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0B1E" w14:textId="77777777" w:rsidR="00156203" w:rsidRDefault="00156203" w:rsidP="00156203">
      <w:pPr>
        <w:pStyle w:val="1"/>
      </w:pPr>
      <w:bookmarkStart w:id="0" w:name="_Toc226401495"/>
      <w:bookmarkStart w:id="1" w:name="_Toc226468510"/>
      <w:bookmarkStart w:id="2" w:name="OLE_LINK15"/>
      <w:bookmarkStart w:id="3" w:name="_Toc162464422"/>
      <w:bookmarkStart w:id="4" w:name="_Toc162798251"/>
      <w:bookmarkStart w:id="5" w:name="_Toc163300905"/>
      <w:bookmarkStart w:id="6" w:name="_Toc163410385"/>
      <w:bookmarkStart w:id="7" w:name="_Toc167523328"/>
      <w:r>
        <w:rPr>
          <w:rFonts w:hint="eastAsia"/>
        </w:rPr>
        <w:t>带有频带感知与动态专家核的因果推理模型</w:t>
      </w:r>
      <w:bookmarkEnd w:id="0"/>
      <w:bookmarkEnd w:id="1"/>
    </w:p>
    <w:p w14:paraId="6F7F5796" w14:textId="77777777" w:rsidR="002169B9" w:rsidRPr="002169B9" w:rsidRDefault="002169B9" w:rsidP="002169B9">
      <w:pPr>
        <w:pStyle w:val="10"/>
      </w:pPr>
      <w:r>
        <w:rPr>
          <w:rFonts w:eastAsiaTheme="minorEastAsia" w:hint="eastAsia"/>
        </w:rPr>
        <w:t xml:space="preserve"> </w:t>
      </w:r>
      <w:bookmarkStart w:id="8" w:name="_Toc226401496"/>
      <w:bookmarkStart w:id="9" w:name="_Toc226468511"/>
      <w:r w:rsidRPr="002169B9">
        <w:t>Causal Inference Model with Frequency-Band Awareness and Dynamic Expert Kernels</w:t>
      </w:r>
      <w:bookmarkEnd w:id="8"/>
      <w:bookmarkEnd w:id="9"/>
    </w:p>
    <w:p w14:paraId="034FFF98" w14:textId="77777777" w:rsidR="00B8228E" w:rsidRPr="00B8228E" w:rsidRDefault="00B8228E" w:rsidP="00165DC9">
      <w:pPr>
        <w:pStyle w:val="2"/>
      </w:pPr>
      <w:bookmarkStart w:id="10" w:name="_Toc226401497"/>
      <w:bookmarkStart w:id="11" w:name="_Toc226468512"/>
      <w:bookmarkEnd w:id="2"/>
      <w:r>
        <w:rPr>
          <w:rFonts w:hint="eastAsia"/>
        </w:rPr>
        <w:t>引言</w:t>
      </w:r>
      <w:r w:rsidR="005A4394">
        <w:rPr>
          <w:rFonts w:hint="eastAsia"/>
        </w:rPr>
        <w:t>（</w:t>
      </w:r>
      <w:r w:rsidR="005A4394">
        <w:rPr>
          <w:rFonts w:hint="eastAsia"/>
        </w:rPr>
        <w:t>Introduction</w:t>
      </w:r>
      <w:r w:rsidR="005A4394">
        <w:rPr>
          <w:rFonts w:hint="eastAsia"/>
        </w:rPr>
        <w:t>）</w:t>
      </w:r>
      <w:bookmarkEnd w:id="10"/>
      <w:bookmarkEnd w:id="11"/>
    </w:p>
    <w:p w14:paraId="2F0D257D" w14:textId="77777777" w:rsidR="00B8228E" w:rsidRPr="00B8228E" w:rsidRDefault="00B8228E" w:rsidP="00B8228E">
      <w:pPr>
        <w:pStyle w:val="affb"/>
        <w:ind w:firstLine="480"/>
        <w:rPr>
          <w:rFonts w:eastAsia="黑体" w:cstheme="majorBidi"/>
          <w:bCs/>
          <w:sz w:val="30"/>
          <w:szCs w:val="32"/>
        </w:rPr>
      </w:pPr>
      <w:r w:rsidRPr="00B8228E">
        <w:rPr>
          <w:rFonts w:hint="eastAsia"/>
        </w:rPr>
        <w:t>为应对</w:t>
      </w:r>
      <w:r w:rsidRPr="00B8228E">
        <w:rPr>
          <w:rFonts w:hint="eastAsia"/>
        </w:rPr>
        <w:t>EEG</w:t>
      </w:r>
      <w:r w:rsidRPr="00B8228E">
        <w:rPr>
          <w:rFonts w:hint="eastAsia"/>
        </w:rPr>
        <w:t>信号的非平稳性及个体差异带来的分类困难</w:t>
      </w:r>
      <w:r w:rsidR="00D43858" w:rsidRPr="00D43858">
        <w:rPr>
          <w:vertAlign w:val="superscript"/>
        </w:rPr>
        <w:fldChar w:fldCharType="begin"/>
      </w:r>
      <w:r w:rsidR="00D43858" w:rsidRPr="00D43858">
        <w:rPr>
          <w:vertAlign w:val="superscript"/>
        </w:rPr>
        <w:instrText xml:space="preserve"> </w:instrText>
      </w:r>
      <w:r w:rsidR="00D43858" w:rsidRPr="00D43858">
        <w:rPr>
          <w:rFonts w:hint="eastAsia"/>
          <w:vertAlign w:val="superscript"/>
        </w:rPr>
        <w:instrText>REF _Ref223814030 \r \h</w:instrText>
      </w:r>
      <w:r w:rsidR="00D43858" w:rsidRPr="00D43858">
        <w:rPr>
          <w:vertAlign w:val="superscript"/>
        </w:rPr>
        <w:instrText xml:space="preserve">  \* MERGEFORMAT </w:instrText>
      </w:r>
      <w:r w:rsidR="00D43858" w:rsidRPr="00D43858">
        <w:rPr>
          <w:vertAlign w:val="superscript"/>
        </w:rPr>
      </w:r>
      <w:r w:rsidR="00D43858" w:rsidRPr="00D43858">
        <w:rPr>
          <w:vertAlign w:val="superscript"/>
        </w:rPr>
        <w:fldChar w:fldCharType="separate"/>
      </w:r>
      <w:r w:rsidR="00D43858" w:rsidRPr="00D43858">
        <w:rPr>
          <w:vertAlign w:val="superscript"/>
        </w:rPr>
        <w:t>[73]</w:t>
      </w:r>
      <w:r w:rsidR="00D43858" w:rsidRPr="00D43858">
        <w:rPr>
          <w:vertAlign w:val="superscript"/>
        </w:rPr>
        <w:fldChar w:fldCharType="end"/>
      </w:r>
      <w:r w:rsidRPr="00B8228E">
        <w:rPr>
          <w:rFonts w:hint="eastAsia"/>
        </w:rPr>
        <w:t>，本文提出了一种动态频带感知卷积</w:t>
      </w:r>
      <w:r w:rsidRPr="00B8228E">
        <w:rPr>
          <w:rFonts w:hint="eastAsia"/>
        </w:rPr>
        <w:t>Transformer</w:t>
      </w:r>
      <w:r w:rsidRPr="00B8228E">
        <w:rPr>
          <w:rFonts w:hint="eastAsia"/>
        </w:rPr>
        <w:t>模型</w:t>
      </w:r>
      <w:r w:rsidRPr="00B8228E">
        <w:rPr>
          <w:rFonts w:hint="eastAsia"/>
        </w:rPr>
        <w:t>D-FACT</w:t>
      </w:r>
      <w:r w:rsidRPr="00B8228E">
        <w:rPr>
          <w:rFonts w:hint="eastAsia"/>
        </w:rPr>
        <w:t>。该模型将动态时间卷积与频带感知分组查询注意力机制相结合，旨在提升对运动想象</w:t>
      </w:r>
      <w:r w:rsidRPr="00B8228E">
        <w:rPr>
          <w:rFonts w:hint="eastAsia"/>
        </w:rPr>
        <w:t>EEG</w:t>
      </w:r>
      <w:r w:rsidRPr="00B8228E">
        <w:rPr>
          <w:rFonts w:hint="eastAsia"/>
        </w:rPr>
        <w:t>信号判别性时空特征的提取能力。其中，动态时间卷积模块通过注意力路由机制根据输入信号自适应生成卷积核权重，从而灵活地捕捉不同受试者和</w:t>
      </w:r>
      <w:proofErr w:type="gramStart"/>
      <w:r w:rsidRPr="00B8228E">
        <w:rPr>
          <w:rFonts w:hint="eastAsia"/>
        </w:rPr>
        <w:t>不同试次中</w:t>
      </w:r>
      <w:proofErr w:type="gramEnd"/>
      <w:r w:rsidRPr="00B8228E">
        <w:rPr>
          <w:rFonts w:hint="eastAsia"/>
        </w:rPr>
        <w:t>的瞬态时域变化</w:t>
      </w:r>
      <w:r w:rsidR="00D43858">
        <w:rPr>
          <w:vertAlign w:val="superscript"/>
        </w:rPr>
        <w:fldChar w:fldCharType="begin"/>
      </w:r>
      <w:r w:rsidR="00D43858">
        <w:rPr>
          <w:vertAlign w:val="superscript"/>
        </w:rPr>
        <w:instrText xml:space="preserve"> </w:instrText>
      </w:r>
      <w:r w:rsidR="00D43858">
        <w:rPr>
          <w:rFonts w:hint="eastAsia"/>
          <w:vertAlign w:val="superscript"/>
        </w:rPr>
        <w:instrText>REF _Ref223814087 \r \h</w:instrText>
      </w:r>
      <w:r w:rsidR="00D43858">
        <w:rPr>
          <w:vertAlign w:val="superscript"/>
        </w:rPr>
        <w:instrText xml:space="preserve"> </w:instrText>
      </w:r>
      <w:r w:rsidR="00D43858">
        <w:rPr>
          <w:vertAlign w:val="superscript"/>
        </w:rPr>
      </w:r>
      <w:r w:rsidR="00D43858">
        <w:rPr>
          <w:vertAlign w:val="superscript"/>
        </w:rPr>
        <w:fldChar w:fldCharType="separate"/>
      </w:r>
      <w:r w:rsidR="00D43858">
        <w:rPr>
          <w:vertAlign w:val="superscript"/>
        </w:rPr>
        <w:t>[74]</w:t>
      </w:r>
      <w:r w:rsidR="00D43858">
        <w:rPr>
          <w:vertAlign w:val="superscript"/>
        </w:rPr>
        <w:fldChar w:fldCharType="end"/>
      </w:r>
      <w:r w:rsidR="00D43858">
        <w:rPr>
          <w:vertAlign w:val="superscript"/>
        </w:rPr>
        <w:fldChar w:fldCharType="begin"/>
      </w:r>
      <w:r w:rsidR="00D43858">
        <w:rPr>
          <w:vertAlign w:val="superscript"/>
        </w:rPr>
        <w:instrText xml:space="preserve"> REF _Ref223814089 \r \h </w:instrText>
      </w:r>
      <w:r w:rsidR="00D43858">
        <w:rPr>
          <w:vertAlign w:val="superscript"/>
        </w:rPr>
      </w:r>
      <w:r w:rsidR="00D43858">
        <w:rPr>
          <w:vertAlign w:val="superscript"/>
        </w:rPr>
        <w:fldChar w:fldCharType="separate"/>
      </w:r>
      <w:r w:rsidR="00D43858">
        <w:rPr>
          <w:vertAlign w:val="superscript"/>
        </w:rPr>
        <w:t>[75]</w:t>
      </w:r>
      <w:r w:rsidR="00D43858">
        <w:rPr>
          <w:vertAlign w:val="superscript"/>
        </w:rPr>
        <w:fldChar w:fldCharType="end"/>
      </w:r>
      <w:r w:rsidRPr="00B8228E">
        <w:rPr>
          <w:rFonts w:hint="eastAsia"/>
        </w:rPr>
        <w:t>。频带感知分组查询注意力机制则将不同频带特征分组建模，并结合受试者无关查询校正，增强关键频带信息交互，抑制个体间噪声干扰</w:t>
      </w:r>
      <w:r w:rsidR="00D43858" w:rsidRPr="00D43858">
        <w:rPr>
          <w:vertAlign w:val="superscript"/>
        </w:rPr>
        <w:fldChar w:fldCharType="begin"/>
      </w:r>
      <w:r w:rsidR="00D43858" w:rsidRPr="00D43858">
        <w:rPr>
          <w:vertAlign w:val="superscript"/>
        </w:rPr>
        <w:instrText xml:space="preserve"> </w:instrText>
      </w:r>
      <w:r w:rsidR="00D43858" w:rsidRPr="00D43858">
        <w:rPr>
          <w:rFonts w:hint="eastAsia"/>
          <w:vertAlign w:val="superscript"/>
        </w:rPr>
        <w:instrText>REF _Ref226460014 \r \h</w:instrText>
      </w:r>
      <w:r w:rsidR="00D43858" w:rsidRPr="00D43858">
        <w:rPr>
          <w:vertAlign w:val="superscript"/>
        </w:rPr>
        <w:instrText xml:space="preserve">  \* MERGEFORMAT </w:instrText>
      </w:r>
      <w:r w:rsidR="00D43858" w:rsidRPr="00D43858">
        <w:rPr>
          <w:vertAlign w:val="superscript"/>
        </w:rPr>
      </w:r>
      <w:r w:rsidR="00D43858" w:rsidRPr="00D43858">
        <w:rPr>
          <w:vertAlign w:val="superscript"/>
        </w:rPr>
        <w:fldChar w:fldCharType="separate"/>
      </w:r>
      <w:r w:rsidR="00D43858" w:rsidRPr="00D43858">
        <w:rPr>
          <w:vertAlign w:val="superscript"/>
        </w:rPr>
        <w:t>[76]</w:t>
      </w:r>
      <w:r w:rsidR="00D43858" w:rsidRPr="00D43858">
        <w:rPr>
          <w:vertAlign w:val="superscript"/>
        </w:rPr>
        <w:fldChar w:fldCharType="end"/>
      </w:r>
      <w:r w:rsidRPr="00B8228E">
        <w:rPr>
          <w:rFonts w:hint="eastAsia"/>
        </w:rPr>
        <w:t>。进一步地，模型后端引入</w:t>
      </w:r>
      <w:r w:rsidR="00CF57B3">
        <w:rPr>
          <w:rFonts w:hint="eastAsia"/>
        </w:rPr>
        <w:t>基于深度可分离卷积</w:t>
      </w:r>
      <w:r w:rsidR="00D43858">
        <w:rPr>
          <w:vertAlign w:val="superscript"/>
        </w:rPr>
        <w:fldChar w:fldCharType="begin"/>
      </w:r>
      <w:r w:rsidR="00D43858">
        <w:rPr>
          <w:vertAlign w:val="superscript"/>
        </w:rPr>
        <w:instrText xml:space="preserve"> </w:instrText>
      </w:r>
      <w:r w:rsidR="00D43858">
        <w:rPr>
          <w:rFonts w:hint="eastAsia"/>
          <w:vertAlign w:val="superscript"/>
        </w:rPr>
        <w:instrText>REF _Ref223814178 \r \h</w:instrText>
      </w:r>
      <w:r w:rsidR="00D43858">
        <w:rPr>
          <w:vertAlign w:val="superscript"/>
        </w:rPr>
        <w:instrText xml:space="preserve"> </w:instrText>
      </w:r>
      <w:r w:rsidR="00D43858">
        <w:rPr>
          <w:vertAlign w:val="superscript"/>
        </w:rPr>
      </w:r>
      <w:r w:rsidR="00D43858">
        <w:rPr>
          <w:vertAlign w:val="superscript"/>
        </w:rPr>
        <w:fldChar w:fldCharType="separate"/>
      </w:r>
      <w:r w:rsidR="00D43858">
        <w:rPr>
          <w:vertAlign w:val="superscript"/>
        </w:rPr>
        <w:t>[77]</w:t>
      </w:r>
      <w:r w:rsidR="00D43858">
        <w:rPr>
          <w:vertAlign w:val="superscript"/>
        </w:rPr>
        <w:fldChar w:fldCharType="end"/>
      </w:r>
      <w:r w:rsidR="00D43858">
        <w:rPr>
          <w:vertAlign w:val="superscript"/>
        </w:rPr>
        <w:fldChar w:fldCharType="begin"/>
      </w:r>
      <w:r w:rsidR="00D43858">
        <w:rPr>
          <w:vertAlign w:val="superscript"/>
        </w:rPr>
        <w:instrText xml:space="preserve"> REF _Ref223814179 \r \h </w:instrText>
      </w:r>
      <w:r w:rsidR="00D43858">
        <w:rPr>
          <w:vertAlign w:val="superscript"/>
        </w:rPr>
      </w:r>
      <w:r w:rsidR="00D43858">
        <w:rPr>
          <w:vertAlign w:val="superscript"/>
        </w:rPr>
        <w:fldChar w:fldCharType="separate"/>
      </w:r>
      <w:r w:rsidR="00D43858">
        <w:rPr>
          <w:vertAlign w:val="superscript"/>
        </w:rPr>
        <w:t>[78]</w:t>
      </w:r>
      <w:r w:rsidR="00D43858">
        <w:rPr>
          <w:vertAlign w:val="superscript"/>
        </w:rPr>
        <w:fldChar w:fldCharType="end"/>
      </w:r>
      <w:r w:rsidR="00CF57B3">
        <w:rPr>
          <w:rFonts w:hint="eastAsia"/>
        </w:rPr>
        <w:t>的</w:t>
      </w:r>
      <w:r w:rsidRPr="00B8228E">
        <w:rPr>
          <w:rFonts w:hint="eastAsia"/>
        </w:rPr>
        <w:t>DS-TCN</w:t>
      </w:r>
      <w:r w:rsidRPr="00B8228E">
        <w:rPr>
          <w:rFonts w:hint="eastAsia"/>
        </w:rPr>
        <w:t>，对融合后的高层特征进行时序整合与压缩，在降低计算复杂度的同时提升判别稳定性。</w:t>
      </w:r>
    </w:p>
    <w:p w14:paraId="2663F9E4" w14:textId="77777777" w:rsidR="00165DC9" w:rsidRDefault="00B8228E" w:rsidP="00165DC9">
      <w:pPr>
        <w:pStyle w:val="2"/>
      </w:pPr>
      <w:bookmarkStart w:id="12" w:name="_Toc226401498"/>
      <w:bookmarkStart w:id="13" w:name="_Toc226468513"/>
      <w:bookmarkStart w:id="14" w:name="OLE_LINK16"/>
      <w:r>
        <w:rPr>
          <w:rFonts w:hint="eastAsia"/>
        </w:rPr>
        <w:t>模型介绍</w:t>
      </w:r>
      <w:r w:rsidR="005A4394">
        <w:rPr>
          <w:rFonts w:hint="eastAsia"/>
        </w:rPr>
        <w:t>（</w:t>
      </w:r>
      <w:r w:rsidR="005A4394" w:rsidRPr="005A4394">
        <w:t>Model Description</w:t>
      </w:r>
      <w:r w:rsidR="005A4394">
        <w:rPr>
          <w:rFonts w:hint="eastAsia"/>
        </w:rPr>
        <w:t>）</w:t>
      </w:r>
      <w:bookmarkEnd w:id="12"/>
      <w:bookmarkEnd w:id="13"/>
    </w:p>
    <w:bookmarkEnd w:id="14"/>
    <w:p w14:paraId="64766343" w14:textId="77777777" w:rsidR="00235CD3" w:rsidRDefault="00235CD3" w:rsidP="00C133C6">
      <w:pPr>
        <w:spacing w:line="240" w:lineRule="auto"/>
        <w:ind w:firstLineChars="0" w:firstLine="0"/>
        <w:jc w:val="center"/>
      </w:pPr>
      <w:r>
        <w:rPr>
          <w:noProof/>
        </w:rPr>
        <w:drawing>
          <wp:inline distT="0" distB="0" distL="0" distR="0" wp14:anchorId="19D0F069" wp14:editId="24AFF4E9">
            <wp:extent cx="4985119" cy="1955409"/>
            <wp:effectExtent l="0" t="0" r="6350" b="6985"/>
            <wp:docPr id="10508584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58437" name="图片 31"/>
                    <pic:cNvPicPr/>
                  </pic:nvPicPr>
                  <pic:blipFill>
                    <a:blip r:embed="rId8"/>
                    <a:stretch>
                      <a:fillRect/>
                    </a:stretch>
                  </pic:blipFill>
                  <pic:spPr>
                    <a:xfrm>
                      <a:off x="0" y="0"/>
                      <a:ext cx="5003960" cy="1962800"/>
                    </a:xfrm>
                    <a:prstGeom prst="rect">
                      <a:avLst/>
                    </a:prstGeom>
                  </pic:spPr>
                </pic:pic>
              </a:graphicData>
            </a:graphic>
          </wp:inline>
        </w:drawing>
      </w:r>
    </w:p>
    <w:p w14:paraId="2CCAED76" w14:textId="77777777" w:rsidR="000A4C93" w:rsidRPr="003B02E0" w:rsidRDefault="000A4C93" w:rsidP="000A4C93">
      <w:pPr>
        <w:pStyle w:val="afff8"/>
        <w:ind w:firstLine="480"/>
      </w:pPr>
      <w:r w:rsidRPr="003B02E0">
        <w:rPr>
          <w:rFonts w:hint="eastAsia"/>
        </w:rPr>
        <w:t>图</w:t>
      </w:r>
      <w:r>
        <w:rPr>
          <w:rFonts w:hint="eastAsia"/>
        </w:rPr>
        <w:t>5-1</w:t>
      </w:r>
      <w:r w:rsidRPr="003B02E0">
        <w:rPr>
          <w:rFonts w:hint="eastAsia"/>
        </w:rPr>
        <w:t xml:space="preserve"> </w:t>
      </w:r>
      <w:r>
        <w:rPr>
          <w:rFonts w:hint="eastAsia"/>
        </w:rPr>
        <w:t>D-FACT</w:t>
      </w:r>
      <w:r>
        <w:rPr>
          <w:rFonts w:hint="eastAsia"/>
        </w:rPr>
        <w:t>的模型架构</w:t>
      </w:r>
    </w:p>
    <w:p w14:paraId="0004A5D5" w14:textId="77777777" w:rsidR="000A4C93" w:rsidRDefault="000A4C93" w:rsidP="000A4C93">
      <w:pPr>
        <w:pStyle w:val="afff8"/>
        <w:ind w:firstLine="480"/>
      </w:pPr>
      <w:r w:rsidRPr="003B02E0">
        <w:t>Fig</w:t>
      </w:r>
      <w:r w:rsidRPr="003B02E0">
        <w:rPr>
          <w:rFonts w:hint="eastAsia"/>
        </w:rPr>
        <w:t xml:space="preserve">ure </w:t>
      </w:r>
      <w:r>
        <w:rPr>
          <w:rFonts w:hint="eastAsia"/>
        </w:rPr>
        <w:t xml:space="preserve">5-1 </w:t>
      </w:r>
      <w:r w:rsidRPr="00235CD3">
        <w:t>Overall architecture of D-FACT</w:t>
      </w:r>
    </w:p>
    <w:p w14:paraId="4D5A8750" w14:textId="77777777" w:rsidR="00E32381" w:rsidRPr="00E32381" w:rsidRDefault="00E32381" w:rsidP="000A4C93">
      <w:pPr>
        <w:pStyle w:val="afff8"/>
        <w:ind w:firstLine="480"/>
      </w:pPr>
    </w:p>
    <w:p w14:paraId="2505E4FA" w14:textId="77777777" w:rsidR="00165DC9" w:rsidRPr="00165DC9" w:rsidRDefault="00165DC9" w:rsidP="00165DC9">
      <w:pPr>
        <w:ind w:firstLine="480"/>
      </w:pPr>
      <w:r w:rsidRPr="00165DC9">
        <w:t>如图</w:t>
      </w:r>
      <w:r w:rsidRPr="00165DC9">
        <w:t>5-1</w:t>
      </w:r>
      <w:r w:rsidRPr="00165DC9">
        <w:t>所示，模型整体由</w:t>
      </w:r>
      <w:r w:rsidRPr="00165DC9">
        <w:t>Dy-MSCNN</w:t>
      </w:r>
      <w:r w:rsidRPr="00165DC9">
        <w:t>（多尺度动态时空特征提取）、</w:t>
      </w:r>
      <w:r w:rsidRPr="00165DC9">
        <w:t>FA-Transformer</w:t>
      </w:r>
      <w:r w:rsidRPr="00165DC9">
        <w:t>（全局时序建模）和</w:t>
      </w:r>
      <w:r w:rsidRPr="00165DC9">
        <w:t>DS-TCN</w:t>
      </w:r>
      <w:r w:rsidRPr="00165DC9">
        <w:t>（时序整合与分类）三部分组成。</w:t>
      </w:r>
    </w:p>
    <w:p w14:paraId="78EE33D5" w14:textId="5DF5C207" w:rsidR="003E3F90" w:rsidRPr="00046721" w:rsidRDefault="00D6439E" w:rsidP="00046721">
      <w:pPr>
        <w:pStyle w:val="3"/>
        <w:rPr>
          <w:rFonts w:ascii="黑体" w:hAnsi="黑体" w:hint="eastAsia"/>
          <w:b/>
          <w:szCs w:val="28"/>
        </w:rPr>
      </w:pPr>
      <w:r w:rsidRPr="0058242C">
        <w:rPr>
          <w:rFonts w:ascii="黑体" w:hAnsi="黑体"/>
          <w:b/>
          <w:szCs w:val="28"/>
        </w:rPr>
        <w:t>动态时间卷积</w:t>
      </w:r>
    </w:p>
    <w:p w14:paraId="025100E1" w14:textId="35001958" w:rsidR="00472E74" w:rsidRPr="00FF38AE" w:rsidRDefault="00472E74" w:rsidP="00B05CB5">
      <w:pPr>
        <w:pStyle w:val="affb"/>
        <w:ind w:firstLine="480"/>
      </w:pPr>
      <w:r w:rsidRPr="00472E74">
        <w:t>Dy-MSCNN</w:t>
      </w:r>
      <w:r w:rsidRPr="00472E74">
        <w:t>模块负责对原始脑电信号进行多尺度动态时空特征提取，由输入重排、多尺度动态时间卷积、空间深度卷积以及投影与池化四个过程组成。</w:t>
      </w:r>
      <m:oMath>
        <m:sSub>
          <m:sSubPr>
            <m:ctrlPr>
              <w:rPr>
                <w:rFonts w:ascii="Cambria Math" w:hAnsi="Cambria Math"/>
              </w:rPr>
            </m:ctrlPr>
          </m:sSubPr>
          <m:e>
            <m:r>
              <w:rPr>
                <w:rFonts w:ascii="Cambria Math" w:hAnsi="Cambria Math"/>
              </w:rPr>
              <m:t>X</m:t>
            </m:r>
          </m:e>
          <m:sub>
            <m:r>
              <w:rPr>
                <w:rFonts w:ascii="Cambria Math" w:hAnsi="Cambria Math"/>
              </w:rPr>
              <m:t>in</m:t>
            </m:r>
          </m:sub>
        </m:sSub>
        <m:sSub>
          <m:sSubPr>
            <m:ctrlPr>
              <w:rPr>
                <w:rFonts w:ascii="Cambria Math" w:hAnsi="Cambria Math"/>
              </w:rPr>
            </m:ctrlPr>
          </m:sSubPr>
          <m:e>
            <m:r>
              <w:rPr>
                <w:rFonts w:ascii="Cambria Math" w:hAnsi="Cambria Math"/>
              </w:rPr>
              <m:t>X</m:t>
            </m:r>
          </m:e>
          <m:sub>
            <m:r>
              <w:rPr>
                <w:rFonts w:ascii="Cambria Math" w:hAnsi="Cambria Math"/>
              </w:rPr>
              <m:t>f</m:t>
            </m:r>
          </m:sub>
        </m:sSub>
      </m:oMath>
      <w:r w:rsidR="00B05CB5">
        <w:rPr>
          <w:rFonts w:hint="eastAsia"/>
        </w:rPr>
        <w:t>，</w:t>
      </w:r>
      <w:proofErr w:type="gramStart"/>
      <w:r w:rsidRPr="00FF38AE">
        <w:t>设输入脑</w:t>
      </w:r>
      <w:proofErr w:type="gramEnd"/>
      <w:r w:rsidRPr="00FF38AE">
        <w:t>电信号为</w:t>
      </w:r>
    </w:p>
    <w:p w14:paraId="789B600C" w14:textId="77777777" w:rsidR="00F1364C" w:rsidRPr="00F1364C" w:rsidRDefault="00F1364C" w:rsidP="00F1364C">
      <w:pPr>
        <w:pStyle w:val="afff4"/>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in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p>
        </m:sSup>
      </m:oMath>
      <w:r>
        <w:rPr>
          <w:rFonts w:eastAsia="宋体" w:cs="Times New Roman"/>
        </w:rPr>
        <w:tab/>
      </w:r>
      <w:r>
        <w:rPr>
          <w:rFonts w:eastAsia="宋体" w:cs="Times New Roman" w:hint="eastAsia"/>
        </w:rPr>
        <w:t>(5-1)</w:t>
      </w:r>
    </w:p>
    <w:p w14:paraId="7BC0A1EC" w14:textId="77777777" w:rsidR="00F1364C" w:rsidRDefault="00472E74" w:rsidP="00F01C22">
      <w:pPr>
        <w:pStyle w:val="affb"/>
        <w:ind w:firstLineChars="0" w:firstLine="0"/>
      </w:pPr>
      <w:r w:rsidRPr="00472E74">
        <w:lastRenderedPageBreak/>
        <w:t>其中，</w:t>
      </w:r>
      <m:oMath>
        <m:r>
          <w:rPr>
            <w:rFonts w:ascii="Cambria Math" w:hAnsi="Cambria Math"/>
          </w:rPr>
          <m:t>B</m:t>
        </m:r>
      </m:oMath>
      <w:r w:rsidRPr="00472E74">
        <w:t>表示批大小，</w:t>
      </w:r>
      <m:oMath>
        <m:r>
          <w:rPr>
            <w:rFonts w:ascii="Cambria Math" w:hAnsi="Cambria Math"/>
          </w:rPr>
          <m:t>C</m:t>
        </m:r>
      </m:oMath>
      <w:r w:rsidRPr="00472E74">
        <w:t>表示电极数，</w:t>
      </w:r>
      <m:oMath>
        <m:r>
          <w:rPr>
            <w:rFonts w:ascii="Cambria Math" w:hAnsi="Cambria Math"/>
          </w:rPr>
          <m:t>T</m:t>
        </m:r>
      </m:oMath>
      <w:r w:rsidRPr="00472E74">
        <w:t>表示时间长度。为了适配后续二维卷积操作，首先对输入进行维度重排，将其变换为</w:t>
      </w:r>
    </w:p>
    <w:p w14:paraId="2810CB5A" w14:textId="77777777" w:rsidR="00472E74" w:rsidRPr="00F1364C" w:rsidRDefault="00F1364C" w:rsidP="00F1364C">
      <w:pPr>
        <w:pStyle w:val="afff4"/>
      </w:pPr>
      <w:r>
        <w:rPr>
          <w:rFonts w:eastAsia="宋体" w:cs="Times New Roman"/>
        </w:rPr>
        <w:tab/>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T</m:t>
            </m:r>
          </m:sup>
        </m:sSup>
      </m:oMath>
      <w:r w:rsidR="00774A00">
        <w:rPr>
          <w:rFonts w:eastAsia="宋体" w:cs="Times New Roman"/>
        </w:rPr>
        <w:tab/>
      </w:r>
      <w:r>
        <w:rPr>
          <w:rFonts w:eastAsia="宋体" w:cs="Times New Roman" w:hint="eastAsia"/>
        </w:rPr>
        <w:t>(5-2)</w:t>
      </w:r>
    </w:p>
    <w:p w14:paraId="7165ABDD" w14:textId="77777777" w:rsidR="00B05CB5" w:rsidRDefault="00472E74" w:rsidP="00F01C22">
      <w:pPr>
        <w:pStyle w:val="affb"/>
        <w:ind w:firstLineChars="0" w:firstLine="0"/>
      </w:pPr>
      <w:r w:rsidRPr="00472E74">
        <w:t>其中，</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Pr="00472E74">
        <w:t>表示重排后的输入特征。此时，输入可视为单通道二</w:t>
      </w:r>
      <w:proofErr w:type="gramStart"/>
      <w:r w:rsidRPr="00472E74">
        <w:t>维特征图</w:t>
      </w:r>
      <w:proofErr w:type="gramEnd"/>
      <w:r w:rsidRPr="00472E74">
        <w:t>，其中电极维和时间</w:t>
      </w:r>
      <w:proofErr w:type="gramStart"/>
      <w:r w:rsidRPr="00472E74">
        <w:t>维分别</w:t>
      </w:r>
      <w:proofErr w:type="gramEnd"/>
      <w:r w:rsidRPr="00472E74">
        <w:t>对应卷积操作中的空间方向与时间方向。</w:t>
      </w:r>
    </w:p>
    <w:p w14:paraId="275615D6" w14:textId="16F5DE81" w:rsidR="00472E74" w:rsidRPr="00472E74" w:rsidRDefault="00472E74" w:rsidP="00B05CB5">
      <w:pPr>
        <w:pStyle w:val="affb"/>
        <w:ind w:firstLine="480"/>
      </w:pPr>
      <w:r w:rsidRPr="00472E74">
        <w:t>在时间特征提取阶段</w:t>
      </w:r>
      <w:r w:rsidR="009D03B7">
        <w:rPr>
          <w:rFonts w:hint="eastAsia"/>
        </w:rPr>
        <w:t>中</w:t>
      </w:r>
      <w:r w:rsidRPr="00472E74">
        <w:t>，</w:t>
      </w:r>
      <w:r w:rsidRPr="00472E74">
        <w:t xml:space="preserve">Dy-MSCNN </w:t>
      </w:r>
      <w:r w:rsidRPr="00472E74">
        <w:t>采用多尺度并行分支结构，使同一输入在不同时间感受野下分别完成动态卷积运算。设并行分支数为</w:t>
      </w:r>
      <m:oMath>
        <m:r>
          <w:rPr>
            <w:rFonts w:ascii="Cambria Math" w:hAnsi="Cambria Math"/>
          </w:rPr>
          <m:t>M</m:t>
        </m:r>
      </m:oMath>
      <w:r w:rsidRPr="00472E74">
        <w:t>，第</w:t>
      </w:r>
      <m:oMath>
        <m:r>
          <w:rPr>
            <w:rFonts w:ascii="Cambria Math" w:hAnsi="Cambria Math"/>
          </w:rPr>
          <m:t>m</m:t>
        </m:r>
      </m:oMath>
      <w:proofErr w:type="gramStart"/>
      <w:r w:rsidRPr="00472E74">
        <w:t>个</w:t>
      </w:r>
      <w:proofErr w:type="gramEnd"/>
      <w:r w:rsidRPr="00472E74">
        <w:t>分支采用长度为</w:t>
      </w:r>
      <m:oMath>
        <m:sSub>
          <m:sSubPr>
            <m:ctrlPr>
              <w:rPr>
                <w:rFonts w:ascii="Cambria Math" w:hAnsi="Cambria Math"/>
              </w:rPr>
            </m:ctrlPr>
          </m:sSubPr>
          <m:e>
            <m:r>
              <w:rPr>
                <w:rFonts w:ascii="Cambria Math" w:hAnsi="Cambria Math"/>
              </w:rPr>
              <m:t>L</m:t>
            </m:r>
          </m:e>
          <m:sub>
            <m:r>
              <w:rPr>
                <w:rFonts w:ascii="Cambria Math" w:hAnsi="Cambria Math"/>
              </w:rPr>
              <m:t>m</m:t>
            </m:r>
          </m:sub>
        </m:sSub>
      </m:oMath>
      <w:r w:rsidRPr="00472E74">
        <w:t>的时间卷积核，则第</w:t>
      </w:r>
      <w:r w:rsidRPr="00472E74">
        <w:t xml:space="preserve"> </w:t>
      </w:r>
      <m:oMath>
        <m:r>
          <w:rPr>
            <w:rFonts w:ascii="Cambria Math" w:hAnsi="Cambria Math"/>
          </w:rPr>
          <m:t>m</m:t>
        </m:r>
      </m:oMath>
      <w:proofErr w:type="gramStart"/>
      <w:r w:rsidRPr="00472E74">
        <w:t>个</w:t>
      </w:r>
      <w:proofErr w:type="gramEnd"/>
      <w:r w:rsidRPr="00472E74">
        <w:t>分支的输出可表示为</w:t>
      </w:r>
    </w:p>
    <w:p w14:paraId="2C9079ED" w14:textId="77777777" w:rsidR="00472E74" w:rsidRPr="00774A00" w:rsidRDefault="00774A00" w:rsidP="00774A00">
      <w:pPr>
        <w:pStyle w:val="afff4"/>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=BN</m:t>
        </m:r>
        <m:r>
          <m:rPr>
            <m:nor/>
          </m:rPr>
          <m:t> </m:t>
        </m:r>
        <m:d>
          <m:dPr>
            <m:ctrlPr>
              <w:rPr>
                <w:rFonts w:ascii="Cambria Math" w:hAnsi="Cambria Math"/>
              </w:rPr>
            </m:ctrlPr>
          </m:dPr>
          <m:e>
            <m:sSub>
              <m:sSubPr>
                <m:ctrlPr>
                  <w:rPr>
                    <w:rFonts w:ascii="Cambria Math" w:hAnsi="Cambria Math"/>
                  </w:rPr>
                </m:ctrlPr>
              </m:sSubPr>
              <m:e>
                <m:r>
                  <m:rPr>
                    <m:sty m:val="p"/>
                  </m:rPr>
                  <w:rPr>
                    <w:rFonts w:ascii="Cambria Math" w:hAnsi="Cambria Math"/>
                  </w:rPr>
                  <m:t>DTC</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Pad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e>
            </m:d>
          </m:e>
        </m:d>
        <m:r>
          <m:rPr>
            <m:sty m:val="p"/>
          </m:rPr>
          <w:rPr>
            <w:rFonts w:ascii="Cambria Math" w:hAnsi="Cambria Math"/>
          </w:rPr>
          <m:t>,</m:t>
        </m:r>
        <m:r>
          <w:rPr>
            <w:rFonts w:ascii="Cambria Math" w:hAnsi="Cambria Math"/>
          </w:rPr>
          <m:t>m</m:t>
        </m:r>
        <m:r>
          <m:rPr>
            <m:sty m:val="p"/>
          </m:rPr>
          <w:rPr>
            <w:rFonts w:ascii="Cambria Math" w:hAnsi="Cambria Math"/>
          </w:rPr>
          <m:t>=1,2,…,</m:t>
        </m:r>
        <m:r>
          <w:rPr>
            <w:rFonts w:ascii="Cambria Math" w:hAnsi="Cambria Math"/>
          </w:rPr>
          <m:t>M</m:t>
        </m:r>
      </m:oMath>
      <w:r>
        <w:rPr>
          <w:rFonts w:eastAsia="宋体" w:cs="Times New Roman"/>
          <w:iCs/>
        </w:rPr>
        <w:tab/>
      </w:r>
      <w:r>
        <w:rPr>
          <w:rFonts w:eastAsia="宋体" w:cs="Times New Roman" w:hint="eastAsia"/>
        </w:rPr>
        <w:t>(5-3)</w:t>
      </w:r>
    </w:p>
    <w:p w14:paraId="4E759125" w14:textId="77777777" w:rsidR="00B05CB5" w:rsidRDefault="00472E74" w:rsidP="00F01C22">
      <w:pPr>
        <w:pStyle w:val="affb"/>
        <w:ind w:firstLineChars="0" w:firstLine="0"/>
      </w:pPr>
      <w:r w:rsidRPr="00472E74">
        <w:t>其中</w:t>
      </w:r>
      <w:r w:rsidRPr="00472E74">
        <w:t>Pad</w:t>
      </w:r>
      <w:r w:rsidRPr="00472E74">
        <w:t>为边界填充，</w:t>
      </w:r>
      <w:r w:rsidRPr="00472E74">
        <w:t>BN</w:t>
      </w:r>
      <w:r w:rsidRPr="00472E74">
        <w:t>为批归一化。</w:t>
      </w:r>
    </w:p>
    <w:p w14:paraId="0D958C77" w14:textId="1303E1B0" w:rsidR="00472E74" w:rsidRPr="00472E74" w:rsidRDefault="00472E74" w:rsidP="00B05CB5">
      <w:pPr>
        <w:pStyle w:val="affb"/>
        <w:ind w:firstLine="480"/>
      </w:pPr>
      <w:r w:rsidRPr="00472E74">
        <w:t>动态卷积核由</w:t>
      </w:r>
      <w:r w:rsidRPr="00472E74">
        <w:t>K</w:t>
      </w:r>
      <w:proofErr w:type="gramStart"/>
      <w:r w:rsidRPr="00472E74">
        <w:t>个</w:t>
      </w:r>
      <w:proofErr w:type="gramEnd"/>
      <w:r w:rsidRPr="00472E74">
        <w:t>专家</w:t>
      </w:r>
      <w:proofErr w:type="gramStart"/>
      <w:r w:rsidRPr="00472E74">
        <w:t>核通过</w:t>
      </w:r>
      <w:proofErr w:type="gramEnd"/>
      <w:r w:rsidRPr="00472E74">
        <w:t>路由器权重自适应聚合生成。</w:t>
      </w:r>
      <m:oMath>
        <m:sSub>
          <m:sSubPr>
            <m:ctrlPr>
              <w:rPr>
                <w:rFonts w:ascii="Cambria Math" w:hAnsi="Cambria Math"/>
              </w:rPr>
            </m:ctrlPr>
          </m:sSubPr>
          <m:e>
            <m:r>
              <m:rPr>
                <m:sty m:val="p"/>
              </m:rPr>
              <w:rPr>
                <w:rFonts w:ascii="Cambria Math" w:hAnsi="Cambria Math"/>
              </w:rPr>
              <m:t>Pad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sSub>
          <m:sSubPr>
            <m:ctrlPr>
              <w:rPr>
                <w:rFonts w:ascii="Cambria Math" w:hAnsi="Cambria Math"/>
              </w:rPr>
            </m:ctrlPr>
          </m:sSubPr>
          <m:e>
            <m:r>
              <m:rPr>
                <m:sty m:val="p"/>
              </m:rPr>
              <w:rPr>
                <w:rFonts w:ascii="Cambria Math" w:hAnsi="Cambria Math"/>
              </w:rPr>
              <m:t>DTC</m:t>
            </m:r>
          </m:e>
          <m:sub>
            <m:r>
              <w:rPr>
                <w:rFonts w:ascii="Cambria Math" w:hAnsi="Cambria Math"/>
              </w:rPr>
              <m:t>m</m:t>
            </m:r>
          </m:sub>
        </m:sSub>
        <m:r>
          <m:rPr>
            <m:sty m:val="p"/>
          </m:rPr>
          <w:rPr>
            <w:rFonts w:ascii="Cambria Math" w:hAnsi="Cambria Math"/>
          </w:rPr>
          <m:t>(⋅)</m:t>
        </m:r>
        <m:r>
          <w:rPr>
            <w:rFonts w:ascii="Cambria Math" w:hAnsi="Cambria Math"/>
          </w:rPr>
          <m:t>m</m:t>
        </m:r>
        <m:r>
          <m:rPr>
            <m:sty m:val="p"/>
          </m:rPr>
          <w:rPr>
            <w:rFonts w:ascii="Cambria Math" w:hAnsi="Cambria Math"/>
          </w:rPr>
          <m:t>BN(⋅)</m:t>
        </m:r>
        <m:r>
          <w:rPr>
            <w:rFonts w:ascii="Cambria Math" w:hAnsi="Cambria Math"/>
          </w:rPr>
          <m:t>b</m:t>
        </m:r>
        <m:sSub>
          <m:sSubPr>
            <m:ctrlPr>
              <w:rPr>
                <w:rFonts w:ascii="Cambria Math" w:hAnsi="Cambria Math"/>
              </w:rPr>
            </m:ctrlPr>
          </m:sSubPr>
          <m:e>
            <m:r>
              <w:rPr>
                <w:rFonts w:ascii="Cambria Math" w:hAnsi="Cambria Math"/>
              </w:rPr>
              <m:t>X</m:t>
            </m:r>
          </m:e>
          <m:sub>
            <m:r>
              <m:rPr>
                <m:sty m:val="p"/>
              </m:rPr>
              <w:rPr>
                <w:rFonts w:ascii="Cambria Math" w:hAnsi="Cambria Math"/>
              </w:rPr>
              <m:t>0,</m:t>
            </m:r>
            <m:r>
              <w:rPr>
                <w:rFonts w:ascii="Cambria Math" w:hAnsi="Cambria Math"/>
              </w:rPr>
              <m:t>b</m:t>
            </m:r>
          </m:sub>
        </m:sSub>
      </m:oMath>
      <w:r w:rsidR="00B05CB5">
        <w:rPr>
          <w:rFonts w:hint="eastAsia"/>
        </w:rPr>
        <w:t>，</w:t>
      </w:r>
      <w:r w:rsidRPr="00472E74">
        <w:t>通过全局平均池化得到上下文向量，经路由器输出专家权重</w:t>
      </w:r>
      <w:r w:rsidRPr="00472E74">
        <w:t>α(n)=Router(GAP(X'(n)))</w:t>
      </w:r>
      <w:r w:rsidRPr="00472E74">
        <w:t>，满足</w:t>
      </w:r>
      <w:r w:rsidRPr="00472E74">
        <w:t>Σα_k=1</w:t>
      </w:r>
      <w:r w:rsidRPr="00472E74">
        <w:t>。</w:t>
      </w:r>
      <m:oMath>
        <m:r>
          <m:rPr>
            <m:sty m:val="p"/>
          </m:rPr>
          <w:rPr>
            <w:rFonts w:ascii="Cambria Math" w:hAnsi="Cambria Math"/>
          </w:rPr>
          <m:t>GAP(⋅)</m:t>
        </m:r>
        <m:r>
          <w:rPr>
            <w:rFonts w:ascii="Cambria Math" w:hAnsi="Cambria Math"/>
          </w:rPr>
          <m:t>b</m:t>
        </m:r>
        <m:sSub>
          <m:sSubPr>
            <m:ctrlPr>
              <w:rPr>
                <w:rFonts w:ascii="Cambria Math" w:hAnsi="Cambria Math"/>
              </w:rPr>
            </m:ctrlPr>
          </m:sSubPr>
          <m:e>
            <m:r>
              <w:rPr>
                <w:rFonts w:ascii="Cambria Math" w:hAnsi="Cambria Math"/>
              </w:rPr>
              <m:t>α</m:t>
            </m:r>
          </m:e>
          <m:sub>
            <m:r>
              <w:rPr>
                <w:rFonts w:ascii="Cambria Math" w:hAnsi="Cambria Math"/>
              </w:rPr>
              <m:t>b</m:t>
            </m:r>
          </m:sub>
        </m:sSub>
      </m:oMath>
      <w:r w:rsidR="00B05CB5">
        <w:rPr>
          <w:rFonts w:hint="eastAsia"/>
        </w:rPr>
        <w:t>，</w:t>
      </w:r>
      <w:r w:rsidR="00F01C22" w:rsidRPr="00472E74">
        <w:t>路由器输出权重后，对</w:t>
      </w:r>
      <w:r w:rsidR="00F01C22" w:rsidRPr="00472E74">
        <w:t>K</w:t>
      </w:r>
      <w:proofErr w:type="gramStart"/>
      <w:r w:rsidR="00F01C22" w:rsidRPr="00472E74">
        <w:t>个</w:t>
      </w:r>
      <w:proofErr w:type="gramEnd"/>
      <w:r w:rsidR="00F01C22" w:rsidRPr="00472E74">
        <w:t>专家卷积核</w:t>
      </w:r>
      <w:proofErr w:type="spellStart"/>
      <w:r w:rsidR="00F01C22" w:rsidRPr="00472E74">
        <w:t>W_k</w:t>
      </w:r>
      <w:proofErr w:type="spellEnd"/>
      <w:r w:rsidR="00F01C22" w:rsidRPr="00472E74">
        <w:t xml:space="preserve"> ∈ R^{1×F1×1×k_i}</w:t>
      </w:r>
      <w:r w:rsidR="00F01C22" w:rsidRPr="00472E74">
        <w:t>进行加权聚合，生成样本自适应动态卷积核，并执行卷积运算</w:t>
      </w:r>
      <w:r w:rsidR="00B05CB5">
        <w:rPr>
          <w:rFonts w:hint="eastAsia"/>
        </w:rPr>
        <w:t>，</w:t>
      </w:r>
      <w:r w:rsidRPr="00472E74">
        <w:t>K</w:t>
      </w:r>
      <w:r w:rsidRPr="00472E74">
        <w:t>为专家卷积核数量，第</w:t>
      </w:r>
      <w:r w:rsidRPr="00472E74">
        <w:t>k</w:t>
      </w:r>
      <w:proofErr w:type="gramStart"/>
      <w:r w:rsidRPr="00472E74">
        <w:t>个</w:t>
      </w:r>
      <w:proofErr w:type="gramEnd"/>
      <w:r w:rsidRPr="00472E74">
        <w:t>专家核张量形式如下：</w:t>
      </w:r>
      <m:oMath>
        <m:r>
          <w:rPr>
            <w:rFonts w:ascii="Cambria Math" w:hAnsi="Cambria Math"/>
          </w:rPr>
          <m:t>K</m:t>
        </m:r>
        <m:sSub>
          <m:sSubPr>
            <m:ctrlPr>
              <w:rPr>
                <w:rFonts w:ascii="Cambria Math" w:hAnsi="Cambria Math"/>
              </w:rPr>
            </m:ctrlPr>
          </m:sSubPr>
          <m:e>
            <m:r>
              <w:rPr>
                <w:rFonts w:ascii="Cambria Math" w:hAnsi="Cambria Math"/>
              </w:rPr>
              <m:t>α</m:t>
            </m:r>
          </m:e>
          <m:sub>
            <m:r>
              <w:rPr>
                <w:rFonts w:ascii="Cambria Math" w:hAnsi="Cambria Math"/>
              </w:rPr>
              <m:t>b</m:t>
            </m:r>
          </m:sub>
        </m:sSub>
        <m:r>
          <w:rPr>
            <w:rFonts w:ascii="Cambria Math" w:hAnsi="Cambria Math"/>
          </w:rPr>
          <m:t>k</m:t>
        </m:r>
        <m:sSub>
          <m:sSubPr>
            <m:ctrlPr>
              <w:rPr>
                <w:rFonts w:ascii="Cambria Math" w:hAnsi="Cambria Math"/>
              </w:rPr>
            </m:ctrlPr>
          </m:sSubPr>
          <m:e>
            <m:r>
              <w:rPr>
                <w:rFonts w:ascii="Cambria Math" w:hAnsi="Cambria Math"/>
              </w:rPr>
              <m:t>W</m:t>
            </m:r>
          </m:e>
          <m:sub>
            <m:r>
              <w:rPr>
                <w:rFonts w:ascii="Cambria Math" w:hAnsi="Cambria Math"/>
              </w:rPr>
              <m:t>k</m:t>
            </m:r>
          </m:sub>
        </m:sSub>
      </m:oMath>
    </w:p>
    <w:p w14:paraId="3D3A733E" w14:textId="242A0348" w:rsidR="00472E74" w:rsidRPr="00774A00" w:rsidRDefault="00774A00" w:rsidP="00774A00">
      <w:pPr>
        <w:pStyle w:val="afff4"/>
      </w:pPr>
      <w:r>
        <w:rPr>
          <w:rFonts w:eastAsia="宋体" w:cs="Times New Roman"/>
        </w:rPr>
        <w:tab/>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m:rPr>
                <m:sty m:val="p"/>
              </m:rPr>
              <w:rPr>
                <w:rFonts w:ascii="Cambria Math" w:hAnsi="Cambria Math"/>
              </w:rPr>
              <m:t>×1×</m:t>
            </m:r>
            <m:sSub>
              <m:sSubPr>
                <m:ctrlPr>
                  <w:rPr>
                    <w:rFonts w:ascii="Cambria Math" w:hAnsi="Cambria Math"/>
                  </w:rPr>
                </m:ctrlPr>
              </m:sSubPr>
              <m:e>
                <m:r>
                  <w:rPr>
                    <w:rFonts w:ascii="Cambria Math" w:hAnsi="Cambria Math"/>
                  </w:rPr>
                  <m:t>L</m:t>
                </m:r>
              </m:e>
              <m:sub>
                <m:r>
                  <w:rPr>
                    <w:rFonts w:ascii="Cambria Math" w:hAnsi="Cambria Math"/>
                  </w:rPr>
                  <m:t>m</m:t>
                </m:r>
              </m:sub>
            </m:sSub>
          </m:sup>
        </m:sSup>
        <m:r>
          <m:rPr>
            <m:sty m:val="p"/>
          </m:rPr>
          <w:rPr>
            <w:rFonts w:ascii="Cambria Math" w:hAnsi="Cambria Math"/>
          </w:rPr>
          <m:t>,</m:t>
        </m:r>
        <m:r>
          <w:rPr>
            <w:rFonts w:ascii="Cambria Math" w:hAnsi="Cambria Math"/>
          </w:rPr>
          <m:t>k</m:t>
        </m:r>
        <m:r>
          <m:rPr>
            <m:sty m:val="p"/>
          </m:rPr>
          <w:rPr>
            <w:rFonts w:ascii="Cambria Math" w:hAnsi="Cambria Math"/>
          </w:rPr>
          <m:t>=1,2,…,</m:t>
        </m:r>
        <m:r>
          <w:rPr>
            <w:rFonts w:ascii="Cambria Math" w:hAnsi="Cambria Math"/>
          </w:rPr>
          <m:t>K</m:t>
        </m:r>
      </m:oMath>
      <w:r>
        <w:rPr>
          <w:rFonts w:eastAsia="宋体" w:cs="Times New Roman"/>
        </w:rPr>
        <w:tab/>
      </w:r>
      <w:r>
        <w:rPr>
          <w:rFonts w:eastAsia="宋体" w:cs="Times New Roman" w:hint="eastAsia"/>
        </w:rPr>
        <w:t>(5-</w:t>
      </w:r>
      <w:r w:rsidR="00B05CB5">
        <w:rPr>
          <w:rFonts w:eastAsia="宋体" w:cs="Times New Roman" w:hint="eastAsia"/>
        </w:rPr>
        <w:t>4</w:t>
      </w:r>
      <w:r>
        <w:rPr>
          <w:rFonts w:eastAsia="宋体" w:cs="Times New Roman" w:hint="eastAsia"/>
        </w:rPr>
        <w:t>)</w:t>
      </w:r>
    </w:p>
    <w:p w14:paraId="24026279" w14:textId="1A4DF58C" w:rsidR="00472E74" w:rsidRPr="00472E74" w:rsidRDefault="00472E74" w:rsidP="00B05CB5">
      <w:pPr>
        <w:pStyle w:val="affb"/>
        <w:ind w:firstLine="480"/>
      </w:pPr>
      <w:r w:rsidRPr="00472E74">
        <w:t>聚合后的动态卷积核与输入执行卷积运算：</w:t>
      </w:r>
      <m:oMath>
        <m:r>
          <w:rPr>
            <w:rFonts w:ascii="Cambria Math" w:hAnsi="Cambria Math"/>
          </w:rPr>
          <m:t>b</m:t>
        </m:r>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b</m:t>
            </m:r>
          </m:sub>
        </m:sSub>
      </m:oMath>
      <w:r w:rsidR="00B05CB5">
        <w:rPr>
          <w:rFonts w:hint="eastAsia"/>
        </w:rPr>
        <w:t>。</w:t>
      </w:r>
      <w:r w:rsidRPr="00472E74">
        <w:t>本文采用三条并行动态时间卷积分支（短时、中时、长时），每个分支输出</w:t>
      </w:r>
      <w:r w:rsidRPr="00472E74">
        <w:t>F1</w:t>
      </w:r>
      <w:r w:rsidRPr="00472E74">
        <w:t>个通道，各分支输出拼接后得</w:t>
      </w:r>
      <w:r w:rsidR="00B05CB5">
        <w:rPr>
          <w:rFonts w:hint="eastAsia"/>
        </w:rPr>
        <w:t>到</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rsidR="00B05CB5">
        <w:rPr>
          <w:rFonts w:hint="eastAsia"/>
        </w:rPr>
        <w:t>，</w:t>
      </w:r>
      <w:r w:rsidRPr="00472E74">
        <w:t>各分支输出在通道维度拼接，得到多尺度时间特征表示：</w:t>
      </w:r>
    </w:p>
    <w:p w14:paraId="0A888F0E" w14:textId="34C1E22E" w:rsidR="00472E74" w:rsidRPr="00774A00" w:rsidRDefault="00774A00" w:rsidP="00774A00">
      <w:pPr>
        <w:pStyle w:val="afff4"/>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cat</m:t>
            </m:r>
          </m:sub>
        </m:sSub>
        <m:r>
          <m:rPr>
            <m:sty m:val="p"/>
          </m:rPr>
          <w:rPr>
            <w:rFonts w:ascii="Cambria Math" w:hAnsi="Cambria Math"/>
          </w:rPr>
          <m:t>=Concat(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oMath>
      <w:r>
        <w:rPr>
          <w:rFonts w:eastAsia="宋体" w:cs="Times New Roman"/>
        </w:rPr>
        <w:tab/>
      </w:r>
      <w:r>
        <w:rPr>
          <w:rFonts w:eastAsia="宋体" w:cs="Times New Roman" w:hint="eastAsia"/>
        </w:rPr>
        <w:t>(5-</w:t>
      </w:r>
      <w:r w:rsidR="00B05CB5">
        <w:rPr>
          <w:rFonts w:eastAsia="宋体" w:cs="Times New Roman" w:hint="eastAsia"/>
        </w:rPr>
        <w:t>5</w:t>
      </w:r>
      <w:r>
        <w:rPr>
          <w:rFonts w:eastAsia="宋体" w:cs="Times New Roman" w:hint="eastAsia"/>
        </w:rPr>
        <w:t>)</w:t>
      </w:r>
    </w:p>
    <w:p w14:paraId="33E4D06C" w14:textId="31F3A325" w:rsidR="00472E74" w:rsidRPr="00472E74" w:rsidRDefault="00472E74" w:rsidP="00472E74">
      <w:pPr>
        <w:pStyle w:val="affb"/>
        <w:ind w:firstLine="480"/>
      </w:pPr>
      <w:r w:rsidRPr="00472E74">
        <w:t>为完成跨电极信息融合，</w:t>
      </w:r>
      <w:r w:rsidRPr="00472E74">
        <w:t>Dy-MSCNN</w:t>
      </w:r>
      <w:r w:rsidRPr="00472E74">
        <w:t>在多尺度拼接后引入空间深度卷积，</w:t>
      </w:r>
      <w:r w:rsidR="007F625A">
        <w:rPr>
          <w:rFonts w:hint="eastAsia"/>
        </w:rPr>
        <w:t>得到输出为</w:t>
      </w:r>
    </w:p>
    <w:p w14:paraId="6C1C8BE2" w14:textId="33DE476E" w:rsidR="00472E74" w:rsidRPr="00774A00" w:rsidRDefault="00774A00" w:rsidP="00774A00">
      <w:pPr>
        <w:pStyle w:val="afff4"/>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=ELU</m:t>
        </m:r>
        <m:r>
          <m:rPr>
            <m:nor/>
          </m:rPr>
          <m:t> </m:t>
        </m:r>
        <m:d>
          <m:dPr>
            <m:ctrlPr>
              <w:rPr>
                <w:rFonts w:ascii="Cambria Math" w:hAnsi="Cambria Math"/>
              </w:rPr>
            </m:ctrlPr>
          </m:dPr>
          <m:e>
            <m:r>
              <m:rPr>
                <m:sty m:val="p"/>
              </m:rPr>
              <w:rPr>
                <w:rFonts w:ascii="Cambria Math" w:hAnsi="Cambria Math"/>
              </w:rPr>
              <m:t>BN</m:t>
            </m:r>
            <m:r>
              <m:rPr>
                <m:nor/>
              </m:rPr>
              <m:t> </m:t>
            </m:r>
            <m:d>
              <m:dPr>
                <m:ctrlPr>
                  <w:rPr>
                    <w:rFonts w:ascii="Cambria Math" w:hAnsi="Cambria Math"/>
                  </w:rPr>
                </m:ctrlPr>
              </m:dPr>
              <m:e>
                <m:r>
                  <m:rPr>
                    <m:sty m:val="p"/>
                  </m:rPr>
                  <w:rPr>
                    <w:rFonts w:ascii="Cambria Math" w:hAnsi="Cambria Math"/>
                  </w:rPr>
                  <m:t>SConv(</m:t>
                </m:r>
                <m:sSub>
                  <m:sSubPr>
                    <m:ctrlPr>
                      <w:rPr>
                        <w:rFonts w:ascii="Cambria Math" w:hAnsi="Cambria Math"/>
                      </w:rPr>
                    </m:ctrlPr>
                  </m:sSubPr>
                  <m:e>
                    <m:r>
                      <w:rPr>
                        <w:rFonts w:ascii="Cambria Math" w:hAnsi="Cambria Math"/>
                      </w:rPr>
                      <m:t>X</m:t>
                    </m:r>
                  </m:e>
                  <m:sub>
                    <m:r>
                      <w:rPr>
                        <w:rFonts w:ascii="Cambria Math" w:hAnsi="Cambria Math"/>
                      </w:rPr>
                      <m:t>cat</m:t>
                    </m:r>
                  </m:sub>
                </m:sSub>
                <m:r>
                  <m:rPr>
                    <m:sty m:val="p"/>
                  </m:rPr>
                  <w:rPr>
                    <w:rFonts w:ascii="Cambria Math" w:hAnsi="Cambria Math"/>
                  </w:rPr>
                  <m:t>)</m:t>
                </m:r>
              </m:e>
            </m:d>
          </m:e>
        </m:d>
      </m:oMath>
      <w:r>
        <w:rPr>
          <w:rFonts w:eastAsia="宋体" w:cs="Times New Roman"/>
        </w:rPr>
        <w:tab/>
      </w:r>
      <w:r>
        <w:rPr>
          <w:rFonts w:eastAsia="宋体" w:cs="Times New Roman" w:hint="eastAsia"/>
        </w:rPr>
        <w:t>(5-</w:t>
      </w:r>
      <w:r w:rsidR="00B05CB5">
        <w:rPr>
          <w:rFonts w:eastAsia="宋体" w:cs="Times New Roman" w:hint="eastAsia"/>
        </w:rPr>
        <w:t>6</w:t>
      </w:r>
      <w:r>
        <w:rPr>
          <w:rFonts w:eastAsia="宋体" w:cs="Times New Roman" w:hint="eastAsia"/>
        </w:rPr>
        <w:t>)</w:t>
      </w:r>
    </w:p>
    <w:p w14:paraId="1E2F5657" w14:textId="77777777" w:rsidR="00472E74" w:rsidRPr="00472E74" w:rsidRDefault="00472E74" w:rsidP="00883A43">
      <w:pPr>
        <w:pStyle w:val="affb"/>
        <w:ind w:firstLineChars="0" w:firstLine="0"/>
      </w:pPr>
      <w:r w:rsidRPr="00472E74">
        <w:t>其中卷积核在电极维尺寸为</w:t>
      </w:r>
      <w:r w:rsidRPr="00472E74">
        <w:t>n_channels</w:t>
      </w:r>
      <w:r w:rsidRPr="00472E74">
        <w:t>、时间维为</w:t>
      </w:r>
      <w:r w:rsidRPr="00472E74">
        <w:t>1</w:t>
      </w:r>
      <w:r w:rsidRPr="00472E74">
        <w:t>，经过该操作后电极维压缩为</w:t>
      </w:r>
      <w:r w:rsidRPr="00472E74">
        <w:t>1</w:t>
      </w:r>
      <w:r w:rsidRPr="00472E74">
        <w:t>。</w:t>
      </w:r>
      <m:oMath>
        <m:r>
          <m:rPr>
            <m:sty m:val="p"/>
          </m:rPr>
          <w:rPr>
            <w:rFonts w:ascii="Cambria Math" w:hAnsi="Cambria Math"/>
          </w:rPr>
          <m:t>SConv(⋅)</m:t>
        </m:r>
        <m:r>
          <w:rPr>
            <w:rFonts w:ascii="Cambria Math" w:hAnsi="Cambria Math"/>
          </w:rPr>
          <m:t>C</m:t>
        </m:r>
        <m:r>
          <m:rPr>
            <m:sty m:val="p"/>
          </m:rPr>
          <w:rPr>
            <w:rFonts w:ascii="Cambria Math" w:hAnsi="Cambria Math"/>
          </w:rPr>
          <m:t>1</m:t>
        </m:r>
      </m:oMath>
    </w:p>
    <w:p w14:paraId="190FF730" w14:textId="77777777" w:rsidR="00472E74" w:rsidRPr="00472E74" w:rsidRDefault="00472E74" w:rsidP="00472E74">
      <w:pPr>
        <w:pStyle w:val="affb"/>
        <w:ind w:firstLine="480"/>
      </w:pPr>
      <w:r w:rsidRPr="00472E74">
        <w:t>在完成空间建模后，进一步对特征进行通道投影与时间压缩：</w:t>
      </w:r>
      <m:oMath>
        <m:sSub>
          <m:sSubPr>
            <m:ctrlPr>
              <w:rPr>
                <w:rFonts w:ascii="Cambria Math" w:hAnsi="Cambria Math"/>
              </w:rPr>
            </m:ctrlPr>
          </m:sSubPr>
          <m:e>
            <m:r>
              <w:rPr>
                <w:rFonts w:ascii="Cambria Math" w:hAnsi="Cambria Math"/>
              </w:rPr>
              <m:t>d</m:t>
            </m:r>
          </m:e>
          <m:sub>
            <m:r>
              <w:rPr>
                <w:rFonts w:ascii="Cambria Math" w:hAnsi="Cambria Math"/>
              </w:rPr>
              <m:t>model</m:t>
            </m:r>
          </m:sub>
        </m:sSub>
      </m:oMath>
    </w:p>
    <w:p w14:paraId="148AAD07" w14:textId="2A4AD5E9" w:rsidR="00472E74" w:rsidRPr="00774A00" w:rsidRDefault="00774A00" w:rsidP="00774A00">
      <w:pPr>
        <w:pStyle w:val="afff4"/>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=ELU</m:t>
        </m:r>
        <m:r>
          <m:rPr>
            <m:nor/>
          </m:rPr>
          <m:t> </m:t>
        </m:r>
        <m:d>
          <m:dPr>
            <m:ctrlPr>
              <w:rPr>
                <w:rFonts w:ascii="Cambria Math" w:hAnsi="Cambria Math"/>
              </w:rPr>
            </m:ctrlPr>
          </m:dPr>
          <m:e>
            <m:r>
              <m:rPr>
                <m:sty m:val="p"/>
              </m:rPr>
              <w:rPr>
                <w:rFonts w:ascii="Cambria Math" w:hAnsi="Cambria Math"/>
              </w:rPr>
              <m:t>BN</m:t>
            </m:r>
            <m:r>
              <m:rPr>
                <m:nor/>
              </m:rPr>
              <m:t> </m:t>
            </m:r>
            <m:d>
              <m:dPr>
                <m:ctrlPr>
                  <w:rPr>
                    <w:rFonts w:ascii="Cambria Math" w:hAnsi="Cambria Math"/>
                  </w:rPr>
                </m:ctrlPr>
              </m:dPr>
              <m:e>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nor/>
                  </m:rPr>
                  <m:t> </m:t>
                </m:r>
                <m:d>
                  <m:dPr>
                    <m:ctrlPr>
                      <w:rPr>
                        <w:rFonts w:ascii="Cambria Math" w:hAnsi="Cambria Math"/>
                      </w:rPr>
                    </m:ctrlPr>
                  </m:dPr>
                  <m:e>
                    <m:r>
                      <m:rPr>
                        <m:sty m:val="p"/>
                      </m:rPr>
                      <w:rPr>
                        <w:rFonts w:ascii="Cambria Math" w:hAnsi="Cambria Math"/>
                      </w:rPr>
                      <m:t>Dropout(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e>
                </m:d>
              </m:e>
            </m:d>
          </m:e>
        </m:d>
      </m:oMath>
      <w:r>
        <w:rPr>
          <w:rFonts w:eastAsia="宋体" w:cs="Times New Roman"/>
        </w:rPr>
        <w:tab/>
      </w:r>
      <w:r>
        <w:rPr>
          <w:rFonts w:eastAsia="宋体" w:cs="Times New Roman" w:hint="eastAsia"/>
        </w:rPr>
        <w:t>(5-</w:t>
      </w:r>
      <w:r w:rsidR="00B05CB5">
        <w:rPr>
          <w:rFonts w:eastAsia="宋体" w:cs="Times New Roman" w:hint="eastAsia"/>
        </w:rPr>
        <w:t>7</w:t>
      </w:r>
      <w:r>
        <w:rPr>
          <w:rFonts w:eastAsia="宋体" w:cs="Times New Roman" w:hint="eastAsia"/>
        </w:rPr>
        <w:t>)</w:t>
      </w:r>
    </w:p>
    <w:p w14:paraId="271CAF0D" w14:textId="77777777" w:rsidR="00472E74" w:rsidRPr="00883A43" w:rsidRDefault="00472E74" w:rsidP="00883A43">
      <w:pPr>
        <w:pStyle w:val="affb"/>
        <w:ind w:firstLineChars="0" w:firstLine="0"/>
      </w:pPr>
      <w:r w:rsidRPr="00472E74">
        <w:t>其中</w:t>
      </w:r>
      <w:r w:rsidRPr="00472E74">
        <w:t>1×1</w:t>
      </w:r>
      <w:r w:rsidRPr="00472E74">
        <w:t>卷积将通道数映射至</w:t>
      </w:r>
      <w:r w:rsidRPr="00472E74">
        <w:t>d_model</w:t>
      </w:r>
      <w:r w:rsidRPr="00472E74">
        <w:t>。经时间维平均池化及维度压缩后，</w:t>
      </w:r>
      <w:r w:rsidRPr="00472E74">
        <w:t>Dy-MSCNN</w:t>
      </w:r>
      <w:r w:rsidRPr="00472E74">
        <w:t>最终输出如下：</w:t>
      </w:r>
      <m:oMath>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(⋅)1×1</m:t>
        </m:r>
        <m:sSub>
          <m:sSubPr>
            <m:ctrlPr>
              <w:rPr>
                <w:rFonts w:ascii="Cambria Math" w:hAnsi="Cambria Math"/>
              </w:rPr>
            </m:ctrlPr>
          </m:sSubPr>
          <m:e>
            <m:r>
              <w:rPr>
                <w:rFonts w:ascii="Cambria Math" w:hAnsi="Cambria Math"/>
              </w:rPr>
              <m:t>X</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out</m:t>
            </m:r>
          </m:sub>
        </m:sSub>
      </m:oMath>
    </w:p>
    <w:p w14:paraId="12744078" w14:textId="1F041E92" w:rsidR="00472E74" w:rsidRPr="00774A00" w:rsidRDefault="00774A00" w:rsidP="00774A00">
      <w:pPr>
        <w:pStyle w:val="afff4"/>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up>
        </m:sSup>
      </m:oMath>
      <w:r>
        <w:rPr>
          <w:rFonts w:eastAsia="宋体" w:cs="Times New Roman"/>
        </w:rPr>
        <w:tab/>
      </w:r>
      <w:r>
        <w:rPr>
          <w:rFonts w:eastAsia="宋体" w:cs="Times New Roman" w:hint="eastAsia"/>
        </w:rPr>
        <w:t>(5-</w:t>
      </w:r>
      <w:r w:rsidR="00B05CB5">
        <w:rPr>
          <w:rFonts w:eastAsia="宋体" w:cs="Times New Roman" w:hint="eastAsia"/>
        </w:rPr>
        <w:t>8</w:t>
      </w:r>
      <w:r>
        <w:rPr>
          <w:rFonts w:eastAsia="宋体" w:cs="Times New Roman" w:hint="eastAsia"/>
        </w:rPr>
        <w:t>)</w:t>
      </w:r>
    </w:p>
    <w:p w14:paraId="10D9FEA8" w14:textId="77777777" w:rsidR="005D670C" w:rsidRPr="005D670C" w:rsidRDefault="00472E74" w:rsidP="00883A43">
      <w:pPr>
        <w:pStyle w:val="affb"/>
        <w:ind w:firstLineChars="0" w:firstLine="0"/>
      </w:pPr>
      <w:r w:rsidRPr="00472E74">
        <w:t>X^conv</w:t>
      </w:r>
      <w:r w:rsidRPr="00472E74">
        <w:t>为前端卷积编码模块输出的特征序列，将作为后续</w:t>
      </w:r>
      <w:r w:rsidRPr="00472E74">
        <w:t>FA-Transformer</w:t>
      </w:r>
      <w:r w:rsidRPr="00472E74">
        <w:t>模块的输入。</w:t>
      </w:r>
      <m:oMath>
        <m:sSub>
          <m:sSubPr>
            <m:ctrlPr>
              <w:rPr>
                <w:rFonts w:ascii="Cambria Math" w:hAnsi="Cambria Math"/>
              </w:rPr>
            </m:ctrlPr>
          </m:sSubPr>
          <m:e>
            <m:r>
              <w:rPr>
                <w:rFonts w:ascii="Cambria Math" w:hAnsi="Cambria Math"/>
              </w:rPr>
              <m:t>X</m:t>
            </m:r>
          </m:e>
          <m:sub>
            <m:r>
              <w:rPr>
                <w:rFonts w:ascii="Cambria Math" w:hAnsi="Cambria Math"/>
              </w:rPr>
              <m:t>f</m:t>
            </m:r>
          </m:sub>
        </m:sSub>
      </m:oMath>
    </w:p>
    <w:p w14:paraId="160B3C50" w14:textId="77777777" w:rsidR="00472E74" w:rsidRDefault="00472E74" w:rsidP="00472E74">
      <w:pPr>
        <w:pStyle w:val="3"/>
      </w:pPr>
      <w:r>
        <w:rPr>
          <w:rFonts w:hint="eastAsia"/>
        </w:rPr>
        <w:lastRenderedPageBreak/>
        <w:t>频带感知分组查询注意力机制</w:t>
      </w:r>
    </w:p>
    <w:p w14:paraId="48159544" w14:textId="77777777" w:rsidR="00165DC9" w:rsidRPr="00165DC9" w:rsidRDefault="00165DC9" w:rsidP="00165DC9">
      <w:pPr>
        <w:ind w:firstLine="480"/>
      </w:pPr>
      <w:r w:rsidRPr="00165DC9">
        <w:t>如图</w:t>
      </w:r>
      <w:r w:rsidRPr="00165DC9">
        <w:t>5-1</w:t>
      </w:r>
      <w:r w:rsidRPr="00165DC9">
        <w:t>中间所示，</w:t>
      </w:r>
      <w:r w:rsidRPr="00165DC9">
        <w:t>FA-Transformer</w:t>
      </w:r>
      <w:r w:rsidRPr="00165DC9">
        <w:t>模块接收</w:t>
      </w:r>
      <w:r w:rsidRPr="00165DC9">
        <w:t>Dy-MSCNN</w:t>
      </w:r>
      <w:r w:rsidRPr="00165DC9">
        <w:t>输出的序列特征进行全局时序建模，频带感知注意力如图</w:t>
      </w:r>
      <w:r w:rsidRPr="00165DC9">
        <w:t>5-2</w:t>
      </w:r>
      <w:r w:rsidRPr="00165DC9">
        <w:t>所示。</w:t>
      </w:r>
    </w:p>
    <w:p w14:paraId="7F0C2120" w14:textId="77777777" w:rsidR="00472E74" w:rsidRPr="00472E74" w:rsidRDefault="00472E74" w:rsidP="00883A43">
      <w:pPr>
        <w:pStyle w:val="affb"/>
        <w:ind w:firstLine="480"/>
      </w:pPr>
      <w:r w:rsidRPr="00472E74">
        <w:t>FA-Transformer</w:t>
      </w:r>
      <w:r w:rsidRPr="00472E74">
        <w:t>对序列特征进行全局建模，包括通道混合、时序标记重排、频率感知分组注意力建模及输出压缩四个步骤。</w:t>
      </w:r>
      <m:oMath>
        <m:sSub>
          <m:sSubPr>
            <m:ctrlPr>
              <w:rPr>
                <w:rFonts w:ascii="Cambria Math" w:hAnsi="Cambria Math"/>
              </w:rPr>
            </m:ctrlPr>
          </m:sSubPr>
          <m:e>
            <m:r>
              <w:rPr>
                <w:rFonts w:ascii="Cambria Math" w:hAnsi="Cambria Math"/>
              </w:rPr>
              <m:t>X</m:t>
            </m:r>
          </m:e>
          <m:sub>
            <m:r>
              <w:rPr>
                <w:rFonts w:ascii="Cambria Math" w:hAnsi="Cambria Math"/>
              </w:rPr>
              <m:t>f</m:t>
            </m:r>
          </m:sub>
        </m:sSub>
      </m:oMath>
    </w:p>
    <w:p w14:paraId="0F5FB726" w14:textId="7F2E0D65" w:rsidR="00472E74" w:rsidRPr="00774A00" w:rsidRDefault="00774A00" w:rsidP="00774A00">
      <w:pPr>
        <w:pStyle w:val="afff4"/>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up>
        </m:sSup>
      </m:oMath>
      <w:r>
        <w:rPr>
          <w:rFonts w:eastAsia="宋体" w:cs="Times New Roman"/>
        </w:rPr>
        <w:tab/>
      </w:r>
      <w:r>
        <w:rPr>
          <w:rFonts w:eastAsia="宋体" w:cs="Times New Roman" w:hint="eastAsia"/>
        </w:rPr>
        <w:t>(5-</w:t>
      </w:r>
      <w:r w:rsidR="00B05CB5">
        <w:rPr>
          <w:rFonts w:eastAsia="宋体" w:cs="Times New Roman" w:hint="eastAsia"/>
        </w:rPr>
        <w:t>9</w:t>
      </w:r>
      <w:r>
        <w:rPr>
          <w:rFonts w:eastAsia="宋体" w:cs="Times New Roman" w:hint="eastAsia"/>
        </w:rPr>
        <w:t>)</w:t>
      </w:r>
    </w:p>
    <w:p w14:paraId="6601DD48" w14:textId="77777777" w:rsidR="00472E74" w:rsidRPr="00472E74" w:rsidRDefault="00472E74" w:rsidP="00883A43">
      <w:pPr>
        <w:pStyle w:val="affb"/>
        <w:ind w:firstLineChars="0" w:firstLine="0"/>
      </w:pPr>
      <w:r w:rsidRPr="00472E74">
        <w:t>其中</w:t>
      </w:r>
      <w:r w:rsidRPr="00472E74">
        <w:t>B</w:t>
      </w:r>
      <w:r w:rsidRPr="00472E74">
        <w:t>为批大小，</w:t>
      </w:r>
      <w:r w:rsidRPr="00472E74">
        <w:t>d_model</w:t>
      </w:r>
      <w:r w:rsidRPr="00472E74">
        <w:t>为特征通道维度，</w:t>
      </w:r>
      <w:r w:rsidRPr="00472E74">
        <w:t>T_c</w:t>
      </w:r>
      <w:r w:rsidRPr="00472E74">
        <w:t>为压缩后时间长度。经通道混合及重排后，得到</w:t>
      </w:r>
      <w:r w:rsidRPr="00472E74">
        <w:t>Transformer</w:t>
      </w:r>
      <w:r w:rsidRPr="00472E74">
        <w:t>的时序标记序列：</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model</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p>
    <w:p w14:paraId="70930100" w14:textId="77777777" w:rsidR="00472E74" w:rsidRPr="00472E74" w:rsidRDefault="00472E74" w:rsidP="00883A43">
      <w:pPr>
        <w:pStyle w:val="affb"/>
        <w:ind w:firstLineChars="0" w:firstLine="0"/>
      </w:pPr>
      <w:r w:rsidRPr="00472E74">
        <w:t>通过</w:t>
      </w:r>
      <w:r w:rsidRPr="00472E74">
        <w:t>SiLU</w:t>
      </w:r>
      <w:r w:rsidRPr="00472E74">
        <w:t>激活的</w:t>
      </w:r>
      <w:r w:rsidRPr="00472E74">
        <w:t>1×1</w:t>
      </w:r>
      <w:r w:rsidRPr="00472E74">
        <w:t>卷积进行通道混合后，将特征重排为时序标记。</w:t>
      </w:r>
      <m:oMath>
        <m:r>
          <m:rPr>
            <m:sty m:val="p"/>
          </m:rPr>
          <w:rPr>
            <w:rFonts w:ascii="Cambria Math" w:hAnsi="Cambria Math"/>
          </w:rPr>
          <m:t>Mix</m:t>
        </m:r>
        <m:r>
          <w:rPr>
            <w:rFonts w:ascii="Cambria Math" w:hAnsi="Cambria Math"/>
          </w:rPr>
          <m:t>(⋅)1×1</m:t>
        </m:r>
      </m:oMath>
    </w:p>
    <w:p w14:paraId="529A41C7" w14:textId="77777777" w:rsidR="00472E74" w:rsidRDefault="00472E74" w:rsidP="00883A43">
      <w:pPr>
        <w:pStyle w:val="affb"/>
        <w:ind w:firstLineChars="0" w:firstLine="0"/>
      </w:pPr>
      <w:r w:rsidRPr="00472E74">
        <w:t>每个时间位置对应一个</w:t>
      </w:r>
      <w:r w:rsidRPr="00472E74">
        <w:t>d_model</w:t>
      </w:r>
      <w:r w:rsidRPr="00472E74">
        <w:t>维特征向量，作为</w:t>
      </w:r>
      <w:r w:rsidRPr="00472E74">
        <w:t>Transformer</w:t>
      </w:r>
      <w:r w:rsidRPr="00472E74">
        <w:t>编码层的输入。</w:t>
      </w:r>
      <m:oMath>
        <m:sSub>
          <m:sSubPr>
            <m:ctrlPr>
              <w:rPr>
                <w:rFonts w:ascii="Cambria Math" w:hAnsi="Cambria Math"/>
              </w:rPr>
            </m:ctrlPr>
          </m:sSubPr>
          <m:e>
            <m:r>
              <w:rPr>
                <w:rFonts w:ascii="Cambria Math" w:hAnsi="Cambria Math"/>
              </w:rPr>
              <m:t>E</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model</m:t>
            </m:r>
          </m:sub>
        </m:sSub>
      </m:oMath>
    </w:p>
    <w:p w14:paraId="02DA54FA" w14:textId="77777777" w:rsidR="005D670C" w:rsidRDefault="005D670C" w:rsidP="005D670C">
      <w:pPr>
        <w:pStyle w:val="affb"/>
        <w:spacing w:line="240" w:lineRule="auto"/>
        <w:ind w:firstLineChars="0" w:firstLine="0"/>
        <w:jc w:val="center"/>
      </w:pPr>
      <w:r>
        <w:rPr>
          <w:noProof/>
        </w:rPr>
        <w:drawing>
          <wp:inline distT="0" distB="0" distL="0" distR="0" wp14:anchorId="6287855D" wp14:editId="6B7E69C8">
            <wp:extent cx="2890910" cy="2691963"/>
            <wp:effectExtent l="0" t="0" r="5080" b="0"/>
            <wp:docPr id="10523513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51380" name="图片 1052351380"/>
                    <pic:cNvPicPr/>
                  </pic:nvPicPr>
                  <pic:blipFill>
                    <a:blip r:embed="rId9"/>
                    <a:stretch>
                      <a:fillRect/>
                    </a:stretch>
                  </pic:blipFill>
                  <pic:spPr>
                    <a:xfrm>
                      <a:off x="0" y="0"/>
                      <a:ext cx="2917498" cy="2716721"/>
                    </a:xfrm>
                    <a:prstGeom prst="rect">
                      <a:avLst/>
                    </a:prstGeom>
                  </pic:spPr>
                </pic:pic>
              </a:graphicData>
            </a:graphic>
          </wp:inline>
        </w:drawing>
      </w:r>
    </w:p>
    <w:p w14:paraId="0CFA9A98" w14:textId="77777777" w:rsidR="005D670C" w:rsidRDefault="005D670C" w:rsidP="005D670C">
      <w:pPr>
        <w:pStyle w:val="affb"/>
        <w:spacing w:line="240" w:lineRule="auto"/>
        <w:ind w:firstLineChars="0" w:firstLine="0"/>
        <w:jc w:val="center"/>
      </w:pPr>
      <w:r>
        <w:rPr>
          <w:rFonts w:hint="eastAsia"/>
        </w:rPr>
        <w:t>图</w:t>
      </w:r>
      <w:r>
        <w:rPr>
          <w:rFonts w:hint="eastAsia"/>
        </w:rPr>
        <w:t xml:space="preserve">5-2 </w:t>
      </w:r>
      <w:r>
        <w:rPr>
          <w:rFonts w:hint="eastAsia"/>
        </w:rPr>
        <w:t>频带感知注意力的结构</w:t>
      </w:r>
    </w:p>
    <w:p w14:paraId="05096D4D" w14:textId="77777777" w:rsidR="005D670C" w:rsidRPr="005D670C" w:rsidRDefault="005D670C" w:rsidP="005D670C">
      <w:pPr>
        <w:pStyle w:val="affb"/>
        <w:spacing w:line="240" w:lineRule="auto"/>
        <w:ind w:firstLineChars="0" w:firstLine="0"/>
        <w:jc w:val="center"/>
      </w:pPr>
      <w:r w:rsidRPr="00302018">
        <w:t xml:space="preserve">Figure 5-2 Structure of </w:t>
      </w:r>
      <w:r>
        <w:rPr>
          <w:rFonts w:hint="eastAsia"/>
        </w:rPr>
        <w:t xml:space="preserve">Frequency </w:t>
      </w:r>
      <w:r w:rsidRPr="00302018">
        <w:t>Aware Attention</w:t>
      </w:r>
    </w:p>
    <w:p w14:paraId="55B2D04B" w14:textId="77777777" w:rsidR="00472E74" w:rsidRPr="00472E74" w:rsidRDefault="00472E74" w:rsidP="00472E74">
      <w:pPr>
        <w:pStyle w:val="affb"/>
        <w:ind w:firstLine="480"/>
      </w:pPr>
      <w:r w:rsidRPr="00472E74">
        <w:t>第</w:t>
      </w:r>
      <w:r w:rsidRPr="00472E74">
        <w:t>l</w:t>
      </w:r>
      <w:proofErr w:type="gramStart"/>
      <w:r w:rsidRPr="00472E74">
        <w:t>个</w:t>
      </w:r>
      <w:proofErr w:type="gramEnd"/>
      <w:r w:rsidRPr="00472E74">
        <w:t>编码层中，通过线性映射得到查询表示，并按频率分组方式构造频率感知注意力：</w:t>
      </w:r>
      <m:oMath>
        <m:r>
          <w:rPr>
            <w:rFonts w:ascii="Cambria Math" w:hAnsi="Cambria Math"/>
          </w:rPr>
          <m:t>l</m:t>
        </m:r>
      </m:oMath>
    </w:p>
    <w:p w14:paraId="47EDBA12" w14:textId="1544C1FE" w:rsidR="00472E74" w:rsidRPr="00774A00" w:rsidRDefault="00774A00" w:rsidP="00774A00">
      <w:pPr>
        <w:pStyle w:val="afff4"/>
      </w:pPr>
      <w:r>
        <w:rPr>
          <w:rFonts w:eastAsia="宋体" w:cs="Times New Roman"/>
        </w:rPr>
        <w:tab/>
      </w:r>
      <m:oMath>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-1</m:t>
            </m:r>
          </m:sub>
        </m:sSub>
        <m:sSub>
          <m:sSubPr>
            <m:ctrlPr>
              <w:rPr>
                <w:rFonts w:ascii="Cambria Math" w:hAnsi="Cambria Math"/>
              </w:rPr>
            </m:ctrlPr>
          </m:sSubPr>
          <m:e>
            <m:r>
              <w:rPr>
                <w:rFonts w:ascii="Cambria Math" w:hAnsi="Cambria Math"/>
              </w:rPr>
              <m:t>W</m:t>
            </m:r>
          </m:e>
          <m:sub>
            <m:r>
              <w:rPr>
                <w:rFonts w:ascii="Cambria Math" w:hAnsi="Cambria Math"/>
              </w:rPr>
              <m:t>Q</m:t>
            </m:r>
          </m:sub>
        </m:sSub>
      </m:oMath>
      <w:r>
        <w:rPr>
          <w:rFonts w:eastAsia="宋体" w:cs="Times New Roman"/>
        </w:rPr>
        <w:tab/>
      </w:r>
      <w:r>
        <w:rPr>
          <w:rFonts w:eastAsia="宋体" w:cs="Times New Roman" w:hint="eastAsia"/>
        </w:rPr>
        <w:t>(5-</w:t>
      </w:r>
      <w:r w:rsidR="00B05CB5">
        <w:rPr>
          <w:rFonts w:eastAsia="宋体" w:cs="Times New Roman" w:hint="eastAsia"/>
        </w:rPr>
        <w:t>10</w:t>
      </w:r>
      <w:r>
        <w:rPr>
          <w:rFonts w:eastAsia="宋体" w:cs="Times New Roman" w:hint="eastAsia"/>
        </w:rPr>
        <w:t>)</w:t>
      </w:r>
    </w:p>
    <w:p w14:paraId="0023652F" w14:textId="13B84B9D" w:rsidR="00472E74" w:rsidRPr="00472E74" w:rsidRDefault="00472E74" w:rsidP="00883A43">
      <w:pPr>
        <w:pStyle w:val="affb"/>
        <w:ind w:firstLineChars="0" w:firstLine="0"/>
      </w:pPr>
      <w:r w:rsidRPr="00472E74">
        <w:t>查询头划分为多个频率组，键值头按对应分组广播，形成频率感知分组注意力结构。</w:t>
      </w:r>
      <m:oMath>
        <m:sSub>
          <m:sSubPr>
            <m:ctrlPr>
              <w:rPr>
                <w:rFonts w:ascii="Cambria Math" w:hAnsi="Cambria Math"/>
              </w:rPr>
            </m:ctrlPr>
          </m:sSubPr>
          <m:e>
            <m:r>
              <w:rPr>
                <w:rFonts w:ascii="Cambria Math" w:hAnsi="Cambria Math"/>
              </w:rPr>
              <m:t>W</m:t>
            </m:r>
          </m:e>
          <m:sub>
            <m:r>
              <w:rPr>
                <w:rFonts w:ascii="Cambria Math" w:hAnsi="Cambria Math"/>
              </w:rPr>
              <m:t>Q</m:t>
            </m:r>
          </m:sub>
        </m:sSub>
      </m:oMath>
      <w:r w:rsidR="00B05CB5" w:rsidRPr="00472E74">
        <w:t>表示查询投影矩阵。与标准多头注意力不同，本文将查询头划分为多个频率组，</w:t>
      </w:r>
      <w:r w:rsidRPr="00472E74">
        <w:t>第</w:t>
      </w:r>
      <m:oMath>
        <m:r>
          <w:rPr>
            <w:rFonts w:ascii="Cambria Math" w:hAnsi="Cambria Math" w:hint="eastAsia"/>
          </w:rPr>
          <m:t>l</m:t>
        </m:r>
      </m:oMath>
      <w:r w:rsidRPr="00472E74">
        <w:t>层频率感知注意力输出为（引入旋转位置编码以增强位置信息）：</w:t>
      </w:r>
      <m:oMath>
        <m:r>
          <w:rPr>
            <w:rFonts w:ascii="Cambria Math" w:hAnsi="Cambria Math"/>
          </w:rPr>
          <m:t>l</m:t>
        </m:r>
      </m:oMath>
    </w:p>
    <w:p w14:paraId="68ED5DA4" w14:textId="09D9982F" w:rsidR="00472E74" w:rsidRPr="00774A00" w:rsidRDefault="00774A00" w:rsidP="00774A00">
      <w:pPr>
        <w:pStyle w:val="afff4"/>
      </w:pPr>
      <w:r>
        <w:rPr>
          <w:rFonts w:eastAsia="宋体" w:cs="Times New Roman"/>
        </w:rPr>
        <w:tab/>
      </w:r>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r>
          <m:rPr>
            <m:sty m:val="p"/>
          </m:rPr>
          <w:rPr>
            <w:rFonts w:ascii="Cambria Math" w:hAnsi="Cambria Math"/>
          </w:rPr>
          <m:t>Softmax</m:t>
        </m:r>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l</m:t>
                    </m:r>
                  </m:sub>
                </m:sSub>
                <m:sSubSup>
                  <m:sSubSupPr>
                    <m:ctrlPr>
                      <w:rPr>
                        <w:rFonts w:ascii="Cambria Math" w:hAnsi="Cambria Math"/>
                      </w:rPr>
                    </m:ctrlPr>
                  </m:sSubSupPr>
                  <m:e>
                    <m:r>
                      <w:rPr>
                        <w:rFonts w:ascii="Cambria Math" w:hAnsi="Cambria Math"/>
                      </w:rPr>
                      <m:t>K</m:t>
                    </m:r>
                  </m:e>
                  <m:sub>
                    <m:r>
                      <w:rPr>
                        <w:rFonts w:ascii="Cambria Math" w:hAnsi="Cambria Math"/>
                      </w:rPr>
                      <m:t>l</m:t>
                    </m:r>
                  </m:sub>
                  <m:sup>
                    <m:r>
                      <m:rPr>
                        <m:sty m:val="p"/>
                      </m:rPr>
                      <w:rPr>
                        <w:rFonts w:ascii="Cambria Math" w:hAnsi="Cambria Math"/>
                      </w:rPr>
                      <m: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h</m:t>
                        </m:r>
                      </m:sub>
                    </m:sSub>
                  </m:e>
                </m:rad>
              </m:den>
            </m:f>
          </m:e>
        </m:d>
        <m:sSub>
          <m:sSubPr>
            <m:ctrlPr>
              <w:rPr>
                <w:rFonts w:ascii="Cambria Math" w:hAnsi="Cambria Math"/>
              </w:rPr>
            </m:ctrlPr>
          </m:sSubPr>
          <m:e>
            <m:r>
              <w:rPr>
                <w:rFonts w:ascii="Cambria Math" w:hAnsi="Cambria Math"/>
              </w:rPr>
              <m:t>V</m:t>
            </m:r>
          </m:e>
          <m:sub>
            <m:r>
              <w:rPr>
                <w:rFonts w:ascii="Cambria Math" w:hAnsi="Cambria Math"/>
              </w:rPr>
              <m:t>l</m:t>
            </m:r>
          </m:sub>
        </m:sSub>
      </m:oMath>
      <w:r>
        <w:rPr>
          <w:rFonts w:eastAsia="宋体" w:cs="Times New Roman"/>
        </w:rPr>
        <w:tab/>
      </w:r>
      <w:r>
        <w:rPr>
          <w:rFonts w:eastAsia="宋体" w:cs="Times New Roman" w:hint="eastAsia"/>
        </w:rPr>
        <w:t>(5-</w:t>
      </w:r>
      <w:r w:rsidR="00B05CB5">
        <w:rPr>
          <w:rFonts w:eastAsia="宋体" w:cs="Times New Roman" w:hint="eastAsia"/>
        </w:rPr>
        <w:t>11</w:t>
      </w:r>
      <w:r>
        <w:rPr>
          <w:rFonts w:eastAsia="宋体" w:cs="Times New Roman" w:hint="eastAsia"/>
        </w:rPr>
        <w:t>)</w:t>
      </w:r>
    </w:p>
    <w:p w14:paraId="0AECB469" w14:textId="77777777" w:rsidR="00B05CB5" w:rsidRPr="00472E74" w:rsidRDefault="00B05CB5" w:rsidP="00B05CB5">
      <w:pPr>
        <w:pStyle w:val="affb"/>
        <w:ind w:firstLineChars="0" w:firstLine="0"/>
      </w:pPr>
      <w:r w:rsidRPr="00472E74">
        <w:t>其中，</w:t>
      </w:r>
      <m:oMath>
        <m:sSub>
          <m:sSubPr>
            <m:ctrlPr>
              <w:rPr>
                <w:rFonts w:ascii="Cambria Math" w:hAnsi="Cambria Math"/>
              </w:rPr>
            </m:ctrlPr>
          </m:sSubPr>
          <m:e>
            <m:r>
              <w:rPr>
                <w:rFonts w:ascii="Cambria Math" w:hAnsi="Cambria Math"/>
              </w:rPr>
              <m:t>K</m:t>
            </m:r>
          </m:e>
          <m:sub>
            <m:r>
              <w:rPr>
                <w:rFonts w:ascii="Cambria Math" w:hAnsi="Cambria Math"/>
              </w:rPr>
              <m:t>l</m:t>
            </m:r>
          </m:sub>
        </m:sSub>
      </m:oMath>
      <w:r w:rsidRPr="00472E74">
        <w:t>和</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Pr="00472E74">
        <w:t>分别表示经过分组扩展后的键和值，</w:t>
      </w: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472E74">
        <w:t>表示单</w:t>
      </w:r>
      <w:proofErr w:type="gramStart"/>
      <w:r w:rsidRPr="00472E74">
        <w:t>头特征维</w:t>
      </w:r>
      <w:proofErr w:type="gramEnd"/>
      <w:r w:rsidRPr="00472E74">
        <w:t>度。本文在实际计算中还对查询和</w:t>
      </w:r>
      <w:proofErr w:type="gramStart"/>
      <w:r w:rsidRPr="00472E74">
        <w:t>键引入</w:t>
      </w:r>
      <w:proofErr w:type="gramEnd"/>
      <w:r w:rsidRPr="00472E74">
        <w:t>旋转位置编码，以增强序列位置信息表示。得到注意力输出后，通过残差连接完成注意力分支更新：</w:t>
      </w:r>
    </w:p>
    <w:p w14:paraId="35D1D1E6" w14:textId="30D1BD9C" w:rsidR="00B05CB5" w:rsidRPr="00774A00" w:rsidRDefault="00B05CB5" w:rsidP="00B05CB5">
      <w:pPr>
        <w:pStyle w:val="afff4"/>
        <w:ind w:firstLine="480"/>
      </w:pPr>
      <w:r>
        <w:rPr>
          <w:rFonts w:eastAsia="宋体" w:cs="Times New Roman"/>
        </w:rPr>
        <w:lastRenderedPageBreak/>
        <w:tab/>
      </w:r>
      <m:oMath>
        <m:sSubSup>
          <m:sSubSupPr>
            <m:ctrlPr>
              <w:rPr>
                <w:rFonts w:ascii="Cambria Math" w:hAnsi="Cambria Math"/>
              </w:rPr>
            </m:ctrlPr>
          </m:sSubSupPr>
          <m:e>
            <m:r>
              <w:rPr>
                <w:rFonts w:ascii="Cambria Math" w:hAnsi="Cambria Math"/>
              </w:rPr>
              <m:t>E</m:t>
            </m:r>
          </m:e>
          <m:sub>
            <m:r>
              <w:rPr>
                <w:rFonts w:ascii="Cambria Math" w:hAnsi="Cambria Math"/>
              </w:rPr>
              <m:t>l</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-1</m:t>
            </m:r>
          </m:sub>
        </m:sSub>
        <m:r>
          <m:rPr>
            <m:sty m:val="p"/>
          </m:rPr>
          <w:rPr>
            <w:rFonts w:ascii="Cambria Math" w:hAnsi="Cambria Math"/>
          </w:rPr>
          <m:t>+FA</m:t>
        </m:r>
        <m:r>
          <m:rPr>
            <m:nor/>
          </m:rPr>
          <m:t>-</m:t>
        </m:r>
        <m:r>
          <m:rPr>
            <m:sty m:val="p"/>
          </m:rPr>
          <w:rPr>
            <w:rFonts w:ascii="Cambria Math" w:hAnsi="Cambria Math"/>
          </w:rPr>
          <m:t>Attn(</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-1</m:t>
            </m:r>
          </m:sub>
        </m:sSub>
        <m:r>
          <m:rPr>
            <m:sty m:val="p"/>
          </m:rPr>
          <w:rPr>
            <w:rFonts w:ascii="Cambria Math" w:hAnsi="Cambria Math"/>
          </w:rPr>
          <m:t>)</m:t>
        </m:r>
      </m:oMath>
      <w:r>
        <w:rPr>
          <w:rFonts w:eastAsia="宋体" w:cs="Times New Roman"/>
        </w:rPr>
        <w:tab/>
      </w:r>
      <w:r>
        <w:rPr>
          <w:rFonts w:eastAsia="宋体" w:cs="Times New Roman" w:hint="eastAsia"/>
        </w:rPr>
        <w:t>(5-12)</w:t>
      </w:r>
    </w:p>
    <w:p w14:paraId="4D6E2F68" w14:textId="77777777" w:rsidR="00B05CB5" w:rsidRPr="00883A43" w:rsidRDefault="00B05CB5" w:rsidP="00B05CB5">
      <w:pPr>
        <w:pStyle w:val="affb"/>
        <w:ind w:firstLineChars="0" w:firstLine="0"/>
      </w:pPr>
      <w:r w:rsidRPr="00472E74">
        <w:t>其中，</w:t>
      </w:r>
      <m:oMath>
        <m:r>
          <m:rPr>
            <m:sty m:val="p"/>
          </m:rPr>
          <w:rPr>
            <w:rFonts w:ascii="Cambria Math" w:hAnsi="Cambria Math"/>
          </w:rPr>
          <m:t>FA</m:t>
        </m:r>
        <m:r>
          <m:rPr>
            <m:nor/>
          </m:rPr>
          <m:t>-</m:t>
        </m:r>
        <m:r>
          <m:rPr>
            <m:sty m:val="p"/>
          </m:rPr>
          <w:rPr>
            <w:rFonts w:ascii="Cambria Math" w:hAnsi="Cambria Math"/>
          </w:rPr>
          <m:t>Attn</m:t>
        </m:r>
        <m:r>
          <w:rPr>
            <w:rFonts w:ascii="Cambria Math" w:hAnsi="Cambria Math"/>
          </w:rPr>
          <m:t>(⋅)</m:t>
        </m:r>
      </m:oMath>
      <w:r w:rsidRPr="00472E74">
        <w:t>表示频率感知注意力映射。随后，再经过前馈网络与残差连接，</w:t>
      </w:r>
      <w:proofErr w:type="gramStart"/>
      <w:r w:rsidRPr="00472E74">
        <w:t>得到第</w:t>
      </w:r>
      <w:proofErr w:type="gramEnd"/>
      <w:r w:rsidRPr="00472E74">
        <w:t xml:space="preserve"> </w:t>
      </w:r>
      <m:oMath>
        <m:r>
          <w:rPr>
            <w:rFonts w:ascii="Cambria Math" w:hAnsi="Cambria Math"/>
          </w:rPr>
          <m:t>l</m:t>
        </m:r>
      </m:oMath>
      <w:proofErr w:type="gramStart"/>
      <w:r w:rsidRPr="00472E74">
        <w:t>个</w:t>
      </w:r>
      <w:proofErr w:type="gramEnd"/>
      <w:r w:rsidRPr="00472E74">
        <w:t>编码层的输出</w:t>
      </w:r>
      <m:oMath>
        <m:sSub>
          <m:sSubPr>
            <m:ctrlPr>
              <w:rPr>
                <w:rFonts w:ascii="Cambria Math" w:hAnsi="Cambria Math"/>
              </w:rPr>
            </m:ctrlPr>
          </m:sSubPr>
          <m:e>
            <m:r>
              <w:rPr>
                <w:rFonts w:ascii="Cambria Math" w:hAnsi="Cambria Math"/>
              </w:rPr>
              <m:t>E</m:t>
            </m:r>
          </m:e>
          <m:sub>
            <m:r>
              <w:rPr>
                <w:rFonts w:ascii="Cambria Math" w:hAnsi="Cambria Math"/>
              </w:rPr>
              <m:t>l</m:t>
            </m:r>
          </m:sub>
        </m:sSub>
      </m:oMath>
      <w:r>
        <w:rPr>
          <w:rFonts w:hint="eastAsia"/>
        </w:rPr>
        <w:t>，</w:t>
      </w:r>
      <w:r w:rsidRPr="00472E74">
        <w:t>将输出序列</w:t>
      </w:r>
      <w:proofErr w:type="gramStart"/>
      <w:r w:rsidRPr="00472E74">
        <w:t>重排回</w:t>
      </w:r>
      <w:proofErr w:type="gramEnd"/>
      <w:r w:rsidRPr="00472E74">
        <w:t>卷积表示形式，并进行通道压缩，得到</w:t>
      </w:r>
      <w:r>
        <w:rPr>
          <w:rFonts w:hint="eastAsia"/>
        </w:rPr>
        <w:t>：</w:t>
      </w:r>
    </w:p>
    <w:p w14:paraId="171D943B" w14:textId="6AB515DB" w:rsidR="00B05CB5" w:rsidRPr="00774A00" w:rsidRDefault="00B05CB5" w:rsidP="00B05CB5">
      <w:pPr>
        <w:pStyle w:val="afff4"/>
        <w:ind w:firstLine="480"/>
      </w:pPr>
      <w:r>
        <w:rPr>
          <w:rFonts w:eastAsia="宋体" w:cs="Times New Roman"/>
        </w:rPr>
        <w:tab/>
      </w:r>
      <m:oMath>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l</m:t>
            </m:r>
          </m:sub>
          <m:sup>
            <m:r>
              <m:rPr>
                <m:sty m:val="p"/>
              </m:rPr>
              <w:rPr>
                <w:rFonts w:ascii="Cambria Math" w:hAnsi="Cambria Math"/>
              </w:rPr>
              <m:t>'</m:t>
            </m:r>
          </m:sup>
        </m:sSubSup>
        <m:r>
          <w:rPr>
            <w:rFonts w:ascii="Cambria Math" w:hAnsi="Cambria Math"/>
          </w:rPr>
          <m:t>+</m:t>
        </m:r>
        <m:r>
          <m:rPr>
            <m:sty m:val="p"/>
          </m:rPr>
          <w:rPr>
            <w:rFonts w:ascii="Cambria Math" w:hAnsi="Cambria Math"/>
          </w:rPr>
          <m:t>FFN</m:t>
        </m:r>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l</m:t>
            </m:r>
          </m:sub>
          <m:sup>
            <m:r>
              <m:rPr>
                <m:sty m:val="p"/>
              </m:rPr>
              <w:rPr>
                <w:rFonts w:ascii="Cambria Math" w:hAnsi="Cambria Math"/>
              </w:rPr>
              <m:t>'</m:t>
            </m:r>
          </m:sup>
        </m:sSubSup>
        <m:r>
          <w:rPr>
            <w:rFonts w:ascii="Cambria Math" w:hAnsi="Cambria Math"/>
          </w:rPr>
          <m:t>)</m:t>
        </m:r>
      </m:oMath>
      <w:r>
        <w:rPr>
          <w:rFonts w:eastAsia="宋体" w:cs="Times New Roman"/>
        </w:rPr>
        <w:tab/>
      </w:r>
      <w:r>
        <w:rPr>
          <w:rFonts w:eastAsia="宋体" w:cs="Times New Roman" w:hint="eastAsia"/>
        </w:rPr>
        <w:t>(5-13)</w:t>
      </w:r>
    </w:p>
    <w:p w14:paraId="64CC610A" w14:textId="696F13CD" w:rsidR="00B05CB5" w:rsidRPr="002B1439" w:rsidRDefault="00B05CB5" w:rsidP="00B05CB5">
      <w:pPr>
        <w:pStyle w:val="afff4"/>
        <w:ind w:firstLine="480"/>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Reduce</m:t>
        </m:r>
        <m:r>
          <m:rPr>
            <m:nor/>
          </m:rPr>
          <m:t> </m:t>
        </m:r>
        <m:d>
          <m:dPr>
            <m:ctrlPr>
              <w:rPr>
                <w:rFonts w:ascii="Cambria Math" w:hAnsi="Cambria Math"/>
              </w:rPr>
            </m:ctrlPr>
          </m:dPr>
          <m:e>
            <m:r>
              <m:rPr>
                <m:sty m:val="p"/>
              </m:rPr>
              <w:rPr>
                <w:rFonts w:ascii="Cambria Math" w:hAnsi="Cambria Math"/>
              </w:rPr>
              <m:t>Rearrange</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e>
        </m:d>
      </m:oMath>
      <w:r>
        <w:rPr>
          <w:rFonts w:eastAsia="宋体" w:cs="Times New Roman"/>
        </w:rPr>
        <w:tab/>
      </w:r>
      <w:r>
        <w:rPr>
          <w:rFonts w:eastAsia="宋体" w:cs="Times New Roman" w:hint="eastAsia"/>
        </w:rPr>
        <w:t>(5-14)</w:t>
      </w:r>
    </w:p>
    <w:p w14:paraId="0FB3B306" w14:textId="77777777" w:rsidR="00B05CB5" w:rsidRPr="00472E74" w:rsidRDefault="00B05CB5" w:rsidP="00B05CB5">
      <w:pPr>
        <w:pStyle w:val="affb"/>
        <w:ind w:firstLineChars="0" w:firstLine="0"/>
      </w:pPr>
      <w:r w:rsidRPr="00472E74">
        <w:t>其中，</w:t>
      </w:r>
      <m:oMath>
        <m:r>
          <m:rPr>
            <m:sty m:val="p"/>
          </m:rPr>
          <w:rPr>
            <w:rFonts w:ascii="Cambria Math" w:hAnsi="Cambria Math"/>
          </w:rPr>
          <m:t>Reduce</m:t>
        </m:r>
        <m:r>
          <w:rPr>
            <w:rFonts w:ascii="Cambria Math" w:hAnsi="Cambria Math"/>
          </w:rPr>
          <m:t>(⋅)</m:t>
        </m:r>
      </m:oMath>
      <w:r w:rsidRPr="00472E74">
        <w:t>表示由</w:t>
      </w:r>
      <m:oMath>
        <m:r>
          <w:rPr>
            <w:rFonts w:ascii="Cambria Math" w:hAnsi="Cambria Math"/>
          </w:rPr>
          <m:t>1×1</m:t>
        </m:r>
      </m:oMath>
      <w:r w:rsidRPr="00472E74">
        <w:t>卷积、批归一化和激活函数组成的通道压缩映射，用于降低后续模块的输入维度。最终，</w:t>
      </w:r>
      <w:r w:rsidRPr="00472E74">
        <w:t>FA-Transformer</w:t>
      </w:r>
      <w:r w:rsidRPr="00472E74">
        <w:t>模块的输出形式为</w:t>
      </w:r>
    </w:p>
    <w:p w14:paraId="7BE7A05A" w14:textId="389725B4" w:rsidR="00B05CB5" w:rsidRPr="002B1439" w:rsidRDefault="00B05CB5" w:rsidP="00B05CB5">
      <w:pPr>
        <w:pStyle w:val="afff4"/>
        <w:ind w:firstLine="480"/>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group</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up>
        </m:sSup>
      </m:oMath>
      <w:r>
        <w:rPr>
          <w:rFonts w:eastAsia="宋体" w:cs="Times New Roman"/>
        </w:rPr>
        <w:tab/>
      </w:r>
      <w:r>
        <w:rPr>
          <w:rFonts w:eastAsia="宋体" w:cs="Times New Roman" w:hint="eastAsia"/>
        </w:rPr>
        <w:t>(5-15)</w:t>
      </w:r>
    </w:p>
    <w:p w14:paraId="3C3E4A9D" w14:textId="3517E570" w:rsidR="00165DC9" w:rsidRDefault="00B05CB5" w:rsidP="00B05CB5">
      <w:pPr>
        <w:pStyle w:val="affb"/>
        <w:ind w:firstLineChars="0" w:firstLine="0"/>
      </w:pPr>
      <w:r w:rsidRPr="00472E74">
        <w:t>其中，</w:t>
      </w:r>
      <m:oMath>
        <m:sSub>
          <m:sSubPr>
            <m:ctrlPr>
              <w:rPr>
                <w:rFonts w:ascii="Cambria Math" w:hAnsi="Cambria Math"/>
              </w:rPr>
            </m:ctrlPr>
          </m:sSubPr>
          <m:e>
            <m:r>
              <w:rPr>
                <w:rFonts w:ascii="Cambria Math" w:hAnsi="Cambria Math"/>
              </w:rPr>
              <m:t>d</m:t>
            </m:r>
          </m:e>
          <m:sub>
            <m:r>
              <w:rPr>
                <w:rFonts w:ascii="Cambria Math" w:hAnsi="Cambria Math"/>
              </w:rPr>
              <m:t>group</m:t>
            </m:r>
          </m:sub>
        </m:sSub>
      </m:oMath>
      <w:r w:rsidRPr="00472E74">
        <w:t>表示压缩后的特征维度。该输出保留了经过全局时序建模后的序列信息，并将在后续与前端卷积特征进行拼接后，一同送入</w:t>
      </w:r>
      <w:r w:rsidRPr="00472E74">
        <w:t>DS-TCN</w:t>
      </w:r>
      <w:r w:rsidRPr="00472E74">
        <w:t>模块。</w:t>
      </w:r>
    </w:p>
    <w:p w14:paraId="3CC13F5A" w14:textId="77777777" w:rsidR="00165DC9" w:rsidRDefault="002F0036" w:rsidP="00165DC9">
      <w:pPr>
        <w:pStyle w:val="3"/>
      </w:pPr>
      <w:r w:rsidRPr="002F0036">
        <w:t>深度可分离因果时序卷积网络</w:t>
      </w:r>
    </w:p>
    <w:p w14:paraId="5CA84320" w14:textId="77777777" w:rsidR="00165DC9" w:rsidRDefault="00165DC9" w:rsidP="00165DC9">
      <w:pPr>
        <w:pStyle w:val="affb"/>
        <w:ind w:firstLine="480"/>
      </w:pPr>
      <w:r w:rsidRPr="00165DC9">
        <w:t>DS-TCN</w:t>
      </w:r>
      <w:r w:rsidRPr="00165DC9">
        <w:t>模块位于网络末端，负责对融合特征进行时序整合并完成分类。</w:t>
      </w:r>
    </w:p>
    <w:p w14:paraId="3E23FDE3" w14:textId="77777777" w:rsidR="00165DC9" w:rsidRPr="00165DC9" w:rsidRDefault="00165DC9" w:rsidP="00E3471E">
      <w:pPr>
        <w:pStyle w:val="affb"/>
        <w:ind w:firstLine="480"/>
      </w:pPr>
      <w:r w:rsidRPr="00165DC9">
        <w:t>DS-TCN</w:t>
      </w:r>
      <w:r w:rsidRPr="00165DC9">
        <w:t>输入为</w:t>
      </w:r>
      <w:r w:rsidRPr="00165DC9">
        <w:t>Dy-MSCNN</w:t>
      </w:r>
      <w:r w:rsidRPr="00165DC9">
        <w:t>与</w:t>
      </w:r>
      <w:r w:rsidRPr="00165DC9">
        <w:t>FA-Transformer</w:t>
      </w:r>
      <w:r w:rsidRPr="00165DC9">
        <w:t>输出沿通道维拼接后的融合特征，包括特征拼接、深度可分离因果卷积堆叠、</w:t>
      </w:r>
      <w:proofErr w:type="gramStart"/>
      <w:r w:rsidRPr="00165DC9">
        <w:t>末时刻选择</w:t>
      </w:r>
      <w:proofErr w:type="gramEnd"/>
      <w:r w:rsidRPr="00165DC9">
        <w:t>及分组分类映射四个过程。</w:t>
      </w:r>
    </w:p>
    <w:p w14:paraId="05CFD073" w14:textId="0DF3AA80" w:rsidR="00165DC9" w:rsidRPr="002B1439" w:rsidRDefault="002B1439" w:rsidP="002B1439">
      <w:pPr>
        <w:pStyle w:val="afff4"/>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=Concat(</m:t>
        </m:r>
        <m:sSub>
          <m:sSubPr>
            <m:ctrlPr>
              <w:rPr>
                <w:rFonts w:ascii="Cambria Math" w:hAnsi="Cambria Math"/>
              </w:rPr>
            </m:ctrlPr>
          </m:sSubPr>
          <m:e>
            <m:r>
              <w:rPr>
                <w:rFonts w:ascii="Cambria Math" w:hAnsi="Cambria Math"/>
              </w:rPr>
              <m:t>X</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rPr>
          <w:rFonts w:eastAsia="宋体" w:cs="Times New Roman"/>
        </w:rPr>
        <w:tab/>
      </w:r>
      <w:r>
        <w:rPr>
          <w:rFonts w:eastAsia="宋体" w:cs="Times New Roman" w:hint="eastAsia"/>
        </w:rPr>
        <w:t>(5-</w:t>
      </w:r>
      <w:r w:rsidR="00B05CB5">
        <w:rPr>
          <w:rFonts w:eastAsia="宋体" w:cs="Times New Roman" w:hint="eastAsia"/>
        </w:rPr>
        <w:t>16</w:t>
      </w:r>
      <w:r>
        <w:rPr>
          <w:rFonts w:eastAsia="宋体" w:cs="Times New Roman" w:hint="eastAsia"/>
        </w:rPr>
        <w:t>)</w:t>
      </w:r>
    </w:p>
    <w:p w14:paraId="107C7D3C" w14:textId="1292261A" w:rsidR="00165DC9" w:rsidRPr="00165DC9" w:rsidRDefault="00165DC9" w:rsidP="00E3471E">
      <w:pPr>
        <w:pStyle w:val="affb"/>
        <w:ind w:firstLineChars="0" w:firstLine="0"/>
      </w:pPr>
      <w:r w:rsidRPr="00165DC9">
        <w:t>拼接后特征维度为</w:t>
      </w:r>
      <m:oMath>
        <m:r>
          <w:rPr>
            <w:rFonts w:ascii="Cambria Math" w:hAnsi="Cambria Math"/>
          </w:rPr>
          <m:t>d_model × (n_groups+1)</m:t>
        </m:r>
      </m:oMath>
      <w:r w:rsidRPr="00165DC9">
        <w:t>，包含卷积路径的局部特征与</w:t>
      </w:r>
      <w:r w:rsidRPr="00165DC9">
        <w:t>Transformer</w:t>
      </w:r>
      <w:r w:rsidRPr="00165DC9">
        <w:t>路径的全局特征。</w:t>
      </w:r>
      <m:oMath>
        <m:r>
          <m:rPr>
            <m:sty m:val="p"/>
          </m:rPr>
          <w:rPr>
            <w:rFonts w:ascii="Cambria Math" w:hAnsi="Cambria Math"/>
          </w:rPr>
          <m:t>Concat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sSub>
          <m:sSubPr>
            <m:ctrlPr>
              <w:rPr>
                <w:rFonts w:ascii="Cambria Math" w:hAnsi="Cambria Math"/>
              </w:rPr>
            </m:ctrlPr>
          </m:sSubPr>
          <m:e>
            <m:r>
              <w:rPr>
                <w:rFonts w:ascii="Cambria Math" w:hAnsi="Cambria Math"/>
              </w:rPr>
              <m:t>d</m:t>
            </m:r>
          </m:e>
          <m:sub>
            <m:r>
              <w:rPr>
                <w:rFonts w:ascii="Cambria Math" w:hAnsi="Cambria Math"/>
              </w:rPr>
              <m:t>group</m:t>
            </m:r>
          </m:sub>
        </m:sSub>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group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group</m:t>
            </m:r>
          </m:sub>
        </m:sSub>
      </m:oMath>
    </w:p>
    <w:p w14:paraId="12DD15C8" w14:textId="77777777" w:rsidR="00165DC9" w:rsidRPr="00165DC9" w:rsidRDefault="00165DC9" w:rsidP="00E3471E">
      <w:pPr>
        <w:pStyle w:val="affb"/>
        <w:ind w:firstLineChars="0" w:firstLine="0"/>
      </w:pPr>
      <w:r w:rsidRPr="00165DC9">
        <w:t>DS-TCN</w:t>
      </w:r>
      <w:r w:rsidRPr="00165DC9">
        <w:t>的作用是在融合表示上进一步完成时序整合，而非从零提取特征。</w:t>
      </w:r>
      <m:oMath>
        <m:sSub>
          <m:sSubPr>
            <m:ctrlPr>
              <w:rPr>
                <w:rFonts w:ascii="Cambria Math" w:hAnsi="Cambria Math"/>
              </w:rPr>
            </m:ctrlPr>
          </m:sSubPr>
          <m:e>
            <m:r>
              <w:rPr>
                <w:rFonts w:ascii="Cambria Math" w:hAnsi="Cambria Math"/>
              </w:rPr>
              <m:t>n</m:t>
            </m:r>
          </m:e>
          <m:sub>
            <m:r>
              <w:rPr>
                <w:rFonts w:ascii="Cambria Math" w:hAnsi="Cambria Math"/>
              </w:rPr>
              <m:t>group</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p>
    <w:p w14:paraId="469948DC" w14:textId="6DCAE3B3" w:rsidR="00165DC9" w:rsidRPr="00165DC9" w:rsidRDefault="00165DC9" w:rsidP="00165DC9">
      <w:pPr>
        <w:pStyle w:val="affb"/>
        <w:ind w:firstLine="480"/>
      </w:pPr>
      <w:r w:rsidRPr="00165DC9">
        <w:t>DS-TCN</w:t>
      </w:r>
      <w:r w:rsidRPr="00165DC9">
        <w:t>采用深度可分离因果卷积作为基本单元，分为深度卷积和逐点卷积两步：</w:t>
      </w:r>
      <w:r w:rsidR="00B05CB5" w:rsidRPr="00165DC9">
        <w:t>得到中间特征</w:t>
      </w:r>
      <w:r w:rsidR="00B05CB5">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dw</m:t>
            </m:r>
          </m:sub>
        </m:sSub>
      </m:oMath>
    </w:p>
    <w:p w14:paraId="018D0A66" w14:textId="40993D08" w:rsidR="00165DC9" w:rsidRPr="002B1439" w:rsidRDefault="002B1439" w:rsidP="002B1439">
      <w:pPr>
        <w:pStyle w:val="afff4"/>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dw</m:t>
            </m:r>
          </m:sub>
        </m:sSub>
        <m:r>
          <w:rPr>
            <w:rFonts w:ascii="Cambria Math" w:hAnsi="Cambria Math"/>
          </w:rPr>
          <m:t>=</m:t>
        </m:r>
        <m:r>
          <m:rPr>
            <m:sty m:val="p"/>
          </m:rPr>
          <w:rPr>
            <w:rFonts w:ascii="Cambria Math" w:hAnsi="Cambria Math"/>
          </w:rPr>
          <m:t>Chomp</m:t>
        </m:r>
        <m:r>
          <m:rPr>
            <m:nor/>
          </m:rPr>
          <m:t> </m:t>
        </m:r>
        <m:d>
          <m:dPr>
            <m:ctrlPr>
              <w:rPr>
                <w:rFonts w:ascii="Cambria Math" w:hAnsi="Cambria Math"/>
              </w:rPr>
            </m:ctrlPr>
          </m:dPr>
          <m:e>
            <m:r>
              <m:rPr>
                <m:sty m:val="p"/>
              </m:rPr>
              <w:rPr>
                <w:rFonts w:ascii="Cambria Math" w:hAnsi="Cambria Math"/>
              </w:rPr>
              <m:t>DWConv</m:t>
            </m:r>
            <m:r>
              <w:rPr>
                <w:rFonts w:ascii="Cambria Math" w:hAnsi="Cambria Math"/>
              </w:rPr>
              <m:t>(X)</m:t>
            </m:r>
          </m:e>
        </m:d>
      </m:oMath>
      <w:r>
        <w:rPr>
          <w:rFonts w:eastAsia="宋体" w:cs="Times New Roman"/>
        </w:rPr>
        <w:tab/>
      </w:r>
      <w:r>
        <w:rPr>
          <w:rFonts w:eastAsia="宋体" w:cs="Times New Roman" w:hint="eastAsia"/>
        </w:rPr>
        <w:t>(5-</w:t>
      </w:r>
      <w:r w:rsidR="00B05CB5">
        <w:rPr>
          <w:rFonts w:eastAsia="宋体" w:cs="Times New Roman" w:hint="eastAsia"/>
        </w:rPr>
        <w:t>17</w:t>
      </w:r>
      <w:r>
        <w:rPr>
          <w:rFonts w:eastAsia="宋体" w:cs="Times New Roman" w:hint="eastAsia"/>
        </w:rPr>
        <w:t>)</w:t>
      </w:r>
    </w:p>
    <w:p w14:paraId="1AD4A2CE" w14:textId="3CDC6025" w:rsidR="00165DC9" w:rsidRPr="00165DC9" w:rsidRDefault="00165DC9" w:rsidP="00E3471E">
      <w:pPr>
        <w:pStyle w:val="affb"/>
        <w:ind w:firstLineChars="0" w:firstLine="0"/>
      </w:pPr>
      <w:r w:rsidRPr="00165DC9">
        <w:t>其中</w:t>
      </w:r>
      <w:proofErr w:type="spellStart"/>
      <w:r w:rsidRPr="00165DC9">
        <w:t>DepthConv</w:t>
      </w:r>
      <w:proofErr w:type="spellEnd"/>
      <w:r w:rsidRPr="00165DC9">
        <w:t>为各通道独立的因果膨胀卷积，</w:t>
      </w:r>
      <w:r w:rsidRPr="00165DC9">
        <w:t>Chomp</w:t>
      </w:r>
      <w:r w:rsidRPr="00165DC9">
        <w:t>裁剪多余填充以保持因果性。随后通过逐点卷积融合通道信息</w:t>
      </w:r>
      <w:r w:rsidR="00B05CB5">
        <w:rPr>
          <w:rFonts w:hint="eastAsia"/>
        </w:rPr>
        <w:t>，</w:t>
      </w:r>
      <w:r w:rsidR="00B05CB5" w:rsidRPr="00165DC9">
        <w:t>得到该层的卷积输出</w:t>
      </w:r>
    </w:p>
    <w:p w14:paraId="6A7671B5" w14:textId="3A654EE9" w:rsidR="00165DC9" w:rsidRPr="002B1439" w:rsidRDefault="002B1439" w:rsidP="002B1439">
      <w:pPr>
        <w:pStyle w:val="afff4"/>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pw</m:t>
            </m:r>
          </m:sub>
        </m:sSub>
        <m:r>
          <m:rPr>
            <m:sty m:val="p"/>
          </m:rPr>
          <w:rPr>
            <w:rFonts w:ascii="Cambria Math" w:hAnsi="Cambria Math"/>
          </w:rPr>
          <m:t>=PWConv(</m:t>
        </m:r>
        <m:sSub>
          <m:sSubPr>
            <m:ctrlPr>
              <w:rPr>
                <w:rFonts w:ascii="Cambria Math" w:hAnsi="Cambria Math"/>
              </w:rPr>
            </m:ctrlPr>
          </m:sSubPr>
          <m:e>
            <m:r>
              <w:rPr>
                <w:rFonts w:ascii="Cambria Math" w:hAnsi="Cambria Math"/>
              </w:rPr>
              <m:t>X</m:t>
            </m:r>
          </m:e>
          <m:sub>
            <m:r>
              <w:rPr>
                <w:rFonts w:ascii="Cambria Math" w:hAnsi="Cambria Math"/>
              </w:rPr>
              <m:t>dw</m:t>
            </m:r>
          </m:sub>
        </m:sSub>
        <m:r>
          <m:rPr>
            <m:sty m:val="p"/>
          </m:rPr>
          <w:rPr>
            <w:rFonts w:ascii="Cambria Math" w:hAnsi="Cambria Math"/>
          </w:rPr>
          <m:t>)</m:t>
        </m:r>
      </m:oMath>
      <w:r>
        <w:rPr>
          <w:rFonts w:eastAsia="宋体" w:cs="Times New Roman"/>
        </w:rPr>
        <w:tab/>
      </w:r>
      <w:r>
        <w:rPr>
          <w:rFonts w:eastAsia="宋体" w:cs="Times New Roman" w:hint="eastAsia"/>
        </w:rPr>
        <w:t>(5-</w:t>
      </w:r>
      <w:r w:rsidR="00B05CB5">
        <w:rPr>
          <w:rFonts w:eastAsia="宋体" w:cs="Times New Roman" w:hint="eastAsia"/>
        </w:rPr>
        <w:t>18</w:t>
      </w:r>
      <w:r>
        <w:rPr>
          <w:rFonts w:eastAsia="宋体" w:cs="Times New Roman" w:hint="eastAsia"/>
        </w:rPr>
        <w:t>)</w:t>
      </w:r>
    </w:p>
    <w:p w14:paraId="5CF50CEC" w14:textId="2A777A44" w:rsidR="00D43E68" w:rsidRDefault="00B05CB5" w:rsidP="004B4C0C">
      <w:pPr>
        <w:pStyle w:val="affb"/>
        <w:ind w:firstLineChars="0" w:firstLine="0"/>
      </w:pPr>
      <m:oMath>
        <m:r>
          <m:rPr>
            <m:sty m:val="p"/>
          </m:rPr>
          <w:rPr>
            <w:rFonts w:ascii="Cambria Math" w:hAnsi="Cambria Math"/>
          </w:rPr>
          <m:t>PWConv</m:t>
        </m:r>
        <m:r>
          <w:rPr>
            <w:rFonts w:ascii="Cambria Math" w:hAnsi="Cambria Math"/>
          </w:rPr>
          <m:t>(⋅)</m:t>
        </m:r>
      </m:oMath>
      <w:r w:rsidR="00165DC9" w:rsidRPr="00165DC9">
        <w:t>为核大小</w:t>
      </w:r>
      <w:r w:rsidR="00165DC9" w:rsidRPr="00165DC9">
        <w:t>1</w:t>
      </w:r>
      <w:r w:rsidR="00165DC9" w:rsidRPr="00165DC9">
        <w:t>的一维卷积，负责恢复通道间信息交互。</w:t>
      </w:r>
    </w:p>
    <w:p w14:paraId="3FFDABED" w14:textId="7AA4D010" w:rsidR="00165DC9" w:rsidRPr="00B05CB5" w:rsidRDefault="00165DC9" w:rsidP="00B05CB5">
      <w:pPr>
        <w:pStyle w:val="affb"/>
        <w:ind w:firstLine="480"/>
      </w:pPr>
      <w:r w:rsidRPr="00D43E68">
        <w:t>DS-TCN</w:t>
      </w:r>
      <w:r w:rsidRPr="00D43E68">
        <w:t>将两个深度可分离因果卷积串联，结合归一化、激活与</w:t>
      </w:r>
      <w:r w:rsidRPr="00D43E68">
        <w:t>Dropout</w:t>
      </w:r>
      <w:r w:rsidRPr="00D43E68">
        <w:t>构成轻量化残差时序</w:t>
      </w:r>
      <w:proofErr w:type="gramStart"/>
      <w:r w:rsidRPr="00D43E68">
        <w:t>块</w:t>
      </w:r>
      <w:r w:rsidR="00B05CB5" w:rsidRPr="00D43E68">
        <w:t>若记块</w:t>
      </w:r>
      <w:proofErr w:type="gramEnd"/>
      <w:r w:rsidR="00B05CB5" w:rsidRPr="00D43E68">
        <w:t>输入为</w:t>
      </w:r>
      <w:r w:rsidR="00B05CB5" w:rsidRPr="00D43E68">
        <w:t xml:space="preserve"> </w:t>
      </w:r>
      <m:oMath>
        <m:sSub>
          <m:sSubPr>
            <m:ctrlPr>
              <w:rPr>
                <w:rFonts w:ascii="Cambria Math" w:hAnsi="Cambria Math"/>
              </w:rPr>
            </m:ctrlPr>
          </m:sSubPr>
          <m:e>
            <m:r>
              <w:rPr>
                <w:rFonts w:ascii="Cambria Math" w:hAnsi="Cambria Math"/>
              </w:rPr>
              <m:t>X</m:t>
            </m:r>
          </m:e>
          <m:sub>
            <m:r>
              <w:rPr>
                <w:rFonts w:ascii="Cambria Math" w:hAnsi="Cambria Math"/>
              </w:rPr>
              <m:t>l</m:t>
            </m:r>
            <m:r>
              <m:rPr>
                <m:sty m:val="p"/>
              </m:rPr>
              <w:rPr>
                <w:rFonts w:ascii="Cambria Math" w:hAnsi="Cambria Math"/>
              </w:rPr>
              <m:t>-1</m:t>
            </m:r>
          </m:sub>
        </m:sSub>
      </m:oMath>
      <w:r w:rsidR="00B05CB5" w:rsidRPr="00D43E68">
        <w:t>，则第</w:t>
      </w:r>
      <w:r w:rsidR="00B05CB5" w:rsidRPr="00D43E68">
        <w:t xml:space="preserve"> </w:t>
      </w:r>
      <m:oMath>
        <m:r>
          <w:rPr>
            <w:rFonts w:ascii="Cambria Math" w:hAnsi="Cambria Math"/>
          </w:rPr>
          <m:t>l</m:t>
        </m:r>
      </m:oMath>
      <w:proofErr w:type="gramStart"/>
      <w:r w:rsidR="00B05CB5" w:rsidRPr="00D43E68">
        <w:t>个</w:t>
      </w:r>
      <w:proofErr w:type="gramEnd"/>
      <w:r w:rsidR="00B05CB5" w:rsidRPr="00D43E68">
        <w:t>时序块的输出可表示为</w:t>
      </w:r>
    </w:p>
    <w:p w14:paraId="01B9760C" w14:textId="753C1CD0" w:rsidR="00165DC9" w:rsidRPr="002B1439" w:rsidRDefault="002B1439" w:rsidP="002B1439">
      <w:pPr>
        <w:pStyle w:val="afff4"/>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=ELU</m:t>
        </m:r>
        <m:r>
          <m:rPr>
            <m:nor/>
          </m:rPr>
          <m:t>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l</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r>
                  <m:rPr>
                    <m:sty m:val="p"/>
                  </m:rPr>
                  <w:rPr>
                    <w:rFonts w:ascii="Cambria Math" w:hAnsi="Cambria Math"/>
                  </w:rPr>
                  <m:t>-1</m:t>
                </m:r>
              </m:sub>
            </m:sSub>
            <m:r>
              <m:rPr>
                <m:sty m:val="p"/>
              </m:rPr>
              <w:rPr>
                <w:rFonts w:ascii="Cambria Math" w:hAnsi="Cambria Math"/>
              </w:rPr>
              <m:t>)</m:t>
            </m:r>
          </m:e>
        </m:d>
      </m:oMath>
      <w:r>
        <w:rPr>
          <w:rFonts w:eastAsia="宋体" w:cs="Times New Roman"/>
        </w:rPr>
        <w:tab/>
      </w:r>
      <w:r>
        <w:rPr>
          <w:rFonts w:eastAsia="宋体" w:cs="Times New Roman" w:hint="eastAsia"/>
        </w:rPr>
        <w:t>(5-</w:t>
      </w:r>
      <w:r w:rsidR="00B05CB5">
        <w:rPr>
          <w:rFonts w:eastAsia="宋体" w:cs="Times New Roman" w:hint="eastAsia"/>
        </w:rPr>
        <w:t>19</w:t>
      </w:r>
      <w:r>
        <w:rPr>
          <w:rFonts w:eastAsia="宋体" w:cs="Times New Roman" w:hint="eastAsia"/>
        </w:rPr>
        <w:t>)</w:t>
      </w:r>
    </w:p>
    <w:p w14:paraId="61ACF0FC" w14:textId="078B9CDF" w:rsidR="003E3F90" w:rsidRDefault="00165DC9" w:rsidP="00B05CB5">
      <w:pPr>
        <w:pStyle w:val="affb"/>
        <w:ind w:firstLineChars="0" w:firstLine="0"/>
      </w:pPr>
      <w:r w:rsidRPr="00165DC9">
        <w:t>其中</w:t>
      </w:r>
      <m:oMath>
        <m:sSub>
          <m:sSubPr>
            <m:ctrlPr>
              <w:rPr>
                <w:rFonts w:ascii="Cambria Math" w:hAnsi="Cambria Math"/>
              </w:rPr>
            </m:ctrlPr>
          </m:sSubPr>
          <m:e>
            <m:r>
              <m:rPr>
                <m:scr m:val="script"/>
              </m:rPr>
              <w:rPr>
                <w:rFonts w:ascii="Cambria Math" w:hAnsi="Cambria Math"/>
              </w:rPr>
              <m:t>F</m:t>
            </m:r>
          </m:e>
          <m:sub>
            <m:r>
              <w:rPr>
                <w:rFonts w:ascii="Cambria Math" w:hAnsi="Cambria Math"/>
              </w:rPr>
              <m:t>l</m:t>
            </m:r>
          </m:sub>
        </m:sSub>
        <m:r>
          <w:rPr>
            <w:rFonts w:ascii="Cambria Math" w:hAnsi="Cambria Math"/>
          </w:rPr>
          <m:t>(⋅)</m:t>
        </m:r>
      </m:oMath>
      <w:r w:rsidR="00B05CB5" w:rsidRPr="00165DC9">
        <w:t>表示</w:t>
      </w:r>
      <w:r w:rsidRPr="00165DC9">
        <w:t>为两层</w:t>
      </w:r>
      <w:r w:rsidRPr="00165DC9">
        <w:t>'</w:t>
      </w:r>
      <w:r w:rsidRPr="00165DC9">
        <w:t>深度可分离因果卷积</w:t>
      </w:r>
      <w:r w:rsidRPr="00165DC9">
        <w:t>+BN+ELU+Dropout'</w:t>
      </w:r>
      <w:r w:rsidRPr="00165DC9">
        <w:t>的非线性映射，残差连接保留原始时序信息。若</w:t>
      </w:r>
      <w:r w:rsidRPr="00165DC9">
        <w:t>DS-TCN</w:t>
      </w:r>
      <w:r w:rsidRPr="00165DC9">
        <w:t>共含</w:t>
      </w:r>
      <w:r w:rsidRPr="00165DC9">
        <w:t>L</w:t>
      </w:r>
      <w:proofErr w:type="gramStart"/>
      <w:r w:rsidRPr="00165DC9">
        <w:t>个</w:t>
      </w:r>
      <w:proofErr w:type="gramEnd"/>
      <w:r w:rsidRPr="00165DC9">
        <w:t>时序块，经堆叠后取</w:t>
      </w:r>
      <w:proofErr w:type="gramStart"/>
      <w:r w:rsidRPr="00165DC9">
        <w:t>末时刻特征</w:t>
      </w:r>
      <w:proofErr w:type="gramEnd"/>
      <w:r w:rsidRPr="00165DC9">
        <w:t>送入分类</w:t>
      </w:r>
      <w:r w:rsidR="00B05CB5">
        <w:rPr>
          <w:rFonts w:hint="eastAsia"/>
        </w:rPr>
        <w:t>。</w:t>
      </w:r>
    </w:p>
    <w:p w14:paraId="115E7116" w14:textId="77777777" w:rsidR="00B05CB5" w:rsidRPr="00165DC9" w:rsidRDefault="00B05CB5" w:rsidP="00B05CB5">
      <w:pPr>
        <w:pStyle w:val="affb"/>
        <w:ind w:firstLine="480"/>
      </w:pPr>
      <w:r w:rsidRPr="00165DC9">
        <w:lastRenderedPageBreak/>
        <w:t>在完成时序建模后，本文不再对全时间序列进行整体展平，而是直接选择最后一个时间位置的特征作为分类输入。其原因在于，经过因果卷积和逐层扩张后，</w:t>
      </w:r>
      <w:proofErr w:type="gramStart"/>
      <w:r w:rsidRPr="00165DC9">
        <w:t>末时刻特征</w:t>
      </w:r>
      <w:proofErr w:type="gramEnd"/>
      <w:r w:rsidRPr="00165DC9">
        <w:t>已经融合了此前所有有效时间步的信息，因此可作为</w:t>
      </w:r>
      <w:proofErr w:type="gramStart"/>
      <w:r w:rsidRPr="00165DC9">
        <w:t>序列级判别</w:t>
      </w:r>
      <w:proofErr w:type="gramEnd"/>
      <w:r w:rsidRPr="00165DC9">
        <w:t>表示。该过程可表示为</w:t>
      </w:r>
    </w:p>
    <w:p w14:paraId="6F252378" w14:textId="5254E114" w:rsidR="00B05CB5" w:rsidRPr="002B1439" w:rsidRDefault="00B05CB5" w:rsidP="00B05CB5">
      <w:pPr>
        <w:pStyle w:val="afff4"/>
        <w:ind w:firstLine="480"/>
      </w:pPr>
      <w:r>
        <w:rPr>
          <w:rFonts w:eastAsia="宋体" w:cs="Times New Roman"/>
        </w:rPr>
        <w:tab/>
      </w:r>
      <m:oMath>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[:,:,-1:]</m:t>
        </m:r>
      </m:oMath>
      <w:r>
        <w:rPr>
          <w:rFonts w:eastAsia="宋体" w:cs="Times New Roman"/>
        </w:rPr>
        <w:tab/>
      </w:r>
      <w:r>
        <w:rPr>
          <w:rFonts w:eastAsia="宋体" w:cs="Times New Roman" w:hint="eastAsia"/>
        </w:rPr>
        <w:t>(5-</w:t>
      </w:r>
      <w:r w:rsidR="00B3072E">
        <w:rPr>
          <w:rFonts w:eastAsia="宋体" w:cs="Times New Roman" w:hint="eastAsia"/>
        </w:rPr>
        <w:t>20</w:t>
      </w:r>
      <w:r>
        <w:rPr>
          <w:rFonts w:eastAsia="宋体" w:cs="Times New Roman" w:hint="eastAsia"/>
        </w:rPr>
        <w:t>)</w:t>
      </w:r>
    </w:p>
    <w:p w14:paraId="7ECEA18F" w14:textId="77777777" w:rsidR="00B05CB5" w:rsidRPr="00165DC9" w:rsidRDefault="00B05CB5" w:rsidP="00B05CB5">
      <w:pPr>
        <w:pStyle w:val="affb"/>
        <w:ind w:firstLineChars="0" w:firstLine="0"/>
      </w:pPr>
      <w:r w:rsidRPr="00165DC9">
        <w:t>其中，</w:t>
      </w: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165DC9">
        <w:t xml:space="preserve"> </w:t>
      </w:r>
      <w:r w:rsidRPr="00165DC9">
        <w:t>表示截取</w:t>
      </w:r>
      <w:proofErr w:type="gramStart"/>
      <w:r w:rsidRPr="00165DC9">
        <w:t>末时</w:t>
      </w:r>
      <w:proofErr w:type="gramEnd"/>
      <w:r w:rsidRPr="00165DC9">
        <w:t>刻后的分类特征，其张量形式为</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feature</m:t>
            </m:r>
          </m:sub>
        </m:sSub>
        <m:r>
          <w:rPr>
            <w:rFonts w:ascii="Cambria Math" w:hAnsi="Cambria Math"/>
          </w:rPr>
          <m:t>×1</m:t>
        </m:r>
      </m:oMath>
      <w:r w:rsidRPr="00165DC9">
        <w:t>。</w:t>
      </w:r>
    </w:p>
    <w:p w14:paraId="5818EB9A" w14:textId="77777777" w:rsidR="00B05CB5" w:rsidRPr="00165DC9" w:rsidRDefault="00B05CB5" w:rsidP="00B05CB5">
      <w:pPr>
        <w:pStyle w:val="affb"/>
        <w:ind w:firstLine="480"/>
      </w:pPr>
      <w:r w:rsidRPr="00165DC9">
        <w:t>最后，将</w:t>
      </w:r>
      <w:proofErr w:type="gramStart"/>
      <w:r w:rsidRPr="00165DC9">
        <w:t>末时刻特征</w:t>
      </w:r>
      <w:proofErr w:type="gramEnd"/>
      <w:r w:rsidRPr="00165DC9">
        <w:t>送入分组分类头，得到最终类别输出：</w:t>
      </w:r>
    </w:p>
    <w:p w14:paraId="4F134823" w14:textId="7C0F996D" w:rsidR="00B05CB5" w:rsidRPr="002B1439" w:rsidRDefault="00B05CB5" w:rsidP="00B05CB5">
      <w:pPr>
        <w:pStyle w:val="afff4"/>
        <w:ind w:firstLine="480"/>
      </w:pPr>
      <w:r>
        <w:rPr>
          <w:rFonts w:eastAsia="宋体" w:cs="Times New Roman"/>
        </w:rPr>
        <w:tab/>
      </w:r>
      <m:oMath>
        <m:r>
          <w:rPr>
            <w:rFonts w:ascii="Cambria Math" w:hAnsi="Cambria Math"/>
          </w:rPr>
          <m:t>Y=</m:t>
        </m:r>
        <m:r>
          <m:rPr>
            <m:sty m:val="p"/>
          </m:rPr>
          <w:rPr>
            <w:rFonts w:ascii="Cambria Math" w:hAnsi="Cambria Math"/>
          </w:rPr>
          <m:t>ClsHead</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oMath>
      <w:r>
        <w:rPr>
          <w:rFonts w:eastAsia="宋体" w:cs="Times New Roman"/>
        </w:rPr>
        <w:tab/>
      </w:r>
      <w:r>
        <w:rPr>
          <w:rFonts w:eastAsia="宋体" w:cs="Times New Roman" w:hint="eastAsia"/>
        </w:rPr>
        <w:t>(5-</w:t>
      </w:r>
      <w:r w:rsidR="00B3072E">
        <w:rPr>
          <w:rFonts w:eastAsia="宋体" w:cs="Times New Roman" w:hint="eastAsia"/>
        </w:rPr>
        <w:t>21</w:t>
      </w:r>
      <w:r>
        <w:rPr>
          <w:rFonts w:eastAsia="宋体" w:cs="Times New Roman" w:hint="eastAsia"/>
        </w:rPr>
        <w:t>)</w:t>
      </w:r>
    </w:p>
    <w:p w14:paraId="31C354B6" w14:textId="77777777" w:rsidR="00B05CB5" w:rsidRPr="00165DC9" w:rsidRDefault="00B05CB5" w:rsidP="00B05CB5">
      <w:pPr>
        <w:pStyle w:val="affb"/>
        <w:ind w:firstLineChars="0" w:firstLine="0"/>
      </w:pPr>
      <w:r w:rsidRPr="00165DC9">
        <w:t>其中，</w:t>
      </w:r>
      <m:oMath>
        <m:r>
          <m:rPr>
            <m:sty m:val="p"/>
          </m:rPr>
          <w:rPr>
            <w:rFonts w:ascii="Cambria Math" w:hAnsi="Cambria Math"/>
          </w:rPr>
          <m:t>ClsHead</m:t>
        </m:r>
        <m:r>
          <w:rPr>
            <w:rFonts w:ascii="Cambria Math" w:hAnsi="Cambria Math"/>
          </w:rPr>
          <m:t>(⋅)</m:t>
        </m:r>
      </m:oMath>
      <w:r w:rsidRPr="00165DC9">
        <w:t>表示分组分类映射。该分类</w:t>
      </w:r>
      <w:proofErr w:type="gramStart"/>
      <w:r w:rsidRPr="00165DC9">
        <w:t>头首先</w:t>
      </w:r>
      <w:proofErr w:type="gramEnd"/>
      <w:r w:rsidRPr="00165DC9">
        <w:t>通过分组的</w:t>
      </w:r>
      <w:r w:rsidRPr="00165DC9">
        <w:t xml:space="preserve"> </w:t>
      </w:r>
      <m:oMath>
        <m:r>
          <w:rPr>
            <w:rFonts w:ascii="Cambria Math" w:hAnsi="Cambria Math"/>
          </w:rPr>
          <m:t>1×1</m:t>
        </m:r>
      </m:oMath>
      <w:r w:rsidRPr="00165DC9">
        <w:t>卷积将特征投影到类别空间，再将不同组的分类结果取平均，得到最终的类别</w:t>
      </w:r>
      <w:r w:rsidRPr="00165DC9">
        <w:t xml:space="preserve"> </w:t>
      </w:r>
      <w:r w:rsidRPr="00B814DB">
        <w:rPr>
          <w:i/>
          <w:iCs/>
        </w:rPr>
        <w:t>logits</w:t>
      </w:r>
      <w:r w:rsidRPr="00165DC9">
        <w:t>。若类别数为</w:t>
      </w:r>
      <m:oMath>
        <m:sSub>
          <m:sSubPr>
            <m:ctrlPr>
              <w:rPr>
                <w:rFonts w:ascii="Cambria Math" w:hAnsi="Cambria Math"/>
              </w:rPr>
            </m:ctrlPr>
          </m:sSubPr>
          <m:e>
            <m:r>
              <w:rPr>
                <w:rFonts w:ascii="Cambria Math" w:hAnsi="Cambria Math"/>
              </w:rPr>
              <m:t>N</m:t>
            </m:r>
          </m:e>
          <m:sub>
            <m:r>
              <w:rPr>
                <w:rFonts w:ascii="Cambria Math" w:hAnsi="Cambria Math"/>
              </w:rPr>
              <m:t>class</m:t>
            </m:r>
          </m:sub>
        </m:sSub>
      </m:oMath>
      <w:r w:rsidRPr="00165DC9">
        <w:t>，则最终输出满足</w:t>
      </w:r>
    </w:p>
    <w:p w14:paraId="15CC7E51" w14:textId="6ACB1784" w:rsidR="006008C0" w:rsidRDefault="00B05CB5" w:rsidP="00B05CB5">
      <w:pPr>
        <w:pStyle w:val="afff4"/>
        <w:ind w:firstLine="480"/>
      </w:pPr>
      <w:r>
        <w:rPr>
          <w:rFonts w:eastAsia="宋体" w:cs="Times New Roman"/>
          <w:iCs/>
        </w:rPr>
        <w:tab/>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class</m:t>
                </m:r>
              </m:sub>
            </m:sSub>
          </m:sup>
        </m:sSup>
      </m:oMath>
      <w:r>
        <w:rPr>
          <w:rFonts w:eastAsia="宋体" w:cs="Times New Roman"/>
        </w:rPr>
        <w:tab/>
      </w:r>
      <w:r>
        <w:rPr>
          <w:rFonts w:eastAsia="宋体" w:cs="Times New Roman" w:hint="eastAsia"/>
        </w:rPr>
        <w:t>(5-</w:t>
      </w:r>
      <w:r w:rsidR="00B3072E">
        <w:rPr>
          <w:rFonts w:eastAsia="宋体" w:cs="Times New Roman" w:hint="eastAsia"/>
        </w:rPr>
        <w:t>22</w:t>
      </w:r>
      <w:r>
        <w:rPr>
          <w:rFonts w:eastAsia="宋体" w:cs="Times New Roman" w:hint="eastAsia"/>
        </w:rPr>
        <w:t>)</w:t>
      </w:r>
    </w:p>
    <w:p w14:paraId="6116A96A" w14:textId="77777777" w:rsidR="00570123" w:rsidRDefault="00570123" w:rsidP="006008C0">
      <w:pPr>
        <w:pStyle w:val="2"/>
      </w:pPr>
      <w:bookmarkStart w:id="15" w:name="_Toc226401499"/>
      <w:bookmarkStart w:id="16" w:name="_Toc226468514"/>
      <w:r>
        <w:rPr>
          <w:rFonts w:ascii="Helvetica" w:hAnsi="Helvetica" w:cs="Helvetica"/>
        </w:rPr>
        <w:t>实验</w:t>
      </w:r>
      <w:r w:rsidRPr="006008C0">
        <w:t>结果</w:t>
      </w:r>
      <w:r>
        <w:rPr>
          <w:rFonts w:ascii="Helvetica" w:hAnsi="Helvetica" w:cs="Helvetica"/>
        </w:rPr>
        <w:t>（</w:t>
      </w:r>
      <w:r>
        <w:t>Experimental Results</w:t>
      </w:r>
      <w:r>
        <w:rPr>
          <w:rFonts w:ascii="Helvetica" w:hAnsi="Helvetica" w:cs="Helvetica"/>
        </w:rPr>
        <w:t>）</w:t>
      </w:r>
      <w:bookmarkEnd w:id="15"/>
      <w:bookmarkEnd w:id="16"/>
      <w:r>
        <w:fldChar w:fldCharType="begin"/>
      </w:r>
      <w:r>
        <w:instrText xml:space="preserve"> TC "3.2 </w:instrText>
      </w:r>
      <w:r>
        <w:rPr>
          <w:rFonts w:ascii="Helvetica" w:hAnsi="Helvetica" w:cs="Helvetica"/>
        </w:rPr>
        <w:instrText>实验结果与分析</w:instrText>
      </w:r>
      <w:r>
        <w:instrText xml:space="preserve">" \f C \l "1" </w:instrText>
      </w:r>
      <w:r>
        <w:fldChar w:fldCharType="end"/>
      </w:r>
      <w:r>
        <w:fldChar w:fldCharType="begin"/>
      </w:r>
      <w:r>
        <w:instrText xml:space="preserve"> TC "3.2 Experimental Results and Analysis" \f E \l "1" </w:instrText>
      </w:r>
      <w:r>
        <w:fldChar w:fldCharType="end"/>
      </w:r>
    </w:p>
    <w:p w14:paraId="0719957F" w14:textId="77777777" w:rsidR="00570123" w:rsidRDefault="00C47BB4" w:rsidP="00570123">
      <w:pPr>
        <w:pStyle w:val="3"/>
      </w:pPr>
      <w:r>
        <w:rPr>
          <w:rFonts w:hint="eastAsia"/>
        </w:rPr>
        <w:t>解码性能分析</w:t>
      </w:r>
    </w:p>
    <w:p w14:paraId="7B88D51E" w14:textId="77777777" w:rsidR="00DE0EC3" w:rsidRPr="009A4CB7" w:rsidRDefault="00DE0EC3" w:rsidP="00DE0EC3">
      <w:pPr>
        <w:pStyle w:val="afff8"/>
      </w:pPr>
      <w:r w:rsidRPr="009A4CB7">
        <w:rPr>
          <w:rFonts w:hint="eastAsia"/>
        </w:rPr>
        <w:t>表</w:t>
      </w:r>
      <w:r w:rsidRPr="009A4CB7">
        <w:rPr>
          <w:rFonts w:hint="eastAsia"/>
        </w:rPr>
        <w:t>5</w:t>
      </w:r>
      <w:r w:rsidRPr="009A4CB7">
        <w:noBreakHyphen/>
      </w:r>
      <w:r w:rsidRPr="009A4CB7">
        <w:fldChar w:fldCharType="begin"/>
      </w:r>
      <w:r w:rsidRPr="009A4CB7">
        <w:instrText xml:space="preserve"> </w:instrText>
      </w:r>
      <w:r w:rsidRPr="009A4CB7">
        <w:rPr>
          <w:rFonts w:hint="eastAsia"/>
        </w:rPr>
        <w:instrText xml:space="preserve">SEQ </w:instrText>
      </w:r>
      <w:r w:rsidRPr="009A4CB7">
        <w:rPr>
          <w:rFonts w:hint="eastAsia"/>
        </w:rPr>
        <w:instrText>表</w:instrText>
      </w:r>
      <w:r w:rsidRPr="009A4CB7">
        <w:rPr>
          <w:rFonts w:hint="eastAsia"/>
        </w:rPr>
        <w:instrText xml:space="preserve"> \* ARABIC \s 1</w:instrText>
      </w:r>
      <w:r w:rsidRPr="009A4CB7">
        <w:instrText xml:space="preserve"> </w:instrText>
      </w:r>
      <w:r w:rsidRPr="009A4CB7">
        <w:fldChar w:fldCharType="separate"/>
      </w:r>
      <w:r w:rsidRPr="009A4CB7">
        <w:t>2</w:t>
      </w:r>
      <w:r w:rsidRPr="009A4CB7">
        <w:fldChar w:fldCharType="end"/>
      </w:r>
      <w:r w:rsidRPr="009A4CB7">
        <w:rPr>
          <w:rFonts w:hint="eastAsia"/>
        </w:rPr>
        <w:t xml:space="preserve"> </w:t>
      </w:r>
      <w:r w:rsidRPr="009A4CB7">
        <w:t xml:space="preserve">BCIC IV-2a </w:t>
      </w:r>
      <w:r w:rsidRPr="009A4CB7">
        <w:t>数据集上与最新（</w:t>
      </w:r>
      <w:r w:rsidRPr="009A4CB7">
        <w:t>SOTA</w:t>
      </w:r>
      <w:r w:rsidRPr="009A4CB7">
        <w:t>）方法的性能对比</w:t>
      </w:r>
    </w:p>
    <w:p w14:paraId="4B64D1A4" w14:textId="77777777" w:rsidR="00DE0EC3" w:rsidRDefault="00DE0EC3" w:rsidP="00DE0EC3">
      <w:pPr>
        <w:pStyle w:val="afff8"/>
      </w:pPr>
      <w:r w:rsidRPr="009A4CB7">
        <w:rPr>
          <w:rFonts w:hint="eastAsia"/>
        </w:rPr>
        <w:t>Table 5</w:t>
      </w:r>
      <w:r w:rsidRPr="009A4CB7">
        <w:noBreakHyphen/>
      </w:r>
      <w:r w:rsidRPr="009A4CB7">
        <w:fldChar w:fldCharType="begin"/>
      </w:r>
      <w:r w:rsidRPr="009A4CB7">
        <w:instrText xml:space="preserve"> </w:instrText>
      </w:r>
      <w:r w:rsidRPr="009A4CB7">
        <w:rPr>
          <w:rFonts w:hint="eastAsia"/>
        </w:rPr>
        <w:instrText>SEQ Table \* ARABIC \s 1</w:instrText>
      </w:r>
      <w:r w:rsidRPr="009A4CB7">
        <w:instrText xml:space="preserve"> </w:instrText>
      </w:r>
      <w:r w:rsidRPr="009A4CB7">
        <w:fldChar w:fldCharType="separate"/>
      </w:r>
      <w:r w:rsidRPr="009A4CB7">
        <w:t>2</w:t>
      </w:r>
      <w:r w:rsidRPr="009A4CB7">
        <w:fldChar w:fldCharType="end"/>
      </w:r>
      <w:r w:rsidRPr="009A4CB7">
        <w:rPr>
          <w:rFonts w:hint="eastAsia"/>
        </w:rPr>
        <w:t xml:space="preserve"> </w:t>
      </w:r>
      <w:r w:rsidRPr="009A4CB7">
        <w:t>The performance comparisons with the SOTA approaches on the BCIC IV-2</w:t>
      </w:r>
      <w:r w:rsidRPr="009A4CB7">
        <w:rPr>
          <w:rFonts w:hint="eastAsia"/>
        </w:rPr>
        <w:t xml:space="preserve">b </w:t>
      </w:r>
      <w:r w:rsidRPr="009A4CB7">
        <w:t>dataset</w:t>
      </w:r>
    </w:p>
    <w:tbl>
      <w:tblPr>
        <w:tblStyle w:val="TableGrid"/>
        <w:tblW w:w="5000" w:type="pct"/>
        <w:jc w:val="center"/>
        <w:tblInd w:w="0" w:type="dxa"/>
        <w:tblLook w:val="04A0" w:firstRow="1" w:lastRow="0" w:firstColumn="1" w:lastColumn="0" w:noHBand="0" w:noVBand="1"/>
      </w:tblPr>
      <w:tblGrid>
        <w:gridCol w:w="1750"/>
        <w:gridCol w:w="519"/>
        <w:gridCol w:w="519"/>
        <w:gridCol w:w="519"/>
        <w:gridCol w:w="519"/>
        <w:gridCol w:w="519"/>
        <w:gridCol w:w="519"/>
        <w:gridCol w:w="519"/>
        <w:gridCol w:w="519"/>
        <w:gridCol w:w="517"/>
        <w:gridCol w:w="751"/>
        <w:gridCol w:w="517"/>
        <w:gridCol w:w="625"/>
      </w:tblGrid>
      <w:tr w:rsidR="00DE0EC3" w:rsidRPr="00DE0EC3" w14:paraId="44DA0BA9" w14:textId="77777777" w:rsidTr="00ED3978">
        <w:trPr>
          <w:cnfStyle w:val="100000000000" w:firstRow="1" w:lastRow="0" w:firstColumn="0" w:lastColumn="0" w:oddVBand="0" w:evenVBand="0" w:oddHBand="0" w:evenHBand="0" w:firstRowFirstColumn="0" w:firstRowLastColumn="0" w:lastRowFirstColumn="0" w:lastRowLastColumn="0"/>
          <w:trHeight w:val="397"/>
          <w:jc w:val="center"/>
        </w:trPr>
        <w:tc>
          <w:tcPr>
            <w:tcW w:w="1053" w:type="pct"/>
            <w:vAlign w:val="center"/>
            <w:hideMark/>
          </w:tcPr>
          <w:p w14:paraId="75CB5039" w14:textId="77777777" w:rsidR="00DE0EC3" w:rsidRPr="004D3216" w:rsidRDefault="000B0AF1" w:rsidP="00DE0EC3">
            <w:pPr>
              <w:pStyle w:val="afff8"/>
              <w:rPr>
                <w:rFonts w:cstheme="minorBidi"/>
                <w:kern w:val="2"/>
                <w:szCs w:val="22"/>
              </w:rPr>
            </w:pPr>
            <w:r w:rsidRPr="004D3216">
              <w:rPr>
                <w:rFonts w:cstheme="minorBidi" w:hint="eastAsia"/>
                <w:kern w:val="2"/>
                <w:szCs w:val="22"/>
              </w:rPr>
              <w:t>模型</w:t>
            </w:r>
          </w:p>
        </w:tc>
        <w:tc>
          <w:tcPr>
            <w:tcW w:w="312" w:type="pct"/>
            <w:vAlign w:val="center"/>
            <w:hideMark/>
          </w:tcPr>
          <w:p w14:paraId="13D19E22" w14:textId="77777777" w:rsidR="00DE0EC3" w:rsidRPr="004D3216" w:rsidRDefault="00DE0EC3" w:rsidP="00DE0EC3">
            <w:pPr>
              <w:pStyle w:val="afff8"/>
              <w:rPr>
                <w:rFonts w:cstheme="minorBidi"/>
                <w:kern w:val="2"/>
                <w:szCs w:val="22"/>
              </w:rPr>
            </w:pPr>
            <w:r w:rsidRPr="004D3216">
              <w:rPr>
                <w:rFonts w:cstheme="minorBidi"/>
                <w:kern w:val="2"/>
                <w:szCs w:val="22"/>
              </w:rPr>
              <w:t>A01</w:t>
            </w:r>
          </w:p>
        </w:tc>
        <w:tc>
          <w:tcPr>
            <w:tcW w:w="312" w:type="pct"/>
            <w:vAlign w:val="center"/>
            <w:hideMark/>
          </w:tcPr>
          <w:p w14:paraId="6BAC48E7" w14:textId="77777777" w:rsidR="00DE0EC3" w:rsidRPr="004D3216" w:rsidRDefault="00DE0EC3" w:rsidP="00DE0EC3">
            <w:pPr>
              <w:pStyle w:val="afff8"/>
              <w:rPr>
                <w:rFonts w:cstheme="minorBidi"/>
                <w:kern w:val="2"/>
                <w:szCs w:val="22"/>
              </w:rPr>
            </w:pPr>
            <w:r w:rsidRPr="004D3216">
              <w:rPr>
                <w:rFonts w:cstheme="minorBidi"/>
                <w:kern w:val="2"/>
                <w:szCs w:val="22"/>
              </w:rPr>
              <w:t>A02</w:t>
            </w:r>
          </w:p>
        </w:tc>
        <w:tc>
          <w:tcPr>
            <w:tcW w:w="312" w:type="pct"/>
            <w:vAlign w:val="center"/>
            <w:hideMark/>
          </w:tcPr>
          <w:p w14:paraId="4B75BBDB" w14:textId="77777777" w:rsidR="00DE0EC3" w:rsidRPr="004D3216" w:rsidRDefault="00DE0EC3" w:rsidP="00DE0EC3">
            <w:pPr>
              <w:pStyle w:val="afff8"/>
              <w:rPr>
                <w:rFonts w:cstheme="minorBidi"/>
                <w:kern w:val="2"/>
                <w:szCs w:val="22"/>
              </w:rPr>
            </w:pPr>
            <w:r w:rsidRPr="004D3216">
              <w:rPr>
                <w:rFonts w:cstheme="minorBidi"/>
                <w:kern w:val="2"/>
                <w:szCs w:val="22"/>
              </w:rPr>
              <w:t>A03</w:t>
            </w:r>
          </w:p>
        </w:tc>
        <w:tc>
          <w:tcPr>
            <w:tcW w:w="312" w:type="pct"/>
            <w:vAlign w:val="center"/>
            <w:hideMark/>
          </w:tcPr>
          <w:p w14:paraId="7EB496CC" w14:textId="77777777" w:rsidR="00DE0EC3" w:rsidRPr="004D3216" w:rsidRDefault="00DE0EC3" w:rsidP="00DE0EC3">
            <w:pPr>
              <w:pStyle w:val="afff8"/>
              <w:rPr>
                <w:rFonts w:cstheme="minorBidi"/>
                <w:kern w:val="2"/>
                <w:szCs w:val="22"/>
              </w:rPr>
            </w:pPr>
            <w:r w:rsidRPr="004D3216">
              <w:rPr>
                <w:rFonts w:cstheme="minorBidi"/>
                <w:kern w:val="2"/>
                <w:szCs w:val="22"/>
              </w:rPr>
              <w:t>A04</w:t>
            </w:r>
          </w:p>
        </w:tc>
        <w:tc>
          <w:tcPr>
            <w:tcW w:w="312" w:type="pct"/>
            <w:vAlign w:val="center"/>
            <w:hideMark/>
          </w:tcPr>
          <w:p w14:paraId="710A12EE" w14:textId="77777777" w:rsidR="00DE0EC3" w:rsidRPr="004D3216" w:rsidRDefault="00DE0EC3" w:rsidP="00DE0EC3">
            <w:pPr>
              <w:pStyle w:val="afff8"/>
              <w:rPr>
                <w:rFonts w:cstheme="minorBidi"/>
                <w:kern w:val="2"/>
                <w:szCs w:val="22"/>
              </w:rPr>
            </w:pPr>
            <w:r w:rsidRPr="004D3216">
              <w:rPr>
                <w:rFonts w:cstheme="minorBidi"/>
                <w:kern w:val="2"/>
                <w:szCs w:val="22"/>
              </w:rPr>
              <w:t>A05</w:t>
            </w:r>
          </w:p>
        </w:tc>
        <w:tc>
          <w:tcPr>
            <w:tcW w:w="312" w:type="pct"/>
            <w:vAlign w:val="center"/>
            <w:hideMark/>
          </w:tcPr>
          <w:p w14:paraId="2A853A5C" w14:textId="77777777" w:rsidR="00DE0EC3" w:rsidRPr="004D3216" w:rsidRDefault="00DE0EC3" w:rsidP="00DE0EC3">
            <w:pPr>
              <w:pStyle w:val="afff8"/>
              <w:rPr>
                <w:rFonts w:cstheme="minorBidi"/>
                <w:kern w:val="2"/>
                <w:szCs w:val="22"/>
              </w:rPr>
            </w:pPr>
            <w:r w:rsidRPr="004D3216">
              <w:rPr>
                <w:rFonts w:cstheme="minorBidi"/>
                <w:kern w:val="2"/>
                <w:szCs w:val="22"/>
              </w:rPr>
              <w:t>A06</w:t>
            </w:r>
          </w:p>
        </w:tc>
        <w:tc>
          <w:tcPr>
            <w:tcW w:w="312" w:type="pct"/>
            <w:vAlign w:val="center"/>
            <w:hideMark/>
          </w:tcPr>
          <w:p w14:paraId="541CA5AD" w14:textId="77777777" w:rsidR="00DE0EC3" w:rsidRPr="004D3216" w:rsidRDefault="00DE0EC3" w:rsidP="00DE0EC3">
            <w:pPr>
              <w:pStyle w:val="afff8"/>
              <w:rPr>
                <w:rFonts w:cstheme="minorBidi"/>
                <w:kern w:val="2"/>
                <w:szCs w:val="22"/>
              </w:rPr>
            </w:pPr>
            <w:r w:rsidRPr="004D3216">
              <w:rPr>
                <w:rFonts w:cstheme="minorBidi"/>
                <w:kern w:val="2"/>
                <w:szCs w:val="22"/>
              </w:rPr>
              <w:t>A07</w:t>
            </w:r>
          </w:p>
        </w:tc>
        <w:tc>
          <w:tcPr>
            <w:tcW w:w="312" w:type="pct"/>
            <w:vAlign w:val="center"/>
            <w:hideMark/>
          </w:tcPr>
          <w:p w14:paraId="6A0CB7E9" w14:textId="77777777" w:rsidR="00DE0EC3" w:rsidRPr="004D3216" w:rsidRDefault="00DE0EC3" w:rsidP="00DE0EC3">
            <w:pPr>
              <w:pStyle w:val="afff8"/>
              <w:rPr>
                <w:rFonts w:cstheme="minorBidi"/>
                <w:kern w:val="2"/>
                <w:szCs w:val="22"/>
              </w:rPr>
            </w:pPr>
            <w:r w:rsidRPr="004D3216">
              <w:rPr>
                <w:rFonts w:cstheme="minorBidi"/>
                <w:kern w:val="2"/>
                <w:szCs w:val="22"/>
              </w:rPr>
              <w:t>A08</w:t>
            </w:r>
          </w:p>
        </w:tc>
        <w:tc>
          <w:tcPr>
            <w:tcW w:w="311" w:type="pct"/>
            <w:vAlign w:val="center"/>
            <w:hideMark/>
          </w:tcPr>
          <w:p w14:paraId="04F84C3A" w14:textId="77777777" w:rsidR="00DE0EC3" w:rsidRPr="004D3216" w:rsidRDefault="00DE0EC3" w:rsidP="00DE0EC3">
            <w:pPr>
              <w:pStyle w:val="afff8"/>
              <w:rPr>
                <w:rFonts w:cstheme="minorBidi"/>
                <w:kern w:val="2"/>
                <w:szCs w:val="22"/>
              </w:rPr>
            </w:pPr>
            <w:r w:rsidRPr="004D3216">
              <w:rPr>
                <w:rFonts w:cstheme="minorBidi"/>
                <w:kern w:val="2"/>
                <w:szCs w:val="22"/>
              </w:rPr>
              <w:t>A09</w:t>
            </w:r>
          </w:p>
        </w:tc>
        <w:tc>
          <w:tcPr>
            <w:tcW w:w="452" w:type="pct"/>
            <w:vAlign w:val="center"/>
            <w:hideMark/>
          </w:tcPr>
          <w:p w14:paraId="4490F3BC" w14:textId="77777777" w:rsidR="00DE0EC3" w:rsidRPr="004D3216" w:rsidRDefault="00DE0EC3" w:rsidP="00DE0EC3">
            <w:pPr>
              <w:pStyle w:val="afff8"/>
              <w:rPr>
                <w:rFonts w:cstheme="minorBidi"/>
                <w:kern w:val="2"/>
                <w:szCs w:val="22"/>
              </w:rPr>
            </w:pPr>
            <w:r w:rsidRPr="004D3216">
              <w:rPr>
                <w:rFonts w:cstheme="minorBidi"/>
                <w:kern w:val="2"/>
                <w:szCs w:val="22"/>
              </w:rPr>
              <w:t>Average</w:t>
            </w:r>
          </w:p>
        </w:tc>
        <w:tc>
          <w:tcPr>
            <w:tcW w:w="311" w:type="pct"/>
            <w:vAlign w:val="center"/>
            <w:hideMark/>
          </w:tcPr>
          <w:p w14:paraId="07E342A6" w14:textId="77777777" w:rsidR="00DE0EC3" w:rsidRPr="004D3216" w:rsidRDefault="00DE0EC3" w:rsidP="00DE0EC3">
            <w:pPr>
              <w:pStyle w:val="afff8"/>
              <w:rPr>
                <w:rFonts w:cstheme="minorBidi"/>
                <w:kern w:val="2"/>
                <w:szCs w:val="22"/>
              </w:rPr>
            </w:pPr>
            <w:r w:rsidRPr="004D3216">
              <w:rPr>
                <w:rFonts w:cstheme="minorBidi"/>
                <w:kern w:val="2"/>
                <w:szCs w:val="22"/>
              </w:rPr>
              <w:t>Std</w:t>
            </w:r>
          </w:p>
        </w:tc>
        <w:tc>
          <w:tcPr>
            <w:tcW w:w="376" w:type="pct"/>
            <w:vAlign w:val="center"/>
            <w:hideMark/>
          </w:tcPr>
          <w:p w14:paraId="34809B7E" w14:textId="77777777" w:rsidR="00DE0EC3" w:rsidRPr="004D3216" w:rsidRDefault="00DE0EC3" w:rsidP="00DE0EC3">
            <w:pPr>
              <w:pStyle w:val="afff8"/>
              <w:rPr>
                <w:rFonts w:cstheme="minorBidi"/>
                <w:kern w:val="2"/>
                <w:szCs w:val="22"/>
              </w:rPr>
            </w:pPr>
            <w:r w:rsidRPr="004D3216">
              <w:rPr>
                <w:rFonts w:cstheme="minorBidi"/>
                <w:kern w:val="2"/>
                <w:szCs w:val="22"/>
              </w:rPr>
              <w:t>Kappa</w:t>
            </w:r>
          </w:p>
        </w:tc>
      </w:tr>
      <w:tr w:rsidR="00DE0EC3" w:rsidRPr="00DE0EC3" w14:paraId="13554A3C" w14:textId="77777777" w:rsidTr="00ED3978">
        <w:trPr>
          <w:trHeight w:val="397"/>
          <w:jc w:val="center"/>
        </w:trPr>
        <w:tc>
          <w:tcPr>
            <w:tcW w:w="1053" w:type="pct"/>
            <w:vAlign w:val="center"/>
            <w:hideMark/>
          </w:tcPr>
          <w:p w14:paraId="7BFE38E5" w14:textId="77777777" w:rsidR="00DE0EC3" w:rsidRPr="00DE0EC3" w:rsidRDefault="00DE0EC3" w:rsidP="004D3216">
            <w:pPr>
              <w:pStyle w:val="afff8"/>
              <w:rPr>
                <w:rFonts w:cstheme="minorBidi"/>
                <w:kern w:val="2"/>
                <w:szCs w:val="22"/>
              </w:rPr>
            </w:pPr>
            <w:r w:rsidRPr="00DE0EC3">
              <w:rPr>
                <w:rFonts w:cstheme="minorBidi"/>
                <w:kern w:val="2"/>
                <w:szCs w:val="22"/>
              </w:rPr>
              <w:t>FBCSP</w:t>
            </w:r>
            <w:r w:rsidRPr="00DE0EC3">
              <w:fldChar w:fldCharType="begin"/>
            </w:r>
            <w:r w:rsidRPr="00DE0EC3">
              <w:rPr>
                <w:rFonts w:cstheme="minorBidi"/>
                <w:kern w:val="2"/>
                <w:szCs w:val="22"/>
              </w:rPr>
              <w:instrText xml:space="preserve"> REF _Ref223728050 \r \h  \* MERGEFORMAT </w:instrText>
            </w:r>
            <w:r w:rsidRPr="00DE0EC3">
              <w:fldChar w:fldCharType="separate"/>
            </w:r>
            <w:r w:rsidR="00961FF2" w:rsidRPr="00961FF2">
              <w:rPr>
                <w:rFonts w:cstheme="minorBidi"/>
                <w:kern w:val="2"/>
                <w:szCs w:val="22"/>
                <w:vertAlign w:val="superscript"/>
              </w:rPr>
              <w:t>[13]</w:t>
            </w:r>
            <w:r w:rsidRPr="00DE0EC3">
              <w:fldChar w:fldCharType="end"/>
            </w:r>
          </w:p>
        </w:tc>
        <w:tc>
          <w:tcPr>
            <w:tcW w:w="312" w:type="pct"/>
            <w:vAlign w:val="center"/>
            <w:hideMark/>
          </w:tcPr>
          <w:p w14:paraId="62D9959C" w14:textId="77777777" w:rsidR="00DE0EC3" w:rsidRPr="00DE0EC3" w:rsidRDefault="00DE0EC3" w:rsidP="00DE0EC3">
            <w:pPr>
              <w:pStyle w:val="afff8"/>
              <w:rPr>
                <w:rFonts w:cstheme="minorBidi"/>
                <w:kern w:val="2"/>
                <w:szCs w:val="22"/>
              </w:rPr>
            </w:pPr>
            <w:r w:rsidRPr="00DE0EC3">
              <w:rPr>
                <w:rFonts w:cstheme="minorBidi"/>
                <w:kern w:val="2"/>
                <w:szCs w:val="22"/>
              </w:rPr>
              <w:t>76.00</w:t>
            </w:r>
          </w:p>
        </w:tc>
        <w:tc>
          <w:tcPr>
            <w:tcW w:w="312" w:type="pct"/>
            <w:vAlign w:val="center"/>
            <w:hideMark/>
          </w:tcPr>
          <w:p w14:paraId="504D7B94" w14:textId="77777777" w:rsidR="00DE0EC3" w:rsidRPr="00DE0EC3" w:rsidRDefault="00DE0EC3" w:rsidP="00DE0EC3">
            <w:pPr>
              <w:pStyle w:val="afff8"/>
              <w:rPr>
                <w:rFonts w:cstheme="minorBidi"/>
                <w:kern w:val="2"/>
                <w:szCs w:val="22"/>
              </w:rPr>
            </w:pPr>
            <w:r w:rsidRPr="00DE0EC3">
              <w:rPr>
                <w:rFonts w:cstheme="minorBidi"/>
                <w:kern w:val="2"/>
                <w:szCs w:val="22"/>
              </w:rPr>
              <w:t>56.50</w:t>
            </w:r>
          </w:p>
        </w:tc>
        <w:tc>
          <w:tcPr>
            <w:tcW w:w="312" w:type="pct"/>
            <w:vAlign w:val="center"/>
            <w:hideMark/>
          </w:tcPr>
          <w:p w14:paraId="478ACAE9" w14:textId="77777777" w:rsidR="00DE0EC3" w:rsidRPr="00DE0EC3" w:rsidRDefault="00DE0EC3" w:rsidP="00DE0EC3">
            <w:pPr>
              <w:pStyle w:val="afff8"/>
              <w:rPr>
                <w:rFonts w:cstheme="minorBidi"/>
                <w:kern w:val="2"/>
                <w:szCs w:val="22"/>
              </w:rPr>
            </w:pPr>
            <w:r w:rsidRPr="00DE0EC3">
              <w:rPr>
                <w:rFonts w:cstheme="minorBidi"/>
                <w:kern w:val="2"/>
                <w:szCs w:val="22"/>
              </w:rPr>
              <w:t>81.25</w:t>
            </w:r>
          </w:p>
        </w:tc>
        <w:tc>
          <w:tcPr>
            <w:tcW w:w="312" w:type="pct"/>
            <w:vAlign w:val="center"/>
            <w:hideMark/>
          </w:tcPr>
          <w:p w14:paraId="329726EF" w14:textId="77777777" w:rsidR="00DE0EC3" w:rsidRPr="00DE0EC3" w:rsidRDefault="00DE0EC3" w:rsidP="00DE0EC3">
            <w:pPr>
              <w:pStyle w:val="afff8"/>
              <w:rPr>
                <w:rFonts w:cstheme="minorBidi"/>
                <w:kern w:val="2"/>
                <w:szCs w:val="22"/>
              </w:rPr>
            </w:pPr>
            <w:r w:rsidRPr="00DE0EC3">
              <w:rPr>
                <w:rFonts w:cstheme="minorBidi"/>
                <w:kern w:val="2"/>
                <w:szCs w:val="22"/>
              </w:rPr>
              <w:t>61.00</w:t>
            </w:r>
          </w:p>
        </w:tc>
        <w:tc>
          <w:tcPr>
            <w:tcW w:w="312" w:type="pct"/>
            <w:vAlign w:val="center"/>
            <w:hideMark/>
          </w:tcPr>
          <w:p w14:paraId="6BBD73F1" w14:textId="77777777" w:rsidR="00DE0EC3" w:rsidRPr="00DE0EC3" w:rsidRDefault="00DE0EC3" w:rsidP="00DE0EC3">
            <w:pPr>
              <w:pStyle w:val="afff8"/>
              <w:rPr>
                <w:rFonts w:cstheme="minorBidi"/>
                <w:kern w:val="2"/>
                <w:szCs w:val="22"/>
              </w:rPr>
            </w:pPr>
            <w:r w:rsidRPr="00DE0EC3">
              <w:rPr>
                <w:rFonts w:cstheme="minorBidi"/>
                <w:kern w:val="2"/>
                <w:szCs w:val="22"/>
              </w:rPr>
              <w:t>55.00</w:t>
            </w:r>
          </w:p>
        </w:tc>
        <w:tc>
          <w:tcPr>
            <w:tcW w:w="312" w:type="pct"/>
            <w:vAlign w:val="center"/>
            <w:hideMark/>
          </w:tcPr>
          <w:p w14:paraId="5E15CB93" w14:textId="77777777" w:rsidR="00DE0EC3" w:rsidRPr="00DE0EC3" w:rsidRDefault="00DE0EC3" w:rsidP="00DE0EC3">
            <w:pPr>
              <w:pStyle w:val="afff8"/>
              <w:rPr>
                <w:rFonts w:cstheme="minorBidi"/>
                <w:kern w:val="2"/>
                <w:szCs w:val="22"/>
              </w:rPr>
            </w:pPr>
            <w:r w:rsidRPr="00DE0EC3">
              <w:rPr>
                <w:rFonts w:cstheme="minorBidi"/>
                <w:kern w:val="2"/>
                <w:szCs w:val="22"/>
              </w:rPr>
              <w:t>45.25</w:t>
            </w:r>
          </w:p>
        </w:tc>
        <w:tc>
          <w:tcPr>
            <w:tcW w:w="312" w:type="pct"/>
            <w:vAlign w:val="center"/>
            <w:hideMark/>
          </w:tcPr>
          <w:p w14:paraId="052FBD51" w14:textId="77777777" w:rsidR="00DE0EC3" w:rsidRPr="00DE0EC3" w:rsidRDefault="00DE0EC3" w:rsidP="00DE0EC3">
            <w:pPr>
              <w:pStyle w:val="afff8"/>
              <w:rPr>
                <w:rFonts w:cstheme="minorBidi"/>
                <w:kern w:val="2"/>
                <w:szCs w:val="22"/>
              </w:rPr>
            </w:pPr>
            <w:r w:rsidRPr="00DE0EC3">
              <w:rPr>
                <w:rFonts w:cstheme="minorBidi"/>
                <w:kern w:val="2"/>
                <w:szCs w:val="22"/>
              </w:rPr>
              <w:t>82.75</w:t>
            </w:r>
          </w:p>
        </w:tc>
        <w:tc>
          <w:tcPr>
            <w:tcW w:w="312" w:type="pct"/>
            <w:vAlign w:val="center"/>
            <w:hideMark/>
          </w:tcPr>
          <w:p w14:paraId="137E8A05" w14:textId="77777777" w:rsidR="00DE0EC3" w:rsidRPr="00DE0EC3" w:rsidRDefault="00DE0EC3" w:rsidP="00DE0EC3">
            <w:pPr>
              <w:pStyle w:val="afff8"/>
              <w:rPr>
                <w:rFonts w:cstheme="minorBidi"/>
                <w:kern w:val="2"/>
                <w:szCs w:val="22"/>
              </w:rPr>
            </w:pPr>
            <w:r w:rsidRPr="00DE0EC3">
              <w:rPr>
                <w:rFonts w:cstheme="minorBidi"/>
                <w:kern w:val="2"/>
                <w:szCs w:val="22"/>
              </w:rPr>
              <w:t>81.25</w:t>
            </w:r>
          </w:p>
        </w:tc>
        <w:tc>
          <w:tcPr>
            <w:tcW w:w="311" w:type="pct"/>
            <w:vAlign w:val="center"/>
            <w:hideMark/>
          </w:tcPr>
          <w:p w14:paraId="7881A121" w14:textId="77777777" w:rsidR="00DE0EC3" w:rsidRPr="00DE0EC3" w:rsidRDefault="00DE0EC3" w:rsidP="00DE0EC3">
            <w:pPr>
              <w:pStyle w:val="afff8"/>
              <w:rPr>
                <w:rFonts w:cstheme="minorBidi"/>
                <w:kern w:val="2"/>
                <w:szCs w:val="22"/>
              </w:rPr>
            </w:pPr>
            <w:r w:rsidRPr="00DE0EC3">
              <w:rPr>
                <w:rFonts w:cstheme="minorBidi"/>
                <w:kern w:val="2"/>
                <w:szCs w:val="22"/>
              </w:rPr>
              <w:t>70.75</w:t>
            </w:r>
          </w:p>
        </w:tc>
        <w:tc>
          <w:tcPr>
            <w:tcW w:w="452" w:type="pct"/>
            <w:vAlign w:val="center"/>
            <w:hideMark/>
          </w:tcPr>
          <w:p w14:paraId="200F5B7D" w14:textId="77777777" w:rsidR="00DE0EC3" w:rsidRPr="00DE0EC3" w:rsidRDefault="00DE0EC3" w:rsidP="00DE0EC3">
            <w:pPr>
              <w:pStyle w:val="afff8"/>
              <w:rPr>
                <w:rFonts w:cstheme="minorBidi"/>
                <w:kern w:val="2"/>
                <w:szCs w:val="22"/>
              </w:rPr>
            </w:pPr>
            <w:r w:rsidRPr="00DE0EC3">
              <w:rPr>
                <w:rFonts w:cstheme="minorBidi"/>
                <w:kern w:val="2"/>
                <w:szCs w:val="22"/>
              </w:rPr>
              <w:t>67.75</w:t>
            </w:r>
          </w:p>
        </w:tc>
        <w:tc>
          <w:tcPr>
            <w:tcW w:w="311" w:type="pct"/>
            <w:vAlign w:val="center"/>
            <w:hideMark/>
          </w:tcPr>
          <w:p w14:paraId="08357E7D" w14:textId="77777777" w:rsidR="00DE0EC3" w:rsidRPr="00DE0EC3" w:rsidRDefault="00DE0EC3" w:rsidP="00DE0EC3">
            <w:pPr>
              <w:pStyle w:val="afff8"/>
              <w:rPr>
                <w:rFonts w:cstheme="minorBidi"/>
                <w:kern w:val="2"/>
                <w:szCs w:val="22"/>
              </w:rPr>
            </w:pPr>
            <w:r w:rsidRPr="00DE0EC3">
              <w:rPr>
                <w:rFonts w:cstheme="minorBidi"/>
                <w:kern w:val="2"/>
                <w:szCs w:val="22"/>
              </w:rPr>
              <w:t>15.20</w:t>
            </w:r>
          </w:p>
        </w:tc>
        <w:tc>
          <w:tcPr>
            <w:tcW w:w="376" w:type="pct"/>
            <w:vAlign w:val="center"/>
            <w:hideMark/>
          </w:tcPr>
          <w:p w14:paraId="07423E1B" w14:textId="77777777" w:rsidR="00DE0EC3" w:rsidRPr="00DE0EC3" w:rsidRDefault="00DE0EC3" w:rsidP="00DE0EC3">
            <w:pPr>
              <w:pStyle w:val="afff8"/>
              <w:rPr>
                <w:rFonts w:cstheme="minorBidi"/>
                <w:kern w:val="2"/>
                <w:szCs w:val="22"/>
              </w:rPr>
            </w:pPr>
            <w:r w:rsidRPr="00DE0EC3">
              <w:rPr>
                <w:rFonts w:cstheme="minorBidi"/>
                <w:kern w:val="2"/>
                <w:szCs w:val="22"/>
              </w:rPr>
              <w:t>0.57</w:t>
            </w:r>
          </w:p>
        </w:tc>
      </w:tr>
      <w:tr w:rsidR="00DE0EC3" w:rsidRPr="00DE0EC3" w14:paraId="14091195" w14:textId="77777777" w:rsidTr="00ED3978">
        <w:trPr>
          <w:trHeight w:val="397"/>
          <w:jc w:val="center"/>
        </w:trPr>
        <w:tc>
          <w:tcPr>
            <w:tcW w:w="1053" w:type="pct"/>
            <w:vAlign w:val="center"/>
            <w:hideMark/>
          </w:tcPr>
          <w:p w14:paraId="4A0D8AA8" w14:textId="77777777" w:rsidR="00DE0EC3" w:rsidRPr="00DE0EC3" w:rsidRDefault="00DE0EC3" w:rsidP="004D3216">
            <w:pPr>
              <w:pStyle w:val="afff8"/>
              <w:rPr>
                <w:rFonts w:cstheme="minorBidi"/>
                <w:kern w:val="2"/>
                <w:szCs w:val="22"/>
              </w:rPr>
            </w:pPr>
            <w:r w:rsidRPr="00DE0EC3">
              <w:rPr>
                <w:rFonts w:cstheme="minorBidi"/>
                <w:kern w:val="2"/>
                <w:szCs w:val="22"/>
              </w:rPr>
              <w:t xml:space="preserve">Deep </w:t>
            </w:r>
            <w:proofErr w:type="spellStart"/>
            <w:r w:rsidRPr="00DE0EC3">
              <w:rPr>
                <w:rFonts w:cstheme="minorBidi"/>
                <w:kern w:val="2"/>
                <w:szCs w:val="22"/>
              </w:rPr>
              <w:t>ConvNet</w:t>
            </w:r>
            <w:proofErr w:type="spellEnd"/>
            <w:r w:rsidRPr="00DE0EC3">
              <w:rPr>
                <w:vertAlign w:val="superscript"/>
              </w:rPr>
              <w:fldChar w:fldCharType="begin"/>
            </w:r>
            <w:r w:rsidRPr="00DE0EC3">
              <w:rPr>
                <w:rFonts w:cstheme="minorBidi"/>
                <w:kern w:val="2"/>
                <w:szCs w:val="22"/>
                <w:vertAlign w:val="superscript"/>
              </w:rPr>
              <w:instrText xml:space="preserve"> REF _Ref223728022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[12]</w:t>
            </w:r>
            <w:r w:rsidRPr="00DE0EC3">
              <w:fldChar w:fldCharType="end"/>
            </w:r>
          </w:p>
        </w:tc>
        <w:tc>
          <w:tcPr>
            <w:tcW w:w="312" w:type="pct"/>
            <w:vAlign w:val="center"/>
            <w:hideMark/>
          </w:tcPr>
          <w:p w14:paraId="048D24FA" w14:textId="77777777" w:rsidR="00DE0EC3" w:rsidRPr="00DE0EC3" w:rsidRDefault="00DE0EC3" w:rsidP="00DE0EC3">
            <w:pPr>
              <w:pStyle w:val="afff8"/>
              <w:rPr>
                <w:rFonts w:cstheme="minorBidi"/>
                <w:kern w:val="2"/>
                <w:szCs w:val="22"/>
              </w:rPr>
            </w:pPr>
            <w:r w:rsidRPr="00DE0EC3">
              <w:rPr>
                <w:rFonts w:cstheme="minorBidi"/>
                <w:kern w:val="2"/>
                <w:szCs w:val="22"/>
              </w:rPr>
              <w:t>70.49</w:t>
            </w:r>
          </w:p>
        </w:tc>
        <w:tc>
          <w:tcPr>
            <w:tcW w:w="312" w:type="pct"/>
            <w:vAlign w:val="center"/>
            <w:hideMark/>
          </w:tcPr>
          <w:p w14:paraId="35D04B69" w14:textId="77777777" w:rsidR="00DE0EC3" w:rsidRPr="00DE0EC3" w:rsidRDefault="00DE0EC3" w:rsidP="00DE0EC3">
            <w:pPr>
              <w:pStyle w:val="afff8"/>
              <w:rPr>
                <w:rFonts w:cstheme="minorBidi"/>
                <w:kern w:val="2"/>
                <w:szCs w:val="22"/>
              </w:rPr>
            </w:pPr>
            <w:r w:rsidRPr="00DE0EC3">
              <w:rPr>
                <w:rFonts w:cstheme="minorBidi"/>
                <w:kern w:val="2"/>
                <w:szCs w:val="22"/>
              </w:rPr>
              <w:t>51.34</w:t>
            </w:r>
          </w:p>
        </w:tc>
        <w:tc>
          <w:tcPr>
            <w:tcW w:w="312" w:type="pct"/>
            <w:vAlign w:val="center"/>
            <w:hideMark/>
          </w:tcPr>
          <w:p w14:paraId="12E9C4A7" w14:textId="77777777" w:rsidR="00DE0EC3" w:rsidRPr="00DE0EC3" w:rsidRDefault="00DE0EC3" w:rsidP="00DE0EC3">
            <w:pPr>
              <w:pStyle w:val="afff8"/>
              <w:rPr>
                <w:rFonts w:cstheme="minorBidi"/>
                <w:kern w:val="2"/>
                <w:szCs w:val="22"/>
              </w:rPr>
            </w:pPr>
            <w:r w:rsidRPr="00DE0EC3">
              <w:rPr>
                <w:rFonts w:cstheme="minorBidi"/>
                <w:kern w:val="2"/>
                <w:szCs w:val="22"/>
              </w:rPr>
              <w:t>80.71</w:t>
            </w:r>
          </w:p>
        </w:tc>
        <w:tc>
          <w:tcPr>
            <w:tcW w:w="312" w:type="pct"/>
            <w:vAlign w:val="center"/>
            <w:hideMark/>
          </w:tcPr>
          <w:p w14:paraId="2D29F56A" w14:textId="77777777" w:rsidR="00DE0EC3" w:rsidRPr="00DE0EC3" w:rsidRDefault="00DE0EC3" w:rsidP="00DE0EC3">
            <w:pPr>
              <w:pStyle w:val="afff8"/>
              <w:rPr>
                <w:rFonts w:cstheme="minorBidi"/>
                <w:kern w:val="2"/>
                <w:szCs w:val="22"/>
              </w:rPr>
            </w:pPr>
            <w:r w:rsidRPr="00DE0EC3">
              <w:rPr>
                <w:rFonts w:cstheme="minorBidi"/>
                <w:kern w:val="2"/>
                <w:szCs w:val="22"/>
              </w:rPr>
              <w:t>68.31</w:t>
            </w:r>
          </w:p>
        </w:tc>
        <w:tc>
          <w:tcPr>
            <w:tcW w:w="312" w:type="pct"/>
            <w:vAlign w:val="center"/>
            <w:hideMark/>
          </w:tcPr>
          <w:p w14:paraId="3DB8A692" w14:textId="77777777" w:rsidR="00DE0EC3" w:rsidRPr="00DE0EC3" w:rsidRDefault="00DE0EC3" w:rsidP="00DE0EC3">
            <w:pPr>
              <w:pStyle w:val="afff8"/>
              <w:rPr>
                <w:rFonts w:cstheme="minorBidi"/>
                <w:kern w:val="2"/>
                <w:szCs w:val="22"/>
              </w:rPr>
            </w:pPr>
            <w:r w:rsidRPr="00DE0EC3">
              <w:rPr>
                <w:rFonts w:cstheme="minorBidi"/>
                <w:kern w:val="2"/>
                <w:szCs w:val="22"/>
              </w:rPr>
              <w:t>70.11</w:t>
            </w:r>
          </w:p>
        </w:tc>
        <w:tc>
          <w:tcPr>
            <w:tcW w:w="312" w:type="pct"/>
            <w:vAlign w:val="center"/>
            <w:hideMark/>
          </w:tcPr>
          <w:p w14:paraId="6FDAF851" w14:textId="77777777" w:rsidR="00DE0EC3" w:rsidRPr="00DE0EC3" w:rsidRDefault="00DE0EC3" w:rsidP="00DE0EC3">
            <w:pPr>
              <w:pStyle w:val="afff8"/>
              <w:rPr>
                <w:rFonts w:cstheme="minorBidi"/>
                <w:kern w:val="2"/>
                <w:szCs w:val="22"/>
              </w:rPr>
            </w:pPr>
            <w:r w:rsidRPr="00DE0EC3">
              <w:rPr>
                <w:rFonts w:cstheme="minorBidi"/>
                <w:kern w:val="2"/>
                <w:szCs w:val="22"/>
              </w:rPr>
              <w:t>50.31</w:t>
            </w:r>
          </w:p>
        </w:tc>
        <w:tc>
          <w:tcPr>
            <w:tcW w:w="312" w:type="pct"/>
            <w:vAlign w:val="center"/>
            <w:hideMark/>
          </w:tcPr>
          <w:p w14:paraId="3E752DFE" w14:textId="77777777" w:rsidR="00DE0EC3" w:rsidRPr="00DE0EC3" w:rsidRDefault="00DE0EC3" w:rsidP="00DE0EC3">
            <w:pPr>
              <w:pStyle w:val="afff8"/>
              <w:rPr>
                <w:rFonts w:cstheme="minorBidi"/>
                <w:kern w:val="2"/>
                <w:szCs w:val="22"/>
              </w:rPr>
            </w:pPr>
            <w:r w:rsidRPr="00DE0EC3">
              <w:rPr>
                <w:rFonts w:cstheme="minorBidi"/>
                <w:kern w:val="2"/>
                <w:szCs w:val="22"/>
              </w:rPr>
              <w:t>85.94</w:t>
            </w:r>
          </w:p>
        </w:tc>
        <w:tc>
          <w:tcPr>
            <w:tcW w:w="312" w:type="pct"/>
            <w:vAlign w:val="center"/>
            <w:hideMark/>
          </w:tcPr>
          <w:p w14:paraId="307238C6" w14:textId="77777777" w:rsidR="00DE0EC3" w:rsidRPr="00DE0EC3" w:rsidRDefault="00DE0EC3" w:rsidP="00DE0EC3">
            <w:pPr>
              <w:pStyle w:val="afff8"/>
              <w:rPr>
                <w:rFonts w:cstheme="minorBidi"/>
                <w:kern w:val="2"/>
                <w:szCs w:val="22"/>
              </w:rPr>
            </w:pPr>
            <w:r w:rsidRPr="00DE0EC3">
              <w:rPr>
                <w:rFonts w:cstheme="minorBidi"/>
                <w:kern w:val="2"/>
                <w:szCs w:val="22"/>
              </w:rPr>
              <w:t>79.97</w:t>
            </w:r>
          </w:p>
        </w:tc>
        <w:tc>
          <w:tcPr>
            <w:tcW w:w="311" w:type="pct"/>
            <w:vAlign w:val="center"/>
            <w:hideMark/>
          </w:tcPr>
          <w:p w14:paraId="28F8D30E" w14:textId="77777777" w:rsidR="00DE0EC3" w:rsidRPr="00DE0EC3" w:rsidRDefault="00DE0EC3" w:rsidP="00DE0EC3">
            <w:pPr>
              <w:pStyle w:val="afff8"/>
              <w:rPr>
                <w:rFonts w:cstheme="minorBidi"/>
                <w:kern w:val="2"/>
                <w:szCs w:val="22"/>
              </w:rPr>
            </w:pPr>
            <w:r w:rsidRPr="00DE0EC3">
              <w:rPr>
                <w:rFonts w:cstheme="minorBidi"/>
                <w:kern w:val="2"/>
                <w:szCs w:val="22"/>
              </w:rPr>
              <w:t>82.34</w:t>
            </w:r>
          </w:p>
        </w:tc>
        <w:tc>
          <w:tcPr>
            <w:tcW w:w="452" w:type="pct"/>
            <w:vAlign w:val="center"/>
            <w:hideMark/>
          </w:tcPr>
          <w:p w14:paraId="6CC592BB" w14:textId="77777777" w:rsidR="00DE0EC3" w:rsidRPr="00DE0EC3" w:rsidRDefault="00DE0EC3" w:rsidP="00DE0EC3">
            <w:pPr>
              <w:pStyle w:val="afff8"/>
              <w:rPr>
                <w:rFonts w:cstheme="minorBidi"/>
                <w:kern w:val="2"/>
                <w:szCs w:val="22"/>
              </w:rPr>
            </w:pPr>
            <w:r w:rsidRPr="00DE0EC3">
              <w:rPr>
                <w:rFonts w:cstheme="minorBidi"/>
                <w:kern w:val="2"/>
                <w:szCs w:val="22"/>
              </w:rPr>
              <w:t>72.17</w:t>
            </w:r>
          </w:p>
        </w:tc>
        <w:tc>
          <w:tcPr>
            <w:tcW w:w="311" w:type="pct"/>
            <w:vAlign w:val="center"/>
            <w:hideMark/>
          </w:tcPr>
          <w:p w14:paraId="729AF72F" w14:textId="77777777" w:rsidR="00DE0EC3" w:rsidRPr="00DE0EC3" w:rsidRDefault="00DE0EC3" w:rsidP="00DE0EC3">
            <w:pPr>
              <w:pStyle w:val="afff8"/>
              <w:rPr>
                <w:rFonts w:cstheme="minorBidi"/>
                <w:kern w:val="2"/>
                <w:szCs w:val="22"/>
              </w:rPr>
            </w:pPr>
            <w:r w:rsidRPr="00DE0EC3">
              <w:rPr>
                <w:rFonts w:cstheme="minorBidi"/>
                <w:kern w:val="2"/>
                <w:szCs w:val="22"/>
              </w:rPr>
              <w:t>12.24</w:t>
            </w:r>
          </w:p>
        </w:tc>
        <w:tc>
          <w:tcPr>
            <w:tcW w:w="376" w:type="pct"/>
            <w:vAlign w:val="center"/>
            <w:hideMark/>
          </w:tcPr>
          <w:p w14:paraId="3E09AB9A" w14:textId="77777777" w:rsidR="00DE0EC3" w:rsidRPr="00DE0EC3" w:rsidRDefault="00DE0EC3" w:rsidP="00DE0EC3">
            <w:pPr>
              <w:pStyle w:val="afff8"/>
              <w:rPr>
                <w:rFonts w:cstheme="minorBidi"/>
                <w:kern w:val="2"/>
                <w:szCs w:val="22"/>
              </w:rPr>
            </w:pPr>
            <w:r w:rsidRPr="00DE0EC3">
              <w:rPr>
                <w:rFonts w:cstheme="minorBidi"/>
                <w:kern w:val="2"/>
                <w:szCs w:val="22"/>
              </w:rPr>
              <w:t>0.61</w:t>
            </w:r>
          </w:p>
        </w:tc>
      </w:tr>
      <w:tr w:rsidR="00DE0EC3" w:rsidRPr="00DE0EC3" w14:paraId="631F01E7" w14:textId="77777777" w:rsidTr="00ED3978">
        <w:trPr>
          <w:trHeight w:val="397"/>
          <w:jc w:val="center"/>
        </w:trPr>
        <w:tc>
          <w:tcPr>
            <w:tcW w:w="1053" w:type="pct"/>
            <w:vAlign w:val="center"/>
            <w:hideMark/>
          </w:tcPr>
          <w:p w14:paraId="3AF4446A" w14:textId="77777777" w:rsidR="00DE0EC3" w:rsidRPr="00DE0EC3" w:rsidRDefault="00DE0EC3" w:rsidP="004D3216">
            <w:pPr>
              <w:pStyle w:val="afff8"/>
              <w:rPr>
                <w:rFonts w:cstheme="minorBidi"/>
                <w:kern w:val="2"/>
                <w:szCs w:val="22"/>
              </w:rPr>
            </w:pPr>
            <w:proofErr w:type="spellStart"/>
            <w:r w:rsidRPr="00DE0EC3">
              <w:rPr>
                <w:rFonts w:cstheme="minorBidi"/>
                <w:kern w:val="2"/>
                <w:szCs w:val="22"/>
              </w:rPr>
              <w:t>EEGNet</w:t>
            </w:r>
            <w:proofErr w:type="spellEnd"/>
            <w:r w:rsidRPr="00DE0EC3">
              <w:fldChar w:fldCharType="begin"/>
            </w:r>
            <w:r w:rsidRPr="00DE0EC3">
              <w:rPr>
                <w:rFonts w:cstheme="minorBidi"/>
                <w:kern w:val="2"/>
                <w:szCs w:val="22"/>
              </w:rPr>
              <w:instrText xml:space="preserve"> REF _Ref223729676 \r \h  \* MERGEFORMAT </w:instrText>
            </w:r>
            <w:r w:rsidRPr="00DE0EC3">
              <w:fldChar w:fldCharType="separate"/>
            </w:r>
            <w:r w:rsidR="00961FF2" w:rsidRPr="00961FF2">
              <w:rPr>
                <w:rFonts w:cstheme="minorBidi"/>
                <w:kern w:val="2"/>
                <w:szCs w:val="22"/>
                <w:vertAlign w:val="superscript"/>
              </w:rPr>
              <w:t>[21]</w:t>
            </w:r>
            <w:r w:rsidRPr="00DE0EC3">
              <w:fldChar w:fldCharType="end"/>
            </w:r>
          </w:p>
        </w:tc>
        <w:tc>
          <w:tcPr>
            <w:tcW w:w="312" w:type="pct"/>
            <w:vAlign w:val="center"/>
            <w:hideMark/>
          </w:tcPr>
          <w:p w14:paraId="47F174B1" w14:textId="77777777" w:rsidR="00DE0EC3" w:rsidRPr="00DE0EC3" w:rsidRDefault="00DE0EC3" w:rsidP="00DE0EC3">
            <w:pPr>
              <w:pStyle w:val="afff8"/>
              <w:rPr>
                <w:rFonts w:cstheme="minorBidi"/>
                <w:kern w:val="2"/>
                <w:szCs w:val="22"/>
              </w:rPr>
            </w:pPr>
            <w:r w:rsidRPr="00DE0EC3">
              <w:rPr>
                <w:rFonts w:cstheme="minorBidi"/>
                <w:kern w:val="2"/>
                <w:szCs w:val="22"/>
              </w:rPr>
              <w:t>79.86</w:t>
            </w:r>
          </w:p>
        </w:tc>
        <w:tc>
          <w:tcPr>
            <w:tcW w:w="312" w:type="pct"/>
            <w:vAlign w:val="center"/>
            <w:hideMark/>
          </w:tcPr>
          <w:p w14:paraId="15169082" w14:textId="77777777" w:rsidR="00DE0EC3" w:rsidRPr="00DE0EC3" w:rsidRDefault="00DE0EC3" w:rsidP="00DE0EC3">
            <w:pPr>
              <w:pStyle w:val="afff8"/>
              <w:rPr>
                <w:rFonts w:cstheme="minorBidi"/>
                <w:kern w:val="2"/>
                <w:szCs w:val="22"/>
              </w:rPr>
            </w:pPr>
            <w:r w:rsidRPr="00DE0EC3">
              <w:rPr>
                <w:rFonts w:cstheme="minorBidi"/>
                <w:kern w:val="2"/>
                <w:szCs w:val="22"/>
              </w:rPr>
              <w:t>58.68</w:t>
            </w:r>
          </w:p>
        </w:tc>
        <w:tc>
          <w:tcPr>
            <w:tcW w:w="312" w:type="pct"/>
            <w:vAlign w:val="center"/>
            <w:hideMark/>
          </w:tcPr>
          <w:p w14:paraId="1DB2756A" w14:textId="77777777" w:rsidR="00DE0EC3" w:rsidRPr="00DE0EC3" w:rsidRDefault="00DE0EC3" w:rsidP="00DE0EC3">
            <w:pPr>
              <w:pStyle w:val="afff8"/>
              <w:rPr>
                <w:rFonts w:cstheme="minorBidi"/>
                <w:kern w:val="2"/>
                <w:szCs w:val="22"/>
              </w:rPr>
            </w:pPr>
            <w:r w:rsidRPr="00DE0EC3">
              <w:rPr>
                <w:rFonts w:cstheme="minorBidi"/>
                <w:kern w:val="2"/>
                <w:szCs w:val="22"/>
              </w:rPr>
              <w:t>89.93</w:t>
            </w:r>
          </w:p>
        </w:tc>
        <w:tc>
          <w:tcPr>
            <w:tcW w:w="312" w:type="pct"/>
            <w:vAlign w:val="center"/>
            <w:hideMark/>
          </w:tcPr>
          <w:p w14:paraId="624F2119" w14:textId="77777777" w:rsidR="00DE0EC3" w:rsidRPr="00DE0EC3" w:rsidRDefault="00DE0EC3" w:rsidP="00DE0EC3">
            <w:pPr>
              <w:pStyle w:val="afff8"/>
              <w:rPr>
                <w:rFonts w:cstheme="minorBidi"/>
                <w:kern w:val="2"/>
                <w:szCs w:val="22"/>
              </w:rPr>
            </w:pPr>
            <w:r w:rsidRPr="00DE0EC3">
              <w:rPr>
                <w:rFonts w:cstheme="minorBidi"/>
                <w:kern w:val="2"/>
                <w:szCs w:val="22"/>
              </w:rPr>
              <w:t>64.93</w:t>
            </w:r>
          </w:p>
        </w:tc>
        <w:tc>
          <w:tcPr>
            <w:tcW w:w="312" w:type="pct"/>
            <w:vAlign w:val="center"/>
            <w:hideMark/>
          </w:tcPr>
          <w:p w14:paraId="10B5A1C3" w14:textId="77777777" w:rsidR="00DE0EC3" w:rsidRPr="00DE0EC3" w:rsidRDefault="00DE0EC3" w:rsidP="00DE0EC3">
            <w:pPr>
              <w:pStyle w:val="afff8"/>
              <w:rPr>
                <w:rFonts w:cstheme="minorBidi"/>
                <w:kern w:val="2"/>
                <w:szCs w:val="22"/>
              </w:rPr>
            </w:pPr>
            <w:r w:rsidRPr="00DE0EC3">
              <w:rPr>
                <w:rFonts w:cstheme="minorBidi"/>
                <w:kern w:val="2"/>
                <w:szCs w:val="22"/>
              </w:rPr>
              <w:t>63.19</w:t>
            </w:r>
          </w:p>
        </w:tc>
        <w:tc>
          <w:tcPr>
            <w:tcW w:w="312" w:type="pct"/>
            <w:vAlign w:val="center"/>
            <w:hideMark/>
          </w:tcPr>
          <w:p w14:paraId="230B7BFA" w14:textId="77777777" w:rsidR="00DE0EC3" w:rsidRPr="00DE0EC3" w:rsidRDefault="00DE0EC3" w:rsidP="00DE0EC3">
            <w:pPr>
              <w:pStyle w:val="afff8"/>
              <w:rPr>
                <w:rFonts w:cstheme="minorBidi"/>
                <w:kern w:val="2"/>
                <w:szCs w:val="22"/>
              </w:rPr>
            </w:pPr>
            <w:r w:rsidRPr="00DE0EC3">
              <w:rPr>
                <w:rFonts w:cstheme="minorBidi"/>
                <w:kern w:val="2"/>
                <w:szCs w:val="22"/>
              </w:rPr>
              <w:t>58.68</w:t>
            </w:r>
          </w:p>
        </w:tc>
        <w:tc>
          <w:tcPr>
            <w:tcW w:w="312" w:type="pct"/>
            <w:vAlign w:val="center"/>
            <w:hideMark/>
          </w:tcPr>
          <w:p w14:paraId="0A9FD9E6" w14:textId="77777777" w:rsidR="00DE0EC3" w:rsidRPr="00DE0EC3" w:rsidRDefault="00DE0EC3" w:rsidP="00DE0EC3">
            <w:pPr>
              <w:pStyle w:val="afff8"/>
              <w:rPr>
                <w:rFonts w:cstheme="minorBidi"/>
                <w:kern w:val="2"/>
                <w:szCs w:val="22"/>
              </w:rPr>
            </w:pPr>
            <w:r w:rsidRPr="00DE0EC3">
              <w:rPr>
                <w:rFonts w:cstheme="minorBidi"/>
                <w:kern w:val="2"/>
                <w:szCs w:val="22"/>
              </w:rPr>
              <w:t>64.24</w:t>
            </w:r>
          </w:p>
        </w:tc>
        <w:tc>
          <w:tcPr>
            <w:tcW w:w="312" w:type="pct"/>
            <w:vAlign w:val="center"/>
            <w:hideMark/>
          </w:tcPr>
          <w:p w14:paraId="3177093F" w14:textId="77777777" w:rsidR="00DE0EC3" w:rsidRPr="00DE0EC3" w:rsidRDefault="00DE0EC3" w:rsidP="00DE0EC3">
            <w:pPr>
              <w:pStyle w:val="afff8"/>
              <w:rPr>
                <w:rFonts w:cstheme="minorBidi"/>
                <w:kern w:val="2"/>
                <w:szCs w:val="22"/>
              </w:rPr>
            </w:pPr>
            <w:r w:rsidRPr="00DE0EC3">
              <w:rPr>
                <w:rFonts w:cstheme="minorBidi"/>
                <w:kern w:val="2"/>
                <w:szCs w:val="22"/>
              </w:rPr>
              <w:t>73.61</w:t>
            </w:r>
          </w:p>
        </w:tc>
        <w:tc>
          <w:tcPr>
            <w:tcW w:w="311" w:type="pct"/>
            <w:vAlign w:val="center"/>
            <w:hideMark/>
          </w:tcPr>
          <w:p w14:paraId="3EAA94AC" w14:textId="77777777" w:rsidR="00DE0EC3" w:rsidRPr="00DE0EC3" w:rsidRDefault="00DE0EC3" w:rsidP="00DE0EC3">
            <w:pPr>
              <w:pStyle w:val="afff8"/>
              <w:rPr>
                <w:rFonts w:cstheme="minorBidi"/>
                <w:kern w:val="2"/>
                <w:szCs w:val="22"/>
              </w:rPr>
            </w:pPr>
            <w:r w:rsidRPr="00DE0EC3">
              <w:rPr>
                <w:rFonts w:cstheme="minorBidi"/>
                <w:kern w:val="2"/>
                <w:szCs w:val="22"/>
              </w:rPr>
              <w:t>77.08</w:t>
            </w:r>
          </w:p>
        </w:tc>
        <w:tc>
          <w:tcPr>
            <w:tcW w:w="452" w:type="pct"/>
            <w:vAlign w:val="center"/>
            <w:hideMark/>
          </w:tcPr>
          <w:p w14:paraId="31165BB5" w14:textId="77777777" w:rsidR="00DE0EC3" w:rsidRPr="00DE0EC3" w:rsidRDefault="00DE0EC3" w:rsidP="00DE0EC3">
            <w:pPr>
              <w:pStyle w:val="afff8"/>
              <w:rPr>
                <w:rFonts w:cstheme="minorBidi"/>
                <w:kern w:val="2"/>
                <w:szCs w:val="22"/>
              </w:rPr>
            </w:pPr>
            <w:r w:rsidRPr="00DE0EC3">
              <w:rPr>
                <w:rFonts w:cstheme="minorBidi"/>
                <w:kern w:val="2"/>
                <w:szCs w:val="22"/>
              </w:rPr>
              <w:t>70.22</w:t>
            </w:r>
          </w:p>
        </w:tc>
        <w:tc>
          <w:tcPr>
            <w:tcW w:w="311" w:type="pct"/>
            <w:vAlign w:val="center"/>
            <w:hideMark/>
          </w:tcPr>
          <w:p w14:paraId="41C904B2" w14:textId="77777777" w:rsidR="00DE0EC3" w:rsidRPr="00DE0EC3" w:rsidRDefault="00DE0EC3" w:rsidP="00DE0EC3">
            <w:pPr>
              <w:pStyle w:val="afff8"/>
              <w:rPr>
                <w:rFonts w:cstheme="minorBidi"/>
                <w:kern w:val="2"/>
                <w:szCs w:val="22"/>
              </w:rPr>
            </w:pPr>
            <w:r w:rsidRPr="00DE0EC3">
              <w:rPr>
                <w:rFonts w:cstheme="minorBidi"/>
                <w:kern w:val="2"/>
                <w:szCs w:val="22"/>
              </w:rPr>
              <w:t>11.82</w:t>
            </w:r>
          </w:p>
        </w:tc>
        <w:tc>
          <w:tcPr>
            <w:tcW w:w="376" w:type="pct"/>
            <w:vAlign w:val="center"/>
            <w:hideMark/>
          </w:tcPr>
          <w:p w14:paraId="57C6079D" w14:textId="77777777" w:rsidR="00DE0EC3" w:rsidRPr="00DE0EC3" w:rsidRDefault="00DE0EC3" w:rsidP="00DE0EC3">
            <w:pPr>
              <w:pStyle w:val="afff8"/>
              <w:rPr>
                <w:rFonts w:cstheme="minorBidi"/>
                <w:kern w:val="2"/>
                <w:szCs w:val="22"/>
              </w:rPr>
            </w:pPr>
            <w:r w:rsidRPr="00DE0EC3">
              <w:rPr>
                <w:rFonts w:cstheme="minorBidi"/>
                <w:kern w:val="2"/>
                <w:szCs w:val="22"/>
              </w:rPr>
              <w:t>0.63</w:t>
            </w:r>
          </w:p>
        </w:tc>
      </w:tr>
      <w:tr w:rsidR="00DE0EC3" w:rsidRPr="00DE0EC3" w14:paraId="410FF8E4" w14:textId="77777777" w:rsidTr="00ED3978">
        <w:trPr>
          <w:trHeight w:val="397"/>
          <w:jc w:val="center"/>
        </w:trPr>
        <w:tc>
          <w:tcPr>
            <w:tcW w:w="1053" w:type="pct"/>
            <w:vAlign w:val="center"/>
            <w:hideMark/>
          </w:tcPr>
          <w:p w14:paraId="3798DC07" w14:textId="77777777" w:rsidR="00DE0EC3" w:rsidRPr="00DE0EC3" w:rsidRDefault="00DE0EC3" w:rsidP="004D3216">
            <w:pPr>
              <w:pStyle w:val="afff8"/>
              <w:rPr>
                <w:rFonts w:cstheme="minorBidi"/>
                <w:kern w:val="2"/>
                <w:szCs w:val="22"/>
              </w:rPr>
            </w:pPr>
            <w:r w:rsidRPr="00DE0EC3">
              <w:rPr>
                <w:rFonts w:cstheme="minorBidi"/>
                <w:kern w:val="2"/>
                <w:szCs w:val="22"/>
              </w:rPr>
              <w:t>DRDA</w:t>
            </w:r>
            <w:r w:rsidRPr="00DE0EC3">
              <w:rPr>
                <w:vertAlign w:val="superscript"/>
              </w:rPr>
              <w:fldChar w:fldCharType="begin"/>
            </w:r>
            <w:r w:rsidRPr="00DE0EC3">
              <w:rPr>
                <w:rFonts w:cstheme="minorBidi"/>
                <w:kern w:val="2"/>
                <w:szCs w:val="22"/>
                <w:vertAlign w:val="superscript"/>
              </w:rPr>
              <w:instrText xml:space="preserve"> REF _Ref223812039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[58]</w:t>
            </w:r>
            <w:r w:rsidRPr="00DE0EC3">
              <w:fldChar w:fldCharType="end"/>
            </w:r>
          </w:p>
        </w:tc>
        <w:tc>
          <w:tcPr>
            <w:tcW w:w="312" w:type="pct"/>
            <w:vAlign w:val="center"/>
            <w:hideMark/>
          </w:tcPr>
          <w:p w14:paraId="7E3DBB9A" w14:textId="77777777" w:rsidR="00DE0EC3" w:rsidRPr="00DE0EC3" w:rsidRDefault="00DE0EC3" w:rsidP="00DE0EC3">
            <w:pPr>
              <w:pStyle w:val="afff8"/>
              <w:rPr>
                <w:rFonts w:cstheme="minorBidi"/>
                <w:kern w:val="2"/>
                <w:szCs w:val="22"/>
              </w:rPr>
            </w:pPr>
            <w:r w:rsidRPr="00DE0EC3">
              <w:rPr>
                <w:rFonts w:cstheme="minorBidi"/>
                <w:kern w:val="2"/>
                <w:szCs w:val="22"/>
              </w:rPr>
              <w:t>83.19</w:t>
            </w:r>
          </w:p>
        </w:tc>
        <w:tc>
          <w:tcPr>
            <w:tcW w:w="312" w:type="pct"/>
            <w:vAlign w:val="center"/>
            <w:hideMark/>
          </w:tcPr>
          <w:p w14:paraId="2152F297" w14:textId="77777777" w:rsidR="00DE0EC3" w:rsidRPr="00DE0EC3" w:rsidRDefault="00DE0EC3" w:rsidP="00DE0EC3">
            <w:pPr>
              <w:pStyle w:val="afff8"/>
              <w:rPr>
                <w:rFonts w:cstheme="minorBidi"/>
                <w:kern w:val="2"/>
                <w:szCs w:val="22"/>
              </w:rPr>
            </w:pPr>
            <w:r w:rsidRPr="00DE0EC3">
              <w:rPr>
                <w:rFonts w:cstheme="minorBidi"/>
                <w:kern w:val="2"/>
                <w:szCs w:val="22"/>
              </w:rPr>
              <w:t>55.14</w:t>
            </w:r>
          </w:p>
        </w:tc>
        <w:tc>
          <w:tcPr>
            <w:tcW w:w="312" w:type="pct"/>
            <w:vAlign w:val="center"/>
            <w:hideMark/>
          </w:tcPr>
          <w:p w14:paraId="06315736" w14:textId="77777777" w:rsidR="00DE0EC3" w:rsidRPr="00DE0EC3" w:rsidRDefault="00DE0EC3" w:rsidP="00DE0EC3">
            <w:pPr>
              <w:pStyle w:val="afff8"/>
              <w:rPr>
                <w:rFonts w:cstheme="minorBidi"/>
                <w:kern w:val="2"/>
                <w:szCs w:val="22"/>
              </w:rPr>
            </w:pPr>
            <w:r w:rsidRPr="00DE0EC3">
              <w:rPr>
                <w:rFonts w:cstheme="minorBidi"/>
                <w:kern w:val="2"/>
                <w:szCs w:val="22"/>
              </w:rPr>
              <w:t>87.43</w:t>
            </w:r>
          </w:p>
        </w:tc>
        <w:tc>
          <w:tcPr>
            <w:tcW w:w="312" w:type="pct"/>
            <w:vAlign w:val="center"/>
            <w:hideMark/>
          </w:tcPr>
          <w:p w14:paraId="2DEB699E" w14:textId="77777777" w:rsidR="00DE0EC3" w:rsidRPr="00DE0EC3" w:rsidRDefault="00DE0EC3" w:rsidP="00DE0EC3">
            <w:pPr>
              <w:pStyle w:val="afff8"/>
              <w:rPr>
                <w:rFonts w:cstheme="minorBidi"/>
                <w:kern w:val="2"/>
                <w:szCs w:val="22"/>
              </w:rPr>
            </w:pPr>
            <w:r w:rsidRPr="00DE0EC3">
              <w:rPr>
                <w:rFonts w:cstheme="minorBidi"/>
                <w:kern w:val="2"/>
                <w:szCs w:val="22"/>
              </w:rPr>
              <w:t>75.28</w:t>
            </w:r>
          </w:p>
        </w:tc>
        <w:tc>
          <w:tcPr>
            <w:tcW w:w="312" w:type="pct"/>
            <w:vAlign w:val="center"/>
            <w:hideMark/>
          </w:tcPr>
          <w:p w14:paraId="3B3F9250" w14:textId="77777777" w:rsidR="00DE0EC3" w:rsidRPr="00DE0EC3" w:rsidRDefault="00DE0EC3" w:rsidP="00DE0EC3">
            <w:pPr>
              <w:pStyle w:val="afff8"/>
              <w:rPr>
                <w:rFonts w:cstheme="minorBidi"/>
                <w:kern w:val="2"/>
                <w:szCs w:val="22"/>
              </w:rPr>
            </w:pPr>
            <w:r w:rsidRPr="00DE0EC3">
              <w:rPr>
                <w:rFonts w:cstheme="minorBidi"/>
                <w:kern w:val="2"/>
                <w:szCs w:val="22"/>
              </w:rPr>
              <w:t>62.29</w:t>
            </w:r>
          </w:p>
        </w:tc>
        <w:tc>
          <w:tcPr>
            <w:tcW w:w="312" w:type="pct"/>
            <w:vAlign w:val="center"/>
            <w:hideMark/>
          </w:tcPr>
          <w:p w14:paraId="10DCDE95" w14:textId="77777777" w:rsidR="00DE0EC3" w:rsidRPr="00DE0EC3" w:rsidRDefault="00DE0EC3" w:rsidP="00DE0EC3">
            <w:pPr>
              <w:pStyle w:val="afff8"/>
              <w:rPr>
                <w:rFonts w:cstheme="minorBidi"/>
                <w:kern w:val="2"/>
                <w:szCs w:val="22"/>
              </w:rPr>
            </w:pPr>
            <w:r w:rsidRPr="00DE0EC3">
              <w:rPr>
                <w:rFonts w:cstheme="minorBidi"/>
                <w:kern w:val="2"/>
                <w:szCs w:val="22"/>
              </w:rPr>
              <w:t>57.15</w:t>
            </w:r>
          </w:p>
        </w:tc>
        <w:tc>
          <w:tcPr>
            <w:tcW w:w="312" w:type="pct"/>
            <w:vAlign w:val="center"/>
            <w:hideMark/>
          </w:tcPr>
          <w:p w14:paraId="0453B39A" w14:textId="77777777" w:rsidR="00DE0EC3" w:rsidRPr="00DE0EC3" w:rsidRDefault="00DE0EC3" w:rsidP="00DE0EC3">
            <w:pPr>
              <w:pStyle w:val="afff8"/>
              <w:rPr>
                <w:rFonts w:cstheme="minorBidi"/>
                <w:kern w:val="2"/>
                <w:szCs w:val="22"/>
              </w:rPr>
            </w:pPr>
            <w:r w:rsidRPr="00DE0EC3">
              <w:rPr>
                <w:rFonts w:cstheme="minorBidi"/>
                <w:kern w:val="2"/>
                <w:szCs w:val="22"/>
              </w:rPr>
              <w:t>86.18</w:t>
            </w:r>
          </w:p>
        </w:tc>
        <w:tc>
          <w:tcPr>
            <w:tcW w:w="312" w:type="pct"/>
            <w:vAlign w:val="center"/>
            <w:hideMark/>
          </w:tcPr>
          <w:p w14:paraId="1A1DDAA3" w14:textId="77777777" w:rsidR="00DE0EC3" w:rsidRPr="00DE0EC3" w:rsidRDefault="00DE0EC3" w:rsidP="00DE0EC3">
            <w:pPr>
              <w:pStyle w:val="afff8"/>
              <w:rPr>
                <w:rFonts w:cstheme="minorBidi"/>
                <w:kern w:val="2"/>
                <w:szCs w:val="22"/>
              </w:rPr>
            </w:pPr>
            <w:r w:rsidRPr="00DE0EC3">
              <w:rPr>
                <w:rFonts w:cstheme="minorBidi"/>
                <w:kern w:val="2"/>
                <w:szCs w:val="22"/>
              </w:rPr>
              <w:t>83.61</w:t>
            </w:r>
          </w:p>
        </w:tc>
        <w:tc>
          <w:tcPr>
            <w:tcW w:w="311" w:type="pct"/>
            <w:vAlign w:val="center"/>
            <w:hideMark/>
          </w:tcPr>
          <w:p w14:paraId="065961D4" w14:textId="77777777" w:rsidR="00DE0EC3" w:rsidRPr="00DE0EC3" w:rsidRDefault="00DE0EC3" w:rsidP="00DE0EC3">
            <w:pPr>
              <w:pStyle w:val="afff8"/>
              <w:rPr>
                <w:rFonts w:cstheme="minorBidi"/>
                <w:kern w:val="2"/>
                <w:szCs w:val="22"/>
              </w:rPr>
            </w:pPr>
            <w:r w:rsidRPr="00DE0EC3">
              <w:rPr>
                <w:rFonts w:cstheme="minorBidi"/>
                <w:kern w:val="2"/>
                <w:szCs w:val="22"/>
              </w:rPr>
              <w:t>82.00</w:t>
            </w:r>
          </w:p>
        </w:tc>
        <w:tc>
          <w:tcPr>
            <w:tcW w:w="452" w:type="pct"/>
            <w:vAlign w:val="center"/>
            <w:hideMark/>
          </w:tcPr>
          <w:p w14:paraId="2E0AC7DA" w14:textId="77777777" w:rsidR="00DE0EC3" w:rsidRPr="00DE0EC3" w:rsidRDefault="00DE0EC3" w:rsidP="00DE0EC3">
            <w:pPr>
              <w:pStyle w:val="afff8"/>
              <w:rPr>
                <w:rFonts w:cstheme="minorBidi"/>
                <w:kern w:val="2"/>
                <w:szCs w:val="22"/>
              </w:rPr>
            </w:pPr>
            <w:r w:rsidRPr="00DE0EC3">
              <w:rPr>
                <w:rFonts w:cstheme="minorBidi"/>
                <w:kern w:val="2"/>
                <w:szCs w:val="22"/>
              </w:rPr>
              <w:t>74.74</w:t>
            </w:r>
          </w:p>
        </w:tc>
        <w:tc>
          <w:tcPr>
            <w:tcW w:w="311" w:type="pct"/>
            <w:vAlign w:val="center"/>
            <w:hideMark/>
          </w:tcPr>
          <w:p w14:paraId="6EA1B4C2" w14:textId="77777777" w:rsidR="00DE0EC3" w:rsidRPr="00DE0EC3" w:rsidRDefault="00DE0EC3" w:rsidP="00DE0EC3">
            <w:pPr>
              <w:pStyle w:val="afff8"/>
              <w:rPr>
                <w:rFonts w:cstheme="minorBidi"/>
                <w:kern w:val="2"/>
                <w:szCs w:val="22"/>
              </w:rPr>
            </w:pPr>
            <w:r w:rsidRPr="00DE0EC3">
              <w:rPr>
                <w:rFonts w:cstheme="minorBidi"/>
                <w:kern w:val="2"/>
                <w:szCs w:val="22"/>
              </w:rPr>
              <w:t>12.95</w:t>
            </w:r>
          </w:p>
        </w:tc>
        <w:tc>
          <w:tcPr>
            <w:tcW w:w="376" w:type="pct"/>
            <w:vAlign w:val="center"/>
            <w:hideMark/>
          </w:tcPr>
          <w:p w14:paraId="4CA06A04" w14:textId="77777777" w:rsidR="00DE0EC3" w:rsidRPr="00DE0EC3" w:rsidRDefault="00DE0EC3" w:rsidP="00DE0EC3">
            <w:pPr>
              <w:pStyle w:val="afff8"/>
              <w:rPr>
                <w:rFonts w:cstheme="minorBidi"/>
                <w:kern w:val="2"/>
                <w:szCs w:val="22"/>
              </w:rPr>
            </w:pPr>
            <w:r w:rsidRPr="00DE0EC3">
              <w:rPr>
                <w:rFonts w:cstheme="minorBidi"/>
                <w:kern w:val="2"/>
                <w:szCs w:val="22"/>
              </w:rPr>
              <w:t>0.66</w:t>
            </w:r>
          </w:p>
        </w:tc>
      </w:tr>
      <w:tr w:rsidR="00DE0EC3" w:rsidRPr="00DE0EC3" w14:paraId="59A19216" w14:textId="77777777" w:rsidTr="00ED3978">
        <w:trPr>
          <w:trHeight w:val="397"/>
          <w:jc w:val="center"/>
        </w:trPr>
        <w:tc>
          <w:tcPr>
            <w:tcW w:w="1053" w:type="pct"/>
            <w:vAlign w:val="center"/>
            <w:hideMark/>
          </w:tcPr>
          <w:p w14:paraId="1CCC09B6" w14:textId="77777777" w:rsidR="00DE0EC3" w:rsidRPr="00DE0EC3" w:rsidRDefault="00DE0EC3" w:rsidP="004D3216">
            <w:pPr>
              <w:pStyle w:val="afff8"/>
              <w:rPr>
                <w:rFonts w:cstheme="minorBidi"/>
                <w:kern w:val="2"/>
                <w:szCs w:val="22"/>
              </w:rPr>
            </w:pPr>
            <w:proofErr w:type="spellStart"/>
            <w:r w:rsidRPr="00DE0EC3">
              <w:rPr>
                <w:rFonts w:cstheme="minorBidi"/>
                <w:kern w:val="2"/>
                <w:szCs w:val="22"/>
              </w:rPr>
              <w:t>ATCNet</w:t>
            </w:r>
            <w:proofErr w:type="spellEnd"/>
            <w:r w:rsidRPr="00DE0EC3">
              <w:fldChar w:fldCharType="begin"/>
            </w:r>
            <w:r w:rsidRPr="00DE0EC3">
              <w:rPr>
                <w:rFonts w:cstheme="minorBidi"/>
                <w:kern w:val="2"/>
                <w:szCs w:val="22"/>
              </w:rPr>
              <w:instrText xml:space="preserve"> REF _Ref223730169 \r \h  \* MERGEFORMAT </w:instrText>
            </w:r>
            <w:r w:rsidRPr="00DE0EC3">
              <w:fldChar w:fldCharType="separate"/>
            </w:r>
            <w:r w:rsidR="00961FF2" w:rsidRPr="00961FF2">
              <w:rPr>
                <w:rFonts w:cstheme="minorBidi"/>
                <w:kern w:val="2"/>
                <w:szCs w:val="22"/>
                <w:vertAlign w:val="superscript"/>
              </w:rPr>
              <w:t>[25]</w:t>
            </w:r>
            <w:r w:rsidRPr="00DE0EC3">
              <w:fldChar w:fldCharType="end"/>
            </w:r>
          </w:p>
        </w:tc>
        <w:tc>
          <w:tcPr>
            <w:tcW w:w="312" w:type="pct"/>
            <w:vAlign w:val="center"/>
            <w:hideMark/>
          </w:tcPr>
          <w:p w14:paraId="5A9D5E83" w14:textId="77777777" w:rsidR="00DE0EC3" w:rsidRPr="00DE0EC3" w:rsidRDefault="00DE0EC3" w:rsidP="00DE0EC3">
            <w:pPr>
              <w:pStyle w:val="afff8"/>
              <w:rPr>
                <w:rFonts w:cstheme="minorBidi"/>
                <w:kern w:val="2"/>
                <w:szCs w:val="22"/>
              </w:rPr>
            </w:pPr>
            <w:r w:rsidRPr="00DE0EC3">
              <w:rPr>
                <w:rFonts w:cstheme="minorBidi"/>
                <w:kern w:val="2"/>
                <w:szCs w:val="22"/>
              </w:rPr>
              <w:t>85.07</w:t>
            </w:r>
          </w:p>
        </w:tc>
        <w:tc>
          <w:tcPr>
            <w:tcW w:w="312" w:type="pct"/>
            <w:vAlign w:val="center"/>
            <w:hideMark/>
          </w:tcPr>
          <w:p w14:paraId="623FA7CC" w14:textId="77777777" w:rsidR="00DE0EC3" w:rsidRPr="00DE0EC3" w:rsidRDefault="00DE0EC3" w:rsidP="00DE0EC3">
            <w:pPr>
              <w:pStyle w:val="afff8"/>
              <w:rPr>
                <w:rFonts w:cstheme="minorBidi"/>
                <w:kern w:val="2"/>
                <w:szCs w:val="22"/>
              </w:rPr>
            </w:pPr>
            <w:r w:rsidRPr="00DE0EC3">
              <w:rPr>
                <w:rFonts w:cstheme="minorBidi"/>
                <w:kern w:val="2"/>
                <w:szCs w:val="22"/>
              </w:rPr>
              <w:t>67.71</w:t>
            </w:r>
          </w:p>
        </w:tc>
        <w:tc>
          <w:tcPr>
            <w:tcW w:w="312" w:type="pct"/>
            <w:vAlign w:val="center"/>
            <w:hideMark/>
          </w:tcPr>
          <w:p w14:paraId="3F151FA4" w14:textId="77777777" w:rsidR="00DE0EC3" w:rsidRPr="00DE0EC3" w:rsidRDefault="00DE0EC3" w:rsidP="00DE0EC3">
            <w:pPr>
              <w:pStyle w:val="afff8"/>
              <w:rPr>
                <w:rFonts w:cstheme="minorBidi"/>
                <w:kern w:val="2"/>
                <w:szCs w:val="22"/>
              </w:rPr>
            </w:pPr>
            <w:r w:rsidRPr="00DE0EC3">
              <w:rPr>
                <w:rFonts w:cstheme="minorBidi"/>
                <w:kern w:val="2"/>
                <w:szCs w:val="22"/>
              </w:rPr>
              <w:t>93.75</w:t>
            </w:r>
          </w:p>
        </w:tc>
        <w:tc>
          <w:tcPr>
            <w:tcW w:w="312" w:type="pct"/>
            <w:vAlign w:val="center"/>
            <w:hideMark/>
          </w:tcPr>
          <w:p w14:paraId="286BAAF3" w14:textId="77777777" w:rsidR="00DE0EC3" w:rsidRPr="00DE0EC3" w:rsidRDefault="00DE0EC3" w:rsidP="00DE0EC3">
            <w:pPr>
              <w:pStyle w:val="afff8"/>
              <w:rPr>
                <w:rFonts w:cstheme="minorBidi"/>
                <w:kern w:val="2"/>
                <w:szCs w:val="22"/>
              </w:rPr>
            </w:pPr>
            <w:r w:rsidRPr="00DE0EC3">
              <w:rPr>
                <w:rFonts w:cstheme="minorBidi"/>
                <w:kern w:val="2"/>
                <w:szCs w:val="22"/>
              </w:rPr>
              <w:t>77.54</w:t>
            </w:r>
          </w:p>
        </w:tc>
        <w:tc>
          <w:tcPr>
            <w:tcW w:w="312" w:type="pct"/>
            <w:vAlign w:val="center"/>
            <w:hideMark/>
          </w:tcPr>
          <w:p w14:paraId="4589F3FC" w14:textId="77777777" w:rsidR="00DE0EC3" w:rsidRPr="00DE0EC3" w:rsidRDefault="00DE0EC3" w:rsidP="00DE0EC3">
            <w:pPr>
              <w:pStyle w:val="afff8"/>
              <w:rPr>
                <w:rFonts w:cstheme="minorBidi"/>
                <w:kern w:val="2"/>
                <w:szCs w:val="22"/>
              </w:rPr>
            </w:pPr>
            <w:r w:rsidRPr="00DE0EC3">
              <w:rPr>
                <w:rFonts w:cstheme="minorBidi"/>
                <w:kern w:val="2"/>
                <w:szCs w:val="22"/>
              </w:rPr>
              <w:t>77.08</w:t>
            </w:r>
          </w:p>
        </w:tc>
        <w:tc>
          <w:tcPr>
            <w:tcW w:w="312" w:type="pct"/>
            <w:vAlign w:val="center"/>
            <w:hideMark/>
          </w:tcPr>
          <w:p w14:paraId="5861DDDE" w14:textId="77777777" w:rsidR="00DE0EC3" w:rsidRPr="00DE0EC3" w:rsidRDefault="00DE0EC3" w:rsidP="00DE0EC3">
            <w:pPr>
              <w:pStyle w:val="afff8"/>
              <w:rPr>
                <w:rFonts w:cstheme="minorBidi"/>
                <w:kern w:val="2"/>
                <w:szCs w:val="22"/>
              </w:rPr>
            </w:pPr>
            <w:r w:rsidRPr="00DE0EC3">
              <w:rPr>
                <w:rFonts w:cstheme="minorBidi"/>
                <w:kern w:val="2"/>
                <w:szCs w:val="22"/>
              </w:rPr>
              <w:t>68.29</w:t>
            </w:r>
          </w:p>
        </w:tc>
        <w:tc>
          <w:tcPr>
            <w:tcW w:w="312" w:type="pct"/>
            <w:vAlign w:val="center"/>
            <w:hideMark/>
          </w:tcPr>
          <w:p w14:paraId="3D8966E3" w14:textId="77777777" w:rsidR="00DE0EC3" w:rsidRPr="00DE0EC3" w:rsidRDefault="00DE0EC3" w:rsidP="00DE0EC3">
            <w:pPr>
              <w:pStyle w:val="afff8"/>
              <w:rPr>
                <w:rFonts w:cstheme="minorBidi"/>
                <w:kern w:val="2"/>
                <w:szCs w:val="22"/>
              </w:rPr>
            </w:pPr>
            <w:r w:rsidRPr="00DE0EC3">
              <w:rPr>
                <w:rFonts w:cstheme="minorBidi"/>
                <w:kern w:val="2"/>
                <w:szCs w:val="22"/>
              </w:rPr>
              <w:t>88.15</w:t>
            </w:r>
          </w:p>
        </w:tc>
        <w:tc>
          <w:tcPr>
            <w:tcW w:w="312" w:type="pct"/>
            <w:vAlign w:val="center"/>
            <w:hideMark/>
          </w:tcPr>
          <w:p w14:paraId="5B3CF91E" w14:textId="77777777" w:rsidR="00DE0EC3" w:rsidRPr="00DE0EC3" w:rsidRDefault="00DE0EC3" w:rsidP="00DE0EC3">
            <w:pPr>
              <w:pStyle w:val="afff8"/>
              <w:rPr>
                <w:rFonts w:cstheme="minorBidi"/>
                <w:kern w:val="2"/>
                <w:szCs w:val="22"/>
              </w:rPr>
            </w:pPr>
            <w:r w:rsidRPr="00DE0EC3">
              <w:rPr>
                <w:rFonts w:cstheme="minorBidi"/>
                <w:kern w:val="2"/>
                <w:szCs w:val="22"/>
              </w:rPr>
              <w:t>86.10</w:t>
            </w:r>
          </w:p>
        </w:tc>
        <w:tc>
          <w:tcPr>
            <w:tcW w:w="311" w:type="pct"/>
            <w:vAlign w:val="center"/>
            <w:hideMark/>
          </w:tcPr>
          <w:p w14:paraId="4D2DC7E4" w14:textId="77777777" w:rsidR="00DE0EC3" w:rsidRPr="00DE0EC3" w:rsidRDefault="00DE0EC3" w:rsidP="00DE0EC3">
            <w:pPr>
              <w:pStyle w:val="afff8"/>
              <w:rPr>
                <w:rFonts w:cstheme="minorBidi"/>
                <w:kern w:val="2"/>
                <w:szCs w:val="22"/>
              </w:rPr>
            </w:pPr>
            <w:r w:rsidRPr="00DE0EC3">
              <w:rPr>
                <w:rFonts w:cstheme="minorBidi"/>
                <w:kern w:val="2"/>
                <w:szCs w:val="22"/>
              </w:rPr>
              <w:t>87.85</w:t>
            </w:r>
          </w:p>
        </w:tc>
        <w:tc>
          <w:tcPr>
            <w:tcW w:w="452" w:type="pct"/>
            <w:vAlign w:val="center"/>
            <w:hideMark/>
          </w:tcPr>
          <w:p w14:paraId="705A676B" w14:textId="77777777" w:rsidR="00DE0EC3" w:rsidRPr="00DE0EC3" w:rsidRDefault="00DE0EC3" w:rsidP="00DE0EC3">
            <w:pPr>
              <w:pStyle w:val="afff8"/>
              <w:rPr>
                <w:rFonts w:cstheme="minorBidi"/>
                <w:kern w:val="2"/>
                <w:szCs w:val="22"/>
              </w:rPr>
            </w:pPr>
            <w:r w:rsidRPr="00DE0EC3">
              <w:rPr>
                <w:rFonts w:cstheme="minorBidi"/>
                <w:kern w:val="2"/>
                <w:szCs w:val="22"/>
              </w:rPr>
              <w:t>81.29</w:t>
            </w:r>
          </w:p>
        </w:tc>
        <w:tc>
          <w:tcPr>
            <w:tcW w:w="311" w:type="pct"/>
            <w:vAlign w:val="center"/>
            <w:hideMark/>
          </w:tcPr>
          <w:p w14:paraId="573E5BCC" w14:textId="77777777" w:rsidR="00DE0EC3" w:rsidRPr="00DE0EC3" w:rsidRDefault="00DE0EC3" w:rsidP="00DE0EC3">
            <w:pPr>
              <w:pStyle w:val="afff8"/>
              <w:rPr>
                <w:rFonts w:cstheme="minorBidi"/>
                <w:kern w:val="2"/>
                <w:szCs w:val="22"/>
              </w:rPr>
            </w:pPr>
            <w:r w:rsidRPr="00DE0EC3">
              <w:rPr>
                <w:rFonts w:cstheme="minorBidi"/>
                <w:kern w:val="2"/>
                <w:szCs w:val="22"/>
              </w:rPr>
              <w:t>9.13</w:t>
            </w:r>
          </w:p>
        </w:tc>
        <w:tc>
          <w:tcPr>
            <w:tcW w:w="376" w:type="pct"/>
            <w:vAlign w:val="center"/>
            <w:hideMark/>
          </w:tcPr>
          <w:p w14:paraId="0E54788E" w14:textId="77777777" w:rsidR="00DE0EC3" w:rsidRPr="00DE0EC3" w:rsidRDefault="00DE0EC3" w:rsidP="00DE0EC3">
            <w:pPr>
              <w:pStyle w:val="afff8"/>
              <w:rPr>
                <w:rFonts w:cstheme="minorBidi"/>
                <w:kern w:val="2"/>
                <w:szCs w:val="22"/>
              </w:rPr>
            </w:pPr>
            <w:r w:rsidRPr="00DE0EC3">
              <w:rPr>
                <w:rFonts w:cstheme="minorBidi"/>
                <w:kern w:val="2"/>
                <w:szCs w:val="22"/>
              </w:rPr>
              <w:t>0.75</w:t>
            </w:r>
          </w:p>
        </w:tc>
      </w:tr>
      <w:tr w:rsidR="00DE0EC3" w:rsidRPr="00DE0EC3" w14:paraId="0BCA567C" w14:textId="77777777" w:rsidTr="00ED3978">
        <w:trPr>
          <w:trHeight w:val="397"/>
          <w:jc w:val="center"/>
        </w:trPr>
        <w:tc>
          <w:tcPr>
            <w:tcW w:w="1053" w:type="pct"/>
            <w:vAlign w:val="center"/>
            <w:hideMark/>
          </w:tcPr>
          <w:p w14:paraId="266E402B" w14:textId="77777777" w:rsidR="00DE0EC3" w:rsidRPr="00DE0EC3" w:rsidRDefault="00DE0EC3" w:rsidP="004D3216">
            <w:pPr>
              <w:pStyle w:val="afff8"/>
              <w:rPr>
                <w:rFonts w:cstheme="minorBidi"/>
                <w:kern w:val="2"/>
                <w:szCs w:val="22"/>
              </w:rPr>
            </w:pPr>
            <w:r w:rsidRPr="00DE0EC3">
              <w:rPr>
                <w:rFonts w:cstheme="minorBidi"/>
                <w:kern w:val="2"/>
                <w:szCs w:val="22"/>
              </w:rPr>
              <w:t>EEG Conformer</w:t>
            </w:r>
            <w:r w:rsidRPr="00DE0EC3">
              <w:rPr>
                <w:vertAlign w:val="superscript"/>
              </w:rPr>
              <w:fldChar w:fldCharType="begin"/>
            </w:r>
            <w:r w:rsidRPr="00DE0EC3">
              <w:rPr>
                <w:rFonts w:cstheme="minorBidi"/>
                <w:kern w:val="2"/>
                <w:szCs w:val="22"/>
                <w:vertAlign w:val="superscript"/>
              </w:rPr>
              <w:instrText xml:space="preserve"> REF _Ref223730480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[27]</w:t>
            </w:r>
            <w:r w:rsidRPr="00DE0EC3">
              <w:fldChar w:fldCharType="end"/>
            </w:r>
          </w:p>
        </w:tc>
        <w:tc>
          <w:tcPr>
            <w:tcW w:w="312" w:type="pct"/>
            <w:vAlign w:val="center"/>
            <w:hideMark/>
          </w:tcPr>
          <w:p w14:paraId="6EA073DB" w14:textId="77777777" w:rsidR="00DE0EC3" w:rsidRPr="00DE0EC3" w:rsidRDefault="00DE0EC3" w:rsidP="00DE0EC3">
            <w:pPr>
              <w:pStyle w:val="afff8"/>
              <w:rPr>
                <w:rFonts w:cstheme="minorBidi"/>
                <w:kern w:val="2"/>
                <w:szCs w:val="22"/>
              </w:rPr>
            </w:pPr>
            <w:r w:rsidRPr="00DE0EC3">
              <w:rPr>
                <w:rFonts w:cstheme="minorBidi"/>
                <w:kern w:val="2"/>
                <w:szCs w:val="22"/>
              </w:rPr>
              <w:t>88.19</w:t>
            </w:r>
          </w:p>
        </w:tc>
        <w:tc>
          <w:tcPr>
            <w:tcW w:w="312" w:type="pct"/>
            <w:vAlign w:val="center"/>
            <w:hideMark/>
          </w:tcPr>
          <w:p w14:paraId="1C898847" w14:textId="77777777" w:rsidR="00DE0EC3" w:rsidRPr="00DE0EC3" w:rsidRDefault="00DE0EC3" w:rsidP="00DE0EC3">
            <w:pPr>
              <w:pStyle w:val="afff8"/>
              <w:rPr>
                <w:rFonts w:cstheme="minorBidi"/>
                <w:kern w:val="2"/>
                <w:szCs w:val="22"/>
              </w:rPr>
            </w:pPr>
            <w:r w:rsidRPr="00DE0EC3">
              <w:rPr>
                <w:rFonts w:cstheme="minorBidi"/>
                <w:kern w:val="2"/>
                <w:szCs w:val="22"/>
              </w:rPr>
              <w:t>61.46</w:t>
            </w:r>
          </w:p>
        </w:tc>
        <w:tc>
          <w:tcPr>
            <w:tcW w:w="312" w:type="pct"/>
            <w:vAlign w:val="center"/>
            <w:hideMark/>
          </w:tcPr>
          <w:p w14:paraId="633DDF09" w14:textId="77777777" w:rsidR="00DE0EC3" w:rsidRPr="00DE0EC3" w:rsidRDefault="00DE0EC3" w:rsidP="00DE0EC3">
            <w:pPr>
              <w:pStyle w:val="afff8"/>
              <w:rPr>
                <w:rFonts w:cstheme="minorBidi"/>
                <w:kern w:val="2"/>
                <w:szCs w:val="22"/>
              </w:rPr>
            </w:pPr>
            <w:r w:rsidRPr="00DE0EC3">
              <w:rPr>
                <w:rFonts w:cstheme="minorBidi"/>
                <w:kern w:val="2"/>
                <w:szCs w:val="22"/>
              </w:rPr>
              <w:t>93.40</w:t>
            </w:r>
          </w:p>
        </w:tc>
        <w:tc>
          <w:tcPr>
            <w:tcW w:w="312" w:type="pct"/>
            <w:vAlign w:val="center"/>
            <w:hideMark/>
          </w:tcPr>
          <w:p w14:paraId="57A254E7" w14:textId="77777777" w:rsidR="00DE0EC3" w:rsidRPr="00DE0EC3" w:rsidRDefault="00DE0EC3" w:rsidP="00DE0EC3">
            <w:pPr>
              <w:pStyle w:val="afff8"/>
              <w:rPr>
                <w:rFonts w:cstheme="minorBidi"/>
                <w:kern w:val="2"/>
                <w:szCs w:val="22"/>
              </w:rPr>
            </w:pPr>
            <w:r w:rsidRPr="00DE0EC3">
              <w:rPr>
                <w:rFonts w:cstheme="minorBidi"/>
                <w:kern w:val="2"/>
                <w:szCs w:val="22"/>
              </w:rPr>
              <w:t>78.13</w:t>
            </w:r>
          </w:p>
        </w:tc>
        <w:tc>
          <w:tcPr>
            <w:tcW w:w="312" w:type="pct"/>
            <w:vAlign w:val="center"/>
            <w:hideMark/>
          </w:tcPr>
          <w:p w14:paraId="09A00CB2" w14:textId="77777777" w:rsidR="00DE0EC3" w:rsidRPr="00DE0EC3" w:rsidRDefault="00DE0EC3" w:rsidP="00DE0EC3">
            <w:pPr>
              <w:pStyle w:val="afff8"/>
              <w:rPr>
                <w:rFonts w:cstheme="minorBidi"/>
                <w:kern w:val="2"/>
                <w:szCs w:val="22"/>
              </w:rPr>
            </w:pPr>
            <w:r w:rsidRPr="00DE0EC3">
              <w:rPr>
                <w:rFonts w:cstheme="minorBidi"/>
                <w:kern w:val="2"/>
                <w:szCs w:val="22"/>
              </w:rPr>
              <w:t>52.08</w:t>
            </w:r>
          </w:p>
        </w:tc>
        <w:tc>
          <w:tcPr>
            <w:tcW w:w="312" w:type="pct"/>
            <w:vAlign w:val="center"/>
            <w:hideMark/>
          </w:tcPr>
          <w:p w14:paraId="5C13B5EB" w14:textId="77777777" w:rsidR="00DE0EC3" w:rsidRPr="00DE0EC3" w:rsidRDefault="00DE0EC3" w:rsidP="00DE0EC3">
            <w:pPr>
              <w:pStyle w:val="afff8"/>
              <w:rPr>
                <w:rFonts w:cstheme="minorBidi"/>
                <w:kern w:val="2"/>
                <w:szCs w:val="22"/>
              </w:rPr>
            </w:pPr>
            <w:r w:rsidRPr="00DE0EC3">
              <w:rPr>
                <w:rFonts w:cstheme="minorBidi"/>
                <w:kern w:val="2"/>
                <w:szCs w:val="22"/>
              </w:rPr>
              <w:t>65.28</w:t>
            </w:r>
          </w:p>
        </w:tc>
        <w:tc>
          <w:tcPr>
            <w:tcW w:w="312" w:type="pct"/>
            <w:vAlign w:val="center"/>
            <w:hideMark/>
          </w:tcPr>
          <w:p w14:paraId="7B36ED7B" w14:textId="77777777" w:rsidR="00DE0EC3" w:rsidRPr="00DE0EC3" w:rsidRDefault="00DE0EC3" w:rsidP="00DE0EC3">
            <w:pPr>
              <w:pStyle w:val="afff8"/>
              <w:rPr>
                <w:rFonts w:cstheme="minorBidi"/>
                <w:kern w:val="2"/>
                <w:szCs w:val="22"/>
              </w:rPr>
            </w:pPr>
            <w:r w:rsidRPr="00DE0EC3">
              <w:rPr>
                <w:rFonts w:cstheme="minorBidi"/>
                <w:kern w:val="2"/>
                <w:szCs w:val="22"/>
              </w:rPr>
              <w:t>92.36</w:t>
            </w:r>
          </w:p>
        </w:tc>
        <w:tc>
          <w:tcPr>
            <w:tcW w:w="312" w:type="pct"/>
            <w:vAlign w:val="center"/>
            <w:hideMark/>
          </w:tcPr>
          <w:p w14:paraId="05418438" w14:textId="77777777" w:rsidR="00DE0EC3" w:rsidRPr="00DE0EC3" w:rsidRDefault="00DE0EC3" w:rsidP="00DE0EC3">
            <w:pPr>
              <w:pStyle w:val="afff8"/>
              <w:rPr>
                <w:rFonts w:cstheme="minorBidi"/>
                <w:kern w:val="2"/>
                <w:szCs w:val="22"/>
              </w:rPr>
            </w:pPr>
            <w:r w:rsidRPr="00DE0EC3">
              <w:rPr>
                <w:rFonts w:cstheme="minorBidi"/>
                <w:kern w:val="2"/>
                <w:szCs w:val="22"/>
              </w:rPr>
              <w:t>88.19</w:t>
            </w:r>
          </w:p>
        </w:tc>
        <w:tc>
          <w:tcPr>
            <w:tcW w:w="311" w:type="pct"/>
            <w:vAlign w:val="center"/>
            <w:hideMark/>
          </w:tcPr>
          <w:p w14:paraId="3D7A07A0" w14:textId="77777777" w:rsidR="00DE0EC3" w:rsidRPr="00DE0EC3" w:rsidRDefault="00DE0EC3" w:rsidP="00DE0EC3">
            <w:pPr>
              <w:pStyle w:val="afff8"/>
              <w:rPr>
                <w:rFonts w:cstheme="minorBidi"/>
                <w:kern w:val="2"/>
                <w:szCs w:val="22"/>
              </w:rPr>
            </w:pPr>
            <w:r w:rsidRPr="00DE0EC3">
              <w:rPr>
                <w:rFonts w:cstheme="minorBidi"/>
                <w:kern w:val="2"/>
                <w:szCs w:val="22"/>
              </w:rPr>
              <w:t>88.89</w:t>
            </w:r>
          </w:p>
        </w:tc>
        <w:tc>
          <w:tcPr>
            <w:tcW w:w="452" w:type="pct"/>
            <w:vAlign w:val="center"/>
            <w:hideMark/>
          </w:tcPr>
          <w:p w14:paraId="0D835035" w14:textId="77777777" w:rsidR="00DE0EC3" w:rsidRPr="00DE0EC3" w:rsidRDefault="00DE0EC3" w:rsidP="00DE0EC3">
            <w:pPr>
              <w:pStyle w:val="afff8"/>
              <w:rPr>
                <w:rFonts w:cstheme="minorBidi"/>
                <w:kern w:val="2"/>
                <w:szCs w:val="22"/>
              </w:rPr>
            </w:pPr>
            <w:r w:rsidRPr="00DE0EC3">
              <w:rPr>
                <w:rFonts w:cstheme="minorBidi"/>
                <w:kern w:val="2"/>
                <w:szCs w:val="22"/>
              </w:rPr>
              <w:t>78.66</w:t>
            </w:r>
          </w:p>
        </w:tc>
        <w:tc>
          <w:tcPr>
            <w:tcW w:w="311" w:type="pct"/>
            <w:vAlign w:val="center"/>
            <w:hideMark/>
          </w:tcPr>
          <w:p w14:paraId="01A8B4E2" w14:textId="77777777" w:rsidR="00DE0EC3" w:rsidRPr="00DE0EC3" w:rsidRDefault="00DE0EC3" w:rsidP="00DE0EC3">
            <w:pPr>
              <w:pStyle w:val="afff8"/>
              <w:rPr>
                <w:rFonts w:cstheme="minorBidi"/>
                <w:kern w:val="2"/>
                <w:szCs w:val="22"/>
              </w:rPr>
            </w:pPr>
            <w:r w:rsidRPr="00DE0EC3">
              <w:rPr>
                <w:rFonts w:cstheme="minorBidi"/>
                <w:kern w:val="2"/>
                <w:szCs w:val="22"/>
              </w:rPr>
              <w:t>15.3</w:t>
            </w:r>
          </w:p>
        </w:tc>
        <w:tc>
          <w:tcPr>
            <w:tcW w:w="376" w:type="pct"/>
            <w:vAlign w:val="center"/>
            <w:hideMark/>
          </w:tcPr>
          <w:p w14:paraId="402FFB59" w14:textId="77777777" w:rsidR="00DE0EC3" w:rsidRPr="00DE0EC3" w:rsidRDefault="00DE0EC3" w:rsidP="00DE0EC3">
            <w:pPr>
              <w:pStyle w:val="afff8"/>
              <w:rPr>
                <w:rFonts w:cstheme="minorBidi"/>
                <w:kern w:val="2"/>
                <w:szCs w:val="22"/>
              </w:rPr>
            </w:pPr>
            <w:r w:rsidRPr="00DE0EC3">
              <w:rPr>
                <w:rFonts w:cstheme="minorBidi"/>
                <w:kern w:val="2"/>
                <w:szCs w:val="22"/>
              </w:rPr>
              <w:t>0.72</w:t>
            </w:r>
          </w:p>
        </w:tc>
      </w:tr>
      <w:tr w:rsidR="00DE0EC3" w:rsidRPr="00DE0EC3" w14:paraId="6BABE681" w14:textId="77777777" w:rsidTr="00ED3978">
        <w:trPr>
          <w:trHeight w:val="397"/>
          <w:jc w:val="center"/>
        </w:trPr>
        <w:tc>
          <w:tcPr>
            <w:tcW w:w="1053" w:type="pct"/>
            <w:vAlign w:val="center"/>
            <w:hideMark/>
          </w:tcPr>
          <w:p w14:paraId="6C64871F" w14:textId="77777777" w:rsidR="00DE0EC3" w:rsidRPr="00DE0EC3" w:rsidRDefault="00DE0EC3" w:rsidP="004D3216">
            <w:pPr>
              <w:pStyle w:val="afff8"/>
              <w:rPr>
                <w:rFonts w:cstheme="minorBidi"/>
                <w:kern w:val="2"/>
                <w:szCs w:val="22"/>
              </w:rPr>
            </w:pPr>
            <w:proofErr w:type="spellStart"/>
            <w:r w:rsidRPr="00DE0EC3">
              <w:rPr>
                <w:rFonts w:cstheme="minorBidi"/>
                <w:kern w:val="2"/>
                <w:szCs w:val="22"/>
              </w:rPr>
              <w:t>MSTFNet</w:t>
            </w:r>
            <w:proofErr w:type="spellEnd"/>
            <w:r w:rsidRPr="00DE0EC3">
              <w:rPr>
                <w:vertAlign w:val="superscript"/>
              </w:rPr>
              <w:fldChar w:fldCharType="begin"/>
            </w:r>
            <w:r w:rsidRPr="00DE0EC3">
              <w:rPr>
                <w:rFonts w:cstheme="minorBidi"/>
                <w:kern w:val="2"/>
                <w:szCs w:val="22"/>
                <w:vertAlign w:val="superscript"/>
              </w:rPr>
              <w:instrText xml:space="preserve"> REF _Ref223813374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[68]</w:t>
            </w:r>
            <w:r w:rsidRPr="00DE0EC3">
              <w:fldChar w:fldCharType="end"/>
            </w:r>
          </w:p>
        </w:tc>
        <w:tc>
          <w:tcPr>
            <w:tcW w:w="312" w:type="pct"/>
            <w:vAlign w:val="center"/>
            <w:hideMark/>
          </w:tcPr>
          <w:p w14:paraId="67A09351" w14:textId="77777777" w:rsidR="00DE0EC3" w:rsidRPr="00DE0EC3" w:rsidRDefault="00DE0EC3" w:rsidP="00DE0EC3">
            <w:pPr>
              <w:pStyle w:val="afff8"/>
              <w:rPr>
                <w:rFonts w:cstheme="minorBidi"/>
                <w:b/>
                <w:bCs/>
                <w:kern w:val="2"/>
                <w:szCs w:val="22"/>
              </w:rPr>
            </w:pPr>
            <w:r w:rsidRPr="00DE0EC3">
              <w:rPr>
                <w:rFonts w:cstheme="minorBidi"/>
                <w:b/>
                <w:bCs/>
                <w:kern w:val="2"/>
                <w:szCs w:val="22"/>
              </w:rPr>
              <w:t>90.63</w:t>
            </w:r>
          </w:p>
        </w:tc>
        <w:tc>
          <w:tcPr>
            <w:tcW w:w="312" w:type="pct"/>
            <w:vAlign w:val="center"/>
            <w:hideMark/>
          </w:tcPr>
          <w:p w14:paraId="1640695D" w14:textId="77777777" w:rsidR="00DE0EC3" w:rsidRPr="00DE0EC3" w:rsidRDefault="00DE0EC3" w:rsidP="00DE0EC3">
            <w:pPr>
              <w:pStyle w:val="afff8"/>
              <w:rPr>
                <w:rFonts w:cstheme="minorBidi"/>
                <w:kern w:val="2"/>
                <w:szCs w:val="22"/>
              </w:rPr>
            </w:pPr>
            <w:r w:rsidRPr="00DE0EC3">
              <w:rPr>
                <w:rFonts w:cstheme="minorBidi"/>
                <w:kern w:val="2"/>
                <w:szCs w:val="22"/>
              </w:rPr>
              <w:t>69.89</w:t>
            </w:r>
          </w:p>
        </w:tc>
        <w:tc>
          <w:tcPr>
            <w:tcW w:w="312" w:type="pct"/>
            <w:vAlign w:val="center"/>
            <w:hideMark/>
          </w:tcPr>
          <w:p w14:paraId="4016CD95" w14:textId="77777777" w:rsidR="00DE0EC3" w:rsidRPr="00DE0EC3" w:rsidRDefault="00DE0EC3" w:rsidP="00DE0EC3">
            <w:pPr>
              <w:pStyle w:val="afff8"/>
              <w:rPr>
                <w:rFonts w:cstheme="minorBidi"/>
                <w:b/>
                <w:bCs/>
                <w:kern w:val="2"/>
                <w:szCs w:val="22"/>
              </w:rPr>
            </w:pPr>
            <w:r w:rsidRPr="00DE0EC3">
              <w:rPr>
                <w:rFonts w:cstheme="minorBidi"/>
                <w:b/>
                <w:bCs/>
                <w:kern w:val="2"/>
                <w:szCs w:val="22"/>
              </w:rPr>
              <w:t>97.22</w:t>
            </w:r>
          </w:p>
        </w:tc>
        <w:tc>
          <w:tcPr>
            <w:tcW w:w="312" w:type="pct"/>
            <w:vAlign w:val="center"/>
            <w:hideMark/>
          </w:tcPr>
          <w:p w14:paraId="45D99AD4" w14:textId="77777777" w:rsidR="00DE0EC3" w:rsidRPr="00DE0EC3" w:rsidRDefault="00DE0EC3" w:rsidP="00DE0EC3">
            <w:pPr>
              <w:pStyle w:val="afff8"/>
              <w:rPr>
                <w:rFonts w:cstheme="minorBidi"/>
                <w:kern w:val="2"/>
                <w:szCs w:val="22"/>
              </w:rPr>
            </w:pPr>
            <w:r w:rsidRPr="00DE0EC3">
              <w:rPr>
                <w:rFonts w:cstheme="minorBidi"/>
                <w:kern w:val="2"/>
                <w:szCs w:val="22"/>
              </w:rPr>
              <w:t>79.56</w:t>
            </w:r>
          </w:p>
        </w:tc>
        <w:tc>
          <w:tcPr>
            <w:tcW w:w="312" w:type="pct"/>
            <w:vAlign w:val="center"/>
            <w:hideMark/>
          </w:tcPr>
          <w:p w14:paraId="48159EB7" w14:textId="77777777" w:rsidR="00DE0EC3" w:rsidRPr="00DE0EC3" w:rsidRDefault="00DE0EC3" w:rsidP="00DE0EC3">
            <w:pPr>
              <w:pStyle w:val="afff8"/>
              <w:rPr>
                <w:rFonts w:cstheme="minorBidi"/>
                <w:kern w:val="2"/>
                <w:szCs w:val="22"/>
              </w:rPr>
            </w:pPr>
            <w:r w:rsidRPr="00DE0EC3">
              <w:rPr>
                <w:rFonts w:cstheme="minorBidi"/>
                <w:kern w:val="2"/>
                <w:szCs w:val="22"/>
              </w:rPr>
              <w:t>79.86</w:t>
            </w:r>
          </w:p>
        </w:tc>
        <w:tc>
          <w:tcPr>
            <w:tcW w:w="312" w:type="pct"/>
            <w:vAlign w:val="center"/>
            <w:hideMark/>
          </w:tcPr>
          <w:p w14:paraId="0076BB4F" w14:textId="77777777" w:rsidR="00DE0EC3" w:rsidRPr="00DE0EC3" w:rsidRDefault="00DE0EC3" w:rsidP="00DE0EC3">
            <w:pPr>
              <w:pStyle w:val="afff8"/>
              <w:rPr>
                <w:rFonts w:cstheme="minorBidi"/>
                <w:kern w:val="2"/>
                <w:szCs w:val="22"/>
              </w:rPr>
            </w:pPr>
            <w:r w:rsidRPr="00DE0EC3">
              <w:rPr>
                <w:rFonts w:cstheme="minorBidi"/>
                <w:kern w:val="2"/>
                <w:szCs w:val="22"/>
              </w:rPr>
              <w:t>68.40</w:t>
            </w:r>
          </w:p>
        </w:tc>
        <w:tc>
          <w:tcPr>
            <w:tcW w:w="312" w:type="pct"/>
            <w:vAlign w:val="center"/>
            <w:hideMark/>
          </w:tcPr>
          <w:p w14:paraId="65FC7D98" w14:textId="77777777" w:rsidR="00DE0EC3" w:rsidRPr="00DE0EC3" w:rsidRDefault="00DE0EC3" w:rsidP="00DE0EC3">
            <w:pPr>
              <w:pStyle w:val="afff8"/>
              <w:rPr>
                <w:rFonts w:cstheme="minorBidi"/>
                <w:kern w:val="2"/>
                <w:szCs w:val="22"/>
              </w:rPr>
            </w:pPr>
            <w:r w:rsidRPr="00DE0EC3">
              <w:rPr>
                <w:rFonts w:cstheme="minorBidi"/>
                <w:kern w:val="2"/>
                <w:szCs w:val="22"/>
              </w:rPr>
              <w:t>90.97</w:t>
            </w:r>
          </w:p>
        </w:tc>
        <w:tc>
          <w:tcPr>
            <w:tcW w:w="312" w:type="pct"/>
            <w:vAlign w:val="center"/>
            <w:hideMark/>
          </w:tcPr>
          <w:p w14:paraId="226B1D64" w14:textId="77777777" w:rsidR="00DE0EC3" w:rsidRPr="00DE0EC3" w:rsidRDefault="00DE0EC3" w:rsidP="00DE0EC3">
            <w:pPr>
              <w:pStyle w:val="afff8"/>
              <w:rPr>
                <w:rFonts w:cstheme="minorBidi"/>
                <w:kern w:val="2"/>
                <w:szCs w:val="22"/>
              </w:rPr>
            </w:pPr>
            <w:r w:rsidRPr="00DE0EC3">
              <w:rPr>
                <w:rFonts w:cstheme="minorBidi"/>
                <w:kern w:val="2"/>
                <w:szCs w:val="22"/>
              </w:rPr>
              <w:t>86.11</w:t>
            </w:r>
          </w:p>
        </w:tc>
        <w:tc>
          <w:tcPr>
            <w:tcW w:w="311" w:type="pct"/>
            <w:vAlign w:val="center"/>
            <w:hideMark/>
          </w:tcPr>
          <w:p w14:paraId="02535D39" w14:textId="77777777" w:rsidR="00DE0EC3" w:rsidRPr="00DE0EC3" w:rsidRDefault="00DE0EC3" w:rsidP="00DE0EC3">
            <w:pPr>
              <w:pStyle w:val="afff8"/>
              <w:rPr>
                <w:rFonts w:cstheme="minorBidi"/>
                <w:kern w:val="2"/>
                <w:szCs w:val="22"/>
              </w:rPr>
            </w:pPr>
            <w:r w:rsidRPr="00DE0EC3">
              <w:rPr>
                <w:rFonts w:cstheme="minorBidi"/>
                <w:kern w:val="2"/>
                <w:szCs w:val="22"/>
              </w:rPr>
              <w:t>89.93</w:t>
            </w:r>
          </w:p>
        </w:tc>
        <w:tc>
          <w:tcPr>
            <w:tcW w:w="452" w:type="pct"/>
            <w:vAlign w:val="center"/>
            <w:hideMark/>
          </w:tcPr>
          <w:p w14:paraId="532C09A8" w14:textId="77777777" w:rsidR="00DE0EC3" w:rsidRPr="00DE0EC3" w:rsidRDefault="00DE0EC3" w:rsidP="00DE0EC3">
            <w:pPr>
              <w:pStyle w:val="afff8"/>
              <w:rPr>
                <w:rFonts w:cstheme="minorBidi"/>
                <w:kern w:val="2"/>
                <w:szCs w:val="22"/>
              </w:rPr>
            </w:pPr>
            <w:r w:rsidRPr="00DE0EC3">
              <w:rPr>
                <w:rFonts w:cstheme="minorBidi"/>
                <w:kern w:val="2"/>
                <w:szCs w:val="22"/>
              </w:rPr>
              <w:t>83.62</w:t>
            </w:r>
          </w:p>
        </w:tc>
        <w:tc>
          <w:tcPr>
            <w:tcW w:w="311" w:type="pct"/>
            <w:vAlign w:val="center"/>
            <w:hideMark/>
          </w:tcPr>
          <w:p w14:paraId="5B7B437B" w14:textId="77777777" w:rsidR="00DE0EC3" w:rsidRPr="00DE0EC3" w:rsidRDefault="00DE0EC3" w:rsidP="00DE0EC3">
            <w:pPr>
              <w:pStyle w:val="afff8"/>
              <w:rPr>
                <w:rFonts w:cstheme="minorBidi"/>
                <w:kern w:val="2"/>
                <w:szCs w:val="22"/>
              </w:rPr>
            </w:pPr>
            <w:r w:rsidRPr="00DE0EC3">
              <w:rPr>
                <w:rFonts w:cstheme="minorBidi"/>
                <w:kern w:val="2"/>
                <w:szCs w:val="22"/>
              </w:rPr>
              <w:t>9.90</w:t>
            </w:r>
          </w:p>
        </w:tc>
        <w:tc>
          <w:tcPr>
            <w:tcW w:w="376" w:type="pct"/>
            <w:vAlign w:val="center"/>
            <w:hideMark/>
          </w:tcPr>
          <w:p w14:paraId="22D8A12C" w14:textId="77777777" w:rsidR="00DE0EC3" w:rsidRPr="00DE0EC3" w:rsidRDefault="00DE0EC3" w:rsidP="00DE0EC3">
            <w:pPr>
              <w:pStyle w:val="afff8"/>
              <w:rPr>
                <w:rFonts w:cstheme="minorBidi"/>
                <w:kern w:val="2"/>
                <w:szCs w:val="22"/>
              </w:rPr>
            </w:pPr>
            <w:r w:rsidRPr="00DE0EC3">
              <w:rPr>
                <w:rFonts w:cstheme="minorBidi"/>
                <w:kern w:val="2"/>
                <w:szCs w:val="22"/>
              </w:rPr>
              <w:t>0.79</w:t>
            </w:r>
          </w:p>
        </w:tc>
      </w:tr>
      <w:tr w:rsidR="00DE0EC3" w:rsidRPr="00DE0EC3" w14:paraId="638C0865" w14:textId="77777777" w:rsidTr="00ED3978">
        <w:trPr>
          <w:trHeight w:val="397"/>
          <w:jc w:val="center"/>
        </w:trPr>
        <w:tc>
          <w:tcPr>
            <w:tcW w:w="1053" w:type="pct"/>
            <w:vAlign w:val="center"/>
          </w:tcPr>
          <w:p w14:paraId="3CB6D4AE" w14:textId="77777777" w:rsidR="00DE0EC3" w:rsidRPr="00DE0EC3" w:rsidRDefault="00DE0EC3" w:rsidP="004D3216">
            <w:pPr>
              <w:pStyle w:val="afff8"/>
              <w:rPr>
                <w:rFonts w:cstheme="minorBidi"/>
                <w:kern w:val="2"/>
                <w:szCs w:val="22"/>
              </w:rPr>
            </w:pPr>
            <w:r w:rsidRPr="00DE0EC3">
              <w:rPr>
                <w:rFonts w:cstheme="minorBidi"/>
                <w:kern w:val="2"/>
                <w:szCs w:val="22"/>
              </w:rPr>
              <w:t>FA-STTM</w:t>
            </w:r>
            <w:r w:rsidRPr="00DE0EC3">
              <w:fldChar w:fldCharType="begin"/>
            </w:r>
            <w:r w:rsidRPr="00DE0EC3">
              <w:rPr>
                <w:rFonts w:cstheme="minorBidi"/>
                <w:kern w:val="2"/>
                <w:szCs w:val="22"/>
              </w:rPr>
              <w:instrText xml:space="preserve"> REF _Ref223814490 \r \h  \* MERGEFORMAT </w:instrText>
            </w:r>
            <w:r w:rsidRPr="00DE0EC3">
              <w:fldChar w:fldCharType="separate"/>
            </w:r>
            <w:r w:rsidR="00961FF2" w:rsidRPr="00961FF2">
              <w:rPr>
                <w:rFonts w:cstheme="minorBidi"/>
                <w:kern w:val="2"/>
                <w:szCs w:val="22"/>
                <w:vertAlign w:val="superscript"/>
              </w:rPr>
              <w:t>[80]</w:t>
            </w:r>
            <w:r w:rsidRPr="00DE0EC3">
              <w:fldChar w:fldCharType="end"/>
            </w:r>
          </w:p>
        </w:tc>
        <w:tc>
          <w:tcPr>
            <w:tcW w:w="312" w:type="pct"/>
            <w:vAlign w:val="center"/>
          </w:tcPr>
          <w:p w14:paraId="4D09EDC1" w14:textId="77777777" w:rsidR="00DE0EC3" w:rsidRPr="00DE0EC3" w:rsidRDefault="00DE0EC3" w:rsidP="00DE0EC3">
            <w:pPr>
              <w:pStyle w:val="afff8"/>
              <w:rPr>
                <w:rFonts w:cstheme="minorBidi"/>
                <w:b/>
                <w:bCs/>
                <w:kern w:val="2"/>
                <w:szCs w:val="22"/>
              </w:rPr>
            </w:pPr>
            <w:r w:rsidRPr="00DE0EC3">
              <w:rPr>
                <w:rFonts w:cstheme="minorBidi" w:hint="eastAsia"/>
                <w:kern w:val="2"/>
                <w:szCs w:val="22"/>
              </w:rPr>
              <w:t>85.76</w:t>
            </w:r>
          </w:p>
        </w:tc>
        <w:tc>
          <w:tcPr>
            <w:tcW w:w="312" w:type="pct"/>
            <w:vAlign w:val="center"/>
          </w:tcPr>
          <w:p w14:paraId="10F2D717" w14:textId="77777777" w:rsidR="00DE0EC3" w:rsidRPr="00DE0EC3" w:rsidRDefault="00DE0EC3" w:rsidP="00DE0EC3">
            <w:pPr>
              <w:pStyle w:val="afff8"/>
              <w:rPr>
                <w:rFonts w:cstheme="minorBidi"/>
                <w:kern w:val="2"/>
                <w:szCs w:val="22"/>
              </w:rPr>
            </w:pPr>
            <w:r w:rsidRPr="00DE0EC3">
              <w:rPr>
                <w:rFonts w:cstheme="minorBidi" w:hint="eastAsia"/>
                <w:kern w:val="2"/>
                <w:szCs w:val="22"/>
              </w:rPr>
              <w:t>70.14</w:t>
            </w:r>
          </w:p>
        </w:tc>
        <w:tc>
          <w:tcPr>
            <w:tcW w:w="312" w:type="pct"/>
            <w:vAlign w:val="center"/>
          </w:tcPr>
          <w:p w14:paraId="4F3235E4" w14:textId="77777777" w:rsidR="00DE0EC3" w:rsidRPr="00DE0EC3" w:rsidRDefault="00DE0EC3" w:rsidP="00DE0EC3">
            <w:pPr>
              <w:pStyle w:val="afff8"/>
              <w:rPr>
                <w:rFonts w:cstheme="minorBidi"/>
                <w:b/>
                <w:bCs/>
                <w:kern w:val="2"/>
                <w:szCs w:val="22"/>
              </w:rPr>
            </w:pPr>
            <w:r w:rsidRPr="00DE0EC3">
              <w:rPr>
                <w:rFonts w:cstheme="minorBidi"/>
                <w:kern w:val="2"/>
                <w:szCs w:val="22"/>
              </w:rPr>
              <w:t>94.09</w:t>
            </w:r>
          </w:p>
        </w:tc>
        <w:tc>
          <w:tcPr>
            <w:tcW w:w="312" w:type="pct"/>
            <w:vAlign w:val="center"/>
          </w:tcPr>
          <w:p w14:paraId="544A4FEE" w14:textId="77777777" w:rsidR="00DE0EC3" w:rsidRPr="00DE0EC3" w:rsidRDefault="00DE0EC3" w:rsidP="00DE0EC3">
            <w:pPr>
              <w:pStyle w:val="afff8"/>
              <w:rPr>
                <w:rFonts w:cstheme="minorBidi"/>
                <w:kern w:val="2"/>
                <w:szCs w:val="22"/>
              </w:rPr>
            </w:pPr>
            <w:r w:rsidRPr="00DE0EC3">
              <w:rPr>
                <w:rFonts w:cstheme="minorBidi"/>
                <w:kern w:val="2"/>
                <w:szCs w:val="22"/>
              </w:rPr>
              <w:t>86.80</w:t>
            </w:r>
          </w:p>
        </w:tc>
        <w:tc>
          <w:tcPr>
            <w:tcW w:w="312" w:type="pct"/>
            <w:vAlign w:val="center"/>
          </w:tcPr>
          <w:p w14:paraId="41E95113" w14:textId="77777777" w:rsidR="00DE0EC3" w:rsidRPr="00DE0EC3" w:rsidRDefault="00DE0EC3" w:rsidP="00DE0EC3">
            <w:pPr>
              <w:pStyle w:val="afff8"/>
              <w:rPr>
                <w:rFonts w:cstheme="minorBidi"/>
                <w:b/>
                <w:bCs/>
                <w:kern w:val="2"/>
                <w:szCs w:val="22"/>
              </w:rPr>
            </w:pPr>
            <w:r w:rsidRPr="00DE0EC3">
              <w:rPr>
                <w:rFonts w:cstheme="minorBidi"/>
                <w:b/>
                <w:bCs/>
                <w:kern w:val="2"/>
                <w:szCs w:val="22"/>
              </w:rPr>
              <w:t>82.29</w:t>
            </w:r>
          </w:p>
        </w:tc>
        <w:tc>
          <w:tcPr>
            <w:tcW w:w="312" w:type="pct"/>
            <w:vAlign w:val="center"/>
          </w:tcPr>
          <w:p w14:paraId="2ED82A28" w14:textId="77777777" w:rsidR="00DE0EC3" w:rsidRPr="00DE0EC3" w:rsidRDefault="00DE0EC3" w:rsidP="00DE0EC3">
            <w:pPr>
              <w:pStyle w:val="afff8"/>
              <w:rPr>
                <w:rFonts w:cstheme="minorBidi"/>
                <w:kern w:val="2"/>
                <w:szCs w:val="22"/>
              </w:rPr>
            </w:pPr>
            <w:r w:rsidRPr="00DE0EC3">
              <w:rPr>
                <w:rFonts w:cstheme="minorBidi"/>
                <w:kern w:val="2"/>
                <w:szCs w:val="22"/>
              </w:rPr>
              <w:t>69.09</w:t>
            </w:r>
          </w:p>
        </w:tc>
        <w:tc>
          <w:tcPr>
            <w:tcW w:w="312" w:type="pct"/>
            <w:vAlign w:val="center"/>
          </w:tcPr>
          <w:p w14:paraId="35D61BB8" w14:textId="77777777" w:rsidR="00DE0EC3" w:rsidRPr="00DE0EC3" w:rsidRDefault="00DE0EC3" w:rsidP="00DE0EC3">
            <w:pPr>
              <w:pStyle w:val="afff8"/>
              <w:rPr>
                <w:rFonts w:cstheme="minorBidi"/>
                <w:kern w:val="2"/>
                <w:szCs w:val="22"/>
              </w:rPr>
            </w:pPr>
            <w:r w:rsidRPr="00DE0EC3">
              <w:rPr>
                <w:rFonts w:cstheme="minorBidi"/>
                <w:kern w:val="2"/>
                <w:szCs w:val="22"/>
              </w:rPr>
              <w:t>85.76</w:t>
            </w:r>
          </w:p>
        </w:tc>
        <w:tc>
          <w:tcPr>
            <w:tcW w:w="312" w:type="pct"/>
            <w:vAlign w:val="center"/>
          </w:tcPr>
          <w:p w14:paraId="71F23DDA" w14:textId="77777777" w:rsidR="00DE0EC3" w:rsidRPr="00DE0EC3" w:rsidRDefault="00DE0EC3" w:rsidP="00DE0EC3">
            <w:pPr>
              <w:pStyle w:val="afff8"/>
              <w:rPr>
                <w:rFonts w:cstheme="minorBidi"/>
                <w:kern w:val="2"/>
                <w:szCs w:val="22"/>
              </w:rPr>
            </w:pPr>
            <w:r w:rsidRPr="00DE0EC3">
              <w:rPr>
                <w:rFonts w:cstheme="minorBidi"/>
                <w:kern w:val="2"/>
                <w:szCs w:val="22"/>
              </w:rPr>
              <w:t>86.45</w:t>
            </w:r>
          </w:p>
        </w:tc>
        <w:tc>
          <w:tcPr>
            <w:tcW w:w="311" w:type="pct"/>
            <w:vAlign w:val="center"/>
          </w:tcPr>
          <w:p w14:paraId="753BD67E" w14:textId="77777777" w:rsidR="00DE0EC3" w:rsidRPr="00DE0EC3" w:rsidRDefault="00DE0EC3" w:rsidP="00DE0EC3">
            <w:pPr>
              <w:pStyle w:val="afff8"/>
              <w:rPr>
                <w:rFonts w:cstheme="minorBidi"/>
                <w:kern w:val="2"/>
                <w:szCs w:val="22"/>
              </w:rPr>
            </w:pPr>
            <w:r w:rsidRPr="00DE0EC3">
              <w:rPr>
                <w:rFonts w:cstheme="minorBidi"/>
                <w:kern w:val="2"/>
                <w:szCs w:val="22"/>
              </w:rPr>
              <w:t>85.76</w:t>
            </w:r>
          </w:p>
        </w:tc>
        <w:tc>
          <w:tcPr>
            <w:tcW w:w="452" w:type="pct"/>
            <w:vAlign w:val="center"/>
          </w:tcPr>
          <w:p w14:paraId="13A09B2F" w14:textId="77777777" w:rsidR="00DE0EC3" w:rsidRPr="00DE0EC3" w:rsidRDefault="00DE0EC3" w:rsidP="00DE0EC3">
            <w:pPr>
              <w:pStyle w:val="afff8"/>
              <w:rPr>
                <w:rFonts w:cstheme="minorBidi"/>
                <w:kern w:val="2"/>
                <w:szCs w:val="22"/>
              </w:rPr>
            </w:pPr>
            <w:r w:rsidRPr="00DE0EC3">
              <w:rPr>
                <w:rFonts w:cstheme="minorBidi"/>
                <w:kern w:val="2"/>
                <w:szCs w:val="22"/>
              </w:rPr>
              <w:t>82.90</w:t>
            </w:r>
          </w:p>
        </w:tc>
        <w:tc>
          <w:tcPr>
            <w:tcW w:w="311" w:type="pct"/>
            <w:vAlign w:val="center"/>
          </w:tcPr>
          <w:p w14:paraId="136E13D9" w14:textId="77777777" w:rsidR="00DE0EC3" w:rsidRPr="00DE0EC3" w:rsidRDefault="00DE0EC3" w:rsidP="00DE0EC3">
            <w:pPr>
              <w:pStyle w:val="afff8"/>
              <w:rPr>
                <w:rFonts w:cstheme="minorBidi"/>
                <w:b/>
                <w:bCs/>
                <w:kern w:val="2"/>
                <w:szCs w:val="22"/>
              </w:rPr>
            </w:pPr>
            <w:r w:rsidRPr="00DE0EC3">
              <w:rPr>
                <w:rFonts w:cstheme="minorBidi"/>
                <w:b/>
                <w:bCs/>
                <w:kern w:val="2"/>
                <w:szCs w:val="22"/>
              </w:rPr>
              <w:t>8.15</w:t>
            </w:r>
          </w:p>
        </w:tc>
        <w:tc>
          <w:tcPr>
            <w:tcW w:w="376" w:type="pct"/>
            <w:vAlign w:val="center"/>
          </w:tcPr>
          <w:p w14:paraId="00FC2109" w14:textId="77777777" w:rsidR="00DE0EC3" w:rsidRPr="00DE0EC3" w:rsidRDefault="00DE0EC3" w:rsidP="00DE0EC3">
            <w:pPr>
              <w:pStyle w:val="afff8"/>
              <w:rPr>
                <w:rFonts w:cstheme="minorBidi"/>
                <w:kern w:val="2"/>
                <w:szCs w:val="22"/>
              </w:rPr>
            </w:pPr>
            <w:r w:rsidRPr="00DE0EC3">
              <w:rPr>
                <w:rFonts w:cstheme="minorBidi"/>
                <w:kern w:val="2"/>
                <w:szCs w:val="22"/>
              </w:rPr>
              <w:t>0.77</w:t>
            </w:r>
          </w:p>
        </w:tc>
      </w:tr>
      <w:tr w:rsidR="00DE0EC3" w:rsidRPr="00DE0EC3" w14:paraId="517CD898" w14:textId="77777777" w:rsidTr="00ED3978">
        <w:trPr>
          <w:trHeight w:val="397"/>
          <w:jc w:val="center"/>
        </w:trPr>
        <w:tc>
          <w:tcPr>
            <w:tcW w:w="1053" w:type="pct"/>
            <w:vAlign w:val="center"/>
          </w:tcPr>
          <w:p w14:paraId="0E2AF864" w14:textId="77777777" w:rsidR="00DE0EC3" w:rsidRPr="00DE0EC3" w:rsidRDefault="00DE0EC3" w:rsidP="004D3216">
            <w:pPr>
              <w:pStyle w:val="afff8"/>
              <w:rPr>
                <w:rFonts w:cstheme="minorBidi"/>
                <w:kern w:val="2"/>
                <w:szCs w:val="22"/>
              </w:rPr>
            </w:pPr>
            <w:proofErr w:type="spellStart"/>
            <w:r w:rsidRPr="00DE0EC3">
              <w:rPr>
                <w:rFonts w:cstheme="minorBidi"/>
                <w:kern w:val="2"/>
                <w:szCs w:val="22"/>
              </w:rPr>
              <w:t>CLTNet</w:t>
            </w:r>
            <w:proofErr w:type="spellEnd"/>
            <w:r w:rsidRPr="00DE0EC3">
              <w:rPr>
                <w:vertAlign w:val="superscript"/>
              </w:rPr>
              <w:fldChar w:fldCharType="begin"/>
            </w:r>
            <w:r w:rsidRPr="00DE0EC3">
              <w:rPr>
                <w:rFonts w:cstheme="minorBidi"/>
                <w:kern w:val="2"/>
                <w:szCs w:val="22"/>
                <w:vertAlign w:val="superscript"/>
              </w:rPr>
              <w:instrText xml:space="preserve"> REF _Ref223816240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[81]</w:t>
            </w:r>
            <w:r w:rsidRPr="00DE0EC3">
              <w:fldChar w:fldCharType="end"/>
            </w:r>
          </w:p>
        </w:tc>
        <w:tc>
          <w:tcPr>
            <w:tcW w:w="312" w:type="pct"/>
            <w:vAlign w:val="center"/>
          </w:tcPr>
          <w:p w14:paraId="2187D046"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724DCCE4"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2DBA4143"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5D6679AF"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3F572051"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0C7F92EE"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15345D3A"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14E9265B"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1" w:type="pct"/>
            <w:vAlign w:val="center"/>
          </w:tcPr>
          <w:p w14:paraId="4F7131F2"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452" w:type="pct"/>
            <w:vAlign w:val="center"/>
          </w:tcPr>
          <w:p w14:paraId="4495F64B" w14:textId="77777777" w:rsidR="00DE0EC3" w:rsidRPr="00DE0EC3" w:rsidRDefault="00DE0EC3" w:rsidP="00DE0EC3">
            <w:pPr>
              <w:pStyle w:val="afff8"/>
              <w:rPr>
                <w:rFonts w:cstheme="minorBidi"/>
                <w:kern w:val="2"/>
                <w:szCs w:val="22"/>
              </w:rPr>
            </w:pPr>
            <w:r w:rsidRPr="00DE0EC3">
              <w:rPr>
                <w:rFonts w:cstheme="minorBidi"/>
                <w:kern w:val="2"/>
                <w:szCs w:val="22"/>
              </w:rPr>
              <w:t>83.02</w:t>
            </w:r>
          </w:p>
        </w:tc>
        <w:tc>
          <w:tcPr>
            <w:tcW w:w="311" w:type="pct"/>
            <w:vAlign w:val="center"/>
          </w:tcPr>
          <w:p w14:paraId="48166BDE"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76" w:type="pct"/>
            <w:vAlign w:val="center"/>
          </w:tcPr>
          <w:p w14:paraId="1F350E93" w14:textId="77777777" w:rsidR="00DE0EC3" w:rsidRPr="00DE0EC3" w:rsidRDefault="00DE0EC3" w:rsidP="00DE0EC3">
            <w:pPr>
              <w:pStyle w:val="afff8"/>
              <w:rPr>
                <w:rFonts w:cstheme="minorBidi"/>
                <w:kern w:val="2"/>
                <w:szCs w:val="22"/>
              </w:rPr>
            </w:pPr>
            <w:r w:rsidRPr="00DE0EC3">
              <w:rPr>
                <w:rFonts w:cstheme="minorBidi"/>
                <w:kern w:val="2"/>
                <w:szCs w:val="22"/>
              </w:rPr>
              <w:t>0.77</w:t>
            </w:r>
          </w:p>
        </w:tc>
      </w:tr>
      <w:tr w:rsidR="00DE0EC3" w:rsidRPr="00DE0EC3" w14:paraId="0D734ED0" w14:textId="77777777" w:rsidTr="00ED3978">
        <w:trPr>
          <w:trHeight w:val="397"/>
          <w:jc w:val="center"/>
        </w:trPr>
        <w:tc>
          <w:tcPr>
            <w:tcW w:w="1053" w:type="pct"/>
            <w:vAlign w:val="center"/>
          </w:tcPr>
          <w:p w14:paraId="3D8E2C17" w14:textId="77777777" w:rsidR="00DE0EC3" w:rsidRPr="00DE0EC3" w:rsidRDefault="00DE0EC3" w:rsidP="004D3216">
            <w:pPr>
              <w:pStyle w:val="afff8"/>
              <w:rPr>
                <w:rFonts w:cstheme="minorBidi"/>
                <w:kern w:val="2"/>
                <w:szCs w:val="22"/>
              </w:rPr>
            </w:pPr>
            <w:bookmarkStart w:id="17" w:name="_Hlk226060365"/>
            <w:proofErr w:type="spellStart"/>
            <w:r w:rsidRPr="00DE0EC3">
              <w:rPr>
                <w:rFonts w:cstheme="minorBidi"/>
                <w:kern w:val="2"/>
                <w:szCs w:val="22"/>
              </w:rPr>
              <w:t>CIACNet</w:t>
            </w:r>
            <w:proofErr w:type="spellEnd"/>
            <w:r w:rsidRPr="00DE0EC3">
              <w:rPr>
                <w:vertAlign w:val="superscript"/>
              </w:rPr>
              <w:fldChar w:fldCharType="begin"/>
            </w:r>
            <w:r w:rsidRPr="00DE0EC3">
              <w:rPr>
                <w:rFonts w:cstheme="minorBidi"/>
                <w:kern w:val="2"/>
                <w:szCs w:val="22"/>
                <w:vertAlign w:val="superscript"/>
              </w:rPr>
              <w:instrText xml:space="preserve"> REF _Ref223816244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[82]</w:t>
            </w:r>
            <w:r w:rsidRPr="00DE0EC3">
              <w:fldChar w:fldCharType="end"/>
            </w:r>
          </w:p>
        </w:tc>
        <w:tc>
          <w:tcPr>
            <w:tcW w:w="312" w:type="pct"/>
            <w:vAlign w:val="center"/>
          </w:tcPr>
          <w:p w14:paraId="123E4547" w14:textId="77777777" w:rsidR="00DE0EC3" w:rsidRPr="00DE0EC3" w:rsidRDefault="00DE0EC3" w:rsidP="00DE0EC3">
            <w:pPr>
              <w:pStyle w:val="afff8"/>
              <w:rPr>
                <w:rFonts w:cstheme="minorBidi"/>
                <w:kern w:val="2"/>
                <w:szCs w:val="22"/>
              </w:rPr>
            </w:pPr>
            <w:r w:rsidRPr="00DE0EC3">
              <w:rPr>
                <w:rFonts w:cstheme="minorBidi"/>
                <w:kern w:val="2"/>
                <w:szCs w:val="22"/>
              </w:rPr>
              <w:t>90.63</w:t>
            </w:r>
          </w:p>
        </w:tc>
        <w:tc>
          <w:tcPr>
            <w:tcW w:w="312" w:type="pct"/>
            <w:vAlign w:val="center"/>
          </w:tcPr>
          <w:p w14:paraId="79F45CE0" w14:textId="77777777" w:rsidR="00DE0EC3" w:rsidRPr="00DE0EC3" w:rsidRDefault="00DE0EC3" w:rsidP="00DE0EC3">
            <w:pPr>
              <w:pStyle w:val="afff8"/>
              <w:rPr>
                <w:rFonts w:cstheme="minorBidi"/>
                <w:kern w:val="2"/>
                <w:szCs w:val="22"/>
              </w:rPr>
            </w:pPr>
            <w:r w:rsidRPr="00DE0EC3">
              <w:rPr>
                <w:rFonts w:cstheme="minorBidi"/>
                <w:kern w:val="2"/>
                <w:szCs w:val="22"/>
              </w:rPr>
              <w:t>75.69</w:t>
            </w:r>
          </w:p>
        </w:tc>
        <w:tc>
          <w:tcPr>
            <w:tcW w:w="312" w:type="pct"/>
            <w:vAlign w:val="center"/>
          </w:tcPr>
          <w:p w14:paraId="2E9C0466" w14:textId="77777777" w:rsidR="00DE0EC3" w:rsidRPr="00DE0EC3" w:rsidRDefault="00DE0EC3" w:rsidP="00DE0EC3">
            <w:pPr>
              <w:pStyle w:val="afff8"/>
              <w:rPr>
                <w:rFonts w:cstheme="minorBidi"/>
                <w:kern w:val="2"/>
                <w:szCs w:val="22"/>
              </w:rPr>
            </w:pPr>
            <w:r w:rsidRPr="00DE0EC3">
              <w:rPr>
                <w:rFonts w:cstheme="minorBidi"/>
                <w:kern w:val="2"/>
                <w:szCs w:val="22"/>
              </w:rPr>
              <w:t>96.53</w:t>
            </w:r>
          </w:p>
        </w:tc>
        <w:tc>
          <w:tcPr>
            <w:tcW w:w="312" w:type="pct"/>
            <w:vAlign w:val="center"/>
          </w:tcPr>
          <w:p w14:paraId="32617CD2" w14:textId="77777777" w:rsidR="00DE0EC3" w:rsidRPr="00DE0EC3" w:rsidRDefault="00DE0EC3" w:rsidP="00DE0EC3">
            <w:pPr>
              <w:pStyle w:val="afff8"/>
              <w:rPr>
                <w:rFonts w:cstheme="minorBidi"/>
                <w:kern w:val="2"/>
                <w:szCs w:val="22"/>
              </w:rPr>
            </w:pPr>
            <w:r w:rsidRPr="00DE0EC3">
              <w:rPr>
                <w:rFonts w:cstheme="minorBidi"/>
                <w:kern w:val="2"/>
                <w:szCs w:val="22"/>
              </w:rPr>
              <w:t>80.56</w:t>
            </w:r>
          </w:p>
        </w:tc>
        <w:tc>
          <w:tcPr>
            <w:tcW w:w="312" w:type="pct"/>
            <w:vAlign w:val="center"/>
          </w:tcPr>
          <w:p w14:paraId="60FE4DDE" w14:textId="77777777" w:rsidR="00DE0EC3" w:rsidRPr="00DE0EC3" w:rsidRDefault="00DE0EC3" w:rsidP="00DE0EC3">
            <w:pPr>
              <w:pStyle w:val="afff8"/>
              <w:rPr>
                <w:rFonts w:cstheme="minorBidi"/>
                <w:kern w:val="2"/>
                <w:szCs w:val="22"/>
              </w:rPr>
            </w:pPr>
            <w:r w:rsidRPr="00DE0EC3">
              <w:rPr>
                <w:rFonts w:cstheme="minorBidi"/>
                <w:kern w:val="2"/>
                <w:szCs w:val="22"/>
              </w:rPr>
              <w:t>82.64</w:t>
            </w:r>
          </w:p>
        </w:tc>
        <w:tc>
          <w:tcPr>
            <w:tcW w:w="312" w:type="pct"/>
            <w:vAlign w:val="center"/>
          </w:tcPr>
          <w:p w14:paraId="16FE25BA" w14:textId="77777777" w:rsidR="00DE0EC3" w:rsidRPr="00DE0EC3" w:rsidRDefault="00DE0EC3" w:rsidP="00DE0EC3">
            <w:pPr>
              <w:pStyle w:val="afff8"/>
              <w:rPr>
                <w:rFonts w:cstheme="minorBidi"/>
                <w:kern w:val="2"/>
                <w:szCs w:val="22"/>
              </w:rPr>
            </w:pPr>
            <w:r w:rsidRPr="00DE0EC3">
              <w:rPr>
                <w:rFonts w:cstheme="minorBidi"/>
                <w:kern w:val="2"/>
                <w:szCs w:val="22"/>
              </w:rPr>
              <w:t>70.49</w:t>
            </w:r>
          </w:p>
        </w:tc>
        <w:tc>
          <w:tcPr>
            <w:tcW w:w="312" w:type="pct"/>
            <w:vAlign w:val="center"/>
          </w:tcPr>
          <w:p w14:paraId="2EFA0F83" w14:textId="77777777" w:rsidR="00DE0EC3" w:rsidRPr="00DE0EC3" w:rsidRDefault="00DE0EC3" w:rsidP="00DE0EC3">
            <w:pPr>
              <w:pStyle w:val="afff8"/>
              <w:rPr>
                <w:rFonts w:cstheme="minorBidi"/>
                <w:kern w:val="2"/>
                <w:szCs w:val="22"/>
              </w:rPr>
            </w:pPr>
            <w:r w:rsidRPr="00DE0EC3">
              <w:rPr>
                <w:rFonts w:cstheme="minorBidi"/>
                <w:kern w:val="2"/>
                <w:szCs w:val="22"/>
              </w:rPr>
              <w:t>92.01</w:t>
            </w:r>
          </w:p>
        </w:tc>
        <w:tc>
          <w:tcPr>
            <w:tcW w:w="312" w:type="pct"/>
            <w:vAlign w:val="center"/>
          </w:tcPr>
          <w:p w14:paraId="4A31DE3E" w14:textId="77777777" w:rsidR="00DE0EC3" w:rsidRPr="00DE0EC3" w:rsidRDefault="00DE0EC3" w:rsidP="00DE0EC3">
            <w:pPr>
              <w:pStyle w:val="afff8"/>
              <w:rPr>
                <w:rFonts w:cstheme="minorBidi"/>
                <w:kern w:val="2"/>
                <w:szCs w:val="22"/>
              </w:rPr>
            </w:pPr>
            <w:r w:rsidRPr="00DE0EC3">
              <w:rPr>
                <w:rFonts w:cstheme="minorBidi"/>
                <w:kern w:val="2"/>
                <w:szCs w:val="22"/>
              </w:rPr>
              <w:t>88.89</w:t>
            </w:r>
          </w:p>
        </w:tc>
        <w:tc>
          <w:tcPr>
            <w:tcW w:w="311" w:type="pct"/>
            <w:vAlign w:val="center"/>
          </w:tcPr>
          <w:p w14:paraId="7627DF90" w14:textId="77777777" w:rsidR="00DE0EC3" w:rsidRPr="00DE0EC3" w:rsidRDefault="00DE0EC3" w:rsidP="00DE0EC3">
            <w:pPr>
              <w:pStyle w:val="afff8"/>
              <w:rPr>
                <w:rFonts w:cstheme="minorBidi"/>
                <w:kern w:val="2"/>
                <w:szCs w:val="22"/>
              </w:rPr>
            </w:pPr>
            <w:r w:rsidRPr="00DE0EC3">
              <w:rPr>
                <w:rFonts w:cstheme="minorBidi"/>
                <w:kern w:val="2"/>
                <w:szCs w:val="22"/>
              </w:rPr>
              <w:t>88.89</w:t>
            </w:r>
          </w:p>
        </w:tc>
        <w:tc>
          <w:tcPr>
            <w:tcW w:w="452" w:type="pct"/>
            <w:vAlign w:val="center"/>
          </w:tcPr>
          <w:p w14:paraId="72B89EDB" w14:textId="77777777" w:rsidR="00DE0EC3" w:rsidRPr="00DE0EC3" w:rsidRDefault="00DE0EC3" w:rsidP="00DE0EC3">
            <w:pPr>
              <w:pStyle w:val="afff8"/>
              <w:rPr>
                <w:rFonts w:cstheme="minorBidi"/>
                <w:kern w:val="2"/>
                <w:szCs w:val="22"/>
              </w:rPr>
            </w:pPr>
            <w:r w:rsidRPr="00DE0EC3">
              <w:rPr>
                <w:rFonts w:cstheme="minorBidi"/>
                <w:kern w:val="2"/>
                <w:szCs w:val="22"/>
              </w:rPr>
              <w:t>85.15</w:t>
            </w:r>
          </w:p>
        </w:tc>
        <w:tc>
          <w:tcPr>
            <w:tcW w:w="311" w:type="pct"/>
            <w:vAlign w:val="center"/>
          </w:tcPr>
          <w:p w14:paraId="2FB32807" w14:textId="77777777" w:rsidR="00DE0EC3" w:rsidRPr="00DE0EC3" w:rsidRDefault="00DE0EC3" w:rsidP="00DE0EC3">
            <w:pPr>
              <w:pStyle w:val="afff8"/>
              <w:rPr>
                <w:rFonts w:cstheme="minorBidi"/>
                <w:kern w:val="2"/>
                <w:szCs w:val="22"/>
              </w:rPr>
            </w:pPr>
            <w:r w:rsidRPr="00DE0EC3">
              <w:rPr>
                <w:rFonts w:cstheme="minorBidi"/>
                <w:kern w:val="2"/>
                <w:szCs w:val="22"/>
              </w:rPr>
              <w:t>8.41</w:t>
            </w:r>
          </w:p>
        </w:tc>
        <w:tc>
          <w:tcPr>
            <w:tcW w:w="376" w:type="pct"/>
            <w:vAlign w:val="center"/>
          </w:tcPr>
          <w:p w14:paraId="071360C0" w14:textId="77777777" w:rsidR="00DE0EC3" w:rsidRPr="00DE0EC3" w:rsidRDefault="00DE0EC3" w:rsidP="00DE0EC3">
            <w:pPr>
              <w:pStyle w:val="afff8"/>
              <w:rPr>
                <w:rFonts w:cstheme="minorBidi"/>
                <w:kern w:val="2"/>
                <w:szCs w:val="22"/>
              </w:rPr>
            </w:pPr>
            <w:r w:rsidRPr="00DE0EC3">
              <w:rPr>
                <w:rFonts w:cstheme="minorBidi"/>
                <w:kern w:val="2"/>
                <w:szCs w:val="22"/>
              </w:rPr>
              <w:t>0.80</w:t>
            </w:r>
          </w:p>
        </w:tc>
      </w:tr>
      <w:bookmarkEnd w:id="17"/>
      <w:tr w:rsidR="00DE0EC3" w:rsidRPr="00DE0EC3" w14:paraId="5AA11EBC" w14:textId="77777777" w:rsidTr="00ED3978">
        <w:trPr>
          <w:trHeight w:val="397"/>
          <w:jc w:val="center"/>
        </w:trPr>
        <w:tc>
          <w:tcPr>
            <w:tcW w:w="1053" w:type="pct"/>
            <w:vAlign w:val="center"/>
          </w:tcPr>
          <w:p w14:paraId="1BA349B9" w14:textId="77777777" w:rsidR="00DE0EC3" w:rsidRPr="00DE0EC3" w:rsidRDefault="00DE0EC3" w:rsidP="004D3216">
            <w:pPr>
              <w:pStyle w:val="afff8"/>
              <w:rPr>
                <w:rFonts w:cstheme="minorBidi"/>
                <w:kern w:val="2"/>
                <w:szCs w:val="22"/>
              </w:rPr>
            </w:pPr>
            <w:proofErr w:type="spellStart"/>
            <w:r w:rsidRPr="00DE0EC3">
              <w:rPr>
                <w:rFonts w:cstheme="minorBidi"/>
                <w:kern w:val="2"/>
                <w:szCs w:val="22"/>
              </w:rPr>
              <w:t>AMANet</w:t>
            </w:r>
            <w:proofErr w:type="spellEnd"/>
            <w:r w:rsidRPr="00DE0EC3">
              <w:rPr>
                <w:vertAlign w:val="superscript"/>
              </w:rPr>
              <w:fldChar w:fldCharType="begin"/>
            </w:r>
            <w:r w:rsidRPr="00DE0EC3">
              <w:rPr>
                <w:rFonts w:cstheme="minorBidi"/>
                <w:kern w:val="2"/>
                <w:szCs w:val="22"/>
                <w:vertAlign w:val="superscript"/>
              </w:rPr>
              <w:instrText xml:space="preserve"> REF _Ref223816247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[83]</w:t>
            </w:r>
            <w:r w:rsidRPr="00DE0EC3">
              <w:fldChar w:fldCharType="end"/>
            </w:r>
          </w:p>
        </w:tc>
        <w:tc>
          <w:tcPr>
            <w:tcW w:w="312" w:type="pct"/>
            <w:vAlign w:val="center"/>
          </w:tcPr>
          <w:p w14:paraId="624FEE9C" w14:textId="77777777" w:rsidR="00DE0EC3" w:rsidRPr="00DE0EC3" w:rsidRDefault="00DE0EC3" w:rsidP="00DE0EC3">
            <w:pPr>
              <w:pStyle w:val="afff8"/>
              <w:rPr>
                <w:rFonts w:cstheme="minorBidi"/>
                <w:kern w:val="2"/>
                <w:szCs w:val="22"/>
              </w:rPr>
            </w:pPr>
            <w:r w:rsidRPr="00DE0EC3">
              <w:rPr>
                <w:rFonts w:cstheme="minorBidi"/>
                <w:kern w:val="2"/>
                <w:szCs w:val="22"/>
              </w:rPr>
              <w:t>87.85</w:t>
            </w:r>
          </w:p>
        </w:tc>
        <w:tc>
          <w:tcPr>
            <w:tcW w:w="312" w:type="pct"/>
            <w:vAlign w:val="center"/>
          </w:tcPr>
          <w:p w14:paraId="2F81BD8D" w14:textId="77777777" w:rsidR="00DE0EC3" w:rsidRPr="00DE0EC3" w:rsidRDefault="00DE0EC3" w:rsidP="00DE0EC3">
            <w:pPr>
              <w:pStyle w:val="afff8"/>
              <w:rPr>
                <w:rFonts w:cstheme="minorBidi"/>
                <w:b/>
                <w:bCs/>
                <w:kern w:val="2"/>
                <w:szCs w:val="22"/>
              </w:rPr>
            </w:pPr>
            <w:r w:rsidRPr="00DE0EC3">
              <w:rPr>
                <w:rFonts w:cstheme="minorBidi"/>
                <w:b/>
                <w:bCs/>
                <w:kern w:val="2"/>
                <w:szCs w:val="22"/>
              </w:rPr>
              <w:t>79.17</w:t>
            </w:r>
          </w:p>
        </w:tc>
        <w:tc>
          <w:tcPr>
            <w:tcW w:w="312" w:type="pct"/>
            <w:vAlign w:val="center"/>
          </w:tcPr>
          <w:p w14:paraId="1F518CC3" w14:textId="77777777" w:rsidR="00DE0EC3" w:rsidRPr="00DE0EC3" w:rsidRDefault="00DE0EC3" w:rsidP="00DE0EC3">
            <w:pPr>
              <w:pStyle w:val="afff8"/>
              <w:rPr>
                <w:rFonts w:cstheme="minorBidi"/>
                <w:kern w:val="2"/>
                <w:szCs w:val="22"/>
              </w:rPr>
            </w:pPr>
            <w:r w:rsidRPr="00DE0EC3">
              <w:rPr>
                <w:rFonts w:cstheme="minorBidi"/>
                <w:kern w:val="2"/>
                <w:szCs w:val="22"/>
              </w:rPr>
              <w:t>91.32</w:t>
            </w:r>
          </w:p>
        </w:tc>
        <w:tc>
          <w:tcPr>
            <w:tcW w:w="312" w:type="pct"/>
            <w:vAlign w:val="center"/>
          </w:tcPr>
          <w:p w14:paraId="1691D3B5" w14:textId="77777777" w:rsidR="00DE0EC3" w:rsidRPr="00DE0EC3" w:rsidRDefault="00DE0EC3" w:rsidP="00DE0EC3">
            <w:pPr>
              <w:pStyle w:val="afff8"/>
              <w:rPr>
                <w:rFonts w:cstheme="minorBidi"/>
                <w:b/>
                <w:bCs/>
                <w:kern w:val="2"/>
                <w:szCs w:val="22"/>
              </w:rPr>
            </w:pPr>
            <w:r w:rsidRPr="00DE0EC3">
              <w:rPr>
                <w:rFonts w:cstheme="minorBidi"/>
                <w:kern w:val="2"/>
                <w:szCs w:val="22"/>
              </w:rPr>
              <w:t>82.64</w:t>
            </w:r>
          </w:p>
        </w:tc>
        <w:tc>
          <w:tcPr>
            <w:tcW w:w="312" w:type="pct"/>
            <w:vAlign w:val="center"/>
          </w:tcPr>
          <w:p w14:paraId="73738970" w14:textId="77777777" w:rsidR="00DE0EC3" w:rsidRPr="00DE0EC3" w:rsidRDefault="00DE0EC3" w:rsidP="00DE0EC3">
            <w:pPr>
              <w:pStyle w:val="afff8"/>
              <w:rPr>
                <w:rFonts w:cstheme="minorBidi"/>
                <w:kern w:val="2"/>
                <w:szCs w:val="22"/>
              </w:rPr>
            </w:pPr>
            <w:r w:rsidRPr="00DE0EC3">
              <w:rPr>
                <w:rFonts w:cstheme="minorBidi"/>
                <w:kern w:val="2"/>
                <w:szCs w:val="22"/>
              </w:rPr>
              <w:t>74.65</w:t>
            </w:r>
          </w:p>
        </w:tc>
        <w:tc>
          <w:tcPr>
            <w:tcW w:w="312" w:type="pct"/>
            <w:vAlign w:val="center"/>
          </w:tcPr>
          <w:p w14:paraId="326C80DA" w14:textId="77777777" w:rsidR="00DE0EC3" w:rsidRPr="00DE0EC3" w:rsidRDefault="00DE0EC3" w:rsidP="00DE0EC3">
            <w:pPr>
              <w:pStyle w:val="afff8"/>
              <w:rPr>
                <w:rFonts w:cstheme="minorBidi"/>
                <w:b/>
                <w:bCs/>
                <w:kern w:val="2"/>
                <w:szCs w:val="22"/>
              </w:rPr>
            </w:pPr>
            <w:r w:rsidRPr="00DE0EC3">
              <w:rPr>
                <w:rFonts w:cstheme="minorBidi"/>
                <w:b/>
                <w:bCs/>
                <w:kern w:val="2"/>
                <w:szCs w:val="22"/>
              </w:rPr>
              <w:t>76.39</w:t>
            </w:r>
          </w:p>
        </w:tc>
        <w:tc>
          <w:tcPr>
            <w:tcW w:w="312" w:type="pct"/>
            <w:vAlign w:val="center"/>
          </w:tcPr>
          <w:p w14:paraId="07980C15" w14:textId="77777777" w:rsidR="00DE0EC3" w:rsidRPr="00DE0EC3" w:rsidRDefault="00DE0EC3" w:rsidP="00DE0EC3">
            <w:pPr>
              <w:pStyle w:val="afff8"/>
              <w:rPr>
                <w:rFonts w:cstheme="minorBidi"/>
                <w:kern w:val="2"/>
                <w:szCs w:val="22"/>
              </w:rPr>
            </w:pPr>
            <w:r w:rsidRPr="00DE0EC3">
              <w:rPr>
                <w:rFonts w:cstheme="minorBidi"/>
                <w:kern w:val="2"/>
                <w:szCs w:val="22"/>
              </w:rPr>
              <w:t>89.58</w:t>
            </w:r>
          </w:p>
        </w:tc>
        <w:tc>
          <w:tcPr>
            <w:tcW w:w="312" w:type="pct"/>
            <w:vAlign w:val="center"/>
          </w:tcPr>
          <w:p w14:paraId="6F142FC8" w14:textId="77777777" w:rsidR="00DE0EC3" w:rsidRPr="00DE0EC3" w:rsidRDefault="00DE0EC3" w:rsidP="00DE0EC3">
            <w:pPr>
              <w:pStyle w:val="afff8"/>
              <w:rPr>
                <w:rFonts w:cstheme="minorBidi"/>
                <w:b/>
                <w:bCs/>
                <w:kern w:val="2"/>
                <w:szCs w:val="22"/>
              </w:rPr>
            </w:pPr>
            <w:r w:rsidRPr="00DE0EC3">
              <w:rPr>
                <w:rFonts w:cstheme="minorBidi"/>
                <w:b/>
                <w:bCs/>
                <w:kern w:val="2"/>
                <w:szCs w:val="22"/>
              </w:rPr>
              <w:t>93.40</w:t>
            </w:r>
          </w:p>
        </w:tc>
        <w:tc>
          <w:tcPr>
            <w:tcW w:w="311" w:type="pct"/>
            <w:vAlign w:val="center"/>
          </w:tcPr>
          <w:p w14:paraId="747A07A9" w14:textId="77777777" w:rsidR="00DE0EC3" w:rsidRPr="00DE0EC3" w:rsidRDefault="00DE0EC3" w:rsidP="00DE0EC3">
            <w:pPr>
              <w:pStyle w:val="afff8"/>
              <w:rPr>
                <w:rFonts w:cstheme="minorBidi"/>
                <w:kern w:val="2"/>
                <w:szCs w:val="22"/>
              </w:rPr>
            </w:pPr>
            <w:r w:rsidRPr="00DE0EC3">
              <w:rPr>
                <w:rFonts w:cstheme="minorBidi"/>
                <w:kern w:val="2"/>
                <w:szCs w:val="22"/>
              </w:rPr>
              <w:t>81.60</w:t>
            </w:r>
          </w:p>
        </w:tc>
        <w:tc>
          <w:tcPr>
            <w:tcW w:w="452" w:type="pct"/>
            <w:vAlign w:val="center"/>
          </w:tcPr>
          <w:p w14:paraId="0884CFEA" w14:textId="77777777" w:rsidR="00DE0EC3" w:rsidRPr="00DE0EC3" w:rsidRDefault="00DE0EC3" w:rsidP="00DE0EC3">
            <w:pPr>
              <w:pStyle w:val="afff8"/>
              <w:rPr>
                <w:rFonts w:cstheme="minorBidi"/>
                <w:kern w:val="2"/>
                <w:szCs w:val="22"/>
              </w:rPr>
            </w:pPr>
            <w:r w:rsidRPr="00DE0EC3">
              <w:rPr>
                <w:rFonts w:cstheme="minorBidi"/>
                <w:kern w:val="2"/>
                <w:szCs w:val="22"/>
              </w:rPr>
              <w:t>84.06</w:t>
            </w:r>
          </w:p>
        </w:tc>
        <w:tc>
          <w:tcPr>
            <w:tcW w:w="311" w:type="pct"/>
            <w:vAlign w:val="center"/>
          </w:tcPr>
          <w:p w14:paraId="6A28FEAD" w14:textId="77777777" w:rsidR="00DE0EC3" w:rsidRPr="00DE0EC3" w:rsidRDefault="00DE0EC3" w:rsidP="00DE0EC3">
            <w:pPr>
              <w:pStyle w:val="afff8"/>
              <w:rPr>
                <w:rFonts w:cstheme="minorBidi"/>
                <w:b/>
                <w:bCs/>
                <w:kern w:val="2"/>
                <w:szCs w:val="22"/>
              </w:rPr>
            </w:pPr>
            <w:r w:rsidRPr="00DE0EC3">
              <w:rPr>
                <w:rFonts w:cstheme="minorBidi" w:hint="eastAsia"/>
                <w:b/>
                <w:bCs/>
                <w:kern w:val="2"/>
                <w:szCs w:val="22"/>
              </w:rPr>
              <w:t>-</w:t>
            </w:r>
          </w:p>
        </w:tc>
        <w:tc>
          <w:tcPr>
            <w:tcW w:w="376" w:type="pct"/>
            <w:vAlign w:val="center"/>
          </w:tcPr>
          <w:p w14:paraId="41BF154E" w14:textId="77777777" w:rsidR="00DE0EC3" w:rsidRPr="00DE0EC3" w:rsidRDefault="00DE0EC3" w:rsidP="00DE0EC3">
            <w:pPr>
              <w:pStyle w:val="afff8"/>
              <w:rPr>
                <w:rFonts w:cstheme="minorBidi"/>
                <w:kern w:val="2"/>
                <w:szCs w:val="22"/>
              </w:rPr>
            </w:pPr>
            <w:r w:rsidRPr="00DE0EC3">
              <w:rPr>
                <w:rFonts w:cstheme="minorBidi"/>
                <w:kern w:val="2"/>
                <w:szCs w:val="22"/>
              </w:rPr>
              <w:t>0.78</w:t>
            </w:r>
          </w:p>
        </w:tc>
      </w:tr>
      <w:tr w:rsidR="00DE0EC3" w:rsidRPr="00DE0EC3" w14:paraId="2033E971" w14:textId="77777777" w:rsidTr="00ED3978">
        <w:trPr>
          <w:trHeight w:val="397"/>
          <w:jc w:val="center"/>
        </w:trPr>
        <w:tc>
          <w:tcPr>
            <w:tcW w:w="1053" w:type="pct"/>
            <w:vAlign w:val="center"/>
          </w:tcPr>
          <w:p w14:paraId="7225047C" w14:textId="77777777" w:rsidR="00DE0EC3" w:rsidRPr="00DE0EC3" w:rsidRDefault="00DE0EC3" w:rsidP="004D3216">
            <w:pPr>
              <w:pStyle w:val="afff8"/>
              <w:rPr>
                <w:rFonts w:cstheme="minorBidi"/>
                <w:kern w:val="2"/>
                <w:szCs w:val="22"/>
              </w:rPr>
            </w:pPr>
            <w:r w:rsidRPr="00DE0EC3">
              <w:rPr>
                <w:rFonts w:cstheme="minorBidi"/>
                <w:kern w:val="2"/>
                <w:szCs w:val="22"/>
              </w:rPr>
              <w:t>DB-BISAN</w:t>
            </w:r>
            <w:r w:rsidRPr="00DE0EC3">
              <w:rPr>
                <w:vertAlign w:val="superscript"/>
              </w:rPr>
              <w:fldChar w:fldCharType="begin"/>
            </w:r>
            <w:r w:rsidRPr="00DE0EC3">
              <w:rPr>
                <w:rFonts w:cstheme="minorBidi"/>
                <w:kern w:val="2"/>
                <w:szCs w:val="22"/>
                <w:vertAlign w:val="superscript"/>
              </w:rPr>
              <w:instrText xml:space="preserve"> REF _Ref223816249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[84]</w:t>
            </w:r>
            <w:r w:rsidRPr="00DE0EC3">
              <w:fldChar w:fldCharType="end"/>
            </w:r>
          </w:p>
        </w:tc>
        <w:tc>
          <w:tcPr>
            <w:tcW w:w="312" w:type="pct"/>
            <w:vAlign w:val="center"/>
          </w:tcPr>
          <w:p w14:paraId="112A025C"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13A939E6"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5E1EE20D"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61D30116"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76DD8633" w14:textId="77777777" w:rsidR="00DE0EC3" w:rsidRPr="00DE0EC3" w:rsidRDefault="00DE0EC3" w:rsidP="00DE0EC3">
            <w:pPr>
              <w:pStyle w:val="afff8"/>
              <w:rPr>
                <w:rFonts w:cstheme="minorBidi"/>
                <w:b/>
                <w:bCs/>
                <w:kern w:val="2"/>
                <w:szCs w:val="22"/>
              </w:rPr>
            </w:pPr>
            <w:r w:rsidRPr="00DE0EC3">
              <w:rPr>
                <w:rFonts w:cstheme="minorBidi"/>
                <w:kern w:val="2"/>
                <w:szCs w:val="22"/>
              </w:rPr>
              <w:t>-</w:t>
            </w:r>
          </w:p>
        </w:tc>
        <w:tc>
          <w:tcPr>
            <w:tcW w:w="312" w:type="pct"/>
            <w:vAlign w:val="center"/>
          </w:tcPr>
          <w:p w14:paraId="2B72513C"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5BA32444"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2" w:type="pct"/>
            <w:vAlign w:val="center"/>
          </w:tcPr>
          <w:p w14:paraId="1CB32AC2"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11" w:type="pct"/>
            <w:vAlign w:val="center"/>
          </w:tcPr>
          <w:p w14:paraId="207C1717"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452" w:type="pct"/>
            <w:vAlign w:val="center"/>
          </w:tcPr>
          <w:p w14:paraId="538E9330" w14:textId="77777777" w:rsidR="00DE0EC3" w:rsidRPr="00DE0EC3" w:rsidRDefault="00DE0EC3" w:rsidP="00DE0EC3">
            <w:pPr>
              <w:pStyle w:val="afff8"/>
              <w:rPr>
                <w:rFonts w:cstheme="minorBidi"/>
                <w:kern w:val="2"/>
                <w:szCs w:val="22"/>
              </w:rPr>
            </w:pPr>
            <w:r w:rsidRPr="00DE0EC3">
              <w:rPr>
                <w:rFonts w:cstheme="minorBidi"/>
                <w:kern w:val="2"/>
                <w:szCs w:val="22"/>
              </w:rPr>
              <w:t>79.58</w:t>
            </w:r>
          </w:p>
        </w:tc>
        <w:tc>
          <w:tcPr>
            <w:tcW w:w="311" w:type="pct"/>
            <w:vAlign w:val="center"/>
          </w:tcPr>
          <w:p w14:paraId="1FB17D5E"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76" w:type="pct"/>
            <w:vAlign w:val="center"/>
          </w:tcPr>
          <w:p w14:paraId="77234C52" w14:textId="77777777" w:rsidR="00DE0EC3" w:rsidRPr="00DE0EC3" w:rsidRDefault="00DE0EC3" w:rsidP="00DE0EC3">
            <w:pPr>
              <w:pStyle w:val="afff8"/>
              <w:rPr>
                <w:rFonts w:cstheme="minorBidi"/>
                <w:kern w:val="2"/>
                <w:szCs w:val="22"/>
              </w:rPr>
            </w:pPr>
            <w:r w:rsidRPr="00DE0EC3">
              <w:rPr>
                <w:rFonts w:cstheme="minorBidi"/>
                <w:kern w:val="2"/>
                <w:szCs w:val="22"/>
              </w:rPr>
              <w:t>-</w:t>
            </w:r>
          </w:p>
        </w:tc>
      </w:tr>
      <w:tr w:rsidR="00DE0EC3" w:rsidRPr="00DE0EC3" w14:paraId="193149A4" w14:textId="77777777" w:rsidTr="00ED3978">
        <w:trPr>
          <w:trHeight w:val="397"/>
          <w:jc w:val="center"/>
        </w:trPr>
        <w:tc>
          <w:tcPr>
            <w:tcW w:w="1053" w:type="pct"/>
            <w:vAlign w:val="center"/>
          </w:tcPr>
          <w:p w14:paraId="028F4D13" w14:textId="77777777" w:rsidR="00DE0EC3" w:rsidRPr="00DE0EC3" w:rsidRDefault="00DE0EC3" w:rsidP="004D3216">
            <w:pPr>
              <w:pStyle w:val="afff8"/>
              <w:rPr>
                <w:rFonts w:cstheme="minorBidi"/>
                <w:kern w:val="2"/>
                <w:szCs w:val="22"/>
              </w:rPr>
            </w:pPr>
            <w:proofErr w:type="spellStart"/>
            <w:r w:rsidRPr="00DE0EC3">
              <w:rPr>
                <w:rFonts w:cstheme="minorBidi"/>
                <w:kern w:val="2"/>
                <w:szCs w:val="22"/>
              </w:rPr>
              <w:t>TFANet</w:t>
            </w:r>
            <w:proofErr w:type="spellEnd"/>
            <w:r w:rsidRPr="00DE0EC3">
              <w:rPr>
                <w:vertAlign w:val="superscript"/>
              </w:rPr>
              <w:fldChar w:fldCharType="begin"/>
            </w:r>
            <w:r w:rsidRPr="00DE0EC3">
              <w:rPr>
                <w:rFonts w:cstheme="minorBidi"/>
                <w:kern w:val="2"/>
                <w:szCs w:val="22"/>
                <w:vertAlign w:val="superscript"/>
              </w:rPr>
              <w:instrText xml:space="preserve"> REF _Ref223816253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[85]</w:t>
            </w:r>
            <w:r w:rsidRPr="00DE0EC3">
              <w:fldChar w:fldCharType="end"/>
            </w:r>
          </w:p>
        </w:tc>
        <w:tc>
          <w:tcPr>
            <w:tcW w:w="312" w:type="pct"/>
            <w:vAlign w:val="center"/>
          </w:tcPr>
          <w:p w14:paraId="4E8C8E25" w14:textId="77777777" w:rsidR="00DE0EC3" w:rsidRPr="00DE0EC3" w:rsidRDefault="00DE0EC3" w:rsidP="00DE0EC3">
            <w:pPr>
              <w:pStyle w:val="afff8"/>
              <w:rPr>
                <w:rFonts w:cstheme="minorBidi"/>
                <w:kern w:val="2"/>
                <w:szCs w:val="22"/>
              </w:rPr>
            </w:pPr>
            <w:r w:rsidRPr="00DE0EC3">
              <w:rPr>
                <w:rFonts w:cstheme="minorBidi"/>
                <w:kern w:val="2"/>
                <w:szCs w:val="22"/>
              </w:rPr>
              <w:t>88.19</w:t>
            </w:r>
          </w:p>
        </w:tc>
        <w:tc>
          <w:tcPr>
            <w:tcW w:w="312" w:type="pct"/>
            <w:vAlign w:val="center"/>
          </w:tcPr>
          <w:p w14:paraId="0135FCC9" w14:textId="77777777" w:rsidR="00DE0EC3" w:rsidRPr="00DE0EC3" w:rsidRDefault="00DE0EC3" w:rsidP="00DE0EC3">
            <w:pPr>
              <w:pStyle w:val="afff8"/>
              <w:rPr>
                <w:rFonts w:cstheme="minorBidi"/>
                <w:kern w:val="2"/>
                <w:szCs w:val="22"/>
              </w:rPr>
            </w:pPr>
            <w:r w:rsidRPr="00DE0EC3">
              <w:rPr>
                <w:rFonts w:cstheme="minorBidi"/>
                <w:kern w:val="2"/>
                <w:szCs w:val="22"/>
              </w:rPr>
              <w:t>75.35</w:t>
            </w:r>
          </w:p>
        </w:tc>
        <w:tc>
          <w:tcPr>
            <w:tcW w:w="312" w:type="pct"/>
            <w:vAlign w:val="center"/>
          </w:tcPr>
          <w:p w14:paraId="0F2F5F3F" w14:textId="77777777" w:rsidR="00DE0EC3" w:rsidRPr="00DE0EC3" w:rsidRDefault="00DE0EC3" w:rsidP="00DE0EC3">
            <w:pPr>
              <w:pStyle w:val="afff8"/>
              <w:rPr>
                <w:rFonts w:cstheme="minorBidi"/>
                <w:kern w:val="2"/>
                <w:szCs w:val="22"/>
              </w:rPr>
            </w:pPr>
            <w:r w:rsidRPr="00DE0EC3">
              <w:rPr>
                <w:rFonts w:cstheme="minorBidi"/>
                <w:kern w:val="2"/>
                <w:szCs w:val="22"/>
              </w:rPr>
              <w:t>95.49</w:t>
            </w:r>
          </w:p>
        </w:tc>
        <w:tc>
          <w:tcPr>
            <w:tcW w:w="312" w:type="pct"/>
            <w:vAlign w:val="center"/>
          </w:tcPr>
          <w:p w14:paraId="2765BE85" w14:textId="77777777" w:rsidR="00DE0EC3" w:rsidRPr="00DE0EC3" w:rsidRDefault="00DE0EC3" w:rsidP="00DE0EC3">
            <w:pPr>
              <w:pStyle w:val="afff8"/>
              <w:rPr>
                <w:rFonts w:cstheme="minorBidi"/>
                <w:kern w:val="2"/>
                <w:szCs w:val="22"/>
              </w:rPr>
            </w:pPr>
            <w:r w:rsidRPr="00DE0EC3">
              <w:rPr>
                <w:rFonts w:cstheme="minorBidi"/>
                <w:kern w:val="2"/>
                <w:szCs w:val="22"/>
              </w:rPr>
              <w:t>84.72</w:t>
            </w:r>
          </w:p>
        </w:tc>
        <w:tc>
          <w:tcPr>
            <w:tcW w:w="312" w:type="pct"/>
            <w:vAlign w:val="center"/>
          </w:tcPr>
          <w:p w14:paraId="054AB000" w14:textId="77777777" w:rsidR="00DE0EC3" w:rsidRPr="00DE0EC3" w:rsidRDefault="00DE0EC3" w:rsidP="00DE0EC3">
            <w:pPr>
              <w:pStyle w:val="afff8"/>
              <w:rPr>
                <w:rFonts w:cstheme="minorBidi"/>
                <w:b/>
                <w:bCs/>
                <w:kern w:val="2"/>
                <w:szCs w:val="22"/>
              </w:rPr>
            </w:pPr>
            <w:r w:rsidRPr="00DE0EC3">
              <w:rPr>
                <w:rFonts w:cstheme="minorBidi"/>
                <w:kern w:val="2"/>
                <w:szCs w:val="22"/>
              </w:rPr>
              <w:t>77.78</w:t>
            </w:r>
          </w:p>
        </w:tc>
        <w:tc>
          <w:tcPr>
            <w:tcW w:w="312" w:type="pct"/>
            <w:vAlign w:val="center"/>
          </w:tcPr>
          <w:p w14:paraId="1D4EAA42" w14:textId="77777777" w:rsidR="00DE0EC3" w:rsidRPr="00DE0EC3" w:rsidRDefault="00DE0EC3" w:rsidP="00DE0EC3">
            <w:pPr>
              <w:pStyle w:val="afff8"/>
              <w:rPr>
                <w:rFonts w:cstheme="minorBidi"/>
                <w:kern w:val="2"/>
                <w:szCs w:val="22"/>
              </w:rPr>
            </w:pPr>
            <w:r w:rsidRPr="00DE0EC3">
              <w:rPr>
                <w:rFonts w:cstheme="minorBidi"/>
                <w:kern w:val="2"/>
                <w:szCs w:val="22"/>
              </w:rPr>
              <w:t>71.53</w:t>
            </w:r>
          </w:p>
        </w:tc>
        <w:tc>
          <w:tcPr>
            <w:tcW w:w="312" w:type="pct"/>
            <w:vAlign w:val="center"/>
          </w:tcPr>
          <w:p w14:paraId="6DE67549" w14:textId="77777777" w:rsidR="00DE0EC3" w:rsidRPr="00DE0EC3" w:rsidRDefault="00DE0EC3" w:rsidP="00DE0EC3">
            <w:pPr>
              <w:pStyle w:val="afff8"/>
              <w:rPr>
                <w:rFonts w:cstheme="minorBidi"/>
                <w:kern w:val="2"/>
                <w:szCs w:val="22"/>
              </w:rPr>
            </w:pPr>
            <w:r w:rsidRPr="00DE0EC3">
              <w:rPr>
                <w:rFonts w:cstheme="minorBidi"/>
                <w:kern w:val="2"/>
                <w:szCs w:val="22"/>
              </w:rPr>
              <w:t>95.14</w:t>
            </w:r>
          </w:p>
        </w:tc>
        <w:tc>
          <w:tcPr>
            <w:tcW w:w="312" w:type="pct"/>
            <w:vAlign w:val="center"/>
          </w:tcPr>
          <w:p w14:paraId="3D2E68C5" w14:textId="77777777" w:rsidR="00DE0EC3" w:rsidRPr="00DE0EC3" w:rsidRDefault="00DE0EC3" w:rsidP="00DE0EC3">
            <w:pPr>
              <w:pStyle w:val="afff8"/>
              <w:rPr>
                <w:rFonts w:cstheme="minorBidi"/>
                <w:kern w:val="2"/>
                <w:szCs w:val="22"/>
              </w:rPr>
            </w:pPr>
            <w:r w:rsidRPr="00DE0EC3">
              <w:rPr>
                <w:rFonts w:cstheme="minorBidi"/>
                <w:kern w:val="2"/>
                <w:szCs w:val="22"/>
              </w:rPr>
              <w:t>89.24</w:t>
            </w:r>
          </w:p>
        </w:tc>
        <w:tc>
          <w:tcPr>
            <w:tcW w:w="311" w:type="pct"/>
            <w:vAlign w:val="center"/>
          </w:tcPr>
          <w:p w14:paraId="3876175F" w14:textId="77777777" w:rsidR="00DE0EC3" w:rsidRPr="00DE0EC3" w:rsidRDefault="00DE0EC3" w:rsidP="00DE0EC3">
            <w:pPr>
              <w:pStyle w:val="afff8"/>
              <w:rPr>
                <w:rFonts w:cstheme="minorBidi"/>
                <w:kern w:val="2"/>
                <w:szCs w:val="22"/>
              </w:rPr>
            </w:pPr>
            <w:r w:rsidRPr="00DE0EC3">
              <w:rPr>
                <w:rFonts w:cstheme="minorBidi"/>
                <w:kern w:val="2"/>
                <w:szCs w:val="22"/>
              </w:rPr>
              <w:t>86.81</w:t>
            </w:r>
          </w:p>
        </w:tc>
        <w:tc>
          <w:tcPr>
            <w:tcW w:w="452" w:type="pct"/>
            <w:vAlign w:val="center"/>
          </w:tcPr>
          <w:p w14:paraId="256B6E21" w14:textId="77777777" w:rsidR="00DE0EC3" w:rsidRPr="00DE0EC3" w:rsidRDefault="00DE0EC3" w:rsidP="00DE0EC3">
            <w:pPr>
              <w:pStyle w:val="afff8"/>
              <w:rPr>
                <w:rFonts w:cstheme="minorBidi"/>
                <w:kern w:val="2"/>
                <w:szCs w:val="22"/>
              </w:rPr>
            </w:pPr>
            <w:r w:rsidRPr="00DE0EC3">
              <w:rPr>
                <w:rFonts w:cstheme="minorBidi"/>
                <w:kern w:val="2"/>
                <w:szCs w:val="22"/>
              </w:rPr>
              <w:t>84.92</w:t>
            </w:r>
          </w:p>
        </w:tc>
        <w:tc>
          <w:tcPr>
            <w:tcW w:w="311" w:type="pct"/>
            <w:vAlign w:val="center"/>
          </w:tcPr>
          <w:p w14:paraId="256CC0EE" w14:textId="77777777" w:rsidR="00DE0EC3" w:rsidRPr="00DE0EC3" w:rsidRDefault="00DE0EC3" w:rsidP="00DE0EC3">
            <w:pPr>
              <w:pStyle w:val="afff8"/>
              <w:rPr>
                <w:rFonts w:cstheme="minorBidi"/>
                <w:kern w:val="2"/>
                <w:szCs w:val="22"/>
              </w:rPr>
            </w:pPr>
            <w:r w:rsidRPr="00DE0EC3">
              <w:rPr>
                <w:rFonts w:cstheme="minorBidi"/>
                <w:kern w:val="2"/>
                <w:szCs w:val="22"/>
              </w:rPr>
              <w:t>8.45</w:t>
            </w:r>
          </w:p>
        </w:tc>
        <w:tc>
          <w:tcPr>
            <w:tcW w:w="376" w:type="pct"/>
            <w:vAlign w:val="center"/>
          </w:tcPr>
          <w:p w14:paraId="5832353D" w14:textId="77777777" w:rsidR="00DE0EC3" w:rsidRPr="00DE0EC3" w:rsidRDefault="00DE0EC3" w:rsidP="00DE0EC3">
            <w:pPr>
              <w:pStyle w:val="afff8"/>
              <w:rPr>
                <w:rFonts w:cstheme="minorBidi"/>
                <w:kern w:val="2"/>
                <w:szCs w:val="22"/>
              </w:rPr>
            </w:pPr>
            <w:r w:rsidRPr="00DE0EC3">
              <w:rPr>
                <w:rFonts w:cstheme="minorBidi"/>
                <w:kern w:val="2"/>
                <w:szCs w:val="22"/>
              </w:rPr>
              <w:t>0.7989</w:t>
            </w:r>
          </w:p>
        </w:tc>
      </w:tr>
      <w:tr w:rsidR="00DE0EC3" w:rsidRPr="00DE0EC3" w14:paraId="4E88765A" w14:textId="77777777" w:rsidTr="00ED3978">
        <w:trPr>
          <w:trHeight w:val="397"/>
          <w:jc w:val="center"/>
        </w:trPr>
        <w:tc>
          <w:tcPr>
            <w:tcW w:w="1053" w:type="pct"/>
            <w:vAlign w:val="center"/>
            <w:hideMark/>
          </w:tcPr>
          <w:p w14:paraId="12E2E250" w14:textId="77777777" w:rsidR="00DE0EC3" w:rsidRPr="00DE0EC3" w:rsidRDefault="00DE0EC3" w:rsidP="004D3216">
            <w:pPr>
              <w:pStyle w:val="afff8"/>
              <w:rPr>
                <w:rFonts w:cstheme="minorBidi"/>
                <w:kern w:val="2"/>
                <w:szCs w:val="22"/>
              </w:rPr>
            </w:pPr>
            <w:bookmarkStart w:id="18" w:name="_Hlk226059506"/>
            <w:r w:rsidRPr="00DE0EC3">
              <w:rPr>
                <w:rFonts w:cstheme="minorBidi" w:hint="eastAsia"/>
                <w:kern w:val="2"/>
                <w:szCs w:val="22"/>
              </w:rPr>
              <w:t>D-FACT</w:t>
            </w:r>
          </w:p>
        </w:tc>
        <w:tc>
          <w:tcPr>
            <w:tcW w:w="312" w:type="pct"/>
            <w:vAlign w:val="center"/>
            <w:hideMark/>
          </w:tcPr>
          <w:p w14:paraId="2510C05A" w14:textId="77777777" w:rsidR="00DE0EC3" w:rsidRPr="00DE0EC3" w:rsidRDefault="00DE0EC3" w:rsidP="00DE0EC3">
            <w:pPr>
              <w:pStyle w:val="afff8"/>
              <w:rPr>
                <w:rFonts w:cstheme="minorBidi"/>
                <w:kern w:val="2"/>
                <w:szCs w:val="22"/>
              </w:rPr>
            </w:pPr>
            <w:r w:rsidRPr="00DE0EC3">
              <w:rPr>
                <w:rFonts w:cstheme="minorBidi"/>
                <w:kern w:val="2"/>
                <w:szCs w:val="22"/>
              </w:rPr>
              <w:t>88.19</w:t>
            </w:r>
          </w:p>
        </w:tc>
        <w:tc>
          <w:tcPr>
            <w:tcW w:w="312" w:type="pct"/>
            <w:vAlign w:val="center"/>
            <w:hideMark/>
          </w:tcPr>
          <w:p w14:paraId="0EAFF365" w14:textId="77777777" w:rsidR="00DE0EC3" w:rsidRPr="00DE0EC3" w:rsidRDefault="00DE0EC3" w:rsidP="00DE0EC3">
            <w:pPr>
              <w:pStyle w:val="afff8"/>
              <w:rPr>
                <w:rFonts w:cstheme="minorBidi"/>
                <w:kern w:val="2"/>
                <w:szCs w:val="22"/>
              </w:rPr>
            </w:pPr>
            <w:r w:rsidRPr="00DE0EC3">
              <w:rPr>
                <w:rFonts w:cstheme="minorBidi" w:hint="eastAsia"/>
                <w:kern w:val="2"/>
                <w:szCs w:val="22"/>
              </w:rPr>
              <w:t>77.08</w:t>
            </w:r>
          </w:p>
        </w:tc>
        <w:tc>
          <w:tcPr>
            <w:tcW w:w="312" w:type="pct"/>
            <w:vAlign w:val="center"/>
            <w:hideMark/>
          </w:tcPr>
          <w:p w14:paraId="0F193419" w14:textId="77777777" w:rsidR="00DE0EC3" w:rsidRPr="00DE0EC3" w:rsidRDefault="00DE0EC3" w:rsidP="00DE0EC3">
            <w:pPr>
              <w:pStyle w:val="afff8"/>
              <w:rPr>
                <w:rFonts w:cstheme="minorBidi"/>
                <w:kern w:val="2"/>
                <w:szCs w:val="22"/>
              </w:rPr>
            </w:pPr>
            <w:r w:rsidRPr="00DE0EC3">
              <w:rPr>
                <w:rFonts w:cstheme="minorBidi"/>
                <w:kern w:val="2"/>
                <w:szCs w:val="22"/>
              </w:rPr>
              <w:t>96.</w:t>
            </w:r>
            <w:r w:rsidRPr="00DE0EC3">
              <w:rPr>
                <w:rFonts w:cstheme="minorBidi" w:hint="eastAsia"/>
                <w:kern w:val="2"/>
                <w:szCs w:val="22"/>
              </w:rPr>
              <w:t>88</w:t>
            </w:r>
          </w:p>
        </w:tc>
        <w:tc>
          <w:tcPr>
            <w:tcW w:w="312" w:type="pct"/>
            <w:vAlign w:val="center"/>
            <w:hideMark/>
          </w:tcPr>
          <w:p w14:paraId="54F064B8" w14:textId="77777777" w:rsidR="00DE0EC3" w:rsidRPr="00DE0EC3" w:rsidRDefault="00DE0EC3" w:rsidP="00DE0EC3">
            <w:pPr>
              <w:pStyle w:val="afff8"/>
              <w:rPr>
                <w:rFonts w:cstheme="minorBidi"/>
                <w:b/>
                <w:bCs/>
                <w:kern w:val="2"/>
                <w:szCs w:val="22"/>
              </w:rPr>
            </w:pPr>
            <w:r w:rsidRPr="00DE0EC3">
              <w:rPr>
                <w:rFonts w:cstheme="minorBidi"/>
                <w:b/>
                <w:bCs/>
                <w:kern w:val="2"/>
                <w:szCs w:val="22"/>
              </w:rPr>
              <w:t>8</w:t>
            </w:r>
            <w:r w:rsidRPr="00DE0EC3">
              <w:rPr>
                <w:rFonts w:cstheme="minorBidi" w:hint="eastAsia"/>
                <w:b/>
                <w:bCs/>
                <w:kern w:val="2"/>
                <w:szCs w:val="22"/>
              </w:rPr>
              <w:t>7.85</w:t>
            </w:r>
          </w:p>
        </w:tc>
        <w:tc>
          <w:tcPr>
            <w:tcW w:w="312" w:type="pct"/>
            <w:vAlign w:val="center"/>
            <w:hideMark/>
          </w:tcPr>
          <w:p w14:paraId="2554C52E" w14:textId="77777777" w:rsidR="00DE0EC3" w:rsidRPr="00DE0EC3" w:rsidRDefault="00DE0EC3" w:rsidP="00DE0EC3">
            <w:pPr>
              <w:pStyle w:val="afff8"/>
              <w:rPr>
                <w:rFonts w:cstheme="minorBidi"/>
                <w:kern w:val="2"/>
                <w:szCs w:val="22"/>
              </w:rPr>
            </w:pPr>
            <w:r w:rsidRPr="00DE0EC3">
              <w:rPr>
                <w:rFonts w:cstheme="minorBidi" w:hint="eastAsia"/>
                <w:kern w:val="2"/>
                <w:szCs w:val="22"/>
              </w:rPr>
              <w:t>77.08</w:t>
            </w:r>
          </w:p>
        </w:tc>
        <w:tc>
          <w:tcPr>
            <w:tcW w:w="312" w:type="pct"/>
            <w:vAlign w:val="center"/>
            <w:hideMark/>
          </w:tcPr>
          <w:p w14:paraId="401D437D" w14:textId="77777777" w:rsidR="00DE0EC3" w:rsidRPr="00DE0EC3" w:rsidRDefault="00DE0EC3" w:rsidP="00DE0EC3">
            <w:pPr>
              <w:pStyle w:val="afff8"/>
              <w:rPr>
                <w:rFonts w:cstheme="minorBidi"/>
                <w:kern w:val="2"/>
                <w:szCs w:val="22"/>
              </w:rPr>
            </w:pPr>
            <w:r w:rsidRPr="00DE0EC3">
              <w:rPr>
                <w:rFonts w:cstheme="minorBidi"/>
                <w:kern w:val="2"/>
                <w:szCs w:val="22"/>
              </w:rPr>
              <w:t>7</w:t>
            </w:r>
            <w:r w:rsidRPr="00DE0EC3">
              <w:rPr>
                <w:rFonts w:cstheme="minorBidi" w:hint="eastAsia"/>
                <w:kern w:val="2"/>
                <w:szCs w:val="22"/>
              </w:rPr>
              <w:t>5.35</w:t>
            </w:r>
          </w:p>
        </w:tc>
        <w:tc>
          <w:tcPr>
            <w:tcW w:w="312" w:type="pct"/>
            <w:vAlign w:val="center"/>
            <w:hideMark/>
          </w:tcPr>
          <w:p w14:paraId="3DB2DAB7" w14:textId="77777777" w:rsidR="00DE0EC3" w:rsidRPr="00DE0EC3" w:rsidRDefault="00DE0EC3" w:rsidP="00DE0EC3">
            <w:pPr>
              <w:pStyle w:val="afff8"/>
              <w:rPr>
                <w:rFonts w:cstheme="minorBidi"/>
                <w:b/>
                <w:bCs/>
                <w:kern w:val="2"/>
                <w:szCs w:val="22"/>
              </w:rPr>
            </w:pPr>
            <w:r w:rsidRPr="00DE0EC3">
              <w:rPr>
                <w:rFonts w:cstheme="minorBidi"/>
                <w:b/>
                <w:bCs/>
                <w:kern w:val="2"/>
                <w:szCs w:val="22"/>
              </w:rPr>
              <w:t>9</w:t>
            </w:r>
            <w:r w:rsidRPr="00DE0EC3">
              <w:rPr>
                <w:rFonts w:cstheme="minorBidi" w:hint="eastAsia"/>
                <w:b/>
                <w:bCs/>
                <w:kern w:val="2"/>
                <w:szCs w:val="22"/>
              </w:rPr>
              <w:t>6.88</w:t>
            </w:r>
          </w:p>
        </w:tc>
        <w:tc>
          <w:tcPr>
            <w:tcW w:w="312" w:type="pct"/>
            <w:vAlign w:val="center"/>
            <w:hideMark/>
          </w:tcPr>
          <w:p w14:paraId="117D8330" w14:textId="77777777" w:rsidR="00DE0EC3" w:rsidRPr="00DE0EC3" w:rsidRDefault="00DE0EC3" w:rsidP="00DE0EC3">
            <w:pPr>
              <w:pStyle w:val="afff8"/>
              <w:rPr>
                <w:rFonts w:cstheme="minorBidi"/>
                <w:kern w:val="2"/>
                <w:szCs w:val="22"/>
              </w:rPr>
            </w:pPr>
            <w:r w:rsidRPr="00DE0EC3">
              <w:rPr>
                <w:rFonts w:cstheme="minorBidi"/>
                <w:kern w:val="2"/>
                <w:szCs w:val="22"/>
              </w:rPr>
              <w:t>88.</w:t>
            </w:r>
            <w:r w:rsidRPr="00DE0EC3">
              <w:rPr>
                <w:rFonts w:cstheme="minorBidi" w:hint="eastAsia"/>
                <w:kern w:val="2"/>
                <w:szCs w:val="22"/>
              </w:rPr>
              <w:t>1</w:t>
            </w:r>
            <w:r w:rsidRPr="00DE0EC3">
              <w:rPr>
                <w:rFonts w:cstheme="minorBidi"/>
                <w:kern w:val="2"/>
                <w:szCs w:val="22"/>
              </w:rPr>
              <w:t>9</w:t>
            </w:r>
          </w:p>
        </w:tc>
        <w:tc>
          <w:tcPr>
            <w:tcW w:w="311" w:type="pct"/>
            <w:vAlign w:val="center"/>
            <w:hideMark/>
          </w:tcPr>
          <w:p w14:paraId="171E80B6" w14:textId="77777777" w:rsidR="00DE0EC3" w:rsidRPr="00DE0EC3" w:rsidRDefault="00DE0EC3" w:rsidP="00DE0EC3">
            <w:pPr>
              <w:pStyle w:val="afff8"/>
              <w:rPr>
                <w:rFonts w:cstheme="minorBidi"/>
                <w:b/>
                <w:bCs/>
                <w:kern w:val="2"/>
                <w:szCs w:val="22"/>
              </w:rPr>
            </w:pPr>
            <w:r w:rsidRPr="00DE0EC3">
              <w:rPr>
                <w:rFonts w:cstheme="minorBidi"/>
                <w:b/>
                <w:bCs/>
                <w:kern w:val="2"/>
                <w:szCs w:val="22"/>
              </w:rPr>
              <w:t>90.</w:t>
            </w:r>
            <w:r w:rsidRPr="00DE0EC3">
              <w:rPr>
                <w:rFonts w:cstheme="minorBidi" w:hint="eastAsia"/>
                <w:b/>
                <w:bCs/>
                <w:kern w:val="2"/>
                <w:szCs w:val="22"/>
              </w:rPr>
              <w:t>28</w:t>
            </w:r>
          </w:p>
        </w:tc>
        <w:tc>
          <w:tcPr>
            <w:tcW w:w="452" w:type="pct"/>
            <w:vAlign w:val="center"/>
            <w:hideMark/>
          </w:tcPr>
          <w:p w14:paraId="083C8968" w14:textId="77777777" w:rsidR="00DE0EC3" w:rsidRPr="00DE0EC3" w:rsidRDefault="00DE0EC3" w:rsidP="00DE0EC3">
            <w:pPr>
              <w:pStyle w:val="afff8"/>
              <w:rPr>
                <w:rFonts w:cstheme="minorBidi"/>
                <w:b/>
                <w:bCs/>
                <w:kern w:val="2"/>
                <w:szCs w:val="22"/>
              </w:rPr>
            </w:pPr>
            <w:r w:rsidRPr="00DE0EC3">
              <w:rPr>
                <w:rFonts w:cstheme="minorBidi"/>
                <w:b/>
                <w:bCs/>
                <w:kern w:val="2"/>
                <w:szCs w:val="22"/>
              </w:rPr>
              <w:t>8</w:t>
            </w:r>
            <w:r w:rsidRPr="00DE0EC3">
              <w:rPr>
                <w:rFonts w:cstheme="minorBidi" w:hint="eastAsia"/>
                <w:b/>
                <w:bCs/>
                <w:kern w:val="2"/>
                <w:szCs w:val="22"/>
              </w:rPr>
              <w:t>6.42</w:t>
            </w:r>
          </w:p>
        </w:tc>
        <w:tc>
          <w:tcPr>
            <w:tcW w:w="311" w:type="pct"/>
            <w:vAlign w:val="center"/>
            <w:hideMark/>
          </w:tcPr>
          <w:p w14:paraId="1570129B" w14:textId="77777777" w:rsidR="00DE0EC3" w:rsidRPr="00DE0EC3" w:rsidRDefault="00DE0EC3" w:rsidP="00DE0EC3">
            <w:pPr>
              <w:pStyle w:val="afff8"/>
              <w:rPr>
                <w:rFonts w:cstheme="minorBidi"/>
                <w:kern w:val="2"/>
                <w:szCs w:val="22"/>
              </w:rPr>
            </w:pPr>
            <w:r w:rsidRPr="00DE0EC3">
              <w:rPr>
                <w:rFonts w:cstheme="minorBidi" w:hint="eastAsia"/>
                <w:kern w:val="2"/>
                <w:szCs w:val="22"/>
              </w:rPr>
              <w:t>8.28</w:t>
            </w:r>
          </w:p>
        </w:tc>
        <w:tc>
          <w:tcPr>
            <w:tcW w:w="376" w:type="pct"/>
            <w:vAlign w:val="center"/>
            <w:hideMark/>
          </w:tcPr>
          <w:p w14:paraId="07868427" w14:textId="77777777" w:rsidR="00DE0EC3" w:rsidRPr="00DE0EC3" w:rsidRDefault="00DE0EC3" w:rsidP="00DE0EC3">
            <w:pPr>
              <w:pStyle w:val="afff8"/>
              <w:rPr>
                <w:rFonts w:cstheme="minorBidi"/>
                <w:b/>
                <w:bCs/>
                <w:kern w:val="2"/>
                <w:szCs w:val="22"/>
              </w:rPr>
            </w:pPr>
            <w:r w:rsidRPr="00DE0EC3">
              <w:rPr>
                <w:rFonts w:cstheme="minorBidi"/>
                <w:b/>
                <w:bCs/>
                <w:kern w:val="2"/>
                <w:szCs w:val="22"/>
              </w:rPr>
              <w:t>0.8</w:t>
            </w:r>
            <w:r w:rsidRPr="00DE0EC3">
              <w:rPr>
                <w:rFonts w:cstheme="minorBidi" w:hint="eastAsia"/>
                <w:b/>
                <w:bCs/>
                <w:kern w:val="2"/>
                <w:szCs w:val="22"/>
              </w:rPr>
              <w:t>2</w:t>
            </w:r>
          </w:p>
        </w:tc>
      </w:tr>
    </w:tbl>
    <w:bookmarkEnd w:id="18"/>
    <w:p w14:paraId="64313EA6" w14:textId="77777777" w:rsidR="00DE0EC3" w:rsidRDefault="00DE0EC3" w:rsidP="00293B67">
      <w:pPr>
        <w:pStyle w:val="afff8"/>
        <w:ind w:firstLine="482"/>
      </w:pPr>
      <w:r>
        <w:rPr>
          <w:rFonts w:hint="eastAsia"/>
        </w:rPr>
        <w:t>表</w:t>
      </w:r>
      <w:r>
        <w:rPr>
          <w:rFonts w:hint="eastAsia"/>
        </w:rPr>
        <w:t>5</w:t>
      </w:r>
      <w:r>
        <w:noBreakHyphen/>
      </w:r>
      <w:r>
        <w:rPr>
          <w:rFonts w:hint="eastAsia"/>
        </w:rPr>
        <w:t xml:space="preserve">3 </w:t>
      </w:r>
      <w:r w:rsidRPr="006208AD">
        <w:t>BCIC IV-2</w:t>
      </w:r>
      <w:r>
        <w:rPr>
          <w:rFonts w:hint="eastAsia"/>
        </w:rPr>
        <w:t>b</w:t>
      </w:r>
      <w:r w:rsidRPr="006208AD">
        <w:t xml:space="preserve"> </w:t>
      </w:r>
      <w:r w:rsidRPr="006208AD">
        <w:t>数据集上与最新（</w:t>
      </w:r>
      <w:r w:rsidRPr="006208AD">
        <w:t>SOTA</w:t>
      </w:r>
      <w:r w:rsidRPr="006208AD">
        <w:t>）方法的性能对比</w:t>
      </w:r>
    </w:p>
    <w:p w14:paraId="503D4BFB" w14:textId="77777777" w:rsidR="00DE0EC3" w:rsidRPr="00DE0EC3" w:rsidRDefault="00DE0EC3" w:rsidP="00293B67">
      <w:pPr>
        <w:pStyle w:val="afff8"/>
        <w:ind w:firstLine="482"/>
      </w:pPr>
      <w:r>
        <w:rPr>
          <w:rFonts w:hint="eastAsia"/>
        </w:rPr>
        <w:t>Table 5</w:t>
      </w:r>
      <w:r>
        <w:noBreakHyphen/>
      </w:r>
      <w:r>
        <w:rPr>
          <w:rFonts w:hint="eastAsia"/>
        </w:rPr>
        <w:t xml:space="preserve">3 </w:t>
      </w:r>
      <w:r w:rsidRPr="006208AD">
        <w:t>The performance comparisons with the SOTA approaches on the BCIC IV-2</w:t>
      </w:r>
      <w:r>
        <w:rPr>
          <w:rFonts w:hint="eastAsia"/>
        </w:rPr>
        <w:t>b</w:t>
      </w:r>
    </w:p>
    <w:tbl>
      <w:tblPr>
        <w:tblStyle w:val="TableGrid"/>
        <w:tblW w:w="5000" w:type="pct"/>
        <w:jc w:val="center"/>
        <w:tblInd w:w="0" w:type="dxa"/>
        <w:tblLook w:val="04A0" w:firstRow="1" w:lastRow="0" w:firstColumn="1" w:lastColumn="0" w:noHBand="0" w:noVBand="1"/>
      </w:tblPr>
      <w:tblGrid>
        <w:gridCol w:w="1896"/>
        <w:gridCol w:w="474"/>
        <w:gridCol w:w="514"/>
        <w:gridCol w:w="514"/>
        <w:gridCol w:w="514"/>
        <w:gridCol w:w="514"/>
        <w:gridCol w:w="514"/>
        <w:gridCol w:w="514"/>
        <w:gridCol w:w="514"/>
        <w:gridCol w:w="514"/>
        <w:gridCol w:w="735"/>
        <w:gridCol w:w="490"/>
        <w:gridCol w:w="605"/>
      </w:tblGrid>
      <w:tr w:rsidR="00DE0EC3" w:rsidRPr="00DE0EC3" w14:paraId="1990D0AB" w14:textId="77777777" w:rsidTr="00FC3E59">
        <w:trPr>
          <w:cnfStyle w:val="100000000000" w:firstRow="1" w:lastRow="0" w:firstColumn="0" w:lastColumn="0" w:oddVBand="0" w:evenVBand="0" w:oddHBand="0" w:evenHBand="0" w:firstRowFirstColumn="0" w:firstRowLastColumn="0" w:lastRowFirstColumn="0" w:lastRowLastColumn="0"/>
          <w:trHeight w:val="397"/>
          <w:jc w:val="center"/>
        </w:trPr>
        <w:tc>
          <w:tcPr>
            <w:tcW w:w="1141" w:type="pct"/>
            <w:hideMark/>
          </w:tcPr>
          <w:p w14:paraId="5A98C8AE" w14:textId="77777777" w:rsidR="00DE0EC3" w:rsidRPr="004D3216" w:rsidRDefault="000B0AF1" w:rsidP="00DE0EC3">
            <w:pPr>
              <w:pStyle w:val="afff8"/>
              <w:rPr>
                <w:rFonts w:cstheme="minorBidi"/>
                <w:kern w:val="2"/>
                <w:szCs w:val="22"/>
              </w:rPr>
            </w:pPr>
            <w:r w:rsidRPr="004D3216">
              <w:rPr>
                <w:rFonts w:cstheme="minorBidi" w:hint="eastAsia"/>
                <w:kern w:val="2"/>
                <w:szCs w:val="22"/>
              </w:rPr>
              <w:t>模型</w:t>
            </w:r>
          </w:p>
        </w:tc>
        <w:tc>
          <w:tcPr>
            <w:tcW w:w="285" w:type="pct"/>
            <w:hideMark/>
          </w:tcPr>
          <w:p w14:paraId="325795A7" w14:textId="77777777" w:rsidR="00DE0EC3" w:rsidRPr="004D3216" w:rsidRDefault="00DE0EC3" w:rsidP="00DE0EC3">
            <w:pPr>
              <w:pStyle w:val="afff8"/>
              <w:rPr>
                <w:rFonts w:cstheme="minorBidi"/>
                <w:kern w:val="2"/>
                <w:szCs w:val="22"/>
              </w:rPr>
            </w:pPr>
            <w:r w:rsidRPr="004D3216">
              <w:rPr>
                <w:rFonts w:cstheme="minorBidi"/>
                <w:kern w:val="2"/>
                <w:szCs w:val="22"/>
              </w:rPr>
              <w:t>B01</w:t>
            </w:r>
          </w:p>
        </w:tc>
        <w:tc>
          <w:tcPr>
            <w:tcW w:w="309" w:type="pct"/>
            <w:hideMark/>
          </w:tcPr>
          <w:p w14:paraId="6514E45C" w14:textId="77777777" w:rsidR="00DE0EC3" w:rsidRPr="004D3216" w:rsidRDefault="00DE0EC3" w:rsidP="00DE0EC3">
            <w:pPr>
              <w:pStyle w:val="afff8"/>
              <w:rPr>
                <w:rFonts w:cstheme="minorBidi"/>
                <w:kern w:val="2"/>
                <w:szCs w:val="22"/>
              </w:rPr>
            </w:pPr>
            <w:r w:rsidRPr="004D3216">
              <w:rPr>
                <w:rFonts w:cstheme="minorBidi"/>
                <w:kern w:val="2"/>
                <w:szCs w:val="22"/>
              </w:rPr>
              <w:t>B02</w:t>
            </w:r>
          </w:p>
        </w:tc>
        <w:tc>
          <w:tcPr>
            <w:tcW w:w="309" w:type="pct"/>
            <w:hideMark/>
          </w:tcPr>
          <w:p w14:paraId="6D897C34" w14:textId="77777777" w:rsidR="00DE0EC3" w:rsidRPr="004D3216" w:rsidRDefault="00DE0EC3" w:rsidP="00DE0EC3">
            <w:pPr>
              <w:pStyle w:val="afff8"/>
              <w:rPr>
                <w:rFonts w:cstheme="minorBidi"/>
                <w:kern w:val="2"/>
                <w:szCs w:val="22"/>
              </w:rPr>
            </w:pPr>
            <w:r w:rsidRPr="004D3216">
              <w:rPr>
                <w:rFonts w:cstheme="minorBidi"/>
                <w:kern w:val="2"/>
                <w:szCs w:val="22"/>
              </w:rPr>
              <w:t>B03</w:t>
            </w:r>
          </w:p>
        </w:tc>
        <w:tc>
          <w:tcPr>
            <w:tcW w:w="309" w:type="pct"/>
            <w:hideMark/>
          </w:tcPr>
          <w:p w14:paraId="4E6ECE7A" w14:textId="77777777" w:rsidR="00DE0EC3" w:rsidRPr="004D3216" w:rsidRDefault="00DE0EC3" w:rsidP="00DE0EC3">
            <w:pPr>
              <w:pStyle w:val="afff8"/>
              <w:rPr>
                <w:rFonts w:cstheme="minorBidi"/>
                <w:kern w:val="2"/>
                <w:szCs w:val="22"/>
              </w:rPr>
            </w:pPr>
            <w:r w:rsidRPr="004D3216">
              <w:rPr>
                <w:rFonts w:cstheme="minorBidi"/>
                <w:kern w:val="2"/>
                <w:szCs w:val="22"/>
              </w:rPr>
              <w:t>B04</w:t>
            </w:r>
          </w:p>
        </w:tc>
        <w:tc>
          <w:tcPr>
            <w:tcW w:w="309" w:type="pct"/>
            <w:hideMark/>
          </w:tcPr>
          <w:p w14:paraId="0BF3F444" w14:textId="77777777" w:rsidR="00DE0EC3" w:rsidRPr="004D3216" w:rsidRDefault="00DE0EC3" w:rsidP="00DE0EC3">
            <w:pPr>
              <w:pStyle w:val="afff8"/>
              <w:rPr>
                <w:rFonts w:cstheme="minorBidi"/>
                <w:kern w:val="2"/>
                <w:szCs w:val="22"/>
              </w:rPr>
            </w:pPr>
            <w:r w:rsidRPr="004D3216">
              <w:rPr>
                <w:rFonts w:cstheme="minorBidi"/>
                <w:kern w:val="2"/>
                <w:szCs w:val="22"/>
              </w:rPr>
              <w:t>B05</w:t>
            </w:r>
          </w:p>
        </w:tc>
        <w:tc>
          <w:tcPr>
            <w:tcW w:w="309" w:type="pct"/>
            <w:hideMark/>
          </w:tcPr>
          <w:p w14:paraId="28EE954B" w14:textId="77777777" w:rsidR="00DE0EC3" w:rsidRPr="004D3216" w:rsidRDefault="00DE0EC3" w:rsidP="00DE0EC3">
            <w:pPr>
              <w:pStyle w:val="afff8"/>
              <w:rPr>
                <w:rFonts w:cstheme="minorBidi"/>
                <w:kern w:val="2"/>
                <w:szCs w:val="22"/>
              </w:rPr>
            </w:pPr>
            <w:r w:rsidRPr="004D3216">
              <w:rPr>
                <w:rFonts w:cstheme="minorBidi"/>
                <w:kern w:val="2"/>
                <w:szCs w:val="22"/>
              </w:rPr>
              <w:t>B06</w:t>
            </w:r>
          </w:p>
        </w:tc>
        <w:tc>
          <w:tcPr>
            <w:tcW w:w="309" w:type="pct"/>
            <w:hideMark/>
          </w:tcPr>
          <w:p w14:paraId="63E227C0" w14:textId="77777777" w:rsidR="00DE0EC3" w:rsidRPr="004D3216" w:rsidRDefault="00DE0EC3" w:rsidP="00DE0EC3">
            <w:pPr>
              <w:pStyle w:val="afff8"/>
              <w:rPr>
                <w:rFonts w:cstheme="minorBidi"/>
                <w:kern w:val="2"/>
                <w:szCs w:val="22"/>
              </w:rPr>
            </w:pPr>
            <w:r w:rsidRPr="004D3216">
              <w:rPr>
                <w:rFonts w:cstheme="minorBidi"/>
                <w:kern w:val="2"/>
                <w:szCs w:val="22"/>
              </w:rPr>
              <w:t>B07</w:t>
            </w:r>
          </w:p>
        </w:tc>
        <w:tc>
          <w:tcPr>
            <w:tcW w:w="309" w:type="pct"/>
            <w:hideMark/>
          </w:tcPr>
          <w:p w14:paraId="761BD1DB" w14:textId="77777777" w:rsidR="00DE0EC3" w:rsidRPr="004D3216" w:rsidRDefault="00DE0EC3" w:rsidP="00DE0EC3">
            <w:pPr>
              <w:pStyle w:val="afff8"/>
              <w:rPr>
                <w:rFonts w:cstheme="minorBidi"/>
                <w:kern w:val="2"/>
                <w:szCs w:val="22"/>
              </w:rPr>
            </w:pPr>
            <w:r w:rsidRPr="004D3216">
              <w:rPr>
                <w:rFonts w:cstheme="minorBidi"/>
                <w:kern w:val="2"/>
                <w:szCs w:val="22"/>
              </w:rPr>
              <w:t>B08</w:t>
            </w:r>
          </w:p>
        </w:tc>
        <w:tc>
          <w:tcPr>
            <w:tcW w:w="309" w:type="pct"/>
            <w:hideMark/>
          </w:tcPr>
          <w:p w14:paraId="244EA7FC" w14:textId="77777777" w:rsidR="00DE0EC3" w:rsidRPr="004D3216" w:rsidRDefault="00DE0EC3" w:rsidP="00DE0EC3">
            <w:pPr>
              <w:pStyle w:val="afff8"/>
              <w:rPr>
                <w:rFonts w:cstheme="minorBidi"/>
                <w:kern w:val="2"/>
                <w:szCs w:val="22"/>
              </w:rPr>
            </w:pPr>
            <w:r w:rsidRPr="004D3216">
              <w:rPr>
                <w:rFonts w:cstheme="minorBidi"/>
                <w:kern w:val="2"/>
                <w:szCs w:val="22"/>
              </w:rPr>
              <w:t>B09</w:t>
            </w:r>
          </w:p>
        </w:tc>
        <w:tc>
          <w:tcPr>
            <w:tcW w:w="442" w:type="pct"/>
            <w:hideMark/>
          </w:tcPr>
          <w:p w14:paraId="788F37E6" w14:textId="77777777" w:rsidR="00DE0EC3" w:rsidRPr="004D3216" w:rsidRDefault="00DE0EC3" w:rsidP="00DE0EC3">
            <w:pPr>
              <w:pStyle w:val="afff8"/>
              <w:rPr>
                <w:rFonts w:cstheme="minorBidi"/>
                <w:kern w:val="2"/>
                <w:szCs w:val="22"/>
              </w:rPr>
            </w:pPr>
            <w:r w:rsidRPr="004D3216">
              <w:rPr>
                <w:rFonts w:cstheme="minorBidi"/>
                <w:kern w:val="2"/>
                <w:szCs w:val="22"/>
              </w:rPr>
              <w:t>Average</w:t>
            </w:r>
          </w:p>
        </w:tc>
        <w:tc>
          <w:tcPr>
            <w:tcW w:w="295" w:type="pct"/>
            <w:hideMark/>
          </w:tcPr>
          <w:p w14:paraId="29606C17" w14:textId="77777777" w:rsidR="00DE0EC3" w:rsidRPr="004D3216" w:rsidRDefault="00DE0EC3" w:rsidP="00DE0EC3">
            <w:pPr>
              <w:pStyle w:val="afff8"/>
              <w:rPr>
                <w:rFonts w:cstheme="minorBidi"/>
                <w:kern w:val="2"/>
                <w:szCs w:val="22"/>
              </w:rPr>
            </w:pPr>
            <w:r w:rsidRPr="004D3216">
              <w:rPr>
                <w:rFonts w:cstheme="minorBidi"/>
                <w:kern w:val="2"/>
                <w:szCs w:val="22"/>
              </w:rPr>
              <w:t>Std</w:t>
            </w:r>
          </w:p>
        </w:tc>
        <w:tc>
          <w:tcPr>
            <w:tcW w:w="364" w:type="pct"/>
            <w:hideMark/>
          </w:tcPr>
          <w:p w14:paraId="731F79CE" w14:textId="77777777" w:rsidR="00DE0EC3" w:rsidRPr="004D3216" w:rsidRDefault="00DE0EC3" w:rsidP="00DE0EC3">
            <w:pPr>
              <w:pStyle w:val="afff8"/>
              <w:rPr>
                <w:rFonts w:cstheme="minorBidi"/>
                <w:kern w:val="2"/>
                <w:szCs w:val="22"/>
              </w:rPr>
            </w:pPr>
            <w:r w:rsidRPr="004D3216">
              <w:rPr>
                <w:rFonts w:cstheme="minorBidi"/>
                <w:kern w:val="2"/>
                <w:szCs w:val="22"/>
              </w:rPr>
              <w:t>Kappa</w:t>
            </w:r>
          </w:p>
        </w:tc>
      </w:tr>
      <w:tr w:rsidR="00DE0EC3" w:rsidRPr="00DE0EC3" w14:paraId="32490D87" w14:textId="77777777" w:rsidTr="00FC3E59">
        <w:trPr>
          <w:trHeight w:val="397"/>
          <w:jc w:val="center"/>
        </w:trPr>
        <w:tc>
          <w:tcPr>
            <w:tcW w:w="1141" w:type="pct"/>
            <w:hideMark/>
          </w:tcPr>
          <w:p w14:paraId="63A1FB46" w14:textId="77777777" w:rsidR="00DE0EC3" w:rsidRPr="00DE0EC3" w:rsidRDefault="00DE0EC3" w:rsidP="004D3216">
            <w:pPr>
              <w:pStyle w:val="afff8"/>
              <w:rPr>
                <w:rFonts w:cstheme="minorBidi"/>
                <w:kern w:val="2"/>
                <w:szCs w:val="22"/>
              </w:rPr>
            </w:pPr>
            <w:proofErr w:type="gramStart"/>
            <w:r w:rsidRPr="00DE0EC3">
              <w:rPr>
                <w:rFonts w:cstheme="minorBidi"/>
                <w:kern w:val="2"/>
                <w:szCs w:val="22"/>
              </w:rPr>
              <w:t>FBCSP</w:t>
            </w:r>
            <w:r w:rsidRPr="00DE0EC3">
              <w:rPr>
                <w:rFonts w:cstheme="minorBidi" w:hint="eastAsia"/>
                <w:kern w:val="2"/>
                <w:szCs w:val="22"/>
                <w:vertAlign w:val="superscript"/>
              </w:rPr>
              <w:t>[</w:t>
            </w:r>
            <w:proofErr w:type="gramEnd"/>
            <w:r w:rsidRPr="00DE0EC3">
              <w:rPr>
                <w:rFonts w:cstheme="minorBidi" w:hint="eastAsia"/>
                <w:kern w:val="2"/>
                <w:szCs w:val="22"/>
                <w:vertAlign w:val="superscript"/>
              </w:rPr>
              <w:t>13]</w:t>
            </w:r>
          </w:p>
        </w:tc>
        <w:tc>
          <w:tcPr>
            <w:tcW w:w="285" w:type="pct"/>
            <w:hideMark/>
          </w:tcPr>
          <w:p w14:paraId="58318D63" w14:textId="77777777" w:rsidR="00DE0EC3" w:rsidRPr="00DE0EC3" w:rsidRDefault="00DE0EC3" w:rsidP="00DE0EC3">
            <w:pPr>
              <w:pStyle w:val="afff8"/>
              <w:rPr>
                <w:rFonts w:cstheme="minorBidi"/>
                <w:kern w:val="2"/>
                <w:szCs w:val="22"/>
              </w:rPr>
            </w:pPr>
            <w:r w:rsidRPr="00DE0EC3">
              <w:rPr>
                <w:rFonts w:cstheme="minorBidi"/>
                <w:kern w:val="2"/>
                <w:szCs w:val="22"/>
              </w:rPr>
              <w:t>70.00</w:t>
            </w:r>
          </w:p>
        </w:tc>
        <w:tc>
          <w:tcPr>
            <w:tcW w:w="309" w:type="pct"/>
            <w:hideMark/>
          </w:tcPr>
          <w:p w14:paraId="0009EA75" w14:textId="77777777" w:rsidR="00DE0EC3" w:rsidRPr="00DE0EC3" w:rsidRDefault="00DE0EC3" w:rsidP="00DE0EC3">
            <w:pPr>
              <w:pStyle w:val="afff8"/>
              <w:rPr>
                <w:rFonts w:cstheme="minorBidi"/>
                <w:kern w:val="2"/>
                <w:szCs w:val="22"/>
              </w:rPr>
            </w:pPr>
            <w:r w:rsidRPr="00DE0EC3">
              <w:rPr>
                <w:rFonts w:cstheme="minorBidi"/>
                <w:kern w:val="2"/>
                <w:szCs w:val="22"/>
              </w:rPr>
              <w:t>60.36</w:t>
            </w:r>
          </w:p>
        </w:tc>
        <w:tc>
          <w:tcPr>
            <w:tcW w:w="309" w:type="pct"/>
            <w:hideMark/>
          </w:tcPr>
          <w:p w14:paraId="177435AA" w14:textId="77777777" w:rsidR="00DE0EC3" w:rsidRPr="00DE0EC3" w:rsidRDefault="00DE0EC3" w:rsidP="00DE0EC3">
            <w:pPr>
              <w:pStyle w:val="afff8"/>
              <w:rPr>
                <w:rFonts w:cstheme="minorBidi"/>
                <w:kern w:val="2"/>
                <w:szCs w:val="22"/>
              </w:rPr>
            </w:pPr>
            <w:r w:rsidRPr="00DE0EC3">
              <w:rPr>
                <w:rFonts w:cstheme="minorBidi"/>
                <w:kern w:val="2"/>
                <w:szCs w:val="22"/>
              </w:rPr>
              <w:t>60.94</w:t>
            </w:r>
          </w:p>
        </w:tc>
        <w:tc>
          <w:tcPr>
            <w:tcW w:w="309" w:type="pct"/>
            <w:hideMark/>
          </w:tcPr>
          <w:p w14:paraId="603B8636" w14:textId="77777777" w:rsidR="00DE0EC3" w:rsidRPr="00DE0EC3" w:rsidRDefault="00DE0EC3" w:rsidP="00DE0EC3">
            <w:pPr>
              <w:pStyle w:val="afff8"/>
              <w:rPr>
                <w:rFonts w:cstheme="minorBidi"/>
                <w:kern w:val="2"/>
                <w:szCs w:val="22"/>
              </w:rPr>
            </w:pPr>
            <w:r w:rsidRPr="00DE0EC3">
              <w:rPr>
                <w:rFonts w:cstheme="minorBidi"/>
                <w:kern w:val="2"/>
                <w:szCs w:val="22"/>
              </w:rPr>
              <w:t>97.50</w:t>
            </w:r>
          </w:p>
        </w:tc>
        <w:tc>
          <w:tcPr>
            <w:tcW w:w="309" w:type="pct"/>
            <w:hideMark/>
          </w:tcPr>
          <w:p w14:paraId="6698A9BD" w14:textId="77777777" w:rsidR="00DE0EC3" w:rsidRPr="00DE0EC3" w:rsidRDefault="00DE0EC3" w:rsidP="00DE0EC3">
            <w:pPr>
              <w:pStyle w:val="afff8"/>
              <w:rPr>
                <w:rFonts w:cstheme="minorBidi"/>
                <w:kern w:val="2"/>
                <w:szCs w:val="22"/>
              </w:rPr>
            </w:pPr>
            <w:r w:rsidRPr="00DE0EC3">
              <w:rPr>
                <w:rFonts w:cstheme="minorBidi"/>
                <w:kern w:val="2"/>
                <w:szCs w:val="22"/>
              </w:rPr>
              <w:t>93.12</w:t>
            </w:r>
          </w:p>
        </w:tc>
        <w:tc>
          <w:tcPr>
            <w:tcW w:w="309" w:type="pct"/>
            <w:hideMark/>
          </w:tcPr>
          <w:p w14:paraId="09B4A369" w14:textId="77777777" w:rsidR="00DE0EC3" w:rsidRPr="00DE0EC3" w:rsidRDefault="00DE0EC3" w:rsidP="00DE0EC3">
            <w:pPr>
              <w:pStyle w:val="afff8"/>
              <w:rPr>
                <w:rFonts w:cstheme="minorBidi"/>
                <w:kern w:val="2"/>
                <w:szCs w:val="22"/>
              </w:rPr>
            </w:pPr>
            <w:r w:rsidRPr="00DE0EC3">
              <w:rPr>
                <w:rFonts w:cstheme="minorBidi"/>
                <w:kern w:val="2"/>
                <w:szCs w:val="22"/>
              </w:rPr>
              <w:t>80.63</w:t>
            </w:r>
          </w:p>
        </w:tc>
        <w:tc>
          <w:tcPr>
            <w:tcW w:w="309" w:type="pct"/>
            <w:hideMark/>
          </w:tcPr>
          <w:p w14:paraId="71EDAE43" w14:textId="77777777" w:rsidR="00DE0EC3" w:rsidRPr="00DE0EC3" w:rsidRDefault="00DE0EC3" w:rsidP="00DE0EC3">
            <w:pPr>
              <w:pStyle w:val="afff8"/>
              <w:rPr>
                <w:rFonts w:cstheme="minorBidi"/>
                <w:kern w:val="2"/>
                <w:szCs w:val="22"/>
              </w:rPr>
            </w:pPr>
            <w:r w:rsidRPr="00DE0EC3">
              <w:rPr>
                <w:rFonts w:cstheme="minorBidi"/>
                <w:kern w:val="2"/>
                <w:szCs w:val="22"/>
              </w:rPr>
              <w:t>78.13</w:t>
            </w:r>
          </w:p>
        </w:tc>
        <w:tc>
          <w:tcPr>
            <w:tcW w:w="309" w:type="pct"/>
            <w:hideMark/>
          </w:tcPr>
          <w:p w14:paraId="4643263E" w14:textId="77777777" w:rsidR="00DE0EC3" w:rsidRPr="00DE0EC3" w:rsidRDefault="00DE0EC3" w:rsidP="00DE0EC3">
            <w:pPr>
              <w:pStyle w:val="afff8"/>
              <w:rPr>
                <w:rFonts w:cstheme="minorBidi"/>
                <w:kern w:val="2"/>
                <w:szCs w:val="22"/>
              </w:rPr>
            </w:pPr>
            <w:r w:rsidRPr="00DE0EC3">
              <w:rPr>
                <w:rFonts w:cstheme="minorBidi"/>
                <w:kern w:val="2"/>
                <w:szCs w:val="22"/>
              </w:rPr>
              <w:t>92.50</w:t>
            </w:r>
          </w:p>
        </w:tc>
        <w:tc>
          <w:tcPr>
            <w:tcW w:w="309" w:type="pct"/>
            <w:hideMark/>
          </w:tcPr>
          <w:p w14:paraId="191EF390" w14:textId="77777777" w:rsidR="00DE0EC3" w:rsidRPr="00DE0EC3" w:rsidRDefault="00DE0EC3" w:rsidP="00DE0EC3">
            <w:pPr>
              <w:pStyle w:val="afff8"/>
              <w:rPr>
                <w:rFonts w:cstheme="minorBidi"/>
                <w:kern w:val="2"/>
                <w:szCs w:val="22"/>
              </w:rPr>
            </w:pPr>
            <w:r w:rsidRPr="00DE0EC3">
              <w:rPr>
                <w:rFonts w:cstheme="minorBidi"/>
                <w:kern w:val="2"/>
                <w:szCs w:val="22"/>
              </w:rPr>
              <w:t>86.88</w:t>
            </w:r>
          </w:p>
        </w:tc>
        <w:tc>
          <w:tcPr>
            <w:tcW w:w="442" w:type="pct"/>
            <w:hideMark/>
          </w:tcPr>
          <w:p w14:paraId="5372A963" w14:textId="77777777" w:rsidR="00DE0EC3" w:rsidRPr="00DE0EC3" w:rsidRDefault="00DE0EC3" w:rsidP="00DE0EC3">
            <w:pPr>
              <w:pStyle w:val="afff8"/>
              <w:rPr>
                <w:rFonts w:cstheme="minorBidi"/>
                <w:kern w:val="2"/>
                <w:szCs w:val="22"/>
              </w:rPr>
            </w:pPr>
            <w:r w:rsidRPr="00DE0EC3">
              <w:rPr>
                <w:rFonts w:cstheme="minorBidi"/>
                <w:kern w:val="2"/>
                <w:szCs w:val="22"/>
              </w:rPr>
              <w:t>80.00</w:t>
            </w:r>
          </w:p>
        </w:tc>
        <w:tc>
          <w:tcPr>
            <w:tcW w:w="295" w:type="pct"/>
            <w:hideMark/>
          </w:tcPr>
          <w:p w14:paraId="70D91F24" w14:textId="77777777" w:rsidR="00DE0EC3" w:rsidRPr="00DE0EC3" w:rsidRDefault="00DE0EC3" w:rsidP="00DE0EC3">
            <w:pPr>
              <w:pStyle w:val="afff8"/>
              <w:rPr>
                <w:rFonts w:cstheme="minorBidi"/>
                <w:kern w:val="2"/>
                <w:szCs w:val="22"/>
              </w:rPr>
            </w:pPr>
            <w:r w:rsidRPr="00DE0EC3">
              <w:rPr>
                <w:rFonts w:cstheme="minorBidi"/>
                <w:kern w:val="2"/>
                <w:szCs w:val="22"/>
              </w:rPr>
              <w:t>13.85</w:t>
            </w:r>
          </w:p>
        </w:tc>
        <w:tc>
          <w:tcPr>
            <w:tcW w:w="364" w:type="pct"/>
            <w:hideMark/>
          </w:tcPr>
          <w:p w14:paraId="548CA2A9" w14:textId="77777777" w:rsidR="00DE0EC3" w:rsidRPr="00DE0EC3" w:rsidRDefault="00DE0EC3" w:rsidP="00DE0EC3">
            <w:pPr>
              <w:pStyle w:val="afff8"/>
              <w:rPr>
                <w:rFonts w:cstheme="minorBidi"/>
                <w:kern w:val="2"/>
                <w:szCs w:val="22"/>
              </w:rPr>
            </w:pPr>
            <w:r w:rsidRPr="00DE0EC3">
              <w:rPr>
                <w:rFonts w:cstheme="minorBidi"/>
                <w:kern w:val="2"/>
                <w:szCs w:val="22"/>
              </w:rPr>
              <w:t>0.60</w:t>
            </w:r>
          </w:p>
        </w:tc>
      </w:tr>
      <w:tr w:rsidR="00DE0EC3" w:rsidRPr="00DE0EC3" w14:paraId="61A0ACD7" w14:textId="77777777" w:rsidTr="00FC3E59">
        <w:trPr>
          <w:trHeight w:val="397"/>
          <w:jc w:val="center"/>
        </w:trPr>
        <w:tc>
          <w:tcPr>
            <w:tcW w:w="1141" w:type="pct"/>
            <w:hideMark/>
          </w:tcPr>
          <w:p w14:paraId="3798CF9B" w14:textId="77777777" w:rsidR="00DE0EC3" w:rsidRPr="00DE0EC3" w:rsidRDefault="00DE0EC3" w:rsidP="004D3216">
            <w:pPr>
              <w:pStyle w:val="afff8"/>
              <w:rPr>
                <w:rFonts w:cstheme="minorBidi"/>
                <w:kern w:val="2"/>
                <w:szCs w:val="22"/>
              </w:rPr>
            </w:pPr>
            <w:r w:rsidRPr="00DE0EC3">
              <w:rPr>
                <w:rFonts w:cstheme="minorBidi"/>
                <w:kern w:val="2"/>
                <w:szCs w:val="22"/>
              </w:rPr>
              <w:lastRenderedPageBreak/>
              <w:t xml:space="preserve">Deep </w:t>
            </w:r>
            <w:proofErr w:type="spellStart"/>
            <w:proofErr w:type="gramStart"/>
            <w:r w:rsidRPr="00DE0EC3">
              <w:rPr>
                <w:rFonts w:cstheme="minorBidi"/>
                <w:kern w:val="2"/>
                <w:szCs w:val="22"/>
              </w:rPr>
              <w:t>ConvNet</w:t>
            </w:r>
            <w:proofErr w:type="spellEnd"/>
            <w:r w:rsidRPr="00DE0EC3">
              <w:rPr>
                <w:rFonts w:cstheme="minorBidi" w:hint="eastAsia"/>
                <w:kern w:val="2"/>
                <w:szCs w:val="22"/>
                <w:vertAlign w:val="superscript"/>
              </w:rPr>
              <w:t>[</w:t>
            </w:r>
            <w:proofErr w:type="gramEnd"/>
            <w:r w:rsidRPr="00DE0EC3">
              <w:rPr>
                <w:rFonts w:cstheme="minorBidi" w:hint="eastAsia"/>
                <w:kern w:val="2"/>
                <w:szCs w:val="22"/>
                <w:vertAlign w:val="superscript"/>
              </w:rPr>
              <w:t>12]</w:t>
            </w:r>
          </w:p>
        </w:tc>
        <w:tc>
          <w:tcPr>
            <w:tcW w:w="285" w:type="pct"/>
            <w:hideMark/>
          </w:tcPr>
          <w:p w14:paraId="7C6145CC" w14:textId="77777777" w:rsidR="00DE0EC3" w:rsidRPr="00DE0EC3" w:rsidRDefault="00DE0EC3" w:rsidP="00DE0EC3">
            <w:pPr>
              <w:pStyle w:val="afff8"/>
              <w:rPr>
                <w:rFonts w:cstheme="minorBidi"/>
                <w:kern w:val="2"/>
                <w:szCs w:val="22"/>
              </w:rPr>
            </w:pPr>
            <w:r w:rsidRPr="00DE0EC3">
              <w:rPr>
                <w:rFonts w:cstheme="minorBidi"/>
                <w:kern w:val="2"/>
                <w:szCs w:val="22"/>
              </w:rPr>
              <w:t>73.69</w:t>
            </w:r>
          </w:p>
        </w:tc>
        <w:tc>
          <w:tcPr>
            <w:tcW w:w="309" w:type="pct"/>
            <w:hideMark/>
          </w:tcPr>
          <w:p w14:paraId="3ABF90CE" w14:textId="77777777" w:rsidR="00DE0EC3" w:rsidRPr="00DE0EC3" w:rsidRDefault="00DE0EC3" w:rsidP="00DE0EC3">
            <w:pPr>
              <w:pStyle w:val="afff8"/>
              <w:rPr>
                <w:rFonts w:cstheme="minorBidi"/>
                <w:kern w:val="2"/>
                <w:szCs w:val="22"/>
              </w:rPr>
            </w:pPr>
            <w:r w:rsidRPr="00DE0EC3">
              <w:rPr>
                <w:rFonts w:cstheme="minorBidi"/>
                <w:kern w:val="2"/>
                <w:szCs w:val="22"/>
              </w:rPr>
              <w:t>71.29</w:t>
            </w:r>
          </w:p>
        </w:tc>
        <w:tc>
          <w:tcPr>
            <w:tcW w:w="309" w:type="pct"/>
            <w:hideMark/>
          </w:tcPr>
          <w:p w14:paraId="622305AD" w14:textId="77777777" w:rsidR="00DE0EC3" w:rsidRPr="00DE0EC3" w:rsidRDefault="00DE0EC3" w:rsidP="00DE0EC3">
            <w:pPr>
              <w:pStyle w:val="afff8"/>
              <w:rPr>
                <w:rFonts w:cstheme="minorBidi"/>
                <w:kern w:val="2"/>
                <w:szCs w:val="22"/>
              </w:rPr>
            </w:pPr>
            <w:r w:rsidRPr="00DE0EC3">
              <w:rPr>
                <w:rFonts w:cstheme="minorBidi"/>
                <w:kern w:val="2"/>
                <w:szCs w:val="22"/>
              </w:rPr>
              <w:t>86.44</w:t>
            </w:r>
          </w:p>
        </w:tc>
        <w:tc>
          <w:tcPr>
            <w:tcW w:w="309" w:type="pct"/>
            <w:hideMark/>
          </w:tcPr>
          <w:p w14:paraId="749DABB1" w14:textId="77777777" w:rsidR="00DE0EC3" w:rsidRPr="00DE0EC3" w:rsidRDefault="00DE0EC3" w:rsidP="00DE0EC3">
            <w:pPr>
              <w:pStyle w:val="afff8"/>
              <w:rPr>
                <w:rFonts w:cstheme="minorBidi"/>
                <w:kern w:val="2"/>
                <w:szCs w:val="22"/>
              </w:rPr>
            </w:pPr>
            <w:r w:rsidRPr="00DE0EC3">
              <w:rPr>
                <w:rFonts w:cstheme="minorBidi"/>
                <w:kern w:val="2"/>
                <w:szCs w:val="22"/>
              </w:rPr>
              <w:t>97.11</w:t>
            </w:r>
          </w:p>
        </w:tc>
        <w:tc>
          <w:tcPr>
            <w:tcW w:w="309" w:type="pct"/>
            <w:hideMark/>
          </w:tcPr>
          <w:p w14:paraId="5FD08A14" w14:textId="77777777" w:rsidR="00DE0EC3" w:rsidRPr="00DE0EC3" w:rsidRDefault="00DE0EC3" w:rsidP="00DE0EC3">
            <w:pPr>
              <w:pStyle w:val="afff8"/>
              <w:rPr>
                <w:rFonts w:cstheme="minorBidi"/>
                <w:kern w:val="2"/>
                <w:szCs w:val="22"/>
              </w:rPr>
            </w:pPr>
            <w:r w:rsidRPr="00DE0EC3">
              <w:rPr>
                <w:rFonts w:cstheme="minorBidi"/>
                <w:kern w:val="2"/>
                <w:szCs w:val="22"/>
              </w:rPr>
              <w:t>97.19</w:t>
            </w:r>
          </w:p>
        </w:tc>
        <w:tc>
          <w:tcPr>
            <w:tcW w:w="309" w:type="pct"/>
            <w:hideMark/>
          </w:tcPr>
          <w:p w14:paraId="5E4E06F1" w14:textId="77777777" w:rsidR="00DE0EC3" w:rsidRPr="00DE0EC3" w:rsidRDefault="00DE0EC3" w:rsidP="00DE0EC3">
            <w:pPr>
              <w:pStyle w:val="afff8"/>
              <w:rPr>
                <w:rFonts w:cstheme="minorBidi"/>
                <w:kern w:val="2"/>
                <w:szCs w:val="22"/>
              </w:rPr>
            </w:pPr>
            <w:r w:rsidRPr="00DE0EC3">
              <w:rPr>
                <w:rFonts w:cstheme="minorBidi"/>
                <w:kern w:val="2"/>
                <w:szCs w:val="22"/>
              </w:rPr>
              <w:t>86.25</w:t>
            </w:r>
          </w:p>
        </w:tc>
        <w:tc>
          <w:tcPr>
            <w:tcW w:w="309" w:type="pct"/>
            <w:hideMark/>
          </w:tcPr>
          <w:p w14:paraId="726D380B" w14:textId="77777777" w:rsidR="00DE0EC3" w:rsidRPr="00DE0EC3" w:rsidRDefault="00DE0EC3" w:rsidP="00DE0EC3">
            <w:pPr>
              <w:pStyle w:val="afff8"/>
              <w:rPr>
                <w:rFonts w:cstheme="minorBidi"/>
                <w:kern w:val="2"/>
                <w:szCs w:val="22"/>
              </w:rPr>
            </w:pPr>
            <w:r w:rsidRPr="00DE0EC3">
              <w:rPr>
                <w:rFonts w:cstheme="minorBidi"/>
                <w:kern w:val="2"/>
                <w:szCs w:val="22"/>
              </w:rPr>
              <w:t>91.11</w:t>
            </w:r>
          </w:p>
        </w:tc>
        <w:tc>
          <w:tcPr>
            <w:tcW w:w="309" w:type="pct"/>
            <w:hideMark/>
          </w:tcPr>
          <w:p w14:paraId="630BFECC" w14:textId="77777777" w:rsidR="00DE0EC3" w:rsidRPr="00DE0EC3" w:rsidRDefault="00DE0EC3" w:rsidP="00DE0EC3">
            <w:pPr>
              <w:pStyle w:val="afff8"/>
              <w:rPr>
                <w:rFonts w:cstheme="minorBidi"/>
                <w:kern w:val="2"/>
                <w:szCs w:val="22"/>
              </w:rPr>
            </w:pPr>
            <w:r w:rsidRPr="00DE0EC3">
              <w:rPr>
                <w:rFonts w:cstheme="minorBidi"/>
                <w:kern w:val="2"/>
                <w:szCs w:val="22"/>
              </w:rPr>
              <w:t>93.14</w:t>
            </w:r>
          </w:p>
        </w:tc>
        <w:tc>
          <w:tcPr>
            <w:tcW w:w="309" w:type="pct"/>
            <w:hideMark/>
          </w:tcPr>
          <w:p w14:paraId="5E3ABB3D" w14:textId="77777777" w:rsidR="00DE0EC3" w:rsidRPr="00DE0EC3" w:rsidRDefault="00DE0EC3" w:rsidP="00DE0EC3">
            <w:pPr>
              <w:pStyle w:val="afff8"/>
              <w:rPr>
                <w:rFonts w:cstheme="minorBidi"/>
                <w:kern w:val="2"/>
                <w:szCs w:val="22"/>
              </w:rPr>
            </w:pPr>
            <w:r w:rsidRPr="00DE0EC3">
              <w:rPr>
                <w:rFonts w:cstheme="minorBidi"/>
                <w:kern w:val="2"/>
                <w:szCs w:val="22"/>
              </w:rPr>
              <w:t>89.66</w:t>
            </w:r>
          </w:p>
        </w:tc>
        <w:tc>
          <w:tcPr>
            <w:tcW w:w="442" w:type="pct"/>
            <w:hideMark/>
          </w:tcPr>
          <w:p w14:paraId="0E2DF8EB" w14:textId="77777777" w:rsidR="00DE0EC3" w:rsidRPr="00DE0EC3" w:rsidRDefault="00DE0EC3" w:rsidP="00DE0EC3">
            <w:pPr>
              <w:pStyle w:val="afff8"/>
              <w:rPr>
                <w:rFonts w:cstheme="minorBidi"/>
                <w:kern w:val="2"/>
                <w:szCs w:val="22"/>
              </w:rPr>
            </w:pPr>
            <w:r w:rsidRPr="00DE0EC3">
              <w:rPr>
                <w:rFonts w:cstheme="minorBidi"/>
                <w:kern w:val="2"/>
                <w:szCs w:val="22"/>
              </w:rPr>
              <w:t>87.32</w:t>
            </w:r>
          </w:p>
        </w:tc>
        <w:tc>
          <w:tcPr>
            <w:tcW w:w="295" w:type="pct"/>
            <w:hideMark/>
          </w:tcPr>
          <w:p w14:paraId="14B2F61D" w14:textId="77777777" w:rsidR="00DE0EC3" w:rsidRPr="00DE0EC3" w:rsidRDefault="00DE0EC3" w:rsidP="00DE0EC3">
            <w:pPr>
              <w:pStyle w:val="afff8"/>
              <w:rPr>
                <w:rFonts w:cstheme="minorBidi"/>
                <w:kern w:val="2"/>
                <w:szCs w:val="22"/>
              </w:rPr>
            </w:pPr>
            <w:r w:rsidRPr="00DE0EC3">
              <w:rPr>
                <w:rFonts w:cstheme="minorBidi"/>
                <w:kern w:val="2"/>
                <w:szCs w:val="22"/>
              </w:rPr>
              <w:t>9.26</w:t>
            </w:r>
          </w:p>
        </w:tc>
        <w:tc>
          <w:tcPr>
            <w:tcW w:w="364" w:type="pct"/>
            <w:hideMark/>
          </w:tcPr>
          <w:p w14:paraId="3098667E" w14:textId="77777777" w:rsidR="00DE0EC3" w:rsidRPr="00DE0EC3" w:rsidRDefault="00DE0EC3" w:rsidP="00DE0EC3">
            <w:pPr>
              <w:pStyle w:val="afff8"/>
              <w:rPr>
                <w:rFonts w:cstheme="minorBidi"/>
                <w:kern w:val="2"/>
                <w:szCs w:val="22"/>
              </w:rPr>
            </w:pPr>
            <w:r w:rsidRPr="00DE0EC3">
              <w:rPr>
                <w:rFonts w:cstheme="minorBidi"/>
                <w:kern w:val="2"/>
                <w:szCs w:val="22"/>
              </w:rPr>
              <w:t>0.61</w:t>
            </w:r>
          </w:p>
        </w:tc>
      </w:tr>
      <w:tr w:rsidR="00DE0EC3" w:rsidRPr="00DE0EC3" w14:paraId="215D98A3" w14:textId="77777777" w:rsidTr="00FC3E59">
        <w:trPr>
          <w:trHeight w:val="397"/>
          <w:jc w:val="center"/>
        </w:trPr>
        <w:tc>
          <w:tcPr>
            <w:tcW w:w="1141" w:type="pct"/>
            <w:hideMark/>
          </w:tcPr>
          <w:p w14:paraId="6C138F5E" w14:textId="77777777" w:rsidR="00DE0EC3" w:rsidRPr="00DE0EC3" w:rsidRDefault="00DE0EC3" w:rsidP="004D3216">
            <w:pPr>
              <w:pStyle w:val="afff8"/>
              <w:rPr>
                <w:rFonts w:cstheme="minorBidi"/>
                <w:kern w:val="2"/>
                <w:szCs w:val="22"/>
              </w:rPr>
            </w:pPr>
            <w:proofErr w:type="spellStart"/>
            <w:proofErr w:type="gramStart"/>
            <w:r w:rsidRPr="00DE0EC3">
              <w:rPr>
                <w:rFonts w:cstheme="minorBidi"/>
                <w:kern w:val="2"/>
                <w:szCs w:val="22"/>
              </w:rPr>
              <w:t>EEGNe</w:t>
            </w:r>
            <w:r w:rsidRPr="00DE0EC3">
              <w:rPr>
                <w:rFonts w:cstheme="minorBidi" w:hint="eastAsia"/>
                <w:kern w:val="2"/>
                <w:szCs w:val="22"/>
              </w:rPr>
              <w:t>t</w:t>
            </w:r>
            <w:proofErr w:type="spellEnd"/>
            <w:r w:rsidRPr="00DE0EC3">
              <w:rPr>
                <w:rFonts w:cstheme="minorBidi" w:hint="eastAsia"/>
                <w:kern w:val="2"/>
                <w:szCs w:val="22"/>
                <w:vertAlign w:val="superscript"/>
              </w:rPr>
              <w:t>[</w:t>
            </w:r>
            <w:proofErr w:type="gramEnd"/>
            <w:r w:rsidRPr="00DE0EC3">
              <w:rPr>
                <w:rFonts w:cstheme="minorBidi" w:hint="eastAsia"/>
                <w:kern w:val="2"/>
                <w:szCs w:val="22"/>
                <w:vertAlign w:val="superscript"/>
              </w:rPr>
              <w:t>2</w:t>
            </w:r>
            <w:r w:rsidR="00961FF2">
              <w:rPr>
                <w:rFonts w:cstheme="minorBidi" w:hint="eastAsia"/>
                <w:kern w:val="2"/>
                <w:szCs w:val="22"/>
                <w:vertAlign w:val="superscript"/>
              </w:rPr>
              <w:t>11</w:t>
            </w:r>
            <w:r w:rsidRPr="00DE0EC3">
              <w:rPr>
                <w:rFonts w:cstheme="minorBidi" w:hint="eastAsia"/>
                <w:kern w:val="2"/>
                <w:szCs w:val="22"/>
                <w:vertAlign w:val="superscript"/>
              </w:rPr>
              <w:t>]</w:t>
            </w:r>
          </w:p>
        </w:tc>
        <w:tc>
          <w:tcPr>
            <w:tcW w:w="285" w:type="pct"/>
            <w:hideMark/>
          </w:tcPr>
          <w:p w14:paraId="456FEC21" w14:textId="77777777" w:rsidR="00DE0EC3" w:rsidRPr="00DE0EC3" w:rsidRDefault="00DE0EC3" w:rsidP="00DE0EC3">
            <w:pPr>
              <w:pStyle w:val="afff8"/>
              <w:rPr>
                <w:rFonts w:cstheme="minorBidi"/>
                <w:kern w:val="2"/>
                <w:szCs w:val="22"/>
              </w:rPr>
            </w:pPr>
            <w:r w:rsidRPr="00DE0EC3">
              <w:rPr>
                <w:rFonts w:cstheme="minorBidi"/>
                <w:kern w:val="2"/>
                <w:szCs w:val="22"/>
              </w:rPr>
              <w:t>75.94</w:t>
            </w:r>
          </w:p>
        </w:tc>
        <w:tc>
          <w:tcPr>
            <w:tcW w:w="309" w:type="pct"/>
            <w:hideMark/>
          </w:tcPr>
          <w:p w14:paraId="71C285E0" w14:textId="77777777" w:rsidR="00DE0EC3" w:rsidRPr="00DE0EC3" w:rsidRDefault="00DE0EC3" w:rsidP="00DE0EC3">
            <w:pPr>
              <w:pStyle w:val="afff8"/>
              <w:rPr>
                <w:rFonts w:cstheme="minorBidi"/>
                <w:kern w:val="2"/>
                <w:szCs w:val="22"/>
              </w:rPr>
            </w:pPr>
            <w:r w:rsidRPr="00DE0EC3">
              <w:rPr>
                <w:rFonts w:cstheme="minorBidi"/>
                <w:kern w:val="2"/>
                <w:szCs w:val="22"/>
              </w:rPr>
              <w:t>57.64</w:t>
            </w:r>
          </w:p>
        </w:tc>
        <w:tc>
          <w:tcPr>
            <w:tcW w:w="309" w:type="pct"/>
            <w:hideMark/>
          </w:tcPr>
          <w:p w14:paraId="4E96E50D" w14:textId="77777777" w:rsidR="00DE0EC3" w:rsidRPr="00DE0EC3" w:rsidRDefault="00DE0EC3" w:rsidP="00DE0EC3">
            <w:pPr>
              <w:pStyle w:val="afff8"/>
              <w:rPr>
                <w:rFonts w:cstheme="minorBidi"/>
                <w:kern w:val="2"/>
                <w:szCs w:val="22"/>
              </w:rPr>
            </w:pPr>
            <w:r w:rsidRPr="00DE0EC3">
              <w:rPr>
                <w:rFonts w:cstheme="minorBidi"/>
                <w:kern w:val="2"/>
                <w:szCs w:val="22"/>
              </w:rPr>
              <w:t>58.43</w:t>
            </w:r>
          </w:p>
        </w:tc>
        <w:tc>
          <w:tcPr>
            <w:tcW w:w="309" w:type="pct"/>
            <w:hideMark/>
          </w:tcPr>
          <w:p w14:paraId="0DDDF52C" w14:textId="77777777" w:rsidR="00DE0EC3" w:rsidRPr="00DE0EC3" w:rsidRDefault="00DE0EC3" w:rsidP="00DE0EC3">
            <w:pPr>
              <w:pStyle w:val="afff8"/>
              <w:rPr>
                <w:rFonts w:cstheme="minorBidi"/>
                <w:kern w:val="2"/>
                <w:szCs w:val="22"/>
              </w:rPr>
            </w:pPr>
            <w:r w:rsidRPr="00DE0EC3">
              <w:rPr>
                <w:rFonts w:cstheme="minorBidi"/>
                <w:kern w:val="2"/>
                <w:szCs w:val="22"/>
              </w:rPr>
              <w:t>98.13</w:t>
            </w:r>
          </w:p>
        </w:tc>
        <w:tc>
          <w:tcPr>
            <w:tcW w:w="309" w:type="pct"/>
            <w:hideMark/>
          </w:tcPr>
          <w:p w14:paraId="17135D79" w14:textId="77777777" w:rsidR="00DE0EC3" w:rsidRPr="00DE0EC3" w:rsidRDefault="00DE0EC3" w:rsidP="00DE0EC3">
            <w:pPr>
              <w:pStyle w:val="afff8"/>
              <w:rPr>
                <w:rFonts w:cstheme="minorBidi"/>
                <w:kern w:val="2"/>
                <w:szCs w:val="22"/>
              </w:rPr>
            </w:pPr>
            <w:r w:rsidRPr="00DE0EC3">
              <w:rPr>
                <w:rFonts w:cstheme="minorBidi"/>
                <w:kern w:val="2"/>
                <w:szCs w:val="22"/>
              </w:rPr>
              <w:t>81.25</w:t>
            </w:r>
          </w:p>
        </w:tc>
        <w:tc>
          <w:tcPr>
            <w:tcW w:w="309" w:type="pct"/>
            <w:hideMark/>
          </w:tcPr>
          <w:p w14:paraId="5CF59F2E" w14:textId="77777777" w:rsidR="00DE0EC3" w:rsidRPr="00DE0EC3" w:rsidRDefault="00DE0EC3" w:rsidP="00DE0EC3">
            <w:pPr>
              <w:pStyle w:val="afff8"/>
              <w:rPr>
                <w:rFonts w:cstheme="minorBidi"/>
                <w:kern w:val="2"/>
                <w:szCs w:val="22"/>
              </w:rPr>
            </w:pPr>
            <w:r w:rsidRPr="00DE0EC3">
              <w:rPr>
                <w:rFonts w:cstheme="minorBidi"/>
                <w:kern w:val="2"/>
                <w:szCs w:val="22"/>
              </w:rPr>
              <w:t>88.75</w:t>
            </w:r>
          </w:p>
        </w:tc>
        <w:tc>
          <w:tcPr>
            <w:tcW w:w="309" w:type="pct"/>
            <w:hideMark/>
          </w:tcPr>
          <w:p w14:paraId="55E898B4" w14:textId="77777777" w:rsidR="00DE0EC3" w:rsidRPr="00DE0EC3" w:rsidRDefault="00DE0EC3" w:rsidP="00DE0EC3">
            <w:pPr>
              <w:pStyle w:val="afff8"/>
              <w:rPr>
                <w:rFonts w:cstheme="minorBidi"/>
                <w:kern w:val="2"/>
                <w:szCs w:val="22"/>
              </w:rPr>
            </w:pPr>
            <w:r w:rsidRPr="00DE0EC3">
              <w:rPr>
                <w:rFonts w:cstheme="minorBidi"/>
                <w:kern w:val="2"/>
                <w:szCs w:val="22"/>
              </w:rPr>
              <w:t>84.06</w:t>
            </w:r>
          </w:p>
        </w:tc>
        <w:tc>
          <w:tcPr>
            <w:tcW w:w="309" w:type="pct"/>
            <w:hideMark/>
          </w:tcPr>
          <w:p w14:paraId="573707EF" w14:textId="77777777" w:rsidR="00DE0EC3" w:rsidRPr="00DE0EC3" w:rsidRDefault="00DE0EC3" w:rsidP="00DE0EC3">
            <w:pPr>
              <w:pStyle w:val="afff8"/>
              <w:rPr>
                <w:rFonts w:cstheme="minorBidi"/>
                <w:kern w:val="2"/>
                <w:szCs w:val="22"/>
              </w:rPr>
            </w:pPr>
            <w:r w:rsidRPr="00DE0EC3">
              <w:rPr>
                <w:rFonts w:cstheme="minorBidi"/>
                <w:kern w:val="2"/>
                <w:szCs w:val="22"/>
              </w:rPr>
              <w:t>93.44</w:t>
            </w:r>
          </w:p>
        </w:tc>
        <w:tc>
          <w:tcPr>
            <w:tcW w:w="309" w:type="pct"/>
            <w:hideMark/>
          </w:tcPr>
          <w:p w14:paraId="75382DCB" w14:textId="77777777" w:rsidR="00DE0EC3" w:rsidRPr="00DE0EC3" w:rsidRDefault="00DE0EC3" w:rsidP="00DE0EC3">
            <w:pPr>
              <w:pStyle w:val="afff8"/>
              <w:rPr>
                <w:rFonts w:cstheme="minorBidi"/>
                <w:kern w:val="2"/>
                <w:szCs w:val="22"/>
              </w:rPr>
            </w:pPr>
            <w:r w:rsidRPr="00DE0EC3">
              <w:rPr>
                <w:rFonts w:cstheme="minorBidi"/>
                <w:kern w:val="2"/>
                <w:szCs w:val="22"/>
              </w:rPr>
              <w:t>89.69</w:t>
            </w:r>
          </w:p>
        </w:tc>
        <w:tc>
          <w:tcPr>
            <w:tcW w:w="442" w:type="pct"/>
            <w:hideMark/>
          </w:tcPr>
          <w:p w14:paraId="0741BA03" w14:textId="77777777" w:rsidR="00DE0EC3" w:rsidRPr="00DE0EC3" w:rsidRDefault="00DE0EC3" w:rsidP="00DE0EC3">
            <w:pPr>
              <w:pStyle w:val="afff8"/>
              <w:rPr>
                <w:rFonts w:cstheme="minorBidi"/>
                <w:kern w:val="2"/>
                <w:szCs w:val="22"/>
              </w:rPr>
            </w:pPr>
            <w:r w:rsidRPr="00DE0EC3">
              <w:rPr>
                <w:rFonts w:cstheme="minorBidi"/>
                <w:kern w:val="2"/>
                <w:szCs w:val="22"/>
              </w:rPr>
              <w:t>80.48</w:t>
            </w:r>
          </w:p>
        </w:tc>
        <w:tc>
          <w:tcPr>
            <w:tcW w:w="295" w:type="pct"/>
            <w:hideMark/>
          </w:tcPr>
          <w:p w14:paraId="7F89C2E7" w14:textId="77777777" w:rsidR="00DE0EC3" w:rsidRPr="00DE0EC3" w:rsidRDefault="00DE0EC3" w:rsidP="00DE0EC3">
            <w:pPr>
              <w:pStyle w:val="afff8"/>
              <w:rPr>
                <w:rFonts w:cstheme="minorBidi"/>
                <w:kern w:val="2"/>
                <w:szCs w:val="22"/>
              </w:rPr>
            </w:pPr>
            <w:r w:rsidRPr="00DE0EC3">
              <w:rPr>
                <w:rFonts w:cstheme="minorBidi"/>
                <w:kern w:val="2"/>
                <w:szCs w:val="22"/>
              </w:rPr>
              <w:t>14.46</w:t>
            </w:r>
          </w:p>
        </w:tc>
        <w:tc>
          <w:tcPr>
            <w:tcW w:w="364" w:type="pct"/>
            <w:hideMark/>
          </w:tcPr>
          <w:p w14:paraId="63071280" w14:textId="77777777" w:rsidR="00DE0EC3" w:rsidRPr="00DE0EC3" w:rsidRDefault="00DE0EC3" w:rsidP="00DE0EC3">
            <w:pPr>
              <w:pStyle w:val="afff8"/>
              <w:rPr>
                <w:rFonts w:cstheme="minorBidi"/>
                <w:kern w:val="2"/>
                <w:szCs w:val="22"/>
              </w:rPr>
            </w:pPr>
            <w:r w:rsidRPr="00DE0EC3">
              <w:rPr>
                <w:rFonts w:cstheme="minorBidi"/>
                <w:kern w:val="2"/>
                <w:szCs w:val="22"/>
              </w:rPr>
              <w:t>0.61</w:t>
            </w:r>
          </w:p>
        </w:tc>
      </w:tr>
      <w:tr w:rsidR="00DE0EC3" w:rsidRPr="00DE0EC3" w14:paraId="17520FC2" w14:textId="77777777" w:rsidTr="00FC3E59">
        <w:trPr>
          <w:trHeight w:val="397"/>
          <w:jc w:val="center"/>
        </w:trPr>
        <w:tc>
          <w:tcPr>
            <w:tcW w:w="1141" w:type="pct"/>
            <w:hideMark/>
          </w:tcPr>
          <w:p w14:paraId="5E15E85A" w14:textId="77777777" w:rsidR="00DE0EC3" w:rsidRPr="00DE0EC3" w:rsidRDefault="00DE0EC3" w:rsidP="004D3216">
            <w:pPr>
              <w:pStyle w:val="afff8"/>
              <w:rPr>
                <w:rFonts w:cstheme="minorBidi"/>
                <w:kern w:val="2"/>
                <w:szCs w:val="22"/>
              </w:rPr>
            </w:pPr>
            <w:proofErr w:type="gramStart"/>
            <w:r w:rsidRPr="00DE0EC3">
              <w:rPr>
                <w:rFonts w:cstheme="minorBidi"/>
                <w:kern w:val="2"/>
                <w:szCs w:val="22"/>
              </w:rPr>
              <w:t>DRDA</w:t>
            </w:r>
            <w:r w:rsidRPr="00DE0EC3">
              <w:rPr>
                <w:rFonts w:cstheme="minorBidi" w:hint="eastAsia"/>
                <w:kern w:val="2"/>
                <w:szCs w:val="22"/>
                <w:vertAlign w:val="superscript"/>
              </w:rPr>
              <w:t>[</w:t>
            </w:r>
            <w:proofErr w:type="gramEnd"/>
            <w:r w:rsidR="00961FF2">
              <w:rPr>
                <w:rFonts w:cstheme="minorBidi" w:hint="eastAsia"/>
                <w:kern w:val="2"/>
                <w:szCs w:val="22"/>
                <w:vertAlign w:val="superscript"/>
              </w:rPr>
              <w:t>58</w:t>
            </w:r>
            <w:r w:rsidRPr="00DE0EC3">
              <w:rPr>
                <w:rFonts w:cstheme="minorBidi" w:hint="eastAsia"/>
                <w:kern w:val="2"/>
                <w:szCs w:val="22"/>
                <w:vertAlign w:val="superscript"/>
              </w:rPr>
              <w:t>]</w:t>
            </w:r>
          </w:p>
        </w:tc>
        <w:tc>
          <w:tcPr>
            <w:tcW w:w="285" w:type="pct"/>
            <w:hideMark/>
          </w:tcPr>
          <w:p w14:paraId="097FB983" w14:textId="77777777" w:rsidR="00DE0EC3" w:rsidRPr="00DE0EC3" w:rsidRDefault="00DE0EC3" w:rsidP="00DE0EC3">
            <w:pPr>
              <w:pStyle w:val="afff8"/>
              <w:rPr>
                <w:rFonts w:cstheme="minorBidi"/>
                <w:kern w:val="2"/>
                <w:szCs w:val="22"/>
              </w:rPr>
            </w:pPr>
            <w:r w:rsidRPr="00DE0EC3">
              <w:rPr>
                <w:rFonts w:cstheme="minorBidi"/>
                <w:kern w:val="2"/>
                <w:szCs w:val="22"/>
              </w:rPr>
              <w:t>81.37</w:t>
            </w:r>
          </w:p>
        </w:tc>
        <w:tc>
          <w:tcPr>
            <w:tcW w:w="309" w:type="pct"/>
            <w:hideMark/>
          </w:tcPr>
          <w:p w14:paraId="03FC90E3" w14:textId="77777777" w:rsidR="00DE0EC3" w:rsidRPr="00DE0EC3" w:rsidRDefault="00DE0EC3" w:rsidP="00DE0EC3">
            <w:pPr>
              <w:pStyle w:val="afff8"/>
              <w:rPr>
                <w:rFonts w:cstheme="minorBidi"/>
                <w:kern w:val="2"/>
                <w:szCs w:val="22"/>
              </w:rPr>
            </w:pPr>
            <w:r w:rsidRPr="00DE0EC3">
              <w:rPr>
                <w:rFonts w:cstheme="minorBidi"/>
                <w:kern w:val="2"/>
                <w:szCs w:val="22"/>
              </w:rPr>
              <w:t>62.86</w:t>
            </w:r>
          </w:p>
        </w:tc>
        <w:tc>
          <w:tcPr>
            <w:tcW w:w="309" w:type="pct"/>
            <w:hideMark/>
          </w:tcPr>
          <w:p w14:paraId="0B4F1415" w14:textId="77777777" w:rsidR="00DE0EC3" w:rsidRPr="00DE0EC3" w:rsidRDefault="00DE0EC3" w:rsidP="00DE0EC3">
            <w:pPr>
              <w:pStyle w:val="afff8"/>
              <w:rPr>
                <w:rFonts w:cstheme="minorBidi"/>
                <w:kern w:val="2"/>
                <w:szCs w:val="22"/>
              </w:rPr>
            </w:pPr>
            <w:r w:rsidRPr="00DE0EC3">
              <w:rPr>
                <w:rFonts w:cstheme="minorBidi"/>
                <w:kern w:val="2"/>
                <w:szCs w:val="22"/>
              </w:rPr>
              <w:t>63.63</w:t>
            </w:r>
          </w:p>
        </w:tc>
        <w:tc>
          <w:tcPr>
            <w:tcW w:w="309" w:type="pct"/>
            <w:hideMark/>
          </w:tcPr>
          <w:p w14:paraId="73C22545" w14:textId="77777777" w:rsidR="00DE0EC3" w:rsidRPr="00DE0EC3" w:rsidRDefault="00DE0EC3" w:rsidP="00DE0EC3">
            <w:pPr>
              <w:pStyle w:val="afff8"/>
              <w:rPr>
                <w:rFonts w:cstheme="minorBidi"/>
                <w:kern w:val="2"/>
                <w:szCs w:val="22"/>
              </w:rPr>
            </w:pPr>
            <w:r w:rsidRPr="00DE0EC3">
              <w:rPr>
                <w:rFonts w:cstheme="minorBidi"/>
                <w:kern w:val="2"/>
                <w:szCs w:val="22"/>
              </w:rPr>
              <w:t>95.94</w:t>
            </w:r>
          </w:p>
        </w:tc>
        <w:tc>
          <w:tcPr>
            <w:tcW w:w="309" w:type="pct"/>
            <w:hideMark/>
          </w:tcPr>
          <w:p w14:paraId="7A1CB861" w14:textId="77777777" w:rsidR="00DE0EC3" w:rsidRPr="00DE0EC3" w:rsidRDefault="00DE0EC3" w:rsidP="00DE0EC3">
            <w:pPr>
              <w:pStyle w:val="afff8"/>
              <w:rPr>
                <w:rFonts w:cstheme="minorBidi"/>
                <w:kern w:val="2"/>
                <w:szCs w:val="22"/>
              </w:rPr>
            </w:pPr>
            <w:r w:rsidRPr="00DE0EC3">
              <w:rPr>
                <w:rFonts w:cstheme="minorBidi"/>
                <w:kern w:val="2"/>
                <w:szCs w:val="22"/>
              </w:rPr>
              <w:t>93.56</w:t>
            </w:r>
          </w:p>
        </w:tc>
        <w:tc>
          <w:tcPr>
            <w:tcW w:w="309" w:type="pct"/>
            <w:hideMark/>
          </w:tcPr>
          <w:p w14:paraId="3ADA6C3B" w14:textId="77777777" w:rsidR="00DE0EC3" w:rsidRPr="00DE0EC3" w:rsidRDefault="00DE0EC3" w:rsidP="00DE0EC3">
            <w:pPr>
              <w:pStyle w:val="afff8"/>
              <w:rPr>
                <w:rFonts w:cstheme="minorBidi"/>
                <w:kern w:val="2"/>
                <w:szCs w:val="22"/>
              </w:rPr>
            </w:pPr>
            <w:r w:rsidRPr="00DE0EC3">
              <w:rPr>
                <w:rFonts w:cstheme="minorBidi"/>
                <w:kern w:val="2"/>
                <w:szCs w:val="22"/>
              </w:rPr>
              <w:t>88.19</w:t>
            </w:r>
          </w:p>
        </w:tc>
        <w:tc>
          <w:tcPr>
            <w:tcW w:w="309" w:type="pct"/>
            <w:hideMark/>
          </w:tcPr>
          <w:p w14:paraId="6876EB2C" w14:textId="77777777" w:rsidR="00DE0EC3" w:rsidRPr="00DE0EC3" w:rsidRDefault="00DE0EC3" w:rsidP="00DE0EC3">
            <w:pPr>
              <w:pStyle w:val="afff8"/>
              <w:rPr>
                <w:rFonts w:cstheme="minorBidi"/>
                <w:kern w:val="2"/>
                <w:szCs w:val="22"/>
              </w:rPr>
            </w:pPr>
            <w:r w:rsidRPr="00DE0EC3">
              <w:rPr>
                <w:rFonts w:cstheme="minorBidi"/>
                <w:kern w:val="2"/>
                <w:szCs w:val="22"/>
              </w:rPr>
              <w:t>85.00</w:t>
            </w:r>
          </w:p>
        </w:tc>
        <w:tc>
          <w:tcPr>
            <w:tcW w:w="309" w:type="pct"/>
            <w:hideMark/>
          </w:tcPr>
          <w:p w14:paraId="3528EBB9" w14:textId="77777777" w:rsidR="00DE0EC3" w:rsidRPr="00DE0EC3" w:rsidRDefault="00DE0EC3" w:rsidP="00DE0EC3">
            <w:pPr>
              <w:pStyle w:val="afff8"/>
              <w:rPr>
                <w:rFonts w:cstheme="minorBidi"/>
                <w:kern w:val="2"/>
                <w:szCs w:val="22"/>
              </w:rPr>
            </w:pPr>
            <w:r w:rsidRPr="00DE0EC3">
              <w:rPr>
                <w:rFonts w:cstheme="minorBidi"/>
                <w:kern w:val="2"/>
                <w:szCs w:val="22"/>
              </w:rPr>
              <w:t>95.25</w:t>
            </w:r>
          </w:p>
        </w:tc>
        <w:tc>
          <w:tcPr>
            <w:tcW w:w="309" w:type="pct"/>
            <w:hideMark/>
          </w:tcPr>
          <w:p w14:paraId="7DE7F1E5" w14:textId="77777777" w:rsidR="00DE0EC3" w:rsidRPr="00DE0EC3" w:rsidRDefault="00DE0EC3" w:rsidP="00DE0EC3">
            <w:pPr>
              <w:pStyle w:val="afff8"/>
              <w:rPr>
                <w:rFonts w:cstheme="minorBidi"/>
                <w:kern w:val="2"/>
                <w:szCs w:val="22"/>
              </w:rPr>
            </w:pPr>
            <w:r w:rsidRPr="00DE0EC3">
              <w:rPr>
                <w:rFonts w:cstheme="minorBidi"/>
                <w:kern w:val="2"/>
                <w:szCs w:val="22"/>
              </w:rPr>
              <w:t>90.00</w:t>
            </w:r>
          </w:p>
        </w:tc>
        <w:tc>
          <w:tcPr>
            <w:tcW w:w="442" w:type="pct"/>
            <w:hideMark/>
          </w:tcPr>
          <w:p w14:paraId="4637C84A" w14:textId="77777777" w:rsidR="00DE0EC3" w:rsidRPr="00DE0EC3" w:rsidRDefault="00DE0EC3" w:rsidP="00DE0EC3">
            <w:pPr>
              <w:pStyle w:val="afff8"/>
              <w:rPr>
                <w:rFonts w:cstheme="minorBidi"/>
                <w:kern w:val="2"/>
                <w:szCs w:val="22"/>
              </w:rPr>
            </w:pPr>
            <w:r w:rsidRPr="00DE0EC3">
              <w:rPr>
                <w:rFonts w:cstheme="minorBidi"/>
                <w:kern w:val="2"/>
                <w:szCs w:val="22"/>
              </w:rPr>
              <w:t>83.98</w:t>
            </w:r>
          </w:p>
        </w:tc>
        <w:tc>
          <w:tcPr>
            <w:tcW w:w="295" w:type="pct"/>
            <w:hideMark/>
          </w:tcPr>
          <w:p w14:paraId="650BA083" w14:textId="77777777" w:rsidR="00DE0EC3" w:rsidRPr="00DE0EC3" w:rsidRDefault="00DE0EC3" w:rsidP="00DE0EC3">
            <w:pPr>
              <w:pStyle w:val="afff8"/>
              <w:rPr>
                <w:rFonts w:cstheme="minorBidi"/>
                <w:kern w:val="2"/>
                <w:szCs w:val="22"/>
              </w:rPr>
            </w:pPr>
            <w:r w:rsidRPr="00DE0EC3">
              <w:rPr>
                <w:rFonts w:cstheme="minorBidi"/>
                <w:kern w:val="2"/>
                <w:szCs w:val="22"/>
              </w:rPr>
              <w:t>12.77</w:t>
            </w:r>
          </w:p>
        </w:tc>
        <w:tc>
          <w:tcPr>
            <w:tcW w:w="364" w:type="pct"/>
            <w:hideMark/>
          </w:tcPr>
          <w:p w14:paraId="0A19B56F" w14:textId="77777777" w:rsidR="00DE0EC3" w:rsidRPr="00DE0EC3" w:rsidRDefault="00DE0EC3" w:rsidP="00DE0EC3">
            <w:pPr>
              <w:pStyle w:val="afff8"/>
              <w:rPr>
                <w:rFonts w:cstheme="minorBidi"/>
                <w:kern w:val="2"/>
                <w:szCs w:val="22"/>
              </w:rPr>
            </w:pPr>
            <w:r w:rsidRPr="00DE0EC3">
              <w:rPr>
                <w:rFonts w:cstheme="minorBidi"/>
                <w:kern w:val="2"/>
                <w:szCs w:val="22"/>
              </w:rPr>
              <w:t>0.68</w:t>
            </w:r>
          </w:p>
        </w:tc>
      </w:tr>
      <w:tr w:rsidR="00DE0EC3" w:rsidRPr="00DE0EC3" w14:paraId="7CE12EEE" w14:textId="77777777" w:rsidTr="00FC3E59">
        <w:trPr>
          <w:trHeight w:val="397"/>
          <w:jc w:val="center"/>
        </w:trPr>
        <w:tc>
          <w:tcPr>
            <w:tcW w:w="1141" w:type="pct"/>
            <w:hideMark/>
          </w:tcPr>
          <w:p w14:paraId="4233544D" w14:textId="77777777" w:rsidR="00DE0EC3" w:rsidRPr="00DE0EC3" w:rsidRDefault="00DE0EC3" w:rsidP="004D3216">
            <w:pPr>
              <w:pStyle w:val="afff8"/>
              <w:rPr>
                <w:rFonts w:cstheme="minorBidi"/>
                <w:kern w:val="2"/>
                <w:szCs w:val="22"/>
              </w:rPr>
            </w:pPr>
            <w:r w:rsidRPr="00DE0EC3">
              <w:rPr>
                <w:rFonts w:cstheme="minorBidi"/>
                <w:kern w:val="2"/>
                <w:szCs w:val="22"/>
              </w:rPr>
              <w:t xml:space="preserve">EEG </w:t>
            </w:r>
            <w:proofErr w:type="gramStart"/>
            <w:r w:rsidRPr="00DE0EC3">
              <w:rPr>
                <w:rFonts w:cstheme="minorBidi"/>
                <w:kern w:val="2"/>
                <w:szCs w:val="22"/>
              </w:rPr>
              <w:t>Conformer</w:t>
            </w:r>
            <w:r w:rsidRPr="00DE0EC3">
              <w:rPr>
                <w:rFonts w:cstheme="minorBidi" w:hint="eastAsia"/>
                <w:kern w:val="2"/>
                <w:szCs w:val="22"/>
                <w:vertAlign w:val="superscript"/>
              </w:rPr>
              <w:t>[</w:t>
            </w:r>
            <w:proofErr w:type="gramEnd"/>
            <w:r w:rsidRPr="00DE0EC3">
              <w:rPr>
                <w:rFonts w:cstheme="minorBidi" w:hint="eastAsia"/>
                <w:kern w:val="2"/>
                <w:szCs w:val="22"/>
                <w:vertAlign w:val="superscript"/>
              </w:rPr>
              <w:t>2</w:t>
            </w:r>
            <w:r w:rsidR="00961FF2">
              <w:rPr>
                <w:rFonts w:cstheme="minorBidi" w:hint="eastAsia"/>
                <w:kern w:val="2"/>
                <w:szCs w:val="22"/>
                <w:vertAlign w:val="superscript"/>
              </w:rPr>
              <w:t>7</w:t>
            </w:r>
            <w:r w:rsidRPr="00DE0EC3">
              <w:rPr>
                <w:rFonts w:cstheme="minorBidi" w:hint="eastAsia"/>
                <w:kern w:val="2"/>
                <w:szCs w:val="22"/>
                <w:vertAlign w:val="superscript"/>
              </w:rPr>
              <w:t>]</w:t>
            </w:r>
          </w:p>
        </w:tc>
        <w:tc>
          <w:tcPr>
            <w:tcW w:w="285" w:type="pct"/>
            <w:hideMark/>
          </w:tcPr>
          <w:p w14:paraId="4635EB1C" w14:textId="77777777" w:rsidR="00DE0EC3" w:rsidRPr="00DE0EC3" w:rsidRDefault="00DE0EC3" w:rsidP="00DE0EC3">
            <w:pPr>
              <w:pStyle w:val="afff8"/>
              <w:rPr>
                <w:rFonts w:cstheme="minorBidi"/>
                <w:kern w:val="2"/>
                <w:szCs w:val="22"/>
              </w:rPr>
            </w:pPr>
            <w:r w:rsidRPr="00DE0EC3">
              <w:rPr>
                <w:rFonts w:cstheme="minorBidi"/>
                <w:kern w:val="2"/>
                <w:szCs w:val="22"/>
              </w:rPr>
              <w:t>82.50</w:t>
            </w:r>
          </w:p>
        </w:tc>
        <w:tc>
          <w:tcPr>
            <w:tcW w:w="309" w:type="pct"/>
            <w:hideMark/>
          </w:tcPr>
          <w:p w14:paraId="1D89628C" w14:textId="77777777" w:rsidR="00DE0EC3" w:rsidRPr="00DE0EC3" w:rsidRDefault="00DE0EC3" w:rsidP="00DE0EC3">
            <w:pPr>
              <w:pStyle w:val="afff8"/>
              <w:rPr>
                <w:rFonts w:cstheme="minorBidi"/>
                <w:kern w:val="2"/>
                <w:szCs w:val="22"/>
              </w:rPr>
            </w:pPr>
            <w:r w:rsidRPr="00DE0EC3">
              <w:rPr>
                <w:rFonts w:cstheme="minorBidi"/>
                <w:kern w:val="2"/>
                <w:szCs w:val="22"/>
              </w:rPr>
              <w:t>65.71</w:t>
            </w:r>
          </w:p>
        </w:tc>
        <w:tc>
          <w:tcPr>
            <w:tcW w:w="309" w:type="pct"/>
            <w:hideMark/>
          </w:tcPr>
          <w:p w14:paraId="3A965260" w14:textId="77777777" w:rsidR="00DE0EC3" w:rsidRPr="00DE0EC3" w:rsidRDefault="00DE0EC3" w:rsidP="00DE0EC3">
            <w:pPr>
              <w:pStyle w:val="afff8"/>
              <w:rPr>
                <w:rFonts w:cstheme="minorBidi"/>
                <w:kern w:val="2"/>
                <w:szCs w:val="22"/>
              </w:rPr>
            </w:pPr>
            <w:r w:rsidRPr="00DE0EC3">
              <w:rPr>
                <w:rFonts w:cstheme="minorBidi"/>
                <w:kern w:val="2"/>
                <w:szCs w:val="22"/>
              </w:rPr>
              <w:t>63.75</w:t>
            </w:r>
          </w:p>
        </w:tc>
        <w:tc>
          <w:tcPr>
            <w:tcW w:w="309" w:type="pct"/>
            <w:hideMark/>
          </w:tcPr>
          <w:p w14:paraId="33E30B96" w14:textId="77777777" w:rsidR="00DE0EC3" w:rsidRPr="00DE0EC3" w:rsidRDefault="00DE0EC3" w:rsidP="00DE0EC3">
            <w:pPr>
              <w:pStyle w:val="afff8"/>
              <w:rPr>
                <w:rFonts w:cstheme="minorBidi"/>
                <w:kern w:val="2"/>
                <w:szCs w:val="22"/>
              </w:rPr>
            </w:pPr>
            <w:r w:rsidRPr="00DE0EC3">
              <w:rPr>
                <w:rFonts w:cstheme="minorBidi"/>
                <w:kern w:val="2"/>
                <w:szCs w:val="22"/>
              </w:rPr>
              <w:t>98.44</w:t>
            </w:r>
          </w:p>
        </w:tc>
        <w:tc>
          <w:tcPr>
            <w:tcW w:w="309" w:type="pct"/>
            <w:hideMark/>
          </w:tcPr>
          <w:p w14:paraId="284043BF" w14:textId="77777777" w:rsidR="00DE0EC3" w:rsidRPr="00DE0EC3" w:rsidRDefault="00DE0EC3" w:rsidP="00DE0EC3">
            <w:pPr>
              <w:pStyle w:val="afff8"/>
              <w:rPr>
                <w:rFonts w:cstheme="minorBidi"/>
                <w:kern w:val="2"/>
                <w:szCs w:val="22"/>
              </w:rPr>
            </w:pPr>
            <w:r w:rsidRPr="00DE0EC3">
              <w:rPr>
                <w:rFonts w:cstheme="minorBidi"/>
                <w:kern w:val="2"/>
                <w:szCs w:val="22"/>
              </w:rPr>
              <w:t>86.56</w:t>
            </w:r>
          </w:p>
        </w:tc>
        <w:tc>
          <w:tcPr>
            <w:tcW w:w="309" w:type="pct"/>
            <w:hideMark/>
          </w:tcPr>
          <w:p w14:paraId="4473D073" w14:textId="77777777" w:rsidR="00DE0EC3" w:rsidRPr="00DE0EC3" w:rsidRDefault="00DE0EC3" w:rsidP="00DE0EC3">
            <w:pPr>
              <w:pStyle w:val="afff8"/>
              <w:rPr>
                <w:rFonts w:cstheme="minorBidi"/>
                <w:kern w:val="2"/>
                <w:szCs w:val="22"/>
              </w:rPr>
            </w:pPr>
            <w:r w:rsidRPr="00DE0EC3">
              <w:rPr>
                <w:rFonts w:cstheme="minorBidi"/>
                <w:kern w:val="2"/>
                <w:szCs w:val="22"/>
              </w:rPr>
              <w:t>90.31</w:t>
            </w:r>
          </w:p>
        </w:tc>
        <w:tc>
          <w:tcPr>
            <w:tcW w:w="309" w:type="pct"/>
            <w:hideMark/>
          </w:tcPr>
          <w:p w14:paraId="2A10B25B" w14:textId="77777777" w:rsidR="00DE0EC3" w:rsidRPr="00DE0EC3" w:rsidRDefault="00DE0EC3" w:rsidP="00DE0EC3">
            <w:pPr>
              <w:pStyle w:val="afff8"/>
              <w:rPr>
                <w:rFonts w:cstheme="minorBidi"/>
                <w:kern w:val="2"/>
                <w:szCs w:val="22"/>
              </w:rPr>
            </w:pPr>
            <w:r w:rsidRPr="00DE0EC3">
              <w:rPr>
                <w:rFonts w:cstheme="minorBidi"/>
                <w:kern w:val="2"/>
                <w:szCs w:val="22"/>
              </w:rPr>
              <w:t>87.81</w:t>
            </w:r>
          </w:p>
        </w:tc>
        <w:tc>
          <w:tcPr>
            <w:tcW w:w="309" w:type="pct"/>
            <w:hideMark/>
          </w:tcPr>
          <w:p w14:paraId="5D971A15" w14:textId="77777777" w:rsidR="00DE0EC3" w:rsidRPr="00DE0EC3" w:rsidRDefault="00DE0EC3" w:rsidP="00DE0EC3">
            <w:pPr>
              <w:pStyle w:val="afff8"/>
              <w:rPr>
                <w:rFonts w:cstheme="minorBidi"/>
                <w:kern w:val="2"/>
                <w:szCs w:val="22"/>
              </w:rPr>
            </w:pPr>
            <w:r w:rsidRPr="00DE0EC3">
              <w:rPr>
                <w:rFonts w:cstheme="minorBidi"/>
                <w:kern w:val="2"/>
                <w:szCs w:val="22"/>
              </w:rPr>
              <w:t>94.38</w:t>
            </w:r>
          </w:p>
        </w:tc>
        <w:tc>
          <w:tcPr>
            <w:tcW w:w="309" w:type="pct"/>
            <w:hideMark/>
          </w:tcPr>
          <w:p w14:paraId="08D08D58" w14:textId="77777777" w:rsidR="00DE0EC3" w:rsidRPr="00DE0EC3" w:rsidRDefault="00DE0EC3" w:rsidP="00DE0EC3">
            <w:pPr>
              <w:pStyle w:val="afff8"/>
              <w:rPr>
                <w:rFonts w:cstheme="minorBidi"/>
                <w:b/>
                <w:bCs/>
                <w:kern w:val="2"/>
                <w:szCs w:val="22"/>
              </w:rPr>
            </w:pPr>
            <w:r w:rsidRPr="00DE0EC3">
              <w:rPr>
                <w:rFonts w:cstheme="minorBidi"/>
                <w:b/>
                <w:bCs/>
                <w:kern w:val="2"/>
                <w:szCs w:val="22"/>
              </w:rPr>
              <w:t>92.19</w:t>
            </w:r>
          </w:p>
        </w:tc>
        <w:tc>
          <w:tcPr>
            <w:tcW w:w="442" w:type="pct"/>
            <w:hideMark/>
          </w:tcPr>
          <w:p w14:paraId="43CB2A28" w14:textId="77777777" w:rsidR="00DE0EC3" w:rsidRPr="00DE0EC3" w:rsidRDefault="00DE0EC3" w:rsidP="00DE0EC3">
            <w:pPr>
              <w:pStyle w:val="afff8"/>
              <w:rPr>
                <w:rFonts w:cstheme="minorBidi"/>
                <w:kern w:val="2"/>
                <w:szCs w:val="22"/>
              </w:rPr>
            </w:pPr>
            <w:r w:rsidRPr="00DE0EC3">
              <w:rPr>
                <w:rFonts w:cstheme="minorBidi"/>
                <w:kern w:val="2"/>
                <w:szCs w:val="22"/>
              </w:rPr>
              <w:t>84.36</w:t>
            </w:r>
          </w:p>
        </w:tc>
        <w:tc>
          <w:tcPr>
            <w:tcW w:w="295" w:type="pct"/>
            <w:hideMark/>
          </w:tcPr>
          <w:p w14:paraId="641D1B6B" w14:textId="77777777" w:rsidR="00DE0EC3" w:rsidRPr="00DE0EC3" w:rsidRDefault="00DE0EC3" w:rsidP="00DE0EC3">
            <w:pPr>
              <w:pStyle w:val="afff8"/>
              <w:rPr>
                <w:rFonts w:cstheme="minorBidi"/>
                <w:kern w:val="2"/>
                <w:szCs w:val="22"/>
              </w:rPr>
            </w:pPr>
            <w:r w:rsidRPr="00DE0EC3">
              <w:rPr>
                <w:rFonts w:cstheme="minorBidi"/>
                <w:kern w:val="2"/>
                <w:szCs w:val="22"/>
              </w:rPr>
              <w:t>12.56</w:t>
            </w:r>
          </w:p>
        </w:tc>
        <w:tc>
          <w:tcPr>
            <w:tcW w:w="364" w:type="pct"/>
            <w:hideMark/>
          </w:tcPr>
          <w:p w14:paraId="4BB1BE5F" w14:textId="77777777" w:rsidR="00DE0EC3" w:rsidRPr="00DE0EC3" w:rsidRDefault="00DE0EC3" w:rsidP="00DE0EC3">
            <w:pPr>
              <w:pStyle w:val="afff8"/>
              <w:rPr>
                <w:rFonts w:cstheme="minorBidi"/>
                <w:kern w:val="2"/>
                <w:szCs w:val="22"/>
              </w:rPr>
            </w:pPr>
            <w:r w:rsidRPr="00DE0EC3">
              <w:rPr>
                <w:rFonts w:cstheme="minorBidi"/>
                <w:kern w:val="2"/>
                <w:szCs w:val="22"/>
              </w:rPr>
              <w:t>0.69</w:t>
            </w:r>
          </w:p>
        </w:tc>
      </w:tr>
      <w:tr w:rsidR="00DE0EC3" w:rsidRPr="00DE0EC3" w14:paraId="7FABED65" w14:textId="77777777" w:rsidTr="00FC3E59">
        <w:trPr>
          <w:trHeight w:val="397"/>
          <w:jc w:val="center"/>
        </w:trPr>
        <w:tc>
          <w:tcPr>
            <w:tcW w:w="1141" w:type="pct"/>
            <w:hideMark/>
          </w:tcPr>
          <w:p w14:paraId="65D25A4B" w14:textId="77777777" w:rsidR="00DE0EC3" w:rsidRPr="00DE0EC3" w:rsidRDefault="00DE0EC3" w:rsidP="004D3216">
            <w:pPr>
              <w:pStyle w:val="afff8"/>
              <w:rPr>
                <w:rFonts w:cstheme="minorBidi"/>
                <w:kern w:val="2"/>
                <w:szCs w:val="22"/>
              </w:rPr>
            </w:pPr>
            <w:proofErr w:type="spellStart"/>
            <w:r w:rsidRPr="00DE0EC3">
              <w:rPr>
                <w:rFonts w:cstheme="minorBidi"/>
                <w:kern w:val="2"/>
                <w:szCs w:val="22"/>
              </w:rPr>
              <w:t>MSTFNet</w:t>
            </w:r>
            <w:proofErr w:type="spellEnd"/>
            <w:r w:rsidRPr="00DE0EC3">
              <w:fldChar w:fldCharType="begin"/>
            </w:r>
            <w:r w:rsidRPr="00DE0EC3">
              <w:rPr>
                <w:rFonts w:cstheme="minorBidi"/>
                <w:kern w:val="2"/>
                <w:szCs w:val="22"/>
              </w:rPr>
              <w:instrText xml:space="preserve"> REF _Ref223813374 \r \h  \* MERGEFORMAT </w:instrText>
            </w:r>
            <w:r w:rsidRPr="00DE0EC3">
              <w:fldChar w:fldCharType="separate"/>
            </w:r>
            <w:r w:rsidR="00961FF2" w:rsidRPr="00961FF2">
              <w:rPr>
                <w:rFonts w:cstheme="minorBidi"/>
                <w:kern w:val="2"/>
                <w:szCs w:val="22"/>
                <w:vertAlign w:val="superscript"/>
              </w:rPr>
              <w:t>[68]</w:t>
            </w:r>
            <w:r w:rsidRPr="00DE0EC3">
              <w:fldChar w:fldCharType="end"/>
            </w:r>
          </w:p>
        </w:tc>
        <w:tc>
          <w:tcPr>
            <w:tcW w:w="285" w:type="pct"/>
            <w:hideMark/>
          </w:tcPr>
          <w:p w14:paraId="51DED692" w14:textId="77777777" w:rsidR="00DE0EC3" w:rsidRPr="00DE0EC3" w:rsidRDefault="00DE0EC3" w:rsidP="00DE0EC3">
            <w:pPr>
              <w:pStyle w:val="afff8"/>
              <w:rPr>
                <w:rFonts w:cstheme="minorBidi"/>
                <w:kern w:val="2"/>
                <w:szCs w:val="22"/>
              </w:rPr>
            </w:pPr>
            <w:r w:rsidRPr="00DE0EC3">
              <w:rPr>
                <w:rFonts w:cstheme="minorBidi"/>
                <w:kern w:val="2"/>
                <w:szCs w:val="22"/>
              </w:rPr>
              <w:t>82.72</w:t>
            </w:r>
          </w:p>
        </w:tc>
        <w:tc>
          <w:tcPr>
            <w:tcW w:w="309" w:type="pct"/>
            <w:hideMark/>
          </w:tcPr>
          <w:p w14:paraId="6CDA8B62" w14:textId="77777777" w:rsidR="00DE0EC3" w:rsidRPr="00DE0EC3" w:rsidRDefault="00DE0EC3" w:rsidP="00DE0EC3">
            <w:pPr>
              <w:pStyle w:val="afff8"/>
              <w:rPr>
                <w:rFonts w:cstheme="minorBidi"/>
                <w:kern w:val="2"/>
                <w:szCs w:val="22"/>
              </w:rPr>
            </w:pPr>
            <w:r w:rsidRPr="00DE0EC3">
              <w:rPr>
                <w:rFonts w:cstheme="minorBidi"/>
                <w:kern w:val="2"/>
                <w:szCs w:val="22"/>
              </w:rPr>
              <w:t>73.26</w:t>
            </w:r>
          </w:p>
        </w:tc>
        <w:tc>
          <w:tcPr>
            <w:tcW w:w="309" w:type="pct"/>
            <w:hideMark/>
          </w:tcPr>
          <w:p w14:paraId="17222178" w14:textId="77777777" w:rsidR="00DE0EC3" w:rsidRPr="00DE0EC3" w:rsidRDefault="00DE0EC3" w:rsidP="00DE0EC3">
            <w:pPr>
              <w:pStyle w:val="afff8"/>
              <w:rPr>
                <w:rFonts w:cstheme="minorBidi"/>
                <w:kern w:val="2"/>
                <w:szCs w:val="22"/>
              </w:rPr>
            </w:pPr>
            <w:r w:rsidRPr="00DE0EC3">
              <w:rPr>
                <w:rFonts w:cstheme="minorBidi"/>
                <w:kern w:val="2"/>
                <w:szCs w:val="22"/>
              </w:rPr>
              <w:t>82.34</w:t>
            </w:r>
          </w:p>
        </w:tc>
        <w:tc>
          <w:tcPr>
            <w:tcW w:w="309" w:type="pct"/>
            <w:hideMark/>
          </w:tcPr>
          <w:p w14:paraId="136ABD9B" w14:textId="77777777" w:rsidR="00DE0EC3" w:rsidRPr="00DE0EC3" w:rsidRDefault="00DE0EC3" w:rsidP="00DE0EC3">
            <w:pPr>
              <w:pStyle w:val="afff8"/>
              <w:rPr>
                <w:rFonts w:cstheme="minorBidi"/>
                <w:kern w:val="2"/>
                <w:szCs w:val="22"/>
              </w:rPr>
            </w:pPr>
            <w:r w:rsidRPr="00DE0EC3">
              <w:rPr>
                <w:rFonts w:cstheme="minorBidi"/>
                <w:kern w:val="2"/>
                <w:szCs w:val="22"/>
              </w:rPr>
              <w:t>98.75</w:t>
            </w:r>
          </w:p>
        </w:tc>
        <w:tc>
          <w:tcPr>
            <w:tcW w:w="309" w:type="pct"/>
            <w:hideMark/>
          </w:tcPr>
          <w:p w14:paraId="00F8A1F4" w14:textId="77777777" w:rsidR="00DE0EC3" w:rsidRPr="00DE0EC3" w:rsidRDefault="00DE0EC3" w:rsidP="00DE0EC3">
            <w:pPr>
              <w:pStyle w:val="afff8"/>
              <w:rPr>
                <w:rFonts w:cstheme="minorBidi"/>
                <w:kern w:val="2"/>
                <w:szCs w:val="22"/>
              </w:rPr>
            </w:pPr>
            <w:r w:rsidRPr="00DE0EC3">
              <w:rPr>
                <w:rFonts w:cstheme="minorBidi"/>
                <w:kern w:val="2"/>
                <w:szCs w:val="22"/>
              </w:rPr>
              <w:t>97.44</w:t>
            </w:r>
          </w:p>
        </w:tc>
        <w:tc>
          <w:tcPr>
            <w:tcW w:w="309" w:type="pct"/>
            <w:hideMark/>
          </w:tcPr>
          <w:p w14:paraId="5D69BB6C" w14:textId="77777777" w:rsidR="00DE0EC3" w:rsidRPr="00DE0EC3" w:rsidRDefault="00DE0EC3" w:rsidP="00DE0EC3">
            <w:pPr>
              <w:pStyle w:val="afff8"/>
              <w:rPr>
                <w:rFonts w:cstheme="minorBidi"/>
                <w:b/>
                <w:bCs/>
                <w:kern w:val="2"/>
                <w:szCs w:val="22"/>
              </w:rPr>
            </w:pPr>
            <w:r w:rsidRPr="00DE0EC3">
              <w:rPr>
                <w:rFonts w:cstheme="minorBidi"/>
                <w:b/>
                <w:bCs/>
                <w:kern w:val="2"/>
                <w:szCs w:val="22"/>
              </w:rPr>
              <w:t>90.86</w:t>
            </w:r>
          </w:p>
        </w:tc>
        <w:tc>
          <w:tcPr>
            <w:tcW w:w="309" w:type="pct"/>
            <w:hideMark/>
          </w:tcPr>
          <w:p w14:paraId="3C47F767" w14:textId="77777777" w:rsidR="00DE0EC3" w:rsidRPr="00DE0EC3" w:rsidRDefault="00DE0EC3" w:rsidP="00DE0EC3">
            <w:pPr>
              <w:pStyle w:val="afff8"/>
              <w:rPr>
                <w:rFonts w:cstheme="minorBidi"/>
                <w:kern w:val="2"/>
                <w:szCs w:val="22"/>
              </w:rPr>
            </w:pPr>
            <w:r w:rsidRPr="00DE0EC3">
              <w:rPr>
                <w:rFonts w:cstheme="minorBidi"/>
                <w:kern w:val="2"/>
                <w:szCs w:val="22"/>
              </w:rPr>
              <w:t>92.51</w:t>
            </w:r>
          </w:p>
        </w:tc>
        <w:tc>
          <w:tcPr>
            <w:tcW w:w="309" w:type="pct"/>
            <w:hideMark/>
          </w:tcPr>
          <w:p w14:paraId="2FEAEF34" w14:textId="77777777" w:rsidR="00DE0EC3" w:rsidRPr="00DE0EC3" w:rsidRDefault="00DE0EC3" w:rsidP="00DE0EC3">
            <w:pPr>
              <w:pStyle w:val="afff8"/>
              <w:rPr>
                <w:rFonts w:cstheme="minorBidi"/>
                <w:kern w:val="2"/>
                <w:szCs w:val="22"/>
              </w:rPr>
            </w:pPr>
            <w:r w:rsidRPr="00DE0EC3">
              <w:rPr>
                <w:rFonts w:cstheme="minorBidi"/>
                <w:kern w:val="2"/>
                <w:szCs w:val="22"/>
              </w:rPr>
              <w:t>94.52</w:t>
            </w:r>
          </w:p>
        </w:tc>
        <w:tc>
          <w:tcPr>
            <w:tcW w:w="309" w:type="pct"/>
            <w:hideMark/>
          </w:tcPr>
          <w:p w14:paraId="62E76DFD" w14:textId="77777777" w:rsidR="00DE0EC3" w:rsidRPr="00DE0EC3" w:rsidRDefault="00DE0EC3" w:rsidP="00DE0EC3">
            <w:pPr>
              <w:pStyle w:val="afff8"/>
              <w:rPr>
                <w:rFonts w:cstheme="minorBidi"/>
                <w:kern w:val="2"/>
                <w:szCs w:val="22"/>
              </w:rPr>
            </w:pPr>
            <w:r w:rsidRPr="00DE0EC3">
              <w:rPr>
                <w:rFonts w:cstheme="minorBidi"/>
                <w:kern w:val="2"/>
                <w:szCs w:val="22"/>
              </w:rPr>
              <w:t>90.99</w:t>
            </w:r>
          </w:p>
        </w:tc>
        <w:tc>
          <w:tcPr>
            <w:tcW w:w="442" w:type="pct"/>
            <w:hideMark/>
          </w:tcPr>
          <w:p w14:paraId="6373636A" w14:textId="77777777" w:rsidR="00DE0EC3" w:rsidRPr="00DE0EC3" w:rsidRDefault="00DE0EC3" w:rsidP="00DE0EC3">
            <w:pPr>
              <w:pStyle w:val="afff8"/>
              <w:rPr>
                <w:rFonts w:cstheme="minorBidi"/>
                <w:kern w:val="2"/>
                <w:szCs w:val="22"/>
              </w:rPr>
            </w:pPr>
            <w:r w:rsidRPr="00DE0EC3">
              <w:rPr>
                <w:rFonts w:cstheme="minorBidi"/>
                <w:kern w:val="2"/>
                <w:szCs w:val="22"/>
              </w:rPr>
              <w:t>89.26</w:t>
            </w:r>
          </w:p>
        </w:tc>
        <w:tc>
          <w:tcPr>
            <w:tcW w:w="295" w:type="pct"/>
            <w:hideMark/>
          </w:tcPr>
          <w:p w14:paraId="5CB9D7E9" w14:textId="77777777" w:rsidR="00DE0EC3" w:rsidRPr="00DE0EC3" w:rsidRDefault="00DE0EC3" w:rsidP="00DE0EC3">
            <w:pPr>
              <w:pStyle w:val="afff8"/>
              <w:rPr>
                <w:rFonts w:cstheme="minorBidi"/>
                <w:kern w:val="2"/>
                <w:szCs w:val="22"/>
              </w:rPr>
            </w:pPr>
            <w:r w:rsidRPr="00DE0EC3">
              <w:rPr>
                <w:rFonts w:cstheme="minorBidi"/>
                <w:kern w:val="2"/>
                <w:szCs w:val="22"/>
              </w:rPr>
              <w:t>8.27</w:t>
            </w:r>
          </w:p>
        </w:tc>
        <w:tc>
          <w:tcPr>
            <w:tcW w:w="364" w:type="pct"/>
            <w:hideMark/>
          </w:tcPr>
          <w:p w14:paraId="609CEFE4" w14:textId="77777777" w:rsidR="00DE0EC3" w:rsidRPr="00DE0EC3" w:rsidRDefault="00DE0EC3" w:rsidP="00DE0EC3">
            <w:pPr>
              <w:pStyle w:val="afff8"/>
              <w:rPr>
                <w:rFonts w:cstheme="minorBidi"/>
                <w:kern w:val="2"/>
                <w:szCs w:val="22"/>
              </w:rPr>
            </w:pPr>
            <w:r w:rsidRPr="00DE0EC3">
              <w:rPr>
                <w:rFonts w:cstheme="minorBidi"/>
                <w:kern w:val="2"/>
                <w:szCs w:val="22"/>
              </w:rPr>
              <w:t>0.79</w:t>
            </w:r>
          </w:p>
        </w:tc>
      </w:tr>
      <w:tr w:rsidR="00DE0EC3" w:rsidRPr="00DE0EC3" w14:paraId="04D8ACC7" w14:textId="77777777" w:rsidTr="00FC3E59">
        <w:trPr>
          <w:trHeight w:val="397"/>
          <w:jc w:val="center"/>
        </w:trPr>
        <w:tc>
          <w:tcPr>
            <w:tcW w:w="1141" w:type="pct"/>
          </w:tcPr>
          <w:p w14:paraId="01BF274B" w14:textId="77777777" w:rsidR="00DE0EC3" w:rsidRPr="00DE0EC3" w:rsidRDefault="00DE0EC3" w:rsidP="004D3216">
            <w:pPr>
              <w:pStyle w:val="afff8"/>
              <w:rPr>
                <w:rFonts w:cstheme="minorBidi"/>
                <w:kern w:val="2"/>
                <w:szCs w:val="22"/>
              </w:rPr>
            </w:pPr>
            <w:r w:rsidRPr="00DE0EC3">
              <w:rPr>
                <w:rFonts w:cstheme="minorBidi"/>
                <w:kern w:val="2"/>
                <w:szCs w:val="22"/>
              </w:rPr>
              <w:t>FA-STTM</w:t>
            </w:r>
            <w:r w:rsidRPr="00DE0EC3">
              <w:rPr>
                <w:vertAlign w:val="superscript"/>
              </w:rPr>
              <w:fldChar w:fldCharType="begin"/>
            </w:r>
            <w:r w:rsidRPr="00DE0EC3">
              <w:rPr>
                <w:rFonts w:cstheme="minorBidi"/>
                <w:kern w:val="2"/>
                <w:szCs w:val="22"/>
                <w:vertAlign w:val="superscript"/>
              </w:rPr>
              <w:instrText xml:space="preserve"> REF _Ref223814490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[80]</w:t>
            </w:r>
            <w:r w:rsidRPr="00DE0EC3">
              <w:fldChar w:fldCharType="end"/>
            </w:r>
          </w:p>
        </w:tc>
        <w:tc>
          <w:tcPr>
            <w:tcW w:w="285" w:type="pct"/>
          </w:tcPr>
          <w:p w14:paraId="1D53156E" w14:textId="77777777" w:rsidR="00DE0EC3" w:rsidRPr="00DE0EC3" w:rsidRDefault="00DE0EC3" w:rsidP="00DE0EC3">
            <w:pPr>
              <w:pStyle w:val="afff8"/>
              <w:rPr>
                <w:rFonts w:cstheme="minorBidi"/>
                <w:kern w:val="2"/>
                <w:szCs w:val="22"/>
              </w:rPr>
            </w:pPr>
            <w:r w:rsidRPr="00DE0EC3">
              <w:rPr>
                <w:rFonts w:cstheme="minorBidi"/>
                <w:kern w:val="2"/>
                <w:szCs w:val="22"/>
              </w:rPr>
              <w:t>77.50</w:t>
            </w:r>
          </w:p>
        </w:tc>
        <w:tc>
          <w:tcPr>
            <w:tcW w:w="309" w:type="pct"/>
          </w:tcPr>
          <w:p w14:paraId="1769E4BF" w14:textId="77777777" w:rsidR="00DE0EC3" w:rsidRPr="00DE0EC3" w:rsidRDefault="00DE0EC3" w:rsidP="00DE0EC3">
            <w:pPr>
              <w:pStyle w:val="afff8"/>
              <w:rPr>
                <w:rFonts w:cstheme="minorBidi"/>
                <w:kern w:val="2"/>
                <w:szCs w:val="22"/>
              </w:rPr>
            </w:pPr>
            <w:r w:rsidRPr="00DE0EC3">
              <w:rPr>
                <w:rFonts w:cstheme="minorBidi"/>
                <w:kern w:val="2"/>
                <w:szCs w:val="22"/>
              </w:rPr>
              <w:t>72.50</w:t>
            </w:r>
          </w:p>
        </w:tc>
        <w:tc>
          <w:tcPr>
            <w:tcW w:w="309" w:type="pct"/>
          </w:tcPr>
          <w:p w14:paraId="54793E50" w14:textId="77777777" w:rsidR="00DE0EC3" w:rsidRPr="00DE0EC3" w:rsidRDefault="00DE0EC3" w:rsidP="00DE0EC3">
            <w:pPr>
              <w:pStyle w:val="afff8"/>
              <w:rPr>
                <w:rFonts w:cstheme="minorBidi"/>
                <w:kern w:val="2"/>
                <w:szCs w:val="22"/>
              </w:rPr>
            </w:pPr>
            <w:r w:rsidRPr="00DE0EC3">
              <w:rPr>
                <w:rFonts w:cstheme="minorBidi"/>
                <w:kern w:val="2"/>
                <w:szCs w:val="22"/>
              </w:rPr>
              <w:t>82.81</w:t>
            </w:r>
          </w:p>
        </w:tc>
        <w:tc>
          <w:tcPr>
            <w:tcW w:w="309" w:type="pct"/>
          </w:tcPr>
          <w:p w14:paraId="4A58757A" w14:textId="77777777" w:rsidR="00DE0EC3" w:rsidRPr="00DE0EC3" w:rsidRDefault="00DE0EC3" w:rsidP="00DE0EC3">
            <w:pPr>
              <w:pStyle w:val="afff8"/>
              <w:rPr>
                <w:rFonts w:cstheme="minorBidi"/>
                <w:kern w:val="2"/>
                <w:szCs w:val="22"/>
              </w:rPr>
            </w:pPr>
            <w:r w:rsidRPr="00DE0EC3">
              <w:rPr>
                <w:rFonts w:cstheme="minorBidi"/>
                <w:kern w:val="2"/>
                <w:szCs w:val="22"/>
              </w:rPr>
              <w:t>98.13</w:t>
            </w:r>
          </w:p>
        </w:tc>
        <w:tc>
          <w:tcPr>
            <w:tcW w:w="309" w:type="pct"/>
          </w:tcPr>
          <w:p w14:paraId="3E9FB12C" w14:textId="77777777" w:rsidR="00DE0EC3" w:rsidRPr="00DE0EC3" w:rsidRDefault="00DE0EC3" w:rsidP="00DE0EC3">
            <w:pPr>
              <w:pStyle w:val="afff8"/>
              <w:rPr>
                <w:rFonts w:cstheme="minorBidi"/>
                <w:kern w:val="2"/>
                <w:szCs w:val="22"/>
              </w:rPr>
            </w:pPr>
            <w:r w:rsidRPr="00DE0EC3">
              <w:rPr>
                <w:rFonts w:cstheme="minorBidi"/>
                <w:kern w:val="2"/>
                <w:szCs w:val="22"/>
              </w:rPr>
              <w:t>95.62</w:t>
            </w:r>
          </w:p>
        </w:tc>
        <w:tc>
          <w:tcPr>
            <w:tcW w:w="309" w:type="pct"/>
          </w:tcPr>
          <w:p w14:paraId="0F5CB563" w14:textId="77777777" w:rsidR="00DE0EC3" w:rsidRPr="00DE0EC3" w:rsidRDefault="00DE0EC3" w:rsidP="00DE0EC3">
            <w:pPr>
              <w:pStyle w:val="afff8"/>
              <w:rPr>
                <w:rFonts w:cstheme="minorBidi"/>
                <w:b/>
                <w:bCs/>
                <w:kern w:val="2"/>
                <w:szCs w:val="22"/>
              </w:rPr>
            </w:pPr>
            <w:r w:rsidRPr="00DE0EC3">
              <w:rPr>
                <w:rFonts w:cstheme="minorBidi"/>
                <w:kern w:val="2"/>
                <w:szCs w:val="22"/>
              </w:rPr>
              <w:t>86.25</w:t>
            </w:r>
          </w:p>
        </w:tc>
        <w:tc>
          <w:tcPr>
            <w:tcW w:w="309" w:type="pct"/>
          </w:tcPr>
          <w:p w14:paraId="72A7469E" w14:textId="77777777" w:rsidR="00DE0EC3" w:rsidRPr="00DE0EC3" w:rsidRDefault="00DE0EC3" w:rsidP="00DE0EC3">
            <w:pPr>
              <w:pStyle w:val="afff8"/>
              <w:rPr>
                <w:rFonts w:cstheme="minorBidi"/>
                <w:kern w:val="2"/>
                <w:szCs w:val="22"/>
              </w:rPr>
            </w:pPr>
            <w:r w:rsidRPr="00DE0EC3">
              <w:rPr>
                <w:rFonts w:cstheme="minorBidi"/>
                <w:kern w:val="2"/>
                <w:szCs w:val="22"/>
              </w:rPr>
              <w:t>93.12</w:t>
            </w:r>
          </w:p>
        </w:tc>
        <w:tc>
          <w:tcPr>
            <w:tcW w:w="309" w:type="pct"/>
          </w:tcPr>
          <w:p w14:paraId="164D0952" w14:textId="77777777" w:rsidR="00DE0EC3" w:rsidRPr="00DE0EC3" w:rsidRDefault="00DE0EC3" w:rsidP="00DE0EC3">
            <w:pPr>
              <w:pStyle w:val="afff8"/>
              <w:rPr>
                <w:rFonts w:cstheme="minorBidi"/>
                <w:kern w:val="2"/>
                <w:szCs w:val="22"/>
              </w:rPr>
            </w:pPr>
            <w:r w:rsidRPr="00DE0EC3">
              <w:rPr>
                <w:rFonts w:cstheme="minorBidi"/>
                <w:kern w:val="2"/>
                <w:szCs w:val="22"/>
              </w:rPr>
              <w:t>95.31</w:t>
            </w:r>
          </w:p>
        </w:tc>
        <w:tc>
          <w:tcPr>
            <w:tcW w:w="309" w:type="pct"/>
          </w:tcPr>
          <w:p w14:paraId="246B5440" w14:textId="77777777" w:rsidR="00DE0EC3" w:rsidRPr="00DE0EC3" w:rsidRDefault="00DE0EC3" w:rsidP="00DE0EC3">
            <w:pPr>
              <w:pStyle w:val="afff8"/>
              <w:rPr>
                <w:rFonts w:cstheme="minorBidi"/>
                <w:kern w:val="2"/>
                <w:szCs w:val="22"/>
              </w:rPr>
            </w:pPr>
            <w:r w:rsidRPr="00DE0EC3">
              <w:rPr>
                <w:rFonts w:cstheme="minorBidi"/>
                <w:kern w:val="2"/>
                <w:szCs w:val="22"/>
              </w:rPr>
              <w:t>89.06</w:t>
            </w:r>
          </w:p>
        </w:tc>
        <w:tc>
          <w:tcPr>
            <w:tcW w:w="442" w:type="pct"/>
          </w:tcPr>
          <w:p w14:paraId="448BDD56" w14:textId="77777777" w:rsidR="00DE0EC3" w:rsidRPr="00DE0EC3" w:rsidRDefault="00DE0EC3" w:rsidP="00DE0EC3">
            <w:pPr>
              <w:pStyle w:val="afff8"/>
              <w:rPr>
                <w:rFonts w:cstheme="minorBidi"/>
                <w:kern w:val="2"/>
                <w:szCs w:val="22"/>
              </w:rPr>
            </w:pPr>
            <w:r w:rsidRPr="00DE0EC3">
              <w:rPr>
                <w:rFonts w:cstheme="minorBidi"/>
                <w:kern w:val="2"/>
                <w:szCs w:val="22"/>
              </w:rPr>
              <w:t>87.81</w:t>
            </w:r>
          </w:p>
        </w:tc>
        <w:tc>
          <w:tcPr>
            <w:tcW w:w="295" w:type="pct"/>
          </w:tcPr>
          <w:p w14:paraId="44B70E06" w14:textId="77777777" w:rsidR="00DE0EC3" w:rsidRPr="00DE0EC3" w:rsidRDefault="00DE0EC3" w:rsidP="00DE0EC3">
            <w:pPr>
              <w:pStyle w:val="afff8"/>
              <w:rPr>
                <w:rFonts w:cstheme="minorBidi"/>
                <w:kern w:val="2"/>
                <w:szCs w:val="22"/>
              </w:rPr>
            </w:pPr>
            <w:r w:rsidRPr="00DE0EC3">
              <w:rPr>
                <w:rFonts w:cstheme="minorBidi"/>
                <w:kern w:val="2"/>
                <w:szCs w:val="22"/>
              </w:rPr>
              <w:t>9.35</w:t>
            </w:r>
          </w:p>
        </w:tc>
        <w:tc>
          <w:tcPr>
            <w:tcW w:w="364" w:type="pct"/>
          </w:tcPr>
          <w:p w14:paraId="3DA1D798" w14:textId="77777777" w:rsidR="00DE0EC3" w:rsidRPr="00DE0EC3" w:rsidRDefault="00DE0EC3" w:rsidP="00DE0EC3">
            <w:pPr>
              <w:pStyle w:val="afff8"/>
              <w:rPr>
                <w:rFonts w:cstheme="minorBidi"/>
                <w:kern w:val="2"/>
                <w:szCs w:val="22"/>
              </w:rPr>
            </w:pPr>
            <w:r w:rsidRPr="00DE0EC3">
              <w:rPr>
                <w:rFonts w:cstheme="minorBidi"/>
                <w:kern w:val="2"/>
                <w:szCs w:val="22"/>
              </w:rPr>
              <w:t>0.76</w:t>
            </w:r>
          </w:p>
        </w:tc>
      </w:tr>
      <w:tr w:rsidR="00DE0EC3" w:rsidRPr="00DE0EC3" w14:paraId="7D4AF8B2" w14:textId="77777777" w:rsidTr="00FC3E59">
        <w:trPr>
          <w:trHeight w:val="397"/>
          <w:jc w:val="center"/>
        </w:trPr>
        <w:tc>
          <w:tcPr>
            <w:tcW w:w="1141" w:type="pct"/>
          </w:tcPr>
          <w:p w14:paraId="0768F782" w14:textId="77777777" w:rsidR="00DE0EC3" w:rsidRPr="00DE0EC3" w:rsidRDefault="00DE0EC3" w:rsidP="004D3216">
            <w:pPr>
              <w:pStyle w:val="afff8"/>
              <w:rPr>
                <w:rFonts w:cstheme="minorBidi"/>
                <w:kern w:val="2"/>
                <w:szCs w:val="22"/>
              </w:rPr>
            </w:pPr>
            <w:proofErr w:type="spellStart"/>
            <w:r w:rsidRPr="00DE0EC3">
              <w:rPr>
                <w:rFonts w:cstheme="minorBidi"/>
                <w:kern w:val="2"/>
                <w:szCs w:val="22"/>
              </w:rPr>
              <w:t>CLTNet</w:t>
            </w:r>
            <w:proofErr w:type="spellEnd"/>
            <w:r w:rsidRPr="00DE0EC3">
              <w:fldChar w:fldCharType="begin"/>
            </w:r>
            <w:r w:rsidRPr="00DE0EC3">
              <w:rPr>
                <w:rFonts w:cstheme="minorBidi"/>
                <w:kern w:val="2"/>
                <w:szCs w:val="22"/>
              </w:rPr>
              <w:instrText xml:space="preserve"> REF _Ref223816240 \r \h  \* MERGEFORMAT </w:instrText>
            </w:r>
            <w:r w:rsidRPr="00DE0EC3">
              <w:fldChar w:fldCharType="separate"/>
            </w:r>
            <w:r w:rsidR="00961FF2" w:rsidRPr="00961FF2">
              <w:rPr>
                <w:rFonts w:cstheme="minorBidi"/>
                <w:kern w:val="2"/>
                <w:szCs w:val="22"/>
                <w:vertAlign w:val="superscript"/>
              </w:rPr>
              <w:t>[81]</w:t>
            </w:r>
            <w:r w:rsidRPr="00DE0EC3">
              <w:fldChar w:fldCharType="end"/>
            </w:r>
          </w:p>
        </w:tc>
        <w:tc>
          <w:tcPr>
            <w:tcW w:w="285" w:type="pct"/>
          </w:tcPr>
          <w:p w14:paraId="60EBE5F4"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54E1B687"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722440AB"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73D1C1FA"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510B765A"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3FC82F24"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7DC546C0"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14382951"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4995BBC0"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442" w:type="pct"/>
          </w:tcPr>
          <w:p w14:paraId="10509EDA" w14:textId="77777777" w:rsidR="00DE0EC3" w:rsidRPr="00DE0EC3" w:rsidRDefault="00DE0EC3" w:rsidP="00DE0EC3">
            <w:pPr>
              <w:pStyle w:val="afff8"/>
              <w:rPr>
                <w:rFonts w:cstheme="minorBidi"/>
                <w:kern w:val="2"/>
                <w:szCs w:val="22"/>
              </w:rPr>
            </w:pPr>
            <w:r w:rsidRPr="00DE0EC3">
              <w:rPr>
                <w:rFonts w:cstheme="minorBidi"/>
                <w:kern w:val="2"/>
                <w:szCs w:val="22"/>
              </w:rPr>
              <w:t>87.11</w:t>
            </w:r>
          </w:p>
        </w:tc>
        <w:tc>
          <w:tcPr>
            <w:tcW w:w="295" w:type="pct"/>
          </w:tcPr>
          <w:p w14:paraId="7FEACC76"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64" w:type="pct"/>
          </w:tcPr>
          <w:p w14:paraId="6DB2BEB4" w14:textId="77777777" w:rsidR="00DE0EC3" w:rsidRPr="00DE0EC3" w:rsidRDefault="00DE0EC3" w:rsidP="00DE0EC3">
            <w:pPr>
              <w:pStyle w:val="afff8"/>
              <w:rPr>
                <w:rFonts w:cstheme="minorBidi"/>
                <w:kern w:val="2"/>
                <w:szCs w:val="22"/>
              </w:rPr>
            </w:pPr>
            <w:r w:rsidRPr="00DE0EC3">
              <w:rPr>
                <w:rFonts w:cstheme="minorBidi"/>
                <w:kern w:val="2"/>
                <w:szCs w:val="22"/>
              </w:rPr>
              <w:t>0.74</w:t>
            </w:r>
          </w:p>
        </w:tc>
      </w:tr>
      <w:tr w:rsidR="00DE0EC3" w:rsidRPr="00DE0EC3" w14:paraId="14EECB14" w14:textId="77777777" w:rsidTr="00FC3E59">
        <w:trPr>
          <w:trHeight w:val="397"/>
          <w:jc w:val="center"/>
        </w:trPr>
        <w:tc>
          <w:tcPr>
            <w:tcW w:w="1141" w:type="pct"/>
          </w:tcPr>
          <w:p w14:paraId="4033C7DD" w14:textId="77777777" w:rsidR="00DE0EC3" w:rsidRPr="00DE0EC3" w:rsidRDefault="00DE0EC3" w:rsidP="004D3216">
            <w:pPr>
              <w:pStyle w:val="afff8"/>
              <w:rPr>
                <w:rFonts w:cstheme="minorBidi"/>
                <w:kern w:val="2"/>
                <w:szCs w:val="22"/>
              </w:rPr>
            </w:pPr>
            <w:proofErr w:type="spellStart"/>
            <w:r w:rsidRPr="00DE0EC3">
              <w:rPr>
                <w:rFonts w:cstheme="minorBidi"/>
                <w:kern w:val="2"/>
                <w:szCs w:val="22"/>
              </w:rPr>
              <w:t>CIACNet</w:t>
            </w:r>
            <w:proofErr w:type="spellEnd"/>
            <w:r w:rsidRPr="00DE0EC3">
              <w:fldChar w:fldCharType="begin"/>
            </w:r>
            <w:r w:rsidRPr="00DE0EC3">
              <w:rPr>
                <w:rFonts w:cstheme="minorBidi"/>
                <w:kern w:val="2"/>
                <w:szCs w:val="22"/>
              </w:rPr>
              <w:instrText xml:space="preserve"> REF _Ref223816244 \r \h  \* MERGEFORMAT </w:instrText>
            </w:r>
            <w:r w:rsidRPr="00DE0EC3">
              <w:fldChar w:fldCharType="separate"/>
            </w:r>
            <w:r w:rsidR="00961FF2" w:rsidRPr="00961FF2">
              <w:rPr>
                <w:rFonts w:cstheme="minorBidi"/>
                <w:kern w:val="2"/>
                <w:szCs w:val="22"/>
                <w:vertAlign w:val="superscript"/>
              </w:rPr>
              <w:t>[82]</w:t>
            </w:r>
            <w:r w:rsidRPr="00DE0EC3">
              <w:fldChar w:fldCharType="end"/>
            </w:r>
          </w:p>
        </w:tc>
        <w:tc>
          <w:tcPr>
            <w:tcW w:w="285" w:type="pct"/>
          </w:tcPr>
          <w:p w14:paraId="1D874539" w14:textId="77777777" w:rsidR="00DE0EC3" w:rsidRPr="00DE0EC3" w:rsidRDefault="00DE0EC3" w:rsidP="00DE0EC3">
            <w:pPr>
              <w:pStyle w:val="afff8"/>
              <w:rPr>
                <w:rFonts w:cstheme="minorBidi"/>
                <w:kern w:val="2"/>
                <w:szCs w:val="22"/>
              </w:rPr>
            </w:pPr>
            <w:r w:rsidRPr="00DE0EC3">
              <w:rPr>
                <w:rFonts w:cstheme="minorBidi"/>
                <w:kern w:val="2"/>
                <w:szCs w:val="22"/>
              </w:rPr>
              <w:t>79.06</w:t>
            </w:r>
          </w:p>
        </w:tc>
        <w:tc>
          <w:tcPr>
            <w:tcW w:w="309" w:type="pct"/>
          </w:tcPr>
          <w:p w14:paraId="697770AC" w14:textId="77777777" w:rsidR="00DE0EC3" w:rsidRPr="00DE0EC3" w:rsidRDefault="00DE0EC3" w:rsidP="00DE0EC3">
            <w:pPr>
              <w:pStyle w:val="afff8"/>
              <w:rPr>
                <w:rFonts w:cstheme="minorBidi"/>
                <w:kern w:val="2"/>
                <w:szCs w:val="22"/>
              </w:rPr>
            </w:pPr>
            <w:r w:rsidRPr="00DE0EC3">
              <w:rPr>
                <w:rFonts w:cstheme="minorBidi"/>
                <w:kern w:val="2"/>
                <w:szCs w:val="22"/>
              </w:rPr>
              <w:t>76.43</w:t>
            </w:r>
          </w:p>
        </w:tc>
        <w:tc>
          <w:tcPr>
            <w:tcW w:w="309" w:type="pct"/>
          </w:tcPr>
          <w:p w14:paraId="262A75F0" w14:textId="77777777" w:rsidR="00DE0EC3" w:rsidRPr="00DE0EC3" w:rsidRDefault="00DE0EC3" w:rsidP="00DE0EC3">
            <w:pPr>
              <w:pStyle w:val="afff8"/>
              <w:rPr>
                <w:rFonts w:cstheme="minorBidi"/>
                <w:b/>
                <w:bCs/>
                <w:kern w:val="2"/>
                <w:szCs w:val="22"/>
              </w:rPr>
            </w:pPr>
            <w:r w:rsidRPr="00DE0EC3">
              <w:rPr>
                <w:rFonts w:cstheme="minorBidi"/>
                <w:b/>
                <w:bCs/>
                <w:kern w:val="2"/>
                <w:szCs w:val="22"/>
              </w:rPr>
              <w:t>90.00</w:t>
            </w:r>
          </w:p>
        </w:tc>
        <w:tc>
          <w:tcPr>
            <w:tcW w:w="309" w:type="pct"/>
          </w:tcPr>
          <w:p w14:paraId="45FB50E7" w14:textId="77777777" w:rsidR="00DE0EC3" w:rsidRPr="00DE0EC3" w:rsidRDefault="00DE0EC3" w:rsidP="00DE0EC3">
            <w:pPr>
              <w:pStyle w:val="afff8"/>
              <w:rPr>
                <w:rFonts w:cstheme="minorBidi"/>
                <w:kern w:val="2"/>
                <w:szCs w:val="22"/>
              </w:rPr>
            </w:pPr>
            <w:r w:rsidRPr="00DE0EC3">
              <w:rPr>
                <w:rFonts w:cstheme="minorBidi"/>
                <w:kern w:val="2"/>
                <w:szCs w:val="22"/>
              </w:rPr>
              <w:t>98.75</w:t>
            </w:r>
          </w:p>
        </w:tc>
        <w:tc>
          <w:tcPr>
            <w:tcW w:w="309" w:type="pct"/>
          </w:tcPr>
          <w:p w14:paraId="555B8A27" w14:textId="77777777" w:rsidR="00DE0EC3" w:rsidRPr="00DE0EC3" w:rsidRDefault="00DE0EC3" w:rsidP="00DE0EC3">
            <w:pPr>
              <w:pStyle w:val="afff8"/>
              <w:rPr>
                <w:rFonts w:cstheme="minorBidi"/>
                <w:kern w:val="2"/>
                <w:szCs w:val="22"/>
              </w:rPr>
            </w:pPr>
            <w:r w:rsidRPr="00DE0EC3">
              <w:rPr>
                <w:rFonts w:cstheme="minorBidi"/>
                <w:kern w:val="2"/>
                <w:szCs w:val="22"/>
              </w:rPr>
              <w:t>98.44</w:t>
            </w:r>
          </w:p>
        </w:tc>
        <w:tc>
          <w:tcPr>
            <w:tcW w:w="309" w:type="pct"/>
          </w:tcPr>
          <w:p w14:paraId="33CFEB03" w14:textId="77777777" w:rsidR="00DE0EC3" w:rsidRPr="00DE0EC3" w:rsidRDefault="00DE0EC3" w:rsidP="00DE0EC3">
            <w:pPr>
              <w:pStyle w:val="afff8"/>
              <w:rPr>
                <w:rFonts w:cstheme="minorBidi"/>
                <w:kern w:val="2"/>
                <w:szCs w:val="22"/>
              </w:rPr>
            </w:pPr>
            <w:r w:rsidRPr="00DE0EC3">
              <w:rPr>
                <w:rFonts w:cstheme="minorBidi"/>
                <w:kern w:val="2"/>
                <w:szCs w:val="22"/>
              </w:rPr>
              <w:t>90.31</w:t>
            </w:r>
          </w:p>
        </w:tc>
        <w:tc>
          <w:tcPr>
            <w:tcW w:w="309" w:type="pct"/>
          </w:tcPr>
          <w:p w14:paraId="4A779AB2" w14:textId="77777777" w:rsidR="00DE0EC3" w:rsidRPr="00DE0EC3" w:rsidRDefault="00DE0EC3" w:rsidP="00DE0EC3">
            <w:pPr>
              <w:pStyle w:val="afff8"/>
              <w:rPr>
                <w:rFonts w:cstheme="minorBidi"/>
                <w:kern w:val="2"/>
                <w:szCs w:val="22"/>
              </w:rPr>
            </w:pPr>
            <w:r w:rsidRPr="00DE0EC3">
              <w:rPr>
                <w:rFonts w:cstheme="minorBidi"/>
                <w:kern w:val="2"/>
                <w:szCs w:val="22"/>
              </w:rPr>
              <w:t>93.75</w:t>
            </w:r>
          </w:p>
        </w:tc>
        <w:tc>
          <w:tcPr>
            <w:tcW w:w="309" w:type="pct"/>
          </w:tcPr>
          <w:p w14:paraId="697678E0" w14:textId="77777777" w:rsidR="00DE0EC3" w:rsidRPr="00DE0EC3" w:rsidRDefault="00DE0EC3" w:rsidP="00DE0EC3">
            <w:pPr>
              <w:pStyle w:val="afff8"/>
              <w:rPr>
                <w:rFonts w:cstheme="minorBidi"/>
                <w:kern w:val="2"/>
                <w:szCs w:val="22"/>
              </w:rPr>
            </w:pPr>
            <w:r w:rsidRPr="00DE0EC3">
              <w:rPr>
                <w:rFonts w:cstheme="minorBidi"/>
                <w:kern w:val="2"/>
                <w:szCs w:val="22"/>
              </w:rPr>
              <w:t>95.94</w:t>
            </w:r>
          </w:p>
        </w:tc>
        <w:tc>
          <w:tcPr>
            <w:tcW w:w="309" w:type="pct"/>
          </w:tcPr>
          <w:p w14:paraId="01081DE5" w14:textId="77777777" w:rsidR="00DE0EC3" w:rsidRPr="00DE0EC3" w:rsidRDefault="00DE0EC3" w:rsidP="00DE0EC3">
            <w:pPr>
              <w:pStyle w:val="afff8"/>
              <w:rPr>
                <w:rFonts w:cstheme="minorBidi"/>
                <w:kern w:val="2"/>
                <w:szCs w:val="22"/>
              </w:rPr>
            </w:pPr>
            <w:r w:rsidRPr="00DE0EC3">
              <w:rPr>
                <w:rFonts w:cstheme="minorBidi"/>
                <w:kern w:val="2"/>
                <w:szCs w:val="22"/>
              </w:rPr>
              <w:t>87.81</w:t>
            </w:r>
          </w:p>
        </w:tc>
        <w:tc>
          <w:tcPr>
            <w:tcW w:w="442" w:type="pct"/>
          </w:tcPr>
          <w:p w14:paraId="2F6F789D" w14:textId="77777777" w:rsidR="00DE0EC3" w:rsidRPr="00DE0EC3" w:rsidRDefault="00DE0EC3" w:rsidP="00DE0EC3">
            <w:pPr>
              <w:pStyle w:val="afff8"/>
              <w:rPr>
                <w:rFonts w:cstheme="minorBidi"/>
                <w:kern w:val="2"/>
                <w:szCs w:val="22"/>
              </w:rPr>
            </w:pPr>
            <w:r w:rsidRPr="00DE0EC3">
              <w:rPr>
                <w:rFonts w:cstheme="minorBidi"/>
                <w:kern w:val="2"/>
                <w:szCs w:val="22"/>
              </w:rPr>
              <w:t>90.05</w:t>
            </w:r>
          </w:p>
        </w:tc>
        <w:tc>
          <w:tcPr>
            <w:tcW w:w="295" w:type="pct"/>
          </w:tcPr>
          <w:p w14:paraId="6272EF22" w14:textId="77777777" w:rsidR="00DE0EC3" w:rsidRPr="00DE0EC3" w:rsidRDefault="00DE0EC3" w:rsidP="00DE0EC3">
            <w:pPr>
              <w:pStyle w:val="afff8"/>
              <w:rPr>
                <w:rFonts w:cstheme="minorBidi"/>
                <w:kern w:val="2"/>
                <w:szCs w:val="22"/>
              </w:rPr>
            </w:pPr>
            <w:r w:rsidRPr="00DE0EC3">
              <w:rPr>
                <w:rFonts w:cstheme="minorBidi"/>
                <w:kern w:val="2"/>
                <w:szCs w:val="22"/>
              </w:rPr>
              <w:t>7.95</w:t>
            </w:r>
          </w:p>
        </w:tc>
        <w:tc>
          <w:tcPr>
            <w:tcW w:w="364" w:type="pct"/>
          </w:tcPr>
          <w:p w14:paraId="6E4CD75C" w14:textId="77777777" w:rsidR="00DE0EC3" w:rsidRPr="00DE0EC3" w:rsidRDefault="00DE0EC3" w:rsidP="00DE0EC3">
            <w:pPr>
              <w:pStyle w:val="afff8"/>
              <w:rPr>
                <w:rFonts w:cstheme="minorBidi"/>
                <w:kern w:val="2"/>
                <w:szCs w:val="22"/>
              </w:rPr>
            </w:pPr>
            <w:r w:rsidRPr="00DE0EC3">
              <w:rPr>
                <w:rFonts w:cstheme="minorBidi"/>
                <w:kern w:val="2"/>
                <w:szCs w:val="22"/>
              </w:rPr>
              <w:t>0.80</w:t>
            </w:r>
          </w:p>
        </w:tc>
      </w:tr>
      <w:tr w:rsidR="00DE0EC3" w:rsidRPr="00DE0EC3" w14:paraId="782AAC32" w14:textId="77777777" w:rsidTr="00FC3E59">
        <w:trPr>
          <w:trHeight w:val="397"/>
          <w:jc w:val="center"/>
        </w:trPr>
        <w:tc>
          <w:tcPr>
            <w:tcW w:w="1141" w:type="pct"/>
          </w:tcPr>
          <w:p w14:paraId="27F16C0C" w14:textId="77777777" w:rsidR="00DE0EC3" w:rsidRPr="00DE0EC3" w:rsidRDefault="00DE0EC3" w:rsidP="004D3216">
            <w:pPr>
              <w:pStyle w:val="afff8"/>
              <w:rPr>
                <w:rFonts w:cstheme="minorBidi"/>
                <w:kern w:val="2"/>
                <w:szCs w:val="22"/>
              </w:rPr>
            </w:pPr>
            <w:proofErr w:type="spellStart"/>
            <w:r w:rsidRPr="00DE0EC3">
              <w:rPr>
                <w:rFonts w:cstheme="minorBidi"/>
                <w:kern w:val="2"/>
                <w:szCs w:val="22"/>
              </w:rPr>
              <w:t>AMANet</w:t>
            </w:r>
            <w:proofErr w:type="spellEnd"/>
            <w:r w:rsidRPr="00DE0EC3">
              <w:fldChar w:fldCharType="begin"/>
            </w:r>
            <w:r w:rsidRPr="00DE0EC3">
              <w:rPr>
                <w:rFonts w:cstheme="minorBidi"/>
                <w:kern w:val="2"/>
                <w:szCs w:val="22"/>
              </w:rPr>
              <w:instrText xml:space="preserve"> REF _Ref223816247 \r \h  \* MERGEFORMAT </w:instrText>
            </w:r>
            <w:r w:rsidRPr="00DE0EC3">
              <w:fldChar w:fldCharType="separate"/>
            </w:r>
            <w:r w:rsidR="00961FF2" w:rsidRPr="00961FF2">
              <w:rPr>
                <w:rFonts w:cstheme="minorBidi"/>
                <w:kern w:val="2"/>
                <w:szCs w:val="22"/>
                <w:vertAlign w:val="superscript"/>
              </w:rPr>
              <w:t>[83]</w:t>
            </w:r>
            <w:r w:rsidRPr="00DE0EC3">
              <w:fldChar w:fldCharType="end"/>
            </w:r>
          </w:p>
        </w:tc>
        <w:tc>
          <w:tcPr>
            <w:tcW w:w="285" w:type="pct"/>
          </w:tcPr>
          <w:p w14:paraId="73CAE185" w14:textId="77777777" w:rsidR="00DE0EC3" w:rsidRPr="00DE0EC3" w:rsidRDefault="00DE0EC3" w:rsidP="00DE0EC3">
            <w:pPr>
              <w:pStyle w:val="afff8"/>
              <w:rPr>
                <w:rFonts w:cstheme="minorBidi"/>
                <w:b/>
                <w:bCs/>
                <w:kern w:val="2"/>
                <w:szCs w:val="22"/>
              </w:rPr>
            </w:pPr>
            <w:r w:rsidRPr="00DE0EC3">
              <w:rPr>
                <w:rFonts w:cstheme="minorBidi"/>
                <w:b/>
                <w:bCs/>
                <w:kern w:val="2"/>
                <w:szCs w:val="22"/>
              </w:rPr>
              <w:t>87.35</w:t>
            </w:r>
          </w:p>
        </w:tc>
        <w:tc>
          <w:tcPr>
            <w:tcW w:w="309" w:type="pct"/>
          </w:tcPr>
          <w:p w14:paraId="493AB15D" w14:textId="77777777" w:rsidR="00DE0EC3" w:rsidRPr="00DE0EC3" w:rsidRDefault="00DE0EC3" w:rsidP="00DE0EC3">
            <w:pPr>
              <w:pStyle w:val="afff8"/>
              <w:rPr>
                <w:rFonts w:cstheme="minorBidi"/>
                <w:b/>
                <w:bCs/>
                <w:kern w:val="2"/>
                <w:szCs w:val="22"/>
              </w:rPr>
            </w:pPr>
            <w:r w:rsidRPr="00DE0EC3">
              <w:rPr>
                <w:rFonts w:cstheme="minorBidi"/>
                <w:b/>
                <w:bCs/>
                <w:kern w:val="2"/>
                <w:szCs w:val="22"/>
              </w:rPr>
              <w:t>84.29</w:t>
            </w:r>
          </w:p>
        </w:tc>
        <w:tc>
          <w:tcPr>
            <w:tcW w:w="309" w:type="pct"/>
          </w:tcPr>
          <w:p w14:paraId="6BB314F9" w14:textId="77777777" w:rsidR="00DE0EC3" w:rsidRPr="00DE0EC3" w:rsidRDefault="00DE0EC3" w:rsidP="00DE0EC3">
            <w:pPr>
              <w:pStyle w:val="afff8"/>
              <w:rPr>
                <w:rFonts w:cstheme="minorBidi"/>
                <w:kern w:val="2"/>
                <w:szCs w:val="22"/>
              </w:rPr>
            </w:pPr>
            <w:r w:rsidRPr="00DE0EC3">
              <w:rPr>
                <w:rFonts w:cstheme="minorBidi"/>
                <w:kern w:val="2"/>
                <w:szCs w:val="22"/>
              </w:rPr>
              <w:t>81.07</w:t>
            </w:r>
          </w:p>
        </w:tc>
        <w:tc>
          <w:tcPr>
            <w:tcW w:w="309" w:type="pct"/>
          </w:tcPr>
          <w:p w14:paraId="50388CA4" w14:textId="77777777" w:rsidR="00DE0EC3" w:rsidRPr="00DE0EC3" w:rsidRDefault="00DE0EC3" w:rsidP="00DE0EC3">
            <w:pPr>
              <w:pStyle w:val="afff8"/>
              <w:rPr>
                <w:rFonts w:cstheme="minorBidi"/>
                <w:kern w:val="2"/>
                <w:szCs w:val="22"/>
              </w:rPr>
            </w:pPr>
            <w:r w:rsidRPr="00DE0EC3">
              <w:rPr>
                <w:rFonts w:cstheme="minorBidi"/>
                <w:kern w:val="2"/>
                <w:szCs w:val="22"/>
              </w:rPr>
              <w:t>90.14</w:t>
            </w:r>
          </w:p>
        </w:tc>
        <w:tc>
          <w:tcPr>
            <w:tcW w:w="309" w:type="pct"/>
          </w:tcPr>
          <w:p w14:paraId="247856E8" w14:textId="77777777" w:rsidR="00DE0EC3" w:rsidRPr="00DE0EC3" w:rsidRDefault="00DE0EC3" w:rsidP="00DE0EC3">
            <w:pPr>
              <w:pStyle w:val="afff8"/>
              <w:rPr>
                <w:rFonts w:cstheme="minorBidi"/>
                <w:kern w:val="2"/>
                <w:szCs w:val="22"/>
              </w:rPr>
            </w:pPr>
            <w:r w:rsidRPr="00DE0EC3">
              <w:rPr>
                <w:rFonts w:cstheme="minorBidi"/>
                <w:kern w:val="2"/>
                <w:szCs w:val="22"/>
              </w:rPr>
              <w:t>86.39</w:t>
            </w:r>
          </w:p>
        </w:tc>
        <w:tc>
          <w:tcPr>
            <w:tcW w:w="309" w:type="pct"/>
          </w:tcPr>
          <w:p w14:paraId="37AAC844" w14:textId="77777777" w:rsidR="00DE0EC3" w:rsidRPr="00DE0EC3" w:rsidRDefault="00DE0EC3" w:rsidP="00DE0EC3">
            <w:pPr>
              <w:pStyle w:val="afff8"/>
              <w:rPr>
                <w:rFonts w:cstheme="minorBidi"/>
                <w:kern w:val="2"/>
                <w:szCs w:val="22"/>
              </w:rPr>
            </w:pPr>
            <w:r w:rsidRPr="00DE0EC3">
              <w:rPr>
                <w:rFonts w:cstheme="minorBidi"/>
                <w:kern w:val="2"/>
                <w:szCs w:val="22"/>
              </w:rPr>
              <w:t>85.89</w:t>
            </w:r>
          </w:p>
        </w:tc>
        <w:tc>
          <w:tcPr>
            <w:tcW w:w="309" w:type="pct"/>
          </w:tcPr>
          <w:p w14:paraId="2DD1A535" w14:textId="77777777" w:rsidR="00DE0EC3" w:rsidRPr="00DE0EC3" w:rsidRDefault="00DE0EC3" w:rsidP="00DE0EC3">
            <w:pPr>
              <w:pStyle w:val="afff8"/>
              <w:rPr>
                <w:rFonts w:cstheme="minorBidi"/>
                <w:kern w:val="2"/>
                <w:szCs w:val="22"/>
              </w:rPr>
            </w:pPr>
            <w:r w:rsidRPr="00DE0EC3">
              <w:rPr>
                <w:rFonts w:cstheme="minorBidi"/>
                <w:kern w:val="2"/>
                <w:szCs w:val="22"/>
              </w:rPr>
              <w:t>85.29</w:t>
            </w:r>
          </w:p>
        </w:tc>
        <w:tc>
          <w:tcPr>
            <w:tcW w:w="309" w:type="pct"/>
          </w:tcPr>
          <w:p w14:paraId="5EBBA730" w14:textId="77777777" w:rsidR="00DE0EC3" w:rsidRPr="00DE0EC3" w:rsidRDefault="00DE0EC3" w:rsidP="00DE0EC3">
            <w:pPr>
              <w:pStyle w:val="afff8"/>
              <w:rPr>
                <w:rFonts w:cstheme="minorBidi"/>
                <w:kern w:val="2"/>
                <w:szCs w:val="22"/>
              </w:rPr>
            </w:pPr>
            <w:r w:rsidRPr="00DE0EC3">
              <w:rPr>
                <w:rFonts w:cstheme="minorBidi"/>
                <w:kern w:val="2"/>
                <w:szCs w:val="22"/>
              </w:rPr>
              <w:t>81.36</w:t>
            </w:r>
          </w:p>
        </w:tc>
        <w:tc>
          <w:tcPr>
            <w:tcW w:w="309" w:type="pct"/>
          </w:tcPr>
          <w:p w14:paraId="6009BA79" w14:textId="77777777" w:rsidR="00DE0EC3" w:rsidRPr="00DE0EC3" w:rsidRDefault="00DE0EC3" w:rsidP="00DE0EC3">
            <w:pPr>
              <w:pStyle w:val="afff8"/>
              <w:rPr>
                <w:rFonts w:cstheme="minorBidi"/>
                <w:kern w:val="2"/>
                <w:szCs w:val="22"/>
              </w:rPr>
            </w:pPr>
            <w:r w:rsidRPr="00DE0EC3">
              <w:rPr>
                <w:rFonts w:cstheme="minorBidi"/>
                <w:kern w:val="2"/>
                <w:szCs w:val="22"/>
              </w:rPr>
              <w:t>84.11</w:t>
            </w:r>
          </w:p>
        </w:tc>
        <w:tc>
          <w:tcPr>
            <w:tcW w:w="442" w:type="pct"/>
          </w:tcPr>
          <w:p w14:paraId="70438C38" w14:textId="77777777" w:rsidR="00DE0EC3" w:rsidRPr="00DE0EC3" w:rsidRDefault="00DE0EC3" w:rsidP="00DE0EC3">
            <w:pPr>
              <w:pStyle w:val="afff8"/>
              <w:rPr>
                <w:rFonts w:cstheme="minorBidi"/>
                <w:kern w:val="2"/>
                <w:szCs w:val="22"/>
              </w:rPr>
            </w:pPr>
            <w:r w:rsidRPr="00DE0EC3">
              <w:rPr>
                <w:rFonts w:cstheme="minorBidi"/>
                <w:kern w:val="2"/>
                <w:szCs w:val="22"/>
              </w:rPr>
              <w:t>85.09</w:t>
            </w:r>
          </w:p>
        </w:tc>
        <w:tc>
          <w:tcPr>
            <w:tcW w:w="295" w:type="pct"/>
          </w:tcPr>
          <w:p w14:paraId="6A673F7F"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64" w:type="pct"/>
          </w:tcPr>
          <w:p w14:paraId="15FBCE6B" w14:textId="77777777" w:rsidR="00DE0EC3" w:rsidRPr="00DE0EC3" w:rsidRDefault="00DE0EC3" w:rsidP="00DE0EC3">
            <w:pPr>
              <w:pStyle w:val="afff8"/>
              <w:rPr>
                <w:rFonts w:cstheme="minorBidi"/>
                <w:kern w:val="2"/>
                <w:szCs w:val="22"/>
              </w:rPr>
            </w:pPr>
            <w:r w:rsidRPr="00DE0EC3">
              <w:rPr>
                <w:rFonts w:cstheme="minorBidi"/>
                <w:kern w:val="2"/>
                <w:szCs w:val="22"/>
              </w:rPr>
              <w:t>0.78</w:t>
            </w:r>
          </w:p>
        </w:tc>
      </w:tr>
      <w:tr w:rsidR="00DE0EC3" w:rsidRPr="00DE0EC3" w14:paraId="0E76DF92" w14:textId="77777777" w:rsidTr="00FC3E59">
        <w:trPr>
          <w:trHeight w:val="397"/>
          <w:jc w:val="center"/>
        </w:trPr>
        <w:tc>
          <w:tcPr>
            <w:tcW w:w="1141" w:type="pct"/>
          </w:tcPr>
          <w:p w14:paraId="181CE564" w14:textId="77777777" w:rsidR="00DE0EC3" w:rsidRPr="00DE0EC3" w:rsidRDefault="00DE0EC3" w:rsidP="004D3216">
            <w:pPr>
              <w:pStyle w:val="afff8"/>
              <w:rPr>
                <w:rFonts w:cstheme="minorBidi"/>
                <w:kern w:val="2"/>
                <w:szCs w:val="22"/>
              </w:rPr>
            </w:pPr>
            <w:r w:rsidRPr="00DE0EC3">
              <w:rPr>
                <w:rFonts w:cstheme="minorBidi"/>
                <w:kern w:val="2"/>
                <w:szCs w:val="22"/>
              </w:rPr>
              <w:t>DB-BISAN</w:t>
            </w:r>
            <w:r w:rsidRPr="00DE0EC3">
              <w:rPr>
                <w:vertAlign w:val="superscript"/>
              </w:rPr>
              <w:fldChar w:fldCharType="begin"/>
            </w:r>
            <w:r w:rsidRPr="00DE0EC3">
              <w:rPr>
                <w:rFonts w:cstheme="minorBidi"/>
                <w:kern w:val="2"/>
                <w:szCs w:val="22"/>
                <w:vertAlign w:val="superscript"/>
              </w:rPr>
              <w:instrText xml:space="preserve"> REF _Ref223816249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[84]</w:t>
            </w:r>
            <w:r w:rsidRPr="00DE0EC3">
              <w:fldChar w:fldCharType="end"/>
            </w:r>
          </w:p>
        </w:tc>
        <w:tc>
          <w:tcPr>
            <w:tcW w:w="285" w:type="pct"/>
          </w:tcPr>
          <w:p w14:paraId="2798DE1C"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2E8D952A"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08A0408E"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06D94854"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58B86F98"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369DF316"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648356CD"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1DA5DF13"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09" w:type="pct"/>
          </w:tcPr>
          <w:p w14:paraId="7F6BA541"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442" w:type="pct"/>
          </w:tcPr>
          <w:p w14:paraId="5FAFA825" w14:textId="77777777" w:rsidR="00DE0EC3" w:rsidRPr="00DE0EC3" w:rsidRDefault="00DE0EC3" w:rsidP="00DE0EC3">
            <w:pPr>
              <w:pStyle w:val="afff8"/>
              <w:rPr>
                <w:rFonts w:cstheme="minorBidi"/>
                <w:kern w:val="2"/>
                <w:szCs w:val="22"/>
              </w:rPr>
            </w:pPr>
            <w:r w:rsidRPr="00DE0EC3">
              <w:rPr>
                <w:rFonts w:cstheme="minorBidi"/>
                <w:kern w:val="2"/>
                <w:szCs w:val="22"/>
              </w:rPr>
              <w:t>87.01</w:t>
            </w:r>
          </w:p>
        </w:tc>
        <w:tc>
          <w:tcPr>
            <w:tcW w:w="295" w:type="pct"/>
          </w:tcPr>
          <w:p w14:paraId="70D28541" w14:textId="77777777" w:rsidR="00DE0EC3" w:rsidRPr="00DE0EC3" w:rsidRDefault="00DE0EC3" w:rsidP="00DE0EC3">
            <w:pPr>
              <w:pStyle w:val="afff8"/>
              <w:rPr>
                <w:rFonts w:cstheme="minorBidi"/>
                <w:kern w:val="2"/>
                <w:szCs w:val="22"/>
              </w:rPr>
            </w:pPr>
            <w:r w:rsidRPr="00DE0EC3">
              <w:rPr>
                <w:rFonts w:cstheme="minorBidi"/>
                <w:kern w:val="2"/>
                <w:szCs w:val="22"/>
              </w:rPr>
              <w:t>-</w:t>
            </w:r>
          </w:p>
        </w:tc>
        <w:tc>
          <w:tcPr>
            <w:tcW w:w="364" w:type="pct"/>
          </w:tcPr>
          <w:p w14:paraId="574F0B71" w14:textId="77777777" w:rsidR="00DE0EC3" w:rsidRPr="00DE0EC3" w:rsidRDefault="00DE0EC3" w:rsidP="00DE0EC3">
            <w:pPr>
              <w:pStyle w:val="afff8"/>
              <w:rPr>
                <w:rFonts w:cstheme="minorBidi"/>
                <w:kern w:val="2"/>
                <w:szCs w:val="22"/>
              </w:rPr>
            </w:pPr>
            <w:r w:rsidRPr="00DE0EC3">
              <w:rPr>
                <w:rFonts w:cstheme="minorBidi"/>
                <w:kern w:val="2"/>
                <w:szCs w:val="22"/>
              </w:rPr>
              <w:t>-</w:t>
            </w:r>
          </w:p>
        </w:tc>
      </w:tr>
      <w:tr w:rsidR="00DE0EC3" w:rsidRPr="00DE0EC3" w14:paraId="4A959FC4" w14:textId="77777777" w:rsidTr="00FC3E59">
        <w:trPr>
          <w:trHeight w:val="397"/>
          <w:jc w:val="center"/>
        </w:trPr>
        <w:tc>
          <w:tcPr>
            <w:tcW w:w="1141" w:type="pct"/>
          </w:tcPr>
          <w:p w14:paraId="016B9EA3" w14:textId="77777777" w:rsidR="00DE0EC3" w:rsidRPr="00DE0EC3" w:rsidRDefault="00DE0EC3" w:rsidP="004D3216">
            <w:pPr>
              <w:pStyle w:val="afff8"/>
              <w:rPr>
                <w:rFonts w:cstheme="minorBidi"/>
                <w:kern w:val="2"/>
                <w:szCs w:val="22"/>
              </w:rPr>
            </w:pPr>
            <w:proofErr w:type="spellStart"/>
            <w:r w:rsidRPr="00DE0EC3">
              <w:rPr>
                <w:rFonts w:cstheme="minorBidi"/>
                <w:kern w:val="2"/>
                <w:szCs w:val="22"/>
              </w:rPr>
              <w:t>TFANe</w:t>
            </w:r>
            <w:r w:rsidRPr="00DE0EC3">
              <w:rPr>
                <w:rFonts w:cstheme="minorBidi" w:hint="eastAsia"/>
                <w:kern w:val="2"/>
                <w:szCs w:val="22"/>
              </w:rPr>
              <w:t>t</w:t>
            </w:r>
            <w:proofErr w:type="spellEnd"/>
            <w:r w:rsidRPr="00DE0EC3">
              <w:rPr>
                <w:vertAlign w:val="superscript"/>
              </w:rPr>
              <w:fldChar w:fldCharType="begin"/>
            </w:r>
            <w:r w:rsidRPr="00DE0EC3">
              <w:rPr>
                <w:rFonts w:cstheme="minorBidi"/>
                <w:kern w:val="2"/>
                <w:szCs w:val="22"/>
                <w:vertAlign w:val="superscript"/>
              </w:rPr>
              <w:instrText xml:space="preserve"> REF _Ref223816253 \r \h  \* MERGEFORMAT </w:instrText>
            </w:r>
            <w:r w:rsidRPr="00DE0EC3">
              <w:rPr>
                <w:vertAlign w:val="superscript"/>
              </w:rPr>
            </w:r>
            <w:r w:rsidRPr="00DE0EC3">
              <w:rPr>
                <w:vertAlign w:val="superscript"/>
              </w:rPr>
              <w:fldChar w:fldCharType="separate"/>
            </w:r>
            <w:r w:rsidR="00961FF2">
              <w:rPr>
                <w:rFonts w:cstheme="minorBidi"/>
                <w:kern w:val="2"/>
                <w:szCs w:val="22"/>
                <w:vertAlign w:val="superscript"/>
              </w:rPr>
              <w:t>[85]</w:t>
            </w:r>
            <w:r w:rsidRPr="00DE0EC3">
              <w:fldChar w:fldCharType="end"/>
            </w:r>
          </w:p>
        </w:tc>
        <w:tc>
          <w:tcPr>
            <w:tcW w:w="285" w:type="pct"/>
          </w:tcPr>
          <w:p w14:paraId="18B18857" w14:textId="77777777" w:rsidR="00DE0EC3" w:rsidRPr="00DE0EC3" w:rsidRDefault="00DE0EC3" w:rsidP="00DE0EC3">
            <w:pPr>
              <w:pStyle w:val="afff8"/>
              <w:rPr>
                <w:rFonts w:cstheme="minorBidi"/>
                <w:kern w:val="2"/>
                <w:szCs w:val="22"/>
              </w:rPr>
            </w:pPr>
            <w:r w:rsidRPr="00DE0EC3">
              <w:rPr>
                <w:rFonts w:cstheme="minorBidi"/>
                <w:kern w:val="2"/>
                <w:szCs w:val="22"/>
              </w:rPr>
              <w:t>81.25</w:t>
            </w:r>
          </w:p>
        </w:tc>
        <w:tc>
          <w:tcPr>
            <w:tcW w:w="309" w:type="pct"/>
          </w:tcPr>
          <w:p w14:paraId="6DC84320" w14:textId="77777777" w:rsidR="00DE0EC3" w:rsidRPr="00DE0EC3" w:rsidRDefault="00DE0EC3" w:rsidP="00DE0EC3">
            <w:pPr>
              <w:pStyle w:val="afff8"/>
              <w:rPr>
                <w:rFonts w:cstheme="minorBidi"/>
                <w:kern w:val="2"/>
                <w:szCs w:val="22"/>
              </w:rPr>
            </w:pPr>
            <w:r w:rsidRPr="00DE0EC3">
              <w:rPr>
                <w:rFonts w:cstheme="minorBidi"/>
                <w:kern w:val="2"/>
                <w:szCs w:val="22"/>
              </w:rPr>
              <w:t>73.21</w:t>
            </w:r>
          </w:p>
        </w:tc>
        <w:tc>
          <w:tcPr>
            <w:tcW w:w="309" w:type="pct"/>
          </w:tcPr>
          <w:p w14:paraId="36C41FF2" w14:textId="77777777" w:rsidR="00DE0EC3" w:rsidRPr="00DE0EC3" w:rsidRDefault="00DE0EC3" w:rsidP="00DE0EC3">
            <w:pPr>
              <w:pStyle w:val="afff8"/>
              <w:rPr>
                <w:rFonts w:cstheme="minorBidi"/>
                <w:kern w:val="2"/>
                <w:szCs w:val="22"/>
              </w:rPr>
            </w:pPr>
            <w:r w:rsidRPr="00DE0EC3">
              <w:rPr>
                <w:rFonts w:cstheme="minorBidi"/>
                <w:kern w:val="2"/>
                <w:szCs w:val="22"/>
              </w:rPr>
              <w:t>87.81</w:t>
            </w:r>
          </w:p>
        </w:tc>
        <w:tc>
          <w:tcPr>
            <w:tcW w:w="309" w:type="pct"/>
          </w:tcPr>
          <w:p w14:paraId="1D0A45C8" w14:textId="77777777" w:rsidR="00DE0EC3" w:rsidRPr="00DE0EC3" w:rsidRDefault="00DE0EC3" w:rsidP="00DE0EC3">
            <w:pPr>
              <w:pStyle w:val="afff8"/>
              <w:rPr>
                <w:rFonts w:cstheme="minorBidi"/>
                <w:kern w:val="2"/>
                <w:szCs w:val="22"/>
              </w:rPr>
            </w:pPr>
            <w:r w:rsidRPr="00DE0EC3">
              <w:rPr>
                <w:rFonts w:cstheme="minorBidi"/>
                <w:kern w:val="2"/>
                <w:szCs w:val="22"/>
              </w:rPr>
              <w:t>98.12</w:t>
            </w:r>
          </w:p>
        </w:tc>
        <w:tc>
          <w:tcPr>
            <w:tcW w:w="309" w:type="pct"/>
          </w:tcPr>
          <w:p w14:paraId="2E23CC58" w14:textId="77777777" w:rsidR="00DE0EC3" w:rsidRPr="00DE0EC3" w:rsidRDefault="00DE0EC3" w:rsidP="00DE0EC3">
            <w:pPr>
              <w:pStyle w:val="afff8"/>
              <w:rPr>
                <w:rFonts w:cstheme="minorBidi"/>
                <w:kern w:val="2"/>
                <w:szCs w:val="22"/>
              </w:rPr>
            </w:pPr>
            <w:r w:rsidRPr="00DE0EC3">
              <w:rPr>
                <w:rFonts w:cstheme="minorBidi"/>
                <w:kern w:val="2"/>
                <w:szCs w:val="22"/>
              </w:rPr>
              <w:t>97.19</w:t>
            </w:r>
          </w:p>
        </w:tc>
        <w:tc>
          <w:tcPr>
            <w:tcW w:w="309" w:type="pct"/>
          </w:tcPr>
          <w:p w14:paraId="2E6318C6" w14:textId="77777777" w:rsidR="00DE0EC3" w:rsidRPr="00DE0EC3" w:rsidRDefault="00DE0EC3" w:rsidP="00DE0EC3">
            <w:pPr>
              <w:pStyle w:val="afff8"/>
              <w:rPr>
                <w:rFonts w:cstheme="minorBidi"/>
                <w:kern w:val="2"/>
                <w:szCs w:val="22"/>
              </w:rPr>
            </w:pPr>
            <w:r w:rsidRPr="00DE0EC3">
              <w:rPr>
                <w:rFonts w:cstheme="minorBidi"/>
                <w:kern w:val="2"/>
                <w:szCs w:val="22"/>
              </w:rPr>
              <w:t>85.00</w:t>
            </w:r>
          </w:p>
        </w:tc>
        <w:tc>
          <w:tcPr>
            <w:tcW w:w="309" w:type="pct"/>
          </w:tcPr>
          <w:p w14:paraId="2ABA1E60" w14:textId="77777777" w:rsidR="00DE0EC3" w:rsidRPr="00DE0EC3" w:rsidRDefault="00DE0EC3" w:rsidP="00DE0EC3">
            <w:pPr>
              <w:pStyle w:val="afff8"/>
              <w:rPr>
                <w:rFonts w:cstheme="minorBidi"/>
                <w:b/>
                <w:bCs/>
                <w:kern w:val="2"/>
                <w:szCs w:val="22"/>
              </w:rPr>
            </w:pPr>
            <w:r w:rsidRPr="00DE0EC3">
              <w:rPr>
                <w:rFonts w:cstheme="minorBidi"/>
                <w:b/>
                <w:bCs/>
                <w:kern w:val="2"/>
                <w:szCs w:val="22"/>
              </w:rPr>
              <w:t>95.00</w:t>
            </w:r>
          </w:p>
        </w:tc>
        <w:tc>
          <w:tcPr>
            <w:tcW w:w="309" w:type="pct"/>
          </w:tcPr>
          <w:p w14:paraId="412C166D" w14:textId="77777777" w:rsidR="00DE0EC3" w:rsidRPr="00DE0EC3" w:rsidRDefault="00DE0EC3" w:rsidP="00DE0EC3">
            <w:pPr>
              <w:pStyle w:val="afff8"/>
              <w:rPr>
                <w:rFonts w:cstheme="minorBidi"/>
                <w:kern w:val="2"/>
                <w:szCs w:val="22"/>
              </w:rPr>
            </w:pPr>
            <w:r w:rsidRPr="00DE0EC3">
              <w:rPr>
                <w:rFonts w:cstheme="minorBidi"/>
                <w:kern w:val="2"/>
                <w:szCs w:val="22"/>
              </w:rPr>
              <w:t>95.00</w:t>
            </w:r>
          </w:p>
        </w:tc>
        <w:tc>
          <w:tcPr>
            <w:tcW w:w="309" w:type="pct"/>
          </w:tcPr>
          <w:p w14:paraId="53652D5C" w14:textId="77777777" w:rsidR="00DE0EC3" w:rsidRPr="00DE0EC3" w:rsidRDefault="00DE0EC3" w:rsidP="00DE0EC3">
            <w:pPr>
              <w:pStyle w:val="afff8"/>
              <w:rPr>
                <w:rFonts w:cstheme="minorBidi"/>
                <w:kern w:val="2"/>
                <w:szCs w:val="22"/>
              </w:rPr>
            </w:pPr>
            <w:r w:rsidRPr="00DE0EC3">
              <w:rPr>
                <w:rFonts w:cstheme="minorBidi"/>
                <w:kern w:val="2"/>
                <w:szCs w:val="22"/>
              </w:rPr>
              <w:t>83.13</w:t>
            </w:r>
          </w:p>
        </w:tc>
        <w:tc>
          <w:tcPr>
            <w:tcW w:w="442" w:type="pct"/>
          </w:tcPr>
          <w:p w14:paraId="6B8A137D" w14:textId="77777777" w:rsidR="00DE0EC3" w:rsidRPr="00DE0EC3" w:rsidRDefault="00DE0EC3" w:rsidP="00DE0EC3">
            <w:pPr>
              <w:pStyle w:val="afff8"/>
              <w:rPr>
                <w:rFonts w:cstheme="minorBidi"/>
                <w:kern w:val="2"/>
                <w:szCs w:val="22"/>
              </w:rPr>
            </w:pPr>
            <w:r w:rsidRPr="00DE0EC3">
              <w:rPr>
                <w:rFonts w:cstheme="minorBidi"/>
                <w:kern w:val="2"/>
                <w:szCs w:val="22"/>
              </w:rPr>
              <w:t>88.41</w:t>
            </w:r>
          </w:p>
        </w:tc>
        <w:tc>
          <w:tcPr>
            <w:tcW w:w="295" w:type="pct"/>
          </w:tcPr>
          <w:p w14:paraId="2B1A7FEC" w14:textId="77777777" w:rsidR="00DE0EC3" w:rsidRPr="00DE0EC3" w:rsidRDefault="00DE0EC3" w:rsidP="00DE0EC3">
            <w:pPr>
              <w:pStyle w:val="afff8"/>
              <w:rPr>
                <w:rFonts w:cstheme="minorBidi"/>
                <w:kern w:val="2"/>
                <w:szCs w:val="22"/>
              </w:rPr>
            </w:pPr>
            <w:r w:rsidRPr="00DE0EC3">
              <w:rPr>
                <w:rFonts w:cstheme="minorBidi"/>
                <w:kern w:val="2"/>
                <w:szCs w:val="22"/>
              </w:rPr>
              <w:t>8.52</w:t>
            </w:r>
          </w:p>
        </w:tc>
        <w:tc>
          <w:tcPr>
            <w:tcW w:w="364" w:type="pct"/>
          </w:tcPr>
          <w:p w14:paraId="32AA4E96" w14:textId="77777777" w:rsidR="00DE0EC3" w:rsidRPr="00DE0EC3" w:rsidRDefault="00DE0EC3" w:rsidP="00DE0EC3">
            <w:pPr>
              <w:pStyle w:val="afff8"/>
              <w:rPr>
                <w:rFonts w:cstheme="minorBidi"/>
                <w:kern w:val="2"/>
                <w:szCs w:val="22"/>
              </w:rPr>
            </w:pPr>
            <w:r w:rsidRPr="00DE0EC3">
              <w:rPr>
                <w:rFonts w:cstheme="minorBidi"/>
                <w:kern w:val="2"/>
                <w:szCs w:val="22"/>
              </w:rPr>
              <w:t>0.7682</w:t>
            </w:r>
          </w:p>
        </w:tc>
      </w:tr>
      <w:tr w:rsidR="00DE0EC3" w:rsidRPr="00DE0EC3" w14:paraId="4962C573" w14:textId="77777777" w:rsidTr="00FC3E59">
        <w:trPr>
          <w:trHeight w:val="397"/>
          <w:jc w:val="center"/>
        </w:trPr>
        <w:tc>
          <w:tcPr>
            <w:tcW w:w="1141" w:type="pct"/>
            <w:hideMark/>
          </w:tcPr>
          <w:p w14:paraId="691F02C9" w14:textId="77777777" w:rsidR="00DE0EC3" w:rsidRPr="00DE0EC3" w:rsidRDefault="00DE0EC3" w:rsidP="004D3216">
            <w:pPr>
              <w:pStyle w:val="afff8"/>
              <w:rPr>
                <w:rFonts w:cstheme="minorBidi"/>
                <w:kern w:val="2"/>
                <w:szCs w:val="22"/>
              </w:rPr>
            </w:pPr>
            <w:r w:rsidRPr="00DE0EC3">
              <w:rPr>
                <w:rFonts w:cstheme="minorBidi" w:hint="eastAsia"/>
                <w:kern w:val="2"/>
                <w:szCs w:val="22"/>
              </w:rPr>
              <w:t>D-FACT</w:t>
            </w:r>
          </w:p>
        </w:tc>
        <w:tc>
          <w:tcPr>
            <w:tcW w:w="285" w:type="pct"/>
            <w:hideMark/>
          </w:tcPr>
          <w:p w14:paraId="65BAB807" w14:textId="77777777" w:rsidR="00DE0EC3" w:rsidRPr="00DE0EC3" w:rsidRDefault="00DE0EC3" w:rsidP="00DE0EC3">
            <w:pPr>
              <w:pStyle w:val="afff8"/>
              <w:rPr>
                <w:rFonts w:cstheme="minorBidi"/>
                <w:kern w:val="2"/>
                <w:szCs w:val="22"/>
              </w:rPr>
            </w:pPr>
            <w:r w:rsidRPr="00DE0EC3">
              <w:rPr>
                <w:rFonts w:cstheme="minorBidi" w:hint="eastAsia"/>
                <w:kern w:val="2"/>
                <w:szCs w:val="22"/>
              </w:rPr>
              <w:t>84.37</w:t>
            </w:r>
          </w:p>
        </w:tc>
        <w:tc>
          <w:tcPr>
            <w:tcW w:w="309" w:type="pct"/>
            <w:hideMark/>
          </w:tcPr>
          <w:p w14:paraId="4732CAAC" w14:textId="77777777" w:rsidR="00DE0EC3" w:rsidRPr="00DE0EC3" w:rsidRDefault="00DE0EC3" w:rsidP="00DE0EC3">
            <w:pPr>
              <w:pStyle w:val="afff8"/>
              <w:rPr>
                <w:rFonts w:cstheme="minorBidi"/>
                <w:kern w:val="2"/>
                <w:szCs w:val="22"/>
              </w:rPr>
            </w:pPr>
            <w:r w:rsidRPr="00DE0EC3">
              <w:rPr>
                <w:rFonts w:cstheme="minorBidi"/>
                <w:kern w:val="2"/>
                <w:szCs w:val="22"/>
              </w:rPr>
              <w:t>7</w:t>
            </w:r>
            <w:r w:rsidRPr="00DE0EC3">
              <w:rPr>
                <w:rFonts w:cstheme="minorBidi" w:hint="eastAsia"/>
                <w:kern w:val="2"/>
                <w:szCs w:val="22"/>
              </w:rPr>
              <w:t>4.85</w:t>
            </w:r>
          </w:p>
        </w:tc>
        <w:tc>
          <w:tcPr>
            <w:tcW w:w="309" w:type="pct"/>
            <w:hideMark/>
          </w:tcPr>
          <w:p w14:paraId="0295F211" w14:textId="77777777" w:rsidR="00DE0EC3" w:rsidRPr="00DE0EC3" w:rsidRDefault="00DE0EC3" w:rsidP="00DE0EC3">
            <w:pPr>
              <w:pStyle w:val="afff8"/>
              <w:rPr>
                <w:rFonts w:cstheme="minorBidi"/>
                <w:kern w:val="2"/>
                <w:szCs w:val="22"/>
              </w:rPr>
            </w:pPr>
            <w:r w:rsidRPr="00DE0EC3">
              <w:rPr>
                <w:rFonts w:cstheme="minorBidi"/>
                <w:kern w:val="2"/>
                <w:szCs w:val="22"/>
              </w:rPr>
              <w:t>8</w:t>
            </w:r>
            <w:r w:rsidRPr="00DE0EC3">
              <w:rPr>
                <w:rFonts w:cstheme="minorBidi" w:hint="eastAsia"/>
                <w:kern w:val="2"/>
                <w:szCs w:val="22"/>
              </w:rPr>
              <w:t>6.56</w:t>
            </w:r>
          </w:p>
        </w:tc>
        <w:tc>
          <w:tcPr>
            <w:tcW w:w="309" w:type="pct"/>
            <w:hideMark/>
          </w:tcPr>
          <w:p w14:paraId="4D7437E3" w14:textId="77777777" w:rsidR="00DE0EC3" w:rsidRPr="00DE0EC3" w:rsidRDefault="00DE0EC3" w:rsidP="00DE0EC3">
            <w:pPr>
              <w:pStyle w:val="afff8"/>
              <w:rPr>
                <w:rFonts w:cstheme="minorBidi"/>
                <w:b/>
                <w:bCs/>
                <w:kern w:val="2"/>
                <w:szCs w:val="22"/>
              </w:rPr>
            </w:pPr>
            <w:r w:rsidRPr="00DE0EC3">
              <w:rPr>
                <w:rFonts w:cstheme="minorBidi"/>
                <w:b/>
                <w:bCs/>
                <w:kern w:val="2"/>
                <w:szCs w:val="22"/>
              </w:rPr>
              <w:t>9</w:t>
            </w:r>
            <w:r w:rsidRPr="00DE0EC3">
              <w:rPr>
                <w:rFonts w:cstheme="minorBidi" w:hint="eastAsia"/>
                <w:b/>
                <w:bCs/>
                <w:kern w:val="2"/>
                <w:szCs w:val="22"/>
              </w:rPr>
              <w:t>9.38</w:t>
            </w:r>
          </w:p>
        </w:tc>
        <w:tc>
          <w:tcPr>
            <w:tcW w:w="309" w:type="pct"/>
            <w:hideMark/>
          </w:tcPr>
          <w:p w14:paraId="7E90E4C4" w14:textId="77777777" w:rsidR="00DE0EC3" w:rsidRPr="00DE0EC3" w:rsidRDefault="00DE0EC3" w:rsidP="00DE0EC3">
            <w:pPr>
              <w:pStyle w:val="afff8"/>
              <w:rPr>
                <w:rFonts w:cstheme="minorBidi"/>
                <w:b/>
                <w:bCs/>
                <w:kern w:val="2"/>
                <w:szCs w:val="22"/>
              </w:rPr>
            </w:pPr>
            <w:r w:rsidRPr="00DE0EC3">
              <w:rPr>
                <w:rFonts w:cstheme="minorBidi"/>
                <w:b/>
                <w:bCs/>
                <w:kern w:val="2"/>
                <w:szCs w:val="22"/>
              </w:rPr>
              <w:t>9</w:t>
            </w:r>
            <w:r w:rsidRPr="00DE0EC3">
              <w:rPr>
                <w:rFonts w:cstheme="minorBidi" w:hint="eastAsia"/>
                <w:b/>
                <w:bCs/>
                <w:kern w:val="2"/>
                <w:szCs w:val="22"/>
              </w:rPr>
              <w:t>9.62</w:t>
            </w:r>
          </w:p>
        </w:tc>
        <w:tc>
          <w:tcPr>
            <w:tcW w:w="309" w:type="pct"/>
            <w:hideMark/>
          </w:tcPr>
          <w:p w14:paraId="17A53A3A" w14:textId="77777777" w:rsidR="00DE0EC3" w:rsidRPr="00DE0EC3" w:rsidRDefault="00DE0EC3" w:rsidP="00DE0EC3">
            <w:pPr>
              <w:pStyle w:val="afff8"/>
              <w:rPr>
                <w:rFonts w:cstheme="minorBidi"/>
                <w:kern w:val="2"/>
                <w:szCs w:val="22"/>
              </w:rPr>
            </w:pPr>
            <w:r w:rsidRPr="00DE0EC3">
              <w:rPr>
                <w:rFonts w:cstheme="minorBidi" w:hint="eastAsia"/>
                <w:kern w:val="2"/>
                <w:szCs w:val="22"/>
              </w:rPr>
              <w:t>89.34</w:t>
            </w:r>
          </w:p>
        </w:tc>
        <w:tc>
          <w:tcPr>
            <w:tcW w:w="309" w:type="pct"/>
            <w:hideMark/>
          </w:tcPr>
          <w:p w14:paraId="38B782D6" w14:textId="77777777" w:rsidR="00DE0EC3" w:rsidRPr="00DE0EC3" w:rsidRDefault="00DE0EC3" w:rsidP="00DE0EC3">
            <w:pPr>
              <w:pStyle w:val="afff8"/>
              <w:rPr>
                <w:rFonts w:cstheme="minorBidi"/>
                <w:kern w:val="2"/>
                <w:szCs w:val="22"/>
              </w:rPr>
            </w:pPr>
            <w:r w:rsidRPr="00DE0EC3">
              <w:rPr>
                <w:rFonts w:cstheme="minorBidi"/>
                <w:kern w:val="2"/>
                <w:szCs w:val="22"/>
              </w:rPr>
              <w:t>9</w:t>
            </w:r>
            <w:r w:rsidRPr="00DE0EC3">
              <w:rPr>
                <w:rFonts w:cstheme="minorBidi" w:hint="eastAsia"/>
                <w:kern w:val="2"/>
                <w:szCs w:val="22"/>
              </w:rPr>
              <w:t>4.33</w:t>
            </w:r>
          </w:p>
        </w:tc>
        <w:tc>
          <w:tcPr>
            <w:tcW w:w="309" w:type="pct"/>
            <w:hideMark/>
          </w:tcPr>
          <w:p w14:paraId="73231552" w14:textId="77777777" w:rsidR="00DE0EC3" w:rsidRPr="00DE0EC3" w:rsidRDefault="00DE0EC3" w:rsidP="00DE0EC3">
            <w:pPr>
              <w:pStyle w:val="afff8"/>
              <w:rPr>
                <w:rFonts w:cstheme="minorBidi"/>
                <w:b/>
                <w:bCs/>
                <w:kern w:val="2"/>
                <w:szCs w:val="22"/>
              </w:rPr>
            </w:pPr>
            <w:r w:rsidRPr="00DE0EC3">
              <w:rPr>
                <w:rFonts w:cstheme="minorBidi"/>
                <w:b/>
                <w:bCs/>
                <w:kern w:val="2"/>
                <w:szCs w:val="22"/>
              </w:rPr>
              <w:t>96.</w:t>
            </w:r>
            <w:r w:rsidRPr="00DE0EC3">
              <w:rPr>
                <w:rFonts w:cstheme="minorBidi" w:hint="eastAsia"/>
                <w:b/>
                <w:bCs/>
                <w:kern w:val="2"/>
                <w:szCs w:val="22"/>
              </w:rPr>
              <w:t>56</w:t>
            </w:r>
          </w:p>
        </w:tc>
        <w:tc>
          <w:tcPr>
            <w:tcW w:w="309" w:type="pct"/>
            <w:hideMark/>
          </w:tcPr>
          <w:p w14:paraId="23F5D2DE" w14:textId="77777777" w:rsidR="00DE0EC3" w:rsidRPr="00DE0EC3" w:rsidRDefault="00DE0EC3" w:rsidP="00DE0EC3">
            <w:pPr>
              <w:pStyle w:val="afff8"/>
              <w:rPr>
                <w:rFonts w:cstheme="minorBidi"/>
                <w:kern w:val="2"/>
                <w:szCs w:val="22"/>
              </w:rPr>
            </w:pPr>
            <w:r w:rsidRPr="00DE0EC3">
              <w:rPr>
                <w:rFonts w:cstheme="minorBidi" w:hint="eastAsia"/>
                <w:kern w:val="2"/>
                <w:szCs w:val="22"/>
              </w:rPr>
              <w:t>88.71</w:t>
            </w:r>
          </w:p>
        </w:tc>
        <w:tc>
          <w:tcPr>
            <w:tcW w:w="442" w:type="pct"/>
            <w:hideMark/>
          </w:tcPr>
          <w:p w14:paraId="28A74DAA" w14:textId="77777777" w:rsidR="00DE0EC3" w:rsidRPr="00DE0EC3" w:rsidRDefault="00DE0EC3" w:rsidP="00DE0EC3">
            <w:pPr>
              <w:pStyle w:val="afff8"/>
              <w:rPr>
                <w:rFonts w:cstheme="minorBidi"/>
                <w:b/>
                <w:bCs/>
                <w:kern w:val="2"/>
                <w:szCs w:val="22"/>
              </w:rPr>
            </w:pPr>
            <w:r w:rsidRPr="00DE0EC3">
              <w:rPr>
                <w:rFonts w:cstheme="minorBidi" w:hint="eastAsia"/>
                <w:b/>
                <w:bCs/>
                <w:kern w:val="2"/>
                <w:szCs w:val="22"/>
              </w:rPr>
              <w:t>90.41</w:t>
            </w:r>
          </w:p>
        </w:tc>
        <w:tc>
          <w:tcPr>
            <w:tcW w:w="295" w:type="pct"/>
            <w:hideMark/>
          </w:tcPr>
          <w:p w14:paraId="355B4362" w14:textId="77777777" w:rsidR="00DE0EC3" w:rsidRPr="00DE0EC3" w:rsidRDefault="00DE0EC3" w:rsidP="00DE0EC3">
            <w:pPr>
              <w:pStyle w:val="afff8"/>
              <w:rPr>
                <w:rFonts w:cstheme="minorBidi"/>
                <w:b/>
                <w:bCs/>
                <w:kern w:val="2"/>
                <w:szCs w:val="22"/>
              </w:rPr>
            </w:pPr>
            <w:r w:rsidRPr="00DE0EC3">
              <w:rPr>
                <w:rFonts w:cstheme="minorBidi"/>
                <w:b/>
                <w:bCs/>
                <w:kern w:val="2"/>
                <w:szCs w:val="22"/>
              </w:rPr>
              <w:t>7.57</w:t>
            </w:r>
          </w:p>
        </w:tc>
        <w:tc>
          <w:tcPr>
            <w:tcW w:w="364" w:type="pct"/>
            <w:hideMark/>
          </w:tcPr>
          <w:p w14:paraId="0934CB2A" w14:textId="77777777" w:rsidR="00DE0EC3" w:rsidRPr="00DE0EC3" w:rsidRDefault="00DE0EC3" w:rsidP="00DE0EC3">
            <w:pPr>
              <w:pStyle w:val="afff8"/>
              <w:rPr>
                <w:rFonts w:cstheme="minorBidi"/>
                <w:b/>
                <w:bCs/>
                <w:kern w:val="2"/>
                <w:szCs w:val="22"/>
              </w:rPr>
            </w:pPr>
            <w:r w:rsidRPr="00DE0EC3">
              <w:rPr>
                <w:rFonts w:cstheme="minorBidi"/>
                <w:b/>
                <w:bCs/>
                <w:kern w:val="2"/>
                <w:szCs w:val="22"/>
              </w:rPr>
              <w:t>0.</w:t>
            </w:r>
            <w:r w:rsidRPr="00DE0EC3">
              <w:rPr>
                <w:rFonts w:cstheme="minorBidi" w:hint="eastAsia"/>
                <w:b/>
                <w:bCs/>
                <w:kern w:val="2"/>
                <w:szCs w:val="22"/>
              </w:rPr>
              <w:t>80</w:t>
            </w:r>
          </w:p>
        </w:tc>
      </w:tr>
    </w:tbl>
    <w:p w14:paraId="6D3DB9A5" w14:textId="77777777" w:rsidR="004A060D" w:rsidRDefault="004A060D" w:rsidP="004A060D">
      <w:pPr>
        <w:ind w:firstLine="480"/>
      </w:pPr>
      <w:r w:rsidRPr="009A4CB7">
        <w:t>本节对比了本文提出的</w:t>
      </w:r>
      <w:r w:rsidRPr="009A4CB7">
        <w:t xml:space="preserve"> D-FACT </w:t>
      </w:r>
      <w:r w:rsidRPr="009A4CB7">
        <w:t>模型与其他最新的</w:t>
      </w:r>
      <w:r w:rsidRPr="009A4CB7">
        <w:t>SOTA</w:t>
      </w:r>
      <w:r w:rsidRPr="009A4CB7">
        <w:t>方法在</w:t>
      </w:r>
      <w:r w:rsidRPr="009A4CB7">
        <w:t>BCIC IV-2a</w:t>
      </w:r>
      <w:r w:rsidRPr="009A4CB7">
        <w:t>和</w:t>
      </w:r>
      <w:r w:rsidRPr="009A4CB7">
        <w:t>BCIC IV-2b</w:t>
      </w:r>
      <w:r w:rsidRPr="009A4CB7">
        <w:t>数据集上的解码性能。表</w:t>
      </w:r>
      <w:r w:rsidRPr="009A4CB7">
        <w:t>5-2</w:t>
      </w:r>
      <w:r w:rsidRPr="009A4CB7">
        <w:t>和</w:t>
      </w:r>
      <w:r w:rsidRPr="009A4CB7">
        <w:t>5-3</w:t>
      </w:r>
      <w:r w:rsidRPr="009A4CB7">
        <w:t>分别列出了两组数据集的分类结果，包括传统的</w:t>
      </w:r>
      <w:r w:rsidRPr="009A4CB7">
        <w:t>FBCSP</w:t>
      </w:r>
      <w:r w:rsidRPr="009A4CB7">
        <w:t>方法、以及</w:t>
      </w:r>
      <w:proofErr w:type="spellStart"/>
      <w:r w:rsidRPr="009A4CB7">
        <w:t>ATCNet</w:t>
      </w:r>
      <w:proofErr w:type="spellEnd"/>
      <w:r w:rsidRPr="009A4CB7">
        <w:t>、</w:t>
      </w:r>
      <w:r w:rsidRPr="009A4CB7">
        <w:t>DRDA</w:t>
      </w:r>
      <w:r w:rsidRPr="009A4CB7">
        <w:t>、</w:t>
      </w:r>
      <w:proofErr w:type="spellStart"/>
      <w:r w:rsidRPr="009A4CB7">
        <w:t>MSTFNet</w:t>
      </w:r>
      <w:proofErr w:type="spellEnd"/>
      <w:r w:rsidRPr="009A4CB7">
        <w:t>、</w:t>
      </w:r>
      <w:proofErr w:type="spellStart"/>
      <w:r w:rsidRPr="009A4CB7">
        <w:t>MSVTNet</w:t>
      </w:r>
      <w:proofErr w:type="spellEnd"/>
      <w:r w:rsidRPr="009A4CB7">
        <w:t>、</w:t>
      </w:r>
      <w:r w:rsidRPr="009A4CB7">
        <w:t>FA-STTM</w:t>
      </w:r>
      <w:r w:rsidRPr="009A4CB7">
        <w:t>和</w:t>
      </w:r>
      <w:proofErr w:type="spellStart"/>
      <w:r w:rsidRPr="009A4CB7">
        <w:t>C</w:t>
      </w:r>
      <w:r w:rsidR="00E00590">
        <w:rPr>
          <w:rFonts w:hint="eastAsia"/>
        </w:rPr>
        <w:t>L</w:t>
      </w:r>
      <w:r w:rsidRPr="009A4CB7">
        <w:t>TNet</w:t>
      </w:r>
      <w:proofErr w:type="spellEnd"/>
      <w:r w:rsidRPr="009A4CB7">
        <w:t>等。</w:t>
      </w:r>
    </w:p>
    <w:p w14:paraId="7407EC38" w14:textId="77777777" w:rsidR="00DE0EC3" w:rsidRDefault="009A4CB7" w:rsidP="00081D17">
      <w:pPr>
        <w:ind w:firstLine="480"/>
      </w:pPr>
      <w:r w:rsidRPr="009A4CB7">
        <w:t>在</w:t>
      </w:r>
      <w:r w:rsidRPr="009A4CB7">
        <w:t>BCIC IV-2a</w:t>
      </w:r>
      <w:r w:rsidRPr="009A4CB7">
        <w:t>数据集上，</w:t>
      </w:r>
      <w:r w:rsidRPr="009A4CB7">
        <w:t>D-FACT</w:t>
      </w:r>
      <w:r w:rsidRPr="009A4CB7">
        <w:t>在准确率（</w:t>
      </w:r>
      <w:r w:rsidRPr="009A4CB7">
        <w:t>Accuracy</w:t>
      </w:r>
      <w:r w:rsidRPr="009A4CB7">
        <w:t>）上表现突出，达到了</w:t>
      </w:r>
      <w:r w:rsidRPr="009A4CB7">
        <w:t>88.19%</w:t>
      </w:r>
      <w:r w:rsidRPr="009A4CB7">
        <w:t>，相比传统方法</w:t>
      </w:r>
      <w:r w:rsidRPr="009A4CB7">
        <w:t>FBCSP</w:t>
      </w:r>
      <w:r w:rsidRPr="009A4CB7">
        <w:t>提高了</w:t>
      </w:r>
      <w:r w:rsidRPr="009A4CB7">
        <w:t>12.94%</w:t>
      </w:r>
      <w:r w:rsidRPr="009A4CB7">
        <w:t>，并在</w:t>
      </w:r>
      <w:r w:rsidRPr="009A4CB7">
        <w:t>Kappa</w:t>
      </w:r>
      <w:r w:rsidRPr="009A4CB7">
        <w:t>系数和</w:t>
      </w:r>
      <w:r w:rsidRPr="009A4CB7">
        <w:t>F1</w:t>
      </w:r>
      <w:r w:rsidRPr="009A4CB7">
        <w:t>分数上也明显优于其他方法，显示了其在复杂脑电信号解码任务中的优势。相比于</w:t>
      </w:r>
      <w:proofErr w:type="spellStart"/>
      <w:r w:rsidRPr="009A4CB7">
        <w:t>ATCNet</w:t>
      </w:r>
      <w:proofErr w:type="spellEnd"/>
      <w:r w:rsidRPr="009A4CB7">
        <w:t>和</w:t>
      </w:r>
      <w:r w:rsidRPr="009A4CB7">
        <w:t>DRDA</w:t>
      </w:r>
      <w:r w:rsidRPr="009A4CB7">
        <w:t>等方法，</w:t>
      </w:r>
      <w:r w:rsidRPr="009A4CB7">
        <w:t>D-FACT</w:t>
      </w:r>
      <w:r w:rsidRPr="009A4CB7">
        <w:t>在</w:t>
      </w:r>
      <w:r w:rsidRPr="009A4CB7">
        <w:t>Kappa</w:t>
      </w:r>
      <w:r w:rsidRPr="009A4CB7">
        <w:t>系数和</w:t>
      </w:r>
      <w:r w:rsidRPr="009A4CB7">
        <w:t>F1</w:t>
      </w:r>
      <w:r w:rsidRPr="009A4CB7">
        <w:t>分数上的提升显著，表明其在处理类别不平衡问题和提高整体稳定性方面有着更好的表现。</w:t>
      </w:r>
    </w:p>
    <w:p w14:paraId="6EFE1528" w14:textId="77777777" w:rsidR="00DE0EC3" w:rsidRDefault="00DE0EC3" w:rsidP="00DE0EC3">
      <w:pPr>
        <w:pStyle w:val="afff8"/>
        <w:ind w:firstLine="480"/>
      </w:pPr>
      <w:r>
        <w:rPr>
          <w:rFonts w:hint="eastAsia"/>
        </w:rPr>
        <w:t>表</w:t>
      </w:r>
      <w:r>
        <w:rPr>
          <w:rFonts w:hint="eastAsia"/>
        </w:rPr>
        <w:t>5</w:t>
      </w:r>
      <w:r>
        <w:noBreakHyphen/>
      </w:r>
      <w:r>
        <w:rPr>
          <w:rFonts w:hint="eastAsia"/>
        </w:rPr>
        <w:t>4</w:t>
      </w:r>
      <w:r w:rsidR="00E472BD">
        <w:rPr>
          <w:rFonts w:hint="eastAsia"/>
        </w:rPr>
        <w:t xml:space="preserve"> </w:t>
      </w:r>
      <w:proofErr w:type="spellStart"/>
      <w:r>
        <w:rPr>
          <w:rFonts w:hint="eastAsia"/>
        </w:rPr>
        <w:t>OpenBMI</w:t>
      </w:r>
      <w:proofErr w:type="spellEnd"/>
      <w:r w:rsidRPr="006208AD">
        <w:t xml:space="preserve"> </w:t>
      </w:r>
      <w:r w:rsidRPr="006208AD">
        <w:t>数据集上与（</w:t>
      </w:r>
      <w:r w:rsidRPr="006208AD">
        <w:t>SOTA</w:t>
      </w:r>
      <w:r w:rsidRPr="006208AD">
        <w:t>）方法的性能对比</w:t>
      </w:r>
    </w:p>
    <w:p w14:paraId="247E8044" w14:textId="77777777" w:rsidR="00DE0EC3" w:rsidRPr="00DE0EC3" w:rsidRDefault="00DE0EC3" w:rsidP="00DE0EC3">
      <w:pPr>
        <w:pStyle w:val="afff8"/>
        <w:ind w:firstLine="480"/>
      </w:pPr>
      <w:r>
        <w:rPr>
          <w:rFonts w:hint="eastAsia"/>
        </w:rPr>
        <w:t>Table 5</w:t>
      </w:r>
      <w:r>
        <w:noBreakHyphen/>
      </w:r>
      <w:r w:rsidR="00BA261E">
        <w:rPr>
          <w:rFonts w:hint="eastAsia"/>
        </w:rPr>
        <w:t>4</w:t>
      </w:r>
      <w:r>
        <w:rPr>
          <w:rFonts w:hint="eastAsia"/>
        </w:rPr>
        <w:t xml:space="preserve"> </w:t>
      </w:r>
      <w:r w:rsidRPr="006208AD">
        <w:t xml:space="preserve">The performance comparisons with the SOTA approaches on the </w:t>
      </w:r>
      <w:proofErr w:type="spellStart"/>
      <w:r>
        <w:rPr>
          <w:rFonts w:hint="eastAsia"/>
        </w:rPr>
        <w:t>OpenBMI</w:t>
      </w:r>
      <w:proofErr w:type="spellEnd"/>
    </w:p>
    <w:tbl>
      <w:tblPr>
        <w:tblStyle w:val="TableGrid"/>
        <w:tblW w:w="5000" w:type="pct"/>
        <w:jc w:val="center"/>
        <w:tblInd w:w="0" w:type="dxa"/>
        <w:tblLook w:val="04A0" w:firstRow="1" w:lastRow="0" w:firstColumn="1" w:lastColumn="0" w:noHBand="0" w:noVBand="1"/>
      </w:tblPr>
      <w:tblGrid>
        <w:gridCol w:w="2510"/>
        <w:gridCol w:w="2945"/>
        <w:gridCol w:w="1558"/>
        <w:gridCol w:w="1299"/>
      </w:tblGrid>
      <w:tr w:rsidR="00DE0EC3" w:rsidRPr="00DE0EC3" w14:paraId="3086F8B7" w14:textId="77777777" w:rsidTr="00CC30F6">
        <w:trPr>
          <w:cnfStyle w:val="100000000000" w:firstRow="1" w:lastRow="0" w:firstColumn="0" w:lastColumn="0" w:oddVBand="0" w:evenVBand="0" w:oddHBand="0" w:evenHBand="0" w:firstRowFirstColumn="0" w:firstRowLastColumn="0" w:lastRowFirstColumn="0" w:lastRowLastColumn="0"/>
          <w:trHeight w:val="400"/>
          <w:jc w:val="center"/>
        </w:trPr>
        <w:tc>
          <w:tcPr>
            <w:tcW w:w="2510" w:type="dxa"/>
          </w:tcPr>
          <w:p w14:paraId="240B775D" w14:textId="77777777" w:rsidR="00DE0EC3" w:rsidRPr="004D3216" w:rsidRDefault="000B0AF1" w:rsidP="00DE0EC3">
            <w:pPr>
              <w:pStyle w:val="afff8"/>
              <w:rPr>
                <w:rFonts w:cstheme="minorBidi"/>
                <w:szCs w:val="22"/>
              </w:rPr>
            </w:pPr>
            <w:r w:rsidRPr="004D3216">
              <w:rPr>
                <w:rFonts w:cstheme="minorBidi" w:hint="eastAsia"/>
                <w:kern w:val="2"/>
                <w:szCs w:val="22"/>
              </w:rPr>
              <w:t>模型</w:t>
            </w:r>
          </w:p>
        </w:tc>
        <w:tc>
          <w:tcPr>
            <w:tcW w:w="2945" w:type="dxa"/>
          </w:tcPr>
          <w:p w14:paraId="66EEE946" w14:textId="77777777" w:rsidR="00DE0EC3" w:rsidRPr="00DE0EC3" w:rsidRDefault="000B0AF1" w:rsidP="00DE0EC3">
            <w:pPr>
              <w:pStyle w:val="afff8"/>
              <w:rPr>
                <w:rFonts w:cstheme="minorBidi"/>
                <w:szCs w:val="22"/>
              </w:rPr>
            </w:pPr>
            <w:r>
              <w:rPr>
                <w:rFonts w:cstheme="minorBidi" w:hint="eastAsia"/>
                <w:szCs w:val="22"/>
              </w:rPr>
              <w:t>平均准确率</w:t>
            </w:r>
          </w:p>
        </w:tc>
        <w:tc>
          <w:tcPr>
            <w:tcW w:w="1558" w:type="dxa"/>
          </w:tcPr>
          <w:p w14:paraId="76780EFF" w14:textId="77777777" w:rsidR="00DE0EC3" w:rsidRPr="00DE0EC3" w:rsidRDefault="00DE0EC3" w:rsidP="00DE0EC3">
            <w:pPr>
              <w:pStyle w:val="afff8"/>
              <w:rPr>
                <w:rFonts w:cstheme="minorBidi"/>
                <w:szCs w:val="22"/>
              </w:rPr>
            </w:pPr>
            <w:r w:rsidRPr="00DE0EC3">
              <w:rPr>
                <w:rFonts w:cstheme="minorBidi" w:hint="eastAsia"/>
                <w:szCs w:val="22"/>
              </w:rPr>
              <w:t>Kappa</w:t>
            </w:r>
          </w:p>
        </w:tc>
        <w:tc>
          <w:tcPr>
            <w:tcW w:w="1299" w:type="dxa"/>
          </w:tcPr>
          <w:p w14:paraId="76E45467" w14:textId="77777777" w:rsidR="00DE0EC3" w:rsidRPr="00DE0EC3" w:rsidRDefault="00DE0EC3" w:rsidP="00DE0EC3">
            <w:pPr>
              <w:pStyle w:val="afff8"/>
              <w:rPr>
                <w:rFonts w:cstheme="minorBidi"/>
                <w:szCs w:val="22"/>
              </w:rPr>
            </w:pPr>
            <w:r w:rsidRPr="00DE0EC3">
              <w:rPr>
                <w:rFonts w:cstheme="minorBidi" w:hint="eastAsia"/>
                <w:szCs w:val="22"/>
              </w:rPr>
              <w:t>Std</w:t>
            </w:r>
          </w:p>
        </w:tc>
      </w:tr>
      <w:tr w:rsidR="00DE0EC3" w:rsidRPr="00DE0EC3" w14:paraId="1C10E037" w14:textId="77777777" w:rsidTr="00CC30F6">
        <w:trPr>
          <w:trHeight w:val="400"/>
          <w:jc w:val="center"/>
        </w:trPr>
        <w:tc>
          <w:tcPr>
            <w:tcW w:w="2510" w:type="dxa"/>
          </w:tcPr>
          <w:p w14:paraId="450063B7" w14:textId="77777777" w:rsidR="00DE0EC3" w:rsidRPr="00DE0EC3" w:rsidRDefault="00DE0EC3" w:rsidP="004D3216">
            <w:pPr>
              <w:pStyle w:val="afff8"/>
              <w:rPr>
                <w:rFonts w:cstheme="minorBidi"/>
                <w:szCs w:val="22"/>
              </w:rPr>
            </w:pPr>
            <w:proofErr w:type="spellStart"/>
            <w:proofErr w:type="gramStart"/>
            <w:r w:rsidRPr="00DE0EC3">
              <w:rPr>
                <w:rFonts w:cstheme="minorBidi"/>
                <w:szCs w:val="22"/>
              </w:rPr>
              <w:t>EEGNet</w:t>
            </w:r>
            <w:proofErr w:type="spellEnd"/>
            <w:r w:rsidR="00112EFE" w:rsidRPr="00112EFE">
              <w:rPr>
                <w:rFonts w:cstheme="minorBidi" w:hint="eastAsia"/>
                <w:szCs w:val="22"/>
                <w:vertAlign w:val="superscript"/>
              </w:rPr>
              <w:t>[</w:t>
            </w:r>
            <w:proofErr w:type="gramEnd"/>
            <w:r w:rsidR="00112EFE" w:rsidRPr="00112EFE">
              <w:rPr>
                <w:rFonts w:cstheme="minorBidi" w:hint="eastAsia"/>
                <w:szCs w:val="22"/>
                <w:vertAlign w:val="superscript"/>
              </w:rPr>
              <w:t>22]</w:t>
            </w:r>
          </w:p>
        </w:tc>
        <w:tc>
          <w:tcPr>
            <w:tcW w:w="2945" w:type="dxa"/>
          </w:tcPr>
          <w:p w14:paraId="3AFE3826" w14:textId="77777777" w:rsidR="00DE0EC3" w:rsidRPr="00DE0EC3" w:rsidRDefault="00DE0EC3" w:rsidP="00DE0EC3">
            <w:pPr>
              <w:pStyle w:val="afff8"/>
              <w:rPr>
                <w:rFonts w:cstheme="minorBidi"/>
                <w:szCs w:val="22"/>
              </w:rPr>
            </w:pPr>
            <w:r w:rsidRPr="00DE0EC3">
              <w:rPr>
                <w:rFonts w:cstheme="minorBidi" w:hint="eastAsia"/>
                <w:szCs w:val="22"/>
              </w:rPr>
              <w:t>68.17</w:t>
            </w:r>
          </w:p>
        </w:tc>
        <w:tc>
          <w:tcPr>
            <w:tcW w:w="1558" w:type="dxa"/>
          </w:tcPr>
          <w:p w14:paraId="45BCED62" w14:textId="77777777" w:rsidR="00DE0EC3" w:rsidRPr="00DE0EC3" w:rsidRDefault="00226588" w:rsidP="00DE0EC3">
            <w:pPr>
              <w:pStyle w:val="afff8"/>
              <w:rPr>
                <w:rFonts w:cstheme="minorBidi"/>
                <w:szCs w:val="22"/>
              </w:rPr>
            </w:pPr>
            <w:r>
              <w:rPr>
                <w:rFonts w:cstheme="minorBidi" w:hint="eastAsia"/>
                <w:szCs w:val="22"/>
              </w:rPr>
              <w:t>0.31</w:t>
            </w:r>
          </w:p>
        </w:tc>
        <w:tc>
          <w:tcPr>
            <w:tcW w:w="1299" w:type="dxa"/>
          </w:tcPr>
          <w:p w14:paraId="7BEBB1CC" w14:textId="77777777" w:rsidR="00DE0EC3" w:rsidRPr="00DE0EC3" w:rsidRDefault="00DE0EC3" w:rsidP="00DE0EC3">
            <w:pPr>
              <w:pStyle w:val="afff8"/>
              <w:rPr>
                <w:rFonts w:cstheme="minorBidi"/>
                <w:szCs w:val="22"/>
              </w:rPr>
            </w:pPr>
            <w:r w:rsidRPr="00DE0EC3">
              <w:rPr>
                <w:rFonts w:cstheme="minorBidi" w:hint="eastAsia"/>
                <w:szCs w:val="22"/>
              </w:rPr>
              <w:t>13.06</w:t>
            </w:r>
          </w:p>
        </w:tc>
      </w:tr>
      <w:tr w:rsidR="00DE0EC3" w:rsidRPr="00DE0EC3" w14:paraId="40C56C50" w14:textId="77777777" w:rsidTr="00CC30F6">
        <w:trPr>
          <w:trHeight w:val="400"/>
          <w:jc w:val="center"/>
        </w:trPr>
        <w:tc>
          <w:tcPr>
            <w:tcW w:w="2510" w:type="dxa"/>
          </w:tcPr>
          <w:p w14:paraId="4E765042" w14:textId="77777777" w:rsidR="00DE0EC3" w:rsidRPr="00DE0EC3" w:rsidRDefault="00DE0EC3" w:rsidP="004D3216">
            <w:pPr>
              <w:pStyle w:val="afff8"/>
              <w:rPr>
                <w:rFonts w:cstheme="minorBidi"/>
                <w:szCs w:val="22"/>
              </w:rPr>
            </w:pPr>
            <w:r w:rsidRPr="00DE0EC3">
              <w:rPr>
                <w:rFonts w:cstheme="minorBidi"/>
                <w:szCs w:val="22"/>
              </w:rPr>
              <w:t>EEG-</w:t>
            </w:r>
            <w:proofErr w:type="gramStart"/>
            <w:r w:rsidRPr="00DE0EC3">
              <w:rPr>
                <w:rFonts w:cstheme="minorBidi"/>
                <w:szCs w:val="22"/>
              </w:rPr>
              <w:t>Conformer</w:t>
            </w:r>
            <w:r w:rsidR="00112EFE" w:rsidRPr="00112EFE">
              <w:rPr>
                <w:rFonts w:cstheme="minorBidi" w:hint="eastAsia"/>
                <w:szCs w:val="22"/>
                <w:vertAlign w:val="superscript"/>
              </w:rPr>
              <w:t>[</w:t>
            </w:r>
            <w:proofErr w:type="gramEnd"/>
            <w:r w:rsidR="00112EFE" w:rsidRPr="00112EFE">
              <w:rPr>
                <w:rFonts w:cstheme="minorBidi" w:hint="eastAsia"/>
                <w:szCs w:val="22"/>
                <w:vertAlign w:val="superscript"/>
              </w:rPr>
              <w:t>28]</w:t>
            </w:r>
          </w:p>
        </w:tc>
        <w:tc>
          <w:tcPr>
            <w:tcW w:w="2945" w:type="dxa"/>
          </w:tcPr>
          <w:p w14:paraId="2BF1C93F" w14:textId="77777777" w:rsidR="00DE0EC3" w:rsidRPr="00DE0EC3" w:rsidRDefault="00DE0EC3" w:rsidP="00DE0EC3">
            <w:pPr>
              <w:pStyle w:val="afff8"/>
              <w:rPr>
                <w:rFonts w:cstheme="minorBidi"/>
                <w:szCs w:val="22"/>
              </w:rPr>
            </w:pPr>
            <w:r w:rsidRPr="00DE0EC3">
              <w:rPr>
                <w:rFonts w:cstheme="minorBidi"/>
                <w:szCs w:val="22"/>
              </w:rPr>
              <w:t>66.45</w:t>
            </w:r>
          </w:p>
        </w:tc>
        <w:tc>
          <w:tcPr>
            <w:tcW w:w="1558" w:type="dxa"/>
          </w:tcPr>
          <w:p w14:paraId="75C2447C" w14:textId="77777777" w:rsidR="00DE0EC3" w:rsidRPr="00DE0EC3" w:rsidRDefault="00DE0EC3" w:rsidP="00DE0EC3">
            <w:pPr>
              <w:pStyle w:val="afff8"/>
              <w:rPr>
                <w:rFonts w:cstheme="minorBidi"/>
                <w:szCs w:val="22"/>
              </w:rPr>
            </w:pPr>
            <w:r w:rsidRPr="00DE0EC3">
              <w:rPr>
                <w:rFonts w:cstheme="minorBidi"/>
                <w:szCs w:val="22"/>
              </w:rPr>
              <w:t>0.35</w:t>
            </w:r>
          </w:p>
        </w:tc>
        <w:tc>
          <w:tcPr>
            <w:tcW w:w="1299" w:type="dxa"/>
          </w:tcPr>
          <w:p w14:paraId="38CA37A4" w14:textId="77777777" w:rsidR="00DE0EC3" w:rsidRPr="00DE0EC3" w:rsidRDefault="00DE0EC3" w:rsidP="00DE0EC3">
            <w:pPr>
              <w:pStyle w:val="afff8"/>
              <w:rPr>
                <w:rFonts w:cstheme="minorBidi"/>
                <w:szCs w:val="22"/>
              </w:rPr>
            </w:pPr>
            <w:r w:rsidRPr="00DE0EC3">
              <w:rPr>
                <w:rFonts w:cstheme="minorBidi" w:hint="eastAsia"/>
                <w:szCs w:val="22"/>
              </w:rPr>
              <w:t>14.32</w:t>
            </w:r>
          </w:p>
        </w:tc>
      </w:tr>
      <w:tr w:rsidR="00CC30F6" w:rsidRPr="00DE0EC3" w14:paraId="13923518" w14:textId="77777777" w:rsidTr="00CC30F6">
        <w:trPr>
          <w:trHeight w:val="400"/>
          <w:jc w:val="center"/>
        </w:trPr>
        <w:tc>
          <w:tcPr>
            <w:tcW w:w="2510" w:type="dxa"/>
          </w:tcPr>
          <w:p w14:paraId="70D91BD1" w14:textId="77777777" w:rsidR="00CC30F6" w:rsidRPr="00DE0EC3" w:rsidRDefault="00CC30F6" w:rsidP="004D3216">
            <w:pPr>
              <w:pStyle w:val="afff8"/>
            </w:pPr>
            <w:bookmarkStart w:id="19" w:name="_Hlk226114814"/>
            <w:proofErr w:type="spellStart"/>
            <w:r>
              <w:rPr>
                <w:rFonts w:hint="eastAsia"/>
              </w:rPr>
              <w:t>FBCNet</w:t>
            </w:r>
            <w:proofErr w:type="spellEnd"/>
            <w:r w:rsidR="006B17B9" w:rsidRPr="006B17B9">
              <w:rPr>
                <w:vertAlign w:val="superscript"/>
              </w:rPr>
              <w:fldChar w:fldCharType="begin"/>
            </w:r>
            <w:r w:rsidR="006B17B9" w:rsidRPr="006B17B9">
              <w:rPr>
                <w:vertAlign w:val="superscript"/>
              </w:rPr>
              <w:instrText xml:space="preserve"> </w:instrText>
            </w:r>
            <w:r w:rsidR="006B17B9" w:rsidRPr="006B17B9">
              <w:rPr>
                <w:rFonts w:hint="eastAsia"/>
                <w:vertAlign w:val="superscript"/>
              </w:rPr>
              <w:instrText>REF _Ref226461147 \r \h</w:instrText>
            </w:r>
            <w:r w:rsidR="006B17B9" w:rsidRPr="006B17B9">
              <w:rPr>
                <w:vertAlign w:val="superscript"/>
              </w:rPr>
              <w:instrText xml:space="preserve"> </w:instrText>
            </w:r>
            <w:r w:rsidR="006B17B9">
              <w:rPr>
                <w:vertAlign w:val="superscript"/>
              </w:rPr>
              <w:instrText xml:space="preserve"> \* MERGEFORMAT </w:instrText>
            </w:r>
            <w:r w:rsidR="006B17B9" w:rsidRPr="006B17B9">
              <w:rPr>
                <w:vertAlign w:val="superscript"/>
              </w:rPr>
            </w:r>
            <w:r w:rsidR="006B17B9" w:rsidRPr="006B17B9">
              <w:rPr>
                <w:vertAlign w:val="superscript"/>
              </w:rPr>
              <w:fldChar w:fldCharType="separate"/>
            </w:r>
            <w:r w:rsidR="006B17B9" w:rsidRPr="006B17B9">
              <w:rPr>
                <w:vertAlign w:val="superscript"/>
              </w:rPr>
              <w:t>[93]</w:t>
            </w:r>
            <w:r w:rsidR="006B17B9" w:rsidRPr="006B17B9">
              <w:rPr>
                <w:vertAlign w:val="superscript"/>
              </w:rPr>
              <w:fldChar w:fldCharType="end"/>
            </w:r>
          </w:p>
        </w:tc>
        <w:tc>
          <w:tcPr>
            <w:tcW w:w="2945" w:type="dxa"/>
          </w:tcPr>
          <w:p w14:paraId="540D0A33" w14:textId="77777777" w:rsidR="00CC30F6" w:rsidRPr="00DE0EC3" w:rsidRDefault="00CC30F6" w:rsidP="00DE0EC3">
            <w:pPr>
              <w:pStyle w:val="afff8"/>
            </w:pPr>
            <w:r>
              <w:rPr>
                <w:rFonts w:hint="eastAsia"/>
              </w:rPr>
              <w:t>68.45</w:t>
            </w:r>
          </w:p>
        </w:tc>
        <w:tc>
          <w:tcPr>
            <w:tcW w:w="1558" w:type="dxa"/>
          </w:tcPr>
          <w:p w14:paraId="134D2850" w14:textId="77777777" w:rsidR="00CC30F6" w:rsidRPr="00DE0EC3" w:rsidRDefault="00CC30F6" w:rsidP="00DE0EC3">
            <w:pPr>
              <w:pStyle w:val="afff8"/>
            </w:pPr>
            <w:r>
              <w:rPr>
                <w:rFonts w:hint="eastAsia"/>
              </w:rPr>
              <w:t>-</w:t>
            </w:r>
          </w:p>
        </w:tc>
        <w:tc>
          <w:tcPr>
            <w:tcW w:w="1299" w:type="dxa"/>
          </w:tcPr>
          <w:p w14:paraId="12103A1D" w14:textId="77777777" w:rsidR="00CC30F6" w:rsidRPr="00DE0EC3" w:rsidRDefault="00CC30F6" w:rsidP="00DE0EC3">
            <w:pPr>
              <w:pStyle w:val="afff8"/>
            </w:pPr>
            <w:r>
              <w:rPr>
                <w:rFonts w:hint="eastAsia"/>
              </w:rPr>
              <w:t>13.94</w:t>
            </w:r>
          </w:p>
        </w:tc>
      </w:tr>
      <w:tr w:rsidR="00CC30F6" w:rsidRPr="00DE0EC3" w14:paraId="7C04DADA" w14:textId="77777777" w:rsidTr="00CC30F6">
        <w:trPr>
          <w:trHeight w:val="400"/>
          <w:jc w:val="center"/>
        </w:trPr>
        <w:tc>
          <w:tcPr>
            <w:tcW w:w="2510" w:type="dxa"/>
          </w:tcPr>
          <w:p w14:paraId="6B0B82ED" w14:textId="77777777" w:rsidR="00CC30F6" w:rsidRPr="00DE0EC3" w:rsidRDefault="00CC30F6" w:rsidP="004D3216">
            <w:pPr>
              <w:pStyle w:val="afff8"/>
            </w:pPr>
            <w:proofErr w:type="spellStart"/>
            <w:r>
              <w:rPr>
                <w:rFonts w:hint="eastAsia"/>
              </w:rPr>
              <w:t>LightConvNet</w:t>
            </w:r>
            <w:proofErr w:type="spellEnd"/>
            <w:r w:rsidR="00961FF2" w:rsidRPr="00961FF2">
              <w:rPr>
                <w:vertAlign w:val="superscript"/>
              </w:rPr>
              <w:fldChar w:fldCharType="begin"/>
            </w:r>
            <w:r w:rsidR="00961FF2" w:rsidRPr="00961FF2">
              <w:rPr>
                <w:vertAlign w:val="superscript"/>
              </w:rPr>
              <w:instrText xml:space="preserve"> </w:instrText>
            </w:r>
            <w:r w:rsidR="00961FF2" w:rsidRPr="00961FF2">
              <w:rPr>
                <w:rFonts w:hint="eastAsia"/>
                <w:vertAlign w:val="superscript"/>
              </w:rPr>
              <w:instrText>REF _Ref223812394 \r \h</w:instrText>
            </w:r>
            <w:r w:rsidR="00961FF2" w:rsidRPr="00961FF2">
              <w:rPr>
                <w:vertAlign w:val="superscript"/>
              </w:rPr>
              <w:instrText xml:space="preserve"> </w:instrText>
            </w:r>
            <w:r w:rsidR="00961FF2">
              <w:rPr>
                <w:vertAlign w:val="superscript"/>
              </w:rPr>
              <w:instrText xml:space="preserve"> \* MERGEFORMAT </w:instrText>
            </w:r>
            <w:r w:rsidR="00961FF2" w:rsidRPr="00961FF2">
              <w:rPr>
                <w:vertAlign w:val="superscript"/>
              </w:rPr>
            </w:r>
            <w:r w:rsidR="00961FF2" w:rsidRPr="00961FF2">
              <w:rPr>
                <w:vertAlign w:val="superscript"/>
              </w:rPr>
              <w:fldChar w:fldCharType="separate"/>
            </w:r>
            <w:r w:rsidR="00961FF2" w:rsidRPr="00961FF2">
              <w:rPr>
                <w:vertAlign w:val="superscript"/>
              </w:rPr>
              <w:t>[64]</w:t>
            </w:r>
            <w:r w:rsidR="00961FF2" w:rsidRPr="00961FF2">
              <w:rPr>
                <w:vertAlign w:val="superscript"/>
              </w:rPr>
              <w:fldChar w:fldCharType="end"/>
            </w:r>
          </w:p>
        </w:tc>
        <w:tc>
          <w:tcPr>
            <w:tcW w:w="2945" w:type="dxa"/>
          </w:tcPr>
          <w:p w14:paraId="33AABA8E" w14:textId="77777777" w:rsidR="00CC30F6" w:rsidRPr="00DE0EC3" w:rsidRDefault="00CC30F6" w:rsidP="00DE0EC3">
            <w:pPr>
              <w:pStyle w:val="afff8"/>
            </w:pPr>
            <w:r>
              <w:rPr>
                <w:rFonts w:hint="eastAsia"/>
              </w:rPr>
              <w:t>70.43</w:t>
            </w:r>
          </w:p>
        </w:tc>
        <w:tc>
          <w:tcPr>
            <w:tcW w:w="1558" w:type="dxa"/>
          </w:tcPr>
          <w:p w14:paraId="37C3A830" w14:textId="77777777" w:rsidR="00CC30F6" w:rsidRPr="00DE0EC3" w:rsidRDefault="00CC30F6" w:rsidP="00DE0EC3">
            <w:pPr>
              <w:pStyle w:val="afff8"/>
            </w:pPr>
            <w:r>
              <w:rPr>
                <w:rFonts w:hint="eastAsia"/>
              </w:rPr>
              <w:t>-</w:t>
            </w:r>
          </w:p>
        </w:tc>
        <w:tc>
          <w:tcPr>
            <w:tcW w:w="1299" w:type="dxa"/>
          </w:tcPr>
          <w:p w14:paraId="681801AB" w14:textId="77777777" w:rsidR="00CC30F6" w:rsidRPr="00DE0EC3" w:rsidRDefault="00CC30F6" w:rsidP="00DE0EC3">
            <w:pPr>
              <w:pStyle w:val="afff8"/>
            </w:pPr>
            <w:r>
              <w:rPr>
                <w:rFonts w:hint="eastAsia"/>
              </w:rPr>
              <w:t>13.64</w:t>
            </w:r>
          </w:p>
        </w:tc>
      </w:tr>
      <w:tr w:rsidR="00CC30F6" w:rsidRPr="00DE0EC3" w14:paraId="0845D64A" w14:textId="77777777" w:rsidTr="00CC30F6">
        <w:trPr>
          <w:trHeight w:val="400"/>
          <w:jc w:val="center"/>
        </w:trPr>
        <w:tc>
          <w:tcPr>
            <w:tcW w:w="2510" w:type="dxa"/>
          </w:tcPr>
          <w:p w14:paraId="614CE650" w14:textId="77777777" w:rsidR="00CC30F6" w:rsidRPr="00DE0EC3" w:rsidRDefault="004E2583" w:rsidP="004D3216">
            <w:pPr>
              <w:pStyle w:val="afff8"/>
            </w:pPr>
            <w:r w:rsidRPr="004E2583">
              <w:t>MSST-</w:t>
            </w:r>
            <w:proofErr w:type="spellStart"/>
            <w:r w:rsidRPr="004E2583">
              <w:t>EEGNet</w:t>
            </w:r>
            <w:proofErr w:type="spellEnd"/>
            <w:r w:rsidR="008A5AD9" w:rsidRPr="008A5AD9">
              <w:rPr>
                <w:vertAlign w:val="superscript"/>
              </w:rPr>
              <w:fldChar w:fldCharType="begin"/>
            </w:r>
            <w:r w:rsidR="008A5AD9" w:rsidRPr="008A5AD9">
              <w:rPr>
                <w:vertAlign w:val="superscript"/>
              </w:rPr>
              <w:instrText xml:space="preserve"> REF _Ref226460993 \r \h </w:instrText>
            </w:r>
            <w:r w:rsidR="008A5AD9">
              <w:rPr>
                <w:vertAlign w:val="superscript"/>
              </w:rPr>
              <w:instrText xml:space="preserve"> \* MERGEFORMAT </w:instrText>
            </w:r>
            <w:r w:rsidR="008A5AD9" w:rsidRPr="008A5AD9">
              <w:rPr>
                <w:vertAlign w:val="superscript"/>
              </w:rPr>
            </w:r>
            <w:r w:rsidR="008A5AD9" w:rsidRPr="008A5AD9">
              <w:rPr>
                <w:vertAlign w:val="superscript"/>
              </w:rPr>
              <w:fldChar w:fldCharType="separate"/>
            </w:r>
            <w:r w:rsidR="008A5AD9" w:rsidRPr="008A5AD9">
              <w:rPr>
                <w:vertAlign w:val="superscript"/>
              </w:rPr>
              <w:t>[94]</w:t>
            </w:r>
            <w:r w:rsidR="008A5AD9" w:rsidRPr="008A5AD9">
              <w:rPr>
                <w:vertAlign w:val="superscript"/>
              </w:rPr>
              <w:fldChar w:fldCharType="end"/>
            </w:r>
          </w:p>
        </w:tc>
        <w:tc>
          <w:tcPr>
            <w:tcW w:w="2945" w:type="dxa"/>
          </w:tcPr>
          <w:p w14:paraId="5E2C747C" w14:textId="77777777" w:rsidR="00CC30F6" w:rsidRPr="00DE0EC3" w:rsidRDefault="004E2583" w:rsidP="00DE0EC3">
            <w:pPr>
              <w:pStyle w:val="afff8"/>
            </w:pPr>
            <w:r w:rsidRPr="004E2583">
              <w:t>68</w:t>
            </w:r>
            <w:r>
              <w:rPr>
                <w:rFonts w:hint="eastAsia"/>
              </w:rPr>
              <w:t>.</w:t>
            </w:r>
            <w:r w:rsidRPr="004E2583">
              <w:t>60</w:t>
            </w:r>
          </w:p>
        </w:tc>
        <w:tc>
          <w:tcPr>
            <w:tcW w:w="1558" w:type="dxa"/>
          </w:tcPr>
          <w:p w14:paraId="6A7DA8B0" w14:textId="77777777" w:rsidR="00CC30F6" w:rsidRPr="00DE0EC3" w:rsidRDefault="004E2583" w:rsidP="00DE0EC3">
            <w:pPr>
              <w:pStyle w:val="afff8"/>
            </w:pPr>
            <w:r>
              <w:rPr>
                <w:rFonts w:hint="eastAsia"/>
              </w:rPr>
              <w:t>-</w:t>
            </w:r>
          </w:p>
        </w:tc>
        <w:tc>
          <w:tcPr>
            <w:tcW w:w="1299" w:type="dxa"/>
          </w:tcPr>
          <w:p w14:paraId="71BD5A80" w14:textId="77777777" w:rsidR="00CC30F6" w:rsidRPr="00DE0EC3" w:rsidRDefault="004E2583" w:rsidP="00DE0EC3">
            <w:pPr>
              <w:pStyle w:val="afff8"/>
            </w:pPr>
            <w:r>
              <w:rPr>
                <w:rFonts w:hint="eastAsia"/>
              </w:rPr>
              <w:t>9.9</w:t>
            </w:r>
          </w:p>
        </w:tc>
      </w:tr>
      <w:bookmarkEnd w:id="19"/>
      <w:tr w:rsidR="00DE0EC3" w:rsidRPr="00DE0EC3" w14:paraId="526FAB95" w14:textId="77777777" w:rsidTr="00CC30F6">
        <w:trPr>
          <w:trHeight w:val="400"/>
          <w:jc w:val="center"/>
        </w:trPr>
        <w:tc>
          <w:tcPr>
            <w:tcW w:w="2510" w:type="dxa"/>
          </w:tcPr>
          <w:p w14:paraId="7A3A9D09" w14:textId="77777777" w:rsidR="00DE0EC3" w:rsidRPr="00DE0EC3" w:rsidRDefault="00DE0EC3" w:rsidP="004D3216">
            <w:pPr>
              <w:pStyle w:val="afff8"/>
              <w:rPr>
                <w:rFonts w:cstheme="minorBidi"/>
                <w:szCs w:val="22"/>
              </w:rPr>
            </w:pPr>
            <w:proofErr w:type="spellStart"/>
            <w:r w:rsidRPr="00DE0EC3">
              <w:rPr>
                <w:rFonts w:cstheme="minorBidi" w:hint="eastAsia"/>
                <w:szCs w:val="22"/>
              </w:rPr>
              <w:t>SMANet</w:t>
            </w:r>
            <w:proofErr w:type="spellEnd"/>
            <w:r w:rsidR="008A5AD9">
              <w:fldChar w:fldCharType="begin"/>
            </w:r>
            <w:r w:rsidR="008A5AD9">
              <w:rPr>
                <w:rFonts w:cstheme="minorBidi"/>
                <w:szCs w:val="22"/>
              </w:rPr>
              <w:instrText xml:space="preserve"> </w:instrText>
            </w:r>
            <w:r w:rsidR="008A5AD9">
              <w:rPr>
                <w:rFonts w:cstheme="minorBidi" w:hint="eastAsia"/>
                <w:szCs w:val="22"/>
              </w:rPr>
              <w:instrText>REF _Ref226460989 \r \h</w:instrText>
            </w:r>
            <w:r w:rsidR="008A5AD9">
              <w:rPr>
                <w:rFonts w:cstheme="minorBidi"/>
                <w:szCs w:val="22"/>
              </w:rPr>
              <w:instrText xml:space="preserve">  \* MERGEFORMAT </w:instrText>
            </w:r>
            <w:r w:rsidR="008A5AD9">
              <w:fldChar w:fldCharType="separate"/>
            </w:r>
            <w:r w:rsidR="008A5AD9">
              <w:rPr>
                <w:rFonts w:cstheme="minorBidi"/>
                <w:szCs w:val="22"/>
              </w:rPr>
              <w:t>[</w:t>
            </w:r>
            <w:r w:rsidR="008A5AD9" w:rsidRPr="008A5AD9">
              <w:rPr>
                <w:rFonts w:cstheme="minorBidi"/>
                <w:szCs w:val="22"/>
                <w:vertAlign w:val="superscript"/>
              </w:rPr>
              <w:t>95]</w:t>
            </w:r>
            <w:r w:rsidR="008A5AD9">
              <w:fldChar w:fldCharType="end"/>
            </w:r>
          </w:p>
        </w:tc>
        <w:tc>
          <w:tcPr>
            <w:tcW w:w="2945" w:type="dxa"/>
          </w:tcPr>
          <w:p w14:paraId="35A75F67" w14:textId="77777777" w:rsidR="00DE0EC3" w:rsidRPr="00DE0EC3" w:rsidRDefault="00DE0EC3" w:rsidP="00DE0EC3">
            <w:pPr>
              <w:pStyle w:val="afff8"/>
              <w:rPr>
                <w:rFonts w:cstheme="minorBidi"/>
                <w:szCs w:val="22"/>
              </w:rPr>
            </w:pPr>
            <w:r w:rsidRPr="00DE0EC3">
              <w:rPr>
                <w:rFonts w:cstheme="minorBidi" w:hint="eastAsia"/>
                <w:szCs w:val="22"/>
              </w:rPr>
              <w:t>72.70</w:t>
            </w:r>
          </w:p>
        </w:tc>
        <w:tc>
          <w:tcPr>
            <w:tcW w:w="1558" w:type="dxa"/>
          </w:tcPr>
          <w:p w14:paraId="7103B314" w14:textId="77777777" w:rsidR="00DE0EC3" w:rsidRPr="00DE0EC3" w:rsidRDefault="00DE0EC3" w:rsidP="00DE0EC3">
            <w:pPr>
              <w:pStyle w:val="afff8"/>
              <w:rPr>
                <w:rFonts w:cstheme="minorBidi"/>
                <w:szCs w:val="22"/>
              </w:rPr>
            </w:pPr>
            <w:r w:rsidRPr="00DE0EC3">
              <w:rPr>
                <w:rFonts w:cstheme="minorBidi" w:hint="eastAsia"/>
                <w:szCs w:val="22"/>
              </w:rPr>
              <w:t>-</w:t>
            </w:r>
          </w:p>
        </w:tc>
        <w:tc>
          <w:tcPr>
            <w:tcW w:w="1299" w:type="dxa"/>
          </w:tcPr>
          <w:p w14:paraId="35F9FD1A" w14:textId="77777777" w:rsidR="00DE0EC3" w:rsidRPr="00DE0EC3" w:rsidRDefault="00DE0EC3" w:rsidP="00DE0EC3">
            <w:pPr>
              <w:pStyle w:val="afff8"/>
              <w:rPr>
                <w:rFonts w:cstheme="minorBidi"/>
                <w:szCs w:val="22"/>
              </w:rPr>
            </w:pPr>
            <w:r w:rsidRPr="00DE0EC3">
              <w:rPr>
                <w:rFonts w:cstheme="minorBidi" w:hint="eastAsia"/>
                <w:szCs w:val="22"/>
              </w:rPr>
              <w:t>15.07</w:t>
            </w:r>
          </w:p>
        </w:tc>
      </w:tr>
      <w:tr w:rsidR="00DE0EC3" w:rsidRPr="00DE0EC3" w14:paraId="0A81DC79" w14:textId="77777777" w:rsidTr="00CC30F6">
        <w:trPr>
          <w:trHeight w:val="400"/>
          <w:jc w:val="center"/>
        </w:trPr>
        <w:tc>
          <w:tcPr>
            <w:tcW w:w="2510" w:type="dxa"/>
          </w:tcPr>
          <w:p w14:paraId="21164481" w14:textId="77777777" w:rsidR="00DE0EC3" w:rsidRPr="00DE0EC3" w:rsidRDefault="00DE0EC3" w:rsidP="004D3216">
            <w:pPr>
              <w:pStyle w:val="afff8"/>
              <w:rPr>
                <w:rFonts w:cstheme="minorBidi"/>
                <w:szCs w:val="22"/>
              </w:rPr>
            </w:pPr>
            <w:proofErr w:type="spellStart"/>
            <w:r w:rsidRPr="00DE0EC3">
              <w:rPr>
                <w:rFonts w:cstheme="minorBidi" w:hint="eastAsia"/>
                <w:szCs w:val="22"/>
              </w:rPr>
              <w:t>MGCANet</w:t>
            </w:r>
            <w:proofErr w:type="spellEnd"/>
            <w:r w:rsidR="008A5AD9" w:rsidRPr="008A5AD9">
              <w:rPr>
                <w:vertAlign w:val="superscript"/>
              </w:rPr>
              <w:fldChar w:fldCharType="begin"/>
            </w:r>
            <w:r w:rsidR="008A5AD9" w:rsidRPr="008A5AD9">
              <w:rPr>
                <w:rFonts w:cstheme="minorBidi"/>
                <w:szCs w:val="22"/>
                <w:vertAlign w:val="superscript"/>
              </w:rPr>
              <w:instrText xml:space="preserve"> </w:instrText>
            </w:r>
            <w:r w:rsidR="008A5AD9" w:rsidRPr="008A5AD9">
              <w:rPr>
                <w:rFonts w:cstheme="minorBidi" w:hint="eastAsia"/>
                <w:szCs w:val="22"/>
                <w:vertAlign w:val="superscript"/>
              </w:rPr>
              <w:instrText>REF _Ref226460981 \r \h</w:instrText>
            </w:r>
            <w:r w:rsidR="008A5AD9" w:rsidRPr="008A5AD9">
              <w:rPr>
                <w:rFonts w:cstheme="minorBidi"/>
                <w:szCs w:val="22"/>
                <w:vertAlign w:val="superscript"/>
              </w:rPr>
              <w:instrText xml:space="preserve">  \* MERGEFORMAT </w:instrText>
            </w:r>
            <w:r w:rsidR="008A5AD9" w:rsidRPr="008A5AD9">
              <w:rPr>
                <w:vertAlign w:val="superscript"/>
              </w:rPr>
            </w:r>
            <w:r w:rsidR="008A5AD9" w:rsidRPr="008A5AD9">
              <w:rPr>
                <w:vertAlign w:val="superscript"/>
              </w:rPr>
              <w:fldChar w:fldCharType="separate"/>
            </w:r>
            <w:r w:rsidR="008A5AD9" w:rsidRPr="008A5AD9">
              <w:rPr>
                <w:rFonts w:cstheme="minorBidi"/>
                <w:szCs w:val="22"/>
                <w:vertAlign w:val="superscript"/>
              </w:rPr>
              <w:t>[96]</w:t>
            </w:r>
            <w:r w:rsidR="008A5AD9" w:rsidRPr="008A5AD9">
              <w:rPr>
                <w:vertAlign w:val="superscript"/>
              </w:rPr>
              <w:fldChar w:fldCharType="end"/>
            </w:r>
          </w:p>
        </w:tc>
        <w:tc>
          <w:tcPr>
            <w:tcW w:w="2945" w:type="dxa"/>
          </w:tcPr>
          <w:p w14:paraId="6E4EC660" w14:textId="77777777" w:rsidR="00DE0EC3" w:rsidRPr="00DE0EC3" w:rsidRDefault="00DE0EC3" w:rsidP="00DE0EC3">
            <w:pPr>
              <w:pStyle w:val="afff8"/>
              <w:rPr>
                <w:rFonts w:cstheme="minorBidi"/>
                <w:szCs w:val="22"/>
              </w:rPr>
            </w:pPr>
            <w:r w:rsidRPr="00DE0EC3">
              <w:rPr>
                <w:rFonts w:cstheme="minorBidi" w:hint="eastAsia"/>
                <w:szCs w:val="22"/>
              </w:rPr>
              <w:t>73.68</w:t>
            </w:r>
          </w:p>
        </w:tc>
        <w:tc>
          <w:tcPr>
            <w:tcW w:w="1558" w:type="dxa"/>
          </w:tcPr>
          <w:p w14:paraId="5F1D55F2" w14:textId="77777777" w:rsidR="00DE0EC3" w:rsidRPr="00DE0EC3" w:rsidRDefault="00DE0EC3" w:rsidP="00DE0EC3">
            <w:pPr>
              <w:pStyle w:val="afff8"/>
              <w:rPr>
                <w:rFonts w:cstheme="minorBidi"/>
                <w:szCs w:val="22"/>
              </w:rPr>
            </w:pPr>
            <w:r w:rsidRPr="00DE0EC3">
              <w:rPr>
                <w:rFonts w:cstheme="minorBidi" w:hint="eastAsia"/>
                <w:szCs w:val="22"/>
              </w:rPr>
              <w:t>0.45</w:t>
            </w:r>
          </w:p>
        </w:tc>
        <w:tc>
          <w:tcPr>
            <w:tcW w:w="1299" w:type="dxa"/>
          </w:tcPr>
          <w:p w14:paraId="03771589" w14:textId="77777777" w:rsidR="00DE0EC3" w:rsidRPr="00DE0EC3" w:rsidRDefault="00DE0EC3" w:rsidP="00DE0EC3">
            <w:pPr>
              <w:pStyle w:val="afff8"/>
              <w:rPr>
                <w:rFonts w:cstheme="minorBidi"/>
                <w:szCs w:val="22"/>
              </w:rPr>
            </w:pPr>
            <w:r w:rsidRPr="00DE0EC3">
              <w:rPr>
                <w:rFonts w:cstheme="minorBidi" w:hint="eastAsia"/>
                <w:szCs w:val="22"/>
              </w:rPr>
              <w:t>12.82</w:t>
            </w:r>
          </w:p>
        </w:tc>
      </w:tr>
      <w:tr w:rsidR="00DE0EC3" w:rsidRPr="00DE0EC3" w14:paraId="0057E80D" w14:textId="77777777" w:rsidTr="00CC30F6">
        <w:trPr>
          <w:trHeight w:val="400"/>
          <w:jc w:val="center"/>
        </w:trPr>
        <w:tc>
          <w:tcPr>
            <w:tcW w:w="2510" w:type="dxa"/>
          </w:tcPr>
          <w:p w14:paraId="32F3CE2C" w14:textId="77777777" w:rsidR="00DE0EC3" w:rsidRPr="00DE0EC3" w:rsidRDefault="00DE0EC3" w:rsidP="004D3216">
            <w:pPr>
              <w:pStyle w:val="afff8"/>
              <w:rPr>
                <w:rFonts w:cstheme="minorBidi"/>
                <w:szCs w:val="22"/>
              </w:rPr>
            </w:pPr>
            <w:r w:rsidRPr="00DE0EC3">
              <w:rPr>
                <w:rFonts w:cstheme="minorBidi"/>
                <w:szCs w:val="22"/>
              </w:rPr>
              <w:t>STDG-</w:t>
            </w:r>
            <w:proofErr w:type="spellStart"/>
            <w:r w:rsidRPr="00DE0EC3">
              <w:rPr>
                <w:rFonts w:cstheme="minorBidi"/>
                <w:szCs w:val="22"/>
              </w:rPr>
              <w:t>MINet</w:t>
            </w:r>
            <w:proofErr w:type="spellEnd"/>
            <w:r w:rsidR="008A5AD9" w:rsidRPr="008A5AD9">
              <w:rPr>
                <w:vertAlign w:val="superscript"/>
              </w:rPr>
              <w:fldChar w:fldCharType="begin"/>
            </w:r>
            <w:r w:rsidR="008A5AD9" w:rsidRPr="008A5AD9">
              <w:rPr>
                <w:rFonts w:cstheme="minorBidi"/>
                <w:szCs w:val="22"/>
                <w:vertAlign w:val="superscript"/>
              </w:rPr>
              <w:instrText xml:space="preserve"> REF _Ref226460976 \r \h </w:instrText>
            </w:r>
            <w:r w:rsidR="008A5AD9">
              <w:rPr>
                <w:rFonts w:cstheme="minorBidi"/>
                <w:szCs w:val="22"/>
                <w:vertAlign w:val="superscript"/>
              </w:rPr>
              <w:instrText xml:space="preserve"> \* MERGEFORMAT </w:instrText>
            </w:r>
            <w:r w:rsidR="008A5AD9" w:rsidRPr="008A5AD9">
              <w:rPr>
                <w:vertAlign w:val="superscript"/>
              </w:rPr>
            </w:r>
            <w:r w:rsidR="008A5AD9" w:rsidRPr="008A5AD9">
              <w:rPr>
                <w:vertAlign w:val="superscript"/>
              </w:rPr>
              <w:fldChar w:fldCharType="separate"/>
            </w:r>
            <w:r w:rsidR="008A5AD9" w:rsidRPr="008A5AD9">
              <w:rPr>
                <w:rFonts w:cstheme="minorBidi"/>
                <w:szCs w:val="22"/>
                <w:vertAlign w:val="superscript"/>
              </w:rPr>
              <w:t>[97]</w:t>
            </w:r>
            <w:r w:rsidR="008A5AD9" w:rsidRPr="008A5AD9">
              <w:rPr>
                <w:vertAlign w:val="superscript"/>
              </w:rPr>
              <w:fldChar w:fldCharType="end"/>
            </w:r>
          </w:p>
        </w:tc>
        <w:tc>
          <w:tcPr>
            <w:tcW w:w="2945" w:type="dxa"/>
          </w:tcPr>
          <w:p w14:paraId="4E393B03" w14:textId="77777777" w:rsidR="00DE0EC3" w:rsidRPr="00DE0EC3" w:rsidRDefault="00DE0EC3" w:rsidP="00DE0EC3">
            <w:pPr>
              <w:pStyle w:val="afff8"/>
              <w:rPr>
                <w:rFonts w:cstheme="minorBidi"/>
                <w:szCs w:val="22"/>
              </w:rPr>
            </w:pPr>
            <w:r w:rsidRPr="00DE0EC3">
              <w:rPr>
                <w:rFonts w:cstheme="minorBidi"/>
                <w:szCs w:val="22"/>
              </w:rPr>
              <w:t>70.42</w:t>
            </w:r>
          </w:p>
        </w:tc>
        <w:tc>
          <w:tcPr>
            <w:tcW w:w="1558" w:type="dxa"/>
          </w:tcPr>
          <w:p w14:paraId="0499B171" w14:textId="77777777" w:rsidR="00DE0EC3" w:rsidRPr="00DE0EC3" w:rsidRDefault="00DE0EC3" w:rsidP="00DE0EC3">
            <w:pPr>
              <w:pStyle w:val="afff8"/>
              <w:rPr>
                <w:rFonts w:cstheme="minorBidi"/>
                <w:szCs w:val="22"/>
              </w:rPr>
            </w:pPr>
            <w:r w:rsidRPr="00DE0EC3">
              <w:rPr>
                <w:rFonts w:cstheme="minorBidi" w:hint="eastAsia"/>
                <w:szCs w:val="22"/>
              </w:rPr>
              <w:t>-</w:t>
            </w:r>
          </w:p>
        </w:tc>
        <w:tc>
          <w:tcPr>
            <w:tcW w:w="1299" w:type="dxa"/>
          </w:tcPr>
          <w:p w14:paraId="1738FD3E" w14:textId="77777777" w:rsidR="00DE0EC3" w:rsidRPr="00DE0EC3" w:rsidRDefault="00DE0EC3" w:rsidP="00DE0EC3">
            <w:pPr>
              <w:pStyle w:val="afff8"/>
              <w:rPr>
                <w:rFonts w:cstheme="minorBidi"/>
                <w:szCs w:val="22"/>
              </w:rPr>
            </w:pPr>
            <w:r w:rsidRPr="00DE0EC3">
              <w:rPr>
                <w:rFonts w:cstheme="minorBidi"/>
                <w:szCs w:val="22"/>
              </w:rPr>
              <w:t>11.71</w:t>
            </w:r>
          </w:p>
        </w:tc>
      </w:tr>
      <w:tr w:rsidR="00DE0EC3" w:rsidRPr="00DE0EC3" w14:paraId="68C7E3B3" w14:textId="77777777" w:rsidTr="00CC30F6">
        <w:trPr>
          <w:trHeight w:val="400"/>
          <w:jc w:val="center"/>
        </w:trPr>
        <w:tc>
          <w:tcPr>
            <w:tcW w:w="2510" w:type="dxa"/>
          </w:tcPr>
          <w:p w14:paraId="476DFADC" w14:textId="77777777" w:rsidR="00DE0EC3" w:rsidRPr="00DE0EC3" w:rsidRDefault="00DE0EC3" w:rsidP="004D3216">
            <w:pPr>
              <w:pStyle w:val="afff8"/>
              <w:rPr>
                <w:rFonts w:cstheme="minorBidi"/>
                <w:szCs w:val="22"/>
              </w:rPr>
            </w:pPr>
            <w:r w:rsidRPr="00DE0EC3">
              <w:rPr>
                <w:rFonts w:cstheme="minorBidi" w:hint="eastAsia"/>
                <w:szCs w:val="22"/>
              </w:rPr>
              <w:t>D-FACT</w:t>
            </w:r>
          </w:p>
        </w:tc>
        <w:tc>
          <w:tcPr>
            <w:tcW w:w="2945" w:type="dxa"/>
          </w:tcPr>
          <w:p w14:paraId="613DB658" w14:textId="77777777" w:rsidR="00DE0EC3" w:rsidRPr="00DE0EC3" w:rsidRDefault="00DE0EC3" w:rsidP="00DE0EC3">
            <w:pPr>
              <w:pStyle w:val="afff8"/>
              <w:rPr>
                <w:rFonts w:cstheme="minorBidi"/>
                <w:szCs w:val="22"/>
              </w:rPr>
            </w:pPr>
            <w:r w:rsidRPr="00DE0EC3">
              <w:rPr>
                <w:rFonts w:cstheme="minorBidi"/>
                <w:szCs w:val="22"/>
              </w:rPr>
              <w:t>74</w:t>
            </w:r>
            <w:r w:rsidRPr="00DE0EC3">
              <w:rPr>
                <w:rFonts w:cstheme="minorBidi" w:hint="eastAsia"/>
                <w:szCs w:val="22"/>
              </w:rPr>
              <w:t>.</w:t>
            </w:r>
            <w:r w:rsidRPr="00DE0EC3">
              <w:rPr>
                <w:rFonts w:cstheme="minorBidi"/>
                <w:szCs w:val="22"/>
              </w:rPr>
              <w:t>56</w:t>
            </w:r>
          </w:p>
        </w:tc>
        <w:tc>
          <w:tcPr>
            <w:tcW w:w="1558" w:type="dxa"/>
          </w:tcPr>
          <w:p w14:paraId="17892FD4" w14:textId="77777777" w:rsidR="00DE0EC3" w:rsidRPr="00DE0EC3" w:rsidRDefault="00DE0EC3" w:rsidP="00DE0EC3">
            <w:pPr>
              <w:pStyle w:val="afff8"/>
              <w:rPr>
                <w:rFonts w:cstheme="minorBidi"/>
                <w:szCs w:val="22"/>
              </w:rPr>
            </w:pPr>
            <w:r w:rsidRPr="00DE0EC3">
              <w:rPr>
                <w:rFonts w:cstheme="minorBidi" w:hint="eastAsia"/>
                <w:szCs w:val="22"/>
              </w:rPr>
              <w:t>0.49</w:t>
            </w:r>
          </w:p>
        </w:tc>
        <w:tc>
          <w:tcPr>
            <w:tcW w:w="1299" w:type="dxa"/>
          </w:tcPr>
          <w:p w14:paraId="04FC940A" w14:textId="77777777" w:rsidR="00DE0EC3" w:rsidRPr="00DE0EC3" w:rsidRDefault="00DE0EC3" w:rsidP="00DE0EC3">
            <w:pPr>
              <w:pStyle w:val="afff8"/>
              <w:rPr>
                <w:rFonts w:cstheme="minorBidi"/>
                <w:szCs w:val="22"/>
              </w:rPr>
            </w:pPr>
            <w:r w:rsidRPr="00DE0EC3">
              <w:rPr>
                <w:rFonts w:cstheme="minorBidi" w:hint="eastAsia"/>
                <w:szCs w:val="22"/>
              </w:rPr>
              <w:t>12.43</w:t>
            </w:r>
          </w:p>
        </w:tc>
      </w:tr>
    </w:tbl>
    <w:p w14:paraId="6A0EDD4A" w14:textId="110B79C7" w:rsidR="009A34CC" w:rsidRPr="009A34CC" w:rsidRDefault="009A34CC" w:rsidP="009A34CC">
      <w:pPr>
        <w:pStyle w:val="affb"/>
        <w:ind w:firstLine="480"/>
        <w:rPr>
          <w:rFonts w:hint="eastAsia"/>
        </w:rPr>
      </w:pPr>
      <w:bookmarkStart w:id="20" w:name="OLE_LINK17"/>
      <w:r w:rsidRPr="009A34CC">
        <w:rPr>
          <w:rFonts w:hint="eastAsia"/>
        </w:rPr>
        <w:lastRenderedPageBreak/>
        <w:t>在</w:t>
      </w:r>
      <w:r w:rsidRPr="009A34CC">
        <w:rPr>
          <w:rFonts w:hint="eastAsia"/>
        </w:rPr>
        <w:t>BCI IV-2b</w:t>
      </w:r>
      <w:r w:rsidRPr="009A34CC">
        <w:rPr>
          <w:rFonts w:hint="eastAsia"/>
        </w:rPr>
        <w:t>数据集上，</w:t>
      </w:r>
      <w:r w:rsidRPr="009A34CC">
        <w:rPr>
          <w:rFonts w:hint="eastAsia"/>
        </w:rPr>
        <w:t>D-FACT</w:t>
      </w:r>
      <w:r w:rsidRPr="009A34CC">
        <w:rPr>
          <w:rFonts w:hint="eastAsia"/>
        </w:rPr>
        <w:t>取得了</w:t>
      </w:r>
      <w:r w:rsidRPr="009A34CC">
        <w:rPr>
          <w:rFonts w:hint="eastAsia"/>
        </w:rPr>
        <w:t>90.41%</w:t>
      </w:r>
      <w:r w:rsidRPr="009A34CC">
        <w:rPr>
          <w:rFonts w:hint="eastAsia"/>
        </w:rPr>
        <w:t>的平均准确率，领先于所有其他对比方法。与</w:t>
      </w:r>
      <w:proofErr w:type="spellStart"/>
      <w:r w:rsidRPr="009A34CC">
        <w:rPr>
          <w:rFonts w:hint="eastAsia"/>
        </w:rPr>
        <w:t>MSFTNet</w:t>
      </w:r>
      <w:proofErr w:type="spellEnd"/>
      <w:r w:rsidRPr="009A34CC">
        <w:rPr>
          <w:rFonts w:hint="eastAsia"/>
        </w:rPr>
        <w:t>和</w:t>
      </w:r>
      <w:proofErr w:type="spellStart"/>
      <w:r w:rsidRPr="009A34CC">
        <w:rPr>
          <w:rFonts w:hint="eastAsia"/>
        </w:rPr>
        <w:t>MSTFNet</w:t>
      </w:r>
      <w:proofErr w:type="spellEnd"/>
      <w:r w:rsidRPr="009A34CC">
        <w:rPr>
          <w:rFonts w:hint="eastAsia"/>
        </w:rPr>
        <w:t>等方法相比，</w:t>
      </w:r>
      <w:r w:rsidRPr="009A34CC">
        <w:rPr>
          <w:rFonts w:hint="eastAsia"/>
        </w:rPr>
        <w:t>D-FACT</w:t>
      </w:r>
      <w:r w:rsidRPr="009A34CC">
        <w:rPr>
          <w:rFonts w:hint="eastAsia"/>
        </w:rPr>
        <w:t>在平均准确率上提高了</w:t>
      </w:r>
      <w:r w:rsidRPr="009A34CC">
        <w:rPr>
          <w:rFonts w:hint="eastAsia"/>
        </w:rPr>
        <w:t>1.5%</w:t>
      </w:r>
      <w:r w:rsidRPr="009A34CC">
        <w:rPr>
          <w:rFonts w:hint="eastAsia"/>
        </w:rPr>
        <w:t>以上，在</w:t>
      </w:r>
      <w:r w:rsidRPr="009A34CC">
        <w:rPr>
          <w:rFonts w:hint="eastAsia"/>
        </w:rPr>
        <w:t>Kappa</w:t>
      </w:r>
      <w:r w:rsidRPr="009A34CC">
        <w:rPr>
          <w:rFonts w:hint="eastAsia"/>
        </w:rPr>
        <w:t>系数和</w:t>
      </w:r>
      <w:r w:rsidRPr="009A34CC">
        <w:rPr>
          <w:rFonts w:hint="eastAsia"/>
        </w:rPr>
        <w:t>F1</w:t>
      </w:r>
      <w:r w:rsidRPr="009A34CC">
        <w:rPr>
          <w:rFonts w:hint="eastAsia"/>
        </w:rPr>
        <w:t>分数上也展现出显著优势，体现了良好的分类准确性和模型鲁棒性</w:t>
      </w:r>
      <w:r w:rsidRPr="00735F23">
        <w:rPr>
          <w:rFonts w:hint="eastAsia"/>
          <w:vertAlign w:val="superscript"/>
        </w:rPr>
        <w:t>[86]</w:t>
      </w:r>
      <w:r w:rsidRPr="009A34CC">
        <w:rPr>
          <w:rFonts w:hint="eastAsia"/>
        </w:rPr>
        <w:t>。</w:t>
      </w:r>
    </w:p>
    <w:p w14:paraId="243DA9A3" w14:textId="004B8C4E" w:rsidR="009A34CC" w:rsidRPr="009A34CC" w:rsidRDefault="009A34CC" w:rsidP="009A34CC">
      <w:pPr>
        <w:pStyle w:val="affb"/>
        <w:ind w:firstLine="480"/>
        <w:rPr>
          <w:rFonts w:hint="eastAsia"/>
        </w:rPr>
      </w:pPr>
      <w:r w:rsidRPr="009A34CC">
        <w:rPr>
          <w:rFonts w:hint="eastAsia"/>
        </w:rPr>
        <w:t>D-FACT</w:t>
      </w:r>
      <w:r w:rsidRPr="009A34CC">
        <w:rPr>
          <w:rFonts w:hint="eastAsia"/>
        </w:rPr>
        <w:t>相比其他</w:t>
      </w:r>
      <w:r w:rsidRPr="009A34CC">
        <w:rPr>
          <w:rFonts w:hint="eastAsia"/>
        </w:rPr>
        <w:t>SOTA</w:t>
      </w:r>
      <w:r w:rsidRPr="009A34CC">
        <w:rPr>
          <w:rFonts w:hint="eastAsia"/>
        </w:rPr>
        <w:t>方法的优势主要来自</w:t>
      </w:r>
      <w:r w:rsidRPr="009A34CC">
        <w:rPr>
          <w:rFonts w:hint="eastAsia"/>
        </w:rPr>
        <w:t>Dy-MSCNN</w:t>
      </w:r>
      <w:r w:rsidRPr="009A34CC">
        <w:rPr>
          <w:rFonts w:hint="eastAsia"/>
        </w:rPr>
        <w:t>和</w:t>
      </w:r>
      <w:r w:rsidRPr="009A34CC">
        <w:rPr>
          <w:rFonts w:hint="eastAsia"/>
        </w:rPr>
        <w:t>FA-Transformer</w:t>
      </w:r>
      <w:r w:rsidRPr="009A34CC">
        <w:rPr>
          <w:rFonts w:hint="eastAsia"/>
        </w:rPr>
        <w:t>两个创新模块。传统方法如</w:t>
      </w:r>
      <w:r w:rsidRPr="009A34CC">
        <w:rPr>
          <w:rFonts w:hint="eastAsia"/>
        </w:rPr>
        <w:t>FBCSP</w:t>
      </w:r>
      <w:r w:rsidRPr="009A34CC">
        <w:rPr>
          <w:rFonts w:hint="eastAsia"/>
        </w:rPr>
        <w:t>和</w:t>
      </w:r>
      <w:proofErr w:type="spellStart"/>
      <w:r w:rsidRPr="009A34CC">
        <w:rPr>
          <w:rFonts w:hint="eastAsia"/>
        </w:rPr>
        <w:t>ATCNet</w:t>
      </w:r>
      <w:proofErr w:type="spellEnd"/>
      <w:r w:rsidRPr="009A34CC">
        <w:rPr>
          <w:rFonts w:hint="eastAsia"/>
        </w:rPr>
        <w:t>采用固定卷积核与注意力机制，无法动态适应不同受试者</w:t>
      </w:r>
      <w:proofErr w:type="gramStart"/>
      <w:r w:rsidRPr="009A34CC">
        <w:rPr>
          <w:rFonts w:hint="eastAsia"/>
        </w:rPr>
        <w:t>和试次的</w:t>
      </w:r>
      <w:proofErr w:type="gramEnd"/>
      <w:r w:rsidRPr="009A34CC">
        <w:rPr>
          <w:rFonts w:hint="eastAsia"/>
        </w:rPr>
        <w:t>差异；而</w:t>
      </w:r>
      <w:r w:rsidRPr="009A34CC">
        <w:rPr>
          <w:rFonts w:hint="eastAsia"/>
        </w:rPr>
        <w:t>D-FACT</w:t>
      </w:r>
      <w:r w:rsidRPr="009A34CC">
        <w:rPr>
          <w:rFonts w:hint="eastAsia"/>
        </w:rPr>
        <w:t>通过动态时间卷积自适应地调整卷积核权重，能够更有效地捕捉</w:t>
      </w:r>
      <w:r w:rsidRPr="009A34CC">
        <w:rPr>
          <w:rFonts w:hint="eastAsia"/>
        </w:rPr>
        <w:t>EEG</w:t>
      </w:r>
      <w:r w:rsidRPr="009A34CC">
        <w:rPr>
          <w:rFonts w:hint="eastAsia"/>
        </w:rPr>
        <w:t>信号中的瞬态变化模式</w:t>
      </w:r>
      <w:r w:rsidRPr="009A34CC">
        <w:rPr>
          <w:rFonts w:hint="eastAsia"/>
        </w:rPr>
        <w:t>[87]</w:t>
      </w:r>
      <w:r w:rsidRPr="009A34CC">
        <w:rPr>
          <w:rFonts w:hint="eastAsia"/>
        </w:rPr>
        <w:t>。此外，频带感知注意力机制针对不同频段进行加权处理，增强了对低频和高频信号的建模能力，从而显著提升了整体分类性能。</w:t>
      </w:r>
    </w:p>
    <w:p w14:paraId="0E83C718" w14:textId="6D524AF9" w:rsidR="009A34CC" w:rsidRPr="009A34CC" w:rsidRDefault="009A34CC" w:rsidP="009A34CC">
      <w:pPr>
        <w:pStyle w:val="affb"/>
        <w:ind w:firstLine="480"/>
        <w:rPr>
          <w:rFonts w:hint="eastAsia"/>
        </w:rPr>
      </w:pPr>
      <w:r w:rsidRPr="009A34CC">
        <w:rPr>
          <w:rFonts w:hint="eastAsia"/>
        </w:rPr>
        <w:t>为进一步验证模型有效性，本文在</w:t>
      </w:r>
      <w:proofErr w:type="spellStart"/>
      <w:r w:rsidRPr="009A34CC">
        <w:rPr>
          <w:rFonts w:hint="eastAsia"/>
        </w:rPr>
        <w:t>OpenBMI</w:t>
      </w:r>
      <w:proofErr w:type="spellEnd"/>
      <w:r w:rsidRPr="009A34CC">
        <w:rPr>
          <w:rFonts w:hint="eastAsia"/>
        </w:rPr>
        <w:t>数据集上开展了受试者内二分类实验，采用</w:t>
      </w:r>
      <w:r w:rsidRPr="009A34CC">
        <w:rPr>
          <w:rFonts w:hint="eastAsia"/>
        </w:rPr>
        <w:t>session1</w:t>
      </w:r>
      <w:r w:rsidRPr="009A34CC">
        <w:rPr>
          <w:rFonts w:hint="eastAsia"/>
        </w:rPr>
        <w:t>训练、</w:t>
      </w:r>
      <w:r w:rsidRPr="009A34CC">
        <w:rPr>
          <w:rFonts w:hint="eastAsia"/>
        </w:rPr>
        <w:t>session2</w:t>
      </w:r>
      <w:r w:rsidRPr="009A34CC">
        <w:rPr>
          <w:rFonts w:hint="eastAsia"/>
        </w:rPr>
        <w:t>测试的统一设定。结果表明，</w:t>
      </w:r>
      <w:r w:rsidRPr="009A34CC">
        <w:rPr>
          <w:rFonts w:hint="eastAsia"/>
        </w:rPr>
        <w:t>D-FACT</w:t>
      </w:r>
      <w:r w:rsidRPr="009A34CC">
        <w:rPr>
          <w:rFonts w:hint="eastAsia"/>
        </w:rPr>
        <w:t>取得了</w:t>
      </w:r>
      <w:r w:rsidRPr="009A34CC">
        <w:rPr>
          <w:rFonts w:hint="eastAsia"/>
        </w:rPr>
        <w:t>74.56%</w:t>
      </w:r>
      <w:r w:rsidRPr="009A34CC">
        <w:rPr>
          <w:rFonts w:hint="eastAsia"/>
        </w:rPr>
        <w:t>的准确率和</w:t>
      </w:r>
      <w:r w:rsidRPr="009A34CC">
        <w:rPr>
          <w:rFonts w:hint="eastAsia"/>
        </w:rPr>
        <w:t>0.49</w:t>
      </w:r>
      <w:r w:rsidRPr="009A34CC">
        <w:rPr>
          <w:rFonts w:hint="eastAsia"/>
        </w:rPr>
        <w:t>的</w:t>
      </w:r>
      <w:r w:rsidRPr="009A34CC">
        <w:rPr>
          <w:rFonts w:hint="eastAsia"/>
        </w:rPr>
        <w:t>Kappa</w:t>
      </w:r>
      <w:r w:rsidRPr="009A34CC">
        <w:rPr>
          <w:rFonts w:hint="eastAsia"/>
        </w:rPr>
        <w:t>系数，相比</w:t>
      </w:r>
      <w:proofErr w:type="spellStart"/>
      <w:r w:rsidRPr="009A34CC">
        <w:rPr>
          <w:rFonts w:hint="eastAsia"/>
        </w:rPr>
        <w:t>EEGNet</w:t>
      </w:r>
      <w:proofErr w:type="spellEnd"/>
      <w:r w:rsidRPr="009A34CC">
        <w:rPr>
          <w:rFonts w:hint="eastAsia"/>
        </w:rPr>
        <w:t>、</w:t>
      </w:r>
      <w:r w:rsidRPr="009A34CC">
        <w:rPr>
          <w:rFonts w:hint="eastAsia"/>
        </w:rPr>
        <w:t>EEG-Conformer</w:t>
      </w:r>
      <w:r w:rsidRPr="009A34CC">
        <w:rPr>
          <w:rFonts w:hint="eastAsia"/>
        </w:rPr>
        <w:t>、</w:t>
      </w:r>
      <w:proofErr w:type="spellStart"/>
      <w:r w:rsidRPr="009A34CC">
        <w:rPr>
          <w:rFonts w:hint="eastAsia"/>
        </w:rPr>
        <w:t>SMANet</w:t>
      </w:r>
      <w:proofErr w:type="spellEnd"/>
      <w:r w:rsidRPr="009A34CC">
        <w:rPr>
          <w:rFonts w:hint="eastAsia"/>
        </w:rPr>
        <w:t>、</w:t>
      </w:r>
      <w:proofErr w:type="spellStart"/>
      <w:r w:rsidRPr="009A34CC">
        <w:rPr>
          <w:rFonts w:hint="eastAsia"/>
        </w:rPr>
        <w:t>MGCANet</w:t>
      </w:r>
      <w:proofErr w:type="spellEnd"/>
      <w:r w:rsidRPr="009A34CC">
        <w:rPr>
          <w:rFonts w:hint="eastAsia"/>
        </w:rPr>
        <w:t>和</w:t>
      </w:r>
      <w:r w:rsidRPr="009A34CC">
        <w:rPr>
          <w:rFonts w:hint="eastAsia"/>
        </w:rPr>
        <w:t>STDG-</w:t>
      </w:r>
      <w:proofErr w:type="spellStart"/>
      <w:r w:rsidRPr="009A34CC">
        <w:rPr>
          <w:rFonts w:hint="eastAsia"/>
        </w:rPr>
        <w:t>MINet</w:t>
      </w:r>
      <w:proofErr w:type="spellEnd"/>
      <w:r w:rsidRPr="009A34CC">
        <w:rPr>
          <w:rFonts w:hint="eastAsia"/>
        </w:rPr>
        <w:t>分别提高</w:t>
      </w:r>
      <w:r w:rsidRPr="009A34CC">
        <w:rPr>
          <w:rFonts w:hint="eastAsia"/>
        </w:rPr>
        <w:t>6.39</w:t>
      </w:r>
      <w:r w:rsidRPr="009A34CC">
        <w:rPr>
          <w:rFonts w:hint="eastAsia"/>
        </w:rPr>
        <w:t>、</w:t>
      </w:r>
      <w:r w:rsidRPr="009A34CC">
        <w:rPr>
          <w:rFonts w:hint="eastAsia"/>
        </w:rPr>
        <w:t>8.11</w:t>
      </w:r>
      <w:r w:rsidRPr="009A34CC">
        <w:rPr>
          <w:rFonts w:hint="eastAsia"/>
        </w:rPr>
        <w:t>、</w:t>
      </w:r>
      <w:r w:rsidRPr="009A34CC">
        <w:rPr>
          <w:rFonts w:hint="eastAsia"/>
        </w:rPr>
        <w:t>1.86</w:t>
      </w:r>
      <w:r w:rsidRPr="009A34CC">
        <w:rPr>
          <w:rFonts w:hint="eastAsia"/>
        </w:rPr>
        <w:t>、</w:t>
      </w:r>
      <w:r w:rsidRPr="009A34CC">
        <w:rPr>
          <w:rFonts w:hint="eastAsia"/>
        </w:rPr>
        <w:t>0.88</w:t>
      </w:r>
      <w:r w:rsidRPr="009A34CC">
        <w:rPr>
          <w:rFonts w:hint="eastAsia"/>
        </w:rPr>
        <w:t>和</w:t>
      </w:r>
      <w:r w:rsidRPr="009A34CC">
        <w:rPr>
          <w:rFonts w:hint="eastAsia"/>
        </w:rPr>
        <w:t>4.14</w:t>
      </w:r>
      <w:r w:rsidRPr="009A34CC">
        <w:rPr>
          <w:rFonts w:hint="eastAsia"/>
        </w:rPr>
        <w:t>个百分点，标准差为</w:t>
      </w:r>
      <w:r w:rsidRPr="009A34CC">
        <w:rPr>
          <w:rFonts w:hint="eastAsia"/>
        </w:rPr>
        <w:t>12.43</w:t>
      </w:r>
      <w:r w:rsidRPr="009A34CC">
        <w:rPr>
          <w:rFonts w:hint="eastAsia"/>
        </w:rPr>
        <w:t>，验证了模型在</w:t>
      </w:r>
      <w:proofErr w:type="gramStart"/>
      <w:r w:rsidRPr="009A34CC">
        <w:rPr>
          <w:rFonts w:hint="eastAsia"/>
        </w:rPr>
        <w:t>跨数据</w:t>
      </w:r>
      <w:proofErr w:type="gramEnd"/>
      <w:r w:rsidRPr="009A34CC">
        <w:rPr>
          <w:rFonts w:hint="eastAsia"/>
        </w:rPr>
        <w:t>集场景下的泛化能力。</w:t>
      </w:r>
    </w:p>
    <w:p w14:paraId="3C391607" w14:textId="77777777" w:rsidR="009A34CC" w:rsidRDefault="009A34CC" w:rsidP="009A34CC">
      <w:pPr>
        <w:pStyle w:val="affb"/>
        <w:ind w:firstLine="480"/>
      </w:pPr>
      <w:r w:rsidRPr="009A34CC">
        <w:rPr>
          <w:rFonts w:hint="eastAsia"/>
        </w:rPr>
        <w:t>表</w:t>
      </w:r>
      <w:r w:rsidRPr="009A34CC">
        <w:rPr>
          <w:rFonts w:hint="eastAsia"/>
        </w:rPr>
        <w:t>5-5</w:t>
      </w:r>
      <w:r w:rsidRPr="009A34CC">
        <w:rPr>
          <w:rFonts w:hint="eastAsia"/>
        </w:rPr>
        <w:t>显示，</w:t>
      </w:r>
      <w:r w:rsidRPr="009A34CC">
        <w:rPr>
          <w:rFonts w:hint="eastAsia"/>
        </w:rPr>
        <w:t>Model3</w:t>
      </w:r>
      <w:r w:rsidRPr="009A34CC">
        <w:rPr>
          <w:rFonts w:hint="eastAsia"/>
        </w:rPr>
        <w:t>在三个数据集上相较主流方法表现出稳定优势。在</w:t>
      </w:r>
      <w:r w:rsidRPr="009A34CC">
        <w:rPr>
          <w:rFonts w:hint="eastAsia"/>
        </w:rPr>
        <w:t>BCI IV-2a</w:t>
      </w:r>
      <w:r w:rsidRPr="009A34CC">
        <w:rPr>
          <w:rFonts w:hint="eastAsia"/>
        </w:rPr>
        <w:t>上，</w:t>
      </w:r>
      <w:r w:rsidRPr="009A34CC">
        <w:rPr>
          <w:rFonts w:hint="eastAsia"/>
        </w:rPr>
        <w:t>Model3</w:t>
      </w:r>
      <w:r w:rsidRPr="009A34CC">
        <w:rPr>
          <w:rFonts w:hint="eastAsia"/>
        </w:rPr>
        <w:t>相比</w:t>
      </w:r>
      <w:proofErr w:type="spellStart"/>
      <w:r w:rsidRPr="009A34CC">
        <w:rPr>
          <w:rFonts w:hint="eastAsia"/>
        </w:rPr>
        <w:t>EEGNet</w:t>
      </w:r>
      <w:proofErr w:type="spellEnd"/>
      <w:r w:rsidRPr="009A34CC">
        <w:rPr>
          <w:rFonts w:hint="eastAsia"/>
        </w:rPr>
        <w:t>（</w:t>
      </w:r>
      <w:r w:rsidRPr="009A34CC">
        <w:rPr>
          <w:rFonts w:hint="eastAsia"/>
        </w:rPr>
        <w:t>p=0.000842</w:t>
      </w:r>
      <w:r w:rsidRPr="009A34CC">
        <w:rPr>
          <w:rFonts w:hint="eastAsia"/>
        </w:rPr>
        <w:t>）、</w:t>
      </w:r>
      <w:proofErr w:type="spellStart"/>
      <w:r w:rsidRPr="009A34CC">
        <w:rPr>
          <w:rFonts w:hint="eastAsia"/>
        </w:rPr>
        <w:t>EEGConformer</w:t>
      </w:r>
      <w:proofErr w:type="spellEnd"/>
      <w:r w:rsidRPr="009A34CC">
        <w:rPr>
          <w:rFonts w:hint="eastAsia"/>
        </w:rPr>
        <w:t>（</w:t>
      </w:r>
      <w:r w:rsidRPr="009A34CC">
        <w:rPr>
          <w:rFonts w:hint="eastAsia"/>
        </w:rPr>
        <w:t>p=0.000102</w:t>
      </w:r>
      <w:r w:rsidRPr="009A34CC">
        <w:rPr>
          <w:rFonts w:hint="eastAsia"/>
        </w:rPr>
        <w:t>）和</w:t>
      </w:r>
      <w:proofErr w:type="spellStart"/>
      <w:r w:rsidRPr="009A34CC">
        <w:rPr>
          <w:rFonts w:hint="eastAsia"/>
        </w:rPr>
        <w:t>CLTNet</w:t>
      </w:r>
      <w:proofErr w:type="spellEnd"/>
      <w:r w:rsidRPr="009A34CC">
        <w:rPr>
          <w:rFonts w:hint="eastAsia"/>
        </w:rPr>
        <w:t>（</w:t>
      </w:r>
      <w:r w:rsidRPr="009A34CC">
        <w:rPr>
          <w:rFonts w:hint="eastAsia"/>
        </w:rPr>
        <w:t>p=0.001112</w:t>
      </w:r>
      <w:r w:rsidRPr="009A34CC">
        <w:rPr>
          <w:rFonts w:hint="eastAsia"/>
        </w:rPr>
        <w:t>）均达到统计显著，较</w:t>
      </w:r>
      <w:proofErr w:type="spellStart"/>
      <w:r w:rsidRPr="009A34CC">
        <w:rPr>
          <w:rFonts w:hint="eastAsia"/>
        </w:rPr>
        <w:t>ATCNet</w:t>
      </w:r>
      <w:proofErr w:type="spellEnd"/>
      <w:r w:rsidRPr="009A34CC">
        <w:rPr>
          <w:rFonts w:hint="eastAsia"/>
        </w:rPr>
        <w:t>差异不显著（</w:t>
      </w:r>
      <w:r w:rsidRPr="009A34CC">
        <w:rPr>
          <w:rFonts w:hint="eastAsia"/>
        </w:rPr>
        <w:t>p=0.119640</w:t>
      </w:r>
      <w:r w:rsidRPr="009A34CC">
        <w:rPr>
          <w:rFonts w:hint="eastAsia"/>
        </w:rPr>
        <w:t>）。在</w:t>
      </w:r>
      <w:r w:rsidRPr="009A34CC">
        <w:rPr>
          <w:rFonts w:hint="eastAsia"/>
        </w:rPr>
        <w:t>BCI IV-2b</w:t>
      </w:r>
      <w:r w:rsidRPr="009A34CC">
        <w:rPr>
          <w:rFonts w:hint="eastAsia"/>
        </w:rPr>
        <w:t>上，</w:t>
      </w:r>
      <w:r w:rsidRPr="009A34CC">
        <w:rPr>
          <w:rFonts w:hint="eastAsia"/>
        </w:rPr>
        <w:t>Model3</w:t>
      </w:r>
      <w:r w:rsidRPr="009A34CC">
        <w:rPr>
          <w:rFonts w:hint="eastAsia"/>
        </w:rPr>
        <w:t>相比四种基线方法全部显著（</w:t>
      </w:r>
      <w:r w:rsidRPr="009A34CC">
        <w:rPr>
          <w:rFonts w:hint="eastAsia"/>
        </w:rPr>
        <w:t>p=0.028706</w:t>
      </w:r>
      <w:r w:rsidRPr="009A34CC">
        <w:rPr>
          <w:rFonts w:hint="eastAsia"/>
        </w:rPr>
        <w:t>、</w:t>
      </w:r>
      <w:r w:rsidRPr="009A34CC">
        <w:rPr>
          <w:rFonts w:hint="eastAsia"/>
        </w:rPr>
        <w:t>0.039501</w:t>
      </w:r>
      <w:r w:rsidRPr="009A34CC">
        <w:rPr>
          <w:rFonts w:hint="eastAsia"/>
        </w:rPr>
        <w:t>、</w:t>
      </w:r>
      <w:r w:rsidRPr="009A34CC">
        <w:rPr>
          <w:rFonts w:hint="eastAsia"/>
        </w:rPr>
        <w:t>0.002254</w:t>
      </w:r>
      <w:r w:rsidRPr="009A34CC">
        <w:rPr>
          <w:rFonts w:hint="eastAsia"/>
        </w:rPr>
        <w:t>、</w:t>
      </w:r>
      <w:r w:rsidRPr="009A34CC">
        <w:rPr>
          <w:rFonts w:hint="eastAsia"/>
        </w:rPr>
        <w:t>0.015910</w:t>
      </w:r>
      <w:r w:rsidRPr="009A34CC">
        <w:rPr>
          <w:rFonts w:hint="eastAsia"/>
        </w:rPr>
        <w:t>）。在</w:t>
      </w:r>
      <w:proofErr w:type="spellStart"/>
      <w:r w:rsidRPr="009A34CC">
        <w:rPr>
          <w:rFonts w:hint="eastAsia"/>
        </w:rPr>
        <w:t>OpenBMI</w:t>
      </w:r>
      <w:proofErr w:type="spellEnd"/>
      <w:r w:rsidRPr="009A34CC">
        <w:rPr>
          <w:rFonts w:hint="eastAsia"/>
        </w:rPr>
        <w:t>上，</w:t>
      </w:r>
      <w:r w:rsidRPr="009A34CC">
        <w:rPr>
          <w:rFonts w:hint="eastAsia"/>
        </w:rPr>
        <w:t>Model3</w:t>
      </w:r>
      <w:r w:rsidRPr="009A34CC">
        <w:rPr>
          <w:rFonts w:hint="eastAsia"/>
        </w:rPr>
        <w:t>显著优于</w:t>
      </w:r>
      <w:proofErr w:type="spellStart"/>
      <w:r w:rsidRPr="009A34CC">
        <w:rPr>
          <w:rFonts w:hint="eastAsia"/>
        </w:rPr>
        <w:t>EEGNet</w:t>
      </w:r>
      <w:proofErr w:type="spellEnd"/>
      <w:r w:rsidRPr="009A34CC">
        <w:rPr>
          <w:rFonts w:hint="eastAsia"/>
        </w:rPr>
        <w:t>（</w:t>
      </w:r>
      <w:r w:rsidRPr="009A34CC">
        <w:rPr>
          <w:rFonts w:hint="eastAsia"/>
        </w:rPr>
        <w:t>p=0.046371</w:t>
      </w:r>
      <w:r w:rsidRPr="009A34CC">
        <w:rPr>
          <w:rFonts w:hint="eastAsia"/>
        </w:rPr>
        <w:t>）和</w:t>
      </w:r>
      <w:proofErr w:type="spellStart"/>
      <w:r w:rsidRPr="009A34CC">
        <w:rPr>
          <w:rFonts w:hint="eastAsia"/>
        </w:rPr>
        <w:t>EEGConformer</w:t>
      </w:r>
      <w:proofErr w:type="spellEnd"/>
      <w:r w:rsidRPr="009A34CC">
        <w:rPr>
          <w:rFonts w:hint="eastAsia"/>
        </w:rPr>
        <w:t>（</w:t>
      </w:r>
      <w:r w:rsidRPr="009A34CC">
        <w:rPr>
          <w:rFonts w:hint="eastAsia"/>
        </w:rPr>
        <w:t>p=0.000671</w:t>
      </w:r>
      <w:r w:rsidRPr="009A34CC">
        <w:rPr>
          <w:rFonts w:hint="eastAsia"/>
        </w:rPr>
        <w:t>），但与</w:t>
      </w:r>
      <w:proofErr w:type="spellStart"/>
      <w:r w:rsidRPr="009A34CC">
        <w:rPr>
          <w:rFonts w:hint="eastAsia"/>
        </w:rPr>
        <w:t>FBCNet</w:t>
      </w:r>
      <w:proofErr w:type="spellEnd"/>
      <w:r w:rsidRPr="009A34CC">
        <w:rPr>
          <w:rFonts w:hint="eastAsia"/>
        </w:rPr>
        <w:t>（</w:t>
      </w:r>
      <w:r w:rsidRPr="009A34CC">
        <w:rPr>
          <w:rFonts w:hint="eastAsia"/>
        </w:rPr>
        <w:t>p=0.861689</w:t>
      </w:r>
      <w:r w:rsidRPr="009A34CC">
        <w:rPr>
          <w:rFonts w:hint="eastAsia"/>
        </w:rPr>
        <w:t>）和</w:t>
      </w:r>
      <w:proofErr w:type="spellStart"/>
      <w:r w:rsidRPr="009A34CC">
        <w:rPr>
          <w:rFonts w:hint="eastAsia"/>
        </w:rPr>
        <w:t>LightConvNet</w:t>
      </w:r>
      <w:proofErr w:type="spellEnd"/>
      <w:r w:rsidRPr="009A34CC">
        <w:rPr>
          <w:rFonts w:hint="eastAsia"/>
        </w:rPr>
        <w:t>（</w:t>
      </w:r>
      <w:r w:rsidRPr="009A34CC">
        <w:rPr>
          <w:rFonts w:hint="eastAsia"/>
        </w:rPr>
        <w:t>p=0.789337</w:t>
      </w:r>
      <w:r w:rsidRPr="009A34CC">
        <w:rPr>
          <w:rFonts w:hint="eastAsia"/>
        </w:rPr>
        <w:t>）无显著差异。总体来看，</w:t>
      </w:r>
      <w:r w:rsidRPr="009A34CC">
        <w:rPr>
          <w:rFonts w:hint="eastAsia"/>
        </w:rPr>
        <w:t>Model3</w:t>
      </w:r>
      <w:r w:rsidRPr="009A34CC">
        <w:rPr>
          <w:rFonts w:hint="eastAsia"/>
        </w:rPr>
        <w:t>在</w:t>
      </w:r>
      <w:r w:rsidRPr="009A34CC">
        <w:rPr>
          <w:rFonts w:hint="eastAsia"/>
        </w:rPr>
        <w:t>2a</w:t>
      </w:r>
      <w:r w:rsidRPr="009A34CC">
        <w:rPr>
          <w:rFonts w:hint="eastAsia"/>
        </w:rPr>
        <w:t>和</w:t>
      </w:r>
      <w:r w:rsidRPr="009A34CC">
        <w:rPr>
          <w:rFonts w:hint="eastAsia"/>
        </w:rPr>
        <w:t>2b</w:t>
      </w:r>
      <w:r w:rsidRPr="009A34CC">
        <w:rPr>
          <w:rFonts w:hint="eastAsia"/>
        </w:rPr>
        <w:t>数据集上优势更为明显，在</w:t>
      </w:r>
      <w:proofErr w:type="spellStart"/>
      <w:r w:rsidRPr="009A34CC">
        <w:rPr>
          <w:rFonts w:hint="eastAsia"/>
        </w:rPr>
        <w:t>OpenBMI</w:t>
      </w:r>
      <w:proofErr w:type="spellEnd"/>
      <w:r w:rsidRPr="009A34CC">
        <w:rPr>
          <w:rFonts w:hint="eastAsia"/>
        </w:rPr>
        <w:t>上跟强滤波器</w:t>
      </w:r>
      <w:proofErr w:type="gramStart"/>
      <w:r w:rsidRPr="009A34CC">
        <w:rPr>
          <w:rFonts w:hint="eastAsia"/>
        </w:rPr>
        <w:t>组方法</w:t>
      </w:r>
      <w:proofErr w:type="gramEnd"/>
      <w:r w:rsidRPr="009A34CC">
        <w:rPr>
          <w:rFonts w:hint="eastAsia"/>
        </w:rPr>
        <w:t>表现接近，但仍显著领先</w:t>
      </w:r>
      <w:proofErr w:type="spellStart"/>
      <w:r w:rsidRPr="009A34CC">
        <w:rPr>
          <w:rFonts w:hint="eastAsia"/>
        </w:rPr>
        <w:t>EEGNet</w:t>
      </w:r>
      <w:proofErr w:type="spellEnd"/>
      <w:r w:rsidRPr="009A34CC">
        <w:rPr>
          <w:rFonts w:hint="eastAsia"/>
        </w:rPr>
        <w:t>和</w:t>
      </w:r>
      <w:proofErr w:type="spellStart"/>
      <w:r w:rsidRPr="009A34CC">
        <w:rPr>
          <w:rFonts w:hint="eastAsia"/>
        </w:rPr>
        <w:t>EEGConformer</w:t>
      </w:r>
      <w:proofErr w:type="spellEnd"/>
      <w:r w:rsidRPr="009A34CC">
        <w:rPr>
          <w:rFonts w:hint="eastAsia"/>
        </w:rPr>
        <w:t>。</w:t>
      </w:r>
    </w:p>
    <w:p w14:paraId="335F78B5" w14:textId="02C43530" w:rsidR="00BD27DF" w:rsidRDefault="00BD27DF" w:rsidP="009A34CC">
      <w:pPr>
        <w:pStyle w:val="afff8"/>
        <w:ind w:firstLine="480"/>
      </w:pPr>
      <w:r>
        <w:rPr>
          <w:rFonts w:hint="eastAsia"/>
        </w:rPr>
        <w:t>表</w:t>
      </w:r>
      <w:r>
        <w:rPr>
          <w:rFonts w:hint="eastAsia"/>
        </w:rPr>
        <w:t>5</w:t>
      </w:r>
      <w:r>
        <w:noBreakHyphen/>
      </w:r>
      <w:r>
        <w:rPr>
          <w:rFonts w:hint="eastAsia"/>
        </w:rPr>
        <w:t xml:space="preserve">5 </w:t>
      </w:r>
      <w:r w:rsidRPr="0087403E">
        <w:t>不同数据集上本</w:t>
      </w:r>
      <w:r>
        <w:rPr>
          <w:rFonts w:hint="eastAsia"/>
        </w:rPr>
        <w:t>章</w:t>
      </w:r>
      <w:r w:rsidRPr="0087403E">
        <w:t>模型与基线模型的配对</w:t>
      </w:r>
      <w:r w:rsidRPr="0087403E">
        <w:t xml:space="preserve"> t </w:t>
      </w:r>
      <w:r w:rsidRPr="0087403E">
        <w:t>检验结果</w:t>
      </w:r>
    </w:p>
    <w:p w14:paraId="70A694E3" w14:textId="77777777" w:rsidR="00BD27DF" w:rsidRPr="00DE0EC3" w:rsidRDefault="00BD27DF" w:rsidP="00BD27DF">
      <w:pPr>
        <w:pStyle w:val="afff8"/>
        <w:ind w:firstLine="480"/>
      </w:pPr>
      <w:r>
        <w:rPr>
          <w:rFonts w:hint="eastAsia"/>
        </w:rPr>
        <w:t>Table 5</w:t>
      </w:r>
      <w:r>
        <w:noBreakHyphen/>
      </w:r>
      <w:r>
        <w:rPr>
          <w:rFonts w:hint="eastAsia"/>
        </w:rPr>
        <w:t xml:space="preserve">5 </w:t>
      </w:r>
      <w:r w:rsidRPr="0087403E">
        <w:t xml:space="preserve">Paired t-test results between the proposed model and baseline models on different </w:t>
      </w:r>
      <w:bookmarkEnd w:id="20"/>
      <w:r w:rsidRPr="0087403E">
        <w:t>datasets</w:t>
      </w:r>
    </w:p>
    <w:tbl>
      <w:tblPr>
        <w:tblStyle w:val="TableGrid"/>
        <w:tblW w:w="3696" w:type="pct"/>
        <w:jc w:val="center"/>
        <w:tblInd w:w="0" w:type="dxa"/>
        <w:tblLook w:val="04A0" w:firstRow="1" w:lastRow="0" w:firstColumn="1" w:lastColumn="0" w:noHBand="0" w:noVBand="1"/>
      </w:tblPr>
      <w:tblGrid>
        <w:gridCol w:w="2229"/>
        <w:gridCol w:w="2412"/>
        <w:gridCol w:w="1503"/>
      </w:tblGrid>
      <w:tr w:rsidR="00BD27DF" w:rsidRPr="00DE0EC3" w14:paraId="5C172BCF" w14:textId="77777777" w:rsidTr="00B56F02">
        <w:trPr>
          <w:cnfStyle w:val="100000000000" w:firstRow="1" w:lastRow="0" w:firstColumn="0" w:lastColumn="0" w:oddVBand="0" w:evenVBand="0" w:oddHBand="0" w:evenHBand="0" w:firstRowFirstColumn="0" w:firstRowLastColumn="0" w:lastRowFirstColumn="0" w:lastRowLastColumn="0"/>
          <w:trHeight w:val="400"/>
          <w:jc w:val="center"/>
        </w:trPr>
        <w:tc>
          <w:tcPr>
            <w:tcW w:w="2229" w:type="dxa"/>
          </w:tcPr>
          <w:p w14:paraId="41AAC033" w14:textId="77777777" w:rsidR="00BD27DF" w:rsidRPr="004D3216" w:rsidRDefault="00BD27DF" w:rsidP="00B56F02">
            <w:pPr>
              <w:pStyle w:val="aff3"/>
              <w:ind w:firstLine="400"/>
              <w:rPr>
                <w:rFonts w:cstheme="minorBidi"/>
                <w:szCs w:val="22"/>
              </w:rPr>
            </w:pPr>
            <w:r w:rsidRPr="00805939">
              <w:rPr>
                <w:rFonts w:hint="eastAsia"/>
              </w:rPr>
              <w:t>数据集</w:t>
            </w:r>
          </w:p>
        </w:tc>
        <w:tc>
          <w:tcPr>
            <w:tcW w:w="2412" w:type="dxa"/>
          </w:tcPr>
          <w:p w14:paraId="4E9C488E" w14:textId="77777777" w:rsidR="00BD27DF" w:rsidRPr="00DE0EC3" w:rsidRDefault="00BD27DF" w:rsidP="00B56F02">
            <w:pPr>
              <w:pStyle w:val="aff3"/>
              <w:ind w:firstLine="400"/>
              <w:rPr>
                <w:rFonts w:cstheme="minorBidi"/>
                <w:szCs w:val="22"/>
              </w:rPr>
            </w:pPr>
            <w:r w:rsidRPr="00805939">
              <w:rPr>
                <w:rFonts w:hint="eastAsia"/>
              </w:rPr>
              <w:t>模型</w:t>
            </w:r>
          </w:p>
        </w:tc>
        <w:tc>
          <w:tcPr>
            <w:tcW w:w="1503" w:type="dxa"/>
          </w:tcPr>
          <w:p w14:paraId="5C985C3B" w14:textId="77777777" w:rsidR="00BD27DF" w:rsidRPr="00DE0EC3" w:rsidRDefault="00BD27DF" w:rsidP="00B56F02">
            <w:pPr>
              <w:pStyle w:val="aff3"/>
              <w:ind w:firstLine="400"/>
              <w:rPr>
                <w:rFonts w:cstheme="minorBidi"/>
                <w:szCs w:val="22"/>
              </w:rPr>
            </w:pPr>
            <w:r w:rsidRPr="00805939">
              <w:rPr>
                <w:rFonts w:hint="eastAsia"/>
              </w:rPr>
              <w:t>p-value</w:t>
            </w:r>
          </w:p>
        </w:tc>
      </w:tr>
      <w:tr w:rsidR="00BD27DF" w:rsidRPr="00DE0EC3" w14:paraId="7DA07460" w14:textId="77777777" w:rsidTr="00B56F02">
        <w:trPr>
          <w:trHeight w:val="400"/>
          <w:jc w:val="center"/>
        </w:trPr>
        <w:tc>
          <w:tcPr>
            <w:tcW w:w="2229" w:type="dxa"/>
            <w:vMerge w:val="restart"/>
            <w:vAlign w:val="center"/>
          </w:tcPr>
          <w:p w14:paraId="7FF87F02" w14:textId="77777777" w:rsidR="00BD27DF" w:rsidRPr="00DE0EC3" w:rsidRDefault="00BD27DF" w:rsidP="00B56F02">
            <w:pPr>
              <w:pStyle w:val="aff3"/>
              <w:ind w:firstLine="400"/>
              <w:rPr>
                <w:rFonts w:cstheme="minorBidi"/>
                <w:szCs w:val="22"/>
              </w:rPr>
            </w:pPr>
            <w:r w:rsidRPr="00805939">
              <w:t>BCIC IV-2a</w:t>
            </w:r>
          </w:p>
        </w:tc>
        <w:tc>
          <w:tcPr>
            <w:tcW w:w="2412" w:type="dxa"/>
          </w:tcPr>
          <w:p w14:paraId="7B2D759F" w14:textId="77777777" w:rsidR="00BD27DF" w:rsidRPr="00DE0EC3" w:rsidRDefault="00BD27DF" w:rsidP="00B56F02">
            <w:pPr>
              <w:pStyle w:val="aff3"/>
              <w:ind w:firstLine="400"/>
              <w:rPr>
                <w:rFonts w:cstheme="minorBidi"/>
                <w:szCs w:val="22"/>
              </w:rPr>
            </w:pPr>
            <w:proofErr w:type="spellStart"/>
            <w:r w:rsidRPr="00805939">
              <w:t>EEGNet</w:t>
            </w:r>
            <w:proofErr w:type="spellEnd"/>
          </w:p>
        </w:tc>
        <w:tc>
          <w:tcPr>
            <w:tcW w:w="1503" w:type="dxa"/>
          </w:tcPr>
          <w:p w14:paraId="1A064562" w14:textId="77777777" w:rsidR="00BD27DF" w:rsidRPr="00DE0EC3" w:rsidRDefault="00BD27DF" w:rsidP="00B56F02">
            <w:pPr>
              <w:pStyle w:val="aff3"/>
              <w:ind w:firstLine="400"/>
              <w:rPr>
                <w:rFonts w:cstheme="minorBidi"/>
                <w:szCs w:val="22"/>
              </w:rPr>
            </w:pPr>
            <w:r w:rsidRPr="00805939">
              <w:t>0.0008***</w:t>
            </w:r>
          </w:p>
        </w:tc>
      </w:tr>
      <w:tr w:rsidR="00BD27DF" w:rsidRPr="00DE0EC3" w14:paraId="22975049" w14:textId="77777777" w:rsidTr="00B56F02">
        <w:trPr>
          <w:trHeight w:val="400"/>
          <w:jc w:val="center"/>
        </w:trPr>
        <w:tc>
          <w:tcPr>
            <w:tcW w:w="2229" w:type="dxa"/>
            <w:vMerge/>
          </w:tcPr>
          <w:p w14:paraId="0F9D746C" w14:textId="77777777" w:rsidR="00BD27DF" w:rsidRPr="00DE0EC3" w:rsidRDefault="00BD27DF" w:rsidP="00B56F02">
            <w:pPr>
              <w:pStyle w:val="aff3"/>
              <w:ind w:firstLine="400"/>
              <w:rPr>
                <w:rFonts w:cstheme="minorBidi"/>
                <w:szCs w:val="22"/>
              </w:rPr>
            </w:pPr>
          </w:p>
        </w:tc>
        <w:tc>
          <w:tcPr>
            <w:tcW w:w="2412" w:type="dxa"/>
          </w:tcPr>
          <w:p w14:paraId="26881C4B" w14:textId="77777777" w:rsidR="00BD27DF" w:rsidRPr="00DE0EC3" w:rsidRDefault="00BD27DF" w:rsidP="00B56F02">
            <w:pPr>
              <w:pStyle w:val="aff3"/>
              <w:ind w:firstLine="400"/>
              <w:rPr>
                <w:rFonts w:cstheme="minorBidi"/>
                <w:szCs w:val="22"/>
              </w:rPr>
            </w:pPr>
            <w:proofErr w:type="spellStart"/>
            <w:r w:rsidRPr="00805939">
              <w:t>ATCNet</w:t>
            </w:r>
            <w:proofErr w:type="spellEnd"/>
          </w:p>
        </w:tc>
        <w:tc>
          <w:tcPr>
            <w:tcW w:w="1503" w:type="dxa"/>
          </w:tcPr>
          <w:p w14:paraId="4EB2208B" w14:textId="77777777" w:rsidR="00BD27DF" w:rsidRPr="00DE0EC3" w:rsidRDefault="00BD27DF" w:rsidP="00B56F02">
            <w:pPr>
              <w:pStyle w:val="aff3"/>
              <w:ind w:firstLine="400"/>
              <w:rPr>
                <w:rFonts w:cstheme="minorBidi"/>
                <w:szCs w:val="22"/>
              </w:rPr>
            </w:pPr>
            <w:r w:rsidRPr="00805939">
              <w:t>0.1196</w:t>
            </w:r>
          </w:p>
        </w:tc>
      </w:tr>
      <w:tr w:rsidR="00BD27DF" w:rsidRPr="00DE0EC3" w14:paraId="7075BC80" w14:textId="77777777" w:rsidTr="00B56F02">
        <w:trPr>
          <w:trHeight w:val="400"/>
          <w:jc w:val="center"/>
        </w:trPr>
        <w:tc>
          <w:tcPr>
            <w:tcW w:w="2229" w:type="dxa"/>
            <w:vMerge/>
          </w:tcPr>
          <w:p w14:paraId="21EFC78E" w14:textId="77777777" w:rsidR="00BD27DF" w:rsidRPr="00DE0EC3" w:rsidRDefault="00BD27DF" w:rsidP="00B56F02">
            <w:pPr>
              <w:pStyle w:val="aff3"/>
              <w:ind w:firstLine="400"/>
            </w:pPr>
          </w:p>
        </w:tc>
        <w:tc>
          <w:tcPr>
            <w:tcW w:w="2412" w:type="dxa"/>
          </w:tcPr>
          <w:p w14:paraId="06C74D8F" w14:textId="77777777" w:rsidR="00BD27DF" w:rsidRPr="00DE0EC3" w:rsidRDefault="00BD27DF" w:rsidP="00B56F02">
            <w:pPr>
              <w:pStyle w:val="aff3"/>
              <w:ind w:firstLine="400"/>
            </w:pPr>
            <w:proofErr w:type="spellStart"/>
            <w:r w:rsidRPr="00805939">
              <w:t>EEGConformer</w:t>
            </w:r>
            <w:proofErr w:type="spellEnd"/>
          </w:p>
        </w:tc>
        <w:tc>
          <w:tcPr>
            <w:tcW w:w="1503" w:type="dxa"/>
          </w:tcPr>
          <w:p w14:paraId="26F7188E" w14:textId="77777777" w:rsidR="00BD27DF" w:rsidRPr="00DE0EC3" w:rsidRDefault="00BD27DF" w:rsidP="00B56F02">
            <w:pPr>
              <w:pStyle w:val="aff3"/>
              <w:ind w:firstLine="400"/>
            </w:pPr>
            <w:r w:rsidRPr="00805939">
              <w:t>0.0001***</w:t>
            </w:r>
          </w:p>
        </w:tc>
      </w:tr>
      <w:tr w:rsidR="00BD27DF" w:rsidRPr="00DE0EC3" w14:paraId="78A3CF1F" w14:textId="77777777" w:rsidTr="00B56F02">
        <w:trPr>
          <w:trHeight w:val="400"/>
          <w:jc w:val="center"/>
        </w:trPr>
        <w:tc>
          <w:tcPr>
            <w:tcW w:w="2229" w:type="dxa"/>
            <w:vMerge/>
          </w:tcPr>
          <w:p w14:paraId="6FCD6E30" w14:textId="77777777" w:rsidR="00BD27DF" w:rsidRPr="00DE0EC3" w:rsidRDefault="00BD27DF" w:rsidP="00B56F02">
            <w:pPr>
              <w:pStyle w:val="aff3"/>
              <w:ind w:firstLine="400"/>
            </w:pPr>
          </w:p>
        </w:tc>
        <w:tc>
          <w:tcPr>
            <w:tcW w:w="2412" w:type="dxa"/>
          </w:tcPr>
          <w:p w14:paraId="370912A9" w14:textId="77777777" w:rsidR="00BD27DF" w:rsidRPr="00DE0EC3" w:rsidRDefault="00BD27DF" w:rsidP="00B56F02">
            <w:pPr>
              <w:pStyle w:val="aff3"/>
              <w:ind w:firstLine="400"/>
            </w:pPr>
            <w:proofErr w:type="spellStart"/>
            <w:r w:rsidRPr="00805939">
              <w:t>CLTNet</w:t>
            </w:r>
            <w:proofErr w:type="spellEnd"/>
          </w:p>
        </w:tc>
        <w:tc>
          <w:tcPr>
            <w:tcW w:w="1503" w:type="dxa"/>
          </w:tcPr>
          <w:p w14:paraId="721DB489" w14:textId="77777777" w:rsidR="00BD27DF" w:rsidRPr="00DE0EC3" w:rsidRDefault="00BD27DF" w:rsidP="00B56F02">
            <w:pPr>
              <w:pStyle w:val="aff3"/>
              <w:ind w:firstLine="400"/>
            </w:pPr>
            <w:r w:rsidRPr="00805939">
              <w:t>0.0011**</w:t>
            </w:r>
          </w:p>
        </w:tc>
      </w:tr>
      <w:tr w:rsidR="00BD27DF" w:rsidRPr="00DE0EC3" w14:paraId="62B44937" w14:textId="77777777" w:rsidTr="00B56F02">
        <w:trPr>
          <w:trHeight w:val="400"/>
          <w:jc w:val="center"/>
        </w:trPr>
        <w:tc>
          <w:tcPr>
            <w:tcW w:w="2229" w:type="dxa"/>
            <w:vMerge w:val="restart"/>
            <w:vAlign w:val="center"/>
          </w:tcPr>
          <w:p w14:paraId="3F4DD312" w14:textId="77777777" w:rsidR="00BD27DF" w:rsidRPr="00DE0EC3" w:rsidRDefault="00BD27DF" w:rsidP="00B56F02">
            <w:pPr>
              <w:pStyle w:val="aff3"/>
              <w:ind w:firstLine="400"/>
            </w:pPr>
            <w:r w:rsidRPr="00805939">
              <w:t>BCIC IV-2b</w:t>
            </w:r>
          </w:p>
        </w:tc>
        <w:tc>
          <w:tcPr>
            <w:tcW w:w="2412" w:type="dxa"/>
          </w:tcPr>
          <w:p w14:paraId="27A7284A" w14:textId="77777777" w:rsidR="00BD27DF" w:rsidRPr="00DE0EC3" w:rsidRDefault="00BD27DF" w:rsidP="00B56F02">
            <w:pPr>
              <w:pStyle w:val="aff3"/>
              <w:ind w:firstLine="400"/>
            </w:pPr>
            <w:proofErr w:type="spellStart"/>
            <w:r w:rsidRPr="00805939">
              <w:t>EEGNet</w:t>
            </w:r>
            <w:proofErr w:type="spellEnd"/>
          </w:p>
        </w:tc>
        <w:tc>
          <w:tcPr>
            <w:tcW w:w="1503" w:type="dxa"/>
          </w:tcPr>
          <w:p w14:paraId="52C1750D" w14:textId="77777777" w:rsidR="00BD27DF" w:rsidRPr="00DE0EC3" w:rsidRDefault="00BD27DF" w:rsidP="00B56F02">
            <w:pPr>
              <w:pStyle w:val="aff3"/>
              <w:ind w:firstLine="400"/>
            </w:pPr>
            <w:r w:rsidRPr="00805939">
              <w:t>0.0287*</w:t>
            </w:r>
          </w:p>
        </w:tc>
      </w:tr>
      <w:tr w:rsidR="00BD27DF" w:rsidRPr="00DE0EC3" w14:paraId="3A4BC5DC" w14:textId="77777777" w:rsidTr="00B56F02">
        <w:trPr>
          <w:trHeight w:val="400"/>
          <w:jc w:val="center"/>
        </w:trPr>
        <w:tc>
          <w:tcPr>
            <w:tcW w:w="2229" w:type="dxa"/>
            <w:vMerge/>
          </w:tcPr>
          <w:p w14:paraId="3969A67C" w14:textId="77777777" w:rsidR="00BD27DF" w:rsidRPr="00DE0EC3" w:rsidRDefault="00BD27DF" w:rsidP="00B56F02">
            <w:pPr>
              <w:pStyle w:val="aff3"/>
              <w:ind w:firstLine="400"/>
              <w:rPr>
                <w:rFonts w:cstheme="minorBidi"/>
                <w:szCs w:val="22"/>
              </w:rPr>
            </w:pPr>
          </w:p>
        </w:tc>
        <w:tc>
          <w:tcPr>
            <w:tcW w:w="2412" w:type="dxa"/>
          </w:tcPr>
          <w:p w14:paraId="2524C548" w14:textId="77777777" w:rsidR="00BD27DF" w:rsidRPr="00DE0EC3" w:rsidRDefault="00BD27DF" w:rsidP="00B56F02">
            <w:pPr>
              <w:pStyle w:val="aff3"/>
              <w:ind w:firstLine="400"/>
              <w:rPr>
                <w:rFonts w:cstheme="minorBidi"/>
                <w:szCs w:val="22"/>
              </w:rPr>
            </w:pPr>
            <w:proofErr w:type="spellStart"/>
            <w:r w:rsidRPr="00805939">
              <w:t>ATCNet</w:t>
            </w:r>
            <w:proofErr w:type="spellEnd"/>
          </w:p>
        </w:tc>
        <w:tc>
          <w:tcPr>
            <w:tcW w:w="1503" w:type="dxa"/>
          </w:tcPr>
          <w:p w14:paraId="0EB113A8" w14:textId="77777777" w:rsidR="00BD27DF" w:rsidRPr="00DE0EC3" w:rsidRDefault="00BD27DF" w:rsidP="00B56F02">
            <w:pPr>
              <w:pStyle w:val="aff3"/>
              <w:ind w:firstLine="400"/>
              <w:rPr>
                <w:rFonts w:cstheme="minorBidi"/>
                <w:szCs w:val="22"/>
              </w:rPr>
            </w:pPr>
            <w:r w:rsidRPr="00805939">
              <w:t>0.0395*</w:t>
            </w:r>
          </w:p>
        </w:tc>
      </w:tr>
      <w:tr w:rsidR="00BD27DF" w:rsidRPr="00DE0EC3" w14:paraId="04E4FBDE" w14:textId="77777777" w:rsidTr="00B56F02">
        <w:trPr>
          <w:trHeight w:val="400"/>
          <w:jc w:val="center"/>
        </w:trPr>
        <w:tc>
          <w:tcPr>
            <w:tcW w:w="2229" w:type="dxa"/>
            <w:vMerge/>
          </w:tcPr>
          <w:p w14:paraId="07F25ABF" w14:textId="77777777" w:rsidR="00BD27DF" w:rsidRPr="00DE0EC3" w:rsidRDefault="00BD27DF" w:rsidP="00B56F02">
            <w:pPr>
              <w:pStyle w:val="aff3"/>
              <w:ind w:firstLine="400"/>
              <w:rPr>
                <w:rFonts w:cstheme="minorBidi"/>
                <w:szCs w:val="22"/>
              </w:rPr>
            </w:pPr>
          </w:p>
        </w:tc>
        <w:tc>
          <w:tcPr>
            <w:tcW w:w="2412" w:type="dxa"/>
          </w:tcPr>
          <w:p w14:paraId="77901259" w14:textId="77777777" w:rsidR="00BD27DF" w:rsidRPr="00DE0EC3" w:rsidRDefault="00BD27DF" w:rsidP="00B56F02">
            <w:pPr>
              <w:pStyle w:val="aff3"/>
              <w:ind w:firstLine="400"/>
              <w:rPr>
                <w:rFonts w:cstheme="minorBidi"/>
                <w:szCs w:val="22"/>
              </w:rPr>
            </w:pPr>
            <w:proofErr w:type="spellStart"/>
            <w:r w:rsidRPr="00805939">
              <w:t>EEGConformer</w:t>
            </w:r>
            <w:proofErr w:type="spellEnd"/>
          </w:p>
        </w:tc>
        <w:tc>
          <w:tcPr>
            <w:tcW w:w="1503" w:type="dxa"/>
          </w:tcPr>
          <w:p w14:paraId="6D1CCCAD" w14:textId="77777777" w:rsidR="00BD27DF" w:rsidRPr="00DE0EC3" w:rsidRDefault="00BD27DF" w:rsidP="00B56F02">
            <w:pPr>
              <w:pStyle w:val="aff3"/>
              <w:ind w:firstLine="400"/>
              <w:rPr>
                <w:rFonts w:cstheme="minorBidi"/>
                <w:szCs w:val="22"/>
              </w:rPr>
            </w:pPr>
            <w:r w:rsidRPr="00805939">
              <w:t>0.0023**</w:t>
            </w:r>
          </w:p>
        </w:tc>
      </w:tr>
      <w:tr w:rsidR="00BD27DF" w:rsidRPr="00DE0EC3" w14:paraId="1ACD2CA6" w14:textId="77777777" w:rsidTr="00B56F02">
        <w:trPr>
          <w:trHeight w:val="400"/>
          <w:jc w:val="center"/>
        </w:trPr>
        <w:tc>
          <w:tcPr>
            <w:tcW w:w="2229" w:type="dxa"/>
            <w:vMerge/>
          </w:tcPr>
          <w:p w14:paraId="5F9F203B" w14:textId="77777777" w:rsidR="00BD27DF" w:rsidRPr="00DE0EC3" w:rsidRDefault="00BD27DF" w:rsidP="00B56F02">
            <w:pPr>
              <w:pStyle w:val="aff3"/>
              <w:ind w:firstLine="400"/>
              <w:rPr>
                <w:rFonts w:cstheme="minorBidi"/>
                <w:szCs w:val="22"/>
              </w:rPr>
            </w:pPr>
          </w:p>
        </w:tc>
        <w:tc>
          <w:tcPr>
            <w:tcW w:w="2412" w:type="dxa"/>
          </w:tcPr>
          <w:p w14:paraId="76A45431" w14:textId="77777777" w:rsidR="00BD27DF" w:rsidRPr="00DE0EC3" w:rsidRDefault="00BD27DF" w:rsidP="00B56F02">
            <w:pPr>
              <w:pStyle w:val="aff3"/>
              <w:ind w:firstLine="400"/>
              <w:rPr>
                <w:rFonts w:cstheme="minorBidi"/>
                <w:szCs w:val="22"/>
              </w:rPr>
            </w:pPr>
            <w:proofErr w:type="spellStart"/>
            <w:r w:rsidRPr="00805939">
              <w:t>CLTNet</w:t>
            </w:r>
            <w:proofErr w:type="spellEnd"/>
          </w:p>
        </w:tc>
        <w:tc>
          <w:tcPr>
            <w:tcW w:w="1503" w:type="dxa"/>
          </w:tcPr>
          <w:p w14:paraId="193ED70F" w14:textId="77777777" w:rsidR="00BD27DF" w:rsidRPr="00DE0EC3" w:rsidRDefault="00BD27DF" w:rsidP="00B56F02">
            <w:pPr>
              <w:pStyle w:val="aff3"/>
              <w:ind w:firstLine="400"/>
              <w:rPr>
                <w:rFonts w:cstheme="minorBidi"/>
                <w:szCs w:val="22"/>
              </w:rPr>
            </w:pPr>
            <w:r w:rsidRPr="00805939">
              <w:t>0.0159*</w:t>
            </w:r>
          </w:p>
        </w:tc>
      </w:tr>
      <w:tr w:rsidR="00BD27DF" w:rsidRPr="00DE0EC3" w14:paraId="0C0FF57A" w14:textId="77777777" w:rsidTr="00B56F02">
        <w:trPr>
          <w:trHeight w:val="400"/>
          <w:jc w:val="center"/>
        </w:trPr>
        <w:tc>
          <w:tcPr>
            <w:tcW w:w="2229" w:type="dxa"/>
            <w:vMerge w:val="restart"/>
            <w:vAlign w:val="center"/>
          </w:tcPr>
          <w:p w14:paraId="4C3699BF" w14:textId="77777777" w:rsidR="00BD27DF" w:rsidRPr="00DE0EC3" w:rsidRDefault="00BD27DF" w:rsidP="00B56F02">
            <w:pPr>
              <w:pStyle w:val="aff3"/>
              <w:ind w:firstLine="400"/>
              <w:rPr>
                <w:rFonts w:cstheme="minorBidi"/>
                <w:szCs w:val="22"/>
              </w:rPr>
            </w:pPr>
            <w:proofErr w:type="spellStart"/>
            <w:r w:rsidRPr="00805939">
              <w:t>OpenBMI</w:t>
            </w:r>
            <w:proofErr w:type="spellEnd"/>
          </w:p>
        </w:tc>
        <w:tc>
          <w:tcPr>
            <w:tcW w:w="2412" w:type="dxa"/>
          </w:tcPr>
          <w:p w14:paraId="65B50C20" w14:textId="77777777" w:rsidR="00BD27DF" w:rsidRPr="00DE0EC3" w:rsidRDefault="00BD27DF" w:rsidP="00B56F02">
            <w:pPr>
              <w:pStyle w:val="aff3"/>
              <w:ind w:firstLine="400"/>
              <w:rPr>
                <w:rFonts w:cstheme="minorBidi"/>
                <w:szCs w:val="22"/>
              </w:rPr>
            </w:pPr>
            <w:proofErr w:type="spellStart"/>
            <w:r w:rsidRPr="00805939">
              <w:t>EEGNet</w:t>
            </w:r>
            <w:proofErr w:type="spellEnd"/>
          </w:p>
        </w:tc>
        <w:tc>
          <w:tcPr>
            <w:tcW w:w="1503" w:type="dxa"/>
          </w:tcPr>
          <w:p w14:paraId="6D9F1C5C" w14:textId="77777777" w:rsidR="00BD27DF" w:rsidRPr="00DE0EC3" w:rsidRDefault="00BD27DF" w:rsidP="00B56F02">
            <w:pPr>
              <w:pStyle w:val="aff3"/>
              <w:ind w:firstLine="400"/>
              <w:rPr>
                <w:rFonts w:cstheme="minorBidi"/>
                <w:szCs w:val="22"/>
              </w:rPr>
            </w:pPr>
            <w:r w:rsidRPr="00805939">
              <w:t>0.0464*</w:t>
            </w:r>
          </w:p>
        </w:tc>
      </w:tr>
      <w:tr w:rsidR="00BD27DF" w:rsidRPr="00DE0EC3" w14:paraId="5F39D7C9" w14:textId="77777777" w:rsidTr="00B56F02">
        <w:trPr>
          <w:trHeight w:val="400"/>
          <w:jc w:val="center"/>
        </w:trPr>
        <w:tc>
          <w:tcPr>
            <w:tcW w:w="2229" w:type="dxa"/>
            <w:vMerge/>
          </w:tcPr>
          <w:p w14:paraId="5B490D21" w14:textId="77777777" w:rsidR="00BD27DF" w:rsidRPr="00A332F9" w:rsidRDefault="00BD27DF" w:rsidP="00B56F02">
            <w:pPr>
              <w:pStyle w:val="aff3"/>
              <w:ind w:firstLine="400"/>
            </w:pPr>
          </w:p>
        </w:tc>
        <w:tc>
          <w:tcPr>
            <w:tcW w:w="2412" w:type="dxa"/>
          </w:tcPr>
          <w:p w14:paraId="1C899397" w14:textId="77777777" w:rsidR="00BD27DF" w:rsidRPr="00A332F9" w:rsidRDefault="00BD27DF" w:rsidP="00B56F02">
            <w:pPr>
              <w:pStyle w:val="aff3"/>
              <w:ind w:firstLine="400"/>
            </w:pPr>
            <w:proofErr w:type="spellStart"/>
            <w:r w:rsidRPr="00805939">
              <w:t>EEGConformer</w:t>
            </w:r>
            <w:proofErr w:type="spellEnd"/>
          </w:p>
        </w:tc>
        <w:tc>
          <w:tcPr>
            <w:tcW w:w="1503" w:type="dxa"/>
          </w:tcPr>
          <w:p w14:paraId="64EFD135" w14:textId="77777777" w:rsidR="00BD27DF" w:rsidRPr="00A332F9" w:rsidRDefault="00BD27DF" w:rsidP="00B56F02">
            <w:pPr>
              <w:pStyle w:val="aff3"/>
              <w:ind w:firstLine="400"/>
            </w:pPr>
            <w:r w:rsidRPr="00805939">
              <w:t>0.0007***</w:t>
            </w:r>
          </w:p>
        </w:tc>
      </w:tr>
      <w:tr w:rsidR="00BD27DF" w:rsidRPr="00DE0EC3" w14:paraId="5A491F60" w14:textId="77777777" w:rsidTr="00B56F02">
        <w:trPr>
          <w:trHeight w:val="400"/>
          <w:jc w:val="center"/>
        </w:trPr>
        <w:tc>
          <w:tcPr>
            <w:tcW w:w="2229" w:type="dxa"/>
            <w:vMerge/>
          </w:tcPr>
          <w:p w14:paraId="49182BAF" w14:textId="77777777" w:rsidR="00BD27DF" w:rsidRPr="00A332F9" w:rsidRDefault="00BD27DF" w:rsidP="00B56F02">
            <w:pPr>
              <w:pStyle w:val="aff3"/>
              <w:ind w:firstLine="400"/>
            </w:pPr>
          </w:p>
        </w:tc>
        <w:tc>
          <w:tcPr>
            <w:tcW w:w="2412" w:type="dxa"/>
          </w:tcPr>
          <w:p w14:paraId="3F50C778" w14:textId="77777777" w:rsidR="00BD27DF" w:rsidRPr="00A332F9" w:rsidRDefault="00BD27DF" w:rsidP="00B56F02">
            <w:pPr>
              <w:pStyle w:val="aff3"/>
              <w:ind w:firstLine="400"/>
            </w:pPr>
            <w:proofErr w:type="spellStart"/>
            <w:r w:rsidRPr="00805939">
              <w:t>FBCNet</w:t>
            </w:r>
            <w:proofErr w:type="spellEnd"/>
          </w:p>
        </w:tc>
        <w:tc>
          <w:tcPr>
            <w:tcW w:w="1503" w:type="dxa"/>
          </w:tcPr>
          <w:p w14:paraId="190119D7" w14:textId="77777777" w:rsidR="00BD27DF" w:rsidRPr="00A332F9" w:rsidRDefault="00BD27DF" w:rsidP="00B56F02">
            <w:pPr>
              <w:pStyle w:val="aff3"/>
              <w:ind w:firstLine="400"/>
            </w:pPr>
            <w:r w:rsidRPr="00805939">
              <w:t>0.8617</w:t>
            </w:r>
          </w:p>
        </w:tc>
      </w:tr>
      <w:tr w:rsidR="00BD27DF" w:rsidRPr="00DE0EC3" w14:paraId="2E838001" w14:textId="77777777" w:rsidTr="00B56F02">
        <w:trPr>
          <w:trHeight w:val="400"/>
          <w:jc w:val="center"/>
        </w:trPr>
        <w:tc>
          <w:tcPr>
            <w:tcW w:w="2229" w:type="dxa"/>
            <w:vMerge/>
          </w:tcPr>
          <w:p w14:paraId="424590A6" w14:textId="77777777" w:rsidR="00BD27DF" w:rsidRPr="00A332F9" w:rsidRDefault="00BD27DF" w:rsidP="00B56F02">
            <w:pPr>
              <w:pStyle w:val="aff3"/>
              <w:ind w:firstLine="400"/>
            </w:pPr>
          </w:p>
        </w:tc>
        <w:tc>
          <w:tcPr>
            <w:tcW w:w="2412" w:type="dxa"/>
          </w:tcPr>
          <w:p w14:paraId="01CB03EE" w14:textId="77777777" w:rsidR="00BD27DF" w:rsidRPr="00A332F9" w:rsidRDefault="00BD27DF" w:rsidP="00B56F02">
            <w:pPr>
              <w:pStyle w:val="aff3"/>
              <w:ind w:firstLine="400"/>
            </w:pPr>
            <w:proofErr w:type="spellStart"/>
            <w:r w:rsidRPr="00805939">
              <w:t>LightConvNet</w:t>
            </w:r>
            <w:proofErr w:type="spellEnd"/>
          </w:p>
        </w:tc>
        <w:tc>
          <w:tcPr>
            <w:tcW w:w="1503" w:type="dxa"/>
          </w:tcPr>
          <w:p w14:paraId="646269D8" w14:textId="77777777" w:rsidR="00BD27DF" w:rsidRPr="00A332F9" w:rsidRDefault="00BD27DF" w:rsidP="00B56F02">
            <w:pPr>
              <w:pStyle w:val="aff3"/>
              <w:ind w:firstLine="400"/>
            </w:pPr>
            <w:r w:rsidRPr="00805939">
              <w:t>0.7893</w:t>
            </w:r>
          </w:p>
        </w:tc>
      </w:tr>
    </w:tbl>
    <w:p w14:paraId="7CC76BFC" w14:textId="77777777" w:rsidR="00401AC6" w:rsidRDefault="00401AC6" w:rsidP="00BC41DB">
      <w:pPr>
        <w:pStyle w:val="3"/>
      </w:pPr>
      <w:r>
        <w:rPr>
          <w:rFonts w:hint="eastAsia"/>
        </w:rPr>
        <w:t>消融实验</w:t>
      </w:r>
    </w:p>
    <w:p w14:paraId="09869929" w14:textId="1CCA6C6D" w:rsidR="00B74F84" w:rsidRPr="009B371A" w:rsidRDefault="00B74F84" w:rsidP="009B371A">
      <w:pPr>
        <w:pStyle w:val="afff8"/>
      </w:pPr>
      <w:r w:rsidRPr="009B371A">
        <w:rPr>
          <w:rFonts w:hint="eastAsia"/>
        </w:rPr>
        <w:t>表</w:t>
      </w:r>
      <w:r w:rsidRPr="009B371A">
        <w:rPr>
          <w:rFonts w:hint="eastAsia"/>
        </w:rPr>
        <w:t>5</w:t>
      </w:r>
      <w:r w:rsidRPr="009B371A">
        <w:noBreakHyphen/>
      </w:r>
      <w:r w:rsidR="00922E81">
        <w:rPr>
          <w:rFonts w:hint="eastAsia"/>
        </w:rPr>
        <w:t>6</w:t>
      </w:r>
      <w:r w:rsidRPr="009B371A">
        <w:rPr>
          <w:rFonts w:hint="eastAsia"/>
        </w:rPr>
        <w:t xml:space="preserve"> </w:t>
      </w:r>
      <w:r w:rsidRPr="009B371A">
        <w:rPr>
          <w:rFonts w:hint="eastAsia"/>
        </w:rPr>
        <w:t>在</w:t>
      </w:r>
      <w:r w:rsidRPr="009B371A">
        <w:rPr>
          <w:rFonts w:hint="eastAsia"/>
        </w:rPr>
        <w:t xml:space="preserve">BCIC </w:t>
      </w:r>
      <w:r w:rsidRPr="009B371A">
        <w:t>IV-2a</w:t>
      </w:r>
      <w:r w:rsidRPr="009B371A">
        <w:t>与</w:t>
      </w:r>
      <w:r w:rsidRPr="009B371A">
        <w:t>BCIC IV-2b</w:t>
      </w:r>
      <w:r w:rsidRPr="009B371A">
        <w:t>数据集上，</w:t>
      </w:r>
      <w:r w:rsidRPr="009B371A">
        <w:rPr>
          <w:rFonts w:hint="eastAsia"/>
        </w:rPr>
        <w:t>去掉不同模块后的准确率比对</w:t>
      </w:r>
    </w:p>
    <w:p w14:paraId="0BAE820E" w14:textId="68EF69C8" w:rsidR="009B371A" w:rsidRPr="009B371A" w:rsidRDefault="00B74F84" w:rsidP="009B371A">
      <w:pPr>
        <w:pStyle w:val="afff8"/>
      </w:pPr>
      <w:r w:rsidRPr="009B371A">
        <w:rPr>
          <w:rFonts w:hint="eastAsia"/>
        </w:rPr>
        <w:t>Table 5</w:t>
      </w:r>
      <w:r w:rsidRPr="009B371A">
        <w:noBreakHyphen/>
      </w:r>
      <w:r w:rsidR="00922E81">
        <w:rPr>
          <w:rFonts w:hint="eastAsia"/>
        </w:rPr>
        <w:t>6</w:t>
      </w:r>
      <w:r w:rsidRPr="009B371A">
        <w:rPr>
          <w:rFonts w:hint="eastAsia"/>
        </w:rPr>
        <w:t xml:space="preserve"> </w:t>
      </w:r>
      <w:r w:rsidR="009B371A" w:rsidRPr="009B371A">
        <w:t>Comparison of accuracy after removing different modules on the BCIC IV-2a and BCIC IV-2b datasets.</w:t>
      </w:r>
    </w:p>
    <w:tbl>
      <w:tblPr>
        <w:tblStyle w:val="TableGrid"/>
        <w:tblW w:w="5000" w:type="pct"/>
        <w:tblInd w:w="0" w:type="dxa"/>
        <w:tblLook w:val="04A0" w:firstRow="1" w:lastRow="0" w:firstColumn="1" w:lastColumn="0" w:noHBand="0" w:noVBand="1"/>
      </w:tblPr>
      <w:tblGrid>
        <w:gridCol w:w="1892"/>
        <w:gridCol w:w="3546"/>
        <w:gridCol w:w="2874"/>
      </w:tblGrid>
      <w:tr w:rsidR="00733FB9" w:rsidRPr="00DA6C4F" w14:paraId="40850419" w14:textId="77777777" w:rsidTr="00044FC4">
        <w:trPr>
          <w:cnfStyle w:val="100000000000" w:firstRow="1" w:lastRow="0" w:firstColumn="0" w:lastColumn="0" w:oddVBand="0" w:evenVBand="0" w:oddHBand="0" w:evenHBand="0" w:firstRowFirstColumn="0" w:firstRowLastColumn="0" w:lastRowFirstColumn="0" w:lastRowLastColumn="0"/>
        </w:trPr>
        <w:tc>
          <w:tcPr>
            <w:tcW w:w="1138" w:type="pct"/>
            <w:hideMark/>
          </w:tcPr>
          <w:p w14:paraId="40C0037D" w14:textId="77777777" w:rsidR="00733FB9" w:rsidRPr="004D3216" w:rsidRDefault="00AD5706" w:rsidP="00044FC4">
            <w:pPr>
              <w:widowControl/>
              <w:spacing w:line="240" w:lineRule="auto"/>
              <w:ind w:firstLineChars="0" w:firstLine="0"/>
              <w:jc w:val="center"/>
              <w:rPr>
                <w:sz w:val="21"/>
                <w:szCs w:val="21"/>
              </w:rPr>
            </w:pPr>
            <w:r w:rsidRPr="004D3216">
              <w:rPr>
                <w:rFonts w:hint="eastAsia"/>
                <w:sz w:val="21"/>
                <w:szCs w:val="21"/>
              </w:rPr>
              <w:t>数据集</w:t>
            </w:r>
          </w:p>
        </w:tc>
        <w:tc>
          <w:tcPr>
            <w:tcW w:w="2133" w:type="pct"/>
            <w:hideMark/>
          </w:tcPr>
          <w:p w14:paraId="2152B94A" w14:textId="77777777" w:rsidR="00733FB9" w:rsidRPr="004D3216" w:rsidRDefault="00AD5706" w:rsidP="00044FC4">
            <w:pPr>
              <w:widowControl/>
              <w:spacing w:line="240" w:lineRule="auto"/>
              <w:ind w:firstLineChars="0" w:firstLine="0"/>
              <w:jc w:val="center"/>
              <w:rPr>
                <w:sz w:val="21"/>
                <w:szCs w:val="21"/>
              </w:rPr>
            </w:pPr>
            <w:r w:rsidRPr="004D3216">
              <w:rPr>
                <w:rFonts w:cstheme="minorBidi" w:hint="eastAsia"/>
                <w:kern w:val="2"/>
                <w:szCs w:val="22"/>
              </w:rPr>
              <w:t>模型</w:t>
            </w:r>
          </w:p>
        </w:tc>
        <w:tc>
          <w:tcPr>
            <w:tcW w:w="1729" w:type="pct"/>
            <w:hideMark/>
          </w:tcPr>
          <w:p w14:paraId="7D9B0E6A" w14:textId="77777777" w:rsidR="00733FB9" w:rsidRPr="004D3216" w:rsidRDefault="00AD5706" w:rsidP="00044FC4">
            <w:pPr>
              <w:widowControl/>
              <w:spacing w:line="240" w:lineRule="auto"/>
              <w:ind w:firstLineChars="0" w:firstLine="0"/>
              <w:jc w:val="center"/>
              <w:rPr>
                <w:sz w:val="21"/>
                <w:szCs w:val="21"/>
              </w:rPr>
            </w:pPr>
            <w:r w:rsidRPr="004D3216">
              <w:rPr>
                <w:rFonts w:hint="eastAsia"/>
                <w:sz w:val="21"/>
                <w:szCs w:val="21"/>
              </w:rPr>
              <w:t>平均准确率</w:t>
            </w:r>
          </w:p>
        </w:tc>
      </w:tr>
      <w:tr w:rsidR="00733FB9" w:rsidRPr="00DA6C4F" w14:paraId="4180C593" w14:textId="77777777" w:rsidTr="000D027A">
        <w:tc>
          <w:tcPr>
            <w:tcW w:w="1138" w:type="pct"/>
            <w:vMerge w:val="restart"/>
            <w:vAlign w:val="center"/>
            <w:hideMark/>
          </w:tcPr>
          <w:p w14:paraId="49FB1C35" w14:textId="77777777" w:rsidR="00733FB9" w:rsidRPr="00DA6C4F" w:rsidRDefault="00733FB9" w:rsidP="00044FC4">
            <w:pPr>
              <w:widowControl/>
              <w:spacing w:line="240" w:lineRule="auto"/>
              <w:ind w:firstLineChars="0" w:firstLine="0"/>
              <w:jc w:val="center"/>
              <w:rPr>
                <w:sz w:val="21"/>
                <w:szCs w:val="21"/>
              </w:rPr>
            </w:pPr>
            <w:r w:rsidRPr="00DA6C4F">
              <w:rPr>
                <w:sz w:val="21"/>
                <w:szCs w:val="21"/>
              </w:rPr>
              <w:t>BCIC IV-2a</w:t>
            </w:r>
          </w:p>
        </w:tc>
        <w:tc>
          <w:tcPr>
            <w:tcW w:w="2133" w:type="pct"/>
            <w:hideMark/>
          </w:tcPr>
          <w:p w14:paraId="4175F106" w14:textId="77777777" w:rsidR="00733FB9" w:rsidRPr="00DA6C4F" w:rsidRDefault="00733FB9" w:rsidP="00044FC4">
            <w:pPr>
              <w:widowControl/>
              <w:spacing w:line="240" w:lineRule="auto"/>
              <w:ind w:firstLineChars="0" w:firstLine="0"/>
              <w:jc w:val="center"/>
              <w:rPr>
                <w:sz w:val="21"/>
                <w:szCs w:val="21"/>
              </w:rPr>
            </w:pPr>
            <w:r w:rsidRPr="00DA6C4F">
              <w:rPr>
                <w:sz w:val="21"/>
                <w:szCs w:val="21"/>
              </w:rPr>
              <w:t xml:space="preserve">w/o </w:t>
            </w:r>
            <w:r>
              <w:rPr>
                <w:rFonts w:hint="eastAsia"/>
                <w:sz w:val="21"/>
                <w:szCs w:val="21"/>
              </w:rPr>
              <w:t>Dy-MSCNN</w:t>
            </w:r>
          </w:p>
        </w:tc>
        <w:tc>
          <w:tcPr>
            <w:tcW w:w="1729" w:type="pct"/>
            <w:hideMark/>
          </w:tcPr>
          <w:p w14:paraId="64AC4FDD" w14:textId="77777777" w:rsidR="00733FB9" w:rsidRPr="00DA6C4F" w:rsidRDefault="00733FB9" w:rsidP="00044FC4">
            <w:pPr>
              <w:widowControl/>
              <w:spacing w:line="240" w:lineRule="auto"/>
              <w:ind w:firstLineChars="0" w:firstLine="0"/>
              <w:jc w:val="center"/>
              <w:rPr>
                <w:sz w:val="21"/>
                <w:szCs w:val="21"/>
              </w:rPr>
            </w:pPr>
            <w:r w:rsidRPr="00DA6C4F">
              <w:rPr>
                <w:sz w:val="21"/>
                <w:szCs w:val="21"/>
              </w:rPr>
              <w:t>8</w:t>
            </w:r>
            <w:r>
              <w:rPr>
                <w:rFonts w:hint="eastAsia"/>
                <w:sz w:val="21"/>
                <w:szCs w:val="21"/>
              </w:rPr>
              <w:t>4</w:t>
            </w:r>
            <w:r w:rsidR="00B814DB">
              <w:rPr>
                <w:rFonts w:hint="eastAsia"/>
                <w:sz w:val="21"/>
                <w:szCs w:val="21"/>
              </w:rPr>
              <w:t>.</w:t>
            </w:r>
            <w:r>
              <w:rPr>
                <w:rFonts w:hint="eastAsia"/>
                <w:sz w:val="21"/>
                <w:szCs w:val="21"/>
              </w:rPr>
              <w:t>37</w:t>
            </w:r>
          </w:p>
        </w:tc>
      </w:tr>
      <w:tr w:rsidR="00733FB9" w:rsidRPr="00DA6C4F" w14:paraId="7702DD13" w14:textId="77777777" w:rsidTr="000D027A">
        <w:tc>
          <w:tcPr>
            <w:tcW w:w="1138" w:type="pct"/>
            <w:vMerge/>
            <w:vAlign w:val="center"/>
            <w:hideMark/>
          </w:tcPr>
          <w:p w14:paraId="04286EA6" w14:textId="77777777" w:rsidR="00733FB9" w:rsidRPr="00DA6C4F" w:rsidRDefault="00733FB9" w:rsidP="00044FC4">
            <w:pPr>
              <w:widowControl/>
              <w:spacing w:line="240" w:lineRule="auto"/>
              <w:ind w:firstLineChars="0" w:firstLine="0"/>
              <w:jc w:val="center"/>
              <w:rPr>
                <w:sz w:val="21"/>
                <w:szCs w:val="21"/>
              </w:rPr>
            </w:pPr>
          </w:p>
        </w:tc>
        <w:tc>
          <w:tcPr>
            <w:tcW w:w="2133" w:type="pct"/>
            <w:hideMark/>
          </w:tcPr>
          <w:p w14:paraId="1E298C68" w14:textId="77777777" w:rsidR="00733FB9" w:rsidRPr="00DA6C4F" w:rsidRDefault="00733FB9" w:rsidP="00044FC4">
            <w:pPr>
              <w:widowControl/>
              <w:spacing w:line="240" w:lineRule="auto"/>
              <w:ind w:firstLineChars="0" w:firstLine="0"/>
              <w:jc w:val="center"/>
              <w:rPr>
                <w:sz w:val="21"/>
                <w:szCs w:val="21"/>
              </w:rPr>
            </w:pPr>
            <w:r w:rsidRPr="00DA6C4F">
              <w:rPr>
                <w:sz w:val="21"/>
                <w:szCs w:val="21"/>
              </w:rPr>
              <w:t xml:space="preserve">w/o </w:t>
            </w:r>
            <w:r>
              <w:rPr>
                <w:rFonts w:hint="eastAsia"/>
                <w:sz w:val="21"/>
                <w:szCs w:val="21"/>
              </w:rPr>
              <w:t>FA-Transformer</w:t>
            </w:r>
          </w:p>
        </w:tc>
        <w:tc>
          <w:tcPr>
            <w:tcW w:w="1729" w:type="pct"/>
            <w:hideMark/>
          </w:tcPr>
          <w:p w14:paraId="3AFC2ACD" w14:textId="77777777" w:rsidR="00733FB9" w:rsidRPr="00DA6C4F" w:rsidRDefault="00733FB9" w:rsidP="00044FC4">
            <w:pPr>
              <w:widowControl/>
              <w:spacing w:line="240" w:lineRule="auto"/>
              <w:ind w:firstLineChars="0" w:firstLine="0"/>
              <w:jc w:val="center"/>
              <w:rPr>
                <w:sz w:val="21"/>
                <w:szCs w:val="21"/>
              </w:rPr>
            </w:pPr>
            <w:r w:rsidRPr="00DA6C4F">
              <w:rPr>
                <w:sz w:val="21"/>
                <w:szCs w:val="21"/>
              </w:rPr>
              <w:t>83.</w:t>
            </w:r>
            <w:r>
              <w:rPr>
                <w:rFonts w:hint="eastAsia"/>
                <w:sz w:val="21"/>
                <w:szCs w:val="21"/>
              </w:rPr>
              <w:t>95</w:t>
            </w:r>
          </w:p>
        </w:tc>
      </w:tr>
      <w:tr w:rsidR="00733FB9" w:rsidRPr="00DA6C4F" w14:paraId="14D8AC14" w14:textId="77777777" w:rsidTr="000D027A">
        <w:tc>
          <w:tcPr>
            <w:tcW w:w="1138" w:type="pct"/>
            <w:vMerge/>
            <w:vAlign w:val="center"/>
            <w:hideMark/>
          </w:tcPr>
          <w:p w14:paraId="43E8239A" w14:textId="77777777" w:rsidR="00733FB9" w:rsidRPr="00DA6C4F" w:rsidRDefault="00733FB9" w:rsidP="00044FC4">
            <w:pPr>
              <w:widowControl/>
              <w:spacing w:line="240" w:lineRule="auto"/>
              <w:ind w:firstLineChars="0" w:firstLine="0"/>
              <w:jc w:val="center"/>
              <w:rPr>
                <w:sz w:val="21"/>
                <w:szCs w:val="21"/>
              </w:rPr>
            </w:pPr>
          </w:p>
        </w:tc>
        <w:tc>
          <w:tcPr>
            <w:tcW w:w="2133" w:type="pct"/>
            <w:hideMark/>
          </w:tcPr>
          <w:p w14:paraId="3BAAB4F8" w14:textId="77777777" w:rsidR="00733FB9" w:rsidRPr="00DA6C4F" w:rsidRDefault="00733FB9" w:rsidP="00044FC4">
            <w:pPr>
              <w:widowControl/>
              <w:spacing w:line="240" w:lineRule="auto"/>
              <w:ind w:firstLineChars="0" w:firstLine="0"/>
              <w:jc w:val="center"/>
              <w:rPr>
                <w:sz w:val="21"/>
                <w:szCs w:val="21"/>
              </w:rPr>
            </w:pPr>
            <w:r w:rsidRPr="00DA6C4F">
              <w:rPr>
                <w:sz w:val="21"/>
                <w:szCs w:val="21"/>
              </w:rPr>
              <w:t xml:space="preserve">w/o </w:t>
            </w:r>
            <w:r>
              <w:rPr>
                <w:rFonts w:hint="eastAsia"/>
                <w:sz w:val="21"/>
                <w:szCs w:val="21"/>
              </w:rPr>
              <w:t>DS-TCN</w:t>
            </w:r>
          </w:p>
        </w:tc>
        <w:tc>
          <w:tcPr>
            <w:tcW w:w="1729" w:type="pct"/>
            <w:hideMark/>
          </w:tcPr>
          <w:p w14:paraId="1EED68C2" w14:textId="77777777" w:rsidR="00733FB9" w:rsidRPr="00DA6C4F" w:rsidRDefault="00244E8D" w:rsidP="00044FC4">
            <w:pPr>
              <w:widowControl/>
              <w:spacing w:line="240" w:lineRule="auto"/>
              <w:ind w:firstLineChars="0" w:firstLine="0"/>
              <w:jc w:val="center"/>
              <w:rPr>
                <w:sz w:val="21"/>
                <w:szCs w:val="21"/>
              </w:rPr>
            </w:pPr>
            <w:r w:rsidRPr="00244E8D">
              <w:rPr>
                <w:sz w:val="21"/>
                <w:szCs w:val="21"/>
              </w:rPr>
              <w:t>78</w:t>
            </w:r>
            <w:r>
              <w:rPr>
                <w:rFonts w:hint="eastAsia"/>
                <w:sz w:val="21"/>
                <w:szCs w:val="21"/>
              </w:rPr>
              <w:t>.</w:t>
            </w:r>
            <w:r w:rsidRPr="00244E8D">
              <w:rPr>
                <w:sz w:val="21"/>
                <w:szCs w:val="21"/>
              </w:rPr>
              <w:t>86</w:t>
            </w:r>
          </w:p>
        </w:tc>
      </w:tr>
      <w:tr w:rsidR="00733FB9" w:rsidRPr="00DA6C4F" w14:paraId="474F9163" w14:textId="77777777" w:rsidTr="000D027A">
        <w:tc>
          <w:tcPr>
            <w:tcW w:w="1138" w:type="pct"/>
            <w:vMerge/>
            <w:vAlign w:val="center"/>
            <w:hideMark/>
          </w:tcPr>
          <w:p w14:paraId="574E2753" w14:textId="77777777" w:rsidR="00733FB9" w:rsidRPr="00DA6C4F" w:rsidRDefault="00733FB9" w:rsidP="00044FC4">
            <w:pPr>
              <w:widowControl/>
              <w:spacing w:line="240" w:lineRule="auto"/>
              <w:ind w:firstLineChars="0" w:firstLine="0"/>
              <w:jc w:val="center"/>
              <w:rPr>
                <w:sz w:val="21"/>
                <w:szCs w:val="21"/>
              </w:rPr>
            </w:pPr>
          </w:p>
        </w:tc>
        <w:tc>
          <w:tcPr>
            <w:tcW w:w="2133" w:type="pct"/>
            <w:hideMark/>
          </w:tcPr>
          <w:p w14:paraId="6C476D7F" w14:textId="77777777" w:rsidR="00733FB9" w:rsidRPr="00DA6C4F" w:rsidRDefault="00733FB9" w:rsidP="00044FC4">
            <w:pPr>
              <w:widowControl/>
              <w:spacing w:line="240" w:lineRule="auto"/>
              <w:ind w:firstLineChars="0" w:firstLine="0"/>
              <w:jc w:val="center"/>
              <w:rPr>
                <w:sz w:val="21"/>
                <w:szCs w:val="21"/>
              </w:rPr>
            </w:pPr>
            <w:r w:rsidRPr="00DA6C4F">
              <w:rPr>
                <w:b/>
                <w:bCs/>
                <w:sz w:val="21"/>
                <w:szCs w:val="21"/>
              </w:rPr>
              <w:t>Our Method</w:t>
            </w:r>
          </w:p>
        </w:tc>
        <w:tc>
          <w:tcPr>
            <w:tcW w:w="1729" w:type="pct"/>
            <w:hideMark/>
          </w:tcPr>
          <w:p w14:paraId="0B4092E2" w14:textId="77777777" w:rsidR="00733FB9" w:rsidRPr="00DA6C4F" w:rsidRDefault="00733FB9" w:rsidP="00044FC4">
            <w:pPr>
              <w:widowControl/>
              <w:spacing w:line="240" w:lineRule="auto"/>
              <w:ind w:firstLineChars="0" w:firstLine="0"/>
              <w:jc w:val="center"/>
              <w:rPr>
                <w:sz w:val="21"/>
                <w:szCs w:val="21"/>
              </w:rPr>
            </w:pPr>
            <w:r>
              <w:rPr>
                <w:rFonts w:hint="eastAsia"/>
                <w:b/>
                <w:bCs/>
                <w:sz w:val="21"/>
                <w:szCs w:val="21"/>
              </w:rPr>
              <w:t>86</w:t>
            </w:r>
            <w:r w:rsidRPr="00DA6C4F">
              <w:rPr>
                <w:b/>
                <w:bCs/>
                <w:sz w:val="21"/>
                <w:szCs w:val="21"/>
              </w:rPr>
              <w:t>.</w:t>
            </w:r>
            <w:r>
              <w:rPr>
                <w:rFonts w:hint="eastAsia"/>
                <w:b/>
                <w:bCs/>
                <w:sz w:val="21"/>
                <w:szCs w:val="21"/>
              </w:rPr>
              <w:t>42</w:t>
            </w:r>
          </w:p>
        </w:tc>
      </w:tr>
      <w:tr w:rsidR="00733FB9" w:rsidRPr="00DA6C4F" w14:paraId="76F87457" w14:textId="77777777" w:rsidTr="000D027A">
        <w:tc>
          <w:tcPr>
            <w:tcW w:w="1138" w:type="pct"/>
            <w:vMerge w:val="restart"/>
            <w:vAlign w:val="center"/>
            <w:hideMark/>
          </w:tcPr>
          <w:p w14:paraId="52896006" w14:textId="77777777" w:rsidR="00733FB9" w:rsidRPr="00DA6C4F" w:rsidRDefault="00733FB9" w:rsidP="00733FB9">
            <w:pPr>
              <w:widowControl/>
              <w:spacing w:line="240" w:lineRule="auto"/>
              <w:ind w:firstLineChars="0" w:firstLine="0"/>
              <w:jc w:val="center"/>
              <w:rPr>
                <w:sz w:val="21"/>
                <w:szCs w:val="21"/>
              </w:rPr>
            </w:pPr>
            <w:r w:rsidRPr="00DA6C4F">
              <w:rPr>
                <w:sz w:val="21"/>
                <w:szCs w:val="21"/>
              </w:rPr>
              <w:t>BCIC IV-2b</w:t>
            </w:r>
          </w:p>
        </w:tc>
        <w:tc>
          <w:tcPr>
            <w:tcW w:w="2133" w:type="pct"/>
            <w:hideMark/>
          </w:tcPr>
          <w:p w14:paraId="7B35B6F2" w14:textId="77777777" w:rsidR="00733FB9" w:rsidRPr="00DA6C4F" w:rsidRDefault="00733FB9" w:rsidP="00733FB9">
            <w:pPr>
              <w:widowControl/>
              <w:spacing w:line="240" w:lineRule="auto"/>
              <w:ind w:firstLineChars="0" w:firstLine="0"/>
              <w:jc w:val="center"/>
              <w:rPr>
                <w:sz w:val="21"/>
                <w:szCs w:val="21"/>
              </w:rPr>
            </w:pPr>
            <w:r w:rsidRPr="00DA6C4F">
              <w:rPr>
                <w:sz w:val="21"/>
                <w:szCs w:val="21"/>
              </w:rPr>
              <w:t xml:space="preserve">w/o </w:t>
            </w:r>
            <w:r>
              <w:rPr>
                <w:rFonts w:hint="eastAsia"/>
                <w:sz w:val="21"/>
                <w:szCs w:val="21"/>
              </w:rPr>
              <w:t>Dy-MSCNN</w:t>
            </w:r>
          </w:p>
        </w:tc>
        <w:tc>
          <w:tcPr>
            <w:tcW w:w="1729" w:type="pct"/>
            <w:hideMark/>
          </w:tcPr>
          <w:p w14:paraId="56B849EA" w14:textId="77777777" w:rsidR="00733FB9" w:rsidRPr="00DA6C4F" w:rsidRDefault="00733FB9" w:rsidP="00733FB9">
            <w:pPr>
              <w:widowControl/>
              <w:spacing w:line="240" w:lineRule="auto"/>
              <w:ind w:firstLineChars="0" w:firstLine="0"/>
              <w:jc w:val="center"/>
              <w:rPr>
                <w:sz w:val="21"/>
                <w:szCs w:val="21"/>
              </w:rPr>
            </w:pPr>
            <w:r w:rsidRPr="00DA6C4F">
              <w:rPr>
                <w:sz w:val="21"/>
                <w:szCs w:val="21"/>
              </w:rPr>
              <w:t>8</w:t>
            </w:r>
            <w:r>
              <w:rPr>
                <w:rFonts w:hint="eastAsia"/>
                <w:sz w:val="21"/>
                <w:szCs w:val="21"/>
              </w:rPr>
              <w:t>9</w:t>
            </w:r>
            <w:r w:rsidRPr="00DA6C4F">
              <w:rPr>
                <w:sz w:val="21"/>
                <w:szCs w:val="21"/>
              </w:rPr>
              <w:t>.</w:t>
            </w:r>
            <w:r>
              <w:rPr>
                <w:rFonts w:hint="eastAsia"/>
                <w:sz w:val="21"/>
                <w:szCs w:val="21"/>
              </w:rPr>
              <w:t>33</w:t>
            </w:r>
          </w:p>
        </w:tc>
      </w:tr>
      <w:tr w:rsidR="00733FB9" w:rsidRPr="00DA6C4F" w14:paraId="60073BC7" w14:textId="77777777" w:rsidTr="00044FC4">
        <w:tc>
          <w:tcPr>
            <w:tcW w:w="1138" w:type="pct"/>
            <w:vMerge/>
            <w:hideMark/>
          </w:tcPr>
          <w:p w14:paraId="349421BF" w14:textId="77777777" w:rsidR="00733FB9" w:rsidRPr="00DA6C4F" w:rsidRDefault="00733FB9" w:rsidP="00733FB9">
            <w:pPr>
              <w:widowControl/>
              <w:spacing w:line="240" w:lineRule="auto"/>
              <w:ind w:firstLineChars="0" w:firstLine="0"/>
              <w:jc w:val="center"/>
              <w:rPr>
                <w:sz w:val="21"/>
                <w:szCs w:val="21"/>
              </w:rPr>
            </w:pPr>
          </w:p>
        </w:tc>
        <w:tc>
          <w:tcPr>
            <w:tcW w:w="2133" w:type="pct"/>
            <w:hideMark/>
          </w:tcPr>
          <w:p w14:paraId="31DF64D8" w14:textId="77777777" w:rsidR="00733FB9" w:rsidRPr="00DA6C4F" w:rsidRDefault="00733FB9" w:rsidP="00733FB9">
            <w:pPr>
              <w:widowControl/>
              <w:spacing w:line="240" w:lineRule="auto"/>
              <w:ind w:firstLineChars="0" w:firstLine="0"/>
              <w:jc w:val="center"/>
              <w:rPr>
                <w:sz w:val="21"/>
                <w:szCs w:val="21"/>
              </w:rPr>
            </w:pPr>
            <w:r w:rsidRPr="00DA6C4F">
              <w:rPr>
                <w:sz w:val="21"/>
                <w:szCs w:val="21"/>
              </w:rPr>
              <w:t xml:space="preserve">w/o </w:t>
            </w:r>
            <w:r>
              <w:rPr>
                <w:rFonts w:hint="eastAsia"/>
                <w:sz w:val="21"/>
                <w:szCs w:val="21"/>
              </w:rPr>
              <w:t>FA-Transformer</w:t>
            </w:r>
          </w:p>
        </w:tc>
        <w:tc>
          <w:tcPr>
            <w:tcW w:w="1729" w:type="pct"/>
            <w:hideMark/>
          </w:tcPr>
          <w:p w14:paraId="622C7EBE" w14:textId="77777777" w:rsidR="00733FB9" w:rsidRPr="00DA6C4F" w:rsidRDefault="00733FB9" w:rsidP="00733FB9">
            <w:pPr>
              <w:widowControl/>
              <w:spacing w:line="240" w:lineRule="auto"/>
              <w:ind w:firstLineChars="0" w:firstLine="0"/>
              <w:jc w:val="center"/>
              <w:rPr>
                <w:sz w:val="21"/>
                <w:szCs w:val="21"/>
              </w:rPr>
            </w:pPr>
            <w:r w:rsidRPr="00DA6C4F">
              <w:rPr>
                <w:sz w:val="21"/>
                <w:szCs w:val="21"/>
              </w:rPr>
              <w:t>88.</w:t>
            </w:r>
            <w:r>
              <w:rPr>
                <w:rFonts w:hint="eastAsia"/>
                <w:sz w:val="21"/>
                <w:szCs w:val="21"/>
              </w:rPr>
              <w:t>10</w:t>
            </w:r>
          </w:p>
        </w:tc>
      </w:tr>
      <w:tr w:rsidR="00733FB9" w:rsidRPr="00DA6C4F" w14:paraId="34089014" w14:textId="77777777" w:rsidTr="00044FC4">
        <w:tc>
          <w:tcPr>
            <w:tcW w:w="1138" w:type="pct"/>
            <w:vMerge/>
            <w:hideMark/>
          </w:tcPr>
          <w:p w14:paraId="108D2BB2" w14:textId="77777777" w:rsidR="00733FB9" w:rsidRPr="00DA6C4F" w:rsidRDefault="00733FB9" w:rsidP="00733FB9">
            <w:pPr>
              <w:widowControl/>
              <w:spacing w:line="240" w:lineRule="auto"/>
              <w:ind w:firstLineChars="0" w:firstLine="0"/>
              <w:jc w:val="center"/>
              <w:rPr>
                <w:sz w:val="21"/>
                <w:szCs w:val="21"/>
              </w:rPr>
            </w:pPr>
          </w:p>
        </w:tc>
        <w:tc>
          <w:tcPr>
            <w:tcW w:w="2133" w:type="pct"/>
            <w:hideMark/>
          </w:tcPr>
          <w:p w14:paraId="12D1FC72" w14:textId="77777777" w:rsidR="00733FB9" w:rsidRPr="00DA6C4F" w:rsidRDefault="00733FB9" w:rsidP="00733FB9">
            <w:pPr>
              <w:widowControl/>
              <w:spacing w:line="240" w:lineRule="auto"/>
              <w:ind w:firstLineChars="0" w:firstLine="0"/>
              <w:jc w:val="center"/>
              <w:rPr>
                <w:sz w:val="21"/>
                <w:szCs w:val="21"/>
              </w:rPr>
            </w:pPr>
            <w:r w:rsidRPr="00DA6C4F">
              <w:rPr>
                <w:sz w:val="21"/>
                <w:szCs w:val="21"/>
              </w:rPr>
              <w:t xml:space="preserve">w/o </w:t>
            </w:r>
            <w:r>
              <w:rPr>
                <w:rFonts w:hint="eastAsia"/>
                <w:sz w:val="21"/>
                <w:szCs w:val="21"/>
              </w:rPr>
              <w:t>DS-TCN</w:t>
            </w:r>
          </w:p>
        </w:tc>
        <w:tc>
          <w:tcPr>
            <w:tcW w:w="1729" w:type="pct"/>
            <w:hideMark/>
          </w:tcPr>
          <w:p w14:paraId="1CCE5E68" w14:textId="77777777" w:rsidR="00733FB9" w:rsidRPr="00DA6C4F" w:rsidRDefault="00244E8D" w:rsidP="00733FB9">
            <w:pPr>
              <w:widowControl/>
              <w:spacing w:line="240" w:lineRule="auto"/>
              <w:ind w:firstLineChars="0" w:firstLine="0"/>
              <w:jc w:val="center"/>
              <w:rPr>
                <w:sz w:val="21"/>
                <w:szCs w:val="21"/>
              </w:rPr>
            </w:pPr>
            <w:r>
              <w:rPr>
                <w:rFonts w:hint="eastAsia"/>
                <w:sz w:val="21"/>
                <w:szCs w:val="21"/>
              </w:rPr>
              <w:t>81</w:t>
            </w:r>
            <w:r w:rsidR="00733FB9" w:rsidRPr="00DA6C4F">
              <w:rPr>
                <w:sz w:val="21"/>
                <w:szCs w:val="21"/>
              </w:rPr>
              <w:t>.</w:t>
            </w:r>
            <w:r w:rsidR="00733FB9">
              <w:rPr>
                <w:rFonts w:hint="eastAsia"/>
                <w:sz w:val="21"/>
                <w:szCs w:val="21"/>
              </w:rPr>
              <w:t>56</w:t>
            </w:r>
          </w:p>
        </w:tc>
      </w:tr>
      <w:tr w:rsidR="00733FB9" w:rsidRPr="00DA6C4F" w14:paraId="106B2D34" w14:textId="77777777" w:rsidTr="00044FC4">
        <w:tc>
          <w:tcPr>
            <w:tcW w:w="1138" w:type="pct"/>
            <w:vMerge/>
            <w:hideMark/>
          </w:tcPr>
          <w:p w14:paraId="478C1001" w14:textId="77777777" w:rsidR="00733FB9" w:rsidRPr="00DA6C4F" w:rsidRDefault="00733FB9" w:rsidP="00044FC4">
            <w:pPr>
              <w:widowControl/>
              <w:spacing w:line="240" w:lineRule="auto"/>
              <w:ind w:firstLineChars="0" w:firstLine="0"/>
              <w:jc w:val="center"/>
              <w:rPr>
                <w:sz w:val="21"/>
                <w:szCs w:val="21"/>
              </w:rPr>
            </w:pPr>
          </w:p>
        </w:tc>
        <w:tc>
          <w:tcPr>
            <w:tcW w:w="2133" w:type="pct"/>
            <w:hideMark/>
          </w:tcPr>
          <w:p w14:paraId="634ECDCE" w14:textId="77777777" w:rsidR="00733FB9" w:rsidRPr="00DA6C4F" w:rsidRDefault="00733FB9" w:rsidP="00044FC4">
            <w:pPr>
              <w:widowControl/>
              <w:spacing w:line="240" w:lineRule="auto"/>
              <w:ind w:firstLineChars="0" w:firstLine="0"/>
              <w:jc w:val="center"/>
              <w:rPr>
                <w:sz w:val="21"/>
                <w:szCs w:val="21"/>
              </w:rPr>
            </w:pPr>
            <w:r w:rsidRPr="00DA6C4F">
              <w:rPr>
                <w:b/>
                <w:bCs/>
                <w:sz w:val="21"/>
                <w:szCs w:val="21"/>
              </w:rPr>
              <w:t>Our Method</w:t>
            </w:r>
          </w:p>
        </w:tc>
        <w:tc>
          <w:tcPr>
            <w:tcW w:w="1729" w:type="pct"/>
            <w:hideMark/>
          </w:tcPr>
          <w:p w14:paraId="613A30B3" w14:textId="77777777" w:rsidR="00733FB9" w:rsidRPr="00DA6C4F" w:rsidRDefault="00733FB9" w:rsidP="00044FC4">
            <w:pPr>
              <w:widowControl/>
              <w:spacing w:line="240" w:lineRule="auto"/>
              <w:ind w:firstLineChars="0" w:firstLine="0"/>
              <w:jc w:val="center"/>
              <w:rPr>
                <w:sz w:val="21"/>
                <w:szCs w:val="21"/>
              </w:rPr>
            </w:pPr>
            <w:r>
              <w:rPr>
                <w:rFonts w:hint="eastAsia"/>
                <w:b/>
                <w:bCs/>
                <w:sz w:val="21"/>
                <w:szCs w:val="21"/>
              </w:rPr>
              <w:t>90.41</w:t>
            </w:r>
          </w:p>
        </w:tc>
      </w:tr>
      <w:tr w:rsidR="00D340A1" w:rsidRPr="00DA6C4F" w14:paraId="5E97842B" w14:textId="77777777" w:rsidTr="00D340A1">
        <w:tc>
          <w:tcPr>
            <w:tcW w:w="1138" w:type="pct"/>
            <w:vMerge w:val="restart"/>
            <w:vAlign w:val="center"/>
          </w:tcPr>
          <w:p w14:paraId="39A06D09" w14:textId="6453CF39" w:rsidR="00D340A1" w:rsidRPr="00DA6C4F" w:rsidRDefault="00D340A1" w:rsidP="00D340A1">
            <w:pPr>
              <w:widowControl/>
              <w:spacing w:line="240" w:lineRule="auto"/>
              <w:ind w:firstLineChars="0" w:firstLine="0"/>
              <w:jc w:val="center"/>
              <w:rPr>
                <w:rFonts w:hint="eastAsia"/>
                <w:sz w:val="21"/>
                <w:szCs w:val="21"/>
              </w:rPr>
            </w:pPr>
            <w:r>
              <w:rPr>
                <w:rFonts w:hint="eastAsia"/>
                <w:sz w:val="21"/>
                <w:szCs w:val="21"/>
              </w:rPr>
              <w:t>HGD</w:t>
            </w:r>
          </w:p>
        </w:tc>
        <w:tc>
          <w:tcPr>
            <w:tcW w:w="2133" w:type="pct"/>
          </w:tcPr>
          <w:p w14:paraId="5A83CB35" w14:textId="629E66AF" w:rsidR="00D340A1" w:rsidRPr="00DA6C4F" w:rsidRDefault="00D340A1" w:rsidP="00D340A1">
            <w:pPr>
              <w:widowControl/>
              <w:spacing w:line="240" w:lineRule="auto"/>
              <w:ind w:firstLineChars="0" w:firstLine="0"/>
              <w:jc w:val="center"/>
              <w:rPr>
                <w:b/>
                <w:bCs/>
                <w:sz w:val="21"/>
                <w:szCs w:val="21"/>
              </w:rPr>
            </w:pPr>
            <w:r w:rsidRPr="00DA6C4F">
              <w:rPr>
                <w:sz w:val="21"/>
                <w:szCs w:val="21"/>
              </w:rPr>
              <w:t xml:space="preserve">w/o </w:t>
            </w:r>
            <w:r>
              <w:rPr>
                <w:rFonts w:hint="eastAsia"/>
                <w:sz w:val="21"/>
                <w:szCs w:val="21"/>
              </w:rPr>
              <w:t>Dy-MSCNN</w:t>
            </w:r>
          </w:p>
        </w:tc>
        <w:tc>
          <w:tcPr>
            <w:tcW w:w="1729" w:type="pct"/>
          </w:tcPr>
          <w:p w14:paraId="0D17A166" w14:textId="20FD7610" w:rsidR="00D340A1" w:rsidRPr="00D340A1" w:rsidRDefault="00D340A1" w:rsidP="00D340A1">
            <w:pPr>
              <w:widowControl/>
              <w:spacing w:line="240" w:lineRule="auto"/>
              <w:ind w:firstLineChars="0" w:firstLine="0"/>
              <w:jc w:val="center"/>
              <w:rPr>
                <w:rFonts w:hint="eastAsia"/>
                <w:sz w:val="21"/>
                <w:szCs w:val="21"/>
              </w:rPr>
            </w:pPr>
            <w:r w:rsidRPr="00D340A1">
              <w:rPr>
                <w:sz w:val="21"/>
                <w:szCs w:val="21"/>
              </w:rPr>
              <w:t>95.96%</w:t>
            </w:r>
          </w:p>
        </w:tc>
      </w:tr>
      <w:tr w:rsidR="00D340A1" w:rsidRPr="00DA6C4F" w14:paraId="5484FDD2" w14:textId="77777777" w:rsidTr="00044FC4">
        <w:tc>
          <w:tcPr>
            <w:tcW w:w="1138" w:type="pct"/>
            <w:vMerge/>
          </w:tcPr>
          <w:p w14:paraId="6101AA98" w14:textId="77777777" w:rsidR="00D340A1" w:rsidRPr="00DA6C4F" w:rsidRDefault="00D340A1" w:rsidP="00D340A1">
            <w:pPr>
              <w:widowControl/>
              <w:spacing w:line="240" w:lineRule="auto"/>
              <w:ind w:firstLineChars="0" w:firstLine="0"/>
              <w:jc w:val="center"/>
              <w:rPr>
                <w:sz w:val="21"/>
                <w:szCs w:val="21"/>
              </w:rPr>
            </w:pPr>
          </w:p>
        </w:tc>
        <w:tc>
          <w:tcPr>
            <w:tcW w:w="2133" w:type="pct"/>
          </w:tcPr>
          <w:p w14:paraId="17FA81C8" w14:textId="0D0A5608" w:rsidR="00D340A1" w:rsidRPr="00DA6C4F" w:rsidRDefault="00D340A1" w:rsidP="00D340A1">
            <w:pPr>
              <w:widowControl/>
              <w:spacing w:line="240" w:lineRule="auto"/>
              <w:ind w:firstLineChars="0" w:firstLine="0"/>
              <w:jc w:val="center"/>
              <w:rPr>
                <w:sz w:val="21"/>
                <w:szCs w:val="21"/>
              </w:rPr>
            </w:pPr>
            <w:r w:rsidRPr="00DA6C4F">
              <w:rPr>
                <w:sz w:val="21"/>
                <w:szCs w:val="21"/>
              </w:rPr>
              <w:t xml:space="preserve">w/o </w:t>
            </w:r>
            <w:r>
              <w:rPr>
                <w:rFonts w:hint="eastAsia"/>
                <w:sz w:val="21"/>
                <w:szCs w:val="21"/>
              </w:rPr>
              <w:t>FA-Transformer</w:t>
            </w:r>
          </w:p>
        </w:tc>
        <w:tc>
          <w:tcPr>
            <w:tcW w:w="1729" w:type="pct"/>
          </w:tcPr>
          <w:p w14:paraId="0051931A" w14:textId="5E4550BC" w:rsidR="00D340A1" w:rsidRPr="00D340A1" w:rsidRDefault="00D340A1" w:rsidP="00D340A1">
            <w:pPr>
              <w:widowControl/>
              <w:spacing w:line="240" w:lineRule="auto"/>
              <w:ind w:firstLineChars="0" w:firstLine="0"/>
              <w:jc w:val="center"/>
              <w:rPr>
                <w:rFonts w:hint="eastAsia"/>
                <w:sz w:val="21"/>
                <w:szCs w:val="21"/>
              </w:rPr>
            </w:pPr>
            <w:r w:rsidRPr="00D340A1">
              <w:rPr>
                <w:sz w:val="21"/>
                <w:szCs w:val="21"/>
              </w:rPr>
              <w:t>93.61%</w:t>
            </w:r>
          </w:p>
        </w:tc>
      </w:tr>
      <w:tr w:rsidR="00D340A1" w:rsidRPr="00DA6C4F" w14:paraId="0011D32B" w14:textId="77777777" w:rsidTr="00044FC4">
        <w:tc>
          <w:tcPr>
            <w:tcW w:w="1138" w:type="pct"/>
            <w:vMerge/>
          </w:tcPr>
          <w:p w14:paraId="34E3080A" w14:textId="77777777" w:rsidR="00D340A1" w:rsidRPr="00DA6C4F" w:rsidRDefault="00D340A1" w:rsidP="00D340A1">
            <w:pPr>
              <w:widowControl/>
              <w:spacing w:line="240" w:lineRule="auto"/>
              <w:ind w:firstLineChars="0" w:firstLine="0"/>
              <w:jc w:val="center"/>
              <w:rPr>
                <w:sz w:val="21"/>
                <w:szCs w:val="21"/>
              </w:rPr>
            </w:pPr>
          </w:p>
        </w:tc>
        <w:tc>
          <w:tcPr>
            <w:tcW w:w="2133" w:type="pct"/>
          </w:tcPr>
          <w:p w14:paraId="04B848D2" w14:textId="46DEBED6" w:rsidR="00D340A1" w:rsidRPr="00DA6C4F" w:rsidRDefault="00D340A1" w:rsidP="00D340A1">
            <w:pPr>
              <w:widowControl/>
              <w:spacing w:line="240" w:lineRule="auto"/>
              <w:ind w:firstLineChars="0" w:firstLine="0"/>
              <w:jc w:val="center"/>
              <w:rPr>
                <w:sz w:val="21"/>
                <w:szCs w:val="21"/>
              </w:rPr>
            </w:pPr>
            <w:r w:rsidRPr="00DA6C4F">
              <w:rPr>
                <w:sz w:val="21"/>
                <w:szCs w:val="21"/>
              </w:rPr>
              <w:t xml:space="preserve">w/o </w:t>
            </w:r>
            <w:r>
              <w:rPr>
                <w:rFonts w:hint="eastAsia"/>
                <w:sz w:val="21"/>
                <w:szCs w:val="21"/>
              </w:rPr>
              <w:t>DS-TCN</w:t>
            </w:r>
          </w:p>
        </w:tc>
        <w:tc>
          <w:tcPr>
            <w:tcW w:w="1729" w:type="pct"/>
          </w:tcPr>
          <w:p w14:paraId="2CCE43F5" w14:textId="4AE36E78" w:rsidR="00D340A1" w:rsidRPr="00D340A1" w:rsidRDefault="00D340A1" w:rsidP="00D340A1">
            <w:pPr>
              <w:widowControl/>
              <w:spacing w:line="240" w:lineRule="auto"/>
              <w:ind w:firstLineChars="0" w:firstLine="0"/>
              <w:jc w:val="center"/>
              <w:rPr>
                <w:rFonts w:hint="eastAsia"/>
                <w:sz w:val="21"/>
                <w:szCs w:val="21"/>
              </w:rPr>
            </w:pPr>
            <w:r w:rsidRPr="00D340A1">
              <w:rPr>
                <w:sz w:val="21"/>
                <w:szCs w:val="21"/>
              </w:rPr>
              <w:t>95.91%</w:t>
            </w:r>
          </w:p>
        </w:tc>
      </w:tr>
      <w:tr w:rsidR="00D340A1" w:rsidRPr="00DA6C4F" w14:paraId="0EDBF452" w14:textId="77777777" w:rsidTr="00044FC4">
        <w:tc>
          <w:tcPr>
            <w:tcW w:w="1138" w:type="pct"/>
            <w:vMerge/>
          </w:tcPr>
          <w:p w14:paraId="58D15DF8" w14:textId="77777777" w:rsidR="00D340A1" w:rsidRPr="00DA6C4F" w:rsidRDefault="00D340A1" w:rsidP="00D340A1">
            <w:pPr>
              <w:widowControl/>
              <w:spacing w:line="240" w:lineRule="auto"/>
              <w:ind w:firstLineChars="0" w:firstLine="0"/>
              <w:jc w:val="center"/>
              <w:rPr>
                <w:sz w:val="21"/>
                <w:szCs w:val="21"/>
              </w:rPr>
            </w:pPr>
          </w:p>
        </w:tc>
        <w:tc>
          <w:tcPr>
            <w:tcW w:w="2133" w:type="pct"/>
          </w:tcPr>
          <w:p w14:paraId="730EE67B" w14:textId="2738A949" w:rsidR="00D340A1" w:rsidRPr="00DA6C4F" w:rsidRDefault="00D340A1" w:rsidP="00D340A1">
            <w:pPr>
              <w:widowControl/>
              <w:spacing w:line="240" w:lineRule="auto"/>
              <w:ind w:firstLineChars="0" w:firstLine="0"/>
              <w:jc w:val="center"/>
              <w:rPr>
                <w:sz w:val="21"/>
                <w:szCs w:val="21"/>
              </w:rPr>
            </w:pPr>
            <w:r w:rsidRPr="00DA6C4F">
              <w:rPr>
                <w:b/>
                <w:bCs/>
                <w:sz w:val="21"/>
                <w:szCs w:val="21"/>
              </w:rPr>
              <w:t>Our Method</w:t>
            </w:r>
          </w:p>
        </w:tc>
        <w:tc>
          <w:tcPr>
            <w:tcW w:w="1729" w:type="pct"/>
          </w:tcPr>
          <w:p w14:paraId="1DACF266" w14:textId="634E73F2" w:rsidR="00D340A1" w:rsidRDefault="00D340A1" w:rsidP="00D340A1">
            <w:pPr>
              <w:widowControl/>
              <w:spacing w:line="240" w:lineRule="auto"/>
              <w:ind w:firstLineChars="0" w:firstLine="0"/>
              <w:jc w:val="center"/>
              <w:rPr>
                <w:rFonts w:hint="eastAsia"/>
                <w:b/>
                <w:bCs/>
                <w:sz w:val="21"/>
                <w:szCs w:val="21"/>
              </w:rPr>
            </w:pPr>
            <w:r w:rsidRPr="00D340A1">
              <w:rPr>
                <w:b/>
                <w:bCs/>
                <w:sz w:val="21"/>
                <w:szCs w:val="21"/>
              </w:rPr>
              <w:t>9</w:t>
            </w:r>
            <w:r>
              <w:rPr>
                <w:rFonts w:hint="eastAsia"/>
                <w:b/>
                <w:bCs/>
                <w:sz w:val="21"/>
                <w:szCs w:val="21"/>
              </w:rPr>
              <w:t>6</w:t>
            </w:r>
            <w:r w:rsidRPr="00D340A1">
              <w:rPr>
                <w:b/>
                <w:bCs/>
                <w:sz w:val="21"/>
                <w:szCs w:val="21"/>
              </w:rPr>
              <w:t>.</w:t>
            </w:r>
            <w:r>
              <w:rPr>
                <w:rFonts w:hint="eastAsia"/>
                <w:b/>
                <w:bCs/>
                <w:sz w:val="21"/>
                <w:szCs w:val="21"/>
              </w:rPr>
              <w:t>2</w:t>
            </w:r>
            <w:r w:rsidRPr="00D340A1">
              <w:rPr>
                <w:b/>
                <w:bCs/>
                <w:sz w:val="21"/>
                <w:szCs w:val="21"/>
              </w:rPr>
              <w:t>1%</w:t>
            </w:r>
          </w:p>
        </w:tc>
      </w:tr>
    </w:tbl>
    <w:p w14:paraId="0F5750B6" w14:textId="0CAD3701" w:rsidR="00C80EA3" w:rsidRDefault="007B6EFD" w:rsidP="007B6EFD">
      <w:pPr>
        <w:pStyle w:val="affb"/>
        <w:ind w:firstLine="480"/>
      </w:pPr>
      <w:r w:rsidRPr="007B6EFD">
        <w:t>在表</w:t>
      </w:r>
      <w:r w:rsidRPr="007B6EFD">
        <w:t>5-</w:t>
      </w:r>
      <w:r w:rsidR="0042108A">
        <w:rPr>
          <w:rFonts w:hint="eastAsia"/>
        </w:rPr>
        <w:t>6</w:t>
      </w:r>
      <w:r w:rsidRPr="007B6EFD">
        <w:t>中，实验结果表明，</w:t>
      </w:r>
      <w:r w:rsidRPr="007B6EFD">
        <w:t>DS-TCN</w:t>
      </w:r>
      <w:r w:rsidRPr="007B6EFD">
        <w:t>模块是支撑整个模型性能的核心支柱。移除该模块后，模型在</w:t>
      </w:r>
      <w:r w:rsidRPr="007B6EFD">
        <w:t>2a</w:t>
      </w:r>
      <w:r w:rsidRPr="007B6EFD">
        <w:t>数据集上的准确率大幅下降</w:t>
      </w:r>
      <w:r w:rsidRPr="007B6EFD">
        <w:t>7.56%</w:t>
      </w:r>
      <w:r w:rsidRPr="007B6EFD">
        <w:t>，在</w:t>
      </w:r>
      <w:r w:rsidRPr="007B6EFD">
        <w:t>2b</w:t>
      </w:r>
      <w:r w:rsidRPr="007B6EFD">
        <w:t>数据集上更是下降</w:t>
      </w:r>
      <w:r w:rsidRPr="007B6EFD">
        <w:t>8.85%</w:t>
      </w:r>
      <w:r w:rsidRPr="007B6EFD">
        <w:t>，这一显著降幅充分证实，时序动态建模对于精准捕获</w:t>
      </w:r>
      <w:r w:rsidRPr="007B6EFD">
        <w:t>ERD/ERS</w:t>
      </w:r>
      <w:r w:rsidRPr="007B6EFD">
        <w:t>演化过程具有不可替代的关键作用。</w:t>
      </w:r>
      <w:r w:rsidRPr="007B6EFD">
        <w:t>FA-Transformer</w:t>
      </w:r>
      <w:r w:rsidRPr="007B6EFD">
        <w:t>与</w:t>
      </w:r>
      <w:r w:rsidRPr="007B6EFD">
        <w:t>Dy-MSCNN</w:t>
      </w:r>
      <w:r w:rsidRPr="007B6EFD">
        <w:t>模块则分别在频域特征自适应选择与多尺度时空特征精细提取方面为模型提供重要补充。二者在四分类任务中带来的性能增益分别达到</w:t>
      </w:r>
      <w:r w:rsidRPr="007B6EFD">
        <w:t>2.47%</w:t>
      </w:r>
      <w:r w:rsidRPr="007B6EFD">
        <w:t>与</w:t>
      </w:r>
      <w:r w:rsidRPr="007B6EFD">
        <w:t>2.05%</w:t>
      </w:r>
      <w:r w:rsidRPr="007B6EFD">
        <w:t>，明显高于其在二分类任务中的增益（</w:t>
      </w:r>
      <w:r w:rsidRPr="007B6EFD">
        <w:t>1.31%</w:t>
      </w:r>
      <w:r w:rsidRPr="007B6EFD">
        <w:t>与</w:t>
      </w:r>
      <w:r w:rsidRPr="007B6EFD">
        <w:t>0.08%</w:t>
      </w:r>
      <w:r w:rsidRPr="007B6EFD">
        <w:t>）。</w:t>
      </w:r>
    </w:p>
    <w:p w14:paraId="7AB1E620" w14:textId="4E96EEE3" w:rsidR="007B6EFD" w:rsidRPr="007B6EFD" w:rsidRDefault="00C80EA3" w:rsidP="007B6EFD">
      <w:pPr>
        <w:pStyle w:val="affb"/>
        <w:ind w:firstLine="480"/>
      </w:pPr>
      <w:r w:rsidRPr="00C80EA3">
        <w:t>在</w:t>
      </w:r>
      <w:r w:rsidRPr="00C80EA3">
        <w:t>HGD</w:t>
      </w:r>
      <w:r w:rsidRPr="00C80EA3">
        <w:t>数据集上，完整模型取得了</w:t>
      </w:r>
      <w:r w:rsidRPr="00C80EA3">
        <w:t>96.21%</w:t>
      </w:r>
      <w:r w:rsidRPr="00C80EA3">
        <w:t>的准确率。消融结果与</w:t>
      </w:r>
      <w:r w:rsidRPr="00C80EA3">
        <w:t>2a</w:t>
      </w:r>
      <w:r w:rsidRPr="00C80EA3">
        <w:t>数据集差异显著：</w:t>
      </w:r>
      <w:r w:rsidRPr="00C80EA3">
        <w:t>FA-Transformer</w:t>
      </w:r>
      <w:r w:rsidRPr="00C80EA3">
        <w:t>为性能核心，移除后降至</w:t>
      </w:r>
      <w:r w:rsidRPr="00C80EA3">
        <w:t>93.61%</w:t>
      </w:r>
      <w:r w:rsidRPr="00C80EA3">
        <w:t>（</w:t>
      </w:r>
      <w:r w:rsidRPr="00C80EA3">
        <w:t>-2.60%</w:t>
      </w:r>
      <w:r w:rsidRPr="00C80EA3">
        <w:t>），表明</w:t>
      </w:r>
      <w:r w:rsidRPr="00C80EA3">
        <w:t>HGD</w:t>
      </w:r>
      <w:r w:rsidRPr="00C80EA3">
        <w:t>高度依赖</w:t>
      </w:r>
      <w:r w:rsidRPr="00C80EA3">
        <w:t>mu/beta</w:t>
      </w:r>
      <w:r w:rsidRPr="00C80EA3">
        <w:t>节律编码；</w:t>
      </w:r>
      <w:r w:rsidRPr="00C80EA3">
        <w:t>Dy-MSCNN</w:t>
      </w:r>
      <w:r w:rsidRPr="00C80EA3">
        <w:t>与</w:t>
      </w:r>
      <w:r w:rsidRPr="00C80EA3">
        <w:t>DS-TCN</w:t>
      </w:r>
      <w:r w:rsidRPr="00C80EA3">
        <w:t>贡献较小，移除后分别为</w:t>
      </w:r>
      <w:r w:rsidRPr="00C80EA3">
        <w:t>95.96%</w:t>
      </w:r>
      <w:r w:rsidRPr="00C80EA3">
        <w:t>（</w:t>
      </w:r>
      <w:r w:rsidRPr="00C80EA3">
        <w:t>-0.25%</w:t>
      </w:r>
      <w:r w:rsidRPr="00C80EA3">
        <w:t>）和</w:t>
      </w:r>
      <w:r w:rsidRPr="00C80EA3">
        <w:t>95.91%</w:t>
      </w:r>
      <w:r w:rsidRPr="00C80EA3">
        <w:t>（</w:t>
      </w:r>
      <w:r w:rsidRPr="00C80EA3">
        <w:t>-0.30%</w:t>
      </w:r>
      <w:r w:rsidRPr="00C80EA3">
        <w:t>）。个体层面，</w:t>
      </w:r>
      <w:r w:rsidRPr="00C80EA3">
        <w:t>Sub11</w:t>
      </w:r>
      <w:r w:rsidRPr="00C80EA3">
        <w:t>与</w:t>
      </w:r>
      <w:r w:rsidRPr="00C80EA3">
        <w:t>Sub14</w:t>
      </w:r>
      <w:r w:rsidRPr="00C80EA3">
        <w:t>对动态卷积依赖较强（</w:t>
      </w:r>
      <w:r w:rsidRPr="00C80EA3">
        <w:t>-3.12%</w:t>
      </w:r>
      <w:r w:rsidRPr="00C80EA3">
        <w:t>、</w:t>
      </w:r>
      <w:r w:rsidRPr="00C80EA3">
        <w:t>-6.88%</w:t>
      </w:r>
      <w:r w:rsidRPr="00C80EA3">
        <w:t>），多数受试者几乎不变，说明</w:t>
      </w:r>
      <w:r w:rsidRPr="00C80EA3">
        <w:t>HGD</w:t>
      </w:r>
      <w:r w:rsidRPr="00C80EA3">
        <w:t>样本间个体差异较小，动态自适应未充分发挥。</w:t>
      </w:r>
      <w:r w:rsidRPr="00C80EA3">
        <w:t>DS-TCN</w:t>
      </w:r>
      <w:proofErr w:type="gramStart"/>
      <w:r w:rsidRPr="00C80EA3">
        <w:t>末时</w:t>
      </w:r>
      <w:proofErr w:type="gramEnd"/>
      <w:r w:rsidRPr="00C80EA3">
        <w:t>刻读出在</w:t>
      </w:r>
      <w:r w:rsidRPr="00C80EA3">
        <w:t>HGD</w:t>
      </w:r>
      <w:r w:rsidRPr="00C80EA3">
        <w:t>上未带来显著增益，暗示该任务的时序判别更线性，无需深层因果累积。</w:t>
      </w:r>
    </w:p>
    <w:p w14:paraId="15D64959" w14:textId="77777777" w:rsidR="007B6EFD" w:rsidRPr="007B6EFD" w:rsidRDefault="007B6EFD" w:rsidP="007B6EFD">
      <w:pPr>
        <w:pStyle w:val="affb"/>
        <w:ind w:firstLine="480"/>
      </w:pPr>
      <w:r w:rsidRPr="007B6EFD">
        <w:lastRenderedPageBreak/>
        <w:t>这一差异直观反映出两类模块的优势更体现在利用丰富的空间</w:t>
      </w:r>
      <w:r w:rsidRPr="007B6EFD">
        <w:t>-</w:t>
      </w:r>
      <w:r w:rsidRPr="007B6EFD">
        <w:t>频域联合信息，有效区分特征差异更细微、类别边界更模糊的细粒度任务，从而提升复杂认知任务下的识别精度。</w:t>
      </w:r>
    </w:p>
    <w:p w14:paraId="2F29E0F5" w14:textId="77777777" w:rsidR="00173ED5" w:rsidRDefault="00A13497" w:rsidP="00173ED5">
      <w:pPr>
        <w:pStyle w:val="2"/>
      </w:pPr>
      <w:bookmarkStart w:id="21" w:name="_Toc226401500"/>
      <w:bookmarkStart w:id="22" w:name="_Toc226468515"/>
      <w:r>
        <w:rPr>
          <w:rFonts w:ascii="Helvetica" w:hAnsi="Helvetica" w:cs="Helvetica" w:hint="eastAsia"/>
        </w:rPr>
        <w:t>实验讨论与分析</w:t>
      </w:r>
      <w:r w:rsidR="00173ED5">
        <w:rPr>
          <w:rFonts w:ascii="Helvetica" w:hAnsi="Helvetica" w:cs="Helvetica"/>
        </w:rPr>
        <w:t>（</w:t>
      </w:r>
      <w:r w:rsidR="00173ED5" w:rsidRPr="009A42DC">
        <w:t>Discussion</w:t>
      </w:r>
      <w:r w:rsidR="00173ED5">
        <w:rPr>
          <w:rFonts w:ascii="Helvetica" w:hAnsi="Helvetica" w:cs="Helvetica"/>
        </w:rPr>
        <w:t>）</w:t>
      </w:r>
      <w:bookmarkEnd w:id="21"/>
      <w:bookmarkEnd w:id="22"/>
    </w:p>
    <w:p w14:paraId="74A7F509" w14:textId="77777777" w:rsidR="0053721D" w:rsidRDefault="0053721D" w:rsidP="0053721D">
      <w:pPr>
        <w:pStyle w:val="3"/>
      </w:pPr>
      <w:r>
        <w:rPr>
          <w:rFonts w:hint="eastAsia"/>
        </w:rPr>
        <w:t>超参数分析</w:t>
      </w:r>
    </w:p>
    <w:p w14:paraId="6A7058E5" w14:textId="77777777" w:rsidR="00712845" w:rsidRDefault="00712845" w:rsidP="005B771F">
      <w:pPr>
        <w:pStyle w:val="affb"/>
        <w:spacing w:line="240" w:lineRule="auto"/>
        <w:ind w:firstLineChars="0" w:firstLine="0"/>
        <w:jc w:val="left"/>
      </w:pPr>
      <w:r>
        <w:rPr>
          <w:rFonts w:hint="eastAsia"/>
          <w:noProof/>
        </w:rPr>
        <w:drawing>
          <wp:inline distT="0" distB="0" distL="0" distR="0" wp14:anchorId="5EC065BE" wp14:editId="0155C842">
            <wp:extent cx="2633755" cy="1646099"/>
            <wp:effectExtent l="0" t="0" r="0" b="0"/>
            <wp:docPr id="60446680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66801" name="图片 604466801"/>
                    <pic:cNvPicPr/>
                  </pic:nvPicPr>
                  <pic:blipFill>
                    <a:blip r:embed="rId10"/>
                    <a:stretch>
                      <a:fillRect/>
                    </a:stretch>
                  </pic:blipFill>
                  <pic:spPr>
                    <a:xfrm>
                      <a:off x="0" y="0"/>
                      <a:ext cx="2723589" cy="1702245"/>
                    </a:xfrm>
                    <a:prstGeom prst="rect">
                      <a:avLst/>
                    </a:prstGeom>
                  </pic:spPr>
                </pic:pic>
              </a:graphicData>
            </a:graphic>
          </wp:inline>
        </w:drawing>
      </w:r>
      <w:r w:rsidR="005B771F">
        <w:rPr>
          <w:rFonts w:hint="eastAsia"/>
          <w:noProof/>
        </w:rPr>
        <w:drawing>
          <wp:inline distT="0" distB="0" distL="0" distR="0" wp14:anchorId="588D17FB" wp14:editId="0DBDF364">
            <wp:extent cx="2626694" cy="1641685"/>
            <wp:effectExtent l="0" t="0" r="2540" b="0"/>
            <wp:docPr id="162545782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7826" name="图片 1625457826"/>
                    <pic:cNvPicPr/>
                  </pic:nvPicPr>
                  <pic:blipFill>
                    <a:blip r:embed="rId11"/>
                    <a:stretch>
                      <a:fillRect/>
                    </a:stretch>
                  </pic:blipFill>
                  <pic:spPr>
                    <a:xfrm>
                      <a:off x="0" y="0"/>
                      <a:ext cx="2747818" cy="1717388"/>
                    </a:xfrm>
                    <a:prstGeom prst="rect">
                      <a:avLst/>
                    </a:prstGeom>
                  </pic:spPr>
                </pic:pic>
              </a:graphicData>
            </a:graphic>
          </wp:inline>
        </w:drawing>
      </w:r>
    </w:p>
    <w:p w14:paraId="730F487E" w14:textId="77777777" w:rsidR="00712845" w:rsidRDefault="00712845" w:rsidP="00712845">
      <w:pPr>
        <w:pStyle w:val="afff8"/>
      </w:pPr>
      <w:r>
        <w:rPr>
          <w:rFonts w:hint="eastAsia"/>
        </w:rPr>
        <w:t>图</w:t>
      </w:r>
      <w:r>
        <w:rPr>
          <w:rFonts w:hint="eastAsia"/>
        </w:rPr>
        <w:t>5-</w:t>
      </w:r>
      <w:r w:rsidR="00715793">
        <w:rPr>
          <w:rFonts w:hint="eastAsia"/>
        </w:rPr>
        <w:t>8</w:t>
      </w:r>
      <w:r>
        <w:rPr>
          <w:rFonts w:hint="eastAsia"/>
        </w:rPr>
        <w:t xml:space="preserve"> </w:t>
      </w:r>
      <w:r>
        <w:rPr>
          <w:rFonts w:hint="eastAsia"/>
        </w:rPr>
        <w:t>频带划分敏感性结果</w:t>
      </w:r>
      <w:r w:rsidR="00DD5E4E">
        <w:rPr>
          <w:rFonts w:hint="eastAsia"/>
        </w:rPr>
        <w:t>与专家</w:t>
      </w:r>
      <w:proofErr w:type="gramStart"/>
      <w:r w:rsidR="00DD5E4E">
        <w:rPr>
          <w:rFonts w:hint="eastAsia"/>
        </w:rPr>
        <w:t>核数量</w:t>
      </w:r>
      <w:proofErr w:type="gramEnd"/>
      <w:r w:rsidR="00DD5E4E">
        <w:rPr>
          <w:rFonts w:hint="eastAsia"/>
        </w:rPr>
        <w:t>敏感性结果</w:t>
      </w:r>
      <w:r>
        <w:rPr>
          <w:rFonts w:hint="eastAsia"/>
        </w:rPr>
        <w:t>（</w:t>
      </w:r>
      <w:r>
        <w:rPr>
          <w:rFonts w:hint="eastAsia"/>
        </w:rPr>
        <w:t>BCI IV-2a</w:t>
      </w:r>
      <w:r>
        <w:rPr>
          <w:rFonts w:hint="eastAsia"/>
        </w:rPr>
        <w:t>，</w:t>
      </w:r>
      <w:r>
        <w:rPr>
          <w:rFonts w:hint="eastAsia"/>
        </w:rPr>
        <w:t>n=9</w:t>
      </w:r>
      <w:r>
        <w:rPr>
          <w:rFonts w:hint="eastAsia"/>
        </w:rPr>
        <w:t>）</w:t>
      </w:r>
    </w:p>
    <w:p w14:paraId="2C5CFAEB" w14:textId="77777777" w:rsidR="00712845" w:rsidRPr="00712845" w:rsidRDefault="00712845" w:rsidP="00712845">
      <w:pPr>
        <w:pStyle w:val="afff8"/>
        <w:rPr>
          <w:rFonts w:cs="Times New Roman"/>
          <w:kern w:val="0"/>
          <w:szCs w:val="24"/>
        </w:rPr>
      </w:pPr>
      <w:r w:rsidRPr="00712845">
        <w:rPr>
          <w:rFonts w:cs="Times New Roman"/>
          <w:kern w:val="0"/>
          <w:szCs w:val="24"/>
        </w:rPr>
        <w:t>Figure 5-</w:t>
      </w:r>
      <w:r w:rsidR="00715793">
        <w:rPr>
          <w:rFonts w:cs="Times New Roman" w:hint="eastAsia"/>
          <w:kern w:val="0"/>
          <w:szCs w:val="24"/>
        </w:rPr>
        <w:t>8</w:t>
      </w:r>
      <w:r w:rsidRPr="00712845">
        <w:rPr>
          <w:rFonts w:cs="Times New Roman"/>
          <w:kern w:val="0"/>
          <w:szCs w:val="24"/>
        </w:rPr>
        <w:t xml:space="preserve"> Sensitivity results of frequency-band split </w:t>
      </w:r>
      <w:r w:rsidR="00DD5E4E">
        <w:rPr>
          <w:rFonts w:cs="Times New Roman" w:hint="eastAsia"/>
          <w:kern w:val="0"/>
          <w:szCs w:val="24"/>
        </w:rPr>
        <w:t xml:space="preserve">and </w:t>
      </w:r>
      <w:r w:rsidR="00DD5E4E" w:rsidRPr="00712845">
        <w:rPr>
          <w:rFonts w:cs="Times New Roman"/>
          <w:kern w:val="0"/>
          <w:szCs w:val="24"/>
        </w:rPr>
        <w:t xml:space="preserve">Sensitivity results of number of expert kernels </w:t>
      </w:r>
      <w:r w:rsidRPr="00712845">
        <w:rPr>
          <w:rFonts w:cs="Times New Roman"/>
          <w:kern w:val="0"/>
          <w:szCs w:val="24"/>
        </w:rPr>
        <w:t>(BCI IV-2a, n=9)</w:t>
      </w:r>
    </w:p>
    <w:p w14:paraId="0612C7A4" w14:textId="77777777" w:rsidR="00E1365F" w:rsidRDefault="00210BDA" w:rsidP="00FD2195">
      <w:pPr>
        <w:pStyle w:val="affb"/>
        <w:ind w:firstLine="480"/>
      </w:pPr>
      <w:r w:rsidRPr="00210BDA">
        <w:rPr>
          <w:rFonts w:hint="eastAsia"/>
        </w:rPr>
        <w:t>在</w:t>
      </w:r>
      <w:r w:rsidRPr="00210BDA">
        <w:rPr>
          <w:rFonts w:hint="eastAsia"/>
        </w:rPr>
        <w:t xml:space="preserve"> BCI Competition IV-2a </w:t>
      </w:r>
      <w:r w:rsidRPr="00210BDA">
        <w:rPr>
          <w:rFonts w:hint="eastAsia"/>
        </w:rPr>
        <w:t>超参数敏感性实验中，基于完整统计结果对比了频带划分与专家核数量。频带</w:t>
      </w:r>
      <w:proofErr w:type="gramStart"/>
      <w:r w:rsidRPr="00210BDA">
        <w:rPr>
          <w:rFonts w:hint="eastAsia"/>
        </w:rPr>
        <w:t>划分按</w:t>
      </w:r>
      <w:proofErr w:type="gramEnd"/>
      <w:r w:rsidRPr="00210BDA">
        <w:rPr>
          <w:rFonts w:hint="eastAsia"/>
        </w:rPr>
        <w:t xml:space="preserve"> </w:t>
      </w:r>
      <w:r w:rsidRPr="00210BDA">
        <w:rPr>
          <w:rFonts w:hint="eastAsia"/>
        </w:rPr>
        <w:t>β、θ</w:t>
      </w:r>
      <w:r w:rsidRPr="00210BDA">
        <w:rPr>
          <w:rFonts w:hint="eastAsia"/>
        </w:rPr>
        <w:t xml:space="preserve"> </w:t>
      </w:r>
      <w:r w:rsidRPr="00210BDA">
        <w:rPr>
          <w:rFonts w:hint="eastAsia"/>
        </w:rPr>
        <w:t>子带占</w:t>
      </w:r>
      <w:proofErr w:type="gramStart"/>
      <w:r w:rsidRPr="00210BDA">
        <w:rPr>
          <w:rFonts w:hint="eastAsia"/>
        </w:rPr>
        <w:t>比设置</w:t>
      </w:r>
      <w:proofErr w:type="gramEnd"/>
      <w:r w:rsidRPr="00210BDA">
        <w:rPr>
          <w:rFonts w:hint="eastAsia"/>
        </w:rPr>
        <w:t>三组：低频偏置</w:t>
      </w:r>
      <w:r w:rsidRPr="00210BDA">
        <w:rPr>
          <w:rFonts w:hint="eastAsia"/>
        </w:rPr>
        <w:t xml:space="preserve"> (0.6,0.2)</w:t>
      </w:r>
      <w:r w:rsidRPr="00210BDA">
        <w:rPr>
          <w:rFonts w:hint="eastAsia"/>
        </w:rPr>
        <w:t>、均衡划分</w:t>
      </w:r>
      <w:r w:rsidRPr="00210BDA">
        <w:rPr>
          <w:rFonts w:hint="eastAsia"/>
        </w:rPr>
        <w:t xml:space="preserve"> (0.33,0.33)</w:t>
      </w:r>
      <w:r w:rsidRPr="00210BDA">
        <w:rPr>
          <w:rFonts w:hint="eastAsia"/>
        </w:rPr>
        <w:t>、高频偏置</w:t>
      </w:r>
      <w:r w:rsidRPr="00210BDA">
        <w:rPr>
          <w:rFonts w:hint="eastAsia"/>
        </w:rPr>
        <w:t xml:space="preserve"> (0.2,0.6)</w:t>
      </w:r>
      <w:r w:rsidRPr="00210BDA">
        <w:rPr>
          <w:rFonts w:hint="eastAsia"/>
        </w:rPr>
        <w:t>，余量为</w:t>
      </w:r>
      <w:r w:rsidRPr="00210BDA">
        <w:rPr>
          <w:rFonts w:hint="eastAsia"/>
        </w:rPr>
        <w:t xml:space="preserve"> </w:t>
      </w:r>
      <w:r w:rsidRPr="00210BDA">
        <w:rPr>
          <w:rFonts w:hint="eastAsia"/>
        </w:rPr>
        <w:t>μ</w:t>
      </w:r>
      <w:r w:rsidRPr="00210BDA">
        <w:rPr>
          <w:rFonts w:hint="eastAsia"/>
        </w:rPr>
        <w:t xml:space="preserve"> </w:t>
      </w:r>
      <w:r w:rsidRPr="00210BDA">
        <w:rPr>
          <w:rFonts w:hint="eastAsia"/>
        </w:rPr>
        <w:t>子带。</w:t>
      </w:r>
    </w:p>
    <w:p w14:paraId="19818FE2" w14:textId="77777777" w:rsidR="00B01EC7" w:rsidRDefault="00210BDA" w:rsidP="00FD2195">
      <w:pPr>
        <w:pStyle w:val="affb"/>
        <w:ind w:firstLine="480"/>
      </w:pPr>
      <w:r w:rsidRPr="00210BDA">
        <w:rPr>
          <w:rFonts w:hint="eastAsia"/>
        </w:rPr>
        <w:t>图</w:t>
      </w:r>
      <w:r w:rsidRPr="00210BDA">
        <w:rPr>
          <w:rFonts w:hint="eastAsia"/>
        </w:rPr>
        <w:t xml:space="preserve"> 5-</w:t>
      </w:r>
      <w:r w:rsidR="00145D86">
        <w:rPr>
          <w:rFonts w:hint="eastAsia"/>
        </w:rPr>
        <w:t>8</w:t>
      </w:r>
      <w:r w:rsidRPr="00210BDA">
        <w:rPr>
          <w:rFonts w:hint="eastAsia"/>
        </w:rPr>
        <w:t xml:space="preserve"> </w:t>
      </w:r>
      <w:r w:rsidRPr="00210BDA">
        <w:rPr>
          <w:rFonts w:hint="eastAsia"/>
        </w:rPr>
        <w:t>显示，均衡划分准确率最高（</w:t>
      </w:r>
      <w:r w:rsidRPr="00210BDA">
        <w:rPr>
          <w:rFonts w:hint="eastAsia"/>
        </w:rPr>
        <w:t>86.42%</w:t>
      </w:r>
      <w:r w:rsidRPr="00210BDA">
        <w:rPr>
          <w:rFonts w:hint="eastAsia"/>
        </w:rPr>
        <w:t>），低频偏置</w:t>
      </w:r>
      <w:r w:rsidRPr="00210BDA">
        <w:rPr>
          <w:rFonts w:hint="eastAsia"/>
        </w:rPr>
        <w:t xml:space="preserve"> 85.73%</w:t>
      </w:r>
      <w:r w:rsidRPr="00210BDA">
        <w:rPr>
          <w:rFonts w:hint="eastAsia"/>
        </w:rPr>
        <w:t>，高频偏置</w:t>
      </w:r>
      <w:r w:rsidRPr="00210BDA">
        <w:rPr>
          <w:rFonts w:hint="eastAsia"/>
        </w:rPr>
        <w:t xml:space="preserve"> 84.99%</w:t>
      </w:r>
      <w:r w:rsidRPr="00210BDA">
        <w:rPr>
          <w:rFonts w:hint="eastAsia"/>
        </w:rPr>
        <w:t>。图</w:t>
      </w:r>
      <w:r w:rsidRPr="00210BDA">
        <w:rPr>
          <w:rFonts w:hint="eastAsia"/>
        </w:rPr>
        <w:t xml:space="preserve"> 5-8 </w:t>
      </w:r>
      <w:r w:rsidRPr="00210BDA">
        <w:rPr>
          <w:rFonts w:hint="eastAsia"/>
        </w:rPr>
        <w:t>中，专家</w:t>
      </w:r>
      <w:proofErr w:type="gramStart"/>
      <w:r w:rsidRPr="00210BDA">
        <w:rPr>
          <w:rFonts w:hint="eastAsia"/>
        </w:rPr>
        <w:t>核数量</w:t>
      </w:r>
      <w:proofErr w:type="gramEnd"/>
      <w:r w:rsidRPr="00210BDA">
        <w:rPr>
          <w:rFonts w:hint="eastAsia"/>
        </w:rPr>
        <w:t xml:space="preserve"> 1~5 </w:t>
      </w:r>
      <w:r w:rsidRPr="00210BDA">
        <w:rPr>
          <w:rFonts w:hint="eastAsia"/>
        </w:rPr>
        <w:t>对应准确率</w:t>
      </w:r>
      <w:r w:rsidRPr="00210BDA">
        <w:rPr>
          <w:rFonts w:hint="eastAsia"/>
        </w:rPr>
        <w:t xml:space="preserve"> 85.22%</w:t>
      </w:r>
      <w:r w:rsidRPr="00210BDA">
        <w:rPr>
          <w:rFonts w:hint="eastAsia"/>
        </w:rPr>
        <w:t>、</w:t>
      </w:r>
      <w:r w:rsidRPr="00210BDA">
        <w:rPr>
          <w:rFonts w:hint="eastAsia"/>
        </w:rPr>
        <w:t>85.42%</w:t>
      </w:r>
      <w:r w:rsidRPr="00210BDA">
        <w:rPr>
          <w:rFonts w:hint="eastAsia"/>
        </w:rPr>
        <w:t>、</w:t>
      </w:r>
      <w:r w:rsidRPr="00210BDA">
        <w:rPr>
          <w:rFonts w:hint="eastAsia"/>
        </w:rPr>
        <w:t>86.37%</w:t>
      </w:r>
      <w:r w:rsidRPr="00210BDA">
        <w:rPr>
          <w:rFonts w:hint="eastAsia"/>
        </w:rPr>
        <w:t>、</w:t>
      </w:r>
      <w:r w:rsidRPr="00210BDA">
        <w:rPr>
          <w:rFonts w:hint="eastAsia"/>
        </w:rPr>
        <w:t>85.15%</w:t>
      </w:r>
      <w:r w:rsidRPr="00210BDA">
        <w:rPr>
          <w:rFonts w:hint="eastAsia"/>
        </w:rPr>
        <w:t>、</w:t>
      </w:r>
      <w:r w:rsidRPr="00210BDA">
        <w:rPr>
          <w:rFonts w:hint="eastAsia"/>
        </w:rPr>
        <w:t>25.04%</w:t>
      </w:r>
      <w:r w:rsidRPr="00210BDA">
        <w:rPr>
          <w:rFonts w:hint="eastAsia"/>
        </w:rPr>
        <w:t>，呈先升后降趋势。专家数增至</w:t>
      </w:r>
      <w:r w:rsidRPr="00210BDA">
        <w:rPr>
          <w:rFonts w:hint="eastAsia"/>
        </w:rPr>
        <w:t xml:space="preserve"> 3 </w:t>
      </w:r>
      <w:proofErr w:type="gramStart"/>
      <w:r w:rsidRPr="00210BDA">
        <w:rPr>
          <w:rFonts w:hint="eastAsia"/>
        </w:rPr>
        <w:t>时特征</w:t>
      </w:r>
      <w:proofErr w:type="gramEnd"/>
      <w:r w:rsidRPr="00210BDA">
        <w:rPr>
          <w:rFonts w:hint="eastAsia"/>
        </w:rPr>
        <w:t>表达增强，超过</w:t>
      </w:r>
      <w:r w:rsidRPr="00210BDA">
        <w:rPr>
          <w:rFonts w:hint="eastAsia"/>
        </w:rPr>
        <w:t xml:space="preserve"> 3 </w:t>
      </w:r>
      <w:r w:rsidRPr="00210BDA">
        <w:rPr>
          <w:rFonts w:hint="eastAsia"/>
        </w:rPr>
        <w:t>后因路由与优化困难性能明显下降。综合实验，</w:t>
      </w:r>
      <w:r w:rsidRPr="00210BDA">
        <w:rPr>
          <w:rFonts w:hint="eastAsia"/>
        </w:rPr>
        <w:t xml:space="preserve">2a </w:t>
      </w:r>
      <w:r w:rsidRPr="00210BDA">
        <w:rPr>
          <w:rFonts w:hint="eastAsia"/>
        </w:rPr>
        <w:t>数据集最优配置为均衡频带划分</w:t>
      </w:r>
      <w:r w:rsidRPr="00210BDA">
        <w:rPr>
          <w:rFonts w:hint="eastAsia"/>
        </w:rPr>
        <w:t xml:space="preserve"> + </w:t>
      </w:r>
      <w:r w:rsidRPr="00210BDA">
        <w:rPr>
          <w:rFonts w:hint="eastAsia"/>
        </w:rPr>
        <w:t>三专家核，在准确率与跨被试稳定性上实现良好平衡</w:t>
      </w:r>
      <w:r w:rsidR="00455041" w:rsidRPr="001B4339">
        <w:rPr>
          <w:vertAlign w:val="superscript"/>
        </w:rPr>
        <w:fldChar w:fldCharType="begin"/>
      </w:r>
      <w:r w:rsidR="00455041" w:rsidRPr="001B4339">
        <w:rPr>
          <w:vertAlign w:val="superscript"/>
        </w:rPr>
        <w:instrText xml:space="preserve"> REF _Ref223818063 \r \h </w:instrText>
      </w:r>
      <w:r w:rsidR="001B4339">
        <w:rPr>
          <w:vertAlign w:val="superscript"/>
        </w:rPr>
        <w:instrText xml:space="preserve"> \* MERGEFORMAT </w:instrText>
      </w:r>
      <w:r w:rsidR="00455041" w:rsidRPr="001B4339">
        <w:rPr>
          <w:vertAlign w:val="superscript"/>
        </w:rPr>
      </w:r>
      <w:r w:rsidR="00455041" w:rsidRPr="001B4339">
        <w:rPr>
          <w:vertAlign w:val="superscript"/>
        </w:rPr>
        <w:fldChar w:fldCharType="separate"/>
      </w:r>
      <w:r w:rsidR="006B17B9">
        <w:rPr>
          <w:vertAlign w:val="superscript"/>
        </w:rPr>
        <w:t>[91]</w:t>
      </w:r>
      <w:r w:rsidR="00455041" w:rsidRPr="001B4339">
        <w:rPr>
          <w:vertAlign w:val="superscript"/>
        </w:rPr>
        <w:fldChar w:fldCharType="end"/>
      </w:r>
      <w:r w:rsidR="00FD2195">
        <w:rPr>
          <w:rFonts w:hint="eastAsia"/>
        </w:rPr>
        <w:t>。</w:t>
      </w:r>
    </w:p>
    <w:p w14:paraId="5B0768A6" w14:textId="77777777" w:rsidR="00825C08" w:rsidRPr="00B51B8F" w:rsidRDefault="00825C08" w:rsidP="00825C08">
      <w:pPr>
        <w:pStyle w:val="3"/>
      </w:pPr>
      <w:r w:rsidRPr="00B51B8F">
        <w:rPr>
          <w:rFonts w:hint="eastAsia"/>
        </w:rPr>
        <w:t>专家路由机制实验结果分析</w:t>
      </w:r>
    </w:p>
    <w:p w14:paraId="464690D4" w14:textId="77777777" w:rsidR="00825C08" w:rsidRPr="00B51B8F" w:rsidRDefault="00825C08" w:rsidP="00825C08">
      <w:pPr>
        <w:pStyle w:val="affb"/>
        <w:ind w:firstLine="480"/>
      </w:pPr>
      <w:r w:rsidRPr="00B51B8F">
        <w:rPr>
          <w:rFonts w:hint="eastAsia"/>
        </w:rPr>
        <w:t>为探究动态多尺度卷积模块中注意力路由机制的工作特性，本研究对</w:t>
      </w:r>
      <w:r w:rsidRPr="00B51B8F">
        <w:rPr>
          <w:rFonts w:hint="eastAsia"/>
        </w:rPr>
        <w:t>9</w:t>
      </w:r>
      <w:r w:rsidRPr="00B51B8F">
        <w:rPr>
          <w:rFonts w:hint="eastAsia"/>
        </w:rPr>
        <w:t>个受试者的路由权重分布进行了系统性分析。实验结果表明</w:t>
      </w:r>
      <w:r>
        <w:rPr>
          <w:rFonts w:hint="eastAsia"/>
        </w:rPr>
        <w:t>（图</w:t>
      </w:r>
      <w:r>
        <w:rPr>
          <w:rFonts w:hint="eastAsia"/>
        </w:rPr>
        <w:t>5-6</w:t>
      </w:r>
      <w:r>
        <w:rPr>
          <w:rFonts w:hint="eastAsia"/>
        </w:rPr>
        <w:t>）</w:t>
      </w:r>
      <w:r w:rsidRPr="00B51B8F">
        <w:rPr>
          <w:rFonts w:hint="eastAsia"/>
        </w:rPr>
        <w:t>，动态多尺度卷积模块能够自适应地为所有受试者生成多专家集成表示</w:t>
      </w:r>
      <w:r w:rsidRPr="00EE60B8">
        <w:rPr>
          <w:vertAlign w:val="superscript"/>
        </w:rPr>
        <w:fldChar w:fldCharType="begin"/>
      </w:r>
      <w:r w:rsidRPr="00EE60B8">
        <w:rPr>
          <w:vertAlign w:val="superscript"/>
        </w:rPr>
        <w:instrText xml:space="preserve"> </w:instrText>
      </w:r>
      <w:r w:rsidRPr="00EE60B8">
        <w:rPr>
          <w:rFonts w:hint="eastAsia"/>
          <w:vertAlign w:val="superscript"/>
        </w:rPr>
        <w:instrText>REF _Ref223817680 \r \h</w:instrText>
      </w:r>
      <w:r w:rsidRPr="00EE60B8">
        <w:rPr>
          <w:vertAlign w:val="superscript"/>
        </w:rPr>
        <w:instrText xml:space="preserve"> </w:instrText>
      </w:r>
      <w:r>
        <w:rPr>
          <w:vertAlign w:val="superscript"/>
        </w:rPr>
        <w:instrText xml:space="preserve"> \* MERGEFORMAT </w:instrText>
      </w:r>
      <w:r w:rsidRPr="00EE60B8">
        <w:rPr>
          <w:vertAlign w:val="superscript"/>
        </w:rPr>
      </w:r>
      <w:r w:rsidRPr="00EE60B8">
        <w:rPr>
          <w:vertAlign w:val="superscript"/>
        </w:rPr>
        <w:fldChar w:fldCharType="separate"/>
      </w:r>
      <w:r>
        <w:rPr>
          <w:vertAlign w:val="superscript"/>
        </w:rPr>
        <w:t>[90]</w:t>
      </w:r>
      <w:r w:rsidRPr="00EE60B8">
        <w:rPr>
          <w:vertAlign w:val="superscript"/>
        </w:rPr>
        <w:fldChar w:fldCharType="end"/>
      </w:r>
      <w:r w:rsidRPr="00B51B8F">
        <w:rPr>
          <w:rFonts w:hint="eastAsia"/>
        </w:rPr>
        <w:t>。</w:t>
      </w:r>
    </w:p>
    <w:p w14:paraId="1C2EFDC5" w14:textId="77777777" w:rsidR="00825C08" w:rsidRPr="00B51B8F" w:rsidRDefault="00825C08" w:rsidP="00825C08">
      <w:pPr>
        <w:pStyle w:val="affb"/>
        <w:ind w:firstLine="480"/>
      </w:pPr>
      <w:r w:rsidRPr="00B51B8F">
        <w:rPr>
          <w:rFonts w:hint="eastAsia"/>
        </w:rPr>
        <w:t>在</w:t>
      </w:r>
      <w:r w:rsidRPr="00B51B8F">
        <w:rPr>
          <w:rFonts w:hint="eastAsia"/>
        </w:rPr>
        <w:t>9</w:t>
      </w:r>
      <w:r w:rsidRPr="00B51B8F">
        <w:rPr>
          <w:rFonts w:hint="eastAsia"/>
        </w:rPr>
        <w:t>个受试者中，三个专家的平均路由权重均接近理论均匀值</w:t>
      </w:r>
      <w:r w:rsidRPr="00B51B8F">
        <w:rPr>
          <w:rFonts w:hint="eastAsia"/>
        </w:rPr>
        <w:t>0.333</w:t>
      </w:r>
      <w:r w:rsidRPr="00B51B8F">
        <w:rPr>
          <w:rFonts w:hint="eastAsia"/>
        </w:rPr>
        <w:t>。具体而言，</w:t>
      </w:r>
      <w:r w:rsidRPr="00B51B8F">
        <w:rPr>
          <w:rFonts w:hint="eastAsia"/>
        </w:rPr>
        <w:t>Expert1</w:t>
      </w:r>
      <w:r w:rsidRPr="00B51B8F">
        <w:rPr>
          <w:rFonts w:hint="eastAsia"/>
        </w:rPr>
        <w:t>的权重范围为</w:t>
      </w:r>
      <w:r w:rsidRPr="00B51B8F">
        <w:rPr>
          <w:rFonts w:hint="eastAsia"/>
        </w:rPr>
        <w:t>0.3212-0.3357</w:t>
      </w:r>
      <w:r w:rsidRPr="00B51B8F">
        <w:rPr>
          <w:rFonts w:hint="eastAsia"/>
        </w:rPr>
        <w:t>，</w:t>
      </w:r>
      <w:r w:rsidRPr="00B51B8F">
        <w:rPr>
          <w:rFonts w:hint="eastAsia"/>
        </w:rPr>
        <w:t>Expert2</w:t>
      </w:r>
      <w:r w:rsidRPr="00B51B8F">
        <w:rPr>
          <w:rFonts w:hint="eastAsia"/>
        </w:rPr>
        <w:t>为</w:t>
      </w:r>
      <w:r w:rsidRPr="00B51B8F">
        <w:rPr>
          <w:rFonts w:hint="eastAsia"/>
        </w:rPr>
        <w:t>0.3297-0.3507</w:t>
      </w:r>
      <w:r w:rsidRPr="00B51B8F">
        <w:rPr>
          <w:rFonts w:hint="eastAsia"/>
        </w:rPr>
        <w:t>，</w:t>
      </w:r>
      <w:r w:rsidRPr="00B51B8F">
        <w:rPr>
          <w:rFonts w:hint="eastAsia"/>
        </w:rPr>
        <w:t>Expert3</w:t>
      </w:r>
      <w:r w:rsidRPr="00B51B8F">
        <w:rPr>
          <w:rFonts w:hint="eastAsia"/>
        </w:rPr>
        <w:t>为</w:t>
      </w:r>
      <w:r w:rsidRPr="00B51B8F">
        <w:rPr>
          <w:rFonts w:hint="eastAsia"/>
        </w:rPr>
        <w:t>0.3226-0.3480</w:t>
      </w:r>
      <w:r w:rsidRPr="00B51B8F">
        <w:rPr>
          <w:rFonts w:hint="eastAsia"/>
        </w:rPr>
        <w:t>。不均衡度（</w:t>
      </w:r>
      <w:r w:rsidRPr="00B51B8F">
        <w:rPr>
          <w:rFonts w:hint="eastAsia"/>
        </w:rPr>
        <w:t>Imbalance</w:t>
      </w:r>
      <w:r w:rsidRPr="00B51B8F">
        <w:rPr>
          <w:rFonts w:hint="eastAsia"/>
        </w:rPr>
        <w:t>）指标显示，所有受试者的专家权重分配均较为均衡，范围为</w:t>
      </w:r>
      <w:r w:rsidRPr="00B51B8F">
        <w:rPr>
          <w:rFonts w:hint="eastAsia"/>
        </w:rPr>
        <w:t>0.0012-0.0601</w:t>
      </w:r>
      <w:r w:rsidRPr="00B51B8F">
        <w:rPr>
          <w:rFonts w:hint="eastAsia"/>
        </w:rPr>
        <w:t>。其中，</w:t>
      </w:r>
      <w:r w:rsidRPr="00B51B8F">
        <w:rPr>
          <w:rFonts w:hint="eastAsia"/>
        </w:rPr>
        <w:t>Subject 8</w:t>
      </w:r>
      <w:r w:rsidRPr="00B51B8F">
        <w:rPr>
          <w:rFonts w:hint="eastAsia"/>
        </w:rPr>
        <w:t>的不均衡度最低（</w:t>
      </w:r>
      <w:r w:rsidRPr="00B51B8F">
        <w:rPr>
          <w:rFonts w:hint="eastAsia"/>
        </w:rPr>
        <w:t>0.0012</w:t>
      </w:r>
      <w:r w:rsidRPr="00B51B8F">
        <w:rPr>
          <w:rFonts w:hint="eastAsia"/>
        </w:rPr>
        <w:t>），其三个专家的权重分别为</w:t>
      </w:r>
      <w:r w:rsidRPr="00B51B8F">
        <w:rPr>
          <w:rFonts w:hint="eastAsia"/>
        </w:rPr>
        <w:t>0.3333</w:t>
      </w:r>
      <w:r w:rsidRPr="00B51B8F">
        <w:rPr>
          <w:rFonts w:hint="eastAsia"/>
        </w:rPr>
        <w:t>、</w:t>
      </w:r>
      <w:r w:rsidRPr="00B51B8F">
        <w:rPr>
          <w:rFonts w:hint="eastAsia"/>
        </w:rPr>
        <w:t>0.3339</w:t>
      </w:r>
      <w:r w:rsidRPr="00B51B8F">
        <w:rPr>
          <w:rFonts w:hint="eastAsia"/>
        </w:rPr>
        <w:t>和</w:t>
      </w:r>
      <w:r w:rsidRPr="00B51B8F">
        <w:rPr>
          <w:rFonts w:hint="eastAsia"/>
        </w:rPr>
        <w:t>0.3329</w:t>
      </w:r>
      <w:r w:rsidRPr="00B51B8F">
        <w:rPr>
          <w:rFonts w:hint="eastAsia"/>
        </w:rPr>
        <w:t>，几乎完全均匀；</w:t>
      </w:r>
      <w:r w:rsidRPr="00B51B8F">
        <w:rPr>
          <w:rFonts w:hint="eastAsia"/>
        </w:rPr>
        <w:t>Subject 5</w:t>
      </w:r>
      <w:r w:rsidRPr="00B51B8F">
        <w:rPr>
          <w:rFonts w:hint="eastAsia"/>
        </w:rPr>
        <w:t>的不均衡度最高（</w:t>
      </w:r>
      <w:r w:rsidRPr="00B51B8F">
        <w:rPr>
          <w:rFonts w:hint="eastAsia"/>
        </w:rPr>
        <w:t>0.0601</w:t>
      </w:r>
      <w:r w:rsidRPr="00B51B8F">
        <w:rPr>
          <w:rFonts w:hint="eastAsia"/>
        </w:rPr>
        <w:t>），其</w:t>
      </w:r>
      <w:r w:rsidRPr="00B51B8F">
        <w:rPr>
          <w:rFonts w:hint="eastAsia"/>
        </w:rPr>
        <w:t>Expert1</w:t>
      </w:r>
      <w:r w:rsidRPr="00B51B8F">
        <w:rPr>
          <w:rFonts w:hint="eastAsia"/>
        </w:rPr>
        <w:t>权重为</w:t>
      </w:r>
      <w:r w:rsidRPr="00B51B8F">
        <w:rPr>
          <w:rFonts w:hint="eastAsia"/>
        </w:rPr>
        <w:t>0.3050</w:t>
      </w:r>
      <w:r w:rsidRPr="00B51B8F">
        <w:rPr>
          <w:rFonts w:hint="eastAsia"/>
        </w:rPr>
        <w:t>，</w:t>
      </w:r>
      <w:r w:rsidRPr="00B51B8F">
        <w:rPr>
          <w:rFonts w:hint="eastAsia"/>
        </w:rPr>
        <w:t>Expert2</w:t>
      </w:r>
      <w:r w:rsidRPr="00B51B8F">
        <w:rPr>
          <w:rFonts w:hint="eastAsia"/>
        </w:rPr>
        <w:t>和</w:t>
      </w:r>
      <w:r w:rsidRPr="00B51B8F">
        <w:rPr>
          <w:rFonts w:hint="eastAsia"/>
        </w:rPr>
        <w:t>Expert3</w:t>
      </w:r>
      <w:r w:rsidRPr="00B51B8F">
        <w:rPr>
          <w:rFonts w:hint="eastAsia"/>
        </w:rPr>
        <w:t>分别为</w:t>
      </w:r>
      <w:r w:rsidRPr="00B51B8F">
        <w:rPr>
          <w:rFonts w:hint="eastAsia"/>
        </w:rPr>
        <w:t>0.3469</w:t>
      </w:r>
      <w:r w:rsidRPr="00B51B8F">
        <w:rPr>
          <w:rFonts w:hint="eastAsia"/>
        </w:rPr>
        <w:t>和</w:t>
      </w:r>
      <w:r w:rsidRPr="00B51B8F">
        <w:rPr>
          <w:rFonts w:hint="eastAsia"/>
        </w:rPr>
        <w:t>0.3480</w:t>
      </w:r>
      <w:r w:rsidRPr="00B51B8F">
        <w:rPr>
          <w:rFonts w:hint="eastAsia"/>
        </w:rPr>
        <w:t>，表现出轻微的专家偏好。</w:t>
      </w:r>
      <w:r w:rsidRPr="004145D7">
        <w:rPr>
          <w:rFonts w:hint="eastAsia"/>
        </w:rPr>
        <w:t>此外，本文定义的路由稀疏性统计量</w:t>
      </w:r>
      <w:r w:rsidRPr="004145D7">
        <w:rPr>
          <w:rFonts w:hint="eastAsia"/>
        </w:rPr>
        <w:lastRenderedPageBreak/>
        <w:t>整体接近</w:t>
      </w:r>
      <w:r w:rsidRPr="004145D7">
        <w:rPr>
          <w:rFonts w:hint="eastAsia"/>
        </w:rPr>
        <w:t>0</w:t>
      </w:r>
      <w:r w:rsidRPr="004145D7">
        <w:rPr>
          <w:rFonts w:hint="eastAsia"/>
        </w:rPr>
        <w:t>，说明路由器在大多数受试者上未表现出明显的稀疏选择倾向</w:t>
      </w:r>
      <w:r>
        <w:rPr>
          <w:rFonts w:hint="eastAsia"/>
        </w:rPr>
        <w:t>，</w:t>
      </w:r>
      <w:r w:rsidRPr="00B51B8F">
        <w:rPr>
          <w:rFonts w:hint="eastAsia"/>
        </w:rPr>
        <w:t>所有受试者的稀疏度均接近</w:t>
      </w:r>
      <w:r w:rsidRPr="00B51B8F">
        <w:rPr>
          <w:rFonts w:hint="eastAsia"/>
        </w:rPr>
        <w:t>0</w:t>
      </w:r>
      <w:r w:rsidRPr="00B51B8F">
        <w:rPr>
          <w:rFonts w:hint="eastAsia"/>
        </w:rPr>
        <w:t>（</w:t>
      </w:r>
      <w:r w:rsidRPr="00B51B8F">
        <w:rPr>
          <w:rFonts w:hint="eastAsia"/>
        </w:rPr>
        <w:t>0.0000-0.0040</w:t>
      </w:r>
      <w:r w:rsidRPr="00B51B8F">
        <w:rPr>
          <w:rFonts w:hint="eastAsia"/>
        </w:rPr>
        <w:t>），</w:t>
      </w:r>
      <w:r w:rsidRPr="004145D7">
        <w:t>这说明在当前训练结果下，路由器对不同专家的分配较为均衡，未出现显著的</w:t>
      </w:r>
      <w:proofErr w:type="gramStart"/>
      <w:r w:rsidRPr="004145D7">
        <w:t>单专家</w:t>
      </w:r>
      <w:proofErr w:type="gramEnd"/>
      <w:r w:rsidRPr="004145D7">
        <w:t>偏置。</w:t>
      </w:r>
    </w:p>
    <w:p w14:paraId="51CA1F7E" w14:textId="77777777" w:rsidR="00825C08" w:rsidRDefault="00825C08" w:rsidP="00825C08">
      <w:pPr>
        <w:pStyle w:val="affb"/>
        <w:spacing w:line="240" w:lineRule="auto"/>
        <w:ind w:firstLineChars="0" w:firstLine="0"/>
        <w:jc w:val="center"/>
      </w:pPr>
      <w:r>
        <w:rPr>
          <w:noProof/>
        </w:rPr>
        <w:drawing>
          <wp:inline distT="0" distB="0" distL="0" distR="0" wp14:anchorId="5762AA71" wp14:editId="7F31A5EF">
            <wp:extent cx="5278120" cy="3283585"/>
            <wp:effectExtent l="0" t="0" r="0" b="8255"/>
            <wp:docPr id="22845794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28035" name="图片 517928035"/>
                    <pic:cNvPicPr/>
                  </pic:nvPicPr>
                  <pic:blipFill>
                    <a:blip r:embed="rId12"/>
                    <a:stretch>
                      <a:fillRect/>
                    </a:stretch>
                  </pic:blipFill>
                  <pic:spPr>
                    <a:xfrm>
                      <a:off x="0" y="0"/>
                      <a:ext cx="5278120" cy="3283585"/>
                    </a:xfrm>
                    <a:prstGeom prst="rect">
                      <a:avLst/>
                    </a:prstGeom>
                  </pic:spPr>
                </pic:pic>
              </a:graphicData>
            </a:graphic>
          </wp:inline>
        </w:drawing>
      </w:r>
    </w:p>
    <w:p w14:paraId="52271610" w14:textId="77777777" w:rsidR="00825C08" w:rsidRPr="00432E32" w:rsidRDefault="00825C08" w:rsidP="00825C08">
      <w:pPr>
        <w:pStyle w:val="afff8"/>
        <w:ind w:firstLine="480"/>
      </w:pPr>
      <w:r w:rsidRPr="00432E32">
        <w:rPr>
          <w:rFonts w:hint="eastAsia"/>
        </w:rPr>
        <w:t>图</w:t>
      </w:r>
      <w:r w:rsidRPr="00432E32">
        <w:rPr>
          <w:rFonts w:hint="eastAsia"/>
        </w:rPr>
        <w:t>5-</w:t>
      </w:r>
      <w:r>
        <w:rPr>
          <w:rFonts w:hint="eastAsia"/>
        </w:rPr>
        <w:t>6</w:t>
      </w:r>
      <w:r w:rsidRPr="00432E32">
        <w:rPr>
          <w:rFonts w:hint="eastAsia"/>
        </w:rPr>
        <w:t xml:space="preserve"> </w:t>
      </w:r>
      <w:r w:rsidRPr="00432E32">
        <w:rPr>
          <w:rFonts w:hint="eastAsia"/>
        </w:rPr>
        <w:t>专家路由机制分析图（左上）路由器活动与分类准确率关系；（右上）各受试者专家权重分布对比；（坐下）分类准确率对比；（右下）路由权重标准差对比（对数坐标）</w:t>
      </w:r>
    </w:p>
    <w:p w14:paraId="4086563A" w14:textId="77777777" w:rsidR="00825C08" w:rsidRPr="00432E32" w:rsidRDefault="00825C08" w:rsidP="00825C08">
      <w:pPr>
        <w:pStyle w:val="afff8"/>
        <w:ind w:firstLine="480"/>
      </w:pPr>
      <w:r w:rsidRPr="00432E32">
        <w:t>Figure 5-</w:t>
      </w:r>
      <w:r>
        <w:rPr>
          <w:rFonts w:hint="eastAsia"/>
        </w:rPr>
        <w:t>6</w:t>
      </w:r>
      <w:r w:rsidRPr="00432E32">
        <w:t xml:space="preserve"> Expert Routing Mechanism Analysis</w:t>
      </w:r>
      <w:r w:rsidRPr="00432E32">
        <w:rPr>
          <w:rFonts w:hint="eastAsia"/>
        </w:rPr>
        <w:t xml:space="preserve"> </w:t>
      </w:r>
      <w:r w:rsidRPr="00432E32">
        <w:t>(top-left) Router activity vs classification accuracy; (top-right) Expert weight distribution across subjects; (bottom-left) Classification accuracy comparison; (bottom-right) Routing weight standard deviation (log scale)</w:t>
      </w:r>
    </w:p>
    <w:p w14:paraId="7CA6D6EB" w14:textId="77777777" w:rsidR="00825C08" w:rsidRDefault="00825C08" w:rsidP="00825C08">
      <w:pPr>
        <w:pStyle w:val="affb"/>
        <w:ind w:firstLine="480"/>
      </w:pPr>
      <w:r w:rsidRPr="00B51B8F">
        <w:rPr>
          <w:rFonts w:hint="eastAsia"/>
        </w:rPr>
        <w:t>路由权重标准差（</w:t>
      </w:r>
      <w:r w:rsidRPr="00B51B8F">
        <w:rPr>
          <w:rFonts w:hint="eastAsia"/>
        </w:rPr>
        <w:t>Weight Std</w:t>
      </w:r>
      <w:r w:rsidRPr="00B51B8F">
        <w:rPr>
          <w:rFonts w:hint="eastAsia"/>
        </w:rPr>
        <w:t>）分析揭示了一个关键发现：在</w:t>
      </w:r>
      <w:r w:rsidRPr="00B51B8F">
        <w:rPr>
          <w:rFonts w:hint="eastAsia"/>
        </w:rPr>
        <w:t>9</w:t>
      </w:r>
      <w:r w:rsidRPr="00B51B8F">
        <w:rPr>
          <w:rFonts w:hint="eastAsia"/>
        </w:rPr>
        <w:t>个受试者中，仅</w:t>
      </w:r>
      <w:r w:rsidRPr="00B51B8F">
        <w:rPr>
          <w:rFonts w:hint="eastAsia"/>
        </w:rPr>
        <w:t xml:space="preserve"> Subject 5</w:t>
      </w:r>
      <w:r w:rsidRPr="00B51B8F">
        <w:rPr>
          <w:rFonts w:hint="eastAsia"/>
        </w:rPr>
        <w:t>的路由器表现出动态选择行为，其权重标准差为</w:t>
      </w:r>
      <w:r w:rsidRPr="00B51B8F">
        <w:rPr>
          <w:rFonts w:hint="eastAsia"/>
        </w:rPr>
        <w:t>0.0208</w:t>
      </w:r>
      <w:r w:rsidRPr="00B51B8F">
        <w:rPr>
          <w:rFonts w:hint="eastAsia"/>
        </w:rPr>
        <w:t>，变化范围为</w:t>
      </w:r>
      <w:r w:rsidRPr="00B51B8F">
        <w:rPr>
          <w:rFonts w:hint="eastAsia"/>
        </w:rPr>
        <w:t xml:space="preserve"> 0.0684</w:t>
      </w:r>
      <w:r w:rsidRPr="00B51B8F">
        <w:rPr>
          <w:rFonts w:hint="eastAsia"/>
        </w:rPr>
        <w:t>；其余</w:t>
      </w:r>
      <w:r w:rsidRPr="00B51B8F">
        <w:rPr>
          <w:rFonts w:hint="eastAsia"/>
        </w:rPr>
        <w:t>8</w:t>
      </w:r>
      <w:r w:rsidRPr="00B51B8F">
        <w:rPr>
          <w:rFonts w:hint="eastAsia"/>
        </w:rPr>
        <w:t>个受试者（</w:t>
      </w:r>
      <w:r w:rsidRPr="00B51B8F">
        <w:rPr>
          <w:rFonts w:hint="eastAsia"/>
        </w:rPr>
        <w:t>Sub1-4</w:t>
      </w:r>
      <w:r w:rsidRPr="00B51B8F">
        <w:rPr>
          <w:rFonts w:hint="eastAsia"/>
        </w:rPr>
        <w:t>、</w:t>
      </w:r>
      <w:r w:rsidRPr="00B51B8F">
        <w:rPr>
          <w:rFonts w:hint="eastAsia"/>
        </w:rPr>
        <w:t>6-9</w:t>
      </w:r>
      <w:r w:rsidRPr="00B51B8F">
        <w:rPr>
          <w:rFonts w:hint="eastAsia"/>
        </w:rPr>
        <w:t>）的权重标准差均为</w:t>
      </w:r>
      <w:r w:rsidRPr="00B51B8F">
        <w:rPr>
          <w:rFonts w:hint="eastAsia"/>
        </w:rPr>
        <w:t>0.0000</w:t>
      </w:r>
      <w:r w:rsidRPr="00B51B8F">
        <w:rPr>
          <w:rFonts w:hint="eastAsia"/>
        </w:rPr>
        <w:t>，表明路由器对所有输入样本均输出恒定的均匀权重分布。然而，路由器的动态活动与分类准确率无显著正相关。</w:t>
      </w:r>
      <w:r w:rsidRPr="00B51B8F">
        <w:rPr>
          <w:rFonts w:hint="eastAsia"/>
        </w:rPr>
        <w:t>Subject5</w:t>
      </w:r>
      <w:r w:rsidRPr="00B51B8F">
        <w:rPr>
          <w:rFonts w:hint="eastAsia"/>
        </w:rPr>
        <w:t>作为唯一路由器工作的受试者，其准确率仅为</w:t>
      </w:r>
      <w:r w:rsidRPr="00B51B8F">
        <w:rPr>
          <w:rFonts w:hint="eastAsia"/>
        </w:rPr>
        <w:t>77.08%</w:t>
      </w:r>
      <w:r w:rsidRPr="00B51B8F">
        <w:rPr>
          <w:rFonts w:hint="eastAsia"/>
        </w:rPr>
        <w:t>，远低于</w:t>
      </w:r>
      <w:r w:rsidRPr="00B51B8F">
        <w:rPr>
          <w:rFonts w:hint="eastAsia"/>
        </w:rPr>
        <w:t>Subject3</w:t>
      </w:r>
      <w:r w:rsidRPr="00B51B8F">
        <w:rPr>
          <w:rFonts w:hint="eastAsia"/>
        </w:rPr>
        <w:t>和</w:t>
      </w:r>
      <w:r w:rsidRPr="00B51B8F">
        <w:rPr>
          <w:rFonts w:hint="eastAsia"/>
        </w:rPr>
        <w:t>Subject7</w:t>
      </w:r>
      <w:r w:rsidRPr="00B51B8F">
        <w:rPr>
          <w:rFonts w:hint="eastAsia"/>
        </w:rPr>
        <w:t>的</w:t>
      </w:r>
      <w:r w:rsidRPr="00B51B8F">
        <w:rPr>
          <w:rFonts w:hint="eastAsia"/>
        </w:rPr>
        <w:t>96.88%</w:t>
      </w:r>
      <w:r w:rsidRPr="00B51B8F">
        <w:rPr>
          <w:rFonts w:hint="eastAsia"/>
        </w:rPr>
        <w:t>。高准确率组（</w:t>
      </w:r>
      <w:r w:rsidRPr="00B51B8F">
        <w:rPr>
          <w:rFonts w:hint="eastAsia"/>
        </w:rPr>
        <w:t>&gt;90%</w:t>
      </w:r>
      <w:r w:rsidRPr="00B51B8F">
        <w:rPr>
          <w:rFonts w:hint="eastAsia"/>
        </w:rPr>
        <w:t>）的</w:t>
      </w:r>
      <w:r w:rsidRPr="00B51B8F">
        <w:rPr>
          <w:rFonts w:hint="eastAsia"/>
        </w:rPr>
        <w:t>Subject</w:t>
      </w:r>
      <w:r>
        <w:rPr>
          <w:rFonts w:hint="eastAsia"/>
        </w:rPr>
        <w:t xml:space="preserve"> </w:t>
      </w:r>
      <w:r w:rsidRPr="00B51B8F">
        <w:rPr>
          <w:rFonts w:hint="eastAsia"/>
        </w:rPr>
        <w:t>3</w:t>
      </w:r>
      <w:r w:rsidRPr="00B51B8F">
        <w:rPr>
          <w:rFonts w:hint="eastAsia"/>
        </w:rPr>
        <w:t>、</w:t>
      </w:r>
      <w:r w:rsidRPr="00B51B8F">
        <w:rPr>
          <w:rFonts w:hint="eastAsia"/>
        </w:rPr>
        <w:t>7</w:t>
      </w:r>
      <w:r w:rsidRPr="00B51B8F">
        <w:rPr>
          <w:rFonts w:hint="eastAsia"/>
        </w:rPr>
        <w:t>、</w:t>
      </w:r>
      <w:r w:rsidRPr="00B51B8F">
        <w:rPr>
          <w:rFonts w:hint="eastAsia"/>
        </w:rPr>
        <w:t>9</w:t>
      </w:r>
      <w:r w:rsidRPr="00B51B8F">
        <w:rPr>
          <w:rFonts w:hint="eastAsia"/>
        </w:rPr>
        <w:t>均呈现完全均匀的路由权重分布（</w:t>
      </w:r>
      <w:r w:rsidRPr="00B51B8F">
        <w:rPr>
          <w:rFonts w:hint="eastAsia"/>
        </w:rPr>
        <w:t>Weight Std=0.0000</w:t>
      </w:r>
      <w:r w:rsidRPr="00B51B8F">
        <w:rPr>
          <w:rFonts w:hint="eastAsia"/>
        </w:rPr>
        <w:t>），其不均衡度分别为</w:t>
      </w:r>
      <w:r w:rsidRPr="00B51B8F">
        <w:rPr>
          <w:rFonts w:hint="eastAsia"/>
        </w:rPr>
        <w:t xml:space="preserve"> 0.0172</w:t>
      </w:r>
      <w:r w:rsidRPr="00B51B8F">
        <w:rPr>
          <w:rFonts w:hint="eastAsia"/>
        </w:rPr>
        <w:t>、</w:t>
      </w:r>
      <w:r w:rsidRPr="00B51B8F">
        <w:rPr>
          <w:rFonts w:hint="eastAsia"/>
        </w:rPr>
        <w:t>0.0276</w:t>
      </w:r>
      <w:r w:rsidRPr="00B51B8F">
        <w:rPr>
          <w:rFonts w:hint="eastAsia"/>
        </w:rPr>
        <w:t>和</w:t>
      </w:r>
      <w:r w:rsidRPr="00B51B8F">
        <w:rPr>
          <w:rFonts w:hint="eastAsia"/>
        </w:rPr>
        <w:t>0.0105</w:t>
      </w:r>
      <w:r w:rsidRPr="00B51B8F">
        <w:rPr>
          <w:rFonts w:hint="eastAsia"/>
        </w:rPr>
        <w:t>。皮尔逊相关系数分析显示，路由权重标准差与准确率之间无显著线性相关（</w:t>
      </w:r>
      <w:r w:rsidRPr="00B51B8F">
        <w:rPr>
          <w:rFonts w:hint="eastAsia"/>
        </w:rPr>
        <w:t>r</w:t>
      </w:r>
      <w:r w:rsidRPr="00B51B8F">
        <w:rPr>
          <w:rFonts w:hint="eastAsia"/>
        </w:rPr>
        <w:t>≈</w:t>
      </w:r>
      <w:r w:rsidRPr="00B51B8F">
        <w:rPr>
          <w:rFonts w:hint="eastAsia"/>
        </w:rPr>
        <w:t>-0.15</w:t>
      </w:r>
      <w:r w:rsidRPr="00B51B8F">
        <w:rPr>
          <w:rFonts w:hint="eastAsia"/>
        </w:rPr>
        <w:t>，</w:t>
      </w:r>
      <w:r w:rsidRPr="00B51B8F">
        <w:rPr>
          <w:rFonts w:hint="eastAsia"/>
        </w:rPr>
        <w:t>p&gt;0.05</w:t>
      </w:r>
      <w:r w:rsidRPr="00B51B8F">
        <w:rPr>
          <w:rFonts w:hint="eastAsia"/>
        </w:rPr>
        <w:t>）。</w:t>
      </w:r>
    </w:p>
    <w:p w14:paraId="278FEC22" w14:textId="77777777" w:rsidR="00825C08" w:rsidRPr="00A26B9B" w:rsidRDefault="00825C08" w:rsidP="00825C08">
      <w:pPr>
        <w:pStyle w:val="affb"/>
        <w:ind w:firstLine="480"/>
      </w:pPr>
      <w:r w:rsidRPr="00B51B8F">
        <w:rPr>
          <w:rFonts w:hint="eastAsia"/>
        </w:rPr>
        <w:t>上述发现揭示了一个结论：动态多尺度卷积模块的性能提升主要来源于多专家表示的集成效应，而非动态选择机制本身。即使路由器不工作（权重均匀分布），动态多尺度卷积模块仍可通过三个专家的加权平均学习到更丰富的特征表示，这类似于深度集成（</w:t>
      </w:r>
      <w:r w:rsidRPr="00B51B8F">
        <w:rPr>
          <w:rFonts w:hint="eastAsia"/>
        </w:rPr>
        <w:t>Deep Ensemble</w:t>
      </w:r>
      <w:r w:rsidRPr="00B51B8F">
        <w:rPr>
          <w:rFonts w:hint="eastAsia"/>
        </w:rPr>
        <w:t>）的思想，多个专家</w:t>
      </w:r>
      <w:r>
        <w:rPr>
          <w:rFonts w:hint="eastAsia"/>
        </w:rPr>
        <w:t>等</w:t>
      </w:r>
      <w:r w:rsidRPr="00B51B8F">
        <w:rPr>
          <w:rFonts w:hint="eastAsia"/>
        </w:rPr>
        <w:t>于多个子网络，其集成表示比单一卷积核更具表达力。路由器可能在训练早期发挥作用，引导不同专家学</w:t>
      </w:r>
      <w:r w:rsidRPr="00B51B8F">
        <w:rPr>
          <w:rFonts w:hint="eastAsia"/>
        </w:rPr>
        <w:lastRenderedPageBreak/>
        <w:t>习差异化特征，而在训练后期倾向于均匀分配权重以最大化集成效应。</w:t>
      </w:r>
      <w:r>
        <w:rPr>
          <w:rFonts w:hint="eastAsia"/>
        </w:rPr>
        <w:t>以</w:t>
      </w:r>
      <w:r w:rsidRPr="00B51B8F">
        <w:rPr>
          <w:rFonts w:hint="eastAsia"/>
        </w:rPr>
        <w:t>Subject 5</w:t>
      </w:r>
      <w:r w:rsidRPr="00B51B8F">
        <w:rPr>
          <w:rFonts w:hint="eastAsia"/>
        </w:rPr>
        <w:t>作为特例，其路由器虽表现出轻微的动态变化（</w:t>
      </w:r>
      <w:r w:rsidRPr="00B51B8F">
        <w:rPr>
          <w:rFonts w:hint="eastAsia"/>
        </w:rPr>
        <w:t>Expert1</w:t>
      </w:r>
      <w:r w:rsidRPr="00B51B8F">
        <w:rPr>
          <w:rFonts w:hint="eastAsia"/>
        </w:rPr>
        <w:t>权重略低至</w:t>
      </w:r>
      <w:r w:rsidRPr="00B51B8F">
        <w:rPr>
          <w:rFonts w:hint="eastAsia"/>
        </w:rPr>
        <w:t>0.3050</w:t>
      </w:r>
      <w:r w:rsidRPr="00B51B8F">
        <w:rPr>
          <w:rFonts w:hint="eastAsia"/>
        </w:rPr>
        <w:t>），但这种动态选择</w:t>
      </w:r>
      <w:r>
        <w:rPr>
          <w:rFonts w:hint="eastAsia"/>
        </w:rPr>
        <w:t>也对比其他模型性能较好，仅次于</w:t>
      </w:r>
      <w:proofErr w:type="spellStart"/>
      <w:r>
        <w:rPr>
          <w:rFonts w:hint="eastAsia"/>
        </w:rPr>
        <w:t>MSCFormer</w:t>
      </w:r>
      <w:proofErr w:type="spellEnd"/>
      <w:r>
        <w:rPr>
          <w:rFonts w:hint="eastAsia"/>
        </w:rPr>
        <w:t>。</w:t>
      </w:r>
    </w:p>
    <w:p w14:paraId="3CC875FE" w14:textId="2F9F3D55" w:rsidR="003E3982" w:rsidRDefault="003E3982" w:rsidP="003E3982">
      <w:pPr>
        <w:pStyle w:val="3"/>
      </w:pPr>
      <w:r>
        <w:rPr>
          <w:rFonts w:hint="eastAsia"/>
        </w:rPr>
        <w:t>动态卷积核权重实验分析</w:t>
      </w:r>
    </w:p>
    <w:p w14:paraId="59356AF5" w14:textId="77777777" w:rsidR="00317C5C" w:rsidRDefault="00317C5C" w:rsidP="00317C5C">
      <w:pPr>
        <w:pStyle w:val="affb"/>
        <w:spacing w:line="240" w:lineRule="auto"/>
        <w:ind w:firstLineChars="0" w:firstLine="0"/>
        <w:jc w:val="center"/>
      </w:pPr>
      <w:bookmarkStart w:id="23" w:name="OLE_LINK23"/>
      <w:r>
        <w:rPr>
          <w:rFonts w:hint="eastAsia"/>
          <w:noProof/>
        </w:rPr>
        <w:drawing>
          <wp:inline distT="0" distB="0" distL="0" distR="0" wp14:anchorId="126335B3" wp14:editId="030FCE1A">
            <wp:extent cx="5278120" cy="4297045"/>
            <wp:effectExtent l="0" t="0" r="0" b="8255"/>
            <wp:docPr id="206499895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98954" name="图片 2064998954"/>
                    <pic:cNvPicPr/>
                  </pic:nvPicPr>
                  <pic:blipFill>
                    <a:blip r:embed="rId13"/>
                    <a:stretch>
                      <a:fillRect/>
                    </a:stretch>
                  </pic:blipFill>
                  <pic:spPr>
                    <a:xfrm>
                      <a:off x="0" y="0"/>
                      <a:ext cx="5278120" cy="4297045"/>
                    </a:xfrm>
                    <a:prstGeom prst="rect">
                      <a:avLst/>
                    </a:prstGeom>
                  </pic:spPr>
                </pic:pic>
              </a:graphicData>
            </a:graphic>
          </wp:inline>
        </w:drawing>
      </w:r>
    </w:p>
    <w:p w14:paraId="71552C17" w14:textId="031E50AA" w:rsidR="00317C5C" w:rsidRPr="00991A81" w:rsidRDefault="00317C5C" w:rsidP="00317C5C">
      <w:pPr>
        <w:pStyle w:val="afff8"/>
        <w:ind w:firstLine="480"/>
      </w:pPr>
      <w:r w:rsidRPr="00991A81">
        <w:t>图</w:t>
      </w:r>
      <w:r>
        <w:rPr>
          <w:rFonts w:hint="eastAsia"/>
        </w:rPr>
        <w:t>5-</w:t>
      </w:r>
      <w:r>
        <w:rPr>
          <w:rFonts w:hint="eastAsia"/>
        </w:rPr>
        <w:t>7</w:t>
      </w:r>
      <w:r>
        <w:rPr>
          <w:rFonts w:hint="eastAsia"/>
        </w:rPr>
        <w:t xml:space="preserve"> </w:t>
      </w:r>
      <w:r w:rsidRPr="00991A81">
        <w:t>固定卷积与动态卷积核</w:t>
      </w:r>
      <w:proofErr w:type="gramStart"/>
      <w:r w:rsidRPr="00991A81">
        <w:t>分支级对比</w:t>
      </w:r>
      <w:proofErr w:type="gramEnd"/>
      <w:r w:rsidRPr="00991A81">
        <w:t>。左列为消融模型固定核，右列为完整模型动态核分布（均值与离散区间）。动态核与固定</w:t>
      </w:r>
      <w:proofErr w:type="gramStart"/>
      <w:r w:rsidRPr="00991A81">
        <w:t>核存在</w:t>
      </w:r>
      <w:proofErr w:type="gramEnd"/>
      <w:r w:rsidRPr="00991A81">
        <w:t>可辨差异</w:t>
      </w:r>
    </w:p>
    <w:p w14:paraId="6B896E8E" w14:textId="27C3C9DC" w:rsidR="00317C5C" w:rsidRPr="00B217D2" w:rsidRDefault="00317C5C" w:rsidP="00317C5C">
      <w:pPr>
        <w:pStyle w:val="afff8"/>
        <w:ind w:firstLine="480"/>
      </w:pPr>
      <w:r w:rsidRPr="00991A81">
        <w:t>Fig</w:t>
      </w:r>
      <w:r>
        <w:rPr>
          <w:rFonts w:hint="eastAsia"/>
        </w:rPr>
        <w:t>ure</w:t>
      </w:r>
      <w:r w:rsidRPr="00991A81">
        <w:t xml:space="preserve"> </w:t>
      </w:r>
      <w:r>
        <w:rPr>
          <w:rFonts w:hint="eastAsia"/>
        </w:rPr>
        <w:t>5-</w:t>
      </w:r>
      <w:r>
        <w:rPr>
          <w:rFonts w:hint="eastAsia"/>
        </w:rPr>
        <w:t>7</w:t>
      </w:r>
      <w:r w:rsidRPr="00991A81">
        <w:t xml:space="preserve"> Branch-wise comparison of fixed and dynamic temporal kernels. Left: fixed kernels from the ablation model. Right: dynamic kernel distributions in the full model (mean and dispersion band)</w:t>
      </w:r>
    </w:p>
    <w:p w14:paraId="4E2810A3" w14:textId="6ED2FCD8" w:rsidR="00825C08" w:rsidRPr="003E3982" w:rsidRDefault="003E3982" w:rsidP="00C90851">
      <w:pPr>
        <w:pStyle w:val="affb"/>
        <w:ind w:firstLine="480"/>
        <w:rPr>
          <w:rFonts w:hint="eastAsia"/>
        </w:rPr>
      </w:pPr>
      <w:r w:rsidRPr="00991A81">
        <w:rPr>
          <w:rFonts w:hint="eastAsia"/>
        </w:rPr>
        <w:t>在</w:t>
      </w:r>
      <w:r w:rsidRPr="00991A81">
        <w:rPr>
          <w:rFonts w:hint="eastAsia"/>
        </w:rPr>
        <w:t>BCI Competition IV-2a</w:t>
      </w:r>
      <w:r w:rsidRPr="00991A81">
        <w:rPr>
          <w:rFonts w:hint="eastAsia"/>
        </w:rPr>
        <w:t>任务上，围绕动态卷积多专家集成机制进行了消融与可解释性联合验证。完整模型平均准确率为</w:t>
      </w:r>
      <w:r w:rsidRPr="00991A81">
        <w:rPr>
          <w:rFonts w:hint="eastAsia"/>
        </w:rPr>
        <w:t>86.42%</w:t>
      </w:r>
      <w:r w:rsidRPr="00991A81">
        <w:rPr>
          <w:rFonts w:hint="eastAsia"/>
        </w:rPr>
        <w:t>，于去动态卷积模型</w:t>
      </w:r>
      <w:r>
        <w:rPr>
          <w:rFonts w:hint="eastAsia"/>
        </w:rPr>
        <w:t>的实验结果为</w:t>
      </w:r>
      <w:r w:rsidRPr="00991A81">
        <w:rPr>
          <w:rFonts w:hint="eastAsia"/>
        </w:rPr>
        <w:t>84.37%</w:t>
      </w:r>
      <w:r w:rsidRPr="00991A81">
        <w:rPr>
          <w:rFonts w:hint="eastAsia"/>
        </w:rPr>
        <w:t>，相对提升</w:t>
      </w:r>
      <w:r w:rsidRPr="00991A81">
        <w:rPr>
          <w:rFonts w:hint="eastAsia"/>
        </w:rPr>
        <w:t>2.05</w:t>
      </w:r>
      <w:r w:rsidRPr="00991A81">
        <w:rPr>
          <w:rFonts w:hint="eastAsia"/>
        </w:rPr>
        <w:t>个百分点；同时也高于去频域注意力模型</w:t>
      </w:r>
      <w:r w:rsidRPr="00991A81">
        <w:rPr>
          <w:rFonts w:hint="eastAsia"/>
        </w:rPr>
        <w:t>83.96%</w:t>
      </w:r>
      <w:r w:rsidRPr="00991A81">
        <w:rPr>
          <w:rFonts w:hint="eastAsia"/>
        </w:rPr>
        <w:t>，说明动态卷积与时频建模存在协同增益。进一步看，</w:t>
      </w:r>
      <w:r w:rsidRPr="00991A81">
        <w:rPr>
          <w:rFonts w:hint="eastAsia"/>
        </w:rPr>
        <w:t>9</w:t>
      </w:r>
      <w:r w:rsidRPr="00991A81">
        <w:rPr>
          <w:rFonts w:hint="eastAsia"/>
        </w:rPr>
        <w:t>名受试者三专家平均权重总体接近均匀（约</w:t>
      </w:r>
      <w:r w:rsidRPr="00991A81">
        <w:rPr>
          <w:rFonts w:hint="eastAsia"/>
        </w:rPr>
        <w:t>0.33</w:t>
      </w:r>
      <w:r w:rsidRPr="00991A81">
        <w:rPr>
          <w:rFonts w:hint="eastAsia"/>
        </w:rPr>
        <w:t>），不均衡度范围</w:t>
      </w:r>
      <w:r w:rsidRPr="00991A81">
        <w:rPr>
          <w:rFonts w:hint="eastAsia"/>
        </w:rPr>
        <w:t xml:space="preserve"> 0.0012</w:t>
      </w:r>
      <w:r w:rsidRPr="00991A81">
        <w:rPr>
          <w:rFonts w:hint="eastAsia"/>
        </w:rPr>
        <w:t>–</w:t>
      </w:r>
      <w:r w:rsidRPr="00991A81">
        <w:rPr>
          <w:rFonts w:hint="eastAsia"/>
        </w:rPr>
        <w:t>0.0601</w:t>
      </w:r>
      <w:r w:rsidRPr="00991A81">
        <w:rPr>
          <w:rFonts w:hint="eastAsia"/>
        </w:rPr>
        <w:t>，稀疏度</w:t>
      </w:r>
      <w:r w:rsidRPr="00991A81">
        <w:rPr>
          <w:rFonts w:hint="eastAsia"/>
        </w:rPr>
        <w:t>0.0000</w:t>
      </w:r>
      <w:r w:rsidRPr="00991A81">
        <w:rPr>
          <w:rFonts w:hint="eastAsia"/>
        </w:rPr>
        <w:t>–</w:t>
      </w:r>
      <w:r w:rsidRPr="00991A81">
        <w:rPr>
          <w:rFonts w:hint="eastAsia"/>
        </w:rPr>
        <w:t>0.0040</w:t>
      </w:r>
      <w:r w:rsidRPr="00991A81">
        <w:rPr>
          <w:rFonts w:hint="eastAsia"/>
        </w:rPr>
        <w:t>，表明系统更倾向于稳定集成而非离散专家切换。尽管如此，性能仍实质提升，提示“路由近均匀”并不代表机制失效，而是模型在当前数据分布下学习到更稳健的软集成策略。动态核可视化的量化结果</w:t>
      </w:r>
      <w:r>
        <w:rPr>
          <w:rFonts w:hint="eastAsia"/>
        </w:rPr>
        <w:t>(</w:t>
      </w:r>
      <w:r>
        <w:rPr>
          <w:rFonts w:hint="eastAsia"/>
        </w:rPr>
        <w:t>图</w:t>
      </w:r>
      <w:r>
        <w:rPr>
          <w:rFonts w:hint="eastAsia"/>
        </w:rPr>
        <w:t>5-</w:t>
      </w:r>
      <w:r w:rsidR="00317C5C">
        <w:rPr>
          <w:rFonts w:hint="eastAsia"/>
        </w:rPr>
        <w:t>7</w:t>
      </w:r>
      <w:r>
        <w:rPr>
          <w:rFonts w:hint="eastAsia"/>
        </w:rPr>
        <w:t>)</w:t>
      </w:r>
      <w:r w:rsidRPr="00991A81">
        <w:rPr>
          <w:rFonts w:hint="eastAsia"/>
        </w:rPr>
        <w:t>进一步支持该结论</w:t>
      </w:r>
      <w:r>
        <w:rPr>
          <w:rFonts w:hint="eastAsia"/>
        </w:rPr>
        <w:t>。</w:t>
      </w:r>
      <w:bookmarkEnd w:id="23"/>
    </w:p>
    <w:p w14:paraId="1A799883" w14:textId="77777777" w:rsidR="00B74F84" w:rsidRDefault="002373B3" w:rsidP="00B74F84">
      <w:pPr>
        <w:pStyle w:val="3"/>
      </w:pPr>
      <w:r>
        <w:rPr>
          <w:rFonts w:hint="eastAsia"/>
        </w:rPr>
        <w:lastRenderedPageBreak/>
        <w:t>深度可分离因果时序卷积分析</w:t>
      </w:r>
    </w:p>
    <w:p w14:paraId="029A02CC" w14:textId="77777777" w:rsidR="0067613E" w:rsidRDefault="0067613E" w:rsidP="0067613E">
      <w:pPr>
        <w:pStyle w:val="affb"/>
        <w:ind w:firstLine="480"/>
      </w:pPr>
      <w:r w:rsidRPr="00B74F84">
        <w:rPr>
          <w:rFonts w:hint="eastAsia"/>
        </w:rPr>
        <w:t>本小节在时序建模中采用轻量化因果</w:t>
      </w:r>
      <w:r w:rsidRPr="00B74F84">
        <w:rPr>
          <w:rFonts w:hint="eastAsia"/>
        </w:rPr>
        <w:t>TCN</w:t>
      </w:r>
      <w:r w:rsidRPr="00B74F84">
        <w:rPr>
          <w:rFonts w:hint="eastAsia"/>
        </w:rPr>
        <w:t>，以深度可分离因果卷积替代标准因果卷积，实现“逐通道时序建模—跨通道融合”的解耦：</w:t>
      </w:r>
      <w:proofErr w:type="spellStart"/>
      <w:r w:rsidRPr="00B74F84">
        <w:rPr>
          <w:rFonts w:hint="eastAsia"/>
        </w:rPr>
        <w:t>Depthwise</w:t>
      </w:r>
      <w:proofErr w:type="spellEnd"/>
      <w:r w:rsidRPr="00B74F84">
        <w:rPr>
          <w:rFonts w:hint="eastAsia"/>
        </w:rPr>
        <w:t xml:space="preserve"> Causal Conv</w:t>
      </w:r>
      <w:r w:rsidRPr="00B74F84">
        <w:rPr>
          <w:rFonts w:hint="eastAsia"/>
        </w:rPr>
        <w:t>负责历史依赖提取，</w:t>
      </w:r>
      <w:r w:rsidRPr="00B74F84">
        <w:rPr>
          <w:rFonts w:hint="eastAsia"/>
        </w:rPr>
        <w:t>Pointwise Conv</w:t>
      </w:r>
      <w:r w:rsidRPr="00B74F84">
        <w:rPr>
          <w:rFonts w:hint="eastAsia"/>
        </w:rPr>
        <w:t>完成信息融合，并保留分组约束以维持频带归纳偏置。结合因果填充与</w:t>
      </w:r>
      <w:proofErr w:type="gramStart"/>
      <w:r w:rsidRPr="00B74F84">
        <w:rPr>
          <w:rFonts w:hint="eastAsia"/>
        </w:rPr>
        <w:t>末时</w:t>
      </w:r>
      <w:proofErr w:type="gramEnd"/>
      <w:r w:rsidRPr="00B74F84">
        <w:rPr>
          <w:rFonts w:hint="eastAsia"/>
        </w:rPr>
        <w:t>刻判别，模型在推理时仅使用当前及历史信息，避免未来信息泄漏。图</w:t>
      </w:r>
      <w:r w:rsidRPr="00B74F84">
        <w:rPr>
          <w:rFonts w:hint="eastAsia"/>
        </w:rPr>
        <w:t>5-9</w:t>
      </w:r>
      <w:r w:rsidRPr="00B74F84">
        <w:rPr>
          <w:rFonts w:hint="eastAsia"/>
        </w:rPr>
        <w:t>显示，</w:t>
      </w:r>
      <w:r w:rsidRPr="009B371A">
        <w:rPr>
          <w:rFonts w:hint="eastAsia"/>
        </w:rPr>
        <w:t>左上子图为脉冲响应矩阵，响应主要分布在主对角线及其右侧，表明输出仅受当前及历史输入影响；右上子图为平均脉冲响应曲线，随时</w:t>
      </w:r>
      <w:proofErr w:type="gramStart"/>
      <w:r w:rsidRPr="009B371A">
        <w:rPr>
          <w:rFonts w:hint="eastAsia"/>
        </w:rPr>
        <w:t>间步整体</w:t>
      </w:r>
      <w:proofErr w:type="gramEnd"/>
      <w:r w:rsidRPr="009B371A">
        <w:rPr>
          <w:rFonts w:hint="eastAsia"/>
        </w:rPr>
        <w:t>增强，说明模型对历史信息具有累积建模能力；左下子图为真实数据的类别时序响应，四类运动想象在后段时间</w:t>
      </w:r>
      <w:proofErr w:type="gramStart"/>
      <w:r w:rsidRPr="009B371A">
        <w:rPr>
          <w:rFonts w:hint="eastAsia"/>
        </w:rPr>
        <w:t>窗形成</w:t>
      </w:r>
      <w:proofErr w:type="gramEnd"/>
      <w:r w:rsidRPr="009B371A">
        <w:rPr>
          <w:rFonts w:hint="eastAsia"/>
        </w:rPr>
        <w:t>幅值差异，体现判别性时序表征；右下子图为预响应比例（因果性检查），预响应接近</w:t>
      </w:r>
      <w:r w:rsidRPr="009B371A">
        <w:rPr>
          <w:rFonts w:hint="eastAsia"/>
        </w:rPr>
        <w:t>0</w:t>
      </w:r>
      <w:r w:rsidRPr="009B371A">
        <w:rPr>
          <w:rFonts w:hint="eastAsia"/>
        </w:rPr>
        <w:t>（图中约</w:t>
      </w:r>
      <w:r w:rsidRPr="009B371A">
        <w:rPr>
          <w:rFonts w:hint="eastAsia"/>
        </w:rPr>
        <w:t>0.0000%</w:t>
      </w:r>
      <w:r w:rsidRPr="009B371A">
        <w:rPr>
          <w:rFonts w:hint="eastAsia"/>
        </w:rPr>
        <w:t>），验证推理过程中</w:t>
      </w:r>
      <w:proofErr w:type="gramStart"/>
      <w:r w:rsidRPr="009B371A">
        <w:rPr>
          <w:rFonts w:hint="eastAsia"/>
        </w:rPr>
        <w:t>无未来</w:t>
      </w:r>
      <w:proofErr w:type="gramEnd"/>
      <w:r w:rsidRPr="009B371A">
        <w:rPr>
          <w:rFonts w:hint="eastAsia"/>
        </w:rPr>
        <w:t>信息泄漏。</w:t>
      </w:r>
    </w:p>
    <w:p w14:paraId="39B4EFFE" w14:textId="77777777" w:rsidR="009F682E" w:rsidRDefault="009F682E" w:rsidP="00210BDA">
      <w:pPr>
        <w:pStyle w:val="affb"/>
        <w:spacing w:line="240" w:lineRule="auto"/>
        <w:ind w:firstLineChars="0" w:firstLine="0"/>
        <w:jc w:val="center"/>
      </w:pPr>
      <w:r>
        <w:rPr>
          <w:noProof/>
        </w:rPr>
        <w:drawing>
          <wp:inline distT="0" distB="0" distL="0" distR="0" wp14:anchorId="42980CBC" wp14:editId="7A172DAB">
            <wp:extent cx="5193131" cy="3214468"/>
            <wp:effectExtent l="0" t="0" r="7620" b="5080"/>
            <wp:docPr id="97345151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51519" name="图片 973451519"/>
                    <pic:cNvPicPr/>
                  </pic:nvPicPr>
                  <pic:blipFill>
                    <a:blip r:embed="rId14"/>
                    <a:stretch>
                      <a:fillRect/>
                    </a:stretch>
                  </pic:blipFill>
                  <pic:spPr>
                    <a:xfrm>
                      <a:off x="0" y="0"/>
                      <a:ext cx="5224351" cy="3233793"/>
                    </a:xfrm>
                    <a:prstGeom prst="rect">
                      <a:avLst/>
                    </a:prstGeom>
                  </pic:spPr>
                </pic:pic>
              </a:graphicData>
            </a:graphic>
          </wp:inline>
        </w:drawing>
      </w:r>
    </w:p>
    <w:p w14:paraId="6D67C86D" w14:textId="77777777" w:rsidR="009F682E" w:rsidRPr="009B371A" w:rsidRDefault="009F682E" w:rsidP="009F682E">
      <w:pPr>
        <w:pStyle w:val="afff8"/>
        <w:ind w:firstLine="480"/>
      </w:pPr>
      <w:bookmarkStart w:id="24" w:name="OLE_LINK10"/>
      <w:r w:rsidRPr="009B371A">
        <w:t>图</w:t>
      </w:r>
      <w:r>
        <w:rPr>
          <w:rFonts w:hint="eastAsia"/>
        </w:rPr>
        <w:t>5-</w:t>
      </w:r>
      <w:r w:rsidR="00207A6D">
        <w:rPr>
          <w:rFonts w:hint="eastAsia"/>
        </w:rPr>
        <w:t>9</w:t>
      </w:r>
      <w:r w:rsidR="00CB3DAA">
        <w:rPr>
          <w:rFonts w:hint="eastAsia"/>
        </w:rPr>
        <w:t xml:space="preserve"> </w:t>
      </w:r>
      <w:r w:rsidRPr="009B371A">
        <w:rPr>
          <w:rFonts w:hint="eastAsia"/>
        </w:rPr>
        <w:t>轻量化因果</w:t>
      </w:r>
      <w:r w:rsidRPr="009B371A">
        <w:rPr>
          <w:rFonts w:hint="eastAsia"/>
        </w:rPr>
        <w:t>TCN</w:t>
      </w:r>
      <w:r w:rsidRPr="009B371A">
        <w:rPr>
          <w:rFonts w:hint="eastAsia"/>
        </w:rPr>
        <w:t>的时序建模</w:t>
      </w:r>
      <w:r>
        <w:rPr>
          <w:rFonts w:hint="eastAsia"/>
        </w:rPr>
        <w:t>证明</w:t>
      </w:r>
      <w:r w:rsidRPr="009B371A">
        <w:rPr>
          <w:rFonts w:hint="eastAsia"/>
        </w:rPr>
        <w:t>图</w:t>
      </w:r>
    </w:p>
    <w:p w14:paraId="4180DFAE" w14:textId="77777777" w:rsidR="009F682E" w:rsidRDefault="009F682E" w:rsidP="009F682E">
      <w:pPr>
        <w:pStyle w:val="afff8"/>
        <w:ind w:firstLine="480"/>
      </w:pPr>
      <w:r w:rsidRPr="009B371A">
        <w:t>Figure 5-</w:t>
      </w:r>
      <w:r w:rsidR="00207A6D">
        <w:rPr>
          <w:rFonts w:hint="eastAsia"/>
        </w:rPr>
        <w:t>9</w:t>
      </w:r>
      <w:r w:rsidR="00CB3DAA">
        <w:rPr>
          <w:rFonts w:hint="eastAsia"/>
        </w:rPr>
        <w:t xml:space="preserve"> </w:t>
      </w:r>
      <w:r w:rsidRPr="009B371A">
        <w:t>Temporal Modeling Evidence of Lightweight Causal TCN</w:t>
      </w:r>
    </w:p>
    <w:p w14:paraId="1A73323A" w14:textId="00103880" w:rsidR="0067613E" w:rsidRPr="009B371A" w:rsidRDefault="0067613E" w:rsidP="0067613E">
      <w:pPr>
        <w:pStyle w:val="affb"/>
        <w:ind w:firstLine="480"/>
      </w:pPr>
      <w:r w:rsidRPr="00B74F84">
        <w:rPr>
          <w:rFonts w:hint="eastAsia"/>
        </w:rPr>
        <w:t>不同运动想象类别在关键时间</w:t>
      </w:r>
      <w:proofErr w:type="gramStart"/>
      <w:r w:rsidRPr="00B74F84">
        <w:rPr>
          <w:rFonts w:hint="eastAsia"/>
        </w:rPr>
        <w:t>窗形成</w:t>
      </w:r>
      <w:proofErr w:type="gramEnd"/>
      <w:r w:rsidRPr="00B74F84">
        <w:rPr>
          <w:rFonts w:hint="eastAsia"/>
        </w:rPr>
        <w:t>稳定且可分离的响应轨迹，峰值位置与幅值差异在多个时间</w:t>
      </w:r>
      <w:proofErr w:type="gramStart"/>
      <w:r w:rsidRPr="00B74F84">
        <w:rPr>
          <w:rFonts w:hint="eastAsia"/>
        </w:rPr>
        <w:t>步保持</w:t>
      </w:r>
      <w:proofErr w:type="gramEnd"/>
      <w:r w:rsidRPr="00B74F84">
        <w:rPr>
          <w:rFonts w:hint="eastAsia"/>
        </w:rPr>
        <w:t>一致，说明网络捕捉到的是可泛化的时序判别结构而非随机噪声；因果响应曲线随时间递进增强，前段未出现“超前激活”，与因果建模假设一致</w:t>
      </w:r>
      <w:r>
        <w:rPr>
          <w:rFonts w:hint="eastAsia"/>
        </w:rPr>
        <w:t>。</w:t>
      </w:r>
      <w:r w:rsidRPr="00B74F84">
        <w:rPr>
          <w:rFonts w:hint="eastAsia"/>
        </w:rPr>
        <w:t>通道响应分布则表明判别信息并非集中于少数通道，而是由多个通道协同贡献，体现了深度可分离卷积在通道内与通道间建模中的功能分工。</w:t>
      </w:r>
      <w:r>
        <w:rPr>
          <w:rFonts w:hint="eastAsia"/>
        </w:rPr>
        <w:t>证明了因果性。</w:t>
      </w:r>
    </w:p>
    <w:bookmarkEnd w:id="24"/>
    <w:p w14:paraId="31DFC3A8" w14:textId="56B22CEF" w:rsidR="009B371A" w:rsidRPr="009B371A" w:rsidRDefault="00B74F84" w:rsidP="009B371A">
      <w:pPr>
        <w:pStyle w:val="afff8"/>
      </w:pPr>
      <w:r w:rsidRPr="009B371A">
        <w:rPr>
          <w:rFonts w:hint="eastAsia"/>
        </w:rPr>
        <w:t>表</w:t>
      </w:r>
      <w:r w:rsidRPr="009B371A">
        <w:rPr>
          <w:rFonts w:hint="eastAsia"/>
        </w:rPr>
        <w:t>5</w:t>
      </w:r>
      <w:r w:rsidRPr="009B371A">
        <w:noBreakHyphen/>
      </w:r>
      <w:r w:rsidR="00FC7229">
        <w:rPr>
          <w:rFonts w:hint="eastAsia"/>
        </w:rPr>
        <w:t>7</w:t>
      </w:r>
      <w:r w:rsidR="00D40DC1">
        <w:rPr>
          <w:rFonts w:hint="eastAsia"/>
        </w:rPr>
        <w:t xml:space="preserve"> </w:t>
      </w:r>
      <w:r w:rsidR="009B371A" w:rsidRPr="009B371A">
        <w:rPr>
          <w:rFonts w:hint="eastAsia"/>
        </w:rPr>
        <w:t>轻量化因果</w:t>
      </w:r>
      <w:r w:rsidR="009B371A" w:rsidRPr="009B371A">
        <w:rPr>
          <w:rFonts w:hint="eastAsia"/>
        </w:rPr>
        <w:t>TCN</w:t>
      </w:r>
      <w:r w:rsidR="009B371A" w:rsidRPr="009B371A">
        <w:rPr>
          <w:rFonts w:hint="eastAsia"/>
        </w:rPr>
        <w:t>相关配置的性能与参数对比</w:t>
      </w:r>
    </w:p>
    <w:p w14:paraId="7061D0FB" w14:textId="287B9662" w:rsidR="00B74F84" w:rsidRPr="009B371A" w:rsidRDefault="009B371A" w:rsidP="009B371A">
      <w:pPr>
        <w:pStyle w:val="afff8"/>
      </w:pPr>
      <w:r w:rsidRPr="009B371A">
        <w:t>Table 5-</w:t>
      </w:r>
      <w:r w:rsidR="00FC7229">
        <w:rPr>
          <w:rFonts w:hint="eastAsia"/>
        </w:rPr>
        <w:t>7</w:t>
      </w:r>
      <w:r w:rsidRPr="009B371A">
        <w:t xml:space="preserve"> Performance and parameter comparison of lightweight causal TCN-related configurations</w:t>
      </w:r>
    </w:p>
    <w:tbl>
      <w:tblPr>
        <w:tblStyle w:val="TableGrid"/>
        <w:tblW w:w="5000" w:type="pct"/>
        <w:jc w:val="center"/>
        <w:tblInd w:w="0" w:type="dxa"/>
        <w:tblLook w:val="04A0" w:firstRow="1" w:lastRow="0" w:firstColumn="1" w:lastColumn="0" w:noHBand="0" w:noVBand="1"/>
      </w:tblPr>
      <w:tblGrid>
        <w:gridCol w:w="2460"/>
        <w:gridCol w:w="2293"/>
        <w:gridCol w:w="1262"/>
        <w:gridCol w:w="611"/>
        <w:gridCol w:w="1686"/>
      </w:tblGrid>
      <w:tr w:rsidR="00B74F84" w:rsidRPr="00B74F84" w14:paraId="011EC767" w14:textId="77777777" w:rsidTr="006961E8">
        <w:trPr>
          <w:cnfStyle w:val="100000000000" w:firstRow="1" w:lastRow="0" w:firstColumn="0" w:lastColumn="0" w:oddVBand="0" w:evenVBand="0" w:oddHBand="0" w:evenHBand="0" w:firstRowFirstColumn="0" w:firstRowLastColumn="0" w:lastRowFirstColumn="0" w:lastRowLastColumn="0"/>
          <w:trHeight w:val="403"/>
          <w:jc w:val="center"/>
        </w:trPr>
        <w:tc>
          <w:tcPr>
            <w:tcW w:w="0" w:type="auto"/>
            <w:vAlign w:val="center"/>
            <w:hideMark/>
          </w:tcPr>
          <w:p w14:paraId="739B1BED" w14:textId="77777777" w:rsidR="00B74F84" w:rsidRPr="00BE10CB" w:rsidRDefault="00BF7BF6" w:rsidP="00A951D3">
            <w:pPr>
              <w:pStyle w:val="afff8"/>
            </w:pPr>
            <w:r w:rsidRPr="00BE10CB">
              <w:rPr>
                <w:rFonts w:cstheme="minorBidi" w:hint="eastAsia"/>
                <w:kern w:val="2"/>
                <w:szCs w:val="22"/>
              </w:rPr>
              <w:lastRenderedPageBreak/>
              <w:t>模型</w:t>
            </w:r>
          </w:p>
        </w:tc>
        <w:tc>
          <w:tcPr>
            <w:tcW w:w="0" w:type="auto"/>
            <w:vAlign w:val="center"/>
            <w:hideMark/>
          </w:tcPr>
          <w:p w14:paraId="208B3EEC" w14:textId="77777777" w:rsidR="00B74F84" w:rsidRPr="00BE10CB" w:rsidRDefault="00BF7BF6" w:rsidP="00B74F84">
            <w:pPr>
              <w:pStyle w:val="afff8"/>
            </w:pPr>
            <w:r w:rsidRPr="00BE10CB">
              <w:rPr>
                <w:rFonts w:hint="eastAsia"/>
              </w:rPr>
              <w:t>平均准确率</w:t>
            </w:r>
          </w:p>
        </w:tc>
        <w:tc>
          <w:tcPr>
            <w:tcW w:w="0" w:type="auto"/>
            <w:vAlign w:val="center"/>
            <w:hideMark/>
          </w:tcPr>
          <w:p w14:paraId="18F9A5E6" w14:textId="77777777" w:rsidR="00B74F84" w:rsidRPr="00BE10CB" w:rsidRDefault="00B74F84" w:rsidP="00B74F84">
            <w:pPr>
              <w:pStyle w:val="afff8"/>
            </w:pPr>
            <w:r w:rsidRPr="00BE10CB">
              <w:t>Kappa</w:t>
            </w:r>
          </w:p>
        </w:tc>
        <w:tc>
          <w:tcPr>
            <w:tcW w:w="0" w:type="auto"/>
            <w:vAlign w:val="center"/>
            <w:hideMark/>
          </w:tcPr>
          <w:p w14:paraId="3C5E2AF1" w14:textId="77777777" w:rsidR="00B74F84" w:rsidRPr="00BE10CB" w:rsidRDefault="00B74F84" w:rsidP="00B74F84">
            <w:pPr>
              <w:pStyle w:val="afff8"/>
            </w:pPr>
            <w:r w:rsidRPr="00BE10CB">
              <w:t>F1</w:t>
            </w:r>
          </w:p>
        </w:tc>
        <w:tc>
          <w:tcPr>
            <w:tcW w:w="0" w:type="auto"/>
            <w:vAlign w:val="center"/>
            <w:hideMark/>
          </w:tcPr>
          <w:p w14:paraId="03A236D9" w14:textId="77777777" w:rsidR="00B74F84" w:rsidRPr="00BE10CB" w:rsidRDefault="00B74F84" w:rsidP="00B74F84">
            <w:pPr>
              <w:pStyle w:val="afff8"/>
            </w:pPr>
            <w:r w:rsidRPr="00BE10CB">
              <w:t>TCN</w:t>
            </w:r>
            <w:r w:rsidRPr="00BE10CB">
              <w:t>参数量</w:t>
            </w:r>
          </w:p>
        </w:tc>
      </w:tr>
      <w:tr w:rsidR="00B74F84" w:rsidRPr="00B74F84" w14:paraId="2E206E6A" w14:textId="77777777" w:rsidTr="006961E8">
        <w:trPr>
          <w:trHeight w:val="403"/>
          <w:jc w:val="center"/>
        </w:trPr>
        <w:tc>
          <w:tcPr>
            <w:tcW w:w="0" w:type="auto"/>
            <w:vAlign w:val="center"/>
            <w:hideMark/>
          </w:tcPr>
          <w:p w14:paraId="14D4601C" w14:textId="77777777" w:rsidR="00B74F84" w:rsidRPr="00B74F84" w:rsidRDefault="00B74F84" w:rsidP="00BE10CB">
            <w:pPr>
              <w:pStyle w:val="afff8"/>
            </w:pPr>
            <w:r w:rsidRPr="00B74F84">
              <w:t>TCN</w:t>
            </w:r>
          </w:p>
        </w:tc>
        <w:tc>
          <w:tcPr>
            <w:tcW w:w="0" w:type="auto"/>
            <w:vAlign w:val="center"/>
            <w:hideMark/>
          </w:tcPr>
          <w:p w14:paraId="3277D3A9" w14:textId="77777777" w:rsidR="00B74F84" w:rsidRPr="00B74F84" w:rsidRDefault="00B74F84" w:rsidP="00B74F84">
            <w:pPr>
              <w:pStyle w:val="afff8"/>
            </w:pPr>
            <w:r w:rsidRPr="00B74F84">
              <w:t>86.31%</w:t>
            </w:r>
          </w:p>
        </w:tc>
        <w:tc>
          <w:tcPr>
            <w:tcW w:w="0" w:type="auto"/>
            <w:vAlign w:val="center"/>
            <w:hideMark/>
          </w:tcPr>
          <w:p w14:paraId="39FFD64B" w14:textId="77777777" w:rsidR="00B74F84" w:rsidRPr="00B74F84" w:rsidRDefault="00B74F84" w:rsidP="00B74F84">
            <w:pPr>
              <w:pStyle w:val="afff8"/>
            </w:pPr>
            <w:r>
              <w:rPr>
                <w:rFonts w:hint="eastAsia"/>
              </w:rPr>
              <w:t>0.8110</w:t>
            </w:r>
          </w:p>
        </w:tc>
        <w:tc>
          <w:tcPr>
            <w:tcW w:w="611" w:type="dxa"/>
            <w:vAlign w:val="center"/>
            <w:hideMark/>
          </w:tcPr>
          <w:p w14:paraId="26CCDFEA" w14:textId="77777777" w:rsidR="00B74F84" w:rsidRPr="00B74F84" w:rsidRDefault="00B74F84" w:rsidP="00B74F84">
            <w:pPr>
              <w:pStyle w:val="afff8"/>
            </w:pPr>
            <w:r>
              <w:rPr>
                <w:rFonts w:hint="eastAsia"/>
              </w:rPr>
              <w:t>0.8619</w:t>
            </w:r>
          </w:p>
        </w:tc>
        <w:tc>
          <w:tcPr>
            <w:tcW w:w="1686" w:type="dxa"/>
            <w:vAlign w:val="center"/>
            <w:hideMark/>
          </w:tcPr>
          <w:p w14:paraId="1CB6DBF1" w14:textId="77777777" w:rsidR="00B74F84" w:rsidRPr="00B74F84" w:rsidRDefault="00B74F84" w:rsidP="00B74F84">
            <w:pPr>
              <w:pStyle w:val="afff8"/>
            </w:pPr>
            <w:r w:rsidRPr="00B74F84">
              <w:t>17152</w:t>
            </w:r>
          </w:p>
        </w:tc>
      </w:tr>
      <w:tr w:rsidR="00B74F84" w:rsidRPr="00B74F84" w14:paraId="42381688" w14:textId="77777777" w:rsidTr="006961E8">
        <w:trPr>
          <w:trHeight w:val="403"/>
          <w:jc w:val="center"/>
        </w:trPr>
        <w:tc>
          <w:tcPr>
            <w:tcW w:w="0" w:type="auto"/>
            <w:vAlign w:val="center"/>
            <w:hideMark/>
          </w:tcPr>
          <w:p w14:paraId="2D38A563" w14:textId="77777777" w:rsidR="00B74F84" w:rsidRPr="00B74F84" w:rsidRDefault="00B74F84" w:rsidP="00BE10CB">
            <w:pPr>
              <w:pStyle w:val="afff8"/>
            </w:pPr>
            <w:r>
              <w:rPr>
                <w:rFonts w:hint="eastAsia"/>
              </w:rPr>
              <w:t>DS-</w:t>
            </w:r>
            <w:r w:rsidRPr="00B74F84">
              <w:t>TCN</w:t>
            </w:r>
          </w:p>
        </w:tc>
        <w:tc>
          <w:tcPr>
            <w:tcW w:w="0" w:type="auto"/>
            <w:vAlign w:val="center"/>
            <w:hideMark/>
          </w:tcPr>
          <w:p w14:paraId="712D8860" w14:textId="77777777" w:rsidR="00B74F84" w:rsidRPr="00B74F84" w:rsidRDefault="00B74F84" w:rsidP="00B74F84">
            <w:pPr>
              <w:pStyle w:val="afff8"/>
            </w:pPr>
            <w:r w:rsidRPr="00B74F84">
              <w:t>86.42%</w:t>
            </w:r>
          </w:p>
        </w:tc>
        <w:tc>
          <w:tcPr>
            <w:tcW w:w="0" w:type="auto"/>
            <w:vAlign w:val="center"/>
            <w:hideMark/>
          </w:tcPr>
          <w:p w14:paraId="7AD5BAAA" w14:textId="77777777" w:rsidR="00B74F84" w:rsidRPr="00B74F84" w:rsidRDefault="00B74F84" w:rsidP="00B74F84">
            <w:pPr>
              <w:pStyle w:val="afff8"/>
            </w:pPr>
            <w:r w:rsidRPr="00B74F84">
              <w:t>0.8189</w:t>
            </w:r>
          </w:p>
        </w:tc>
        <w:tc>
          <w:tcPr>
            <w:tcW w:w="611" w:type="dxa"/>
            <w:vAlign w:val="center"/>
            <w:hideMark/>
          </w:tcPr>
          <w:p w14:paraId="74670C42" w14:textId="77777777" w:rsidR="00B74F84" w:rsidRPr="00B74F84" w:rsidRDefault="00B74F84" w:rsidP="00B74F84">
            <w:pPr>
              <w:pStyle w:val="afff8"/>
            </w:pPr>
            <w:r w:rsidRPr="00B74F84">
              <w:t>0.8630</w:t>
            </w:r>
          </w:p>
        </w:tc>
        <w:tc>
          <w:tcPr>
            <w:tcW w:w="1686" w:type="dxa"/>
            <w:vAlign w:val="center"/>
            <w:hideMark/>
          </w:tcPr>
          <w:p w14:paraId="304E2D99" w14:textId="77777777" w:rsidR="00B74F84" w:rsidRPr="00B74F84" w:rsidRDefault="00B74F84" w:rsidP="00B74F84">
            <w:pPr>
              <w:pStyle w:val="afff8"/>
            </w:pPr>
            <w:r w:rsidRPr="00B74F84">
              <w:t>5888</w:t>
            </w:r>
          </w:p>
        </w:tc>
      </w:tr>
      <w:tr w:rsidR="00B74F84" w:rsidRPr="00B74F84" w14:paraId="325B2E9C" w14:textId="77777777" w:rsidTr="006961E8">
        <w:trPr>
          <w:trHeight w:val="403"/>
          <w:jc w:val="center"/>
        </w:trPr>
        <w:tc>
          <w:tcPr>
            <w:tcW w:w="0" w:type="auto"/>
            <w:vAlign w:val="center"/>
            <w:hideMark/>
          </w:tcPr>
          <w:p w14:paraId="7CC531F9" w14:textId="77777777" w:rsidR="00B74F84" w:rsidRPr="00B74F84" w:rsidRDefault="00AD01EB" w:rsidP="00BE10CB">
            <w:pPr>
              <w:pStyle w:val="afff8"/>
            </w:pPr>
            <w:r>
              <w:rPr>
                <w:rFonts w:hint="eastAsia"/>
              </w:rPr>
              <w:t xml:space="preserve">w/o </w:t>
            </w:r>
            <w:r w:rsidR="00B74F84">
              <w:rPr>
                <w:rFonts w:hint="eastAsia"/>
              </w:rPr>
              <w:t>DS-</w:t>
            </w:r>
            <w:r w:rsidR="00B74F84" w:rsidRPr="00B74F84">
              <w:t>TCN</w:t>
            </w:r>
          </w:p>
        </w:tc>
        <w:tc>
          <w:tcPr>
            <w:tcW w:w="0" w:type="auto"/>
            <w:vAlign w:val="center"/>
            <w:hideMark/>
          </w:tcPr>
          <w:p w14:paraId="341B241B" w14:textId="77777777" w:rsidR="00B74F84" w:rsidRPr="00B74F84" w:rsidRDefault="00B74F84" w:rsidP="00B74F84">
            <w:pPr>
              <w:pStyle w:val="afff8"/>
            </w:pPr>
            <w:r w:rsidRPr="00B74F84">
              <w:t>78.86%</w:t>
            </w:r>
          </w:p>
        </w:tc>
        <w:tc>
          <w:tcPr>
            <w:tcW w:w="0" w:type="auto"/>
            <w:vAlign w:val="center"/>
            <w:hideMark/>
          </w:tcPr>
          <w:p w14:paraId="1044E306" w14:textId="77777777" w:rsidR="00B74F84" w:rsidRPr="00B74F84" w:rsidRDefault="00B74F84" w:rsidP="00B74F84">
            <w:pPr>
              <w:pStyle w:val="afff8"/>
            </w:pPr>
            <w:r w:rsidRPr="00B74F84">
              <w:t>0.7181</w:t>
            </w:r>
          </w:p>
        </w:tc>
        <w:tc>
          <w:tcPr>
            <w:tcW w:w="611" w:type="dxa"/>
            <w:vAlign w:val="center"/>
            <w:hideMark/>
          </w:tcPr>
          <w:p w14:paraId="3DC60E09" w14:textId="77777777" w:rsidR="00B74F84" w:rsidRPr="00B74F84" w:rsidRDefault="00B74F84" w:rsidP="00B74F84">
            <w:pPr>
              <w:pStyle w:val="afff8"/>
            </w:pPr>
            <w:r w:rsidRPr="00B74F84">
              <w:t>0.7862</w:t>
            </w:r>
          </w:p>
        </w:tc>
        <w:tc>
          <w:tcPr>
            <w:tcW w:w="1686" w:type="dxa"/>
            <w:vAlign w:val="center"/>
            <w:hideMark/>
          </w:tcPr>
          <w:p w14:paraId="7215333A" w14:textId="77777777" w:rsidR="00B74F84" w:rsidRPr="00B74F84" w:rsidRDefault="00B74F84" w:rsidP="00B74F84">
            <w:pPr>
              <w:pStyle w:val="afff8"/>
            </w:pPr>
            <w:r w:rsidRPr="00B74F84">
              <w:t>0</w:t>
            </w:r>
          </w:p>
        </w:tc>
      </w:tr>
    </w:tbl>
    <w:p w14:paraId="4398E3C6" w14:textId="77777777" w:rsidR="0067613E" w:rsidRDefault="0067613E" w:rsidP="0067613E">
      <w:pPr>
        <w:pStyle w:val="affb"/>
        <w:ind w:firstLine="480"/>
      </w:pPr>
      <w:r>
        <w:rPr>
          <w:rFonts w:hint="eastAsia"/>
        </w:rPr>
        <w:t>如表</w:t>
      </w:r>
      <w:r>
        <w:rPr>
          <w:rFonts w:hint="eastAsia"/>
        </w:rPr>
        <w:t>5-7</w:t>
      </w:r>
      <w:r>
        <w:rPr>
          <w:rFonts w:hint="eastAsia"/>
        </w:rPr>
        <w:t>所示，</w:t>
      </w:r>
      <w:r w:rsidRPr="00B74F84">
        <w:rPr>
          <w:rFonts w:hint="eastAsia"/>
        </w:rPr>
        <w:t>定量结果进一步验证该结论：完整模型在</w:t>
      </w:r>
      <w:r w:rsidRPr="00B74F84">
        <w:rPr>
          <w:rFonts w:hint="eastAsia"/>
        </w:rPr>
        <w:t>BCI IV-2a</w:t>
      </w:r>
      <w:r w:rsidRPr="00B74F84">
        <w:rPr>
          <w:rFonts w:hint="eastAsia"/>
        </w:rPr>
        <w:t>上平均准确率为</w:t>
      </w:r>
      <w:r w:rsidRPr="00B74F84">
        <w:rPr>
          <w:rFonts w:hint="eastAsia"/>
        </w:rPr>
        <w:t>86.42%</w:t>
      </w:r>
      <w:r>
        <w:rPr>
          <w:rFonts w:hint="eastAsia"/>
        </w:rPr>
        <w:t>，</w:t>
      </w:r>
      <w:r w:rsidRPr="00B74F84">
        <w:rPr>
          <w:rFonts w:hint="eastAsia"/>
        </w:rPr>
        <w:t>Kappa</w:t>
      </w:r>
      <w:r w:rsidRPr="00B74F84">
        <w:rPr>
          <w:rFonts w:hint="eastAsia"/>
        </w:rPr>
        <w:t>为</w:t>
      </w:r>
      <w:r w:rsidRPr="00B74F84">
        <w:rPr>
          <w:rFonts w:hint="eastAsia"/>
        </w:rPr>
        <w:t>0.8189</w:t>
      </w:r>
      <w:r>
        <w:rPr>
          <w:rFonts w:hint="eastAsia"/>
        </w:rPr>
        <w:t>，</w:t>
      </w:r>
      <w:r w:rsidRPr="00B74F84">
        <w:rPr>
          <w:rFonts w:hint="eastAsia"/>
        </w:rPr>
        <w:t>F1</w:t>
      </w:r>
      <w:r w:rsidRPr="00B74F84">
        <w:rPr>
          <w:rFonts w:hint="eastAsia"/>
        </w:rPr>
        <w:t>为</w:t>
      </w:r>
      <w:r w:rsidRPr="00B74F84">
        <w:rPr>
          <w:rFonts w:hint="eastAsia"/>
        </w:rPr>
        <w:t>0.8630</w:t>
      </w:r>
      <w:r w:rsidRPr="00B74F84">
        <w:rPr>
          <w:rFonts w:hint="eastAsia"/>
        </w:rPr>
        <w:t>；去除</w:t>
      </w:r>
      <w:r w:rsidRPr="00B74F84">
        <w:rPr>
          <w:rFonts w:hint="eastAsia"/>
        </w:rPr>
        <w:t>TCN</w:t>
      </w:r>
      <w:r w:rsidRPr="00B74F84">
        <w:rPr>
          <w:rFonts w:hint="eastAsia"/>
        </w:rPr>
        <w:t>后分别降至</w:t>
      </w:r>
      <w:r w:rsidRPr="00B74F84">
        <w:rPr>
          <w:rFonts w:hint="eastAsia"/>
        </w:rPr>
        <w:t>78.86%</w:t>
      </w:r>
      <w:r w:rsidRPr="00B74F84">
        <w:rPr>
          <w:rFonts w:hint="eastAsia"/>
        </w:rPr>
        <w:t>、</w:t>
      </w:r>
      <w:r>
        <w:rPr>
          <w:rFonts w:hint="eastAsia"/>
        </w:rPr>
        <w:t>71.81%</w:t>
      </w:r>
      <w:r w:rsidRPr="00B74F84">
        <w:rPr>
          <w:rFonts w:hint="eastAsia"/>
        </w:rPr>
        <w:t>和</w:t>
      </w:r>
      <w:r w:rsidRPr="00B74F84">
        <w:rPr>
          <w:rFonts w:hint="eastAsia"/>
        </w:rPr>
        <w:t>78</w:t>
      </w:r>
      <w:r>
        <w:rPr>
          <w:rFonts w:hint="eastAsia"/>
        </w:rPr>
        <w:t>.</w:t>
      </w:r>
      <w:r w:rsidRPr="00B74F84">
        <w:rPr>
          <w:rFonts w:hint="eastAsia"/>
        </w:rPr>
        <w:t>62</w:t>
      </w:r>
      <w:r>
        <w:rPr>
          <w:rFonts w:hint="eastAsia"/>
        </w:rPr>
        <w:t>%</w:t>
      </w:r>
      <w:r w:rsidRPr="00B74F84">
        <w:rPr>
          <w:rFonts w:hint="eastAsia"/>
        </w:rPr>
        <w:t>，准确率绝对下降</w:t>
      </w:r>
      <w:r w:rsidRPr="00B74F84">
        <w:rPr>
          <w:rFonts w:hint="eastAsia"/>
        </w:rPr>
        <w:t>7.56</w:t>
      </w:r>
      <w:r w:rsidRPr="00B74F84">
        <w:rPr>
          <w:rFonts w:hint="eastAsia"/>
        </w:rPr>
        <w:t>个百分点，表明</w:t>
      </w:r>
      <w:r w:rsidRPr="00B74F84">
        <w:rPr>
          <w:rFonts w:hint="eastAsia"/>
        </w:rPr>
        <w:t>TCN</w:t>
      </w:r>
      <w:r w:rsidRPr="00B74F84">
        <w:rPr>
          <w:rFonts w:hint="eastAsia"/>
        </w:rPr>
        <w:t>对判别表示学习具有实质性贡献。与原始</w:t>
      </w:r>
      <w:r w:rsidRPr="00B74F84">
        <w:rPr>
          <w:rFonts w:hint="eastAsia"/>
        </w:rPr>
        <w:t>TCN</w:t>
      </w:r>
      <w:r w:rsidRPr="00B74F84">
        <w:rPr>
          <w:rFonts w:hint="eastAsia"/>
        </w:rPr>
        <w:t>（</w:t>
      </w:r>
      <w:r w:rsidRPr="00B74F84">
        <w:rPr>
          <w:rFonts w:hint="eastAsia"/>
        </w:rPr>
        <w:t>86.31%</w:t>
      </w:r>
      <w:r w:rsidRPr="00B74F84">
        <w:rPr>
          <w:rFonts w:hint="eastAsia"/>
        </w:rPr>
        <w:t>）相比，改进方案在精度小幅提升</w:t>
      </w:r>
      <w:r w:rsidRPr="00B74F84">
        <w:rPr>
          <w:rFonts w:hint="eastAsia"/>
        </w:rPr>
        <w:t>0.11</w:t>
      </w:r>
      <w:r w:rsidRPr="00B74F84">
        <w:rPr>
          <w:rFonts w:hint="eastAsia"/>
        </w:rPr>
        <w:t>个百分点的同时显著降参：轻量因果</w:t>
      </w:r>
      <w:r w:rsidRPr="00B74F84">
        <w:rPr>
          <w:rFonts w:hint="eastAsia"/>
        </w:rPr>
        <w:t>TCN</w:t>
      </w:r>
      <w:r w:rsidRPr="00B74F84">
        <w:rPr>
          <w:rFonts w:hint="eastAsia"/>
        </w:rPr>
        <w:t>子模块参数约</w:t>
      </w:r>
      <w:r w:rsidRPr="00B74F84">
        <w:rPr>
          <w:rFonts w:hint="eastAsia"/>
        </w:rPr>
        <w:t>5888</w:t>
      </w:r>
      <w:r w:rsidRPr="00B74F84">
        <w:rPr>
          <w:rFonts w:hint="eastAsia"/>
        </w:rPr>
        <w:t>，而同配置标准分组</w:t>
      </w:r>
      <w:r w:rsidRPr="00B74F84">
        <w:rPr>
          <w:rFonts w:hint="eastAsia"/>
        </w:rPr>
        <w:t>TCN</w:t>
      </w:r>
      <w:r w:rsidRPr="00B74F84">
        <w:rPr>
          <w:rFonts w:hint="eastAsia"/>
        </w:rPr>
        <w:t>约</w:t>
      </w:r>
      <w:r w:rsidRPr="00B74F84">
        <w:rPr>
          <w:rFonts w:hint="eastAsia"/>
        </w:rPr>
        <w:t>17152</w:t>
      </w:r>
      <w:r w:rsidRPr="00B74F84">
        <w:rPr>
          <w:rFonts w:hint="eastAsia"/>
        </w:rPr>
        <w:t>，减少约</w:t>
      </w:r>
      <w:r w:rsidRPr="00B74F84">
        <w:rPr>
          <w:rFonts w:hint="eastAsia"/>
        </w:rPr>
        <w:t>65.7%</w:t>
      </w:r>
      <w:r w:rsidRPr="00B74F84">
        <w:rPr>
          <w:rFonts w:hint="eastAsia"/>
        </w:rPr>
        <w:t>；整体模型参数约</w:t>
      </w:r>
      <w:r w:rsidRPr="00B74F84">
        <w:rPr>
          <w:rFonts w:hint="eastAsia"/>
        </w:rPr>
        <w:t>95217</w:t>
      </w:r>
      <w:r w:rsidRPr="00B74F84">
        <w:rPr>
          <w:rFonts w:hint="eastAsia"/>
        </w:rPr>
        <w:t>，相比标准分组</w:t>
      </w:r>
      <w:r w:rsidRPr="00B74F84">
        <w:rPr>
          <w:rFonts w:hint="eastAsia"/>
        </w:rPr>
        <w:t>TCN</w:t>
      </w:r>
      <w:r w:rsidRPr="00B74F84">
        <w:rPr>
          <w:rFonts w:hint="eastAsia"/>
        </w:rPr>
        <w:t>替换方案约</w:t>
      </w:r>
      <w:r w:rsidRPr="00B74F84">
        <w:rPr>
          <w:rFonts w:hint="eastAsia"/>
        </w:rPr>
        <w:t>106481</w:t>
      </w:r>
      <w:r w:rsidRPr="00B74F84">
        <w:rPr>
          <w:rFonts w:hint="eastAsia"/>
        </w:rPr>
        <w:t>减少约</w:t>
      </w:r>
      <w:r w:rsidRPr="00B74F84">
        <w:rPr>
          <w:rFonts w:hint="eastAsia"/>
        </w:rPr>
        <w:t>10.6%</w:t>
      </w:r>
      <w:r w:rsidRPr="00B74F84">
        <w:rPr>
          <w:rFonts w:hint="eastAsia"/>
        </w:rPr>
        <w:t>。因此，该改进的价值不在指标大幅跃升，而在于通过“因果约束、结构轻量化与性能稳定性”协同，实现更优的精度</w:t>
      </w:r>
      <w:proofErr w:type="gramStart"/>
      <w:r w:rsidRPr="00B74F84">
        <w:rPr>
          <w:rFonts w:hint="eastAsia"/>
        </w:rPr>
        <w:t>—复杂</w:t>
      </w:r>
      <w:proofErr w:type="gramEnd"/>
      <w:r w:rsidRPr="00B74F84">
        <w:rPr>
          <w:rFonts w:hint="eastAsia"/>
        </w:rPr>
        <w:t>度折中，并提升方法的机制可解释性与部署可行性。</w:t>
      </w:r>
    </w:p>
    <w:p w14:paraId="590B8A21" w14:textId="77777777" w:rsidR="0067613E" w:rsidRPr="0067613E" w:rsidRDefault="0067613E" w:rsidP="00FD2195">
      <w:pPr>
        <w:pStyle w:val="affb"/>
        <w:ind w:firstLine="480"/>
      </w:pPr>
    </w:p>
    <w:p w14:paraId="00C3CDAF" w14:textId="77777777" w:rsidR="00373C29" w:rsidRDefault="00373C29" w:rsidP="00373C29">
      <w:pPr>
        <w:pStyle w:val="affb"/>
        <w:spacing w:line="240" w:lineRule="auto"/>
        <w:ind w:firstLineChars="0" w:firstLine="0"/>
      </w:pPr>
      <w:r>
        <w:rPr>
          <w:noProof/>
        </w:rPr>
        <w:drawing>
          <wp:inline distT="0" distB="0" distL="0" distR="0" wp14:anchorId="5C83FB99" wp14:editId="207F0792">
            <wp:extent cx="5274502" cy="1878330"/>
            <wp:effectExtent l="0" t="0" r="2540" b="7620"/>
            <wp:docPr id="30968047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80473" name="图片 32"/>
                    <pic:cNvPicPr>
                      <a:picLocks noChangeAspect="1" noChangeArrowheads="1"/>
                    </pic:cNvPicPr>
                  </pic:nvPicPr>
                  <pic:blipFill>
                    <a:blip r:embed="rId15"/>
                    <a:stretch>
                      <a:fillRect/>
                    </a:stretch>
                  </pic:blipFill>
                  <pic:spPr bwMode="auto">
                    <a:xfrm>
                      <a:off x="0" y="0"/>
                      <a:ext cx="5274502" cy="1878330"/>
                    </a:xfrm>
                    <a:prstGeom prst="rect">
                      <a:avLst/>
                    </a:prstGeom>
                    <a:noFill/>
                    <a:ln>
                      <a:noFill/>
                    </a:ln>
                  </pic:spPr>
                </pic:pic>
              </a:graphicData>
            </a:graphic>
          </wp:inline>
        </w:drawing>
      </w:r>
    </w:p>
    <w:p w14:paraId="72B66EBD" w14:textId="77777777" w:rsidR="00373C29" w:rsidRPr="009B371A" w:rsidRDefault="00373C29" w:rsidP="00373C29">
      <w:pPr>
        <w:pStyle w:val="afff8"/>
        <w:ind w:firstLine="480"/>
      </w:pPr>
      <w:r w:rsidRPr="009B371A">
        <w:t>图</w:t>
      </w:r>
      <w:r>
        <w:rPr>
          <w:rFonts w:hint="eastAsia"/>
        </w:rPr>
        <w:t>5-</w:t>
      </w:r>
      <w:r w:rsidR="00E639DE">
        <w:rPr>
          <w:rFonts w:hint="eastAsia"/>
        </w:rPr>
        <w:t>10</w:t>
      </w:r>
      <w:r w:rsidRPr="009B371A">
        <w:t xml:space="preserve"> </w:t>
      </w:r>
      <w:r w:rsidR="00BC41DB" w:rsidRPr="00BC41DB">
        <w:t>DS-TCN</w:t>
      </w:r>
      <w:proofErr w:type="gramStart"/>
      <w:r w:rsidR="00BC41DB" w:rsidRPr="00BC41DB">
        <w:t>末时刻决策</w:t>
      </w:r>
      <w:proofErr w:type="gramEnd"/>
      <w:r w:rsidR="00BC41DB" w:rsidRPr="00BC41DB">
        <w:t>与均值聚合对比</w:t>
      </w:r>
    </w:p>
    <w:p w14:paraId="5BC34364" w14:textId="77777777" w:rsidR="00373C29" w:rsidRPr="00BC41DB" w:rsidRDefault="00373C29" w:rsidP="00373C29">
      <w:pPr>
        <w:pStyle w:val="afff8"/>
        <w:ind w:firstLine="480"/>
      </w:pPr>
      <w:r w:rsidRPr="009B371A">
        <w:t>Figure 5-</w:t>
      </w:r>
      <w:r w:rsidR="00E639DE">
        <w:rPr>
          <w:rFonts w:hint="eastAsia"/>
        </w:rPr>
        <w:t>10</w:t>
      </w:r>
      <w:r w:rsidRPr="009B371A">
        <w:t xml:space="preserve"> Temporal Modeling Evidence of Lightweight Causal TCN</w:t>
      </w:r>
    </w:p>
    <w:p w14:paraId="6CFD4CEF" w14:textId="77777777" w:rsidR="00373C29" w:rsidRPr="00373C29" w:rsidRDefault="00373C29" w:rsidP="00373C29">
      <w:pPr>
        <w:pStyle w:val="affb"/>
        <w:ind w:firstLine="480"/>
      </w:pPr>
      <w:r w:rsidRPr="00373C29">
        <w:t>如图</w:t>
      </w:r>
      <w:r w:rsidRPr="00373C29">
        <w:t>5-10</w:t>
      </w:r>
      <w:r w:rsidRPr="00373C29">
        <w:t>所示，</w:t>
      </w:r>
      <w:proofErr w:type="gramStart"/>
      <w:r w:rsidRPr="00373C29">
        <w:t>末时</w:t>
      </w:r>
      <w:proofErr w:type="gramEnd"/>
      <w:r w:rsidRPr="00373C29">
        <w:t>刻读出在所有被试上均优于全时间平均池化，说明判别信息经因果累积集中于</w:t>
      </w:r>
      <w:proofErr w:type="gramStart"/>
      <w:r w:rsidRPr="00373C29">
        <w:t>末时</w:t>
      </w:r>
      <w:proofErr w:type="gramEnd"/>
      <w:r w:rsidRPr="00373C29">
        <w:t>刻表示，证实</w:t>
      </w:r>
      <w:r w:rsidRPr="00373C29">
        <w:t>DS-TCN</w:t>
      </w:r>
      <w:r w:rsidRPr="00373C29">
        <w:t>具备时序证据整合能力。</w:t>
      </w:r>
    </w:p>
    <w:p w14:paraId="4C7D6575" w14:textId="77777777" w:rsidR="009B371A" w:rsidRPr="007D7CEF" w:rsidRDefault="009B371A" w:rsidP="009B371A">
      <w:pPr>
        <w:pStyle w:val="2"/>
      </w:pPr>
      <w:bookmarkStart w:id="25" w:name="_Toc226401501"/>
      <w:bookmarkStart w:id="26" w:name="_Toc226468516"/>
      <w:r>
        <w:rPr>
          <w:rFonts w:ascii="Helvetica" w:hAnsi="Helvetica" w:cs="Helvetica" w:hint="eastAsia"/>
        </w:rPr>
        <w:t>本章</w:t>
      </w:r>
      <w:r>
        <w:rPr>
          <w:rFonts w:ascii="Helvetica" w:hAnsi="Helvetica" w:cs="Helvetica"/>
        </w:rPr>
        <w:t>小结（</w:t>
      </w:r>
      <w:r w:rsidRPr="00507179">
        <w:rPr>
          <w:bCs w:val="0"/>
        </w:rPr>
        <w:t>Chapter</w:t>
      </w:r>
      <w:r>
        <w:t xml:space="preserve"> Summary</w:t>
      </w:r>
      <w:r>
        <w:rPr>
          <w:rFonts w:ascii="Helvetica" w:hAnsi="Helvetica" w:cs="Helvetica"/>
        </w:rPr>
        <w:t>）</w:t>
      </w:r>
      <w:bookmarkEnd w:id="25"/>
      <w:bookmarkEnd w:id="26"/>
    </w:p>
    <w:p w14:paraId="01AA246E" w14:textId="77777777" w:rsidR="004033C3" w:rsidRDefault="004033C3" w:rsidP="004033C3">
      <w:pPr>
        <w:pStyle w:val="affb"/>
        <w:ind w:firstLine="480"/>
      </w:pPr>
      <w:r>
        <w:rPr>
          <w:rFonts w:hint="eastAsia"/>
        </w:rPr>
        <w:t>本章围绕模型可解释性与有效性完成了验证。消融实验表明</w:t>
      </w:r>
      <w:r>
        <w:rPr>
          <w:rFonts w:hint="eastAsia"/>
        </w:rPr>
        <w:t>DS-TCN</w:t>
      </w:r>
      <w:r>
        <w:rPr>
          <w:rFonts w:hint="eastAsia"/>
        </w:rPr>
        <w:t>是性能核心，去除后准确率下降</w:t>
      </w:r>
      <w:r>
        <w:rPr>
          <w:rFonts w:hint="eastAsia"/>
        </w:rPr>
        <w:t>7.56%</w:t>
      </w:r>
      <w:r>
        <w:rPr>
          <w:rFonts w:hint="eastAsia"/>
        </w:rPr>
        <w:t>；动态卷积和频带注意力分别贡献约</w:t>
      </w:r>
      <w:r>
        <w:rPr>
          <w:rFonts w:hint="eastAsia"/>
        </w:rPr>
        <w:t>2%</w:t>
      </w:r>
      <w:r>
        <w:rPr>
          <w:rFonts w:hint="eastAsia"/>
        </w:rPr>
        <w:t>增益。超参数分析表明均衡频带划分与</w:t>
      </w:r>
      <w:r>
        <w:rPr>
          <w:rFonts w:hint="eastAsia"/>
        </w:rPr>
        <w:t>3</w:t>
      </w:r>
      <w:r>
        <w:rPr>
          <w:rFonts w:hint="eastAsia"/>
        </w:rPr>
        <w:t>专家配置为最优。</w:t>
      </w:r>
      <w:r>
        <w:rPr>
          <w:rFonts w:hint="eastAsia"/>
        </w:rPr>
        <w:t>DS-TCN</w:t>
      </w:r>
      <w:r>
        <w:rPr>
          <w:rFonts w:hint="eastAsia"/>
        </w:rPr>
        <w:t>在保持精度的同时减少约</w:t>
      </w:r>
      <w:r>
        <w:rPr>
          <w:rFonts w:hint="eastAsia"/>
        </w:rPr>
        <w:t>65%</w:t>
      </w:r>
      <w:r>
        <w:rPr>
          <w:rFonts w:hint="eastAsia"/>
        </w:rPr>
        <w:t>参数量。</w:t>
      </w:r>
    </w:p>
    <w:p w14:paraId="77444B27" w14:textId="77777777" w:rsidR="004033C3" w:rsidRPr="004033C3" w:rsidRDefault="004033C3" w:rsidP="004033C3">
      <w:pPr>
        <w:pStyle w:val="affb"/>
        <w:ind w:firstLine="480"/>
      </w:pPr>
      <w:r>
        <w:rPr>
          <w:rFonts w:hint="eastAsia"/>
        </w:rPr>
        <w:t>消融实验方面，系统验证了各模块的贡献。去除</w:t>
      </w:r>
      <w:r>
        <w:rPr>
          <w:rFonts w:hint="eastAsia"/>
        </w:rPr>
        <w:t xml:space="preserve"> TCN</w:t>
      </w:r>
      <w:r>
        <w:rPr>
          <w:rFonts w:hint="eastAsia"/>
        </w:rPr>
        <w:t>后准确率从</w:t>
      </w:r>
      <w:r>
        <w:rPr>
          <w:rFonts w:hint="eastAsia"/>
        </w:rPr>
        <w:t xml:space="preserve"> 86.42% </w:t>
      </w:r>
      <w:r>
        <w:rPr>
          <w:rFonts w:hint="eastAsia"/>
        </w:rPr>
        <w:t>降至</w:t>
      </w:r>
      <w:r>
        <w:rPr>
          <w:rFonts w:hint="eastAsia"/>
        </w:rPr>
        <w:t>78.86%</w:t>
      </w:r>
      <w:r>
        <w:rPr>
          <w:rFonts w:hint="eastAsia"/>
        </w:rPr>
        <w:t>，下降</w:t>
      </w:r>
      <w:r>
        <w:rPr>
          <w:rFonts w:hint="eastAsia"/>
        </w:rPr>
        <w:t>7.56</w:t>
      </w:r>
      <w:r>
        <w:rPr>
          <w:rFonts w:hint="eastAsia"/>
        </w:rPr>
        <w:t>个百分点，证明</w:t>
      </w:r>
      <w:r>
        <w:rPr>
          <w:rFonts w:hint="eastAsia"/>
        </w:rPr>
        <w:t xml:space="preserve"> TCN </w:t>
      </w:r>
      <w:r>
        <w:rPr>
          <w:rFonts w:hint="eastAsia"/>
        </w:rPr>
        <w:t>在时序建模中的关键作用。去除动态卷积后准确率下降约</w:t>
      </w:r>
      <w:r>
        <w:rPr>
          <w:rFonts w:hint="eastAsia"/>
        </w:rPr>
        <w:t>2%</w:t>
      </w:r>
      <w:r>
        <w:rPr>
          <w:rFonts w:hint="eastAsia"/>
        </w:rPr>
        <w:t>，验证了样本自适应特征提取的价值。路由权重分</w:t>
      </w:r>
      <w:r>
        <w:rPr>
          <w:rFonts w:hint="eastAsia"/>
        </w:rPr>
        <w:lastRenderedPageBreak/>
        <w:t>析显示，不同受试者呈现差异化的专家分配模式，说明路由网络学到了受试者特异性策略。在模型效率方面，</w:t>
      </w:r>
      <w:r>
        <w:rPr>
          <w:rFonts w:hint="eastAsia"/>
        </w:rPr>
        <w:t>DS-TCN</w:t>
      </w:r>
      <w:r>
        <w:rPr>
          <w:rFonts w:hint="eastAsia"/>
        </w:rPr>
        <w:t>在保持精度（</w:t>
      </w:r>
      <w:r>
        <w:rPr>
          <w:rFonts w:hint="eastAsia"/>
        </w:rPr>
        <w:t>86.42% vs</w:t>
      </w:r>
      <w:r w:rsidR="001B4339">
        <w:rPr>
          <w:rFonts w:hint="eastAsia"/>
        </w:rPr>
        <w:t xml:space="preserve"> </w:t>
      </w:r>
      <w:r>
        <w:rPr>
          <w:rFonts w:hint="eastAsia"/>
        </w:rPr>
        <w:t>86.15%</w:t>
      </w:r>
      <w:r>
        <w:rPr>
          <w:rFonts w:hint="eastAsia"/>
        </w:rPr>
        <w:t>）的同时减少约</w:t>
      </w:r>
      <w:r>
        <w:rPr>
          <w:rFonts w:hint="eastAsia"/>
        </w:rPr>
        <w:t xml:space="preserve"> 65% </w:t>
      </w:r>
      <w:r>
        <w:rPr>
          <w:rFonts w:hint="eastAsia"/>
        </w:rPr>
        <w:t>参数量，验证了轻量化设计的有效性。</w:t>
      </w:r>
    </w:p>
    <w:p w14:paraId="1204040B" w14:textId="1F53B558" w:rsidR="00825C08" w:rsidRDefault="004033C3" w:rsidP="004033C3">
      <w:pPr>
        <w:pStyle w:val="affb"/>
        <w:ind w:firstLine="480"/>
      </w:pPr>
      <w:r>
        <w:rPr>
          <w:rFonts w:hint="eastAsia"/>
        </w:rPr>
        <w:t>整体而言，多维度实验验证了模型的有效性和</w:t>
      </w:r>
      <w:proofErr w:type="gramStart"/>
      <w:r>
        <w:rPr>
          <w:rFonts w:hint="eastAsia"/>
        </w:rPr>
        <w:t>可</w:t>
      </w:r>
      <w:proofErr w:type="gramEnd"/>
      <w:r>
        <w:rPr>
          <w:rFonts w:hint="eastAsia"/>
        </w:rPr>
        <w:t>解释性，为后续研究提供了可复现的技术参考。</w:t>
      </w:r>
    </w:p>
    <w:p w14:paraId="6DCE5304" w14:textId="3DA2634A" w:rsidR="0053721D" w:rsidRPr="00825C08" w:rsidRDefault="00825C08" w:rsidP="00825C08">
      <w:pPr>
        <w:widowControl/>
        <w:spacing w:line="240" w:lineRule="auto"/>
        <w:ind w:firstLineChars="0" w:firstLine="0"/>
        <w:jc w:val="left"/>
        <w:rPr>
          <w:rFonts w:cs="Times New Roman"/>
          <w:kern w:val="0"/>
          <w:szCs w:val="24"/>
        </w:rPr>
      </w:pPr>
      <w:r>
        <w:br w:type="page"/>
      </w:r>
    </w:p>
    <w:p w14:paraId="3F1BD62A" w14:textId="77777777" w:rsidR="003E3F90" w:rsidRDefault="00000000">
      <w:pPr>
        <w:pStyle w:val="1"/>
      </w:pPr>
      <w:r>
        <w:lastRenderedPageBreak/>
        <w:t>附录</w:t>
      </w:r>
    </w:p>
    <w:p w14:paraId="3EF62D15" w14:textId="684EBE8C" w:rsidR="0065513C" w:rsidRPr="0065513C" w:rsidRDefault="00000000" w:rsidP="0065513C">
      <w:pPr>
        <w:pStyle w:val="10"/>
      </w:pPr>
      <w:r>
        <w:t>Appendix</w:t>
      </w:r>
    </w:p>
    <w:p w14:paraId="1E7FB14C" w14:textId="77777777" w:rsidR="0065513C" w:rsidRDefault="0065513C" w:rsidP="0065513C">
      <w:pPr>
        <w:pStyle w:val="3"/>
      </w:pPr>
      <w:r>
        <w:rPr>
          <w:rFonts w:hint="eastAsia"/>
        </w:rPr>
        <w:t>数据预处理</w:t>
      </w:r>
    </w:p>
    <w:p w14:paraId="23C1607E" w14:textId="77777777" w:rsidR="0065513C" w:rsidRPr="00570123" w:rsidRDefault="0065513C" w:rsidP="0065513C">
      <w:pPr>
        <w:pStyle w:val="affb"/>
        <w:ind w:firstLine="480"/>
      </w:pPr>
      <w:r w:rsidRPr="006A7767">
        <w:t>在将脑电数据输入模型之前，本文先对原始信号进行了预处理。首先，依据实验范式从连续脑电信号中截取与运动想象任务对应的有效时间段，并将其整理为可用于分类的样本。这样可以尽量保留任务相关的脑电活动，减少无关时段对识别结果的干扰。随后，为了减小不同通道、</w:t>
      </w:r>
      <w:proofErr w:type="gramStart"/>
      <w:r w:rsidRPr="006A7767">
        <w:t>不同试次以及</w:t>
      </w:r>
      <w:proofErr w:type="gramEnd"/>
      <w:r w:rsidRPr="006A7767">
        <w:t>不同受试者之间的幅值差异，本文对每个样本采用</w:t>
      </w:r>
      <w:r w:rsidRPr="006A7767">
        <w:t>Z-score</w:t>
      </w:r>
      <w:r w:rsidRPr="00EE60B8">
        <w:rPr>
          <w:vertAlign w:val="superscript"/>
        </w:rPr>
        <w:fldChar w:fldCharType="begin"/>
      </w:r>
      <w:r w:rsidRPr="00EE60B8">
        <w:rPr>
          <w:vertAlign w:val="superscript"/>
        </w:rPr>
        <w:instrText xml:space="preserve"> REF _Ref223814430 \r \h </w:instrText>
      </w:r>
      <w:r>
        <w:rPr>
          <w:vertAlign w:val="superscript"/>
        </w:rPr>
        <w:instrText xml:space="preserve"> \* MERGEFORMAT </w:instrText>
      </w:r>
      <w:r w:rsidRPr="00EE60B8">
        <w:rPr>
          <w:vertAlign w:val="superscript"/>
        </w:rPr>
      </w:r>
      <w:r w:rsidRPr="00EE60B8">
        <w:rPr>
          <w:vertAlign w:val="superscript"/>
        </w:rPr>
        <w:fldChar w:fldCharType="separate"/>
      </w:r>
      <w:r>
        <w:rPr>
          <w:vertAlign w:val="superscript"/>
        </w:rPr>
        <w:t>[79]</w:t>
      </w:r>
      <w:r w:rsidRPr="00EE60B8">
        <w:rPr>
          <w:vertAlign w:val="superscript"/>
        </w:rPr>
        <w:fldChar w:fldCharType="end"/>
      </w:r>
      <w:r w:rsidRPr="006A7767">
        <w:t>归一化。具体来说，就是先减去当前样本的均值，再除以标准差，使处理后的数据具有零均值和单位方差。经过这一处理后，各样本的数值分布更加一致，有利于提高模型训练的稳定性。最后，再按照网络输入格式对数据维度进行调整，为后续特征提取与分类做好准备。</w:t>
      </w:r>
      <w:r>
        <w:t>本章</w:t>
      </w:r>
      <w:r w:rsidRPr="00B65D44">
        <w:t>在实验中按照文献</w:t>
      </w:r>
      <w:r w:rsidRPr="00EE60B8">
        <w:rPr>
          <w:vertAlign w:val="superscript"/>
        </w:rPr>
        <w:fldChar w:fldCharType="begin"/>
      </w:r>
      <w:r w:rsidRPr="00EE60B8">
        <w:rPr>
          <w:vertAlign w:val="superscript"/>
        </w:rPr>
        <w:instrText xml:space="preserve"> REF _Ref223810922 \r \h </w:instrText>
      </w:r>
      <w:r>
        <w:rPr>
          <w:vertAlign w:val="superscript"/>
        </w:rPr>
        <w:instrText xml:space="preserve"> \* MERGEFORMAT </w:instrText>
      </w:r>
      <w:r w:rsidRPr="00EE60B8">
        <w:rPr>
          <w:vertAlign w:val="superscript"/>
        </w:rPr>
      </w:r>
      <w:r w:rsidRPr="00EE60B8">
        <w:rPr>
          <w:vertAlign w:val="superscript"/>
        </w:rPr>
        <w:fldChar w:fldCharType="separate"/>
      </w:r>
      <w:r>
        <w:rPr>
          <w:vertAlign w:val="superscript"/>
        </w:rPr>
        <w:t>[57]</w:t>
      </w:r>
      <w:r w:rsidRPr="00EE60B8">
        <w:rPr>
          <w:vertAlign w:val="superscript"/>
        </w:rPr>
        <w:fldChar w:fldCharType="end"/>
      </w:r>
      <w:r w:rsidRPr="00B65D44">
        <w:t>提出的方法，对</w:t>
      </w:r>
      <w:r>
        <w:rPr>
          <w:rFonts w:hint="eastAsia"/>
        </w:rPr>
        <w:t>三</w:t>
      </w:r>
      <w:r w:rsidRPr="00B65D44">
        <w:t>个数据集进行了数据增强。该方法根据数据类别</w:t>
      </w:r>
      <w:proofErr w:type="gramStart"/>
      <w:r w:rsidRPr="00B65D44">
        <w:t>沿时间</w:t>
      </w:r>
      <w:proofErr w:type="gramEnd"/>
      <w:r w:rsidRPr="00B65D44">
        <w:t>维度对原始数据进行分段，并将这些片段随机拼接在一起。</w:t>
      </w:r>
    </w:p>
    <w:p w14:paraId="4C9F77DF" w14:textId="77777777" w:rsidR="0065513C" w:rsidRDefault="0065513C" w:rsidP="0065513C">
      <w:pPr>
        <w:pStyle w:val="3"/>
      </w:pPr>
      <w:r>
        <w:rPr>
          <w:rFonts w:hint="eastAsia"/>
        </w:rPr>
        <w:t>实验细节</w:t>
      </w:r>
    </w:p>
    <w:p w14:paraId="1CC68566" w14:textId="77777777" w:rsidR="0065513C" w:rsidRDefault="0065513C" w:rsidP="0065513C">
      <w:pPr>
        <w:pStyle w:val="afff8"/>
        <w:ind w:firstLine="480"/>
      </w:pPr>
      <w:r>
        <w:rPr>
          <w:rFonts w:hint="eastAsia"/>
        </w:rPr>
        <w:t>表</w:t>
      </w:r>
      <w:r>
        <w:rPr>
          <w:rFonts w:hint="eastAsia"/>
        </w:rPr>
        <w:t>5</w:t>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D-FACT</w:t>
      </w:r>
      <w:r w:rsidRPr="006208AD">
        <w:t xml:space="preserve"> </w:t>
      </w:r>
      <w:r w:rsidRPr="006208AD">
        <w:t>的推理时间、参数量、浮点运算量与内存开销统计</w:t>
      </w:r>
    </w:p>
    <w:p w14:paraId="06F8564D" w14:textId="77777777" w:rsidR="0065513C" w:rsidRDefault="0065513C" w:rsidP="0065513C">
      <w:pPr>
        <w:pStyle w:val="afff8"/>
        <w:ind w:firstLine="480"/>
      </w:pPr>
      <w:r>
        <w:rPr>
          <w:rFonts w:hint="eastAsia"/>
        </w:rPr>
        <w:t>Table 5</w:t>
      </w:r>
      <w:r>
        <w:noBreakHyphen/>
      </w:r>
      <w:r>
        <w:fldChar w:fldCharType="begin"/>
      </w:r>
      <w:r>
        <w:instrText xml:space="preserve"> </w:instrText>
      </w:r>
      <w:r>
        <w:rPr>
          <w:rFonts w:hint="eastAsia"/>
        </w:rPr>
        <w:instrText>SEQ Table \* ARABIC \s 1</w:instrText>
      </w:r>
      <w:r>
        <w:instrText xml:space="preserve"> </w:instrText>
      </w:r>
      <w:r>
        <w:fldChar w:fldCharType="separate"/>
      </w:r>
      <w:r>
        <w:rPr>
          <w:noProof/>
        </w:rPr>
        <w:t>1</w:t>
      </w:r>
      <w:r>
        <w:fldChar w:fldCharType="end"/>
      </w:r>
      <w:r>
        <w:rPr>
          <w:rFonts w:hint="eastAsia"/>
        </w:rPr>
        <w:t xml:space="preserve"> </w:t>
      </w:r>
      <w:r w:rsidRPr="006208AD">
        <w:t>The</w:t>
      </w:r>
      <w:r>
        <w:rPr>
          <w:rFonts w:hint="eastAsia"/>
        </w:rPr>
        <w:t xml:space="preserve"> D-FACT</w:t>
      </w:r>
      <w:r w:rsidRPr="006208AD">
        <w:t xml:space="preserve"> model's inference time, number of parameters, floating-point operations, and memory cost</w:t>
      </w:r>
    </w:p>
    <w:tbl>
      <w:tblPr>
        <w:tblStyle w:val="TableGrid"/>
        <w:tblW w:w="5000" w:type="pct"/>
        <w:tblInd w:w="0" w:type="dxa"/>
        <w:tblLook w:val="04A0" w:firstRow="1" w:lastRow="0" w:firstColumn="1" w:lastColumn="0" w:noHBand="0" w:noVBand="1"/>
      </w:tblPr>
      <w:tblGrid>
        <w:gridCol w:w="1609"/>
        <w:gridCol w:w="1988"/>
        <w:gridCol w:w="2028"/>
        <w:gridCol w:w="1465"/>
        <w:gridCol w:w="1222"/>
      </w:tblGrid>
      <w:tr w:rsidR="0065513C" w:rsidRPr="00B102C1" w14:paraId="02D51735" w14:textId="77777777" w:rsidTr="00B56F02">
        <w:trPr>
          <w:cnfStyle w:val="100000000000" w:firstRow="1" w:lastRow="0" w:firstColumn="0" w:lastColumn="0" w:oddVBand="0" w:evenVBand="0" w:oddHBand="0" w:evenHBand="0" w:firstRowFirstColumn="0" w:firstRowLastColumn="0" w:lastRowFirstColumn="0" w:lastRowLastColumn="0"/>
        </w:trPr>
        <w:tc>
          <w:tcPr>
            <w:tcW w:w="968" w:type="pct"/>
            <w:hideMark/>
          </w:tcPr>
          <w:p w14:paraId="00137CF4" w14:textId="77777777" w:rsidR="0065513C" w:rsidRPr="00430203" w:rsidRDefault="0065513C" w:rsidP="00B56F02">
            <w:pPr>
              <w:ind w:firstLine="420"/>
              <w:rPr>
                <w:sz w:val="21"/>
                <w:szCs w:val="21"/>
              </w:rPr>
            </w:pPr>
            <w:r w:rsidRPr="00430203">
              <w:rPr>
                <w:sz w:val="21"/>
                <w:szCs w:val="21"/>
              </w:rPr>
              <w:t>模型</w:t>
            </w:r>
          </w:p>
        </w:tc>
        <w:tc>
          <w:tcPr>
            <w:tcW w:w="1196" w:type="pct"/>
            <w:hideMark/>
          </w:tcPr>
          <w:p w14:paraId="06AD39DE" w14:textId="77777777" w:rsidR="0065513C" w:rsidRPr="00430203" w:rsidRDefault="0065513C" w:rsidP="00B56F02">
            <w:pPr>
              <w:ind w:firstLineChars="0" w:firstLine="0"/>
              <w:jc w:val="center"/>
              <w:rPr>
                <w:sz w:val="21"/>
                <w:szCs w:val="21"/>
              </w:rPr>
            </w:pPr>
            <w:r w:rsidRPr="00430203">
              <w:rPr>
                <w:sz w:val="21"/>
                <w:szCs w:val="21"/>
              </w:rPr>
              <w:t>推理时间（毫秒）</w:t>
            </w:r>
          </w:p>
        </w:tc>
        <w:tc>
          <w:tcPr>
            <w:tcW w:w="1220" w:type="pct"/>
            <w:hideMark/>
          </w:tcPr>
          <w:p w14:paraId="3E91A6FB" w14:textId="77777777" w:rsidR="0065513C" w:rsidRPr="00430203" w:rsidRDefault="0065513C" w:rsidP="00B56F02">
            <w:pPr>
              <w:ind w:firstLineChars="0" w:firstLine="0"/>
              <w:jc w:val="center"/>
              <w:rPr>
                <w:sz w:val="21"/>
                <w:szCs w:val="21"/>
              </w:rPr>
            </w:pPr>
            <w:r w:rsidRPr="00430203">
              <w:rPr>
                <w:sz w:val="21"/>
                <w:szCs w:val="21"/>
              </w:rPr>
              <w:t>参数数量</w:t>
            </w:r>
          </w:p>
        </w:tc>
        <w:tc>
          <w:tcPr>
            <w:tcW w:w="881" w:type="pct"/>
            <w:hideMark/>
          </w:tcPr>
          <w:p w14:paraId="74BFCE8E" w14:textId="77777777" w:rsidR="0065513C" w:rsidRPr="00430203" w:rsidRDefault="0065513C" w:rsidP="00B56F02">
            <w:pPr>
              <w:ind w:firstLine="420"/>
              <w:jc w:val="center"/>
              <w:rPr>
                <w:sz w:val="21"/>
                <w:szCs w:val="21"/>
              </w:rPr>
            </w:pPr>
            <w:r w:rsidRPr="00430203">
              <w:rPr>
                <w:sz w:val="21"/>
                <w:szCs w:val="21"/>
              </w:rPr>
              <w:t>GFLOPs</w:t>
            </w:r>
          </w:p>
        </w:tc>
        <w:tc>
          <w:tcPr>
            <w:tcW w:w="735" w:type="pct"/>
            <w:hideMark/>
          </w:tcPr>
          <w:p w14:paraId="7D64105F" w14:textId="77777777" w:rsidR="0065513C" w:rsidRPr="00430203" w:rsidRDefault="0065513C" w:rsidP="00B56F02">
            <w:pPr>
              <w:ind w:firstLineChars="82" w:firstLine="172"/>
              <w:jc w:val="center"/>
              <w:rPr>
                <w:sz w:val="21"/>
                <w:szCs w:val="21"/>
              </w:rPr>
            </w:pPr>
            <w:r w:rsidRPr="00430203">
              <w:rPr>
                <w:sz w:val="21"/>
                <w:szCs w:val="21"/>
              </w:rPr>
              <w:t>内存</w:t>
            </w:r>
          </w:p>
        </w:tc>
      </w:tr>
      <w:tr w:rsidR="0065513C" w:rsidRPr="00B102C1" w14:paraId="084C7CE6" w14:textId="77777777" w:rsidTr="00B56F02">
        <w:tc>
          <w:tcPr>
            <w:tcW w:w="968" w:type="pct"/>
            <w:hideMark/>
          </w:tcPr>
          <w:p w14:paraId="43E8081F" w14:textId="77777777" w:rsidR="0065513C" w:rsidRPr="004C5EFD" w:rsidRDefault="0065513C" w:rsidP="00B56F02">
            <w:pPr>
              <w:ind w:firstLineChars="0" w:firstLine="0"/>
              <w:jc w:val="center"/>
              <w:rPr>
                <w:sz w:val="21"/>
                <w:szCs w:val="21"/>
              </w:rPr>
            </w:pPr>
            <w:r w:rsidRPr="004C5EFD">
              <w:rPr>
                <w:rFonts w:hint="eastAsia"/>
                <w:sz w:val="21"/>
                <w:szCs w:val="21"/>
              </w:rPr>
              <w:t>TMF</w:t>
            </w:r>
            <w:r w:rsidRPr="004C5EFD">
              <w:rPr>
                <w:sz w:val="21"/>
                <w:szCs w:val="21"/>
              </w:rPr>
              <w:t>-Net</w:t>
            </w:r>
          </w:p>
        </w:tc>
        <w:tc>
          <w:tcPr>
            <w:tcW w:w="1196" w:type="pct"/>
            <w:hideMark/>
          </w:tcPr>
          <w:p w14:paraId="378C6C20" w14:textId="77777777" w:rsidR="0065513C" w:rsidRPr="004C5EFD" w:rsidRDefault="0065513C" w:rsidP="00B56F02">
            <w:pPr>
              <w:ind w:firstLineChars="0" w:firstLine="0"/>
              <w:jc w:val="center"/>
              <w:rPr>
                <w:sz w:val="21"/>
                <w:szCs w:val="21"/>
              </w:rPr>
            </w:pPr>
            <w:r w:rsidRPr="004C5EFD">
              <w:rPr>
                <w:rFonts w:hint="eastAsia"/>
                <w:sz w:val="21"/>
                <w:szCs w:val="21"/>
              </w:rPr>
              <w:t>0.0011</w:t>
            </w:r>
          </w:p>
        </w:tc>
        <w:tc>
          <w:tcPr>
            <w:tcW w:w="1220" w:type="pct"/>
            <w:hideMark/>
          </w:tcPr>
          <w:p w14:paraId="211CD075" w14:textId="77777777" w:rsidR="0065513C" w:rsidRPr="004C5EFD" w:rsidRDefault="0065513C" w:rsidP="00B56F02">
            <w:pPr>
              <w:ind w:firstLineChars="0" w:firstLine="0"/>
              <w:jc w:val="center"/>
              <w:rPr>
                <w:sz w:val="21"/>
                <w:szCs w:val="21"/>
                <w:vertAlign w:val="superscript"/>
              </w:rPr>
            </w:pPr>
            <w:r w:rsidRPr="004C5EFD">
              <w:rPr>
                <w:sz w:val="21"/>
                <w:szCs w:val="21"/>
              </w:rPr>
              <w:t>9</w:t>
            </w:r>
            <w:r w:rsidRPr="004C5EFD">
              <w:rPr>
                <w:rFonts w:hint="eastAsia"/>
                <w:sz w:val="21"/>
                <w:szCs w:val="21"/>
              </w:rPr>
              <w:t>.</w:t>
            </w:r>
            <w:r w:rsidRPr="004C5EFD">
              <w:rPr>
                <w:sz w:val="21"/>
                <w:szCs w:val="21"/>
              </w:rPr>
              <w:t>0272</w:t>
            </w:r>
            <w:r w:rsidRPr="004C5EFD">
              <w:rPr>
                <w:rFonts w:hint="eastAsia"/>
                <w:sz w:val="21"/>
                <w:szCs w:val="21"/>
              </w:rPr>
              <w:t>*10</w:t>
            </w:r>
            <w:r w:rsidRPr="004C5EFD">
              <w:rPr>
                <w:rFonts w:hint="eastAsia"/>
                <w:sz w:val="21"/>
                <w:szCs w:val="21"/>
                <w:vertAlign w:val="superscript"/>
              </w:rPr>
              <w:t>4</w:t>
            </w:r>
          </w:p>
        </w:tc>
        <w:tc>
          <w:tcPr>
            <w:tcW w:w="881" w:type="pct"/>
            <w:hideMark/>
          </w:tcPr>
          <w:p w14:paraId="6975E142" w14:textId="77777777" w:rsidR="0065513C" w:rsidRPr="004C5EFD" w:rsidRDefault="0065513C" w:rsidP="00B56F02">
            <w:pPr>
              <w:ind w:firstLine="420"/>
              <w:jc w:val="center"/>
              <w:rPr>
                <w:sz w:val="21"/>
                <w:szCs w:val="21"/>
              </w:rPr>
            </w:pPr>
            <w:r w:rsidRPr="004C5EFD">
              <w:rPr>
                <w:sz w:val="21"/>
                <w:szCs w:val="21"/>
              </w:rPr>
              <w:t>0.0168</w:t>
            </w:r>
          </w:p>
        </w:tc>
        <w:tc>
          <w:tcPr>
            <w:tcW w:w="735" w:type="pct"/>
            <w:hideMark/>
          </w:tcPr>
          <w:p w14:paraId="6A4F8920" w14:textId="77777777" w:rsidR="0065513C" w:rsidRPr="004C5EFD" w:rsidRDefault="0065513C" w:rsidP="00B56F02">
            <w:pPr>
              <w:keepNext/>
              <w:ind w:firstLineChars="0" w:firstLine="0"/>
              <w:jc w:val="center"/>
              <w:rPr>
                <w:sz w:val="21"/>
                <w:szCs w:val="21"/>
              </w:rPr>
            </w:pPr>
            <w:r w:rsidRPr="004C5EFD">
              <w:rPr>
                <w:sz w:val="21"/>
                <w:szCs w:val="21"/>
              </w:rPr>
              <w:t>2.07 MB</w:t>
            </w:r>
          </w:p>
        </w:tc>
      </w:tr>
    </w:tbl>
    <w:p w14:paraId="79604916" w14:textId="77777777" w:rsidR="0065513C" w:rsidRDefault="0065513C" w:rsidP="0065513C">
      <w:pPr>
        <w:pStyle w:val="affb"/>
        <w:ind w:firstLine="480"/>
        <w:rPr>
          <w:rStyle w:val="affc"/>
        </w:rPr>
      </w:pPr>
      <w:r w:rsidRPr="00C47BB4">
        <w:rPr>
          <w:rFonts w:ascii="宋体" w:hAnsi="宋体" w:cs="宋体" w:hint="eastAsia"/>
        </w:rPr>
        <w:t>在本章实验中，模型采用</w:t>
      </w:r>
      <w:proofErr w:type="spellStart"/>
      <w:r w:rsidRPr="00C47BB4">
        <w:rPr>
          <w:rFonts w:hint="eastAsia"/>
        </w:rPr>
        <w:t>PyTorch</w:t>
      </w:r>
      <w:proofErr w:type="spellEnd"/>
      <w:r w:rsidRPr="00C47BB4">
        <w:rPr>
          <w:rFonts w:ascii="宋体" w:hAnsi="宋体" w:cs="宋体" w:hint="eastAsia"/>
        </w:rPr>
        <w:t>框架实现，并在</w:t>
      </w:r>
      <w:r w:rsidRPr="00C47BB4">
        <w:rPr>
          <w:rFonts w:hint="eastAsia"/>
        </w:rPr>
        <w:t xml:space="preserve">GPU </w:t>
      </w:r>
      <w:r w:rsidRPr="00C47BB4">
        <w:rPr>
          <w:rFonts w:ascii="宋体" w:hAnsi="宋体" w:cs="宋体" w:hint="eastAsia"/>
        </w:rPr>
        <w:t>环境下完成训练。根据配置文件设置，实验随机种子设为</w:t>
      </w:r>
      <w:r w:rsidRPr="00C47BB4">
        <w:rPr>
          <w:rFonts w:hint="eastAsia"/>
        </w:rPr>
        <w:t>42</w:t>
      </w:r>
      <w:r w:rsidRPr="00C47BB4">
        <w:rPr>
          <w:rFonts w:ascii="宋体" w:hAnsi="宋体" w:cs="宋体" w:hint="eastAsia"/>
        </w:rPr>
        <w:t>，</w:t>
      </w:r>
      <w:r w:rsidRPr="00C47BB4">
        <w:rPr>
          <w:rFonts w:hint="eastAsia"/>
        </w:rPr>
        <w:t>batch size</w:t>
      </w:r>
      <w:r w:rsidRPr="00C47BB4">
        <w:rPr>
          <w:rFonts w:ascii="宋体" w:hAnsi="宋体" w:cs="宋体" w:hint="eastAsia"/>
        </w:rPr>
        <w:t>设为</w:t>
      </w:r>
      <w:r>
        <w:rPr>
          <w:rFonts w:hint="eastAsia"/>
        </w:rPr>
        <w:t>20</w:t>
      </w:r>
      <w:r w:rsidRPr="00C47BB4">
        <w:rPr>
          <w:rFonts w:ascii="宋体" w:hAnsi="宋体" w:cs="宋体" w:hint="eastAsia"/>
        </w:rPr>
        <w:t>，初始学习率设为</w:t>
      </w:r>
      <w:r w:rsidRPr="00C47BB4">
        <w:rPr>
          <w:rFonts w:hint="eastAsia"/>
        </w:rPr>
        <w:t xml:space="preserve"> 0.001</w:t>
      </w:r>
      <w:r w:rsidRPr="00C47BB4">
        <w:rPr>
          <w:rFonts w:ascii="宋体" w:hAnsi="宋体" w:cs="宋体" w:hint="eastAsia"/>
        </w:rPr>
        <w:t>，最大训练轮数为</w:t>
      </w:r>
      <w:r>
        <w:rPr>
          <w:rFonts w:hint="eastAsia"/>
        </w:rPr>
        <w:t>1200</w:t>
      </w:r>
      <w:r w:rsidRPr="00C47BB4">
        <w:rPr>
          <w:rFonts w:ascii="宋体" w:hAnsi="宋体" w:cs="宋体" w:hint="eastAsia"/>
        </w:rPr>
        <w:t>；针对样本扩增，时间分段数设为</w:t>
      </w:r>
      <w:r w:rsidRPr="00C47BB4">
        <w:rPr>
          <w:rFonts w:hint="eastAsia"/>
        </w:rPr>
        <w:t xml:space="preserve"> 8</w:t>
      </w:r>
      <w:r w:rsidRPr="00C47BB4">
        <w:rPr>
          <w:rFonts w:ascii="宋体" w:hAnsi="宋体" w:cs="宋体" w:hint="eastAsia"/>
        </w:rPr>
        <w:t>，衰减因子设为</w:t>
      </w:r>
      <w:r w:rsidRPr="00C47BB4">
        <w:rPr>
          <w:rFonts w:hint="eastAsia"/>
        </w:rPr>
        <w:t>0.95</w:t>
      </w:r>
      <w:r w:rsidRPr="00C47BB4">
        <w:rPr>
          <w:rFonts w:ascii="宋体" w:hAnsi="宋体" w:cs="宋体" w:hint="eastAsia"/>
        </w:rPr>
        <w:t>。对于</w:t>
      </w:r>
      <w:r w:rsidRPr="00C47BB4">
        <w:rPr>
          <w:rFonts w:hint="eastAsia"/>
        </w:rPr>
        <w:t xml:space="preserve"> BCI Competition IV 2a</w:t>
      </w:r>
      <w:r w:rsidRPr="00C47BB4">
        <w:rPr>
          <w:rFonts w:ascii="宋体" w:hAnsi="宋体" w:cs="宋体" w:hint="eastAsia"/>
        </w:rPr>
        <w:t>数据集，输入包含</w:t>
      </w:r>
      <w:r w:rsidRPr="00C47BB4">
        <w:rPr>
          <w:rFonts w:hint="eastAsia"/>
        </w:rPr>
        <w:t>22</w:t>
      </w:r>
      <w:r w:rsidRPr="00C47BB4">
        <w:rPr>
          <w:rFonts w:ascii="宋体" w:hAnsi="宋体" w:cs="宋体" w:hint="eastAsia"/>
        </w:rPr>
        <w:t>个</w:t>
      </w:r>
      <w:r w:rsidRPr="00C47BB4">
        <w:rPr>
          <w:rFonts w:hint="eastAsia"/>
        </w:rPr>
        <w:t>EEG</w:t>
      </w:r>
      <w:r w:rsidRPr="00C47BB4">
        <w:rPr>
          <w:rFonts w:ascii="宋体" w:hAnsi="宋体" w:cs="宋体" w:hint="eastAsia"/>
        </w:rPr>
        <w:t>通道，分类类别数为</w:t>
      </w:r>
      <w:r w:rsidRPr="00C47BB4">
        <w:rPr>
          <w:rFonts w:hint="eastAsia"/>
        </w:rPr>
        <w:t xml:space="preserve"> 4</w:t>
      </w:r>
      <w:r w:rsidRPr="00C47BB4">
        <w:rPr>
          <w:rFonts w:ascii="宋体" w:hAnsi="宋体" w:cs="宋体" w:hint="eastAsia"/>
        </w:rPr>
        <w:t>。在前端卷积模块中，使用三组并行的动态时间卷积分支，其时间卷积核长度分别为</w:t>
      </w:r>
      <w:r w:rsidRPr="00C47BB4">
        <w:rPr>
          <w:rFonts w:hint="eastAsia"/>
        </w:rPr>
        <w:t>16</w:t>
      </w:r>
      <w:r w:rsidRPr="00C47BB4">
        <w:rPr>
          <w:rFonts w:ascii="宋体" w:hAnsi="宋体" w:cs="宋体" w:hint="eastAsia"/>
        </w:rPr>
        <w:t>、</w:t>
      </w:r>
      <w:r w:rsidRPr="00C47BB4">
        <w:rPr>
          <w:rFonts w:hint="eastAsia"/>
        </w:rPr>
        <w:t>32</w:t>
      </w:r>
      <w:r w:rsidRPr="00C47BB4">
        <w:rPr>
          <w:rFonts w:ascii="宋体" w:hAnsi="宋体" w:cs="宋体" w:hint="eastAsia"/>
        </w:rPr>
        <w:t>和</w:t>
      </w:r>
      <w:r w:rsidRPr="00C47BB4">
        <w:rPr>
          <w:rFonts w:hint="eastAsia"/>
        </w:rPr>
        <w:t>64</w:t>
      </w:r>
      <w:r w:rsidRPr="00C47BB4">
        <w:rPr>
          <w:rFonts w:ascii="宋体" w:hAnsi="宋体" w:cs="宋体" w:hint="eastAsia"/>
        </w:rPr>
        <w:t>；每个分支的基础时间滤波器数</w:t>
      </w:r>
      <w:r w:rsidRPr="00C47BB4">
        <w:rPr>
          <w:rFonts w:hint="eastAsia"/>
        </w:rPr>
        <w:t>F1</w:t>
      </w:r>
      <w:r w:rsidRPr="00C47BB4">
        <w:rPr>
          <w:rFonts w:ascii="宋体" w:hAnsi="宋体" w:cs="宋体" w:hint="eastAsia"/>
        </w:rPr>
        <w:t>设为</w:t>
      </w:r>
      <w:r w:rsidRPr="00C47BB4">
        <w:rPr>
          <w:rFonts w:hint="eastAsia"/>
        </w:rPr>
        <w:t>8</w:t>
      </w:r>
      <w:r w:rsidRPr="00C47BB4">
        <w:rPr>
          <w:rFonts w:ascii="宋体" w:hAnsi="宋体" w:cs="宋体" w:hint="eastAsia"/>
        </w:rPr>
        <w:t>，动态卷积专家数设为</w:t>
      </w:r>
      <w:r w:rsidRPr="00C47BB4">
        <w:rPr>
          <w:rFonts w:hint="eastAsia"/>
        </w:rPr>
        <w:t>3</w:t>
      </w:r>
      <w:r w:rsidRPr="00C47BB4">
        <w:rPr>
          <w:rFonts w:ascii="宋体" w:hAnsi="宋体" w:cs="宋体" w:hint="eastAsia"/>
        </w:rPr>
        <w:t>，空间深度卷积扩展系数</w:t>
      </w:r>
      <w:r w:rsidRPr="00C47BB4">
        <w:rPr>
          <w:rFonts w:hint="eastAsia"/>
        </w:rPr>
        <w:t>D</w:t>
      </w:r>
      <w:r w:rsidRPr="00C47BB4">
        <w:rPr>
          <w:rFonts w:ascii="宋体" w:hAnsi="宋体" w:cs="宋体" w:hint="eastAsia"/>
        </w:rPr>
        <w:t>设为</w:t>
      </w:r>
      <w:r w:rsidRPr="00C47BB4">
        <w:rPr>
          <w:rFonts w:hint="eastAsia"/>
        </w:rPr>
        <w:t>2</w:t>
      </w:r>
      <w:r w:rsidRPr="00C47BB4">
        <w:rPr>
          <w:rFonts w:ascii="宋体" w:hAnsi="宋体" w:cs="宋体" w:hint="eastAsia"/>
        </w:rPr>
        <w:t>。卷积特征经两级池化压缩后进入</w:t>
      </w:r>
      <w:r w:rsidRPr="00C47BB4">
        <w:rPr>
          <w:rFonts w:hint="eastAsia"/>
        </w:rPr>
        <w:t>Transformer</w:t>
      </w:r>
      <w:r w:rsidRPr="00C47BB4">
        <w:rPr>
          <w:rFonts w:ascii="宋体" w:hAnsi="宋体" w:cs="宋体" w:hint="eastAsia"/>
        </w:rPr>
        <w:t>编码模块，其中每组特征维度</w:t>
      </w:r>
      <w:proofErr w:type="spellStart"/>
      <w:r w:rsidRPr="00C47BB4">
        <w:rPr>
          <w:rFonts w:hint="eastAsia"/>
        </w:rPr>
        <w:t>d_group</w:t>
      </w:r>
      <w:proofErr w:type="spellEnd"/>
      <w:r w:rsidRPr="00C47BB4">
        <w:rPr>
          <w:rFonts w:ascii="宋体" w:hAnsi="宋体" w:cs="宋体" w:hint="eastAsia"/>
        </w:rPr>
        <w:t>设为</w:t>
      </w:r>
      <w:r w:rsidRPr="00C47BB4">
        <w:rPr>
          <w:rFonts w:hint="eastAsia"/>
        </w:rPr>
        <w:t>16</w:t>
      </w:r>
      <w:r w:rsidRPr="00C47BB4">
        <w:rPr>
          <w:rFonts w:ascii="宋体" w:hAnsi="宋体" w:cs="宋体" w:hint="eastAsia"/>
        </w:rPr>
        <w:t>，因此整体特征维度</w:t>
      </w:r>
      <w:proofErr w:type="spellStart"/>
      <w:r w:rsidRPr="00C47BB4">
        <w:rPr>
          <w:rFonts w:hint="eastAsia"/>
        </w:rPr>
        <w:t>d_model</w:t>
      </w:r>
      <w:proofErr w:type="spellEnd"/>
      <w:r w:rsidRPr="00C47BB4">
        <w:rPr>
          <w:rFonts w:ascii="宋体" w:hAnsi="宋体" w:cs="宋体" w:hint="eastAsia"/>
        </w:rPr>
        <w:t>为</w:t>
      </w:r>
      <w:r w:rsidRPr="00C47BB4">
        <w:rPr>
          <w:rFonts w:hint="eastAsia"/>
        </w:rPr>
        <w:t xml:space="preserve"> 48</w:t>
      </w:r>
      <w:r w:rsidRPr="00C47BB4">
        <w:rPr>
          <w:rFonts w:ascii="宋体" w:hAnsi="宋体" w:cs="宋体" w:hint="eastAsia"/>
        </w:rPr>
        <w:t>；</w:t>
      </w:r>
      <w:r w:rsidRPr="00C47BB4">
        <w:rPr>
          <w:rFonts w:hint="eastAsia"/>
        </w:rPr>
        <w:t>Transformer</w:t>
      </w:r>
      <w:r w:rsidRPr="00C47BB4">
        <w:rPr>
          <w:rFonts w:ascii="宋体" w:hAnsi="宋体" w:cs="宋体" w:hint="eastAsia"/>
        </w:rPr>
        <w:t>深度设为</w:t>
      </w:r>
      <w:r w:rsidRPr="00C47BB4">
        <w:rPr>
          <w:rFonts w:hint="eastAsia"/>
        </w:rPr>
        <w:t>5</w:t>
      </w:r>
      <w:r w:rsidRPr="00C47BB4">
        <w:rPr>
          <w:rFonts w:ascii="宋体" w:hAnsi="宋体" w:cs="宋体" w:hint="eastAsia"/>
        </w:rPr>
        <w:t>，查询头数设为</w:t>
      </w:r>
      <w:r w:rsidRPr="00C47BB4">
        <w:rPr>
          <w:rFonts w:hint="eastAsia"/>
        </w:rPr>
        <w:t>8</w:t>
      </w:r>
      <w:r w:rsidRPr="00C47BB4">
        <w:rPr>
          <w:rFonts w:ascii="宋体" w:hAnsi="宋体" w:cs="宋体" w:hint="eastAsia"/>
        </w:rPr>
        <w:t>，注意力模块采用频带感知分组查询机制，频带划分比例设为</w:t>
      </w:r>
      <w:r w:rsidRPr="00C47BB4">
        <w:rPr>
          <w:rFonts w:hint="eastAsia"/>
        </w:rPr>
        <w:t>(0.3, 0.3)</w:t>
      </w:r>
      <w:r w:rsidRPr="00C47BB4">
        <w:rPr>
          <w:rFonts w:ascii="宋体" w:hAnsi="宋体" w:cs="宋体" w:hint="eastAsia"/>
        </w:rPr>
        <w:t>，对应固定的三组键值头；</w:t>
      </w:r>
      <w:r w:rsidRPr="00C47BB4">
        <w:rPr>
          <w:rFonts w:hint="eastAsia"/>
        </w:rPr>
        <w:t>Transformer</w:t>
      </w:r>
      <w:r w:rsidRPr="00C47BB4">
        <w:rPr>
          <w:rFonts w:ascii="宋体" w:hAnsi="宋体" w:cs="宋体" w:hint="eastAsia"/>
        </w:rPr>
        <w:t>中</w:t>
      </w:r>
      <w:r w:rsidRPr="00C47BB4">
        <w:rPr>
          <w:rFonts w:hint="eastAsia"/>
        </w:rPr>
        <w:t>dropout</w:t>
      </w:r>
      <w:r w:rsidRPr="00C47BB4">
        <w:rPr>
          <w:rFonts w:ascii="宋体" w:hAnsi="宋体" w:cs="宋体" w:hint="eastAsia"/>
        </w:rPr>
        <w:t>设为</w:t>
      </w:r>
      <w:r w:rsidRPr="00C47BB4">
        <w:rPr>
          <w:rFonts w:hint="eastAsia"/>
        </w:rPr>
        <w:t>0.4</w:t>
      </w:r>
      <w:r w:rsidRPr="00C47BB4">
        <w:rPr>
          <w:rFonts w:ascii="宋体" w:hAnsi="宋体" w:cs="宋体" w:hint="eastAsia"/>
        </w:rPr>
        <w:t>，最大</w:t>
      </w:r>
      <w:r w:rsidRPr="00C47BB4">
        <w:rPr>
          <w:rFonts w:hint="eastAsia"/>
        </w:rPr>
        <w:t>drop path</w:t>
      </w:r>
      <w:r w:rsidRPr="00C47BB4">
        <w:rPr>
          <w:rFonts w:ascii="宋体" w:hAnsi="宋体" w:cs="宋体" w:hint="eastAsia"/>
        </w:rPr>
        <w:t>率设为</w:t>
      </w:r>
      <w:r w:rsidRPr="00C47BB4">
        <w:rPr>
          <w:rFonts w:hint="eastAsia"/>
        </w:rPr>
        <w:t>0.25</w:t>
      </w:r>
      <w:r w:rsidRPr="00C47BB4">
        <w:rPr>
          <w:rFonts w:ascii="宋体" w:hAnsi="宋体" w:cs="宋体" w:hint="eastAsia"/>
        </w:rPr>
        <w:t>。分类头部分采用轻量化</w:t>
      </w:r>
      <w:r w:rsidRPr="00C47BB4">
        <w:rPr>
          <w:rFonts w:hint="eastAsia"/>
        </w:rPr>
        <w:t>TCN</w:t>
      </w:r>
      <w:r w:rsidRPr="00C47BB4">
        <w:rPr>
          <w:rFonts w:ascii="宋体" w:hAnsi="宋体" w:cs="宋体" w:hint="eastAsia"/>
        </w:rPr>
        <w:t>结构，其深度设为</w:t>
      </w:r>
      <w:r w:rsidRPr="00C47BB4">
        <w:rPr>
          <w:rFonts w:hint="eastAsia"/>
        </w:rPr>
        <w:t xml:space="preserve"> 2</w:t>
      </w:r>
      <w:r w:rsidRPr="00C47BB4">
        <w:rPr>
          <w:rFonts w:ascii="宋体" w:hAnsi="宋体" w:cs="宋体" w:hint="eastAsia"/>
        </w:rPr>
        <w:t>，卷积核长度设为</w:t>
      </w:r>
      <w:r w:rsidRPr="00C47BB4">
        <w:rPr>
          <w:rFonts w:hint="eastAsia"/>
        </w:rPr>
        <w:t>4</w:t>
      </w:r>
      <w:r w:rsidRPr="00C47BB4">
        <w:rPr>
          <w:rFonts w:ascii="宋体" w:hAnsi="宋体" w:cs="宋体" w:hint="eastAsia"/>
        </w:rPr>
        <w:t>，</w:t>
      </w:r>
      <w:r w:rsidRPr="00C47BB4">
        <w:rPr>
          <w:rFonts w:hint="eastAsia"/>
        </w:rPr>
        <w:t>TCN dropout</w:t>
      </w:r>
      <w:r w:rsidRPr="00C47BB4">
        <w:rPr>
          <w:rFonts w:ascii="宋体" w:hAnsi="宋体" w:cs="宋体" w:hint="eastAsia"/>
        </w:rPr>
        <w:t>设为</w:t>
      </w:r>
      <w:r w:rsidRPr="00C47BB4">
        <w:rPr>
          <w:rFonts w:hint="eastAsia"/>
        </w:rPr>
        <w:t>0.3</w:t>
      </w:r>
      <w:r w:rsidRPr="00C47BB4">
        <w:rPr>
          <w:rFonts w:ascii="宋体" w:hAnsi="宋体" w:cs="宋体" w:hint="eastAsia"/>
        </w:rPr>
        <w:t>。卷积前端</w:t>
      </w:r>
      <w:r w:rsidRPr="00C47BB4">
        <w:rPr>
          <w:rFonts w:hint="eastAsia"/>
        </w:rPr>
        <w:t>dropout</w:t>
      </w:r>
      <w:r w:rsidRPr="00C47BB4">
        <w:rPr>
          <w:rFonts w:ascii="宋体" w:hAnsi="宋体" w:cs="宋体" w:hint="eastAsia"/>
        </w:rPr>
        <w:t>设为</w:t>
      </w:r>
      <w:r w:rsidRPr="00C47BB4">
        <w:rPr>
          <w:rFonts w:hint="eastAsia"/>
        </w:rPr>
        <w:t>0.3</w:t>
      </w:r>
      <w:r w:rsidRPr="00C47BB4">
        <w:rPr>
          <w:rFonts w:ascii="宋体" w:hAnsi="宋体" w:cs="宋体" w:hint="eastAsia"/>
        </w:rPr>
        <w:t>。</w:t>
      </w:r>
      <w:r>
        <w:rPr>
          <w:rFonts w:ascii="宋体" w:hAnsi="宋体" w:cs="宋体" w:hint="eastAsia"/>
        </w:rPr>
        <w:t>采用的实验指标如下</w:t>
      </w:r>
      <w:r w:rsidRPr="00C47BB4">
        <w:rPr>
          <w:rStyle w:val="affc"/>
        </w:rPr>
        <w:t>：</w:t>
      </w:r>
    </w:p>
    <w:p w14:paraId="7DE0C068" w14:textId="77777777" w:rsidR="0065513C" w:rsidRPr="00C47BB4" w:rsidRDefault="0065513C" w:rsidP="0065513C">
      <w:pPr>
        <w:pStyle w:val="affb"/>
        <w:ind w:firstLine="480"/>
      </w:pPr>
      <w:r w:rsidRPr="00C47BB4">
        <w:lastRenderedPageBreak/>
        <w:t>准确率（</w:t>
      </w:r>
      <w:r w:rsidRPr="00C47BB4">
        <w:t>Accuracy</w:t>
      </w:r>
      <w:r w:rsidRPr="00C47BB4">
        <w:t>）用于衡量模型整体分类的正确程度，表示被正确判别的样本数占总样本数的比例，其计算公式为：</w:t>
      </w:r>
    </w:p>
    <w:p w14:paraId="324259E2" w14:textId="77777777" w:rsidR="0065513C" w:rsidRPr="008C344E" w:rsidRDefault="0065513C" w:rsidP="0065513C">
      <w:pPr>
        <w:pStyle w:val="afff4"/>
        <w:ind w:firstLine="360"/>
      </w:pPr>
      <w:r>
        <w:rPr>
          <w:rFonts w:eastAsia="宋体" w:cs="Times New Roman"/>
        </w:rPr>
        <w:tab/>
      </w:r>
      <m:oMath>
        <m:m>
          <m:mPr>
            <m:plcHide m:val="1"/>
            <m:mcs>
              <m:mc>
                <m:mcPr>
                  <m:count m:val="4"/>
                  <m:mcJc m:val="center"/>
                </m:mcPr>
              </m:mc>
            </m:mcs>
            <m:ctrlPr>
              <w:rPr>
                <w:rFonts w:ascii="Cambria Math" w:hAnsi="Cambria Math"/>
              </w:rPr>
            </m:ctrlPr>
          </m:mPr>
          <m:mr>
            <m:e/>
            <m:e>
              <m:r>
                <w:rPr>
                  <w:rFonts w:ascii="Cambria Math" w:hAnsi="Cambria Math"/>
                </w:rPr>
                <m:t>Acc</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e>
            <m:e/>
            <m:e/>
          </m:mr>
        </m:m>
      </m:oMath>
      <w:r>
        <w:rPr>
          <w:rFonts w:eastAsia="宋体" w:cs="Times New Roman"/>
        </w:rPr>
        <w:tab/>
      </w:r>
      <w:r>
        <w:rPr>
          <w:rFonts w:eastAsia="宋体" w:cs="Times New Roman" w:hint="eastAsia"/>
        </w:rPr>
        <w:t>(5-43)</w:t>
      </w:r>
    </w:p>
    <w:p w14:paraId="367EEF92" w14:textId="77777777" w:rsidR="0065513C" w:rsidRPr="00C47BB4" w:rsidRDefault="0065513C" w:rsidP="0065513C">
      <w:pPr>
        <w:pStyle w:val="affb"/>
        <w:ind w:firstLineChars="0" w:firstLine="0"/>
      </w:pPr>
      <w:r w:rsidRPr="00C47BB4">
        <w:t>其中，</w:t>
      </w:r>
      <m:oMath>
        <m:r>
          <w:rPr>
            <w:rFonts w:ascii="Cambria Math" w:hAnsi="Cambria Math"/>
          </w:rPr>
          <m:t>TP</m:t>
        </m:r>
      </m:oMath>
      <w:r w:rsidRPr="00C47BB4">
        <w:t>表示真阳性，</w:t>
      </w:r>
      <m:oMath>
        <m:r>
          <w:rPr>
            <w:rFonts w:ascii="Cambria Math" w:hAnsi="Cambria Math"/>
          </w:rPr>
          <m:t>TN</m:t>
        </m:r>
      </m:oMath>
      <w:r w:rsidRPr="00C47BB4">
        <w:t>表示真阴性，</w:t>
      </w:r>
      <m:oMath>
        <m:r>
          <w:rPr>
            <w:rFonts w:ascii="Cambria Math" w:hAnsi="Cambria Math"/>
          </w:rPr>
          <m:t>FP</m:t>
        </m:r>
      </m:oMath>
      <w:r w:rsidRPr="00C47BB4">
        <w:t>表示假阳性，</w:t>
      </w:r>
      <m:oMath>
        <m:r>
          <w:rPr>
            <w:rFonts w:ascii="Cambria Math" w:hAnsi="Cambria Math"/>
          </w:rPr>
          <m:t>FN</m:t>
        </m:r>
      </m:oMath>
      <w:r w:rsidRPr="00C47BB4">
        <w:t>表示假阴性。该指标能够直观反映模型的总体分类水平。</w:t>
      </w:r>
    </w:p>
    <w:p w14:paraId="3EB97DEB" w14:textId="77777777" w:rsidR="0065513C" w:rsidRPr="00C47BB4" w:rsidRDefault="0065513C" w:rsidP="0065513C">
      <w:pPr>
        <w:pStyle w:val="affb"/>
        <w:ind w:firstLine="480"/>
      </w:pPr>
      <w:r w:rsidRPr="00C47BB4">
        <w:t>Kappa</w:t>
      </w:r>
      <w:r w:rsidRPr="00C47BB4">
        <w:t>系数用于描述模型预测结果与真实标签之间的一致性，其计算公式为：</w:t>
      </w:r>
    </w:p>
    <w:p w14:paraId="6D207DF4" w14:textId="77777777" w:rsidR="0065513C" w:rsidRPr="008C344E" w:rsidRDefault="0065513C" w:rsidP="0065513C">
      <w:pPr>
        <w:pStyle w:val="afff4"/>
        <w:ind w:firstLine="360"/>
      </w:pPr>
      <w:r>
        <w:rPr>
          <w:rFonts w:eastAsia="宋体" w:cs="Times New Roman"/>
        </w:rPr>
        <w:tab/>
      </w:r>
      <m:oMath>
        <m:m>
          <m:mPr>
            <m:plcHide m:val="1"/>
            <m:mcs>
              <m:mc>
                <m:mcPr>
                  <m:count m:val="4"/>
                  <m:mcJc m:val="center"/>
                </m:mcPr>
              </m:mc>
            </m:mcs>
            <m:ctrlPr>
              <w:rPr>
                <w:rFonts w:ascii="Cambria Math" w:hAnsi="Cambria Math"/>
              </w:rPr>
            </m:ctrlPr>
          </m:mPr>
          <m:mr>
            <m:e/>
            <m:e>
              <m:r>
                <w:rPr>
                  <w:rFonts w:ascii="Cambria Math" w:hAnsi="Cambria Math"/>
                </w:rPr>
                <m:t>Kappa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num>
                <m:den>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e</m:t>
                      </m:r>
                    </m:sub>
                  </m:sSub>
                </m:den>
              </m:f>
            </m:e>
            <m:e/>
            <m:e/>
          </m:mr>
        </m:m>
      </m:oMath>
      <w:r>
        <w:rPr>
          <w:rFonts w:eastAsia="宋体" w:cs="Times New Roman"/>
        </w:rPr>
        <w:tab/>
      </w:r>
      <w:r>
        <w:rPr>
          <w:rFonts w:eastAsia="宋体" w:cs="Times New Roman" w:hint="eastAsia"/>
        </w:rPr>
        <w:t>(5-44)</w:t>
      </w:r>
    </w:p>
    <w:p w14:paraId="4AD9BEF6" w14:textId="7A7F6CAE" w:rsidR="0065513C" w:rsidRDefault="0065513C" w:rsidP="0065513C">
      <w:pPr>
        <w:pStyle w:val="affb"/>
        <w:ind w:firstLineChars="0" w:firstLine="0"/>
        <w:rPr>
          <w:rFonts w:hint="eastAsia"/>
        </w:rPr>
      </w:pPr>
      <w:r w:rsidRPr="00C47BB4">
        <w:t>其中，</w:t>
      </w:r>
      <m:oMath>
        <m:sSub>
          <m:sSubPr>
            <m:ctrlPr>
              <w:rPr>
                <w:rFonts w:ascii="Cambria Math" w:hAnsi="Cambria Math"/>
              </w:rPr>
            </m:ctrlPr>
          </m:sSubPr>
          <m:e>
            <m:r>
              <w:rPr>
                <w:rFonts w:ascii="Cambria Math" w:hAnsi="Cambria Math"/>
              </w:rPr>
              <m:t>P</m:t>
            </m:r>
          </m:e>
          <m:sub>
            <m:r>
              <w:rPr>
                <w:rFonts w:ascii="Cambria Math" w:hAnsi="Cambria Math"/>
              </w:rPr>
              <m:t>o</m:t>
            </m:r>
          </m:sub>
        </m:sSub>
      </m:oMath>
      <w:r w:rsidRPr="00C47BB4">
        <w:t>为观测一致性，</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C47BB4">
        <w:t>为期望一致性。相比单纯的准确率，</w:t>
      </w:r>
      <w:r w:rsidRPr="00C47BB4">
        <w:t>Kappa</w:t>
      </w:r>
      <w:r w:rsidRPr="00C47BB4">
        <w:t>系数考虑了随机一致性的影响，因此在类别分布</w:t>
      </w:r>
      <w:proofErr w:type="gramStart"/>
      <w:r w:rsidRPr="00C47BB4">
        <w:t>不</w:t>
      </w:r>
      <w:proofErr w:type="gramEnd"/>
      <w:r w:rsidRPr="00C47BB4">
        <w:t>均衡的情况下更能反映模型的真实分类能力。</w:t>
      </w:r>
    </w:p>
    <w:p w14:paraId="52827D75" w14:textId="53AE5062" w:rsidR="00A717CE" w:rsidRPr="00A717CE" w:rsidRDefault="00A717CE" w:rsidP="00A717CE">
      <w:pPr>
        <w:pStyle w:val="3"/>
      </w:pPr>
      <w:r>
        <w:rPr>
          <w:rFonts w:hint="eastAsia"/>
        </w:rPr>
        <w:t>混淆矩阵实验分析</w:t>
      </w:r>
    </w:p>
    <w:p w14:paraId="7D2E89F7" w14:textId="77777777" w:rsidR="00A717CE" w:rsidRDefault="00A717CE" w:rsidP="00A717CE">
      <w:pPr>
        <w:pStyle w:val="affb"/>
        <w:spacing w:line="240" w:lineRule="auto"/>
        <w:ind w:firstLineChars="0" w:firstLine="0"/>
        <w:jc w:val="center"/>
      </w:pPr>
      <w:r>
        <w:rPr>
          <w:rFonts w:hint="eastAsia"/>
          <w:noProof/>
        </w:rPr>
        <w:drawing>
          <wp:inline distT="0" distB="0" distL="0" distR="0" wp14:anchorId="13CAF4F0" wp14:editId="6C235721">
            <wp:extent cx="4053600" cy="3510000"/>
            <wp:effectExtent l="0" t="0" r="4445" b="0"/>
            <wp:docPr id="118796281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62817" name="图片 1187962817"/>
                    <pic:cNvPicPr/>
                  </pic:nvPicPr>
                  <pic:blipFill>
                    <a:blip r:embed="rId16"/>
                    <a:stretch>
                      <a:fillRect/>
                    </a:stretch>
                  </pic:blipFill>
                  <pic:spPr>
                    <a:xfrm>
                      <a:off x="0" y="0"/>
                      <a:ext cx="4053600" cy="3510000"/>
                    </a:xfrm>
                    <a:prstGeom prst="rect">
                      <a:avLst/>
                    </a:prstGeom>
                  </pic:spPr>
                </pic:pic>
              </a:graphicData>
            </a:graphic>
          </wp:inline>
        </w:drawing>
      </w:r>
    </w:p>
    <w:p w14:paraId="7D6FCACD" w14:textId="77777777" w:rsidR="00A717CE" w:rsidRPr="00932B80" w:rsidRDefault="00A717CE" w:rsidP="00A717CE">
      <w:pPr>
        <w:pStyle w:val="afff8"/>
        <w:ind w:firstLine="480"/>
      </w:pPr>
      <w:r w:rsidRPr="00932B80">
        <w:rPr>
          <w:rFonts w:hint="eastAsia"/>
        </w:rPr>
        <w:t>图</w:t>
      </w:r>
      <w:r>
        <w:rPr>
          <w:rFonts w:hint="eastAsia"/>
        </w:rPr>
        <w:t>5-3</w:t>
      </w:r>
      <w:r w:rsidRPr="00932B80">
        <w:rPr>
          <w:rFonts w:hint="eastAsia"/>
        </w:rPr>
        <w:t xml:space="preserve"> </w:t>
      </w:r>
      <w:r w:rsidRPr="00932B80">
        <w:t xml:space="preserve">BCIC IV-2a </w:t>
      </w:r>
      <w:r w:rsidRPr="00932B80">
        <w:t>数据集上的混淆矩阵</w:t>
      </w:r>
    </w:p>
    <w:p w14:paraId="44C42743" w14:textId="77777777" w:rsidR="00A717CE" w:rsidRDefault="00A717CE" w:rsidP="00A717CE">
      <w:pPr>
        <w:pStyle w:val="afff8"/>
        <w:ind w:firstLine="480"/>
      </w:pPr>
      <w:r w:rsidRPr="00932B80">
        <w:t xml:space="preserve">Figure </w:t>
      </w:r>
      <w:r>
        <w:rPr>
          <w:rFonts w:hint="eastAsia"/>
        </w:rPr>
        <w:t>5-3</w:t>
      </w:r>
      <w:r w:rsidRPr="00932B80">
        <w:rPr>
          <w:rFonts w:hint="eastAsia"/>
        </w:rPr>
        <w:t xml:space="preserve"> </w:t>
      </w:r>
      <w:r w:rsidRPr="00932B80">
        <w:t>Confusion matrix on the BCIC IV-2a dataset</w:t>
      </w:r>
    </w:p>
    <w:p w14:paraId="34231ADE" w14:textId="77777777" w:rsidR="00A717CE" w:rsidRDefault="00A717CE" w:rsidP="00A717CE">
      <w:pPr>
        <w:pStyle w:val="affb"/>
        <w:ind w:firstLine="480"/>
      </w:pPr>
      <w:r>
        <w:rPr>
          <w:rFonts w:hint="eastAsia"/>
        </w:rPr>
        <w:t>如图</w:t>
      </w:r>
      <w:r>
        <w:rPr>
          <w:rFonts w:hint="eastAsia"/>
        </w:rPr>
        <w:t>5-3</w:t>
      </w:r>
      <w:r>
        <w:rPr>
          <w:rFonts w:hint="eastAsia"/>
        </w:rPr>
        <w:t>所示，完整模型在</w:t>
      </w:r>
      <w:r>
        <w:rPr>
          <w:rFonts w:hint="eastAsia"/>
        </w:rPr>
        <w:t>BCI IV-2a</w:t>
      </w:r>
      <w:r>
        <w:rPr>
          <w:rFonts w:hint="eastAsia"/>
        </w:rPr>
        <w:t>数据集被试</w:t>
      </w:r>
      <w:r>
        <w:rPr>
          <w:rFonts w:hint="eastAsia"/>
        </w:rPr>
        <w:t>3</w:t>
      </w:r>
      <w:r>
        <w:rPr>
          <w:rFonts w:hint="eastAsia"/>
        </w:rPr>
        <w:t>上平均分类准确率达</w:t>
      </w:r>
      <w:r>
        <w:rPr>
          <w:rFonts w:hint="eastAsia"/>
        </w:rPr>
        <w:t>86.42%</w:t>
      </w:r>
      <w:r>
        <w:rPr>
          <w:rFonts w:hint="eastAsia"/>
        </w:rPr>
        <w:t>，其中右手任务</w:t>
      </w:r>
      <w:r>
        <w:rPr>
          <w:rFonts w:hint="eastAsia"/>
        </w:rPr>
        <w:t>100%</w:t>
      </w:r>
      <w:r>
        <w:rPr>
          <w:rFonts w:hint="eastAsia"/>
        </w:rPr>
        <w:t>正确分类，左手、舌部、足部分别为</w:t>
      </w:r>
      <w:r>
        <w:rPr>
          <w:rFonts w:hint="eastAsia"/>
        </w:rPr>
        <w:t>97.2%</w:t>
      </w:r>
      <w:r>
        <w:rPr>
          <w:rFonts w:hint="eastAsia"/>
        </w:rPr>
        <w:t>、</w:t>
      </w:r>
      <w:r>
        <w:rPr>
          <w:rFonts w:hint="eastAsia"/>
        </w:rPr>
        <w:t>95.8%</w:t>
      </w:r>
      <w:r>
        <w:rPr>
          <w:rFonts w:hint="eastAsia"/>
        </w:rPr>
        <w:t>和</w:t>
      </w:r>
      <w:r>
        <w:rPr>
          <w:rFonts w:hint="eastAsia"/>
        </w:rPr>
        <w:t>94.4%</w:t>
      </w:r>
      <w:r>
        <w:rPr>
          <w:rFonts w:hint="eastAsia"/>
        </w:rPr>
        <w:t>。</w:t>
      </w:r>
    </w:p>
    <w:p w14:paraId="1C117882" w14:textId="18ED4880" w:rsidR="00A717CE" w:rsidRDefault="00A717CE" w:rsidP="003E3982">
      <w:pPr>
        <w:pStyle w:val="affb"/>
        <w:ind w:firstLine="480"/>
      </w:pPr>
      <w:r w:rsidRPr="0075321D">
        <w:rPr>
          <w:rFonts w:hint="eastAsia"/>
        </w:rPr>
        <w:t>混淆分析显示，主要误判集中在左手与右手（</w:t>
      </w:r>
      <w:r w:rsidRPr="0075321D">
        <w:rPr>
          <w:rFonts w:hint="eastAsia"/>
        </w:rPr>
        <w:t>1.4%-4.2%</w:t>
      </w:r>
      <w:r w:rsidRPr="0075321D">
        <w:rPr>
          <w:rFonts w:hint="eastAsia"/>
        </w:rPr>
        <w:t>）及舌部与足部（</w:t>
      </w:r>
      <w:r w:rsidRPr="0075321D">
        <w:rPr>
          <w:rFonts w:hint="eastAsia"/>
        </w:rPr>
        <w:t>1.4%-5.6%</w:t>
      </w:r>
      <w:r w:rsidRPr="0075321D">
        <w:rPr>
          <w:rFonts w:hint="eastAsia"/>
        </w:rPr>
        <w:t>），与运动想象半球偏侧化及中线区域共同激活的神经生理机制吻合。</w:t>
      </w:r>
      <w:r w:rsidRPr="0075321D">
        <w:t>消融实验中，移除</w:t>
      </w:r>
      <w:r w:rsidRPr="0075321D">
        <w:t>DS-TCN</w:t>
      </w:r>
      <w:r w:rsidRPr="0075321D">
        <w:t>后左手正确率降至</w:t>
      </w:r>
      <w:r w:rsidRPr="0075321D">
        <w:t>19.4%</w:t>
      </w:r>
      <w:r w:rsidRPr="0075321D">
        <w:t>、舌部降至</w:t>
      </w:r>
      <w:r w:rsidRPr="0075321D">
        <w:t>0%</w:t>
      </w:r>
      <w:r w:rsidRPr="0075321D">
        <w:t>，验证</w:t>
      </w:r>
      <w:r w:rsidRPr="0075321D">
        <w:lastRenderedPageBreak/>
        <w:t>了时序建模的核心作用；移除</w:t>
      </w:r>
      <w:r w:rsidRPr="0075321D">
        <w:t>Dy-MSCNN</w:t>
      </w:r>
      <w:r w:rsidRPr="0075321D">
        <w:t>与</w:t>
      </w:r>
      <w:r w:rsidRPr="0075321D">
        <w:t>FA-Transformer</w:t>
      </w:r>
      <w:r w:rsidRPr="0075321D">
        <w:t>后性能下降约</w:t>
      </w:r>
      <w:r w:rsidRPr="0075321D">
        <w:t>2%-4%</w:t>
      </w:r>
      <w:r w:rsidRPr="0075321D">
        <w:t>，体现其辅助增强功能。</w:t>
      </w:r>
    </w:p>
    <w:p w14:paraId="00558E30" w14:textId="77777777" w:rsidR="00A717CE" w:rsidRDefault="00A717CE" w:rsidP="00A717CE">
      <w:pPr>
        <w:pStyle w:val="3"/>
      </w:pPr>
      <w:r>
        <w:rPr>
          <w:rFonts w:hint="eastAsia"/>
        </w:rPr>
        <w:t>实验结果可视化</w:t>
      </w:r>
    </w:p>
    <w:p w14:paraId="6D3C8AF2" w14:textId="77777777" w:rsidR="00A717CE" w:rsidRDefault="00A717CE" w:rsidP="00A717CE">
      <w:pPr>
        <w:pStyle w:val="affb"/>
        <w:spacing w:line="240" w:lineRule="auto"/>
        <w:ind w:firstLineChars="0" w:firstLine="0"/>
        <w:jc w:val="center"/>
      </w:pPr>
      <w:r>
        <w:rPr>
          <w:noProof/>
        </w:rPr>
        <w:drawing>
          <wp:inline distT="0" distB="0" distL="0" distR="0" wp14:anchorId="74A1342E" wp14:editId="675BB7FA">
            <wp:extent cx="4185139" cy="3571922"/>
            <wp:effectExtent l="0" t="0" r="6350" b="0"/>
            <wp:docPr id="38558437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83644" name="图片 36"/>
                    <pic:cNvPicPr/>
                  </pic:nvPicPr>
                  <pic:blipFill>
                    <a:blip r:embed="rId17"/>
                    <a:stretch>
                      <a:fillRect/>
                    </a:stretch>
                  </pic:blipFill>
                  <pic:spPr>
                    <a:xfrm>
                      <a:off x="0" y="0"/>
                      <a:ext cx="4198011" cy="3582908"/>
                    </a:xfrm>
                    <a:prstGeom prst="rect">
                      <a:avLst/>
                    </a:prstGeom>
                  </pic:spPr>
                </pic:pic>
              </a:graphicData>
            </a:graphic>
          </wp:inline>
        </w:drawing>
      </w:r>
    </w:p>
    <w:p w14:paraId="46AB5901" w14:textId="77777777" w:rsidR="00A717CE" w:rsidRPr="00AB0983" w:rsidRDefault="00A717CE" w:rsidP="00A717CE">
      <w:pPr>
        <w:pStyle w:val="afff8"/>
        <w:ind w:firstLine="480"/>
      </w:pPr>
      <w:r w:rsidRPr="00AB0983">
        <w:rPr>
          <w:rFonts w:hint="eastAsia"/>
        </w:rPr>
        <w:t>图</w:t>
      </w:r>
      <w:r w:rsidRPr="00AB0983">
        <w:t>5-</w:t>
      </w:r>
      <w:r>
        <w:rPr>
          <w:rFonts w:hint="eastAsia"/>
        </w:rPr>
        <w:t>5</w:t>
      </w:r>
      <w:r w:rsidRPr="00AB0983">
        <w:rPr>
          <w:rFonts w:hint="eastAsia"/>
        </w:rPr>
        <w:t xml:space="preserve"> BCI </w:t>
      </w:r>
      <w:r w:rsidRPr="00AB0983">
        <w:t>IV-</w:t>
      </w:r>
      <w:r w:rsidRPr="00AB0983">
        <w:rPr>
          <w:rFonts w:hint="eastAsia"/>
        </w:rPr>
        <w:t>2</w:t>
      </w:r>
      <w:r w:rsidRPr="00AB0983">
        <w:t>a</w:t>
      </w:r>
      <w:r w:rsidRPr="00AB0983">
        <w:rPr>
          <w:rFonts w:hint="eastAsia"/>
        </w:rPr>
        <w:t>(</w:t>
      </w:r>
      <w:r>
        <w:rPr>
          <w:rFonts w:hint="eastAsia"/>
        </w:rPr>
        <w:t xml:space="preserve">Subject </w:t>
      </w:r>
      <w:r w:rsidRPr="00AB0983">
        <w:t>3</w:t>
      </w:r>
      <w:r w:rsidRPr="00AB0983">
        <w:rPr>
          <w:rFonts w:hint="eastAsia"/>
        </w:rPr>
        <w:t>)</w:t>
      </w:r>
      <w:r w:rsidRPr="00AB0983">
        <w:rPr>
          <w:rFonts w:hint="eastAsia"/>
        </w:rPr>
        <w:t>的</w:t>
      </w:r>
      <w:r w:rsidRPr="00AB0983">
        <w:rPr>
          <w:rFonts w:hint="eastAsia"/>
        </w:rPr>
        <w:t xml:space="preserve"> t-SNE </w:t>
      </w:r>
      <w:r w:rsidRPr="00AB0983">
        <w:rPr>
          <w:rFonts w:hint="eastAsia"/>
        </w:rPr>
        <w:t>特征可视化对比</w:t>
      </w:r>
    </w:p>
    <w:p w14:paraId="36826397" w14:textId="77777777" w:rsidR="00A717CE" w:rsidRDefault="00A717CE" w:rsidP="00A717CE">
      <w:pPr>
        <w:pStyle w:val="afff8"/>
        <w:ind w:firstLine="480"/>
      </w:pPr>
      <w:r w:rsidRPr="00AB0983">
        <w:t>Figure 5-</w:t>
      </w:r>
      <w:r>
        <w:rPr>
          <w:rFonts w:hint="eastAsia"/>
        </w:rPr>
        <w:t>5</w:t>
      </w:r>
      <w:r w:rsidRPr="00AB0983">
        <w:rPr>
          <w:rFonts w:hint="eastAsia"/>
        </w:rPr>
        <w:t xml:space="preserve"> </w:t>
      </w:r>
      <w:r w:rsidRPr="00AB0983">
        <w:t>t-SNE Feature Visualization Comparison on BCI IV-2a (</w:t>
      </w:r>
      <w:r>
        <w:rPr>
          <w:rFonts w:hint="eastAsia"/>
        </w:rPr>
        <w:t xml:space="preserve">Subject </w:t>
      </w:r>
      <w:r w:rsidRPr="00AB0983">
        <w:t>3)</w:t>
      </w:r>
    </w:p>
    <w:p w14:paraId="433364BB" w14:textId="77777777" w:rsidR="00A717CE" w:rsidRDefault="00A717CE" w:rsidP="00A717CE">
      <w:pPr>
        <w:pStyle w:val="affb"/>
        <w:ind w:firstLine="480"/>
      </w:pPr>
      <w:r w:rsidRPr="003C1450">
        <w:t>如图</w:t>
      </w:r>
      <w:r w:rsidRPr="003C1450">
        <w:t>5-</w:t>
      </w:r>
      <w:r>
        <w:rPr>
          <w:rFonts w:hint="eastAsia"/>
        </w:rPr>
        <w:t>4</w:t>
      </w:r>
      <w:r w:rsidRPr="003C1450">
        <w:t>，完整模型已经较好地抓住了运动想象分类</w:t>
      </w:r>
      <w:proofErr w:type="gramStart"/>
      <w:r w:rsidRPr="003C1450">
        <w:t>最</w:t>
      </w:r>
      <w:proofErr w:type="gramEnd"/>
      <w:r w:rsidRPr="003C1450">
        <w:t>关键的空间线索：左右手任务呈现稳定的左右半球差异，右手想象更偏向左侧中央区贡献，左手想象也表现出明确的跨半球对比，这说明模型确实在利用感觉运动网络的不对称性来做判断。相较手部，足部与舌部的</w:t>
      </w:r>
      <w:r w:rsidRPr="003C1450">
        <w:t>CAM</w:t>
      </w:r>
      <w:r w:rsidRPr="003C1450">
        <w:t>形态更分散，呈边缘与前后向梯度，中线（</w:t>
      </w:r>
      <w:proofErr w:type="spellStart"/>
      <w:r w:rsidRPr="003C1450">
        <w:t>Cz</w:t>
      </w:r>
      <w:proofErr w:type="spellEnd"/>
      <w:r w:rsidRPr="003C1450">
        <w:t>/</w:t>
      </w:r>
      <w:r w:rsidRPr="003C1450">
        <w:t>旁中央小叶）优势不够尖锐，但其整体形态与手部不同，提示模型仍能学习到非手部类别的区别信息。</w:t>
      </w:r>
      <w:r w:rsidRPr="003C1450">
        <w:t>2b</w:t>
      </w:r>
      <w:r w:rsidRPr="003C1450">
        <w:t>左右手二分类中，</w:t>
      </w:r>
      <w:r w:rsidRPr="003C1450">
        <w:t>CAM</w:t>
      </w:r>
      <w:r w:rsidRPr="003C1450">
        <w:t>出现更清晰的左右分界与中心协同，说明当任务简化时模型会更专注</w:t>
      </w:r>
      <w:proofErr w:type="gramStart"/>
      <w:r w:rsidRPr="003C1450">
        <w:t>于侧化这一</w:t>
      </w:r>
      <w:proofErr w:type="gramEnd"/>
      <w:r w:rsidRPr="003C1450">
        <w:t>核心证据，从而提高可解释性与判别确定性。</w:t>
      </w:r>
    </w:p>
    <w:p w14:paraId="5B1EF691" w14:textId="77777777" w:rsidR="003E3982" w:rsidRDefault="00A717CE" w:rsidP="00A717CE">
      <w:pPr>
        <w:pStyle w:val="affb"/>
        <w:ind w:firstLine="480"/>
      </w:pPr>
      <w:r>
        <w:rPr>
          <w:rFonts w:hint="eastAsia"/>
        </w:rPr>
        <w:t>为探究深度神经网络对运动想象脑电特征的表征学习机制，本小节采用</w:t>
      </w:r>
      <w:r>
        <w:rPr>
          <w:rFonts w:hint="eastAsia"/>
        </w:rPr>
        <w:t xml:space="preserve">t-SNE </w:t>
      </w:r>
      <w:r>
        <w:rPr>
          <w:rFonts w:hint="eastAsia"/>
        </w:rPr>
        <w:t>流形学习方法对模型高层特征</w:t>
      </w:r>
      <w:proofErr w:type="gramStart"/>
      <w:r>
        <w:rPr>
          <w:rFonts w:hint="eastAsia"/>
        </w:rPr>
        <w:t>进行降维可视化</w:t>
      </w:r>
      <w:proofErr w:type="gramEnd"/>
      <w:r>
        <w:rPr>
          <w:rFonts w:hint="eastAsia"/>
        </w:rPr>
        <w:t>，并引入类内方差、</w:t>
      </w:r>
      <w:proofErr w:type="gramStart"/>
      <w:r>
        <w:rPr>
          <w:rFonts w:hint="eastAsia"/>
        </w:rPr>
        <w:t>类间马氏</w:t>
      </w:r>
      <w:proofErr w:type="gramEnd"/>
      <w:r>
        <w:rPr>
          <w:rFonts w:hint="eastAsia"/>
        </w:rPr>
        <w:t>距离及重叠比例等量化指标。如图</w:t>
      </w:r>
      <w:r>
        <w:rPr>
          <w:rFonts w:hint="eastAsia"/>
        </w:rPr>
        <w:t>5-5</w:t>
      </w:r>
      <w:r>
        <w:rPr>
          <w:rFonts w:hint="eastAsia"/>
        </w:rPr>
        <w:t>所示，结果表明，完整模型在二维嵌入空间中形成了四个相对独立的类别簇群，类内方差为</w:t>
      </w:r>
      <w:r>
        <w:rPr>
          <w:rFonts w:hint="eastAsia"/>
        </w:rPr>
        <w:t>27.87%</w:t>
      </w:r>
      <w:r>
        <w:rPr>
          <w:rFonts w:hint="eastAsia"/>
        </w:rPr>
        <w:t>，重叠比例仅</w:t>
      </w:r>
      <w:r>
        <w:rPr>
          <w:rFonts w:hint="eastAsia"/>
        </w:rPr>
        <w:t>5.21%</w:t>
      </w:r>
      <w:r>
        <w:rPr>
          <w:rFonts w:hint="eastAsia"/>
        </w:rPr>
        <w:t>，特征空间的可分性与分类准确率（</w:t>
      </w:r>
      <w:r>
        <w:rPr>
          <w:rFonts w:hint="eastAsia"/>
        </w:rPr>
        <w:t>96.88%</w:t>
      </w:r>
      <w:r>
        <w:rPr>
          <w:rFonts w:hint="eastAsia"/>
        </w:rPr>
        <w:t>）呈现高度一致性。消融实验揭示了各功能模块的差异化贡献：动态多尺度卷积模块的缺失使类内方差增加</w:t>
      </w:r>
      <w:r>
        <w:rPr>
          <w:rFonts w:hint="eastAsia"/>
        </w:rPr>
        <w:t>2.3%</w:t>
      </w:r>
      <w:r>
        <w:rPr>
          <w:rFonts w:hint="eastAsia"/>
        </w:rPr>
        <w:t>，准确率下降</w:t>
      </w:r>
      <w:r>
        <w:rPr>
          <w:rFonts w:hint="eastAsia"/>
        </w:rPr>
        <w:t>2.44</w:t>
      </w:r>
      <w:r>
        <w:rPr>
          <w:rFonts w:hint="eastAsia"/>
        </w:rPr>
        <w:t>个百分点；频带注意力机制的移除导致类内方差激增</w:t>
      </w:r>
      <w:r>
        <w:rPr>
          <w:rFonts w:hint="eastAsia"/>
        </w:rPr>
        <w:t>46.6%</w:t>
      </w:r>
      <w:r>
        <w:rPr>
          <w:rFonts w:hint="eastAsia"/>
        </w:rPr>
        <w:t>，表明</w:t>
      </w:r>
      <w:r>
        <w:rPr>
          <w:rFonts w:hint="eastAsia"/>
        </w:rPr>
        <w:lastRenderedPageBreak/>
        <w:t>mu/beta</w:t>
      </w:r>
      <w:r>
        <w:rPr>
          <w:rFonts w:hint="eastAsia"/>
        </w:rPr>
        <w:t>节律的特异性编码对特征紧凑性至关重要；深度可分离时序卷积的消融引发特征空间严重坍塌，</w:t>
      </w:r>
      <w:proofErr w:type="gramStart"/>
      <w:r>
        <w:rPr>
          <w:rFonts w:hint="eastAsia"/>
        </w:rPr>
        <w:t>类间距离</w:t>
      </w:r>
      <w:proofErr w:type="gramEnd"/>
      <w:r>
        <w:rPr>
          <w:rFonts w:hint="eastAsia"/>
        </w:rPr>
        <w:t>下降</w:t>
      </w:r>
      <w:r>
        <w:rPr>
          <w:rFonts w:hint="eastAsia"/>
        </w:rPr>
        <w:t>25%</w:t>
      </w:r>
      <w:r>
        <w:rPr>
          <w:rFonts w:hint="eastAsia"/>
        </w:rPr>
        <w:t>，准确率骤降至</w:t>
      </w:r>
      <w:r>
        <w:rPr>
          <w:rFonts w:hint="eastAsia"/>
        </w:rPr>
        <w:t>30.21%</w:t>
      </w:r>
      <w:r>
        <w:rPr>
          <w:rFonts w:hint="eastAsia"/>
        </w:rPr>
        <w:t>，凸显了时</w:t>
      </w:r>
    </w:p>
    <w:p w14:paraId="4DE604F2" w14:textId="77777777" w:rsidR="003E3982" w:rsidRDefault="003E3982" w:rsidP="003E3982">
      <w:pPr>
        <w:pStyle w:val="affb"/>
        <w:spacing w:line="240" w:lineRule="auto"/>
        <w:ind w:firstLineChars="0" w:firstLine="0"/>
        <w:jc w:val="center"/>
      </w:pPr>
      <w:r>
        <w:rPr>
          <w:noProof/>
        </w:rPr>
        <w:drawing>
          <wp:inline distT="0" distB="0" distL="0" distR="0" wp14:anchorId="3F432A0F" wp14:editId="0EB15D3D">
            <wp:extent cx="3889717" cy="3754210"/>
            <wp:effectExtent l="0" t="0" r="0" b="0"/>
            <wp:docPr id="199390080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98013" name="图片 33"/>
                    <pic:cNvPicPr/>
                  </pic:nvPicPr>
                  <pic:blipFill>
                    <a:blip r:embed="rId18"/>
                    <a:stretch>
                      <a:fillRect/>
                    </a:stretch>
                  </pic:blipFill>
                  <pic:spPr>
                    <a:xfrm>
                      <a:off x="0" y="0"/>
                      <a:ext cx="3928934" cy="3792061"/>
                    </a:xfrm>
                    <a:prstGeom prst="rect">
                      <a:avLst/>
                    </a:prstGeom>
                  </pic:spPr>
                </pic:pic>
              </a:graphicData>
            </a:graphic>
          </wp:inline>
        </w:drawing>
      </w:r>
    </w:p>
    <w:p w14:paraId="0C58A3D0" w14:textId="77777777" w:rsidR="003E3982" w:rsidRPr="002F3BD8" w:rsidRDefault="003E3982" w:rsidP="003E3982">
      <w:pPr>
        <w:pStyle w:val="afff8"/>
        <w:ind w:firstLine="480"/>
      </w:pPr>
      <w:r w:rsidRPr="00932B80">
        <w:rPr>
          <w:rFonts w:hint="eastAsia"/>
        </w:rPr>
        <w:t>图</w:t>
      </w:r>
      <w:r>
        <w:rPr>
          <w:rFonts w:hint="eastAsia"/>
        </w:rPr>
        <w:t xml:space="preserve">5-4 </w:t>
      </w:r>
      <w:r w:rsidRPr="00B452CB">
        <w:t xml:space="preserve">BCIC-IV-2a </w:t>
      </w:r>
      <w:r w:rsidRPr="00B452CB">
        <w:t>与</w:t>
      </w:r>
      <w:r w:rsidRPr="00B452CB">
        <w:t xml:space="preserve"> BCIC-IV-2b </w:t>
      </w:r>
      <w:r w:rsidRPr="00B452CB">
        <w:t>中原始信号与</w:t>
      </w:r>
      <w:r>
        <w:rPr>
          <w:rFonts w:hint="eastAsia"/>
        </w:rPr>
        <w:t>模型训练</w:t>
      </w:r>
      <w:r w:rsidRPr="00B452CB">
        <w:t>后信号的</w:t>
      </w:r>
      <w:r w:rsidRPr="00B452CB">
        <w:t xml:space="preserve"> EEG </w:t>
      </w:r>
      <w:r>
        <w:rPr>
          <w:rFonts w:hint="eastAsia"/>
        </w:rPr>
        <w:t>脑</w:t>
      </w:r>
      <w:r w:rsidRPr="00B452CB">
        <w:t>地形图对比</w:t>
      </w:r>
    </w:p>
    <w:p w14:paraId="3F912B9E" w14:textId="77777777" w:rsidR="003E3982" w:rsidRPr="009425B3" w:rsidRDefault="003E3982" w:rsidP="003E3982">
      <w:pPr>
        <w:pStyle w:val="afff8"/>
        <w:ind w:firstLine="480"/>
      </w:pPr>
      <w:r w:rsidRPr="002F3BD8">
        <w:t>Figure 5-</w:t>
      </w:r>
      <w:r>
        <w:rPr>
          <w:rFonts w:hint="eastAsia"/>
        </w:rPr>
        <w:t>4</w:t>
      </w:r>
      <w:r w:rsidRPr="002F3BD8">
        <w:t xml:space="preserve"> Comparison of EEG Brain Topography Between Original Signals and Signals After Model Training in BCIC-IV-2a and BCIC-IV-2b</w:t>
      </w:r>
    </w:p>
    <w:p w14:paraId="25AC41B6" w14:textId="44C52B67" w:rsidR="00A717CE" w:rsidRDefault="00A717CE" w:rsidP="003E3982">
      <w:pPr>
        <w:pStyle w:val="affb"/>
        <w:ind w:firstLineChars="0" w:firstLine="0"/>
      </w:pPr>
      <w:r>
        <w:rPr>
          <w:rFonts w:hint="eastAsia"/>
        </w:rPr>
        <w:t>序上下文整合在运动想象判别中的核心地位。</w:t>
      </w:r>
      <w:r>
        <w:rPr>
          <w:rFonts w:hint="eastAsia"/>
        </w:rPr>
        <w:t>t-SNE</w:t>
      </w:r>
      <w:r>
        <w:rPr>
          <w:rFonts w:hint="eastAsia"/>
        </w:rPr>
        <w:t>特征空间的拓扑结构与量化指标共同映射了运动想象的皮层功能组织，为深度学习模型的可解释性提供了神经生理学层面的验证依据。</w:t>
      </w:r>
    </w:p>
    <w:p w14:paraId="327D1703" w14:textId="3E4FF25C" w:rsidR="0053721D" w:rsidRPr="004E1E32" w:rsidRDefault="0053721D" w:rsidP="004E1E32">
      <w:pPr>
        <w:widowControl/>
        <w:spacing w:line="240" w:lineRule="auto"/>
        <w:ind w:firstLineChars="0" w:firstLine="0"/>
        <w:jc w:val="left"/>
        <w:rPr>
          <w:rFonts w:cs="Times New Roman"/>
          <w:kern w:val="0"/>
          <w:szCs w:val="24"/>
        </w:rPr>
      </w:pPr>
      <w:r>
        <w:br w:type="page"/>
      </w:r>
    </w:p>
    <w:p w14:paraId="03E89C18" w14:textId="77777777" w:rsidR="0089325A" w:rsidRDefault="002711ED" w:rsidP="00130604">
      <w:pPr>
        <w:pStyle w:val="1"/>
      </w:pPr>
      <w:bookmarkStart w:id="27" w:name="_Toc226401502"/>
      <w:bookmarkStart w:id="28" w:name="_Toc226468517"/>
      <w:r>
        <w:rPr>
          <w:rFonts w:hint="eastAsia"/>
        </w:rPr>
        <w:lastRenderedPageBreak/>
        <w:t>总结与展望</w:t>
      </w:r>
      <w:bookmarkEnd w:id="3"/>
      <w:bookmarkEnd w:id="4"/>
      <w:bookmarkEnd w:id="5"/>
      <w:bookmarkEnd w:id="6"/>
      <w:bookmarkEnd w:id="7"/>
      <w:bookmarkEnd w:id="27"/>
      <w:bookmarkEnd w:id="28"/>
    </w:p>
    <w:p w14:paraId="0DB8FB92" w14:textId="77777777" w:rsidR="005A4394" w:rsidRPr="005A4394" w:rsidRDefault="005A4394" w:rsidP="005A4394">
      <w:pPr>
        <w:pStyle w:val="10"/>
      </w:pPr>
      <w:r>
        <w:rPr>
          <w:rFonts w:eastAsiaTheme="minorEastAsia" w:hint="eastAsia"/>
        </w:rPr>
        <w:t xml:space="preserve"> </w:t>
      </w:r>
      <w:bookmarkStart w:id="29" w:name="_Toc226401503"/>
      <w:bookmarkStart w:id="30" w:name="_Toc226468518"/>
      <w:r>
        <w:rPr>
          <w:rFonts w:hint="eastAsia"/>
        </w:rPr>
        <w:t>Conclusion</w:t>
      </w:r>
      <w:r>
        <w:t xml:space="preserve"> and Prospects</w:t>
      </w:r>
      <w:bookmarkEnd w:id="29"/>
      <w:bookmarkEnd w:id="30"/>
    </w:p>
    <w:p w14:paraId="0C97C205" w14:textId="77777777" w:rsidR="00C460C9" w:rsidRDefault="0089325A" w:rsidP="00C460C9">
      <w:pPr>
        <w:pStyle w:val="2"/>
      </w:pPr>
      <w:bookmarkStart w:id="31" w:name="_Toc226401504"/>
      <w:bookmarkStart w:id="32" w:name="_Toc226468519"/>
      <w:r>
        <w:rPr>
          <w:rFonts w:hint="eastAsia"/>
        </w:rPr>
        <w:t>研究总结（</w:t>
      </w:r>
      <w:r>
        <w:rPr>
          <w:rFonts w:hint="eastAsia"/>
        </w:rPr>
        <w:t>C</w:t>
      </w:r>
      <w:r>
        <w:t>onclusions</w:t>
      </w:r>
      <w:r>
        <w:rPr>
          <w:rFonts w:hint="eastAsia"/>
        </w:rPr>
        <w:t>）</w:t>
      </w:r>
      <w:bookmarkEnd w:id="31"/>
      <w:bookmarkEnd w:id="32"/>
    </w:p>
    <w:p w14:paraId="34FAF336" w14:textId="77777777" w:rsidR="00FD1BBF" w:rsidRPr="00FD1BBF" w:rsidRDefault="00FD1BBF" w:rsidP="00FD1BBF">
      <w:pPr>
        <w:ind w:firstLine="480"/>
      </w:pPr>
      <w:r w:rsidRPr="00FD1BBF">
        <w:t>本文围绕运动想象脑电信号解码任务展开研究，针对脑电信号非平稳性强、个体差异明显、时空特征关系复杂以及传统方法特征表达能力受限等问题，结合深度学习方法，对解码模型的结构设计与性能提升进行了较为系统的探索。全文以提高运动想象脑电信号的判别能力和模型的稳定性为主线，围绕多尺度时空特征提取、时频联合建模以及动态自适应特征表达等关键问题，逐步开展了相关研究，形成了较为清晰的技术路线。</w:t>
      </w:r>
    </w:p>
    <w:p w14:paraId="1A513DB4" w14:textId="77777777" w:rsidR="00FD1BBF" w:rsidRPr="00FD1BBF" w:rsidRDefault="00FD1BBF" w:rsidP="00FD1BBF">
      <w:pPr>
        <w:ind w:firstLine="480"/>
      </w:pPr>
      <w:r w:rsidRPr="00FD1BBF">
        <w:t>第三章主要针对运动想象脑电信号中时空特征耦合明显、单一尺度特征难以充分表征任务信息的问题，提出了多尺度时空融合编码神经网络</w:t>
      </w:r>
      <w:r w:rsidRPr="00FD1BBF">
        <w:t>MSTFE-Net</w:t>
      </w:r>
      <w:r w:rsidRPr="00FD1BBF">
        <w:t>。该模型通过时间卷积与空间卷积相结合的方式，对脑电信号中的时间特征与空间特征进行联合提取，并在特征提取过程中引入逐点卷积，以增强模型的非线性表达能力。为减轻单一池化操作可能带来的信息损失，模型采用双池化特征聚合策略，对不同尺度的特征进行压缩和整合。同时，结合自注意力机制与多尺度特征融合模块，进一步增强了模型对深层判别信息和长程依赖关系的建模能力。在此基础上，模型还从局部特征与全局特征协同表征的角度进行了补充设计，以提升特征表达的完整性。实验结果表明，该模型在公开数据集上取得了较好的分类效果，说明多尺度时空融合策略能够在一定程度上提升运动想象脑电解码性能。</w:t>
      </w:r>
    </w:p>
    <w:p w14:paraId="39B8E920" w14:textId="77777777" w:rsidR="00FD1BBF" w:rsidRPr="00FD1BBF" w:rsidRDefault="00FD1BBF" w:rsidP="00FD1BBF">
      <w:pPr>
        <w:ind w:firstLine="480"/>
      </w:pPr>
      <w:r w:rsidRPr="00FD1BBF">
        <w:t>第四章进一步针对脑电信号中时域依赖关系与频域特征难以协同建模的问题，提出了</w:t>
      </w:r>
      <w:r w:rsidRPr="00FD1BBF">
        <w:t>TMF-Net</w:t>
      </w:r>
      <w:r w:rsidRPr="00FD1BBF">
        <w:t>。该模型在前期多尺度特征提取的基础上，引入时间距离感知自注意力机制，将时间</w:t>
      </w:r>
      <w:proofErr w:type="gramStart"/>
      <w:r w:rsidRPr="00FD1BBF">
        <w:t>步之间</w:t>
      </w:r>
      <w:proofErr w:type="gramEnd"/>
      <w:r w:rsidRPr="00FD1BBF">
        <w:t>的相对距离关系显式融入注意力计算过程，从而在建模长程依赖的同时保留对局部时序结构的关注。与此同时，模型结合谱注意力机制，对不同频率成分进行补充建模，以增强对脑电信号中关键频域信息的刻画能力。通过时域与频域信息的联合建模，模型能够更充分地提取运动想象任务中的判别性特征。相关实验与消融分析结果表明，</w:t>
      </w:r>
      <w:r w:rsidRPr="00FD1BBF">
        <w:t>TMF-Net</w:t>
      </w:r>
      <w:r w:rsidRPr="00FD1BBF">
        <w:t>在分类性能和特征表达能力方面均表现出一定优势，验证了时频联合建模思路的有效性。</w:t>
      </w:r>
    </w:p>
    <w:p w14:paraId="05D43616" w14:textId="77777777" w:rsidR="00FD1BBF" w:rsidRPr="00FD1BBF" w:rsidRDefault="00FD1BBF" w:rsidP="00FD1BBF">
      <w:pPr>
        <w:ind w:firstLine="480"/>
      </w:pPr>
      <w:r w:rsidRPr="00FD1BBF">
        <w:t>第五章面向脑电信号的非平稳性以及受试者间差异较大的问题，提出了动态频带感知卷积</w:t>
      </w:r>
      <w:r w:rsidRPr="00FD1BBF">
        <w:t xml:space="preserve">Transformer </w:t>
      </w:r>
      <w:r w:rsidRPr="00FD1BBF">
        <w:t>模型</w:t>
      </w:r>
      <w:r w:rsidRPr="00FD1BBF">
        <w:t>D-FACT</w:t>
      </w:r>
      <w:r w:rsidRPr="00FD1BBF">
        <w:t>。该模型在时域建模部分引入动态时间卷积模块，使卷积核权重能够根据输入样本的特征自适应调整，从而提高模型对不同试次、不同受试者脑电变化模式的适应能力。在此基础上，模型设计了频带感知分组查询注意力机制，对不同频带特征进行分组建模，并通过受试者无关查询校正减弱个体差异带来的干扰，以增强关键频带信息的表达效果。此外，模型</w:t>
      </w:r>
      <w:r w:rsidRPr="00FD1BBF">
        <w:lastRenderedPageBreak/>
        <w:t>在后端引入深度可分离因果时序卷积结构，在兼顾时序建模能力的同时降低了模型参数量与计算复杂度。实验结果表明，</w:t>
      </w:r>
      <w:r w:rsidRPr="00FD1BBF">
        <w:t>D-FACT</w:t>
      </w:r>
      <w:r w:rsidRPr="00FD1BBF">
        <w:t>在解码性能、模型效率以及一定程度的可解释性方面取得了较为均衡的结果，说明动态建模与频带结构约束对于提升运动想象脑电解码效果具有积极作用。</w:t>
      </w:r>
    </w:p>
    <w:p w14:paraId="392BAC14" w14:textId="77777777" w:rsidR="005D397A" w:rsidRDefault="0089325A" w:rsidP="005D397A">
      <w:pPr>
        <w:pStyle w:val="2"/>
      </w:pPr>
      <w:bookmarkStart w:id="33" w:name="_Toc226401505"/>
      <w:bookmarkStart w:id="34" w:name="_Toc226468520"/>
      <w:r>
        <w:rPr>
          <w:rFonts w:hint="eastAsia"/>
        </w:rPr>
        <w:t>研究展望（</w:t>
      </w:r>
      <w:r>
        <w:rPr>
          <w:rFonts w:hint="eastAsia"/>
        </w:rPr>
        <w:t>Pro</w:t>
      </w:r>
      <w:r>
        <w:t>spects</w:t>
      </w:r>
      <w:r>
        <w:rPr>
          <w:rFonts w:hint="eastAsia"/>
        </w:rPr>
        <w:t>）</w:t>
      </w:r>
      <w:bookmarkEnd w:id="33"/>
      <w:bookmarkEnd w:id="34"/>
    </w:p>
    <w:p w14:paraId="5B755D0C" w14:textId="77777777" w:rsidR="00FD1BBF" w:rsidRPr="00FD1BBF" w:rsidRDefault="00FD1BBF" w:rsidP="00FD1BBF">
      <w:pPr>
        <w:ind w:firstLine="480"/>
      </w:pPr>
      <w:r w:rsidRPr="00FD1BBF">
        <w:t>尽管本文围绕运动想象脑电信号解码开展了较为系统的研究，并取得了一定的实验结果，但从进一步深入研究和实际应用的角度来看，仍有若干问题值得继续探讨和完善。</w:t>
      </w:r>
    </w:p>
    <w:p w14:paraId="407F70C6" w14:textId="77777777" w:rsidR="00FD1BBF" w:rsidRPr="00FD1BBF" w:rsidRDefault="00FD1BBF" w:rsidP="00FD1BBF">
      <w:pPr>
        <w:ind w:firstLine="480"/>
      </w:pPr>
      <w:r w:rsidRPr="00FD1BBF">
        <w:t>首先，模型的跨受试者泛化能力仍有待进一步提升。本文所开展的研究主要验证了各模型在既定实验条件下的有效性，但由于脑电信号存在明显的个体差异，不同受试者在脑区激活模式、频带响应特征以及噪声分布等方面往往存在较大差别，因此模型在跨受试者场景中的稳定性仍然是后续研究中需要重点关注的问题。未来可结合域适应、领域泛化、迁移学习或</w:t>
      </w:r>
      <w:proofErr w:type="gramStart"/>
      <w:r w:rsidRPr="00FD1BBF">
        <w:t>元学习</w:t>
      </w:r>
      <w:proofErr w:type="gramEnd"/>
      <w:r w:rsidRPr="00FD1BBF">
        <w:t>等方法，进一步增强模型在复杂场景下的适应能力，以提高其在实际</w:t>
      </w:r>
      <w:proofErr w:type="gramStart"/>
      <w:r w:rsidRPr="00FD1BBF">
        <w:t>脑机接口</w:t>
      </w:r>
      <w:proofErr w:type="gramEnd"/>
      <w:r w:rsidRPr="00FD1BBF">
        <w:t>系统中的可用性。</w:t>
      </w:r>
    </w:p>
    <w:p w14:paraId="7416267B" w14:textId="77777777" w:rsidR="00FD1BBF" w:rsidRPr="00FD1BBF" w:rsidRDefault="00FD1BBF" w:rsidP="00FD1BBF">
      <w:pPr>
        <w:ind w:firstLine="480"/>
      </w:pPr>
      <w:r w:rsidRPr="00FD1BBF">
        <w:t>其次，模型轻量化与实时部署能力仍有进一步优化空间。随着模型结构不断增强，其特征表达能力有所提升，但相应的参数规模与计算开销也有所增加，这在一定程度上限制了其在资源受限设备以及在线交互场景中的应用。虽然本文在第五章中已对轻量化结构进行了初步探索，但如何在保证解码性能的前提下进一步降低模型复杂度、缩短推理时间，仍然是值得继续研究的问题。后续可以结合模型压缩、知识蒸馏、高效注意力机制以及结构重参数化等方法</w:t>
      </w:r>
      <w:r w:rsidR="0036539E">
        <w:rPr>
          <w:rFonts w:hint="eastAsia"/>
        </w:rPr>
        <w:t>.</w:t>
      </w:r>
    </w:p>
    <w:p w14:paraId="10CF32A0" w14:textId="77777777" w:rsidR="00FD1BBF" w:rsidRPr="00FD1BBF" w:rsidRDefault="00FD1BBF" w:rsidP="00FD1BBF">
      <w:pPr>
        <w:ind w:firstLine="480"/>
      </w:pPr>
      <w:r w:rsidRPr="00FD1BBF">
        <w:t>再次，模型可解释性仍需进一步加强。深度学习方法在运动想象脑电解码中具有较强的特征学习能力，但其内部决策过程仍然相对复杂。虽然本文已经结合部分实验结果对模型有效性进行了初步分析，但如何更清晰地解释模型关注的关键时段、频带信息和空间区域，并进一步揭示这些特征与运动想象神经生理机制之间的联系，仍然具有重要意义。今后可结合注意力可视化、时频响应分析以及脑区相关性分析等方法，在提高模型性能的同时进一步增强其解释性，从而提升研究结论的可信度。</w:t>
      </w:r>
    </w:p>
    <w:p w14:paraId="77D5D400" w14:textId="77777777" w:rsidR="00C52878" w:rsidRPr="00AF1285" w:rsidRDefault="00FD1BBF" w:rsidP="00AF1285">
      <w:pPr>
        <w:ind w:firstLine="480"/>
        <w:sectPr w:rsidR="00C52878" w:rsidRPr="00AF1285" w:rsidSect="00045F32">
          <w:headerReference w:type="even" r:id="rId19"/>
          <w:headerReference w:type="default" r:id="rId20"/>
          <w:footerReference w:type="even" r:id="rId21"/>
          <w:footerReference w:type="default" r:id="rId22"/>
          <w:headerReference w:type="first" r:id="rId23"/>
          <w:footerReference w:type="first" r:id="rId24"/>
          <w:pgSz w:w="11906" w:h="16838"/>
          <w:pgMar w:top="1440" w:right="1797" w:bottom="1440" w:left="1797" w:header="851" w:footer="992" w:gutter="0"/>
          <w:cols w:space="425"/>
          <w:docGrid w:linePitch="326"/>
        </w:sectPr>
      </w:pPr>
      <w:r w:rsidRPr="00FD1BBF">
        <w:t>此外，面向真实应用场景的进一步验证也是后续研究的重要方向。当前多数</w:t>
      </w:r>
      <w:proofErr w:type="gramStart"/>
      <w:r w:rsidRPr="00FD1BBF">
        <w:t>实验仍</w:t>
      </w:r>
      <w:proofErr w:type="gramEnd"/>
      <w:r w:rsidRPr="00FD1BBF">
        <w:t>主要基于公开数据集和离线分析展开，而在实际</w:t>
      </w:r>
      <w:proofErr w:type="gramStart"/>
      <w:r w:rsidRPr="00FD1BBF">
        <w:t>脑机接口</w:t>
      </w:r>
      <w:proofErr w:type="gramEnd"/>
      <w:r w:rsidRPr="00FD1BBF">
        <w:t>应用中，信号采集环境、受试者状态以及任务执行条件往往更加复杂，模型可能面临更强的噪声干扰和更高的实时性要求。因此，后续可在在线实验、闭环交互以及长期使用场景下对相关方法进行进一步验证，并综合评估模型在稳定性、鲁棒性和实用性方面的表现。与此同时，也可考虑将本文中的相关建模思想拓展到其他</w:t>
      </w:r>
      <w:proofErr w:type="gramStart"/>
      <w:r w:rsidRPr="00FD1BBF">
        <w:t>脑机接口</w:t>
      </w:r>
      <w:proofErr w:type="gramEnd"/>
      <w:r w:rsidRPr="00FD1BBF">
        <w:t>范</w:t>
      </w:r>
      <w:r w:rsidRPr="00FD1BBF">
        <w:lastRenderedPageBreak/>
        <w:t>式，或与其他生理信号进行融合，以进一步检验其适用范围和推广价值。</w:t>
      </w:r>
    </w:p>
    <w:p w14:paraId="613306D3" w14:textId="77777777" w:rsidR="00AF1285" w:rsidRDefault="00AF1285" w:rsidP="00AF1285">
      <w:pPr>
        <w:pStyle w:val="afd"/>
        <w:spacing w:after="0"/>
      </w:pPr>
      <w:bookmarkStart w:id="35" w:name="_Toc226401506"/>
      <w:bookmarkStart w:id="36" w:name="_Toc226468521"/>
      <w:r>
        <w:rPr>
          <w:rFonts w:hint="eastAsia"/>
        </w:rPr>
        <w:lastRenderedPageBreak/>
        <w:t>参考文献</w:t>
      </w:r>
      <w:bookmarkEnd w:id="35"/>
      <w:bookmarkEnd w:id="36"/>
    </w:p>
    <w:p w14:paraId="7D99AC2F" w14:textId="77777777" w:rsidR="00AF1285" w:rsidRPr="001304DD" w:rsidRDefault="005860B2" w:rsidP="005660B4">
      <w:pPr>
        <w:pStyle w:val="affb"/>
        <w:numPr>
          <w:ilvl w:val="0"/>
          <w:numId w:val="24"/>
        </w:numPr>
        <w:ind w:left="315" w:hangingChars="150" w:hanging="315"/>
        <w:rPr>
          <w:sz w:val="21"/>
          <w:szCs w:val="21"/>
        </w:rPr>
      </w:pPr>
      <w:bookmarkStart w:id="37" w:name="_Ref223727453"/>
      <w:r w:rsidRPr="001304DD">
        <w:rPr>
          <w:sz w:val="21"/>
          <w:szCs w:val="21"/>
        </w:rPr>
        <w:t xml:space="preserve">McFarland D J, </w:t>
      </w:r>
      <w:proofErr w:type="spellStart"/>
      <w:r w:rsidRPr="001304DD">
        <w:rPr>
          <w:sz w:val="21"/>
          <w:szCs w:val="21"/>
        </w:rPr>
        <w:t>Wolpaw</w:t>
      </w:r>
      <w:proofErr w:type="spellEnd"/>
      <w:r w:rsidRPr="001304DD">
        <w:rPr>
          <w:sz w:val="21"/>
          <w:szCs w:val="21"/>
        </w:rPr>
        <w:t xml:space="preserve"> J R. Brain-computer interfaces for communication and control[J]. Communications of the ACM, 2011, 54(5): 60-66.</w:t>
      </w:r>
      <w:bookmarkEnd w:id="37"/>
    </w:p>
    <w:p w14:paraId="0B6F779F" w14:textId="77777777" w:rsidR="005860B2" w:rsidRPr="001304DD" w:rsidRDefault="001304DD" w:rsidP="005660B4">
      <w:pPr>
        <w:pStyle w:val="affb"/>
        <w:numPr>
          <w:ilvl w:val="0"/>
          <w:numId w:val="24"/>
        </w:numPr>
        <w:ind w:left="315" w:hangingChars="150" w:hanging="315"/>
        <w:rPr>
          <w:sz w:val="21"/>
          <w:szCs w:val="21"/>
        </w:rPr>
      </w:pPr>
      <w:bookmarkStart w:id="38" w:name="_Ref223727467"/>
      <w:r w:rsidRPr="001304DD">
        <w:rPr>
          <w:sz w:val="21"/>
          <w:szCs w:val="21"/>
        </w:rPr>
        <w:t>Li P, Lee G H, Kim S Y, et al. From diagnosis to treatment: recent advances in patient-friendly biosensors and implantable devices[J]. ACS nano, 2021, 15(2): 1960-2004.</w:t>
      </w:r>
      <w:bookmarkEnd w:id="38"/>
    </w:p>
    <w:p w14:paraId="4E4CBBA5" w14:textId="77777777" w:rsidR="001304DD" w:rsidRPr="001304DD" w:rsidRDefault="001304DD" w:rsidP="005660B4">
      <w:pPr>
        <w:pStyle w:val="affb"/>
        <w:numPr>
          <w:ilvl w:val="0"/>
          <w:numId w:val="24"/>
        </w:numPr>
        <w:ind w:left="315" w:hangingChars="150" w:hanging="315"/>
        <w:rPr>
          <w:sz w:val="21"/>
          <w:szCs w:val="21"/>
        </w:rPr>
      </w:pPr>
      <w:bookmarkStart w:id="39" w:name="_Ref226457955"/>
      <w:r w:rsidRPr="001304DD">
        <w:rPr>
          <w:sz w:val="21"/>
          <w:szCs w:val="21"/>
        </w:rPr>
        <w:t>Madan C R, Singhal A. Motor imagery and higher-level cognition: four hurdles before research can sprint forward[J]. Cognitive Processing, 2012, 13(3): 211-229.</w:t>
      </w:r>
      <w:bookmarkEnd w:id="39"/>
    </w:p>
    <w:p w14:paraId="70C77B36" w14:textId="77777777" w:rsidR="001304DD" w:rsidRPr="001304DD" w:rsidRDefault="001304DD" w:rsidP="005660B4">
      <w:pPr>
        <w:pStyle w:val="affb"/>
        <w:numPr>
          <w:ilvl w:val="0"/>
          <w:numId w:val="24"/>
        </w:numPr>
        <w:ind w:left="315" w:hangingChars="150" w:hanging="315"/>
        <w:rPr>
          <w:sz w:val="21"/>
          <w:szCs w:val="21"/>
        </w:rPr>
      </w:pPr>
      <w:bookmarkStart w:id="40" w:name="_Ref223727557"/>
      <w:r w:rsidRPr="001304DD">
        <w:rPr>
          <w:sz w:val="21"/>
          <w:szCs w:val="21"/>
        </w:rPr>
        <w:t xml:space="preserve">Ang K </w:t>
      </w:r>
      <w:proofErr w:type="spellStart"/>
      <w:r w:rsidRPr="001304DD">
        <w:rPr>
          <w:sz w:val="21"/>
          <w:szCs w:val="21"/>
        </w:rPr>
        <w:t>K</w:t>
      </w:r>
      <w:proofErr w:type="spellEnd"/>
      <w:r w:rsidRPr="001304DD">
        <w:rPr>
          <w:sz w:val="21"/>
          <w:szCs w:val="21"/>
        </w:rPr>
        <w:t>, Guan C. EEG-based strategies to detect motor imagery for control and rehabilitation[J]. IEEE Transactions on Neural Systems and Rehabilitation Engineering, 2017, 25(4): 392-401.</w:t>
      </w:r>
      <w:bookmarkEnd w:id="40"/>
    </w:p>
    <w:p w14:paraId="2FCEB164" w14:textId="77777777" w:rsidR="001304DD" w:rsidRPr="001304DD" w:rsidRDefault="001304DD" w:rsidP="005660B4">
      <w:pPr>
        <w:pStyle w:val="affb"/>
        <w:numPr>
          <w:ilvl w:val="0"/>
          <w:numId w:val="24"/>
        </w:numPr>
        <w:ind w:left="315" w:hangingChars="150" w:hanging="315"/>
        <w:rPr>
          <w:sz w:val="21"/>
          <w:szCs w:val="21"/>
        </w:rPr>
      </w:pPr>
      <w:bookmarkStart w:id="41" w:name="_Ref223727574"/>
      <w:r w:rsidRPr="001304DD">
        <w:rPr>
          <w:sz w:val="21"/>
          <w:szCs w:val="21"/>
        </w:rPr>
        <w:t xml:space="preserve">Foong R, Ang K </w:t>
      </w:r>
      <w:proofErr w:type="spellStart"/>
      <w:r w:rsidRPr="001304DD">
        <w:rPr>
          <w:sz w:val="21"/>
          <w:szCs w:val="21"/>
        </w:rPr>
        <w:t>K</w:t>
      </w:r>
      <w:proofErr w:type="spellEnd"/>
      <w:r w:rsidRPr="001304DD">
        <w:rPr>
          <w:sz w:val="21"/>
          <w:szCs w:val="21"/>
        </w:rPr>
        <w:t>, Quek C, et al. Assessment of the efficacy of EEG-based MI-BCI with visual feedback and EEG correlates of mental fatigue for upper-limb stroke rehabilitation[J]. IEEE Transactions on Biomedical Engineering, 2020, 67(3): 786-795.</w:t>
      </w:r>
      <w:bookmarkEnd w:id="41"/>
    </w:p>
    <w:p w14:paraId="27781D06" w14:textId="77777777" w:rsidR="001304DD" w:rsidRPr="001304DD" w:rsidRDefault="001304DD" w:rsidP="005660B4">
      <w:pPr>
        <w:pStyle w:val="affb"/>
        <w:numPr>
          <w:ilvl w:val="0"/>
          <w:numId w:val="24"/>
        </w:numPr>
        <w:ind w:left="315" w:hangingChars="150" w:hanging="315"/>
        <w:rPr>
          <w:sz w:val="21"/>
          <w:szCs w:val="21"/>
        </w:rPr>
      </w:pPr>
      <w:bookmarkStart w:id="42" w:name="_Ref223727674"/>
      <w:r w:rsidRPr="001304DD">
        <w:rPr>
          <w:sz w:val="21"/>
          <w:szCs w:val="21"/>
        </w:rPr>
        <w:t>Sadeed H A, Issa M F, El-Sayed S M. Brain EEG signal processing for controlling a computer[C]//2013 8th International Conference on Computer Engineering &amp; Systems (ICCES). Piscataway: IEEE, 2013: 152-157.</w:t>
      </w:r>
      <w:bookmarkEnd w:id="42"/>
    </w:p>
    <w:p w14:paraId="45FE44E6" w14:textId="77777777" w:rsidR="001304DD" w:rsidRPr="001304DD" w:rsidRDefault="001304DD" w:rsidP="005660B4">
      <w:pPr>
        <w:pStyle w:val="affb"/>
        <w:numPr>
          <w:ilvl w:val="0"/>
          <w:numId w:val="24"/>
        </w:numPr>
        <w:ind w:left="315" w:hangingChars="150" w:hanging="315"/>
        <w:rPr>
          <w:sz w:val="21"/>
          <w:szCs w:val="21"/>
        </w:rPr>
      </w:pPr>
      <w:bookmarkStart w:id="43" w:name="_Ref223727687"/>
      <w:r w:rsidRPr="001304DD">
        <w:rPr>
          <w:sz w:val="21"/>
          <w:szCs w:val="21"/>
        </w:rPr>
        <w:t xml:space="preserve">AL-Quraishi M S, </w:t>
      </w:r>
      <w:proofErr w:type="spellStart"/>
      <w:r w:rsidRPr="001304DD">
        <w:rPr>
          <w:sz w:val="21"/>
          <w:szCs w:val="21"/>
        </w:rPr>
        <w:t>Elamvazuthi</w:t>
      </w:r>
      <w:proofErr w:type="spellEnd"/>
      <w:r w:rsidRPr="001304DD">
        <w:rPr>
          <w:sz w:val="21"/>
          <w:szCs w:val="21"/>
        </w:rPr>
        <w:t xml:space="preserve"> I, Daud S A, et al. EEG-based control for upper and lower limb exoskeletons and prostheses: A systematic review[J]. Sensors, 2018, 18(10): 3342.</w:t>
      </w:r>
      <w:bookmarkEnd w:id="43"/>
    </w:p>
    <w:p w14:paraId="46A5FD9A" w14:textId="77777777" w:rsidR="001304DD" w:rsidRPr="001304DD" w:rsidRDefault="001304DD" w:rsidP="005660B4">
      <w:pPr>
        <w:pStyle w:val="affb"/>
        <w:numPr>
          <w:ilvl w:val="0"/>
          <w:numId w:val="24"/>
        </w:numPr>
        <w:ind w:left="315" w:hangingChars="150" w:hanging="315"/>
        <w:rPr>
          <w:sz w:val="21"/>
          <w:szCs w:val="21"/>
        </w:rPr>
      </w:pPr>
      <w:bookmarkStart w:id="44" w:name="_Ref223727703"/>
      <w:r w:rsidRPr="001304DD">
        <w:rPr>
          <w:sz w:val="21"/>
          <w:szCs w:val="21"/>
        </w:rPr>
        <w:t>Ngo T D, Kieu H D, et al. An EEG &amp; eye-tracking dataset of ALS patients &amp; healthy people during eye-tracking-based spelling system usage[J]. Scientific Data, 2024, 11(1): 664.</w:t>
      </w:r>
      <w:bookmarkEnd w:id="44"/>
    </w:p>
    <w:p w14:paraId="68FED2D0" w14:textId="77777777" w:rsidR="001304DD" w:rsidRPr="001304DD" w:rsidRDefault="001304DD" w:rsidP="005660B4">
      <w:pPr>
        <w:pStyle w:val="affb"/>
        <w:numPr>
          <w:ilvl w:val="0"/>
          <w:numId w:val="24"/>
        </w:numPr>
        <w:ind w:left="315" w:hangingChars="150" w:hanging="315"/>
        <w:rPr>
          <w:sz w:val="21"/>
          <w:szCs w:val="21"/>
        </w:rPr>
      </w:pPr>
      <w:r w:rsidRPr="001304DD">
        <w:rPr>
          <w:sz w:val="21"/>
          <w:szCs w:val="21"/>
        </w:rPr>
        <w:t>Wang Z, Li A, Wang Z, et al. BSAN: A self-adapted motor imagery decoding framework based on contextual information[J]. IEEE Journal of Biomedical and Health Informatics, 2025, 29(8): 5610-5621.</w:t>
      </w:r>
    </w:p>
    <w:p w14:paraId="12EA558C" w14:textId="77777777" w:rsidR="001304DD" w:rsidRPr="001304DD" w:rsidRDefault="001304DD" w:rsidP="001304DD">
      <w:pPr>
        <w:pStyle w:val="affb"/>
        <w:numPr>
          <w:ilvl w:val="0"/>
          <w:numId w:val="24"/>
        </w:numPr>
        <w:ind w:left="315" w:hangingChars="150" w:hanging="315"/>
        <w:rPr>
          <w:sz w:val="21"/>
          <w:szCs w:val="21"/>
        </w:rPr>
      </w:pPr>
      <w:r w:rsidRPr="001304DD">
        <w:rPr>
          <w:sz w:val="21"/>
          <w:szCs w:val="21"/>
        </w:rPr>
        <w:t>Zhang J, Wang M. A survey on robots controlled by motor imagery brain-computer interfaces[J]. Cognitive Robotics, 2021, 1: 12-24.</w:t>
      </w:r>
    </w:p>
    <w:p w14:paraId="42E0A97C" w14:textId="77777777" w:rsidR="001304DD" w:rsidRPr="001304DD" w:rsidRDefault="001304DD" w:rsidP="001304DD">
      <w:pPr>
        <w:pStyle w:val="affb"/>
        <w:numPr>
          <w:ilvl w:val="0"/>
          <w:numId w:val="24"/>
        </w:numPr>
        <w:ind w:left="315" w:hangingChars="150" w:hanging="315"/>
        <w:rPr>
          <w:sz w:val="21"/>
          <w:szCs w:val="21"/>
        </w:rPr>
      </w:pPr>
      <w:bookmarkStart w:id="45" w:name="_Ref223727743"/>
      <w:r w:rsidRPr="001304DD">
        <w:rPr>
          <w:sz w:val="21"/>
          <w:szCs w:val="21"/>
        </w:rPr>
        <w:t xml:space="preserve">Amin S U, </w:t>
      </w:r>
      <w:proofErr w:type="spellStart"/>
      <w:r w:rsidRPr="001304DD">
        <w:rPr>
          <w:sz w:val="21"/>
          <w:szCs w:val="21"/>
        </w:rPr>
        <w:t>Altaheri</w:t>
      </w:r>
      <w:proofErr w:type="spellEnd"/>
      <w:r w:rsidRPr="001304DD">
        <w:rPr>
          <w:sz w:val="21"/>
          <w:szCs w:val="21"/>
        </w:rPr>
        <w:t xml:space="preserve"> H, Muhammad G, et al. Attention-inception and long-short-term memory-based electroencephalography classification for motor imagery tasks in rehabilitation[J]. IEEE Transactions on Industrial Informatics, 2022, 18(8): 5412-5421.</w:t>
      </w:r>
      <w:bookmarkEnd w:id="45"/>
    </w:p>
    <w:p w14:paraId="3FD2DAC8" w14:textId="77777777" w:rsidR="001304DD" w:rsidRPr="001304DD" w:rsidRDefault="001304DD" w:rsidP="001304DD">
      <w:pPr>
        <w:pStyle w:val="affb"/>
        <w:numPr>
          <w:ilvl w:val="0"/>
          <w:numId w:val="24"/>
        </w:numPr>
        <w:ind w:left="315" w:hangingChars="150" w:hanging="315"/>
        <w:rPr>
          <w:sz w:val="21"/>
          <w:szCs w:val="21"/>
        </w:rPr>
      </w:pPr>
      <w:bookmarkStart w:id="46" w:name="_Ref223728022"/>
      <w:proofErr w:type="spellStart"/>
      <w:r w:rsidRPr="001304DD">
        <w:rPr>
          <w:sz w:val="21"/>
          <w:szCs w:val="21"/>
        </w:rPr>
        <w:t>Blankertz</w:t>
      </w:r>
      <w:proofErr w:type="spellEnd"/>
      <w:r w:rsidRPr="001304DD">
        <w:rPr>
          <w:sz w:val="21"/>
          <w:szCs w:val="21"/>
        </w:rPr>
        <w:t xml:space="preserve"> B, Tomioka R, Lemm S, et al. Optimizing spatial filters for robust EEG single-trial analysis[J]. IEEE Signal Processing Magazine, 2008, 25(1): 41-56.</w:t>
      </w:r>
      <w:bookmarkEnd w:id="46"/>
    </w:p>
    <w:p w14:paraId="171FF13E" w14:textId="77777777" w:rsidR="001304DD" w:rsidRPr="001304DD" w:rsidRDefault="001304DD" w:rsidP="001304DD">
      <w:pPr>
        <w:pStyle w:val="affb"/>
        <w:numPr>
          <w:ilvl w:val="0"/>
          <w:numId w:val="24"/>
        </w:numPr>
        <w:ind w:left="315" w:hangingChars="150" w:hanging="315"/>
        <w:rPr>
          <w:sz w:val="21"/>
          <w:szCs w:val="21"/>
        </w:rPr>
      </w:pPr>
      <w:bookmarkStart w:id="47" w:name="_Ref223728050"/>
      <w:r w:rsidRPr="001304DD">
        <w:rPr>
          <w:sz w:val="21"/>
          <w:szCs w:val="21"/>
        </w:rPr>
        <w:t xml:space="preserve">Ang K </w:t>
      </w:r>
      <w:proofErr w:type="spellStart"/>
      <w:r w:rsidRPr="001304DD">
        <w:rPr>
          <w:sz w:val="21"/>
          <w:szCs w:val="21"/>
        </w:rPr>
        <w:t>K</w:t>
      </w:r>
      <w:proofErr w:type="spellEnd"/>
      <w:r w:rsidRPr="001304DD">
        <w:rPr>
          <w:sz w:val="21"/>
          <w:szCs w:val="21"/>
        </w:rPr>
        <w:t>, Chin Z Y, Wang C, et al. Filter bank common spatial pattern algorithm on BCI competition IV datasets 2a and 2b[J]. Frontiers in Neuroscience, 2012, 6: 39.</w:t>
      </w:r>
      <w:bookmarkEnd w:id="47"/>
    </w:p>
    <w:p w14:paraId="3F768F0C" w14:textId="77777777" w:rsidR="00620516" w:rsidRDefault="00620516" w:rsidP="001304DD">
      <w:pPr>
        <w:pStyle w:val="affb"/>
        <w:numPr>
          <w:ilvl w:val="0"/>
          <w:numId w:val="24"/>
        </w:numPr>
        <w:ind w:left="315" w:hangingChars="150" w:hanging="315"/>
        <w:rPr>
          <w:sz w:val="21"/>
          <w:szCs w:val="21"/>
        </w:rPr>
      </w:pPr>
      <w:bookmarkStart w:id="48" w:name="_Ref226727611"/>
      <w:bookmarkStart w:id="49" w:name="_Ref223728600"/>
      <w:proofErr w:type="spellStart"/>
      <w:r w:rsidRPr="00620516">
        <w:rPr>
          <w:sz w:val="21"/>
          <w:szCs w:val="21"/>
        </w:rPr>
        <w:lastRenderedPageBreak/>
        <w:t>Quadrianto</w:t>
      </w:r>
      <w:proofErr w:type="spellEnd"/>
      <w:r w:rsidRPr="00620516">
        <w:rPr>
          <w:sz w:val="21"/>
          <w:szCs w:val="21"/>
        </w:rPr>
        <w:t xml:space="preserve"> N, Guan C, Dat T H, et al. Sub-band common spatial </w:t>
      </w:r>
      <w:proofErr w:type="gramStart"/>
      <w:r w:rsidRPr="00620516">
        <w:rPr>
          <w:sz w:val="21"/>
          <w:szCs w:val="21"/>
        </w:rPr>
        <w:t>pattern(</w:t>
      </w:r>
      <w:proofErr w:type="gramEnd"/>
      <w:r w:rsidRPr="00620516">
        <w:rPr>
          <w:sz w:val="21"/>
          <w:szCs w:val="21"/>
        </w:rPr>
        <w:t>SBCSP) for brain-computer interface[C]//Proceedings of the 3rd International IEEE/EMBS Conference on Neural Engineering. Piscataway, NJ: IEEE, 2007: 204-207.</w:t>
      </w:r>
      <w:bookmarkEnd w:id="48"/>
    </w:p>
    <w:p w14:paraId="425A89B0" w14:textId="77777777" w:rsidR="001304DD" w:rsidRPr="001304DD" w:rsidRDefault="006371EF" w:rsidP="001304DD">
      <w:pPr>
        <w:pStyle w:val="affb"/>
        <w:numPr>
          <w:ilvl w:val="0"/>
          <w:numId w:val="24"/>
        </w:numPr>
        <w:ind w:left="315" w:hangingChars="150" w:hanging="315"/>
        <w:rPr>
          <w:sz w:val="21"/>
          <w:szCs w:val="21"/>
        </w:rPr>
      </w:pPr>
      <w:bookmarkStart w:id="50" w:name="_Ref226727637"/>
      <w:r w:rsidRPr="006371EF">
        <w:rPr>
          <w:sz w:val="21"/>
          <w:szCs w:val="21"/>
        </w:rPr>
        <w:t>Yang J, Ma Z, Shen T. Multi-time and multi-band CSP motor imagery EEG feature classification algorithm[J]. Applied Sciences, 2021, 11(21): 10294.</w:t>
      </w:r>
      <w:bookmarkEnd w:id="49"/>
      <w:bookmarkEnd w:id="50"/>
    </w:p>
    <w:p w14:paraId="266105F9" w14:textId="77777777" w:rsidR="001304DD" w:rsidRPr="001304DD" w:rsidRDefault="006371EF" w:rsidP="001304DD">
      <w:pPr>
        <w:pStyle w:val="affb"/>
        <w:numPr>
          <w:ilvl w:val="0"/>
          <w:numId w:val="24"/>
        </w:numPr>
        <w:ind w:left="315" w:hangingChars="150" w:hanging="315"/>
        <w:rPr>
          <w:sz w:val="21"/>
          <w:szCs w:val="21"/>
        </w:rPr>
      </w:pPr>
      <w:bookmarkStart w:id="51" w:name="_Ref223728614"/>
      <w:r w:rsidRPr="006371EF">
        <w:rPr>
          <w:sz w:val="21"/>
          <w:szCs w:val="21"/>
        </w:rPr>
        <w:t xml:space="preserve">Buccino A P, Keles H O, </w:t>
      </w:r>
      <w:proofErr w:type="spellStart"/>
      <w:r w:rsidRPr="006371EF">
        <w:rPr>
          <w:sz w:val="21"/>
          <w:szCs w:val="21"/>
        </w:rPr>
        <w:t>Omurtag</w:t>
      </w:r>
      <w:proofErr w:type="spellEnd"/>
      <w:r w:rsidRPr="006371EF">
        <w:rPr>
          <w:sz w:val="21"/>
          <w:szCs w:val="21"/>
        </w:rPr>
        <w:t xml:space="preserve"> A. Hybrid EEG-</w:t>
      </w:r>
      <w:proofErr w:type="spellStart"/>
      <w:r w:rsidRPr="006371EF">
        <w:rPr>
          <w:sz w:val="21"/>
          <w:szCs w:val="21"/>
        </w:rPr>
        <w:t>fNIRS</w:t>
      </w:r>
      <w:proofErr w:type="spellEnd"/>
      <w:r w:rsidRPr="006371EF">
        <w:rPr>
          <w:sz w:val="21"/>
          <w:szCs w:val="21"/>
        </w:rPr>
        <w:t xml:space="preserve"> asynchronous brain-computer interface for multiple motor tasks[J]. </w:t>
      </w:r>
      <w:proofErr w:type="spellStart"/>
      <w:r w:rsidRPr="006371EF">
        <w:rPr>
          <w:sz w:val="21"/>
          <w:szCs w:val="21"/>
        </w:rPr>
        <w:t>PloS</w:t>
      </w:r>
      <w:proofErr w:type="spellEnd"/>
      <w:r w:rsidRPr="006371EF">
        <w:rPr>
          <w:sz w:val="21"/>
          <w:szCs w:val="21"/>
        </w:rPr>
        <w:t xml:space="preserve"> one, 2016, 11(1): e0146610.</w:t>
      </w:r>
      <w:bookmarkEnd w:id="51"/>
    </w:p>
    <w:p w14:paraId="732EDD8C" w14:textId="77777777" w:rsidR="006371EF" w:rsidRPr="006371EF" w:rsidRDefault="006371EF" w:rsidP="00FC4D90">
      <w:pPr>
        <w:pStyle w:val="affb"/>
        <w:numPr>
          <w:ilvl w:val="0"/>
          <w:numId w:val="24"/>
        </w:numPr>
        <w:ind w:left="315" w:hangingChars="150" w:hanging="315"/>
        <w:rPr>
          <w:sz w:val="21"/>
          <w:szCs w:val="21"/>
        </w:rPr>
      </w:pPr>
      <w:bookmarkStart w:id="52" w:name="_Ref223728758"/>
      <w:r w:rsidRPr="006371EF">
        <w:rPr>
          <w:sz w:val="21"/>
          <w:szCs w:val="21"/>
        </w:rPr>
        <w:t xml:space="preserve">Ang K </w:t>
      </w:r>
      <w:proofErr w:type="spellStart"/>
      <w:r w:rsidRPr="006371EF">
        <w:rPr>
          <w:sz w:val="21"/>
          <w:szCs w:val="21"/>
        </w:rPr>
        <w:t>K</w:t>
      </w:r>
      <w:proofErr w:type="spellEnd"/>
      <w:r w:rsidRPr="006371EF">
        <w:rPr>
          <w:sz w:val="21"/>
          <w:szCs w:val="21"/>
        </w:rPr>
        <w:t>, Chin Z Y, Zhang H, et al. Mutual information-based selection of optimal spatial–temporal patterns for single-trial EEG-based BCIs[J]. Pattern Recognition, 2012, 45(6): 2137-2144.</w:t>
      </w:r>
      <w:bookmarkEnd w:id="52"/>
    </w:p>
    <w:p w14:paraId="67F6379F" w14:textId="77777777" w:rsidR="006371EF" w:rsidRDefault="006371EF" w:rsidP="00FC4D90">
      <w:pPr>
        <w:pStyle w:val="affb"/>
        <w:numPr>
          <w:ilvl w:val="0"/>
          <w:numId w:val="24"/>
        </w:numPr>
        <w:ind w:left="315" w:hangingChars="150" w:hanging="315"/>
        <w:rPr>
          <w:sz w:val="21"/>
          <w:szCs w:val="21"/>
        </w:rPr>
      </w:pPr>
      <w:bookmarkStart w:id="53" w:name="_Ref223728770"/>
      <w:r w:rsidRPr="006371EF">
        <w:rPr>
          <w:sz w:val="21"/>
          <w:szCs w:val="21"/>
        </w:rPr>
        <w:t xml:space="preserve">TIWARI A. A logistic binary Jaya optimization-based channel selection scheme for motor-imagery classification in brain-computer interface[J]. Expert Systems with Applications, 2023, 223: 119921. </w:t>
      </w:r>
      <w:bookmarkEnd w:id="53"/>
    </w:p>
    <w:p w14:paraId="6BC0C106" w14:textId="77777777" w:rsidR="002A14B0" w:rsidRPr="002A14B0" w:rsidRDefault="002A14B0" w:rsidP="002A14B0">
      <w:pPr>
        <w:pStyle w:val="affb"/>
        <w:numPr>
          <w:ilvl w:val="0"/>
          <w:numId w:val="24"/>
        </w:numPr>
        <w:ind w:left="315" w:hangingChars="150" w:hanging="315"/>
        <w:rPr>
          <w:sz w:val="21"/>
          <w:szCs w:val="21"/>
        </w:rPr>
      </w:pPr>
      <w:bookmarkStart w:id="54" w:name="_Ref223729625"/>
      <w:proofErr w:type="spellStart"/>
      <w:r w:rsidRPr="002A14B0">
        <w:rPr>
          <w:sz w:val="21"/>
          <w:szCs w:val="21"/>
        </w:rPr>
        <w:t>Sakhavi</w:t>
      </w:r>
      <w:proofErr w:type="spellEnd"/>
      <w:r w:rsidRPr="002A14B0">
        <w:rPr>
          <w:sz w:val="21"/>
          <w:szCs w:val="21"/>
        </w:rPr>
        <w:t xml:space="preserve"> S, Guan C, Yan S. Learning temporal information for brain-computer interface using convolutional neural networks[J]. IEEE Transactions on Neural Networks and Learning Systems, 2018, 29(11): 5619-5629.</w:t>
      </w:r>
      <w:bookmarkEnd w:id="54"/>
    </w:p>
    <w:p w14:paraId="5CBA0375" w14:textId="77777777" w:rsidR="002A14B0" w:rsidRPr="002A14B0" w:rsidRDefault="002A14B0" w:rsidP="002A14B0">
      <w:pPr>
        <w:pStyle w:val="affb"/>
        <w:numPr>
          <w:ilvl w:val="0"/>
          <w:numId w:val="24"/>
        </w:numPr>
        <w:ind w:left="315" w:hangingChars="150" w:hanging="315"/>
        <w:rPr>
          <w:sz w:val="21"/>
          <w:szCs w:val="21"/>
        </w:rPr>
      </w:pPr>
      <w:bookmarkStart w:id="55" w:name="_Ref223729636"/>
      <w:r w:rsidRPr="002A14B0">
        <w:rPr>
          <w:sz w:val="21"/>
          <w:szCs w:val="21"/>
        </w:rPr>
        <w:t xml:space="preserve">Xiong M, </w:t>
      </w:r>
      <w:proofErr w:type="spellStart"/>
      <w:r w:rsidRPr="002A14B0">
        <w:rPr>
          <w:sz w:val="21"/>
          <w:szCs w:val="21"/>
        </w:rPr>
        <w:t>Hoter</w:t>
      </w:r>
      <w:proofErr w:type="spellEnd"/>
      <w:r w:rsidRPr="002A14B0">
        <w:rPr>
          <w:sz w:val="21"/>
          <w:szCs w:val="21"/>
        </w:rPr>
        <w:t xml:space="preserve"> D, Nadim J, et al. A low-cost, semi-autonomous wheelchair controlled by motor imagery and tactile activation[C]//2019 IEEE International Conference on Systems, Man and Cybernetics (SMC). Piscataway: IEEE, 2019: 2180-2185.</w:t>
      </w:r>
      <w:bookmarkEnd w:id="55"/>
    </w:p>
    <w:p w14:paraId="67237824" w14:textId="77777777" w:rsidR="002A14B0" w:rsidRPr="002A14B0" w:rsidRDefault="002A14B0" w:rsidP="002A14B0">
      <w:pPr>
        <w:pStyle w:val="affb"/>
        <w:numPr>
          <w:ilvl w:val="0"/>
          <w:numId w:val="24"/>
        </w:numPr>
        <w:ind w:left="315" w:hangingChars="150" w:hanging="315"/>
        <w:rPr>
          <w:sz w:val="21"/>
          <w:szCs w:val="21"/>
        </w:rPr>
      </w:pPr>
      <w:bookmarkStart w:id="56" w:name="_Ref223729676"/>
      <w:proofErr w:type="spellStart"/>
      <w:r w:rsidRPr="002A14B0">
        <w:rPr>
          <w:sz w:val="21"/>
          <w:szCs w:val="21"/>
        </w:rPr>
        <w:t>Lawhern</w:t>
      </w:r>
      <w:proofErr w:type="spellEnd"/>
      <w:r w:rsidRPr="002A14B0">
        <w:rPr>
          <w:sz w:val="21"/>
          <w:szCs w:val="21"/>
        </w:rPr>
        <w:t xml:space="preserve"> V J, Solon A J, </w:t>
      </w:r>
      <w:proofErr w:type="spellStart"/>
      <w:r w:rsidRPr="002A14B0">
        <w:rPr>
          <w:sz w:val="21"/>
          <w:szCs w:val="21"/>
        </w:rPr>
        <w:t>Waytowich</w:t>
      </w:r>
      <w:proofErr w:type="spellEnd"/>
      <w:r w:rsidRPr="002A14B0">
        <w:rPr>
          <w:sz w:val="21"/>
          <w:szCs w:val="21"/>
        </w:rPr>
        <w:t xml:space="preserve"> N R, et al. </w:t>
      </w:r>
      <w:proofErr w:type="spellStart"/>
      <w:r w:rsidRPr="002A14B0">
        <w:rPr>
          <w:sz w:val="21"/>
          <w:szCs w:val="21"/>
        </w:rPr>
        <w:t>EEGNet</w:t>
      </w:r>
      <w:proofErr w:type="spellEnd"/>
      <w:r w:rsidRPr="002A14B0">
        <w:rPr>
          <w:sz w:val="21"/>
          <w:szCs w:val="21"/>
        </w:rPr>
        <w:t>: A compact convolutional network for EEG-based brain-computer interfaces[J]. Journal of Neural Engineering, 2018, 15(5): 056013.</w:t>
      </w:r>
      <w:bookmarkEnd w:id="56"/>
    </w:p>
    <w:p w14:paraId="56C4F8B5" w14:textId="77777777" w:rsidR="002A14B0" w:rsidRPr="002A14B0" w:rsidRDefault="002A14B0" w:rsidP="002A14B0">
      <w:pPr>
        <w:pStyle w:val="affb"/>
        <w:numPr>
          <w:ilvl w:val="0"/>
          <w:numId w:val="24"/>
        </w:numPr>
        <w:ind w:left="315" w:hangingChars="150" w:hanging="315"/>
        <w:rPr>
          <w:sz w:val="21"/>
          <w:szCs w:val="21"/>
        </w:rPr>
      </w:pPr>
      <w:bookmarkStart w:id="57" w:name="_Ref223729692"/>
      <w:r w:rsidRPr="002A14B0">
        <w:rPr>
          <w:sz w:val="21"/>
          <w:szCs w:val="21"/>
        </w:rPr>
        <w:t>Mane R, Robinson N, Vinod A P, et al. A multi-view CNN with novel variance layer for motor imagery brain computer interface[C]//2020 42nd Annual International Conference of the IEEE Engineering in Medicine and Biology Society (EMBC). Piscataway: IEEE, 2020: 2950-2953.</w:t>
      </w:r>
      <w:bookmarkEnd w:id="57"/>
    </w:p>
    <w:p w14:paraId="5D862CB7" w14:textId="77777777" w:rsidR="002A14B0" w:rsidRPr="002A14B0" w:rsidRDefault="002A14B0" w:rsidP="002A14B0">
      <w:pPr>
        <w:pStyle w:val="affb"/>
        <w:numPr>
          <w:ilvl w:val="0"/>
          <w:numId w:val="24"/>
        </w:numPr>
        <w:ind w:left="315" w:hangingChars="150" w:hanging="315"/>
        <w:rPr>
          <w:sz w:val="21"/>
          <w:szCs w:val="21"/>
        </w:rPr>
      </w:pPr>
      <w:bookmarkStart w:id="58" w:name="_Ref223730137"/>
      <w:r w:rsidRPr="002A14B0">
        <w:rPr>
          <w:sz w:val="21"/>
          <w:szCs w:val="21"/>
        </w:rPr>
        <w:t>Li Y, Guo L, Liu J, et al. A temporal-spectral-based squeeze-and-excitation feature fusion network for motor imagery decoding[J]. IEEE Transactions on Neural Systems and Rehabilitation Engineering, 2021, 29: 1534-1545.</w:t>
      </w:r>
      <w:bookmarkEnd w:id="58"/>
    </w:p>
    <w:p w14:paraId="7F6E5712" w14:textId="77777777" w:rsidR="002A14B0" w:rsidRPr="002A14B0" w:rsidRDefault="002A14B0" w:rsidP="002A14B0">
      <w:pPr>
        <w:pStyle w:val="affb"/>
        <w:numPr>
          <w:ilvl w:val="0"/>
          <w:numId w:val="24"/>
        </w:numPr>
        <w:ind w:left="315" w:hangingChars="150" w:hanging="315"/>
        <w:rPr>
          <w:sz w:val="21"/>
          <w:szCs w:val="21"/>
        </w:rPr>
      </w:pPr>
      <w:bookmarkStart w:id="59" w:name="_Ref223730147"/>
      <w:r w:rsidRPr="002A14B0">
        <w:rPr>
          <w:sz w:val="21"/>
          <w:szCs w:val="21"/>
        </w:rPr>
        <w:t>She Q, Chen T, Fang F, et al. Improved domain adaptation network based on Wasserstein distance for motor imagery EEG classification[J]. IEEE Transactions on Neural Systems and Rehabilitation Engineering, 2023, 31: 1137-1148.</w:t>
      </w:r>
      <w:bookmarkEnd w:id="59"/>
    </w:p>
    <w:p w14:paraId="470F51A3" w14:textId="77777777" w:rsidR="002A14B0" w:rsidRPr="002A14B0" w:rsidRDefault="002A14B0" w:rsidP="002A14B0">
      <w:pPr>
        <w:pStyle w:val="affb"/>
        <w:numPr>
          <w:ilvl w:val="0"/>
          <w:numId w:val="24"/>
        </w:numPr>
        <w:ind w:left="315" w:hangingChars="150" w:hanging="315"/>
        <w:rPr>
          <w:sz w:val="21"/>
          <w:szCs w:val="21"/>
        </w:rPr>
      </w:pPr>
      <w:bookmarkStart w:id="60" w:name="_Ref223730169"/>
      <w:proofErr w:type="spellStart"/>
      <w:r w:rsidRPr="002A14B0">
        <w:rPr>
          <w:sz w:val="21"/>
          <w:szCs w:val="21"/>
        </w:rPr>
        <w:t>Altaheri</w:t>
      </w:r>
      <w:proofErr w:type="spellEnd"/>
      <w:r w:rsidRPr="002A14B0">
        <w:rPr>
          <w:sz w:val="21"/>
          <w:szCs w:val="21"/>
        </w:rPr>
        <w:t xml:space="preserve"> H, Muhammad G, </w:t>
      </w:r>
      <w:proofErr w:type="spellStart"/>
      <w:r w:rsidRPr="002A14B0">
        <w:rPr>
          <w:sz w:val="21"/>
          <w:szCs w:val="21"/>
        </w:rPr>
        <w:t>Alsulaiman</w:t>
      </w:r>
      <w:proofErr w:type="spellEnd"/>
      <w:r w:rsidRPr="002A14B0">
        <w:rPr>
          <w:sz w:val="21"/>
          <w:szCs w:val="21"/>
        </w:rPr>
        <w:t xml:space="preserve"> M. Physics-informed attention temporal convolutional network for EEG-based motor imagery classification[J]. IEEE Transactions on Industrial Informatics, 2023, 19(2): 2249-2258.</w:t>
      </w:r>
      <w:bookmarkEnd w:id="60"/>
    </w:p>
    <w:p w14:paraId="31BBBD0C" w14:textId="77777777" w:rsidR="002A14B0" w:rsidRPr="002A14B0" w:rsidRDefault="002A14B0" w:rsidP="002A14B0">
      <w:pPr>
        <w:pStyle w:val="affb"/>
        <w:numPr>
          <w:ilvl w:val="0"/>
          <w:numId w:val="24"/>
        </w:numPr>
        <w:ind w:left="315" w:hangingChars="150" w:hanging="315"/>
        <w:rPr>
          <w:sz w:val="21"/>
          <w:szCs w:val="21"/>
        </w:rPr>
      </w:pPr>
      <w:bookmarkStart w:id="61" w:name="_Ref223730181"/>
      <w:r w:rsidRPr="002A14B0">
        <w:rPr>
          <w:sz w:val="21"/>
          <w:szCs w:val="21"/>
        </w:rPr>
        <w:lastRenderedPageBreak/>
        <w:t xml:space="preserve">Liu K, Yang T, Yu Z, et al. </w:t>
      </w:r>
      <w:proofErr w:type="spellStart"/>
      <w:r w:rsidRPr="002A14B0">
        <w:rPr>
          <w:sz w:val="21"/>
          <w:szCs w:val="21"/>
        </w:rPr>
        <w:t>MSVTNet</w:t>
      </w:r>
      <w:proofErr w:type="spellEnd"/>
      <w:r w:rsidRPr="002A14B0">
        <w:rPr>
          <w:sz w:val="21"/>
          <w:szCs w:val="21"/>
        </w:rPr>
        <w:t>: Multi-scale vision transformer neural network for EEG-based motor imagery decoding[J]. IEEE Journal of Biomedical and Health Informatics, 2024, 28(12): 7126-7137.</w:t>
      </w:r>
      <w:bookmarkEnd w:id="61"/>
    </w:p>
    <w:p w14:paraId="0A503F3E" w14:textId="77777777" w:rsidR="002A14B0" w:rsidRPr="002A14B0" w:rsidRDefault="002A14B0" w:rsidP="002A14B0">
      <w:pPr>
        <w:pStyle w:val="affb"/>
        <w:numPr>
          <w:ilvl w:val="0"/>
          <w:numId w:val="24"/>
        </w:numPr>
        <w:ind w:left="315" w:hangingChars="150" w:hanging="315"/>
        <w:rPr>
          <w:sz w:val="21"/>
          <w:szCs w:val="21"/>
        </w:rPr>
      </w:pPr>
      <w:bookmarkStart w:id="62" w:name="_Ref223730480"/>
      <w:r w:rsidRPr="002A14B0">
        <w:rPr>
          <w:sz w:val="21"/>
          <w:szCs w:val="21"/>
        </w:rPr>
        <w:t>Song Y, Zheng Q, Liu B, et al. EEG Conformer: Convolutional transformer for EEG decoding and visualization[J]. IEEE Transactions on Neural Systems and Rehabilitation Engineering, 2023, 31: 710-719.</w:t>
      </w:r>
      <w:bookmarkEnd w:id="62"/>
    </w:p>
    <w:p w14:paraId="4396E4BF" w14:textId="77777777" w:rsidR="002A14B0" w:rsidRPr="00FC4D90" w:rsidRDefault="00EC646A" w:rsidP="00FC4D90">
      <w:pPr>
        <w:pStyle w:val="affb"/>
        <w:numPr>
          <w:ilvl w:val="0"/>
          <w:numId w:val="24"/>
        </w:numPr>
        <w:ind w:left="315" w:hangingChars="150" w:hanging="315"/>
        <w:rPr>
          <w:sz w:val="21"/>
          <w:szCs w:val="21"/>
        </w:rPr>
      </w:pPr>
      <w:bookmarkStart w:id="63" w:name="_Ref223730490"/>
      <w:r w:rsidRPr="00FC4D90">
        <w:rPr>
          <w:sz w:val="21"/>
          <w:szCs w:val="21"/>
        </w:rPr>
        <w:t>Tang X, Yang C, Sun X, Zou M, Wang H. Motor imagery EEG decoding based on multi-scale hybrid networks and feature enhancement[J]. IEEE Transactions on Neural Systems and Rehabilitation Engineering, 2023, 31: 1208-1218.</w:t>
      </w:r>
      <w:bookmarkEnd w:id="63"/>
    </w:p>
    <w:p w14:paraId="0ED24835" w14:textId="77777777" w:rsidR="001304DD" w:rsidRPr="001304DD" w:rsidRDefault="00EC646A" w:rsidP="00FC4D90">
      <w:pPr>
        <w:pStyle w:val="affb"/>
        <w:numPr>
          <w:ilvl w:val="0"/>
          <w:numId w:val="24"/>
        </w:numPr>
        <w:ind w:left="315" w:hangingChars="150" w:hanging="315"/>
        <w:rPr>
          <w:sz w:val="21"/>
          <w:szCs w:val="21"/>
        </w:rPr>
      </w:pPr>
      <w:bookmarkStart w:id="64" w:name="_Ref223731398"/>
      <w:r w:rsidRPr="00EC646A">
        <w:rPr>
          <w:sz w:val="21"/>
          <w:szCs w:val="21"/>
        </w:rPr>
        <w:t xml:space="preserve">Zhao W, Zhang B, Zhou H, et al. </w:t>
      </w:r>
      <w:proofErr w:type="gramStart"/>
      <w:r w:rsidRPr="00EC646A">
        <w:rPr>
          <w:sz w:val="21"/>
          <w:szCs w:val="21"/>
        </w:rPr>
        <w:t>Multi-scale</w:t>
      </w:r>
      <w:proofErr w:type="gramEnd"/>
      <w:r w:rsidRPr="00EC646A">
        <w:rPr>
          <w:sz w:val="21"/>
          <w:szCs w:val="21"/>
        </w:rPr>
        <w:t xml:space="preserve"> convolutional transformer network for motor imagery brain-computer interface[J]. Scientific Reports, 2025, 15(1): 12935</w:t>
      </w:r>
      <w:r w:rsidR="001304DD" w:rsidRPr="001304DD">
        <w:rPr>
          <w:sz w:val="21"/>
          <w:szCs w:val="21"/>
        </w:rPr>
        <w:t>.</w:t>
      </w:r>
      <w:bookmarkEnd w:id="64"/>
    </w:p>
    <w:p w14:paraId="3428E468" w14:textId="77777777" w:rsidR="001304DD" w:rsidRPr="001304DD" w:rsidRDefault="001A49A2" w:rsidP="00FC4D90">
      <w:pPr>
        <w:pStyle w:val="affb"/>
        <w:numPr>
          <w:ilvl w:val="0"/>
          <w:numId w:val="24"/>
        </w:numPr>
        <w:ind w:left="315" w:hangingChars="150" w:hanging="315"/>
        <w:rPr>
          <w:sz w:val="21"/>
          <w:szCs w:val="21"/>
        </w:rPr>
      </w:pPr>
      <w:bookmarkStart w:id="65" w:name="_Ref223731434"/>
      <w:r w:rsidRPr="001A49A2">
        <w:rPr>
          <w:sz w:val="21"/>
          <w:szCs w:val="21"/>
        </w:rPr>
        <w:t xml:space="preserve">Liu X, Shi R, Hui Q, et al. </w:t>
      </w:r>
      <w:proofErr w:type="spellStart"/>
      <w:r w:rsidRPr="001A49A2">
        <w:rPr>
          <w:sz w:val="21"/>
          <w:szCs w:val="21"/>
        </w:rPr>
        <w:t>TCACNet</w:t>
      </w:r>
      <w:proofErr w:type="spellEnd"/>
      <w:r w:rsidRPr="001A49A2">
        <w:rPr>
          <w:sz w:val="21"/>
          <w:szCs w:val="21"/>
        </w:rPr>
        <w:t>: Temporal and channel attention convolutional network for motor imagery classification of EEG-based BCI[J]. Information Processing &amp; Management, 2022, 59(5): 103001</w:t>
      </w:r>
      <w:r w:rsidR="001304DD" w:rsidRPr="001304DD">
        <w:rPr>
          <w:sz w:val="21"/>
          <w:szCs w:val="21"/>
        </w:rPr>
        <w:t>.</w:t>
      </w:r>
      <w:bookmarkEnd w:id="65"/>
    </w:p>
    <w:p w14:paraId="1FCF4ABE" w14:textId="77777777" w:rsidR="001A49A2" w:rsidRDefault="001A49A2" w:rsidP="00FC4D90">
      <w:pPr>
        <w:pStyle w:val="affb"/>
        <w:numPr>
          <w:ilvl w:val="0"/>
          <w:numId w:val="24"/>
        </w:numPr>
        <w:ind w:left="315" w:hangingChars="150" w:hanging="315"/>
        <w:rPr>
          <w:sz w:val="21"/>
          <w:szCs w:val="21"/>
        </w:rPr>
      </w:pPr>
      <w:bookmarkStart w:id="66" w:name="_Ref223731449"/>
      <w:r w:rsidRPr="001A49A2">
        <w:rPr>
          <w:sz w:val="21"/>
          <w:szCs w:val="21"/>
        </w:rPr>
        <w:t>Chen Y, Dai X, Liu M, et al. Dynamic Convolution: Attention over Convolution Kernels[C]//Proceedings of the IEEE/CVF Conference on Computer Vision and Pattern Recognition. 2020: 11027-11036.</w:t>
      </w:r>
      <w:bookmarkEnd w:id="66"/>
      <w:r w:rsidRPr="001A49A2">
        <w:rPr>
          <w:sz w:val="21"/>
          <w:szCs w:val="21"/>
        </w:rPr>
        <w:t xml:space="preserve"> </w:t>
      </w:r>
    </w:p>
    <w:p w14:paraId="6E731025" w14:textId="77777777" w:rsidR="001304DD" w:rsidRPr="001304DD" w:rsidRDefault="001A49A2" w:rsidP="00FC4D90">
      <w:pPr>
        <w:pStyle w:val="affb"/>
        <w:numPr>
          <w:ilvl w:val="0"/>
          <w:numId w:val="24"/>
        </w:numPr>
        <w:ind w:left="315" w:hangingChars="150" w:hanging="315"/>
        <w:rPr>
          <w:sz w:val="21"/>
          <w:szCs w:val="21"/>
        </w:rPr>
      </w:pPr>
      <w:bookmarkStart w:id="67" w:name="_Ref223731451"/>
      <w:r w:rsidRPr="001A49A2">
        <w:rPr>
          <w:sz w:val="21"/>
          <w:szCs w:val="21"/>
        </w:rPr>
        <w:t>Sharma V, Diba A, Neven D, et al. Classification-Driven Dynamic Image Enhancement[C]//Proceedings of the IEEE/CVF Conference on Computer Vision and Pattern Recognition. 2018: 4451-4460</w:t>
      </w:r>
      <w:r w:rsidR="001304DD" w:rsidRPr="001304DD">
        <w:rPr>
          <w:sz w:val="21"/>
          <w:szCs w:val="21"/>
        </w:rPr>
        <w:t>.</w:t>
      </w:r>
      <w:bookmarkEnd w:id="67"/>
    </w:p>
    <w:p w14:paraId="4F3F5353" w14:textId="77777777" w:rsidR="001304DD" w:rsidRPr="001304DD" w:rsidRDefault="001A49A2" w:rsidP="00FC4D90">
      <w:pPr>
        <w:pStyle w:val="affb"/>
        <w:numPr>
          <w:ilvl w:val="0"/>
          <w:numId w:val="24"/>
        </w:numPr>
        <w:ind w:left="315" w:hangingChars="150" w:hanging="315"/>
        <w:rPr>
          <w:sz w:val="21"/>
          <w:szCs w:val="21"/>
        </w:rPr>
      </w:pPr>
      <w:bookmarkStart w:id="68" w:name="_Ref223731466"/>
      <w:proofErr w:type="spellStart"/>
      <w:r w:rsidRPr="001A49A2">
        <w:rPr>
          <w:sz w:val="21"/>
          <w:szCs w:val="21"/>
        </w:rPr>
        <w:t>Pfurtscheller</w:t>
      </w:r>
      <w:proofErr w:type="spellEnd"/>
      <w:r w:rsidRPr="001A49A2">
        <w:rPr>
          <w:sz w:val="21"/>
          <w:szCs w:val="21"/>
        </w:rPr>
        <w:t xml:space="preserve"> G, Lopes da Silva F H. Event-related EEG/MEG synchronization and desynchronization: Basic principles[J]. Clinical Neurophysiology, 1999, 110(11): 1842-1857</w:t>
      </w:r>
      <w:r w:rsidR="001304DD" w:rsidRPr="001304DD">
        <w:rPr>
          <w:sz w:val="21"/>
          <w:szCs w:val="21"/>
        </w:rPr>
        <w:t>.</w:t>
      </w:r>
      <w:bookmarkEnd w:id="68"/>
    </w:p>
    <w:p w14:paraId="4B6C88F8" w14:textId="77777777" w:rsidR="001304DD" w:rsidRPr="001304DD" w:rsidRDefault="001A49A2" w:rsidP="00FC4D90">
      <w:pPr>
        <w:pStyle w:val="affb"/>
        <w:numPr>
          <w:ilvl w:val="0"/>
          <w:numId w:val="24"/>
        </w:numPr>
        <w:ind w:left="315" w:hangingChars="150" w:hanging="315"/>
        <w:rPr>
          <w:sz w:val="21"/>
          <w:szCs w:val="21"/>
        </w:rPr>
      </w:pPr>
      <w:bookmarkStart w:id="69" w:name="_Ref223731468"/>
      <w:r w:rsidRPr="001A49A2">
        <w:rPr>
          <w:sz w:val="21"/>
          <w:szCs w:val="21"/>
        </w:rPr>
        <w:t>McFarland D J, Miner L A, Vaughan T M, et al. Mu and beta rhythm topographies during motor imagery and actual movements[J]. Brain Topography, 2000, 12(3): 177-186</w:t>
      </w:r>
      <w:r w:rsidR="001304DD" w:rsidRPr="001304DD">
        <w:rPr>
          <w:sz w:val="21"/>
          <w:szCs w:val="21"/>
        </w:rPr>
        <w:t>.</w:t>
      </w:r>
      <w:bookmarkEnd w:id="69"/>
    </w:p>
    <w:p w14:paraId="1DCF6890" w14:textId="77777777" w:rsidR="001A49A2" w:rsidRPr="001A49A2" w:rsidRDefault="00EA681C" w:rsidP="00FC4D90">
      <w:pPr>
        <w:pStyle w:val="affb"/>
        <w:numPr>
          <w:ilvl w:val="0"/>
          <w:numId w:val="24"/>
        </w:numPr>
        <w:ind w:left="315" w:hangingChars="150" w:hanging="315"/>
        <w:rPr>
          <w:sz w:val="21"/>
          <w:szCs w:val="21"/>
        </w:rPr>
      </w:pPr>
      <w:bookmarkStart w:id="70" w:name="_Ref223731531"/>
      <w:r w:rsidRPr="00EA681C">
        <w:rPr>
          <w:sz w:val="21"/>
          <w:szCs w:val="21"/>
        </w:rPr>
        <w:t>Liao W, Liu H, Wang W. Advancing BCI with a transformer-based model for motor imagery classification[J]. Scientific Reports, 2025, 15: 23380</w:t>
      </w:r>
      <w:r w:rsidR="001A49A2" w:rsidRPr="001A49A2">
        <w:rPr>
          <w:sz w:val="21"/>
          <w:szCs w:val="21"/>
        </w:rPr>
        <w:t>.</w:t>
      </w:r>
      <w:bookmarkEnd w:id="70"/>
    </w:p>
    <w:p w14:paraId="38EB2751" w14:textId="77777777" w:rsidR="00EA681C" w:rsidRDefault="00EA681C" w:rsidP="00FC4D90">
      <w:pPr>
        <w:pStyle w:val="affb"/>
        <w:numPr>
          <w:ilvl w:val="0"/>
          <w:numId w:val="24"/>
        </w:numPr>
        <w:ind w:left="315" w:hangingChars="150" w:hanging="315"/>
        <w:rPr>
          <w:sz w:val="21"/>
          <w:szCs w:val="21"/>
        </w:rPr>
      </w:pPr>
      <w:bookmarkStart w:id="71" w:name="_Ref226458172"/>
      <w:bookmarkStart w:id="72" w:name="_Ref223731549"/>
      <w:proofErr w:type="spellStart"/>
      <w:r w:rsidRPr="00EA681C">
        <w:rPr>
          <w:sz w:val="21"/>
          <w:szCs w:val="21"/>
        </w:rPr>
        <w:t>Altaheri</w:t>
      </w:r>
      <w:proofErr w:type="spellEnd"/>
      <w:r w:rsidRPr="00EA681C">
        <w:rPr>
          <w:sz w:val="21"/>
          <w:szCs w:val="21"/>
        </w:rPr>
        <w:t xml:space="preserve"> H, </w:t>
      </w:r>
      <w:proofErr w:type="spellStart"/>
      <w:r w:rsidRPr="00EA681C">
        <w:rPr>
          <w:sz w:val="21"/>
          <w:szCs w:val="21"/>
        </w:rPr>
        <w:t>Karray</w:t>
      </w:r>
      <w:proofErr w:type="spellEnd"/>
      <w:r w:rsidRPr="00EA681C">
        <w:rPr>
          <w:sz w:val="21"/>
          <w:szCs w:val="21"/>
        </w:rPr>
        <w:t xml:space="preserve"> F, Karimi A H. Temporal convolutional transformer for EEG based motor imagery decoding[J]. Scientific Reports, 2025, 15: 32959.</w:t>
      </w:r>
      <w:bookmarkEnd w:id="71"/>
    </w:p>
    <w:p w14:paraId="30502173" w14:textId="77777777" w:rsidR="0086481E" w:rsidRDefault="00EA681C" w:rsidP="00FC4D90">
      <w:pPr>
        <w:pStyle w:val="affb"/>
        <w:numPr>
          <w:ilvl w:val="0"/>
          <w:numId w:val="24"/>
        </w:numPr>
        <w:ind w:left="315" w:hangingChars="150" w:hanging="315"/>
        <w:rPr>
          <w:sz w:val="21"/>
          <w:szCs w:val="21"/>
        </w:rPr>
      </w:pPr>
      <w:bookmarkStart w:id="73" w:name="_Ref226458219"/>
      <w:r w:rsidRPr="00EA681C">
        <w:rPr>
          <w:sz w:val="21"/>
          <w:szCs w:val="21"/>
        </w:rPr>
        <w:t>Chen W, Xu S, Hu Q, et al. A novel deep learning model for motor imagery classification in brain-computer interfaces[J]. Information, 2025, 16(7): 582</w:t>
      </w:r>
      <w:r w:rsidR="001A49A2" w:rsidRPr="001A49A2">
        <w:rPr>
          <w:sz w:val="21"/>
          <w:szCs w:val="21"/>
        </w:rPr>
        <w:t>.</w:t>
      </w:r>
      <w:bookmarkEnd w:id="73"/>
    </w:p>
    <w:p w14:paraId="0D1FF626" w14:textId="77777777" w:rsidR="0043338C" w:rsidRPr="0043338C" w:rsidRDefault="0043338C" w:rsidP="00FC4D90">
      <w:pPr>
        <w:pStyle w:val="affb"/>
        <w:numPr>
          <w:ilvl w:val="0"/>
          <w:numId w:val="24"/>
        </w:numPr>
        <w:ind w:left="315" w:hangingChars="150" w:hanging="315"/>
        <w:rPr>
          <w:sz w:val="21"/>
          <w:szCs w:val="21"/>
        </w:rPr>
      </w:pPr>
      <w:bookmarkStart w:id="74" w:name="_Ref223809979"/>
      <w:bookmarkEnd w:id="72"/>
      <w:r w:rsidRPr="0043338C">
        <w:rPr>
          <w:sz w:val="21"/>
          <w:szCs w:val="21"/>
        </w:rPr>
        <w:t>Niedermeyer E, Lopes da Silva F. Electroencephalography: Basic Principles, Clinical Applications, and Related Fields[M]. Philadelphia: Lippincott Williams &amp; Wilkins, 2005.</w:t>
      </w:r>
      <w:bookmarkEnd w:id="74"/>
    </w:p>
    <w:p w14:paraId="1E32BA37" w14:textId="77777777" w:rsidR="0043338C" w:rsidRPr="0043338C" w:rsidRDefault="0043338C" w:rsidP="00FC4D90">
      <w:pPr>
        <w:pStyle w:val="affb"/>
        <w:numPr>
          <w:ilvl w:val="0"/>
          <w:numId w:val="24"/>
        </w:numPr>
        <w:ind w:left="315" w:hangingChars="150" w:hanging="315"/>
        <w:rPr>
          <w:sz w:val="21"/>
          <w:szCs w:val="21"/>
        </w:rPr>
      </w:pPr>
      <w:bookmarkStart w:id="75" w:name="_Ref223809988"/>
      <w:r w:rsidRPr="0043338C">
        <w:rPr>
          <w:sz w:val="21"/>
          <w:szCs w:val="21"/>
        </w:rPr>
        <w:t xml:space="preserve">Nunez P L, Srinivasan R. Electric Fields of the Brain: The </w:t>
      </w:r>
      <w:proofErr w:type="spellStart"/>
      <w:r w:rsidRPr="0043338C">
        <w:rPr>
          <w:sz w:val="21"/>
          <w:szCs w:val="21"/>
        </w:rPr>
        <w:t>Neurophysics</w:t>
      </w:r>
      <w:proofErr w:type="spellEnd"/>
      <w:r w:rsidRPr="0043338C">
        <w:rPr>
          <w:sz w:val="21"/>
          <w:szCs w:val="21"/>
        </w:rPr>
        <w:t xml:space="preserve"> of EEG[M]. Oxford: Oxford University Press, 2006.</w:t>
      </w:r>
      <w:bookmarkEnd w:id="75"/>
    </w:p>
    <w:p w14:paraId="1B1EA27B" w14:textId="77777777" w:rsidR="0043338C" w:rsidRPr="0043338C" w:rsidRDefault="0043338C" w:rsidP="00FC4D90">
      <w:pPr>
        <w:pStyle w:val="affb"/>
        <w:numPr>
          <w:ilvl w:val="0"/>
          <w:numId w:val="24"/>
        </w:numPr>
        <w:ind w:left="315" w:hangingChars="150" w:hanging="315"/>
        <w:rPr>
          <w:sz w:val="21"/>
          <w:szCs w:val="21"/>
        </w:rPr>
      </w:pPr>
      <w:bookmarkStart w:id="76" w:name="_Ref223809995"/>
      <w:proofErr w:type="spellStart"/>
      <w:r w:rsidRPr="0043338C">
        <w:rPr>
          <w:sz w:val="21"/>
          <w:szCs w:val="21"/>
        </w:rPr>
        <w:lastRenderedPageBreak/>
        <w:t>Buzsáki</w:t>
      </w:r>
      <w:proofErr w:type="spellEnd"/>
      <w:r w:rsidRPr="0043338C">
        <w:rPr>
          <w:sz w:val="21"/>
          <w:szCs w:val="21"/>
        </w:rPr>
        <w:t xml:space="preserve"> G. Rhythms of the Brain[M]. New York: Oxford University Press, 2006.</w:t>
      </w:r>
      <w:bookmarkEnd w:id="76"/>
    </w:p>
    <w:p w14:paraId="014BFBA4" w14:textId="77777777" w:rsidR="0043338C" w:rsidRPr="0043338C" w:rsidRDefault="0043338C" w:rsidP="00FC4D90">
      <w:pPr>
        <w:pStyle w:val="affb"/>
        <w:numPr>
          <w:ilvl w:val="0"/>
          <w:numId w:val="24"/>
        </w:numPr>
        <w:ind w:left="315" w:hangingChars="150" w:hanging="315"/>
        <w:rPr>
          <w:sz w:val="21"/>
          <w:szCs w:val="21"/>
        </w:rPr>
      </w:pPr>
      <w:bookmarkStart w:id="77" w:name="_Ref223810009"/>
      <w:r w:rsidRPr="0043338C">
        <w:rPr>
          <w:sz w:val="21"/>
          <w:szCs w:val="21"/>
        </w:rPr>
        <w:t>Başar E. Brain oscillations in neuropsychiatric disease[J]. Dialogues in Clinical Neuroscience, 2013, 15(3): 291–300.</w:t>
      </w:r>
      <w:bookmarkEnd w:id="77"/>
    </w:p>
    <w:p w14:paraId="5B016378" w14:textId="77777777" w:rsidR="001304DD" w:rsidRDefault="0043338C" w:rsidP="00FC4D90">
      <w:pPr>
        <w:pStyle w:val="affb"/>
        <w:numPr>
          <w:ilvl w:val="0"/>
          <w:numId w:val="24"/>
        </w:numPr>
        <w:ind w:left="315" w:hangingChars="150" w:hanging="315"/>
        <w:rPr>
          <w:sz w:val="21"/>
          <w:szCs w:val="21"/>
        </w:rPr>
      </w:pPr>
      <w:bookmarkStart w:id="78" w:name="_Ref223810018"/>
      <w:proofErr w:type="spellStart"/>
      <w:r w:rsidRPr="0043338C">
        <w:rPr>
          <w:sz w:val="21"/>
          <w:szCs w:val="21"/>
        </w:rPr>
        <w:t>Pfurtscheller</w:t>
      </w:r>
      <w:proofErr w:type="spellEnd"/>
      <w:r w:rsidRPr="0043338C">
        <w:rPr>
          <w:sz w:val="21"/>
          <w:szCs w:val="21"/>
        </w:rPr>
        <w:t xml:space="preserve"> G, Lopes da Silva F H. Event-related EEG/MEG synchronization and desynchronization: basic principles[J]. Clinical Neurophysiology, 1999, 110(11): 1842–1857.</w:t>
      </w:r>
      <w:bookmarkEnd w:id="78"/>
    </w:p>
    <w:p w14:paraId="5F51E8D5" w14:textId="77777777" w:rsidR="0043338C" w:rsidRPr="0043338C" w:rsidRDefault="0043338C" w:rsidP="00FC4D90">
      <w:pPr>
        <w:pStyle w:val="affb"/>
        <w:numPr>
          <w:ilvl w:val="0"/>
          <w:numId w:val="24"/>
        </w:numPr>
        <w:ind w:left="315" w:hangingChars="150" w:hanging="315"/>
        <w:rPr>
          <w:sz w:val="21"/>
          <w:szCs w:val="21"/>
        </w:rPr>
      </w:pPr>
      <w:bookmarkStart w:id="79" w:name="_Ref223810103"/>
      <w:proofErr w:type="spellStart"/>
      <w:r w:rsidRPr="0043338C">
        <w:rPr>
          <w:sz w:val="21"/>
          <w:szCs w:val="21"/>
        </w:rPr>
        <w:t>Jeannerod</w:t>
      </w:r>
      <w:proofErr w:type="spellEnd"/>
      <w:r w:rsidRPr="0043338C">
        <w:rPr>
          <w:sz w:val="21"/>
          <w:szCs w:val="21"/>
        </w:rPr>
        <w:t xml:space="preserve"> M. Mental imagery in the motor context[J]. </w:t>
      </w:r>
      <w:proofErr w:type="spellStart"/>
      <w:r w:rsidRPr="0043338C">
        <w:rPr>
          <w:sz w:val="21"/>
          <w:szCs w:val="21"/>
        </w:rPr>
        <w:t>Neuropsychologia</w:t>
      </w:r>
      <w:proofErr w:type="spellEnd"/>
      <w:r w:rsidRPr="0043338C">
        <w:rPr>
          <w:sz w:val="21"/>
          <w:szCs w:val="21"/>
        </w:rPr>
        <w:t>, 1995, 33(11): 1419–1432.</w:t>
      </w:r>
      <w:bookmarkEnd w:id="79"/>
    </w:p>
    <w:p w14:paraId="645E0A72" w14:textId="77777777" w:rsidR="0043338C" w:rsidRPr="0043338C" w:rsidRDefault="00CA509F" w:rsidP="00FC4D90">
      <w:pPr>
        <w:pStyle w:val="affb"/>
        <w:numPr>
          <w:ilvl w:val="0"/>
          <w:numId w:val="24"/>
        </w:numPr>
        <w:ind w:left="315" w:hangingChars="150" w:hanging="315"/>
        <w:rPr>
          <w:sz w:val="21"/>
          <w:szCs w:val="21"/>
        </w:rPr>
      </w:pPr>
      <w:proofErr w:type="spellStart"/>
      <w:r w:rsidRPr="00CA509F">
        <w:rPr>
          <w:sz w:val="21"/>
          <w:szCs w:val="21"/>
        </w:rPr>
        <w:t>Decety</w:t>
      </w:r>
      <w:proofErr w:type="spellEnd"/>
      <w:r w:rsidRPr="00CA509F">
        <w:rPr>
          <w:sz w:val="21"/>
          <w:szCs w:val="21"/>
        </w:rPr>
        <w:t xml:space="preserve"> J. The neurophysiological basis of motor imagery[J]. </w:t>
      </w:r>
      <w:proofErr w:type="spellStart"/>
      <w:r w:rsidRPr="00CA509F">
        <w:rPr>
          <w:sz w:val="21"/>
          <w:szCs w:val="21"/>
        </w:rPr>
        <w:t>Behavioural</w:t>
      </w:r>
      <w:proofErr w:type="spellEnd"/>
      <w:r w:rsidRPr="00CA509F">
        <w:rPr>
          <w:sz w:val="21"/>
          <w:szCs w:val="21"/>
        </w:rPr>
        <w:t xml:space="preserve"> Brain Research, 1996, 77(1-2): 45-52.</w:t>
      </w:r>
    </w:p>
    <w:p w14:paraId="06C393CE" w14:textId="77777777" w:rsidR="0043338C" w:rsidRPr="0043338C" w:rsidRDefault="0043338C" w:rsidP="00FC4D90">
      <w:pPr>
        <w:pStyle w:val="affb"/>
        <w:numPr>
          <w:ilvl w:val="0"/>
          <w:numId w:val="24"/>
        </w:numPr>
        <w:ind w:left="315" w:hangingChars="150" w:hanging="315"/>
        <w:rPr>
          <w:sz w:val="21"/>
          <w:szCs w:val="21"/>
        </w:rPr>
      </w:pPr>
      <w:bookmarkStart w:id="80" w:name="_Ref223810117"/>
      <w:proofErr w:type="spellStart"/>
      <w:r w:rsidRPr="0043338C">
        <w:rPr>
          <w:sz w:val="21"/>
          <w:szCs w:val="21"/>
        </w:rPr>
        <w:t>Pfurtscheller</w:t>
      </w:r>
      <w:proofErr w:type="spellEnd"/>
      <w:r w:rsidRPr="0043338C">
        <w:rPr>
          <w:sz w:val="21"/>
          <w:szCs w:val="21"/>
        </w:rPr>
        <w:t xml:space="preserve"> G, Aranibar A. Event-related cortical desynchronization detected by power measurements of scalp EEG[J]. Electroencephalography and Clinical Neurophysiology, 1977, 42(6): 817–826.</w:t>
      </w:r>
      <w:bookmarkEnd w:id="80"/>
    </w:p>
    <w:p w14:paraId="1809F7E4" w14:textId="77777777" w:rsidR="0043338C" w:rsidRPr="0043338C" w:rsidRDefault="0043338C" w:rsidP="00FC4D90">
      <w:pPr>
        <w:pStyle w:val="affb"/>
        <w:numPr>
          <w:ilvl w:val="0"/>
          <w:numId w:val="24"/>
        </w:numPr>
        <w:ind w:left="315" w:hangingChars="150" w:hanging="315"/>
        <w:rPr>
          <w:sz w:val="21"/>
          <w:szCs w:val="21"/>
        </w:rPr>
      </w:pPr>
      <w:bookmarkStart w:id="81" w:name="_Ref223810130"/>
      <w:r w:rsidRPr="0043338C">
        <w:rPr>
          <w:sz w:val="21"/>
          <w:szCs w:val="21"/>
        </w:rPr>
        <w:t xml:space="preserve">Neuper C, </w:t>
      </w:r>
      <w:proofErr w:type="spellStart"/>
      <w:r w:rsidRPr="0043338C">
        <w:rPr>
          <w:sz w:val="21"/>
          <w:szCs w:val="21"/>
        </w:rPr>
        <w:t>Schlögl</w:t>
      </w:r>
      <w:proofErr w:type="spellEnd"/>
      <w:r w:rsidRPr="0043338C">
        <w:rPr>
          <w:sz w:val="21"/>
          <w:szCs w:val="21"/>
        </w:rPr>
        <w:t xml:space="preserve"> A, </w:t>
      </w:r>
      <w:proofErr w:type="spellStart"/>
      <w:r w:rsidRPr="0043338C">
        <w:rPr>
          <w:sz w:val="21"/>
          <w:szCs w:val="21"/>
        </w:rPr>
        <w:t>Pfurtscheller</w:t>
      </w:r>
      <w:proofErr w:type="spellEnd"/>
      <w:r w:rsidRPr="0043338C">
        <w:rPr>
          <w:sz w:val="21"/>
          <w:szCs w:val="21"/>
        </w:rPr>
        <w:t xml:space="preserve"> G. Enhancement of left-right sensorimotor EEG differences during feedback-regulated motor imagery[J]. Journal of Clinical Neurophysiology, 1999, 16(4): 373–382.</w:t>
      </w:r>
      <w:bookmarkEnd w:id="81"/>
    </w:p>
    <w:p w14:paraId="5177A631" w14:textId="77777777" w:rsidR="0043338C" w:rsidRDefault="0043338C" w:rsidP="00FC4D90">
      <w:pPr>
        <w:pStyle w:val="affb"/>
        <w:numPr>
          <w:ilvl w:val="0"/>
          <w:numId w:val="24"/>
        </w:numPr>
        <w:ind w:left="315" w:hangingChars="150" w:hanging="315"/>
        <w:rPr>
          <w:sz w:val="21"/>
          <w:szCs w:val="21"/>
        </w:rPr>
      </w:pPr>
      <w:bookmarkStart w:id="82" w:name="_Ref223810324"/>
      <w:proofErr w:type="spellStart"/>
      <w:r w:rsidRPr="0043338C">
        <w:rPr>
          <w:sz w:val="21"/>
          <w:szCs w:val="21"/>
        </w:rPr>
        <w:t>Blankertz</w:t>
      </w:r>
      <w:proofErr w:type="spellEnd"/>
      <w:r w:rsidRPr="0043338C">
        <w:rPr>
          <w:sz w:val="21"/>
          <w:szCs w:val="21"/>
        </w:rPr>
        <w:t xml:space="preserve"> B, et al. The Berlin Brain-Computer Interface: EEG-based communication without subject training[J]. IEEE Transactions on Neural Systems and Rehabilitation Engineering, 2006, 14(2): 147–152.</w:t>
      </w:r>
      <w:bookmarkEnd w:id="82"/>
    </w:p>
    <w:p w14:paraId="762F80C3" w14:textId="77777777" w:rsidR="00894A6D" w:rsidRPr="00894A6D" w:rsidRDefault="00894A6D" w:rsidP="00FC4D90">
      <w:pPr>
        <w:pStyle w:val="affb"/>
        <w:numPr>
          <w:ilvl w:val="0"/>
          <w:numId w:val="24"/>
        </w:numPr>
        <w:ind w:left="315" w:hangingChars="150" w:hanging="315"/>
        <w:rPr>
          <w:sz w:val="21"/>
          <w:szCs w:val="21"/>
        </w:rPr>
      </w:pPr>
      <w:r w:rsidRPr="00894A6D">
        <w:rPr>
          <w:rFonts w:hint="eastAsia"/>
          <w:sz w:val="21"/>
          <w:szCs w:val="21"/>
        </w:rPr>
        <w:t>Tiwari A, Chaturvedi A. A Novel Channel Selection Method for BCI Classification Using Dynamic Channel Relevance[J]. IEEE Access, 2021, 9: 126698-126716.</w:t>
      </w:r>
    </w:p>
    <w:p w14:paraId="176BA650" w14:textId="77777777" w:rsidR="00894A6D" w:rsidRDefault="00894A6D" w:rsidP="00FC4D90">
      <w:pPr>
        <w:pStyle w:val="affb"/>
        <w:numPr>
          <w:ilvl w:val="0"/>
          <w:numId w:val="24"/>
        </w:numPr>
        <w:ind w:left="315" w:hangingChars="150" w:hanging="315"/>
        <w:rPr>
          <w:sz w:val="21"/>
          <w:szCs w:val="21"/>
        </w:rPr>
      </w:pPr>
      <w:r w:rsidRPr="00894A6D">
        <w:rPr>
          <w:rFonts w:hint="eastAsia"/>
          <w:sz w:val="21"/>
          <w:szCs w:val="21"/>
        </w:rPr>
        <w:t>Tiwari A, Mishra S. Higher-Order Dynamic Mode Decomposition and Multichannel Singular Spectrum Decomposition Hybridization for BCI Feature Extraction[C]//2022 International Conference for Advancement in Technology (ICONAT). 2022</w:t>
      </w:r>
      <w:r w:rsidR="00877DCE">
        <w:rPr>
          <w:rFonts w:hint="eastAsia"/>
          <w:sz w:val="21"/>
          <w:szCs w:val="21"/>
        </w:rPr>
        <w:t>.</w:t>
      </w:r>
    </w:p>
    <w:p w14:paraId="17D80D14" w14:textId="77777777" w:rsidR="0043338C" w:rsidRPr="0043338C" w:rsidRDefault="0043338C" w:rsidP="00FC4D90">
      <w:pPr>
        <w:pStyle w:val="affb"/>
        <w:numPr>
          <w:ilvl w:val="0"/>
          <w:numId w:val="24"/>
        </w:numPr>
        <w:ind w:left="315" w:hangingChars="150" w:hanging="315"/>
        <w:rPr>
          <w:sz w:val="21"/>
          <w:szCs w:val="21"/>
        </w:rPr>
      </w:pPr>
      <w:bookmarkStart w:id="83" w:name="_Ref223810606"/>
      <w:r w:rsidRPr="0043338C">
        <w:rPr>
          <w:sz w:val="21"/>
          <w:szCs w:val="21"/>
        </w:rPr>
        <w:t xml:space="preserve">LeCun Y, </w:t>
      </w:r>
      <w:proofErr w:type="spellStart"/>
      <w:r w:rsidRPr="0043338C">
        <w:rPr>
          <w:sz w:val="21"/>
          <w:szCs w:val="21"/>
        </w:rPr>
        <w:t>Bottou</w:t>
      </w:r>
      <w:proofErr w:type="spellEnd"/>
      <w:r w:rsidRPr="0043338C">
        <w:rPr>
          <w:sz w:val="21"/>
          <w:szCs w:val="21"/>
        </w:rPr>
        <w:t xml:space="preserve"> L, Bengio Y, et al. Gradient-based learning applied to document recognition[J]. Proceedings of the IEEE, 1998, 86(11): 2278–2324.</w:t>
      </w:r>
      <w:bookmarkEnd w:id="83"/>
    </w:p>
    <w:p w14:paraId="567A6CB7" w14:textId="77777777" w:rsidR="0043338C" w:rsidRPr="0043338C" w:rsidRDefault="0043338C" w:rsidP="00FC4D90">
      <w:pPr>
        <w:pStyle w:val="affb"/>
        <w:numPr>
          <w:ilvl w:val="0"/>
          <w:numId w:val="24"/>
        </w:numPr>
        <w:ind w:left="315" w:hangingChars="150" w:hanging="315"/>
        <w:rPr>
          <w:sz w:val="21"/>
          <w:szCs w:val="21"/>
        </w:rPr>
      </w:pPr>
      <w:bookmarkStart w:id="84" w:name="_Ref223810614"/>
      <w:proofErr w:type="spellStart"/>
      <w:r w:rsidRPr="0043338C">
        <w:rPr>
          <w:sz w:val="21"/>
          <w:szCs w:val="21"/>
        </w:rPr>
        <w:t>Schirrmeister</w:t>
      </w:r>
      <w:proofErr w:type="spellEnd"/>
      <w:r w:rsidRPr="0043338C">
        <w:rPr>
          <w:sz w:val="21"/>
          <w:szCs w:val="21"/>
        </w:rPr>
        <w:t xml:space="preserve"> R T, </w:t>
      </w:r>
      <w:proofErr w:type="spellStart"/>
      <w:r w:rsidRPr="0043338C">
        <w:rPr>
          <w:sz w:val="21"/>
          <w:szCs w:val="21"/>
        </w:rPr>
        <w:t>Springenberg</w:t>
      </w:r>
      <w:proofErr w:type="spellEnd"/>
      <w:r w:rsidRPr="0043338C">
        <w:rPr>
          <w:sz w:val="21"/>
          <w:szCs w:val="21"/>
        </w:rPr>
        <w:t xml:space="preserve"> J T, </w:t>
      </w:r>
      <w:proofErr w:type="spellStart"/>
      <w:r w:rsidRPr="0043338C">
        <w:rPr>
          <w:sz w:val="21"/>
          <w:szCs w:val="21"/>
        </w:rPr>
        <w:t>Fiederer</w:t>
      </w:r>
      <w:proofErr w:type="spellEnd"/>
      <w:r w:rsidRPr="0043338C">
        <w:rPr>
          <w:sz w:val="21"/>
          <w:szCs w:val="21"/>
        </w:rPr>
        <w:t xml:space="preserve"> L D J, et al. Deep learning with convolutional neural networks for EEG decoding and visualization[J]. Human Brain Mapping, 2017, 38(11): 5391–5420.</w:t>
      </w:r>
      <w:bookmarkEnd w:id="84"/>
    </w:p>
    <w:p w14:paraId="31A98804" w14:textId="77777777" w:rsidR="0043338C" w:rsidRPr="0043338C" w:rsidRDefault="0043338C" w:rsidP="00FC4D90">
      <w:pPr>
        <w:pStyle w:val="affb"/>
        <w:numPr>
          <w:ilvl w:val="0"/>
          <w:numId w:val="24"/>
        </w:numPr>
        <w:ind w:left="315" w:hangingChars="150" w:hanging="315"/>
        <w:rPr>
          <w:sz w:val="21"/>
          <w:szCs w:val="21"/>
        </w:rPr>
      </w:pPr>
      <w:bookmarkStart w:id="85" w:name="_Ref223810628"/>
      <w:r w:rsidRPr="0043338C">
        <w:rPr>
          <w:sz w:val="21"/>
          <w:szCs w:val="21"/>
        </w:rPr>
        <w:t xml:space="preserve">Vaswani A, </w:t>
      </w:r>
      <w:proofErr w:type="spellStart"/>
      <w:r w:rsidRPr="0043338C">
        <w:rPr>
          <w:sz w:val="21"/>
          <w:szCs w:val="21"/>
        </w:rPr>
        <w:t>Shazeer</w:t>
      </w:r>
      <w:proofErr w:type="spellEnd"/>
      <w:r w:rsidRPr="0043338C">
        <w:rPr>
          <w:sz w:val="21"/>
          <w:szCs w:val="21"/>
        </w:rPr>
        <w:t xml:space="preserve"> N, Parmar N, et al. Attention is All You Need[C]// Advances in Neural Information Processing Systems (</w:t>
      </w:r>
      <w:proofErr w:type="spellStart"/>
      <w:r w:rsidRPr="0043338C">
        <w:rPr>
          <w:sz w:val="21"/>
          <w:szCs w:val="21"/>
        </w:rPr>
        <w:t>NeurIPS</w:t>
      </w:r>
      <w:proofErr w:type="spellEnd"/>
      <w:r w:rsidRPr="0043338C">
        <w:rPr>
          <w:sz w:val="21"/>
          <w:szCs w:val="21"/>
        </w:rPr>
        <w:t>). 2017.</w:t>
      </w:r>
      <w:bookmarkEnd w:id="85"/>
    </w:p>
    <w:p w14:paraId="4FD3CBA2" w14:textId="77777777" w:rsidR="0043338C" w:rsidRDefault="0043338C" w:rsidP="00FC4D90">
      <w:pPr>
        <w:pStyle w:val="affb"/>
        <w:numPr>
          <w:ilvl w:val="0"/>
          <w:numId w:val="24"/>
        </w:numPr>
        <w:ind w:left="315" w:hangingChars="150" w:hanging="315"/>
        <w:rPr>
          <w:sz w:val="21"/>
          <w:szCs w:val="21"/>
        </w:rPr>
      </w:pPr>
      <w:bookmarkStart w:id="86" w:name="_Ref223810710"/>
      <w:r w:rsidRPr="0043338C">
        <w:rPr>
          <w:sz w:val="21"/>
          <w:szCs w:val="21"/>
        </w:rPr>
        <w:t>Bai S, Kolter J Z, Koltun V. An empirical evaluation of generic convolutional and recurrent networks for sequence modeling[J]. arXiv:1803.01271, 2018.</w:t>
      </w:r>
      <w:bookmarkEnd w:id="86"/>
    </w:p>
    <w:p w14:paraId="0B37D8F3" w14:textId="77777777" w:rsidR="00894A6D" w:rsidRPr="00894A6D" w:rsidRDefault="00894A6D" w:rsidP="00FC4D90">
      <w:pPr>
        <w:pStyle w:val="affb"/>
        <w:numPr>
          <w:ilvl w:val="0"/>
          <w:numId w:val="24"/>
        </w:numPr>
        <w:ind w:left="315" w:hangingChars="150" w:hanging="315"/>
        <w:rPr>
          <w:sz w:val="21"/>
          <w:szCs w:val="21"/>
        </w:rPr>
      </w:pPr>
      <w:bookmarkStart w:id="87" w:name="_Ref223810828"/>
      <w:proofErr w:type="spellStart"/>
      <w:r w:rsidRPr="00894A6D">
        <w:rPr>
          <w:sz w:val="21"/>
          <w:szCs w:val="21"/>
        </w:rPr>
        <w:t>Tangermann</w:t>
      </w:r>
      <w:proofErr w:type="spellEnd"/>
      <w:r w:rsidRPr="00894A6D">
        <w:rPr>
          <w:sz w:val="21"/>
          <w:szCs w:val="21"/>
        </w:rPr>
        <w:t xml:space="preserve"> M, Müller K R, </w:t>
      </w:r>
      <w:proofErr w:type="spellStart"/>
      <w:r w:rsidRPr="00894A6D">
        <w:rPr>
          <w:sz w:val="21"/>
          <w:szCs w:val="21"/>
        </w:rPr>
        <w:t>Aertsen</w:t>
      </w:r>
      <w:proofErr w:type="spellEnd"/>
      <w:r w:rsidRPr="00894A6D">
        <w:rPr>
          <w:sz w:val="21"/>
          <w:szCs w:val="21"/>
        </w:rPr>
        <w:t xml:space="preserve"> A, et al. Review of the BCI competition IV[J]. Frontiers in Neuroscience, 2012, 6: 55.</w:t>
      </w:r>
      <w:bookmarkEnd w:id="87"/>
    </w:p>
    <w:p w14:paraId="788AA69C" w14:textId="77777777" w:rsidR="00894A6D" w:rsidRDefault="00633645" w:rsidP="00FC4D90">
      <w:pPr>
        <w:pStyle w:val="affb"/>
        <w:numPr>
          <w:ilvl w:val="0"/>
          <w:numId w:val="24"/>
        </w:numPr>
        <w:ind w:left="315" w:hangingChars="150" w:hanging="315"/>
        <w:rPr>
          <w:sz w:val="21"/>
          <w:szCs w:val="21"/>
        </w:rPr>
      </w:pPr>
      <w:bookmarkStart w:id="88" w:name="_Ref223810856"/>
      <w:r w:rsidRPr="00633645">
        <w:rPr>
          <w:sz w:val="21"/>
          <w:szCs w:val="21"/>
        </w:rPr>
        <w:lastRenderedPageBreak/>
        <w:t xml:space="preserve">Lee M H, Kwon O Y, Kim Y J, et al. EEG dataset and </w:t>
      </w:r>
      <w:proofErr w:type="spellStart"/>
      <w:r w:rsidRPr="00633645">
        <w:rPr>
          <w:sz w:val="21"/>
          <w:szCs w:val="21"/>
        </w:rPr>
        <w:t>OpenBMI</w:t>
      </w:r>
      <w:proofErr w:type="spellEnd"/>
      <w:r w:rsidRPr="00633645">
        <w:rPr>
          <w:sz w:val="21"/>
          <w:szCs w:val="21"/>
        </w:rPr>
        <w:t xml:space="preserve"> toolbox for three BCI paradigms: an investigation into BCI illiteracy[J]. </w:t>
      </w:r>
      <w:proofErr w:type="spellStart"/>
      <w:r w:rsidRPr="00633645">
        <w:rPr>
          <w:sz w:val="21"/>
          <w:szCs w:val="21"/>
        </w:rPr>
        <w:t>GigaScience</w:t>
      </w:r>
      <w:proofErr w:type="spellEnd"/>
      <w:r w:rsidRPr="00633645">
        <w:rPr>
          <w:sz w:val="21"/>
          <w:szCs w:val="21"/>
        </w:rPr>
        <w:t>, 2019, 8(5): giz002</w:t>
      </w:r>
      <w:r w:rsidR="00894A6D" w:rsidRPr="00894A6D">
        <w:rPr>
          <w:sz w:val="21"/>
          <w:szCs w:val="21"/>
        </w:rPr>
        <w:t>.</w:t>
      </w:r>
      <w:bookmarkEnd w:id="88"/>
    </w:p>
    <w:p w14:paraId="7A26A1AF" w14:textId="77777777" w:rsidR="00894A6D" w:rsidRPr="00894A6D" w:rsidRDefault="005E0A0C" w:rsidP="00FC4D90">
      <w:pPr>
        <w:pStyle w:val="affb"/>
        <w:numPr>
          <w:ilvl w:val="0"/>
          <w:numId w:val="24"/>
        </w:numPr>
        <w:ind w:left="315" w:hangingChars="150" w:hanging="315"/>
        <w:rPr>
          <w:sz w:val="21"/>
          <w:szCs w:val="21"/>
        </w:rPr>
      </w:pPr>
      <w:bookmarkStart w:id="89" w:name="_Ref223810917"/>
      <w:r w:rsidRPr="005E0A0C">
        <w:rPr>
          <w:sz w:val="21"/>
          <w:szCs w:val="21"/>
        </w:rPr>
        <w:t>Chen J, Yi W, Wang D, et al. FB-</w:t>
      </w:r>
      <w:proofErr w:type="spellStart"/>
      <w:r w:rsidRPr="005E0A0C">
        <w:rPr>
          <w:sz w:val="21"/>
          <w:szCs w:val="21"/>
        </w:rPr>
        <w:t>CGANet</w:t>
      </w:r>
      <w:proofErr w:type="spellEnd"/>
      <w:r w:rsidRPr="005E0A0C">
        <w:rPr>
          <w:sz w:val="21"/>
          <w:szCs w:val="21"/>
        </w:rPr>
        <w:t>: filter bank channel group attention network for multi-class motor imagery classification[J]. Journal of Neural Engineering, 2022, 19(1): 016011</w:t>
      </w:r>
      <w:r w:rsidR="00EA681C" w:rsidRPr="00EA681C">
        <w:rPr>
          <w:sz w:val="21"/>
          <w:szCs w:val="21"/>
        </w:rPr>
        <w:t>.</w:t>
      </w:r>
      <w:r w:rsidR="00894A6D" w:rsidRPr="00894A6D">
        <w:rPr>
          <w:rFonts w:hint="eastAsia"/>
          <w:sz w:val="21"/>
          <w:szCs w:val="21"/>
        </w:rPr>
        <w:t xml:space="preserve"> </w:t>
      </w:r>
      <w:bookmarkEnd w:id="89"/>
    </w:p>
    <w:p w14:paraId="3715AFE2" w14:textId="77777777" w:rsidR="00894A6D" w:rsidRDefault="005E0A0C" w:rsidP="00FC4D90">
      <w:pPr>
        <w:pStyle w:val="affb"/>
        <w:numPr>
          <w:ilvl w:val="0"/>
          <w:numId w:val="24"/>
        </w:numPr>
        <w:ind w:left="315" w:hangingChars="150" w:hanging="315"/>
        <w:rPr>
          <w:sz w:val="21"/>
          <w:szCs w:val="21"/>
        </w:rPr>
      </w:pPr>
      <w:bookmarkStart w:id="90" w:name="_Ref223810922"/>
      <w:r w:rsidRPr="005E0A0C">
        <w:rPr>
          <w:sz w:val="21"/>
          <w:szCs w:val="21"/>
        </w:rPr>
        <w:t>Ma X, Chen W, Pei Z, et al. Attention-based convolutional neural network with multi-modal temporal information fusion for motor imagery EEG decoding[J]. Computers in Biology and Medicine, 2024, 175: 108504.</w:t>
      </w:r>
      <w:bookmarkEnd w:id="90"/>
    </w:p>
    <w:p w14:paraId="56094DF0" w14:textId="77777777" w:rsidR="00055D95" w:rsidRPr="00055D95" w:rsidRDefault="00055D95" w:rsidP="00FC4D90">
      <w:pPr>
        <w:pStyle w:val="affb"/>
        <w:numPr>
          <w:ilvl w:val="0"/>
          <w:numId w:val="24"/>
        </w:numPr>
        <w:ind w:left="315" w:hangingChars="150" w:hanging="315"/>
        <w:rPr>
          <w:sz w:val="21"/>
          <w:szCs w:val="21"/>
        </w:rPr>
      </w:pPr>
      <w:bookmarkStart w:id="91" w:name="_Ref223812039"/>
      <w:r w:rsidRPr="00055D95">
        <w:rPr>
          <w:sz w:val="21"/>
          <w:szCs w:val="21"/>
        </w:rPr>
        <w:t>Zhao H, Zheng Q, Ma K, Li H, Zheng Y. Deep representation-based domain adaptation for nonstationary EEG classification[J]. IEEE Transactions on Neural Networks and Learning Systems, 2020, 32(2): 535-545.</w:t>
      </w:r>
      <w:bookmarkEnd w:id="91"/>
    </w:p>
    <w:p w14:paraId="3DFFCC0D" w14:textId="77777777" w:rsidR="00055D95" w:rsidRPr="00055D95" w:rsidRDefault="00055D95" w:rsidP="00FC4D90">
      <w:pPr>
        <w:pStyle w:val="affb"/>
        <w:numPr>
          <w:ilvl w:val="0"/>
          <w:numId w:val="24"/>
        </w:numPr>
        <w:ind w:left="315" w:hangingChars="150" w:hanging="315"/>
        <w:rPr>
          <w:sz w:val="21"/>
          <w:szCs w:val="21"/>
        </w:rPr>
      </w:pPr>
      <w:bookmarkStart w:id="92" w:name="_Ref223812043"/>
      <w:r w:rsidRPr="00055D95">
        <w:rPr>
          <w:sz w:val="21"/>
          <w:szCs w:val="21"/>
        </w:rPr>
        <w:t>Cao N, Wen X, Hao Y, Cao R, Gao C, Cao R. A lightweight end-to-end three-domain feature fusion network for motor imagery decoding[C]//2024 IEEE International Conference on Bioinformatics and Biomedicine (BIBM). Piscataway: IEEE, 2024: 1830-1837.</w:t>
      </w:r>
      <w:bookmarkEnd w:id="92"/>
    </w:p>
    <w:p w14:paraId="1943DCBA" w14:textId="77777777" w:rsidR="00055D95" w:rsidRDefault="00055D95" w:rsidP="00FC4D90">
      <w:pPr>
        <w:pStyle w:val="affb"/>
        <w:numPr>
          <w:ilvl w:val="0"/>
          <w:numId w:val="24"/>
        </w:numPr>
        <w:ind w:left="315" w:hangingChars="150" w:hanging="315"/>
        <w:rPr>
          <w:sz w:val="21"/>
          <w:szCs w:val="21"/>
        </w:rPr>
      </w:pPr>
      <w:bookmarkStart w:id="93" w:name="_Ref223812046"/>
      <w:r w:rsidRPr="00055D95">
        <w:rPr>
          <w:sz w:val="21"/>
          <w:szCs w:val="21"/>
        </w:rPr>
        <w:t>Liang G, Cao D, Wang J, Zhang Z, Wu Y. EISATC-Fusion: Inception self-attention temporal convolutional network fusion for motor imagery EEG decoding[J]. IEEE Transactions on Neural Systems and Rehabilitation Engineering, 2024, 32: 1535-1545.</w:t>
      </w:r>
      <w:bookmarkEnd w:id="93"/>
    </w:p>
    <w:p w14:paraId="5B77826B" w14:textId="77777777" w:rsidR="001F77DA" w:rsidRDefault="001F77DA" w:rsidP="00FC4D90">
      <w:pPr>
        <w:pStyle w:val="affb"/>
        <w:numPr>
          <w:ilvl w:val="0"/>
          <w:numId w:val="24"/>
        </w:numPr>
        <w:ind w:left="315" w:hangingChars="150" w:hanging="315"/>
        <w:rPr>
          <w:sz w:val="21"/>
          <w:szCs w:val="21"/>
        </w:rPr>
      </w:pPr>
      <w:bookmarkStart w:id="94" w:name="_Ref223811274"/>
      <w:r w:rsidRPr="001F77DA">
        <w:rPr>
          <w:sz w:val="21"/>
          <w:szCs w:val="21"/>
        </w:rPr>
        <w:t xml:space="preserve">van der </w:t>
      </w:r>
      <w:proofErr w:type="spellStart"/>
      <w:r w:rsidRPr="001F77DA">
        <w:rPr>
          <w:sz w:val="21"/>
          <w:szCs w:val="21"/>
        </w:rPr>
        <w:t>Maaten</w:t>
      </w:r>
      <w:proofErr w:type="spellEnd"/>
      <w:r w:rsidRPr="001F77DA">
        <w:rPr>
          <w:sz w:val="21"/>
          <w:szCs w:val="21"/>
        </w:rPr>
        <w:t xml:space="preserve"> L, Hinton G. Visualizing data using t‑SNE[J]. Journal of Machine Learning Research, 2008, 9: 2579–2605.</w:t>
      </w:r>
      <w:bookmarkEnd w:id="94"/>
    </w:p>
    <w:p w14:paraId="12D31B37" w14:textId="77777777" w:rsidR="00055D95" w:rsidRDefault="00055D95" w:rsidP="00FC4D90">
      <w:pPr>
        <w:pStyle w:val="affb"/>
        <w:numPr>
          <w:ilvl w:val="0"/>
          <w:numId w:val="24"/>
        </w:numPr>
        <w:ind w:left="315" w:hangingChars="150" w:hanging="315"/>
        <w:rPr>
          <w:sz w:val="21"/>
          <w:szCs w:val="21"/>
        </w:rPr>
      </w:pPr>
      <w:bookmarkStart w:id="95" w:name="_Ref223812380"/>
      <w:r w:rsidRPr="00055D95">
        <w:rPr>
          <w:sz w:val="21"/>
          <w:szCs w:val="21"/>
        </w:rPr>
        <w:t xml:space="preserve">Ang K </w:t>
      </w:r>
      <w:proofErr w:type="spellStart"/>
      <w:r w:rsidRPr="00055D95">
        <w:rPr>
          <w:sz w:val="21"/>
          <w:szCs w:val="21"/>
        </w:rPr>
        <w:t>K</w:t>
      </w:r>
      <w:proofErr w:type="spellEnd"/>
      <w:r w:rsidRPr="00055D95">
        <w:rPr>
          <w:sz w:val="21"/>
          <w:szCs w:val="21"/>
        </w:rPr>
        <w:t>, Chin Z Y, Wang C, Guan C, Zhang H. Filter bank common spatial pattern algorithm on BCI competition IV datasets 2a and 2b[J]. Frontiers in Neuroscience, 2012, 6: 39.</w:t>
      </w:r>
      <w:bookmarkEnd w:id="95"/>
    </w:p>
    <w:p w14:paraId="47C7C660" w14:textId="77777777" w:rsidR="00055D95" w:rsidRPr="008245FF" w:rsidRDefault="00055D95" w:rsidP="00FC4D90">
      <w:pPr>
        <w:pStyle w:val="affb"/>
        <w:numPr>
          <w:ilvl w:val="0"/>
          <w:numId w:val="24"/>
        </w:numPr>
        <w:ind w:left="315" w:hangingChars="150" w:hanging="315"/>
        <w:rPr>
          <w:sz w:val="21"/>
          <w:szCs w:val="21"/>
        </w:rPr>
      </w:pPr>
      <w:bookmarkStart w:id="96" w:name="_Ref223812388"/>
      <w:proofErr w:type="spellStart"/>
      <w:r w:rsidRPr="008245FF">
        <w:rPr>
          <w:sz w:val="21"/>
          <w:szCs w:val="21"/>
        </w:rPr>
        <w:t>Altaheri</w:t>
      </w:r>
      <w:proofErr w:type="spellEnd"/>
      <w:r w:rsidRPr="008245FF">
        <w:rPr>
          <w:sz w:val="21"/>
          <w:szCs w:val="21"/>
        </w:rPr>
        <w:t xml:space="preserve"> H, Muhammad G, </w:t>
      </w:r>
      <w:proofErr w:type="spellStart"/>
      <w:r w:rsidRPr="008245FF">
        <w:rPr>
          <w:sz w:val="21"/>
          <w:szCs w:val="21"/>
        </w:rPr>
        <w:t>Alsulaiman</w:t>
      </w:r>
      <w:proofErr w:type="spellEnd"/>
      <w:r w:rsidRPr="008245FF">
        <w:rPr>
          <w:sz w:val="21"/>
          <w:szCs w:val="21"/>
        </w:rPr>
        <w:t xml:space="preserve"> M. Dynamic convolution with multilevel attention for EEG-based motor imagery decoding[J]. IEEE Internet of Things Journal, 2023, 10(21): 18579-18588.</w:t>
      </w:r>
      <w:bookmarkEnd w:id="96"/>
      <w:r w:rsidRPr="008245FF">
        <w:rPr>
          <w:sz w:val="21"/>
          <w:szCs w:val="21"/>
        </w:rPr>
        <w:t xml:space="preserve"> </w:t>
      </w:r>
    </w:p>
    <w:p w14:paraId="56122FF5" w14:textId="77777777" w:rsidR="00055D95" w:rsidRPr="008245FF" w:rsidRDefault="00055D95" w:rsidP="00FC4D90">
      <w:pPr>
        <w:pStyle w:val="affb"/>
        <w:numPr>
          <w:ilvl w:val="0"/>
          <w:numId w:val="24"/>
        </w:numPr>
        <w:ind w:left="315" w:hangingChars="150" w:hanging="315"/>
        <w:rPr>
          <w:sz w:val="21"/>
          <w:szCs w:val="21"/>
        </w:rPr>
      </w:pPr>
      <w:bookmarkStart w:id="97" w:name="_Ref223812394"/>
      <w:r w:rsidRPr="008245FF">
        <w:rPr>
          <w:sz w:val="21"/>
          <w:szCs w:val="21"/>
        </w:rPr>
        <w:t>Ma X, Chen W, Pei Z, et al. A temporal dependency learning CNN with attention mechanism for MI-EEG decoding[J]. IEEE Transactions on Neural Systems and Rehabilitation Engineering, 2023, 31: 3188-3200.</w:t>
      </w:r>
      <w:bookmarkEnd w:id="97"/>
      <w:r w:rsidRPr="008245FF">
        <w:rPr>
          <w:sz w:val="21"/>
          <w:szCs w:val="21"/>
        </w:rPr>
        <w:t xml:space="preserve"> </w:t>
      </w:r>
    </w:p>
    <w:p w14:paraId="12C6B71A" w14:textId="77777777" w:rsidR="00055D95" w:rsidRPr="008245FF" w:rsidRDefault="00055D95" w:rsidP="00FC4D90">
      <w:pPr>
        <w:pStyle w:val="affb"/>
        <w:numPr>
          <w:ilvl w:val="0"/>
          <w:numId w:val="24"/>
        </w:numPr>
        <w:ind w:left="315" w:hangingChars="150" w:hanging="315"/>
        <w:rPr>
          <w:sz w:val="21"/>
          <w:szCs w:val="21"/>
        </w:rPr>
      </w:pPr>
      <w:bookmarkStart w:id="98" w:name="_Ref223812403"/>
      <w:r w:rsidRPr="008245FF">
        <w:rPr>
          <w:sz w:val="21"/>
          <w:szCs w:val="21"/>
        </w:rPr>
        <w:t xml:space="preserve">Wang J, Yao L, Wang Y. </w:t>
      </w:r>
      <w:proofErr w:type="spellStart"/>
      <w:r w:rsidRPr="008245FF">
        <w:rPr>
          <w:sz w:val="21"/>
          <w:szCs w:val="21"/>
        </w:rPr>
        <w:t>IFNet</w:t>
      </w:r>
      <w:proofErr w:type="spellEnd"/>
      <w:r w:rsidRPr="008245FF">
        <w:rPr>
          <w:sz w:val="21"/>
          <w:szCs w:val="21"/>
        </w:rPr>
        <w:t>: An interactive frequency convolutional neural network for enhancing motor imagery decoding from EEG[J]. IEEE Transactions on Neural Systems and Rehabilitation Engineering, 2023, 31: 1900-1911.</w:t>
      </w:r>
      <w:bookmarkEnd w:id="98"/>
    </w:p>
    <w:p w14:paraId="6C6B25E7" w14:textId="77777777" w:rsidR="00055D95" w:rsidRDefault="00264BAB" w:rsidP="00FC4D90">
      <w:pPr>
        <w:pStyle w:val="affb"/>
        <w:numPr>
          <w:ilvl w:val="0"/>
          <w:numId w:val="24"/>
        </w:numPr>
        <w:ind w:left="315" w:hangingChars="150" w:hanging="315"/>
        <w:rPr>
          <w:sz w:val="21"/>
          <w:szCs w:val="21"/>
        </w:rPr>
      </w:pPr>
      <w:bookmarkStart w:id="99" w:name="_Ref223812582"/>
      <w:r w:rsidRPr="00264BAB">
        <w:rPr>
          <w:sz w:val="21"/>
          <w:szCs w:val="21"/>
        </w:rPr>
        <w:t>Chen J, Yi W, Wang D, Du J, Fu L, Li T. FB-</w:t>
      </w:r>
      <w:proofErr w:type="spellStart"/>
      <w:r w:rsidRPr="00264BAB">
        <w:rPr>
          <w:sz w:val="21"/>
          <w:szCs w:val="21"/>
        </w:rPr>
        <w:t>CGANet</w:t>
      </w:r>
      <w:proofErr w:type="spellEnd"/>
      <w:r w:rsidRPr="00264BAB">
        <w:rPr>
          <w:sz w:val="21"/>
          <w:szCs w:val="21"/>
        </w:rPr>
        <w:t>: filter bank channel group attention network for multi-class motor imagery classification[J]. Journal of Neural Engineering</w:t>
      </w:r>
      <w:bookmarkEnd w:id="99"/>
      <w:r w:rsidR="00D83E82">
        <w:rPr>
          <w:rFonts w:hint="eastAsia"/>
          <w:sz w:val="21"/>
          <w:szCs w:val="21"/>
        </w:rPr>
        <w:t>.</w:t>
      </w:r>
    </w:p>
    <w:p w14:paraId="6599F75E" w14:textId="77777777" w:rsidR="00264BAB" w:rsidRDefault="00264BAB" w:rsidP="00FC4D90">
      <w:pPr>
        <w:pStyle w:val="affb"/>
        <w:numPr>
          <w:ilvl w:val="0"/>
          <w:numId w:val="24"/>
        </w:numPr>
        <w:ind w:left="315" w:hangingChars="150" w:hanging="315"/>
        <w:rPr>
          <w:sz w:val="21"/>
          <w:szCs w:val="21"/>
        </w:rPr>
      </w:pPr>
      <w:bookmarkStart w:id="100" w:name="_Ref223812842"/>
      <w:r w:rsidRPr="00264BAB">
        <w:rPr>
          <w:sz w:val="21"/>
          <w:szCs w:val="21"/>
        </w:rPr>
        <w:t>Hu J, Shen L, Sun G. Squeeze-and-excitation networks[C]//Proceedings of the IEEE Conference on Computer Vision and Pattern Recognition. Piscataway: IEEE, 2018: 7132-7141.</w:t>
      </w:r>
      <w:bookmarkEnd w:id="100"/>
    </w:p>
    <w:p w14:paraId="5EB3B314" w14:textId="77777777" w:rsidR="00522915" w:rsidRDefault="00522915" w:rsidP="00FC4D90">
      <w:pPr>
        <w:pStyle w:val="affb"/>
        <w:numPr>
          <w:ilvl w:val="0"/>
          <w:numId w:val="24"/>
        </w:numPr>
        <w:ind w:left="315" w:hangingChars="150" w:hanging="315"/>
        <w:rPr>
          <w:sz w:val="21"/>
          <w:szCs w:val="21"/>
        </w:rPr>
      </w:pPr>
      <w:bookmarkStart w:id="101" w:name="_Ref223813374"/>
      <w:r w:rsidRPr="00522915">
        <w:rPr>
          <w:sz w:val="21"/>
          <w:szCs w:val="21"/>
        </w:rPr>
        <w:lastRenderedPageBreak/>
        <w:t>Jin J, Chen W, Xu R, Liang W, Wu X, et al. Multiscale spatial-temporal feature fusion neural network for motor imagery brain-computer interfaces[J]. IEEE Journal of Biomedical and Health Informatics, 2025, 29(1): 198-209.</w:t>
      </w:r>
      <w:bookmarkEnd w:id="101"/>
    </w:p>
    <w:p w14:paraId="2EE9EF9E" w14:textId="77777777" w:rsidR="00522915" w:rsidRDefault="00522915" w:rsidP="00FC4D90">
      <w:pPr>
        <w:pStyle w:val="affb"/>
        <w:numPr>
          <w:ilvl w:val="0"/>
          <w:numId w:val="24"/>
        </w:numPr>
        <w:ind w:left="315" w:hangingChars="150" w:hanging="315"/>
        <w:rPr>
          <w:sz w:val="21"/>
          <w:szCs w:val="21"/>
        </w:rPr>
      </w:pPr>
      <w:bookmarkStart w:id="102" w:name="_Ref223813467"/>
      <w:r w:rsidRPr="00522915">
        <w:rPr>
          <w:sz w:val="21"/>
          <w:szCs w:val="21"/>
        </w:rPr>
        <w:t>Zhao Q, Zhu W. TMSA-Net: a novel attention mechanism for improved motor imagery EEG signal processing[J]. Biomedical Signal Processing and Control, 2025, 102: 107189.</w:t>
      </w:r>
      <w:bookmarkEnd w:id="102"/>
    </w:p>
    <w:p w14:paraId="5F9A42B5" w14:textId="77777777" w:rsidR="00522915" w:rsidRDefault="00D44A2C" w:rsidP="00FC4D90">
      <w:pPr>
        <w:pStyle w:val="affb"/>
        <w:numPr>
          <w:ilvl w:val="0"/>
          <w:numId w:val="24"/>
        </w:numPr>
        <w:ind w:left="315" w:hangingChars="150" w:hanging="315"/>
        <w:rPr>
          <w:sz w:val="21"/>
          <w:szCs w:val="21"/>
        </w:rPr>
      </w:pPr>
      <w:bookmarkStart w:id="103" w:name="_Ref223813636"/>
      <w:proofErr w:type="spellStart"/>
      <w:r w:rsidRPr="00D44A2C">
        <w:rPr>
          <w:sz w:val="21"/>
          <w:szCs w:val="21"/>
        </w:rPr>
        <w:t>Sapireddy</w:t>
      </w:r>
      <w:proofErr w:type="spellEnd"/>
      <w:r w:rsidRPr="00D44A2C">
        <w:rPr>
          <w:sz w:val="21"/>
          <w:szCs w:val="21"/>
        </w:rPr>
        <w:t xml:space="preserve"> S R, </w:t>
      </w:r>
      <w:proofErr w:type="spellStart"/>
      <w:r w:rsidRPr="00D44A2C">
        <w:rPr>
          <w:sz w:val="21"/>
          <w:szCs w:val="21"/>
        </w:rPr>
        <w:t>Asifuzzaman</w:t>
      </w:r>
      <w:proofErr w:type="spellEnd"/>
      <w:r w:rsidRPr="00D44A2C">
        <w:rPr>
          <w:sz w:val="21"/>
          <w:szCs w:val="21"/>
        </w:rPr>
        <w:t xml:space="preserve"> K, </w:t>
      </w:r>
      <w:proofErr w:type="spellStart"/>
      <w:r w:rsidRPr="00D44A2C">
        <w:rPr>
          <w:sz w:val="21"/>
          <w:szCs w:val="21"/>
        </w:rPr>
        <w:t>Mostafizur</w:t>
      </w:r>
      <w:proofErr w:type="spellEnd"/>
      <w:r w:rsidRPr="00D44A2C">
        <w:rPr>
          <w:sz w:val="21"/>
          <w:szCs w:val="21"/>
        </w:rPr>
        <w:t xml:space="preserve"> R. Simplifying activations with linear approximations in neural networks[J]. Memories - Materials, Devices, Circuits and Systems, 2025, 11: 100134</w:t>
      </w:r>
      <w:r w:rsidR="00522915" w:rsidRPr="00522915">
        <w:rPr>
          <w:sz w:val="21"/>
          <w:szCs w:val="21"/>
        </w:rPr>
        <w:t>.</w:t>
      </w:r>
      <w:bookmarkEnd w:id="103"/>
    </w:p>
    <w:p w14:paraId="3BFE1071" w14:textId="77777777" w:rsidR="00522915" w:rsidRDefault="00522915" w:rsidP="00FC4D90">
      <w:pPr>
        <w:pStyle w:val="affb"/>
        <w:numPr>
          <w:ilvl w:val="0"/>
          <w:numId w:val="24"/>
        </w:numPr>
        <w:ind w:left="315" w:hangingChars="150" w:hanging="315"/>
        <w:rPr>
          <w:sz w:val="21"/>
          <w:szCs w:val="21"/>
        </w:rPr>
      </w:pPr>
      <w:bookmarkStart w:id="104" w:name="_Ref223813644"/>
      <w:r w:rsidRPr="00522915">
        <w:rPr>
          <w:sz w:val="21"/>
          <w:szCs w:val="21"/>
        </w:rPr>
        <w:t>Chanana G. Performance analysis of activation functions in molecular property prediction using Message Passing Graph Neural Networks[J]. Chemical Physics, 2025, 591: 112591.</w:t>
      </w:r>
      <w:bookmarkEnd w:id="104"/>
    </w:p>
    <w:p w14:paraId="1CC98E1A" w14:textId="77777777" w:rsidR="00F143ED" w:rsidRDefault="00F143ED" w:rsidP="00FC4D90">
      <w:pPr>
        <w:pStyle w:val="affb"/>
        <w:numPr>
          <w:ilvl w:val="0"/>
          <w:numId w:val="24"/>
        </w:numPr>
        <w:ind w:left="315" w:hangingChars="150" w:hanging="315"/>
        <w:rPr>
          <w:sz w:val="21"/>
          <w:szCs w:val="21"/>
        </w:rPr>
      </w:pPr>
      <w:bookmarkStart w:id="105" w:name="_Ref223813773"/>
      <w:r w:rsidRPr="00F143ED">
        <w:rPr>
          <w:sz w:val="21"/>
          <w:szCs w:val="21"/>
        </w:rPr>
        <w:t xml:space="preserve">Zhao W, Jiang X, Zhang B, Xiao S, Weng S. </w:t>
      </w:r>
      <w:proofErr w:type="spellStart"/>
      <w:r w:rsidRPr="00F143ED">
        <w:rPr>
          <w:sz w:val="21"/>
          <w:szCs w:val="21"/>
        </w:rPr>
        <w:t>CTNet</w:t>
      </w:r>
      <w:proofErr w:type="spellEnd"/>
      <w:r w:rsidRPr="00F143ED">
        <w:rPr>
          <w:sz w:val="21"/>
          <w:szCs w:val="21"/>
        </w:rPr>
        <w:t>: a convolutional transformer network for EEG-based motor imagery classification[J]. Scientific Reports, 2024, 14: 20237.</w:t>
      </w:r>
      <w:bookmarkEnd w:id="105"/>
    </w:p>
    <w:p w14:paraId="7B5D471F" w14:textId="77777777" w:rsidR="00F143ED" w:rsidRPr="00F143ED" w:rsidRDefault="00F143ED" w:rsidP="00FC4D90">
      <w:pPr>
        <w:pStyle w:val="affb"/>
        <w:numPr>
          <w:ilvl w:val="0"/>
          <w:numId w:val="24"/>
        </w:numPr>
        <w:ind w:left="315" w:hangingChars="150" w:hanging="315"/>
        <w:rPr>
          <w:sz w:val="21"/>
          <w:szCs w:val="21"/>
        </w:rPr>
      </w:pPr>
      <w:bookmarkStart w:id="106" w:name="_Ref223814030"/>
      <w:proofErr w:type="spellStart"/>
      <w:r w:rsidRPr="00F143ED">
        <w:rPr>
          <w:sz w:val="21"/>
          <w:szCs w:val="21"/>
        </w:rPr>
        <w:t>Kamrud</w:t>
      </w:r>
      <w:proofErr w:type="spellEnd"/>
      <w:r w:rsidRPr="00F143ED">
        <w:rPr>
          <w:sz w:val="21"/>
          <w:szCs w:val="21"/>
        </w:rPr>
        <w:t xml:space="preserve"> A, </w:t>
      </w:r>
      <w:proofErr w:type="spellStart"/>
      <w:r w:rsidRPr="00F143ED">
        <w:rPr>
          <w:sz w:val="21"/>
          <w:szCs w:val="21"/>
        </w:rPr>
        <w:t>Borghetti</w:t>
      </w:r>
      <w:proofErr w:type="spellEnd"/>
      <w:r w:rsidRPr="00F143ED">
        <w:rPr>
          <w:sz w:val="21"/>
          <w:szCs w:val="21"/>
        </w:rPr>
        <w:t xml:space="preserve"> B, Fields M, et al. The effects of individual differences, non-stationarity, and the importance of unsupervised clustering in EEG classification[J]. Brain Sciences, 2021, 11(6): 770.</w:t>
      </w:r>
      <w:bookmarkEnd w:id="106"/>
    </w:p>
    <w:p w14:paraId="447E5BA2" w14:textId="77777777" w:rsidR="00F143ED" w:rsidRPr="00F143ED" w:rsidRDefault="00F143ED" w:rsidP="00FC4D90">
      <w:pPr>
        <w:pStyle w:val="affb"/>
        <w:numPr>
          <w:ilvl w:val="0"/>
          <w:numId w:val="24"/>
        </w:numPr>
        <w:ind w:left="315" w:hangingChars="150" w:hanging="315"/>
        <w:rPr>
          <w:sz w:val="21"/>
          <w:szCs w:val="21"/>
        </w:rPr>
      </w:pPr>
      <w:bookmarkStart w:id="107" w:name="_Ref223814087"/>
      <w:proofErr w:type="spellStart"/>
      <w:r w:rsidRPr="00F143ED">
        <w:rPr>
          <w:sz w:val="21"/>
          <w:szCs w:val="21"/>
        </w:rPr>
        <w:t>Pfurtscheller</w:t>
      </w:r>
      <w:proofErr w:type="spellEnd"/>
      <w:r w:rsidRPr="00F143ED">
        <w:rPr>
          <w:sz w:val="21"/>
          <w:szCs w:val="21"/>
        </w:rPr>
        <w:t xml:space="preserve"> G, Lopes da Silva F H. Event-related EEG/MEG synchronization and desynchronization: basic principles[J]. Clinical Neurophysiology, 1999, 110(11): 1842-1857.</w:t>
      </w:r>
      <w:bookmarkEnd w:id="107"/>
    </w:p>
    <w:p w14:paraId="3E8E3AEE" w14:textId="77777777" w:rsidR="00F143ED" w:rsidRPr="00F143ED" w:rsidRDefault="00F143ED" w:rsidP="00FC4D90">
      <w:pPr>
        <w:pStyle w:val="affb"/>
        <w:numPr>
          <w:ilvl w:val="0"/>
          <w:numId w:val="24"/>
        </w:numPr>
        <w:ind w:left="315" w:hangingChars="150" w:hanging="315"/>
        <w:rPr>
          <w:sz w:val="21"/>
          <w:szCs w:val="21"/>
        </w:rPr>
      </w:pPr>
      <w:bookmarkStart w:id="108" w:name="_Ref223814089"/>
      <w:r w:rsidRPr="00F143ED">
        <w:rPr>
          <w:sz w:val="21"/>
          <w:szCs w:val="21"/>
        </w:rPr>
        <w:t>Chen Y, Dai X, Liu M, Chen D, Yuan L, Liu Z. Dynamic convolution: attention over convolution kernels[C]//Proceedings of the IEEE/CVF Conference on Computer Vision and Pattern Recognition. Piscataway: IEEE, 2020: 11030-11039.</w:t>
      </w:r>
      <w:bookmarkEnd w:id="108"/>
    </w:p>
    <w:p w14:paraId="71779792" w14:textId="77777777" w:rsidR="00F143ED" w:rsidRPr="00F143ED" w:rsidRDefault="00F143ED" w:rsidP="00FC4D90">
      <w:pPr>
        <w:pStyle w:val="affb"/>
        <w:numPr>
          <w:ilvl w:val="0"/>
          <w:numId w:val="24"/>
        </w:numPr>
        <w:ind w:left="315" w:hangingChars="150" w:hanging="315"/>
        <w:rPr>
          <w:sz w:val="21"/>
          <w:szCs w:val="21"/>
        </w:rPr>
      </w:pPr>
      <w:bookmarkStart w:id="109" w:name="_Ref226460014"/>
      <w:r w:rsidRPr="00F143ED">
        <w:rPr>
          <w:sz w:val="21"/>
          <w:szCs w:val="21"/>
        </w:rPr>
        <w:t xml:space="preserve">Ainslie J, Lee-Thorp J, de Jong M, </w:t>
      </w:r>
      <w:proofErr w:type="spellStart"/>
      <w:r w:rsidRPr="00F143ED">
        <w:rPr>
          <w:sz w:val="21"/>
          <w:szCs w:val="21"/>
        </w:rPr>
        <w:t>Zemlyanskiy</w:t>
      </w:r>
      <w:proofErr w:type="spellEnd"/>
      <w:r w:rsidRPr="00F143ED">
        <w:rPr>
          <w:sz w:val="21"/>
          <w:szCs w:val="21"/>
        </w:rPr>
        <w:t xml:space="preserve"> Y, Lebrón F, Sanghai S. GQA: training generalized multi-query transformer models from multi-head </w:t>
      </w:r>
      <w:proofErr w:type="gramStart"/>
      <w:r w:rsidRPr="00F143ED">
        <w:rPr>
          <w:sz w:val="21"/>
          <w:szCs w:val="21"/>
        </w:rPr>
        <w:t>checkpoints[</w:t>
      </w:r>
      <w:proofErr w:type="gramEnd"/>
      <w:r w:rsidRPr="00F143ED">
        <w:rPr>
          <w:sz w:val="21"/>
          <w:szCs w:val="21"/>
        </w:rPr>
        <w:t>EB/OL]. arXiv:2305.13245, 2023.</w:t>
      </w:r>
      <w:bookmarkEnd w:id="109"/>
    </w:p>
    <w:p w14:paraId="13FEB773" w14:textId="77777777" w:rsidR="00F143ED" w:rsidRPr="00F143ED" w:rsidRDefault="00F143ED" w:rsidP="00FC4D90">
      <w:pPr>
        <w:pStyle w:val="affb"/>
        <w:numPr>
          <w:ilvl w:val="0"/>
          <w:numId w:val="24"/>
        </w:numPr>
        <w:ind w:left="315" w:hangingChars="150" w:hanging="315"/>
        <w:rPr>
          <w:sz w:val="21"/>
          <w:szCs w:val="21"/>
        </w:rPr>
      </w:pPr>
      <w:bookmarkStart w:id="110" w:name="_Ref223814178"/>
      <w:r w:rsidRPr="00F143ED">
        <w:rPr>
          <w:sz w:val="21"/>
          <w:szCs w:val="21"/>
        </w:rPr>
        <w:t xml:space="preserve">Bai S, Kolter J Z, Koltun V. An empirical evaluation of generic convolutional and recurrent networks for sequence </w:t>
      </w:r>
      <w:proofErr w:type="gramStart"/>
      <w:r w:rsidRPr="00F143ED">
        <w:rPr>
          <w:sz w:val="21"/>
          <w:szCs w:val="21"/>
        </w:rPr>
        <w:t>modeling[</w:t>
      </w:r>
      <w:proofErr w:type="gramEnd"/>
      <w:r w:rsidRPr="00F143ED">
        <w:rPr>
          <w:sz w:val="21"/>
          <w:szCs w:val="21"/>
        </w:rPr>
        <w:t>EB/OL]. arXiv:1803.01271, 2018.</w:t>
      </w:r>
      <w:bookmarkEnd w:id="110"/>
    </w:p>
    <w:p w14:paraId="2DD0708C" w14:textId="77777777" w:rsidR="00F143ED" w:rsidRDefault="00F143ED" w:rsidP="00FC4D90">
      <w:pPr>
        <w:pStyle w:val="affb"/>
        <w:numPr>
          <w:ilvl w:val="0"/>
          <w:numId w:val="24"/>
        </w:numPr>
        <w:ind w:left="315" w:hangingChars="150" w:hanging="315"/>
        <w:rPr>
          <w:sz w:val="21"/>
          <w:szCs w:val="21"/>
        </w:rPr>
      </w:pPr>
      <w:bookmarkStart w:id="111" w:name="_Ref223814179"/>
      <w:r w:rsidRPr="00F143ED">
        <w:rPr>
          <w:sz w:val="21"/>
          <w:szCs w:val="21"/>
        </w:rPr>
        <w:t xml:space="preserve">Chollet F. </w:t>
      </w:r>
      <w:proofErr w:type="spellStart"/>
      <w:r w:rsidRPr="00F143ED">
        <w:rPr>
          <w:sz w:val="21"/>
          <w:szCs w:val="21"/>
        </w:rPr>
        <w:t>Xception</w:t>
      </w:r>
      <w:proofErr w:type="spellEnd"/>
      <w:r w:rsidRPr="00F143ED">
        <w:rPr>
          <w:sz w:val="21"/>
          <w:szCs w:val="21"/>
        </w:rPr>
        <w:t xml:space="preserve">: deep learning with </w:t>
      </w:r>
      <w:proofErr w:type="spellStart"/>
      <w:r w:rsidRPr="00F143ED">
        <w:rPr>
          <w:sz w:val="21"/>
          <w:szCs w:val="21"/>
        </w:rPr>
        <w:t>depthwise</w:t>
      </w:r>
      <w:proofErr w:type="spellEnd"/>
      <w:r w:rsidRPr="00F143ED">
        <w:rPr>
          <w:sz w:val="21"/>
          <w:szCs w:val="21"/>
        </w:rPr>
        <w:t xml:space="preserve"> separable convolutions[C]//Proceedings of the IEEE Conference on Computer Vision and Pattern Recognition. Piscataway: IEEE, 2017: 1251-1258.</w:t>
      </w:r>
      <w:bookmarkEnd w:id="111"/>
    </w:p>
    <w:p w14:paraId="307A866C" w14:textId="77777777" w:rsidR="00FC160A" w:rsidRDefault="00FC160A" w:rsidP="00FC4D90">
      <w:pPr>
        <w:pStyle w:val="affb"/>
        <w:numPr>
          <w:ilvl w:val="0"/>
          <w:numId w:val="24"/>
        </w:numPr>
        <w:ind w:left="315" w:hangingChars="150" w:hanging="315"/>
        <w:rPr>
          <w:sz w:val="21"/>
          <w:szCs w:val="21"/>
        </w:rPr>
      </w:pPr>
      <w:bookmarkStart w:id="112" w:name="_Ref223814430"/>
      <w:proofErr w:type="spellStart"/>
      <w:r w:rsidRPr="00FC160A">
        <w:rPr>
          <w:sz w:val="21"/>
          <w:szCs w:val="21"/>
        </w:rPr>
        <w:t>Saisana</w:t>
      </w:r>
      <w:proofErr w:type="spellEnd"/>
      <w:r w:rsidRPr="00FC160A">
        <w:rPr>
          <w:sz w:val="21"/>
          <w:szCs w:val="21"/>
        </w:rPr>
        <w:t xml:space="preserve"> M. Standard scores[M]//Michalos A C, ed. Encyclopedia of Quality of Life and Well-Being Research. Cham: Springer, 2024: 6831-6832.</w:t>
      </w:r>
      <w:bookmarkEnd w:id="112"/>
    </w:p>
    <w:p w14:paraId="6783B5B9" w14:textId="77777777" w:rsidR="00FC160A" w:rsidRDefault="00FC160A" w:rsidP="00FC4D90">
      <w:pPr>
        <w:pStyle w:val="affb"/>
        <w:numPr>
          <w:ilvl w:val="0"/>
          <w:numId w:val="24"/>
        </w:numPr>
        <w:ind w:left="315" w:hangingChars="150" w:hanging="315"/>
        <w:rPr>
          <w:sz w:val="21"/>
          <w:szCs w:val="21"/>
        </w:rPr>
      </w:pPr>
      <w:bookmarkStart w:id="113" w:name="_Ref223814490"/>
      <w:bookmarkStart w:id="114" w:name="OLE_LINK7"/>
      <w:r w:rsidRPr="00FC160A">
        <w:rPr>
          <w:sz w:val="21"/>
          <w:szCs w:val="21"/>
        </w:rPr>
        <w:t>Gao M, Gao C, Yao Z, Zhu W. FA-STTM: A hybrid Transformer-Mamba network for motor imagery EEG classification[J]. Neurocomputing, 2026, 669: 132481.</w:t>
      </w:r>
      <w:bookmarkEnd w:id="113"/>
    </w:p>
    <w:p w14:paraId="42DF67E7" w14:textId="77777777" w:rsidR="00FC160A" w:rsidRPr="00FC160A" w:rsidRDefault="00FC160A" w:rsidP="00FC4D90">
      <w:pPr>
        <w:pStyle w:val="affb"/>
        <w:numPr>
          <w:ilvl w:val="0"/>
          <w:numId w:val="24"/>
        </w:numPr>
        <w:ind w:left="315" w:hangingChars="150" w:hanging="315"/>
        <w:rPr>
          <w:sz w:val="21"/>
          <w:szCs w:val="21"/>
        </w:rPr>
      </w:pPr>
      <w:bookmarkStart w:id="115" w:name="_Ref223816240"/>
      <w:r w:rsidRPr="00FC160A">
        <w:rPr>
          <w:sz w:val="21"/>
          <w:szCs w:val="21"/>
        </w:rPr>
        <w:t xml:space="preserve">Gu H, Chen T, Ma X, Zhang M, Sun Y, Zhao J. </w:t>
      </w:r>
      <w:proofErr w:type="spellStart"/>
      <w:r w:rsidRPr="00FC160A">
        <w:rPr>
          <w:sz w:val="21"/>
          <w:szCs w:val="21"/>
        </w:rPr>
        <w:t>CLTNet</w:t>
      </w:r>
      <w:proofErr w:type="spellEnd"/>
      <w:r w:rsidRPr="00FC160A">
        <w:rPr>
          <w:sz w:val="21"/>
          <w:szCs w:val="21"/>
        </w:rPr>
        <w:t>: A hybrid deep learning model for motor imagery classification[J]. Brain Sciences, 2025, 15(2): 124.</w:t>
      </w:r>
      <w:bookmarkEnd w:id="115"/>
    </w:p>
    <w:p w14:paraId="0FA1DFC3" w14:textId="77777777" w:rsidR="00FC160A" w:rsidRDefault="00FC160A" w:rsidP="00FC4D90">
      <w:pPr>
        <w:pStyle w:val="affb"/>
        <w:numPr>
          <w:ilvl w:val="0"/>
          <w:numId w:val="24"/>
        </w:numPr>
        <w:ind w:left="315" w:hangingChars="150" w:hanging="315"/>
        <w:rPr>
          <w:sz w:val="21"/>
          <w:szCs w:val="21"/>
        </w:rPr>
      </w:pPr>
      <w:bookmarkStart w:id="116" w:name="_Ref223816244"/>
      <w:r w:rsidRPr="00FC160A">
        <w:rPr>
          <w:sz w:val="21"/>
          <w:szCs w:val="21"/>
        </w:rPr>
        <w:lastRenderedPageBreak/>
        <w:t>Liao W, Li J, Liu Y, et al. A composite improved attention convolutional network for motor imagery EEG signals classification[J]. Frontiers in Neuroscience, 2025, 19: 1543508.</w:t>
      </w:r>
      <w:bookmarkEnd w:id="116"/>
    </w:p>
    <w:p w14:paraId="50120352" w14:textId="77777777" w:rsidR="00FC160A" w:rsidRDefault="00FC160A" w:rsidP="00FC4D90">
      <w:pPr>
        <w:pStyle w:val="affb"/>
        <w:numPr>
          <w:ilvl w:val="0"/>
          <w:numId w:val="24"/>
        </w:numPr>
        <w:ind w:left="315" w:hangingChars="150" w:hanging="315"/>
        <w:rPr>
          <w:sz w:val="21"/>
          <w:szCs w:val="21"/>
        </w:rPr>
      </w:pPr>
      <w:bookmarkStart w:id="117" w:name="_Ref223816247"/>
      <w:r w:rsidRPr="00FC160A">
        <w:rPr>
          <w:sz w:val="21"/>
          <w:szCs w:val="21"/>
        </w:rPr>
        <w:t xml:space="preserve">Wang S, et al. </w:t>
      </w:r>
      <w:proofErr w:type="spellStart"/>
      <w:r w:rsidRPr="00FC160A">
        <w:rPr>
          <w:sz w:val="21"/>
          <w:szCs w:val="21"/>
        </w:rPr>
        <w:t>AMANet</w:t>
      </w:r>
      <w:proofErr w:type="spellEnd"/>
      <w:r w:rsidRPr="00FC160A">
        <w:rPr>
          <w:sz w:val="21"/>
          <w:szCs w:val="21"/>
        </w:rPr>
        <w:t>: a data-augmented multi-scale temporal attention convolutional network for motor imagery classification[J]. Frontiers in Neurorobotics, 2026, 19: 1704111.</w:t>
      </w:r>
      <w:bookmarkEnd w:id="117"/>
    </w:p>
    <w:p w14:paraId="5E164591" w14:textId="77777777" w:rsidR="005F4C59" w:rsidRDefault="005F4C59" w:rsidP="00FC4D90">
      <w:pPr>
        <w:pStyle w:val="affb"/>
        <w:numPr>
          <w:ilvl w:val="0"/>
          <w:numId w:val="24"/>
        </w:numPr>
        <w:ind w:left="315" w:hangingChars="150" w:hanging="315"/>
        <w:rPr>
          <w:sz w:val="21"/>
          <w:szCs w:val="21"/>
        </w:rPr>
      </w:pPr>
      <w:bookmarkStart w:id="118" w:name="_Ref223816249"/>
      <w:r w:rsidRPr="005F4C59">
        <w:rPr>
          <w:sz w:val="21"/>
          <w:szCs w:val="21"/>
        </w:rPr>
        <w:t xml:space="preserve">Chen W, Xu S, Hu Q, Peng Y, Zhang H, Zhang J, Chen Z. </w:t>
      </w:r>
      <w:bookmarkStart w:id="119" w:name="OLE_LINK4"/>
      <w:r w:rsidRPr="005F4C59">
        <w:rPr>
          <w:sz w:val="21"/>
          <w:szCs w:val="21"/>
        </w:rPr>
        <w:t>A novel deep learning model for motor imagery classification in brain-computer interfaces</w:t>
      </w:r>
      <w:bookmarkEnd w:id="119"/>
      <w:r w:rsidRPr="005F4C59">
        <w:rPr>
          <w:sz w:val="21"/>
          <w:szCs w:val="21"/>
        </w:rPr>
        <w:t>[J]. Information, 2025, 16(7): 582.</w:t>
      </w:r>
      <w:bookmarkEnd w:id="118"/>
    </w:p>
    <w:p w14:paraId="1777B148" w14:textId="77777777" w:rsidR="005F4C59" w:rsidRDefault="005F4C59" w:rsidP="00FC4D90">
      <w:pPr>
        <w:pStyle w:val="affb"/>
        <w:numPr>
          <w:ilvl w:val="0"/>
          <w:numId w:val="24"/>
        </w:numPr>
        <w:ind w:left="315" w:hangingChars="150" w:hanging="315"/>
        <w:rPr>
          <w:sz w:val="21"/>
          <w:szCs w:val="21"/>
        </w:rPr>
      </w:pPr>
      <w:bookmarkStart w:id="120" w:name="_Ref223816253"/>
      <w:bookmarkEnd w:id="114"/>
      <w:r w:rsidRPr="005F4C59">
        <w:rPr>
          <w:sz w:val="21"/>
          <w:szCs w:val="21"/>
        </w:rPr>
        <w:t xml:space="preserve">Zhang C, Liu Y, Wang H, et al. </w:t>
      </w:r>
      <w:proofErr w:type="spellStart"/>
      <w:r w:rsidRPr="005F4C59">
        <w:rPr>
          <w:sz w:val="21"/>
          <w:szCs w:val="21"/>
        </w:rPr>
        <w:t>TFANet</w:t>
      </w:r>
      <w:proofErr w:type="spellEnd"/>
      <w:r w:rsidRPr="005F4C59">
        <w:rPr>
          <w:sz w:val="21"/>
          <w:szCs w:val="21"/>
        </w:rPr>
        <w:t>: a temporal fusion attention neural network for motor imagery decoding[J]. Frontiers in Neuroscience, 2025, 19: 1635588.</w:t>
      </w:r>
      <w:bookmarkEnd w:id="120"/>
    </w:p>
    <w:p w14:paraId="65D8D652" w14:textId="77777777" w:rsidR="004E1E32" w:rsidRDefault="004E1E32" w:rsidP="00FC4D90">
      <w:pPr>
        <w:pStyle w:val="affb"/>
        <w:numPr>
          <w:ilvl w:val="0"/>
          <w:numId w:val="24"/>
        </w:numPr>
        <w:ind w:left="315" w:hangingChars="150" w:hanging="315"/>
        <w:rPr>
          <w:sz w:val="21"/>
          <w:szCs w:val="21"/>
        </w:rPr>
      </w:pPr>
      <w:bookmarkStart w:id="121" w:name="_Ref223816976"/>
      <w:r w:rsidRPr="004E1E32">
        <w:rPr>
          <w:sz w:val="21"/>
          <w:szCs w:val="21"/>
        </w:rPr>
        <w:t>Zhu T, Tang H, Jiang L, Li Y, Li S, Wu Z. A study of motor imagery EEG classification based on feature fusion and attentional mechanisms[J]. Frontiers in Human Neuroscience, 2025, 19: 1611229.</w:t>
      </w:r>
      <w:bookmarkEnd w:id="121"/>
    </w:p>
    <w:p w14:paraId="4AA2E659" w14:textId="77777777" w:rsidR="004E1E32" w:rsidRPr="004E1E32" w:rsidRDefault="004E1E32" w:rsidP="00FC4D90">
      <w:pPr>
        <w:pStyle w:val="affb"/>
        <w:numPr>
          <w:ilvl w:val="0"/>
          <w:numId w:val="24"/>
        </w:numPr>
        <w:ind w:left="315" w:hangingChars="150" w:hanging="315"/>
        <w:rPr>
          <w:sz w:val="21"/>
          <w:szCs w:val="21"/>
        </w:rPr>
      </w:pPr>
      <w:bookmarkStart w:id="122" w:name="_Ref223816998"/>
      <w:r w:rsidRPr="004E1E32">
        <w:rPr>
          <w:sz w:val="21"/>
          <w:szCs w:val="21"/>
        </w:rPr>
        <w:t>Guo S, Wang Y, Zhang X, Tang B. A cross-session non-stationary attention-based motor imagery classification method with critic-free domain adaptation[J]. Biomedical Signal Processing and Control, 2025, 100: 107122.</w:t>
      </w:r>
      <w:bookmarkEnd w:id="122"/>
    </w:p>
    <w:p w14:paraId="666BC703" w14:textId="77777777" w:rsidR="004E1E32" w:rsidRPr="004E1E32" w:rsidRDefault="004E1E32" w:rsidP="00FC4D90">
      <w:pPr>
        <w:pStyle w:val="affb"/>
        <w:numPr>
          <w:ilvl w:val="0"/>
          <w:numId w:val="24"/>
        </w:numPr>
        <w:ind w:left="315" w:hangingChars="150" w:hanging="315"/>
        <w:rPr>
          <w:sz w:val="21"/>
          <w:szCs w:val="21"/>
        </w:rPr>
      </w:pPr>
      <w:bookmarkStart w:id="123" w:name="_Ref223817015"/>
      <w:r w:rsidRPr="004E1E32">
        <w:rPr>
          <w:sz w:val="21"/>
          <w:szCs w:val="21"/>
        </w:rPr>
        <w:t xml:space="preserve">Zhang X, Wang Y, Tang Y. Adaptive filter of frequency </w:t>
      </w:r>
      <w:proofErr w:type="gramStart"/>
      <w:r w:rsidRPr="004E1E32">
        <w:rPr>
          <w:sz w:val="21"/>
          <w:szCs w:val="21"/>
        </w:rPr>
        <w:t>bands based</w:t>
      </w:r>
      <w:proofErr w:type="gramEnd"/>
      <w:r w:rsidRPr="004E1E32">
        <w:rPr>
          <w:sz w:val="21"/>
          <w:szCs w:val="21"/>
        </w:rPr>
        <w:t xml:space="preserve"> coordinate attention network for EEG-based motor imagery classification[J]. Brain Informatics, 2024, 11: 7.</w:t>
      </w:r>
      <w:bookmarkEnd w:id="123"/>
    </w:p>
    <w:p w14:paraId="4FBEA065" w14:textId="77777777" w:rsidR="004145D7" w:rsidRPr="008F4FB4" w:rsidRDefault="004E1E32" w:rsidP="008F4FB4">
      <w:pPr>
        <w:pStyle w:val="affb"/>
        <w:numPr>
          <w:ilvl w:val="0"/>
          <w:numId w:val="24"/>
        </w:numPr>
        <w:ind w:left="315" w:hangingChars="150" w:hanging="315"/>
        <w:rPr>
          <w:sz w:val="21"/>
          <w:szCs w:val="21"/>
        </w:rPr>
      </w:pPr>
      <w:bookmarkStart w:id="124" w:name="_Ref223817136"/>
      <w:r w:rsidRPr="004E1E32">
        <w:rPr>
          <w:sz w:val="21"/>
          <w:szCs w:val="21"/>
        </w:rPr>
        <w:t>Ting K M. Confusion matrix[M]//Sammut C, Webb G I, eds. Encyclopedia of Machine Learning. Boston, MA: Springer, 2011: 209-209.</w:t>
      </w:r>
      <w:bookmarkEnd w:id="124"/>
    </w:p>
    <w:p w14:paraId="5F1C2884" w14:textId="77777777" w:rsidR="004145D7" w:rsidRDefault="004145D7" w:rsidP="00FC4D90">
      <w:pPr>
        <w:pStyle w:val="affb"/>
        <w:numPr>
          <w:ilvl w:val="0"/>
          <w:numId w:val="24"/>
        </w:numPr>
        <w:ind w:left="315" w:hangingChars="150" w:hanging="315"/>
        <w:rPr>
          <w:sz w:val="21"/>
          <w:szCs w:val="21"/>
        </w:rPr>
      </w:pPr>
      <w:bookmarkStart w:id="125" w:name="_Ref223817680"/>
      <w:r w:rsidRPr="004145D7">
        <w:rPr>
          <w:sz w:val="21"/>
          <w:szCs w:val="21"/>
        </w:rPr>
        <w:t>Zhou D, Lei T, Liu H, Du N, Huang Y, Zhao V Y, Dai A M, Le Q V, Laudon J. Mixture-of-Experts with Expert Choice Routing[J/OL]. arXiv:2202.09368, 2022.</w:t>
      </w:r>
      <w:bookmarkEnd w:id="125"/>
    </w:p>
    <w:p w14:paraId="564B4A63" w14:textId="77777777" w:rsidR="00455041" w:rsidRDefault="00455041" w:rsidP="00FC4D90">
      <w:pPr>
        <w:pStyle w:val="affb"/>
        <w:numPr>
          <w:ilvl w:val="0"/>
          <w:numId w:val="24"/>
        </w:numPr>
        <w:ind w:left="315" w:hangingChars="150" w:hanging="315"/>
        <w:rPr>
          <w:sz w:val="21"/>
          <w:szCs w:val="21"/>
        </w:rPr>
      </w:pPr>
      <w:bookmarkStart w:id="126" w:name="_Ref223818063"/>
      <w:r w:rsidRPr="00455041">
        <w:rPr>
          <w:sz w:val="21"/>
          <w:szCs w:val="21"/>
        </w:rPr>
        <w:t>Song Q, Liu Y, Chen X, et al. A multi-band self-attention network for motor imagery classification[J]. Journal of Neural Engineering, 2025, 22(2): 026011.</w:t>
      </w:r>
      <w:bookmarkEnd w:id="126"/>
    </w:p>
    <w:p w14:paraId="21718A2A" w14:textId="77777777" w:rsidR="00855374" w:rsidRDefault="00855374" w:rsidP="00FC4D90">
      <w:pPr>
        <w:pStyle w:val="affb"/>
        <w:numPr>
          <w:ilvl w:val="0"/>
          <w:numId w:val="24"/>
        </w:numPr>
        <w:ind w:left="315" w:hangingChars="150" w:hanging="315"/>
        <w:rPr>
          <w:sz w:val="21"/>
          <w:szCs w:val="21"/>
        </w:rPr>
      </w:pPr>
      <w:bookmarkStart w:id="127" w:name="_Ref224995341"/>
      <w:r w:rsidRPr="00855374">
        <w:rPr>
          <w:sz w:val="21"/>
          <w:szCs w:val="21"/>
        </w:rPr>
        <w:t>D</w:t>
      </w:r>
      <w:r w:rsidR="001B5956">
        <w:rPr>
          <w:rFonts w:hint="eastAsia"/>
          <w:sz w:val="21"/>
          <w:szCs w:val="21"/>
        </w:rPr>
        <w:t>eng</w:t>
      </w:r>
      <w:r w:rsidRPr="00855374">
        <w:rPr>
          <w:sz w:val="21"/>
          <w:szCs w:val="21"/>
        </w:rPr>
        <w:t xml:space="preserve"> H,</w:t>
      </w:r>
      <w:r w:rsidR="001B5956">
        <w:rPr>
          <w:rFonts w:hint="eastAsia"/>
          <w:sz w:val="21"/>
          <w:szCs w:val="21"/>
        </w:rPr>
        <w:t xml:space="preserve"> </w:t>
      </w:r>
      <w:r w:rsidRPr="00855374">
        <w:rPr>
          <w:sz w:val="21"/>
          <w:szCs w:val="21"/>
        </w:rPr>
        <w:t>LI M,</w:t>
      </w:r>
      <w:r w:rsidR="001B5956">
        <w:rPr>
          <w:rFonts w:hint="eastAsia"/>
          <w:sz w:val="21"/>
          <w:szCs w:val="21"/>
        </w:rPr>
        <w:t xml:space="preserve"> </w:t>
      </w:r>
      <w:r w:rsidRPr="00855374">
        <w:rPr>
          <w:sz w:val="21"/>
          <w:szCs w:val="21"/>
        </w:rPr>
        <w:t>LI J,</w:t>
      </w:r>
      <w:r w:rsidR="001B5956">
        <w:rPr>
          <w:rFonts w:hint="eastAsia"/>
          <w:sz w:val="21"/>
          <w:szCs w:val="21"/>
        </w:rPr>
        <w:t xml:space="preserve"> </w:t>
      </w:r>
      <w:r w:rsidRPr="00855374">
        <w:rPr>
          <w:sz w:val="21"/>
          <w:szCs w:val="21"/>
        </w:rPr>
        <w:t xml:space="preserve">et al. A robust multi-branch multi-attention-mechanism </w:t>
      </w:r>
      <w:proofErr w:type="spellStart"/>
      <w:r w:rsidRPr="00855374">
        <w:rPr>
          <w:sz w:val="21"/>
          <w:szCs w:val="21"/>
        </w:rPr>
        <w:t>EEGNet</w:t>
      </w:r>
      <w:proofErr w:type="spellEnd"/>
      <w:r w:rsidRPr="00855374">
        <w:rPr>
          <w:sz w:val="21"/>
          <w:szCs w:val="21"/>
        </w:rPr>
        <w:t xml:space="preserve"> for motor imagery BCI decoding[J].</w:t>
      </w:r>
      <w:r w:rsidR="0024631C">
        <w:rPr>
          <w:rFonts w:hint="eastAsia"/>
          <w:sz w:val="21"/>
          <w:szCs w:val="21"/>
        </w:rPr>
        <w:t xml:space="preserve"> </w:t>
      </w:r>
      <w:r w:rsidRPr="00855374">
        <w:rPr>
          <w:sz w:val="21"/>
          <w:szCs w:val="21"/>
        </w:rPr>
        <w:t xml:space="preserve">Journal of Neuroscience Methods,2024,405:110108. </w:t>
      </w:r>
      <w:bookmarkEnd w:id="127"/>
    </w:p>
    <w:p w14:paraId="1BCE2AB4" w14:textId="77777777" w:rsidR="00E00590" w:rsidRPr="009D1575" w:rsidRDefault="00E00590" w:rsidP="00E00590">
      <w:pPr>
        <w:pStyle w:val="affb"/>
        <w:numPr>
          <w:ilvl w:val="0"/>
          <w:numId w:val="24"/>
        </w:numPr>
        <w:ind w:left="315" w:hangingChars="150" w:hanging="315"/>
        <w:rPr>
          <w:sz w:val="21"/>
          <w:szCs w:val="21"/>
        </w:rPr>
      </w:pPr>
      <w:bookmarkStart w:id="128" w:name="_Ref226461147"/>
      <w:r w:rsidRPr="00B95021">
        <w:rPr>
          <w:sz w:val="21"/>
          <w:szCs w:val="21"/>
        </w:rPr>
        <w:t>M</w:t>
      </w:r>
      <w:r w:rsidR="001B5956">
        <w:rPr>
          <w:rFonts w:hint="eastAsia"/>
          <w:sz w:val="21"/>
          <w:szCs w:val="21"/>
        </w:rPr>
        <w:t>ane</w:t>
      </w:r>
      <w:r w:rsidRPr="00B95021">
        <w:rPr>
          <w:sz w:val="21"/>
          <w:szCs w:val="21"/>
        </w:rPr>
        <w:t xml:space="preserve"> R, R</w:t>
      </w:r>
      <w:r w:rsidR="001B5956">
        <w:rPr>
          <w:rFonts w:hint="eastAsia"/>
          <w:sz w:val="21"/>
          <w:szCs w:val="21"/>
        </w:rPr>
        <w:t>obinson</w:t>
      </w:r>
      <w:r w:rsidRPr="00B95021">
        <w:rPr>
          <w:sz w:val="21"/>
          <w:szCs w:val="21"/>
        </w:rPr>
        <w:t xml:space="preserve"> N, V</w:t>
      </w:r>
      <w:r w:rsidR="001B5956">
        <w:rPr>
          <w:rFonts w:hint="eastAsia"/>
          <w:sz w:val="21"/>
          <w:szCs w:val="21"/>
        </w:rPr>
        <w:t>inod</w:t>
      </w:r>
      <w:r w:rsidRPr="00B95021">
        <w:rPr>
          <w:sz w:val="21"/>
          <w:szCs w:val="21"/>
        </w:rPr>
        <w:t xml:space="preserve"> A P, et al. A multi-view CNN with novel variance layer for motor imagery brain computer interface[C]//2020 42nd Annual International Conference of the IEEE Engineering in Medicine &amp; Biology Society (EMBC). Montreal: IEEE, 2020: 2950-2953.</w:t>
      </w:r>
      <w:bookmarkEnd w:id="128"/>
    </w:p>
    <w:p w14:paraId="4F48ECC5" w14:textId="77777777" w:rsidR="00E00590" w:rsidRPr="00E00590" w:rsidRDefault="00E00590" w:rsidP="00E00590">
      <w:pPr>
        <w:pStyle w:val="affb"/>
        <w:numPr>
          <w:ilvl w:val="0"/>
          <w:numId w:val="45"/>
        </w:numPr>
        <w:ind w:left="315" w:hangingChars="150" w:hanging="315"/>
        <w:rPr>
          <w:sz w:val="21"/>
          <w:szCs w:val="21"/>
        </w:rPr>
      </w:pPr>
      <w:bookmarkStart w:id="129" w:name="_Ref226460993"/>
      <w:r w:rsidRPr="00B95021">
        <w:rPr>
          <w:sz w:val="21"/>
          <w:szCs w:val="21"/>
        </w:rPr>
        <w:t>M</w:t>
      </w:r>
      <w:r w:rsidR="001B5956">
        <w:rPr>
          <w:rFonts w:hint="eastAsia"/>
          <w:sz w:val="21"/>
          <w:szCs w:val="21"/>
        </w:rPr>
        <w:t>ishra</w:t>
      </w:r>
      <w:r w:rsidRPr="00B95021">
        <w:rPr>
          <w:sz w:val="21"/>
          <w:szCs w:val="21"/>
        </w:rPr>
        <w:t xml:space="preserve"> R, A</w:t>
      </w:r>
      <w:r w:rsidR="001B5956">
        <w:rPr>
          <w:rFonts w:hint="eastAsia"/>
          <w:sz w:val="21"/>
          <w:szCs w:val="21"/>
        </w:rPr>
        <w:t>grawal</w:t>
      </w:r>
      <w:r w:rsidRPr="00B95021">
        <w:rPr>
          <w:sz w:val="21"/>
          <w:szCs w:val="21"/>
        </w:rPr>
        <w:t xml:space="preserve"> R K, K</w:t>
      </w:r>
      <w:r w:rsidR="001B5956">
        <w:rPr>
          <w:rFonts w:hint="eastAsia"/>
          <w:sz w:val="21"/>
          <w:szCs w:val="21"/>
        </w:rPr>
        <w:t>irar</w:t>
      </w:r>
      <w:r w:rsidRPr="00B95021">
        <w:rPr>
          <w:sz w:val="21"/>
          <w:szCs w:val="21"/>
        </w:rPr>
        <w:t xml:space="preserve"> J S. MSST-</w:t>
      </w:r>
      <w:proofErr w:type="spellStart"/>
      <w:r w:rsidRPr="00B95021">
        <w:rPr>
          <w:sz w:val="21"/>
          <w:szCs w:val="21"/>
        </w:rPr>
        <w:t>EEGNet</w:t>
      </w:r>
      <w:proofErr w:type="spellEnd"/>
      <w:r w:rsidRPr="00B95021">
        <w:rPr>
          <w:sz w:val="21"/>
          <w:szCs w:val="21"/>
        </w:rPr>
        <w:t xml:space="preserve">: multi-scale </w:t>
      </w:r>
      <w:proofErr w:type="spellStart"/>
      <w:r w:rsidRPr="00B95021">
        <w:rPr>
          <w:sz w:val="21"/>
          <w:szCs w:val="21"/>
        </w:rPr>
        <w:t>spatio</w:t>
      </w:r>
      <w:proofErr w:type="spellEnd"/>
      <w:r w:rsidRPr="00B95021">
        <w:rPr>
          <w:sz w:val="21"/>
          <w:szCs w:val="21"/>
        </w:rPr>
        <w:t xml:space="preserve">-temporal feature extraction using inception and temporal pyramid pooling for motor imagery classification[J]. Cognitive </w:t>
      </w:r>
      <w:proofErr w:type="spellStart"/>
      <w:r w:rsidRPr="00B95021">
        <w:rPr>
          <w:sz w:val="21"/>
          <w:szCs w:val="21"/>
        </w:rPr>
        <w:t>Neurodynamics</w:t>
      </w:r>
      <w:proofErr w:type="spellEnd"/>
      <w:r w:rsidRPr="00B95021">
        <w:rPr>
          <w:sz w:val="21"/>
          <w:szCs w:val="21"/>
        </w:rPr>
        <w:t>, 2025, 19(1): 150.</w:t>
      </w:r>
      <w:bookmarkEnd w:id="129"/>
    </w:p>
    <w:p w14:paraId="3BB00FF1" w14:textId="77777777" w:rsidR="00BC41DB" w:rsidRPr="00BC41DB" w:rsidRDefault="00BC41DB" w:rsidP="00FC4D90">
      <w:pPr>
        <w:pStyle w:val="affb"/>
        <w:numPr>
          <w:ilvl w:val="0"/>
          <w:numId w:val="24"/>
        </w:numPr>
        <w:ind w:left="315" w:hangingChars="150" w:hanging="315"/>
        <w:rPr>
          <w:sz w:val="21"/>
          <w:szCs w:val="21"/>
        </w:rPr>
      </w:pPr>
      <w:bookmarkStart w:id="130" w:name="_Ref226460989"/>
      <w:r w:rsidRPr="00BC41DB">
        <w:rPr>
          <w:sz w:val="21"/>
          <w:szCs w:val="21"/>
        </w:rPr>
        <w:t>W</w:t>
      </w:r>
      <w:r w:rsidR="001B5956">
        <w:rPr>
          <w:rFonts w:hint="eastAsia"/>
          <w:sz w:val="21"/>
          <w:szCs w:val="21"/>
        </w:rPr>
        <w:t>ang</w:t>
      </w:r>
      <w:r w:rsidRPr="00BC41DB">
        <w:rPr>
          <w:sz w:val="21"/>
          <w:szCs w:val="21"/>
        </w:rPr>
        <w:t xml:space="preserve"> D, W</w:t>
      </w:r>
      <w:r w:rsidR="001B5956">
        <w:rPr>
          <w:rFonts w:hint="eastAsia"/>
          <w:sz w:val="21"/>
          <w:szCs w:val="21"/>
        </w:rPr>
        <w:t>ri</w:t>
      </w:r>
      <w:r w:rsidRPr="00BC41DB">
        <w:rPr>
          <w:sz w:val="21"/>
          <w:szCs w:val="21"/>
        </w:rPr>
        <w:t xml:space="preserve"> Q. </w:t>
      </w:r>
      <w:proofErr w:type="spellStart"/>
      <w:r w:rsidRPr="00BC41DB">
        <w:rPr>
          <w:sz w:val="21"/>
          <w:szCs w:val="21"/>
        </w:rPr>
        <w:t>SMANet</w:t>
      </w:r>
      <w:proofErr w:type="spellEnd"/>
      <w:r w:rsidRPr="00BC41DB">
        <w:rPr>
          <w:sz w:val="21"/>
          <w:szCs w:val="21"/>
        </w:rPr>
        <w:t xml:space="preserve">: A model combining </w:t>
      </w:r>
      <w:proofErr w:type="spellStart"/>
      <w:r w:rsidRPr="00BC41DB">
        <w:rPr>
          <w:sz w:val="21"/>
          <w:szCs w:val="21"/>
        </w:rPr>
        <w:t>SincNet</w:t>
      </w:r>
      <w:proofErr w:type="spellEnd"/>
      <w:r w:rsidRPr="00BC41DB">
        <w:rPr>
          <w:sz w:val="21"/>
          <w:szCs w:val="21"/>
        </w:rPr>
        <w:t>, multi-branch spatial-temporal CNN, and attention mechanism for motor imagery BCI[J]. IEEE Transactions on Neural Systems and Rehabilitation Engineering, 2025, 33: 1497-1508.</w:t>
      </w:r>
      <w:bookmarkEnd w:id="130"/>
      <w:r w:rsidRPr="00BC41DB">
        <w:rPr>
          <w:sz w:val="21"/>
          <w:szCs w:val="21"/>
        </w:rPr>
        <w:t xml:space="preserve"> </w:t>
      </w:r>
    </w:p>
    <w:p w14:paraId="6C606A3D" w14:textId="77777777" w:rsidR="00BC41DB" w:rsidRDefault="00BC41DB" w:rsidP="00FC4D90">
      <w:pPr>
        <w:pStyle w:val="affb"/>
        <w:numPr>
          <w:ilvl w:val="0"/>
          <w:numId w:val="24"/>
        </w:numPr>
        <w:ind w:left="315" w:hangingChars="150" w:hanging="315"/>
        <w:rPr>
          <w:sz w:val="21"/>
          <w:szCs w:val="21"/>
        </w:rPr>
      </w:pPr>
      <w:bookmarkStart w:id="131" w:name="_Ref226460981"/>
      <w:r w:rsidRPr="00BC41DB">
        <w:rPr>
          <w:sz w:val="21"/>
          <w:szCs w:val="21"/>
        </w:rPr>
        <w:lastRenderedPageBreak/>
        <w:t>T</w:t>
      </w:r>
      <w:r w:rsidR="001B5956">
        <w:rPr>
          <w:rFonts w:hint="eastAsia"/>
          <w:sz w:val="21"/>
          <w:szCs w:val="21"/>
        </w:rPr>
        <w:t>an</w:t>
      </w:r>
      <w:r w:rsidRPr="00BC41DB">
        <w:rPr>
          <w:sz w:val="21"/>
          <w:szCs w:val="21"/>
        </w:rPr>
        <w:t xml:space="preserve"> X, W</w:t>
      </w:r>
      <w:r w:rsidR="001B5956">
        <w:rPr>
          <w:rFonts w:hint="eastAsia"/>
          <w:sz w:val="21"/>
          <w:szCs w:val="21"/>
        </w:rPr>
        <w:t>ang</w:t>
      </w:r>
      <w:r w:rsidRPr="00BC41DB">
        <w:rPr>
          <w:sz w:val="21"/>
          <w:szCs w:val="21"/>
        </w:rPr>
        <w:t xml:space="preserve"> D, X</w:t>
      </w:r>
      <w:r w:rsidR="001B5956">
        <w:rPr>
          <w:rFonts w:hint="eastAsia"/>
          <w:sz w:val="21"/>
          <w:szCs w:val="21"/>
        </w:rPr>
        <w:t>u</w:t>
      </w:r>
      <w:r w:rsidRPr="00BC41DB">
        <w:rPr>
          <w:sz w:val="21"/>
          <w:szCs w:val="21"/>
        </w:rPr>
        <w:t xml:space="preserve"> M, et al. Efficient multi-view graph convolutional network with self-attention for multi-class motor imagery decoding[J]. Bioengineering, 2024, 11(9): 926.</w:t>
      </w:r>
      <w:bookmarkEnd w:id="131"/>
    </w:p>
    <w:p w14:paraId="49D89042" w14:textId="77777777" w:rsidR="00C23EB6" w:rsidRPr="00BC41DB" w:rsidRDefault="00C23EB6" w:rsidP="00FC4D90">
      <w:pPr>
        <w:pStyle w:val="affb"/>
        <w:numPr>
          <w:ilvl w:val="0"/>
          <w:numId w:val="24"/>
        </w:numPr>
        <w:ind w:left="315" w:hangingChars="150" w:hanging="315"/>
        <w:rPr>
          <w:sz w:val="21"/>
          <w:szCs w:val="21"/>
        </w:rPr>
      </w:pPr>
      <w:bookmarkStart w:id="132" w:name="_Ref226460976"/>
      <w:r w:rsidRPr="00C23EB6">
        <w:rPr>
          <w:sz w:val="21"/>
          <w:szCs w:val="21"/>
        </w:rPr>
        <w:t>Wei Y, Zhao F. STDG-</w:t>
      </w:r>
      <w:proofErr w:type="spellStart"/>
      <w:r w:rsidRPr="00C23EB6">
        <w:rPr>
          <w:sz w:val="21"/>
          <w:szCs w:val="21"/>
        </w:rPr>
        <w:t>MINet</w:t>
      </w:r>
      <w:proofErr w:type="spellEnd"/>
      <w:r w:rsidRPr="00C23EB6">
        <w:rPr>
          <w:sz w:val="21"/>
          <w:szCs w:val="21"/>
        </w:rPr>
        <w:t>: Spatial-Temporal Domain Generalization Network for Motor Imagery classification[J]. Big Data Mining and Analytics, 2026, 1(1): 1-15.</w:t>
      </w:r>
      <w:bookmarkEnd w:id="132"/>
    </w:p>
    <w:p w14:paraId="1423159C" w14:textId="77777777" w:rsidR="006A28C0" w:rsidRPr="006348D1" w:rsidRDefault="00AF1285" w:rsidP="006E27CD">
      <w:pPr>
        <w:pStyle w:val="affb"/>
        <w:spacing w:before="120" w:line="240" w:lineRule="auto"/>
        <w:ind w:firstLineChars="0" w:firstLine="0"/>
        <w:jc w:val="center"/>
        <w:rPr>
          <w:rFonts w:ascii="黑体" w:eastAsia="黑体" w:hAnsi="黑体" w:hint="eastAsia"/>
          <w:b/>
          <w:bCs/>
          <w:sz w:val="36"/>
          <w:szCs w:val="36"/>
        </w:rPr>
      </w:pPr>
      <w:r w:rsidRPr="006348D1">
        <w:rPr>
          <w:rFonts w:ascii="黑体" w:eastAsia="黑体" w:hAnsi="黑体"/>
          <w:b/>
          <w:bCs/>
          <w:sz w:val="36"/>
          <w:szCs w:val="36"/>
        </w:rPr>
        <w:br w:type="page"/>
      </w:r>
      <w:bookmarkStart w:id="133" w:name="_Toc226401507"/>
      <w:bookmarkStart w:id="134" w:name="_Toc226468522"/>
      <w:r w:rsidR="00C52878" w:rsidRPr="006348D1">
        <w:rPr>
          <w:rFonts w:ascii="黑体" w:eastAsia="黑体" w:hAnsi="黑体" w:hint="eastAsia"/>
          <w:b/>
          <w:bCs/>
          <w:sz w:val="36"/>
          <w:szCs w:val="36"/>
        </w:rPr>
        <w:lastRenderedPageBreak/>
        <w:t>作者简历</w:t>
      </w:r>
      <w:bookmarkEnd w:id="133"/>
      <w:bookmarkEnd w:id="134"/>
    </w:p>
    <w:p w14:paraId="2100CF26" w14:textId="77777777" w:rsidR="00834D12" w:rsidRDefault="00834D12" w:rsidP="00D33A43">
      <w:pPr>
        <w:pStyle w:val="aff6"/>
        <w:numPr>
          <w:ilvl w:val="0"/>
          <w:numId w:val="47"/>
        </w:numPr>
        <w:spacing w:before="120" w:after="120"/>
        <w:ind w:firstLineChars="0"/>
        <w:rPr>
          <w:rFonts w:eastAsia="黑体"/>
          <w:sz w:val="30"/>
        </w:rPr>
      </w:pPr>
      <w:r>
        <w:rPr>
          <w:rFonts w:eastAsia="黑体" w:hint="eastAsia"/>
          <w:sz w:val="30"/>
        </w:rPr>
        <w:t>基本情况</w:t>
      </w:r>
    </w:p>
    <w:p w14:paraId="3717B79A" w14:textId="77777777" w:rsidR="00D33A43" w:rsidRDefault="00D33A43" w:rsidP="006E27CD">
      <w:pPr>
        <w:pStyle w:val="a8"/>
        <w:ind w:firstLineChars="0" w:firstLine="0"/>
        <w:rPr>
          <w:szCs w:val="21"/>
        </w:rPr>
      </w:pPr>
      <w:r>
        <w:rPr>
          <w:rFonts w:hint="eastAsia"/>
          <w:szCs w:val="21"/>
        </w:rPr>
        <w:t>姓名：** 性别：男 民族：汉 出生年月：</w:t>
      </w:r>
      <w:r w:rsidR="006E27CD">
        <w:rPr>
          <w:rFonts w:hint="eastAsia"/>
          <w:szCs w:val="21"/>
        </w:rPr>
        <w:t>2001</w:t>
      </w:r>
      <w:r>
        <w:rPr>
          <w:rFonts w:hint="eastAsia"/>
          <w:szCs w:val="21"/>
        </w:rPr>
        <w:t>-</w:t>
      </w:r>
      <w:r w:rsidR="006E27CD">
        <w:rPr>
          <w:rFonts w:hint="eastAsia"/>
          <w:szCs w:val="21"/>
        </w:rPr>
        <w:t>11</w:t>
      </w:r>
      <w:r>
        <w:rPr>
          <w:rFonts w:hint="eastAsia"/>
          <w:szCs w:val="21"/>
        </w:rPr>
        <w:t>-</w:t>
      </w:r>
      <w:r w:rsidR="006E27CD">
        <w:rPr>
          <w:rFonts w:hint="eastAsia"/>
          <w:szCs w:val="21"/>
        </w:rPr>
        <w:t>24</w:t>
      </w:r>
      <w:r>
        <w:rPr>
          <w:rFonts w:hint="eastAsia"/>
          <w:szCs w:val="21"/>
        </w:rPr>
        <w:t xml:space="preserve"> 籍贯：</w:t>
      </w:r>
      <w:r w:rsidR="006E27CD">
        <w:rPr>
          <w:rFonts w:hint="eastAsia"/>
          <w:szCs w:val="21"/>
        </w:rPr>
        <w:t>山东省聊城市</w:t>
      </w:r>
    </w:p>
    <w:p w14:paraId="23EB5DC6" w14:textId="77777777" w:rsidR="00D33A43" w:rsidRDefault="006E27CD" w:rsidP="006E27CD">
      <w:pPr>
        <w:pStyle w:val="a8"/>
        <w:ind w:firstLineChars="0" w:firstLine="0"/>
        <w:rPr>
          <w:szCs w:val="21"/>
        </w:rPr>
      </w:pPr>
      <w:r>
        <w:rPr>
          <w:rFonts w:hint="eastAsia"/>
          <w:szCs w:val="21"/>
        </w:rPr>
        <w:t>2019</w:t>
      </w:r>
      <w:r w:rsidR="00D33A43">
        <w:rPr>
          <w:rFonts w:hint="eastAsia"/>
          <w:szCs w:val="21"/>
        </w:rPr>
        <w:t>-09—</w:t>
      </w:r>
      <w:r>
        <w:rPr>
          <w:rFonts w:hint="eastAsia"/>
          <w:szCs w:val="21"/>
        </w:rPr>
        <w:t>2023</w:t>
      </w:r>
      <w:r w:rsidR="00D33A43">
        <w:rPr>
          <w:rFonts w:hint="eastAsia"/>
          <w:szCs w:val="21"/>
        </w:rPr>
        <w:t>-07  ****大学</w:t>
      </w:r>
      <w:r>
        <w:rPr>
          <w:rFonts w:hint="eastAsia"/>
          <w:szCs w:val="21"/>
        </w:rPr>
        <w:t>工学四部</w:t>
      </w:r>
      <w:r w:rsidR="00D33A43">
        <w:rPr>
          <w:rFonts w:hint="eastAsia"/>
          <w:szCs w:val="21"/>
        </w:rPr>
        <w:t>学士；</w:t>
      </w:r>
    </w:p>
    <w:p w14:paraId="17792BB4" w14:textId="77777777" w:rsidR="00D33A43" w:rsidRDefault="006E27CD" w:rsidP="006E27CD">
      <w:pPr>
        <w:pStyle w:val="a8"/>
        <w:ind w:firstLineChars="0" w:firstLine="0"/>
        <w:rPr>
          <w:szCs w:val="21"/>
        </w:rPr>
      </w:pPr>
      <w:r>
        <w:rPr>
          <w:rFonts w:hint="eastAsia"/>
          <w:szCs w:val="21"/>
        </w:rPr>
        <w:t>2023</w:t>
      </w:r>
      <w:r w:rsidR="00D33A43">
        <w:rPr>
          <w:rFonts w:hint="eastAsia"/>
          <w:szCs w:val="21"/>
        </w:rPr>
        <w:t>-09—</w:t>
      </w:r>
      <w:r>
        <w:rPr>
          <w:rFonts w:hint="eastAsia"/>
          <w:szCs w:val="21"/>
        </w:rPr>
        <w:t>2026</w:t>
      </w:r>
      <w:r w:rsidR="00D33A43">
        <w:rPr>
          <w:rFonts w:hint="eastAsia"/>
          <w:szCs w:val="21"/>
        </w:rPr>
        <w:t>-06  ****大学</w:t>
      </w:r>
      <w:r>
        <w:rPr>
          <w:rFonts w:hint="eastAsia"/>
          <w:szCs w:val="21"/>
        </w:rPr>
        <w:t>计算机科学与技术/人工智能</w:t>
      </w:r>
      <w:r w:rsidR="00D33A43">
        <w:rPr>
          <w:rFonts w:hint="eastAsia"/>
          <w:szCs w:val="21"/>
        </w:rPr>
        <w:t>学院硕士</w:t>
      </w:r>
    </w:p>
    <w:p w14:paraId="1E8E69C4" w14:textId="77777777" w:rsidR="00834D12" w:rsidRDefault="00834D12" w:rsidP="006E27CD">
      <w:pPr>
        <w:pStyle w:val="aff6"/>
        <w:numPr>
          <w:ilvl w:val="0"/>
          <w:numId w:val="47"/>
        </w:numPr>
        <w:spacing w:before="120" w:after="120"/>
        <w:ind w:firstLineChars="0"/>
        <w:rPr>
          <w:rFonts w:eastAsia="黑体"/>
          <w:sz w:val="30"/>
        </w:rPr>
      </w:pPr>
      <w:r>
        <w:rPr>
          <w:rFonts w:eastAsia="黑体" w:hint="eastAsia"/>
          <w:sz w:val="30"/>
        </w:rPr>
        <w:t>学术成果</w:t>
      </w:r>
    </w:p>
    <w:p w14:paraId="587C41B8" w14:textId="77777777" w:rsidR="006E27CD" w:rsidRPr="006E27CD" w:rsidRDefault="006E27CD" w:rsidP="006E27CD">
      <w:pPr>
        <w:pStyle w:val="aff6"/>
        <w:spacing w:before="120" w:after="120"/>
        <w:ind w:left="0" w:firstLineChars="0" w:firstLine="0"/>
        <w:rPr>
          <w:rFonts w:eastAsia="黑体"/>
          <w:szCs w:val="21"/>
        </w:rPr>
      </w:pPr>
      <w:r>
        <w:rPr>
          <w:rFonts w:eastAsia="黑体" w:hint="eastAsia"/>
          <w:szCs w:val="21"/>
        </w:rPr>
        <w:t>1.</w:t>
      </w:r>
      <w:r w:rsidRPr="006E27CD">
        <w:rPr>
          <w:rFonts w:eastAsia="黑体"/>
          <w:szCs w:val="21"/>
        </w:rPr>
        <w:t>TMF-Net: A Spatiotemporal-Spectral Fusion Network with Time-Distance Prior and Spectral Attention Mechanisms for MI-EEG Decoding</w:t>
      </w:r>
      <w:r>
        <w:rPr>
          <w:rFonts w:eastAsia="黑体" w:hint="eastAsia"/>
          <w:szCs w:val="21"/>
        </w:rPr>
        <w:t>[</w:t>
      </w:r>
      <w:r>
        <w:rPr>
          <w:rFonts w:eastAsia="黑体" w:hint="eastAsia"/>
          <w:szCs w:val="21"/>
        </w:rPr>
        <w:t>在投</w:t>
      </w:r>
      <w:r>
        <w:rPr>
          <w:rFonts w:eastAsia="黑体" w:hint="eastAsia"/>
          <w:szCs w:val="21"/>
        </w:rPr>
        <w:t>]</w:t>
      </w:r>
    </w:p>
    <w:p w14:paraId="31F20E8E" w14:textId="77777777" w:rsidR="00331C49" w:rsidRDefault="00834D12" w:rsidP="00331C49">
      <w:pPr>
        <w:pStyle w:val="aff6"/>
        <w:spacing w:before="120" w:after="120"/>
        <w:ind w:left="0" w:firstLineChars="0" w:firstLine="0"/>
        <w:rPr>
          <w:rFonts w:eastAsia="黑体"/>
          <w:sz w:val="30"/>
        </w:rPr>
      </w:pPr>
      <w:r w:rsidRPr="00DA4FCE">
        <w:rPr>
          <w:rFonts w:eastAsia="黑体" w:hint="eastAsia"/>
          <w:sz w:val="30"/>
        </w:rPr>
        <w:t>三、获奖情况</w:t>
      </w:r>
    </w:p>
    <w:p w14:paraId="2E2527D7" w14:textId="77777777" w:rsidR="006E27CD" w:rsidRPr="00A6401F" w:rsidRDefault="006E27CD" w:rsidP="006E27CD">
      <w:pPr>
        <w:ind w:firstLineChars="0" w:firstLine="0"/>
        <w:rPr>
          <w:szCs w:val="21"/>
        </w:rPr>
      </w:pPr>
      <w:r w:rsidRPr="00A6401F">
        <w:rPr>
          <w:rFonts w:hint="eastAsia"/>
          <w:szCs w:val="21"/>
        </w:rPr>
        <w:t>1. 2023.09</w:t>
      </w:r>
      <w:r w:rsidRPr="00A6401F">
        <w:rPr>
          <w:rFonts w:hint="eastAsia"/>
          <w:szCs w:val="21"/>
        </w:rPr>
        <w:t>，</w:t>
      </w:r>
      <w:r w:rsidRPr="00D41C4F">
        <w:rPr>
          <w:szCs w:val="21"/>
        </w:rPr>
        <w:t>**</w:t>
      </w:r>
      <w:r w:rsidRPr="00A6401F">
        <w:rPr>
          <w:rFonts w:hint="eastAsia"/>
          <w:szCs w:val="21"/>
        </w:rPr>
        <w:t>大学研究生</w:t>
      </w:r>
      <w:r>
        <w:rPr>
          <w:rFonts w:hint="eastAsia"/>
          <w:szCs w:val="21"/>
        </w:rPr>
        <w:t>一</w:t>
      </w:r>
      <w:r w:rsidRPr="00A6401F">
        <w:rPr>
          <w:rFonts w:hint="eastAsia"/>
          <w:szCs w:val="21"/>
        </w:rPr>
        <w:t>等学业奖学金</w:t>
      </w:r>
    </w:p>
    <w:p w14:paraId="62763D2B" w14:textId="77777777" w:rsidR="006E27CD" w:rsidRPr="00A6401F" w:rsidRDefault="006E27CD" w:rsidP="006E27CD">
      <w:pPr>
        <w:ind w:firstLineChars="0" w:firstLine="0"/>
        <w:rPr>
          <w:szCs w:val="21"/>
        </w:rPr>
      </w:pPr>
      <w:r w:rsidRPr="00A6401F">
        <w:rPr>
          <w:rFonts w:hint="eastAsia"/>
          <w:szCs w:val="21"/>
        </w:rPr>
        <w:t>2. 2024.0</w:t>
      </w:r>
      <w:r>
        <w:rPr>
          <w:rFonts w:hint="eastAsia"/>
          <w:szCs w:val="21"/>
        </w:rPr>
        <w:t>6</w:t>
      </w:r>
      <w:r w:rsidRPr="00A6401F">
        <w:rPr>
          <w:rFonts w:hint="eastAsia"/>
          <w:szCs w:val="21"/>
        </w:rPr>
        <w:t>，</w:t>
      </w:r>
      <w:r>
        <w:rPr>
          <w:rFonts w:hint="eastAsia"/>
          <w:szCs w:val="21"/>
        </w:rPr>
        <w:t>中国电机</w:t>
      </w:r>
      <w:proofErr w:type="gramStart"/>
      <w:r>
        <w:rPr>
          <w:rFonts w:hint="eastAsia"/>
          <w:szCs w:val="21"/>
        </w:rPr>
        <w:t>工程杯</w:t>
      </w:r>
      <w:proofErr w:type="gramEnd"/>
      <w:r>
        <w:rPr>
          <w:rFonts w:hint="eastAsia"/>
          <w:szCs w:val="21"/>
        </w:rPr>
        <w:t>数学建模大赛国家一等奖</w:t>
      </w:r>
    </w:p>
    <w:p w14:paraId="6D158132" w14:textId="77777777" w:rsidR="006E27CD" w:rsidRPr="00A6401F" w:rsidRDefault="006E27CD" w:rsidP="006E27CD">
      <w:pPr>
        <w:ind w:firstLineChars="0" w:firstLine="0"/>
        <w:rPr>
          <w:szCs w:val="21"/>
        </w:rPr>
      </w:pPr>
      <w:r w:rsidRPr="00A6401F">
        <w:rPr>
          <w:rFonts w:hint="eastAsia"/>
          <w:szCs w:val="21"/>
        </w:rPr>
        <w:t>3. 2024.09</w:t>
      </w:r>
      <w:r w:rsidRPr="00A6401F">
        <w:rPr>
          <w:rFonts w:hint="eastAsia"/>
          <w:szCs w:val="21"/>
        </w:rPr>
        <w:t>，</w:t>
      </w:r>
      <w:r w:rsidRPr="00D41C4F">
        <w:rPr>
          <w:szCs w:val="21"/>
        </w:rPr>
        <w:t>**</w:t>
      </w:r>
      <w:r w:rsidRPr="00A6401F">
        <w:rPr>
          <w:rFonts w:hint="eastAsia"/>
          <w:szCs w:val="21"/>
        </w:rPr>
        <w:t>大学研究生</w:t>
      </w:r>
      <w:r>
        <w:rPr>
          <w:rFonts w:hint="eastAsia"/>
          <w:szCs w:val="21"/>
        </w:rPr>
        <w:t>二</w:t>
      </w:r>
      <w:r w:rsidRPr="00A6401F">
        <w:rPr>
          <w:rFonts w:hint="eastAsia"/>
          <w:szCs w:val="21"/>
        </w:rPr>
        <w:t>等学业奖学金</w:t>
      </w:r>
    </w:p>
    <w:p w14:paraId="6D0A4E8D" w14:textId="77777777" w:rsidR="006E27CD" w:rsidRPr="00A6401F" w:rsidRDefault="006E27CD" w:rsidP="006E27CD">
      <w:pPr>
        <w:ind w:firstLineChars="0" w:firstLine="0"/>
        <w:rPr>
          <w:szCs w:val="21"/>
        </w:rPr>
      </w:pPr>
      <w:r w:rsidRPr="00A6401F">
        <w:rPr>
          <w:rFonts w:hint="eastAsia"/>
          <w:szCs w:val="21"/>
        </w:rPr>
        <w:t>4. 2025.09</w:t>
      </w:r>
      <w:r w:rsidRPr="00A6401F">
        <w:rPr>
          <w:rFonts w:hint="eastAsia"/>
          <w:szCs w:val="21"/>
        </w:rPr>
        <w:t>，</w:t>
      </w:r>
      <w:r w:rsidRPr="00D41C4F">
        <w:rPr>
          <w:szCs w:val="21"/>
        </w:rPr>
        <w:t>**</w:t>
      </w:r>
      <w:r w:rsidRPr="00A6401F">
        <w:rPr>
          <w:rFonts w:hint="eastAsia"/>
          <w:szCs w:val="21"/>
        </w:rPr>
        <w:t>大学研究生</w:t>
      </w:r>
      <w:r>
        <w:rPr>
          <w:rFonts w:hint="eastAsia"/>
          <w:szCs w:val="21"/>
        </w:rPr>
        <w:t>二</w:t>
      </w:r>
      <w:r w:rsidRPr="00A6401F">
        <w:rPr>
          <w:rFonts w:hint="eastAsia"/>
          <w:szCs w:val="21"/>
        </w:rPr>
        <w:t>等学业奖学金</w:t>
      </w:r>
    </w:p>
    <w:p w14:paraId="3F746CEF" w14:textId="77777777" w:rsidR="006E27CD" w:rsidRPr="006E27CD" w:rsidRDefault="006E27CD" w:rsidP="006E27CD">
      <w:pPr>
        <w:pStyle w:val="aff6"/>
        <w:spacing w:before="120" w:after="120"/>
        <w:ind w:left="0" w:firstLineChars="0" w:firstLine="0"/>
        <w:rPr>
          <w:rFonts w:eastAsia="黑体"/>
          <w:sz w:val="30"/>
        </w:rPr>
      </w:pPr>
    </w:p>
    <w:sectPr w:rsidR="006E27CD" w:rsidRPr="006E27CD" w:rsidSect="00045F32">
      <w:headerReference w:type="even" r:id="rId25"/>
      <w:headerReference w:type="default" r:id="rId26"/>
      <w:pgSz w:w="11906" w:h="16838"/>
      <w:pgMar w:top="1440" w:right="1797" w:bottom="1440" w:left="1797"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C922D" w14:textId="77777777" w:rsidR="005E0842" w:rsidRDefault="005E0842">
      <w:pPr>
        <w:spacing w:line="240" w:lineRule="auto"/>
        <w:ind w:firstLine="480"/>
      </w:pPr>
      <w:r>
        <w:separator/>
      </w:r>
    </w:p>
  </w:endnote>
  <w:endnote w:type="continuationSeparator" w:id="0">
    <w:p w14:paraId="5E236617" w14:textId="77777777" w:rsidR="005E0842" w:rsidRDefault="005E084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正文 CS 字体)">
    <w:altName w:val="宋体"/>
    <w:charset w:val="86"/>
    <w:family w:val="roman"/>
    <w:pitch w:val="default"/>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407447"/>
      <w:docPartObj>
        <w:docPartGallery w:val="Page Numbers (Bottom of Page)"/>
        <w:docPartUnique/>
      </w:docPartObj>
    </w:sdtPr>
    <w:sdtContent>
      <w:p w14:paraId="5594552B" w14:textId="23D13BEC" w:rsidR="00B05CB5" w:rsidRDefault="00B05CB5" w:rsidP="00B05CB5">
        <w:pPr>
          <w:pStyle w:val="a6"/>
          <w:ind w:firstLine="360"/>
          <w:jc w:val="center"/>
        </w:pPr>
        <w:r>
          <w:fldChar w:fldCharType="begin"/>
        </w:r>
        <w:r>
          <w:instrText>PAGE   \* MERGEFORMAT</w:instrText>
        </w:r>
        <w:r>
          <w:fldChar w:fldCharType="separate"/>
        </w:r>
        <w:r>
          <w:rPr>
            <w:lang w:val="zh-CN"/>
          </w:rPr>
          <w:t>2</w:t>
        </w:r>
        <w:r>
          <w:fldChar w:fldCharType="end"/>
        </w:r>
      </w:p>
    </w:sdtContent>
  </w:sdt>
  <w:p w14:paraId="5FE55977" w14:textId="77777777" w:rsidR="00130604" w:rsidRDefault="00130604">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391571"/>
      <w:docPartObj>
        <w:docPartGallery w:val="Page Numbers (Bottom of Page)"/>
        <w:docPartUnique/>
      </w:docPartObj>
    </w:sdtPr>
    <w:sdtContent>
      <w:p w14:paraId="0C32A775" w14:textId="77777777" w:rsidR="00130604" w:rsidRDefault="00130604" w:rsidP="00130604">
        <w:pPr>
          <w:pStyle w:val="a6"/>
          <w:ind w:firstLine="360"/>
          <w:jc w:val="center"/>
        </w:pPr>
        <w:r>
          <w:fldChar w:fldCharType="begin"/>
        </w:r>
        <w:r>
          <w:instrText>PAGE   \* MERGEFORMAT</w:instrText>
        </w:r>
        <w:r>
          <w:fldChar w:fldCharType="separate"/>
        </w:r>
        <w:r>
          <w:rPr>
            <w:lang w:val="zh-CN"/>
          </w:rPr>
          <w:t>2</w:t>
        </w:r>
        <w:r>
          <w:fldChar w:fldCharType="end"/>
        </w:r>
      </w:p>
    </w:sdtContent>
  </w:sdt>
  <w:p w14:paraId="0E4EF9DD" w14:textId="77777777" w:rsidR="00130604" w:rsidRDefault="00130604">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1DF99" w14:textId="77777777" w:rsidR="00130604" w:rsidRDefault="00130604">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A8A69" w14:textId="77777777" w:rsidR="005E0842" w:rsidRDefault="005E0842">
      <w:pPr>
        <w:spacing w:line="240" w:lineRule="auto"/>
        <w:ind w:firstLine="480"/>
      </w:pPr>
      <w:r>
        <w:rPr>
          <w:rFonts w:hint="eastAsia"/>
        </w:rPr>
        <w:separator/>
      </w:r>
    </w:p>
  </w:footnote>
  <w:footnote w:type="continuationSeparator" w:id="0">
    <w:p w14:paraId="050F8ABD" w14:textId="77777777" w:rsidR="005E0842" w:rsidRDefault="005E084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2094B" w14:textId="77777777" w:rsidR="00130604" w:rsidRDefault="00130604">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F025" w14:textId="77777777" w:rsidR="0065756E" w:rsidRPr="00DB3C36" w:rsidRDefault="0065756E" w:rsidP="005A1733">
    <w:pPr>
      <w:pStyle w:val="a4"/>
      <w:ind w:firstLine="360"/>
    </w:pPr>
    <w:r>
      <w:rPr>
        <w:rFonts w:hint="eastAsia"/>
      </w:rPr>
      <w:t xml:space="preserve">5 </w:t>
    </w:r>
    <w:r>
      <w:rPr>
        <w:rFonts w:hint="eastAsia"/>
      </w:rPr>
      <w:t>带有频带感知与动态专家核的因果推理模型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47366" w14:textId="77777777" w:rsidR="00130604" w:rsidRDefault="00130604">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7ADD4" w14:textId="77777777" w:rsidR="00E55D10" w:rsidRDefault="00E55D10">
    <w:pPr>
      <w:pStyle w:val="a4"/>
      <w:pBdr>
        <w:top w:val="none" w:sz="0" w:space="1" w:color="auto"/>
        <w:left w:val="none" w:sz="0" w:space="4" w:color="auto"/>
        <w:bottom w:val="none" w:sz="0" w:space="0" w:color="auto"/>
        <w:right w:val="none" w:sz="0" w:space="4"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D91E" w14:textId="77777777" w:rsidR="00E55D10" w:rsidRDefault="00E55D10">
    <w:pPr>
      <w:pStyle w:val="a4"/>
      <w:pBdr>
        <w:top w:val="none" w:sz="0" w:space="1" w:color="auto"/>
        <w:left w:val="none" w:sz="0" w:space="4" w:color="auto"/>
        <w:bottom w:val="none" w:sz="0" w:space="1" w:color="auto"/>
        <w:right w:val="none" w:sz="0" w:space="4"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6E62"/>
    <w:multiLevelType w:val="multilevel"/>
    <w:tmpl w:val="0AC6AF84"/>
    <w:lvl w:ilvl="0">
      <w:start w:val="1"/>
      <w:numFmt w:val="decimal"/>
      <w:pStyle w:val="1"/>
      <w:suff w:val="space"/>
      <w:lvlText w:val="%1"/>
      <w:lvlJc w:val="left"/>
      <w:pPr>
        <w:ind w:left="0" w:firstLine="0"/>
      </w:pPr>
      <w:rPr>
        <w:rFonts w:hint="eastAsia"/>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suff w:val="space"/>
      <w:lvlText w:val="%1.%2"/>
      <w:lvlJc w:val="left"/>
      <w:pPr>
        <w:ind w:left="0" w:firstLine="0"/>
      </w:pPr>
      <w:rPr>
        <w:rFonts w:ascii="Times New Roman" w:hAnsi="Times New Roman" w:cs="Times New Roman" w:hint="default"/>
        <w:b w:val="0"/>
      </w:rPr>
    </w:lvl>
    <w:lvl w:ilvl="2">
      <w:start w:val="1"/>
      <w:numFmt w:val="decimal"/>
      <w:pStyle w:val="3"/>
      <w:isLgl/>
      <w:suff w:val="space"/>
      <w:lvlText w:val="%1.%2.%3"/>
      <w:lvlJc w:val="left"/>
      <w:pPr>
        <w:ind w:left="0" w:firstLine="0"/>
      </w:pPr>
      <w:rPr>
        <w:rFonts w:ascii="Times New Roman" w:hAnsi="Times New Roman" w:cs="Times New Roman" w:hint="default"/>
        <w:b w:val="0"/>
        <w:sz w:val="28"/>
        <w:szCs w:val="28"/>
      </w:rPr>
    </w:lvl>
    <w:lvl w:ilvl="3">
      <w:start w:val="1"/>
      <w:numFmt w:val="decimal"/>
      <w:pStyle w:val="4"/>
      <w:isLgl/>
      <w:suff w:val="space"/>
      <w:lvlText w:val="%1.%2.%3.%4"/>
      <w:lvlJc w:val="left"/>
      <w:pPr>
        <w:ind w:left="425" w:hanging="425"/>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02D4550"/>
    <w:multiLevelType w:val="multilevel"/>
    <w:tmpl w:val="891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202D98"/>
    <w:multiLevelType w:val="multilevel"/>
    <w:tmpl w:val="2E202D98"/>
    <w:lvl w:ilvl="0">
      <w:start w:val="1"/>
      <w:numFmt w:val="decimal"/>
      <w:pStyle w:val="EndNoteBibliography"/>
      <w:lvlText w:val="[%1]"/>
      <w:lvlJc w:val="left"/>
      <w:pPr>
        <w:ind w:left="865" w:hanging="440"/>
      </w:pPr>
      <w:rPr>
        <w:rFonts w:hint="eastAsia"/>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EDB4C95"/>
    <w:multiLevelType w:val="multilevel"/>
    <w:tmpl w:val="4FF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774C9F"/>
    <w:multiLevelType w:val="hybridMultilevel"/>
    <w:tmpl w:val="16B80C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337FC1"/>
    <w:multiLevelType w:val="hybridMultilevel"/>
    <w:tmpl w:val="1DE683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BB2FE0"/>
    <w:multiLevelType w:val="multilevel"/>
    <w:tmpl w:val="9C34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45406B"/>
    <w:multiLevelType w:val="multilevel"/>
    <w:tmpl w:val="290E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AD48A3"/>
    <w:multiLevelType w:val="hybridMultilevel"/>
    <w:tmpl w:val="274A949C"/>
    <w:lvl w:ilvl="0" w:tplc="3B4C326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7CA7B4D"/>
    <w:multiLevelType w:val="hybridMultilevel"/>
    <w:tmpl w:val="0554D0D8"/>
    <w:lvl w:ilvl="0" w:tplc="E53854B8">
      <w:start w:val="5"/>
      <w:numFmt w:val="decimal"/>
      <w:lvlText w:val="[%1] "/>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320761A"/>
    <w:multiLevelType w:val="hybridMultilevel"/>
    <w:tmpl w:val="6D086856"/>
    <w:lvl w:ilvl="0" w:tplc="3092D538">
      <w:start w:val="1"/>
      <w:numFmt w:val="decimal"/>
      <w:pStyle w:val="10"/>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9377E11"/>
    <w:multiLevelType w:val="hybridMultilevel"/>
    <w:tmpl w:val="72FA42D0"/>
    <w:lvl w:ilvl="0" w:tplc="BF942CA4">
      <w:start w:val="1"/>
      <w:numFmt w:val="decimal"/>
      <w:lvlText w:val="[%1]"/>
      <w:lvlJc w:val="left"/>
      <w:pPr>
        <w:ind w:left="0" w:firstLine="0"/>
      </w:pPr>
      <w:rPr>
        <w:rFonts w:ascii="Times New Roman" w:hAnsi="Times New Roman"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70313102">
    <w:abstractNumId w:val="4"/>
  </w:num>
  <w:num w:numId="2" w16cid:durableId="1174496011">
    <w:abstractNumId w:val="5"/>
  </w:num>
  <w:num w:numId="3" w16cid:durableId="1022973727">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9390799">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4647626">
    <w:abstractNumId w:val="0"/>
  </w:num>
  <w:num w:numId="6" w16cid:durableId="1196694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52838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2899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49362635">
    <w:abstractNumId w:val="0"/>
  </w:num>
  <w:num w:numId="10" w16cid:durableId="1948729741">
    <w:abstractNumId w:val="0"/>
  </w:num>
  <w:num w:numId="11" w16cid:durableId="1863860906">
    <w:abstractNumId w:val="0"/>
  </w:num>
  <w:num w:numId="12" w16cid:durableId="2053384865">
    <w:abstractNumId w:val="0"/>
  </w:num>
  <w:num w:numId="13" w16cid:durableId="298076844">
    <w:abstractNumId w:val="0"/>
  </w:num>
  <w:num w:numId="14" w16cid:durableId="351297982">
    <w:abstractNumId w:val="0"/>
  </w:num>
  <w:num w:numId="15" w16cid:durableId="300352421">
    <w:abstractNumId w:val="0"/>
  </w:num>
  <w:num w:numId="16" w16cid:durableId="2019042425">
    <w:abstractNumId w:val="0"/>
  </w:num>
  <w:num w:numId="17" w16cid:durableId="1375885622">
    <w:abstractNumId w:val="0"/>
  </w:num>
  <w:num w:numId="18" w16cid:durableId="979190289">
    <w:abstractNumId w:val="0"/>
  </w:num>
  <w:num w:numId="19" w16cid:durableId="95492413">
    <w:abstractNumId w:val="6"/>
  </w:num>
  <w:num w:numId="20" w16cid:durableId="459079948">
    <w:abstractNumId w:val="7"/>
  </w:num>
  <w:num w:numId="21" w16cid:durableId="2137799122">
    <w:abstractNumId w:val="1"/>
  </w:num>
  <w:num w:numId="22" w16cid:durableId="1674340075">
    <w:abstractNumId w:val="3"/>
  </w:num>
  <w:num w:numId="23" w16cid:durableId="998801372">
    <w:abstractNumId w:val="9"/>
  </w:num>
  <w:num w:numId="24" w16cid:durableId="1383478091">
    <w:abstractNumId w:val="11"/>
  </w:num>
  <w:num w:numId="25" w16cid:durableId="191502660">
    <w:abstractNumId w:val="0"/>
  </w:num>
  <w:num w:numId="26" w16cid:durableId="1163355179">
    <w:abstractNumId w:val="0"/>
  </w:num>
  <w:num w:numId="27" w16cid:durableId="1399790384">
    <w:abstractNumId w:val="0"/>
  </w:num>
  <w:num w:numId="28" w16cid:durableId="1330016837">
    <w:abstractNumId w:val="0"/>
  </w:num>
  <w:num w:numId="29" w16cid:durableId="2051030496">
    <w:abstractNumId w:val="0"/>
  </w:num>
  <w:num w:numId="30" w16cid:durableId="722942939">
    <w:abstractNumId w:val="0"/>
  </w:num>
  <w:num w:numId="31" w16cid:durableId="784933319">
    <w:abstractNumId w:val="0"/>
  </w:num>
  <w:num w:numId="32" w16cid:durableId="961152151">
    <w:abstractNumId w:val="0"/>
  </w:num>
  <w:num w:numId="33" w16cid:durableId="228879942">
    <w:abstractNumId w:val="0"/>
  </w:num>
  <w:num w:numId="34" w16cid:durableId="1788432370">
    <w:abstractNumId w:val="0"/>
  </w:num>
  <w:num w:numId="35" w16cid:durableId="297340860">
    <w:abstractNumId w:val="2"/>
  </w:num>
  <w:num w:numId="36" w16cid:durableId="1896429614">
    <w:abstractNumId w:val="0"/>
  </w:num>
  <w:num w:numId="37" w16cid:durableId="2005232098">
    <w:abstractNumId w:val="0"/>
  </w:num>
  <w:num w:numId="38" w16cid:durableId="1717466702">
    <w:abstractNumId w:val="0"/>
  </w:num>
  <w:num w:numId="39" w16cid:durableId="1821187269">
    <w:abstractNumId w:val="0"/>
  </w:num>
  <w:num w:numId="40" w16cid:durableId="1787045162">
    <w:abstractNumId w:val="10"/>
  </w:num>
  <w:num w:numId="41" w16cid:durableId="1145470488">
    <w:abstractNumId w:val="0"/>
  </w:num>
  <w:num w:numId="42" w16cid:durableId="1198473989">
    <w:abstractNumId w:val="11"/>
    <w:lvlOverride w:ilvl="0">
      <w:lvl w:ilvl="0" w:tplc="BF942CA4">
        <w:start w:val="1"/>
        <w:numFmt w:val="decimal"/>
        <w:suff w:val="nothing"/>
        <w:lvlText w:val="[%1]"/>
        <w:lvlJc w:val="left"/>
        <w:pPr>
          <w:ind w:left="0" w:firstLine="0"/>
        </w:pPr>
        <w:rPr>
          <w:rFonts w:ascii="Times New Roman" w:hAnsi="Times New Roman" w:hint="default"/>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 w:numId="43" w16cid:durableId="1043359290">
    <w:abstractNumId w:val="11"/>
    <w:lvlOverride w:ilvl="0">
      <w:lvl w:ilvl="0" w:tplc="BF942CA4">
        <w:start w:val="1"/>
        <w:numFmt w:val="decimal"/>
        <w:lvlText w:val="[%1]"/>
        <w:lvlJc w:val="left"/>
        <w:pPr>
          <w:ind w:left="0" w:firstLine="0"/>
        </w:pPr>
        <w:rPr>
          <w:rFonts w:ascii="Times New Roman" w:hAnsi="Times New Roman" w:hint="default"/>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 w:numId="44" w16cid:durableId="927034477">
    <w:abstractNumId w:val="11"/>
    <w:lvlOverride w:ilvl="0">
      <w:lvl w:ilvl="0" w:tplc="BF942CA4">
        <w:start w:val="1"/>
        <w:numFmt w:val="decimal"/>
        <w:suff w:val="space"/>
        <w:lvlText w:val="[%1]"/>
        <w:lvlJc w:val="left"/>
        <w:pPr>
          <w:ind w:left="0" w:firstLine="0"/>
        </w:pPr>
        <w:rPr>
          <w:rFonts w:ascii="Times New Roman" w:hAnsi="Times New Roman" w:hint="default"/>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 w:numId="45" w16cid:durableId="289669838">
    <w:abstractNumId w:val="11"/>
    <w:lvlOverride w:ilvl="0">
      <w:lvl w:ilvl="0" w:tplc="BF942CA4">
        <w:start w:val="1"/>
        <w:numFmt w:val="decimal"/>
        <w:suff w:val="nothing"/>
        <w:lvlText w:val="[%1]"/>
        <w:lvlJc w:val="left"/>
        <w:pPr>
          <w:ind w:left="0" w:firstLine="0"/>
        </w:pPr>
        <w:rPr>
          <w:rFonts w:ascii="Times New Roman" w:hAnsi="Times New Roman" w:hint="default"/>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 w:numId="46" w16cid:durableId="448738689">
    <w:abstractNumId w:val="11"/>
    <w:lvlOverride w:ilvl="0">
      <w:lvl w:ilvl="0" w:tplc="BF942CA4">
        <w:start w:val="1"/>
        <w:numFmt w:val="decimal"/>
        <w:suff w:val="nothing"/>
        <w:lvlText w:val="[%1]"/>
        <w:lvlJc w:val="left"/>
        <w:pPr>
          <w:ind w:left="0" w:firstLine="0"/>
        </w:pPr>
        <w:rPr>
          <w:rFonts w:ascii="Times New Roman" w:hAnsi="Times New Roman" w:hint="default"/>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 w:numId="47" w16cid:durableId="415247172">
    <w:abstractNumId w:val="8"/>
  </w:num>
  <w:num w:numId="48" w16cid:durableId="2047170284">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678"/>
    <w:rsid w:val="00000089"/>
    <w:rsid w:val="00003EE3"/>
    <w:rsid w:val="00004045"/>
    <w:rsid w:val="000077EE"/>
    <w:rsid w:val="00007A27"/>
    <w:rsid w:val="000106B4"/>
    <w:rsid w:val="00010C0E"/>
    <w:rsid w:val="000113E9"/>
    <w:rsid w:val="000115F8"/>
    <w:rsid w:val="000115F9"/>
    <w:rsid w:val="000122AF"/>
    <w:rsid w:val="0001424A"/>
    <w:rsid w:val="00014304"/>
    <w:rsid w:val="00015567"/>
    <w:rsid w:val="00016558"/>
    <w:rsid w:val="000174F8"/>
    <w:rsid w:val="0001787E"/>
    <w:rsid w:val="000179B0"/>
    <w:rsid w:val="00023205"/>
    <w:rsid w:val="00026512"/>
    <w:rsid w:val="0002683D"/>
    <w:rsid w:val="000268C5"/>
    <w:rsid w:val="00026D0F"/>
    <w:rsid w:val="00026E58"/>
    <w:rsid w:val="00027C82"/>
    <w:rsid w:val="00031A4D"/>
    <w:rsid w:val="000323C8"/>
    <w:rsid w:val="00032C32"/>
    <w:rsid w:val="00032D2A"/>
    <w:rsid w:val="00034267"/>
    <w:rsid w:val="000342DB"/>
    <w:rsid w:val="00034AFC"/>
    <w:rsid w:val="0003507D"/>
    <w:rsid w:val="00035185"/>
    <w:rsid w:val="00035361"/>
    <w:rsid w:val="00035531"/>
    <w:rsid w:val="000359DB"/>
    <w:rsid w:val="000410C6"/>
    <w:rsid w:val="000412F4"/>
    <w:rsid w:val="00041437"/>
    <w:rsid w:val="00041738"/>
    <w:rsid w:val="00041D38"/>
    <w:rsid w:val="00042C5F"/>
    <w:rsid w:val="00043837"/>
    <w:rsid w:val="00044879"/>
    <w:rsid w:val="00044C3A"/>
    <w:rsid w:val="00044FC4"/>
    <w:rsid w:val="00045F32"/>
    <w:rsid w:val="0004641B"/>
    <w:rsid w:val="00046721"/>
    <w:rsid w:val="00050CBE"/>
    <w:rsid w:val="000514B0"/>
    <w:rsid w:val="00051F43"/>
    <w:rsid w:val="00052D20"/>
    <w:rsid w:val="00054B16"/>
    <w:rsid w:val="00054DF8"/>
    <w:rsid w:val="000552FA"/>
    <w:rsid w:val="000555C2"/>
    <w:rsid w:val="00055D95"/>
    <w:rsid w:val="0005602A"/>
    <w:rsid w:val="0006009F"/>
    <w:rsid w:val="00060209"/>
    <w:rsid w:val="00060245"/>
    <w:rsid w:val="00060EBE"/>
    <w:rsid w:val="000616AF"/>
    <w:rsid w:val="000638F0"/>
    <w:rsid w:val="00066EEE"/>
    <w:rsid w:val="000675D6"/>
    <w:rsid w:val="00067DC7"/>
    <w:rsid w:val="00067F17"/>
    <w:rsid w:val="00071974"/>
    <w:rsid w:val="00071BBB"/>
    <w:rsid w:val="00071D20"/>
    <w:rsid w:val="00072447"/>
    <w:rsid w:val="00072D19"/>
    <w:rsid w:val="00073012"/>
    <w:rsid w:val="00073D12"/>
    <w:rsid w:val="0007460C"/>
    <w:rsid w:val="00074D7E"/>
    <w:rsid w:val="00074E9A"/>
    <w:rsid w:val="000751EF"/>
    <w:rsid w:val="00081D17"/>
    <w:rsid w:val="0008200E"/>
    <w:rsid w:val="00082781"/>
    <w:rsid w:val="000833AC"/>
    <w:rsid w:val="00083B1F"/>
    <w:rsid w:val="00085B95"/>
    <w:rsid w:val="00086597"/>
    <w:rsid w:val="00091863"/>
    <w:rsid w:val="00091E7C"/>
    <w:rsid w:val="00091EE2"/>
    <w:rsid w:val="00093CD3"/>
    <w:rsid w:val="000941B6"/>
    <w:rsid w:val="00094989"/>
    <w:rsid w:val="00094BDB"/>
    <w:rsid w:val="00096607"/>
    <w:rsid w:val="00096B1A"/>
    <w:rsid w:val="00096FA8"/>
    <w:rsid w:val="000A0F60"/>
    <w:rsid w:val="000A2FE6"/>
    <w:rsid w:val="000A4C93"/>
    <w:rsid w:val="000A6222"/>
    <w:rsid w:val="000A6C49"/>
    <w:rsid w:val="000A7C32"/>
    <w:rsid w:val="000A7C4D"/>
    <w:rsid w:val="000B031D"/>
    <w:rsid w:val="000B0AB3"/>
    <w:rsid w:val="000B0AF1"/>
    <w:rsid w:val="000B10C9"/>
    <w:rsid w:val="000B1D89"/>
    <w:rsid w:val="000B2C01"/>
    <w:rsid w:val="000B3E3C"/>
    <w:rsid w:val="000B4EE8"/>
    <w:rsid w:val="000B653E"/>
    <w:rsid w:val="000B7E53"/>
    <w:rsid w:val="000B7F8C"/>
    <w:rsid w:val="000C0EA1"/>
    <w:rsid w:val="000C25D4"/>
    <w:rsid w:val="000C2D25"/>
    <w:rsid w:val="000C3326"/>
    <w:rsid w:val="000C4807"/>
    <w:rsid w:val="000C48EF"/>
    <w:rsid w:val="000C588A"/>
    <w:rsid w:val="000C6E56"/>
    <w:rsid w:val="000C7F21"/>
    <w:rsid w:val="000C7F50"/>
    <w:rsid w:val="000D027A"/>
    <w:rsid w:val="000D1560"/>
    <w:rsid w:val="000D158E"/>
    <w:rsid w:val="000D223F"/>
    <w:rsid w:val="000D33C6"/>
    <w:rsid w:val="000D3DC7"/>
    <w:rsid w:val="000D55B1"/>
    <w:rsid w:val="000D565C"/>
    <w:rsid w:val="000D5AE7"/>
    <w:rsid w:val="000D62F7"/>
    <w:rsid w:val="000D78E8"/>
    <w:rsid w:val="000D7D14"/>
    <w:rsid w:val="000E0820"/>
    <w:rsid w:val="000E1D67"/>
    <w:rsid w:val="000E2223"/>
    <w:rsid w:val="000E425B"/>
    <w:rsid w:val="000E53A5"/>
    <w:rsid w:val="000E6497"/>
    <w:rsid w:val="000E7BC5"/>
    <w:rsid w:val="000F0377"/>
    <w:rsid w:val="000F1544"/>
    <w:rsid w:val="000F1D98"/>
    <w:rsid w:val="000F24AE"/>
    <w:rsid w:val="000F279B"/>
    <w:rsid w:val="000F2F46"/>
    <w:rsid w:val="000F532E"/>
    <w:rsid w:val="0010120C"/>
    <w:rsid w:val="001019BA"/>
    <w:rsid w:val="00101A02"/>
    <w:rsid w:val="00101A9B"/>
    <w:rsid w:val="001023CB"/>
    <w:rsid w:val="00102EDA"/>
    <w:rsid w:val="00104672"/>
    <w:rsid w:val="001078AE"/>
    <w:rsid w:val="001102A0"/>
    <w:rsid w:val="00110956"/>
    <w:rsid w:val="00110E0C"/>
    <w:rsid w:val="001119A5"/>
    <w:rsid w:val="00111D1F"/>
    <w:rsid w:val="001121E1"/>
    <w:rsid w:val="001123AF"/>
    <w:rsid w:val="00112EFE"/>
    <w:rsid w:val="00116103"/>
    <w:rsid w:val="00120563"/>
    <w:rsid w:val="00120F1D"/>
    <w:rsid w:val="001220A9"/>
    <w:rsid w:val="00122562"/>
    <w:rsid w:val="00122C20"/>
    <w:rsid w:val="00122D80"/>
    <w:rsid w:val="00123506"/>
    <w:rsid w:val="001236CF"/>
    <w:rsid w:val="00124C71"/>
    <w:rsid w:val="00125436"/>
    <w:rsid w:val="001255A4"/>
    <w:rsid w:val="00126FB9"/>
    <w:rsid w:val="00130082"/>
    <w:rsid w:val="001304DD"/>
    <w:rsid w:val="0013056D"/>
    <w:rsid w:val="00130604"/>
    <w:rsid w:val="00130BD3"/>
    <w:rsid w:val="00132310"/>
    <w:rsid w:val="00132C45"/>
    <w:rsid w:val="001339B4"/>
    <w:rsid w:val="00135928"/>
    <w:rsid w:val="00137117"/>
    <w:rsid w:val="00140BC1"/>
    <w:rsid w:val="00142F4B"/>
    <w:rsid w:val="00143D85"/>
    <w:rsid w:val="00144AE7"/>
    <w:rsid w:val="0014563B"/>
    <w:rsid w:val="001458BB"/>
    <w:rsid w:val="00145D86"/>
    <w:rsid w:val="00146129"/>
    <w:rsid w:val="001478F7"/>
    <w:rsid w:val="001514C1"/>
    <w:rsid w:val="00151F68"/>
    <w:rsid w:val="00152F01"/>
    <w:rsid w:val="0015456B"/>
    <w:rsid w:val="00155DBF"/>
    <w:rsid w:val="00156203"/>
    <w:rsid w:val="00156C9B"/>
    <w:rsid w:val="00156EC0"/>
    <w:rsid w:val="00157629"/>
    <w:rsid w:val="00157D42"/>
    <w:rsid w:val="0016015D"/>
    <w:rsid w:val="00161A2E"/>
    <w:rsid w:val="00163189"/>
    <w:rsid w:val="00163490"/>
    <w:rsid w:val="00163B6C"/>
    <w:rsid w:val="0016424D"/>
    <w:rsid w:val="00164644"/>
    <w:rsid w:val="00165DC9"/>
    <w:rsid w:val="00166D6D"/>
    <w:rsid w:val="0016778B"/>
    <w:rsid w:val="00167832"/>
    <w:rsid w:val="0017034E"/>
    <w:rsid w:val="00170EC0"/>
    <w:rsid w:val="0017140F"/>
    <w:rsid w:val="001735AA"/>
    <w:rsid w:val="00173ED5"/>
    <w:rsid w:val="0017559F"/>
    <w:rsid w:val="00175635"/>
    <w:rsid w:val="00176B32"/>
    <w:rsid w:val="00176C46"/>
    <w:rsid w:val="00180057"/>
    <w:rsid w:val="001813A5"/>
    <w:rsid w:val="00181B5B"/>
    <w:rsid w:val="00182674"/>
    <w:rsid w:val="001835AC"/>
    <w:rsid w:val="00183691"/>
    <w:rsid w:val="00185A43"/>
    <w:rsid w:val="001878F0"/>
    <w:rsid w:val="00190AD0"/>
    <w:rsid w:val="00191A95"/>
    <w:rsid w:val="001926B1"/>
    <w:rsid w:val="0019311D"/>
    <w:rsid w:val="00193928"/>
    <w:rsid w:val="00196730"/>
    <w:rsid w:val="00196FDB"/>
    <w:rsid w:val="00197D4E"/>
    <w:rsid w:val="001A0D1B"/>
    <w:rsid w:val="001A1376"/>
    <w:rsid w:val="001A1E3B"/>
    <w:rsid w:val="001A35F1"/>
    <w:rsid w:val="001A3FFE"/>
    <w:rsid w:val="001A49A2"/>
    <w:rsid w:val="001A4DB8"/>
    <w:rsid w:val="001A5340"/>
    <w:rsid w:val="001A5831"/>
    <w:rsid w:val="001B10D7"/>
    <w:rsid w:val="001B1FDB"/>
    <w:rsid w:val="001B23A8"/>
    <w:rsid w:val="001B2A0C"/>
    <w:rsid w:val="001B2D8A"/>
    <w:rsid w:val="001B3559"/>
    <w:rsid w:val="001B3B4E"/>
    <w:rsid w:val="001B3CDA"/>
    <w:rsid w:val="001B4339"/>
    <w:rsid w:val="001B46D0"/>
    <w:rsid w:val="001B4DE7"/>
    <w:rsid w:val="001B4E25"/>
    <w:rsid w:val="001B4ECD"/>
    <w:rsid w:val="001B5264"/>
    <w:rsid w:val="001B5587"/>
    <w:rsid w:val="001B5956"/>
    <w:rsid w:val="001B5BF2"/>
    <w:rsid w:val="001C06E3"/>
    <w:rsid w:val="001C112A"/>
    <w:rsid w:val="001C1692"/>
    <w:rsid w:val="001C1827"/>
    <w:rsid w:val="001C1B4A"/>
    <w:rsid w:val="001D2418"/>
    <w:rsid w:val="001D30DA"/>
    <w:rsid w:val="001D60EB"/>
    <w:rsid w:val="001D65B5"/>
    <w:rsid w:val="001D6FB6"/>
    <w:rsid w:val="001E443B"/>
    <w:rsid w:val="001E4A93"/>
    <w:rsid w:val="001E6461"/>
    <w:rsid w:val="001E6DED"/>
    <w:rsid w:val="001E6E79"/>
    <w:rsid w:val="001E7A67"/>
    <w:rsid w:val="001F1619"/>
    <w:rsid w:val="001F1E10"/>
    <w:rsid w:val="001F308A"/>
    <w:rsid w:val="001F3847"/>
    <w:rsid w:val="001F51A3"/>
    <w:rsid w:val="001F5545"/>
    <w:rsid w:val="001F5C1D"/>
    <w:rsid w:val="001F68B8"/>
    <w:rsid w:val="001F77DA"/>
    <w:rsid w:val="00200D73"/>
    <w:rsid w:val="002012F1"/>
    <w:rsid w:val="00201A5B"/>
    <w:rsid w:val="002026EF"/>
    <w:rsid w:val="002028B2"/>
    <w:rsid w:val="00202D75"/>
    <w:rsid w:val="002037DE"/>
    <w:rsid w:val="00203F68"/>
    <w:rsid w:val="00205058"/>
    <w:rsid w:val="00205CDA"/>
    <w:rsid w:val="00205FD7"/>
    <w:rsid w:val="002076ED"/>
    <w:rsid w:val="0020773F"/>
    <w:rsid w:val="00207A6D"/>
    <w:rsid w:val="00210BDA"/>
    <w:rsid w:val="00211138"/>
    <w:rsid w:val="002121B9"/>
    <w:rsid w:val="00212B2A"/>
    <w:rsid w:val="00212CC7"/>
    <w:rsid w:val="0021409B"/>
    <w:rsid w:val="0021410F"/>
    <w:rsid w:val="00214637"/>
    <w:rsid w:val="00215071"/>
    <w:rsid w:val="00215F0D"/>
    <w:rsid w:val="002169B9"/>
    <w:rsid w:val="00216A67"/>
    <w:rsid w:val="00217BF5"/>
    <w:rsid w:val="002207C6"/>
    <w:rsid w:val="00222964"/>
    <w:rsid w:val="00222D21"/>
    <w:rsid w:val="0022343C"/>
    <w:rsid w:val="00224D99"/>
    <w:rsid w:val="002261A4"/>
    <w:rsid w:val="00226588"/>
    <w:rsid w:val="00227123"/>
    <w:rsid w:val="00231CC1"/>
    <w:rsid w:val="00231D6D"/>
    <w:rsid w:val="0023311C"/>
    <w:rsid w:val="00233DE6"/>
    <w:rsid w:val="002341BA"/>
    <w:rsid w:val="00234345"/>
    <w:rsid w:val="00234635"/>
    <w:rsid w:val="00234727"/>
    <w:rsid w:val="00235CD3"/>
    <w:rsid w:val="002373B3"/>
    <w:rsid w:val="00240BAB"/>
    <w:rsid w:val="00241E44"/>
    <w:rsid w:val="00242579"/>
    <w:rsid w:val="00242846"/>
    <w:rsid w:val="00242BF6"/>
    <w:rsid w:val="00243C30"/>
    <w:rsid w:val="00244E4C"/>
    <w:rsid w:val="00244E8D"/>
    <w:rsid w:val="002452A4"/>
    <w:rsid w:val="00245CF9"/>
    <w:rsid w:val="0024631C"/>
    <w:rsid w:val="00247A35"/>
    <w:rsid w:val="00250697"/>
    <w:rsid w:val="00250ADB"/>
    <w:rsid w:val="00251D2A"/>
    <w:rsid w:val="00252177"/>
    <w:rsid w:val="00252AD1"/>
    <w:rsid w:val="00252CD3"/>
    <w:rsid w:val="00252E8E"/>
    <w:rsid w:val="00254BDE"/>
    <w:rsid w:val="00255D2B"/>
    <w:rsid w:val="0025639F"/>
    <w:rsid w:val="00256FAA"/>
    <w:rsid w:val="00257C9D"/>
    <w:rsid w:val="002600C3"/>
    <w:rsid w:val="00261050"/>
    <w:rsid w:val="00261622"/>
    <w:rsid w:val="002623B8"/>
    <w:rsid w:val="0026326E"/>
    <w:rsid w:val="0026406F"/>
    <w:rsid w:val="00264BAB"/>
    <w:rsid w:val="00265636"/>
    <w:rsid w:val="00266061"/>
    <w:rsid w:val="00267841"/>
    <w:rsid w:val="00267E52"/>
    <w:rsid w:val="002711ED"/>
    <w:rsid w:val="00275260"/>
    <w:rsid w:val="00275789"/>
    <w:rsid w:val="00275D29"/>
    <w:rsid w:val="0027634A"/>
    <w:rsid w:val="00276953"/>
    <w:rsid w:val="00276A41"/>
    <w:rsid w:val="002778F1"/>
    <w:rsid w:val="00280D1B"/>
    <w:rsid w:val="00283202"/>
    <w:rsid w:val="0028495D"/>
    <w:rsid w:val="00285698"/>
    <w:rsid w:val="002858B4"/>
    <w:rsid w:val="00286A1E"/>
    <w:rsid w:val="00286CD8"/>
    <w:rsid w:val="00286FFF"/>
    <w:rsid w:val="00287852"/>
    <w:rsid w:val="0029011C"/>
    <w:rsid w:val="0029208C"/>
    <w:rsid w:val="00292F59"/>
    <w:rsid w:val="0029318E"/>
    <w:rsid w:val="00293313"/>
    <w:rsid w:val="00293B67"/>
    <w:rsid w:val="00293BF3"/>
    <w:rsid w:val="002A0BE1"/>
    <w:rsid w:val="002A14B0"/>
    <w:rsid w:val="002A16CE"/>
    <w:rsid w:val="002A31A0"/>
    <w:rsid w:val="002A4B77"/>
    <w:rsid w:val="002A5550"/>
    <w:rsid w:val="002A6021"/>
    <w:rsid w:val="002A71DA"/>
    <w:rsid w:val="002A75C7"/>
    <w:rsid w:val="002B1439"/>
    <w:rsid w:val="002B144A"/>
    <w:rsid w:val="002B2022"/>
    <w:rsid w:val="002B4444"/>
    <w:rsid w:val="002B5F01"/>
    <w:rsid w:val="002B73E7"/>
    <w:rsid w:val="002B7A81"/>
    <w:rsid w:val="002C0335"/>
    <w:rsid w:val="002C0D12"/>
    <w:rsid w:val="002C1557"/>
    <w:rsid w:val="002C1951"/>
    <w:rsid w:val="002C1EB3"/>
    <w:rsid w:val="002C2C90"/>
    <w:rsid w:val="002C39B0"/>
    <w:rsid w:val="002C3D10"/>
    <w:rsid w:val="002C43D3"/>
    <w:rsid w:val="002C4998"/>
    <w:rsid w:val="002C56B8"/>
    <w:rsid w:val="002C69E0"/>
    <w:rsid w:val="002C6C9B"/>
    <w:rsid w:val="002D05F4"/>
    <w:rsid w:val="002D1077"/>
    <w:rsid w:val="002D2701"/>
    <w:rsid w:val="002D38E5"/>
    <w:rsid w:val="002D3EC0"/>
    <w:rsid w:val="002D4191"/>
    <w:rsid w:val="002D420B"/>
    <w:rsid w:val="002D4A25"/>
    <w:rsid w:val="002D6F26"/>
    <w:rsid w:val="002D7039"/>
    <w:rsid w:val="002D7A2E"/>
    <w:rsid w:val="002D7D5D"/>
    <w:rsid w:val="002E2172"/>
    <w:rsid w:val="002E2B1F"/>
    <w:rsid w:val="002E3D98"/>
    <w:rsid w:val="002E54AD"/>
    <w:rsid w:val="002E630E"/>
    <w:rsid w:val="002E6E80"/>
    <w:rsid w:val="002E7B4F"/>
    <w:rsid w:val="002F0036"/>
    <w:rsid w:val="002F086B"/>
    <w:rsid w:val="002F1929"/>
    <w:rsid w:val="002F2748"/>
    <w:rsid w:val="002F39CB"/>
    <w:rsid w:val="002F3BD8"/>
    <w:rsid w:val="002F4016"/>
    <w:rsid w:val="002F67DC"/>
    <w:rsid w:val="002F6CD6"/>
    <w:rsid w:val="002F73B7"/>
    <w:rsid w:val="0030038E"/>
    <w:rsid w:val="00300DFC"/>
    <w:rsid w:val="003016C3"/>
    <w:rsid w:val="00301F75"/>
    <w:rsid w:val="00302018"/>
    <w:rsid w:val="003036FE"/>
    <w:rsid w:val="00303EF8"/>
    <w:rsid w:val="003044E5"/>
    <w:rsid w:val="00304BA9"/>
    <w:rsid w:val="00305378"/>
    <w:rsid w:val="003058CA"/>
    <w:rsid w:val="00305B7F"/>
    <w:rsid w:val="00305F4E"/>
    <w:rsid w:val="0030619D"/>
    <w:rsid w:val="00306532"/>
    <w:rsid w:val="00307161"/>
    <w:rsid w:val="00307256"/>
    <w:rsid w:val="0031078E"/>
    <w:rsid w:val="00312057"/>
    <w:rsid w:val="00312376"/>
    <w:rsid w:val="00313135"/>
    <w:rsid w:val="003134ED"/>
    <w:rsid w:val="00313CA1"/>
    <w:rsid w:val="00315507"/>
    <w:rsid w:val="00315E16"/>
    <w:rsid w:val="00316FB2"/>
    <w:rsid w:val="00317523"/>
    <w:rsid w:val="00317C5C"/>
    <w:rsid w:val="00320255"/>
    <w:rsid w:val="00321364"/>
    <w:rsid w:val="00321893"/>
    <w:rsid w:val="00321C3C"/>
    <w:rsid w:val="00321F40"/>
    <w:rsid w:val="00323859"/>
    <w:rsid w:val="00323942"/>
    <w:rsid w:val="003241C0"/>
    <w:rsid w:val="00324C97"/>
    <w:rsid w:val="00326F33"/>
    <w:rsid w:val="00327578"/>
    <w:rsid w:val="00327BEC"/>
    <w:rsid w:val="003301B4"/>
    <w:rsid w:val="003306F4"/>
    <w:rsid w:val="0033106C"/>
    <w:rsid w:val="00331C49"/>
    <w:rsid w:val="00332393"/>
    <w:rsid w:val="00332E7D"/>
    <w:rsid w:val="003336E5"/>
    <w:rsid w:val="0033505C"/>
    <w:rsid w:val="003361AA"/>
    <w:rsid w:val="0033714B"/>
    <w:rsid w:val="003403EC"/>
    <w:rsid w:val="00340DEF"/>
    <w:rsid w:val="003414EE"/>
    <w:rsid w:val="003424A5"/>
    <w:rsid w:val="00342B1F"/>
    <w:rsid w:val="003433FA"/>
    <w:rsid w:val="00343948"/>
    <w:rsid w:val="00345E8A"/>
    <w:rsid w:val="00345F2E"/>
    <w:rsid w:val="0034625A"/>
    <w:rsid w:val="00346667"/>
    <w:rsid w:val="00347468"/>
    <w:rsid w:val="0035036A"/>
    <w:rsid w:val="00352E80"/>
    <w:rsid w:val="003549CE"/>
    <w:rsid w:val="0035678D"/>
    <w:rsid w:val="00356947"/>
    <w:rsid w:val="003569FF"/>
    <w:rsid w:val="00357233"/>
    <w:rsid w:val="00357A43"/>
    <w:rsid w:val="00362A32"/>
    <w:rsid w:val="00363757"/>
    <w:rsid w:val="00364CC0"/>
    <w:rsid w:val="0036539E"/>
    <w:rsid w:val="00366689"/>
    <w:rsid w:val="00367C3D"/>
    <w:rsid w:val="00370678"/>
    <w:rsid w:val="00371D07"/>
    <w:rsid w:val="0037304D"/>
    <w:rsid w:val="00373C29"/>
    <w:rsid w:val="00374968"/>
    <w:rsid w:val="00377DDF"/>
    <w:rsid w:val="00380B18"/>
    <w:rsid w:val="003812C3"/>
    <w:rsid w:val="0038225A"/>
    <w:rsid w:val="003851BC"/>
    <w:rsid w:val="003856DB"/>
    <w:rsid w:val="00387837"/>
    <w:rsid w:val="00390D8F"/>
    <w:rsid w:val="00390F50"/>
    <w:rsid w:val="00390F96"/>
    <w:rsid w:val="00392A41"/>
    <w:rsid w:val="00393012"/>
    <w:rsid w:val="00393A40"/>
    <w:rsid w:val="00394BE8"/>
    <w:rsid w:val="003954C3"/>
    <w:rsid w:val="00395B39"/>
    <w:rsid w:val="00395EBB"/>
    <w:rsid w:val="00396255"/>
    <w:rsid w:val="003A02B2"/>
    <w:rsid w:val="003A10C2"/>
    <w:rsid w:val="003A22F9"/>
    <w:rsid w:val="003A2B71"/>
    <w:rsid w:val="003A34B9"/>
    <w:rsid w:val="003A383F"/>
    <w:rsid w:val="003A4B3A"/>
    <w:rsid w:val="003A4B4D"/>
    <w:rsid w:val="003A55BC"/>
    <w:rsid w:val="003A6C4C"/>
    <w:rsid w:val="003B00B5"/>
    <w:rsid w:val="003B0115"/>
    <w:rsid w:val="003B02E0"/>
    <w:rsid w:val="003B2F91"/>
    <w:rsid w:val="003B30C6"/>
    <w:rsid w:val="003B3257"/>
    <w:rsid w:val="003B3D1F"/>
    <w:rsid w:val="003B50A0"/>
    <w:rsid w:val="003B57DB"/>
    <w:rsid w:val="003B7C60"/>
    <w:rsid w:val="003C1450"/>
    <w:rsid w:val="003C1EC7"/>
    <w:rsid w:val="003C3A8B"/>
    <w:rsid w:val="003C3C34"/>
    <w:rsid w:val="003C4013"/>
    <w:rsid w:val="003C5A36"/>
    <w:rsid w:val="003C630A"/>
    <w:rsid w:val="003C6C62"/>
    <w:rsid w:val="003C7B92"/>
    <w:rsid w:val="003D29CA"/>
    <w:rsid w:val="003D2ADE"/>
    <w:rsid w:val="003D33E9"/>
    <w:rsid w:val="003D359C"/>
    <w:rsid w:val="003D4286"/>
    <w:rsid w:val="003D45AB"/>
    <w:rsid w:val="003D4652"/>
    <w:rsid w:val="003D48C8"/>
    <w:rsid w:val="003D4BC9"/>
    <w:rsid w:val="003D730B"/>
    <w:rsid w:val="003D74B7"/>
    <w:rsid w:val="003D7EE0"/>
    <w:rsid w:val="003E0854"/>
    <w:rsid w:val="003E24DB"/>
    <w:rsid w:val="003E3982"/>
    <w:rsid w:val="003E3B73"/>
    <w:rsid w:val="003E3EAD"/>
    <w:rsid w:val="003E3F90"/>
    <w:rsid w:val="003E5E27"/>
    <w:rsid w:val="003E69E7"/>
    <w:rsid w:val="003E6C69"/>
    <w:rsid w:val="003F07C1"/>
    <w:rsid w:val="003F1558"/>
    <w:rsid w:val="003F285D"/>
    <w:rsid w:val="003F2FE5"/>
    <w:rsid w:val="003F62D5"/>
    <w:rsid w:val="004003B5"/>
    <w:rsid w:val="00401AC6"/>
    <w:rsid w:val="00402168"/>
    <w:rsid w:val="00402791"/>
    <w:rsid w:val="00402941"/>
    <w:rsid w:val="004033C3"/>
    <w:rsid w:val="00403924"/>
    <w:rsid w:val="00403B35"/>
    <w:rsid w:val="00403D5E"/>
    <w:rsid w:val="004043B9"/>
    <w:rsid w:val="00405EE9"/>
    <w:rsid w:val="00406C33"/>
    <w:rsid w:val="004104A6"/>
    <w:rsid w:val="0041077F"/>
    <w:rsid w:val="004145D7"/>
    <w:rsid w:val="00416A1E"/>
    <w:rsid w:val="004173B9"/>
    <w:rsid w:val="004175B8"/>
    <w:rsid w:val="00417912"/>
    <w:rsid w:val="00417B9A"/>
    <w:rsid w:val="004203FA"/>
    <w:rsid w:val="0042108A"/>
    <w:rsid w:val="0042275A"/>
    <w:rsid w:val="00422CF5"/>
    <w:rsid w:val="004233C2"/>
    <w:rsid w:val="00426F72"/>
    <w:rsid w:val="0042739F"/>
    <w:rsid w:val="00427455"/>
    <w:rsid w:val="00427636"/>
    <w:rsid w:val="00427CFF"/>
    <w:rsid w:val="00430203"/>
    <w:rsid w:val="00432E32"/>
    <w:rsid w:val="0043338C"/>
    <w:rsid w:val="0043354D"/>
    <w:rsid w:val="00434246"/>
    <w:rsid w:val="00434BB0"/>
    <w:rsid w:val="00434DEA"/>
    <w:rsid w:val="004359BD"/>
    <w:rsid w:val="00435A56"/>
    <w:rsid w:val="00436CFB"/>
    <w:rsid w:val="004373EE"/>
    <w:rsid w:val="00440536"/>
    <w:rsid w:val="00441527"/>
    <w:rsid w:val="0044232F"/>
    <w:rsid w:val="004427A1"/>
    <w:rsid w:val="00442935"/>
    <w:rsid w:val="0044325F"/>
    <w:rsid w:val="004439BA"/>
    <w:rsid w:val="00443AEE"/>
    <w:rsid w:val="00444B14"/>
    <w:rsid w:val="00445636"/>
    <w:rsid w:val="00446C44"/>
    <w:rsid w:val="0045043C"/>
    <w:rsid w:val="004517AD"/>
    <w:rsid w:val="00453905"/>
    <w:rsid w:val="004545E8"/>
    <w:rsid w:val="00454AC6"/>
    <w:rsid w:val="00455041"/>
    <w:rsid w:val="004554AB"/>
    <w:rsid w:val="00455C0A"/>
    <w:rsid w:val="00455DC6"/>
    <w:rsid w:val="0045713D"/>
    <w:rsid w:val="00460EA0"/>
    <w:rsid w:val="00461681"/>
    <w:rsid w:val="00464E9D"/>
    <w:rsid w:val="00465850"/>
    <w:rsid w:val="004662A8"/>
    <w:rsid w:val="00466411"/>
    <w:rsid w:val="0046749A"/>
    <w:rsid w:val="00471AB2"/>
    <w:rsid w:val="00471AF0"/>
    <w:rsid w:val="00472E74"/>
    <w:rsid w:val="00473043"/>
    <w:rsid w:val="0047492D"/>
    <w:rsid w:val="00475933"/>
    <w:rsid w:val="00476CE9"/>
    <w:rsid w:val="00477492"/>
    <w:rsid w:val="00481A3D"/>
    <w:rsid w:val="0048326B"/>
    <w:rsid w:val="004840DC"/>
    <w:rsid w:val="004852F3"/>
    <w:rsid w:val="00486018"/>
    <w:rsid w:val="00486AE8"/>
    <w:rsid w:val="00487590"/>
    <w:rsid w:val="00490156"/>
    <w:rsid w:val="004919BA"/>
    <w:rsid w:val="00491DAB"/>
    <w:rsid w:val="0049216F"/>
    <w:rsid w:val="00492793"/>
    <w:rsid w:val="00493A34"/>
    <w:rsid w:val="004950BE"/>
    <w:rsid w:val="004959CD"/>
    <w:rsid w:val="00496964"/>
    <w:rsid w:val="00496A95"/>
    <w:rsid w:val="004976DE"/>
    <w:rsid w:val="0049772E"/>
    <w:rsid w:val="00497A4C"/>
    <w:rsid w:val="004A0552"/>
    <w:rsid w:val="004A060D"/>
    <w:rsid w:val="004A0724"/>
    <w:rsid w:val="004A0ADA"/>
    <w:rsid w:val="004A1C39"/>
    <w:rsid w:val="004A2A63"/>
    <w:rsid w:val="004A39C4"/>
    <w:rsid w:val="004A4340"/>
    <w:rsid w:val="004A7FEB"/>
    <w:rsid w:val="004B05B1"/>
    <w:rsid w:val="004B3165"/>
    <w:rsid w:val="004B3546"/>
    <w:rsid w:val="004B369A"/>
    <w:rsid w:val="004B4C0C"/>
    <w:rsid w:val="004B64F7"/>
    <w:rsid w:val="004B73D0"/>
    <w:rsid w:val="004B7C00"/>
    <w:rsid w:val="004C0853"/>
    <w:rsid w:val="004C1566"/>
    <w:rsid w:val="004C42FA"/>
    <w:rsid w:val="004C5AFD"/>
    <w:rsid w:val="004C5EFD"/>
    <w:rsid w:val="004C6515"/>
    <w:rsid w:val="004C6670"/>
    <w:rsid w:val="004C74A9"/>
    <w:rsid w:val="004C7847"/>
    <w:rsid w:val="004C7D1D"/>
    <w:rsid w:val="004C7F2C"/>
    <w:rsid w:val="004D1AEE"/>
    <w:rsid w:val="004D2463"/>
    <w:rsid w:val="004D286D"/>
    <w:rsid w:val="004D2A75"/>
    <w:rsid w:val="004D2A78"/>
    <w:rsid w:val="004D3216"/>
    <w:rsid w:val="004D42E2"/>
    <w:rsid w:val="004D43FE"/>
    <w:rsid w:val="004D56A8"/>
    <w:rsid w:val="004D5855"/>
    <w:rsid w:val="004D5874"/>
    <w:rsid w:val="004D5CF9"/>
    <w:rsid w:val="004D6DED"/>
    <w:rsid w:val="004D7D46"/>
    <w:rsid w:val="004E034A"/>
    <w:rsid w:val="004E0BC7"/>
    <w:rsid w:val="004E0C14"/>
    <w:rsid w:val="004E1A41"/>
    <w:rsid w:val="004E1BE4"/>
    <w:rsid w:val="004E1E32"/>
    <w:rsid w:val="004E2583"/>
    <w:rsid w:val="004E2A44"/>
    <w:rsid w:val="004E2D93"/>
    <w:rsid w:val="004E3250"/>
    <w:rsid w:val="004E36CA"/>
    <w:rsid w:val="004E3DBC"/>
    <w:rsid w:val="004E4966"/>
    <w:rsid w:val="004E4EBE"/>
    <w:rsid w:val="004E604C"/>
    <w:rsid w:val="004E6A60"/>
    <w:rsid w:val="004F0228"/>
    <w:rsid w:val="004F0E4E"/>
    <w:rsid w:val="004F1031"/>
    <w:rsid w:val="004F5887"/>
    <w:rsid w:val="004F5F13"/>
    <w:rsid w:val="004F7BBB"/>
    <w:rsid w:val="004F7F20"/>
    <w:rsid w:val="005000AE"/>
    <w:rsid w:val="005012C9"/>
    <w:rsid w:val="005022B4"/>
    <w:rsid w:val="00504010"/>
    <w:rsid w:val="00504A53"/>
    <w:rsid w:val="005056CC"/>
    <w:rsid w:val="00506E95"/>
    <w:rsid w:val="00507179"/>
    <w:rsid w:val="00512BA7"/>
    <w:rsid w:val="00513367"/>
    <w:rsid w:val="00513F15"/>
    <w:rsid w:val="005150F4"/>
    <w:rsid w:val="0051558F"/>
    <w:rsid w:val="00515D21"/>
    <w:rsid w:val="00516D87"/>
    <w:rsid w:val="00517569"/>
    <w:rsid w:val="00521917"/>
    <w:rsid w:val="00522089"/>
    <w:rsid w:val="0052252E"/>
    <w:rsid w:val="00522915"/>
    <w:rsid w:val="0052337C"/>
    <w:rsid w:val="0052337D"/>
    <w:rsid w:val="0052354B"/>
    <w:rsid w:val="0052356C"/>
    <w:rsid w:val="00523FE0"/>
    <w:rsid w:val="0052409D"/>
    <w:rsid w:val="00524568"/>
    <w:rsid w:val="005279C5"/>
    <w:rsid w:val="00527EE2"/>
    <w:rsid w:val="00530213"/>
    <w:rsid w:val="00530B7B"/>
    <w:rsid w:val="005313F8"/>
    <w:rsid w:val="00531404"/>
    <w:rsid w:val="00532024"/>
    <w:rsid w:val="005327FA"/>
    <w:rsid w:val="005335E7"/>
    <w:rsid w:val="00533962"/>
    <w:rsid w:val="00533CA0"/>
    <w:rsid w:val="00533EC2"/>
    <w:rsid w:val="0053721D"/>
    <w:rsid w:val="005401F8"/>
    <w:rsid w:val="0054046C"/>
    <w:rsid w:val="00540750"/>
    <w:rsid w:val="00540A57"/>
    <w:rsid w:val="00540AE3"/>
    <w:rsid w:val="00540E16"/>
    <w:rsid w:val="00540FAE"/>
    <w:rsid w:val="00541036"/>
    <w:rsid w:val="00541C9B"/>
    <w:rsid w:val="00542191"/>
    <w:rsid w:val="00542BB2"/>
    <w:rsid w:val="00544F85"/>
    <w:rsid w:val="00544FB4"/>
    <w:rsid w:val="005452B6"/>
    <w:rsid w:val="005464CC"/>
    <w:rsid w:val="0054698C"/>
    <w:rsid w:val="00546FF2"/>
    <w:rsid w:val="00547C93"/>
    <w:rsid w:val="005522E9"/>
    <w:rsid w:val="005527A2"/>
    <w:rsid w:val="0055307F"/>
    <w:rsid w:val="0055535F"/>
    <w:rsid w:val="00556E69"/>
    <w:rsid w:val="005576EF"/>
    <w:rsid w:val="00557CA1"/>
    <w:rsid w:val="00557E99"/>
    <w:rsid w:val="00560925"/>
    <w:rsid w:val="00560E79"/>
    <w:rsid w:val="005610DD"/>
    <w:rsid w:val="0056163F"/>
    <w:rsid w:val="00561E28"/>
    <w:rsid w:val="00562254"/>
    <w:rsid w:val="00562B44"/>
    <w:rsid w:val="0056303B"/>
    <w:rsid w:val="00563A04"/>
    <w:rsid w:val="00563DD1"/>
    <w:rsid w:val="0056491C"/>
    <w:rsid w:val="00565B31"/>
    <w:rsid w:val="00565D03"/>
    <w:rsid w:val="00565ED0"/>
    <w:rsid w:val="005660B4"/>
    <w:rsid w:val="005666E0"/>
    <w:rsid w:val="00566909"/>
    <w:rsid w:val="005675A4"/>
    <w:rsid w:val="00570123"/>
    <w:rsid w:val="00571415"/>
    <w:rsid w:val="005729CB"/>
    <w:rsid w:val="0057461E"/>
    <w:rsid w:val="0057488E"/>
    <w:rsid w:val="00575F8A"/>
    <w:rsid w:val="00576792"/>
    <w:rsid w:val="00576FAE"/>
    <w:rsid w:val="00580839"/>
    <w:rsid w:val="0058132F"/>
    <w:rsid w:val="0058145D"/>
    <w:rsid w:val="0058242C"/>
    <w:rsid w:val="00583604"/>
    <w:rsid w:val="00584289"/>
    <w:rsid w:val="005847E2"/>
    <w:rsid w:val="00584DC4"/>
    <w:rsid w:val="00584E52"/>
    <w:rsid w:val="005860B2"/>
    <w:rsid w:val="00586622"/>
    <w:rsid w:val="00587632"/>
    <w:rsid w:val="00590F48"/>
    <w:rsid w:val="005910A1"/>
    <w:rsid w:val="00591CDD"/>
    <w:rsid w:val="0059274A"/>
    <w:rsid w:val="0059325D"/>
    <w:rsid w:val="00595345"/>
    <w:rsid w:val="00595A8A"/>
    <w:rsid w:val="005968B3"/>
    <w:rsid w:val="005979ED"/>
    <w:rsid w:val="005A01C0"/>
    <w:rsid w:val="005A03D3"/>
    <w:rsid w:val="005A13F4"/>
    <w:rsid w:val="005A1719"/>
    <w:rsid w:val="005A1733"/>
    <w:rsid w:val="005A26BA"/>
    <w:rsid w:val="005A2EB1"/>
    <w:rsid w:val="005A3150"/>
    <w:rsid w:val="005A4242"/>
    <w:rsid w:val="005A4394"/>
    <w:rsid w:val="005A65F9"/>
    <w:rsid w:val="005A736B"/>
    <w:rsid w:val="005A78A7"/>
    <w:rsid w:val="005A7AA9"/>
    <w:rsid w:val="005B0190"/>
    <w:rsid w:val="005B0CA7"/>
    <w:rsid w:val="005B1647"/>
    <w:rsid w:val="005B1768"/>
    <w:rsid w:val="005B1B88"/>
    <w:rsid w:val="005B3958"/>
    <w:rsid w:val="005B4181"/>
    <w:rsid w:val="005B471C"/>
    <w:rsid w:val="005B75E4"/>
    <w:rsid w:val="005B771F"/>
    <w:rsid w:val="005B7EE3"/>
    <w:rsid w:val="005C0A8F"/>
    <w:rsid w:val="005C136E"/>
    <w:rsid w:val="005C13AE"/>
    <w:rsid w:val="005C1B28"/>
    <w:rsid w:val="005C2974"/>
    <w:rsid w:val="005C2FCF"/>
    <w:rsid w:val="005C34B7"/>
    <w:rsid w:val="005C42A6"/>
    <w:rsid w:val="005C5075"/>
    <w:rsid w:val="005C512A"/>
    <w:rsid w:val="005C5269"/>
    <w:rsid w:val="005C60DD"/>
    <w:rsid w:val="005D00B1"/>
    <w:rsid w:val="005D0C96"/>
    <w:rsid w:val="005D2DA4"/>
    <w:rsid w:val="005D397A"/>
    <w:rsid w:val="005D430C"/>
    <w:rsid w:val="005D44D0"/>
    <w:rsid w:val="005D5C96"/>
    <w:rsid w:val="005D6009"/>
    <w:rsid w:val="005D670C"/>
    <w:rsid w:val="005D7B17"/>
    <w:rsid w:val="005E0842"/>
    <w:rsid w:val="005E09F0"/>
    <w:rsid w:val="005E0A0C"/>
    <w:rsid w:val="005E1B01"/>
    <w:rsid w:val="005E2472"/>
    <w:rsid w:val="005E3C26"/>
    <w:rsid w:val="005E40CF"/>
    <w:rsid w:val="005E51A2"/>
    <w:rsid w:val="005E6343"/>
    <w:rsid w:val="005E651B"/>
    <w:rsid w:val="005E6AC6"/>
    <w:rsid w:val="005E6D35"/>
    <w:rsid w:val="005F0813"/>
    <w:rsid w:val="005F285F"/>
    <w:rsid w:val="005F2C29"/>
    <w:rsid w:val="005F2CC5"/>
    <w:rsid w:val="005F31D0"/>
    <w:rsid w:val="005F3412"/>
    <w:rsid w:val="005F4486"/>
    <w:rsid w:val="005F4B94"/>
    <w:rsid w:val="005F4C59"/>
    <w:rsid w:val="005F533A"/>
    <w:rsid w:val="005F586D"/>
    <w:rsid w:val="005F752C"/>
    <w:rsid w:val="00600325"/>
    <w:rsid w:val="006008C0"/>
    <w:rsid w:val="00600A8A"/>
    <w:rsid w:val="00600AB7"/>
    <w:rsid w:val="00600ABA"/>
    <w:rsid w:val="00600DF8"/>
    <w:rsid w:val="00601DC2"/>
    <w:rsid w:val="00602B1B"/>
    <w:rsid w:val="00604634"/>
    <w:rsid w:val="006047BE"/>
    <w:rsid w:val="00604F99"/>
    <w:rsid w:val="006050CE"/>
    <w:rsid w:val="006054D9"/>
    <w:rsid w:val="006059AE"/>
    <w:rsid w:val="00605E54"/>
    <w:rsid w:val="0060702D"/>
    <w:rsid w:val="006079B3"/>
    <w:rsid w:val="0061175B"/>
    <w:rsid w:val="00611A2B"/>
    <w:rsid w:val="00611CCA"/>
    <w:rsid w:val="00611DEA"/>
    <w:rsid w:val="00614B06"/>
    <w:rsid w:val="00617F55"/>
    <w:rsid w:val="00620516"/>
    <w:rsid w:val="006205BC"/>
    <w:rsid w:val="006208AD"/>
    <w:rsid w:val="006226D3"/>
    <w:rsid w:val="00623135"/>
    <w:rsid w:val="00624C85"/>
    <w:rsid w:val="006251FE"/>
    <w:rsid w:val="00630C87"/>
    <w:rsid w:val="006311BD"/>
    <w:rsid w:val="006317A2"/>
    <w:rsid w:val="0063257D"/>
    <w:rsid w:val="00633610"/>
    <w:rsid w:val="00633645"/>
    <w:rsid w:val="006338BA"/>
    <w:rsid w:val="00633F57"/>
    <w:rsid w:val="00634355"/>
    <w:rsid w:val="0063465D"/>
    <w:rsid w:val="006348D1"/>
    <w:rsid w:val="0063518D"/>
    <w:rsid w:val="0063528D"/>
    <w:rsid w:val="0063599A"/>
    <w:rsid w:val="00635B60"/>
    <w:rsid w:val="006365B0"/>
    <w:rsid w:val="006371EF"/>
    <w:rsid w:val="00640438"/>
    <w:rsid w:val="00640EE0"/>
    <w:rsid w:val="0064199F"/>
    <w:rsid w:val="00642DB5"/>
    <w:rsid w:val="00643393"/>
    <w:rsid w:val="006434B5"/>
    <w:rsid w:val="00644C55"/>
    <w:rsid w:val="0064566E"/>
    <w:rsid w:val="00646C5D"/>
    <w:rsid w:val="0065099D"/>
    <w:rsid w:val="00651234"/>
    <w:rsid w:val="00651D9A"/>
    <w:rsid w:val="006524C8"/>
    <w:rsid w:val="0065349A"/>
    <w:rsid w:val="00654080"/>
    <w:rsid w:val="006550B0"/>
    <w:rsid w:val="0065513C"/>
    <w:rsid w:val="006572B2"/>
    <w:rsid w:val="0065756E"/>
    <w:rsid w:val="00660DD7"/>
    <w:rsid w:val="00663100"/>
    <w:rsid w:val="00665173"/>
    <w:rsid w:val="006656AE"/>
    <w:rsid w:val="006702DA"/>
    <w:rsid w:val="0067365F"/>
    <w:rsid w:val="00673F55"/>
    <w:rsid w:val="006744B9"/>
    <w:rsid w:val="0067613E"/>
    <w:rsid w:val="00676A7D"/>
    <w:rsid w:val="0067777F"/>
    <w:rsid w:val="006806F4"/>
    <w:rsid w:val="00681D1E"/>
    <w:rsid w:val="00682103"/>
    <w:rsid w:val="006840EE"/>
    <w:rsid w:val="006841CD"/>
    <w:rsid w:val="00684E79"/>
    <w:rsid w:val="00685F19"/>
    <w:rsid w:val="00686329"/>
    <w:rsid w:val="006902B0"/>
    <w:rsid w:val="00691ABF"/>
    <w:rsid w:val="006945E4"/>
    <w:rsid w:val="0069476E"/>
    <w:rsid w:val="006949DF"/>
    <w:rsid w:val="00694B5D"/>
    <w:rsid w:val="00695224"/>
    <w:rsid w:val="00695720"/>
    <w:rsid w:val="006961E8"/>
    <w:rsid w:val="006A1404"/>
    <w:rsid w:val="006A1EB1"/>
    <w:rsid w:val="006A28C0"/>
    <w:rsid w:val="006A3555"/>
    <w:rsid w:val="006A3A7E"/>
    <w:rsid w:val="006A42B2"/>
    <w:rsid w:val="006A7464"/>
    <w:rsid w:val="006A7767"/>
    <w:rsid w:val="006B0165"/>
    <w:rsid w:val="006B17B9"/>
    <w:rsid w:val="006B2F0E"/>
    <w:rsid w:val="006B3908"/>
    <w:rsid w:val="006B4615"/>
    <w:rsid w:val="006B50DA"/>
    <w:rsid w:val="006B62FF"/>
    <w:rsid w:val="006B6A6F"/>
    <w:rsid w:val="006B6FB1"/>
    <w:rsid w:val="006B7513"/>
    <w:rsid w:val="006B788B"/>
    <w:rsid w:val="006C039B"/>
    <w:rsid w:val="006C068E"/>
    <w:rsid w:val="006C41BC"/>
    <w:rsid w:val="006C478F"/>
    <w:rsid w:val="006C5668"/>
    <w:rsid w:val="006C5935"/>
    <w:rsid w:val="006C636A"/>
    <w:rsid w:val="006C6B01"/>
    <w:rsid w:val="006C6BAF"/>
    <w:rsid w:val="006C6C7D"/>
    <w:rsid w:val="006D0006"/>
    <w:rsid w:val="006D0DEC"/>
    <w:rsid w:val="006D0FB9"/>
    <w:rsid w:val="006D1EE3"/>
    <w:rsid w:val="006D21E7"/>
    <w:rsid w:val="006D2575"/>
    <w:rsid w:val="006D278A"/>
    <w:rsid w:val="006D2EAC"/>
    <w:rsid w:val="006D38A5"/>
    <w:rsid w:val="006D4A34"/>
    <w:rsid w:val="006D5214"/>
    <w:rsid w:val="006D530D"/>
    <w:rsid w:val="006D5401"/>
    <w:rsid w:val="006D5FC8"/>
    <w:rsid w:val="006D656A"/>
    <w:rsid w:val="006D6E0B"/>
    <w:rsid w:val="006E0594"/>
    <w:rsid w:val="006E0907"/>
    <w:rsid w:val="006E213D"/>
    <w:rsid w:val="006E27CD"/>
    <w:rsid w:val="006E30DC"/>
    <w:rsid w:val="006E3166"/>
    <w:rsid w:val="006E5522"/>
    <w:rsid w:val="006E72D6"/>
    <w:rsid w:val="006E731E"/>
    <w:rsid w:val="006E78C3"/>
    <w:rsid w:val="006E7A96"/>
    <w:rsid w:val="006F148B"/>
    <w:rsid w:val="006F1CBB"/>
    <w:rsid w:val="006F1EA7"/>
    <w:rsid w:val="006F3E0F"/>
    <w:rsid w:val="006F3F5B"/>
    <w:rsid w:val="007001EB"/>
    <w:rsid w:val="00702BD9"/>
    <w:rsid w:val="007031D7"/>
    <w:rsid w:val="007042AD"/>
    <w:rsid w:val="00704515"/>
    <w:rsid w:val="00704AF5"/>
    <w:rsid w:val="00704C34"/>
    <w:rsid w:val="00704D73"/>
    <w:rsid w:val="007054B5"/>
    <w:rsid w:val="00706049"/>
    <w:rsid w:val="00711F1E"/>
    <w:rsid w:val="00712845"/>
    <w:rsid w:val="00715793"/>
    <w:rsid w:val="00715878"/>
    <w:rsid w:val="00715FD5"/>
    <w:rsid w:val="00717408"/>
    <w:rsid w:val="00717FD6"/>
    <w:rsid w:val="007204A0"/>
    <w:rsid w:val="00720611"/>
    <w:rsid w:val="00720D22"/>
    <w:rsid w:val="00721225"/>
    <w:rsid w:val="00721317"/>
    <w:rsid w:val="00721B4A"/>
    <w:rsid w:val="00721C32"/>
    <w:rsid w:val="0072266A"/>
    <w:rsid w:val="00722E65"/>
    <w:rsid w:val="00723EEB"/>
    <w:rsid w:val="00724696"/>
    <w:rsid w:val="00725643"/>
    <w:rsid w:val="0072741C"/>
    <w:rsid w:val="00727430"/>
    <w:rsid w:val="00731545"/>
    <w:rsid w:val="00731C0F"/>
    <w:rsid w:val="00731D96"/>
    <w:rsid w:val="0073372E"/>
    <w:rsid w:val="00733FB9"/>
    <w:rsid w:val="007341AC"/>
    <w:rsid w:val="00735F23"/>
    <w:rsid w:val="0073632F"/>
    <w:rsid w:val="007363A7"/>
    <w:rsid w:val="0073667F"/>
    <w:rsid w:val="00737213"/>
    <w:rsid w:val="007373C3"/>
    <w:rsid w:val="007378DC"/>
    <w:rsid w:val="00740103"/>
    <w:rsid w:val="00740239"/>
    <w:rsid w:val="00740DFC"/>
    <w:rsid w:val="007412AA"/>
    <w:rsid w:val="0074131C"/>
    <w:rsid w:val="0074208E"/>
    <w:rsid w:val="00742573"/>
    <w:rsid w:val="00742D90"/>
    <w:rsid w:val="00742F0B"/>
    <w:rsid w:val="007435A3"/>
    <w:rsid w:val="00743DB0"/>
    <w:rsid w:val="00743F91"/>
    <w:rsid w:val="0074423C"/>
    <w:rsid w:val="0074496E"/>
    <w:rsid w:val="00745897"/>
    <w:rsid w:val="00747091"/>
    <w:rsid w:val="007473FF"/>
    <w:rsid w:val="0074740E"/>
    <w:rsid w:val="007477A4"/>
    <w:rsid w:val="00750405"/>
    <w:rsid w:val="00750922"/>
    <w:rsid w:val="00752E0A"/>
    <w:rsid w:val="0075321D"/>
    <w:rsid w:val="00753C75"/>
    <w:rsid w:val="00756B8D"/>
    <w:rsid w:val="0076160B"/>
    <w:rsid w:val="0076173C"/>
    <w:rsid w:val="00761DF2"/>
    <w:rsid w:val="0076268D"/>
    <w:rsid w:val="00762817"/>
    <w:rsid w:val="007628B4"/>
    <w:rsid w:val="007630E1"/>
    <w:rsid w:val="00764209"/>
    <w:rsid w:val="00765411"/>
    <w:rsid w:val="00765A6E"/>
    <w:rsid w:val="00765C93"/>
    <w:rsid w:val="00766651"/>
    <w:rsid w:val="007669FC"/>
    <w:rsid w:val="0076799D"/>
    <w:rsid w:val="00767F22"/>
    <w:rsid w:val="00770469"/>
    <w:rsid w:val="00770787"/>
    <w:rsid w:val="00770BDB"/>
    <w:rsid w:val="00770DBF"/>
    <w:rsid w:val="00772D5B"/>
    <w:rsid w:val="00773B8D"/>
    <w:rsid w:val="00774429"/>
    <w:rsid w:val="00774874"/>
    <w:rsid w:val="00774A00"/>
    <w:rsid w:val="00774D19"/>
    <w:rsid w:val="007754C9"/>
    <w:rsid w:val="00776500"/>
    <w:rsid w:val="00776ADB"/>
    <w:rsid w:val="00776B94"/>
    <w:rsid w:val="00777973"/>
    <w:rsid w:val="00777A9C"/>
    <w:rsid w:val="007826E8"/>
    <w:rsid w:val="00785A25"/>
    <w:rsid w:val="007862A8"/>
    <w:rsid w:val="007875F2"/>
    <w:rsid w:val="00787DDE"/>
    <w:rsid w:val="00791E45"/>
    <w:rsid w:val="00792208"/>
    <w:rsid w:val="00792DA4"/>
    <w:rsid w:val="007949C8"/>
    <w:rsid w:val="0079504A"/>
    <w:rsid w:val="007951CB"/>
    <w:rsid w:val="0079542B"/>
    <w:rsid w:val="007965F1"/>
    <w:rsid w:val="0079670F"/>
    <w:rsid w:val="007A4D99"/>
    <w:rsid w:val="007A4F0E"/>
    <w:rsid w:val="007A56C2"/>
    <w:rsid w:val="007A5784"/>
    <w:rsid w:val="007A5B3A"/>
    <w:rsid w:val="007A5FA7"/>
    <w:rsid w:val="007A6B09"/>
    <w:rsid w:val="007B10A5"/>
    <w:rsid w:val="007B22F1"/>
    <w:rsid w:val="007B2A71"/>
    <w:rsid w:val="007B32DF"/>
    <w:rsid w:val="007B3E27"/>
    <w:rsid w:val="007B4338"/>
    <w:rsid w:val="007B4AD7"/>
    <w:rsid w:val="007B4F37"/>
    <w:rsid w:val="007B6E20"/>
    <w:rsid w:val="007B6EFD"/>
    <w:rsid w:val="007B7561"/>
    <w:rsid w:val="007C0114"/>
    <w:rsid w:val="007C0857"/>
    <w:rsid w:val="007C0DE6"/>
    <w:rsid w:val="007C29E2"/>
    <w:rsid w:val="007C3754"/>
    <w:rsid w:val="007C4967"/>
    <w:rsid w:val="007C541B"/>
    <w:rsid w:val="007C639D"/>
    <w:rsid w:val="007C7778"/>
    <w:rsid w:val="007D02DB"/>
    <w:rsid w:val="007D0806"/>
    <w:rsid w:val="007D0CA1"/>
    <w:rsid w:val="007D185F"/>
    <w:rsid w:val="007D1D14"/>
    <w:rsid w:val="007D2627"/>
    <w:rsid w:val="007D2C16"/>
    <w:rsid w:val="007D4D6E"/>
    <w:rsid w:val="007D5749"/>
    <w:rsid w:val="007D5C3F"/>
    <w:rsid w:val="007D6C04"/>
    <w:rsid w:val="007D7655"/>
    <w:rsid w:val="007D7CEF"/>
    <w:rsid w:val="007E0175"/>
    <w:rsid w:val="007E044E"/>
    <w:rsid w:val="007E17FD"/>
    <w:rsid w:val="007E25CF"/>
    <w:rsid w:val="007E3613"/>
    <w:rsid w:val="007E52AF"/>
    <w:rsid w:val="007E6284"/>
    <w:rsid w:val="007E6346"/>
    <w:rsid w:val="007E6892"/>
    <w:rsid w:val="007E69C2"/>
    <w:rsid w:val="007E6AB2"/>
    <w:rsid w:val="007E705A"/>
    <w:rsid w:val="007E7759"/>
    <w:rsid w:val="007F0715"/>
    <w:rsid w:val="007F367D"/>
    <w:rsid w:val="007F3AC7"/>
    <w:rsid w:val="007F5411"/>
    <w:rsid w:val="007F625A"/>
    <w:rsid w:val="007F668B"/>
    <w:rsid w:val="00800C47"/>
    <w:rsid w:val="00801370"/>
    <w:rsid w:val="00801833"/>
    <w:rsid w:val="00802826"/>
    <w:rsid w:val="008028A6"/>
    <w:rsid w:val="00803751"/>
    <w:rsid w:val="00803BE1"/>
    <w:rsid w:val="0080445F"/>
    <w:rsid w:val="008048B0"/>
    <w:rsid w:val="00804D31"/>
    <w:rsid w:val="00804E2C"/>
    <w:rsid w:val="00804E61"/>
    <w:rsid w:val="0080529D"/>
    <w:rsid w:val="00805C26"/>
    <w:rsid w:val="0080715A"/>
    <w:rsid w:val="00810180"/>
    <w:rsid w:val="00810C07"/>
    <w:rsid w:val="00812046"/>
    <w:rsid w:val="00812AD6"/>
    <w:rsid w:val="00812DAF"/>
    <w:rsid w:val="00814AE5"/>
    <w:rsid w:val="00815CF2"/>
    <w:rsid w:val="00816510"/>
    <w:rsid w:val="0081724D"/>
    <w:rsid w:val="00817F91"/>
    <w:rsid w:val="00821BE9"/>
    <w:rsid w:val="00822B91"/>
    <w:rsid w:val="00823B06"/>
    <w:rsid w:val="00823B8C"/>
    <w:rsid w:val="0082407F"/>
    <w:rsid w:val="008245FF"/>
    <w:rsid w:val="008257C7"/>
    <w:rsid w:val="00825801"/>
    <w:rsid w:val="00825C08"/>
    <w:rsid w:val="008270CA"/>
    <w:rsid w:val="00830C4B"/>
    <w:rsid w:val="00830C86"/>
    <w:rsid w:val="00830FEA"/>
    <w:rsid w:val="00831687"/>
    <w:rsid w:val="00832ABD"/>
    <w:rsid w:val="0083300F"/>
    <w:rsid w:val="00834772"/>
    <w:rsid w:val="00834D12"/>
    <w:rsid w:val="00837046"/>
    <w:rsid w:val="00837898"/>
    <w:rsid w:val="00840D0B"/>
    <w:rsid w:val="00840DBA"/>
    <w:rsid w:val="00841138"/>
    <w:rsid w:val="0084147A"/>
    <w:rsid w:val="00842F21"/>
    <w:rsid w:val="0084459D"/>
    <w:rsid w:val="008446ED"/>
    <w:rsid w:val="00844F6F"/>
    <w:rsid w:val="0084565C"/>
    <w:rsid w:val="0084640C"/>
    <w:rsid w:val="00846D0E"/>
    <w:rsid w:val="00846F57"/>
    <w:rsid w:val="0084757B"/>
    <w:rsid w:val="00847C3F"/>
    <w:rsid w:val="0085097E"/>
    <w:rsid w:val="00850F9A"/>
    <w:rsid w:val="00851AF5"/>
    <w:rsid w:val="00851BC9"/>
    <w:rsid w:val="0085221C"/>
    <w:rsid w:val="00852C09"/>
    <w:rsid w:val="00855374"/>
    <w:rsid w:val="00857D15"/>
    <w:rsid w:val="0086089F"/>
    <w:rsid w:val="008636E8"/>
    <w:rsid w:val="008638E5"/>
    <w:rsid w:val="00863DDD"/>
    <w:rsid w:val="008646B0"/>
    <w:rsid w:val="0086481E"/>
    <w:rsid w:val="00864AAE"/>
    <w:rsid w:val="00864B0A"/>
    <w:rsid w:val="00864B91"/>
    <w:rsid w:val="00865CAC"/>
    <w:rsid w:val="0086609F"/>
    <w:rsid w:val="0087038D"/>
    <w:rsid w:val="00870C02"/>
    <w:rsid w:val="00871000"/>
    <w:rsid w:val="00872316"/>
    <w:rsid w:val="008735CF"/>
    <w:rsid w:val="008749FF"/>
    <w:rsid w:val="00875380"/>
    <w:rsid w:val="0087539D"/>
    <w:rsid w:val="008755E1"/>
    <w:rsid w:val="00877DCE"/>
    <w:rsid w:val="00877FE5"/>
    <w:rsid w:val="00880E40"/>
    <w:rsid w:val="00883A2E"/>
    <w:rsid w:val="00883A43"/>
    <w:rsid w:val="008864BA"/>
    <w:rsid w:val="008873C6"/>
    <w:rsid w:val="008912A8"/>
    <w:rsid w:val="0089325A"/>
    <w:rsid w:val="00894259"/>
    <w:rsid w:val="0089434F"/>
    <w:rsid w:val="00894A6D"/>
    <w:rsid w:val="00895BDF"/>
    <w:rsid w:val="008969E4"/>
    <w:rsid w:val="00897267"/>
    <w:rsid w:val="008A1AE6"/>
    <w:rsid w:val="008A2234"/>
    <w:rsid w:val="008A3399"/>
    <w:rsid w:val="008A4044"/>
    <w:rsid w:val="008A5AD9"/>
    <w:rsid w:val="008A6613"/>
    <w:rsid w:val="008A7B99"/>
    <w:rsid w:val="008A7FDB"/>
    <w:rsid w:val="008B1A89"/>
    <w:rsid w:val="008B2008"/>
    <w:rsid w:val="008B453A"/>
    <w:rsid w:val="008B4E6A"/>
    <w:rsid w:val="008B661B"/>
    <w:rsid w:val="008C0251"/>
    <w:rsid w:val="008C0384"/>
    <w:rsid w:val="008C21B4"/>
    <w:rsid w:val="008C344E"/>
    <w:rsid w:val="008C39A1"/>
    <w:rsid w:val="008C3B67"/>
    <w:rsid w:val="008C3C7C"/>
    <w:rsid w:val="008C5488"/>
    <w:rsid w:val="008C5B21"/>
    <w:rsid w:val="008C5B8D"/>
    <w:rsid w:val="008C5CC1"/>
    <w:rsid w:val="008C7445"/>
    <w:rsid w:val="008D12C0"/>
    <w:rsid w:val="008D2565"/>
    <w:rsid w:val="008D2EA0"/>
    <w:rsid w:val="008D342B"/>
    <w:rsid w:val="008D343C"/>
    <w:rsid w:val="008D4787"/>
    <w:rsid w:val="008D48B2"/>
    <w:rsid w:val="008D70B1"/>
    <w:rsid w:val="008D7134"/>
    <w:rsid w:val="008E0F2F"/>
    <w:rsid w:val="008E3DCA"/>
    <w:rsid w:val="008E4469"/>
    <w:rsid w:val="008E5114"/>
    <w:rsid w:val="008E6588"/>
    <w:rsid w:val="008F017D"/>
    <w:rsid w:val="008F0D9B"/>
    <w:rsid w:val="008F1F69"/>
    <w:rsid w:val="008F227F"/>
    <w:rsid w:val="008F34DB"/>
    <w:rsid w:val="008F3717"/>
    <w:rsid w:val="008F4FB4"/>
    <w:rsid w:val="008F680D"/>
    <w:rsid w:val="008F729C"/>
    <w:rsid w:val="00900B2F"/>
    <w:rsid w:val="00900EE8"/>
    <w:rsid w:val="009021D0"/>
    <w:rsid w:val="00904B13"/>
    <w:rsid w:val="009062C9"/>
    <w:rsid w:val="00906592"/>
    <w:rsid w:val="00907629"/>
    <w:rsid w:val="00912175"/>
    <w:rsid w:val="009139DF"/>
    <w:rsid w:val="00913F8D"/>
    <w:rsid w:val="00913FBB"/>
    <w:rsid w:val="00914B52"/>
    <w:rsid w:val="00914FBA"/>
    <w:rsid w:val="00916414"/>
    <w:rsid w:val="009167E9"/>
    <w:rsid w:val="009208C5"/>
    <w:rsid w:val="00920E52"/>
    <w:rsid w:val="009220B2"/>
    <w:rsid w:val="00922E81"/>
    <w:rsid w:val="00922EB4"/>
    <w:rsid w:val="009241C1"/>
    <w:rsid w:val="0092561D"/>
    <w:rsid w:val="00925964"/>
    <w:rsid w:val="00925EDA"/>
    <w:rsid w:val="009260D8"/>
    <w:rsid w:val="009263A1"/>
    <w:rsid w:val="00926CD5"/>
    <w:rsid w:val="00927FF5"/>
    <w:rsid w:val="0093011A"/>
    <w:rsid w:val="009305AD"/>
    <w:rsid w:val="0093086C"/>
    <w:rsid w:val="00931D3C"/>
    <w:rsid w:val="0093277E"/>
    <w:rsid w:val="00932A8C"/>
    <w:rsid w:val="00932B80"/>
    <w:rsid w:val="00934789"/>
    <w:rsid w:val="00934A3E"/>
    <w:rsid w:val="009353A0"/>
    <w:rsid w:val="00935699"/>
    <w:rsid w:val="00935D24"/>
    <w:rsid w:val="0093619C"/>
    <w:rsid w:val="00937779"/>
    <w:rsid w:val="00937ABB"/>
    <w:rsid w:val="00937ED0"/>
    <w:rsid w:val="00937F95"/>
    <w:rsid w:val="009425B3"/>
    <w:rsid w:val="00942C64"/>
    <w:rsid w:val="0094322C"/>
    <w:rsid w:val="00943277"/>
    <w:rsid w:val="00943C75"/>
    <w:rsid w:val="00944557"/>
    <w:rsid w:val="00944F3B"/>
    <w:rsid w:val="00945638"/>
    <w:rsid w:val="00945FA6"/>
    <w:rsid w:val="009501D0"/>
    <w:rsid w:val="009501FB"/>
    <w:rsid w:val="0095344E"/>
    <w:rsid w:val="009543AF"/>
    <w:rsid w:val="009573AE"/>
    <w:rsid w:val="00960454"/>
    <w:rsid w:val="009610A6"/>
    <w:rsid w:val="009614A8"/>
    <w:rsid w:val="00961FF2"/>
    <w:rsid w:val="00963679"/>
    <w:rsid w:val="0096533E"/>
    <w:rsid w:val="00965F42"/>
    <w:rsid w:val="0096704E"/>
    <w:rsid w:val="00971C13"/>
    <w:rsid w:val="009724DD"/>
    <w:rsid w:val="00972ACB"/>
    <w:rsid w:val="0097312B"/>
    <w:rsid w:val="00973D48"/>
    <w:rsid w:val="009749A3"/>
    <w:rsid w:val="009771AF"/>
    <w:rsid w:val="0097758E"/>
    <w:rsid w:val="009775B3"/>
    <w:rsid w:val="00981100"/>
    <w:rsid w:val="009841E4"/>
    <w:rsid w:val="00985A7A"/>
    <w:rsid w:val="00987D12"/>
    <w:rsid w:val="009905A7"/>
    <w:rsid w:val="009906D6"/>
    <w:rsid w:val="00991631"/>
    <w:rsid w:val="00991A81"/>
    <w:rsid w:val="009924E8"/>
    <w:rsid w:val="00993713"/>
    <w:rsid w:val="00994933"/>
    <w:rsid w:val="0099576C"/>
    <w:rsid w:val="009960C6"/>
    <w:rsid w:val="00996EA8"/>
    <w:rsid w:val="009A20D3"/>
    <w:rsid w:val="009A22A9"/>
    <w:rsid w:val="009A2B13"/>
    <w:rsid w:val="009A2D55"/>
    <w:rsid w:val="009A329D"/>
    <w:rsid w:val="009A34CC"/>
    <w:rsid w:val="009A42DC"/>
    <w:rsid w:val="009A4CB7"/>
    <w:rsid w:val="009A5BC5"/>
    <w:rsid w:val="009B017A"/>
    <w:rsid w:val="009B0D6A"/>
    <w:rsid w:val="009B1508"/>
    <w:rsid w:val="009B1E57"/>
    <w:rsid w:val="009B2698"/>
    <w:rsid w:val="009B2FF5"/>
    <w:rsid w:val="009B343A"/>
    <w:rsid w:val="009B371A"/>
    <w:rsid w:val="009B37B6"/>
    <w:rsid w:val="009B3E26"/>
    <w:rsid w:val="009B3FB8"/>
    <w:rsid w:val="009B48DE"/>
    <w:rsid w:val="009B5EE2"/>
    <w:rsid w:val="009B6021"/>
    <w:rsid w:val="009B6B29"/>
    <w:rsid w:val="009C2DBD"/>
    <w:rsid w:val="009C3F77"/>
    <w:rsid w:val="009C4B66"/>
    <w:rsid w:val="009C5603"/>
    <w:rsid w:val="009C7D8E"/>
    <w:rsid w:val="009D03B7"/>
    <w:rsid w:val="009D0A30"/>
    <w:rsid w:val="009D0C06"/>
    <w:rsid w:val="009D1575"/>
    <w:rsid w:val="009D1889"/>
    <w:rsid w:val="009D2681"/>
    <w:rsid w:val="009D4EE7"/>
    <w:rsid w:val="009D5A64"/>
    <w:rsid w:val="009D61B1"/>
    <w:rsid w:val="009E2C7C"/>
    <w:rsid w:val="009E5791"/>
    <w:rsid w:val="009E5F23"/>
    <w:rsid w:val="009E671D"/>
    <w:rsid w:val="009E75AB"/>
    <w:rsid w:val="009F04AE"/>
    <w:rsid w:val="009F1C37"/>
    <w:rsid w:val="009F2D7E"/>
    <w:rsid w:val="009F32F9"/>
    <w:rsid w:val="009F4EBC"/>
    <w:rsid w:val="009F5FF4"/>
    <w:rsid w:val="009F682E"/>
    <w:rsid w:val="009F6F90"/>
    <w:rsid w:val="00A007B6"/>
    <w:rsid w:val="00A0154E"/>
    <w:rsid w:val="00A027C4"/>
    <w:rsid w:val="00A02F26"/>
    <w:rsid w:val="00A031C1"/>
    <w:rsid w:val="00A038B5"/>
    <w:rsid w:val="00A03A99"/>
    <w:rsid w:val="00A04463"/>
    <w:rsid w:val="00A04C26"/>
    <w:rsid w:val="00A06024"/>
    <w:rsid w:val="00A07805"/>
    <w:rsid w:val="00A101EA"/>
    <w:rsid w:val="00A111AF"/>
    <w:rsid w:val="00A11EFC"/>
    <w:rsid w:val="00A12BFF"/>
    <w:rsid w:val="00A13497"/>
    <w:rsid w:val="00A14F8B"/>
    <w:rsid w:val="00A164B8"/>
    <w:rsid w:val="00A1669F"/>
    <w:rsid w:val="00A16C03"/>
    <w:rsid w:val="00A170DD"/>
    <w:rsid w:val="00A227CE"/>
    <w:rsid w:val="00A233DA"/>
    <w:rsid w:val="00A23E5B"/>
    <w:rsid w:val="00A2441B"/>
    <w:rsid w:val="00A24D46"/>
    <w:rsid w:val="00A261B8"/>
    <w:rsid w:val="00A26B9B"/>
    <w:rsid w:val="00A26D01"/>
    <w:rsid w:val="00A27A88"/>
    <w:rsid w:val="00A310D4"/>
    <w:rsid w:val="00A3165E"/>
    <w:rsid w:val="00A321F5"/>
    <w:rsid w:val="00A33199"/>
    <w:rsid w:val="00A346C9"/>
    <w:rsid w:val="00A36DA7"/>
    <w:rsid w:val="00A375A3"/>
    <w:rsid w:val="00A375D9"/>
    <w:rsid w:val="00A37A2C"/>
    <w:rsid w:val="00A40536"/>
    <w:rsid w:val="00A42887"/>
    <w:rsid w:val="00A42AFE"/>
    <w:rsid w:val="00A43B40"/>
    <w:rsid w:val="00A442C3"/>
    <w:rsid w:val="00A4683F"/>
    <w:rsid w:val="00A46B81"/>
    <w:rsid w:val="00A47A03"/>
    <w:rsid w:val="00A50C75"/>
    <w:rsid w:val="00A545A9"/>
    <w:rsid w:val="00A54A6B"/>
    <w:rsid w:val="00A54D87"/>
    <w:rsid w:val="00A54F60"/>
    <w:rsid w:val="00A56671"/>
    <w:rsid w:val="00A6029E"/>
    <w:rsid w:val="00A60D7C"/>
    <w:rsid w:val="00A6235F"/>
    <w:rsid w:val="00A6321B"/>
    <w:rsid w:val="00A636D8"/>
    <w:rsid w:val="00A65618"/>
    <w:rsid w:val="00A6626C"/>
    <w:rsid w:val="00A671B7"/>
    <w:rsid w:val="00A6733B"/>
    <w:rsid w:val="00A67790"/>
    <w:rsid w:val="00A70353"/>
    <w:rsid w:val="00A70AEF"/>
    <w:rsid w:val="00A717CE"/>
    <w:rsid w:val="00A74B22"/>
    <w:rsid w:val="00A76146"/>
    <w:rsid w:val="00A769AA"/>
    <w:rsid w:val="00A76FEC"/>
    <w:rsid w:val="00A7717F"/>
    <w:rsid w:val="00A821DB"/>
    <w:rsid w:val="00A84F74"/>
    <w:rsid w:val="00A855CF"/>
    <w:rsid w:val="00A86EBF"/>
    <w:rsid w:val="00A87FF3"/>
    <w:rsid w:val="00A900AA"/>
    <w:rsid w:val="00A9067B"/>
    <w:rsid w:val="00A921C2"/>
    <w:rsid w:val="00A9231F"/>
    <w:rsid w:val="00A92623"/>
    <w:rsid w:val="00A93956"/>
    <w:rsid w:val="00A93D45"/>
    <w:rsid w:val="00A947A4"/>
    <w:rsid w:val="00A951B4"/>
    <w:rsid w:val="00A951D3"/>
    <w:rsid w:val="00A971B6"/>
    <w:rsid w:val="00A971EA"/>
    <w:rsid w:val="00A97D1D"/>
    <w:rsid w:val="00AA05F7"/>
    <w:rsid w:val="00AA1251"/>
    <w:rsid w:val="00AA14AF"/>
    <w:rsid w:val="00AA1602"/>
    <w:rsid w:val="00AA19A1"/>
    <w:rsid w:val="00AA2D1F"/>
    <w:rsid w:val="00AA3319"/>
    <w:rsid w:val="00AA3CCA"/>
    <w:rsid w:val="00AA44EF"/>
    <w:rsid w:val="00AA4F31"/>
    <w:rsid w:val="00AA58FE"/>
    <w:rsid w:val="00AA5F77"/>
    <w:rsid w:val="00AA6A71"/>
    <w:rsid w:val="00AA788C"/>
    <w:rsid w:val="00AA7DA1"/>
    <w:rsid w:val="00AB0983"/>
    <w:rsid w:val="00AB099E"/>
    <w:rsid w:val="00AB0A70"/>
    <w:rsid w:val="00AB1230"/>
    <w:rsid w:val="00AB1FC1"/>
    <w:rsid w:val="00AB346F"/>
    <w:rsid w:val="00AB3552"/>
    <w:rsid w:val="00AB37D4"/>
    <w:rsid w:val="00AB4201"/>
    <w:rsid w:val="00AB568C"/>
    <w:rsid w:val="00AB676B"/>
    <w:rsid w:val="00AB68EB"/>
    <w:rsid w:val="00AB7A7F"/>
    <w:rsid w:val="00AB7F2F"/>
    <w:rsid w:val="00AC044C"/>
    <w:rsid w:val="00AC084D"/>
    <w:rsid w:val="00AC10DF"/>
    <w:rsid w:val="00AC187C"/>
    <w:rsid w:val="00AC1A02"/>
    <w:rsid w:val="00AC315F"/>
    <w:rsid w:val="00AC442D"/>
    <w:rsid w:val="00AC5B55"/>
    <w:rsid w:val="00AC611F"/>
    <w:rsid w:val="00AD01EB"/>
    <w:rsid w:val="00AD02B6"/>
    <w:rsid w:val="00AD0D1A"/>
    <w:rsid w:val="00AD1367"/>
    <w:rsid w:val="00AD16C3"/>
    <w:rsid w:val="00AD2A65"/>
    <w:rsid w:val="00AD3168"/>
    <w:rsid w:val="00AD3753"/>
    <w:rsid w:val="00AD3840"/>
    <w:rsid w:val="00AD3F5C"/>
    <w:rsid w:val="00AD5706"/>
    <w:rsid w:val="00AD5B3F"/>
    <w:rsid w:val="00AD5F77"/>
    <w:rsid w:val="00AD6445"/>
    <w:rsid w:val="00AD70A2"/>
    <w:rsid w:val="00AD7692"/>
    <w:rsid w:val="00AD7814"/>
    <w:rsid w:val="00AE0B88"/>
    <w:rsid w:val="00AE0EA9"/>
    <w:rsid w:val="00AE2A59"/>
    <w:rsid w:val="00AE35AD"/>
    <w:rsid w:val="00AE4067"/>
    <w:rsid w:val="00AE4B69"/>
    <w:rsid w:val="00AE5160"/>
    <w:rsid w:val="00AE5452"/>
    <w:rsid w:val="00AE5D72"/>
    <w:rsid w:val="00AE6C42"/>
    <w:rsid w:val="00AF1285"/>
    <w:rsid w:val="00AF1576"/>
    <w:rsid w:val="00AF1C8C"/>
    <w:rsid w:val="00AF26DE"/>
    <w:rsid w:val="00AF4E78"/>
    <w:rsid w:val="00AF59EA"/>
    <w:rsid w:val="00AF5ED1"/>
    <w:rsid w:val="00AF5F70"/>
    <w:rsid w:val="00AF668C"/>
    <w:rsid w:val="00B005A1"/>
    <w:rsid w:val="00B01EC7"/>
    <w:rsid w:val="00B02ACF"/>
    <w:rsid w:val="00B034A0"/>
    <w:rsid w:val="00B04803"/>
    <w:rsid w:val="00B04B99"/>
    <w:rsid w:val="00B05185"/>
    <w:rsid w:val="00B05C20"/>
    <w:rsid w:val="00B05CB5"/>
    <w:rsid w:val="00B07C6F"/>
    <w:rsid w:val="00B102C1"/>
    <w:rsid w:val="00B1050A"/>
    <w:rsid w:val="00B11981"/>
    <w:rsid w:val="00B11C79"/>
    <w:rsid w:val="00B12C36"/>
    <w:rsid w:val="00B14F4E"/>
    <w:rsid w:val="00B1777B"/>
    <w:rsid w:val="00B20014"/>
    <w:rsid w:val="00B2069E"/>
    <w:rsid w:val="00B21486"/>
    <w:rsid w:val="00B217D2"/>
    <w:rsid w:val="00B21D3D"/>
    <w:rsid w:val="00B22279"/>
    <w:rsid w:val="00B22753"/>
    <w:rsid w:val="00B22C9B"/>
    <w:rsid w:val="00B22CE3"/>
    <w:rsid w:val="00B22D7C"/>
    <w:rsid w:val="00B25065"/>
    <w:rsid w:val="00B2510A"/>
    <w:rsid w:val="00B255B8"/>
    <w:rsid w:val="00B2611E"/>
    <w:rsid w:val="00B2755F"/>
    <w:rsid w:val="00B306FC"/>
    <w:rsid w:val="00B3072E"/>
    <w:rsid w:val="00B307FF"/>
    <w:rsid w:val="00B30A14"/>
    <w:rsid w:val="00B315ED"/>
    <w:rsid w:val="00B3178D"/>
    <w:rsid w:val="00B318DD"/>
    <w:rsid w:val="00B319E0"/>
    <w:rsid w:val="00B31E7D"/>
    <w:rsid w:val="00B32060"/>
    <w:rsid w:val="00B32F96"/>
    <w:rsid w:val="00B34807"/>
    <w:rsid w:val="00B34DED"/>
    <w:rsid w:val="00B35B5C"/>
    <w:rsid w:val="00B35BDD"/>
    <w:rsid w:val="00B35BFF"/>
    <w:rsid w:val="00B35C6B"/>
    <w:rsid w:val="00B36504"/>
    <w:rsid w:val="00B369FE"/>
    <w:rsid w:val="00B36DBF"/>
    <w:rsid w:val="00B4080F"/>
    <w:rsid w:val="00B40897"/>
    <w:rsid w:val="00B412C9"/>
    <w:rsid w:val="00B42CF8"/>
    <w:rsid w:val="00B43698"/>
    <w:rsid w:val="00B44D32"/>
    <w:rsid w:val="00B452CB"/>
    <w:rsid w:val="00B462C7"/>
    <w:rsid w:val="00B46554"/>
    <w:rsid w:val="00B466B0"/>
    <w:rsid w:val="00B46A4A"/>
    <w:rsid w:val="00B47650"/>
    <w:rsid w:val="00B50E47"/>
    <w:rsid w:val="00B51B8F"/>
    <w:rsid w:val="00B52711"/>
    <w:rsid w:val="00B53C02"/>
    <w:rsid w:val="00B60E82"/>
    <w:rsid w:val="00B615D9"/>
    <w:rsid w:val="00B65D44"/>
    <w:rsid w:val="00B673A8"/>
    <w:rsid w:val="00B70CA4"/>
    <w:rsid w:val="00B71817"/>
    <w:rsid w:val="00B734F2"/>
    <w:rsid w:val="00B74F84"/>
    <w:rsid w:val="00B7584A"/>
    <w:rsid w:val="00B77B2D"/>
    <w:rsid w:val="00B8082B"/>
    <w:rsid w:val="00B8116C"/>
    <w:rsid w:val="00B814DB"/>
    <w:rsid w:val="00B81D68"/>
    <w:rsid w:val="00B8228E"/>
    <w:rsid w:val="00B8242E"/>
    <w:rsid w:val="00B8252F"/>
    <w:rsid w:val="00B82819"/>
    <w:rsid w:val="00B82EA9"/>
    <w:rsid w:val="00B83D72"/>
    <w:rsid w:val="00B83EB7"/>
    <w:rsid w:val="00B845E2"/>
    <w:rsid w:val="00B85281"/>
    <w:rsid w:val="00B8617B"/>
    <w:rsid w:val="00B86CDB"/>
    <w:rsid w:val="00B87EB2"/>
    <w:rsid w:val="00B91134"/>
    <w:rsid w:val="00B92988"/>
    <w:rsid w:val="00B95021"/>
    <w:rsid w:val="00B97E7B"/>
    <w:rsid w:val="00BA261E"/>
    <w:rsid w:val="00BA366C"/>
    <w:rsid w:val="00BA3E8F"/>
    <w:rsid w:val="00BA4725"/>
    <w:rsid w:val="00BA53E3"/>
    <w:rsid w:val="00BA5E7B"/>
    <w:rsid w:val="00BA6332"/>
    <w:rsid w:val="00BB1058"/>
    <w:rsid w:val="00BB24B9"/>
    <w:rsid w:val="00BB255A"/>
    <w:rsid w:val="00BB3706"/>
    <w:rsid w:val="00BB3C9B"/>
    <w:rsid w:val="00BB424B"/>
    <w:rsid w:val="00BB43D6"/>
    <w:rsid w:val="00BB4838"/>
    <w:rsid w:val="00BB68B0"/>
    <w:rsid w:val="00BB6A86"/>
    <w:rsid w:val="00BB7B67"/>
    <w:rsid w:val="00BC1142"/>
    <w:rsid w:val="00BC1164"/>
    <w:rsid w:val="00BC1E0E"/>
    <w:rsid w:val="00BC1EAE"/>
    <w:rsid w:val="00BC2D0B"/>
    <w:rsid w:val="00BC41DB"/>
    <w:rsid w:val="00BC54FC"/>
    <w:rsid w:val="00BC59DC"/>
    <w:rsid w:val="00BC69AE"/>
    <w:rsid w:val="00BD0266"/>
    <w:rsid w:val="00BD075A"/>
    <w:rsid w:val="00BD09C7"/>
    <w:rsid w:val="00BD27DF"/>
    <w:rsid w:val="00BD3BF4"/>
    <w:rsid w:val="00BD6739"/>
    <w:rsid w:val="00BD6F5F"/>
    <w:rsid w:val="00BD744F"/>
    <w:rsid w:val="00BD7998"/>
    <w:rsid w:val="00BE0E93"/>
    <w:rsid w:val="00BE10CB"/>
    <w:rsid w:val="00BE1AD2"/>
    <w:rsid w:val="00BE2174"/>
    <w:rsid w:val="00BE4108"/>
    <w:rsid w:val="00BE5078"/>
    <w:rsid w:val="00BE58AE"/>
    <w:rsid w:val="00BE5B40"/>
    <w:rsid w:val="00BF1437"/>
    <w:rsid w:val="00BF1713"/>
    <w:rsid w:val="00BF4115"/>
    <w:rsid w:val="00BF51DB"/>
    <w:rsid w:val="00BF623E"/>
    <w:rsid w:val="00BF69CD"/>
    <w:rsid w:val="00BF6AC7"/>
    <w:rsid w:val="00BF7290"/>
    <w:rsid w:val="00BF7302"/>
    <w:rsid w:val="00BF7BF6"/>
    <w:rsid w:val="00BF7F51"/>
    <w:rsid w:val="00C042AD"/>
    <w:rsid w:val="00C04703"/>
    <w:rsid w:val="00C04E59"/>
    <w:rsid w:val="00C06AE2"/>
    <w:rsid w:val="00C0760D"/>
    <w:rsid w:val="00C07AF4"/>
    <w:rsid w:val="00C07D0D"/>
    <w:rsid w:val="00C07EEA"/>
    <w:rsid w:val="00C07F57"/>
    <w:rsid w:val="00C07FD5"/>
    <w:rsid w:val="00C11639"/>
    <w:rsid w:val="00C11866"/>
    <w:rsid w:val="00C11B0E"/>
    <w:rsid w:val="00C11C24"/>
    <w:rsid w:val="00C12959"/>
    <w:rsid w:val="00C133C6"/>
    <w:rsid w:val="00C14159"/>
    <w:rsid w:val="00C16A86"/>
    <w:rsid w:val="00C1734D"/>
    <w:rsid w:val="00C1752B"/>
    <w:rsid w:val="00C20B0D"/>
    <w:rsid w:val="00C210DA"/>
    <w:rsid w:val="00C21796"/>
    <w:rsid w:val="00C22D3A"/>
    <w:rsid w:val="00C231E7"/>
    <w:rsid w:val="00C23407"/>
    <w:rsid w:val="00C23AD6"/>
    <w:rsid w:val="00C23BF6"/>
    <w:rsid w:val="00C23EB6"/>
    <w:rsid w:val="00C24095"/>
    <w:rsid w:val="00C24E25"/>
    <w:rsid w:val="00C27AA2"/>
    <w:rsid w:val="00C30126"/>
    <w:rsid w:val="00C30FA6"/>
    <w:rsid w:val="00C3216E"/>
    <w:rsid w:val="00C32712"/>
    <w:rsid w:val="00C32D91"/>
    <w:rsid w:val="00C3338A"/>
    <w:rsid w:val="00C3367C"/>
    <w:rsid w:val="00C34362"/>
    <w:rsid w:val="00C37536"/>
    <w:rsid w:val="00C37F93"/>
    <w:rsid w:val="00C43A54"/>
    <w:rsid w:val="00C4463A"/>
    <w:rsid w:val="00C460C9"/>
    <w:rsid w:val="00C4692A"/>
    <w:rsid w:val="00C46D14"/>
    <w:rsid w:val="00C47BB4"/>
    <w:rsid w:val="00C47BDE"/>
    <w:rsid w:val="00C52878"/>
    <w:rsid w:val="00C52BE1"/>
    <w:rsid w:val="00C544AD"/>
    <w:rsid w:val="00C5472D"/>
    <w:rsid w:val="00C550CF"/>
    <w:rsid w:val="00C55507"/>
    <w:rsid w:val="00C55C34"/>
    <w:rsid w:val="00C56585"/>
    <w:rsid w:val="00C60B59"/>
    <w:rsid w:val="00C613BD"/>
    <w:rsid w:val="00C619FE"/>
    <w:rsid w:val="00C62A72"/>
    <w:rsid w:val="00C6338D"/>
    <w:rsid w:val="00C63719"/>
    <w:rsid w:val="00C64109"/>
    <w:rsid w:val="00C646E7"/>
    <w:rsid w:val="00C650D9"/>
    <w:rsid w:val="00C65203"/>
    <w:rsid w:val="00C65286"/>
    <w:rsid w:val="00C65F51"/>
    <w:rsid w:val="00C678CF"/>
    <w:rsid w:val="00C70B9D"/>
    <w:rsid w:val="00C70D1C"/>
    <w:rsid w:val="00C70DF9"/>
    <w:rsid w:val="00C716F4"/>
    <w:rsid w:val="00C71B9F"/>
    <w:rsid w:val="00C71E86"/>
    <w:rsid w:val="00C745E9"/>
    <w:rsid w:val="00C80219"/>
    <w:rsid w:val="00C807D5"/>
    <w:rsid w:val="00C80EA3"/>
    <w:rsid w:val="00C83CC2"/>
    <w:rsid w:val="00C86F42"/>
    <w:rsid w:val="00C872F4"/>
    <w:rsid w:val="00C87699"/>
    <w:rsid w:val="00C90851"/>
    <w:rsid w:val="00C91116"/>
    <w:rsid w:val="00C9169E"/>
    <w:rsid w:val="00C9298F"/>
    <w:rsid w:val="00C973B9"/>
    <w:rsid w:val="00C97E44"/>
    <w:rsid w:val="00CA0EA1"/>
    <w:rsid w:val="00CA0F15"/>
    <w:rsid w:val="00CA24BF"/>
    <w:rsid w:val="00CA27A0"/>
    <w:rsid w:val="00CA3132"/>
    <w:rsid w:val="00CA37C4"/>
    <w:rsid w:val="00CA509F"/>
    <w:rsid w:val="00CA51D6"/>
    <w:rsid w:val="00CA51DE"/>
    <w:rsid w:val="00CA577E"/>
    <w:rsid w:val="00CA57A2"/>
    <w:rsid w:val="00CA6E6F"/>
    <w:rsid w:val="00CB003C"/>
    <w:rsid w:val="00CB0900"/>
    <w:rsid w:val="00CB0909"/>
    <w:rsid w:val="00CB12AE"/>
    <w:rsid w:val="00CB1F2D"/>
    <w:rsid w:val="00CB27EA"/>
    <w:rsid w:val="00CB2A36"/>
    <w:rsid w:val="00CB2D53"/>
    <w:rsid w:val="00CB2FC6"/>
    <w:rsid w:val="00CB349F"/>
    <w:rsid w:val="00CB3DAA"/>
    <w:rsid w:val="00CB4BD6"/>
    <w:rsid w:val="00CB4CC7"/>
    <w:rsid w:val="00CB61F8"/>
    <w:rsid w:val="00CB6E6F"/>
    <w:rsid w:val="00CB72A3"/>
    <w:rsid w:val="00CB72AC"/>
    <w:rsid w:val="00CB766A"/>
    <w:rsid w:val="00CB7720"/>
    <w:rsid w:val="00CC112F"/>
    <w:rsid w:val="00CC1E9E"/>
    <w:rsid w:val="00CC30F6"/>
    <w:rsid w:val="00CC4525"/>
    <w:rsid w:val="00CC4B39"/>
    <w:rsid w:val="00CC65FD"/>
    <w:rsid w:val="00CC6BC6"/>
    <w:rsid w:val="00CD3BBF"/>
    <w:rsid w:val="00CD4221"/>
    <w:rsid w:val="00CD58F4"/>
    <w:rsid w:val="00CD5F7E"/>
    <w:rsid w:val="00CD6DBF"/>
    <w:rsid w:val="00CE144F"/>
    <w:rsid w:val="00CE1D8F"/>
    <w:rsid w:val="00CE1E90"/>
    <w:rsid w:val="00CE28F5"/>
    <w:rsid w:val="00CE4E08"/>
    <w:rsid w:val="00CE6F04"/>
    <w:rsid w:val="00CF0198"/>
    <w:rsid w:val="00CF0C32"/>
    <w:rsid w:val="00CF1368"/>
    <w:rsid w:val="00CF2929"/>
    <w:rsid w:val="00CF357B"/>
    <w:rsid w:val="00CF4581"/>
    <w:rsid w:val="00CF4848"/>
    <w:rsid w:val="00CF5297"/>
    <w:rsid w:val="00CF57B3"/>
    <w:rsid w:val="00CF6390"/>
    <w:rsid w:val="00CF7E97"/>
    <w:rsid w:val="00D003B8"/>
    <w:rsid w:val="00D00CBA"/>
    <w:rsid w:val="00D016E4"/>
    <w:rsid w:val="00D02E40"/>
    <w:rsid w:val="00D03054"/>
    <w:rsid w:val="00D03933"/>
    <w:rsid w:val="00D03A14"/>
    <w:rsid w:val="00D03D0B"/>
    <w:rsid w:val="00D041A2"/>
    <w:rsid w:val="00D04C2A"/>
    <w:rsid w:val="00D04D43"/>
    <w:rsid w:val="00D052F2"/>
    <w:rsid w:val="00D068DD"/>
    <w:rsid w:val="00D079A2"/>
    <w:rsid w:val="00D1001A"/>
    <w:rsid w:val="00D100B0"/>
    <w:rsid w:val="00D1131A"/>
    <w:rsid w:val="00D16E96"/>
    <w:rsid w:val="00D17DDC"/>
    <w:rsid w:val="00D2164B"/>
    <w:rsid w:val="00D217AE"/>
    <w:rsid w:val="00D21A06"/>
    <w:rsid w:val="00D24814"/>
    <w:rsid w:val="00D25211"/>
    <w:rsid w:val="00D2710C"/>
    <w:rsid w:val="00D308D9"/>
    <w:rsid w:val="00D31DD2"/>
    <w:rsid w:val="00D330C7"/>
    <w:rsid w:val="00D33A43"/>
    <w:rsid w:val="00D340A1"/>
    <w:rsid w:val="00D34AE0"/>
    <w:rsid w:val="00D354E1"/>
    <w:rsid w:val="00D35D3F"/>
    <w:rsid w:val="00D37916"/>
    <w:rsid w:val="00D37D0C"/>
    <w:rsid w:val="00D37F4D"/>
    <w:rsid w:val="00D40DC1"/>
    <w:rsid w:val="00D41138"/>
    <w:rsid w:val="00D42A3D"/>
    <w:rsid w:val="00D43743"/>
    <w:rsid w:val="00D43858"/>
    <w:rsid w:val="00D438ED"/>
    <w:rsid w:val="00D43B54"/>
    <w:rsid w:val="00D43E68"/>
    <w:rsid w:val="00D44A2C"/>
    <w:rsid w:val="00D452D7"/>
    <w:rsid w:val="00D45402"/>
    <w:rsid w:val="00D47F39"/>
    <w:rsid w:val="00D50981"/>
    <w:rsid w:val="00D51398"/>
    <w:rsid w:val="00D51712"/>
    <w:rsid w:val="00D518A9"/>
    <w:rsid w:val="00D5225E"/>
    <w:rsid w:val="00D5394B"/>
    <w:rsid w:val="00D53AF2"/>
    <w:rsid w:val="00D55A0A"/>
    <w:rsid w:val="00D579F8"/>
    <w:rsid w:val="00D60099"/>
    <w:rsid w:val="00D60662"/>
    <w:rsid w:val="00D61D19"/>
    <w:rsid w:val="00D62132"/>
    <w:rsid w:val="00D63C24"/>
    <w:rsid w:val="00D6439E"/>
    <w:rsid w:val="00D64655"/>
    <w:rsid w:val="00D64946"/>
    <w:rsid w:val="00D649AB"/>
    <w:rsid w:val="00D64A52"/>
    <w:rsid w:val="00D65182"/>
    <w:rsid w:val="00D653B2"/>
    <w:rsid w:val="00D65951"/>
    <w:rsid w:val="00D65C84"/>
    <w:rsid w:val="00D66425"/>
    <w:rsid w:val="00D679F1"/>
    <w:rsid w:val="00D703E0"/>
    <w:rsid w:val="00D707B2"/>
    <w:rsid w:val="00D70C4E"/>
    <w:rsid w:val="00D71808"/>
    <w:rsid w:val="00D728C3"/>
    <w:rsid w:val="00D74292"/>
    <w:rsid w:val="00D74CDE"/>
    <w:rsid w:val="00D75030"/>
    <w:rsid w:val="00D75A1C"/>
    <w:rsid w:val="00D77094"/>
    <w:rsid w:val="00D77129"/>
    <w:rsid w:val="00D774CA"/>
    <w:rsid w:val="00D826EC"/>
    <w:rsid w:val="00D8320E"/>
    <w:rsid w:val="00D8331B"/>
    <w:rsid w:val="00D833F9"/>
    <w:rsid w:val="00D834B6"/>
    <w:rsid w:val="00D83E82"/>
    <w:rsid w:val="00D84EEA"/>
    <w:rsid w:val="00D8747A"/>
    <w:rsid w:val="00D87B19"/>
    <w:rsid w:val="00D87DF7"/>
    <w:rsid w:val="00D905E7"/>
    <w:rsid w:val="00D90CA6"/>
    <w:rsid w:val="00D9114D"/>
    <w:rsid w:val="00D9122F"/>
    <w:rsid w:val="00D916F6"/>
    <w:rsid w:val="00D91A1D"/>
    <w:rsid w:val="00D92239"/>
    <w:rsid w:val="00D925CF"/>
    <w:rsid w:val="00D92A1B"/>
    <w:rsid w:val="00D92DB2"/>
    <w:rsid w:val="00D92F41"/>
    <w:rsid w:val="00D931E6"/>
    <w:rsid w:val="00D9326D"/>
    <w:rsid w:val="00D93986"/>
    <w:rsid w:val="00D949EF"/>
    <w:rsid w:val="00D95C10"/>
    <w:rsid w:val="00D95CEA"/>
    <w:rsid w:val="00DA00B4"/>
    <w:rsid w:val="00DA093B"/>
    <w:rsid w:val="00DA2F4F"/>
    <w:rsid w:val="00DA32DE"/>
    <w:rsid w:val="00DA6778"/>
    <w:rsid w:val="00DA6B24"/>
    <w:rsid w:val="00DA6C4F"/>
    <w:rsid w:val="00DB0C66"/>
    <w:rsid w:val="00DB1913"/>
    <w:rsid w:val="00DB3C36"/>
    <w:rsid w:val="00DB3FE3"/>
    <w:rsid w:val="00DB4741"/>
    <w:rsid w:val="00DB4FA9"/>
    <w:rsid w:val="00DB5D02"/>
    <w:rsid w:val="00DB6281"/>
    <w:rsid w:val="00DC01FD"/>
    <w:rsid w:val="00DC0AC1"/>
    <w:rsid w:val="00DC2B1E"/>
    <w:rsid w:val="00DC2E02"/>
    <w:rsid w:val="00DC5D44"/>
    <w:rsid w:val="00DD179A"/>
    <w:rsid w:val="00DD22C1"/>
    <w:rsid w:val="00DD2E5B"/>
    <w:rsid w:val="00DD35C0"/>
    <w:rsid w:val="00DD383F"/>
    <w:rsid w:val="00DD4A0D"/>
    <w:rsid w:val="00DD4DBF"/>
    <w:rsid w:val="00DD531C"/>
    <w:rsid w:val="00DD5E4E"/>
    <w:rsid w:val="00DD79B8"/>
    <w:rsid w:val="00DE0A07"/>
    <w:rsid w:val="00DE0EC3"/>
    <w:rsid w:val="00DE12BC"/>
    <w:rsid w:val="00DE13AD"/>
    <w:rsid w:val="00DE16EC"/>
    <w:rsid w:val="00DE1A6C"/>
    <w:rsid w:val="00DE2FC4"/>
    <w:rsid w:val="00DE3BD9"/>
    <w:rsid w:val="00DE464E"/>
    <w:rsid w:val="00DE4925"/>
    <w:rsid w:val="00DE564B"/>
    <w:rsid w:val="00DE6346"/>
    <w:rsid w:val="00DE69F0"/>
    <w:rsid w:val="00DE6E02"/>
    <w:rsid w:val="00DE7F3D"/>
    <w:rsid w:val="00DF0BD7"/>
    <w:rsid w:val="00DF1C12"/>
    <w:rsid w:val="00DF1CEF"/>
    <w:rsid w:val="00DF23C6"/>
    <w:rsid w:val="00DF32FA"/>
    <w:rsid w:val="00DF3A9E"/>
    <w:rsid w:val="00DF4962"/>
    <w:rsid w:val="00DF4C45"/>
    <w:rsid w:val="00DF50DC"/>
    <w:rsid w:val="00DF5257"/>
    <w:rsid w:val="00DF581A"/>
    <w:rsid w:val="00DF5CB3"/>
    <w:rsid w:val="00DF66BB"/>
    <w:rsid w:val="00DF6F01"/>
    <w:rsid w:val="00DF7108"/>
    <w:rsid w:val="00DF74EE"/>
    <w:rsid w:val="00E0050E"/>
    <w:rsid w:val="00E00590"/>
    <w:rsid w:val="00E00EDB"/>
    <w:rsid w:val="00E013BE"/>
    <w:rsid w:val="00E020E8"/>
    <w:rsid w:val="00E02B4D"/>
    <w:rsid w:val="00E03B71"/>
    <w:rsid w:val="00E05CE1"/>
    <w:rsid w:val="00E07446"/>
    <w:rsid w:val="00E079EC"/>
    <w:rsid w:val="00E07CC4"/>
    <w:rsid w:val="00E10977"/>
    <w:rsid w:val="00E10AFC"/>
    <w:rsid w:val="00E130D7"/>
    <w:rsid w:val="00E13214"/>
    <w:rsid w:val="00E1365F"/>
    <w:rsid w:val="00E13665"/>
    <w:rsid w:val="00E17157"/>
    <w:rsid w:val="00E21FAC"/>
    <w:rsid w:val="00E235EC"/>
    <w:rsid w:val="00E23CC0"/>
    <w:rsid w:val="00E241BF"/>
    <w:rsid w:val="00E27098"/>
    <w:rsid w:val="00E313C5"/>
    <w:rsid w:val="00E3179D"/>
    <w:rsid w:val="00E3187E"/>
    <w:rsid w:val="00E32381"/>
    <w:rsid w:val="00E32DE0"/>
    <w:rsid w:val="00E33000"/>
    <w:rsid w:val="00E33171"/>
    <w:rsid w:val="00E3367A"/>
    <w:rsid w:val="00E3471E"/>
    <w:rsid w:val="00E363FB"/>
    <w:rsid w:val="00E36FA5"/>
    <w:rsid w:val="00E3718E"/>
    <w:rsid w:val="00E37B9A"/>
    <w:rsid w:val="00E40EA4"/>
    <w:rsid w:val="00E41328"/>
    <w:rsid w:val="00E42336"/>
    <w:rsid w:val="00E433B1"/>
    <w:rsid w:val="00E44A75"/>
    <w:rsid w:val="00E44ED8"/>
    <w:rsid w:val="00E46176"/>
    <w:rsid w:val="00E463D1"/>
    <w:rsid w:val="00E4684C"/>
    <w:rsid w:val="00E472BD"/>
    <w:rsid w:val="00E47697"/>
    <w:rsid w:val="00E51835"/>
    <w:rsid w:val="00E529FB"/>
    <w:rsid w:val="00E547FC"/>
    <w:rsid w:val="00E54DB4"/>
    <w:rsid w:val="00E550BF"/>
    <w:rsid w:val="00E55B07"/>
    <w:rsid w:val="00E55D10"/>
    <w:rsid w:val="00E56037"/>
    <w:rsid w:val="00E56678"/>
    <w:rsid w:val="00E567C6"/>
    <w:rsid w:val="00E567F1"/>
    <w:rsid w:val="00E56944"/>
    <w:rsid w:val="00E6103A"/>
    <w:rsid w:val="00E618A6"/>
    <w:rsid w:val="00E61FCC"/>
    <w:rsid w:val="00E62ED0"/>
    <w:rsid w:val="00E63016"/>
    <w:rsid w:val="00E632DD"/>
    <w:rsid w:val="00E639DE"/>
    <w:rsid w:val="00E64930"/>
    <w:rsid w:val="00E64B5E"/>
    <w:rsid w:val="00E6546F"/>
    <w:rsid w:val="00E679B4"/>
    <w:rsid w:val="00E70286"/>
    <w:rsid w:val="00E70801"/>
    <w:rsid w:val="00E72D47"/>
    <w:rsid w:val="00E72E05"/>
    <w:rsid w:val="00E7356C"/>
    <w:rsid w:val="00E7367F"/>
    <w:rsid w:val="00E76F8E"/>
    <w:rsid w:val="00E77DF5"/>
    <w:rsid w:val="00E80C85"/>
    <w:rsid w:val="00E81B62"/>
    <w:rsid w:val="00E81D83"/>
    <w:rsid w:val="00E833D9"/>
    <w:rsid w:val="00E833DC"/>
    <w:rsid w:val="00E83688"/>
    <w:rsid w:val="00E85283"/>
    <w:rsid w:val="00E86063"/>
    <w:rsid w:val="00E86E89"/>
    <w:rsid w:val="00E8788E"/>
    <w:rsid w:val="00E878EA"/>
    <w:rsid w:val="00E908A9"/>
    <w:rsid w:val="00E90B81"/>
    <w:rsid w:val="00E9236B"/>
    <w:rsid w:val="00E935A4"/>
    <w:rsid w:val="00E9442F"/>
    <w:rsid w:val="00E94C9C"/>
    <w:rsid w:val="00E95263"/>
    <w:rsid w:val="00E96C1B"/>
    <w:rsid w:val="00E97BBD"/>
    <w:rsid w:val="00EA01BA"/>
    <w:rsid w:val="00EA0705"/>
    <w:rsid w:val="00EA0F2D"/>
    <w:rsid w:val="00EA126F"/>
    <w:rsid w:val="00EA1365"/>
    <w:rsid w:val="00EA2339"/>
    <w:rsid w:val="00EA2982"/>
    <w:rsid w:val="00EA2C60"/>
    <w:rsid w:val="00EA325B"/>
    <w:rsid w:val="00EA3E78"/>
    <w:rsid w:val="00EA61F1"/>
    <w:rsid w:val="00EA681C"/>
    <w:rsid w:val="00EA6B4E"/>
    <w:rsid w:val="00EA7CAF"/>
    <w:rsid w:val="00EB0DAB"/>
    <w:rsid w:val="00EB18DC"/>
    <w:rsid w:val="00EB1EF2"/>
    <w:rsid w:val="00EB29CD"/>
    <w:rsid w:val="00EB2CA3"/>
    <w:rsid w:val="00EB3C25"/>
    <w:rsid w:val="00EB54C2"/>
    <w:rsid w:val="00EB7682"/>
    <w:rsid w:val="00EC04DC"/>
    <w:rsid w:val="00EC0757"/>
    <w:rsid w:val="00EC52C7"/>
    <w:rsid w:val="00EC5926"/>
    <w:rsid w:val="00EC5E09"/>
    <w:rsid w:val="00EC646A"/>
    <w:rsid w:val="00EC78D8"/>
    <w:rsid w:val="00EC7BBC"/>
    <w:rsid w:val="00ED1389"/>
    <w:rsid w:val="00ED166B"/>
    <w:rsid w:val="00ED2045"/>
    <w:rsid w:val="00ED28C4"/>
    <w:rsid w:val="00ED2FD2"/>
    <w:rsid w:val="00ED3978"/>
    <w:rsid w:val="00ED39D5"/>
    <w:rsid w:val="00ED4AA4"/>
    <w:rsid w:val="00ED6B7D"/>
    <w:rsid w:val="00EE1239"/>
    <w:rsid w:val="00EE2AED"/>
    <w:rsid w:val="00EE3F29"/>
    <w:rsid w:val="00EE4AF7"/>
    <w:rsid w:val="00EE4FC4"/>
    <w:rsid w:val="00EE5CD4"/>
    <w:rsid w:val="00EE60B8"/>
    <w:rsid w:val="00EE62DD"/>
    <w:rsid w:val="00EE7525"/>
    <w:rsid w:val="00EE7556"/>
    <w:rsid w:val="00EF04BE"/>
    <w:rsid w:val="00EF141D"/>
    <w:rsid w:val="00EF1683"/>
    <w:rsid w:val="00EF22A7"/>
    <w:rsid w:val="00EF2974"/>
    <w:rsid w:val="00EF30DE"/>
    <w:rsid w:val="00EF334E"/>
    <w:rsid w:val="00EF3DEA"/>
    <w:rsid w:val="00EF44FB"/>
    <w:rsid w:val="00EF4585"/>
    <w:rsid w:val="00EF4E6F"/>
    <w:rsid w:val="00EF50B7"/>
    <w:rsid w:val="00EF5300"/>
    <w:rsid w:val="00EF69FC"/>
    <w:rsid w:val="00EF6F97"/>
    <w:rsid w:val="00EF720B"/>
    <w:rsid w:val="00EF7A43"/>
    <w:rsid w:val="00F019DA"/>
    <w:rsid w:val="00F01C22"/>
    <w:rsid w:val="00F02AB1"/>
    <w:rsid w:val="00F0309A"/>
    <w:rsid w:val="00F03174"/>
    <w:rsid w:val="00F033ED"/>
    <w:rsid w:val="00F034F2"/>
    <w:rsid w:val="00F0370B"/>
    <w:rsid w:val="00F054B4"/>
    <w:rsid w:val="00F05CD2"/>
    <w:rsid w:val="00F067DA"/>
    <w:rsid w:val="00F10D5D"/>
    <w:rsid w:val="00F1364C"/>
    <w:rsid w:val="00F143ED"/>
    <w:rsid w:val="00F14B78"/>
    <w:rsid w:val="00F14F7F"/>
    <w:rsid w:val="00F1599E"/>
    <w:rsid w:val="00F201AA"/>
    <w:rsid w:val="00F2096B"/>
    <w:rsid w:val="00F209A6"/>
    <w:rsid w:val="00F20CE3"/>
    <w:rsid w:val="00F21177"/>
    <w:rsid w:val="00F21700"/>
    <w:rsid w:val="00F217B3"/>
    <w:rsid w:val="00F23135"/>
    <w:rsid w:val="00F24C6A"/>
    <w:rsid w:val="00F253B5"/>
    <w:rsid w:val="00F267BA"/>
    <w:rsid w:val="00F26F7F"/>
    <w:rsid w:val="00F26FD1"/>
    <w:rsid w:val="00F27756"/>
    <w:rsid w:val="00F30336"/>
    <w:rsid w:val="00F310F4"/>
    <w:rsid w:val="00F3161F"/>
    <w:rsid w:val="00F31DFB"/>
    <w:rsid w:val="00F32567"/>
    <w:rsid w:val="00F354A1"/>
    <w:rsid w:val="00F35721"/>
    <w:rsid w:val="00F3620F"/>
    <w:rsid w:val="00F400A4"/>
    <w:rsid w:val="00F40210"/>
    <w:rsid w:val="00F40DEB"/>
    <w:rsid w:val="00F426E0"/>
    <w:rsid w:val="00F42704"/>
    <w:rsid w:val="00F42C64"/>
    <w:rsid w:val="00F42EF6"/>
    <w:rsid w:val="00F4418A"/>
    <w:rsid w:val="00F44CB7"/>
    <w:rsid w:val="00F45DA9"/>
    <w:rsid w:val="00F46A58"/>
    <w:rsid w:val="00F46BDC"/>
    <w:rsid w:val="00F470BE"/>
    <w:rsid w:val="00F47305"/>
    <w:rsid w:val="00F476FD"/>
    <w:rsid w:val="00F50581"/>
    <w:rsid w:val="00F5069C"/>
    <w:rsid w:val="00F51036"/>
    <w:rsid w:val="00F5159C"/>
    <w:rsid w:val="00F51756"/>
    <w:rsid w:val="00F55149"/>
    <w:rsid w:val="00F55601"/>
    <w:rsid w:val="00F5598B"/>
    <w:rsid w:val="00F55F10"/>
    <w:rsid w:val="00F563AD"/>
    <w:rsid w:val="00F56E86"/>
    <w:rsid w:val="00F60391"/>
    <w:rsid w:val="00F613D2"/>
    <w:rsid w:val="00F61602"/>
    <w:rsid w:val="00F62222"/>
    <w:rsid w:val="00F62716"/>
    <w:rsid w:val="00F62BF0"/>
    <w:rsid w:val="00F6367C"/>
    <w:rsid w:val="00F63B40"/>
    <w:rsid w:val="00F659E6"/>
    <w:rsid w:val="00F6629E"/>
    <w:rsid w:val="00F6649D"/>
    <w:rsid w:val="00F67117"/>
    <w:rsid w:val="00F67B7A"/>
    <w:rsid w:val="00F71510"/>
    <w:rsid w:val="00F717B0"/>
    <w:rsid w:val="00F7334F"/>
    <w:rsid w:val="00F73519"/>
    <w:rsid w:val="00F74D0F"/>
    <w:rsid w:val="00F74DA9"/>
    <w:rsid w:val="00F8013F"/>
    <w:rsid w:val="00F81431"/>
    <w:rsid w:val="00F8317D"/>
    <w:rsid w:val="00F83415"/>
    <w:rsid w:val="00F83CA2"/>
    <w:rsid w:val="00F83E45"/>
    <w:rsid w:val="00F86DF0"/>
    <w:rsid w:val="00F86EA5"/>
    <w:rsid w:val="00F925F3"/>
    <w:rsid w:val="00F92EA4"/>
    <w:rsid w:val="00F93148"/>
    <w:rsid w:val="00F945D2"/>
    <w:rsid w:val="00F94F81"/>
    <w:rsid w:val="00F950B7"/>
    <w:rsid w:val="00F952C6"/>
    <w:rsid w:val="00F9580E"/>
    <w:rsid w:val="00F958DB"/>
    <w:rsid w:val="00F9628E"/>
    <w:rsid w:val="00F965D0"/>
    <w:rsid w:val="00F965D3"/>
    <w:rsid w:val="00F969D1"/>
    <w:rsid w:val="00F979E4"/>
    <w:rsid w:val="00F97C6F"/>
    <w:rsid w:val="00F97CFB"/>
    <w:rsid w:val="00FA2367"/>
    <w:rsid w:val="00FA5105"/>
    <w:rsid w:val="00FA7BCA"/>
    <w:rsid w:val="00FA7F6C"/>
    <w:rsid w:val="00FB0936"/>
    <w:rsid w:val="00FB154B"/>
    <w:rsid w:val="00FB1BEF"/>
    <w:rsid w:val="00FB1CF2"/>
    <w:rsid w:val="00FB3908"/>
    <w:rsid w:val="00FB4080"/>
    <w:rsid w:val="00FB4384"/>
    <w:rsid w:val="00FB5BDD"/>
    <w:rsid w:val="00FB610E"/>
    <w:rsid w:val="00FB62B9"/>
    <w:rsid w:val="00FC0332"/>
    <w:rsid w:val="00FC0CD3"/>
    <w:rsid w:val="00FC160A"/>
    <w:rsid w:val="00FC21FB"/>
    <w:rsid w:val="00FC2634"/>
    <w:rsid w:val="00FC318D"/>
    <w:rsid w:val="00FC3575"/>
    <w:rsid w:val="00FC3E59"/>
    <w:rsid w:val="00FC40EB"/>
    <w:rsid w:val="00FC481C"/>
    <w:rsid w:val="00FC4BDC"/>
    <w:rsid w:val="00FC4D90"/>
    <w:rsid w:val="00FC520B"/>
    <w:rsid w:val="00FC6212"/>
    <w:rsid w:val="00FC6D23"/>
    <w:rsid w:val="00FC7229"/>
    <w:rsid w:val="00FC7F3E"/>
    <w:rsid w:val="00FD1B23"/>
    <w:rsid w:val="00FD1BBF"/>
    <w:rsid w:val="00FD2195"/>
    <w:rsid w:val="00FD29DD"/>
    <w:rsid w:val="00FD38AF"/>
    <w:rsid w:val="00FD69F5"/>
    <w:rsid w:val="00FD6E06"/>
    <w:rsid w:val="00FD7864"/>
    <w:rsid w:val="00FE00ED"/>
    <w:rsid w:val="00FE0F81"/>
    <w:rsid w:val="00FE1330"/>
    <w:rsid w:val="00FE16E1"/>
    <w:rsid w:val="00FE211A"/>
    <w:rsid w:val="00FE2E33"/>
    <w:rsid w:val="00FE2E3C"/>
    <w:rsid w:val="00FE3170"/>
    <w:rsid w:val="00FE35D1"/>
    <w:rsid w:val="00FE3966"/>
    <w:rsid w:val="00FE3A3F"/>
    <w:rsid w:val="00FE540E"/>
    <w:rsid w:val="00FE575C"/>
    <w:rsid w:val="00FE6F60"/>
    <w:rsid w:val="00FF0964"/>
    <w:rsid w:val="00FF1451"/>
    <w:rsid w:val="00FF18A2"/>
    <w:rsid w:val="00FF32DA"/>
    <w:rsid w:val="00FF379F"/>
    <w:rsid w:val="00FF38AE"/>
    <w:rsid w:val="00FF57B6"/>
    <w:rsid w:val="00FF61F7"/>
    <w:rsid w:val="00FF79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3CE37"/>
  <w14:defaultImageDpi w14:val="32767"/>
  <w15:chartTrackingRefBased/>
  <w15:docId w15:val="{D580DCDB-5A68-4290-B715-BAF2FF4BC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EC3"/>
    <w:pPr>
      <w:widowControl w:val="0"/>
      <w:spacing w:line="400" w:lineRule="exact"/>
      <w:ind w:firstLineChars="200" w:firstLine="200"/>
      <w:jc w:val="both"/>
    </w:pPr>
    <w:rPr>
      <w:rFonts w:ascii="Times New Roman" w:eastAsia="宋体" w:hAnsi="Times New Roman"/>
      <w:sz w:val="24"/>
    </w:rPr>
  </w:style>
  <w:style w:type="paragraph" w:styleId="1">
    <w:name w:val="heading 1"/>
    <w:basedOn w:val="a"/>
    <w:next w:val="a"/>
    <w:link w:val="11"/>
    <w:uiPriority w:val="9"/>
    <w:qFormat/>
    <w:rsid w:val="00A65618"/>
    <w:pPr>
      <w:keepNext/>
      <w:keepLines/>
      <w:numPr>
        <w:numId w:val="5"/>
      </w:numPr>
      <w:spacing w:before="120" w:line="240" w:lineRule="auto"/>
      <w:ind w:firstLineChars="0"/>
      <w:outlineLvl w:val="0"/>
    </w:pPr>
    <w:rPr>
      <w:rFonts w:eastAsia="黑体"/>
      <w:b/>
      <w:bCs/>
      <w:kern w:val="44"/>
      <w:sz w:val="36"/>
      <w:szCs w:val="44"/>
    </w:rPr>
  </w:style>
  <w:style w:type="paragraph" w:styleId="2">
    <w:name w:val="heading 2"/>
    <w:basedOn w:val="a"/>
    <w:next w:val="a"/>
    <w:link w:val="20"/>
    <w:uiPriority w:val="9"/>
    <w:unhideWhenUsed/>
    <w:qFormat/>
    <w:rsid w:val="000A0F60"/>
    <w:pPr>
      <w:keepNext/>
      <w:keepLines/>
      <w:numPr>
        <w:ilvl w:val="1"/>
        <w:numId w:val="5"/>
      </w:numPr>
      <w:spacing w:before="120" w:after="120"/>
      <w:ind w:firstLineChars="0"/>
      <w:outlineLvl w:val="1"/>
    </w:pPr>
    <w:rPr>
      <w:rFonts w:eastAsia="黑体" w:cstheme="majorBidi"/>
      <w:bCs/>
      <w:sz w:val="30"/>
      <w:szCs w:val="32"/>
    </w:rPr>
  </w:style>
  <w:style w:type="paragraph" w:styleId="3">
    <w:name w:val="heading 3"/>
    <w:basedOn w:val="a"/>
    <w:next w:val="a"/>
    <w:link w:val="30"/>
    <w:uiPriority w:val="9"/>
    <w:unhideWhenUsed/>
    <w:qFormat/>
    <w:rsid w:val="000A0F60"/>
    <w:pPr>
      <w:keepNext/>
      <w:keepLines/>
      <w:numPr>
        <w:ilvl w:val="2"/>
        <w:numId w:val="5"/>
      </w:numPr>
      <w:spacing w:before="120" w:after="120"/>
      <w:ind w:firstLineChars="0"/>
      <w:outlineLvl w:val="2"/>
    </w:pPr>
    <w:rPr>
      <w:rFonts w:eastAsia="黑体"/>
      <w:bCs/>
      <w:sz w:val="28"/>
      <w:szCs w:val="32"/>
    </w:rPr>
  </w:style>
  <w:style w:type="paragraph" w:styleId="4">
    <w:name w:val="heading 4"/>
    <w:basedOn w:val="a"/>
    <w:next w:val="a"/>
    <w:link w:val="40"/>
    <w:uiPriority w:val="9"/>
    <w:unhideWhenUsed/>
    <w:qFormat/>
    <w:rsid w:val="00E56678"/>
    <w:pPr>
      <w:keepNext/>
      <w:keepLines/>
      <w:numPr>
        <w:ilvl w:val="3"/>
        <w:numId w:val="5"/>
      </w:numPr>
      <w:spacing w:before="280" w:after="290" w:line="376" w:lineRule="auto"/>
      <w:ind w:firstLineChars="0" w:firstLine="0"/>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link w:val="1"/>
    <w:uiPriority w:val="9"/>
    <w:rsid w:val="00A65618"/>
    <w:rPr>
      <w:rFonts w:ascii="Times New Roman" w:eastAsia="黑体" w:hAnsi="Times New Roman"/>
      <w:b/>
      <w:bCs/>
      <w:kern w:val="44"/>
      <w:sz w:val="36"/>
      <w:szCs w:val="44"/>
    </w:rPr>
  </w:style>
  <w:style w:type="character" w:customStyle="1" w:styleId="20">
    <w:name w:val="标题 2 字符"/>
    <w:basedOn w:val="a0"/>
    <w:link w:val="2"/>
    <w:uiPriority w:val="9"/>
    <w:rsid w:val="000A0F60"/>
    <w:rPr>
      <w:rFonts w:ascii="Times New Roman" w:eastAsia="黑体" w:hAnsi="Times New Roman" w:cstheme="majorBidi"/>
      <w:bCs/>
      <w:sz w:val="30"/>
      <w:szCs w:val="32"/>
    </w:rPr>
  </w:style>
  <w:style w:type="character" w:customStyle="1" w:styleId="30">
    <w:name w:val="标题 3 字符"/>
    <w:basedOn w:val="a0"/>
    <w:link w:val="3"/>
    <w:uiPriority w:val="9"/>
    <w:rsid w:val="000A0F60"/>
    <w:rPr>
      <w:rFonts w:ascii="Times New Roman" w:eastAsia="黑体" w:hAnsi="Times New Roman"/>
      <w:bCs/>
      <w:sz w:val="28"/>
      <w:szCs w:val="32"/>
    </w:rPr>
  </w:style>
  <w:style w:type="character" w:customStyle="1" w:styleId="40">
    <w:name w:val="标题 4 字符"/>
    <w:basedOn w:val="a0"/>
    <w:link w:val="4"/>
    <w:uiPriority w:val="9"/>
    <w:rsid w:val="00E56678"/>
    <w:rPr>
      <w:rFonts w:asciiTheme="majorHAnsi" w:eastAsiaTheme="majorEastAsia" w:hAnsiTheme="majorHAnsi" w:cstheme="majorBidi"/>
      <w:b/>
      <w:bCs/>
      <w:sz w:val="28"/>
      <w:szCs w:val="28"/>
    </w:rPr>
  </w:style>
  <w:style w:type="paragraph" w:styleId="a3">
    <w:name w:val="Normal (Web)"/>
    <w:basedOn w:val="a"/>
    <w:uiPriority w:val="99"/>
    <w:rsid w:val="00044879"/>
    <w:pPr>
      <w:widowControl/>
      <w:spacing w:before="100" w:beforeAutospacing="1" w:after="100" w:afterAutospacing="1"/>
      <w:jc w:val="left"/>
    </w:pPr>
    <w:rPr>
      <w:rFonts w:ascii="宋体" w:hAnsi="宋体" w:cs="Times New Roman"/>
      <w:color w:val="000000"/>
      <w:kern w:val="0"/>
      <w:szCs w:val="24"/>
    </w:rPr>
  </w:style>
  <w:style w:type="paragraph" w:styleId="a4">
    <w:name w:val="header"/>
    <w:basedOn w:val="a"/>
    <w:link w:val="a5"/>
    <w:uiPriority w:val="99"/>
    <w:rsid w:val="00044879"/>
    <w:pPr>
      <w:pBdr>
        <w:bottom w:val="single" w:sz="6" w:space="1" w:color="auto"/>
      </w:pBdr>
      <w:tabs>
        <w:tab w:val="center" w:pos="4153"/>
        <w:tab w:val="right" w:pos="8306"/>
      </w:tabs>
      <w:snapToGrid w:val="0"/>
      <w:jc w:val="center"/>
    </w:pPr>
    <w:rPr>
      <w:rFonts w:cs="Times New Roman"/>
      <w:sz w:val="18"/>
      <w:szCs w:val="18"/>
    </w:rPr>
  </w:style>
  <w:style w:type="character" w:customStyle="1" w:styleId="a5">
    <w:name w:val="页眉 字符"/>
    <w:basedOn w:val="a0"/>
    <w:link w:val="a4"/>
    <w:uiPriority w:val="99"/>
    <w:rsid w:val="00044879"/>
    <w:rPr>
      <w:rFonts w:ascii="Times New Roman" w:eastAsia="宋体" w:hAnsi="Times New Roman" w:cs="Times New Roman"/>
      <w:sz w:val="18"/>
      <w:szCs w:val="18"/>
    </w:rPr>
  </w:style>
  <w:style w:type="paragraph" w:styleId="a6">
    <w:name w:val="footer"/>
    <w:basedOn w:val="a"/>
    <w:link w:val="a7"/>
    <w:uiPriority w:val="99"/>
    <w:rsid w:val="00044879"/>
    <w:pPr>
      <w:tabs>
        <w:tab w:val="center" w:pos="4153"/>
        <w:tab w:val="right" w:pos="8306"/>
      </w:tabs>
      <w:snapToGrid w:val="0"/>
      <w:jc w:val="left"/>
    </w:pPr>
    <w:rPr>
      <w:rFonts w:cs="Times New Roman"/>
      <w:sz w:val="18"/>
      <w:szCs w:val="18"/>
    </w:rPr>
  </w:style>
  <w:style w:type="character" w:customStyle="1" w:styleId="a7">
    <w:name w:val="页脚 字符"/>
    <w:basedOn w:val="a0"/>
    <w:link w:val="a6"/>
    <w:uiPriority w:val="99"/>
    <w:rsid w:val="00044879"/>
    <w:rPr>
      <w:rFonts w:ascii="Times New Roman" w:eastAsia="宋体" w:hAnsi="Times New Roman" w:cs="Times New Roman"/>
      <w:sz w:val="18"/>
      <w:szCs w:val="18"/>
    </w:rPr>
  </w:style>
  <w:style w:type="paragraph" w:styleId="a8">
    <w:name w:val="Plain Text"/>
    <w:basedOn w:val="a"/>
    <w:link w:val="a9"/>
    <w:rsid w:val="00044879"/>
    <w:rPr>
      <w:rFonts w:ascii="宋体" w:hAnsi="Courier New" w:cs="Times New Roman"/>
      <w:szCs w:val="20"/>
    </w:rPr>
  </w:style>
  <w:style w:type="character" w:customStyle="1" w:styleId="a9">
    <w:name w:val="纯文本 字符"/>
    <w:basedOn w:val="a0"/>
    <w:link w:val="a8"/>
    <w:rsid w:val="00044879"/>
    <w:rPr>
      <w:rFonts w:ascii="宋体" w:eastAsia="宋体" w:hAnsi="Courier New" w:cs="Times New Roman"/>
      <w:szCs w:val="20"/>
    </w:rPr>
  </w:style>
  <w:style w:type="paragraph" w:customStyle="1" w:styleId="WPSOffice1">
    <w:name w:val="WPSOffice手动目录 1"/>
    <w:rsid w:val="00044879"/>
    <w:rPr>
      <w:rFonts w:ascii="Times New Roman" w:eastAsia="宋体" w:hAnsi="Times New Roman" w:cs="Times New Roman"/>
      <w:kern w:val="0"/>
      <w:sz w:val="20"/>
      <w:szCs w:val="20"/>
    </w:rPr>
  </w:style>
  <w:style w:type="paragraph" w:styleId="aa">
    <w:name w:val="Title"/>
    <w:basedOn w:val="a"/>
    <w:next w:val="a"/>
    <w:link w:val="ab"/>
    <w:uiPriority w:val="10"/>
    <w:qFormat/>
    <w:rsid w:val="00044879"/>
    <w:pPr>
      <w:spacing w:before="240" w:after="60"/>
      <w:jc w:val="center"/>
      <w:outlineLvl w:val="0"/>
    </w:pPr>
    <w:rPr>
      <w:rFonts w:eastAsia="黑体" w:cstheme="majorBidi"/>
      <w:bCs/>
      <w:sz w:val="44"/>
      <w:szCs w:val="32"/>
    </w:rPr>
  </w:style>
  <w:style w:type="character" w:customStyle="1" w:styleId="ab">
    <w:name w:val="标题 字符"/>
    <w:basedOn w:val="a0"/>
    <w:link w:val="aa"/>
    <w:uiPriority w:val="10"/>
    <w:rsid w:val="00044879"/>
    <w:rPr>
      <w:rFonts w:ascii="Times New Roman" w:eastAsia="黑体" w:hAnsi="Times New Roman" w:cstheme="majorBidi"/>
      <w:bCs/>
      <w:sz w:val="44"/>
      <w:szCs w:val="32"/>
    </w:rPr>
  </w:style>
  <w:style w:type="paragraph" w:customStyle="1" w:styleId="10">
    <w:name w:val="标题1英"/>
    <w:basedOn w:val="1"/>
    <w:link w:val="12"/>
    <w:qFormat/>
    <w:rsid w:val="00196730"/>
    <w:pPr>
      <w:numPr>
        <w:numId w:val="40"/>
      </w:numPr>
      <w:adjustRightInd w:val="0"/>
      <w:snapToGrid w:val="0"/>
      <w:spacing w:before="0" w:after="120"/>
      <w:jc w:val="left"/>
    </w:pPr>
    <w:rPr>
      <w:rFonts w:eastAsia="Times New Roman"/>
    </w:rPr>
  </w:style>
  <w:style w:type="character" w:customStyle="1" w:styleId="12">
    <w:name w:val="标题1英 字符"/>
    <w:basedOn w:val="a0"/>
    <w:link w:val="10"/>
    <w:qFormat/>
    <w:rsid w:val="00196730"/>
    <w:rPr>
      <w:rFonts w:ascii="Times New Roman" w:eastAsia="Times New Roman" w:hAnsi="Times New Roman"/>
      <w:b/>
      <w:bCs/>
      <w:kern w:val="44"/>
      <w:sz w:val="36"/>
      <w:szCs w:val="44"/>
    </w:rPr>
  </w:style>
  <w:style w:type="paragraph" w:customStyle="1" w:styleId="31">
    <w:name w:val="标题3"/>
    <w:basedOn w:val="10"/>
    <w:link w:val="32"/>
    <w:qFormat/>
    <w:rsid w:val="006D4A34"/>
    <w:pPr>
      <w:spacing w:before="120"/>
    </w:pPr>
    <w:rPr>
      <w:b w:val="0"/>
      <w:sz w:val="28"/>
    </w:rPr>
  </w:style>
  <w:style w:type="character" w:customStyle="1" w:styleId="32">
    <w:name w:val="标题3 字符"/>
    <w:basedOn w:val="12"/>
    <w:link w:val="31"/>
    <w:rsid w:val="006D4A34"/>
    <w:rPr>
      <w:rFonts w:ascii="Times New Roman" w:eastAsia="黑体" w:hAnsi="Times New Roman"/>
      <w:b w:val="0"/>
      <w:bCs/>
      <w:kern w:val="44"/>
      <w:sz w:val="28"/>
      <w:szCs w:val="44"/>
    </w:rPr>
  </w:style>
  <w:style w:type="paragraph" w:customStyle="1" w:styleId="msonormal0">
    <w:name w:val="msonormal"/>
    <w:basedOn w:val="a"/>
    <w:rsid w:val="00403B35"/>
    <w:pPr>
      <w:widowControl/>
      <w:spacing w:before="100" w:beforeAutospacing="1" w:after="100" w:afterAutospacing="1" w:line="240" w:lineRule="auto"/>
      <w:jc w:val="left"/>
    </w:pPr>
    <w:rPr>
      <w:rFonts w:ascii="宋体" w:hAnsi="宋体" w:cs="宋体"/>
      <w:kern w:val="0"/>
      <w:szCs w:val="24"/>
    </w:rPr>
  </w:style>
  <w:style w:type="paragraph" w:customStyle="1" w:styleId="13">
    <w:name w:val="列表段落1"/>
    <w:basedOn w:val="a"/>
    <w:rsid w:val="00403B35"/>
    <w:pPr>
      <w:spacing w:line="240" w:lineRule="auto"/>
      <w:ind w:firstLine="420"/>
    </w:pPr>
    <w:rPr>
      <w:rFonts w:ascii="等线" w:eastAsia="等线" w:hAnsi="等线" w:cs="Times New Roman"/>
      <w:sz w:val="21"/>
      <w:szCs w:val="21"/>
    </w:rPr>
  </w:style>
  <w:style w:type="paragraph" w:customStyle="1" w:styleId="14">
    <w:name w:val="标题英文1"/>
    <w:basedOn w:val="a"/>
    <w:rsid w:val="00403B35"/>
    <w:pPr>
      <w:spacing w:before="100" w:beforeAutospacing="1" w:after="120" w:line="240" w:lineRule="auto"/>
      <w:outlineLvl w:val="0"/>
    </w:pPr>
    <w:rPr>
      <w:rFonts w:cs="黑体"/>
      <w:b/>
      <w:bCs/>
      <w:sz w:val="36"/>
      <w:szCs w:val="36"/>
    </w:rPr>
  </w:style>
  <w:style w:type="paragraph" w:styleId="ac">
    <w:name w:val="Subtitle"/>
    <w:basedOn w:val="a"/>
    <w:next w:val="a"/>
    <w:link w:val="ad"/>
    <w:uiPriority w:val="11"/>
    <w:qFormat/>
    <w:rsid w:val="00F62716"/>
    <w:pPr>
      <w:spacing w:before="240" w:after="60" w:line="312" w:lineRule="atLeast"/>
      <w:jc w:val="center"/>
      <w:outlineLvl w:val="1"/>
    </w:pPr>
    <w:rPr>
      <w:rFonts w:asciiTheme="minorHAnsi" w:eastAsiaTheme="minorEastAsia" w:hAnsiTheme="minorHAnsi"/>
      <w:b/>
      <w:bCs/>
      <w:kern w:val="28"/>
      <w:sz w:val="32"/>
      <w:szCs w:val="32"/>
    </w:rPr>
  </w:style>
  <w:style w:type="character" w:customStyle="1" w:styleId="ad">
    <w:name w:val="副标题 字符"/>
    <w:basedOn w:val="a0"/>
    <w:link w:val="ac"/>
    <w:uiPriority w:val="11"/>
    <w:rsid w:val="00F62716"/>
    <w:rPr>
      <w:b/>
      <w:bCs/>
      <w:kern w:val="28"/>
      <w:sz w:val="32"/>
      <w:szCs w:val="32"/>
    </w:rPr>
  </w:style>
  <w:style w:type="paragraph" w:customStyle="1" w:styleId="ae">
    <w:name w:val="图片"/>
    <w:basedOn w:val="a"/>
    <w:link w:val="af"/>
    <w:qFormat/>
    <w:rsid w:val="002261A4"/>
    <w:pPr>
      <w:spacing w:line="240" w:lineRule="auto"/>
      <w:ind w:firstLineChars="0" w:firstLine="0"/>
      <w:jc w:val="center"/>
    </w:pPr>
    <w:rPr>
      <w:sz w:val="21"/>
      <w:szCs w:val="24"/>
    </w:rPr>
  </w:style>
  <w:style w:type="character" w:customStyle="1" w:styleId="af">
    <w:name w:val="图片 字符"/>
    <w:basedOn w:val="a0"/>
    <w:link w:val="ae"/>
    <w:rsid w:val="002261A4"/>
    <w:rPr>
      <w:rFonts w:ascii="Times New Roman" w:eastAsia="宋体" w:hAnsi="Times New Roman"/>
      <w:szCs w:val="24"/>
    </w:rPr>
  </w:style>
  <w:style w:type="paragraph" w:customStyle="1" w:styleId="af0">
    <w:name w:val="表格"/>
    <w:basedOn w:val="a"/>
    <w:link w:val="af1"/>
    <w:qFormat/>
    <w:rsid w:val="002261A4"/>
    <w:pPr>
      <w:spacing w:line="240" w:lineRule="auto"/>
      <w:ind w:firstLineChars="0" w:firstLine="0"/>
      <w:jc w:val="center"/>
    </w:pPr>
    <w:rPr>
      <w:sz w:val="21"/>
    </w:rPr>
  </w:style>
  <w:style w:type="character" w:customStyle="1" w:styleId="af1">
    <w:name w:val="表格 字符"/>
    <w:basedOn w:val="af"/>
    <w:link w:val="af0"/>
    <w:rsid w:val="002261A4"/>
    <w:rPr>
      <w:rFonts w:ascii="Times New Roman" w:eastAsia="宋体" w:hAnsi="Times New Roman"/>
      <w:szCs w:val="24"/>
    </w:rPr>
  </w:style>
  <w:style w:type="character" w:styleId="af2">
    <w:name w:val="annotation reference"/>
    <w:basedOn w:val="a0"/>
    <w:uiPriority w:val="99"/>
    <w:semiHidden/>
    <w:unhideWhenUsed/>
    <w:rsid w:val="00DF0BD7"/>
    <w:rPr>
      <w:sz w:val="21"/>
      <w:szCs w:val="21"/>
    </w:rPr>
  </w:style>
  <w:style w:type="paragraph" w:styleId="af3">
    <w:name w:val="annotation text"/>
    <w:basedOn w:val="a"/>
    <w:link w:val="af4"/>
    <w:uiPriority w:val="99"/>
    <w:semiHidden/>
    <w:unhideWhenUsed/>
    <w:rsid w:val="00DF0BD7"/>
    <w:pPr>
      <w:jc w:val="left"/>
    </w:pPr>
  </w:style>
  <w:style w:type="character" w:customStyle="1" w:styleId="af4">
    <w:name w:val="批注文字 字符"/>
    <w:basedOn w:val="a0"/>
    <w:link w:val="af3"/>
    <w:uiPriority w:val="99"/>
    <w:semiHidden/>
    <w:rsid w:val="00DF0BD7"/>
    <w:rPr>
      <w:rFonts w:ascii="Times New Roman" w:eastAsia="宋体" w:hAnsi="Times New Roman"/>
      <w:sz w:val="24"/>
    </w:rPr>
  </w:style>
  <w:style w:type="paragraph" w:styleId="af5">
    <w:name w:val="annotation subject"/>
    <w:basedOn w:val="af3"/>
    <w:next w:val="af3"/>
    <w:link w:val="af6"/>
    <w:uiPriority w:val="99"/>
    <w:semiHidden/>
    <w:unhideWhenUsed/>
    <w:rsid w:val="00DF0BD7"/>
    <w:rPr>
      <w:b/>
      <w:bCs/>
    </w:rPr>
  </w:style>
  <w:style w:type="character" w:customStyle="1" w:styleId="af6">
    <w:name w:val="批注主题 字符"/>
    <w:basedOn w:val="af4"/>
    <w:link w:val="af5"/>
    <w:uiPriority w:val="99"/>
    <w:semiHidden/>
    <w:rsid w:val="00DF0BD7"/>
    <w:rPr>
      <w:rFonts w:ascii="Times New Roman" w:eastAsia="宋体" w:hAnsi="Times New Roman"/>
      <w:b/>
      <w:bCs/>
      <w:sz w:val="24"/>
    </w:rPr>
  </w:style>
  <w:style w:type="paragraph" w:styleId="af7">
    <w:name w:val="Balloon Text"/>
    <w:basedOn w:val="a"/>
    <w:link w:val="af8"/>
    <w:uiPriority w:val="99"/>
    <w:semiHidden/>
    <w:unhideWhenUsed/>
    <w:rsid w:val="00DF0BD7"/>
    <w:pPr>
      <w:spacing w:line="240" w:lineRule="auto"/>
    </w:pPr>
    <w:rPr>
      <w:sz w:val="18"/>
      <w:szCs w:val="18"/>
    </w:rPr>
  </w:style>
  <w:style w:type="character" w:customStyle="1" w:styleId="af8">
    <w:name w:val="批注框文本 字符"/>
    <w:basedOn w:val="a0"/>
    <w:link w:val="af7"/>
    <w:uiPriority w:val="99"/>
    <w:semiHidden/>
    <w:rsid w:val="00DF0BD7"/>
    <w:rPr>
      <w:rFonts w:ascii="Times New Roman" w:eastAsia="宋体" w:hAnsi="Times New Roman"/>
      <w:sz w:val="18"/>
      <w:szCs w:val="18"/>
    </w:rPr>
  </w:style>
  <w:style w:type="paragraph" w:styleId="af9">
    <w:name w:val="List Paragraph"/>
    <w:basedOn w:val="a"/>
    <w:uiPriority w:val="99"/>
    <w:qFormat/>
    <w:rsid w:val="00A1669F"/>
    <w:pPr>
      <w:ind w:firstLine="420"/>
    </w:pPr>
  </w:style>
  <w:style w:type="character" w:styleId="afa">
    <w:name w:val="Placeholder Text"/>
    <w:basedOn w:val="a0"/>
    <w:uiPriority w:val="99"/>
    <w:semiHidden/>
    <w:rsid w:val="00096607"/>
    <w:rPr>
      <w:color w:val="808080"/>
    </w:rPr>
  </w:style>
  <w:style w:type="table" w:styleId="afb">
    <w:name w:val="Table Grid"/>
    <w:basedOn w:val="a1"/>
    <w:uiPriority w:val="39"/>
    <w:rsid w:val="000966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link w:val="TOC0"/>
    <w:uiPriority w:val="39"/>
    <w:unhideWhenUsed/>
    <w:qFormat/>
    <w:rsid w:val="00486AE8"/>
    <w:pPr>
      <w:widowControl/>
      <w:numPr>
        <w:numId w:val="0"/>
      </w:numPr>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0B0AB3"/>
    <w:pPr>
      <w:tabs>
        <w:tab w:val="right" w:leader="dot" w:pos="8296"/>
      </w:tabs>
      <w:spacing w:before="120" w:after="120" w:line="240" w:lineRule="auto"/>
      <w:ind w:firstLineChars="0" w:firstLine="0"/>
      <w:jc w:val="left"/>
    </w:pPr>
    <w:rPr>
      <w:rFonts w:cs="Times New Roman"/>
      <w:b/>
      <w:noProof/>
      <w:kern w:val="44"/>
      <w:szCs w:val="24"/>
      <w14:scene3d>
        <w14:camera w14:prst="orthographicFront"/>
        <w14:lightRig w14:rig="threePt" w14:dir="t">
          <w14:rot w14:lat="0" w14:lon="0" w14:rev="0"/>
        </w14:lightRig>
      </w14:scene3d>
    </w:rPr>
  </w:style>
  <w:style w:type="paragraph" w:styleId="TOC2">
    <w:name w:val="toc 2"/>
    <w:basedOn w:val="a"/>
    <w:next w:val="a"/>
    <w:autoRedefine/>
    <w:uiPriority w:val="39"/>
    <w:unhideWhenUsed/>
    <w:rsid w:val="00BA3E8F"/>
    <w:pPr>
      <w:tabs>
        <w:tab w:val="right" w:leader="dot" w:pos="8296"/>
      </w:tabs>
      <w:ind w:firstLineChars="0" w:firstLine="0"/>
    </w:pPr>
  </w:style>
  <w:style w:type="paragraph" w:styleId="TOC3">
    <w:name w:val="toc 3"/>
    <w:basedOn w:val="a"/>
    <w:next w:val="a"/>
    <w:autoRedefine/>
    <w:uiPriority w:val="39"/>
    <w:unhideWhenUsed/>
    <w:rsid w:val="00FC4BDC"/>
    <w:pPr>
      <w:tabs>
        <w:tab w:val="right" w:leader="dot" w:pos="8296"/>
      </w:tabs>
      <w:ind w:leftChars="200" w:left="480" w:firstLineChars="0" w:firstLine="0"/>
    </w:pPr>
  </w:style>
  <w:style w:type="character" w:styleId="afc">
    <w:name w:val="Hyperlink"/>
    <w:basedOn w:val="a0"/>
    <w:uiPriority w:val="99"/>
    <w:unhideWhenUsed/>
    <w:rsid w:val="00486AE8"/>
    <w:rPr>
      <w:color w:val="0563C1" w:themeColor="hyperlink"/>
      <w:u w:val="single"/>
    </w:rPr>
  </w:style>
  <w:style w:type="paragraph" w:customStyle="1" w:styleId="afd">
    <w:name w:val="摘要"/>
    <w:basedOn w:val="a"/>
    <w:link w:val="afe"/>
    <w:qFormat/>
    <w:rsid w:val="00694B5D"/>
    <w:pPr>
      <w:spacing w:before="120" w:after="120" w:line="240" w:lineRule="auto"/>
      <w:ind w:firstLineChars="0" w:firstLine="0"/>
      <w:jc w:val="center"/>
      <w:outlineLvl w:val="0"/>
    </w:pPr>
    <w:rPr>
      <w:rFonts w:eastAsia="黑体"/>
      <w:b/>
      <w:sz w:val="36"/>
      <w:szCs w:val="36"/>
    </w:rPr>
  </w:style>
  <w:style w:type="paragraph" w:customStyle="1" w:styleId="aff">
    <w:name w:val="目录"/>
    <w:basedOn w:val="TOC"/>
    <w:link w:val="aff0"/>
    <w:qFormat/>
    <w:rsid w:val="007A56C2"/>
    <w:pPr>
      <w:spacing w:before="120" w:line="240" w:lineRule="auto"/>
      <w:jc w:val="center"/>
      <w:outlineLvl w:val="0"/>
    </w:pPr>
    <w:rPr>
      <w:rFonts w:ascii="Times New Roman" w:eastAsia="黑体" w:hAnsi="Times New Roman"/>
      <w:b/>
      <w:color w:val="auto"/>
      <w:sz w:val="36"/>
      <w:lang w:val="zh-CN"/>
    </w:rPr>
  </w:style>
  <w:style w:type="character" w:customStyle="1" w:styleId="afe">
    <w:name w:val="摘要 字符"/>
    <w:basedOn w:val="a0"/>
    <w:link w:val="afd"/>
    <w:rsid w:val="00694B5D"/>
    <w:rPr>
      <w:rFonts w:ascii="Times New Roman" w:eastAsia="黑体" w:hAnsi="Times New Roman"/>
      <w:b/>
      <w:sz w:val="36"/>
      <w:szCs w:val="36"/>
    </w:rPr>
  </w:style>
  <w:style w:type="paragraph" w:customStyle="1" w:styleId="aff1">
    <w:name w:val="图清单"/>
    <w:basedOn w:val="aff"/>
    <w:link w:val="aff2"/>
    <w:rsid w:val="005335E7"/>
    <w:pPr>
      <w:spacing w:after="120"/>
    </w:pPr>
  </w:style>
  <w:style w:type="character" w:customStyle="1" w:styleId="TOC0">
    <w:name w:val="TOC 标题 字符"/>
    <w:basedOn w:val="11"/>
    <w:link w:val="TOC"/>
    <w:uiPriority w:val="39"/>
    <w:rsid w:val="007A56C2"/>
    <w:rPr>
      <w:rFonts w:asciiTheme="majorHAnsi" w:eastAsiaTheme="majorEastAsia" w:hAnsiTheme="majorHAnsi" w:cstheme="majorBidi"/>
      <w:b w:val="0"/>
      <w:bCs w:val="0"/>
      <w:color w:val="2F5496" w:themeColor="accent1" w:themeShade="BF"/>
      <w:kern w:val="0"/>
      <w:sz w:val="32"/>
      <w:szCs w:val="32"/>
    </w:rPr>
  </w:style>
  <w:style w:type="character" w:customStyle="1" w:styleId="aff0">
    <w:name w:val="目录 字符"/>
    <w:basedOn w:val="TOC0"/>
    <w:link w:val="aff"/>
    <w:rsid w:val="007A56C2"/>
    <w:rPr>
      <w:rFonts w:ascii="Times New Roman" w:eastAsia="黑体" w:hAnsi="Times New Roman" w:cstheme="majorBidi"/>
      <w:b/>
      <w:bCs w:val="0"/>
      <w:color w:val="2F5496" w:themeColor="accent1" w:themeShade="BF"/>
      <w:kern w:val="0"/>
      <w:sz w:val="36"/>
      <w:szCs w:val="32"/>
      <w:lang w:val="zh-CN"/>
    </w:rPr>
  </w:style>
  <w:style w:type="character" w:customStyle="1" w:styleId="aff2">
    <w:name w:val="图清单 字符"/>
    <w:basedOn w:val="aff0"/>
    <w:link w:val="aff1"/>
    <w:rsid w:val="005335E7"/>
    <w:rPr>
      <w:rFonts w:ascii="Times New Roman" w:eastAsia="黑体" w:hAnsi="Times New Roman" w:cstheme="majorBidi"/>
      <w:b/>
      <w:bCs w:val="0"/>
      <w:color w:val="2F5496" w:themeColor="accent1" w:themeShade="BF"/>
      <w:kern w:val="0"/>
      <w:sz w:val="36"/>
      <w:szCs w:val="32"/>
      <w:lang w:val="zh-CN"/>
    </w:rPr>
  </w:style>
  <w:style w:type="table" w:customStyle="1" w:styleId="TableGrid">
    <w:name w:val="TableGrid"/>
    <w:rsid w:val="005F4B94"/>
    <w:rPr>
      <w:rFonts w:ascii="Times New Roman" w:eastAsia="宋体" w:hAnsi="Times New Roman" w:cs="Times New Roman"/>
      <w:kern w:val="0"/>
      <w:sz w:val="20"/>
      <w:szCs w:val="20"/>
    </w:rPr>
    <w:tblPr>
      <w:tblBorders>
        <w:top w:val="single" w:sz="12" w:space="0" w:color="auto"/>
        <w:bottom w:val="single" w:sz="12" w:space="0" w:color="auto"/>
      </w:tblBorders>
      <w:tblCellMar>
        <w:top w:w="0" w:type="dxa"/>
        <w:left w:w="0" w:type="dxa"/>
        <w:bottom w:w="0" w:type="dxa"/>
        <w:right w:w="0" w:type="dxa"/>
      </w:tblCellMar>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opdict3font24">
    <w:name w:val="op_dict3_font24"/>
    <w:basedOn w:val="a0"/>
    <w:rsid w:val="00E33000"/>
  </w:style>
  <w:style w:type="paragraph" w:customStyle="1" w:styleId="aff3">
    <w:name w:val="表格里卖弄"/>
    <w:basedOn w:val="a"/>
    <w:link w:val="aff4"/>
    <w:qFormat/>
    <w:rsid w:val="00E33000"/>
    <w:pPr>
      <w:spacing w:line="300" w:lineRule="auto"/>
      <w:ind w:firstLineChars="0" w:firstLine="0"/>
      <w:jc w:val="center"/>
    </w:pPr>
    <w:rPr>
      <w:rFonts w:cs="Times New Roman"/>
      <w:sz w:val="21"/>
    </w:rPr>
  </w:style>
  <w:style w:type="character" w:customStyle="1" w:styleId="aff4">
    <w:name w:val="表格里卖弄 字符"/>
    <w:basedOn w:val="a0"/>
    <w:link w:val="aff3"/>
    <w:rsid w:val="00E33000"/>
    <w:rPr>
      <w:rFonts w:ascii="Times New Roman" w:eastAsia="宋体" w:hAnsi="Times New Roman" w:cs="Times New Roman"/>
    </w:rPr>
  </w:style>
  <w:style w:type="character" w:customStyle="1" w:styleId="MTEquationSection">
    <w:name w:val="MTEquationSection"/>
    <w:basedOn w:val="a0"/>
    <w:rsid w:val="00AD3753"/>
    <w:rPr>
      <w:vanish/>
      <w:color w:val="FF0000"/>
    </w:rPr>
  </w:style>
  <w:style w:type="paragraph" w:customStyle="1" w:styleId="MTDisplayEquation">
    <w:name w:val="MTDisplayEquation"/>
    <w:basedOn w:val="a"/>
    <w:next w:val="a"/>
    <w:link w:val="MTDisplayEquation0"/>
    <w:rsid w:val="00AD3753"/>
    <w:pPr>
      <w:tabs>
        <w:tab w:val="center" w:pos="4160"/>
        <w:tab w:val="right" w:pos="8320"/>
      </w:tabs>
      <w:spacing w:line="240" w:lineRule="auto"/>
      <w:ind w:firstLine="480"/>
      <w:jc w:val="center"/>
      <w:textAlignment w:val="center"/>
    </w:pPr>
    <w:rPr>
      <w:szCs w:val="28"/>
    </w:rPr>
  </w:style>
  <w:style w:type="character" w:customStyle="1" w:styleId="MTDisplayEquation0">
    <w:name w:val="MTDisplayEquation 字符"/>
    <w:basedOn w:val="a0"/>
    <w:link w:val="MTDisplayEquation"/>
    <w:rsid w:val="00AD3753"/>
    <w:rPr>
      <w:rFonts w:ascii="Times New Roman" w:eastAsia="宋体" w:hAnsi="Times New Roman"/>
      <w:sz w:val="24"/>
      <w:szCs w:val="28"/>
    </w:rPr>
  </w:style>
  <w:style w:type="paragraph" w:styleId="aff5">
    <w:name w:val="Bibliography"/>
    <w:basedOn w:val="a"/>
    <w:next w:val="a"/>
    <w:uiPriority w:val="37"/>
    <w:unhideWhenUsed/>
    <w:rsid w:val="00706049"/>
    <w:pPr>
      <w:tabs>
        <w:tab w:val="left" w:pos="504"/>
      </w:tabs>
      <w:spacing w:line="240" w:lineRule="exact"/>
      <w:ind w:left="504" w:hanging="504"/>
    </w:pPr>
  </w:style>
  <w:style w:type="paragraph" w:customStyle="1" w:styleId="aff6">
    <w:name w:val="论文引用"/>
    <w:basedOn w:val="aff7"/>
    <w:qFormat/>
    <w:rsid w:val="00834D12"/>
    <w:pPr>
      <w:spacing w:before="0" w:after="0"/>
      <w:ind w:left="315" w:right="0" w:hangingChars="150" w:hanging="315"/>
      <w:jc w:val="left"/>
    </w:pPr>
    <w:rPr>
      <w:rFonts w:cs="Times New Roman"/>
      <w:i w:val="0"/>
      <w:color w:val="000000" w:themeColor="text1"/>
      <w:sz w:val="21"/>
      <w:szCs w:val="24"/>
    </w:rPr>
  </w:style>
  <w:style w:type="paragraph" w:styleId="aff7">
    <w:name w:val="Quote"/>
    <w:basedOn w:val="a"/>
    <w:next w:val="a"/>
    <w:link w:val="aff8"/>
    <w:uiPriority w:val="29"/>
    <w:qFormat/>
    <w:rsid w:val="00834D12"/>
    <w:pPr>
      <w:spacing w:before="200" w:after="160"/>
      <w:ind w:left="864" w:right="864"/>
      <w:jc w:val="center"/>
    </w:pPr>
    <w:rPr>
      <w:i/>
      <w:iCs/>
      <w:color w:val="404040" w:themeColor="text1" w:themeTint="BF"/>
    </w:rPr>
  </w:style>
  <w:style w:type="character" w:customStyle="1" w:styleId="aff8">
    <w:name w:val="引用 字符"/>
    <w:basedOn w:val="a0"/>
    <w:link w:val="aff7"/>
    <w:uiPriority w:val="29"/>
    <w:rsid w:val="00834D12"/>
    <w:rPr>
      <w:rFonts w:ascii="Times New Roman" w:eastAsia="宋体" w:hAnsi="Times New Roman"/>
      <w:i/>
      <w:iCs/>
      <w:color w:val="404040" w:themeColor="text1" w:themeTint="BF"/>
      <w:sz w:val="24"/>
    </w:rPr>
  </w:style>
  <w:style w:type="paragraph" w:customStyle="1" w:styleId="15">
    <w:name w:val="样式1"/>
    <w:basedOn w:val="1"/>
    <w:link w:val="16"/>
    <w:qFormat/>
    <w:rsid w:val="00120563"/>
    <w:pPr>
      <w:numPr>
        <w:numId w:val="0"/>
      </w:numPr>
    </w:pPr>
  </w:style>
  <w:style w:type="paragraph" w:customStyle="1" w:styleId="21">
    <w:name w:val="样式2"/>
    <w:basedOn w:val="15"/>
    <w:link w:val="22"/>
    <w:qFormat/>
    <w:rsid w:val="005F285F"/>
    <w:pPr>
      <w:spacing w:before="0" w:after="120"/>
    </w:pPr>
  </w:style>
  <w:style w:type="character" w:customStyle="1" w:styleId="16">
    <w:name w:val="样式1 字符"/>
    <w:basedOn w:val="11"/>
    <w:link w:val="15"/>
    <w:rsid w:val="00120563"/>
    <w:rPr>
      <w:rFonts w:ascii="Times New Roman" w:eastAsia="黑体" w:hAnsi="Times New Roman"/>
      <w:b/>
      <w:bCs/>
      <w:kern w:val="44"/>
      <w:sz w:val="36"/>
      <w:szCs w:val="44"/>
    </w:rPr>
  </w:style>
  <w:style w:type="character" w:customStyle="1" w:styleId="22">
    <w:name w:val="样式2 字符"/>
    <w:basedOn w:val="16"/>
    <w:link w:val="21"/>
    <w:rsid w:val="005F285F"/>
    <w:rPr>
      <w:rFonts w:ascii="Times New Roman" w:eastAsia="黑体" w:hAnsi="Times New Roman"/>
      <w:b/>
      <w:bCs/>
      <w:kern w:val="44"/>
      <w:sz w:val="36"/>
      <w:szCs w:val="44"/>
    </w:rPr>
  </w:style>
  <w:style w:type="paragraph" w:styleId="aff9">
    <w:name w:val="Date"/>
    <w:basedOn w:val="a"/>
    <w:next w:val="a"/>
    <w:link w:val="affa"/>
    <w:uiPriority w:val="99"/>
    <w:semiHidden/>
    <w:unhideWhenUsed/>
    <w:rsid w:val="00352E80"/>
    <w:pPr>
      <w:ind w:leftChars="2500" w:left="100"/>
    </w:pPr>
  </w:style>
  <w:style w:type="character" w:customStyle="1" w:styleId="affa">
    <w:name w:val="日期 字符"/>
    <w:basedOn w:val="a0"/>
    <w:link w:val="aff9"/>
    <w:uiPriority w:val="99"/>
    <w:semiHidden/>
    <w:rsid w:val="00352E80"/>
    <w:rPr>
      <w:rFonts w:ascii="Times New Roman" w:eastAsia="宋体" w:hAnsi="Times New Roman"/>
      <w:sz w:val="24"/>
    </w:rPr>
  </w:style>
  <w:style w:type="paragraph" w:customStyle="1" w:styleId="affb">
    <w:name w:val="论文正文"/>
    <w:basedOn w:val="a"/>
    <w:link w:val="affc"/>
    <w:qFormat/>
    <w:rsid w:val="0044325F"/>
    <w:pPr>
      <w:widowControl/>
    </w:pPr>
    <w:rPr>
      <w:rFonts w:cs="Times New Roman"/>
      <w:kern w:val="0"/>
      <w:szCs w:val="24"/>
    </w:rPr>
  </w:style>
  <w:style w:type="character" w:customStyle="1" w:styleId="affc">
    <w:name w:val="论文正文 字符"/>
    <w:basedOn w:val="a0"/>
    <w:link w:val="affb"/>
    <w:rsid w:val="0044325F"/>
    <w:rPr>
      <w:rFonts w:ascii="Times New Roman" w:eastAsia="宋体" w:hAnsi="Times New Roman" w:cs="Times New Roman"/>
      <w:kern w:val="0"/>
      <w:sz w:val="24"/>
      <w:szCs w:val="24"/>
    </w:rPr>
  </w:style>
  <w:style w:type="paragraph" w:customStyle="1" w:styleId="affd">
    <w:name w:val="论文二级"/>
    <w:basedOn w:val="2"/>
    <w:qFormat/>
    <w:rsid w:val="009614A8"/>
    <w:pPr>
      <w:widowControl/>
      <w:numPr>
        <w:ilvl w:val="0"/>
        <w:numId w:val="0"/>
      </w:numPr>
      <w:jc w:val="left"/>
    </w:pPr>
    <w:rPr>
      <w:rFonts w:cs="Times New Roman"/>
      <w:bCs w:val="0"/>
      <w:kern w:val="0"/>
      <w:szCs w:val="30"/>
    </w:rPr>
  </w:style>
  <w:style w:type="paragraph" w:customStyle="1" w:styleId="affe">
    <w:name w:val="表中数据"/>
    <w:basedOn w:val="a"/>
    <w:link w:val="afff"/>
    <w:autoRedefine/>
    <w:qFormat/>
    <w:rsid w:val="0052356C"/>
    <w:pPr>
      <w:spacing w:line="320" w:lineRule="exact"/>
      <w:ind w:firstLineChars="0" w:firstLine="0"/>
      <w:jc w:val="center"/>
    </w:pPr>
    <w:rPr>
      <w:sz w:val="21"/>
      <w:lang w:eastAsia="en-US"/>
    </w:rPr>
  </w:style>
  <w:style w:type="character" w:customStyle="1" w:styleId="afff">
    <w:name w:val="表中数据 字符"/>
    <w:basedOn w:val="a0"/>
    <w:link w:val="affe"/>
    <w:autoRedefine/>
    <w:qFormat/>
    <w:rsid w:val="0052356C"/>
    <w:rPr>
      <w:rFonts w:ascii="Times New Roman" w:eastAsia="宋体" w:hAnsi="Times New Roman"/>
      <w:lang w:eastAsia="en-US"/>
    </w:rPr>
  </w:style>
  <w:style w:type="table" w:customStyle="1" w:styleId="17">
    <w:name w:val="网格型1"/>
    <w:basedOn w:val="a1"/>
    <w:next w:val="afb"/>
    <w:uiPriority w:val="39"/>
    <w:rsid w:val="005F4B94"/>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0">
    <w:name w:val="论文图"/>
    <w:basedOn w:val="a"/>
    <w:qFormat/>
    <w:rsid w:val="00D24814"/>
    <w:pPr>
      <w:widowControl/>
      <w:spacing w:line="240" w:lineRule="auto"/>
      <w:ind w:firstLineChars="0" w:firstLine="0"/>
      <w:jc w:val="center"/>
    </w:pPr>
    <w:rPr>
      <w:rFonts w:cs="Times New Roman"/>
      <w:kern w:val="0"/>
      <w:sz w:val="21"/>
      <w:szCs w:val="24"/>
    </w:rPr>
  </w:style>
  <w:style w:type="paragraph" w:customStyle="1" w:styleId="afff1">
    <w:name w:val="论文三级"/>
    <w:basedOn w:val="a"/>
    <w:qFormat/>
    <w:rsid w:val="00F0370B"/>
    <w:pPr>
      <w:widowControl/>
      <w:spacing w:before="120" w:after="120"/>
      <w:ind w:firstLineChars="0" w:firstLine="0"/>
      <w:jc w:val="left"/>
      <w:outlineLvl w:val="2"/>
    </w:pPr>
    <w:rPr>
      <w:rFonts w:eastAsia="黑体" w:cs="Times New Roman"/>
      <w:kern w:val="0"/>
      <w:sz w:val="28"/>
      <w:szCs w:val="28"/>
    </w:rPr>
  </w:style>
  <w:style w:type="paragraph" w:styleId="afff2">
    <w:name w:val="caption"/>
    <w:basedOn w:val="a"/>
    <w:next w:val="a"/>
    <w:link w:val="afff3"/>
    <w:uiPriority w:val="35"/>
    <w:unhideWhenUsed/>
    <w:qFormat/>
    <w:rsid w:val="00D62132"/>
    <w:rPr>
      <w:rFonts w:asciiTheme="majorHAnsi" w:eastAsia="黑体" w:hAnsiTheme="majorHAnsi" w:cstheme="majorBidi"/>
      <w:sz w:val="20"/>
      <w:szCs w:val="20"/>
    </w:rPr>
  </w:style>
  <w:style w:type="paragraph" w:customStyle="1" w:styleId="afff4">
    <w:name w:val="公式"/>
    <w:basedOn w:val="afff2"/>
    <w:link w:val="afff5"/>
    <w:qFormat/>
    <w:rsid w:val="00E0050E"/>
    <w:pPr>
      <w:tabs>
        <w:tab w:val="center" w:pos="4080"/>
        <w:tab w:val="right" w:pos="9360"/>
      </w:tabs>
      <w:spacing w:line="240" w:lineRule="auto"/>
      <w:ind w:firstLineChars="0" w:firstLine="0"/>
      <w:textAlignment w:val="center"/>
    </w:pPr>
    <w:rPr>
      <w:rFonts w:ascii="Times New Roman" w:eastAsia="Times New Roman" w:hAnsi="Times New Roman" w:cstheme="minorBidi"/>
      <w:sz w:val="24"/>
    </w:rPr>
  </w:style>
  <w:style w:type="character" w:customStyle="1" w:styleId="afff3">
    <w:name w:val="题注 字符"/>
    <w:basedOn w:val="a0"/>
    <w:link w:val="afff2"/>
    <w:uiPriority w:val="35"/>
    <w:rsid w:val="003B3257"/>
    <w:rPr>
      <w:rFonts w:asciiTheme="majorHAnsi" w:eastAsia="黑体" w:hAnsiTheme="majorHAnsi" w:cstheme="majorBidi"/>
      <w:sz w:val="20"/>
      <w:szCs w:val="20"/>
    </w:rPr>
  </w:style>
  <w:style w:type="character" w:customStyle="1" w:styleId="afff5">
    <w:name w:val="公式 字符"/>
    <w:basedOn w:val="afff3"/>
    <w:link w:val="afff4"/>
    <w:rsid w:val="00E0050E"/>
    <w:rPr>
      <w:rFonts w:ascii="Times New Roman" w:eastAsia="Times New Roman" w:hAnsi="Times New Roman" w:cstheme="majorBidi"/>
      <w:sz w:val="24"/>
      <w:szCs w:val="20"/>
    </w:rPr>
  </w:style>
  <w:style w:type="paragraph" w:customStyle="1" w:styleId="afff6">
    <w:name w:val="论文公式"/>
    <w:basedOn w:val="a"/>
    <w:qFormat/>
    <w:rsid w:val="00B102C1"/>
    <w:pPr>
      <w:widowControl/>
      <w:tabs>
        <w:tab w:val="center" w:pos="4150"/>
        <w:tab w:val="right" w:pos="8301"/>
      </w:tabs>
      <w:spacing w:line="240" w:lineRule="auto"/>
      <w:ind w:firstLineChars="0" w:firstLine="0"/>
      <w:jc w:val="left"/>
      <w:textAlignment w:val="center"/>
    </w:pPr>
    <w:rPr>
      <w:rFonts w:cs="Times New Roman (正文 CS 字体)"/>
      <w:kern w:val="0"/>
      <w:szCs w:val="24"/>
    </w:rPr>
  </w:style>
  <w:style w:type="character" w:styleId="afff7">
    <w:name w:val="Strong"/>
    <w:basedOn w:val="a0"/>
    <w:uiPriority w:val="22"/>
    <w:qFormat/>
    <w:rsid w:val="003D4652"/>
    <w:rPr>
      <w:b/>
      <w:bCs/>
    </w:rPr>
  </w:style>
  <w:style w:type="paragraph" w:customStyle="1" w:styleId="afff8">
    <w:name w:val="表格文字样式"/>
    <w:basedOn w:val="a"/>
    <w:link w:val="afff9"/>
    <w:qFormat/>
    <w:rsid w:val="006079B3"/>
    <w:pPr>
      <w:spacing w:line="240" w:lineRule="auto"/>
      <w:ind w:firstLineChars="0" w:firstLine="0"/>
      <w:jc w:val="center"/>
    </w:pPr>
    <w:rPr>
      <w:sz w:val="21"/>
    </w:rPr>
  </w:style>
  <w:style w:type="character" w:customStyle="1" w:styleId="afff9">
    <w:name w:val="表格文字样式 字符"/>
    <w:basedOn w:val="a0"/>
    <w:link w:val="afff8"/>
    <w:rsid w:val="006079B3"/>
    <w:rPr>
      <w:rFonts w:ascii="Times New Roman" w:eastAsia="宋体" w:hAnsi="Times New Roman"/>
    </w:rPr>
  </w:style>
  <w:style w:type="character" w:styleId="HTML">
    <w:name w:val="HTML Code"/>
    <w:basedOn w:val="a0"/>
    <w:uiPriority w:val="99"/>
    <w:semiHidden/>
    <w:unhideWhenUsed/>
    <w:rsid w:val="007D02DB"/>
    <w:rPr>
      <w:rFonts w:ascii="宋体" w:eastAsia="宋体" w:hAnsi="宋体" w:cs="宋体"/>
      <w:sz w:val="24"/>
      <w:szCs w:val="24"/>
    </w:rPr>
  </w:style>
  <w:style w:type="character" w:customStyle="1" w:styleId="relative">
    <w:name w:val="relative"/>
    <w:basedOn w:val="a0"/>
    <w:rsid w:val="00BC54FC"/>
  </w:style>
  <w:style w:type="paragraph" w:customStyle="1" w:styleId="not-prose">
    <w:name w:val="not-prose"/>
    <w:basedOn w:val="a"/>
    <w:rsid w:val="00BC54FC"/>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ffa">
    <w:name w:val="Emphasis"/>
    <w:basedOn w:val="a0"/>
    <w:uiPriority w:val="20"/>
    <w:qFormat/>
    <w:rsid w:val="00BC54FC"/>
    <w:rPr>
      <w:i/>
      <w:iCs/>
    </w:rPr>
  </w:style>
  <w:style w:type="paragraph" w:customStyle="1" w:styleId="afffb">
    <w:name w:val="论文参考文献"/>
    <w:basedOn w:val="a"/>
    <w:next w:val="a"/>
    <w:qFormat/>
    <w:rsid w:val="00FC318D"/>
    <w:pPr>
      <w:ind w:left="360" w:hangingChars="150" w:hanging="360"/>
    </w:pPr>
    <w:rPr>
      <w:rFonts w:cs="Times New Roman"/>
      <w:sz w:val="21"/>
      <w:szCs w:val="24"/>
    </w:rPr>
  </w:style>
  <w:style w:type="paragraph" w:customStyle="1" w:styleId="EndNoteBibliography">
    <w:name w:val="EndNote Bibliography"/>
    <w:basedOn w:val="a"/>
    <w:link w:val="EndNoteBibliography0"/>
    <w:autoRedefine/>
    <w:qFormat/>
    <w:rsid w:val="00B95021"/>
    <w:pPr>
      <w:numPr>
        <w:numId w:val="35"/>
      </w:numPr>
      <w:ind w:left="315" w:hangingChars="150" w:hanging="315"/>
    </w:pPr>
    <w:rPr>
      <w:rFonts w:cs="Times New Roman"/>
      <w:sz w:val="21"/>
      <w:szCs w:val="21"/>
    </w:rPr>
  </w:style>
  <w:style w:type="character" w:customStyle="1" w:styleId="EndNoteBibliography0">
    <w:name w:val="EndNote Bibliography 字符"/>
    <w:basedOn w:val="a0"/>
    <w:link w:val="EndNoteBibliography"/>
    <w:autoRedefine/>
    <w:qFormat/>
    <w:rsid w:val="00B95021"/>
    <w:rPr>
      <w:rFonts w:ascii="Times New Roman" w:eastAsia="宋体" w:hAnsi="Times New Roman" w:cs="Times New Roman"/>
      <w:szCs w:val="21"/>
    </w:rPr>
  </w:style>
  <w:style w:type="character" w:styleId="afffc">
    <w:name w:val="Unresolved Mention"/>
    <w:basedOn w:val="a0"/>
    <w:uiPriority w:val="99"/>
    <w:semiHidden/>
    <w:unhideWhenUsed/>
    <w:rsid w:val="00326F33"/>
    <w:rPr>
      <w:color w:val="605E5C"/>
      <w:shd w:val="clear" w:color="auto" w:fill="E1DFDD"/>
    </w:rPr>
  </w:style>
  <w:style w:type="paragraph" w:styleId="TOC4">
    <w:name w:val="toc 4"/>
    <w:basedOn w:val="a"/>
    <w:next w:val="a"/>
    <w:autoRedefine/>
    <w:uiPriority w:val="39"/>
    <w:unhideWhenUsed/>
    <w:rsid w:val="001A5340"/>
    <w:pPr>
      <w:spacing w:after="160" w:line="278" w:lineRule="auto"/>
      <w:ind w:leftChars="600" w:left="1260" w:firstLineChars="0" w:firstLine="0"/>
      <w:jc w:val="left"/>
    </w:pPr>
    <w:rPr>
      <w:rFonts w:asciiTheme="minorHAnsi" w:eastAsiaTheme="minorEastAsia" w:hAnsiTheme="minorHAnsi"/>
      <w:sz w:val="22"/>
      <w:szCs w:val="24"/>
      <w14:ligatures w14:val="standardContextual"/>
    </w:rPr>
  </w:style>
  <w:style w:type="paragraph" w:styleId="TOC5">
    <w:name w:val="toc 5"/>
    <w:basedOn w:val="a"/>
    <w:next w:val="a"/>
    <w:autoRedefine/>
    <w:uiPriority w:val="39"/>
    <w:unhideWhenUsed/>
    <w:rsid w:val="001A5340"/>
    <w:pPr>
      <w:spacing w:after="160" w:line="278" w:lineRule="auto"/>
      <w:ind w:leftChars="800" w:left="1680" w:firstLineChars="0" w:firstLine="0"/>
      <w:jc w:val="left"/>
    </w:pPr>
    <w:rPr>
      <w:rFonts w:asciiTheme="minorHAnsi" w:eastAsiaTheme="minorEastAsia" w:hAnsiTheme="minorHAnsi"/>
      <w:sz w:val="22"/>
      <w:szCs w:val="24"/>
      <w14:ligatures w14:val="standardContextual"/>
    </w:rPr>
  </w:style>
  <w:style w:type="paragraph" w:styleId="TOC6">
    <w:name w:val="toc 6"/>
    <w:basedOn w:val="a"/>
    <w:next w:val="a"/>
    <w:autoRedefine/>
    <w:uiPriority w:val="39"/>
    <w:unhideWhenUsed/>
    <w:rsid w:val="001A5340"/>
    <w:pPr>
      <w:spacing w:after="160" w:line="278" w:lineRule="auto"/>
      <w:ind w:leftChars="1000" w:left="2100" w:firstLineChars="0" w:firstLine="0"/>
      <w:jc w:val="left"/>
    </w:pPr>
    <w:rPr>
      <w:rFonts w:asciiTheme="minorHAnsi" w:eastAsiaTheme="minorEastAsia" w:hAnsiTheme="minorHAnsi"/>
      <w:sz w:val="22"/>
      <w:szCs w:val="24"/>
      <w14:ligatures w14:val="standardContextual"/>
    </w:rPr>
  </w:style>
  <w:style w:type="paragraph" w:styleId="TOC7">
    <w:name w:val="toc 7"/>
    <w:basedOn w:val="a"/>
    <w:next w:val="a"/>
    <w:autoRedefine/>
    <w:uiPriority w:val="39"/>
    <w:unhideWhenUsed/>
    <w:rsid w:val="001A5340"/>
    <w:pPr>
      <w:spacing w:after="160" w:line="278" w:lineRule="auto"/>
      <w:ind w:leftChars="1200" w:left="2520" w:firstLineChars="0" w:firstLine="0"/>
      <w:jc w:val="left"/>
    </w:pPr>
    <w:rPr>
      <w:rFonts w:asciiTheme="minorHAnsi" w:eastAsiaTheme="minorEastAsia" w:hAnsiTheme="minorHAnsi"/>
      <w:sz w:val="22"/>
      <w:szCs w:val="24"/>
      <w14:ligatures w14:val="standardContextual"/>
    </w:rPr>
  </w:style>
  <w:style w:type="paragraph" w:styleId="TOC8">
    <w:name w:val="toc 8"/>
    <w:basedOn w:val="a"/>
    <w:next w:val="a"/>
    <w:autoRedefine/>
    <w:uiPriority w:val="39"/>
    <w:unhideWhenUsed/>
    <w:rsid w:val="001A5340"/>
    <w:pPr>
      <w:spacing w:after="160" w:line="278" w:lineRule="auto"/>
      <w:ind w:leftChars="1400" w:left="2940" w:firstLineChars="0" w:firstLine="0"/>
      <w:jc w:val="left"/>
    </w:pPr>
    <w:rPr>
      <w:rFonts w:asciiTheme="minorHAnsi" w:eastAsiaTheme="minorEastAsia" w:hAnsiTheme="minorHAnsi"/>
      <w:sz w:val="22"/>
      <w:szCs w:val="24"/>
      <w14:ligatures w14:val="standardContextual"/>
    </w:rPr>
  </w:style>
  <w:style w:type="paragraph" w:styleId="TOC9">
    <w:name w:val="toc 9"/>
    <w:basedOn w:val="a"/>
    <w:next w:val="a"/>
    <w:autoRedefine/>
    <w:uiPriority w:val="39"/>
    <w:unhideWhenUsed/>
    <w:rsid w:val="001A5340"/>
    <w:pPr>
      <w:spacing w:after="160" w:line="278" w:lineRule="auto"/>
      <w:ind w:leftChars="1600" w:left="3360" w:firstLineChars="0" w:firstLine="0"/>
      <w:jc w:val="left"/>
    </w:pPr>
    <w:rPr>
      <w:rFonts w:asciiTheme="minorHAnsi" w:eastAsiaTheme="minorEastAsia" w:hAnsiTheme="minorHAnsi"/>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621924">
      <w:bodyDiv w:val="1"/>
      <w:marLeft w:val="0"/>
      <w:marRight w:val="0"/>
      <w:marTop w:val="0"/>
      <w:marBottom w:val="0"/>
      <w:divBdr>
        <w:top w:val="none" w:sz="0" w:space="0" w:color="auto"/>
        <w:left w:val="none" w:sz="0" w:space="0" w:color="auto"/>
        <w:bottom w:val="none" w:sz="0" w:space="0" w:color="auto"/>
        <w:right w:val="none" w:sz="0" w:space="0" w:color="auto"/>
      </w:divBdr>
    </w:div>
    <w:div w:id="1339967710">
      <w:bodyDiv w:val="1"/>
      <w:marLeft w:val="0"/>
      <w:marRight w:val="0"/>
      <w:marTop w:val="0"/>
      <w:marBottom w:val="0"/>
      <w:divBdr>
        <w:top w:val="none" w:sz="0" w:space="0" w:color="auto"/>
        <w:left w:val="none" w:sz="0" w:space="0" w:color="auto"/>
        <w:bottom w:val="none" w:sz="0" w:space="0" w:color="auto"/>
        <w:right w:val="none" w:sz="0" w:space="0" w:color="auto"/>
      </w:divBdr>
    </w:div>
    <w:div w:id="1572227604">
      <w:bodyDiv w:val="1"/>
      <w:marLeft w:val="0"/>
      <w:marRight w:val="0"/>
      <w:marTop w:val="0"/>
      <w:marBottom w:val="0"/>
      <w:divBdr>
        <w:top w:val="none" w:sz="0" w:space="0" w:color="auto"/>
        <w:left w:val="none" w:sz="0" w:space="0" w:color="auto"/>
        <w:bottom w:val="none" w:sz="0" w:space="0" w:color="auto"/>
        <w:right w:val="none" w:sz="0" w:space="0" w:color="auto"/>
      </w:divBdr>
    </w:div>
    <w:div w:id="1805464283">
      <w:bodyDiv w:val="1"/>
      <w:marLeft w:val="0"/>
      <w:marRight w:val="0"/>
      <w:marTop w:val="0"/>
      <w:marBottom w:val="0"/>
      <w:divBdr>
        <w:top w:val="none" w:sz="0" w:space="0" w:color="auto"/>
        <w:left w:val="none" w:sz="0" w:space="0" w:color="auto"/>
        <w:bottom w:val="none" w:sz="0" w:space="0" w:color="auto"/>
        <w:right w:val="none" w:sz="0" w:space="0" w:color="auto"/>
      </w:divBdr>
    </w:div>
    <w:div w:id="184917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4D77F-A85B-4DAF-BFAD-32AB1F861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2030</TotalTime>
  <Pages>30</Pages>
  <Words>14020</Words>
  <Characters>25236</Characters>
  <Application>Microsoft Office Word</Application>
  <DocSecurity>0</DocSecurity>
  <Lines>1147</Lines>
  <Paragraphs>1121</Paragraphs>
  <ScaleCrop>false</ScaleCrop>
  <Company/>
  <LinksUpToDate>false</LinksUpToDate>
  <CharactersWithSpaces>38135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e19216</dc:creator>
  <cp:keywords/>
  <dc:description/>
  <cp:lastModifiedBy>gg k</cp:lastModifiedBy>
  <cp:revision>43</cp:revision>
  <cp:lastPrinted>2026-04-10T07:46:00Z</cp:lastPrinted>
  <dcterms:created xsi:type="dcterms:W3CDTF">2026-04-10T07:21:00Z</dcterms:created>
  <dcterms:modified xsi:type="dcterms:W3CDTF">2026-05-29T02:24:00Z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nNumsOnRight">
    <vt:bool>true</vt:bool>
  </property>
  <property fmtid="{D5CDD505-2E9C-101B-9397-08002B2CF9AE}" pid="5" name="ZOTERO_PREF_1">
    <vt:lpwstr>&lt;data data-version="3" zotero-version="6.0.36"&gt;&lt;session id="16Ifl1My"/&gt;&lt;style id="http://www.zotero.org/styles/gb-t-7714-2015-numeric-bilingual-no-uppercase-no-url-doi" hasBibliography="1" bibliographyStyleHasBeenSet="1"/&gt;&lt;prefs&gt;&lt;pref name="fieldType" val</vt:lpwstr>
  </property>
  <property fmtid="{D5CDD505-2E9C-101B-9397-08002B2CF9AE}" pid="6" name="ZOTERO_PREF_2">
    <vt:lpwstr>ue="Field"/&gt;&lt;pref name="dontAskDelayCitationUpdates" value="true"/&gt;&lt;/prefs&gt;&lt;/data&gt;</vt:lpwstr>
  </property>
  <property fmtid="{D5CDD505-2E9C-101B-9397-08002B2CF9AE}" pid="7" name="MTEquationSection">
    <vt:lpwstr>1</vt:lpwstr>
  </property>
</Properties>
</file>