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6" w:lineRule="auto"/>
      </w:pPr>
    </w:p>
    <w:p>
      <w:pPr>
        <w:pStyle w:val="2"/>
        <w:spacing w:line="256" w:lineRule="auto"/>
      </w:pPr>
    </w:p>
    <w:p>
      <w:pPr>
        <w:pStyle w:val="2"/>
        <w:spacing w:line="256" w:lineRule="auto"/>
      </w:pPr>
    </w:p>
    <w:p>
      <w:pPr>
        <w:pStyle w:val="2"/>
        <w:spacing w:line="256" w:lineRule="auto"/>
      </w:pPr>
    </w:p>
    <w:p>
      <w:pPr>
        <w:spacing w:before="108" w:line="201" w:lineRule="auto"/>
        <w:ind w:left="2483"/>
        <w:outlineLvl w:val="0"/>
        <w:rPr>
          <w:rFonts w:ascii="方正黑体" w:hAnsi="方正黑体" w:eastAsia="方正黑体" w:cs="方正黑体"/>
          <w:sz w:val="29"/>
          <w:szCs w:val="29"/>
        </w:rPr>
      </w:pPr>
      <w:r>
        <w:rPr>
          <w:rFonts w:ascii="方正黑体" w:hAnsi="方正黑体" w:eastAsia="方正黑体" w:cs="方正黑体"/>
          <w:spacing w:val="19"/>
          <w:sz w:val="29"/>
          <w:szCs w:val="29"/>
        </w:rPr>
        <w:t>中华人民共和国行业标准</w:t>
      </w:r>
    </w:p>
    <w:p>
      <w:pPr>
        <w:pStyle w:val="2"/>
        <w:spacing w:line="475" w:lineRule="auto"/>
      </w:pPr>
    </w:p>
    <w:p>
      <w:pPr>
        <w:spacing w:before="166" w:line="200" w:lineRule="auto"/>
        <w:ind w:left="2286"/>
        <w:outlineLvl w:val="0"/>
        <w:rPr>
          <w:rFonts w:ascii="方正黑体" w:hAnsi="方正黑体" w:eastAsia="方正黑体" w:cs="方正黑体"/>
          <w:sz w:val="45"/>
          <w:szCs w:val="45"/>
        </w:rPr>
      </w:pPr>
      <w:r>
        <w:rPr>
          <w:rFonts w:ascii="方正黑体" w:hAnsi="方正黑体" w:eastAsia="方正黑体" w:cs="方正黑体"/>
          <w:spacing w:val="22"/>
          <w:sz w:val="45"/>
          <w:szCs w:val="45"/>
        </w:rPr>
        <w:t>河港总体设计规范</w:t>
      </w:r>
    </w:p>
    <w:p>
      <w:pPr>
        <w:pStyle w:val="2"/>
        <w:spacing w:line="435" w:lineRule="auto"/>
      </w:pPr>
    </w:p>
    <w:p>
      <w:pPr>
        <w:pStyle w:val="2"/>
        <w:spacing w:before="82" w:line="209" w:lineRule="auto"/>
        <w:ind w:left="3323"/>
        <w:rPr>
          <w:sz w:val="27"/>
          <w:szCs w:val="27"/>
        </w:rPr>
      </w:pPr>
      <w:r>
        <w:rPr>
          <w:spacing w:val="-7"/>
          <w:sz w:val="27"/>
          <w:szCs w:val="27"/>
        </w:rPr>
        <w:t>JTS</w:t>
      </w:r>
      <w:r>
        <w:rPr>
          <w:rFonts w:ascii="Calibri" w:hAnsi="Calibri" w:eastAsia="Calibri" w:cs="Calibri"/>
          <w:spacing w:val="-7"/>
          <w:sz w:val="27"/>
          <w:szCs w:val="27"/>
        </w:rPr>
        <w:t>166</w:t>
      </w:r>
      <w:r>
        <w:rPr>
          <w:spacing w:val="-7"/>
          <w:sz w:val="27"/>
          <w:szCs w:val="27"/>
        </w:rPr>
        <w:t>—2020</w:t>
      </w:r>
    </w:p>
    <w:p>
      <w:pPr>
        <w:pStyle w:val="2"/>
        <w:spacing w:line="405" w:lineRule="auto"/>
      </w:pPr>
    </w:p>
    <w:p>
      <w:pPr>
        <w:pStyle w:val="2"/>
        <w:spacing w:before="116" w:line="195" w:lineRule="auto"/>
        <w:ind w:left="1301" w:right="1034" w:firstLine="11"/>
        <w:rPr>
          <w:rFonts w:ascii="微软雅黑" w:hAnsi="微软雅黑" w:eastAsia="微软雅黑" w:cs="微软雅黑"/>
          <w:sz w:val="27"/>
          <w:szCs w:val="27"/>
        </w:rPr>
      </w:pPr>
      <w:r>
        <w:rPr>
          <w:rFonts w:ascii="微软雅黑" w:hAnsi="微软雅黑" w:eastAsia="微软雅黑" w:cs="微软雅黑"/>
          <w:spacing w:val="7"/>
          <w:sz w:val="27"/>
          <w:szCs w:val="27"/>
        </w:rPr>
        <w:t>主编单位</w:t>
      </w:r>
      <w:r>
        <w:rPr>
          <w:rFonts w:ascii="微软雅黑" w:hAnsi="微软雅黑" w:eastAsia="微软雅黑" w:cs="微软雅黑"/>
          <w:spacing w:val="-27"/>
          <w:sz w:val="27"/>
          <w:szCs w:val="27"/>
        </w:rPr>
        <w:t xml:space="preserve"> </w:t>
      </w:r>
      <w:r>
        <w:rPr>
          <w:spacing w:val="7"/>
          <w:sz w:val="27"/>
          <w:szCs w:val="27"/>
        </w:rPr>
        <w:t>:</w:t>
      </w:r>
      <w:r>
        <w:rPr>
          <w:spacing w:val="-39"/>
          <w:sz w:val="27"/>
          <w:szCs w:val="27"/>
        </w:rPr>
        <w:t xml:space="preserve"> </w:t>
      </w:r>
      <w:r>
        <w:rPr>
          <w:rFonts w:ascii="微软雅黑" w:hAnsi="微软雅黑" w:eastAsia="微软雅黑" w:cs="微软雅黑"/>
          <w:spacing w:val="7"/>
          <w:sz w:val="27"/>
          <w:szCs w:val="27"/>
        </w:rPr>
        <w:t>中交第二航务工程勘察设计院有</w:t>
      </w:r>
      <w:r>
        <w:rPr>
          <w:rFonts w:ascii="微软雅黑" w:hAnsi="微软雅黑" w:eastAsia="微软雅黑" w:cs="微软雅黑"/>
          <w:spacing w:val="6"/>
          <w:sz w:val="27"/>
          <w:szCs w:val="27"/>
        </w:rPr>
        <w:t>限公司</w:t>
      </w:r>
      <w:r>
        <w:rPr>
          <w:rFonts w:ascii="微软雅黑" w:hAnsi="微软雅黑" w:eastAsia="微软雅黑" w:cs="微软雅黑"/>
          <w:sz w:val="27"/>
          <w:szCs w:val="27"/>
        </w:rPr>
        <w:t xml:space="preserve"> </w:t>
      </w:r>
      <w:r>
        <w:rPr>
          <w:rFonts w:ascii="微软雅黑" w:hAnsi="微软雅黑" w:eastAsia="微软雅黑" w:cs="微软雅黑"/>
          <w:spacing w:val="6"/>
          <w:sz w:val="27"/>
          <w:szCs w:val="27"/>
        </w:rPr>
        <w:t>批准部门</w:t>
      </w:r>
      <w:r>
        <w:rPr>
          <w:rFonts w:ascii="微软雅黑" w:hAnsi="微软雅黑" w:eastAsia="微软雅黑" w:cs="微软雅黑"/>
          <w:spacing w:val="-14"/>
          <w:sz w:val="27"/>
          <w:szCs w:val="27"/>
        </w:rPr>
        <w:t xml:space="preserve"> </w:t>
      </w:r>
      <w:r>
        <w:rPr>
          <w:spacing w:val="6"/>
          <w:sz w:val="27"/>
          <w:szCs w:val="27"/>
        </w:rPr>
        <w:t>:</w:t>
      </w:r>
      <w:r>
        <w:rPr>
          <w:spacing w:val="-39"/>
          <w:sz w:val="27"/>
          <w:szCs w:val="27"/>
        </w:rPr>
        <w:t xml:space="preserve"> </w:t>
      </w:r>
      <w:r>
        <w:rPr>
          <w:rFonts w:ascii="微软雅黑" w:hAnsi="微软雅黑" w:eastAsia="微软雅黑" w:cs="微软雅黑"/>
          <w:spacing w:val="6"/>
          <w:sz w:val="27"/>
          <w:szCs w:val="27"/>
        </w:rPr>
        <w:t>中华人民共和国交通运输部</w:t>
      </w:r>
    </w:p>
    <w:p>
      <w:pPr>
        <w:pStyle w:val="2"/>
        <w:spacing w:before="51" w:line="180" w:lineRule="auto"/>
        <w:ind w:left="1299"/>
        <w:rPr>
          <w:rFonts w:ascii="微软雅黑" w:hAnsi="微软雅黑" w:eastAsia="微软雅黑" w:cs="微软雅黑"/>
          <w:sz w:val="27"/>
          <w:szCs w:val="27"/>
        </w:rPr>
      </w:pPr>
      <w:r>
        <w:rPr>
          <w:rFonts w:ascii="微软雅黑" w:hAnsi="微软雅黑" w:eastAsia="微软雅黑" w:cs="微软雅黑"/>
          <w:spacing w:val="-4"/>
          <w:sz w:val="27"/>
          <w:szCs w:val="27"/>
        </w:rPr>
        <w:t>施行日期</w:t>
      </w:r>
      <w:r>
        <w:rPr>
          <w:rFonts w:ascii="微软雅黑" w:hAnsi="微软雅黑" w:eastAsia="微软雅黑" w:cs="微软雅黑"/>
          <w:spacing w:val="-23"/>
          <w:sz w:val="27"/>
          <w:szCs w:val="27"/>
        </w:rPr>
        <w:t xml:space="preserve"> </w:t>
      </w:r>
      <w:r>
        <w:rPr>
          <w:spacing w:val="-4"/>
          <w:sz w:val="27"/>
          <w:szCs w:val="27"/>
        </w:rPr>
        <w:t>:2020</w:t>
      </w:r>
      <w:r>
        <w:rPr>
          <w:spacing w:val="24"/>
          <w:sz w:val="27"/>
          <w:szCs w:val="27"/>
        </w:rPr>
        <w:t xml:space="preserve"> </w:t>
      </w:r>
      <w:r>
        <w:rPr>
          <w:rFonts w:ascii="微软雅黑" w:hAnsi="微软雅黑" w:eastAsia="微软雅黑" w:cs="微软雅黑"/>
          <w:spacing w:val="-4"/>
          <w:sz w:val="27"/>
          <w:szCs w:val="27"/>
        </w:rPr>
        <w:t>年</w:t>
      </w:r>
      <w:r>
        <w:rPr>
          <w:rFonts w:ascii="微软雅黑" w:hAnsi="微软雅黑" w:eastAsia="微软雅黑" w:cs="微软雅黑"/>
          <w:spacing w:val="18"/>
          <w:sz w:val="27"/>
          <w:szCs w:val="27"/>
        </w:rPr>
        <w:t xml:space="preserve">   </w:t>
      </w:r>
      <w:r>
        <w:rPr>
          <w:rFonts w:ascii="微软雅黑" w:hAnsi="微软雅黑" w:eastAsia="微软雅黑" w:cs="微软雅黑"/>
          <w:spacing w:val="-4"/>
          <w:sz w:val="27"/>
          <w:szCs w:val="27"/>
        </w:rPr>
        <w:t>月</w:t>
      </w:r>
      <w:r>
        <w:rPr>
          <w:rFonts w:ascii="微软雅黑" w:hAnsi="微软雅黑" w:eastAsia="微软雅黑" w:cs="微软雅黑"/>
          <w:spacing w:val="7"/>
          <w:sz w:val="27"/>
          <w:szCs w:val="27"/>
        </w:rPr>
        <w:t xml:space="preserve">    </w:t>
      </w:r>
      <w:r>
        <w:rPr>
          <w:rFonts w:ascii="微软雅黑" w:hAnsi="微软雅黑" w:eastAsia="微软雅黑" w:cs="微软雅黑"/>
          <w:spacing w:val="-4"/>
          <w:sz w:val="27"/>
          <w:szCs w:val="27"/>
        </w:rPr>
        <w:t>日</w:t>
      </w:r>
    </w:p>
    <w:p>
      <w:pPr>
        <w:pStyle w:val="2"/>
        <w:spacing w:line="242" w:lineRule="auto"/>
      </w:pPr>
    </w:p>
    <w:p>
      <w:pPr>
        <w:pStyle w:val="2"/>
        <w:spacing w:line="242" w:lineRule="auto"/>
      </w:pPr>
    </w:p>
    <w:p>
      <w:pPr>
        <w:pStyle w:val="2"/>
        <w:spacing w:line="242" w:lineRule="auto"/>
      </w:pPr>
    </w:p>
    <w:p>
      <w:pPr>
        <w:pStyle w:val="2"/>
        <w:spacing w:line="242" w:lineRule="auto"/>
      </w:pPr>
    </w:p>
    <w:p>
      <w:pPr>
        <w:pStyle w:val="2"/>
        <w:spacing w:line="242" w:lineRule="auto"/>
      </w:pPr>
    </w:p>
    <w:p>
      <w:pPr>
        <w:pStyle w:val="2"/>
        <w:spacing w:line="242"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3" w:lineRule="auto"/>
      </w:pP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ascii="微软雅黑" w:hAnsi="微软雅黑" w:eastAsia="微软雅黑" w:cs="微软雅黑"/>
          <w:spacing w:val="-9"/>
          <w:position w:val="-1"/>
          <w:sz w:val="28"/>
          <w:szCs w:val="28"/>
        </w:rPr>
      </w:pPr>
      <w:r>
        <w:rPr>
          <w:rFonts w:ascii="微软雅黑" w:hAnsi="微软雅黑" w:eastAsia="微软雅黑" w:cs="微软雅黑"/>
          <w:spacing w:val="-9"/>
          <w:position w:val="-1"/>
          <w:sz w:val="28"/>
          <w:szCs w:val="28"/>
        </w:rPr>
        <w:t>人民交通</w:t>
      </w:r>
      <w:r>
        <w:rPr>
          <w:rFonts w:hint="eastAsia" w:ascii="微软雅黑" w:hAnsi="微软雅黑" w:eastAsia="微软雅黑" w:cs="微软雅黑"/>
          <w:spacing w:val="-9"/>
          <w:position w:val="-1"/>
          <w:sz w:val="28"/>
          <w:szCs w:val="28"/>
          <w:lang w:val="en-US" w:eastAsia="zh-CN"/>
        </w:rPr>
        <w:t>出</w:t>
      </w:r>
      <w:r>
        <w:rPr>
          <w:rFonts w:ascii="微软雅黑" w:hAnsi="微软雅黑" w:eastAsia="微软雅黑" w:cs="微软雅黑"/>
          <w:spacing w:val="-9"/>
          <w:position w:val="-1"/>
          <w:sz w:val="28"/>
          <w:szCs w:val="28"/>
        </w:rPr>
        <w:t>版社股份有限公司</w:t>
      </w: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ascii="微软雅黑" w:hAnsi="微软雅黑" w:eastAsia="微软雅黑" w:cs="微软雅黑"/>
          <w:sz w:val="28"/>
          <w:szCs w:val="28"/>
        </w:rPr>
      </w:pPr>
      <w:r>
        <w:rPr>
          <w:spacing w:val="4"/>
          <w:sz w:val="27"/>
          <w:szCs w:val="27"/>
        </w:rPr>
        <w:t>2020</w:t>
      </w:r>
      <w:r>
        <w:rPr>
          <w:spacing w:val="63"/>
          <w:sz w:val="27"/>
          <w:szCs w:val="27"/>
        </w:rPr>
        <w:t xml:space="preserve"> </w:t>
      </w:r>
      <w:r>
        <w:rPr>
          <w:spacing w:val="4"/>
          <w:sz w:val="27"/>
          <w:szCs w:val="27"/>
        </w:rPr>
        <w:t>.</w:t>
      </w:r>
      <w:r>
        <w:rPr>
          <w:rFonts w:ascii="微软雅黑" w:hAnsi="微软雅黑" w:eastAsia="微软雅黑" w:cs="微软雅黑"/>
          <w:spacing w:val="4"/>
          <w:sz w:val="27"/>
          <w:szCs w:val="27"/>
        </w:rPr>
        <w:t>北京</w:t>
      </w:r>
    </w:p>
    <w:p>
      <w:pPr>
        <w:spacing w:line="281" w:lineRule="exact"/>
        <w:rPr>
          <w:rFonts w:ascii="微软雅黑" w:hAnsi="微软雅黑" w:eastAsia="微软雅黑" w:cs="微软雅黑"/>
          <w:sz w:val="28"/>
          <w:szCs w:val="28"/>
        </w:rPr>
        <w:sectPr>
          <w:pgSz w:w="11906" w:h="16158"/>
          <w:pgMar w:top="1373" w:right="1785" w:bottom="2072" w:left="1785" w:header="0" w:footer="1727" w:gutter="0"/>
          <w:cols w:space="720" w:num="1"/>
        </w:sectPr>
      </w:pPr>
    </w:p>
    <w:p>
      <w:pPr>
        <w:pStyle w:val="2"/>
        <w:spacing w:line="245"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pStyle w:val="2"/>
        <w:spacing w:line="255" w:lineRule="auto"/>
      </w:pPr>
    </w:p>
    <w:p>
      <w:pPr>
        <w:spacing w:before="73" w:line="302" w:lineRule="exact"/>
        <w:ind w:left="873"/>
        <w:rPr>
          <w:rFonts w:ascii="微软雅黑" w:hAnsi="微软雅黑" w:eastAsia="微软雅黑" w:cs="微软雅黑"/>
          <w:sz w:val="17"/>
          <w:szCs w:val="17"/>
        </w:rPr>
      </w:pPr>
      <w:r>
        <w:rPr>
          <w:rFonts w:ascii="微软雅黑" w:hAnsi="微软雅黑" w:eastAsia="微软雅黑" w:cs="微软雅黑"/>
          <w:spacing w:val="8"/>
          <w:position w:val="10"/>
          <w:sz w:val="17"/>
          <w:szCs w:val="17"/>
        </w:rPr>
        <w:t>中华人民共和国行业标准</w:t>
      </w:r>
    </w:p>
    <w:p>
      <w:pPr>
        <w:spacing w:line="207" w:lineRule="auto"/>
        <w:ind w:left="10"/>
        <w:rPr>
          <w:rFonts w:ascii="方正黑体" w:hAnsi="方正黑体" w:eastAsia="方正黑体" w:cs="方正黑体"/>
          <w:sz w:val="17"/>
          <w:szCs w:val="17"/>
        </w:rPr>
      </w:pPr>
      <w:r>
        <w:rPr>
          <w:rFonts w:ascii="方正黑体" w:hAnsi="方正黑体" w:eastAsia="方正黑体" w:cs="方正黑体"/>
          <w:spacing w:val="6"/>
          <w:sz w:val="17"/>
          <w:szCs w:val="17"/>
        </w:rPr>
        <w:t>书       名</w:t>
      </w:r>
      <w:r>
        <w:rPr>
          <w:rFonts w:ascii="方正黑体" w:hAnsi="方正黑体" w:eastAsia="方正黑体" w:cs="方正黑体"/>
          <w:spacing w:val="-7"/>
          <w:sz w:val="17"/>
          <w:szCs w:val="17"/>
        </w:rPr>
        <w:t xml:space="preserve"> </w:t>
      </w:r>
      <w:r>
        <w:rPr>
          <w:rFonts w:ascii="方正黑体" w:hAnsi="方正黑体" w:eastAsia="方正黑体" w:cs="方正黑体"/>
          <w:spacing w:val="6"/>
          <w:sz w:val="17"/>
          <w:szCs w:val="17"/>
        </w:rPr>
        <w:t>:</w:t>
      </w:r>
      <w:r>
        <w:rPr>
          <w:rFonts w:ascii="方正黑体" w:hAnsi="方正黑体" w:eastAsia="方正黑体" w:cs="方正黑体"/>
          <w:spacing w:val="23"/>
          <w:sz w:val="17"/>
          <w:szCs w:val="17"/>
        </w:rPr>
        <w:t xml:space="preserve"> </w:t>
      </w:r>
      <w:r>
        <w:rPr>
          <w:rFonts w:ascii="方正黑体" w:hAnsi="方正黑体" w:eastAsia="方正黑体" w:cs="方正黑体"/>
          <w:spacing w:val="6"/>
          <w:sz w:val="17"/>
          <w:szCs w:val="17"/>
        </w:rPr>
        <w:t>河港总体设计规范</w:t>
      </w:r>
    </w:p>
    <w:p>
      <w:pPr>
        <w:spacing w:before="80" w:line="301" w:lineRule="exact"/>
        <w:ind w:left="3"/>
        <w:rPr>
          <w:rFonts w:ascii="微软雅黑" w:hAnsi="微软雅黑" w:eastAsia="微软雅黑" w:cs="微软雅黑"/>
          <w:sz w:val="17"/>
          <w:szCs w:val="17"/>
        </w:rPr>
      </w:pPr>
      <w:r>
        <w:rPr>
          <w:rFonts w:ascii="方正黑体" w:hAnsi="方正黑体" w:eastAsia="方正黑体" w:cs="方正黑体"/>
          <w:spacing w:val="7"/>
          <w:position w:val="10"/>
          <w:sz w:val="17"/>
          <w:szCs w:val="17"/>
        </w:rPr>
        <w:t>著  作  者</w:t>
      </w:r>
      <w:r>
        <w:rPr>
          <w:rFonts w:ascii="方正黑体" w:hAnsi="方正黑体" w:eastAsia="方正黑体" w:cs="方正黑体"/>
          <w:spacing w:val="-12"/>
          <w:position w:val="10"/>
          <w:sz w:val="17"/>
          <w:szCs w:val="17"/>
        </w:rPr>
        <w:t xml:space="preserve"> </w:t>
      </w:r>
      <w:r>
        <w:rPr>
          <w:rFonts w:ascii="方正黑体" w:hAnsi="方正黑体" w:eastAsia="方正黑体" w:cs="方正黑体"/>
          <w:spacing w:val="7"/>
          <w:position w:val="10"/>
          <w:sz w:val="17"/>
          <w:szCs w:val="17"/>
        </w:rPr>
        <w:t>:</w:t>
      </w:r>
      <w:r>
        <w:rPr>
          <w:rFonts w:ascii="方正黑体" w:hAnsi="方正黑体" w:eastAsia="方正黑体" w:cs="方正黑体"/>
          <w:spacing w:val="35"/>
          <w:position w:val="10"/>
          <w:sz w:val="17"/>
          <w:szCs w:val="17"/>
        </w:rPr>
        <w:t xml:space="preserve"> </w:t>
      </w:r>
      <w:r>
        <w:rPr>
          <w:rFonts w:ascii="微软雅黑" w:hAnsi="微软雅黑" w:eastAsia="微软雅黑" w:cs="微软雅黑"/>
          <w:spacing w:val="7"/>
          <w:position w:val="10"/>
          <w:sz w:val="17"/>
          <w:szCs w:val="17"/>
        </w:rPr>
        <w:t>中交第二航务工程勘察设计院有</w:t>
      </w:r>
      <w:r>
        <w:rPr>
          <w:rFonts w:ascii="微软雅黑" w:hAnsi="微软雅黑" w:eastAsia="微软雅黑" w:cs="微软雅黑"/>
          <w:spacing w:val="6"/>
          <w:position w:val="10"/>
          <w:sz w:val="17"/>
          <w:szCs w:val="17"/>
        </w:rPr>
        <w:t>限公司</w:t>
      </w:r>
    </w:p>
    <w:p>
      <w:pPr>
        <w:spacing w:line="182" w:lineRule="auto"/>
        <w:ind w:left="6"/>
        <w:rPr>
          <w:rFonts w:ascii="微软雅黑" w:hAnsi="微软雅黑" w:eastAsia="微软雅黑" w:cs="微软雅黑"/>
          <w:sz w:val="17"/>
          <w:szCs w:val="17"/>
        </w:rPr>
      </w:pPr>
      <w:r>
        <w:rPr>
          <w:rFonts w:ascii="方正黑体" w:hAnsi="方正黑体" w:eastAsia="方正黑体" w:cs="方正黑体"/>
          <w:spacing w:val="5"/>
          <w:sz w:val="17"/>
          <w:szCs w:val="17"/>
        </w:rPr>
        <w:t>责任编辑</w:t>
      </w:r>
      <w:r>
        <w:rPr>
          <w:rFonts w:ascii="方正黑体" w:hAnsi="方正黑体" w:eastAsia="方正黑体" w:cs="方正黑体"/>
          <w:spacing w:val="-6"/>
          <w:sz w:val="17"/>
          <w:szCs w:val="17"/>
        </w:rPr>
        <w:t xml:space="preserve"> </w:t>
      </w:r>
      <w:r>
        <w:rPr>
          <w:rFonts w:ascii="方正黑体" w:hAnsi="方正黑体" w:eastAsia="方正黑体" w:cs="方正黑体"/>
          <w:spacing w:val="5"/>
          <w:sz w:val="17"/>
          <w:szCs w:val="17"/>
        </w:rPr>
        <w:t>:</w:t>
      </w:r>
      <w:r>
        <w:rPr>
          <w:rFonts w:ascii="方正黑体" w:hAnsi="方正黑体" w:eastAsia="方正黑体" w:cs="方正黑体"/>
          <w:spacing w:val="19"/>
          <w:w w:val="101"/>
          <w:sz w:val="17"/>
          <w:szCs w:val="17"/>
        </w:rPr>
        <w:t xml:space="preserve"> </w:t>
      </w:r>
      <w:r>
        <w:rPr>
          <w:rFonts w:ascii="微软雅黑" w:hAnsi="微软雅黑" w:eastAsia="微软雅黑" w:cs="微软雅黑"/>
          <w:spacing w:val="5"/>
          <w:sz w:val="17"/>
          <w:szCs w:val="17"/>
        </w:rPr>
        <w:t>董</w:t>
      </w:r>
      <w:r>
        <w:rPr>
          <w:rFonts w:ascii="微软雅黑" w:hAnsi="微软雅黑" w:eastAsia="微软雅黑" w:cs="微软雅黑"/>
          <w:spacing w:val="12"/>
          <w:sz w:val="17"/>
          <w:szCs w:val="17"/>
        </w:rPr>
        <w:t xml:space="preserve">   </w:t>
      </w:r>
      <w:r>
        <w:rPr>
          <w:rFonts w:ascii="微软雅黑" w:hAnsi="微软雅黑" w:eastAsia="微软雅黑" w:cs="微软雅黑"/>
          <w:spacing w:val="5"/>
          <w:sz w:val="17"/>
          <w:szCs w:val="17"/>
        </w:rPr>
        <w:t>方</w:t>
      </w:r>
    </w:p>
    <w:p>
      <w:pPr>
        <w:spacing w:before="78" w:line="185" w:lineRule="auto"/>
        <w:ind w:left="6"/>
        <w:rPr>
          <w:rFonts w:ascii="微软雅黑" w:hAnsi="微软雅黑" w:eastAsia="微软雅黑" w:cs="微软雅黑"/>
          <w:sz w:val="17"/>
          <w:szCs w:val="17"/>
        </w:rPr>
      </w:pPr>
      <w:r>
        <w:rPr>
          <w:rFonts w:ascii="方正黑体" w:hAnsi="方正黑体" w:eastAsia="方正黑体" w:cs="方正黑体"/>
          <w:spacing w:val="7"/>
          <w:sz w:val="17"/>
          <w:szCs w:val="17"/>
        </w:rPr>
        <w:t>责任校对</w:t>
      </w:r>
      <w:r>
        <w:rPr>
          <w:rFonts w:ascii="方正黑体" w:hAnsi="方正黑体" w:eastAsia="方正黑体" w:cs="方正黑体"/>
          <w:spacing w:val="-3"/>
          <w:sz w:val="17"/>
          <w:szCs w:val="17"/>
        </w:rPr>
        <w:t xml:space="preserve"> </w:t>
      </w:r>
      <w:r>
        <w:rPr>
          <w:rFonts w:ascii="方正黑体" w:hAnsi="方正黑体" w:eastAsia="方正黑体" w:cs="方正黑体"/>
          <w:spacing w:val="7"/>
          <w:sz w:val="17"/>
          <w:szCs w:val="17"/>
        </w:rPr>
        <w:t>:</w:t>
      </w:r>
      <w:r>
        <w:rPr>
          <w:rFonts w:ascii="方正黑体" w:hAnsi="方正黑体" w:eastAsia="方正黑体" w:cs="方正黑体"/>
          <w:spacing w:val="17"/>
          <w:sz w:val="17"/>
          <w:szCs w:val="17"/>
        </w:rPr>
        <w:t xml:space="preserve"> </w:t>
      </w:r>
      <w:r>
        <w:rPr>
          <w:rFonts w:ascii="微软雅黑" w:hAnsi="微软雅黑" w:eastAsia="微软雅黑" w:cs="微软雅黑"/>
          <w:spacing w:val="7"/>
          <w:sz w:val="17"/>
          <w:szCs w:val="17"/>
        </w:rPr>
        <w:t>孙国靖</w:t>
      </w:r>
      <w:r>
        <w:rPr>
          <w:rFonts w:ascii="微软雅黑" w:hAnsi="微软雅黑" w:eastAsia="微软雅黑" w:cs="微软雅黑"/>
          <w:spacing w:val="12"/>
          <w:sz w:val="17"/>
          <w:szCs w:val="17"/>
        </w:rPr>
        <w:t xml:space="preserve">   </w:t>
      </w:r>
      <w:r>
        <w:rPr>
          <w:rFonts w:ascii="微软雅黑" w:hAnsi="微软雅黑" w:eastAsia="微软雅黑" w:cs="微软雅黑"/>
          <w:spacing w:val="7"/>
          <w:sz w:val="17"/>
          <w:szCs w:val="17"/>
        </w:rPr>
        <w:t>宋佳时</w:t>
      </w:r>
    </w:p>
    <w:p>
      <w:pPr>
        <w:spacing w:before="75" w:line="184" w:lineRule="auto"/>
        <w:ind w:left="6"/>
        <w:rPr>
          <w:rFonts w:ascii="微软雅黑" w:hAnsi="微软雅黑" w:eastAsia="微软雅黑" w:cs="微软雅黑"/>
          <w:sz w:val="17"/>
          <w:szCs w:val="17"/>
        </w:rPr>
      </w:pPr>
      <w:r>
        <w:rPr>
          <w:rFonts w:ascii="方正黑体" w:hAnsi="方正黑体" w:eastAsia="方正黑体" w:cs="方正黑体"/>
          <w:spacing w:val="7"/>
          <w:sz w:val="17"/>
          <w:szCs w:val="17"/>
        </w:rPr>
        <w:t>责任印制</w:t>
      </w:r>
      <w:r>
        <w:rPr>
          <w:rFonts w:ascii="方正黑体" w:hAnsi="方正黑体" w:eastAsia="方正黑体" w:cs="方正黑体"/>
          <w:spacing w:val="-7"/>
          <w:sz w:val="17"/>
          <w:szCs w:val="17"/>
        </w:rPr>
        <w:t xml:space="preserve"> </w:t>
      </w:r>
      <w:r>
        <w:rPr>
          <w:rFonts w:ascii="方正黑体" w:hAnsi="方正黑体" w:eastAsia="方正黑体" w:cs="方正黑体"/>
          <w:spacing w:val="7"/>
          <w:sz w:val="17"/>
          <w:szCs w:val="17"/>
        </w:rPr>
        <w:t>:</w:t>
      </w:r>
      <w:r>
        <w:rPr>
          <w:rFonts w:ascii="方正黑体" w:hAnsi="方正黑体" w:eastAsia="方正黑体" w:cs="方正黑体"/>
          <w:spacing w:val="17"/>
          <w:w w:val="101"/>
          <w:sz w:val="17"/>
          <w:szCs w:val="17"/>
        </w:rPr>
        <w:t xml:space="preserve"> </w:t>
      </w:r>
      <w:r>
        <w:rPr>
          <w:rFonts w:ascii="微软雅黑" w:hAnsi="微软雅黑" w:eastAsia="微软雅黑" w:cs="微软雅黑"/>
          <w:spacing w:val="7"/>
          <w:sz w:val="17"/>
          <w:szCs w:val="17"/>
        </w:rPr>
        <w:t>刘高彤</w:t>
      </w:r>
    </w:p>
    <w:p>
      <w:pPr>
        <w:spacing w:before="80" w:line="182" w:lineRule="auto"/>
        <w:ind w:left="17"/>
        <w:rPr>
          <w:rFonts w:ascii="微软雅黑" w:hAnsi="微软雅黑" w:eastAsia="微软雅黑" w:cs="微软雅黑"/>
          <w:sz w:val="17"/>
          <w:szCs w:val="17"/>
        </w:rPr>
      </w:pPr>
      <w:r>
        <w:rPr>
          <w:rFonts w:ascii="方正黑体" w:hAnsi="方正黑体" w:eastAsia="方正黑体" w:cs="方正黑体"/>
          <w:spacing w:val="8"/>
          <w:sz w:val="17"/>
          <w:szCs w:val="17"/>
        </w:rPr>
        <w:t>出版发行</w:t>
      </w:r>
      <w:r>
        <w:rPr>
          <w:rFonts w:ascii="方正黑体" w:hAnsi="方正黑体" w:eastAsia="方正黑体" w:cs="方正黑体"/>
          <w:spacing w:val="-1"/>
          <w:sz w:val="17"/>
          <w:szCs w:val="17"/>
        </w:rPr>
        <w:t xml:space="preserve"> </w:t>
      </w:r>
      <w:r>
        <w:rPr>
          <w:rFonts w:ascii="方正黑体" w:hAnsi="方正黑体" w:eastAsia="方正黑体" w:cs="方正黑体"/>
          <w:spacing w:val="8"/>
          <w:sz w:val="17"/>
          <w:szCs w:val="17"/>
        </w:rPr>
        <w:t>:</w:t>
      </w:r>
      <w:r>
        <w:rPr>
          <w:rFonts w:ascii="方正黑体" w:hAnsi="方正黑体" w:eastAsia="方正黑体" w:cs="方正黑体"/>
          <w:spacing w:val="16"/>
          <w:w w:val="101"/>
          <w:sz w:val="17"/>
          <w:szCs w:val="17"/>
        </w:rPr>
        <w:t xml:space="preserve"> </w:t>
      </w:r>
      <w:r>
        <w:rPr>
          <w:rFonts w:ascii="微软雅黑" w:hAnsi="微软雅黑" w:eastAsia="微软雅黑" w:cs="微软雅黑"/>
          <w:spacing w:val="8"/>
          <w:sz w:val="17"/>
          <w:szCs w:val="17"/>
        </w:rPr>
        <w:t>人民交通出版社股份有限公司</w:t>
      </w:r>
    </w:p>
    <w:p>
      <w:pPr>
        <w:spacing w:before="76" w:line="186" w:lineRule="auto"/>
        <w:ind w:left="2"/>
        <w:rPr>
          <w:rFonts w:ascii="微软雅黑" w:hAnsi="微软雅黑" w:eastAsia="微软雅黑" w:cs="微软雅黑"/>
          <w:sz w:val="17"/>
          <w:szCs w:val="17"/>
        </w:rPr>
      </w:pPr>
      <w:r>
        <w:rPr>
          <w:rFonts w:ascii="方正黑体" w:hAnsi="方正黑体" w:eastAsia="方正黑体" w:cs="方正黑体"/>
          <w:spacing w:val="6"/>
          <w:sz w:val="17"/>
          <w:szCs w:val="17"/>
        </w:rPr>
        <w:t>地       址</w:t>
      </w:r>
      <w:r>
        <w:rPr>
          <w:rFonts w:ascii="方正黑体" w:hAnsi="方正黑体" w:eastAsia="方正黑体" w:cs="方正黑体"/>
          <w:spacing w:val="-11"/>
          <w:sz w:val="17"/>
          <w:szCs w:val="17"/>
        </w:rPr>
        <w:t xml:space="preserve"> </w:t>
      </w:r>
      <w:r>
        <w:rPr>
          <w:rFonts w:ascii="方正黑体" w:hAnsi="方正黑体" w:eastAsia="方正黑体" w:cs="方正黑体"/>
          <w:spacing w:val="6"/>
          <w:sz w:val="17"/>
          <w:szCs w:val="17"/>
        </w:rPr>
        <w:t>:</w:t>
      </w:r>
      <w:r>
        <w:rPr>
          <w:rFonts w:ascii="方正黑体" w:hAnsi="方正黑体" w:eastAsia="方正黑体" w:cs="方正黑体"/>
          <w:spacing w:val="36"/>
          <w:sz w:val="17"/>
          <w:szCs w:val="17"/>
        </w:rPr>
        <w:t xml:space="preserve"> </w:t>
      </w:r>
      <w:r>
        <w:rPr>
          <w:rFonts w:hint="eastAsia" w:ascii="方正黑体" w:hAnsi="方正黑体" w:eastAsia="方正黑体" w:cs="方正黑体"/>
          <w:spacing w:val="6"/>
          <w:sz w:val="17"/>
          <w:szCs w:val="17"/>
          <w:lang w:eastAsia="zh-CN"/>
        </w:rPr>
        <w:t>（</w:t>
      </w:r>
      <w:r>
        <w:rPr>
          <w:rFonts w:ascii="方正黑体" w:hAnsi="方正黑体" w:eastAsia="方正黑体" w:cs="方正黑体"/>
          <w:spacing w:val="6"/>
          <w:sz w:val="17"/>
          <w:szCs w:val="17"/>
        </w:rPr>
        <w:t>100011</w:t>
      </w:r>
      <w:r>
        <w:rPr>
          <w:rFonts w:hint="eastAsia" w:ascii="方正黑体" w:hAnsi="方正黑体" w:eastAsia="方正黑体" w:cs="方正黑体"/>
          <w:spacing w:val="6"/>
          <w:sz w:val="17"/>
          <w:szCs w:val="17"/>
          <w:lang w:eastAsia="zh-CN"/>
        </w:rPr>
        <w:t>）</w:t>
      </w:r>
      <w:r>
        <w:rPr>
          <w:rFonts w:ascii="微软雅黑" w:hAnsi="微软雅黑" w:eastAsia="微软雅黑" w:cs="微软雅黑"/>
          <w:spacing w:val="6"/>
          <w:sz w:val="17"/>
          <w:szCs w:val="17"/>
        </w:rPr>
        <w:t>北京市朝阳区安</w:t>
      </w:r>
      <w:r>
        <w:rPr>
          <w:rFonts w:ascii="微软雅黑" w:hAnsi="微软雅黑" w:eastAsia="微软雅黑" w:cs="微软雅黑"/>
          <w:spacing w:val="5"/>
          <w:sz w:val="17"/>
          <w:szCs w:val="17"/>
        </w:rPr>
        <w:t xml:space="preserve">定门外外馆斜街 </w:t>
      </w:r>
      <w:r>
        <w:rPr>
          <w:rFonts w:ascii="方正黑体" w:hAnsi="方正黑体" w:eastAsia="方正黑体" w:cs="方正黑体"/>
          <w:spacing w:val="5"/>
          <w:sz w:val="17"/>
          <w:szCs w:val="17"/>
        </w:rPr>
        <w:t>3</w:t>
      </w:r>
      <w:r>
        <w:rPr>
          <w:rFonts w:ascii="方正黑体" w:hAnsi="方正黑体" w:eastAsia="方正黑体" w:cs="方正黑体"/>
          <w:spacing w:val="23"/>
          <w:sz w:val="17"/>
          <w:szCs w:val="17"/>
        </w:rPr>
        <w:t xml:space="preserve"> </w:t>
      </w:r>
      <w:r>
        <w:rPr>
          <w:rFonts w:ascii="微软雅黑" w:hAnsi="微软雅黑" w:eastAsia="微软雅黑" w:cs="微软雅黑"/>
          <w:spacing w:val="5"/>
          <w:sz w:val="17"/>
          <w:szCs w:val="17"/>
        </w:rPr>
        <w:t>号</w:t>
      </w:r>
    </w:p>
    <w:p>
      <w:pPr>
        <w:spacing w:before="80" w:line="298" w:lineRule="exact"/>
        <w:ind w:left="15"/>
        <w:rPr>
          <w:rFonts w:ascii="方正黑体" w:hAnsi="方正黑体" w:eastAsia="方正黑体" w:cs="方正黑体"/>
          <w:sz w:val="17"/>
          <w:szCs w:val="17"/>
        </w:rPr>
      </w:pPr>
      <w:r>
        <w:rPr>
          <w:rFonts w:ascii="方正黑体" w:hAnsi="方正黑体" w:eastAsia="方正黑体" w:cs="方正黑体"/>
          <w:spacing w:val="-2"/>
          <w:position w:val="10"/>
          <w:sz w:val="17"/>
          <w:szCs w:val="17"/>
        </w:rPr>
        <w:t>网        址</w:t>
      </w:r>
      <w:r>
        <w:rPr>
          <w:rFonts w:ascii="方正黑体" w:hAnsi="方正黑体" w:eastAsia="方正黑体" w:cs="方正黑体"/>
          <w:spacing w:val="-11"/>
          <w:position w:val="10"/>
          <w:sz w:val="17"/>
          <w:szCs w:val="17"/>
        </w:rPr>
        <w:t xml:space="preserve"> </w:t>
      </w:r>
      <w:r>
        <w:rPr>
          <w:rFonts w:ascii="方正黑体" w:hAnsi="方正黑体" w:eastAsia="方正黑体" w:cs="方正黑体"/>
          <w:spacing w:val="-2"/>
          <w:position w:val="10"/>
          <w:sz w:val="17"/>
          <w:szCs w:val="17"/>
        </w:rPr>
        <w:t>:</w:t>
      </w:r>
      <w:r>
        <w:rPr>
          <w:rFonts w:ascii="方正黑体" w:hAnsi="方正黑体" w:eastAsia="方正黑体" w:cs="方正黑体"/>
          <w:spacing w:val="18"/>
          <w:w w:val="101"/>
          <w:position w:val="10"/>
          <w:sz w:val="17"/>
          <w:szCs w:val="17"/>
        </w:rPr>
        <w:t xml:space="preserve"> </w:t>
      </w:r>
      <w:r>
        <w:rPr>
          <w:rFonts w:ascii="方正黑体" w:hAnsi="方正黑体" w:eastAsia="方正黑体" w:cs="方正黑体"/>
          <w:spacing w:val="-2"/>
          <w:position w:val="10"/>
          <w:sz w:val="17"/>
          <w:szCs w:val="17"/>
        </w:rPr>
        <w:t>http://www. chinasyb</w:t>
      </w:r>
      <w:r>
        <w:rPr>
          <w:rFonts w:ascii="方正黑体" w:hAnsi="方正黑体" w:eastAsia="方正黑体" w:cs="方正黑体"/>
          <w:spacing w:val="-3"/>
          <w:position w:val="10"/>
          <w:sz w:val="17"/>
          <w:szCs w:val="17"/>
        </w:rPr>
        <w:t>ook</w:t>
      </w:r>
      <w:r>
        <w:rPr>
          <w:rFonts w:ascii="方正黑体" w:hAnsi="方正黑体" w:eastAsia="方正黑体" w:cs="方正黑体"/>
          <w:spacing w:val="-28"/>
          <w:position w:val="10"/>
          <w:sz w:val="17"/>
          <w:szCs w:val="17"/>
        </w:rPr>
        <w:t xml:space="preserve"> </w:t>
      </w:r>
      <w:r>
        <w:rPr>
          <w:rFonts w:ascii="方正黑体" w:hAnsi="方正黑体" w:eastAsia="方正黑体" w:cs="方正黑体"/>
          <w:spacing w:val="-3"/>
          <w:position w:val="10"/>
          <w:sz w:val="17"/>
          <w:szCs w:val="17"/>
        </w:rPr>
        <w:t>. com</w:t>
      </w:r>
    </w:p>
    <w:p>
      <w:pPr>
        <w:spacing w:line="205" w:lineRule="auto"/>
        <w:ind w:left="3"/>
        <w:rPr>
          <w:rFonts w:ascii="方正黑体" w:hAnsi="方正黑体" w:eastAsia="方正黑体" w:cs="方正黑体"/>
          <w:sz w:val="17"/>
          <w:szCs w:val="17"/>
        </w:rPr>
      </w:pPr>
      <w:r>
        <w:rPr>
          <w:rFonts w:ascii="方正黑体" w:hAnsi="方正黑体" w:eastAsia="方正黑体" w:cs="方正黑体"/>
          <w:spacing w:val="-6"/>
          <w:sz w:val="17"/>
          <w:szCs w:val="17"/>
        </w:rPr>
        <w:t>销售电话</w:t>
      </w:r>
      <w:r>
        <w:rPr>
          <w:rFonts w:ascii="方正黑体" w:hAnsi="方正黑体" w:eastAsia="方正黑体" w:cs="方正黑体"/>
          <w:spacing w:val="-8"/>
          <w:sz w:val="17"/>
          <w:szCs w:val="17"/>
        </w:rPr>
        <w:t xml:space="preserve"> </w:t>
      </w:r>
      <w:r>
        <w:rPr>
          <w:rFonts w:ascii="方正黑体" w:hAnsi="方正黑体" w:eastAsia="方正黑体" w:cs="方正黑体"/>
          <w:spacing w:val="-6"/>
          <w:sz w:val="17"/>
          <w:szCs w:val="17"/>
        </w:rPr>
        <w:t>:</w:t>
      </w:r>
      <w:r>
        <w:rPr>
          <w:rFonts w:ascii="方正黑体" w:hAnsi="方正黑体" w:eastAsia="方正黑体" w:cs="方正黑体"/>
          <w:spacing w:val="35"/>
          <w:w w:val="101"/>
          <w:sz w:val="17"/>
          <w:szCs w:val="17"/>
        </w:rPr>
        <w:t xml:space="preserve"> </w:t>
      </w:r>
      <w:r>
        <w:rPr>
          <w:rFonts w:hint="eastAsia" w:ascii="方正黑体" w:hAnsi="方正黑体" w:eastAsia="方正黑体" w:cs="方正黑体"/>
          <w:spacing w:val="-6"/>
          <w:sz w:val="17"/>
          <w:szCs w:val="17"/>
          <w:lang w:eastAsia="zh-CN"/>
        </w:rPr>
        <w:t>（</w:t>
      </w:r>
      <w:r>
        <w:rPr>
          <w:rFonts w:ascii="方正黑体" w:hAnsi="方正黑体" w:eastAsia="方正黑体" w:cs="方正黑体"/>
          <w:spacing w:val="-6"/>
          <w:sz w:val="17"/>
          <w:szCs w:val="17"/>
        </w:rPr>
        <w:t>010</w:t>
      </w:r>
      <w:r>
        <w:rPr>
          <w:rFonts w:hint="eastAsia" w:ascii="方正黑体" w:hAnsi="方正黑体" w:eastAsia="方正黑体" w:cs="方正黑体"/>
          <w:spacing w:val="-6"/>
          <w:sz w:val="17"/>
          <w:szCs w:val="17"/>
          <w:lang w:eastAsia="zh-CN"/>
        </w:rPr>
        <w:t>）</w:t>
      </w:r>
      <w:r>
        <w:rPr>
          <w:rFonts w:ascii="方正黑体" w:hAnsi="方正黑体" w:eastAsia="方正黑体" w:cs="方正黑体"/>
          <w:spacing w:val="-6"/>
          <w:sz w:val="17"/>
          <w:szCs w:val="17"/>
        </w:rPr>
        <w:t>64981400 ꎬ59757915</w:t>
      </w:r>
    </w:p>
    <w:p>
      <w:pPr>
        <w:spacing w:before="83" w:line="300" w:lineRule="exact"/>
        <w:ind w:left="9"/>
        <w:rPr>
          <w:rFonts w:ascii="微软雅黑" w:hAnsi="微软雅黑" w:eastAsia="微软雅黑" w:cs="微软雅黑"/>
          <w:sz w:val="17"/>
          <w:szCs w:val="17"/>
        </w:rPr>
      </w:pPr>
      <w:r>
        <w:rPr>
          <w:rFonts w:ascii="方正黑体" w:hAnsi="方正黑体" w:eastAsia="方正黑体" w:cs="方正黑体"/>
          <w:spacing w:val="6"/>
          <w:position w:val="10"/>
          <w:sz w:val="17"/>
          <w:szCs w:val="17"/>
        </w:rPr>
        <w:t>总  经  销</w:t>
      </w:r>
      <w:r>
        <w:rPr>
          <w:rFonts w:ascii="方正黑体" w:hAnsi="方正黑体" w:eastAsia="方正黑体" w:cs="方正黑体"/>
          <w:spacing w:val="-1"/>
          <w:position w:val="10"/>
          <w:sz w:val="17"/>
          <w:szCs w:val="17"/>
        </w:rPr>
        <w:t xml:space="preserve"> </w:t>
      </w:r>
      <w:r>
        <w:rPr>
          <w:rFonts w:ascii="方正黑体" w:hAnsi="方正黑体" w:eastAsia="方正黑体" w:cs="方正黑体"/>
          <w:spacing w:val="6"/>
          <w:position w:val="10"/>
          <w:sz w:val="17"/>
          <w:szCs w:val="17"/>
        </w:rPr>
        <w:t>:</w:t>
      </w:r>
      <w:r>
        <w:rPr>
          <w:rFonts w:ascii="方正黑体" w:hAnsi="方正黑体" w:eastAsia="方正黑体" w:cs="方正黑体"/>
          <w:spacing w:val="17"/>
          <w:w w:val="101"/>
          <w:position w:val="10"/>
          <w:sz w:val="17"/>
          <w:szCs w:val="17"/>
        </w:rPr>
        <w:t xml:space="preserve"> </w:t>
      </w:r>
      <w:r>
        <w:rPr>
          <w:rFonts w:ascii="微软雅黑" w:hAnsi="微软雅黑" w:eastAsia="微软雅黑" w:cs="微软雅黑"/>
          <w:spacing w:val="6"/>
          <w:position w:val="10"/>
          <w:sz w:val="17"/>
          <w:szCs w:val="17"/>
        </w:rPr>
        <w:t>北京交实文化发展有限公司</w:t>
      </w:r>
    </w:p>
    <w:p>
      <w:pPr>
        <w:spacing w:before="1" w:line="182" w:lineRule="auto"/>
        <w:ind w:left="10"/>
        <w:rPr>
          <w:rFonts w:ascii="微软雅黑" w:hAnsi="微软雅黑" w:eastAsia="微软雅黑" w:cs="微软雅黑"/>
          <w:sz w:val="17"/>
          <w:szCs w:val="17"/>
        </w:rPr>
      </w:pPr>
      <w:r>
        <w:rPr>
          <w:rFonts w:ascii="方正黑体" w:hAnsi="方正黑体" w:eastAsia="方正黑体" w:cs="方正黑体"/>
          <w:spacing w:val="7"/>
          <w:sz w:val="17"/>
          <w:szCs w:val="17"/>
        </w:rPr>
        <w:t>印       刷</w:t>
      </w:r>
      <w:r>
        <w:rPr>
          <w:rFonts w:ascii="方正黑体" w:hAnsi="方正黑体" w:eastAsia="方正黑体" w:cs="方正黑体"/>
          <w:spacing w:val="-10"/>
          <w:sz w:val="17"/>
          <w:szCs w:val="17"/>
        </w:rPr>
        <w:t xml:space="preserve"> </w:t>
      </w:r>
      <w:r>
        <w:rPr>
          <w:rFonts w:ascii="方正黑体" w:hAnsi="方正黑体" w:eastAsia="方正黑体" w:cs="方正黑体"/>
          <w:spacing w:val="7"/>
          <w:sz w:val="17"/>
          <w:szCs w:val="17"/>
        </w:rPr>
        <w:t>:</w:t>
      </w:r>
      <w:r>
        <w:rPr>
          <w:rFonts w:ascii="方正黑体" w:hAnsi="方正黑体" w:eastAsia="方正黑体" w:cs="方正黑体"/>
          <w:spacing w:val="18"/>
          <w:sz w:val="17"/>
          <w:szCs w:val="17"/>
        </w:rPr>
        <w:t xml:space="preserve"> </w:t>
      </w:r>
      <w:r>
        <w:rPr>
          <w:rFonts w:ascii="微软雅黑" w:hAnsi="微软雅黑" w:eastAsia="微软雅黑" w:cs="微软雅黑"/>
          <w:spacing w:val="7"/>
          <w:sz w:val="17"/>
          <w:szCs w:val="17"/>
        </w:rPr>
        <w:t>北京鑫正大印刷有限公司</w:t>
      </w:r>
    </w:p>
    <w:p>
      <w:pPr>
        <w:spacing w:before="82" w:line="206" w:lineRule="auto"/>
        <w:ind w:left="7"/>
        <w:rPr>
          <w:rFonts w:ascii="方正黑体" w:hAnsi="方正黑体" w:eastAsia="方正黑体" w:cs="方正黑体"/>
          <w:sz w:val="17"/>
          <w:szCs w:val="17"/>
        </w:rPr>
      </w:pPr>
      <w:r>
        <w:rPr>
          <w:rFonts w:ascii="方正黑体" w:hAnsi="方正黑体" w:eastAsia="方正黑体" w:cs="方正黑体"/>
          <w:spacing w:val="-11"/>
          <w:sz w:val="17"/>
          <w:szCs w:val="17"/>
        </w:rPr>
        <w:t>开</w:t>
      </w:r>
      <w:r>
        <w:rPr>
          <w:rFonts w:ascii="方正黑体" w:hAnsi="方正黑体" w:eastAsia="方正黑体" w:cs="方正黑体"/>
          <w:spacing w:val="7"/>
          <w:sz w:val="17"/>
          <w:szCs w:val="17"/>
        </w:rPr>
        <w:t xml:space="preserve">       </w:t>
      </w:r>
      <w:r>
        <w:rPr>
          <w:rFonts w:ascii="方正黑体" w:hAnsi="方正黑体" w:eastAsia="方正黑体" w:cs="方正黑体"/>
          <w:spacing w:val="-11"/>
          <w:sz w:val="17"/>
          <w:szCs w:val="17"/>
        </w:rPr>
        <w:t>本</w:t>
      </w:r>
      <w:r>
        <w:rPr>
          <w:rFonts w:ascii="方正黑体" w:hAnsi="方正黑体" w:eastAsia="方正黑体" w:cs="方正黑体"/>
          <w:spacing w:val="-6"/>
          <w:sz w:val="17"/>
          <w:szCs w:val="17"/>
        </w:rPr>
        <w:t xml:space="preserve"> </w:t>
      </w:r>
      <w:r>
        <w:rPr>
          <w:rFonts w:ascii="方正黑体" w:hAnsi="方正黑体" w:eastAsia="方正黑体" w:cs="方正黑体"/>
          <w:spacing w:val="-11"/>
          <w:sz w:val="17"/>
          <w:szCs w:val="17"/>
        </w:rPr>
        <w:t>:</w:t>
      </w:r>
      <w:r>
        <w:rPr>
          <w:rFonts w:ascii="方正黑体" w:hAnsi="方正黑体" w:eastAsia="方正黑体" w:cs="方正黑体"/>
          <w:spacing w:val="14"/>
          <w:w w:val="101"/>
          <w:sz w:val="17"/>
          <w:szCs w:val="17"/>
        </w:rPr>
        <w:t xml:space="preserve"> </w:t>
      </w:r>
      <w:r>
        <w:rPr>
          <w:rFonts w:ascii="方正黑体" w:hAnsi="方正黑体" w:eastAsia="方正黑体" w:cs="方正黑体"/>
          <w:spacing w:val="-11"/>
          <w:sz w:val="17"/>
          <w:szCs w:val="17"/>
        </w:rPr>
        <w:t>880</w:t>
      </w:r>
      <w:r>
        <w:rPr>
          <w:rFonts w:ascii="方正黑体" w:hAnsi="方正黑体" w:eastAsia="方正黑体" w:cs="方正黑体"/>
          <w:spacing w:val="18"/>
          <w:sz w:val="17"/>
          <w:szCs w:val="17"/>
        </w:rPr>
        <w:t xml:space="preserve"> </w:t>
      </w:r>
      <w:r>
        <w:rPr>
          <w:rFonts w:ascii="方正黑体" w:hAnsi="方正黑体" w:eastAsia="方正黑体" w:cs="方正黑体"/>
          <w:spacing w:val="-11"/>
          <w:sz w:val="17"/>
          <w:szCs w:val="17"/>
        </w:rPr>
        <w:t>× 1230     1</w:t>
      </w:r>
      <w:r>
        <w:rPr>
          <w:rFonts w:ascii="方正黑体" w:hAnsi="方正黑体" w:eastAsia="方正黑体" w:cs="方正黑体"/>
          <w:spacing w:val="-28"/>
          <w:sz w:val="17"/>
          <w:szCs w:val="17"/>
        </w:rPr>
        <w:t xml:space="preserve"> </w:t>
      </w:r>
      <w:r>
        <w:rPr>
          <w:rFonts w:ascii="方正黑体" w:hAnsi="方正黑体" w:eastAsia="方正黑体" w:cs="方正黑体"/>
          <w:spacing w:val="-11"/>
          <w:sz w:val="17"/>
          <w:szCs w:val="17"/>
        </w:rPr>
        <w:t>/16</w:t>
      </w:r>
    </w:p>
    <w:p>
      <w:pPr>
        <w:spacing w:before="84" w:line="205" w:lineRule="auto"/>
        <w:ind w:left="10"/>
        <w:rPr>
          <w:rFonts w:ascii="方正黑体" w:hAnsi="方正黑体" w:eastAsia="方正黑体" w:cs="方正黑体"/>
          <w:sz w:val="17"/>
          <w:szCs w:val="17"/>
        </w:rPr>
      </w:pPr>
      <w:r>
        <w:rPr>
          <w:rFonts w:ascii="方正黑体" w:hAnsi="方正黑体" w:eastAsia="方正黑体" w:cs="方正黑体"/>
          <w:spacing w:val="-1"/>
          <w:sz w:val="17"/>
          <w:szCs w:val="17"/>
        </w:rPr>
        <w:t>印        张</w:t>
      </w:r>
      <w:r>
        <w:rPr>
          <w:rFonts w:ascii="方正黑体" w:hAnsi="方正黑体" w:eastAsia="方正黑体" w:cs="方正黑体"/>
          <w:spacing w:val="-7"/>
          <w:sz w:val="17"/>
          <w:szCs w:val="17"/>
        </w:rPr>
        <w:t xml:space="preserve"> </w:t>
      </w:r>
      <w:r>
        <w:rPr>
          <w:rFonts w:ascii="方正黑体" w:hAnsi="方正黑体" w:eastAsia="方正黑体" w:cs="方正黑体"/>
          <w:spacing w:val="-1"/>
          <w:sz w:val="17"/>
          <w:szCs w:val="17"/>
        </w:rPr>
        <w:t>:</w:t>
      </w:r>
    </w:p>
    <w:p>
      <w:pPr>
        <w:spacing w:before="85" w:line="182" w:lineRule="auto"/>
        <w:ind w:left="6"/>
        <w:rPr>
          <w:rFonts w:ascii="微软雅黑" w:hAnsi="微软雅黑" w:eastAsia="微软雅黑" w:cs="微软雅黑"/>
          <w:sz w:val="17"/>
          <w:szCs w:val="17"/>
        </w:rPr>
      </w:pPr>
      <w:r>
        <w:rPr>
          <w:rFonts w:ascii="方正黑体" w:hAnsi="方正黑体" w:eastAsia="方正黑体" w:cs="方正黑体"/>
          <w:spacing w:val="1"/>
          <w:sz w:val="17"/>
          <w:szCs w:val="17"/>
        </w:rPr>
        <w:t>字</w:t>
      </w:r>
      <w:r>
        <w:rPr>
          <w:rFonts w:ascii="方正黑体" w:hAnsi="方正黑体" w:eastAsia="方正黑体" w:cs="方正黑体"/>
          <w:spacing w:val="5"/>
          <w:sz w:val="17"/>
          <w:szCs w:val="17"/>
        </w:rPr>
        <w:t xml:space="preserve">       </w:t>
      </w:r>
      <w:r>
        <w:rPr>
          <w:rFonts w:ascii="方正黑体" w:hAnsi="方正黑体" w:eastAsia="方正黑体" w:cs="方正黑体"/>
          <w:spacing w:val="1"/>
          <w:sz w:val="17"/>
          <w:szCs w:val="17"/>
        </w:rPr>
        <w:t>数</w:t>
      </w:r>
      <w:r>
        <w:rPr>
          <w:rFonts w:ascii="方正黑体" w:hAnsi="方正黑体" w:eastAsia="方正黑体" w:cs="方正黑体"/>
          <w:spacing w:val="-5"/>
          <w:sz w:val="17"/>
          <w:szCs w:val="17"/>
        </w:rPr>
        <w:t xml:space="preserve"> </w:t>
      </w:r>
      <w:r>
        <w:rPr>
          <w:rFonts w:ascii="方正黑体" w:hAnsi="方正黑体" w:eastAsia="方正黑体" w:cs="方正黑体"/>
          <w:spacing w:val="1"/>
          <w:sz w:val="17"/>
          <w:szCs w:val="17"/>
        </w:rPr>
        <w:t>:</w:t>
      </w:r>
      <w:r>
        <w:rPr>
          <w:rFonts w:ascii="方正黑体" w:hAnsi="方正黑体" w:eastAsia="方正黑体" w:cs="方正黑体"/>
          <w:spacing w:val="2"/>
          <w:sz w:val="17"/>
          <w:szCs w:val="17"/>
        </w:rPr>
        <w:t xml:space="preserve">     </w:t>
      </w:r>
      <w:r>
        <w:rPr>
          <w:rFonts w:ascii="微软雅黑" w:hAnsi="微软雅黑" w:eastAsia="微软雅黑" w:cs="微软雅黑"/>
          <w:spacing w:val="1"/>
          <w:sz w:val="17"/>
          <w:szCs w:val="17"/>
        </w:rPr>
        <w:t>千</w:t>
      </w:r>
    </w:p>
    <w:p>
      <w:pPr>
        <w:spacing w:before="75" w:line="184" w:lineRule="auto"/>
        <w:rPr>
          <w:rFonts w:ascii="微软雅黑" w:hAnsi="微软雅黑" w:eastAsia="微软雅黑" w:cs="微软雅黑"/>
          <w:sz w:val="17"/>
          <w:szCs w:val="17"/>
        </w:rPr>
      </w:pPr>
      <w:r>
        <w:rPr>
          <w:rFonts w:ascii="方正黑体" w:hAnsi="方正黑体" w:eastAsia="方正黑体" w:cs="方正黑体"/>
          <w:spacing w:val="-3"/>
          <w:sz w:val="17"/>
          <w:szCs w:val="17"/>
        </w:rPr>
        <w:t>版        次</w:t>
      </w:r>
      <w:r>
        <w:rPr>
          <w:rFonts w:ascii="方正黑体" w:hAnsi="方正黑体" w:eastAsia="方正黑体" w:cs="方正黑体"/>
          <w:spacing w:val="-1"/>
          <w:sz w:val="17"/>
          <w:szCs w:val="17"/>
        </w:rPr>
        <w:t xml:space="preserve"> </w:t>
      </w:r>
      <w:r>
        <w:rPr>
          <w:rFonts w:ascii="方正黑体" w:hAnsi="方正黑体" w:eastAsia="方正黑体" w:cs="方正黑体"/>
          <w:spacing w:val="-3"/>
          <w:sz w:val="17"/>
          <w:szCs w:val="17"/>
        </w:rPr>
        <w:t>:</w:t>
      </w:r>
      <w:r>
        <w:rPr>
          <w:rFonts w:ascii="方正黑体" w:hAnsi="方正黑体" w:eastAsia="方正黑体" w:cs="方正黑体"/>
          <w:spacing w:val="9"/>
          <w:sz w:val="17"/>
          <w:szCs w:val="17"/>
        </w:rPr>
        <w:t xml:space="preserve"> </w:t>
      </w:r>
      <w:r>
        <w:rPr>
          <w:rFonts w:ascii="方正黑体" w:hAnsi="方正黑体" w:eastAsia="方正黑体" w:cs="方正黑体"/>
          <w:spacing w:val="-3"/>
          <w:sz w:val="17"/>
          <w:szCs w:val="17"/>
        </w:rPr>
        <w:t>20</w:t>
      </w:r>
      <w:r>
        <w:rPr>
          <w:rFonts w:ascii="方正黑体" w:hAnsi="方正黑体" w:eastAsia="方正黑体" w:cs="方正黑体"/>
          <w:spacing w:val="2"/>
          <w:sz w:val="17"/>
          <w:szCs w:val="17"/>
        </w:rPr>
        <w:t xml:space="preserve">    </w:t>
      </w:r>
      <w:r>
        <w:rPr>
          <w:rFonts w:ascii="微软雅黑" w:hAnsi="微软雅黑" w:eastAsia="微软雅黑" w:cs="微软雅黑"/>
          <w:spacing w:val="-3"/>
          <w:sz w:val="17"/>
          <w:szCs w:val="17"/>
        </w:rPr>
        <w:t>年    月</w:t>
      </w:r>
      <w:r>
        <w:rPr>
          <w:rFonts w:ascii="微软雅黑" w:hAnsi="微软雅黑" w:eastAsia="微软雅黑" w:cs="微软雅黑"/>
          <w:spacing w:val="12"/>
          <w:w w:val="101"/>
          <w:sz w:val="17"/>
          <w:szCs w:val="17"/>
        </w:rPr>
        <w:t xml:space="preserve">   </w:t>
      </w:r>
      <w:r>
        <w:rPr>
          <w:rFonts w:ascii="微软雅黑" w:hAnsi="微软雅黑" w:eastAsia="微软雅黑" w:cs="微软雅黑"/>
          <w:spacing w:val="-3"/>
          <w:sz w:val="17"/>
          <w:szCs w:val="17"/>
        </w:rPr>
        <w:t xml:space="preserve">第 </w:t>
      </w:r>
      <w:r>
        <w:rPr>
          <w:rFonts w:ascii="方正黑体" w:hAnsi="方正黑体" w:eastAsia="方正黑体" w:cs="方正黑体"/>
          <w:spacing w:val="-3"/>
          <w:sz w:val="17"/>
          <w:szCs w:val="17"/>
        </w:rPr>
        <w:t>1</w:t>
      </w:r>
      <w:r>
        <w:rPr>
          <w:rFonts w:ascii="方正黑体" w:hAnsi="方正黑体" w:eastAsia="方正黑体" w:cs="方正黑体"/>
          <w:spacing w:val="31"/>
          <w:w w:val="101"/>
          <w:sz w:val="17"/>
          <w:szCs w:val="17"/>
        </w:rPr>
        <w:t xml:space="preserve"> </w:t>
      </w:r>
      <w:r>
        <w:rPr>
          <w:rFonts w:ascii="微软雅黑" w:hAnsi="微软雅黑" w:eastAsia="微软雅黑" w:cs="微软雅黑"/>
          <w:spacing w:val="-3"/>
          <w:sz w:val="17"/>
          <w:szCs w:val="17"/>
        </w:rPr>
        <w:t>版</w:t>
      </w:r>
    </w:p>
    <w:p>
      <w:pPr>
        <w:spacing w:before="76" w:line="184" w:lineRule="auto"/>
        <w:ind w:left="10"/>
        <w:rPr>
          <w:rFonts w:ascii="微软雅黑" w:hAnsi="微软雅黑" w:eastAsia="微软雅黑" w:cs="微软雅黑"/>
          <w:sz w:val="17"/>
          <w:szCs w:val="17"/>
        </w:rPr>
      </w:pPr>
      <w:r>
        <w:rPr>
          <w:rFonts w:ascii="方正黑体" w:hAnsi="方正黑体" w:eastAsia="方正黑体" w:cs="方正黑体"/>
          <w:spacing w:val="-2"/>
          <w:sz w:val="17"/>
          <w:szCs w:val="17"/>
        </w:rPr>
        <w:t>印        次</w:t>
      </w:r>
      <w:r>
        <w:rPr>
          <w:rFonts w:ascii="方正黑体" w:hAnsi="方正黑体" w:eastAsia="方正黑体" w:cs="方正黑体"/>
          <w:spacing w:val="2"/>
          <w:sz w:val="17"/>
          <w:szCs w:val="17"/>
        </w:rPr>
        <w:t xml:space="preserve"> </w:t>
      </w:r>
      <w:r>
        <w:rPr>
          <w:rFonts w:ascii="方正黑体" w:hAnsi="方正黑体" w:eastAsia="方正黑体" w:cs="方正黑体"/>
          <w:spacing w:val="-2"/>
          <w:sz w:val="17"/>
          <w:szCs w:val="17"/>
        </w:rPr>
        <w:t>: 20</w:t>
      </w:r>
      <w:r>
        <w:rPr>
          <w:rFonts w:ascii="方正黑体" w:hAnsi="方正黑体" w:eastAsia="方正黑体" w:cs="方正黑体"/>
          <w:spacing w:val="2"/>
          <w:sz w:val="17"/>
          <w:szCs w:val="17"/>
        </w:rPr>
        <w:t xml:space="preserve">    </w:t>
      </w:r>
      <w:r>
        <w:rPr>
          <w:rFonts w:ascii="微软雅黑" w:hAnsi="微软雅黑" w:eastAsia="微软雅黑" w:cs="微软雅黑"/>
          <w:spacing w:val="-2"/>
          <w:sz w:val="17"/>
          <w:szCs w:val="17"/>
        </w:rPr>
        <w:t>年    月</w:t>
      </w:r>
      <w:r>
        <w:rPr>
          <w:rFonts w:ascii="微软雅黑" w:hAnsi="微软雅黑" w:eastAsia="微软雅黑" w:cs="微软雅黑"/>
          <w:spacing w:val="12"/>
          <w:w w:val="101"/>
          <w:sz w:val="17"/>
          <w:szCs w:val="17"/>
        </w:rPr>
        <w:t xml:space="preserve">   </w:t>
      </w:r>
      <w:r>
        <w:rPr>
          <w:rFonts w:ascii="微软雅黑" w:hAnsi="微软雅黑" w:eastAsia="微软雅黑" w:cs="微软雅黑"/>
          <w:spacing w:val="-2"/>
          <w:sz w:val="17"/>
          <w:szCs w:val="17"/>
        </w:rPr>
        <w:t xml:space="preserve">第 </w:t>
      </w:r>
      <w:r>
        <w:rPr>
          <w:rFonts w:ascii="方正黑体" w:hAnsi="方正黑体" w:eastAsia="方正黑体" w:cs="方正黑体"/>
          <w:spacing w:val="-2"/>
          <w:sz w:val="17"/>
          <w:szCs w:val="17"/>
        </w:rPr>
        <w:t>1</w:t>
      </w:r>
      <w:r>
        <w:rPr>
          <w:rFonts w:ascii="方正黑体" w:hAnsi="方正黑体" w:eastAsia="方正黑体" w:cs="方正黑体"/>
          <w:spacing w:val="30"/>
          <w:w w:val="101"/>
          <w:sz w:val="17"/>
          <w:szCs w:val="17"/>
        </w:rPr>
        <w:t xml:space="preserve"> </w:t>
      </w:r>
      <w:r>
        <w:rPr>
          <w:rFonts w:ascii="微软雅黑" w:hAnsi="微软雅黑" w:eastAsia="微软雅黑" w:cs="微软雅黑"/>
          <w:spacing w:val="-2"/>
          <w:sz w:val="17"/>
          <w:szCs w:val="17"/>
        </w:rPr>
        <w:t>次印刷</w:t>
      </w:r>
    </w:p>
    <w:p>
      <w:pPr>
        <w:spacing w:before="79" w:line="303" w:lineRule="exact"/>
        <w:ind w:left="3"/>
        <w:rPr>
          <w:rFonts w:ascii="方正黑体" w:hAnsi="方正黑体" w:eastAsia="方正黑体" w:cs="方正黑体"/>
          <w:sz w:val="17"/>
          <w:szCs w:val="17"/>
        </w:rPr>
      </w:pPr>
      <w:r>
        <w:rPr>
          <w:rFonts w:ascii="方正黑体" w:hAnsi="方正黑体" w:eastAsia="方正黑体" w:cs="方正黑体"/>
          <w:spacing w:val="6"/>
          <w:position w:val="10"/>
          <w:sz w:val="17"/>
          <w:szCs w:val="17"/>
        </w:rPr>
        <w:t>统一书号:</w:t>
      </w:r>
      <w:r>
        <w:rPr>
          <w:rFonts w:ascii="方正黑体" w:hAnsi="方正黑体" w:eastAsia="方正黑体" w:cs="方正黑体"/>
          <w:spacing w:val="31"/>
          <w:position w:val="10"/>
          <w:sz w:val="17"/>
          <w:szCs w:val="17"/>
        </w:rPr>
        <w:t xml:space="preserve"> </w:t>
      </w:r>
      <w:r>
        <w:rPr>
          <w:rFonts w:ascii="方正黑体" w:hAnsi="方正黑体" w:eastAsia="方正黑体" w:cs="方正黑体"/>
          <w:spacing w:val="6"/>
          <w:position w:val="10"/>
          <w:sz w:val="17"/>
          <w:szCs w:val="17"/>
        </w:rPr>
        <w:t>15114</w:t>
      </w:r>
      <w:r>
        <w:rPr>
          <w:rFonts w:ascii="方正黑体" w:hAnsi="方正黑体" w:eastAsia="方正黑体" w:cs="方正黑体"/>
          <w:spacing w:val="38"/>
          <w:w w:val="102"/>
          <w:position w:val="10"/>
          <w:sz w:val="17"/>
          <w:szCs w:val="17"/>
        </w:rPr>
        <w:t xml:space="preserve"> </w:t>
      </w:r>
      <w:r>
        <w:rPr>
          <w:rFonts w:ascii="方正黑体" w:hAnsi="方正黑体" w:eastAsia="方正黑体" w:cs="方正黑体"/>
          <w:spacing w:val="6"/>
          <w:position w:val="10"/>
          <w:sz w:val="17"/>
          <w:szCs w:val="17"/>
        </w:rPr>
        <w:t>.</w:t>
      </w:r>
    </w:p>
    <w:p>
      <w:pPr>
        <w:spacing w:before="1" w:line="180" w:lineRule="auto"/>
        <w:ind w:left="1"/>
        <w:rPr>
          <w:rFonts w:ascii="微软雅黑" w:hAnsi="微软雅黑" w:eastAsia="微软雅黑" w:cs="微软雅黑"/>
          <w:sz w:val="17"/>
          <w:szCs w:val="17"/>
        </w:rPr>
      </w:pPr>
      <w:r>
        <w:rPr>
          <w:rFonts w:ascii="方正黑体" w:hAnsi="方正黑体" w:eastAsia="方正黑体" w:cs="方正黑体"/>
          <w:spacing w:val="-3"/>
          <w:sz w:val="17"/>
          <w:szCs w:val="17"/>
        </w:rPr>
        <w:t>定        价</w:t>
      </w:r>
      <w:r>
        <w:rPr>
          <w:rFonts w:ascii="方正黑体" w:hAnsi="方正黑体" w:eastAsia="方正黑体" w:cs="方正黑体"/>
          <w:sz w:val="17"/>
          <w:szCs w:val="17"/>
        </w:rPr>
        <w:t xml:space="preserve"> </w:t>
      </w:r>
      <w:r>
        <w:rPr>
          <w:rFonts w:ascii="方正黑体" w:hAnsi="方正黑体" w:eastAsia="方正黑体" w:cs="方正黑体"/>
          <w:spacing w:val="-3"/>
          <w:sz w:val="17"/>
          <w:szCs w:val="17"/>
        </w:rPr>
        <w:t>:</w:t>
      </w:r>
      <w:r>
        <w:rPr>
          <w:rFonts w:ascii="方正黑体" w:hAnsi="方正黑体" w:eastAsia="方正黑体" w:cs="方正黑体"/>
          <w:spacing w:val="3"/>
          <w:sz w:val="17"/>
          <w:szCs w:val="17"/>
        </w:rPr>
        <w:t xml:space="preserve">     </w:t>
      </w:r>
      <w:r>
        <w:rPr>
          <w:rFonts w:ascii="方正黑体" w:hAnsi="方正黑体" w:eastAsia="方正黑体" w:cs="方正黑体"/>
          <w:spacing w:val="-3"/>
          <w:sz w:val="17"/>
          <w:szCs w:val="17"/>
        </w:rPr>
        <w:t>. 00</w:t>
      </w:r>
      <w:r>
        <w:rPr>
          <w:rFonts w:ascii="方正黑体" w:hAnsi="方正黑体" w:eastAsia="方正黑体" w:cs="方正黑体"/>
          <w:spacing w:val="14"/>
          <w:w w:val="101"/>
          <w:sz w:val="17"/>
          <w:szCs w:val="17"/>
        </w:rPr>
        <w:t xml:space="preserve"> </w:t>
      </w:r>
      <w:r>
        <w:rPr>
          <w:rFonts w:ascii="微软雅黑" w:hAnsi="微软雅黑" w:eastAsia="微软雅黑" w:cs="微软雅黑"/>
          <w:spacing w:val="-3"/>
          <w:sz w:val="17"/>
          <w:szCs w:val="17"/>
        </w:rPr>
        <w:t>元</w:t>
      </w:r>
    </w:p>
    <w:p>
      <w:pPr>
        <w:spacing w:before="76" w:line="187" w:lineRule="auto"/>
        <w:ind w:left="17"/>
        <w:rPr>
          <w:rFonts w:hint="eastAsia" w:ascii="方正黑体" w:hAnsi="方正黑体" w:eastAsia="微软雅黑" w:cs="方正黑体"/>
          <w:sz w:val="17"/>
          <w:szCs w:val="17"/>
          <w:lang w:eastAsia="zh-CN"/>
        </w:rPr>
      </w:pPr>
      <w:r>
        <w:rPr>
          <w:rFonts w:hint="eastAsia" w:ascii="方正黑体" w:hAnsi="方正黑体" w:eastAsia="方正黑体" w:cs="方正黑体"/>
          <w:spacing w:val="8"/>
          <w:sz w:val="17"/>
          <w:szCs w:val="17"/>
          <w:lang w:eastAsia="zh-CN"/>
        </w:rPr>
        <w:t>（</w:t>
      </w:r>
      <w:r>
        <w:rPr>
          <w:rFonts w:ascii="微软雅黑" w:hAnsi="微软雅黑" w:eastAsia="微软雅黑" w:cs="微软雅黑"/>
          <w:spacing w:val="8"/>
          <w:sz w:val="17"/>
          <w:szCs w:val="17"/>
        </w:rPr>
        <w:t>有印刷</w:t>
      </w:r>
      <w:r>
        <w:rPr>
          <w:rFonts w:ascii="方正黑体" w:hAnsi="方正黑体" w:eastAsia="方正黑体" w:cs="方正黑体"/>
          <w:spacing w:val="8"/>
          <w:sz w:val="17"/>
          <w:szCs w:val="17"/>
        </w:rPr>
        <w:t>、</w:t>
      </w:r>
      <w:r>
        <w:rPr>
          <w:rFonts w:ascii="微软雅黑" w:hAnsi="微软雅黑" w:eastAsia="微软雅黑" w:cs="微软雅黑"/>
          <w:spacing w:val="8"/>
          <w:sz w:val="17"/>
          <w:szCs w:val="17"/>
        </w:rPr>
        <w:t>装订质量问题的图书由本公司负责调换</w:t>
      </w:r>
      <w:r>
        <w:rPr>
          <w:rFonts w:hint="eastAsia" w:ascii="方正黑体" w:hAnsi="方正黑体" w:eastAsia="方正黑体" w:cs="方正黑体"/>
          <w:spacing w:val="8"/>
          <w:sz w:val="17"/>
          <w:szCs w:val="17"/>
          <w:lang w:eastAsia="zh-CN"/>
        </w:rPr>
        <w:t>）</w:t>
      </w:r>
    </w:p>
    <w:p>
      <w:pPr>
        <w:spacing w:line="187" w:lineRule="auto"/>
        <w:rPr>
          <w:rFonts w:ascii="方正黑体" w:hAnsi="方正黑体" w:eastAsia="方正黑体" w:cs="方正黑体"/>
          <w:sz w:val="17"/>
          <w:szCs w:val="17"/>
        </w:rPr>
        <w:sectPr>
          <w:footerReference r:id="rId5" w:type="default"/>
          <w:pgSz w:w="11906" w:h="16158"/>
          <w:pgMar w:top="1373" w:right="1785" w:bottom="400" w:left="1385" w:header="0" w:footer="0" w:gutter="0"/>
          <w:cols w:space="720" w:num="1"/>
        </w:sectPr>
      </w:pPr>
    </w:p>
    <w:p>
      <w:pPr>
        <w:pStyle w:val="2"/>
        <w:spacing w:line="285" w:lineRule="auto"/>
      </w:pPr>
    </w:p>
    <w:p>
      <w:pPr>
        <w:pStyle w:val="2"/>
        <w:spacing w:line="285" w:lineRule="auto"/>
      </w:pPr>
    </w:p>
    <w:p>
      <w:pPr>
        <w:pStyle w:val="2"/>
        <w:spacing w:line="285" w:lineRule="auto"/>
      </w:pPr>
    </w:p>
    <w:p>
      <w:pPr>
        <w:pStyle w:val="2"/>
        <w:spacing w:line="285" w:lineRule="auto"/>
      </w:pPr>
    </w:p>
    <w:p>
      <w:pPr>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outlineLvl w:val="0"/>
        <w:rPr>
          <w:rFonts w:hint="eastAsia" w:asciiTheme="majorEastAsia" w:hAnsiTheme="majorEastAsia" w:eastAsiaTheme="majorEastAsia" w:cstheme="majorEastAsia"/>
          <w:spacing w:val="9"/>
          <w:sz w:val="36"/>
          <w:szCs w:val="36"/>
        </w:rPr>
      </w:pPr>
      <w:r>
        <w:rPr>
          <w:rFonts w:hint="eastAsia" w:asciiTheme="majorEastAsia" w:hAnsiTheme="majorEastAsia" w:eastAsiaTheme="majorEastAsia" w:cstheme="majorEastAsia"/>
          <w:spacing w:val="9"/>
          <w:sz w:val="36"/>
          <w:szCs w:val="36"/>
        </w:rPr>
        <w:t>制 定 说 明</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lang w:eastAsia="zh-CN"/>
        </w:rPr>
      </w:pPr>
      <w:r>
        <w:rPr>
          <w:rFonts w:hint="eastAsia" w:asciiTheme="minorEastAsia" w:hAnsiTheme="minorEastAsia" w:eastAsiaTheme="minorEastAsia" w:cstheme="minorEastAsia"/>
          <w:spacing w:val="0"/>
          <w:w w:val="100"/>
          <w:sz w:val="24"/>
          <w:szCs w:val="24"/>
        </w:rPr>
        <w:t>本规范是根据</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交通运输部关于下达 2012 年度水运工程建设标准编制计划的通知</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交水发〔2012〕582号</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的要求</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由交通运输部水运局组织有关单位</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在</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河港工程总体设计规范</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JTJ 212—2006</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的基础上</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吸纳十余年来内河港口设计的实践经验</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整合其他现行规范河港总体设计相关内容</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通过深入调查研究、广泛征求意见、反复修改完善编制而成</w:t>
      </w:r>
      <w:r>
        <w:rPr>
          <w:rFonts w:hint="eastAsia" w:asciiTheme="minorEastAsia" w:hAnsiTheme="minorEastAsia" w:eastAsiaTheme="minorEastAsia" w:cstheme="minorEastAsia"/>
          <w:spacing w:val="0"/>
          <w:w w:val="10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lang w:eastAsia="zh-CN"/>
        </w:rPr>
      </w:pP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河港工程总体设计规范</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JTJ 212—2006</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自发布实施以来</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对规范和指导河港工程总体设计</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保障水运工程建设质量和安全发挥了重要作用</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为了适应当前河港总体设计的需要</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对</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河港工程总体设计规范</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JTJ 212—2006</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中的一些条款进行了修改完善</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并纳入了</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石油化工码头装卸工艺设计规范</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 xml:space="preserve">JTS 165 —8 —2007 </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油气化工码头设计防 火规范</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JTS 158—2019</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滚装码头设计规范</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JTS 165—6—2008</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等规范中涉及河港总体设计的有关内容</w:t>
      </w:r>
      <w:r>
        <w:rPr>
          <w:rFonts w:hint="eastAsia" w:asciiTheme="minorEastAsia" w:hAnsiTheme="minorEastAsia" w:eastAsiaTheme="minorEastAsia" w:cstheme="minorEastAsia"/>
          <w:spacing w:val="0"/>
          <w:w w:val="10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lang w:eastAsia="zh-CN"/>
        </w:rPr>
      </w:pPr>
      <w:r>
        <w:rPr>
          <w:rFonts w:hint="eastAsia" w:asciiTheme="minorEastAsia" w:hAnsiTheme="minorEastAsia" w:eastAsiaTheme="minorEastAsia" w:cstheme="minorEastAsia"/>
          <w:spacing w:val="0"/>
          <w:w w:val="100"/>
          <w:sz w:val="24"/>
          <w:szCs w:val="24"/>
        </w:rPr>
        <w:t>本规范共分16章和4个附录</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并附条文说明</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主要包括港址选择</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总平面</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装卸工艺</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港内运输和港口集疏运</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给水和排水</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消防</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供电和照明</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通信和船舶交通管理</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自动控制与计算机管理</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供热、通风、空调与动力</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环境保护</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安全</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职业卫生</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节能等</w:t>
      </w:r>
      <w:r>
        <w:rPr>
          <w:rFonts w:hint="eastAsia" w:asciiTheme="minorEastAsia" w:hAnsiTheme="minorEastAsia" w:eastAsiaTheme="minorEastAsia" w:cstheme="minorEastAsia"/>
          <w:spacing w:val="0"/>
          <w:w w:val="10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本规范第1.0.3条、第3.2.11条、第4.2.1条、第4.5.2条、第5.1.7条、第5.7.1条、第5.7.3条、第5.7.4条、第6.2.13条、第6.3.4 条、第7.1.3条、第7.3.15 条、第9.2.4条、第9.5.2条、第9.5.7条、第10.3.9条、第10.3.10条、第11.3.5条、第12.3.4条、第12.3.5条、第13.2.4 条、第13.3.6条、第13.8.4条、第13.10.5条中的黑体字部分为强制性条文</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必须严格执行 ꎮ</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lang w:eastAsia="zh-CN"/>
        </w:rPr>
      </w:pPr>
      <w:r>
        <w:rPr>
          <w:rFonts w:hint="eastAsia" w:asciiTheme="minorEastAsia" w:hAnsiTheme="minorEastAsia" w:eastAsiaTheme="minorEastAsia" w:cstheme="minorEastAsia"/>
          <w:spacing w:val="0"/>
          <w:w w:val="100"/>
          <w:sz w:val="24"/>
          <w:szCs w:val="24"/>
        </w:rPr>
        <w:t>本规范主编单位为中交第二航务工程勘察设计院有限公司 ꎬ参编单位为四川省交通运输厅交通勘察设计研究院、湖南省交通规划勘察设计院、重庆市交通规划勘察设计院</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本规范编写人员分工如下</w:t>
      </w:r>
      <w:r>
        <w:rPr>
          <w:rFonts w:hint="eastAsia" w:asciiTheme="minorEastAsia" w:hAnsiTheme="minorEastAsia" w:eastAsiaTheme="minorEastAsia" w:cstheme="minorEastAsia"/>
          <w:spacing w:val="0"/>
          <w:w w:val="10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1  总则</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王  晋   俞武华   许廷兴</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2  术语</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许廷兴   王  晋   俞武华</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3  港址选择</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胡建平    肖  乾   李顺超   王  晋   许廷兴    俞武华</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lang w:val="en-US" w:eastAsia="zh-CN"/>
        </w:rPr>
      </w:pPr>
      <w:r>
        <w:rPr>
          <w:rFonts w:hint="eastAsia" w:asciiTheme="minorEastAsia" w:hAnsiTheme="minorEastAsia" w:eastAsiaTheme="minorEastAsia" w:cstheme="minorEastAsia"/>
          <w:spacing w:val="0"/>
          <w:w w:val="100"/>
          <w:sz w:val="24"/>
          <w:szCs w:val="24"/>
        </w:rPr>
        <w:t>4  总平面</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肖  乾   秦  俊   周志丹   胡建平   王  晋   许廷兴   俞武华</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1800" w:firstLineChars="75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刘文世   李顺超   刘学著   刘建国</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5  装卸工艺</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 xml:space="preserve">王  维   王  诚   喻  弘   沈维美   冯  暄   王  晋 </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2160" w:firstLineChars="9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俞武华</w:t>
      </w:r>
      <w:r>
        <w:rPr>
          <w:rFonts w:hint="eastAsia" w:asciiTheme="minorEastAsia" w:hAnsiTheme="minorEastAsia" w:eastAsiaTheme="minorEastAsia" w:cstheme="minorEastAsia"/>
          <w:spacing w:val="0"/>
          <w:w w:val="100"/>
          <w:sz w:val="24"/>
          <w:szCs w:val="24"/>
          <w:lang w:val="en-US" w:eastAsia="zh-CN"/>
        </w:rPr>
        <w:t xml:space="preserve">   </w:t>
      </w:r>
      <w:r>
        <w:rPr>
          <w:rFonts w:hint="eastAsia" w:asciiTheme="minorEastAsia" w:hAnsiTheme="minorEastAsia" w:eastAsiaTheme="minorEastAsia" w:cstheme="minorEastAsia"/>
          <w:spacing w:val="0"/>
          <w:w w:val="100"/>
          <w:sz w:val="24"/>
          <w:szCs w:val="24"/>
        </w:rPr>
        <w:t>许廷兴   丁   峰</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6  港内运输和港口集疏运</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秦  俊</w:t>
      </w:r>
      <w:r>
        <w:rPr>
          <w:rFonts w:hint="eastAsia" w:asciiTheme="minorEastAsia" w:hAnsiTheme="minorEastAsia" w:eastAsiaTheme="minorEastAsia" w:cstheme="minorEastAsia"/>
          <w:spacing w:val="0"/>
          <w:w w:val="100"/>
          <w:sz w:val="24"/>
          <w:szCs w:val="24"/>
          <w:lang w:val="en-US" w:eastAsia="zh-CN"/>
        </w:rPr>
        <w:t xml:space="preserve">   </w:t>
      </w:r>
      <w:r>
        <w:rPr>
          <w:rFonts w:hint="eastAsia" w:asciiTheme="minorEastAsia" w:hAnsiTheme="minorEastAsia" w:eastAsiaTheme="minorEastAsia" w:cstheme="minorEastAsia"/>
          <w:spacing w:val="0"/>
          <w:w w:val="100"/>
          <w:sz w:val="24"/>
          <w:szCs w:val="24"/>
        </w:rPr>
        <w:t>肖  乾</w:t>
      </w:r>
      <w:r>
        <w:rPr>
          <w:rFonts w:hint="eastAsia" w:asciiTheme="minorEastAsia" w:hAnsiTheme="minorEastAsia" w:eastAsiaTheme="minorEastAsia" w:cstheme="minorEastAsia"/>
          <w:spacing w:val="0"/>
          <w:w w:val="100"/>
          <w:sz w:val="24"/>
          <w:szCs w:val="24"/>
          <w:lang w:val="en-US" w:eastAsia="zh-CN"/>
        </w:rPr>
        <w:t xml:space="preserve">   </w:t>
      </w:r>
      <w:r>
        <w:rPr>
          <w:rFonts w:hint="eastAsia" w:asciiTheme="minorEastAsia" w:hAnsiTheme="minorEastAsia" w:eastAsiaTheme="minorEastAsia" w:cstheme="minorEastAsia"/>
          <w:spacing w:val="0"/>
          <w:w w:val="100"/>
          <w:sz w:val="24"/>
          <w:szCs w:val="24"/>
        </w:rPr>
        <w:t>周志丹</w:t>
      </w:r>
      <w:r>
        <w:rPr>
          <w:rFonts w:hint="eastAsia" w:asciiTheme="minorEastAsia" w:hAnsiTheme="minorEastAsia" w:eastAsiaTheme="minorEastAsia" w:cstheme="minorEastAsia"/>
          <w:spacing w:val="0"/>
          <w:w w:val="100"/>
          <w:sz w:val="24"/>
          <w:szCs w:val="24"/>
          <w:lang w:val="en-US" w:eastAsia="zh-CN"/>
        </w:rPr>
        <w:t xml:space="preserve">   </w:t>
      </w:r>
      <w:r>
        <w:rPr>
          <w:rFonts w:hint="eastAsia" w:asciiTheme="minorEastAsia" w:hAnsiTheme="minorEastAsia" w:eastAsiaTheme="minorEastAsia" w:cstheme="minorEastAsia"/>
          <w:spacing w:val="0"/>
          <w:w w:val="100"/>
          <w:sz w:val="24"/>
          <w:szCs w:val="24"/>
        </w:rPr>
        <w:t>王  晋</w:t>
      </w:r>
      <w:r>
        <w:rPr>
          <w:rFonts w:hint="eastAsia" w:asciiTheme="minorEastAsia" w:hAnsiTheme="minorEastAsia" w:eastAsiaTheme="minorEastAsia" w:cstheme="minorEastAsia"/>
          <w:spacing w:val="0"/>
          <w:w w:val="100"/>
          <w:sz w:val="24"/>
          <w:szCs w:val="24"/>
          <w:lang w:val="en-US" w:eastAsia="zh-CN"/>
        </w:rPr>
        <w:t xml:space="preserve">   </w:t>
      </w:r>
      <w:r>
        <w:rPr>
          <w:rFonts w:hint="eastAsia" w:asciiTheme="minorEastAsia" w:hAnsiTheme="minorEastAsia" w:eastAsiaTheme="minorEastAsia" w:cstheme="minorEastAsia"/>
          <w:spacing w:val="0"/>
          <w:w w:val="100"/>
          <w:sz w:val="24"/>
          <w:szCs w:val="24"/>
        </w:rPr>
        <w:t>俞武华</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3480" w:firstLineChars="145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许廷兴</w:t>
      </w:r>
      <w:r>
        <w:rPr>
          <w:rFonts w:hint="eastAsia" w:asciiTheme="minorEastAsia" w:hAnsiTheme="minorEastAsia" w:eastAsiaTheme="minorEastAsia" w:cstheme="minorEastAsia"/>
          <w:spacing w:val="0"/>
          <w:w w:val="100"/>
          <w:sz w:val="24"/>
          <w:szCs w:val="24"/>
          <w:lang w:val="en-US" w:eastAsia="zh-CN"/>
        </w:rPr>
        <w:t xml:space="preserve">  </w:t>
      </w:r>
      <w:r>
        <w:rPr>
          <w:rFonts w:hint="eastAsia" w:asciiTheme="minorEastAsia" w:hAnsiTheme="minorEastAsia" w:eastAsiaTheme="minorEastAsia" w:cstheme="minorEastAsia"/>
          <w:spacing w:val="0"/>
          <w:w w:val="100"/>
          <w:sz w:val="24"/>
          <w:szCs w:val="24"/>
        </w:rPr>
        <w:t xml:space="preserve"> 刘学著</w:t>
      </w:r>
      <w:r>
        <w:rPr>
          <w:rFonts w:hint="eastAsia" w:asciiTheme="minorEastAsia" w:hAnsiTheme="minorEastAsia" w:eastAsiaTheme="minorEastAsia" w:cstheme="minorEastAsia"/>
          <w:spacing w:val="0"/>
          <w:w w:val="100"/>
          <w:sz w:val="24"/>
          <w:szCs w:val="24"/>
          <w:lang w:val="en-US" w:eastAsia="zh-CN"/>
        </w:rPr>
        <w:t xml:space="preserve">  </w:t>
      </w:r>
      <w:r>
        <w:rPr>
          <w:rFonts w:hint="eastAsia" w:asciiTheme="minorEastAsia" w:hAnsiTheme="minorEastAsia" w:eastAsiaTheme="minorEastAsia" w:cstheme="minorEastAsia"/>
          <w:spacing w:val="0"/>
          <w:w w:val="100"/>
          <w:sz w:val="24"/>
          <w:szCs w:val="24"/>
        </w:rPr>
        <w:t xml:space="preserve"> 刘建国</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7  给水和排水</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姚  远   丁忠焕</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8  消防</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丁忠焕   姚  远</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9  供电和照明</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曹  齐   李婵平   樊  篱</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10  通信和船舶交通管理</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李婵平   曹  齐   樊  篱</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11  自动控制与计算机管理</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樊  篱   曹  齐   李婵平</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12  供热、通风、空调与动力</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黄亦平   许廷兴</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13  环境保护</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李向阳   俞武华   李海东</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14  安全</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黄亦平   俞武华</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15  职业卫生</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黄亦平   俞武华</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16    节能</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喻  弘   许廷兴</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附录 A</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周志丹</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附录 B</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肖  乾</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附录 C</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丁忠焕</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rPr>
      </w:pPr>
      <w:r>
        <w:rPr>
          <w:rFonts w:hint="eastAsia" w:asciiTheme="minorEastAsia" w:hAnsiTheme="minorEastAsia" w:eastAsiaTheme="minorEastAsia" w:cstheme="minorEastAsia"/>
          <w:spacing w:val="0"/>
          <w:w w:val="100"/>
          <w:sz w:val="24"/>
          <w:szCs w:val="24"/>
        </w:rPr>
        <w:t>附录 D</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王  晋</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lang w:eastAsia="zh-CN"/>
        </w:rPr>
      </w:pPr>
      <w:r>
        <w:rPr>
          <w:rFonts w:hint="eastAsia" w:asciiTheme="minorEastAsia" w:hAnsiTheme="minorEastAsia" w:eastAsiaTheme="minorEastAsia" w:cstheme="minorEastAsia"/>
          <w:spacing w:val="0"/>
          <w:w w:val="100"/>
          <w:sz w:val="24"/>
          <w:szCs w:val="24"/>
        </w:rPr>
        <w:t>本规范于2018年2月2日通过部审</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2020年   月   日发布</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自2020年   月   日起施行</w:t>
      </w:r>
      <w:r>
        <w:rPr>
          <w:rFonts w:hint="eastAsia" w:asciiTheme="minorEastAsia" w:hAnsiTheme="minorEastAsia" w:eastAsiaTheme="minorEastAsia" w:cstheme="minorEastAsia"/>
          <w:spacing w:val="0"/>
          <w:w w:val="10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480" w:firstLineChars="200"/>
        <w:jc w:val="both"/>
        <w:textAlignment w:val="baseline"/>
        <w:rPr>
          <w:rFonts w:hint="eastAsia" w:asciiTheme="minorEastAsia" w:hAnsiTheme="minorEastAsia" w:eastAsiaTheme="minorEastAsia" w:cstheme="minorEastAsia"/>
          <w:spacing w:val="0"/>
          <w:w w:val="100"/>
          <w:sz w:val="24"/>
          <w:szCs w:val="24"/>
          <w:lang w:eastAsia="zh-CN"/>
        </w:rPr>
      </w:pPr>
      <w:r>
        <w:rPr>
          <w:rFonts w:hint="eastAsia" w:asciiTheme="minorEastAsia" w:hAnsiTheme="minorEastAsia" w:eastAsiaTheme="minorEastAsia" w:cstheme="minorEastAsia"/>
          <w:spacing w:val="0"/>
          <w:w w:val="100"/>
          <w:sz w:val="24"/>
          <w:szCs w:val="24"/>
        </w:rPr>
        <w:t>本规范由交通运输部水运局负责管理和解释</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各有关单位在执行过程中发现的问题和意见</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请及时函告交通运输部水运局</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地址</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北京市建国门内大街11号</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交通运输部水运局技术管理处</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邮政编码</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100736</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和本规范管理组</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地址</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武汉市武昌民主路555号</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中交第二航务工程勘察设计院有限公司</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邮政编码</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430071</w:t>
      </w:r>
      <w:r>
        <w:rPr>
          <w:rFonts w:hint="eastAsia" w:asciiTheme="minorEastAsia" w:hAnsiTheme="minorEastAsia" w:eastAsiaTheme="minorEastAsia" w:cstheme="minorEastAsia"/>
          <w:spacing w:val="0"/>
          <w:w w:val="100"/>
          <w:sz w:val="24"/>
          <w:szCs w:val="24"/>
          <w:lang w:eastAsia="zh-CN"/>
        </w:rPr>
        <w:t>），</w:t>
      </w:r>
      <w:r>
        <w:rPr>
          <w:rFonts w:hint="eastAsia" w:asciiTheme="minorEastAsia" w:hAnsiTheme="minorEastAsia" w:eastAsiaTheme="minorEastAsia" w:cstheme="minorEastAsia"/>
          <w:spacing w:val="0"/>
          <w:w w:val="100"/>
          <w:sz w:val="24"/>
          <w:szCs w:val="24"/>
        </w:rPr>
        <w:t>以便修订时参考</w:t>
      </w:r>
      <w:r>
        <w:rPr>
          <w:rFonts w:hint="eastAsia" w:asciiTheme="minorEastAsia" w:hAnsiTheme="minorEastAsia" w:eastAsiaTheme="minorEastAsia" w:cstheme="minorEastAsia"/>
          <w:spacing w:val="0"/>
          <w:w w:val="10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72" w:lineRule="auto"/>
        <w:ind w:left="0" w:right="0" w:firstLine="0"/>
        <w:jc w:val="both"/>
        <w:textAlignment w:val="baseline"/>
        <w:rPr>
          <w:rFonts w:hint="eastAsia" w:asciiTheme="minorEastAsia" w:hAnsiTheme="minorEastAsia" w:eastAsiaTheme="minorEastAsia" w:cstheme="minorEastAsia"/>
          <w:spacing w:val="0"/>
          <w:w w:val="100"/>
          <w:sz w:val="24"/>
          <w:szCs w:val="24"/>
        </w:rPr>
        <w:sectPr>
          <w:headerReference r:id="rId6" w:type="default"/>
          <w:footerReference r:id="rId7" w:type="default"/>
          <w:pgSz w:w="11906" w:h="16158"/>
          <w:pgMar w:top="1223" w:right="1380" w:bottom="1307" w:left="1380" w:header="897" w:footer="1084" w:gutter="0"/>
          <w:cols w:space="720" w:num="1"/>
        </w:sectPr>
      </w:pPr>
    </w:p>
    <w:p>
      <w:pPr>
        <w:pStyle w:val="2"/>
        <w:spacing w:line="285" w:lineRule="auto"/>
      </w:pPr>
    </w:p>
    <w:p>
      <w:pPr>
        <w:pStyle w:val="2"/>
        <w:spacing w:line="285" w:lineRule="auto"/>
      </w:pPr>
    </w:p>
    <w:p>
      <w:pPr>
        <w:pStyle w:val="2"/>
        <w:spacing w:line="285" w:lineRule="auto"/>
      </w:pPr>
    </w:p>
    <w:p>
      <w:pPr>
        <w:pStyle w:val="2"/>
        <w:spacing w:line="286" w:lineRule="auto"/>
      </w:pPr>
    </w:p>
    <w:p>
      <w:pPr>
        <w:pStyle w:val="2"/>
        <w:spacing w:line="286" w:lineRule="auto"/>
      </w:pPr>
    </w:p>
    <w:sdt>
      <w:sdtPr>
        <w:rPr>
          <w:rFonts w:ascii="微软雅黑" w:hAnsi="微软雅黑" w:eastAsia="微软雅黑" w:cs="微软雅黑"/>
          <w:sz w:val="39"/>
          <w:szCs w:val="39"/>
        </w:rPr>
        <w:id w:val="1"/>
        <w:docPartObj>
          <w:docPartGallery w:val="Table of Contents"/>
          <w:docPartUnique/>
        </w:docPartObj>
      </w:sdtPr>
      <w:sdtEndPr>
        <w:rPr>
          <w:rFonts w:ascii="Arial" w:hAnsi="Arial" w:eastAsia="Arial" w:cs="Arial"/>
          <w:sz w:val="23"/>
          <w:szCs w:val="23"/>
        </w:rPr>
      </w:sdtEndPr>
      <w:sdtContent>
        <w:p>
          <w:pPr>
            <w:spacing w:before="167" w:line="178" w:lineRule="auto"/>
            <w:ind w:left="3836"/>
            <w:rPr>
              <w:rFonts w:ascii="微软雅黑" w:hAnsi="微软雅黑" w:eastAsia="微软雅黑" w:cs="微软雅黑"/>
              <w:sz w:val="39"/>
              <w:szCs w:val="39"/>
            </w:rPr>
          </w:pPr>
          <w:r>
            <w:rPr>
              <w:rFonts w:ascii="微软雅黑" w:hAnsi="微软雅黑" w:eastAsia="微软雅黑" w:cs="微软雅黑"/>
              <w:spacing w:val="-40"/>
              <w:sz w:val="39"/>
              <w:szCs w:val="39"/>
            </w:rPr>
            <w:t>目</w:t>
          </w:r>
          <w:r>
            <w:rPr>
              <w:rFonts w:ascii="微软雅黑" w:hAnsi="微软雅黑" w:eastAsia="微软雅黑" w:cs="微软雅黑"/>
              <w:spacing w:val="9"/>
              <w:sz w:val="39"/>
              <w:szCs w:val="39"/>
            </w:rPr>
            <w:t xml:space="preserve">       </w:t>
          </w:r>
          <w:r>
            <w:rPr>
              <w:rFonts w:ascii="微软雅黑" w:hAnsi="微软雅黑" w:eastAsia="微软雅黑" w:cs="微软雅黑"/>
              <w:spacing w:val="-40"/>
              <w:sz w:val="39"/>
              <w:szCs w:val="39"/>
            </w:rPr>
            <w:t>次</w:t>
          </w:r>
        </w:p>
        <w:p>
          <w:pPr>
            <w:pStyle w:val="2"/>
            <w:tabs>
              <w:tab w:val="right" w:leader="dot" w:pos="9129"/>
            </w:tabs>
            <w:spacing w:before="310" w:line="200" w:lineRule="auto"/>
            <w:ind w:left="11"/>
            <w:rPr>
              <w:rFonts w:hint="eastAsia" w:eastAsia="宋体"/>
              <w:sz w:val="23"/>
              <w:szCs w:val="23"/>
              <w:lang w:eastAsia="zh-CN"/>
            </w:rPr>
          </w:pPr>
          <w:r>
            <w:rPr>
              <w:spacing w:val="-13"/>
              <w:sz w:val="23"/>
              <w:szCs w:val="23"/>
            </w:rPr>
            <w:t>1</w:t>
          </w:r>
          <w:r>
            <w:rPr>
              <w:spacing w:val="7"/>
              <w:sz w:val="23"/>
              <w:szCs w:val="23"/>
            </w:rPr>
            <w:t xml:space="preserve">    </w:t>
          </w:r>
          <w:r>
            <w:rPr>
              <w:rFonts w:ascii="方正黑体" w:hAnsi="方正黑体" w:eastAsia="方正黑体" w:cs="方正黑体"/>
              <w:spacing w:val="-13"/>
              <w:sz w:val="23"/>
              <w:szCs w:val="23"/>
            </w:rPr>
            <w:t>总则</w:t>
          </w:r>
          <w:r>
            <w:rPr>
              <w:rFonts w:ascii="方正黑体" w:hAnsi="方正黑体" w:eastAsia="方正黑体" w:cs="方正黑体"/>
              <w:spacing w:val="42"/>
              <w:w w:val="101"/>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eastAsia="方正黑体"/>
              <w:spacing w:val="23"/>
              <w:sz w:val="23"/>
              <w:szCs w:val="23"/>
              <w:lang w:eastAsia="zh-CN"/>
            </w:rPr>
            <w:t>（</w:t>
          </w:r>
          <w:r>
            <w:rPr>
              <w:spacing w:val="23"/>
              <w:sz w:val="23"/>
              <w:szCs w:val="23"/>
            </w:rPr>
            <w:t>1</w:t>
          </w:r>
          <w:r>
            <w:rPr>
              <w:rFonts w:hint="eastAsia" w:eastAsia="宋体"/>
              <w:spacing w:val="23"/>
              <w:sz w:val="23"/>
              <w:szCs w:val="23"/>
              <w:lang w:eastAsia="zh-CN"/>
            </w:rPr>
            <w:t>）</w:t>
          </w:r>
        </w:p>
        <w:p>
          <w:pPr>
            <w:pStyle w:val="2"/>
            <w:tabs>
              <w:tab w:val="right" w:leader="dot" w:pos="9129"/>
            </w:tabs>
            <w:spacing w:before="74" w:line="202" w:lineRule="auto"/>
            <w:rPr>
              <w:rFonts w:hint="eastAsia" w:eastAsia="宋体"/>
              <w:sz w:val="23"/>
              <w:szCs w:val="23"/>
              <w:lang w:eastAsia="zh-CN"/>
            </w:rPr>
          </w:pPr>
          <w:r>
            <w:rPr>
              <w:spacing w:val="-4"/>
              <w:sz w:val="23"/>
              <w:szCs w:val="23"/>
            </w:rPr>
            <w:t>2</w:t>
          </w:r>
          <w:r>
            <w:rPr>
              <w:spacing w:val="3"/>
              <w:sz w:val="23"/>
              <w:szCs w:val="23"/>
            </w:rPr>
            <w:t xml:space="preserve">    </w:t>
          </w:r>
          <w:r>
            <w:rPr>
              <w:rFonts w:ascii="方正黑体" w:hAnsi="方正黑体" w:eastAsia="方正黑体" w:cs="方正黑体"/>
              <w:spacing w:val="-4"/>
              <w:sz w:val="23"/>
              <w:szCs w:val="23"/>
            </w:rPr>
            <w:t>术语</w:t>
          </w:r>
          <w:r>
            <w:rPr>
              <w:rFonts w:ascii="方正黑体" w:hAnsi="方正黑体" w:eastAsia="方正黑体" w:cs="方正黑体"/>
              <w:spacing w:val="43"/>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2"/>
              <w:sz w:val="23"/>
              <w:szCs w:val="23"/>
            </w:rPr>
            <w:t xml:space="preserve">  </w:t>
          </w:r>
          <w:r>
            <w:rPr>
              <w:rFonts w:hint="eastAsia" w:eastAsia="方正黑体"/>
              <w:spacing w:val="15"/>
              <w:w w:val="109"/>
              <w:sz w:val="23"/>
              <w:szCs w:val="23"/>
              <w:lang w:eastAsia="zh-CN"/>
            </w:rPr>
            <w:t>（</w:t>
          </w:r>
          <w:r>
            <w:rPr>
              <w:spacing w:val="15"/>
              <w:w w:val="109"/>
              <w:sz w:val="23"/>
              <w:szCs w:val="23"/>
            </w:rPr>
            <w:t>2</w:t>
          </w:r>
          <w:r>
            <w:rPr>
              <w:rFonts w:hint="eastAsia" w:eastAsia="宋体"/>
              <w:spacing w:val="15"/>
              <w:w w:val="109"/>
              <w:sz w:val="23"/>
              <w:szCs w:val="23"/>
              <w:lang w:eastAsia="zh-CN"/>
            </w:rPr>
            <w:t>）</w:t>
          </w:r>
        </w:p>
        <w:p>
          <w:pPr>
            <w:pStyle w:val="2"/>
            <w:tabs>
              <w:tab w:val="right" w:leader="dot" w:pos="9129"/>
            </w:tabs>
            <w:spacing w:before="73" w:line="203" w:lineRule="auto"/>
            <w:rPr>
              <w:rFonts w:hint="eastAsia" w:eastAsia="宋体"/>
              <w:sz w:val="23"/>
              <w:szCs w:val="23"/>
              <w:lang w:eastAsia="zh-CN"/>
            </w:rPr>
          </w:pPr>
          <w:r>
            <w:rPr>
              <w:spacing w:val="1"/>
              <w:sz w:val="23"/>
              <w:szCs w:val="23"/>
            </w:rPr>
            <w:t>3</w:t>
          </w:r>
          <w:r>
            <w:rPr>
              <w:spacing w:val="4"/>
              <w:sz w:val="23"/>
              <w:szCs w:val="23"/>
            </w:rPr>
            <w:t xml:space="preserve">    </w:t>
          </w:r>
          <w:r>
            <w:rPr>
              <w:rFonts w:ascii="方正黑体" w:hAnsi="方正黑体" w:eastAsia="方正黑体" w:cs="方正黑体"/>
              <w:spacing w:val="1"/>
              <w:sz w:val="23"/>
              <w:szCs w:val="23"/>
            </w:rPr>
            <w:t>港址选择</w:t>
          </w:r>
          <w:r>
            <w:rPr>
              <w:rFonts w:ascii="方正黑体" w:hAnsi="方正黑体" w:eastAsia="方正黑体" w:cs="方正黑体"/>
              <w:spacing w:val="43"/>
              <w:w w:val="101"/>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2"/>
              <w:sz w:val="23"/>
              <w:szCs w:val="23"/>
            </w:rPr>
            <w:t xml:space="preserve">  </w:t>
          </w:r>
          <w:r>
            <w:rPr>
              <w:rFonts w:hint="eastAsia" w:eastAsia="方正黑体"/>
              <w:spacing w:val="17"/>
              <w:w w:val="107"/>
              <w:sz w:val="23"/>
              <w:szCs w:val="23"/>
              <w:lang w:eastAsia="zh-CN"/>
            </w:rPr>
            <w:t>（</w:t>
          </w:r>
          <w:r>
            <w:rPr>
              <w:spacing w:val="17"/>
              <w:w w:val="107"/>
              <w:sz w:val="23"/>
              <w:szCs w:val="23"/>
            </w:rPr>
            <w:t>3</w:t>
          </w:r>
          <w:r>
            <w:rPr>
              <w:rFonts w:hint="eastAsia" w:eastAsia="宋体"/>
              <w:spacing w:val="17"/>
              <w:w w:val="107"/>
              <w:sz w:val="23"/>
              <w:szCs w:val="23"/>
              <w:lang w:eastAsia="zh-CN"/>
            </w:rPr>
            <w:t>）</w:t>
          </w:r>
        </w:p>
        <w:p>
          <w:pPr>
            <w:pStyle w:val="2"/>
            <w:tabs>
              <w:tab w:val="right" w:leader="dot" w:pos="9129"/>
            </w:tabs>
            <w:spacing w:before="72" w:line="183" w:lineRule="auto"/>
            <w:ind w:left="247"/>
            <w:rPr>
              <w:rFonts w:hint="eastAsia" w:eastAsia="宋体"/>
              <w:sz w:val="23"/>
              <w:szCs w:val="23"/>
              <w:lang w:eastAsia="zh-CN"/>
            </w:rPr>
          </w:pPr>
          <w:r>
            <w:rPr>
              <w:spacing w:val="-13"/>
              <w:sz w:val="23"/>
              <w:szCs w:val="23"/>
            </w:rPr>
            <w:t xml:space="preserve">3 </w:t>
          </w:r>
          <w:r>
            <w:rPr>
              <w:rFonts w:hint="eastAsia" w:eastAsia="宋体"/>
              <w:spacing w:val="-13"/>
              <w:sz w:val="23"/>
              <w:szCs w:val="23"/>
              <w:lang w:val="en-US" w:eastAsia="zh-CN"/>
            </w:rPr>
            <w:t>.</w:t>
          </w:r>
          <w:r>
            <w:rPr>
              <w:spacing w:val="-13"/>
              <w:sz w:val="23"/>
              <w:szCs w:val="23"/>
            </w:rPr>
            <w:t>1</w:t>
          </w:r>
          <w:r>
            <w:rPr>
              <w:spacing w:val="7"/>
              <w:sz w:val="23"/>
              <w:szCs w:val="23"/>
            </w:rPr>
            <w:t xml:space="preserve">    </w:t>
          </w:r>
          <w:r>
            <w:rPr>
              <w:rFonts w:ascii="微软雅黑" w:hAnsi="微软雅黑" w:eastAsia="微软雅黑" w:cs="微软雅黑"/>
              <w:spacing w:val="-13"/>
              <w:sz w:val="23"/>
              <w:szCs w:val="23"/>
            </w:rPr>
            <w:t>一般规定</w:t>
          </w:r>
          <w:r>
            <w:rPr>
              <w:rFonts w:ascii="微软雅黑" w:hAnsi="微软雅黑" w:eastAsia="微软雅黑" w:cs="微软雅黑"/>
              <w:spacing w:val="4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7"/>
              <w:w w:val="107"/>
              <w:sz w:val="23"/>
              <w:szCs w:val="23"/>
              <w:lang w:eastAsia="zh-CN"/>
            </w:rPr>
            <w:t>（</w:t>
          </w:r>
          <w:r>
            <w:rPr>
              <w:spacing w:val="17"/>
              <w:w w:val="107"/>
              <w:sz w:val="23"/>
              <w:szCs w:val="23"/>
            </w:rPr>
            <w:t>3</w:t>
          </w:r>
          <w:r>
            <w:rPr>
              <w:rFonts w:hint="eastAsia" w:eastAsia="宋体"/>
              <w:spacing w:val="17"/>
              <w:w w:val="107"/>
              <w:sz w:val="23"/>
              <w:szCs w:val="23"/>
              <w:lang w:eastAsia="zh-CN"/>
            </w:rPr>
            <w:t>）</w:t>
          </w:r>
        </w:p>
        <w:p>
          <w:pPr>
            <w:pStyle w:val="2"/>
            <w:tabs>
              <w:tab w:val="right" w:leader="dot" w:pos="9129"/>
            </w:tabs>
            <w:spacing w:before="47" w:line="204" w:lineRule="auto"/>
            <w:ind w:left="247"/>
            <w:rPr>
              <w:rFonts w:hint="eastAsia" w:eastAsia="宋体"/>
              <w:sz w:val="23"/>
              <w:szCs w:val="23"/>
              <w:lang w:eastAsia="zh-CN"/>
            </w:rPr>
          </w:pPr>
          <w:r>
            <w:rPr>
              <w:spacing w:val="-4"/>
              <w:sz w:val="23"/>
              <w:szCs w:val="23"/>
            </w:rPr>
            <w:t>3</w:t>
          </w:r>
          <w:r>
            <w:rPr>
              <w:spacing w:val="-17"/>
              <w:sz w:val="23"/>
              <w:szCs w:val="23"/>
            </w:rPr>
            <w:t xml:space="preserve"> </w:t>
          </w:r>
          <w:r>
            <w:rPr>
              <w:spacing w:val="-4"/>
              <w:sz w:val="23"/>
              <w:szCs w:val="23"/>
            </w:rPr>
            <w:t xml:space="preserve">. 2  </w:t>
          </w:r>
          <w:r>
            <w:rPr>
              <w:rFonts w:hint="eastAsia" w:eastAsia="宋体"/>
              <w:spacing w:val="-4"/>
              <w:sz w:val="23"/>
              <w:szCs w:val="23"/>
              <w:lang w:val="en-US" w:eastAsia="zh-CN"/>
            </w:rPr>
            <w:t xml:space="preserve">  </w:t>
          </w:r>
          <w:r>
            <w:rPr>
              <w:spacing w:val="-4"/>
              <w:sz w:val="23"/>
              <w:szCs w:val="23"/>
            </w:rPr>
            <w:t xml:space="preserve">  </w:t>
          </w:r>
          <w:r>
            <w:rPr>
              <w:rFonts w:ascii="微软雅黑" w:hAnsi="微软雅黑" w:eastAsia="微软雅黑" w:cs="微软雅黑"/>
              <w:spacing w:val="-4"/>
              <w:sz w:val="23"/>
              <w:szCs w:val="23"/>
            </w:rPr>
            <w:t>选址要求</w:t>
          </w:r>
          <w:r>
            <w:rPr>
              <w:rFonts w:ascii="微软雅黑" w:hAnsi="微软雅黑" w:eastAsia="微软雅黑" w:cs="微软雅黑"/>
              <w:spacing w:val="4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7"/>
              <w:w w:val="107"/>
              <w:sz w:val="23"/>
              <w:szCs w:val="23"/>
              <w:lang w:eastAsia="zh-CN"/>
            </w:rPr>
            <w:t>（</w:t>
          </w:r>
          <w:r>
            <w:rPr>
              <w:spacing w:val="17"/>
              <w:w w:val="107"/>
              <w:sz w:val="23"/>
              <w:szCs w:val="23"/>
            </w:rPr>
            <w:t>3</w:t>
          </w:r>
          <w:r>
            <w:rPr>
              <w:rFonts w:hint="eastAsia" w:eastAsia="宋体"/>
              <w:spacing w:val="17"/>
              <w:w w:val="107"/>
              <w:sz w:val="23"/>
              <w:szCs w:val="23"/>
              <w:lang w:eastAsia="zh-CN"/>
            </w:rPr>
            <w:t>）</w:t>
          </w:r>
        </w:p>
        <w:p>
          <w:pPr>
            <w:pStyle w:val="2"/>
            <w:tabs>
              <w:tab w:val="right" w:leader="dot" w:pos="9129"/>
            </w:tabs>
            <w:spacing w:before="49" w:line="197" w:lineRule="auto"/>
            <w:rPr>
              <w:rFonts w:hint="eastAsia" w:eastAsia="宋体"/>
              <w:sz w:val="23"/>
              <w:szCs w:val="23"/>
              <w:lang w:eastAsia="zh-CN"/>
            </w:rPr>
          </w:pPr>
          <w:r>
            <w:rPr>
              <w:spacing w:val="-3"/>
              <w:sz w:val="23"/>
              <w:szCs w:val="23"/>
            </w:rPr>
            <w:t>4</w:t>
          </w:r>
          <w:r>
            <w:rPr>
              <w:spacing w:val="5"/>
              <w:sz w:val="23"/>
              <w:szCs w:val="23"/>
            </w:rPr>
            <w:t xml:space="preserve">    </w:t>
          </w:r>
          <w:r>
            <w:rPr>
              <w:rFonts w:ascii="方正黑体" w:hAnsi="方正黑体" w:eastAsia="方正黑体" w:cs="方正黑体"/>
              <w:spacing w:val="-3"/>
              <w:sz w:val="23"/>
              <w:szCs w:val="23"/>
            </w:rPr>
            <w:t>总平面</w:t>
          </w:r>
          <w:r>
            <w:rPr>
              <w:rFonts w:ascii="方正黑体" w:hAnsi="方正黑体" w:eastAsia="方正黑体" w:cs="方正黑体"/>
              <w:spacing w:val="45"/>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2"/>
              <w:sz w:val="23"/>
              <w:szCs w:val="23"/>
            </w:rPr>
            <w:t xml:space="preserve">  </w:t>
          </w:r>
          <w:r>
            <w:rPr>
              <w:rFonts w:hint="eastAsia" w:eastAsia="方正黑体"/>
              <w:spacing w:val="17"/>
              <w:w w:val="107"/>
              <w:sz w:val="23"/>
              <w:szCs w:val="23"/>
              <w:lang w:eastAsia="zh-CN"/>
            </w:rPr>
            <w:t>（</w:t>
          </w:r>
          <w:r>
            <w:rPr>
              <w:spacing w:val="17"/>
              <w:w w:val="107"/>
              <w:sz w:val="23"/>
              <w:szCs w:val="23"/>
            </w:rPr>
            <w:t>6</w:t>
          </w:r>
          <w:r>
            <w:rPr>
              <w:rFonts w:hint="eastAsia" w:eastAsia="宋体"/>
              <w:spacing w:val="17"/>
              <w:w w:val="107"/>
              <w:sz w:val="23"/>
              <w:szCs w:val="23"/>
              <w:lang w:eastAsia="zh-CN"/>
            </w:rPr>
            <w:t>）</w:t>
          </w:r>
        </w:p>
        <w:p>
          <w:pPr>
            <w:pStyle w:val="2"/>
            <w:tabs>
              <w:tab w:val="right" w:leader="dot" w:pos="9129"/>
            </w:tabs>
            <w:spacing w:before="72" w:line="183" w:lineRule="auto"/>
            <w:ind w:left="239"/>
            <w:rPr>
              <w:rFonts w:hint="eastAsia" w:eastAsia="宋体"/>
              <w:sz w:val="23"/>
              <w:szCs w:val="23"/>
              <w:lang w:eastAsia="zh-CN"/>
            </w:rPr>
          </w:pPr>
          <w:r>
            <w:rPr>
              <w:spacing w:val="-10"/>
              <w:sz w:val="23"/>
              <w:szCs w:val="23"/>
            </w:rPr>
            <w:t>4.1</w:t>
          </w:r>
          <w:r>
            <w:rPr>
              <w:spacing w:val="7"/>
              <w:sz w:val="23"/>
              <w:szCs w:val="23"/>
            </w:rPr>
            <w:t xml:space="preserve">    </w:t>
          </w:r>
          <w:r>
            <w:rPr>
              <w:rFonts w:ascii="微软雅黑" w:hAnsi="微软雅黑" w:eastAsia="微软雅黑" w:cs="微软雅黑"/>
              <w:spacing w:val="-10"/>
              <w:sz w:val="23"/>
              <w:szCs w:val="23"/>
            </w:rPr>
            <w:t>一般规定</w:t>
          </w:r>
          <w:r>
            <w:rPr>
              <w:rFonts w:ascii="微软雅黑" w:hAnsi="微软雅黑" w:eastAsia="微软雅黑" w:cs="微软雅黑"/>
              <w:spacing w:val="4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7"/>
              <w:w w:val="107"/>
              <w:sz w:val="23"/>
              <w:szCs w:val="23"/>
              <w:lang w:eastAsia="zh-CN"/>
            </w:rPr>
            <w:t>（</w:t>
          </w:r>
          <w:r>
            <w:rPr>
              <w:spacing w:val="17"/>
              <w:w w:val="107"/>
              <w:sz w:val="23"/>
              <w:szCs w:val="23"/>
            </w:rPr>
            <w:t>6</w:t>
          </w:r>
          <w:r>
            <w:rPr>
              <w:rFonts w:hint="eastAsia" w:eastAsia="宋体"/>
              <w:spacing w:val="17"/>
              <w:w w:val="107"/>
              <w:sz w:val="23"/>
              <w:szCs w:val="23"/>
              <w:lang w:eastAsia="zh-CN"/>
            </w:rPr>
            <w:t>）</w:t>
          </w:r>
        </w:p>
        <w:p>
          <w:pPr>
            <w:pStyle w:val="2"/>
            <w:tabs>
              <w:tab w:val="right" w:leader="dot" w:pos="9129"/>
            </w:tabs>
            <w:spacing w:before="60" w:line="183" w:lineRule="auto"/>
            <w:ind w:left="239"/>
            <w:rPr>
              <w:rFonts w:hint="eastAsia" w:eastAsia="宋体"/>
              <w:sz w:val="23"/>
              <w:szCs w:val="23"/>
              <w:lang w:eastAsia="zh-CN"/>
            </w:rPr>
          </w:pPr>
          <w:r>
            <w:rPr>
              <w:spacing w:val="-1"/>
              <w:sz w:val="23"/>
              <w:szCs w:val="23"/>
            </w:rPr>
            <w:t xml:space="preserve">4.2    </w:t>
          </w:r>
          <w:r>
            <w:rPr>
              <w:rFonts w:ascii="微软雅黑" w:hAnsi="微软雅黑" w:eastAsia="微软雅黑" w:cs="微软雅黑"/>
              <w:spacing w:val="-1"/>
              <w:sz w:val="23"/>
              <w:szCs w:val="23"/>
            </w:rPr>
            <w:t>码头水域布置</w:t>
          </w:r>
          <w:r>
            <w:rPr>
              <w:rFonts w:ascii="微软雅黑" w:hAnsi="微软雅黑" w:eastAsia="微软雅黑" w:cs="微软雅黑"/>
              <w:spacing w:val="39"/>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8"/>
              <w:w w:val="106"/>
              <w:sz w:val="23"/>
              <w:szCs w:val="23"/>
              <w:lang w:eastAsia="zh-CN"/>
            </w:rPr>
            <w:t>（</w:t>
          </w:r>
          <w:r>
            <w:rPr>
              <w:spacing w:val="18"/>
              <w:w w:val="106"/>
              <w:sz w:val="23"/>
              <w:szCs w:val="23"/>
            </w:rPr>
            <w:t>7</w:t>
          </w:r>
          <w:r>
            <w:rPr>
              <w:rFonts w:hint="eastAsia" w:eastAsia="宋体"/>
              <w:spacing w:val="18"/>
              <w:w w:val="106"/>
              <w:sz w:val="23"/>
              <w:szCs w:val="23"/>
              <w:lang w:eastAsia="zh-CN"/>
            </w:rPr>
            <w:t>）</w:t>
          </w:r>
        </w:p>
        <w:p>
          <w:pPr>
            <w:pStyle w:val="2"/>
            <w:tabs>
              <w:tab w:val="right" w:leader="dot" w:pos="9129"/>
            </w:tabs>
            <w:spacing w:before="56" w:line="185" w:lineRule="auto"/>
            <w:ind w:left="239"/>
            <w:rPr>
              <w:rFonts w:hint="eastAsia" w:eastAsia="宋体"/>
              <w:sz w:val="23"/>
              <w:szCs w:val="23"/>
              <w:lang w:eastAsia="zh-CN"/>
            </w:rPr>
          </w:pPr>
          <w:r>
            <w:rPr>
              <w:sz w:val="23"/>
              <w:szCs w:val="23"/>
            </w:rPr>
            <w:t xml:space="preserve">4.3    </w:t>
          </w:r>
          <w:r>
            <w:rPr>
              <w:rFonts w:ascii="微软雅黑" w:hAnsi="微软雅黑" w:eastAsia="微软雅黑" w:cs="微软雅黑"/>
              <w:sz w:val="23"/>
              <w:szCs w:val="23"/>
            </w:rPr>
            <w:t>码头水域高程设计</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15</w:t>
          </w:r>
          <w:r>
            <w:rPr>
              <w:rFonts w:hint="eastAsia" w:eastAsia="宋体"/>
              <w:spacing w:val="15"/>
              <w:sz w:val="23"/>
              <w:szCs w:val="23"/>
              <w:lang w:eastAsia="zh-CN"/>
            </w:rPr>
            <w:t>）</w:t>
          </w:r>
        </w:p>
        <w:p>
          <w:pPr>
            <w:pStyle w:val="2"/>
            <w:tabs>
              <w:tab w:val="right" w:leader="dot" w:pos="9129"/>
            </w:tabs>
            <w:spacing w:before="59" w:line="184" w:lineRule="auto"/>
            <w:ind w:left="239"/>
            <w:rPr>
              <w:rFonts w:hint="eastAsia" w:eastAsia="宋体"/>
              <w:sz w:val="23"/>
              <w:szCs w:val="23"/>
              <w:lang w:eastAsia="zh-CN"/>
            </w:rPr>
          </w:pPr>
          <w:r>
            <w:rPr>
              <w:spacing w:val="-4"/>
              <w:sz w:val="23"/>
              <w:szCs w:val="23"/>
            </w:rPr>
            <w:t>4.4</w:t>
          </w:r>
          <w:r>
            <w:rPr>
              <w:spacing w:val="2"/>
              <w:sz w:val="23"/>
              <w:szCs w:val="23"/>
            </w:rPr>
            <w:t xml:space="preserve">    </w:t>
          </w:r>
          <w:r>
            <w:rPr>
              <w:rFonts w:ascii="微软雅黑" w:hAnsi="微软雅黑" w:eastAsia="微软雅黑" w:cs="微软雅黑"/>
              <w:spacing w:val="-4"/>
              <w:sz w:val="23"/>
              <w:szCs w:val="23"/>
            </w:rPr>
            <w:t>进港航道</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17</w:t>
          </w:r>
          <w:r>
            <w:rPr>
              <w:rFonts w:hint="eastAsia" w:eastAsia="宋体"/>
              <w:spacing w:val="15"/>
              <w:sz w:val="23"/>
              <w:szCs w:val="23"/>
              <w:lang w:eastAsia="zh-CN"/>
            </w:rPr>
            <w:t>）</w:t>
          </w:r>
        </w:p>
        <w:p>
          <w:pPr>
            <w:pStyle w:val="2"/>
            <w:tabs>
              <w:tab w:val="right" w:leader="dot" w:pos="9129"/>
            </w:tabs>
            <w:spacing w:before="62" w:line="182" w:lineRule="auto"/>
            <w:ind w:left="239"/>
            <w:rPr>
              <w:rFonts w:hint="eastAsia" w:eastAsia="宋体"/>
              <w:sz w:val="23"/>
              <w:szCs w:val="23"/>
              <w:lang w:eastAsia="zh-CN"/>
            </w:rPr>
          </w:pPr>
          <w:r>
            <w:rPr>
              <w:spacing w:val="-12"/>
              <w:sz w:val="23"/>
              <w:szCs w:val="23"/>
            </w:rPr>
            <w:t>4.5</w:t>
          </w:r>
          <w:r>
            <w:rPr>
              <w:spacing w:val="4"/>
              <w:sz w:val="23"/>
              <w:szCs w:val="23"/>
            </w:rPr>
            <w:t xml:space="preserve">    </w:t>
          </w:r>
          <w:r>
            <w:rPr>
              <w:rFonts w:ascii="微软雅黑" w:hAnsi="微软雅黑" w:eastAsia="微软雅黑" w:cs="微软雅黑"/>
              <w:spacing w:val="-12"/>
              <w:sz w:val="23"/>
              <w:szCs w:val="23"/>
            </w:rPr>
            <w:t>锚地</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19</w:t>
          </w:r>
          <w:r>
            <w:rPr>
              <w:rFonts w:hint="eastAsia" w:eastAsia="宋体"/>
              <w:spacing w:val="15"/>
              <w:sz w:val="23"/>
              <w:szCs w:val="23"/>
              <w:lang w:eastAsia="zh-CN"/>
            </w:rPr>
            <w:t>）</w:t>
          </w:r>
        </w:p>
        <w:p>
          <w:pPr>
            <w:pStyle w:val="2"/>
            <w:tabs>
              <w:tab w:val="right" w:leader="dot" w:pos="9129"/>
            </w:tabs>
            <w:spacing w:before="60" w:line="183" w:lineRule="auto"/>
            <w:ind w:left="239"/>
            <w:rPr>
              <w:rFonts w:hint="eastAsia" w:eastAsia="宋体"/>
              <w:sz w:val="23"/>
              <w:szCs w:val="23"/>
              <w:lang w:eastAsia="zh-CN"/>
            </w:rPr>
          </w:pPr>
          <w:r>
            <w:rPr>
              <w:spacing w:val="-6"/>
              <w:sz w:val="23"/>
              <w:szCs w:val="23"/>
            </w:rPr>
            <w:t>4.6</w:t>
          </w:r>
          <w:r>
            <w:rPr>
              <w:spacing w:val="3"/>
              <w:sz w:val="23"/>
              <w:szCs w:val="23"/>
            </w:rPr>
            <w:t xml:space="preserve">    </w:t>
          </w:r>
          <w:r>
            <w:rPr>
              <w:rFonts w:ascii="微软雅黑" w:hAnsi="微软雅黑" w:eastAsia="微软雅黑" w:cs="微软雅黑"/>
              <w:spacing w:val="-6"/>
              <w:sz w:val="23"/>
              <w:szCs w:val="23"/>
            </w:rPr>
            <w:t>助航设施</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19</w:t>
          </w:r>
          <w:r>
            <w:rPr>
              <w:rFonts w:hint="eastAsia" w:eastAsia="宋体"/>
              <w:spacing w:val="15"/>
              <w:sz w:val="23"/>
              <w:szCs w:val="23"/>
              <w:lang w:eastAsia="zh-CN"/>
            </w:rPr>
            <w:t>）</w:t>
          </w:r>
        </w:p>
        <w:p>
          <w:pPr>
            <w:pStyle w:val="2"/>
            <w:tabs>
              <w:tab w:val="right" w:leader="dot" w:pos="9129"/>
            </w:tabs>
            <w:spacing w:before="60" w:line="183" w:lineRule="auto"/>
            <w:ind w:left="239"/>
            <w:rPr>
              <w:rFonts w:hint="eastAsia" w:eastAsia="宋体"/>
              <w:sz w:val="23"/>
              <w:szCs w:val="23"/>
              <w:lang w:eastAsia="zh-CN"/>
            </w:rPr>
          </w:pPr>
          <w:r>
            <w:rPr>
              <w:spacing w:val="-3"/>
              <w:sz w:val="23"/>
              <w:szCs w:val="23"/>
            </w:rPr>
            <w:t>4.7</w:t>
          </w:r>
          <w:r>
            <w:rPr>
              <w:spacing w:val="6"/>
              <w:sz w:val="23"/>
              <w:szCs w:val="23"/>
            </w:rPr>
            <w:t xml:space="preserve">    </w:t>
          </w:r>
          <w:r>
            <w:rPr>
              <w:rFonts w:ascii="微软雅黑" w:hAnsi="微软雅黑" w:eastAsia="微软雅黑" w:cs="微软雅黑"/>
              <w:spacing w:val="-3"/>
              <w:sz w:val="23"/>
              <w:szCs w:val="23"/>
            </w:rPr>
            <w:t>陆域平面布置</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20</w:t>
          </w:r>
          <w:r>
            <w:rPr>
              <w:rFonts w:hint="eastAsia" w:eastAsia="宋体"/>
              <w:spacing w:val="15"/>
              <w:sz w:val="23"/>
              <w:szCs w:val="23"/>
              <w:lang w:eastAsia="zh-CN"/>
            </w:rPr>
            <w:t>）</w:t>
          </w:r>
        </w:p>
        <w:p>
          <w:pPr>
            <w:pStyle w:val="2"/>
            <w:tabs>
              <w:tab w:val="right" w:leader="dot" w:pos="9129"/>
            </w:tabs>
            <w:spacing w:before="58" w:line="184" w:lineRule="auto"/>
            <w:ind w:left="239"/>
            <w:rPr>
              <w:rFonts w:hint="eastAsia" w:eastAsia="宋体"/>
              <w:sz w:val="23"/>
              <w:szCs w:val="23"/>
              <w:lang w:eastAsia="zh-CN"/>
            </w:rPr>
          </w:pPr>
          <w:r>
            <w:rPr>
              <w:spacing w:val="-4"/>
              <w:sz w:val="23"/>
              <w:szCs w:val="23"/>
            </w:rPr>
            <w:t>4.8</w:t>
          </w:r>
          <w:r>
            <w:rPr>
              <w:spacing w:val="6"/>
              <w:sz w:val="23"/>
              <w:szCs w:val="23"/>
            </w:rPr>
            <w:t xml:space="preserve">    </w:t>
          </w:r>
          <w:r>
            <w:rPr>
              <w:rFonts w:ascii="微软雅黑" w:hAnsi="微软雅黑" w:eastAsia="微软雅黑" w:cs="微软雅黑"/>
              <w:spacing w:val="-4"/>
              <w:sz w:val="23"/>
              <w:szCs w:val="23"/>
            </w:rPr>
            <w:t>陆域竖向设计</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22</w:t>
          </w:r>
          <w:r>
            <w:rPr>
              <w:rFonts w:hint="eastAsia" w:eastAsia="宋体"/>
              <w:spacing w:val="15"/>
              <w:sz w:val="23"/>
              <w:szCs w:val="23"/>
              <w:lang w:eastAsia="zh-CN"/>
            </w:rPr>
            <w:t>）</w:t>
          </w:r>
        </w:p>
        <w:p>
          <w:pPr>
            <w:pStyle w:val="2"/>
            <w:tabs>
              <w:tab w:val="right" w:leader="dot" w:pos="9129"/>
            </w:tabs>
            <w:spacing w:before="57" w:line="185" w:lineRule="auto"/>
            <w:ind w:left="239"/>
            <w:rPr>
              <w:rFonts w:hint="eastAsia" w:eastAsia="宋体"/>
              <w:sz w:val="23"/>
              <w:szCs w:val="23"/>
              <w:lang w:eastAsia="zh-CN"/>
            </w:rPr>
          </w:pPr>
          <w:r>
            <w:rPr>
              <w:sz w:val="23"/>
              <w:szCs w:val="23"/>
            </w:rPr>
            <w:t xml:space="preserve">4.9    </w:t>
          </w:r>
          <w:r>
            <w:rPr>
              <w:rFonts w:ascii="微软雅黑" w:hAnsi="微软雅黑" w:eastAsia="微软雅黑" w:cs="微软雅黑"/>
              <w:sz w:val="23"/>
              <w:szCs w:val="23"/>
            </w:rPr>
            <w:t>陆域管线综合布置</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22</w:t>
          </w:r>
          <w:r>
            <w:rPr>
              <w:rFonts w:hint="eastAsia" w:eastAsia="宋体"/>
              <w:spacing w:val="15"/>
              <w:sz w:val="23"/>
              <w:szCs w:val="23"/>
              <w:lang w:eastAsia="zh-CN"/>
            </w:rPr>
            <w:t>）</w:t>
          </w:r>
        </w:p>
        <w:p>
          <w:pPr>
            <w:pStyle w:val="2"/>
            <w:tabs>
              <w:tab w:val="right" w:leader="dot" w:pos="9129"/>
            </w:tabs>
            <w:spacing w:before="55" w:line="186" w:lineRule="auto"/>
            <w:ind w:left="239"/>
            <w:rPr>
              <w:rFonts w:hint="eastAsia" w:eastAsia="宋体"/>
              <w:sz w:val="23"/>
              <w:szCs w:val="23"/>
              <w:lang w:eastAsia="zh-CN"/>
            </w:rPr>
          </w:pPr>
          <w:r>
            <w:rPr>
              <w:spacing w:val="1"/>
              <w:sz w:val="23"/>
              <w:szCs w:val="23"/>
            </w:rPr>
            <w:t xml:space="preserve">4.10    </w:t>
          </w:r>
          <w:r>
            <w:rPr>
              <w:rFonts w:ascii="微软雅黑" w:hAnsi="微软雅黑" w:eastAsia="微软雅黑" w:cs="微软雅黑"/>
              <w:spacing w:val="1"/>
              <w:sz w:val="23"/>
              <w:szCs w:val="23"/>
            </w:rPr>
            <w:t>生产和辅助生产建筑物</w:t>
          </w:r>
          <w:r>
            <w:rPr>
              <w:rFonts w:ascii="微软雅黑" w:hAnsi="微软雅黑" w:eastAsia="微软雅黑" w:cs="微软雅黑"/>
              <w:spacing w:val="43"/>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23</w:t>
          </w:r>
          <w:r>
            <w:rPr>
              <w:rFonts w:hint="eastAsia" w:eastAsia="宋体"/>
              <w:spacing w:val="15"/>
              <w:sz w:val="23"/>
              <w:szCs w:val="23"/>
              <w:lang w:eastAsia="zh-CN"/>
            </w:rPr>
            <w:t>）</w:t>
          </w:r>
        </w:p>
        <w:p>
          <w:pPr>
            <w:pStyle w:val="2"/>
            <w:tabs>
              <w:tab w:val="right" w:leader="dot" w:pos="9129"/>
            </w:tabs>
            <w:spacing w:before="60" w:line="183" w:lineRule="auto"/>
            <w:ind w:left="239"/>
            <w:rPr>
              <w:rFonts w:hint="eastAsia" w:eastAsia="宋体"/>
              <w:sz w:val="23"/>
              <w:szCs w:val="23"/>
              <w:lang w:eastAsia="zh-CN"/>
            </w:rPr>
          </w:pPr>
          <w:r>
            <w:rPr>
              <w:spacing w:val="-11"/>
              <w:sz w:val="23"/>
              <w:szCs w:val="23"/>
            </w:rPr>
            <w:t>4.11</w:t>
          </w:r>
          <w:r>
            <w:rPr>
              <w:spacing w:val="9"/>
              <w:sz w:val="23"/>
              <w:szCs w:val="23"/>
            </w:rPr>
            <w:t xml:space="preserve">    </w:t>
          </w:r>
          <w:r>
            <w:rPr>
              <w:rFonts w:ascii="微软雅黑" w:hAnsi="微软雅黑" w:eastAsia="微软雅黑" w:cs="微软雅黑"/>
              <w:spacing w:val="-11"/>
              <w:sz w:val="23"/>
              <w:szCs w:val="23"/>
            </w:rPr>
            <w:t>陆域形成</w:t>
          </w:r>
          <w:r>
            <w:rPr>
              <w:rFonts w:ascii="微软雅黑" w:hAnsi="微软雅黑" w:eastAsia="微软雅黑" w:cs="微软雅黑"/>
              <w:spacing w:val="46"/>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23</w:t>
          </w:r>
          <w:r>
            <w:rPr>
              <w:rFonts w:hint="eastAsia" w:eastAsia="宋体"/>
              <w:spacing w:val="15"/>
              <w:sz w:val="23"/>
              <w:szCs w:val="23"/>
              <w:lang w:eastAsia="zh-CN"/>
            </w:rPr>
            <w:t>）</w:t>
          </w:r>
        </w:p>
        <w:p>
          <w:pPr>
            <w:pStyle w:val="2"/>
            <w:tabs>
              <w:tab w:val="right" w:leader="dot" w:pos="9129"/>
            </w:tabs>
            <w:spacing w:before="60" w:line="204" w:lineRule="auto"/>
            <w:ind w:left="1"/>
            <w:rPr>
              <w:rFonts w:hint="eastAsia" w:eastAsia="宋体"/>
              <w:sz w:val="23"/>
              <w:szCs w:val="23"/>
              <w:lang w:eastAsia="zh-CN"/>
            </w:rPr>
          </w:pPr>
          <w:r>
            <w:rPr>
              <w:spacing w:val="2"/>
              <w:sz w:val="23"/>
              <w:szCs w:val="23"/>
            </w:rPr>
            <w:t xml:space="preserve">5    </w:t>
          </w:r>
          <w:r>
            <w:rPr>
              <w:rFonts w:ascii="方正黑体" w:hAnsi="方正黑体" w:eastAsia="方正黑体" w:cs="方正黑体"/>
              <w:spacing w:val="2"/>
              <w:sz w:val="23"/>
              <w:szCs w:val="23"/>
            </w:rPr>
            <w:t>装卸工艺</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2"/>
              <w:sz w:val="23"/>
              <w:szCs w:val="23"/>
            </w:rPr>
            <w:t xml:space="preserve">  </w:t>
          </w:r>
          <w:r>
            <w:rPr>
              <w:rFonts w:hint="eastAsia" w:eastAsia="方正黑体"/>
              <w:spacing w:val="15"/>
              <w:sz w:val="23"/>
              <w:szCs w:val="23"/>
              <w:lang w:eastAsia="zh-CN"/>
            </w:rPr>
            <w:t>（</w:t>
          </w:r>
          <w:r>
            <w:rPr>
              <w:spacing w:val="15"/>
              <w:sz w:val="23"/>
              <w:szCs w:val="23"/>
            </w:rPr>
            <w:t>24</w:t>
          </w:r>
          <w:r>
            <w:rPr>
              <w:rFonts w:hint="eastAsia" w:eastAsia="宋体"/>
              <w:spacing w:val="15"/>
              <w:sz w:val="23"/>
              <w:szCs w:val="23"/>
              <w:lang w:eastAsia="zh-CN"/>
            </w:rPr>
            <w:t>）</w:t>
          </w:r>
        </w:p>
        <w:p>
          <w:pPr>
            <w:pStyle w:val="2"/>
            <w:tabs>
              <w:tab w:val="right" w:leader="dot" w:pos="9129"/>
            </w:tabs>
            <w:spacing w:before="72" w:line="183" w:lineRule="auto"/>
            <w:ind w:left="244"/>
            <w:rPr>
              <w:rFonts w:hint="eastAsia" w:eastAsia="宋体"/>
              <w:sz w:val="23"/>
              <w:szCs w:val="23"/>
              <w:lang w:eastAsia="zh-CN"/>
            </w:rPr>
          </w:pPr>
          <w:r>
            <w:rPr>
              <w:spacing w:val="-12"/>
              <w:sz w:val="23"/>
              <w:szCs w:val="23"/>
            </w:rPr>
            <w:t>5.1</w:t>
          </w:r>
          <w:r>
            <w:rPr>
              <w:spacing w:val="7"/>
              <w:sz w:val="23"/>
              <w:szCs w:val="23"/>
            </w:rPr>
            <w:t xml:space="preserve">    </w:t>
          </w:r>
          <w:r>
            <w:rPr>
              <w:rFonts w:ascii="微软雅黑" w:hAnsi="微软雅黑" w:eastAsia="微软雅黑" w:cs="微软雅黑"/>
              <w:spacing w:val="-12"/>
              <w:sz w:val="23"/>
              <w:szCs w:val="23"/>
            </w:rPr>
            <w:t>一般规定</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24</w:t>
          </w:r>
          <w:r>
            <w:rPr>
              <w:rFonts w:hint="eastAsia" w:eastAsia="宋体"/>
              <w:spacing w:val="15"/>
              <w:sz w:val="23"/>
              <w:szCs w:val="23"/>
              <w:lang w:eastAsia="zh-CN"/>
            </w:rPr>
            <w:t>）</w:t>
          </w:r>
        </w:p>
        <w:p>
          <w:pPr>
            <w:pStyle w:val="2"/>
            <w:tabs>
              <w:tab w:val="right" w:leader="dot" w:pos="9129"/>
            </w:tabs>
            <w:spacing w:before="57" w:line="185" w:lineRule="auto"/>
            <w:ind w:left="244"/>
            <w:rPr>
              <w:rFonts w:hint="eastAsia" w:eastAsia="宋体"/>
              <w:sz w:val="23"/>
              <w:szCs w:val="23"/>
              <w:lang w:eastAsia="zh-CN"/>
            </w:rPr>
          </w:pPr>
          <w:r>
            <w:rPr>
              <w:spacing w:val="-3"/>
              <w:sz w:val="23"/>
              <w:szCs w:val="23"/>
            </w:rPr>
            <w:t xml:space="preserve">5.2    </w:t>
          </w:r>
          <w:r>
            <w:rPr>
              <w:rFonts w:ascii="微软雅黑" w:hAnsi="微软雅黑" w:eastAsia="微软雅黑" w:cs="微软雅黑"/>
              <w:spacing w:val="-3"/>
              <w:sz w:val="23"/>
              <w:szCs w:val="23"/>
            </w:rPr>
            <w:t>件杂货码头</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24</w:t>
          </w:r>
          <w:r>
            <w:rPr>
              <w:rFonts w:hint="eastAsia" w:eastAsia="宋体"/>
              <w:spacing w:val="15"/>
              <w:sz w:val="23"/>
              <w:szCs w:val="23"/>
              <w:lang w:eastAsia="zh-CN"/>
            </w:rPr>
            <w:t>）</w:t>
          </w:r>
        </w:p>
        <w:p>
          <w:pPr>
            <w:pStyle w:val="2"/>
            <w:tabs>
              <w:tab w:val="right" w:leader="dot" w:pos="9129"/>
            </w:tabs>
            <w:spacing w:before="58" w:line="184" w:lineRule="auto"/>
            <w:ind w:left="244"/>
            <w:rPr>
              <w:rFonts w:hint="eastAsia" w:eastAsia="宋体"/>
              <w:sz w:val="23"/>
              <w:szCs w:val="23"/>
              <w:lang w:eastAsia="zh-CN"/>
            </w:rPr>
          </w:pPr>
          <w:r>
            <w:rPr>
              <w:spacing w:val="-6"/>
              <w:sz w:val="23"/>
              <w:szCs w:val="23"/>
            </w:rPr>
            <w:t>5.3</w:t>
          </w:r>
          <w:r>
            <w:rPr>
              <w:spacing w:val="4"/>
              <w:sz w:val="23"/>
              <w:szCs w:val="23"/>
            </w:rPr>
            <w:t xml:space="preserve">    </w:t>
          </w:r>
          <w:r>
            <w:rPr>
              <w:rFonts w:ascii="微软雅黑" w:hAnsi="微软雅黑" w:eastAsia="微软雅黑" w:cs="微软雅黑"/>
              <w:spacing w:val="-6"/>
              <w:sz w:val="23"/>
              <w:szCs w:val="23"/>
            </w:rPr>
            <w:t>集装箱码头</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26</w:t>
          </w:r>
          <w:r>
            <w:rPr>
              <w:rFonts w:hint="eastAsia" w:eastAsia="宋体"/>
              <w:spacing w:val="15"/>
              <w:sz w:val="23"/>
              <w:szCs w:val="23"/>
              <w:lang w:eastAsia="zh-CN"/>
            </w:rPr>
            <w:t>）</w:t>
          </w:r>
        </w:p>
        <w:p>
          <w:pPr>
            <w:pStyle w:val="2"/>
            <w:tabs>
              <w:tab w:val="right" w:leader="dot" w:pos="9129"/>
            </w:tabs>
            <w:spacing w:before="60" w:line="183" w:lineRule="auto"/>
            <w:ind w:left="244"/>
            <w:rPr>
              <w:rFonts w:hint="eastAsia" w:eastAsia="宋体"/>
              <w:sz w:val="23"/>
              <w:szCs w:val="23"/>
              <w:lang w:eastAsia="zh-CN"/>
            </w:rPr>
          </w:pPr>
          <w:r>
            <w:rPr>
              <w:spacing w:val="-5"/>
              <w:sz w:val="23"/>
              <w:szCs w:val="23"/>
            </w:rPr>
            <w:t>5.4</w:t>
          </w:r>
          <w:r>
            <w:rPr>
              <w:spacing w:val="4"/>
              <w:sz w:val="23"/>
              <w:szCs w:val="23"/>
            </w:rPr>
            <w:t xml:space="preserve">    </w:t>
          </w:r>
          <w:r>
            <w:rPr>
              <w:rFonts w:ascii="微软雅黑" w:hAnsi="微软雅黑" w:eastAsia="微软雅黑" w:cs="微软雅黑"/>
              <w:spacing w:val="-5"/>
              <w:sz w:val="23"/>
              <w:szCs w:val="23"/>
            </w:rPr>
            <w:t>多用途码头</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28</w:t>
          </w:r>
          <w:r>
            <w:rPr>
              <w:rFonts w:hint="eastAsia" w:eastAsia="宋体"/>
              <w:spacing w:val="15"/>
              <w:sz w:val="23"/>
              <w:szCs w:val="23"/>
              <w:lang w:eastAsia="zh-CN"/>
            </w:rPr>
            <w:t>）</w:t>
          </w:r>
        </w:p>
        <w:p>
          <w:pPr>
            <w:pStyle w:val="2"/>
            <w:tabs>
              <w:tab w:val="right" w:leader="dot" w:pos="9129"/>
            </w:tabs>
            <w:spacing w:before="62" w:line="182" w:lineRule="auto"/>
            <w:ind w:left="244"/>
            <w:rPr>
              <w:rFonts w:hint="eastAsia" w:eastAsia="宋体"/>
              <w:sz w:val="23"/>
              <w:szCs w:val="23"/>
              <w:lang w:eastAsia="zh-CN"/>
            </w:rPr>
          </w:pPr>
          <w:r>
            <w:rPr>
              <w:spacing w:val="-8"/>
              <w:sz w:val="23"/>
              <w:szCs w:val="23"/>
            </w:rPr>
            <w:t>5.5</w:t>
          </w:r>
          <w:r>
            <w:rPr>
              <w:spacing w:val="4"/>
              <w:sz w:val="23"/>
              <w:szCs w:val="23"/>
            </w:rPr>
            <w:t xml:space="preserve">    </w:t>
          </w:r>
          <w:r>
            <w:rPr>
              <w:rFonts w:ascii="微软雅黑" w:hAnsi="微软雅黑" w:eastAsia="微软雅黑" w:cs="微软雅黑"/>
              <w:spacing w:val="-8"/>
              <w:sz w:val="23"/>
              <w:szCs w:val="23"/>
            </w:rPr>
            <w:t>通用码头</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28</w:t>
          </w:r>
          <w:r>
            <w:rPr>
              <w:rFonts w:hint="eastAsia" w:eastAsia="宋体"/>
              <w:spacing w:val="15"/>
              <w:sz w:val="23"/>
              <w:szCs w:val="23"/>
              <w:lang w:eastAsia="zh-CN"/>
            </w:rPr>
            <w:t>）</w:t>
          </w:r>
        </w:p>
        <w:p>
          <w:pPr>
            <w:pStyle w:val="2"/>
            <w:tabs>
              <w:tab w:val="right" w:leader="dot" w:pos="9129"/>
            </w:tabs>
            <w:spacing w:before="57" w:line="185" w:lineRule="auto"/>
            <w:ind w:left="244"/>
            <w:rPr>
              <w:rFonts w:hint="eastAsia" w:eastAsia="宋体"/>
              <w:sz w:val="23"/>
              <w:szCs w:val="23"/>
              <w:lang w:eastAsia="zh-CN"/>
            </w:rPr>
          </w:pPr>
          <w:r>
            <w:rPr>
              <w:spacing w:val="-7"/>
              <w:sz w:val="23"/>
              <w:szCs w:val="23"/>
            </w:rPr>
            <w:t>5.6</w:t>
          </w:r>
          <w:r>
            <w:rPr>
              <w:spacing w:val="2"/>
              <w:sz w:val="23"/>
              <w:szCs w:val="23"/>
            </w:rPr>
            <w:t xml:space="preserve">    </w:t>
          </w:r>
          <w:r>
            <w:rPr>
              <w:rFonts w:ascii="微软雅黑" w:hAnsi="微软雅黑" w:eastAsia="微软雅黑" w:cs="微软雅黑"/>
              <w:spacing w:val="-7"/>
              <w:sz w:val="23"/>
              <w:szCs w:val="23"/>
            </w:rPr>
            <w:t>散货码头</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29</w:t>
          </w:r>
          <w:r>
            <w:rPr>
              <w:rFonts w:hint="eastAsia" w:eastAsia="宋体"/>
              <w:spacing w:val="15"/>
              <w:sz w:val="23"/>
              <w:szCs w:val="23"/>
              <w:lang w:eastAsia="zh-CN"/>
            </w:rPr>
            <w:t>）</w:t>
          </w:r>
        </w:p>
        <w:p>
          <w:pPr>
            <w:pStyle w:val="2"/>
            <w:tabs>
              <w:tab w:val="right" w:leader="dot" w:pos="9129"/>
            </w:tabs>
            <w:spacing w:before="58" w:line="184" w:lineRule="auto"/>
            <w:ind w:left="244"/>
            <w:rPr>
              <w:rFonts w:hint="eastAsia" w:eastAsia="宋体"/>
              <w:sz w:val="23"/>
              <w:szCs w:val="23"/>
              <w:lang w:eastAsia="zh-CN"/>
            </w:rPr>
          </w:pPr>
          <w:r>
            <w:rPr>
              <w:spacing w:val="-2"/>
              <w:sz w:val="23"/>
              <w:szCs w:val="23"/>
            </w:rPr>
            <w:t xml:space="preserve">5.7    </w:t>
          </w:r>
          <w:r>
            <w:rPr>
              <w:rFonts w:ascii="微软雅黑" w:hAnsi="微软雅黑" w:eastAsia="微软雅黑" w:cs="微软雅黑"/>
              <w:spacing w:val="-2"/>
              <w:sz w:val="23"/>
              <w:szCs w:val="23"/>
            </w:rPr>
            <w:t>油气化工码头</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31</w:t>
          </w:r>
          <w:r>
            <w:rPr>
              <w:rFonts w:hint="eastAsia" w:eastAsia="宋体"/>
              <w:spacing w:val="15"/>
              <w:sz w:val="23"/>
              <w:szCs w:val="23"/>
              <w:lang w:eastAsia="zh-CN"/>
            </w:rPr>
            <w:t>）</w:t>
          </w:r>
        </w:p>
        <w:p>
          <w:pPr>
            <w:pStyle w:val="2"/>
            <w:tabs>
              <w:tab w:val="right" w:leader="dot" w:pos="9129"/>
            </w:tabs>
            <w:spacing w:before="60" w:line="183" w:lineRule="auto"/>
            <w:ind w:left="244"/>
            <w:rPr>
              <w:rFonts w:hint="eastAsia" w:eastAsia="宋体"/>
              <w:sz w:val="23"/>
              <w:szCs w:val="23"/>
              <w:lang w:eastAsia="zh-CN"/>
            </w:rPr>
          </w:pPr>
          <w:r>
            <w:rPr>
              <w:spacing w:val="-8"/>
              <w:sz w:val="23"/>
              <w:szCs w:val="23"/>
            </w:rPr>
            <w:t>5.8</w:t>
          </w:r>
          <w:r>
            <w:rPr>
              <w:spacing w:val="4"/>
              <w:sz w:val="23"/>
              <w:szCs w:val="23"/>
            </w:rPr>
            <w:t xml:space="preserve">    </w:t>
          </w:r>
          <w:r>
            <w:rPr>
              <w:rFonts w:ascii="微软雅黑" w:hAnsi="微软雅黑" w:eastAsia="微软雅黑" w:cs="微软雅黑"/>
              <w:spacing w:val="-8"/>
              <w:sz w:val="23"/>
              <w:szCs w:val="23"/>
            </w:rPr>
            <w:t>滚装码头</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34</w:t>
          </w:r>
          <w:r>
            <w:rPr>
              <w:rFonts w:hint="eastAsia" w:eastAsia="宋体"/>
              <w:spacing w:val="15"/>
              <w:sz w:val="23"/>
              <w:szCs w:val="23"/>
              <w:lang w:eastAsia="zh-CN"/>
            </w:rPr>
            <w:t>）</w:t>
          </w:r>
        </w:p>
        <w:p>
          <w:pPr>
            <w:pStyle w:val="2"/>
            <w:tabs>
              <w:tab w:val="right" w:leader="dot" w:pos="9129"/>
            </w:tabs>
            <w:spacing w:before="62" w:line="182" w:lineRule="auto"/>
            <w:ind w:left="244"/>
            <w:rPr>
              <w:rFonts w:hint="eastAsia" w:eastAsia="宋体"/>
              <w:sz w:val="23"/>
              <w:szCs w:val="23"/>
              <w:lang w:eastAsia="zh-CN"/>
            </w:rPr>
          </w:pPr>
          <w:r>
            <w:rPr>
              <w:spacing w:val="-8"/>
              <w:sz w:val="23"/>
              <w:szCs w:val="23"/>
            </w:rPr>
            <w:t>5.9</w:t>
          </w:r>
          <w:r>
            <w:rPr>
              <w:spacing w:val="4"/>
              <w:sz w:val="23"/>
              <w:szCs w:val="23"/>
            </w:rPr>
            <w:t xml:space="preserve">    </w:t>
          </w:r>
          <w:r>
            <w:rPr>
              <w:rFonts w:ascii="微软雅黑" w:hAnsi="微软雅黑" w:eastAsia="微软雅黑" w:cs="微软雅黑"/>
              <w:spacing w:val="-8"/>
              <w:sz w:val="23"/>
              <w:szCs w:val="23"/>
            </w:rPr>
            <w:t>客运码头</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35</w:t>
          </w:r>
          <w:r>
            <w:rPr>
              <w:rFonts w:hint="eastAsia" w:eastAsia="宋体"/>
              <w:spacing w:val="15"/>
              <w:sz w:val="23"/>
              <w:szCs w:val="23"/>
              <w:lang w:eastAsia="zh-CN"/>
            </w:rPr>
            <w:t>）</w:t>
          </w:r>
        </w:p>
        <w:p>
          <w:pPr>
            <w:pStyle w:val="2"/>
            <w:tabs>
              <w:tab w:val="right" w:leader="dot" w:pos="9129"/>
            </w:tabs>
            <w:spacing w:before="55" w:line="186" w:lineRule="auto"/>
            <w:ind w:left="244"/>
            <w:rPr>
              <w:rFonts w:hint="eastAsia" w:eastAsia="宋体"/>
              <w:sz w:val="23"/>
              <w:szCs w:val="23"/>
              <w:lang w:eastAsia="zh-CN"/>
            </w:rPr>
          </w:pPr>
          <w:r>
            <w:rPr>
              <w:spacing w:val="1"/>
              <w:sz w:val="23"/>
              <w:szCs w:val="23"/>
            </w:rPr>
            <w:t xml:space="preserve">5.10    </w:t>
          </w:r>
          <w:r>
            <w:rPr>
              <w:rFonts w:ascii="微软雅黑" w:hAnsi="微软雅黑" w:eastAsia="微软雅黑" w:cs="微软雅黑"/>
              <w:spacing w:val="1"/>
              <w:sz w:val="23"/>
              <w:szCs w:val="23"/>
            </w:rPr>
            <w:t>港口主要建设规模的确定</w:t>
          </w:r>
          <w:r>
            <w:rPr>
              <w:rFonts w:ascii="微软雅黑" w:hAnsi="微软雅黑" w:eastAsia="微软雅黑" w:cs="微软雅黑"/>
              <w:spacing w:val="43"/>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35</w:t>
          </w:r>
          <w:r>
            <w:rPr>
              <w:rFonts w:hint="eastAsia" w:eastAsia="宋体"/>
              <w:spacing w:val="15"/>
              <w:sz w:val="23"/>
              <w:szCs w:val="23"/>
              <w:lang w:eastAsia="zh-CN"/>
            </w:rPr>
            <w:t>）</w:t>
          </w:r>
        </w:p>
        <w:p>
          <w:pPr>
            <w:pStyle w:val="2"/>
            <w:tabs>
              <w:tab w:val="right" w:leader="dot" w:pos="9129"/>
            </w:tabs>
            <w:spacing w:before="63" w:line="202" w:lineRule="auto"/>
            <w:ind w:left="2"/>
            <w:rPr>
              <w:rFonts w:hint="eastAsia" w:eastAsia="宋体"/>
              <w:sz w:val="23"/>
              <w:szCs w:val="23"/>
              <w:lang w:eastAsia="zh-CN"/>
            </w:rPr>
          </w:pPr>
          <w:r>
            <w:rPr>
              <w:spacing w:val="5"/>
              <w:sz w:val="23"/>
              <w:szCs w:val="23"/>
            </w:rPr>
            <w:t xml:space="preserve">6    </w:t>
          </w:r>
          <w:r>
            <w:rPr>
              <w:rFonts w:ascii="方正黑体" w:hAnsi="方正黑体" w:eastAsia="方正黑体" w:cs="方正黑体"/>
              <w:spacing w:val="5"/>
              <w:sz w:val="23"/>
              <w:szCs w:val="23"/>
            </w:rPr>
            <w:t>港内运输和港口集疏运</w:t>
          </w:r>
          <w:r>
            <w:rPr>
              <w:rFonts w:ascii="方正黑体" w:hAnsi="方正黑体" w:eastAsia="方正黑体" w:cs="方正黑体"/>
              <w:spacing w:val="15"/>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2"/>
              <w:sz w:val="23"/>
              <w:szCs w:val="23"/>
            </w:rPr>
            <w:t xml:space="preserve">  </w:t>
          </w:r>
          <w:r>
            <w:rPr>
              <w:rFonts w:hint="eastAsia" w:eastAsia="方正黑体"/>
              <w:spacing w:val="15"/>
              <w:sz w:val="23"/>
              <w:szCs w:val="23"/>
              <w:lang w:eastAsia="zh-CN"/>
            </w:rPr>
            <w:t>（</w:t>
          </w:r>
          <w:r>
            <w:rPr>
              <w:spacing w:val="15"/>
              <w:sz w:val="23"/>
              <w:szCs w:val="23"/>
            </w:rPr>
            <w:t>45</w:t>
          </w:r>
          <w:r>
            <w:rPr>
              <w:rFonts w:hint="eastAsia" w:eastAsia="宋体"/>
              <w:spacing w:val="15"/>
              <w:sz w:val="23"/>
              <w:szCs w:val="23"/>
              <w:lang w:eastAsia="zh-CN"/>
            </w:rPr>
            <w:t>）</w:t>
          </w:r>
        </w:p>
        <w:p>
          <w:pPr>
            <w:pStyle w:val="2"/>
            <w:tabs>
              <w:tab w:val="right" w:leader="dot" w:pos="9129"/>
            </w:tabs>
            <w:spacing w:before="72" w:line="183" w:lineRule="auto"/>
            <w:ind w:left="244"/>
            <w:rPr>
              <w:rFonts w:hint="eastAsia" w:eastAsia="宋体"/>
              <w:sz w:val="23"/>
              <w:szCs w:val="23"/>
              <w:lang w:eastAsia="zh-CN"/>
            </w:rPr>
          </w:pPr>
          <w:r>
            <w:rPr>
              <w:spacing w:val="-11"/>
              <w:sz w:val="23"/>
              <w:szCs w:val="23"/>
            </w:rPr>
            <w:t>6.1</w:t>
          </w:r>
          <w:r>
            <w:rPr>
              <w:spacing w:val="7"/>
              <w:sz w:val="23"/>
              <w:szCs w:val="23"/>
            </w:rPr>
            <w:t xml:space="preserve">    </w:t>
          </w:r>
          <w:r>
            <w:rPr>
              <w:rFonts w:ascii="微软雅黑" w:hAnsi="微软雅黑" w:eastAsia="微软雅黑" w:cs="微软雅黑"/>
              <w:spacing w:val="-11"/>
              <w:sz w:val="23"/>
              <w:szCs w:val="23"/>
            </w:rPr>
            <w:t>一般规定</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45</w:t>
          </w:r>
          <w:r>
            <w:rPr>
              <w:rFonts w:hint="eastAsia" w:eastAsia="宋体"/>
              <w:spacing w:val="15"/>
              <w:sz w:val="23"/>
              <w:szCs w:val="23"/>
              <w:lang w:eastAsia="zh-CN"/>
            </w:rPr>
            <w:t>）</w:t>
          </w:r>
        </w:p>
        <w:p>
          <w:pPr>
            <w:pStyle w:val="2"/>
            <w:tabs>
              <w:tab w:val="right" w:leader="dot" w:pos="9129"/>
            </w:tabs>
            <w:spacing w:before="59" w:line="184" w:lineRule="auto"/>
            <w:ind w:left="244"/>
            <w:rPr>
              <w:sz w:val="23"/>
              <w:szCs w:val="23"/>
            </w:rPr>
          </w:pPr>
          <w:r>
            <w:rPr>
              <w:spacing w:val="-3"/>
              <w:sz w:val="23"/>
              <w:szCs w:val="23"/>
            </w:rPr>
            <w:t xml:space="preserve">6.2    </w:t>
          </w:r>
          <w:r>
            <w:rPr>
              <w:rFonts w:ascii="微软雅黑" w:hAnsi="微软雅黑" w:eastAsia="微软雅黑" w:cs="微软雅黑"/>
              <w:spacing w:val="-3"/>
              <w:sz w:val="23"/>
              <w:szCs w:val="23"/>
            </w:rPr>
            <w:t>港口铁路</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8"/>
              <w:sz w:val="23"/>
              <w:szCs w:val="23"/>
            </w:rPr>
            <w:t xml:space="preserve">  </w:t>
          </w:r>
          <w:r>
            <w:rPr>
              <w:rFonts w:hint="eastAsia" w:eastAsia="微软雅黑"/>
              <w:spacing w:val="15"/>
              <w:sz w:val="23"/>
              <w:szCs w:val="23"/>
              <w:lang w:eastAsia="zh-CN"/>
            </w:rPr>
            <w:t>（</w:t>
          </w:r>
          <w:r>
            <w:rPr>
              <w:spacing w:val="15"/>
              <w:sz w:val="23"/>
              <w:szCs w:val="23"/>
            </w:rPr>
            <w:t>45</w:t>
          </w:r>
          <w:r>
            <w:rPr>
              <w:rFonts w:hint="eastAsia" w:eastAsia="宋体"/>
              <w:spacing w:val="15"/>
              <w:sz w:val="23"/>
              <w:szCs w:val="23"/>
              <w:lang w:eastAsia="zh-CN"/>
            </w:rPr>
            <w:t>）</w:t>
          </w:r>
        </w:p>
      </w:sdtContent>
    </w:sdt>
    <w:p>
      <w:pPr>
        <w:spacing w:line="184" w:lineRule="auto"/>
        <w:rPr>
          <w:sz w:val="23"/>
          <w:szCs w:val="23"/>
        </w:rPr>
        <w:sectPr>
          <w:headerReference r:id="rId8" w:type="default"/>
          <w:footerReference r:id="rId9" w:type="default"/>
          <w:pgSz w:w="11906" w:h="16158"/>
          <w:pgMar w:top="1223" w:right="1380" w:bottom="400" w:left="1372" w:header="908" w:footer="0" w:gutter="0"/>
          <w:cols w:space="720" w:num="1"/>
        </w:sectPr>
      </w:pPr>
    </w:p>
    <w:sdt>
      <w:sdtPr>
        <w:rPr>
          <w:rFonts w:ascii="方正黑体" w:hAnsi="方正黑体" w:eastAsia="方正黑体" w:cs="方正黑体"/>
          <w:sz w:val="23"/>
          <w:szCs w:val="23"/>
        </w:rPr>
        <w:id w:val="2"/>
        <w:docPartObj>
          <w:docPartGallery w:val="Table of Contents"/>
          <w:docPartUnique/>
        </w:docPartObj>
      </w:sdtPr>
      <w:sdtEndPr>
        <w:rPr>
          <w:rFonts w:ascii="方正黑体" w:hAnsi="方正黑体" w:eastAsia="方正黑体" w:cs="方正黑体"/>
          <w:sz w:val="23"/>
          <w:szCs w:val="23"/>
        </w:rPr>
      </w:sdtEndPr>
      <w:sdtContent>
        <w:p>
          <w:pPr>
            <w:tabs>
              <w:tab w:val="right" w:leader="dot" w:pos="9127"/>
            </w:tabs>
            <w:spacing w:before="236" w:line="185" w:lineRule="auto"/>
            <w:ind w:left="244"/>
            <w:rPr>
              <w:rFonts w:hint="eastAsia" w:ascii="方正黑体" w:hAnsi="方正黑体" w:eastAsia="方正黑体" w:cs="方正黑体"/>
              <w:sz w:val="23"/>
              <w:szCs w:val="23"/>
              <w:lang w:eastAsia="zh-CN"/>
            </w:rPr>
          </w:pPr>
          <w:r>
            <w:rPr>
              <w:rFonts w:ascii="方正黑体" w:hAnsi="方正黑体" w:eastAsia="方正黑体" w:cs="方正黑体"/>
              <w:spacing w:val="-13"/>
              <w:sz w:val="23"/>
              <w:szCs w:val="23"/>
            </w:rPr>
            <w:t>6</w:t>
          </w:r>
          <w:r>
            <w:rPr>
              <w:rFonts w:ascii="方正黑体" w:hAnsi="方正黑体" w:eastAsia="方正黑体" w:cs="方正黑体"/>
              <w:spacing w:val="-26"/>
              <w:sz w:val="23"/>
              <w:szCs w:val="23"/>
            </w:rPr>
            <w:t xml:space="preserve"> </w:t>
          </w:r>
          <w:r>
            <w:rPr>
              <w:rFonts w:ascii="方正黑体" w:hAnsi="方正黑体" w:eastAsia="方正黑体" w:cs="方正黑体"/>
              <w:spacing w:val="-13"/>
              <w:sz w:val="23"/>
              <w:szCs w:val="23"/>
            </w:rPr>
            <w:t>. 3</w:t>
          </w:r>
          <w:r>
            <w:rPr>
              <w:rFonts w:ascii="方正黑体" w:hAnsi="方正黑体" w:eastAsia="方正黑体" w:cs="方正黑体"/>
              <w:spacing w:val="5"/>
              <w:sz w:val="23"/>
              <w:szCs w:val="23"/>
            </w:rPr>
            <w:t xml:space="preserve">    </w:t>
          </w:r>
          <w:r>
            <w:rPr>
              <w:rFonts w:ascii="微软雅黑" w:hAnsi="微软雅黑" w:eastAsia="微软雅黑" w:cs="微软雅黑"/>
              <w:spacing w:val="-13"/>
              <w:sz w:val="23"/>
              <w:szCs w:val="23"/>
            </w:rPr>
            <w:t>道路</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49</w:t>
          </w:r>
          <w:r>
            <w:rPr>
              <w:rFonts w:hint="eastAsia" w:ascii="方正黑体" w:hAnsi="方正黑体" w:eastAsia="方正黑体" w:cs="方正黑体"/>
              <w:spacing w:val="15"/>
              <w:sz w:val="23"/>
              <w:szCs w:val="23"/>
              <w:lang w:eastAsia="zh-CN"/>
            </w:rPr>
            <w:t>）</w:t>
          </w:r>
        </w:p>
        <w:p>
          <w:pPr>
            <w:tabs>
              <w:tab w:val="right" w:leader="dot" w:pos="9127"/>
            </w:tabs>
            <w:spacing w:before="55" w:line="186" w:lineRule="auto"/>
            <w:ind w:left="244"/>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6</w:t>
          </w:r>
          <w:r>
            <w:rPr>
              <w:rFonts w:ascii="方正黑体" w:hAnsi="方正黑体" w:eastAsia="方正黑体" w:cs="方正黑体"/>
              <w:spacing w:val="-2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4</w:t>
          </w:r>
          <w:r>
            <w:rPr>
              <w:rFonts w:ascii="方正黑体" w:hAnsi="方正黑体" w:eastAsia="方正黑体" w:cs="方正黑体"/>
              <w:spacing w:val="2"/>
              <w:sz w:val="23"/>
              <w:szCs w:val="23"/>
            </w:rPr>
            <w:t xml:space="preserve">    </w:t>
          </w:r>
          <w:r>
            <w:rPr>
              <w:rFonts w:ascii="微软雅黑" w:hAnsi="微软雅黑" w:eastAsia="微软雅黑" w:cs="微软雅黑"/>
              <w:spacing w:val="-5"/>
              <w:sz w:val="23"/>
              <w:szCs w:val="23"/>
            </w:rPr>
            <w:t>其他运输</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51</w:t>
          </w:r>
          <w:r>
            <w:rPr>
              <w:rFonts w:hint="eastAsia" w:ascii="方正黑体" w:hAnsi="方正黑体" w:eastAsia="方正黑体" w:cs="方正黑体"/>
              <w:spacing w:val="15"/>
              <w:sz w:val="23"/>
              <w:szCs w:val="23"/>
              <w:lang w:eastAsia="zh-CN"/>
            </w:rPr>
            <w:t>）</w:t>
          </w:r>
        </w:p>
        <w:p>
          <w:pPr>
            <w:tabs>
              <w:tab w:val="right" w:leader="dot" w:pos="9127"/>
            </w:tabs>
            <w:spacing w:before="56" w:line="185" w:lineRule="auto"/>
            <w:ind w:left="244"/>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6</w:t>
          </w:r>
          <w:r>
            <w:rPr>
              <w:rFonts w:ascii="方正黑体" w:hAnsi="方正黑体" w:eastAsia="方正黑体" w:cs="方正黑体"/>
              <w:spacing w:val="-25"/>
              <w:sz w:val="23"/>
              <w:szCs w:val="23"/>
            </w:rPr>
            <w:t xml:space="preserve"> </w:t>
          </w:r>
          <w:r>
            <w:rPr>
              <w:rFonts w:ascii="方正黑体" w:hAnsi="方正黑体" w:eastAsia="方正黑体" w:cs="方正黑体"/>
              <w:spacing w:val="-7"/>
              <w:sz w:val="23"/>
              <w:szCs w:val="23"/>
            </w:rPr>
            <w:t>. 5</w:t>
          </w:r>
          <w:r>
            <w:rPr>
              <w:rFonts w:ascii="方正黑体" w:hAnsi="方正黑体" w:eastAsia="方正黑体" w:cs="方正黑体"/>
              <w:spacing w:val="4"/>
              <w:sz w:val="23"/>
              <w:szCs w:val="23"/>
            </w:rPr>
            <w:t xml:space="preserve">    </w:t>
          </w:r>
          <w:r>
            <w:rPr>
              <w:rFonts w:ascii="微软雅黑" w:hAnsi="微软雅黑" w:eastAsia="微软雅黑" w:cs="微软雅黑"/>
              <w:spacing w:val="-7"/>
              <w:sz w:val="23"/>
              <w:szCs w:val="23"/>
            </w:rPr>
            <w:t>路线交叉</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52</w:t>
          </w:r>
          <w:r>
            <w:rPr>
              <w:rFonts w:hint="eastAsia" w:ascii="方正黑体" w:hAnsi="方正黑体" w:eastAsia="方正黑体" w:cs="方正黑体"/>
              <w:spacing w:val="15"/>
              <w:sz w:val="23"/>
              <w:szCs w:val="23"/>
              <w:lang w:eastAsia="zh-CN"/>
            </w:rPr>
            <w:t>）</w:t>
          </w:r>
        </w:p>
        <w:p>
          <w:pPr>
            <w:tabs>
              <w:tab w:val="right" w:leader="dot" w:pos="9127"/>
            </w:tabs>
            <w:spacing w:before="63" w:line="202" w:lineRule="auto"/>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7    给水和排水</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53</w:t>
          </w:r>
          <w:r>
            <w:rPr>
              <w:rFonts w:hint="eastAsia" w:ascii="方正黑体" w:hAnsi="方正黑体" w:eastAsia="方正黑体" w:cs="方正黑体"/>
              <w:spacing w:val="15"/>
              <w:sz w:val="23"/>
              <w:szCs w:val="23"/>
              <w:lang w:eastAsia="zh-CN"/>
            </w:rPr>
            <w:t>）</w:t>
          </w:r>
        </w:p>
        <w:p>
          <w:pPr>
            <w:tabs>
              <w:tab w:val="right" w:leader="dot" w:pos="9127"/>
            </w:tabs>
            <w:spacing w:before="70" w:line="184" w:lineRule="auto"/>
            <w:ind w:left="241"/>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7</w:t>
          </w:r>
          <w:r>
            <w:rPr>
              <w:rFonts w:ascii="方正黑体" w:hAnsi="方正黑体" w:eastAsia="方正黑体" w:cs="方正黑体"/>
              <w:spacing w:val="-21"/>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1"/>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1"/>
              <w:sz w:val="23"/>
              <w:szCs w:val="23"/>
            </w:rPr>
            <w:t>一般规定</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53</w:t>
          </w:r>
          <w:r>
            <w:rPr>
              <w:rFonts w:hint="eastAsia" w:ascii="方正黑体" w:hAnsi="方正黑体" w:eastAsia="方正黑体" w:cs="方正黑体"/>
              <w:spacing w:val="15"/>
              <w:sz w:val="23"/>
              <w:szCs w:val="23"/>
              <w:lang w:eastAsia="zh-CN"/>
            </w:rPr>
            <w:t>）</w:t>
          </w:r>
        </w:p>
        <w:p>
          <w:pPr>
            <w:tabs>
              <w:tab w:val="right" w:leader="dot" w:pos="9127"/>
            </w:tabs>
            <w:spacing w:before="58" w:line="184" w:lineRule="auto"/>
            <w:ind w:left="241"/>
            <w:rPr>
              <w:rFonts w:hint="eastAsia" w:ascii="方正黑体" w:hAnsi="方正黑体" w:eastAsia="方正黑体" w:cs="方正黑体"/>
              <w:sz w:val="23"/>
              <w:szCs w:val="23"/>
              <w:lang w:eastAsia="zh-CN"/>
            </w:rPr>
          </w:pPr>
          <w:r>
            <w:rPr>
              <w:rFonts w:ascii="方正黑体" w:hAnsi="方正黑体" w:eastAsia="方正黑体" w:cs="方正黑体"/>
              <w:spacing w:val="-13"/>
              <w:sz w:val="23"/>
              <w:szCs w:val="23"/>
            </w:rPr>
            <w:t>7</w:t>
          </w:r>
          <w:r>
            <w:rPr>
              <w:rFonts w:ascii="方正黑体" w:hAnsi="方正黑体" w:eastAsia="方正黑体" w:cs="方正黑体"/>
              <w:spacing w:val="-23"/>
              <w:sz w:val="23"/>
              <w:szCs w:val="23"/>
            </w:rPr>
            <w:t xml:space="preserve"> </w:t>
          </w:r>
          <w:r>
            <w:rPr>
              <w:rFonts w:ascii="方正黑体" w:hAnsi="方正黑体" w:eastAsia="方正黑体" w:cs="方正黑体"/>
              <w:spacing w:val="-13"/>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3"/>
              <w:sz w:val="23"/>
              <w:szCs w:val="23"/>
            </w:rPr>
            <w:t>2</w:t>
          </w:r>
          <w:r>
            <w:rPr>
              <w:rFonts w:ascii="方正黑体" w:hAnsi="方正黑体" w:eastAsia="方正黑体" w:cs="方正黑体"/>
              <w:spacing w:val="4"/>
              <w:sz w:val="23"/>
              <w:szCs w:val="23"/>
            </w:rPr>
            <w:t xml:space="preserve">    </w:t>
          </w:r>
          <w:r>
            <w:rPr>
              <w:rFonts w:ascii="微软雅黑" w:hAnsi="微软雅黑" w:eastAsia="微软雅黑" w:cs="微软雅黑"/>
              <w:spacing w:val="-13"/>
              <w:sz w:val="23"/>
              <w:szCs w:val="23"/>
            </w:rPr>
            <w:t>给水</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53</w:t>
          </w:r>
          <w:r>
            <w:rPr>
              <w:rFonts w:hint="eastAsia" w:ascii="方正黑体" w:hAnsi="方正黑体" w:eastAsia="方正黑体" w:cs="方正黑体"/>
              <w:spacing w:val="15"/>
              <w:sz w:val="23"/>
              <w:szCs w:val="23"/>
              <w:lang w:eastAsia="zh-CN"/>
            </w:rPr>
            <w:t>）</w:t>
          </w:r>
        </w:p>
        <w:p>
          <w:pPr>
            <w:tabs>
              <w:tab w:val="right" w:leader="dot" w:pos="9127"/>
            </w:tabs>
            <w:spacing w:before="58" w:line="184" w:lineRule="auto"/>
            <w:ind w:left="241"/>
            <w:rPr>
              <w:rFonts w:hint="eastAsia" w:ascii="方正黑体" w:hAnsi="方正黑体" w:eastAsia="方正黑体" w:cs="方正黑体"/>
              <w:sz w:val="23"/>
              <w:szCs w:val="23"/>
              <w:lang w:eastAsia="zh-CN"/>
            </w:rPr>
          </w:pPr>
          <w:r>
            <w:rPr>
              <w:rFonts w:ascii="方正黑体" w:hAnsi="方正黑体" w:eastAsia="方正黑体" w:cs="方正黑体"/>
              <w:spacing w:val="-13"/>
              <w:sz w:val="23"/>
              <w:szCs w:val="23"/>
            </w:rPr>
            <w:t>7</w:t>
          </w:r>
          <w:r>
            <w:rPr>
              <w:rFonts w:ascii="方正黑体" w:hAnsi="方正黑体" w:eastAsia="方正黑体" w:cs="方正黑体"/>
              <w:spacing w:val="-22"/>
              <w:sz w:val="23"/>
              <w:szCs w:val="23"/>
            </w:rPr>
            <w:t xml:space="preserve"> </w:t>
          </w:r>
          <w:r>
            <w:rPr>
              <w:rFonts w:ascii="方正黑体" w:hAnsi="方正黑体" w:eastAsia="方正黑体" w:cs="方正黑体"/>
              <w:spacing w:val="-13"/>
              <w:sz w:val="23"/>
              <w:szCs w:val="23"/>
            </w:rPr>
            <w:t>. 3</w:t>
          </w:r>
          <w:r>
            <w:rPr>
              <w:rFonts w:ascii="方正黑体" w:hAnsi="方正黑体" w:eastAsia="方正黑体" w:cs="方正黑体"/>
              <w:spacing w:val="5"/>
              <w:sz w:val="23"/>
              <w:szCs w:val="23"/>
            </w:rPr>
            <w:t xml:space="preserve">    </w:t>
          </w:r>
          <w:r>
            <w:rPr>
              <w:rFonts w:ascii="微软雅黑" w:hAnsi="微软雅黑" w:eastAsia="微软雅黑" w:cs="微软雅黑"/>
              <w:spacing w:val="-13"/>
              <w:sz w:val="23"/>
              <w:szCs w:val="23"/>
            </w:rPr>
            <w:t>排水</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58</w:t>
          </w:r>
          <w:r>
            <w:rPr>
              <w:rFonts w:hint="eastAsia" w:ascii="方正黑体" w:hAnsi="方正黑体" w:eastAsia="方正黑体" w:cs="方正黑体"/>
              <w:spacing w:val="15"/>
              <w:sz w:val="23"/>
              <w:szCs w:val="23"/>
              <w:lang w:eastAsia="zh-CN"/>
            </w:rPr>
            <w:t>）</w:t>
          </w:r>
        </w:p>
        <w:p>
          <w:pPr>
            <w:tabs>
              <w:tab w:val="right" w:leader="dot" w:pos="9127"/>
            </w:tabs>
            <w:spacing w:before="64" w:line="202" w:lineRule="auto"/>
            <w:ind w:left="2"/>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8</w:t>
          </w:r>
          <w:r>
            <w:rPr>
              <w:rFonts w:ascii="方正黑体" w:hAnsi="方正黑体" w:eastAsia="方正黑体" w:cs="方正黑体"/>
              <w:spacing w:val="5"/>
              <w:sz w:val="23"/>
              <w:szCs w:val="23"/>
            </w:rPr>
            <w:t xml:space="preserve">    </w:t>
          </w:r>
          <w:r>
            <w:rPr>
              <w:rFonts w:ascii="方正黑体" w:hAnsi="方正黑体" w:eastAsia="方正黑体" w:cs="方正黑体"/>
              <w:spacing w:val="-7"/>
              <w:sz w:val="23"/>
              <w:szCs w:val="23"/>
            </w:rPr>
            <w:t>消防</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59</w:t>
          </w:r>
          <w:r>
            <w:rPr>
              <w:rFonts w:hint="eastAsia" w:ascii="方正黑体" w:hAnsi="方正黑体" w:eastAsia="方正黑体" w:cs="方正黑体"/>
              <w:spacing w:val="15"/>
              <w:sz w:val="23"/>
              <w:szCs w:val="23"/>
              <w:lang w:eastAsia="zh-CN"/>
            </w:rPr>
            <w:t>）</w:t>
          </w:r>
        </w:p>
        <w:p>
          <w:pPr>
            <w:tabs>
              <w:tab w:val="right" w:leader="dot" w:pos="9127"/>
            </w:tabs>
            <w:spacing w:before="70" w:line="184" w:lineRule="auto"/>
            <w:ind w:left="249"/>
            <w:rPr>
              <w:rFonts w:hint="eastAsia" w:ascii="方正黑体" w:hAnsi="方正黑体" w:eastAsia="方正黑体" w:cs="方正黑体"/>
              <w:sz w:val="23"/>
              <w:szCs w:val="23"/>
              <w:lang w:eastAsia="zh-CN"/>
            </w:rPr>
          </w:pPr>
          <w:r>
            <w:rPr>
              <w:rFonts w:ascii="方正黑体" w:hAnsi="方正黑体" w:eastAsia="方正黑体" w:cs="方正黑体"/>
              <w:spacing w:val="-12"/>
              <w:sz w:val="23"/>
              <w:szCs w:val="23"/>
            </w:rPr>
            <w:t>8</w:t>
          </w:r>
          <w:r>
            <w:rPr>
              <w:rFonts w:ascii="方正黑体" w:hAnsi="方正黑体" w:eastAsia="方正黑体" w:cs="方正黑体"/>
              <w:spacing w:val="-23"/>
              <w:sz w:val="23"/>
              <w:szCs w:val="23"/>
            </w:rPr>
            <w:t xml:space="preserve"> </w:t>
          </w:r>
          <w:r>
            <w:rPr>
              <w:rFonts w:ascii="方正黑体" w:hAnsi="方正黑体" w:eastAsia="方正黑体" w:cs="方正黑体"/>
              <w:spacing w:val="-12"/>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2"/>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2"/>
              <w:sz w:val="23"/>
              <w:szCs w:val="23"/>
            </w:rPr>
            <w:t>一般规定</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59</w:t>
          </w:r>
          <w:r>
            <w:rPr>
              <w:rFonts w:hint="eastAsia" w:ascii="方正黑体" w:hAnsi="方正黑体" w:eastAsia="方正黑体" w:cs="方正黑体"/>
              <w:spacing w:val="15"/>
              <w:sz w:val="23"/>
              <w:szCs w:val="23"/>
              <w:lang w:eastAsia="zh-CN"/>
            </w:rPr>
            <w:t>）</w:t>
          </w:r>
        </w:p>
        <w:p>
          <w:pPr>
            <w:tabs>
              <w:tab w:val="right" w:leader="dot" w:pos="9127"/>
            </w:tabs>
            <w:spacing w:before="56" w:line="185" w:lineRule="auto"/>
            <w:ind w:left="249"/>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8</w:t>
          </w:r>
          <w:r>
            <w:rPr>
              <w:rFonts w:ascii="方正黑体" w:hAnsi="方正黑体" w:eastAsia="方正黑体" w:cs="方正黑体"/>
              <w:spacing w:val="-21"/>
              <w:sz w:val="23"/>
              <w:szCs w:val="23"/>
            </w:rPr>
            <w:t xml:space="preserve"> </w:t>
          </w:r>
          <w:r>
            <w:rPr>
              <w:rFonts w:ascii="方正黑体" w:hAnsi="方正黑体" w:eastAsia="方正黑体" w:cs="方正黑体"/>
              <w:spacing w:val="-1"/>
              <w:sz w:val="23"/>
              <w:szCs w:val="23"/>
            </w:rPr>
            <w:t xml:space="preserve">. 2    </w:t>
          </w:r>
          <w:r>
            <w:rPr>
              <w:rFonts w:ascii="微软雅黑" w:hAnsi="微软雅黑" w:eastAsia="微软雅黑" w:cs="微软雅黑"/>
              <w:spacing w:val="-1"/>
              <w:sz w:val="23"/>
              <w:szCs w:val="23"/>
            </w:rPr>
            <w:t>火灾危险性分类</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59</w:t>
          </w:r>
          <w:r>
            <w:rPr>
              <w:rFonts w:hint="eastAsia" w:ascii="方正黑体" w:hAnsi="方正黑体" w:eastAsia="方正黑体" w:cs="方正黑体"/>
              <w:spacing w:val="15"/>
              <w:sz w:val="23"/>
              <w:szCs w:val="23"/>
              <w:lang w:eastAsia="zh-CN"/>
            </w:rPr>
            <w:t>）</w:t>
          </w:r>
        </w:p>
        <w:p>
          <w:pPr>
            <w:tabs>
              <w:tab w:val="right" w:leader="dot" w:pos="9127"/>
            </w:tabs>
            <w:spacing w:before="57" w:line="185" w:lineRule="auto"/>
            <w:ind w:left="249"/>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8</w:t>
          </w:r>
          <w:r>
            <w:rPr>
              <w:rFonts w:ascii="方正黑体" w:hAnsi="方正黑体" w:eastAsia="方正黑体" w:cs="方正黑体"/>
              <w:spacing w:val="-23"/>
              <w:sz w:val="23"/>
              <w:szCs w:val="23"/>
            </w:rPr>
            <w:t xml:space="preserve"> </w:t>
          </w:r>
          <w:r>
            <w:rPr>
              <w:rFonts w:ascii="方正黑体" w:hAnsi="方正黑体" w:eastAsia="方正黑体" w:cs="方正黑体"/>
              <w:spacing w:val="-5"/>
              <w:sz w:val="23"/>
              <w:szCs w:val="23"/>
            </w:rPr>
            <w:t>. 3</w:t>
          </w:r>
          <w:r>
            <w:rPr>
              <w:rFonts w:ascii="方正黑体" w:hAnsi="方正黑体" w:eastAsia="方正黑体" w:cs="方正黑体"/>
              <w:spacing w:val="6"/>
              <w:sz w:val="23"/>
              <w:szCs w:val="23"/>
            </w:rPr>
            <w:t xml:space="preserve">    </w:t>
          </w:r>
          <w:r>
            <w:rPr>
              <w:rFonts w:ascii="微软雅黑" w:hAnsi="微软雅黑" w:eastAsia="微软雅黑" w:cs="微软雅黑"/>
              <w:spacing w:val="-5"/>
              <w:sz w:val="23"/>
              <w:szCs w:val="23"/>
            </w:rPr>
            <w:t>消防设计流量</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59</w:t>
          </w:r>
          <w:r>
            <w:rPr>
              <w:rFonts w:hint="eastAsia" w:ascii="方正黑体" w:hAnsi="方正黑体" w:eastAsia="方正黑体" w:cs="方正黑体"/>
              <w:spacing w:val="15"/>
              <w:sz w:val="23"/>
              <w:szCs w:val="23"/>
              <w:lang w:eastAsia="zh-CN"/>
            </w:rPr>
            <w:t>）</w:t>
          </w:r>
        </w:p>
        <w:p>
          <w:pPr>
            <w:tabs>
              <w:tab w:val="right" w:leader="dot" w:pos="9127"/>
            </w:tabs>
            <w:spacing w:before="57" w:line="185" w:lineRule="auto"/>
            <w:ind w:left="249"/>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8</w:t>
          </w:r>
          <w:r>
            <w:rPr>
              <w:rFonts w:ascii="方正黑体" w:hAnsi="方正黑体" w:eastAsia="方正黑体" w:cs="方正黑体"/>
              <w:spacing w:val="-22"/>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7"/>
              <w:sz w:val="23"/>
              <w:szCs w:val="23"/>
            </w:rPr>
            <w:t>4</w:t>
          </w:r>
          <w:r>
            <w:rPr>
              <w:rFonts w:ascii="方正黑体" w:hAnsi="方正黑体" w:eastAsia="方正黑体" w:cs="方正黑体"/>
              <w:spacing w:val="4"/>
              <w:sz w:val="23"/>
              <w:szCs w:val="23"/>
            </w:rPr>
            <w:t xml:space="preserve">    </w:t>
          </w:r>
          <w:r>
            <w:rPr>
              <w:rFonts w:ascii="微软雅黑" w:hAnsi="微软雅黑" w:eastAsia="微软雅黑" w:cs="微软雅黑"/>
              <w:spacing w:val="-7"/>
              <w:sz w:val="23"/>
              <w:szCs w:val="23"/>
            </w:rPr>
            <w:t>消防设计</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60</w:t>
          </w:r>
          <w:r>
            <w:rPr>
              <w:rFonts w:hint="eastAsia" w:ascii="方正黑体" w:hAnsi="方正黑体" w:eastAsia="方正黑体" w:cs="方正黑体"/>
              <w:spacing w:val="15"/>
              <w:sz w:val="23"/>
              <w:szCs w:val="23"/>
              <w:lang w:eastAsia="zh-CN"/>
            </w:rPr>
            <w:t>）</w:t>
          </w:r>
        </w:p>
        <w:p>
          <w:pPr>
            <w:tabs>
              <w:tab w:val="right" w:leader="dot" w:pos="9127"/>
            </w:tabs>
            <w:spacing w:before="62" w:line="203" w:lineRule="auto"/>
            <w:ind w:left="1"/>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9    供电和照明</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62</w:t>
          </w:r>
          <w:r>
            <w:rPr>
              <w:rFonts w:hint="eastAsia" w:ascii="方正黑体" w:hAnsi="方正黑体" w:eastAsia="方正黑体" w:cs="方正黑体"/>
              <w:spacing w:val="15"/>
              <w:sz w:val="23"/>
              <w:szCs w:val="23"/>
              <w:lang w:eastAsia="zh-CN"/>
            </w:rPr>
            <w:t>）</w:t>
          </w:r>
        </w:p>
        <w:p>
          <w:pPr>
            <w:tabs>
              <w:tab w:val="right" w:leader="dot" w:pos="9127"/>
            </w:tabs>
            <w:spacing w:before="70" w:line="184" w:lineRule="auto"/>
            <w:ind w:left="243"/>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9</w:t>
          </w:r>
          <w:r>
            <w:rPr>
              <w:rFonts w:ascii="方正黑体" w:hAnsi="方正黑体" w:eastAsia="方正黑体" w:cs="方正黑体"/>
              <w:spacing w:val="-23"/>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1"/>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1"/>
              <w:sz w:val="23"/>
              <w:szCs w:val="23"/>
            </w:rPr>
            <w:t>一般规定</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62</w:t>
          </w:r>
          <w:r>
            <w:rPr>
              <w:rFonts w:hint="eastAsia" w:ascii="方正黑体" w:hAnsi="方正黑体" w:eastAsia="方正黑体" w:cs="方正黑体"/>
              <w:spacing w:val="15"/>
              <w:sz w:val="23"/>
              <w:szCs w:val="23"/>
              <w:lang w:eastAsia="zh-CN"/>
            </w:rPr>
            <w:t>）</w:t>
          </w:r>
        </w:p>
        <w:p>
          <w:pPr>
            <w:tabs>
              <w:tab w:val="right" w:leader="dot" w:pos="9127"/>
            </w:tabs>
            <w:spacing w:before="55" w:line="186" w:lineRule="auto"/>
            <w:ind w:left="243"/>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9</w:t>
          </w:r>
          <w:r>
            <w:rPr>
              <w:rFonts w:ascii="方正黑体" w:hAnsi="方正黑体" w:eastAsia="方正黑体" w:cs="方正黑体"/>
              <w:spacing w:val="-25"/>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1"/>
              <w:sz w:val="23"/>
              <w:szCs w:val="23"/>
            </w:rPr>
            <w:t>2</w:t>
          </w:r>
          <w:r>
            <w:rPr>
              <w:rFonts w:ascii="方正黑体" w:hAnsi="方正黑体" w:eastAsia="方正黑体" w:cs="方正黑体"/>
              <w:spacing w:val="2"/>
              <w:sz w:val="23"/>
              <w:szCs w:val="23"/>
            </w:rPr>
            <w:t xml:space="preserve">    </w:t>
          </w:r>
          <w:r>
            <w:rPr>
              <w:rFonts w:ascii="微软雅黑" w:hAnsi="微软雅黑" w:eastAsia="微软雅黑" w:cs="微软雅黑"/>
              <w:spacing w:val="-11"/>
              <w:sz w:val="23"/>
              <w:szCs w:val="23"/>
            </w:rPr>
            <w:t>供电</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62</w:t>
          </w:r>
          <w:r>
            <w:rPr>
              <w:rFonts w:hint="eastAsia" w:ascii="方正黑体" w:hAnsi="方正黑体" w:eastAsia="方正黑体" w:cs="方正黑体"/>
              <w:spacing w:val="15"/>
              <w:sz w:val="23"/>
              <w:szCs w:val="23"/>
              <w:lang w:eastAsia="zh-CN"/>
            </w:rPr>
            <w:t>）</w:t>
          </w:r>
        </w:p>
        <w:p>
          <w:pPr>
            <w:tabs>
              <w:tab w:val="right" w:leader="dot" w:pos="9127"/>
            </w:tabs>
            <w:spacing w:before="57" w:line="185" w:lineRule="auto"/>
            <w:ind w:left="243"/>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9</w:t>
          </w:r>
          <w:r>
            <w:rPr>
              <w:rFonts w:ascii="方正黑体" w:hAnsi="方正黑体" w:eastAsia="方正黑体" w:cs="方正黑体"/>
              <w:spacing w:val="-25"/>
              <w:sz w:val="23"/>
              <w:szCs w:val="23"/>
            </w:rPr>
            <w:t xml:space="preserve"> </w:t>
          </w:r>
          <w:r>
            <w:rPr>
              <w:rFonts w:ascii="方正黑体" w:hAnsi="方正黑体" w:eastAsia="方正黑体" w:cs="方正黑体"/>
              <w:spacing w:val="-7"/>
              <w:sz w:val="23"/>
              <w:szCs w:val="23"/>
            </w:rPr>
            <w:t>. 3</w:t>
          </w:r>
          <w:r>
            <w:rPr>
              <w:rFonts w:ascii="方正黑体" w:hAnsi="方正黑体" w:eastAsia="方正黑体" w:cs="方正黑体"/>
              <w:spacing w:val="5"/>
              <w:sz w:val="23"/>
              <w:szCs w:val="23"/>
            </w:rPr>
            <w:t xml:space="preserve">    </w:t>
          </w:r>
          <w:r>
            <w:rPr>
              <w:rFonts w:ascii="微软雅黑" w:hAnsi="微软雅黑" w:eastAsia="微软雅黑" w:cs="微软雅黑"/>
              <w:spacing w:val="-7"/>
              <w:sz w:val="23"/>
              <w:szCs w:val="23"/>
            </w:rPr>
            <w:t>线路敷设</w:t>
          </w:r>
          <w:r>
            <w:rPr>
              <w:rFonts w:ascii="微软雅黑" w:hAnsi="微软雅黑" w:eastAsia="微软雅黑" w:cs="微软雅黑"/>
              <w:spacing w:val="8"/>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64</w:t>
          </w:r>
          <w:r>
            <w:rPr>
              <w:rFonts w:hint="eastAsia" w:ascii="方正黑体" w:hAnsi="方正黑体" w:eastAsia="方正黑体" w:cs="方正黑体"/>
              <w:spacing w:val="15"/>
              <w:sz w:val="23"/>
              <w:szCs w:val="23"/>
              <w:lang w:eastAsia="zh-CN"/>
            </w:rPr>
            <w:t>）</w:t>
          </w:r>
        </w:p>
        <w:p>
          <w:pPr>
            <w:tabs>
              <w:tab w:val="right" w:leader="dot" w:pos="9127"/>
            </w:tabs>
            <w:spacing w:before="62" w:line="182" w:lineRule="auto"/>
            <w:ind w:left="243"/>
            <w:rPr>
              <w:rFonts w:hint="eastAsia" w:ascii="方正黑体" w:hAnsi="方正黑体" w:eastAsia="方正黑体" w:cs="方正黑体"/>
              <w:sz w:val="23"/>
              <w:szCs w:val="23"/>
              <w:lang w:eastAsia="zh-CN"/>
            </w:rPr>
          </w:pPr>
          <w:r>
            <w:rPr>
              <w:rFonts w:ascii="方正黑体" w:hAnsi="方正黑体" w:eastAsia="方正黑体" w:cs="方正黑体"/>
              <w:spacing w:val="-12"/>
              <w:sz w:val="23"/>
              <w:szCs w:val="23"/>
            </w:rPr>
            <w:t>9</w:t>
          </w:r>
          <w:r>
            <w:rPr>
              <w:rFonts w:ascii="方正黑体" w:hAnsi="方正黑体" w:eastAsia="方正黑体" w:cs="方正黑体"/>
              <w:spacing w:val="-23"/>
              <w:sz w:val="23"/>
              <w:szCs w:val="23"/>
            </w:rPr>
            <w:t xml:space="preserve"> </w:t>
          </w:r>
          <w:r>
            <w:rPr>
              <w:rFonts w:ascii="方正黑体" w:hAnsi="方正黑体" w:eastAsia="方正黑体" w:cs="方正黑体"/>
              <w:spacing w:val="-12"/>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12"/>
              <w:sz w:val="23"/>
              <w:szCs w:val="23"/>
            </w:rPr>
            <w:t>4</w:t>
          </w:r>
          <w:r>
            <w:rPr>
              <w:rFonts w:ascii="方正黑体" w:hAnsi="方正黑体" w:eastAsia="方正黑体" w:cs="方正黑体"/>
              <w:spacing w:val="3"/>
              <w:sz w:val="23"/>
              <w:szCs w:val="23"/>
            </w:rPr>
            <w:t xml:space="preserve">    </w:t>
          </w:r>
          <w:r>
            <w:rPr>
              <w:rFonts w:ascii="微软雅黑" w:hAnsi="微软雅黑" w:eastAsia="微软雅黑" w:cs="微软雅黑"/>
              <w:spacing w:val="-12"/>
              <w:sz w:val="23"/>
              <w:szCs w:val="23"/>
            </w:rPr>
            <w:t>照明</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65</w:t>
          </w:r>
          <w:r>
            <w:rPr>
              <w:rFonts w:hint="eastAsia" w:ascii="方正黑体" w:hAnsi="方正黑体" w:eastAsia="方正黑体" w:cs="方正黑体"/>
              <w:spacing w:val="15"/>
              <w:sz w:val="23"/>
              <w:szCs w:val="23"/>
              <w:lang w:eastAsia="zh-CN"/>
            </w:rPr>
            <w:t>）</w:t>
          </w:r>
        </w:p>
        <w:p>
          <w:pPr>
            <w:tabs>
              <w:tab w:val="right" w:leader="dot" w:pos="9127"/>
            </w:tabs>
            <w:spacing w:before="58" w:line="184" w:lineRule="auto"/>
            <w:ind w:left="243"/>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9</w:t>
          </w:r>
          <w:r>
            <w:rPr>
              <w:rFonts w:ascii="方正黑体" w:hAnsi="方正黑体" w:eastAsia="方正黑体" w:cs="方正黑体"/>
              <w:spacing w:val="-22"/>
              <w:sz w:val="23"/>
              <w:szCs w:val="23"/>
            </w:rPr>
            <w:t xml:space="preserve"> </w:t>
          </w:r>
          <w:r>
            <w:rPr>
              <w:rFonts w:ascii="方正黑体" w:hAnsi="方正黑体" w:eastAsia="方正黑体" w:cs="方正黑体"/>
              <w:spacing w:val="-7"/>
              <w:sz w:val="23"/>
              <w:szCs w:val="23"/>
            </w:rPr>
            <w:t>. 5</w:t>
          </w:r>
          <w:r>
            <w:rPr>
              <w:rFonts w:ascii="方正黑体" w:hAnsi="方正黑体" w:eastAsia="方正黑体" w:cs="方正黑体"/>
              <w:spacing w:val="8"/>
              <w:sz w:val="23"/>
              <w:szCs w:val="23"/>
            </w:rPr>
            <w:t xml:space="preserve">    </w:t>
          </w:r>
          <w:r>
            <w:rPr>
              <w:rFonts w:ascii="微软雅黑" w:hAnsi="微软雅黑" w:eastAsia="微软雅黑" w:cs="微软雅黑"/>
              <w:spacing w:val="-7"/>
              <w:sz w:val="23"/>
              <w:szCs w:val="23"/>
            </w:rPr>
            <w:t>防雷与接地</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67</w:t>
          </w:r>
          <w:r>
            <w:rPr>
              <w:rFonts w:hint="eastAsia" w:ascii="方正黑体" w:hAnsi="方正黑体" w:eastAsia="方正黑体" w:cs="方正黑体"/>
              <w:spacing w:val="15"/>
              <w:sz w:val="23"/>
              <w:szCs w:val="23"/>
              <w:lang w:eastAsia="zh-CN"/>
            </w:rPr>
            <w:t>）</w:t>
          </w:r>
        </w:p>
        <w:p>
          <w:pPr>
            <w:tabs>
              <w:tab w:val="right" w:leader="dot" w:pos="9127"/>
            </w:tabs>
            <w:spacing w:before="59" w:line="205" w:lineRule="auto"/>
            <w:ind w:left="11"/>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10    通信和船舶交通管理</w:t>
          </w:r>
          <w:r>
            <w:rPr>
              <w:rFonts w:ascii="方正黑体" w:hAnsi="方正黑体" w:eastAsia="方正黑体" w:cs="方正黑体"/>
              <w:spacing w:val="56"/>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68</w:t>
          </w:r>
          <w:r>
            <w:rPr>
              <w:rFonts w:hint="eastAsia" w:ascii="方正黑体" w:hAnsi="方正黑体" w:eastAsia="方正黑体" w:cs="方正黑体"/>
              <w:spacing w:val="15"/>
              <w:sz w:val="23"/>
              <w:szCs w:val="23"/>
              <w:lang w:eastAsia="zh-CN"/>
            </w:rPr>
            <w:t>）</w:t>
          </w:r>
        </w:p>
        <w:p>
          <w:pPr>
            <w:tabs>
              <w:tab w:val="right" w:leader="dot" w:pos="9127"/>
            </w:tabs>
            <w:spacing w:before="70" w:line="184"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13"/>
              <w:sz w:val="23"/>
              <w:szCs w:val="23"/>
            </w:rPr>
            <w:t>10</w:t>
          </w:r>
          <w:r>
            <w:rPr>
              <w:rFonts w:ascii="方正黑体" w:hAnsi="方正黑体" w:eastAsia="方正黑体" w:cs="方正黑体"/>
              <w:spacing w:val="-25"/>
              <w:sz w:val="23"/>
              <w:szCs w:val="23"/>
            </w:rPr>
            <w:t xml:space="preserve"> </w:t>
          </w:r>
          <w:r>
            <w:rPr>
              <w:rFonts w:ascii="方正黑体" w:hAnsi="方正黑体" w:eastAsia="方正黑体" w:cs="方正黑体"/>
              <w:spacing w:val="-13"/>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3"/>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3"/>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68</w:t>
          </w:r>
          <w:r>
            <w:rPr>
              <w:rFonts w:hint="eastAsia" w:ascii="方正黑体" w:hAnsi="方正黑体" w:eastAsia="方正黑体" w:cs="方正黑体"/>
              <w:spacing w:val="15"/>
              <w:sz w:val="23"/>
              <w:szCs w:val="23"/>
              <w:lang w:eastAsia="zh-CN"/>
            </w:rPr>
            <w:t>）</w:t>
          </w:r>
        </w:p>
        <w:p>
          <w:pPr>
            <w:tabs>
              <w:tab w:val="right" w:leader="dot" w:pos="9127"/>
            </w:tabs>
            <w:spacing w:before="55" w:line="186"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4"/>
              <w:sz w:val="23"/>
              <w:szCs w:val="23"/>
            </w:rPr>
            <w:t>10</w:t>
          </w:r>
          <w:r>
            <w:rPr>
              <w:rFonts w:ascii="方正黑体" w:hAnsi="方正黑体" w:eastAsia="方正黑体" w:cs="方正黑体"/>
              <w:spacing w:val="-23"/>
              <w:sz w:val="23"/>
              <w:szCs w:val="23"/>
            </w:rPr>
            <w:t xml:space="preserve"> </w:t>
          </w:r>
          <w:r>
            <w:rPr>
              <w:rFonts w:ascii="方正黑体" w:hAnsi="方正黑体" w:eastAsia="方正黑体" w:cs="方正黑体"/>
              <w:spacing w:val="-4"/>
              <w:sz w:val="23"/>
              <w:szCs w:val="23"/>
            </w:rPr>
            <w:t xml:space="preserve">. 2    </w:t>
          </w:r>
          <w:r>
            <w:rPr>
              <w:rFonts w:ascii="微软雅黑" w:hAnsi="微软雅黑" w:eastAsia="微软雅黑" w:cs="微软雅黑"/>
              <w:spacing w:val="-4"/>
              <w:sz w:val="23"/>
              <w:szCs w:val="23"/>
            </w:rPr>
            <w:t>有线电通信</w:t>
          </w:r>
          <w:r>
            <w:rPr>
              <w:rFonts w:ascii="微软雅黑" w:hAnsi="微软雅黑" w:eastAsia="微软雅黑" w:cs="微软雅黑"/>
              <w:spacing w:val="43"/>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68</w:t>
          </w:r>
          <w:r>
            <w:rPr>
              <w:rFonts w:hint="eastAsia" w:ascii="方正黑体" w:hAnsi="方正黑体" w:eastAsia="方正黑体" w:cs="方正黑体"/>
              <w:spacing w:val="15"/>
              <w:sz w:val="23"/>
              <w:szCs w:val="23"/>
              <w:lang w:eastAsia="zh-CN"/>
            </w:rPr>
            <w:t>）</w:t>
          </w:r>
        </w:p>
        <w:p>
          <w:pPr>
            <w:tabs>
              <w:tab w:val="right" w:leader="dot" w:pos="9127"/>
            </w:tabs>
            <w:spacing w:before="55" w:line="186"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10</w:t>
          </w:r>
          <w:r>
            <w:rPr>
              <w:rFonts w:ascii="方正黑体" w:hAnsi="方正黑体" w:eastAsia="方正黑体" w:cs="方正黑体"/>
              <w:spacing w:val="-27"/>
              <w:sz w:val="23"/>
              <w:szCs w:val="23"/>
            </w:rPr>
            <w:t xml:space="preserve"> </w:t>
          </w:r>
          <w:r>
            <w:rPr>
              <w:rFonts w:ascii="方正黑体" w:hAnsi="方正黑体" w:eastAsia="方正黑体" w:cs="方正黑体"/>
              <w:spacing w:val="-7"/>
              <w:sz w:val="23"/>
              <w:szCs w:val="23"/>
            </w:rPr>
            <w:t>. 3</w:t>
          </w:r>
          <w:r>
            <w:rPr>
              <w:rFonts w:ascii="方正黑体" w:hAnsi="方正黑体" w:eastAsia="方正黑体" w:cs="方正黑体"/>
              <w:spacing w:val="4"/>
              <w:sz w:val="23"/>
              <w:szCs w:val="23"/>
            </w:rPr>
            <w:t xml:space="preserve">    </w:t>
          </w:r>
          <w:r>
            <w:rPr>
              <w:rFonts w:ascii="微软雅黑" w:hAnsi="微软雅黑" w:eastAsia="微软雅黑" w:cs="微软雅黑"/>
              <w:spacing w:val="-7"/>
              <w:sz w:val="23"/>
              <w:szCs w:val="23"/>
            </w:rPr>
            <w:t>无线电通信</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69</w:t>
          </w:r>
          <w:r>
            <w:rPr>
              <w:rFonts w:hint="eastAsia" w:ascii="方正黑体" w:hAnsi="方正黑体" w:eastAsia="方正黑体" w:cs="方正黑体"/>
              <w:spacing w:val="15"/>
              <w:sz w:val="23"/>
              <w:szCs w:val="23"/>
              <w:lang w:eastAsia="zh-CN"/>
            </w:rPr>
            <w:t>）</w:t>
          </w:r>
        </w:p>
        <w:p>
          <w:pPr>
            <w:tabs>
              <w:tab w:val="right" w:leader="dot" w:pos="9127"/>
            </w:tabs>
            <w:spacing w:before="59" w:line="184"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2"/>
              <w:sz w:val="23"/>
              <w:szCs w:val="23"/>
            </w:rPr>
            <w:t>10</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2"/>
              <w:sz w:val="23"/>
              <w:szCs w:val="23"/>
            </w:rPr>
            <w:t xml:space="preserve">4    </w:t>
          </w:r>
          <w:r>
            <w:rPr>
              <w:rFonts w:ascii="微软雅黑" w:hAnsi="微软雅黑" w:eastAsia="微软雅黑" w:cs="微软雅黑"/>
              <w:spacing w:val="-2"/>
              <w:sz w:val="23"/>
              <w:szCs w:val="23"/>
            </w:rPr>
            <w:t>船舶交通管理</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70</w:t>
          </w:r>
          <w:r>
            <w:rPr>
              <w:rFonts w:hint="eastAsia" w:ascii="方正黑体" w:hAnsi="方正黑体" w:eastAsia="方正黑体" w:cs="方正黑体"/>
              <w:spacing w:val="15"/>
              <w:sz w:val="23"/>
              <w:szCs w:val="23"/>
              <w:lang w:eastAsia="zh-CN"/>
            </w:rPr>
            <w:t>）</w:t>
          </w:r>
        </w:p>
        <w:p>
          <w:pPr>
            <w:tabs>
              <w:tab w:val="right" w:leader="dot" w:pos="9127"/>
            </w:tabs>
            <w:spacing w:before="57" w:line="206" w:lineRule="auto"/>
            <w:ind w:left="11"/>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自动控制与计算机管理</w:t>
          </w:r>
          <w:r>
            <w:rPr>
              <w:rFonts w:ascii="方正黑体" w:hAnsi="方正黑体" w:eastAsia="方正黑体" w:cs="方正黑体"/>
              <w:spacing w:val="47"/>
              <w:w w:val="101"/>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71</w:t>
          </w:r>
          <w:r>
            <w:rPr>
              <w:rFonts w:hint="eastAsia" w:ascii="方正黑体" w:hAnsi="方正黑体" w:eastAsia="方正黑体" w:cs="方正黑体"/>
              <w:spacing w:val="15"/>
              <w:sz w:val="23"/>
              <w:szCs w:val="23"/>
              <w:lang w:eastAsia="zh-CN"/>
            </w:rPr>
            <w:t>）</w:t>
          </w:r>
        </w:p>
        <w:p>
          <w:pPr>
            <w:tabs>
              <w:tab w:val="right" w:leader="dot" w:pos="9127"/>
            </w:tabs>
            <w:spacing w:before="70" w:line="184"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15"/>
              <w:sz w:val="23"/>
              <w:szCs w:val="23"/>
            </w:rPr>
            <w:t>11 .</w:t>
          </w:r>
          <w:r>
            <w:rPr>
              <w:rFonts w:ascii="方正黑体" w:hAnsi="方正黑体" w:eastAsia="方正黑体" w:cs="方正黑体"/>
              <w:spacing w:val="16"/>
              <w:sz w:val="23"/>
              <w:szCs w:val="23"/>
            </w:rPr>
            <w:t xml:space="preserve"> </w:t>
          </w:r>
          <w:r>
            <w:rPr>
              <w:rFonts w:ascii="方正黑体" w:hAnsi="方正黑体" w:eastAsia="方正黑体" w:cs="方正黑体"/>
              <w:spacing w:val="-15"/>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5"/>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71</w:t>
          </w:r>
          <w:r>
            <w:rPr>
              <w:rFonts w:hint="eastAsia" w:ascii="方正黑体" w:hAnsi="方正黑体" w:eastAsia="方正黑体" w:cs="方正黑体"/>
              <w:spacing w:val="15"/>
              <w:sz w:val="23"/>
              <w:szCs w:val="23"/>
              <w:lang w:eastAsia="zh-CN"/>
            </w:rPr>
            <w:t>）</w:t>
          </w:r>
        </w:p>
        <w:p>
          <w:pPr>
            <w:tabs>
              <w:tab w:val="right" w:leader="dot" w:pos="9127"/>
            </w:tabs>
            <w:spacing w:before="57" w:line="185"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11 .</w:t>
          </w:r>
          <w:r>
            <w:rPr>
              <w:rFonts w:ascii="方正黑体" w:hAnsi="方正黑体" w:eastAsia="方正黑体" w:cs="方正黑体"/>
              <w:spacing w:val="-9"/>
              <w:sz w:val="23"/>
              <w:szCs w:val="23"/>
            </w:rPr>
            <w:t xml:space="preserve"> </w:t>
          </w:r>
          <w:r>
            <w:rPr>
              <w:rFonts w:ascii="方正黑体" w:hAnsi="方正黑体" w:eastAsia="方正黑体" w:cs="方正黑体"/>
              <w:spacing w:val="-5"/>
              <w:sz w:val="23"/>
              <w:szCs w:val="23"/>
            </w:rPr>
            <w:t xml:space="preserve">2    </w:t>
          </w:r>
          <w:r>
            <w:rPr>
              <w:rFonts w:ascii="微软雅黑" w:hAnsi="微软雅黑" w:eastAsia="微软雅黑" w:cs="微软雅黑"/>
              <w:spacing w:val="-5"/>
              <w:sz w:val="23"/>
              <w:szCs w:val="23"/>
            </w:rPr>
            <w:t>集装箱码头</w:t>
          </w:r>
          <w:r>
            <w:rPr>
              <w:rFonts w:ascii="微软雅黑" w:hAnsi="微软雅黑" w:eastAsia="微软雅黑" w:cs="微软雅黑"/>
              <w:spacing w:val="43"/>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71</w:t>
          </w:r>
          <w:r>
            <w:rPr>
              <w:rFonts w:hint="eastAsia" w:ascii="方正黑体" w:hAnsi="方正黑体" w:eastAsia="方正黑体" w:cs="方正黑体"/>
              <w:spacing w:val="15"/>
              <w:sz w:val="23"/>
              <w:szCs w:val="23"/>
              <w:lang w:eastAsia="zh-CN"/>
            </w:rPr>
            <w:t>）</w:t>
          </w:r>
        </w:p>
        <w:p>
          <w:pPr>
            <w:tabs>
              <w:tab w:val="right" w:leader="dot" w:pos="9127"/>
            </w:tabs>
            <w:spacing w:before="55" w:line="186"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11 . 3</w:t>
          </w:r>
          <w:r>
            <w:rPr>
              <w:rFonts w:ascii="方正黑体" w:hAnsi="方正黑体" w:eastAsia="方正黑体" w:cs="方正黑体"/>
              <w:spacing w:val="5"/>
              <w:sz w:val="23"/>
              <w:szCs w:val="23"/>
            </w:rPr>
            <w:t xml:space="preserve">    </w:t>
          </w:r>
          <w:r>
            <w:rPr>
              <w:rFonts w:ascii="微软雅黑" w:hAnsi="微软雅黑" w:eastAsia="微软雅黑" w:cs="微软雅黑"/>
              <w:spacing w:val="-11"/>
              <w:sz w:val="23"/>
              <w:szCs w:val="23"/>
            </w:rPr>
            <w:t>散货码头</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72</w:t>
          </w:r>
          <w:r>
            <w:rPr>
              <w:rFonts w:hint="eastAsia" w:ascii="方正黑体" w:hAnsi="方正黑体" w:eastAsia="方正黑体" w:cs="方正黑体"/>
              <w:spacing w:val="15"/>
              <w:sz w:val="23"/>
              <w:szCs w:val="23"/>
              <w:lang w:eastAsia="zh-CN"/>
            </w:rPr>
            <w:t>）</w:t>
          </w:r>
        </w:p>
        <w:p>
          <w:pPr>
            <w:tabs>
              <w:tab w:val="right" w:leader="dot" w:pos="9127"/>
            </w:tabs>
            <w:spacing w:before="57" w:line="185"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4"/>
              <w:sz w:val="23"/>
              <w:szCs w:val="23"/>
            </w:rPr>
            <w:t>11 .</w:t>
          </w:r>
          <w:r>
            <w:rPr>
              <w:rFonts w:ascii="方正黑体" w:hAnsi="方正黑体" w:eastAsia="方正黑体" w:cs="方正黑体"/>
              <w:spacing w:val="-9"/>
              <w:sz w:val="23"/>
              <w:szCs w:val="23"/>
            </w:rPr>
            <w:t xml:space="preserve"> </w:t>
          </w:r>
          <w:r>
            <w:rPr>
              <w:rFonts w:ascii="方正黑体" w:hAnsi="方正黑体" w:eastAsia="方正黑体" w:cs="方正黑体"/>
              <w:spacing w:val="-4"/>
              <w:sz w:val="23"/>
              <w:szCs w:val="23"/>
            </w:rPr>
            <w:t xml:space="preserve">4    </w:t>
          </w:r>
          <w:r>
            <w:rPr>
              <w:rFonts w:ascii="微软雅黑" w:hAnsi="微软雅黑" w:eastAsia="微软雅黑" w:cs="微软雅黑"/>
              <w:spacing w:val="-4"/>
              <w:sz w:val="23"/>
              <w:szCs w:val="23"/>
            </w:rPr>
            <w:t>油气化工码头</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74</w:t>
          </w:r>
          <w:r>
            <w:rPr>
              <w:rFonts w:hint="eastAsia" w:ascii="方正黑体" w:hAnsi="方正黑体" w:eastAsia="方正黑体" w:cs="方正黑体"/>
              <w:spacing w:val="15"/>
              <w:sz w:val="23"/>
              <w:szCs w:val="23"/>
              <w:lang w:eastAsia="zh-CN"/>
            </w:rPr>
            <w:t>）</w:t>
          </w:r>
        </w:p>
        <w:p>
          <w:pPr>
            <w:tabs>
              <w:tab w:val="right" w:leader="dot" w:pos="9127"/>
            </w:tabs>
            <w:spacing w:before="55" w:line="186"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11 .</w:t>
          </w:r>
          <w:r>
            <w:rPr>
              <w:rFonts w:ascii="方正黑体" w:hAnsi="方正黑体" w:eastAsia="方正黑体" w:cs="方正黑体"/>
              <w:spacing w:val="-8"/>
              <w:sz w:val="23"/>
              <w:szCs w:val="23"/>
            </w:rPr>
            <w:t xml:space="preserve"> </w:t>
          </w:r>
          <w:r>
            <w:rPr>
              <w:rFonts w:ascii="方正黑体" w:hAnsi="方正黑体" w:eastAsia="方正黑体" w:cs="方正黑体"/>
              <w:spacing w:val="-11"/>
              <w:sz w:val="23"/>
              <w:szCs w:val="23"/>
            </w:rPr>
            <w:t>5</w:t>
          </w:r>
          <w:r>
            <w:rPr>
              <w:rFonts w:ascii="方正黑体" w:hAnsi="方正黑体" w:eastAsia="方正黑体" w:cs="方正黑体"/>
              <w:spacing w:val="4"/>
              <w:sz w:val="23"/>
              <w:szCs w:val="23"/>
            </w:rPr>
            <w:t xml:space="preserve">    </w:t>
          </w:r>
          <w:r>
            <w:rPr>
              <w:rFonts w:ascii="微软雅黑" w:hAnsi="微软雅黑" w:eastAsia="微软雅黑" w:cs="微软雅黑"/>
              <w:spacing w:val="-11"/>
              <w:sz w:val="23"/>
              <w:szCs w:val="23"/>
            </w:rPr>
            <w:t>其他码头</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75</w:t>
          </w:r>
          <w:r>
            <w:rPr>
              <w:rFonts w:hint="eastAsia" w:ascii="方正黑体" w:hAnsi="方正黑体" w:eastAsia="方正黑体" w:cs="方正黑体"/>
              <w:spacing w:val="15"/>
              <w:sz w:val="23"/>
              <w:szCs w:val="23"/>
              <w:lang w:eastAsia="zh-CN"/>
            </w:rPr>
            <w:t>）</w:t>
          </w:r>
        </w:p>
        <w:p>
          <w:pPr>
            <w:tabs>
              <w:tab w:val="right" w:leader="dot" w:pos="9127"/>
            </w:tabs>
            <w:spacing w:before="62" w:line="203" w:lineRule="auto"/>
            <w:ind w:left="11"/>
            <w:rPr>
              <w:rFonts w:hint="eastAsia" w:ascii="方正黑体" w:hAnsi="方正黑体" w:eastAsia="方正黑体" w:cs="方正黑体"/>
              <w:sz w:val="23"/>
              <w:szCs w:val="23"/>
              <w:lang w:eastAsia="zh-CN"/>
            </w:rPr>
          </w:pPr>
          <w:r>
            <w:rPr>
              <w:rFonts w:ascii="方正黑体" w:hAnsi="方正黑体" w:eastAsia="方正黑体" w:cs="方正黑体"/>
              <w:spacing w:val="-10"/>
              <w:sz w:val="23"/>
              <w:szCs w:val="23"/>
            </w:rPr>
            <w:t xml:space="preserve">12    供热、通风、空调与动力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76</w:t>
          </w:r>
          <w:r>
            <w:rPr>
              <w:rFonts w:hint="eastAsia" w:ascii="方正黑体" w:hAnsi="方正黑体" w:eastAsia="方正黑体" w:cs="方正黑体"/>
              <w:spacing w:val="15"/>
              <w:sz w:val="23"/>
              <w:szCs w:val="23"/>
              <w:lang w:eastAsia="zh-CN"/>
            </w:rPr>
            <w:t>）</w:t>
          </w:r>
        </w:p>
        <w:p>
          <w:pPr>
            <w:tabs>
              <w:tab w:val="right" w:leader="dot" w:pos="9127"/>
            </w:tabs>
            <w:spacing w:before="70" w:line="184"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13"/>
              <w:sz w:val="23"/>
              <w:szCs w:val="23"/>
            </w:rPr>
            <w:t>12</w:t>
          </w:r>
          <w:r>
            <w:rPr>
              <w:rFonts w:ascii="方正黑体" w:hAnsi="方正黑体" w:eastAsia="方正黑体" w:cs="方正黑体"/>
              <w:spacing w:val="-25"/>
              <w:sz w:val="23"/>
              <w:szCs w:val="23"/>
            </w:rPr>
            <w:t xml:space="preserve"> </w:t>
          </w:r>
          <w:r>
            <w:rPr>
              <w:rFonts w:ascii="方正黑体" w:hAnsi="方正黑体" w:eastAsia="方正黑体" w:cs="方正黑体"/>
              <w:spacing w:val="-13"/>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3"/>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3"/>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76</w:t>
          </w:r>
          <w:r>
            <w:rPr>
              <w:rFonts w:hint="eastAsia" w:ascii="方正黑体" w:hAnsi="方正黑体" w:eastAsia="方正黑体" w:cs="方正黑体"/>
              <w:spacing w:val="15"/>
              <w:sz w:val="23"/>
              <w:szCs w:val="23"/>
              <w:lang w:eastAsia="zh-CN"/>
            </w:rPr>
            <w:t>）</w:t>
          </w:r>
        </w:p>
        <w:p>
          <w:pPr>
            <w:tabs>
              <w:tab w:val="right" w:leader="dot" w:pos="9127"/>
            </w:tabs>
            <w:spacing w:before="45" w:line="205"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4"/>
              <w:sz w:val="23"/>
              <w:szCs w:val="23"/>
            </w:rPr>
            <w:t>12</w:t>
          </w:r>
          <w:r>
            <w:rPr>
              <w:rFonts w:ascii="方正黑体" w:hAnsi="方正黑体" w:eastAsia="方正黑体" w:cs="方正黑体"/>
              <w:spacing w:val="-23"/>
              <w:sz w:val="23"/>
              <w:szCs w:val="23"/>
            </w:rPr>
            <w:t xml:space="preserve"> </w:t>
          </w:r>
          <w:r>
            <w:rPr>
              <w:rFonts w:ascii="方正黑体" w:hAnsi="方正黑体" w:eastAsia="方正黑体" w:cs="方正黑体"/>
              <w:spacing w:val="-4"/>
              <w:sz w:val="23"/>
              <w:szCs w:val="23"/>
            </w:rPr>
            <w:t xml:space="preserve">. 2    </w:t>
          </w:r>
          <w:r>
            <w:rPr>
              <w:rFonts w:ascii="微软雅黑" w:hAnsi="微软雅黑" w:eastAsia="微软雅黑" w:cs="微软雅黑"/>
              <w:spacing w:val="-4"/>
              <w:sz w:val="23"/>
              <w:szCs w:val="23"/>
            </w:rPr>
            <w:t>供热与采暖</w:t>
          </w:r>
          <w:r>
            <w:rPr>
              <w:rFonts w:ascii="微软雅黑" w:hAnsi="微软雅黑" w:eastAsia="微软雅黑" w:cs="微软雅黑"/>
              <w:spacing w:val="43"/>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76</w:t>
          </w:r>
          <w:r>
            <w:rPr>
              <w:rFonts w:hint="eastAsia" w:ascii="方正黑体" w:hAnsi="方正黑体" w:eastAsia="方正黑体" w:cs="方正黑体"/>
              <w:spacing w:val="15"/>
              <w:sz w:val="23"/>
              <w:szCs w:val="23"/>
              <w:lang w:eastAsia="zh-CN"/>
            </w:rPr>
            <w:t>）</w:t>
          </w:r>
        </w:p>
        <w:p>
          <w:pPr>
            <w:tabs>
              <w:tab w:val="right" w:leader="dot" w:pos="9127"/>
            </w:tabs>
            <w:spacing w:before="37" w:line="184"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9"/>
              <w:sz w:val="23"/>
              <w:szCs w:val="23"/>
            </w:rPr>
            <w:t>12</w:t>
          </w:r>
          <w:r>
            <w:rPr>
              <w:rFonts w:ascii="方正黑体" w:hAnsi="方正黑体" w:eastAsia="方正黑体" w:cs="方正黑体"/>
              <w:spacing w:val="-29"/>
              <w:sz w:val="23"/>
              <w:szCs w:val="23"/>
            </w:rPr>
            <w:t xml:space="preserve"> </w:t>
          </w:r>
          <w:r>
            <w:rPr>
              <w:rFonts w:ascii="方正黑体" w:hAnsi="方正黑体" w:eastAsia="方正黑体" w:cs="方正黑体"/>
              <w:spacing w:val="-9"/>
              <w:sz w:val="23"/>
              <w:szCs w:val="23"/>
            </w:rPr>
            <w:t>. 3</w:t>
          </w:r>
          <w:r>
            <w:rPr>
              <w:rFonts w:ascii="方正黑体" w:hAnsi="方正黑体" w:eastAsia="方正黑体" w:cs="方正黑体"/>
              <w:spacing w:val="5"/>
              <w:sz w:val="23"/>
              <w:szCs w:val="23"/>
            </w:rPr>
            <w:t xml:space="preserve">    </w:t>
          </w:r>
          <w:r>
            <w:rPr>
              <w:rFonts w:ascii="微软雅黑" w:hAnsi="微软雅黑" w:eastAsia="微软雅黑" w:cs="微软雅黑"/>
              <w:spacing w:val="-9"/>
              <w:sz w:val="23"/>
              <w:szCs w:val="23"/>
            </w:rPr>
            <w:t>通风除尘</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77</w:t>
          </w:r>
          <w:r>
            <w:rPr>
              <w:rFonts w:hint="eastAsia" w:ascii="方正黑体" w:hAnsi="方正黑体" w:eastAsia="方正黑体" w:cs="方正黑体"/>
              <w:spacing w:val="15"/>
              <w:sz w:val="23"/>
              <w:szCs w:val="23"/>
              <w:lang w:eastAsia="zh-CN"/>
            </w:rPr>
            <w:t>）</w:t>
          </w:r>
        </w:p>
        <w:p>
          <w:pPr>
            <w:tabs>
              <w:tab w:val="right" w:leader="dot" w:pos="9127"/>
            </w:tabs>
            <w:spacing w:before="57" w:line="185"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8"/>
              <w:sz w:val="23"/>
              <w:szCs w:val="23"/>
            </w:rPr>
            <w:t>12</w:t>
          </w:r>
          <w:r>
            <w:rPr>
              <w:rFonts w:ascii="方正黑体" w:hAnsi="方正黑体" w:eastAsia="方正黑体" w:cs="方正黑体"/>
              <w:spacing w:val="-27"/>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8"/>
              <w:sz w:val="23"/>
              <w:szCs w:val="23"/>
            </w:rPr>
            <w:t>4</w:t>
          </w:r>
          <w:r>
            <w:rPr>
              <w:rFonts w:ascii="方正黑体" w:hAnsi="方正黑体" w:eastAsia="方正黑体" w:cs="方正黑体"/>
              <w:spacing w:val="3"/>
              <w:sz w:val="23"/>
              <w:szCs w:val="23"/>
            </w:rPr>
            <w:t xml:space="preserve">    </w:t>
          </w:r>
          <w:r>
            <w:rPr>
              <w:rFonts w:ascii="微软雅黑" w:hAnsi="微软雅黑" w:eastAsia="微软雅黑" w:cs="微软雅黑"/>
              <w:spacing w:val="-8"/>
              <w:sz w:val="23"/>
              <w:szCs w:val="23"/>
            </w:rPr>
            <w:t>空气调节</w:t>
          </w:r>
          <w:r>
            <w:rPr>
              <w:rFonts w:ascii="微软雅黑" w:hAnsi="微软雅黑" w:eastAsia="微软雅黑" w:cs="微软雅黑"/>
              <w:spacing w:val="46"/>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77</w:t>
          </w:r>
          <w:r>
            <w:rPr>
              <w:rFonts w:hint="eastAsia" w:ascii="方正黑体" w:hAnsi="方正黑体" w:eastAsia="方正黑体" w:cs="方正黑体"/>
              <w:spacing w:val="15"/>
              <w:sz w:val="23"/>
              <w:szCs w:val="23"/>
              <w:lang w:eastAsia="zh-CN"/>
            </w:rPr>
            <w:t>）</w:t>
          </w:r>
        </w:p>
        <w:p>
          <w:pPr>
            <w:tabs>
              <w:tab w:val="right" w:leader="dot" w:pos="9127"/>
            </w:tabs>
            <w:spacing w:before="59" w:line="184" w:lineRule="auto"/>
            <w:ind w:left="262"/>
            <w:rPr>
              <w:rFonts w:hint="eastAsia" w:ascii="方正黑体" w:hAnsi="方正黑体" w:eastAsia="方正黑体" w:cs="方正黑体"/>
              <w:sz w:val="23"/>
              <w:szCs w:val="23"/>
              <w:lang w:eastAsia="zh-CN"/>
            </w:rPr>
          </w:pPr>
          <w:r>
            <w:rPr>
              <w:rFonts w:ascii="方正黑体" w:hAnsi="方正黑体" w:eastAsia="方正黑体" w:cs="方正黑体"/>
              <w:spacing w:val="-15"/>
              <w:sz w:val="23"/>
              <w:szCs w:val="23"/>
            </w:rPr>
            <w:t>12</w:t>
          </w:r>
          <w:r>
            <w:rPr>
              <w:rFonts w:ascii="方正黑体" w:hAnsi="方正黑体" w:eastAsia="方正黑体" w:cs="方正黑体"/>
              <w:spacing w:val="-28"/>
              <w:sz w:val="23"/>
              <w:szCs w:val="23"/>
            </w:rPr>
            <w:t xml:space="preserve"> </w:t>
          </w:r>
          <w:r>
            <w:rPr>
              <w:rFonts w:ascii="方正黑体" w:hAnsi="方正黑体" w:eastAsia="方正黑体" w:cs="方正黑体"/>
              <w:spacing w:val="-15"/>
              <w:sz w:val="23"/>
              <w:szCs w:val="23"/>
            </w:rPr>
            <w:t>. 5</w:t>
          </w:r>
          <w:r>
            <w:rPr>
              <w:rFonts w:ascii="方正黑体" w:hAnsi="方正黑体" w:eastAsia="方正黑体" w:cs="方正黑体"/>
              <w:spacing w:val="5"/>
              <w:sz w:val="23"/>
              <w:szCs w:val="23"/>
            </w:rPr>
            <w:t xml:space="preserve">    </w:t>
          </w:r>
          <w:r>
            <w:rPr>
              <w:rFonts w:ascii="微软雅黑" w:hAnsi="微软雅黑" w:eastAsia="微软雅黑" w:cs="微软雅黑"/>
              <w:spacing w:val="-15"/>
              <w:sz w:val="23"/>
              <w:szCs w:val="23"/>
            </w:rPr>
            <w:t>动力</w:t>
          </w:r>
          <w:r>
            <w:rPr>
              <w:rFonts w:ascii="微软雅黑" w:hAnsi="微软雅黑" w:eastAsia="微软雅黑" w:cs="微软雅黑"/>
              <w:spacing w:val="45"/>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78</w:t>
          </w:r>
          <w:r>
            <w:rPr>
              <w:rFonts w:hint="eastAsia" w:ascii="方正黑体" w:hAnsi="方正黑体" w:eastAsia="方正黑体" w:cs="方正黑体"/>
              <w:spacing w:val="15"/>
              <w:sz w:val="23"/>
              <w:szCs w:val="23"/>
              <w:lang w:eastAsia="zh-CN"/>
            </w:rPr>
            <w:t>）</w:t>
          </w:r>
        </w:p>
        <w:p>
          <w:pPr>
            <w:tabs>
              <w:tab w:val="right" w:leader="dot" w:pos="9127"/>
            </w:tabs>
            <w:spacing w:before="60" w:line="204" w:lineRule="auto"/>
            <w:ind w:left="11"/>
            <w:rPr>
              <w:rFonts w:hint="eastAsia" w:ascii="方正黑体" w:hAnsi="方正黑体" w:eastAsia="方正黑体" w:cs="方正黑体"/>
              <w:sz w:val="23"/>
              <w:szCs w:val="23"/>
              <w:lang w:eastAsia="zh-CN"/>
            </w:rPr>
          </w:pPr>
          <w:r>
            <w:rPr>
              <w:rFonts w:ascii="方正黑体" w:hAnsi="方正黑体" w:eastAsia="方正黑体" w:cs="方正黑体"/>
              <w:spacing w:val="-2"/>
              <w:sz w:val="23"/>
              <w:szCs w:val="23"/>
            </w:rPr>
            <w:t>13</w:t>
          </w:r>
          <w:r>
            <w:rPr>
              <w:rFonts w:ascii="方正黑体" w:hAnsi="方正黑体" w:eastAsia="方正黑体" w:cs="方正黑体"/>
              <w:spacing w:val="3"/>
              <w:sz w:val="23"/>
              <w:szCs w:val="23"/>
            </w:rPr>
            <w:t xml:space="preserve">    </w:t>
          </w:r>
          <w:r>
            <w:rPr>
              <w:rFonts w:ascii="方正黑体" w:hAnsi="方正黑体" w:eastAsia="方正黑体" w:cs="方正黑体"/>
              <w:spacing w:val="-2"/>
              <w:sz w:val="23"/>
              <w:szCs w:val="23"/>
            </w:rPr>
            <w:t>环境保护</w:t>
          </w:r>
          <w:r>
            <w:rPr>
              <w:rFonts w:ascii="方正黑体" w:hAnsi="方正黑体" w:eastAsia="方正黑体" w:cs="方正黑体"/>
              <w:spacing w:val="47"/>
              <w:w w:val="101"/>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79</w:t>
          </w:r>
          <w:r>
            <w:rPr>
              <w:rFonts w:hint="eastAsia" w:ascii="方正黑体" w:hAnsi="方正黑体" w:eastAsia="方正黑体" w:cs="方正黑体"/>
              <w:spacing w:val="15"/>
              <w:sz w:val="23"/>
              <w:szCs w:val="23"/>
              <w:lang w:eastAsia="zh-CN"/>
            </w:rPr>
            <w:t>）</w:t>
          </w:r>
        </w:p>
        <w:p>
          <w:pPr>
            <w:tabs>
              <w:tab w:val="right" w:leader="dot" w:pos="9127"/>
            </w:tabs>
            <w:spacing w:before="70" w:line="184" w:lineRule="auto"/>
            <w:ind w:left="262"/>
            <w:rPr>
              <w:rFonts w:ascii="方正黑体" w:hAnsi="方正黑体" w:eastAsia="方正黑体" w:cs="方正黑体"/>
              <w:sz w:val="23"/>
              <w:szCs w:val="23"/>
            </w:rPr>
          </w:pPr>
          <w:r>
            <w:rPr>
              <w:rFonts w:ascii="方正黑体" w:hAnsi="方正黑体" w:eastAsia="方正黑体" w:cs="方正黑体"/>
              <w:spacing w:val="-14"/>
              <w:sz w:val="23"/>
              <w:szCs w:val="23"/>
            </w:rPr>
            <w:t>13</w:t>
          </w:r>
          <w:r>
            <w:rPr>
              <w:rFonts w:ascii="方正黑体" w:hAnsi="方正黑体" w:eastAsia="方正黑体" w:cs="方正黑体"/>
              <w:spacing w:val="-17"/>
              <w:sz w:val="23"/>
              <w:szCs w:val="23"/>
            </w:rPr>
            <w:t xml:space="preserve"> </w:t>
          </w:r>
          <w:r>
            <w:rPr>
              <w:rFonts w:ascii="方正黑体" w:hAnsi="方正黑体" w:eastAsia="方正黑体" w:cs="方正黑体"/>
              <w:spacing w:val="-14"/>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4"/>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4"/>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79</w:t>
          </w:r>
          <w:r>
            <w:rPr>
              <w:rFonts w:hint="eastAsia" w:ascii="方正黑体" w:hAnsi="方正黑体" w:eastAsia="方正黑体" w:cs="方正黑体"/>
              <w:spacing w:val="15"/>
              <w:sz w:val="23"/>
              <w:szCs w:val="23"/>
              <w:lang w:eastAsia="zh-CN"/>
            </w:rPr>
            <w:t>）</w:t>
          </w:r>
        </w:p>
      </w:sdtContent>
    </w:sdt>
    <w:p>
      <w:pPr>
        <w:spacing w:line="184" w:lineRule="auto"/>
        <w:rPr>
          <w:rFonts w:ascii="方正黑体" w:hAnsi="方正黑体" w:eastAsia="方正黑体" w:cs="方正黑体"/>
          <w:sz w:val="23"/>
          <w:szCs w:val="23"/>
        </w:rPr>
        <w:sectPr>
          <w:headerReference r:id="rId10" w:type="default"/>
          <w:footerReference r:id="rId11" w:type="default"/>
          <w:pgSz w:w="11906" w:h="16158"/>
          <w:pgMar w:top="1223" w:right="1380" w:bottom="1307" w:left="1372" w:header="897" w:footer="1084" w:gutter="0"/>
          <w:cols w:space="720" w:num="1"/>
        </w:sectPr>
      </w:pPr>
    </w:p>
    <w:sdt>
      <w:sdtPr>
        <w:rPr>
          <w:rFonts w:ascii="方正黑体" w:hAnsi="方正黑体" w:eastAsia="方正黑体" w:cs="方正黑体"/>
          <w:sz w:val="23"/>
          <w:szCs w:val="23"/>
        </w:rPr>
        <w:id w:val="3"/>
        <w:docPartObj>
          <w:docPartGallery w:val="Table of Contents"/>
          <w:docPartUnique/>
        </w:docPartObj>
      </w:sdtPr>
      <w:sdtEndPr>
        <w:rPr>
          <w:rFonts w:ascii="方正黑体" w:hAnsi="方正黑体" w:eastAsia="方正黑体" w:cs="方正黑体"/>
          <w:sz w:val="23"/>
          <w:szCs w:val="23"/>
        </w:rPr>
      </w:sdtEndPr>
      <w:sdtContent>
        <w:p>
          <w:pPr>
            <w:tabs>
              <w:tab w:val="right" w:leader="dot" w:pos="9120"/>
            </w:tabs>
            <w:spacing w:before="233" w:line="187"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13</w:t>
          </w:r>
          <w:r>
            <w:rPr>
              <w:rFonts w:ascii="方正黑体" w:hAnsi="方正黑体" w:eastAsia="方正黑体" w:cs="方正黑体"/>
              <w:spacing w:val="-10"/>
              <w:sz w:val="23"/>
              <w:szCs w:val="23"/>
            </w:rPr>
            <w:t xml:space="preserve"> </w:t>
          </w:r>
          <w:r>
            <w:rPr>
              <w:rFonts w:ascii="方正黑体" w:hAnsi="方正黑体" w:eastAsia="方正黑体" w:cs="方正黑体"/>
              <w:spacing w:val="-3"/>
              <w:sz w:val="23"/>
              <w:szCs w:val="23"/>
            </w:rPr>
            <w:t xml:space="preserve">. 2    </w:t>
          </w:r>
          <w:r>
            <w:rPr>
              <w:rFonts w:ascii="微软雅黑" w:hAnsi="微软雅黑" w:eastAsia="微软雅黑" w:cs="微软雅黑"/>
              <w:spacing w:val="-3"/>
              <w:sz w:val="23"/>
              <w:szCs w:val="23"/>
            </w:rPr>
            <w:t>建设期污染防治</w:t>
          </w:r>
          <w:r>
            <w:rPr>
              <w:rFonts w:ascii="微软雅黑" w:hAnsi="微软雅黑" w:eastAsia="微软雅黑" w:cs="微软雅黑"/>
              <w:spacing w:val="43"/>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79</w:t>
          </w:r>
          <w:r>
            <w:rPr>
              <w:rFonts w:hint="eastAsia" w:ascii="方正黑体" w:hAnsi="方正黑体" w:eastAsia="方正黑体" w:cs="方正黑体"/>
              <w:spacing w:val="15"/>
              <w:sz w:val="23"/>
              <w:szCs w:val="23"/>
              <w:lang w:eastAsia="zh-CN"/>
            </w:rPr>
            <w:t>）</w:t>
          </w:r>
        </w:p>
        <w:p>
          <w:pPr>
            <w:tabs>
              <w:tab w:val="right" w:leader="dot" w:pos="9120"/>
            </w:tabs>
            <w:spacing w:before="56" w:line="185"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13</w:t>
          </w:r>
          <w:r>
            <w:rPr>
              <w:rFonts w:ascii="方正黑体" w:hAnsi="方正黑体" w:eastAsia="方正黑体" w:cs="方正黑体"/>
              <w:spacing w:val="-19"/>
              <w:sz w:val="23"/>
              <w:szCs w:val="23"/>
            </w:rPr>
            <w:t xml:space="preserve"> </w:t>
          </w:r>
          <w:r>
            <w:rPr>
              <w:rFonts w:ascii="方正黑体" w:hAnsi="方正黑体" w:eastAsia="方正黑体" w:cs="方正黑体"/>
              <w:spacing w:val="-1"/>
              <w:sz w:val="23"/>
              <w:szCs w:val="23"/>
            </w:rPr>
            <w:t xml:space="preserve">. 3    </w:t>
          </w:r>
          <w:r>
            <w:rPr>
              <w:rFonts w:ascii="微软雅黑" w:hAnsi="微软雅黑" w:eastAsia="微软雅黑" w:cs="微软雅黑"/>
              <w:spacing w:val="-1"/>
              <w:sz w:val="23"/>
              <w:szCs w:val="23"/>
            </w:rPr>
            <w:t>生产废水和生活污水</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79</w:t>
          </w:r>
          <w:r>
            <w:rPr>
              <w:rFonts w:hint="eastAsia" w:ascii="方正黑体" w:hAnsi="方正黑体" w:eastAsia="方正黑体" w:cs="方正黑体"/>
              <w:spacing w:val="15"/>
              <w:sz w:val="23"/>
              <w:szCs w:val="23"/>
              <w:lang w:eastAsia="zh-CN"/>
            </w:rPr>
            <w:t>）</w:t>
          </w:r>
        </w:p>
        <w:p>
          <w:pPr>
            <w:tabs>
              <w:tab w:val="right" w:leader="dot" w:pos="9120"/>
            </w:tabs>
            <w:spacing w:before="58" w:line="184"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5"/>
              <w:sz w:val="23"/>
              <w:szCs w:val="23"/>
            </w:rPr>
            <w:t>13</w:t>
          </w:r>
          <w:r>
            <w:rPr>
              <w:rFonts w:ascii="方正黑体" w:hAnsi="方正黑体" w:eastAsia="方正黑体" w:cs="方正黑体"/>
              <w:spacing w:val="-19"/>
              <w:sz w:val="23"/>
              <w:szCs w:val="23"/>
            </w:rPr>
            <w:t xml:space="preserve"> </w:t>
          </w:r>
          <w:r>
            <w:rPr>
              <w:rFonts w:ascii="方正黑体" w:hAnsi="方正黑体" w:eastAsia="方正黑体" w:cs="方正黑体"/>
              <w:spacing w:val="-15"/>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15"/>
              <w:sz w:val="23"/>
              <w:szCs w:val="23"/>
            </w:rPr>
            <w:t>4</w:t>
          </w:r>
          <w:r>
            <w:rPr>
              <w:rFonts w:ascii="方正黑体" w:hAnsi="方正黑体" w:eastAsia="方正黑体" w:cs="方正黑体"/>
              <w:spacing w:val="3"/>
              <w:sz w:val="23"/>
              <w:szCs w:val="23"/>
            </w:rPr>
            <w:t xml:space="preserve">    </w:t>
          </w:r>
          <w:r>
            <w:rPr>
              <w:rFonts w:ascii="微软雅黑" w:hAnsi="微软雅黑" w:eastAsia="微软雅黑" w:cs="微软雅黑"/>
              <w:spacing w:val="-15"/>
              <w:sz w:val="23"/>
              <w:szCs w:val="23"/>
            </w:rPr>
            <w:t>粉尘</w:t>
          </w:r>
          <w:r>
            <w:rPr>
              <w:rFonts w:ascii="微软雅黑" w:hAnsi="微软雅黑" w:eastAsia="微软雅黑" w:cs="微软雅黑"/>
              <w:spacing w:val="43"/>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81</w:t>
          </w:r>
          <w:r>
            <w:rPr>
              <w:rFonts w:hint="eastAsia" w:ascii="方正黑体" w:hAnsi="方正黑体" w:eastAsia="方正黑体" w:cs="方正黑体"/>
              <w:spacing w:val="15"/>
              <w:sz w:val="23"/>
              <w:szCs w:val="23"/>
              <w:lang w:eastAsia="zh-CN"/>
            </w:rPr>
            <w:t>）</w:t>
          </w:r>
        </w:p>
        <w:p>
          <w:pPr>
            <w:tabs>
              <w:tab w:val="right" w:leader="dot" w:pos="9120"/>
            </w:tabs>
            <w:spacing w:before="56" w:line="185"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6"/>
              <w:sz w:val="23"/>
              <w:szCs w:val="23"/>
            </w:rPr>
            <w:t>13</w:t>
          </w:r>
          <w:r>
            <w:rPr>
              <w:rFonts w:ascii="方正黑体" w:hAnsi="方正黑体" w:eastAsia="方正黑体" w:cs="方正黑体"/>
              <w:spacing w:val="-15"/>
              <w:sz w:val="23"/>
              <w:szCs w:val="23"/>
            </w:rPr>
            <w:t xml:space="preserve"> </w:t>
          </w:r>
          <w:r>
            <w:rPr>
              <w:rFonts w:ascii="方正黑体" w:hAnsi="方正黑体" w:eastAsia="方正黑体" w:cs="方正黑体"/>
              <w:spacing w:val="-16"/>
              <w:sz w:val="23"/>
              <w:szCs w:val="23"/>
            </w:rPr>
            <w:t>. 5</w:t>
          </w:r>
          <w:r>
            <w:rPr>
              <w:rFonts w:ascii="方正黑体" w:hAnsi="方正黑体" w:eastAsia="方正黑体" w:cs="方正黑体"/>
              <w:spacing w:val="4"/>
              <w:sz w:val="23"/>
              <w:szCs w:val="23"/>
            </w:rPr>
            <w:t xml:space="preserve">    </w:t>
          </w:r>
          <w:r>
            <w:rPr>
              <w:rFonts w:ascii="微软雅黑" w:hAnsi="微软雅黑" w:eastAsia="微软雅黑" w:cs="微软雅黑"/>
              <w:spacing w:val="-16"/>
              <w:sz w:val="23"/>
              <w:szCs w:val="23"/>
            </w:rPr>
            <w:t>废气</w:t>
          </w:r>
          <w:r>
            <w:rPr>
              <w:rFonts w:ascii="微软雅黑" w:hAnsi="微软雅黑" w:eastAsia="微软雅黑" w:cs="微软雅黑"/>
              <w:spacing w:val="43"/>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82</w:t>
          </w:r>
          <w:r>
            <w:rPr>
              <w:rFonts w:hint="eastAsia" w:ascii="方正黑体" w:hAnsi="方正黑体" w:eastAsia="方正黑体" w:cs="方正黑体"/>
              <w:spacing w:val="15"/>
              <w:sz w:val="23"/>
              <w:szCs w:val="23"/>
              <w:lang w:eastAsia="zh-CN"/>
            </w:rPr>
            <w:t>）</w:t>
          </w:r>
        </w:p>
        <w:p>
          <w:pPr>
            <w:tabs>
              <w:tab w:val="right" w:leader="dot" w:pos="9120"/>
            </w:tabs>
            <w:spacing w:before="58" w:line="184"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7"/>
              <w:sz w:val="23"/>
              <w:szCs w:val="23"/>
            </w:rPr>
            <w:t>13</w:t>
          </w:r>
          <w:r>
            <w:rPr>
              <w:rFonts w:ascii="方正黑体" w:hAnsi="方正黑体" w:eastAsia="方正黑体" w:cs="方正黑体"/>
              <w:spacing w:val="-15"/>
              <w:sz w:val="23"/>
              <w:szCs w:val="23"/>
            </w:rPr>
            <w:t xml:space="preserve"> </w:t>
          </w:r>
          <w:r>
            <w:rPr>
              <w:rFonts w:ascii="方正黑体" w:hAnsi="方正黑体" w:eastAsia="方正黑体" w:cs="方正黑体"/>
              <w:spacing w:val="-17"/>
              <w:sz w:val="23"/>
              <w:szCs w:val="23"/>
            </w:rPr>
            <w:t>. 6</w:t>
          </w:r>
          <w:r>
            <w:rPr>
              <w:rFonts w:ascii="方正黑体" w:hAnsi="方正黑体" w:eastAsia="方正黑体" w:cs="方正黑体"/>
              <w:spacing w:val="5"/>
              <w:sz w:val="23"/>
              <w:szCs w:val="23"/>
            </w:rPr>
            <w:t xml:space="preserve">    </w:t>
          </w:r>
          <w:r>
            <w:rPr>
              <w:rFonts w:ascii="微软雅黑" w:hAnsi="微软雅黑" w:eastAsia="微软雅黑" w:cs="微软雅黑"/>
              <w:spacing w:val="-17"/>
              <w:sz w:val="23"/>
              <w:szCs w:val="23"/>
            </w:rPr>
            <w:t>噪声</w:t>
          </w:r>
          <w:r>
            <w:rPr>
              <w:rFonts w:ascii="微软雅黑" w:hAnsi="微软雅黑" w:eastAsia="微软雅黑" w:cs="微软雅黑"/>
              <w:spacing w:val="46"/>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83</w:t>
          </w:r>
          <w:r>
            <w:rPr>
              <w:rFonts w:hint="eastAsia" w:ascii="方正黑体" w:hAnsi="方正黑体" w:eastAsia="方正黑体" w:cs="方正黑体"/>
              <w:spacing w:val="15"/>
              <w:sz w:val="23"/>
              <w:szCs w:val="23"/>
              <w:lang w:eastAsia="zh-CN"/>
            </w:rPr>
            <w:t>）</w:t>
          </w:r>
        </w:p>
        <w:p>
          <w:pPr>
            <w:tabs>
              <w:tab w:val="right" w:leader="dot" w:pos="9120"/>
            </w:tabs>
            <w:spacing w:before="56" w:line="186"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5"/>
              <w:sz w:val="23"/>
              <w:szCs w:val="23"/>
            </w:rPr>
            <w:t>13</w:t>
          </w:r>
          <w:r>
            <w:rPr>
              <w:rFonts w:ascii="方正黑体" w:hAnsi="方正黑体" w:eastAsia="方正黑体" w:cs="方正黑体"/>
              <w:spacing w:val="-14"/>
              <w:sz w:val="23"/>
              <w:szCs w:val="23"/>
            </w:rPr>
            <w:t xml:space="preserve"> </w:t>
          </w:r>
          <w:r>
            <w:rPr>
              <w:rFonts w:ascii="方正黑体" w:hAnsi="方正黑体" w:eastAsia="方正黑体" w:cs="方正黑体"/>
              <w:spacing w:val="-15"/>
              <w:sz w:val="23"/>
              <w:szCs w:val="23"/>
            </w:rPr>
            <w:t>. 7</w:t>
          </w:r>
          <w:r>
            <w:rPr>
              <w:rFonts w:ascii="方正黑体" w:hAnsi="方正黑体" w:eastAsia="方正黑体" w:cs="方正黑体"/>
              <w:spacing w:val="4"/>
              <w:sz w:val="23"/>
              <w:szCs w:val="23"/>
            </w:rPr>
            <w:t xml:space="preserve">    </w:t>
          </w:r>
          <w:r>
            <w:rPr>
              <w:rFonts w:ascii="微软雅黑" w:hAnsi="微软雅黑" w:eastAsia="微软雅黑" w:cs="微软雅黑"/>
              <w:spacing w:val="-15"/>
              <w:sz w:val="23"/>
              <w:szCs w:val="23"/>
            </w:rPr>
            <w:t>光</w:t>
          </w:r>
          <w:r>
            <w:rPr>
              <w:rFonts w:ascii="方正黑体" w:hAnsi="方正黑体" w:eastAsia="方正黑体" w:cs="方正黑体"/>
              <w:spacing w:val="-15"/>
              <w:sz w:val="23"/>
              <w:szCs w:val="23"/>
            </w:rPr>
            <w:t>、</w:t>
          </w:r>
          <w:r>
            <w:rPr>
              <w:rFonts w:ascii="微软雅黑" w:hAnsi="微软雅黑" w:eastAsia="微软雅黑" w:cs="微软雅黑"/>
              <w:spacing w:val="-15"/>
              <w:sz w:val="23"/>
              <w:szCs w:val="23"/>
            </w:rPr>
            <w:t>电磁和射线</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83</w:t>
          </w:r>
          <w:r>
            <w:rPr>
              <w:rFonts w:hint="eastAsia" w:ascii="方正黑体" w:hAnsi="方正黑体" w:eastAsia="方正黑体" w:cs="方正黑体"/>
              <w:spacing w:val="15"/>
              <w:sz w:val="23"/>
              <w:szCs w:val="23"/>
              <w:lang w:eastAsia="zh-CN"/>
            </w:rPr>
            <w:t>）</w:t>
          </w:r>
        </w:p>
        <w:p>
          <w:pPr>
            <w:tabs>
              <w:tab w:val="right" w:leader="dot" w:pos="9120"/>
            </w:tabs>
            <w:spacing w:before="53" w:line="187"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0"/>
              <w:sz w:val="23"/>
              <w:szCs w:val="23"/>
            </w:rPr>
            <w:t>13</w:t>
          </w:r>
          <w:r>
            <w:rPr>
              <w:rFonts w:ascii="方正黑体" w:hAnsi="方正黑体" w:eastAsia="方正黑体" w:cs="方正黑体"/>
              <w:spacing w:val="-14"/>
              <w:sz w:val="23"/>
              <w:szCs w:val="23"/>
            </w:rPr>
            <w:t xml:space="preserve"> </w:t>
          </w:r>
          <w:r>
            <w:rPr>
              <w:rFonts w:ascii="方正黑体" w:hAnsi="方正黑体" w:eastAsia="方正黑体" w:cs="方正黑体"/>
              <w:spacing w:val="-10"/>
              <w:sz w:val="23"/>
              <w:szCs w:val="23"/>
            </w:rPr>
            <w:t xml:space="preserve">. 8     </w:t>
          </w:r>
          <w:r>
            <w:rPr>
              <w:rFonts w:ascii="微软雅黑" w:hAnsi="微软雅黑" w:eastAsia="微软雅黑" w:cs="微软雅黑"/>
              <w:spacing w:val="-10"/>
              <w:sz w:val="23"/>
              <w:szCs w:val="23"/>
            </w:rPr>
            <w:t>固体废物</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83</w:t>
          </w:r>
          <w:r>
            <w:rPr>
              <w:rFonts w:hint="eastAsia" w:ascii="方正黑体" w:hAnsi="方正黑体" w:eastAsia="方正黑体" w:cs="方正黑体"/>
              <w:spacing w:val="15"/>
              <w:sz w:val="23"/>
              <w:szCs w:val="23"/>
              <w:lang w:eastAsia="zh-CN"/>
            </w:rPr>
            <w:t>）</w:t>
          </w:r>
        </w:p>
        <w:p>
          <w:pPr>
            <w:tabs>
              <w:tab w:val="right" w:leader="dot" w:pos="9120"/>
            </w:tabs>
            <w:spacing w:before="59" w:line="184"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13</w:t>
          </w:r>
          <w:r>
            <w:rPr>
              <w:rFonts w:ascii="方正黑体" w:hAnsi="方正黑体" w:eastAsia="方正黑体" w:cs="方正黑体"/>
              <w:spacing w:val="-9"/>
              <w:sz w:val="23"/>
              <w:szCs w:val="23"/>
            </w:rPr>
            <w:t xml:space="preserve"> </w:t>
          </w:r>
          <w:r>
            <w:rPr>
              <w:rFonts w:ascii="方正黑体" w:hAnsi="方正黑体" w:eastAsia="方正黑体" w:cs="方正黑体"/>
              <w:spacing w:val="-5"/>
              <w:sz w:val="23"/>
              <w:szCs w:val="23"/>
            </w:rPr>
            <w:t xml:space="preserve">. 9    </w:t>
          </w:r>
          <w:r>
            <w:rPr>
              <w:rFonts w:ascii="微软雅黑" w:hAnsi="微软雅黑" w:eastAsia="微软雅黑" w:cs="微软雅黑"/>
              <w:spacing w:val="-5"/>
              <w:sz w:val="23"/>
              <w:szCs w:val="23"/>
            </w:rPr>
            <w:t>绿化和生态</w:t>
          </w:r>
          <w:r>
            <w:rPr>
              <w:rFonts w:ascii="微软雅黑" w:hAnsi="微软雅黑" w:eastAsia="微软雅黑" w:cs="微软雅黑"/>
              <w:spacing w:val="43"/>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83</w:t>
          </w:r>
          <w:r>
            <w:rPr>
              <w:rFonts w:hint="eastAsia" w:ascii="方正黑体" w:hAnsi="方正黑体" w:eastAsia="方正黑体" w:cs="方正黑体"/>
              <w:spacing w:val="15"/>
              <w:sz w:val="23"/>
              <w:szCs w:val="23"/>
              <w:lang w:eastAsia="zh-CN"/>
            </w:rPr>
            <w:t>）</w:t>
          </w:r>
        </w:p>
        <w:p>
          <w:pPr>
            <w:tabs>
              <w:tab w:val="right" w:leader="dot" w:pos="9120"/>
            </w:tabs>
            <w:spacing w:before="58" w:line="184"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13</w:t>
          </w:r>
          <w:r>
            <w:rPr>
              <w:rFonts w:ascii="方正黑体" w:hAnsi="方正黑体" w:eastAsia="方正黑体" w:cs="方正黑体"/>
              <w:spacing w:val="-18"/>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1"/>
              <w:sz w:val="23"/>
              <w:szCs w:val="23"/>
            </w:rPr>
            <w:t>10</w:t>
          </w:r>
          <w:r>
            <w:rPr>
              <w:rFonts w:ascii="方正黑体" w:hAnsi="方正黑体" w:eastAsia="方正黑体" w:cs="方正黑体"/>
              <w:spacing w:val="2"/>
              <w:sz w:val="23"/>
              <w:szCs w:val="23"/>
            </w:rPr>
            <w:t xml:space="preserve">    </w:t>
          </w:r>
          <w:r>
            <w:rPr>
              <w:rFonts w:ascii="微软雅黑" w:hAnsi="微软雅黑" w:eastAsia="微软雅黑" w:cs="微软雅黑"/>
              <w:spacing w:val="-11"/>
              <w:sz w:val="23"/>
              <w:szCs w:val="23"/>
            </w:rPr>
            <w:t>应急措施</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84</w:t>
          </w:r>
          <w:r>
            <w:rPr>
              <w:rFonts w:hint="eastAsia" w:ascii="方正黑体" w:hAnsi="方正黑体" w:eastAsia="方正黑体" w:cs="方正黑体"/>
              <w:spacing w:val="15"/>
              <w:sz w:val="23"/>
              <w:szCs w:val="23"/>
              <w:lang w:eastAsia="zh-CN"/>
            </w:rPr>
            <w:t>）</w:t>
          </w:r>
        </w:p>
        <w:p>
          <w:pPr>
            <w:tabs>
              <w:tab w:val="right" w:leader="dot" w:pos="9120"/>
            </w:tabs>
            <w:spacing w:before="62" w:line="203" w:lineRule="auto"/>
            <w:ind w:left="3"/>
            <w:rPr>
              <w:rFonts w:hint="eastAsia" w:ascii="方正黑体" w:hAnsi="方正黑体" w:eastAsia="方正黑体" w:cs="方正黑体"/>
              <w:sz w:val="23"/>
              <w:szCs w:val="23"/>
              <w:lang w:eastAsia="zh-CN"/>
            </w:rPr>
          </w:pPr>
          <w:r>
            <w:rPr>
              <w:rFonts w:ascii="方正黑体" w:hAnsi="方正黑体" w:eastAsia="方正黑体" w:cs="方正黑体"/>
              <w:spacing w:val="-10"/>
              <w:sz w:val="23"/>
              <w:szCs w:val="23"/>
            </w:rPr>
            <w:t>14</w:t>
          </w:r>
          <w:r>
            <w:rPr>
              <w:rFonts w:ascii="方正黑体" w:hAnsi="方正黑体" w:eastAsia="方正黑体" w:cs="方正黑体"/>
              <w:spacing w:val="5"/>
              <w:sz w:val="23"/>
              <w:szCs w:val="23"/>
            </w:rPr>
            <w:t xml:space="preserve">    </w:t>
          </w:r>
          <w:r>
            <w:rPr>
              <w:rFonts w:ascii="方正黑体" w:hAnsi="方正黑体" w:eastAsia="方正黑体" w:cs="方正黑体"/>
              <w:spacing w:val="-10"/>
              <w:sz w:val="23"/>
              <w:szCs w:val="23"/>
            </w:rPr>
            <w:t>安全</w:t>
          </w:r>
          <w:r>
            <w:rPr>
              <w:rFonts w:ascii="方正黑体" w:hAnsi="方正黑体" w:eastAsia="方正黑体" w:cs="方正黑体"/>
              <w:spacing w:val="46"/>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85</w:t>
          </w:r>
          <w:r>
            <w:rPr>
              <w:rFonts w:hint="eastAsia" w:ascii="方正黑体" w:hAnsi="方正黑体" w:eastAsia="方正黑体" w:cs="方正黑体"/>
              <w:spacing w:val="15"/>
              <w:sz w:val="23"/>
              <w:szCs w:val="23"/>
              <w:lang w:eastAsia="zh-CN"/>
            </w:rPr>
            <w:t>）</w:t>
          </w:r>
        </w:p>
        <w:p>
          <w:pPr>
            <w:tabs>
              <w:tab w:val="right" w:leader="dot" w:pos="9120"/>
            </w:tabs>
            <w:spacing w:before="70" w:line="184"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3"/>
              <w:sz w:val="23"/>
              <w:szCs w:val="23"/>
            </w:rPr>
            <w:t>14</w:t>
          </w:r>
          <w:r>
            <w:rPr>
              <w:rFonts w:ascii="方正黑体" w:hAnsi="方正黑体" w:eastAsia="方正黑体" w:cs="方正黑体"/>
              <w:spacing w:val="-25"/>
              <w:sz w:val="23"/>
              <w:szCs w:val="23"/>
            </w:rPr>
            <w:t xml:space="preserve"> </w:t>
          </w:r>
          <w:r>
            <w:rPr>
              <w:rFonts w:ascii="方正黑体" w:hAnsi="方正黑体" w:eastAsia="方正黑体" w:cs="方正黑体"/>
              <w:spacing w:val="-13"/>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3"/>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3"/>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85</w:t>
          </w:r>
          <w:r>
            <w:rPr>
              <w:rFonts w:hint="eastAsia" w:ascii="方正黑体" w:hAnsi="方正黑体" w:eastAsia="方正黑体" w:cs="方正黑体"/>
              <w:spacing w:val="15"/>
              <w:sz w:val="23"/>
              <w:szCs w:val="23"/>
              <w:lang w:eastAsia="zh-CN"/>
            </w:rPr>
            <w:t>）</w:t>
          </w:r>
        </w:p>
        <w:p>
          <w:pPr>
            <w:tabs>
              <w:tab w:val="right" w:leader="dot" w:pos="9120"/>
            </w:tabs>
            <w:spacing w:before="55" w:line="186"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14</w:t>
          </w:r>
          <w:r>
            <w:rPr>
              <w:rFonts w:ascii="方正黑体" w:hAnsi="方正黑体" w:eastAsia="方正黑体" w:cs="方正黑体"/>
              <w:spacing w:val="-25"/>
              <w:sz w:val="23"/>
              <w:szCs w:val="23"/>
            </w:rPr>
            <w:t xml:space="preserve"> </w:t>
          </w:r>
          <w:r>
            <w:rPr>
              <w:rFonts w:ascii="方正黑体" w:hAnsi="方正黑体" w:eastAsia="方正黑体" w:cs="方正黑体"/>
              <w:spacing w:val="-5"/>
              <w:sz w:val="23"/>
              <w:szCs w:val="23"/>
            </w:rPr>
            <w:t xml:space="preserve">. 2    </w:t>
          </w:r>
          <w:r>
            <w:rPr>
              <w:rFonts w:ascii="微软雅黑" w:hAnsi="微软雅黑" w:eastAsia="微软雅黑" w:cs="微软雅黑"/>
              <w:spacing w:val="-5"/>
              <w:sz w:val="23"/>
              <w:szCs w:val="23"/>
            </w:rPr>
            <w:t>安全要求</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85</w:t>
          </w:r>
          <w:r>
            <w:rPr>
              <w:rFonts w:hint="eastAsia" w:ascii="方正黑体" w:hAnsi="方正黑体" w:eastAsia="方正黑体" w:cs="方正黑体"/>
              <w:spacing w:val="15"/>
              <w:sz w:val="23"/>
              <w:szCs w:val="23"/>
              <w:lang w:eastAsia="zh-CN"/>
            </w:rPr>
            <w:t>）</w:t>
          </w:r>
        </w:p>
        <w:p>
          <w:pPr>
            <w:tabs>
              <w:tab w:val="right" w:leader="dot" w:pos="9120"/>
            </w:tabs>
            <w:spacing w:before="58" w:line="184"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9"/>
              <w:sz w:val="23"/>
              <w:szCs w:val="23"/>
            </w:rPr>
            <w:t>14</w:t>
          </w:r>
          <w:r>
            <w:rPr>
              <w:rFonts w:ascii="方正黑体" w:hAnsi="方正黑体" w:eastAsia="方正黑体" w:cs="方正黑体"/>
              <w:spacing w:val="-29"/>
              <w:sz w:val="23"/>
              <w:szCs w:val="23"/>
            </w:rPr>
            <w:t xml:space="preserve"> </w:t>
          </w:r>
          <w:r>
            <w:rPr>
              <w:rFonts w:ascii="方正黑体" w:hAnsi="方正黑体" w:eastAsia="方正黑体" w:cs="方正黑体"/>
              <w:spacing w:val="-9"/>
              <w:sz w:val="23"/>
              <w:szCs w:val="23"/>
            </w:rPr>
            <w:t>. 3</w:t>
          </w:r>
          <w:r>
            <w:rPr>
              <w:rFonts w:ascii="方正黑体" w:hAnsi="方正黑体" w:eastAsia="方正黑体" w:cs="方正黑体"/>
              <w:spacing w:val="5"/>
              <w:sz w:val="23"/>
              <w:szCs w:val="23"/>
            </w:rPr>
            <w:t xml:space="preserve">    </w:t>
          </w:r>
          <w:r>
            <w:rPr>
              <w:rFonts w:ascii="微软雅黑" w:hAnsi="微软雅黑" w:eastAsia="微软雅黑" w:cs="微软雅黑"/>
              <w:spacing w:val="-9"/>
              <w:sz w:val="23"/>
              <w:szCs w:val="23"/>
            </w:rPr>
            <w:t>安全措施</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85</w:t>
          </w:r>
          <w:r>
            <w:rPr>
              <w:rFonts w:hint="eastAsia" w:ascii="方正黑体" w:hAnsi="方正黑体" w:eastAsia="方正黑体" w:cs="方正黑体"/>
              <w:spacing w:val="15"/>
              <w:sz w:val="23"/>
              <w:szCs w:val="23"/>
              <w:lang w:eastAsia="zh-CN"/>
            </w:rPr>
            <w:t>）</w:t>
          </w:r>
        </w:p>
        <w:p>
          <w:pPr>
            <w:tabs>
              <w:tab w:val="right" w:leader="dot" w:pos="9120"/>
            </w:tabs>
            <w:spacing w:before="66" w:line="200" w:lineRule="auto"/>
            <w:ind w:left="3"/>
            <w:rPr>
              <w:rFonts w:hint="eastAsia" w:ascii="方正黑体" w:hAnsi="方正黑体" w:eastAsia="方正黑体" w:cs="方正黑体"/>
              <w:sz w:val="23"/>
              <w:szCs w:val="23"/>
              <w:lang w:eastAsia="zh-CN"/>
            </w:rPr>
          </w:pPr>
          <w:r>
            <w:rPr>
              <w:rFonts w:ascii="方正黑体" w:hAnsi="方正黑体" w:eastAsia="方正黑体" w:cs="方正黑体"/>
              <w:spacing w:val="-2"/>
              <w:sz w:val="23"/>
              <w:szCs w:val="23"/>
            </w:rPr>
            <w:t>15</w:t>
          </w:r>
          <w:r>
            <w:rPr>
              <w:rFonts w:ascii="方正黑体" w:hAnsi="方正黑体" w:eastAsia="方正黑体" w:cs="方正黑体"/>
              <w:spacing w:val="3"/>
              <w:sz w:val="23"/>
              <w:szCs w:val="23"/>
            </w:rPr>
            <w:t xml:space="preserve">    </w:t>
          </w:r>
          <w:r>
            <w:rPr>
              <w:rFonts w:ascii="方正黑体" w:hAnsi="方正黑体" w:eastAsia="方正黑体" w:cs="方正黑体"/>
              <w:spacing w:val="-2"/>
              <w:sz w:val="23"/>
              <w:szCs w:val="23"/>
            </w:rPr>
            <w:t>职业卫生</w:t>
          </w:r>
          <w:r>
            <w:rPr>
              <w:rFonts w:ascii="方正黑体" w:hAnsi="方正黑体" w:eastAsia="方正黑体" w:cs="方正黑体"/>
              <w:spacing w:val="47"/>
              <w:w w:val="101"/>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87</w:t>
          </w:r>
          <w:r>
            <w:rPr>
              <w:rFonts w:hint="eastAsia" w:ascii="方正黑体" w:hAnsi="方正黑体" w:eastAsia="方正黑体" w:cs="方正黑体"/>
              <w:spacing w:val="15"/>
              <w:sz w:val="23"/>
              <w:szCs w:val="23"/>
              <w:lang w:eastAsia="zh-CN"/>
            </w:rPr>
            <w:t>）</w:t>
          </w:r>
        </w:p>
        <w:p>
          <w:pPr>
            <w:tabs>
              <w:tab w:val="right" w:leader="dot" w:pos="9120"/>
            </w:tabs>
            <w:spacing w:before="70" w:line="184"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4"/>
              <w:sz w:val="23"/>
              <w:szCs w:val="23"/>
            </w:rPr>
            <w:t>15</w:t>
          </w:r>
          <w:r>
            <w:rPr>
              <w:rFonts w:ascii="方正黑体" w:hAnsi="方正黑体" w:eastAsia="方正黑体" w:cs="方正黑体"/>
              <w:spacing w:val="-17"/>
              <w:sz w:val="23"/>
              <w:szCs w:val="23"/>
            </w:rPr>
            <w:t xml:space="preserve"> </w:t>
          </w:r>
          <w:r>
            <w:rPr>
              <w:rFonts w:ascii="方正黑体" w:hAnsi="方正黑体" w:eastAsia="方正黑体" w:cs="方正黑体"/>
              <w:spacing w:val="-14"/>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4"/>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4"/>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87</w:t>
          </w:r>
          <w:r>
            <w:rPr>
              <w:rFonts w:hint="eastAsia" w:ascii="方正黑体" w:hAnsi="方正黑体" w:eastAsia="方正黑体" w:cs="方正黑体"/>
              <w:spacing w:val="15"/>
              <w:sz w:val="23"/>
              <w:szCs w:val="23"/>
              <w:lang w:eastAsia="zh-CN"/>
            </w:rPr>
            <w:t>）</w:t>
          </w:r>
        </w:p>
        <w:p>
          <w:pPr>
            <w:tabs>
              <w:tab w:val="right" w:leader="dot" w:pos="9120"/>
            </w:tabs>
            <w:spacing w:before="56" w:line="186"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4"/>
              <w:sz w:val="23"/>
              <w:szCs w:val="23"/>
            </w:rPr>
            <w:t>15</w:t>
          </w:r>
          <w:r>
            <w:rPr>
              <w:rFonts w:ascii="方正黑体" w:hAnsi="方正黑体" w:eastAsia="方正黑体" w:cs="方正黑体"/>
              <w:spacing w:val="-9"/>
              <w:sz w:val="23"/>
              <w:szCs w:val="23"/>
            </w:rPr>
            <w:t xml:space="preserve"> </w:t>
          </w:r>
          <w:r>
            <w:rPr>
              <w:rFonts w:ascii="方正黑体" w:hAnsi="方正黑体" w:eastAsia="方正黑体" w:cs="方正黑体"/>
              <w:spacing w:val="-4"/>
              <w:sz w:val="23"/>
              <w:szCs w:val="23"/>
            </w:rPr>
            <w:t xml:space="preserve">. 2    </w:t>
          </w:r>
          <w:r>
            <w:rPr>
              <w:rFonts w:ascii="微软雅黑" w:hAnsi="微软雅黑" w:eastAsia="微软雅黑" w:cs="微软雅黑"/>
              <w:spacing w:val="-4"/>
              <w:sz w:val="23"/>
              <w:szCs w:val="23"/>
            </w:rPr>
            <w:t>职业卫生要求</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87</w:t>
          </w:r>
          <w:r>
            <w:rPr>
              <w:rFonts w:hint="eastAsia" w:ascii="方正黑体" w:hAnsi="方正黑体" w:eastAsia="方正黑体" w:cs="方正黑体"/>
              <w:spacing w:val="15"/>
              <w:sz w:val="23"/>
              <w:szCs w:val="23"/>
              <w:lang w:eastAsia="zh-CN"/>
            </w:rPr>
            <w:t>）</w:t>
          </w:r>
        </w:p>
        <w:p>
          <w:pPr>
            <w:tabs>
              <w:tab w:val="right" w:leader="dot" w:pos="9120"/>
            </w:tabs>
            <w:spacing w:before="58" w:line="184"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15</w:t>
          </w:r>
          <w:r>
            <w:rPr>
              <w:rFonts w:ascii="方正黑体" w:hAnsi="方正黑体" w:eastAsia="方正黑体" w:cs="方正黑体"/>
              <w:spacing w:val="-16"/>
              <w:sz w:val="23"/>
              <w:szCs w:val="23"/>
            </w:rPr>
            <w:t xml:space="preserve"> </w:t>
          </w:r>
          <w:r>
            <w:rPr>
              <w:rFonts w:ascii="方正黑体" w:hAnsi="方正黑体" w:eastAsia="方正黑体" w:cs="方正黑体"/>
              <w:spacing w:val="-7"/>
              <w:sz w:val="23"/>
              <w:szCs w:val="23"/>
            </w:rPr>
            <w:t>. 3</w:t>
          </w:r>
          <w:r>
            <w:rPr>
              <w:rFonts w:ascii="方正黑体" w:hAnsi="方正黑体" w:eastAsia="方正黑体" w:cs="方正黑体"/>
              <w:spacing w:val="6"/>
              <w:sz w:val="23"/>
              <w:szCs w:val="23"/>
            </w:rPr>
            <w:t xml:space="preserve">    </w:t>
          </w:r>
          <w:r>
            <w:rPr>
              <w:rFonts w:ascii="微软雅黑" w:hAnsi="微软雅黑" w:eastAsia="微软雅黑" w:cs="微软雅黑"/>
              <w:spacing w:val="-7"/>
              <w:sz w:val="23"/>
              <w:szCs w:val="23"/>
            </w:rPr>
            <w:t>职业卫生措施</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87</w:t>
          </w:r>
          <w:r>
            <w:rPr>
              <w:rFonts w:hint="eastAsia" w:ascii="方正黑体" w:hAnsi="方正黑体" w:eastAsia="方正黑体" w:cs="方正黑体"/>
              <w:spacing w:val="15"/>
              <w:sz w:val="23"/>
              <w:szCs w:val="23"/>
              <w:lang w:eastAsia="zh-CN"/>
            </w:rPr>
            <w:t>）</w:t>
          </w:r>
        </w:p>
        <w:p>
          <w:pPr>
            <w:tabs>
              <w:tab w:val="right" w:leader="dot" w:pos="9120"/>
            </w:tabs>
            <w:spacing w:before="60" w:line="204" w:lineRule="auto"/>
            <w:ind w:left="3"/>
            <w:rPr>
              <w:rFonts w:hint="eastAsia" w:ascii="方正黑体" w:hAnsi="方正黑体" w:eastAsia="方正黑体" w:cs="方正黑体"/>
              <w:sz w:val="23"/>
              <w:szCs w:val="23"/>
              <w:lang w:eastAsia="zh-CN"/>
            </w:rPr>
          </w:pPr>
          <w:r>
            <w:rPr>
              <w:rFonts w:ascii="方正黑体" w:hAnsi="方正黑体" w:eastAsia="方正黑体" w:cs="方正黑体"/>
              <w:spacing w:val="-9"/>
              <w:sz w:val="23"/>
              <w:szCs w:val="23"/>
            </w:rPr>
            <w:t>16</w:t>
          </w:r>
          <w:r>
            <w:rPr>
              <w:rFonts w:ascii="方正黑体" w:hAnsi="方正黑体" w:eastAsia="方正黑体" w:cs="方正黑体"/>
              <w:spacing w:val="4"/>
              <w:sz w:val="23"/>
              <w:szCs w:val="23"/>
            </w:rPr>
            <w:t xml:space="preserve">    </w:t>
          </w:r>
          <w:r>
            <w:rPr>
              <w:rFonts w:ascii="方正黑体" w:hAnsi="方正黑体" w:eastAsia="方正黑体" w:cs="方正黑体"/>
              <w:spacing w:val="-9"/>
              <w:sz w:val="23"/>
              <w:szCs w:val="23"/>
            </w:rPr>
            <w:t>节能</w:t>
          </w:r>
          <w:r>
            <w:rPr>
              <w:rFonts w:ascii="方正黑体" w:hAnsi="方正黑体" w:eastAsia="方正黑体" w:cs="方正黑体"/>
              <w:spacing w:val="46"/>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89</w:t>
          </w:r>
          <w:r>
            <w:rPr>
              <w:rFonts w:hint="eastAsia" w:ascii="方正黑体" w:hAnsi="方正黑体" w:eastAsia="方正黑体" w:cs="方正黑体"/>
              <w:spacing w:val="15"/>
              <w:sz w:val="23"/>
              <w:szCs w:val="23"/>
              <w:lang w:eastAsia="zh-CN"/>
            </w:rPr>
            <w:t>）</w:t>
          </w:r>
        </w:p>
        <w:p>
          <w:pPr>
            <w:tabs>
              <w:tab w:val="right" w:leader="dot" w:pos="9120"/>
            </w:tabs>
            <w:spacing w:before="71" w:line="184"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3"/>
              <w:sz w:val="23"/>
              <w:szCs w:val="23"/>
            </w:rPr>
            <w:t>16</w:t>
          </w:r>
          <w:r>
            <w:rPr>
              <w:rFonts w:ascii="方正黑体" w:hAnsi="方正黑体" w:eastAsia="方正黑体" w:cs="方正黑体"/>
              <w:spacing w:val="-25"/>
              <w:sz w:val="23"/>
              <w:szCs w:val="23"/>
            </w:rPr>
            <w:t xml:space="preserve"> </w:t>
          </w:r>
          <w:r>
            <w:rPr>
              <w:rFonts w:ascii="方正黑体" w:hAnsi="方正黑体" w:eastAsia="方正黑体" w:cs="方正黑体"/>
              <w:spacing w:val="-13"/>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3"/>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3"/>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89</w:t>
          </w:r>
          <w:r>
            <w:rPr>
              <w:rFonts w:hint="eastAsia" w:ascii="方正黑体" w:hAnsi="方正黑体" w:eastAsia="方正黑体" w:cs="方正黑体"/>
              <w:spacing w:val="15"/>
              <w:sz w:val="23"/>
              <w:szCs w:val="23"/>
              <w:lang w:eastAsia="zh-CN"/>
            </w:rPr>
            <w:t>）</w:t>
          </w:r>
        </w:p>
        <w:p>
          <w:pPr>
            <w:tabs>
              <w:tab w:val="right" w:leader="dot" w:pos="9120"/>
            </w:tabs>
            <w:spacing w:before="55" w:line="186"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8"/>
              <w:sz w:val="23"/>
              <w:szCs w:val="23"/>
            </w:rPr>
            <w:t>16</w:t>
          </w:r>
          <w:r>
            <w:rPr>
              <w:rFonts w:ascii="方正黑体" w:hAnsi="方正黑体" w:eastAsia="方正黑体" w:cs="方正黑体"/>
              <w:spacing w:val="-28"/>
              <w:sz w:val="23"/>
              <w:szCs w:val="23"/>
            </w:rPr>
            <w:t xml:space="preserve"> </w:t>
          </w:r>
          <w:r>
            <w:rPr>
              <w:rFonts w:ascii="方正黑体" w:hAnsi="方正黑体" w:eastAsia="方正黑体" w:cs="方正黑体"/>
              <w:spacing w:val="-8"/>
              <w:sz w:val="23"/>
              <w:szCs w:val="23"/>
            </w:rPr>
            <w:t>. 2</w:t>
          </w:r>
          <w:r>
            <w:rPr>
              <w:rFonts w:ascii="方正黑体" w:hAnsi="方正黑体" w:eastAsia="方正黑体" w:cs="方正黑体"/>
              <w:spacing w:val="2"/>
              <w:sz w:val="23"/>
              <w:szCs w:val="23"/>
            </w:rPr>
            <w:t xml:space="preserve">    </w:t>
          </w:r>
          <w:r>
            <w:rPr>
              <w:rFonts w:ascii="微软雅黑" w:hAnsi="微软雅黑" w:eastAsia="微软雅黑" w:cs="微软雅黑"/>
              <w:spacing w:val="-8"/>
              <w:sz w:val="23"/>
              <w:szCs w:val="23"/>
            </w:rPr>
            <w:t>节能要求</w:t>
          </w:r>
          <w:r>
            <w:rPr>
              <w:rFonts w:ascii="微软雅黑" w:hAnsi="微软雅黑" w:eastAsia="微软雅黑" w:cs="微软雅黑"/>
              <w:spacing w:val="46"/>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89</w:t>
          </w:r>
          <w:r>
            <w:rPr>
              <w:rFonts w:hint="eastAsia" w:ascii="方正黑体" w:hAnsi="方正黑体" w:eastAsia="方正黑体" w:cs="方正黑体"/>
              <w:spacing w:val="15"/>
              <w:sz w:val="23"/>
              <w:szCs w:val="23"/>
              <w:lang w:eastAsia="zh-CN"/>
            </w:rPr>
            <w:t>）</w:t>
          </w:r>
        </w:p>
        <w:p>
          <w:pPr>
            <w:tabs>
              <w:tab w:val="right" w:leader="dot" w:pos="9120"/>
            </w:tabs>
            <w:spacing w:before="58" w:line="184" w:lineRule="auto"/>
            <w:ind w:left="255"/>
            <w:rPr>
              <w:rFonts w:hint="eastAsia" w:ascii="方正黑体" w:hAnsi="方正黑体" w:eastAsia="方正黑体" w:cs="方正黑体"/>
              <w:sz w:val="23"/>
              <w:szCs w:val="23"/>
              <w:lang w:eastAsia="zh-CN"/>
            </w:rPr>
          </w:pPr>
          <w:r>
            <w:rPr>
              <w:rFonts w:ascii="方正黑体" w:hAnsi="方正黑体" w:eastAsia="方正黑体" w:cs="方正黑体"/>
              <w:spacing w:val="-10"/>
              <w:sz w:val="23"/>
              <w:szCs w:val="23"/>
            </w:rPr>
            <w:t>16</w:t>
          </w:r>
          <w:r>
            <w:rPr>
              <w:rFonts w:ascii="方正黑体" w:hAnsi="方正黑体" w:eastAsia="方正黑体" w:cs="方正黑体"/>
              <w:spacing w:val="-20"/>
              <w:sz w:val="23"/>
              <w:szCs w:val="23"/>
            </w:rPr>
            <w:t xml:space="preserve"> </w:t>
          </w:r>
          <w:r>
            <w:rPr>
              <w:rFonts w:ascii="方正黑体" w:hAnsi="方正黑体" w:eastAsia="方正黑体" w:cs="方正黑体"/>
              <w:spacing w:val="-10"/>
              <w:sz w:val="23"/>
              <w:szCs w:val="23"/>
            </w:rPr>
            <w:t>. 3</w:t>
          </w:r>
          <w:r>
            <w:rPr>
              <w:rFonts w:ascii="方正黑体" w:hAnsi="方正黑体" w:eastAsia="方正黑体" w:cs="方正黑体"/>
              <w:spacing w:val="5"/>
              <w:sz w:val="23"/>
              <w:szCs w:val="23"/>
            </w:rPr>
            <w:t xml:space="preserve">    </w:t>
          </w:r>
          <w:r>
            <w:rPr>
              <w:rFonts w:ascii="微软雅黑" w:hAnsi="微软雅黑" w:eastAsia="微软雅黑" w:cs="微软雅黑"/>
              <w:spacing w:val="-10"/>
              <w:sz w:val="23"/>
              <w:szCs w:val="23"/>
            </w:rPr>
            <w:t>节能措施</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90</w:t>
          </w:r>
          <w:r>
            <w:rPr>
              <w:rFonts w:hint="eastAsia" w:ascii="方正黑体" w:hAnsi="方正黑体" w:eastAsia="方正黑体" w:cs="方正黑体"/>
              <w:spacing w:val="15"/>
              <w:sz w:val="23"/>
              <w:szCs w:val="23"/>
              <w:lang w:eastAsia="zh-CN"/>
            </w:rPr>
            <w:t>）</w:t>
          </w:r>
        </w:p>
        <w:p>
          <w:pPr>
            <w:tabs>
              <w:tab w:val="right" w:leader="dot" w:pos="9120"/>
            </w:tabs>
            <w:spacing w:before="58" w:line="206" w:lineRule="auto"/>
            <w:ind w:left="26"/>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附录 A</w:t>
          </w:r>
          <w:r>
            <w:rPr>
              <w:rFonts w:ascii="方正黑体" w:hAnsi="方正黑体" w:eastAsia="方正黑体" w:cs="方正黑体"/>
              <w:spacing w:val="2"/>
              <w:sz w:val="23"/>
              <w:szCs w:val="23"/>
            </w:rPr>
            <w:t xml:space="preserve">    </w:t>
          </w:r>
          <w:r>
            <w:rPr>
              <w:rFonts w:ascii="方正黑体" w:hAnsi="方正黑体" w:eastAsia="方正黑体" w:cs="方正黑体"/>
              <w:spacing w:val="5"/>
              <w:sz w:val="23"/>
              <w:szCs w:val="23"/>
            </w:rPr>
            <w:t>锚位面积计算</w:t>
          </w:r>
          <w:r>
            <w:rPr>
              <w:rFonts w:ascii="方正黑体" w:hAnsi="方正黑体" w:eastAsia="方正黑体" w:cs="方正黑体"/>
              <w:spacing w:val="48"/>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91</w:t>
          </w:r>
          <w:r>
            <w:rPr>
              <w:rFonts w:hint="eastAsia" w:ascii="方正黑体" w:hAnsi="方正黑体" w:eastAsia="方正黑体" w:cs="方正黑体"/>
              <w:spacing w:val="15"/>
              <w:sz w:val="23"/>
              <w:szCs w:val="23"/>
              <w:lang w:eastAsia="zh-CN"/>
            </w:rPr>
            <w:t>）</w:t>
          </w:r>
        </w:p>
        <w:p>
          <w:pPr>
            <w:tabs>
              <w:tab w:val="right" w:leader="dot" w:pos="9120"/>
            </w:tabs>
            <w:spacing w:before="66" w:line="186" w:lineRule="auto"/>
            <w:ind w:left="248"/>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A</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1</w:t>
          </w:r>
          <w:r>
            <w:rPr>
              <w:rFonts w:ascii="方正黑体" w:hAnsi="方正黑体" w:eastAsia="方正黑体" w:cs="方正黑体"/>
              <w:spacing w:val="7"/>
              <w:sz w:val="23"/>
              <w:szCs w:val="23"/>
            </w:rPr>
            <w:t xml:space="preserve">    </w:t>
          </w:r>
          <w:r>
            <w:rPr>
              <w:rFonts w:ascii="微软雅黑" w:hAnsi="微软雅黑" w:eastAsia="微软雅黑" w:cs="微软雅黑"/>
              <w:spacing w:val="1"/>
              <w:sz w:val="23"/>
              <w:szCs w:val="23"/>
            </w:rPr>
            <w:t>抛锚系泊锚位面积计算</w:t>
          </w:r>
          <w:r>
            <w:rPr>
              <w:rFonts w:ascii="微软雅黑" w:hAnsi="微软雅黑" w:eastAsia="微软雅黑" w:cs="微软雅黑"/>
              <w:spacing w:val="2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91</w:t>
          </w:r>
          <w:r>
            <w:rPr>
              <w:rFonts w:hint="eastAsia" w:ascii="方正黑体" w:hAnsi="方正黑体" w:eastAsia="方正黑体" w:cs="方正黑体"/>
              <w:spacing w:val="15"/>
              <w:sz w:val="23"/>
              <w:szCs w:val="23"/>
              <w:lang w:eastAsia="zh-CN"/>
            </w:rPr>
            <w:t>）</w:t>
          </w:r>
        </w:p>
        <w:p>
          <w:pPr>
            <w:tabs>
              <w:tab w:val="right" w:leader="dot" w:pos="9120"/>
            </w:tabs>
            <w:spacing w:before="56" w:line="186" w:lineRule="auto"/>
            <w:ind w:left="248"/>
            <w:rPr>
              <w:rFonts w:hint="eastAsia" w:ascii="方正黑体" w:hAnsi="方正黑体" w:eastAsia="方正黑体" w:cs="方正黑体"/>
              <w:sz w:val="23"/>
              <w:szCs w:val="23"/>
              <w:lang w:eastAsia="zh-CN"/>
            </w:rPr>
          </w:pPr>
          <w:r>
            <w:rPr>
              <w:rFonts w:ascii="方正黑体" w:hAnsi="方正黑体" w:eastAsia="方正黑体" w:cs="方正黑体"/>
              <w:spacing w:val="2"/>
              <w:sz w:val="23"/>
              <w:szCs w:val="23"/>
            </w:rPr>
            <w:t>A</w:t>
          </w:r>
          <w:r>
            <w:rPr>
              <w:rFonts w:ascii="方正黑体" w:hAnsi="方正黑体" w:eastAsia="方正黑体" w:cs="方正黑体"/>
              <w:spacing w:val="-26"/>
              <w:sz w:val="23"/>
              <w:szCs w:val="23"/>
            </w:rPr>
            <w:t xml:space="preserve"> </w:t>
          </w:r>
          <w:r>
            <w:rPr>
              <w:rFonts w:ascii="方正黑体" w:hAnsi="方正黑体" w:eastAsia="方正黑体" w:cs="方正黑体"/>
              <w:spacing w:val="2"/>
              <w:sz w:val="23"/>
              <w:szCs w:val="23"/>
            </w:rPr>
            <w:t xml:space="preserve">. 2    </w:t>
          </w:r>
          <w:r>
            <w:rPr>
              <w:rFonts w:ascii="微软雅黑" w:hAnsi="微软雅黑" w:eastAsia="微软雅黑" w:cs="微软雅黑"/>
              <w:spacing w:val="2"/>
              <w:sz w:val="23"/>
              <w:szCs w:val="23"/>
            </w:rPr>
            <w:t>浮筒系泊锚位面积计算</w:t>
          </w:r>
          <w:r>
            <w:rPr>
              <w:rFonts w:ascii="微软雅黑" w:hAnsi="微软雅黑" w:eastAsia="微软雅黑" w:cs="微软雅黑"/>
              <w:spacing w:val="2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92</w:t>
          </w:r>
          <w:r>
            <w:rPr>
              <w:rFonts w:hint="eastAsia" w:ascii="方正黑体" w:hAnsi="方正黑体" w:eastAsia="方正黑体" w:cs="方正黑体"/>
              <w:spacing w:val="15"/>
              <w:sz w:val="23"/>
              <w:szCs w:val="23"/>
              <w:lang w:eastAsia="zh-CN"/>
            </w:rPr>
            <w:t>）</w:t>
          </w:r>
        </w:p>
        <w:p>
          <w:pPr>
            <w:tabs>
              <w:tab w:val="right" w:leader="dot" w:pos="9120"/>
            </w:tabs>
            <w:spacing w:before="55" w:line="186" w:lineRule="auto"/>
            <w:ind w:left="248"/>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A</w:t>
          </w:r>
          <w:r>
            <w:rPr>
              <w:rFonts w:ascii="方正黑体" w:hAnsi="方正黑体" w:eastAsia="方正黑体" w:cs="方正黑体"/>
              <w:spacing w:val="-28"/>
              <w:sz w:val="23"/>
              <w:szCs w:val="23"/>
            </w:rPr>
            <w:t xml:space="preserve"> </w:t>
          </w:r>
          <w:r>
            <w:rPr>
              <w:rFonts w:ascii="方正黑体" w:hAnsi="方正黑体" w:eastAsia="方正黑体" w:cs="方正黑体"/>
              <w:spacing w:val="1"/>
              <w:sz w:val="23"/>
              <w:szCs w:val="23"/>
            </w:rPr>
            <w:t xml:space="preserve">. 3    </w:t>
          </w:r>
          <w:r>
            <w:rPr>
              <w:rFonts w:ascii="微软雅黑" w:hAnsi="微软雅黑" w:eastAsia="微软雅黑" w:cs="微软雅黑"/>
              <w:spacing w:val="1"/>
              <w:sz w:val="23"/>
              <w:szCs w:val="23"/>
            </w:rPr>
            <w:t>趸船系泊锚位计算</w:t>
          </w:r>
          <w:r>
            <w:rPr>
              <w:rFonts w:ascii="微软雅黑" w:hAnsi="微软雅黑" w:eastAsia="微软雅黑" w:cs="微软雅黑"/>
              <w:spacing w:val="2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93</w:t>
          </w:r>
          <w:r>
            <w:rPr>
              <w:rFonts w:hint="eastAsia" w:ascii="方正黑体" w:hAnsi="方正黑体" w:eastAsia="方正黑体" w:cs="方正黑体"/>
              <w:spacing w:val="15"/>
              <w:sz w:val="23"/>
              <w:szCs w:val="23"/>
              <w:lang w:eastAsia="zh-CN"/>
            </w:rPr>
            <w:t>）</w:t>
          </w:r>
        </w:p>
        <w:p>
          <w:pPr>
            <w:tabs>
              <w:tab w:val="right" w:leader="dot" w:pos="9120"/>
            </w:tabs>
            <w:spacing w:before="55" w:line="186" w:lineRule="auto"/>
            <w:ind w:left="248"/>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A</w:t>
          </w:r>
          <w:r>
            <w:rPr>
              <w:rFonts w:ascii="方正黑体" w:hAnsi="方正黑体" w:eastAsia="方正黑体" w:cs="方正黑体"/>
              <w:spacing w:val="-28"/>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 xml:space="preserve">4    </w:t>
          </w:r>
          <w:r>
            <w:rPr>
              <w:rFonts w:ascii="微软雅黑" w:hAnsi="微软雅黑" w:eastAsia="微软雅黑" w:cs="微软雅黑"/>
              <w:spacing w:val="3"/>
              <w:sz w:val="23"/>
              <w:szCs w:val="23"/>
            </w:rPr>
            <w:t>靠岸系泊锚位面积计算</w:t>
          </w:r>
          <w:r>
            <w:rPr>
              <w:rFonts w:ascii="微软雅黑" w:hAnsi="微软雅黑" w:eastAsia="微软雅黑" w:cs="微软雅黑"/>
              <w:spacing w:val="2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94</w:t>
          </w:r>
          <w:r>
            <w:rPr>
              <w:rFonts w:hint="eastAsia" w:ascii="方正黑体" w:hAnsi="方正黑体" w:eastAsia="方正黑体" w:cs="方正黑体"/>
              <w:spacing w:val="15"/>
              <w:sz w:val="23"/>
              <w:szCs w:val="23"/>
              <w:lang w:eastAsia="zh-CN"/>
            </w:rPr>
            <w:t>）</w:t>
          </w:r>
        </w:p>
        <w:p>
          <w:pPr>
            <w:tabs>
              <w:tab w:val="right" w:leader="dot" w:pos="9120"/>
            </w:tabs>
            <w:spacing w:before="55" w:line="186" w:lineRule="auto"/>
            <w:ind w:left="248"/>
            <w:rPr>
              <w:rFonts w:hint="eastAsia" w:ascii="方正黑体" w:hAnsi="方正黑体" w:eastAsia="方正黑体" w:cs="方正黑体"/>
              <w:sz w:val="23"/>
              <w:szCs w:val="23"/>
              <w:lang w:eastAsia="zh-CN"/>
            </w:rPr>
          </w:pPr>
          <w:r>
            <w:rPr>
              <w:rFonts w:ascii="方正黑体" w:hAnsi="方正黑体" w:eastAsia="方正黑体" w:cs="方正黑体"/>
              <w:spacing w:val="2"/>
              <w:sz w:val="23"/>
              <w:szCs w:val="23"/>
            </w:rPr>
            <w:t>A</w:t>
          </w:r>
          <w:r>
            <w:rPr>
              <w:rFonts w:ascii="方正黑体" w:hAnsi="方正黑体" w:eastAsia="方正黑体" w:cs="方正黑体"/>
              <w:spacing w:val="-26"/>
              <w:sz w:val="23"/>
              <w:szCs w:val="23"/>
            </w:rPr>
            <w:t xml:space="preserve"> </w:t>
          </w:r>
          <w:r>
            <w:rPr>
              <w:rFonts w:ascii="方正黑体" w:hAnsi="方正黑体" w:eastAsia="方正黑体" w:cs="方正黑体"/>
              <w:spacing w:val="2"/>
              <w:sz w:val="23"/>
              <w:szCs w:val="23"/>
            </w:rPr>
            <w:t xml:space="preserve">. 5    </w:t>
          </w:r>
          <w:r>
            <w:rPr>
              <w:rFonts w:ascii="微软雅黑" w:hAnsi="微软雅黑" w:eastAsia="微软雅黑" w:cs="微软雅黑"/>
              <w:spacing w:val="2"/>
              <w:sz w:val="23"/>
              <w:szCs w:val="23"/>
            </w:rPr>
            <w:t>丁靠系泊锚位面积计算</w:t>
          </w:r>
          <w:r>
            <w:rPr>
              <w:rFonts w:ascii="微软雅黑" w:hAnsi="微软雅黑" w:eastAsia="微软雅黑" w:cs="微软雅黑"/>
              <w:spacing w:val="2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94</w:t>
          </w:r>
          <w:r>
            <w:rPr>
              <w:rFonts w:hint="eastAsia" w:ascii="方正黑体" w:hAnsi="方正黑体" w:eastAsia="方正黑体" w:cs="方正黑体"/>
              <w:spacing w:val="15"/>
              <w:sz w:val="23"/>
              <w:szCs w:val="23"/>
              <w:lang w:eastAsia="zh-CN"/>
            </w:rPr>
            <w:t>）</w:t>
          </w:r>
        </w:p>
        <w:p>
          <w:pPr>
            <w:tabs>
              <w:tab w:val="right" w:leader="dot" w:pos="9120"/>
            </w:tabs>
            <w:spacing w:before="59" w:line="205" w:lineRule="auto"/>
            <w:ind w:left="26"/>
            <w:rPr>
              <w:rFonts w:hint="eastAsia" w:ascii="方正黑体" w:hAnsi="方正黑体" w:eastAsia="方正黑体" w:cs="方正黑体"/>
              <w:sz w:val="23"/>
              <w:szCs w:val="23"/>
              <w:lang w:eastAsia="zh-CN"/>
            </w:rPr>
          </w:pPr>
          <w:r>
            <w:rPr>
              <w:rFonts w:ascii="方正黑体" w:hAnsi="方正黑体" w:eastAsia="方正黑体" w:cs="方正黑体"/>
              <w:spacing w:val="4"/>
              <w:sz w:val="23"/>
              <w:szCs w:val="23"/>
            </w:rPr>
            <w:t>附录 B    港口陆域管线间距</w:t>
          </w:r>
          <w:r>
            <w:rPr>
              <w:rFonts w:ascii="方正黑体" w:hAnsi="方正黑体" w:eastAsia="方正黑体" w:cs="方正黑体"/>
              <w:spacing w:val="63"/>
              <w:w w:val="101"/>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96</w:t>
          </w:r>
          <w:r>
            <w:rPr>
              <w:rFonts w:hint="eastAsia" w:ascii="方正黑体" w:hAnsi="方正黑体" w:eastAsia="方正黑体" w:cs="方正黑体"/>
              <w:spacing w:val="15"/>
              <w:sz w:val="23"/>
              <w:szCs w:val="23"/>
              <w:lang w:eastAsia="zh-CN"/>
            </w:rPr>
            <w:t>）</w:t>
          </w:r>
        </w:p>
        <w:p>
          <w:pPr>
            <w:tabs>
              <w:tab w:val="right" w:leader="dot" w:pos="9120"/>
            </w:tabs>
            <w:spacing w:before="69" w:line="206" w:lineRule="auto"/>
            <w:ind w:left="26"/>
            <w:rPr>
              <w:rFonts w:hint="eastAsia" w:ascii="方正黑体" w:hAnsi="方正黑体" w:eastAsia="方正黑体" w:cs="方正黑体"/>
              <w:sz w:val="23"/>
              <w:szCs w:val="23"/>
              <w:lang w:eastAsia="zh-CN"/>
            </w:rPr>
          </w:pPr>
          <w:r>
            <w:rPr>
              <w:rFonts w:ascii="方正黑体" w:hAnsi="方正黑体" w:eastAsia="方正黑体" w:cs="方正黑体"/>
              <w:spacing w:val="8"/>
              <w:sz w:val="23"/>
              <w:szCs w:val="23"/>
            </w:rPr>
            <w:t xml:space="preserve">附录 C    油品及液体化学品船最大着火油舱面积和冷却范围计算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101</w:t>
          </w:r>
          <w:r>
            <w:rPr>
              <w:rFonts w:hint="eastAsia" w:ascii="方正黑体" w:hAnsi="方正黑体" w:eastAsia="方正黑体" w:cs="方正黑体"/>
              <w:spacing w:val="10"/>
              <w:sz w:val="23"/>
              <w:szCs w:val="23"/>
              <w:lang w:eastAsia="zh-CN"/>
            </w:rPr>
            <w:t>）</w:t>
          </w:r>
        </w:p>
        <w:p>
          <w:pPr>
            <w:tabs>
              <w:tab w:val="right" w:leader="dot" w:pos="9120"/>
            </w:tabs>
            <w:spacing w:before="72" w:line="204" w:lineRule="auto"/>
            <w:ind w:left="26"/>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附录 D</w:t>
          </w:r>
          <w:r>
            <w:rPr>
              <w:rFonts w:ascii="方正黑体" w:hAnsi="方正黑体" w:eastAsia="方正黑体" w:cs="方正黑体"/>
              <w:sz w:val="23"/>
              <w:szCs w:val="23"/>
            </w:rPr>
            <w:t xml:space="preserve">    </w:t>
          </w:r>
          <w:r>
            <w:rPr>
              <w:rFonts w:ascii="方正黑体" w:hAnsi="方正黑体" w:eastAsia="方正黑体" w:cs="方正黑体"/>
              <w:spacing w:val="5"/>
              <w:sz w:val="23"/>
              <w:szCs w:val="23"/>
            </w:rPr>
            <w:t>本规范用词说明</w:t>
          </w:r>
          <w:r>
            <w:rPr>
              <w:rFonts w:ascii="方正黑体" w:hAnsi="方正黑体" w:eastAsia="方正黑体" w:cs="方正黑体"/>
              <w:spacing w:val="14"/>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103</w:t>
          </w:r>
          <w:r>
            <w:rPr>
              <w:rFonts w:hint="eastAsia" w:ascii="方正黑体" w:hAnsi="方正黑体" w:eastAsia="方正黑体" w:cs="方正黑体"/>
              <w:spacing w:val="10"/>
              <w:sz w:val="23"/>
              <w:szCs w:val="23"/>
              <w:lang w:eastAsia="zh-CN"/>
            </w:rPr>
            <w:t>）</w:t>
          </w:r>
        </w:p>
        <w:p>
          <w:pPr>
            <w:tabs>
              <w:tab w:val="right" w:leader="dot" w:pos="9120"/>
            </w:tabs>
            <w:spacing w:before="73" w:line="203" w:lineRule="auto"/>
            <w:ind w:left="24"/>
            <w:rPr>
              <w:rFonts w:hint="eastAsia" w:ascii="方正黑体" w:hAnsi="方正黑体" w:eastAsia="方正黑体" w:cs="方正黑体"/>
              <w:sz w:val="23"/>
              <w:szCs w:val="23"/>
              <w:lang w:eastAsia="zh-CN"/>
            </w:rPr>
          </w:pPr>
          <w:r>
            <w:rPr>
              <w:rFonts w:ascii="方正黑体" w:hAnsi="方正黑体" w:eastAsia="方正黑体" w:cs="方正黑体"/>
              <w:spacing w:val="6"/>
              <w:sz w:val="23"/>
              <w:szCs w:val="23"/>
            </w:rPr>
            <w:t>引用标准名录</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104</w:t>
          </w:r>
          <w:r>
            <w:rPr>
              <w:rFonts w:hint="eastAsia" w:ascii="方正黑体" w:hAnsi="方正黑体" w:eastAsia="方正黑体" w:cs="方正黑体"/>
              <w:spacing w:val="10"/>
              <w:sz w:val="23"/>
              <w:szCs w:val="23"/>
              <w:lang w:eastAsia="zh-CN"/>
            </w:rPr>
            <w:t>）</w:t>
          </w:r>
        </w:p>
        <w:p>
          <w:pPr>
            <w:spacing w:before="70" w:line="213" w:lineRule="auto"/>
            <w:ind w:left="26"/>
            <w:rPr>
              <w:rFonts w:ascii="方正黑体" w:hAnsi="方正黑体" w:eastAsia="方正黑体" w:cs="方正黑体"/>
              <w:sz w:val="23"/>
              <w:szCs w:val="23"/>
            </w:rPr>
          </w:pPr>
          <w:r>
            <w:rPr>
              <w:rFonts w:ascii="方正黑体" w:hAnsi="方正黑体" w:eastAsia="方正黑体" w:cs="方正黑体"/>
              <w:spacing w:val="-5"/>
              <w:sz w:val="23"/>
              <w:szCs w:val="23"/>
            </w:rPr>
            <w:t>附加说明</w:t>
          </w:r>
          <w:r>
            <w:rPr>
              <w:rFonts w:ascii="方正黑体" w:hAnsi="方正黑体" w:eastAsia="方正黑体" w:cs="方正黑体"/>
              <w:spacing w:val="19"/>
              <w:sz w:val="23"/>
              <w:szCs w:val="23"/>
            </w:rPr>
            <w:t xml:space="preserve">   </w:t>
          </w:r>
          <w:r>
            <w:rPr>
              <w:rFonts w:ascii="方正黑体" w:hAnsi="方正黑体" w:eastAsia="方正黑体" w:cs="方正黑体"/>
              <w:spacing w:val="-5"/>
              <w:sz w:val="23"/>
              <w:szCs w:val="23"/>
            </w:rPr>
            <w:t>本规范主编单位、参编单位、主要起草人、主要审查人、总</w:t>
          </w:r>
          <w:r>
            <w:rPr>
              <w:rFonts w:ascii="方正黑体" w:hAnsi="方正黑体" w:eastAsia="方正黑体" w:cs="方正黑体"/>
              <w:spacing w:val="-6"/>
              <w:sz w:val="23"/>
              <w:szCs w:val="23"/>
            </w:rPr>
            <w:t>校人员</w:t>
          </w:r>
        </w:p>
        <w:p>
          <w:pPr>
            <w:tabs>
              <w:tab w:val="right" w:leader="dot" w:pos="9120"/>
            </w:tabs>
            <w:spacing w:before="60" w:line="205" w:lineRule="auto"/>
            <w:ind w:left="1215"/>
            <w:rPr>
              <w:rFonts w:hint="eastAsia" w:ascii="方正黑体" w:hAnsi="方正黑体" w:eastAsia="方正黑体" w:cs="方正黑体"/>
              <w:sz w:val="23"/>
              <w:szCs w:val="23"/>
              <w:lang w:eastAsia="zh-CN"/>
            </w:rPr>
          </w:pPr>
          <w:r>
            <w:rPr>
              <w:rFonts w:ascii="方正黑体" w:hAnsi="方正黑体" w:eastAsia="方正黑体" w:cs="方正黑体"/>
              <w:spacing w:val="8"/>
              <w:sz w:val="23"/>
              <w:szCs w:val="23"/>
            </w:rPr>
            <w:t>和管理组人员名单</w:t>
          </w:r>
          <w:r>
            <w:rPr>
              <w:rFonts w:ascii="方正黑体" w:hAnsi="方正黑体" w:eastAsia="方正黑体" w:cs="方正黑体"/>
              <w:spacing w:val="14"/>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107</w:t>
          </w:r>
          <w:r>
            <w:rPr>
              <w:rFonts w:hint="eastAsia" w:ascii="方正黑体" w:hAnsi="方正黑体" w:eastAsia="方正黑体" w:cs="方正黑体"/>
              <w:spacing w:val="10"/>
              <w:sz w:val="23"/>
              <w:szCs w:val="23"/>
              <w:lang w:eastAsia="zh-CN"/>
            </w:rPr>
            <w:t>）</w:t>
          </w:r>
        </w:p>
        <w:p>
          <w:pPr>
            <w:tabs>
              <w:tab w:val="right" w:leader="dot" w:pos="9120"/>
            </w:tabs>
            <w:spacing w:before="72" w:line="204" w:lineRule="auto"/>
            <w:ind w:left="10"/>
            <w:rPr>
              <w:rFonts w:ascii="方正黑体" w:hAnsi="方正黑体" w:eastAsia="方正黑体" w:cs="方正黑体"/>
              <w:sz w:val="23"/>
              <w:szCs w:val="23"/>
            </w:rPr>
          </w:pPr>
          <w:r>
            <w:rPr>
              <w:rFonts w:ascii="方正黑体" w:hAnsi="方正黑体" w:eastAsia="方正黑体" w:cs="方正黑体"/>
              <w:spacing w:val="7"/>
              <w:sz w:val="23"/>
              <w:szCs w:val="23"/>
            </w:rPr>
            <w:t>条文说明</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109</w:t>
          </w:r>
          <w:r>
            <w:rPr>
              <w:rFonts w:hint="eastAsia" w:ascii="方正黑体" w:hAnsi="方正黑体" w:eastAsia="方正黑体" w:cs="方正黑体"/>
              <w:spacing w:val="10"/>
              <w:sz w:val="23"/>
              <w:szCs w:val="23"/>
              <w:lang w:eastAsia="zh-CN"/>
            </w:rPr>
            <w:t>）</w:t>
          </w:r>
        </w:p>
      </w:sdtContent>
    </w:sdt>
    <w:p>
      <w:pPr>
        <w:spacing w:line="204" w:lineRule="auto"/>
        <w:rPr>
          <w:rFonts w:ascii="方正黑体" w:hAnsi="方正黑体" w:eastAsia="方正黑体" w:cs="方正黑体"/>
          <w:sz w:val="23"/>
          <w:szCs w:val="23"/>
        </w:rPr>
        <w:sectPr>
          <w:headerReference r:id="rId12" w:type="default"/>
          <w:footerReference r:id="rId13" w:type="default"/>
          <w:pgSz w:w="11906" w:h="16158"/>
          <w:pgMar w:top="1223" w:right="1380" w:bottom="1307" w:left="1380" w:header="908" w:footer="1084" w:gutter="0"/>
          <w:cols w:space="720" w:num="1"/>
        </w:sectPr>
      </w:pPr>
    </w:p>
    <w:p>
      <w:pPr>
        <w:pStyle w:val="2"/>
        <w:spacing w:line="253" w:lineRule="auto"/>
      </w:pPr>
    </w:p>
    <w:p>
      <w:pPr>
        <w:pStyle w:val="2"/>
        <w:spacing w:line="253" w:lineRule="auto"/>
      </w:pPr>
    </w:p>
    <w:p>
      <w:pPr>
        <w:pStyle w:val="2"/>
        <w:spacing w:line="253" w:lineRule="auto"/>
      </w:pPr>
    </w:p>
    <w:p>
      <w:pPr>
        <w:pStyle w:val="2"/>
        <w:spacing w:line="253" w:lineRule="auto"/>
      </w:pPr>
    </w:p>
    <w:p>
      <w:pPr>
        <w:pStyle w:val="2"/>
        <w:spacing w:line="254" w:lineRule="auto"/>
      </w:pPr>
    </w:p>
    <w:p>
      <w:pPr>
        <w:pStyle w:val="2"/>
        <w:spacing w:line="254" w:lineRule="auto"/>
      </w:pPr>
    </w:p>
    <w:p>
      <w:pPr>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outlineLvl w:val="0"/>
        <w:rPr>
          <w:rFonts w:hint="eastAsia" w:asciiTheme="majorEastAsia" w:hAnsiTheme="majorEastAsia" w:eastAsiaTheme="majorEastAsia" w:cstheme="majorEastAsia"/>
          <w:sz w:val="36"/>
          <w:szCs w:val="36"/>
        </w:rPr>
      </w:pPr>
      <w:r>
        <w:rPr>
          <w:rFonts w:hint="eastAsia" w:asciiTheme="majorEastAsia" w:hAnsiTheme="majorEastAsia" w:eastAsiaTheme="majorEastAsia" w:cstheme="majorEastAsia"/>
          <w:spacing w:val="-36"/>
          <w:sz w:val="36"/>
          <w:szCs w:val="36"/>
        </w:rPr>
        <w:t>1</w:t>
      </w:r>
      <w:r>
        <w:rPr>
          <w:rFonts w:hint="eastAsia" w:asciiTheme="majorEastAsia" w:hAnsiTheme="majorEastAsia" w:eastAsiaTheme="majorEastAsia" w:cstheme="majorEastAsia"/>
          <w:spacing w:val="81"/>
          <w:sz w:val="36"/>
          <w:szCs w:val="36"/>
        </w:rPr>
        <w:t xml:space="preserve">  </w:t>
      </w:r>
      <w:r>
        <w:rPr>
          <w:rFonts w:hint="eastAsia" w:asciiTheme="majorEastAsia" w:hAnsiTheme="majorEastAsia" w:eastAsiaTheme="majorEastAsia" w:cstheme="majorEastAsia"/>
          <w:spacing w:val="-36"/>
          <w:sz w:val="36"/>
          <w:szCs w:val="36"/>
        </w:rPr>
        <w:t>总</w:t>
      </w:r>
      <w:r>
        <w:rPr>
          <w:rFonts w:hint="eastAsia" w:asciiTheme="majorEastAsia" w:hAnsiTheme="majorEastAsia" w:eastAsiaTheme="majorEastAsia" w:cstheme="majorEastAsia"/>
          <w:spacing w:val="9"/>
          <w:sz w:val="36"/>
          <w:szCs w:val="36"/>
        </w:rPr>
        <w:t xml:space="preserve">     </w:t>
      </w:r>
      <w:r>
        <w:rPr>
          <w:rFonts w:hint="eastAsia" w:asciiTheme="majorEastAsia" w:hAnsiTheme="majorEastAsia" w:eastAsiaTheme="majorEastAsia" w:cstheme="majorEastAsia"/>
          <w:spacing w:val="-36"/>
          <w:sz w:val="36"/>
          <w:szCs w:val="36"/>
        </w:rPr>
        <w:t>则</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6"/>
          <w:sz w:val="21"/>
          <w:szCs w:val="21"/>
        </w:rPr>
      </w:pP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1.0.1  为统一河港总体设计的技术要求 ꎬ 提高河港总体设计质量</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提升港口的社会效益和经济效益</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贯彻国家有关经济和技术政策</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适应内河运输事业的发展需要</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制定本规范</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1.0.2  本规范适用于内河港口新建、改建和扩建工程的总体设计</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内河液化天然气码头应按现行行业标准</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液化天然气码头设计规范</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JTS 165 —5</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的有关规定执行</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对以潮汐作用为主而停靠内河船舶或海船的河口港、既有河流水文特性又受潮汐影响停靠海船的河港</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总体设计可根据不同情况按本规范和现行行业标准</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 xml:space="preserve"> 海港总体设计规范</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JTS 165</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的有关规定执行</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黑体" w:hAnsi="黑体" w:eastAsia="黑体" w:cs="黑体"/>
          <w:spacing w:val="0"/>
          <w:sz w:val="24"/>
          <w:szCs w:val="24"/>
          <w:lang w:eastAsia="zh-CN"/>
        </w:rPr>
      </w:pPr>
      <w:r>
        <w:rPr>
          <w:rFonts w:hint="eastAsia" w:ascii="黑体" w:hAnsi="黑体" w:eastAsia="黑体" w:cs="黑体"/>
          <w:spacing w:val="0"/>
          <w:sz w:val="24"/>
          <w:szCs w:val="24"/>
        </w:rPr>
        <w:t>1.0.3  河港总体设计应贯彻节约岸线、节约用地、节约能源和安全生产的方针</w:t>
      </w:r>
      <w:r>
        <w:rPr>
          <w:rFonts w:hint="eastAsia" w:ascii="黑体" w:hAnsi="黑体" w:eastAsia="黑体" w:cs="黑体"/>
          <w:spacing w:val="0"/>
          <w:sz w:val="24"/>
          <w:szCs w:val="24"/>
          <w:lang w:eastAsia="zh-CN"/>
        </w:rPr>
        <w:t>，</w:t>
      </w:r>
      <w:r>
        <w:rPr>
          <w:rFonts w:hint="eastAsia" w:ascii="黑体" w:hAnsi="黑体" w:eastAsia="黑体" w:cs="黑体"/>
          <w:spacing w:val="0"/>
          <w:sz w:val="24"/>
          <w:szCs w:val="24"/>
        </w:rPr>
        <w:t>合理利用资源</w:t>
      </w:r>
      <w:r>
        <w:rPr>
          <w:rFonts w:hint="eastAsia" w:ascii="黑体" w:hAnsi="黑体" w:eastAsia="黑体" w:cs="黑体"/>
          <w:spacing w:val="0"/>
          <w:sz w:val="24"/>
          <w:szCs w:val="24"/>
          <w:lang w:eastAsia="zh-CN"/>
        </w:rPr>
        <w:t>，</w:t>
      </w:r>
      <w:r>
        <w:rPr>
          <w:rFonts w:hint="eastAsia" w:ascii="黑体" w:hAnsi="黑体" w:eastAsia="黑体" w:cs="黑体"/>
          <w:spacing w:val="0"/>
          <w:sz w:val="24"/>
          <w:szCs w:val="24"/>
        </w:rPr>
        <w:t>保护环境</w:t>
      </w:r>
      <w:r>
        <w:rPr>
          <w:rFonts w:hint="eastAsia" w:ascii="黑体" w:hAnsi="黑体" w:eastAsia="黑体" w:cs="黑体"/>
          <w:spacing w:val="0"/>
          <w:sz w:val="24"/>
          <w:szCs w:val="24"/>
          <w:lang w:eastAsia="zh-CN"/>
        </w:rPr>
        <w:t>，</w:t>
      </w:r>
      <w:r>
        <w:rPr>
          <w:rFonts w:hint="eastAsia" w:ascii="黑体" w:hAnsi="黑体" w:eastAsia="黑体" w:cs="黑体"/>
          <w:spacing w:val="0"/>
          <w:sz w:val="24"/>
          <w:szCs w:val="24"/>
        </w:rPr>
        <w:t>防治污染</w:t>
      </w:r>
      <w:r>
        <w:rPr>
          <w:rFonts w:hint="eastAsia" w:ascii="黑体" w:hAnsi="黑体" w:eastAsia="黑体" w:cs="黑体"/>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1.0.4  河港总体设计应与港口总体规划、航道规划、江河流域规划和城市总体规划相协调</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并应满足防洪要求</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改建工程和扩建工程应重视现有港口的技术改造</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充分发挥港口的通过能力</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1.0.5  河港总体设计应具备可靠的自然条件资料和社会经济资料等</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改建工程和扩建工程还应具备港口现状及运行情况资料等</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1.0.6  河港总体设计除应执行本规范规定外</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尚应符合国家现行标准的有关规定</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z w:val="21"/>
          <w:szCs w:val="21"/>
        </w:rPr>
        <w:sectPr>
          <w:headerReference r:id="rId14" w:type="default"/>
          <w:footerReference r:id="rId15" w:type="default"/>
          <w:pgSz w:w="11906" w:h="16158"/>
          <w:pgMar w:top="1128" w:right="1380" w:bottom="1307" w:left="1380" w:header="897" w:footer="1137" w:gutter="0"/>
          <w:cols w:space="720" w:num="1"/>
        </w:sectPr>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6" w:lineRule="auto"/>
      </w:pPr>
    </w:p>
    <w:p>
      <w:pPr>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outlineLvl w:val="0"/>
        <w:rPr>
          <w:rFonts w:hint="eastAsia" w:asciiTheme="majorEastAsia" w:hAnsiTheme="majorEastAsia" w:eastAsiaTheme="majorEastAsia" w:cstheme="majorEastAsia"/>
          <w:spacing w:val="-36"/>
          <w:sz w:val="36"/>
          <w:szCs w:val="36"/>
        </w:rPr>
      </w:pPr>
      <w:r>
        <w:rPr>
          <w:rFonts w:hint="eastAsia" w:asciiTheme="majorEastAsia" w:hAnsiTheme="majorEastAsia" w:eastAsiaTheme="majorEastAsia" w:cstheme="majorEastAsia"/>
          <w:spacing w:val="-36"/>
          <w:sz w:val="36"/>
          <w:szCs w:val="36"/>
        </w:rPr>
        <w:t>2    术       语</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9"/>
          <w:sz w:val="21"/>
          <w:szCs w:val="21"/>
        </w:rPr>
      </w:pP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rPr>
      </w:pPr>
      <w:r>
        <w:rPr>
          <w:rFonts w:hint="eastAsia" w:asciiTheme="minorEastAsia" w:hAnsiTheme="minorEastAsia" w:eastAsiaTheme="minorEastAsia" w:cstheme="minorEastAsia"/>
          <w:spacing w:val="0"/>
          <w:sz w:val="24"/>
          <w:szCs w:val="24"/>
        </w:rPr>
        <w:t>2.0.1  码头前沿线  B erthing Line</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码头水工建筑物或趸船靠船一侧的竖向平面与水平面的交线</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未设趸船的斜坡码头在斜坡道中心线或其延长线上、等于设计水深处</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垂直于斜坡道中心线之水平投影的竖向平面与水平面的交线</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default"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spacing w:val="0"/>
          <w:sz w:val="24"/>
          <w:szCs w:val="24"/>
        </w:rPr>
        <w:t>2.0.</w:t>
      </w:r>
      <w:r>
        <w:rPr>
          <w:rFonts w:hint="eastAsia" w:asciiTheme="minorEastAsia" w:hAnsiTheme="minorEastAsia" w:eastAsiaTheme="minorEastAsia" w:cstheme="minorEastAsia"/>
          <w:spacing w:val="0"/>
          <w:sz w:val="24"/>
          <w:szCs w:val="24"/>
          <w:lang w:val="en-US" w:eastAsia="zh-CN"/>
        </w:rPr>
        <w:t>2</w:t>
      </w:r>
      <w:r>
        <w:rPr>
          <w:rFonts w:hint="eastAsia" w:asciiTheme="minorEastAsia" w:hAnsiTheme="minorEastAsia" w:eastAsiaTheme="minorEastAsia" w:cstheme="minorEastAsia"/>
          <w:spacing w:val="0"/>
          <w:sz w:val="24"/>
          <w:szCs w:val="24"/>
        </w:rPr>
        <w:t xml:space="preserve">  码头前沿</w:t>
      </w:r>
      <w:r>
        <w:rPr>
          <w:rFonts w:hint="eastAsia" w:asciiTheme="minorEastAsia" w:hAnsiTheme="minorEastAsia" w:eastAsiaTheme="minorEastAsia" w:cstheme="minorEastAsia"/>
          <w:spacing w:val="0"/>
          <w:sz w:val="24"/>
          <w:szCs w:val="24"/>
          <w:lang w:val="en-US" w:eastAsia="zh-CN"/>
        </w:rPr>
        <w:t>停泊水湖</w:t>
      </w:r>
      <w:r>
        <w:rPr>
          <w:rFonts w:hint="eastAsia" w:asciiTheme="minorEastAsia" w:hAnsiTheme="minorEastAsia" w:eastAsiaTheme="minorEastAsia" w:cstheme="minorEastAsia"/>
          <w:spacing w:val="0"/>
          <w:sz w:val="24"/>
          <w:szCs w:val="24"/>
        </w:rPr>
        <w:t xml:space="preserve">  </w:t>
      </w:r>
      <w:r>
        <w:rPr>
          <w:rFonts w:hint="eastAsia" w:asciiTheme="minorEastAsia" w:hAnsiTheme="minorEastAsia" w:eastAsiaTheme="minorEastAsia" w:cstheme="minorEastAsia"/>
          <w:spacing w:val="0"/>
          <w:sz w:val="24"/>
          <w:szCs w:val="24"/>
          <w:lang w:val="en-US" w:eastAsia="zh-CN"/>
        </w:rPr>
        <w:t>Lying-up Basin</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码头前方供设计吃水船舶安全停泊和装卸作业的水域</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其宽度从码头前沿线起算</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rPr>
      </w:pPr>
      <w:r>
        <w:rPr>
          <w:rFonts w:hint="eastAsia" w:asciiTheme="minorEastAsia" w:hAnsiTheme="minorEastAsia" w:eastAsiaTheme="minorEastAsia" w:cstheme="minorEastAsia"/>
          <w:spacing w:val="0"/>
          <w:sz w:val="24"/>
          <w:szCs w:val="24"/>
        </w:rPr>
        <w:t>2.0.3  泊位长度  Berth Length</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码头前沿停泊水域在码头前沿线方向上的长度</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rPr>
      </w:pPr>
      <w:r>
        <w:rPr>
          <w:rFonts w:hint="eastAsia" w:asciiTheme="minorEastAsia" w:hAnsiTheme="minorEastAsia" w:eastAsiaTheme="minorEastAsia" w:cstheme="minorEastAsia"/>
          <w:spacing w:val="0"/>
          <w:sz w:val="24"/>
          <w:szCs w:val="24"/>
        </w:rPr>
        <w:t>2.0 .4  码头长度  Length of Wharf Structure</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船舶安全系缆和装卸作业所需要的码头前沿水工建筑物两侧最外端点在码头前沿线上的投影距离</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连续布置的多个泊位</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其码头总长度等于各单个泊位的码头长度之和</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rPr>
      </w:pPr>
      <w:r>
        <w:rPr>
          <w:rFonts w:hint="eastAsia" w:asciiTheme="minorEastAsia" w:hAnsiTheme="minorEastAsia" w:eastAsiaTheme="minorEastAsia" w:cstheme="minorEastAsia"/>
          <w:spacing w:val="0"/>
          <w:sz w:val="24"/>
          <w:szCs w:val="24"/>
        </w:rPr>
        <w:t>2.0.5  顺靠  Berthing in Parallel with Berthing Line</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船舶停靠码头的一种方式</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在该方式下</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停靠船舶的纵轴线平行于码头前沿线</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rPr>
      </w:pPr>
      <w:r>
        <w:rPr>
          <w:rFonts w:hint="eastAsia" w:asciiTheme="minorEastAsia" w:hAnsiTheme="minorEastAsia" w:eastAsiaTheme="minorEastAsia" w:cstheme="minorEastAsia"/>
          <w:spacing w:val="0"/>
          <w:sz w:val="24"/>
          <w:szCs w:val="24"/>
        </w:rPr>
        <w:t>2.0.6  丁靠  Berthing in Perpendicular with Berthing Line</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船舶停靠码头的一种方式</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在该方式下</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停靠船舶的纵轴线垂直于码头前沿线</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0"/>
          <w:sz w:val="24"/>
          <w:szCs w:val="24"/>
        </w:rPr>
      </w:pPr>
      <w:r>
        <w:rPr>
          <w:rFonts w:hint="eastAsia" w:asciiTheme="minorEastAsia" w:hAnsiTheme="minorEastAsia" w:eastAsiaTheme="minorEastAsia" w:cstheme="minorEastAsia"/>
          <w:spacing w:val="0"/>
          <w:sz w:val="24"/>
          <w:szCs w:val="24"/>
        </w:rPr>
        <w:t xml:space="preserve">2.0.7  泊位有效利用率 </w:t>
      </w:r>
      <w:r>
        <w:rPr>
          <w:rFonts w:hint="eastAsia" w:asciiTheme="minorEastAsia" w:hAnsiTheme="minorEastAsia" w:eastAsiaTheme="minorEastAsia" w:cstheme="minorEastAsia"/>
          <w:spacing w:val="0"/>
          <w:sz w:val="24"/>
          <w:szCs w:val="24"/>
          <w:lang w:val="en-US" w:eastAsia="zh-CN"/>
        </w:rPr>
        <w:t xml:space="preserve"> </w:t>
      </w:r>
      <w:r>
        <w:rPr>
          <w:rFonts w:hint="eastAsia" w:asciiTheme="minorEastAsia" w:hAnsiTheme="minorEastAsia" w:eastAsiaTheme="minorEastAsia" w:cstheme="minorEastAsia"/>
          <w:spacing w:val="0"/>
          <w:sz w:val="24"/>
          <w:szCs w:val="24"/>
        </w:rPr>
        <w:t>Effective Berth Utilization Ratio</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一年中船舶实际占用泊位的天数与泊位年可营运天数之比值</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jc w:val="both"/>
        <w:textAlignment w:val="baseline"/>
        <w:rPr>
          <w:rFonts w:hint="eastAsia" w:asciiTheme="minorEastAsia" w:hAnsiTheme="minorEastAsia" w:eastAsiaTheme="minorEastAsia" w:cstheme="minorEastAsia"/>
          <w:spacing w:val="9"/>
          <w:sz w:val="21"/>
          <w:szCs w:val="21"/>
        </w:rPr>
        <w:sectPr>
          <w:headerReference r:id="rId16" w:type="default"/>
          <w:footerReference r:id="rId17" w:type="default"/>
          <w:pgSz w:w="11906" w:h="16158"/>
          <w:pgMar w:top="1223" w:right="1380" w:bottom="1307" w:left="1372" w:header="897" w:footer="1084" w:gutter="0"/>
          <w:cols w:space="720" w:num="1"/>
        </w:sectPr>
      </w:pPr>
    </w:p>
    <w:p>
      <w:pPr>
        <w:pStyle w:val="2"/>
        <w:spacing w:line="249" w:lineRule="auto"/>
      </w:pPr>
    </w:p>
    <w:p>
      <w:pPr>
        <w:pStyle w:val="2"/>
        <w:spacing w:line="249" w:lineRule="auto"/>
      </w:pPr>
    </w:p>
    <w:p>
      <w:pPr>
        <w:pStyle w:val="2"/>
        <w:spacing w:line="250" w:lineRule="auto"/>
      </w:pPr>
    </w:p>
    <w:p>
      <w:pPr>
        <w:pStyle w:val="2"/>
        <w:spacing w:line="250" w:lineRule="auto"/>
      </w:pPr>
    </w:p>
    <w:p>
      <w:pPr>
        <w:pStyle w:val="2"/>
        <w:spacing w:line="250" w:lineRule="auto"/>
      </w:pPr>
    </w:p>
    <w:p>
      <w:pPr>
        <w:pStyle w:val="2"/>
        <w:spacing w:line="250" w:lineRule="auto"/>
      </w:pPr>
    </w:p>
    <w:p>
      <w:pPr>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ajorEastAsia" w:hAnsiTheme="majorEastAsia" w:eastAsiaTheme="majorEastAsia" w:cstheme="majorEastAsia"/>
          <w:sz w:val="40"/>
          <w:szCs w:val="40"/>
        </w:rPr>
      </w:pPr>
      <w:r>
        <w:rPr>
          <w:rFonts w:hint="eastAsia" w:asciiTheme="majorEastAsia" w:hAnsiTheme="majorEastAsia" w:eastAsiaTheme="majorEastAsia" w:cstheme="majorEastAsia"/>
          <w:spacing w:val="-12"/>
          <w:w w:val="99"/>
          <w:sz w:val="40"/>
          <w:szCs w:val="40"/>
        </w:rPr>
        <w:t>3</w:t>
      </w:r>
      <w:r>
        <w:rPr>
          <w:rFonts w:hint="eastAsia" w:asciiTheme="majorEastAsia" w:hAnsiTheme="majorEastAsia" w:eastAsiaTheme="majorEastAsia" w:cstheme="majorEastAsia"/>
          <w:spacing w:val="11"/>
          <w:sz w:val="40"/>
          <w:szCs w:val="40"/>
        </w:rPr>
        <w:t xml:space="preserve">  </w:t>
      </w:r>
      <w:r>
        <w:rPr>
          <w:rFonts w:hint="eastAsia" w:asciiTheme="majorEastAsia" w:hAnsiTheme="majorEastAsia" w:eastAsiaTheme="majorEastAsia" w:cstheme="majorEastAsia"/>
          <w:spacing w:val="-12"/>
          <w:w w:val="99"/>
          <w:sz w:val="40"/>
          <w:szCs w:val="40"/>
        </w:rPr>
        <w:t>港</w:t>
      </w:r>
      <w:r>
        <w:rPr>
          <w:rFonts w:hint="eastAsia" w:asciiTheme="majorEastAsia" w:hAnsiTheme="majorEastAsia" w:eastAsiaTheme="majorEastAsia" w:cstheme="majorEastAsia"/>
          <w:spacing w:val="59"/>
          <w:sz w:val="40"/>
          <w:szCs w:val="40"/>
        </w:rPr>
        <w:t xml:space="preserve"> </w:t>
      </w:r>
      <w:r>
        <w:rPr>
          <w:rFonts w:hint="eastAsia" w:asciiTheme="majorEastAsia" w:hAnsiTheme="majorEastAsia" w:eastAsiaTheme="majorEastAsia" w:cstheme="majorEastAsia"/>
          <w:spacing w:val="-12"/>
          <w:w w:val="99"/>
          <w:sz w:val="40"/>
          <w:szCs w:val="40"/>
        </w:rPr>
        <w:t>址</w:t>
      </w:r>
      <w:r>
        <w:rPr>
          <w:rFonts w:hint="eastAsia" w:asciiTheme="majorEastAsia" w:hAnsiTheme="majorEastAsia" w:eastAsiaTheme="majorEastAsia" w:cstheme="majorEastAsia"/>
          <w:spacing w:val="56"/>
          <w:sz w:val="40"/>
          <w:szCs w:val="40"/>
        </w:rPr>
        <w:t xml:space="preserve"> </w:t>
      </w:r>
      <w:r>
        <w:rPr>
          <w:rFonts w:hint="eastAsia" w:asciiTheme="majorEastAsia" w:hAnsiTheme="majorEastAsia" w:eastAsiaTheme="majorEastAsia" w:cstheme="majorEastAsia"/>
          <w:spacing w:val="-12"/>
          <w:w w:val="99"/>
          <w:sz w:val="40"/>
          <w:szCs w:val="40"/>
        </w:rPr>
        <w:t>选</w:t>
      </w:r>
      <w:r>
        <w:rPr>
          <w:rFonts w:hint="eastAsia" w:asciiTheme="majorEastAsia" w:hAnsiTheme="majorEastAsia" w:eastAsiaTheme="majorEastAsia" w:cstheme="majorEastAsia"/>
          <w:spacing w:val="58"/>
          <w:sz w:val="40"/>
          <w:szCs w:val="40"/>
        </w:rPr>
        <w:t xml:space="preserve"> </w:t>
      </w:r>
      <w:r>
        <w:rPr>
          <w:rFonts w:hint="eastAsia" w:asciiTheme="majorEastAsia" w:hAnsiTheme="majorEastAsia" w:eastAsiaTheme="majorEastAsia" w:cstheme="majorEastAsia"/>
          <w:spacing w:val="-12"/>
          <w:w w:val="99"/>
          <w:sz w:val="40"/>
          <w:szCs w:val="40"/>
        </w:rPr>
        <w:t>择</w:t>
      </w:r>
    </w:p>
    <w:p>
      <w:pPr>
        <w:pStyle w:val="2"/>
        <w:spacing w:line="329" w:lineRule="auto"/>
      </w:pPr>
    </w:p>
    <w:p>
      <w:pPr>
        <w:keepNext w:val="0"/>
        <w:keepLines w:val="0"/>
        <w:pageBreakBefore w:val="0"/>
        <w:widowControl/>
        <w:kinsoku w:val="0"/>
        <w:wordWrap/>
        <w:overflowPunct/>
        <w:topLinePunct w:val="0"/>
        <w:autoSpaceDE w:val="0"/>
        <w:autoSpaceDN w:val="0"/>
        <w:bidi w:val="0"/>
        <w:adjustRightInd w:val="0"/>
        <w:snapToGrid w:val="0"/>
        <w:spacing w:before="10" w:after="0" w:afterLines="50" w:line="288" w:lineRule="auto"/>
        <w:ind w:left="0"/>
        <w:jc w:val="center"/>
        <w:textAlignment w:val="baseline"/>
        <w:rPr>
          <w:rFonts w:hint="eastAsia" w:ascii="黑体" w:hAnsi="黑体" w:eastAsia="黑体" w:cs="黑体"/>
          <w:spacing w:val="0"/>
          <w:sz w:val="24"/>
          <w:szCs w:val="24"/>
        </w:rPr>
      </w:pPr>
      <w:r>
        <w:rPr>
          <w:rFonts w:hint="eastAsia" w:ascii="黑体" w:hAnsi="黑体" w:eastAsia="黑体" w:cs="黑体"/>
          <w:spacing w:val="0"/>
          <w:sz w:val="24"/>
          <w:szCs w:val="24"/>
        </w:rPr>
        <w:t>3.1  一 般 规 定</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rPr>
      </w:pPr>
      <w:r>
        <w:rPr>
          <w:rFonts w:hint="eastAsia" w:asciiTheme="minorEastAsia" w:hAnsiTheme="minorEastAsia" w:eastAsiaTheme="minorEastAsia" w:cstheme="minorEastAsia"/>
          <w:spacing w:val="0"/>
          <w:sz w:val="24"/>
          <w:szCs w:val="24"/>
        </w:rPr>
        <w:t>3.1.1  港址应符合国民经济发展和地区经济开发的需要</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结合自然、社会、营运和建设等条件综合论证确定 ꎮ</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3.1.2  港址应符合港口总体规划的要求</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并与城市总体规划、防洪规划、环境保护和其他功能规划相协调</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3.1 .3  对适宜建港的水域、岸线及陆域应合理利用</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按照深水深用的原则</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优先考虑港口建设的需要</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并应适当留有发展余地</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3.1.4  港址宜选在河势、河床及河岸稳定少变、水流平顺、流速适宜、水深适当、水域面积足够</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并应具备船舶安全营运条件的河段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在河势、水文条件等复杂的河段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港址应进行技术论证</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3.1.5  港址宜具备良好的地质条件</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在不良地质条件的地区建港</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应进行技术论证</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3.1.6  港址应考虑现有和规划的水库、闸坝、桥梁等临河、跨河、拦河建筑物和航道整治建筑物等对河床冲淤和港口作业条件产生的不利影响</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3.1.7  港址选择应考虑港口对河势、防洪、航道等的影响</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根据不同的河流类型进行河床演变分析或论证</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3.1.8  港址应具备港口正常运营的陆域用地和供水、供电、通信、集疏运等外部协作条件</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kinsoku w:val="0"/>
        <w:wordWrap/>
        <w:overflowPunct/>
        <w:topLinePunct w:val="0"/>
        <w:autoSpaceDE w:val="0"/>
        <w:autoSpaceDN w:val="0"/>
        <w:bidi w:val="0"/>
        <w:adjustRightInd w:val="0"/>
        <w:snapToGrid w:val="0"/>
        <w:spacing w:before="10" w:after="0" w:afterLines="50" w:line="288" w:lineRule="auto"/>
        <w:ind w:left="0"/>
        <w:jc w:val="center"/>
        <w:textAlignment w:val="baseline"/>
        <w:rPr>
          <w:rFonts w:hint="eastAsia" w:ascii="黑体" w:hAnsi="黑体" w:eastAsia="黑体" w:cs="黑体"/>
          <w:spacing w:val="0"/>
          <w:sz w:val="24"/>
          <w:szCs w:val="24"/>
        </w:rPr>
      </w:pPr>
      <w:r>
        <w:rPr>
          <w:rFonts w:hint="eastAsia" w:ascii="黑体" w:hAnsi="黑体" w:eastAsia="黑体" w:cs="黑体"/>
          <w:spacing w:val="0"/>
          <w:sz w:val="24"/>
          <w:szCs w:val="24"/>
        </w:rPr>
        <w:t>3</w:t>
      </w:r>
      <w:r>
        <w:rPr>
          <w:rFonts w:hint="eastAsia" w:ascii="黑体" w:hAnsi="黑体" w:eastAsia="黑体" w:cs="黑体"/>
          <w:spacing w:val="0"/>
          <w:sz w:val="24"/>
          <w:szCs w:val="24"/>
          <w:lang w:eastAsia="zh-CN"/>
        </w:rPr>
        <w:t>.</w:t>
      </w:r>
      <w:r>
        <w:rPr>
          <w:rFonts w:hint="eastAsia" w:ascii="黑体" w:hAnsi="黑体" w:eastAsia="黑体" w:cs="黑体"/>
          <w:spacing w:val="0"/>
          <w:sz w:val="24"/>
          <w:szCs w:val="24"/>
        </w:rPr>
        <w:t>2  选 址 要 求</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rPr>
      </w:pPr>
      <w:r>
        <w:rPr>
          <w:rFonts w:hint="eastAsia" w:asciiTheme="minorEastAsia" w:hAnsiTheme="minorEastAsia" w:eastAsiaTheme="minorEastAsia" w:cstheme="minorEastAsia"/>
          <w:spacing w:val="0"/>
          <w:sz w:val="24"/>
          <w:szCs w:val="24"/>
        </w:rPr>
        <w:t>3.2.1  港址选择应具备下列主要资料 :</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1</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气象、水文、河势、地形、地质、地貌、地震等自然条件</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2</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城市、防洪、交通、枢纽开发的现状和规划 ꎬ 枢纽的功能和调度运行资料</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历史人文资料</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3</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港口、航道、船型和锚地的现状和规划</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4</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水源、电源、通信、地方材料、施工条件等</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5</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跨河桥梁、过河电缆、管道、隧道、闸坝、取排水设施等临河、跨河、拦河建筑物的现状和规划</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国防设施对港口的要求</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480" w:firstLineChars="2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6</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生态与环境的现状和规划</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rPr>
      </w:pPr>
      <w:r>
        <w:rPr>
          <w:rFonts w:hint="eastAsia" w:asciiTheme="minorEastAsia" w:hAnsiTheme="minorEastAsia" w:eastAsiaTheme="minorEastAsia" w:cstheme="minorEastAsia"/>
          <w:spacing w:val="0"/>
          <w:sz w:val="24"/>
          <w:szCs w:val="24"/>
        </w:rPr>
        <w:t>3.2.2  平原河流港址选择应符合下列要求</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10"/>
          <w:sz w:val="24"/>
          <w:szCs w:val="24"/>
        </w:rPr>
      </w:pPr>
      <w:r>
        <w:rPr>
          <w:rFonts w:hint="eastAsia" w:asciiTheme="minorEastAsia" w:hAnsiTheme="minorEastAsia" w:eastAsiaTheme="minorEastAsia" w:cstheme="minorEastAsia"/>
          <w:spacing w:val="0"/>
          <w:sz w:val="24"/>
          <w:szCs w:val="24"/>
        </w:rPr>
        <w:t>3.2.2.1  顺直河段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港址宜选在稳定深槽的下段</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3.2.2.2  微弯河段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港址宜选在凹岸弯顶下段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凸岸不宜建港</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3.2.2.3  蜿蜒河段不宜建港</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确需建港时</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港址可选在凹岸弯顶下段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并应对河段自然裁弯或切滩发生的可能性进行论证</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3.2.2.4  分汊河段的港址选择应对汊道的稳定性进行分析</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港址应选在相对稳定或发展汊道的凹岸深槽一侧</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支汊河段的港址选择</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应经论证确定</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汊道口外单一河段的港址选择应研究分、汇流口的水力特性及河床冲淤的变化</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港址宜选在相对稳定或发展的深槽一侧</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3.2.3  山区河流港址选择应研究通航水流条件和推移质泥沙运动情况等</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港址宜选在流 速、流态较好的缓流段和顺流区</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回流沱内建港</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港址宜选在多年冲淤变化相对稳定和流态适宜处</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并应采取合理的码头形式和布置</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3.2.4  感潮河段港址选择应分析径流和潮流对河床塑造的影响</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并应符合下列要求</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3.2.4.1  单一河段、分汊河段主汊或主要以落潮流动力维持水深的支汊</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港址宜选在落潮流速大和流路顺畅的岸段</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3.2.4.2  主要以涨潮流动力维持水深的支汊或边滩内倒套河段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港址宜选在涨潮流动力较强、流路顺畅且具有一定水深处</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并应论证倒套的稳定性</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3.2.4.3  利用低洼陆域或河汊建挖入式港池</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应考虑潮汐和泥沙对挖入式港池的影响</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3.2.5  封冻河流的港址选择应考虑冰凌的影响</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避开受冰凌危害严重的河段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宽窄相接顺直的河段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港址宜选在宽阔河段和展宽河段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弯道河段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港址宜选在凹岸顶冲点的下游</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并应避开流冰堆积区</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必要时应在顶冲段岸坡设置防护设施</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3.2.6  人工运河和河网地区的港址选择应考虑水域、陆域条件</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保持主航道的畅通</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可利用河汊、洼地或采用挖入形式建设港池</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3.2.7  湖港宜选在具有天然掩护的湾内或风浪较小的区域</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在河流入汇口附近宜避开来水来沙的不利影响</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3.2.8  枢纽上下游河段的港址选择应符合下列要求</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3.2.8.1  港址应满足与枢纽的安全距离要求</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并避开通航建筑物上下游引航道的口门区及其与主航道的连接段</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3.2.8.2  枢纽上游河段港址宜选在风浪较小、泄洪影响小和水流条件较好的地区</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并宜避开由于库区水位变化可能引起岸坡失稳的岸段</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变动回水区选址应对水位、水流和河床演变等情况进行论证</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3.2.8.3  枢纽下游河段港址选择应考虑泄洪、枢纽运行及河床冲淤等不利影响</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3.2.9  干、支流交汇处附近港址选择应考虑干、支流来水来沙的影响</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spacing w:val="0"/>
          <w:sz w:val="24"/>
          <w:szCs w:val="24"/>
        </w:rPr>
        <w:t>3.2.10  在凸岸、矶头或河岸凸嘴附近建港时</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应对岸线稳定性、水深及不同水期的流速、流态、泥沙、航行安全、船舶靠离和装卸作业条件等进行论证</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必要时应通过试验确定</w:t>
      </w:r>
      <w:r>
        <w:rPr>
          <w:rFonts w:hint="eastAsia" w:asciiTheme="minorEastAsia" w:hAnsiTheme="minorEastAsia" w:eastAsiaTheme="minorEastAsia" w:cstheme="minorEastAsia"/>
          <w:spacing w:val="0"/>
          <w:sz w:val="24"/>
          <w:szCs w:val="24"/>
          <w:lang w:eastAsia="zh-CN"/>
        </w:rPr>
        <w:t>。</w:t>
      </w:r>
    </w:p>
    <w:p>
      <w:pPr>
        <w:pStyle w:val="2"/>
        <w:keepNext w:val="0"/>
        <w:keepLines w:val="0"/>
        <w:pageBreakBefore w:val="0"/>
        <w:widowControl w:val="0"/>
        <w:kinsoku/>
        <w:wordWrap/>
        <w:overflowPunct w:val="0"/>
        <w:topLinePunct/>
        <w:autoSpaceDE/>
        <w:autoSpaceDN/>
        <w:bidi w:val="0"/>
        <w:adjustRightInd w:val="0"/>
        <w:snapToGrid w:val="0"/>
        <w:spacing w:line="288" w:lineRule="auto"/>
        <w:textAlignment w:val="baseline"/>
        <w:rPr>
          <w:rFonts w:hint="eastAsia" w:ascii="黑体" w:hAnsi="黑体" w:eastAsia="黑体" w:cs="黑体"/>
          <w:spacing w:val="0"/>
          <w:sz w:val="24"/>
          <w:szCs w:val="24"/>
          <w:lang w:eastAsia="zh-CN"/>
        </w:rPr>
      </w:pPr>
      <w:r>
        <w:rPr>
          <w:rFonts w:hint="eastAsia" w:ascii="黑体" w:hAnsi="黑体" w:eastAsia="黑体" w:cs="黑体"/>
          <w:spacing w:val="0"/>
          <w:sz w:val="24"/>
          <w:szCs w:val="24"/>
        </w:rPr>
        <w:t>3.2.11  码头、锚地和趸船锚位不应布置在水下管线限制范围以内</w:t>
      </w:r>
      <w:r>
        <w:rPr>
          <w:rFonts w:hint="eastAsia" w:ascii="黑体" w:hAnsi="黑体" w:eastAsia="黑体" w:cs="黑体"/>
          <w:spacing w:val="0"/>
          <w:sz w:val="24"/>
          <w:szCs w:val="24"/>
          <w:lang w:eastAsia="zh-CN"/>
        </w:rPr>
        <w:t>。</w:t>
      </w:r>
      <w:r>
        <w:rPr>
          <w:rFonts w:hint="eastAsia" w:ascii="黑体" w:hAnsi="黑体" w:eastAsia="黑体" w:cs="黑体"/>
          <w:spacing w:val="0"/>
          <w:sz w:val="24"/>
          <w:szCs w:val="24"/>
        </w:rPr>
        <w:t>码头、锚地与桥梁、渡槽的安全距离</w:t>
      </w:r>
      <w:r>
        <w:rPr>
          <w:rFonts w:hint="eastAsia" w:ascii="黑体" w:hAnsi="黑体" w:eastAsia="黑体" w:cs="黑体"/>
          <w:spacing w:val="0"/>
          <w:sz w:val="24"/>
          <w:szCs w:val="24"/>
          <w:lang w:eastAsia="zh-CN"/>
        </w:rPr>
        <w:t>，</w:t>
      </w:r>
      <w:r>
        <w:rPr>
          <w:rFonts w:hint="eastAsia" w:ascii="黑体" w:hAnsi="黑体" w:eastAsia="黑体" w:cs="黑体"/>
          <w:spacing w:val="0"/>
          <w:sz w:val="24"/>
          <w:szCs w:val="24"/>
        </w:rPr>
        <w:t>不应小于表3.2.11的规定</w:t>
      </w:r>
      <w:r>
        <w:rPr>
          <w:rFonts w:hint="eastAsia" w:ascii="黑体" w:hAnsi="黑体" w:eastAsia="黑体" w:cs="黑体"/>
          <w:spacing w:val="0"/>
          <w:sz w:val="24"/>
          <w:szCs w:val="24"/>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黑体" w:hAnsi="黑体" w:eastAsia="黑体" w:cs="黑体"/>
          <w:sz w:val="21"/>
          <w:szCs w:val="21"/>
        </w:rPr>
      </w:pPr>
      <w:r>
        <w:rPr>
          <w:rFonts w:hint="eastAsia" w:ascii="黑体" w:hAnsi="黑体" w:eastAsia="黑体" w:cs="黑体"/>
          <w:spacing w:val="-5"/>
          <w:sz w:val="21"/>
          <w:szCs w:val="21"/>
        </w:rPr>
        <w:t>表3.2.11  码头、锚地与桥梁、渡槽的安全距离</w:t>
      </w:r>
    </w:p>
    <w:p>
      <w:pPr>
        <w:spacing w:line="57"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3040"/>
        <w:gridCol w:w="3034"/>
        <w:gridCol w:w="3070"/>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48" w:hRule="atLeast"/>
        </w:trPr>
        <w:tc>
          <w:tcPr>
            <w:tcW w:w="3040" w:type="dxa"/>
            <w:tcBorders>
              <w:top w:val="single" w:color="231F20" w:sz="6" w:space="0"/>
              <w:left w:val="single" w:color="231F20" w:sz="6" w:space="0"/>
            </w:tcBorders>
            <w:vAlign w:val="top"/>
          </w:tcPr>
          <w:p>
            <w:pPr>
              <w:spacing w:before="80" w:line="188" w:lineRule="auto"/>
              <w:ind w:left="867"/>
              <w:rPr>
                <w:rFonts w:ascii="微软雅黑" w:hAnsi="微软雅黑" w:eastAsia="微软雅黑" w:cs="微软雅黑"/>
                <w:sz w:val="17"/>
                <w:szCs w:val="17"/>
              </w:rPr>
            </w:pPr>
            <w:r>
              <w:rPr>
                <w:rFonts w:ascii="微软雅黑" w:hAnsi="微软雅黑" w:eastAsia="微软雅黑" w:cs="微软雅黑"/>
                <w:spacing w:val="13"/>
                <w:sz w:val="17"/>
                <w:szCs w:val="17"/>
              </w:rPr>
              <w:t>建</w:t>
            </w:r>
            <w:r>
              <w:rPr>
                <w:rFonts w:hint="eastAsia" w:ascii="方正黑体" w:hAnsi="方正黑体" w:eastAsia="方正黑体" w:cs="方正黑体"/>
                <w:spacing w:val="13"/>
                <w:sz w:val="17"/>
                <w:szCs w:val="17"/>
                <w:lang w:eastAsia="zh-CN"/>
              </w:rPr>
              <w:t>（</w:t>
            </w:r>
            <w:r>
              <w:rPr>
                <w:rFonts w:ascii="方正黑体" w:hAnsi="方正黑体" w:eastAsia="方正黑体" w:cs="方正黑体"/>
                <w:spacing w:val="-20"/>
                <w:sz w:val="17"/>
                <w:szCs w:val="17"/>
              </w:rPr>
              <w:t xml:space="preserve"> </w:t>
            </w:r>
            <w:r>
              <w:rPr>
                <w:rFonts w:ascii="微软雅黑" w:hAnsi="微软雅黑" w:eastAsia="微软雅黑" w:cs="微软雅黑"/>
                <w:spacing w:val="13"/>
                <w:sz w:val="17"/>
                <w:szCs w:val="17"/>
              </w:rPr>
              <w:t>构</w:t>
            </w:r>
            <w:r>
              <w:rPr>
                <w:rFonts w:hint="eastAsia" w:ascii="方正黑体" w:hAnsi="方正黑体" w:eastAsia="方正黑体" w:cs="方正黑体"/>
                <w:spacing w:val="13"/>
                <w:sz w:val="17"/>
                <w:szCs w:val="17"/>
                <w:lang w:eastAsia="zh-CN"/>
              </w:rPr>
              <w:t>）</w:t>
            </w:r>
            <w:r>
              <w:rPr>
                <w:rFonts w:ascii="方正黑体" w:hAnsi="方正黑体" w:eastAsia="方正黑体" w:cs="方正黑体"/>
                <w:spacing w:val="-24"/>
                <w:sz w:val="17"/>
                <w:szCs w:val="17"/>
              </w:rPr>
              <w:t xml:space="preserve"> </w:t>
            </w:r>
            <w:r>
              <w:rPr>
                <w:rFonts w:ascii="微软雅黑" w:hAnsi="微软雅黑" w:eastAsia="微软雅黑" w:cs="微软雅黑"/>
                <w:spacing w:val="13"/>
                <w:sz w:val="17"/>
                <w:szCs w:val="17"/>
              </w:rPr>
              <w:t>筑物名称</w:t>
            </w:r>
          </w:p>
        </w:tc>
        <w:tc>
          <w:tcPr>
            <w:tcW w:w="3034" w:type="dxa"/>
            <w:tcBorders>
              <w:top w:val="single" w:color="231F20" w:sz="6" w:space="0"/>
            </w:tcBorders>
            <w:vAlign w:val="top"/>
          </w:tcPr>
          <w:p>
            <w:pPr>
              <w:spacing w:before="83" w:line="186" w:lineRule="auto"/>
              <w:ind w:left="841"/>
              <w:rPr>
                <w:rFonts w:ascii="微软雅黑" w:hAnsi="微软雅黑" w:eastAsia="微软雅黑" w:cs="微软雅黑"/>
                <w:sz w:val="17"/>
                <w:szCs w:val="17"/>
              </w:rPr>
            </w:pPr>
            <w:r>
              <w:rPr>
                <w:rFonts w:ascii="微软雅黑" w:hAnsi="微软雅黑" w:eastAsia="微软雅黑" w:cs="微软雅黑"/>
                <w:spacing w:val="-2"/>
                <w:sz w:val="17"/>
                <w:szCs w:val="17"/>
              </w:rPr>
              <w:t>码头</w:t>
            </w:r>
            <w:r>
              <w:rPr>
                <w:rFonts w:ascii="方正黑体" w:hAnsi="方正黑体" w:eastAsia="方正黑体" w:cs="方正黑体"/>
                <w:spacing w:val="-2"/>
                <w:sz w:val="17"/>
                <w:szCs w:val="17"/>
              </w:rPr>
              <w:t>、</w:t>
            </w:r>
            <w:r>
              <w:rPr>
                <w:rFonts w:ascii="微软雅黑" w:hAnsi="微软雅黑" w:eastAsia="微软雅黑" w:cs="微软雅黑"/>
                <w:spacing w:val="-2"/>
                <w:sz w:val="17"/>
                <w:szCs w:val="17"/>
              </w:rPr>
              <w:t>锚地在上游</w:t>
            </w:r>
          </w:p>
        </w:tc>
        <w:tc>
          <w:tcPr>
            <w:tcW w:w="3070" w:type="dxa"/>
            <w:tcBorders>
              <w:top w:val="single" w:color="231F20" w:sz="6" w:space="0"/>
              <w:right w:val="single" w:color="231F20" w:sz="6" w:space="0"/>
            </w:tcBorders>
            <w:vAlign w:val="top"/>
          </w:tcPr>
          <w:p>
            <w:pPr>
              <w:spacing w:before="83" w:line="186" w:lineRule="auto"/>
              <w:ind w:left="862"/>
              <w:rPr>
                <w:rFonts w:ascii="微软雅黑" w:hAnsi="微软雅黑" w:eastAsia="微软雅黑" w:cs="微软雅黑"/>
                <w:sz w:val="17"/>
                <w:szCs w:val="17"/>
              </w:rPr>
            </w:pPr>
            <w:r>
              <w:rPr>
                <w:rFonts w:ascii="微软雅黑" w:hAnsi="微软雅黑" w:eastAsia="微软雅黑" w:cs="微软雅黑"/>
                <w:spacing w:val="-2"/>
                <w:sz w:val="17"/>
                <w:szCs w:val="17"/>
              </w:rPr>
              <w:t>码头</w:t>
            </w:r>
            <w:r>
              <w:rPr>
                <w:rFonts w:ascii="方正黑体" w:hAnsi="方正黑体" w:eastAsia="方正黑体" w:cs="方正黑体"/>
                <w:spacing w:val="-2"/>
                <w:sz w:val="17"/>
                <w:szCs w:val="17"/>
              </w:rPr>
              <w:t>、</w:t>
            </w:r>
            <w:r>
              <w:rPr>
                <w:rFonts w:ascii="微软雅黑" w:hAnsi="微软雅黑" w:eastAsia="微软雅黑" w:cs="微软雅黑"/>
                <w:spacing w:val="-2"/>
                <w:sz w:val="17"/>
                <w:szCs w:val="17"/>
              </w:rPr>
              <w:t>锚地在下游</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1" w:hRule="atLeast"/>
        </w:trPr>
        <w:tc>
          <w:tcPr>
            <w:tcW w:w="3040" w:type="dxa"/>
            <w:tcBorders>
              <w:left w:val="single" w:color="231F20" w:sz="6" w:space="0"/>
            </w:tcBorders>
            <w:vAlign w:val="top"/>
          </w:tcPr>
          <w:p>
            <w:pPr>
              <w:spacing w:before="91" w:line="181" w:lineRule="auto"/>
              <w:ind w:left="1335"/>
              <w:rPr>
                <w:rFonts w:ascii="微软雅黑" w:hAnsi="微软雅黑" w:eastAsia="微软雅黑" w:cs="微软雅黑"/>
                <w:sz w:val="17"/>
                <w:szCs w:val="17"/>
              </w:rPr>
            </w:pPr>
            <w:r>
              <w:rPr>
                <w:rFonts w:ascii="微软雅黑" w:hAnsi="微软雅黑" w:eastAsia="微软雅黑" w:cs="微软雅黑"/>
                <w:spacing w:val="6"/>
                <w:sz w:val="17"/>
                <w:szCs w:val="17"/>
              </w:rPr>
              <w:t>桥梁</w:t>
            </w:r>
          </w:p>
        </w:tc>
        <w:tc>
          <w:tcPr>
            <w:tcW w:w="3034" w:type="dxa"/>
            <w:vMerge w:val="restart"/>
            <w:tcBorders>
              <w:bottom w:val="nil"/>
            </w:tcBorders>
            <w:vAlign w:val="top"/>
          </w:tcPr>
          <w:p>
            <w:pPr>
              <w:spacing w:before="297" w:line="182" w:lineRule="auto"/>
              <w:ind w:left="1419"/>
              <w:rPr>
                <w:rFonts w:ascii="方正黑体" w:hAnsi="方正黑体" w:eastAsia="方正黑体" w:cs="方正黑体"/>
                <w:sz w:val="17"/>
                <w:szCs w:val="17"/>
              </w:rPr>
            </w:pPr>
            <w:r>
              <w:rPr>
                <w:rFonts w:ascii="方正黑体" w:hAnsi="方正黑体" w:eastAsia="方正黑体" w:cs="方正黑体"/>
                <w:spacing w:val="-3"/>
                <w:sz w:val="17"/>
                <w:szCs w:val="17"/>
              </w:rPr>
              <w:t>4L</w:t>
            </w:r>
          </w:p>
        </w:tc>
        <w:tc>
          <w:tcPr>
            <w:tcW w:w="3070" w:type="dxa"/>
            <w:vMerge w:val="restart"/>
            <w:tcBorders>
              <w:bottom w:val="nil"/>
              <w:right w:val="single" w:color="231F20" w:sz="6" w:space="0"/>
            </w:tcBorders>
            <w:vAlign w:val="top"/>
          </w:tcPr>
          <w:p>
            <w:pPr>
              <w:spacing w:before="297" w:line="182" w:lineRule="auto"/>
              <w:ind w:left="1441"/>
              <w:rPr>
                <w:rFonts w:ascii="方正黑体" w:hAnsi="方正黑体" w:eastAsia="方正黑体" w:cs="方正黑体"/>
                <w:sz w:val="17"/>
                <w:szCs w:val="17"/>
              </w:rPr>
            </w:pPr>
            <w:r>
              <w:rPr>
                <w:rFonts w:ascii="方正黑体" w:hAnsi="方正黑体" w:eastAsia="方正黑体" w:cs="方正黑体"/>
                <w:spacing w:val="-5"/>
                <w:sz w:val="17"/>
                <w:szCs w:val="17"/>
              </w:rPr>
              <w:t>2L</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9" w:hRule="atLeast"/>
        </w:trPr>
        <w:tc>
          <w:tcPr>
            <w:tcW w:w="3040" w:type="dxa"/>
            <w:tcBorders>
              <w:left w:val="single" w:color="231F20" w:sz="6" w:space="0"/>
              <w:bottom w:val="single" w:color="231F20" w:sz="6" w:space="0"/>
            </w:tcBorders>
            <w:vAlign w:val="top"/>
          </w:tcPr>
          <w:p>
            <w:pPr>
              <w:spacing w:before="97" w:line="182" w:lineRule="auto"/>
              <w:ind w:left="1338"/>
              <w:rPr>
                <w:rFonts w:ascii="微软雅黑" w:hAnsi="微软雅黑" w:eastAsia="微软雅黑" w:cs="微软雅黑"/>
                <w:sz w:val="17"/>
                <w:szCs w:val="17"/>
              </w:rPr>
            </w:pPr>
            <w:r>
              <w:rPr>
                <w:rFonts w:ascii="微软雅黑" w:hAnsi="微软雅黑" w:eastAsia="微软雅黑" w:cs="微软雅黑"/>
                <w:spacing w:val="5"/>
                <w:sz w:val="17"/>
                <w:szCs w:val="17"/>
              </w:rPr>
              <w:t>渡槽</w:t>
            </w:r>
          </w:p>
        </w:tc>
        <w:tc>
          <w:tcPr>
            <w:tcW w:w="3034" w:type="dxa"/>
            <w:vMerge w:val="continue"/>
            <w:tcBorders>
              <w:top w:val="nil"/>
              <w:bottom w:val="single" w:color="231F20" w:sz="6" w:space="0"/>
            </w:tcBorders>
            <w:vAlign w:val="top"/>
          </w:tcPr>
          <w:p>
            <w:pPr>
              <w:rPr>
                <w:rFonts w:ascii="Arial"/>
                <w:sz w:val="21"/>
              </w:rPr>
            </w:pPr>
          </w:p>
        </w:tc>
        <w:tc>
          <w:tcPr>
            <w:tcW w:w="3070" w:type="dxa"/>
            <w:vMerge w:val="continue"/>
            <w:tcBorders>
              <w:top w:val="nil"/>
              <w:bottom w:val="single" w:color="231F20" w:sz="6" w:space="0"/>
              <w:right w:val="single" w:color="231F20" w:sz="6" w:space="0"/>
            </w:tcBorders>
            <w:vAlign w:val="top"/>
          </w:tcPr>
          <w:p>
            <w:pPr>
              <w:rPr>
                <w:rFonts w:ascii="Arial"/>
                <w:sz w:val="21"/>
              </w:rPr>
            </w:pPr>
          </w:p>
        </w:tc>
      </w:tr>
    </w:tbl>
    <w:p>
      <w:pPr>
        <w:keepNext w:val="0"/>
        <w:keepLines w:val="0"/>
        <w:pageBreakBefore w:val="0"/>
        <w:widowControl/>
        <w:kinsoku w:val="0"/>
        <w:wordWrap/>
        <w:overflowPunct/>
        <w:topLinePunct w:val="0"/>
        <w:autoSpaceDE w:val="0"/>
        <w:autoSpaceDN w:val="0"/>
        <w:bidi w:val="0"/>
        <w:adjustRightInd w:val="0"/>
        <w:snapToGrid w:val="0"/>
        <w:spacing w:line="288" w:lineRule="auto"/>
        <w:ind w:left="0" w:right="0" w:firstLine="0"/>
        <w:jc w:val="both"/>
        <w:textAlignment w:val="baseline"/>
        <w:rPr>
          <w:rFonts w:hint="eastAsia" w:ascii="黑体" w:hAnsi="黑体" w:eastAsia="黑体" w:cs="黑体"/>
          <w:b w:val="0"/>
          <w:bCs w:val="0"/>
          <w:spacing w:val="3"/>
          <w:sz w:val="20"/>
          <w:szCs w:val="20"/>
        </w:rPr>
      </w:pPr>
      <w:r>
        <w:rPr>
          <w:rFonts w:hint="eastAsia" w:ascii="黑体" w:hAnsi="黑体" w:eastAsia="黑体" w:cs="黑体"/>
          <w:b w:val="0"/>
          <w:bCs w:val="0"/>
          <w:spacing w:val="3"/>
          <w:sz w:val="20"/>
          <w:szCs w:val="20"/>
        </w:rPr>
        <w:t>注</w:t>
      </w:r>
      <w:r>
        <w:rPr>
          <w:rFonts w:hint="eastAsia" w:ascii="黑体" w:hAnsi="黑体" w:eastAsia="黑体" w:cs="黑体"/>
          <w:b w:val="0"/>
          <w:bCs w:val="0"/>
          <w:spacing w:val="-13"/>
          <w:sz w:val="20"/>
          <w:szCs w:val="20"/>
          <w:lang w:eastAsia="zh-CN"/>
        </w:rPr>
        <w:t>：</w:t>
      </w:r>
      <w:r>
        <w:rPr>
          <w:rFonts w:hint="eastAsia" w:ascii="黑体" w:hAnsi="黑体" w:eastAsia="黑体" w:cs="黑体"/>
          <w:b w:val="0"/>
          <w:bCs w:val="0"/>
          <w:spacing w:val="3"/>
          <w:sz w:val="20"/>
          <w:szCs w:val="20"/>
        </w:rPr>
        <w:t>①码头与桥梁、渡槽的安全距离系指码头设计船舶至桥梁、渡槽边线的净距</w:t>
      </w:r>
      <w:r>
        <w:rPr>
          <w:rFonts w:hint="eastAsia" w:ascii="黑体" w:hAnsi="黑体" w:eastAsia="黑体" w:cs="黑体"/>
          <w:b w:val="0"/>
          <w:bCs w:val="0"/>
          <w:spacing w:val="-17"/>
          <w:sz w:val="20"/>
          <w:szCs w:val="20"/>
          <w:lang w:eastAsia="zh-CN"/>
        </w:rPr>
        <w:t>，</w:t>
      </w:r>
      <w:r>
        <w:rPr>
          <w:rFonts w:hint="eastAsia" w:ascii="黑体" w:hAnsi="黑体" w:eastAsia="黑体" w:cs="黑体"/>
          <w:b w:val="0"/>
          <w:bCs w:val="0"/>
          <w:spacing w:val="3"/>
          <w:sz w:val="20"/>
          <w:szCs w:val="20"/>
        </w:rPr>
        <w:t>锚地与桥梁、渡槽的</w:t>
      </w:r>
    </w:p>
    <w:p>
      <w:pPr>
        <w:keepNext w:val="0"/>
        <w:keepLines w:val="0"/>
        <w:pageBreakBefore w:val="0"/>
        <w:widowControl/>
        <w:kinsoku w:val="0"/>
        <w:wordWrap/>
        <w:overflowPunct/>
        <w:topLinePunct w:val="0"/>
        <w:autoSpaceDE w:val="0"/>
        <w:autoSpaceDN w:val="0"/>
        <w:bidi w:val="0"/>
        <w:adjustRightInd w:val="0"/>
        <w:snapToGrid w:val="0"/>
        <w:spacing w:line="288" w:lineRule="auto"/>
        <w:ind w:left="0" w:right="0" w:firstLine="0"/>
        <w:jc w:val="both"/>
        <w:textAlignment w:val="baseline"/>
        <w:rPr>
          <w:rFonts w:hint="eastAsia" w:ascii="黑体" w:hAnsi="黑体" w:eastAsia="黑体" w:cs="黑体"/>
          <w:b w:val="0"/>
          <w:bCs w:val="0"/>
          <w:sz w:val="20"/>
          <w:szCs w:val="20"/>
          <w:lang w:eastAsia="zh-CN"/>
        </w:rPr>
      </w:pPr>
      <w:r>
        <w:rPr>
          <w:rFonts w:hint="eastAsia" w:ascii="黑体" w:hAnsi="黑体" w:eastAsia="黑体" w:cs="黑体"/>
          <w:b w:val="0"/>
          <w:bCs w:val="0"/>
          <w:spacing w:val="3"/>
          <w:sz w:val="20"/>
          <w:szCs w:val="20"/>
        </w:rPr>
        <w:t>安全距离系指锚地边线至桥梁、渡槽边线的净距</w:t>
      </w:r>
      <w:r>
        <w:rPr>
          <w:rFonts w:hint="eastAsia" w:ascii="黑体" w:hAnsi="黑体" w:eastAsia="黑体" w:cs="黑体"/>
          <w:b w:val="0"/>
          <w:bCs w:val="0"/>
          <w:spacing w:val="-8"/>
          <w:sz w:val="20"/>
          <w:szCs w:val="20"/>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88" w:lineRule="auto"/>
        <w:ind w:left="0" w:right="0" w:firstLine="408" w:firstLineChars="200"/>
        <w:jc w:val="both"/>
        <w:textAlignment w:val="baseline"/>
        <w:rPr>
          <w:rFonts w:hint="eastAsia" w:ascii="黑体" w:hAnsi="黑体" w:eastAsia="黑体" w:cs="黑体"/>
          <w:b w:val="0"/>
          <w:bCs w:val="0"/>
          <w:sz w:val="20"/>
          <w:szCs w:val="20"/>
          <w:lang w:eastAsia="zh-CN"/>
        </w:rPr>
      </w:pPr>
      <w:r>
        <w:rPr>
          <w:rFonts w:hint="eastAsia" w:ascii="黑体" w:hAnsi="黑体" w:eastAsia="黑体" w:cs="黑体"/>
          <w:b w:val="0"/>
          <w:bCs w:val="0"/>
          <w:spacing w:val="2"/>
          <w:sz w:val="20"/>
          <w:szCs w:val="20"/>
        </w:rPr>
        <w:t>②L为码头、锚地的设计船型长度</w:t>
      </w:r>
      <w:r>
        <w:rPr>
          <w:rFonts w:hint="eastAsia" w:ascii="黑体" w:hAnsi="黑体" w:eastAsia="黑体" w:cs="黑体"/>
          <w:b w:val="0"/>
          <w:bCs w:val="0"/>
          <w:spacing w:val="-8"/>
          <w:sz w:val="20"/>
          <w:szCs w:val="20"/>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88" w:lineRule="auto"/>
        <w:ind w:left="0" w:right="0" w:firstLine="424" w:firstLineChars="200"/>
        <w:jc w:val="both"/>
        <w:textAlignment w:val="baseline"/>
        <w:rPr>
          <w:rFonts w:hint="eastAsia" w:ascii="黑体" w:hAnsi="黑体" w:eastAsia="黑体" w:cs="黑体"/>
          <w:b w:val="0"/>
          <w:bCs w:val="0"/>
          <w:sz w:val="20"/>
          <w:szCs w:val="20"/>
          <w:lang w:eastAsia="zh-CN"/>
        </w:rPr>
      </w:pPr>
      <w:r>
        <w:rPr>
          <w:rFonts w:hint="eastAsia" w:ascii="黑体" w:hAnsi="黑体" w:eastAsia="黑体" w:cs="黑体"/>
          <w:b w:val="0"/>
          <w:bCs w:val="0"/>
          <w:spacing w:val="6"/>
          <w:position w:val="9"/>
          <w:sz w:val="20"/>
          <w:szCs w:val="20"/>
        </w:rPr>
        <w:t>③河网地区码头与桥梁、渡槽的安全距离可适当</w:t>
      </w:r>
      <w:r>
        <w:rPr>
          <w:rFonts w:hint="eastAsia" w:ascii="黑体" w:hAnsi="黑体" w:eastAsia="黑体" w:cs="黑体"/>
          <w:b w:val="0"/>
          <w:bCs w:val="0"/>
          <w:spacing w:val="5"/>
          <w:position w:val="9"/>
          <w:sz w:val="20"/>
          <w:szCs w:val="20"/>
        </w:rPr>
        <w:t>减小</w:t>
      </w:r>
      <w:r>
        <w:rPr>
          <w:rFonts w:hint="eastAsia" w:ascii="黑体" w:hAnsi="黑体" w:eastAsia="黑体" w:cs="黑体"/>
          <w:b w:val="0"/>
          <w:bCs w:val="0"/>
          <w:spacing w:val="-17"/>
          <w:position w:val="9"/>
          <w:sz w:val="20"/>
          <w:szCs w:val="20"/>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88" w:lineRule="auto"/>
        <w:ind w:left="0" w:right="0" w:firstLine="400" w:firstLineChars="200"/>
        <w:jc w:val="both"/>
        <w:textAlignment w:val="baseline"/>
        <w:rPr>
          <w:rFonts w:hint="eastAsia" w:ascii="黑体" w:hAnsi="黑体" w:eastAsia="黑体" w:cs="黑体"/>
          <w:b w:val="0"/>
          <w:bCs w:val="0"/>
          <w:sz w:val="20"/>
          <w:szCs w:val="20"/>
          <w:lang w:eastAsia="zh-CN"/>
        </w:rPr>
      </w:pPr>
      <w:r>
        <w:rPr>
          <w:rFonts w:hint="eastAsia" w:ascii="黑体" w:hAnsi="黑体" w:eastAsia="黑体" w:cs="黑体"/>
          <w:b w:val="0"/>
          <w:bCs w:val="0"/>
          <w:sz w:val="20"/>
          <w:szCs w:val="20"/>
        </w:rPr>
        <w:t>④一孔跨过通航水域的桥梁、渡槽</w:t>
      </w:r>
      <w:r>
        <w:rPr>
          <w:rFonts w:hint="eastAsia" w:ascii="黑体" w:hAnsi="黑体" w:eastAsia="黑体" w:cs="黑体"/>
          <w:b w:val="0"/>
          <w:bCs w:val="0"/>
          <w:spacing w:val="-11"/>
          <w:sz w:val="20"/>
          <w:szCs w:val="20"/>
        </w:rPr>
        <w:t xml:space="preserve"> </w:t>
      </w:r>
      <w:r>
        <w:rPr>
          <w:rFonts w:hint="eastAsia" w:ascii="黑体" w:hAnsi="黑体" w:eastAsia="黑体" w:cs="黑体"/>
          <w:b w:val="0"/>
          <w:bCs w:val="0"/>
          <w:sz w:val="20"/>
          <w:szCs w:val="20"/>
        </w:rPr>
        <w:t>ꎬ不受上表限制</w:t>
      </w:r>
      <w:r>
        <w:rPr>
          <w:rFonts w:hint="eastAsia" w:ascii="黑体" w:hAnsi="黑体" w:eastAsia="黑体" w:cs="黑体"/>
          <w:b w:val="0"/>
          <w:bCs w:val="0"/>
          <w:spacing w:val="-26"/>
          <w:sz w:val="20"/>
          <w:szCs w:val="20"/>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3.2.12  码头与生活用水取水口的距离应符合国家现行标准的有关规定</w:t>
      </w:r>
      <w:r>
        <w:rPr>
          <w:rFonts w:hint="eastAsia" w:asciiTheme="minorEastAsia" w:hAnsiTheme="minorEastAsia" w:eastAsiaTheme="minorEastAsia" w:cstheme="minorEastAsia"/>
          <w:spacing w:val="0"/>
          <w:sz w:val="24"/>
          <w:szCs w:val="24"/>
          <w:lang w:eastAsia="zh-CN"/>
        </w:rPr>
        <w:t>。</w:t>
      </w:r>
    </w:p>
    <w:p>
      <w:pPr>
        <w:spacing w:line="186" w:lineRule="auto"/>
        <w:rPr>
          <w:rFonts w:ascii="方正黑体" w:hAnsi="方正黑体" w:eastAsia="方正黑体" w:cs="方正黑体"/>
          <w:sz w:val="23"/>
          <w:szCs w:val="23"/>
        </w:rPr>
        <w:sectPr>
          <w:headerReference r:id="rId18" w:type="default"/>
          <w:footerReference r:id="rId19" w:type="default"/>
          <w:pgSz w:w="11906" w:h="16158"/>
          <w:pgMar w:top="1128" w:right="1372" w:bottom="1309" w:left="1372" w:header="897" w:footer="1084" w:gutter="0"/>
          <w:cols w:space="720" w:num="1"/>
        </w:sectPr>
      </w:pPr>
    </w:p>
    <w:p>
      <w:pPr>
        <w:pStyle w:val="2"/>
        <w:spacing w:line="285" w:lineRule="auto"/>
      </w:pPr>
    </w:p>
    <w:p>
      <w:pPr>
        <w:pStyle w:val="2"/>
        <w:spacing w:line="285" w:lineRule="auto"/>
      </w:pPr>
    </w:p>
    <w:p>
      <w:pPr>
        <w:pStyle w:val="2"/>
        <w:spacing w:line="285" w:lineRule="auto"/>
      </w:pPr>
    </w:p>
    <w:p>
      <w:pPr>
        <w:pStyle w:val="2"/>
        <w:spacing w:line="286" w:lineRule="auto"/>
      </w:pPr>
    </w:p>
    <w:p>
      <w:pPr>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ajorEastAsia" w:hAnsiTheme="majorEastAsia" w:eastAsiaTheme="majorEastAsia" w:cstheme="majorEastAsia"/>
          <w:spacing w:val="-12"/>
          <w:w w:val="99"/>
          <w:sz w:val="40"/>
          <w:szCs w:val="40"/>
        </w:rPr>
      </w:pPr>
      <w:r>
        <w:rPr>
          <w:rFonts w:hint="eastAsia" w:asciiTheme="majorEastAsia" w:hAnsiTheme="majorEastAsia" w:eastAsiaTheme="majorEastAsia" w:cstheme="majorEastAsia"/>
          <w:spacing w:val="-12"/>
          <w:w w:val="99"/>
          <w:sz w:val="40"/>
          <w:szCs w:val="40"/>
        </w:rPr>
        <w:t>4  总   平   面</w:t>
      </w:r>
    </w:p>
    <w:p>
      <w:pPr>
        <w:keepNext w:val="0"/>
        <w:keepLines w:val="0"/>
        <w:pageBreakBefore w:val="0"/>
        <w:widowControl/>
        <w:kinsoku w:val="0"/>
        <w:wordWrap/>
        <w:overflowPunct/>
        <w:topLinePunct w:val="0"/>
        <w:autoSpaceDE w:val="0"/>
        <w:autoSpaceDN w:val="0"/>
        <w:bidi w:val="0"/>
        <w:adjustRightInd w:val="0"/>
        <w:snapToGrid/>
        <w:spacing w:before="0" w:beforeLines="50" w:after="0" w:afterLines="50" w:line="240" w:lineRule="auto"/>
        <w:ind w:left="0"/>
        <w:jc w:val="center"/>
        <w:textAlignment w:val="baseline"/>
        <w:rPr>
          <w:rFonts w:hint="eastAsia" w:ascii="黑体" w:hAnsi="黑体" w:eastAsia="黑体" w:cs="黑体"/>
          <w:spacing w:val="-11"/>
          <w:sz w:val="24"/>
          <w:szCs w:val="24"/>
        </w:rPr>
      </w:pPr>
    </w:p>
    <w:p>
      <w:pPr>
        <w:keepNext w:val="0"/>
        <w:keepLines w:val="0"/>
        <w:pageBreakBefore w:val="0"/>
        <w:widowControl/>
        <w:kinsoku w:val="0"/>
        <w:wordWrap/>
        <w:overflowPunct/>
        <w:topLinePunct w:val="0"/>
        <w:autoSpaceDE w:val="0"/>
        <w:autoSpaceDN w:val="0"/>
        <w:bidi w:val="0"/>
        <w:adjustRightInd w:val="0"/>
        <w:snapToGrid/>
        <w:spacing w:before="0" w:beforeLines="50" w:after="0" w:afterLines="50" w:line="240" w:lineRule="auto"/>
        <w:ind w:left="0"/>
        <w:jc w:val="center"/>
        <w:textAlignment w:val="baseline"/>
        <w:rPr>
          <w:rFonts w:hint="eastAsia" w:ascii="黑体" w:hAnsi="黑体" w:eastAsia="黑体" w:cs="黑体"/>
          <w:spacing w:val="-11"/>
          <w:sz w:val="24"/>
          <w:szCs w:val="24"/>
        </w:rPr>
      </w:pPr>
      <w:r>
        <w:rPr>
          <w:rFonts w:hint="eastAsia" w:ascii="黑体" w:hAnsi="黑体" w:eastAsia="黑体" w:cs="黑体"/>
          <w:spacing w:val="-11"/>
          <w:sz w:val="24"/>
          <w:szCs w:val="24"/>
        </w:rPr>
        <w:t>4.1  一 般 规 定</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4.1.1  港口应根据客运量、货运量、货种、流向、集疏运方式、自然条件、安全和环境保护 等因素合理划分港区和港口作业区</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4.1.2  港口作业区布置应考虑风向和水流流向的影响</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4.1.3  港口作业区布置应统筹考虑码头、综合物流、临港工业和城市等的发展要求</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4.1.4  总平面布置应在港口总体规划的基础上</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根据港口作业区性质、规模和装卸工艺要求</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充分利用自然条件</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远近结合</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合理布置港口的水域和陆域</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满足港口运营安全的要求</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并应符合下列规定</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4.1.4.1  港口作业区水域、陆域、集疏运等系统能力应相互匹配</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4.1.4.2  码头前沿停泊水域、回旋水域、进港航道和锚地等水域</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应根据具体情况组合设置或单独设置</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水域布置应满足船舶安全靠离码头、装卸作业、掉头、进出港和锚泊等要求</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4.1.4.3  在综合性港口作业区</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散货码头宜布置在作业区常风向的下风侧</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油气化工码头应布置在作业区的下游岸段</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4.1.4.4  顺岸式码头的前沿线宜利用天然水深</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沿水流方向布置</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并应考虑码头建成后对防洪、水流、河床冲淤、岸坡稳定和相邻工程的影响等</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4.1.4.5  港口作业区陆域平面布置和竖向设计应综合考虑装卸工艺、自然条件、安全、卫生、环保、防洪、拆迁、土石方工程量和节约用地等因素合理确定</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并应与城市规划和建港的外部协作条件相协调</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4.1.4.6  港口作业区陆域应按功能分区布置</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功能区内部布置应紧凑、合理</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功能区之间应相互协调</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4.1.5  改建工程和扩建工程的总平面布置应与已建工程相协调</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充分、合理地利用原有设施</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并应考虑减少建设过程中对已建工程生产的影响</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4.1.6  统计船舶作业天数时</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船舶作业标准应符合下列规定</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4.1.6.1  船舶装卸作业时的风力不宜大于6级</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4.1.6.2  船舶装卸作业时的日降水量</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散粮码头和袋装水泥码头</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应小于10mm</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集装箱码头、煤码头和矿石码头</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应小于25mm</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油气化工码头</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应小于50mm</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4.1.6.3  船舶进出港和靠离泊作业时</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雾的能见度不宜小于1000m</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集装箱码头正常装卸作业时</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雾的能见度不应小于500m</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rPr>
        <w:t>4.1.6.4  在有波浪作用的河口、库区、湖区等港口</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船舶作业时的允许波高可参照现行行业标准</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海港总体设计规范</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JTS 165</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rPr>
        <w:t>的有关规定执行</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kinsoku w:val="0"/>
        <w:wordWrap/>
        <w:overflowPunct/>
        <w:topLinePunct w:val="0"/>
        <w:autoSpaceDE w:val="0"/>
        <w:autoSpaceDN w:val="0"/>
        <w:bidi w:val="0"/>
        <w:adjustRightInd w:val="0"/>
        <w:snapToGrid/>
        <w:spacing w:before="0" w:beforeLines="50" w:after="0" w:afterLines="50" w:line="240" w:lineRule="auto"/>
        <w:ind w:left="0"/>
        <w:jc w:val="center"/>
        <w:textAlignment w:val="baseline"/>
        <w:rPr>
          <w:rFonts w:hint="eastAsia" w:ascii="黑体" w:hAnsi="黑体" w:eastAsia="黑体" w:cs="黑体"/>
          <w:spacing w:val="-11"/>
          <w:sz w:val="24"/>
          <w:szCs w:val="24"/>
        </w:rPr>
      </w:pPr>
      <w:r>
        <w:rPr>
          <w:rFonts w:hint="eastAsia" w:ascii="黑体" w:hAnsi="黑体" w:eastAsia="黑体" w:cs="黑体"/>
          <w:spacing w:val="-11"/>
          <w:sz w:val="24"/>
          <w:szCs w:val="24"/>
        </w:rPr>
        <w:t>4.2  码头水域布置</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4.2.1  码头前沿停泊水域的布置应符合下列规定。</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4.2.1.1  码头前沿停泊水域不应占用主航道。</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4.2.1.2  船舶顺靠码头时，码头前沿停泊水域宽度应为设计船型宽度加富裕宽度；船舶丁靠码头时，码头前沿停泊水域宽度应为船舶离岸端至码头前沿线的距离与富裕宽度之和（图4.2.1）。</w:t>
      </w:r>
    </w:p>
    <w:p>
      <w:pPr>
        <w:spacing w:before="41" w:line="6402" w:lineRule="exact"/>
        <w:ind w:firstLine="1439"/>
      </w:pPr>
      <w:r>
        <w:rPr>
          <w:position w:val="-128"/>
        </w:rPr>
        <w:drawing>
          <wp:inline distT="0" distB="0" distL="0" distR="0">
            <wp:extent cx="3986530" cy="406527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85"/>
                    <a:stretch>
                      <a:fillRect/>
                    </a:stretch>
                  </pic:blipFill>
                  <pic:spPr>
                    <a:xfrm>
                      <a:off x="0" y="0"/>
                      <a:ext cx="3986631" cy="4065511"/>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before="20" w:line="240" w:lineRule="auto"/>
        <w:ind w:left="0"/>
        <w:jc w:val="center"/>
        <w:textAlignment w:val="baseline"/>
        <w:rPr>
          <w:rFonts w:hint="eastAsia" w:asciiTheme="minorEastAsia" w:hAnsiTheme="minorEastAsia" w:eastAsiaTheme="minorEastAsia" w:cstheme="minorEastAsia"/>
          <w:spacing w:val="5"/>
          <w:sz w:val="20"/>
          <w:szCs w:val="20"/>
        </w:rPr>
      </w:pPr>
    </w:p>
    <w:p>
      <w:pPr>
        <w:keepNext w:val="0"/>
        <w:keepLines w:val="0"/>
        <w:pageBreakBefore w:val="0"/>
        <w:widowControl/>
        <w:kinsoku w:val="0"/>
        <w:wordWrap/>
        <w:overflowPunct/>
        <w:topLinePunct w:val="0"/>
        <w:autoSpaceDE w:val="0"/>
        <w:autoSpaceDN w:val="0"/>
        <w:bidi w:val="0"/>
        <w:adjustRightInd w:val="0"/>
        <w:snapToGrid w:val="0"/>
        <w:spacing w:before="20" w:line="240" w:lineRule="auto"/>
        <w:ind w:left="0"/>
        <w:jc w:val="center"/>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5"/>
          <w:sz w:val="20"/>
          <w:szCs w:val="20"/>
        </w:rPr>
        <w:t>图4.2.1</w:t>
      </w:r>
      <w:r>
        <w:rPr>
          <w:rFonts w:hint="eastAsia" w:asciiTheme="minorEastAsia" w:hAnsiTheme="minorEastAsia" w:eastAsiaTheme="minorEastAsia" w:cstheme="minorEastAsia"/>
          <w:spacing w:val="34"/>
          <w:w w:val="101"/>
          <w:sz w:val="20"/>
          <w:szCs w:val="20"/>
        </w:rPr>
        <w:t xml:space="preserve">  </w:t>
      </w:r>
      <w:r>
        <w:rPr>
          <w:rFonts w:hint="eastAsia" w:asciiTheme="minorEastAsia" w:hAnsiTheme="minorEastAsia" w:eastAsiaTheme="minorEastAsia" w:cstheme="minorEastAsia"/>
          <w:spacing w:val="5"/>
          <w:sz w:val="20"/>
          <w:szCs w:val="20"/>
        </w:rPr>
        <w:t>丁靠方式码头前沿停泊水域宽度示意图</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4.2.1.3  富裕宽度宜取1.0倍设计船型宽度，水流较急河段富裕宽度应适当加宽。</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4.2.1.4  当装卸采用水上作业船舶时，码头前沿停泊水域宽度应为水上作业船舶宽度、设计船型宽度与富裕宽度之和。</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4.2.2  顺岸式码头端部泊位的水域底边线与码头前沿线的夹角（图4.2.2）宜为30°～45°。</w:t>
      </w:r>
    </w:p>
    <w:p>
      <w:pPr>
        <w:spacing w:before="103" w:line="1174" w:lineRule="exact"/>
        <w:ind w:firstLine="1548"/>
      </w:pPr>
      <w:r>
        <w:rPr>
          <w:position w:val="-23"/>
        </w:rPr>
        <w:drawing>
          <wp:inline distT="0" distB="0" distL="0" distR="0">
            <wp:extent cx="3848100" cy="74549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86"/>
                    <a:stretch>
                      <a:fillRect/>
                    </a:stretch>
                  </pic:blipFill>
                  <pic:spPr>
                    <a:xfrm>
                      <a:off x="0" y="0"/>
                      <a:ext cx="3848608" cy="745566"/>
                    </a:xfrm>
                    <a:prstGeom prst="rect">
                      <a:avLst/>
                    </a:prstGeom>
                  </pic:spPr>
                </pic:pic>
              </a:graphicData>
            </a:graphic>
          </wp:inline>
        </w:drawing>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9"/>
          <w:sz w:val="19"/>
          <w:szCs w:val="19"/>
        </w:rPr>
      </w:pP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center"/>
        <w:textAlignment w:val="baseline"/>
        <w:rPr>
          <w:rFonts w:hint="eastAsia" w:asciiTheme="minorEastAsia" w:hAnsiTheme="minorEastAsia" w:eastAsiaTheme="minorEastAsia" w:cstheme="minorEastAsia"/>
          <w:spacing w:val="9"/>
          <w:sz w:val="20"/>
          <w:szCs w:val="20"/>
        </w:rPr>
      </w:pPr>
      <w:r>
        <w:rPr>
          <w:rFonts w:hint="eastAsia" w:asciiTheme="minorEastAsia" w:hAnsiTheme="minorEastAsia" w:eastAsiaTheme="minorEastAsia" w:cstheme="minorEastAsia"/>
          <w:spacing w:val="5"/>
          <w:sz w:val="20"/>
          <w:szCs w:val="20"/>
        </w:rPr>
        <w:t>图4.2.2  顺岸式码头端部泊位的水域底边线与码头前沿线夹角示意图</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9"/>
          <w:sz w:val="19"/>
          <w:szCs w:val="19"/>
        </w:rPr>
      </w:pP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4.2.3  船舶回旋水域的布置与尺度应符合下列规定 ꎮ</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4.2.3.1  船舶回旋水域布置应考虑水域条件和航道通航密度等因素综合确定 ꎬ宜布置 在泊位前方 ꎬ且应有足够的水深和水域面积 ꎮ  连续布置泊位时 ꎬ 回旋水域宜连片设置ꎻ困 难条件下回旋水域可布置在端部泊位的前方或外侧 ꎬ但码头前沿满足船舶吃水要求的水 域宽度不宜小于 0 . 8 倍设计船型长度。</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4.2.3.2  船舶回旋水域沿水流方向的长度不宜小于码头设计船型长度的2.5 倍，流速大于2.5m/s时，回旋水域长度可适当加大，但不宜大于设计船型长度的4倍。回旋水域沿垂直水流方向的宽度，内河船舶不宜小于设计船型长度的1.5倍；海轮可取设计船型长度的1.5倍～2.0倍，当无拖轮协助时，可适当加大。</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4.2.3.3  对挖入式港池和水流平缓的河网地区，内河船舶回旋圆直径可取1.2倍～1.5倍设计船型长度。</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4.2.4  天然河段挖入式港池口门宜布置在弯道凹岸或邻近深槽处，并应对水流泥沙条件及邻近边滩的稳定性进行分析研究。在含沙量较大的河段，港池口门轴线宜偏向水流方向，其夹角宜取30°～60°，必要时应通过模型试验验证。</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4.2.5  挖入式港池与航道之间的连接水域应满足船舶安全进出港池的要求。</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4.2.6  挖入式港池同一侧布置2个及以上泊位时，港池内应设置船舶回旋水域；同一侧仅布置1个泊位但港池口门外受水流影响明显时，港池内宜设船舶回旋水域；同一侧仅布置1个泊位且港池口门外水流平缓时，港池内可不设船舶回旋水域。</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4.2.7  挖入式港池的尺度应考虑港池内布置的泊位数量、船舶安全掉头和进出港池、口门外水流情况等因素综合确定，并应符合下列规定。</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default"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spacing w:val="0"/>
          <w:sz w:val="24"/>
          <w:szCs w:val="24"/>
          <w:lang w:eastAsia="zh-CN"/>
        </w:rPr>
        <w:t>4.2.7.1  港池内设置船舶回旋水域时，港池宽度（图4.2.7—1）可按下式计算；条件受</w:t>
      </w:r>
      <w:r>
        <w:rPr>
          <w:rFonts w:hint="eastAsia" w:asciiTheme="minorEastAsia" w:hAnsiTheme="minorEastAsia" w:eastAsiaTheme="minorEastAsia" w:cstheme="minorEastAsia"/>
          <w:spacing w:val="0"/>
          <w:sz w:val="24"/>
          <w:szCs w:val="24"/>
          <w:lang w:val="en-US" w:eastAsia="zh-CN"/>
        </w:rPr>
        <w:t>限时，港池同一侧布置泊位不大于3个、供内河船舶停靠的港池宽度可适当减小。</w:t>
      </w:r>
    </w:p>
    <w:p>
      <w:pPr>
        <w:keepNext w:val="0"/>
        <w:keepLines w:val="0"/>
        <w:pageBreakBefore w:val="0"/>
        <w:widowControl w:val="0"/>
        <w:kinsoku/>
        <w:wordWrap/>
        <w:overflowPunct w:val="0"/>
        <w:topLinePunct/>
        <w:autoSpaceDE/>
        <w:autoSpaceDN/>
        <w:bidi w:val="0"/>
        <w:adjustRightInd w:val="0"/>
        <w:snapToGrid w:val="0"/>
        <w:spacing w:line="240" w:lineRule="auto"/>
        <w:ind w:left="0" w:right="0" w:firstLine="0" w:firstLineChars="0"/>
        <w:jc w:val="right"/>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i/>
          <w:iCs/>
          <w:spacing w:val="0"/>
          <w:sz w:val="24"/>
          <w:szCs w:val="24"/>
          <w:lang w:eastAsia="zh-CN"/>
        </w:rPr>
        <w:t>B</w:t>
      </w:r>
      <w:r>
        <w:rPr>
          <w:rFonts w:hint="eastAsia" w:asciiTheme="minorEastAsia" w:hAnsiTheme="minorEastAsia" w:eastAsiaTheme="minorEastAsia" w:cstheme="minorEastAsia"/>
          <w:spacing w:val="0"/>
          <w:sz w:val="24"/>
          <w:szCs w:val="24"/>
          <w:vertAlign w:val="subscript"/>
          <w:lang w:val="en-US" w:eastAsia="zh-CN"/>
        </w:rPr>
        <w:t>c</w:t>
      </w:r>
      <w:r>
        <w:rPr>
          <w:rFonts w:hint="eastAsia" w:asciiTheme="minorEastAsia" w:hAnsiTheme="minorEastAsia" w:eastAsiaTheme="minorEastAsia" w:cstheme="minorEastAsia"/>
          <w:spacing w:val="0"/>
          <w:sz w:val="24"/>
          <w:szCs w:val="24"/>
          <w:lang w:val="en-US" w:eastAsia="zh-CN"/>
        </w:rPr>
        <w:t>=（</w:t>
      </w:r>
      <w:r>
        <w:rPr>
          <w:rFonts w:hint="eastAsia" w:asciiTheme="minorEastAsia" w:hAnsiTheme="minorEastAsia" w:eastAsiaTheme="minorEastAsia" w:cstheme="minorEastAsia"/>
          <w:i/>
          <w:iCs/>
          <w:spacing w:val="0"/>
          <w:sz w:val="24"/>
          <w:szCs w:val="24"/>
          <w:lang w:eastAsia="zh-CN"/>
        </w:rPr>
        <w:t>B</w:t>
      </w:r>
      <w:r>
        <w:rPr>
          <w:rFonts w:hint="eastAsia" w:asciiTheme="minorEastAsia" w:hAnsiTheme="minorEastAsia" w:eastAsiaTheme="minorEastAsia" w:cstheme="minorEastAsia"/>
          <w:spacing w:val="0"/>
          <w:sz w:val="24"/>
          <w:szCs w:val="24"/>
          <w:vertAlign w:val="subscript"/>
          <w:lang w:eastAsia="zh-CN"/>
        </w:rPr>
        <w:t>tb1</w:t>
      </w:r>
      <w:r>
        <w:rPr>
          <w:rFonts w:hint="eastAsia" w:asciiTheme="minorEastAsia" w:hAnsiTheme="minorEastAsia" w:eastAsiaTheme="minorEastAsia" w:cstheme="minorEastAsia"/>
          <w:spacing w:val="0"/>
          <w:sz w:val="24"/>
          <w:szCs w:val="24"/>
          <w:vertAlign w:val="subscript"/>
          <w:lang w:val="en-US" w:eastAsia="zh-CN"/>
        </w:rPr>
        <w:t xml:space="preserve"> </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lang w:val="en-US" w:eastAsia="zh-CN"/>
        </w:rPr>
        <w:t xml:space="preserve"> </w:t>
      </w:r>
      <w:r>
        <w:rPr>
          <w:rFonts w:hint="eastAsia" w:asciiTheme="minorEastAsia" w:hAnsiTheme="minorEastAsia" w:eastAsiaTheme="minorEastAsia" w:cstheme="minorEastAsia"/>
          <w:i/>
          <w:iCs/>
          <w:spacing w:val="0"/>
          <w:sz w:val="24"/>
          <w:szCs w:val="24"/>
          <w:lang w:eastAsia="zh-CN"/>
        </w:rPr>
        <w:t>B</w:t>
      </w:r>
      <w:r>
        <w:rPr>
          <w:rFonts w:hint="eastAsia" w:asciiTheme="minorEastAsia" w:hAnsiTheme="minorEastAsia" w:eastAsiaTheme="minorEastAsia" w:cstheme="minorEastAsia"/>
          <w:spacing w:val="0"/>
          <w:sz w:val="24"/>
          <w:szCs w:val="24"/>
          <w:lang w:val="en-US" w:eastAsia="zh-CN"/>
        </w:rPr>
        <w:t>）</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i/>
          <w:iCs/>
          <w:spacing w:val="0"/>
          <w:sz w:val="24"/>
          <w:szCs w:val="24"/>
          <w:lang w:eastAsia="zh-CN"/>
        </w:rPr>
        <w:t>B</w:t>
      </w:r>
      <w:r>
        <w:rPr>
          <w:rFonts w:hint="eastAsia" w:asciiTheme="minorEastAsia" w:hAnsiTheme="minorEastAsia" w:eastAsiaTheme="minorEastAsia" w:cstheme="minorEastAsia"/>
          <w:spacing w:val="0"/>
          <w:sz w:val="24"/>
          <w:szCs w:val="24"/>
          <w:vertAlign w:val="subscript"/>
          <w:lang w:eastAsia="zh-CN"/>
        </w:rPr>
        <w:t>X</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i/>
          <w:iCs/>
          <w:spacing w:val="0"/>
          <w:sz w:val="24"/>
          <w:szCs w:val="24"/>
          <w:lang w:eastAsia="zh-CN"/>
        </w:rPr>
        <w:t>B</w:t>
      </w:r>
      <w:r>
        <w:rPr>
          <w:rFonts w:hint="eastAsia" w:asciiTheme="minorEastAsia" w:hAnsiTheme="minorEastAsia" w:eastAsiaTheme="minorEastAsia" w:cstheme="minorEastAsia"/>
          <w:spacing w:val="0"/>
          <w:sz w:val="24"/>
          <w:szCs w:val="24"/>
          <w:vertAlign w:val="subscript"/>
          <w:lang w:eastAsia="zh-CN"/>
        </w:rPr>
        <w:t>tb2</w:t>
      </w:r>
      <w:r>
        <w:rPr>
          <w:rFonts w:hint="eastAsia" w:asciiTheme="minorEastAsia" w:hAnsiTheme="minorEastAsia" w:eastAsiaTheme="minorEastAsia" w:cstheme="minorEastAsia"/>
          <w:spacing w:val="0"/>
          <w:sz w:val="24"/>
          <w:szCs w:val="24"/>
          <w:lang w:eastAsia="zh-CN"/>
        </w:rPr>
        <w:t xml:space="preserve"> </w:t>
      </w:r>
      <w:r>
        <w:rPr>
          <w:rFonts w:hint="eastAsia" w:asciiTheme="minorEastAsia" w:hAnsiTheme="minorEastAsia" w:eastAsiaTheme="minorEastAsia" w:cstheme="minorEastAsia"/>
          <w:spacing w:val="0"/>
          <w:sz w:val="24"/>
          <w:szCs w:val="24"/>
          <w:lang w:val="en-US" w:eastAsia="zh-CN"/>
        </w:rPr>
        <w:t xml:space="preserve"> </w:t>
      </w:r>
      <w:r>
        <w:rPr>
          <w:rFonts w:hint="eastAsia" w:asciiTheme="minorEastAsia" w:hAnsiTheme="minorEastAsia" w:eastAsiaTheme="minorEastAsia" w:cstheme="minorEastAsia"/>
          <w:spacing w:val="0"/>
          <w:sz w:val="24"/>
          <w:szCs w:val="24"/>
          <w:lang w:eastAsia="zh-CN"/>
        </w:rPr>
        <w:t xml:space="preserve"> </w:t>
      </w:r>
      <w:r>
        <w:rPr>
          <w:rFonts w:hint="eastAsia" w:asciiTheme="minorEastAsia" w:hAnsiTheme="minorEastAsia" w:eastAsiaTheme="minorEastAsia" w:cstheme="minorEastAsia"/>
          <w:spacing w:val="0"/>
          <w:sz w:val="24"/>
          <w:szCs w:val="24"/>
          <w:lang w:val="en-US" w:eastAsia="zh-CN"/>
        </w:rPr>
        <w:t xml:space="preserve">       </w:t>
      </w:r>
      <w:r>
        <w:rPr>
          <w:rFonts w:hint="eastAsia" w:asciiTheme="minorEastAsia" w:hAnsiTheme="minorEastAsia" w:eastAsiaTheme="minorEastAsia" w:cstheme="minorEastAsia"/>
          <w:spacing w:val="0"/>
          <w:sz w:val="24"/>
          <w:szCs w:val="24"/>
          <w:lang w:eastAsia="zh-CN"/>
        </w:rPr>
        <w:t xml:space="preserve">       （4.2.7—1）</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spacing w:val="0"/>
          <w:sz w:val="24"/>
          <w:szCs w:val="24"/>
          <w:lang w:val="en-US" w:eastAsia="zh-CN"/>
        </w:rPr>
        <w:t xml:space="preserve">式中  </w:t>
      </w:r>
      <w:r>
        <w:rPr>
          <w:rFonts w:hint="eastAsia" w:asciiTheme="minorEastAsia" w:hAnsiTheme="minorEastAsia" w:eastAsiaTheme="minorEastAsia" w:cstheme="minorEastAsia"/>
          <w:b w:val="0"/>
          <w:bCs w:val="0"/>
          <w:i/>
          <w:iCs/>
          <w:spacing w:val="0"/>
          <w:sz w:val="24"/>
          <w:szCs w:val="24"/>
          <w:lang w:val="en-US" w:eastAsia="zh-CN"/>
        </w:rPr>
        <w:t>B</w:t>
      </w:r>
      <w:r>
        <w:rPr>
          <w:rFonts w:hint="eastAsia" w:asciiTheme="minorEastAsia" w:hAnsiTheme="minorEastAsia" w:eastAsiaTheme="minorEastAsia" w:cstheme="minorEastAsia"/>
          <w:spacing w:val="0"/>
          <w:sz w:val="24"/>
          <w:szCs w:val="24"/>
          <w:vertAlign w:val="subscript"/>
          <w:lang w:val="en-US" w:eastAsia="zh-CN"/>
        </w:rPr>
        <w:t>c</w:t>
      </w:r>
      <w:r>
        <w:rPr>
          <w:rFonts w:hint="eastAsia" w:asciiTheme="minorEastAsia" w:hAnsiTheme="minorEastAsia" w:eastAsiaTheme="minorEastAsia" w:cstheme="minorEastAsia"/>
          <w:i/>
          <w:iCs/>
          <w:spacing w:val="0"/>
          <w:sz w:val="24"/>
          <w:szCs w:val="24"/>
          <w:lang w:val="en-US" w:eastAsia="zh-CN"/>
        </w:rPr>
        <w:t>——</w:t>
      </w:r>
      <w:r>
        <w:rPr>
          <w:rFonts w:hint="eastAsia" w:asciiTheme="minorEastAsia" w:hAnsiTheme="minorEastAsia" w:eastAsiaTheme="minorEastAsia" w:cstheme="minorEastAsia"/>
          <w:spacing w:val="0"/>
          <w:sz w:val="24"/>
          <w:szCs w:val="24"/>
          <w:lang w:val="en-US" w:eastAsia="zh-CN"/>
        </w:rPr>
        <w:t>挖入式港池宽度（m）；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720" w:firstLineChars="300"/>
        <w:jc w:val="both"/>
        <w:textAlignment w:val="baseline"/>
        <w:rPr>
          <w:rFonts w:hint="eastAsia"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b w:val="0"/>
          <w:bCs w:val="0"/>
          <w:i/>
          <w:iCs/>
          <w:spacing w:val="0"/>
          <w:sz w:val="24"/>
          <w:szCs w:val="24"/>
          <w:lang w:val="en-US" w:eastAsia="zh-CN"/>
        </w:rPr>
        <w:t>B</w:t>
      </w:r>
      <w:r>
        <w:rPr>
          <w:rFonts w:hint="eastAsia" w:asciiTheme="minorEastAsia" w:hAnsiTheme="minorEastAsia" w:eastAsiaTheme="minorEastAsia" w:cstheme="minorEastAsia"/>
          <w:spacing w:val="0"/>
          <w:sz w:val="24"/>
          <w:szCs w:val="24"/>
          <w:vertAlign w:val="subscript"/>
          <w:lang w:val="en-US" w:eastAsia="zh-CN"/>
        </w:rPr>
        <w:t>th1</w:t>
      </w:r>
      <w:r>
        <w:rPr>
          <w:rFonts w:hint="eastAsia" w:asciiTheme="minorEastAsia" w:hAnsiTheme="minorEastAsia" w:eastAsiaTheme="minorEastAsia" w:cstheme="minorEastAsia"/>
          <w:i/>
          <w:iCs/>
          <w:spacing w:val="0"/>
          <w:sz w:val="24"/>
          <w:szCs w:val="24"/>
          <w:lang w:val="en-US" w:eastAsia="zh-CN"/>
        </w:rPr>
        <w:t>——</w:t>
      </w:r>
      <w:r>
        <w:rPr>
          <w:rFonts w:hint="eastAsia" w:asciiTheme="minorEastAsia" w:hAnsiTheme="minorEastAsia" w:eastAsiaTheme="minorEastAsia" w:cstheme="minorEastAsia"/>
          <w:spacing w:val="0"/>
          <w:sz w:val="24"/>
          <w:szCs w:val="24"/>
          <w:lang w:val="en-US" w:eastAsia="zh-CN"/>
        </w:rPr>
        <w:t>港池一侧停泊水域宽度（m）；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720" w:firstLineChars="300"/>
        <w:jc w:val="both"/>
        <w:textAlignment w:val="baseline"/>
        <w:rPr>
          <w:rFonts w:hint="eastAsia"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i/>
          <w:iCs/>
          <w:spacing w:val="0"/>
          <w:sz w:val="24"/>
          <w:szCs w:val="24"/>
          <w:lang w:val="en-US" w:eastAsia="zh-CN"/>
        </w:rPr>
        <w:t>B——</w:t>
      </w:r>
      <w:r>
        <w:rPr>
          <w:rFonts w:hint="eastAsia" w:asciiTheme="minorEastAsia" w:hAnsiTheme="minorEastAsia" w:eastAsiaTheme="minorEastAsia" w:cstheme="minorEastAsia"/>
          <w:spacing w:val="0"/>
          <w:sz w:val="24"/>
          <w:szCs w:val="24"/>
          <w:lang w:val="en-US" w:eastAsia="zh-CN"/>
        </w:rPr>
        <w:t>掉头船舶的设计船型宽度（m）；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720" w:firstLineChars="300"/>
        <w:jc w:val="both"/>
        <w:textAlignment w:val="baseline"/>
        <w:rPr>
          <w:rFonts w:hint="default"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i/>
          <w:iCs/>
          <w:spacing w:val="0"/>
          <w:sz w:val="24"/>
          <w:szCs w:val="24"/>
          <w:lang w:val="en-US" w:eastAsia="zh-CN"/>
        </w:rPr>
        <w:t>B</w:t>
      </w:r>
      <w:r>
        <w:rPr>
          <w:rFonts w:hint="eastAsia" w:asciiTheme="minorEastAsia" w:hAnsiTheme="minorEastAsia" w:eastAsiaTheme="minorEastAsia" w:cstheme="minorEastAsia"/>
          <w:spacing w:val="0"/>
          <w:sz w:val="24"/>
          <w:szCs w:val="24"/>
          <w:vertAlign w:val="subscript"/>
          <w:lang w:val="en-US" w:eastAsia="zh-CN"/>
        </w:rPr>
        <w:t>x</w:t>
      </w:r>
      <w:r>
        <w:rPr>
          <w:rFonts w:hint="eastAsia" w:asciiTheme="minorEastAsia" w:hAnsiTheme="minorEastAsia" w:eastAsiaTheme="minorEastAsia" w:cstheme="minorEastAsia"/>
          <w:spacing w:val="0"/>
          <w:sz w:val="24"/>
          <w:szCs w:val="24"/>
          <w:lang w:val="en-US" w:eastAsia="zh-CN"/>
        </w:rPr>
        <w:t>——掉头船舶的回旋圆直径（m）；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720" w:firstLineChars="300"/>
        <w:jc w:val="both"/>
        <w:textAlignment w:val="baseline"/>
        <w:rPr>
          <w:rFonts w:hint="eastAsia" w:asciiTheme="minorEastAsia" w:hAnsiTheme="minorEastAsia" w:eastAsiaTheme="minorEastAsia" w:cstheme="minorEastAsia"/>
          <w:i w:val="0"/>
          <w:iCs w:val="0"/>
          <w:spacing w:val="0"/>
          <w:sz w:val="24"/>
          <w:szCs w:val="24"/>
          <w:lang w:val="en-US" w:eastAsia="zh-CN"/>
        </w:rPr>
      </w:pPr>
      <w:r>
        <w:rPr>
          <w:rFonts w:hint="eastAsia" w:asciiTheme="minorEastAsia" w:hAnsiTheme="minorEastAsia" w:eastAsiaTheme="minorEastAsia" w:cstheme="minorEastAsia"/>
          <w:i/>
          <w:iCs/>
          <w:spacing w:val="0"/>
          <w:sz w:val="24"/>
          <w:szCs w:val="24"/>
          <w:lang w:val="en-US" w:eastAsia="zh-CN"/>
        </w:rPr>
        <w:t>B</w:t>
      </w:r>
      <w:r>
        <w:rPr>
          <w:rFonts w:hint="eastAsia" w:asciiTheme="minorEastAsia" w:hAnsiTheme="minorEastAsia" w:eastAsiaTheme="minorEastAsia" w:cstheme="minorEastAsia"/>
          <w:i/>
          <w:iCs/>
          <w:spacing w:val="0"/>
          <w:sz w:val="24"/>
          <w:szCs w:val="24"/>
          <w:vertAlign w:val="subscript"/>
          <w:lang w:val="en-US" w:eastAsia="zh-CN"/>
        </w:rPr>
        <w:t>th2</w:t>
      </w:r>
      <w:r>
        <w:rPr>
          <w:rFonts w:hint="eastAsia" w:asciiTheme="minorEastAsia" w:hAnsiTheme="minorEastAsia" w:eastAsiaTheme="minorEastAsia" w:cstheme="minorEastAsia"/>
          <w:i/>
          <w:iCs/>
          <w:spacing w:val="0"/>
          <w:sz w:val="24"/>
          <w:szCs w:val="24"/>
          <w:lang w:val="en-US" w:eastAsia="zh-CN"/>
        </w:rPr>
        <w:t>——</w:t>
      </w:r>
      <w:r>
        <w:rPr>
          <w:rFonts w:hint="eastAsia" w:asciiTheme="minorEastAsia" w:hAnsiTheme="minorEastAsia" w:eastAsiaTheme="minorEastAsia" w:cstheme="minorEastAsia"/>
          <w:i w:val="0"/>
          <w:iCs w:val="0"/>
          <w:spacing w:val="0"/>
          <w:sz w:val="24"/>
          <w:szCs w:val="24"/>
          <w:lang w:val="en-US" w:eastAsia="zh-CN"/>
        </w:rPr>
        <w:t>港池另一侧停泊水域宽度（m）。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spacing w:val="0"/>
          <w:sz w:val="24"/>
          <w:szCs w:val="24"/>
          <w:lang w:val="en-US" w:eastAsia="zh-CN"/>
        </w:rPr>
        <w:t>4.2.7.2  港池内不设船舶回旋水域时，港池宽度（图4.2.7—2）可按下式计算：</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right"/>
        <w:textAlignment w:val="baseline"/>
        <w:rPr>
          <w:rFonts w:hint="default"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i/>
          <w:iCs/>
          <w:spacing w:val="0"/>
          <w:sz w:val="24"/>
          <w:szCs w:val="24"/>
          <w:lang w:eastAsia="zh-CN"/>
        </w:rPr>
        <w:t>B</w:t>
      </w:r>
      <w:r>
        <w:rPr>
          <w:rFonts w:hint="eastAsia" w:asciiTheme="minorEastAsia" w:hAnsiTheme="minorEastAsia" w:eastAsiaTheme="minorEastAsia" w:cstheme="minorEastAsia"/>
          <w:spacing w:val="0"/>
          <w:sz w:val="24"/>
          <w:szCs w:val="24"/>
          <w:vertAlign w:val="subscript"/>
          <w:lang w:val="en-US" w:eastAsia="zh-CN"/>
        </w:rPr>
        <w:t>c</w:t>
      </w:r>
      <w:r>
        <w:rPr>
          <w:rFonts w:hint="eastAsia" w:asciiTheme="minorEastAsia" w:hAnsiTheme="minorEastAsia" w:eastAsiaTheme="minorEastAsia" w:cstheme="minorEastAsia"/>
          <w:spacing w:val="0"/>
          <w:sz w:val="24"/>
          <w:szCs w:val="24"/>
          <w:lang w:val="en-US" w:eastAsia="zh-CN"/>
        </w:rPr>
        <w:t>=</w:t>
      </w:r>
      <w:r>
        <w:rPr>
          <w:rFonts w:hint="eastAsia" w:asciiTheme="minorEastAsia" w:hAnsiTheme="minorEastAsia" w:eastAsiaTheme="minorEastAsia" w:cstheme="minorEastAsia"/>
          <w:i/>
          <w:iCs/>
          <w:spacing w:val="0"/>
          <w:sz w:val="24"/>
          <w:szCs w:val="24"/>
          <w:lang w:eastAsia="zh-CN"/>
        </w:rPr>
        <w:t>B</w:t>
      </w:r>
      <w:r>
        <w:rPr>
          <w:rFonts w:hint="eastAsia" w:asciiTheme="minorEastAsia" w:hAnsiTheme="minorEastAsia" w:eastAsiaTheme="minorEastAsia" w:cstheme="minorEastAsia"/>
          <w:spacing w:val="0"/>
          <w:sz w:val="24"/>
          <w:szCs w:val="24"/>
          <w:vertAlign w:val="subscript"/>
          <w:lang w:eastAsia="zh-CN"/>
        </w:rPr>
        <w:t>tb1</w:t>
      </w:r>
      <w:r>
        <w:rPr>
          <w:rFonts w:hint="eastAsia" w:asciiTheme="minorEastAsia" w:hAnsiTheme="minorEastAsia" w:eastAsiaTheme="minorEastAsia" w:cstheme="minorEastAsia"/>
          <w:spacing w:val="0"/>
          <w:sz w:val="24"/>
          <w:szCs w:val="24"/>
          <w:vertAlign w:val="subscript"/>
          <w:lang w:val="en-US" w:eastAsia="zh-CN"/>
        </w:rPr>
        <w:t xml:space="preserve"> </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i/>
          <w:iCs/>
          <w:spacing w:val="0"/>
          <w:sz w:val="24"/>
          <w:szCs w:val="24"/>
          <w:lang w:eastAsia="zh-CN"/>
        </w:rPr>
        <w:t>B</w:t>
      </w:r>
      <w:r>
        <w:rPr>
          <w:rFonts w:hint="eastAsia" w:asciiTheme="minorEastAsia" w:hAnsiTheme="minorEastAsia" w:eastAsiaTheme="minorEastAsia" w:cstheme="minorEastAsia"/>
          <w:spacing w:val="0"/>
          <w:sz w:val="24"/>
          <w:szCs w:val="24"/>
          <w:vertAlign w:val="subscript"/>
          <w:lang w:eastAsia="zh-CN"/>
        </w:rPr>
        <w:t>tb2</w:t>
      </w:r>
      <w:r>
        <w:rPr>
          <w:rFonts w:hint="eastAsia" w:asciiTheme="minorEastAsia" w:hAnsiTheme="minorEastAsia" w:eastAsiaTheme="minorEastAsia" w:cstheme="minorEastAsia"/>
          <w:spacing w:val="0"/>
          <w:sz w:val="24"/>
          <w:szCs w:val="24"/>
          <w:lang w:eastAsia="zh-CN"/>
        </w:rPr>
        <w:t xml:space="preserve"> </w:t>
      </w:r>
      <w:r>
        <w:rPr>
          <w:rFonts w:hint="eastAsia" w:asciiTheme="minorEastAsia" w:hAnsiTheme="minorEastAsia" w:eastAsiaTheme="minorEastAsia" w:cstheme="minorEastAsia"/>
          <w:spacing w:val="0"/>
          <w:sz w:val="24"/>
          <w:szCs w:val="24"/>
          <w:lang w:val="en-US" w:eastAsia="zh-CN"/>
        </w:rPr>
        <w:t xml:space="preserve"> </w:t>
      </w:r>
      <w:r>
        <w:rPr>
          <w:rFonts w:hint="eastAsia" w:asciiTheme="minorEastAsia" w:hAnsiTheme="minorEastAsia" w:eastAsiaTheme="minorEastAsia" w:cstheme="minorEastAsia"/>
          <w:spacing w:val="0"/>
          <w:sz w:val="24"/>
          <w:szCs w:val="24"/>
          <w:lang w:eastAsia="zh-CN"/>
        </w:rPr>
        <w:t xml:space="preserve"> </w:t>
      </w:r>
      <w:r>
        <w:rPr>
          <w:rFonts w:hint="eastAsia" w:asciiTheme="minorEastAsia" w:hAnsiTheme="minorEastAsia" w:eastAsiaTheme="minorEastAsia" w:cstheme="minorEastAsia"/>
          <w:spacing w:val="0"/>
          <w:sz w:val="24"/>
          <w:szCs w:val="24"/>
          <w:lang w:val="en-US" w:eastAsia="zh-CN"/>
        </w:rPr>
        <w:t xml:space="preserve">           </w:t>
      </w:r>
      <w:r>
        <w:rPr>
          <w:rFonts w:hint="eastAsia" w:asciiTheme="minorEastAsia" w:hAnsiTheme="minorEastAsia" w:eastAsiaTheme="minorEastAsia" w:cstheme="minorEastAsia"/>
          <w:spacing w:val="0"/>
          <w:sz w:val="24"/>
          <w:szCs w:val="24"/>
          <w:lang w:eastAsia="zh-CN"/>
        </w:rPr>
        <w:t xml:space="preserve">       （4.2.7—</w:t>
      </w:r>
      <w:r>
        <w:rPr>
          <w:rFonts w:hint="eastAsia" w:asciiTheme="minorEastAsia" w:hAnsiTheme="minorEastAsia" w:eastAsiaTheme="minorEastAsia" w:cstheme="minorEastAsia"/>
          <w:spacing w:val="0"/>
          <w:sz w:val="24"/>
          <w:szCs w:val="24"/>
          <w:lang w:val="en-US" w:eastAsia="zh-CN"/>
        </w:rPr>
        <w:t>2</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spacing w:val="0"/>
          <w:sz w:val="24"/>
          <w:szCs w:val="24"/>
          <w:lang w:val="en-US" w:eastAsia="zh-CN"/>
        </w:rPr>
        <w:t xml:space="preserve">式中  </w:t>
      </w:r>
      <w:r>
        <w:rPr>
          <w:rFonts w:hint="eastAsia" w:asciiTheme="minorEastAsia" w:hAnsiTheme="minorEastAsia" w:eastAsiaTheme="minorEastAsia" w:cstheme="minorEastAsia"/>
          <w:b w:val="0"/>
          <w:bCs w:val="0"/>
          <w:i/>
          <w:iCs/>
          <w:spacing w:val="0"/>
          <w:sz w:val="24"/>
          <w:szCs w:val="24"/>
          <w:lang w:val="en-US" w:eastAsia="zh-CN"/>
        </w:rPr>
        <w:t>B</w:t>
      </w:r>
      <w:r>
        <w:rPr>
          <w:rFonts w:hint="eastAsia" w:asciiTheme="minorEastAsia" w:hAnsiTheme="minorEastAsia" w:eastAsiaTheme="minorEastAsia" w:cstheme="minorEastAsia"/>
          <w:spacing w:val="0"/>
          <w:sz w:val="24"/>
          <w:szCs w:val="24"/>
          <w:vertAlign w:val="subscript"/>
          <w:lang w:val="en-US" w:eastAsia="zh-CN"/>
        </w:rPr>
        <w:t>c</w:t>
      </w:r>
      <w:r>
        <w:rPr>
          <w:rFonts w:hint="eastAsia" w:asciiTheme="minorEastAsia" w:hAnsiTheme="minorEastAsia" w:eastAsiaTheme="minorEastAsia" w:cstheme="minorEastAsia"/>
          <w:i/>
          <w:iCs/>
          <w:spacing w:val="0"/>
          <w:sz w:val="24"/>
          <w:szCs w:val="24"/>
          <w:lang w:val="en-US" w:eastAsia="zh-CN"/>
        </w:rPr>
        <w:t>——</w:t>
      </w:r>
      <w:r>
        <w:rPr>
          <w:rFonts w:hint="eastAsia" w:asciiTheme="minorEastAsia" w:hAnsiTheme="minorEastAsia" w:eastAsiaTheme="minorEastAsia" w:cstheme="minorEastAsia"/>
          <w:spacing w:val="0"/>
          <w:sz w:val="24"/>
          <w:szCs w:val="24"/>
          <w:lang w:val="en-US" w:eastAsia="zh-CN"/>
        </w:rPr>
        <w:t>挖入式港池宽度（m）；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720" w:firstLineChars="300"/>
        <w:jc w:val="both"/>
        <w:textAlignment w:val="baseline"/>
        <w:rPr>
          <w:rFonts w:hint="eastAsia"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b w:val="0"/>
          <w:bCs w:val="0"/>
          <w:i/>
          <w:iCs/>
          <w:spacing w:val="0"/>
          <w:sz w:val="24"/>
          <w:szCs w:val="24"/>
          <w:lang w:val="en-US" w:eastAsia="zh-CN"/>
        </w:rPr>
        <w:t>B</w:t>
      </w:r>
      <w:r>
        <w:rPr>
          <w:rFonts w:hint="eastAsia" w:asciiTheme="minorEastAsia" w:hAnsiTheme="minorEastAsia" w:eastAsiaTheme="minorEastAsia" w:cstheme="minorEastAsia"/>
          <w:spacing w:val="0"/>
          <w:sz w:val="24"/>
          <w:szCs w:val="24"/>
          <w:vertAlign w:val="subscript"/>
          <w:lang w:val="en-US" w:eastAsia="zh-CN"/>
        </w:rPr>
        <w:t>th1</w:t>
      </w:r>
      <w:r>
        <w:rPr>
          <w:rFonts w:hint="eastAsia" w:asciiTheme="minorEastAsia" w:hAnsiTheme="minorEastAsia" w:eastAsiaTheme="minorEastAsia" w:cstheme="minorEastAsia"/>
          <w:i/>
          <w:iCs/>
          <w:spacing w:val="0"/>
          <w:sz w:val="24"/>
          <w:szCs w:val="24"/>
          <w:lang w:val="en-US" w:eastAsia="zh-CN"/>
        </w:rPr>
        <w:t>——</w:t>
      </w:r>
      <w:r>
        <w:rPr>
          <w:rFonts w:hint="eastAsia" w:asciiTheme="minorEastAsia" w:hAnsiTheme="minorEastAsia" w:eastAsiaTheme="minorEastAsia" w:cstheme="minorEastAsia"/>
          <w:spacing w:val="0"/>
          <w:sz w:val="24"/>
          <w:szCs w:val="24"/>
          <w:lang w:val="en-US" w:eastAsia="zh-CN"/>
        </w:rPr>
        <w:t>港池一侧停泊水域宽度（m）；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720" w:firstLineChars="300"/>
        <w:jc w:val="both"/>
        <w:textAlignment w:val="baseline"/>
        <w:rPr>
          <w:rFonts w:hint="eastAsia" w:asciiTheme="minorEastAsia" w:hAnsiTheme="minorEastAsia" w:eastAsiaTheme="minorEastAsia" w:cstheme="minorEastAsia"/>
          <w:i w:val="0"/>
          <w:iCs w:val="0"/>
          <w:spacing w:val="0"/>
          <w:sz w:val="24"/>
          <w:szCs w:val="24"/>
          <w:lang w:val="en-US" w:eastAsia="zh-CN"/>
        </w:rPr>
      </w:pPr>
      <w:r>
        <w:rPr>
          <w:rFonts w:hint="eastAsia" w:asciiTheme="minorEastAsia" w:hAnsiTheme="minorEastAsia" w:eastAsiaTheme="minorEastAsia" w:cstheme="minorEastAsia"/>
          <w:i/>
          <w:iCs/>
          <w:spacing w:val="0"/>
          <w:sz w:val="24"/>
          <w:szCs w:val="24"/>
          <w:lang w:val="en-US" w:eastAsia="zh-CN"/>
        </w:rPr>
        <w:t>B</w:t>
      </w:r>
      <w:r>
        <w:rPr>
          <w:rFonts w:hint="eastAsia" w:asciiTheme="minorEastAsia" w:hAnsiTheme="minorEastAsia" w:eastAsiaTheme="minorEastAsia" w:cstheme="minorEastAsia"/>
          <w:i/>
          <w:iCs/>
          <w:spacing w:val="0"/>
          <w:sz w:val="24"/>
          <w:szCs w:val="24"/>
          <w:vertAlign w:val="subscript"/>
          <w:lang w:val="en-US" w:eastAsia="zh-CN"/>
        </w:rPr>
        <w:t>th2</w:t>
      </w:r>
      <w:r>
        <w:rPr>
          <w:rFonts w:hint="eastAsia" w:asciiTheme="minorEastAsia" w:hAnsiTheme="minorEastAsia" w:eastAsiaTheme="minorEastAsia" w:cstheme="minorEastAsia"/>
          <w:i/>
          <w:iCs/>
          <w:spacing w:val="0"/>
          <w:sz w:val="24"/>
          <w:szCs w:val="24"/>
          <w:lang w:val="en-US" w:eastAsia="zh-CN"/>
        </w:rPr>
        <w:t>——</w:t>
      </w:r>
      <w:r>
        <w:rPr>
          <w:rFonts w:hint="eastAsia" w:asciiTheme="minorEastAsia" w:hAnsiTheme="minorEastAsia" w:eastAsiaTheme="minorEastAsia" w:cstheme="minorEastAsia"/>
          <w:i w:val="0"/>
          <w:iCs w:val="0"/>
          <w:spacing w:val="0"/>
          <w:sz w:val="24"/>
          <w:szCs w:val="24"/>
          <w:lang w:val="en-US" w:eastAsia="zh-CN"/>
        </w:rPr>
        <w:t>港池另一侧停泊水域宽度（m）。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default"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spacing w:val="0"/>
          <w:sz w:val="24"/>
          <w:szCs w:val="24"/>
          <w:lang w:val="en-US" w:eastAsia="zh-CN"/>
        </w:rPr>
        <w:t>4.2.7.3  港池内不设船舶回旋水域时，供小型内河船舶停靠的港池宽度（图4.2.7￣3）也可按下式计算：</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right"/>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i/>
          <w:iCs/>
          <w:spacing w:val="0"/>
          <w:sz w:val="24"/>
          <w:szCs w:val="24"/>
          <w:lang w:eastAsia="zh-CN"/>
        </w:rPr>
        <w:t>B</w:t>
      </w:r>
      <w:r>
        <w:rPr>
          <w:rFonts w:hint="eastAsia" w:asciiTheme="minorEastAsia" w:hAnsiTheme="minorEastAsia" w:eastAsiaTheme="minorEastAsia" w:cstheme="minorEastAsia"/>
          <w:spacing w:val="0"/>
          <w:sz w:val="24"/>
          <w:szCs w:val="24"/>
          <w:vertAlign w:val="subscript"/>
          <w:lang w:val="en-US" w:eastAsia="zh-CN"/>
        </w:rPr>
        <w:t>c</w:t>
      </w:r>
      <w:r>
        <w:rPr>
          <w:rFonts w:hint="eastAsia" w:asciiTheme="minorEastAsia" w:hAnsiTheme="minorEastAsia" w:eastAsiaTheme="minorEastAsia" w:cstheme="minorEastAsia"/>
          <w:spacing w:val="0"/>
          <w:sz w:val="24"/>
          <w:szCs w:val="24"/>
          <w:lang w:val="en-US" w:eastAsia="zh-CN"/>
        </w:rPr>
        <w:t>=</w:t>
      </w:r>
      <w:r>
        <w:rPr>
          <w:rFonts w:hint="eastAsia" w:asciiTheme="minorEastAsia" w:hAnsiTheme="minorEastAsia" w:eastAsiaTheme="minorEastAsia" w:cstheme="minorEastAsia"/>
          <w:i/>
          <w:iCs/>
          <w:spacing w:val="0"/>
          <w:sz w:val="24"/>
          <w:szCs w:val="24"/>
          <w:lang w:val="en-US" w:eastAsia="zh-CN"/>
        </w:rPr>
        <w:t>n</w:t>
      </w:r>
      <w:r>
        <w:rPr>
          <w:rFonts w:hint="eastAsia" w:asciiTheme="minorEastAsia" w:hAnsiTheme="minorEastAsia" w:eastAsiaTheme="minorEastAsia" w:cstheme="minorEastAsia"/>
          <w:i/>
          <w:iCs/>
          <w:spacing w:val="0"/>
          <w:sz w:val="24"/>
          <w:szCs w:val="24"/>
          <w:lang w:eastAsia="zh-CN"/>
        </w:rPr>
        <w:t>B</w:t>
      </w:r>
      <w:r>
        <w:rPr>
          <w:rFonts w:hint="eastAsia" w:asciiTheme="minorEastAsia" w:hAnsiTheme="minorEastAsia" w:eastAsiaTheme="minorEastAsia" w:cstheme="minorEastAsia"/>
          <w:spacing w:val="0"/>
          <w:sz w:val="24"/>
          <w:szCs w:val="24"/>
          <w:lang w:val="en-US" w:eastAsia="zh-CN"/>
        </w:rPr>
        <w:t xml:space="preserve"> </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spacing w:val="0"/>
          <w:sz w:val="24"/>
          <w:szCs w:val="24"/>
          <w:lang w:val="en-US" w:eastAsia="zh-CN"/>
        </w:rPr>
        <w:t xml:space="preserve"> </w:t>
      </w:r>
      <w:r>
        <w:rPr>
          <w:rFonts w:hint="eastAsia" w:asciiTheme="minorEastAsia" w:hAnsiTheme="minorEastAsia" w:eastAsiaTheme="minorEastAsia" w:cstheme="minorEastAsia"/>
          <w:i/>
          <w:iCs/>
          <w:spacing w:val="0"/>
          <w:sz w:val="24"/>
          <w:szCs w:val="24"/>
          <w:lang w:val="en-US" w:eastAsia="zh-CN"/>
        </w:rPr>
        <w:t>b</w:t>
      </w:r>
      <w:r>
        <w:rPr>
          <w:rFonts w:hint="eastAsia" w:asciiTheme="minorEastAsia" w:hAnsiTheme="minorEastAsia" w:eastAsiaTheme="minorEastAsia" w:cstheme="minorEastAsia"/>
          <w:spacing w:val="0"/>
          <w:sz w:val="24"/>
          <w:szCs w:val="24"/>
          <w:lang w:eastAsia="zh-CN"/>
        </w:rPr>
        <w:t xml:space="preserve"> </w:t>
      </w:r>
      <w:r>
        <w:rPr>
          <w:rFonts w:hint="eastAsia" w:asciiTheme="minorEastAsia" w:hAnsiTheme="minorEastAsia" w:eastAsiaTheme="minorEastAsia" w:cstheme="minorEastAsia"/>
          <w:spacing w:val="0"/>
          <w:sz w:val="24"/>
          <w:szCs w:val="24"/>
          <w:lang w:val="en-US" w:eastAsia="zh-CN"/>
        </w:rPr>
        <w:t xml:space="preserve"> </w:t>
      </w:r>
      <w:r>
        <w:rPr>
          <w:rFonts w:hint="eastAsia" w:asciiTheme="minorEastAsia" w:hAnsiTheme="minorEastAsia" w:eastAsiaTheme="minorEastAsia" w:cstheme="minorEastAsia"/>
          <w:spacing w:val="0"/>
          <w:sz w:val="24"/>
          <w:szCs w:val="24"/>
          <w:lang w:eastAsia="zh-CN"/>
        </w:rPr>
        <w:t xml:space="preserve"> </w:t>
      </w:r>
      <w:r>
        <w:rPr>
          <w:rFonts w:hint="eastAsia" w:asciiTheme="minorEastAsia" w:hAnsiTheme="minorEastAsia" w:eastAsiaTheme="minorEastAsia" w:cstheme="minorEastAsia"/>
          <w:spacing w:val="0"/>
          <w:sz w:val="24"/>
          <w:szCs w:val="24"/>
          <w:lang w:val="en-US" w:eastAsia="zh-CN"/>
        </w:rPr>
        <w:t xml:space="preserve">           </w:t>
      </w:r>
      <w:r>
        <w:rPr>
          <w:rFonts w:hint="eastAsia" w:asciiTheme="minorEastAsia" w:hAnsiTheme="minorEastAsia" w:eastAsiaTheme="minorEastAsia" w:cstheme="minorEastAsia"/>
          <w:spacing w:val="0"/>
          <w:sz w:val="24"/>
          <w:szCs w:val="24"/>
          <w:lang w:eastAsia="zh-CN"/>
        </w:rPr>
        <w:t xml:space="preserve">       （4.2.7—</w:t>
      </w:r>
      <w:r>
        <w:rPr>
          <w:rFonts w:hint="eastAsia" w:asciiTheme="minorEastAsia" w:hAnsiTheme="minorEastAsia" w:eastAsiaTheme="minorEastAsia" w:cstheme="minorEastAsia"/>
          <w:spacing w:val="0"/>
          <w:sz w:val="24"/>
          <w:szCs w:val="24"/>
          <w:lang w:val="en-US" w:eastAsia="zh-CN"/>
        </w:rPr>
        <w:t>3</w:t>
      </w:r>
      <w:r>
        <w:rPr>
          <w:rFonts w:hint="eastAsia" w:asciiTheme="minorEastAsia" w:hAnsiTheme="minorEastAsia" w:eastAsiaTheme="minorEastAsia" w:cstheme="minorEastAsia"/>
          <w:spacing w:val="0"/>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i w:val="0"/>
          <w:iCs w:val="0"/>
          <w:color w:val="auto"/>
          <w:spacing w:val="0"/>
          <w:sz w:val="24"/>
          <w:szCs w:val="24"/>
          <w:lang w:val="en-US" w:eastAsia="zh-CN"/>
        </w:rPr>
      </w:pPr>
      <w:r>
        <w:rPr>
          <w:rFonts w:hint="eastAsia" w:asciiTheme="minorEastAsia" w:hAnsiTheme="minorEastAsia" w:eastAsiaTheme="minorEastAsia" w:cstheme="minorEastAsia"/>
          <w:i w:val="0"/>
          <w:iCs w:val="0"/>
          <w:color w:val="auto"/>
          <w:spacing w:val="0"/>
          <w:sz w:val="24"/>
          <w:szCs w:val="24"/>
          <w:lang w:val="en-US" w:eastAsia="zh-CN"/>
        </w:rPr>
        <w:t xml:space="preserve">式中  </w:t>
      </w:r>
      <w:r>
        <w:rPr>
          <w:rFonts w:hint="eastAsia" w:asciiTheme="minorEastAsia" w:hAnsiTheme="minorEastAsia" w:eastAsiaTheme="minorEastAsia" w:cstheme="minorEastAsia"/>
          <w:b w:val="0"/>
          <w:bCs w:val="0"/>
          <w:i w:val="0"/>
          <w:iCs w:val="0"/>
          <w:color w:val="auto"/>
          <w:spacing w:val="0"/>
          <w:sz w:val="24"/>
          <w:szCs w:val="24"/>
          <w:lang w:val="en-US" w:eastAsia="zh-CN"/>
        </w:rPr>
        <w:t>B</w:t>
      </w:r>
      <w:r>
        <w:rPr>
          <w:rFonts w:hint="eastAsia" w:asciiTheme="minorEastAsia" w:hAnsiTheme="minorEastAsia" w:eastAsiaTheme="minorEastAsia" w:cstheme="minorEastAsia"/>
          <w:i w:val="0"/>
          <w:iCs w:val="0"/>
          <w:color w:val="auto"/>
          <w:spacing w:val="0"/>
          <w:sz w:val="24"/>
          <w:szCs w:val="24"/>
          <w:vertAlign w:val="subscript"/>
          <w:lang w:val="en-US" w:eastAsia="zh-CN"/>
        </w:rPr>
        <w:t>c</w:t>
      </w:r>
      <w:r>
        <w:rPr>
          <w:rFonts w:hint="eastAsia" w:asciiTheme="minorEastAsia" w:hAnsiTheme="minorEastAsia" w:eastAsiaTheme="minorEastAsia" w:cstheme="minorEastAsia"/>
          <w:i w:val="0"/>
          <w:iCs w:val="0"/>
          <w:color w:val="auto"/>
          <w:spacing w:val="0"/>
          <w:sz w:val="24"/>
          <w:szCs w:val="24"/>
          <w:lang w:val="en-US" w:eastAsia="zh-CN"/>
        </w:rPr>
        <w:t>——挖入式港池宽度（m）；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720" w:firstLineChars="300"/>
        <w:jc w:val="both"/>
        <w:textAlignment w:val="baseline"/>
        <w:rPr>
          <w:rFonts w:hint="eastAsia" w:asciiTheme="minorEastAsia" w:hAnsiTheme="minorEastAsia" w:eastAsiaTheme="minorEastAsia" w:cstheme="minorEastAsia"/>
          <w:i w:val="0"/>
          <w:iCs w:val="0"/>
          <w:color w:val="auto"/>
          <w:spacing w:val="0"/>
          <w:sz w:val="24"/>
          <w:szCs w:val="24"/>
          <w:lang w:val="en-US" w:eastAsia="zh-CN"/>
        </w:rPr>
      </w:pPr>
      <w:r>
        <w:rPr>
          <w:rFonts w:hint="eastAsia" w:asciiTheme="minorEastAsia" w:hAnsiTheme="minorEastAsia" w:eastAsiaTheme="minorEastAsia" w:cstheme="minorEastAsia"/>
          <w:i w:val="0"/>
          <w:iCs w:val="0"/>
          <w:color w:val="auto"/>
          <w:spacing w:val="0"/>
          <w:sz w:val="24"/>
          <w:szCs w:val="24"/>
          <w:lang w:val="en-US" w:eastAsia="zh-CN"/>
        </w:rPr>
        <w:t>n——在同一断面内港池两侧停靠的船舶艘数；</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720" w:firstLineChars="300"/>
        <w:jc w:val="both"/>
        <w:textAlignment w:val="baseline"/>
        <w:rPr>
          <w:rFonts w:hint="eastAsia" w:asciiTheme="minorEastAsia" w:hAnsiTheme="minorEastAsia" w:eastAsiaTheme="minorEastAsia" w:cstheme="minorEastAsia"/>
          <w:i w:val="0"/>
          <w:iCs w:val="0"/>
          <w:color w:val="auto"/>
          <w:spacing w:val="0"/>
          <w:sz w:val="24"/>
          <w:szCs w:val="24"/>
          <w:lang w:val="en-US" w:eastAsia="zh-CN"/>
        </w:rPr>
      </w:pPr>
      <w:r>
        <w:rPr>
          <w:rFonts w:hint="eastAsia" w:asciiTheme="minorEastAsia" w:hAnsiTheme="minorEastAsia" w:eastAsiaTheme="minorEastAsia" w:cstheme="minorEastAsia"/>
          <w:i w:val="0"/>
          <w:iCs w:val="0"/>
          <w:color w:val="auto"/>
          <w:spacing w:val="0"/>
          <w:sz w:val="24"/>
          <w:szCs w:val="24"/>
          <w:lang w:val="en-US" w:eastAsia="zh-CN"/>
        </w:rPr>
        <w:t>B——设计船型宽度（m）；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720" w:firstLineChars="300"/>
        <w:jc w:val="both"/>
        <w:textAlignment w:val="baseline"/>
        <w:rPr>
          <w:rFonts w:hint="eastAsia" w:asciiTheme="minorEastAsia" w:hAnsiTheme="minorEastAsia" w:eastAsiaTheme="minorEastAsia" w:cstheme="minorEastAsia"/>
          <w:i w:val="0"/>
          <w:iCs w:val="0"/>
          <w:color w:val="auto"/>
          <w:spacing w:val="0"/>
          <w:sz w:val="24"/>
          <w:szCs w:val="24"/>
          <w:lang w:val="en-US" w:eastAsia="zh-CN"/>
        </w:rPr>
      </w:pPr>
      <w:r>
        <w:rPr>
          <w:rFonts w:hint="eastAsia" w:asciiTheme="minorEastAsia" w:hAnsiTheme="minorEastAsia" w:eastAsiaTheme="minorEastAsia" w:cstheme="minorEastAsia"/>
          <w:i w:val="0"/>
          <w:iCs w:val="0"/>
          <w:color w:val="auto"/>
          <w:spacing w:val="0"/>
          <w:sz w:val="24"/>
          <w:szCs w:val="24"/>
          <w:lang w:val="en-US" w:eastAsia="zh-CN"/>
        </w:rPr>
        <w:t>b——船舶之间或船舶与对侧岸壁间富裕宽度（m），可取2m</w:t>
      </w:r>
      <w:r>
        <w:rPr>
          <w:rFonts w:hint="eastAsia" w:asciiTheme="minorEastAsia" w:hAnsiTheme="minorEastAsia" w:eastAsiaTheme="minorEastAsia" w:cstheme="minorEastAsia"/>
          <w:spacing w:val="0"/>
          <w:sz w:val="24"/>
          <w:szCs w:val="24"/>
          <w:lang w:eastAsia="zh-CN"/>
        </w:rPr>
        <w:t>～</w:t>
      </w:r>
      <w:r>
        <w:rPr>
          <w:rFonts w:hint="eastAsia" w:asciiTheme="minorEastAsia" w:hAnsiTheme="minorEastAsia" w:eastAsiaTheme="minorEastAsia" w:cstheme="minorEastAsia"/>
          <w:i w:val="0"/>
          <w:iCs w:val="0"/>
          <w:color w:val="auto"/>
          <w:spacing w:val="0"/>
          <w:sz w:val="24"/>
          <w:szCs w:val="24"/>
          <w:lang w:val="en-US" w:eastAsia="zh-CN"/>
        </w:rPr>
        <w:t>4m。</w:t>
      </w:r>
    </w:p>
    <w:p>
      <w:pPr>
        <w:spacing w:before="57" w:line="5835" w:lineRule="exact"/>
        <w:ind w:firstLine="2819"/>
      </w:pPr>
      <w:r>
        <w:rPr>
          <w:position w:val="-116"/>
        </w:rPr>
        <w:drawing>
          <wp:inline distT="0" distB="0" distL="0" distR="0">
            <wp:extent cx="2225040" cy="370522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87"/>
                    <a:stretch>
                      <a:fillRect/>
                    </a:stretch>
                  </pic:blipFill>
                  <pic:spPr>
                    <a:xfrm>
                      <a:off x="0" y="0"/>
                      <a:ext cx="2225611" cy="3705656"/>
                    </a:xfrm>
                    <a:prstGeom prst="rect">
                      <a:avLst/>
                    </a:prstGeom>
                  </pic:spPr>
                </pic:pic>
              </a:graphicData>
            </a:graphic>
          </wp:inline>
        </w:drawing>
      </w:r>
    </w:p>
    <w:p>
      <w:pPr>
        <w:keepNext w:val="0"/>
        <w:keepLines w:val="0"/>
        <w:pageBreakBefore w:val="0"/>
        <w:widowControl w:val="0"/>
        <w:kinsoku w:val="0"/>
        <w:wordWrap/>
        <w:overflowPunct w:val="0"/>
        <w:topLinePunct w:val="0"/>
        <w:autoSpaceDE w:val="0"/>
        <w:autoSpaceDN w:val="0"/>
        <w:bidi w:val="0"/>
        <w:adjustRightInd w:val="0"/>
        <w:snapToGrid w:val="0"/>
        <w:spacing w:before="0" w:beforeLines="100" w:line="240" w:lineRule="auto"/>
        <w:ind w:left="0"/>
        <w:jc w:val="center"/>
        <w:textAlignment w:val="baseline"/>
        <w:rPr>
          <w:rFonts w:hint="eastAsia" w:asciiTheme="minorEastAsia" w:hAnsiTheme="minorEastAsia" w:eastAsiaTheme="minorEastAsia" w:cstheme="minorEastAsia"/>
          <w:spacing w:val="9"/>
          <w:sz w:val="19"/>
          <w:szCs w:val="19"/>
        </w:rPr>
      </w:pPr>
      <w:r>
        <w:rPr>
          <w:rFonts w:hint="eastAsia" w:asciiTheme="minorEastAsia" w:hAnsiTheme="minorEastAsia" w:eastAsiaTheme="minorEastAsia" w:cstheme="minorEastAsia"/>
          <w:spacing w:val="9"/>
          <w:sz w:val="20"/>
          <w:szCs w:val="20"/>
        </w:rPr>
        <w:t>图4.2.7</w:t>
      </w:r>
      <w:r>
        <w:rPr>
          <w:rFonts w:hint="eastAsia" w:asciiTheme="minorEastAsia" w:hAnsiTheme="minorEastAsia" w:eastAsiaTheme="minorEastAsia" w:cstheme="minorEastAsia"/>
          <w:spacing w:val="9"/>
          <w:sz w:val="20"/>
          <w:szCs w:val="20"/>
          <w:lang w:val="en-US" w:eastAsia="zh-CN"/>
        </w:rPr>
        <w:t>-</w:t>
      </w:r>
      <w:r>
        <w:rPr>
          <w:rFonts w:hint="eastAsia" w:asciiTheme="minorEastAsia" w:hAnsiTheme="minorEastAsia" w:eastAsiaTheme="minorEastAsia" w:cstheme="minorEastAsia"/>
          <w:spacing w:val="9"/>
          <w:sz w:val="20"/>
          <w:szCs w:val="20"/>
        </w:rPr>
        <w:t>1  船舶在港池内掉头的港池宽度示意图</w:t>
      </w:r>
    </w:p>
    <w:p>
      <w:pPr>
        <w:keepNext w:val="0"/>
        <w:keepLines w:val="0"/>
        <w:pageBreakBefore w:val="0"/>
        <w:widowControl w:val="0"/>
        <w:kinsoku w:val="0"/>
        <w:wordWrap/>
        <w:overflowPunct w:val="0"/>
        <w:topLinePunct w:val="0"/>
        <w:autoSpaceDE w:val="0"/>
        <w:autoSpaceDN w:val="0"/>
        <w:bidi w:val="0"/>
        <w:adjustRightInd w:val="0"/>
        <w:snapToGrid w:val="0"/>
        <w:spacing w:before="0" w:beforeLines="100" w:line="240" w:lineRule="auto"/>
        <w:ind w:left="0"/>
        <w:jc w:val="center"/>
        <w:textAlignment w:val="baseline"/>
        <w:rPr>
          <w:rFonts w:hint="eastAsia" w:asciiTheme="minorEastAsia" w:hAnsiTheme="minorEastAsia" w:eastAsiaTheme="minorEastAsia" w:cstheme="minorEastAsia"/>
          <w:spacing w:val="9"/>
          <w:sz w:val="19"/>
          <w:szCs w:val="19"/>
        </w:rPr>
      </w:pPr>
    </w:p>
    <w:p>
      <w:pPr>
        <w:keepNext w:val="0"/>
        <w:keepLines w:val="0"/>
        <w:pageBreakBefore w:val="0"/>
        <w:widowControl w:val="0"/>
        <w:kinsoku w:val="0"/>
        <w:wordWrap/>
        <w:overflowPunct w:val="0"/>
        <w:topLinePunct w:val="0"/>
        <w:autoSpaceDE w:val="0"/>
        <w:autoSpaceDN w:val="0"/>
        <w:bidi w:val="0"/>
        <w:adjustRightInd w:val="0"/>
        <w:snapToGrid w:val="0"/>
        <w:spacing w:before="0" w:beforeLines="100" w:line="240" w:lineRule="auto"/>
        <w:ind w:left="0"/>
        <w:jc w:val="both"/>
        <w:textAlignment w:val="baseline"/>
        <w:rPr>
          <w:rFonts w:hint="eastAsia" w:asciiTheme="minorEastAsia" w:hAnsiTheme="minorEastAsia" w:eastAsiaTheme="minorEastAsia" w:cstheme="minorEastAsia"/>
          <w:spacing w:val="9"/>
          <w:sz w:val="19"/>
          <w:szCs w:val="19"/>
        </w:rPr>
        <w:sectPr>
          <w:headerReference r:id="rId20" w:type="default"/>
          <w:footerReference r:id="rId21" w:type="default"/>
          <w:pgSz w:w="11906" w:h="16158"/>
          <w:pgMar w:top="1223" w:right="1380" w:bottom="1307" w:left="1380" w:header="897" w:footer="1083" w:gutter="0"/>
          <w:cols w:equalWidth="0" w:num="1">
            <w:col w:w="9145"/>
          </w:cols>
        </w:sectPr>
      </w:pPr>
    </w:p>
    <w:p>
      <w:pPr>
        <w:spacing w:line="3216" w:lineRule="exact"/>
        <w:ind w:firstLine="40"/>
      </w:pPr>
      <w:r>
        <w:rPr>
          <w:position w:val="-64"/>
        </w:rPr>
        <w:drawing>
          <wp:inline distT="0" distB="0" distL="0" distR="0">
            <wp:extent cx="2518410" cy="2041525"/>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88"/>
                    <a:stretch>
                      <a:fillRect/>
                    </a:stretch>
                  </pic:blipFill>
                  <pic:spPr>
                    <a:xfrm>
                      <a:off x="0" y="0"/>
                      <a:ext cx="2518918" cy="2041994"/>
                    </a:xfrm>
                    <a:prstGeom prst="rect">
                      <a:avLst/>
                    </a:prstGeom>
                  </pic:spPr>
                </pic:pic>
              </a:graphicData>
            </a:graphic>
          </wp:inline>
        </w:drawing>
      </w:r>
    </w:p>
    <w:p>
      <w:pPr>
        <w:keepNext w:val="0"/>
        <w:keepLines w:val="0"/>
        <w:pageBreakBefore w:val="0"/>
        <w:widowControl w:val="0"/>
        <w:kinsoku w:val="0"/>
        <w:wordWrap/>
        <w:overflowPunct w:val="0"/>
        <w:topLinePunct w:val="0"/>
        <w:autoSpaceDE w:val="0"/>
        <w:autoSpaceDN w:val="0"/>
        <w:bidi w:val="0"/>
        <w:adjustRightInd w:val="0"/>
        <w:snapToGrid w:val="0"/>
        <w:spacing w:before="0" w:beforeLines="100" w:line="240" w:lineRule="auto"/>
        <w:ind w:left="0" w:firstLine="654" w:firstLineChars="300"/>
        <w:jc w:val="both"/>
        <w:textAlignment w:val="baseline"/>
        <w:rPr>
          <w:rFonts w:hint="eastAsia" w:asciiTheme="minorEastAsia" w:hAnsiTheme="minorEastAsia" w:eastAsiaTheme="minorEastAsia" w:cstheme="minorEastAsia"/>
          <w:spacing w:val="9"/>
          <w:sz w:val="20"/>
          <w:szCs w:val="20"/>
        </w:rPr>
      </w:pPr>
      <w:r>
        <w:rPr>
          <w:rFonts w:hint="eastAsia" w:asciiTheme="minorEastAsia" w:hAnsiTheme="minorEastAsia" w:eastAsiaTheme="minorEastAsia" w:cstheme="minorEastAsia"/>
          <w:spacing w:val="9"/>
          <w:sz w:val="20"/>
          <w:szCs w:val="20"/>
        </w:rPr>
        <w:t>图4.2.7</w:t>
      </w:r>
      <w:r>
        <w:rPr>
          <w:rFonts w:hint="eastAsia" w:asciiTheme="minorEastAsia" w:hAnsiTheme="minorEastAsia" w:eastAsiaTheme="minorEastAsia" w:cstheme="minorEastAsia"/>
          <w:spacing w:val="9"/>
          <w:sz w:val="20"/>
          <w:szCs w:val="20"/>
          <w:lang w:val="en-US" w:eastAsia="zh-CN"/>
        </w:rPr>
        <w:t>-2</w:t>
      </w:r>
      <w:r>
        <w:rPr>
          <w:rFonts w:hint="eastAsia" w:asciiTheme="minorEastAsia" w:hAnsiTheme="minorEastAsia" w:eastAsiaTheme="minorEastAsia" w:cstheme="minorEastAsia"/>
          <w:spacing w:val="9"/>
          <w:sz w:val="20"/>
          <w:szCs w:val="20"/>
        </w:rPr>
        <w:t xml:space="preserve">  船舶不在港池内掉头的</w:t>
      </w:r>
    </w:p>
    <w:p>
      <w:pPr>
        <w:keepNext w:val="0"/>
        <w:keepLines w:val="0"/>
        <w:pageBreakBefore w:val="0"/>
        <w:widowControl w:val="0"/>
        <w:kinsoku w:val="0"/>
        <w:wordWrap/>
        <w:overflowPunct w:val="0"/>
        <w:topLinePunct w:val="0"/>
        <w:autoSpaceDE w:val="0"/>
        <w:autoSpaceDN w:val="0"/>
        <w:bidi w:val="0"/>
        <w:adjustRightInd w:val="0"/>
        <w:snapToGrid w:val="0"/>
        <w:spacing w:before="0" w:line="240" w:lineRule="auto"/>
        <w:ind w:left="0"/>
        <w:jc w:val="center"/>
        <w:textAlignment w:val="baseline"/>
        <w:rPr>
          <w:rFonts w:hint="eastAsia" w:asciiTheme="minorEastAsia" w:hAnsiTheme="minorEastAsia" w:eastAsiaTheme="minorEastAsia" w:cstheme="minorEastAsia"/>
          <w:spacing w:val="9"/>
          <w:sz w:val="20"/>
          <w:szCs w:val="20"/>
        </w:rPr>
      </w:pPr>
      <w:r>
        <w:rPr>
          <w:rFonts w:hint="eastAsia" w:asciiTheme="minorEastAsia" w:hAnsiTheme="minorEastAsia" w:eastAsiaTheme="minorEastAsia" w:cstheme="minorEastAsia"/>
          <w:spacing w:val="9"/>
          <w:sz w:val="20"/>
          <w:szCs w:val="20"/>
        </w:rPr>
        <w:t>港池宽度示意图</w:t>
      </w: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textAlignment w:val="baseline"/>
        <w:rPr>
          <w:sz w:val="24"/>
          <w:szCs w:val="24"/>
        </w:rPr>
      </w:pPr>
    </w:p>
    <w:p>
      <w:pPr>
        <w:pStyle w:val="2"/>
        <w:spacing w:line="240" w:lineRule="auto"/>
        <w:rPr>
          <w:sz w:val="2"/>
          <w:szCs w:val="2"/>
        </w:rPr>
      </w:pPr>
    </w:p>
    <w:p>
      <w:pPr>
        <w:pStyle w:val="2"/>
        <w:spacing w:line="240" w:lineRule="auto"/>
        <w:rPr>
          <w:sz w:val="2"/>
          <w:szCs w:val="2"/>
        </w:rPr>
      </w:pP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textAlignment w:val="baseline"/>
        <w:rPr>
          <w:sz w:val="24"/>
          <w:szCs w:val="24"/>
        </w:rPr>
      </w:pPr>
    </w:p>
    <w:p>
      <w:pPr>
        <w:pStyle w:val="2"/>
        <w:spacing w:line="240" w:lineRule="auto"/>
        <w:rPr>
          <w:sz w:val="2"/>
          <w:szCs w:val="2"/>
        </w:rPr>
      </w:pPr>
    </w:p>
    <w:p>
      <w:pPr>
        <w:pStyle w:val="2"/>
        <w:spacing w:line="240" w:lineRule="auto"/>
        <w:rPr>
          <w:sz w:val="2"/>
        </w:rPr>
      </w:pPr>
      <w:r>
        <w:rPr>
          <w:sz w:val="2"/>
          <w:szCs w:val="2"/>
        </w:rPr>
        <w:br w:type="column"/>
      </w:r>
    </w:p>
    <w:p>
      <w:pPr>
        <w:spacing w:before="121" w:line="3093" w:lineRule="exact"/>
      </w:pPr>
      <w:r>
        <w:rPr>
          <w:position w:val="-61"/>
        </w:rPr>
        <w:drawing>
          <wp:inline distT="0" distB="0" distL="0" distR="0">
            <wp:extent cx="2319020" cy="1964055"/>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89"/>
                    <a:stretch>
                      <a:fillRect/>
                    </a:stretch>
                  </pic:blipFill>
                  <pic:spPr>
                    <a:xfrm>
                      <a:off x="0" y="0"/>
                      <a:ext cx="2319273" cy="1964359"/>
                    </a:xfrm>
                    <a:prstGeom prst="rect">
                      <a:avLst/>
                    </a:prstGeom>
                  </pic:spPr>
                </pic:pic>
              </a:graphicData>
            </a:graphic>
          </wp:inline>
        </w:drawing>
      </w:r>
    </w:p>
    <w:p>
      <w:pPr>
        <w:keepNext w:val="0"/>
        <w:keepLines w:val="0"/>
        <w:pageBreakBefore w:val="0"/>
        <w:widowControl w:val="0"/>
        <w:kinsoku w:val="0"/>
        <w:wordWrap/>
        <w:overflowPunct w:val="0"/>
        <w:topLinePunct w:val="0"/>
        <w:autoSpaceDE w:val="0"/>
        <w:autoSpaceDN w:val="0"/>
        <w:bidi w:val="0"/>
        <w:adjustRightInd w:val="0"/>
        <w:snapToGrid w:val="0"/>
        <w:spacing w:before="0" w:beforeLines="100" w:line="240" w:lineRule="auto"/>
        <w:ind w:left="0"/>
        <w:jc w:val="center"/>
        <w:textAlignment w:val="baseline"/>
        <w:rPr>
          <w:rFonts w:hint="eastAsia" w:asciiTheme="minorEastAsia" w:hAnsiTheme="minorEastAsia" w:eastAsiaTheme="minorEastAsia" w:cstheme="minorEastAsia"/>
          <w:spacing w:val="9"/>
          <w:sz w:val="20"/>
          <w:szCs w:val="20"/>
        </w:rPr>
      </w:pPr>
      <w:r>
        <w:rPr>
          <w:rFonts w:hint="eastAsia" w:asciiTheme="minorEastAsia" w:hAnsiTheme="minorEastAsia" w:eastAsiaTheme="minorEastAsia" w:cstheme="minorEastAsia"/>
          <w:spacing w:val="9"/>
          <w:sz w:val="20"/>
          <w:szCs w:val="20"/>
        </w:rPr>
        <w:t>图4.2.7</w:t>
      </w:r>
      <w:r>
        <w:rPr>
          <w:rFonts w:hint="eastAsia" w:asciiTheme="minorEastAsia" w:hAnsiTheme="minorEastAsia" w:eastAsiaTheme="minorEastAsia" w:cstheme="minorEastAsia"/>
          <w:spacing w:val="9"/>
          <w:sz w:val="20"/>
          <w:szCs w:val="20"/>
          <w:lang w:val="en-US" w:eastAsia="zh-CN"/>
        </w:rPr>
        <w:t>-3</w:t>
      </w:r>
      <w:r>
        <w:rPr>
          <w:rFonts w:hint="eastAsia" w:asciiTheme="minorEastAsia" w:hAnsiTheme="minorEastAsia" w:eastAsiaTheme="minorEastAsia" w:cstheme="minorEastAsia"/>
          <w:spacing w:val="9"/>
          <w:sz w:val="20"/>
          <w:szCs w:val="20"/>
        </w:rPr>
        <w:t xml:space="preserve">  小型内河船舶不在港池内掉头的 港池宽度示意图</w:t>
      </w:r>
    </w:p>
    <w:p>
      <w:pPr>
        <w:spacing w:line="193" w:lineRule="auto"/>
        <w:rPr>
          <w:rFonts w:ascii="微软雅黑" w:hAnsi="微软雅黑" w:eastAsia="微软雅黑" w:cs="微软雅黑"/>
          <w:sz w:val="18"/>
          <w:szCs w:val="18"/>
        </w:rPr>
        <w:sectPr>
          <w:type w:val="continuous"/>
          <w:pgSz w:w="11906" w:h="16158"/>
          <w:pgMar w:top="1223" w:right="1380" w:bottom="1307" w:left="1380" w:header="897" w:footer="1083" w:gutter="0"/>
          <w:cols w:equalWidth="0" w:num="2">
            <w:col w:w="4871" w:space="100"/>
            <w:col w:w="4175"/>
          </w:cols>
        </w:sectPr>
      </w:pP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4.2.7.4  当港池内通航密度较大时 ꎬ宜设置专门的船舶航行水域。</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4.2.7.5  在港池末端顺港池宽度方向布置泊位时，港池宽度尚应满足泊位布置的要求。</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4.2.7.6  在港池内进行水上过驳或设置锚地时，港池宽度应根据需要加宽。</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4.2.7.7  当挖入式港池规模较大时，港池宽度应根据其各区段的船型、通航密度、作业方式等条件分段确定，必要时应进行专题论证。</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4.2.7.8  当港池口门处受水流影响较大或河段狭窄导致船舶不能平顺进出港池时，港池口门宽度应根据船舶操控要求加宽，必要时应通过船舶操纵模拟试验验证。</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4.2.7.9  港池长度在满足泊位布置的基础上，尚应根据航行安全要求，结合制动水域布置合理确定。</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4.2.7.10  布置油气化工码头的挖入式港池，其尺度尚应符合消防安全的规定。</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4.2.8  顺靠码头的泊位长度应满足船舶安全停泊和装卸作业的要求，并应符合下列规定。</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4.2.8.1  独立布置的单个泊位的泊位长度（图4.2.8—1）可按下式计算：</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240" w:firstLineChars="100"/>
        <w:jc w:val="right"/>
        <w:textAlignment w:val="baseline"/>
        <w:rPr>
          <w:rFonts w:hint="default" w:asciiTheme="minorEastAsia" w:hAnsiTheme="minorEastAsia" w:eastAsiaTheme="minorEastAsia" w:cstheme="minorEastAsia"/>
          <w:spacing w:val="0"/>
          <w:sz w:val="24"/>
          <w:szCs w:val="24"/>
          <w:lang w:val="en-US" w:eastAsia="zh-CN"/>
        </w:rPr>
      </w:pPr>
      <w:r>
        <w:rPr>
          <w:rFonts w:hint="eastAsia" w:asciiTheme="minorEastAsia" w:hAnsiTheme="minorEastAsia" w:eastAsiaTheme="minorEastAsia" w:cstheme="minorEastAsia"/>
          <w:i/>
          <w:iCs/>
          <w:spacing w:val="0"/>
          <w:sz w:val="24"/>
          <w:szCs w:val="24"/>
          <w:lang w:val="en-US" w:eastAsia="zh-CN"/>
        </w:rPr>
        <w:t>L</w:t>
      </w:r>
      <w:r>
        <w:rPr>
          <w:rFonts w:hint="eastAsia" w:asciiTheme="minorEastAsia" w:hAnsiTheme="minorEastAsia" w:eastAsiaTheme="minorEastAsia" w:cstheme="minorEastAsia"/>
          <w:spacing w:val="0"/>
          <w:sz w:val="24"/>
          <w:szCs w:val="24"/>
          <w:vertAlign w:val="subscript"/>
          <w:lang w:val="en-US" w:eastAsia="zh-CN"/>
        </w:rPr>
        <w:t>b</w:t>
      </w:r>
      <w:r>
        <w:rPr>
          <w:rFonts w:hint="eastAsia" w:asciiTheme="minorEastAsia" w:hAnsiTheme="minorEastAsia" w:eastAsiaTheme="minorEastAsia" w:cstheme="minorEastAsia"/>
          <w:spacing w:val="0"/>
          <w:sz w:val="24"/>
          <w:szCs w:val="24"/>
          <w:lang w:val="en-US" w:eastAsia="zh-CN"/>
        </w:rPr>
        <w:t>=</w:t>
      </w:r>
      <w:r>
        <w:rPr>
          <w:rFonts w:hint="eastAsia" w:asciiTheme="minorEastAsia" w:hAnsiTheme="minorEastAsia" w:eastAsiaTheme="minorEastAsia" w:cstheme="minorEastAsia"/>
          <w:i/>
          <w:iCs/>
          <w:spacing w:val="0"/>
          <w:sz w:val="24"/>
          <w:szCs w:val="24"/>
          <w:lang w:val="en-US" w:eastAsia="zh-CN"/>
        </w:rPr>
        <w:t>L</w:t>
      </w:r>
      <w:r>
        <w:rPr>
          <w:rFonts w:hint="eastAsia" w:asciiTheme="minorEastAsia" w:hAnsiTheme="minorEastAsia" w:eastAsiaTheme="minorEastAsia" w:cstheme="minorEastAsia"/>
          <w:spacing w:val="0"/>
          <w:sz w:val="24"/>
          <w:szCs w:val="24"/>
          <w:lang w:val="en-US" w:eastAsia="zh-CN"/>
        </w:rPr>
        <w:t>+2d                        （4.2.8—1）</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式中   L</w:t>
      </w:r>
      <w:r>
        <w:rPr>
          <w:rFonts w:hint="eastAsia" w:asciiTheme="minorEastAsia" w:hAnsiTheme="minorEastAsia" w:eastAsiaTheme="minorEastAsia" w:cstheme="minorEastAsia"/>
          <w:spacing w:val="0"/>
          <w:sz w:val="24"/>
          <w:szCs w:val="24"/>
          <w:vertAlign w:val="subscript"/>
          <w:lang w:eastAsia="zh-CN"/>
        </w:rPr>
        <w:t>b</w:t>
      </w:r>
      <w:r>
        <w:rPr>
          <w:rFonts w:hint="eastAsia" w:asciiTheme="minorEastAsia" w:hAnsiTheme="minorEastAsia" w:eastAsiaTheme="minorEastAsia" w:cstheme="minorEastAsia"/>
          <w:spacing w:val="0"/>
          <w:sz w:val="24"/>
          <w:szCs w:val="24"/>
          <w:lang w:eastAsia="zh-CN"/>
        </w:rPr>
        <w:t>——泊位长度（m）；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909" w:firstLineChars="379"/>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L——设计船型长度（m）；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909" w:firstLineChars="379"/>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d——泊位富裕长度（m）。</w:t>
      </w:r>
    </w:p>
    <w:p>
      <w:pPr>
        <w:spacing w:before="57" w:line="1992" w:lineRule="exact"/>
        <w:ind w:firstLine="2892"/>
      </w:pPr>
      <w:r>
        <w:rPr>
          <w:position w:val="-39"/>
        </w:rPr>
        <w:drawing>
          <wp:inline distT="0" distB="0" distL="0" distR="0">
            <wp:extent cx="2140585" cy="1264285"/>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90"/>
                    <a:stretch>
                      <a:fillRect/>
                    </a:stretch>
                  </pic:blipFill>
                  <pic:spPr>
                    <a:xfrm>
                      <a:off x="0" y="0"/>
                      <a:ext cx="2140585" cy="1264386"/>
                    </a:xfrm>
                    <a:prstGeom prst="rect">
                      <a:avLst/>
                    </a:prstGeom>
                  </pic:spPr>
                </pic:pic>
              </a:graphicData>
            </a:graphic>
          </wp:inline>
        </w:drawing>
      </w:r>
    </w:p>
    <w:p>
      <w:pPr>
        <w:pStyle w:val="2"/>
        <w:keepNext w:val="0"/>
        <w:keepLines w:val="0"/>
        <w:pageBreakBefore w:val="0"/>
        <w:widowControl w:val="0"/>
        <w:kinsoku w:val="0"/>
        <w:wordWrap/>
        <w:overflowPunct w:val="0"/>
        <w:topLinePunct w:val="0"/>
        <w:autoSpaceDE/>
        <w:autoSpaceDN/>
        <w:bidi w:val="0"/>
        <w:adjustRightInd w:val="0"/>
        <w:snapToGrid w:val="0"/>
        <w:spacing w:line="288" w:lineRule="auto"/>
        <w:ind w:left="0"/>
        <w:jc w:val="center"/>
        <w:textAlignment w:val="baseline"/>
        <w:rPr>
          <w:rFonts w:hint="eastAsia" w:asciiTheme="minorEastAsia" w:hAnsiTheme="minorEastAsia" w:eastAsiaTheme="minorEastAsia" w:cstheme="minorEastAsia"/>
          <w:sz w:val="19"/>
          <w:szCs w:val="19"/>
          <w:lang w:val="en-US" w:eastAsia="zh-CN"/>
        </w:rPr>
      </w:pPr>
    </w:p>
    <w:p>
      <w:pPr>
        <w:pStyle w:val="2"/>
        <w:keepNext w:val="0"/>
        <w:keepLines w:val="0"/>
        <w:pageBreakBefore w:val="0"/>
        <w:widowControl w:val="0"/>
        <w:kinsoku w:val="0"/>
        <w:wordWrap/>
        <w:overflowPunct w:val="0"/>
        <w:topLinePunct w:val="0"/>
        <w:autoSpaceDE/>
        <w:autoSpaceDN/>
        <w:bidi w:val="0"/>
        <w:adjustRightInd w:val="0"/>
        <w:snapToGrid w:val="0"/>
        <w:spacing w:line="288" w:lineRule="auto"/>
        <w:ind w:left="0"/>
        <w:jc w:val="center"/>
        <w:textAlignment w:val="baseline"/>
        <w:rPr>
          <w:rFonts w:hint="default" w:asciiTheme="minorEastAsia" w:hAnsiTheme="minorEastAsia" w:eastAsiaTheme="minorEastAsia" w:cstheme="minorEastAsia"/>
          <w:snapToGrid w:val="0"/>
          <w:color w:val="000000"/>
          <w:spacing w:val="9"/>
          <w:kern w:val="0"/>
          <w:sz w:val="20"/>
          <w:szCs w:val="20"/>
          <w:lang w:val="en-US" w:eastAsia="zh-CN" w:bidi="ar-SA"/>
        </w:rPr>
      </w:pPr>
      <w:r>
        <w:rPr>
          <w:rFonts w:hint="eastAsia" w:asciiTheme="minorEastAsia" w:hAnsiTheme="minorEastAsia" w:eastAsiaTheme="minorEastAsia" w:cstheme="minorEastAsia"/>
          <w:snapToGrid w:val="0"/>
          <w:color w:val="000000"/>
          <w:spacing w:val="9"/>
          <w:kern w:val="0"/>
          <w:sz w:val="20"/>
          <w:szCs w:val="20"/>
          <w:lang w:val="en-US" w:eastAsia="zh-CN" w:bidi="ar-SA"/>
        </w:rPr>
        <w:t>图4.2.8-1  单个泊位长度示意图</w:t>
      </w: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both"/>
        <w:textAlignment w:val="baseline"/>
        <w:rPr>
          <w:rFonts w:hint="eastAsia" w:asciiTheme="minorEastAsia" w:hAnsiTheme="minorEastAsia" w:eastAsiaTheme="minorEastAsia" w:cstheme="minorEastAsia"/>
          <w:sz w:val="24"/>
          <w:szCs w:val="24"/>
          <w:lang w:val="en-US" w:eastAsia="zh-CN"/>
        </w:rPr>
      </w:pP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both"/>
        <w:textAlignment w:val="baseline"/>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4.2.8.2  在同一码头前沿线连续布置多个泊位长度（图4.2.8—2）可按下列公式计算：</w:t>
      </w: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right"/>
        <w:textAlignment w:val="baseline"/>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b1</w:t>
      </w:r>
      <w:r>
        <w:rPr>
          <w:rFonts w:hint="eastAsia" w:asciiTheme="minorEastAsia" w:hAnsiTheme="minorEastAsia" w:eastAsiaTheme="minorEastAsia" w:cstheme="minorEastAsia"/>
          <w:sz w:val="24"/>
          <w:szCs w:val="24"/>
          <w:lang w:val="en-US" w:eastAsia="zh-CN"/>
        </w:rPr>
        <w:t>=L+1.5d                        （4.2.8—2）</w:t>
      </w: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right"/>
        <w:textAlignment w:val="baseline"/>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b2</w:t>
      </w:r>
      <w:r>
        <w:rPr>
          <w:rFonts w:hint="eastAsia" w:asciiTheme="minorEastAsia" w:hAnsiTheme="minorEastAsia" w:eastAsiaTheme="minorEastAsia" w:cstheme="minorEastAsia"/>
          <w:sz w:val="24"/>
          <w:szCs w:val="24"/>
          <w:lang w:val="en-US" w:eastAsia="zh-CN"/>
        </w:rPr>
        <w:t>=L+d                          (4.2.8—3）</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0" w:firstLineChars="0"/>
        <w:jc w:val="both"/>
        <w:textAlignment w:val="baseline"/>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pacing w:val="0"/>
          <w:sz w:val="24"/>
          <w:szCs w:val="24"/>
          <w:lang w:eastAsia="zh-CN"/>
        </w:rPr>
        <w:t>式中   L</w:t>
      </w:r>
      <w:r>
        <w:rPr>
          <w:rFonts w:hint="eastAsia" w:asciiTheme="minorEastAsia" w:hAnsiTheme="minorEastAsia" w:eastAsiaTheme="minorEastAsia" w:cstheme="minorEastAsia"/>
          <w:spacing w:val="0"/>
          <w:sz w:val="24"/>
          <w:szCs w:val="24"/>
          <w:vertAlign w:val="subscript"/>
          <w:lang w:eastAsia="zh-CN"/>
        </w:rPr>
        <w:t>b1</w:t>
      </w:r>
      <w:r>
        <w:rPr>
          <w:rFonts w:hint="eastAsia" w:asciiTheme="minorEastAsia" w:hAnsiTheme="minorEastAsia" w:eastAsiaTheme="minorEastAsia" w:cstheme="minorEastAsia"/>
          <w:spacing w:val="0"/>
          <w:sz w:val="24"/>
          <w:szCs w:val="24"/>
          <w:lang w:eastAsia="zh-CN"/>
        </w:rPr>
        <w:t>——端部泊位的泊位长度（m</w:t>
      </w:r>
      <w:r>
        <w:rPr>
          <w:rFonts w:hint="eastAsia" w:asciiTheme="minorEastAsia" w:hAnsiTheme="minorEastAsia" w:eastAsiaTheme="minorEastAsia" w:cstheme="minorEastAsia"/>
          <w:spacing w:val="8"/>
          <w:sz w:val="24"/>
          <w:szCs w:val="24"/>
          <w:lang w:eastAsia="zh-CN"/>
        </w:rPr>
        <w:t>）；</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840" w:firstLineChars="35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L</w:t>
      </w:r>
      <w:r>
        <w:rPr>
          <w:rFonts w:hint="eastAsia" w:asciiTheme="minorEastAsia" w:hAnsiTheme="minorEastAsia" w:eastAsiaTheme="minorEastAsia" w:cstheme="minorEastAsia"/>
          <w:spacing w:val="0"/>
          <w:sz w:val="24"/>
          <w:szCs w:val="24"/>
          <w:vertAlign w:val="subscript"/>
          <w:lang w:eastAsia="zh-CN"/>
        </w:rPr>
        <w:t>b2</w:t>
      </w:r>
      <w:r>
        <w:rPr>
          <w:rFonts w:hint="eastAsia" w:asciiTheme="minorEastAsia" w:hAnsiTheme="minorEastAsia" w:eastAsiaTheme="minorEastAsia" w:cstheme="minorEastAsia"/>
          <w:spacing w:val="0"/>
          <w:sz w:val="24"/>
          <w:szCs w:val="24"/>
          <w:lang w:eastAsia="zh-CN"/>
        </w:rPr>
        <w:t>——中间泊位的泊位长度（m）；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840" w:firstLineChars="35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L——设计船型长度（m）；</w:t>
      </w:r>
    </w:p>
    <w:p>
      <w:pPr>
        <w:keepNext w:val="0"/>
        <w:keepLines w:val="0"/>
        <w:pageBreakBefore w:val="0"/>
        <w:widowControl w:val="0"/>
        <w:kinsoku/>
        <w:wordWrap/>
        <w:overflowPunct w:val="0"/>
        <w:topLinePunct/>
        <w:autoSpaceDE/>
        <w:autoSpaceDN/>
        <w:bidi w:val="0"/>
        <w:adjustRightInd w:val="0"/>
        <w:snapToGrid w:val="0"/>
        <w:spacing w:line="288" w:lineRule="auto"/>
        <w:ind w:left="0" w:right="0" w:firstLine="840" w:firstLineChars="350"/>
        <w:jc w:val="both"/>
        <w:textAlignment w:val="baseline"/>
        <w:rPr>
          <w:rFonts w:hint="eastAsia" w:asciiTheme="minorEastAsia" w:hAnsiTheme="minorEastAsia" w:eastAsiaTheme="minorEastAsia" w:cstheme="minorEastAsia"/>
          <w:spacing w:val="0"/>
          <w:sz w:val="24"/>
          <w:szCs w:val="24"/>
          <w:lang w:eastAsia="zh-CN"/>
        </w:rPr>
      </w:pPr>
      <w:r>
        <w:rPr>
          <w:rFonts w:hint="eastAsia" w:asciiTheme="minorEastAsia" w:hAnsiTheme="minorEastAsia" w:eastAsiaTheme="minorEastAsia" w:cstheme="minorEastAsia"/>
          <w:spacing w:val="0"/>
          <w:sz w:val="24"/>
          <w:szCs w:val="24"/>
          <w:lang w:eastAsia="zh-CN"/>
        </w:rPr>
        <w:t>d——泊位富裕长度（m）。</w:t>
      </w:r>
    </w:p>
    <w:p>
      <w:pPr>
        <w:pStyle w:val="2"/>
        <w:spacing w:line="14" w:lineRule="auto"/>
        <w:rPr>
          <w:sz w:val="2"/>
        </w:rPr>
      </w:pPr>
      <w:r>
        <w:rPr>
          <w:sz w:val="2"/>
          <w:szCs w:val="2"/>
        </w:rPr>
        <w:br w:type="column"/>
      </w:r>
    </w:p>
    <w:p>
      <w:pPr>
        <w:pStyle w:val="2"/>
        <w:spacing w:line="289" w:lineRule="auto"/>
      </w:pPr>
    </w:p>
    <w:p>
      <w:pPr>
        <w:spacing w:before="237" w:line="2167" w:lineRule="exact"/>
        <w:ind w:firstLine="1676"/>
      </w:pPr>
      <w:r>
        <w:rPr>
          <w:position w:val="-43"/>
        </w:rPr>
        <w:drawing>
          <wp:inline distT="0" distB="0" distL="0" distR="0">
            <wp:extent cx="3685540" cy="1376045"/>
            <wp:effectExtent l="0" t="0" r="10160" b="14605"/>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91"/>
                    <a:stretch>
                      <a:fillRect/>
                    </a:stretch>
                  </pic:blipFill>
                  <pic:spPr>
                    <a:xfrm>
                      <a:off x="0" y="0"/>
                      <a:ext cx="3685946" cy="1376527"/>
                    </a:xfrm>
                    <a:prstGeom prst="rect">
                      <a:avLst/>
                    </a:prstGeom>
                  </pic:spPr>
                </pic:pic>
              </a:graphicData>
            </a:graphic>
          </wp:inline>
        </w:drawing>
      </w:r>
    </w:p>
    <w:p>
      <w:pPr>
        <w:pStyle w:val="2"/>
        <w:spacing w:line="453" w:lineRule="auto"/>
      </w:pPr>
    </w:p>
    <w:p>
      <w:pPr>
        <w:keepNext w:val="0"/>
        <w:keepLines w:val="0"/>
        <w:pageBreakBefore w:val="0"/>
        <w:widowControl w:val="0"/>
        <w:kinsoku w:val="0"/>
        <w:wordWrap/>
        <w:overflowPunct w:val="0"/>
        <w:topLinePunct w:val="0"/>
        <w:autoSpaceDE w:val="0"/>
        <w:autoSpaceDN w:val="0"/>
        <w:bidi w:val="0"/>
        <w:adjustRightInd w:val="0"/>
        <w:snapToGrid w:val="0"/>
        <w:spacing w:before="0" w:line="240" w:lineRule="auto"/>
        <w:ind w:left="0"/>
        <w:jc w:val="center"/>
        <w:textAlignment w:val="baseline"/>
        <w:rPr>
          <w:rFonts w:hint="eastAsia" w:asciiTheme="minorEastAsia" w:hAnsiTheme="minorEastAsia" w:eastAsiaTheme="minorEastAsia" w:cstheme="minorEastAsia"/>
          <w:spacing w:val="9"/>
          <w:sz w:val="19"/>
          <w:szCs w:val="19"/>
          <w:lang w:val="en-US" w:eastAsia="zh-CN"/>
        </w:rPr>
      </w:pPr>
      <w:r>
        <w:rPr>
          <w:rFonts w:hint="eastAsia" w:asciiTheme="minorEastAsia" w:hAnsiTheme="minorEastAsia" w:eastAsiaTheme="minorEastAsia" w:cstheme="minorEastAsia"/>
          <w:spacing w:val="9"/>
          <w:sz w:val="20"/>
          <w:szCs w:val="20"/>
          <w:lang w:val="en-US" w:eastAsia="zh-CN"/>
        </w:rPr>
        <w:t>图4.2.8-2  连续布置多个泊位的泊位长度示意图</w:t>
      </w: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both"/>
        <w:textAlignment w:val="baseline"/>
        <w:rPr>
          <w:rFonts w:hint="eastAsia" w:asciiTheme="minorEastAsia" w:hAnsiTheme="minorEastAsia" w:eastAsiaTheme="minorEastAsia" w:cstheme="minorEastAsia"/>
          <w:sz w:val="24"/>
          <w:szCs w:val="24"/>
          <w:lang w:val="en-US" w:eastAsia="zh-CN"/>
        </w:rPr>
      </w:pP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both"/>
        <w:textAlignment w:val="baseline"/>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4.2.8.3  连续布置的油气化工泊位，泊位长度尚应满足相邻油气化工泊位船舶净间距的要求。</w:t>
      </w: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both"/>
        <w:textAlignment w:val="baseline"/>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4.2.8.4  连续布置的滚装泊位，泊位长度尚应满足接岸设施的布置要求。</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236" w:firstLineChars="100"/>
        <w:jc w:val="both"/>
        <w:textAlignment w:val="baseline"/>
        <w:rPr>
          <w:rFonts w:hint="eastAsia" w:asciiTheme="minorEastAsia" w:hAnsiTheme="minorEastAsia" w:eastAsiaTheme="minorEastAsia" w:cstheme="minorEastAsia"/>
          <w:spacing w:val="-3"/>
          <w:position w:val="-1"/>
          <w:sz w:val="24"/>
          <w:szCs w:val="24"/>
        </w:rPr>
      </w:pPr>
      <w:r>
        <w:rPr>
          <w:rFonts w:hint="eastAsia" w:asciiTheme="minorEastAsia" w:hAnsiTheme="minorEastAsia" w:eastAsiaTheme="minorEastAsia" w:cstheme="minorEastAsia"/>
          <w:spacing w:val="-2"/>
          <w:position w:val="-1"/>
          <w:sz w:val="24"/>
          <w:szCs w:val="24"/>
        </w:rPr>
        <w:t>4.2.8.5  当码头有移档作业时</w:t>
      </w:r>
      <w:r>
        <w:rPr>
          <w:rFonts w:hint="eastAsia" w:asciiTheme="minorEastAsia" w:hAnsiTheme="minorEastAsia" w:eastAsiaTheme="minorEastAsia" w:cstheme="minorEastAsia"/>
          <w:spacing w:val="-25"/>
          <w:position w:val="-1"/>
          <w:sz w:val="24"/>
          <w:szCs w:val="24"/>
          <w:lang w:eastAsia="zh-CN"/>
        </w:rPr>
        <w:t>，</w:t>
      </w:r>
      <w:r>
        <w:rPr>
          <w:rFonts w:hint="eastAsia" w:asciiTheme="minorEastAsia" w:hAnsiTheme="minorEastAsia" w:eastAsiaTheme="minorEastAsia" w:cstheme="minorEastAsia"/>
          <w:spacing w:val="-2"/>
          <w:position w:val="-1"/>
          <w:sz w:val="24"/>
          <w:szCs w:val="24"/>
        </w:rPr>
        <w:t>泊位长度尚应满足移档作</w:t>
      </w:r>
      <w:r>
        <w:rPr>
          <w:rFonts w:hint="eastAsia" w:asciiTheme="minorEastAsia" w:hAnsiTheme="minorEastAsia" w:eastAsiaTheme="minorEastAsia" w:cstheme="minorEastAsia"/>
          <w:spacing w:val="-3"/>
          <w:position w:val="-1"/>
          <w:sz w:val="24"/>
          <w:szCs w:val="24"/>
        </w:rPr>
        <w:t>业的要求</w:t>
      </w:r>
      <w:r>
        <w:rPr>
          <w:rFonts w:hint="eastAsia" w:asciiTheme="minorEastAsia" w:hAnsiTheme="minorEastAsia" w:eastAsiaTheme="minorEastAsia" w:cstheme="minorEastAsia"/>
          <w:spacing w:val="-37"/>
          <w:position w:val="-1"/>
          <w:sz w:val="24"/>
          <w:szCs w:val="24"/>
          <w:lang w:eastAsia="zh-CN"/>
        </w:rPr>
        <w:t>。</w:t>
      </w:r>
      <w:r>
        <w:rPr>
          <w:rFonts w:hint="eastAsia" w:asciiTheme="minorEastAsia" w:hAnsiTheme="minorEastAsia" w:eastAsiaTheme="minorEastAsia" w:cstheme="minorEastAsia"/>
          <w:spacing w:val="-3"/>
          <w:position w:val="-1"/>
          <w:sz w:val="24"/>
          <w:szCs w:val="24"/>
        </w:rPr>
        <w:t>斜坡码头和浮码头移档作业的泊位长度（图4.2.8</w:t>
      </w:r>
      <w:r>
        <w:rPr>
          <w:rFonts w:hint="eastAsia" w:asciiTheme="minorEastAsia" w:hAnsiTheme="minorEastAsia" w:eastAsiaTheme="minorEastAsia" w:cstheme="minorEastAsia"/>
          <w:spacing w:val="-3"/>
          <w:position w:val="-1"/>
          <w:sz w:val="24"/>
          <w:szCs w:val="24"/>
          <w:lang w:val="en-US" w:eastAsia="zh-CN"/>
        </w:rPr>
        <w:t>-</w:t>
      </w:r>
      <w:r>
        <w:rPr>
          <w:rFonts w:hint="eastAsia" w:asciiTheme="minorEastAsia" w:hAnsiTheme="minorEastAsia" w:eastAsiaTheme="minorEastAsia" w:cstheme="minorEastAsia"/>
          <w:spacing w:val="-3"/>
          <w:position w:val="-1"/>
          <w:sz w:val="24"/>
          <w:szCs w:val="24"/>
        </w:rPr>
        <w:t>3）可按下式计算：</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right"/>
        <w:textAlignment w:val="baseline"/>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pacing w:val="-3"/>
          <w:position w:val="10"/>
          <w:sz w:val="24"/>
          <w:szCs w:val="24"/>
        </w:rPr>
        <w:t>L</w:t>
      </w:r>
      <w:r>
        <w:rPr>
          <w:rFonts w:hint="eastAsia" w:asciiTheme="minorEastAsia" w:hAnsiTheme="minorEastAsia" w:eastAsiaTheme="minorEastAsia" w:cstheme="minorEastAsia"/>
          <w:spacing w:val="-3"/>
          <w:position w:val="5"/>
          <w:sz w:val="24"/>
          <w:szCs w:val="24"/>
        </w:rPr>
        <w:t>b</w:t>
      </w:r>
      <w:r>
        <w:rPr>
          <w:rFonts w:hint="eastAsia" w:asciiTheme="minorEastAsia" w:hAnsiTheme="minorEastAsia" w:eastAsiaTheme="minorEastAsia" w:cstheme="minorEastAsia"/>
          <w:spacing w:val="-13"/>
          <w:position w:val="10"/>
          <w:sz w:val="24"/>
          <w:szCs w:val="24"/>
        </w:rPr>
        <w:t>= L</w:t>
      </w:r>
      <w:r>
        <w:rPr>
          <w:rFonts w:hint="eastAsia" w:asciiTheme="minorEastAsia" w:hAnsiTheme="minorEastAsia" w:eastAsiaTheme="minorEastAsia" w:cstheme="minorEastAsia"/>
          <w:spacing w:val="5"/>
          <w:position w:val="5"/>
          <w:sz w:val="24"/>
          <w:szCs w:val="24"/>
        </w:rPr>
        <w:t>y</w:t>
      </w:r>
      <w:r>
        <w:rPr>
          <w:rFonts w:hint="eastAsia" w:asciiTheme="minorEastAsia" w:hAnsiTheme="minorEastAsia" w:eastAsiaTheme="minorEastAsia" w:cstheme="minorEastAsia"/>
          <w:spacing w:val="5"/>
          <w:position w:val="5"/>
          <w:sz w:val="24"/>
          <w:szCs w:val="24"/>
          <w:lang w:val="en-US" w:eastAsia="zh-CN"/>
        </w:rPr>
        <w:t xml:space="preserve"> </w:t>
      </w:r>
      <w:r>
        <w:rPr>
          <w:rFonts w:hint="eastAsia" w:asciiTheme="minorEastAsia" w:hAnsiTheme="minorEastAsia" w:eastAsiaTheme="minorEastAsia" w:cstheme="minorEastAsia"/>
          <w:spacing w:val="-19"/>
          <w:position w:val="10"/>
          <w:sz w:val="24"/>
          <w:szCs w:val="24"/>
        </w:rPr>
        <w:t>+ 2d</w:t>
      </w:r>
      <w:r>
        <w:rPr>
          <w:rFonts w:hint="eastAsia" w:asciiTheme="minorEastAsia" w:hAnsiTheme="minorEastAsia" w:eastAsiaTheme="minorEastAsia" w:cstheme="minorEastAsia"/>
          <w:spacing w:val="1"/>
          <w:position w:val="10"/>
          <w:sz w:val="24"/>
          <w:szCs w:val="24"/>
        </w:rPr>
        <w:t xml:space="preserve">                       </w:t>
      </w:r>
      <w:r>
        <w:rPr>
          <w:rFonts w:hint="eastAsia" w:asciiTheme="minorEastAsia" w:hAnsiTheme="minorEastAsia" w:eastAsiaTheme="minorEastAsia" w:cstheme="minorEastAsia"/>
          <w:spacing w:val="-19"/>
          <w:position w:val="10"/>
          <w:sz w:val="24"/>
          <w:szCs w:val="24"/>
          <w:lang w:eastAsia="zh-CN"/>
        </w:rPr>
        <w:t>（</w:t>
      </w:r>
      <w:r>
        <w:rPr>
          <w:rFonts w:hint="eastAsia" w:asciiTheme="minorEastAsia" w:hAnsiTheme="minorEastAsia" w:eastAsiaTheme="minorEastAsia" w:cstheme="minorEastAsia"/>
          <w:spacing w:val="-19"/>
          <w:position w:val="10"/>
          <w:sz w:val="24"/>
          <w:szCs w:val="24"/>
        </w:rPr>
        <w:t>4.2.8</w:t>
      </w:r>
      <w:r>
        <w:rPr>
          <w:rFonts w:hint="eastAsia" w:asciiTheme="minorEastAsia" w:hAnsiTheme="minorEastAsia" w:eastAsiaTheme="minorEastAsia" w:cstheme="minorEastAsia"/>
          <w:spacing w:val="-27"/>
          <w:position w:val="10"/>
          <w:sz w:val="24"/>
          <w:szCs w:val="24"/>
          <w:lang w:val="en-US" w:eastAsia="zh-CN"/>
        </w:rPr>
        <w:t>-</w:t>
      </w:r>
      <w:r>
        <w:rPr>
          <w:rFonts w:hint="eastAsia" w:asciiTheme="minorEastAsia" w:hAnsiTheme="minorEastAsia" w:eastAsiaTheme="minorEastAsia" w:cstheme="minorEastAsia"/>
          <w:spacing w:val="-19"/>
          <w:position w:val="10"/>
          <w:sz w:val="24"/>
          <w:szCs w:val="24"/>
        </w:rPr>
        <w:t>4</w:t>
      </w:r>
      <w:r>
        <w:rPr>
          <w:rFonts w:hint="eastAsia" w:asciiTheme="minorEastAsia" w:hAnsiTheme="minorEastAsia" w:eastAsiaTheme="minorEastAsia" w:cstheme="minorEastAsia"/>
          <w:spacing w:val="-19"/>
          <w:position w:val="10"/>
          <w:sz w:val="24"/>
          <w:szCs w:val="24"/>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pacing w:val="24"/>
          <w:sz w:val="24"/>
          <w:szCs w:val="24"/>
        </w:rPr>
        <w:t xml:space="preserve">式中   </w:t>
      </w:r>
      <w:r>
        <w:rPr>
          <w:rFonts w:hint="eastAsia" w:asciiTheme="minorEastAsia" w:hAnsiTheme="minorEastAsia" w:eastAsiaTheme="minorEastAsia" w:cstheme="minorEastAsia"/>
          <w:sz w:val="24"/>
          <w:szCs w:val="24"/>
        </w:rPr>
        <w:t>L</w:t>
      </w:r>
      <w:r>
        <w:rPr>
          <w:rFonts w:hint="eastAsia" w:asciiTheme="minorEastAsia" w:hAnsiTheme="minorEastAsia" w:eastAsiaTheme="minorEastAsia" w:cstheme="minorEastAsia"/>
          <w:position w:val="-5"/>
          <w:sz w:val="24"/>
          <w:szCs w:val="24"/>
        </w:rPr>
        <w:t>b</w:t>
      </w:r>
      <w:r>
        <w:rPr>
          <w:rFonts w:hint="eastAsia" w:asciiTheme="minorEastAsia" w:hAnsiTheme="minorEastAsia" w:eastAsiaTheme="minorEastAsia" w:cstheme="minorEastAsia"/>
          <w:position w:val="-5"/>
          <w:sz w:val="24"/>
          <w:szCs w:val="24"/>
          <w:lang w:eastAsia="zh-CN"/>
        </w:rPr>
        <w:t>——</w:t>
      </w:r>
      <w:r>
        <w:rPr>
          <w:rFonts w:hint="eastAsia" w:asciiTheme="minorEastAsia" w:hAnsiTheme="minorEastAsia" w:eastAsiaTheme="minorEastAsia" w:cstheme="minorEastAsia"/>
          <w:spacing w:val="24"/>
          <w:sz w:val="24"/>
          <w:szCs w:val="24"/>
        </w:rPr>
        <w:t>泊位长度</w:t>
      </w:r>
      <w:r>
        <w:rPr>
          <w:rFonts w:hint="eastAsia" w:asciiTheme="minorEastAsia" w:hAnsiTheme="minorEastAsia" w:eastAsiaTheme="minorEastAsia" w:cstheme="minorEastAsia"/>
          <w:spacing w:val="24"/>
          <w:sz w:val="24"/>
          <w:szCs w:val="24"/>
          <w:lang w:eastAsia="zh-CN"/>
        </w:rPr>
        <w:t>（</w:t>
      </w:r>
      <w:r>
        <w:rPr>
          <w:rFonts w:hint="eastAsia" w:asciiTheme="minorEastAsia" w:hAnsiTheme="minorEastAsia" w:eastAsiaTheme="minorEastAsia" w:cstheme="minorEastAsia"/>
          <w:spacing w:val="24"/>
          <w:sz w:val="24"/>
          <w:szCs w:val="24"/>
        </w:rPr>
        <w:t>m</w:t>
      </w:r>
      <w:r>
        <w:rPr>
          <w:rFonts w:hint="eastAsia" w:asciiTheme="minorEastAsia" w:hAnsiTheme="minorEastAsia" w:eastAsiaTheme="minorEastAsia" w:cstheme="minorEastAsia"/>
          <w:spacing w:val="24"/>
          <w:sz w:val="24"/>
          <w:szCs w:val="24"/>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ind w:left="0" w:right="0" w:firstLine="944" w:firstLineChars="400"/>
        <w:jc w:val="both"/>
        <w:textAlignment w:val="baseline"/>
        <w:rPr>
          <w:rFonts w:hint="eastAsia" w:asciiTheme="minorEastAsia" w:hAnsiTheme="minorEastAsia" w:eastAsiaTheme="minorEastAsia" w:cstheme="minorEastAsia"/>
          <w:spacing w:val="-2"/>
          <w:sz w:val="24"/>
          <w:szCs w:val="24"/>
          <w:lang w:eastAsia="zh-CN"/>
        </w:rPr>
      </w:pPr>
      <w:r>
        <w:rPr>
          <w:rFonts w:hint="eastAsia" w:asciiTheme="minorEastAsia" w:hAnsiTheme="minorEastAsia" w:eastAsiaTheme="minorEastAsia" w:cstheme="minorEastAsia"/>
          <w:spacing w:val="-2"/>
          <w:sz w:val="24"/>
          <w:szCs w:val="24"/>
        </w:rPr>
        <w:t>L</w:t>
      </w:r>
      <w:r>
        <w:rPr>
          <w:rFonts w:hint="eastAsia" w:asciiTheme="minorEastAsia" w:hAnsiTheme="minorEastAsia" w:eastAsiaTheme="minorEastAsia" w:cstheme="minorEastAsia"/>
          <w:spacing w:val="-2"/>
          <w:position w:val="-5"/>
          <w:sz w:val="24"/>
          <w:szCs w:val="24"/>
        </w:rPr>
        <w:t>y</w:t>
      </w:r>
      <w:r>
        <w:rPr>
          <w:rFonts w:hint="eastAsia" w:asciiTheme="minorEastAsia" w:hAnsiTheme="minorEastAsia" w:eastAsiaTheme="minorEastAsia" w:cstheme="minorEastAsia"/>
          <w:spacing w:val="-12"/>
          <w:position w:val="-5"/>
          <w:sz w:val="24"/>
          <w:szCs w:val="24"/>
          <w:lang w:eastAsia="zh-CN"/>
        </w:rPr>
        <w:t>——</w:t>
      </w:r>
      <w:r>
        <w:rPr>
          <w:rFonts w:hint="eastAsia" w:asciiTheme="minorEastAsia" w:hAnsiTheme="minorEastAsia" w:eastAsiaTheme="minorEastAsia" w:cstheme="minorEastAsia"/>
          <w:spacing w:val="-2"/>
          <w:sz w:val="24"/>
          <w:szCs w:val="24"/>
        </w:rPr>
        <w:t>船舶移动所需的水域长度</w:t>
      </w:r>
      <w:r>
        <w:rPr>
          <w:rFonts w:hint="eastAsia" w:asciiTheme="minorEastAsia" w:hAnsiTheme="minorEastAsia" w:eastAsiaTheme="minorEastAsia" w:cstheme="minorEastAsia"/>
          <w:spacing w:val="-2"/>
          <w:sz w:val="24"/>
          <w:szCs w:val="24"/>
          <w:lang w:eastAsia="zh-CN"/>
        </w:rPr>
        <w:t>（</w:t>
      </w:r>
      <w:r>
        <w:rPr>
          <w:rFonts w:hint="eastAsia" w:asciiTheme="minorEastAsia" w:hAnsiTheme="minorEastAsia" w:eastAsiaTheme="minorEastAsia" w:cstheme="minorEastAsia"/>
          <w:spacing w:val="-2"/>
          <w:sz w:val="24"/>
          <w:szCs w:val="24"/>
        </w:rPr>
        <w:t>m</w:t>
      </w:r>
      <w:r>
        <w:rPr>
          <w:rFonts w:hint="eastAsia" w:asciiTheme="minorEastAsia" w:hAnsiTheme="minorEastAsia" w:eastAsiaTheme="minorEastAsia" w:cstheme="minorEastAsia"/>
          <w:spacing w:val="-2"/>
          <w:sz w:val="24"/>
          <w:szCs w:val="24"/>
          <w:lang w:eastAsia="zh-CN"/>
        </w:rPr>
        <w:t>），</w:t>
      </w:r>
      <w:r>
        <w:rPr>
          <w:rFonts w:hint="eastAsia" w:asciiTheme="minorEastAsia" w:hAnsiTheme="minorEastAsia" w:eastAsiaTheme="minorEastAsia" w:cstheme="minorEastAsia"/>
          <w:spacing w:val="-2"/>
          <w:sz w:val="24"/>
          <w:szCs w:val="24"/>
        </w:rPr>
        <w:t>取1.5倍～1.6倍设计船型长度</w:t>
      </w:r>
      <w:r>
        <w:rPr>
          <w:rFonts w:hint="eastAsia" w:asciiTheme="minorEastAsia" w:hAnsiTheme="minorEastAsia" w:eastAsiaTheme="minorEastAsia" w:cstheme="minorEastAsia"/>
          <w:spacing w:val="-2"/>
          <w:sz w:val="24"/>
          <w:szCs w:val="24"/>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ind w:left="0" w:right="0" w:firstLine="1029" w:firstLineChars="350"/>
        <w:jc w:val="both"/>
        <w:textAlignment w:val="baseline"/>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pacing w:val="27"/>
          <w:sz w:val="24"/>
          <w:szCs w:val="24"/>
        </w:rPr>
        <w:t>d</w:t>
      </w:r>
      <w:r>
        <w:rPr>
          <w:rFonts w:hint="eastAsia" w:asciiTheme="minorEastAsia" w:hAnsiTheme="minorEastAsia" w:eastAsiaTheme="minorEastAsia" w:cstheme="minorEastAsia"/>
          <w:spacing w:val="-12"/>
          <w:position w:val="-5"/>
          <w:sz w:val="24"/>
          <w:szCs w:val="24"/>
          <w:lang w:eastAsia="zh-CN"/>
        </w:rPr>
        <w:t>——</w:t>
      </w:r>
      <w:r>
        <w:rPr>
          <w:rFonts w:hint="eastAsia" w:asciiTheme="minorEastAsia" w:hAnsiTheme="minorEastAsia" w:eastAsiaTheme="minorEastAsia" w:cstheme="minorEastAsia"/>
          <w:spacing w:val="27"/>
          <w:sz w:val="24"/>
          <w:szCs w:val="24"/>
        </w:rPr>
        <w:t>泊位富裕长度</w:t>
      </w:r>
      <w:r>
        <w:rPr>
          <w:rFonts w:hint="eastAsia" w:asciiTheme="minorEastAsia" w:hAnsiTheme="minorEastAsia" w:eastAsiaTheme="minorEastAsia" w:cstheme="minorEastAsia"/>
          <w:spacing w:val="27"/>
          <w:sz w:val="24"/>
          <w:szCs w:val="24"/>
          <w:lang w:eastAsia="zh-CN"/>
        </w:rPr>
        <w:t>（</w:t>
      </w:r>
      <w:r>
        <w:rPr>
          <w:rFonts w:hint="eastAsia" w:asciiTheme="minorEastAsia" w:hAnsiTheme="minorEastAsia" w:eastAsiaTheme="minorEastAsia" w:cstheme="minorEastAsia"/>
          <w:spacing w:val="27"/>
          <w:sz w:val="24"/>
          <w:szCs w:val="24"/>
        </w:rPr>
        <w:t>m</w:t>
      </w:r>
      <w:r>
        <w:rPr>
          <w:rFonts w:hint="eastAsia" w:asciiTheme="minorEastAsia" w:hAnsiTheme="minorEastAsia" w:eastAsiaTheme="minorEastAsia" w:cstheme="minorEastAsia"/>
          <w:spacing w:val="27"/>
          <w:sz w:val="24"/>
          <w:szCs w:val="24"/>
          <w:lang w:eastAsia="zh-CN"/>
        </w:rPr>
        <w:t>）</w:t>
      </w:r>
      <w:r>
        <w:rPr>
          <w:rFonts w:hint="eastAsia" w:asciiTheme="minorEastAsia" w:hAnsiTheme="minorEastAsia" w:eastAsiaTheme="minorEastAsia" w:cstheme="minorEastAsia"/>
          <w:spacing w:val="-12"/>
          <w:sz w:val="24"/>
          <w:szCs w:val="24"/>
          <w:lang w:eastAsia="zh-CN"/>
        </w:rPr>
        <w:t>。</w:t>
      </w: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10" w:firstLineChars="100"/>
        <w:jc w:val="both"/>
        <w:textAlignment w:val="baseline"/>
        <w:rPr>
          <w:rFonts w:hint="eastAsia" w:asciiTheme="minorEastAsia" w:hAnsiTheme="minorEastAsia" w:eastAsiaTheme="minorEastAsia" w:cstheme="minorEastAsia"/>
          <w:sz w:val="24"/>
          <w:szCs w:val="24"/>
          <w:lang w:val="en-US" w:eastAsia="zh-CN"/>
        </w:rPr>
      </w:pPr>
      <w:r>
        <w:rPr>
          <w:position w:val="-39"/>
        </w:rPr>
        <w:drawing>
          <wp:anchor distT="0" distB="0" distL="0" distR="0" simplePos="0" relativeHeight="251730944" behindDoc="0" locked="0" layoutInCell="1" allowOverlap="1">
            <wp:simplePos x="0" y="0"/>
            <wp:positionH relativeFrom="column">
              <wp:posOffset>1666240</wp:posOffset>
            </wp:positionH>
            <wp:positionV relativeFrom="paragraph">
              <wp:posOffset>183515</wp:posOffset>
            </wp:positionV>
            <wp:extent cx="2360930" cy="1465580"/>
            <wp:effectExtent l="0" t="0" r="1270" b="1270"/>
            <wp:wrapTopAndBottom/>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92"/>
                    <a:stretch>
                      <a:fillRect/>
                    </a:stretch>
                  </pic:blipFill>
                  <pic:spPr>
                    <a:xfrm>
                      <a:off x="0" y="0"/>
                      <a:ext cx="2360930" cy="1465580"/>
                    </a:xfrm>
                    <a:prstGeom prst="rect">
                      <a:avLst/>
                    </a:prstGeom>
                  </pic:spPr>
                </pic:pic>
              </a:graphicData>
            </a:graphic>
          </wp:anchor>
        </w:drawing>
      </w:r>
    </w:p>
    <w:p>
      <w:pPr>
        <w:keepNext w:val="0"/>
        <w:keepLines w:val="0"/>
        <w:pageBreakBefore w:val="0"/>
        <w:widowControl w:val="0"/>
        <w:kinsoku w:val="0"/>
        <w:wordWrap/>
        <w:overflowPunct w:val="0"/>
        <w:topLinePunct w:val="0"/>
        <w:autoSpaceDE w:val="0"/>
        <w:autoSpaceDN w:val="0"/>
        <w:bidi w:val="0"/>
        <w:adjustRightInd w:val="0"/>
        <w:snapToGrid w:val="0"/>
        <w:spacing w:before="0" w:line="240" w:lineRule="auto"/>
        <w:ind w:left="0"/>
        <w:jc w:val="center"/>
        <w:textAlignment w:val="baseline"/>
        <w:rPr>
          <w:rFonts w:hint="eastAsia" w:asciiTheme="minorEastAsia" w:hAnsiTheme="minorEastAsia" w:eastAsiaTheme="minorEastAsia" w:cstheme="minorEastAsia"/>
          <w:spacing w:val="9"/>
          <w:sz w:val="20"/>
          <w:szCs w:val="20"/>
          <w:lang w:val="en-US" w:eastAsia="zh-CN"/>
        </w:rPr>
      </w:pPr>
      <w:r>
        <w:rPr>
          <w:rFonts w:hint="eastAsia" w:asciiTheme="minorEastAsia" w:hAnsiTheme="minorEastAsia" w:eastAsiaTheme="minorEastAsia" w:cstheme="minorEastAsia"/>
          <w:spacing w:val="9"/>
          <w:sz w:val="20"/>
          <w:szCs w:val="20"/>
          <w:lang w:val="en-US" w:eastAsia="zh-CN"/>
        </w:rPr>
        <w:t>图4.2.8-3  船舶移档作业泊位长度示意图</w:t>
      </w: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both"/>
        <w:textAlignment w:val="baseline"/>
        <w:rPr>
          <w:rFonts w:hint="eastAsia" w:asciiTheme="minorEastAsia" w:hAnsiTheme="minorEastAsia" w:eastAsiaTheme="minorEastAsia" w:cstheme="minorEastAsia"/>
          <w:sz w:val="24"/>
          <w:szCs w:val="24"/>
          <w:lang w:val="en-US" w:eastAsia="zh-CN"/>
        </w:rPr>
      </w:pP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both"/>
        <w:textAlignment w:val="baseline"/>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4.2.8.6  空驳待装和重驳待拖的辅助泊位长度应根据码头运营组织要求确定。</w:t>
      </w: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0" w:firstLineChars="0"/>
        <w:jc w:val="both"/>
        <w:textAlignment w:val="baseline"/>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4.2.9  顺靠码头的泊位富裕长度应符合下列规定。</w:t>
      </w: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both"/>
        <w:textAlignment w:val="baseline"/>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4.2.9.1  单个泊位或码头前沿线位于同一直线上的多个泊位，泊位富裕长度可按表4.2.9-1取值。</w:t>
      </w:r>
    </w:p>
    <w:p>
      <w:pPr>
        <w:pStyle w:val="2"/>
        <w:spacing w:line="14" w:lineRule="auto"/>
        <w:rPr>
          <w:sz w:val="2"/>
        </w:rPr>
      </w:pPr>
      <w:r>
        <w:rPr>
          <w:sz w:val="2"/>
          <w:szCs w:val="2"/>
        </w:rPr>
        <w:br w:type="column"/>
      </w:r>
    </w:p>
    <w:p>
      <w:pPr>
        <w:keepNext w:val="0"/>
        <w:keepLines w:val="0"/>
        <w:pageBreakBefore w:val="0"/>
        <w:widowControl w:val="0"/>
        <w:kinsoku w:val="0"/>
        <w:wordWrap/>
        <w:overflowPunct w:val="0"/>
        <w:topLinePunct w:val="0"/>
        <w:autoSpaceDE w:val="0"/>
        <w:autoSpaceDN w:val="0"/>
        <w:bidi w:val="0"/>
        <w:adjustRightInd w:val="0"/>
        <w:snapToGrid w:val="0"/>
        <w:spacing w:before="0" w:line="240" w:lineRule="auto"/>
        <w:ind w:left="0"/>
        <w:jc w:val="center"/>
        <w:textAlignment w:val="baseline"/>
        <w:rPr>
          <w:rFonts w:hint="eastAsia" w:asciiTheme="minorEastAsia" w:hAnsiTheme="minorEastAsia" w:eastAsiaTheme="minorEastAsia" w:cstheme="minorEastAsia"/>
          <w:spacing w:val="9"/>
          <w:sz w:val="20"/>
          <w:szCs w:val="20"/>
          <w:lang w:val="en-US" w:eastAsia="zh-CN"/>
        </w:rPr>
      </w:pPr>
    </w:p>
    <w:p>
      <w:pPr>
        <w:keepNext w:val="0"/>
        <w:keepLines w:val="0"/>
        <w:pageBreakBefore w:val="0"/>
        <w:widowControl w:val="0"/>
        <w:kinsoku w:val="0"/>
        <w:wordWrap/>
        <w:overflowPunct w:val="0"/>
        <w:topLinePunct w:val="0"/>
        <w:autoSpaceDE w:val="0"/>
        <w:autoSpaceDN w:val="0"/>
        <w:bidi w:val="0"/>
        <w:adjustRightInd w:val="0"/>
        <w:snapToGrid w:val="0"/>
        <w:spacing w:before="0" w:line="240" w:lineRule="auto"/>
        <w:ind w:left="0"/>
        <w:jc w:val="center"/>
        <w:textAlignment w:val="baseline"/>
        <w:rPr>
          <w:rFonts w:hint="eastAsia" w:ascii="黑体" w:hAnsi="黑体" w:eastAsia="黑体" w:cs="黑体"/>
          <w:spacing w:val="9"/>
          <w:sz w:val="20"/>
          <w:szCs w:val="20"/>
          <w:lang w:val="en-US" w:eastAsia="zh-CN"/>
        </w:rPr>
      </w:pPr>
      <w:r>
        <w:rPr>
          <w:rFonts w:hint="eastAsia" w:ascii="黑体" w:hAnsi="黑体" w:eastAsia="黑体" w:cs="黑体"/>
          <w:spacing w:val="9"/>
          <w:sz w:val="20"/>
          <w:szCs w:val="20"/>
          <w:lang w:val="en-US" w:eastAsia="zh-CN"/>
        </w:rPr>
        <w:t>表4.2.9-1  顺靠码头的泊位富裕长度d</w:t>
      </w:r>
    </w:p>
    <w:p>
      <w:pPr>
        <w:spacing w:line="101"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025"/>
        <w:gridCol w:w="1592"/>
        <w:gridCol w:w="985"/>
        <w:gridCol w:w="1102"/>
        <w:gridCol w:w="1104"/>
        <w:gridCol w:w="1103"/>
        <w:gridCol w:w="1104"/>
        <w:gridCol w:w="1129"/>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3" w:hRule="atLeast"/>
        </w:trPr>
        <w:tc>
          <w:tcPr>
            <w:tcW w:w="2617" w:type="dxa"/>
            <w:gridSpan w:val="2"/>
            <w:tcBorders>
              <w:top w:val="single" w:color="231F20" w:sz="6" w:space="0"/>
              <w:left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6"/>
                <w:sz w:val="18"/>
                <w:szCs w:val="18"/>
              </w:rPr>
              <w:t>设计船型长度 L</w:t>
            </w:r>
            <w:r>
              <w:rPr>
                <w:rFonts w:hint="eastAsia" w:asciiTheme="minorEastAsia" w:hAnsiTheme="minorEastAsia" w:eastAsiaTheme="minorEastAsia" w:cstheme="minorEastAsia"/>
                <w:spacing w:val="6"/>
                <w:sz w:val="18"/>
                <w:szCs w:val="18"/>
                <w:lang w:eastAsia="zh-CN"/>
              </w:rPr>
              <w:t>（</w:t>
            </w:r>
            <w:r>
              <w:rPr>
                <w:rFonts w:hint="eastAsia" w:asciiTheme="minorEastAsia" w:hAnsiTheme="minorEastAsia" w:eastAsiaTheme="minorEastAsia" w:cstheme="minorEastAsia"/>
                <w:spacing w:val="6"/>
                <w:sz w:val="18"/>
                <w:szCs w:val="18"/>
              </w:rPr>
              <w:t>m</w:t>
            </w:r>
            <w:r>
              <w:rPr>
                <w:rFonts w:hint="eastAsia" w:asciiTheme="minorEastAsia" w:hAnsiTheme="minorEastAsia" w:eastAsiaTheme="minorEastAsia" w:cstheme="minorEastAsia"/>
                <w:spacing w:val="6"/>
                <w:sz w:val="18"/>
                <w:szCs w:val="18"/>
                <w:lang w:eastAsia="zh-CN"/>
              </w:rPr>
              <w:t>）</w:t>
            </w:r>
          </w:p>
        </w:tc>
        <w:tc>
          <w:tcPr>
            <w:tcW w:w="985" w:type="dxa"/>
            <w:tcBorders>
              <w:top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3"/>
                <w:sz w:val="18"/>
                <w:szCs w:val="18"/>
              </w:rPr>
              <w:t>L≤40</w:t>
            </w:r>
          </w:p>
        </w:tc>
        <w:tc>
          <w:tcPr>
            <w:tcW w:w="1102" w:type="dxa"/>
            <w:tcBorders>
              <w:top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7"/>
                <w:sz w:val="18"/>
                <w:szCs w:val="18"/>
              </w:rPr>
              <w:t>40&lt;</w:t>
            </w:r>
            <w:r>
              <w:rPr>
                <w:rFonts w:hint="eastAsia" w:asciiTheme="minorEastAsia" w:hAnsiTheme="minorEastAsia" w:eastAsiaTheme="minorEastAsia" w:cstheme="minorEastAsia"/>
                <w:spacing w:val="-11"/>
                <w:sz w:val="18"/>
                <w:szCs w:val="18"/>
              </w:rPr>
              <w:t xml:space="preserve"> </w:t>
            </w:r>
            <w:r>
              <w:rPr>
                <w:rFonts w:hint="eastAsia" w:asciiTheme="minorEastAsia" w:hAnsiTheme="minorEastAsia" w:eastAsiaTheme="minorEastAsia" w:cstheme="minorEastAsia"/>
                <w:spacing w:val="-7"/>
                <w:sz w:val="18"/>
                <w:szCs w:val="18"/>
              </w:rPr>
              <w:t>L≤85</w:t>
            </w:r>
          </w:p>
        </w:tc>
        <w:tc>
          <w:tcPr>
            <w:tcW w:w="1104" w:type="dxa"/>
            <w:tcBorders>
              <w:top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9"/>
                <w:sz w:val="18"/>
                <w:szCs w:val="18"/>
              </w:rPr>
              <w:t>85</w:t>
            </w:r>
            <w:r>
              <w:rPr>
                <w:rFonts w:hint="eastAsia" w:asciiTheme="minorEastAsia" w:hAnsiTheme="minorEastAsia" w:eastAsiaTheme="minorEastAsia" w:cstheme="minorEastAsia"/>
                <w:spacing w:val="27"/>
                <w:sz w:val="18"/>
                <w:szCs w:val="18"/>
              </w:rPr>
              <w:t xml:space="preserve"> </w:t>
            </w:r>
            <w:r>
              <w:rPr>
                <w:rFonts w:hint="eastAsia" w:asciiTheme="minorEastAsia" w:hAnsiTheme="minorEastAsia" w:eastAsiaTheme="minorEastAsia" w:cstheme="minorEastAsia"/>
                <w:spacing w:val="-9"/>
                <w:sz w:val="18"/>
                <w:szCs w:val="18"/>
              </w:rPr>
              <w:t>&lt;</w:t>
            </w:r>
            <w:r>
              <w:rPr>
                <w:rFonts w:hint="eastAsia" w:asciiTheme="minorEastAsia" w:hAnsiTheme="minorEastAsia" w:eastAsiaTheme="minorEastAsia" w:cstheme="minorEastAsia"/>
                <w:spacing w:val="-11"/>
                <w:sz w:val="18"/>
                <w:szCs w:val="18"/>
              </w:rPr>
              <w:t xml:space="preserve"> </w:t>
            </w:r>
            <w:r>
              <w:rPr>
                <w:rFonts w:hint="eastAsia" w:asciiTheme="minorEastAsia" w:hAnsiTheme="minorEastAsia" w:eastAsiaTheme="minorEastAsia" w:cstheme="minorEastAsia"/>
                <w:spacing w:val="-9"/>
                <w:sz w:val="18"/>
                <w:szCs w:val="18"/>
              </w:rPr>
              <w:t>L≤150</w:t>
            </w:r>
          </w:p>
        </w:tc>
        <w:tc>
          <w:tcPr>
            <w:tcW w:w="1103" w:type="dxa"/>
            <w:tcBorders>
              <w:top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8"/>
                <w:sz w:val="18"/>
                <w:szCs w:val="18"/>
              </w:rPr>
              <w:t>150</w:t>
            </w:r>
            <w:r>
              <w:rPr>
                <w:rFonts w:hint="eastAsia" w:asciiTheme="minorEastAsia" w:hAnsiTheme="minorEastAsia" w:eastAsiaTheme="minorEastAsia" w:cstheme="minorEastAsia"/>
                <w:spacing w:val="17"/>
                <w:w w:val="101"/>
                <w:sz w:val="18"/>
                <w:szCs w:val="18"/>
              </w:rPr>
              <w:t xml:space="preserve"> </w:t>
            </w:r>
            <w:r>
              <w:rPr>
                <w:rFonts w:hint="eastAsia" w:asciiTheme="minorEastAsia" w:hAnsiTheme="minorEastAsia" w:eastAsiaTheme="minorEastAsia" w:cstheme="minorEastAsia"/>
                <w:spacing w:val="-8"/>
                <w:sz w:val="18"/>
                <w:szCs w:val="18"/>
              </w:rPr>
              <w:t>&lt;</w:t>
            </w:r>
            <w:r>
              <w:rPr>
                <w:rFonts w:hint="eastAsia" w:asciiTheme="minorEastAsia" w:hAnsiTheme="minorEastAsia" w:eastAsiaTheme="minorEastAsia" w:cstheme="minorEastAsia"/>
                <w:spacing w:val="-11"/>
                <w:sz w:val="18"/>
                <w:szCs w:val="18"/>
              </w:rPr>
              <w:t xml:space="preserve"> </w:t>
            </w:r>
            <w:r>
              <w:rPr>
                <w:rFonts w:hint="eastAsia" w:asciiTheme="minorEastAsia" w:hAnsiTheme="minorEastAsia" w:eastAsiaTheme="minorEastAsia" w:cstheme="minorEastAsia"/>
                <w:spacing w:val="-8"/>
                <w:sz w:val="18"/>
                <w:szCs w:val="18"/>
              </w:rPr>
              <w:t>L≤200</w:t>
            </w:r>
          </w:p>
        </w:tc>
        <w:tc>
          <w:tcPr>
            <w:tcW w:w="1104" w:type="dxa"/>
            <w:tcBorders>
              <w:top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8"/>
                <w:sz w:val="18"/>
                <w:szCs w:val="18"/>
              </w:rPr>
              <w:t>200</w:t>
            </w:r>
            <w:r>
              <w:rPr>
                <w:rFonts w:hint="eastAsia" w:asciiTheme="minorEastAsia" w:hAnsiTheme="minorEastAsia" w:eastAsiaTheme="minorEastAsia" w:cstheme="minorEastAsia"/>
                <w:spacing w:val="24"/>
                <w:sz w:val="18"/>
                <w:szCs w:val="18"/>
              </w:rPr>
              <w:t xml:space="preserve"> </w:t>
            </w:r>
            <w:r>
              <w:rPr>
                <w:rFonts w:hint="eastAsia" w:asciiTheme="minorEastAsia" w:hAnsiTheme="minorEastAsia" w:eastAsiaTheme="minorEastAsia" w:cstheme="minorEastAsia"/>
                <w:spacing w:val="-8"/>
                <w:sz w:val="18"/>
                <w:szCs w:val="18"/>
              </w:rPr>
              <w:t>&lt;</w:t>
            </w:r>
            <w:r>
              <w:rPr>
                <w:rFonts w:hint="eastAsia" w:asciiTheme="minorEastAsia" w:hAnsiTheme="minorEastAsia" w:eastAsiaTheme="minorEastAsia" w:cstheme="minorEastAsia"/>
                <w:spacing w:val="-10"/>
                <w:sz w:val="18"/>
                <w:szCs w:val="18"/>
              </w:rPr>
              <w:t xml:space="preserve"> </w:t>
            </w:r>
            <w:r>
              <w:rPr>
                <w:rFonts w:hint="eastAsia" w:asciiTheme="minorEastAsia" w:hAnsiTheme="minorEastAsia" w:eastAsiaTheme="minorEastAsia" w:cstheme="minorEastAsia"/>
                <w:spacing w:val="-8"/>
                <w:sz w:val="18"/>
                <w:szCs w:val="18"/>
              </w:rPr>
              <w:t>L≤230</w:t>
            </w:r>
          </w:p>
        </w:tc>
        <w:tc>
          <w:tcPr>
            <w:tcW w:w="1129" w:type="dxa"/>
            <w:tcBorders>
              <w:top w:val="single" w:color="231F20" w:sz="6" w:space="0"/>
              <w:right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7"/>
                <w:sz w:val="18"/>
                <w:szCs w:val="18"/>
              </w:rPr>
              <w:t>230&lt;L≤280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6" w:hRule="atLeast"/>
        </w:trPr>
        <w:tc>
          <w:tcPr>
            <w:tcW w:w="1025" w:type="dxa"/>
            <w:vMerge w:val="restart"/>
            <w:tcBorders>
              <w:left w:val="single" w:color="231F20" w:sz="6" w:space="0"/>
              <w:bottom w:val="nil"/>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right="109" w:firstLine="57"/>
              <w:jc w:val="center"/>
              <w:textAlignment w:val="baseline"/>
              <w:rPr>
                <w:rFonts w:hint="eastAsia" w:asciiTheme="minorEastAsia" w:hAnsiTheme="minorEastAsia" w:eastAsiaTheme="minorEastAsia" w:cstheme="minorEastAsia"/>
                <w:spacing w:val="3"/>
                <w:sz w:val="18"/>
                <w:szCs w:val="18"/>
              </w:rPr>
            </w:pPr>
            <w:r>
              <w:rPr>
                <w:rFonts w:hint="eastAsia" w:asciiTheme="minorEastAsia" w:hAnsiTheme="minorEastAsia" w:eastAsiaTheme="minorEastAsia" w:cstheme="minorEastAsia"/>
                <w:spacing w:val="8"/>
                <w:sz w:val="18"/>
                <w:szCs w:val="18"/>
              </w:rPr>
              <w:t>泊位富裕</w:t>
            </w:r>
            <w:r>
              <w:rPr>
                <w:rFonts w:hint="eastAsia" w:asciiTheme="minorEastAsia" w:hAnsiTheme="minorEastAsia" w:eastAsiaTheme="minorEastAsia" w:cstheme="minorEastAsia"/>
                <w:spacing w:val="3"/>
                <w:sz w:val="18"/>
                <w:szCs w:val="18"/>
              </w:rPr>
              <w:t>长度d</w:t>
            </w:r>
          </w:p>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right="109" w:firstLine="57"/>
              <w:jc w:val="center"/>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3"/>
                <w:sz w:val="18"/>
                <w:szCs w:val="18"/>
                <w:lang w:eastAsia="zh-CN"/>
              </w:rPr>
              <w:t>（</w:t>
            </w:r>
            <w:r>
              <w:rPr>
                <w:rFonts w:hint="eastAsia" w:asciiTheme="minorEastAsia" w:hAnsiTheme="minorEastAsia" w:eastAsiaTheme="minorEastAsia" w:cstheme="minorEastAsia"/>
                <w:spacing w:val="3"/>
                <w:sz w:val="18"/>
                <w:szCs w:val="18"/>
              </w:rPr>
              <w:t>m</w:t>
            </w:r>
            <w:r>
              <w:rPr>
                <w:rFonts w:hint="eastAsia" w:asciiTheme="minorEastAsia" w:hAnsiTheme="minorEastAsia" w:eastAsiaTheme="minorEastAsia" w:cstheme="minorEastAsia"/>
                <w:spacing w:val="3"/>
                <w:sz w:val="18"/>
                <w:szCs w:val="18"/>
                <w:lang w:eastAsia="zh-CN"/>
              </w:rPr>
              <w:t>）</w:t>
            </w:r>
          </w:p>
        </w:tc>
        <w:tc>
          <w:tcPr>
            <w:tcW w:w="159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8"/>
                <w:sz w:val="18"/>
                <w:szCs w:val="18"/>
              </w:rPr>
              <w:t>直立式码头</w:t>
            </w:r>
          </w:p>
        </w:tc>
        <w:tc>
          <w:tcPr>
            <w:tcW w:w="985"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5</w:t>
            </w:r>
          </w:p>
        </w:tc>
        <w:tc>
          <w:tcPr>
            <w:tcW w:w="1102"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9"/>
                <w:sz w:val="18"/>
                <w:szCs w:val="18"/>
              </w:rPr>
              <w:t>8</w:t>
            </w:r>
            <w:r>
              <w:rPr>
                <w:rFonts w:hint="eastAsia" w:asciiTheme="minorEastAsia" w:hAnsiTheme="minorEastAsia" w:eastAsiaTheme="minorEastAsia" w:cstheme="minorEastAsia"/>
                <w:spacing w:val="25"/>
                <w:w w:val="102"/>
                <w:sz w:val="18"/>
                <w:szCs w:val="18"/>
              </w:rPr>
              <w:t>～</w:t>
            </w:r>
            <w:r>
              <w:rPr>
                <w:rFonts w:hint="eastAsia" w:asciiTheme="minorEastAsia" w:hAnsiTheme="minorEastAsia" w:eastAsiaTheme="minorEastAsia" w:cstheme="minorEastAsia"/>
                <w:spacing w:val="-19"/>
                <w:sz w:val="18"/>
                <w:szCs w:val="18"/>
              </w:rPr>
              <w:t>10</w:t>
            </w:r>
          </w:p>
        </w:tc>
        <w:tc>
          <w:tcPr>
            <w:tcW w:w="1104"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9"/>
                <w:sz w:val="18"/>
                <w:szCs w:val="18"/>
              </w:rPr>
              <w:t>12</w:t>
            </w:r>
            <w:r>
              <w:rPr>
                <w:rFonts w:hint="eastAsia" w:asciiTheme="minorEastAsia" w:hAnsiTheme="minorEastAsia" w:eastAsiaTheme="minorEastAsia" w:cstheme="minorEastAsia"/>
                <w:spacing w:val="25"/>
                <w:w w:val="102"/>
                <w:sz w:val="18"/>
                <w:szCs w:val="18"/>
              </w:rPr>
              <w:t>～</w:t>
            </w:r>
            <w:r>
              <w:rPr>
                <w:rFonts w:hint="eastAsia" w:asciiTheme="minorEastAsia" w:hAnsiTheme="minorEastAsia" w:eastAsiaTheme="minorEastAsia" w:cstheme="minorEastAsia"/>
                <w:spacing w:val="-19"/>
                <w:sz w:val="18"/>
                <w:szCs w:val="18"/>
              </w:rPr>
              <w:t>15</w:t>
            </w:r>
          </w:p>
        </w:tc>
        <w:tc>
          <w:tcPr>
            <w:tcW w:w="1103"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4"/>
                <w:sz w:val="18"/>
                <w:szCs w:val="18"/>
              </w:rPr>
              <w:t>18</w:t>
            </w:r>
            <w:r>
              <w:rPr>
                <w:rFonts w:hint="eastAsia" w:asciiTheme="minorEastAsia" w:hAnsiTheme="minorEastAsia" w:eastAsiaTheme="minorEastAsia" w:cstheme="minorEastAsia"/>
                <w:spacing w:val="25"/>
                <w:w w:val="102"/>
                <w:sz w:val="18"/>
                <w:szCs w:val="18"/>
              </w:rPr>
              <w:t>～</w:t>
            </w:r>
            <w:r>
              <w:rPr>
                <w:rFonts w:hint="eastAsia" w:asciiTheme="minorEastAsia" w:hAnsiTheme="minorEastAsia" w:eastAsiaTheme="minorEastAsia" w:cstheme="minorEastAsia"/>
                <w:spacing w:val="-14"/>
                <w:sz w:val="18"/>
                <w:szCs w:val="18"/>
              </w:rPr>
              <w:t>20</w:t>
            </w:r>
          </w:p>
        </w:tc>
        <w:tc>
          <w:tcPr>
            <w:tcW w:w="1104" w:type="dxa"/>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0"/>
                <w:sz w:val="18"/>
                <w:szCs w:val="18"/>
              </w:rPr>
              <w:t>22</w:t>
            </w:r>
            <w:r>
              <w:rPr>
                <w:rFonts w:hint="eastAsia" w:asciiTheme="minorEastAsia" w:hAnsiTheme="minorEastAsia" w:eastAsiaTheme="minorEastAsia" w:cstheme="minorEastAsia"/>
                <w:spacing w:val="25"/>
                <w:w w:val="102"/>
                <w:sz w:val="18"/>
                <w:szCs w:val="18"/>
              </w:rPr>
              <w:t>～</w:t>
            </w:r>
            <w:r>
              <w:rPr>
                <w:rFonts w:hint="eastAsia" w:asciiTheme="minorEastAsia" w:hAnsiTheme="minorEastAsia" w:eastAsiaTheme="minorEastAsia" w:cstheme="minorEastAsia"/>
                <w:spacing w:val="-10"/>
                <w:sz w:val="18"/>
                <w:szCs w:val="18"/>
              </w:rPr>
              <w:t>25</w:t>
            </w:r>
          </w:p>
        </w:tc>
        <w:tc>
          <w:tcPr>
            <w:tcW w:w="1129" w:type="dxa"/>
            <w:tcBorders>
              <w:right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0"/>
                <w:sz w:val="18"/>
                <w:szCs w:val="18"/>
              </w:rPr>
              <w:t>26</w:t>
            </w:r>
            <w:r>
              <w:rPr>
                <w:rFonts w:hint="eastAsia" w:asciiTheme="minorEastAsia" w:hAnsiTheme="minorEastAsia" w:eastAsiaTheme="minorEastAsia" w:cstheme="minorEastAsia"/>
                <w:spacing w:val="25"/>
                <w:w w:val="102"/>
                <w:sz w:val="18"/>
                <w:szCs w:val="18"/>
              </w:rPr>
              <w:t>～</w:t>
            </w:r>
            <w:r>
              <w:rPr>
                <w:rFonts w:hint="eastAsia" w:asciiTheme="minorEastAsia" w:hAnsiTheme="minorEastAsia" w:eastAsiaTheme="minorEastAsia" w:cstheme="minorEastAsia"/>
                <w:spacing w:val="-10"/>
                <w:sz w:val="18"/>
                <w:szCs w:val="18"/>
              </w:rPr>
              <w:t>28</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95" w:hRule="atLeast"/>
        </w:trPr>
        <w:tc>
          <w:tcPr>
            <w:tcW w:w="1025" w:type="dxa"/>
            <w:vMerge w:val="continue"/>
            <w:tcBorders>
              <w:top w:val="nil"/>
              <w:left w:val="single" w:color="231F20" w:sz="6" w:space="0"/>
              <w:bottom w:val="single" w:color="231F20" w:sz="6" w:space="0"/>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p>
        </w:tc>
        <w:tc>
          <w:tcPr>
            <w:tcW w:w="1592" w:type="dxa"/>
            <w:tcBorders>
              <w:bottom w:val="single" w:color="231F20" w:sz="6" w:space="0"/>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9"/>
                <w:sz w:val="18"/>
                <w:szCs w:val="18"/>
              </w:rPr>
              <w:t>斜坡或浮式码头</w:t>
            </w:r>
          </w:p>
        </w:tc>
        <w:tc>
          <w:tcPr>
            <w:tcW w:w="985" w:type="dxa"/>
            <w:tcBorders>
              <w:bottom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8</w:t>
            </w:r>
          </w:p>
        </w:tc>
        <w:tc>
          <w:tcPr>
            <w:tcW w:w="1102" w:type="dxa"/>
            <w:tcBorders>
              <w:bottom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9"/>
                <w:sz w:val="18"/>
                <w:szCs w:val="18"/>
              </w:rPr>
              <w:t>9</w:t>
            </w:r>
            <w:r>
              <w:rPr>
                <w:rFonts w:hint="eastAsia" w:asciiTheme="minorEastAsia" w:hAnsiTheme="minorEastAsia" w:eastAsiaTheme="minorEastAsia" w:cstheme="minorEastAsia"/>
                <w:spacing w:val="25"/>
                <w:w w:val="102"/>
                <w:sz w:val="18"/>
                <w:szCs w:val="18"/>
              </w:rPr>
              <w:t>～</w:t>
            </w:r>
            <w:r>
              <w:rPr>
                <w:rFonts w:hint="eastAsia" w:asciiTheme="minorEastAsia" w:hAnsiTheme="minorEastAsia" w:eastAsiaTheme="minorEastAsia" w:cstheme="minorEastAsia"/>
                <w:spacing w:val="-19"/>
                <w:sz w:val="18"/>
                <w:szCs w:val="18"/>
              </w:rPr>
              <w:t>15</w:t>
            </w:r>
          </w:p>
        </w:tc>
        <w:tc>
          <w:tcPr>
            <w:tcW w:w="1104" w:type="dxa"/>
            <w:tcBorders>
              <w:bottom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3"/>
                <w:sz w:val="18"/>
                <w:szCs w:val="18"/>
              </w:rPr>
              <w:t>16</w:t>
            </w:r>
            <w:r>
              <w:rPr>
                <w:rFonts w:hint="eastAsia" w:asciiTheme="minorEastAsia" w:hAnsiTheme="minorEastAsia" w:eastAsiaTheme="minorEastAsia" w:cstheme="minorEastAsia"/>
                <w:spacing w:val="25"/>
                <w:w w:val="102"/>
                <w:sz w:val="18"/>
                <w:szCs w:val="18"/>
              </w:rPr>
              <w:t>～</w:t>
            </w:r>
            <w:r>
              <w:rPr>
                <w:rFonts w:hint="eastAsia" w:asciiTheme="minorEastAsia" w:hAnsiTheme="minorEastAsia" w:eastAsiaTheme="minorEastAsia" w:cstheme="minorEastAsia"/>
                <w:spacing w:val="-13"/>
                <w:sz w:val="18"/>
                <w:szCs w:val="18"/>
              </w:rPr>
              <w:t>25</w:t>
            </w:r>
          </w:p>
        </w:tc>
        <w:tc>
          <w:tcPr>
            <w:tcW w:w="1103" w:type="dxa"/>
            <w:tcBorders>
              <w:bottom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2"/>
                <w:sz w:val="18"/>
                <w:szCs w:val="18"/>
              </w:rPr>
              <w:t>26</w:t>
            </w:r>
            <w:r>
              <w:rPr>
                <w:rFonts w:hint="eastAsia" w:asciiTheme="minorEastAsia" w:hAnsiTheme="minorEastAsia" w:eastAsiaTheme="minorEastAsia" w:cstheme="minorEastAsia"/>
                <w:spacing w:val="25"/>
                <w:w w:val="102"/>
                <w:sz w:val="18"/>
                <w:szCs w:val="18"/>
              </w:rPr>
              <w:t>～</w:t>
            </w:r>
            <w:r>
              <w:rPr>
                <w:rFonts w:hint="eastAsia" w:asciiTheme="minorEastAsia" w:hAnsiTheme="minorEastAsia" w:eastAsiaTheme="minorEastAsia" w:cstheme="minorEastAsia"/>
                <w:spacing w:val="-12"/>
                <w:sz w:val="18"/>
                <w:szCs w:val="18"/>
              </w:rPr>
              <w:t>35</w:t>
            </w:r>
          </w:p>
        </w:tc>
        <w:tc>
          <w:tcPr>
            <w:tcW w:w="1104" w:type="dxa"/>
            <w:tcBorders>
              <w:bottom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5"/>
                <w:position w:val="-2"/>
                <w:sz w:val="18"/>
                <w:szCs w:val="18"/>
              </w:rPr>
              <w:t>—</w:t>
            </w:r>
          </w:p>
        </w:tc>
        <w:tc>
          <w:tcPr>
            <w:tcW w:w="1129" w:type="dxa"/>
            <w:tcBorders>
              <w:bottom w:val="single" w:color="231F20" w:sz="6" w:space="0"/>
              <w:right w:val="single" w:color="231F20" w:sz="6" w:space="0"/>
            </w:tcBorders>
            <w:vAlign w:val="center"/>
          </w:tcPr>
          <w:p>
            <w:pPr>
              <w:pStyle w:val="7"/>
              <w:keepNext w:val="0"/>
              <w:keepLines w:val="0"/>
              <w:pageBreakBefore w:val="0"/>
              <w:widowControl/>
              <w:kinsoku w:val="0"/>
              <w:wordWrap/>
              <w:overflowPunct/>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5"/>
                <w:position w:val="-2"/>
                <w:sz w:val="18"/>
                <w:szCs w:val="18"/>
              </w:rPr>
              <w:t>—</w:t>
            </w:r>
          </w:p>
        </w:tc>
      </w:tr>
    </w:tbl>
    <w:p>
      <w:pPr>
        <w:keepNext w:val="0"/>
        <w:keepLines w:val="0"/>
        <w:pageBreakBefore w:val="0"/>
        <w:widowControl/>
        <w:kinsoku w:val="0"/>
        <w:wordWrap/>
        <w:overflowPunct/>
        <w:topLinePunct w:val="0"/>
        <w:autoSpaceDE w:val="0"/>
        <w:autoSpaceDN w:val="0"/>
        <w:bidi w:val="0"/>
        <w:adjustRightInd w:val="0"/>
        <w:snapToGrid w:val="0"/>
        <w:spacing w:before="0" w:beforeLines="50" w:line="240" w:lineRule="auto"/>
        <w:ind w:left="0" w:firstLine="412" w:firstLineChars="200"/>
        <w:jc w:val="both"/>
        <w:textAlignment w:val="baseline"/>
        <w:rPr>
          <w:rFonts w:hint="eastAsia" w:asciiTheme="minorEastAsia" w:hAnsiTheme="minorEastAsia" w:eastAsiaTheme="minorEastAsia" w:cstheme="minorEastAsia"/>
          <w:sz w:val="20"/>
          <w:szCs w:val="20"/>
          <w:lang w:eastAsia="zh-CN"/>
        </w:rPr>
      </w:pPr>
      <w:r>
        <w:rPr>
          <w:rFonts w:hint="eastAsia" w:asciiTheme="minorEastAsia" w:hAnsiTheme="minorEastAsia" w:eastAsiaTheme="minorEastAsia" w:cstheme="minorEastAsia"/>
          <w:spacing w:val="3"/>
          <w:sz w:val="20"/>
          <w:szCs w:val="20"/>
        </w:rPr>
        <w:t>注</w:t>
      </w:r>
      <w:r>
        <w:rPr>
          <w:rFonts w:hint="eastAsia" w:asciiTheme="minorEastAsia" w:hAnsiTheme="minorEastAsia" w:eastAsiaTheme="minorEastAsia" w:cstheme="minorEastAsia"/>
          <w:spacing w:val="-6"/>
          <w:sz w:val="20"/>
          <w:szCs w:val="20"/>
          <w:lang w:eastAsia="zh-CN"/>
        </w:rPr>
        <w:t>：</w:t>
      </w:r>
      <w:r>
        <w:rPr>
          <w:rFonts w:hint="eastAsia" w:asciiTheme="minorEastAsia" w:hAnsiTheme="minorEastAsia" w:eastAsiaTheme="minorEastAsia" w:cstheme="minorEastAsia"/>
          <w:spacing w:val="3"/>
          <w:sz w:val="20"/>
          <w:szCs w:val="20"/>
        </w:rPr>
        <w:t>①相邻两泊位船型不同时</w:t>
      </w:r>
      <w:r>
        <w:rPr>
          <w:rFonts w:hint="eastAsia" w:asciiTheme="minorEastAsia" w:hAnsiTheme="minorEastAsia" w:eastAsiaTheme="minorEastAsia" w:cstheme="minorEastAsia"/>
          <w:spacing w:val="-17"/>
          <w:sz w:val="20"/>
          <w:szCs w:val="20"/>
          <w:lang w:eastAsia="zh-CN"/>
        </w:rPr>
        <w:t>，</w:t>
      </w:r>
      <w:r>
        <w:rPr>
          <w:rFonts w:hint="eastAsia" w:asciiTheme="minorEastAsia" w:hAnsiTheme="minorEastAsia" w:eastAsiaTheme="minorEastAsia" w:cstheme="minorEastAsia"/>
          <w:spacing w:val="3"/>
          <w:sz w:val="20"/>
          <w:szCs w:val="20"/>
        </w:rPr>
        <w:t>d值按较大船型选取</w:t>
      </w:r>
      <w:r>
        <w:rPr>
          <w:rFonts w:hint="eastAsia" w:asciiTheme="minorEastAsia" w:hAnsiTheme="minorEastAsia" w:eastAsiaTheme="minorEastAsia" w:cstheme="minorEastAsia"/>
          <w:spacing w:val="-18"/>
          <w:sz w:val="20"/>
          <w:szCs w:val="20"/>
          <w:lang w:eastAsia="zh-CN"/>
        </w:rPr>
        <w:t>；</w:t>
      </w:r>
    </w:p>
    <w:p>
      <w:pPr>
        <w:keepNext w:val="0"/>
        <w:keepLines w:val="0"/>
        <w:pageBreakBefore w:val="0"/>
        <w:widowControl/>
        <w:kinsoku w:val="0"/>
        <w:wordWrap/>
        <w:overflowPunct/>
        <w:topLinePunct w:val="0"/>
        <w:autoSpaceDE w:val="0"/>
        <w:autoSpaceDN w:val="0"/>
        <w:bidi w:val="0"/>
        <w:adjustRightInd w:val="0"/>
        <w:snapToGrid w:val="0"/>
        <w:spacing w:before="0" w:line="240" w:lineRule="auto"/>
        <w:ind w:left="0" w:firstLine="811" w:firstLineChars="379"/>
        <w:jc w:val="both"/>
        <w:textAlignment w:val="baseline"/>
        <w:rPr>
          <w:rFonts w:hint="eastAsia" w:asciiTheme="minorEastAsia" w:hAnsiTheme="minorEastAsia" w:eastAsiaTheme="minorEastAsia" w:cstheme="minorEastAsia"/>
          <w:sz w:val="20"/>
          <w:szCs w:val="20"/>
          <w:lang w:eastAsia="zh-CN"/>
        </w:rPr>
      </w:pPr>
      <w:r>
        <w:rPr>
          <w:rFonts w:hint="eastAsia" w:asciiTheme="minorEastAsia" w:hAnsiTheme="minorEastAsia" w:eastAsiaTheme="minorEastAsia" w:cstheme="minorEastAsia"/>
          <w:spacing w:val="7"/>
          <w:sz w:val="20"/>
          <w:szCs w:val="20"/>
        </w:rPr>
        <w:t>②当浮式码头的趸船采用定位墩方式系留时</w:t>
      </w:r>
      <w:r>
        <w:rPr>
          <w:rFonts w:hint="eastAsia" w:asciiTheme="minorEastAsia" w:hAnsiTheme="minorEastAsia" w:eastAsiaTheme="minorEastAsia" w:cstheme="minorEastAsia"/>
          <w:spacing w:val="-17"/>
          <w:sz w:val="20"/>
          <w:szCs w:val="20"/>
        </w:rPr>
        <w:t xml:space="preserve"> </w:t>
      </w:r>
      <w:r>
        <w:rPr>
          <w:rFonts w:hint="eastAsia" w:asciiTheme="minorEastAsia" w:hAnsiTheme="minorEastAsia" w:eastAsiaTheme="minorEastAsia" w:cstheme="minorEastAsia"/>
          <w:spacing w:val="7"/>
          <w:sz w:val="20"/>
          <w:szCs w:val="20"/>
        </w:rPr>
        <w:t>ꎬ其泊</w:t>
      </w:r>
      <w:r>
        <w:rPr>
          <w:rFonts w:hint="eastAsia" w:asciiTheme="minorEastAsia" w:hAnsiTheme="minorEastAsia" w:eastAsiaTheme="minorEastAsia" w:cstheme="minorEastAsia"/>
          <w:spacing w:val="6"/>
          <w:sz w:val="20"/>
          <w:szCs w:val="20"/>
        </w:rPr>
        <w:t>位富裕长度可按直立式码头取值</w:t>
      </w:r>
      <w:r>
        <w:rPr>
          <w:rFonts w:hint="eastAsia" w:asciiTheme="minorEastAsia" w:hAnsiTheme="minorEastAsia" w:eastAsiaTheme="minorEastAsia" w:cstheme="minorEastAsia"/>
          <w:spacing w:val="-26"/>
          <w:sz w:val="20"/>
          <w:szCs w:val="20"/>
          <w:lang w:eastAsia="zh-CN"/>
        </w:rPr>
        <w:t>。</w:t>
      </w:r>
    </w:p>
    <w:p>
      <w:pPr>
        <w:pStyle w:val="2"/>
        <w:keepNext w:val="0"/>
        <w:keepLines w:val="0"/>
        <w:pageBreakBefore w:val="0"/>
        <w:widowControl w:val="0"/>
        <w:kinsoku w:val="0"/>
        <w:wordWrap/>
        <w:overflowPunct w:val="0"/>
        <w:topLinePunct/>
        <w:autoSpaceDE/>
        <w:autoSpaceDN/>
        <w:bidi w:val="0"/>
        <w:adjustRightInd w:val="0"/>
        <w:snapToGrid w:val="0"/>
        <w:spacing w:line="288" w:lineRule="auto"/>
        <w:ind w:left="0" w:firstLine="240" w:firstLineChars="100"/>
        <w:jc w:val="both"/>
        <w:textAlignment w:val="baseline"/>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4.2.9.2  两泊位的码头前沿线呈折线布置时（图4.2.9-1），转折处的泊位富裕长度可按表4.2.9-2确定。</w:t>
      </w:r>
    </w:p>
    <w:p>
      <w:pPr>
        <w:spacing w:before="70"/>
      </w:pPr>
    </w:p>
    <w:p>
      <w:pPr>
        <w:keepNext w:val="0"/>
        <w:keepLines w:val="0"/>
        <w:pageBreakBefore w:val="0"/>
        <w:widowControl w:val="0"/>
        <w:kinsoku w:val="0"/>
        <w:wordWrap/>
        <w:overflowPunct w:val="0"/>
        <w:topLinePunct w:val="0"/>
        <w:autoSpaceDE w:val="0"/>
        <w:autoSpaceDN w:val="0"/>
        <w:bidi w:val="0"/>
        <w:adjustRightInd w:val="0"/>
        <w:snapToGrid w:val="0"/>
        <w:spacing w:before="0" w:line="240" w:lineRule="auto"/>
        <w:ind w:left="0"/>
        <w:jc w:val="center"/>
        <w:textAlignment w:val="baseline"/>
        <w:rPr>
          <w:rFonts w:hint="eastAsia" w:ascii="黑体" w:hAnsi="黑体" w:eastAsia="黑体" w:cs="黑体"/>
          <w:spacing w:val="9"/>
          <w:sz w:val="20"/>
          <w:szCs w:val="20"/>
          <w:lang w:val="en-US" w:eastAsia="zh-CN"/>
        </w:rPr>
      </w:pPr>
      <w:r>
        <w:rPr>
          <w:rFonts w:hint="eastAsia" w:ascii="黑体" w:hAnsi="黑体" w:eastAsia="黑体" w:cs="黑体"/>
          <w:spacing w:val="9"/>
          <w:sz w:val="20"/>
          <w:szCs w:val="20"/>
          <w:lang w:val="en-US" w:eastAsia="zh-CN"/>
        </w:rPr>
        <w:t>表4.2.9-2  码头前沿线转折处的泊位富裕长度d。</w:t>
      </w:r>
    </w:p>
    <w:p>
      <w:pPr>
        <w:keepNext w:val="0"/>
        <w:keepLines w:val="0"/>
        <w:pageBreakBefore w:val="0"/>
        <w:widowControl w:val="0"/>
        <w:kinsoku w:val="0"/>
        <w:wordWrap/>
        <w:overflowPunct w:val="0"/>
        <w:topLinePunct w:val="0"/>
        <w:autoSpaceDE w:val="0"/>
        <w:autoSpaceDN w:val="0"/>
        <w:bidi w:val="0"/>
        <w:adjustRightInd w:val="0"/>
        <w:snapToGrid w:val="0"/>
        <w:spacing w:before="0" w:line="240" w:lineRule="auto"/>
        <w:ind w:left="0"/>
        <w:jc w:val="center"/>
        <w:textAlignment w:val="baseline"/>
        <w:rPr>
          <w:rFonts w:hint="eastAsia" w:asciiTheme="minorEastAsia" w:hAnsiTheme="minorEastAsia" w:eastAsiaTheme="minorEastAsia" w:cstheme="minorEastAsia"/>
          <w:spacing w:val="9"/>
          <w:sz w:val="20"/>
          <w:szCs w:val="20"/>
          <w:lang w:val="en-US" w:eastAsia="zh-CN"/>
        </w:rPr>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497"/>
        <w:gridCol w:w="1655"/>
        <w:gridCol w:w="1656"/>
        <w:gridCol w:w="1655"/>
        <w:gridCol w:w="1681"/>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1" w:hRule="atLeast"/>
        </w:trPr>
        <w:tc>
          <w:tcPr>
            <w:tcW w:w="2497" w:type="dxa"/>
            <w:tcBorders>
              <w:top w:val="single" w:color="231F20" w:sz="6" w:space="0"/>
              <w:left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6"/>
                <w:sz w:val="18"/>
                <w:szCs w:val="18"/>
              </w:rPr>
              <w:t>转折处夹角θ</w:t>
            </w:r>
          </w:p>
        </w:tc>
        <w:tc>
          <w:tcPr>
            <w:tcW w:w="1655" w:type="dxa"/>
            <w:tcBorders>
              <w:top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8"/>
                <w:sz w:val="18"/>
                <w:szCs w:val="18"/>
              </w:rPr>
              <w:t>90°</w:t>
            </w:r>
          </w:p>
        </w:tc>
        <w:tc>
          <w:tcPr>
            <w:tcW w:w="1656" w:type="dxa"/>
            <w:tcBorders>
              <w:top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2"/>
                <w:sz w:val="18"/>
                <w:szCs w:val="18"/>
              </w:rPr>
              <w:t>120°</w:t>
            </w:r>
          </w:p>
        </w:tc>
        <w:tc>
          <w:tcPr>
            <w:tcW w:w="1655" w:type="dxa"/>
            <w:tcBorders>
              <w:top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2"/>
                <w:sz w:val="18"/>
                <w:szCs w:val="18"/>
              </w:rPr>
              <w:t>150°</w:t>
            </w:r>
          </w:p>
        </w:tc>
        <w:tc>
          <w:tcPr>
            <w:tcW w:w="1681" w:type="dxa"/>
            <w:tcBorders>
              <w:top w:val="single" w:color="231F20" w:sz="6" w:space="0"/>
              <w:right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2"/>
                <w:sz w:val="18"/>
                <w:szCs w:val="18"/>
              </w:rPr>
              <w:t>180°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91" w:hRule="atLeast"/>
        </w:trPr>
        <w:tc>
          <w:tcPr>
            <w:tcW w:w="2497" w:type="dxa"/>
            <w:tcBorders>
              <w:left w:val="single" w:color="231F20" w:sz="6" w:space="0"/>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3"/>
                <w:sz w:val="18"/>
                <w:szCs w:val="18"/>
              </w:rPr>
              <w:t>泊位富裕长度d</w:t>
            </w:r>
            <w:r>
              <w:rPr>
                <w:rFonts w:hint="eastAsia" w:asciiTheme="minorEastAsia" w:hAnsiTheme="minorEastAsia" w:eastAsiaTheme="minorEastAsia" w:cstheme="minorEastAsia"/>
                <w:spacing w:val="3"/>
                <w:position w:val="-4"/>
                <w:sz w:val="18"/>
                <w:szCs w:val="18"/>
                <w:vertAlign w:val="subscript"/>
              </w:rPr>
              <w:t>0</w:t>
            </w:r>
            <w:r>
              <w:rPr>
                <w:rFonts w:hint="eastAsia" w:asciiTheme="minorEastAsia" w:hAnsiTheme="minorEastAsia" w:eastAsiaTheme="minorEastAsia" w:cstheme="minorEastAsia"/>
                <w:spacing w:val="20"/>
                <w:position w:val="-4"/>
                <w:sz w:val="18"/>
                <w:szCs w:val="18"/>
              </w:rPr>
              <w:t xml:space="preserve"> </w:t>
            </w:r>
            <w:r>
              <w:rPr>
                <w:rFonts w:hint="eastAsia" w:asciiTheme="minorEastAsia" w:hAnsiTheme="minorEastAsia" w:eastAsiaTheme="minorEastAsia" w:cstheme="minorEastAsia"/>
                <w:spacing w:val="3"/>
                <w:sz w:val="18"/>
                <w:szCs w:val="18"/>
                <w:lang w:eastAsia="zh-CN"/>
              </w:rPr>
              <w:t>（</w:t>
            </w:r>
            <w:r>
              <w:rPr>
                <w:rFonts w:hint="eastAsia" w:asciiTheme="minorEastAsia" w:hAnsiTheme="minorEastAsia" w:eastAsiaTheme="minorEastAsia" w:cstheme="minorEastAsia"/>
                <w:spacing w:val="-24"/>
                <w:sz w:val="18"/>
                <w:szCs w:val="18"/>
              </w:rPr>
              <w:t xml:space="preserve"> </w:t>
            </w:r>
            <w:r>
              <w:rPr>
                <w:rFonts w:hint="eastAsia" w:asciiTheme="minorEastAsia" w:hAnsiTheme="minorEastAsia" w:eastAsiaTheme="minorEastAsia" w:cstheme="minorEastAsia"/>
                <w:spacing w:val="3"/>
                <w:sz w:val="18"/>
                <w:szCs w:val="18"/>
              </w:rPr>
              <w:t>m</w:t>
            </w:r>
            <w:r>
              <w:rPr>
                <w:rFonts w:hint="eastAsia" w:asciiTheme="minorEastAsia" w:hAnsiTheme="minorEastAsia" w:eastAsiaTheme="minorEastAsia" w:cstheme="minorEastAsia"/>
                <w:spacing w:val="-19"/>
                <w:sz w:val="18"/>
                <w:szCs w:val="18"/>
              </w:rPr>
              <w:t xml:space="preserve"> </w:t>
            </w:r>
            <w:r>
              <w:rPr>
                <w:rFonts w:hint="eastAsia" w:asciiTheme="minorEastAsia" w:hAnsiTheme="minorEastAsia" w:eastAsiaTheme="minorEastAsia" w:cstheme="minorEastAsia"/>
                <w:spacing w:val="3"/>
                <w:sz w:val="18"/>
                <w:szCs w:val="18"/>
                <w:lang w:eastAsia="zh-CN"/>
              </w:rPr>
              <w:t>）</w:t>
            </w:r>
          </w:p>
        </w:tc>
        <w:tc>
          <w:tcPr>
            <w:tcW w:w="1655" w:type="dxa"/>
            <w:tcBorders>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6"/>
                <w:sz w:val="18"/>
                <w:szCs w:val="18"/>
              </w:rPr>
              <w:t>1.5d</w:t>
            </w:r>
          </w:p>
        </w:tc>
        <w:tc>
          <w:tcPr>
            <w:tcW w:w="1656" w:type="dxa"/>
            <w:tcBorders>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4"/>
                <w:sz w:val="18"/>
                <w:szCs w:val="18"/>
              </w:rPr>
              <w:t>1.0d</w:t>
            </w:r>
          </w:p>
        </w:tc>
        <w:tc>
          <w:tcPr>
            <w:tcW w:w="1655" w:type="dxa"/>
            <w:tcBorders>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0"/>
                <w:sz w:val="18"/>
                <w:szCs w:val="18"/>
              </w:rPr>
              <w:t>0.7d</w:t>
            </w:r>
          </w:p>
        </w:tc>
        <w:tc>
          <w:tcPr>
            <w:tcW w:w="1681" w:type="dxa"/>
            <w:tcBorders>
              <w:bottom w:val="single" w:color="231F20" w:sz="6" w:space="0"/>
              <w:right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pacing w:val="-10"/>
                <w:sz w:val="18"/>
                <w:szCs w:val="18"/>
              </w:rPr>
              <w:t>0.5d</w:t>
            </w:r>
          </w:p>
        </w:tc>
      </w:tr>
    </w:tbl>
    <w:p>
      <w:pPr>
        <w:keepNext w:val="0"/>
        <w:keepLines w:val="0"/>
        <w:pageBreakBefore w:val="0"/>
        <w:widowControl/>
        <w:kinsoku w:val="0"/>
        <w:wordWrap/>
        <w:overflowPunct/>
        <w:topLinePunct w:val="0"/>
        <w:autoSpaceDE w:val="0"/>
        <w:autoSpaceDN w:val="0"/>
        <w:bidi w:val="0"/>
        <w:adjustRightInd w:val="0"/>
        <w:snapToGrid w:val="0"/>
        <w:spacing w:before="0" w:beforeLines="50" w:line="240" w:lineRule="auto"/>
        <w:ind w:left="0" w:firstLine="412" w:firstLineChars="200"/>
        <w:jc w:val="both"/>
        <w:textAlignment w:val="baseline"/>
        <w:rPr>
          <w:rFonts w:hint="eastAsia" w:asciiTheme="minorEastAsia" w:hAnsiTheme="minorEastAsia" w:eastAsiaTheme="minorEastAsia" w:cstheme="minorEastAsia"/>
          <w:spacing w:val="3"/>
          <w:sz w:val="20"/>
          <w:szCs w:val="20"/>
          <w:lang w:eastAsia="zh-CN"/>
        </w:rPr>
      </w:pPr>
      <w:r>
        <w:rPr>
          <w:rFonts w:hint="eastAsia" w:asciiTheme="minorEastAsia" w:hAnsiTheme="minorEastAsia" w:eastAsiaTheme="minorEastAsia" w:cstheme="minorEastAsia"/>
          <w:spacing w:val="3"/>
          <w:sz w:val="20"/>
          <w:szCs w:val="20"/>
        </w:rPr>
        <w:t>注</w:t>
      </w:r>
      <w:r>
        <w:rPr>
          <w:rFonts w:hint="eastAsia" w:asciiTheme="minorEastAsia" w:hAnsiTheme="minorEastAsia" w:eastAsiaTheme="minorEastAsia" w:cstheme="minorEastAsia"/>
          <w:spacing w:val="3"/>
          <w:sz w:val="20"/>
          <w:szCs w:val="20"/>
          <w:lang w:eastAsia="zh-CN"/>
        </w:rPr>
        <w:t>：</w:t>
      </w:r>
      <w:r>
        <w:rPr>
          <w:rFonts w:hint="eastAsia" w:asciiTheme="minorEastAsia" w:hAnsiTheme="minorEastAsia" w:eastAsiaTheme="minorEastAsia" w:cstheme="minorEastAsia"/>
          <w:spacing w:val="3"/>
          <w:sz w:val="20"/>
          <w:szCs w:val="20"/>
        </w:rPr>
        <w:t>①d按表4.2.9</w:t>
      </w:r>
      <w:r>
        <w:rPr>
          <w:rFonts w:hint="eastAsia" w:asciiTheme="minorEastAsia" w:hAnsiTheme="minorEastAsia" w:eastAsiaTheme="minorEastAsia" w:cstheme="minorEastAsia"/>
          <w:spacing w:val="3"/>
          <w:sz w:val="20"/>
          <w:szCs w:val="20"/>
          <w:lang w:val="en-US" w:eastAsia="zh-CN"/>
        </w:rPr>
        <w:t>-</w:t>
      </w:r>
      <w:r>
        <w:rPr>
          <w:rFonts w:hint="eastAsia" w:asciiTheme="minorEastAsia" w:hAnsiTheme="minorEastAsia" w:eastAsiaTheme="minorEastAsia" w:cstheme="minorEastAsia"/>
          <w:spacing w:val="3"/>
          <w:sz w:val="20"/>
          <w:szCs w:val="20"/>
        </w:rPr>
        <w:t>1确定</w:t>
      </w:r>
      <w:r>
        <w:rPr>
          <w:rFonts w:hint="eastAsia" w:asciiTheme="minorEastAsia" w:hAnsiTheme="minorEastAsia" w:eastAsiaTheme="minorEastAsia" w:cstheme="minorEastAsia"/>
          <w:spacing w:val="3"/>
          <w:sz w:val="20"/>
          <w:szCs w:val="20"/>
          <w:lang w:eastAsia="zh-CN"/>
        </w:rPr>
        <w:t>；</w:t>
      </w:r>
    </w:p>
    <w:p>
      <w:pPr>
        <w:keepNext w:val="0"/>
        <w:keepLines w:val="0"/>
        <w:pageBreakBefore w:val="0"/>
        <w:widowControl w:val="0"/>
        <w:kinsoku w:val="0"/>
        <w:wordWrap/>
        <w:overflowPunct/>
        <w:topLinePunct w:val="0"/>
        <w:autoSpaceDE w:val="0"/>
        <w:autoSpaceDN w:val="0"/>
        <w:bidi w:val="0"/>
        <w:adjustRightInd w:val="0"/>
        <w:snapToGrid w:val="0"/>
        <w:spacing w:before="0" w:line="240" w:lineRule="auto"/>
        <w:ind w:left="0" w:firstLine="824" w:firstLineChars="400"/>
        <w:jc w:val="both"/>
        <w:textAlignment w:val="baseline"/>
        <w:rPr>
          <w:rFonts w:hint="eastAsia" w:asciiTheme="minorEastAsia" w:hAnsiTheme="minorEastAsia" w:eastAsiaTheme="minorEastAsia" w:cstheme="minorEastAsia"/>
          <w:spacing w:val="3"/>
          <w:sz w:val="20"/>
          <w:szCs w:val="20"/>
          <w:lang w:eastAsia="zh-CN"/>
        </w:rPr>
      </w:pPr>
      <w:r>
        <w:rPr>
          <w:rFonts w:hint="eastAsia" w:asciiTheme="minorEastAsia" w:hAnsiTheme="minorEastAsia" w:eastAsiaTheme="minorEastAsia" w:cstheme="minorEastAsia"/>
          <w:spacing w:val="3"/>
          <w:sz w:val="20"/>
          <w:szCs w:val="20"/>
        </w:rPr>
        <w:t>②θ角小于120°时</w:t>
      </w:r>
      <w:r>
        <w:rPr>
          <w:rFonts w:hint="eastAsia" w:asciiTheme="minorEastAsia" w:hAnsiTheme="minorEastAsia" w:eastAsiaTheme="minorEastAsia" w:cstheme="minorEastAsia"/>
          <w:spacing w:val="3"/>
          <w:sz w:val="20"/>
          <w:szCs w:val="20"/>
          <w:lang w:eastAsia="zh-CN"/>
        </w:rPr>
        <w:t>，</w:t>
      </w:r>
      <w:r>
        <w:rPr>
          <w:rFonts w:hint="eastAsia" w:asciiTheme="minorEastAsia" w:hAnsiTheme="minorEastAsia" w:eastAsiaTheme="minorEastAsia" w:cstheme="minorEastAsia"/>
          <w:spacing w:val="3"/>
          <w:sz w:val="20"/>
          <w:szCs w:val="20"/>
        </w:rPr>
        <w:t>d</w:t>
      </w:r>
      <w:r>
        <w:rPr>
          <w:rFonts w:hint="eastAsia" w:asciiTheme="minorEastAsia" w:hAnsiTheme="minorEastAsia" w:eastAsiaTheme="minorEastAsia" w:cstheme="minorEastAsia"/>
          <w:spacing w:val="3"/>
          <w:sz w:val="20"/>
          <w:szCs w:val="20"/>
          <w:vertAlign w:val="subscript"/>
        </w:rPr>
        <w:t>0</w:t>
      </w:r>
      <w:r>
        <w:rPr>
          <w:rFonts w:hint="eastAsia" w:asciiTheme="minorEastAsia" w:hAnsiTheme="minorEastAsia" w:eastAsiaTheme="minorEastAsia" w:cstheme="minorEastAsia"/>
          <w:spacing w:val="3"/>
          <w:sz w:val="20"/>
          <w:szCs w:val="20"/>
        </w:rPr>
        <w:t>不得小于设计船型宽度</w:t>
      </w:r>
      <w:r>
        <w:rPr>
          <w:rFonts w:hint="eastAsia" w:asciiTheme="minorEastAsia" w:hAnsiTheme="minorEastAsia" w:eastAsiaTheme="minorEastAsia" w:cstheme="minorEastAsia"/>
          <w:spacing w:val="3"/>
          <w:sz w:val="20"/>
          <w:szCs w:val="20"/>
          <w:lang w:eastAsia="zh-CN"/>
        </w:rPr>
        <w:t>；</w:t>
      </w:r>
    </w:p>
    <w:p>
      <w:pPr>
        <w:keepNext w:val="0"/>
        <w:keepLines w:val="0"/>
        <w:pageBreakBefore w:val="0"/>
        <w:widowControl w:val="0"/>
        <w:kinsoku w:val="0"/>
        <w:wordWrap/>
        <w:overflowPunct/>
        <w:topLinePunct w:val="0"/>
        <w:autoSpaceDE w:val="0"/>
        <w:autoSpaceDN w:val="0"/>
        <w:bidi w:val="0"/>
        <w:adjustRightInd w:val="0"/>
        <w:snapToGrid w:val="0"/>
        <w:spacing w:before="0" w:line="240" w:lineRule="auto"/>
        <w:ind w:left="0" w:firstLine="824" w:firstLineChars="400"/>
        <w:jc w:val="both"/>
        <w:textAlignment w:val="baseline"/>
        <w:rPr>
          <w:rFonts w:hint="eastAsia" w:asciiTheme="minorEastAsia" w:hAnsiTheme="minorEastAsia" w:eastAsiaTheme="minorEastAsia" w:cstheme="minorEastAsia"/>
          <w:spacing w:val="3"/>
          <w:sz w:val="20"/>
          <w:szCs w:val="20"/>
          <w:lang w:eastAsia="zh-CN"/>
        </w:rPr>
      </w:pPr>
      <w:r>
        <w:rPr>
          <w:rFonts w:hint="eastAsia" w:asciiTheme="minorEastAsia" w:hAnsiTheme="minorEastAsia" w:eastAsiaTheme="minorEastAsia" w:cstheme="minorEastAsia"/>
          <w:spacing w:val="3"/>
          <w:sz w:val="20"/>
          <w:szCs w:val="20"/>
        </w:rPr>
        <w:t>③θ角小于90°时</w:t>
      </w:r>
      <w:r>
        <w:rPr>
          <w:rFonts w:hint="eastAsia" w:asciiTheme="minorEastAsia" w:hAnsiTheme="minorEastAsia" w:eastAsiaTheme="minorEastAsia" w:cstheme="minorEastAsia"/>
          <w:spacing w:val="3"/>
          <w:sz w:val="20"/>
          <w:szCs w:val="20"/>
          <w:lang w:eastAsia="zh-CN"/>
        </w:rPr>
        <w:t>，</w:t>
      </w:r>
      <w:r>
        <w:rPr>
          <w:rFonts w:hint="eastAsia" w:asciiTheme="minorEastAsia" w:hAnsiTheme="minorEastAsia" w:eastAsiaTheme="minorEastAsia" w:cstheme="minorEastAsia"/>
          <w:spacing w:val="3"/>
          <w:sz w:val="20"/>
          <w:szCs w:val="20"/>
        </w:rPr>
        <w:t>d</w:t>
      </w:r>
      <w:r>
        <w:rPr>
          <w:rFonts w:hint="eastAsia" w:asciiTheme="minorEastAsia" w:hAnsiTheme="minorEastAsia" w:eastAsiaTheme="minorEastAsia" w:cstheme="minorEastAsia"/>
          <w:spacing w:val="3"/>
          <w:sz w:val="20"/>
          <w:szCs w:val="20"/>
          <w:vertAlign w:val="subscript"/>
        </w:rPr>
        <w:t>0</w:t>
      </w:r>
      <w:r>
        <w:rPr>
          <w:rFonts w:hint="eastAsia" w:asciiTheme="minorEastAsia" w:hAnsiTheme="minorEastAsia" w:eastAsiaTheme="minorEastAsia" w:cstheme="minorEastAsia"/>
          <w:spacing w:val="3"/>
          <w:sz w:val="20"/>
          <w:szCs w:val="20"/>
        </w:rPr>
        <w:t>应适当加大</w:t>
      </w:r>
      <w:r>
        <w:rPr>
          <w:rFonts w:hint="eastAsia" w:asciiTheme="minorEastAsia" w:hAnsiTheme="minorEastAsia" w:eastAsiaTheme="minorEastAsia" w:cstheme="minorEastAsia"/>
          <w:spacing w:val="3"/>
          <w:sz w:val="20"/>
          <w:szCs w:val="20"/>
          <w:lang w:eastAsia="zh-CN"/>
        </w:rPr>
        <w:t>；</w:t>
      </w:r>
    </w:p>
    <w:p>
      <w:pPr>
        <w:keepNext w:val="0"/>
        <w:keepLines w:val="0"/>
        <w:pageBreakBefore w:val="0"/>
        <w:widowControl w:val="0"/>
        <w:kinsoku w:val="0"/>
        <w:wordWrap/>
        <w:overflowPunct/>
        <w:topLinePunct w:val="0"/>
        <w:autoSpaceDE w:val="0"/>
        <w:autoSpaceDN w:val="0"/>
        <w:bidi w:val="0"/>
        <w:adjustRightInd w:val="0"/>
        <w:snapToGrid w:val="0"/>
        <w:spacing w:before="0" w:line="240" w:lineRule="auto"/>
        <w:ind w:left="0" w:firstLine="824" w:firstLineChars="400"/>
        <w:jc w:val="both"/>
        <w:textAlignment w:val="baseline"/>
        <w:rPr>
          <w:rFonts w:hint="eastAsia" w:asciiTheme="minorEastAsia" w:hAnsiTheme="minorEastAsia" w:eastAsiaTheme="minorEastAsia" w:cstheme="minorEastAsia"/>
          <w:spacing w:val="3"/>
          <w:sz w:val="20"/>
          <w:szCs w:val="20"/>
          <w:lang w:eastAsia="zh-CN"/>
        </w:rPr>
      </w:pPr>
      <w:r>
        <w:rPr>
          <w:rFonts w:hint="eastAsia" w:asciiTheme="minorEastAsia" w:hAnsiTheme="minorEastAsia" w:eastAsiaTheme="minorEastAsia" w:cstheme="minorEastAsia"/>
          <w:spacing w:val="3"/>
          <w:sz w:val="20"/>
          <w:szCs w:val="20"/>
        </w:rPr>
        <w:t>④当θ角为上表夹角区间值时</w:t>
      </w:r>
      <w:r>
        <w:rPr>
          <w:rFonts w:hint="eastAsia" w:asciiTheme="minorEastAsia" w:hAnsiTheme="minorEastAsia" w:eastAsiaTheme="minorEastAsia" w:cstheme="minorEastAsia"/>
          <w:spacing w:val="3"/>
          <w:sz w:val="20"/>
          <w:szCs w:val="20"/>
          <w:lang w:eastAsia="zh-CN"/>
        </w:rPr>
        <w:t>，</w:t>
      </w:r>
      <w:r>
        <w:rPr>
          <w:rFonts w:hint="eastAsia" w:asciiTheme="minorEastAsia" w:hAnsiTheme="minorEastAsia" w:eastAsiaTheme="minorEastAsia" w:cstheme="minorEastAsia"/>
          <w:spacing w:val="3"/>
          <w:sz w:val="20"/>
          <w:szCs w:val="20"/>
        </w:rPr>
        <w:t>富裕长度按内插法确定</w:t>
      </w:r>
      <w:r>
        <w:rPr>
          <w:rFonts w:hint="eastAsia" w:asciiTheme="minorEastAsia" w:hAnsiTheme="minorEastAsia" w:eastAsiaTheme="minorEastAsia" w:cstheme="minorEastAsia"/>
          <w:spacing w:val="3"/>
          <w:sz w:val="20"/>
          <w:szCs w:val="20"/>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default"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4.2.9.3  码头前沿线与护岸相交（图4.2.9-2），夹角不小于90°时，相交处的泊位富裕长度可按表4.2.9-1取值；夹角小于90°时，相交处的泊位富裕长度应适当加大。相交处泊位富裕长度应自护岸上满足设计水深处起算。</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spacing w:before="237" w:line="1372" w:lineRule="exact"/>
        <w:ind w:firstLine="2650"/>
      </w:pPr>
      <w:r>
        <w:rPr>
          <w:position w:val="-27"/>
        </w:rPr>
        <w:drawing>
          <wp:inline distT="0" distB="0" distL="0" distR="0">
            <wp:extent cx="2448560" cy="87122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93"/>
                    <a:stretch>
                      <a:fillRect/>
                    </a:stretch>
                  </pic:blipFill>
                  <pic:spPr>
                    <a:xfrm>
                      <a:off x="0" y="0"/>
                      <a:ext cx="2448674" cy="871270"/>
                    </a:xfrm>
                    <a:prstGeom prst="rect">
                      <a:avLst/>
                    </a:prstGeom>
                  </pic:spPr>
                </pic:pic>
              </a:graphicData>
            </a:graphic>
          </wp:inline>
        </w:drawing>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hint="eastAsia" w:asciiTheme="minorEastAsia" w:hAnsiTheme="minorEastAsia" w:eastAsiaTheme="minorEastAsia" w:cstheme="minorEastAsia"/>
          <w:spacing w:val="9"/>
          <w:sz w:val="20"/>
          <w:szCs w:val="20"/>
          <w:lang w:val="en-US" w:eastAsia="zh-CN"/>
        </w:rPr>
      </w:pPr>
      <w:r>
        <w:rPr>
          <w:rFonts w:hint="eastAsia" w:asciiTheme="minorEastAsia" w:hAnsiTheme="minorEastAsia" w:eastAsiaTheme="minorEastAsia" w:cstheme="minorEastAsia"/>
          <w:spacing w:val="9"/>
          <w:sz w:val="20"/>
          <w:szCs w:val="20"/>
          <w:lang w:val="en-US" w:eastAsia="zh-CN"/>
        </w:rPr>
        <w:t>图4.2.9-1  码头前沿线转折处的泊位富裕长度示意图</w:t>
      </w:r>
    </w:p>
    <w:p>
      <w:pPr>
        <w:spacing w:line="1133" w:lineRule="exact"/>
        <w:ind w:firstLine="2900"/>
      </w:pPr>
      <w:r>
        <w:rPr>
          <w:position w:val="-22"/>
        </w:rPr>
        <w:drawing>
          <wp:inline distT="0" distB="0" distL="0" distR="0">
            <wp:extent cx="2131695" cy="71945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94"/>
                    <a:stretch>
                      <a:fillRect/>
                    </a:stretch>
                  </pic:blipFill>
                  <pic:spPr>
                    <a:xfrm>
                      <a:off x="0" y="0"/>
                      <a:ext cx="2131962" cy="719947"/>
                    </a:xfrm>
                    <a:prstGeom prst="rect">
                      <a:avLst/>
                    </a:prstGeom>
                  </pic:spPr>
                </pic:pic>
              </a:graphicData>
            </a:graphic>
          </wp:inline>
        </w:drawing>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hint="eastAsia" w:asciiTheme="minorEastAsia" w:hAnsiTheme="minorEastAsia" w:eastAsiaTheme="minorEastAsia" w:cstheme="minorEastAsia"/>
          <w:spacing w:val="9"/>
          <w:sz w:val="20"/>
          <w:szCs w:val="20"/>
          <w:lang w:val="en-US" w:eastAsia="zh-CN"/>
        </w:rPr>
      </w:pPr>
      <w:r>
        <w:rPr>
          <w:rFonts w:hint="eastAsia" w:asciiTheme="minorEastAsia" w:hAnsiTheme="minorEastAsia" w:eastAsiaTheme="minorEastAsia" w:cstheme="minorEastAsia"/>
          <w:spacing w:val="9"/>
          <w:sz w:val="20"/>
          <w:szCs w:val="20"/>
          <w:lang w:val="en-US" w:eastAsia="zh-CN"/>
        </w:rPr>
        <w:t>图4.2.9-2  码头前沿线与护岸相交处的泊位富裕长度示意图</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4.2.10  丁靠码头的泊位长度应符合下列规定。</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4.2.10.1  独立布置的单个泊位的泊位长度（图4.2.10-1）可按下式计算：</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right"/>
        <w:textAlignment w:val="baseline"/>
        <w:rPr>
          <w:rFonts w:hint="default"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L</w:t>
      </w:r>
      <w:r>
        <w:rPr>
          <w:rFonts w:hint="eastAsia" w:asciiTheme="minorEastAsia" w:hAnsiTheme="minorEastAsia" w:eastAsiaTheme="minorEastAsia" w:cstheme="minorEastAsia"/>
          <w:snapToGrid w:val="0"/>
          <w:color w:val="000000"/>
          <w:kern w:val="0"/>
          <w:sz w:val="24"/>
          <w:szCs w:val="24"/>
          <w:vertAlign w:val="subscript"/>
          <w:lang w:val="en-US" w:eastAsia="zh-CN" w:bidi="ar-SA"/>
        </w:rPr>
        <w:t>b</w:t>
      </w:r>
      <w:r>
        <w:rPr>
          <w:rFonts w:hint="eastAsia" w:asciiTheme="minorEastAsia" w:hAnsiTheme="minorEastAsia" w:eastAsiaTheme="minorEastAsia" w:cstheme="minorEastAsia"/>
          <w:snapToGrid w:val="0"/>
          <w:color w:val="000000"/>
          <w:kern w:val="0"/>
          <w:sz w:val="24"/>
          <w:szCs w:val="24"/>
          <w:lang w:val="en-US" w:eastAsia="zh-CN" w:bidi="ar-SA"/>
        </w:rPr>
        <w:t xml:space="preserve">  = 3B                      （4.2.10-1）</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式中   Lb——泊位长度（m）；</w:t>
      </w:r>
    </w:p>
    <w:p>
      <w:pPr>
        <w:keepNext w:val="0"/>
        <w:keepLines w:val="0"/>
        <w:pageBreakBefore w:val="0"/>
        <w:widowControl w:val="0"/>
        <w:kinsoku/>
        <w:wordWrap/>
        <w:overflowPunct w:val="0"/>
        <w:topLinePunct w:val="0"/>
        <w:autoSpaceDE/>
        <w:autoSpaceDN/>
        <w:bidi w:val="0"/>
        <w:adjustRightInd w:val="0"/>
        <w:snapToGrid w:val="0"/>
        <w:spacing w:line="240" w:lineRule="auto"/>
        <w:ind w:right="0" w:firstLine="840" w:firstLineChars="35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B—设计船型宽度（m）。</w:t>
      </w:r>
    </w:p>
    <w:p>
      <w:pPr>
        <w:spacing w:before="58" w:line="1789" w:lineRule="exact"/>
        <w:ind w:firstLine="1650"/>
      </w:pPr>
      <w:r>
        <w:rPr>
          <w:position w:val="-35"/>
        </w:rPr>
        <w:drawing>
          <wp:inline distT="0" distB="0" distL="0" distR="0">
            <wp:extent cx="3719195" cy="1136015"/>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95"/>
                    <a:stretch>
                      <a:fillRect/>
                    </a:stretch>
                  </pic:blipFill>
                  <pic:spPr>
                    <a:xfrm>
                      <a:off x="0" y="0"/>
                      <a:ext cx="3719220" cy="1136218"/>
                    </a:xfrm>
                    <a:prstGeom prst="rect">
                      <a:avLst/>
                    </a:prstGeom>
                  </pic:spPr>
                </pic:pic>
              </a:graphicData>
            </a:graphic>
          </wp:inline>
        </w:drawing>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ascii="方正黑体" w:hAnsi="方正黑体" w:eastAsia="方正黑体" w:cs="方正黑体"/>
          <w:spacing w:val="-3"/>
          <w:position w:val="8"/>
          <w:sz w:val="23"/>
          <w:szCs w:val="23"/>
        </w:rPr>
      </w:pPr>
      <w:r>
        <w:rPr>
          <w:rFonts w:hint="eastAsia" w:asciiTheme="minorEastAsia" w:hAnsiTheme="minorEastAsia" w:eastAsiaTheme="minorEastAsia" w:cstheme="minorEastAsia"/>
          <w:spacing w:val="9"/>
          <w:sz w:val="20"/>
          <w:szCs w:val="20"/>
          <w:lang w:val="en-US" w:eastAsia="zh-CN"/>
        </w:rPr>
        <w:t>图4.2.10-1  丁靠码头单个泊位的泊位长度示意图</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4.2.10.2  多个泊位连续布置的泊位长度（图4.2.10-2）可按下式计算：</w:t>
      </w:r>
    </w:p>
    <w:p>
      <w:pPr>
        <w:spacing w:line="3652" w:lineRule="exact"/>
        <w:ind w:firstLine="1643"/>
      </w:pPr>
      <w:r>
        <w:rPr>
          <w:position w:val="-73"/>
        </w:rPr>
        <w:drawing>
          <wp:inline distT="0" distB="0" distL="0" distR="0">
            <wp:extent cx="3728720" cy="231902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96"/>
                    <a:stretch>
                      <a:fillRect/>
                    </a:stretch>
                  </pic:blipFill>
                  <pic:spPr>
                    <a:xfrm>
                      <a:off x="0" y="0"/>
                      <a:ext cx="3729075" cy="2319066"/>
                    </a:xfrm>
                    <a:prstGeom prst="rect">
                      <a:avLst/>
                    </a:prstGeom>
                  </pic:spPr>
                </pic:pic>
              </a:graphicData>
            </a:graphic>
          </wp:inline>
        </w:drawing>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hint="eastAsia" w:asciiTheme="minorEastAsia" w:hAnsiTheme="minorEastAsia" w:eastAsiaTheme="minorEastAsia" w:cstheme="minorEastAsia"/>
          <w:spacing w:val="9"/>
          <w:sz w:val="20"/>
          <w:szCs w:val="20"/>
          <w:lang w:val="en-US" w:eastAsia="zh-CN"/>
        </w:rPr>
      </w:pPr>
      <w:r>
        <w:rPr>
          <w:rFonts w:hint="eastAsia" w:asciiTheme="minorEastAsia" w:hAnsiTheme="minorEastAsia" w:eastAsiaTheme="minorEastAsia" w:cstheme="minorEastAsia"/>
          <w:spacing w:val="9"/>
          <w:sz w:val="20"/>
          <w:szCs w:val="20"/>
          <w:lang w:val="en-US" w:eastAsia="zh-CN"/>
        </w:rPr>
        <w:t>图4.2.10-2  丁靠码头多个泊位的泊位长度示意图</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right"/>
        <w:textAlignment w:val="baseline"/>
        <w:rPr>
          <w:rFonts w:hint="default"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Lb1   = 2B + 0. 5dB                 （4.2.10-2）</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right"/>
        <w:textAlignment w:val="baseline"/>
        <w:rPr>
          <w:rFonts w:hint="default"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Lb2  = B + dB                     （4.2.10-3）</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式中   L</w:t>
      </w:r>
      <w:r>
        <w:rPr>
          <w:rFonts w:hint="eastAsia" w:asciiTheme="minorEastAsia" w:hAnsiTheme="minorEastAsia" w:eastAsiaTheme="minorEastAsia" w:cstheme="minorEastAsia"/>
          <w:snapToGrid w:val="0"/>
          <w:color w:val="000000"/>
          <w:kern w:val="0"/>
          <w:sz w:val="24"/>
          <w:szCs w:val="24"/>
          <w:vertAlign w:val="subscript"/>
          <w:lang w:val="en-US" w:eastAsia="zh-CN" w:bidi="ar-SA"/>
        </w:rPr>
        <w:t>b1</w:t>
      </w:r>
      <w:r>
        <w:rPr>
          <w:rFonts w:hint="eastAsia" w:asciiTheme="minorEastAsia" w:hAnsiTheme="minorEastAsia" w:eastAsiaTheme="minorEastAsia" w:cstheme="minorEastAsia"/>
          <w:snapToGrid w:val="0"/>
          <w:color w:val="000000"/>
          <w:kern w:val="0"/>
          <w:sz w:val="24"/>
          <w:szCs w:val="24"/>
          <w:lang w:val="en-US" w:eastAsia="zh-CN" w:bidi="ar-SA"/>
        </w:rPr>
        <w:t>——端部泊位的泊位长度（m）；</w:t>
      </w:r>
    </w:p>
    <w:p>
      <w:pPr>
        <w:keepNext w:val="0"/>
        <w:keepLines w:val="0"/>
        <w:pageBreakBefore w:val="0"/>
        <w:widowControl w:val="0"/>
        <w:kinsoku/>
        <w:wordWrap/>
        <w:overflowPunct w:val="0"/>
        <w:topLinePunct w:val="0"/>
        <w:autoSpaceDE/>
        <w:autoSpaceDN/>
        <w:bidi w:val="0"/>
        <w:adjustRightInd w:val="0"/>
        <w:snapToGrid w:val="0"/>
        <w:spacing w:line="240" w:lineRule="auto"/>
        <w:ind w:right="0" w:firstLine="840" w:firstLineChars="35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B——设计船型宽度（m）；</w:t>
      </w:r>
    </w:p>
    <w:p>
      <w:pPr>
        <w:keepNext w:val="0"/>
        <w:keepLines w:val="0"/>
        <w:pageBreakBefore w:val="0"/>
        <w:widowControl w:val="0"/>
        <w:kinsoku/>
        <w:wordWrap/>
        <w:overflowPunct w:val="0"/>
        <w:topLinePunct w:val="0"/>
        <w:autoSpaceDE/>
        <w:autoSpaceDN/>
        <w:bidi w:val="0"/>
        <w:adjustRightInd w:val="0"/>
        <w:snapToGrid w:val="0"/>
        <w:spacing w:line="240" w:lineRule="auto"/>
        <w:ind w:right="0" w:firstLine="840" w:firstLineChars="35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L</w:t>
      </w:r>
      <w:r>
        <w:rPr>
          <w:rFonts w:hint="eastAsia" w:asciiTheme="minorEastAsia" w:hAnsiTheme="minorEastAsia" w:eastAsiaTheme="minorEastAsia" w:cstheme="minorEastAsia"/>
          <w:snapToGrid w:val="0"/>
          <w:color w:val="000000"/>
          <w:kern w:val="0"/>
          <w:sz w:val="24"/>
          <w:szCs w:val="24"/>
          <w:vertAlign w:val="subscript"/>
          <w:lang w:val="en-US" w:eastAsia="zh-CN" w:bidi="ar-SA"/>
        </w:rPr>
        <w:t>b2</w:t>
      </w:r>
      <w:r>
        <w:rPr>
          <w:rFonts w:hint="eastAsia" w:asciiTheme="minorEastAsia" w:hAnsiTheme="minorEastAsia" w:eastAsiaTheme="minorEastAsia" w:cstheme="minorEastAsia"/>
          <w:snapToGrid w:val="0"/>
          <w:color w:val="000000"/>
          <w:kern w:val="0"/>
          <w:sz w:val="24"/>
          <w:szCs w:val="24"/>
          <w:lang w:val="en-US" w:eastAsia="zh-CN" w:bidi="ar-SA"/>
        </w:rPr>
        <w:t>——中间泊位的泊位长度（m）；</w:t>
      </w:r>
    </w:p>
    <w:p>
      <w:pPr>
        <w:keepNext w:val="0"/>
        <w:keepLines w:val="0"/>
        <w:pageBreakBefore w:val="0"/>
        <w:widowControl w:val="0"/>
        <w:kinsoku/>
        <w:wordWrap/>
        <w:overflowPunct w:val="0"/>
        <w:topLinePunct w:val="0"/>
        <w:autoSpaceDE/>
        <w:autoSpaceDN/>
        <w:bidi w:val="0"/>
        <w:adjustRightInd w:val="0"/>
        <w:snapToGrid w:val="0"/>
        <w:spacing w:line="240" w:lineRule="auto"/>
        <w:ind w:right="0" w:firstLine="840" w:firstLineChars="35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L——设计船型长度（m）；</w:t>
      </w:r>
    </w:p>
    <w:p>
      <w:pPr>
        <w:keepNext w:val="0"/>
        <w:keepLines w:val="0"/>
        <w:pageBreakBefore w:val="0"/>
        <w:widowControl w:val="0"/>
        <w:kinsoku/>
        <w:wordWrap/>
        <w:overflowPunct w:val="0"/>
        <w:topLinePunct w:val="0"/>
        <w:autoSpaceDE/>
        <w:autoSpaceDN/>
        <w:bidi w:val="0"/>
        <w:adjustRightInd w:val="0"/>
        <w:snapToGrid w:val="0"/>
        <w:spacing w:line="240" w:lineRule="auto"/>
        <w:ind w:right="0" w:firstLine="840" w:firstLineChars="35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d</w:t>
      </w:r>
      <w:r>
        <w:rPr>
          <w:rFonts w:hint="eastAsia" w:asciiTheme="minorEastAsia" w:hAnsiTheme="minorEastAsia" w:eastAsiaTheme="minorEastAsia" w:cstheme="minorEastAsia"/>
          <w:snapToGrid w:val="0"/>
          <w:color w:val="000000"/>
          <w:kern w:val="0"/>
          <w:sz w:val="24"/>
          <w:szCs w:val="24"/>
          <w:vertAlign w:val="subscript"/>
          <w:lang w:val="en-US" w:eastAsia="zh-CN" w:bidi="ar-SA"/>
        </w:rPr>
        <w:t>B</w:t>
      </w:r>
      <w:r>
        <w:rPr>
          <w:rFonts w:hint="eastAsia" w:asciiTheme="minorEastAsia" w:hAnsiTheme="minorEastAsia" w:eastAsiaTheme="minorEastAsia" w:cstheme="minorEastAsia"/>
          <w:snapToGrid w:val="0"/>
          <w:color w:val="000000"/>
          <w:kern w:val="0"/>
          <w:sz w:val="24"/>
          <w:szCs w:val="24"/>
          <w:lang w:val="en-US" w:eastAsia="zh-CN" w:bidi="ar-SA"/>
        </w:rPr>
        <w:t>——泊位富裕宽度，可取1.0m。</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4.2.11  相邻油气化工泊位的船舶净间距应符合下列规定。</w:t>
      </w:r>
    </w:p>
    <w:p>
      <w:pPr>
        <w:keepNext w:val="0"/>
        <w:keepLines w:val="0"/>
        <w:pageBreakBefore w:val="0"/>
        <w:widowControl w:val="0"/>
        <w:kinsoku/>
        <w:wordWrap/>
        <w:overflowPunct w:val="0"/>
        <w:topLinePunct w:val="0"/>
        <w:autoSpaceDE/>
        <w:autoSpaceDN/>
        <w:bidi w:val="0"/>
        <w:adjustRightInd w:val="0"/>
        <w:snapToGrid w:val="0"/>
        <w:spacing w:line="240" w:lineRule="auto"/>
        <w:ind w:right="0" w:firstLine="240" w:firstLineChars="10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4.2.11.1  两相邻油品或液体化学品泊位之间的船舶净间距不应小于表4.2 .11规定的数值 。</w:t>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hint="eastAsia" w:ascii="黑体" w:hAnsi="黑体" w:eastAsia="黑体" w:cs="黑体"/>
          <w:spacing w:val="9"/>
          <w:sz w:val="20"/>
          <w:szCs w:val="20"/>
          <w:lang w:val="en-US" w:eastAsia="zh-CN"/>
        </w:rPr>
      </w:pPr>
      <w:r>
        <w:rPr>
          <w:rFonts w:hint="eastAsia" w:ascii="黑体" w:hAnsi="黑体" w:eastAsia="黑体" w:cs="黑体"/>
          <w:spacing w:val="9"/>
          <w:sz w:val="20"/>
          <w:szCs w:val="20"/>
          <w:lang w:val="en-US" w:eastAsia="zh-CN"/>
        </w:rPr>
        <w:t>表4.2.11  相邻油品或液体化学品泊位的船舶净间距</w:t>
      </w:r>
    </w:p>
    <w:p>
      <w:pPr>
        <w:spacing w:line="77"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987"/>
        <w:gridCol w:w="1426"/>
        <w:gridCol w:w="1426"/>
        <w:gridCol w:w="1426"/>
        <w:gridCol w:w="1428"/>
        <w:gridCol w:w="1451"/>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46" w:hRule="atLeast"/>
        </w:trPr>
        <w:tc>
          <w:tcPr>
            <w:tcW w:w="1987" w:type="dxa"/>
            <w:tcBorders>
              <w:top w:val="single" w:color="231F20" w:sz="6" w:space="0"/>
              <w:left w:val="single" w:color="231F20" w:sz="6" w:space="0"/>
            </w:tcBorders>
            <w:vAlign w:val="top"/>
          </w:tcPr>
          <w:p>
            <w:pPr>
              <w:pStyle w:val="7"/>
              <w:spacing w:before="82" w:line="186" w:lineRule="auto"/>
              <w:ind w:left="204"/>
              <w:rPr>
                <w:rFonts w:hint="eastAsia" w:eastAsia="方正黑体"/>
                <w:lang w:eastAsia="zh-CN"/>
              </w:rPr>
            </w:pPr>
            <w:r>
              <w:rPr>
                <w:rFonts w:ascii="微软雅黑" w:hAnsi="微软雅黑" w:eastAsia="微软雅黑" w:cs="微软雅黑"/>
                <w:spacing w:val="6"/>
              </w:rPr>
              <w:t xml:space="preserve">设计船型长度 </w:t>
            </w:r>
            <w:r>
              <w:rPr>
                <w:spacing w:val="6"/>
              </w:rPr>
              <w:t>L</w:t>
            </w:r>
            <w:r>
              <w:rPr>
                <w:rFonts w:hint="eastAsia"/>
                <w:spacing w:val="6"/>
                <w:lang w:eastAsia="zh-CN"/>
              </w:rPr>
              <w:t>（</w:t>
            </w:r>
            <w:r>
              <w:rPr>
                <w:spacing w:val="-18"/>
              </w:rPr>
              <w:t xml:space="preserve"> </w:t>
            </w:r>
            <w:r>
              <w:rPr>
                <w:spacing w:val="6"/>
              </w:rPr>
              <w:t>m</w:t>
            </w:r>
            <w:r>
              <w:rPr>
                <w:spacing w:val="-20"/>
              </w:rPr>
              <w:t xml:space="preserve"> </w:t>
            </w:r>
            <w:r>
              <w:rPr>
                <w:rFonts w:hint="eastAsia"/>
                <w:spacing w:val="6"/>
                <w:lang w:eastAsia="zh-CN"/>
              </w:rPr>
              <w:t>）</w:t>
            </w:r>
          </w:p>
        </w:tc>
        <w:tc>
          <w:tcPr>
            <w:tcW w:w="1426" w:type="dxa"/>
            <w:tcBorders>
              <w:top w:val="single" w:color="231F20" w:sz="6" w:space="0"/>
            </w:tcBorders>
            <w:vAlign w:val="top"/>
          </w:tcPr>
          <w:p>
            <w:pPr>
              <w:pStyle w:val="7"/>
              <w:spacing w:before="108" w:line="182" w:lineRule="auto"/>
              <w:ind w:left="440"/>
            </w:pPr>
            <w:r>
              <w:rPr>
                <w:spacing w:val="-5"/>
              </w:rPr>
              <w:t>L≤110</w:t>
            </w:r>
          </w:p>
        </w:tc>
        <w:tc>
          <w:tcPr>
            <w:tcW w:w="1426" w:type="dxa"/>
            <w:tcBorders>
              <w:top w:val="single" w:color="231F20" w:sz="6" w:space="0"/>
            </w:tcBorders>
            <w:vAlign w:val="top"/>
          </w:tcPr>
          <w:p>
            <w:pPr>
              <w:pStyle w:val="7"/>
              <w:spacing w:before="107" w:line="186" w:lineRule="auto"/>
              <w:ind w:left="233"/>
            </w:pPr>
            <w:r>
              <w:rPr>
                <w:spacing w:val="-9"/>
              </w:rPr>
              <w:t>110</w:t>
            </w:r>
            <w:r>
              <w:rPr>
                <w:spacing w:val="19"/>
              </w:rPr>
              <w:t xml:space="preserve"> </w:t>
            </w:r>
            <w:r>
              <w:rPr>
                <w:spacing w:val="-9"/>
              </w:rPr>
              <w:t>&lt;</w:t>
            </w:r>
            <w:r>
              <w:rPr>
                <w:spacing w:val="-11"/>
              </w:rPr>
              <w:t xml:space="preserve"> </w:t>
            </w:r>
            <w:r>
              <w:rPr>
                <w:spacing w:val="-9"/>
              </w:rPr>
              <w:t>L≤150</w:t>
            </w:r>
          </w:p>
        </w:tc>
        <w:tc>
          <w:tcPr>
            <w:tcW w:w="1426" w:type="dxa"/>
            <w:tcBorders>
              <w:top w:val="single" w:color="231F20" w:sz="6" w:space="0"/>
            </w:tcBorders>
            <w:vAlign w:val="top"/>
          </w:tcPr>
          <w:p>
            <w:pPr>
              <w:pStyle w:val="7"/>
              <w:spacing w:before="107" w:line="186" w:lineRule="auto"/>
              <w:ind w:left="235"/>
            </w:pPr>
            <w:r>
              <w:rPr>
                <w:spacing w:val="-9"/>
              </w:rPr>
              <w:t>150</w:t>
            </w:r>
            <w:r>
              <w:rPr>
                <w:spacing w:val="21"/>
              </w:rPr>
              <w:t xml:space="preserve"> </w:t>
            </w:r>
            <w:r>
              <w:rPr>
                <w:spacing w:val="-9"/>
              </w:rPr>
              <w:t>&lt;</w:t>
            </w:r>
            <w:r>
              <w:rPr>
                <w:spacing w:val="-11"/>
              </w:rPr>
              <w:t xml:space="preserve"> </w:t>
            </w:r>
            <w:r>
              <w:rPr>
                <w:spacing w:val="-9"/>
              </w:rPr>
              <w:t>L≤182</w:t>
            </w:r>
          </w:p>
        </w:tc>
        <w:tc>
          <w:tcPr>
            <w:tcW w:w="1428" w:type="dxa"/>
            <w:tcBorders>
              <w:top w:val="single" w:color="231F20" w:sz="6" w:space="0"/>
            </w:tcBorders>
            <w:vAlign w:val="top"/>
          </w:tcPr>
          <w:p>
            <w:pPr>
              <w:pStyle w:val="7"/>
              <w:spacing w:before="107" w:line="186" w:lineRule="auto"/>
              <w:ind w:left="240"/>
            </w:pPr>
            <w:r>
              <w:rPr>
                <w:spacing w:val="-9"/>
              </w:rPr>
              <w:t>182</w:t>
            </w:r>
            <w:r>
              <w:rPr>
                <w:spacing w:val="18"/>
              </w:rPr>
              <w:t xml:space="preserve"> </w:t>
            </w:r>
            <w:r>
              <w:rPr>
                <w:spacing w:val="-9"/>
              </w:rPr>
              <w:t>&lt;</w:t>
            </w:r>
            <w:r>
              <w:rPr>
                <w:spacing w:val="-11"/>
              </w:rPr>
              <w:t xml:space="preserve"> </w:t>
            </w:r>
            <w:r>
              <w:rPr>
                <w:spacing w:val="-9"/>
              </w:rPr>
              <w:t>L≤235</w:t>
            </w:r>
          </w:p>
        </w:tc>
        <w:tc>
          <w:tcPr>
            <w:tcW w:w="1451" w:type="dxa"/>
            <w:tcBorders>
              <w:top w:val="single" w:color="231F20" w:sz="6" w:space="0"/>
              <w:right w:val="single" w:color="231F20" w:sz="6" w:space="0"/>
            </w:tcBorders>
            <w:vAlign w:val="top"/>
          </w:tcPr>
          <w:p>
            <w:pPr>
              <w:pStyle w:val="7"/>
              <w:spacing w:before="107" w:line="186" w:lineRule="auto"/>
              <w:ind w:left="459"/>
            </w:pPr>
            <w:r>
              <w:rPr>
                <w:spacing w:val="-9"/>
              </w:rPr>
              <w:t>L</w:t>
            </w:r>
            <w:r>
              <w:rPr>
                <w:spacing w:val="7"/>
              </w:rPr>
              <w:t xml:space="preserve"> </w:t>
            </w:r>
            <w:r>
              <w:rPr>
                <w:spacing w:val="-9"/>
              </w:rPr>
              <w:t>&gt;</w:t>
            </w:r>
            <w:r>
              <w:rPr>
                <w:spacing w:val="-13"/>
              </w:rPr>
              <w:t xml:space="preserve"> </w:t>
            </w:r>
            <w:r>
              <w:rPr>
                <w:spacing w:val="-9"/>
              </w:rPr>
              <w:t>235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1987" w:type="dxa"/>
            <w:tcBorders>
              <w:left w:val="single" w:color="231F20" w:sz="6" w:space="0"/>
              <w:bottom w:val="single" w:color="231F20" w:sz="6" w:space="0"/>
            </w:tcBorders>
            <w:vAlign w:val="top"/>
          </w:tcPr>
          <w:p>
            <w:pPr>
              <w:pStyle w:val="7"/>
              <w:spacing w:before="92" w:line="186" w:lineRule="auto"/>
              <w:ind w:left="336"/>
              <w:rPr>
                <w:rFonts w:hint="eastAsia" w:eastAsia="方正黑体"/>
                <w:lang w:eastAsia="zh-CN"/>
              </w:rPr>
            </w:pPr>
            <w:r>
              <w:rPr>
                <w:rFonts w:ascii="微软雅黑" w:hAnsi="微软雅黑" w:eastAsia="微软雅黑" w:cs="微软雅黑"/>
                <w:spacing w:val="5"/>
              </w:rPr>
              <w:t>船舶净间距</w:t>
            </w:r>
            <w:r>
              <w:rPr>
                <w:rFonts w:ascii="微软雅黑" w:hAnsi="微软雅黑" w:eastAsia="微软雅黑" w:cs="微软雅黑"/>
                <w:spacing w:val="36"/>
                <w:w w:val="101"/>
              </w:rPr>
              <w:t xml:space="preserve"> </w:t>
            </w:r>
            <w:r>
              <w:rPr>
                <w:rFonts w:hint="eastAsia" w:eastAsia="微软雅黑"/>
                <w:spacing w:val="5"/>
                <w:lang w:eastAsia="zh-CN"/>
              </w:rPr>
              <w:t>（</w:t>
            </w:r>
            <w:r>
              <w:rPr>
                <w:spacing w:val="-24"/>
              </w:rPr>
              <w:t xml:space="preserve"> </w:t>
            </w:r>
            <w:r>
              <w:rPr>
                <w:spacing w:val="5"/>
              </w:rPr>
              <w:t>m</w:t>
            </w:r>
            <w:r>
              <w:rPr>
                <w:spacing w:val="-19"/>
              </w:rPr>
              <w:t xml:space="preserve"> </w:t>
            </w:r>
            <w:r>
              <w:rPr>
                <w:rFonts w:hint="eastAsia"/>
                <w:spacing w:val="5"/>
                <w:lang w:eastAsia="zh-CN"/>
              </w:rPr>
              <w:t>）</w:t>
            </w:r>
          </w:p>
        </w:tc>
        <w:tc>
          <w:tcPr>
            <w:tcW w:w="1426" w:type="dxa"/>
            <w:tcBorders>
              <w:bottom w:val="single" w:color="231F20" w:sz="6" w:space="0"/>
            </w:tcBorders>
            <w:vAlign w:val="top"/>
          </w:tcPr>
          <w:p>
            <w:pPr>
              <w:pStyle w:val="7"/>
              <w:spacing w:before="116" w:line="184" w:lineRule="auto"/>
              <w:ind w:left="618"/>
            </w:pPr>
            <w:r>
              <w:rPr>
                <w:spacing w:val="-8"/>
              </w:rPr>
              <w:t>25</w:t>
            </w:r>
          </w:p>
        </w:tc>
        <w:tc>
          <w:tcPr>
            <w:tcW w:w="1426" w:type="dxa"/>
            <w:tcBorders>
              <w:bottom w:val="single" w:color="231F20" w:sz="6" w:space="0"/>
            </w:tcBorders>
            <w:vAlign w:val="top"/>
          </w:tcPr>
          <w:p>
            <w:pPr>
              <w:pStyle w:val="7"/>
              <w:spacing w:before="117" w:line="184" w:lineRule="auto"/>
              <w:ind w:left="623"/>
            </w:pPr>
            <w:r>
              <w:rPr>
                <w:spacing w:val="-10"/>
                <w:w w:val="96"/>
              </w:rPr>
              <w:t>35</w:t>
            </w:r>
          </w:p>
        </w:tc>
        <w:tc>
          <w:tcPr>
            <w:tcW w:w="1426" w:type="dxa"/>
            <w:tcBorders>
              <w:bottom w:val="single" w:color="231F20" w:sz="6" w:space="0"/>
            </w:tcBorders>
            <w:vAlign w:val="top"/>
          </w:tcPr>
          <w:p>
            <w:pPr>
              <w:pStyle w:val="7"/>
              <w:spacing w:before="118" w:line="182" w:lineRule="auto"/>
              <w:ind w:left="619"/>
            </w:pPr>
            <w:r>
              <w:rPr>
                <w:spacing w:val="-7"/>
              </w:rPr>
              <w:t>40</w:t>
            </w:r>
          </w:p>
        </w:tc>
        <w:tc>
          <w:tcPr>
            <w:tcW w:w="1428" w:type="dxa"/>
            <w:tcBorders>
              <w:bottom w:val="single" w:color="231F20" w:sz="6" w:space="0"/>
            </w:tcBorders>
            <w:vAlign w:val="top"/>
          </w:tcPr>
          <w:p>
            <w:pPr>
              <w:pStyle w:val="7"/>
              <w:spacing w:before="116" w:line="184" w:lineRule="auto"/>
              <w:ind w:left="625"/>
            </w:pPr>
            <w:r>
              <w:rPr>
                <w:spacing w:val="-12"/>
              </w:rPr>
              <w:t>50</w:t>
            </w:r>
          </w:p>
        </w:tc>
        <w:tc>
          <w:tcPr>
            <w:tcW w:w="1451" w:type="dxa"/>
            <w:tcBorders>
              <w:bottom w:val="single" w:color="231F20" w:sz="6" w:space="0"/>
              <w:right w:val="single" w:color="231F20" w:sz="6" w:space="0"/>
            </w:tcBorders>
            <w:vAlign w:val="top"/>
          </w:tcPr>
          <w:p>
            <w:pPr>
              <w:pStyle w:val="7"/>
              <w:spacing w:before="116" w:line="184" w:lineRule="auto"/>
              <w:ind w:left="635"/>
            </w:pPr>
            <w:r>
              <w:rPr>
                <w:spacing w:val="-9"/>
                <w:w w:val="97"/>
              </w:rPr>
              <w:t>55</w:t>
            </w:r>
          </w:p>
        </w:tc>
      </w:tr>
    </w:tbl>
    <w:p>
      <w:pPr>
        <w:spacing w:before="117" w:line="311" w:lineRule="exact"/>
        <w:ind w:left="378"/>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10"/>
          <w:position w:val="9"/>
          <w:sz w:val="18"/>
          <w:szCs w:val="18"/>
        </w:rPr>
        <w:t>注</w:t>
      </w:r>
      <w:r>
        <w:rPr>
          <w:rFonts w:hint="eastAsia" w:asciiTheme="minorEastAsia" w:hAnsiTheme="minorEastAsia" w:eastAsiaTheme="minorEastAsia" w:cstheme="minorEastAsia"/>
          <w:spacing w:val="-16"/>
          <w:position w:val="9"/>
          <w:sz w:val="18"/>
          <w:szCs w:val="18"/>
          <w:lang w:eastAsia="zh-CN"/>
        </w:rPr>
        <w:t>：</w:t>
      </w:r>
      <w:r>
        <w:rPr>
          <w:rFonts w:hint="eastAsia" w:asciiTheme="minorEastAsia" w:hAnsiTheme="minorEastAsia" w:eastAsiaTheme="minorEastAsia" w:cstheme="minorEastAsia"/>
          <w:spacing w:val="10"/>
          <w:position w:val="9"/>
          <w:sz w:val="18"/>
          <w:szCs w:val="18"/>
        </w:rPr>
        <w:t>①船舶净间距是指相邻油气化工泊位设计</w:t>
      </w:r>
      <w:r>
        <w:rPr>
          <w:rFonts w:hint="eastAsia" w:asciiTheme="minorEastAsia" w:hAnsiTheme="minorEastAsia" w:eastAsiaTheme="minorEastAsia" w:cstheme="minorEastAsia"/>
          <w:spacing w:val="9"/>
          <w:position w:val="9"/>
          <w:sz w:val="18"/>
          <w:szCs w:val="18"/>
        </w:rPr>
        <w:t>船型船舶间的最小净距</w:t>
      </w:r>
      <w:r>
        <w:rPr>
          <w:rFonts w:hint="eastAsia" w:asciiTheme="minorEastAsia" w:hAnsiTheme="minorEastAsia" w:eastAsiaTheme="minorEastAsia" w:cstheme="minorEastAsia"/>
          <w:spacing w:val="-18"/>
          <w:position w:val="9"/>
          <w:sz w:val="18"/>
          <w:szCs w:val="18"/>
          <w:lang w:eastAsia="zh-CN"/>
        </w:rPr>
        <w:t>；</w:t>
      </w:r>
    </w:p>
    <w:p>
      <w:pPr>
        <w:spacing w:line="197" w:lineRule="auto"/>
        <w:ind w:left="643"/>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5"/>
          <w:sz w:val="18"/>
          <w:szCs w:val="18"/>
        </w:rPr>
        <w:t>②相邻泊位设计船型不同时</w:t>
      </w:r>
      <w:r>
        <w:rPr>
          <w:rFonts w:hint="eastAsia" w:asciiTheme="minorEastAsia" w:hAnsiTheme="minorEastAsia" w:eastAsiaTheme="minorEastAsia" w:cstheme="minorEastAsia"/>
          <w:spacing w:val="-18"/>
          <w:sz w:val="18"/>
          <w:szCs w:val="18"/>
        </w:rPr>
        <w:t xml:space="preserve"> </w:t>
      </w:r>
      <w:r>
        <w:rPr>
          <w:rFonts w:hint="eastAsia" w:asciiTheme="minorEastAsia" w:hAnsiTheme="minorEastAsia" w:eastAsiaTheme="minorEastAsia" w:cstheme="minorEastAsia"/>
          <w:spacing w:val="5"/>
          <w:sz w:val="18"/>
          <w:szCs w:val="18"/>
        </w:rPr>
        <w:t>ꎬ其间距应按船长较大者取值</w:t>
      </w:r>
      <w:r>
        <w:rPr>
          <w:rFonts w:hint="eastAsia" w:asciiTheme="minorEastAsia" w:hAnsiTheme="minorEastAsia" w:eastAsiaTheme="minorEastAsia" w:cstheme="minorEastAsia"/>
          <w:spacing w:val="-26"/>
          <w:sz w:val="18"/>
          <w:szCs w:val="18"/>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4.2.11.2  两相邻的液化烃泊位之间，其船舶净间距不应小于0.3倍最大设计船长，且不得小于35m。</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4.2.11.3    液化烃泊位与油品或液体化学品泊位相邻布置时，其船舶净间距不应小于0.3倍最大设计船长，且不得小于45m。</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4.2.11.4  码头装卸平台两侧或浮码头内外档停靠船舶的船舶净间距，液化烃泊位间的船舶净间距不应小于60m，甲</w:t>
      </w:r>
      <w:r>
        <w:rPr>
          <w:rFonts w:hint="eastAsia" w:asciiTheme="minorEastAsia" w:hAnsiTheme="minorEastAsia" w:eastAsiaTheme="minorEastAsia" w:cstheme="minorEastAsia"/>
          <w:snapToGrid w:val="0"/>
          <w:color w:val="000000"/>
          <w:kern w:val="0"/>
          <w:sz w:val="24"/>
          <w:szCs w:val="24"/>
          <w:vertAlign w:val="subscript"/>
          <w:lang w:val="en-US" w:eastAsia="zh-CN" w:bidi="ar-SA"/>
        </w:rPr>
        <w:t>B</w:t>
      </w:r>
      <w:r>
        <w:rPr>
          <w:rFonts w:hint="eastAsia" w:asciiTheme="minorEastAsia" w:hAnsiTheme="minorEastAsia" w:eastAsiaTheme="minorEastAsia" w:cstheme="minorEastAsia"/>
          <w:snapToGrid w:val="0"/>
          <w:color w:val="000000"/>
          <w:kern w:val="0"/>
          <w:sz w:val="24"/>
          <w:szCs w:val="24"/>
          <w:lang w:val="en-US" w:eastAsia="zh-CN" w:bidi="ar-SA"/>
        </w:rPr>
        <w:t>类油气化工泊位间的船舶净间距不应小于25m，乙、丙类油气化工泊位间的船舶净间距可不受限制。对于两侧装卸不同火灾危险性货物的船舶净间距，应按火灾危险性等级高的执行。</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4.2.12  油气化工泊位与其他货种泊位的防火间距应符合下列规定。</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4.2.12.1  油气化工泊位与其他货种泊位的防火间距不应小于表4.2.12的规定。</w:t>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hint="eastAsia" w:ascii="黑体" w:hAnsi="黑体" w:eastAsia="黑体" w:cs="黑体"/>
          <w:spacing w:val="9"/>
          <w:sz w:val="20"/>
          <w:szCs w:val="20"/>
          <w:lang w:val="en-US" w:eastAsia="zh-CN"/>
        </w:rPr>
      </w:pPr>
      <w:r>
        <w:rPr>
          <w:rFonts w:hint="eastAsia" w:ascii="黑体" w:hAnsi="黑体" w:eastAsia="黑体" w:cs="黑体"/>
          <w:spacing w:val="9"/>
          <w:sz w:val="20"/>
          <w:szCs w:val="20"/>
          <w:lang w:val="en-US" w:eastAsia="zh-CN"/>
        </w:rPr>
        <w:t>表4.2.12  油气化工泊位与其他货种泊位的防火间距（m）</w:t>
      </w:r>
    </w:p>
    <w:p>
      <w:pPr>
        <w:spacing w:line="60"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4563"/>
        <w:gridCol w:w="2278"/>
        <w:gridCol w:w="2303"/>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4563" w:type="dxa"/>
            <w:vMerge w:val="restart"/>
            <w:tcBorders>
              <w:top w:val="single" w:color="231F20" w:sz="6" w:space="0"/>
              <w:left w:val="single" w:color="231F20" w:sz="6" w:space="0"/>
              <w:bottom w:val="nil"/>
            </w:tcBorders>
            <w:vAlign w:val="top"/>
          </w:tcPr>
          <w:p>
            <w:pPr>
              <w:spacing w:before="262" w:line="184" w:lineRule="auto"/>
              <w:ind w:left="1829"/>
              <w:rPr>
                <w:rFonts w:ascii="微软雅黑" w:hAnsi="微软雅黑" w:eastAsia="微软雅黑" w:cs="微软雅黑"/>
                <w:sz w:val="17"/>
                <w:szCs w:val="17"/>
              </w:rPr>
            </w:pPr>
            <w:r>
              <w:rPr>
                <w:rFonts w:ascii="微软雅黑" w:hAnsi="微软雅黑" w:eastAsia="微软雅黑" w:cs="微软雅黑"/>
                <w:spacing w:val="2"/>
                <w:sz w:val="17"/>
                <w:szCs w:val="17"/>
              </w:rPr>
              <w:t>泊</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2"/>
                <w:sz w:val="17"/>
                <w:szCs w:val="17"/>
              </w:rPr>
              <w:t>位</w:t>
            </w:r>
            <w:r>
              <w:rPr>
                <w:rFonts w:ascii="微软雅黑" w:hAnsi="微软雅黑" w:eastAsia="微软雅黑" w:cs="微软雅黑"/>
                <w:spacing w:val="16"/>
                <w:sz w:val="17"/>
                <w:szCs w:val="17"/>
              </w:rPr>
              <w:t xml:space="preserve"> </w:t>
            </w:r>
            <w:r>
              <w:rPr>
                <w:rFonts w:ascii="微软雅黑" w:hAnsi="微软雅黑" w:eastAsia="微软雅黑" w:cs="微软雅黑"/>
                <w:spacing w:val="2"/>
                <w:sz w:val="17"/>
                <w:szCs w:val="17"/>
              </w:rPr>
              <w:t>类</w:t>
            </w:r>
            <w:r>
              <w:rPr>
                <w:rFonts w:ascii="微软雅黑" w:hAnsi="微软雅黑" w:eastAsia="微软雅黑" w:cs="微软雅黑"/>
                <w:spacing w:val="22"/>
                <w:w w:val="101"/>
                <w:sz w:val="17"/>
                <w:szCs w:val="17"/>
              </w:rPr>
              <w:t xml:space="preserve"> </w:t>
            </w:r>
            <w:r>
              <w:rPr>
                <w:rFonts w:ascii="微软雅黑" w:hAnsi="微软雅黑" w:eastAsia="微软雅黑" w:cs="微软雅黑"/>
                <w:spacing w:val="2"/>
                <w:sz w:val="17"/>
                <w:szCs w:val="17"/>
              </w:rPr>
              <w:t>型</w:t>
            </w:r>
          </w:p>
        </w:tc>
        <w:tc>
          <w:tcPr>
            <w:tcW w:w="4581" w:type="dxa"/>
            <w:gridSpan w:val="2"/>
            <w:tcBorders>
              <w:top w:val="single" w:color="231F20" w:sz="6" w:space="0"/>
              <w:right w:val="single" w:color="231F20" w:sz="6" w:space="0"/>
            </w:tcBorders>
            <w:vAlign w:val="top"/>
          </w:tcPr>
          <w:p>
            <w:pPr>
              <w:spacing w:before="79" w:line="186" w:lineRule="auto"/>
              <w:ind w:left="1480"/>
              <w:rPr>
                <w:rFonts w:ascii="微软雅黑" w:hAnsi="微软雅黑" w:eastAsia="微软雅黑" w:cs="微软雅黑"/>
                <w:sz w:val="17"/>
                <w:szCs w:val="17"/>
              </w:rPr>
            </w:pPr>
            <w:r>
              <w:rPr>
                <w:rFonts w:ascii="微软雅黑" w:hAnsi="微软雅黑" w:eastAsia="微软雅黑" w:cs="微软雅黑"/>
                <w:spacing w:val="9"/>
                <w:sz w:val="17"/>
                <w:szCs w:val="17"/>
              </w:rPr>
              <w:t>装卸液体火灾危险性</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4563" w:type="dxa"/>
            <w:vMerge w:val="continue"/>
            <w:tcBorders>
              <w:top w:val="nil"/>
              <w:left w:val="single" w:color="231F20" w:sz="6" w:space="0"/>
            </w:tcBorders>
            <w:vAlign w:val="top"/>
          </w:tcPr>
          <w:p>
            <w:pPr>
              <w:rPr>
                <w:rFonts w:ascii="Arial"/>
                <w:sz w:val="21"/>
              </w:rPr>
            </w:pPr>
          </w:p>
        </w:tc>
        <w:tc>
          <w:tcPr>
            <w:tcW w:w="2278" w:type="dxa"/>
            <w:vAlign w:val="top"/>
          </w:tcPr>
          <w:p>
            <w:pPr>
              <w:pStyle w:val="7"/>
              <w:spacing w:before="88" w:line="187" w:lineRule="auto"/>
              <w:ind w:left="848"/>
              <w:rPr>
                <w:rFonts w:ascii="微软雅黑" w:hAnsi="微软雅黑" w:eastAsia="微软雅黑" w:cs="微软雅黑"/>
              </w:rPr>
            </w:pPr>
            <w:r>
              <w:rPr>
                <w:rFonts w:ascii="微软雅黑" w:hAnsi="微软雅黑" w:eastAsia="微软雅黑" w:cs="微软雅黑"/>
                <w:spacing w:val="-20"/>
              </w:rPr>
              <w:t>甲</w:t>
            </w:r>
            <w:r>
              <w:rPr>
                <w:spacing w:val="-20"/>
              </w:rPr>
              <w:t>、</w:t>
            </w:r>
            <w:r>
              <w:rPr>
                <w:rFonts w:ascii="微软雅黑" w:hAnsi="微软雅黑" w:eastAsia="微软雅黑" w:cs="微软雅黑"/>
                <w:spacing w:val="-20"/>
              </w:rPr>
              <w:t>乙类</w:t>
            </w:r>
          </w:p>
        </w:tc>
        <w:tc>
          <w:tcPr>
            <w:tcW w:w="2303" w:type="dxa"/>
            <w:tcBorders>
              <w:right w:val="single" w:color="231F20" w:sz="6" w:space="0"/>
            </w:tcBorders>
            <w:vAlign w:val="top"/>
          </w:tcPr>
          <w:p>
            <w:pPr>
              <w:spacing w:before="88" w:line="182" w:lineRule="auto"/>
              <w:ind w:left="975"/>
              <w:rPr>
                <w:rFonts w:ascii="微软雅黑" w:hAnsi="微软雅黑" w:eastAsia="微软雅黑" w:cs="微软雅黑"/>
                <w:sz w:val="17"/>
                <w:szCs w:val="17"/>
              </w:rPr>
            </w:pPr>
            <w:r>
              <w:rPr>
                <w:rFonts w:ascii="微软雅黑" w:hAnsi="微软雅黑" w:eastAsia="微软雅黑" w:cs="微软雅黑"/>
                <w:spacing w:val="6"/>
                <w:sz w:val="17"/>
                <w:szCs w:val="17"/>
              </w:rPr>
              <w:t>丙类</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4563" w:type="dxa"/>
            <w:tcBorders>
              <w:left w:val="single" w:color="231F20" w:sz="6" w:space="0"/>
            </w:tcBorders>
            <w:vAlign w:val="top"/>
          </w:tcPr>
          <w:p>
            <w:pPr>
              <w:spacing w:before="90" w:line="186" w:lineRule="auto"/>
              <w:ind w:left="834"/>
              <w:rPr>
                <w:rFonts w:ascii="微软雅黑" w:hAnsi="微软雅黑" w:eastAsia="微软雅黑" w:cs="微软雅黑"/>
                <w:sz w:val="17"/>
                <w:szCs w:val="17"/>
              </w:rPr>
            </w:pPr>
            <w:r>
              <w:rPr>
                <w:rFonts w:ascii="微软雅黑" w:hAnsi="微软雅黑" w:eastAsia="微软雅黑" w:cs="微软雅黑"/>
                <w:spacing w:val="10"/>
                <w:sz w:val="17"/>
                <w:szCs w:val="17"/>
              </w:rPr>
              <w:t>位于油气化工泊位上游河港客运泊位</w:t>
            </w:r>
          </w:p>
        </w:tc>
        <w:tc>
          <w:tcPr>
            <w:tcW w:w="4581" w:type="dxa"/>
            <w:gridSpan w:val="2"/>
            <w:tcBorders>
              <w:right w:val="single" w:color="231F20" w:sz="6" w:space="0"/>
            </w:tcBorders>
            <w:vAlign w:val="top"/>
          </w:tcPr>
          <w:p>
            <w:pPr>
              <w:pStyle w:val="7"/>
              <w:spacing w:before="118" w:line="182" w:lineRule="auto"/>
              <w:ind w:left="2157"/>
            </w:pPr>
            <w:r>
              <w:rPr>
                <w:spacing w:val="-9"/>
              </w:rPr>
              <w:t>300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4563" w:type="dxa"/>
            <w:tcBorders>
              <w:left w:val="single" w:color="231F20" w:sz="6" w:space="0"/>
            </w:tcBorders>
            <w:vAlign w:val="top"/>
          </w:tcPr>
          <w:p>
            <w:pPr>
              <w:spacing w:before="93" w:line="186" w:lineRule="auto"/>
              <w:ind w:left="834"/>
              <w:rPr>
                <w:rFonts w:ascii="微软雅黑" w:hAnsi="微软雅黑" w:eastAsia="微软雅黑" w:cs="微软雅黑"/>
                <w:sz w:val="17"/>
                <w:szCs w:val="17"/>
              </w:rPr>
            </w:pPr>
            <w:r>
              <w:rPr>
                <w:rFonts w:ascii="微软雅黑" w:hAnsi="微软雅黑" w:eastAsia="微软雅黑" w:cs="微软雅黑"/>
                <w:spacing w:val="10"/>
                <w:sz w:val="17"/>
                <w:szCs w:val="17"/>
              </w:rPr>
              <w:t>位于油气化工泊位下游河港客运泊位</w:t>
            </w:r>
          </w:p>
        </w:tc>
        <w:tc>
          <w:tcPr>
            <w:tcW w:w="4581" w:type="dxa"/>
            <w:gridSpan w:val="2"/>
            <w:tcBorders>
              <w:right w:val="single" w:color="231F20" w:sz="6" w:space="0"/>
            </w:tcBorders>
            <w:vAlign w:val="top"/>
          </w:tcPr>
          <w:p>
            <w:pPr>
              <w:pStyle w:val="7"/>
              <w:spacing w:before="121" w:line="182" w:lineRule="auto"/>
              <w:ind w:left="2112"/>
            </w:pPr>
            <w:r>
              <w:rPr>
                <w:spacing w:val="-9"/>
              </w:rPr>
              <w:t>3000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1" w:hRule="atLeast"/>
        </w:trPr>
        <w:tc>
          <w:tcPr>
            <w:tcW w:w="4563" w:type="dxa"/>
            <w:tcBorders>
              <w:left w:val="single" w:color="231F20" w:sz="6" w:space="0"/>
              <w:bottom w:val="single" w:color="231F20" w:sz="6" w:space="0"/>
            </w:tcBorders>
            <w:vAlign w:val="top"/>
          </w:tcPr>
          <w:p>
            <w:pPr>
              <w:spacing w:before="96" w:line="185" w:lineRule="auto"/>
              <w:ind w:left="1736"/>
              <w:rPr>
                <w:rFonts w:ascii="微软雅黑" w:hAnsi="微软雅黑" w:eastAsia="微软雅黑" w:cs="微软雅黑"/>
                <w:sz w:val="17"/>
                <w:szCs w:val="17"/>
              </w:rPr>
            </w:pPr>
            <w:r>
              <w:rPr>
                <w:rFonts w:ascii="微软雅黑" w:hAnsi="微软雅黑" w:eastAsia="微软雅黑" w:cs="微软雅黑"/>
                <w:spacing w:val="9"/>
                <w:sz w:val="17"/>
                <w:szCs w:val="17"/>
              </w:rPr>
              <w:t>其他货种泊位</w:t>
            </w:r>
          </w:p>
        </w:tc>
        <w:tc>
          <w:tcPr>
            <w:tcW w:w="2278" w:type="dxa"/>
            <w:tcBorders>
              <w:bottom w:val="single" w:color="231F20" w:sz="6" w:space="0"/>
            </w:tcBorders>
            <w:vAlign w:val="top"/>
          </w:tcPr>
          <w:p>
            <w:pPr>
              <w:pStyle w:val="7"/>
              <w:spacing w:before="121" w:line="184" w:lineRule="auto"/>
              <w:ind w:left="1018"/>
            </w:pPr>
            <w:r>
              <w:rPr>
                <w:spacing w:val="-15"/>
              </w:rPr>
              <w:t>150</w:t>
            </w:r>
          </w:p>
        </w:tc>
        <w:tc>
          <w:tcPr>
            <w:tcW w:w="2303" w:type="dxa"/>
            <w:tcBorders>
              <w:bottom w:val="single" w:color="231F20" w:sz="6" w:space="0"/>
              <w:right w:val="single" w:color="231F20" w:sz="6" w:space="0"/>
            </w:tcBorders>
            <w:vAlign w:val="top"/>
          </w:tcPr>
          <w:p>
            <w:pPr>
              <w:pStyle w:val="7"/>
              <w:spacing w:before="121" w:line="184" w:lineRule="auto"/>
              <w:ind w:left="1060"/>
            </w:pPr>
            <w:r>
              <w:rPr>
                <w:spacing w:val="-12"/>
              </w:rPr>
              <w:t>50</w:t>
            </w:r>
          </w:p>
        </w:tc>
      </w:tr>
    </w:tbl>
    <w:p>
      <w:pPr>
        <w:keepNext w:val="0"/>
        <w:keepLines w:val="0"/>
        <w:pageBreakBefore w:val="0"/>
        <w:widowControl/>
        <w:kinsoku w:val="0"/>
        <w:wordWrap/>
        <w:overflowPunct/>
        <w:topLinePunct w:val="0"/>
        <w:autoSpaceDE w:val="0"/>
        <w:autoSpaceDN w:val="0"/>
        <w:bidi w:val="0"/>
        <w:adjustRightInd w:val="0"/>
        <w:snapToGrid w:val="0"/>
        <w:spacing w:line="240" w:lineRule="auto"/>
        <w:ind w:left="0" w:firstLine="400" w:firstLineChars="200"/>
        <w:jc w:val="both"/>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10"/>
          <w:sz w:val="18"/>
          <w:szCs w:val="18"/>
        </w:rPr>
        <w:t>注</w:t>
      </w:r>
      <w:r>
        <w:rPr>
          <w:rFonts w:hint="eastAsia" w:asciiTheme="minorEastAsia" w:hAnsiTheme="minorEastAsia" w:eastAsiaTheme="minorEastAsia" w:cstheme="minorEastAsia"/>
          <w:spacing w:val="-16"/>
          <w:sz w:val="18"/>
          <w:szCs w:val="18"/>
          <w:lang w:eastAsia="zh-CN"/>
        </w:rPr>
        <w:t>：</w:t>
      </w:r>
      <w:r>
        <w:rPr>
          <w:rFonts w:hint="eastAsia" w:asciiTheme="minorEastAsia" w:hAnsiTheme="minorEastAsia" w:eastAsiaTheme="minorEastAsia" w:cstheme="minorEastAsia"/>
          <w:spacing w:val="10"/>
          <w:sz w:val="18"/>
          <w:szCs w:val="18"/>
        </w:rPr>
        <w:t>①防火间距是指油气化工泊位与其他货种泊位设计船型</w:t>
      </w:r>
      <w:r>
        <w:rPr>
          <w:rFonts w:hint="eastAsia" w:asciiTheme="minorEastAsia" w:hAnsiTheme="minorEastAsia" w:eastAsiaTheme="minorEastAsia" w:cstheme="minorEastAsia"/>
          <w:spacing w:val="9"/>
          <w:sz w:val="18"/>
          <w:szCs w:val="18"/>
        </w:rPr>
        <w:t>船舶间的最小净距</w:t>
      </w:r>
      <w:r>
        <w:rPr>
          <w:rFonts w:hint="eastAsia" w:asciiTheme="minorEastAsia" w:hAnsiTheme="minorEastAsia" w:eastAsiaTheme="minorEastAsia" w:cstheme="minorEastAsia"/>
          <w:spacing w:val="-18"/>
          <w:sz w:val="18"/>
          <w:szCs w:val="18"/>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firstLine="768" w:firstLineChars="400"/>
        <w:jc w:val="both"/>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6"/>
          <w:sz w:val="18"/>
          <w:szCs w:val="18"/>
        </w:rPr>
        <w:t>②500吨级以下的油气化工泊位与其他货种泊位防火间距可取表中数值的50%</w:t>
      </w:r>
      <w:r>
        <w:rPr>
          <w:rFonts w:hint="eastAsia" w:asciiTheme="minorEastAsia" w:hAnsiTheme="minorEastAsia" w:eastAsiaTheme="minorEastAsia" w:cstheme="minorEastAsia"/>
          <w:spacing w:val="23"/>
          <w:sz w:val="18"/>
          <w:szCs w:val="18"/>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firstLine="744" w:firstLineChars="400"/>
        <w:jc w:val="both"/>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3"/>
          <w:sz w:val="18"/>
          <w:szCs w:val="18"/>
        </w:rPr>
        <w:t>③液化烃泊位与客运泊位的防火间距按本表执行</w:t>
      </w:r>
      <w:r>
        <w:rPr>
          <w:rFonts w:hint="eastAsia" w:asciiTheme="minorEastAsia" w:hAnsiTheme="minorEastAsia" w:eastAsiaTheme="minorEastAsia" w:cstheme="minorEastAsia"/>
          <w:spacing w:val="-18"/>
          <w:sz w:val="18"/>
          <w:szCs w:val="18"/>
          <w:lang w:eastAsia="zh-CN"/>
        </w:rPr>
        <w:t>，</w:t>
      </w:r>
      <w:r>
        <w:rPr>
          <w:rFonts w:hint="eastAsia" w:asciiTheme="minorEastAsia" w:hAnsiTheme="minorEastAsia" w:eastAsiaTheme="minorEastAsia" w:cstheme="minorEastAsia"/>
          <w:spacing w:val="3"/>
          <w:sz w:val="18"/>
          <w:szCs w:val="18"/>
        </w:rPr>
        <w:t>与其他货种泊位的防火间距则应按照4.2.12.2款</w:t>
      </w:r>
      <w:r>
        <w:rPr>
          <w:rFonts w:hint="eastAsia" w:asciiTheme="minorEastAsia" w:hAnsiTheme="minorEastAsia" w:eastAsiaTheme="minorEastAsia" w:cstheme="minorEastAsia"/>
          <w:spacing w:val="2"/>
          <w:sz w:val="18"/>
          <w:szCs w:val="18"/>
        </w:rPr>
        <w:t>执行</w:t>
      </w:r>
      <w:r>
        <w:rPr>
          <w:rFonts w:hint="eastAsia" w:asciiTheme="minorEastAsia" w:hAnsiTheme="minorEastAsia" w:eastAsiaTheme="minorEastAsia" w:cstheme="minorEastAsia"/>
          <w:spacing w:val="-27"/>
          <w:sz w:val="18"/>
          <w:szCs w:val="18"/>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4.2.12.2  河港液化烃泊位与油气化工品以外的其他货种泊位的防火间距，不应小于150m。</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4.2.12.3  甲类油气化工泊位与工作船泊位防火间距不应小于150m，乙类油气化工泊位与工作船泊位防火间距不应小于100m，丙类油气化工泊位与工作船泊位防火间距不应小于50m。对于油气化工码头附属的工作船停靠泊位，在采取等同生产泊位和船舶防火措施的前提下，防火间距可不受限制。</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4.2.12.4  油气化工泊位与除工作船泊位之外的非生产性泊位的防火间距可按照与其他货种泊位的防火间距要求执行，与海事等水上保障系统基地的防火间距可按照客运泊位要求执行。</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4.2.13  油气化工码头与锚地的安全距离，不应小于表4.2.13的规定。</w:t>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ascii="方正黑体" w:hAnsi="方正黑体" w:eastAsia="方正黑体" w:cs="方正黑体"/>
          <w:sz w:val="20"/>
          <w:szCs w:val="20"/>
        </w:rPr>
      </w:pPr>
      <w:r>
        <w:rPr>
          <w:rFonts w:ascii="方正黑体" w:hAnsi="方正黑体" w:eastAsia="方正黑体" w:cs="方正黑体"/>
          <w:spacing w:val="2"/>
          <w:sz w:val="20"/>
          <w:szCs w:val="20"/>
        </w:rPr>
        <w:t>表4.2.13  油气化工码头与锚地的安全距离</w:t>
      </w:r>
    </w:p>
    <w:p>
      <w:pPr>
        <w:spacing w:line="48"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3040"/>
        <w:gridCol w:w="3034"/>
        <w:gridCol w:w="3070"/>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3040" w:type="dxa"/>
            <w:tcBorders>
              <w:top w:val="single" w:color="231F20" w:sz="6" w:space="0"/>
              <w:left w:val="single" w:color="231F20" w:sz="6" w:space="0"/>
            </w:tcBorders>
            <w:vAlign w:val="top"/>
          </w:tcPr>
          <w:p>
            <w:pPr>
              <w:spacing w:before="82" w:line="185" w:lineRule="auto"/>
              <w:ind w:left="795"/>
              <w:rPr>
                <w:rFonts w:ascii="微软雅黑" w:hAnsi="微软雅黑" w:eastAsia="微软雅黑" w:cs="微软雅黑"/>
                <w:sz w:val="17"/>
                <w:szCs w:val="17"/>
              </w:rPr>
            </w:pPr>
            <w:r>
              <w:rPr>
                <w:rFonts w:ascii="微软雅黑" w:hAnsi="微软雅黑" w:eastAsia="微软雅黑" w:cs="微软雅黑"/>
                <w:spacing w:val="9"/>
                <w:sz w:val="17"/>
                <w:szCs w:val="17"/>
              </w:rPr>
              <w:t>油气化工码头位置</w:t>
            </w:r>
          </w:p>
        </w:tc>
        <w:tc>
          <w:tcPr>
            <w:tcW w:w="3034" w:type="dxa"/>
            <w:tcBorders>
              <w:top w:val="single" w:color="231F20" w:sz="6" w:space="0"/>
            </w:tcBorders>
            <w:vAlign w:val="top"/>
          </w:tcPr>
          <w:p>
            <w:pPr>
              <w:spacing w:before="81" w:line="184" w:lineRule="auto"/>
              <w:ind w:left="1067"/>
              <w:rPr>
                <w:rFonts w:ascii="微软雅黑" w:hAnsi="微软雅黑" w:eastAsia="微软雅黑" w:cs="微软雅黑"/>
                <w:sz w:val="17"/>
                <w:szCs w:val="17"/>
              </w:rPr>
            </w:pPr>
            <w:r>
              <w:rPr>
                <w:rFonts w:ascii="微软雅黑" w:hAnsi="微软雅黑" w:eastAsia="微软雅黑" w:cs="微软雅黑"/>
                <w:spacing w:val="9"/>
                <w:sz w:val="17"/>
                <w:szCs w:val="17"/>
              </w:rPr>
              <w:t>危险性类别</w:t>
            </w:r>
          </w:p>
        </w:tc>
        <w:tc>
          <w:tcPr>
            <w:tcW w:w="3070" w:type="dxa"/>
            <w:tcBorders>
              <w:top w:val="single" w:color="231F20" w:sz="6" w:space="0"/>
              <w:right w:val="single" w:color="231F20" w:sz="6" w:space="0"/>
            </w:tcBorders>
            <w:vAlign w:val="top"/>
          </w:tcPr>
          <w:p>
            <w:pPr>
              <w:pStyle w:val="7"/>
              <w:spacing w:before="83" w:line="185" w:lineRule="auto"/>
              <w:ind w:left="1007"/>
              <w:rPr>
                <w:rFonts w:hint="eastAsia" w:eastAsia="方正黑体"/>
                <w:lang w:eastAsia="zh-CN"/>
              </w:rPr>
            </w:pPr>
            <w:r>
              <w:rPr>
                <w:rFonts w:ascii="微软雅黑" w:hAnsi="微软雅黑" w:eastAsia="微软雅黑" w:cs="微软雅黑"/>
                <w:spacing w:val="8"/>
              </w:rPr>
              <w:t>安全距离</w:t>
            </w:r>
            <w:r>
              <w:rPr>
                <w:rFonts w:hint="eastAsia" w:eastAsia="微软雅黑"/>
                <w:spacing w:val="8"/>
                <w:lang w:eastAsia="zh-CN"/>
              </w:rPr>
              <w:t>（</w:t>
            </w:r>
            <w:r>
              <w:rPr>
                <w:spacing w:val="-24"/>
              </w:rPr>
              <w:t xml:space="preserve"> </w:t>
            </w:r>
            <w:r>
              <w:rPr>
                <w:spacing w:val="8"/>
              </w:rPr>
              <w:t>m</w:t>
            </w:r>
            <w:r>
              <w:rPr>
                <w:spacing w:val="-19"/>
              </w:rPr>
              <w:t xml:space="preserve"> </w:t>
            </w:r>
            <w:r>
              <w:rPr>
                <w:rFonts w:hint="eastAsia"/>
                <w:spacing w:val="8"/>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3040" w:type="dxa"/>
            <w:tcBorders>
              <w:left w:val="single" w:color="231F20" w:sz="6" w:space="0"/>
            </w:tcBorders>
            <w:vAlign w:val="top"/>
          </w:tcPr>
          <w:p>
            <w:pPr>
              <w:spacing w:before="87" w:line="185" w:lineRule="auto"/>
              <w:ind w:left="974"/>
              <w:rPr>
                <w:rFonts w:ascii="微软雅黑" w:hAnsi="微软雅黑" w:eastAsia="微软雅黑" w:cs="微软雅黑"/>
                <w:sz w:val="17"/>
                <w:szCs w:val="17"/>
              </w:rPr>
            </w:pPr>
            <w:r>
              <w:rPr>
                <w:rFonts w:ascii="微软雅黑" w:hAnsi="微软雅黑" w:eastAsia="微软雅黑" w:cs="微软雅黑"/>
                <w:spacing w:val="9"/>
                <w:sz w:val="17"/>
                <w:szCs w:val="17"/>
              </w:rPr>
              <w:t>位于锚地下游</w:t>
            </w:r>
          </w:p>
        </w:tc>
        <w:tc>
          <w:tcPr>
            <w:tcW w:w="3034" w:type="dxa"/>
            <w:vAlign w:val="top"/>
          </w:tcPr>
          <w:p>
            <w:pPr>
              <w:pStyle w:val="7"/>
              <w:spacing w:before="92" w:line="185" w:lineRule="auto"/>
              <w:ind w:left="1179"/>
              <w:rPr>
                <w:rFonts w:ascii="微软雅黑" w:hAnsi="微软雅黑" w:eastAsia="微软雅黑" w:cs="微软雅黑"/>
              </w:rPr>
            </w:pPr>
            <w:r>
              <w:rPr>
                <w:rFonts w:ascii="微软雅黑" w:hAnsi="微软雅黑" w:eastAsia="微软雅黑" w:cs="微软雅黑"/>
                <w:spacing w:val="-24"/>
                <w:w w:val="95"/>
              </w:rPr>
              <w:t>甲</w:t>
            </w:r>
            <w:r>
              <w:rPr>
                <w:spacing w:val="-24"/>
                <w:w w:val="95"/>
              </w:rPr>
              <w:t>、</w:t>
            </w:r>
            <w:r>
              <w:rPr>
                <w:rFonts w:ascii="微软雅黑" w:hAnsi="微软雅黑" w:eastAsia="微软雅黑" w:cs="微软雅黑"/>
                <w:spacing w:val="-24"/>
                <w:w w:val="95"/>
              </w:rPr>
              <w:t>乙</w:t>
            </w:r>
            <w:r>
              <w:rPr>
                <w:spacing w:val="-24"/>
                <w:w w:val="95"/>
              </w:rPr>
              <w:t>、</w:t>
            </w:r>
            <w:r>
              <w:rPr>
                <w:rFonts w:ascii="微软雅黑" w:hAnsi="微软雅黑" w:eastAsia="微软雅黑" w:cs="微软雅黑"/>
                <w:spacing w:val="-24"/>
                <w:w w:val="95"/>
              </w:rPr>
              <w:t>丙</w:t>
            </w:r>
          </w:p>
        </w:tc>
        <w:tc>
          <w:tcPr>
            <w:tcW w:w="3070" w:type="dxa"/>
            <w:tcBorders>
              <w:right w:val="single" w:color="231F20" w:sz="6" w:space="0"/>
            </w:tcBorders>
            <w:vAlign w:val="top"/>
          </w:tcPr>
          <w:p>
            <w:pPr>
              <w:pStyle w:val="7"/>
              <w:spacing w:before="112" w:line="184" w:lineRule="auto"/>
              <w:ind w:left="1414"/>
            </w:pPr>
            <w:r>
              <w:rPr>
                <w:spacing w:val="-15"/>
              </w:rPr>
              <w:t>150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3040" w:type="dxa"/>
            <w:vMerge w:val="restart"/>
            <w:tcBorders>
              <w:left w:val="single" w:color="231F20" w:sz="6" w:space="0"/>
              <w:bottom w:val="nil"/>
            </w:tcBorders>
            <w:vAlign w:val="top"/>
          </w:tcPr>
          <w:p>
            <w:pPr>
              <w:spacing w:before="272" w:line="185" w:lineRule="auto"/>
              <w:ind w:left="974"/>
              <w:rPr>
                <w:rFonts w:ascii="微软雅黑" w:hAnsi="微软雅黑" w:eastAsia="微软雅黑" w:cs="微软雅黑"/>
                <w:sz w:val="17"/>
                <w:szCs w:val="17"/>
              </w:rPr>
            </w:pPr>
            <w:r>
              <w:rPr>
                <w:rFonts w:ascii="微软雅黑" w:hAnsi="微软雅黑" w:eastAsia="微软雅黑" w:cs="微软雅黑"/>
                <w:spacing w:val="9"/>
                <w:sz w:val="17"/>
                <w:szCs w:val="17"/>
              </w:rPr>
              <w:t>位于锚地上游</w:t>
            </w:r>
          </w:p>
        </w:tc>
        <w:tc>
          <w:tcPr>
            <w:tcW w:w="3034" w:type="dxa"/>
            <w:vAlign w:val="top"/>
          </w:tcPr>
          <w:p>
            <w:pPr>
              <w:pStyle w:val="7"/>
              <w:spacing w:before="96" w:line="185" w:lineRule="auto"/>
              <w:ind w:left="1315"/>
              <w:rPr>
                <w:rFonts w:ascii="微软雅黑" w:hAnsi="微软雅黑" w:eastAsia="微软雅黑" w:cs="微软雅黑"/>
              </w:rPr>
            </w:pPr>
            <w:r>
              <w:rPr>
                <w:rFonts w:ascii="微软雅黑" w:hAnsi="微软雅黑" w:eastAsia="微软雅黑" w:cs="微软雅黑"/>
                <w:spacing w:val="-27"/>
              </w:rPr>
              <w:t>甲</w:t>
            </w:r>
            <w:r>
              <w:rPr>
                <w:spacing w:val="-27"/>
              </w:rPr>
              <w:t>、</w:t>
            </w:r>
            <w:r>
              <w:rPr>
                <w:rFonts w:ascii="微软雅黑" w:hAnsi="微软雅黑" w:eastAsia="微软雅黑" w:cs="微软雅黑"/>
                <w:spacing w:val="-27"/>
              </w:rPr>
              <w:t>乙</w:t>
            </w:r>
          </w:p>
        </w:tc>
        <w:tc>
          <w:tcPr>
            <w:tcW w:w="3070" w:type="dxa"/>
            <w:tcBorders>
              <w:right w:val="single" w:color="231F20" w:sz="6" w:space="0"/>
            </w:tcBorders>
            <w:vAlign w:val="top"/>
          </w:tcPr>
          <w:p>
            <w:pPr>
              <w:pStyle w:val="7"/>
              <w:spacing w:before="118" w:line="182" w:lineRule="auto"/>
              <w:ind w:left="1370"/>
            </w:pPr>
            <w:r>
              <w:rPr>
                <w:spacing w:val="-12"/>
              </w:rPr>
              <w:t>1000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3040" w:type="dxa"/>
            <w:vMerge w:val="continue"/>
            <w:tcBorders>
              <w:top w:val="nil"/>
              <w:left w:val="single" w:color="231F20" w:sz="6" w:space="0"/>
              <w:bottom w:val="single" w:color="231F20" w:sz="6" w:space="0"/>
            </w:tcBorders>
            <w:vAlign w:val="top"/>
          </w:tcPr>
          <w:p>
            <w:pPr>
              <w:rPr>
                <w:rFonts w:ascii="Arial"/>
                <w:sz w:val="21"/>
              </w:rPr>
            </w:pPr>
          </w:p>
        </w:tc>
        <w:tc>
          <w:tcPr>
            <w:tcW w:w="3034" w:type="dxa"/>
            <w:tcBorders>
              <w:bottom w:val="single" w:color="231F20" w:sz="6" w:space="0"/>
            </w:tcBorders>
            <w:vAlign w:val="top"/>
          </w:tcPr>
          <w:p>
            <w:pPr>
              <w:spacing w:before="100" w:line="178" w:lineRule="auto"/>
              <w:ind w:left="1428"/>
              <w:rPr>
                <w:rFonts w:ascii="微软雅黑" w:hAnsi="微软雅黑" w:eastAsia="微软雅黑" w:cs="微软雅黑"/>
                <w:sz w:val="17"/>
                <w:szCs w:val="17"/>
              </w:rPr>
            </w:pPr>
            <w:r>
              <w:rPr>
                <w:rFonts w:ascii="微软雅黑" w:hAnsi="微软雅黑" w:eastAsia="微软雅黑" w:cs="微软雅黑"/>
                <w:spacing w:val="3"/>
                <w:sz w:val="17"/>
                <w:szCs w:val="17"/>
              </w:rPr>
              <w:t>丙</w:t>
            </w:r>
          </w:p>
        </w:tc>
        <w:tc>
          <w:tcPr>
            <w:tcW w:w="3070" w:type="dxa"/>
            <w:tcBorders>
              <w:bottom w:val="single" w:color="231F20" w:sz="6" w:space="0"/>
              <w:right w:val="single" w:color="231F20" w:sz="6" w:space="0"/>
            </w:tcBorders>
            <w:vAlign w:val="top"/>
          </w:tcPr>
          <w:p>
            <w:pPr>
              <w:pStyle w:val="7"/>
              <w:spacing w:before="120" w:line="184" w:lineRule="auto"/>
              <w:ind w:left="1414"/>
            </w:pPr>
            <w:r>
              <w:rPr>
                <w:spacing w:val="-15"/>
              </w:rPr>
              <w:t>150</w:t>
            </w:r>
          </w:p>
        </w:tc>
      </w:tr>
    </w:tbl>
    <w:p>
      <w:pPr>
        <w:keepNext w:val="0"/>
        <w:keepLines w:val="0"/>
        <w:pageBreakBefore w:val="0"/>
        <w:widowControl/>
        <w:kinsoku w:val="0"/>
        <w:wordWrap/>
        <w:overflowPunct/>
        <w:topLinePunct w:val="0"/>
        <w:autoSpaceDE w:val="0"/>
        <w:autoSpaceDN w:val="0"/>
        <w:bidi w:val="0"/>
        <w:adjustRightInd w:val="0"/>
        <w:snapToGrid w:val="0"/>
        <w:spacing w:before="0" w:beforeLines="50" w:after="0" w:afterLines="50" w:line="240" w:lineRule="auto"/>
        <w:ind w:left="0" w:firstLine="768" w:firstLineChars="400"/>
        <w:jc w:val="both"/>
        <w:textAlignment w:val="baseline"/>
        <w:rPr>
          <w:rFonts w:hint="eastAsia" w:asciiTheme="minorEastAsia" w:hAnsiTheme="minorEastAsia" w:eastAsiaTheme="minorEastAsia" w:cstheme="minorEastAsia"/>
          <w:spacing w:val="6"/>
          <w:sz w:val="18"/>
          <w:szCs w:val="18"/>
        </w:rPr>
      </w:pPr>
      <w:r>
        <w:rPr>
          <w:rFonts w:hint="eastAsia" w:asciiTheme="minorEastAsia" w:hAnsiTheme="minorEastAsia" w:eastAsiaTheme="minorEastAsia" w:cstheme="minorEastAsia"/>
          <w:spacing w:val="6"/>
          <w:sz w:val="18"/>
          <w:szCs w:val="18"/>
        </w:rPr>
        <w:t>注</w:t>
      </w:r>
      <w:r>
        <w:rPr>
          <w:rFonts w:hint="eastAsia" w:asciiTheme="minorEastAsia" w:hAnsiTheme="minorEastAsia" w:eastAsiaTheme="minorEastAsia" w:cstheme="minorEastAsia"/>
          <w:spacing w:val="6"/>
          <w:sz w:val="18"/>
          <w:szCs w:val="18"/>
          <w:lang w:eastAsia="zh-CN"/>
        </w:rPr>
        <w:t>：</w:t>
      </w:r>
      <w:r>
        <w:rPr>
          <w:rFonts w:hint="eastAsia" w:asciiTheme="minorEastAsia" w:hAnsiTheme="minorEastAsia" w:eastAsiaTheme="minorEastAsia" w:cstheme="minorEastAsia"/>
          <w:spacing w:val="6"/>
          <w:sz w:val="18"/>
          <w:szCs w:val="18"/>
        </w:rPr>
        <w:t>表中安全距离是指码头设计船型在泊时船舶外轮廓线与锚地范围轮廓线之间的距离 ꎮ</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4.2.14  甲、乙类油气化工码头船舶与航道边线的净间距不宜小于50m。</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4.2.15  顺靠码头的系缆布置应根据设计船型、码头形式、水域条件等综合确定，并应符合下列规定。</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4.2.15.1  码头系缆布置应满足海轮、江海船和吨级较大的内河船舶系艏艉缆的要求。</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4.2.15.2  靠泊吨级较小的内河船舶的斜坡码头或浮码头可不设艏艉缆系缆设施。</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4.2.16  墩式码头的系缆墩位置应根据系缆要求确定，并宜布置在码头前沿线后一定距离处。靠船墩中心间距应满足船舶靠泊及装卸作业要求，可取0.30倍～0.45倍设计船长。</w:t>
      </w:r>
    </w:p>
    <w:p>
      <w:pPr>
        <w:keepNext w:val="0"/>
        <w:keepLines w:val="0"/>
        <w:pageBreakBefore w:val="0"/>
        <w:widowControl w:val="0"/>
        <w:kinsoku/>
        <w:wordWrap/>
        <w:overflowPunct w:val="0"/>
        <w:topLinePunct w:val="0"/>
        <w:autoSpaceDE/>
        <w:autoSpaceDN/>
        <w:bidi w:val="0"/>
        <w:adjustRightInd w:val="0"/>
        <w:snapToGrid w:val="0"/>
        <w:spacing w:line="240"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4.2.17  直立式顺靠码头的长度（图4.2.17-1和图4.2.17-2）应根据设计船型、码头系缆布置和装卸作业要求确定 ，并应符合表4.2.17的规定。</w:t>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ascii="方正黑体" w:hAnsi="方正黑体" w:eastAsia="方正黑体" w:cs="方正黑体"/>
          <w:spacing w:val="2"/>
          <w:sz w:val="20"/>
          <w:szCs w:val="20"/>
        </w:rPr>
      </w:pPr>
      <w:r>
        <w:rPr>
          <w:rFonts w:ascii="方正黑体" w:hAnsi="方正黑体" w:eastAsia="方正黑体" w:cs="方正黑体"/>
          <w:spacing w:val="2"/>
          <w:sz w:val="20"/>
          <w:szCs w:val="20"/>
        </w:rPr>
        <w:t>表4.2.17    直立式顺靠码头单个泊位的码头长度</w:t>
      </w:r>
    </w:p>
    <w:p>
      <w:pPr>
        <w:spacing w:line="76"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522"/>
        <w:gridCol w:w="1517"/>
        <w:gridCol w:w="3034"/>
        <w:gridCol w:w="3071"/>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3039" w:type="dxa"/>
            <w:gridSpan w:val="2"/>
            <w:vMerge w:val="restart"/>
            <w:tcBorders>
              <w:top w:val="single" w:color="231F20" w:sz="6" w:space="0"/>
              <w:left w:val="single" w:color="231F20" w:sz="6" w:space="0"/>
              <w:bottom w:val="nil"/>
            </w:tcBorders>
            <w:vAlign w:val="top"/>
          </w:tcPr>
          <w:p>
            <w:pPr>
              <w:spacing w:before="262" w:line="185" w:lineRule="auto"/>
              <w:ind w:left="1156"/>
              <w:rPr>
                <w:rFonts w:ascii="微软雅黑" w:hAnsi="微软雅黑" w:eastAsia="微软雅黑" w:cs="微软雅黑"/>
                <w:sz w:val="17"/>
                <w:szCs w:val="17"/>
              </w:rPr>
            </w:pPr>
            <w:r>
              <w:rPr>
                <w:rFonts w:ascii="微软雅黑" w:hAnsi="微软雅黑" w:eastAsia="微软雅黑" w:cs="微软雅黑"/>
                <w:spacing w:val="2"/>
                <w:sz w:val="17"/>
                <w:szCs w:val="17"/>
              </w:rPr>
              <w:t>泊       位</w:t>
            </w:r>
          </w:p>
        </w:tc>
        <w:tc>
          <w:tcPr>
            <w:tcW w:w="6105" w:type="dxa"/>
            <w:gridSpan w:val="2"/>
            <w:tcBorders>
              <w:top w:val="single" w:color="231F20" w:sz="6" w:space="0"/>
              <w:right w:val="single" w:color="231F20" w:sz="6" w:space="0"/>
            </w:tcBorders>
            <w:vAlign w:val="top"/>
          </w:tcPr>
          <w:p>
            <w:pPr>
              <w:pStyle w:val="7"/>
              <w:spacing w:before="69" w:line="187" w:lineRule="auto"/>
              <w:ind w:left="2405"/>
              <w:rPr>
                <w:rFonts w:hint="eastAsia" w:eastAsia="方正黑体"/>
                <w:lang w:eastAsia="zh-CN"/>
              </w:rPr>
            </w:pPr>
            <w:r>
              <w:rPr>
                <w:rFonts w:ascii="微软雅黑" w:hAnsi="微软雅黑" w:eastAsia="微软雅黑" w:cs="微软雅黑"/>
                <w:spacing w:val="2"/>
              </w:rPr>
              <w:t xml:space="preserve">码头长度 </w:t>
            </w:r>
            <w:r>
              <w:t>L</w:t>
            </w:r>
            <w:r>
              <w:rPr>
                <w:position w:val="-4"/>
                <w:sz w:val="10"/>
                <w:szCs w:val="10"/>
              </w:rPr>
              <w:t>m</w:t>
            </w:r>
            <w:r>
              <w:rPr>
                <w:spacing w:val="18"/>
                <w:w w:val="103"/>
                <w:position w:val="-4"/>
                <w:sz w:val="10"/>
                <w:szCs w:val="10"/>
              </w:rPr>
              <w:t xml:space="preserve"> </w:t>
            </w:r>
            <w:r>
              <w:rPr>
                <w:rFonts w:hint="eastAsia"/>
                <w:spacing w:val="2"/>
                <w:lang w:eastAsia="zh-CN"/>
              </w:rPr>
              <w:t>（</w:t>
            </w:r>
            <w:r>
              <w:rPr>
                <w:spacing w:val="-24"/>
              </w:rPr>
              <w:t xml:space="preserve"> </w:t>
            </w:r>
            <w:r>
              <w:rPr>
                <w:spacing w:val="2"/>
              </w:rPr>
              <w:t>m</w:t>
            </w:r>
            <w:r>
              <w:rPr>
                <w:spacing w:val="-19"/>
              </w:rPr>
              <w:t xml:space="preserve"> </w:t>
            </w:r>
            <w:r>
              <w:rPr>
                <w:rFonts w:hint="eastAsia"/>
                <w:spacing w:val="2"/>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3039" w:type="dxa"/>
            <w:gridSpan w:val="2"/>
            <w:vMerge w:val="continue"/>
            <w:tcBorders>
              <w:top w:val="nil"/>
              <w:left w:val="single" w:color="231F20" w:sz="6" w:space="0"/>
            </w:tcBorders>
            <w:vAlign w:val="top"/>
          </w:tcPr>
          <w:p>
            <w:pPr>
              <w:rPr>
                <w:rFonts w:ascii="Arial"/>
                <w:sz w:val="21"/>
              </w:rPr>
            </w:pPr>
          </w:p>
        </w:tc>
        <w:tc>
          <w:tcPr>
            <w:tcW w:w="3034" w:type="dxa"/>
            <w:vAlign w:val="top"/>
          </w:tcPr>
          <w:p>
            <w:pPr>
              <w:spacing w:before="88" w:line="183" w:lineRule="auto"/>
              <w:ind w:left="618"/>
              <w:rPr>
                <w:rFonts w:ascii="微软雅黑" w:hAnsi="微软雅黑" w:eastAsia="微软雅黑" w:cs="微软雅黑"/>
                <w:sz w:val="17"/>
                <w:szCs w:val="17"/>
              </w:rPr>
            </w:pPr>
            <w:r>
              <w:rPr>
                <w:rFonts w:ascii="微软雅黑" w:hAnsi="微软雅黑" w:eastAsia="微软雅黑" w:cs="微软雅黑"/>
                <w:spacing w:val="9"/>
                <w:sz w:val="17"/>
                <w:szCs w:val="17"/>
              </w:rPr>
              <w:t>未布置艏艉缆系缆设施</w:t>
            </w:r>
          </w:p>
        </w:tc>
        <w:tc>
          <w:tcPr>
            <w:tcW w:w="3071" w:type="dxa"/>
            <w:tcBorders>
              <w:right w:val="single" w:color="231F20" w:sz="6" w:space="0"/>
            </w:tcBorders>
            <w:vAlign w:val="top"/>
          </w:tcPr>
          <w:p>
            <w:pPr>
              <w:spacing w:before="88" w:line="183" w:lineRule="auto"/>
              <w:ind w:left="732"/>
              <w:rPr>
                <w:rFonts w:ascii="微软雅黑" w:hAnsi="微软雅黑" w:eastAsia="微软雅黑" w:cs="微软雅黑"/>
                <w:sz w:val="17"/>
                <w:szCs w:val="17"/>
              </w:rPr>
            </w:pPr>
            <w:r>
              <w:rPr>
                <w:rFonts w:ascii="微软雅黑" w:hAnsi="微软雅黑" w:eastAsia="微软雅黑" w:cs="微软雅黑"/>
                <w:spacing w:val="9"/>
                <w:sz w:val="17"/>
                <w:szCs w:val="17"/>
              </w:rPr>
              <w:t>布置艏艉缆系缆设施</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3039" w:type="dxa"/>
            <w:gridSpan w:val="2"/>
            <w:tcBorders>
              <w:left w:val="single" w:color="231F20" w:sz="6" w:space="0"/>
            </w:tcBorders>
            <w:vAlign w:val="top"/>
          </w:tcPr>
          <w:p>
            <w:pPr>
              <w:spacing w:before="89" w:line="186" w:lineRule="auto"/>
              <w:ind w:left="705"/>
              <w:rPr>
                <w:rFonts w:ascii="微软雅黑" w:hAnsi="微软雅黑" w:eastAsia="微软雅黑" w:cs="微软雅黑"/>
                <w:sz w:val="17"/>
                <w:szCs w:val="17"/>
              </w:rPr>
            </w:pPr>
            <w:r>
              <w:rPr>
                <w:rFonts w:ascii="微软雅黑" w:hAnsi="微软雅黑" w:eastAsia="微软雅黑" w:cs="微软雅黑"/>
                <w:spacing w:val="9"/>
                <w:sz w:val="17"/>
                <w:szCs w:val="17"/>
              </w:rPr>
              <w:t>独立布置的单个泊位</w:t>
            </w:r>
          </w:p>
        </w:tc>
        <w:tc>
          <w:tcPr>
            <w:tcW w:w="3034" w:type="dxa"/>
            <w:vAlign w:val="top"/>
          </w:tcPr>
          <w:p>
            <w:pPr>
              <w:pStyle w:val="7"/>
              <w:spacing w:before="116" w:line="183" w:lineRule="auto"/>
              <w:ind w:left="1233"/>
            </w:pPr>
            <w:r>
              <w:rPr>
                <w:spacing w:val="-11"/>
              </w:rPr>
              <w:t>≥0</w:t>
            </w:r>
            <w:r>
              <w:rPr>
                <w:spacing w:val="-22"/>
              </w:rPr>
              <w:t xml:space="preserve"> </w:t>
            </w:r>
            <w:r>
              <w:rPr>
                <w:spacing w:val="-11"/>
              </w:rPr>
              <w:t>. 65L</w:t>
            </w:r>
          </w:p>
        </w:tc>
        <w:tc>
          <w:tcPr>
            <w:tcW w:w="3071" w:type="dxa"/>
            <w:tcBorders>
              <w:right w:val="single" w:color="231F20" w:sz="6" w:space="0"/>
            </w:tcBorders>
            <w:vAlign w:val="top"/>
          </w:tcPr>
          <w:p>
            <w:pPr>
              <w:pStyle w:val="7"/>
              <w:spacing w:before="115" w:line="184" w:lineRule="auto"/>
              <w:ind w:left="1308"/>
            </w:pPr>
            <w:r>
              <w:rPr>
                <w:spacing w:val="-8"/>
              </w:rPr>
              <w:t>L</w:t>
            </w:r>
            <w:r>
              <w:rPr>
                <w:spacing w:val="11"/>
              </w:rPr>
              <w:t xml:space="preserve"> </w:t>
            </w:r>
            <w:r>
              <w:rPr>
                <w:spacing w:val="-8"/>
              </w:rPr>
              <w:t>+ 2d</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1522" w:type="dxa"/>
            <w:vMerge w:val="restart"/>
            <w:tcBorders>
              <w:left w:val="single" w:color="231F20" w:sz="6" w:space="0"/>
              <w:bottom w:val="nil"/>
            </w:tcBorders>
            <w:vAlign w:val="top"/>
          </w:tcPr>
          <w:p>
            <w:pPr>
              <w:spacing w:before="125" w:line="300" w:lineRule="exact"/>
              <w:ind w:left="398"/>
              <w:rPr>
                <w:rFonts w:ascii="微软雅黑" w:hAnsi="微软雅黑" w:eastAsia="微软雅黑" w:cs="微软雅黑"/>
                <w:sz w:val="17"/>
                <w:szCs w:val="17"/>
              </w:rPr>
            </w:pPr>
            <w:r>
              <w:rPr>
                <w:rFonts w:ascii="微软雅黑" w:hAnsi="微软雅黑" w:eastAsia="微软雅黑" w:cs="微软雅黑"/>
                <w:spacing w:val="7"/>
                <w:position w:val="10"/>
                <w:sz w:val="17"/>
                <w:szCs w:val="17"/>
              </w:rPr>
              <w:t>连片布置</w:t>
            </w:r>
          </w:p>
          <w:p>
            <w:pPr>
              <w:spacing w:line="183" w:lineRule="auto"/>
              <w:ind w:left="400"/>
              <w:rPr>
                <w:rFonts w:ascii="微软雅黑" w:hAnsi="微软雅黑" w:eastAsia="微软雅黑" w:cs="微软雅黑"/>
                <w:sz w:val="17"/>
                <w:szCs w:val="17"/>
              </w:rPr>
            </w:pPr>
            <w:r>
              <w:rPr>
                <w:rFonts w:ascii="微软雅黑" w:hAnsi="微软雅黑" w:eastAsia="微软雅黑" w:cs="微软雅黑"/>
                <w:spacing w:val="7"/>
                <w:sz w:val="17"/>
                <w:szCs w:val="17"/>
              </w:rPr>
              <w:t>多个泊位</w:t>
            </w:r>
          </w:p>
        </w:tc>
        <w:tc>
          <w:tcPr>
            <w:tcW w:w="1517" w:type="dxa"/>
            <w:vAlign w:val="top"/>
          </w:tcPr>
          <w:p>
            <w:pPr>
              <w:spacing w:before="93" w:line="185" w:lineRule="auto"/>
              <w:ind w:left="397"/>
              <w:rPr>
                <w:rFonts w:ascii="微软雅黑" w:hAnsi="微软雅黑" w:eastAsia="微软雅黑" w:cs="微软雅黑"/>
                <w:sz w:val="17"/>
                <w:szCs w:val="17"/>
              </w:rPr>
            </w:pPr>
            <w:r>
              <w:rPr>
                <w:rFonts w:ascii="微软雅黑" w:hAnsi="微软雅黑" w:eastAsia="微软雅黑" w:cs="微软雅黑"/>
                <w:spacing w:val="8"/>
                <w:sz w:val="17"/>
                <w:szCs w:val="17"/>
              </w:rPr>
              <w:t>端部泊位</w:t>
            </w:r>
          </w:p>
        </w:tc>
        <w:tc>
          <w:tcPr>
            <w:tcW w:w="3034" w:type="dxa"/>
            <w:vAlign w:val="top"/>
          </w:tcPr>
          <w:p>
            <w:pPr>
              <w:pStyle w:val="7"/>
              <w:spacing w:before="118" w:line="184" w:lineRule="auto"/>
              <w:ind w:left="1010"/>
            </w:pPr>
            <w:r>
              <w:rPr>
                <w:spacing w:val="-9"/>
              </w:rPr>
              <w:t>≥0</w:t>
            </w:r>
            <w:r>
              <w:rPr>
                <w:spacing w:val="-19"/>
              </w:rPr>
              <w:t xml:space="preserve"> </w:t>
            </w:r>
            <w:r>
              <w:rPr>
                <w:spacing w:val="-9"/>
              </w:rPr>
              <w:t>. 8L</w:t>
            </w:r>
            <w:r>
              <w:rPr>
                <w:spacing w:val="8"/>
              </w:rPr>
              <w:t xml:space="preserve"> </w:t>
            </w:r>
            <w:r>
              <w:rPr>
                <w:spacing w:val="-9"/>
              </w:rPr>
              <w:t>+ 0. 5d</w:t>
            </w:r>
          </w:p>
        </w:tc>
        <w:tc>
          <w:tcPr>
            <w:tcW w:w="3071" w:type="dxa"/>
            <w:tcBorders>
              <w:right w:val="single" w:color="231F20" w:sz="6" w:space="0"/>
            </w:tcBorders>
            <w:vAlign w:val="top"/>
          </w:tcPr>
          <w:p>
            <w:pPr>
              <w:pStyle w:val="7"/>
              <w:spacing w:before="118" w:line="184" w:lineRule="auto"/>
              <w:ind w:left="1221"/>
            </w:pPr>
            <w:r>
              <w:rPr>
                <w:spacing w:val="-13"/>
              </w:rPr>
              <w:t>L</w:t>
            </w:r>
            <w:r>
              <w:rPr>
                <w:spacing w:val="10"/>
              </w:rPr>
              <w:t xml:space="preserve"> </w:t>
            </w:r>
            <w:r>
              <w:rPr>
                <w:spacing w:val="-13"/>
              </w:rPr>
              <w:t>+</w:t>
            </w:r>
            <w:r>
              <w:rPr>
                <w:spacing w:val="9"/>
              </w:rPr>
              <w:t xml:space="preserve"> </w:t>
            </w:r>
            <w:r>
              <w:rPr>
                <w:spacing w:val="-13"/>
              </w:rPr>
              <w:t>1</w:t>
            </w:r>
            <w:r>
              <w:rPr>
                <w:spacing w:val="-17"/>
              </w:rPr>
              <w:t xml:space="preserve"> </w:t>
            </w:r>
            <w:r>
              <w:rPr>
                <w:spacing w:val="-13"/>
              </w:rPr>
              <w:t>. 5d</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1" w:hRule="atLeast"/>
        </w:trPr>
        <w:tc>
          <w:tcPr>
            <w:tcW w:w="1522" w:type="dxa"/>
            <w:vMerge w:val="continue"/>
            <w:tcBorders>
              <w:top w:val="nil"/>
              <w:left w:val="single" w:color="231F20" w:sz="6" w:space="0"/>
              <w:bottom w:val="single" w:color="231F20" w:sz="6" w:space="0"/>
            </w:tcBorders>
            <w:vAlign w:val="top"/>
          </w:tcPr>
          <w:p>
            <w:pPr>
              <w:rPr>
                <w:rFonts w:ascii="Arial"/>
                <w:sz w:val="21"/>
              </w:rPr>
            </w:pPr>
          </w:p>
        </w:tc>
        <w:tc>
          <w:tcPr>
            <w:tcW w:w="1517" w:type="dxa"/>
            <w:tcBorders>
              <w:bottom w:val="single" w:color="231F20" w:sz="6" w:space="0"/>
            </w:tcBorders>
            <w:vAlign w:val="top"/>
          </w:tcPr>
          <w:p>
            <w:pPr>
              <w:spacing w:before="97" w:line="184" w:lineRule="auto"/>
              <w:ind w:left="414"/>
              <w:rPr>
                <w:rFonts w:ascii="微软雅黑" w:hAnsi="微软雅黑" w:eastAsia="微软雅黑" w:cs="微软雅黑"/>
                <w:sz w:val="17"/>
                <w:szCs w:val="17"/>
              </w:rPr>
            </w:pPr>
            <w:r>
              <w:rPr>
                <w:rFonts w:ascii="微软雅黑" w:hAnsi="微软雅黑" w:eastAsia="微软雅黑" w:cs="微软雅黑"/>
                <w:spacing w:val="4"/>
                <w:sz w:val="17"/>
                <w:szCs w:val="17"/>
              </w:rPr>
              <w:t>中间泊位</w:t>
            </w:r>
          </w:p>
        </w:tc>
        <w:tc>
          <w:tcPr>
            <w:tcW w:w="3034" w:type="dxa"/>
            <w:tcBorders>
              <w:bottom w:val="single" w:color="231F20" w:sz="6" w:space="0"/>
            </w:tcBorders>
            <w:vAlign w:val="top"/>
          </w:tcPr>
          <w:p>
            <w:pPr>
              <w:pStyle w:val="7"/>
              <w:spacing w:before="121" w:line="184" w:lineRule="auto"/>
              <w:ind w:left="1332"/>
            </w:pPr>
            <w:r>
              <w:rPr>
                <w:spacing w:val="-8"/>
              </w:rPr>
              <w:t>L</w:t>
            </w:r>
            <w:r>
              <w:rPr>
                <w:spacing w:val="9"/>
              </w:rPr>
              <w:t xml:space="preserve"> </w:t>
            </w:r>
            <w:r>
              <w:rPr>
                <w:spacing w:val="-8"/>
              </w:rPr>
              <w:t>+</w:t>
            </w:r>
            <w:r>
              <w:rPr>
                <w:spacing w:val="2"/>
              </w:rPr>
              <w:t xml:space="preserve"> </w:t>
            </w:r>
            <w:r>
              <w:rPr>
                <w:spacing w:val="-8"/>
              </w:rPr>
              <w:t>d</w:t>
            </w:r>
          </w:p>
        </w:tc>
        <w:tc>
          <w:tcPr>
            <w:tcW w:w="3071" w:type="dxa"/>
            <w:tcBorders>
              <w:bottom w:val="single" w:color="231F20" w:sz="6" w:space="0"/>
              <w:right w:val="single" w:color="231F20" w:sz="6" w:space="0"/>
            </w:tcBorders>
            <w:vAlign w:val="top"/>
          </w:tcPr>
          <w:p>
            <w:pPr>
              <w:pStyle w:val="7"/>
              <w:spacing w:before="121" w:line="184" w:lineRule="auto"/>
              <w:ind w:left="1353"/>
            </w:pPr>
            <w:r>
              <w:rPr>
                <w:spacing w:val="-8"/>
              </w:rPr>
              <w:t>L</w:t>
            </w:r>
            <w:r>
              <w:rPr>
                <w:spacing w:val="9"/>
              </w:rPr>
              <w:t xml:space="preserve"> </w:t>
            </w:r>
            <w:r>
              <w:rPr>
                <w:spacing w:val="-8"/>
              </w:rPr>
              <w:t>+</w:t>
            </w:r>
            <w:r>
              <w:rPr>
                <w:spacing w:val="2"/>
              </w:rPr>
              <w:t xml:space="preserve"> </w:t>
            </w:r>
            <w:r>
              <w:rPr>
                <w:spacing w:val="-8"/>
              </w:rPr>
              <w:t>d</w:t>
            </w:r>
          </w:p>
        </w:tc>
      </w:tr>
    </w:tbl>
    <w:p>
      <w:pPr>
        <w:keepNext w:val="0"/>
        <w:keepLines w:val="0"/>
        <w:pageBreakBefore w:val="0"/>
        <w:widowControl/>
        <w:kinsoku w:val="0"/>
        <w:wordWrap/>
        <w:overflowPunct/>
        <w:topLinePunct w:val="0"/>
        <w:autoSpaceDE w:val="0"/>
        <w:autoSpaceDN w:val="0"/>
        <w:bidi w:val="0"/>
        <w:adjustRightInd w:val="0"/>
        <w:snapToGrid w:val="0"/>
        <w:spacing w:line="240"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注</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①L为设计船型长度</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m</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d为泊位富裕长度</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m</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两相邻泊位船型不同时</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d值应按较大船型选取</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②油气化工码头连片布置时</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中间泊位的船舶间距应按照第4.2.11条的规定执行</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③滚装码头的码头长度应满足接岸设施的布置要求</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④移船作业的码头长度应根据移船装卸作业要求确定</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⑤有特殊使用要求时 ꎬ单个泊位或端部泊位的码头长度可适当加长</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⑥端部有系缆墩的码头 ꎬ码头长度从系缆墩最外端点起算并按具体布置确定</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⑦当采用埋设在岸坡或岸上的系船块体系艏艉缆时</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码头长度不受上表限制</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但应满足船舶安全靠泊的要求</w:t>
      </w:r>
      <w:r>
        <w:rPr>
          <w:rFonts w:hint="eastAsia" w:asciiTheme="minorEastAsia" w:hAnsiTheme="minorEastAsia" w:eastAsiaTheme="minorEastAsia" w:cstheme="minorEastAsia"/>
          <w:spacing w:val="6"/>
          <w:sz w:val="19"/>
          <w:szCs w:val="19"/>
          <w:lang w:eastAsia="zh-CN"/>
        </w:rPr>
        <w:t>。</w:t>
      </w:r>
    </w:p>
    <w:p>
      <w:pPr>
        <w:spacing w:before="187" w:line="1603" w:lineRule="exact"/>
        <w:ind w:firstLine="2470"/>
      </w:pPr>
      <w:r>
        <w:rPr>
          <w:position w:val="-32"/>
        </w:rPr>
        <w:drawing>
          <wp:inline distT="0" distB="0" distL="0" distR="0">
            <wp:extent cx="2679065" cy="1017905"/>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97"/>
                    <a:stretch>
                      <a:fillRect/>
                    </a:stretch>
                  </pic:blipFill>
                  <pic:spPr>
                    <a:xfrm>
                      <a:off x="0" y="0"/>
                      <a:ext cx="2679115" cy="1017917"/>
                    </a:xfrm>
                    <a:prstGeom prst="rect">
                      <a:avLst/>
                    </a:prstGeom>
                  </pic:spPr>
                </pic:pic>
              </a:graphicData>
            </a:graphic>
          </wp:inline>
        </w:drawing>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hint="eastAsia" w:asciiTheme="minorEastAsia" w:hAnsiTheme="minorEastAsia" w:eastAsiaTheme="minorEastAsia" w:cstheme="minorEastAsia"/>
          <w:spacing w:val="9"/>
          <w:sz w:val="20"/>
          <w:szCs w:val="20"/>
          <w:lang w:val="en-US" w:eastAsia="zh-CN"/>
        </w:rPr>
      </w:pPr>
      <w:r>
        <w:rPr>
          <w:rFonts w:hint="eastAsia" w:asciiTheme="minorEastAsia" w:hAnsiTheme="minorEastAsia" w:eastAsiaTheme="minorEastAsia" w:cstheme="minorEastAsia"/>
          <w:spacing w:val="9"/>
          <w:sz w:val="20"/>
          <w:szCs w:val="20"/>
          <w:lang w:val="en-US" w:eastAsia="zh-CN"/>
        </w:rPr>
        <w:t>图4.2.17-1  单个泊位的码头长度示意图</w:t>
      </w:r>
    </w:p>
    <w:p>
      <w:pPr>
        <w:spacing w:before="237" w:line="2127" w:lineRule="exact"/>
        <w:ind w:firstLine="151"/>
      </w:pPr>
      <w:r>
        <w:rPr>
          <w:position w:val="-42"/>
        </w:rPr>
        <w:drawing>
          <wp:inline distT="0" distB="0" distL="0" distR="0">
            <wp:extent cx="5622925" cy="1350645"/>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98"/>
                    <a:stretch>
                      <a:fillRect/>
                    </a:stretch>
                  </pic:blipFill>
                  <pic:spPr>
                    <a:xfrm>
                      <a:off x="0" y="0"/>
                      <a:ext cx="5623191" cy="1350645"/>
                    </a:xfrm>
                    <a:prstGeom prst="rect">
                      <a:avLst/>
                    </a:prstGeom>
                  </pic:spPr>
                </pic:pic>
              </a:graphicData>
            </a:graphic>
          </wp:inline>
        </w:drawing>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hint="eastAsia" w:asciiTheme="minorEastAsia" w:hAnsiTheme="minorEastAsia" w:eastAsiaTheme="minorEastAsia" w:cstheme="minorEastAsia"/>
          <w:b w:val="0"/>
          <w:bCs w:val="0"/>
          <w:spacing w:val="9"/>
          <w:sz w:val="20"/>
          <w:szCs w:val="20"/>
          <w:lang w:val="en-US" w:eastAsia="zh-CN"/>
        </w:rPr>
      </w:pPr>
      <w:r>
        <w:rPr>
          <w:rFonts w:hint="eastAsia" w:asciiTheme="minorEastAsia" w:hAnsiTheme="minorEastAsia" w:eastAsiaTheme="minorEastAsia" w:cstheme="minorEastAsia"/>
          <w:b w:val="0"/>
          <w:bCs w:val="0"/>
          <w:spacing w:val="9"/>
          <w:sz w:val="20"/>
          <w:szCs w:val="20"/>
          <w:lang w:val="en-US" w:eastAsia="zh-CN"/>
        </w:rPr>
        <w:t>图4.2.17-2  连片多个泊位的码头长度示意图</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4.2.18  丁靠码头的码头长度应根据码头系缆布置和装卸作业要求等确定。</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4.2.19  斜坡码头和浮码头的钢质趸船主尺度应根据靠泊船型、装卸工艺、趸船设备等确定，并应符合表4.2.19的规定。</w:t>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ascii="方正黑体" w:hAnsi="方正黑体" w:eastAsia="方正黑体" w:cs="方正黑体"/>
          <w:spacing w:val="2"/>
          <w:sz w:val="20"/>
          <w:szCs w:val="20"/>
        </w:rPr>
      </w:pPr>
      <w:r>
        <w:rPr>
          <w:rFonts w:ascii="方正黑体" w:hAnsi="方正黑体" w:eastAsia="方正黑体" w:cs="方正黑体"/>
          <w:spacing w:val="2"/>
          <w:sz w:val="20"/>
          <w:szCs w:val="20"/>
        </w:rPr>
        <w:t>表４.２.１９    钢质趸船主尺度</w:t>
      </w:r>
    </w:p>
    <w:p>
      <w:pPr>
        <w:spacing w:line="78"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284"/>
        <w:gridCol w:w="2278"/>
        <w:gridCol w:w="2278"/>
        <w:gridCol w:w="2304"/>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49" w:hRule="atLeast"/>
        </w:trPr>
        <w:tc>
          <w:tcPr>
            <w:tcW w:w="2284" w:type="dxa"/>
            <w:tcBorders>
              <w:top w:val="single" w:color="231F20" w:sz="6" w:space="0"/>
              <w:lef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rPr>
            </w:pPr>
            <w:r>
              <w:rPr>
                <w:rFonts w:hint="eastAsia" w:asciiTheme="minorEastAsia" w:hAnsiTheme="minorEastAsia" w:eastAsiaTheme="minorEastAsia" w:cstheme="minorEastAsia"/>
                <w:spacing w:val="0"/>
                <w:w w:val="100"/>
                <w:sz w:val="18"/>
                <w:szCs w:val="18"/>
              </w:rPr>
              <w:t>码 头 类 型</w:t>
            </w:r>
          </w:p>
        </w:tc>
        <w:tc>
          <w:tcPr>
            <w:tcW w:w="2278" w:type="dxa"/>
            <w:tcBorders>
              <w:top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rPr>
            </w:pPr>
            <w:r>
              <w:rPr>
                <w:rFonts w:hint="eastAsia" w:asciiTheme="minorEastAsia" w:hAnsiTheme="minorEastAsia" w:eastAsiaTheme="minorEastAsia" w:cstheme="minorEastAsia"/>
                <w:spacing w:val="0"/>
                <w:w w:val="100"/>
                <w:sz w:val="18"/>
                <w:szCs w:val="18"/>
              </w:rPr>
              <w:t>趸 船 长 度</w:t>
            </w:r>
          </w:p>
        </w:tc>
        <w:tc>
          <w:tcPr>
            <w:tcW w:w="2278" w:type="dxa"/>
            <w:tcBorders>
              <w:top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rPr>
            </w:pPr>
            <w:r>
              <w:rPr>
                <w:rFonts w:hint="eastAsia" w:asciiTheme="minorEastAsia" w:hAnsiTheme="minorEastAsia" w:eastAsiaTheme="minorEastAsia" w:cstheme="minorEastAsia"/>
                <w:spacing w:val="0"/>
                <w:w w:val="100"/>
                <w:sz w:val="18"/>
                <w:szCs w:val="18"/>
              </w:rPr>
              <w:t>Ｌ</w:t>
            </w:r>
            <w:r>
              <w:rPr>
                <w:rFonts w:hint="eastAsia" w:asciiTheme="minorEastAsia" w:hAnsiTheme="minorEastAsia" w:eastAsiaTheme="minorEastAsia" w:cstheme="minorEastAsia"/>
                <w:spacing w:val="0"/>
                <w:w w:val="100"/>
                <w:position w:val="-3"/>
                <w:sz w:val="18"/>
                <w:szCs w:val="18"/>
                <w:vertAlign w:val="subscript"/>
              </w:rPr>
              <w:t>ｄ</w:t>
            </w:r>
            <w:r>
              <w:rPr>
                <w:rFonts w:hint="eastAsia" w:asciiTheme="minorEastAsia" w:hAnsiTheme="minorEastAsia" w:eastAsiaTheme="minorEastAsia" w:cstheme="minorEastAsia"/>
                <w:spacing w:val="0"/>
                <w:w w:val="100"/>
                <w:sz w:val="18"/>
                <w:szCs w:val="18"/>
              </w:rPr>
              <w:t>/Ｄ</w:t>
            </w:r>
            <w:r>
              <w:rPr>
                <w:rFonts w:hint="eastAsia" w:asciiTheme="minorEastAsia" w:hAnsiTheme="minorEastAsia" w:eastAsiaTheme="minorEastAsia" w:cstheme="minorEastAsia"/>
                <w:spacing w:val="0"/>
                <w:w w:val="100"/>
                <w:position w:val="-3"/>
                <w:sz w:val="18"/>
                <w:szCs w:val="18"/>
                <w:vertAlign w:val="subscript"/>
              </w:rPr>
              <w:t>ｄ</w:t>
            </w:r>
          </w:p>
        </w:tc>
        <w:tc>
          <w:tcPr>
            <w:tcW w:w="2304" w:type="dxa"/>
            <w:tcBorders>
              <w:top w:val="single" w:color="231F20" w:sz="6" w:space="0"/>
              <w:right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rPr>
            </w:pPr>
            <w:r>
              <w:rPr>
                <w:rFonts w:hint="eastAsia" w:asciiTheme="minorEastAsia" w:hAnsiTheme="minorEastAsia" w:eastAsiaTheme="minorEastAsia" w:cstheme="minorEastAsia"/>
                <w:spacing w:val="0"/>
                <w:w w:val="100"/>
                <w:sz w:val="18"/>
                <w:szCs w:val="18"/>
              </w:rPr>
              <w:t>Ｂ</w:t>
            </w:r>
            <w:r>
              <w:rPr>
                <w:rFonts w:hint="eastAsia" w:asciiTheme="minorEastAsia" w:hAnsiTheme="minorEastAsia" w:eastAsiaTheme="minorEastAsia" w:cstheme="minorEastAsia"/>
                <w:spacing w:val="0"/>
                <w:w w:val="100"/>
                <w:position w:val="-3"/>
                <w:sz w:val="18"/>
                <w:szCs w:val="18"/>
                <w:vertAlign w:val="subscript"/>
              </w:rPr>
              <w:t>ｄ</w:t>
            </w:r>
            <w:r>
              <w:rPr>
                <w:rFonts w:hint="eastAsia" w:asciiTheme="minorEastAsia" w:hAnsiTheme="minorEastAsia" w:eastAsiaTheme="minorEastAsia" w:cstheme="minorEastAsia"/>
                <w:spacing w:val="0"/>
                <w:w w:val="100"/>
                <w:sz w:val="18"/>
                <w:szCs w:val="18"/>
              </w:rPr>
              <w:t>/Ｄ</w:t>
            </w:r>
            <w:r>
              <w:rPr>
                <w:rFonts w:hint="eastAsia" w:asciiTheme="minorEastAsia" w:hAnsiTheme="minorEastAsia" w:eastAsiaTheme="minorEastAsia" w:cstheme="minorEastAsia"/>
                <w:spacing w:val="0"/>
                <w:w w:val="100"/>
                <w:position w:val="-3"/>
                <w:sz w:val="18"/>
                <w:szCs w:val="18"/>
                <w:vertAlign w:val="subscript"/>
              </w:rPr>
              <w:t>ｄ</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1" w:hRule="atLeast"/>
        </w:trPr>
        <w:tc>
          <w:tcPr>
            <w:tcW w:w="2284" w:type="dxa"/>
            <w:tcBorders>
              <w:lef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rPr>
            </w:pPr>
            <w:r>
              <w:rPr>
                <w:rFonts w:hint="eastAsia" w:asciiTheme="minorEastAsia" w:hAnsiTheme="minorEastAsia" w:eastAsiaTheme="minorEastAsia" w:cstheme="minorEastAsia"/>
                <w:spacing w:val="0"/>
                <w:w w:val="100"/>
                <w:sz w:val="18"/>
                <w:szCs w:val="18"/>
              </w:rPr>
              <w:t>货运码头</w:t>
            </w:r>
          </w:p>
        </w:tc>
        <w:tc>
          <w:tcPr>
            <w:tcW w:w="2278" w:type="dxa"/>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rPr>
            </w:pPr>
            <w:r>
              <w:rPr>
                <w:rFonts w:hint="eastAsia" w:asciiTheme="minorEastAsia" w:hAnsiTheme="minorEastAsia" w:eastAsiaTheme="minorEastAsia" w:cstheme="minorEastAsia"/>
                <w:spacing w:val="0"/>
                <w:w w:val="100"/>
                <w:sz w:val="18"/>
                <w:szCs w:val="18"/>
                <w:lang w:eastAsia="zh-CN"/>
              </w:rPr>
              <w:t>（</w:t>
            </w:r>
            <w:r>
              <w:rPr>
                <w:rFonts w:hint="eastAsia" w:asciiTheme="minorEastAsia" w:hAnsiTheme="minorEastAsia" w:eastAsiaTheme="minorEastAsia" w:cstheme="minorEastAsia"/>
                <w:spacing w:val="0"/>
                <w:w w:val="100"/>
                <w:sz w:val="18"/>
                <w:szCs w:val="18"/>
                <w:lang w:val="en-US" w:eastAsia="zh-CN"/>
              </w:rPr>
              <w:t>0.65～0.80</w:t>
            </w:r>
            <w:r>
              <w:rPr>
                <w:rFonts w:hint="eastAsia" w:asciiTheme="minorEastAsia" w:hAnsiTheme="minorEastAsia" w:eastAsiaTheme="minorEastAsia" w:cstheme="minorEastAsia"/>
                <w:spacing w:val="0"/>
                <w:w w:val="100"/>
                <w:sz w:val="18"/>
                <w:szCs w:val="18"/>
                <w:lang w:eastAsia="zh-CN"/>
              </w:rPr>
              <w:t>）</w:t>
            </w:r>
            <w:r>
              <w:rPr>
                <w:rFonts w:hint="eastAsia" w:asciiTheme="minorEastAsia" w:hAnsiTheme="minorEastAsia" w:eastAsiaTheme="minorEastAsia" w:cstheme="minorEastAsia"/>
                <w:spacing w:val="0"/>
                <w:w w:val="100"/>
                <w:sz w:val="18"/>
                <w:szCs w:val="18"/>
              </w:rPr>
              <w:t>Ｌ</w:t>
            </w:r>
          </w:p>
        </w:tc>
        <w:tc>
          <w:tcPr>
            <w:tcW w:w="2278" w:type="dxa"/>
            <w:vMerge w:val="restart"/>
            <w:tcBorders>
              <w:bottom w:val="nil"/>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default" w:asciiTheme="minorEastAsia" w:hAnsiTheme="minorEastAsia" w:eastAsiaTheme="minorEastAsia" w:cstheme="minorEastAsia"/>
                <w:spacing w:val="0"/>
                <w:w w:val="100"/>
                <w:sz w:val="18"/>
                <w:szCs w:val="18"/>
                <w:lang w:val="en-US" w:eastAsia="zh-CN"/>
              </w:rPr>
            </w:pPr>
            <w:r>
              <w:rPr>
                <w:rFonts w:hint="eastAsia" w:asciiTheme="minorEastAsia" w:hAnsiTheme="minorEastAsia" w:eastAsiaTheme="minorEastAsia" w:cstheme="minorEastAsia"/>
                <w:spacing w:val="0"/>
                <w:w w:val="100"/>
                <w:sz w:val="18"/>
                <w:szCs w:val="18"/>
              </w:rPr>
              <w:t>≤</w:t>
            </w:r>
            <w:r>
              <w:rPr>
                <w:rFonts w:hint="eastAsia" w:asciiTheme="minorEastAsia" w:hAnsiTheme="minorEastAsia" w:eastAsiaTheme="minorEastAsia" w:cstheme="minorEastAsia"/>
                <w:spacing w:val="0"/>
                <w:w w:val="100"/>
                <w:sz w:val="18"/>
                <w:szCs w:val="18"/>
                <w:lang w:val="en-US" w:eastAsia="zh-CN"/>
              </w:rPr>
              <w:t>35</w:t>
            </w:r>
          </w:p>
        </w:tc>
        <w:tc>
          <w:tcPr>
            <w:tcW w:w="2304" w:type="dxa"/>
            <w:vMerge w:val="restart"/>
            <w:tcBorders>
              <w:bottom w:val="nil"/>
              <w:right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lang w:eastAsia="zh-CN"/>
              </w:rPr>
            </w:pPr>
            <w:r>
              <w:rPr>
                <w:rFonts w:hint="eastAsia" w:asciiTheme="minorEastAsia" w:hAnsiTheme="minorEastAsia" w:eastAsiaTheme="minorEastAsia" w:cstheme="minorEastAsia"/>
                <w:spacing w:val="0"/>
                <w:w w:val="100"/>
                <w:sz w:val="18"/>
                <w:szCs w:val="18"/>
              </w:rPr>
              <w:t>≤</w:t>
            </w:r>
            <w:r>
              <w:rPr>
                <w:rFonts w:hint="eastAsia" w:asciiTheme="minorEastAsia" w:hAnsiTheme="minorEastAsia" w:eastAsiaTheme="minorEastAsia" w:cstheme="minorEastAsia"/>
                <w:spacing w:val="0"/>
                <w:w w:val="100"/>
                <w:sz w:val="18"/>
                <w:szCs w:val="18"/>
                <w:lang w:val="en-US" w:eastAsia="zh-CN"/>
              </w:rPr>
              <w:t>7</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8" w:hRule="atLeast"/>
        </w:trPr>
        <w:tc>
          <w:tcPr>
            <w:tcW w:w="2284" w:type="dxa"/>
            <w:tcBorders>
              <w:left w:val="single" w:color="231F20" w:sz="6" w:space="0"/>
              <w:bottom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rPr>
            </w:pPr>
            <w:r>
              <w:rPr>
                <w:rFonts w:hint="eastAsia" w:asciiTheme="minorEastAsia" w:hAnsiTheme="minorEastAsia" w:eastAsiaTheme="minorEastAsia" w:cstheme="minorEastAsia"/>
                <w:spacing w:val="0"/>
                <w:w w:val="100"/>
                <w:sz w:val="18"/>
                <w:szCs w:val="18"/>
              </w:rPr>
              <w:t>客运码头</w:t>
            </w:r>
          </w:p>
        </w:tc>
        <w:tc>
          <w:tcPr>
            <w:tcW w:w="2278" w:type="dxa"/>
            <w:tcBorders>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rPr>
            </w:pPr>
            <w:r>
              <w:rPr>
                <w:rFonts w:hint="eastAsia" w:asciiTheme="minorEastAsia" w:hAnsiTheme="minorEastAsia" w:eastAsiaTheme="minorEastAsia" w:cstheme="minorEastAsia"/>
                <w:spacing w:val="0"/>
                <w:w w:val="100"/>
                <w:sz w:val="18"/>
                <w:szCs w:val="18"/>
                <w:lang w:eastAsia="zh-CN"/>
              </w:rPr>
              <w:t>（</w:t>
            </w:r>
            <w:r>
              <w:rPr>
                <w:rFonts w:hint="eastAsia" w:asciiTheme="minorEastAsia" w:hAnsiTheme="minorEastAsia" w:eastAsiaTheme="minorEastAsia" w:cstheme="minorEastAsia"/>
                <w:spacing w:val="0"/>
                <w:w w:val="100"/>
                <w:sz w:val="18"/>
                <w:szCs w:val="18"/>
                <w:lang w:val="en-US" w:eastAsia="zh-CN"/>
              </w:rPr>
              <w:t>0.70～0.90</w:t>
            </w:r>
            <w:r>
              <w:rPr>
                <w:rFonts w:hint="eastAsia" w:asciiTheme="minorEastAsia" w:hAnsiTheme="minorEastAsia" w:eastAsiaTheme="minorEastAsia" w:cstheme="minorEastAsia"/>
                <w:spacing w:val="0"/>
                <w:w w:val="100"/>
                <w:sz w:val="18"/>
                <w:szCs w:val="18"/>
                <w:lang w:eastAsia="zh-CN"/>
              </w:rPr>
              <w:t>）</w:t>
            </w:r>
            <w:r>
              <w:rPr>
                <w:rFonts w:hint="eastAsia" w:asciiTheme="minorEastAsia" w:hAnsiTheme="minorEastAsia" w:eastAsiaTheme="minorEastAsia" w:cstheme="minorEastAsia"/>
                <w:spacing w:val="0"/>
                <w:w w:val="100"/>
                <w:sz w:val="18"/>
                <w:szCs w:val="18"/>
              </w:rPr>
              <w:t>Ｌ</w:t>
            </w:r>
          </w:p>
        </w:tc>
        <w:tc>
          <w:tcPr>
            <w:tcW w:w="2278" w:type="dxa"/>
            <w:vMerge w:val="continue"/>
            <w:tcBorders>
              <w:top w:val="nil"/>
              <w:bottom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rPr>
            </w:pPr>
          </w:p>
        </w:tc>
        <w:tc>
          <w:tcPr>
            <w:tcW w:w="2304" w:type="dxa"/>
            <w:vMerge w:val="continue"/>
            <w:tcBorders>
              <w:top w:val="nil"/>
              <w:bottom w:val="single" w:color="231F20" w:sz="6" w:space="0"/>
              <w:righ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8"/>
                <w:szCs w:val="18"/>
              </w:rPr>
            </w:pPr>
          </w:p>
        </w:tc>
      </w:tr>
    </w:tbl>
    <w:p>
      <w:pPr>
        <w:keepNext w:val="0"/>
        <w:keepLines w:val="0"/>
        <w:pageBreakBefore w:val="0"/>
        <w:widowControl w:val="0"/>
        <w:kinsoku/>
        <w:wordWrap/>
        <w:overflowPunct w:val="0"/>
        <w:topLinePunct w:val="0"/>
        <w:autoSpaceDE/>
        <w:autoSpaceDN/>
        <w:bidi w:val="0"/>
        <w:adjustRightInd w:val="0"/>
        <w:snapToGrid w:val="0"/>
        <w:spacing w:line="288" w:lineRule="auto"/>
        <w:ind w:left="0" w:firstLine="0" w:firstLineChars="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注</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①</w:t>
      </w:r>
      <w:r>
        <w:rPr>
          <w:rFonts w:hint="eastAsia" w:asciiTheme="minorEastAsia" w:hAnsiTheme="minorEastAsia" w:eastAsiaTheme="minorEastAsia" w:cstheme="minorEastAsia"/>
          <w:spacing w:val="6"/>
          <w:sz w:val="19"/>
          <w:szCs w:val="19"/>
          <w:lang w:val="en-US" w:eastAsia="zh-CN"/>
        </w:rPr>
        <w:t>L</w:t>
      </w:r>
      <w:r>
        <w:rPr>
          <w:rFonts w:hint="eastAsia" w:asciiTheme="minorEastAsia" w:hAnsiTheme="minorEastAsia" w:eastAsiaTheme="minorEastAsia" w:cstheme="minorEastAsia"/>
          <w:spacing w:val="6"/>
          <w:sz w:val="19"/>
          <w:szCs w:val="19"/>
        </w:rPr>
        <w:t>为设计船型长度</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ｍ</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lang w:val="en-US" w:eastAsia="zh-CN"/>
        </w:rPr>
        <w:t>L</w:t>
      </w:r>
      <w:r>
        <w:rPr>
          <w:rFonts w:hint="eastAsia" w:asciiTheme="minorEastAsia" w:hAnsiTheme="minorEastAsia" w:eastAsiaTheme="minorEastAsia" w:cstheme="minorEastAsia"/>
          <w:spacing w:val="6"/>
          <w:sz w:val="19"/>
          <w:szCs w:val="19"/>
          <w:vertAlign w:val="subscript"/>
          <w:lang w:val="en-US" w:eastAsia="zh-CN"/>
        </w:rPr>
        <w:t>d</w:t>
      </w:r>
      <w:r>
        <w:rPr>
          <w:rFonts w:hint="eastAsia" w:asciiTheme="minorEastAsia" w:hAnsiTheme="minorEastAsia" w:eastAsiaTheme="minorEastAsia" w:cstheme="minorEastAsia"/>
          <w:spacing w:val="6"/>
          <w:sz w:val="19"/>
          <w:szCs w:val="19"/>
        </w:rPr>
        <w:t>为趸船长度</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ｍ</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lang w:val="en-US" w:eastAsia="zh-CN"/>
        </w:rPr>
        <w:t>,B</w:t>
      </w:r>
      <w:r>
        <w:rPr>
          <w:rFonts w:hint="eastAsia" w:asciiTheme="minorEastAsia" w:hAnsiTheme="minorEastAsia" w:eastAsiaTheme="minorEastAsia" w:cstheme="minorEastAsia"/>
          <w:spacing w:val="6"/>
          <w:sz w:val="19"/>
          <w:szCs w:val="19"/>
          <w:vertAlign w:val="subscript"/>
          <w:lang w:val="en-US" w:eastAsia="zh-CN"/>
        </w:rPr>
        <w:t>d</w:t>
      </w:r>
      <w:r>
        <w:rPr>
          <w:rFonts w:hint="eastAsia" w:asciiTheme="minorEastAsia" w:hAnsiTheme="minorEastAsia" w:eastAsiaTheme="minorEastAsia" w:cstheme="minorEastAsia"/>
          <w:spacing w:val="6"/>
          <w:sz w:val="19"/>
          <w:szCs w:val="19"/>
        </w:rPr>
        <w:t>为趸船宽度</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ｍ</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lang w:val="en-US" w:eastAsia="zh-CN"/>
        </w:rPr>
        <w:t>D</w:t>
      </w:r>
      <w:r>
        <w:rPr>
          <w:rFonts w:hint="eastAsia" w:asciiTheme="minorEastAsia" w:hAnsiTheme="minorEastAsia" w:eastAsiaTheme="minorEastAsia" w:cstheme="minorEastAsia"/>
          <w:spacing w:val="6"/>
          <w:sz w:val="19"/>
          <w:szCs w:val="19"/>
          <w:vertAlign w:val="subscript"/>
          <w:lang w:val="en-US" w:eastAsia="zh-CN"/>
        </w:rPr>
        <w:t>d</w:t>
      </w:r>
      <w:r>
        <w:rPr>
          <w:rFonts w:hint="eastAsia" w:asciiTheme="minorEastAsia" w:hAnsiTheme="minorEastAsia" w:eastAsiaTheme="minorEastAsia" w:cstheme="minorEastAsia"/>
          <w:spacing w:val="6"/>
          <w:sz w:val="19"/>
          <w:szCs w:val="19"/>
        </w:rPr>
        <w:t>为趸船型深</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ｍ</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firstLine="0" w:firstLineChars="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②当斜坡码头、浮码头设有艏艉系缆设施时</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趸船长度不受上表限制</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但应满足船舶安全靠泊要求</w:t>
      </w:r>
      <w:r>
        <w:rPr>
          <w:rFonts w:hint="eastAsia" w:asciiTheme="minorEastAsia" w:hAnsiTheme="minorEastAsia" w:eastAsiaTheme="minorEastAsia" w:cstheme="minorEastAsia"/>
          <w:spacing w:val="6"/>
          <w:sz w:val="19"/>
          <w:szCs w:val="19"/>
          <w:lang w:eastAsia="zh-CN"/>
        </w:rPr>
        <w:t>。</w:t>
      </w:r>
    </w:p>
    <w:p>
      <w:pPr>
        <w:pStyle w:val="2"/>
        <w:keepNext w:val="0"/>
        <w:keepLines w:val="0"/>
        <w:pageBreakBefore w:val="0"/>
        <w:widowControl/>
        <w:kinsoku w:val="0"/>
        <w:wordWrap/>
        <w:overflowPunct/>
        <w:topLinePunct w:val="0"/>
        <w:autoSpaceDE w:val="0"/>
        <w:autoSpaceDN w:val="0"/>
        <w:bidi w:val="0"/>
        <w:adjustRightInd w:val="0"/>
        <w:snapToGrid w:val="0"/>
        <w:spacing w:before="0" w:beforeLines="50" w:after="0" w:afterLines="50" w:line="240" w:lineRule="auto"/>
        <w:ind w:left="0"/>
        <w:jc w:val="center"/>
        <w:textAlignment w:val="baseline"/>
        <w:rPr>
          <w:rFonts w:hint="eastAsia" w:ascii="黑体" w:hAnsi="黑体" w:eastAsia="黑体" w:cs="黑体"/>
          <w:sz w:val="24"/>
          <w:szCs w:val="24"/>
        </w:rPr>
      </w:pPr>
      <w:r>
        <w:rPr>
          <w:rFonts w:hint="eastAsia" w:ascii="黑体" w:hAnsi="黑体" w:eastAsia="黑体" w:cs="黑体"/>
          <w:spacing w:val="-17"/>
          <w:sz w:val="24"/>
          <w:szCs w:val="24"/>
          <w:lang w:val="en-US" w:eastAsia="zh-CN"/>
        </w:rPr>
        <w:t xml:space="preserve">4.3  </w:t>
      </w:r>
      <w:r>
        <w:rPr>
          <w:rFonts w:hint="eastAsia" w:ascii="黑体" w:hAnsi="黑体" w:eastAsia="黑体" w:cs="黑体"/>
          <w:spacing w:val="-17"/>
          <w:sz w:val="24"/>
          <w:szCs w:val="24"/>
        </w:rPr>
        <w:t>码头水域高程设计</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4.3.1  码头设计高水位应根据河流水文特性、淹没影响、枢纽和梯级运行调度等情况综合研究确定，并应符合下列规定。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4.3.1.1  平原河流、河网地区和山区河流码头设计高水位应按表4.3.1规定的标准，采用频率法或综合历时曲线法计算确定。</w:t>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ascii="方正黑体" w:hAnsi="方正黑体" w:eastAsia="方正黑体" w:cs="方正黑体"/>
          <w:spacing w:val="2"/>
          <w:sz w:val="20"/>
          <w:szCs w:val="20"/>
        </w:rPr>
      </w:pPr>
      <w:r>
        <w:rPr>
          <w:rFonts w:ascii="方正黑体" w:hAnsi="方正黑体" w:eastAsia="方正黑体" w:cs="方正黑体"/>
          <w:spacing w:val="2"/>
          <w:sz w:val="20"/>
          <w:szCs w:val="20"/>
        </w:rPr>
        <w:t>表４.３.１    平原河流、河网地区和山区河流码头设计高水位设计标准</w:t>
      </w:r>
    </w:p>
    <w:p>
      <w:pPr>
        <w:spacing w:line="71" w:lineRule="exact"/>
        <w:rPr>
          <w:spacing w:val="0"/>
          <w:position w:val="0"/>
        </w:rPr>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829"/>
        <w:gridCol w:w="1823"/>
        <w:gridCol w:w="1821"/>
        <w:gridCol w:w="1823"/>
        <w:gridCol w:w="1848"/>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1829" w:type="dxa"/>
            <w:vMerge w:val="restart"/>
            <w:tcBorders>
              <w:top w:val="single" w:color="231F20" w:sz="6" w:space="0"/>
              <w:left w:val="single" w:color="231F20" w:sz="6" w:space="0"/>
              <w:bottom w:val="nil"/>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码头受淹</w:t>
            </w:r>
          </w:p>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损失类别</w:t>
            </w:r>
          </w:p>
        </w:tc>
        <w:tc>
          <w:tcPr>
            <w:tcW w:w="7315" w:type="dxa"/>
            <w:gridSpan w:val="4"/>
            <w:tcBorders>
              <w:top w:val="single" w:color="231F20" w:sz="6" w:space="0"/>
              <w:righ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码头设计高水位设计标准</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13" w:hRule="atLeast"/>
        </w:trPr>
        <w:tc>
          <w:tcPr>
            <w:tcW w:w="1829" w:type="dxa"/>
            <w:vMerge w:val="continue"/>
            <w:tcBorders>
              <w:top w:val="nil"/>
              <w:left w:val="single" w:color="231F20" w:sz="6" w:space="0"/>
              <w:bottom w:val="nil"/>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p>
        </w:tc>
        <w:tc>
          <w:tcPr>
            <w:tcW w:w="1823" w:type="dxa"/>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平原河流、</w:t>
            </w:r>
          </w:p>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河网地区</w:t>
            </w:r>
          </w:p>
        </w:tc>
        <w:tc>
          <w:tcPr>
            <w:tcW w:w="5492" w:type="dxa"/>
            <w:gridSpan w:val="3"/>
            <w:tcBorders>
              <w:righ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山区河流</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829" w:type="dxa"/>
            <w:vMerge w:val="continue"/>
            <w:tcBorders>
              <w:top w:val="nil"/>
              <w:left w:val="single" w:color="231F20" w:sz="6" w:space="0"/>
              <w:bottom w:val="nil"/>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p>
        </w:tc>
        <w:tc>
          <w:tcPr>
            <w:tcW w:w="1823" w:type="dxa"/>
            <w:vMerge w:val="restart"/>
            <w:tcBorders>
              <w:bottom w:val="nil"/>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lang w:eastAsia="zh-CN"/>
              </w:rPr>
            </w:pPr>
            <w:r>
              <w:rPr>
                <w:rFonts w:hint="eastAsia" w:asciiTheme="minorEastAsia" w:hAnsiTheme="minorEastAsia" w:eastAsiaTheme="minorEastAsia" w:cstheme="minorEastAsia"/>
                <w:spacing w:val="0"/>
                <w:position w:val="0"/>
                <w:sz w:val="18"/>
                <w:szCs w:val="18"/>
              </w:rPr>
              <w:t>重现期</w:t>
            </w:r>
            <w:r>
              <w:rPr>
                <w:rFonts w:hint="eastAsia" w:asciiTheme="minorEastAsia" w:hAnsiTheme="minorEastAsia" w:eastAsiaTheme="minorEastAsia" w:cstheme="minorEastAsia"/>
                <w:spacing w:val="0"/>
                <w:position w:val="0"/>
                <w:sz w:val="18"/>
                <w:szCs w:val="18"/>
                <w:lang w:eastAsia="zh-CN"/>
              </w:rPr>
              <w:t>（</w:t>
            </w:r>
            <w:r>
              <w:rPr>
                <w:rFonts w:hint="eastAsia" w:asciiTheme="minorEastAsia" w:hAnsiTheme="minorEastAsia" w:eastAsiaTheme="minorEastAsia" w:cstheme="minorEastAsia"/>
                <w:spacing w:val="0"/>
                <w:position w:val="0"/>
                <w:sz w:val="18"/>
                <w:szCs w:val="18"/>
              </w:rPr>
              <w:t>ａ</w:t>
            </w:r>
            <w:r>
              <w:rPr>
                <w:rFonts w:hint="eastAsia" w:asciiTheme="minorEastAsia" w:hAnsiTheme="minorEastAsia" w:eastAsiaTheme="minorEastAsia" w:cstheme="minorEastAsia"/>
                <w:spacing w:val="0"/>
                <w:position w:val="0"/>
                <w:sz w:val="18"/>
                <w:szCs w:val="18"/>
                <w:lang w:eastAsia="zh-CN"/>
              </w:rPr>
              <w:t>）</w:t>
            </w:r>
          </w:p>
        </w:tc>
        <w:tc>
          <w:tcPr>
            <w:tcW w:w="1821" w:type="dxa"/>
            <w:vMerge w:val="restart"/>
            <w:tcBorders>
              <w:bottom w:val="nil"/>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right="323" w:hanging="168"/>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斜坡式、直立式</w:t>
            </w:r>
          </w:p>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right="323" w:hanging="168"/>
              <w:jc w:val="center"/>
              <w:textAlignment w:val="baseline"/>
              <w:rPr>
                <w:rFonts w:hint="eastAsia" w:asciiTheme="minorEastAsia" w:hAnsiTheme="minorEastAsia" w:eastAsiaTheme="minorEastAsia" w:cstheme="minorEastAsia"/>
                <w:spacing w:val="0"/>
                <w:position w:val="0"/>
                <w:sz w:val="18"/>
                <w:szCs w:val="18"/>
                <w:lang w:eastAsia="zh-CN"/>
              </w:rPr>
            </w:pPr>
            <w:r>
              <w:rPr>
                <w:rFonts w:hint="eastAsia" w:asciiTheme="minorEastAsia" w:hAnsiTheme="minorEastAsia" w:eastAsiaTheme="minorEastAsia" w:cstheme="minorEastAsia"/>
                <w:spacing w:val="0"/>
                <w:position w:val="0"/>
                <w:sz w:val="18"/>
                <w:szCs w:val="18"/>
              </w:rPr>
              <w:t>重现期</w:t>
            </w:r>
            <w:r>
              <w:rPr>
                <w:rFonts w:hint="eastAsia" w:asciiTheme="minorEastAsia" w:hAnsiTheme="minorEastAsia" w:eastAsiaTheme="minorEastAsia" w:cstheme="minorEastAsia"/>
                <w:spacing w:val="0"/>
                <w:position w:val="0"/>
                <w:sz w:val="18"/>
                <w:szCs w:val="18"/>
                <w:lang w:eastAsia="zh-CN"/>
              </w:rPr>
              <w:t>（</w:t>
            </w:r>
            <w:r>
              <w:rPr>
                <w:rFonts w:hint="eastAsia" w:asciiTheme="minorEastAsia" w:hAnsiTheme="minorEastAsia" w:eastAsiaTheme="minorEastAsia" w:cstheme="minorEastAsia"/>
                <w:spacing w:val="0"/>
                <w:position w:val="0"/>
                <w:sz w:val="18"/>
                <w:szCs w:val="18"/>
              </w:rPr>
              <w:t>ａ</w:t>
            </w:r>
            <w:r>
              <w:rPr>
                <w:rFonts w:hint="eastAsia" w:asciiTheme="minorEastAsia" w:hAnsiTheme="minorEastAsia" w:eastAsiaTheme="minorEastAsia" w:cstheme="minorEastAsia"/>
                <w:spacing w:val="0"/>
                <w:position w:val="0"/>
                <w:sz w:val="18"/>
                <w:szCs w:val="18"/>
                <w:lang w:eastAsia="zh-CN"/>
              </w:rPr>
              <w:t>）</w:t>
            </w:r>
          </w:p>
        </w:tc>
        <w:tc>
          <w:tcPr>
            <w:tcW w:w="3671" w:type="dxa"/>
            <w:gridSpan w:val="2"/>
            <w:tcBorders>
              <w:right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lang w:eastAsia="zh-CN"/>
              </w:rPr>
            </w:pPr>
            <w:r>
              <w:rPr>
                <w:rFonts w:hint="eastAsia" w:asciiTheme="minorEastAsia" w:hAnsiTheme="minorEastAsia" w:eastAsiaTheme="minorEastAsia" w:cstheme="minorEastAsia"/>
                <w:spacing w:val="0"/>
                <w:position w:val="0"/>
                <w:sz w:val="18"/>
                <w:szCs w:val="18"/>
              </w:rPr>
              <w:t>分级直立式</w:t>
            </w:r>
            <w:r>
              <w:rPr>
                <w:rFonts w:hint="eastAsia" w:asciiTheme="minorEastAsia" w:hAnsiTheme="minorEastAsia" w:eastAsiaTheme="minorEastAsia" w:cstheme="minorEastAsia"/>
                <w:spacing w:val="0"/>
                <w:position w:val="0"/>
                <w:sz w:val="18"/>
                <w:szCs w:val="18"/>
                <w:lang w:eastAsia="zh-CN"/>
              </w:rPr>
              <w:t>（</w:t>
            </w:r>
            <w:r>
              <w:rPr>
                <w:rFonts w:hint="eastAsia" w:asciiTheme="minorEastAsia" w:hAnsiTheme="minorEastAsia" w:eastAsiaTheme="minorEastAsia" w:cstheme="minorEastAsia"/>
                <w:spacing w:val="0"/>
                <w:position w:val="0"/>
                <w:sz w:val="18"/>
                <w:szCs w:val="18"/>
              </w:rPr>
              <w:t>多年历时保证率％</w:t>
            </w:r>
            <w:r>
              <w:rPr>
                <w:rFonts w:hint="eastAsia" w:asciiTheme="minorEastAsia" w:hAnsiTheme="minorEastAsia" w:eastAsiaTheme="minorEastAsia" w:cstheme="minorEastAsia"/>
                <w:spacing w:val="0"/>
                <w:position w:val="0"/>
                <w:sz w:val="18"/>
                <w:szCs w:val="18"/>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829" w:type="dxa"/>
            <w:vMerge w:val="continue"/>
            <w:tcBorders>
              <w:top w:val="nil"/>
              <w:lef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p>
        </w:tc>
        <w:tc>
          <w:tcPr>
            <w:tcW w:w="1823" w:type="dxa"/>
            <w:vMerge w:val="continue"/>
            <w:tcBorders>
              <w:top w:val="nil"/>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p>
        </w:tc>
        <w:tc>
          <w:tcPr>
            <w:tcW w:w="1821" w:type="dxa"/>
            <w:vMerge w:val="continue"/>
            <w:tcBorders>
              <w:top w:val="nil"/>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p>
        </w:tc>
        <w:tc>
          <w:tcPr>
            <w:tcW w:w="1823" w:type="dxa"/>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高水级</w:t>
            </w:r>
          </w:p>
        </w:tc>
        <w:tc>
          <w:tcPr>
            <w:tcW w:w="1848" w:type="dxa"/>
            <w:tcBorders>
              <w:righ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低水级</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829" w:type="dxa"/>
            <w:tcBorders>
              <w:lef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一</w:t>
            </w:r>
          </w:p>
        </w:tc>
        <w:tc>
          <w:tcPr>
            <w:tcW w:w="1823" w:type="dxa"/>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default" w:asciiTheme="minorEastAsia" w:hAnsiTheme="minorEastAsia" w:eastAsiaTheme="minorEastAsia" w:cstheme="minorEastAsia"/>
                <w:spacing w:val="0"/>
                <w:position w:val="0"/>
                <w:sz w:val="18"/>
                <w:szCs w:val="18"/>
                <w:lang w:val="en-US" w:eastAsia="zh-CN"/>
              </w:rPr>
            </w:pPr>
            <w:r>
              <w:rPr>
                <w:rFonts w:hint="eastAsia" w:asciiTheme="minorEastAsia" w:hAnsiTheme="minorEastAsia" w:eastAsiaTheme="minorEastAsia" w:cstheme="minorEastAsia"/>
                <w:spacing w:val="0"/>
                <w:position w:val="0"/>
                <w:sz w:val="18"/>
                <w:szCs w:val="18"/>
                <w:lang w:val="en-US" w:eastAsia="zh-CN"/>
              </w:rPr>
              <w:t>50</w:t>
            </w:r>
          </w:p>
        </w:tc>
        <w:tc>
          <w:tcPr>
            <w:tcW w:w="1821" w:type="dxa"/>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default" w:asciiTheme="minorEastAsia" w:hAnsiTheme="minorEastAsia" w:eastAsiaTheme="minorEastAsia" w:cstheme="minorEastAsia"/>
                <w:spacing w:val="0"/>
                <w:position w:val="0"/>
                <w:sz w:val="18"/>
                <w:szCs w:val="18"/>
                <w:lang w:val="en-US" w:eastAsia="zh-CN"/>
              </w:rPr>
            </w:pPr>
            <w:r>
              <w:rPr>
                <w:rFonts w:hint="eastAsia" w:asciiTheme="minorEastAsia" w:hAnsiTheme="minorEastAsia" w:eastAsiaTheme="minorEastAsia" w:cstheme="minorEastAsia"/>
                <w:spacing w:val="0"/>
                <w:position w:val="0"/>
                <w:sz w:val="18"/>
                <w:szCs w:val="18"/>
                <w:lang w:val="en-US" w:eastAsia="zh-CN"/>
              </w:rPr>
              <w:t>20</w:t>
            </w:r>
          </w:p>
        </w:tc>
        <w:tc>
          <w:tcPr>
            <w:tcW w:w="1823" w:type="dxa"/>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default" w:asciiTheme="minorEastAsia" w:hAnsiTheme="minorEastAsia" w:eastAsiaTheme="minorEastAsia" w:cstheme="minorEastAsia"/>
                <w:spacing w:val="0"/>
                <w:position w:val="0"/>
                <w:sz w:val="18"/>
                <w:szCs w:val="18"/>
                <w:lang w:val="en-US" w:eastAsia="zh-CN"/>
              </w:rPr>
            </w:pPr>
            <w:r>
              <w:rPr>
                <w:rFonts w:hint="eastAsia" w:asciiTheme="minorEastAsia" w:hAnsiTheme="minorEastAsia" w:eastAsiaTheme="minorEastAsia" w:cstheme="minorEastAsia"/>
                <w:spacing w:val="0"/>
                <w:position w:val="0"/>
                <w:sz w:val="18"/>
                <w:szCs w:val="18"/>
                <w:lang w:val="en-US" w:eastAsia="zh-CN"/>
              </w:rPr>
              <w:t>0.5</w:t>
            </w:r>
          </w:p>
        </w:tc>
        <w:tc>
          <w:tcPr>
            <w:tcW w:w="1848" w:type="dxa"/>
            <w:vMerge w:val="restart"/>
            <w:tcBorders>
              <w:bottom w:val="nil"/>
              <w:right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default" w:asciiTheme="minorEastAsia" w:hAnsiTheme="minorEastAsia" w:eastAsiaTheme="minorEastAsia" w:cstheme="minorEastAsia"/>
                <w:spacing w:val="0"/>
                <w:position w:val="0"/>
                <w:sz w:val="18"/>
                <w:szCs w:val="18"/>
                <w:lang w:val="en-US" w:eastAsia="zh-CN"/>
              </w:rPr>
            </w:pPr>
            <w:r>
              <w:rPr>
                <w:rFonts w:hint="eastAsia" w:asciiTheme="minorEastAsia" w:hAnsiTheme="minorEastAsia" w:eastAsiaTheme="minorEastAsia" w:cstheme="minorEastAsia"/>
                <w:spacing w:val="0"/>
                <w:position w:val="0"/>
                <w:sz w:val="18"/>
                <w:szCs w:val="18"/>
                <w:lang w:val="en-US" w:eastAsia="zh-CN"/>
              </w:rPr>
              <w:t>10</w:t>
            </w:r>
            <w:r>
              <w:rPr>
                <w:rFonts w:hint="eastAsia" w:asciiTheme="minorEastAsia" w:hAnsiTheme="minorEastAsia" w:eastAsiaTheme="minorEastAsia" w:cstheme="minorEastAsia"/>
                <w:spacing w:val="0"/>
                <w:position w:val="0"/>
                <w:sz w:val="18"/>
                <w:szCs w:val="18"/>
              </w:rPr>
              <w:t>～</w:t>
            </w:r>
            <w:r>
              <w:rPr>
                <w:rFonts w:hint="eastAsia" w:asciiTheme="minorEastAsia" w:hAnsiTheme="minorEastAsia" w:eastAsiaTheme="minorEastAsia" w:cstheme="minorEastAsia"/>
                <w:spacing w:val="0"/>
                <w:position w:val="0"/>
                <w:sz w:val="18"/>
                <w:szCs w:val="18"/>
                <w:lang w:val="en-US" w:eastAsia="zh-CN"/>
              </w:rPr>
              <w:t>30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829" w:type="dxa"/>
            <w:tcBorders>
              <w:lef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二</w:t>
            </w:r>
          </w:p>
        </w:tc>
        <w:tc>
          <w:tcPr>
            <w:tcW w:w="1823" w:type="dxa"/>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default" w:asciiTheme="minorEastAsia" w:hAnsiTheme="minorEastAsia" w:eastAsiaTheme="minorEastAsia" w:cstheme="minorEastAsia"/>
                <w:spacing w:val="0"/>
                <w:position w:val="0"/>
                <w:sz w:val="18"/>
                <w:szCs w:val="18"/>
                <w:lang w:val="en-US" w:eastAsia="zh-CN"/>
              </w:rPr>
            </w:pPr>
            <w:r>
              <w:rPr>
                <w:rFonts w:hint="eastAsia" w:asciiTheme="minorEastAsia" w:hAnsiTheme="minorEastAsia" w:eastAsiaTheme="minorEastAsia" w:cstheme="minorEastAsia"/>
                <w:spacing w:val="0"/>
                <w:position w:val="0"/>
                <w:sz w:val="18"/>
                <w:szCs w:val="18"/>
                <w:lang w:val="en-US" w:eastAsia="zh-CN"/>
              </w:rPr>
              <w:t>20</w:t>
            </w:r>
          </w:p>
        </w:tc>
        <w:tc>
          <w:tcPr>
            <w:tcW w:w="1821" w:type="dxa"/>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default" w:asciiTheme="minorEastAsia" w:hAnsiTheme="minorEastAsia" w:eastAsiaTheme="minorEastAsia" w:cstheme="minorEastAsia"/>
                <w:spacing w:val="0"/>
                <w:position w:val="0"/>
                <w:sz w:val="18"/>
                <w:szCs w:val="18"/>
                <w:lang w:val="en-US" w:eastAsia="zh-CN"/>
              </w:rPr>
            </w:pPr>
            <w:r>
              <w:rPr>
                <w:rFonts w:hint="eastAsia" w:asciiTheme="minorEastAsia" w:hAnsiTheme="minorEastAsia" w:eastAsiaTheme="minorEastAsia" w:cstheme="minorEastAsia"/>
                <w:spacing w:val="0"/>
                <w:position w:val="0"/>
                <w:sz w:val="18"/>
                <w:szCs w:val="18"/>
                <w:lang w:val="en-US" w:eastAsia="zh-CN"/>
              </w:rPr>
              <w:t>10</w:t>
            </w:r>
          </w:p>
        </w:tc>
        <w:tc>
          <w:tcPr>
            <w:tcW w:w="1823" w:type="dxa"/>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lang w:eastAsia="zh-CN"/>
              </w:rPr>
            </w:pPr>
            <w:r>
              <w:rPr>
                <w:rFonts w:hint="eastAsia" w:asciiTheme="minorEastAsia" w:hAnsiTheme="minorEastAsia" w:eastAsiaTheme="minorEastAsia" w:cstheme="minorEastAsia"/>
                <w:spacing w:val="0"/>
                <w:position w:val="0"/>
                <w:sz w:val="18"/>
                <w:szCs w:val="18"/>
                <w:lang w:val="en-US" w:eastAsia="zh-CN"/>
              </w:rPr>
              <w:t>1</w:t>
            </w:r>
          </w:p>
        </w:tc>
        <w:tc>
          <w:tcPr>
            <w:tcW w:w="1848" w:type="dxa"/>
            <w:vMerge w:val="continue"/>
            <w:tcBorders>
              <w:top w:val="nil"/>
              <w:bottom w:val="nil"/>
              <w:righ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2" w:hRule="atLeast"/>
        </w:trPr>
        <w:tc>
          <w:tcPr>
            <w:tcW w:w="1829" w:type="dxa"/>
            <w:tcBorders>
              <w:left w:val="single" w:color="231F20" w:sz="6" w:space="0"/>
              <w:bottom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r>
              <w:rPr>
                <w:rFonts w:hint="eastAsia" w:asciiTheme="minorEastAsia" w:hAnsiTheme="minorEastAsia" w:eastAsiaTheme="minorEastAsia" w:cstheme="minorEastAsia"/>
                <w:spacing w:val="0"/>
                <w:position w:val="0"/>
                <w:sz w:val="18"/>
                <w:szCs w:val="18"/>
              </w:rPr>
              <w:t>三</w:t>
            </w:r>
          </w:p>
        </w:tc>
        <w:tc>
          <w:tcPr>
            <w:tcW w:w="1823" w:type="dxa"/>
            <w:tcBorders>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default" w:asciiTheme="minorEastAsia" w:hAnsiTheme="minorEastAsia" w:eastAsiaTheme="minorEastAsia" w:cstheme="minorEastAsia"/>
                <w:spacing w:val="0"/>
                <w:position w:val="0"/>
                <w:sz w:val="18"/>
                <w:szCs w:val="18"/>
                <w:lang w:val="en-US" w:eastAsia="zh-CN"/>
              </w:rPr>
            </w:pPr>
            <w:r>
              <w:rPr>
                <w:rFonts w:hint="eastAsia" w:asciiTheme="minorEastAsia" w:hAnsiTheme="minorEastAsia" w:eastAsiaTheme="minorEastAsia" w:cstheme="minorEastAsia"/>
                <w:spacing w:val="0"/>
                <w:position w:val="0"/>
                <w:sz w:val="18"/>
                <w:szCs w:val="18"/>
                <w:lang w:val="en-US" w:eastAsia="zh-CN"/>
              </w:rPr>
              <w:t>10</w:t>
            </w:r>
          </w:p>
        </w:tc>
        <w:tc>
          <w:tcPr>
            <w:tcW w:w="1821" w:type="dxa"/>
            <w:tcBorders>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default" w:asciiTheme="minorEastAsia" w:hAnsiTheme="minorEastAsia" w:eastAsiaTheme="minorEastAsia" w:cstheme="minorEastAsia"/>
                <w:spacing w:val="0"/>
                <w:position w:val="0"/>
                <w:sz w:val="18"/>
                <w:szCs w:val="18"/>
                <w:lang w:val="en-US" w:eastAsia="zh-CN"/>
              </w:rPr>
            </w:pPr>
            <w:r>
              <w:rPr>
                <w:rFonts w:hint="eastAsia" w:asciiTheme="minorEastAsia" w:hAnsiTheme="minorEastAsia" w:eastAsiaTheme="minorEastAsia" w:cstheme="minorEastAsia"/>
                <w:spacing w:val="0"/>
                <w:position w:val="0"/>
                <w:sz w:val="18"/>
                <w:szCs w:val="18"/>
                <w:lang w:val="en-US" w:eastAsia="zh-CN"/>
              </w:rPr>
              <w:t>2</w:t>
            </w:r>
            <w:r>
              <w:rPr>
                <w:rFonts w:hint="eastAsia" w:asciiTheme="minorEastAsia" w:hAnsiTheme="minorEastAsia" w:eastAsiaTheme="minorEastAsia" w:cstheme="minorEastAsia"/>
                <w:spacing w:val="0"/>
                <w:position w:val="0"/>
                <w:sz w:val="18"/>
                <w:szCs w:val="18"/>
              </w:rPr>
              <w:t>～</w:t>
            </w:r>
            <w:r>
              <w:rPr>
                <w:rFonts w:hint="eastAsia" w:asciiTheme="minorEastAsia" w:hAnsiTheme="minorEastAsia" w:eastAsiaTheme="minorEastAsia" w:cstheme="minorEastAsia"/>
                <w:spacing w:val="0"/>
                <w:position w:val="0"/>
                <w:sz w:val="18"/>
                <w:szCs w:val="18"/>
                <w:lang w:val="en-US" w:eastAsia="zh-CN"/>
              </w:rPr>
              <w:t>5</w:t>
            </w:r>
          </w:p>
        </w:tc>
        <w:tc>
          <w:tcPr>
            <w:tcW w:w="1823" w:type="dxa"/>
            <w:tcBorders>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lang w:eastAsia="zh-CN"/>
              </w:rPr>
            </w:pPr>
            <w:r>
              <w:rPr>
                <w:rFonts w:hint="eastAsia" w:asciiTheme="minorEastAsia" w:hAnsiTheme="minorEastAsia" w:eastAsiaTheme="minorEastAsia" w:cstheme="minorEastAsia"/>
                <w:spacing w:val="0"/>
                <w:position w:val="0"/>
                <w:sz w:val="18"/>
                <w:szCs w:val="18"/>
                <w:lang w:val="en-US" w:eastAsia="zh-CN"/>
              </w:rPr>
              <w:t>2</w:t>
            </w:r>
          </w:p>
        </w:tc>
        <w:tc>
          <w:tcPr>
            <w:tcW w:w="1848" w:type="dxa"/>
            <w:vMerge w:val="continue"/>
            <w:tcBorders>
              <w:top w:val="nil"/>
              <w:bottom w:val="single" w:color="231F20" w:sz="6" w:space="0"/>
              <w:right w:val="single" w:color="231F20" w:sz="6" w:space="0"/>
            </w:tcBorders>
            <w:vAlign w:val="center"/>
          </w:tcPr>
          <w:p>
            <w:pPr>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position w:val="0"/>
                <w:sz w:val="18"/>
                <w:szCs w:val="18"/>
              </w:rPr>
            </w:pPr>
          </w:p>
        </w:tc>
      </w:tr>
    </w:tbl>
    <w:p>
      <w:pPr>
        <w:keepNext w:val="0"/>
        <w:keepLines w:val="0"/>
        <w:pageBreakBefore w:val="0"/>
        <w:widowControl/>
        <w:kinsoku w:val="0"/>
        <w:wordWrap/>
        <w:overflowPunct/>
        <w:topLinePunct w:val="0"/>
        <w:autoSpaceDE w:val="0"/>
        <w:autoSpaceDN w:val="0"/>
        <w:bidi w:val="0"/>
        <w:adjustRightInd w:val="0"/>
        <w:snapToGrid w:val="0"/>
        <w:spacing w:line="288" w:lineRule="auto"/>
        <w:ind w:left="0" w:firstLine="404" w:firstLineChars="2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注</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①码头受淹损失分类</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88"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一类</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码头受淹将造成生产、货物及设备重大损失的码头</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88"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二类</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码头受淹将造成生产、货物及设备一定损失的码头</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88"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三类</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码头受淹将造成生产、货物及设备较小损失的码头</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88" w:lineRule="auto"/>
        <w:ind w:left="0" w:firstLine="808" w:firstLineChars="4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②多年历时保证率可采用综合历时曲线法计算</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其计算方法见现行行业标准</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港口与航道水文规范</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lang w:val="en-US" w:eastAsia="zh-CN"/>
        </w:rPr>
        <w:t>JTS 145</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lang w:val="en-US"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4.3.1.2  潮汐影响不明显的感潮河段码头设计高水位应按表4.3.1中“平原河流、河网地区”规定的重现期计算确定。潮汐影响明显的感潮河段码头设计高水位可按现行行业标准《港口与航道水文规范》（JTS 145）中海港设计水位的有关规定执行。</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4.3.1.3  湖区码头设计高水位应根据所处河流及码头受淹损失类别按表4.3.1规定的标准确定。运河码头设计高水位应根据综合利用的要求并结合表4.3.1规定的标准确定。</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4.3.1.4  枢纽上游河段码头设计高水位应根据枢纽坝前正常蓄水位或设计挡水位时的沿程回水曲线确定，并应计入河床可能淤积引起的水位抬高值，当该值低于按表4.3.1规定的标准确定的数值时，应按表4.3.1规定的标准确定；枢纽下游河段码头设计高水位应按表4.3.1规定的标准确定，并应考虑枢纽运行的影响。</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4.3.1.5  封冻河流码头设计高水位应根据所处河流类别、码头受淹损失类别和枢纽运行情况等，按照第4.3.1.1款～第4.3.1.4款的规定确定。计算多年历时保证率时通航期应以全年总天数减去封冻和流冰的天数。</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4.3.2  码头前沿顶高程应考虑码头的重要性、设计船型、装卸工艺、码头布置及形式、前后方高程衔接条件、地形、地貌和工程投资等因素综合确定，并应符合下列规定。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4.3.2.1  码头前沿顶高程不应低于码头设计高水位加超高，超高值宜取0.1ｍ～0.5ｍ。</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4.3.2.2  码头陆域自然地面较高、受铁路或道路及衔接高程的限制或装卸工艺有特殊要求时，码头前沿顶高程可适当提高。</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4.3.2.3  波高较大的库区、湖区和河面开阔的港口，码头前沿顶高程宜适当提高。</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4.3.2.4  改建工程和扩建工程，码头前沿顶高程宜与已建工程的高程相适应。</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4.3.3  码头设计低水位应符合下列规定。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4.3.3.1  平原河流、山区河流、河网地区、湖区和潮汐影响不明显的感潮河段，码头设计低水位应按表4.3.3规定的标准，采用多年历时保证率计算确定。多年历时保证率可采用综合历时曲线法计算。</w:t>
      </w: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ascii="方正黑体" w:hAnsi="方正黑体" w:eastAsia="方正黑体" w:cs="方正黑体"/>
          <w:spacing w:val="2"/>
          <w:sz w:val="20"/>
          <w:szCs w:val="20"/>
        </w:rPr>
      </w:pPr>
      <w:r>
        <w:rPr>
          <w:rFonts w:ascii="方正黑体" w:hAnsi="方正黑体" w:eastAsia="方正黑体" w:cs="方正黑体"/>
          <w:spacing w:val="2"/>
          <w:sz w:val="20"/>
          <w:szCs w:val="20"/>
        </w:rPr>
        <w:t>表４.３.３    码头设计低水位的多年历时保证率</w:t>
      </w:r>
    </w:p>
    <w:p>
      <w:pPr>
        <w:spacing w:line="83"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284"/>
        <w:gridCol w:w="2278"/>
        <w:gridCol w:w="2278"/>
        <w:gridCol w:w="2304"/>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435" w:hRule="atLeast"/>
        </w:trPr>
        <w:tc>
          <w:tcPr>
            <w:tcW w:w="2284" w:type="dxa"/>
            <w:tcBorders>
              <w:top w:val="single" w:color="231F20" w:sz="6" w:space="0"/>
              <w:left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7"/>
                <w:szCs w:val="17"/>
                <w:lang w:eastAsia="zh-CN"/>
              </w:rPr>
            </w:pPr>
            <w:r>
              <w:rPr>
                <w:rFonts w:hint="eastAsia" w:asciiTheme="minorEastAsia" w:hAnsiTheme="minorEastAsia" w:eastAsiaTheme="minorEastAsia" w:cstheme="minorEastAsia"/>
                <w:spacing w:val="0"/>
                <w:w w:val="100"/>
                <w:sz w:val="17"/>
                <w:szCs w:val="17"/>
              </w:rPr>
              <w:t>设计船型吨级 ＤＷＴ</w:t>
            </w:r>
            <w:r>
              <w:rPr>
                <w:rFonts w:hint="eastAsia" w:asciiTheme="minorEastAsia" w:hAnsiTheme="minorEastAsia" w:eastAsiaTheme="minorEastAsia" w:cstheme="minorEastAsia"/>
                <w:spacing w:val="0"/>
                <w:w w:val="100"/>
                <w:sz w:val="17"/>
                <w:szCs w:val="17"/>
                <w:lang w:eastAsia="zh-CN"/>
              </w:rPr>
              <w:t>（</w:t>
            </w:r>
            <w:r>
              <w:rPr>
                <w:rFonts w:hint="eastAsia" w:asciiTheme="minorEastAsia" w:hAnsiTheme="minorEastAsia" w:eastAsiaTheme="minorEastAsia" w:cstheme="minorEastAsia"/>
                <w:spacing w:val="0"/>
                <w:w w:val="100"/>
                <w:sz w:val="17"/>
                <w:szCs w:val="17"/>
              </w:rPr>
              <w:t>ｔ</w:t>
            </w:r>
            <w:r>
              <w:rPr>
                <w:rFonts w:hint="eastAsia" w:asciiTheme="minorEastAsia" w:hAnsiTheme="minorEastAsia" w:eastAsiaTheme="minorEastAsia" w:cstheme="minorEastAsia"/>
                <w:spacing w:val="0"/>
                <w:w w:val="100"/>
                <w:sz w:val="17"/>
                <w:szCs w:val="17"/>
                <w:lang w:eastAsia="zh-CN"/>
              </w:rPr>
              <w:t>）</w:t>
            </w:r>
          </w:p>
        </w:tc>
        <w:tc>
          <w:tcPr>
            <w:tcW w:w="2278" w:type="dxa"/>
            <w:tcBorders>
              <w:top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7"/>
                <w:szCs w:val="17"/>
              </w:rPr>
            </w:pPr>
            <w:r>
              <w:rPr>
                <w:rFonts w:hint="eastAsia" w:asciiTheme="minorEastAsia" w:hAnsiTheme="minorEastAsia" w:eastAsiaTheme="minorEastAsia" w:cstheme="minorEastAsia"/>
                <w:spacing w:val="0"/>
                <w:w w:val="100"/>
                <w:sz w:val="17"/>
                <w:szCs w:val="17"/>
              </w:rPr>
              <w:t>１００≤ＤＷＴ&lt;５００</w:t>
            </w:r>
          </w:p>
        </w:tc>
        <w:tc>
          <w:tcPr>
            <w:tcW w:w="2278" w:type="dxa"/>
            <w:tcBorders>
              <w:top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7"/>
                <w:szCs w:val="17"/>
              </w:rPr>
            </w:pPr>
            <w:r>
              <w:rPr>
                <w:rFonts w:hint="eastAsia" w:asciiTheme="minorEastAsia" w:hAnsiTheme="minorEastAsia" w:eastAsiaTheme="minorEastAsia" w:cstheme="minorEastAsia"/>
                <w:spacing w:val="0"/>
                <w:w w:val="100"/>
                <w:sz w:val="17"/>
                <w:szCs w:val="17"/>
              </w:rPr>
              <w:t>５００≤ＤＷＴ≤１０００</w:t>
            </w:r>
          </w:p>
        </w:tc>
        <w:tc>
          <w:tcPr>
            <w:tcW w:w="2304" w:type="dxa"/>
            <w:tcBorders>
              <w:top w:val="single" w:color="231F20" w:sz="6" w:space="0"/>
              <w:right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7"/>
                <w:szCs w:val="17"/>
              </w:rPr>
            </w:pPr>
            <w:r>
              <w:rPr>
                <w:rFonts w:hint="eastAsia" w:asciiTheme="minorEastAsia" w:hAnsiTheme="minorEastAsia" w:eastAsiaTheme="minorEastAsia" w:cstheme="minorEastAsia"/>
                <w:spacing w:val="0"/>
                <w:w w:val="100"/>
                <w:sz w:val="17"/>
                <w:szCs w:val="17"/>
              </w:rPr>
              <w:t>ＤＷＴ&gt;１０００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447" w:hRule="atLeast"/>
        </w:trPr>
        <w:tc>
          <w:tcPr>
            <w:tcW w:w="2284" w:type="dxa"/>
            <w:tcBorders>
              <w:left w:val="single" w:color="231F20" w:sz="6" w:space="0"/>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7"/>
                <w:szCs w:val="17"/>
                <w:lang w:eastAsia="zh-CN"/>
              </w:rPr>
            </w:pPr>
            <w:r>
              <w:rPr>
                <w:rFonts w:hint="eastAsia" w:asciiTheme="minorEastAsia" w:hAnsiTheme="minorEastAsia" w:eastAsiaTheme="minorEastAsia" w:cstheme="minorEastAsia"/>
                <w:spacing w:val="0"/>
                <w:w w:val="100"/>
                <w:sz w:val="17"/>
                <w:szCs w:val="17"/>
              </w:rPr>
              <w:t>多年历时保证率</w:t>
            </w:r>
            <w:r>
              <w:rPr>
                <w:rFonts w:hint="eastAsia" w:asciiTheme="minorEastAsia" w:hAnsiTheme="minorEastAsia" w:eastAsiaTheme="minorEastAsia" w:cstheme="minorEastAsia"/>
                <w:spacing w:val="0"/>
                <w:w w:val="100"/>
                <w:sz w:val="17"/>
                <w:szCs w:val="17"/>
                <w:lang w:eastAsia="zh-CN"/>
              </w:rPr>
              <w:t>（</w:t>
            </w:r>
            <w:r>
              <w:rPr>
                <w:rFonts w:hint="eastAsia" w:asciiTheme="minorEastAsia" w:hAnsiTheme="minorEastAsia" w:eastAsiaTheme="minorEastAsia" w:cstheme="minorEastAsia"/>
                <w:spacing w:val="0"/>
                <w:w w:val="100"/>
                <w:sz w:val="17"/>
                <w:szCs w:val="17"/>
              </w:rPr>
              <w:t>％</w:t>
            </w:r>
            <w:r>
              <w:rPr>
                <w:rFonts w:hint="eastAsia" w:asciiTheme="minorEastAsia" w:hAnsiTheme="minorEastAsia" w:eastAsiaTheme="minorEastAsia" w:cstheme="minorEastAsia"/>
                <w:spacing w:val="0"/>
                <w:w w:val="100"/>
                <w:sz w:val="17"/>
                <w:szCs w:val="17"/>
                <w:lang w:eastAsia="zh-CN"/>
              </w:rPr>
              <w:t>）</w:t>
            </w:r>
          </w:p>
        </w:tc>
        <w:tc>
          <w:tcPr>
            <w:tcW w:w="2278" w:type="dxa"/>
            <w:tcBorders>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7"/>
                <w:szCs w:val="17"/>
              </w:rPr>
            </w:pPr>
            <w:r>
              <w:rPr>
                <w:rFonts w:hint="eastAsia" w:asciiTheme="minorEastAsia" w:hAnsiTheme="minorEastAsia" w:eastAsiaTheme="minorEastAsia" w:cstheme="minorEastAsia"/>
                <w:spacing w:val="0"/>
                <w:w w:val="100"/>
                <w:sz w:val="17"/>
                <w:szCs w:val="17"/>
              </w:rPr>
              <w:t>９５</w:t>
            </w:r>
            <w:r>
              <w:rPr>
                <w:rFonts w:hint="eastAsia" w:asciiTheme="minorEastAsia" w:hAnsiTheme="minorEastAsia" w:eastAsiaTheme="minorEastAsia" w:cstheme="minorEastAsia"/>
                <w:spacing w:val="0"/>
                <w:position w:val="0"/>
                <w:sz w:val="17"/>
                <w:szCs w:val="17"/>
              </w:rPr>
              <w:t>～</w:t>
            </w:r>
            <w:r>
              <w:rPr>
                <w:rFonts w:hint="eastAsia" w:asciiTheme="minorEastAsia" w:hAnsiTheme="minorEastAsia" w:eastAsiaTheme="minorEastAsia" w:cstheme="minorEastAsia"/>
                <w:spacing w:val="0"/>
                <w:w w:val="100"/>
                <w:sz w:val="17"/>
                <w:szCs w:val="17"/>
              </w:rPr>
              <w:t>９０</w:t>
            </w:r>
          </w:p>
        </w:tc>
        <w:tc>
          <w:tcPr>
            <w:tcW w:w="2278" w:type="dxa"/>
            <w:tcBorders>
              <w:bottom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7"/>
                <w:szCs w:val="17"/>
              </w:rPr>
            </w:pPr>
            <w:r>
              <w:rPr>
                <w:rFonts w:hint="eastAsia" w:asciiTheme="minorEastAsia" w:hAnsiTheme="minorEastAsia" w:eastAsiaTheme="minorEastAsia" w:cstheme="minorEastAsia"/>
                <w:spacing w:val="0"/>
                <w:w w:val="100"/>
                <w:sz w:val="17"/>
                <w:szCs w:val="17"/>
              </w:rPr>
              <w:t>９８</w:t>
            </w:r>
            <w:r>
              <w:rPr>
                <w:rFonts w:hint="eastAsia" w:asciiTheme="minorEastAsia" w:hAnsiTheme="minorEastAsia" w:eastAsiaTheme="minorEastAsia" w:cstheme="minorEastAsia"/>
                <w:spacing w:val="0"/>
                <w:position w:val="0"/>
                <w:sz w:val="17"/>
                <w:szCs w:val="17"/>
              </w:rPr>
              <w:t>～</w:t>
            </w:r>
            <w:r>
              <w:rPr>
                <w:rFonts w:hint="eastAsia" w:asciiTheme="minorEastAsia" w:hAnsiTheme="minorEastAsia" w:eastAsiaTheme="minorEastAsia" w:cstheme="minorEastAsia"/>
                <w:spacing w:val="0"/>
                <w:w w:val="100"/>
                <w:sz w:val="17"/>
                <w:szCs w:val="17"/>
              </w:rPr>
              <w:t>９５</w:t>
            </w:r>
          </w:p>
        </w:tc>
        <w:tc>
          <w:tcPr>
            <w:tcW w:w="2304" w:type="dxa"/>
            <w:tcBorders>
              <w:bottom w:val="single" w:color="231F20" w:sz="6" w:space="0"/>
              <w:right w:val="single" w:color="231F20" w:sz="6" w:space="0"/>
            </w:tcBorders>
            <w:vAlign w:val="center"/>
          </w:tcPr>
          <w:p>
            <w:pPr>
              <w:pStyle w:val="7"/>
              <w:keepNext w:val="0"/>
              <w:keepLines w:val="0"/>
              <w:pageBreakBefore w:val="0"/>
              <w:widowControl w:val="0"/>
              <w:kinsoku w:val="0"/>
              <w:wordWrap/>
              <w:overflowPunct w:val="0"/>
              <w:topLinePunct w:val="0"/>
              <w:autoSpaceDE w:val="0"/>
              <w:autoSpaceDN w:val="0"/>
              <w:bidi w:val="0"/>
              <w:adjustRightInd w:val="0"/>
              <w:snapToGrid w:val="0"/>
              <w:spacing w:line="240" w:lineRule="auto"/>
              <w:ind w:left="0"/>
              <w:jc w:val="center"/>
              <w:textAlignment w:val="baseline"/>
              <w:rPr>
                <w:rFonts w:hint="eastAsia" w:asciiTheme="minorEastAsia" w:hAnsiTheme="minorEastAsia" w:eastAsiaTheme="minorEastAsia" w:cstheme="minorEastAsia"/>
                <w:spacing w:val="0"/>
                <w:w w:val="100"/>
                <w:sz w:val="17"/>
                <w:szCs w:val="17"/>
              </w:rPr>
            </w:pPr>
            <w:r>
              <w:rPr>
                <w:rFonts w:hint="eastAsia" w:asciiTheme="minorEastAsia" w:hAnsiTheme="minorEastAsia" w:eastAsiaTheme="minorEastAsia" w:cstheme="minorEastAsia"/>
                <w:spacing w:val="0"/>
                <w:w w:val="100"/>
                <w:sz w:val="17"/>
                <w:szCs w:val="17"/>
              </w:rPr>
              <w:t>≥９８</w:t>
            </w:r>
          </w:p>
        </w:tc>
      </w:tr>
    </w:tbl>
    <w:p>
      <w:pPr>
        <w:keepNext w:val="0"/>
        <w:keepLines w:val="0"/>
        <w:pageBreakBefore w:val="0"/>
        <w:widowControl w:val="0"/>
        <w:kinsoku w:val="0"/>
        <w:wordWrap/>
        <w:overflowPunct/>
        <w:topLinePunct w:val="0"/>
        <w:autoSpaceDE w:val="0"/>
        <w:autoSpaceDN w:val="0"/>
        <w:bidi w:val="0"/>
        <w:adjustRightInd w:val="0"/>
        <w:snapToGrid w:val="0"/>
        <w:spacing w:before="0" w:beforeLines="50" w:after="0" w:afterLines="50" w:line="288" w:lineRule="auto"/>
        <w:ind w:left="0" w:firstLine="404" w:firstLineChars="200"/>
        <w:jc w:val="both"/>
        <w:textAlignment w:val="baseline"/>
        <w:rPr>
          <w:rFonts w:hint="eastAsia" w:asciiTheme="minorEastAsia" w:hAnsiTheme="minorEastAsia" w:eastAsiaTheme="minorEastAsia" w:cstheme="minorEastAsia"/>
          <w:spacing w:val="6"/>
          <w:sz w:val="19"/>
          <w:szCs w:val="19"/>
          <w:lang w:eastAsia="zh-CN"/>
        </w:rPr>
      </w:pPr>
      <w:r>
        <w:rPr>
          <w:rFonts w:hint="eastAsia" w:asciiTheme="minorEastAsia" w:hAnsiTheme="minorEastAsia" w:eastAsiaTheme="minorEastAsia" w:cstheme="minorEastAsia"/>
          <w:spacing w:val="6"/>
          <w:sz w:val="19"/>
          <w:szCs w:val="19"/>
        </w:rPr>
        <w:t>注</w:t>
      </w:r>
      <w:r>
        <w:rPr>
          <w:rFonts w:hint="eastAsia" w:asciiTheme="minorEastAsia" w:hAnsiTheme="minorEastAsia" w:eastAsiaTheme="minorEastAsia" w:cstheme="minorEastAsia"/>
          <w:spacing w:val="6"/>
          <w:sz w:val="19"/>
          <w:szCs w:val="19"/>
          <w:lang w:eastAsia="zh-CN"/>
        </w:rPr>
        <w:t>：</w:t>
      </w:r>
      <w:r>
        <w:rPr>
          <w:rFonts w:hint="eastAsia" w:asciiTheme="minorEastAsia" w:hAnsiTheme="minorEastAsia" w:eastAsiaTheme="minorEastAsia" w:cstheme="minorEastAsia"/>
          <w:spacing w:val="6"/>
          <w:sz w:val="19"/>
          <w:szCs w:val="19"/>
        </w:rPr>
        <w:t>运输特别繁忙的河网地区设计低水位多年历时保证率不小于</w:t>
      </w:r>
      <w:r>
        <w:rPr>
          <w:rFonts w:hint="eastAsia" w:asciiTheme="minorEastAsia" w:hAnsiTheme="minorEastAsia" w:eastAsiaTheme="minorEastAsia" w:cstheme="minorEastAsia"/>
          <w:spacing w:val="6"/>
          <w:sz w:val="19"/>
          <w:szCs w:val="19"/>
          <w:lang w:val="en-US" w:eastAsia="zh-CN"/>
        </w:rPr>
        <w:t>98</w:t>
      </w:r>
      <w:r>
        <w:rPr>
          <w:rFonts w:hint="eastAsia" w:asciiTheme="minorEastAsia" w:hAnsiTheme="minorEastAsia" w:eastAsiaTheme="minorEastAsia" w:cstheme="minorEastAsia"/>
          <w:spacing w:val="6"/>
          <w:sz w:val="19"/>
          <w:szCs w:val="19"/>
        </w:rPr>
        <w:t>％</w:t>
      </w:r>
      <w:r>
        <w:rPr>
          <w:rFonts w:hint="eastAsia" w:asciiTheme="minorEastAsia" w:hAnsiTheme="minorEastAsia" w:eastAsiaTheme="minorEastAsia" w:cstheme="minorEastAsia"/>
          <w:spacing w:val="6"/>
          <w:sz w:val="19"/>
          <w:szCs w:val="19"/>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4.3.3.2  潮汐影响明显的感潮河段码头设计低水位可按现行行业标准《港口与航道水文规范》（JTS 145）中海港设计水位的有关规定执行。</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4.3.3.3  运河码头设计低水位应根据综合利用的要求并结合表4.3.3的有关规定确定。</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4.3.3.4  封冻河流和湖区码头设计低水位可按第4.3.3.1款</w:t>
      </w:r>
      <w:r>
        <w:rPr>
          <w:rFonts w:hint="eastAsia" w:asciiTheme="minorEastAsia" w:hAnsiTheme="minorEastAsia" w:eastAsiaTheme="minorEastAsia" w:cstheme="minorEastAsia"/>
          <w:spacing w:val="0"/>
          <w:position w:val="0"/>
          <w:sz w:val="24"/>
          <w:szCs w:val="24"/>
        </w:rPr>
        <w:t>～</w:t>
      </w:r>
      <w:r>
        <w:rPr>
          <w:rFonts w:hint="eastAsia" w:asciiTheme="minorEastAsia" w:hAnsiTheme="minorEastAsia" w:eastAsiaTheme="minorEastAsia" w:cstheme="minorEastAsia"/>
          <w:snapToGrid w:val="0"/>
          <w:color w:val="000000"/>
          <w:kern w:val="0"/>
          <w:sz w:val="24"/>
          <w:szCs w:val="24"/>
          <w:lang w:val="en-US" w:eastAsia="zh-CN" w:bidi="ar-SA"/>
        </w:rPr>
        <w:t>第4.3.3.3款的有关规定确定。计算多年历时保证率时通航期应以全年总天数减去封冻和流冰的天数。</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4.3.3.5  码头所在河段滩险整治将导致码头前沿水面下降时，确定设计低水位应考虑水面下降的影响。</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4.3.3.6  码头设计低水位应与所在河段的设计最低通航水位相一致。</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4.3.4  码头前沿设计水深的确定应符合下列规定。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4.3.4.1  平原河流、山区河流、河网地区、湖区和潮汐影响不明显的感潮河段的码头前沿设计水深，可按式（4.3.4）计算。</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right"/>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Ｄ</w:t>
      </w:r>
      <w:r>
        <w:rPr>
          <w:rFonts w:hint="eastAsia" w:asciiTheme="minorEastAsia" w:hAnsiTheme="minorEastAsia" w:eastAsiaTheme="minorEastAsia" w:cstheme="minorEastAsia"/>
          <w:snapToGrid w:val="0"/>
          <w:color w:val="000000"/>
          <w:kern w:val="0"/>
          <w:sz w:val="24"/>
          <w:szCs w:val="24"/>
          <w:vertAlign w:val="subscript"/>
          <w:lang w:val="en-US" w:eastAsia="zh-CN" w:bidi="ar-SA"/>
        </w:rPr>
        <w:t>ｍ</w:t>
      </w:r>
      <w:r>
        <w:rPr>
          <w:rFonts w:hint="eastAsia" w:asciiTheme="minorEastAsia" w:hAnsiTheme="minorEastAsia" w:eastAsiaTheme="minorEastAsia" w:cstheme="minorEastAsia"/>
          <w:snapToGrid w:val="0"/>
          <w:color w:val="000000"/>
          <w:kern w:val="0"/>
          <w:sz w:val="24"/>
          <w:szCs w:val="24"/>
          <w:lang w:val="en-US" w:eastAsia="zh-CN" w:bidi="ar-SA"/>
        </w:rPr>
        <w:t>＝Ｔ＋Ｚ＋ΔＺ                    （4.3.4）</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式中   Ｄ</w:t>
      </w:r>
      <w:r>
        <w:rPr>
          <w:rFonts w:hint="eastAsia" w:asciiTheme="minorEastAsia" w:hAnsiTheme="minorEastAsia" w:eastAsiaTheme="minorEastAsia" w:cstheme="minorEastAsia"/>
          <w:snapToGrid w:val="0"/>
          <w:color w:val="000000"/>
          <w:kern w:val="0"/>
          <w:sz w:val="24"/>
          <w:szCs w:val="24"/>
          <w:vertAlign w:val="subscript"/>
          <w:lang w:val="en-US" w:eastAsia="zh-CN" w:bidi="ar-SA"/>
        </w:rPr>
        <w:t>ｍ</w:t>
      </w:r>
      <w:r>
        <w:rPr>
          <w:rFonts w:hint="eastAsia" w:asciiTheme="minorEastAsia" w:hAnsiTheme="minorEastAsia" w:eastAsiaTheme="minorEastAsia" w:cstheme="minorEastAsia"/>
          <w:snapToGrid w:val="0"/>
          <w:color w:val="000000"/>
          <w:kern w:val="0"/>
          <w:sz w:val="24"/>
          <w:szCs w:val="24"/>
          <w:lang w:val="en-US" w:eastAsia="zh-CN" w:bidi="ar-SA"/>
        </w:rPr>
        <w:t>——码头前沿设计水深（ｍ）；</w:t>
      </w:r>
    </w:p>
    <w:p>
      <w:pPr>
        <w:keepNext w:val="0"/>
        <w:keepLines w:val="0"/>
        <w:pageBreakBefore w:val="0"/>
        <w:widowControl w:val="0"/>
        <w:kinsoku/>
        <w:wordWrap/>
        <w:overflowPunct w:val="0"/>
        <w:topLinePunct w:val="0"/>
        <w:autoSpaceDE/>
        <w:autoSpaceDN/>
        <w:bidi w:val="0"/>
        <w:adjustRightInd w:val="0"/>
        <w:snapToGrid w:val="0"/>
        <w:spacing w:line="288" w:lineRule="auto"/>
        <w:ind w:right="0" w:firstLine="840" w:firstLineChars="35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Ｔ——船舶吃水（ｍ），根据航道条件和运输要求可取船舶满载吃水或减载吃水；当设计船型为进江海轮时，船舶吃水还应考虑由于咸淡水密度差而增加的吃水值，海水密度按1.0.25x10</w:t>
      </w:r>
      <w:r>
        <w:rPr>
          <w:rFonts w:hint="eastAsia" w:asciiTheme="minorEastAsia" w:hAnsiTheme="minorEastAsia" w:eastAsiaTheme="minorEastAsia" w:cstheme="minorEastAsia"/>
          <w:snapToGrid w:val="0"/>
          <w:color w:val="000000"/>
          <w:kern w:val="0"/>
          <w:sz w:val="24"/>
          <w:szCs w:val="24"/>
          <w:vertAlign w:val="superscript"/>
          <w:lang w:val="en-US" w:eastAsia="zh-CN" w:bidi="ar-SA"/>
        </w:rPr>
        <w:t>3</w:t>
      </w:r>
      <w:r>
        <w:rPr>
          <w:rFonts w:hint="eastAsia" w:asciiTheme="minorEastAsia" w:hAnsiTheme="minorEastAsia" w:eastAsiaTheme="minorEastAsia" w:cstheme="minorEastAsia"/>
          <w:snapToGrid w:val="0"/>
          <w:color w:val="000000"/>
          <w:kern w:val="0"/>
          <w:sz w:val="24"/>
          <w:szCs w:val="24"/>
          <w:lang w:val="en-US" w:eastAsia="zh-CN" w:bidi="ar-SA"/>
        </w:rPr>
        <w:t>ｋｇ/ｍ</w:t>
      </w:r>
      <w:r>
        <w:rPr>
          <w:rFonts w:hint="eastAsia" w:asciiTheme="minorEastAsia" w:hAnsiTheme="minorEastAsia" w:eastAsiaTheme="minorEastAsia" w:cstheme="minorEastAsia"/>
          <w:snapToGrid w:val="0"/>
          <w:color w:val="000000"/>
          <w:kern w:val="0"/>
          <w:sz w:val="24"/>
          <w:szCs w:val="24"/>
          <w:vertAlign w:val="superscript"/>
          <w:lang w:val="en-US" w:eastAsia="zh-CN" w:bidi="ar-SA"/>
        </w:rPr>
        <w:t>3</w:t>
      </w:r>
      <w:r>
        <w:rPr>
          <w:rFonts w:hint="eastAsia" w:asciiTheme="minorEastAsia" w:hAnsiTheme="minorEastAsia" w:eastAsiaTheme="minorEastAsia" w:cstheme="minorEastAsia"/>
          <w:snapToGrid w:val="0"/>
          <w:color w:val="000000"/>
          <w:kern w:val="0"/>
          <w:sz w:val="24"/>
          <w:szCs w:val="24"/>
          <w:lang w:val="en-US" w:eastAsia="zh-CN" w:bidi="ar-SA"/>
        </w:rPr>
        <w:t>计；</w:t>
      </w:r>
    </w:p>
    <w:p>
      <w:pPr>
        <w:keepNext w:val="0"/>
        <w:keepLines w:val="0"/>
        <w:pageBreakBefore w:val="0"/>
        <w:widowControl w:val="0"/>
        <w:kinsoku/>
        <w:wordWrap/>
        <w:overflowPunct w:val="0"/>
        <w:topLinePunct w:val="0"/>
        <w:autoSpaceDE/>
        <w:autoSpaceDN/>
        <w:bidi w:val="0"/>
        <w:adjustRightInd w:val="0"/>
        <w:snapToGrid w:val="0"/>
        <w:spacing w:line="288" w:lineRule="auto"/>
        <w:ind w:right="0" w:firstLine="840" w:firstLineChars="35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Ｚ——龙骨下最小富裕深度；</w:t>
      </w:r>
    </w:p>
    <w:p>
      <w:pPr>
        <w:keepNext w:val="0"/>
        <w:keepLines w:val="0"/>
        <w:pageBreakBefore w:val="0"/>
        <w:widowControl w:val="0"/>
        <w:kinsoku/>
        <w:wordWrap/>
        <w:overflowPunct w:val="0"/>
        <w:topLinePunct w:val="0"/>
        <w:autoSpaceDE/>
        <w:autoSpaceDN/>
        <w:bidi w:val="0"/>
        <w:adjustRightInd w:val="0"/>
        <w:snapToGrid w:val="0"/>
        <w:spacing w:line="288" w:lineRule="auto"/>
        <w:ind w:right="0" w:firstLine="840" w:firstLineChars="35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ΔＺ——其他富裕深度。</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4.3.4.2  龙骨下最小富裕深度可按表4.3.4选用。</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hint="eastAsia" w:ascii="方正黑体" w:hAnsi="方正黑体" w:eastAsia="方正黑体" w:cs="方正黑体"/>
          <w:spacing w:val="2"/>
          <w:sz w:val="20"/>
          <w:szCs w:val="20"/>
          <w:lang w:eastAsia="zh-CN"/>
        </w:rPr>
      </w:pPr>
      <w:r>
        <w:rPr>
          <w:rFonts w:ascii="方正黑体" w:hAnsi="方正黑体" w:eastAsia="方正黑体" w:cs="方正黑体"/>
          <w:spacing w:val="2"/>
          <w:sz w:val="20"/>
          <w:szCs w:val="20"/>
        </w:rPr>
        <w:t>表４.３.４    龙骨下最小富裕深度Ｚ</w:t>
      </w:r>
      <w:r>
        <w:rPr>
          <w:rFonts w:hint="eastAsia" w:ascii="方正黑体" w:hAnsi="方正黑体" w:eastAsia="方正黑体" w:cs="方正黑体"/>
          <w:spacing w:val="2"/>
          <w:sz w:val="20"/>
          <w:szCs w:val="20"/>
          <w:lang w:eastAsia="zh-CN"/>
        </w:rPr>
        <w:t>（</w:t>
      </w:r>
      <w:r>
        <w:rPr>
          <w:rFonts w:ascii="方正黑体" w:hAnsi="方正黑体" w:eastAsia="方正黑体" w:cs="方正黑体"/>
          <w:spacing w:val="2"/>
          <w:sz w:val="20"/>
          <w:szCs w:val="20"/>
        </w:rPr>
        <w:t>ｍ</w:t>
      </w:r>
      <w:r>
        <w:rPr>
          <w:rFonts w:hint="eastAsia" w:ascii="方正黑体" w:hAnsi="方正黑体" w:eastAsia="方正黑体" w:cs="方正黑体"/>
          <w:spacing w:val="2"/>
          <w:sz w:val="20"/>
          <w:szCs w:val="20"/>
          <w:lang w:eastAsia="zh-CN"/>
        </w:rPr>
        <w:t>）</w:t>
      </w:r>
    </w:p>
    <w:p>
      <w:pPr>
        <w:spacing w:line="73"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908"/>
        <w:gridCol w:w="1131"/>
        <w:gridCol w:w="3034"/>
        <w:gridCol w:w="3071"/>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3" w:hRule="atLeast"/>
        </w:trPr>
        <w:tc>
          <w:tcPr>
            <w:tcW w:w="3039" w:type="dxa"/>
            <w:gridSpan w:val="2"/>
            <w:tcBorders>
              <w:top w:val="single" w:color="231F20" w:sz="6" w:space="0"/>
              <w:left w:val="single" w:color="231F20" w:sz="6" w:space="0"/>
            </w:tcBorders>
            <w:vAlign w:val="top"/>
          </w:tcPr>
          <w:p>
            <w:pPr>
              <w:pStyle w:val="7"/>
              <w:spacing w:before="100" w:line="185" w:lineRule="auto"/>
              <w:ind w:left="629"/>
              <w:rPr>
                <w:rFonts w:hint="eastAsia" w:ascii="Arial" w:hAnsi="Arial" w:eastAsia="方正黑体" w:cs="Arial"/>
                <w:lang w:eastAsia="zh-CN"/>
              </w:rPr>
            </w:pPr>
            <w:r>
              <w:rPr>
                <w:rFonts w:ascii="微软雅黑" w:hAnsi="微软雅黑" w:eastAsia="微软雅黑" w:cs="微软雅黑"/>
              </w:rPr>
              <w:t xml:space="preserve">设计船型吨级 </w:t>
            </w:r>
            <w:r>
              <w:rPr>
                <w:spacing w:val="-33"/>
                <w:w w:val="90"/>
              </w:rPr>
              <w:t>ＤＷＴ</w:t>
            </w:r>
            <w:r>
              <w:rPr>
                <w:rFonts w:hint="eastAsia" w:ascii="Arial" w:hAnsi="Arial" w:eastAsia="宋体" w:cs="Arial"/>
                <w:lang w:eastAsia="zh-CN"/>
              </w:rPr>
              <w:t>（</w:t>
            </w:r>
            <w:r>
              <w:t>ｔ</w:t>
            </w:r>
            <w:r>
              <w:rPr>
                <w:spacing w:val="-15"/>
              </w:rPr>
              <w:t xml:space="preserve"> </w:t>
            </w:r>
            <w:r>
              <w:rPr>
                <w:rFonts w:hint="eastAsia" w:ascii="Arial" w:hAnsi="Arial" w:eastAsia="宋体" w:cs="Arial"/>
                <w:lang w:eastAsia="zh-CN"/>
              </w:rPr>
              <w:t>）</w:t>
            </w:r>
          </w:p>
        </w:tc>
        <w:tc>
          <w:tcPr>
            <w:tcW w:w="3034" w:type="dxa"/>
            <w:tcBorders>
              <w:top w:val="single" w:color="231F20" w:sz="6" w:space="0"/>
            </w:tcBorders>
            <w:vAlign w:val="top"/>
          </w:tcPr>
          <w:p>
            <w:pPr>
              <w:pStyle w:val="7"/>
              <w:spacing w:before="125" w:line="185" w:lineRule="auto"/>
              <w:ind w:left="1117"/>
            </w:pPr>
            <w:r>
              <w:rPr>
                <w:spacing w:val="-54"/>
              </w:rPr>
              <w:t>ＤＷＴ</w:t>
            </w:r>
            <w:r>
              <w:rPr>
                <w:spacing w:val="9"/>
              </w:rPr>
              <w:t xml:space="preserve"> </w:t>
            </w:r>
            <w:r>
              <w:rPr>
                <w:rFonts w:ascii="Arial" w:hAnsi="Arial" w:eastAsia="Arial" w:cs="Arial"/>
                <w:spacing w:val="-10"/>
              </w:rPr>
              <w:t>&lt;</w:t>
            </w:r>
            <w:r>
              <w:rPr>
                <w:rFonts w:ascii="Arial" w:hAnsi="Arial" w:eastAsia="Arial" w:cs="Arial"/>
                <w:spacing w:val="-13"/>
              </w:rPr>
              <w:t xml:space="preserve"> </w:t>
            </w:r>
            <w:r>
              <w:rPr>
                <w:spacing w:val="-54"/>
              </w:rPr>
              <w:t>５００</w:t>
            </w:r>
          </w:p>
        </w:tc>
        <w:tc>
          <w:tcPr>
            <w:tcW w:w="3071" w:type="dxa"/>
            <w:tcBorders>
              <w:top w:val="single" w:color="231F20" w:sz="6" w:space="0"/>
              <w:right w:val="single" w:color="231F20" w:sz="6" w:space="0"/>
            </w:tcBorders>
            <w:vAlign w:val="top"/>
          </w:tcPr>
          <w:p>
            <w:pPr>
              <w:pStyle w:val="7"/>
              <w:spacing w:before="124" w:line="183" w:lineRule="auto"/>
              <w:ind w:left="860"/>
            </w:pPr>
            <w:r>
              <w:rPr>
                <w:spacing w:val="-61"/>
                <w:w w:val="97"/>
              </w:rPr>
              <w:t>５００</w:t>
            </w:r>
            <w:r>
              <w:rPr>
                <w:rFonts w:ascii="Arial" w:hAnsi="Arial" w:eastAsia="Arial" w:cs="Arial"/>
                <w:spacing w:val="36"/>
                <w:w w:val="160"/>
              </w:rPr>
              <w:t>≤</w:t>
            </w:r>
            <w:r>
              <w:rPr>
                <w:spacing w:val="-61"/>
                <w:w w:val="97"/>
              </w:rPr>
              <w:t>ＤＷＴ</w:t>
            </w:r>
            <w:r>
              <w:rPr>
                <w:rFonts w:ascii="Arial" w:hAnsi="Arial" w:eastAsia="Arial" w:cs="Arial"/>
                <w:spacing w:val="36"/>
                <w:w w:val="160"/>
              </w:rPr>
              <w:t>≤</w:t>
            </w:r>
            <w:r>
              <w:rPr>
                <w:spacing w:val="-61"/>
                <w:w w:val="97"/>
              </w:rPr>
              <w:t>３０００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6" w:hRule="atLeast"/>
        </w:trPr>
        <w:tc>
          <w:tcPr>
            <w:tcW w:w="1908" w:type="dxa"/>
            <w:vMerge w:val="restart"/>
            <w:tcBorders>
              <w:left w:val="single" w:color="231F20" w:sz="6" w:space="0"/>
              <w:bottom w:val="nil"/>
            </w:tcBorders>
            <w:vAlign w:val="top"/>
          </w:tcPr>
          <w:p>
            <w:pPr>
              <w:spacing w:before="305" w:line="185" w:lineRule="auto"/>
              <w:ind w:left="588"/>
              <w:rPr>
                <w:rFonts w:ascii="微软雅黑" w:hAnsi="微软雅黑" w:eastAsia="微软雅黑" w:cs="微软雅黑"/>
                <w:sz w:val="17"/>
                <w:szCs w:val="17"/>
              </w:rPr>
            </w:pPr>
            <w:r>
              <w:rPr>
                <w:rFonts w:ascii="微软雅黑" w:hAnsi="微软雅黑" w:eastAsia="微软雅黑" w:cs="微软雅黑"/>
                <w:spacing w:val="8"/>
                <w:sz w:val="17"/>
                <w:szCs w:val="17"/>
              </w:rPr>
              <w:t>河床底质</w:t>
            </w:r>
          </w:p>
        </w:tc>
        <w:tc>
          <w:tcPr>
            <w:tcW w:w="1131" w:type="dxa"/>
            <w:vAlign w:val="top"/>
          </w:tcPr>
          <w:p>
            <w:pPr>
              <w:spacing w:before="109" w:line="181" w:lineRule="auto"/>
              <w:ind w:left="389"/>
              <w:rPr>
                <w:rFonts w:ascii="微软雅黑" w:hAnsi="微软雅黑" w:eastAsia="微软雅黑" w:cs="微软雅黑"/>
                <w:sz w:val="17"/>
                <w:szCs w:val="17"/>
              </w:rPr>
            </w:pPr>
            <w:r>
              <w:rPr>
                <w:rFonts w:ascii="微软雅黑" w:hAnsi="微软雅黑" w:eastAsia="微软雅黑" w:cs="微软雅黑"/>
                <w:spacing w:val="4"/>
                <w:sz w:val="17"/>
                <w:szCs w:val="17"/>
              </w:rPr>
              <w:t>土质</w:t>
            </w:r>
          </w:p>
        </w:tc>
        <w:tc>
          <w:tcPr>
            <w:tcW w:w="3034" w:type="dxa"/>
            <w:vAlign w:val="top"/>
          </w:tcPr>
          <w:p>
            <w:pPr>
              <w:pStyle w:val="7"/>
              <w:spacing w:before="133" w:line="182" w:lineRule="auto"/>
              <w:ind w:left="1335"/>
            </w:pPr>
            <w:r>
              <w:rPr>
                <w:spacing w:val="-52"/>
                <w:w w:val="96"/>
              </w:rPr>
              <w:t>０</w:t>
            </w:r>
            <w:r>
              <w:rPr>
                <w:spacing w:val="-22"/>
              </w:rPr>
              <w:t xml:space="preserve"> </w:t>
            </w:r>
            <w:r>
              <w:rPr>
                <w:rFonts w:ascii="Arial" w:hAnsi="Arial" w:eastAsia="Arial" w:cs="Arial"/>
                <w:spacing w:val="-52"/>
                <w:w w:val="96"/>
              </w:rPr>
              <w:t>.</w:t>
            </w:r>
            <w:r>
              <w:rPr>
                <w:rFonts w:ascii="Arial" w:hAnsi="Arial" w:eastAsia="Arial" w:cs="Arial"/>
                <w:spacing w:val="-7"/>
              </w:rPr>
              <w:t xml:space="preserve"> </w:t>
            </w:r>
            <w:r>
              <w:rPr>
                <w:spacing w:val="-46"/>
              </w:rPr>
              <w:t>２０</w:t>
            </w:r>
          </w:p>
        </w:tc>
        <w:tc>
          <w:tcPr>
            <w:tcW w:w="3071" w:type="dxa"/>
            <w:tcBorders>
              <w:right w:val="single" w:color="231F20" w:sz="6" w:space="0"/>
            </w:tcBorders>
            <w:vAlign w:val="top"/>
          </w:tcPr>
          <w:p>
            <w:pPr>
              <w:pStyle w:val="7"/>
              <w:spacing w:before="134" w:line="182" w:lineRule="auto"/>
              <w:ind w:left="1355"/>
            </w:pPr>
            <w:r>
              <w:rPr>
                <w:spacing w:val="-52"/>
                <w:w w:val="96"/>
              </w:rPr>
              <w:t>０</w:t>
            </w:r>
            <w:r>
              <w:rPr>
                <w:spacing w:val="-22"/>
              </w:rPr>
              <w:t xml:space="preserve"> </w:t>
            </w:r>
            <w:r>
              <w:rPr>
                <w:rFonts w:ascii="Arial" w:hAnsi="Arial" w:eastAsia="Arial" w:cs="Arial"/>
                <w:spacing w:val="-52"/>
                <w:w w:val="96"/>
              </w:rPr>
              <w:t>.</w:t>
            </w:r>
            <w:r>
              <w:rPr>
                <w:rFonts w:ascii="Arial" w:hAnsi="Arial" w:eastAsia="Arial" w:cs="Arial"/>
                <w:spacing w:val="-4"/>
              </w:rPr>
              <w:t xml:space="preserve"> </w:t>
            </w:r>
            <w:r>
              <w:rPr>
                <w:spacing w:val="-51"/>
              </w:rPr>
              <w:t>３０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95" w:hRule="atLeast"/>
        </w:trPr>
        <w:tc>
          <w:tcPr>
            <w:tcW w:w="1908" w:type="dxa"/>
            <w:vMerge w:val="continue"/>
            <w:tcBorders>
              <w:top w:val="nil"/>
              <w:left w:val="single" w:color="231F20" w:sz="6" w:space="0"/>
              <w:bottom w:val="single" w:color="231F20" w:sz="6" w:space="0"/>
            </w:tcBorders>
            <w:vAlign w:val="top"/>
          </w:tcPr>
          <w:p>
            <w:pPr>
              <w:rPr>
                <w:rFonts w:ascii="Arial"/>
                <w:sz w:val="21"/>
              </w:rPr>
            </w:pPr>
          </w:p>
        </w:tc>
        <w:tc>
          <w:tcPr>
            <w:tcW w:w="1131" w:type="dxa"/>
            <w:tcBorders>
              <w:bottom w:val="single" w:color="231F20" w:sz="6" w:space="0"/>
            </w:tcBorders>
            <w:vAlign w:val="top"/>
          </w:tcPr>
          <w:p>
            <w:pPr>
              <w:spacing w:before="116" w:line="181" w:lineRule="auto"/>
              <w:ind w:left="385"/>
              <w:rPr>
                <w:rFonts w:ascii="微软雅黑" w:hAnsi="微软雅黑" w:eastAsia="微软雅黑" w:cs="微软雅黑"/>
                <w:sz w:val="17"/>
                <w:szCs w:val="17"/>
              </w:rPr>
            </w:pPr>
            <w:r>
              <w:rPr>
                <w:rFonts w:ascii="微软雅黑" w:hAnsi="微软雅黑" w:eastAsia="微软雅黑" w:cs="微软雅黑"/>
                <w:spacing w:val="6"/>
                <w:sz w:val="17"/>
                <w:szCs w:val="17"/>
              </w:rPr>
              <w:t>石质</w:t>
            </w:r>
          </w:p>
        </w:tc>
        <w:tc>
          <w:tcPr>
            <w:tcW w:w="3034" w:type="dxa"/>
            <w:tcBorders>
              <w:bottom w:val="single" w:color="231F20" w:sz="6" w:space="0"/>
            </w:tcBorders>
            <w:vAlign w:val="top"/>
          </w:tcPr>
          <w:p>
            <w:pPr>
              <w:pStyle w:val="7"/>
              <w:spacing w:before="141" w:line="182" w:lineRule="auto"/>
              <w:ind w:left="1335"/>
            </w:pPr>
            <w:r>
              <w:rPr>
                <w:spacing w:val="-52"/>
                <w:w w:val="96"/>
              </w:rPr>
              <w:t>０</w:t>
            </w:r>
            <w:r>
              <w:rPr>
                <w:spacing w:val="-22"/>
              </w:rPr>
              <w:t xml:space="preserve"> </w:t>
            </w:r>
            <w:r>
              <w:rPr>
                <w:rFonts w:ascii="Arial" w:hAnsi="Arial" w:eastAsia="Arial" w:cs="Arial"/>
                <w:spacing w:val="-52"/>
                <w:w w:val="96"/>
              </w:rPr>
              <w:t>.</w:t>
            </w:r>
            <w:r>
              <w:rPr>
                <w:rFonts w:ascii="Arial" w:hAnsi="Arial" w:eastAsia="Arial" w:cs="Arial"/>
                <w:spacing w:val="-4"/>
              </w:rPr>
              <w:t xml:space="preserve"> </w:t>
            </w:r>
            <w:r>
              <w:rPr>
                <w:spacing w:val="-51"/>
              </w:rPr>
              <w:t>３０</w:t>
            </w:r>
          </w:p>
        </w:tc>
        <w:tc>
          <w:tcPr>
            <w:tcW w:w="3071" w:type="dxa"/>
            <w:tcBorders>
              <w:bottom w:val="single" w:color="231F20" w:sz="6" w:space="0"/>
              <w:right w:val="single" w:color="231F20" w:sz="6" w:space="0"/>
            </w:tcBorders>
            <w:vAlign w:val="top"/>
          </w:tcPr>
          <w:p>
            <w:pPr>
              <w:pStyle w:val="7"/>
              <w:spacing w:before="139" w:line="183" w:lineRule="auto"/>
              <w:ind w:left="1355"/>
            </w:pPr>
            <w:r>
              <w:rPr>
                <w:spacing w:val="-52"/>
                <w:w w:val="96"/>
              </w:rPr>
              <w:t>０</w:t>
            </w:r>
            <w:r>
              <w:rPr>
                <w:spacing w:val="-23"/>
              </w:rPr>
              <w:t xml:space="preserve"> </w:t>
            </w:r>
            <w:r>
              <w:rPr>
                <w:rFonts w:ascii="Arial" w:hAnsi="Arial" w:eastAsia="Arial" w:cs="Arial"/>
                <w:spacing w:val="-52"/>
                <w:w w:val="96"/>
              </w:rPr>
              <w:t>.</w:t>
            </w:r>
            <w:r>
              <w:rPr>
                <w:rFonts w:ascii="Arial" w:hAnsi="Arial" w:eastAsia="Arial" w:cs="Arial"/>
                <w:spacing w:val="-6"/>
              </w:rPr>
              <w:t xml:space="preserve"> </w:t>
            </w:r>
            <w:r>
              <w:rPr>
                <w:spacing w:val="-49"/>
              </w:rPr>
              <w:t>５０</w:t>
            </w:r>
          </w:p>
        </w:tc>
      </w:tr>
    </w:tbl>
    <w:p>
      <w:pPr>
        <w:pStyle w:val="2"/>
        <w:spacing w:before="114" w:line="198" w:lineRule="auto"/>
        <w:ind w:left="378"/>
        <w:rPr>
          <w:rFonts w:hint="eastAsia" w:asciiTheme="minorEastAsia" w:hAnsiTheme="minorEastAsia" w:eastAsiaTheme="minorEastAsia" w:cstheme="minorEastAsia"/>
          <w:snapToGrid w:val="0"/>
          <w:color w:val="000000"/>
          <w:spacing w:val="6"/>
          <w:kern w:val="0"/>
          <w:sz w:val="19"/>
          <w:szCs w:val="19"/>
          <w:lang w:val="en-US" w:eastAsia="zh-CN" w:bidi="ar-SA"/>
        </w:rPr>
      </w:pPr>
      <w:r>
        <w:rPr>
          <w:rFonts w:hint="eastAsia" w:asciiTheme="minorEastAsia" w:hAnsiTheme="minorEastAsia" w:eastAsiaTheme="minorEastAsia" w:cstheme="minorEastAsia"/>
          <w:snapToGrid w:val="0"/>
          <w:color w:val="000000"/>
          <w:spacing w:val="6"/>
          <w:kern w:val="0"/>
          <w:sz w:val="19"/>
          <w:szCs w:val="19"/>
          <w:lang w:val="en-US" w:eastAsia="en-US" w:bidi="ar-SA"/>
        </w:rPr>
        <w:t>注</w:t>
      </w:r>
      <w:r>
        <w:rPr>
          <w:rFonts w:hint="eastAsia" w:asciiTheme="minorEastAsia" w:hAnsiTheme="minorEastAsia" w:eastAsiaTheme="minorEastAsia" w:cstheme="minorEastAsia"/>
          <w:snapToGrid w:val="0"/>
          <w:color w:val="000000"/>
          <w:spacing w:val="6"/>
          <w:kern w:val="0"/>
          <w:sz w:val="19"/>
          <w:szCs w:val="19"/>
          <w:lang w:val="en-US" w:eastAsia="zh-CN" w:bidi="ar-SA"/>
        </w:rPr>
        <w:t>：</w:t>
      </w:r>
      <w:r>
        <w:rPr>
          <w:rFonts w:hint="eastAsia" w:asciiTheme="minorEastAsia" w:hAnsiTheme="minorEastAsia" w:eastAsiaTheme="minorEastAsia" w:cstheme="minorEastAsia"/>
          <w:snapToGrid w:val="0"/>
          <w:color w:val="000000"/>
          <w:spacing w:val="6"/>
          <w:kern w:val="0"/>
          <w:sz w:val="19"/>
          <w:szCs w:val="19"/>
          <w:lang w:val="en-US" w:eastAsia="en-US" w:bidi="ar-SA"/>
        </w:rPr>
        <w:t>①设计船型载货量大于</w:t>
      </w:r>
      <w:r>
        <w:rPr>
          <w:rFonts w:hint="eastAsia" w:asciiTheme="minorEastAsia" w:hAnsiTheme="minorEastAsia" w:eastAsiaTheme="minorEastAsia" w:cstheme="minorEastAsia"/>
          <w:snapToGrid w:val="0"/>
          <w:color w:val="000000"/>
          <w:spacing w:val="6"/>
          <w:kern w:val="0"/>
          <w:sz w:val="19"/>
          <w:szCs w:val="19"/>
          <w:lang w:val="en-US" w:eastAsia="zh-CN" w:bidi="ar-SA"/>
        </w:rPr>
        <w:t>3000t</w:t>
      </w:r>
      <w:r>
        <w:rPr>
          <w:rFonts w:hint="eastAsia" w:asciiTheme="minorEastAsia" w:hAnsiTheme="minorEastAsia" w:eastAsiaTheme="minorEastAsia" w:cstheme="minorEastAsia"/>
          <w:snapToGrid w:val="0"/>
          <w:color w:val="000000"/>
          <w:spacing w:val="6"/>
          <w:kern w:val="0"/>
          <w:sz w:val="19"/>
          <w:szCs w:val="19"/>
          <w:lang w:val="en-US" w:eastAsia="en-US" w:bidi="ar-SA"/>
        </w:rPr>
        <w:t>时</w:t>
      </w:r>
      <w:r>
        <w:rPr>
          <w:rFonts w:hint="eastAsia" w:asciiTheme="minorEastAsia" w:hAnsiTheme="minorEastAsia" w:eastAsiaTheme="minorEastAsia" w:cstheme="minorEastAsia"/>
          <w:snapToGrid w:val="0"/>
          <w:color w:val="000000"/>
          <w:spacing w:val="6"/>
          <w:kern w:val="0"/>
          <w:sz w:val="19"/>
          <w:szCs w:val="19"/>
          <w:lang w:val="en-US" w:eastAsia="zh-CN" w:bidi="ar-SA"/>
        </w:rPr>
        <w:t>，Z</w:t>
      </w:r>
      <w:r>
        <w:rPr>
          <w:rFonts w:hint="eastAsia" w:asciiTheme="minorEastAsia" w:hAnsiTheme="minorEastAsia" w:eastAsiaTheme="minorEastAsia" w:cstheme="minorEastAsia"/>
          <w:snapToGrid w:val="0"/>
          <w:color w:val="000000"/>
          <w:spacing w:val="6"/>
          <w:kern w:val="0"/>
          <w:sz w:val="19"/>
          <w:szCs w:val="19"/>
          <w:lang w:val="en-US" w:eastAsia="en-US" w:bidi="ar-SA"/>
        </w:rPr>
        <w:t>值可适当加大</w:t>
      </w:r>
      <w:r>
        <w:rPr>
          <w:rFonts w:hint="eastAsia" w:asciiTheme="minorEastAsia" w:hAnsiTheme="minorEastAsia" w:eastAsiaTheme="minorEastAsia" w:cstheme="minorEastAsia"/>
          <w:snapToGrid w:val="0"/>
          <w:color w:val="000000"/>
          <w:spacing w:val="6"/>
          <w:kern w:val="0"/>
          <w:sz w:val="19"/>
          <w:szCs w:val="19"/>
          <w:lang w:val="en-US" w:eastAsia="zh-CN" w:bidi="ar-SA"/>
        </w:rPr>
        <w:t>；</w:t>
      </w:r>
    </w:p>
    <w:p>
      <w:pPr>
        <w:spacing w:before="62" w:line="304" w:lineRule="exact"/>
        <w:ind w:left="643"/>
        <w:rPr>
          <w:rFonts w:hint="eastAsia" w:asciiTheme="minorEastAsia" w:hAnsiTheme="minorEastAsia" w:eastAsiaTheme="minorEastAsia" w:cstheme="minorEastAsia"/>
          <w:snapToGrid w:val="0"/>
          <w:color w:val="000000"/>
          <w:spacing w:val="6"/>
          <w:kern w:val="0"/>
          <w:sz w:val="19"/>
          <w:szCs w:val="19"/>
          <w:lang w:val="en-US" w:eastAsia="zh-CN" w:bidi="ar-SA"/>
        </w:rPr>
      </w:pPr>
      <w:r>
        <w:rPr>
          <w:rFonts w:hint="eastAsia" w:asciiTheme="minorEastAsia" w:hAnsiTheme="minorEastAsia" w:eastAsiaTheme="minorEastAsia" w:cstheme="minorEastAsia"/>
          <w:snapToGrid w:val="0"/>
          <w:color w:val="000000"/>
          <w:spacing w:val="6"/>
          <w:kern w:val="0"/>
          <w:sz w:val="19"/>
          <w:szCs w:val="19"/>
          <w:lang w:val="en-US" w:eastAsia="en-US" w:bidi="ar-SA"/>
        </w:rPr>
        <w:t>②码头前沿河底有石质构筑物时</w:t>
      </w:r>
      <w:r>
        <w:rPr>
          <w:rFonts w:hint="eastAsia" w:asciiTheme="minorEastAsia" w:hAnsiTheme="minorEastAsia" w:eastAsiaTheme="minorEastAsia" w:cstheme="minorEastAsia"/>
          <w:snapToGrid w:val="0"/>
          <w:color w:val="000000"/>
          <w:spacing w:val="6"/>
          <w:kern w:val="0"/>
          <w:sz w:val="19"/>
          <w:szCs w:val="19"/>
          <w:lang w:val="en-US" w:eastAsia="zh-CN" w:bidi="ar-SA"/>
        </w:rPr>
        <w:t>，Z</w:t>
      </w:r>
      <w:r>
        <w:rPr>
          <w:rFonts w:hint="eastAsia" w:asciiTheme="minorEastAsia" w:hAnsiTheme="minorEastAsia" w:eastAsiaTheme="minorEastAsia" w:cstheme="minorEastAsia"/>
          <w:snapToGrid w:val="0"/>
          <w:color w:val="000000"/>
          <w:spacing w:val="6"/>
          <w:kern w:val="0"/>
          <w:sz w:val="19"/>
          <w:szCs w:val="19"/>
          <w:lang w:val="en-US" w:eastAsia="en-US" w:bidi="ar-SA"/>
        </w:rPr>
        <w:t>值应按石质河床考虑</w:t>
      </w:r>
      <w:r>
        <w:rPr>
          <w:rFonts w:hint="eastAsia" w:asciiTheme="minorEastAsia" w:hAnsiTheme="minorEastAsia" w:eastAsiaTheme="minorEastAsia" w:cstheme="minorEastAsia"/>
          <w:snapToGrid w:val="0"/>
          <w:color w:val="000000"/>
          <w:spacing w:val="6"/>
          <w:kern w:val="0"/>
          <w:sz w:val="19"/>
          <w:szCs w:val="19"/>
          <w:lang w:val="en-US" w:eastAsia="zh-CN" w:bidi="ar-SA"/>
        </w:rPr>
        <w:t>。</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4.3.4.3其他富裕深度应考虑下列因素取值 :</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（1）波浪作用导致船舶下沉量的富裕深度，波浪富裕深度参照现行行业标准《海港总体设计规范》（JTS 165）的有关规定取值；</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default"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（2）因船舶配载不均匀增加的船尾吃水，散货和油品码头取,0.10ｍ</w:t>
      </w:r>
      <w:r>
        <w:rPr>
          <w:rFonts w:hint="eastAsia" w:asciiTheme="minorEastAsia" w:hAnsiTheme="minorEastAsia" w:eastAsiaTheme="minorEastAsia" w:cstheme="minorEastAsia"/>
          <w:spacing w:val="0"/>
          <w:position w:val="0"/>
          <w:sz w:val="24"/>
          <w:szCs w:val="24"/>
        </w:rPr>
        <w:t>～</w:t>
      </w:r>
      <w:r>
        <w:rPr>
          <w:rFonts w:hint="eastAsia" w:asciiTheme="minorEastAsia" w:hAnsiTheme="minorEastAsia" w:eastAsiaTheme="minorEastAsia" w:cstheme="minorEastAsia"/>
          <w:snapToGrid w:val="0"/>
          <w:color w:val="000000"/>
          <w:kern w:val="0"/>
          <w:sz w:val="24"/>
          <w:szCs w:val="24"/>
          <w:lang w:val="en-US" w:eastAsia="zh-CN" w:bidi="ar-SA"/>
        </w:rPr>
        <w:t>0.15m；滚装码头船舶DWT≤1000t；或GT≤3000t时取0.3m，船舶DWT&gt;1000t或GT&gt;3000t时取0.2m。</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default"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（3）码头前沿可能发生回淤时增加备淤的富裕水深，备淤富裕深度根据回淤强度、维护挖泥间隔期及挖泥设备性能确定，且不小于0.2m。</w:t>
      </w:r>
    </w:p>
    <w:p>
      <w:pPr>
        <w:keepNext w:val="0"/>
        <w:keepLines w:val="0"/>
        <w:pageBreakBefore w:val="0"/>
        <w:widowControl w:val="0"/>
        <w:kinsoku/>
        <w:wordWrap/>
        <w:overflowPunct w:val="0"/>
        <w:topLinePunct w:val="0"/>
        <w:autoSpaceDE/>
        <w:autoSpaceDN/>
        <w:bidi w:val="0"/>
        <w:adjustRightInd w:val="0"/>
        <w:snapToGrid w:val="0"/>
        <w:spacing w:line="288" w:lineRule="auto"/>
        <w:ind w:right="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4.3.4.4  潮汐影响明显的感潮河段，码头前沿设计水深的确定应符合现行行业标准《海港总体设计规范》（JTS 165）的有关规定。</w:t>
      </w:r>
    </w:p>
    <w:p>
      <w:pPr>
        <w:pStyle w:val="2"/>
        <w:keepNext w:val="0"/>
        <w:keepLines w:val="0"/>
        <w:pageBreakBefore w:val="0"/>
        <w:widowControl/>
        <w:kinsoku w:val="0"/>
        <w:wordWrap/>
        <w:overflowPunct/>
        <w:topLinePunct w:val="0"/>
        <w:autoSpaceDE w:val="0"/>
        <w:autoSpaceDN w:val="0"/>
        <w:bidi w:val="0"/>
        <w:adjustRightInd w:val="0"/>
        <w:snapToGrid w:val="0"/>
        <w:spacing w:before="0" w:beforeLines="50" w:after="0" w:afterLines="50" w:line="240" w:lineRule="auto"/>
        <w:ind w:left="0"/>
        <w:jc w:val="center"/>
        <w:textAlignment w:val="baseline"/>
        <w:rPr>
          <w:rFonts w:hint="eastAsia" w:ascii="黑体" w:hAnsi="黑体" w:eastAsia="黑体" w:cs="黑体"/>
          <w:spacing w:val="-17"/>
          <w:sz w:val="24"/>
          <w:szCs w:val="24"/>
        </w:rPr>
      </w:pPr>
      <w:r>
        <w:rPr>
          <w:rFonts w:hint="eastAsia" w:ascii="黑体" w:hAnsi="黑体" w:eastAsia="黑体" w:cs="黑体"/>
          <w:spacing w:val="-17"/>
          <w:sz w:val="24"/>
          <w:szCs w:val="24"/>
        </w:rPr>
        <w:t>４.４     进 港 航 道</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4.4.1  当码头前沿停泊水域紧邻主航道时，可不设专用的进港航道。挖入式港池与河流或湖区主航道间应设进港航道；当在河流汊道内布置码头时，码头上游或下游汊道应满足船舶进港要求。</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4.4.2  进港航道应满足船舶或船队在主航道与港口之间安全航行进出的要求。</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4.4.3  进港航道采用单线或双线航道，应根据船舶航行密度、进出港船型比例、航道长度、地形地质条件、助航设施和交通管理等因素，经技术经济论证确定。</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4.4.4  进港航道应利用天然水深，选取路径短的航道轴线，并结合风向流向、地形地质、冲淤演变、船型和港口总体规划等，对进港航道的使用要求、施工条件、工期、造价及维护挖泥费用等因素进行综合分析确定。</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4.4.5  进港航道宜顺直布置，避免多次转向。因地形地质条件的要求需要布置为曲线时，应满足船舶安全通视距离的要求，宜采取减小转向角、加长两次转向间距、加大转弯半径等措施。</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4.4.6  冰冻港口进港航道选线应考虑排冰条件和冰凌对船舶航行的影响。</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4.4.7  进港航道位于受潮汐影响的河口地区时，应考虑河流动力、海洋动力和泥沙对进港航道的影响，进行河床演变稳定性分析，必要时应进行模型试验，并在试验和综合分析的基础上采取适当的工程措施。</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4.4.8  进港航道位于河流汊道内时，应根据通航要求，对汊道的演变进行分析论证，必要时应进行模型试验。</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4.4.9  进港航道进入主航道的走向宜偏向主航道的下游方向，进港航道入口段的轴线与主航道水流方向的夹角（图4.4.9），在河网、运河地区宜取60°～90°，在含沙量较大的河段宜取30°～60°，必要时应通过模型试验验证。</w:t>
      </w:r>
    </w:p>
    <w:p>
      <w:pPr>
        <w:pStyle w:val="2"/>
        <w:spacing w:line="282" w:lineRule="auto"/>
      </w:pPr>
    </w:p>
    <w:p>
      <w:pPr>
        <w:spacing w:before="1" w:line="1696" w:lineRule="exact"/>
        <w:ind w:firstLine="2533"/>
      </w:pPr>
      <w:r>
        <w:rPr>
          <w:position w:val="-33"/>
        </w:rPr>
        <w:drawing>
          <wp:inline distT="0" distB="0" distL="0" distR="0">
            <wp:extent cx="2597785" cy="107696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99"/>
                    <a:stretch>
                      <a:fillRect/>
                    </a:stretch>
                  </pic:blipFill>
                  <pic:spPr>
                    <a:xfrm>
                      <a:off x="0" y="0"/>
                      <a:ext cx="2597785" cy="1077074"/>
                    </a:xfrm>
                    <a:prstGeom prst="rect">
                      <a:avLst/>
                    </a:prstGeom>
                  </pic:spPr>
                </pic:pic>
              </a:graphicData>
            </a:graphic>
          </wp:inline>
        </w:drawing>
      </w:r>
    </w:p>
    <w:p>
      <w:pPr>
        <w:pStyle w:val="2"/>
        <w:spacing w:line="374" w:lineRule="auto"/>
      </w:pPr>
    </w:p>
    <w:p>
      <w:pPr>
        <w:keepNext w:val="0"/>
        <w:keepLines w:val="0"/>
        <w:pageBreakBefore w:val="0"/>
        <w:widowControl w:val="0"/>
        <w:kinsoku w:val="0"/>
        <w:wordWrap/>
        <w:overflowPunct w:val="0"/>
        <w:topLinePunct w:val="0"/>
        <w:autoSpaceDE w:val="0"/>
        <w:autoSpaceDN w:val="0"/>
        <w:bidi w:val="0"/>
        <w:adjustRightInd w:val="0"/>
        <w:snapToGrid w:val="0"/>
        <w:spacing w:before="0" w:beforeLines="50" w:after="0" w:afterLines="50" w:line="240" w:lineRule="auto"/>
        <w:ind w:left="0"/>
        <w:jc w:val="center"/>
        <w:textAlignment w:val="baseline"/>
        <w:rPr>
          <w:rFonts w:hint="eastAsia" w:asciiTheme="minorEastAsia" w:hAnsiTheme="minorEastAsia" w:eastAsiaTheme="minorEastAsia" w:cstheme="minorEastAsia"/>
          <w:b w:val="0"/>
          <w:bCs w:val="0"/>
          <w:spacing w:val="9"/>
          <w:sz w:val="20"/>
          <w:szCs w:val="20"/>
          <w:lang w:val="en-US" w:eastAsia="zh-CN"/>
        </w:rPr>
      </w:pPr>
      <w:r>
        <w:rPr>
          <w:rFonts w:hint="eastAsia" w:asciiTheme="minorEastAsia" w:hAnsiTheme="minorEastAsia" w:eastAsiaTheme="minorEastAsia" w:cstheme="minorEastAsia"/>
          <w:b w:val="0"/>
          <w:bCs w:val="0"/>
          <w:spacing w:val="9"/>
          <w:sz w:val="20"/>
          <w:szCs w:val="20"/>
          <w:lang w:val="en-US" w:eastAsia="zh-CN"/>
        </w:rPr>
        <w:t>图4.4.9  进港航道轴线与主航道水流方向夹角示意图</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 4. 10  进港航道与主航道的连接应符合下列规定 ꎮ</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 4. 10. 1  流速较小、含沙量较少的河网地区或运河 ꎬ进港航道与主航道的连接宜采用 喇叭形 ꎮ</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 4. 10. 2  含沙量较大的河段 ꎬ进港航道与主航道的连接形式和尺度应根据设计船型 、 进出港船或船队的密度等综合确定 ꎬ必要时应采取防淤、减淤措施 ꎮ</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 4. 10. 3  进港航道与主航道连接处的设计应考虑安全航行的无障碍视域 ꎬ进港航道 中的船舶和主航道中的船舶应在一定范围内互相通视 ꎬ并应满足反应的时间差和控制停 船要求的距离 ꎮ</w:t>
      </w:r>
    </w:p>
    <w:p>
      <w:pPr>
        <w:pStyle w:val="2"/>
        <w:spacing w:line="335" w:lineRule="auto"/>
      </w:pPr>
      <w:r>
        <w:rPr>
          <w:rFonts w:hint="eastAsia" w:asciiTheme="minorEastAsia" w:hAnsiTheme="minorEastAsia" w:eastAsiaTheme="minorEastAsia" w:cstheme="minorEastAsia"/>
          <w:snapToGrid w:val="0"/>
          <w:color w:val="000000"/>
          <w:kern w:val="0"/>
          <w:sz w:val="24"/>
          <w:szCs w:val="24"/>
          <w:lang w:val="en-US" w:eastAsia="zh-CN" w:bidi="ar-SA"/>
        </w:rPr>
        <w:t>4. 4. 11  进港航道的尺度应按照国家现行标准《 内河通航标准》 （GB 50139）和《 航道工程 设计规范》 （JTS 181） 的有关规定确定 ꎻ 有海船通行的进港航道尺度可按现行行业标准 《 海港总体设计规范》 （JTS 165 ） 的有关规定确定 ꎮ 对于横流流速较大的水域 ꎬ航道尺度 宜通过船舶操纵模拟试验或结合实船试验和通航安全要求等论证确定。</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ascii="方正黑体" w:hAnsi="方正黑体" w:eastAsia="方正黑体" w:cs="方正黑体"/>
          <w:sz w:val="23"/>
          <w:szCs w:val="23"/>
        </w:rPr>
      </w:pPr>
      <w:r>
        <w:rPr>
          <w:rFonts w:hint="eastAsia" w:ascii="黑体" w:hAnsi="黑体" w:eastAsia="黑体" w:cs="黑体"/>
          <w:spacing w:val="-12"/>
          <w:sz w:val="24"/>
          <w:szCs w:val="24"/>
        </w:rPr>
        <w:t>4.5</w:t>
      </w:r>
      <w:r>
        <w:rPr>
          <w:rFonts w:hint="eastAsia" w:ascii="黑体" w:hAnsi="黑体" w:eastAsia="黑体" w:cs="黑体"/>
          <w:spacing w:val="3"/>
          <w:sz w:val="24"/>
          <w:szCs w:val="24"/>
        </w:rPr>
        <w:t xml:space="preserve">    </w:t>
      </w:r>
      <w:r>
        <w:rPr>
          <w:rFonts w:hint="eastAsia" w:ascii="黑体" w:hAnsi="黑体" w:eastAsia="黑体" w:cs="黑体"/>
          <w:spacing w:val="-12"/>
          <w:sz w:val="24"/>
          <w:szCs w:val="24"/>
        </w:rPr>
        <w:t>锚</w:t>
      </w:r>
      <w:r>
        <w:rPr>
          <w:rFonts w:hint="eastAsia" w:ascii="黑体" w:hAnsi="黑体" w:eastAsia="黑体" w:cs="黑体"/>
          <w:spacing w:val="6"/>
          <w:sz w:val="24"/>
          <w:szCs w:val="24"/>
        </w:rPr>
        <w:t xml:space="preserve">       </w:t>
      </w:r>
      <w:r>
        <w:rPr>
          <w:rFonts w:hint="eastAsia" w:ascii="黑体" w:hAnsi="黑体" w:eastAsia="黑体" w:cs="黑体"/>
          <w:spacing w:val="-12"/>
          <w:sz w:val="24"/>
          <w:szCs w:val="24"/>
        </w:rPr>
        <w:t>地</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4.5.1  当有船队编解需要或船舶密度达到一定规模时，港口应设置锚地。锚地的规模应根据到港船型及其密度、港口生产组织和水域自然环境等因素综合确定，并应符合下列规定。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4.5.1.1  锚地的规模可采用反映船舶到港规律的排队论模型或其他数学模拟的方法推算。</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4.5.1.2  在港船舶保证率应根据港口具体情况确定。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4.5.2  锚地位置的选择和布置应符合下列规定。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4.5.2.1  锚地宜选在泥质或泥沙质河段。不宜选在硬黏土、硬砂土和走沙、淤沙严重的河段。</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4.5.2.2  锚地应选在水流平缓、风浪小、水深适宜的水域。在风浪较大的河段，宜选在强风向的上风侧。</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4.5.2.3  锚地宜靠近港口作业区，但不应占用主航道或影响码头的装卸作业及船舶调度。</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4.5.2.4  危险品船舶锚地应单独设置，并应满足与其他设施的安全距离要求。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4.5.2.5  当固定锚地不能适应全年使用要求时，应根据需要分别选设枯、中、洪水期锚地。</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4.5.3  锚地系泊方式应根据港口生产要求、锚地功能、气象条件、河流水文特性、水域条件、河床底质和船型等因素确定。锚地系泊可采用抛锚系泊、浮筒系泊、趸船系泊、靠岸系泊等方式。</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4.5.4  锚地水深应大于锚地设计低水位时船舶或船队吃水加富裕水深之和。富裕水深可按第4.3.4条计算。常年锚地和枯水期锚地的设计低水位可按第4.3.3条规定确定。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4.5.5  锚地采用趸船系泊时 ꎬ船舶或船队宜在趸船两侧系泊。</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 .6  进出锚地船舶的回旋水域尺度应取单船或船队长度作为设计船型长度，按第4.2.3.2款确定。拖带船队的回旋水域尺度可适当减小。</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4.5.7  在水面狭窄的河段或有适宜设置锚地的河岸，可顺岸布置靠岸系泊的锚地。</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4.5.8  在水流较缓、岸坡适宜的河段，船舶可沿岸布置丁靠系泊的锚地。</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4.5.9  锚地所在水域水位差不大，水域宽度受到限制时，大型船舶宜采用双浮筒系泊方式。</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4.5.10  不同系泊方式的锚位面积可按附录A确定。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4.5.11  锚地应划定范围，并设界限标志。当锚地规模较大时，应设锚地指挥中心及必要的交通、通信、供应等设施。</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4.6    助 航 设 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4.6.1  码头、进港航道和锚地宜设置助航设施。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4.6.2  助航设施应根据码头、进港航道、锚地的实际情况和当地航行条件，选择视觉航标或无线电助航设施。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4.6.3  航标配布应根据工程水域自然条件及已有航标的分布情况，标示出码头，进港航道，船舶作业、锚泊水域，浅滩，危险物等。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4.6.4  灯桩宜设置在码头结构端部，其灯质不得与码头上其他标志的灯光相混淆。</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4.6.5  需要标示的回旋水域宜设置灯浮标。</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4.6.6  进港航道航标的配布应与主航道的航标配布相协调。</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4.7    陆域平面布置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4.7.1  陆域应按生产区、辅助生产区等使用功能分区布置。生产建筑物及主要辅助生产建筑物宜布置在陆域前方的生产区，其他辅助生产建筑物宜布置在陆域后方的辅助生产区。使用功能相近的建筑物宜集中组合布置。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4.7.2  陆域平面布置应根据工艺流程，结合自然条件，合理组织货流和人流，减少相互干扰。</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4.7.3  仓库和堆场宜与前方泊位相对应。有粉尘和异味的仓库和堆场应布置在常风向的下风侧。对相互产生不利影响的货种，其仓库或堆场不应邻近布置。堆放危险品的库场应单独设置，并应符合国家现行标准的有关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4.7.4  码头的陆域纵深应根据泊位性质、货种、货运量、装卸工艺、集疏运条件和港口发展需要等综合分析确定。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4.7.5  件杂货码头和多用途码头的前方作业地带、一线库场及二线库场应根据工艺要求 和地形条件自码头前沿依次向陆域后方布置。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4.7.6  集装箱码头陆域平面布置应符合下列规定。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4.7.6.1  集装箱堆场应根据箱类、箱型和装卸工艺等要求布置，外贸箱堆场应分隔专用。</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4.7.6.2  集装箱拆装箱库宜布置在作业区后方。</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4.7.6.3  集装箱港口作业区的道路应根据交通组织的要求合理布置，减少车流平面交叉。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4.7.6.4  集装箱港口作业区出入口的集装箱通道与其他通道应分开设置。在进港大门处宜布置集装箱拖挂车缓冲停车区。</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4.7.6.5  外贸集装箱码头的口岸联检设施宜靠近出口大门布置。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4.7.7  散货码头陆域平面布置应符合下列规定。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4.7.7.1  散货码头的堆场宜布置在居民区常风向的下风侧，堆场与道路间宜设挡块分隔。</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4.7.7.2  可燃材料堆场布置应满足消防要求。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4.7.8  油气化工码头陆域平面布置应符合下列规定。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4.7.8.1  液化烃码头与陆上储罐的防火间距不应小于50m。其他油气化工码头与陆上储罐的防火间距不应小于表4.7.8-1规定的数值。</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center"/>
        <w:textAlignment w:val="baseline"/>
        <w:rPr>
          <w:rFonts w:hint="eastAsia" w:eastAsia="方正黑体"/>
          <w:sz w:val="20"/>
          <w:szCs w:val="20"/>
          <w:lang w:eastAsia="zh-CN"/>
        </w:rPr>
      </w:pPr>
      <w:r>
        <w:rPr>
          <w:rFonts w:ascii="方正黑体" w:hAnsi="方正黑体" w:eastAsia="方正黑体" w:cs="方正黑体"/>
          <w:snapToGrid w:val="0"/>
          <w:color w:val="000000"/>
          <w:spacing w:val="2"/>
          <w:kern w:val="0"/>
          <w:sz w:val="20"/>
          <w:szCs w:val="20"/>
          <w:lang w:val="en-US" w:eastAsia="en-US" w:bidi="ar-SA"/>
        </w:rPr>
        <w:t>表４.７.８</w:t>
      </w:r>
      <w:r>
        <w:rPr>
          <w:rFonts w:hint="eastAsia" w:ascii="方正黑体" w:hAnsi="方正黑体" w:eastAsia="方正黑体" w:cs="方正黑体"/>
          <w:snapToGrid w:val="0"/>
          <w:color w:val="000000"/>
          <w:spacing w:val="2"/>
          <w:kern w:val="0"/>
          <w:sz w:val="20"/>
          <w:szCs w:val="20"/>
          <w:lang w:val="en-US" w:eastAsia="zh-CN" w:bidi="ar-SA"/>
        </w:rPr>
        <w:t>-1</w:t>
      </w:r>
      <w:r>
        <w:rPr>
          <w:rFonts w:ascii="方正黑体" w:hAnsi="方正黑体" w:eastAsia="方正黑体" w:cs="方正黑体"/>
          <w:snapToGrid w:val="0"/>
          <w:color w:val="000000"/>
          <w:spacing w:val="2"/>
          <w:kern w:val="0"/>
          <w:sz w:val="20"/>
          <w:szCs w:val="20"/>
          <w:lang w:val="en-US" w:eastAsia="en-US" w:bidi="ar-SA"/>
        </w:rPr>
        <w:t xml:space="preserve">     其他油气化工码头与陆上储罐的防火间距</w:t>
      </w:r>
      <w:r>
        <w:rPr>
          <w:rFonts w:hint="eastAsia" w:ascii="方正黑体" w:hAnsi="方正黑体" w:eastAsia="方正黑体" w:cs="方正黑体"/>
          <w:snapToGrid w:val="0"/>
          <w:color w:val="000000"/>
          <w:spacing w:val="2"/>
          <w:kern w:val="0"/>
          <w:sz w:val="20"/>
          <w:szCs w:val="20"/>
          <w:lang w:val="en-US" w:eastAsia="zh-CN" w:bidi="ar-SA"/>
        </w:rPr>
        <w:t>（</w:t>
      </w:r>
      <w:r>
        <w:rPr>
          <w:rFonts w:ascii="方正黑体" w:hAnsi="方正黑体" w:eastAsia="方正黑体" w:cs="方正黑体"/>
          <w:snapToGrid w:val="0"/>
          <w:color w:val="000000"/>
          <w:spacing w:val="2"/>
          <w:kern w:val="0"/>
          <w:sz w:val="20"/>
          <w:szCs w:val="20"/>
          <w:lang w:val="en-US" w:eastAsia="en-US" w:bidi="ar-SA"/>
        </w:rPr>
        <w:t xml:space="preserve"> ｍ </w:t>
      </w:r>
      <w:r>
        <w:rPr>
          <w:rFonts w:hint="eastAsia" w:ascii="方正黑体" w:hAnsi="方正黑体" w:eastAsia="方正黑体" w:cs="方正黑体"/>
          <w:snapToGrid w:val="0"/>
          <w:color w:val="000000"/>
          <w:spacing w:val="2"/>
          <w:kern w:val="0"/>
          <w:sz w:val="20"/>
          <w:szCs w:val="20"/>
          <w:lang w:val="en-US" w:eastAsia="zh-CN" w:bidi="ar-SA"/>
        </w:rPr>
        <w:t>）</w:t>
      </w:r>
    </w:p>
    <w:p>
      <w:pPr>
        <w:spacing w:line="92"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836"/>
        <w:gridCol w:w="2831"/>
        <w:gridCol w:w="1726"/>
        <w:gridCol w:w="1751"/>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5667" w:type="dxa"/>
            <w:gridSpan w:val="2"/>
            <w:vMerge w:val="restart"/>
            <w:tcBorders>
              <w:top w:val="single" w:color="231F20" w:sz="6" w:space="0"/>
              <w:left w:val="single" w:color="231F20" w:sz="6" w:space="0"/>
              <w:bottom w:val="nil"/>
            </w:tcBorders>
            <w:vAlign w:val="top"/>
          </w:tcPr>
          <w:p>
            <w:pPr>
              <w:spacing w:before="261" w:line="185" w:lineRule="auto"/>
              <w:ind w:left="2379"/>
              <w:rPr>
                <w:rFonts w:ascii="微软雅黑" w:hAnsi="微软雅黑" w:eastAsia="微软雅黑" w:cs="微软雅黑"/>
                <w:sz w:val="17"/>
                <w:szCs w:val="17"/>
              </w:rPr>
            </w:pPr>
            <w:r>
              <w:rPr>
                <w:rFonts w:ascii="微软雅黑" w:hAnsi="微软雅黑" w:eastAsia="微软雅黑" w:cs="微软雅黑"/>
                <w:spacing w:val="3"/>
                <w:sz w:val="17"/>
                <w:szCs w:val="17"/>
              </w:rPr>
              <w:t>储</w:t>
            </w:r>
            <w:r>
              <w:rPr>
                <w:rFonts w:ascii="微软雅黑" w:hAnsi="微软雅黑" w:eastAsia="微软雅黑" w:cs="微软雅黑"/>
                <w:spacing w:val="19"/>
                <w:w w:val="101"/>
                <w:sz w:val="17"/>
                <w:szCs w:val="17"/>
              </w:rPr>
              <w:t xml:space="preserve"> </w:t>
            </w:r>
            <w:r>
              <w:rPr>
                <w:rFonts w:ascii="微软雅黑" w:hAnsi="微软雅黑" w:eastAsia="微软雅黑" w:cs="微软雅黑"/>
                <w:spacing w:val="3"/>
                <w:sz w:val="17"/>
                <w:szCs w:val="17"/>
              </w:rPr>
              <w:t>罐</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3"/>
                <w:sz w:val="17"/>
                <w:szCs w:val="17"/>
              </w:rPr>
              <w:t>分</w:t>
            </w:r>
            <w:r>
              <w:rPr>
                <w:rFonts w:ascii="微软雅黑" w:hAnsi="微软雅黑" w:eastAsia="微软雅黑" w:cs="微软雅黑"/>
                <w:spacing w:val="16"/>
                <w:sz w:val="17"/>
                <w:szCs w:val="17"/>
              </w:rPr>
              <w:t xml:space="preserve"> </w:t>
            </w:r>
            <w:r>
              <w:rPr>
                <w:rFonts w:ascii="微软雅黑" w:hAnsi="微软雅黑" w:eastAsia="微软雅黑" w:cs="微软雅黑"/>
                <w:spacing w:val="3"/>
                <w:sz w:val="17"/>
                <w:szCs w:val="17"/>
              </w:rPr>
              <w:t>类</w:t>
            </w:r>
          </w:p>
        </w:tc>
        <w:tc>
          <w:tcPr>
            <w:tcW w:w="3477" w:type="dxa"/>
            <w:gridSpan w:val="2"/>
            <w:tcBorders>
              <w:top w:val="single" w:color="231F20" w:sz="6" w:space="0"/>
              <w:right w:val="single" w:color="231F20" w:sz="6" w:space="0"/>
            </w:tcBorders>
            <w:vAlign w:val="top"/>
          </w:tcPr>
          <w:p>
            <w:pPr>
              <w:spacing w:before="79" w:line="186" w:lineRule="auto"/>
              <w:ind w:left="929"/>
              <w:rPr>
                <w:rFonts w:ascii="微软雅黑" w:hAnsi="微软雅黑" w:eastAsia="微软雅黑" w:cs="微软雅黑"/>
                <w:sz w:val="17"/>
                <w:szCs w:val="17"/>
              </w:rPr>
            </w:pPr>
            <w:r>
              <w:rPr>
                <w:rFonts w:ascii="微软雅黑" w:hAnsi="微软雅黑" w:eastAsia="微软雅黑" w:cs="微软雅黑"/>
                <w:spacing w:val="9"/>
                <w:sz w:val="17"/>
                <w:szCs w:val="17"/>
              </w:rPr>
              <w:t>装卸液体火灾危险性</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5667" w:type="dxa"/>
            <w:gridSpan w:val="2"/>
            <w:vMerge w:val="continue"/>
            <w:tcBorders>
              <w:top w:val="nil"/>
              <w:left w:val="single" w:color="231F20" w:sz="6" w:space="0"/>
            </w:tcBorders>
            <w:vAlign w:val="top"/>
          </w:tcPr>
          <w:p>
            <w:pPr>
              <w:rPr>
                <w:rFonts w:ascii="Arial"/>
                <w:sz w:val="21"/>
              </w:rPr>
            </w:pPr>
          </w:p>
        </w:tc>
        <w:tc>
          <w:tcPr>
            <w:tcW w:w="1726" w:type="dxa"/>
            <w:vAlign w:val="top"/>
          </w:tcPr>
          <w:p>
            <w:pPr>
              <w:pStyle w:val="7"/>
              <w:spacing w:before="86" w:line="187" w:lineRule="auto"/>
              <w:ind w:left="574"/>
              <w:rPr>
                <w:rFonts w:ascii="微软雅黑" w:hAnsi="微软雅黑" w:eastAsia="微软雅黑" w:cs="微软雅黑"/>
              </w:rPr>
            </w:pPr>
            <w:r>
              <w:rPr>
                <w:rFonts w:ascii="微软雅黑" w:hAnsi="微软雅黑" w:eastAsia="微软雅黑" w:cs="微软雅黑"/>
                <w:spacing w:val="-20"/>
              </w:rPr>
              <w:t>甲</w:t>
            </w:r>
            <w:r>
              <w:rPr>
                <w:spacing w:val="-20"/>
              </w:rPr>
              <w:t>、</w:t>
            </w:r>
            <w:r>
              <w:rPr>
                <w:rFonts w:ascii="微软雅黑" w:hAnsi="微软雅黑" w:eastAsia="微软雅黑" w:cs="微软雅黑"/>
                <w:spacing w:val="-20"/>
              </w:rPr>
              <w:t>乙类</w:t>
            </w:r>
          </w:p>
        </w:tc>
        <w:tc>
          <w:tcPr>
            <w:tcW w:w="1751" w:type="dxa"/>
            <w:tcBorders>
              <w:right w:val="single" w:color="231F20" w:sz="6" w:space="0"/>
            </w:tcBorders>
            <w:vAlign w:val="top"/>
          </w:tcPr>
          <w:p>
            <w:pPr>
              <w:spacing w:before="86" w:line="182" w:lineRule="auto"/>
              <w:ind w:left="700"/>
              <w:rPr>
                <w:rFonts w:ascii="微软雅黑" w:hAnsi="微软雅黑" w:eastAsia="微软雅黑" w:cs="微软雅黑"/>
                <w:sz w:val="17"/>
                <w:szCs w:val="17"/>
              </w:rPr>
            </w:pPr>
            <w:r>
              <w:rPr>
                <w:rFonts w:ascii="微软雅黑" w:hAnsi="微软雅黑" w:eastAsia="微软雅黑" w:cs="微软雅黑"/>
                <w:spacing w:val="6"/>
                <w:sz w:val="17"/>
                <w:szCs w:val="17"/>
              </w:rPr>
              <w:t>丙类</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836" w:type="dxa"/>
            <w:vMerge w:val="restart"/>
            <w:tcBorders>
              <w:left w:val="single" w:color="231F20" w:sz="6" w:space="0"/>
              <w:bottom w:val="nil"/>
            </w:tcBorders>
            <w:vAlign w:val="top"/>
          </w:tcPr>
          <w:p>
            <w:pPr>
              <w:spacing w:line="255" w:lineRule="auto"/>
              <w:rPr>
                <w:rFonts w:ascii="Arial"/>
                <w:sz w:val="21"/>
              </w:rPr>
            </w:pPr>
          </w:p>
          <w:p>
            <w:pPr>
              <w:pStyle w:val="7"/>
              <w:spacing w:before="72" w:line="226" w:lineRule="auto"/>
              <w:ind w:left="102" w:right="106" w:firstLine="180"/>
              <w:jc w:val="both"/>
              <w:rPr>
                <w:rFonts w:ascii="微软雅黑" w:hAnsi="微软雅黑" w:eastAsia="微软雅黑" w:cs="微软雅黑"/>
              </w:rPr>
            </w:pPr>
            <w:r>
              <w:rPr>
                <w:rFonts w:ascii="微软雅黑" w:hAnsi="微软雅黑" w:eastAsia="微软雅黑" w:cs="微软雅黑"/>
                <w:spacing w:val="4"/>
              </w:rPr>
              <w:t>外浮顶储罐</w:t>
            </w:r>
            <w:r>
              <w:rPr>
                <w:spacing w:val="4"/>
              </w:rPr>
              <w:t>、</w:t>
            </w:r>
            <w:r>
              <w:rPr>
                <w:rFonts w:ascii="微软雅黑" w:hAnsi="微软雅黑" w:eastAsia="微软雅黑" w:cs="微软雅黑"/>
                <w:spacing w:val="4"/>
              </w:rPr>
              <w:t>内浮顶储罐</w:t>
            </w:r>
            <w:r>
              <w:rPr>
                <w:spacing w:val="4"/>
              </w:rPr>
              <w:t>、</w:t>
            </w:r>
            <w:r>
              <w:rPr>
                <w:rFonts w:ascii="微软雅黑" w:hAnsi="微软雅黑" w:eastAsia="微软雅黑" w:cs="微软雅黑"/>
                <w:spacing w:val="4"/>
              </w:rPr>
              <w:t>覆土</w:t>
            </w:r>
            <w:r>
              <w:rPr>
                <w:rFonts w:ascii="微软雅黑" w:hAnsi="微软雅黑" w:eastAsia="微软雅黑" w:cs="微软雅黑"/>
              </w:rPr>
              <w:t xml:space="preserve"> </w:t>
            </w:r>
            <w:r>
              <w:rPr>
                <w:rFonts w:ascii="微软雅黑" w:hAnsi="微软雅黑" w:eastAsia="微软雅黑" w:cs="微软雅黑"/>
                <w:spacing w:val="4"/>
              </w:rPr>
              <w:t>立式油罐</w:t>
            </w:r>
            <w:r>
              <w:rPr>
                <w:spacing w:val="4"/>
              </w:rPr>
              <w:t>、</w:t>
            </w:r>
            <w:r>
              <w:rPr>
                <w:rFonts w:ascii="微软雅黑" w:hAnsi="微软雅黑" w:eastAsia="微软雅黑" w:cs="微软雅黑"/>
                <w:spacing w:val="4"/>
              </w:rPr>
              <w:t>储存丙类液体的立式固</w:t>
            </w:r>
            <w:r>
              <w:rPr>
                <w:rFonts w:ascii="微软雅黑" w:hAnsi="微软雅黑" w:eastAsia="微软雅黑" w:cs="微软雅黑"/>
                <w:spacing w:val="6"/>
              </w:rPr>
              <w:t xml:space="preserve"> </w:t>
            </w:r>
            <w:r>
              <w:rPr>
                <w:rFonts w:ascii="微软雅黑" w:hAnsi="微软雅黑" w:eastAsia="微软雅黑" w:cs="微软雅黑"/>
                <w:spacing w:val="8"/>
              </w:rPr>
              <w:t>定顶储罐</w:t>
            </w:r>
          </w:p>
        </w:tc>
        <w:tc>
          <w:tcPr>
            <w:tcW w:w="2831" w:type="dxa"/>
            <w:vAlign w:val="top"/>
          </w:tcPr>
          <w:p>
            <w:pPr>
              <w:pStyle w:val="7"/>
              <w:spacing w:before="113" w:line="183" w:lineRule="auto"/>
              <w:ind w:left="1069"/>
            </w:pPr>
            <w:r>
              <w:rPr>
                <w:spacing w:val="-1"/>
              </w:rPr>
              <w:t>Ｖ</w:t>
            </w:r>
            <w:r>
              <w:rPr>
                <w:rFonts w:ascii="Arial" w:hAnsi="Arial" w:eastAsia="Arial" w:cs="Arial"/>
                <w:spacing w:val="-1"/>
              </w:rPr>
              <w:t>≥</w:t>
            </w:r>
            <w:r>
              <w:rPr>
                <w:spacing w:val="-68"/>
              </w:rPr>
              <w:t>５００００</w:t>
            </w:r>
          </w:p>
        </w:tc>
        <w:tc>
          <w:tcPr>
            <w:tcW w:w="1726" w:type="dxa"/>
            <w:vAlign w:val="top"/>
          </w:tcPr>
          <w:p>
            <w:pPr>
              <w:pStyle w:val="7"/>
              <w:spacing w:before="113" w:line="183" w:lineRule="auto"/>
              <w:ind w:left="773"/>
            </w:pPr>
            <w:r>
              <w:rPr>
                <w:spacing w:val="-50"/>
              </w:rPr>
              <w:t>５０</w:t>
            </w:r>
          </w:p>
        </w:tc>
        <w:tc>
          <w:tcPr>
            <w:tcW w:w="1751" w:type="dxa"/>
            <w:tcBorders>
              <w:right w:val="single" w:color="231F20" w:sz="6" w:space="0"/>
            </w:tcBorders>
            <w:vAlign w:val="top"/>
          </w:tcPr>
          <w:p>
            <w:pPr>
              <w:pStyle w:val="7"/>
              <w:spacing w:before="113" w:line="183" w:lineRule="auto"/>
              <w:ind w:left="788"/>
            </w:pPr>
            <w:r>
              <w:rPr>
                <w:spacing w:val="-51"/>
              </w:rPr>
              <w:t>３５</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2836" w:type="dxa"/>
            <w:vMerge w:val="continue"/>
            <w:tcBorders>
              <w:top w:val="nil"/>
              <w:left w:val="single" w:color="231F20" w:sz="6" w:space="0"/>
              <w:bottom w:val="nil"/>
            </w:tcBorders>
            <w:vAlign w:val="top"/>
          </w:tcPr>
          <w:p>
            <w:pPr>
              <w:rPr>
                <w:rFonts w:ascii="Arial"/>
                <w:sz w:val="21"/>
              </w:rPr>
            </w:pPr>
          </w:p>
        </w:tc>
        <w:tc>
          <w:tcPr>
            <w:tcW w:w="2831" w:type="dxa"/>
            <w:vAlign w:val="top"/>
          </w:tcPr>
          <w:p>
            <w:pPr>
              <w:pStyle w:val="7"/>
              <w:spacing w:before="114" w:line="185" w:lineRule="auto"/>
              <w:ind w:left="786"/>
            </w:pPr>
            <w:r>
              <w:rPr>
                <w:spacing w:val="-73"/>
                <w:w w:val="98"/>
              </w:rPr>
              <w:t>５０００</w:t>
            </w:r>
            <w:r>
              <w:rPr>
                <w:spacing w:val="28"/>
              </w:rPr>
              <w:t xml:space="preserve"> </w:t>
            </w:r>
            <w:r>
              <w:rPr>
                <w:rFonts w:ascii="Arial" w:hAnsi="Arial" w:eastAsia="Arial" w:cs="Arial"/>
                <w:spacing w:val="-28"/>
                <w:w w:val="97"/>
              </w:rPr>
              <w:t>&lt;</w:t>
            </w:r>
            <w:r>
              <w:rPr>
                <w:rFonts w:ascii="Arial" w:hAnsi="Arial" w:eastAsia="Arial" w:cs="Arial"/>
                <w:spacing w:val="6"/>
              </w:rPr>
              <w:t xml:space="preserve"> </w:t>
            </w:r>
            <w:r>
              <w:rPr>
                <w:spacing w:val="-28"/>
                <w:w w:val="97"/>
              </w:rPr>
              <w:t>Ｖ</w:t>
            </w:r>
            <w:r>
              <w:rPr>
                <w:spacing w:val="-6"/>
              </w:rPr>
              <w:t xml:space="preserve"> </w:t>
            </w:r>
            <w:r>
              <w:rPr>
                <w:rFonts w:ascii="Arial" w:hAnsi="Arial" w:eastAsia="Arial" w:cs="Arial"/>
                <w:spacing w:val="-28"/>
                <w:w w:val="97"/>
              </w:rPr>
              <w:t>&lt;</w:t>
            </w:r>
            <w:r>
              <w:rPr>
                <w:rFonts w:ascii="Arial" w:hAnsi="Arial" w:eastAsia="Arial" w:cs="Arial"/>
                <w:spacing w:val="-12"/>
              </w:rPr>
              <w:t xml:space="preserve"> </w:t>
            </w:r>
            <w:r>
              <w:rPr>
                <w:spacing w:val="-73"/>
                <w:w w:val="98"/>
              </w:rPr>
              <w:t>５００００</w:t>
            </w:r>
          </w:p>
        </w:tc>
        <w:tc>
          <w:tcPr>
            <w:tcW w:w="1726" w:type="dxa"/>
            <w:vAlign w:val="top"/>
          </w:tcPr>
          <w:p>
            <w:pPr>
              <w:pStyle w:val="7"/>
              <w:spacing w:before="114" w:line="183" w:lineRule="auto"/>
              <w:ind w:left="775"/>
            </w:pPr>
            <w:r>
              <w:rPr>
                <w:spacing w:val="-51"/>
              </w:rPr>
              <w:t>３５</w:t>
            </w:r>
          </w:p>
        </w:tc>
        <w:tc>
          <w:tcPr>
            <w:tcW w:w="1751" w:type="dxa"/>
            <w:tcBorders>
              <w:right w:val="single" w:color="231F20" w:sz="6" w:space="0"/>
            </w:tcBorders>
            <w:vAlign w:val="top"/>
          </w:tcPr>
          <w:p>
            <w:pPr>
              <w:pStyle w:val="7"/>
              <w:spacing w:before="114" w:line="183" w:lineRule="auto"/>
              <w:ind w:left="786"/>
            </w:pPr>
            <w:r>
              <w:rPr>
                <w:spacing w:val="-46"/>
              </w:rPr>
              <w:t>２５</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836" w:type="dxa"/>
            <w:vMerge w:val="continue"/>
            <w:tcBorders>
              <w:top w:val="nil"/>
              <w:left w:val="single" w:color="231F20" w:sz="6" w:space="0"/>
              <w:bottom w:val="nil"/>
            </w:tcBorders>
            <w:vAlign w:val="top"/>
          </w:tcPr>
          <w:p>
            <w:pPr>
              <w:rPr>
                <w:rFonts w:ascii="Arial"/>
                <w:sz w:val="21"/>
              </w:rPr>
            </w:pPr>
          </w:p>
        </w:tc>
        <w:tc>
          <w:tcPr>
            <w:tcW w:w="2831" w:type="dxa"/>
            <w:vAlign w:val="top"/>
          </w:tcPr>
          <w:p>
            <w:pPr>
              <w:pStyle w:val="7"/>
              <w:spacing w:before="116" w:line="185" w:lineRule="auto"/>
              <w:ind w:left="843"/>
            </w:pPr>
            <w:r>
              <w:rPr>
                <w:spacing w:val="-77"/>
              </w:rPr>
              <w:t>１０００</w:t>
            </w:r>
            <w:r>
              <w:rPr>
                <w:spacing w:val="24"/>
              </w:rPr>
              <w:t xml:space="preserve"> </w:t>
            </w:r>
            <w:r>
              <w:rPr>
                <w:rFonts w:ascii="Arial" w:hAnsi="Arial" w:eastAsia="Arial" w:cs="Arial"/>
                <w:spacing w:val="-4"/>
              </w:rPr>
              <w:t>&lt;</w:t>
            </w:r>
            <w:r>
              <w:rPr>
                <w:rFonts w:ascii="Arial" w:hAnsi="Arial" w:eastAsia="Arial" w:cs="Arial"/>
                <w:spacing w:val="6"/>
              </w:rPr>
              <w:t xml:space="preserve"> </w:t>
            </w:r>
            <w:r>
              <w:rPr>
                <w:spacing w:val="-4"/>
              </w:rPr>
              <w:t>Ｖ</w:t>
            </w:r>
            <w:r>
              <w:rPr>
                <w:rFonts w:ascii="Arial" w:hAnsi="Arial" w:eastAsia="Arial" w:cs="Arial"/>
                <w:spacing w:val="-4"/>
              </w:rPr>
              <w:t>≤</w:t>
            </w:r>
            <w:r>
              <w:rPr>
                <w:spacing w:val="-77"/>
              </w:rPr>
              <w:t>５０００</w:t>
            </w:r>
          </w:p>
        </w:tc>
        <w:tc>
          <w:tcPr>
            <w:tcW w:w="1726" w:type="dxa"/>
            <w:vAlign w:val="top"/>
          </w:tcPr>
          <w:p>
            <w:pPr>
              <w:pStyle w:val="7"/>
              <w:spacing w:before="117" w:line="182" w:lineRule="auto"/>
              <w:ind w:left="775"/>
            </w:pPr>
            <w:r>
              <w:rPr>
                <w:spacing w:val="-51"/>
              </w:rPr>
              <w:t>３０</w:t>
            </w:r>
          </w:p>
        </w:tc>
        <w:tc>
          <w:tcPr>
            <w:tcW w:w="1751" w:type="dxa"/>
            <w:tcBorders>
              <w:right w:val="single" w:color="231F20" w:sz="6" w:space="0"/>
            </w:tcBorders>
            <w:vAlign w:val="top"/>
          </w:tcPr>
          <w:p>
            <w:pPr>
              <w:pStyle w:val="7"/>
              <w:spacing w:before="117" w:line="182" w:lineRule="auto"/>
              <w:ind w:left="786"/>
            </w:pPr>
            <w:r>
              <w:rPr>
                <w:spacing w:val="-46"/>
              </w:rPr>
              <w:t>２３</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2836" w:type="dxa"/>
            <w:vMerge w:val="continue"/>
            <w:tcBorders>
              <w:top w:val="nil"/>
              <w:left w:val="single" w:color="231F20" w:sz="6" w:space="0"/>
            </w:tcBorders>
            <w:vAlign w:val="top"/>
          </w:tcPr>
          <w:p>
            <w:pPr>
              <w:rPr>
                <w:rFonts w:ascii="Arial"/>
                <w:sz w:val="21"/>
              </w:rPr>
            </w:pPr>
          </w:p>
        </w:tc>
        <w:tc>
          <w:tcPr>
            <w:tcW w:w="2831" w:type="dxa"/>
            <w:vAlign w:val="top"/>
          </w:tcPr>
          <w:p>
            <w:pPr>
              <w:pStyle w:val="7"/>
              <w:spacing w:before="118" w:line="182" w:lineRule="auto"/>
              <w:ind w:left="1113"/>
            </w:pPr>
            <w:r>
              <w:rPr>
                <w:spacing w:val="-1"/>
              </w:rPr>
              <w:t>Ｖ</w:t>
            </w:r>
            <w:r>
              <w:rPr>
                <w:rFonts w:ascii="Arial" w:hAnsi="Arial" w:eastAsia="Arial" w:cs="Arial"/>
                <w:spacing w:val="-1"/>
              </w:rPr>
              <w:t>≤</w:t>
            </w:r>
            <w:r>
              <w:rPr>
                <w:spacing w:val="-65"/>
              </w:rPr>
              <w:t>１０００</w:t>
            </w:r>
          </w:p>
        </w:tc>
        <w:tc>
          <w:tcPr>
            <w:tcW w:w="1726" w:type="dxa"/>
            <w:vAlign w:val="top"/>
          </w:tcPr>
          <w:p>
            <w:pPr>
              <w:pStyle w:val="7"/>
              <w:spacing w:before="117" w:line="182" w:lineRule="auto"/>
              <w:ind w:left="773"/>
            </w:pPr>
            <w:r>
              <w:rPr>
                <w:spacing w:val="-46"/>
              </w:rPr>
              <w:t>２６</w:t>
            </w:r>
          </w:p>
        </w:tc>
        <w:tc>
          <w:tcPr>
            <w:tcW w:w="1751" w:type="dxa"/>
            <w:tcBorders>
              <w:right w:val="single" w:color="231F20" w:sz="6" w:space="0"/>
            </w:tcBorders>
            <w:vAlign w:val="top"/>
          </w:tcPr>
          <w:p>
            <w:pPr>
              <w:pStyle w:val="7"/>
              <w:spacing w:before="118" w:line="182" w:lineRule="auto"/>
              <w:ind w:left="786"/>
            </w:pPr>
            <w:r>
              <w:rPr>
                <w:spacing w:val="-46"/>
              </w:rPr>
              <w:t>２３</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836" w:type="dxa"/>
            <w:vMerge w:val="restart"/>
            <w:tcBorders>
              <w:left w:val="single" w:color="231F20" w:sz="6" w:space="0"/>
              <w:bottom w:val="nil"/>
            </w:tcBorders>
            <w:vAlign w:val="top"/>
          </w:tcPr>
          <w:p>
            <w:pPr>
              <w:pStyle w:val="7"/>
              <w:spacing w:before="288" w:line="227" w:lineRule="auto"/>
              <w:ind w:left="103" w:right="106" w:firstLine="177"/>
              <w:rPr>
                <w:rFonts w:ascii="微软雅黑" w:hAnsi="微软雅黑" w:eastAsia="微软雅黑" w:cs="微软雅黑"/>
              </w:rPr>
            </w:pPr>
            <w:r>
              <w:rPr>
                <w:rFonts w:ascii="微软雅黑" w:hAnsi="微软雅黑" w:eastAsia="微软雅黑" w:cs="微软雅黑"/>
                <w:spacing w:val="-2"/>
              </w:rPr>
              <w:t>储存甲</w:t>
            </w:r>
            <w:r>
              <w:rPr>
                <w:spacing w:val="-2"/>
                <w:position w:val="-4"/>
                <w:sz w:val="10"/>
                <w:szCs w:val="10"/>
              </w:rPr>
              <w:t xml:space="preserve">Ｂ </w:t>
            </w:r>
            <w:r>
              <w:rPr>
                <w:spacing w:val="10"/>
              </w:rPr>
              <w:t>、</w:t>
            </w:r>
            <w:r>
              <w:rPr>
                <w:rFonts w:ascii="微软雅黑" w:hAnsi="微软雅黑" w:eastAsia="微软雅黑" w:cs="微软雅黑"/>
                <w:spacing w:val="10"/>
              </w:rPr>
              <w:t>乙类液体的立式固定</w:t>
            </w:r>
            <w:r>
              <w:rPr>
                <w:rFonts w:ascii="微软雅黑" w:hAnsi="微软雅黑" w:eastAsia="微软雅黑" w:cs="微软雅黑"/>
                <w:spacing w:val="9"/>
              </w:rPr>
              <w:t xml:space="preserve"> </w:t>
            </w:r>
            <w:r>
              <w:rPr>
                <w:rFonts w:ascii="微软雅黑" w:hAnsi="微软雅黑" w:eastAsia="微软雅黑" w:cs="微软雅黑"/>
                <w:spacing w:val="7"/>
              </w:rPr>
              <w:t>顶储罐</w:t>
            </w:r>
          </w:p>
        </w:tc>
        <w:tc>
          <w:tcPr>
            <w:tcW w:w="2831" w:type="dxa"/>
            <w:vAlign w:val="top"/>
          </w:tcPr>
          <w:p>
            <w:pPr>
              <w:pStyle w:val="7"/>
              <w:spacing w:before="119" w:line="185" w:lineRule="auto"/>
              <w:ind w:left="1113"/>
            </w:pPr>
            <w:r>
              <w:rPr>
                <w:spacing w:val="-32"/>
              </w:rPr>
              <w:t>Ｖ</w:t>
            </w:r>
            <w:r>
              <w:rPr>
                <w:spacing w:val="-3"/>
              </w:rPr>
              <w:t xml:space="preserve"> </w:t>
            </w:r>
            <w:r>
              <w:rPr>
                <w:rFonts w:ascii="Arial" w:hAnsi="Arial" w:eastAsia="Arial" w:cs="Arial"/>
                <w:spacing w:val="-32"/>
              </w:rPr>
              <w:t xml:space="preserve">&gt; </w:t>
            </w:r>
            <w:r>
              <w:rPr>
                <w:spacing w:val="-65"/>
              </w:rPr>
              <w:t>５０００</w:t>
            </w:r>
          </w:p>
        </w:tc>
        <w:tc>
          <w:tcPr>
            <w:tcW w:w="1726" w:type="dxa"/>
            <w:vAlign w:val="top"/>
          </w:tcPr>
          <w:p>
            <w:pPr>
              <w:pStyle w:val="7"/>
              <w:spacing w:before="118" w:line="183" w:lineRule="auto"/>
              <w:ind w:left="773"/>
            </w:pPr>
            <w:r>
              <w:rPr>
                <w:spacing w:val="-50"/>
              </w:rPr>
              <w:t>５０</w:t>
            </w:r>
          </w:p>
        </w:tc>
        <w:tc>
          <w:tcPr>
            <w:tcW w:w="1751" w:type="dxa"/>
            <w:tcBorders>
              <w:right w:val="single" w:color="231F20" w:sz="6" w:space="0"/>
            </w:tcBorders>
            <w:vAlign w:val="top"/>
          </w:tcPr>
          <w:p>
            <w:pPr>
              <w:pStyle w:val="7"/>
              <w:spacing w:before="119" w:line="183" w:lineRule="auto"/>
              <w:ind w:left="788"/>
            </w:pPr>
            <w:r>
              <w:rPr>
                <w:spacing w:val="-51"/>
              </w:rPr>
              <w:t>３５</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836" w:type="dxa"/>
            <w:vMerge w:val="continue"/>
            <w:tcBorders>
              <w:top w:val="nil"/>
              <w:left w:val="single" w:color="231F20" w:sz="6" w:space="0"/>
              <w:bottom w:val="nil"/>
            </w:tcBorders>
            <w:vAlign w:val="top"/>
          </w:tcPr>
          <w:p>
            <w:pPr>
              <w:rPr>
                <w:rFonts w:ascii="Arial"/>
                <w:sz w:val="21"/>
              </w:rPr>
            </w:pPr>
          </w:p>
        </w:tc>
        <w:tc>
          <w:tcPr>
            <w:tcW w:w="2831" w:type="dxa"/>
            <w:vAlign w:val="top"/>
          </w:tcPr>
          <w:p>
            <w:pPr>
              <w:pStyle w:val="7"/>
              <w:spacing w:before="120" w:line="185" w:lineRule="auto"/>
              <w:ind w:left="843"/>
            </w:pPr>
            <w:r>
              <w:rPr>
                <w:spacing w:val="-77"/>
              </w:rPr>
              <w:t>１０００</w:t>
            </w:r>
            <w:r>
              <w:rPr>
                <w:spacing w:val="24"/>
              </w:rPr>
              <w:t xml:space="preserve"> </w:t>
            </w:r>
            <w:r>
              <w:rPr>
                <w:rFonts w:ascii="Arial" w:hAnsi="Arial" w:eastAsia="Arial" w:cs="Arial"/>
                <w:spacing w:val="-4"/>
              </w:rPr>
              <w:t>&lt;</w:t>
            </w:r>
            <w:r>
              <w:rPr>
                <w:rFonts w:ascii="Arial" w:hAnsi="Arial" w:eastAsia="Arial" w:cs="Arial"/>
                <w:spacing w:val="6"/>
              </w:rPr>
              <w:t xml:space="preserve"> </w:t>
            </w:r>
            <w:r>
              <w:rPr>
                <w:spacing w:val="-4"/>
              </w:rPr>
              <w:t>Ｖ</w:t>
            </w:r>
            <w:r>
              <w:rPr>
                <w:rFonts w:ascii="Arial" w:hAnsi="Arial" w:eastAsia="Arial" w:cs="Arial"/>
                <w:spacing w:val="-4"/>
              </w:rPr>
              <w:t>≤</w:t>
            </w:r>
            <w:r>
              <w:rPr>
                <w:spacing w:val="-77"/>
              </w:rPr>
              <w:t>５０００</w:t>
            </w:r>
          </w:p>
        </w:tc>
        <w:tc>
          <w:tcPr>
            <w:tcW w:w="1726" w:type="dxa"/>
            <w:vAlign w:val="top"/>
          </w:tcPr>
          <w:p>
            <w:pPr>
              <w:pStyle w:val="7"/>
              <w:spacing w:before="122" w:line="181" w:lineRule="auto"/>
              <w:ind w:left="770"/>
            </w:pPr>
            <w:r>
              <w:rPr>
                <w:spacing w:val="-45"/>
              </w:rPr>
              <w:t>４０</w:t>
            </w:r>
          </w:p>
        </w:tc>
        <w:tc>
          <w:tcPr>
            <w:tcW w:w="1751" w:type="dxa"/>
            <w:tcBorders>
              <w:right w:val="single" w:color="231F20" w:sz="6" w:space="0"/>
            </w:tcBorders>
            <w:vAlign w:val="top"/>
          </w:tcPr>
          <w:p>
            <w:pPr>
              <w:pStyle w:val="7"/>
              <w:spacing w:before="121" w:line="182" w:lineRule="auto"/>
              <w:ind w:left="788"/>
            </w:pPr>
            <w:r>
              <w:rPr>
                <w:spacing w:val="-51"/>
              </w:rPr>
              <w:t>３０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836" w:type="dxa"/>
            <w:vMerge w:val="continue"/>
            <w:tcBorders>
              <w:top w:val="nil"/>
              <w:left w:val="single" w:color="231F20" w:sz="6" w:space="0"/>
            </w:tcBorders>
            <w:vAlign w:val="top"/>
          </w:tcPr>
          <w:p>
            <w:pPr>
              <w:rPr>
                <w:rFonts w:ascii="Arial"/>
                <w:sz w:val="21"/>
              </w:rPr>
            </w:pPr>
          </w:p>
        </w:tc>
        <w:tc>
          <w:tcPr>
            <w:tcW w:w="2831" w:type="dxa"/>
            <w:vAlign w:val="top"/>
          </w:tcPr>
          <w:p>
            <w:pPr>
              <w:pStyle w:val="7"/>
              <w:spacing w:before="122" w:line="182" w:lineRule="auto"/>
              <w:ind w:left="1113"/>
            </w:pPr>
            <w:r>
              <w:rPr>
                <w:spacing w:val="-1"/>
              </w:rPr>
              <w:t>Ｖ</w:t>
            </w:r>
            <w:r>
              <w:rPr>
                <w:rFonts w:ascii="Arial" w:hAnsi="Arial" w:eastAsia="Arial" w:cs="Arial"/>
                <w:spacing w:val="-1"/>
              </w:rPr>
              <w:t>≤</w:t>
            </w:r>
            <w:r>
              <w:rPr>
                <w:spacing w:val="-65"/>
              </w:rPr>
              <w:t>１０００</w:t>
            </w:r>
          </w:p>
        </w:tc>
        <w:tc>
          <w:tcPr>
            <w:tcW w:w="1726" w:type="dxa"/>
            <w:vAlign w:val="top"/>
          </w:tcPr>
          <w:p>
            <w:pPr>
              <w:pStyle w:val="7"/>
              <w:spacing w:before="121" w:line="183" w:lineRule="auto"/>
              <w:ind w:left="775"/>
            </w:pPr>
            <w:r>
              <w:rPr>
                <w:spacing w:val="-51"/>
              </w:rPr>
              <w:t>３５</w:t>
            </w:r>
          </w:p>
        </w:tc>
        <w:tc>
          <w:tcPr>
            <w:tcW w:w="1751" w:type="dxa"/>
            <w:tcBorders>
              <w:right w:val="single" w:color="231F20" w:sz="6" w:space="0"/>
            </w:tcBorders>
            <w:vAlign w:val="top"/>
          </w:tcPr>
          <w:p>
            <w:pPr>
              <w:pStyle w:val="7"/>
              <w:spacing w:before="122" w:line="182" w:lineRule="auto"/>
              <w:ind w:left="788"/>
            </w:pPr>
            <w:r>
              <w:rPr>
                <w:spacing w:val="-51"/>
              </w:rPr>
              <w:t>３０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5667" w:type="dxa"/>
            <w:gridSpan w:val="2"/>
            <w:tcBorders>
              <w:left w:val="single" w:color="231F20" w:sz="6" w:space="0"/>
            </w:tcBorders>
            <w:vAlign w:val="top"/>
          </w:tcPr>
          <w:p>
            <w:pPr>
              <w:pStyle w:val="7"/>
              <w:spacing w:before="80" w:line="190" w:lineRule="auto"/>
              <w:ind w:left="1773"/>
              <w:rPr>
                <w:rFonts w:ascii="微软雅黑" w:hAnsi="微软雅黑" w:eastAsia="微软雅黑" w:cs="微软雅黑"/>
              </w:rPr>
            </w:pPr>
            <w:r>
              <w:rPr>
                <w:rFonts w:ascii="微软雅黑" w:hAnsi="微软雅黑" w:eastAsia="微软雅黑" w:cs="微软雅黑"/>
                <w:spacing w:val="-27"/>
              </w:rPr>
              <w:t>甲</w:t>
            </w:r>
            <w:r>
              <w:rPr>
                <w:spacing w:val="-27"/>
                <w:position w:val="-4"/>
                <w:sz w:val="10"/>
                <w:szCs w:val="10"/>
              </w:rPr>
              <w:t>Ｂ</w:t>
            </w:r>
            <w:r>
              <w:rPr>
                <w:spacing w:val="6"/>
                <w:position w:val="-4"/>
                <w:sz w:val="10"/>
                <w:szCs w:val="10"/>
              </w:rPr>
              <w:t xml:space="preserve"> </w:t>
            </w:r>
            <w:r>
              <w:rPr>
                <w:spacing w:val="1"/>
              </w:rPr>
              <w:t>、</w:t>
            </w:r>
            <w:r>
              <w:rPr>
                <w:rFonts w:ascii="微软雅黑" w:hAnsi="微软雅黑" w:eastAsia="微软雅黑" w:cs="微软雅黑"/>
                <w:spacing w:val="1"/>
              </w:rPr>
              <w:t>乙类液体地上卧式储罐</w:t>
            </w:r>
          </w:p>
        </w:tc>
        <w:tc>
          <w:tcPr>
            <w:tcW w:w="1726" w:type="dxa"/>
            <w:vAlign w:val="top"/>
          </w:tcPr>
          <w:p>
            <w:pPr>
              <w:pStyle w:val="7"/>
              <w:spacing w:before="121" w:line="183" w:lineRule="auto"/>
              <w:ind w:left="773"/>
            </w:pPr>
            <w:r>
              <w:rPr>
                <w:spacing w:val="-46"/>
              </w:rPr>
              <w:t>２５</w:t>
            </w:r>
          </w:p>
        </w:tc>
        <w:tc>
          <w:tcPr>
            <w:tcW w:w="1751" w:type="dxa"/>
            <w:tcBorders>
              <w:right w:val="single" w:color="231F20" w:sz="6" w:space="0"/>
            </w:tcBorders>
            <w:vAlign w:val="top"/>
          </w:tcPr>
          <w:p>
            <w:pPr>
              <w:pStyle w:val="7"/>
              <w:spacing w:before="123" w:line="182" w:lineRule="auto"/>
              <w:ind w:left="786"/>
            </w:pPr>
            <w:r>
              <w:rPr>
                <w:spacing w:val="-46"/>
              </w:rPr>
              <w:t>２０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2" w:hRule="atLeast"/>
        </w:trPr>
        <w:tc>
          <w:tcPr>
            <w:tcW w:w="5667" w:type="dxa"/>
            <w:gridSpan w:val="2"/>
            <w:tcBorders>
              <w:left w:val="single" w:color="231F20" w:sz="6" w:space="0"/>
              <w:bottom w:val="single" w:color="231F20" w:sz="6" w:space="0"/>
            </w:tcBorders>
            <w:vAlign w:val="top"/>
          </w:tcPr>
          <w:p>
            <w:pPr>
              <w:pStyle w:val="7"/>
              <w:spacing w:before="96" w:line="189" w:lineRule="auto"/>
              <w:ind w:left="1343"/>
              <w:rPr>
                <w:rFonts w:ascii="微软雅黑" w:hAnsi="微软雅黑" w:eastAsia="微软雅黑" w:cs="微软雅黑"/>
              </w:rPr>
            </w:pPr>
            <w:r>
              <w:rPr>
                <w:rFonts w:ascii="微软雅黑" w:hAnsi="微软雅黑" w:eastAsia="微软雅黑" w:cs="微软雅黑"/>
                <w:spacing w:val="4"/>
              </w:rPr>
              <w:t>覆土卧式油罐</w:t>
            </w:r>
            <w:r>
              <w:rPr>
                <w:spacing w:val="4"/>
              </w:rPr>
              <w:t>、</w:t>
            </w:r>
            <w:r>
              <w:rPr>
                <w:rFonts w:ascii="微软雅黑" w:hAnsi="微软雅黑" w:eastAsia="微软雅黑" w:cs="微软雅黑"/>
                <w:spacing w:val="4"/>
              </w:rPr>
              <w:t>丙类液体地上卧式储罐</w:t>
            </w:r>
          </w:p>
        </w:tc>
        <w:tc>
          <w:tcPr>
            <w:tcW w:w="1726" w:type="dxa"/>
            <w:tcBorders>
              <w:bottom w:val="single" w:color="231F20" w:sz="6" w:space="0"/>
            </w:tcBorders>
            <w:vAlign w:val="top"/>
          </w:tcPr>
          <w:p>
            <w:pPr>
              <w:pStyle w:val="7"/>
              <w:spacing w:before="125" w:line="182" w:lineRule="auto"/>
              <w:ind w:left="773"/>
            </w:pPr>
            <w:r>
              <w:rPr>
                <w:spacing w:val="-46"/>
              </w:rPr>
              <w:t>２０</w:t>
            </w:r>
          </w:p>
        </w:tc>
        <w:tc>
          <w:tcPr>
            <w:tcW w:w="1751" w:type="dxa"/>
            <w:tcBorders>
              <w:bottom w:val="single" w:color="231F20" w:sz="6" w:space="0"/>
              <w:right w:val="single" w:color="231F20" w:sz="6" w:space="0"/>
            </w:tcBorders>
            <w:vAlign w:val="top"/>
          </w:tcPr>
          <w:p>
            <w:pPr>
              <w:pStyle w:val="7"/>
              <w:spacing w:before="123" w:line="183" w:lineRule="auto"/>
              <w:ind w:left="800"/>
            </w:pPr>
            <w:r>
              <w:rPr>
                <w:spacing w:val="-61"/>
              </w:rPr>
              <w:t>１５</w:t>
            </w:r>
          </w:p>
        </w:tc>
      </w:tr>
    </w:tbl>
    <w:p>
      <w:pPr>
        <w:pStyle w:val="2"/>
        <w:keepNext w:val="0"/>
        <w:keepLines w:val="0"/>
        <w:pageBreakBefore w:val="0"/>
        <w:widowControl w:val="0"/>
        <w:kinsoku/>
        <w:wordWrap/>
        <w:overflowPunct w:val="0"/>
        <w:topLinePunct w:val="0"/>
        <w:autoSpaceDE/>
        <w:autoSpaceDN/>
        <w:bidi w:val="0"/>
        <w:adjustRightInd w:val="0"/>
        <w:snapToGrid w:val="0"/>
        <w:spacing w:line="288" w:lineRule="auto"/>
        <w:ind w:left="0" w:right="0"/>
        <w:jc w:val="both"/>
        <w:textAlignment w:val="baseline"/>
        <w:rPr>
          <w:rFonts w:hint="default"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pacing w:val="-3"/>
          <w:sz w:val="18"/>
          <w:szCs w:val="18"/>
        </w:rPr>
        <w:t>注</w:t>
      </w:r>
      <w:r>
        <w:rPr>
          <w:rFonts w:hint="eastAsia" w:asciiTheme="minorEastAsia" w:hAnsiTheme="minorEastAsia" w:eastAsiaTheme="minorEastAsia" w:cstheme="minorEastAsia"/>
          <w:spacing w:val="-15"/>
          <w:sz w:val="18"/>
          <w:szCs w:val="18"/>
          <w:lang w:eastAsia="zh-CN"/>
        </w:rPr>
        <w:t>：</w:t>
      </w:r>
      <w:r>
        <w:rPr>
          <w:rFonts w:hint="eastAsia" w:asciiTheme="minorEastAsia" w:hAnsiTheme="minorEastAsia" w:eastAsiaTheme="minorEastAsia" w:cstheme="minorEastAsia"/>
          <w:spacing w:val="-3"/>
          <w:sz w:val="18"/>
          <w:szCs w:val="18"/>
        </w:rPr>
        <w:t>①表中</w:t>
      </w:r>
      <w:r>
        <w:rPr>
          <w:rFonts w:hint="eastAsia" w:asciiTheme="minorEastAsia" w:hAnsiTheme="minorEastAsia" w:eastAsiaTheme="minorEastAsia" w:cstheme="minorEastAsia"/>
          <w:spacing w:val="13"/>
          <w:w w:val="101"/>
          <w:sz w:val="18"/>
          <w:szCs w:val="18"/>
        </w:rPr>
        <w:t xml:space="preserve"> </w:t>
      </w:r>
      <w:r>
        <w:rPr>
          <w:rFonts w:hint="eastAsia" w:asciiTheme="minorEastAsia" w:hAnsiTheme="minorEastAsia" w:eastAsiaTheme="minorEastAsia" w:cstheme="minorEastAsia"/>
          <w:spacing w:val="-3"/>
          <w:sz w:val="18"/>
          <w:szCs w:val="18"/>
        </w:rPr>
        <w:t>Ｖ 指储罐单罐容量</w:t>
      </w:r>
      <w:r>
        <w:rPr>
          <w:rFonts w:hint="eastAsia" w:asciiTheme="minorEastAsia" w:hAnsiTheme="minorEastAsia" w:eastAsiaTheme="minorEastAsia" w:cstheme="minorEastAsia"/>
          <w:spacing w:val="-18"/>
          <w:sz w:val="18"/>
          <w:szCs w:val="18"/>
          <w:lang w:eastAsia="zh-CN"/>
        </w:rPr>
        <w:t>，</w:t>
      </w:r>
      <w:r>
        <w:rPr>
          <w:rFonts w:hint="eastAsia" w:asciiTheme="minorEastAsia" w:hAnsiTheme="minorEastAsia" w:eastAsiaTheme="minorEastAsia" w:cstheme="minorEastAsia"/>
          <w:spacing w:val="-3"/>
          <w:sz w:val="18"/>
          <w:szCs w:val="18"/>
        </w:rPr>
        <w:t xml:space="preserve">单位为 </w:t>
      </w:r>
      <w:r>
        <w:rPr>
          <w:rFonts w:hint="eastAsia" w:asciiTheme="minorEastAsia" w:hAnsiTheme="minorEastAsia" w:eastAsiaTheme="minorEastAsia" w:cstheme="minorEastAsia"/>
          <w:spacing w:val="-34"/>
          <w:w w:val="87"/>
          <w:sz w:val="18"/>
          <w:szCs w:val="18"/>
        </w:rPr>
        <w:t>ｍ</w:t>
      </w:r>
      <w:r>
        <w:rPr>
          <w:rFonts w:hint="eastAsia" w:asciiTheme="minorEastAsia" w:hAnsiTheme="minorEastAsia" w:eastAsiaTheme="minorEastAsia" w:cstheme="minorEastAsia"/>
          <w:spacing w:val="-34"/>
          <w:w w:val="87"/>
          <w:sz w:val="18"/>
          <w:szCs w:val="18"/>
          <w:vertAlign w:val="superscript"/>
          <w:lang w:val="en-US" w:eastAsia="zh-CN"/>
        </w:rPr>
        <w:t xml:space="preserve">3 </w:t>
      </w:r>
      <w:r>
        <w:rPr>
          <w:rFonts w:hint="eastAsia" w:asciiTheme="minorEastAsia" w:hAnsiTheme="minorEastAsia" w:eastAsiaTheme="minorEastAsia" w:cstheme="minorEastAsia"/>
          <w:spacing w:val="-34"/>
          <w:w w:val="87"/>
          <w:sz w:val="18"/>
          <w:szCs w:val="18"/>
          <w:lang w:val="en-US"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jc w:val="both"/>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10"/>
          <w:sz w:val="18"/>
          <w:szCs w:val="18"/>
        </w:rPr>
        <w:t>②油气化工码头与陆上储罐的防火间距是指码头前沿线与储罐外壁的最小间</w:t>
      </w:r>
      <w:r>
        <w:rPr>
          <w:rFonts w:hint="eastAsia" w:asciiTheme="minorEastAsia" w:hAnsiTheme="minorEastAsia" w:eastAsiaTheme="minorEastAsia" w:cstheme="minorEastAsia"/>
          <w:spacing w:val="9"/>
          <w:sz w:val="18"/>
          <w:szCs w:val="18"/>
        </w:rPr>
        <w:t>距</w:t>
      </w:r>
      <w:r>
        <w:rPr>
          <w:rFonts w:hint="eastAsia" w:asciiTheme="minorEastAsia" w:hAnsiTheme="minorEastAsia" w:eastAsiaTheme="minorEastAsia" w:cstheme="minorEastAsia"/>
          <w:spacing w:val="-18"/>
          <w:sz w:val="18"/>
          <w:szCs w:val="18"/>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jc w:val="both"/>
        <w:textAlignment w:val="baseline"/>
        <w:rPr>
          <w:rFonts w:hint="eastAsia" w:asciiTheme="minorEastAsia" w:hAnsiTheme="minorEastAsia" w:eastAsiaTheme="minorEastAsia" w:cstheme="minorEastAsia"/>
          <w:spacing w:val="-17"/>
          <w:sz w:val="18"/>
          <w:szCs w:val="18"/>
          <w:lang w:eastAsia="zh-CN"/>
        </w:rPr>
      </w:pPr>
      <w:r>
        <w:rPr>
          <w:rFonts w:hint="eastAsia" w:asciiTheme="minorEastAsia" w:hAnsiTheme="minorEastAsia" w:eastAsiaTheme="minorEastAsia" w:cstheme="minorEastAsia"/>
          <w:spacing w:val="4"/>
          <w:sz w:val="18"/>
          <w:szCs w:val="18"/>
        </w:rPr>
        <w:t>③当码头双侧靠船时</w:t>
      </w:r>
      <w:r>
        <w:rPr>
          <w:rFonts w:hint="eastAsia" w:asciiTheme="minorEastAsia" w:hAnsiTheme="minorEastAsia" w:eastAsiaTheme="minorEastAsia" w:cstheme="minorEastAsia"/>
          <w:spacing w:val="-3"/>
          <w:sz w:val="18"/>
          <w:szCs w:val="18"/>
          <w:lang w:eastAsia="zh-CN"/>
        </w:rPr>
        <w:t>，</w:t>
      </w:r>
      <w:r>
        <w:rPr>
          <w:rFonts w:hint="eastAsia" w:asciiTheme="minorEastAsia" w:hAnsiTheme="minorEastAsia" w:eastAsiaTheme="minorEastAsia" w:cstheme="minorEastAsia"/>
          <w:spacing w:val="4"/>
          <w:sz w:val="18"/>
          <w:szCs w:val="18"/>
        </w:rPr>
        <w:t>内档靠泊设计船型船舶外轮廓线与陆上储罐外壁的最小间距也应满足本表要求</w:t>
      </w:r>
      <w:r>
        <w:rPr>
          <w:rFonts w:hint="eastAsia" w:asciiTheme="minorEastAsia" w:hAnsiTheme="minorEastAsia" w:eastAsiaTheme="minorEastAsia" w:cstheme="minorEastAsia"/>
          <w:spacing w:val="-17"/>
          <w:sz w:val="18"/>
          <w:szCs w:val="18"/>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jc w:val="both"/>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6"/>
          <w:sz w:val="18"/>
          <w:szCs w:val="18"/>
        </w:rPr>
        <w:t>④陆上储罐不限于本码头配套的储罐</w:t>
      </w:r>
      <w:r>
        <w:rPr>
          <w:rFonts w:hint="eastAsia" w:asciiTheme="minorEastAsia" w:hAnsiTheme="minorEastAsia" w:eastAsiaTheme="minorEastAsia" w:cstheme="minorEastAsia"/>
          <w:spacing w:val="-13"/>
          <w:sz w:val="18"/>
          <w:szCs w:val="18"/>
          <w:lang w:eastAsia="zh-CN"/>
        </w:rPr>
        <w:t>，</w:t>
      </w:r>
      <w:r>
        <w:rPr>
          <w:rFonts w:hint="eastAsia" w:asciiTheme="minorEastAsia" w:hAnsiTheme="minorEastAsia" w:eastAsiaTheme="minorEastAsia" w:cstheme="minorEastAsia"/>
          <w:spacing w:val="6"/>
          <w:sz w:val="18"/>
          <w:szCs w:val="18"/>
        </w:rPr>
        <w:t>也包含相邻的其他油气化工品储罐</w:t>
      </w:r>
      <w:r>
        <w:rPr>
          <w:rFonts w:hint="eastAsia" w:asciiTheme="minorEastAsia" w:hAnsiTheme="minorEastAsia" w:eastAsiaTheme="minorEastAsia" w:cstheme="minorEastAsia"/>
          <w:spacing w:val="-17"/>
          <w:sz w:val="18"/>
          <w:szCs w:val="18"/>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jc w:val="both"/>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5"/>
          <w:sz w:val="18"/>
          <w:szCs w:val="18"/>
        </w:rPr>
        <w:t>⑤根据码头装卸工艺需要设置的排空罐、油气回收所需设置的吸液罐和凝液罐等</w:t>
      </w:r>
      <w:r>
        <w:rPr>
          <w:rFonts w:hint="eastAsia" w:asciiTheme="minorEastAsia" w:hAnsiTheme="minorEastAsia" w:eastAsiaTheme="minorEastAsia" w:cstheme="minorEastAsia"/>
          <w:spacing w:val="-11"/>
          <w:sz w:val="18"/>
          <w:szCs w:val="18"/>
        </w:rPr>
        <w:t xml:space="preserve"> </w:t>
      </w:r>
      <w:r>
        <w:rPr>
          <w:rFonts w:hint="eastAsia" w:asciiTheme="minorEastAsia" w:hAnsiTheme="minorEastAsia" w:eastAsiaTheme="minorEastAsia" w:cstheme="minorEastAsia"/>
          <w:spacing w:val="5"/>
          <w:sz w:val="18"/>
          <w:szCs w:val="18"/>
        </w:rPr>
        <w:t>ꎬ不受此距离限制</w:t>
      </w:r>
      <w:r>
        <w:rPr>
          <w:rFonts w:hint="eastAsia" w:asciiTheme="minorEastAsia" w:hAnsiTheme="minorEastAsia" w:eastAsiaTheme="minorEastAsia" w:cstheme="minorEastAsia"/>
          <w:spacing w:val="-26"/>
          <w:sz w:val="18"/>
          <w:szCs w:val="18"/>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default"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4.7.8.2  油气化工码头的建（构）筑物外墙与码头前沿线防火间距不宜小于表4.7.8-2的规定。</w:t>
      </w:r>
    </w:p>
    <w:p>
      <w:pPr>
        <w:keepNext w:val="0"/>
        <w:keepLines w:val="0"/>
        <w:pageBreakBefore w:val="0"/>
        <w:widowControl w:val="0"/>
        <w:kinsoku w:val="0"/>
        <w:wordWrap/>
        <w:overflowPunct w:val="0"/>
        <w:topLinePunct w:val="0"/>
        <w:autoSpaceDE w:val="0"/>
        <w:autoSpaceDN w:val="0"/>
        <w:bidi w:val="0"/>
        <w:adjustRightInd w:val="0"/>
        <w:snapToGrid w:val="0"/>
        <w:spacing w:line="288" w:lineRule="auto"/>
        <w:jc w:val="center"/>
        <w:textAlignment w:val="baseline"/>
        <w:rPr>
          <w:rFonts w:hint="eastAsia" w:ascii="黑体" w:hAnsi="黑体" w:eastAsia="黑体" w:cs="黑体"/>
          <w:spacing w:val="0"/>
          <w:position w:val="0"/>
          <w:sz w:val="20"/>
          <w:szCs w:val="20"/>
        </w:rPr>
      </w:pPr>
      <w:r>
        <w:rPr>
          <w:rFonts w:hint="eastAsia" w:ascii="黑体" w:hAnsi="黑体" w:eastAsia="黑体" w:cs="黑体"/>
          <w:spacing w:val="0"/>
          <w:position w:val="0"/>
          <w:sz w:val="20"/>
          <w:szCs w:val="20"/>
          <w:lang w:val="en-US" w:eastAsia="zh-CN"/>
        </w:rPr>
        <w:t xml:space="preserve">4.7.8-2  </w:t>
      </w:r>
      <w:r>
        <w:rPr>
          <w:rFonts w:hint="eastAsia" w:ascii="黑体" w:hAnsi="黑体" w:eastAsia="黑体" w:cs="黑体"/>
          <w:spacing w:val="0"/>
          <w:position w:val="0"/>
          <w:sz w:val="20"/>
          <w:szCs w:val="20"/>
        </w:rPr>
        <w:t>油气化工码头的建</w:t>
      </w:r>
      <w:r>
        <w:rPr>
          <w:rFonts w:hint="eastAsia" w:ascii="黑体" w:hAnsi="黑体" w:eastAsia="黑体" w:cs="黑体"/>
          <w:spacing w:val="0"/>
          <w:position w:val="0"/>
          <w:sz w:val="20"/>
          <w:szCs w:val="20"/>
          <w:lang w:eastAsia="zh-CN"/>
        </w:rPr>
        <w:t>（</w:t>
      </w:r>
      <w:r>
        <w:rPr>
          <w:rFonts w:hint="eastAsia" w:ascii="黑体" w:hAnsi="黑体" w:eastAsia="黑体" w:cs="黑体"/>
          <w:spacing w:val="0"/>
          <w:position w:val="0"/>
          <w:sz w:val="20"/>
          <w:szCs w:val="20"/>
        </w:rPr>
        <w:t>构</w:t>
      </w:r>
      <w:r>
        <w:rPr>
          <w:rFonts w:hint="eastAsia" w:ascii="黑体" w:hAnsi="黑体" w:eastAsia="黑体" w:cs="黑体"/>
          <w:spacing w:val="0"/>
          <w:position w:val="0"/>
          <w:sz w:val="20"/>
          <w:szCs w:val="20"/>
          <w:lang w:eastAsia="zh-CN"/>
        </w:rPr>
        <w:t>）</w:t>
      </w:r>
      <w:r>
        <w:rPr>
          <w:rFonts w:hint="eastAsia" w:ascii="黑体" w:hAnsi="黑体" w:eastAsia="黑体" w:cs="黑体"/>
          <w:spacing w:val="0"/>
          <w:position w:val="0"/>
          <w:sz w:val="20"/>
          <w:szCs w:val="20"/>
        </w:rPr>
        <w:t>筑物与码头前沿线防火间距（ｍ）</w:t>
      </w: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829"/>
        <w:gridCol w:w="1823"/>
        <w:gridCol w:w="1821"/>
        <w:gridCol w:w="1823"/>
        <w:gridCol w:w="1848"/>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09" w:hRule="atLeast"/>
        </w:trPr>
        <w:tc>
          <w:tcPr>
            <w:tcW w:w="1829" w:type="dxa"/>
            <w:tcBorders>
              <w:top w:val="single" w:color="231F20" w:sz="6" w:space="0"/>
              <w:left w:val="single" w:color="231F20" w:sz="6" w:space="0"/>
            </w:tcBorders>
            <w:vAlign w:val="top"/>
          </w:tcPr>
          <w:p>
            <w:pPr>
              <w:spacing w:before="110" w:line="304" w:lineRule="exact"/>
              <w:ind w:left="548"/>
              <w:rPr>
                <w:rFonts w:ascii="微软雅黑" w:hAnsi="微软雅黑" w:eastAsia="微软雅黑" w:cs="微软雅黑"/>
                <w:sz w:val="17"/>
                <w:szCs w:val="17"/>
              </w:rPr>
            </w:pPr>
            <w:r>
              <w:rPr>
                <w:rFonts w:ascii="微软雅黑" w:hAnsi="微软雅黑" w:eastAsia="微软雅黑" w:cs="微软雅黑"/>
                <w:spacing w:val="8"/>
                <w:position w:val="10"/>
                <w:sz w:val="17"/>
                <w:szCs w:val="17"/>
              </w:rPr>
              <w:t>装卸液体</w:t>
            </w:r>
          </w:p>
          <w:p>
            <w:pPr>
              <w:spacing w:line="184" w:lineRule="auto"/>
              <w:ind w:left="458"/>
              <w:rPr>
                <w:rFonts w:ascii="微软雅黑" w:hAnsi="微软雅黑" w:eastAsia="微软雅黑" w:cs="微软雅黑"/>
                <w:sz w:val="17"/>
                <w:szCs w:val="17"/>
              </w:rPr>
            </w:pPr>
            <w:r>
              <w:rPr>
                <w:rFonts w:ascii="微软雅黑" w:hAnsi="微软雅黑" w:eastAsia="微软雅黑" w:cs="微软雅黑"/>
                <w:spacing w:val="9"/>
                <w:sz w:val="17"/>
                <w:szCs w:val="17"/>
              </w:rPr>
              <w:t>火灾危险性</w:t>
            </w:r>
          </w:p>
        </w:tc>
        <w:tc>
          <w:tcPr>
            <w:tcW w:w="1823" w:type="dxa"/>
            <w:tcBorders>
              <w:top w:val="single" w:color="231F20" w:sz="6" w:space="0"/>
            </w:tcBorders>
            <w:vAlign w:val="top"/>
          </w:tcPr>
          <w:p>
            <w:pPr>
              <w:pStyle w:val="7"/>
              <w:spacing w:before="114" w:line="215" w:lineRule="auto"/>
              <w:ind w:left="465" w:right="348" w:hanging="44"/>
              <w:rPr>
                <w:rFonts w:ascii="微软雅黑" w:hAnsi="微软雅黑" w:eastAsia="微软雅黑" w:cs="微软雅黑"/>
              </w:rPr>
            </w:pPr>
            <w:r>
              <w:rPr>
                <w:rFonts w:ascii="微软雅黑" w:hAnsi="微软雅黑" w:eastAsia="微软雅黑" w:cs="微软雅黑"/>
                <w:spacing w:val="4"/>
              </w:rPr>
              <w:t>消防控制室</w:t>
            </w:r>
            <w:r>
              <w:rPr>
                <w:spacing w:val="4"/>
              </w:rPr>
              <w:t>、</w:t>
            </w:r>
            <w:r>
              <w:rPr>
                <w:rFonts w:ascii="微软雅黑" w:hAnsi="微软雅黑" w:eastAsia="微软雅黑" w:cs="微软雅黑"/>
                <w:spacing w:val="7"/>
              </w:rPr>
              <w:t>消防水泵房</w:t>
            </w:r>
          </w:p>
        </w:tc>
        <w:tc>
          <w:tcPr>
            <w:tcW w:w="1821" w:type="dxa"/>
            <w:tcBorders>
              <w:top w:val="single" w:color="231F20" w:sz="6" w:space="0"/>
            </w:tcBorders>
            <w:vAlign w:val="top"/>
          </w:tcPr>
          <w:p>
            <w:pPr>
              <w:pStyle w:val="7"/>
              <w:spacing w:before="115" w:line="301" w:lineRule="exact"/>
              <w:ind w:left="510"/>
            </w:pPr>
            <w:r>
              <w:rPr>
                <w:rFonts w:ascii="微软雅黑" w:hAnsi="微软雅黑" w:eastAsia="微软雅黑" w:cs="微软雅黑"/>
                <w:spacing w:val="6"/>
                <w:position w:val="10"/>
              </w:rPr>
              <w:t>变配电间</w:t>
            </w:r>
            <w:r>
              <w:rPr>
                <w:spacing w:val="6"/>
                <w:position w:val="10"/>
              </w:rPr>
              <w:t>、</w:t>
            </w:r>
          </w:p>
          <w:p>
            <w:pPr>
              <w:spacing w:line="182" w:lineRule="auto"/>
              <w:ind w:left="643"/>
              <w:rPr>
                <w:rFonts w:ascii="微软雅黑" w:hAnsi="微软雅黑" w:eastAsia="微软雅黑" w:cs="微软雅黑"/>
                <w:sz w:val="17"/>
                <w:szCs w:val="17"/>
              </w:rPr>
            </w:pPr>
            <w:r>
              <w:rPr>
                <w:rFonts w:ascii="微软雅黑" w:hAnsi="微软雅黑" w:eastAsia="微软雅黑" w:cs="微软雅黑"/>
                <w:spacing w:val="7"/>
                <w:sz w:val="17"/>
                <w:szCs w:val="17"/>
              </w:rPr>
              <w:t>泡沫间</w:t>
            </w:r>
          </w:p>
        </w:tc>
        <w:tc>
          <w:tcPr>
            <w:tcW w:w="1823" w:type="dxa"/>
            <w:tcBorders>
              <w:top w:val="single" w:color="231F20" w:sz="6" w:space="0"/>
            </w:tcBorders>
            <w:vAlign w:val="top"/>
          </w:tcPr>
          <w:p>
            <w:pPr>
              <w:spacing w:before="114" w:line="216" w:lineRule="auto"/>
              <w:ind w:left="178" w:right="95" w:hanging="73"/>
              <w:rPr>
                <w:rFonts w:ascii="微软雅黑" w:hAnsi="微软雅黑" w:eastAsia="微软雅黑" w:cs="微软雅黑"/>
                <w:sz w:val="17"/>
                <w:szCs w:val="17"/>
              </w:rPr>
            </w:pPr>
            <w:r>
              <w:rPr>
                <w:rFonts w:ascii="微软雅黑" w:hAnsi="微软雅黑" w:eastAsia="微软雅黑" w:cs="微软雅黑"/>
                <w:spacing w:val="9"/>
                <w:sz w:val="17"/>
                <w:szCs w:val="17"/>
              </w:rPr>
              <w:t>有明火及散发火花的</w:t>
            </w:r>
            <w:r>
              <w:rPr>
                <w:rFonts w:ascii="微软雅黑" w:hAnsi="微软雅黑" w:eastAsia="微软雅黑" w:cs="微软雅黑"/>
                <w:spacing w:val="4"/>
                <w:sz w:val="17"/>
                <w:szCs w:val="17"/>
              </w:rPr>
              <w:t xml:space="preserve"> </w:t>
            </w:r>
            <w:r>
              <w:rPr>
                <w:rFonts w:ascii="微软雅黑" w:hAnsi="微软雅黑" w:eastAsia="微软雅黑" w:cs="微软雅黑"/>
                <w:spacing w:val="13"/>
                <w:sz w:val="17"/>
                <w:szCs w:val="17"/>
              </w:rPr>
              <w:t>建</w:t>
            </w:r>
            <w:r>
              <w:rPr>
                <w:rFonts w:hint="eastAsia" w:eastAsia="宋体" w:cs="Arial"/>
                <w:spacing w:val="13"/>
                <w:sz w:val="17"/>
                <w:szCs w:val="17"/>
                <w:lang w:eastAsia="zh-CN"/>
              </w:rPr>
              <w:t>（</w:t>
            </w:r>
            <w:r>
              <w:rPr>
                <w:rFonts w:ascii="Arial" w:hAnsi="Arial" w:eastAsia="Arial" w:cs="Arial"/>
                <w:spacing w:val="-23"/>
                <w:sz w:val="17"/>
                <w:szCs w:val="17"/>
              </w:rPr>
              <w:t xml:space="preserve"> </w:t>
            </w:r>
            <w:r>
              <w:rPr>
                <w:rFonts w:ascii="微软雅黑" w:hAnsi="微软雅黑" w:eastAsia="微软雅黑" w:cs="微软雅黑"/>
                <w:spacing w:val="13"/>
                <w:sz w:val="17"/>
                <w:szCs w:val="17"/>
              </w:rPr>
              <w:t>构</w:t>
            </w:r>
            <w:r>
              <w:rPr>
                <w:rFonts w:hint="eastAsia" w:eastAsia="宋体" w:cs="Arial"/>
                <w:spacing w:val="13"/>
                <w:sz w:val="17"/>
                <w:szCs w:val="17"/>
                <w:lang w:eastAsia="zh-CN"/>
              </w:rPr>
              <w:t>）</w:t>
            </w:r>
            <w:r>
              <w:rPr>
                <w:rFonts w:ascii="Arial" w:hAnsi="Arial" w:eastAsia="Arial" w:cs="Arial"/>
                <w:spacing w:val="-24"/>
                <w:sz w:val="17"/>
                <w:szCs w:val="17"/>
              </w:rPr>
              <w:t xml:space="preserve"> </w:t>
            </w:r>
            <w:r>
              <w:rPr>
                <w:rFonts w:ascii="微软雅黑" w:hAnsi="微软雅黑" w:eastAsia="微软雅黑" w:cs="微软雅黑"/>
                <w:spacing w:val="13"/>
                <w:sz w:val="17"/>
                <w:szCs w:val="17"/>
              </w:rPr>
              <w:t>筑物及地点</w:t>
            </w:r>
          </w:p>
        </w:tc>
        <w:tc>
          <w:tcPr>
            <w:tcW w:w="1848" w:type="dxa"/>
            <w:tcBorders>
              <w:top w:val="single" w:color="231F20" w:sz="6" w:space="0"/>
              <w:right w:val="single" w:color="231F20" w:sz="6" w:space="0"/>
            </w:tcBorders>
            <w:vAlign w:val="top"/>
          </w:tcPr>
          <w:p>
            <w:pPr>
              <w:spacing w:before="265" w:line="181" w:lineRule="auto"/>
              <w:ind w:left="478"/>
              <w:rPr>
                <w:rFonts w:ascii="微软雅黑" w:hAnsi="微软雅黑" w:eastAsia="微软雅黑" w:cs="微软雅黑"/>
                <w:sz w:val="17"/>
                <w:szCs w:val="17"/>
              </w:rPr>
            </w:pPr>
            <w:r>
              <w:rPr>
                <w:rFonts w:ascii="微软雅黑" w:hAnsi="微软雅黑" w:eastAsia="微软雅黑" w:cs="微软雅黑"/>
                <w:spacing w:val="2"/>
                <w:sz w:val="17"/>
                <w:szCs w:val="17"/>
              </w:rPr>
              <w:t>工</w:t>
            </w:r>
            <w:r>
              <w:rPr>
                <w:rFonts w:ascii="微软雅黑" w:hAnsi="微软雅黑" w:eastAsia="微软雅黑" w:cs="微软雅黑"/>
                <w:spacing w:val="18"/>
                <w:sz w:val="17"/>
                <w:szCs w:val="17"/>
              </w:rPr>
              <w:t xml:space="preserve"> </w:t>
            </w:r>
            <w:r>
              <w:rPr>
                <w:rFonts w:ascii="微软雅黑" w:hAnsi="微软雅黑" w:eastAsia="微软雅黑" w:cs="微软雅黑"/>
                <w:spacing w:val="2"/>
                <w:sz w:val="17"/>
                <w:szCs w:val="17"/>
              </w:rPr>
              <w:t>艺</w:t>
            </w:r>
            <w:r>
              <w:rPr>
                <w:rFonts w:ascii="微软雅黑" w:hAnsi="微软雅黑" w:eastAsia="微软雅黑" w:cs="微软雅黑"/>
                <w:spacing w:val="17"/>
                <w:sz w:val="17"/>
                <w:szCs w:val="17"/>
              </w:rPr>
              <w:t xml:space="preserve"> </w:t>
            </w:r>
            <w:r>
              <w:rPr>
                <w:rFonts w:ascii="微软雅黑" w:hAnsi="微软雅黑" w:eastAsia="微软雅黑" w:cs="微软雅黑"/>
                <w:spacing w:val="2"/>
                <w:sz w:val="17"/>
                <w:szCs w:val="17"/>
              </w:rPr>
              <w:t>泵</w:t>
            </w:r>
            <w:r>
              <w:rPr>
                <w:rFonts w:ascii="微软雅黑" w:hAnsi="微软雅黑" w:eastAsia="微软雅黑" w:cs="微软雅黑"/>
                <w:spacing w:val="19"/>
                <w:w w:val="101"/>
                <w:sz w:val="17"/>
                <w:szCs w:val="17"/>
              </w:rPr>
              <w:t xml:space="preserve"> </w:t>
            </w:r>
            <w:r>
              <w:rPr>
                <w:rFonts w:ascii="微软雅黑" w:hAnsi="微软雅黑" w:eastAsia="微软雅黑" w:cs="微软雅黑"/>
                <w:spacing w:val="2"/>
                <w:sz w:val="17"/>
                <w:szCs w:val="17"/>
              </w:rPr>
              <w:t>站</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1829" w:type="dxa"/>
            <w:tcBorders>
              <w:left w:val="single" w:color="231F20" w:sz="6" w:space="0"/>
            </w:tcBorders>
            <w:vAlign w:val="top"/>
          </w:tcPr>
          <w:p>
            <w:pPr>
              <w:pStyle w:val="7"/>
              <w:spacing w:before="77" w:line="195" w:lineRule="auto"/>
              <w:ind w:left="703"/>
              <w:rPr>
                <w:rFonts w:ascii="微软雅黑" w:hAnsi="微软雅黑" w:eastAsia="微软雅黑" w:cs="微软雅黑"/>
              </w:rPr>
            </w:pPr>
            <w:r>
              <w:rPr>
                <w:rFonts w:ascii="微软雅黑" w:hAnsi="微软雅黑" w:eastAsia="微软雅黑" w:cs="微软雅黑"/>
                <w:spacing w:val="-17"/>
              </w:rPr>
              <w:t>甲</w:t>
            </w:r>
            <w:r>
              <w:rPr>
                <w:spacing w:val="-17"/>
                <w:position w:val="-3"/>
                <w:sz w:val="10"/>
                <w:szCs w:val="10"/>
              </w:rPr>
              <w:t xml:space="preserve">Ａ </w:t>
            </w:r>
            <w:r>
              <w:rPr>
                <w:rFonts w:ascii="微软雅黑" w:hAnsi="微软雅黑" w:eastAsia="微软雅黑" w:cs="微软雅黑"/>
                <w:spacing w:val="6"/>
              </w:rPr>
              <w:t>类</w:t>
            </w:r>
          </w:p>
        </w:tc>
        <w:tc>
          <w:tcPr>
            <w:tcW w:w="1823" w:type="dxa"/>
            <w:vAlign w:val="top"/>
          </w:tcPr>
          <w:p>
            <w:pPr>
              <w:pStyle w:val="7"/>
              <w:spacing w:before="117" w:line="181" w:lineRule="auto"/>
              <w:ind w:left="813"/>
            </w:pPr>
            <w:r>
              <w:rPr>
                <w:spacing w:val="-48"/>
              </w:rPr>
              <w:t>７０</w:t>
            </w:r>
          </w:p>
        </w:tc>
        <w:tc>
          <w:tcPr>
            <w:tcW w:w="1821" w:type="dxa"/>
            <w:vAlign w:val="top"/>
          </w:tcPr>
          <w:p>
            <w:pPr>
              <w:pStyle w:val="7"/>
              <w:spacing w:before="116" w:line="182" w:lineRule="auto"/>
              <w:ind w:left="820"/>
            </w:pPr>
            <w:r>
              <w:rPr>
                <w:spacing w:val="-51"/>
              </w:rPr>
              <w:t>３０</w:t>
            </w:r>
          </w:p>
        </w:tc>
        <w:tc>
          <w:tcPr>
            <w:tcW w:w="1823" w:type="dxa"/>
            <w:vAlign w:val="top"/>
          </w:tcPr>
          <w:p>
            <w:pPr>
              <w:pStyle w:val="7"/>
              <w:spacing w:before="117" w:line="181" w:lineRule="auto"/>
              <w:ind w:left="826"/>
            </w:pPr>
            <w:r>
              <w:rPr>
                <w:spacing w:val="-51"/>
              </w:rPr>
              <w:t>８０</w:t>
            </w:r>
          </w:p>
        </w:tc>
        <w:tc>
          <w:tcPr>
            <w:tcW w:w="1848" w:type="dxa"/>
            <w:tcBorders>
              <w:right w:val="single" w:color="231F20" w:sz="6" w:space="0"/>
            </w:tcBorders>
            <w:vAlign w:val="top"/>
          </w:tcPr>
          <w:p>
            <w:pPr>
              <w:pStyle w:val="7"/>
              <w:spacing w:before="115" w:line="183" w:lineRule="auto"/>
              <w:ind w:left="848"/>
            </w:pPr>
            <w:r>
              <w:rPr>
                <w:spacing w:val="-61"/>
              </w:rPr>
              <w:t>１５</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1829" w:type="dxa"/>
            <w:tcBorders>
              <w:left w:val="single" w:color="231F20" w:sz="6" w:space="0"/>
            </w:tcBorders>
            <w:vAlign w:val="top"/>
          </w:tcPr>
          <w:p>
            <w:pPr>
              <w:pStyle w:val="7"/>
              <w:spacing w:before="80" w:line="195" w:lineRule="auto"/>
              <w:ind w:left="571"/>
              <w:rPr>
                <w:rFonts w:ascii="微软雅黑" w:hAnsi="微软雅黑" w:eastAsia="微软雅黑" w:cs="微软雅黑"/>
              </w:rPr>
            </w:pPr>
            <w:r>
              <w:rPr>
                <w:rFonts w:ascii="微软雅黑" w:hAnsi="微软雅黑" w:eastAsia="微软雅黑" w:cs="微软雅黑"/>
                <w:spacing w:val="-27"/>
              </w:rPr>
              <w:t>甲</w:t>
            </w:r>
            <w:r>
              <w:rPr>
                <w:spacing w:val="-27"/>
                <w:position w:val="-3"/>
                <w:sz w:val="10"/>
                <w:szCs w:val="10"/>
              </w:rPr>
              <w:t>Ｂ</w:t>
            </w:r>
            <w:r>
              <w:rPr>
                <w:spacing w:val="1"/>
                <w:position w:val="-3"/>
                <w:sz w:val="10"/>
                <w:szCs w:val="10"/>
              </w:rPr>
              <w:t xml:space="preserve"> </w:t>
            </w:r>
            <w:r>
              <w:rPr>
                <w:spacing w:val="-16"/>
                <w:w w:val="96"/>
              </w:rPr>
              <w:t>、</w:t>
            </w:r>
            <w:r>
              <w:rPr>
                <w:rFonts w:ascii="微软雅黑" w:hAnsi="微软雅黑" w:eastAsia="微软雅黑" w:cs="微软雅黑"/>
                <w:spacing w:val="-16"/>
                <w:w w:val="96"/>
              </w:rPr>
              <w:t>乙类</w:t>
            </w:r>
          </w:p>
        </w:tc>
        <w:tc>
          <w:tcPr>
            <w:tcW w:w="1823" w:type="dxa"/>
            <w:vAlign w:val="top"/>
          </w:tcPr>
          <w:p>
            <w:pPr>
              <w:pStyle w:val="7"/>
              <w:spacing w:before="118" w:line="183" w:lineRule="auto"/>
              <w:ind w:left="817"/>
            </w:pPr>
            <w:r>
              <w:rPr>
                <w:spacing w:val="-51"/>
              </w:rPr>
              <w:t>３５</w:t>
            </w:r>
          </w:p>
        </w:tc>
        <w:tc>
          <w:tcPr>
            <w:tcW w:w="1821" w:type="dxa"/>
            <w:vAlign w:val="top"/>
          </w:tcPr>
          <w:p>
            <w:pPr>
              <w:pStyle w:val="7"/>
              <w:spacing w:before="118" w:line="183" w:lineRule="auto"/>
              <w:ind w:left="832"/>
            </w:pPr>
            <w:r>
              <w:rPr>
                <w:spacing w:val="-61"/>
              </w:rPr>
              <w:t>１５</w:t>
            </w:r>
          </w:p>
        </w:tc>
        <w:tc>
          <w:tcPr>
            <w:tcW w:w="1823" w:type="dxa"/>
            <w:vAlign w:val="top"/>
          </w:tcPr>
          <w:p>
            <w:pPr>
              <w:pStyle w:val="7"/>
              <w:spacing w:before="120" w:line="181" w:lineRule="auto"/>
              <w:ind w:left="818"/>
            </w:pPr>
            <w:r>
              <w:rPr>
                <w:spacing w:val="-45"/>
              </w:rPr>
              <w:t>４０</w:t>
            </w:r>
          </w:p>
        </w:tc>
        <w:tc>
          <w:tcPr>
            <w:tcW w:w="1848" w:type="dxa"/>
            <w:tcBorders>
              <w:right w:val="single" w:color="231F20" w:sz="6" w:space="0"/>
            </w:tcBorders>
            <w:vAlign w:val="top"/>
          </w:tcPr>
          <w:p>
            <w:pPr>
              <w:pStyle w:val="7"/>
              <w:spacing w:before="118" w:line="183" w:lineRule="auto"/>
              <w:ind w:left="848"/>
            </w:pPr>
            <w:r>
              <w:rPr>
                <w:spacing w:val="-61"/>
              </w:rPr>
              <w:t>１５</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1829" w:type="dxa"/>
            <w:tcBorders>
              <w:left w:val="single" w:color="231F20" w:sz="6" w:space="0"/>
              <w:bottom w:val="single" w:color="231F20" w:sz="6" w:space="0"/>
            </w:tcBorders>
            <w:vAlign w:val="top"/>
          </w:tcPr>
          <w:p>
            <w:pPr>
              <w:spacing w:before="96" w:line="182" w:lineRule="auto"/>
              <w:ind w:left="729"/>
              <w:rPr>
                <w:rFonts w:ascii="微软雅黑" w:hAnsi="微软雅黑" w:eastAsia="微软雅黑" w:cs="微软雅黑"/>
                <w:sz w:val="17"/>
                <w:szCs w:val="17"/>
              </w:rPr>
            </w:pPr>
            <w:r>
              <w:rPr>
                <w:rFonts w:ascii="微软雅黑" w:hAnsi="微软雅黑" w:eastAsia="微软雅黑" w:cs="微软雅黑"/>
                <w:spacing w:val="6"/>
                <w:sz w:val="17"/>
                <w:szCs w:val="17"/>
              </w:rPr>
              <w:t>丙类</w:t>
            </w:r>
          </w:p>
        </w:tc>
        <w:tc>
          <w:tcPr>
            <w:tcW w:w="1823" w:type="dxa"/>
            <w:tcBorders>
              <w:bottom w:val="single" w:color="231F20" w:sz="6" w:space="0"/>
            </w:tcBorders>
            <w:vAlign w:val="top"/>
          </w:tcPr>
          <w:p>
            <w:pPr>
              <w:pStyle w:val="7"/>
              <w:spacing w:before="122" w:line="182" w:lineRule="auto"/>
              <w:ind w:left="815"/>
            </w:pPr>
            <w:r>
              <w:rPr>
                <w:spacing w:val="-46"/>
              </w:rPr>
              <w:t>２０</w:t>
            </w:r>
          </w:p>
        </w:tc>
        <w:tc>
          <w:tcPr>
            <w:tcW w:w="1821" w:type="dxa"/>
            <w:tcBorders>
              <w:bottom w:val="single" w:color="231F20" w:sz="6" w:space="0"/>
            </w:tcBorders>
            <w:vAlign w:val="top"/>
          </w:tcPr>
          <w:p>
            <w:pPr>
              <w:pStyle w:val="7"/>
              <w:spacing w:before="123" w:line="181" w:lineRule="auto"/>
              <w:ind w:left="832"/>
            </w:pPr>
            <w:r>
              <w:rPr>
                <w:spacing w:val="-61"/>
              </w:rPr>
              <w:t>１０</w:t>
            </w:r>
          </w:p>
        </w:tc>
        <w:tc>
          <w:tcPr>
            <w:tcW w:w="1823" w:type="dxa"/>
            <w:tcBorders>
              <w:bottom w:val="single" w:color="231F20" w:sz="6" w:space="0"/>
            </w:tcBorders>
            <w:vAlign w:val="top"/>
          </w:tcPr>
          <w:p>
            <w:pPr>
              <w:pStyle w:val="7"/>
              <w:spacing w:before="122" w:line="182" w:lineRule="auto"/>
              <w:ind w:left="823"/>
            </w:pPr>
            <w:r>
              <w:rPr>
                <w:spacing w:val="-51"/>
              </w:rPr>
              <w:t>３０</w:t>
            </w:r>
          </w:p>
        </w:tc>
        <w:tc>
          <w:tcPr>
            <w:tcW w:w="1848" w:type="dxa"/>
            <w:tcBorders>
              <w:bottom w:val="single" w:color="231F20" w:sz="6" w:space="0"/>
              <w:right w:val="single" w:color="231F20" w:sz="6" w:space="0"/>
            </w:tcBorders>
            <w:vAlign w:val="top"/>
          </w:tcPr>
          <w:p>
            <w:pPr>
              <w:pStyle w:val="7"/>
              <w:spacing w:before="121" w:line="183" w:lineRule="auto"/>
              <w:ind w:left="848"/>
            </w:pPr>
            <w:r>
              <w:rPr>
                <w:spacing w:val="-61"/>
              </w:rPr>
              <w:t>１５</w:t>
            </w:r>
          </w:p>
        </w:tc>
      </w:tr>
    </w:tbl>
    <w:p>
      <w:pPr>
        <w:pStyle w:val="2"/>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11"/>
          <w:sz w:val="18"/>
          <w:szCs w:val="18"/>
        </w:rPr>
        <w:t>注</w:t>
      </w:r>
      <w:r>
        <w:rPr>
          <w:rFonts w:hint="eastAsia" w:asciiTheme="minorEastAsia" w:hAnsiTheme="minorEastAsia" w:eastAsiaTheme="minorEastAsia" w:cstheme="minorEastAsia"/>
          <w:spacing w:val="-16"/>
          <w:sz w:val="18"/>
          <w:szCs w:val="18"/>
          <w:lang w:eastAsia="zh-CN"/>
        </w:rPr>
        <w:t>：</w:t>
      </w:r>
      <w:r>
        <w:rPr>
          <w:rFonts w:hint="eastAsia" w:asciiTheme="minorEastAsia" w:hAnsiTheme="minorEastAsia" w:eastAsiaTheme="minorEastAsia" w:cstheme="minorEastAsia"/>
          <w:spacing w:val="11"/>
          <w:sz w:val="18"/>
          <w:szCs w:val="18"/>
        </w:rPr>
        <w:t>①防火间距是指船长范围内码头前沿线和建</w:t>
      </w:r>
      <w:r>
        <w:rPr>
          <w:rFonts w:hint="eastAsia" w:asciiTheme="minorEastAsia" w:hAnsiTheme="minorEastAsia" w:eastAsiaTheme="minorEastAsia" w:cstheme="minorEastAsia"/>
          <w:spacing w:val="11"/>
          <w:sz w:val="18"/>
          <w:szCs w:val="18"/>
          <w:lang w:eastAsia="zh-CN"/>
        </w:rPr>
        <w:t>（</w:t>
      </w:r>
      <w:r>
        <w:rPr>
          <w:rFonts w:hint="eastAsia" w:asciiTheme="minorEastAsia" w:hAnsiTheme="minorEastAsia" w:eastAsiaTheme="minorEastAsia" w:cstheme="minorEastAsia"/>
          <w:spacing w:val="10"/>
          <w:sz w:val="18"/>
          <w:szCs w:val="18"/>
        </w:rPr>
        <w:t>构</w:t>
      </w:r>
      <w:r>
        <w:rPr>
          <w:rFonts w:hint="eastAsia" w:asciiTheme="minorEastAsia" w:hAnsiTheme="minorEastAsia" w:eastAsiaTheme="minorEastAsia" w:cstheme="minorEastAsia"/>
          <w:spacing w:val="10"/>
          <w:sz w:val="18"/>
          <w:szCs w:val="18"/>
          <w:lang w:eastAsia="zh-CN"/>
        </w:rPr>
        <w:t>）</w:t>
      </w:r>
      <w:r>
        <w:rPr>
          <w:rFonts w:hint="eastAsia" w:asciiTheme="minorEastAsia" w:hAnsiTheme="minorEastAsia" w:eastAsiaTheme="minorEastAsia" w:cstheme="minorEastAsia"/>
          <w:spacing w:val="10"/>
          <w:sz w:val="18"/>
          <w:szCs w:val="18"/>
        </w:rPr>
        <w:t>筑物之间的距离</w:t>
      </w:r>
      <w:r>
        <w:rPr>
          <w:rFonts w:hint="eastAsia" w:asciiTheme="minorEastAsia" w:hAnsiTheme="minorEastAsia" w:eastAsiaTheme="minorEastAsia" w:cstheme="minorEastAsia"/>
          <w:spacing w:val="-17"/>
          <w:sz w:val="18"/>
          <w:szCs w:val="18"/>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ind w:left="0" w:right="0" w:firstLine="392" w:firstLineChars="200"/>
        <w:jc w:val="both"/>
        <w:textAlignment w:val="baseline"/>
        <w:rPr>
          <w:rFonts w:hint="eastAsia" w:asciiTheme="minorEastAsia" w:hAnsiTheme="minorEastAsia" w:eastAsiaTheme="minorEastAsia" w:cstheme="minorEastAsia"/>
          <w:spacing w:val="-18"/>
          <w:sz w:val="18"/>
          <w:szCs w:val="18"/>
          <w:lang w:eastAsia="zh-CN"/>
        </w:rPr>
      </w:pPr>
      <w:r>
        <w:rPr>
          <w:rFonts w:hint="eastAsia" w:asciiTheme="minorEastAsia" w:hAnsiTheme="minorEastAsia" w:eastAsiaTheme="minorEastAsia" w:cstheme="minorEastAsia"/>
          <w:spacing w:val="8"/>
          <w:sz w:val="18"/>
          <w:szCs w:val="18"/>
        </w:rPr>
        <w:t>②内河浮码头趸船上相关建</w:t>
      </w:r>
      <w:r>
        <w:rPr>
          <w:rFonts w:hint="eastAsia" w:asciiTheme="minorEastAsia" w:hAnsiTheme="minorEastAsia" w:eastAsiaTheme="minorEastAsia" w:cstheme="minorEastAsia"/>
          <w:spacing w:val="8"/>
          <w:sz w:val="18"/>
          <w:szCs w:val="18"/>
          <w:lang w:eastAsia="zh-CN"/>
        </w:rPr>
        <w:t>（</w:t>
      </w:r>
      <w:r>
        <w:rPr>
          <w:rFonts w:hint="eastAsia" w:asciiTheme="minorEastAsia" w:hAnsiTheme="minorEastAsia" w:eastAsiaTheme="minorEastAsia" w:cstheme="minorEastAsia"/>
          <w:spacing w:val="8"/>
          <w:sz w:val="18"/>
          <w:szCs w:val="18"/>
        </w:rPr>
        <w:t>构</w:t>
      </w:r>
      <w:r>
        <w:rPr>
          <w:rFonts w:hint="eastAsia" w:asciiTheme="minorEastAsia" w:hAnsiTheme="minorEastAsia" w:eastAsiaTheme="minorEastAsia" w:cstheme="minorEastAsia"/>
          <w:spacing w:val="8"/>
          <w:sz w:val="18"/>
          <w:szCs w:val="18"/>
          <w:lang w:eastAsia="zh-CN"/>
        </w:rPr>
        <w:t>）</w:t>
      </w:r>
      <w:r>
        <w:rPr>
          <w:rFonts w:hint="eastAsia" w:asciiTheme="minorEastAsia" w:hAnsiTheme="minorEastAsia" w:eastAsiaTheme="minorEastAsia" w:cstheme="minorEastAsia"/>
          <w:spacing w:val="8"/>
          <w:sz w:val="18"/>
          <w:szCs w:val="18"/>
        </w:rPr>
        <w:t>筑物防火间距可按中</w:t>
      </w:r>
      <w:r>
        <w:rPr>
          <w:rFonts w:hint="eastAsia" w:asciiTheme="minorEastAsia" w:hAnsiTheme="minorEastAsia" w:eastAsiaTheme="minorEastAsia" w:cstheme="minorEastAsia"/>
          <w:spacing w:val="7"/>
          <w:sz w:val="18"/>
          <w:szCs w:val="18"/>
        </w:rPr>
        <w:t>国船级社</w:t>
      </w:r>
      <w:r>
        <w:rPr>
          <w:rFonts w:hint="eastAsia" w:asciiTheme="minorEastAsia" w:hAnsiTheme="minorEastAsia" w:eastAsiaTheme="minorEastAsia" w:cstheme="minorEastAsia"/>
          <w:spacing w:val="7"/>
          <w:sz w:val="18"/>
          <w:szCs w:val="18"/>
          <w:lang w:eastAsia="zh-CN"/>
        </w:rPr>
        <w:t>《</w:t>
      </w:r>
      <w:r>
        <w:rPr>
          <w:rFonts w:hint="eastAsia" w:asciiTheme="minorEastAsia" w:hAnsiTheme="minorEastAsia" w:eastAsiaTheme="minorEastAsia" w:cstheme="minorEastAsia"/>
          <w:spacing w:val="7"/>
          <w:sz w:val="18"/>
          <w:szCs w:val="18"/>
        </w:rPr>
        <w:t>钢质内河船舶建造规范</w:t>
      </w:r>
      <w:r>
        <w:rPr>
          <w:rFonts w:hint="eastAsia" w:asciiTheme="minorEastAsia" w:hAnsiTheme="minorEastAsia" w:eastAsiaTheme="minorEastAsia" w:cstheme="minorEastAsia"/>
          <w:spacing w:val="7"/>
          <w:sz w:val="18"/>
          <w:szCs w:val="18"/>
          <w:lang w:eastAsia="zh-CN"/>
        </w:rPr>
        <w:t>》</w:t>
      </w:r>
      <w:r>
        <w:rPr>
          <w:rFonts w:hint="eastAsia" w:asciiTheme="minorEastAsia" w:hAnsiTheme="minorEastAsia" w:eastAsiaTheme="minorEastAsia" w:cstheme="minorEastAsia"/>
          <w:spacing w:val="7"/>
          <w:sz w:val="18"/>
          <w:szCs w:val="18"/>
        </w:rPr>
        <w:t>相关规定执行</w:t>
      </w:r>
      <w:r>
        <w:rPr>
          <w:rFonts w:hint="eastAsia" w:asciiTheme="minorEastAsia" w:hAnsiTheme="minorEastAsia" w:eastAsiaTheme="minorEastAsia" w:cstheme="minorEastAsia"/>
          <w:spacing w:val="-18"/>
          <w:sz w:val="18"/>
          <w:szCs w:val="18"/>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ind w:left="0" w:right="0" w:firstLine="384" w:firstLineChars="200"/>
        <w:jc w:val="both"/>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6"/>
          <w:sz w:val="18"/>
          <w:szCs w:val="18"/>
        </w:rPr>
        <w:t>③对于采用棚式或露天式布置的转输泵和泄空泵等工艺泵站</w:t>
      </w:r>
      <w:r>
        <w:rPr>
          <w:rFonts w:hint="eastAsia" w:asciiTheme="minorEastAsia" w:hAnsiTheme="minorEastAsia" w:eastAsiaTheme="minorEastAsia" w:cstheme="minorEastAsia"/>
          <w:spacing w:val="1"/>
          <w:sz w:val="18"/>
          <w:szCs w:val="18"/>
          <w:lang w:eastAsia="zh-CN"/>
        </w:rPr>
        <w:t>，</w:t>
      </w:r>
      <w:r>
        <w:rPr>
          <w:rFonts w:hint="eastAsia" w:asciiTheme="minorEastAsia" w:hAnsiTheme="minorEastAsia" w:eastAsiaTheme="minorEastAsia" w:cstheme="minorEastAsia"/>
          <w:spacing w:val="6"/>
          <w:sz w:val="18"/>
          <w:szCs w:val="18"/>
        </w:rPr>
        <w:t>其间距可不受限制</w:t>
      </w:r>
      <w:r>
        <w:rPr>
          <w:rFonts w:hint="eastAsia" w:asciiTheme="minorEastAsia" w:hAnsiTheme="minorEastAsia" w:eastAsiaTheme="minorEastAsia" w:cstheme="minorEastAsia"/>
          <w:spacing w:val="-18"/>
          <w:sz w:val="18"/>
          <w:szCs w:val="18"/>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ind w:left="0" w:right="0" w:firstLine="396" w:firstLineChars="200"/>
        <w:jc w:val="both"/>
        <w:textAlignment w:val="baseline"/>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pacing w:val="9"/>
          <w:sz w:val="18"/>
          <w:szCs w:val="18"/>
        </w:rPr>
        <w:t>④当建</w:t>
      </w:r>
      <w:r>
        <w:rPr>
          <w:rFonts w:hint="eastAsia" w:asciiTheme="minorEastAsia" w:hAnsiTheme="minorEastAsia" w:eastAsiaTheme="minorEastAsia" w:cstheme="minorEastAsia"/>
          <w:spacing w:val="9"/>
          <w:sz w:val="18"/>
          <w:szCs w:val="18"/>
          <w:lang w:eastAsia="zh-CN"/>
        </w:rPr>
        <w:t>（</w:t>
      </w:r>
      <w:r>
        <w:rPr>
          <w:rFonts w:hint="eastAsia" w:asciiTheme="minorEastAsia" w:hAnsiTheme="minorEastAsia" w:eastAsiaTheme="minorEastAsia" w:cstheme="minorEastAsia"/>
          <w:spacing w:val="9"/>
          <w:sz w:val="18"/>
          <w:szCs w:val="18"/>
        </w:rPr>
        <w:t>构</w:t>
      </w:r>
      <w:r>
        <w:rPr>
          <w:rFonts w:hint="eastAsia" w:asciiTheme="minorEastAsia" w:hAnsiTheme="minorEastAsia" w:eastAsiaTheme="minorEastAsia" w:cstheme="minorEastAsia"/>
          <w:spacing w:val="9"/>
          <w:sz w:val="18"/>
          <w:szCs w:val="18"/>
          <w:lang w:eastAsia="zh-CN"/>
        </w:rPr>
        <w:t>）</w:t>
      </w:r>
      <w:r>
        <w:rPr>
          <w:rFonts w:hint="eastAsia" w:asciiTheme="minorEastAsia" w:hAnsiTheme="minorEastAsia" w:eastAsiaTheme="minorEastAsia" w:cstheme="minorEastAsia"/>
          <w:spacing w:val="9"/>
          <w:sz w:val="18"/>
          <w:szCs w:val="18"/>
        </w:rPr>
        <w:t>筑物内有非防爆设备时</w:t>
      </w:r>
      <w:r>
        <w:rPr>
          <w:rFonts w:hint="eastAsia" w:asciiTheme="minorEastAsia" w:hAnsiTheme="minorEastAsia" w:eastAsiaTheme="minorEastAsia" w:cstheme="minorEastAsia"/>
          <w:spacing w:val="-18"/>
          <w:sz w:val="18"/>
          <w:szCs w:val="18"/>
          <w:lang w:eastAsia="zh-CN"/>
        </w:rPr>
        <w:t>，</w:t>
      </w:r>
      <w:r>
        <w:rPr>
          <w:rFonts w:hint="eastAsia" w:asciiTheme="minorEastAsia" w:hAnsiTheme="minorEastAsia" w:eastAsiaTheme="minorEastAsia" w:cstheme="minorEastAsia"/>
          <w:spacing w:val="9"/>
          <w:sz w:val="18"/>
          <w:szCs w:val="18"/>
        </w:rPr>
        <w:t>其位置应位于爆炸危险区域之外</w:t>
      </w:r>
      <w:r>
        <w:rPr>
          <w:rFonts w:hint="eastAsia" w:asciiTheme="minorEastAsia" w:hAnsiTheme="minorEastAsia" w:eastAsiaTheme="minorEastAsia" w:cstheme="minorEastAsia"/>
          <w:spacing w:val="-17"/>
          <w:sz w:val="18"/>
          <w:szCs w:val="18"/>
          <w:lang w:eastAsia="zh-CN"/>
        </w:rPr>
        <w:t>，</w:t>
      </w:r>
      <w:r>
        <w:rPr>
          <w:rFonts w:hint="eastAsia" w:asciiTheme="minorEastAsia" w:hAnsiTheme="minorEastAsia" w:eastAsiaTheme="minorEastAsia" w:cstheme="minorEastAsia"/>
          <w:spacing w:val="9"/>
          <w:sz w:val="18"/>
          <w:szCs w:val="18"/>
        </w:rPr>
        <w:t>否则建</w:t>
      </w:r>
      <w:r>
        <w:rPr>
          <w:rFonts w:hint="eastAsia" w:asciiTheme="minorEastAsia" w:hAnsiTheme="minorEastAsia" w:eastAsiaTheme="minorEastAsia" w:cstheme="minorEastAsia"/>
          <w:spacing w:val="9"/>
          <w:sz w:val="18"/>
          <w:szCs w:val="18"/>
          <w:lang w:eastAsia="zh-CN"/>
        </w:rPr>
        <w:t>（</w:t>
      </w:r>
      <w:r>
        <w:rPr>
          <w:rFonts w:hint="eastAsia" w:asciiTheme="minorEastAsia" w:hAnsiTheme="minorEastAsia" w:eastAsiaTheme="minorEastAsia" w:cstheme="minorEastAsia"/>
          <w:spacing w:val="9"/>
          <w:sz w:val="18"/>
          <w:szCs w:val="18"/>
        </w:rPr>
        <w:t>构</w:t>
      </w:r>
      <w:r>
        <w:rPr>
          <w:rFonts w:hint="eastAsia" w:asciiTheme="minorEastAsia" w:hAnsiTheme="minorEastAsia" w:eastAsiaTheme="minorEastAsia" w:cstheme="minorEastAsia"/>
          <w:spacing w:val="9"/>
          <w:sz w:val="18"/>
          <w:szCs w:val="18"/>
          <w:lang w:eastAsia="zh-CN"/>
        </w:rPr>
        <w:t>）</w:t>
      </w:r>
      <w:r>
        <w:rPr>
          <w:rFonts w:hint="eastAsia" w:asciiTheme="minorEastAsia" w:hAnsiTheme="minorEastAsia" w:eastAsiaTheme="minorEastAsia" w:cstheme="minorEastAsia"/>
          <w:spacing w:val="9"/>
          <w:sz w:val="18"/>
          <w:szCs w:val="18"/>
        </w:rPr>
        <w:t>筑物应采取达到非爆炸危</w:t>
      </w:r>
      <w:r>
        <w:rPr>
          <w:rFonts w:hint="eastAsia" w:asciiTheme="minorEastAsia" w:hAnsiTheme="minorEastAsia" w:eastAsiaTheme="minorEastAsia" w:cstheme="minorEastAsia"/>
          <w:spacing w:val="7"/>
          <w:sz w:val="18"/>
          <w:szCs w:val="18"/>
        </w:rPr>
        <w:t>险环境的安全措施</w:t>
      </w:r>
      <w:r>
        <w:rPr>
          <w:rFonts w:hint="eastAsia" w:asciiTheme="minorEastAsia" w:hAnsiTheme="minorEastAsia" w:eastAsiaTheme="minorEastAsia" w:cstheme="minorEastAsia"/>
          <w:spacing w:val="-24"/>
          <w:sz w:val="18"/>
          <w:szCs w:val="18"/>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4.7.8.3  陆域设施的相关设计应符合国家现行标准《油气化工码头设计防火规范》 （ ＪＴＳ １５８） 、《 石油库设计规范》 （ ＧＢ ５００７４） 、《 石油化工企业设计防火规范》 （ ＧＢ ５０１６０） 等的有关规定。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4.7.9  滚装码头陆域平面布置应符合下列规定。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4.7.9.1  客货滚装码头根据功能要求，可布置站前广场、候船建筑物、汽车待渡场、货物堆场、生产和辅助生产设施、辅助生活设施等。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4.7.9.2  货物滚装码头根据功能要求，可布置货物堆场、汽车待渡场、生产和辅助生产设施、辅助生活设施等。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4.7.9.3  汽车滚装码头根据功能要求，可布置汽车停放场、汽车接收检查区、汽车卸货检查区、生产和辅助生产设施、辅助生活设施等。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 . 7 . 9 . 4    汽车待渡场和汽车停放场宜与前方泊位相对应，布置在码头陆域的前方，并按车型大小分区和分组布置。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4.7.10  客运码头陆域平面布置应符合下列规定。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4.7.10.1  客运码头可根据功能要求布置站前广场、站房、联检及其他附属设施。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4.7.10.2    陆域平面布置应与城市规划的站前广场形成统一 的客运能力，并与城市交通妥善衔接。有沿河道路时，站房和站前广场宜建于沿河道路靠河一侧。</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4.7.10.3  到港旅客出入口应分开设置。站房至码头前方宜设置带有雨棚的廊道。</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4.7.10.4  站前广场应布置机动车与非机动车停车场、道路、旅客活动、绿化等用地，其规模根据客运站规模分级和码头实际情况确定。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4.7.10.5  客运码头的陆域平面布置应考虑应急状态下旅客集散功能要求。</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4.8    陆域竖向设计</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4.8.1  陆域竖向设计应满足下列要求：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（1）装卸工艺和物流运输要求；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（2）设计高水位时陆域不被淹没的要求，设计高水位标准较低的山区河流，陆域高程考虑受淹损失、工程投资等因素适当抬高；</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（3）合理利用自然地形，减少土石方工程量；</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（4）防止填挖方工程产生滑坡和塌方；</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（5）陆域场地高程、道路坡度和排水系统等与现状和规划的协调要求。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4.8.2  陆域竖向设计宜采用平坡式；受地形条件限制时，可采用阶梯式。阶梯式布置的各级场地的高程和宽度应根据水文、地形、港内运输和装卸工艺等因素综合分析确定。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4.8.3  陆域高程应与码头面高程相适应，并与相邻区域的市政设施相协调。</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4.8.4  陆域地面坡度应根据地形条件、装卸工艺、排水要求、铺面类型等综合确定。仓库、堆场地面坡度可取3‰～10‰，当仓库或堆场一侧设置装卸站台需加大坡度时，其地面坡度可加大到15‰。</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4.9  陆域管线综合布置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4.9.1  管线综合布置应与平面布置、竖向设计和绿化布置综合考虑。管线之间，管线与建筑物、构筑物、铁路、道路和绿化设施之间应在平面和竖向上相互协调，紧凑合理。</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4.9.2  管线综合布置应满足运输车辆和装卸设备的通行和作业要求。输送可燃性、爆炸危险性、毒性和腐蚀性物料的管道 ꎬ宜采用地上敷设；其他类型的管道，宜采用地下敷设。</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4.9.3  综合布置地下管线应按下列原则进行：</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（1）压力管让自流管；</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（2）管径小的管线让管径大的管线；</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（3）易弯曲的管线让不易弯曲的管线；</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（4）临时性的管线让永久性的管线；</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（5）新建的管线让已有的管线。</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4.9.4  地下管线和管沟不得布置在建筑物、构筑物的基础压力影响范围内和平行敷设在铁路下面。且不宜平行敷设在道路下面，直埋式的地下管线不应平行重叠敷设。</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4.9.5  管线综合布置时应减少管线与铁路、道路的交叉，当必须交叉时，宜垂直交叉，在困难情况下交叉角不宜小于45°。</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4.9.6  条件具备时，管线布置宜采用综合管沟的方式 ꎬ并应符合下列规定。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4.9.6.1  热力管道不应与电力、通信电缆共沟。可能产生相互有害影响的管线，不应共沟敷设。</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4.9.6.2  相互有干扰的管线在管沟内应设适当的隔离措施；排水管道应布置在沟底。管沟宜敷设在绿化带、人行道或非机动车道下。管沟埋设深度应根据地面荷载、结构强度、道路施工及当地的冰冻深度等因素综合确定。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4.9.7  陆域地下管线间的最小间距、地下管线与建（构）筑物间的最小水平间距宜按附录B确定。</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4.10  生产和辅助生产建筑物</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4.10.1  生产和辅助生产建筑物应满足码头生产需要。</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4.10.2  生产和辅助生产建筑物应综合采取防洪、抗风雪、防火、抗震和雷击等安全措施。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4.10.3  生产建筑物可根据生产和工艺需要设置转运站、带式输送机栈桥、集装箱拆装箱库、货物仓库、变电所、地磅房等。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4.10.4  辅助生产建筑物可根据生产需要设置综合办公楼、候工楼、前方综合用房、机修车间、流动机械库、工具库、加油站、车库、给水泵房、污水处理站、门卫、厕所、食堂、浴室、锅炉房和文体活动室等。</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4.11  陆 域 形 成</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4.11.1  陆域形成应综合考虑陆域功能、使用要求、地基处理方法、工期安排和投资等因素。</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4.11.2  陆域形成应符合下列规定。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4.11.2.1  工程区范围内的土石方填方、挖方工程量宜基本平衡。</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4.11.2.2  当条件困难，挖填工程量难以平衡时，宜就近选取弃土场或取土场。取土或弃土应满足水土保持和环境保护的要求。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4.11.2.3  采用吹填方式形成陆域时，应根据环境保护要求采取有效措施。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4.11.3  陆域地基处理应满足场地、建筑物对地基承载力和沉降的要求，并结合陆域形成方式、回填料性质、使用要求和工期安排等综合分析确定。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sectPr>
          <w:headerReference r:id="rId22" w:type="default"/>
          <w:footerReference r:id="rId23" w:type="default"/>
          <w:pgSz w:w="11906" w:h="16158"/>
          <w:pgMar w:top="1223" w:right="1290" w:bottom="1307" w:left="1373" w:header="897" w:footer="1084" w:gutter="0"/>
          <w:cols w:space="720" w:num="1"/>
        </w:sectPr>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spacing w:before="168" w:line="179" w:lineRule="auto"/>
        <w:ind w:left="3222"/>
        <w:rPr>
          <w:rFonts w:ascii="微软雅黑" w:hAnsi="微软雅黑" w:eastAsia="微软雅黑" w:cs="微软雅黑"/>
          <w:sz w:val="39"/>
          <w:szCs w:val="39"/>
        </w:rPr>
      </w:pPr>
      <w:r>
        <w:rPr>
          <w:rFonts w:ascii="方正黑体" w:hAnsi="方正黑体" w:eastAsia="方正黑体" w:cs="方正黑体"/>
          <w:spacing w:val="-15"/>
          <w:sz w:val="39"/>
          <w:szCs w:val="39"/>
        </w:rPr>
        <w:t>5</w:t>
      </w:r>
      <w:r>
        <w:rPr>
          <w:rFonts w:ascii="方正黑体" w:hAnsi="方正黑体" w:eastAsia="方正黑体" w:cs="方正黑体"/>
          <w:spacing w:val="10"/>
          <w:sz w:val="39"/>
          <w:szCs w:val="39"/>
        </w:rPr>
        <w:t xml:space="preserve">    </w:t>
      </w:r>
      <w:r>
        <w:rPr>
          <w:rFonts w:ascii="微软雅黑" w:hAnsi="微软雅黑" w:eastAsia="微软雅黑" w:cs="微软雅黑"/>
          <w:spacing w:val="-15"/>
          <w:sz w:val="39"/>
          <w:szCs w:val="39"/>
        </w:rPr>
        <w:t>装</w:t>
      </w:r>
      <w:r>
        <w:rPr>
          <w:rFonts w:ascii="微软雅黑" w:hAnsi="微软雅黑" w:eastAsia="微软雅黑" w:cs="微软雅黑"/>
          <w:spacing w:val="62"/>
          <w:sz w:val="39"/>
          <w:szCs w:val="39"/>
        </w:rPr>
        <w:t xml:space="preserve"> </w:t>
      </w:r>
      <w:r>
        <w:rPr>
          <w:rFonts w:ascii="微软雅黑" w:hAnsi="微软雅黑" w:eastAsia="微软雅黑" w:cs="微软雅黑"/>
          <w:spacing w:val="-15"/>
          <w:sz w:val="39"/>
          <w:szCs w:val="39"/>
        </w:rPr>
        <w:t>卸</w:t>
      </w:r>
      <w:r>
        <w:rPr>
          <w:rFonts w:ascii="微软雅黑" w:hAnsi="微软雅黑" w:eastAsia="微软雅黑" w:cs="微软雅黑"/>
          <w:spacing w:val="59"/>
          <w:sz w:val="39"/>
          <w:szCs w:val="39"/>
        </w:rPr>
        <w:t xml:space="preserve"> </w:t>
      </w:r>
      <w:r>
        <w:rPr>
          <w:rFonts w:ascii="微软雅黑" w:hAnsi="微软雅黑" w:eastAsia="微软雅黑" w:cs="微软雅黑"/>
          <w:spacing w:val="-15"/>
          <w:sz w:val="39"/>
          <w:szCs w:val="39"/>
        </w:rPr>
        <w:t>工</w:t>
      </w:r>
      <w:r>
        <w:rPr>
          <w:rFonts w:ascii="微软雅黑" w:hAnsi="微软雅黑" w:eastAsia="微软雅黑" w:cs="微软雅黑"/>
          <w:spacing w:val="58"/>
          <w:sz w:val="39"/>
          <w:szCs w:val="39"/>
        </w:rPr>
        <w:t xml:space="preserve"> </w:t>
      </w:r>
      <w:r>
        <w:rPr>
          <w:rFonts w:ascii="微软雅黑" w:hAnsi="微软雅黑" w:eastAsia="微软雅黑" w:cs="微软雅黑"/>
          <w:spacing w:val="-15"/>
          <w:sz w:val="39"/>
          <w:szCs w:val="39"/>
        </w:rPr>
        <w:t>艺</w:t>
      </w:r>
    </w:p>
    <w:p>
      <w:pPr>
        <w:pStyle w:val="2"/>
        <w:spacing w:line="401" w:lineRule="auto"/>
      </w:pP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5.1  一 般 规 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5.1.1  装卸工艺应根据运量、货种、流向、不平衡性、车型、船型、集疏运方式、管理水平和经济条件等因素进行多方案技术经济比较确定。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5.1.2  装卸工艺设计应满足加快车船周转、各环节生产能力相匹配和降低营运成本的要求，积极采用先进科学技术和现代管理方法，简化工艺流程，减少操作环节，提高装卸作业效率，保证作业安全，减少环境污染，降低能耗和改善劳动条件，保护人体健康。</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5.1.3    装卸工艺应与码头形式相互协调，综合考虑码头功能、使用要求、自然条件进行设计。</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5.1.4  装卸机械设备应根据装卸工艺的要求，综合考虑技术先进、经济合理、安全可靠、能耗低、污染少、维护简便等因素进行选型，并可根据运量增长分期配置。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5.1.5  码头及堆场主要装卸设备宜采用电力驱动，减少类型，统一型号。</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5.1.6  当货种单一、流向稳定、运量具有一定规模时，宜按专业化码头设计。</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5.1.7  采用大型移动式装卸机械时，应设置防风、锚定装置。</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5 . 2    件杂货码头</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5.2.1  件杂货码头装卸工艺设计应符合下列规定。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5.2.1.1  件杂货码头装卸工艺系统应具有通用性，并应根据货物最大起吊重量确定系统起重能力。</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5.2.1.2  码头前沿不宜设铁路装卸线。</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5.2.2  件杂货码头装卸机械选型及配置应符合下列规定。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5.2.2.1  装卸船机械选型和配置应满足不同货种和货运量的装卸作业要求，并宜选用通用性好的设备。</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5.2.2.2  连片式码头的装卸船机械可采用门座起重机、龙门起重机、装卸桥、桥式起重机等轨道式起重机。水位差较小、船型不大时也可采用固定式起重机。</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5.2.2.3  采用起重机装卸船作业时，起重量应满足装卸货物重量的要求，吊幅应达到设计船型舱口外侧，起升高度应满足船舶满载低水位、空载高水位及码头面上装卸作业的要求。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5.2.2.4  水平运输机械的选型应根据运距、货种、组关形式、货件重量等综合确定。运距较短可采用叉车或电瓶车，运距较长宜采用拖挂车。</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5.2.2.5  库场作业机械的选型应根据货种、组关形式、货件重量、车型和堆放形式等因</w:t>
      </w:r>
      <w:r>
        <w:rPr>
          <w:rFonts w:hint="eastAsia" w:asciiTheme="minorEastAsia" w:hAnsiTheme="minorEastAsia" w:eastAsiaTheme="minorEastAsia" w:cstheme="minorEastAsia"/>
          <w:snapToGrid w:val="0"/>
          <w:color w:val="000000"/>
          <w:kern w:val="0"/>
          <w:sz w:val="24"/>
          <w:szCs w:val="24"/>
          <w:lang w:val="en-US" w:eastAsia="zh-CN" w:bidi="ar-SA"/>
        </w:rPr>
        <w:pict>
          <v:shape id="_x0000_s1044" o:spid="_x0000_s1044" o:spt="202" type="#_x0000_t202" style="position:absolute;left:0pt;margin-left:509.8pt;margin-top:741.5pt;height:13.2pt;width:6.6pt;mso-position-horizontal-relative:page;mso-position-vertical-relative:page;z-index:251672576;mso-width-relative:page;mso-height-relative:page;" filled="f" stroked="f" coordsize="21600,21600" o:allowincell="f">
            <v:path/>
            <v:fill on="f" focussize="0,0"/>
            <v:stroke on="f"/>
            <v:imagedata o:title=""/>
            <o:lock v:ext="edit" aspectratio="f"/>
            <v:textbox inset="0mm,0mm,0mm,0mm">
              <w:txbxContent>
                <w:p>
                  <w:pPr>
                    <w:spacing w:before="20" w:line="181" w:lineRule="auto"/>
                    <w:jc w:val="right"/>
                    <w:rPr>
                      <w:rFonts w:ascii="方正黑体" w:hAnsi="方正黑体" w:eastAsia="方正黑体" w:cs="方正黑体"/>
                      <w:sz w:val="20"/>
                      <w:szCs w:val="20"/>
                    </w:rPr>
                  </w:pPr>
                  <w:r>
                    <w:rPr>
                      <w:rFonts w:ascii="方正黑体" w:hAnsi="方正黑体" w:eastAsia="方正黑体" w:cs="方正黑体"/>
                      <w:sz w:val="20"/>
                      <w:szCs w:val="20"/>
                    </w:rPr>
                    <w:t>2</w:t>
                  </w:r>
                </w:p>
              </w:txbxContent>
            </v:textbox>
          </v:shape>
        </w:pict>
      </w:r>
      <w:r>
        <w:rPr>
          <w:rFonts w:hint="eastAsia" w:asciiTheme="minorEastAsia" w:hAnsiTheme="minorEastAsia" w:eastAsiaTheme="minorEastAsia" w:cstheme="minorEastAsia"/>
          <w:snapToGrid w:val="0"/>
          <w:color w:val="000000"/>
          <w:kern w:val="0"/>
          <w:sz w:val="24"/>
          <w:szCs w:val="24"/>
          <w:lang w:val="en-US" w:eastAsia="zh-CN" w:bidi="ar-SA"/>
        </w:rPr>
        <w:t>素确定，可选用龙门起重机、桥式起重机或流动机械等。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5.2.3  斜坡码头的坡上运输工艺和机械选型应根据水文、地形、货种等因素确定，并应符合下列规定。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5.2.3.1   坡度陡于1：5时，宜采用缆车。缆车的效率应与装卸船机械的效率相适应，一台起重机宜配一对缆车。缆车驱动装置采用卷筒式提升绞车时，卷筒轴线至前方第一导绳轮的距离不宜小于卷筒宽度的20倍；条件限制时，不应小于 17 倍。操纵室的位置应保证司机能直接观察缆车工况。</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5.2.3.2  坡度缓于1：9时，宜采用汽车运输。</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5.2.3.3  坡度较缓、坡道较短、年吞吐量较少的袋装货物运输线宜采用移动带式输送机。</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5.2.3.4  坡度较缓、坡道较长、年吞吐量较大的袋装货物运输线宜采用带式输送皮带车。</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5.2.4  件杂货码头工艺布置应符合下列规定。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 .4.1  采用回转式起重机装卸船时，起重机布置应满足起重机旋转时机体与船体不相碰撞的距离要求。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5.2.4.2  采用轨道式起重机装卸船时，起重机江侧轨道中心线至码头前沿线的距离不宜小于2m，并应满足人孔、电缆沟等布置要求，靠泊小型船舶的码头，距离可适当减少。</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5.2.4.3  引桥连片式码头平台宽度应根据装卸船机械、工艺布置和作业方式等综合确定。引桥净宽，双车道不宜小于 8 m，三车道不宜小于 11 m，四车道不宜小于14m；小型码头可适当减小。引桥与码头平台连接处应满足车辆转弯的要求。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5.2.4.4  满堂连片式码头的前方作业地带宽度应根据装卸船机械、工艺布置和作业方式等综合确定。采用轨道式起重机时，宽度宜取25 m～40m；采用固定式或流动式起重机时，宽度宜取20m～25 m。小型码头宽度可适当减少。</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5.2.5  仓库的跨度和净高应按库内作业机械类型和货物堆高要求确定。单层仓库的跨度不宜小于 18 m，单层和多层仓库的底层净高不应小于 6m，多层仓库的楼层净高不应小于5m。</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5.2.6  仓库库门尺度应根据进出库作业机械类型确定，净宽不宜小于4.2 m，净高不宜小于5m。前后库门宜对应设置。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5.2.7  仓库与道路之间的引道长度应满足流动机械或车辆进出库的要求，流动机械进出库时可取4.5 m，汽车进出库时，可取6m～8m。</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5.2.8  仓库站台宽度应按装卸火车或汽车的装卸机械类型及作业方式确定。采用叉车或拖挂车作业时，宽度不宜小于4.5 m，并应符合下列规定。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5.2.8.1  装卸火车的站台面应高出铁路轨顶1.1 m，站台边缘至相邻铁路中心线的距离应取1.75 m。装卸汽车的站台高度应根据车辆底板高度确定。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5.2.8.2  仓库站台宜设雨棚，雨棚净空高度及支柱设置不得影响汽车及装卸机械作业。装卸火车的雨棚净空高度及支柱设置应符合铁路建筑限界的有关规定。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5.2.9  木材码头的装卸工艺设计尚应符合下列规定。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5.2.9.1  装卸进口木材的码头，有熏蒸要求的应设置木材熏蒸场或熏蒸库，其与码头办公、生活区及公共道路的间距不应小于 50m，距离居民区不应小于 1000m。</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9 . 2  熏蒸场地应平整，无积水，并应设置护栏。</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9 . 3  水平运输机械可根据运距选用拖挂车或木材装载机。</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9 . 4  木材的装卸宜采用木材专用抓斗。</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9 . 5  木材应按材种、材长分别堆放，堆场布置应满足装卸作业和消防要求。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10    重大件码头的装卸工艺设计尚应符合下列规定。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10 . 1  重大件码头的装卸工艺应根据重件尺寸和重量、船型、水位、码头形式等综合确定。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10 . 2  码头装卸船可采用固定式或移动式起重机、浮式起重机、桥式起重机、滚装、牵引拖拉等，起重量宜与单件最重物品相匹配。</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10 . 3  在重大件超重或超长时，经综合比较，装卸工艺可采用两台起重机联合吊装工艺。</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10 . 4  采用旋转式起重机与浮式起重机装卸船时，起重机吊臂的最大工作幅度宜满足船舶甲板和牵引平板车上货物的装卸要求。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10 . 5  重大件码头中间运输可采用牵引平板车或牵引拖拉。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10 . 6  采用平板车运输大重件的码头，道路的坡度、长度、宽度和转弯半径应满足大型运输车辆的要求。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2 . 10 . 7  斜坡码头采用牵引拖拉工艺时，货船与垫坡架间应采用刚性跳板连接，拖拉道坡度不宜陡于1：8，坡道宽度应保证大件安全通行。</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5 . 3    集装箱码头</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1  集装箱码头装卸工艺设计应符合下列规定。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1 . 1  集装箱码头装卸工艺应根据货运量、船型、水位差、地形等综合确定。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1 . 2  当货运量大、水域条件合适时，装卸工艺宜采用直立式码头装卸工艺；当货运量小、水位差大、水域条件受限时，装卸工艺可采用斜坡式码头装卸工艺。</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2  集装箱码头装卸机械选型及配置应符合下列规定。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2 . 1  集装箱码头装卸船机械可选用集装箱装卸桥、浮式起重机、轨道式集装箱龙门起重机、桥式起重机、多用途门机或其他机械，直立式码头装卸船机械宜选用集装箱装卸桥。</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5.3.2.2  斜坡码头的坡上运输采用缆车时，缆车的效率应与装卸船机械效率相适应，缆车的载重能力应与最大载箱重量相匹配。缆车应设置防止缆车偏行装置。缆车驱动装置的卷筒轴线与前方第一导绳轮的距离和操纵室的位置应符合第5.2.3.1款的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2 . 3  集装箱码头堆场作业和装卸车作业机械应根据货运量、集疏运方式、堆场布置、码头形式、环保节能要求和工艺布置形式，经技术经济论证确定，可选用轨道式集装箱龙门起重机（ RMG）、电力轮胎式集装箱龙门起重机（ E-RTG）、轮胎式集装箱龙门起重机（ RTG）、集装箱跨运车、桥式起重机、集装箱正面吊运机、集装箱叉车和集装箱空箱堆高机或其他机械。</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2 . 4  集装箱码头的水平运输机械可采用集装箱拖挂车、集装箱跨运车、集装箱叉车、正面吊运机等运输机械。</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3  集装箱码头装卸工艺布置应符合下列规定。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3 . 1  引桥连片式码头平台宽度应根据装卸船机械轨距、车道数、临时堆箱等要求确定。引桥净宽，双车道不宜小于8.5 m，三车道不宜小于 12m，四车道不宜小于 15 m。满堂连片式码头前方作业地带宽度应根据装卸船机械轨距、车道数及前方堆场道路宽度等要求确定。小型岸壁式码头可不设前方作业地带。</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3 . 2  集装箱装卸船机械江侧轨道中心线至码头前沿线的距离，应满足系船柱、人孔、电缆沟等的布置要求和停泊船舶横摇时船舶与装卸船机械的安全距离要求，且不宜小 于 2.5 m。</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3 . 3  集装箱堆场区垂直于码头前沿线的主干道宽度应根据运输车辆、堆场机械运 行和作业要求确定，且不宜小于 15 m 。</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3 . 4  集装箱码头重箱堆场集装箱应按箱门同向堆放，箱间距宜取0.4 m。空箱堆场应充分利用陆域场地，宜设在码头陆域后方。</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3 . 5  堆场作业采用轨道式集装箱龙门起重机时，轨距宜取 24m～50m，并应留有集装箱拖挂车通道，单车道宽度不宜小于 3.5 m。当轨道式集装箱龙门起重机带外伸臂时，拖挂车通道宜设在外伸臂下。</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3 . 6  堆场作业采用轮胎式集装箱龙门起重机时，跨间应留有集装箱拖挂车通道，宽度不宜小于3.5m，相邻车道宜成对集中布置。两台轮胎式集装箱龙门起重机相邻运行跑道的中心距不宜小于3.6 m.低架滑触线供电的电力轮胎式集装箱龙门起重机运行跑道的中心距尚应考虑低架滑触线的架设要求。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3 . 7  堆场作业采用集装箱跨运车时，两行集装箱之间应留有跨运车通道，宽度宜取1.5 m。采用集装箱正面吊运机和集装箱叉车时 ꎬ堆场内作业通道不宜小于15 m。</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4  集装箱拆装箱库布置形式应根据集疏运条件和机械设备的作业方式确定，并应符合下列规定。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4 . 1  拆装箱作业站台高度宜取1.2 m～1.5 m，宽度不宜小于 6m，必要时应设置一定数量的渡板。火车和汽车装卸货物站台尺度应按第5.2.8 条规定执行。</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4 . 2  拆装箱作业站台前应设置停放集装箱拖挂车的场地和一定数量的拆装箱作业场地，总宽度不宜小于 30m。拆装箱库外货运卡车侧应留有卡车运行车道和停车区域，总宽度不宜小于 20m。</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4 . 3  拆装箱库不设集装箱拖挂车装卸货物站台时，库外宜设置一定数量的装卸作 业场地，其宽度不宜小于 36m。</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4 . 4  拆装箱作业机械宜采用集装箱箱内叉车。拆装箱库跨度、净空高度和库门大小应满足机械作业通行和堆货要求。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4 . 5  拆装箱库宜布置在陆域后方并形成相对独立的作业区域，条件具备时可布置在临港物流中心或货运站。</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5  集装箱码头冷藏箱堆场应布置在重箱堆场区，并应设置相应的电源插座和检查平台。冷藏集装箱的箱位数应根据冷藏箱的运量、堆存高度和堆存天数确定，冷藏箱的堆高 宜为 2 层～4 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6  集装箱码头危险品箱应根据其运量和危险品种类，按照国家有关危险品货物装卸和存放的规定，确定存放场地和存放方式。</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7  集装箱码头有超高、超长、超重的集装箱时，起重运输机械应与之相适应。该类箱的存放方式应根据其到港数量确定，数量不多时宜堆放在重箱堆场的端部。</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8  集装箱堆场的箱位应根据不同工艺布置合理编排，并标明位置和编码。</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9  集装箱码头流动机械及车辆运行线路应进行车流组织设计，并应设置明显的车辆运行路线标志。</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10  集装箱码头大门应根据进出码头的集装箱车流量确定通道数量，并应设置箱体检查和单据传递设施；出入口通道宜按“ 一 岛一道”设计；大门处还应设置特种车辆和超标车辆的通行车道。设置检查桥时，检查桥的净空高度应根据到港集装箱与底盘车的组合高度确定，且不宜小于 5 m。大门区可根据装卸作业和货主、海关的需要，设置计量设施。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3 . 11  内外贸合用的集装箱码头，外贸集装箱堆场及相关作业区域应与其他作业区域相隔离。</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5 . 4    多用途码头</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4 . 1    多用途码头装卸工艺设计应符合下列规定。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4 . 1 . 1    多用途码头装卸工艺应满足件杂货和集装箱的装卸作业要求。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4 . 1 . 2    多用途码头预留改造为集装箱码头的发展余地时，装卸工艺宜采用便于码头改造的方案。</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4 . 2    多用途码头装卸船设备应根据货运量、船型、货种和港口发展趋势等因素综合分析确定，可采用多用途门机、门座起重机、龙门起重机、桥式起重机、集装箱装卸桥等。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4 . 3    多用途码头的水平运输和堆场装卸机械应根据货种配置，并与码头装卸船设备相适应。</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4 . 4    引桥连片式码头的平台宽度不宜小于 25 m。主要装卸件杂货的多用途码头，引桥 净宽可按第5.2.4.3 款的规定确定 ；主要装卸集装箱或预留发展为全集装箱码头的多用途码头，引桥净宽可按第5.3.3.1款的规定确定。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4 . 5    满堂连片式多用途码头的前方作业地带宽度应根据装卸工艺要求确定。</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5 . 5    通 用 码 头</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5 . 1    通用码头装卸工艺设计应符合下列规定。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5 . 1 . 1    通用码头装卸工艺应满足散货和件杂货的装卸作业要求。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5 . 1 . 2    通用码头预留改造为散货码头的发展余地时，装卸工艺宜采用便于码头改造</w:t>
      </w:r>
      <w:r>
        <w:rPr>
          <w:rFonts w:hint="eastAsia" w:asciiTheme="minorEastAsia" w:hAnsiTheme="minorEastAsia" w:eastAsiaTheme="minorEastAsia" w:cstheme="minorEastAsia"/>
          <w:snapToGrid w:val="0"/>
          <w:color w:val="000000"/>
          <w:kern w:val="0"/>
          <w:sz w:val="24"/>
          <w:szCs w:val="24"/>
          <w:lang w:val="en-US" w:eastAsia="zh-CN" w:bidi="ar-SA"/>
        </w:rPr>
        <w:pict>
          <v:shape id="_x0000_s1046" o:spid="_x0000_s1046" o:spt="202" type="#_x0000_t202" style="position:absolute;left:0pt;margin-left:509.8pt;margin-top:741.5pt;height:13.2pt;width:6.6pt;mso-position-horizontal-relative:page;mso-position-vertical-relative:page;z-index:251674624;mso-width-relative:page;mso-height-relative:page;" filled="f" stroked="f" coordsize="21600,21600" o:allowincell="f">
            <v:path/>
            <v:fill on="f" focussize="0,0"/>
            <v:stroke on="f"/>
            <v:imagedata o:title=""/>
            <o:lock v:ext="edit" aspectratio="f"/>
            <v:textbox inset="0mm,0mm,0mm,0mm">
              <w:txbxContent>
                <w:p>
                  <w:pPr>
                    <w:spacing w:before="20" w:line="181" w:lineRule="auto"/>
                    <w:jc w:val="right"/>
                    <w:rPr>
                      <w:rFonts w:ascii="方正黑体" w:hAnsi="方正黑体" w:eastAsia="方正黑体" w:cs="方正黑体"/>
                      <w:sz w:val="20"/>
                      <w:szCs w:val="20"/>
                    </w:rPr>
                  </w:pPr>
                  <w:r>
                    <w:rPr>
                      <w:rFonts w:ascii="方正黑体" w:hAnsi="方正黑体" w:eastAsia="方正黑体" w:cs="方正黑体"/>
                      <w:sz w:val="20"/>
                      <w:szCs w:val="20"/>
                    </w:rPr>
                    <w:t>2</w:t>
                  </w:r>
                </w:p>
              </w:txbxContent>
            </v:textbox>
          </v:shape>
        </w:pict>
      </w:r>
      <w:r>
        <w:rPr>
          <w:rFonts w:hint="eastAsia" w:asciiTheme="minorEastAsia" w:hAnsiTheme="minorEastAsia" w:eastAsiaTheme="minorEastAsia" w:cstheme="minorEastAsia"/>
          <w:snapToGrid w:val="0"/>
          <w:color w:val="000000"/>
          <w:kern w:val="0"/>
          <w:sz w:val="24"/>
          <w:szCs w:val="24"/>
          <w:lang w:val="en-US" w:eastAsia="zh-CN" w:bidi="ar-SA"/>
        </w:rPr>
        <w:t>的方案。</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5 . 2    通用码头装卸设备的选用应根据货运量、船型、货种、货物流向和港口发展趋势、码头形式等综合分析确定，可采用门座起重机、浮式起重机、装船机、卸船机等 。水位差较小、船型不大时也可采用固定式起重机。</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5 . 3    散货量较大的通用码头，可采用专用散货装卸设备和通用设备联合作业的装卸船方式；配套输送设备宜布置在码头后沿，码头布置应满足件杂货作业的要求。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5 . 4    通用码头散货水平运输设备可采用移动带式输送机、固定带式输送机、单斗装载机、自卸汽车等。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5 . 5    通用码头应根据装卸船和水平运输作业方式，选择相适应的散货、件杂货库场工艺系统和装卸设备。</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5 . 6    通用码头散货装卸及堆存应考虑相应的环保除尘设施。</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5 . 6    散 货 码 头</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1    散货码头装卸工艺设计应符合下列规定。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1 . 1    装卸工艺应根据货种、物料特性、年运量、流向、船型、车型、水位差和市场对配送、筛分需求等综合分析比较确定。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1 . 2    装船码头宜采用效率高、台数少的装船工艺方案。</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1 . 3    卸船码头可选用连续式卸船机或抓斗类起重机，必要时应配清舱机械 。特定 条件下可采用自卸船方案。</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1 . 4    码头上宜布置设备检修和船舶供给车道。</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1 . 5    当一个泊位布置两台移动式装船机或卸船机时，工艺布置应考虑其中一台设备检修时另一台设备装卸船覆盖范围的要求。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1 . 6    卸船码头上应布置停放清舱机、抓斗的位置，并方便吊运清舱机。5 . 6 . 2    散货码头机械设备配置应符合下列规定。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2 . 1    机械设备的配置应根据船型、货运量、货种、货物流向和码头形式等综合确定。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2 . 2    移动式装船机和卸船机有效作业范围应满足船舱装卸货要求。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2 . 3    固定式、弧形轨道式、直线摆动式装船机的配置宜满足覆盖船舱的要求。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2 . 4    卸船机应根据设计船型、水位、效率等确定主要参数，配备清舱机时应考虑吊 运清舱机的能力。</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3    散货码头中间运输应符合下列规定。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3 . 1    带式输送机的设计应考虑输送量、物料特性、工作环境、给料卸料方式和工艺布置等。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3 . 2    带式输送机的能力应与装卸工艺系统的最大能力相匹配，可根据装卸船工艺 及设备的供料方式在设备额定能力的1.0 倍～1.2倍范围内选取。</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3 . 3    带式输送机可选用普通带式输送机和管状带式输送机等。室外运行的普通带式输送机宜设防风罩或防风挡板。</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3 . 4    带式输送机系统应设计量设施 ꎬ并配备相应的保护装置。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3 . 5    普通带式输送机的输送倾角应根据输送物料的允许最大倾角，结合带速、上下坡等因素选取、</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3 . 6    斜坡式码头的坡上运输，坡度较缓时，宜采用普通带式输送皮带车ꎻ坡度较陡时，可采用波纹挡边带式输送皮带车或带斗缆车等。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3 . 7    带式输送皮带车宜选用整节式，坡顶场地受限时，可选择拆卸式多节串联带 式输送皮带车。</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4    堆场工艺布置和机械选型应符合下列规定。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4 . 1    工艺布置和机械选型应根据货物入场量、货物特性、工艺流程、地形、地质条件和铁路道路布置等综合确定。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4 . 2    堆料能力应与卸船、卸车能力相匹配，取料能力应与装船、装车能力相匹配。料堆应按不同品种分别堆存，料堆堆底间距离应根据取料设备和取料方式确定，在堆场四 周应留有通道。</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4 . 3    散货堆场宜采用专业化的堆取料机械，小型码头的堆场可采用移动式带式输送机、高架带式输送机堆料或流动机械堆取料。</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5    装车设备的选型和工艺布置应根据装车量、物料特性、车型、铁路道路布置形式等 综合确定，装车量较大宜采用装车机、存仓或装车楼；装车量较小可采用单斗装载机、抓斗起重机或移动带式输送机等设备，并应设操作场地和停车场。装车系统应配置相应的计量设施。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6    卸车设备的选型和工艺布置应符合下列规定。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6 . 1    卸车设备的选型应根据年卸车量、物料特性、车型、铁路道路布置形式和运输组织等综合确定，可选用桥式抓斗卸车机、链斗卸车机、螺旋卸车机或翻车机等。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6 . 2    螺旋卸车机宜设漏斗进行受料。卸车作业线长度和股道数应根据车辆运行组织、卸车能力和工艺布置确定，2 个～3 个车位宜配机1台，1个车位长度漏斗容量不宜少于单车的最大容量，并应设置检修设施。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6 . 3    卸车翻车机的选型应根据系统能力和车型确定。翻车机下部漏斗容量宜按两次翻车量设计，并应设防堵装置。翻车机房应设检修起吊设施。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7    煤炭、矿石和砂石料的堆存应以地面堆场为主。特殊情况下，经比较可采用其他形式。</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8    散粮码头的装卸工艺设计尚应符合下列规定。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8 . 1    散粮中间运输机械的选型应根据品种、运距和输送能力等综合确定，可选用 带式输送机或埋刮板输送机等。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8 . 2    散粮的储存宜采用筒仓，也可采用平房仓等其他形式。储仓的容量应根据运量、船型、品种和储存期等综合确定。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6 . 8 . 3    散粮储仓提升机械的选型应根据平面布置、提升高度和输送能力等综合确定，可选用斗式提升机、倾斜带式输送机或双带式提升机等。采用斗式提升机时，应配备完好的速度检测、打滑、测温和过热保护等安全装置，壳体上应设泄爆孔盖。</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６ . ８ . ４    散粮码头输送系统和筒仓系统应根据需要配备防尘、防爆、计量、过筛、去铁、取样、熏蒸或投药、测温、料位检测等设施。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６ . ９    散装水泥码头的装卸工艺设计尚应符合下列规定。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６ . ９ . １    散装水泥装船宜采用专用散装水泥装船机，装船机臂的端头应装有伸缩装料头。卸船机械可采用船舶自卸设备，也可采用岸上其他连续式或机械式设备。中间输送可采用带式输送机或空气输送斜槽等。</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６ . ９ . ２    散装水泥储存宜采用筒仓。筒仓容量应根据运量、品种、船型、储存期等综合确定。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６ . ９ . ３    散装水泥码头输送系统和储存系统应配备防尘和计量等设施。</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lang w:val="en-US" w:eastAsia="zh-CN"/>
        </w:rPr>
        <w:t xml:space="preserve">5.7  </w:t>
      </w:r>
      <w:r>
        <w:rPr>
          <w:rFonts w:hint="eastAsia" w:ascii="黑体" w:hAnsi="黑体" w:eastAsia="黑体" w:cs="黑体"/>
          <w:spacing w:val="-12"/>
          <w:sz w:val="24"/>
          <w:szCs w:val="24"/>
        </w:rPr>
        <w:t>油气化工码头</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１    油气化工码头装卸工艺设计应符合下列规定。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１ . １    油气化工码头装卸工艺设计必须满足正常生产、检修、安全和环保的要求。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１ . ２     装卸和储运液化烃、可燃液体介质的火灾危险性分类和管道分级应分别符合表5.7.1-1和表5.7.1-2的规定，装卸和储运毒性介质的分级应按现行国家标准《 职业性接触毒物危害程度分级》 （GBZ 230）执行。</w:t>
      </w: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0" w:right="0" w:firstLine="0"/>
        <w:jc w:val="center"/>
        <w:textAlignment w:val="baseline"/>
        <w:rPr>
          <w:rFonts w:hint="eastAsia" w:ascii="黑体" w:hAnsi="黑体" w:eastAsia="黑体" w:cs="黑体"/>
          <w:snapToGrid w:val="0"/>
          <w:color w:val="000000"/>
          <w:spacing w:val="-12"/>
          <w:kern w:val="0"/>
          <w:sz w:val="22"/>
          <w:szCs w:val="22"/>
          <w:lang w:val="en-US" w:eastAsia="zh-CN" w:bidi="ar-SA"/>
        </w:rPr>
      </w:pPr>
      <w:r>
        <w:rPr>
          <w:rFonts w:hint="eastAsia" w:ascii="黑体" w:hAnsi="黑体" w:eastAsia="黑体" w:cs="黑体"/>
          <w:snapToGrid w:val="0"/>
          <w:color w:val="000000"/>
          <w:spacing w:val="-12"/>
          <w:kern w:val="0"/>
          <w:sz w:val="22"/>
          <w:szCs w:val="22"/>
          <w:lang w:val="en-US" w:eastAsia="zh-CN" w:bidi="ar-SA"/>
        </w:rPr>
        <w:t>表5.7.1-1  液化烃、可燃液体的火灾危险性分类</w:t>
      </w:r>
    </w:p>
    <w:p>
      <w:pPr>
        <w:spacing w:line="96"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139"/>
        <w:gridCol w:w="1131"/>
        <w:gridCol w:w="1131"/>
        <w:gridCol w:w="5743"/>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1" w:hRule="atLeast"/>
        </w:trPr>
        <w:tc>
          <w:tcPr>
            <w:tcW w:w="2270" w:type="dxa"/>
            <w:gridSpan w:val="2"/>
            <w:tcBorders>
              <w:top w:val="single" w:color="231F20" w:sz="6" w:space="0"/>
              <w:left w:val="single" w:color="231F20" w:sz="6" w:space="0"/>
            </w:tcBorders>
            <w:vAlign w:val="top"/>
          </w:tcPr>
          <w:p>
            <w:pPr>
              <w:spacing w:before="82" w:line="183" w:lineRule="auto"/>
              <w:ind w:left="769"/>
              <w:rPr>
                <w:rFonts w:ascii="微软雅黑" w:hAnsi="微软雅黑" w:eastAsia="微软雅黑" w:cs="微软雅黑"/>
                <w:sz w:val="17"/>
                <w:szCs w:val="17"/>
              </w:rPr>
            </w:pPr>
            <w:r>
              <w:rPr>
                <w:rFonts w:ascii="微软雅黑" w:hAnsi="微软雅黑" w:eastAsia="微软雅黑" w:cs="微软雅黑"/>
                <w:spacing w:val="2"/>
                <w:sz w:val="17"/>
                <w:szCs w:val="17"/>
              </w:rPr>
              <w:t>类       别</w:t>
            </w:r>
          </w:p>
        </w:tc>
        <w:tc>
          <w:tcPr>
            <w:tcW w:w="1131" w:type="dxa"/>
            <w:tcBorders>
              <w:top w:val="single" w:color="231F20" w:sz="6" w:space="0"/>
            </w:tcBorders>
            <w:vAlign w:val="top"/>
          </w:tcPr>
          <w:p>
            <w:pPr>
              <w:spacing w:before="83" w:line="182" w:lineRule="auto"/>
              <w:ind w:left="206"/>
              <w:rPr>
                <w:rFonts w:ascii="微软雅黑" w:hAnsi="微软雅黑" w:eastAsia="微软雅黑" w:cs="微软雅黑"/>
                <w:sz w:val="17"/>
                <w:szCs w:val="17"/>
              </w:rPr>
            </w:pPr>
            <w:r>
              <w:rPr>
                <w:rFonts w:ascii="微软雅黑" w:hAnsi="微软雅黑" w:eastAsia="微软雅黑" w:cs="微软雅黑"/>
                <w:spacing w:val="2"/>
                <w:sz w:val="17"/>
                <w:szCs w:val="17"/>
              </w:rPr>
              <w:t>名       称</w:t>
            </w:r>
          </w:p>
        </w:tc>
        <w:tc>
          <w:tcPr>
            <w:tcW w:w="5743" w:type="dxa"/>
            <w:tcBorders>
              <w:top w:val="single" w:color="231F20" w:sz="6" w:space="0"/>
              <w:right w:val="single" w:color="231F20" w:sz="6" w:space="0"/>
            </w:tcBorders>
            <w:vAlign w:val="top"/>
          </w:tcPr>
          <w:p>
            <w:pPr>
              <w:spacing w:before="83" w:line="183" w:lineRule="auto"/>
              <w:ind w:left="2515"/>
              <w:rPr>
                <w:rFonts w:ascii="微软雅黑" w:hAnsi="微软雅黑" w:eastAsia="微软雅黑" w:cs="微软雅黑"/>
                <w:sz w:val="17"/>
                <w:szCs w:val="17"/>
              </w:rPr>
            </w:pPr>
            <w:r>
              <w:rPr>
                <w:rFonts w:ascii="微软雅黑" w:hAnsi="微软雅黑" w:eastAsia="微软雅黑" w:cs="微软雅黑"/>
                <w:spacing w:val="1"/>
                <w:sz w:val="17"/>
                <w:szCs w:val="17"/>
              </w:rPr>
              <w:t>特</w:t>
            </w:r>
            <w:r>
              <w:rPr>
                <w:rFonts w:ascii="微软雅黑" w:hAnsi="微软雅黑" w:eastAsia="微软雅黑" w:cs="微软雅黑"/>
                <w:spacing w:val="2"/>
                <w:sz w:val="17"/>
                <w:szCs w:val="17"/>
              </w:rPr>
              <w:t xml:space="preserve">       </w:t>
            </w:r>
            <w:r>
              <w:rPr>
                <w:rFonts w:ascii="微软雅黑" w:hAnsi="微软雅黑" w:eastAsia="微软雅黑" w:cs="微软雅黑"/>
                <w:spacing w:val="1"/>
                <w:sz w:val="17"/>
                <w:szCs w:val="17"/>
              </w:rPr>
              <w:t>征</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139" w:type="dxa"/>
            <w:vMerge w:val="restart"/>
            <w:tcBorders>
              <w:left w:val="single" w:color="231F20" w:sz="6" w:space="0"/>
              <w:bottom w:val="nil"/>
            </w:tcBorders>
            <w:vAlign w:val="top"/>
          </w:tcPr>
          <w:p>
            <w:pPr>
              <w:spacing w:before="272" w:line="177" w:lineRule="auto"/>
              <w:ind w:left="494"/>
              <w:rPr>
                <w:rFonts w:ascii="微软雅黑" w:hAnsi="微软雅黑" w:eastAsia="微软雅黑" w:cs="微软雅黑"/>
                <w:sz w:val="17"/>
                <w:szCs w:val="17"/>
              </w:rPr>
            </w:pPr>
            <w:r>
              <w:rPr>
                <w:rFonts w:ascii="微软雅黑" w:hAnsi="微软雅黑" w:eastAsia="微软雅黑" w:cs="微软雅黑"/>
                <w:sz w:val="17"/>
                <w:szCs w:val="17"/>
              </w:rPr>
              <w:t>甲</w:t>
            </w:r>
          </w:p>
        </w:tc>
        <w:tc>
          <w:tcPr>
            <w:tcW w:w="1131" w:type="dxa"/>
            <w:vAlign w:val="top"/>
          </w:tcPr>
          <w:p>
            <w:pPr>
              <w:pStyle w:val="7"/>
              <w:spacing w:before="114" w:line="182" w:lineRule="auto"/>
              <w:ind w:left="504"/>
            </w:pPr>
            <w:r>
              <w:t>Ａ</w:t>
            </w:r>
          </w:p>
        </w:tc>
        <w:tc>
          <w:tcPr>
            <w:tcW w:w="1131" w:type="dxa"/>
            <w:vAlign w:val="top"/>
          </w:tcPr>
          <w:p>
            <w:pPr>
              <w:spacing w:before="89" w:line="181" w:lineRule="auto"/>
              <w:ind w:left="296"/>
              <w:rPr>
                <w:rFonts w:ascii="微软雅黑" w:hAnsi="微软雅黑" w:eastAsia="微软雅黑" w:cs="微软雅黑"/>
                <w:sz w:val="17"/>
                <w:szCs w:val="17"/>
              </w:rPr>
            </w:pPr>
            <w:r>
              <w:rPr>
                <w:rFonts w:ascii="微软雅黑" w:hAnsi="微软雅黑" w:eastAsia="微软雅黑" w:cs="微软雅黑"/>
                <w:spacing w:val="7"/>
                <w:sz w:val="17"/>
                <w:szCs w:val="17"/>
              </w:rPr>
              <w:t>液化烃</w:t>
            </w:r>
          </w:p>
        </w:tc>
        <w:tc>
          <w:tcPr>
            <w:tcW w:w="5743" w:type="dxa"/>
            <w:tcBorders>
              <w:right w:val="single" w:color="231F20" w:sz="6" w:space="0"/>
            </w:tcBorders>
            <w:vAlign w:val="top"/>
          </w:tcPr>
          <w:p>
            <w:pPr>
              <w:pStyle w:val="7"/>
              <w:spacing w:before="84" w:line="187" w:lineRule="auto"/>
              <w:ind w:left="472"/>
              <w:rPr>
                <w:rFonts w:ascii="微软雅黑" w:hAnsi="微软雅黑" w:eastAsia="微软雅黑" w:cs="微软雅黑"/>
              </w:rPr>
            </w:pPr>
            <w:r>
              <w:rPr>
                <w:spacing w:val="-77"/>
                <w:w w:val="97"/>
              </w:rPr>
              <w:t>１５</w:t>
            </w:r>
            <w:r>
              <w:rPr>
                <w:spacing w:val="3"/>
              </w:rPr>
              <w:t>℃</w:t>
            </w:r>
            <w:r>
              <w:rPr>
                <w:spacing w:val="1"/>
              </w:rPr>
              <w:t xml:space="preserve"> </w:t>
            </w:r>
            <w:r>
              <w:rPr>
                <w:rFonts w:ascii="微软雅黑" w:hAnsi="微软雅黑" w:eastAsia="微软雅黑" w:cs="微软雅黑"/>
                <w:spacing w:val="3"/>
              </w:rPr>
              <w:t>时的蒸气压力大于</w:t>
            </w:r>
            <w:r>
              <w:rPr>
                <w:rFonts w:hint="eastAsia" w:ascii="微软雅黑" w:hAnsi="微软雅黑" w:eastAsia="微软雅黑" w:cs="微软雅黑"/>
                <w:spacing w:val="3"/>
                <w:lang w:val="en-US" w:eastAsia="zh-CN"/>
              </w:rPr>
              <w:t>0.1</w:t>
            </w:r>
            <w:r>
              <w:rPr>
                <w:spacing w:val="-77"/>
                <w:w w:val="97"/>
              </w:rPr>
              <w:t>ＭＰａ</w:t>
            </w:r>
            <w:r>
              <w:rPr>
                <w:spacing w:val="20"/>
              </w:rPr>
              <w:t xml:space="preserve"> </w:t>
            </w:r>
            <w:r>
              <w:rPr>
                <w:rFonts w:ascii="微软雅黑" w:hAnsi="微软雅黑" w:eastAsia="微软雅黑" w:cs="微软雅黑"/>
                <w:spacing w:val="3"/>
              </w:rPr>
              <w:t>的烃类液体和其他类似的液体</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139" w:type="dxa"/>
            <w:vMerge w:val="continue"/>
            <w:tcBorders>
              <w:top w:val="nil"/>
              <w:left w:val="single" w:color="231F20" w:sz="6" w:space="0"/>
            </w:tcBorders>
            <w:vAlign w:val="top"/>
          </w:tcPr>
          <w:p>
            <w:pPr>
              <w:rPr>
                <w:rFonts w:ascii="Arial"/>
                <w:sz w:val="21"/>
              </w:rPr>
            </w:pPr>
          </w:p>
        </w:tc>
        <w:tc>
          <w:tcPr>
            <w:tcW w:w="1131" w:type="dxa"/>
            <w:vAlign w:val="top"/>
          </w:tcPr>
          <w:p>
            <w:pPr>
              <w:pStyle w:val="7"/>
              <w:spacing w:before="117" w:line="181" w:lineRule="auto"/>
              <w:ind w:left="511"/>
            </w:pPr>
            <w:r>
              <w:t>Ｂ</w:t>
            </w:r>
          </w:p>
        </w:tc>
        <w:tc>
          <w:tcPr>
            <w:tcW w:w="1131" w:type="dxa"/>
            <w:vMerge w:val="restart"/>
            <w:tcBorders>
              <w:bottom w:val="nil"/>
            </w:tcBorders>
            <w:textDirection w:val="tbRlV"/>
            <w:vAlign w:val="top"/>
          </w:tcPr>
          <w:p>
            <w:pPr>
              <w:spacing w:line="388" w:lineRule="auto"/>
              <w:rPr>
                <w:rFonts w:ascii="Arial"/>
                <w:sz w:val="21"/>
              </w:rPr>
            </w:pPr>
          </w:p>
          <w:p>
            <w:pPr>
              <w:spacing w:before="75" w:line="186" w:lineRule="auto"/>
              <w:ind w:left="548"/>
              <w:rPr>
                <w:rFonts w:ascii="微软雅黑" w:hAnsi="微软雅黑" w:eastAsia="微软雅黑" w:cs="微软雅黑"/>
                <w:sz w:val="17"/>
                <w:szCs w:val="17"/>
              </w:rPr>
            </w:pPr>
            <w:r>
              <w:rPr>
                <w:rFonts w:ascii="微软雅黑" w:hAnsi="微软雅黑" w:eastAsia="微软雅黑" w:cs="微软雅黑"/>
                <w:spacing w:val="6"/>
                <w:sz w:val="17"/>
                <w:szCs w:val="17"/>
              </w:rPr>
              <w:t>可燃液体</w:t>
            </w:r>
          </w:p>
        </w:tc>
        <w:tc>
          <w:tcPr>
            <w:tcW w:w="5743" w:type="dxa"/>
            <w:tcBorders>
              <w:right w:val="single" w:color="231F20" w:sz="6" w:space="0"/>
            </w:tcBorders>
            <w:vAlign w:val="top"/>
          </w:tcPr>
          <w:p>
            <w:pPr>
              <w:pStyle w:val="7"/>
              <w:spacing w:before="76" w:line="187" w:lineRule="auto"/>
              <w:ind w:left="1994"/>
            </w:pPr>
            <w:r>
              <w:rPr>
                <w:rFonts w:ascii="微软雅黑" w:hAnsi="微软雅黑" w:eastAsia="微软雅黑" w:cs="微软雅黑"/>
                <w:spacing w:val="-4"/>
              </w:rPr>
              <w:t>甲</w:t>
            </w:r>
            <w:r>
              <w:rPr>
                <w:spacing w:val="-4"/>
                <w:position w:val="-4"/>
                <w:sz w:val="10"/>
                <w:szCs w:val="10"/>
              </w:rPr>
              <w:t xml:space="preserve">Ａ </w:t>
            </w:r>
            <w:r>
              <w:rPr>
                <w:rFonts w:ascii="微软雅黑" w:hAnsi="微软雅黑" w:eastAsia="微软雅黑" w:cs="微软雅黑"/>
                <w:spacing w:val="-4"/>
              </w:rPr>
              <w:t>类以外</w:t>
            </w:r>
            <w:r>
              <w:rPr>
                <w:rFonts w:hint="eastAsia" w:ascii="微软雅黑" w:hAnsi="微软雅黑" w:eastAsia="微软雅黑" w:cs="微软雅黑"/>
                <w:spacing w:val="-15"/>
                <w:lang w:eastAsia="zh-CN"/>
              </w:rPr>
              <w:t>，</w:t>
            </w:r>
            <w:r>
              <w:rPr>
                <w:rFonts w:ascii="微软雅黑" w:hAnsi="微软雅黑" w:eastAsia="微软雅黑" w:cs="微软雅黑"/>
                <w:spacing w:val="-21"/>
                <w:w w:val="98"/>
              </w:rPr>
              <w:t>闪点</w:t>
            </w:r>
            <w:r>
              <w:rPr>
                <w:rFonts w:ascii="微软雅黑" w:hAnsi="微软雅黑" w:eastAsia="微软雅黑" w:cs="微软雅黑"/>
                <w:spacing w:val="6"/>
              </w:rPr>
              <w:t xml:space="preserve"> </w:t>
            </w:r>
            <w:r>
              <w:rPr>
                <w:rFonts w:ascii="Arial" w:hAnsi="Arial" w:eastAsia="Arial" w:cs="Arial"/>
                <w:spacing w:val="-21"/>
                <w:w w:val="98"/>
              </w:rPr>
              <w:t>&lt;</w:t>
            </w:r>
            <w:r>
              <w:rPr>
                <w:rFonts w:ascii="Arial" w:hAnsi="Arial" w:eastAsia="Arial" w:cs="Arial"/>
                <w:spacing w:val="-13"/>
              </w:rPr>
              <w:t xml:space="preserve"> </w:t>
            </w:r>
            <w:r>
              <w:rPr>
                <w:spacing w:val="-59"/>
                <w:w w:val="82"/>
              </w:rPr>
              <w:t>２８</w:t>
            </w:r>
            <w:r>
              <w:rPr>
                <w:spacing w:val="-21"/>
                <w:w w:val="98"/>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139" w:type="dxa"/>
            <w:vMerge w:val="restart"/>
            <w:tcBorders>
              <w:left w:val="single" w:color="231F20" w:sz="6" w:space="0"/>
              <w:bottom w:val="nil"/>
            </w:tcBorders>
            <w:vAlign w:val="top"/>
          </w:tcPr>
          <w:p>
            <w:pPr>
              <w:spacing w:before="285" w:line="171" w:lineRule="auto"/>
              <w:ind w:left="483"/>
              <w:rPr>
                <w:rFonts w:ascii="微软雅黑" w:hAnsi="微软雅黑" w:eastAsia="微软雅黑" w:cs="微软雅黑"/>
                <w:sz w:val="17"/>
                <w:szCs w:val="17"/>
              </w:rPr>
            </w:pPr>
            <w:r>
              <w:rPr>
                <w:rFonts w:ascii="微软雅黑" w:hAnsi="微软雅黑" w:eastAsia="微软雅黑" w:cs="微软雅黑"/>
                <w:sz w:val="17"/>
                <w:szCs w:val="17"/>
              </w:rPr>
              <w:t>乙</w:t>
            </w:r>
          </w:p>
        </w:tc>
        <w:tc>
          <w:tcPr>
            <w:tcW w:w="1131" w:type="dxa"/>
            <w:vAlign w:val="top"/>
          </w:tcPr>
          <w:p>
            <w:pPr>
              <w:pStyle w:val="7"/>
              <w:spacing w:before="118" w:line="182" w:lineRule="auto"/>
              <w:ind w:left="504"/>
            </w:pPr>
            <w:r>
              <w:t>Ａ</w:t>
            </w:r>
          </w:p>
        </w:tc>
        <w:tc>
          <w:tcPr>
            <w:tcW w:w="1131" w:type="dxa"/>
            <w:vMerge w:val="continue"/>
            <w:tcBorders>
              <w:top w:val="nil"/>
              <w:bottom w:val="nil"/>
            </w:tcBorders>
            <w:textDirection w:val="tbRlV"/>
            <w:vAlign w:val="top"/>
          </w:tcPr>
          <w:p>
            <w:pPr>
              <w:rPr>
                <w:rFonts w:ascii="Arial"/>
                <w:sz w:val="21"/>
              </w:rPr>
            </w:pPr>
          </w:p>
        </w:tc>
        <w:tc>
          <w:tcPr>
            <w:tcW w:w="5743" w:type="dxa"/>
            <w:tcBorders>
              <w:right w:val="single" w:color="231F20" w:sz="6" w:space="0"/>
            </w:tcBorders>
            <w:vAlign w:val="top"/>
          </w:tcPr>
          <w:p>
            <w:pPr>
              <w:pStyle w:val="7"/>
              <w:spacing w:before="92" w:line="187" w:lineRule="auto"/>
              <w:ind w:left="2150"/>
            </w:pPr>
            <w:r>
              <w:rPr>
                <w:spacing w:val="-59"/>
                <w:w w:val="81"/>
              </w:rPr>
              <w:t>２８</w:t>
            </w:r>
            <w:r>
              <w:rPr>
                <w:spacing w:val="25"/>
              </w:rPr>
              <w:t xml:space="preserve">℃ </w:t>
            </w:r>
            <w:r>
              <w:rPr>
                <w:rFonts w:ascii="Arial" w:hAnsi="Arial" w:eastAsia="Arial" w:cs="Arial"/>
                <w:spacing w:val="25"/>
              </w:rPr>
              <w:t>≤</w:t>
            </w:r>
            <w:r>
              <w:rPr>
                <w:rFonts w:ascii="微软雅黑" w:hAnsi="微软雅黑" w:eastAsia="微软雅黑" w:cs="微软雅黑"/>
                <w:spacing w:val="25"/>
              </w:rPr>
              <w:t>闪点</w:t>
            </w:r>
            <w:r>
              <w:rPr>
                <w:rFonts w:ascii="Arial" w:hAnsi="Arial" w:eastAsia="Arial" w:cs="Arial"/>
                <w:spacing w:val="25"/>
              </w:rPr>
              <w:t>≤</w:t>
            </w:r>
            <w:r>
              <w:rPr>
                <w:spacing w:val="-59"/>
                <w:w w:val="81"/>
              </w:rPr>
              <w:t>４５</w:t>
            </w:r>
            <w:r>
              <w:rPr>
                <w:spacing w:val="25"/>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139" w:type="dxa"/>
            <w:vMerge w:val="continue"/>
            <w:tcBorders>
              <w:top w:val="nil"/>
              <w:left w:val="single" w:color="231F20" w:sz="6" w:space="0"/>
            </w:tcBorders>
            <w:vAlign w:val="top"/>
          </w:tcPr>
          <w:p>
            <w:pPr>
              <w:rPr>
                <w:rFonts w:ascii="Arial"/>
                <w:sz w:val="21"/>
              </w:rPr>
            </w:pPr>
          </w:p>
        </w:tc>
        <w:tc>
          <w:tcPr>
            <w:tcW w:w="1131" w:type="dxa"/>
            <w:vAlign w:val="top"/>
          </w:tcPr>
          <w:p>
            <w:pPr>
              <w:pStyle w:val="7"/>
              <w:spacing w:before="121" w:line="181" w:lineRule="auto"/>
              <w:ind w:left="511"/>
            </w:pPr>
            <w:r>
              <w:t>Ｂ</w:t>
            </w:r>
          </w:p>
        </w:tc>
        <w:tc>
          <w:tcPr>
            <w:tcW w:w="1131" w:type="dxa"/>
            <w:vMerge w:val="continue"/>
            <w:tcBorders>
              <w:top w:val="nil"/>
              <w:bottom w:val="nil"/>
            </w:tcBorders>
            <w:textDirection w:val="tbRlV"/>
            <w:vAlign w:val="top"/>
          </w:tcPr>
          <w:p>
            <w:pPr>
              <w:rPr>
                <w:rFonts w:ascii="Arial"/>
                <w:sz w:val="21"/>
              </w:rPr>
            </w:pPr>
          </w:p>
        </w:tc>
        <w:tc>
          <w:tcPr>
            <w:tcW w:w="5743" w:type="dxa"/>
            <w:tcBorders>
              <w:right w:val="single" w:color="231F20" w:sz="6" w:space="0"/>
            </w:tcBorders>
            <w:vAlign w:val="top"/>
          </w:tcPr>
          <w:p>
            <w:pPr>
              <w:pStyle w:val="7"/>
              <w:spacing w:before="94" w:line="187" w:lineRule="auto"/>
              <w:ind w:left="2147"/>
            </w:pPr>
            <w:r>
              <w:rPr>
                <w:spacing w:val="-62"/>
                <w:w w:val="85"/>
              </w:rPr>
              <w:t>４５</w:t>
            </w:r>
            <w:r>
              <w:rPr>
                <w:spacing w:val="-2"/>
              </w:rPr>
              <w:t>℃</w:t>
            </w:r>
            <w:r>
              <w:rPr>
                <w:spacing w:val="32"/>
                <w:w w:val="101"/>
              </w:rPr>
              <w:t xml:space="preserve"> </w:t>
            </w:r>
            <w:r>
              <w:rPr>
                <w:rFonts w:ascii="Arial" w:hAnsi="Arial" w:eastAsia="Arial" w:cs="Arial"/>
                <w:spacing w:val="-2"/>
              </w:rPr>
              <w:t>&lt;</w:t>
            </w:r>
            <w:r>
              <w:rPr>
                <w:rFonts w:ascii="Arial" w:hAnsi="Arial" w:eastAsia="Arial" w:cs="Arial"/>
                <w:spacing w:val="8"/>
              </w:rPr>
              <w:t xml:space="preserve"> </w:t>
            </w:r>
            <w:r>
              <w:rPr>
                <w:rFonts w:ascii="微软雅黑" w:hAnsi="微软雅黑" w:eastAsia="微软雅黑" w:cs="微软雅黑"/>
                <w:spacing w:val="-2"/>
              </w:rPr>
              <w:t xml:space="preserve">闪点 </w:t>
            </w:r>
            <w:r>
              <w:rPr>
                <w:rFonts w:ascii="Arial" w:hAnsi="Arial" w:eastAsia="Arial" w:cs="Arial"/>
                <w:spacing w:val="-2"/>
              </w:rPr>
              <w:t>&lt;</w:t>
            </w:r>
            <w:r>
              <w:rPr>
                <w:rFonts w:ascii="Arial" w:hAnsi="Arial" w:eastAsia="Arial" w:cs="Arial"/>
                <w:spacing w:val="-12"/>
              </w:rPr>
              <w:t xml:space="preserve"> </w:t>
            </w:r>
            <w:r>
              <w:rPr>
                <w:spacing w:val="-62"/>
                <w:w w:val="85"/>
              </w:rPr>
              <w:t>６０</w:t>
            </w:r>
            <w:r>
              <w:rPr>
                <w:spacing w:val="-2"/>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139" w:type="dxa"/>
            <w:vMerge w:val="restart"/>
            <w:tcBorders>
              <w:left w:val="single" w:color="231F20" w:sz="6" w:space="0"/>
              <w:bottom w:val="nil"/>
            </w:tcBorders>
            <w:vAlign w:val="top"/>
          </w:tcPr>
          <w:p>
            <w:pPr>
              <w:spacing w:before="280" w:line="178" w:lineRule="auto"/>
              <w:ind w:left="473"/>
              <w:rPr>
                <w:rFonts w:ascii="微软雅黑" w:hAnsi="微软雅黑" w:eastAsia="微软雅黑" w:cs="微软雅黑"/>
                <w:sz w:val="17"/>
                <w:szCs w:val="17"/>
              </w:rPr>
            </w:pPr>
            <w:r>
              <w:rPr>
                <w:rFonts w:ascii="微软雅黑" w:hAnsi="微软雅黑" w:eastAsia="微软雅黑" w:cs="微软雅黑"/>
                <w:spacing w:val="3"/>
                <w:sz w:val="17"/>
                <w:szCs w:val="17"/>
              </w:rPr>
              <w:t>丙</w:t>
            </w:r>
          </w:p>
        </w:tc>
        <w:tc>
          <w:tcPr>
            <w:tcW w:w="1131" w:type="dxa"/>
            <w:vAlign w:val="top"/>
          </w:tcPr>
          <w:p>
            <w:pPr>
              <w:pStyle w:val="7"/>
              <w:spacing w:before="122" w:line="182" w:lineRule="auto"/>
              <w:ind w:left="504"/>
            </w:pPr>
            <w:r>
              <w:t>Ａ</w:t>
            </w:r>
          </w:p>
        </w:tc>
        <w:tc>
          <w:tcPr>
            <w:tcW w:w="1131" w:type="dxa"/>
            <w:vMerge w:val="continue"/>
            <w:tcBorders>
              <w:top w:val="nil"/>
              <w:bottom w:val="nil"/>
            </w:tcBorders>
            <w:textDirection w:val="tbRlV"/>
            <w:vAlign w:val="top"/>
          </w:tcPr>
          <w:p>
            <w:pPr>
              <w:rPr>
                <w:rFonts w:ascii="Arial"/>
                <w:sz w:val="21"/>
              </w:rPr>
            </w:pPr>
          </w:p>
        </w:tc>
        <w:tc>
          <w:tcPr>
            <w:tcW w:w="5743" w:type="dxa"/>
            <w:tcBorders>
              <w:right w:val="single" w:color="231F20" w:sz="6" w:space="0"/>
            </w:tcBorders>
            <w:vAlign w:val="top"/>
          </w:tcPr>
          <w:p>
            <w:pPr>
              <w:pStyle w:val="7"/>
              <w:spacing w:before="96" w:line="187" w:lineRule="auto"/>
              <w:ind w:left="2106"/>
            </w:pPr>
            <w:r>
              <w:rPr>
                <w:spacing w:val="-76"/>
                <w:w w:val="94"/>
              </w:rPr>
              <w:t>６０</w:t>
            </w:r>
            <w:r>
              <w:rPr>
                <w:spacing w:val="23"/>
              </w:rPr>
              <w:t xml:space="preserve">℃ </w:t>
            </w:r>
            <w:r>
              <w:rPr>
                <w:rFonts w:ascii="Arial" w:hAnsi="Arial" w:eastAsia="Arial" w:cs="Arial"/>
                <w:spacing w:val="23"/>
              </w:rPr>
              <w:t>≤</w:t>
            </w:r>
            <w:r>
              <w:rPr>
                <w:rFonts w:ascii="微软雅黑" w:hAnsi="微软雅黑" w:eastAsia="微软雅黑" w:cs="微软雅黑"/>
                <w:spacing w:val="23"/>
              </w:rPr>
              <w:t>闪点</w:t>
            </w:r>
            <w:r>
              <w:rPr>
                <w:rFonts w:ascii="Arial" w:hAnsi="Arial" w:eastAsia="Arial" w:cs="Arial"/>
                <w:spacing w:val="23"/>
              </w:rPr>
              <w:t>≤</w:t>
            </w:r>
            <w:r>
              <w:rPr>
                <w:spacing w:val="-76"/>
                <w:w w:val="94"/>
              </w:rPr>
              <w:t>１２０</w:t>
            </w:r>
            <w:r>
              <w:rPr>
                <w:spacing w:val="23"/>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1" w:hRule="atLeast"/>
        </w:trPr>
        <w:tc>
          <w:tcPr>
            <w:tcW w:w="1139" w:type="dxa"/>
            <w:vMerge w:val="continue"/>
            <w:tcBorders>
              <w:top w:val="nil"/>
              <w:left w:val="single" w:color="231F20" w:sz="6" w:space="0"/>
              <w:bottom w:val="single" w:color="231F20" w:sz="6" w:space="0"/>
            </w:tcBorders>
            <w:vAlign w:val="top"/>
          </w:tcPr>
          <w:p>
            <w:pPr>
              <w:rPr>
                <w:rFonts w:ascii="Arial"/>
                <w:sz w:val="21"/>
              </w:rPr>
            </w:pPr>
          </w:p>
        </w:tc>
        <w:tc>
          <w:tcPr>
            <w:tcW w:w="1131" w:type="dxa"/>
            <w:tcBorders>
              <w:bottom w:val="single" w:color="231F20" w:sz="6" w:space="0"/>
            </w:tcBorders>
            <w:vAlign w:val="top"/>
          </w:tcPr>
          <w:p>
            <w:pPr>
              <w:pStyle w:val="7"/>
              <w:spacing w:before="125" w:line="181" w:lineRule="auto"/>
              <w:ind w:left="511"/>
            </w:pPr>
            <w:r>
              <w:t>Ｂ</w:t>
            </w:r>
          </w:p>
        </w:tc>
        <w:tc>
          <w:tcPr>
            <w:tcW w:w="1131" w:type="dxa"/>
            <w:vMerge w:val="continue"/>
            <w:tcBorders>
              <w:top w:val="nil"/>
              <w:bottom w:val="single" w:color="231F20" w:sz="6" w:space="0"/>
            </w:tcBorders>
            <w:textDirection w:val="tbRlV"/>
            <w:vAlign w:val="top"/>
          </w:tcPr>
          <w:p>
            <w:pPr>
              <w:rPr>
                <w:rFonts w:ascii="Arial"/>
                <w:sz w:val="21"/>
              </w:rPr>
            </w:pPr>
          </w:p>
        </w:tc>
        <w:tc>
          <w:tcPr>
            <w:tcW w:w="5743" w:type="dxa"/>
            <w:tcBorders>
              <w:bottom w:val="single" w:color="231F20" w:sz="6" w:space="0"/>
              <w:right w:val="single" w:color="231F20" w:sz="6" w:space="0"/>
            </w:tcBorders>
            <w:vAlign w:val="top"/>
          </w:tcPr>
          <w:p>
            <w:pPr>
              <w:pStyle w:val="7"/>
              <w:spacing w:before="98" w:line="187" w:lineRule="auto"/>
              <w:ind w:left="2394"/>
            </w:pPr>
            <w:r>
              <w:rPr>
                <w:rFonts w:ascii="微软雅黑" w:hAnsi="微软雅黑" w:eastAsia="微软雅黑" w:cs="微软雅黑"/>
                <w:spacing w:val="-2"/>
              </w:rPr>
              <w:t>闪点</w:t>
            </w:r>
            <w:r>
              <w:rPr>
                <w:rFonts w:ascii="微软雅黑" w:hAnsi="微软雅黑" w:eastAsia="微软雅黑" w:cs="微软雅黑"/>
                <w:spacing w:val="9"/>
              </w:rPr>
              <w:t xml:space="preserve"> </w:t>
            </w:r>
            <w:r>
              <w:rPr>
                <w:rFonts w:ascii="Arial" w:hAnsi="Arial" w:eastAsia="Arial" w:cs="Arial"/>
                <w:spacing w:val="-2"/>
              </w:rPr>
              <w:t xml:space="preserve">&gt; </w:t>
            </w:r>
            <w:r>
              <w:rPr>
                <w:spacing w:val="-81"/>
                <w:w w:val="94"/>
              </w:rPr>
              <w:t>１２０</w:t>
            </w:r>
            <w:r>
              <w:rPr>
                <w:spacing w:val="-2"/>
              </w:rPr>
              <w:t>℃</w:t>
            </w:r>
          </w:p>
        </w:tc>
      </w:tr>
    </w:tbl>
    <w:p>
      <w:pPr>
        <w:pStyle w:val="2"/>
        <w:spacing w:before="118" w:line="306" w:lineRule="exact"/>
        <w:ind w:left="378"/>
        <w:rPr>
          <w:rFonts w:hint="eastAsia" w:ascii="方正黑体" w:hAnsi="方正黑体" w:eastAsia="微软雅黑" w:cs="方正黑体"/>
          <w:sz w:val="17"/>
          <w:szCs w:val="17"/>
          <w:lang w:eastAsia="zh-CN"/>
        </w:rPr>
      </w:pPr>
      <w:r>
        <w:rPr>
          <w:rFonts w:ascii="微软雅黑" w:hAnsi="微软雅黑" w:eastAsia="微软雅黑" w:cs="微软雅黑"/>
          <w:spacing w:val="3"/>
          <w:position w:val="10"/>
          <w:sz w:val="17"/>
          <w:szCs w:val="17"/>
        </w:rPr>
        <w:t>注</w:t>
      </w:r>
      <w:r>
        <w:rPr>
          <w:rFonts w:ascii="微软雅黑" w:hAnsi="微软雅黑" w:eastAsia="微软雅黑" w:cs="微软雅黑"/>
          <w:spacing w:val="-15"/>
          <w:position w:val="10"/>
          <w:sz w:val="17"/>
          <w:szCs w:val="17"/>
        </w:rPr>
        <w:t xml:space="preserve"> </w:t>
      </w:r>
      <w:r>
        <w:rPr>
          <w:spacing w:val="3"/>
          <w:position w:val="10"/>
          <w:sz w:val="17"/>
          <w:szCs w:val="17"/>
        </w:rPr>
        <w:t>:</w:t>
      </w:r>
      <w:r>
        <w:rPr>
          <w:rFonts w:ascii="方正黑体" w:hAnsi="方正黑体" w:eastAsia="方正黑体" w:cs="方正黑体"/>
          <w:spacing w:val="3"/>
          <w:position w:val="10"/>
          <w:sz w:val="17"/>
          <w:szCs w:val="17"/>
        </w:rPr>
        <w:t>①</w:t>
      </w:r>
      <w:r>
        <w:rPr>
          <w:rFonts w:ascii="微软雅黑" w:hAnsi="微软雅黑" w:eastAsia="微软雅黑" w:cs="微软雅黑"/>
          <w:spacing w:val="3"/>
          <w:position w:val="10"/>
          <w:sz w:val="17"/>
          <w:szCs w:val="17"/>
        </w:rPr>
        <w:t>操作温度高于其闪点的乙类液体</w:t>
      </w:r>
      <w:r>
        <w:rPr>
          <w:rFonts w:hint="eastAsia" w:ascii="微软雅黑" w:hAnsi="微软雅黑" w:eastAsia="微软雅黑" w:cs="微软雅黑"/>
          <w:spacing w:val="-18"/>
          <w:position w:val="10"/>
          <w:sz w:val="17"/>
          <w:szCs w:val="17"/>
          <w:lang w:eastAsia="zh-CN"/>
        </w:rPr>
        <w:t>，</w:t>
      </w:r>
      <w:r>
        <w:rPr>
          <w:rFonts w:ascii="微软雅黑" w:hAnsi="微软雅黑" w:eastAsia="微软雅黑" w:cs="微软雅黑"/>
          <w:spacing w:val="3"/>
          <w:position w:val="10"/>
          <w:sz w:val="17"/>
          <w:szCs w:val="17"/>
        </w:rPr>
        <w:t>应视为甲</w:t>
      </w:r>
      <w:r>
        <w:rPr>
          <w:rFonts w:ascii="方正黑体" w:hAnsi="方正黑体" w:eastAsia="方正黑体" w:cs="方正黑体"/>
          <w:spacing w:val="3"/>
          <w:position w:val="6"/>
          <w:sz w:val="10"/>
          <w:szCs w:val="10"/>
        </w:rPr>
        <w:t>Ｂ</w:t>
      </w:r>
      <w:r>
        <w:rPr>
          <w:rFonts w:ascii="方正黑体" w:hAnsi="方正黑体" w:eastAsia="方正黑体" w:cs="方正黑体"/>
          <w:spacing w:val="2"/>
          <w:position w:val="6"/>
          <w:sz w:val="10"/>
          <w:szCs w:val="10"/>
        </w:rPr>
        <w:t xml:space="preserve"> </w:t>
      </w:r>
      <w:r>
        <w:rPr>
          <w:rFonts w:ascii="微软雅黑" w:hAnsi="微软雅黑" w:eastAsia="微软雅黑" w:cs="微软雅黑"/>
          <w:spacing w:val="2"/>
          <w:position w:val="10"/>
          <w:sz w:val="17"/>
          <w:szCs w:val="17"/>
        </w:rPr>
        <w:t>类液体</w:t>
      </w:r>
      <w:r>
        <w:rPr>
          <w:rFonts w:hint="eastAsia" w:ascii="微软雅黑" w:hAnsi="微软雅黑" w:eastAsia="微软雅黑" w:cs="微软雅黑"/>
          <w:spacing w:val="2"/>
          <w:position w:val="10"/>
          <w:sz w:val="17"/>
          <w:szCs w:val="17"/>
          <w:lang w:eastAsia="zh-CN"/>
        </w:rPr>
        <w:t>；</w:t>
      </w:r>
    </w:p>
    <w:p>
      <w:pPr>
        <w:spacing w:before="1" w:line="190" w:lineRule="auto"/>
        <w:ind w:left="643"/>
        <w:rPr>
          <w:rFonts w:hint="eastAsia" w:ascii="方正黑体" w:hAnsi="方正黑体" w:eastAsia="微软雅黑" w:cs="方正黑体"/>
          <w:sz w:val="17"/>
          <w:szCs w:val="17"/>
          <w:lang w:eastAsia="zh-CN"/>
        </w:rPr>
      </w:pPr>
      <w:r>
        <w:rPr>
          <w:rFonts w:ascii="方正黑体" w:hAnsi="方正黑体" w:eastAsia="方正黑体" w:cs="方正黑体"/>
          <w:spacing w:val="1"/>
          <w:sz w:val="17"/>
          <w:szCs w:val="17"/>
        </w:rPr>
        <w:t>②</w:t>
      </w:r>
      <w:r>
        <w:rPr>
          <w:rFonts w:ascii="微软雅黑" w:hAnsi="微软雅黑" w:eastAsia="微软雅黑" w:cs="微软雅黑"/>
          <w:spacing w:val="1"/>
          <w:sz w:val="17"/>
          <w:szCs w:val="17"/>
        </w:rPr>
        <w:t>操作温度高于其闪点的丙</w:t>
      </w:r>
      <w:r>
        <w:rPr>
          <w:rFonts w:ascii="方正黑体" w:hAnsi="方正黑体" w:eastAsia="方正黑体" w:cs="方正黑体"/>
          <w:spacing w:val="1"/>
          <w:position w:val="-4"/>
          <w:sz w:val="10"/>
          <w:szCs w:val="10"/>
        </w:rPr>
        <w:t xml:space="preserve">Ａ </w:t>
      </w:r>
      <w:r>
        <w:rPr>
          <w:rFonts w:ascii="微软雅黑" w:hAnsi="微软雅黑" w:eastAsia="微软雅黑" w:cs="微软雅黑"/>
          <w:spacing w:val="1"/>
          <w:sz w:val="17"/>
          <w:szCs w:val="17"/>
        </w:rPr>
        <w:t>类液体</w:t>
      </w:r>
      <w:r>
        <w:rPr>
          <w:rFonts w:hint="eastAsia" w:ascii="微软雅黑" w:hAnsi="微软雅黑" w:eastAsia="微软雅黑" w:cs="微软雅黑"/>
          <w:spacing w:val="-10"/>
          <w:sz w:val="17"/>
          <w:szCs w:val="17"/>
          <w:lang w:eastAsia="zh-CN"/>
        </w:rPr>
        <w:t>，</w:t>
      </w:r>
      <w:r>
        <w:rPr>
          <w:rFonts w:ascii="微软雅黑" w:hAnsi="微软雅黑" w:eastAsia="微软雅黑" w:cs="微软雅黑"/>
          <w:spacing w:val="1"/>
          <w:sz w:val="17"/>
          <w:szCs w:val="17"/>
        </w:rPr>
        <w:t>应视为乙</w:t>
      </w:r>
      <w:r>
        <w:rPr>
          <w:rFonts w:ascii="方正黑体" w:hAnsi="方正黑体" w:eastAsia="方正黑体" w:cs="方正黑体"/>
          <w:spacing w:val="1"/>
          <w:position w:val="-4"/>
          <w:sz w:val="10"/>
          <w:szCs w:val="10"/>
        </w:rPr>
        <w:t xml:space="preserve">Ａ </w:t>
      </w:r>
      <w:r>
        <w:rPr>
          <w:rFonts w:ascii="微软雅黑" w:hAnsi="微软雅黑" w:eastAsia="微软雅黑" w:cs="微软雅黑"/>
          <w:spacing w:val="1"/>
          <w:sz w:val="17"/>
          <w:szCs w:val="17"/>
        </w:rPr>
        <w:t>类液体</w:t>
      </w:r>
      <w:r>
        <w:rPr>
          <w:rFonts w:hint="eastAsia" w:ascii="微软雅黑" w:hAnsi="微软雅黑" w:eastAsia="微软雅黑" w:cs="微软雅黑"/>
          <w:spacing w:val="-18"/>
          <w:sz w:val="17"/>
          <w:szCs w:val="17"/>
          <w:lang w:eastAsia="zh-CN"/>
        </w:rPr>
        <w:t>；</w:t>
      </w:r>
    </w:p>
    <w:p>
      <w:pPr>
        <w:spacing w:before="73" w:line="190" w:lineRule="auto"/>
        <w:ind w:left="643"/>
        <w:rPr>
          <w:rFonts w:hint="eastAsia" w:ascii="方正黑体" w:hAnsi="方正黑体" w:eastAsia="微软雅黑" w:cs="方正黑体"/>
          <w:sz w:val="17"/>
          <w:szCs w:val="17"/>
          <w:lang w:eastAsia="zh-CN"/>
        </w:rPr>
      </w:pPr>
      <w:r>
        <w:rPr>
          <w:rFonts w:ascii="方正黑体" w:hAnsi="方正黑体" w:eastAsia="方正黑体" w:cs="方正黑体"/>
          <w:spacing w:val="1"/>
          <w:sz w:val="17"/>
          <w:szCs w:val="17"/>
        </w:rPr>
        <w:t>③</w:t>
      </w:r>
      <w:r>
        <w:rPr>
          <w:rFonts w:ascii="微软雅黑" w:hAnsi="微软雅黑" w:eastAsia="微软雅黑" w:cs="微软雅黑"/>
          <w:spacing w:val="1"/>
          <w:sz w:val="17"/>
          <w:szCs w:val="17"/>
        </w:rPr>
        <w:t>操作温度高于其沸点的丙</w:t>
      </w:r>
      <w:r>
        <w:rPr>
          <w:rFonts w:ascii="方正黑体" w:hAnsi="方正黑体" w:eastAsia="方正黑体" w:cs="方正黑体"/>
          <w:spacing w:val="1"/>
          <w:position w:val="-4"/>
          <w:sz w:val="10"/>
          <w:szCs w:val="10"/>
        </w:rPr>
        <w:t xml:space="preserve">Ｂ </w:t>
      </w:r>
      <w:r>
        <w:rPr>
          <w:rFonts w:ascii="微软雅黑" w:hAnsi="微软雅黑" w:eastAsia="微软雅黑" w:cs="微软雅黑"/>
          <w:spacing w:val="1"/>
          <w:sz w:val="17"/>
          <w:szCs w:val="17"/>
        </w:rPr>
        <w:t>类液体</w:t>
      </w:r>
      <w:r>
        <w:rPr>
          <w:rFonts w:hint="eastAsia" w:ascii="微软雅黑" w:hAnsi="微软雅黑" w:eastAsia="微软雅黑" w:cs="微软雅黑"/>
          <w:spacing w:val="-16"/>
          <w:sz w:val="17"/>
          <w:szCs w:val="17"/>
          <w:lang w:eastAsia="zh-CN"/>
        </w:rPr>
        <w:t>，</w:t>
      </w:r>
      <w:r>
        <w:rPr>
          <w:rFonts w:ascii="微软雅黑" w:hAnsi="微软雅黑" w:eastAsia="微软雅黑" w:cs="微软雅黑"/>
          <w:spacing w:val="1"/>
          <w:sz w:val="17"/>
          <w:szCs w:val="17"/>
        </w:rPr>
        <w:t>应视为乙</w:t>
      </w:r>
      <w:r>
        <w:rPr>
          <w:rFonts w:ascii="方正黑体" w:hAnsi="方正黑体" w:eastAsia="方正黑体" w:cs="方正黑体"/>
          <w:spacing w:val="1"/>
          <w:position w:val="-4"/>
          <w:sz w:val="10"/>
          <w:szCs w:val="10"/>
        </w:rPr>
        <w:t xml:space="preserve">Ａ </w:t>
      </w:r>
      <w:r>
        <w:rPr>
          <w:rFonts w:ascii="微软雅黑" w:hAnsi="微软雅黑" w:eastAsia="微软雅黑" w:cs="微软雅黑"/>
          <w:spacing w:val="1"/>
          <w:sz w:val="17"/>
          <w:szCs w:val="17"/>
        </w:rPr>
        <w:t>类液体</w:t>
      </w:r>
      <w:r>
        <w:rPr>
          <w:rFonts w:hint="eastAsia" w:ascii="微软雅黑" w:hAnsi="微软雅黑" w:eastAsia="微软雅黑" w:cs="微软雅黑"/>
          <w:spacing w:val="-18"/>
          <w:sz w:val="17"/>
          <w:szCs w:val="17"/>
          <w:lang w:eastAsia="zh-CN"/>
        </w:rPr>
        <w:t>；</w:t>
      </w:r>
    </w:p>
    <w:p>
      <w:pPr>
        <w:spacing w:before="75" w:line="190" w:lineRule="auto"/>
        <w:ind w:left="643"/>
        <w:rPr>
          <w:rFonts w:hint="eastAsia" w:ascii="方正黑体" w:hAnsi="方正黑体" w:eastAsia="微软雅黑" w:cs="方正黑体"/>
          <w:sz w:val="17"/>
          <w:szCs w:val="17"/>
          <w:lang w:eastAsia="zh-CN"/>
        </w:rPr>
      </w:pPr>
      <w:r>
        <w:rPr>
          <w:rFonts w:ascii="方正黑体" w:hAnsi="方正黑体" w:eastAsia="方正黑体" w:cs="方正黑体"/>
          <w:spacing w:val="1"/>
          <w:sz w:val="17"/>
          <w:szCs w:val="17"/>
        </w:rPr>
        <w:t>④</w:t>
      </w:r>
      <w:r>
        <w:rPr>
          <w:rFonts w:ascii="微软雅黑" w:hAnsi="微软雅黑" w:eastAsia="微软雅黑" w:cs="微软雅黑"/>
          <w:spacing w:val="1"/>
          <w:sz w:val="17"/>
          <w:szCs w:val="17"/>
        </w:rPr>
        <w:t>操作温度高于其闪点的丙</w:t>
      </w:r>
      <w:r>
        <w:rPr>
          <w:rFonts w:ascii="方正黑体" w:hAnsi="方正黑体" w:eastAsia="方正黑体" w:cs="方正黑体"/>
          <w:spacing w:val="1"/>
          <w:position w:val="-4"/>
          <w:sz w:val="10"/>
          <w:szCs w:val="10"/>
        </w:rPr>
        <w:t xml:space="preserve">Ｂ </w:t>
      </w:r>
      <w:r>
        <w:rPr>
          <w:rFonts w:ascii="微软雅黑" w:hAnsi="微软雅黑" w:eastAsia="微软雅黑" w:cs="微软雅黑"/>
          <w:spacing w:val="1"/>
          <w:sz w:val="17"/>
          <w:szCs w:val="17"/>
        </w:rPr>
        <w:t>类液体</w:t>
      </w:r>
      <w:r>
        <w:rPr>
          <w:rFonts w:hint="eastAsia" w:ascii="微软雅黑" w:hAnsi="微软雅黑" w:eastAsia="微软雅黑" w:cs="微软雅黑"/>
          <w:spacing w:val="-17"/>
          <w:sz w:val="17"/>
          <w:szCs w:val="17"/>
          <w:lang w:eastAsia="zh-CN"/>
        </w:rPr>
        <w:t>，</w:t>
      </w:r>
      <w:r>
        <w:rPr>
          <w:rFonts w:ascii="微软雅黑" w:hAnsi="微软雅黑" w:eastAsia="微软雅黑" w:cs="微软雅黑"/>
          <w:spacing w:val="1"/>
          <w:sz w:val="17"/>
          <w:szCs w:val="17"/>
        </w:rPr>
        <w:t>应视为乙</w:t>
      </w:r>
      <w:r>
        <w:rPr>
          <w:rFonts w:ascii="方正黑体" w:hAnsi="方正黑体" w:eastAsia="方正黑体" w:cs="方正黑体"/>
          <w:spacing w:val="1"/>
          <w:position w:val="-4"/>
          <w:sz w:val="10"/>
          <w:szCs w:val="10"/>
        </w:rPr>
        <w:t>Ｂ</w:t>
      </w:r>
      <w:r>
        <w:rPr>
          <w:rFonts w:ascii="方正黑体" w:hAnsi="方正黑体" w:eastAsia="方正黑体" w:cs="方正黑体"/>
          <w:position w:val="-4"/>
          <w:sz w:val="10"/>
          <w:szCs w:val="10"/>
        </w:rPr>
        <w:t xml:space="preserve"> </w:t>
      </w:r>
      <w:r>
        <w:rPr>
          <w:rFonts w:ascii="微软雅黑" w:hAnsi="微软雅黑" w:eastAsia="微软雅黑" w:cs="微软雅黑"/>
          <w:sz w:val="17"/>
          <w:szCs w:val="17"/>
        </w:rPr>
        <w:t>类液体</w:t>
      </w:r>
      <w:r>
        <w:rPr>
          <w:rFonts w:hint="eastAsia" w:ascii="微软雅黑" w:hAnsi="微软雅黑" w:eastAsia="微软雅黑" w:cs="微软雅黑"/>
          <w:spacing w:val="-17"/>
          <w:sz w:val="17"/>
          <w:szCs w:val="17"/>
          <w:lang w:eastAsia="zh-CN"/>
        </w:rPr>
        <w:t>；</w:t>
      </w: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0" w:right="0" w:firstLine="0"/>
        <w:jc w:val="center"/>
        <w:textAlignment w:val="baseline"/>
        <w:rPr>
          <w:rFonts w:hint="eastAsia" w:ascii="方正黑体" w:hAnsi="方正黑体" w:eastAsia="微软雅黑" w:cs="方正黑体"/>
          <w:sz w:val="17"/>
          <w:szCs w:val="17"/>
          <w:lang w:eastAsia="zh-CN"/>
        </w:rPr>
      </w:pPr>
      <w:r>
        <w:rPr>
          <w:rFonts w:ascii="方正黑体" w:hAnsi="方正黑体" w:eastAsia="方正黑体" w:cs="方正黑体"/>
          <w:spacing w:val="-1"/>
          <w:sz w:val="17"/>
          <w:szCs w:val="17"/>
        </w:rPr>
        <w:t>⑤</w:t>
      </w:r>
      <w:r>
        <w:rPr>
          <w:rFonts w:ascii="微软雅黑" w:hAnsi="微软雅黑" w:eastAsia="微软雅黑" w:cs="微软雅黑"/>
          <w:spacing w:val="-1"/>
          <w:sz w:val="17"/>
          <w:szCs w:val="17"/>
        </w:rPr>
        <w:t xml:space="preserve">闪点低于 </w:t>
      </w:r>
      <w:r>
        <w:rPr>
          <w:rFonts w:ascii="方正黑体" w:hAnsi="方正黑体" w:eastAsia="方正黑体" w:cs="方正黑体"/>
          <w:spacing w:val="-62"/>
          <w:w w:val="85"/>
          <w:sz w:val="17"/>
          <w:szCs w:val="17"/>
        </w:rPr>
        <w:t>６０</w:t>
      </w:r>
      <w:r>
        <w:rPr>
          <w:rFonts w:ascii="方正黑体" w:hAnsi="方正黑体" w:eastAsia="方正黑体" w:cs="方正黑体"/>
          <w:spacing w:val="-1"/>
          <w:sz w:val="17"/>
          <w:szCs w:val="17"/>
        </w:rPr>
        <w:t>℃</w:t>
      </w:r>
      <w:r>
        <w:rPr>
          <w:rFonts w:ascii="方正黑体" w:hAnsi="方正黑体" w:eastAsia="方正黑体" w:cs="方正黑体"/>
          <w:spacing w:val="-19"/>
          <w:sz w:val="17"/>
          <w:szCs w:val="17"/>
        </w:rPr>
        <w:t xml:space="preserve"> </w:t>
      </w:r>
      <w:r>
        <w:rPr>
          <w:rFonts w:ascii="微软雅黑" w:hAnsi="微软雅黑" w:eastAsia="微软雅黑" w:cs="微软雅黑"/>
          <w:spacing w:val="-1"/>
          <w:sz w:val="17"/>
          <w:szCs w:val="17"/>
        </w:rPr>
        <w:t xml:space="preserve">但不低于 </w:t>
      </w:r>
      <w:r>
        <w:rPr>
          <w:rFonts w:ascii="方正黑体" w:hAnsi="方正黑体" w:eastAsia="方正黑体" w:cs="方正黑体"/>
          <w:spacing w:val="-62"/>
          <w:w w:val="85"/>
          <w:sz w:val="17"/>
          <w:szCs w:val="17"/>
        </w:rPr>
        <w:t>５５</w:t>
      </w:r>
      <w:r>
        <w:rPr>
          <w:rFonts w:ascii="方正黑体" w:hAnsi="方正黑体" w:eastAsia="方正黑体" w:cs="方正黑体"/>
          <w:spacing w:val="-1"/>
          <w:sz w:val="17"/>
          <w:szCs w:val="17"/>
        </w:rPr>
        <w:t xml:space="preserve">℃ </w:t>
      </w:r>
      <w:r>
        <w:rPr>
          <w:rFonts w:ascii="微软雅黑" w:hAnsi="微软雅黑" w:eastAsia="微软雅黑" w:cs="微软雅黑"/>
          <w:spacing w:val="-1"/>
          <w:sz w:val="17"/>
          <w:szCs w:val="17"/>
        </w:rPr>
        <w:t>的轻柴油</w:t>
      </w:r>
      <w:r>
        <w:rPr>
          <w:rFonts w:hint="eastAsia" w:ascii="微软雅黑" w:hAnsi="微软雅黑" w:eastAsia="微软雅黑" w:cs="微软雅黑"/>
          <w:spacing w:val="-17"/>
          <w:sz w:val="17"/>
          <w:szCs w:val="17"/>
          <w:lang w:eastAsia="zh-CN"/>
        </w:rPr>
        <w:t>，</w:t>
      </w:r>
      <w:r>
        <w:rPr>
          <w:rFonts w:ascii="微软雅黑" w:hAnsi="微软雅黑" w:eastAsia="微软雅黑" w:cs="微软雅黑"/>
          <w:spacing w:val="-1"/>
          <w:sz w:val="17"/>
          <w:szCs w:val="17"/>
        </w:rPr>
        <w:t>其储运设施的操作温</w:t>
      </w:r>
      <w:r>
        <w:rPr>
          <w:rFonts w:ascii="微软雅黑" w:hAnsi="微软雅黑" w:eastAsia="微软雅黑" w:cs="微软雅黑"/>
          <w:spacing w:val="-2"/>
          <w:sz w:val="17"/>
          <w:szCs w:val="17"/>
        </w:rPr>
        <w:t>度低于或等于</w:t>
      </w:r>
      <w:r>
        <w:rPr>
          <w:rFonts w:ascii="微软雅黑" w:hAnsi="微软雅黑" w:eastAsia="微软雅黑" w:cs="微软雅黑"/>
          <w:spacing w:val="-9"/>
          <w:sz w:val="17"/>
          <w:szCs w:val="17"/>
        </w:rPr>
        <w:t xml:space="preserve"> </w:t>
      </w:r>
      <w:r>
        <w:rPr>
          <w:rFonts w:ascii="方正黑体" w:hAnsi="方正黑体" w:eastAsia="方正黑体" w:cs="方正黑体"/>
          <w:spacing w:val="-62"/>
          <w:w w:val="85"/>
          <w:sz w:val="17"/>
          <w:szCs w:val="17"/>
        </w:rPr>
        <w:t>４０</w:t>
      </w:r>
      <w:r>
        <w:rPr>
          <w:rFonts w:ascii="方正黑体" w:hAnsi="方正黑体" w:eastAsia="方正黑体" w:cs="方正黑体"/>
          <w:spacing w:val="-2"/>
          <w:sz w:val="17"/>
          <w:szCs w:val="17"/>
        </w:rPr>
        <w:t xml:space="preserve">℃ </w:t>
      </w:r>
      <w:r>
        <w:rPr>
          <w:rFonts w:ascii="微软雅黑" w:hAnsi="微软雅黑" w:eastAsia="微软雅黑" w:cs="微软雅黑"/>
          <w:spacing w:val="-2"/>
          <w:sz w:val="17"/>
          <w:szCs w:val="17"/>
        </w:rPr>
        <w:t>时</w:t>
      </w:r>
      <w:r>
        <w:rPr>
          <w:rFonts w:hint="eastAsia" w:ascii="微软雅黑" w:hAnsi="微软雅黑" w:eastAsia="微软雅黑" w:cs="微软雅黑"/>
          <w:spacing w:val="-17"/>
          <w:sz w:val="17"/>
          <w:szCs w:val="17"/>
          <w:lang w:eastAsia="zh-CN"/>
        </w:rPr>
        <w:t>，</w:t>
      </w:r>
      <w:r>
        <w:rPr>
          <w:rFonts w:ascii="微软雅黑" w:hAnsi="微软雅黑" w:eastAsia="微软雅黑" w:cs="微软雅黑"/>
          <w:spacing w:val="-2"/>
          <w:sz w:val="17"/>
          <w:szCs w:val="17"/>
        </w:rPr>
        <w:t>可视为丙</w:t>
      </w:r>
      <w:r>
        <w:rPr>
          <w:rFonts w:ascii="方正黑体" w:hAnsi="方正黑体" w:eastAsia="方正黑体" w:cs="方正黑体"/>
          <w:spacing w:val="-2"/>
          <w:position w:val="-4"/>
          <w:sz w:val="10"/>
          <w:szCs w:val="10"/>
        </w:rPr>
        <w:t xml:space="preserve">Ａ </w:t>
      </w:r>
      <w:r>
        <w:rPr>
          <w:rFonts w:ascii="微软雅黑" w:hAnsi="微软雅黑" w:eastAsia="微软雅黑" w:cs="微软雅黑"/>
          <w:spacing w:val="-2"/>
          <w:sz w:val="17"/>
          <w:szCs w:val="17"/>
        </w:rPr>
        <w:t>类液体</w:t>
      </w:r>
      <w:r>
        <w:rPr>
          <w:rFonts w:hint="eastAsia" w:ascii="微软雅黑" w:hAnsi="微软雅黑" w:eastAsia="微软雅黑" w:cs="微软雅黑"/>
          <w:spacing w:val="-26"/>
          <w:sz w:val="17"/>
          <w:szCs w:val="17"/>
          <w:lang w:eastAsia="zh-CN"/>
        </w:rPr>
        <w:t>。</w:t>
      </w: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0" w:right="0" w:firstLine="0"/>
        <w:jc w:val="center"/>
        <w:textAlignment w:val="baseline"/>
        <w:rPr>
          <w:rFonts w:hint="eastAsia" w:ascii="黑体" w:hAnsi="黑体" w:eastAsia="黑体" w:cs="黑体"/>
          <w:snapToGrid w:val="0"/>
          <w:color w:val="000000"/>
          <w:spacing w:val="-12"/>
          <w:kern w:val="0"/>
          <w:sz w:val="22"/>
          <w:szCs w:val="22"/>
          <w:lang w:val="en-US" w:eastAsia="en-US" w:bidi="ar-SA"/>
        </w:rPr>
      </w:pP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0" w:right="0" w:firstLine="0"/>
        <w:jc w:val="center"/>
        <w:textAlignment w:val="baseline"/>
        <w:rPr>
          <w:rFonts w:ascii="方正黑体" w:hAnsi="方正黑体" w:eastAsia="方正黑体" w:cs="方正黑体"/>
          <w:sz w:val="20"/>
          <w:szCs w:val="20"/>
        </w:rPr>
      </w:pPr>
      <w:r>
        <w:rPr>
          <w:rFonts w:hint="eastAsia" w:ascii="黑体" w:hAnsi="黑体" w:eastAsia="黑体" w:cs="黑体"/>
          <w:snapToGrid w:val="0"/>
          <w:color w:val="000000"/>
          <w:spacing w:val="-12"/>
          <w:kern w:val="0"/>
          <w:sz w:val="22"/>
          <w:szCs w:val="22"/>
          <w:lang w:val="en-US" w:eastAsia="en-US" w:bidi="ar-SA"/>
        </w:rPr>
        <w:t>表</w:t>
      </w:r>
      <w:r>
        <w:rPr>
          <w:rFonts w:hint="eastAsia" w:ascii="黑体" w:hAnsi="黑体" w:eastAsia="黑体" w:cs="黑体"/>
          <w:snapToGrid w:val="0"/>
          <w:color w:val="000000"/>
          <w:spacing w:val="-12"/>
          <w:kern w:val="0"/>
          <w:sz w:val="22"/>
          <w:szCs w:val="22"/>
          <w:lang w:val="en-US" w:eastAsia="zh-CN" w:bidi="ar-SA"/>
        </w:rPr>
        <w:t xml:space="preserve">5.7.1-2  </w:t>
      </w:r>
      <w:r>
        <w:rPr>
          <w:rFonts w:hint="eastAsia" w:ascii="黑体" w:hAnsi="黑体" w:eastAsia="黑体" w:cs="黑体"/>
          <w:snapToGrid w:val="0"/>
          <w:color w:val="000000"/>
          <w:spacing w:val="-12"/>
          <w:kern w:val="0"/>
          <w:sz w:val="22"/>
          <w:szCs w:val="22"/>
          <w:lang w:val="en-US" w:eastAsia="en-US" w:bidi="ar-SA"/>
        </w:rPr>
        <w:t>管 道 分 级 表</w:t>
      </w:r>
    </w:p>
    <w:p>
      <w:pPr>
        <w:spacing w:line="38"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856"/>
        <w:gridCol w:w="1131"/>
        <w:gridCol w:w="3452"/>
        <w:gridCol w:w="1839"/>
        <w:gridCol w:w="1866"/>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1" w:hRule="atLeast"/>
        </w:trPr>
        <w:tc>
          <w:tcPr>
            <w:tcW w:w="856" w:type="dxa"/>
            <w:vMerge w:val="restart"/>
            <w:tcBorders>
              <w:top w:val="single" w:color="231F20" w:sz="6" w:space="0"/>
              <w:left w:val="single" w:color="231F20" w:sz="6" w:space="0"/>
              <w:bottom w:val="nil"/>
            </w:tcBorders>
            <w:vAlign w:val="top"/>
          </w:tcPr>
          <w:p>
            <w:pPr>
              <w:spacing w:before="261" w:line="185" w:lineRule="auto"/>
              <w:ind w:left="62"/>
              <w:rPr>
                <w:rFonts w:ascii="微软雅黑" w:hAnsi="微软雅黑" w:eastAsia="微软雅黑" w:cs="微软雅黑"/>
                <w:sz w:val="17"/>
                <w:szCs w:val="17"/>
              </w:rPr>
            </w:pPr>
            <w:r>
              <w:rPr>
                <w:rFonts w:ascii="微软雅黑" w:hAnsi="微软雅黑" w:eastAsia="微软雅黑" w:cs="微软雅黑"/>
                <w:spacing w:val="2"/>
                <w:sz w:val="17"/>
                <w:szCs w:val="17"/>
              </w:rPr>
              <w:t>序       号</w:t>
            </w:r>
          </w:p>
        </w:tc>
        <w:tc>
          <w:tcPr>
            <w:tcW w:w="1131" w:type="dxa"/>
            <w:vMerge w:val="restart"/>
            <w:tcBorders>
              <w:top w:val="single" w:color="231F20" w:sz="6" w:space="0"/>
              <w:bottom w:val="nil"/>
            </w:tcBorders>
            <w:vAlign w:val="top"/>
          </w:tcPr>
          <w:p>
            <w:pPr>
              <w:spacing w:before="262" w:line="184" w:lineRule="auto"/>
              <w:ind w:left="113"/>
              <w:rPr>
                <w:rFonts w:ascii="微软雅黑" w:hAnsi="微软雅黑" w:eastAsia="微软雅黑" w:cs="微软雅黑"/>
                <w:sz w:val="17"/>
                <w:szCs w:val="17"/>
              </w:rPr>
            </w:pPr>
            <w:r>
              <w:rPr>
                <w:rFonts w:ascii="微软雅黑" w:hAnsi="微软雅黑" w:eastAsia="微软雅黑" w:cs="微软雅黑"/>
                <w:spacing w:val="2"/>
                <w:sz w:val="17"/>
                <w:szCs w:val="17"/>
              </w:rPr>
              <w:t>管</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道</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级</w:t>
            </w:r>
            <w:r>
              <w:rPr>
                <w:rFonts w:ascii="微软雅黑" w:hAnsi="微软雅黑" w:eastAsia="微软雅黑" w:cs="微软雅黑"/>
                <w:spacing w:val="16"/>
                <w:sz w:val="17"/>
                <w:szCs w:val="17"/>
              </w:rPr>
              <w:t xml:space="preserve"> </w:t>
            </w:r>
            <w:r>
              <w:rPr>
                <w:rFonts w:ascii="微软雅黑" w:hAnsi="微软雅黑" w:eastAsia="微软雅黑" w:cs="微软雅黑"/>
                <w:spacing w:val="2"/>
                <w:sz w:val="17"/>
                <w:szCs w:val="17"/>
              </w:rPr>
              <w:t>别</w:t>
            </w:r>
          </w:p>
        </w:tc>
        <w:tc>
          <w:tcPr>
            <w:tcW w:w="3452" w:type="dxa"/>
            <w:vMerge w:val="restart"/>
            <w:tcBorders>
              <w:top w:val="single" w:color="231F20" w:sz="6" w:space="0"/>
              <w:bottom w:val="nil"/>
            </w:tcBorders>
            <w:vAlign w:val="top"/>
          </w:tcPr>
          <w:p>
            <w:pPr>
              <w:spacing w:before="263" w:line="181" w:lineRule="auto"/>
              <w:ind w:left="1275"/>
              <w:rPr>
                <w:rFonts w:ascii="微软雅黑" w:hAnsi="微软雅黑" w:eastAsia="微软雅黑" w:cs="微软雅黑"/>
                <w:sz w:val="17"/>
                <w:szCs w:val="17"/>
              </w:rPr>
            </w:pPr>
            <w:r>
              <w:rPr>
                <w:rFonts w:ascii="微软雅黑" w:hAnsi="微软雅黑" w:eastAsia="微软雅黑" w:cs="微软雅黑"/>
                <w:spacing w:val="3"/>
                <w:sz w:val="17"/>
                <w:szCs w:val="17"/>
              </w:rPr>
              <w:t>输</w:t>
            </w:r>
            <w:r>
              <w:rPr>
                <w:rFonts w:ascii="微软雅黑" w:hAnsi="微软雅黑" w:eastAsia="微软雅黑" w:cs="微软雅黑"/>
                <w:spacing w:val="16"/>
                <w:w w:val="101"/>
                <w:sz w:val="17"/>
                <w:szCs w:val="17"/>
              </w:rPr>
              <w:t xml:space="preserve"> </w:t>
            </w:r>
            <w:r>
              <w:rPr>
                <w:rFonts w:ascii="微软雅黑" w:hAnsi="微软雅黑" w:eastAsia="微软雅黑" w:cs="微软雅黑"/>
                <w:spacing w:val="3"/>
                <w:sz w:val="17"/>
                <w:szCs w:val="17"/>
              </w:rPr>
              <w:t>送</w:t>
            </w:r>
            <w:r>
              <w:rPr>
                <w:rFonts w:ascii="微软雅黑" w:hAnsi="微软雅黑" w:eastAsia="微软雅黑" w:cs="微软雅黑"/>
                <w:spacing w:val="16"/>
                <w:w w:val="101"/>
                <w:sz w:val="17"/>
                <w:szCs w:val="17"/>
              </w:rPr>
              <w:t xml:space="preserve"> </w:t>
            </w:r>
            <w:r>
              <w:rPr>
                <w:rFonts w:ascii="微软雅黑" w:hAnsi="微软雅黑" w:eastAsia="微软雅黑" w:cs="微软雅黑"/>
                <w:spacing w:val="3"/>
                <w:sz w:val="17"/>
                <w:szCs w:val="17"/>
              </w:rPr>
              <w:t>介</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3"/>
                <w:sz w:val="17"/>
                <w:szCs w:val="17"/>
              </w:rPr>
              <w:t>质</w:t>
            </w:r>
          </w:p>
        </w:tc>
        <w:tc>
          <w:tcPr>
            <w:tcW w:w="3705" w:type="dxa"/>
            <w:gridSpan w:val="2"/>
            <w:tcBorders>
              <w:top w:val="single" w:color="231F20" w:sz="6" w:space="0"/>
              <w:right w:val="single" w:color="231F20" w:sz="6" w:space="0"/>
            </w:tcBorders>
            <w:vAlign w:val="top"/>
          </w:tcPr>
          <w:p>
            <w:pPr>
              <w:spacing w:before="80" w:line="185" w:lineRule="auto"/>
              <w:ind w:left="1402"/>
              <w:rPr>
                <w:rFonts w:ascii="微软雅黑" w:hAnsi="微软雅黑" w:eastAsia="微软雅黑" w:cs="微软雅黑"/>
                <w:sz w:val="17"/>
                <w:szCs w:val="17"/>
              </w:rPr>
            </w:pPr>
            <w:r>
              <w:rPr>
                <w:rFonts w:ascii="微软雅黑" w:hAnsi="微软雅黑" w:eastAsia="微软雅黑" w:cs="微软雅黑"/>
                <w:spacing w:val="3"/>
                <w:sz w:val="17"/>
                <w:szCs w:val="17"/>
              </w:rPr>
              <w:t>设</w:t>
            </w:r>
            <w:r>
              <w:rPr>
                <w:rFonts w:ascii="微软雅黑" w:hAnsi="微软雅黑" w:eastAsia="微软雅黑" w:cs="微软雅黑"/>
                <w:spacing w:val="18"/>
                <w:sz w:val="17"/>
                <w:szCs w:val="17"/>
              </w:rPr>
              <w:t xml:space="preserve"> </w:t>
            </w:r>
            <w:r>
              <w:rPr>
                <w:rFonts w:ascii="微软雅黑" w:hAnsi="微软雅黑" w:eastAsia="微软雅黑" w:cs="微软雅黑"/>
                <w:spacing w:val="3"/>
                <w:sz w:val="17"/>
                <w:szCs w:val="17"/>
              </w:rPr>
              <w:t>计</w:t>
            </w:r>
            <w:r>
              <w:rPr>
                <w:rFonts w:ascii="微软雅黑" w:hAnsi="微软雅黑" w:eastAsia="微软雅黑" w:cs="微软雅黑"/>
                <w:spacing w:val="18"/>
                <w:sz w:val="17"/>
                <w:szCs w:val="17"/>
              </w:rPr>
              <w:t xml:space="preserve"> </w:t>
            </w:r>
            <w:r>
              <w:rPr>
                <w:rFonts w:ascii="微软雅黑" w:hAnsi="微软雅黑" w:eastAsia="微软雅黑" w:cs="微软雅黑"/>
                <w:spacing w:val="3"/>
                <w:sz w:val="17"/>
                <w:szCs w:val="17"/>
              </w:rPr>
              <w:t>条</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3"/>
                <w:sz w:val="17"/>
                <w:szCs w:val="17"/>
              </w:rPr>
              <w:t>件</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3452" w:type="dxa"/>
            <w:vMerge w:val="continue"/>
            <w:tcBorders>
              <w:top w:val="nil"/>
            </w:tcBorders>
            <w:vAlign w:val="top"/>
          </w:tcPr>
          <w:p>
            <w:pPr>
              <w:rPr>
                <w:rFonts w:ascii="Arial"/>
                <w:sz w:val="21"/>
              </w:rPr>
            </w:pPr>
          </w:p>
        </w:tc>
        <w:tc>
          <w:tcPr>
            <w:tcW w:w="1839" w:type="dxa"/>
            <w:vAlign w:val="top"/>
          </w:tcPr>
          <w:p>
            <w:pPr>
              <w:pStyle w:val="7"/>
              <w:spacing w:before="86" w:line="190" w:lineRule="auto"/>
              <w:ind w:left="233"/>
              <w:rPr>
                <w:rFonts w:hint="eastAsia" w:ascii="Arial" w:hAnsi="Arial" w:eastAsia="方正黑体" w:cs="Arial"/>
                <w:lang w:eastAsia="zh-CN"/>
              </w:rPr>
            </w:pPr>
            <w:r>
              <w:rPr>
                <w:rFonts w:ascii="微软雅黑" w:hAnsi="微软雅黑" w:eastAsia="微软雅黑" w:cs="微软雅黑"/>
                <w:spacing w:val="4"/>
              </w:rPr>
              <w:t>设计压力</w:t>
            </w:r>
            <w:r>
              <w:rPr>
                <w:rFonts w:ascii="微软雅黑" w:hAnsi="微软雅黑" w:eastAsia="微软雅黑" w:cs="微软雅黑"/>
                <w:spacing w:val="-15"/>
              </w:rPr>
              <w:t xml:space="preserve"> </w:t>
            </w:r>
            <w:r>
              <w:rPr>
                <w:spacing w:val="4"/>
              </w:rPr>
              <w:t>ｐ</w:t>
            </w:r>
            <w:r>
              <w:rPr>
                <w:rFonts w:hint="eastAsia" w:ascii="Arial" w:hAnsi="Arial" w:eastAsia="宋体" w:cs="Arial"/>
                <w:spacing w:val="4"/>
                <w:lang w:eastAsia="zh-CN"/>
              </w:rPr>
              <w:t>（</w:t>
            </w:r>
            <w:r>
              <w:rPr>
                <w:rFonts w:ascii="Arial" w:hAnsi="Arial" w:eastAsia="Arial" w:cs="Arial"/>
                <w:spacing w:val="-22"/>
              </w:rPr>
              <w:t xml:space="preserve"> </w:t>
            </w:r>
            <w:r>
              <w:rPr>
                <w:spacing w:val="-53"/>
                <w:w w:val="91"/>
              </w:rPr>
              <w:t>ＭＰａ</w:t>
            </w:r>
            <w:r>
              <w:rPr>
                <w:rFonts w:hint="eastAsia" w:ascii="Arial" w:hAnsi="Arial" w:eastAsia="宋体" w:cs="Arial"/>
                <w:spacing w:val="4"/>
                <w:lang w:eastAsia="zh-CN"/>
              </w:rPr>
              <w:t>）</w:t>
            </w:r>
          </w:p>
        </w:tc>
        <w:tc>
          <w:tcPr>
            <w:tcW w:w="1866" w:type="dxa"/>
            <w:tcBorders>
              <w:right w:val="single" w:color="231F20" w:sz="6" w:space="0"/>
            </w:tcBorders>
            <w:vAlign w:val="top"/>
          </w:tcPr>
          <w:p>
            <w:pPr>
              <w:pStyle w:val="7"/>
              <w:spacing w:before="87" w:line="185" w:lineRule="auto"/>
              <w:ind w:left="329"/>
              <w:rPr>
                <w:rFonts w:hint="eastAsia" w:ascii="Arial" w:hAnsi="Arial" w:eastAsia="方正黑体" w:cs="Arial"/>
                <w:lang w:eastAsia="zh-CN"/>
              </w:rPr>
            </w:pPr>
            <w:r>
              <w:rPr>
                <w:rFonts w:ascii="微软雅黑" w:hAnsi="微软雅黑" w:eastAsia="微软雅黑" w:cs="微软雅黑"/>
                <w:spacing w:val="-10"/>
              </w:rPr>
              <w:t xml:space="preserve">设计温度 </w:t>
            </w:r>
            <w:r>
              <w:rPr>
                <w:spacing w:val="-10"/>
              </w:rPr>
              <w:t>ｔ</w:t>
            </w:r>
            <w:r>
              <w:rPr>
                <w:spacing w:val="-14"/>
              </w:rPr>
              <w:t xml:space="preserve"> </w:t>
            </w:r>
            <w:r>
              <w:rPr>
                <w:rFonts w:hint="eastAsia" w:ascii="Arial" w:hAnsi="Arial" w:eastAsia="宋体" w:cs="Arial"/>
                <w:spacing w:val="-10"/>
                <w:lang w:eastAsia="zh-CN"/>
              </w:rPr>
              <w:t>（</w:t>
            </w:r>
            <w:r>
              <w:rPr>
                <w:rFonts w:ascii="Arial" w:hAnsi="Arial" w:eastAsia="Arial" w:cs="Arial"/>
                <w:spacing w:val="-19"/>
              </w:rPr>
              <w:t xml:space="preserve"> </w:t>
            </w:r>
            <w:r>
              <w:rPr>
                <w:spacing w:val="-10"/>
              </w:rPr>
              <w:t xml:space="preserve">℃ </w:t>
            </w:r>
            <w:r>
              <w:rPr>
                <w:rFonts w:hint="eastAsia" w:ascii="Arial" w:hAnsi="Arial" w:eastAsia="宋体" w:cs="Arial"/>
                <w:spacing w:val="-10"/>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13" w:hRule="atLeast"/>
        </w:trPr>
        <w:tc>
          <w:tcPr>
            <w:tcW w:w="856" w:type="dxa"/>
            <w:vMerge w:val="restart"/>
            <w:tcBorders>
              <w:left w:val="single" w:color="231F20" w:sz="6" w:space="0"/>
              <w:bottom w:val="nil"/>
            </w:tcBorders>
            <w:vAlign w:val="top"/>
          </w:tcPr>
          <w:p>
            <w:pPr>
              <w:spacing w:line="256" w:lineRule="auto"/>
              <w:rPr>
                <w:rFonts w:ascii="Arial"/>
                <w:sz w:val="21"/>
              </w:rPr>
            </w:pPr>
          </w:p>
          <w:p>
            <w:pPr>
              <w:spacing w:line="257" w:lineRule="auto"/>
              <w:rPr>
                <w:rFonts w:ascii="Arial"/>
                <w:sz w:val="21"/>
              </w:rPr>
            </w:pPr>
          </w:p>
          <w:p>
            <w:pPr>
              <w:spacing w:line="257" w:lineRule="auto"/>
              <w:rPr>
                <w:rFonts w:ascii="Arial"/>
                <w:sz w:val="21"/>
              </w:rPr>
            </w:pPr>
          </w:p>
          <w:p>
            <w:pPr>
              <w:pStyle w:val="7"/>
              <w:spacing w:before="63" w:line="182" w:lineRule="auto"/>
              <w:ind w:left="384"/>
            </w:pPr>
            <w:r>
              <w:t>１</w:t>
            </w:r>
          </w:p>
        </w:tc>
        <w:tc>
          <w:tcPr>
            <w:tcW w:w="1131" w:type="dxa"/>
            <w:vMerge w:val="restart"/>
            <w:tcBorders>
              <w:bottom w:val="nil"/>
            </w:tcBorders>
            <w:vAlign w:val="top"/>
          </w:tcPr>
          <w:p>
            <w:pPr>
              <w:spacing w:line="256" w:lineRule="auto"/>
              <w:rPr>
                <w:rFonts w:ascii="Arial"/>
                <w:sz w:val="21"/>
              </w:rPr>
            </w:pPr>
          </w:p>
          <w:p>
            <w:pPr>
              <w:spacing w:line="256" w:lineRule="auto"/>
              <w:rPr>
                <w:rFonts w:ascii="Arial"/>
                <w:sz w:val="21"/>
              </w:rPr>
            </w:pPr>
          </w:p>
          <w:p>
            <w:pPr>
              <w:spacing w:line="257" w:lineRule="auto"/>
              <w:rPr>
                <w:rFonts w:ascii="Arial"/>
                <w:sz w:val="21"/>
              </w:rPr>
            </w:pPr>
          </w:p>
          <w:p>
            <w:pPr>
              <w:pStyle w:val="7"/>
              <w:spacing w:before="63" w:line="183" w:lineRule="auto"/>
              <w:ind w:left="355"/>
            </w:pPr>
            <w:r>
              <w:rPr>
                <w:spacing w:val="-48"/>
              </w:rPr>
              <w:t>ＳＨＡ１</w:t>
            </w:r>
          </w:p>
        </w:tc>
        <w:tc>
          <w:tcPr>
            <w:tcW w:w="3452" w:type="dxa"/>
            <w:vAlign w:val="top"/>
          </w:tcPr>
          <w:p>
            <w:pPr>
              <w:pStyle w:val="7"/>
              <w:spacing w:before="119" w:line="217" w:lineRule="auto"/>
              <w:ind w:left="104" w:right="101" w:firstLine="198"/>
              <w:rPr>
                <w:rFonts w:ascii="微软雅黑" w:hAnsi="微软雅黑" w:eastAsia="微软雅黑" w:cs="微软雅黑"/>
              </w:rPr>
            </w:pPr>
            <w:r>
              <w:rPr>
                <w:rFonts w:hint="eastAsia" w:ascii="Arial" w:hAnsi="Arial" w:eastAsia="宋体" w:cs="Arial"/>
                <w:spacing w:val="-41"/>
                <w:lang w:eastAsia="zh-CN"/>
              </w:rPr>
              <w:t>（</w:t>
            </w:r>
            <w:r>
              <w:rPr>
                <w:spacing w:val="-41"/>
              </w:rPr>
              <w:t>１</w:t>
            </w:r>
            <w:r>
              <w:rPr>
                <w:rFonts w:hint="eastAsia" w:ascii="Arial" w:hAnsi="Arial" w:eastAsia="宋体" w:cs="Arial"/>
                <w:spacing w:val="16"/>
                <w:lang w:eastAsia="zh-CN"/>
              </w:rPr>
              <w:t>）</w:t>
            </w:r>
            <w:r>
              <w:rPr>
                <w:rFonts w:ascii="Arial" w:hAnsi="Arial" w:eastAsia="Arial" w:cs="Arial"/>
                <w:spacing w:val="-19"/>
              </w:rPr>
              <w:t xml:space="preserve"> </w:t>
            </w:r>
            <w:r>
              <w:rPr>
                <w:rFonts w:ascii="微软雅黑" w:hAnsi="微软雅黑" w:eastAsia="微软雅黑" w:cs="微软雅黑"/>
                <w:spacing w:val="16"/>
              </w:rPr>
              <w:t>极度危害介质</w:t>
            </w:r>
            <w:r>
              <w:rPr>
                <w:rFonts w:hint="eastAsia" w:ascii="Arial" w:hAnsi="Arial" w:eastAsia="宋体" w:cs="Arial"/>
                <w:spacing w:val="16"/>
                <w:lang w:eastAsia="zh-CN"/>
              </w:rPr>
              <w:t>（</w:t>
            </w:r>
            <w:r>
              <w:rPr>
                <w:rFonts w:ascii="Arial" w:hAnsi="Arial" w:eastAsia="Arial" w:cs="Arial"/>
                <w:spacing w:val="-20"/>
              </w:rPr>
              <w:t xml:space="preserve"> </w:t>
            </w:r>
            <w:r>
              <w:rPr>
                <w:rFonts w:ascii="微软雅黑" w:hAnsi="微软雅黑" w:eastAsia="微软雅黑" w:cs="微软雅黑"/>
                <w:spacing w:val="16"/>
              </w:rPr>
              <w:t>苯除外</w:t>
            </w:r>
            <w:r>
              <w:rPr>
                <w:rFonts w:hint="eastAsia" w:ascii="Arial" w:hAnsi="Arial" w:eastAsia="宋体" w:cs="Arial"/>
                <w:spacing w:val="16"/>
                <w:lang w:eastAsia="zh-CN"/>
              </w:rPr>
              <w:t>）</w:t>
            </w:r>
            <w:r>
              <w:rPr>
                <w:rFonts w:ascii="Arial" w:hAnsi="Arial" w:eastAsia="Arial" w:cs="Arial"/>
                <w:spacing w:val="-27"/>
              </w:rPr>
              <w:t xml:space="preserve"> </w:t>
            </w:r>
            <w:r>
              <w:rPr>
                <w:spacing w:val="16"/>
              </w:rPr>
              <w:t>、</w:t>
            </w:r>
            <w:r>
              <w:rPr>
                <w:rFonts w:ascii="微软雅黑" w:hAnsi="微软雅黑" w:eastAsia="微软雅黑" w:cs="微软雅黑"/>
                <w:spacing w:val="16"/>
              </w:rPr>
              <w:t>高度危害</w:t>
            </w:r>
            <w:r>
              <w:rPr>
                <w:rFonts w:ascii="微软雅黑" w:hAnsi="微软雅黑" w:eastAsia="微软雅黑" w:cs="微软雅黑"/>
              </w:rPr>
              <w:t xml:space="preserve"> </w:t>
            </w:r>
            <w:r>
              <w:rPr>
                <w:rFonts w:ascii="微软雅黑" w:hAnsi="微软雅黑" w:eastAsia="微软雅黑" w:cs="微软雅黑"/>
                <w:spacing w:val="-2"/>
              </w:rPr>
              <w:t>丙烯腈</w:t>
            </w:r>
            <w:r>
              <w:rPr>
                <w:spacing w:val="-2"/>
              </w:rPr>
              <w:t>、</w:t>
            </w:r>
            <w:r>
              <w:rPr>
                <w:rFonts w:ascii="微软雅黑" w:hAnsi="微软雅黑" w:eastAsia="微软雅黑" w:cs="微软雅黑"/>
                <w:spacing w:val="-2"/>
              </w:rPr>
              <w:t>光气介质</w:t>
            </w:r>
          </w:p>
        </w:tc>
        <w:tc>
          <w:tcPr>
            <w:tcW w:w="1839" w:type="dxa"/>
            <w:vAlign w:val="top"/>
          </w:tcPr>
          <w:p>
            <w:pPr>
              <w:spacing w:line="311" w:lineRule="auto"/>
              <w:rPr>
                <w:rFonts w:ascii="Arial"/>
                <w:sz w:val="21"/>
              </w:rPr>
            </w:pPr>
          </w:p>
          <w:p>
            <w:pPr>
              <w:spacing w:before="49" w:line="82" w:lineRule="exact"/>
              <w:ind w:left="833"/>
              <w:rPr>
                <w:rFonts w:ascii="Arial" w:hAnsi="Arial" w:eastAsia="Arial" w:cs="Arial"/>
                <w:sz w:val="17"/>
                <w:szCs w:val="17"/>
              </w:rPr>
            </w:pPr>
            <w:r>
              <w:rPr>
                <w:rFonts w:ascii="Arial" w:hAnsi="Arial" w:eastAsia="Arial" w:cs="Arial"/>
                <w:spacing w:val="5"/>
                <w:position w:val="-2"/>
                <w:sz w:val="17"/>
                <w:szCs w:val="17"/>
              </w:rPr>
              <w:t>—</w:t>
            </w:r>
          </w:p>
        </w:tc>
        <w:tc>
          <w:tcPr>
            <w:tcW w:w="1866" w:type="dxa"/>
            <w:tcBorders>
              <w:right w:val="single" w:color="231F20" w:sz="6" w:space="0"/>
            </w:tcBorders>
            <w:vAlign w:val="top"/>
          </w:tcPr>
          <w:p>
            <w:pPr>
              <w:spacing w:line="311" w:lineRule="auto"/>
              <w:rPr>
                <w:rFonts w:ascii="Arial"/>
                <w:sz w:val="21"/>
              </w:rPr>
            </w:pPr>
          </w:p>
          <w:p>
            <w:pPr>
              <w:spacing w:before="49" w:line="82" w:lineRule="exact"/>
              <w:ind w:left="846"/>
              <w:rPr>
                <w:rFonts w:ascii="Arial" w:hAnsi="Arial" w:eastAsia="Arial" w:cs="Arial"/>
                <w:sz w:val="17"/>
                <w:szCs w:val="17"/>
              </w:rPr>
            </w:pPr>
            <w:r>
              <w:rPr>
                <w:rFonts w:ascii="Arial" w:hAnsi="Arial" w:eastAsia="Arial" w:cs="Arial"/>
                <w:spacing w:val="5"/>
                <w:position w:val="-2"/>
                <w:sz w:val="17"/>
                <w:szCs w:val="17"/>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856" w:type="dxa"/>
            <w:vMerge w:val="continue"/>
            <w:tcBorders>
              <w:top w:val="nil"/>
              <w:left w:val="single" w:color="231F20" w:sz="6" w:space="0"/>
              <w:bottom w:val="nil"/>
            </w:tcBorders>
            <w:vAlign w:val="top"/>
          </w:tcPr>
          <w:p>
            <w:pPr>
              <w:rPr>
                <w:rFonts w:ascii="Arial"/>
                <w:sz w:val="21"/>
              </w:rPr>
            </w:pPr>
          </w:p>
        </w:tc>
        <w:tc>
          <w:tcPr>
            <w:tcW w:w="1131" w:type="dxa"/>
            <w:vMerge w:val="continue"/>
            <w:tcBorders>
              <w:top w:val="nil"/>
              <w:bottom w:val="nil"/>
            </w:tcBorders>
            <w:vAlign w:val="top"/>
          </w:tcPr>
          <w:p>
            <w:pPr>
              <w:rPr>
                <w:rFonts w:ascii="Arial"/>
                <w:sz w:val="21"/>
              </w:rPr>
            </w:pPr>
          </w:p>
        </w:tc>
        <w:tc>
          <w:tcPr>
            <w:tcW w:w="3452" w:type="dxa"/>
            <w:vMerge w:val="restart"/>
            <w:tcBorders>
              <w:bottom w:val="nil"/>
            </w:tcBorders>
            <w:vAlign w:val="top"/>
          </w:tcPr>
          <w:p>
            <w:pPr>
              <w:pStyle w:val="7"/>
              <w:spacing w:before="303" w:line="217" w:lineRule="auto"/>
              <w:ind w:left="103" w:right="101" w:firstLine="198"/>
              <w:rPr>
                <w:rFonts w:ascii="微软雅黑" w:hAnsi="微软雅黑" w:eastAsia="微软雅黑" w:cs="微软雅黑"/>
              </w:rPr>
            </w:pPr>
            <w:r>
              <w:rPr>
                <w:rFonts w:hint="eastAsia" w:ascii="Arial" w:hAnsi="Arial" w:eastAsia="宋体" w:cs="Arial"/>
                <w:spacing w:val="5"/>
                <w:lang w:eastAsia="zh-CN"/>
              </w:rPr>
              <w:t>（</w:t>
            </w:r>
            <w:r>
              <w:rPr>
                <w:spacing w:val="5"/>
              </w:rPr>
              <w:t>２</w:t>
            </w:r>
            <w:r>
              <w:rPr>
                <w:rFonts w:hint="eastAsia" w:ascii="Arial" w:hAnsi="Arial" w:eastAsia="宋体" w:cs="Arial"/>
                <w:spacing w:val="5"/>
                <w:lang w:eastAsia="zh-CN"/>
              </w:rPr>
              <w:t>）</w:t>
            </w:r>
            <w:r>
              <w:rPr>
                <w:rFonts w:ascii="Arial" w:hAnsi="Arial" w:eastAsia="Arial" w:cs="Arial"/>
                <w:spacing w:val="-18"/>
              </w:rPr>
              <w:t xml:space="preserve"> </w:t>
            </w:r>
            <w:r>
              <w:rPr>
                <w:rFonts w:ascii="微软雅黑" w:hAnsi="微软雅黑" w:eastAsia="微软雅黑" w:cs="微软雅黑"/>
                <w:spacing w:val="5"/>
              </w:rPr>
              <w:t>苯介质</w:t>
            </w:r>
            <w:r>
              <w:rPr>
                <w:spacing w:val="5"/>
              </w:rPr>
              <w:t>、</w:t>
            </w:r>
            <w:r>
              <w:rPr>
                <w:rFonts w:ascii="微软雅黑" w:hAnsi="微软雅黑" w:eastAsia="微软雅黑" w:cs="微软雅黑"/>
                <w:spacing w:val="5"/>
              </w:rPr>
              <w:t>高度危害介质</w:t>
            </w:r>
            <w:r>
              <w:rPr>
                <w:rFonts w:hint="eastAsia" w:ascii="Arial" w:hAnsi="Arial" w:eastAsia="宋体" w:cs="Arial"/>
                <w:spacing w:val="5"/>
                <w:lang w:eastAsia="zh-CN"/>
              </w:rPr>
              <w:t>（</w:t>
            </w:r>
            <w:r>
              <w:rPr>
                <w:rFonts w:ascii="Arial" w:hAnsi="Arial" w:eastAsia="Arial" w:cs="Arial"/>
                <w:spacing w:val="-20"/>
              </w:rPr>
              <w:t xml:space="preserve"> </w:t>
            </w:r>
            <w:r>
              <w:rPr>
                <w:rFonts w:ascii="微软雅黑" w:hAnsi="微软雅黑" w:eastAsia="微软雅黑" w:cs="微软雅黑"/>
                <w:spacing w:val="5"/>
              </w:rPr>
              <w:t>丙烯腈</w:t>
            </w:r>
            <w:r>
              <w:rPr>
                <w:spacing w:val="5"/>
              </w:rPr>
              <w:t>、</w:t>
            </w:r>
            <w:r>
              <w:rPr>
                <w:rFonts w:ascii="微软雅黑" w:hAnsi="微软雅黑" w:eastAsia="微软雅黑" w:cs="微软雅黑"/>
                <w:spacing w:val="5"/>
              </w:rPr>
              <w:t>光</w:t>
            </w:r>
            <w:r>
              <w:rPr>
                <w:rFonts w:ascii="微软雅黑" w:hAnsi="微软雅黑" w:eastAsia="微软雅黑" w:cs="微软雅黑"/>
              </w:rPr>
              <w:t xml:space="preserve"> </w:t>
            </w:r>
            <w:r>
              <w:rPr>
                <w:rFonts w:ascii="微软雅黑" w:hAnsi="微软雅黑" w:eastAsia="微软雅黑" w:cs="微软雅黑"/>
                <w:spacing w:val="1"/>
              </w:rPr>
              <w:t>气除外</w:t>
            </w:r>
            <w:r>
              <w:rPr>
                <w:rFonts w:hint="eastAsia" w:ascii="Arial" w:hAnsi="Arial" w:eastAsia="宋体" w:cs="Arial"/>
                <w:spacing w:val="1"/>
                <w:lang w:eastAsia="zh-CN"/>
              </w:rPr>
              <w:t>）</w:t>
            </w:r>
            <w:r>
              <w:rPr>
                <w:rFonts w:ascii="Arial" w:hAnsi="Arial" w:eastAsia="Arial" w:cs="Arial"/>
                <w:spacing w:val="-27"/>
              </w:rPr>
              <w:t xml:space="preserve"> </w:t>
            </w:r>
            <w:r>
              <w:rPr>
                <w:spacing w:val="1"/>
              </w:rPr>
              <w:t>、</w:t>
            </w:r>
            <w:r>
              <w:rPr>
                <w:rFonts w:ascii="微软雅黑" w:hAnsi="微软雅黑" w:eastAsia="微软雅黑" w:cs="微软雅黑"/>
                <w:spacing w:val="1"/>
              </w:rPr>
              <w:t>中度危害介质</w:t>
            </w:r>
            <w:r>
              <w:rPr>
                <w:spacing w:val="1"/>
              </w:rPr>
              <w:t>、</w:t>
            </w:r>
            <w:r>
              <w:rPr>
                <w:rFonts w:ascii="微软雅黑" w:hAnsi="微软雅黑" w:eastAsia="微软雅黑" w:cs="微软雅黑"/>
                <w:spacing w:val="1"/>
              </w:rPr>
              <w:t>轻度危害介质</w:t>
            </w:r>
          </w:p>
        </w:tc>
        <w:tc>
          <w:tcPr>
            <w:tcW w:w="1839" w:type="dxa"/>
            <w:vAlign w:val="top"/>
          </w:tcPr>
          <w:p>
            <w:pPr>
              <w:pStyle w:val="7"/>
              <w:spacing w:before="120" w:line="187" w:lineRule="auto"/>
              <w:ind w:left="688"/>
            </w:pPr>
            <w:r>
              <w:rPr>
                <w:spacing w:val="5"/>
              </w:rPr>
              <w:t>ｐ</w:t>
            </w:r>
            <w:r>
              <w:rPr>
                <w:rFonts w:ascii="Arial" w:hAnsi="Arial" w:eastAsia="Arial" w:cs="Arial"/>
                <w:spacing w:val="5"/>
              </w:rPr>
              <w:t>≥</w:t>
            </w:r>
            <w:r>
              <w:rPr>
                <w:spacing w:val="-53"/>
              </w:rPr>
              <w:t>１０</w:t>
            </w:r>
          </w:p>
        </w:tc>
        <w:tc>
          <w:tcPr>
            <w:tcW w:w="1866" w:type="dxa"/>
            <w:tcBorders>
              <w:right w:val="single" w:color="231F20" w:sz="6" w:space="0"/>
            </w:tcBorders>
            <w:vAlign w:val="top"/>
          </w:tcPr>
          <w:p>
            <w:pPr>
              <w:spacing w:before="185" w:line="83" w:lineRule="exact"/>
              <w:ind w:left="846"/>
              <w:rPr>
                <w:rFonts w:ascii="Arial" w:hAnsi="Arial" w:eastAsia="Arial" w:cs="Arial"/>
                <w:sz w:val="17"/>
                <w:szCs w:val="17"/>
              </w:rPr>
            </w:pPr>
            <w:r>
              <w:rPr>
                <w:rFonts w:ascii="Arial" w:hAnsi="Arial" w:eastAsia="Arial" w:cs="Arial"/>
                <w:spacing w:val="5"/>
                <w:position w:val="-2"/>
                <w:sz w:val="17"/>
                <w:szCs w:val="17"/>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856" w:type="dxa"/>
            <w:vMerge w:val="continue"/>
            <w:tcBorders>
              <w:top w:val="nil"/>
              <w:left w:val="single" w:color="231F20" w:sz="6" w:space="0"/>
              <w:bottom w:val="nil"/>
            </w:tcBorders>
            <w:vAlign w:val="top"/>
          </w:tcPr>
          <w:p>
            <w:pPr>
              <w:rPr>
                <w:rFonts w:ascii="Arial"/>
                <w:sz w:val="21"/>
              </w:rPr>
            </w:pPr>
          </w:p>
        </w:tc>
        <w:tc>
          <w:tcPr>
            <w:tcW w:w="1131" w:type="dxa"/>
            <w:vMerge w:val="continue"/>
            <w:tcBorders>
              <w:top w:val="nil"/>
              <w:bottom w:val="nil"/>
            </w:tcBorders>
            <w:vAlign w:val="top"/>
          </w:tcPr>
          <w:p>
            <w:pPr>
              <w:rPr>
                <w:rFonts w:ascii="Arial"/>
                <w:sz w:val="21"/>
              </w:rPr>
            </w:pPr>
          </w:p>
        </w:tc>
        <w:tc>
          <w:tcPr>
            <w:tcW w:w="3452" w:type="dxa"/>
            <w:vMerge w:val="continue"/>
            <w:tcBorders>
              <w:top w:val="nil"/>
              <w:bottom w:val="nil"/>
            </w:tcBorders>
            <w:vAlign w:val="top"/>
          </w:tcPr>
          <w:p>
            <w:pPr>
              <w:rPr>
                <w:rFonts w:ascii="Arial"/>
                <w:sz w:val="21"/>
              </w:rPr>
            </w:pPr>
          </w:p>
        </w:tc>
        <w:tc>
          <w:tcPr>
            <w:tcW w:w="1839" w:type="dxa"/>
            <w:vAlign w:val="top"/>
          </w:tcPr>
          <w:p>
            <w:pPr>
              <w:pStyle w:val="7"/>
              <w:spacing w:before="122" w:line="187" w:lineRule="auto"/>
              <w:ind w:left="563"/>
            </w:pPr>
            <w:r>
              <w:rPr>
                <w:spacing w:val="-25"/>
              </w:rPr>
              <w:t>４</w:t>
            </w:r>
            <w:r>
              <w:rPr>
                <w:rFonts w:ascii="Arial" w:hAnsi="Arial" w:eastAsia="Arial" w:cs="Arial"/>
                <w:spacing w:val="-25"/>
              </w:rPr>
              <w:t>≤</w:t>
            </w:r>
            <w:r>
              <w:rPr>
                <w:spacing w:val="-25"/>
              </w:rPr>
              <w:t>ｐ</w:t>
            </w:r>
            <w:r>
              <w:rPr>
                <w:spacing w:val="15"/>
                <w:w w:val="101"/>
              </w:rPr>
              <w:t xml:space="preserve"> </w:t>
            </w:r>
            <w:r>
              <w:rPr>
                <w:rFonts w:ascii="Arial" w:hAnsi="Arial" w:eastAsia="Arial" w:cs="Arial"/>
                <w:spacing w:val="-25"/>
              </w:rPr>
              <w:t>&lt;</w:t>
            </w:r>
            <w:r>
              <w:rPr>
                <w:rFonts w:ascii="Arial" w:hAnsi="Arial" w:eastAsia="Arial" w:cs="Arial"/>
                <w:spacing w:val="1"/>
              </w:rPr>
              <w:t xml:space="preserve"> </w:t>
            </w:r>
            <w:r>
              <w:rPr>
                <w:spacing w:val="-59"/>
              </w:rPr>
              <w:t>１０</w:t>
            </w:r>
          </w:p>
        </w:tc>
        <w:tc>
          <w:tcPr>
            <w:tcW w:w="1866" w:type="dxa"/>
            <w:tcBorders>
              <w:right w:val="single" w:color="231F20" w:sz="6" w:space="0"/>
            </w:tcBorders>
            <w:vAlign w:val="top"/>
          </w:tcPr>
          <w:p>
            <w:pPr>
              <w:pStyle w:val="7"/>
              <w:spacing w:before="122" w:line="181" w:lineRule="auto"/>
              <w:ind w:left="690"/>
            </w:pPr>
            <w:r>
              <w:rPr>
                <w:spacing w:val="-83"/>
                <w:w w:val="73"/>
              </w:rPr>
              <w:t>ｔ</w:t>
            </w:r>
            <w:r>
              <w:rPr>
                <w:rFonts w:ascii="Arial" w:hAnsi="Arial" w:eastAsia="Arial" w:cs="Arial"/>
                <w:spacing w:val="36"/>
                <w:w w:val="158"/>
              </w:rPr>
              <w:t>≥</w:t>
            </w:r>
            <w:r>
              <w:rPr>
                <w:spacing w:val="-58"/>
              </w:rPr>
              <w:t>４００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1" w:hRule="atLeast"/>
        </w:trPr>
        <w:tc>
          <w:tcPr>
            <w:tcW w:w="856" w:type="dxa"/>
            <w:vMerge w:val="continue"/>
            <w:tcBorders>
              <w:top w:val="nil"/>
              <w:left w:val="single" w:color="231F20" w:sz="6" w:space="0"/>
              <w:bottom w:val="single" w:color="231F20" w:sz="6" w:space="0"/>
            </w:tcBorders>
            <w:vAlign w:val="top"/>
          </w:tcPr>
          <w:p>
            <w:pPr>
              <w:rPr>
                <w:rFonts w:ascii="Arial"/>
                <w:sz w:val="21"/>
              </w:rPr>
            </w:pPr>
          </w:p>
        </w:tc>
        <w:tc>
          <w:tcPr>
            <w:tcW w:w="1131" w:type="dxa"/>
            <w:vMerge w:val="continue"/>
            <w:tcBorders>
              <w:top w:val="nil"/>
              <w:bottom w:val="single" w:color="231F20" w:sz="6" w:space="0"/>
            </w:tcBorders>
            <w:vAlign w:val="top"/>
          </w:tcPr>
          <w:p>
            <w:pPr>
              <w:rPr>
                <w:rFonts w:ascii="Arial"/>
                <w:sz w:val="21"/>
              </w:rPr>
            </w:pPr>
          </w:p>
        </w:tc>
        <w:tc>
          <w:tcPr>
            <w:tcW w:w="3452" w:type="dxa"/>
            <w:vMerge w:val="continue"/>
            <w:tcBorders>
              <w:top w:val="nil"/>
              <w:bottom w:val="single" w:color="231F20" w:sz="6" w:space="0"/>
            </w:tcBorders>
            <w:vAlign w:val="top"/>
          </w:tcPr>
          <w:p>
            <w:pPr>
              <w:rPr>
                <w:rFonts w:ascii="Arial"/>
                <w:sz w:val="21"/>
              </w:rPr>
            </w:pPr>
          </w:p>
        </w:tc>
        <w:tc>
          <w:tcPr>
            <w:tcW w:w="1839" w:type="dxa"/>
            <w:tcBorders>
              <w:bottom w:val="single" w:color="231F20" w:sz="6" w:space="0"/>
            </w:tcBorders>
            <w:vAlign w:val="top"/>
          </w:tcPr>
          <w:p>
            <w:pPr>
              <w:spacing w:before="189" w:line="83" w:lineRule="exact"/>
              <w:ind w:left="833"/>
              <w:rPr>
                <w:rFonts w:ascii="Arial" w:hAnsi="Arial" w:eastAsia="Arial" w:cs="Arial"/>
                <w:sz w:val="17"/>
                <w:szCs w:val="17"/>
              </w:rPr>
            </w:pPr>
            <w:r>
              <w:rPr>
                <w:rFonts w:ascii="Arial" w:hAnsi="Arial" w:eastAsia="Arial" w:cs="Arial"/>
                <w:spacing w:val="5"/>
                <w:position w:val="-2"/>
                <w:sz w:val="17"/>
                <w:szCs w:val="17"/>
              </w:rPr>
              <w:t>—</w:t>
            </w:r>
          </w:p>
        </w:tc>
        <w:tc>
          <w:tcPr>
            <w:tcW w:w="1866" w:type="dxa"/>
            <w:tcBorders>
              <w:bottom w:val="single" w:color="231F20" w:sz="6" w:space="0"/>
              <w:right w:val="single" w:color="231F20" w:sz="6" w:space="0"/>
            </w:tcBorders>
            <w:vAlign w:val="top"/>
          </w:tcPr>
          <w:p>
            <w:pPr>
              <w:pStyle w:val="7"/>
              <w:spacing w:before="9" w:line="342" w:lineRule="exact"/>
              <w:ind w:left="644"/>
            </w:pPr>
            <w:r>
              <w:rPr>
                <w:spacing w:val="-32"/>
                <w:w w:val="87"/>
                <w:position w:val="4"/>
              </w:rPr>
              <w:t>ｔ</w:t>
            </w:r>
            <w:r>
              <w:rPr>
                <w:spacing w:val="13"/>
                <w:position w:val="4"/>
              </w:rPr>
              <w:t xml:space="preserve"> </w:t>
            </w:r>
            <w:r>
              <w:rPr>
                <w:rFonts w:ascii="Arial" w:hAnsi="Arial" w:eastAsia="Arial" w:cs="Arial"/>
                <w:spacing w:val="-32"/>
                <w:w w:val="87"/>
                <w:position w:val="4"/>
              </w:rPr>
              <w:t xml:space="preserve">&lt;   </w:t>
            </w:r>
            <w:r>
              <w:rPr>
                <w:spacing w:val="-38"/>
                <w:position w:val="4"/>
              </w:rPr>
              <w:t>－２９</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pStyle w:val="7"/>
              <w:spacing w:before="293" w:line="182" w:lineRule="auto"/>
              <w:ind w:left="370"/>
            </w:pPr>
            <w:r>
              <w:t>2</w:t>
            </w:r>
          </w:p>
        </w:tc>
        <w:tc>
          <w:tcPr>
            <w:tcW w:w="1131" w:type="dxa"/>
            <w:vMerge w:val="restart"/>
            <w:tcBorders>
              <w:bottom w:val="nil"/>
            </w:tcBorders>
            <w:vAlign w:val="top"/>
          </w:tcPr>
          <w:p>
            <w:pPr>
              <w:pStyle w:val="7"/>
              <w:spacing w:before="292" w:line="183" w:lineRule="auto"/>
              <w:ind w:left="355"/>
            </w:pPr>
            <w:r>
              <w:rPr>
                <w:spacing w:val="-8"/>
              </w:rPr>
              <w:t>SHA2</w:t>
            </w:r>
          </w:p>
        </w:tc>
        <w:tc>
          <w:tcPr>
            <w:tcW w:w="3452" w:type="dxa"/>
            <w:vMerge w:val="restart"/>
            <w:tcBorders>
              <w:bottom w:val="nil"/>
            </w:tcBorders>
            <w:vAlign w:val="top"/>
          </w:tcPr>
          <w:p>
            <w:pPr>
              <w:pStyle w:val="7"/>
              <w:spacing w:before="116" w:line="217" w:lineRule="auto"/>
              <w:ind w:left="103" w:right="101" w:firstLine="198"/>
              <w:rPr>
                <w:rFonts w:hint="eastAsia" w:eastAsia="微软雅黑"/>
                <w:lang w:eastAsia="zh-CN"/>
              </w:rPr>
            </w:pPr>
            <w:r>
              <w:rPr>
                <w:rFonts w:hint="eastAsia"/>
                <w:spacing w:val="9"/>
                <w:lang w:eastAsia="zh-CN"/>
              </w:rPr>
              <w:t>（</w:t>
            </w:r>
            <w:r>
              <w:rPr>
                <w:spacing w:val="9"/>
              </w:rPr>
              <w:t>3</w:t>
            </w:r>
            <w:r>
              <w:rPr>
                <w:rFonts w:hint="eastAsia"/>
                <w:spacing w:val="9"/>
                <w:lang w:eastAsia="zh-CN"/>
              </w:rPr>
              <w:t>）</w:t>
            </w:r>
            <w:r>
              <w:rPr>
                <w:spacing w:val="-18"/>
              </w:rPr>
              <w:t xml:space="preserve"> </w:t>
            </w:r>
            <w:r>
              <w:rPr>
                <w:rFonts w:ascii="微软雅黑" w:hAnsi="微软雅黑" w:eastAsia="微软雅黑" w:cs="微软雅黑"/>
                <w:spacing w:val="9"/>
              </w:rPr>
              <w:t>苯介质</w:t>
            </w:r>
            <w:r>
              <w:rPr>
                <w:spacing w:val="9"/>
              </w:rPr>
              <w:t>、</w:t>
            </w:r>
            <w:r>
              <w:rPr>
                <w:rFonts w:ascii="微软雅黑" w:hAnsi="微软雅黑" w:eastAsia="微软雅黑" w:cs="微软雅黑"/>
                <w:spacing w:val="9"/>
              </w:rPr>
              <w:t>高度危害介质</w:t>
            </w:r>
            <w:r>
              <w:rPr>
                <w:rFonts w:hint="eastAsia" w:eastAsia="微软雅黑"/>
                <w:spacing w:val="9"/>
                <w:lang w:eastAsia="zh-CN"/>
              </w:rPr>
              <w:t>（</w:t>
            </w:r>
            <w:r>
              <w:rPr>
                <w:spacing w:val="-19"/>
              </w:rPr>
              <w:t xml:space="preserve"> </w:t>
            </w:r>
            <w:r>
              <w:rPr>
                <w:rFonts w:ascii="微软雅黑" w:hAnsi="微软雅黑" w:eastAsia="微软雅黑" w:cs="微软雅黑"/>
                <w:spacing w:val="9"/>
              </w:rPr>
              <w:t>丙烯腈</w:t>
            </w:r>
            <w:r>
              <w:rPr>
                <w:spacing w:val="9"/>
              </w:rPr>
              <w:t>、</w:t>
            </w:r>
            <w:r>
              <w:rPr>
                <w:rFonts w:ascii="微软雅黑" w:hAnsi="微软雅黑" w:eastAsia="微软雅黑" w:cs="微软雅黑"/>
                <w:spacing w:val="9"/>
              </w:rPr>
              <w:t>光</w:t>
            </w:r>
            <w:r>
              <w:rPr>
                <w:rFonts w:ascii="微软雅黑" w:hAnsi="微软雅黑" w:eastAsia="微软雅黑" w:cs="微软雅黑"/>
              </w:rPr>
              <w:t xml:space="preserve"> </w:t>
            </w:r>
            <w:r>
              <w:rPr>
                <w:rFonts w:ascii="微软雅黑" w:hAnsi="微软雅黑" w:eastAsia="微软雅黑" w:cs="微软雅黑"/>
                <w:spacing w:val="15"/>
              </w:rPr>
              <w:t>气除外</w:t>
            </w:r>
            <w:r>
              <w:rPr>
                <w:rFonts w:hint="eastAsia" w:eastAsia="微软雅黑"/>
                <w:spacing w:val="15"/>
                <w:lang w:eastAsia="zh-CN"/>
              </w:rPr>
              <w:t>）</w:t>
            </w:r>
          </w:p>
        </w:tc>
        <w:tc>
          <w:tcPr>
            <w:tcW w:w="1839" w:type="dxa"/>
            <w:vAlign w:val="top"/>
          </w:tcPr>
          <w:p>
            <w:pPr>
              <w:pStyle w:val="7"/>
              <w:spacing w:before="113" w:line="187" w:lineRule="auto"/>
              <w:ind w:left="563"/>
            </w:pPr>
            <w:r>
              <w:rPr>
                <w:spacing w:val="-9"/>
              </w:rPr>
              <w:t>4≤p</w:t>
            </w:r>
            <w:r>
              <w:rPr>
                <w:spacing w:val="19"/>
                <w:w w:val="101"/>
              </w:rPr>
              <w:t xml:space="preserve"> </w:t>
            </w:r>
            <w:r>
              <w:rPr>
                <w:spacing w:val="-9"/>
              </w:rPr>
              <w:t>&lt; 10</w:t>
            </w:r>
          </w:p>
        </w:tc>
        <w:tc>
          <w:tcPr>
            <w:tcW w:w="1866" w:type="dxa"/>
            <w:tcBorders>
              <w:right w:val="single" w:color="231F20" w:sz="6" w:space="0"/>
            </w:tcBorders>
            <w:vAlign w:val="top"/>
          </w:tcPr>
          <w:p>
            <w:pPr>
              <w:pStyle w:val="7"/>
              <w:spacing w:line="345" w:lineRule="exact"/>
              <w:ind w:left="472"/>
            </w:pPr>
            <w:r>
              <w:rPr>
                <w:spacing w:val="-6"/>
                <w:position w:val="5"/>
              </w:rPr>
              <w:t>- 29≤t</w:t>
            </w:r>
            <w:r>
              <w:rPr>
                <w:spacing w:val="18"/>
                <w:position w:val="5"/>
              </w:rPr>
              <w:t xml:space="preserve"> </w:t>
            </w:r>
            <w:r>
              <w:rPr>
                <w:spacing w:val="-6"/>
                <w:position w:val="5"/>
              </w:rPr>
              <w:t>&lt;</w:t>
            </w:r>
            <w:r>
              <w:rPr>
                <w:spacing w:val="-16"/>
                <w:position w:val="5"/>
              </w:rPr>
              <w:t xml:space="preserve"> </w:t>
            </w:r>
            <w:r>
              <w:rPr>
                <w:spacing w:val="-6"/>
                <w:position w:val="5"/>
              </w:rPr>
              <w: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3452" w:type="dxa"/>
            <w:vMerge w:val="continue"/>
            <w:tcBorders>
              <w:top w:val="nil"/>
            </w:tcBorders>
            <w:vAlign w:val="top"/>
          </w:tcPr>
          <w:p>
            <w:pPr>
              <w:rPr>
                <w:rFonts w:ascii="Arial"/>
                <w:sz w:val="21"/>
              </w:rPr>
            </w:pPr>
          </w:p>
        </w:tc>
        <w:tc>
          <w:tcPr>
            <w:tcW w:w="1839" w:type="dxa"/>
            <w:vAlign w:val="top"/>
          </w:tcPr>
          <w:p>
            <w:pPr>
              <w:pStyle w:val="7"/>
              <w:spacing w:before="114" w:line="187" w:lineRule="auto"/>
              <w:ind w:left="730"/>
            </w:pPr>
            <w:r>
              <w:rPr>
                <w:spacing w:val="12"/>
                <w:w w:val="114"/>
              </w:rPr>
              <w:t>p&lt;4</w:t>
            </w:r>
          </w:p>
        </w:tc>
        <w:tc>
          <w:tcPr>
            <w:tcW w:w="1866" w:type="dxa"/>
            <w:tcBorders>
              <w:right w:val="single" w:color="231F20" w:sz="6" w:space="0"/>
            </w:tcBorders>
            <w:vAlign w:val="top"/>
          </w:tcPr>
          <w:p>
            <w:pPr>
              <w:pStyle w:val="7"/>
              <w:spacing w:line="345" w:lineRule="exact"/>
              <w:ind w:left="644"/>
            </w:pPr>
            <w:r>
              <w:rPr>
                <w:spacing w:val="-5"/>
                <w:position w:val="5"/>
              </w:rPr>
              <w:t>t≥</w:t>
            </w:r>
            <w:r>
              <w:rPr>
                <w:spacing w:val="8"/>
                <w:position w:val="5"/>
              </w:rPr>
              <w:t xml:space="preserve"> </w:t>
            </w:r>
            <w:r>
              <w:rPr>
                <w:spacing w:val="-5"/>
                <w:position w:val="5"/>
              </w:rPr>
              <w:t>- 29</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spacing w:line="409" w:lineRule="auto"/>
              <w:rPr>
                <w:rFonts w:ascii="Arial"/>
                <w:sz w:val="21"/>
              </w:rPr>
            </w:pPr>
          </w:p>
          <w:p>
            <w:pPr>
              <w:pStyle w:val="7"/>
              <w:spacing w:before="63" w:line="182" w:lineRule="auto"/>
              <w:ind w:left="372"/>
            </w:pPr>
            <w:r>
              <w:t>3</w:t>
            </w:r>
          </w:p>
        </w:tc>
        <w:tc>
          <w:tcPr>
            <w:tcW w:w="1131" w:type="dxa"/>
            <w:vMerge w:val="restart"/>
            <w:tcBorders>
              <w:bottom w:val="nil"/>
            </w:tcBorders>
            <w:vAlign w:val="top"/>
          </w:tcPr>
          <w:p>
            <w:pPr>
              <w:spacing w:line="408" w:lineRule="auto"/>
              <w:rPr>
                <w:rFonts w:ascii="Arial"/>
                <w:sz w:val="21"/>
              </w:rPr>
            </w:pPr>
          </w:p>
          <w:p>
            <w:pPr>
              <w:pStyle w:val="7"/>
              <w:spacing w:before="63" w:line="183" w:lineRule="auto"/>
              <w:ind w:left="355"/>
            </w:pPr>
            <w:r>
              <w:rPr>
                <w:spacing w:val="-8"/>
              </w:rPr>
              <w:t>SHA3</w:t>
            </w:r>
          </w:p>
        </w:tc>
        <w:tc>
          <w:tcPr>
            <w:tcW w:w="3452" w:type="dxa"/>
            <w:vAlign w:val="top"/>
          </w:tcPr>
          <w:p>
            <w:pPr>
              <w:pStyle w:val="7"/>
              <w:spacing w:before="87" w:line="186" w:lineRule="auto"/>
              <w:ind w:left="302"/>
              <w:rPr>
                <w:rFonts w:ascii="微软雅黑" w:hAnsi="微软雅黑" w:eastAsia="微软雅黑" w:cs="微软雅黑"/>
              </w:rPr>
            </w:pPr>
            <w:r>
              <w:rPr>
                <w:rFonts w:hint="eastAsia"/>
                <w:spacing w:val="4"/>
                <w:lang w:eastAsia="zh-CN"/>
              </w:rPr>
              <w:t>（</w:t>
            </w:r>
            <w:r>
              <w:rPr>
                <w:spacing w:val="4"/>
              </w:rPr>
              <w:t>4</w:t>
            </w:r>
            <w:r>
              <w:rPr>
                <w:rFonts w:hint="eastAsia"/>
                <w:spacing w:val="4"/>
                <w:lang w:eastAsia="zh-CN"/>
              </w:rPr>
              <w:t>）</w:t>
            </w:r>
            <w:r>
              <w:rPr>
                <w:spacing w:val="1"/>
              </w:rPr>
              <w:t xml:space="preserve"> </w:t>
            </w:r>
            <w:r>
              <w:rPr>
                <w:rFonts w:ascii="微软雅黑" w:hAnsi="微软雅黑" w:eastAsia="微软雅黑" w:cs="微软雅黑"/>
                <w:spacing w:val="4"/>
              </w:rPr>
              <w:t>中度危害介质</w:t>
            </w:r>
            <w:r>
              <w:rPr>
                <w:spacing w:val="4"/>
              </w:rPr>
              <w:t>、</w:t>
            </w:r>
            <w:r>
              <w:rPr>
                <w:rFonts w:ascii="微软雅黑" w:hAnsi="微软雅黑" w:eastAsia="微软雅黑" w:cs="微软雅黑"/>
                <w:spacing w:val="4"/>
              </w:rPr>
              <w:t>轻度危害介质</w:t>
            </w:r>
          </w:p>
        </w:tc>
        <w:tc>
          <w:tcPr>
            <w:tcW w:w="1839" w:type="dxa"/>
            <w:vAlign w:val="top"/>
          </w:tcPr>
          <w:p>
            <w:pPr>
              <w:pStyle w:val="7"/>
              <w:spacing w:before="114" w:line="187" w:lineRule="auto"/>
              <w:ind w:left="563"/>
            </w:pPr>
            <w:r>
              <w:rPr>
                <w:spacing w:val="-9"/>
              </w:rPr>
              <w:t>4≤p</w:t>
            </w:r>
            <w:r>
              <w:rPr>
                <w:spacing w:val="19"/>
                <w:w w:val="101"/>
              </w:rPr>
              <w:t xml:space="preserve"> </w:t>
            </w:r>
            <w:r>
              <w:rPr>
                <w:spacing w:val="-9"/>
              </w:rPr>
              <w:t>&lt; 10</w:t>
            </w:r>
          </w:p>
        </w:tc>
        <w:tc>
          <w:tcPr>
            <w:tcW w:w="1866" w:type="dxa"/>
            <w:tcBorders>
              <w:right w:val="single" w:color="231F20" w:sz="6" w:space="0"/>
            </w:tcBorders>
            <w:vAlign w:val="top"/>
          </w:tcPr>
          <w:p>
            <w:pPr>
              <w:pStyle w:val="7"/>
              <w:spacing w:line="345" w:lineRule="exact"/>
              <w:ind w:left="472"/>
            </w:pPr>
            <w:r>
              <w:rPr>
                <w:spacing w:val="-6"/>
                <w:position w:val="5"/>
              </w:rPr>
              <w:t>- 29≤t</w:t>
            </w:r>
            <w:r>
              <w:rPr>
                <w:spacing w:val="18"/>
                <w:position w:val="5"/>
              </w:rPr>
              <w:t xml:space="preserve"> </w:t>
            </w:r>
            <w:r>
              <w:rPr>
                <w:spacing w:val="-6"/>
                <w:position w:val="5"/>
              </w:rPr>
              <w:t>&lt;</w:t>
            </w:r>
            <w:r>
              <w:rPr>
                <w:spacing w:val="-16"/>
                <w:position w:val="5"/>
              </w:rPr>
              <w:t xml:space="preserve"> </w:t>
            </w:r>
            <w:r>
              <w:rPr>
                <w:spacing w:val="-6"/>
                <w:position w:val="5"/>
              </w:rPr>
              <w: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856" w:type="dxa"/>
            <w:vMerge w:val="continue"/>
            <w:tcBorders>
              <w:top w:val="nil"/>
              <w:left w:val="single" w:color="231F20" w:sz="6" w:space="0"/>
              <w:bottom w:val="nil"/>
            </w:tcBorders>
            <w:vAlign w:val="top"/>
          </w:tcPr>
          <w:p>
            <w:pPr>
              <w:rPr>
                <w:rFonts w:ascii="Arial"/>
                <w:sz w:val="21"/>
              </w:rPr>
            </w:pPr>
          </w:p>
        </w:tc>
        <w:tc>
          <w:tcPr>
            <w:tcW w:w="1131" w:type="dxa"/>
            <w:vMerge w:val="continue"/>
            <w:tcBorders>
              <w:top w:val="nil"/>
              <w:bottom w:val="nil"/>
            </w:tcBorders>
            <w:vAlign w:val="top"/>
          </w:tcPr>
          <w:p>
            <w:pPr>
              <w:rPr>
                <w:rFonts w:ascii="Arial"/>
                <w:sz w:val="21"/>
              </w:rPr>
            </w:pPr>
          </w:p>
        </w:tc>
        <w:tc>
          <w:tcPr>
            <w:tcW w:w="3452" w:type="dxa"/>
            <w:vAlign w:val="top"/>
          </w:tcPr>
          <w:p>
            <w:pPr>
              <w:pStyle w:val="7"/>
              <w:spacing w:before="88" w:line="186" w:lineRule="auto"/>
              <w:ind w:left="302"/>
              <w:rPr>
                <w:rFonts w:ascii="微软雅黑" w:hAnsi="微软雅黑" w:eastAsia="微软雅黑" w:cs="微软雅黑"/>
              </w:rPr>
            </w:pPr>
            <w:r>
              <w:rPr>
                <w:rFonts w:hint="eastAsia"/>
                <w:spacing w:val="10"/>
                <w:lang w:eastAsia="zh-CN"/>
              </w:rPr>
              <w:t>（</w:t>
            </w:r>
            <w:r>
              <w:rPr>
                <w:spacing w:val="10"/>
              </w:rPr>
              <w:t>5</w:t>
            </w:r>
            <w:r>
              <w:rPr>
                <w:rFonts w:hint="eastAsia"/>
                <w:spacing w:val="10"/>
                <w:lang w:eastAsia="zh-CN"/>
              </w:rPr>
              <w:t>）</w:t>
            </w:r>
            <w:r>
              <w:rPr>
                <w:spacing w:val="-7"/>
              </w:rPr>
              <w:t xml:space="preserve"> </w:t>
            </w:r>
            <w:r>
              <w:rPr>
                <w:rFonts w:ascii="微软雅黑" w:hAnsi="微软雅黑" w:eastAsia="微软雅黑" w:cs="微软雅黑"/>
                <w:spacing w:val="10"/>
              </w:rPr>
              <w:t>中度危害介质</w:t>
            </w:r>
          </w:p>
        </w:tc>
        <w:tc>
          <w:tcPr>
            <w:tcW w:w="1839" w:type="dxa"/>
            <w:vAlign w:val="top"/>
          </w:tcPr>
          <w:p>
            <w:pPr>
              <w:pStyle w:val="7"/>
              <w:spacing w:before="115" w:line="187" w:lineRule="auto"/>
              <w:ind w:left="730"/>
            </w:pPr>
            <w:r>
              <w:rPr>
                <w:spacing w:val="12"/>
                <w:w w:val="114"/>
              </w:rPr>
              <w:t>p&lt;4</w:t>
            </w:r>
          </w:p>
        </w:tc>
        <w:tc>
          <w:tcPr>
            <w:tcW w:w="1866" w:type="dxa"/>
            <w:tcBorders>
              <w:right w:val="single" w:color="231F20" w:sz="6" w:space="0"/>
            </w:tcBorders>
            <w:vAlign w:val="top"/>
          </w:tcPr>
          <w:p>
            <w:pPr>
              <w:pStyle w:val="7"/>
              <w:spacing w:line="345" w:lineRule="exact"/>
              <w:ind w:left="644"/>
            </w:pPr>
            <w:r>
              <w:rPr>
                <w:spacing w:val="-5"/>
                <w:position w:val="5"/>
              </w:rPr>
              <w:t>t≥</w:t>
            </w:r>
            <w:r>
              <w:rPr>
                <w:spacing w:val="8"/>
                <w:position w:val="5"/>
              </w:rPr>
              <w:t xml:space="preserve"> </w:t>
            </w:r>
            <w:r>
              <w:rPr>
                <w:spacing w:val="-5"/>
                <w:position w:val="5"/>
              </w:rPr>
              <w:t>- 29</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3452" w:type="dxa"/>
            <w:vAlign w:val="top"/>
          </w:tcPr>
          <w:p>
            <w:pPr>
              <w:pStyle w:val="7"/>
              <w:spacing w:before="88" w:line="186" w:lineRule="auto"/>
              <w:ind w:left="302"/>
              <w:rPr>
                <w:rFonts w:ascii="微软雅黑" w:hAnsi="微软雅黑" w:eastAsia="微软雅黑" w:cs="微软雅黑"/>
              </w:rPr>
            </w:pPr>
            <w:r>
              <w:rPr>
                <w:rFonts w:hint="eastAsia"/>
                <w:spacing w:val="12"/>
                <w:lang w:eastAsia="zh-CN"/>
              </w:rPr>
              <w:t>（</w:t>
            </w:r>
            <w:r>
              <w:rPr>
                <w:spacing w:val="12"/>
              </w:rPr>
              <w:t>6</w:t>
            </w:r>
            <w:r>
              <w:rPr>
                <w:rFonts w:hint="eastAsia"/>
                <w:spacing w:val="12"/>
                <w:lang w:eastAsia="zh-CN"/>
              </w:rPr>
              <w:t>）</w:t>
            </w:r>
            <w:r>
              <w:rPr>
                <w:spacing w:val="-25"/>
              </w:rPr>
              <w:t xml:space="preserve"> </w:t>
            </w:r>
            <w:r>
              <w:rPr>
                <w:rFonts w:ascii="微软雅黑" w:hAnsi="微软雅黑" w:eastAsia="微软雅黑" w:cs="微软雅黑"/>
                <w:spacing w:val="12"/>
              </w:rPr>
              <w:t>轻度危害介质</w:t>
            </w:r>
          </w:p>
        </w:tc>
        <w:tc>
          <w:tcPr>
            <w:tcW w:w="1839" w:type="dxa"/>
            <w:vAlign w:val="top"/>
          </w:tcPr>
          <w:p>
            <w:pPr>
              <w:pStyle w:val="7"/>
              <w:spacing w:before="115" w:line="187" w:lineRule="auto"/>
              <w:ind w:left="730"/>
            </w:pPr>
            <w:r>
              <w:rPr>
                <w:spacing w:val="12"/>
                <w:w w:val="114"/>
              </w:rPr>
              <w:t>p&lt;4</w:t>
            </w:r>
          </w:p>
        </w:tc>
        <w:tc>
          <w:tcPr>
            <w:tcW w:w="1866" w:type="dxa"/>
            <w:tcBorders>
              <w:right w:val="single" w:color="231F20" w:sz="6" w:space="0"/>
            </w:tcBorders>
            <w:vAlign w:val="top"/>
          </w:tcPr>
          <w:p>
            <w:pPr>
              <w:pStyle w:val="7"/>
              <w:spacing w:before="114" w:line="182" w:lineRule="auto"/>
              <w:ind w:left="690"/>
            </w:pPr>
            <w:r>
              <w:rPr>
                <w:spacing w:val="-3"/>
              </w:rPr>
              <w:t>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pStyle w:val="7"/>
              <w:spacing w:before="116" w:line="182" w:lineRule="auto"/>
              <w:ind w:left="367"/>
            </w:pPr>
            <w:r>
              <w:t>4</w:t>
            </w:r>
          </w:p>
        </w:tc>
        <w:tc>
          <w:tcPr>
            <w:tcW w:w="1131" w:type="dxa"/>
            <w:vAlign w:val="top"/>
          </w:tcPr>
          <w:p>
            <w:pPr>
              <w:pStyle w:val="7"/>
              <w:spacing w:before="115" w:line="183" w:lineRule="auto"/>
              <w:ind w:left="355"/>
            </w:pPr>
            <w:r>
              <w:rPr>
                <w:spacing w:val="-8"/>
              </w:rPr>
              <w:t>SHA4</w:t>
            </w:r>
          </w:p>
        </w:tc>
        <w:tc>
          <w:tcPr>
            <w:tcW w:w="3452" w:type="dxa"/>
            <w:vAlign w:val="top"/>
          </w:tcPr>
          <w:p>
            <w:pPr>
              <w:pStyle w:val="7"/>
              <w:spacing w:before="89" w:line="186" w:lineRule="auto"/>
              <w:ind w:left="302"/>
              <w:rPr>
                <w:rFonts w:ascii="微软雅黑" w:hAnsi="微软雅黑" w:eastAsia="微软雅黑" w:cs="微软雅黑"/>
              </w:rPr>
            </w:pPr>
            <w:r>
              <w:rPr>
                <w:rFonts w:hint="eastAsia"/>
                <w:spacing w:val="12"/>
                <w:lang w:eastAsia="zh-CN"/>
              </w:rPr>
              <w:t>（</w:t>
            </w:r>
            <w:r>
              <w:rPr>
                <w:spacing w:val="12"/>
              </w:rPr>
              <w:t>7</w:t>
            </w:r>
            <w:r>
              <w:rPr>
                <w:rFonts w:hint="eastAsia"/>
                <w:spacing w:val="12"/>
                <w:lang w:eastAsia="zh-CN"/>
              </w:rPr>
              <w:t>）</w:t>
            </w:r>
            <w:r>
              <w:rPr>
                <w:spacing w:val="-25"/>
              </w:rPr>
              <w:t xml:space="preserve"> </w:t>
            </w:r>
            <w:r>
              <w:rPr>
                <w:rFonts w:ascii="微软雅黑" w:hAnsi="微软雅黑" w:eastAsia="微软雅黑" w:cs="微软雅黑"/>
                <w:spacing w:val="12"/>
              </w:rPr>
              <w:t>轻度危害介质</w:t>
            </w:r>
          </w:p>
        </w:tc>
        <w:tc>
          <w:tcPr>
            <w:tcW w:w="1839" w:type="dxa"/>
            <w:vAlign w:val="top"/>
          </w:tcPr>
          <w:p>
            <w:pPr>
              <w:pStyle w:val="7"/>
              <w:spacing w:before="115" w:line="187" w:lineRule="auto"/>
              <w:ind w:left="730"/>
            </w:pPr>
            <w:r>
              <w:rPr>
                <w:spacing w:val="12"/>
                <w:w w:val="114"/>
              </w:rPr>
              <w:t>p&lt;4</w:t>
            </w:r>
          </w:p>
        </w:tc>
        <w:tc>
          <w:tcPr>
            <w:tcW w:w="1866" w:type="dxa"/>
            <w:tcBorders>
              <w:right w:val="single" w:color="231F20" w:sz="6" w:space="0"/>
            </w:tcBorders>
            <w:vAlign w:val="top"/>
          </w:tcPr>
          <w:p>
            <w:pPr>
              <w:pStyle w:val="7"/>
              <w:spacing w:before="1" w:line="344" w:lineRule="exact"/>
              <w:ind w:left="472"/>
            </w:pPr>
            <w:r>
              <w:rPr>
                <w:spacing w:val="-6"/>
                <w:position w:val="4"/>
              </w:rPr>
              <w:t>- 29≤t</w:t>
            </w:r>
            <w:r>
              <w:rPr>
                <w:spacing w:val="18"/>
                <w:position w:val="4"/>
              </w:rPr>
              <w:t xml:space="preserve"> </w:t>
            </w:r>
            <w:r>
              <w:rPr>
                <w:spacing w:val="-6"/>
                <w:position w:val="4"/>
              </w:rPr>
              <w:t>&lt;</w:t>
            </w:r>
            <w:r>
              <w:rPr>
                <w:spacing w:val="-16"/>
                <w:position w:val="4"/>
              </w:rPr>
              <w:t xml:space="preserve"> </w:t>
            </w:r>
            <w:r>
              <w:rPr>
                <w:spacing w:val="-6"/>
                <w:position w:val="4"/>
              </w:rPr>
              <w: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spacing w:line="410" w:lineRule="auto"/>
              <w:rPr>
                <w:rFonts w:ascii="Arial"/>
                <w:sz w:val="21"/>
              </w:rPr>
            </w:pPr>
          </w:p>
          <w:p>
            <w:pPr>
              <w:pStyle w:val="7"/>
              <w:spacing w:before="62" w:line="184" w:lineRule="auto"/>
              <w:ind w:left="370"/>
            </w:pPr>
            <w:r>
              <w:t>5</w:t>
            </w:r>
          </w:p>
        </w:tc>
        <w:tc>
          <w:tcPr>
            <w:tcW w:w="1131" w:type="dxa"/>
            <w:vMerge w:val="restart"/>
            <w:tcBorders>
              <w:bottom w:val="nil"/>
            </w:tcBorders>
            <w:vAlign w:val="top"/>
          </w:tcPr>
          <w:p>
            <w:pPr>
              <w:spacing w:line="411" w:lineRule="auto"/>
              <w:rPr>
                <w:rFonts w:ascii="Arial"/>
                <w:sz w:val="21"/>
              </w:rPr>
            </w:pPr>
          </w:p>
          <w:p>
            <w:pPr>
              <w:pStyle w:val="7"/>
              <w:spacing w:before="63" w:line="183" w:lineRule="auto"/>
              <w:ind w:left="361"/>
            </w:pPr>
            <w:r>
              <w:rPr>
                <w:spacing w:val="-11"/>
              </w:rPr>
              <w:t>SHB1</w:t>
            </w:r>
          </w:p>
        </w:tc>
        <w:tc>
          <w:tcPr>
            <w:tcW w:w="3452" w:type="dxa"/>
            <w:vMerge w:val="restart"/>
            <w:tcBorders>
              <w:bottom w:val="nil"/>
            </w:tcBorders>
            <w:vAlign w:val="top"/>
          </w:tcPr>
          <w:p>
            <w:pPr>
              <w:pStyle w:val="7"/>
              <w:spacing w:before="298" w:line="218" w:lineRule="auto"/>
              <w:ind w:left="102" w:right="101" w:firstLine="199"/>
              <w:rPr>
                <w:rFonts w:ascii="微软雅黑" w:hAnsi="微软雅黑" w:eastAsia="微软雅黑" w:cs="微软雅黑"/>
              </w:rPr>
            </w:pPr>
            <w:r>
              <w:rPr>
                <w:rFonts w:hint="eastAsia"/>
                <w:spacing w:val="3"/>
                <w:lang w:eastAsia="zh-CN"/>
              </w:rPr>
              <w:t>（</w:t>
            </w:r>
            <w:r>
              <w:rPr>
                <w:spacing w:val="3"/>
              </w:rPr>
              <w:t>8</w:t>
            </w:r>
            <w:r>
              <w:rPr>
                <w:rFonts w:hint="eastAsia"/>
                <w:spacing w:val="3"/>
                <w:lang w:eastAsia="zh-CN"/>
              </w:rPr>
              <w:t>）</w:t>
            </w:r>
            <w:r>
              <w:rPr>
                <w:spacing w:val="3"/>
              </w:rPr>
              <w:t xml:space="preserve"> </w:t>
            </w:r>
            <w:r>
              <w:rPr>
                <w:rFonts w:ascii="微软雅黑" w:hAnsi="微软雅黑" w:eastAsia="微软雅黑" w:cs="微软雅黑"/>
                <w:spacing w:val="3"/>
              </w:rPr>
              <w:t>甲类</w:t>
            </w:r>
            <w:r>
              <w:rPr>
                <w:spacing w:val="3"/>
              </w:rPr>
              <w:t>、</w:t>
            </w:r>
            <w:r>
              <w:rPr>
                <w:rFonts w:ascii="微软雅黑" w:hAnsi="微软雅黑" w:eastAsia="微软雅黑" w:cs="微软雅黑"/>
                <w:spacing w:val="3"/>
              </w:rPr>
              <w:t>乙类可燃气体介质和甲类</w:t>
            </w:r>
            <w:r>
              <w:rPr>
                <w:spacing w:val="3"/>
              </w:rPr>
              <w:t>、</w:t>
            </w:r>
            <w:r>
              <w:rPr>
                <w:rFonts w:ascii="微软雅黑" w:hAnsi="微软雅黑" w:eastAsia="微软雅黑" w:cs="微软雅黑"/>
                <w:spacing w:val="3"/>
              </w:rPr>
              <w:t>乙</w:t>
            </w:r>
            <w:r>
              <w:rPr>
                <w:rFonts w:ascii="微软雅黑" w:hAnsi="微软雅黑" w:eastAsia="微软雅黑" w:cs="微软雅黑"/>
                <w:spacing w:val="7"/>
              </w:rPr>
              <w:t xml:space="preserve"> </w:t>
            </w:r>
            <w:r>
              <w:rPr>
                <w:rFonts w:ascii="微软雅黑" w:hAnsi="微软雅黑" w:eastAsia="微软雅黑" w:cs="微软雅黑"/>
              </w:rPr>
              <w:t>类</w:t>
            </w:r>
            <w:r>
              <w:t>、</w:t>
            </w:r>
            <w:r>
              <w:rPr>
                <w:rFonts w:ascii="微软雅黑" w:hAnsi="微软雅黑" w:eastAsia="微软雅黑" w:cs="微软雅黑"/>
              </w:rPr>
              <w:t>丙类可燃液体介质</w:t>
            </w:r>
          </w:p>
        </w:tc>
        <w:tc>
          <w:tcPr>
            <w:tcW w:w="1839" w:type="dxa"/>
            <w:vAlign w:val="top"/>
          </w:tcPr>
          <w:p>
            <w:pPr>
              <w:pStyle w:val="7"/>
              <w:spacing w:before="116" w:line="187" w:lineRule="auto"/>
              <w:ind w:left="688"/>
            </w:pPr>
            <w:r>
              <w:rPr>
                <w:spacing w:val="-4"/>
              </w:rPr>
              <w:t>p≥10</w:t>
            </w:r>
          </w:p>
        </w:tc>
        <w:tc>
          <w:tcPr>
            <w:tcW w:w="1866" w:type="dxa"/>
            <w:tcBorders>
              <w:right w:val="single" w:color="231F20" w:sz="6" w:space="0"/>
            </w:tcBorders>
            <w:vAlign w:val="top"/>
          </w:tcPr>
          <w:p>
            <w:pPr>
              <w:pStyle w:val="7"/>
              <w:spacing w:before="182" w:line="128" w:lineRule="exact"/>
              <w:ind w:left="846"/>
            </w:pPr>
            <w:r>
              <w:rPr>
                <w:spacing w:val="5"/>
                <w:position w:val="-2"/>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856" w:type="dxa"/>
            <w:vMerge w:val="continue"/>
            <w:tcBorders>
              <w:top w:val="nil"/>
              <w:left w:val="single" w:color="231F20" w:sz="6" w:space="0"/>
              <w:bottom w:val="nil"/>
            </w:tcBorders>
            <w:vAlign w:val="top"/>
          </w:tcPr>
          <w:p>
            <w:pPr>
              <w:rPr>
                <w:rFonts w:ascii="Arial"/>
                <w:sz w:val="21"/>
              </w:rPr>
            </w:pPr>
          </w:p>
        </w:tc>
        <w:tc>
          <w:tcPr>
            <w:tcW w:w="1131" w:type="dxa"/>
            <w:vMerge w:val="continue"/>
            <w:tcBorders>
              <w:top w:val="nil"/>
              <w:bottom w:val="nil"/>
            </w:tcBorders>
            <w:vAlign w:val="top"/>
          </w:tcPr>
          <w:p>
            <w:pPr>
              <w:rPr>
                <w:rFonts w:ascii="Arial"/>
                <w:sz w:val="21"/>
              </w:rPr>
            </w:pPr>
          </w:p>
        </w:tc>
        <w:tc>
          <w:tcPr>
            <w:tcW w:w="3452" w:type="dxa"/>
            <w:vMerge w:val="continue"/>
            <w:tcBorders>
              <w:top w:val="nil"/>
              <w:bottom w:val="nil"/>
            </w:tcBorders>
            <w:vAlign w:val="top"/>
          </w:tcPr>
          <w:p>
            <w:pPr>
              <w:rPr>
                <w:rFonts w:ascii="Arial"/>
                <w:sz w:val="21"/>
              </w:rPr>
            </w:pPr>
          </w:p>
        </w:tc>
        <w:tc>
          <w:tcPr>
            <w:tcW w:w="1839" w:type="dxa"/>
            <w:vAlign w:val="top"/>
          </w:tcPr>
          <w:p>
            <w:pPr>
              <w:pStyle w:val="7"/>
              <w:spacing w:before="117" w:line="187" w:lineRule="auto"/>
              <w:ind w:left="563"/>
            </w:pPr>
            <w:r>
              <w:rPr>
                <w:spacing w:val="-9"/>
              </w:rPr>
              <w:t>4≤p</w:t>
            </w:r>
            <w:r>
              <w:rPr>
                <w:spacing w:val="19"/>
                <w:w w:val="101"/>
              </w:rPr>
              <w:t xml:space="preserve"> </w:t>
            </w:r>
            <w:r>
              <w:rPr>
                <w:spacing w:val="-9"/>
              </w:rPr>
              <w:t>&lt; 10</w:t>
            </w:r>
          </w:p>
        </w:tc>
        <w:tc>
          <w:tcPr>
            <w:tcW w:w="1866" w:type="dxa"/>
            <w:tcBorders>
              <w:right w:val="single" w:color="231F20" w:sz="6" w:space="0"/>
            </w:tcBorders>
            <w:vAlign w:val="top"/>
          </w:tcPr>
          <w:p>
            <w:pPr>
              <w:pStyle w:val="7"/>
              <w:spacing w:before="117" w:line="182" w:lineRule="auto"/>
              <w:ind w:left="690"/>
            </w:pPr>
            <w:r>
              <w:rPr>
                <w:spacing w:val="-3"/>
              </w:rPr>
              <w:t>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3452" w:type="dxa"/>
            <w:vMerge w:val="continue"/>
            <w:tcBorders>
              <w:top w:val="nil"/>
            </w:tcBorders>
            <w:vAlign w:val="top"/>
          </w:tcPr>
          <w:p>
            <w:pPr>
              <w:rPr>
                <w:rFonts w:ascii="Arial"/>
                <w:sz w:val="21"/>
              </w:rPr>
            </w:pPr>
          </w:p>
        </w:tc>
        <w:tc>
          <w:tcPr>
            <w:tcW w:w="1839" w:type="dxa"/>
            <w:vAlign w:val="top"/>
          </w:tcPr>
          <w:p>
            <w:pPr>
              <w:tabs>
                <w:tab w:val="left" w:pos="1009"/>
              </w:tabs>
              <w:spacing w:line="232" w:lineRule="exact"/>
              <w:ind w:left="833"/>
              <w:rPr>
                <w:rFonts w:ascii="Arial"/>
                <w:sz w:val="21"/>
              </w:rPr>
            </w:pPr>
            <w:r>
              <w:rPr>
                <w:rFonts w:ascii="Arial" w:hAnsi="Arial" w:eastAsia="Arial" w:cs="Arial"/>
                <w:position w:val="-1"/>
                <w:sz w:val="21"/>
                <w:szCs w:val="21"/>
                <w:u w:val="single" w:color="auto"/>
              </w:rPr>
              <w:tab/>
            </w:r>
          </w:p>
        </w:tc>
        <w:tc>
          <w:tcPr>
            <w:tcW w:w="1866" w:type="dxa"/>
            <w:tcBorders>
              <w:right w:val="single" w:color="231F20" w:sz="6" w:space="0"/>
            </w:tcBorders>
            <w:vAlign w:val="top"/>
          </w:tcPr>
          <w:p>
            <w:pPr>
              <w:pStyle w:val="7"/>
              <w:spacing w:before="3" w:line="342" w:lineRule="exact"/>
              <w:ind w:left="644"/>
            </w:pPr>
            <w:r>
              <w:rPr>
                <w:spacing w:val="-9"/>
                <w:position w:val="4"/>
              </w:rPr>
              <w:t>t</w:t>
            </w:r>
            <w:r>
              <w:rPr>
                <w:spacing w:val="12"/>
                <w:w w:val="101"/>
                <w:position w:val="4"/>
              </w:rPr>
              <w:t xml:space="preserve"> </w:t>
            </w:r>
            <w:r>
              <w:rPr>
                <w:spacing w:val="-9"/>
                <w:position w:val="4"/>
              </w:rPr>
              <w:t>&lt;</w:t>
            </w:r>
            <w:r>
              <w:rPr>
                <w:spacing w:val="43"/>
                <w:w w:val="101"/>
                <w:position w:val="4"/>
              </w:rPr>
              <w:t xml:space="preserve"> </w:t>
            </w:r>
            <w:r>
              <w:rPr>
                <w:spacing w:val="-9"/>
                <w:position w:val="4"/>
              </w:rPr>
              <w:t>- 29</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16" w:hRule="atLeast"/>
        </w:trPr>
        <w:tc>
          <w:tcPr>
            <w:tcW w:w="856" w:type="dxa"/>
            <w:vMerge w:val="restart"/>
            <w:tcBorders>
              <w:left w:val="single" w:color="231F20" w:sz="6" w:space="0"/>
              <w:bottom w:val="nil"/>
            </w:tcBorders>
            <w:vAlign w:val="top"/>
          </w:tcPr>
          <w:p>
            <w:pPr>
              <w:spacing w:line="412" w:lineRule="auto"/>
              <w:rPr>
                <w:rFonts w:ascii="Arial"/>
                <w:sz w:val="21"/>
              </w:rPr>
            </w:pPr>
          </w:p>
          <w:p>
            <w:pPr>
              <w:pStyle w:val="7"/>
              <w:spacing w:before="63" w:line="183" w:lineRule="auto"/>
              <w:ind w:left="371"/>
            </w:pPr>
            <w:r>
              <w:t>6</w:t>
            </w:r>
          </w:p>
        </w:tc>
        <w:tc>
          <w:tcPr>
            <w:tcW w:w="1131" w:type="dxa"/>
            <w:vMerge w:val="restart"/>
            <w:tcBorders>
              <w:bottom w:val="nil"/>
            </w:tcBorders>
            <w:vAlign w:val="top"/>
          </w:tcPr>
          <w:p>
            <w:pPr>
              <w:spacing w:line="413" w:lineRule="auto"/>
              <w:rPr>
                <w:rFonts w:ascii="Arial"/>
                <w:sz w:val="21"/>
              </w:rPr>
            </w:pPr>
          </w:p>
          <w:p>
            <w:pPr>
              <w:pStyle w:val="7"/>
              <w:spacing w:before="63" w:line="183" w:lineRule="auto"/>
              <w:ind w:left="361"/>
            </w:pPr>
            <w:r>
              <w:rPr>
                <w:spacing w:val="-11"/>
              </w:rPr>
              <w:t>SHB2</w:t>
            </w:r>
          </w:p>
        </w:tc>
        <w:tc>
          <w:tcPr>
            <w:tcW w:w="3452" w:type="dxa"/>
            <w:vAlign w:val="top"/>
          </w:tcPr>
          <w:p>
            <w:pPr>
              <w:pStyle w:val="7"/>
              <w:spacing w:before="92" w:line="229" w:lineRule="auto"/>
              <w:ind w:left="124" w:right="31" w:firstLine="177"/>
              <w:rPr>
                <w:rFonts w:ascii="微软雅黑" w:hAnsi="微软雅黑" w:eastAsia="微软雅黑" w:cs="微软雅黑"/>
              </w:rPr>
            </w:pPr>
            <w:r>
              <w:rPr>
                <w:rFonts w:hint="eastAsia"/>
                <w:spacing w:val="10"/>
                <w:lang w:eastAsia="zh-CN"/>
              </w:rPr>
              <w:t>（</w:t>
            </w:r>
            <w:r>
              <w:rPr>
                <w:spacing w:val="10"/>
              </w:rPr>
              <w:t>9</w:t>
            </w:r>
            <w:r>
              <w:rPr>
                <w:rFonts w:hint="eastAsia"/>
                <w:spacing w:val="10"/>
                <w:lang w:eastAsia="zh-CN"/>
              </w:rPr>
              <w:t>）</w:t>
            </w:r>
            <w:r>
              <w:rPr>
                <w:spacing w:val="10"/>
              </w:rPr>
              <w:t xml:space="preserve"> </w:t>
            </w:r>
            <w:r>
              <w:rPr>
                <w:rFonts w:ascii="微软雅黑" w:hAnsi="微软雅黑" w:eastAsia="微软雅黑" w:cs="微软雅黑"/>
                <w:spacing w:val="10"/>
              </w:rPr>
              <w:t>甲类</w:t>
            </w:r>
            <w:r>
              <w:rPr>
                <w:spacing w:val="10"/>
              </w:rPr>
              <w:t>、</w:t>
            </w:r>
            <w:r>
              <w:rPr>
                <w:rFonts w:ascii="微软雅黑" w:hAnsi="微软雅黑" w:eastAsia="微软雅黑" w:cs="微软雅黑"/>
                <w:spacing w:val="10"/>
              </w:rPr>
              <w:t>乙类可燃气体介质和甲</w:t>
            </w:r>
            <w:r>
              <w:rPr>
                <w:spacing w:val="10"/>
                <w:position w:val="-4"/>
                <w:sz w:val="10"/>
                <w:szCs w:val="10"/>
              </w:rPr>
              <w:t>A</w:t>
            </w:r>
            <w:r>
              <w:rPr>
                <w:spacing w:val="12"/>
                <w:w w:val="103"/>
                <w:position w:val="-4"/>
                <w:sz w:val="10"/>
                <w:szCs w:val="10"/>
              </w:rPr>
              <w:t xml:space="preserve"> </w:t>
            </w:r>
            <w:r>
              <w:rPr>
                <w:rFonts w:ascii="微软雅黑" w:hAnsi="微软雅黑" w:eastAsia="微软雅黑" w:cs="微软雅黑"/>
                <w:spacing w:val="10"/>
              </w:rPr>
              <w:t>类</w:t>
            </w:r>
            <w:r>
              <w:rPr>
                <w:spacing w:val="10"/>
              </w:rPr>
              <w:t>、</w:t>
            </w:r>
            <w:r>
              <w:t xml:space="preserve"> </w:t>
            </w:r>
            <w:r>
              <w:rPr>
                <w:rFonts w:ascii="微软雅黑" w:hAnsi="微软雅黑" w:eastAsia="微软雅黑" w:cs="微软雅黑"/>
                <w:spacing w:val="-18"/>
              </w:rPr>
              <w:t>甲</w:t>
            </w:r>
            <w:r>
              <w:rPr>
                <w:spacing w:val="7"/>
                <w:position w:val="-4"/>
                <w:sz w:val="10"/>
                <w:szCs w:val="10"/>
              </w:rPr>
              <w:t xml:space="preserve">B </w:t>
            </w:r>
            <w:r>
              <w:rPr>
                <w:rFonts w:ascii="微软雅黑" w:hAnsi="微软雅黑" w:eastAsia="微软雅黑" w:cs="微软雅黑"/>
                <w:spacing w:val="7"/>
              </w:rPr>
              <w:t>类可燃液体介质</w:t>
            </w:r>
          </w:p>
        </w:tc>
        <w:tc>
          <w:tcPr>
            <w:tcW w:w="1839" w:type="dxa"/>
            <w:vAlign w:val="top"/>
          </w:tcPr>
          <w:p>
            <w:pPr>
              <w:pStyle w:val="7"/>
              <w:spacing w:before="299" w:line="187" w:lineRule="auto"/>
              <w:ind w:left="563"/>
            </w:pPr>
            <w:r>
              <w:rPr>
                <w:spacing w:val="-9"/>
              </w:rPr>
              <w:t>4≤p</w:t>
            </w:r>
            <w:r>
              <w:rPr>
                <w:spacing w:val="19"/>
                <w:w w:val="101"/>
              </w:rPr>
              <w:t xml:space="preserve"> </w:t>
            </w:r>
            <w:r>
              <w:rPr>
                <w:spacing w:val="-9"/>
              </w:rPr>
              <w:t>&lt; 10</w:t>
            </w:r>
          </w:p>
        </w:tc>
        <w:tc>
          <w:tcPr>
            <w:tcW w:w="1866" w:type="dxa"/>
            <w:tcBorders>
              <w:right w:val="single" w:color="231F20" w:sz="6" w:space="0"/>
            </w:tcBorders>
            <w:vAlign w:val="top"/>
          </w:tcPr>
          <w:p>
            <w:pPr>
              <w:pStyle w:val="7"/>
              <w:spacing w:before="185" w:line="418" w:lineRule="exact"/>
              <w:ind w:left="472"/>
            </w:pPr>
            <w:r>
              <w:rPr>
                <w:spacing w:val="-6"/>
                <w:position w:val="7"/>
              </w:rPr>
              <w:t>- 29≤t</w:t>
            </w:r>
            <w:r>
              <w:rPr>
                <w:spacing w:val="18"/>
                <w:position w:val="7"/>
              </w:rPr>
              <w:t xml:space="preserve"> </w:t>
            </w:r>
            <w:r>
              <w:rPr>
                <w:spacing w:val="-6"/>
                <w:position w:val="7"/>
              </w:rPr>
              <w:t>&lt;</w:t>
            </w:r>
            <w:r>
              <w:rPr>
                <w:spacing w:val="-16"/>
                <w:position w:val="7"/>
              </w:rPr>
              <w:t xml:space="preserve"> </w:t>
            </w:r>
            <w:r>
              <w:rPr>
                <w:spacing w:val="-6"/>
                <w:position w:val="7"/>
              </w:rPr>
              <w: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3452" w:type="dxa"/>
            <w:vAlign w:val="top"/>
          </w:tcPr>
          <w:p>
            <w:pPr>
              <w:pStyle w:val="7"/>
              <w:spacing w:before="76" w:line="190" w:lineRule="auto"/>
              <w:ind w:left="302"/>
              <w:rPr>
                <w:rFonts w:ascii="微软雅黑" w:hAnsi="微软雅黑" w:eastAsia="微软雅黑" w:cs="微软雅黑"/>
              </w:rPr>
            </w:pPr>
            <w:r>
              <w:rPr>
                <w:rFonts w:hint="eastAsia"/>
                <w:spacing w:val="7"/>
                <w:lang w:eastAsia="zh-CN"/>
              </w:rPr>
              <w:t>（</w:t>
            </w:r>
            <w:r>
              <w:rPr>
                <w:spacing w:val="7"/>
              </w:rPr>
              <w:t>10</w:t>
            </w:r>
            <w:r>
              <w:rPr>
                <w:rFonts w:hint="eastAsia"/>
                <w:spacing w:val="7"/>
                <w:lang w:eastAsia="zh-CN"/>
              </w:rPr>
              <w:t>）</w:t>
            </w:r>
            <w:r>
              <w:rPr>
                <w:spacing w:val="7"/>
              </w:rPr>
              <w:t xml:space="preserve"> </w:t>
            </w:r>
            <w:r>
              <w:rPr>
                <w:rFonts w:ascii="微软雅黑" w:hAnsi="微软雅黑" w:eastAsia="微软雅黑" w:cs="微软雅黑"/>
                <w:spacing w:val="7"/>
              </w:rPr>
              <w:t>甲</w:t>
            </w:r>
            <w:r>
              <w:rPr>
                <w:spacing w:val="7"/>
                <w:position w:val="-4"/>
                <w:sz w:val="10"/>
                <w:szCs w:val="10"/>
              </w:rPr>
              <w:t>A</w:t>
            </w:r>
            <w:r>
              <w:rPr>
                <w:spacing w:val="-4"/>
                <w:position w:val="-4"/>
                <w:sz w:val="10"/>
                <w:szCs w:val="10"/>
              </w:rPr>
              <w:t xml:space="preserve"> </w:t>
            </w:r>
            <w:r>
              <w:rPr>
                <w:rFonts w:ascii="微软雅黑" w:hAnsi="微软雅黑" w:eastAsia="微软雅黑" w:cs="微软雅黑"/>
                <w:spacing w:val="7"/>
              </w:rPr>
              <w:t>类可燃液体介质</w:t>
            </w:r>
          </w:p>
        </w:tc>
        <w:tc>
          <w:tcPr>
            <w:tcW w:w="1839" w:type="dxa"/>
            <w:vAlign w:val="top"/>
          </w:tcPr>
          <w:p>
            <w:pPr>
              <w:pStyle w:val="7"/>
              <w:spacing w:before="119" w:line="187" w:lineRule="auto"/>
              <w:ind w:left="730"/>
            </w:pPr>
            <w:r>
              <w:rPr>
                <w:spacing w:val="12"/>
                <w:w w:val="114"/>
              </w:rPr>
              <w:t>p&lt;4</w:t>
            </w:r>
          </w:p>
        </w:tc>
        <w:tc>
          <w:tcPr>
            <w:tcW w:w="1866" w:type="dxa"/>
            <w:tcBorders>
              <w:right w:val="single" w:color="231F20" w:sz="6" w:space="0"/>
            </w:tcBorders>
            <w:vAlign w:val="top"/>
          </w:tcPr>
          <w:p>
            <w:pPr>
              <w:pStyle w:val="7"/>
              <w:spacing w:before="5" w:line="340" w:lineRule="exact"/>
              <w:ind w:left="644"/>
            </w:pPr>
            <w:r>
              <w:rPr>
                <w:spacing w:val="-5"/>
                <w:position w:val="4"/>
              </w:rPr>
              <w:t>t≥</w:t>
            </w:r>
            <w:r>
              <w:rPr>
                <w:spacing w:val="8"/>
                <w:position w:val="4"/>
              </w:rPr>
              <w:t xml:space="preserve"> </w:t>
            </w:r>
            <w:r>
              <w:rPr>
                <w:spacing w:val="-5"/>
                <w:position w:val="4"/>
              </w:rPr>
              <w:t>- 29</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16" w:hRule="atLeast"/>
        </w:trPr>
        <w:tc>
          <w:tcPr>
            <w:tcW w:w="856" w:type="dxa"/>
            <w:vMerge w:val="restart"/>
            <w:tcBorders>
              <w:left w:val="single" w:color="231F20" w:sz="6" w:space="0"/>
              <w:bottom w:val="nil"/>
            </w:tcBorders>
            <w:vAlign w:val="top"/>
          </w:tcPr>
          <w:p>
            <w:pPr>
              <w:spacing w:line="298" w:lineRule="auto"/>
              <w:rPr>
                <w:rFonts w:ascii="Arial"/>
                <w:sz w:val="21"/>
              </w:rPr>
            </w:pPr>
          </w:p>
          <w:p>
            <w:pPr>
              <w:spacing w:line="299" w:lineRule="auto"/>
              <w:rPr>
                <w:rFonts w:ascii="Arial"/>
                <w:sz w:val="21"/>
              </w:rPr>
            </w:pPr>
          </w:p>
          <w:p>
            <w:pPr>
              <w:pStyle w:val="7"/>
              <w:spacing w:before="62" w:line="181" w:lineRule="auto"/>
              <w:ind w:left="368"/>
            </w:pPr>
            <w:r>
              <w:t>7</w:t>
            </w:r>
          </w:p>
        </w:tc>
        <w:tc>
          <w:tcPr>
            <w:tcW w:w="1131" w:type="dxa"/>
            <w:vMerge w:val="restart"/>
            <w:tcBorders>
              <w:bottom w:val="nil"/>
            </w:tcBorders>
            <w:vAlign w:val="top"/>
          </w:tcPr>
          <w:p>
            <w:pPr>
              <w:spacing w:line="296" w:lineRule="auto"/>
              <w:rPr>
                <w:rFonts w:ascii="Arial"/>
                <w:sz w:val="21"/>
              </w:rPr>
            </w:pPr>
          </w:p>
          <w:p>
            <w:pPr>
              <w:spacing w:line="297" w:lineRule="auto"/>
              <w:rPr>
                <w:rFonts w:ascii="Arial"/>
                <w:sz w:val="21"/>
              </w:rPr>
            </w:pPr>
          </w:p>
          <w:p>
            <w:pPr>
              <w:pStyle w:val="7"/>
              <w:spacing w:before="63" w:line="183" w:lineRule="auto"/>
              <w:ind w:left="361"/>
            </w:pPr>
            <w:r>
              <w:rPr>
                <w:spacing w:val="-11"/>
              </w:rPr>
              <w:t>SHB3</w:t>
            </w:r>
          </w:p>
        </w:tc>
        <w:tc>
          <w:tcPr>
            <w:tcW w:w="3452" w:type="dxa"/>
            <w:vAlign w:val="top"/>
          </w:tcPr>
          <w:p>
            <w:pPr>
              <w:pStyle w:val="7"/>
              <w:spacing w:before="105" w:line="227" w:lineRule="auto"/>
              <w:ind w:left="114" w:right="31" w:firstLine="187"/>
              <w:rPr>
                <w:rFonts w:ascii="微软雅黑" w:hAnsi="微软雅黑" w:eastAsia="微软雅黑" w:cs="微软雅黑"/>
              </w:rPr>
            </w:pPr>
            <w:r>
              <w:rPr>
                <w:rFonts w:hint="eastAsia"/>
                <w:spacing w:val="5"/>
                <w:lang w:eastAsia="zh-CN"/>
              </w:rPr>
              <w:t>（</w:t>
            </w:r>
            <w:r>
              <w:rPr>
                <w:spacing w:val="5"/>
              </w:rPr>
              <w:t>11</w:t>
            </w:r>
            <w:r>
              <w:rPr>
                <w:rFonts w:hint="eastAsia"/>
                <w:spacing w:val="5"/>
                <w:lang w:eastAsia="zh-CN"/>
              </w:rPr>
              <w:t>）</w:t>
            </w:r>
            <w:r>
              <w:rPr>
                <w:spacing w:val="5"/>
              </w:rPr>
              <w:t xml:space="preserve"> </w:t>
            </w:r>
            <w:r>
              <w:rPr>
                <w:rFonts w:ascii="微软雅黑" w:hAnsi="微软雅黑" w:eastAsia="微软雅黑" w:cs="微软雅黑"/>
                <w:spacing w:val="5"/>
              </w:rPr>
              <w:t>甲类</w:t>
            </w:r>
            <w:r>
              <w:rPr>
                <w:spacing w:val="5"/>
              </w:rPr>
              <w:t>、</w:t>
            </w:r>
            <w:r>
              <w:rPr>
                <w:rFonts w:ascii="微软雅黑" w:hAnsi="微软雅黑" w:eastAsia="微软雅黑" w:cs="微软雅黑"/>
                <w:spacing w:val="5"/>
              </w:rPr>
              <w:t>乙类可燃气体介质和甲</w:t>
            </w:r>
            <w:r>
              <w:rPr>
                <w:spacing w:val="5"/>
                <w:position w:val="-4"/>
                <w:sz w:val="10"/>
                <w:szCs w:val="10"/>
              </w:rPr>
              <w:t xml:space="preserve">B </w:t>
            </w:r>
            <w:r>
              <w:rPr>
                <w:rFonts w:ascii="微软雅黑" w:hAnsi="微软雅黑" w:eastAsia="微软雅黑" w:cs="微软雅黑"/>
                <w:spacing w:val="5"/>
              </w:rPr>
              <w:t>类</w:t>
            </w:r>
            <w:r>
              <w:rPr>
                <w:spacing w:val="5"/>
              </w:rPr>
              <w:t>、</w:t>
            </w:r>
            <w:r>
              <w:rPr>
                <w:spacing w:val="8"/>
              </w:rPr>
              <w:t xml:space="preserve"> </w:t>
            </w:r>
            <w:r>
              <w:rPr>
                <w:rFonts w:ascii="微软雅黑" w:hAnsi="微软雅黑" w:eastAsia="微软雅黑" w:cs="微软雅黑"/>
                <w:spacing w:val="8"/>
              </w:rPr>
              <w:t>乙类可燃液体介质</w:t>
            </w:r>
          </w:p>
        </w:tc>
        <w:tc>
          <w:tcPr>
            <w:tcW w:w="1839" w:type="dxa"/>
            <w:vAlign w:val="top"/>
          </w:tcPr>
          <w:p>
            <w:pPr>
              <w:pStyle w:val="7"/>
              <w:spacing w:before="300" w:line="187" w:lineRule="auto"/>
              <w:ind w:left="730"/>
            </w:pPr>
            <w:r>
              <w:rPr>
                <w:spacing w:val="12"/>
                <w:w w:val="114"/>
              </w:rPr>
              <w:t>p&lt;4</w:t>
            </w:r>
          </w:p>
        </w:tc>
        <w:tc>
          <w:tcPr>
            <w:tcW w:w="1866" w:type="dxa"/>
            <w:tcBorders>
              <w:right w:val="single" w:color="231F20" w:sz="6" w:space="0"/>
            </w:tcBorders>
            <w:vAlign w:val="top"/>
          </w:tcPr>
          <w:p>
            <w:pPr>
              <w:pStyle w:val="7"/>
              <w:spacing w:before="186" w:line="418" w:lineRule="exact"/>
              <w:ind w:left="644"/>
            </w:pPr>
            <w:r>
              <w:rPr>
                <w:spacing w:val="-5"/>
                <w:position w:val="7"/>
              </w:rPr>
              <w:t>t≥</w:t>
            </w:r>
            <w:r>
              <w:rPr>
                <w:spacing w:val="8"/>
                <w:position w:val="7"/>
              </w:rPr>
              <w:t xml:space="preserve"> </w:t>
            </w:r>
            <w:r>
              <w:rPr>
                <w:spacing w:val="-5"/>
                <w:position w:val="7"/>
              </w:rPr>
              <w:t>- 29</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bottom w:val="nil"/>
            </w:tcBorders>
            <w:vAlign w:val="top"/>
          </w:tcPr>
          <w:p>
            <w:pPr>
              <w:rPr>
                <w:rFonts w:ascii="Arial"/>
                <w:sz w:val="21"/>
              </w:rPr>
            </w:pPr>
          </w:p>
        </w:tc>
        <w:tc>
          <w:tcPr>
            <w:tcW w:w="1131" w:type="dxa"/>
            <w:vMerge w:val="continue"/>
            <w:tcBorders>
              <w:top w:val="nil"/>
              <w:bottom w:val="nil"/>
            </w:tcBorders>
            <w:vAlign w:val="top"/>
          </w:tcPr>
          <w:p>
            <w:pPr>
              <w:rPr>
                <w:rFonts w:ascii="Arial"/>
                <w:sz w:val="21"/>
              </w:rPr>
            </w:pPr>
          </w:p>
        </w:tc>
        <w:tc>
          <w:tcPr>
            <w:tcW w:w="3452" w:type="dxa"/>
            <w:vAlign w:val="top"/>
          </w:tcPr>
          <w:p>
            <w:pPr>
              <w:pStyle w:val="7"/>
              <w:spacing w:before="91" w:line="188" w:lineRule="auto"/>
              <w:ind w:left="302"/>
              <w:rPr>
                <w:rFonts w:ascii="微软雅黑" w:hAnsi="微软雅黑" w:eastAsia="微软雅黑" w:cs="微软雅黑"/>
              </w:rPr>
            </w:pPr>
            <w:r>
              <w:rPr>
                <w:rFonts w:hint="eastAsia"/>
                <w:spacing w:val="3"/>
                <w:lang w:eastAsia="zh-CN"/>
              </w:rPr>
              <w:t>（</w:t>
            </w:r>
            <w:r>
              <w:rPr>
                <w:spacing w:val="3"/>
              </w:rPr>
              <w:t>12</w:t>
            </w:r>
            <w:r>
              <w:rPr>
                <w:rFonts w:hint="eastAsia"/>
                <w:spacing w:val="3"/>
                <w:lang w:eastAsia="zh-CN"/>
              </w:rPr>
              <w:t>）</w:t>
            </w:r>
            <w:r>
              <w:rPr>
                <w:spacing w:val="-8"/>
              </w:rPr>
              <w:t xml:space="preserve"> </w:t>
            </w:r>
            <w:r>
              <w:rPr>
                <w:rFonts w:ascii="微软雅黑" w:hAnsi="微软雅黑" w:eastAsia="微软雅黑" w:cs="微软雅黑"/>
                <w:spacing w:val="3"/>
              </w:rPr>
              <w:t>乙类</w:t>
            </w:r>
            <w:r>
              <w:rPr>
                <w:spacing w:val="3"/>
              </w:rPr>
              <w:t>、</w:t>
            </w:r>
            <w:r>
              <w:rPr>
                <w:rFonts w:ascii="微软雅黑" w:hAnsi="微软雅黑" w:eastAsia="微软雅黑" w:cs="微软雅黑"/>
                <w:spacing w:val="3"/>
              </w:rPr>
              <w:t>丙类可燃液体介质</w:t>
            </w:r>
          </w:p>
        </w:tc>
        <w:tc>
          <w:tcPr>
            <w:tcW w:w="1839" w:type="dxa"/>
            <w:vAlign w:val="top"/>
          </w:tcPr>
          <w:p>
            <w:pPr>
              <w:pStyle w:val="7"/>
              <w:spacing w:before="120" w:line="187" w:lineRule="auto"/>
              <w:ind w:left="563"/>
            </w:pPr>
            <w:r>
              <w:rPr>
                <w:spacing w:val="-9"/>
              </w:rPr>
              <w:t>4≤p</w:t>
            </w:r>
            <w:r>
              <w:rPr>
                <w:spacing w:val="19"/>
                <w:w w:val="101"/>
              </w:rPr>
              <w:t xml:space="preserve"> </w:t>
            </w:r>
            <w:r>
              <w:rPr>
                <w:spacing w:val="-9"/>
              </w:rPr>
              <w:t>&lt; 10</w:t>
            </w:r>
          </w:p>
        </w:tc>
        <w:tc>
          <w:tcPr>
            <w:tcW w:w="1866" w:type="dxa"/>
            <w:tcBorders>
              <w:right w:val="single" w:color="231F20" w:sz="6" w:space="0"/>
            </w:tcBorders>
            <w:vAlign w:val="top"/>
          </w:tcPr>
          <w:p>
            <w:pPr>
              <w:pStyle w:val="7"/>
              <w:spacing w:before="6" w:line="339" w:lineRule="exact"/>
              <w:ind w:left="472"/>
            </w:pPr>
            <w:r>
              <w:rPr>
                <w:spacing w:val="-6"/>
                <w:position w:val="4"/>
              </w:rPr>
              <w:t>- 29≤t</w:t>
            </w:r>
            <w:r>
              <w:rPr>
                <w:spacing w:val="18"/>
                <w:position w:val="4"/>
              </w:rPr>
              <w:t xml:space="preserve"> </w:t>
            </w:r>
            <w:r>
              <w:rPr>
                <w:spacing w:val="-6"/>
                <w:position w:val="4"/>
              </w:rPr>
              <w:t>&lt;</w:t>
            </w:r>
            <w:r>
              <w:rPr>
                <w:spacing w:val="-16"/>
                <w:position w:val="4"/>
              </w:rPr>
              <w:t xml:space="preserve"> </w:t>
            </w:r>
            <w:r>
              <w:rPr>
                <w:spacing w:val="-6"/>
                <w:position w:val="4"/>
              </w:rPr>
              <w: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3452" w:type="dxa"/>
            <w:vAlign w:val="top"/>
          </w:tcPr>
          <w:p>
            <w:pPr>
              <w:pStyle w:val="7"/>
              <w:spacing w:before="92" w:line="188" w:lineRule="auto"/>
              <w:ind w:left="302"/>
              <w:rPr>
                <w:rFonts w:ascii="微软雅黑" w:hAnsi="微软雅黑" w:eastAsia="微软雅黑" w:cs="微软雅黑"/>
              </w:rPr>
            </w:pPr>
            <w:r>
              <w:rPr>
                <w:rFonts w:hint="eastAsia"/>
                <w:spacing w:val="10"/>
                <w:lang w:eastAsia="zh-CN"/>
              </w:rPr>
              <w:t>（</w:t>
            </w:r>
            <w:r>
              <w:rPr>
                <w:spacing w:val="10"/>
              </w:rPr>
              <w:t>13</w:t>
            </w:r>
            <w:r>
              <w:rPr>
                <w:rFonts w:hint="eastAsia"/>
                <w:spacing w:val="10"/>
                <w:lang w:eastAsia="zh-CN"/>
              </w:rPr>
              <w:t>）</w:t>
            </w:r>
            <w:r>
              <w:rPr>
                <w:spacing w:val="-23"/>
              </w:rPr>
              <w:t xml:space="preserve"> </w:t>
            </w:r>
            <w:r>
              <w:rPr>
                <w:rFonts w:ascii="微软雅黑" w:hAnsi="微软雅黑" w:eastAsia="微软雅黑" w:cs="微软雅黑"/>
                <w:spacing w:val="10"/>
              </w:rPr>
              <w:t>丙类可燃液体介质</w:t>
            </w:r>
          </w:p>
        </w:tc>
        <w:tc>
          <w:tcPr>
            <w:tcW w:w="1839" w:type="dxa"/>
            <w:vAlign w:val="top"/>
          </w:tcPr>
          <w:p>
            <w:pPr>
              <w:pStyle w:val="7"/>
              <w:spacing w:before="121" w:line="187" w:lineRule="auto"/>
              <w:ind w:left="730"/>
            </w:pPr>
            <w:r>
              <w:rPr>
                <w:spacing w:val="12"/>
                <w:w w:val="114"/>
              </w:rPr>
              <w:t>p&lt;4</w:t>
            </w:r>
          </w:p>
        </w:tc>
        <w:tc>
          <w:tcPr>
            <w:tcW w:w="1866" w:type="dxa"/>
            <w:tcBorders>
              <w:right w:val="single" w:color="231F20" w:sz="6" w:space="0"/>
            </w:tcBorders>
            <w:vAlign w:val="top"/>
          </w:tcPr>
          <w:p>
            <w:pPr>
              <w:pStyle w:val="7"/>
              <w:spacing w:before="121" w:line="182" w:lineRule="auto"/>
              <w:ind w:left="690"/>
            </w:pPr>
            <w:r>
              <w:rPr>
                <w:spacing w:val="-3"/>
              </w:rPr>
              <w:t>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pStyle w:val="7"/>
              <w:spacing w:before="121" w:line="182" w:lineRule="auto"/>
              <w:ind w:left="375"/>
            </w:pPr>
            <w:r>
              <w:t>8</w:t>
            </w:r>
          </w:p>
        </w:tc>
        <w:tc>
          <w:tcPr>
            <w:tcW w:w="1131" w:type="dxa"/>
            <w:vAlign w:val="top"/>
          </w:tcPr>
          <w:p>
            <w:pPr>
              <w:pStyle w:val="7"/>
              <w:spacing w:before="120" w:line="183" w:lineRule="auto"/>
              <w:ind w:left="361"/>
            </w:pPr>
            <w:r>
              <w:rPr>
                <w:spacing w:val="-11"/>
              </w:rPr>
              <w:t>SHB4</w:t>
            </w:r>
          </w:p>
        </w:tc>
        <w:tc>
          <w:tcPr>
            <w:tcW w:w="3452" w:type="dxa"/>
            <w:vAlign w:val="top"/>
          </w:tcPr>
          <w:p>
            <w:pPr>
              <w:pStyle w:val="7"/>
              <w:spacing w:before="92" w:line="188" w:lineRule="auto"/>
              <w:ind w:left="302"/>
              <w:rPr>
                <w:rFonts w:ascii="微软雅黑" w:hAnsi="微软雅黑" w:eastAsia="微软雅黑" w:cs="微软雅黑"/>
              </w:rPr>
            </w:pPr>
            <w:r>
              <w:rPr>
                <w:rFonts w:hint="eastAsia"/>
                <w:spacing w:val="10"/>
                <w:lang w:eastAsia="zh-CN"/>
              </w:rPr>
              <w:t>（</w:t>
            </w:r>
            <w:r>
              <w:rPr>
                <w:spacing w:val="10"/>
              </w:rPr>
              <w:t>14</w:t>
            </w:r>
            <w:r>
              <w:rPr>
                <w:rFonts w:hint="eastAsia"/>
                <w:spacing w:val="10"/>
                <w:lang w:eastAsia="zh-CN"/>
              </w:rPr>
              <w:t>）</w:t>
            </w:r>
            <w:r>
              <w:rPr>
                <w:spacing w:val="-23"/>
              </w:rPr>
              <w:t xml:space="preserve"> </w:t>
            </w:r>
            <w:r>
              <w:rPr>
                <w:rFonts w:ascii="微软雅黑" w:hAnsi="微软雅黑" w:eastAsia="微软雅黑" w:cs="微软雅黑"/>
                <w:spacing w:val="10"/>
              </w:rPr>
              <w:t>丙类可燃液体介质</w:t>
            </w:r>
          </w:p>
        </w:tc>
        <w:tc>
          <w:tcPr>
            <w:tcW w:w="1839" w:type="dxa"/>
            <w:vAlign w:val="top"/>
          </w:tcPr>
          <w:p>
            <w:pPr>
              <w:pStyle w:val="7"/>
              <w:spacing w:before="121" w:line="187" w:lineRule="auto"/>
              <w:ind w:left="563"/>
            </w:pPr>
            <w:r>
              <w:rPr>
                <w:spacing w:val="-9"/>
              </w:rPr>
              <w:t>4≤p</w:t>
            </w:r>
            <w:r>
              <w:rPr>
                <w:spacing w:val="19"/>
                <w:w w:val="101"/>
              </w:rPr>
              <w:t xml:space="preserve"> </w:t>
            </w:r>
            <w:r>
              <w:rPr>
                <w:spacing w:val="-9"/>
              </w:rPr>
              <w:t>&lt; 10</w:t>
            </w:r>
          </w:p>
        </w:tc>
        <w:tc>
          <w:tcPr>
            <w:tcW w:w="1866" w:type="dxa"/>
            <w:tcBorders>
              <w:right w:val="single" w:color="231F20" w:sz="6" w:space="0"/>
            </w:tcBorders>
            <w:vAlign w:val="top"/>
          </w:tcPr>
          <w:p>
            <w:pPr>
              <w:pStyle w:val="7"/>
              <w:spacing w:before="7" w:line="337" w:lineRule="exact"/>
              <w:ind w:left="472"/>
            </w:pPr>
            <w:r>
              <w:rPr>
                <w:spacing w:val="-6"/>
                <w:position w:val="4"/>
              </w:rPr>
              <w:t>- 29≤t</w:t>
            </w:r>
            <w:r>
              <w:rPr>
                <w:spacing w:val="18"/>
                <w:position w:val="4"/>
              </w:rPr>
              <w:t xml:space="preserve"> </w:t>
            </w:r>
            <w:r>
              <w:rPr>
                <w:spacing w:val="-6"/>
                <w:position w:val="4"/>
              </w:rPr>
              <w:t>&lt;</w:t>
            </w:r>
            <w:r>
              <w:rPr>
                <w:spacing w:val="-16"/>
                <w:position w:val="4"/>
              </w:rPr>
              <w:t xml:space="preserve"> </w:t>
            </w:r>
            <w:r>
              <w:rPr>
                <w:spacing w:val="-6"/>
                <w:position w:val="4"/>
              </w:rPr>
              <w: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856" w:type="dxa"/>
            <w:vMerge w:val="restart"/>
            <w:tcBorders>
              <w:left w:val="single" w:color="231F20" w:sz="6" w:space="0"/>
              <w:bottom w:val="nil"/>
            </w:tcBorders>
            <w:vAlign w:val="top"/>
          </w:tcPr>
          <w:p>
            <w:pPr>
              <w:pStyle w:val="7"/>
              <w:spacing w:before="303" w:line="183" w:lineRule="auto"/>
              <w:ind w:left="370"/>
            </w:pPr>
            <w:r>
              <w:t>9</w:t>
            </w:r>
          </w:p>
        </w:tc>
        <w:tc>
          <w:tcPr>
            <w:tcW w:w="1131" w:type="dxa"/>
            <w:vMerge w:val="restart"/>
            <w:tcBorders>
              <w:bottom w:val="nil"/>
            </w:tcBorders>
            <w:vAlign w:val="top"/>
          </w:tcPr>
          <w:p>
            <w:pPr>
              <w:pStyle w:val="7"/>
              <w:spacing w:before="302" w:line="183" w:lineRule="auto"/>
              <w:ind w:left="361"/>
            </w:pPr>
            <w:r>
              <w:rPr>
                <w:spacing w:val="-14"/>
              </w:rPr>
              <w:t>SHC1</w:t>
            </w:r>
          </w:p>
        </w:tc>
        <w:tc>
          <w:tcPr>
            <w:tcW w:w="3452" w:type="dxa"/>
            <w:vMerge w:val="restart"/>
            <w:tcBorders>
              <w:bottom w:val="nil"/>
            </w:tcBorders>
            <w:vAlign w:val="top"/>
          </w:tcPr>
          <w:p>
            <w:pPr>
              <w:pStyle w:val="7"/>
              <w:spacing w:before="276" w:line="186" w:lineRule="auto"/>
              <w:ind w:left="302"/>
              <w:rPr>
                <w:rFonts w:ascii="微软雅黑" w:hAnsi="微软雅黑" w:eastAsia="微软雅黑" w:cs="微软雅黑"/>
              </w:rPr>
            </w:pPr>
            <w:r>
              <w:rPr>
                <w:rFonts w:hint="eastAsia"/>
                <w:spacing w:val="2"/>
                <w:lang w:eastAsia="zh-CN"/>
              </w:rPr>
              <w:t>（</w:t>
            </w:r>
            <w:r>
              <w:rPr>
                <w:spacing w:val="2"/>
              </w:rPr>
              <w:t>15</w:t>
            </w:r>
            <w:r>
              <w:rPr>
                <w:rFonts w:hint="eastAsia"/>
                <w:spacing w:val="2"/>
                <w:lang w:eastAsia="zh-CN"/>
              </w:rPr>
              <w:t>）</w:t>
            </w:r>
            <w:r>
              <w:rPr>
                <w:spacing w:val="-19"/>
              </w:rPr>
              <w:t xml:space="preserve"> </w:t>
            </w:r>
            <w:r>
              <w:rPr>
                <w:rFonts w:ascii="微软雅黑" w:hAnsi="微软雅黑" w:eastAsia="微软雅黑" w:cs="微软雅黑"/>
                <w:spacing w:val="2"/>
              </w:rPr>
              <w:t>无毒</w:t>
            </w:r>
            <w:r>
              <w:rPr>
                <w:spacing w:val="2"/>
              </w:rPr>
              <w:t>、</w:t>
            </w:r>
            <w:r>
              <w:rPr>
                <w:rFonts w:ascii="微软雅黑" w:hAnsi="微软雅黑" w:eastAsia="微软雅黑" w:cs="微软雅黑"/>
                <w:spacing w:val="2"/>
              </w:rPr>
              <w:t>非可燃介质</w:t>
            </w:r>
          </w:p>
        </w:tc>
        <w:tc>
          <w:tcPr>
            <w:tcW w:w="1839" w:type="dxa"/>
            <w:vAlign w:val="top"/>
          </w:tcPr>
          <w:p>
            <w:pPr>
              <w:pStyle w:val="7"/>
              <w:spacing w:before="122" w:line="187" w:lineRule="auto"/>
              <w:ind w:left="688"/>
            </w:pPr>
            <w:r>
              <w:rPr>
                <w:spacing w:val="-4"/>
              </w:rPr>
              <w:t>p≥10</w:t>
            </w:r>
          </w:p>
        </w:tc>
        <w:tc>
          <w:tcPr>
            <w:tcW w:w="1866" w:type="dxa"/>
            <w:tcBorders>
              <w:right w:val="single" w:color="231F20" w:sz="6" w:space="0"/>
            </w:tcBorders>
            <w:vAlign w:val="top"/>
          </w:tcPr>
          <w:p>
            <w:pPr>
              <w:tabs>
                <w:tab w:val="left" w:pos="1020"/>
              </w:tabs>
              <w:spacing w:line="236" w:lineRule="exact"/>
              <w:ind w:left="846"/>
              <w:rPr>
                <w:rFonts w:ascii="Arial"/>
                <w:sz w:val="21"/>
              </w:rPr>
            </w:pPr>
            <w:r>
              <w:rPr>
                <w:rFonts w:ascii="Arial" w:hAnsi="Arial" w:eastAsia="Arial" w:cs="Arial"/>
                <w:position w:val="-1"/>
                <w:sz w:val="21"/>
                <w:szCs w:val="21"/>
                <w:u w:val="single" w:color="auto"/>
              </w:rPr>
              <w:tab/>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3452" w:type="dxa"/>
            <w:vMerge w:val="continue"/>
            <w:tcBorders>
              <w:top w:val="nil"/>
            </w:tcBorders>
            <w:vAlign w:val="top"/>
          </w:tcPr>
          <w:p>
            <w:pPr>
              <w:rPr>
                <w:rFonts w:ascii="Arial"/>
                <w:sz w:val="21"/>
              </w:rPr>
            </w:pPr>
          </w:p>
        </w:tc>
        <w:tc>
          <w:tcPr>
            <w:tcW w:w="1839" w:type="dxa"/>
            <w:vAlign w:val="top"/>
          </w:tcPr>
          <w:p>
            <w:pPr>
              <w:tabs>
                <w:tab w:val="left" w:pos="1009"/>
              </w:tabs>
              <w:spacing w:line="236" w:lineRule="exact"/>
              <w:ind w:left="833"/>
              <w:rPr>
                <w:rFonts w:ascii="Arial"/>
                <w:sz w:val="21"/>
              </w:rPr>
            </w:pPr>
            <w:r>
              <w:rPr>
                <w:rFonts w:ascii="Arial" w:hAnsi="Arial" w:eastAsia="Arial" w:cs="Arial"/>
                <w:position w:val="-1"/>
                <w:sz w:val="21"/>
                <w:szCs w:val="21"/>
                <w:u w:val="single" w:color="auto"/>
              </w:rPr>
              <w:tab/>
            </w:r>
          </w:p>
        </w:tc>
        <w:tc>
          <w:tcPr>
            <w:tcW w:w="1866" w:type="dxa"/>
            <w:tcBorders>
              <w:right w:val="single" w:color="231F20" w:sz="6" w:space="0"/>
            </w:tcBorders>
            <w:vAlign w:val="top"/>
          </w:tcPr>
          <w:p>
            <w:pPr>
              <w:pStyle w:val="7"/>
              <w:spacing w:before="8" w:line="337" w:lineRule="exact"/>
              <w:ind w:left="644"/>
            </w:pPr>
            <w:r>
              <w:rPr>
                <w:spacing w:val="-9"/>
                <w:position w:val="4"/>
              </w:rPr>
              <w:t>t</w:t>
            </w:r>
            <w:r>
              <w:rPr>
                <w:spacing w:val="12"/>
                <w:w w:val="101"/>
                <w:position w:val="4"/>
              </w:rPr>
              <w:t xml:space="preserve"> </w:t>
            </w:r>
            <w:r>
              <w:rPr>
                <w:spacing w:val="-9"/>
                <w:position w:val="4"/>
              </w:rPr>
              <w:t>&lt;</w:t>
            </w:r>
            <w:r>
              <w:rPr>
                <w:spacing w:val="43"/>
                <w:w w:val="101"/>
                <w:position w:val="4"/>
              </w:rPr>
              <w:t xml:space="preserve"> </w:t>
            </w:r>
            <w:r>
              <w:rPr>
                <w:spacing w:val="-9"/>
                <w:position w:val="4"/>
              </w:rPr>
              <w:t>- 29</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856" w:type="dxa"/>
            <w:tcBorders>
              <w:left w:val="single" w:color="231F20" w:sz="6" w:space="0"/>
            </w:tcBorders>
            <w:vAlign w:val="top"/>
          </w:tcPr>
          <w:p>
            <w:pPr>
              <w:pStyle w:val="7"/>
              <w:spacing w:before="123" w:line="182" w:lineRule="auto"/>
              <w:ind w:left="342"/>
            </w:pPr>
            <w:r>
              <w:rPr>
                <w:spacing w:val="-19"/>
              </w:rPr>
              <w:t>10</w:t>
            </w:r>
          </w:p>
        </w:tc>
        <w:tc>
          <w:tcPr>
            <w:tcW w:w="1131" w:type="dxa"/>
            <w:vAlign w:val="top"/>
          </w:tcPr>
          <w:p>
            <w:pPr>
              <w:pStyle w:val="7"/>
              <w:spacing w:before="122" w:line="183" w:lineRule="auto"/>
              <w:ind w:left="361"/>
            </w:pPr>
            <w:r>
              <w:rPr>
                <w:spacing w:val="-14"/>
              </w:rPr>
              <w:t>SHC2</w:t>
            </w:r>
          </w:p>
        </w:tc>
        <w:tc>
          <w:tcPr>
            <w:tcW w:w="3452" w:type="dxa"/>
            <w:vAlign w:val="top"/>
          </w:tcPr>
          <w:p>
            <w:pPr>
              <w:pStyle w:val="7"/>
              <w:spacing w:before="96" w:line="186" w:lineRule="auto"/>
              <w:ind w:left="302"/>
              <w:rPr>
                <w:rFonts w:ascii="微软雅黑" w:hAnsi="微软雅黑" w:eastAsia="微软雅黑" w:cs="微软雅黑"/>
              </w:rPr>
            </w:pPr>
            <w:r>
              <w:rPr>
                <w:rFonts w:hint="eastAsia"/>
                <w:spacing w:val="2"/>
                <w:lang w:eastAsia="zh-CN"/>
              </w:rPr>
              <w:t>（</w:t>
            </w:r>
            <w:r>
              <w:rPr>
                <w:spacing w:val="2"/>
              </w:rPr>
              <w:t>16</w:t>
            </w:r>
            <w:r>
              <w:rPr>
                <w:rFonts w:hint="eastAsia"/>
                <w:spacing w:val="2"/>
                <w:lang w:eastAsia="zh-CN"/>
              </w:rPr>
              <w:t>）</w:t>
            </w:r>
            <w:r>
              <w:rPr>
                <w:spacing w:val="-19"/>
              </w:rPr>
              <w:t xml:space="preserve"> </w:t>
            </w:r>
            <w:r>
              <w:rPr>
                <w:rFonts w:ascii="微软雅黑" w:hAnsi="微软雅黑" w:eastAsia="微软雅黑" w:cs="微软雅黑"/>
                <w:spacing w:val="2"/>
              </w:rPr>
              <w:t>无毒</w:t>
            </w:r>
            <w:r>
              <w:rPr>
                <w:spacing w:val="2"/>
              </w:rPr>
              <w:t>、</w:t>
            </w:r>
            <w:r>
              <w:rPr>
                <w:rFonts w:ascii="微软雅黑" w:hAnsi="微软雅黑" w:eastAsia="微软雅黑" w:cs="微软雅黑"/>
                <w:spacing w:val="2"/>
              </w:rPr>
              <w:t>非可燃介质</w:t>
            </w:r>
          </w:p>
        </w:tc>
        <w:tc>
          <w:tcPr>
            <w:tcW w:w="1839" w:type="dxa"/>
            <w:vAlign w:val="top"/>
          </w:tcPr>
          <w:p>
            <w:pPr>
              <w:pStyle w:val="7"/>
              <w:spacing w:before="123" w:line="187" w:lineRule="auto"/>
              <w:ind w:left="563"/>
            </w:pPr>
            <w:r>
              <w:rPr>
                <w:spacing w:val="-9"/>
              </w:rPr>
              <w:t>4≤p</w:t>
            </w:r>
            <w:r>
              <w:rPr>
                <w:spacing w:val="19"/>
                <w:w w:val="101"/>
              </w:rPr>
              <w:t xml:space="preserve"> </w:t>
            </w:r>
            <w:r>
              <w:rPr>
                <w:spacing w:val="-9"/>
              </w:rPr>
              <w:t>&lt; 10</w:t>
            </w:r>
          </w:p>
        </w:tc>
        <w:tc>
          <w:tcPr>
            <w:tcW w:w="1866" w:type="dxa"/>
            <w:tcBorders>
              <w:right w:val="single" w:color="231F20" w:sz="6" w:space="0"/>
            </w:tcBorders>
            <w:vAlign w:val="top"/>
          </w:tcPr>
          <w:p>
            <w:pPr>
              <w:pStyle w:val="7"/>
              <w:spacing w:before="123" w:line="182" w:lineRule="auto"/>
              <w:ind w:left="690"/>
            </w:pPr>
            <w:r>
              <w:rPr>
                <w:spacing w:val="-3"/>
              </w:rPr>
              <w:t>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pStyle w:val="7"/>
              <w:spacing w:before="304" w:line="182" w:lineRule="auto"/>
              <w:ind w:left="342"/>
            </w:pPr>
            <w:r>
              <w:rPr>
                <w:spacing w:val="-23"/>
              </w:rPr>
              <w:t>11</w:t>
            </w:r>
          </w:p>
        </w:tc>
        <w:tc>
          <w:tcPr>
            <w:tcW w:w="1131" w:type="dxa"/>
            <w:vMerge w:val="restart"/>
            <w:tcBorders>
              <w:bottom w:val="nil"/>
            </w:tcBorders>
            <w:vAlign w:val="top"/>
          </w:tcPr>
          <w:p>
            <w:pPr>
              <w:pStyle w:val="7"/>
              <w:spacing w:before="303" w:line="183" w:lineRule="auto"/>
              <w:ind w:left="361"/>
            </w:pPr>
            <w:r>
              <w:rPr>
                <w:spacing w:val="-14"/>
              </w:rPr>
              <w:t>SHC3</w:t>
            </w:r>
          </w:p>
        </w:tc>
        <w:tc>
          <w:tcPr>
            <w:tcW w:w="3452" w:type="dxa"/>
            <w:vMerge w:val="restart"/>
            <w:tcBorders>
              <w:bottom w:val="nil"/>
            </w:tcBorders>
            <w:vAlign w:val="top"/>
          </w:tcPr>
          <w:p>
            <w:pPr>
              <w:pStyle w:val="7"/>
              <w:spacing w:before="277" w:line="186" w:lineRule="auto"/>
              <w:ind w:left="302"/>
              <w:rPr>
                <w:rFonts w:ascii="微软雅黑" w:hAnsi="微软雅黑" w:eastAsia="微软雅黑" w:cs="微软雅黑"/>
              </w:rPr>
            </w:pPr>
            <w:r>
              <w:rPr>
                <w:rFonts w:hint="eastAsia"/>
                <w:spacing w:val="2"/>
                <w:lang w:eastAsia="zh-CN"/>
              </w:rPr>
              <w:t>（</w:t>
            </w:r>
            <w:r>
              <w:rPr>
                <w:spacing w:val="2"/>
              </w:rPr>
              <w:t>17</w:t>
            </w:r>
            <w:r>
              <w:rPr>
                <w:rFonts w:hint="eastAsia"/>
                <w:spacing w:val="2"/>
                <w:lang w:eastAsia="zh-CN"/>
              </w:rPr>
              <w:t>）</w:t>
            </w:r>
            <w:r>
              <w:rPr>
                <w:spacing w:val="-19"/>
              </w:rPr>
              <w:t xml:space="preserve"> </w:t>
            </w:r>
            <w:r>
              <w:rPr>
                <w:rFonts w:ascii="微软雅黑" w:hAnsi="微软雅黑" w:eastAsia="微软雅黑" w:cs="微软雅黑"/>
                <w:spacing w:val="2"/>
              </w:rPr>
              <w:t>无毒</w:t>
            </w:r>
            <w:r>
              <w:rPr>
                <w:spacing w:val="2"/>
              </w:rPr>
              <w:t>、</w:t>
            </w:r>
            <w:r>
              <w:rPr>
                <w:rFonts w:ascii="微软雅黑" w:hAnsi="微软雅黑" w:eastAsia="微软雅黑" w:cs="微软雅黑"/>
                <w:spacing w:val="2"/>
              </w:rPr>
              <w:t>非可燃介质</w:t>
            </w:r>
          </w:p>
        </w:tc>
        <w:tc>
          <w:tcPr>
            <w:tcW w:w="1839" w:type="dxa"/>
            <w:vAlign w:val="top"/>
          </w:tcPr>
          <w:p>
            <w:pPr>
              <w:pStyle w:val="7"/>
              <w:spacing w:before="123" w:line="187" w:lineRule="auto"/>
              <w:ind w:left="563"/>
            </w:pPr>
            <w:r>
              <w:rPr>
                <w:spacing w:val="-9"/>
              </w:rPr>
              <w:t>4≤p</w:t>
            </w:r>
            <w:r>
              <w:rPr>
                <w:spacing w:val="19"/>
                <w:w w:val="101"/>
              </w:rPr>
              <w:t xml:space="preserve"> </w:t>
            </w:r>
            <w:r>
              <w:rPr>
                <w:spacing w:val="-9"/>
              </w:rPr>
              <w:t>&lt; 10</w:t>
            </w:r>
          </w:p>
        </w:tc>
        <w:tc>
          <w:tcPr>
            <w:tcW w:w="1866" w:type="dxa"/>
            <w:tcBorders>
              <w:right w:val="single" w:color="231F20" w:sz="6" w:space="0"/>
            </w:tcBorders>
            <w:vAlign w:val="top"/>
          </w:tcPr>
          <w:p>
            <w:pPr>
              <w:pStyle w:val="7"/>
              <w:spacing w:before="9" w:line="335" w:lineRule="exact"/>
              <w:ind w:left="472"/>
            </w:pPr>
            <w:r>
              <w:rPr>
                <w:spacing w:val="-6"/>
                <w:position w:val="4"/>
              </w:rPr>
              <w:t>- 29≤t</w:t>
            </w:r>
            <w:r>
              <w:rPr>
                <w:spacing w:val="18"/>
                <w:position w:val="4"/>
              </w:rPr>
              <w:t xml:space="preserve"> </w:t>
            </w:r>
            <w:r>
              <w:rPr>
                <w:spacing w:val="-6"/>
                <w:position w:val="4"/>
              </w:rPr>
              <w:t>&lt;</w:t>
            </w:r>
            <w:r>
              <w:rPr>
                <w:spacing w:val="-16"/>
                <w:position w:val="4"/>
              </w:rPr>
              <w:t xml:space="preserve"> </w:t>
            </w:r>
            <w:r>
              <w:rPr>
                <w:spacing w:val="-6"/>
                <w:position w:val="4"/>
              </w:rPr>
              <w: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3452" w:type="dxa"/>
            <w:vMerge w:val="continue"/>
            <w:tcBorders>
              <w:top w:val="nil"/>
            </w:tcBorders>
            <w:vAlign w:val="top"/>
          </w:tcPr>
          <w:p>
            <w:pPr>
              <w:rPr>
                <w:rFonts w:ascii="Arial"/>
                <w:sz w:val="21"/>
              </w:rPr>
            </w:pPr>
          </w:p>
        </w:tc>
        <w:tc>
          <w:tcPr>
            <w:tcW w:w="1839" w:type="dxa"/>
            <w:vAlign w:val="top"/>
          </w:tcPr>
          <w:p>
            <w:pPr>
              <w:pStyle w:val="7"/>
              <w:spacing w:before="124" w:line="187" w:lineRule="auto"/>
              <w:ind w:left="623"/>
            </w:pPr>
            <w:r>
              <w:rPr>
                <w:spacing w:val="-15"/>
              </w:rPr>
              <w:t>1</w:t>
            </w:r>
            <w:r>
              <w:rPr>
                <w:spacing w:val="36"/>
              </w:rPr>
              <w:t xml:space="preserve"> </w:t>
            </w:r>
            <w:r>
              <w:rPr>
                <w:spacing w:val="-15"/>
              </w:rPr>
              <w:t>&lt;</w:t>
            </w:r>
            <w:r>
              <w:rPr>
                <w:spacing w:val="-26"/>
              </w:rPr>
              <w:t xml:space="preserve"> </w:t>
            </w:r>
            <w:r>
              <w:rPr>
                <w:spacing w:val="-15"/>
              </w:rPr>
              <w:t>p</w:t>
            </w:r>
            <w:r>
              <w:rPr>
                <w:spacing w:val="16"/>
              </w:rPr>
              <w:t xml:space="preserve"> </w:t>
            </w:r>
            <w:r>
              <w:rPr>
                <w:spacing w:val="-15"/>
              </w:rPr>
              <w:t>&lt;</w:t>
            </w:r>
            <w:r>
              <w:rPr>
                <w:spacing w:val="-16"/>
              </w:rPr>
              <w:t xml:space="preserve"> </w:t>
            </w:r>
            <w:r>
              <w:rPr>
                <w:spacing w:val="-15"/>
              </w:rPr>
              <w:t>4</w:t>
            </w:r>
          </w:p>
        </w:tc>
        <w:tc>
          <w:tcPr>
            <w:tcW w:w="1866" w:type="dxa"/>
            <w:tcBorders>
              <w:right w:val="single" w:color="231F20" w:sz="6" w:space="0"/>
            </w:tcBorders>
            <w:vAlign w:val="top"/>
          </w:tcPr>
          <w:p>
            <w:pPr>
              <w:pStyle w:val="7"/>
              <w:spacing w:before="124" w:line="182" w:lineRule="auto"/>
              <w:ind w:left="690"/>
            </w:pPr>
            <w:r>
              <w:rPr>
                <w:spacing w:val="-3"/>
              </w:rPr>
              <w:t>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spacing w:line="420" w:lineRule="auto"/>
              <w:rPr>
                <w:rFonts w:ascii="Arial"/>
                <w:sz w:val="21"/>
              </w:rPr>
            </w:pPr>
          </w:p>
          <w:p>
            <w:pPr>
              <w:pStyle w:val="7"/>
              <w:spacing w:before="63" w:line="182" w:lineRule="auto"/>
              <w:ind w:left="342"/>
            </w:pPr>
            <w:r>
              <w:rPr>
                <w:spacing w:val="-19"/>
              </w:rPr>
              <w:t>12</w:t>
            </w:r>
          </w:p>
        </w:tc>
        <w:tc>
          <w:tcPr>
            <w:tcW w:w="1131" w:type="dxa"/>
            <w:vMerge w:val="restart"/>
            <w:tcBorders>
              <w:bottom w:val="nil"/>
            </w:tcBorders>
            <w:vAlign w:val="top"/>
          </w:tcPr>
          <w:p>
            <w:pPr>
              <w:spacing w:line="419" w:lineRule="auto"/>
              <w:rPr>
                <w:rFonts w:ascii="Arial"/>
                <w:sz w:val="21"/>
              </w:rPr>
            </w:pPr>
          </w:p>
          <w:p>
            <w:pPr>
              <w:pStyle w:val="7"/>
              <w:spacing w:before="63" w:line="183" w:lineRule="auto"/>
              <w:ind w:left="361"/>
            </w:pPr>
            <w:r>
              <w:rPr>
                <w:spacing w:val="-14"/>
              </w:rPr>
              <w:t>SHC4</w:t>
            </w:r>
          </w:p>
        </w:tc>
        <w:tc>
          <w:tcPr>
            <w:tcW w:w="3452" w:type="dxa"/>
            <w:vMerge w:val="restart"/>
            <w:tcBorders>
              <w:bottom w:val="nil"/>
            </w:tcBorders>
            <w:vAlign w:val="top"/>
          </w:tcPr>
          <w:p>
            <w:pPr>
              <w:spacing w:line="383" w:lineRule="auto"/>
              <w:rPr>
                <w:rFonts w:ascii="Arial"/>
                <w:sz w:val="21"/>
              </w:rPr>
            </w:pPr>
          </w:p>
          <w:p>
            <w:pPr>
              <w:pStyle w:val="7"/>
              <w:spacing w:before="73" w:line="186" w:lineRule="auto"/>
              <w:ind w:left="302"/>
              <w:rPr>
                <w:rFonts w:ascii="微软雅黑" w:hAnsi="微软雅黑" w:eastAsia="微软雅黑" w:cs="微软雅黑"/>
              </w:rPr>
            </w:pPr>
            <w:r>
              <w:rPr>
                <w:rFonts w:hint="eastAsia"/>
                <w:spacing w:val="2"/>
                <w:lang w:eastAsia="zh-CN"/>
              </w:rPr>
              <w:t>（</w:t>
            </w:r>
            <w:r>
              <w:rPr>
                <w:spacing w:val="2"/>
              </w:rPr>
              <w:t>18</w:t>
            </w:r>
            <w:r>
              <w:rPr>
                <w:rFonts w:hint="eastAsia"/>
                <w:spacing w:val="2"/>
                <w:lang w:eastAsia="zh-CN"/>
              </w:rPr>
              <w:t>）</w:t>
            </w:r>
            <w:r>
              <w:rPr>
                <w:spacing w:val="-19"/>
              </w:rPr>
              <w:t xml:space="preserve"> </w:t>
            </w:r>
            <w:r>
              <w:rPr>
                <w:rFonts w:ascii="微软雅黑" w:hAnsi="微软雅黑" w:eastAsia="微软雅黑" w:cs="微软雅黑"/>
                <w:spacing w:val="2"/>
              </w:rPr>
              <w:t>无毒</w:t>
            </w:r>
            <w:r>
              <w:rPr>
                <w:spacing w:val="2"/>
              </w:rPr>
              <w:t>、</w:t>
            </w:r>
            <w:r>
              <w:rPr>
                <w:rFonts w:ascii="微软雅黑" w:hAnsi="微软雅黑" w:eastAsia="微软雅黑" w:cs="微软雅黑"/>
                <w:spacing w:val="2"/>
              </w:rPr>
              <w:t>非可燃介质</w:t>
            </w:r>
          </w:p>
        </w:tc>
        <w:tc>
          <w:tcPr>
            <w:tcW w:w="1839" w:type="dxa"/>
            <w:vAlign w:val="top"/>
          </w:tcPr>
          <w:p>
            <w:pPr>
              <w:pStyle w:val="7"/>
              <w:spacing w:before="124" w:line="187" w:lineRule="auto"/>
              <w:ind w:left="623"/>
            </w:pPr>
            <w:r>
              <w:rPr>
                <w:spacing w:val="-15"/>
              </w:rPr>
              <w:t>1</w:t>
            </w:r>
            <w:r>
              <w:rPr>
                <w:spacing w:val="36"/>
              </w:rPr>
              <w:t xml:space="preserve"> </w:t>
            </w:r>
            <w:r>
              <w:rPr>
                <w:spacing w:val="-15"/>
              </w:rPr>
              <w:t>&lt;</w:t>
            </w:r>
            <w:r>
              <w:rPr>
                <w:spacing w:val="-26"/>
              </w:rPr>
              <w:t xml:space="preserve"> </w:t>
            </w:r>
            <w:r>
              <w:rPr>
                <w:spacing w:val="-15"/>
              </w:rPr>
              <w:t>p</w:t>
            </w:r>
            <w:r>
              <w:rPr>
                <w:spacing w:val="16"/>
              </w:rPr>
              <w:t xml:space="preserve"> </w:t>
            </w:r>
            <w:r>
              <w:rPr>
                <w:spacing w:val="-15"/>
              </w:rPr>
              <w:t>&lt;</w:t>
            </w:r>
            <w:r>
              <w:rPr>
                <w:spacing w:val="-16"/>
              </w:rPr>
              <w:t xml:space="preserve"> </w:t>
            </w:r>
            <w:r>
              <w:rPr>
                <w:spacing w:val="-15"/>
              </w:rPr>
              <w:t>4</w:t>
            </w:r>
          </w:p>
        </w:tc>
        <w:tc>
          <w:tcPr>
            <w:tcW w:w="1866" w:type="dxa"/>
            <w:tcBorders>
              <w:right w:val="single" w:color="231F20" w:sz="6" w:space="0"/>
            </w:tcBorders>
            <w:vAlign w:val="top"/>
          </w:tcPr>
          <w:p>
            <w:pPr>
              <w:pStyle w:val="7"/>
              <w:spacing w:before="10" w:line="335" w:lineRule="exact"/>
              <w:ind w:left="472"/>
            </w:pPr>
            <w:r>
              <w:rPr>
                <w:spacing w:val="-6"/>
                <w:position w:val="4"/>
              </w:rPr>
              <w:t>- 29≤t</w:t>
            </w:r>
            <w:r>
              <w:rPr>
                <w:spacing w:val="18"/>
                <w:position w:val="4"/>
              </w:rPr>
              <w:t xml:space="preserve"> </w:t>
            </w:r>
            <w:r>
              <w:rPr>
                <w:spacing w:val="-6"/>
                <w:position w:val="4"/>
              </w:rPr>
              <w:t>&lt;</w:t>
            </w:r>
            <w:r>
              <w:rPr>
                <w:spacing w:val="-16"/>
                <w:position w:val="4"/>
              </w:rPr>
              <w:t xml:space="preserve"> </w:t>
            </w:r>
            <w:r>
              <w:rPr>
                <w:spacing w:val="-6"/>
                <w:position w:val="4"/>
              </w:rPr>
              <w:t>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856" w:type="dxa"/>
            <w:vMerge w:val="continue"/>
            <w:tcBorders>
              <w:top w:val="nil"/>
              <w:left w:val="single" w:color="231F20" w:sz="6" w:space="0"/>
              <w:bottom w:val="nil"/>
            </w:tcBorders>
            <w:vAlign w:val="top"/>
          </w:tcPr>
          <w:p>
            <w:pPr>
              <w:rPr>
                <w:rFonts w:ascii="Arial"/>
                <w:sz w:val="21"/>
              </w:rPr>
            </w:pPr>
          </w:p>
        </w:tc>
        <w:tc>
          <w:tcPr>
            <w:tcW w:w="1131" w:type="dxa"/>
            <w:vMerge w:val="continue"/>
            <w:tcBorders>
              <w:top w:val="nil"/>
              <w:bottom w:val="nil"/>
            </w:tcBorders>
            <w:vAlign w:val="top"/>
          </w:tcPr>
          <w:p>
            <w:pPr>
              <w:rPr>
                <w:rFonts w:ascii="Arial"/>
                <w:sz w:val="21"/>
              </w:rPr>
            </w:pPr>
          </w:p>
        </w:tc>
        <w:tc>
          <w:tcPr>
            <w:tcW w:w="3452" w:type="dxa"/>
            <w:vMerge w:val="continue"/>
            <w:tcBorders>
              <w:top w:val="nil"/>
              <w:bottom w:val="nil"/>
            </w:tcBorders>
            <w:vAlign w:val="top"/>
          </w:tcPr>
          <w:p>
            <w:pPr>
              <w:rPr>
                <w:rFonts w:ascii="Arial"/>
                <w:sz w:val="21"/>
              </w:rPr>
            </w:pPr>
          </w:p>
        </w:tc>
        <w:tc>
          <w:tcPr>
            <w:tcW w:w="1839" w:type="dxa"/>
            <w:vAlign w:val="top"/>
          </w:tcPr>
          <w:p>
            <w:pPr>
              <w:pStyle w:val="7"/>
              <w:spacing w:before="125" w:line="187" w:lineRule="auto"/>
              <w:ind w:left="730"/>
            </w:pPr>
            <w:r>
              <w:rPr>
                <w:spacing w:val="3"/>
              </w:rPr>
              <w:t>p≤1</w:t>
            </w:r>
          </w:p>
        </w:tc>
        <w:tc>
          <w:tcPr>
            <w:tcW w:w="1866" w:type="dxa"/>
            <w:tcBorders>
              <w:right w:val="single" w:color="231F20" w:sz="6" w:space="0"/>
            </w:tcBorders>
            <w:vAlign w:val="top"/>
          </w:tcPr>
          <w:p>
            <w:pPr>
              <w:pStyle w:val="7"/>
              <w:spacing w:before="123" w:line="184" w:lineRule="auto"/>
              <w:ind w:left="690"/>
            </w:pPr>
            <w:r>
              <w:rPr>
                <w:spacing w:val="-4"/>
              </w:rPr>
              <w:t>t≥185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3452" w:type="dxa"/>
            <w:vMerge w:val="continue"/>
            <w:tcBorders>
              <w:top w:val="nil"/>
            </w:tcBorders>
            <w:vAlign w:val="top"/>
          </w:tcPr>
          <w:p>
            <w:pPr>
              <w:rPr>
                <w:rFonts w:ascii="Arial"/>
                <w:sz w:val="21"/>
              </w:rPr>
            </w:pPr>
          </w:p>
        </w:tc>
        <w:tc>
          <w:tcPr>
            <w:tcW w:w="1839" w:type="dxa"/>
            <w:vAlign w:val="top"/>
          </w:tcPr>
          <w:p>
            <w:pPr>
              <w:pStyle w:val="7"/>
              <w:spacing w:before="125" w:line="187" w:lineRule="auto"/>
              <w:ind w:left="730"/>
            </w:pPr>
            <w:r>
              <w:rPr>
                <w:spacing w:val="3"/>
              </w:rPr>
              <w:t>p≤1</w:t>
            </w:r>
          </w:p>
        </w:tc>
        <w:tc>
          <w:tcPr>
            <w:tcW w:w="1866" w:type="dxa"/>
            <w:tcBorders>
              <w:right w:val="single" w:color="231F20" w:sz="6" w:space="0"/>
            </w:tcBorders>
            <w:vAlign w:val="top"/>
          </w:tcPr>
          <w:p>
            <w:pPr>
              <w:pStyle w:val="7"/>
              <w:spacing w:before="11" w:line="334" w:lineRule="exact"/>
              <w:ind w:left="425"/>
            </w:pPr>
            <w:r>
              <w:rPr>
                <w:spacing w:val="-4"/>
                <w:position w:val="4"/>
              </w:rPr>
              <w:t>- 29≤t≤ - 20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3" w:hRule="atLeast"/>
        </w:trPr>
        <w:tc>
          <w:tcPr>
            <w:tcW w:w="856" w:type="dxa"/>
            <w:tcBorders>
              <w:left w:val="single" w:color="231F20" w:sz="6" w:space="0"/>
              <w:bottom w:val="single" w:color="231F20" w:sz="6" w:space="0"/>
            </w:tcBorders>
            <w:vAlign w:val="top"/>
          </w:tcPr>
          <w:p>
            <w:pPr>
              <w:pStyle w:val="7"/>
              <w:spacing w:before="126" w:line="182" w:lineRule="auto"/>
              <w:ind w:left="342"/>
            </w:pPr>
            <w:r>
              <w:rPr>
                <w:spacing w:val="-23"/>
              </w:rPr>
              <w:t>13</w:t>
            </w:r>
          </w:p>
        </w:tc>
        <w:tc>
          <w:tcPr>
            <w:tcW w:w="1131" w:type="dxa"/>
            <w:tcBorders>
              <w:bottom w:val="single" w:color="231F20" w:sz="6" w:space="0"/>
            </w:tcBorders>
            <w:vAlign w:val="top"/>
          </w:tcPr>
          <w:p>
            <w:pPr>
              <w:pStyle w:val="7"/>
              <w:spacing w:before="124" w:line="184" w:lineRule="auto"/>
              <w:ind w:left="361"/>
            </w:pPr>
            <w:r>
              <w:rPr>
                <w:spacing w:val="-14"/>
              </w:rPr>
              <w:t>SHC5</w:t>
            </w:r>
          </w:p>
        </w:tc>
        <w:tc>
          <w:tcPr>
            <w:tcW w:w="3452" w:type="dxa"/>
            <w:tcBorders>
              <w:bottom w:val="single" w:color="231F20" w:sz="6" w:space="0"/>
            </w:tcBorders>
            <w:vAlign w:val="top"/>
          </w:tcPr>
          <w:p>
            <w:pPr>
              <w:pStyle w:val="7"/>
              <w:spacing w:before="99" w:line="186" w:lineRule="auto"/>
              <w:ind w:left="302"/>
              <w:rPr>
                <w:rFonts w:ascii="微软雅黑" w:hAnsi="微软雅黑" w:eastAsia="微软雅黑" w:cs="微软雅黑"/>
              </w:rPr>
            </w:pPr>
            <w:r>
              <w:rPr>
                <w:rFonts w:hint="eastAsia"/>
                <w:spacing w:val="2"/>
                <w:lang w:eastAsia="zh-CN"/>
              </w:rPr>
              <w:t>（</w:t>
            </w:r>
            <w:r>
              <w:rPr>
                <w:spacing w:val="2"/>
              </w:rPr>
              <w:t>19</w:t>
            </w:r>
            <w:r>
              <w:rPr>
                <w:rFonts w:hint="eastAsia"/>
                <w:spacing w:val="2"/>
                <w:lang w:eastAsia="zh-CN"/>
              </w:rPr>
              <w:t>）</w:t>
            </w:r>
            <w:r>
              <w:rPr>
                <w:spacing w:val="-19"/>
              </w:rPr>
              <w:t xml:space="preserve"> </w:t>
            </w:r>
            <w:r>
              <w:rPr>
                <w:rFonts w:ascii="微软雅黑" w:hAnsi="微软雅黑" w:eastAsia="微软雅黑" w:cs="微软雅黑"/>
                <w:spacing w:val="2"/>
              </w:rPr>
              <w:t>无毒</w:t>
            </w:r>
            <w:r>
              <w:rPr>
                <w:spacing w:val="2"/>
              </w:rPr>
              <w:t>、</w:t>
            </w:r>
            <w:r>
              <w:rPr>
                <w:rFonts w:ascii="微软雅黑" w:hAnsi="微软雅黑" w:eastAsia="微软雅黑" w:cs="微软雅黑"/>
                <w:spacing w:val="2"/>
              </w:rPr>
              <w:t>非可燃介质</w:t>
            </w:r>
          </w:p>
        </w:tc>
        <w:tc>
          <w:tcPr>
            <w:tcW w:w="1839" w:type="dxa"/>
            <w:tcBorders>
              <w:bottom w:val="single" w:color="231F20" w:sz="6" w:space="0"/>
            </w:tcBorders>
            <w:vAlign w:val="top"/>
          </w:tcPr>
          <w:p>
            <w:pPr>
              <w:pStyle w:val="7"/>
              <w:spacing w:before="126" w:line="187" w:lineRule="auto"/>
              <w:ind w:left="730"/>
            </w:pPr>
            <w:r>
              <w:rPr>
                <w:spacing w:val="3"/>
              </w:rPr>
              <w:t>p≤1</w:t>
            </w:r>
          </w:p>
        </w:tc>
        <w:tc>
          <w:tcPr>
            <w:tcW w:w="1866" w:type="dxa"/>
            <w:tcBorders>
              <w:bottom w:val="single" w:color="231F20" w:sz="6" w:space="0"/>
              <w:right w:val="single" w:color="231F20" w:sz="6" w:space="0"/>
            </w:tcBorders>
            <w:vAlign w:val="top"/>
          </w:tcPr>
          <w:p>
            <w:pPr>
              <w:pStyle w:val="7"/>
              <w:spacing w:before="12" w:line="340" w:lineRule="exact"/>
              <w:ind w:left="472"/>
            </w:pPr>
            <w:r>
              <w:rPr>
                <w:spacing w:val="-11"/>
                <w:position w:val="4"/>
              </w:rPr>
              <w:t>- 20</w:t>
            </w:r>
            <w:r>
              <w:rPr>
                <w:spacing w:val="20"/>
                <w:position w:val="4"/>
              </w:rPr>
              <w:t xml:space="preserve"> </w:t>
            </w:r>
            <w:r>
              <w:rPr>
                <w:spacing w:val="-11"/>
                <w:position w:val="4"/>
              </w:rPr>
              <w:t>&lt; t</w:t>
            </w:r>
            <w:r>
              <w:rPr>
                <w:spacing w:val="12"/>
                <w:w w:val="101"/>
                <w:position w:val="4"/>
              </w:rPr>
              <w:t xml:space="preserve"> </w:t>
            </w:r>
            <w:r>
              <w:rPr>
                <w:spacing w:val="-11"/>
                <w:position w:val="4"/>
              </w:rPr>
              <w:t>&lt;</w:t>
            </w:r>
            <w:r>
              <w:rPr>
                <w:spacing w:val="1"/>
                <w:position w:val="4"/>
              </w:rPr>
              <w:t xml:space="preserve"> </w:t>
            </w:r>
            <w:r>
              <w:rPr>
                <w:spacing w:val="-11"/>
                <w:position w:val="4"/>
              </w:rPr>
              <w:t>185</w:t>
            </w:r>
          </w:p>
        </w:tc>
      </w:tr>
    </w:tbl>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黑体" w:hAnsi="黑体" w:eastAsia="黑体" w:cs="黑体"/>
          <w:snapToGrid w:val="0"/>
          <w:color w:val="000000"/>
          <w:kern w:val="0"/>
          <w:sz w:val="24"/>
          <w:szCs w:val="24"/>
          <w:lang w:val="en-US" w:eastAsia="zh-CN" w:bidi="ar-SA"/>
        </w:rPr>
      </w:pPr>
      <w:r>
        <w:rPr>
          <w:rFonts w:hint="eastAsia" w:ascii="黑体" w:hAnsi="黑体" w:eastAsia="黑体" w:cs="黑体"/>
          <w:snapToGrid w:val="0"/>
          <w:color w:val="000000"/>
          <w:kern w:val="0"/>
          <w:sz w:val="24"/>
          <w:szCs w:val="24"/>
          <w:lang w:val="en-US" w:eastAsia="zh-CN" w:bidi="ar-SA"/>
        </w:rPr>
        <w:t>5 . 7 . 1 . 3    油气化工码头工艺管线应设置紧急切断阀。</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1 . 4    紧急切断阀宜设在岸边陆域适当位置，并距离码头前沿线不应小于 20m。选用的电动或气动阀门应同时具有手动操作功能。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1 . 5    油气化工码头工艺系统应具有防火、防爆、防雷、防静电、防泄漏和防止事故扩散的安全措施。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1 . 6  输送腐蚀性液体、液化烃和有毒介质管道内的残留介质应密闭回收。</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2    油气化工码头工艺流程设计应符合下列规定。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2 . 1    码头卸船作业宜采用船泵输送工艺，当压力不够时，应设置加压设施。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2 . 2    驳船的卸船作业应在码头上设置卸船泵。码头配管设计应避免卸船泵发生气蚀或入口管路发生气阻。在条件许可时，应降低操作平台的高程。</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2 . 3    码头装船作业宜采用泵输送，当自流装船工艺经济合理时，可采用自流装船进行设计。</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2 . 4    码头装卸工艺系统宜根据物料特性分别设置，当物料特性相近或相似时，装卸工艺系统可考虑共用。</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2 . 5    工艺管道的流通能力应满足正常装卸作业所需最大流量的要求，输送介质在管内的设计流速应根据介质的性质、状态和操作运行条件等综合确定。油品及与油品性质相近似的化工品在正常作业状态时，设计流速不宜大于4.5 m/s，液化烃管道设计流速不宜大于 3 m/s。</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3    油气化工码头辅助工艺流程设计应符合下列规定。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黑体" w:hAnsi="黑体" w:eastAsia="黑体" w:cs="黑体"/>
          <w:snapToGrid w:val="0"/>
          <w:color w:val="000000"/>
          <w:kern w:val="0"/>
          <w:sz w:val="24"/>
          <w:szCs w:val="24"/>
          <w:lang w:val="en-US" w:eastAsia="zh-CN" w:bidi="ar-SA"/>
        </w:rPr>
      </w:pPr>
      <w:r>
        <w:rPr>
          <w:rFonts w:hint="eastAsia" w:ascii="黑体" w:hAnsi="黑体" w:eastAsia="黑体" w:cs="黑体"/>
          <w:snapToGrid w:val="0"/>
          <w:color w:val="000000"/>
          <w:kern w:val="0"/>
          <w:sz w:val="24"/>
          <w:szCs w:val="24"/>
          <w:lang w:val="en-US" w:eastAsia="zh-CN" w:bidi="ar-SA"/>
        </w:rPr>
        <w:t>5 . 7 . 3 . 1    扫线介质应保证物料质量和作业安全，严禁选用与被扫物料接触会产生剧烈的气化、化学反应和形成爆炸性混合物的介质。</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3 . 2    有条件时，扫线宜采用清管球。</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3 . 3    输送火灾危险等级为甲、乙类物料的管道采用气体扫线时，其含氧量不得大于 5%。</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3 . 4    扫线介质压力应满足扫线作业的要求，并不得大于被扫工艺管道的设计压力。</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油气化工码头工艺管道设计应符合下列规定。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1    工艺管道应满足输送物料对温度、压力和抗介质腐蚀的要求。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2    管道设计应满足操作过程中出现压力和温度组合的最不利条件。</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3    管道布置设计应符合工艺、管道和仪表流程图的要求。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4    连接不同压力等级管道的阀门和法兰等管道组成件，应按最苛刻条件选用。</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5    工艺管道应沿引堤或引桥一侧明装敷设，当管道较多时，可分层布置。主通道上方不应布置工艺管道。</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6    多层管架层间距应满足管道安装要求，并应根据管径大小和管架结构确定，但不宜小于1.2 m，最下层与地面的净距不宜小于0.44 m.</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7    管道采用管墩敷设时，管底距地面不宜小于0.4 m；管架考虑人行通行时，净空不宜小于2. 2 m。</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8    跨越或穿越铁路、道路的管段上不应设阀门、金属波纹管补偿器和易发生泄漏的管道附件。</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9    码头前沿与装卸臂或软管连接的工艺管线上应设置双阀，两阀间放空阀的设置应根据计算确定。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10    码头上的管道布置应满足操作和检修的要求，工艺管架或管墩宜留有10%～30% 敷设管道的裕量。</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7 . 4 . 11    码头管道宜利用自然补偿 ꎬ利用自然补偿不能满足要求时，应设置补偿器。</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黑体" w:hAnsi="黑体" w:eastAsia="黑体" w:cs="黑体"/>
          <w:snapToGrid w:val="0"/>
          <w:color w:val="000000"/>
          <w:kern w:val="0"/>
          <w:sz w:val="24"/>
          <w:szCs w:val="24"/>
          <w:lang w:val="en-US" w:eastAsia="zh-CN" w:bidi="ar-SA"/>
        </w:rPr>
      </w:pPr>
      <w:r>
        <w:rPr>
          <w:rFonts w:hint="eastAsia" w:ascii="黑体" w:hAnsi="黑体" w:eastAsia="黑体" w:cs="黑体"/>
          <w:snapToGrid w:val="0"/>
          <w:color w:val="000000"/>
          <w:kern w:val="0"/>
          <w:sz w:val="24"/>
          <w:szCs w:val="24"/>
          <w:lang w:val="en-US" w:eastAsia="zh-CN" w:bidi="ar-SA"/>
        </w:rPr>
        <w:t>5 . 7 . 4 . 12    有毒介质和可燃介质管道严禁采用套管式或球型补偿器。</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５    油气化工码头装卸设备的选择和布置应符合下列规定。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５ . １    码头装卸管与货船接管口连接处的柔性连接可采用装卸臂或软管 ꎮ ５０００ 吨 级及以上的船舶宜采用装卸臂。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５ . ２    装卸臂应布置在船舶接管口附近，装卸臂的口径、数量和布置可按表5.7.5选取。</w:t>
      </w:r>
    </w:p>
    <w:p>
      <w:pPr>
        <w:pStyle w:val="2"/>
        <w:spacing w:before="52" w:line="206" w:lineRule="auto"/>
        <w:ind w:left="2836"/>
        <w:rPr>
          <w:rFonts w:ascii="方正黑体" w:hAnsi="方正黑体" w:eastAsia="方正黑体" w:cs="方正黑体"/>
          <w:sz w:val="20"/>
          <w:szCs w:val="20"/>
        </w:rPr>
      </w:pPr>
      <w:r>
        <w:rPr>
          <w:rFonts w:ascii="方正黑体" w:hAnsi="方正黑体" w:eastAsia="方正黑体" w:cs="方正黑体"/>
          <w:spacing w:val="-10"/>
          <w:sz w:val="20"/>
          <w:szCs w:val="20"/>
        </w:rPr>
        <w:t>表 ５</w:t>
      </w:r>
      <w:r>
        <w:rPr>
          <w:rFonts w:ascii="方正黑体" w:hAnsi="方正黑体" w:eastAsia="方正黑体" w:cs="方正黑体"/>
          <w:spacing w:val="-13"/>
          <w:sz w:val="20"/>
          <w:szCs w:val="20"/>
        </w:rPr>
        <w:t xml:space="preserve"> </w:t>
      </w:r>
      <w:r>
        <w:rPr>
          <w:spacing w:val="-10"/>
          <w:sz w:val="20"/>
          <w:szCs w:val="20"/>
        </w:rPr>
        <w:t xml:space="preserve">. </w:t>
      </w:r>
      <w:r>
        <w:rPr>
          <w:rFonts w:ascii="方正黑体" w:hAnsi="方正黑体" w:eastAsia="方正黑体" w:cs="方正黑体"/>
          <w:spacing w:val="-10"/>
          <w:sz w:val="20"/>
          <w:szCs w:val="20"/>
        </w:rPr>
        <w:t>７</w:t>
      </w:r>
      <w:r>
        <w:rPr>
          <w:spacing w:val="-10"/>
          <w:sz w:val="20"/>
          <w:szCs w:val="20"/>
        </w:rPr>
        <w:t xml:space="preserve">. </w:t>
      </w:r>
      <w:r>
        <w:rPr>
          <w:rFonts w:ascii="方正黑体" w:hAnsi="方正黑体" w:eastAsia="方正黑体" w:cs="方正黑体"/>
          <w:spacing w:val="-10"/>
          <w:sz w:val="20"/>
          <w:szCs w:val="20"/>
        </w:rPr>
        <w:t>５    码头装卸臂选用及布置参数</w:t>
      </w:r>
    </w:p>
    <w:p>
      <w:pPr>
        <w:spacing w:line="66"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522"/>
        <w:gridCol w:w="1517"/>
        <w:gridCol w:w="1517"/>
        <w:gridCol w:w="1517"/>
        <w:gridCol w:w="1517"/>
        <w:gridCol w:w="1554"/>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1071" w:hRule="atLeast"/>
        </w:trPr>
        <w:tc>
          <w:tcPr>
            <w:tcW w:w="1522" w:type="dxa"/>
            <w:tcBorders>
              <w:top w:val="single" w:color="231F20" w:sz="6" w:space="0"/>
              <w:left w:val="single" w:color="231F20" w:sz="6" w:space="0"/>
            </w:tcBorders>
            <w:vAlign w:val="top"/>
          </w:tcPr>
          <w:p>
            <w:pPr>
              <w:spacing w:before="293" w:line="185" w:lineRule="auto"/>
              <w:ind w:left="397"/>
              <w:rPr>
                <w:rFonts w:ascii="微软雅黑" w:hAnsi="微软雅黑" w:eastAsia="微软雅黑" w:cs="微软雅黑"/>
                <w:sz w:val="17"/>
                <w:szCs w:val="17"/>
              </w:rPr>
            </w:pPr>
            <w:r>
              <w:rPr>
                <w:rFonts w:ascii="微软雅黑" w:hAnsi="微软雅黑" w:eastAsia="微软雅黑" w:cs="微软雅黑"/>
                <w:spacing w:val="8"/>
                <w:sz w:val="17"/>
                <w:szCs w:val="17"/>
              </w:rPr>
              <w:t>泊位吨级</w:t>
            </w:r>
          </w:p>
          <w:p>
            <w:pPr>
              <w:pStyle w:val="7"/>
              <w:spacing w:before="93" w:line="191" w:lineRule="auto"/>
              <w:ind w:left="481"/>
              <w:rPr>
                <w:rFonts w:hint="eastAsia" w:ascii="Arial" w:hAnsi="Arial" w:eastAsia="方正黑体" w:cs="Arial"/>
                <w:lang w:eastAsia="zh-CN"/>
              </w:rPr>
            </w:pPr>
            <w:r>
              <w:rPr>
                <w:rFonts w:hint="eastAsia" w:ascii="Arial" w:hAnsi="Arial" w:eastAsia="宋体" w:cs="Arial"/>
                <w:spacing w:val="12"/>
                <w:w w:val="120"/>
                <w:lang w:eastAsia="zh-CN"/>
              </w:rPr>
              <w:t>（</w:t>
            </w:r>
            <w:r>
              <w:rPr>
                <w:rFonts w:ascii="Arial" w:hAnsi="Arial" w:eastAsia="Arial" w:cs="Arial"/>
                <w:spacing w:val="-22"/>
              </w:rPr>
              <w:t xml:space="preserve"> </w:t>
            </w:r>
            <w:r>
              <w:rPr>
                <w:spacing w:val="-33"/>
                <w:w w:val="90"/>
              </w:rPr>
              <w:t>ＤＷＴ</w:t>
            </w:r>
            <w:r>
              <w:rPr>
                <w:rFonts w:hint="eastAsia" w:ascii="Arial" w:hAnsi="Arial" w:eastAsia="宋体" w:cs="Arial"/>
                <w:spacing w:val="12"/>
                <w:w w:val="120"/>
                <w:lang w:eastAsia="zh-CN"/>
              </w:rPr>
              <w:t>）</w:t>
            </w:r>
          </w:p>
        </w:tc>
        <w:tc>
          <w:tcPr>
            <w:tcW w:w="1517" w:type="dxa"/>
            <w:tcBorders>
              <w:top w:val="single" w:color="231F20" w:sz="6" w:space="0"/>
            </w:tcBorders>
            <w:vAlign w:val="top"/>
          </w:tcPr>
          <w:p>
            <w:pPr>
              <w:pStyle w:val="7"/>
              <w:spacing w:before="294" w:line="183" w:lineRule="auto"/>
              <w:ind w:left="164"/>
            </w:pPr>
            <w:r>
              <w:rPr>
                <w:rFonts w:ascii="微软雅黑" w:hAnsi="微软雅黑" w:eastAsia="微软雅黑" w:cs="微软雅黑"/>
                <w:spacing w:val="8"/>
              </w:rPr>
              <w:t xml:space="preserve">装卸臂口径 </w:t>
            </w:r>
            <w:r>
              <w:rPr>
                <w:spacing w:val="-33"/>
              </w:rPr>
              <w:t>ＤＮ</w:t>
            </w:r>
          </w:p>
          <w:p>
            <w:pPr>
              <w:pStyle w:val="7"/>
              <w:spacing w:before="94" w:line="191" w:lineRule="auto"/>
              <w:ind w:left="540"/>
              <w:rPr>
                <w:rFonts w:hint="eastAsia" w:ascii="Arial" w:hAnsi="Arial" w:eastAsia="方正黑体" w:cs="Arial"/>
                <w:lang w:eastAsia="zh-CN"/>
              </w:rPr>
            </w:pPr>
            <w:r>
              <w:rPr>
                <w:rFonts w:hint="eastAsia" w:ascii="Arial" w:hAnsi="Arial" w:eastAsia="宋体" w:cs="Arial"/>
                <w:spacing w:val="10"/>
                <w:lang w:eastAsia="zh-CN"/>
              </w:rPr>
              <w:t>（</w:t>
            </w:r>
            <w:r>
              <w:rPr>
                <w:rFonts w:ascii="Arial" w:hAnsi="Arial" w:eastAsia="Arial" w:cs="Arial"/>
                <w:spacing w:val="-22"/>
              </w:rPr>
              <w:t xml:space="preserve"> </w:t>
            </w:r>
            <w:r>
              <w:rPr>
                <w:spacing w:val="-32"/>
                <w:w w:val="90"/>
              </w:rPr>
              <w:t>ｍｍ</w:t>
            </w:r>
            <w:r>
              <w:rPr>
                <w:spacing w:val="-19"/>
              </w:rPr>
              <w:t xml:space="preserve"> </w:t>
            </w:r>
            <w:r>
              <w:rPr>
                <w:rFonts w:hint="eastAsia" w:ascii="Arial" w:hAnsi="Arial" w:eastAsia="宋体" w:cs="Arial"/>
                <w:spacing w:val="10"/>
                <w:lang w:eastAsia="zh-CN"/>
              </w:rPr>
              <w:t>）</w:t>
            </w:r>
          </w:p>
        </w:tc>
        <w:tc>
          <w:tcPr>
            <w:tcW w:w="1517" w:type="dxa"/>
            <w:tcBorders>
              <w:top w:val="single" w:color="231F20" w:sz="6" w:space="0"/>
            </w:tcBorders>
            <w:vAlign w:val="top"/>
          </w:tcPr>
          <w:p>
            <w:pPr>
              <w:spacing w:before="294" w:line="182" w:lineRule="auto"/>
              <w:ind w:left="309"/>
              <w:rPr>
                <w:rFonts w:ascii="微软雅黑" w:hAnsi="微软雅黑" w:eastAsia="微软雅黑" w:cs="微软雅黑"/>
                <w:sz w:val="17"/>
                <w:szCs w:val="17"/>
              </w:rPr>
            </w:pPr>
            <w:r>
              <w:rPr>
                <w:rFonts w:ascii="微软雅黑" w:hAnsi="微软雅黑" w:eastAsia="微软雅黑" w:cs="微软雅黑"/>
                <w:spacing w:val="9"/>
                <w:sz w:val="17"/>
                <w:szCs w:val="17"/>
              </w:rPr>
              <w:t>装卸臂数量</w:t>
            </w:r>
          </w:p>
          <w:p>
            <w:pPr>
              <w:spacing w:before="78" w:line="186" w:lineRule="auto"/>
              <w:ind w:left="581"/>
              <w:rPr>
                <w:rFonts w:hint="eastAsia" w:ascii="Arial" w:hAnsi="Arial" w:eastAsia="微软雅黑" w:cs="Arial"/>
                <w:sz w:val="17"/>
                <w:szCs w:val="17"/>
                <w:lang w:eastAsia="zh-CN"/>
              </w:rPr>
            </w:pPr>
            <w:r>
              <w:rPr>
                <w:rFonts w:hint="eastAsia" w:eastAsia="宋体" w:cs="Arial"/>
                <w:spacing w:val="11"/>
                <w:sz w:val="17"/>
                <w:szCs w:val="17"/>
                <w:lang w:eastAsia="zh-CN"/>
              </w:rPr>
              <w:t>（</w:t>
            </w:r>
            <w:r>
              <w:rPr>
                <w:rFonts w:ascii="Arial" w:hAnsi="Arial" w:eastAsia="Arial" w:cs="Arial"/>
                <w:spacing w:val="-11"/>
                <w:sz w:val="17"/>
                <w:szCs w:val="17"/>
              </w:rPr>
              <w:t xml:space="preserve"> </w:t>
            </w:r>
            <w:r>
              <w:rPr>
                <w:rFonts w:ascii="微软雅黑" w:hAnsi="微软雅黑" w:eastAsia="微软雅黑" w:cs="微软雅黑"/>
                <w:spacing w:val="11"/>
                <w:sz w:val="17"/>
                <w:szCs w:val="17"/>
              </w:rPr>
              <w:t>台</w:t>
            </w:r>
            <w:r>
              <w:rPr>
                <w:rFonts w:hint="eastAsia" w:eastAsia="宋体" w:cs="Arial"/>
                <w:spacing w:val="11"/>
                <w:sz w:val="17"/>
                <w:szCs w:val="17"/>
                <w:lang w:eastAsia="zh-CN"/>
              </w:rPr>
              <w:t>）</w:t>
            </w:r>
          </w:p>
        </w:tc>
        <w:tc>
          <w:tcPr>
            <w:tcW w:w="1517" w:type="dxa"/>
            <w:tcBorders>
              <w:top w:val="single" w:color="231F20" w:sz="6" w:space="0"/>
            </w:tcBorders>
            <w:vAlign w:val="top"/>
          </w:tcPr>
          <w:p>
            <w:pPr>
              <w:spacing w:before="142" w:line="183" w:lineRule="auto"/>
              <w:ind w:left="40"/>
              <w:rPr>
                <w:rFonts w:ascii="微软雅黑" w:hAnsi="微软雅黑" w:eastAsia="微软雅黑" w:cs="微软雅黑"/>
                <w:sz w:val="17"/>
                <w:szCs w:val="17"/>
              </w:rPr>
            </w:pPr>
            <w:r>
              <w:rPr>
                <w:rFonts w:ascii="微软雅黑" w:hAnsi="微软雅黑" w:eastAsia="微软雅黑" w:cs="微软雅黑"/>
                <w:spacing w:val="9"/>
                <w:sz w:val="17"/>
                <w:szCs w:val="17"/>
              </w:rPr>
              <w:t>装卸臂中心至码头</w:t>
            </w:r>
          </w:p>
          <w:p>
            <w:pPr>
              <w:spacing w:before="79" w:line="183" w:lineRule="auto"/>
              <w:ind w:left="40"/>
              <w:rPr>
                <w:rFonts w:ascii="微软雅黑" w:hAnsi="微软雅黑" w:eastAsia="微软雅黑" w:cs="微软雅黑"/>
                <w:sz w:val="17"/>
                <w:szCs w:val="17"/>
              </w:rPr>
            </w:pPr>
            <w:r>
              <w:rPr>
                <w:rFonts w:ascii="微软雅黑" w:hAnsi="微软雅黑" w:eastAsia="微软雅黑" w:cs="微软雅黑"/>
                <w:spacing w:val="9"/>
                <w:sz w:val="17"/>
                <w:szCs w:val="17"/>
              </w:rPr>
              <w:t>前沿护舷边线距离</w:t>
            </w:r>
          </w:p>
          <w:p>
            <w:pPr>
              <w:pStyle w:val="7"/>
              <w:spacing w:before="93" w:line="191" w:lineRule="auto"/>
              <w:ind w:left="609"/>
              <w:rPr>
                <w:rFonts w:hint="eastAsia" w:ascii="Arial" w:hAnsi="Arial" w:eastAsia="方正黑体" w:cs="Arial"/>
                <w:lang w:eastAsia="zh-CN"/>
              </w:rPr>
            </w:pPr>
            <w:r>
              <w:rPr>
                <w:rFonts w:hint="eastAsia" w:ascii="Arial" w:hAnsi="Arial" w:eastAsia="宋体" w:cs="Arial"/>
                <w:spacing w:val="-11"/>
                <w:lang w:eastAsia="zh-CN"/>
              </w:rPr>
              <w:t>（</w:t>
            </w:r>
            <w:r>
              <w:rPr>
                <w:rFonts w:ascii="Arial" w:hAnsi="Arial" w:eastAsia="Arial" w:cs="Arial"/>
                <w:spacing w:val="-23"/>
              </w:rPr>
              <w:t xml:space="preserve"> </w:t>
            </w:r>
            <w:r>
              <w:rPr>
                <w:spacing w:val="-11"/>
              </w:rPr>
              <w:t>ｍ</w:t>
            </w:r>
            <w:r>
              <w:rPr>
                <w:spacing w:val="-19"/>
              </w:rPr>
              <w:t xml:space="preserve"> </w:t>
            </w:r>
            <w:r>
              <w:rPr>
                <w:rFonts w:hint="eastAsia" w:ascii="Arial" w:hAnsi="Arial" w:eastAsia="宋体" w:cs="Arial"/>
                <w:spacing w:val="-11"/>
                <w:lang w:eastAsia="zh-CN"/>
              </w:rPr>
              <w:t>）</w:t>
            </w:r>
          </w:p>
        </w:tc>
        <w:tc>
          <w:tcPr>
            <w:tcW w:w="1517" w:type="dxa"/>
            <w:tcBorders>
              <w:top w:val="single" w:color="231F20" w:sz="6" w:space="0"/>
            </w:tcBorders>
            <w:vAlign w:val="top"/>
          </w:tcPr>
          <w:p>
            <w:pPr>
              <w:spacing w:before="294" w:line="183" w:lineRule="auto"/>
              <w:ind w:left="314"/>
              <w:rPr>
                <w:rFonts w:ascii="微软雅黑" w:hAnsi="微软雅黑" w:eastAsia="微软雅黑" w:cs="微软雅黑"/>
                <w:sz w:val="17"/>
                <w:szCs w:val="17"/>
              </w:rPr>
            </w:pPr>
            <w:r>
              <w:rPr>
                <w:rFonts w:ascii="微软雅黑" w:hAnsi="微软雅黑" w:eastAsia="微软雅黑" w:cs="微软雅黑"/>
                <w:spacing w:val="9"/>
                <w:sz w:val="17"/>
                <w:szCs w:val="17"/>
              </w:rPr>
              <w:t>装卸臂间距</w:t>
            </w:r>
          </w:p>
          <w:p>
            <w:pPr>
              <w:pStyle w:val="7"/>
              <w:spacing w:before="94" w:line="191" w:lineRule="auto"/>
              <w:ind w:left="612"/>
              <w:rPr>
                <w:rFonts w:hint="eastAsia" w:ascii="Arial" w:hAnsi="Arial" w:eastAsia="方正黑体" w:cs="Arial"/>
                <w:lang w:eastAsia="zh-CN"/>
              </w:rPr>
            </w:pPr>
            <w:r>
              <w:rPr>
                <w:rFonts w:hint="eastAsia" w:ascii="Arial" w:hAnsi="Arial" w:eastAsia="宋体" w:cs="Arial"/>
                <w:spacing w:val="-11"/>
                <w:lang w:eastAsia="zh-CN"/>
              </w:rPr>
              <w:t>（</w:t>
            </w:r>
            <w:r>
              <w:rPr>
                <w:rFonts w:ascii="Arial" w:hAnsi="Arial" w:eastAsia="Arial" w:cs="Arial"/>
                <w:spacing w:val="-23"/>
              </w:rPr>
              <w:t xml:space="preserve"> </w:t>
            </w:r>
            <w:r>
              <w:rPr>
                <w:spacing w:val="-11"/>
              </w:rPr>
              <w:t>ｍ</w:t>
            </w:r>
            <w:r>
              <w:rPr>
                <w:spacing w:val="-19"/>
              </w:rPr>
              <w:t xml:space="preserve"> </w:t>
            </w:r>
            <w:r>
              <w:rPr>
                <w:rFonts w:hint="eastAsia" w:ascii="Arial" w:hAnsi="Arial" w:eastAsia="宋体" w:cs="Arial"/>
                <w:spacing w:val="-11"/>
                <w:lang w:eastAsia="zh-CN"/>
              </w:rPr>
              <w:t>）</w:t>
            </w:r>
          </w:p>
        </w:tc>
        <w:tc>
          <w:tcPr>
            <w:tcW w:w="1554" w:type="dxa"/>
            <w:tcBorders>
              <w:top w:val="single" w:color="231F20" w:sz="6" w:space="0"/>
              <w:right w:val="single" w:color="231F20" w:sz="6" w:space="0"/>
            </w:tcBorders>
            <w:vAlign w:val="top"/>
          </w:tcPr>
          <w:p>
            <w:pPr>
              <w:spacing w:line="368" w:lineRule="auto"/>
              <w:rPr>
                <w:rFonts w:ascii="Arial"/>
                <w:sz w:val="21"/>
              </w:rPr>
            </w:pPr>
          </w:p>
          <w:p>
            <w:pPr>
              <w:spacing w:before="73" w:line="183" w:lineRule="auto"/>
              <w:ind w:left="149"/>
              <w:rPr>
                <w:rFonts w:ascii="微软雅黑" w:hAnsi="微软雅黑" w:eastAsia="微软雅黑" w:cs="微软雅黑"/>
                <w:sz w:val="17"/>
                <w:szCs w:val="17"/>
              </w:rPr>
            </w:pPr>
            <w:r>
              <w:rPr>
                <w:rFonts w:ascii="微软雅黑" w:hAnsi="微软雅黑" w:eastAsia="微软雅黑" w:cs="微软雅黑"/>
                <w:spacing w:val="9"/>
                <w:sz w:val="17"/>
                <w:szCs w:val="17"/>
              </w:rPr>
              <w:t>装卸臂驱动方式</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522" w:type="dxa"/>
            <w:tcBorders>
              <w:left w:val="single" w:color="231F20" w:sz="6" w:space="0"/>
            </w:tcBorders>
            <w:vAlign w:val="top"/>
          </w:tcPr>
          <w:p>
            <w:pPr>
              <w:pStyle w:val="7"/>
              <w:spacing w:before="115" w:line="182" w:lineRule="auto"/>
              <w:ind w:left="322"/>
            </w:pPr>
            <w:r>
              <w:rPr>
                <w:spacing w:val="-77"/>
              </w:rPr>
              <w:t>１０００</w:t>
            </w:r>
            <w:r>
              <w:rPr>
                <w:spacing w:val="21"/>
                <w:w w:val="101"/>
              </w:rPr>
              <w:t xml:space="preserve"> </w:t>
            </w:r>
            <w:r>
              <w:rPr>
                <w:rFonts w:ascii="Arial" w:hAnsi="Arial" w:eastAsia="Arial" w:cs="Arial"/>
                <w:spacing w:val="-11"/>
              </w:rPr>
              <w:t xml:space="preserve">~ </w:t>
            </w:r>
            <w:r>
              <w:rPr>
                <w:spacing w:val="-77"/>
              </w:rPr>
              <w:t>３０００</w:t>
            </w:r>
          </w:p>
        </w:tc>
        <w:tc>
          <w:tcPr>
            <w:tcW w:w="1517" w:type="dxa"/>
            <w:vAlign w:val="top"/>
          </w:tcPr>
          <w:p>
            <w:pPr>
              <w:pStyle w:val="7"/>
              <w:spacing w:before="114" w:line="183" w:lineRule="auto"/>
              <w:ind w:left="412"/>
            </w:pPr>
            <w:r>
              <w:rPr>
                <w:spacing w:val="-78"/>
              </w:rPr>
              <w:t>１００</w:t>
            </w:r>
            <w:r>
              <w:rPr>
                <w:spacing w:val="20"/>
              </w:rPr>
              <w:t xml:space="preserve"> </w:t>
            </w:r>
            <w:r>
              <w:rPr>
                <w:rFonts w:ascii="Arial" w:hAnsi="Arial" w:eastAsia="Arial" w:cs="Arial"/>
                <w:spacing w:val="-11"/>
              </w:rPr>
              <w:t>~</w:t>
            </w:r>
            <w:r>
              <w:rPr>
                <w:rFonts w:ascii="Arial" w:hAnsi="Arial" w:eastAsia="Arial" w:cs="Arial"/>
                <w:spacing w:val="1"/>
              </w:rPr>
              <w:t xml:space="preserve"> </w:t>
            </w:r>
            <w:r>
              <w:rPr>
                <w:spacing w:val="-78"/>
              </w:rPr>
              <w:t>１５０</w:t>
            </w:r>
          </w:p>
        </w:tc>
        <w:tc>
          <w:tcPr>
            <w:tcW w:w="1517" w:type="dxa"/>
            <w:vAlign w:val="top"/>
          </w:tcPr>
          <w:p>
            <w:pPr>
              <w:pStyle w:val="7"/>
              <w:spacing w:before="116" w:line="182" w:lineRule="auto"/>
              <w:ind w:left="723"/>
            </w:pPr>
            <w:r>
              <w:t>１</w:t>
            </w:r>
          </w:p>
        </w:tc>
        <w:tc>
          <w:tcPr>
            <w:tcW w:w="1517" w:type="dxa"/>
            <w:vAlign w:val="top"/>
          </w:tcPr>
          <w:p>
            <w:pPr>
              <w:pStyle w:val="7"/>
              <w:spacing w:before="115" w:line="182" w:lineRule="auto"/>
              <w:ind w:left="578"/>
            </w:pPr>
            <w:r>
              <w:t>２</w:t>
            </w:r>
            <w:r>
              <w:rPr>
                <w:rFonts w:ascii="Arial" w:hAnsi="Arial" w:eastAsia="Arial" w:cs="Arial"/>
              </w:rPr>
              <w:t>~</w:t>
            </w:r>
            <w:r>
              <w:t>３</w:t>
            </w:r>
          </w:p>
        </w:tc>
        <w:tc>
          <w:tcPr>
            <w:tcW w:w="1517" w:type="dxa"/>
            <w:vAlign w:val="top"/>
          </w:tcPr>
          <w:p>
            <w:pPr>
              <w:pStyle w:val="7"/>
              <w:spacing w:before="114" w:line="183" w:lineRule="auto"/>
              <w:ind w:left="404"/>
            </w:pPr>
            <w:r>
              <w:rPr>
                <w:spacing w:val="-43"/>
              </w:rPr>
              <w:t>２</w:t>
            </w:r>
            <w:r>
              <w:rPr>
                <w:spacing w:val="-21"/>
              </w:rPr>
              <w:t xml:space="preserve"> </w:t>
            </w:r>
            <w:r>
              <w:rPr>
                <w:rFonts w:ascii="Arial" w:hAnsi="Arial" w:eastAsia="Arial" w:cs="Arial"/>
                <w:spacing w:val="-43"/>
              </w:rPr>
              <w:t>.</w:t>
            </w:r>
            <w:r>
              <w:rPr>
                <w:rFonts w:ascii="Arial" w:hAnsi="Arial" w:eastAsia="Arial" w:cs="Arial"/>
                <w:spacing w:val="-6"/>
              </w:rPr>
              <w:t xml:space="preserve"> </w:t>
            </w:r>
            <w:r>
              <w:rPr>
                <w:spacing w:val="-43"/>
              </w:rPr>
              <w:t>５</w:t>
            </w:r>
            <w:r>
              <w:rPr>
                <w:spacing w:val="25"/>
              </w:rPr>
              <w:t xml:space="preserve"> </w:t>
            </w:r>
            <w:r>
              <w:rPr>
                <w:rFonts w:ascii="Arial" w:hAnsi="Arial" w:eastAsia="Arial" w:cs="Arial"/>
                <w:spacing w:val="-43"/>
              </w:rPr>
              <w:t xml:space="preserve">~ </w:t>
            </w:r>
            <w:r>
              <w:rPr>
                <w:spacing w:val="-43"/>
              </w:rPr>
              <w:t>３</w:t>
            </w:r>
            <w:r>
              <w:rPr>
                <w:spacing w:val="-15"/>
              </w:rPr>
              <w:t xml:space="preserve"> </w:t>
            </w:r>
            <w:r>
              <w:rPr>
                <w:rFonts w:ascii="Arial" w:hAnsi="Arial" w:eastAsia="Arial" w:cs="Arial"/>
                <w:spacing w:val="-43"/>
              </w:rPr>
              <w:t>.</w:t>
            </w:r>
            <w:r>
              <w:rPr>
                <w:rFonts w:ascii="Arial" w:hAnsi="Arial" w:eastAsia="Arial" w:cs="Arial"/>
                <w:spacing w:val="-8"/>
              </w:rPr>
              <w:t xml:space="preserve"> </w:t>
            </w:r>
            <w:r>
              <w:rPr>
                <w:spacing w:val="-43"/>
              </w:rPr>
              <w:t>０</w:t>
            </w:r>
          </w:p>
        </w:tc>
        <w:tc>
          <w:tcPr>
            <w:tcW w:w="1554" w:type="dxa"/>
            <w:tcBorders>
              <w:right w:val="single" w:color="231F20" w:sz="6" w:space="0"/>
            </w:tcBorders>
            <w:vAlign w:val="top"/>
          </w:tcPr>
          <w:p>
            <w:pPr>
              <w:spacing w:before="90" w:line="183" w:lineRule="auto"/>
              <w:ind w:left="332"/>
              <w:rPr>
                <w:rFonts w:ascii="微软雅黑" w:hAnsi="微软雅黑" w:eastAsia="微软雅黑" w:cs="微软雅黑"/>
                <w:sz w:val="17"/>
                <w:szCs w:val="17"/>
              </w:rPr>
            </w:pPr>
            <w:r>
              <w:rPr>
                <w:rFonts w:ascii="微软雅黑" w:hAnsi="微软雅黑" w:eastAsia="微软雅黑" w:cs="微软雅黑"/>
                <w:spacing w:val="8"/>
                <w:sz w:val="17"/>
                <w:szCs w:val="17"/>
              </w:rPr>
              <w:t>手动或液动</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522" w:type="dxa"/>
            <w:tcBorders>
              <w:left w:val="single" w:color="231F20" w:sz="6" w:space="0"/>
            </w:tcBorders>
            <w:vAlign w:val="top"/>
          </w:tcPr>
          <w:p>
            <w:pPr>
              <w:pStyle w:val="7"/>
              <w:spacing w:before="116" w:line="183" w:lineRule="auto"/>
              <w:ind w:left="574"/>
            </w:pPr>
            <w:r>
              <w:rPr>
                <w:spacing w:val="-65"/>
              </w:rPr>
              <w:t>５０００</w:t>
            </w:r>
          </w:p>
        </w:tc>
        <w:tc>
          <w:tcPr>
            <w:tcW w:w="1517" w:type="dxa"/>
            <w:vAlign w:val="top"/>
          </w:tcPr>
          <w:p>
            <w:pPr>
              <w:pStyle w:val="7"/>
              <w:spacing w:before="116" w:line="183" w:lineRule="auto"/>
              <w:ind w:left="412"/>
            </w:pPr>
            <w:r>
              <w:rPr>
                <w:spacing w:val="-75"/>
              </w:rPr>
              <w:t>１５０</w:t>
            </w:r>
            <w:r>
              <w:rPr>
                <w:spacing w:val="23"/>
              </w:rPr>
              <w:t xml:space="preserve"> </w:t>
            </w:r>
            <w:r>
              <w:rPr>
                <w:rFonts w:ascii="Arial" w:hAnsi="Arial" w:eastAsia="Arial" w:cs="Arial"/>
                <w:spacing w:val="-11"/>
              </w:rPr>
              <w:t>~</w:t>
            </w:r>
            <w:r>
              <w:rPr>
                <w:rFonts w:ascii="Arial" w:hAnsi="Arial" w:eastAsia="Arial" w:cs="Arial"/>
                <w:spacing w:val="-13"/>
              </w:rPr>
              <w:t xml:space="preserve"> </w:t>
            </w:r>
            <w:r>
              <w:rPr>
                <w:spacing w:val="-75"/>
              </w:rPr>
              <w:t>２００</w:t>
            </w:r>
          </w:p>
        </w:tc>
        <w:tc>
          <w:tcPr>
            <w:tcW w:w="1517" w:type="dxa"/>
            <w:vAlign w:val="top"/>
          </w:tcPr>
          <w:p>
            <w:pPr>
              <w:pStyle w:val="7"/>
              <w:spacing w:before="118" w:line="182" w:lineRule="auto"/>
              <w:ind w:left="723"/>
            </w:pPr>
            <w:r>
              <w:t>１</w:t>
            </w:r>
          </w:p>
        </w:tc>
        <w:tc>
          <w:tcPr>
            <w:tcW w:w="1517" w:type="dxa"/>
            <w:vAlign w:val="top"/>
          </w:tcPr>
          <w:p>
            <w:pPr>
              <w:pStyle w:val="7"/>
              <w:spacing w:before="117" w:line="182" w:lineRule="auto"/>
              <w:ind w:left="578"/>
            </w:pPr>
            <w:r>
              <w:t>２</w:t>
            </w:r>
            <w:r>
              <w:rPr>
                <w:rFonts w:ascii="Arial" w:hAnsi="Arial" w:eastAsia="Arial" w:cs="Arial"/>
              </w:rPr>
              <w:t>~</w:t>
            </w:r>
            <w:r>
              <w:t>３</w:t>
            </w:r>
          </w:p>
        </w:tc>
        <w:tc>
          <w:tcPr>
            <w:tcW w:w="1517" w:type="dxa"/>
            <w:vAlign w:val="top"/>
          </w:tcPr>
          <w:p>
            <w:pPr>
              <w:pStyle w:val="7"/>
              <w:spacing w:before="116" w:line="183" w:lineRule="auto"/>
              <w:ind w:left="404"/>
            </w:pPr>
            <w:r>
              <w:rPr>
                <w:spacing w:val="-43"/>
              </w:rPr>
              <w:t>２</w:t>
            </w:r>
            <w:r>
              <w:rPr>
                <w:spacing w:val="-21"/>
              </w:rPr>
              <w:t xml:space="preserve"> </w:t>
            </w:r>
            <w:r>
              <w:rPr>
                <w:rFonts w:ascii="Arial" w:hAnsi="Arial" w:eastAsia="Arial" w:cs="Arial"/>
                <w:spacing w:val="-43"/>
              </w:rPr>
              <w:t>.</w:t>
            </w:r>
            <w:r>
              <w:rPr>
                <w:rFonts w:ascii="Arial" w:hAnsi="Arial" w:eastAsia="Arial" w:cs="Arial"/>
                <w:spacing w:val="-6"/>
              </w:rPr>
              <w:t xml:space="preserve"> </w:t>
            </w:r>
            <w:r>
              <w:rPr>
                <w:spacing w:val="-43"/>
              </w:rPr>
              <w:t>５</w:t>
            </w:r>
            <w:r>
              <w:rPr>
                <w:spacing w:val="25"/>
              </w:rPr>
              <w:t xml:space="preserve"> </w:t>
            </w:r>
            <w:r>
              <w:rPr>
                <w:rFonts w:ascii="Arial" w:hAnsi="Arial" w:eastAsia="Arial" w:cs="Arial"/>
                <w:spacing w:val="-43"/>
              </w:rPr>
              <w:t xml:space="preserve">~ </w:t>
            </w:r>
            <w:r>
              <w:rPr>
                <w:spacing w:val="-43"/>
              </w:rPr>
              <w:t>３</w:t>
            </w:r>
            <w:r>
              <w:rPr>
                <w:spacing w:val="-15"/>
              </w:rPr>
              <w:t xml:space="preserve"> </w:t>
            </w:r>
            <w:r>
              <w:rPr>
                <w:rFonts w:ascii="Arial" w:hAnsi="Arial" w:eastAsia="Arial" w:cs="Arial"/>
                <w:spacing w:val="-43"/>
              </w:rPr>
              <w:t>.</w:t>
            </w:r>
            <w:r>
              <w:rPr>
                <w:rFonts w:ascii="Arial" w:hAnsi="Arial" w:eastAsia="Arial" w:cs="Arial"/>
                <w:spacing w:val="-8"/>
              </w:rPr>
              <w:t xml:space="preserve"> </w:t>
            </w:r>
            <w:r>
              <w:rPr>
                <w:spacing w:val="-43"/>
              </w:rPr>
              <w:t>０</w:t>
            </w:r>
          </w:p>
        </w:tc>
        <w:tc>
          <w:tcPr>
            <w:tcW w:w="1554" w:type="dxa"/>
            <w:tcBorders>
              <w:right w:val="single" w:color="231F20" w:sz="6" w:space="0"/>
            </w:tcBorders>
            <w:vAlign w:val="top"/>
          </w:tcPr>
          <w:p>
            <w:pPr>
              <w:spacing w:before="92" w:line="183" w:lineRule="auto"/>
              <w:ind w:left="332"/>
              <w:rPr>
                <w:rFonts w:ascii="微软雅黑" w:hAnsi="微软雅黑" w:eastAsia="微软雅黑" w:cs="微软雅黑"/>
                <w:sz w:val="17"/>
                <w:szCs w:val="17"/>
              </w:rPr>
            </w:pPr>
            <w:r>
              <w:rPr>
                <w:rFonts w:ascii="微软雅黑" w:hAnsi="微软雅黑" w:eastAsia="微软雅黑" w:cs="微软雅黑"/>
                <w:spacing w:val="8"/>
                <w:sz w:val="17"/>
                <w:szCs w:val="17"/>
              </w:rPr>
              <w:t>手动或液动</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522" w:type="dxa"/>
            <w:tcBorders>
              <w:left w:val="single" w:color="231F20" w:sz="6" w:space="0"/>
            </w:tcBorders>
            <w:vAlign w:val="top"/>
          </w:tcPr>
          <w:p>
            <w:pPr>
              <w:pStyle w:val="7"/>
              <w:spacing w:before="120" w:line="181" w:lineRule="auto"/>
              <w:ind w:left="544"/>
            </w:pPr>
            <w:r>
              <w:rPr>
                <w:spacing w:val="-71"/>
              </w:rPr>
              <w:t>１００００</w:t>
            </w:r>
          </w:p>
        </w:tc>
        <w:tc>
          <w:tcPr>
            <w:tcW w:w="1517" w:type="dxa"/>
            <w:vAlign w:val="top"/>
          </w:tcPr>
          <w:p>
            <w:pPr>
              <w:pStyle w:val="7"/>
              <w:spacing w:before="118" w:line="183" w:lineRule="auto"/>
              <w:ind w:left="398"/>
            </w:pPr>
            <w:r>
              <w:rPr>
                <w:spacing w:val="-73"/>
              </w:rPr>
              <w:t>２００</w:t>
            </w:r>
            <w:r>
              <w:rPr>
                <w:spacing w:val="18"/>
                <w:w w:val="101"/>
              </w:rPr>
              <w:t xml:space="preserve"> </w:t>
            </w:r>
            <w:r>
              <w:rPr>
                <w:rFonts w:ascii="Arial" w:hAnsi="Arial" w:eastAsia="Arial" w:cs="Arial"/>
                <w:spacing w:val="-11"/>
              </w:rPr>
              <w:t>~</w:t>
            </w:r>
            <w:r>
              <w:rPr>
                <w:rFonts w:ascii="Arial" w:hAnsi="Arial" w:eastAsia="Arial" w:cs="Arial"/>
                <w:spacing w:val="-13"/>
              </w:rPr>
              <w:t xml:space="preserve"> </w:t>
            </w:r>
            <w:r>
              <w:rPr>
                <w:spacing w:val="-73"/>
              </w:rPr>
              <w:t>２５０</w:t>
            </w:r>
          </w:p>
        </w:tc>
        <w:tc>
          <w:tcPr>
            <w:tcW w:w="1517" w:type="dxa"/>
            <w:vAlign w:val="top"/>
          </w:tcPr>
          <w:p>
            <w:pPr>
              <w:pStyle w:val="7"/>
              <w:spacing w:before="120" w:line="182" w:lineRule="auto"/>
              <w:ind w:left="723"/>
            </w:pPr>
            <w:r>
              <w:t>１</w:t>
            </w:r>
          </w:p>
        </w:tc>
        <w:tc>
          <w:tcPr>
            <w:tcW w:w="1517" w:type="dxa"/>
            <w:vAlign w:val="top"/>
          </w:tcPr>
          <w:p>
            <w:pPr>
              <w:pStyle w:val="7"/>
              <w:spacing w:before="119" w:line="182" w:lineRule="auto"/>
              <w:ind w:left="580"/>
            </w:pPr>
            <w:r>
              <w:rPr>
                <w:spacing w:val="-27"/>
              </w:rPr>
              <w:t xml:space="preserve">３  </w:t>
            </w:r>
            <w:r>
              <w:rPr>
                <w:rFonts w:ascii="Arial" w:hAnsi="Arial" w:eastAsia="Arial" w:cs="Arial"/>
                <w:spacing w:val="-27"/>
              </w:rPr>
              <w:t>~</w:t>
            </w:r>
            <w:r>
              <w:rPr>
                <w:rFonts w:ascii="Arial" w:hAnsi="Arial" w:eastAsia="Arial" w:cs="Arial"/>
                <w:spacing w:val="-15"/>
              </w:rPr>
              <w:t xml:space="preserve"> </w:t>
            </w:r>
            <w:r>
              <w:rPr>
                <w:spacing w:val="-27"/>
              </w:rPr>
              <w:t>４</w:t>
            </w:r>
          </w:p>
        </w:tc>
        <w:tc>
          <w:tcPr>
            <w:tcW w:w="1517" w:type="dxa"/>
            <w:vAlign w:val="top"/>
          </w:tcPr>
          <w:p>
            <w:pPr>
              <w:pStyle w:val="7"/>
              <w:spacing w:before="118" w:line="183" w:lineRule="auto"/>
              <w:ind w:left="404"/>
            </w:pPr>
            <w:r>
              <w:rPr>
                <w:spacing w:val="-43"/>
              </w:rPr>
              <w:t>２</w:t>
            </w:r>
            <w:r>
              <w:rPr>
                <w:spacing w:val="-21"/>
              </w:rPr>
              <w:t xml:space="preserve"> </w:t>
            </w:r>
            <w:r>
              <w:rPr>
                <w:rFonts w:ascii="Arial" w:hAnsi="Arial" w:eastAsia="Arial" w:cs="Arial"/>
                <w:spacing w:val="-43"/>
              </w:rPr>
              <w:t>.</w:t>
            </w:r>
            <w:r>
              <w:rPr>
                <w:rFonts w:ascii="Arial" w:hAnsi="Arial" w:eastAsia="Arial" w:cs="Arial"/>
                <w:spacing w:val="-6"/>
              </w:rPr>
              <w:t xml:space="preserve"> </w:t>
            </w:r>
            <w:r>
              <w:rPr>
                <w:spacing w:val="-43"/>
              </w:rPr>
              <w:t>５</w:t>
            </w:r>
            <w:r>
              <w:rPr>
                <w:spacing w:val="25"/>
              </w:rPr>
              <w:t xml:space="preserve"> </w:t>
            </w:r>
            <w:r>
              <w:rPr>
                <w:rFonts w:ascii="Arial" w:hAnsi="Arial" w:eastAsia="Arial" w:cs="Arial"/>
                <w:spacing w:val="-43"/>
              </w:rPr>
              <w:t xml:space="preserve">~ </w:t>
            </w:r>
            <w:r>
              <w:rPr>
                <w:spacing w:val="-43"/>
              </w:rPr>
              <w:t>３</w:t>
            </w:r>
            <w:r>
              <w:rPr>
                <w:spacing w:val="-15"/>
              </w:rPr>
              <w:t xml:space="preserve"> </w:t>
            </w:r>
            <w:r>
              <w:rPr>
                <w:rFonts w:ascii="Arial" w:hAnsi="Arial" w:eastAsia="Arial" w:cs="Arial"/>
                <w:spacing w:val="-43"/>
              </w:rPr>
              <w:t>.</w:t>
            </w:r>
            <w:r>
              <w:rPr>
                <w:rFonts w:ascii="Arial" w:hAnsi="Arial" w:eastAsia="Arial" w:cs="Arial"/>
                <w:spacing w:val="-8"/>
              </w:rPr>
              <w:t xml:space="preserve"> </w:t>
            </w:r>
            <w:r>
              <w:rPr>
                <w:spacing w:val="-43"/>
              </w:rPr>
              <w:t>０</w:t>
            </w:r>
          </w:p>
        </w:tc>
        <w:tc>
          <w:tcPr>
            <w:tcW w:w="1554" w:type="dxa"/>
            <w:tcBorders>
              <w:right w:val="single" w:color="231F20" w:sz="6" w:space="0"/>
            </w:tcBorders>
            <w:vAlign w:val="top"/>
          </w:tcPr>
          <w:p>
            <w:pPr>
              <w:spacing w:before="94" w:line="182" w:lineRule="auto"/>
              <w:ind w:left="604"/>
              <w:rPr>
                <w:rFonts w:ascii="微软雅黑" w:hAnsi="微软雅黑" w:eastAsia="微软雅黑" w:cs="微软雅黑"/>
                <w:sz w:val="17"/>
                <w:szCs w:val="17"/>
              </w:rPr>
            </w:pPr>
            <w:r>
              <w:rPr>
                <w:rFonts w:ascii="微软雅黑" w:hAnsi="微软雅黑" w:eastAsia="微软雅黑" w:cs="微软雅黑"/>
                <w:spacing w:val="5"/>
                <w:sz w:val="17"/>
                <w:szCs w:val="17"/>
              </w:rPr>
              <w:t>液动</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522" w:type="dxa"/>
            <w:tcBorders>
              <w:left w:val="single" w:color="231F20" w:sz="6" w:space="0"/>
            </w:tcBorders>
            <w:vAlign w:val="top"/>
          </w:tcPr>
          <w:p>
            <w:pPr>
              <w:pStyle w:val="7"/>
              <w:spacing w:before="121" w:line="182" w:lineRule="auto"/>
              <w:ind w:left="529"/>
            </w:pPr>
            <w:r>
              <w:rPr>
                <w:spacing w:val="-68"/>
              </w:rPr>
              <w:t>２００００</w:t>
            </w:r>
          </w:p>
        </w:tc>
        <w:tc>
          <w:tcPr>
            <w:tcW w:w="1517" w:type="dxa"/>
            <w:vAlign w:val="top"/>
          </w:tcPr>
          <w:p>
            <w:pPr>
              <w:pStyle w:val="7"/>
              <w:spacing w:before="119" w:line="183" w:lineRule="auto"/>
              <w:ind w:left="398"/>
            </w:pPr>
            <w:r>
              <w:rPr>
                <w:spacing w:val="-73"/>
              </w:rPr>
              <w:t>２００</w:t>
            </w:r>
            <w:r>
              <w:rPr>
                <w:spacing w:val="18"/>
                <w:w w:val="101"/>
              </w:rPr>
              <w:t xml:space="preserve"> </w:t>
            </w:r>
            <w:r>
              <w:rPr>
                <w:rFonts w:ascii="Arial" w:hAnsi="Arial" w:eastAsia="Arial" w:cs="Arial"/>
                <w:spacing w:val="-11"/>
              </w:rPr>
              <w:t>~</w:t>
            </w:r>
            <w:r>
              <w:rPr>
                <w:rFonts w:ascii="Arial" w:hAnsi="Arial" w:eastAsia="Arial" w:cs="Arial"/>
                <w:spacing w:val="-13"/>
              </w:rPr>
              <w:t xml:space="preserve"> </w:t>
            </w:r>
            <w:r>
              <w:rPr>
                <w:spacing w:val="-73"/>
              </w:rPr>
              <w:t>２５０</w:t>
            </w:r>
          </w:p>
        </w:tc>
        <w:tc>
          <w:tcPr>
            <w:tcW w:w="1517" w:type="dxa"/>
            <w:vAlign w:val="top"/>
          </w:tcPr>
          <w:p>
            <w:pPr>
              <w:pStyle w:val="7"/>
              <w:spacing w:before="122" w:line="182" w:lineRule="auto"/>
              <w:ind w:left="589"/>
            </w:pPr>
            <w:r>
              <w:rPr>
                <w:spacing w:val="-36"/>
              </w:rPr>
              <w:t>１</w:t>
            </w:r>
            <w:r>
              <w:rPr>
                <w:spacing w:val="32"/>
                <w:w w:val="101"/>
              </w:rPr>
              <w:t xml:space="preserve"> </w:t>
            </w:r>
            <w:r>
              <w:rPr>
                <w:rFonts w:ascii="Arial" w:hAnsi="Arial" w:eastAsia="Arial" w:cs="Arial"/>
                <w:spacing w:val="-36"/>
              </w:rPr>
              <w:t xml:space="preserve">~ </w:t>
            </w:r>
            <w:r>
              <w:rPr>
                <w:spacing w:val="-36"/>
              </w:rPr>
              <w:t>２</w:t>
            </w:r>
          </w:p>
        </w:tc>
        <w:tc>
          <w:tcPr>
            <w:tcW w:w="1517" w:type="dxa"/>
            <w:vAlign w:val="top"/>
          </w:tcPr>
          <w:p>
            <w:pPr>
              <w:pStyle w:val="7"/>
              <w:spacing w:before="121" w:line="182" w:lineRule="auto"/>
              <w:ind w:left="580"/>
            </w:pPr>
            <w:r>
              <w:rPr>
                <w:spacing w:val="-27"/>
              </w:rPr>
              <w:t xml:space="preserve">３  </w:t>
            </w:r>
            <w:r>
              <w:rPr>
                <w:rFonts w:ascii="Arial" w:hAnsi="Arial" w:eastAsia="Arial" w:cs="Arial"/>
                <w:spacing w:val="-27"/>
              </w:rPr>
              <w:t>~</w:t>
            </w:r>
            <w:r>
              <w:rPr>
                <w:rFonts w:ascii="Arial" w:hAnsi="Arial" w:eastAsia="Arial" w:cs="Arial"/>
                <w:spacing w:val="-15"/>
              </w:rPr>
              <w:t xml:space="preserve"> </w:t>
            </w:r>
            <w:r>
              <w:rPr>
                <w:spacing w:val="-27"/>
              </w:rPr>
              <w:t>４</w:t>
            </w:r>
          </w:p>
        </w:tc>
        <w:tc>
          <w:tcPr>
            <w:tcW w:w="1517" w:type="dxa"/>
            <w:vAlign w:val="top"/>
          </w:tcPr>
          <w:p>
            <w:pPr>
              <w:pStyle w:val="7"/>
              <w:spacing w:before="120" w:line="183" w:lineRule="auto"/>
              <w:ind w:left="406"/>
            </w:pPr>
            <w:r>
              <w:rPr>
                <w:spacing w:val="-41"/>
              </w:rPr>
              <w:t xml:space="preserve">３ </w:t>
            </w:r>
            <w:r>
              <w:rPr>
                <w:rFonts w:ascii="Arial" w:hAnsi="Arial" w:eastAsia="Arial" w:cs="Arial"/>
                <w:spacing w:val="-41"/>
              </w:rPr>
              <w:t>.</w:t>
            </w:r>
            <w:r>
              <w:rPr>
                <w:rFonts w:ascii="Arial" w:hAnsi="Arial" w:eastAsia="Arial" w:cs="Arial"/>
                <w:spacing w:val="-2"/>
              </w:rPr>
              <w:t xml:space="preserve"> </w:t>
            </w:r>
            <w:r>
              <w:rPr>
                <w:spacing w:val="-41"/>
              </w:rPr>
              <w:t>０</w:t>
            </w:r>
            <w:r>
              <w:rPr>
                <w:spacing w:val="18"/>
                <w:w w:val="101"/>
              </w:rPr>
              <w:t xml:space="preserve"> </w:t>
            </w:r>
            <w:r>
              <w:rPr>
                <w:rFonts w:ascii="Arial" w:hAnsi="Arial" w:eastAsia="Arial" w:cs="Arial"/>
                <w:spacing w:val="-41"/>
              </w:rPr>
              <w:t>~</w:t>
            </w:r>
            <w:r>
              <w:rPr>
                <w:rFonts w:ascii="Arial" w:hAnsi="Arial" w:eastAsia="Arial" w:cs="Arial"/>
                <w:spacing w:val="-11"/>
              </w:rPr>
              <w:t xml:space="preserve"> </w:t>
            </w:r>
            <w:r>
              <w:rPr>
                <w:spacing w:val="-41"/>
              </w:rPr>
              <w:t xml:space="preserve">３ </w:t>
            </w:r>
            <w:r>
              <w:rPr>
                <w:rFonts w:ascii="Arial" w:hAnsi="Arial" w:eastAsia="Arial" w:cs="Arial"/>
                <w:spacing w:val="-41"/>
              </w:rPr>
              <w:t>.</w:t>
            </w:r>
            <w:r>
              <w:rPr>
                <w:rFonts w:ascii="Arial" w:hAnsi="Arial" w:eastAsia="Arial" w:cs="Arial"/>
                <w:spacing w:val="-6"/>
              </w:rPr>
              <w:t xml:space="preserve"> </w:t>
            </w:r>
            <w:r>
              <w:rPr>
                <w:spacing w:val="-41"/>
              </w:rPr>
              <w:t>５</w:t>
            </w:r>
          </w:p>
        </w:tc>
        <w:tc>
          <w:tcPr>
            <w:tcW w:w="1554" w:type="dxa"/>
            <w:tcBorders>
              <w:right w:val="single" w:color="231F20" w:sz="6" w:space="0"/>
            </w:tcBorders>
            <w:vAlign w:val="top"/>
          </w:tcPr>
          <w:p>
            <w:pPr>
              <w:spacing w:before="96" w:line="182" w:lineRule="auto"/>
              <w:ind w:left="604"/>
              <w:rPr>
                <w:rFonts w:ascii="微软雅黑" w:hAnsi="微软雅黑" w:eastAsia="微软雅黑" w:cs="微软雅黑"/>
                <w:sz w:val="17"/>
                <w:szCs w:val="17"/>
              </w:rPr>
            </w:pPr>
            <w:r>
              <w:rPr>
                <w:rFonts w:ascii="微软雅黑" w:hAnsi="微软雅黑" w:eastAsia="微软雅黑" w:cs="微软雅黑"/>
                <w:spacing w:val="5"/>
                <w:sz w:val="17"/>
                <w:szCs w:val="17"/>
              </w:rPr>
              <w:t>液动</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522" w:type="dxa"/>
            <w:tcBorders>
              <w:left w:val="single" w:color="231F20" w:sz="6" w:space="0"/>
            </w:tcBorders>
            <w:vAlign w:val="top"/>
          </w:tcPr>
          <w:p>
            <w:pPr>
              <w:pStyle w:val="7"/>
              <w:spacing w:before="123" w:line="182" w:lineRule="auto"/>
              <w:ind w:left="531"/>
            </w:pPr>
            <w:r>
              <w:rPr>
                <w:spacing w:val="-69"/>
              </w:rPr>
              <w:t>３００００</w:t>
            </w:r>
          </w:p>
        </w:tc>
        <w:tc>
          <w:tcPr>
            <w:tcW w:w="1517" w:type="dxa"/>
            <w:vAlign w:val="top"/>
          </w:tcPr>
          <w:p>
            <w:pPr>
              <w:pStyle w:val="7"/>
              <w:spacing w:before="121" w:line="183" w:lineRule="auto"/>
              <w:ind w:left="619"/>
            </w:pPr>
            <w:r>
              <w:rPr>
                <w:spacing w:val="-61"/>
              </w:rPr>
              <w:t>２５０</w:t>
            </w:r>
          </w:p>
        </w:tc>
        <w:tc>
          <w:tcPr>
            <w:tcW w:w="1517" w:type="dxa"/>
            <w:vAlign w:val="top"/>
          </w:tcPr>
          <w:p>
            <w:pPr>
              <w:pStyle w:val="7"/>
              <w:spacing w:before="124" w:line="182" w:lineRule="auto"/>
              <w:ind w:left="589"/>
            </w:pPr>
            <w:r>
              <w:rPr>
                <w:spacing w:val="-36"/>
              </w:rPr>
              <w:t>１</w:t>
            </w:r>
            <w:r>
              <w:rPr>
                <w:spacing w:val="32"/>
                <w:w w:val="101"/>
              </w:rPr>
              <w:t xml:space="preserve"> </w:t>
            </w:r>
            <w:r>
              <w:rPr>
                <w:rFonts w:ascii="Arial" w:hAnsi="Arial" w:eastAsia="Arial" w:cs="Arial"/>
                <w:spacing w:val="-36"/>
              </w:rPr>
              <w:t xml:space="preserve">~ </w:t>
            </w:r>
            <w:r>
              <w:rPr>
                <w:spacing w:val="-36"/>
              </w:rPr>
              <w:t>２</w:t>
            </w:r>
          </w:p>
        </w:tc>
        <w:tc>
          <w:tcPr>
            <w:tcW w:w="1517" w:type="dxa"/>
            <w:vAlign w:val="top"/>
          </w:tcPr>
          <w:p>
            <w:pPr>
              <w:pStyle w:val="7"/>
              <w:spacing w:before="123" w:line="182" w:lineRule="auto"/>
              <w:ind w:left="580"/>
            </w:pPr>
            <w:r>
              <w:rPr>
                <w:spacing w:val="-27"/>
              </w:rPr>
              <w:t xml:space="preserve">３  </w:t>
            </w:r>
            <w:r>
              <w:rPr>
                <w:rFonts w:ascii="Arial" w:hAnsi="Arial" w:eastAsia="Arial" w:cs="Arial"/>
                <w:spacing w:val="-27"/>
              </w:rPr>
              <w:t>~</w:t>
            </w:r>
            <w:r>
              <w:rPr>
                <w:rFonts w:ascii="Arial" w:hAnsi="Arial" w:eastAsia="Arial" w:cs="Arial"/>
                <w:spacing w:val="-15"/>
              </w:rPr>
              <w:t xml:space="preserve"> </w:t>
            </w:r>
            <w:r>
              <w:rPr>
                <w:spacing w:val="-27"/>
              </w:rPr>
              <w:t>４</w:t>
            </w:r>
          </w:p>
        </w:tc>
        <w:tc>
          <w:tcPr>
            <w:tcW w:w="1517" w:type="dxa"/>
            <w:vAlign w:val="top"/>
          </w:tcPr>
          <w:p>
            <w:pPr>
              <w:pStyle w:val="7"/>
              <w:spacing w:before="123" w:line="182" w:lineRule="auto"/>
              <w:ind w:left="406"/>
            </w:pPr>
            <w:r>
              <w:rPr>
                <w:spacing w:val="-34"/>
              </w:rPr>
              <w:t xml:space="preserve">３ </w:t>
            </w:r>
            <w:r>
              <w:rPr>
                <w:rFonts w:ascii="Arial" w:hAnsi="Arial" w:eastAsia="Arial" w:cs="Arial"/>
                <w:spacing w:val="-34"/>
              </w:rPr>
              <w:t>.</w:t>
            </w:r>
            <w:r>
              <w:rPr>
                <w:rFonts w:ascii="Arial" w:hAnsi="Arial" w:eastAsia="Arial" w:cs="Arial"/>
                <w:spacing w:val="-3"/>
              </w:rPr>
              <w:t xml:space="preserve"> </w:t>
            </w:r>
            <w:r>
              <w:rPr>
                <w:spacing w:val="-34"/>
              </w:rPr>
              <w:t xml:space="preserve">０  </w:t>
            </w:r>
            <w:r>
              <w:rPr>
                <w:rFonts w:ascii="Arial" w:hAnsi="Arial" w:eastAsia="Arial" w:cs="Arial"/>
                <w:spacing w:val="-34"/>
              </w:rPr>
              <w:t xml:space="preserve">~ </w:t>
            </w:r>
            <w:r>
              <w:rPr>
                <w:spacing w:val="-34"/>
              </w:rPr>
              <w:t xml:space="preserve">４ </w:t>
            </w:r>
            <w:r>
              <w:rPr>
                <w:rFonts w:ascii="Arial" w:hAnsi="Arial" w:eastAsia="Arial" w:cs="Arial"/>
                <w:spacing w:val="-34"/>
              </w:rPr>
              <w:t>.</w:t>
            </w:r>
            <w:r>
              <w:rPr>
                <w:rFonts w:ascii="Arial" w:hAnsi="Arial" w:eastAsia="Arial" w:cs="Arial"/>
                <w:spacing w:val="-7"/>
              </w:rPr>
              <w:t xml:space="preserve"> </w:t>
            </w:r>
            <w:r>
              <w:rPr>
                <w:spacing w:val="-34"/>
              </w:rPr>
              <w:t>０</w:t>
            </w:r>
          </w:p>
        </w:tc>
        <w:tc>
          <w:tcPr>
            <w:tcW w:w="1554" w:type="dxa"/>
            <w:tcBorders>
              <w:right w:val="single" w:color="231F20" w:sz="6" w:space="0"/>
            </w:tcBorders>
            <w:vAlign w:val="top"/>
          </w:tcPr>
          <w:p>
            <w:pPr>
              <w:spacing w:before="98" w:line="182" w:lineRule="auto"/>
              <w:ind w:left="604"/>
              <w:rPr>
                <w:rFonts w:ascii="微软雅黑" w:hAnsi="微软雅黑" w:eastAsia="微软雅黑" w:cs="微软雅黑"/>
                <w:sz w:val="17"/>
                <w:szCs w:val="17"/>
              </w:rPr>
            </w:pPr>
            <w:r>
              <w:rPr>
                <w:rFonts w:ascii="微软雅黑" w:hAnsi="微软雅黑" w:eastAsia="微软雅黑" w:cs="微软雅黑"/>
                <w:spacing w:val="5"/>
                <w:sz w:val="17"/>
                <w:szCs w:val="17"/>
              </w:rPr>
              <w:t>液动</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2" w:hRule="atLeast"/>
        </w:trPr>
        <w:tc>
          <w:tcPr>
            <w:tcW w:w="1522" w:type="dxa"/>
            <w:tcBorders>
              <w:left w:val="single" w:color="231F20" w:sz="6" w:space="0"/>
              <w:bottom w:val="single" w:color="231F20" w:sz="6" w:space="0"/>
            </w:tcBorders>
            <w:vAlign w:val="top"/>
          </w:tcPr>
          <w:p>
            <w:pPr>
              <w:pStyle w:val="7"/>
              <w:spacing w:before="122" w:line="183" w:lineRule="auto"/>
              <w:ind w:left="529"/>
            </w:pPr>
            <w:r>
              <w:rPr>
                <w:spacing w:val="-68"/>
              </w:rPr>
              <w:t>５００００</w:t>
            </w:r>
          </w:p>
        </w:tc>
        <w:tc>
          <w:tcPr>
            <w:tcW w:w="1517" w:type="dxa"/>
            <w:tcBorders>
              <w:bottom w:val="single" w:color="231F20" w:sz="6" w:space="0"/>
            </w:tcBorders>
            <w:vAlign w:val="top"/>
          </w:tcPr>
          <w:p>
            <w:pPr>
              <w:pStyle w:val="7"/>
              <w:spacing w:before="124" w:line="182" w:lineRule="auto"/>
              <w:ind w:left="621"/>
            </w:pPr>
            <w:r>
              <w:rPr>
                <w:spacing w:val="-59"/>
              </w:rPr>
              <w:t>３００</w:t>
            </w:r>
          </w:p>
        </w:tc>
        <w:tc>
          <w:tcPr>
            <w:tcW w:w="1517" w:type="dxa"/>
            <w:tcBorders>
              <w:bottom w:val="single" w:color="231F20" w:sz="6" w:space="0"/>
            </w:tcBorders>
            <w:vAlign w:val="top"/>
          </w:tcPr>
          <w:p>
            <w:pPr>
              <w:pStyle w:val="7"/>
              <w:spacing w:before="125" w:line="182" w:lineRule="auto"/>
              <w:ind w:left="709"/>
            </w:pPr>
            <w:r>
              <w:t>２</w:t>
            </w:r>
          </w:p>
        </w:tc>
        <w:tc>
          <w:tcPr>
            <w:tcW w:w="1517" w:type="dxa"/>
            <w:tcBorders>
              <w:bottom w:val="single" w:color="231F20" w:sz="6" w:space="0"/>
            </w:tcBorders>
            <w:vAlign w:val="top"/>
          </w:tcPr>
          <w:p>
            <w:pPr>
              <w:pStyle w:val="7"/>
              <w:spacing w:before="122" w:line="183" w:lineRule="auto"/>
              <w:ind w:left="485"/>
            </w:pPr>
            <w:r>
              <w:rPr>
                <w:spacing w:val="-30"/>
              </w:rPr>
              <w:t xml:space="preserve">４  </w:t>
            </w:r>
            <w:r>
              <w:rPr>
                <w:rFonts w:ascii="Arial" w:hAnsi="Arial" w:eastAsia="Arial" w:cs="Arial"/>
                <w:spacing w:val="-30"/>
              </w:rPr>
              <w:t xml:space="preserve">~ </w:t>
            </w:r>
            <w:r>
              <w:rPr>
                <w:spacing w:val="-30"/>
              </w:rPr>
              <w:t xml:space="preserve">５ </w:t>
            </w:r>
            <w:r>
              <w:rPr>
                <w:rFonts w:ascii="Arial" w:hAnsi="Arial" w:eastAsia="Arial" w:cs="Arial"/>
                <w:spacing w:val="-30"/>
              </w:rPr>
              <w:t>.</w:t>
            </w:r>
            <w:r>
              <w:rPr>
                <w:rFonts w:ascii="Arial" w:hAnsi="Arial" w:eastAsia="Arial" w:cs="Arial"/>
                <w:spacing w:val="-6"/>
              </w:rPr>
              <w:t xml:space="preserve"> </w:t>
            </w:r>
            <w:r>
              <w:rPr>
                <w:spacing w:val="-30"/>
              </w:rPr>
              <w:t>５</w:t>
            </w:r>
          </w:p>
        </w:tc>
        <w:tc>
          <w:tcPr>
            <w:tcW w:w="1517" w:type="dxa"/>
            <w:tcBorders>
              <w:bottom w:val="single" w:color="231F20" w:sz="6" w:space="0"/>
            </w:tcBorders>
            <w:vAlign w:val="top"/>
          </w:tcPr>
          <w:p>
            <w:pPr>
              <w:pStyle w:val="7"/>
              <w:spacing w:before="124" w:line="182" w:lineRule="auto"/>
              <w:ind w:left="406"/>
            </w:pPr>
            <w:r>
              <w:rPr>
                <w:spacing w:val="-34"/>
              </w:rPr>
              <w:t xml:space="preserve">３ </w:t>
            </w:r>
            <w:r>
              <w:rPr>
                <w:rFonts w:ascii="Arial" w:hAnsi="Arial" w:eastAsia="Arial" w:cs="Arial"/>
                <w:spacing w:val="-34"/>
              </w:rPr>
              <w:t>.</w:t>
            </w:r>
            <w:r>
              <w:rPr>
                <w:rFonts w:ascii="Arial" w:hAnsi="Arial" w:eastAsia="Arial" w:cs="Arial"/>
                <w:spacing w:val="-3"/>
              </w:rPr>
              <w:t xml:space="preserve"> </w:t>
            </w:r>
            <w:r>
              <w:rPr>
                <w:spacing w:val="-34"/>
              </w:rPr>
              <w:t xml:space="preserve">０  </w:t>
            </w:r>
            <w:r>
              <w:rPr>
                <w:rFonts w:ascii="Arial" w:hAnsi="Arial" w:eastAsia="Arial" w:cs="Arial"/>
                <w:spacing w:val="-34"/>
              </w:rPr>
              <w:t xml:space="preserve">~ </w:t>
            </w:r>
            <w:r>
              <w:rPr>
                <w:spacing w:val="-34"/>
              </w:rPr>
              <w:t xml:space="preserve">４ </w:t>
            </w:r>
            <w:r>
              <w:rPr>
                <w:rFonts w:ascii="Arial" w:hAnsi="Arial" w:eastAsia="Arial" w:cs="Arial"/>
                <w:spacing w:val="-34"/>
              </w:rPr>
              <w:t>.</w:t>
            </w:r>
            <w:r>
              <w:rPr>
                <w:rFonts w:ascii="Arial" w:hAnsi="Arial" w:eastAsia="Arial" w:cs="Arial"/>
                <w:spacing w:val="-7"/>
              </w:rPr>
              <w:t xml:space="preserve"> </w:t>
            </w:r>
            <w:r>
              <w:rPr>
                <w:spacing w:val="-34"/>
              </w:rPr>
              <w:t>０</w:t>
            </w:r>
          </w:p>
        </w:tc>
        <w:tc>
          <w:tcPr>
            <w:tcW w:w="1554" w:type="dxa"/>
            <w:tcBorders>
              <w:bottom w:val="single" w:color="231F20" w:sz="6" w:space="0"/>
              <w:right w:val="single" w:color="231F20" w:sz="6" w:space="0"/>
            </w:tcBorders>
            <w:vAlign w:val="top"/>
          </w:tcPr>
          <w:p>
            <w:pPr>
              <w:spacing w:before="98" w:line="182" w:lineRule="auto"/>
              <w:ind w:left="604"/>
              <w:rPr>
                <w:rFonts w:ascii="微软雅黑" w:hAnsi="微软雅黑" w:eastAsia="微软雅黑" w:cs="微软雅黑"/>
                <w:sz w:val="17"/>
                <w:szCs w:val="17"/>
              </w:rPr>
            </w:pPr>
            <w:r>
              <w:rPr>
                <w:rFonts w:ascii="微软雅黑" w:hAnsi="微软雅黑" w:eastAsia="微软雅黑" w:cs="微软雅黑"/>
                <w:spacing w:val="5"/>
                <w:sz w:val="17"/>
                <w:szCs w:val="17"/>
              </w:rPr>
              <w:t>液动</w:t>
            </w:r>
          </w:p>
        </w:tc>
      </w:tr>
    </w:tbl>
    <w:p>
      <w:pPr>
        <w:pStyle w:val="2"/>
        <w:spacing w:before="107" w:line="187" w:lineRule="auto"/>
        <w:ind w:left="378"/>
        <w:rPr>
          <w:rFonts w:ascii="方正黑体" w:hAnsi="方正黑体" w:eastAsia="方正黑体" w:cs="方正黑体"/>
          <w:sz w:val="17"/>
          <w:szCs w:val="17"/>
        </w:rPr>
      </w:pPr>
      <w:r>
        <w:rPr>
          <w:rFonts w:ascii="微软雅黑" w:hAnsi="微软雅黑" w:eastAsia="微软雅黑" w:cs="微软雅黑"/>
          <w:spacing w:val="9"/>
          <w:sz w:val="17"/>
          <w:szCs w:val="17"/>
        </w:rPr>
        <w:t>注</w:t>
      </w:r>
      <w:r>
        <w:rPr>
          <w:rFonts w:ascii="微软雅黑" w:hAnsi="微软雅黑" w:eastAsia="微软雅黑" w:cs="微软雅黑"/>
          <w:spacing w:val="-5"/>
          <w:sz w:val="17"/>
          <w:szCs w:val="17"/>
        </w:rPr>
        <w:t xml:space="preserve"> </w:t>
      </w:r>
      <w:r>
        <w:rPr>
          <w:spacing w:val="9"/>
          <w:sz w:val="17"/>
          <w:szCs w:val="17"/>
        </w:rPr>
        <w:t>:</w:t>
      </w:r>
      <w:r>
        <w:rPr>
          <w:rFonts w:ascii="微软雅黑" w:hAnsi="微软雅黑" w:eastAsia="微软雅黑" w:cs="微软雅黑"/>
          <w:spacing w:val="9"/>
          <w:sz w:val="17"/>
          <w:szCs w:val="17"/>
        </w:rPr>
        <w:t>表中装卸臂数量是针对单一货种装卸所配置的数量</w:t>
      </w:r>
      <w:r>
        <w:rPr>
          <w:rFonts w:ascii="微软雅黑" w:hAnsi="微软雅黑" w:eastAsia="微软雅黑" w:cs="微软雅黑"/>
          <w:spacing w:val="-26"/>
          <w:sz w:val="17"/>
          <w:szCs w:val="17"/>
        </w:rPr>
        <w:t xml:space="preserve"> </w:t>
      </w:r>
      <w:r>
        <w:rPr>
          <w:rFonts w:ascii="方正黑体" w:hAnsi="方正黑体" w:eastAsia="方正黑体" w:cs="方正黑体"/>
          <w:spacing w:val="9"/>
          <w:sz w:val="17"/>
          <w:szCs w:val="17"/>
        </w:rPr>
        <w:t>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５ . ３    对运输多种石油化工品的船舶 ꎬ可分别按每种化工品的舱容量确定装卸臂或 软管的口径 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５ .  ４     同类液体化工品可共用装卸臂 ꎬ 共用一 台装卸臂的液体化工品不宜超过 ５ 种 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５ . ５    甲Ａ 类和极度危害介质的码头装卸臂或软管端部 ꎬ应设置在紧急情况下可切 断管路并与船舶接口脱离的装置 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５ . ６    码头输送泵的类型及台数应根据输送介质的性质和输送工况等综合确定 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５ . ７    卸船泵应满足吸上真空高度的要求 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５ . ８    装卸船泵的额定流量和扬程应与工艺流程和作业要求一致 ꎬ流量裕量和扬程 裕量宜取 １０％ ꎮ</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７ . ６    装船码头油气回收工艺设计应按现行行业标准《 码头油气回收设施建设技术规 范》 （ ＪＴＳ １９６-１２） 执行 ꎮ</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５ . ８     滚 装 码  头</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８ . １    滚装码头装卸工艺应根据运量、船型、车型、水位差和码头形式等综合确定。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８ . ２    滚装码头车辆上下船斜坡道宽度不应小于 ７ ｍ。</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８ . ３    滚装码头下河坡道的纵坡不宜大于1:11困难条件下不应大于1:9。纵坡为1:10时，限制坡长为 １５０ｍ；纵坡为1:9时，限制坡长 １００ｍ；条件限制时，限制坡长可通过论证确定。在寒冷冰冻和积雪地区，坡度宜适当减小或采取防滑措施。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default"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５ . ８ . ４    船岸搭接跳板的长度和宽度应根据滚装作业方式、车型和货物装车外形尺寸等综合确定，其搭接坡度应小于1:8。</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8 . 5    滚装码头停车场面积可根据年通过车辆数、车辆在港平均停留时间和通道等综合确定，并留有一定的富裕。</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8 . 6    滚装码头停车场布置应满足车流的要求，分类停放。</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8 . 7    滚装码头应根据需要设置旅客服务设施、围栏、出入口、安全设施和消防设施等。</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5 . 9    客 运 码 头</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9 . 1    客运码头工艺设施应根据客运量、客流特性、船型、航线、航班、水位变化情况和码头形式等综合确定。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9 . 2    以停靠客轮为主的码头宜设置旅客机械输送装置，客运站至客轮宜设置全天候通道。</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9 . 3    长距离的露天人行通道应安全畅通，人行通道的宽度不宜小于3.5 m， 坡度宜为1:2～1:7，踏步高度和宽度应使行走舒适。</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9 . 4    采用缆车输送旅客上下船时，缆车应设置限位保护装置、坡顶保护装置、断缆和防倾保护装置、超载保护装置等。缆车驱动装置和操纵室的布置应符合第5.2.3.1款的规定。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9 . 5    客运码头应设置装卸行李、卧具、食品和其他货物用的小型机械设备，并设置有关船舶停泊时供水和供电等相应的设施。</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9 . 6    客运码头应设置安全、方便的旅客上下船设施。</w:t>
      </w:r>
    </w:p>
    <w:p>
      <w:pPr>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12"/>
          <w:sz w:val="24"/>
          <w:szCs w:val="24"/>
        </w:rPr>
      </w:pPr>
      <w:r>
        <w:rPr>
          <w:rFonts w:hint="eastAsia" w:ascii="黑体" w:hAnsi="黑体" w:eastAsia="黑体" w:cs="黑体"/>
          <w:spacing w:val="-12"/>
          <w:sz w:val="24"/>
          <w:szCs w:val="24"/>
        </w:rPr>
        <w:t>5 . 10    港口主要建设规模的确定</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1    泊位数应根据吞吐量、泊位性质和船型等因素按下式计算 :</w:t>
      </w:r>
    </w:p>
    <w:p>
      <w:pPr>
        <w:spacing w:before="103"/>
        <w:ind w:right="21"/>
        <w:jc w:val="right"/>
        <w:rPr>
          <w:rFonts w:hint="eastAsia" w:ascii="方正黑体" w:hAnsi="方正黑体" w:eastAsia="方正黑体" w:cs="方正黑体"/>
          <w:sz w:val="23"/>
          <w:szCs w:val="23"/>
          <w:lang w:eastAsia="zh-CN"/>
        </w:rPr>
      </w:pPr>
      <w:r>
        <w:rPr>
          <w:rFonts w:ascii="方正黑体" w:hAnsi="方正黑体" w:eastAsia="方正黑体" w:cs="方正黑体"/>
          <w:spacing w:val="-9"/>
          <w:position w:val="-1"/>
          <w:sz w:val="23"/>
          <w:szCs w:val="23"/>
        </w:rPr>
        <w:t>N =</w:t>
      </w:r>
      <w:r>
        <w:rPr>
          <w:rFonts w:ascii="方正黑体" w:hAnsi="方正黑体" w:eastAsia="方正黑体" w:cs="方正黑体"/>
          <w:spacing w:val="7"/>
          <w:position w:val="-1"/>
          <w:sz w:val="23"/>
          <w:szCs w:val="23"/>
        </w:rPr>
        <w:t xml:space="preserve"> </w:t>
      </w:r>
      <w:r>
        <w:rPr>
          <w:position w:val="-22"/>
          <w:sz w:val="23"/>
          <w:szCs w:val="23"/>
        </w:rPr>
        <w:drawing>
          <wp:inline distT="0" distB="0" distL="0" distR="0">
            <wp:extent cx="160020" cy="34798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200"/>
                    <a:stretch>
                      <a:fillRect/>
                    </a:stretch>
                  </pic:blipFill>
                  <pic:spPr>
                    <a:xfrm>
                      <a:off x="0" y="0"/>
                      <a:ext cx="160197" cy="348560"/>
                    </a:xfrm>
                    <a:prstGeom prst="rect">
                      <a:avLst/>
                    </a:prstGeom>
                  </pic:spPr>
                </pic:pic>
              </a:graphicData>
            </a:graphic>
          </wp:inline>
        </w:drawing>
      </w:r>
      <w:r>
        <w:rPr>
          <w:rFonts w:ascii="方正黑体" w:hAnsi="方正黑体" w:eastAsia="方正黑体" w:cs="方正黑体"/>
          <w:position w:val="-1"/>
          <w:sz w:val="23"/>
          <w:szCs w:val="23"/>
        </w:rPr>
        <w:t xml:space="preserve">                                                   </w:t>
      </w:r>
      <w:r>
        <w:rPr>
          <w:rFonts w:hint="eastAsia" w:ascii="方正黑体" w:hAnsi="方正黑体" w:eastAsia="方正黑体" w:cs="方正黑体"/>
          <w:spacing w:val="-9"/>
          <w:position w:val="-1"/>
          <w:sz w:val="23"/>
          <w:szCs w:val="23"/>
          <w:lang w:eastAsia="zh-CN"/>
        </w:rPr>
        <w:t>（</w:t>
      </w:r>
      <w:r>
        <w:rPr>
          <w:rFonts w:ascii="方正黑体" w:hAnsi="方正黑体" w:eastAsia="方正黑体" w:cs="方正黑体"/>
          <w:spacing w:val="-9"/>
          <w:position w:val="-1"/>
          <w:sz w:val="23"/>
          <w:szCs w:val="23"/>
        </w:rPr>
        <w:t>5</w:t>
      </w:r>
      <w:r>
        <w:rPr>
          <w:rFonts w:ascii="方正黑体" w:hAnsi="方正黑体" w:eastAsia="方正黑体" w:cs="方正黑体"/>
          <w:spacing w:val="-5"/>
          <w:position w:val="-1"/>
          <w:sz w:val="23"/>
          <w:szCs w:val="23"/>
        </w:rPr>
        <w:t xml:space="preserve"> </w:t>
      </w:r>
      <w:r>
        <w:rPr>
          <w:rFonts w:ascii="方正黑体" w:hAnsi="方正黑体" w:eastAsia="方正黑体" w:cs="方正黑体"/>
          <w:spacing w:val="-9"/>
          <w:position w:val="-1"/>
          <w:sz w:val="23"/>
          <w:szCs w:val="23"/>
        </w:rPr>
        <w:t>.</w:t>
      </w:r>
      <w:r>
        <w:rPr>
          <w:rFonts w:ascii="方正黑体" w:hAnsi="方正黑体" w:eastAsia="方正黑体" w:cs="方正黑体"/>
          <w:spacing w:val="10"/>
          <w:position w:val="-1"/>
          <w:sz w:val="23"/>
          <w:szCs w:val="23"/>
        </w:rPr>
        <w:t xml:space="preserve"> </w:t>
      </w:r>
      <w:r>
        <w:rPr>
          <w:rFonts w:ascii="方正黑体" w:hAnsi="方正黑体" w:eastAsia="方正黑体" w:cs="方正黑体"/>
          <w:spacing w:val="-9"/>
          <w:position w:val="-1"/>
          <w:sz w:val="23"/>
          <w:szCs w:val="23"/>
        </w:rPr>
        <w:t>10</w:t>
      </w:r>
      <w:r>
        <w:rPr>
          <w:rFonts w:ascii="方正黑体" w:hAnsi="方正黑体" w:eastAsia="方正黑体" w:cs="方正黑体"/>
          <w:spacing w:val="-30"/>
          <w:position w:val="-1"/>
          <w:sz w:val="23"/>
          <w:szCs w:val="23"/>
        </w:rPr>
        <w:t xml:space="preserve"> </w:t>
      </w:r>
      <w:r>
        <w:rPr>
          <w:rFonts w:ascii="方正黑体" w:hAnsi="方正黑体" w:eastAsia="方正黑体" w:cs="方正黑体"/>
          <w:spacing w:val="-9"/>
          <w:position w:val="-1"/>
          <w:sz w:val="23"/>
          <w:szCs w:val="23"/>
        </w:rPr>
        <w:t>.</w:t>
      </w:r>
      <w:r>
        <w:rPr>
          <w:rFonts w:ascii="方正黑体" w:hAnsi="方正黑体" w:eastAsia="方正黑体" w:cs="方正黑体"/>
          <w:spacing w:val="10"/>
          <w:position w:val="-1"/>
          <w:sz w:val="23"/>
          <w:szCs w:val="23"/>
        </w:rPr>
        <w:t xml:space="preserve"> </w:t>
      </w:r>
      <w:r>
        <w:rPr>
          <w:rFonts w:ascii="方正黑体" w:hAnsi="方正黑体" w:eastAsia="方正黑体" w:cs="方正黑体"/>
          <w:spacing w:val="-9"/>
          <w:position w:val="-1"/>
          <w:sz w:val="23"/>
          <w:szCs w:val="23"/>
        </w:rPr>
        <w:t>1</w:t>
      </w:r>
      <w:r>
        <w:rPr>
          <w:rFonts w:hint="eastAsia" w:ascii="方正黑体" w:hAnsi="方正黑体" w:eastAsia="方正黑体" w:cs="方正黑体"/>
          <w:spacing w:val="-9"/>
          <w:position w:val="-1"/>
          <w:sz w:val="23"/>
          <w:szCs w:val="23"/>
          <w:lang w:eastAsia="zh-CN"/>
        </w:rPr>
        <w:t>）</w:t>
      </w:r>
    </w:p>
    <w:p>
      <w:pPr>
        <w:pStyle w:val="2"/>
        <w:spacing w:before="109" w:line="193" w:lineRule="auto"/>
        <w:ind w:left="13"/>
        <w:rPr>
          <w:rFonts w:hint="eastAsia" w:ascii="方正黑体" w:hAnsi="方正黑体" w:eastAsia="微软雅黑" w:cs="方正黑体"/>
          <w:sz w:val="23"/>
          <w:szCs w:val="23"/>
          <w:lang w:eastAsia="zh-CN"/>
        </w:rPr>
      </w:pPr>
      <w:r>
        <w:rPr>
          <w:rFonts w:ascii="微软雅黑" w:hAnsi="微软雅黑" w:eastAsia="微软雅黑" w:cs="微软雅黑"/>
          <w:spacing w:val="29"/>
          <w:sz w:val="23"/>
          <w:szCs w:val="23"/>
        </w:rPr>
        <w:t xml:space="preserve">式中   </w:t>
      </w:r>
      <w:r>
        <w:rPr>
          <w:rFonts w:ascii="方正黑体" w:hAnsi="方正黑体" w:eastAsia="方正黑体" w:cs="方正黑体"/>
          <w:spacing w:val="29"/>
          <w:sz w:val="23"/>
          <w:szCs w:val="23"/>
        </w:rPr>
        <w:t>N</w:t>
      </w:r>
      <w:r>
        <w:rPr>
          <w:b/>
          <w:bCs/>
          <w:spacing w:val="29"/>
          <w:sz w:val="23"/>
          <w:szCs w:val="23"/>
        </w:rPr>
        <w:t>—</w:t>
      </w:r>
      <w:r>
        <w:rPr>
          <w:rFonts w:ascii="微软雅黑" w:hAnsi="微软雅黑" w:eastAsia="微软雅黑" w:cs="微软雅黑"/>
          <w:spacing w:val="29"/>
          <w:sz w:val="23"/>
          <w:szCs w:val="23"/>
        </w:rPr>
        <w:t>泊位数</w:t>
      </w:r>
      <w:r>
        <w:rPr>
          <w:rFonts w:hint="eastAsia" w:ascii="微软雅黑" w:hAnsi="微软雅黑" w:eastAsia="微软雅黑" w:cs="微软雅黑"/>
          <w:spacing w:val="-17"/>
          <w:sz w:val="23"/>
          <w:szCs w:val="23"/>
          <w:lang w:eastAsia="zh-CN"/>
        </w:rPr>
        <w:t>；</w:t>
      </w:r>
    </w:p>
    <w:p>
      <w:pPr>
        <w:pStyle w:val="2"/>
        <w:spacing w:before="49" w:line="189" w:lineRule="auto"/>
        <w:ind w:left="650"/>
        <w:rPr>
          <w:rFonts w:hint="eastAsia" w:ascii="方正黑体" w:hAnsi="方正黑体" w:eastAsia="方正黑体" w:cs="方正黑体"/>
          <w:sz w:val="23"/>
          <w:szCs w:val="23"/>
          <w:lang w:eastAsia="zh-CN"/>
        </w:rPr>
      </w:pPr>
      <w:r>
        <w:rPr>
          <w:rFonts w:ascii="方正黑体" w:hAnsi="方正黑体" w:eastAsia="方正黑体" w:cs="方正黑体"/>
          <w:spacing w:val="-15"/>
          <w:w w:val="84"/>
          <w:sz w:val="23"/>
          <w:szCs w:val="23"/>
        </w:rPr>
        <w:t>Q</w:t>
      </w:r>
      <w:r>
        <w:rPr>
          <w:rFonts w:ascii="方正黑体" w:hAnsi="方正黑体" w:eastAsia="方正黑体" w:cs="方正黑体"/>
          <w:spacing w:val="-33"/>
          <w:sz w:val="23"/>
          <w:szCs w:val="23"/>
        </w:rPr>
        <w:t xml:space="preserve"> </w:t>
      </w:r>
      <w:r>
        <w:rPr>
          <w:rFonts w:ascii="方正黑体" w:hAnsi="方正黑体" w:eastAsia="方正黑体" w:cs="方正黑体"/>
          <w:position w:val="-5"/>
          <w:sz w:val="13"/>
          <w:szCs w:val="13"/>
        </w:rPr>
        <w:t>n</w:t>
      </w:r>
      <w:r>
        <w:rPr>
          <w:rFonts w:ascii="方正黑体" w:hAnsi="方正黑体" w:eastAsia="方正黑体" w:cs="方正黑体"/>
          <w:spacing w:val="-11"/>
          <w:position w:val="-5"/>
          <w:sz w:val="13"/>
          <w:szCs w:val="13"/>
        </w:rPr>
        <w:t xml:space="preserve"> </w:t>
      </w:r>
      <w:r>
        <w:rPr>
          <w:b/>
          <w:bCs/>
          <w:spacing w:val="21"/>
          <w:sz w:val="23"/>
          <w:szCs w:val="23"/>
        </w:rPr>
        <w:t>—</w:t>
      </w:r>
      <w:r>
        <w:rPr>
          <w:rFonts w:ascii="微软雅黑" w:hAnsi="微软雅黑" w:eastAsia="微软雅黑" w:cs="微软雅黑"/>
          <w:spacing w:val="21"/>
          <w:sz w:val="23"/>
          <w:szCs w:val="23"/>
        </w:rPr>
        <w:t>根据货物类别确定的年吞吐量</w:t>
      </w:r>
      <w:r>
        <w:rPr>
          <w:rFonts w:hint="eastAsia" w:ascii="方正黑体" w:hAnsi="方正黑体" w:eastAsia="方正黑体" w:cs="方正黑体"/>
          <w:spacing w:val="21"/>
          <w:sz w:val="23"/>
          <w:szCs w:val="23"/>
          <w:lang w:eastAsia="zh-CN"/>
        </w:rPr>
        <w:t>（</w:t>
      </w:r>
      <w:r>
        <w:rPr>
          <w:rFonts w:ascii="方正黑体" w:hAnsi="方正黑体" w:eastAsia="方正黑体" w:cs="方正黑体"/>
          <w:spacing w:val="21"/>
          <w:sz w:val="23"/>
          <w:szCs w:val="23"/>
        </w:rPr>
        <w:t xml:space="preserve">t </w:t>
      </w:r>
      <w:r>
        <w:rPr>
          <w:rFonts w:ascii="微软雅黑" w:hAnsi="微软雅黑" w:eastAsia="微软雅黑" w:cs="微软雅黑"/>
          <w:spacing w:val="21"/>
          <w:sz w:val="23"/>
          <w:szCs w:val="23"/>
        </w:rPr>
        <w:t xml:space="preserve">或 </w:t>
      </w:r>
      <w:r>
        <w:rPr>
          <w:rFonts w:ascii="方正黑体" w:hAnsi="方正黑体" w:eastAsia="方正黑体" w:cs="方正黑体"/>
          <w:sz w:val="23"/>
          <w:szCs w:val="23"/>
        </w:rPr>
        <w:t>TEU</w:t>
      </w:r>
      <w:r>
        <w:rPr>
          <w:rFonts w:hint="eastAsia" w:ascii="方正黑体" w:hAnsi="方正黑体" w:eastAsia="方正黑体" w:cs="方正黑体"/>
          <w:spacing w:val="21"/>
          <w:sz w:val="23"/>
          <w:szCs w:val="23"/>
          <w:lang w:eastAsia="zh-CN"/>
        </w:rPr>
        <w:t>）；</w:t>
      </w:r>
    </w:p>
    <w:p>
      <w:pPr>
        <w:pStyle w:val="2"/>
        <w:spacing w:before="58" w:line="221" w:lineRule="auto"/>
        <w:ind w:left="680"/>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P</w:t>
      </w:r>
      <w:r>
        <w:rPr>
          <w:rFonts w:ascii="方正黑体" w:hAnsi="方正黑体" w:eastAsia="方正黑体" w:cs="方正黑体"/>
          <w:position w:val="-5"/>
          <w:sz w:val="13"/>
          <w:szCs w:val="13"/>
        </w:rPr>
        <w:t>t</w:t>
      </w:r>
      <w:r>
        <w:rPr>
          <w:rFonts w:ascii="方正黑体" w:hAnsi="方正黑体" w:eastAsia="方正黑体" w:cs="方正黑体"/>
          <w:spacing w:val="-12"/>
          <w:position w:val="-5"/>
          <w:sz w:val="13"/>
          <w:szCs w:val="13"/>
        </w:rPr>
        <w:t xml:space="preserve"> </w:t>
      </w:r>
      <w:r>
        <w:rPr>
          <w:b/>
          <w:bCs/>
          <w:spacing w:val="20"/>
          <w:sz w:val="23"/>
          <w:szCs w:val="23"/>
        </w:rPr>
        <w:t>—</w:t>
      </w:r>
      <w:r>
        <w:rPr>
          <w:b/>
          <w:bCs/>
          <w:spacing w:val="-47"/>
          <w:sz w:val="23"/>
          <w:szCs w:val="23"/>
        </w:rPr>
        <w:t xml:space="preserve"> </w:t>
      </w:r>
      <w:r>
        <w:rPr>
          <w:rFonts w:ascii="方正黑体" w:hAnsi="方正黑体" w:eastAsia="方正黑体" w:cs="方正黑体"/>
          <w:spacing w:val="20"/>
          <w:sz w:val="23"/>
          <w:szCs w:val="23"/>
        </w:rPr>
        <w:t>1</w:t>
      </w:r>
      <w:r>
        <w:rPr>
          <w:rFonts w:ascii="方正黑体" w:hAnsi="方正黑体" w:eastAsia="方正黑体" w:cs="方正黑体"/>
          <w:spacing w:val="38"/>
          <w:sz w:val="23"/>
          <w:szCs w:val="23"/>
        </w:rPr>
        <w:t xml:space="preserve"> </w:t>
      </w:r>
      <w:r>
        <w:rPr>
          <w:rFonts w:ascii="微软雅黑" w:hAnsi="微软雅黑" w:eastAsia="微软雅黑" w:cs="微软雅黑"/>
          <w:spacing w:val="20"/>
          <w:sz w:val="23"/>
          <w:szCs w:val="23"/>
        </w:rPr>
        <w:t>个泊位的设计通过能力</w:t>
      </w:r>
      <w:r>
        <w:rPr>
          <w:rFonts w:hint="eastAsia" w:ascii="方正黑体" w:hAnsi="方正黑体" w:eastAsia="方正黑体" w:cs="方正黑体"/>
          <w:spacing w:val="20"/>
          <w:sz w:val="23"/>
          <w:szCs w:val="23"/>
          <w:lang w:eastAsia="zh-CN"/>
        </w:rPr>
        <w:t>（</w:t>
      </w:r>
      <w:r>
        <w:rPr>
          <w:rFonts w:ascii="方正黑体" w:hAnsi="方正黑体" w:eastAsia="方正黑体" w:cs="方正黑体"/>
          <w:spacing w:val="20"/>
          <w:sz w:val="23"/>
          <w:szCs w:val="23"/>
        </w:rPr>
        <w:t xml:space="preserve">t/a </w:t>
      </w:r>
      <w:r>
        <w:rPr>
          <w:rFonts w:ascii="微软雅黑" w:hAnsi="微软雅黑" w:eastAsia="微软雅黑" w:cs="微软雅黑"/>
          <w:spacing w:val="20"/>
          <w:sz w:val="23"/>
          <w:szCs w:val="23"/>
        </w:rPr>
        <w:t xml:space="preserve">或 </w:t>
      </w:r>
      <w:r>
        <w:rPr>
          <w:rFonts w:ascii="方正黑体" w:hAnsi="方正黑体" w:eastAsia="方正黑体" w:cs="方正黑体"/>
          <w:sz w:val="23"/>
          <w:szCs w:val="23"/>
        </w:rPr>
        <w:t>TEU</w:t>
      </w:r>
      <w:r>
        <w:rPr>
          <w:rFonts w:ascii="方正黑体" w:hAnsi="方正黑体" w:eastAsia="方正黑体" w:cs="方正黑体"/>
          <w:spacing w:val="20"/>
          <w:sz w:val="23"/>
          <w:szCs w:val="23"/>
        </w:rPr>
        <w:t>/a</w:t>
      </w:r>
      <w:r>
        <w:rPr>
          <w:rFonts w:hint="eastAsia" w:ascii="方正黑体" w:hAnsi="方正黑体" w:eastAsia="方正黑体" w:cs="方正黑体"/>
          <w:spacing w:val="20"/>
          <w:sz w:val="23"/>
          <w:szCs w:val="23"/>
          <w:lang w:eastAsia="zh-CN"/>
        </w:rPr>
        <w:t>）</w:t>
      </w:r>
      <w:r>
        <w:rPr>
          <w:rFonts w:hint="eastAsia" w:ascii="方正黑体" w:hAnsi="方正黑体" w:eastAsia="方正黑体" w:cs="方正黑体"/>
          <w:spacing w:val="-12"/>
          <w:sz w:val="23"/>
          <w:szCs w:val="23"/>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2    泊位设计通过能力可按下式计算 :</w:t>
      </w:r>
    </w:p>
    <w:p>
      <w:pPr>
        <w:spacing w:before="101"/>
        <w:ind w:right="21"/>
        <w:jc w:val="right"/>
        <w:rPr>
          <w:rFonts w:hint="eastAsia" w:ascii="方正黑体" w:hAnsi="方正黑体" w:eastAsia="方正黑体" w:cs="方正黑体"/>
          <w:sz w:val="23"/>
          <w:szCs w:val="23"/>
          <w:lang w:eastAsia="zh-CN"/>
        </w:rPr>
      </w:pPr>
      <w:r>
        <w:rPr>
          <w:rFonts w:ascii="方正黑体" w:hAnsi="方正黑体" w:eastAsia="方正黑体" w:cs="方正黑体"/>
          <w:position w:val="9"/>
          <w:sz w:val="23"/>
          <w:szCs w:val="23"/>
        </w:rPr>
        <w:t>P</w:t>
      </w:r>
      <w:r>
        <w:rPr>
          <w:rFonts w:ascii="方正黑体" w:hAnsi="方正黑体" w:eastAsia="方正黑体" w:cs="方正黑体"/>
          <w:position w:val="3"/>
          <w:sz w:val="13"/>
          <w:szCs w:val="13"/>
        </w:rPr>
        <w:t>t</w:t>
      </w:r>
      <w:r>
        <w:rPr>
          <w:rFonts w:ascii="方正黑体" w:hAnsi="方正黑体" w:eastAsia="方正黑体" w:cs="方正黑体"/>
          <w:spacing w:val="11"/>
          <w:position w:val="3"/>
          <w:sz w:val="13"/>
          <w:szCs w:val="13"/>
        </w:rPr>
        <w:t xml:space="preserve">  </w:t>
      </w:r>
      <w:r>
        <w:rPr>
          <w:rFonts w:ascii="方正黑体" w:hAnsi="方正黑体" w:eastAsia="方正黑体" w:cs="方正黑体"/>
          <w:spacing w:val="-8"/>
          <w:position w:val="9"/>
          <w:sz w:val="23"/>
          <w:szCs w:val="23"/>
        </w:rPr>
        <w:t xml:space="preserve">= </w:t>
      </w:r>
      <w:r>
        <w:rPr>
          <w:position w:val="-44"/>
          <w:sz w:val="23"/>
          <w:szCs w:val="23"/>
        </w:rPr>
        <w:drawing>
          <wp:inline distT="0" distB="0" distL="0" distR="0">
            <wp:extent cx="312420" cy="53086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201"/>
                    <a:stretch>
                      <a:fillRect/>
                    </a:stretch>
                  </pic:blipFill>
                  <pic:spPr>
                    <a:xfrm>
                      <a:off x="0" y="0"/>
                      <a:ext cx="313016" cy="531287"/>
                    </a:xfrm>
                    <a:prstGeom prst="rect">
                      <a:avLst/>
                    </a:prstGeom>
                  </pic:spPr>
                </pic:pic>
              </a:graphicData>
            </a:graphic>
          </wp:inline>
        </w:drawing>
      </w:r>
      <w:r>
        <w:rPr>
          <w:rFonts w:ascii="方正黑体" w:hAnsi="方正黑体" w:eastAsia="方正黑体" w:cs="方正黑体"/>
          <w:spacing w:val="1"/>
          <w:position w:val="9"/>
          <w:sz w:val="23"/>
          <w:szCs w:val="23"/>
        </w:rPr>
        <w:t xml:space="preserve">                                                </w:t>
      </w:r>
      <w:r>
        <w:rPr>
          <w:rFonts w:hint="eastAsia" w:ascii="方正黑体" w:hAnsi="方正黑体" w:eastAsia="方正黑体" w:cs="方正黑体"/>
          <w:spacing w:val="-8"/>
          <w:position w:val="9"/>
          <w:sz w:val="23"/>
          <w:szCs w:val="23"/>
          <w:lang w:eastAsia="zh-CN"/>
        </w:rPr>
        <w:t>（</w:t>
      </w:r>
      <w:r>
        <w:rPr>
          <w:rFonts w:ascii="方正黑体" w:hAnsi="方正黑体" w:eastAsia="方正黑体" w:cs="方正黑体"/>
          <w:spacing w:val="-8"/>
          <w:position w:val="9"/>
          <w:sz w:val="23"/>
          <w:szCs w:val="23"/>
        </w:rPr>
        <w:t>5</w:t>
      </w:r>
      <w:r>
        <w:rPr>
          <w:rFonts w:ascii="方正黑体" w:hAnsi="方正黑体" w:eastAsia="方正黑体" w:cs="方正黑体"/>
          <w:spacing w:val="-5"/>
          <w:position w:val="9"/>
          <w:sz w:val="23"/>
          <w:szCs w:val="23"/>
        </w:rPr>
        <w:t xml:space="preserve"> </w:t>
      </w:r>
      <w:r>
        <w:rPr>
          <w:rFonts w:ascii="方正黑体" w:hAnsi="方正黑体" w:eastAsia="方正黑体" w:cs="方正黑体"/>
          <w:spacing w:val="-8"/>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8"/>
          <w:position w:val="9"/>
          <w:sz w:val="23"/>
          <w:szCs w:val="23"/>
        </w:rPr>
        <w:t>10</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8"/>
          <w:position w:val="9"/>
          <w:sz w:val="23"/>
          <w:szCs w:val="23"/>
        </w:rPr>
        <w:t>. 2</w:t>
      </w:r>
      <w:r>
        <w:rPr>
          <w:rFonts w:hint="eastAsia" w:ascii="方正黑体" w:hAnsi="方正黑体" w:eastAsia="方正黑体" w:cs="方正黑体"/>
          <w:spacing w:val="-8"/>
          <w:position w:val="9"/>
          <w:sz w:val="23"/>
          <w:szCs w:val="23"/>
          <w:lang w:eastAsia="zh-CN"/>
        </w:rPr>
        <w:t>）</w:t>
      </w:r>
    </w:p>
    <w:p>
      <w:pPr>
        <w:pStyle w:val="2"/>
        <w:spacing w:before="113" w:line="189" w:lineRule="auto"/>
        <w:ind w:left="13"/>
        <w:rPr>
          <w:rFonts w:hint="eastAsia" w:ascii="方正黑体" w:hAnsi="方正黑体" w:eastAsia="方正黑体" w:cs="方正黑体"/>
          <w:sz w:val="23"/>
          <w:szCs w:val="23"/>
          <w:lang w:eastAsia="zh-CN"/>
        </w:rPr>
      </w:pPr>
      <w:r>
        <w:rPr>
          <w:rFonts w:ascii="微软雅黑" w:hAnsi="微软雅黑" w:eastAsia="微软雅黑" w:cs="微软雅黑"/>
          <w:spacing w:val="18"/>
          <w:sz w:val="23"/>
          <w:szCs w:val="23"/>
        </w:rPr>
        <w:t xml:space="preserve">式中   </w:t>
      </w:r>
      <w:r>
        <w:rPr>
          <w:rFonts w:ascii="方正黑体" w:hAnsi="方正黑体" w:eastAsia="方正黑体" w:cs="方正黑体"/>
          <w:sz w:val="23"/>
          <w:szCs w:val="23"/>
        </w:rPr>
        <w:t>P</w:t>
      </w:r>
      <w:r>
        <w:rPr>
          <w:rFonts w:ascii="方正黑体" w:hAnsi="方正黑体" w:eastAsia="方正黑体" w:cs="方正黑体"/>
          <w:position w:val="-5"/>
          <w:sz w:val="13"/>
          <w:szCs w:val="13"/>
        </w:rPr>
        <w:t>t</w:t>
      </w:r>
      <w:r>
        <w:rPr>
          <w:rFonts w:ascii="方正黑体" w:hAnsi="方正黑体" w:eastAsia="方正黑体" w:cs="方正黑体"/>
          <w:spacing w:val="-13"/>
          <w:position w:val="-5"/>
          <w:sz w:val="13"/>
          <w:szCs w:val="13"/>
        </w:rPr>
        <w:t xml:space="preserve"> </w:t>
      </w:r>
      <w:r>
        <w:rPr>
          <w:b/>
          <w:bCs/>
          <w:spacing w:val="18"/>
          <w:sz w:val="23"/>
          <w:szCs w:val="23"/>
        </w:rPr>
        <w:t>—</w:t>
      </w:r>
      <w:r>
        <w:rPr>
          <w:b/>
          <w:bCs/>
          <w:spacing w:val="-47"/>
          <w:sz w:val="23"/>
          <w:szCs w:val="23"/>
        </w:rPr>
        <w:t xml:space="preserve"> </w:t>
      </w:r>
      <w:r>
        <w:rPr>
          <w:rFonts w:ascii="方正黑体" w:hAnsi="方正黑体" w:eastAsia="方正黑体" w:cs="方正黑体"/>
          <w:spacing w:val="18"/>
          <w:sz w:val="23"/>
          <w:szCs w:val="23"/>
        </w:rPr>
        <w:t>1</w:t>
      </w:r>
      <w:r>
        <w:rPr>
          <w:rFonts w:ascii="方正黑体" w:hAnsi="方正黑体" w:eastAsia="方正黑体" w:cs="方正黑体"/>
          <w:spacing w:val="37"/>
          <w:w w:val="101"/>
          <w:sz w:val="23"/>
          <w:szCs w:val="23"/>
        </w:rPr>
        <w:t xml:space="preserve"> </w:t>
      </w:r>
      <w:r>
        <w:rPr>
          <w:rFonts w:ascii="微软雅黑" w:hAnsi="微软雅黑" w:eastAsia="微软雅黑" w:cs="微软雅黑"/>
          <w:spacing w:val="18"/>
          <w:sz w:val="23"/>
          <w:szCs w:val="23"/>
        </w:rPr>
        <w:t>个泊位的设计通过能力</w:t>
      </w:r>
      <w:r>
        <w:rPr>
          <w:rFonts w:hint="eastAsia" w:ascii="方正黑体" w:hAnsi="方正黑体" w:eastAsia="方正黑体" w:cs="方正黑体"/>
          <w:spacing w:val="18"/>
          <w:sz w:val="23"/>
          <w:szCs w:val="23"/>
          <w:lang w:eastAsia="zh-CN"/>
        </w:rPr>
        <w:t>（</w:t>
      </w:r>
      <w:r>
        <w:rPr>
          <w:rFonts w:ascii="方正黑体" w:hAnsi="方正黑体" w:eastAsia="方正黑体" w:cs="方正黑体"/>
          <w:spacing w:val="18"/>
          <w:sz w:val="23"/>
          <w:szCs w:val="23"/>
        </w:rPr>
        <w:t>t/</w:t>
      </w:r>
      <w:r>
        <w:rPr>
          <w:rFonts w:ascii="方正黑体" w:hAnsi="方正黑体" w:eastAsia="方正黑体" w:cs="方正黑体"/>
          <w:spacing w:val="17"/>
          <w:sz w:val="23"/>
          <w:szCs w:val="23"/>
        </w:rPr>
        <w:t xml:space="preserve">a </w:t>
      </w:r>
      <w:r>
        <w:rPr>
          <w:rFonts w:ascii="微软雅黑" w:hAnsi="微软雅黑" w:eastAsia="微软雅黑" w:cs="微软雅黑"/>
          <w:spacing w:val="17"/>
          <w:sz w:val="23"/>
          <w:szCs w:val="23"/>
        </w:rPr>
        <w:t xml:space="preserve">或 </w:t>
      </w:r>
      <w:r>
        <w:rPr>
          <w:rFonts w:ascii="方正黑体" w:hAnsi="方正黑体" w:eastAsia="方正黑体" w:cs="方正黑体"/>
          <w:sz w:val="23"/>
          <w:szCs w:val="23"/>
        </w:rPr>
        <w:t>TEU</w:t>
      </w:r>
      <w:r>
        <w:rPr>
          <w:rFonts w:ascii="方正黑体" w:hAnsi="方正黑体" w:eastAsia="方正黑体" w:cs="方正黑体"/>
          <w:spacing w:val="17"/>
          <w:sz w:val="23"/>
          <w:szCs w:val="23"/>
        </w:rPr>
        <w:t>/a</w:t>
      </w:r>
      <w:r>
        <w:rPr>
          <w:rFonts w:hint="eastAsia" w:ascii="方正黑体" w:hAnsi="方正黑体" w:eastAsia="方正黑体" w:cs="方正黑体"/>
          <w:spacing w:val="17"/>
          <w:sz w:val="23"/>
          <w:szCs w:val="23"/>
          <w:lang w:eastAsia="zh-CN"/>
        </w:rPr>
        <w:t>）；</w:t>
      </w:r>
    </w:p>
    <w:p>
      <w:pPr>
        <w:pStyle w:val="2"/>
        <w:spacing w:before="55" w:line="211" w:lineRule="auto"/>
        <w:ind w:left="1428" w:hanging="687"/>
        <w:rPr>
          <w:rFonts w:hint="eastAsia" w:ascii="方正黑体" w:hAnsi="方正黑体" w:eastAsia="方正黑体" w:cs="方正黑体"/>
          <w:sz w:val="23"/>
          <w:szCs w:val="23"/>
          <w:lang w:eastAsia="zh-CN"/>
        </w:rPr>
      </w:pPr>
      <w:r>
        <w:rPr>
          <w:rFonts w:ascii="方正黑体" w:hAnsi="方正黑体" w:eastAsia="方正黑体" w:cs="方正黑体"/>
          <w:spacing w:val="-96"/>
          <w:sz w:val="23"/>
          <w:szCs w:val="23"/>
        </w:rPr>
        <w:t>α</w:t>
      </w:r>
      <w:r>
        <w:rPr>
          <w:rFonts w:ascii="方正黑体" w:hAnsi="方正黑体" w:eastAsia="方正黑体" w:cs="方正黑体"/>
          <w:spacing w:val="32"/>
          <w:w w:val="175"/>
          <w:position w:val="-5"/>
          <w:sz w:val="13"/>
          <w:szCs w:val="13"/>
        </w:rPr>
        <w:t>i</w:t>
      </w:r>
      <w:r>
        <w:rPr>
          <w:rFonts w:ascii="方正黑体" w:hAnsi="方正黑体" w:eastAsia="方正黑体" w:cs="方正黑体"/>
          <w:spacing w:val="-5"/>
          <w:position w:val="-5"/>
          <w:sz w:val="13"/>
          <w:szCs w:val="13"/>
        </w:rPr>
        <w:t xml:space="preserve"> </w:t>
      </w:r>
      <w:r>
        <w:rPr>
          <w:b/>
          <w:bCs/>
          <w:spacing w:val="32"/>
          <w:w w:val="175"/>
          <w:sz w:val="23"/>
          <w:szCs w:val="23"/>
        </w:rPr>
        <w:t>—</w:t>
      </w:r>
      <w:r>
        <w:rPr>
          <w:b/>
          <w:bCs/>
          <w:spacing w:val="-38"/>
          <w:sz w:val="23"/>
          <w:szCs w:val="23"/>
        </w:rPr>
        <w:t xml:space="preserve"> </w:t>
      </w:r>
      <w:r>
        <w:rPr>
          <w:rFonts w:ascii="微软雅黑" w:hAnsi="微软雅黑" w:eastAsia="微软雅黑" w:cs="微软雅黑"/>
          <w:spacing w:val="5"/>
          <w:sz w:val="23"/>
          <w:szCs w:val="23"/>
        </w:rPr>
        <w:t>当货种多样而船型单一时</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5"/>
          <w:sz w:val="23"/>
          <w:szCs w:val="23"/>
        </w:rPr>
        <w:t>α</w:t>
      </w:r>
      <w:r>
        <w:rPr>
          <w:rFonts w:ascii="方正黑体" w:hAnsi="方正黑体" w:eastAsia="方正黑体" w:cs="方正黑体"/>
          <w:spacing w:val="5"/>
          <w:position w:val="-5"/>
          <w:sz w:val="13"/>
          <w:szCs w:val="13"/>
        </w:rPr>
        <w:t>i</w:t>
      </w:r>
      <w:r>
        <w:rPr>
          <w:rFonts w:ascii="方正黑体" w:hAnsi="方正黑体" w:eastAsia="方正黑体" w:cs="方正黑体"/>
          <w:spacing w:val="14"/>
          <w:w w:val="102"/>
          <w:position w:val="-5"/>
          <w:sz w:val="13"/>
          <w:szCs w:val="13"/>
        </w:rPr>
        <w:t xml:space="preserve">  </w:t>
      </w:r>
      <w:r>
        <w:rPr>
          <w:rFonts w:ascii="微软雅黑" w:hAnsi="微软雅黑" w:eastAsia="微软雅黑" w:cs="微软雅黑"/>
          <w:spacing w:val="5"/>
          <w:sz w:val="23"/>
          <w:szCs w:val="23"/>
        </w:rPr>
        <w:t>为各货种年装卸量占泊位年装卸总量的百分</w:t>
      </w:r>
      <w:r>
        <w:rPr>
          <w:rFonts w:ascii="微软雅黑" w:hAnsi="微软雅黑" w:eastAsia="微软雅黑" w:cs="微软雅黑"/>
          <w:spacing w:val="-19"/>
          <w:sz w:val="23"/>
          <w:szCs w:val="23"/>
        </w:rPr>
        <w:t>比</w:t>
      </w:r>
      <w:r>
        <w:rPr>
          <w:rFonts w:hint="eastAsia" w:ascii="方正黑体" w:hAnsi="方正黑体" w:eastAsia="方正黑体" w:cs="方正黑体"/>
          <w:spacing w:val="-19"/>
          <w:sz w:val="23"/>
          <w:szCs w:val="23"/>
          <w:lang w:eastAsia="zh-CN"/>
        </w:rPr>
        <w:t>（</w:t>
      </w:r>
      <w:r>
        <w:rPr>
          <w:rFonts w:ascii="方正黑体" w:hAnsi="方正黑体" w:eastAsia="方正黑体" w:cs="方正黑体"/>
          <w:spacing w:val="-19"/>
          <w:sz w:val="23"/>
          <w:szCs w:val="23"/>
        </w:rPr>
        <w:t xml:space="preserve">％ </w:t>
      </w:r>
      <w:r>
        <w:rPr>
          <w:rFonts w:hint="eastAsia" w:ascii="方正黑体" w:hAnsi="方正黑体" w:eastAsia="方正黑体" w:cs="方正黑体"/>
          <w:spacing w:val="-19"/>
          <w:sz w:val="23"/>
          <w:szCs w:val="23"/>
          <w:lang w:eastAsia="zh-CN"/>
        </w:rPr>
        <w:t>）</w:t>
      </w:r>
      <w:r>
        <w:rPr>
          <w:rFonts w:ascii="方正黑体" w:hAnsi="方正黑体" w:eastAsia="方正黑体" w:cs="方正黑体"/>
          <w:spacing w:val="-19"/>
          <w:sz w:val="23"/>
          <w:szCs w:val="23"/>
        </w:rPr>
        <w:t xml:space="preserve"> ꎻ</w:t>
      </w:r>
      <w:r>
        <w:rPr>
          <w:rFonts w:ascii="方正黑体" w:hAnsi="方正黑体" w:eastAsia="方正黑体" w:cs="方正黑体"/>
          <w:spacing w:val="-35"/>
          <w:sz w:val="23"/>
          <w:szCs w:val="23"/>
        </w:rPr>
        <w:t xml:space="preserve"> </w:t>
      </w:r>
      <w:r>
        <w:rPr>
          <w:rFonts w:ascii="微软雅黑" w:hAnsi="微软雅黑" w:eastAsia="微软雅黑" w:cs="微软雅黑"/>
          <w:spacing w:val="-19"/>
          <w:sz w:val="23"/>
          <w:szCs w:val="23"/>
        </w:rPr>
        <w:t>当船型</w:t>
      </w:r>
      <w:r>
        <w:rPr>
          <w:rFonts w:ascii="方正黑体" w:hAnsi="方正黑体" w:eastAsia="方正黑体" w:cs="方正黑体"/>
          <w:spacing w:val="-19"/>
          <w:sz w:val="23"/>
          <w:szCs w:val="23"/>
        </w:rPr>
        <w:t>、</w:t>
      </w:r>
      <w:r>
        <w:rPr>
          <w:rFonts w:ascii="微软雅黑" w:hAnsi="微软雅黑" w:eastAsia="微软雅黑" w:cs="微软雅黑"/>
          <w:spacing w:val="-19"/>
          <w:sz w:val="23"/>
          <w:szCs w:val="23"/>
        </w:rPr>
        <w:t>货种都不相同时</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19"/>
          <w:sz w:val="23"/>
          <w:szCs w:val="23"/>
        </w:rPr>
        <w:t>α</w:t>
      </w:r>
      <w:r>
        <w:rPr>
          <w:rFonts w:ascii="方正黑体" w:hAnsi="方正黑体" w:eastAsia="方正黑体" w:cs="方正黑体"/>
          <w:spacing w:val="15"/>
          <w:position w:val="-5"/>
          <w:sz w:val="13"/>
          <w:szCs w:val="13"/>
        </w:rPr>
        <w:t xml:space="preserve">i  </w:t>
      </w:r>
      <w:r>
        <w:rPr>
          <w:rFonts w:ascii="微软雅黑" w:hAnsi="微软雅黑" w:eastAsia="微软雅黑" w:cs="微软雅黑"/>
          <w:spacing w:val="15"/>
          <w:sz w:val="23"/>
          <w:szCs w:val="23"/>
        </w:rPr>
        <w:t>为各类船舶年装载不同货物的数量占</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泊位年装卸总量的百分比</w:t>
      </w: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9"/>
          <w:sz w:val="23"/>
          <w:szCs w:val="23"/>
        </w:rPr>
        <w:t xml:space="preserve">％ </w:t>
      </w:r>
      <w:r>
        <w:rPr>
          <w:rFonts w:hint="eastAsia" w:ascii="方正黑体" w:hAnsi="方正黑体" w:eastAsia="方正黑体" w:cs="方正黑体"/>
          <w:spacing w:val="9"/>
          <w:sz w:val="23"/>
          <w:szCs w:val="23"/>
          <w:lang w:eastAsia="zh-CN"/>
        </w:rPr>
        <w:t>）；</w:t>
      </w:r>
    </w:p>
    <w:p>
      <w:pPr>
        <w:pStyle w:val="2"/>
        <w:spacing w:before="63" w:line="189" w:lineRule="auto"/>
        <w:ind w:left="688"/>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P</w:t>
      </w:r>
      <w:r>
        <w:rPr>
          <w:rFonts w:ascii="方正黑体" w:hAnsi="方正黑体" w:eastAsia="方正黑体" w:cs="方正黑体"/>
          <w:position w:val="-5"/>
          <w:sz w:val="13"/>
          <w:szCs w:val="13"/>
        </w:rPr>
        <w:t>ti</w:t>
      </w:r>
      <w:r>
        <w:rPr>
          <w:rFonts w:ascii="方正黑体" w:hAnsi="方正黑体" w:eastAsia="方正黑体" w:cs="方正黑体"/>
          <w:spacing w:val="-3"/>
          <w:position w:val="-5"/>
          <w:sz w:val="13"/>
          <w:szCs w:val="13"/>
        </w:rPr>
        <w:t xml:space="preserve"> </w:t>
      </w:r>
      <w:r>
        <w:rPr>
          <w:b/>
          <w:bCs/>
          <w:spacing w:val="15"/>
          <w:sz w:val="23"/>
          <w:szCs w:val="23"/>
        </w:rPr>
        <w:t>—</w:t>
      </w:r>
      <w:r>
        <w:rPr>
          <w:rFonts w:ascii="微软雅黑" w:hAnsi="微软雅黑" w:eastAsia="微软雅黑" w:cs="微软雅黑"/>
          <w:spacing w:val="15"/>
          <w:sz w:val="23"/>
          <w:szCs w:val="23"/>
        </w:rPr>
        <w:t xml:space="preserve">与 </w:t>
      </w:r>
      <w:r>
        <w:rPr>
          <w:rFonts w:ascii="方正黑体" w:hAnsi="方正黑体" w:eastAsia="方正黑体" w:cs="方正黑体"/>
          <w:spacing w:val="15"/>
          <w:sz w:val="23"/>
          <w:szCs w:val="23"/>
        </w:rPr>
        <w:t>α</w:t>
      </w:r>
      <w:r>
        <w:rPr>
          <w:rFonts w:ascii="方正黑体" w:hAnsi="方正黑体" w:eastAsia="方正黑体" w:cs="方正黑体"/>
          <w:spacing w:val="15"/>
          <w:position w:val="-5"/>
          <w:sz w:val="13"/>
          <w:szCs w:val="13"/>
        </w:rPr>
        <w:t xml:space="preserve">i  </w:t>
      </w:r>
      <w:r>
        <w:rPr>
          <w:rFonts w:ascii="微软雅黑" w:hAnsi="微软雅黑" w:eastAsia="微软雅黑" w:cs="微软雅黑"/>
          <w:spacing w:val="15"/>
          <w:sz w:val="23"/>
          <w:szCs w:val="23"/>
        </w:rPr>
        <w:t>相对应的泊位设计通过能力</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 xml:space="preserve">t/a </w:t>
      </w:r>
      <w:r>
        <w:rPr>
          <w:rFonts w:ascii="微软雅黑" w:hAnsi="微软雅黑" w:eastAsia="微软雅黑" w:cs="微软雅黑"/>
          <w:spacing w:val="15"/>
          <w:sz w:val="23"/>
          <w:szCs w:val="23"/>
        </w:rPr>
        <w:t xml:space="preserve">或 </w:t>
      </w:r>
      <w:r>
        <w:rPr>
          <w:rFonts w:ascii="方正黑体" w:hAnsi="方正黑体" w:eastAsia="方正黑体" w:cs="方正黑体"/>
          <w:sz w:val="23"/>
          <w:szCs w:val="23"/>
        </w:rPr>
        <w:t>TEU</w:t>
      </w:r>
      <w:r>
        <w:rPr>
          <w:rFonts w:ascii="方正黑体" w:hAnsi="方正黑体" w:eastAsia="方正黑体" w:cs="方正黑体"/>
          <w:spacing w:val="15"/>
          <w:sz w:val="23"/>
          <w:szCs w:val="23"/>
        </w:rPr>
        <w:t>/a</w:t>
      </w:r>
      <w:r>
        <w:rPr>
          <w:rFonts w:ascii="方正黑体" w:hAnsi="方正黑体" w:eastAsia="方正黑体" w:cs="方正黑体"/>
          <w:spacing w:val="-28"/>
          <w:sz w:val="23"/>
          <w:szCs w:val="23"/>
        </w:rPr>
        <w:t xml:space="preserve"> </w:t>
      </w:r>
      <w:r>
        <w:rPr>
          <w:rFonts w:hint="eastAsia" w:ascii="方正黑体" w:hAnsi="方正黑体" w:eastAsia="方正黑体" w:cs="方正黑体"/>
          <w:spacing w:val="15"/>
          <w:sz w:val="23"/>
          <w:szCs w:val="23"/>
          <w:lang w:eastAsia="zh-CN"/>
        </w:rPr>
        <w:t>）</w:t>
      </w:r>
      <w:r>
        <w:rPr>
          <w:rFonts w:hint="eastAsia" w:ascii="方正黑体" w:hAnsi="方正黑体" w:eastAsia="方正黑体" w:cs="方正黑体"/>
          <w:spacing w:val="-11"/>
          <w:sz w:val="23"/>
          <w:szCs w:val="23"/>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3    除滚装码头外，与 αi  相对应的泊位设计通过能力应根据泊位性质和设计船型按下列公式计算：</w:t>
      </w:r>
    </w:p>
    <w:p>
      <w:pPr>
        <w:spacing w:line="203" w:lineRule="auto"/>
        <w:rPr>
          <w:rFonts w:ascii="方正黑体" w:hAnsi="方正黑体" w:eastAsia="方正黑体" w:cs="方正黑体"/>
          <w:sz w:val="23"/>
          <w:szCs w:val="23"/>
        </w:rPr>
        <w:sectPr>
          <w:headerReference r:id="rId24" w:type="default"/>
          <w:footerReference r:id="rId25" w:type="default"/>
          <w:pgSz w:w="11906" w:h="16158"/>
          <w:pgMar w:top="1128" w:right="1382" w:bottom="1309" w:left="1374" w:header="897" w:footer="1084" w:gutter="0"/>
          <w:cols w:space="720" w:num="1"/>
        </w:sectPr>
      </w:pPr>
    </w:p>
    <w:p>
      <w:pPr>
        <w:spacing w:before="240"/>
        <w:jc w:val="right"/>
        <w:rPr>
          <w:rFonts w:ascii="方正黑体" w:hAnsi="方正黑体" w:eastAsia="方正黑体" w:cs="方正黑体"/>
          <w:sz w:val="13"/>
          <w:szCs w:val="13"/>
        </w:rPr>
      </w:pPr>
      <w:r>
        <w:pict>
          <v:shape id="_x0000_s1049" o:spid="_x0000_s1049" style="position:absolute;left:0pt;margin-left:225.3pt;margin-top:88.1pt;height:16.75pt;width:50.3pt;mso-position-horizontal-relative:page;mso-position-vertical-relative:page;z-index:-251635712;mso-width-relative:page;mso-height-relative:page;" filled="f" stroked="t" coordsize="1005,335" o:allowincell="f" path="m801,331l1003,331m0,3l1005,3e">
            <v:fill on="f" focussize="0,0"/>
            <v:stroke weight="0.33pt" color="#231F20" miterlimit="10" joinstyle="miter"/>
            <v:imagedata o:title=""/>
            <o:lock v:ext="edit"/>
          </v:shape>
        </w:pict>
      </w:r>
      <w:r>
        <w:pict>
          <v:shape id="_x0000_s1050" o:spid="_x0000_s1050" o:spt="202" type="#_x0000_t202" style="position:absolute;left:0pt;margin-left:281.85pt;margin-top:183.4pt;height:19.8pt;width:31.55pt;mso-position-horizontal-relative:page;mso-position-vertical-relative:page;z-index:251681792;mso-width-relative:page;mso-height-relative:page;" filled="f" stroked="f" coordsize="21600,21600" o:allowincell="f">
            <v:path/>
            <v:fill on="f" focussize="0,0"/>
            <v:stroke on="f"/>
            <v:imagedata o:title=""/>
            <o:lock v:ext="edit" aspectratio="f"/>
            <v:textbox inset="0mm,0mm,0mm,0mm">
              <w:txbxContent>
                <w:p>
                  <w:pPr>
                    <w:spacing w:before="19" w:line="140" w:lineRule="auto"/>
                    <w:ind w:left="20" w:right="20" w:firstLine="429"/>
                    <w:rPr>
                      <w:rFonts w:ascii="方正黑体" w:hAnsi="方正黑体" w:eastAsia="方正黑体" w:cs="方正黑体"/>
                      <w:sz w:val="12"/>
                      <w:szCs w:val="12"/>
                    </w:rPr>
                  </w:pPr>
                  <w:r>
                    <w:rPr>
                      <w:rFonts w:ascii="方正黑体" w:hAnsi="方正黑体" w:eastAsia="方正黑体" w:cs="方正黑体"/>
                      <w:spacing w:val="-17"/>
                      <w:w w:val="83"/>
                      <w:sz w:val="23"/>
                      <w:szCs w:val="23"/>
                    </w:rPr>
                    <w:t>G</w:t>
                  </w:r>
                  <w:r>
                    <w:rPr>
                      <w:rFonts w:ascii="方正黑体" w:hAnsi="方正黑体" w:eastAsia="方正黑体" w:cs="方正黑体"/>
                      <w:sz w:val="23"/>
                      <w:szCs w:val="23"/>
                    </w:rPr>
                    <w:t xml:space="preserve"> </w:t>
                  </w:r>
                  <w:r>
                    <w:rPr>
                      <w:rFonts w:ascii="方正黑体" w:hAnsi="方正黑体" w:eastAsia="方正黑体" w:cs="方正黑体"/>
                      <w:spacing w:val="12"/>
                      <w:w w:val="137"/>
                      <w:sz w:val="12"/>
                      <w:szCs w:val="12"/>
                    </w:rPr>
                    <w:t>t</w:t>
                  </w:r>
                  <w:r>
                    <w:rPr>
                      <w:rFonts w:ascii="方正黑体" w:hAnsi="方正黑体" w:eastAsia="方正黑体" w:cs="方正黑体"/>
                      <w:spacing w:val="6"/>
                      <w:sz w:val="12"/>
                      <w:szCs w:val="12"/>
                    </w:rPr>
                    <w:t xml:space="preserve">    </w:t>
                  </w:r>
                  <w:r>
                    <w:rPr>
                      <w:rFonts w:ascii="方正黑体" w:hAnsi="方正黑体" w:eastAsia="方正黑体" w:cs="方正黑体"/>
                      <w:spacing w:val="12"/>
                      <w:w w:val="137"/>
                      <w:sz w:val="12"/>
                      <w:szCs w:val="12"/>
                    </w:rPr>
                    <w:t>=</w:t>
                  </w:r>
                  <w:r>
                    <w:rPr>
                      <w:rFonts w:ascii="方正黑体" w:hAnsi="方正黑体" w:eastAsia="方正黑体" w:cs="方正黑体"/>
                      <w:spacing w:val="31"/>
                      <w:sz w:val="12"/>
                      <w:szCs w:val="12"/>
                    </w:rPr>
                    <w:t xml:space="preserve"> </w:t>
                  </w:r>
                  <w:r>
                    <w:rPr>
                      <w:rFonts w:ascii="方正黑体" w:hAnsi="方正黑体" w:eastAsia="方正黑体" w:cs="方正黑体"/>
                      <w:strike/>
                      <w:sz w:val="12"/>
                      <w:szCs w:val="12"/>
                    </w:rPr>
                    <w:t xml:space="preserve">       </w:t>
                  </w:r>
                </w:p>
                <w:p>
                  <w:pPr>
                    <w:spacing w:line="54" w:lineRule="exact"/>
                    <w:ind w:left="95"/>
                    <w:rPr>
                      <w:rFonts w:ascii="方正黑体" w:hAnsi="方正黑体" w:eastAsia="方正黑体" w:cs="方正黑体"/>
                      <w:sz w:val="13"/>
                      <w:szCs w:val="13"/>
                    </w:rPr>
                  </w:pPr>
                  <w:r>
                    <w:rPr>
                      <w:rFonts w:ascii="方正黑体" w:hAnsi="方正黑体" w:eastAsia="方正黑体" w:cs="方正黑体"/>
                      <w:position w:val="-2"/>
                      <w:sz w:val="13"/>
                      <w:szCs w:val="13"/>
                    </w:rPr>
                    <w:t>z</w:t>
                  </w:r>
                </w:p>
              </w:txbxContent>
            </v:textbox>
          </v:shape>
        </w:pict>
      </w:r>
      <w:r>
        <w:rPr>
          <w:rFonts w:ascii="方正黑体" w:hAnsi="方正黑体" w:eastAsia="方正黑体" w:cs="方正黑体"/>
          <w:spacing w:val="-27"/>
          <w:position w:val="13"/>
          <w:sz w:val="23"/>
          <w:szCs w:val="23"/>
        </w:rPr>
        <w:t>P</w:t>
      </w:r>
      <w:r>
        <w:rPr>
          <w:rFonts w:ascii="方正黑体" w:hAnsi="方正黑体" w:eastAsia="方正黑体" w:cs="方正黑体"/>
          <w:spacing w:val="-27"/>
          <w:position w:val="7"/>
          <w:sz w:val="13"/>
          <w:szCs w:val="13"/>
        </w:rPr>
        <w:t>ti</w:t>
      </w:r>
      <w:r>
        <w:rPr>
          <w:rFonts w:ascii="方正黑体" w:hAnsi="方正黑体" w:eastAsia="方正黑体" w:cs="方正黑体"/>
          <w:spacing w:val="11"/>
          <w:position w:val="7"/>
          <w:sz w:val="13"/>
          <w:szCs w:val="13"/>
        </w:rPr>
        <w:t xml:space="preserve">  </w:t>
      </w:r>
      <w:r>
        <w:rPr>
          <w:rFonts w:ascii="方正黑体" w:hAnsi="方正黑体" w:eastAsia="方正黑体" w:cs="方正黑体"/>
          <w:spacing w:val="-27"/>
          <w:position w:val="13"/>
          <w:sz w:val="23"/>
          <w:szCs w:val="23"/>
        </w:rPr>
        <w:t>=</w:t>
      </w:r>
      <w:r>
        <w:rPr>
          <w:rFonts w:ascii="微软雅黑" w:hAnsi="微软雅黑" w:eastAsia="微软雅黑" w:cs="微软雅黑"/>
          <w:spacing w:val="-27"/>
          <w:position w:val="11"/>
          <w:sz w:val="20"/>
          <w:szCs w:val="20"/>
        </w:rPr>
        <w:t>〈</w:t>
      </w:r>
      <w:r>
        <w:rPr>
          <w:position w:val="-102"/>
          <w:sz w:val="20"/>
          <w:szCs w:val="20"/>
        </w:rPr>
        <w:drawing>
          <wp:inline distT="0" distB="0" distL="0" distR="0">
            <wp:extent cx="386715" cy="144272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02"/>
                    <a:stretch>
                      <a:fillRect/>
                    </a:stretch>
                  </pic:blipFill>
                  <pic:spPr>
                    <a:xfrm>
                      <a:off x="0" y="0"/>
                      <a:ext cx="387243" cy="1442808"/>
                    </a:xfrm>
                    <a:prstGeom prst="rect">
                      <a:avLst/>
                    </a:prstGeom>
                  </pic:spPr>
                </pic:pic>
              </a:graphicData>
            </a:graphic>
          </wp:inline>
        </w:drawing>
      </w:r>
      <w:r>
        <w:rPr>
          <w:position w:val="54"/>
          <w:sz w:val="20"/>
          <w:szCs w:val="20"/>
        </w:rPr>
        <w:drawing>
          <wp:inline distT="0" distB="0" distL="0" distR="0">
            <wp:extent cx="116205" cy="42291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203"/>
                    <a:stretch>
                      <a:fillRect/>
                    </a:stretch>
                  </pic:blipFill>
                  <pic:spPr>
                    <a:xfrm>
                      <a:off x="0" y="0"/>
                      <a:ext cx="116504" cy="423364"/>
                    </a:xfrm>
                    <a:prstGeom prst="rect">
                      <a:avLst/>
                    </a:prstGeom>
                  </pic:spPr>
                </pic:pic>
              </a:graphicData>
            </a:graphic>
          </wp:inline>
        </w:drawing>
      </w:r>
      <w:r>
        <w:rPr>
          <w:rFonts w:ascii="微软雅黑" w:hAnsi="微软雅黑" w:eastAsia="微软雅黑" w:cs="微软雅黑"/>
          <w:spacing w:val="-8"/>
          <w:position w:val="11"/>
          <w:sz w:val="20"/>
          <w:szCs w:val="20"/>
        </w:rPr>
        <w:t xml:space="preserve"> </w:t>
      </w:r>
      <w:r>
        <w:rPr>
          <w:position w:val="-30"/>
          <w:sz w:val="20"/>
          <w:szCs w:val="20"/>
        </w:rPr>
        <w:drawing>
          <wp:inline distT="0" distB="0" distL="0" distR="0">
            <wp:extent cx="107315" cy="725805"/>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204"/>
                    <a:stretch>
                      <a:fillRect/>
                    </a:stretch>
                  </pic:blipFill>
                  <pic:spPr>
                    <a:xfrm>
                      <a:off x="0" y="0"/>
                      <a:ext cx="107796" cy="726415"/>
                    </a:xfrm>
                    <a:prstGeom prst="rect">
                      <a:avLst/>
                    </a:prstGeom>
                  </pic:spPr>
                </pic:pic>
              </a:graphicData>
            </a:graphic>
          </wp:inline>
        </w:drawing>
      </w:r>
      <w:r>
        <w:rPr>
          <w:rFonts w:ascii="方正黑体" w:hAnsi="方正黑体" w:eastAsia="方正黑体" w:cs="方正黑体"/>
          <w:spacing w:val="-27"/>
          <w:position w:val="-35"/>
          <w:sz w:val="13"/>
          <w:szCs w:val="13"/>
        </w:rPr>
        <w:t>ρ</w:t>
      </w:r>
    </w:p>
    <w:p>
      <w:pPr>
        <w:pStyle w:val="2"/>
        <w:spacing w:line="14" w:lineRule="auto"/>
        <w:rPr>
          <w:sz w:val="2"/>
        </w:rPr>
      </w:pPr>
      <w:r>
        <w:rPr>
          <w:sz w:val="2"/>
          <w:szCs w:val="2"/>
        </w:rPr>
        <w:br w:type="column"/>
      </w:r>
    </w:p>
    <w:p>
      <w:pPr>
        <w:pStyle w:val="2"/>
        <w:spacing w:line="344" w:lineRule="auto"/>
      </w:pPr>
    </w:p>
    <w:p>
      <w:pPr>
        <w:spacing w:before="85" w:line="197" w:lineRule="auto"/>
        <w:rPr>
          <w:rFonts w:hint="eastAsia" w:ascii="方正黑体" w:hAnsi="方正黑体" w:eastAsia="方正黑体" w:cs="方正黑体"/>
          <w:sz w:val="23"/>
          <w:szCs w:val="23"/>
          <w:lang w:eastAsia="zh-CN"/>
        </w:rPr>
      </w:pPr>
      <w:r>
        <w:rPr>
          <w:rFonts w:ascii="方正黑体" w:hAnsi="方正黑体" w:eastAsia="方正黑体" w:cs="方正黑体"/>
          <w:spacing w:val="22"/>
          <w:sz w:val="23"/>
          <w:szCs w:val="23"/>
        </w:rPr>
        <w:t>.A</w:t>
      </w:r>
      <w:r>
        <w:rPr>
          <w:rFonts w:ascii="方正黑体" w:hAnsi="方正黑体" w:eastAsia="方正黑体" w:cs="方正黑体"/>
          <w:spacing w:val="-32"/>
          <w:sz w:val="23"/>
          <w:szCs w:val="23"/>
        </w:rPr>
        <w:t xml:space="preserve"> </w:t>
      </w:r>
      <w:r>
        <w:rPr>
          <w:rFonts w:ascii="方正黑体" w:hAnsi="方正黑体" w:eastAsia="方正黑体" w:cs="方正黑体"/>
          <w:spacing w:val="-70"/>
          <w:position w:val="-5"/>
          <w:sz w:val="13"/>
          <w:szCs w:val="13"/>
        </w:rPr>
        <w:t>ρ</w:t>
      </w:r>
      <w:r>
        <w:rPr>
          <w:rFonts w:ascii="方正黑体" w:hAnsi="方正黑体" w:eastAsia="方正黑体" w:cs="方正黑体"/>
          <w:position w:val="-5"/>
          <w:sz w:val="13"/>
          <w:szCs w:val="13"/>
        </w:rPr>
        <w:t xml:space="preserve">                            </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4"/>
          <w:sz w:val="23"/>
          <w:szCs w:val="23"/>
        </w:rPr>
        <w:t xml:space="preserve"> </w:t>
      </w:r>
      <w:r>
        <w:rPr>
          <w:rFonts w:ascii="方正黑体" w:hAnsi="方正黑体" w:eastAsia="方正黑体" w:cs="方正黑体"/>
          <w:sz w:val="23"/>
          <w:szCs w:val="23"/>
        </w:rPr>
        <w:t>t</w:t>
      </w:r>
      <w:r>
        <w:rPr>
          <w:rFonts w:ascii="方正黑体" w:hAnsi="方正黑体" w:eastAsia="方正黑体" w:cs="方正黑体"/>
          <w:spacing w:val="-45"/>
          <w:sz w:val="23"/>
          <w:szCs w:val="23"/>
        </w:rPr>
        <w:t xml:space="preserve"> </w:t>
      </w:r>
      <w:r>
        <w:rPr>
          <w:rFonts w:ascii="方正黑体" w:hAnsi="方正黑体" w:eastAsia="方正黑体" w:cs="方正黑体"/>
          <w:spacing w:val="-5"/>
          <w:position w:val="-5"/>
          <w:sz w:val="13"/>
          <w:szCs w:val="13"/>
        </w:rPr>
        <w:t>z</w:t>
      </w:r>
      <w:r>
        <w:rPr>
          <w:rFonts w:ascii="方正黑体" w:hAnsi="方正黑体" w:eastAsia="方正黑体" w:cs="方正黑体"/>
          <w:spacing w:val="27"/>
          <w:w w:val="101"/>
          <w:position w:val="-5"/>
          <w:sz w:val="13"/>
          <w:szCs w:val="13"/>
        </w:rPr>
        <w:t xml:space="preserve"> </w:t>
      </w:r>
      <w:r>
        <w:rPr>
          <w:rFonts w:ascii="方正黑体" w:hAnsi="方正黑体" w:eastAsia="方正黑体" w:cs="方正黑体"/>
          <w:spacing w:val="-5"/>
          <w:sz w:val="23"/>
          <w:szCs w:val="23"/>
        </w:rPr>
        <w:t>≥24h</w:t>
      </w:r>
      <w:r>
        <w:rPr>
          <w:rFonts w:hint="eastAsia" w:ascii="方正黑体" w:hAnsi="方正黑体" w:eastAsia="方正黑体" w:cs="方正黑体"/>
          <w:spacing w:val="-5"/>
          <w:sz w:val="23"/>
          <w:szCs w:val="23"/>
          <w:lang w:eastAsia="zh-CN"/>
        </w:rPr>
        <w:t>）</w:t>
      </w:r>
    </w:p>
    <w:p>
      <w:pPr>
        <w:pStyle w:val="2"/>
        <w:spacing w:line="266" w:lineRule="auto"/>
      </w:pPr>
    </w:p>
    <w:p>
      <w:pPr>
        <w:pStyle w:val="2"/>
        <w:spacing w:line="266" w:lineRule="auto"/>
      </w:pPr>
    </w:p>
    <w:p>
      <w:pPr>
        <w:pStyle w:val="2"/>
        <w:spacing w:line="266" w:lineRule="auto"/>
      </w:pPr>
    </w:p>
    <w:p>
      <w:pPr>
        <w:spacing w:before="85" w:line="195" w:lineRule="auto"/>
        <w:ind w:left="1394"/>
        <w:rPr>
          <w:rFonts w:hint="eastAsia" w:ascii="方正黑体" w:hAnsi="方正黑体" w:eastAsia="方正黑体" w:cs="方正黑体"/>
          <w:sz w:val="23"/>
          <w:szCs w:val="23"/>
          <w:lang w:eastAsia="zh-CN"/>
        </w:rPr>
      </w:pP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z w:val="23"/>
          <w:szCs w:val="23"/>
        </w:rPr>
        <w:t>t</w:t>
      </w:r>
      <w:r>
        <w:rPr>
          <w:rFonts w:ascii="方正黑体" w:hAnsi="方正黑体" w:eastAsia="方正黑体" w:cs="方正黑体"/>
          <w:spacing w:val="-45"/>
          <w:sz w:val="23"/>
          <w:szCs w:val="23"/>
        </w:rPr>
        <w:t xml:space="preserve"> </w:t>
      </w:r>
      <w:r>
        <w:rPr>
          <w:rFonts w:ascii="方正黑体" w:hAnsi="方正黑体" w:eastAsia="方正黑体" w:cs="方正黑体"/>
          <w:spacing w:val="-2"/>
          <w:position w:val="-5"/>
          <w:sz w:val="13"/>
          <w:szCs w:val="13"/>
        </w:rPr>
        <w:t>z</w:t>
      </w:r>
      <w:r>
        <w:rPr>
          <w:rFonts w:ascii="方正黑体" w:hAnsi="方正黑体" w:eastAsia="方正黑体" w:cs="方正黑体"/>
          <w:spacing w:val="11"/>
          <w:w w:val="102"/>
          <w:position w:val="-5"/>
          <w:sz w:val="13"/>
          <w:szCs w:val="13"/>
        </w:rPr>
        <w:t xml:space="preserve">  </w:t>
      </w:r>
      <w:r>
        <w:rPr>
          <w:rFonts w:ascii="方正黑体" w:hAnsi="方正黑体" w:eastAsia="方正黑体" w:cs="方正黑体"/>
          <w:spacing w:val="-2"/>
          <w:sz w:val="23"/>
          <w:szCs w:val="23"/>
        </w:rPr>
        <w:t>&lt;</w:t>
      </w:r>
      <w:r>
        <w:rPr>
          <w:rFonts w:ascii="方正黑体" w:hAnsi="方正黑体" w:eastAsia="方正黑体" w:cs="方正黑体"/>
          <w:spacing w:val="-20"/>
          <w:sz w:val="23"/>
          <w:szCs w:val="23"/>
        </w:rPr>
        <w:t xml:space="preserve"> </w:t>
      </w:r>
      <w:r>
        <w:rPr>
          <w:rFonts w:ascii="方正黑体" w:hAnsi="方正黑体" w:eastAsia="方正黑体" w:cs="方正黑体"/>
          <w:spacing w:val="-2"/>
          <w:sz w:val="23"/>
          <w:szCs w:val="23"/>
        </w:rPr>
        <w:t>24h</w:t>
      </w:r>
      <w:r>
        <w:rPr>
          <w:rFonts w:hint="eastAsia" w:ascii="方正黑体" w:hAnsi="方正黑体" w:eastAsia="方正黑体" w:cs="方正黑体"/>
          <w:spacing w:val="-2"/>
          <w:sz w:val="23"/>
          <w:szCs w:val="23"/>
          <w:lang w:eastAsia="zh-CN"/>
        </w:rPr>
        <w:t>）</w:t>
      </w:r>
    </w:p>
    <w:p>
      <w:pPr>
        <w:pStyle w:val="2"/>
        <w:spacing w:line="14" w:lineRule="auto"/>
        <w:rPr>
          <w:sz w:val="2"/>
        </w:rPr>
      </w:pPr>
      <w:r>
        <w:rPr>
          <w:sz w:val="2"/>
          <w:szCs w:val="2"/>
        </w:rPr>
        <w:br w:type="column"/>
      </w:r>
    </w:p>
    <w:p>
      <w:pPr>
        <w:pStyle w:val="2"/>
        <w:spacing w:line="314" w:lineRule="auto"/>
      </w:pPr>
    </w:p>
    <w:p>
      <w:pPr>
        <w:pStyle w:val="2"/>
        <w:spacing w:line="315" w:lineRule="auto"/>
      </w:pPr>
    </w:p>
    <w:p>
      <w:pPr>
        <w:pStyle w:val="2"/>
        <w:spacing w:line="315" w:lineRule="auto"/>
      </w:pPr>
    </w:p>
    <w:p>
      <w:pPr>
        <w:spacing w:before="85" w:line="560" w:lineRule="exact"/>
        <w:rPr>
          <w:rFonts w:hint="eastAsia" w:ascii="方正黑体" w:hAnsi="方正黑体" w:eastAsia="方正黑体" w:cs="方正黑体"/>
          <w:sz w:val="23"/>
          <w:szCs w:val="23"/>
          <w:lang w:eastAsia="zh-CN"/>
        </w:rPr>
      </w:pPr>
      <w:r>
        <w:rPr>
          <w:rFonts w:hint="eastAsia" w:ascii="方正黑体" w:hAnsi="方正黑体" w:eastAsia="方正黑体" w:cs="方正黑体"/>
          <w:spacing w:val="-26"/>
          <w:position w:val="9"/>
          <w:sz w:val="23"/>
          <w:szCs w:val="23"/>
          <w:lang w:eastAsia="zh-CN"/>
        </w:rPr>
        <w:t>（</w:t>
      </w:r>
      <w:r>
        <w:rPr>
          <w:rFonts w:ascii="方正黑体" w:hAnsi="方正黑体" w:eastAsia="方正黑体" w:cs="方正黑体"/>
          <w:spacing w:val="-26"/>
          <w:position w:val="9"/>
          <w:sz w:val="23"/>
          <w:szCs w:val="23"/>
        </w:rPr>
        <w:t>5</w:t>
      </w:r>
      <w:r>
        <w:rPr>
          <w:rFonts w:ascii="方正黑体" w:hAnsi="方正黑体" w:eastAsia="方正黑体" w:cs="方正黑体"/>
          <w:spacing w:val="-19"/>
          <w:position w:val="9"/>
          <w:sz w:val="23"/>
          <w:szCs w:val="23"/>
        </w:rPr>
        <w:t xml:space="preserve"> </w:t>
      </w:r>
      <w:r>
        <w:rPr>
          <w:rFonts w:ascii="方正黑体" w:hAnsi="方正黑体" w:eastAsia="方正黑体" w:cs="方正黑体"/>
          <w:spacing w:val="-26"/>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6"/>
          <w:position w:val="9"/>
          <w:sz w:val="23"/>
          <w:szCs w:val="23"/>
        </w:rPr>
        <w:t>10</w:t>
      </w:r>
      <w:r>
        <w:rPr>
          <w:rFonts w:ascii="方正黑体" w:hAnsi="方正黑体" w:eastAsia="方正黑体" w:cs="方正黑体"/>
          <w:spacing w:val="-30"/>
          <w:position w:val="9"/>
          <w:sz w:val="23"/>
          <w:szCs w:val="23"/>
        </w:rPr>
        <w:t xml:space="preserve"> </w:t>
      </w:r>
      <w:r>
        <w:rPr>
          <w:rFonts w:ascii="方正黑体" w:hAnsi="方正黑体" w:eastAsia="方正黑体" w:cs="方正黑体"/>
          <w:spacing w:val="-26"/>
          <w:position w:val="9"/>
          <w:sz w:val="23"/>
          <w:szCs w:val="23"/>
        </w:rPr>
        <w:t>. 3</w:t>
      </w:r>
      <w:r>
        <w:rPr>
          <w:rFonts w:ascii="方正黑体" w:hAnsi="方正黑体" w:eastAsia="方正黑体" w:cs="方正黑体"/>
          <w:spacing w:val="-23"/>
          <w:position w:val="9"/>
          <w:sz w:val="23"/>
          <w:szCs w:val="23"/>
        </w:rPr>
        <w:t xml:space="preserve"> </w:t>
      </w:r>
      <w:r>
        <w:rPr>
          <w:rFonts w:ascii="方正黑体" w:hAnsi="方正黑体" w:eastAsia="方正黑体" w:cs="方正黑体"/>
          <w:spacing w:val="-26"/>
          <w:position w:val="9"/>
          <w:sz w:val="23"/>
          <w:szCs w:val="23"/>
        </w:rPr>
        <w:t>￣</w:t>
      </w:r>
      <w:r>
        <w:rPr>
          <w:rFonts w:ascii="方正黑体" w:hAnsi="方正黑体" w:eastAsia="方正黑体" w:cs="方正黑体"/>
          <w:spacing w:val="-11"/>
          <w:position w:val="9"/>
          <w:sz w:val="23"/>
          <w:szCs w:val="23"/>
        </w:rPr>
        <w:t xml:space="preserve"> </w:t>
      </w:r>
      <w:r>
        <w:rPr>
          <w:rFonts w:ascii="方正黑体" w:hAnsi="方正黑体" w:eastAsia="方正黑体" w:cs="方正黑体"/>
          <w:spacing w:val="-26"/>
          <w:position w:val="9"/>
          <w:sz w:val="23"/>
          <w:szCs w:val="23"/>
        </w:rPr>
        <w:t>1</w:t>
      </w:r>
      <w:r>
        <w:rPr>
          <w:rFonts w:hint="eastAsia" w:ascii="方正黑体" w:hAnsi="方正黑体" w:eastAsia="方正黑体" w:cs="方正黑体"/>
          <w:spacing w:val="-26"/>
          <w:position w:val="9"/>
          <w:sz w:val="23"/>
          <w:szCs w:val="23"/>
          <w:lang w:eastAsia="zh-CN"/>
        </w:rPr>
        <w:t>）</w:t>
      </w:r>
    </w:p>
    <w:p>
      <w:pPr>
        <w:spacing w:line="560" w:lineRule="exact"/>
        <w:rPr>
          <w:rFonts w:ascii="方正黑体" w:hAnsi="方正黑体" w:eastAsia="方正黑体" w:cs="方正黑体"/>
          <w:sz w:val="23"/>
          <w:szCs w:val="23"/>
        </w:rPr>
        <w:sectPr>
          <w:headerReference r:id="rId26" w:type="default"/>
          <w:footerReference r:id="rId27" w:type="default"/>
          <w:pgSz w:w="11906" w:h="16158"/>
          <w:pgMar w:top="1223" w:right="1372" w:bottom="1308" w:left="1372" w:header="897" w:footer="1085" w:gutter="0"/>
          <w:cols w:equalWidth="0" w:num="3">
            <w:col w:w="4145" w:space="97"/>
            <w:col w:w="3613" w:space="100"/>
            <w:col w:w="1206"/>
          </w:cols>
        </w:sectPr>
      </w:pPr>
    </w:p>
    <w:p>
      <w:pPr>
        <w:spacing w:line="496" w:lineRule="exact"/>
        <w:ind w:right="30"/>
        <w:jc w:val="right"/>
        <w:rPr>
          <w:rFonts w:hint="eastAsia" w:ascii="方正黑体" w:hAnsi="方正黑体" w:eastAsia="方正黑体" w:cs="方正黑体"/>
          <w:sz w:val="23"/>
          <w:szCs w:val="23"/>
          <w:lang w:eastAsia="zh-CN"/>
        </w:rPr>
      </w:pPr>
      <w:r>
        <w:pict>
          <v:shape id="_x0000_s1051" o:spid="_x0000_s1051" o:spt="202" type="#_x0000_t202" style="position:absolute;left:0pt;margin-left:233.85pt;margin-top:14.35pt;height:11.95pt;width:7.95pt;z-index:251682816;mso-width-relative:page;mso-height-relative:page;" filled="f" stroked="f" coordsize="21600,21600">
            <v:path/>
            <v:fill on="f" focussize="0,0"/>
            <v:stroke on="f"/>
            <v:imagedata o:title=""/>
            <o:lock v:ext="edit" aspectratio="f"/>
            <v:textbox inset="0mm,0mm,0mm,0mm">
              <w:txbxContent>
                <w:p>
                  <w:pPr>
                    <w:spacing w:before="20" w:line="198" w:lineRule="exact"/>
                    <w:ind w:left="20"/>
                    <w:rPr>
                      <w:rFonts w:ascii="方正黑体" w:hAnsi="方正黑体" w:eastAsia="方正黑体" w:cs="方正黑体"/>
                      <w:sz w:val="23"/>
                      <w:szCs w:val="23"/>
                    </w:rPr>
                  </w:pPr>
                  <w:r>
                    <w:rPr>
                      <w:rFonts w:ascii="方正黑体" w:hAnsi="方正黑体" w:eastAsia="方正黑体" w:cs="方正黑体"/>
                      <w:position w:val="2"/>
                      <w:sz w:val="23"/>
                      <w:szCs w:val="23"/>
                    </w:rPr>
                    <w:t>p</w:t>
                  </w:r>
                </w:p>
              </w:txbxContent>
            </v:textbox>
          </v:shape>
        </w:pict>
      </w:r>
      <w:r>
        <w:rPr>
          <w:rFonts w:hint="eastAsia" w:ascii="方正黑体" w:hAnsi="方正黑体" w:eastAsia="方正黑体" w:cs="方正黑体"/>
          <w:spacing w:val="-22"/>
          <w:w w:val="98"/>
          <w:position w:val="7"/>
          <w:sz w:val="23"/>
          <w:szCs w:val="23"/>
          <w:lang w:eastAsia="zh-CN"/>
        </w:rPr>
        <w:t>（</w:t>
      </w:r>
      <w:r>
        <w:rPr>
          <w:rFonts w:ascii="方正黑体" w:hAnsi="方正黑体" w:eastAsia="方正黑体" w:cs="方正黑体"/>
          <w:spacing w:val="-22"/>
          <w:w w:val="98"/>
          <w:position w:val="7"/>
          <w:sz w:val="23"/>
          <w:szCs w:val="23"/>
        </w:rPr>
        <w:t>5</w:t>
      </w:r>
      <w:r>
        <w:rPr>
          <w:rFonts w:ascii="方正黑体" w:hAnsi="方正黑体" w:eastAsia="方正黑体" w:cs="方正黑体"/>
          <w:spacing w:val="-20"/>
          <w:position w:val="7"/>
          <w:sz w:val="23"/>
          <w:szCs w:val="23"/>
        </w:rPr>
        <w:t xml:space="preserve"> </w:t>
      </w:r>
      <w:r>
        <w:rPr>
          <w:rFonts w:ascii="方正黑体" w:hAnsi="方正黑体" w:eastAsia="方正黑体" w:cs="方正黑体"/>
          <w:spacing w:val="-22"/>
          <w:w w:val="98"/>
          <w:position w:val="7"/>
          <w:sz w:val="23"/>
          <w:szCs w:val="23"/>
        </w:rPr>
        <w:t>.</w:t>
      </w:r>
      <w:r>
        <w:rPr>
          <w:rFonts w:ascii="方正黑体" w:hAnsi="方正黑体" w:eastAsia="方正黑体" w:cs="方正黑体"/>
          <w:spacing w:val="10"/>
          <w:position w:val="7"/>
          <w:sz w:val="23"/>
          <w:szCs w:val="23"/>
        </w:rPr>
        <w:t xml:space="preserve"> </w:t>
      </w:r>
      <w:r>
        <w:rPr>
          <w:rFonts w:ascii="方正黑体" w:hAnsi="方正黑体" w:eastAsia="方正黑体" w:cs="方正黑体"/>
          <w:spacing w:val="-22"/>
          <w:w w:val="98"/>
          <w:position w:val="7"/>
          <w:sz w:val="23"/>
          <w:szCs w:val="23"/>
        </w:rPr>
        <w:t>10</w:t>
      </w:r>
      <w:r>
        <w:rPr>
          <w:rFonts w:ascii="方正黑体" w:hAnsi="方正黑体" w:eastAsia="方正黑体" w:cs="方正黑体"/>
          <w:spacing w:val="-29"/>
          <w:position w:val="7"/>
          <w:sz w:val="23"/>
          <w:szCs w:val="23"/>
        </w:rPr>
        <w:t xml:space="preserve"> </w:t>
      </w:r>
      <w:r>
        <w:rPr>
          <w:rFonts w:ascii="方正黑体" w:hAnsi="方正黑体" w:eastAsia="方正黑体" w:cs="方正黑体"/>
          <w:spacing w:val="-22"/>
          <w:w w:val="98"/>
          <w:position w:val="7"/>
          <w:sz w:val="23"/>
          <w:szCs w:val="23"/>
        </w:rPr>
        <w:t>. 3</w:t>
      </w:r>
      <w:r>
        <w:rPr>
          <w:rFonts w:ascii="方正黑体" w:hAnsi="方正黑体" w:eastAsia="方正黑体" w:cs="方正黑体"/>
          <w:spacing w:val="-24"/>
          <w:position w:val="7"/>
          <w:sz w:val="23"/>
          <w:szCs w:val="23"/>
        </w:rPr>
        <w:t xml:space="preserve"> </w:t>
      </w:r>
      <w:r>
        <w:rPr>
          <w:rFonts w:ascii="方正黑体" w:hAnsi="方正黑体" w:eastAsia="方正黑体" w:cs="方正黑体"/>
          <w:spacing w:val="-22"/>
          <w:w w:val="98"/>
          <w:position w:val="7"/>
          <w:sz w:val="23"/>
          <w:szCs w:val="23"/>
        </w:rPr>
        <w:t>￣</w:t>
      </w:r>
      <w:r>
        <w:rPr>
          <w:rFonts w:ascii="方正黑体" w:hAnsi="方正黑体" w:eastAsia="方正黑体" w:cs="方正黑体"/>
          <w:spacing w:val="-30"/>
          <w:position w:val="7"/>
          <w:sz w:val="23"/>
          <w:szCs w:val="23"/>
        </w:rPr>
        <w:t xml:space="preserve"> </w:t>
      </w:r>
      <w:r>
        <w:rPr>
          <w:rFonts w:ascii="方正黑体" w:hAnsi="方正黑体" w:eastAsia="方正黑体" w:cs="方正黑体"/>
          <w:spacing w:val="-22"/>
          <w:w w:val="98"/>
          <w:position w:val="7"/>
          <w:sz w:val="23"/>
          <w:szCs w:val="23"/>
        </w:rPr>
        <w:t>2</w:t>
      </w:r>
      <w:r>
        <w:rPr>
          <w:rFonts w:hint="eastAsia" w:ascii="方正黑体" w:hAnsi="方正黑体" w:eastAsia="方正黑体" w:cs="方正黑体"/>
          <w:spacing w:val="-22"/>
          <w:w w:val="98"/>
          <w:position w:val="7"/>
          <w:sz w:val="23"/>
          <w:szCs w:val="23"/>
          <w:lang w:eastAsia="zh-CN"/>
        </w:rPr>
        <w:t>）</w:t>
      </w:r>
    </w:p>
    <w:p>
      <w:pPr>
        <w:pStyle w:val="2"/>
        <w:spacing w:before="71" w:line="221" w:lineRule="auto"/>
        <w:ind w:left="15"/>
        <w:rPr>
          <w:rFonts w:hint="eastAsia" w:ascii="方正黑体" w:hAnsi="方正黑体" w:eastAsia="方正黑体" w:cs="方正黑体"/>
          <w:sz w:val="23"/>
          <w:szCs w:val="23"/>
          <w:lang w:eastAsia="zh-CN"/>
        </w:rPr>
      </w:pPr>
      <w:r>
        <w:rPr>
          <w:rFonts w:ascii="微软雅黑" w:hAnsi="微软雅黑" w:eastAsia="微软雅黑" w:cs="微软雅黑"/>
          <w:spacing w:val="11"/>
          <w:sz w:val="23"/>
          <w:szCs w:val="23"/>
        </w:rPr>
        <w:t>式中</w:t>
      </w:r>
      <w:r>
        <w:rPr>
          <w:rFonts w:ascii="微软雅黑" w:hAnsi="微软雅黑" w:eastAsia="微软雅黑" w:cs="微软雅黑"/>
          <w:spacing w:val="19"/>
          <w:w w:val="101"/>
          <w:sz w:val="23"/>
          <w:szCs w:val="23"/>
        </w:rPr>
        <w:t xml:space="preserve">   </w:t>
      </w:r>
      <w:r>
        <w:rPr>
          <w:rFonts w:ascii="方正黑体" w:hAnsi="方正黑体" w:eastAsia="方正黑体" w:cs="方正黑体"/>
          <w:sz w:val="23"/>
          <w:szCs w:val="23"/>
        </w:rPr>
        <w:t>P</w:t>
      </w:r>
      <w:r>
        <w:rPr>
          <w:rFonts w:ascii="方正黑体" w:hAnsi="方正黑体" w:eastAsia="方正黑体" w:cs="方正黑体"/>
          <w:position w:val="-5"/>
          <w:sz w:val="13"/>
          <w:szCs w:val="13"/>
        </w:rPr>
        <w:t>ti</w:t>
      </w:r>
      <w:r>
        <w:rPr>
          <w:rFonts w:ascii="方正黑体" w:hAnsi="方正黑体" w:eastAsia="方正黑体" w:cs="方正黑体"/>
          <w:spacing w:val="-11"/>
          <w:position w:val="-5"/>
          <w:sz w:val="13"/>
          <w:szCs w:val="13"/>
        </w:rPr>
        <w:t xml:space="preserve"> </w:t>
      </w:r>
      <w:r>
        <w:rPr>
          <w:b/>
          <w:bCs/>
          <w:spacing w:val="15"/>
          <w:sz w:val="23"/>
          <w:szCs w:val="23"/>
        </w:rPr>
        <w:t>—</w:t>
      </w:r>
      <w:r>
        <w:rPr>
          <w:rFonts w:ascii="微软雅黑" w:hAnsi="微软雅黑" w:eastAsia="微软雅黑" w:cs="微软雅黑"/>
          <w:spacing w:val="15"/>
          <w:sz w:val="23"/>
          <w:szCs w:val="23"/>
        </w:rPr>
        <w:t xml:space="preserve">与 </w:t>
      </w:r>
      <w:r>
        <w:rPr>
          <w:rFonts w:ascii="方正黑体" w:hAnsi="方正黑体" w:eastAsia="方正黑体" w:cs="方正黑体"/>
          <w:spacing w:val="15"/>
          <w:sz w:val="23"/>
          <w:szCs w:val="23"/>
        </w:rPr>
        <w:t>α</w:t>
      </w:r>
      <w:r>
        <w:rPr>
          <w:rFonts w:ascii="方正黑体" w:hAnsi="方正黑体" w:eastAsia="方正黑体" w:cs="方正黑体"/>
          <w:spacing w:val="15"/>
          <w:position w:val="-5"/>
          <w:sz w:val="13"/>
          <w:szCs w:val="13"/>
        </w:rPr>
        <w:t xml:space="preserve">i  </w:t>
      </w:r>
      <w:r>
        <w:rPr>
          <w:rFonts w:ascii="微软雅黑" w:hAnsi="微软雅黑" w:eastAsia="微软雅黑" w:cs="微软雅黑"/>
          <w:spacing w:val="15"/>
          <w:sz w:val="23"/>
          <w:szCs w:val="23"/>
        </w:rPr>
        <w:t>相对应的泊位设计通过能力</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 xml:space="preserve">t/a </w:t>
      </w:r>
      <w:r>
        <w:rPr>
          <w:rFonts w:ascii="微软雅黑" w:hAnsi="微软雅黑" w:eastAsia="微软雅黑" w:cs="微软雅黑"/>
          <w:spacing w:val="15"/>
          <w:sz w:val="23"/>
          <w:szCs w:val="23"/>
        </w:rPr>
        <w:t xml:space="preserve">或 </w:t>
      </w:r>
      <w:r>
        <w:rPr>
          <w:rFonts w:ascii="方正黑体" w:hAnsi="方正黑体" w:eastAsia="方正黑体" w:cs="方正黑体"/>
          <w:sz w:val="23"/>
          <w:szCs w:val="23"/>
        </w:rPr>
        <w:t>TEU</w:t>
      </w:r>
      <w:r>
        <w:rPr>
          <w:rFonts w:ascii="方正黑体" w:hAnsi="方正黑体" w:eastAsia="方正黑体" w:cs="方正黑体"/>
          <w:spacing w:val="15"/>
          <w:sz w:val="23"/>
          <w:szCs w:val="23"/>
        </w:rPr>
        <w:t>/a</w:t>
      </w:r>
      <w:r>
        <w:rPr>
          <w:rFonts w:hint="eastAsia" w:ascii="方正黑体" w:hAnsi="方正黑体" w:eastAsia="方正黑体" w:cs="方正黑体"/>
          <w:spacing w:val="15"/>
          <w:sz w:val="23"/>
          <w:szCs w:val="23"/>
          <w:lang w:eastAsia="zh-CN"/>
        </w:rPr>
        <w:t>）；</w:t>
      </w:r>
    </w:p>
    <w:p>
      <w:pPr>
        <w:pStyle w:val="2"/>
        <w:spacing w:before="1" w:line="189" w:lineRule="auto"/>
        <w:ind w:left="779"/>
        <w:rPr>
          <w:rFonts w:ascii="方正黑体" w:hAnsi="方正黑体" w:eastAsia="方正黑体" w:cs="方正黑体"/>
          <w:sz w:val="23"/>
          <w:szCs w:val="23"/>
        </w:rPr>
      </w:pPr>
      <w:r>
        <w:rPr>
          <w:rFonts w:ascii="方正黑体" w:hAnsi="方正黑体" w:eastAsia="方正黑体" w:cs="方正黑体"/>
          <w:sz w:val="23"/>
          <w:szCs w:val="23"/>
        </w:rPr>
        <w:t>T</w:t>
      </w:r>
      <w:r>
        <w:rPr>
          <w:rFonts w:ascii="方正黑体" w:hAnsi="方正黑体" w:eastAsia="方正黑体" w:cs="方正黑体"/>
          <w:position w:val="-5"/>
          <w:sz w:val="13"/>
          <w:szCs w:val="13"/>
        </w:rPr>
        <w:t>y</w:t>
      </w:r>
      <w:r>
        <w:rPr>
          <w:rFonts w:ascii="方正黑体" w:hAnsi="方正黑体" w:eastAsia="方正黑体" w:cs="方正黑体"/>
          <w:spacing w:val="-10"/>
          <w:position w:val="-5"/>
          <w:sz w:val="13"/>
          <w:szCs w:val="13"/>
        </w:rPr>
        <w:t xml:space="preserve"> </w:t>
      </w:r>
      <w:r>
        <w:rPr>
          <w:b/>
          <w:bCs/>
          <w:spacing w:val="30"/>
          <w:sz w:val="23"/>
          <w:szCs w:val="23"/>
        </w:rPr>
        <w:t>—</w:t>
      </w:r>
      <w:r>
        <w:rPr>
          <w:rFonts w:ascii="微软雅黑" w:hAnsi="微软雅黑" w:eastAsia="微软雅黑" w:cs="微软雅黑"/>
          <w:spacing w:val="30"/>
          <w:sz w:val="23"/>
          <w:szCs w:val="23"/>
        </w:rPr>
        <w:t>年可营运天数</w:t>
      </w:r>
      <w:r>
        <w:rPr>
          <w:rFonts w:hint="eastAsia" w:ascii="方正黑体" w:hAnsi="方正黑体" w:eastAsia="方正黑体" w:cs="方正黑体"/>
          <w:spacing w:val="30"/>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30"/>
          <w:sz w:val="23"/>
          <w:szCs w:val="23"/>
        </w:rPr>
        <w:t>d</w:t>
      </w:r>
      <w:r>
        <w:rPr>
          <w:rFonts w:hint="eastAsia" w:ascii="方正黑体" w:hAnsi="方正黑体" w:eastAsia="方正黑体" w:cs="方正黑体"/>
          <w:spacing w:val="30"/>
          <w:sz w:val="23"/>
          <w:szCs w:val="23"/>
          <w:lang w:eastAsia="zh-CN"/>
        </w:rPr>
        <w:t>）；</w:t>
      </w:r>
    </w:p>
    <w:p>
      <w:pPr>
        <w:pStyle w:val="2"/>
        <w:spacing w:before="46" w:line="221" w:lineRule="auto"/>
        <w:ind w:left="848"/>
        <w:rPr>
          <w:rFonts w:hint="eastAsia" w:ascii="方正黑体" w:hAnsi="方正黑体" w:eastAsia="方正黑体" w:cs="方正黑体"/>
          <w:sz w:val="23"/>
          <w:szCs w:val="23"/>
          <w:lang w:eastAsia="zh-CN"/>
        </w:rPr>
      </w:pPr>
      <w:r>
        <w:rPr>
          <w:rFonts w:ascii="方正黑体" w:hAnsi="方正黑体" w:eastAsia="方正黑体" w:cs="方正黑体"/>
          <w:spacing w:val="20"/>
          <w:sz w:val="23"/>
          <w:szCs w:val="23"/>
        </w:rPr>
        <w:t>G</w:t>
      </w:r>
      <w:r>
        <w:rPr>
          <w:b/>
          <w:bCs/>
          <w:spacing w:val="20"/>
          <w:sz w:val="23"/>
          <w:szCs w:val="23"/>
        </w:rPr>
        <w:t>—</w:t>
      </w:r>
      <w:r>
        <w:rPr>
          <w:rFonts w:ascii="微软雅黑" w:hAnsi="微软雅黑" w:eastAsia="微软雅黑" w:cs="微软雅黑"/>
          <w:spacing w:val="20"/>
          <w:sz w:val="23"/>
          <w:szCs w:val="23"/>
        </w:rPr>
        <w:t>设计船型的实际装卸量</w:t>
      </w:r>
      <w:r>
        <w:rPr>
          <w:rFonts w:hint="eastAsia" w:ascii="方正黑体" w:hAnsi="方正黑体" w:eastAsia="方正黑体" w:cs="方正黑体"/>
          <w:spacing w:val="20"/>
          <w:sz w:val="23"/>
          <w:szCs w:val="23"/>
          <w:lang w:eastAsia="zh-CN"/>
        </w:rPr>
        <w:t>（</w:t>
      </w:r>
      <w:r>
        <w:rPr>
          <w:rFonts w:ascii="方正黑体" w:hAnsi="方正黑体" w:eastAsia="方正黑体" w:cs="方正黑体"/>
          <w:spacing w:val="20"/>
          <w:sz w:val="23"/>
          <w:szCs w:val="23"/>
        </w:rPr>
        <w:t>t</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0"/>
          <w:sz w:val="23"/>
          <w:szCs w:val="23"/>
          <w:lang w:eastAsia="zh-CN"/>
        </w:rPr>
        <w:t>）</w:t>
      </w:r>
      <w:r>
        <w:rPr>
          <w:rFonts w:ascii="方正黑体" w:hAnsi="方正黑体" w:eastAsia="方正黑体" w:cs="方正黑体"/>
          <w:spacing w:val="-30"/>
          <w:sz w:val="23"/>
          <w:szCs w:val="23"/>
        </w:rPr>
        <w:t xml:space="preserve"> </w:t>
      </w:r>
      <w:r>
        <w:rPr>
          <w:rFonts w:ascii="微软雅黑" w:hAnsi="微软雅黑" w:eastAsia="微软雅黑" w:cs="微软雅黑"/>
          <w:spacing w:val="20"/>
          <w:sz w:val="23"/>
          <w:szCs w:val="23"/>
        </w:rPr>
        <w:t>或单船装卸箱量</w:t>
      </w:r>
      <w:r>
        <w:rPr>
          <w:rFonts w:hint="eastAsia" w:ascii="方正黑体" w:hAnsi="方正黑体" w:eastAsia="方正黑体" w:cs="方正黑体"/>
          <w:spacing w:val="20"/>
          <w:sz w:val="23"/>
          <w:szCs w:val="23"/>
          <w:lang w:eastAsia="zh-CN"/>
        </w:rPr>
        <w:t>（</w:t>
      </w:r>
      <w:r>
        <w:rPr>
          <w:rFonts w:ascii="方正黑体" w:hAnsi="方正黑体" w:eastAsia="方正黑体" w:cs="方正黑体"/>
          <w:spacing w:val="-36"/>
          <w:sz w:val="23"/>
          <w:szCs w:val="23"/>
        </w:rPr>
        <w:t xml:space="preserve"> </w:t>
      </w:r>
      <w:r>
        <w:rPr>
          <w:rFonts w:ascii="方正黑体" w:hAnsi="方正黑体" w:eastAsia="方正黑体" w:cs="方正黑体"/>
          <w:sz w:val="23"/>
          <w:szCs w:val="23"/>
        </w:rPr>
        <w:t>TEU</w:t>
      </w:r>
      <w:r>
        <w:rPr>
          <w:rFonts w:hint="eastAsia" w:ascii="方正黑体" w:hAnsi="方正黑体" w:eastAsia="方正黑体" w:cs="方正黑体"/>
          <w:spacing w:val="20"/>
          <w:sz w:val="23"/>
          <w:szCs w:val="23"/>
          <w:lang w:eastAsia="zh-CN"/>
        </w:rPr>
        <w:t>）</w:t>
      </w:r>
      <w:r>
        <w:rPr>
          <w:rFonts w:hint="eastAsia" w:ascii="方正黑体" w:hAnsi="方正黑体" w:eastAsia="方正黑体" w:cs="方正黑体"/>
          <w:spacing w:val="19"/>
          <w:sz w:val="23"/>
          <w:szCs w:val="23"/>
          <w:lang w:eastAsia="zh-CN"/>
        </w:rPr>
        <w:t>；</w:t>
      </w:r>
    </w:p>
    <w:p>
      <w:pPr>
        <w:pStyle w:val="2"/>
        <w:spacing w:line="188" w:lineRule="auto"/>
        <w:ind w:left="837"/>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39"/>
          <w:sz w:val="23"/>
          <w:szCs w:val="23"/>
        </w:rPr>
        <w:t xml:space="preserve"> </w:t>
      </w:r>
      <w:r>
        <w:rPr>
          <w:rFonts w:ascii="方正黑体" w:hAnsi="方正黑体" w:eastAsia="方正黑体" w:cs="方正黑体"/>
          <w:position w:val="-5"/>
          <w:sz w:val="13"/>
          <w:szCs w:val="13"/>
        </w:rPr>
        <w:t>z</w:t>
      </w:r>
      <w:r>
        <w:rPr>
          <w:rFonts w:ascii="方正黑体" w:hAnsi="方正黑体" w:eastAsia="方正黑体" w:cs="方正黑体"/>
          <w:spacing w:val="-10"/>
          <w:position w:val="-5"/>
          <w:sz w:val="13"/>
          <w:szCs w:val="13"/>
        </w:rPr>
        <w:t xml:space="preserve"> </w:t>
      </w:r>
      <w:r>
        <w:rPr>
          <w:b/>
          <w:bCs/>
          <w:spacing w:val="17"/>
          <w:sz w:val="23"/>
          <w:szCs w:val="23"/>
        </w:rPr>
        <w:t>—</w:t>
      </w:r>
      <w:r>
        <w:rPr>
          <w:rFonts w:ascii="微软雅黑" w:hAnsi="微软雅黑" w:eastAsia="微软雅黑" w:cs="微软雅黑"/>
          <w:spacing w:val="17"/>
          <w:sz w:val="23"/>
          <w:szCs w:val="23"/>
        </w:rPr>
        <w:t xml:space="preserve">装卸 </w:t>
      </w:r>
      <w:r>
        <w:rPr>
          <w:rFonts w:ascii="方正黑体" w:hAnsi="方正黑体" w:eastAsia="方正黑体" w:cs="方正黑体"/>
          <w:spacing w:val="17"/>
          <w:sz w:val="23"/>
          <w:szCs w:val="23"/>
        </w:rPr>
        <w:t>1</w:t>
      </w:r>
      <w:r>
        <w:rPr>
          <w:rFonts w:ascii="方正黑体" w:hAnsi="方正黑体" w:eastAsia="方正黑体" w:cs="方正黑体"/>
          <w:spacing w:val="39"/>
          <w:sz w:val="23"/>
          <w:szCs w:val="23"/>
        </w:rPr>
        <w:t xml:space="preserve"> </w:t>
      </w:r>
      <w:r>
        <w:rPr>
          <w:rFonts w:ascii="微软雅黑" w:hAnsi="微软雅黑" w:eastAsia="微软雅黑" w:cs="微软雅黑"/>
          <w:spacing w:val="17"/>
          <w:sz w:val="23"/>
          <w:szCs w:val="23"/>
        </w:rPr>
        <w:t>艘该类船型所需的纯装卸时间</w:t>
      </w:r>
      <w:r>
        <w:rPr>
          <w:rFonts w:hint="eastAsia" w:ascii="方正黑体" w:hAnsi="方正黑体" w:eastAsia="方正黑体" w:cs="方正黑体"/>
          <w:spacing w:val="17"/>
          <w:sz w:val="23"/>
          <w:szCs w:val="23"/>
          <w:lang w:eastAsia="zh-CN"/>
        </w:rPr>
        <w:t>（</w:t>
      </w:r>
      <w:r>
        <w:rPr>
          <w:rFonts w:ascii="方正黑体" w:hAnsi="方正黑体" w:eastAsia="方正黑体" w:cs="方正黑体"/>
          <w:spacing w:val="-33"/>
          <w:sz w:val="23"/>
          <w:szCs w:val="23"/>
        </w:rPr>
        <w:t xml:space="preserve"> </w:t>
      </w:r>
      <w:r>
        <w:rPr>
          <w:rFonts w:ascii="方正黑体" w:hAnsi="方正黑体" w:eastAsia="方正黑体" w:cs="方正黑体"/>
          <w:spacing w:val="17"/>
          <w:sz w:val="23"/>
          <w:szCs w:val="23"/>
        </w:rPr>
        <w:t>h</w:t>
      </w:r>
      <w:r>
        <w:rPr>
          <w:rFonts w:hint="eastAsia" w:ascii="方正黑体" w:hAnsi="方正黑体" w:eastAsia="方正黑体" w:cs="方正黑体"/>
          <w:spacing w:val="17"/>
          <w:sz w:val="23"/>
          <w:szCs w:val="23"/>
          <w:lang w:eastAsia="zh-CN"/>
        </w:rPr>
        <w:t>）；</w:t>
      </w:r>
    </w:p>
    <w:p>
      <w:pPr>
        <w:pStyle w:val="2"/>
        <w:spacing w:before="53" w:line="207" w:lineRule="auto"/>
        <w:ind w:left="1469" w:right="7" w:hanging="616"/>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29"/>
          <w:sz w:val="23"/>
          <w:szCs w:val="23"/>
        </w:rPr>
        <w:t xml:space="preserve"> </w:t>
      </w:r>
      <w:r>
        <w:rPr>
          <w:rFonts w:ascii="方正黑体" w:hAnsi="方正黑体" w:eastAsia="方正黑体" w:cs="方正黑体"/>
          <w:position w:val="-5"/>
          <w:sz w:val="13"/>
          <w:szCs w:val="13"/>
        </w:rPr>
        <w:t>f</w:t>
      </w:r>
      <w:r>
        <w:rPr>
          <w:rFonts w:ascii="方正黑体" w:hAnsi="方正黑体" w:eastAsia="方正黑体" w:cs="方正黑体"/>
          <w:spacing w:val="-23"/>
          <w:position w:val="-5"/>
          <w:sz w:val="13"/>
          <w:szCs w:val="13"/>
        </w:rPr>
        <w:t xml:space="preserve"> </w:t>
      </w:r>
      <w:r>
        <w:rPr>
          <w:b/>
          <w:bCs/>
          <w:spacing w:val="3"/>
          <w:sz w:val="23"/>
          <w:szCs w:val="23"/>
        </w:rPr>
        <w:t>—</w:t>
      </w:r>
      <w:r>
        <w:rPr>
          <w:rFonts w:ascii="微软雅黑" w:hAnsi="微软雅黑" w:eastAsia="微软雅黑" w:cs="微软雅黑"/>
          <w:spacing w:val="3"/>
          <w:sz w:val="23"/>
          <w:szCs w:val="23"/>
        </w:rPr>
        <w:t>该类型船舶装卸辅助与技术作业时间之和</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h</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 xml:space="preserve"> ꎬ</w:t>
      </w:r>
      <w:r>
        <w:rPr>
          <w:rFonts w:ascii="方正黑体" w:hAnsi="方正黑体" w:eastAsia="方正黑体" w:cs="方正黑体"/>
          <w:spacing w:val="-33"/>
          <w:sz w:val="23"/>
          <w:szCs w:val="23"/>
        </w:rPr>
        <w:t xml:space="preserve"> </w:t>
      </w:r>
      <w:r>
        <w:rPr>
          <w:rFonts w:ascii="微软雅黑" w:hAnsi="微软雅黑" w:eastAsia="微软雅黑" w:cs="微软雅黑"/>
          <w:spacing w:val="3"/>
          <w:sz w:val="23"/>
          <w:szCs w:val="23"/>
        </w:rPr>
        <w:t>内河船舶可取</w:t>
      </w:r>
      <w:r>
        <w:rPr>
          <w:rFonts w:ascii="微软雅黑" w:hAnsi="微软雅黑" w:eastAsia="微软雅黑" w:cs="微软雅黑"/>
          <w:spacing w:val="-14"/>
          <w:sz w:val="23"/>
          <w:szCs w:val="23"/>
        </w:rPr>
        <w:t xml:space="preserve"> </w:t>
      </w:r>
      <w:r>
        <w:rPr>
          <w:rFonts w:ascii="方正黑体" w:hAnsi="方正黑体" w:eastAsia="方正黑体" w:cs="方正黑体"/>
          <w:spacing w:val="3"/>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3"/>
          <w:sz w:val="23"/>
          <w:szCs w:val="23"/>
        </w:rPr>
        <w:t>.5h</w:t>
      </w:r>
      <w:r>
        <w:rPr>
          <w:rFonts w:ascii="方正黑体" w:hAnsi="方正黑体" w:eastAsia="方正黑体" w:cs="方正黑体"/>
          <w:spacing w:val="19"/>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20"/>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29"/>
          <w:sz w:val="23"/>
          <w:szCs w:val="23"/>
        </w:rPr>
        <w:t xml:space="preserve"> </w:t>
      </w:r>
      <w:r>
        <w:rPr>
          <w:rFonts w:ascii="方正黑体" w:hAnsi="方正黑体" w:eastAsia="方正黑体" w:cs="方正黑体"/>
          <w:spacing w:val="3"/>
          <w:sz w:val="23"/>
          <w:szCs w:val="23"/>
        </w:rPr>
        <w:t>. 5h</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5"/>
          <w:sz w:val="23"/>
          <w:szCs w:val="23"/>
        </w:rPr>
        <w:t xml:space="preserve">进江海轮可取 </w:t>
      </w:r>
      <w:r>
        <w:rPr>
          <w:rFonts w:ascii="方正黑体" w:hAnsi="方正黑体" w:eastAsia="方正黑体" w:cs="方正黑体"/>
          <w:spacing w:val="-5"/>
          <w:sz w:val="23"/>
          <w:szCs w:val="23"/>
        </w:rPr>
        <w:t>1 . 5h</w:t>
      </w:r>
      <w:r>
        <w:rPr>
          <w:rFonts w:ascii="方正黑体" w:hAnsi="方正黑体" w:eastAsia="方正黑体" w:cs="方正黑体"/>
          <w:spacing w:val="19"/>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25"/>
          <w:sz w:val="23"/>
          <w:szCs w:val="23"/>
        </w:rPr>
        <w:t xml:space="preserve"> </w:t>
      </w:r>
      <w:r>
        <w:rPr>
          <w:rFonts w:ascii="方正黑体" w:hAnsi="方正黑体" w:eastAsia="方正黑体" w:cs="方正黑体"/>
          <w:spacing w:val="-5"/>
          <w:sz w:val="23"/>
          <w:szCs w:val="23"/>
        </w:rPr>
        <w:t>4h</w:t>
      </w:r>
      <w:r>
        <w:rPr>
          <w:rFonts w:hint="eastAsia" w:ascii="方正黑体" w:hAnsi="方正黑体" w:eastAsia="方正黑体" w:cs="方正黑体"/>
          <w:spacing w:val="-5"/>
          <w:sz w:val="23"/>
          <w:szCs w:val="23"/>
          <w:lang w:eastAsia="zh-CN"/>
        </w:rPr>
        <w:t>；</w:t>
      </w:r>
    </w:p>
    <w:p>
      <w:pPr>
        <w:pStyle w:val="2"/>
        <w:spacing w:before="40" w:line="207" w:lineRule="auto"/>
        <w:ind w:left="1475" w:right="9" w:hanging="653"/>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t</w:t>
      </w:r>
      <w:r>
        <w:rPr>
          <w:rFonts w:ascii="方正黑体" w:hAnsi="方正黑体" w:eastAsia="方正黑体" w:cs="方正黑体"/>
          <w:spacing w:val="-40"/>
          <w:sz w:val="23"/>
          <w:szCs w:val="23"/>
        </w:rPr>
        <w:t xml:space="preserve"> </w:t>
      </w:r>
      <w:r>
        <w:rPr>
          <w:rFonts w:ascii="方正黑体" w:hAnsi="方正黑体" w:eastAsia="方正黑体" w:cs="方正黑体"/>
          <w:spacing w:val="-1"/>
          <w:position w:val="-5"/>
          <w:sz w:val="13"/>
          <w:szCs w:val="13"/>
        </w:rPr>
        <w:t>d</w:t>
      </w:r>
      <w:r>
        <w:rPr>
          <w:rFonts w:ascii="方正黑体" w:hAnsi="方正黑体" w:eastAsia="方正黑体" w:cs="方正黑体"/>
          <w:spacing w:val="-11"/>
          <w:position w:val="-5"/>
          <w:sz w:val="13"/>
          <w:szCs w:val="13"/>
        </w:rPr>
        <w:t xml:space="preserve"> </w:t>
      </w:r>
      <w:r>
        <w:rPr>
          <w:b/>
          <w:bCs/>
          <w:spacing w:val="-1"/>
          <w:sz w:val="23"/>
          <w:szCs w:val="23"/>
        </w:rPr>
        <w:t>—</w:t>
      </w:r>
      <w:r>
        <w:rPr>
          <w:rFonts w:ascii="微软雅黑" w:hAnsi="微软雅黑" w:eastAsia="微软雅黑" w:cs="微软雅黑"/>
          <w:spacing w:val="-1"/>
          <w:sz w:val="23"/>
          <w:szCs w:val="23"/>
        </w:rPr>
        <w:t>昼夜小时数</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1"/>
          <w:sz w:val="23"/>
          <w:szCs w:val="23"/>
        </w:rPr>
        <w:t>h</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
          <w:sz w:val="23"/>
          <w:szCs w:val="23"/>
        </w:rPr>
        <w:t xml:space="preserve"> ꎬ</w:t>
      </w:r>
      <w:r>
        <w:rPr>
          <w:rFonts w:ascii="方正黑体" w:hAnsi="方正黑体" w:eastAsia="方正黑体" w:cs="方正黑体"/>
          <w:spacing w:val="-48"/>
          <w:sz w:val="23"/>
          <w:szCs w:val="23"/>
        </w:rPr>
        <w:t xml:space="preserve"> </w:t>
      </w:r>
      <w:r>
        <w:rPr>
          <w:rFonts w:ascii="微软雅黑" w:hAnsi="微软雅黑" w:eastAsia="微软雅黑" w:cs="微软雅黑"/>
          <w:spacing w:val="-1"/>
          <w:sz w:val="23"/>
          <w:szCs w:val="23"/>
        </w:rPr>
        <w:t>根据工作班次确定</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
          <w:sz w:val="23"/>
          <w:szCs w:val="23"/>
        </w:rPr>
        <w:t xml:space="preserve">三班制为 </w:t>
      </w:r>
      <w:r>
        <w:rPr>
          <w:rFonts w:ascii="方正黑体" w:hAnsi="方正黑体" w:eastAsia="方正黑体" w:cs="方正黑体"/>
          <w:spacing w:val="-1"/>
          <w:sz w:val="23"/>
          <w:szCs w:val="23"/>
        </w:rPr>
        <w:t>24h</w:t>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两班制为</w:t>
      </w:r>
      <w:r>
        <w:rPr>
          <w:rFonts w:ascii="微软雅黑" w:hAnsi="微软雅黑" w:eastAsia="微软雅黑" w:cs="微软雅黑"/>
          <w:spacing w:val="18"/>
          <w:sz w:val="23"/>
          <w:szCs w:val="23"/>
        </w:rPr>
        <w:t xml:space="preserve"> </w:t>
      </w:r>
      <w:r>
        <w:rPr>
          <w:rFonts w:ascii="方正黑体" w:hAnsi="方正黑体" w:eastAsia="方正黑体" w:cs="方正黑体"/>
          <w:spacing w:val="-1"/>
          <w:sz w:val="23"/>
          <w:szCs w:val="23"/>
        </w:rPr>
        <w:t>16h</w:t>
      </w:r>
      <w:r>
        <w:rPr>
          <w:rFonts w:ascii="方正黑体" w:hAnsi="方正黑体" w:eastAsia="方正黑体" w:cs="方正黑体"/>
          <w:spacing w:val="-12"/>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一班制</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 xml:space="preserve">为 </w:t>
      </w:r>
      <w:r>
        <w:rPr>
          <w:rFonts w:ascii="方正黑体" w:hAnsi="方正黑体" w:eastAsia="方正黑体" w:cs="方正黑体"/>
          <w:spacing w:val="-7"/>
          <w:sz w:val="23"/>
          <w:szCs w:val="23"/>
        </w:rPr>
        <w:t>8h</w:t>
      </w:r>
      <w:r>
        <w:rPr>
          <w:rFonts w:hint="eastAsia" w:ascii="方正黑体" w:hAnsi="方正黑体" w:eastAsia="方正黑体" w:cs="方正黑体"/>
          <w:spacing w:val="-7"/>
          <w:sz w:val="23"/>
          <w:szCs w:val="23"/>
          <w:lang w:eastAsia="zh-CN"/>
        </w:rPr>
        <w:t>；</w:t>
      </w:r>
    </w:p>
    <w:p>
      <w:pPr>
        <w:pStyle w:val="2"/>
        <w:spacing w:before="44" w:line="207" w:lineRule="auto"/>
        <w:ind w:left="1453" w:right="56" w:hanging="616"/>
        <w:rPr>
          <w:rFonts w:hint="eastAsia" w:ascii="方正黑体" w:hAnsi="方正黑体" w:eastAsia="方正黑体" w:cs="方正黑体"/>
          <w:sz w:val="23"/>
          <w:szCs w:val="23"/>
          <w:lang w:eastAsia="zh-CN"/>
        </w:rPr>
      </w:pPr>
      <w:r>
        <w:rPr>
          <w:rFonts w:ascii="方正黑体" w:hAnsi="方正黑体" w:eastAsia="方正黑体" w:cs="方正黑体"/>
          <w:spacing w:val="-8"/>
          <w:sz w:val="23"/>
          <w:szCs w:val="23"/>
        </w:rPr>
        <w:t>t</w:t>
      </w:r>
      <w:r>
        <w:rPr>
          <w:rFonts w:ascii="方正黑体" w:hAnsi="方正黑体" w:eastAsia="方正黑体" w:cs="方正黑体"/>
          <w:spacing w:val="-42"/>
          <w:sz w:val="23"/>
          <w:szCs w:val="23"/>
        </w:rPr>
        <w:t xml:space="preserve"> </w:t>
      </w:r>
      <w:r>
        <w:rPr>
          <w:rFonts w:ascii="方正黑体" w:hAnsi="方正黑体" w:eastAsia="方正黑体" w:cs="方正黑体"/>
          <w:position w:val="-5"/>
          <w:sz w:val="13"/>
          <w:szCs w:val="13"/>
        </w:rPr>
        <w:t>s</w:t>
      </w:r>
      <w:r>
        <w:rPr>
          <w:rFonts w:ascii="方正黑体" w:hAnsi="方正黑体" w:eastAsia="方正黑体" w:cs="方正黑体"/>
          <w:spacing w:val="-9"/>
          <w:position w:val="-5"/>
          <w:sz w:val="13"/>
          <w:szCs w:val="13"/>
        </w:rPr>
        <w:t xml:space="preserve"> </w:t>
      </w:r>
      <w:r>
        <w:rPr>
          <w:b/>
          <w:bCs/>
          <w:spacing w:val="7"/>
          <w:sz w:val="23"/>
          <w:szCs w:val="23"/>
        </w:rPr>
        <w:t>—</w:t>
      </w:r>
      <w:r>
        <w:rPr>
          <w:rFonts w:ascii="微软雅黑" w:hAnsi="微软雅黑" w:eastAsia="微软雅黑" w:cs="微软雅黑"/>
          <w:spacing w:val="7"/>
          <w:sz w:val="23"/>
          <w:szCs w:val="23"/>
        </w:rPr>
        <w:t>昼夜泊位非生产时间之和</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33"/>
          <w:sz w:val="23"/>
          <w:szCs w:val="23"/>
        </w:rPr>
        <w:t xml:space="preserve"> </w:t>
      </w:r>
      <w:r>
        <w:rPr>
          <w:rFonts w:ascii="方正黑体" w:hAnsi="方正黑体" w:eastAsia="方正黑体" w:cs="方正黑体"/>
          <w:spacing w:val="7"/>
          <w:sz w:val="23"/>
          <w:szCs w:val="23"/>
        </w:rPr>
        <w:t>h</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应根据各港实际情况确定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三班制可取</w:t>
      </w:r>
      <w:r>
        <w:rPr>
          <w:rFonts w:ascii="微软雅黑" w:hAnsi="微软雅黑" w:eastAsia="微软雅黑" w:cs="微软雅黑"/>
          <w:spacing w:val="-14"/>
          <w:sz w:val="23"/>
          <w:szCs w:val="23"/>
        </w:rPr>
        <w:t xml:space="preserve"> </w:t>
      </w:r>
      <w:r>
        <w:rPr>
          <w:rFonts w:ascii="方正黑体" w:hAnsi="方正黑体" w:eastAsia="方正黑体" w:cs="方正黑体"/>
          <w:spacing w:val="6"/>
          <w:sz w:val="23"/>
          <w:szCs w:val="23"/>
        </w:rPr>
        <w:t>2h</w:t>
      </w:r>
      <w:r>
        <w:rPr>
          <w:rFonts w:ascii="方正黑体" w:hAnsi="方正黑体" w:eastAsia="方正黑体" w:cs="方正黑体"/>
          <w:spacing w:val="19"/>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z w:val="23"/>
          <w:szCs w:val="23"/>
        </w:rPr>
        <w:t xml:space="preserve"> </w:t>
      </w:r>
      <w:r>
        <w:rPr>
          <w:rFonts w:ascii="方正黑体" w:hAnsi="方正黑体" w:eastAsia="方正黑体" w:cs="方正黑体"/>
          <w:spacing w:val="-14"/>
          <w:sz w:val="23"/>
          <w:szCs w:val="23"/>
        </w:rPr>
        <w:t xml:space="preserve">4h </w:t>
      </w:r>
      <w:r>
        <w:rPr>
          <w:rFonts w:hint="eastAsia" w:ascii="方正黑体" w:hAnsi="方正黑体" w:eastAsia="方正黑体" w:cs="方正黑体"/>
          <w:spacing w:val="-14"/>
          <w:sz w:val="23"/>
          <w:szCs w:val="23"/>
          <w:lang w:eastAsia="zh-CN"/>
        </w:rPr>
        <w:t>，</w:t>
      </w:r>
      <w:r>
        <w:rPr>
          <w:rFonts w:ascii="微软雅黑" w:hAnsi="微软雅黑" w:eastAsia="微软雅黑" w:cs="微软雅黑"/>
          <w:spacing w:val="-14"/>
          <w:sz w:val="23"/>
          <w:szCs w:val="23"/>
        </w:rPr>
        <w:t xml:space="preserve">两班制可取 </w:t>
      </w:r>
      <w:r>
        <w:rPr>
          <w:rFonts w:ascii="方正黑体" w:hAnsi="方正黑体" w:eastAsia="方正黑体" w:cs="方正黑体"/>
          <w:spacing w:val="-14"/>
          <w:sz w:val="23"/>
          <w:szCs w:val="23"/>
        </w:rPr>
        <w:t>1 . 5h</w:t>
      </w:r>
      <w:r>
        <w:rPr>
          <w:rFonts w:ascii="方正黑体" w:hAnsi="方正黑体" w:eastAsia="方正黑体" w:cs="方正黑体"/>
          <w:spacing w:val="19"/>
          <w:w w:val="101"/>
          <w:sz w:val="23"/>
          <w:szCs w:val="23"/>
        </w:rPr>
        <w:t xml:space="preserve"> </w:t>
      </w:r>
      <w:r>
        <w:rPr>
          <w:rFonts w:ascii="方正黑体" w:hAnsi="方正黑体" w:eastAsia="方正黑体" w:cs="方正黑体"/>
          <w:spacing w:val="-14"/>
          <w:sz w:val="23"/>
          <w:szCs w:val="23"/>
        </w:rPr>
        <w:t>~</w:t>
      </w:r>
      <w:r>
        <w:rPr>
          <w:rFonts w:ascii="方正黑体" w:hAnsi="方正黑体" w:eastAsia="方正黑体" w:cs="方正黑体"/>
          <w:spacing w:val="-17"/>
          <w:sz w:val="23"/>
          <w:szCs w:val="23"/>
        </w:rPr>
        <w:t xml:space="preserve"> </w:t>
      </w:r>
      <w:r>
        <w:rPr>
          <w:rFonts w:ascii="方正黑体" w:hAnsi="方正黑体" w:eastAsia="方正黑体" w:cs="方正黑体"/>
          <w:spacing w:val="-14"/>
          <w:sz w:val="23"/>
          <w:szCs w:val="23"/>
        </w:rPr>
        <w:t xml:space="preserve">3h </w:t>
      </w:r>
      <w:r>
        <w:rPr>
          <w:rFonts w:hint="eastAsia" w:ascii="方正黑体" w:hAnsi="方正黑体" w:eastAsia="方正黑体" w:cs="方正黑体"/>
          <w:spacing w:val="-14"/>
          <w:sz w:val="23"/>
          <w:szCs w:val="23"/>
          <w:lang w:eastAsia="zh-CN"/>
        </w:rPr>
        <w:t>，</w:t>
      </w:r>
      <w:r>
        <w:rPr>
          <w:rFonts w:ascii="微软雅黑" w:hAnsi="微软雅黑" w:eastAsia="微软雅黑" w:cs="微软雅黑"/>
          <w:spacing w:val="-14"/>
          <w:sz w:val="23"/>
          <w:szCs w:val="23"/>
        </w:rPr>
        <w:t xml:space="preserve">一班制可取 </w:t>
      </w:r>
      <w:r>
        <w:rPr>
          <w:rFonts w:ascii="方正黑体" w:hAnsi="方正黑体" w:eastAsia="方正黑体" w:cs="方正黑体"/>
          <w:spacing w:val="-14"/>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14"/>
          <w:sz w:val="23"/>
          <w:szCs w:val="23"/>
        </w:rPr>
        <w:t>. 5h</w:t>
      </w:r>
      <w:r>
        <w:rPr>
          <w:rFonts w:ascii="方正黑体" w:hAnsi="方正黑体" w:eastAsia="方正黑体" w:cs="方正黑体"/>
          <w:spacing w:val="19"/>
          <w:sz w:val="23"/>
          <w:szCs w:val="23"/>
        </w:rPr>
        <w:t xml:space="preserve"> </w:t>
      </w:r>
      <w:r>
        <w:rPr>
          <w:rFonts w:ascii="方正黑体" w:hAnsi="方正黑体" w:eastAsia="方正黑体" w:cs="方正黑体"/>
          <w:spacing w:val="-14"/>
          <w:sz w:val="23"/>
          <w:szCs w:val="23"/>
        </w:rPr>
        <w:t xml:space="preserve">~ </w:t>
      </w:r>
      <w:r>
        <w:rPr>
          <w:rFonts w:ascii="方正黑体" w:hAnsi="方正黑体" w:eastAsia="方正黑体" w:cs="方正黑体"/>
          <w:spacing w:val="-15"/>
          <w:sz w:val="23"/>
          <w:szCs w:val="23"/>
        </w:rPr>
        <w:t>1h</w:t>
      </w:r>
      <w:r>
        <w:rPr>
          <w:rFonts w:hint="eastAsia" w:ascii="方正黑体" w:hAnsi="方正黑体" w:eastAsia="方正黑体" w:cs="方正黑体"/>
          <w:spacing w:val="-15"/>
          <w:sz w:val="23"/>
          <w:szCs w:val="23"/>
          <w:lang w:eastAsia="zh-CN"/>
        </w:rPr>
        <w:t>；</w:t>
      </w:r>
    </w:p>
    <w:p>
      <w:pPr>
        <w:pStyle w:val="2"/>
        <w:spacing w:before="40" w:line="207" w:lineRule="auto"/>
        <w:ind w:left="1470" w:right="9" w:hanging="727"/>
        <w:rPr>
          <w:rFonts w:hint="eastAsia" w:ascii="方正黑体" w:hAnsi="方正黑体" w:eastAsia="微软雅黑" w:cs="方正黑体"/>
          <w:sz w:val="23"/>
          <w:szCs w:val="23"/>
          <w:lang w:eastAsia="zh-CN"/>
        </w:rPr>
      </w:pPr>
      <w:r>
        <w:rPr>
          <w:rFonts w:ascii="方正黑体" w:hAnsi="方正黑体" w:eastAsia="方正黑体" w:cs="方正黑体"/>
          <w:spacing w:val="-5"/>
          <w:w w:val="87"/>
          <w:sz w:val="23"/>
          <w:szCs w:val="23"/>
        </w:rPr>
        <w:t>A</w:t>
      </w:r>
      <w:r>
        <w:rPr>
          <w:rFonts w:ascii="方正黑体" w:hAnsi="方正黑体" w:eastAsia="方正黑体" w:cs="方正黑体"/>
          <w:spacing w:val="-33"/>
          <w:sz w:val="23"/>
          <w:szCs w:val="23"/>
        </w:rPr>
        <w:t xml:space="preserve"> </w:t>
      </w:r>
      <w:r>
        <w:rPr>
          <w:rFonts w:ascii="方正黑体" w:hAnsi="方正黑体" w:eastAsia="方正黑体" w:cs="方正黑体"/>
          <w:position w:val="-5"/>
          <w:sz w:val="13"/>
          <w:szCs w:val="13"/>
        </w:rPr>
        <w:t>ρ</w:t>
      </w:r>
      <w:r>
        <w:rPr>
          <w:rFonts w:ascii="方正黑体" w:hAnsi="方正黑体" w:eastAsia="方正黑体" w:cs="方正黑体"/>
          <w:spacing w:val="-14"/>
          <w:position w:val="-5"/>
          <w:sz w:val="13"/>
          <w:szCs w:val="13"/>
        </w:rPr>
        <w:t xml:space="preserve"> </w:t>
      </w:r>
      <w:r>
        <w:rPr>
          <w:b/>
          <w:bCs/>
          <w:sz w:val="23"/>
          <w:szCs w:val="23"/>
        </w:rPr>
        <w:t>—</w:t>
      </w:r>
      <w:r>
        <w:rPr>
          <w:rFonts w:ascii="微软雅黑" w:hAnsi="微软雅黑" w:eastAsia="微软雅黑" w:cs="微软雅黑"/>
          <w:sz w:val="23"/>
          <w:szCs w:val="23"/>
        </w:rPr>
        <w:t>泊位有效利用率</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根据吞吐量</w:t>
      </w:r>
      <w:r>
        <w:rPr>
          <w:rFonts w:ascii="方正黑体" w:hAnsi="方正黑体" w:eastAsia="方正黑体" w:cs="方正黑体"/>
          <w:sz w:val="23"/>
          <w:szCs w:val="23"/>
        </w:rPr>
        <w:t>、</w:t>
      </w:r>
      <w:r>
        <w:rPr>
          <w:rFonts w:ascii="微软雅黑" w:hAnsi="微软雅黑" w:eastAsia="微软雅黑" w:cs="微软雅黑"/>
          <w:sz w:val="23"/>
          <w:szCs w:val="23"/>
        </w:rPr>
        <w:t>货种</w:t>
      </w:r>
      <w:r>
        <w:rPr>
          <w:rFonts w:ascii="方正黑体" w:hAnsi="方正黑体" w:eastAsia="方正黑体" w:cs="方正黑体"/>
          <w:sz w:val="23"/>
          <w:szCs w:val="23"/>
        </w:rPr>
        <w:t>、</w:t>
      </w:r>
      <w:r>
        <w:rPr>
          <w:rFonts w:ascii="微软雅黑" w:hAnsi="微软雅黑" w:eastAsia="微软雅黑" w:cs="微软雅黑"/>
          <w:spacing w:val="-1"/>
          <w:sz w:val="23"/>
          <w:szCs w:val="23"/>
        </w:rPr>
        <w:t>到港船型</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船时效率</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泊位数</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船舶在</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港费用和港口投资及营运等因素确定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 xml:space="preserve">也可按表 </w:t>
      </w:r>
      <w:r>
        <w:rPr>
          <w:rFonts w:ascii="方正黑体" w:hAnsi="方正黑体" w:eastAsia="方正黑体" w:cs="方正黑体"/>
          <w:spacing w:val="-3"/>
          <w:sz w:val="23"/>
          <w:szCs w:val="23"/>
        </w:rPr>
        <w:t>5</w:t>
      </w:r>
      <w:r>
        <w:rPr>
          <w:rFonts w:ascii="方正黑体" w:hAnsi="方正黑体" w:eastAsia="方正黑体" w:cs="方正黑体"/>
          <w:spacing w:val="-20"/>
          <w:sz w:val="23"/>
          <w:szCs w:val="23"/>
        </w:rPr>
        <w:t xml:space="preserve"> </w:t>
      </w:r>
      <w:r>
        <w:rPr>
          <w:rFonts w:ascii="方正黑体" w:hAnsi="方正黑体" w:eastAsia="方正黑体" w:cs="方正黑体"/>
          <w:spacing w:val="-3"/>
          <w:sz w:val="23"/>
          <w:szCs w:val="23"/>
        </w:rPr>
        <w:t>. 10</w:t>
      </w:r>
      <w:r>
        <w:rPr>
          <w:rFonts w:ascii="方正黑体" w:hAnsi="方正黑体" w:eastAsia="方正黑体" w:cs="方正黑体"/>
          <w:spacing w:val="-29"/>
          <w:sz w:val="23"/>
          <w:szCs w:val="23"/>
        </w:rPr>
        <w:t xml:space="preserve"> </w:t>
      </w:r>
      <w:r>
        <w:rPr>
          <w:rFonts w:ascii="方正黑体" w:hAnsi="方正黑体" w:eastAsia="方正黑体" w:cs="方正黑体"/>
          <w:spacing w:val="-3"/>
          <w:sz w:val="23"/>
          <w:szCs w:val="23"/>
        </w:rPr>
        <w:t>. 3</w:t>
      </w:r>
      <w:r>
        <w:rPr>
          <w:rFonts w:ascii="方正黑体" w:hAnsi="方正黑体" w:eastAsia="方正黑体" w:cs="方正黑体"/>
          <w:spacing w:val="30"/>
          <w:sz w:val="23"/>
          <w:szCs w:val="23"/>
        </w:rPr>
        <w:t xml:space="preserve"> </w:t>
      </w:r>
      <w:r>
        <w:rPr>
          <w:rFonts w:ascii="微软雅黑" w:hAnsi="微软雅黑" w:eastAsia="微软雅黑" w:cs="微软雅黑"/>
          <w:spacing w:val="-4"/>
          <w:sz w:val="23"/>
          <w:szCs w:val="23"/>
        </w:rPr>
        <w:t>选取</w:t>
      </w:r>
      <w:r>
        <w:rPr>
          <w:rFonts w:hint="eastAsia" w:ascii="微软雅黑" w:hAnsi="微软雅黑" w:eastAsia="微软雅黑" w:cs="微软雅黑"/>
          <w:spacing w:val="-26"/>
          <w:sz w:val="23"/>
          <w:szCs w:val="23"/>
          <w:lang w:eastAsia="zh-CN"/>
        </w:rPr>
        <w:t>；</w:t>
      </w:r>
    </w:p>
    <w:p>
      <w:pPr>
        <w:pStyle w:val="2"/>
        <w:spacing w:before="40" w:line="204" w:lineRule="auto"/>
        <w:ind w:left="1470" w:right="9" w:hanging="620"/>
        <w:rPr>
          <w:rFonts w:hint="eastAsia" w:ascii="方正黑体" w:hAnsi="方正黑体" w:eastAsia="微软雅黑" w:cs="方正黑体"/>
          <w:sz w:val="23"/>
          <w:szCs w:val="23"/>
          <w:lang w:eastAsia="zh-CN"/>
        </w:rPr>
      </w:pPr>
      <w:r>
        <w:rPr>
          <w:rFonts w:ascii="方正黑体" w:hAnsi="方正黑体" w:eastAsia="方正黑体" w:cs="方正黑体"/>
          <w:spacing w:val="6"/>
          <w:sz w:val="23"/>
          <w:szCs w:val="23"/>
        </w:rPr>
        <w:t>p</w:t>
      </w:r>
      <w:r>
        <w:rPr>
          <w:rFonts w:ascii="方正黑体" w:hAnsi="方正黑体" w:eastAsia="方正黑体" w:cs="方正黑体"/>
          <w:spacing w:val="-48"/>
          <w:sz w:val="23"/>
          <w:szCs w:val="23"/>
        </w:rPr>
        <w:t xml:space="preserve"> </w:t>
      </w:r>
      <w:r>
        <w:rPr>
          <w:b/>
          <w:bCs/>
          <w:spacing w:val="6"/>
          <w:sz w:val="23"/>
          <w:szCs w:val="23"/>
        </w:rPr>
        <w:t>—</w:t>
      </w:r>
      <w:r>
        <w:rPr>
          <w:rFonts w:ascii="微软雅黑" w:hAnsi="微软雅黑" w:eastAsia="微软雅黑" w:cs="微软雅黑"/>
          <w:spacing w:val="6"/>
          <w:sz w:val="23"/>
          <w:szCs w:val="23"/>
        </w:rPr>
        <w:t>设计船时效率</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6"/>
          <w:sz w:val="23"/>
          <w:szCs w:val="23"/>
        </w:rPr>
        <w:t xml:space="preserve">t/h </w:t>
      </w:r>
      <w:r>
        <w:rPr>
          <w:rFonts w:ascii="微软雅黑" w:hAnsi="微软雅黑" w:eastAsia="微软雅黑" w:cs="微软雅黑"/>
          <w:spacing w:val="6"/>
          <w:sz w:val="23"/>
          <w:szCs w:val="23"/>
        </w:rPr>
        <w:t xml:space="preserve">或 </w:t>
      </w:r>
      <w:r>
        <w:rPr>
          <w:rFonts w:ascii="方正黑体" w:hAnsi="方正黑体" w:eastAsia="方正黑体" w:cs="方正黑体"/>
          <w:sz w:val="23"/>
          <w:szCs w:val="23"/>
        </w:rPr>
        <w:t>TEU</w:t>
      </w:r>
      <w:r>
        <w:rPr>
          <w:rFonts w:ascii="方正黑体" w:hAnsi="方正黑体" w:eastAsia="方正黑体" w:cs="方正黑体"/>
          <w:spacing w:val="6"/>
          <w:sz w:val="23"/>
          <w:szCs w:val="23"/>
        </w:rPr>
        <w:t>/h</w:t>
      </w:r>
      <w:r>
        <w:rPr>
          <w:rFonts w:hint="eastAsia" w:ascii="方正黑体" w:hAnsi="方正黑体" w:eastAsia="方正黑体" w:cs="方正黑体"/>
          <w:spacing w:val="6"/>
          <w:sz w:val="23"/>
          <w:szCs w:val="23"/>
          <w:lang w:eastAsia="zh-CN"/>
        </w:rPr>
        <w:t>），</w:t>
      </w:r>
      <w:r>
        <w:rPr>
          <w:rFonts w:ascii="微软雅黑" w:hAnsi="微软雅黑" w:eastAsia="微软雅黑" w:cs="微软雅黑"/>
          <w:spacing w:val="6"/>
          <w:sz w:val="23"/>
          <w:szCs w:val="23"/>
        </w:rPr>
        <w:t>按货种</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船型</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设备能</w:t>
      </w:r>
      <w:r>
        <w:rPr>
          <w:rFonts w:ascii="微软雅黑" w:hAnsi="微软雅黑" w:eastAsia="微软雅黑" w:cs="微软雅黑"/>
          <w:spacing w:val="5"/>
          <w:sz w:val="23"/>
          <w:szCs w:val="23"/>
        </w:rPr>
        <w:t>力</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作业线数和营运管</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理等因素综合分析确定</w:t>
      </w:r>
      <w:r>
        <w:rPr>
          <w:rFonts w:hint="eastAsia" w:ascii="微软雅黑" w:hAnsi="微软雅黑" w:eastAsia="微软雅黑" w:cs="微软雅黑"/>
          <w:spacing w:val="-30"/>
          <w:sz w:val="23"/>
          <w:szCs w:val="23"/>
          <w:lang w:eastAsia="zh-CN"/>
        </w:rPr>
        <w:t>。</w:t>
      </w:r>
    </w:p>
    <w:p>
      <w:pPr>
        <w:spacing w:before="59" w:line="203" w:lineRule="auto"/>
        <w:ind w:left="3308"/>
        <w:rPr>
          <w:rFonts w:ascii="方正黑体" w:hAnsi="方正黑体" w:eastAsia="方正黑体" w:cs="方正黑体"/>
          <w:sz w:val="20"/>
          <w:szCs w:val="20"/>
        </w:rPr>
      </w:pPr>
      <w:r>
        <w:rPr>
          <w:rFonts w:ascii="方正黑体" w:hAnsi="方正黑体" w:eastAsia="方正黑体" w:cs="方正黑体"/>
          <w:spacing w:val="-1"/>
          <w:sz w:val="20"/>
          <w:szCs w:val="20"/>
        </w:rPr>
        <w:t>表 5</w:t>
      </w:r>
      <w:r>
        <w:rPr>
          <w:rFonts w:ascii="方正黑体" w:hAnsi="方正黑体" w:eastAsia="方正黑体" w:cs="方正黑体"/>
          <w:spacing w:val="-22"/>
          <w:sz w:val="20"/>
          <w:szCs w:val="20"/>
        </w:rPr>
        <w:t xml:space="preserve"> </w:t>
      </w:r>
      <w:r>
        <w:rPr>
          <w:rFonts w:ascii="方正黑体" w:hAnsi="方正黑体" w:eastAsia="方正黑体" w:cs="方正黑体"/>
          <w:spacing w:val="-1"/>
          <w:sz w:val="20"/>
          <w:szCs w:val="20"/>
        </w:rPr>
        <w:t>. 10.</w:t>
      </w:r>
      <w:r>
        <w:rPr>
          <w:rFonts w:ascii="方正黑体" w:hAnsi="方正黑体" w:eastAsia="方正黑体" w:cs="方正黑体"/>
          <w:spacing w:val="-11"/>
          <w:sz w:val="20"/>
          <w:szCs w:val="20"/>
        </w:rPr>
        <w:t xml:space="preserve"> </w:t>
      </w:r>
      <w:r>
        <w:rPr>
          <w:rFonts w:ascii="方正黑体" w:hAnsi="方正黑体" w:eastAsia="方正黑体" w:cs="方正黑体"/>
          <w:spacing w:val="-1"/>
          <w:sz w:val="20"/>
          <w:szCs w:val="20"/>
        </w:rPr>
        <w:t>3    泊位有效利用率</w:t>
      </w:r>
    </w:p>
    <w:p>
      <w:pPr>
        <w:spacing w:line="69"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139"/>
        <w:gridCol w:w="849"/>
        <w:gridCol w:w="848"/>
        <w:gridCol w:w="849"/>
        <w:gridCol w:w="850"/>
        <w:gridCol w:w="849"/>
        <w:gridCol w:w="849"/>
        <w:gridCol w:w="1443"/>
        <w:gridCol w:w="1468"/>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1139" w:type="dxa"/>
            <w:vMerge w:val="restart"/>
            <w:tcBorders>
              <w:top w:val="single" w:color="231F20" w:sz="6" w:space="0"/>
              <w:left w:val="single" w:color="231F20" w:sz="6" w:space="0"/>
              <w:bottom w:val="nil"/>
            </w:tcBorders>
            <w:vAlign w:val="top"/>
          </w:tcPr>
          <w:p>
            <w:pPr>
              <w:spacing w:before="112" w:line="302" w:lineRule="exact"/>
              <w:ind w:left="292"/>
              <w:rPr>
                <w:rFonts w:ascii="微软雅黑" w:hAnsi="微软雅黑" w:eastAsia="微软雅黑" w:cs="微软雅黑"/>
                <w:sz w:val="17"/>
                <w:szCs w:val="17"/>
              </w:rPr>
            </w:pPr>
            <w:r>
              <w:rPr>
                <w:rFonts w:ascii="微软雅黑" w:hAnsi="微软雅黑" w:eastAsia="微软雅黑" w:cs="微软雅黑"/>
                <w:spacing w:val="8"/>
                <w:position w:val="10"/>
                <w:sz w:val="17"/>
                <w:szCs w:val="17"/>
              </w:rPr>
              <w:t>货种及</w:t>
            </w:r>
          </w:p>
          <w:p>
            <w:pPr>
              <w:spacing w:before="1" w:line="182" w:lineRule="auto"/>
              <w:ind w:left="294"/>
              <w:rPr>
                <w:rFonts w:ascii="微软雅黑" w:hAnsi="微软雅黑" w:eastAsia="微软雅黑" w:cs="微软雅黑"/>
                <w:sz w:val="17"/>
                <w:szCs w:val="17"/>
              </w:rPr>
            </w:pPr>
            <w:r>
              <w:rPr>
                <w:rFonts w:ascii="微软雅黑" w:hAnsi="微软雅黑" w:eastAsia="微软雅黑" w:cs="微软雅黑"/>
                <w:spacing w:val="7"/>
                <w:sz w:val="17"/>
                <w:szCs w:val="17"/>
              </w:rPr>
              <w:t>泊位数</w:t>
            </w:r>
          </w:p>
        </w:tc>
        <w:tc>
          <w:tcPr>
            <w:tcW w:w="2546" w:type="dxa"/>
            <w:gridSpan w:val="3"/>
            <w:tcBorders>
              <w:top w:val="single" w:color="231F20" w:sz="6" w:space="0"/>
            </w:tcBorders>
            <w:vAlign w:val="top"/>
          </w:tcPr>
          <w:p>
            <w:pPr>
              <w:spacing w:before="80" w:line="185" w:lineRule="auto"/>
              <w:ind w:left="1092"/>
              <w:rPr>
                <w:rFonts w:ascii="微软雅黑" w:hAnsi="微软雅黑" w:eastAsia="微软雅黑" w:cs="微软雅黑"/>
                <w:sz w:val="17"/>
                <w:szCs w:val="17"/>
              </w:rPr>
            </w:pPr>
            <w:r>
              <w:rPr>
                <w:rFonts w:ascii="微软雅黑" w:hAnsi="微软雅黑" w:eastAsia="微软雅黑" w:cs="微软雅黑"/>
                <w:spacing w:val="6"/>
                <w:sz w:val="17"/>
                <w:szCs w:val="17"/>
              </w:rPr>
              <w:t>散货</w:t>
            </w:r>
          </w:p>
        </w:tc>
        <w:tc>
          <w:tcPr>
            <w:tcW w:w="2548" w:type="dxa"/>
            <w:gridSpan w:val="3"/>
            <w:tcBorders>
              <w:top w:val="single" w:color="231F20" w:sz="6" w:space="0"/>
            </w:tcBorders>
            <w:vAlign w:val="top"/>
          </w:tcPr>
          <w:p>
            <w:pPr>
              <w:spacing w:before="80" w:line="185" w:lineRule="auto"/>
              <w:ind w:left="1007"/>
              <w:rPr>
                <w:rFonts w:ascii="微软雅黑" w:hAnsi="微软雅黑" w:eastAsia="微软雅黑" w:cs="微软雅黑"/>
                <w:sz w:val="17"/>
                <w:szCs w:val="17"/>
              </w:rPr>
            </w:pPr>
            <w:r>
              <w:rPr>
                <w:rFonts w:ascii="微软雅黑" w:hAnsi="微软雅黑" w:eastAsia="微软雅黑" w:cs="微软雅黑"/>
                <w:spacing w:val="7"/>
                <w:sz w:val="17"/>
                <w:szCs w:val="17"/>
              </w:rPr>
              <w:t>件杂货</w:t>
            </w:r>
          </w:p>
        </w:tc>
        <w:tc>
          <w:tcPr>
            <w:tcW w:w="1443" w:type="dxa"/>
            <w:vMerge w:val="restart"/>
            <w:tcBorders>
              <w:top w:val="single" w:color="231F20" w:sz="6" w:space="0"/>
              <w:bottom w:val="nil"/>
            </w:tcBorders>
            <w:vAlign w:val="top"/>
          </w:tcPr>
          <w:p>
            <w:pPr>
              <w:spacing w:before="262" w:line="184" w:lineRule="auto"/>
              <w:ind w:left="457"/>
              <w:rPr>
                <w:rFonts w:ascii="微软雅黑" w:hAnsi="微软雅黑" w:eastAsia="微软雅黑" w:cs="微软雅黑"/>
                <w:sz w:val="17"/>
                <w:szCs w:val="17"/>
              </w:rPr>
            </w:pPr>
            <w:r>
              <w:rPr>
                <w:rFonts w:ascii="微软雅黑" w:hAnsi="微软雅黑" w:eastAsia="微软雅黑" w:cs="微软雅黑"/>
                <w:spacing w:val="8"/>
                <w:sz w:val="17"/>
                <w:szCs w:val="17"/>
              </w:rPr>
              <w:t>集装箱</w:t>
            </w:r>
          </w:p>
        </w:tc>
        <w:tc>
          <w:tcPr>
            <w:tcW w:w="1468" w:type="dxa"/>
            <w:vMerge w:val="restart"/>
            <w:tcBorders>
              <w:top w:val="single" w:color="231F20" w:sz="6" w:space="0"/>
              <w:bottom w:val="nil"/>
              <w:right w:val="single" w:color="231F20" w:sz="6" w:space="0"/>
            </w:tcBorders>
            <w:vAlign w:val="top"/>
          </w:tcPr>
          <w:p>
            <w:pPr>
              <w:spacing w:before="260" w:line="186" w:lineRule="auto"/>
              <w:ind w:left="381"/>
              <w:rPr>
                <w:rFonts w:ascii="微软雅黑" w:hAnsi="微软雅黑" w:eastAsia="微软雅黑" w:cs="微软雅黑"/>
                <w:sz w:val="17"/>
                <w:szCs w:val="17"/>
              </w:rPr>
            </w:pPr>
            <w:r>
              <w:rPr>
                <w:rFonts w:ascii="微软雅黑" w:hAnsi="微软雅黑" w:eastAsia="微软雅黑" w:cs="微软雅黑"/>
                <w:spacing w:val="8"/>
                <w:sz w:val="17"/>
                <w:szCs w:val="17"/>
              </w:rPr>
              <w:t>液体散货</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1139" w:type="dxa"/>
            <w:vMerge w:val="continue"/>
            <w:tcBorders>
              <w:top w:val="nil"/>
              <w:left w:val="single" w:color="231F20" w:sz="6" w:space="0"/>
            </w:tcBorders>
            <w:vAlign w:val="top"/>
          </w:tcPr>
          <w:p>
            <w:pPr>
              <w:rPr>
                <w:rFonts w:ascii="Arial"/>
                <w:sz w:val="21"/>
              </w:rPr>
            </w:pPr>
          </w:p>
        </w:tc>
        <w:tc>
          <w:tcPr>
            <w:tcW w:w="849" w:type="dxa"/>
            <w:vAlign w:val="top"/>
          </w:tcPr>
          <w:p>
            <w:pPr>
              <w:pStyle w:val="7"/>
              <w:spacing w:before="115" w:line="182" w:lineRule="auto"/>
              <w:ind w:left="384"/>
            </w:pPr>
            <w:r>
              <w:t>1</w:t>
            </w:r>
          </w:p>
        </w:tc>
        <w:tc>
          <w:tcPr>
            <w:tcW w:w="848" w:type="dxa"/>
            <w:vAlign w:val="top"/>
          </w:tcPr>
          <w:p>
            <w:pPr>
              <w:pStyle w:val="7"/>
              <w:spacing w:before="115" w:line="182" w:lineRule="auto"/>
              <w:ind w:left="237"/>
            </w:pPr>
            <w:r>
              <w:rPr>
                <w:spacing w:val="13"/>
                <w:w w:val="113"/>
              </w:rPr>
              <w:t>2~3</w:t>
            </w:r>
          </w:p>
        </w:tc>
        <w:tc>
          <w:tcPr>
            <w:tcW w:w="849" w:type="dxa"/>
            <w:vAlign w:val="top"/>
          </w:tcPr>
          <w:p>
            <w:pPr>
              <w:pStyle w:val="7"/>
              <w:spacing w:before="115" w:line="182" w:lineRule="auto"/>
              <w:ind w:left="316"/>
            </w:pPr>
            <w:r>
              <w:rPr>
                <w:spacing w:val="-11"/>
              </w:rPr>
              <w:t>≥4</w:t>
            </w:r>
          </w:p>
        </w:tc>
        <w:tc>
          <w:tcPr>
            <w:tcW w:w="850" w:type="dxa"/>
            <w:vAlign w:val="top"/>
          </w:tcPr>
          <w:p>
            <w:pPr>
              <w:pStyle w:val="7"/>
              <w:spacing w:before="115" w:line="182" w:lineRule="auto"/>
              <w:ind w:left="390"/>
            </w:pPr>
            <w:r>
              <w:t>1</w:t>
            </w:r>
          </w:p>
        </w:tc>
        <w:tc>
          <w:tcPr>
            <w:tcW w:w="849" w:type="dxa"/>
            <w:vAlign w:val="top"/>
          </w:tcPr>
          <w:p>
            <w:pPr>
              <w:pStyle w:val="7"/>
              <w:spacing w:before="115" w:line="182" w:lineRule="auto"/>
              <w:ind w:left="242"/>
            </w:pPr>
            <w:r>
              <w:rPr>
                <w:spacing w:val="13"/>
                <w:w w:val="113"/>
              </w:rPr>
              <w:t>2~3</w:t>
            </w:r>
          </w:p>
        </w:tc>
        <w:tc>
          <w:tcPr>
            <w:tcW w:w="849" w:type="dxa"/>
            <w:vAlign w:val="top"/>
          </w:tcPr>
          <w:p>
            <w:pPr>
              <w:pStyle w:val="7"/>
              <w:spacing w:before="115" w:line="182" w:lineRule="auto"/>
              <w:ind w:left="320"/>
            </w:pPr>
            <w:r>
              <w:rPr>
                <w:spacing w:val="-11"/>
              </w:rPr>
              <w:t>≥4</w:t>
            </w:r>
          </w:p>
        </w:tc>
        <w:tc>
          <w:tcPr>
            <w:tcW w:w="1443" w:type="dxa"/>
            <w:vMerge w:val="continue"/>
            <w:tcBorders>
              <w:top w:val="nil"/>
            </w:tcBorders>
            <w:vAlign w:val="top"/>
          </w:tcPr>
          <w:p>
            <w:pPr>
              <w:rPr>
                <w:rFonts w:ascii="Arial"/>
                <w:sz w:val="21"/>
              </w:rPr>
            </w:pPr>
          </w:p>
        </w:tc>
        <w:tc>
          <w:tcPr>
            <w:tcW w:w="1468" w:type="dxa"/>
            <w:vMerge w:val="continue"/>
            <w:tcBorders>
              <w:top w:val="nil"/>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17" w:hRule="atLeast"/>
        </w:trPr>
        <w:tc>
          <w:tcPr>
            <w:tcW w:w="1139" w:type="dxa"/>
            <w:tcBorders>
              <w:left w:val="single" w:color="231F20" w:sz="6" w:space="0"/>
              <w:bottom w:val="single" w:color="231F20" w:sz="6" w:space="0"/>
            </w:tcBorders>
            <w:vAlign w:val="top"/>
          </w:tcPr>
          <w:p>
            <w:pPr>
              <w:spacing w:before="122" w:line="184" w:lineRule="auto"/>
              <w:ind w:left="205"/>
              <w:rPr>
                <w:rFonts w:ascii="微软雅黑" w:hAnsi="微软雅黑" w:eastAsia="微软雅黑" w:cs="微软雅黑"/>
                <w:sz w:val="17"/>
                <w:szCs w:val="17"/>
              </w:rPr>
            </w:pPr>
            <w:r>
              <w:rPr>
                <w:rFonts w:ascii="微软雅黑" w:hAnsi="微软雅黑" w:eastAsia="微软雅黑" w:cs="微软雅黑"/>
                <w:spacing w:val="8"/>
                <w:sz w:val="17"/>
                <w:szCs w:val="17"/>
              </w:rPr>
              <w:t>泊位有效</w:t>
            </w:r>
          </w:p>
          <w:p>
            <w:pPr>
              <w:spacing w:before="77" w:line="185" w:lineRule="auto"/>
              <w:ind w:left="293"/>
              <w:rPr>
                <w:rFonts w:ascii="微软雅黑" w:hAnsi="微软雅黑" w:eastAsia="微软雅黑" w:cs="微软雅黑"/>
                <w:sz w:val="17"/>
                <w:szCs w:val="17"/>
              </w:rPr>
            </w:pPr>
            <w:r>
              <w:rPr>
                <w:rFonts w:ascii="微软雅黑" w:hAnsi="微软雅黑" w:eastAsia="微软雅黑" w:cs="微软雅黑"/>
                <w:spacing w:val="7"/>
                <w:sz w:val="17"/>
                <w:szCs w:val="17"/>
              </w:rPr>
              <w:t>利用率</w:t>
            </w:r>
          </w:p>
        </w:tc>
        <w:tc>
          <w:tcPr>
            <w:tcW w:w="849" w:type="dxa"/>
            <w:tcBorders>
              <w:bottom w:val="single" w:color="231F20" w:sz="6" w:space="0"/>
            </w:tcBorders>
            <w:vAlign w:val="top"/>
          </w:tcPr>
          <w:p>
            <w:pPr>
              <w:pStyle w:val="7"/>
              <w:spacing w:before="148" w:line="301" w:lineRule="exact"/>
              <w:ind w:left="147"/>
            </w:pPr>
            <w:r>
              <w:rPr>
                <w:spacing w:val="-10"/>
                <w:position w:val="12"/>
              </w:rPr>
              <w:t>0</w:t>
            </w:r>
            <w:r>
              <w:rPr>
                <w:spacing w:val="-22"/>
                <w:position w:val="12"/>
              </w:rPr>
              <w:t xml:space="preserve"> </w:t>
            </w:r>
            <w:r>
              <w:rPr>
                <w:spacing w:val="-10"/>
                <w:position w:val="12"/>
              </w:rPr>
              <w:t>. 60</w:t>
            </w:r>
            <w:r>
              <w:rPr>
                <w:spacing w:val="18"/>
                <w:position w:val="12"/>
              </w:rPr>
              <w:t xml:space="preserve"> </w:t>
            </w:r>
            <w:r>
              <w:rPr>
                <w:spacing w:val="-10"/>
                <w:position w:val="12"/>
              </w:rPr>
              <w:t>~</w:t>
            </w:r>
          </w:p>
          <w:p>
            <w:pPr>
              <w:pStyle w:val="7"/>
              <w:spacing w:line="183" w:lineRule="auto"/>
              <w:ind w:left="236"/>
            </w:pPr>
            <w:r>
              <w:rPr>
                <w:spacing w:val="-11"/>
              </w:rPr>
              <w:t>0</w:t>
            </w:r>
            <w:r>
              <w:rPr>
                <w:spacing w:val="-22"/>
              </w:rPr>
              <w:t xml:space="preserve"> </w:t>
            </w:r>
            <w:r>
              <w:rPr>
                <w:spacing w:val="-11"/>
              </w:rPr>
              <w:t>. 65</w:t>
            </w:r>
          </w:p>
        </w:tc>
        <w:tc>
          <w:tcPr>
            <w:tcW w:w="848" w:type="dxa"/>
            <w:tcBorders>
              <w:bottom w:val="single" w:color="231F20" w:sz="6" w:space="0"/>
            </w:tcBorders>
            <w:vAlign w:val="top"/>
          </w:tcPr>
          <w:p>
            <w:pPr>
              <w:pStyle w:val="7"/>
              <w:spacing w:before="148" w:line="303" w:lineRule="exact"/>
              <w:ind w:left="148"/>
            </w:pPr>
            <w:r>
              <w:rPr>
                <w:spacing w:val="-10"/>
                <w:position w:val="12"/>
              </w:rPr>
              <w:t>0</w:t>
            </w:r>
            <w:r>
              <w:rPr>
                <w:spacing w:val="-23"/>
                <w:position w:val="12"/>
              </w:rPr>
              <w:t xml:space="preserve"> </w:t>
            </w:r>
            <w:r>
              <w:rPr>
                <w:spacing w:val="-10"/>
                <w:position w:val="12"/>
              </w:rPr>
              <w:t>. 62</w:t>
            </w:r>
            <w:r>
              <w:rPr>
                <w:spacing w:val="19"/>
                <w:position w:val="12"/>
              </w:rPr>
              <w:t xml:space="preserve"> </w:t>
            </w:r>
            <w:r>
              <w:rPr>
                <w:spacing w:val="-10"/>
                <w:position w:val="12"/>
              </w:rPr>
              <w:t>~</w:t>
            </w:r>
          </w:p>
          <w:p>
            <w:pPr>
              <w:pStyle w:val="7"/>
              <w:spacing w:line="181" w:lineRule="auto"/>
              <w:ind w:left="237"/>
            </w:pPr>
            <w:r>
              <w:rPr>
                <w:spacing w:val="-12"/>
              </w:rPr>
              <w:t>0</w:t>
            </w:r>
            <w:r>
              <w:rPr>
                <w:spacing w:val="-23"/>
              </w:rPr>
              <w:t xml:space="preserve"> </w:t>
            </w:r>
            <w:r>
              <w:rPr>
                <w:spacing w:val="-12"/>
              </w:rPr>
              <w:t>.</w:t>
            </w:r>
            <w:r>
              <w:rPr>
                <w:spacing w:val="-9"/>
              </w:rPr>
              <w:t xml:space="preserve"> </w:t>
            </w:r>
            <w:r>
              <w:rPr>
                <w:spacing w:val="-12"/>
              </w:rPr>
              <w:t>70</w:t>
            </w:r>
          </w:p>
        </w:tc>
        <w:tc>
          <w:tcPr>
            <w:tcW w:w="849" w:type="dxa"/>
            <w:tcBorders>
              <w:bottom w:val="single" w:color="231F20" w:sz="6" w:space="0"/>
            </w:tcBorders>
            <w:vAlign w:val="top"/>
          </w:tcPr>
          <w:p>
            <w:pPr>
              <w:pStyle w:val="7"/>
              <w:spacing w:before="148" w:line="301" w:lineRule="exact"/>
              <w:ind w:left="150"/>
            </w:pPr>
            <w:r>
              <w:rPr>
                <w:spacing w:val="-11"/>
                <w:position w:val="12"/>
              </w:rPr>
              <w:t>0</w:t>
            </w:r>
            <w:r>
              <w:rPr>
                <w:spacing w:val="-23"/>
                <w:position w:val="12"/>
              </w:rPr>
              <w:t xml:space="preserve"> </w:t>
            </w:r>
            <w:r>
              <w:rPr>
                <w:spacing w:val="-11"/>
                <w:position w:val="12"/>
              </w:rPr>
              <w:t>. 65</w:t>
            </w:r>
            <w:r>
              <w:rPr>
                <w:spacing w:val="25"/>
                <w:position w:val="12"/>
              </w:rPr>
              <w:t xml:space="preserve"> </w:t>
            </w:r>
            <w:r>
              <w:rPr>
                <w:spacing w:val="-11"/>
                <w:position w:val="12"/>
              </w:rPr>
              <w:t>~</w:t>
            </w:r>
          </w:p>
          <w:p>
            <w:pPr>
              <w:pStyle w:val="7"/>
              <w:spacing w:line="183" w:lineRule="auto"/>
              <w:ind w:left="239"/>
            </w:pPr>
            <w:r>
              <w:rPr>
                <w:spacing w:val="-12"/>
              </w:rPr>
              <w:t>0</w:t>
            </w:r>
            <w:r>
              <w:rPr>
                <w:spacing w:val="-23"/>
              </w:rPr>
              <w:t xml:space="preserve"> </w:t>
            </w:r>
            <w:r>
              <w:rPr>
                <w:spacing w:val="-12"/>
              </w:rPr>
              <w:t>.</w:t>
            </w:r>
            <w:r>
              <w:rPr>
                <w:spacing w:val="-9"/>
              </w:rPr>
              <w:t xml:space="preserve"> </w:t>
            </w:r>
            <w:r>
              <w:rPr>
                <w:spacing w:val="-12"/>
              </w:rPr>
              <w:t>75</w:t>
            </w:r>
          </w:p>
        </w:tc>
        <w:tc>
          <w:tcPr>
            <w:tcW w:w="850" w:type="dxa"/>
            <w:tcBorders>
              <w:bottom w:val="single" w:color="231F20" w:sz="6" w:space="0"/>
            </w:tcBorders>
            <w:vAlign w:val="top"/>
          </w:tcPr>
          <w:p>
            <w:pPr>
              <w:pStyle w:val="7"/>
              <w:spacing w:before="148" w:line="303" w:lineRule="exact"/>
              <w:ind w:left="151"/>
            </w:pPr>
            <w:r>
              <w:rPr>
                <w:spacing w:val="-11"/>
                <w:position w:val="12"/>
              </w:rPr>
              <w:t>0</w:t>
            </w:r>
            <w:r>
              <w:rPr>
                <w:spacing w:val="-23"/>
                <w:position w:val="12"/>
              </w:rPr>
              <w:t xml:space="preserve"> </w:t>
            </w:r>
            <w:r>
              <w:rPr>
                <w:spacing w:val="-11"/>
                <w:position w:val="12"/>
              </w:rPr>
              <w:t>. 65</w:t>
            </w:r>
            <w:r>
              <w:rPr>
                <w:spacing w:val="25"/>
                <w:position w:val="12"/>
              </w:rPr>
              <w:t xml:space="preserve"> </w:t>
            </w:r>
            <w:r>
              <w:rPr>
                <w:spacing w:val="-11"/>
                <w:position w:val="12"/>
              </w:rPr>
              <w:t>~</w:t>
            </w:r>
          </w:p>
          <w:p>
            <w:pPr>
              <w:pStyle w:val="7"/>
              <w:spacing w:line="181" w:lineRule="auto"/>
              <w:ind w:left="242"/>
            </w:pPr>
            <w:r>
              <w:rPr>
                <w:spacing w:val="-12"/>
              </w:rPr>
              <w:t>0</w:t>
            </w:r>
            <w:r>
              <w:rPr>
                <w:spacing w:val="-23"/>
              </w:rPr>
              <w:t xml:space="preserve"> </w:t>
            </w:r>
            <w:r>
              <w:rPr>
                <w:spacing w:val="-12"/>
              </w:rPr>
              <w:t>.</w:t>
            </w:r>
            <w:r>
              <w:rPr>
                <w:spacing w:val="-9"/>
              </w:rPr>
              <w:t xml:space="preserve"> </w:t>
            </w:r>
            <w:r>
              <w:rPr>
                <w:spacing w:val="-12"/>
              </w:rPr>
              <w:t>70</w:t>
            </w:r>
          </w:p>
        </w:tc>
        <w:tc>
          <w:tcPr>
            <w:tcW w:w="849" w:type="dxa"/>
            <w:tcBorders>
              <w:bottom w:val="single" w:color="231F20" w:sz="6" w:space="0"/>
            </w:tcBorders>
            <w:vAlign w:val="top"/>
          </w:tcPr>
          <w:p>
            <w:pPr>
              <w:pStyle w:val="7"/>
              <w:spacing w:before="148" w:line="302" w:lineRule="exact"/>
              <w:ind w:left="153"/>
            </w:pPr>
            <w:r>
              <w:rPr>
                <w:spacing w:val="-11"/>
                <w:position w:val="12"/>
              </w:rPr>
              <w:t>0</w:t>
            </w:r>
            <w:r>
              <w:rPr>
                <w:spacing w:val="-22"/>
                <w:position w:val="12"/>
              </w:rPr>
              <w:t xml:space="preserve"> </w:t>
            </w:r>
            <w:r>
              <w:rPr>
                <w:spacing w:val="-11"/>
                <w:position w:val="12"/>
              </w:rPr>
              <w:t>. 68</w:t>
            </w:r>
            <w:r>
              <w:rPr>
                <w:spacing w:val="24"/>
                <w:position w:val="12"/>
              </w:rPr>
              <w:t xml:space="preserve"> </w:t>
            </w:r>
            <w:r>
              <w:rPr>
                <w:spacing w:val="-11"/>
                <w:position w:val="12"/>
              </w:rPr>
              <w:t>~</w:t>
            </w:r>
          </w:p>
          <w:p>
            <w:pPr>
              <w:pStyle w:val="7"/>
              <w:spacing w:line="181" w:lineRule="auto"/>
              <w:ind w:left="242"/>
            </w:pPr>
            <w:r>
              <w:rPr>
                <w:spacing w:val="-12"/>
              </w:rPr>
              <w:t>0</w:t>
            </w:r>
            <w:r>
              <w:rPr>
                <w:spacing w:val="-23"/>
              </w:rPr>
              <w:t xml:space="preserve"> </w:t>
            </w:r>
            <w:r>
              <w:rPr>
                <w:spacing w:val="-12"/>
              </w:rPr>
              <w:t>.</w:t>
            </w:r>
            <w:r>
              <w:rPr>
                <w:spacing w:val="-9"/>
              </w:rPr>
              <w:t xml:space="preserve"> </w:t>
            </w:r>
            <w:r>
              <w:rPr>
                <w:spacing w:val="-12"/>
              </w:rPr>
              <w:t>72</w:t>
            </w:r>
          </w:p>
        </w:tc>
        <w:tc>
          <w:tcPr>
            <w:tcW w:w="849" w:type="dxa"/>
            <w:tcBorders>
              <w:bottom w:val="single" w:color="231F20" w:sz="6" w:space="0"/>
            </w:tcBorders>
            <w:vAlign w:val="top"/>
          </w:tcPr>
          <w:p>
            <w:pPr>
              <w:pStyle w:val="7"/>
              <w:spacing w:before="150" w:line="299" w:lineRule="exact"/>
              <w:ind w:left="154"/>
            </w:pPr>
            <w:r>
              <w:rPr>
                <w:spacing w:val="-10"/>
                <w:position w:val="12"/>
              </w:rPr>
              <w:t>0</w:t>
            </w:r>
            <w:r>
              <w:rPr>
                <w:spacing w:val="-23"/>
                <w:position w:val="12"/>
              </w:rPr>
              <w:t xml:space="preserve"> </w:t>
            </w:r>
            <w:r>
              <w:rPr>
                <w:spacing w:val="-10"/>
                <w:position w:val="12"/>
              </w:rPr>
              <w:t>.</w:t>
            </w:r>
            <w:r>
              <w:rPr>
                <w:spacing w:val="-9"/>
                <w:position w:val="12"/>
              </w:rPr>
              <w:t xml:space="preserve"> </w:t>
            </w:r>
            <w:r>
              <w:rPr>
                <w:spacing w:val="-10"/>
                <w:position w:val="12"/>
              </w:rPr>
              <w:t>70</w:t>
            </w:r>
            <w:r>
              <w:rPr>
                <w:spacing w:val="18"/>
                <w:position w:val="12"/>
              </w:rPr>
              <w:t xml:space="preserve"> </w:t>
            </w:r>
            <w:r>
              <w:rPr>
                <w:spacing w:val="-10"/>
                <w:position w:val="12"/>
              </w:rPr>
              <w:t>~</w:t>
            </w:r>
          </w:p>
          <w:p>
            <w:pPr>
              <w:pStyle w:val="7"/>
              <w:spacing w:line="183" w:lineRule="auto"/>
              <w:ind w:left="243"/>
            </w:pPr>
            <w:r>
              <w:rPr>
                <w:spacing w:val="-12"/>
              </w:rPr>
              <w:t>0</w:t>
            </w:r>
            <w:r>
              <w:rPr>
                <w:spacing w:val="-23"/>
              </w:rPr>
              <w:t xml:space="preserve"> </w:t>
            </w:r>
            <w:r>
              <w:rPr>
                <w:spacing w:val="-12"/>
              </w:rPr>
              <w:t>.</w:t>
            </w:r>
            <w:r>
              <w:rPr>
                <w:spacing w:val="-9"/>
              </w:rPr>
              <w:t xml:space="preserve"> </w:t>
            </w:r>
            <w:r>
              <w:rPr>
                <w:spacing w:val="-12"/>
              </w:rPr>
              <w:t>75</w:t>
            </w:r>
          </w:p>
        </w:tc>
        <w:tc>
          <w:tcPr>
            <w:tcW w:w="1443" w:type="dxa"/>
            <w:tcBorders>
              <w:bottom w:val="single" w:color="231F20" w:sz="6" w:space="0"/>
            </w:tcBorders>
            <w:vAlign w:val="top"/>
          </w:tcPr>
          <w:p>
            <w:pPr>
              <w:pStyle w:val="7"/>
              <w:spacing w:before="297" w:line="184" w:lineRule="auto"/>
              <w:ind w:left="277"/>
            </w:pPr>
            <w:r>
              <w:rPr>
                <w:spacing w:val="-13"/>
              </w:rPr>
              <w:t>0</w:t>
            </w:r>
            <w:r>
              <w:rPr>
                <w:spacing w:val="-17"/>
              </w:rPr>
              <w:t xml:space="preserve"> </w:t>
            </w:r>
            <w:r>
              <w:rPr>
                <w:spacing w:val="-13"/>
              </w:rPr>
              <w:t>. 55</w:t>
            </w:r>
            <w:r>
              <w:rPr>
                <w:spacing w:val="25"/>
              </w:rPr>
              <w:t xml:space="preserve"> </w:t>
            </w:r>
            <w:r>
              <w:rPr>
                <w:spacing w:val="-13"/>
              </w:rPr>
              <w:t>~</w:t>
            </w:r>
            <w:r>
              <w:rPr>
                <w:spacing w:val="-14"/>
              </w:rPr>
              <w:t xml:space="preserve"> </w:t>
            </w:r>
            <w:r>
              <w:rPr>
                <w:spacing w:val="-13"/>
              </w:rPr>
              <w:t>0</w:t>
            </w:r>
            <w:r>
              <w:rPr>
                <w:spacing w:val="-23"/>
              </w:rPr>
              <w:t xml:space="preserve"> </w:t>
            </w:r>
            <w:r>
              <w:rPr>
                <w:spacing w:val="-13"/>
              </w:rPr>
              <w:t>.</w:t>
            </w:r>
            <w:r>
              <w:rPr>
                <w:spacing w:val="-8"/>
              </w:rPr>
              <w:t xml:space="preserve"> </w:t>
            </w:r>
            <w:r>
              <w:rPr>
                <w:spacing w:val="-13"/>
              </w:rPr>
              <w:t>70</w:t>
            </w:r>
          </w:p>
        </w:tc>
        <w:tc>
          <w:tcPr>
            <w:tcW w:w="1468" w:type="dxa"/>
            <w:tcBorders>
              <w:bottom w:val="single" w:color="231F20" w:sz="6" w:space="0"/>
              <w:right w:val="single" w:color="231F20" w:sz="6" w:space="0"/>
            </w:tcBorders>
            <w:vAlign w:val="top"/>
          </w:tcPr>
          <w:p>
            <w:pPr>
              <w:pStyle w:val="7"/>
              <w:spacing w:before="297" w:line="183" w:lineRule="auto"/>
              <w:ind w:left="288"/>
            </w:pPr>
            <w:r>
              <w:rPr>
                <w:spacing w:val="-12"/>
              </w:rPr>
              <w:t>0</w:t>
            </w:r>
            <w:r>
              <w:rPr>
                <w:spacing w:val="-20"/>
              </w:rPr>
              <w:t xml:space="preserve"> </w:t>
            </w:r>
            <w:r>
              <w:rPr>
                <w:spacing w:val="-12"/>
              </w:rPr>
              <w:t>. 55</w:t>
            </w:r>
            <w:r>
              <w:rPr>
                <w:spacing w:val="25"/>
                <w:w w:val="101"/>
              </w:rPr>
              <w:t xml:space="preserve"> </w:t>
            </w:r>
            <w:r>
              <w:rPr>
                <w:spacing w:val="-12"/>
              </w:rPr>
              <w:t>~</w:t>
            </w:r>
            <w:r>
              <w:rPr>
                <w:spacing w:val="-14"/>
              </w:rPr>
              <w:t xml:space="preserve"> </w:t>
            </w:r>
            <w:r>
              <w:rPr>
                <w:spacing w:val="-12"/>
              </w:rPr>
              <w:t>0</w:t>
            </w:r>
            <w:r>
              <w:rPr>
                <w:spacing w:val="-23"/>
              </w:rPr>
              <w:t xml:space="preserve"> </w:t>
            </w:r>
            <w:r>
              <w:rPr>
                <w:spacing w:val="-12"/>
              </w:rPr>
              <w:t>. 65</w:t>
            </w:r>
          </w:p>
        </w:tc>
      </w:tr>
    </w:tbl>
    <w:p>
      <w:pPr>
        <w:spacing w:before="114" w:line="195" w:lineRule="auto"/>
        <w:ind w:left="378"/>
        <w:rPr>
          <w:rFonts w:ascii="方正黑体" w:hAnsi="方正黑体" w:eastAsia="方正黑体" w:cs="方正黑体"/>
          <w:sz w:val="17"/>
          <w:szCs w:val="17"/>
        </w:rPr>
      </w:pPr>
      <w:r>
        <w:rPr>
          <w:rFonts w:ascii="微软雅黑" w:hAnsi="微软雅黑" w:eastAsia="微软雅黑" w:cs="微软雅黑"/>
          <w:spacing w:val="2"/>
          <w:sz w:val="17"/>
          <w:szCs w:val="17"/>
        </w:rPr>
        <w:t>注</w:t>
      </w:r>
      <w:r>
        <w:rPr>
          <w:rFonts w:ascii="微软雅黑" w:hAnsi="微软雅黑" w:eastAsia="微软雅黑" w:cs="微软雅黑"/>
          <w:spacing w:val="-5"/>
          <w:sz w:val="17"/>
          <w:szCs w:val="17"/>
        </w:rPr>
        <w:t xml:space="preserve"> </w:t>
      </w:r>
      <w:r>
        <w:rPr>
          <w:rFonts w:ascii="方正黑体" w:hAnsi="方正黑体" w:eastAsia="方正黑体" w:cs="方正黑体"/>
          <w:spacing w:val="2"/>
          <w:sz w:val="17"/>
          <w:szCs w:val="17"/>
        </w:rPr>
        <w:t>:</w:t>
      </w:r>
      <w:r>
        <w:rPr>
          <w:rFonts w:ascii="微软雅黑" w:hAnsi="微软雅黑" w:eastAsia="微软雅黑" w:cs="微软雅黑"/>
          <w:spacing w:val="2"/>
          <w:sz w:val="17"/>
          <w:szCs w:val="17"/>
        </w:rPr>
        <w:t>装卸效率高和同类泊位多时</w:t>
      </w:r>
      <w:r>
        <w:rPr>
          <w:rFonts w:ascii="微软雅黑" w:hAnsi="微软雅黑" w:eastAsia="微软雅黑" w:cs="微软雅黑"/>
          <w:spacing w:val="-18"/>
          <w:sz w:val="17"/>
          <w:szCs w:val="17"/>
        </w:rPr>
        <w:t xml:space="preserve"> </w:t>
      </w:r>
      <w:r>
        <w:rPr>
          <w:rFonts w:ascii="方正黑体" w:hAnsi="方正黑体" w:eastAsia="方正黑体" w:cs="方正黑体"/>
          <w:spacing w:val="2"/>
          <w:sz w:val="17"/>
          <w:szCs w:val="17"/>
        </w:rPr>
        <w:t>ꎬ</w:t>
      </w:r>
      <w:r>
        <w:rPr>
          <w:rFonts w:ascii="微软雅黑" w:hAnsi="微软雅黑" w:eastAsia="微软雅黑" w:cs="微软雅黑"/>
          <w:spacing w:val="2"/>
          <w:sz w:val="17"/>
          <w:szCs w:val="17"/>
        </w:rPr>
        <w:t>取大值</w:t>
      </w:r>
      <w:r>
        <w:rPr>
          <w:rFonts w:ascii="微软雅黑" w:hAnsi="微软雅黑" w:eastAsia="微软雅黑" w:cs="微软雅黑"/>
          <w:spacing w:val="-26"/>
          <w:sz w:val="17"/>
          <w:szCs w:val="17"/>
        </w:rPr>
        <w:t xml:space="preserve"> </w:t>
      </w:r>
      <w:r>
        <w:rPr>
          <w:rFonts w:ascii="方正黑体" w:hAnsi="方正黑体" w:eastAsia="方正黑体" w:cs="方正黑体"/>
          <w:spacing w:val="2"/>
          <w:sz w:val="17"/>
          <w:szCs w:val="17"/>
        </w:rPr>
        <w:t>ꎮ</w:t>
      </w:r>
    </w:p>
    <w:p>
      <w:pPr>
        <w:spacing w:line="17" w:lineRule="exact"/>
      </w:pPr>
    </w:p>
    <w:p>
      <w:pPr>
        <w:spacing w:line="17" w:lineRule="exact"/>
        <w:sectPr>
          <w:type w:val="continuous"/>
          <w:pgSz w:w="11906" w:h="16158"/>
          <w:pgMar w:top="1223" w:right="1372" w:bottom="1308" w:left="1372" w:header="897" w:footer="1085" w:gutter="0"/>
          <w:cols w:equalWidth="0" w:num="1">
            <w:col w:w="9160"/>
          </w:cols>
        </w:sectPr>
      </w:pPr>
    </w:p>
    <w:p>
      <w:pPr>
        <w:spacing w:before="47" w:line="184" w:lineRule="auto"/>
        <w:ind w:left="1"/>
        <w:rPr>
          <w:rFonts w:ascii="方正黑体" w:hAnsi="方正黑体" w:eastAsia="方正黑体" w:cs="方正黑体"/>
          <w:sz w:val="23"/>
          <w:szCs w:val="23"/>
        </w:rPr>
      </w:pPr>
      <w:r>
        <w:rPr>
          <w:rFonts w:ascii="方正黑体" w:hAnsi="方正黑体" w:eastAsia="方正黑体" w:cs="方正黑体"/>
          <w:spacing w:val="3"/>
          <w:sz w:val="23"/>
          <w:szCs w:val="23"/>
        </w:rPr>
        <w:t>5</w:t>
      </w:r>
      <w:r>
        <w:rPr>
          <w:rFonts w:ascii="方正黑体" w:hAnsi="方正黑体" w:eastAsia="方正黑体" w:cs="方正黑体"/>
          <w:spacing w:val="-30"/>
          <w:sz w:val="23"/>
          <w:szCs w:val="23"/>
        </w:rPr>
        <w:t xml:space="preserve"> </w:t>
      </w:r>
      <w:r>
        <w:rPr>
          <w:rFonts w:ascii="方正黑体" w:hAnsi="方正黑体" w:eastAsia="方正黑体" w:cs="方正黑体"/>
          <w:spacing w:val="3"/>
          <w:sz w:val="23"/>
          <w:szCs w:val="23"/>
        </w:rPr>
        <w:t>. 10</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4    </w:t>
      </w:r>
      <w:r>
        <w:rPr>
          <w:rFonts w:ascii="微软雅黑" w:hAnsi="微软雅黑" w:eastAsia="微软雅黑" w:cs="微软雅黑"/>
          <w:spacing w:val="3"/>
          <w:sz w:val="23"/>
          <w:szCs w:val="23"/>
        </w:rPr>
        <w:t>集装箱泊位的设计船时效率可按下式计算</w:t>
      </w:r>
      <w:r>
        <w:rPr>
          <w:rFonts w:ascii="微软雅黑" w:hAnsi="微软雅黑" w:eastAsia="微软雅黑" w:cs="微软雅黑"/>
          <w:spacing w:val="-23"/>
          <w:sz w:val="23"/>
          <w:szCs w:val="23"/>
        </w:rPr>
        <w:t xml:space="preserve"> </w:t>
      </w:r>
      <w:r>
        <w:rPr>
          <w:rFonts w:ascii="方正黑体" w:hAnsi="方正黑体" w:eastAsia="方正黑体" w:cs="方正黑体"/>
          <w:spacing w:val="3"/>
          <w:sz w:val="23"/>
          <w:szCs w:val="23"/>
        </w:rPr>
        <w:t>:</w:t>
      </w:r>
    </w:p>
    <w:p>
      <w:pPr>
        <w:spacing w:before="93" w:line="222" w:lineRule="exact"/>
        <w:ind w:left="4023"/>
        <w:rPr>
          <w:rFonts w:ascii="方正黑体" w:hAnsi="方正黑体" w:eastAsia="方正黑体" w:cs="方正黑体"/>
          <w:sz w:val="13"/>
          <w:szCs w:val="13"/>
        </w:rPr>
      </w:pPr>
      <w:r>
        <w:rPr>
          <w:rFonts w:ascii="方正黑体" w:hAnsi="方正黑体" w:eastAsia="方正黑体" w:cs="方正黑体"/>
          <w:spacing w:val="-15"/>
          <w:position w:val="1"/>
          <w:sz w:val="23"/>
          <w:szCs w:val="23"/>
        </w:rPr>
        <w:t>p</w:t>
      </w:r>
      <w:r>
        <w:rPr>
          <w:rFonts w:ascii="方正黑体" w:hAnsi="方正黑体" w:eastAsia="方正黑体" w:cs="方正黑体"/>
          <w:spacing w:val="21"/>
          <w:position w:val="1"/>
          <w:sz w:val="23"/>
          <w:szCs w:val="23"/>
        </w:rPr>
        <w:t xml:space="preserve"> </w:t>
      </w:r>
      <w:r>
        <w:rPr>
          <w:rFonts w:ascii="方正黑体" w:hAnsi="方正黑体" w:eastAsia="方正黑体" w:cs="方正黑体"/>
          <w:spacing w:val="-15"/>
          <w:position w:val="1"/>
          <w:sz w:val="23"/>
          <w:szCs w:val="23"/>
        </w:rPr>
        <w:t>=</w:t>
      </w:r>
      <w:r>
        <w:rPr>
          <w:rFonts w:ascii="方正黑体" w:hAnsi="方正黑体" w:eastAsia="方正黑体" w:cs="方正黑体"/>
          <w:spacing w:val="1"/>
          <w:position w:val="1"/>
          <w:sz w:val="23"/>
          <w:szCs w:val="23"/>
        </w:rPr>
        <w:t xml:space="preserve"> </w:t>
      </w:r>
      <w:r>
        <w:rPr>
          <w:rFonts w:ascii="方正黑体" w:hAnsi="方正黑体" w:eastAsia="方正黑体" w:cs="方正黑体"/>
          <w:spacing w:val="-15"/>
          <w:position w:val="1"/>
          <w:sz w:val="23"/>
          <w:szCs w:val="23"/>
        </w:rPr>
        <w:t>nk</w:t>
      </w:r>
      <w:r>
        <w:rPr>
          <w:rFonts w:ascii="方正黑体" w:hAnsi="方正黑体" w:eastAsia="方正黑体" w:cs="方正黑体"/>
          <w:spacing w:val="-15"/>
          <w:position w:val="-4"/>
          <w:sz w:val="13"/>
          <w:szCs w:val="13"/>
        </w:rPr>
        <w:t>1</w:t>
      </w:r>
      <w:r>
        <w:rPr>
          <w:rFonts w:ascii="方正黑体" w:hAnsi="方正黑体" w:eastAsia="方正黑体" w:cs="方正黑体"/>
          <w:spacing w:val="4"/>
          <w:position w:val="-4"/>
          <w:sz w:val="13"/>
          <w:szCs w:val="13"/>
        </w:rPr>
        <w:t xml:space="preserve"> </w:t>
      </w:r>
      <w:r>
        <w:rPr>
          <w:rFonts w:ascii="方正黑体" w:hAnsi="方正黑体" w:eastAsia="方正黑体" w:cs="方正黑体"/>
          <w:spacing w:val="-18"/>
          <w:position w:val="1"/>
          <w:sz w:val="23"/>
          <w:szCs w:val="23"/>
        </w:rPr>
        <w:t>k</w:t>
      </w:r>
      <w:r>
        <w:rPr>
          <w:rFonts w:ascii="方正黑体" w:hAnsi="方正黑体" w:eastAsia="方正黑体" w:cs="方正黑体"/>
          <w:spacing w:val="-1"/>
          <w:position w:val="-4"/>
          <w:sz w:val="13"/>
          <w:szCs w:val="13"/>
        </w:rPr>
        <w:t>2</w:t>
      </w:r>
      <w:r>
        <w:rPr>
          <w:rFonts w:ascii="方正黑体" w:hAnsi="方正黑体" w:eastAsia="方正黑体" w:cs="方正黑体"/>
          <w:spacing w:val="-1"/>
          <w:position w:val="1"/>
          <w:sz w:val="23"/>
          <w:szCs w:val="23"/>
        </w:rPr>
        <w:t>p</w:t>
      </w:r>
      <w:r>
        <w:rPr>
          <w:rFonts w:ascii="方正黑体" w:hAnsi="方正黑体" w:eastAsia="方正黑体" w:cs="方正黑体"/>
          <w:spacing w:val="-37"/>
          <w:position w:val="1"/>
          <w:sz w:val="23"/>
          <w:szCs w:val="23"/>
        </w:rPr>
        <w:t xml:space="preserve"> </w:t>
      </w:r>
      <w:r>
        <w:rPr>
          <w:rFonts w:ascii="方正黑体" w:hAnsi="方正黑体" w:eastAsia="方正黑体" w:cs="方正黑体"/>
          <w:spacing w:val="-1"/>
          <w:position w:val="-4"/>
          <w:sz w:val="13"/>
          <w:szCs w:val="13"/>
        </w:rPr>
        <w:t>1</w:t>
      </w:r>
    </w:p>
    <w:p>
      <w:pPr>
        <w:pStyle w:val="2"/>
        <w:spacing w:line="14" w:lineRule="auto"/>
        <w:rPr>
          <w:sz w:val="2"/>
        </w:rPr>
      </w:pPr>
      <w:r>
        <w:rPr>
          <w:sz w:val="2"/>
          <w:szCs w:val="2"/>
        </w:rPr>
        <w:br w:type="column"/>
      </w:r>
    </w:p>
    <w:p>
      <w:pPr>
        <w:pStyle w:val="2"/>
        <w:spacing w:line="343" w:lineRule="auto"/>
      </w:pPr>
    </w:p>
    <w:p>
      <w:pPr>
        <w:spacing w:before="86" w:line="164" w:lineRule="auto"/>
        <w:rPr>
          <w:rFonts w:hint="eastAsia" w:ascii="方正黑体" w:hAnsi="方正黑体" w:eastAsia="方正黑体" w:cs="方正黑体"/>
          <w:sz w:val="23"/>
          <w:szCs w:val="23"/>
          <w:lang w:eastAsia="zh-CN"/>
        </w:rPr>
      </w:pP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6"/>
          <w:sz w:val="23"/>
          <w:szCs w:val="23"/>
        </w:rPr>
        <w:t>5</w:t>
      </w:r>
      <w:r>
        <w:rPr>
          <w:rFonts w:ascii="方正黑体" w:hAnsi="方正黑体" w:eastAsia="方正黑体" w:cs="方正黑体"/>
          <w:spacing w:val="-20"/>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6"/>
          <w:sz w:val="23"/>
          <w:szCs w:val="23"/>
        </w:rPr>
        <w:t>10</w:t>
      </w:r>
      <w:r>
        <w:rPr>
          <w:rFonts w:ascii="方正黑体" w:hAnsi="方正黑体" w:eastAsia="方正黑体" w:cs="方正黑体"/>
          <w:spacing w:val="-29"/>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6"/>
          <w:sz w:val="23"/>
          <w:szCs w:val="23"/>
        </w:rPr>
        <w:t>4</w:t>
      </w:r>
      <w:r>
        <w:rPr>
          <w:rFonts w:hint="eastAsia" w:ascii="方正黑体" w:hAnsi="方正黑体" w:eastAsia="方正黑体" w:cs="方正黑体"/>
          <w:spacing w:val="-6"/>
          <w:sz w:val="23"/>
          <w:szCs w:val="23"/>
          <w:lang w:eastAsia="zh-CN"/>
        </w:rPr>
        <w:t>）</w:t>
      </w:r>
    </w:p>
    <w:p>
      <w:pPr>
        <w:spacing w:line="164" w:lineRule="auto"/>
        <w:rPr>
          <w:rFonts w:ascii="方正黑体" w:hAnsi="方正黑体" w:eastAsia="方正黑体" w:cs="方正黑体"/>
          <w:sz w:val="23"/>
          <w:szCs w:val="23"/>
        </w:rPr>
        <w:sectPr>
          <w:type w:val="continuous"/>
          <w:pgSz w:w="11906" w:h="16158"/>
          <w:pgMar w:top="1223" w:right="1372" w:bottom="1308" w:left="1372" w:header="897" w:footer="1085" w:gutter="0"/>
          <w:cols w:equalWidth="0" w:num="2">
            <w:col w:w="8082" w:space="100"/>
            <w:col w:w="979"/>
          </w:cols>
        </w:sectPr>
      </w:pPr>
    </w:p>
    <w:p>
      <w:pPr>
        <w:pStyle w:val="2"/>
        <w:spacing w:before="105" w:line="190" w:lineRule="auto"/>
        <w:ind w:left="15"/>
        <w:rPr>
          <w:rFonts w:hint="eastAsia" w:ascii="方正黑体" w:hAnsi="方正黑体" w:eastAsia="微软雅黑" w:cs="方正黑体"/>
          <w:sz w:val="23"/>
          <w:szCs w:val="23"/>
          <w:lang w:eastAsia="zh-CN"/>
        </w:rPr>
      </w:pPr>
      <w:r>
        <w:rPr>
          <w:rFonts w:ascii="微软雅黑" w:hAnsi="微软雅黑" w:eastAsia="微软雅黑" w:cs="微软雅黑"/>
          <w:spacing w:val="28"/>
          <w:sz w:val="23"/>
          <w:szCs w:val="23"/>
        </w:rPr>
        <w:t>式中</w:t>
      </w:r>
      <w:r>
        <w:rPr>
          <w:rFonts w:ascii="微软雅黑" w:hAnsi="微软雅黑" w:eastAsia="微软雅黑" w:cs="微软雅黑"/>
          <w:spacing w:val="7"/>
          <w:sz w:val="23"/>
          <w:szCs w:val="23"/>
        </w:rPr>
        <w:t xml:space="preserve">   </w:t>
      </w:r>
      <w:r>
        <w:rPr>
          <w:rFonts w:ascii="方正黑体" w:hAnsi="方正黑体" w:eastAsia="方正黑体" w:cs="方正黑体"/>
          <w:spacing w:val="28"/>
          <w:sz w:val="23"/>
          <w:szCs w:val="23"/>
        </w:rPr>
        <w:t>p</w:t>
      </w:r>
      <w:r>
        <w:rPr>
          <w:rFonts w:ascii="方正黑体" w:hAnsi="方正黑体" w:eastAsia="方正黑体" w:cs="方正黑体"/>
          <w:spacing w:val="-48"/>
          <w:sz w:val="23"/>
          <w:szCs w:val="23"/>
        </w:rPr>
        <w:t xml:space="preserve"> </w:t>
      </w:r>
      <w:r>
        <w:rPr>
          <w:b/>
          <w:bCs/>
          <w:spacing w:val="28"/>
          <w:sz w:val="23"/>
          <w:szCs w:val="23"/>
        </w:rPr>
        <w:t>—</w:t>
      </w:r>
      <w:r>
        <w:rPr>
          <w:rFonts w:ascii="微软雅黑" w:hAnsi="微软雅黑" w:eastAsia="微软雅黑" w:cs="微软雅黑"/>
          <w:spacing w:val="28"/>
          <w:sz w:val="23"/>
          <w:szCs w:val="23"/>
        </w:rPr>
        <w:t>设计船时效率</w:t>
      </w:r>
      <w:r>
        <w:rPr>
          <w:rFonts w:hint="eastAsia" w:ascii="微软雅黑" w:hAnsi="微软雅黑" w:eastAsia="微软雅黑" w:cs="微软雅黑"/>
          <w:spacing w:val="-25"/>
          <w:sz w:val="23"/>
          <w:szCs w:val="23"/>
          <w:lang w:eastAsia="zh-CN"/>
        </w:rPr>
        <w:t>；</w:t>
      </w:r>
    </w:p>
    <w:p>
      <w:pPr>
        <w:pStyle w:val="2"/>
        <w:spacing w:before="48" w:line="194" w:lineRule="auto"/>
        <w:ind w:left="722"/>
        <w:rPr>
          <w:rFonts w:hint="eastAsia" w:ascii="方正黑体" w:hAnsi="方正黑体" w:eastAsia="微软雅黑" w:cs="方正黑体"/>
          <w:sz w:val="23"/>
          <w:szCs w:val="23"/>
          <w:lang w:eastAsia="zh-CN"/>
        </w:rPr>
      </w:pPr>
      <w:r>
        <w:rPr>
          <w:rFonts w:ascii="方正黑体" w:hAnsi="方正黑体" w:eastAsia="方正黑体" w:cs="方正黑体"/>
          <w:spacing w:val="21"/>
          <w:sz w:val="23"/>
          <w:szCs w:val="23"/>
        </w:rPr>
        <w:t>n</w:t>
      </w:r>
      <w:r>
        <w:rPr>
          <w:b/>
          <w:bCs/>
          <w:spacing w:val="21"/>
          <w:sz w:val="23"/>
          <w:szCs w:val="23"/>
        </w:rPr>
        <w:t>—</w:t>
      </w:r>
      <w:r>
        <w:rPr>
          <w:b/>
          <w:bCs/>
          <w:spacing w:val="-24"/>
          <w:sz w:val="23"/>
          <w:szCs w:val="23"/>
        </w:rPr>
        <w:t xml:space="preserve"> </w:t>
      </w:r>
      <w:r>
        <w:rPr>
          <w:rFonts w:ascii="微软雅黑" w:hAnsi="微软雅黑" w:eastAsia="微软雅黑" w:cs="微软雅黑"/>
          <w:spacing w:val="21"/>
          <w:sz w:val="23"/>
          <w:szCs w:val="23"/>
        </w:rPr>
        <w:t>同时装卸集装箱船的设备台数</w:t>
      </w:r>
      <w:r>
        <w:rPr>
          <w:rFonts w:hint="eastAsia" w:ascii="微软雅黑" w:hAnsi="微软雅黑" w:eastAsia="微软雅黑" w:cs="微软雅黑"/>
          <w:spacing w:val="-25"/>
          <w:sz w:val="23"/>
          <w:szCs w:val="23"/>
          <w:lang w:eastAsia="zh-CN"/>
        </w:rPr>
        <w:t>；</w:t>
      </w:r>
    </w:p>
    <w:p>
      <w:pPr>
        <w:pStyle w:val="2"/>
        <w:spacing w:before="43" w:line="205" w:lineRule="auto"/>
        <w:ind w:left="643" w:right="60"/>
        <w:rPr>
          <w:rFonts w:hint="eastAsia" w:ascii="方正黑体" w:hAnsi="方正黑体" w:eastAsia="方正黑体" w:cs="方正黑体"/>
          <w:spacing w:val="-8"/>
          <w:sz w:val="23"/>
          <w:szCs w:val="23"/>
          <w:lang w:val="en-US" w:eastAsia="zh-CN"/>
        </w:rPr>
      </w:pPr>
      <w:r>
        <w:rPr>
          <w:rFonts w:ascii="方正黑体" w:hAnsi="方正黑体" w:eastAsia="方正黑体" w:cs="方正黑体"/>
          <w:spacing w:val="5"/>
          <w:sz w:val="23"/>
          <w:szCs w:val="23"/>
        </w:rPr>
        <w:t>k</w:t>
      </w:r>
      <w:r>
        <w:rPr>
          <w:rFonts w:ascii="方正黑体" w:hAnsi="方正黑体" w:eastAsia="方正黑体" w:cs="方正黑体"/>
          <w:spacing w:val="-8"/>
          <w:position w:val="-5"/>
          <w:sz w:val="13"/>
          <w:szCs w:val="13"/>
        </w:rPr>
        <w:t xml:space="preserve">1 </w:t>
      </w:r>
      <w:r>
        <w:rPr>
          <w:b/>
          <w:bCs/>
          <w:spacing w:val="-8"/>
          <w:sz w:val="23"/>
          <w:szCs w:val="23"/>
        </w:rPr>
        <w:t>—</w:t>
      </w:r>
      <w:r>
        <w:rPr>
          <w:rFonts w:ascii="微软雅黑" w:hAnsi="微软雅黑" w:eastAsia="微软雅黑" w:cs="微软雅黑"/>
          <w:spacing w:val="-8"/>
          <w:sz w:val="23"/>
          <w:szCs w:val="23"/>
        </w:rPr>
        <w:t>集装箱标准箱折算系数</w:t>
      </w:r>
      <w:r>
        <w:rPr>
          <w:rFonts w:ascii="微软雅黑" w:hAnsi="微软雅黑" w:eastAsia="微软雅黑" w:cs="微软雅黑"/>
          <w:spacing w:val="-29"/>
          <w:sz w:val="23"/>
          <w:szCs w:val="23"/>
        </w:rPr>
        <w:t xml:space="preserve"> </w:t>
      </w:r>
      <w:r>
        <w:rPr>
          <w:rFonts w:ascii="方正黑体" w:hAnsi="方正黑体" w:eastAsia="方正黑体" w:cs="方正黑体"/>
          <w:spacing w:val="-8"/>
          <w:sz w:val="23"/>
          <w:szCs w:val="23"/>
        </w:rPr>
        <w:t>ꎬ</w:t>
      </w:r>
      <w:r>
        <w:rPr>
          <w:rFonts w:ascii="微软雅黑" w:hAnsi="微软雅黑" w:eastAsia="微软雅黑" w:cs="微软雅黑"/>
          <w:spacing w:val="-8"/>
          <w:sz w:val="23"/>
          <w:szCs w:val="23"/>
        </w:rPr>
        <w:t>按本港历年统计资料确定</w:t>
      </w:r>
      <w:r>
        <w:rPr>
          <w:rFonts w:hint="eastAsia" w:ascii="微软雅黑" w:hAnsi="微软雅黑" w:eastAsia="微软雅黑" w:cs="微软雅黑"/>
          <w:spacing w:val="-31"/>
          <w:sz w:val="23"/>
          <w:szCs w:val="23"/>
          <w:lang w:eastAsia="zh-CN"/>
        </w:rPr>
        <w:t>，</w:t>
      </w:r>
      <w:r>
        <w:rPr>
          <w:rFonts w:ascii="微软雅黑" w:hAnsi="微软雅黑" w:eastAsia="微软雅黑" w:cs="微软雅黑"/>
          <w:spacing w:val="-8"/>
          <w:sz w:val="23"/>
          <w:szCs w:val="23"/>
        </w:rPr>
        <w:t>无资料时</w:t>
      </w:r>
      <w:r>
        <w:rPr>
          <w:rFonts w:hint="eastAsia" w:ascii="微软雅黑" w:hAnsi="微软雅黑" w:eastAsia="微软雅黑" w:cs="微软雅黑"/>
          <w:spacing w:val="-30"/>
          <w:sz w:val="23"/>
          <w:szCs w:val="23"/>
          <w:lang w:eastAsia="zh-CN"/>
        </w:rPr>
        <w:t>，</w:t>
      </w:r>
      <w:r>
        <w:rPr>
          <w:rFonts w:ascii="微软雅黑" w:hAnsi="微软雅黑" w:eastAsia="微软雅黑" w:cs="微软雅黑"/>
          <w:spacing w:val="-8"/>
          <w:sz w:val="23"/>
          <w:szCs w:val="23"/>
        </w:rPr>
        <w:t xml:space="preserve">可取 </w:t>
      </w:r>
      <w:r>
        <w:rPr>
          <w:rFonts w:ascii="方正黑体" w:hAnsi="方正黑体" w:eastAsia="方正黑体" w:cs="方正黑体"/>
          <w:spacing w:val="-8"/>
          <w:sz w:val="23"/>
          <w:szCs w:val="23"/>
        </w:rPr>
        <w:t>1</w:t>
      </w:r>
      <w:r>
        <w:rPr>
          <w:rFonts w:ascii="方正黑体" w:hAnsi="方正黑体" w:eastAsia="方正黑体" w:cs="方正黑体"/>
          <w:spacing w:val="-16"/>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5"/>
          <w:sz w:val="23"/>
          <w:szCs w:val="23"/>
        </w:rPr>
        <w:t xml:space="preserve"> </w:t>
      </w:r>
      <w:r>
        <w:rPr>
          <w:rFonts w:ascii="方正黑体" w:hAnsi="方正黑体" w:eastAsia="方正黑体" w:cs="方正黑体"/>
          <w:spacing w:val="-8"/>
          <w:sz w:val="23"/>
          <w:szCs w:val="23"/>
        </w:rPr>
        <w:t>2</w:t>
      </w:r>
      <w:r>
        <w:rPr>
          <w:rFonts w:ascii="方正黑体" w:hAnsi="方正黑体" w:eastAsia="方正黑体" w:cs="方正黑体"/>
          <w:spacing w:val="21"/>
          <w:sz w:val="23"/>
          <w:szCs w:val="23"/>
        </w:rPr>
        <w:t xml:space="preserve"> </w:t>
      </w:r>
      <w:r>
        <w:rPr>
          <w:rFonts w:ascii="方正黑体" w:hAnsi="方正黑体" w:eastAsia="方正黑体" w:cs="方正黑体"/>
          <w:spacing w:val="-8"/>
          <w:sz w:val="23"/>
          <w:szCs w:val="23"/>
        </w:rPr>
        <w:t>~</w:t>
      </w:r>
      <w:r>
        <w:rPr>
          <w:rFonts w:hint="eastAsia" w:ascii="方正黑体" w:hAnsi="方正黑体" w:eastAsia="方正黑体" w:cs="方正黑体"/>
          <w:spacing w:val="-8"/>
          <w:sz w:val="23"/>
          <w:szCs w:val="23"/>
          <w:lang w:val="en-US" w:eastAsia="zh-CN"/>
        </w:rPr>
        <w:t>1.8；</w:t>
      </w:r>
    </w:p>
    <w:p>
      <w:pPr>
        <w:pStyle w:val="2"/>
        <w:spacing w:before="43" w:line="205" w:lineRule="auto"/>
        <w:ind w:left="643" w:right="60"/>
        <w:rPr>
          <w:rFonts w:hint="eastAsia" w:ascii="方正黑体" w:hAnsi="方正黑体" w:eastAsia="方正黑体" w:cs="方正黑体"/>
          <w:sz w:val="23"/>
          <w:szCs w:val="23"/>
          <w:lang w:eastAsia="zh-CN"/>
        </w:rPr>
      </w:pPr>
      <w:r>
        <w:rPr>
          <w:rFonts w:ascii="方正黑体" w:hAnsi="方正黑体" w:eastAsia="方正黑体" w:cs="方正黑体"/>
          <w:spacing w:val="-18"/>
          <w:sz w:val="23"/>
          <w:szCs w:val="23"/>
        </w:rPr>
        <w:t>k</w:t>
      </w:r>
      <w:r>
        <w:rPr>
          <w:rFonts w:ascii="方正黑体" w:hAnsi="方正黑体" w:eastAsia="方正黑体" w:cs="方正黑体"/>
          <w:spacing w:val="1"/>
          <w:position w:val="-5"/>
          <w:sz w:val="13"/>
          <w:szCs w:val="13"/>
        </w:rPr>
        <w:t xml:space="preserve">2 </w:t>
      </w:r>
      <w:r>
        <w:rPr>
          <w:b/>
          <w:bCs/>
          <w:spacing w:val="1"/>
          <w:sz w:val="23"/>
          <w:szCs w:val="23"/>
        </w:rPr>
        <w:t>—</w:t>
      </w:r>
      <w:r>
        <w:rPr>
          <w:rFonts w:ascii="微软雅黑" w:hAnsi="微软雅黑" w:eastAsia="微软雅黑" w:cs="微软雅黑"/>
          <w:spacing w:val="1"/>
          <w:sz w:val="23"/>
          <w:szCs w:val="23"/>
        </w:rPr>
        <w:t>集装箱起重机同时作业率</w:t>
      </w:r>
      <w:r>
        <w:rPr>
          <w:rFonts w:ascii="微软雅黑" w:hAnsi="微软雅黑" w:eastAsia="微软雅黑" w:cs="微软雅黑"/>
          <w:spacing w:val="-25"/>
          <w:sz w:val="23"/>
          <w:szCs w:val="23"/>
        </w:rPr>
        <w:t xml:space="preserve"> </w:t>
      </w:r>
      <w:r>
        <w:rPr>
          <w:rFonts w:ascii="方正黑体" w:hAnsi="方正黑体" w:eastAsia="方正黑体" w:cs="方正黑体"/>
          <w:spacing w:val="1"/>
          <w:sz w:val="23"/>
          <w:szCs w:val="23"/>
        </w:rPr>
        <w:t>ꎬ</w:t>
      </w:r>
      <w:r>
        <w:rPr>
          <w:rFonts w:ascii="微软雅黑" w:hAnsi="微软雅黑" w:eastAsia="微软雅黑" w:cs="微软雅黑"/>
          <w:spacing w:val="1"/>
          <w:sz w:val="23"/>
          <w:szCs w:val="23"/>
        </w:rPr>
        <w:t>取</w:t>
      </w:r>
      <w:r>
        <w:rPr>
          <w:rFonts w:ascii="微软雅黑" w:hAnsi="微软雅黑" w:eastAsia="微软雅黑" w:cs="微软雅黑"/>
          <w:spacing w:val="-12"/>
          <w:sz w:val="23"/>
          <w:szCs w:val="23"/>
        </w:rPr>
        <w:t xml:space="preserve"> </w:t>
      </w:r>
      <w:r>
        <w:rPr>
          <w:rFonts w:ascii="方正黑体" w:hAnsi="方正黑体" w:eastAsia="方正黑体" w:cs="方正黑体"/>
          <w:spacing w:val="1"/>
          <w:sz w:val="23"/>
          <w:szCs w:val="23"/>
        </w:rPr>
        <w:t>0</w:t>
      </w:r>
      <w:r>
        <w:rPr>
          <w:rFonts w:ascii="方正黑体" w:hAnsi="方正黑体" w:eastAsia="方正黑体" w:cs="方正黑体"/>
          <w:spacing w:val="-30"/>
          <w:sz w:val="23"/>
          <w:szCs w:val="23"/>
        </w:rPr>
        <w:t xml:space="preserve"> </w:t>
      </w:r>
      <w:r>
        <w:rPr>
          <w:rFonts w:ascii="方正黑体" w:hAnsi="方正黑体" w:eastAsia="方正黑体" w:cs="方正黑体"/>
          <w:spacing w:val="1"/>
          <w:sz w:val="23"/>
          <w:szCs w:val="23"/>
        </w:rPr>
        <w:t>. 90</w:t>
      </w:r>
      <w:r>
        <w:rPr>
          <w:rFonts w:ascii="方正黑体" w:hAnsi="方正黑体" w:eastAsia="方正黑体" w:cs="方正黑体"/>
          <w:spacing w:val="26"/>
          <w:w w:val="101"/>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22"/>
          <w:sz w:val="23"/>
          <w:szCs w:val="23"/>
        </w:rPr>
        <w:t xml:space="preserve"> </w:t>
      </w:r>
      <w:r>
        <w:rPr>
          <w:rFonts w:ascii="方正黑体" w:hAnsi="方正黑体" w:eastAsia="方正黑体" w:cs="方正黑体"/>
          <w:spacing w:val="1"/>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 95</w:t>
      </w:r>
      <w:r>
        <w:rPr>
          <w:rFonts w:hint="eastAsia" w:ascii="方正黑体" w:hAnsi="方正黑体" w:eastAsia="方正黑体" w:cs="方正黑体"/>
          <w:spacing w:val="1"/>
          <w:sz w:val="23"/>
          <w:szCs w:val="23"/>
          <w:lang w:eastAsia="zh-CN"/>
        </w:rPr>
        <w:t>；</w:t>
      </w:r>
    </w:p>
    <w:p>
      <w:pPr>
        <w:pStyle w:val="2"/>
        <w:spacing w:before="50" w:line="189" w:lineRule="auto"/>
        <w:ind w:left="619"/>
        <w:rPr>
          <w:rFonts w:hint="eastAsia" w:ascii="方正黑体" w:hAnsi="方正黑体" w:eastAsia="方正黑体" w:cs="方正黑体"/>
          <w:sz w:val="23"/>
          <w:szCs w:val="23"/>
          <w:lang w:eastAsia="zh-CN"/>
        </w:rPr>
      </w:pPr>
      <w:r>
        <w:rPr>
          <w:rFonts w:ascii="方正黑体" w:hAnsi="方正黑体" w:eastAsia="方正黑体" w:cs="方正黑体"/>
          <w:spacing w:val="-10"/>
          <w:sz w:val="23"/>
          <w:szCs w:val="23"/>
        </w:rPr>
        <w:t>p</w:t>
      </w:r>
      <w:r>
        <w:rPr>
          <w:rFonts w:ascii="方正黑体" w:hAnsi="方正黑体" w:eastAsia="方正黑体" w:cs="方正黑体"/>
          <w:spacing w:val="-21"/>
          <w:sz w:val="23"/>
          <w:szCs w:val="23"/>
        </w:rPr>
        <w:t xml:space="preserve"> </w:t>
      </w:r>
      <w:r>
        <w:rPr>
          <w:rFonts w:ascii="方正黑体" w:hAnsi="方正黑体" w:eastAsia="方正黑体" w:cs="方正黑体"/>
          <w:spacing w:val="18"/>
          <w:position w:val="-5"/>
          <w:sz w:val="13"/>
          <w:szCs w:val="13"/>
        </w:rPr>
        <w:t xml:space="preserve">1 </w:t>
      </w:r>
      <w:r>
        <w:rPr>
          <w:b/>
          <w:bCs/>
          <w:spacing w:val="18"/>
          <w:sz w:val="23"/>
          <w:szCs w:val="23"/>
        </w:rPr>
        <w:t>—</w:t>
      </w:r>
      <w:r>
        <w:rPr>
          <w:rFonts w:ascii="微软雅黑" w:hAnsi="微软雅黑" w:eastAsia="微软雅黑" w:cs="微软雅黑"/>
          <w:spacing w:val="18"/>
          <w:sz w:val="23"/>
          <w:szCs w:val="23"/>
        </w:rPr>
        <w:t>集装箱船装卸设备的台时效率基准值</w:t>
      </w:r>
      <w:r>
        <w:rPr>
          <w:rFonts w:hint="eastAsia" w:ascii="方正黑体" w:hAnsi="方正黑体" w:eastAsia="方正黑体" w:cs="方正黑体"/>
          <w:spacing w:val="18"/>
          <w:sz w:val="23"/>
          <w:szCs w:val="23"/>
          <w:lang w:eastAsia="zh-CN"/>
        </w:rPr>
        <w:t>（</w:t>
      </w:r>
      <w:r>
        <w:rPr>
          <w:rFonts w:ascii="方正黑体" w:hAnsi="方正黑体" w:eastAsia="方正黑体" w:cs="方正黑体"/>
          <w:spacing w:val="18"/>
          <w:sz w:val="23"/>
          <w:szCs w:val="23"/>
        </w:rPr>
        <w:t xml:space="preserve"> </w:t>
      </w:r>
      <w:r>
        <w:rPr>
          <w:rFonts w:ascii="微软雅黑" w:hAnsi="微软雅黑" w:eastAsia="微软雅黑" w:cs="微软雅黑"/>
          <w:spacing w:val="18"/>
          <w:sz w:val="23"/>
          <w:szCs w:val="23"/>
        </w:rPr>
        <w:t>自然箱</w:t>
      </w:r>
      <w:r>
        <w:rPr>
          <w:rFonts w:ascii="方正黑体" w:hAnsi="方正黑体" w:eastAsia="方正黑体" w:cs="方正黑体"/>
          <w:spacing w:val="18"/>
          <w:sz w:val="23"/>
          <w:szCs w:val="23"/>
        </w:rPr>
        <w:t>/h</w:t>
      </w:r>
      <w:r>
        <w:rPr>
          <w:rFonts w:hint="eastAsia" w:ascii="方正黑体" w:hAnsi="方正黑体" w:eastAsia="方正黑体" w:cs="方正黑体"/>
          <w:spacing w:val="18"/>
          <w:sz w:val="23"/>
          <w:szCs w:val="23"/>
          <w:lang w:eastAsia="zh-CN"/>
        </w:rPr>
        <w:t>）</w:t>
      </w:r>
      <w:r>
        <w:rPr>
          <w:rFonts w:hint="eastAsia" w:ascii="方正黑体" w:hAnsi="方正黑体" w:eastAsia="方正黑体" w:cs="方正黑体"/>
          <w:spacing w:val="-11"/>
          <w:sz w:val="23"/>
          <w:szCs w:val="23"/>
          <w:lang w:eastAsia="zh-CN"/>
        </w:rPr>
        <w:t>。</w:t>
      </w:r>
    </w:p>
    <w:p>
      <w:pPr>
        <w:spacing w:before="13"/>
      </w:pPr>
      <w:r>
        <w:rPr>
          <w:rFonts w:hint="eastAsia" w:asciiTheme="minorEastAsia" w:hAnsiTheme="minorEastAsia" w:eastAsiaTheme="minorEastAsia" w:cstheme="minorEastAsia"/>
          <w:snapToGrid w:val="0"/>
          <w:color w:val="000000"/>
          <w:kern w:val="0"/>
          <w:sz w:val="24"/>
          <w:szCs w:val="24"/>
          <w:lang w:val="en-US" w:eastAsia="zh-CN" w:bidi="ar-SA"/>
        </w:rPr>
        <w:t>5 . 10 . 5    油气化工码头与 αi  相对应的泊位设计通过能力应根据泊位性质和设计船型按 下列公式计算：</w:t>
      </w:r>
    </w:p>
    <w:p>
      <w:pPr>
        <w:sectPr>
          <w:headerReference r:id="rId28" w:type="default"/>
          <w:footerReference r:id="rId29" w:type="default"/>
          <w:pgSz w:w="11906" w:h="16158"/>
          <w:pgMar w:top="1128" w:right="1372" w:bottom="1307" w:left="1372" w:header="897" w:footer="1084" w:gutter="0"/>
          <w:cols w:equalWidth="0" w:num="1">
            <w:col w:w="9160"/>
          </w:cols>
        </w:sectPr>
      </w:pPr>
    </w:p>
    <w:p>
      <w:pPr>
        <w:spacing w:before="290" w:line="191" w:lineRule="auto"/>
        <w:jc w:val="right"/>
        <w:rPr>
          <w:rFonts w:ascii="方正黑体" w:hAnsi="方正黑体" w:eastAsia="方正黑体" w:cs="方正黑体"/>
          <w:sz w:val="23"/>
          <w:szCs w:val="23"/>
        </w:rPr>
      </w:pPr>
      <w:r>
        <w:rPr>
          <w:rFonts w:ascii="方正黑体" w:hAnsi="方正黑体" w:eastAsia="方正黑体" w:cs="方正黑体"/>
          <w:spacing w:val="-4"/>
          <w:position w:val="1"/>
          <w:sz w:val="23"/>
          <w:szCs w:val="23"/>
        </w:rPr>
        <w:t>P</w:t>
      </w:r>
      <w:r>
        <w:rPr>
          <w:rFonts w:ascii="方正黑体" w:hAnsi="方正黑体" w:eastAsia="方正黑体" w:cs="方正黑体"/>
          <w:spacing w:val="-4"/>
          <w:position w:val="-3"/>
          <w:sz w:val="13"/>
          <w:szCs w:val="13"/>
        </w:rPr>
        <w:t>ti</w:t>
      </w:r>
      <w:r>
        <w:rPr>
          <w:rFonts w:ascii="方正黑体" w:hAnsi="方正黑体" w:eastAsia="方正黑体" w:cs="方正黑体"/>
          <w:spacing w:val="11"/>
          <w:w w:val="102"/>
          <w:position w:val="-3"/>
          <w:sz w:val="13"/>
          <w:szCs w:val="13"/>
        </w:rPr>
        <w:t xml:space="preserve">  </w:t>
      </w:r>
      <w:r>
        <w:rPr>
          <w:rFonts w:ascii="方正黑体" w:hAnsi="方正黑体" w:eastAsia="方正黑体" w:cs="方正黑体"/>
          <w:spacing w:val="-4"/>
          <w:position w:val="1"/>
          <w:sz w:val="23"/>
          <w:szCs w:val="23"/>
        </w:rPr>
        <w:t>=</w:t>
      </w:r>
    </w:p>
    <w:p>
      <w:pPr>
        <w:pStyle w:val="2"/>
        <w:spacing w:line="14" w:lineRule="auto"/>
        <w:rPr>
          <w:sz w:val="2"/>
        </w:rPr>
      </w:pPr>
      <w:r>
        <w:rPr>
          <w:sz w:val="2"/>
          <w:szCs w:val="2"/>
        </w:rPr>
        <w:br w:type="column"/>
      </w:r>
    </w:p>
    <w:p>
      <w:pPr>
        <w:tabs>
          <w:tab w:val="left" w:pos="217"/>
        </w:tabs>
        <w:spacing w:before="111" w:line="207" w:lineRule="auto"/>
        <w:ind w:left="3" w:right="2" w:hanging="3"/>
        <w:rPr>
          <w:rFonts w:ascii="方正黑体" w:hAnsi="方正黑体" w:eastAsia="方正黑体" w:cs="方正黑体"/>
          <w:sz w:val="13"/>
          <w:szCs w:val="13"/>
        </w:rPr>
      </w:pPr>
      <w:r>
        <w:rPr>
          <w:rFonts w:ascii="方正黑体" w:hAnsi="方正黑体" w:eastAsia="方正黑体" w:cs="方正黑体"/>
          <w:position w:val="5"/>
          <w:sz w:val="23"/>
          <w:szCs w:val="23"/>
          <w:u w:val="single" w:color="231F20"/>
        </w:rPr>
        <w:tab/>
      </w:r>
      <w:r>
        <w:rPr>
          <w:rFonts w:ascii="方正黑体" w:hAnsi="方正黑体" w:eastAsia="方正黑体" w:cs="方正黑体"/>
          <w:position w:val="5"/>
          <w:sz w:val="23"/>
          <w:szCs w:val="23"/>
          <w:u w:val="single" w:color="231F20"/>
        </w:rPr>
        <w:tab/>
      </w:r>
      <w:r>
        <w:rPr>
          <w:rFonts w:ascii="方正黑体" w:hAnsi="方正黑体" w:eastAsia="方正黑体" w:cs="方正黑体"/>
          <w:spacing w:val="-3"/>
          <w:w w:val="91"/>
          <w:position w:val="5"/>
          <w:sz w:val="23"/>
          <w:szCs w:val="23"/>
          <w:u w:val="single" w:color="231F20"/>
        </w:rPr>
        <w:t>T</w:t>
      </w:r>
      <w:r>
        <w:rPr>
          <w:rFonts w:ascii="方正黑体" w:hAnsi="方正黑体" w:eastAsia="方正黑体" w:cs="方正黑体"/>
          <w:spacing w:val="-3"/>
          <w:w w:val="91"/>
          <w:sz w:val="13"/>
          <w:szCs w:val="13"/>
          <w:u w:val="single" w:color="231F20"/>
        </w:rPr>
        <w:t>y</w:t>
      </w:r>
      <w:r>
        <w:rPr>
          <w:rFonts w:ascii="方正黑体" w:hAnsi="方正黑体" w:eastAsia="方正黑体" w:cs="方正黑体"/>
          <w:spacing w:val="1"/>
          <w:sz w:val="13"/>
          <w:szCs w:val="13"/>
          <w:u w:val="single" w:color="231F20"/>
        </w:rPr>
        <w:t xml:space="preserve"> </w:t>
      </w:r>
      <w:r>
        <w:rPr>
          <w:rFonts w:ascii="方正黑体" w:hAnsi="方正黑体" w:eastAsia="方正黑体" w:cs="方正黑体"/>
          <w:spacing w:val="-16"/>
          <w:w w:val="91"/>
          <w:position w:val="5"/>
          <w:sz w:val="23"/>
          <w:szCs w:val="23"/>
          <w:u w:val="single" w:color="231F20"/>
        </w:rPr>
        <w:t>Gt</w:t>
      </w:r>
      <w:r>
        <w:rPr>
          <w:rFonts w:ascii="方正黑体" w:hAnsi="方正黑体" w:eastAsia="方正黑体" w:cs="方正黑体"/>
          <w:spacing w:val="8"/>
          <w:sz w:val="13"/>
          <w:szCs w:val="13"/>
          <w:u w:val="single" w:color="231F20"/>
        </w:rPr>
        <w:t>d</w:t>
      </w:r>
      <w:r>
        <w:rPr>
          <w:rFonts w:ascii="方正黑体" w:hAnsi="方正黑体" w:eastAsia="方正黑体" w:cs="方正黑体"/>
          <w:sz w:val="13"/>
          <w:szCs w:val="13"/>
          <w:u w:val="single" w:color="231F20"/>
        </w:rPr>
        <w:t xml:space="preserve">      </w:t>
      </w:r>
      <w:r>
        <w:rPr>
          <w:rFonts w:ascii="方正黑体" w:hAnsi="方正黑体" w:eastAsia="方正黑体" w:cs="方正黑体"/>
          <w:spacing w:val="4"/>
          <w:sz w:val="13"/>
          <w:szCs w:val="13"/>
        </w:rPr>
        <w:t xml:space="preserve"> </w:t>
      </w:r>
      <w:r>
        <w:rPr>
          <w:rFonts w:ascii="方正黑体" w:hAnsi="方正黑体" w:eastAsia="方正黑体" w:cs="方正黑体"/>
          <w:spacing w:val="-9"/>
          <w:w w:val="92"/>
          <w:position w:val="1"/>
          <w:sz w:val="23"/>
          <w:szCs w:val="23"/>
        </w:rPr>
        <w:t>t</w:t>
      </w:r>
      <w:r>
        <w:rPr>
          <w:rFonts w:ascii="方正黑体" w:hAnsi="方正黑体" w:eastAsia="方正黑体" w:cs="方正黑体"/>
          <w:spacing w:val="-44"/>
          <w:position w:val="1"/>
          <w:sz w:val="23"/>
          <w:szCs w:val="23"/>
        </w:rPr>
        <w:t xml:space="preserve"> </w:t>
      </w:r>
      <w:r>
        <w:rPr>
          <w:rFonts w:ascii="方正黑体" w:hAnsi="方正黑体" w:eastAsia="方正黑体" w:cs="方正黑体"/>
          <w:spacing w:val="-9"/>
          <w:w w:val="92"/>
          <w:position w:val="-4"/>
          <w:sz w:val="13"/>
          <w:szCs w:val="13"/>
        </w:rPr>
        <w:t>z</w:t>
      </w:r>
      <w:r>
        <w:rPr>
          <w:rFonts w:ascii="方正黑体" w:hAnsi="方正黑体" w:eastAsia="方正黑体" w:cs="方正黑体"/>
          <w:spacing w:val="12"/>
          <w:position w:val="-4"/>
          <w:sz w:val="13"/>
          <w:szCs w:val="13"/>
        </w:rPr>
        <w:t xml:space="preserve">  </w:t>
      </w:r>
      <w:r>
        <w:rPr>
          <w:rFonts w:ascii="方正黑体" w:hAnsi="方正黑体" w:eastAsia="方正黑体" w:cs="方正黑体"/>
          <w:spacing w:val="-9"/>
          <w:w w:val="92"/>
          <w:position w:val="1"/>
          <w:sz w:val="23"/>
          <w:szCs w:val="23"/>
        </w:rPr>
        <w:t>+</w:t>
      </w:r>
      <w:r>
        <w:rPr>
          <w:rFonts w:ascii="方正黑体" w:hAnsi="方正黑体" w:eastAsia="方正黑体" w:cs="方正黑体"/>
          <w:position w:val="1"/>
          <w:sz w:val="23"/>
          <w:szCs w:val="23"/>
        </w:rPr>
        <w:t xml:space="preserve"> </w:t>
      </w:r>
      <w:r>
        <w:rPr>
          <w:rFonts w:ascii="方正黑体" w:hAnsi="方正黑体" w:eastAsia="方正黑体" w:cs="方正黑体"/>
          <w:spacing w:val="-9"/>
          <w:w w:val="92"/>
          <w:position w:val="1"/>
          <w:sz w:val="23"/>
          <w:szCs w:val="23"/>
        </w:rPr>
        <w:t>t</w:t>
      </w:r>
      <w:r>
        <w:rPr>
          <w:rFonts w:ascii="方正黑体" w:hAnsi="方正黑体" w:eastAsia="方正黑体" w:cs="方正黑体"/>
          <w:position w:val="-4"/>
          <w:sz w:val="13"/>
          <w:szCs w:val="13"/>
        </w:rPr>
        <w:t>f</w:t>
      </w:r>
      <w:r>
        <w:rPr>
          <w:rFonts w:ascii="方正黑体" w:hAnsi="方正黑体" w:eastAsia="方正黑体" w:cs="方正黑体"/>
          <w:spacing w:val="5"/>
          <w:position w:val="-4"/>
          <w:sz w:val="13"/>
          <w:szCs w:val="13"/>
        </w:rPr>
        <w:t xml:space="preserve">  </w:t>
      </w:r>
      <w:r>
        <w:rPr>
          <w:rFonts w:ascii="方正黑体" w:hAnsi="方正黑体" w:eastAsia="方正黑体" w:cs="方正黑体"/>
          <w:spacing w:val="1"/>
          <w:position w:val="1"/>
          <w:sz w:val="23"/>
          <w:szCs w:val="23"/>
        </w:rPr>
        <w:t xml:space="preserve">+ </w:t>
      </w:r>
      <w:r>
        <w:rPr>
          <w:rFonts w:ascii="方正黑体" w:hAnsi="方正黑体" w:eastAsia="方正黑体" w:cs="方正黑体"/>
          <w:position w:val="1"/>
          <w:sz w:val="23"/>
          <w:szCs w:val="23"/>
        </w:rPr>
        <w:t>t</w:t>
      </w:r>
      <w:r>
        <w:rPr>
          <w:rFonts w:ascii="方正黑体" w:hAnsi="方正黑体" w:eastAsia="方正黑体" w:cs="方正黑体"/>
          <w:position w:val="-4"/>
          <w:sz w:val="13"/>
          <w:szCs w:val="13"/>
        </w:rPr>
        <w:t>p</w:t>
      </w:r>
    </w:p>
    <w:p>
      <w:pPr>
        <w:spacing w:before="89" w:line="179" w:lineRule="exact"/>
        <w:ind w:left="586"/>
        <w:rPr>
          <w:rFonts w:ascii="方正黑体" w:hAnsi="方正黑体" w:eastAsia="方正黑体" w:cs="方正黑体"/>
          <w:sz w:val="23"/>
          <w:szCs w:val="23"/>
        </w:rPr>
      </w:pPr>
      <w:r>
        <w:rPr>
          <w:rFonts w:ascii="方正黑体" w:hAnsi="方正黑体" w:eastAsia="方正黑体" w:cs="方正黑体"/>
          <w:position w:val="-3"/>
          <w:sz w:val="23"/>
          <w:szCs w:val="23"/>
        </w:rPr>
        <w:t>G</w:t>
      </w:r>
    </w:p>
    <w:p>
      <w:pPr>
        <w:spacing w:before="1" w:line="114" w:lineRule="auto"/>
        <w:ind w:left="231" w:right="181" w:hanging="75"/>
        <w:rPr>
          <w:rFonts w:ascii="方正黑体" w:hAnsi="方正黑体" w:eastAsia="方正黑体" w:cs="方正黑体"/>
          <w:sz w:val="13"/>
          <w:szCs w:val="13"/>
        </w:rPr>
      </w:pPr>
      <w:r>
        <w:rPr>
          <w:rFonts w:ascii="方正黑体" w:hAnsi="方正黑体" w:eastAsia="方正黑体" w:cs="方正黑体"/>
          <w:spacing w:val="12"/>
          <w:w w:val="137"/>
          <w:sz w:val="12"/>
          <w:szCs w:val="12"/>
        </w:rPr>
        <w:t>t</w:t>
      </w:r>
      <w:r>
        <w:rPr>
          <w:rFonts w:ascii="方正黑体" w:hAnsi="方正黑体" w:eastAsia="方正黑体" w:cs="方正黑体"/>
          <w:spacing w:val="6"/>
          <w:sz w:val="12"/>
          <w:szCs w:val="12"/>
        </w:rPr>
        <w:t xml:space="preserve">    </w:t>
      </w:r>
      <w:r>
        <w:rPr>
          <w:rFonts w:ascii="方正黑体" w:hAnsi="方正黑体" w:eastAsia="方正黑体" w:cs="方正黑体"/>
          <w:spacing w:val="12"/>
          <w:w w:val="137"/>
          <w:sz w:val="12"/>
          <w:szCs w:val="12"/>
        </w:rPr>
        <w:t>=</w:t>
      </w:r>
      <w:r>
        <w:rPr>
          <w:rFonts w:ascii="方正黑体" w:hAnsi="方正黑体" w:eastAsia="方正黑体" w:cs="方正黑体"/>
          <w:spacing w:val="31"/>
          <w:sz w:val="12"/>
          <w:szCs w:val="12"/>
        </w:rPr>
        <w:t xml:space="preserve"> </w:t>
      </w:r>
      <w:r>
        <w:rPr>
          <w:rFonts w:ascii="方正黑体" w:hAnsi="方正黑体" w:eastAsia="方正黑体" w:cs="方正黑体"/>
          <w:strike/>
          <w:sz w:val="12"/>
          <w:szCs w:val="12"/>
        </w:rPr>
        <w:t xml:space="preserve">      </w:t>
      </w:r>
      <w:r>
        <w:rPr>
          <w:rFonts w:ascii="方正黑体" w:hAnsi="方正黑体" w:eastAsia="方正黑体" w:cs="方正黑体"/>
          <w:spacing w:val="2"/>
          <w:sz w:val="12"/>
          <w:szCs w:val="12"/>
        </w:rPr>
        <w:t xml:space="preserve"> </w:t>
      </w:r>
      <w:r>
        <w:rPr>
          <w:rFonts w:ascii="方正黑体" w:hAnsi="方正黑体" w:eastAsia="方正黑体" w:cs="方正黑体"/>
          <w:sz w:val="13"/>
          <w:szCs w:val="13"/>
        </w:rPr>
        <w:t>z</w:t>
      </w:r>
    </w:p>
    <w:p>
      <w:pPr>
        <w:spacing w:line="189" w:lineRule="exact"/>
        <w:ind w:left="569"/>
        <w:rPr>
          <w:rFonts w:ascii="方正黑体" w:hAnsi="方正黑体" w:eastAsia="方正黑体" w:cs="方正黑体"/>
          <w:sz w:val="23"/>
          <w:szCs w:val="23"/>
        </w:rPr>
      </w:pPr>
      <w:r>
        <w:rPr>
          <w:rFonts w:ascii="方正黑体" w:hAnsi="方正黑体" w:eastAsia="方正黑体" w:cs="方正黑体"/>
          <w:position w:val="2"/>
          <w:sz w:val="23"/>
          <w:szCs w:val="23"/>
        </w:rPr>
        <w:t>p</w:t>
      </w:r>
    </w:p>
    <w:p>
      <w:pPr>
        <w:pStyle w:val="2"/>
        <w:spacing w:line="14" w:lineRule="auto"/>
        <w:rPr>
          <w:sz w:val="2"/>
        </w:rPr>
      </w:pPr>
      <w:r>
        <w:rPr>
          <w:sz w:val="2"/>
          <w:szCs w:val="2"/>
        </w:rPr>
        <w:br w:type="column"/>
      </w:r>
    </w:p>
    <w:p>
      <w:pPr>
        <w:spacing w:before="286" w:line="160" w:lineRule="exact"/>
        <w:rPr>
          <w:rFonts w:ascii="方正黑体" w:hAnsi="方正黑体" w:eastAsia="方正黑体" w:cs="方正黑体"/>
          <w:sz w:val="23"/>
          <w:szCs w:val="23"/>
        </w:rPr>
      </w:pPr>
      <w:r>
        <w:rPr>
          <w:rFonts w:ascii="方正黑体" w:hAnsi="方正黑体" w:eastAsia="方正黑体" w:cs="方正黑体"/>
          <w:spacing w:val="23"/>
          <w:w w:val="114"/>
          <w:position w:val="-3"/>
          <w:sz w:val="23"/>
          <w:szCs w:val="23"/>
        </w:rPr>
        <w:t>.A</w:t>
      </w:r>
    </w:p>
    <w:p>
      <w:pPr>
        <w:spacing w:line="113" w:lineRule="exact"/>
        <w:ind w:left="292"/>
        <w:rPr>
          <w:rFonts w:ascii="方正黑体" w:hAnsi="方正黑体" w:eastAsia="方正黑体" w:cs="方正黑体"/>
          <w:sz w:val="13"/>
          <w:szCs w:val="13"/>
        </w:rPr>
      </w:pPr>
      <w:r>
        <w:rPr>
          <w:rFonts w:ascii="方正黑体" w:hAnsi="方正黑体" w:eastAsia="方正黑体" w:cs="方正黑体"/>
          <w:position w:val="2"/>
          <w:sz w:val="13"/>
          <w:szCs w:val="13"/>
        </w:rPr>
        <w:t>ρ</w:t>
      </w:r>
    </w:p>
    <w:p>
      <w:pPr>
        <w:pStyle w:val="2"/>
        <w:spacing w:line="14" w:lineRule="auto"/>
        <w:rPr>
          <w:sz w:val="2"/>
        </w:rPr>
      </w:pPr>
      <w:r>
        <w:rPr>
          <w:sz w:val="2"/>
          <w:szCs w:val="2"/>
        </w:rPr>
        <w:br w:type="column"/>
      </w:r>
    </w:p>
    <w:p>
      <w:pPr>
        <w:spacing w:before="134" w:line="429" w:lineRule="auto"/>
        <w:ind w:right="30"/>
        <w:rPr>
          <w:rFonts w:hint="eastAsia" w:ascii="方正黑体" w:hAnsi="方正黑体" w:eastAsia="方正黑体" w:cs="方正黑体"/>
          <w:sz w:val="23"/>
          <w:szCs w:val="23"/>
          <w:lang w:eastAsia="zh-CN"/>
        </w:rPr>
      </w:pP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5"/>
          <w:sz w:val="23"/>
          <w:szCs w:val="23"/>
        </w:rPr>
        <w:t>5</w:t>
      </w:r>
      <w:r>
        <w:rPr>
          <w:rFonts w:ascii="方正黑体" w:hAnsi="方正黑体" w:eastAsia="方正黑体" w:cs="方正黑体"/>
          <w:spacing w:val="-15"/>
          <w:sz w:val="23"/>
          <w:szCs w:val="23"/>
        </w:rPr>
        <w:t xml:space="preserve"> </w:t>
      </w:r>
      <w:r>
        <w:rPr>
          <w:rFonts w:ascii="方正黑体" w:hAnsi="方正黑体" w:eastAsia="方正黑体" w:cs="方正黑体"/>
          <w:spacing w:val="-25"/>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25"/>
          <w:sz w:val="23"/>
          <w:szCs w:val="23"/>
        </w:rPr>
        <w:t>10</w:t>
      </w:r>
      <w:r>
        <w:rPr>
          <w:rFonts w:ascii="方正黑体" w:hAnsi="方正黑体" w:eastAsia="方正黑体" w:cs="方正黑体"/>
          <w:spacing w:val="-29"/>
          <w:sz w:val="23"/>
          <w:szCs w:val="23"/>
        </w:rPr>
        <w:t xml:space="preserve"> </w:t>
      </w:r>
      <w:r>
        <w:rPr>
          <w:rFonts w:ascii="方正黑体" w:hAnsi="方正黑体" w:eastAsia="方正黑体" w:cs="方正黑体"/>
          <w:spacing w:val="-25"/>
          <w:sz w:val="23"/>
          <w:szCs w:val="23"/>
        </w:rPr>
        <w:t>. 5 ￣ 1</w:t>
      </w:r>
      <w:r>
        <w:rPr>
          <w:rFonts w:hint="eastAsia" w:ascii="方正黑体" w:hAnsi="方正黑体" w:eastAsia="方正黑体" w:cs="方正黑体"/>
          <w:spacing w:val="-25"/>
          <w:sz w:val="23"/>
          <w:szCs w:val="23"/>
          <w:lang w:eastAsia="zh-CN"/>
        </w:rPr>
        <w:t>）</w:t>
      </w:r>
      <w:r>
        <w:rPr>
          <w:rFonts w:ascii="方正黑体" w:hAnsi="方正黑体" w:eastAsia="方正黑体" w:cs="方正黑体"/>
          <w:sz w:val="23"/>
          <w:szCs w:val="23"/>
        </w:rPr>
        <w:t xml:space="preserve"> </w:t>
      </w:r>
      <w:r>
        <w:rPr>
          <w:rFonts w:hint="eastAsia" w:ascii="方正黑体" w:hAnsi="方正黑体" w:eastAsia="方正黑体" w:cs="方正黑体"/>
          <w:spacing w:val="-23"/>
          <w:w w:val="99"/>
          <w:sz w:val="23"/>
          <w:szCs w:val="23"/>
          <w:lang w:eastAsia="zh-CN"/>
        </w:rPr>
        <w:t>（</w:t>
      </w:r>
      <w:r>
        <w:rPr>
          <w:rFonts w:ascii="方正黑体" w:hAnsi="方正黑体" w:eastAsia="方正黑体" w:cs="方正黑体"/>
          <w:spacing w:val="-23"/>
          <w:w w:val="99"/>
          <w:sz w:val="23"/>
          <w:szCs w:val="23"/>
        </w:rPr>
        <w:t>5</w:t>
      </w:r>
      <w:r>
        <w:rPr>
          <w:rFonts w:ascii="方正黑体" w:hAnsi="方正黑体" w:eastAsia="方正黑体" w:cs="方正黑体"/>
          <w:spacing w:val="-19"/>
          <w:sz w:val="23"/>
          <w:szCs w:val="23"/>
        </w:rPr>
        <w:t xml:space="preserve"> </w:t>
      </w:r>
      <w:r>
        <w:rPr>
          <w:rFonts w:ascii="方正黑体" w:hAnsi="方正黑体" w:eastAsia="方正黑体" w:cs="方正黑体"/>
          <w:spacing w:val="-23"/>
          <w:w w:val="99"/>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23"/>
          <w:w w:val="99"/>
          <w:sz w:val="23"/>
          <w:szCs w:val="23"/>
        </w:rPr>
        <w:t>10</w:t>
      </w:r>
      <w:r>
        <w:rPr>
          <w:rFonts w:ascii="方正黑体" w:hAnsi="方正黑体" w:eastAsia="方正黑体" w:cs="方正黑体"/>
          <w:spacing w:val="-30"/>
          <w:sz w:val="23"/>
          <w:szCs w:val="23"/>
        </w:rPr>
        <w:t xml:space="preserve"> </w:t>
      </w:r>
      <w:r>
        <w:rPr>
          <w:rFonts w:ascii="方正黑体" w:hAnsi="方正黑体" w:eastAsia="方正黑体" w:cs="方正黑体"/>
          <w:spacing w:val="-23"/>
          <w:w w:val="99"/>
          <w:sz w:val="23"/>
          <w:szCs w:val="23"/>
        </w:rPr>
        <w:t>. 5</w:t>
      </w:r>
      <w:r>
        <w:rPr>
          <w:rFonts w:ascii="方正黑体" w:hAnsi="方正黑体" w:eastAsia="方正黑体" w:cs="方正黑体"/>
          <w:spacing w:val="-25"/>
          <w:sz w:val="23"/>
          <w:szCs w:val="23"/>
        </w:rPr>
        <w:t xml:space="preserve"> </w:t>
      </w:r>
      <w:r>
        <w:rPr>
          <w:rFonts w:ascii="方正黑体" w:hAnsi="方正黑体" w:eastAsia="方正黑体" w:cs="方正黑体"/>
          <w:spacing w:val="-23"/>
          <w:w w:val="99"/>
          <w:sz w:val="23"/>
          <w:szCs w:val="23"/>
        </w:rPr>
        <w:t>￣</w:t>
      </w:r>
      <w:r>
        <w:rPr>
          <w:rFonts w:ascii="方正黑体" w:hAnsi="方正黑体" w:eastAsia="方正黑体" w:cs="方正黑体"/>
          <w:spacing w:val="-30"/>
          <w:sz w:val="23"/>
          <w:szCs w:val="23"/>
        </w:rPr>
        <w:t xml:space="preserve"> </w:t>
      </w:r>
      <w:r>
        <w:rPr>
          <w:rFonts w:ascii="方正黑体" w:hAnsi="方正黑体" w:eastAsia="方正黑体" w:cs="方正黑体"/>
          <w:spacing w:val="-23"/>
          <w:w w:val="99"/>
          <w:sz w:val="23"/>
          <w:szCs w:val="23"/>
        </w:rPr>
        <w:t>2</w:t>
      </w:r>
      <w:r>
        <w:rPr>
          <w:rFonts w:hint="eastAsia" w:ascii="方正黑体" w:hAnsi="方正黑体" w:eastAsia="方正黑体" w:cs="方正黑体"/>
          <w:spacing w:val="-23"/>
          <w:w w:val="99"/>
          <w:sz w:val="23"/>
          <w:szCs w:val="23"/>
          <w:lang w:eastAsia="zh-CN"/>
        </w:rPr>
        <w:t>）</w:t>
      </w:r>
    </w:p>
    <w:p>
      <w:pPr>
        <w:spacing w:line="429" w:lineRule="auto"/>
        <w:rPr>
          <w:rFonts w:ascii="方正黑体" w:hAnsi="方正黑体" w:eastAsia="方正黑体" w:cs="方正黑体"/>
          <w:sz w:val="23"/>
          <w:szCs w:val="23"/>
        </w:rPr>
        <w:sectPr>
          <w:type w:val="continuous"/>
          <w:pgSz w:w="11906" w:h="16158"/>
          <w:pgMar w:top="1128" w:right="1372" w:bottom="1307" w:left="1372" w:header="897" w:footer="1084" w:gutter="0"/>
          <w:cols w:equalWidth="0" w:num="4">
            <w:col w:w="4066" w:space="62"/>
            <w:col w:w="929" w:space="100"/>
            <w:col w:w="2698" w:space="100"/>
            <w:col w:w="1206"/>
          </w:cols>
        </w:sectPr>
      </w:pPr>
    </w:p>
    <w:p>
      <w:pPr>
        <w:pStyle w:val="2"/>
        <w:spacing w:before="79" w:line="224" w:lineRule="auto"/>
        <w:ind w:left="15"/>
        <w:rPr>
          <w:rFonts w:ascii="方正黑体" w:hAnsi="方正黑体" w:eastAsia="方正黑体" w:cs="方正黑体"/>
          <w:sz w:val="23"/>
          <w:szCs w:val="23"/>
        </w:rPr>
      </w:pPr>
      <w:r>
        <w:rPr>
          <w:rFonts w:ascii="微软雅黑" w:hAnsi="微软雅黑" w:eastAsia="微软雅黑" w:cs="微软雅黑"/>
          <w:spacing w:val="11"/>
          <w:sz w:val="23"/>
          <w:szCs w:val="23"/>
        </w:rPr>
        <w:t>式中</w:t>
      </w:r>
      <w:r>
        <w:rPr>
          <w:rFonts w:ascii="微软雅黑" w:hAnsi="微软雅黑" w:eastAsia="微软雅黑" w:cs="微软雅黑"/>
          <w:spacing w:val="13"/>
          <w:sz w:val="23"/>
          <w:szCs w:val="23"/>
        </w:rPr>
        <w:t xml:space="preserve">   </w:t>
      </w:r>
      <w:r>
        <w:rPr>
          <w:rFonts w:ascii="方正黑体" w:hAnsi="方正黑体" w:eastAsia="方正黑体" w:cs="方正黑体"/>
          <w:sz w:val="23"/>
          <w:szCs w:val="23"/>
        </w:rPr>
        <w:t>P</w:t>
      </w:r>
      <w:r>
        <w:rPr>
          <w:rFonts w:ascii="方正黑体" w:hAnsi="方正黑体" w:eastAsia="方正黑体" w:cs="方正黑体"/>
          <w:position w:val="-5"/>
          <w:sz w:val="13"/>
          <w:szCs w:val="13"/>
        </w:rPr>
        <w:t>ti</w:t>
      </w:r>
      <w:r>
        <w:rPr>
          <w:rFonts w:ascii="方正黑体" w:hAnsi="方正黑体" w:eastAsia="方正黑体" w:cs="方正黑体"/>
          <w:spacing w:val="-10"/>
          <w:position w:val="-5"/>
          <w:sz w:val="13"/>
          <w:szCs w:val="13"/>
        </w:rPr>
        <w:t xml:space="preserve"> </w:t>
      </w:r>
      <w:r>
        <w:rPr>
          <w:b/>
          <w:bCs/>
          <w:spacing w:val="18"/>
          <w:sz w:val="23"/>
          <w:szCs w:val="23"/>
        </w:rPr>
        <w:t>—</w:t>
      </w:r>
      <w:r>
        <w:rPr>
          <w:rFonts w:ascii="微软雅黑" w:hAnsi="微软雅黑" w:eastAsia="微软雅黑" w:cs="微软雅黑"/>
          <w:spacing w:val="18"/>
          <w:sz w:val="23"/>
          <w:szCs w:val="23"/>
        </w:rPr>
        <w:t xml:space="preserve">与 </w:t>
      </w:r>
      <w:r>
        <w:rPr>
          <w:rFonts w:ascii="方正黑体" w:hAnsi="方正黑体" w:eastAsia="方正黑体" w:cs="方正黑体"/>
          <w:spacing w:val="18"/>
          <w:sz w:val="23"/>
          <w:szCs w:val="23"/>
        </w:rPr>
        <w:t>α</w:t>
      </w:r>
      <w:r>
        <w:rPr>
          <w:rFonts w:ascii="方正黑体" w:hAnsi="方正黑体" w:eastAsia="方正黑体" w:cs="方正黑体"/>
          <w:spacing w:val="18"/>
          <w:position w:val="-5"/>
          <w:sz w:val="13"/>
          <w:szCs w:val="13"/>
        </w:rPr>
        <w:t xml:space="preserve">i  </w:t>
      </w:r>
      <w:r>
        <w:rPr>
          <w:rFonts w:ascii="微软雅黑" w:hAnsi="微软雅黑" w:eastAsia="微软雅黑" w:cs="微软雅黑"/>
          <w:spacing w:val="18"/>
          <w:sz w:val="23"/>
          <w:szCs w:val="23"/>
        </w:rPr>
        <w:t>相对应的泊位设计通过能力</w:t>
      </w:r>
      <w:r>
        <w:rPr>
          <w:rFonts w:hint="eastAsia" w:ascii="方正黑体" w:hAnsi="方正黑体" w:eastAsia="方正黑体" w:cs="方正黑体"/>
          <w:spacing w:val="18"/>
          <w:sz w:val="23"/>
          <w:szCs w:val="23"/>
          <w:lang w:eastAsia="zh-CN"/>
        </w:rPr>
        <w:t>（</w:t>
      </w:r>
      <w:r>
        <w:rPr>
          <w:rFonts w:ascii="方正黑体" w:hAnsi="方正黑体" w:eastAsia="方正黑体" w:cs="方正黑体"/>
          <w:spacing w:val="18"/>
          <w:sz w:val="23"/>
          <w:szCs w:val="23"/>
        </w:rPr>
        <w:t>t/a</w:t>
      </w:r>
      <w:r>
        <w:rPr>
          <w:rFonts w:hint="eastAsia" w:ascii="方正黑体" w:hAnsi="方正黑体" w:eastAsia="方正黑体" w:cs="方正黑体"/>
          <w:spacing w:val="18"/>
          <w:sz w:val="23"/>
          <w:szCs w:val="23"/>
          <w:lang w:eastAsia="zh-CN"/>
        </w:rPr>
        <w:t>）</w:t>
      </w:r>
      <w:r>
        <w:rPr>
          <w:rFonts w:ascii="方正黑体" w:hAnsi="方正黑体" w:eastAsia="方正黑体" w:cs="方正黑体"/>
          <w:spacing w:val="18"/>
          <w:sz w:val="23"/>
          <w:szCs w:val="23"/>
        </w:rPr>
        <w:t xml:space="preserve"> ꎻ</w:t>
      </w:r>
    </w:p>
    <w:p>
      <w:pPr>
        <w:pStyle w:val="2"/>
        <w:spacing w:before="1" w:line="189" w:lineRule="auto"/>
        <w:ind w:left="779"/>
        <w:rPr>
          <w:rFonts w:ascii="方正黑体" w:hAnsi="方正黑体" w:eastAsia="方正黑体" w:cs="方正黑体"/>
          <w:sz w:val="23"/>
          <w:szCs w:val="23"/>
        </w:rPr>
      </w:pPr>
      <w:r>
        <w:rPr>
          <w:rFonts w:ascii="方正黑体" w:hAnsi="方正黑体" w:eastAsia="方正黑体" w:cs="方正黑体"/>
          <w:sz w:val="23"/>
          <w:szCs w:val="23"/>
        </w:rPr>
        <w:t>T</w:t>
      </w:r>
      <w:r>
        <w:rPr>
          <w:rFonts w:ascii="方正黑体" w:hAnsi="方正黑体" w:eastAsia="方正黑体" w:cs="方正黑体"/>
          <w:position w:val="-5"/>
          <w:sz w:val="13"/>
          <w:szCs w:val="13"/>
        </w:rPr>
        <w:t>y</w:t>
      </w:r>
      <w:r>
        <w:rPr>
          <w:rFonts w:ascii="方正黑体" w:hAnsi="方正黑体" w:eastAsia="方正黑体" w:cs="方正黑体"/>
          <w:spacing w:val="-10"/>
          <w:position w:val="-5"/>
          <w:sz w:val="13"/>
          <w:szCs w:val="13"/>
        </w:rPr>
        <w:t xml:space="preserve"> </w:t>
      </w:r>
      <w:r>
        <w:rPr>
          <w:b/>
          <w:bCs/>
          <w:spacing w:val="30"/>
          <w:sz w:val="23"/>
          <w:szCs w:val="23"/>
        </w:rPr>
        <w:t>—</w:t>
      </w:r>
      <w:r>
        <w:rPr>
          <w:rFonts w:ascii="微软雅黑" w:hAnsi="微软雅黑" w:eastAsia="微软雅黑" w:cs="微软雅黑"/>
          <w:spacing w:val="30"/>
          <w:sz w:val="23"/>
          <w:szCs w:val="23"/>
        </w:rPr>
        <w:t>年可营运天数</w:t>
      </w:r>
      <w:r>
        <w:rPr>
          <w:rFonts w:hint="eastAsia" w:ascii="方正黑体" w:hAnsi="方正黑体" w:eastAsia="方正黑体" w:cs="方正黑体"/>
          <w:spacing w:val="30"/>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30"/>
          <w:sz w:val="23"/>
          <w:szCs w:val="23"/>
        </w:rPr>
        <w:t>d</w:t>
      </w:r>
      <w:r>
        <w:rPr>
          <w:rFonts w:hint="eastAsia" w:ascii="方正黑体" w:hAnsi="方正黑体" w:eastAsia="方正黑体" w:cs="方正黑体"/>
          <w:spacing w:val="30"/>
          <w:sz w:val="23"/>
          <w:szCs w:val="23"/>
          <w:lang w:eastAsia="zh-CN"/>
        </w:rPr>
        <w:t>）</w:t>
      </w:r>
      <w:r>
        <w:rPr>
          <w:rFonts w:ascii="方正黑体" w:hAnsi="方正黑体" w:eastAsia="方正黑体" w:cs="方正黑体"/>
          <w:spacing w:val="30"/>
          <w:sz w:val="23"/>
          <w:szCs w:val="23"/>
        </w:rPr>
        <w:t xml:space="preserve"> ꎻ</w:t>
      </w:r>
    </w:p>
    <w:p>
      <w:pPr>
        <w:pStyle w:val="2"/>
        <w:spacing w:before="51" w:line="185" w:lineRule="auto"/>
        <w:ind w:left="848"/>
        <w:rPr>
          <w:rFonts w:ascii="方正黑体" w:hAnsi="方正黑体" w:eastAsia="方正黑体" w:cs="方正黑体"/>
          <w:sz w:val="23"/>
          <w:szCs w:val="23"/>
        </w:rPr>
      </w:pPr>
      <w:r>
        <w:rPr>
          <w:rFonts w:ascii="方正黑体" w:hAnsi="方正黑体" w:eastAsia="方正黑体" w:cs="方正黑体"/>
          <w:spacing w:val="23"/>
          <w:sz w:val="23"/>
          <w:szCs w:val="23"/>
        </w:rPr>
        <w:t>G</w:t>
      </w:r>
      <w:r>
        <w:rPr>
          <w:b/>
          <w:bCs/>
          <w:spacing w:val="23"/>
          <w:sz w:val="23"/>
          <w:szCs w:val="23"/>
        </w:rPr>
        <w:t>—</w:t>
      </w:r>
      <w:r>
        <w:rPr>
          <w:rFonts w:ascii="微软雅黑" w:hAnsi="微软雅黑" w:eastAsia="微软雅黑" w:cs="微软雅黑"/>
          <w:spacing w:val="23"/>
          <w:sz w:val="23"/>
          <w:szCs w:val="23"/>
        </w:rPr>
        <w:t>设计船型的实际装卸量</w:t>
      </w:r>
      <w:r>
        <w:rPr>
          <w:rFonts w:hint="eastAsia" w:ascii="方正黑体" w:hAnsi="方正黑体" w:eastAsia="方正黑体" w:cs="方正黑体"/>
          <w:spacing w:val="23"/>
          <w:sz w:val="23"/>
          <w:szCs w:val="23"/>
          <w:lang w:eastAsia="zh-CN"/>
        </w:rPr>
        <w:t>（</w:t>
      </w:r>
      <w:r>
        <w:rPr>
          <w:rFonts w:ascii="方正黑体" w:hAnsi="方正黑体" w:eastAsia="方正黑体" w:cs="方正黑体"/>
          <w:spacing w:val="23"/>
          <w:sz w:val="23"/>
          <w:szCs w:val="23"/>
        </w:rPr>
        <w:t>t</w:t>
      </w:r>
      <w:r>
        <w:rPr>
          <w:rFonts w:ascii="方正黑体" w:hAnsi="方正黑体" w:eastAsia="方正黑体" w:cs="方正黑体"/>
          <w:spacing w:val="-24"/>
          <w:sz w:val="23"/>
          <w:szCs w:val="23"/>
        </w:rPr>
        <w:t xml:space="preserve"> </w:t>
      </w:r>
      <w:r>
        <w:rPr>
          <w:rFonts w:hint="eastAsia" w:ascii="方正黑体" w:hAnsi="方正黑体" w:eastAsia="方正黑体" w:cs="方正黑体"/>
          <w:spacing w:val="23"/>
          <w:sz w:val="23"/>
          <w:szCs w:val="23"/>
          <w:lang w:eastAsia="zh-CN"/>
        </w:rPr>
        <w:t>）</w:t>
      </w:r>
      <w:r>
        <w:rPr>
          <w:rFonts w:ascii="方正黑体" w:hAnsi="方正黑体" w:eastAsia="方正黑体" w:cs="方正黑体"/>
          <w:spacing w:val="23"/>
          <w:sz w:val="23"/>
          <w:szCs w:val="23"/>
        </w:rPr>
        <w:t xml:space="preserve"> ꎻ</w:t>
      </w:r>
    </w:p>
    <w:p>
      <w:pPr>
        <w:pStyle w:val="2"/>
        <w:spacing w:before="61" w:line="189" w:lineRule="auto"/>
        <w:ind w:left="822"/>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44"/>
          <w:sz w:val="23"/>
          <w:szCs w:val="23"/>
        </w:rPr>
        <w:t xml:space="preserve"> </w:t>
      </w:r>
      <w:r>
        <w:rPr>
          <w:rFonts w:ascii="方正黑体" w:hAnsi="方正黑体" w:eastAsia="方正黑体" w:cs="方正黑体"/>
          <w:position w:val="-5"/>
          <w:sz w:val="13"/>
          <w:szCs w:val="13"/>
        </w:rPr>
        <w:t>d</w:t>
      </w:r>
      <w:r>
        <w:rPr>
          <w:rFonts w:ascii="方正黑体" w:hAnsi="方正黑体" w:eastAsia="方正黑体" w:cs="方正黑体"/>
          <w:spacing w:val="-11"/>
          <w:position w:val="-5"/>
          <w:sz w:val="13"/>
          <w:szCs w:val="13"/>
        </w:rPr>
        <w:t xml:space="preserve"> </w:t>
      </w:r>
      <w:r>
        <w:rPr>
          <w:b/>
          <w:bCs/>
          <w:sz w:val="23"/>
          <w:szCs w:val="23"/>
        </w:rPr>
        <w:t>—</w:t>
      </w:r>
      <w:r>
        <w:rPr>
          <w:rFonts w:ascii="微软雅黑" w:hAnsi="微软雅黑" w:eastAsia="微软雅黑" w:cs="微软雅黑"/>
          <w:sz w:val="23"/>
          <w:szCs w:val="23"/>
        </w:rPr>
        <w:t>昼夜小时数</w:t>
      </w:r>
      <w:r>
        <w:rPr>
          <w:rFonts w:hint="eastAsia" w:ascii="方正黑体" w:hAnsi="方正黑体" w:eastAsia="方正黑体" w:cs="方正黑体"/>
          <w:sz w:val="23"/>
          <w:szCs w:val="23"/>
          <w:lang w:eastAsia="zh-CN"/>
        </w:rPr>
        <w:t>（</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h</w:t>
      </w:r>
      <w:r>
        <w:rPr>
          <w:rFonts w:hint="eastAsia" w:ascii="方正黑体" w:hAnsi="方正黑体" w:eastAsia="方正黑体" w:cs="方正黑体"/>
          <w:sz w:val="23"/>
          <w:szCs w:val="23"/>
          <w:lang w:eastAsia="zh-CN"/>
        </w:rPr>
        <w:t>）</w:t>
      </w:r>
      <w:r>
        <w:rPr>
          <w:rFonts w:ascii="方正黑体" w:hAnsi="方正黑体" w:eastAsia="方正黑体" w:cs="方正黑体"/>
          <w:sz w:val="23"/>
          <w:szCs w:val="23"/>
        </w:rPr>
        <w:t xml:space="preserve"> ꎬ</w:t>
      </w:r>
      <w:r>
        <w:rPr>
          <w:rFonts w:ascii="微软雅黑" w:hAnsi="微软雅黑" w:eastAsia="微软雅黑" w:cs="微软雅黑"/>
          <w:sz w:val="23"/>
          <w:szCs w:val="23"/>
        </w:rPr>
        <w:t>根据工作班次确定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 xml:space="preserve">三班制为 </w:t>
      </w:r>
      <w:r>
        <w:rPr>
          <w:rFonts w:ascii="方正黑体" w:hAnsi="方正黑体" w:eastAsia="方正黑体" w:cs="方正黑体"/>
          <w:sz w:val="23"/>
          <w:szCs w:val="23"/>
        </w:rPr>
        <w:t>24h</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ꎬ</w:t>
      </w:r>
      <w:r>
        <w:rPr>
          <w:rFonts w:ascii="微软雅黑" w:hAnsi="微软雅黑" w:eastAsia="微软雅黑" w:cs="微软雅黑"/>
          <w:sz w:val="23"/>
          <w:szCs w:val="23"/>
        </w:rPr>
        <w:t>两班</w:t>
      </w:r>
      <w:r>
        <w:rPr>
          <w:rFonts w:ascii="微软雅黑" w:hAnsi="微软雅黑" w:eastAsia="微软雅黑" w:cs="微软雅黑"/>
          <w:spacing w:val="-1"/>
          <w:sz w:val="23"/>
          <w:szCs w:val="23"/>
        </w:rPr>
        <w:t xml:space="preserve">制为 </w:t>
      </w:r>
      <w:r>
        <w:rPr>
          <w:rFonts w:ascii="方正黑体" w:hAnsi="方正黑体" w:eastAsia="方正黑体" w:cs="方正黑体"/>
          <w:spacing w:val="-1"/>
          <w:sz w:val="23"/>
          <w:szCs w:val="23"/>
        </w:rPr>
        <w:t>16h</w:t>
      </w:r>
      <w:r>
        <w:rPr>
          <w:rFonts w:hint="eastAsia" w:ascii="方正黑体" w:hAnsi="方正黑体" w:eastAsia="方正黑体" w:cs="方正黑体"/>
          <w:spacing w:val="-1"/>
          <w:sz w:val="23"/>
          <w:szCs w:val="23"/>
          <w:lang w:eastAsia="zh-CN"/>
        </w:rPr>
        <w:t>；</w:t>
      </w:r>
    </w:p>
    <w:p>
      <w:pPr>
        <w:pStyle w:val="2"/>
        <w:spacing w:before="57" w:line="253" w:lineRule="exact"/>
        <w:jc w:val="right"/>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43"/>
          <w:sz w:val="23"/>
          <w:szCs w:val="23"/>
        </w:rPr>
        <w:t xml:space="preserve"> </w:t>
      </w:r>
      <w:r>
        <w:rPr>
          <w:rFonts w:ascii="方正黑体" w:hAnsi="方正黑体" w:eastAsia="方正黑体" w:cs="方正黑体"/>
          <w:position w:val="-5"/>
          <w:sz w:val="13"/>
          <w:szCs w:val="13"/>
        </w:rPr>
        <w:t>z</w:t>
      </w:r>
      <w:r>
        <w:rPr>
          <w:rFonts w:ascii="方正黑体" w:hAnsi="方正黑体" w:eastAsia="方正黑体" w:cs="方正黑体"/>
          <w:spacing w:val="-9"/>
          <w:position w:val="-5"/>
          <w:sz w:val="13"/>
          <w:szCs w:val="13"/>
        </w:rPr>
        <w:t xml:space="preserve"> </w:t>
      </w:r>
      <w:r>
        <w:rPr>
          <w:b/>
          <w:bCs/>
          <w:spacing w:val="9"/>
          <w:sz w:val="23"/>
          <w:szCs w:val="23"/>
        </w:rPr>
        <w:t>—</w:t>
      </w:r>
      <w:r>
        <w:rPr>
          <w:rFonts w:ascii="微软雅黑" w:hAnsi="微软雅黑" w:eastAsia="微软雅黑" w:cs="微软雅黑"/>
          <w:spacing w:val="9"/>
          <w:sz w:val="23"/>
          <w:szCs w:val="23"/>
        </w:rPr>
        <w:t>装卸一艘该类型船舶实际装卸量所需的纯装卸时间</w:t>
      </w: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29"/>
          <w:sz w:val="23"/>
          <w:szCs w:val="23"/>
        </w:rPr>
        <w:t xml:space="preserve"> </w:t>
      </w:r>
      <w:r>
        <w:rPr>
          <w:rFonts w:ascii="方正黑体" w:hAnsi="方正黑体" w:eastAsia="方正黑体" w:cs="方正黑体"/>
          <w:spacing w:val="9"/>
          <w:sz w:val="23"/>
          <w:szCs w:val="23"/>
        </w:rPr>
        <w:t>h</w:t>
      </w:r>
      <w:r>
        <w:rPr>
          <w:rFonts w:hint="eastAsia" w:ascii="方正黑体" w:hAnsi="方正黑体" w:eastAsia="方正黑体" w:cs="方正黑体"/>
          <w:spacing w:val="9"/>
          <w:sz w:val="23"/>
          <w:szCs w:val="23"/>
          <w:lang w:eastAsia="zh-CN"/>
        </w:rPr>
        <w:t>），</w:t>
      </w:r>
      <w:r>
        <w:rPr>
          <w:rFonts w:ascii="微软雅黑" w:hAnsi="微软雅黑" w:eastAsia="微软雅黑" w:cs="微软雅黑"/>
          <w:spacing w:val="9"/>
          <w:sz w:val="23"/>
          <w:szCs w:val="23"/>
        </w:rPr>
        <w:t>当无准确资料时</w:t>
      </w:r>
      <w:r>
        <w:rPr>
          <w:rFonts w:hint="eastAsia" w:ascii="微软雅黑" w:hAnsi="微软雅黑" w:eastAsia="微软雅黑" w:cs="微软雅黑"/>
          <w:spacing w:val="-25"/>
          <w:sz w:val="23"/>
          <w:szCs w:val="23"/>
          <w:lang w:eastAsia="zh-CN"/>
        </w:rPr>
        <w:t>，</w:t>
      </w:r>
    </w:p>
    <w:p>
      <w:pPr>
        <w:spacing w:line="557" w:lineRule="exact"/>
        <w:ind w:right="9"/>
        <w:jc w:val="right"/>
        <w:rPr>
          <w:rFonts w:ascii="微软雅黑" w:hAnsi="微软雅黑" w:eastAsia="微软雅黑" w:cs="微软雅黑"/>
          <w:sz w:val="23"/>
          <w:szCs w:val="23"/>
        </w:rPr>
      </w:pPr>
      <w:r>
        <w:pict>
          <v:shape id="_x0000_s1052" o:spid="_x0000_s1052" o:spt="202" type="#_x0000_t202" style="position:absolute;left:0pt;margin-left:72.45pt;margin-top:22.75pt;height:18.05pt;width:31.75pt;z-index:251683840;mso-width-relative:page;mso-height-relative:page;" filled="f" stroked="f" coordsize="21600,21600">
            <v:path/>
            <v:fill on="f" focussize="0,0"/>
            <v:stroke on="f"/>
            <v:imagedata o:title=""/>
            <o:lock v:ext="edit" aspectratio="f"/>
            <v:textbox inset="0mm,0mm,0mm,0mm">
              <w:txbxContent>
                <w:p>
                  <w:pPr>
                    <w:spacing w:before="19" w:line="195" w:lineRule="auto"/>
                    <w:jc w:val="right"/>
                    <w:rPr>
                      <w:rFonts w:hint="eastAsia" w:ascii="方正黑体" w:hAnsi="方正黑体" w:eastAsia="微软雅黑" w:cs="方正黑体"/>
                      <w:sz w:val="23"/>
                      <w:szCs w:val="23"/>
                      <w:lang w:eastAsia="zh-CN"/>
                    </w:rPr>
                  </w:pPr>
                  <w:r>
                    <w:rPr>
                      <w:rFonts w:ascii="微软雅黑" w:hAnsi="微软雅黑" w:eastAsia="微软雅黑" w:cs="微软雅黑"/>
                      <w:spacing w:val="-15"/>
                      <w:w w:val="92"/>
                      <w:sz w:val="23"/>
                      <w:szCs w:val="23"/>
                    </w:rPr>
                    <w:t>修正</w:t>
                  </w:r>
                  <w:r>
                    <w:rPr>
                      <w:rFonts w:hint="eastAsia" w:ascii="方正黑体" w:hAnsi="方正黑体" w:eastAsia="方正黑体" w:cs="方正黑体"/>
                      <w:spacing w:val="-15"/>
                      <w:w w:val="92"/>
                      <w:sz w:val="23"/>
                      <w:szCs w:val="23"/>
                      <w:lang w:eastAsia="zh-CN"/>
                    </w:rPr>
                    <w:t>；</w:t>
                  </w:r>
                </w:p>
              </w:txbxContent>
            </v:textbox>
          </v:shape>
        </w:pict>
      </w:r>
      <w:r>
        <w:rPr>
          <w:rFonts w:ascii="微软雅黑" w:hAnsi="微软雅黑" w:eastAsia="微软雅黑" w:cs="微软雅黑"/>
          <w:spacing w:val="-7"/>
          <w:position w:val="9"/>
          <w:sz w:val="23"/>
          <w:szCs w:val="23"/>
        </w:rPr>
        <w:t xml:space="preserve">油船可采用表 </w:t>
      </w:r>
      <w:r>
        <w:rPr>
          <w:rFonts w:ascii="方正黑体" w:hAnsi="方正黑体" w:eastAsia="方正黑体" w:cs="方正黑体"/>
          <w:spacing w:val="-7"/>
          <w:position w:val="9"/>
          <w:sz w:val="23"/>
          <w:szCs w:val="23"/>
        </w:rPr>
        <w:t>5</w:t>
      </w:r>
      <w:r>
        <w:rPr>
          <w:rFonts w:ascii="方正黑体" w:hAnsi="方正黑体" w:eastAsia="方正黑体" w:cs="方正黑体"/>
          <w:spacing w:val="-20"/>
          <w:position w:val="9"/>
          <w:sz w:val="23"/>
          <w:szCs w:val="23"/>
        </w:rPr>
        <w:t xml:space="preserve"> </w:t>
      </w:r>
      <w:r>
        <w:rPr>
          <w:rFonts w:ascii="方正黑体" w:hAnsi="方正黑体" w:eastAsia="方正黑体" w:cs="方正黑体"/>
          <w:spacing w:val="-7"/>
          <w:position w:val="9"/>
          <w:sz w:val="23"/>
          <w:szCs w:val="23"/>
        </w:rPr>
        <w:t>. 10</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7"/>
          <w:position w:val="9"/>
          <w:sz w:val="23"/>
          <w:szCs w:val="23"/>
        </w:rPr>
        <w:t>. 5</w:t>
      </w:r>
      <w:r>
        <w:rPr>
          <w:rFonts w:ascii="方正黑体" w:hAnsi="方正黑体" w:eastAsia="方正黑体" w:cs="方正黑体"/>
          <w:spacing w:val="-26"/>
          <w:position w:val="9"/>
          <w:sz w:val="23"/>
          <w:szCs w:val="23"/>
        </w:rPr>
        <w:t xml:space="preserve"> </w:t>
      </w:r>
      <w:r>
        <w:rPr>
          <w:rFonts w:ascii="方正黑体" w:hAnsi="方正黑体" w:eastAsia="方正黑体" w:cs="方正黑体"/>
          <w:spacing w:val="-7"/>
          <w:position w:val="9"/>
          <w:sz w:val="23"/>
          <w:szCs w:val="23"/>
        </w:rPr>
        <w:t xml:space="preserve">￣ 1  </w:t>
      </w:r>
      <w:r>
        <w:rPr>
          <w:rFonts w:ascii="微软雅黑" w:hAnsi="微软雅黑" w:eastAsia="微软雅黑" w:cs="微软雅黑"/>
          <w:spacing w:val="-7"/>
          <w:position w:val="9"/>
          <w:sz w:val="23"/>
          <w:szCs w:val="23"/>
        </w:rPr>
        <w:t>中的数值</w:t>
      </w:r>
      <w:r>
        <w:rPr>
          <w:rFonts w:ascii="微软雅黑" w:hAnsi="微软雅黑" w:eastAsia="微软雅黑" w:cs="微软雅黑"/>
          <w:spacing w:val="-25"/>
          <w:position w:val="9"/>
          <w:sz w:val="23"/>
          <w:szCs w:val="23"/>
        </w:rPr>
        <w:t xml:space="preserve"> </w:t>
      </w:r>
      <w:r>
        <w:rPr>
          <w:rFonts w:ascii="方正黑体" w:hAnsi="方正黑体" w:eastAsia="方正黑体" w:cs="方正黑体"/>
          <w:spacing w:val="-7"/>
          <w:position w:val="9"/>
          <w:sz w:val="23"/>
          <w:szCs w:val="23"/>
        </w:rPr>
        <w:t>ꎬ</w:t>
      </w:r>
      <w:r>
        <w:rPr>
          <w:rFonts w:ascii="微软雅黑" w:hAnsi="微软雅黑" w:eastAsia="微软雅黑" w:cs="微软雅黑"/>
          <w:spacing w:val="-7"/>
          <w:position w:val="9"/>
          <w:sz w:val="23"/>
          <w:szCs w:val="23"/>
        </w:rPr>
        <w:t>化工品</w:t>
      </w:r>
      <w:r>
        <w:rPr>
          <w:rFonts w:ascii="微软雅黑" w:hAnsi="微软雅黑" w:eastAsia="微软雅黑" w:cs="微软雅黑"/>
          <w:spacing w:val="-8"/>
          <w:position w:val="9"/>
          <w:sz w:val="23"/>
          <w:szCs w:val="23"/>
        </w:rPr>
        <w:t>船可按实际情况对表中数值进行</w:t>
      </w:r>
    </w:p>
    <w:p>
      <w:pPr>
        <w:pStyle w:val="2"/>
        <w:spacing w:before="283" w:line="252" w:lineRule="exact"/>
        <w:ind w:right="9"/>
        <w:jc w:val="right"/>
        <w:rPr>
          <w:rFonts w:ascii="微软雅黑" w:hAnsi="微软雅黑" w:eastAsia="微软雅黑" w:cs="微软雅黑"/>
          <w:sz w:val="23"/>
          <w:szCs w:val="23"/>
        </w:rPr>
      </w:pPr>
      <w:r>
        <w:rPr>
          <w:rFonts w:ascii="方正黑体" w:hAnsi="方正黑体" w:eastAsia="方正黑体" w:cs="方正黑体"/>
          <w:sz w:val="23"/>
          <w:szCs w:val="23"/>
        </w:rPr>
        <w:t>t</w:t>
      </w:r>
      <w:r>
        <w:rPr>
          <w:rFonts w:ascii="方正黑体" w:hAnsi="方正黑体" w:eastAsia="方正黑体" w:cs="方正黑体"/>
          <w:spacing w:val="-48"/>
          <w:sz w:val="23"/>
          <w:szCs w:val="23"/>
        </w:rPr>
        <w:t xml:space="preserve"> </w:t>
      </w:r>
      <w:r>
        <w:rPr>
          <w:rFonts w:ascii="方正黑体" w:hAnsi="方正黑体" w:eastAsia="方正黑体" w:cs="方正黑体"/>
          <w:position w:val="-5"/>
          <w:sz w:val="13"/>
          <w:szCs w:val="13"/>
        </w:rPr>
        <w:t>f</w:t>
      </w:r>
      <w:r>
        <w:rPr>
          <w:rFonts w:ascii="方正黑体" w:hAnsi="方正黑体" w:eastAsia="方正黑体" w:cs="方正黑体"/>
          <w:spacing w:val="-23"/>
          <w:position w:val="-5"/>
          <w:sz w:val="13"/>
          <w:szCs w:val="13"/>
        </w:rPr>
        <w:t xml:space="preserve"> </w:t>
      </w:r>
      <w:r>
        <w:rPr>
          <w:b/>
          <w:bCs/>
          <w:spacing w:val="3"/>
          <w:sz w:val="23"/>
          <w:szCs w:val="23"/>
        </w:rPr>
        <w:t>—</w:t>
      </w:r>
      <w:r>
        <w:rPr>
          <w:rFonts w:ascii="微软雅黑" w:hAnsi="微软雅黑" w:eastAsia="微软雅黑" w:cs="微软雅黑"/>
          <w:spacing w:val="3"/>
          <w:sz w:val="23"/>
          <w:szCs w:val="23"/>
        </w:rPr>
        <w:t>该类</w:t>
      </w:r>
      <w:r>
        <w:rPr>
          <w:rFonts w:ascii="微软雅黑" w:hAnsi="微软雅黑" w:eastAsia="微软雅黑" w:cs="微软雅黑"/>
          <w:spacing w:val="-19"/>
          <w:sz w:val="23"/>
          <w:szCs w:val="23"/>
        </w:rPr>
        <w:t xml:space="preserve"> </w:t>
      </w:r>
      <w:r>
        <w:rPr>
          <w:rFonts w:ascii="微软雅黑" w:hAnsi="微软雅黑" w:eastAsia="微软雅黑" w:cs="微软雅黑"/>
          <w:spacing w:val="3"/>
          <w:sz w:val="23"/>
          <w:szCs w:val="23"/>
        </w:rPr>
        <w:t>型</w:t>
      </w:r>
      <w:r>
        <w:rPr>
          <w:rFonts w:ascii="微软雅黑" w:hAnsi="微软雅黑" w:eastAsia="微软雅黑" w:cs="微软雅黑"/>
          <w:spacing w:val="-26"/>
          <w:sz w:val="23"/>
          <w:szCs w:val="23"/>
        </w:rPr>
        <w:t xml:space="preserve"> </w:t>
      </w:r>
      <w:r>
        <w:rPr>
          <w:rFonts w:ascii="微软雅黑" w:hAnsi="微软雅黑" w:eastAsia="微软雅黑" w:cs="微软雅黑"/>
          <w:spacing w:val="3"/>
          <w:sz w:val="23"/>
          <w:szCs w:val="23"/>
        </w:rPr>
        <w:t>船</w:t>
      </w:r>
      <w:r>
        <w:rPr>
          <w:rFonts w:ascii="微软雅黑" w:hAnsi="微软雅黑" w:eastAsia="微软雅黑" w:cs="微软雅黑"/>
          <w:spacing w:val="-26"/>
          <w:sz w:val="23"/>
          <w:szCs w:val="23"/>
        </w:rPr>
        <w:t xml:space="preserve"> </w:t>
      </w:r>
      <w:r>
        <w:rPr>
          <w:rFonts w:ascii="微软雅黑" w:hAnsi="微软雅黑" w:eastAsia="微软雅黑" w:cs="微软雅黑"/>
          <w:spacing w:val="3"/>
          <w:sz w:val="23"/>
          <w:szCs w:val="23"/>
        </w:rPr>
        <w:t>舶</w:t>
      </w:r>
      <w:r>
        <w:rPr>
          <w:rFonts w:ascii="微软雅黑" w:hAnsi="微软雅黑" w:eastAsia="微软雅黑" w:cs="微软雅黑"/>
          <w:spacing w:val="-27"/>
          <w:sz w:val="23"/>
          <w:szCs w:val="23"/>
        </w:rPr>
        <w:t xml:space="preserve"> </w:t>
      </w:r>
      <w:r>
        <w:rPr>
          <w:rFonts w:ascii="微软雅黑" w:hAnsi="微软雅黑" w:eastAsia="微软雅黑" w:cs="微软雅黑"/>
          <w:spacing w:val="3"/>
          <w:sz w:val="23"/>
          <w:szCs w:val="23"/>
        </w:rPr>
        <w:t>装</w:t>
      </w:r>
      <w:r>
        <w:rPr>
          <w:rFonts w:ascii="微软雅黑" w:hAnsi="微软雅黑" w:eastAsia="微软雅黑" w:cs="微软雅黑"/>
          <w:spacing w:val="-25"/>
          <w:sz w:val="23"/>
          <w:szCs w:val="23"/>
        </w:rPr>
        <w:t xml:space="preserve"> </w:t>
      </w:r>
      <w:r>
        <w:rPr>
          <w:rFonts w:ascii="微软雅黑" w:hAnsi="微软雅黑" w:eastAsia="微软雅黑" w:cs="微软雅黑"/>
          <w:spacing w:val="3"/>
          <w:sz w:val="23"/>
          <w:szCs w:val="23"/>
        </w:rPr>
        <w:t>卸</w:t>
      </w:r>
      <w:r>
        <w:rPr>
          <w:rFonts w:ascii="微软雅黑" w:hAnsi="微软雅黑" w:eastAsia="微软雅黑" w:cs="微软雅黑"/>
          <w:spacing w:val="-27"/>
          <w:sz w:val="23"/>
          <w:szCs w:val="23"/>
        </w:rPr>
        <w:t xml:space="preserve"> </w:t>
      </w:r>
      <w:r>
        <w:rPr>
          <w:rFonts w:ascii="微软雅黑" w:hAnsi="微软雅黑" w:eastAsia="微软雅黑" w:cs="微软雅黑"/>
          <w:spacing w:val="3"/>
          <w:sz w:val="23"/>
          <w:szCs w:val="23"/>
        </w:rPr>
        <w:t>辅</w:t>
      </w:r>
      <w:r>
        <w:rPr>
          <w:rFonts w:ascii="微软雅黑" w:hAnsi="微软雅黑" w:eastAsia="微软雅黑" w:cs="微软雅黑"/>
          <w:spacing w:val="-23"/>
          <w:sz w:val="23"/>
          <w:szCs w:val="23"/>
        </w:rPr>
        <w:t xml:space="preserve"> </w:t>
      </w:r>
      <w:r>
        <w:rPr>
          <w:rFonts w:ascii="微软雅黑" w:hAnsi="微软雅黑" w:eastAsia="微软雅黑" w:cs="微软雅黑"/>
          <w:spacing w:val="3"/>
          <w:sz w:val="23"/>
          <w:szCs w:val="23"/>
        </w:rPr>
        <w:t>助</w:t>
      </w:r>
      <w:r>
        <w:rPr>
          <w:rFonts w:ascii="微软雅黑" w:hAnsi="微软雅黑" w:eastAsia="微软雅黑" w:cs="微软雅黑"/>
          <w:spacing w:val="-20"/>
          <w:sz w:val="23"/>
          <w:szCs w:val="23"/>
        </w:rPr>
        <w:t xml:space="preserve"> </w:t>
      </w:r>
      <w:r>
        <w:rPr>
          <w:rFonts w:ascii="微软雅黑" w:hAnsi="微软雅黑" w:eastAsia="微软雅黑" w:cs="微软雅黑"/>
          <w:spacing w:val="3"/>
          <w:sz w:val="23"/>
          <w:szCs w:val="23"/>
        </w:rPr>
        <w:t>与</w:t>
      </w:r>
      <w:r>
        <w:rPr>
          <w:rFonts w:ascii="微软雅黑" w:hAnsi="微软雅黑" w:eastAsia="微软雅黑" w:cs="微软雅黑"/>
          <w:spacing w:val="-26"/>
          <w:sz w:val="23"/>
          <w:szCs w:val="23"/>
        </w:rPr>
        <w:t xml:space="preserve"> </w:t>
      </w:r>
      <w:r>
        <w:rPr>
          <w:rFonts w:ascii="微软雅黑" w:hAnsi="微软雅黑" w:eastAsia="微软雅黑" w:cs="微软雅黑"/>
          <w:spacing w:val="3"/>
          <w:sz w:val="23"/>
          <w:szCs w:val="23"/>
        </w:rPr>
        <w:t>技</w:t>
      </w:r>
      <w:r>
        <w:rPr>
          <w:rFonts w:ascii="微软雅黑" w:hAnsi="微软雅黑" w:eastAsia="微软雅黑" w:cs="微软雅黑"/>
          <w:spacing w:val="-27"/>
          <w:sz w:val="23"/>
          <w:szCs w:val="23"/>
        </w:rPr>
        <w:t xml:space="preserve"> </w:t>
      </w:r>
      <w:r>
        <w:rPr>
          <w:rFonts w:ascii="微软雅黑" w:hAnsi="微软雅黑" w:eastAsia="微软雅黑" w:cs="微软雅黑"/>
          <w:spacing w:val="3"/>
          <w:sz w:val="23"/>
          <w:szCs w:val="23"/>
        </w:rPr>
        <w:t>术</w:t>
      </w:r>
      <w:r>
        <w:rPr>
          <w:rFonts w:ascii="微软雅黑" w:hAnsi="微软雅黑" w:eastAsia="微软雅黑" w:cs="微软雅黑"/>
          <w:spacing w:val="-28"/>
          <w:sz w:val="23"/>
          <w:szCs w:val="23"/>
        </w:rPr>
        <w:t xml:space="preserve"> </w:t>
      </w:r>
      <w:r>
        <w:rPr>
          <w:rFonts w:ascii="微软雅黑" w:hAnsi="微软雅黑" w:eastAsia="微软雅黑" w:cs="微软雅黑"/>
          <w:spacing w:val="3"/>
          <w:sz w:val="23"/>
          <w:szCs w:val="23"/>
        </w:rPr>
        <w:t>作</w:t>
      </w:r>
      <w:r>
        <w:rPr>
          <w:rFonts w:ascii="微软雅黑" w:hAnsi="微软雅黑" w:eastAsia="微软雅黑" w:cs="微软雅黑"/>
          <w:spacing w:val="-28"/>
          <w:sz w:val="23"/>
          <w:szCs w:val="23"/>
        </w:rPr>
        <w:t xml:space="preserve"> </w:t>
      </w:r>
      <w:r>
        <w:rPr>
          <w:rFonts w:ascii="微软雅黑" w:hAnsi="微软雅黑" w:eastAsia="微软雅黑" w:cs="微软雅黑"/>
          <w:spacing w:val="3"/>
          <w:sz w:val="23"/>
          <w:szCs w:val="23"/>
        </w:rPr>
        <w:t>业</w:t>
      </w:r>
      <w:r>
        <w:rPr>
          <w:rFonts w:ascii="微软雅黑" w:hAnsi="微软雅黑" w:eastAsia="微软雅黑" w:cs="微软雅黑"/>
          <w:spacing w:val="-15"/>
          <w:sz w:val="23"/>
          <w:szCs w:val="23"/>
        </w:rPr>
        <w:t xml:space="preserve"> </w:t>
      </w:r>
      <w:r>
        <w:rPr>
          <w:rFonts w:ascii="微软雅黑" w:hAnsi="微软雅黑" w:eastAsia="微软雅黑" w:cs="微软雅黑"/>
          <w:spacing w:val="3"/>
          <w:sz w:val="23"/>
          <w:szCs w:val="23"/>
        </w:rPr>
        <w:t>时 间</w:t>
      </w:r>
      <w:r>
        <w:rPr>
          <w:rFonts w:ascii="微软雅黑" w:hAnsi="微软雅黑" w:eastAsia="微软雅黑" w:cs="微软雅黑"/>
          <w:spacing w:val="-24"/>
          <w:sz w:val="23"/>
          <w:szCs w:val="23"/>
        </w:rPr>
        <w:t xml:space="preserve"> </w:t>
      </w:r>
      <w:r>
        <w:rPr>
          <w:rFonts w:ascii="微软雅黑" w:hAnsi="微软雅黑" w:eastAsia="微软雅黑" w:cs="微软雅黑"/>
          <w:spacing w:val="3"/>
          <w:sz w:val="23"/>
          <w:szCs w:val="23"/>
        </w:rPr>
        <w:t>之</w:t>
      </w:r>
      <w:r>
        <w:rPr>
          <w:rFonts w:ascii="微软雅黑" w:hAnsi="微软雅黑" w:eastAsia="微软雅黑" w:cs="微软雅黑"/>
          <w:spacing w:val="-18"/>
          <w:sz w:val="23"/>
          <w:szCs w:val="23"/>
        </w:rPr>
        <w:t xml:space="preserve"> </w:t>
      </w:r>
      <w:r>
        <w:rPr>
          <w:rFonts w:ascii="微软雅黑" w:hAnsi="微软雅黑" w:eastAsia="微软雅黑" w:cs="微软雅黑"/>
          <w:spacing w:val="3"/>
          <w:sz w:val="23"/>
          <w:szCs w:val="23"/>
        </w:rPr>
        <w:t xml:space="preserve">和 </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 xml:space="preserve">h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单</w:t>
      </w:r>
      <w:r>
        <w:rPr>
          <w:rFonts w:ascii="微软雅黑" w:hAnsi="微软雅黑" w:eastAsia="微软雅黑" w:cs="微软雅黑"/>
          <w:spacing w:val="-26"/>
          <w:sz w:val="23"/>
          <w:szCs w:val="23"/>
        </w:rPr>
        <w:t xml:space="preserve"> </w:t>
      </w:r>
      <w:r>
        <w:rPr>
          <w:rFonts w:ascii="微软雅黑" w:hAnsi="微软雅黑" w:eastAsia="微软雅黑" w:cs="微软雅黑"/>
          <w:spacing w:val="2"/>
          <w:sz w:val="23"/>
          <w:szCs w:val="23"/>
        </w:rPr>
        <w:t>项</w:t>
      </w:r>
      <w:r>
        <w:rPr>
          <w:rFonts w:ascii="微软雅黑" w:hAnsi="微软雅黑" w:eastAsia="微软雅黑" w:cs="微软雅黑"/>
          <w:spacing w:val="-28"/>
          <w:sz w:val="23"/>
          <w:szCs w:val="23"/>
        </w:rPr>
        <w:t xml:space="preserve"> </w:t>
      </w:r>
      <w:r>
        <w:rPr>
          <w:rFonts w:ascii="微软雅黑" w:hAnsi="微软雅黑" w:eastAsia="微软雅黑" w:cs="微软雅黑"/>
          <w:spacing w:val="2"/>
          <w:sz w:val="23"/>
          <w:szCs w:val="23"/>
        </w:rPr>
        <w:t>作</w:t>
      </w:r>
      <w:r>
        <w:rPr>
          <w:rFonts w:ascii="微软雅黑" w:hAnsi="微软雅黑" w:eastAsia="微软雅黑" w:cs="微软雅黑"/>
          <w:spacing w:val="-28"/>
          <w:sz w:val="23"/>
          <w:szCs w:val="23"/>
        </w:rPr>
        <w:t xml:space="preserve"> </w:t>
      </w:r>
      <w:r>
        <w:rPr>
          <w:rFonts w:ascii="微软雅黑" w:hAnsi="微软雅黑" w:eastAsia="微软雅黑" w:cs="微软雅黑"/>
          <w:spacing w:val="2"/>
          <w:sz w:val="23"/>
          <w:szCs w:val="23"/>
        </w:rPr>
        <w:t>业</w:t>
      </w:r>
      <w:r>
        <w:rPr>
          <w:rFonts w:ascii="微软雅黑" w:hAnsi="微软雅黑" w:eastAsia="微软雅黑" w:cs="微软雅黑"/>
          <w:spacing w:val="-15"/>
          <w:sz w:val="23"/>
          <w:szCs w:val="23"/>
        </w:rPr>
        <w:t xml:space="preserve"> </w:t>
      </w:r>
      <w:r>
        <w:rPr>
          <w:rFonts w:ascii="微软雅黑" w:hAnsi="微软雅黑" w:eastAsia="微软雅黑" w:cs="微软雅黑"/>
          <w:spacing w:val="2"/>
          <w:sz w:val="23"/>
          <w:szCs w:val="23"/>
        </w:rPr>
        <w:t>时 间</w:t>
      </w:r>
      <w:r>
        <w:rPr>
          <w:rFonts w:ascii="微软雅黑" w:hAnsi="微软雅黑" w:eastAsia="微软雅黑" w:cs="微软雅黑"/>
          <w:spacing w:val="-22"/>
          <w:sz w:val="23"/>
          <w:szCs w:val="23"/>
        </w:rPr>
        <w:t xml:space="preserve"> </w:t>
      </w:r>
      <w:r>
        <w:rPr>
          <w:rFonts w:ascii="微软雅黑" w:hAnsi="微软雅黑" w:eastAsia="微软雅黑" w:cs="微软雅黑"/>
          <w:spacing w:val="2"/>
          <w:sz w:val="23"/>
          <w:szCs w:val="23"/>
        </w:rPr>
        <w:t>可</w:t>
      </w:r>
      <w:r>
        <w:rPr>
          <w:rFonts w:ascii="微软雅黑" w:hAnsi="微软雅黑" w:eastAsia="微软雅黑" w:cs="微软雅黑"/>
          <w:spacing w:val="-28"/>
          <w:sz w:val="23"/>
          <w:szCs w:val="23"/>
        </w:rPr>
        <w:t xml:space="preserve"> </w:t>
      </w:r>
      <w:r>
        <w:rPr>
          <w:rFonts w:ascii="微软雅黑" w:hAnsi="微软雅黑" w:eastAsia="微软雅黑" w:cs="微软雅黑"/>
          <w:spacing w:val="2"/>
          <w:sz w:val="23"/>
          <w:szCs w:val="23"/>
        </w:rPr>
        <w:t>按</w:t>
      </w:r>
    </w:p>
    <w:p>
      <w:pPr>
        <w:spacing w:line="557" w:lineRule="exact"/>
        <w:ind w:right="9"/>
        <w:jc w:val="right"/>
        <w:rPr>
          <w:rFonts w:ascii="微软雅黑" w:hAnsi="微软雅黑" w:eastAsia="微软雅黑" w:cs="微软雅黑"/>
          <w:sz w:val="23"/>
          <w:szCs w:val="23"/>
        </w:rPr>
      </w:pPr>
      <w:r>
        <w:pict>
          <v:shape id="_x0000_s1053" o:spid="_x0000_s1053" o:spt="202" type="#_x0000_t202" style="position:absolute;left:0pt;margin-left:72.5pt;margin-top:22.2pt;height:19.65pt;width:152.15pt;z-index:251684864;mso-width-relative:page;mso-height-relative:page;" filled="f" stroked="f" coordsize="21600,21600">
            <v:path/>
            <v:fill on="f" focussize="0,0"/>
            <v:stroke on="f"/>
            <v:imagedata o:title=""/>
            <o:lock v:ext="edit" aspectratio="f"/>
            <v:textbox inset="0mm,0mm,0mm,0mm">
              <w:txbxContent>
                <w:p>
                  <w:pPr>
                    <w:spacing w:before="20" w:line="214" w:lineRule="auto"/>
                    <w:jc w:val="right"/>
                    <w:rPr>
                      <w:rFonts w:hint="eastAsia" w:ascii="方正黑体" w:hAnsi="方正黑体" w:eastAsia="微软雅黑" w:cs="方正黑体"/>
                      <w:sz w:val="23"/>
                      <w:szCs w:val="23"/>
                      <w:lang w:eastAsia="zh-CN"/>
                    </w:rPr>
                  </w:pPr>
                  <w:r>
                    <w:rPr>
                      <w:rFonts w:ascii="微软雅黑" w:hAnsi="微软雅黑" w:eastAsia="微软雅黑" w:cs="微软雅黑"/>
                      <w:spacing w:val="-11"/>
                      <w:sz w:val="23"/>
                      <w:szCs w:val="23"/>
                    </w:rPr>
                    <w:t xml:space="preserve">驳船另加 </w:t>
                  </w:r>
                  <w:r>
                    <w:rPr>
                      <w:rFonts w:ascii="方正黑体" w:hAnsi="方正黑体" w:eastAsia="方正黑体" w:cs="方正黑体"/>
                      <w:spacing w:val="-11"/>
                      <w:sz w:val="23"/>
                      <w:szCs w:val="23"/>
                    </w:rPr>
                    <w:t>6h</w:t>
                  </w:r>
                  <w:r>
                    <w:rPr>
                      <w:rFonts w:ascii="方正黑体" w:hAnsi="方正黑体" w:eastAsia="方正黑体" w:cs="方正黑体"/>
                      <w:spacing w:val="28"/>
                      <w:w w:val="101"/>
                      <w:sz w:val="23"/>
                      <w:szCs w:val="23"/>
                    </w:rPr>
                    <w:t xml:space="preserve"> </w:t>
                  </w:r>
                  <w:r>
                    <w:rPr>
                      <w:rFonts w:ascii="方正黑体" w:hAnsi="方正黑体" w:eastAsia="方正黑体" w:cs="方正黑体"/>
                      <w:spacing w:val="-11"/>
                      <w:sz w:val="23"/>
                      <w:szCs w:val="23"/>
                    </w:rPr>
                    <w:t>~ 12h</w:t>
                  </w:r>
                  <w:r>
                    <w:rPr>
                      <w:rFonts w:ascii="方正黑体" w:hAnsi="方正黑体" w:eastAsia="方正黑体" w:cs="方正黑体"/>
                      <w:spacing w:val="14"/>
                      <w:sz w:val="23"/>
                      <w:szCs w:val="23"/>
                    </w:rPr>
                    <w:t xml:space="preserve"> </w:t>
                  </w:r>
                  <w:r>
                    <w:rPr>
                      <w:rFonts w:ascii="微软雅黑" w:hAnsi="微软雅黑" w:eastAsia="微软雅黑" w:cs="微软雅黑"/>
                      <w:spacing w:val="-11"/>
                      <w:sz w:val="23"/>
                      <w:szCs w:val="23"/>
                    </w:rPr>
                    <w:t>加热时间</w:t>
                  </w:r>
                  <w:r>
                    <w:rPr>
                      <w:rFonts w:hint="eastAsia" w:ascii="微软雅黑" w:hAnsi="微软雅黑" w:eastAsia="微软雅黑" w:cs="微软雅黑"/>
                      <w:spacing w:val="-25"/>
                      <w:sz w:val="23"/>
                      <w:szCs w:val="23"/>
                      <w:lang w:eastAsia="zh-CN"/>
                    </w:rPr>
                    <w:t>；</w:t>
                  </w:r>
                </w:p>
              </w:txbxContent>
            </v:textbox>
          </v:shape>
        </w:pict>
      </w:r>
      <w:r>
        <w:rPr>
          <w:rFonts w:ascii="微软雅黑" w:hAnsi="微软雅黑" w:eastAsia="微软雅黑" w:cs="微软雅黑"/>
          <w:spacing w:val="-24"/>
          <w:w w:val="92"/>
          <w:position w:val="9"/>
          <w:sz w:val="23"/>
          <w:szCs w:val="23"/>
        </w:rPr>
        <w:t xml:space="preserve">表 </w:t>
      </w:r>
      <w:r>
        <w:rPr>
          <w:rFonts w:ascii="方正黑体" w:hAnsi="方正黑体" w:eastAsia="方正黑体" w:cs="方正黑体"/>
          <w:spacing w:val="-24"/>
          <w:w w:val="92"/>
          <w:position w:val="9"/>
          <w:sz w:val="23"/>
          <w:szCs w:val="23"/>
        </w:rPr>
        <w:t>5 .</w:t>
      </w:r>
      <w:r>
        <w:rPr>
          <w:rFonts w:ascii="方正黑体" w:hAnsi="方正黑体" w:eastAsia="方正黑体" w:cs="方正黑体"/>
          <w:spacing w:val="13"/>
          <w:position w:val="9"/>
          <w:sz w:val="23"/>
          <w:szCs w:val="23"/>
        </w:rPr>
        <w:t xml:space="preserve"> </w:t>
      </w:r>
      <w:r>
        <w:rPr>
          <w:rFonts w:ascii="方正黑体" w:hAnsi="方正黑体" w:eastAsia="方正黑体" w:cs="方正黑体"/>
          <w:spacing w:val="-24"/>
          <w:w w:val="92"/>
          <w:position w:val="9"/>
          <w:sz w:val="23"/>
          <w:szCs w:val="23"/>
        </w:rPr>
        <w:t>10</w:t>
      </w:r>
      <w:r>
        <w:rPr>
          <w:rFonts w:ascii="方正黑体" w:hAnsi="方正黑体" w:eastAsia="方正黑体" w:cs="方正黑体"/>
          <w:spacing w:val="-30"/>
          <w:position w:val="9"/>
          <w:sz w:val="23"/>
          <w:szCs w:val="23"/>
        </w:rPr>
        <w:t xml:space="preserve"> </w:t>
      </w:r>
      <w:r>
        <w:rPr>
          <w:rFonts w:ascii="方正黑体" w:hAnsi="方正黑体" w:eastAsia="方正黑体" w:cs="方正黑体"/>
          <w:spacing w:val="-24"/>
          <w:w w:val="92"/>
          <w:position w:val="9"/>
          <w:sz w:val="23"/>
          <w:szCs w:val="23"/>
        </w:rPr>
        <w:t xml:space="preserve">. 5 </w:t>
      </w:r>
      <w:r>
        <w:rPr>
          <w:rFonts w:hint="eastAsia" w:ascii="方正黑体" w:hAnsi="方正黑体" w:eastAsia="方正黑体" w:cs="方正黑体"/>
          <w:spacing w:val="-24"/>
          <w:w w:val="92"/>
          <w:position w:val="9"/>
          <w:sz w:val="23"/>
          <w:szCs w:val="23"/>
          <w:lang w:val="en-US" w:eastAsia="zh-CN"/>
        </w:rPr>
        <w:t>-</w:t>
      </w:r>
      <w:r>
        <w:rPr>
          <w:rFonts w:ascii="方正黑体" w:hAnsi="方正黑体" w:eastAsia="方正黑体" w:cs="方正黑体"/>
          <w:spacing w:val="-24"/>
          <w:w w:val="92"/>
          <w:position w:val="9"/>
          <w:sz w:val="23"/>
          <w:szCs w:val="23"/>
        </w:rPr>
        <w:t>2、</w:t>
      </w:r>
      <w:r>
        <w:rPr>
          <w:rFonts w:ascii="微软雅黑" w:hAnsi="微软雅黑" w:eastAsia="微软雅黑" w:cs="微软雅黑"/>
          <w:spacing w:val="-24"/>
          <w:w w:val="92"/>
          <w:position w:val="9"/>
          <w:sz w:val="23"/>
          <w:szCs w:val="23"/>
        </w:rPr>
        <w:t xml:space="preserve">表 </w:t>
      </w:r>
      <w:r>
        <w:rPr>
          <w:rFonts w:ascii="方正黑体" w:hAnsi="方正黑体" w:eastAsia="方正黑体" w:cs="方正黑体"/>
          <w:spacing w:val="-24"/>
          <w:w w:val="92"/>
          <w:position w:val="9"/>
          <w:sz w:val="23"/>
          <w:szCs w:val="23"/>
        </w:rPr>
        <w:t>5 .</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4"/>
          <w:w w:val="92"/>
          <w:position w:val="9"/>
          <w:sz w:val="23"/>
          <w:szCs w:val="23"/>
        </w:rPr>
        <w:t>10</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24"/>
          <w:w w:val="92"/>
          <w:position w:val="9"/>
          <w:sz w:val="23"/>
          <w:szCs w:val="23"/>
        </w:rPr>
        <w:t>. 5</w:t>
      </w:r>
      <w:r>
        <w:rPr>
          <w:rFonts w:ascii="方正黑体" w:hAnsi="方正黑体" w:eastAsia="方正黑体" w:cs="方正黑体"/>
          <w:spacing w:val="-25"/>
          <w:position w:val="9"/>
          <w:sz w:val="23"/>
          <w:szCs w:val="23"/>
        </w:rPr>
        <w:t xml:space="preserve"> </w:t>
      </w:r>
      <w:r>
        <w:rPr>
          <w:rFonts w:ascii="方正黑体" w:hAnsi="方正黑体" w:eastAsia="方正黑体" w:cs="方正黑体"/>
          <w:spacing w:val="-24"/>
          <w:w w:val="92"/>
          <w:position w:val="9"/>
          <w:sz w:val="23"/>
          <w:szCs w:val="23"/>
        </w:rPr>
        <w:t>￣</w:t>
      </w:r>
      <w:r>
        <w:rPr>
          <w:rFonts w:ascii="方正黑体" w:hAnsi="方正黑体" w:eastAsia="方正黑体" w:cs="方正黑体"/>
          <w:spacing w:val="-27"/>
          <w:position w:val="9"/>
          <w:sz w:val="23"/>
          <w:szCs w:val="23"/>
        </w:rPr>
        <w:t xml:space="preserve"> </w:t>
      </w:r>
      <w:r>
        <w:rPr>
          <w:rFonts w:ascii="方正黑体" w:hAnsi="方正黑体" w:eastAsia="方正黑体" w:cs="方正黑体"/>
          <w:spacing w:val="-25"/>
          <w:w w:val="92"/>
          <w:position w:val="9"/>
          <w:sz w:val="23"/>
          <w:szCs w:val="23"/>
        </w:rPr>
        <w:t xml:space="preserve">3  </w:t>
      </w:r>
      <w:r>
        <w:rPr>
          <w:rFonts w:ascii="微软雅黑" w:hAnsi="微软雅黑" w:eastAsia="微软雅黑" w:cs="微软雅黑"/>
          <w:spacing w:val="-25"/>
          <w:w w:val="92"/>
          <w:position w:val="9"/>
          <w:sz w:val="23"/>
          <w:szCs w:val="23"/>
        </w:rPr>
        <w:t xml:space="preserve">选取 </w:t>
      </w:r>
      <w:r>
        <w:rPr>
          <w:rFonts w:ascii="方正黑体" w:hAnsi="方正黑体" w:eastAsia="方正黑体" w:cs="方正黑体"/>
          <w:spacing w:val="-25"/>
          <w:w w:val="92"/>
          <w:position w:val="9"/>
          <w:sz w:val="23"/>
          <w:szCs w:val="23"/>
        </w:rPr>
        <w:t>ꎬ</w:t>
      </w:r>
      <w:r>
        <w:rPr>
          <w:rFonts w:ascii="微软雅黑" w:hAnsi="微软雅黑" w:eastAsia="微软雅黑" w:cs="微软雅黑"/>
          <w:spacing w:val="1"/>
          <w:position w:val="9"/>
          <w:sz w:val="23"/>
          <w:szCs w:val="23"/>
        </w:rPr>
        <w:t xml:space="preserve">非外贸船联检时间为 </w:t>
      </w:r>
      <w:r>
        <w:rPr>
          <w:rFonts w:ascii="方正黑体" w:hAnsi="方正黑体" w:eastAsia="方正黑体" w:cs="方正黑体"/>
          <w:spacing w:val="1"/>
          <w:position w:val="9"/>
          <w:sz w:val="23"/>
          <w:szCs w:val="23"/>
        </w:rPr>
        <w:t>0 ꎬ</w:t>
      </w:r>
      <w:r>
        <w:rPr>
          <w:rFonts w:ascii="微软雅黑" w:hAnsi="微软雅黑" w:eastAsia="微软雅黑" w:cs="微软雅黑"/>
          <w:spacing w:val="1"/>
          <w:position w:val="9"/>
          <w:sz w:val="23"/>
          <w:szCs w:val="23"/>
        </w:rPr>
        <w:t>原油等需预加热的</w:t>
      </w:r>
    </w:p>
    <w:p>
      <w:pPr>
        <w:pStyle w:val="2"/>
        <w:spacing w:before="285" w:line="192" w:lineRule="auto"/>
        <w:ind w:left="822"/>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39"/>
          <w:sz w:val="23"/>
          <w:szCs w:val="23"/>
        </w:rPr>
        <w:t xml:space="preserve"> </w:t>
      </w:r>
      <w:r>
        <w:rPr>
          <w:rFonts w:ascii="方正黑体" w:hAnsi="方正黑体" w:eastAsia="方正黑体" w:cs="方正黑体"/>
          <w:position w:val="-5"/>
          <w:sz w:val="13"/>
          <w:szCs w:val="13"/>
        </w:rPr>
        <w:t>p</w:t>
      </w:r>
      <w:r>
        <w:rPr>
          <w:rFonts w:ascii="方正黑体" w:hAnsi="方正黑体" w:eastAsia="方正黑体" w:cs="方正黑体"/>
          <w:spacing w:val="-11"/>
          <w:position w:val="-5"/>
          <w:sz w:val="13"/>
          <w:szCs w:val="13"/>
        </w:rPr>
        <w:t xml:space="preserve"> </w:t>
      </w:r>
      <w:r>
        <w:rPr>
          <w:b/>
          <w:bCs/>
          <w:spacing w:val="13"/>
          <w:sz w:val="23"/>
          <w:szCs w:val="23"/>
        </w:rPr>
        <w:t>—</w:t>
      </w:r>
      <w:r>
        <w:rPr>
          <w:rFonts w:ascii="微软雅黑" w:hAnsi="微软雅黑" w:eastAsia="微软雅黑" w:cs="微软雅黑"/>
          <w:spacing w:val="13"/>
          <w:sz w:val="23"/>
          <w:szCs w:val="23"/>
        </w:rPr>
        <w:t>船舶排压舱水时间</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13"/>
          <w:sz w:val="23"/>
          <w:szCs w:val="23"/>
        </w:rPr>
        <w:t>h</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13"/>
          <w:sz w:val="23"/>
          <w:szCs w:val="23"/>
        </w:rPr>
        <w:t xml:space="preserve"> ꎬ</w:t>
      </w:r>
      <w:r>
        <w:rPr>
          <w:rFonts w:ascii="微软雅黑" w:hAnsi="微软雅黑" w:eastAsia="微软雅黑" w:cs="微软雅黑"/>
          <w:spacing w:val="13"/>
          <w:sz w:val="23"/>
          <w:szCs w:val="23"/>
        </w:rPr>
        <w:t>可根据同类船舶的营运资料分析确定</w:t>
      </w:r>
      <w:r>
        <w:rPr>
          <w:rFonts w:hint="eastAsia" w:ascii="微软雅黑" w:hAnsi="微软雅黑" w:eastAsia="微软雅黑" w:cs="微软雅黑"/>
          <w:spacing w:val="-26"/>
          <w:sz w:val="23"/>
          <w:szCs w:val="23"/>
          <w:lang w:eastAsia="zh-CN"/>
        </w:rPr>
        <w:t>；</w:t>
      </w:r>
    </w:p>
    <w:p>
      <w:pPr>
        <w:pStyle w:val="2"/>
        <w:spacing w:before="53" w:line="208" w:lineRule="auto"/>
        <w:ind w:left="1477" w:right="9" w:hanging="734"/>
        <w:rPr>
          <w:rFonts w:hint="eastAsia" w:ascii="方正黑体" w:hAnsi="方正黑体" w:eastAsia="微软雅黑" w:cs="方正黑体"/>
          <w:sz w:val="23"/>
          <w:szCs w:val="23"/>
          <w:lang w:eastAsia="zh-CN"/>
        </w:rPr>
      </w:pPr>
      <w:r>
        <w:rPr>
          <w:rFonts w:ascii="方正黑体" w:hAnsi="方正黑体" w:eastAsia="方正黑体" w:cs="方正黑体"/>
          <w:spacing w:val="-5"/>
          <w:w w:val="87"/>
          <w:sz w:val="23"/>
          <w:szCs w:val="23"/>
        </w:rPr>
        <w:t>A</w:t>
      </w:r>
      <w:r>
        <w:rPr>
          <w:rFonts w:ascii="方正黑体" w:hAnsi="方正黑体" w:eastAsia="方正黑体" w:cs="方正黑体"/>
          <w:spacing w:val="-31"/>
          <w:sz w:val="23"/>
          <w:szCs w:val="23"/>
        </w:rPr>
        <w:t xml:space="preserve"> </w:t>
      </w:r>
      <w:r>
        <w:rPr>
          <w:rFonts w:ascii="方正黑体" w:hAnsi="方正黑体" w:eastAsia="方正黑体" w:cs="方正黑体"/>
          <w:position w:val="-5"/>
          <w:sz w:val="13"/>
          <w:szCs w:val="13"/>
        </w:rPr>
        <w:t>ρ</w:t>
      </w:r>
      <w:r>
        <w:rPr>
          <w:rFonts w:ascii="方正黑体" w:hAnsi="方正黑体" w:eastAsia="方正黑体" w:cs="方正黑体"/>
          <w:spacing w:val="-15"/>
          <w:position w:val="-5"/>
          <w:sz w:val="13"/>
          <w:szCs w:val="13"/>
        </w:rPr>
        <w:t xml:space="preserve"> </w:t>
      </w:r>
      <w:r>
        <w:rPr>
          <w:b/>
          <w:bCs/>
          <w:sz w:val="23"/>
          <w:szCs w:val="23"/>
        </w:rPr>
        <w:t>—</w:t>
      </w:r>
      <w:r>
        <w:rPr>
          <w:rFonts w:ascii="微软雅黑" w:hAnsi="微软雅黑" w:eastAsia="微软雅黑" w:cs="微软雅黑"/>
          <w:sz w:val="23"/>
          <w:szCs w:val="23"/>
        </w:rPr>
        <w:t>泊位有效利用率</w:t>
      </w:r>
      <w:r>
        <w:rPr>
          <w:rFonts w:ascii="微软雅黑" w:hAnsi="微软雅黑" w:eastAsia="微软雅黑" w:cs="微软雅黑"/>
          <w:spacing w:val="-25"/>
          <w:sz w:val="23"/>
          <w:szCs w:val="23"/>
        </w:rPr>
        <w:t xml:space="preserve"> </w:t>
      </w:r>
      <w:r>
        <w:rPr>
          <w:rFonts w:ascii="方正黑体" w:hAnsi="方正黑体" w:eastAsia="方正黑体" w:cs="方正黑体"/>
          <w:sz w:val="23"/>
          <w:szCs w:val="23"/>
        </w:rPr>
        <w:t>ꎬ</w:t>
      </w:r>
      <w:r>
        <w:rPr>
          <w:rFonts w:ascii="微软雅黑" w:hAnsi="微软雅黑" w:eastAsia="微软雅黑" w:cs="微软雅黑"/>
          <w:sz w:val="23"/>
          <w:szCs w:val="23"/>
        </w:rPr>
        <w:t>根据吞吐量</w:t>
      </w:r>
      <w:r>
        <w:rPr>
          <w:rFonts w:ascii="方正黑体" w:hAnsi="方正黑体" w:eastAsia="方正黑体" w:cs="方正黑体"/>
          <w:sz w:val="23"/>
          <w:szCs w:val="23"/>
        </w:rPr>
        <w:t>、</w:t>
      </w:r>
      <w:r>
        <w:rPr>
          <w:rFonts w:ascii="微软雅黑" w:hAnsi="微软雅黑" w:eastAsia="微软雅黑" w:cs="微软雅黑"/>
          <w:sz w:val="23"/>
          <w:szCs w:val="23"/>
        </w:rPr>
        <w:t>到港船型</w:t>
      </w:r>
      <w:r>
        <w:rPr>
          <w:rFonts w:ascii="方正黑体" w:hAnsi="方正黑体" w:eastAsia="方正黑体" w:cs="方正黑体"/>
          <w:sz w:val="23"/>
          <w:szCs w:val="23"/>
        </w:rPr>
        <w:t>、</w:t>
      </w:r>
      <w:r>
        <w:rPr>
          <w:rFonts w:ascii="微软雅黑" w:hAnsi="微软雅黑" w:eastAsia="微软雅黑" w:cs="微软雅黑"/>
          <w:sz w:val="23"/>
          <w:szCs w:val="23"/>
        </w:rPr>
        <w:t>船时效率</w:t>
      </w:r>
      <w:r>
        <w:rPr>
          <w:rFonts w:ascii="方正黑体" w:hAnsi="方正黑体" w:eastAsia="方正黑体" w:cs="方正黑体"/>
          <w:sz w:val="23"/>
          <w:szCs w:val="23"/>
        </w:rPr>
        <w:t>、</w:t>
      </w:r>
      <w:r>
        <w:rPr>
          <w:rFonts w:ascii="微软雅黑" w:hAnsi="微软雅黑" w:eastAsia="微软雅黑" w:cs="微软雅黑"/>
          <w:sz w:val="23"/>
          <w:szCs w:val="23"/>
        </w:rPr>
        <w:t>泊位数</w:t>
      </w:r>
      <w:r>
        <w:rPr>
          <w:rFonts w:ascii="方正黑体" w:hAnsi="方正黑体" w:eastAsia="方正黑体" w:cs="方正黑体"/>
          <w:sz w:val="23"/>
          <w:szCs w:val="23"/>
        </w:rPr>
        <w:t>、</w:t>
      </w:r>
      <w:r>
        <w:rPr>
          <w:rFonts w:ascii="微软雅黑" w:hAnsi="微软雅黑" w:eastAsia="微软雅黑" w:cs="微软雅黑"/>
          <w:sz w:val="23"/>
          <w:szCs w:val="23"/>
        </w:rPr>
        <w:t xml:space="preserve">船舶在港费用 </w:t>
      </w:r>
      <w:r>
        <w:rPr>
          <w:rFonts w:ascii="微软雅黑" w:hAnsi="微软雅黑" w:eastAsia="微软雅黑" w:cs="微软雅黑"/>
          <w:spacing w:val="-5"/>
          <w:sz w:val="23"/>
          <w:szCs w:val="23"/>
        </w:rPr>
        <w:t>和港口投资及营运等因素确定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 xml:space="preserve">可按表 </w:t>
      </w:r>
      <w:r>
        <w:rPr>
          <w:rFonts w:ascii="方正黑体" w:hAnsi="方正黑体" w:eastAsia="方正黑体" w:cs="方正黑体"/>
          <w:spacing w:val="-5"/>
          <w:sz w:val="23"/>
          <w:szCs w:val="23"/>
        </w:rPr>
        <w:t>5</w:t>
      </w:r>
      <w:r>
        <w:rPr>
          <w:rFonts w:ascii="方正黑体" w:hAnsi="方正黑体" w:eastAsia="方正黑体" w:cs="方正黑体"/>
          <w:spacing w:val="-20"/>
          <w:sz w:val="23"/>
          <w:szCs w:val="23"/>
        </w:rPr>
        <w:t xml:space="preserve"> </w:t>
      </w:r>
      <w:r>
        <w:rPr>
          <w:rFonts w:ascii="方正黑体" w:hAnsi="方正黑体" w:eastAsia="方正黑体" w:cs="方正黑体"/>
          <w:spacing w:val="-5"/>
          <w:sz w:val="23"/>
          <w:szCs w:val="23"/>
        </w:rPr>
        <w:t>. 1</w:t>
      </w:r>
      <w:r>
        <w:rPr>
          <w:rFonts w:ascii="方正黑体" w:hAnsi="方正黑体" w:eastAsia="方正黑体" w:cs="方正黑体"/>
          <w:spacing w:val="-6"/>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6"/>
          <w:sz w:val="23"/>
          <w:szCs w:val="23"/>
        </w:rPr>
        <w:t>. 3</w:t>
      </w:r>
      <w:r>
        <w:rPr>
          <w:rFonts w:ascii="方正黑体" w:hAnsi="方正黑体" w:eastAsia="方正黑体" w:cs="方正黑体"/>
          <w:spacing w:val="30"/>
          <w:sz w:val="23"/>
          <w:szCs w:val="23"/>
        </w:rPr>
        <w:t xml:space="preserve"> </w:t>
      </w:r>
      <w:r>
        <w:rPr>
          <w:rFonts w:ascii="微软雅黑" w:hAnsi="微软雅黑" w:eastAsia="微软雅黑" w:cs="微软雅黑"/>
          <w:spacing w:val="-6"/>
          <w:sz w:val="23"/>
          <w:szCs w:val="23"/>
        </w:rPr>
        <w:t>选取</w:t>
      </w:r>
      <w:r>
        <w:rPr>
          <w:rFonts w:hint="eastAsia" w:ascii="微软雅黑" w:hAnsi="微软雅黑" w:eastAsia="微软雅黑" w:cs="微软雅黑"/>
          <w:spacing w:val="-6"/>
          <w:sz w:val="23"/>
          <w:szCs w:val="23"/>
          <w:lang w:eastAsia="zh-CN"/>
        </w:rPr>
        <w:t>；</w:t>
      </w:r>
    </w:p>
    <w:p>
      <w:pPr>
        <w:pStyle w:val="2"/>
        <w:spacing w:before="32" w:line="199" w:lineRule="auto"/>
        <w:ind w:left="1467" w:right="9" w:hanging="617"/>
        <w:rPr>
          <w:rFonts w:hint="eastAsia" w:ascii="方正黑体" w:hAnsi="方正黑体" w:eastAsia="微软雅黑" w:cs="方正黑体"/>
          <w:sz w:val="23"/>
          <w:szCs w:val="23"/>
          <w:lang w:eastAsia="zh-CN"/>
        </w:rPr>
      </w:pPr>
      <w:r>
        <w:rPr>
          <w:rFonts w:ascii="方正黑体" w:hAnsi="方正黑体" w:eastAsia="方正黑体" w:cs="方正黑体"/>
          <w:spacing w:val="8"/>
          <w:sz w:val="23"/>
          <w:szCs w:val="23"/>
        </w:rPr>
        <w:t>p</w:t>
      </w:r>
      <w:r>
        <w:rPr>
          <w:rFonts w:ascii="方正黑体" w:hAnsi="方正黑体" w:eastAsia="方正黑体" w:cs="方正黑体"/>
          <w:spacing w:val="-37"/>
          <w:sz w:val="23"/>
          <w:szCs w:val="23"/>
        </w:rPr>
        <w:t xml:space="preserve"> </w:t>
      </w:r>
      <w:r>
        <w:rPr>
          <w:b/>
          <w:bCs/>
          <w:spacing w:val="8"/>
          <w:sz w:val="23"/>
          <w:szCs w:val="23"/>
        </w:rPr>
        <w:t>—</w:t>
      </w:r>
      <w:r>
        <w:rPr>
          <w:rFonts w:ascii="微软雅黑" w:hAnsi="微软雅黑" w:eastAsia="微软雅黑" w:cs="微软雅黑"/>
          <w:spacing w:val="8"/>
          <w:sz w:val="23"/>
          <w:szCs w:val="23"/>
        </w:rPr>
        <w:t>设计船时效率</w:t>
      </w: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8"/>
          <w:sz w:val="23"/>
          <w:szCs w:val="23"/>
        </w:rPr>
        <w:t>t/h</w:t>
      </w:r>
      <w:r>
        <w:rPr>
          <w:rFonts w:hint="eastAsia" w:ascii="方正黑体" w:hAnsi="方正黑体" w:eastAsia="方正黑体" w:cs="方正黑体"/>
          <w:spacing w:val="8"/>
          <w:sz w:val="23"/>
          <w:szCs w:val="23"/>
          <w:lang w:eastAsia="zh-CN"/>
        </w:rPr>
        <w:t>），</w:t>
      </w:r>
      <w:r>
        <w:rPr>
          <w:rFonts w:ascii="微软雅黑" w:hAnsi="微软雅黑" w:eastAsia="微软雅黑" w:cs="微软雅黑"/>
          <w:spacing w:val="8"/>
          <w:sz w:val="23"/>
          <w:szCs w:val="23"/>
        </w:rPr>
        <w:t>按品种</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船型</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设备能力</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作业线数和营运管理等因素</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综合分析确定</w:t>
      </w:r>
      <w:r>
        <w:rPr>
          <w:rFonts w:hint="eastAsia" w:ascii="微软雅黑" w:hAnsi="微软雅黑" w:eastAsia="微软雅黑" w:cs="微软雅黑"/>
          <w:spacing w:val="-37"/>
          <w:sz w:val="23"/>
          <w:szCs w:val="23"/>
          <w:lang w:eastAsia="zh-CN"/>
        </w:rPr>
        <w:t>；</w:t>
      </w:r>
    </w:p>
    <w:p>
      <w:pPr>
        <w:spacing w:line="320" w:lineRule="exact"/>
        <w:ind w:left="3104"/>
        <w:rPr>
          <w:rFonts w:ascii="方正黑体" w:hAnsi="方正黑体" w:eastAsia="方正黑体" w:cs="方正黑体"/>
          <w:sz w:val="20"/>
          <w:szCs w:val="20"/>
        </w:rPr>
      </w:pPr>
      <w:r>
        <w:rPr>
          <w:rFonts w:ascii="方正黑体" w:hAnsi="方正黑体" w:eastAsia="方正黑体" w:cs="方正黑体"/>
          <w:spacing w:val="-11"/>
          <w:position w:val="2"/>
          <w:sz w:val="20"/>
          <w:szCs w:val="20"/>
        </w:rPr>
        <w:t>表 5</w:t>
      </w:r>
      <w:r>
        <w:rPr>
          <w:rFonts w:ascii="方正黑体" w:hAnsi="方正黑体" w:eastAsia="方正黑体" w:cs="方正黑体"/>
          <w:spacing w:val="-20"/>
          <w:position w:val="2"/>
          <w:sz w:val="20"/>
          <w:szCs w:val="20"/>
        </w:rPr>
        <w:t xml:space="preserve"> </w:t>
      </w:r>
      <w:r>
        <w:rPr>
          <w:rFonts w:ascii="方正黑体" w:hAnsi="方正黑体" w:eastAsia="方正黑体" w:cs="方正黑体"/>
          <w:spacing w:val="-11"/>
          <w:position w:val="2"/>
          <w:sz w:val="20"/>
          <w:szCs w:val="20"/>
        </w:rPr>
        <w:t>. 10. 5</w:t>
      </w:r>
      <w:r>
        <w:rPr>
          <w:rFonts w:hint="eastAsia" w:ascii="方正黑体" w:hAnsi="方正黑体" w:eastAsia="方正黑体" w:cs="方正黑体"/>
          <w:spacing w:val="-29"/>
          <w:position w:val="2"/>
          <w:sz w:val="20"/>
          <w:szCs w:val="20"/>
          <w:lang w:val="en-US" w:eastAsia="zh-CN"/>
        </w:rPr>
        <w:t>-</w:t>
      </w:r>
      <w:r>
        <w:rPr>
          <w:rFonts w:ascii="方正黑体" w:hAnsi="方正黑体" w:eastAsia="方正黑体" w:cs="方正黑体"/>
          <w:spacing w:val="-17"/>
          <w:position w:val="2"/>
          <w:sz w:val="20"/>
          <w:szCs w:val="20"/>
        </w:rPr>
        <w:t xml:space="preserve"> </w:t>
      </w:r>
      <w:r>
        <w:rPr>
          <w:rFonts w:ascii="方正黑体" w:hAnsi="方正黑体" w:eastAsia="方正黑体" w:cs="方正黑体"/>
          <w:spacing w:val="-11"/>
          <w:position w:val="2"/>
          <w:sz w:val="20"/>
          <w:szCs w:val="20"/>
        </w:rPr>
        <w:t>1</w:t>
      </w:r>
      <w:r>
        <w:rPr>
          <w:rFonts w:ascii="方正黑体" w:hAnsi="方正黑体" w:eastAsia="方正黑体" w:cs="方正黑体"/>
          <w:spacing w:val="4"/>
          <w:position w:val="2"/>
          <w:sz w:val="20"/>
          <w:szCs w:val="20"/>
        </w:rPr>
        <w:t xml:space="preserve">    </w:t>
      </w:r>
      <w:r>
        <w:rPr>
          <w:rFonts w:ascii="方正黑体" w:hAnsi="方正黑体" w:eastAsia="方正黑体" w:cs="方正黑体"/>
          <w:spacing w:val="-11"/>
          <w:position w:val="2"/>
          <w:sz w:val="20"/>
          <w:szCs w:val="20"/>
        </w:rPr>
        <w:t>泊位纯装卸船时间</w:t>
      </w:r>
    </w:p>
    <w:p>
      <w:pPr>
        <w:spacing w:line="99"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988"/>
        <w:gridCol w:w="792"/>
        <w:gridCol w:w="792"/>
        <w:gridCol w:w="793"/>
        <w:gridCol w:w="792"/>
        <w:gridCol w:w="792"/>
        <w:gridCol w:w="793"/>
        <w:gridCol w:w="792"/>
        <w:gridCol w:w="792"/>
        <w:gridCol w:w="818"/>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49" w:hRule="atLeast"/>
        </w:trPr>
        <w:tc>
          <w:tcPr>
            <w:tcW w:w="1988" w:type="dxa"/>
            <w:tcBorders>
              <w:top w:val="single" w:color="231F20" w:sz="6" w:space="0"/>
              <w:left w:val="single" w:color="231F20" w:sz="6" w:space="0"/>
            </w:tcBorders>
            <w:vAlign w:val="top"/>
          </w:tcPr>
          <w:p>
            <w:pPr>
              <w:pStyle w:val="7"/>
              <w:spacing w:before="82" w:line="186" w:lineRule="auto"/>
              <w:ind w:left="287"/>
              <w:rPr>
                <w:rFonts w:hint="eastAsia" w:eastAsia="方正黑体"/>
                <w:lang w:eastAsia="zh-CN"/>
              </w:rPr>
            </w:pPr>
            <w:r>
              <w:rPr>
                <w:rFonts w:ascii="微软雅黑" w:hAnsi="微软雅黑" w:eastAsia="微软雅黑" w:cs="微软雅黑"/>
                <w:spacing w:val="9"/>
              </w:rPr>
              <w:t xml:space="preserve">船舶吨级 </w:t>
            </w:r>
            <w:r>
              <w:t>DWT</w:t>
            </w:r>
            <w:r>
              <w:rPr>
                <w:rFonts w:hint="eastAsia"/>
                <w:spacing w:val="9"/>
                <w:lang w:eastAsia="zh-CN"/>
              </w:rPr>
              <w:t>（</w:t>
            </w:r>
            <w:r>
              <w:rPr>
                <w:spacing w:val="9"/>
              </w:rPr>
              <w:t>t</w:t>
            </w:r>
            <w:r>
              <w:rPr>
                <w:spacing w:val="-15"/>
              </w:rPr>
              <w:t xml:space="preserve"> </w:t>
            </w:r>
            <w:r>
              <w:rPr>
                <w:rFonts w:hint="eastAsia"/>
                <w:spacing w:val="9"/>
                <w:lang w:eastAsia="zh-CN"/>
              </w:rPr>
              <w:t>）</w:t>
            </w:r>
          </w:p>
        </w:tc>
        <w:tc>
          <w:tcPr>
            <w:tcW w:w="792" w:type="dxa"/>
            <w:tcBorders>
              <w:top w:val="single" w:color="231F20" w:sz="6" w:space="0"/>
            </w:tcBorders>
            <w:vAlign w:val="top"/>
          </w:tcPr>
          <w:p>
            <w:pPr>
              <w:pStyle w:val="7"/>
              <w:spacing w:before="106" w:line="184" w:lineRule="auto"/>
              <w:ind w:left="256"/>
            </w:pPr>
            <w:r>
              <w:rPr>
                <w:spacing w:val="-8"/>
              </w:rPr>
              <w:t>500</w:t>
            </w:r>
          </w:p>
        </w:tc>
        <w:tc>
          <w:tcPr>
            <w:tcW w:w="792" w:type="dxa"/>
            <w:tcBorders>
              <w:top w:val="single" w:color="231F20" w:sz="6" w:space="0"/>
            </w:tcBorders>
            <w:vAlign w:val="top"/>
          </w:tcPr>
          <w:p>
            <w:pPr>
              <w:pStyle w:val="7"/>
              <w:spacing w:before="108" w:line="182" w:lineRule="auto"/>
              <w:ind w:left="227"/>
            </w:pPr>
            <w:r>
              <w:rPr>
                <w:spacing w:val="-12"/>
              </w:rPr>
              <w:t>1000</w:t>
            </w:r>
          </w:p>
        </w:tc>
        <w:tc>
          <w:tcPr>
            <w:tcW w:w="793" w:type="dxa"/>
            <w:tcBorders>
              <w:top w:val="single" w:color="231F20" w:sz="6" w:space="0"/>
            </w:tcBorders>
            <w:vAlign w:val="top"/>
          </w:tcPr>
          <w:p>
            <w:pPr>
              <w:pStyle w:val="7"/>
              <w:spacing w:before="108" w:line="182" w:lineRule="auto"/>
              <w:ind w:left="215"/>
            </w:pPr>
            <w:r>
              <w:rPr>
                <w:spacing w:val="-8"/>
              </w:rPr>
              <w:t>2000</w:t>
            </w:r>
          </w:p>
        </w:tc>
        <w:tc>
          <w:tcPr>
            <w:tcW w:w="792" w:type="dxa"/>
            <w:tcBorders>
              <w:top w:val="single" w:color="231F20" w:sz="6" w:space="0"/>
            </w:tcBorders>
            <w:vAlign w:val="top"/>
          </w:tcPr>
          <w:p>
            <w:pPr>
              <w:pStyle w:val="7"/>
              <w:spacing w:before="109" w:line="182" w:lineRule="auto"/>
              <w:ind w:left="218"/>
            </w:pPr>
            <w:r>
              <w:rPr>
                <w:spacing w:val="-9"/>
              </w:rPr>
              <w:t>3000</w:t>
            </w:r>
          </w:p>
        </w:tc>
        <w:tc>
          <w:tcPr>
            <w:tcW w:w="792" w:type="dxa"/>
            <w:tcBorders>
              <w:top w:val="single" w:color="231F20" w:sz="6" w:space="0"/>
            </w:tcBorders>
            <w:vAlign w:val="top"/>
          </w:tcPr>
          <w:p>
            <w:pPr>
              <w:pStyle w:val="7"/>
              <w:spacing w:before="106" w:line="184" w:lineRule="auto"/>
              <w:ind w:left="217"/>
            </w:pPr>
            <w:r>
              <w:rPr>
                <w:spacing w:val="-8"/>
              </w:rPr>
              <w:t>5000</w:t>
            </w:r>
          </w:p>
        </w:tc>
        <w:tc>
          <w:tcPr>
            <w:tcW w:w="793" w:type="dxa"/>
            <w:tcBorders>
              <w:top w:val="single" w:color="231F20" w:sz="6" w:space="0"/>
            </w:tcBorders>
            <w:vAlign w:val="top"/>
          </w:tcPr>
          <w:p>
            <w:pPr>
              <w:pStyle w:val="7"/>
              <w:spacing w:before="108" w:line="182" w:lineRule="auto"/>
              <w:ind w:left="191"/>
            </w:pPr>
            <w:r>
              <w:rPr>
                <w:spacing w:val="-11"/>
              </w:rPr>
              <w:t>10000</w:t>
            </w:r>
          </w:p>
        </w:tc>
        <w:tc>
          <w:tcPr>
            <w:tcW w:w="792" w:type="dxa"/>
            <w:tcBorders>
              <w:top w:val="single" w:color="231F20" w:sz="6" w:space="0"/>
            </w:tcBorders>
            <w:vAlign w:val="top"/>
          </w:tcPr>
          <w:p>
            <w:pPr>
              <w:pStyle w:val="7"/>
              <w:spacing w:before="108" w:line="182" w:lineRule="auto"/>
              <w:ind w:left="177"/>
            </w:pPr>
            <w:r>
              <w:rPr>
                <w:spacing w:val="-8"/>
              </w:rPr>
              <w:t>20000</w:t>
            </w:r>
          </w:p>
        </w:tc>
        <w:tc>
          <w:tcPr>
            <w:tcW w:w="792" w:type="dxa"/>
            <w:tcBorders>
              <w:top w:val="single" w:color="231F20" w:sz="6" w:space="0"/>
            </w:tcBorders>
            <w:vAlign w:val="top"/>
          </w:tcPr>
          <w:p>
            <w:pPr>
              <w:pStyle w:val="7"/>
              <w:spacing w:before="109" w:line="182" w:lineRule="auto"/>
              <w:ind w:left="181"/>
            </w:pPr>
            <w:r>
              <w:rPr>
                <w:spacing w:val="-8"/>
              </w:rPr>
              <w:t>30000</w:t>
            </w:r>
          </w:p>
        </w:tc>
        <w:tc>
          <w:tcPr>
            <w:tcW w:w="818" w:type="dxa"/>
            <w:tcBorders>
              <w:top w:val="single" w:color="231F20" w:sz="6" w:space="0"/>
              <w:right w:val="single" w:color="231F20" w:sz="6" w:space="0"/>
            </w:tcBorders>
            <w:vAlign w:val="top"/>
          </w:tcPr>
          <w:p>
            <w:pPr>
              <w:pStyle w:val="7"/>
              <w:spacing w:before="106" w:line="184" w:lineRule="auto"/>
              <w:ind w:left="189"/>
            </w:pPr>
            <w:r>
              <w:rPr>
                <w:spacing w:val="-8"/>
              </w:rPr>
              <w:t>50000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1" w:hRule="atLeast"/>
        </w:trPr>
        <w:tc>
          <w:tcPr>
            <w:tcW w:w="1988" w:type="dxa"/>
            <w:tcBorders>
              <w:left w:val="single" w:color="231F20" w:sz="6" w:space="0"/>
            </w:tcBorders>
            <w:vAlign w:val="top"/>
          </w:tcPr>
          <w:p>
            <w:pPr>
              <w:pStyle w:val="7"/>
              <w:spacing w:before="89" w:line="186" w:lineRule="auto"/>
              <w:ind w:left="388"/>
              <w:rPr>
                <w:rFonts w:hint="eastAsia" w:eastAsia="方正黑体"/>
                <w:lang w:eastAsia="zh-CN"/>
              </w:rPr>
            </w:pPr>
            <w:r>
              <w:rPr>
                <w:rFonts w:ascii="微软雅黑" w:hAnsi="微软雅黑" w:eastAsia="微软雅黑" w:cs="微软雅黑"/>
                <w:spacing w:val="12"/>
              </w:rPr>
              <w:t>纯装船时间</w:t>
            </w:r>
            <w:r>
              <w:rPr>
                <w:rFonts w:hint="eastAsia" w:eastAsia="微软雅黑"/>
                <w:spacing w:val="12"/>
                <w:lang w:eastAsia="zh-CN"/>
              </w:rPr>
              <w:t>（</w:t>
            </w:r>
            <w:r>
              <w:rPr>
                <w:spacing w:val="-19"/>
              </w:rPr>
              <w:t xml:space="preserve"> </w:t>
            </w:r>
            <w:r>
              <w:rPr>
                <w:spacing w:val="12"/>
              </w:rPr>
              <w:t>h</w:t>
            </w:r>
            <w:r>
              <w:rPr>
                <w:rFonts w:hint="eastAsia"/>
                <w:spacing w:val="12"/>
                <w:lang w:eastAsia="zh-CN"/>
              </w:rPr>
              <w:t>）</w:t>
            </w:r>
          </w:p>
        </w:tc>
        <w:tc>
          <w:tcPr>
            <w:tcW w:w="792" w:type="dxa"/>
            <w:vAlign w:val="top"/>
          </w:tcPr>
          <w:p>
            <w:pPr>
              <w:pStyle w:val="7"/>
              <w:spacing w:before="114" w:line="184" w:lineRule="auto"/>
              <w:ind w:left="212"/>
            </w:pPr>
            <w:r>
              <w:rPr>
                <w:spacing w:val="-12"/>
              </w:rPr>
              <w:t>3</w:t>
            </w:r>
            <w:r>
              <w:rPr>
                <w:spacing w:val="26"/>
              </w:rPr>
              <w:t xml:space="preserve"> </w:t>
            </w:r>
            <w:r>
              <w:rPr>
                <w:spacing w:val="-12"/>
              </w:rPr>
              <w:t>~</w:t>
            </w:r>
            <w:r>
              <w:rPr>
                <w:spacing w:val="-13"/>
              </w:rPr>
              <w:t xml:space="preserve"> </w:t>
            </w:r>
            <w:r>
              <w:rPr>
                <w:spacing w:val="-12"/>
              </w:rPr>
              <w:t>5</w:t>
            </w:r>
          </w:p>
        </w:tc>
        <w:tc>
          <w:tcPr>
            <w:tcW w:w="792" w:type="dxa"/>
            <w:vAlign w:val="top"/>
          </w:tcPr>
          <w:p>
            <w:pPr>
              <w:pStyle w:val="7"/>
              <w:spacing w:before="113" w:line="184" w:lineRule="auto"/>
              <w:ind w:left="211"/>
            </w:pPr>
            <w:r>
              <w:rPr>
                <w:spacing w:val="-11"/>
              </w:rPr>
              <w:t>5</w:t>
            </w:r>
            <w:r>
              <w:rPr>
                <w:spacing w:val="24"/>
                <w:w w:val="101"/>
              </w:rPr>
              <w:t xml:space="preserve"> </w:t>
            </w:r>
            <w:r>
              <w:rPr>
                <w:spacing w:val="-11"/>
              </w:rPr>
              <w:t>~</w:t>
            </w:r>
            <w:r>
              <w:rPr>
                <w:spacing w:val="-15"/>
              </w:rPr>
              <w:t xml:space="preserve"> </w:t>
            </w:r>
            <w:r>
              <w:rPr>
                <w:spacing w:val="-11"/>
              </w:rPr>
              <w:t>7</w:t>
            </w:r>
          </w:p>
        </w:tc>
        <w:tc>
          <w:tcPr>
            <w:tcW w:w="793" w:type="dxa"/>
            <w:vAlign w:val="top"/>
          </w:tcPr>
          <w:p>
            <w:pPr>
              <w:pStyle w:val="7"/>
              <w:spacing w:before="116" w:line="183" w:lineRule="auto"/>
              <w:ind w:left="211"/>
            </w:pPr>
            <w:r>
              <w:rPr>
                <w:spacing w:val="-10"/>
              </w:rPr>
              <w:t>7</w:t>
            </w:r>
            <w:r>
              <w:rPr>
                <w:spacing w:val="23"/>
              </w:rPr>
              <w:t xml:space="preserve"> </w:t>
            </w:r>
            <w:r>
              <w:rPr>
                <w:spacing w:val="-10"/>
              </w:rPr>
              <w:t>~</w:t>
            </w:r>
            <w:r>
              <w:rPr>
                <w:spacing w:val="-13"/>
              </w:rPr>
              <w:t xml:space="preserve"> </w:t>
            </w:r>
            <w:r>
              <w:rPr>
                <w:spacing w:val="-10"/>
              </w:rPr>
              <w:t>9</w:t>
            </w:r>
          </w:p>
        </w:tc>
        <w:tc>
          <w:tcPr>
            <w:tcW w:w="792" w:type="dxa"/>
            <w:vAlign w:val="top"/>
          </w:tcPr>
          <w:p>
            <w:pPr>
              <w:pStyle w:val="7"/>
              <w:spacing w:before="115" w:line="182" w:lineRule="auto"/>
              <w:ind w:left="174"/>
            </w:pPr>
            <w:r>
              <w:rPr>
                <w:spacing w:val="-19"/>
              </w:rPr>
              <w:t>8</w:t>
            </w:r>
            <w:r>
              <w:rPr>
                <w:spacing w:val="25"/>
                <w:w w:val="102"/>
              </w:rPr>
              <w:t xml:space="preserve"> </w:t>
            </w:r>
            <w:r>
              <w:rPr>
                <w:spacing w:val="-19"/>
              </w:rPr>
              <w:t>~</w:t>
            </w:r>
            <w:r>
              <w:rPr>
                <w:spacing w:val="1"/>
              </w:rPr>
              <w:t xml:space="preserve"> </w:t>
            </w:r>
            <w:r>
              <w:rPr>
                <w:spacing w:val="-19"/>
              </w:rPr>
              <w:t>10</w:t>
            </w:r>
          </w:p>
        </w:tc>
        <w:tc>
          <w:tcPr>
            <w:tcW w:w="792" w:type="dxa"/>
            <w:vAlign w:val="top"/>
          </w:tcPr>
          <w:p>
            <w:pPr>
              <w:pStyle w:val="7"/>
              <w:spacing w:before="116" w:line="183" w:lineRule="auto"/>
              <w:ind w:left="170"/>
            </w:pPr>
            <w:r>
              <w:rPr>
                <w:spacing w:val="-19"/>
              </w:rPr>
              <w:t>9</w:t>
            </w:r>
            <w:r>
              <w:rPr>
                <w:spacing w:val="23"/>
              </w:rPr>
              <w:t xml:space="preserve"> </w:t>
            </w:r>
            <w:r>
              <w:rPr>
                <w:spacing w:val="-19"/>
              </w:rPr>
              <w:t>~</w:t>
            </w:r>
            <w:r>
              <w:rPr>
                <w:spacing w:val="1"/>
              </w:rPr>
              <w:t xml:space="preserve"> </w:t>
            </w:r>
            <w:r>
              <w:rPr>
                <w:spacing w:val="-19"/>
              </w:rPr>
              <w:t>11</w:t>
            </w:r>
          </w:p>
        </w:tc>
        <w:tc>
          <w:tcPr>
            <w:tcW w:w="793" w:type="dxa"/>
            <w:vAlign w:val="top"/>
          </w:tcPr>
          <w:p>
            <w:pPr>
              <w:pStyle w:val="7"/>
              <w:spacing w:before="115" w:line="182" w:lineRule="auto"/>
              <w:ind w:left="144"/>
            </w:pPr>
            <w:r>
              <w:rPr>
                <w:spacing w:val="-17"/>
              </w:rPr>
              <w:t>10</w:t>
            </w:r>
            <w:r>
              <w:rPr>
                <w:spacing w:val="17"/>
                <w:w w:val="102"/>
              </w:rPr>
              <w:t xml:space="preserve"> </w:t>
            </w:r>
            <w:r>
              <w:rPr>
                <w:spacing w:val="-17"/>
              </w:rPr>
              <w:t>~</w:t>
            </w:r>
            <w:r>
              <w:rPr>
                <w:spacing w:val="1"/>
              </w:rPr>
              <w:t xml:space="preserve"> </w:t>
            </w:r>
            <w:r>
              <w:rPr>
                <w:spacing w:val="-17"/>
              </w:rPr>
              <w:t>12</w:t>
            </w:r>
          </w:p>
        </w:tc>
        <w:tc>
          <w:tcPr>
            <w:tcW w:w="792" w:type="dxa"/>
            <w:vAlign w:val="top"/>
          </w:tcPr>
          <w:p>
            <w:pPr>
              <w:pStyle w:val="7"/>
              <w:spacing w:before="116" w:line="182" w:lineRule="auto"/>
              <w:ind w:left="145"/>
            </w:pPr>
            <w:r>
              <w:rPr>
                <w:spacing w:val="-18"/>
              </w:rPr>
              <w:t>12</w:t>
            </w:r>
            <w:r>
              <w:rPr>
                <w:spacing w:val="22"/>
              </w:rPr>
              <w:t xml:space="preserve"> </w:t>
            </w:r>
            <w:r>
              <w:rPr>
                <w:spacing w:val="-18"/>
              </w:rPr>
              <w:t>~</w:t>
            </w:r>
            <w:r>
              <w:rPr>
                <w:spacing w:val="1"/>
              </w:rPr>
              <w:t xml:space="preserve"> </w:t>
            </w:r>
            <w:r>
              <w:rPr>
                <w:spacing w:val="-18"/>
              </w:rPr>
              <w:t>14</w:t>
            </w:r>
          </w:p>
        </w:tc>
        <w:tc>
          <w:tcPr>
            <w:tcW w:w="792" w:type="dxa"/>
            <w:vAlign w:val="top"/>
          </w:tcPr>
          <w:p>
            <w:pPr>
              <w:pStyle w:val="7"/>
              <w:spacing w:before="113" w:line="184" w:lineRule="auto"/>
              <w:ind w:left="147"/>
            </w:pPr>
            <w:r>
              <w:rPr>
                <w:spacing w:val="-19"/>
              </w:rPr>
              <w:t>12</w:t>
            </w:r>
            <w:r>
              <w:rPr>
                <w:spacing w:val="21"/>
              </w:rPr>
              <w:t xml:space="preserve"> </w:t>
            </w:r>
            <w:r>
              <w:rPr>
                <w:spacing w:val="-19"/>
              </w:rPr>
              <w:t>~</w:t>
            </w:r>
            <w:r>
              <w:rPr>
                <w:spacing w:val="1"/>
              </w:rPr>
              <w:t xml:space="preserve"> </w:t>
            </w:r>
            <w:r>
              <w:rPr>
                <w:spacing w:val="-19"/>
              </w:rPr>
              <w:t>15</w:t>
            </w:r>
          </w:p>
        </w:tc>
        <w:tc>
          <w:tcPr>
            <w:tcW w:w="818" w:type="dxa"/>
            <w:tcBorders>
              <w:right w:val="single" w:color="231F20" w:sz="6" w:space="0"/>
            </w:tcBorders>
            <w:vAlign w:val="top"/>
          </w:tcPr>
          <w:p>
            <w:pPr>
              <w:pStyle w:val="7"/>
              <w:spacing w:before="114" w:line="183" w:lineRule="auto"/>
              <w:ind w:left="156"/>
            </w:pPr>
            <w:r>
              <w:rPr>
                <w:spacing w:val="-18"/>
              </w:rPr>
              <w:t>12</w:t>
            </w:r>
            <w:r>
              <w:rPr>
                <w:spacing w:val="21"/>
                <w:w w:val="101"/>
              </w:rPr>
              <w:t xml:space="preserve"> </w:t>
            </w:r>
            <w:r>
              <w:rPr>
                <w:spacing w:val="-18"/>
              </w:rPr>
              <w:t>~</w:t>
            </w:r>
            <w:r>
              <w:rPr>
                <w:spacing w:val="1"/>
              </w:rPr>
              <w:t xml:space="preserve"> </w:t>
            </w:r>
            <w:r>
              <w:rPr>
                <w:spacing w:val="-18"/>
              </w:rPr>
              <w:t>16</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8" w:hRule="atLeast"/>
        </w:trPr>
        <w:tc>
          <w:tcPr>
            <w:tcW w:w="1988" w:type="dxa"/>
            <w:tcBorders>
              <w:left w:val="single" w:color="231F20" w:sz="6" w:space="0"/>
              <w:bottom w:val="single" w:color="231F20" w:sz="6" w:space="0"/>
            </w:tcBorders>
            <w:vAlign w:val="top"/>
          </w:tcPr>
          <w:p>
            <w:pPr>
              <w:pStyle w:val="7"/>
              <w:spacing w:before="94" w:line="186" w:lineRule="auto"/>
              <w:ind w:left="388"/>
              <w:rPr>
                <w:rFonts w:hint="eastAsia" w:eastAsia="方正黑体"/>
                <w:lang w:eastAsia="zh-CN"/>
              </w:rPr>
            </w:pPr>
            <w:r>
              <w:rPr>
                <w:rFonts w:ascii="微软雅黑" w:hAnsi="微软雅黑" w:eastAsia="微软雅黑" w:cs="微软雅黑"/>
                <w:spacing w:val="12"/>
              </w:rPr>
              <w:t>纯卸船时间</w:t>
            </w:r>
            <w:r>
              <w:rPr>
                <w:rFonts w:hint="eastAsia" w:eastAsia="微软雅黑"/>
                <w:spacing w:val="12"/>
                <w:lang w:eastAsia="zh-CN"/>
              </w:rPr>
              <w:t>（</w:t>
            </w:r>
            <w:r>
              <w:rPr>
                <w:spacing w:val="-19"/>
              </w:rPr>
              <w:t xml:space="preserve"> </w:t>
            </w:r>
            <w:r>
              <w:rPr>
                <w:spacing w:val="12"/>
              </w:rPr>
              <w:t>h</w:t>
            </w:r>
            <w:r>
              <w:rPr>
                <w:rFonts w:hint="eastAsia"/>
                <w:spacing w:val="12"/>
                <w:lang w:eastAsia="zh-CN"/>
              </w:rPr>
              <w:t>）</w:t>
            </w:r>
          </w:p>
        </w:tc>
        <w:tc>
          <w:tcPr>
            <w:tcW w:w="792" w:type="dxa"/>
            <w:tcBorders>
              <w:bottom w:val="single" w:color="231F20" w:sz="6" w:space="0"/>
            </w:tcBorders>
            <w:vAlign w:val="top"/>
          </w:tcPr>
          <w:p>
            <w:pPr>
              <w:pStyle w:val="7"/>
              <w:spacing w:before="119" w:line="183" w:lineRule="auto"/>
              <w:ind w:left="206"/>
            </w:pPr>
            <w:r>
              <w:rPr>
                <w:spacing w:val="13"/>
                <w:w w:val="113"/>
              </w:rPr>
              <w:t>4~6</w:t>
            </w:r>
          </w:p>
        </w:tc>
        <w:tc>
          <w:tcPr>
            <w:tcW w:w="792" w:type="dxa"/>
            <w:tcBorders>
              <w:bottom w:val="single" w:color="231F20" w:sz="6" w:space="0"/>
            </w:tcBorders>
            <w:vAlign w:val="top"/>
          </w:tcPr>
          <w:p>
            <w:pPr>
              <w:pStyle w:val="7"/>
              <w:spacing w:before="119" w:line="183" w:lineRule="auto"/>
              <w:ind w:left="212"/>
            </w:pPr>
            <w:r>
              <w:rPr>
                <w:spacing w:val="14"/>
                <w:w w:val="112"/>
              </w:rPr>
              <w:t>6~8</w:t>
            </w:r>
          </w:p>
        </w:tc>
        <w:tc>
          <w:tcPr>
            <w:tcW w:w="793" w:type="dxa"/>
            <w:tcBorders>
              <w:bottom w:val="single" w:color="231F20" w:sz="6" w:space="0"/>
            </w:tcBorders>
            <w:vAlign w:val="top"/>
          </w:tcPr>
          <w:p>
            <w:pPr>
              <w:pStyle w:val="7"/>
              <w:spacing w:before="120" w:line="182" w:lineRule="auto"/>
              <w:ind w:left="173"/>
            </w:pPr>
            <w:r>
              <w:rPr>
                <w:spacing w:val="-19"/>
              </w:rPr>
              <w:t>8</w:t>
            </w:r>
            <w:r>
              <w:rPr>
                <w:spacing w:val="25"/>
                <w:w w:val="102"/>
              </w:rPr>
              <w:t xml:space="preserve"> </w:t>
            </w:r>
            <w:r>
              <w:rPr>
                <w:spacing w:val="-19"/>
              </w:rPr>
              <w:t>~</w:t>
            </w:r>
            <w:r>
              <w:rPr>
                <w:spacing w:val="1"/>
              </w:rPr>
              <w:t xml:space="preserve"> </w:t>
            </w:r>
            <w:r>
              <w:rPr>
                <w:spacing w:val="-19"/>
              </w:rPr>
              <w:t>10</w:t>
            </w:r>
          </w:p>
        </w:tc>
        <w:tc>
          <w:tcPr>
            <w:tcW w:w="792" w:type="dxa"/>
            <w:tcBorders>
              <w:bottom w:val="single" w:color="231F20" w:sz="6" w:space="0"/>
            </w:tcBorders>
            <w:vAlign w:val="top"/>
          </w:tcPr>
          <w:p>
            <w:pPr>
              <w:pStyle w:val="7"/>
              <w:spacing w:before="121" w:line="183" w:lineRule="auto"/>
              <w:ind w:left="169"/>
            </w:pPr>
            <w:r>
              <w:rPr>
                <w:spacing w:val="-19"/>
              </w:rPr>
              <w:t>9</w:t>
            </w:r>
            <w:r>
              <w:rPr>
                <w:spacing w:val="23"/>
              </w:rPr>
              <w:t xml:space="preserve"> </w:t>
            </w:r>
            <w:r>
              <w:rPr>
                <w:spacing w:val="-19"/>
              </w:rPr>
              <w:t>~</w:t>
            </w:r>
            <w:r>
              <w:rPr>
                <w:spacing w:val="1"/>
              </w:rPr>
              <w:t xml:space="preserve"> </w:t>
            </w:r>
            <w:r>
              <w:rPr>
                <w:spacing w:val="-19"/>
              </w:rPr>
              <w:t>11</w:t>
            </w:r>
          </w:p>
        </w:tc>
        <w:tc>
          <w:tcPr>
            <w:tcW w:w="792" w:type="dxa"/>
            <w:tcBorders>
              <w:bottom w:val="single" w:color="231F20" w:sz="6" w:space="0"/>
            </w:tcBorders>
            <w:vAlign w:val="top"/>
          </w:tcPr>
          <w:p>
            <w:pPr>
              <w:pStyle w:val="7"/>
              <w:spacing w:before="121" w:line="182" w:lineRule="auto"/>
              <w:ind w:left="142"/>
            </w:pPr>
            <w:r>
              <w:rPr>
                <w:spacing w:val="-22"/>
              </w:rPr>
              <w:t>11</w:t>
            </w:r>
            <w:r>
              <w:rPr>
                <w:spacing w:val="35"/>
                <w:w w:val="101"/>
              </w:rPr>
              <w:t xml:space="preserve"> </w:t>
            </w:r>
            <w:r>
              <w:rPr>
                <w:spacing w:val="-22"/>
              </w:rPr>
              <w:t>~</w:t>
            </w:r>
            <w:r>
              <w:rPr>
                <w:spacing w:val="1"/>
              </w:rPr>
              <w:t xml:space="preserve"> </w:t>
            </w:r>
            <w:r>
              <w:rPr>
                <w:spacing w:val="-22"/>
              </w:rPr>
              <w:t>13</w:t>
            </w:r>
          </w:p>
        </w:tc>
        <w:tc>
          <w:tcPr>
            <w:tcW w:w="793" w:type="dxa"/>
            <w:tcBorders>
              <w:bottom w:val="single" w:color="231F20" w:sz="6" w:space="0"/>
            </w:tcBorders>
            <w:vAlign w:val="top"/>
          </w:tcPr>
          <w:p>
            <w:pPr>
              <w:pStyle w:val="7"/>
              <w:spacing w:before="118" w:line="184" w:lineRule="auto"/>
              <w:ind w:left="144"/>
            </w:pPr>
            <w:r>
              <w:rPr>
                <w:spacing w:val="-19"/>
              </w:rPr>
              <w:t>12</w:t>
            </w:r>
            <w:r>
              <w:rPr>
                <w:spacing w:val="21"/>
              </w:rPr>
              <w:t xml:space="preserve"> </w:t>
            </w:r>
            <w:r>
              <w:rPr>
                <w:spacing w:val="-19"/>
              </w:rPr>
              <w:t>~</w:t>
            </w:r>
            <w:r>
              <w:rPr>
                <w:spacing w:val="1"/>
              </w:rPr>
              <w:t xml:space="preserve"> </w:t>
            </w:r>
            <w:r>
              <w:rPr>
                <w:spacing w:val="-19"/>
              </w:rPr>
              <w:t>15</w:t>
            </w:r>
          </w:p>
        </w:tc>
        <w:tc>
          <w:tcPr>
            <w:tcW w:w="792" w:type="dxa"/>
            <w:tcBorders>
              <w:bottom w:val="single" w:color="231F20" w:sz="6" w:space="0"/>
            </w:tcBorders>
            <w:vAlign w:val="top"/>
          </w:tcPr>
          <w:p>
            <w:pPr>
              <w:pStyle w:val="7"/>
              <w:spacing w:before="118" w:line="184" w:lineRule="auto"/>
              <w:ind w:left="145"/>
            </w:pPr>
            <w:r>
              <w:rPr>
                <w:spacing w:val="-19"/>
              </w:rPr>
              <w:t>12</w:t>
            </w:r>
            <w:r>
              <w:rPr>
                <w:spacing w:val="21"/>
              </w:rPr>
              <w:t xml:space="preserve"> </w:t>
            </w:r>
            <w:r>
              <w:rPr>
                <w:spacing w:val="-19"/>
              </w:rPr>
              <w:t>~</w:t>
            </w:r>
            <w:r>
              <w:rPr>
                <w:spacing w:val="1"/>
              </w:rPr>
              <w:t xml:space="preserve"> </w:t>
            </w:r>
            <w:r>
              <w:rPr>
                <w:spacing w:val="-19"/>
              </w:rPr>
              <w:t>15</w:t>
            </w:r>
          </w:p>
        </w:tc>
        <w:tc>
          <w:tcPr>
            <w:tcW w:w="792" w:type="dxa"/>
            <w:tcBorders>
              <w:bottom w:val="single" w:color="231F20" w:sz="6" w:space="0"/>
            </w:tcBorders>
            <w:vAlign w:val="top"/>
          </w:tcPr>
          <w:p>
            <w:pPr>
              <w:pStyle w:val="7"/>
              <w:spacing w:before="118" w:line="184" w:lineRule="auto"/>
              <w:ind w:left="147"/>
            </w:pPr>
            <w:r>
              <w:rPr>
                <w:spacing w:val="-20"/>
              </w:rPr>
              <w:t>15</w:t>
            </w:r>
            <w:r>
              <w:rPr>
                <w:spacing w:val="28"/>
              </w:rPr>
              <w:t xml:space="preserve"> </w:t>
            </w:r>
            <w:r>
              <w:rPr>
                <w:spacing w:val="-20"/>
              </w:rPr>
              <w:t>~</w:t>
            </w:r>
            <w:r>
              <w:rPr>
                <w:spacing w:val="1"/>
              </w:rPr>
              <w:t xml:space="preserve"> </w:t>
            </w:r>
            <w:r>
              <w:rPr>
                <w:spacing w:val="-20"/>
              </w:rPr>
              <w:t>18</w:t>
            </w:r>
          </w:p>
        </w:tc>
        <w:tc>
          <w:tcPr>
            <w:tcW w:w="818" w:type="dxa"/>
            <w:tcBorders>
              <w:bottom w:val="single" w:color="231F20" w:sz="6" w:space="0"/>
              <w:right w:val="single" w:color="231F20" w:sz="6" w:space="0"/>
            </w:tcBorders>
            <w:vAlign w:val="top"/>
          </w:tcPr>
          <w:p>
            <w:pPr>
              <w:pStyle w:val="7"/>
              <w:spacing w:before="120" w:line="182" w:lineRule="auto"/>
              <w:ind w:left="156"/>
            </w:pPr>
            <w:r>
              <w:rPr>
                <w:spacing w:val="-19"/>
              </w:rPr>
              <w:t>17</w:t>
            </w:r>
            <w:r>
              <w:rPr>
                <w:spacing w:val="23"/>
              </w:rPr>
              <w:t xml:space="preserve"> </w:t>
            </w:r>
            <w:r>
              <w:rPr>
                <w:spacing w:val="-19"/>
              </w:rPr>
              <w:t>~</w:t>
            </w:r>
            <w:r>
              <w:rPr>
                <w:spacing w:val="1"/>
              </w:rPr>
              <w:t xml:space="preserve"> </w:t>
            </w:r>
            <w:r>
              <w:rPr>
                <w:spacing w:val="-19"/>
              </w:rPr>
              <w:t>18</w:t>
            </w:r>
          </w:p>
        </w:tc>
      </w:tr>
    </w:tbl>
    <w:p>
      <w:pPr>
        <w:spacing w:before="34" w:line="371" w:lineRule="exact"/>
        <w:ind w:left="2044"/>
        <w:rPr>
          <w:rFonts w:hint="eastAsia" w:ascii="方正黑体" w:hAnsi="方正黑体" w:eastAsia="微软雅黑" w:cs="方正黑体"/>
          <w:sz w:val="20"/>
          <w:szCs w:val="20"/>
          <w:lang w:eastAsia="zh-CN"/>
        </w:rPr>
      </w:pPr>
      <w:r>
        <w:rPr>
          <w:rFonts w:ascii="方正黑体" w:hAnsi="方正黑体" w:eastAsia="方正黑体" w:cs="方正黑体"/>
          <w:spacing w:val="-4"/>
          <w:position w:val="5"/>
          <w:sz w:val="20"/>
          <w:szCs w:val="20"/>
        </w:rPr>
        <w:t>表 5</w:t>
      </w:r>
      <w:r>
        <w:rPr>
          <w:rFonts w:ascii="方正黑体" w:hAnsi="方正黑体" w:eastAsia="方正黑体" w:cs="方正黑体"/>
          <w:spacing w:val="-29"/>
          <w:position w:val="5"/>
          <w:sz w:val="20"/>
          <w:szCs w:val="20"/>
        </w:rPr>
        <w:t xml:space="preserve"> </w:t>
      </w:r>
      <w:r>
        <w:rPr>
          <w:rFonts w:ascii="方正黑体" w:hAnsi="方正黑体" w:eastAsia="方正黑体" w:cs="方正黑体"/>
          <w:spacing w:val="-4"/>
          <w:position w:val="5"/>
          <w:sz w:val="20"/>
          <w:szCs w:val="20"/>
        </w:rPr>
        <w:t>. 10. 5</w:t>
      </w:r>
      <w:r>
        <w:rPr>
          <w:rFonts w:hint="eastAsia" w:ascii="方正黑体" w:hAnsi="方正黑体" w:eastAsia="方正黑体" w:cs="方正黑体"/>
          <w:spacing w:val="-29"/>
          <w:position w:val="5"/>
          <w:sz w:val="20"/>
          <w:szCs w:val="20"/>
          <w:lang w:val="en-US" w:eastAsia="zh-CN"/>
        </w:rPr>
        <w:t>-</w:t>
      </w:r>
      <w:r>
        <w:rPr>
          <w:rFonts w:ascii="方正黑体" w:hAnsi="方正黑体" w:eastAsia="方正黑体" w:cs="方正黑体"/>
          <w:spacing w:val="-28"/>
          <w:position w:val="5"/>
          <w:sz w:val="20"/>
          <w:szCs w:val="20"/>
        </w:rPr>
        <w:t xml:space="preserve"> </w:t>
      </w:r>
      <w:r>
        <w:rPr>
          <w:rFonts w:ascii="方正黑体" w:hAnsi="方正黑体" w:eastAsia="方正黑体" w:cs="方正黑体"/>
          <w:spacing w:val="-4"/>
          <w:position w:val="5"/>
          <w:sz w:val="20"/>
          <w:szCs w:val="20"/>
        </w:rPr>
        <w:t>2    部分单</w:t>
      </w:r>
      <w:r>
        <w:rPr>
          <w:rFonts w:ascii="方正黑体" w:hAnsi="方正黑体" w:eastAsia="方正黑体" w:cs="方正黑体"/>
          <w:spacing w:val="-5"/>
          <w:position w:val="5"/>
          <w:sz w:val="20"/>
          <w:szCs w:val="20"/>
        </w:rPr>
        <w:t>项作业时间</w:t>
      </w:r>
      <w:r>
        <w:rPr>
          <w:rFonts w:hint="eastAsia" w:ascii="方正黑体" w:hAnsi="方正黑体" w:eastAsia="方正黑体" w:cs="方正黑体"/>
          <w:spacing w:val="-5"/>
          <w:position w:val="5"/>
          <w:sz w:val="20"/>
          <w:szCs w:val="20"/>
          <w:lang w:eastAsia="zh-CN"/>
        </w:rPr>
        <w:t>（</w:t>
      </w:r>
      <w:r>
        <w:rPr>
          <w:rFonts w:ascii="方正黑体" w:hAnsi="方正黑体" w:eastAsia="方正黑体" w:cs="方正黑体"/>
          <w:spacing w:val="-5"/>
          <w:position w:val="5"/>
          <w:sz w:val="20"/>
          <w:szCs w:val="20"/>
        </w:rPr>
        <w:t>500</w:t>
      </w:r>
      <w:r>
        <w:rPr>
          <w:rFonts w:ascii="方正黑体" w:hAnsi="方正黑体" w:eastAsia="方正黑体" w:cs="方正黑体"/>
          <w:spacing w:val="31"/>
          <w:w w:val="101"/>
          <w:position w:val="5"/>
          <w:sz w:val="20"/>
          <w:szCs w:val="20"/>
        </w:rPr>
        <w:t xml:space="preserve"> </w:t>
      </w:r>
      <w:r>
        <w:rPr>
          <w:rFonts w:ascii="微软雅黑" w:hAnsi="微软雅黑" w:eastAsia="微软雅黑" w:cs="微软雅黑"/>
          <w:spacing w:val="-5"/>
          <w:position w:val="5"/>
          <w:sz w:val="20"/>
          <w:szCs w:val="20"/>
        </w:rPr>
        <w:t xml:space="preserve">吨级 </w:t>
      </w:r>
      <w:r>
        <w:rPr>
          <w:rFonts w:ascii="方正黑体" w:hAnsi="方正黑体" w:eastAsia="方正黑体" w:cs="方正黑体"/>
          <w:spacing w:val="-5"/>
          <w:position w:val="5"/>
          <w:sz w:val="20"/>
          <w:szCs w:val="20"/>
        </w:rPr>
        <w:t>~</w:t>
      </w:r>
      <w:r>
        <w:rPr>
          <w:rFonts w:ascii="方正黑体" w:hAnsi="方正黑体" w:eastAsia="方正黑体" w:cs="方正黑体"/>
          <w:spacing w:val="-17"/>
          <w:position w:val="5"/>
          <w:sz w:val="20"/>
          <w:szCs w:val="20"/>
        </w:rPr>
        <w:t xml:space="preserve"> </w:t>
      </w:r>
      <w:r>
        <w:rPr>
          <w:rFonts w:ascii="方正黑体" w:hAnsi="方正黑体" w:eastAsia="方正黑体" w:cs="方正黑体"/>
          <w:spacing w:val="-5"/>
          <w:position w:val="5"/>
          <w:sz w:val="20"/>
          <w:szCs w:val="20"/>
        </w:rPr>
        <w:t>5000</w:t>
      </w:r>
      <w:r>
        <w:rPr>
          <w:rFonts w:ascii="方正黑体" w:hAnsi="方正黑体" w:eastAsia="方正黑体" w:cs="方正黑体"/>
          <w:spacing w:val="31"/>
          <w:position w:val="5"/>
          <w:sz w:val="20"/>
          <w:szCs w:val="20"/>
        </w:rPr>
        <w:t xml:space="preserve"> </w:t>
      </w:r>
      <w:r>
        <w:rPr>
          <w:rFonts w:ascii="微软雅黑" w:hAnsi="微软雅黑" w:eastAsia="微软雅黑" w:cs="微软雅黑"/>
          <w:spacing w:val="-5"/>
          <w:position w:val="5"/>
          <w:sz w:val="20"/>
          <w:szCs w:val="20"/>
        </w:rPr>
        <w:t>吨级</w:t>
      </w:r>
      <w:r>
        <w:rPr>
          <w:rFonts w:hint="eastAsia" w:ascii="方正黑体" w:hAnsi="方正黑体" w:eastAsia="方正黑体" w:cs="方正黑体"/>
          <w:spacing w:val="-5"/>
          <w:position w:val="5"/>
          <w:sz w:val="20"/>
          <w:szCs w:val="20"/>
          <w:lang w:eastAsia="zh-CN"/>
        </w:rPr>
        <w:t>）</w:t>
      </w:r>
    </w:p>
    <w:p>
      <w:pPr>
        <w:spacing w:line="47"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145"/>
        <w:gridCol w:w="1139"/>
        <w:gridCol w:w="1139"/>
        <w:gridCol w:w="1139"/>
        <w:gridCol w:w="1139"/>
        <w:gridCol w:w="1139"/>
        <w:gridCol w:w="1139"/>
        <w:gridCol w:w="1165"/>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46" w:hRule="atLeast"/>
        </w:trPr>
        <w:tc>
          <w:tcPr>
            <w:tcW w:w="1145" w:type="dxa"/>
            <w:tcBorders>
              <w:top w:val="single" w:color="231F20" w:sz="6" w:space="0"/>
              <w:left w:val="single" w:color="231F20" w:sz="6" w:space="0"/>
            </w:tcBorders>
            <w:vAlign w:val="top"/>
          </w:tcPr>
          <w:p>
            <w:pPr>
              <w:spacing w:before="85" w:line="177" w:lineRule="auto"/>
              <w:ind w:left="386"/>
              <w:rPr>
                <w:rFonts w:ascii="微软雅黑" w:hAnsi="微软雅黑" w:eastAsia="微软雅黑" w:cs="微软雅黑"/>
                <w:sz w:val="17"/>
                <w:szCs w:val="17"/>
              </w:rPr>
            </w:pPr>
            <w:r>
              <w:rPr>
                <w:rFonts w:ascii="微软雅黑" w:hAnsi="微软雅黑" w:eastAsia="微软雅黑" w:cs="微软雅黑"/>
                <w:spacing w:val="6"/>
                <w:sz w:val="17"/>
                <w:szCs w:val="17"/>
              </w:rPr>
              <w:t>项目</w:t>
            </w:r>
          </w:p>
        </w:tc>
        <w:tc>
          <w:tcPr>
            <w:tcW w:w="1139" w:type="dxa"/>
            <w:tcBorders>
              <w:top w:val="single" w:color="231F20" w:sz="6" w:space="0"/>
            </w:tcBorders>
            <w:vAlign w:val="top"/>
          </w:tcPr>
          <w:p>
            <w:pPr>
              <w:spacing w:before="80" w:line="187" w:lineRule="auto"/>
              <w:ind w:left="206"/>
              <w:rPr>
                <w:rFonts w:ascii="微软雅黑" w:hAnsi="微软雅黑" w:eastAsia="微软雅黑" w:cs="微软雅黑"/>
                <w:sz w:val="17"/>
                <w:szCs w:val="17"/>
              </w:rPr>
            </w:pPr>
            <w:r>
              <w:rPr>
                <w:rFonts w:ascii="微软雅黑" w:hAnsi="微软雅黑" w:eastAsia="微软雅黑" w:cs="微软雅黑"/>
                <w:spacing w:val="8"/>
                <w:sz w:val="17"/>
                <w:szCs w:val="17"/>
              </w:rPr>
              <w:t>靠泊时间</w:t>
            </w:r>
          </w:p>
        </w:tc>
        <w:tc>
          <w:tcPr>
            <w:tcW w:w="1139" w:type="dxa"/>
            <w:tcBorders>
              <w:top w:val="single" w:color="231F20" w:sz="6" w:space="0"/>
            </w:tcBorders>
            <w:vAlign w:val="top"/>
          </w:tcPr>
          <w:p>
            <w:pPr>
              <w:spacing w:before="81" w:line="185" w:lineRule="auto"/>
              <w:ind w:left="212"/>
              <w:rPr>
                <w:rFonts w:ascii="微软雅黑" w:hAnsi="微软雅黑" w:eastAsia="微软雅黑" w:cs="微软雅黑"/>
                <w:sz w:val="17"/>
                <w:szCs w:val="17"/>
              </w:rPr>
            </w:pPr>
            <w:r>
              <w:rPr>
                <w:rFonts w:ascii="微软雅黑" w:hAnsi="微软雅黑" w:eastAsia="微软雅黑" w:cs="微软雅黑"/>
                <w:spacing w:val="7"/>
                <w:sz w:val="17"/>
                <w:szCs w:val="17"/>
              </w:rPr>
              <w:t>开工准备</w:t>
            </w:r>
          </w:p>
        </w:tc>
        <w:tc>
          <w:tcPr>
            <w:tcW w:w="1139" w:type="dxa"/>
            <w:tcBorders>
              <w:top w:val="single" w:color="231F20" w:sz="6" w:space="0"/>
            </w:tcBorders>
            <w:vAlign w:val="top"/>
          </w:tcPr>
          <w:p>
            <w:pPr>
              <w:spacing w:before="82" w:line="183" w:lineRule="auto"/>
              <w:ind w:left="391"/>
              <w:rPr>
                <w:rFonts w:ascii="微软雅黑" w:hAnsi="微软雅黑" w:eastAsia="微软雅黑" w:cs="微软雅黑"/>
                <w:sz w:val="17"/>
                <w:szCs w:val="17"/>
              </w:rPr>
            </w:pPr>
            <w:r>
              <w:rPr>
                <w:rFonts w:ascii="微软雅黑" w:hAnsi="微软雅黑" w:eastAsia="微软雅黑" w:cs="微软雅黑"/>
                <w:spacing w:val="6"/>
                <w:sz w:val="17"/>
                <w:szCs w:val="17"/>
              </w:rPr>
              <w:t>联检</w:t>
            </w:r>
          </w:p>
        </w:tc>
        <w:tc>
          <w:tcPr>
            <w:tcW w:w="1139" w:type="dxa"/>
            <w:tcBorders>
              <w:top w:val="single" w:color="231F20" w:sz="6" w:space="0"/>
            </w:tcBorders>
            <w:vAlign w:val="top"/>
          </w:tcPr>
          <w:p>
            <w:pPr>
              <w:spacing w:before="81" w:line="186" w:lineRule="auto"/>
              <w:ind w:left="395"/>
              <w:rPr>
                <w:rFonts w:ascii="微软雅黑" w:hAnsi="微软雅黑" w:eastAsia="微软雅黑" w:cs="微软雅黑"/>
                <w:sz w:val="17"/>
                <w:szCs w:val="17"/>
              </w:rPr>
            </w:pPr>
            <w:r>
              <w:rPr>
                <w:rFonts w:ascii="微软雅黑" w:hAnsi="微软雅黑" w:eastAsia="微软雅黑" w:cs="微软雅黑"/>
                <w:spacing w:val="6"/>
                <w:sz w:val="17"/>
                <w:szCs w:val="17"/>
              </w:rPr>
              <w:t>商检</w:t>
            </w:r>
          </w:p>
        </w:tc>
        <w:tc>
          <w:tcPr>
            <w:tcW w:w="1139" w:type="dxa"/>
            <w:tcBorders>
              <w:top w:val="single" w:color="231F20" w:sz="6" w:space="0"/>
            </w:tcBorders>
            <w:vAlign w:val="top"/>
          </w:tcPr>
          <w:p>
            <w:pPr>
              <w:spacing w:before="83" w:line="183" w:lineRule="auto"/>
              <w:ind w:left="399"/>
              <w:rPr>
                <w:rFonts w:ascii="微软雅黑" w:hAnsi="微软雅黑" w:eastAsia="微软雅黑" w:cs="微软雅黑"/>
                <w:sz w:val="17"/>
                <w:szCs w:val="17"/>
              </w:rPr>
            </w:pPr>
            <w:r>
              <w:rPr>
                <w:rFonts w:ascii="微软雅黑" w:hAnsi="微软雅黑" w:eastAsia="微软雅黑" w:cs="微软雅黑"/>
                <w:spacing w:val="5"/>
                <w:sz w:val="17"/>
                <w:szCs w:val="17"/>
              </w:rPr>
              <w:t>扫舱</w:t>
            </w:r>
          </w:p>
        </w:tc>
        <w:tc>
          <w:tcPr>
            <w:tcW w:w="1139" w:type="dxa"/>
            <w:tcBorders>
              <w:top w:val="single" w:color="231F20" w:sz="6" w:space="0"/>
            </w:tcBorders>
            <w:vAlign w:val="top"/>
          </w:tcPr>
          <w:p>
            <w:pPr>
              <w:spacing w:before="80" w:line="187" w:lineRule="auto"/>
              <w:ind w:left="398"/>
              <w:rPr>
                <w:rFonts w:ascii="微软雅黑" w:hAnsi="微软雅黑" w:eastAsia="微软雅黑" w:cs="微软雅黑"/>
                <w:sz w:val="17"/>
                <w:szCs w:val="17"/>
              </w:rPr>
            </w:pPr>
            <w:r>
              <w:rPr>
                <w:rFonts w:ascii="微软雅黑" w:hAnsi="微软雅黑" w:eastAsia="微软雅黑" w:cs="微软雅黑"/>
                <w:spacing w:val="6"/>
                <w:sz w:val="17"/>
                <w:szCs w:val="17"/>
              </w:rPr>
              <w:t>结束</w:t>
            </w:r>
          </w:p>
        </w:tc>
        <w:tc>
          <w:tcPr>
            <w:tcW w:w="1165" w:type="dxa"/>
            <w:tcBorders>
              <w:top w:val="single" w:color="231F20" w:sz="6" w:space="0"/>
              <w:right w:val="single" w:color="231F20" w:sz="6" w:space="0"/>
            </w:tcBorders>
            <w:vAlign w:val="top"/>
          </w:tcPr>
          <w:p>
            <w:pPr>
              <w:spacing w:before="82" w:line="185" w:lineRule="auto"/>
              <w:ind w:left="228"/>
              <w:rPr>
                <w:rFonts w:ascii="微软雅黑" w:hAnsi="微软雅黑" w:eastAsia="微软雅黑" w:cs="微软雅黑"/>
                <w:sz w:val="17"/>
                <w:szCs w:val="17"/>
              </w:rPr>
            </w:pPr>
            <w:r>
              <w:rPr>
                <w:rFonts w:ascii="微软雅黑" w:hAnsi="微软雅黑" w:eastAsia="微软雅黑" w:cs="微软雅黑"/>
                <w:spacing w:val="8"/>
                <w:sz w:val="17"/>
                <w:szCs w:val="17"/>
              </w:rPr>
              <w:t>离泊时间</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1145" w:type="dxa"/>
            <w:tcBorders>
              <w:left w:val="single" w:color="231F20" w:sz="6" w:space="0"/>
              <w:bottom w:val="single" w:color="231F20" w:sz="6" w:space="0"/>
            </w:tcBorders>
            <w:vAlign w:val="top"/>
          </w:tcPr>
          <w:p>
            <w:pPr>
              <w:pStyle w:val="7"/>
              <w:spacing w:before="94" w:line="184" w:lineRule="auto"/>
              <w:ind w:left="243"/>
              <w:rPr>
                <w:rFonts w:hint="eastAsia" w:eastAsia="方正黑体"/>
                <w:lang w:eastAsia="zh-CN"/>
              </w:rPr>
            </w:pPr>
            <w:r>
              <w:rPr>
                <w:rFonts w:ascii="微软雅黑" w:hAnsi="微软雅黑" w:eastAsia="微软雅黑" w:cs="微软雅黑"/>
                <w:spacing w:val="13"/>
              </w:rPr>
              <w:t>时间</w:t>
            </w:r>
            <w:r>
              <w:rPr>
                <w:rFonts w:hint="eastAsia" w:eastAsia="微软雅黑"/>
                <w:spacing w:val="13"/>
                <w:lang w:eastAsia="zh-CN"/>
              </w:rPr>
              <w:t>（</w:t>
            </w:r>
            <w:r>
              <w:rPr>
                <w:spacing w:val="-25"/>
              </w:rPr>
              <w:t xml:space="preserve"> </w:t>
            </w:r>
            <w:r>
              <w:rPr>
                <w:spacing w:val="13"/>
              </w:rPr>
              <w:t>h</w:t>
            </w:r>
            <w:r>
              <w:rPr>
                <w:rFonts w:hint="eastAsia"/>
                <w:spacing w:val="13"/>
                <w:lang w:eastAsia="zh-CN"/>
              </w:rPr>
              <w:t>）</w:t>
            </w:r>
          </w:p>
        </w:tc>
        <w:tc>
          <w:tcPr>
            <w:tcW w:w="1139" w:type="dxa"/>
            <w:tcBorders>
              <w:bottom w:val="single" w:color="231F20" w:sz="6" w:space="0"/>
            </w:tcBorders>
            <w:vAlign w:val="top"/>
          </w:tcPr>
          <w:p>
            <w:pPr>
              <w:pStyle w:val="7"/>
              <w:spacing w:before="116" w:line="184" w:lineRule="auto"/>
              <w:ind w:left="248"/>
            </w:pPr>
            <w:r>
              <w:rPr>
                <w:spacing w:val="-11"/>
              </w:rPr>
              <w:t>0</w:t>
            </w:r>
            <w:r>
              <w:rPr>
                <w:spacing w:val="-22"/>
              </w:rPr>
              <w:t xml:space="preserve"> </w:t>
            </w:r>
            <w:r>
              <w:rPr>
                <w:spacing w:val="-11"/>
              </w:rPr>
              <w:t>. 25</w:t>
            </w:r>
            <w:r>
              <w:rPr>
                <w:spacing w:val="25"/>
              </w:rPr>
              <w:t xml:space="preserve"> </w:t>
            </w:r>
            <w:r>
              <w:rPr>
                <w:spacing w:val="-11"/>
              </w:rPr>
              <w:t>~</w:t>
            </w:r>
            <w:r>
              <w:rPr>
                <w:spacing w:val="1"/>
              </w:rPr>
              <w:t xml:space="preserve"> </w:t>
            </w:r>
            <w:r>
              <w:rPr>
                <w:spacing w:val="-11"/>
              </w:rPr>
              <w:t>1</w:t>
            </w:r>
          </w:p>
        </w:tc>
        <w:tc>
          <w:tcPr>
            <w:tcW w:w="1139" w:type="dxa"/>
            <w:tcBorders>
              <w:bottom w:val="single" w:color="231F20" w:sz="6" w:space="0"/>
            </w:tcBorders>
            <w:vAlign w:val="top"/>
          </w:tcPr>
          <w:p>
            <w:pPr>
              <w:pStyle w:val="7"/>
              <w:spacing w:before="116" w:line="184" w:lineRule="auto"/>
              <w:ind w:left="428"/>
            </w:pPr>
            <w:r>
              <w:rPr>
                <w:spacing w:val="12"/>
              </w:rPr>
              <w:t>0.5</w:t>
            </w:r>
          </w:p>
        </w:tc>
        <w:tc>
          <w:tcPr>
            <w:tcW w:w="1139" w:type="dxa"/>
            <w:tcBorders>
              <w:bottom w:val="single" w:color="231F20" w:sz="6" w:space="0"/>
            </w:tcBorders>
            <w:vAlign w:val="top"/>
          </w:tcPr>
          <w:p>
            <w:pPr>
              <w:pStyle w:val="7"/>
              <w:spacing w:before="119" w:line="182" w:lineRule="auto"/>
              <w:ind w:left="399"/>
            </w:pPr>
            <w:r>
              <w:rPr>
                <w:spacing w:val="-14"/>
              </w:rPr>
              <w:t>1  ~</w:t>
            </w:r>
            <w:r>
              <w:rPr>
                <w:spacing w:val="-13"/>
              </w:rPr>
              <w:t xml:space="preserve"> </w:t>
            </w:r>
            <w:r>
              <w:rPr>
                <w:spacing w:val="-14"/>
              </w:rPr>
              <w:t>2</w:t>
            </w:r>
          </w:p>
        </w:tc>
        <w:tc>
          <w:tcPr>
            <w:tcW w:w="1139" w:type="dxa"/>
            <w:tcBorders>
              <w:bottom w:val="single" w:color="231F20" w:sz="6" w:space="0"/>
            </w:tcBorders>
            <w:vAlign w:val="top"/>
          </w:tcPr>
          <w:p>
            <w:pPr>
              <w:pStyle w:val="7"/>
              <w:spacing w:before="119" w:line="182" w:lineRule="auto"/>
              <w:ind w:left="402"/>
            </w:pPr>
            <w:r>
              <w:rPr>
                <w:spacing w:val="-14"/>
              </w:rPr>
              <w:t>1  ~</w:t>
            </w:r>
            <w:r>
              <w:rPr>
                <w:spacing w:val="-13"/>
              </w:rPr>
              <w:t xml:space="preserve"> </w:t>
            </w:r>
            <w:r>
              <w:rPr>
                <w:spacing w:val="-14"/>
              </w:rPr>
              <w:t>2</w:t>
            </w:r>
          </w:p>
        </w:tc>
        <w:tc>
          <w:tcPr>
            <w:tcW w:w="1139" w:type="dxa"/>
            <w:tcBorders>
              <w:bottom w:val="single" w:color="231F20" w:sz="6" w:space="0"/>
            </w:tcBorders>
            <w:vAlign w:val="top"/>
          </w:tcPr>
          <w:p>
            <w:pPr>
              <w:pStyle w:val="7"/>
              <w:spacing w:before="116" w:line="184" w:lineRule="auto"/>
              <w:ind w:left="301"/>
            </w:pPr>
            <w:r>
              <w:rPr>
                <w:spacing w:val="-12"/>
              </w:rPr>
              <w:t>0</w:t>
            </w:r>
            <w:r>
              <w:rPr>
                <w:spacing w:val="-20"/>
              </w:rPr>
              <w:t xml:space="preserve"> </w:t>
            </w:r>
            <w:r>
              <w:rPr>
                <w:spacing w:val="-12"/>
              </w:rPr>
              <w:t>. 5</w:t>
            </w:r>
            <w:r>
              <w:rPr>
                <w:spacing w:val="25"/>
              </w:rPr>
              <w:t xml:space="preserve"> </w:t>
            </w:r>
            <w:r>
              <w:rPr>
                <w:spacing w:val="-12"/>
              </w:rPr>
              <w:t>~</w:t>
            </w:r>
            <w:r>
              <w:rPr>
                <w:spacing w:val="-13"/>
              </w:rPr>
              <w:t xml:space="preserve"> </w:t>
            </w:r>
            <w:r>
              <w:rPr>
                <w:spacing w:val="-12"/>
              </w:rPr>
              <w:t>2</w:t>
            </w:r>
          </w:p>
        </w:tc>
        <w:tc>
          <w:tcPr>
            <w:tcW w:w="1139" w:type="dxa"/>
            <w:tcBorders>
              <w:bottom w:val="single" w:color="231F20" w:sz="6" w:space="0"/>
            </w:tcBorders>
            <w:vAlign w:val="top"/>
          </w:tcPr>
          <w:p>
            <w:pPr>
              <w:pStyle w:val="7"/>
              <w:spacing w:before="116" w:line="184" w:lineRule="auto"/>
              <w:ind w:left="258"/>
            </w:pPr>
            <w:r>
              <w:rPr>
                <w:spacing w:val="-11"/>
              </w:rPr>
              <w:t>0</w:t>
            </w:r>
            <w:r>
              <w:rPr>
                <w:spacing w:val="-22"/>
              </w:rPr>
              <w:t xml:space="preserve"> </w:t>
            </w:r>
            <w:r>
              <w:rPr>
                <w:spacing w:val="-11"/>
              </w:rPr>
              <w:t>. 25</w:t>
            </w:r>
            <w:r>
              <w:rPr>
                <w:spacing w:val="25"/>
              </w:rPr>
              <w:t xml:space="preserve"> </w:t>
            </w:r>
            <w:r>
              <w:rPr>
                <w:spacing w:val="-11"/>
              </w:rPr>
              <w:t>~</w:t>
            </w:r>
            <w:r>
              <w:rPr>
                <w:spacing w:val="1"/>
              </w:rPr>
              <w:t xml:space="preserve"> </w:t>
            </w:r>
            <w:r>
              <w:rPr>
                <w:spacing w:val="-11"/>
              </w:rPr>
              <w:t>1</w:t>
            </w:r>
          </w:p>
        </w:tc>
        <w:tc>
          <w:tcPr>
            <w:tcW w:w="1165" w:type="dxa"/>
            <w:tcBorders>
              <w:bottom w:val="single" w:color="231F20" w:sz="6" w:space="0"/>
              <w:right w:val="single" w:color="231F20" w:sz="6" w:space="0"/>
            </w:tcBorders>
            <w:vAlign w:val="top"/>
          </w:tcPr>
          <w:p>
            <w:pPr>
              <w:pStyle w:val="7"/>
              <w:spacing w:before="116" w:line="184" w:lineRule="auto"/>
              <w:ind w:left="181"/>
            </w:pPr>
            <w:r>
              <w:rPr>
                <w:spacing w:val="-12"/>
              </w:rPr>
              <w:t>0</w:t>
            </w:r>
            <w:r>
              <w:rPr>
                <w:spacing w:val="-15"/>
              </w:rPr>
              <w:t xml:space="preserve"> </w:t>
            </w:r>
            <w:r>
              <w:rPr>
                <w:spacing w:val="-12"/>
              </w:rPr>
              <w:t>. 25</w:t>
            </w:r>
            <w:r>
              <w:rPr>
                <w:spacing w:val="25"/>
                <w:w w:val="101"/>
              </w:rPr>
              <w:t xml:space="preserve"> </w:t>
            </w:r>
            <w:r>
              <w:rPr>
                <w:spacing w:val="-12"/>
              </w:rPr>
              <w:t>~</w:t>
            </w:r>
            <w:r>
              <w:rPr>
                <w:spacing w:val="-14"/>
              </w:rPr>
              <w:t xml:space="preserve"> </w:t>
            </w:r>
            <w:r>
              <w:rPr>
                <w:spacing w:val="-12"/>
              </w:rPr>
              <w:t>0</w:t>
            </w:r>
            <w:r>
              <w:rPr>
                <w:spacing w:val="-23"/>
              </w:rPr>
              <w:t xml:space="preserve"> </w:t>
            </w:r>
            <w:r>
              <w:rPr>
                <w:spacing w:val="-12"/>
              </w:rPr>
              <w:t>. 5</w:t>
            </w:r>
          </w:p>
        </w:tc>
      </w:tr>
    </w:tbl>
    <w:p>
      <w:pPr>
        <w:spacing w:before="36" w:line="371" w:lineRule="exact"/>
        <w:ind w:left="1889"/>
        <w:rPr>
          <w:rFonts w:hint="eastAsia" w:ascii="方正黑体" w:hAnsi="方正黑体" w:eastAsia="微软雅黑" w:cs="方正黑体"/>
          <w:sz w:val="20"/>
          <w:szCs w:val="20"/>
          <w:lang w:eastAsia="zh-CN"/>
        </w:rPr>
      </w:pPr>
      <w:r>
        <w:rPr>
          <w:rFonts w:ascii="方正黑体" w:hAnsi="方正黑体" w:eastAsia="方正黑体" w:cs="方正黑体"/>
          <w:spacing w:val="-5"/>
          <w:position w:val="5"/>
          <w:sz w:val="20"/>
          <w:szCs w:val="20"/>
        </w:rPr>
        <w:t>表 5</w:t>
      </w:r>
      <w:r>
        <w:rPr>
          <w:rFonts w:ascii="方正黑体" w:hAnsi="方正黑体" w:eastAsia="方正黑体" w:cs="方正黑体"/>
          <w:spacing w:val="-20"/>
          <w:position w:val="5"/>
          <w:sz w:val="20"/>
          <w:szCs w:val="20"/>
        </w:rPr>
        <w:t xml:space="preserve"> </w:t>
      </w:r>
      <w:r>
        <w:rPr>
          <w:rFonts w:ascii="方正黑体" w:hAnsi="方正黑体" w:eastAsia="方正黑体" w:cs="方正黑体"/>
          <w:spacing w:val="-5"/>
          <w:position w:val="5"/>
          <w:sz w:val="20"/>
          <w:szCs w:val="20"/>
        </w:rPr>
        <w:t>. 10. 5</w:t>
      </w:r>
      <w:r>
        <w:rPr>
          <w:rFonts w:ascii="方正黑体" w:hAnsi="方正黑体" w:eastAsia="方正黑体" w:cs="方正黑体"/>
          <w:spacing w:val="-29"/>
          <w:position w:val="5"/>
          <w:sz w:val="20"/>
          <w:szCs w:val="20"/>
        </w:rPr>
        <w:t xml:space="preserve"> </w:t>
      </w:r>
      <w:r>
        <w:rPr>
          <w:rFonts w:hint="eastAsia" w:ascii="方正黑体" w:hAnsi="方正黑体" w:eastAsia="方正黑体" w:cs="方正黑体"/>
          <w:spacing w:val="-5"/>
          <w:position w:val="5"/>
          <w:sz w:val="20"/>
          <w:szCs w:val="20"/>
          <w:lang w:val="en-US" w:eastAsia="zh-CN"/>
        </w:rPr>
        <w:t>-</w:t>
      </w:r>
      <w:r>
        <w:rPr>
          <w:rFonts w:ascii="方正黑体" w:hAnsi="方正黑体" w:eastAsia="方正黑体" w:cs="方正黑体"/>
          <w:spacing w:val="-5"/>
          <w:position w:val="5"/>
          <w:sz w:val="20"/>
          <w:szCs w:val="20"/>
        </w:rPr>
        <w:t>3    部分单项作业时间</w:t>
      </w:r>
      <w:r>
        <w:rPr>
          <w:rFonts w:hint="eastAsia" w:ascii="方正黑体" w:hAnsi="方正黑体" w:eastAsia="方正黑体" w:cs="方正黑体"/>
          <w:spacing w:val="-5"/>
          <w:position w:val="5"/>
          <w:sz w:val="20"/>
          <w:szCs w:val="20"/>
          <w:lang w:eastAsia="zh-CN"/>
        </w:rPr>
        <w:t>（</w:t>
      </w:r>
      <w:r>
        <w:rPr>
          <w:rFonts w:ascii="方正黑体" w:hAnsi="方正黑体" w:eastAsia="方正黑体" w:cs="方正黑体"/>
          <w:spacing w:val="-5"/>
          <w:position w:val="5"/>
          <w:sz w:val="20"/>
          <w:szCs w:val="20"/>
        </w:rPr>
        <w:t>10000</w:t>
      </w:r>
      <w:r>
        <w:rPr>
          <w:rFonts w:ascii="方正黑体" w:hAnsi="方正黑体" w:eastAsia="方正黑体" w:cs="方正黑体"/>
          <w:spacing w:val="31"/>
          <w:w w:val="101"/>
          <w:position w:val="5"/>
          <w:sz w:val="20"/>
          <w:szCs w:val="20"/>
        </w:rPr>
        <w:t xml:space="preserve"> </w:t>
      </w:r>
      <w:r>
        <w:rPr>
          <w:rFonts w:ascii="微软雅黑" w:hAnsi="微软雅黑" w:eastAsia="微软雅黑" w:cs="微软雅黑"/>
          <w:spacing w:val="-5"/>
          <w:position w:val="5"/>
          <w:sz w:val="20"/>
          <w:szCs w:val="20"/>
        </w:rPr>
        <w:t xml:space="preserve">吨级 </w:t>
      </w:r>
      <w:r>
        <w:rPr>
          <w:rFonts w:ascii="方正黑体" w:hAnsi="方正黑体" w:eastAsia="方正黑体" w:cs="方正黑体"/>
          <w:spacing w:val="-5"/>
          <w:position w:val="5"/>
          <w:sz w:val="20"/>
          <w:szCs w:val="20"/>
        </w:rPr>
        <w:t>~</w:t>
      </w:r>
      <w:r>
        <w:rPr>
          <w:rFonts w:ascii="方正黑体" w:hAnsi="方正黑体" w:eastAsia="方正黑体" w:cs="方正黑体"/>
          <w:spacing w:val="-17"/>
          <w:position w:val="5"/>
          <w:sz w:val="20"/>
          <w:szCs w:val="20"/>
        </w:rPr>
        <w:t xml:space="preserve"> </w:t>
      </w:r>
      <w:r>
        <w:rPr>
          <w:rFonts w:ascii="方正黑体" w:hAnsi="方正黑体" w:eastAsia="方正黑体" w:cs="方正黑体"/>
          <w:spacing w:val="-5"/>
          <w:position w:val="5"/>
          <w:sz w:val="20"/>
          <w:szCs w:val="20"/>
        </w:rPr>
        <w:t>50000</w:t>
      </w:r>
      <w:r>
        <w:rPr>
          <w:rFonts w:ascii="方正黑体" w:hAnsi="方正黑体" w:eastAsia="方正黑体" w:cs="方正黑体"/>
          <w:spacing w:val="31"/>
          <w:w w:val="101"/>
          <w:position w:val="5"/>
          <w:sz w:val="20"/>
          <w:szCs w:val="20"/>
        </w:rPr>
        <w:t xml:space="preserve"> </w:t>
      </w:r>
      <w:r>
        <w:rPr>
          <w:rFonts w:ascii="微软雅黑" w:hAnsi="微软雅黑" w:eastAsia="微软雅黑" w:cs="微软雅黑"/>
          <w:spacing w:val="-5"/>
          <w:position w:val="5"/>
          <w:sz w:val="20"/>
          <w:szCs w:val="20"/>
        </w:rPr>
        <w:t>吨级</w:t>
      </w:r>
      <w:r>
        <w:rPr>
          <w:rFonts w:hint="eastAsia" w:ascii="方正黑体" w:hAnsi="方正黑体" w:eastAsia="方正黑体" w:cs="方正黑体"/>
          <w:spacing w:val="-5"/>
          <w:position w:val="5"/>
          <w:sz w:val="20"/>
          <w:szCs w:val="20"/>
          <w:lang w:eastAsia="zh-CN"/>
        </w:rPr>
        <w:t>）</w:t>
      </w:r>
    </w:p>
    <w:p>
      <w:pPr>
        <w:spacing w:line="48"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145"/>
        <w:gridCol w:w="1139"/>
        <w:gridCol w:w="1139"/>
        <w:gridCol w:w="1139"/>
        <w:gridCol w:w="1139"/>
        <w:gridCol w:w="1139"/>
        <w:gridCol w:w="1139"/>
        <w:gridCol w:w="1165"/>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46" w:hRule="atLeast"/>
        </w:trPr>
        <w:tc>
          <w:tcPr>
            <w:tcW w:w="1145" w:type="dxa"/>
            <w:tcBorders>
              <w:top w:val="single" w:color="231F20" w:sz="6" w:space="0"/>
              <w:left w:val="single" w:color="231F20" w:sz="6" w:space="0"/>
            </w:tcBorders>
            <w:vAlign w:val="top"/>
          </w:tcPr>
          <w:p>
            <w:pPr>
              <w:spacing w:before="85" w:line="177" w:lineRule="auto"/>
              <w:ind w:left="386"/>
              <w:rPr>
                <w:rFonts w:ascii="微软雅黑" w:hAnsi="微软雅黑" w:eastAsia="微软雅黑" w:cs="微软雅黑"/>
                <w:sz w:val="17"/>
                <w:szCs w:val="17"/>
              </w:rPr>
            </w:pPr>
            <w:r>
              <w:rPr>
                <w:rFonts w:ascii="微软雅黑" w:hAnsi="微软雅黑" w:eastAsia="微软雅黑" w:cs="微软雅黑"/>
                <w:spacing w:val="6"/>
                <w:sz w:val="17"/>
                <w:szCs w:val="17"/>
              </w:rPr>
              <w:t>项目</w:t>
            </w:r>
          </w:p>
        </w:tc>
        <w:tc>
          <w:tcPr>
            <w:tcW w:w="1139" w:type="dxa"/>
            <w:tcBorders>
              <w:top w:val="single" w:color="231F20" w:sz="6" w:space="0"/>
            </w:tcBorders>
            <w:vAlign w:val="top"/>
          </w:tcPr>
          <w:p>
            <w:pPr>
              <w:spacing w:before="80" w:line="187" w:lineRule="auto"/>
              <w:ind w:left="206"/>
              <w:rPr>
                <w:rFonts w:ascii="微软雅黑" w:hAnsi="微软雅黑" w:eastAsia="微软雅黑" w:cs="微软雅黑"/>
                <w:sz w:val="17"/>
                <w:szCs w:val="17"/>
              </w:rPr>
            </w:pPr>
            <w:r>
              <w:rPr>
                <w:rFonts w:ascii="微软雅黑" w:hAnsi="微软雅黑" w:eastAsia="微软雅黑" w:cs="微软雅黑"/>
                <w:spacing w:val="8"/>
                <w:sz w:val="17"/>
                <w:szCs w:val="17"/>
              </w:rPr>
              <w:t>靠泊时间</w:t>
            </w:r>
          </w:p>
        </w:tc>
        <w:tc>
          <w:tcPr>
            <w:tcW w:w="1139" w:type="dxa"/>
            <w:tcBorders>
              <w:top w:val="single" w:color="231F20" w:sz="6" w:space="0"/>
            </w:tcBorders>
            <w:vAlign w:val="top"/>
          </w:tcPr>
          <w:p>
            <w:pPr>
              <w:spacing w:before="81" w:line="185" w:lineRule="auto"/>
              <w:ind w:left="212"/>
              <w:rPr>
                <w:rFonts w:ascii="微软雅黑" w:hAnsi="微软雅黑" w:eastAsia="微软雅黑" w:cs="微软雅黑"/>
                <w:sz w:val="17"/>
                <w:szCs w:val="17"/>
              </w:rPr>
            </w:pPr>
            <w:r>
              <w:rPr>
                <w:rFonts w:ascii="微软雅黑" w:hAnsi="微软雅黑" w:eastAsia="微软雅黑" w:cs="微软雅黑"/>
                <w:spacing w:val="7"/>
                <w:sz w:val="17"/>
                <w:szCs w:val="17"/>
              </w:rPr>
              <w:t>开工准备</w:t>
            </w:r>
          </w:p>
        </w:tc>
        <w:tc>
          <w:tcPr>
            <w:tcW w:w="1139" w:type="dxa"/>
            <w:tcBorders>
              <w:top w:val="single" w:color="231F20" w:sz="6" w:space="0"/>
            </w:tcBorders>
            <w:vAlign w:val="top"/>
          </w:tcPr>
          <w:p>
            <w:pPr>
              <w:spacing w:before="82" w:line="183" w:lineRule="auto"/>
              <w:ind w:left="391"/>
              <w:rPr>
                <w:rFonts w:ascii="微软雅黑" w:hAnsi="微软雅黑" w:eastAsia="微软雅黑" w:cs="微软雅黑"/>
                <w:sz w:val="17"/>
                <w:szCs w:val="17"/>
              </w:rPr>
            </w:pPr>
            <w:r>
              <w:rPr>
                <w:rFonts w:ascii="微软雅黑" w:hAnsi="微软雅黑" w:eastAsia="微软雅黑" w:cs="微软雅黑"/>
                <w:spacing w:val="6"/>
                <w:sz w:val="17"/>
                <w:szCs w:val="17"/>
              </w:rPr>
              <w:t>联检</w:t>
            </w:r>
          </w:p>
        </w:tc>
        <w:tc>
          <w:tcPr>
            <w:tcW w:w="1139" w:type="dxa"/>
            <w:tcBorders>
              <w:top w:val="single" w:color="231F20" w:sz="6" w:space="0"/>
            </w:tcBorders>
            <w:vAlign w:val="top"/>
          </w:tcPr>
          <w:p>
            <w:pPr>
              <w:spacing w:before="81" w:line="186" w:lineRule="auto"/>
              <w:ind w:left="395"/>
              <w:rPr>
                <w:rFonts w:ascii="微软雅黑" w:hAnsi="微软雅黑" w:eastAsia="微软雅黑" w:cs="微软雅黑"/>
                <w:sz w:val="17"/>
                <w:szCs w:val="17"/>
              </w:rPr>
            </w:pPr>
            <w:r>
              <w:rPr>
                <w:rFonts w:ascii="微软雅黑" w:hAnsi="微软雅黑" w:eastAsia="微软雅黑" w:cs="微软雅黑"/>
                <w:spacing w:val="6"/>
                <w:sz w:val="17"/>
                <w:szCs w:val="17"/>
              </w:rPr>
              <w:t>商检</w:t>
            </w:r>
          </w:p>
        </w:tc>
        <w:tc>
          <w:tcPr>
            <w:tcW w:w="1139" w:type="dxa"/>
            <w:tcBorders>
              <w:top w:val="single" w:color="231F20" w:sz="6" w:space="0"/>
            </w:tcBorders>
            <w:vAlign w:val="top"/>
          </w:tcPr>
          <w:p>
            <w:pPr>
              <w:spacing w:before="83" w:line="183" w:lineRule="auto"/>
              <w:ind w:left="399"/>
              <w:rPr>
                <w:rFonts w:ascii="微软雅黑" w:hAnsi="微软雅黑" w:eastAsia="微软雅黑" w:cs="微软雅黑"/>
                <w:sz w:val="17"/>
                <w:szCs w:val="17"/>
              </w:rPr>
            </w:pPr>
            <w:r>
              <w:rPr>
                <w:rFonts w:ascii="微软雅黑" w:hAnsi="微软雅黑" w:eastAsia="微软雅黑" w:cs="微软雅黑"/>
                <w:spacing w:val="5"/>
                <w:sz w:val="17"/>
                <w:szCs w:val="17"/>
              </w:rPr>
              <w:t>扫舱</w:t>
            </w:r>
          </w:p>
        </w:tc>
        <w:tc>
          <w:tcPr>
            <w:tcW w:w="1139" w:type="dxa"/>
            <w:tcBorders>
              <w:top w:val="single" w:color="231F20" w:sz="6" w:space="0"/>
            </w:tcBorders>
            <w:vAlign w:val="top"/>
          </w:tcPr>
          <w:p>
            <w:pPr>
              <w:spacing w:before="80" w:line="187" w:lineRule="auto"/>
              <w:ind w:left="398"/>
              <w:rPr>
                <w:rFonts w:ascii="微软雅黑" w:hAnsi="微软雅黑" w:eastAsia="微软雅黑" w:cs="微软雅黑"/>
                <w:sz w:val="17"/>
                <w:szCs w:val="17"/>
              </w:rPr>
            </w:pPr>
            <w:r>
              <w:rPr>
                <w:rFonts w:ascii="微软雅黑" w:hAnsi="微软雅黑" w:eastAsia="微软雅黑" w:cs="微软雅黑"/>
                <w:spacing w:val="6"/>
                <w:sz w:val="17"/>
                <w:szCs w:val="17"/>
              </w:rPr>
              <w:t>结束</w:t>
            </w:r>
          </w:p>
        </w:tc>
        <w:tc>
          <w:tcPr>
            <w:tcW w:w="1165" w:type="dxa"/>
            <w:tcBorders>
              <w:top w:val="single" w:color="231F20" w:sz="6" w:space="0"/>
              <w:right w:val="single" w:color="231F20" w:sz="6" w:space="0"/>
            </w:tcBorders>
            <w:vAlign w:val="top"/>
          </w:tcPr>
          <w:p>
            <w:pPr>
              <w:spacing w:before="82" w:line="185" w:lineRule="auto"/>
              <w:ind w:left="228"/>
              <w:rPr>
                <w:rFonts w:ascii="微软雅黑" w:hAnsi="微软雅黑" w:eastAsia="微软雅黑" w:cs="微软雅黑"/>
                <w:sz w:val="17"/>
                <w:szCs w:val="17"/>
              </w:rPr>
            </w:pPr>
            <w:r>
              <w:rPr>
                <w:rFonts w:ascii="微软雅黑" w:hAnsi="微软雅黑" w:eastAsia="微软雅黑" w:cs="微软雅黑"/>
                <w:spacing w:val="8"/>
                <w:sz w:val="17"/>
                <w:szCs w:val="17"/>
              </w:rPr>
              <w:t>离泊时间</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1145" w:type="dxa"/>
            <w:tcBorders>
              <w:left w:val="single" w:color="231F20" w:sz="6" w:space="0"/>
              <w:bottom w:val="single" w:color="231F20" w:sz="6" w:space="0"/>
            </w:tcBorders>
            <w:vAlign w:val="top"/>
          </w:tcPr>
          <w:p>
            <w:pPr>
              <w:pStyle w:val="7"/>
              <w:spacing w:before="94" w:line="184" w:lineRule="auto"/>
              <w:ind w:left="243"/>
              <w:rPr>
                <w:rFonts w:hint="eastAsia" w:eastAsia="方正黑体"/>
                <w:lang w:eastAsia="zh-CN"/>
              </w:rPr>
            </w:pPr>
            <w:r>
              <w:rPr>
                <w:rFonts w:ascii="微软雅黑" w:hAnsi="微软雅黑" w:eastAsia="微软雅黑" w:cs="微软雅黑"/>
                <w:spacing w:val="13"/>
              </w:rPr>
              <w:t>时间</w:t>
            </w:r>
            <w:r>
              <w:rPr>
                <w:rFonts w:hint="eastAsia" w:eastAsia="微软雅黑"/>
                <w:spacing w:val="13"/>
                <w:lang w:eastAsia="zh-CN"/>
              </w:rPr>
              <w:t>（</w:t>
            </w:r>
            <w:r>
              <w:rPr>
                <w:spacing w:val="-25"/>
              </w:rPr>
              <w:t xml:space="preserve"> </w:t>
            </w:r>
            <w:r>
              <w:rPr>
                <w:spacing w:val="13"/>
              </w:rPr>
              <w:t>h</w:t>
            </w:r>
            <w:r>
              <w:rPr>
                <w:rFonts w:hint="eastAsia"/>
                <w:spacing w:val="13"/>
                <w:lang w:eastAsia="zh-CN"/>
              </w:rPr>
              <w:t>）</w:t>
            </w:r>
          </w:p>
        </w:tc>
        <w:tc>
          <w:tcPr>
            <w:tcW w:w="1139" w:type="dxa"/>
            <w:tcBorders>
              <w:bottom w:val="single" w:color="231F20" w:sz="6" w:space="0"/>
            </w:tcBorders>
            <w:vAlign w:val="top"/>
          </w:tcPr>
          <w:p>
            <w:pPr>
              <w:pStyle w:val="7"/>
              <w:spacing w:before="116" w:line="184" w:lineRule="auto"/>
              <w:ind w:left="292"/>
            </w:pPr>
            <w:r>
              <w:rPr>
                <w:spacing w:val="-12"/>
              </w:rPr>
              <w:t>0</w:t>
            </w:r>
            <w:r>
              <w:rPr>
                <w:spacing w:val="-20"/>
              </w:rPr>
              <w:t xml:space="preserve"> </w:t>
            </w:r>
            <w:r>
              <w:rPr>
                <w:spacing w:val="-12"/>
              </w:rPr>
              <w:t>. 5</w:t>
            </w:r>
            <w:r>
              <w:rPr>
                <w:spacing w:val="25"/>
              </w:rPr>
              <w:t xml:space="preserve"> </w:t>
            </w:r>
            <w:r>
              <w:rPr>
                <w:spacing w:val="-12"/>
              </w:rPr>
              <w:t>~</w:t>
            </w:r>
            <w:r>
              <w:rPr>
                <w:spacing w:val="-13"/>
              </w:rPr>
              <w:t xml:space="preserve"> </w:t>
            </w:r>
            <w:r>
              <w:rPr>
                <w:spacing w:val="-12"/>
              </w:rPr>
              <w:t>2</w:t>
            </w:r>
          </w:p>
        </w:tc>
        <w:tc>
          <w:tcPr>
            <w:tcW w:w="1139" w:type="dxa"/>
            <w:tcBorders>
              <w:bottom w:val="single" w:color="231F20" w:sz="6" w:space="0"/>
            </w:tcBorders>
            <w:vAlign w:val="top"/>
          </w:tcPr>
          <w:p>
            <w:pPr>
              <w:pStyle w:val="7"/>
              <w:spacing w:before="116" w:line="184" w:lineRule="auto"/>
              <w:ind w:left="294"/>
            </w:pPr>
            <w:r>
              <w:rPr>
                <w:spacing w:val="-12"/>
              </w:rPr>
              <w:t>0</w:t>
            </w:r>
            <w:r>
              <w:rPr>
                <w:spacing w:val="-20"/>
              </w:rPr>
              <w:t xml:space="preserve"> </w:t>
            </w:r>
            <w:r>
              <w:rPr>
                <w:spacing w:val="-12"/>
              </w:rPr>
              <w:t>. 5</w:t>
            </w:r>
            <w:r>
              <w:rPr>
                <w:spacing w:val="25"/>
              </w:rPr>
              <w:t xml:space="preserve"> </w:t>
            </w:r>
            <w:r>
              <w:rPr>
                <w:spacing w:val="-12"/>
              </w:rPr>
              <w:t>~</w:t>
            </w:r>
            <w:r>
              <w:rPr>
                <w:spacing w:val="1"/>
              </w:rPr>
              <w:t xml:space="preserve"> </w:t>
            </w:r>
            <w:r>
              <w:rPr>
                <w:spacing w:val="-12"/>
              </w:rPr>
              <w:t>1</w:t>
            </w:r>
          </w:p>
        </w:tc>
        <w:tc>
          <w:tcPr>
            <w:tcW w:w="1139" w:type="dxa"/>
            <w:tcBorders>
              <w:bottom w:val="single" w:color="231F20" w:sz="6" w:space="0"/>
            </w:tcBorders>
            <w:vAlign w:val="top"/>
          </w:tcPr>
          <w:p>
            <w:pPr>
              <w:pStyle w:val="7"/>
              <w:spacing w:before="119" w:line="182" w:lineRule="auto"/>
              <w:ind w:left="399"/>
            </w:pPr>
            <w:r>
              <w:rPr>
                <w:spacing w:val="-14"/>
              </w:rPr>
              <w:t>1  ~</w:t>
            </w:r>
            <w:r>
              <w:rPr>
                <w:spacing w:val="-13"/>
              </w:rPr>
              <w:t xml:space="preserve"> </w:t>
            </w:r>
            <w:r>
              <w:rPr>
                <w:spacing w:val="-14"/>
              </w:rPr>
              <w:t>2</w:t>
            </w:r>
          </w:p>
        </w:tc>
        <w:tc>
          <w:tcPr>
            <w:tcW w:w="1139" w:type="dxa"/>
            <w:tcBorders>
              <w:bottom w:val="single" w:color="231F20" w:sz="6" w:space="0"/>
            </w:tcBorders>
            <w:vAlign w:val="top"/>
          </w:tcPr>
          <w:p>
            <w:pPr>
              <w:pStyle w:val="7"/>
              <w:spacing w:before="119" w:line="182" w:lineRule="auto"/>
              <w:ind w:left="402"/>
            </w:pPr>
            <w:r>
              <w:rPr>
                <w:spacing w:val="-14"/>
              </w:rPr>
              <w:t>1  ~</w:t>
            </w:r>
            <w:r>
              <w:rPr>
                <w:spacing w:val="-13"/>
              </w:rPr>
              <w:t xml:space="preserve"> </w:t>
            </w:r>
            <w:r>
              <w:rPr>
                <w:spacing w:val="-14"/>
              </w:rPr>
              <w:t>2</w:t>
            </w:r>
          </w:p>
        </w:tc>
        <w:tc>
          <w:tcPr>
            <w:tcW w:w="1139" w:type="dxa"/>
            <w:tcBorders>
              <w:bottom w:val="single" w:color="231F20" w:sz="6" w:space="0"/>
            </w:tcBorders>
            <w:vAlign w:val="top"/>
          </w:tcPr>
          <w:p>
            <w:pPr>
              <w:pStyle w:val="7"/>
              <w:spacing w:before="116" w:line="184" w:lineRule="auto"/>
              <w:ind w:left="301"/>
            </w:pPr>
            <w:r>
              <w:rPr>
                <w:spacing w:val="-12"/>
              </w:rPr>
              <w:t>0</w:t>
            </w:r>
            <w:r>
              <w:rPr>
                <w:spacing w:val="-20"/>
              </w:rPr>
              <w:t xml:space="preserve"> </w:t>
            </w:r>
            <w:r>
              <w:rPr>
                <w:spacing w:val="-12"/>
              </w:rPr>
              <w:t>. 5</w:t>
            </w:r>
            <w:r>
              <w:rPr>
                <w:spacing w:val="25"/>
              </w:rPr>
              <w:t xml:space="preserve"> </w:t>
            </w:r>
            <w:r>
              <w:rPr>
                <w:spacing w:val="-12"/>
              </w:rPr>
              <w:t>~</w:t>
            </w:r>
            <w:r>
              <w:rPr>
                <w:spacing w:val="-13"/>
              </w:rPr>
              <w:t xml:space="preserve"> </w:t>
            </w:r>
            <w:r>
              <w:rPr>
                <w:spacing w:val="-12"/>
              </w:rPr>
              <w:t>2</w:t>
            </w:r>
          </w:p>
        </w:tc>
        <w:tc>
          <w:tcPr>
            <w:tcW w:w="1139" w:type="dxa"/>
            <w:tcBorders>
              <w:bottom w:val="single" w:color="231F20" w:sz="6" w:space="0"/>
            </w:tcBorders>
            <w:vAlign w:val="top"/>
          </w:tcPr>
          <w:p>
            <w:pPr>
              <w:pStyle w:val="7"/>
              <w:spacing w:before="116" w:line="184" w:lineRule="auto"/>
              <w:ind w:left="258"/>
            </w:pPr>
            <w:r>
              <w:rPr>
                <w:spacing w:val="-11"/>
              </w:rPr>
              <w:t>0</w:t>
            </w:r>
            <w:r>
              <w:rPr>
                <w:spacing w:val="-22"/>
              </w:rPr>
              <w:t xml:space="preserve"> </w:t>
            </w:r>
            <w:r>
              <w:rPr>
                <w:spacing w:val="-11"/>
              </w:rPr>
              <w:t>. 25</w:t>
            </w:r>
            <w:r>
              <w:rPr>
                <w:spacing w:val="25"/>
              </w:rPr>
              <w:t xml:space="preserve"> </w:t>
            </w:r>
            <w:r>
              <w:rPr>
                <w:spacing w:val="-11"/>
              </w:rPr>
              <w:t>~</w:t>
            </w:r>
            <w:r>
              <w:rPr>
                <w:spacing w:val="1"/>
              </w:rPr>
              <w:t xml:space="preserve"> </w:t>
            </w:r>
            <w:r>
              <w:rPr>
                <w:spacing w:val="-11"/>
              </w:rPr>
              <w:t>1</w:t>
            </w:r>
          </w:p>
        </w:tc>
        <w:tc>
          <w:tcPr>
            <w:tcW w:w="1165" w:type="dxa"/>
            <w:tcBorders>
              <w:bottom w:val="single" w:color="231F20" w:sz="6" w:space="0"/>
              <w:right w:val="single" w:color="231F20" w:sz="6" w:space="0"/>
            </w:tcBorders>
            <w:vAlign w:val="top"/>
          </w:tcPr>
          <w:p>
            <w:pPr>
              <w:pStyle w:val="7"/>
              <w:spacing w:before="116" w:line="184" w:lineRule="auto"/>
              <w:ind w:left="313"/>
            </w:pPr>
            <w:r>
              <w:rPr>
                <w:spacing w:val="-12"/>
              </w:rPr>
              <w:t>0</w:t>
            </w:r>
            <w:r>
              <w:rPr>
                <w:spacing w:val="-20"/>
              </w:rPr>
              <w:t xml:space="preserve"> </w:t>
            </w:r>
            <w:r>
              <w:rPr>
                <w:spacing w:val="-12"/>
              </w:rPr>
              <w:t>. 5</w:t>
            </w:r>
            <w:r>
              <w:rPr>
                <w:spacing w:val="25"/>
              </w:rPr>
              <w:t xml:space="preserve"> </w:t>
            </w:r>
            <w:r>
              <w:rPr>
                <w:spacing w:val="-12"/>
              </w:rPr>
              <w:t>~</w:t>
            </w:r>
            <w:r>
              <w:rPr>
                <w:spacing w:val="1"/>
              </w:rPr>
              <w:t xml:space="preserve"> </w:t>
            </w:r>
            <w:r>
              <w:rPr>
                <w:spacing w:val="-12"/>
              </w:rPr>
              <w:t>1</w:t>
            </w:r>
          </w:p>
        </w:tc>
      </w:tr>
    </w:tbl>
    <w:p>
      <w:pPr>
        <w:spacing w:before="13"/>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6    除滚装码头外，泊位设计通过能力也可按下式估算 :</w:t>
      </w:r>
    </w:p>
    <w:p>
      <w:pPr>
        <w:spacing w:before="70" w:line="197" w:lineRule="auto"/>
        <w:ind w:right="30"/>
        <w:jc w:val="right"/>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P</w:t>
      </w:r>
      <w:r>
        <w:rPr>
          <w:rFonts w:ascii="方正黑体" w:hAnsi="方正黑体" w:eastAsia="方正黑体" w:cs="方正黑体"/>
          <w:position w:val="-5"/>
          <w:sz w:val="13"/>
          <w:szCs w:val="13"/>
        </w:rPr>
        <w:t>t</w:t>
      </w:r>
      <w:r>
        <w:rPr>
          <w:rFonts w:ascii="方正黑体" w:hAnsi="方正黑体" w:eastAsia="方正黑体" w:cs="方正黑体"/>
          <w:spacing w:val="10"/>
          <w:w w:val="102"/>
          <w:position w:val="-5"/>
          <w:sz w:val="13"/>
          <w:szCs w:val="13"/>
        </w:rPr>
        <w:t xml:space="preserve">  </w:t>
      </w:r>
      <w:r>
        <w:rPr>
          <w:rFonts w:ascii="方正黑体" w:hAnsi="方正黑体" w:eastAsia="方正黑体" w:cs="方正黑体"/>
          <w:sz w:val="23"/>
          <w:szCs w:val="23"/>
        </w:rPr>
        <w:t>= T</w:t>
      </w:r>
      <w:r>
        <w:rPr>
          <w:rFonts w:ascii="方正黑体" w:hAnsi="方正黑体" w:eastAsia="方正黑体" w:cs="方正黑体"/>
          <w:position w:val="-5"/>
          <w:sz w:val="13"/>
          <w:szCs w:val="13"/>
        </w:rPr>
        <w:t>y</w:t>
      </w:r>
      <w:r>
        <w:rPr>
          <w:rFonts w:ascii="方正黑体" w:hAnsi="方正黑体" w:eastAsia="方正黑体" w:cs="方正黑体"/>
          <w:spacing w:val="3"/>
          <w:position w:val="-5"/>
          <w:sz w:val="13"/>
          <w:szCs w:val="13"/>
        </w:rPr>
        <w:t xml:space="preserve">   </w:t>
      </w:r>
      <w:r>
        <w:rPr>
          <w:rFonts w:ascii="方正黑体" w:hAnsi="方正黑体" w:eastAsia="方正黑体" w:cs="方正黑体"/>
          <w:sz w:val="23"/>
          <w:szCs w:val="23"/>
        </w:rPr>
        <w:t>.p</w:t>
      </w:r>
      <w:r>
        <w:rPr>
          <w:rFonts w:ascii="方正黑体" w:hAnsi="方正黑体" w:eastAsia="方正黑体" w:cs="方正黑体"/>
          <w:spacing w:val="50"/>
          <w:sz w:val="23"/>
          <w:szCs w:val="23"/>
        </w:rPr>
        <w:t xml:space="preserve"> </w:t>
      </w:r>
      <w:r>
        <w:rPr>
          <w:rFonts w:ascii="方正黑体" w:hAnsi="方正黑体" w:eastAsia="方正黑体" w:cs="方正黑体"/>
          <w:sz w:val="23"/>
          <w:szCs w:val="23"/>
        </w:rPr>
        <w:t>.t</w:t>
      </w:r>
      <w:r>
        <w:rPr>
          <w:rFonts w:ascii="方正黑体" w:hAnsi="方正黑体" w:eastAsia="方正黑体" w:cs="方正黑体"/>
          <w:spacing w:val="-44"/>
          <w:sz w:val="23"/>
          <w:szCs w:val="23"/>
        </w:rPr>
        <w:t xml:space="preserve"> </w:t>
      </w:r>
      <w:r>
        <w:rPr>
          <w:rFonts w:ascii="方正黑体" w:hAnsi="方正黑体" w:eastAsia="方正黑体" w:cs="方正黑体"/>
          <w:position w:val="-5"/>
          <w:sz w:val="13"/>
          <w:szCs w:val="13"/>
        </w:rPr>
        <w:t>g</w:t>
      </w:r>
      <w:r>
        <w:rPr>
          <w:rFonts w:ascii="方正黑体" w:hAnsi="方正黑体" w:eastAsia="方正黑体" w:cs="方正黑体"/>
          <w:spacing w:val="3"/>
          <w:position w:val="-5"/>
          <w:sz w:val="13"/>
          <w:szCs w:val="13"/>
        </w:rPr>
        <w:t xml:space="preserve">   </w:t>
      </w:r>
      <w:r>
        <w:rPr>
          <w:rFonts w:ascii="方正黑体" w:hAnsi="方正黑体" w:eastAsia="方正黑体" w:cs="方正黑体"/>
          <w:sz w:val="23"/>
          <w:szCs w:val="23"/>
        </w:rPr>
        <w:t>.A</w:t>
      </w:r>
      <w:r>
        <w:rPr>
          <w:rFonts w:ascii="方正黑体" w:hAnsi="方正黑体" w:eastAsia="方正黑体" w:cs="方正黑体"/>
          <w:spacing w:val="-33"/>
          <w:sz w:val="23"/>
          <w:szCs w:val="23"/>
        </w:rPr>
        <w:t xml:space="preserve"> </w:t>
      </w:r>
      <w:r>
        <w:rPr>
          <w:rFonts w:ascii="方正黑体" w:hAnsi="方正黑体" w:eastAsia="方正黑体" w:cs="方正黑体"/>
          <w:position w:val="-5"/>
          <w:sz w:val="13"/>
          <w:szCs w:val="13"/>
        </w:rPr>
        <w:t xml:space="preserve">ρ                                                </w:t>
      </w:r>
      <w:r>
        <w:rPr>
          <w:rFonts w:ascii="方正黑体" w:hAnsi="方正黑体" w:eastAsia="方正黑体" w:cs="方正黑体"/>
          <w:spacing w:val="-1"/>
          <w:position w:val="-5"/>
          <w:sz w:val="13"/>
          <w:szCs w:val="13"/>
        </w:rPr>
        <w:t xml:space="preserve">                           </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
          <w:sz w:val="23"/>
          <w:szCs w:val="23"/>
        </w:rPr>
        <w:t>5</w:t>
      </w:r>
      <w:r>
        <w:rPr>
          <w:rFonts w:ascii="方正黑体" w:hAnsi="方正黑体" w:eastAsia="方正黑体" w:cs="方正黑体"/>
          <w:spacing w:val="-20"/>
          <w:sz w:val="23"/>
          <w:szCs w:val="23"/>
        </w:rPr>
        <w:t xml:space="preserve"> </w:t>
      </w:r>
      <w:r>
        <w:rPr>
          <w:rFonts w:ascii="方正黑体" w:hAnsi="方正黑体" w:eastAsia="方正黑体" w:cs="方正黑体"/>
          <w:spacing w:val="-1"/>
          <w:sz w:val="23"/>
          <w:szCs w:val="23"/>
        </w:rPr>
        <w:t>. 10</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 6</w:t>
      </w:r>
      <w:r>
        <w:rPr>
          <w:rFonts w:hint="eastAsia" w:ascii="方正黑体" w:hAnsi="方正黑体" w:eastAsia="方正黑体" w:cs="方正黑体"/>
          <w:spacing w:val="-1"/>
          <w:sz w:val="23"/>
          <w:szCs w:val="23"/>
          <w:lang w:eastAsia="zh-CN"/>
        </w:rPr>
        <w:t>）</w:t>
      </w:r>
    </w:p>
    <w:p>
      <w:pPr>
        <w:pStyle w:val="2"/>
        <w:spacing w:before="56" w:line="225" w:lineRule="auto"/>
        <w:ind w:left="15"/>
        <w:rPr>
          <w:rFonts w:hint="eastAsia" w:ascii="方正黑体" w:hAnsi="方正黑体" w:eastAsia="方正黑体" w:cs="方正黑体"/>
          <w:sz w:val="23"/>
          <w:szCs w:val="23"/>
          <w:lang w:eastAsia="zh-CN"/>
        </w:rPr>
      </w:pPr>
      <w:r>
        <w:rPr>
          <w:rFonts w:ascii="微软雅黑" w:hAnsi="微软雅黑" w:eastAsia="微软雅黑" w:cs="微软雅黑"/>
          <w:spacing w:val="21"/>
          <w:sz w:val="23"/>
          <w:szCs w:val="23"/>
        </w:rPr>
        <w:t xml:space="preserve">式中   </w:t>
      </w:r>
      <w:r>
        <w:rPr>
          <w:rFonts w:ascii="方正黑体" w:hAnsi="方正黑体" w:eastAsia="方正黑体" w:cs="方正黑体"/>
          <w:sz w:val="23"/>
          <w:szCs w:val="23"/>
        </w:rPr>
        <w:t>P</w:t>
      </w:r>
      <w:r>
        <w:rPr>
          <w:rFonts w:ascii="方正黑体" w:hAnsi="方正黑体" w:eastAsia="方正黑体" w:cs="方正黑体"/>
          <w:position w:val="-5"/>
          <w:sz w:val="13"/>
          <w:szCs w:val="13"/>
        </w:rPr>
        <w:t xml:space="preserve">t </w:t>
      </w:r>
      <w:r>
        <w:rPr>
          <w:b/>
          <w:bCs/>
          <w:spacing w:val="21"/>
          <w:sz w:val="23"/>
          <w:szCs w:val="23"/>
        </w:rPr>
        <w:t>—</w:t>
      </w:r>
      <w:r>
        <w:rPr>
          <w:rFonts w:ascii="微软雅黑" w:hAnsi="微软雅黑" w:eastAsia="微软雅黑" w:cs="微软雅黑"/>
          <w:spacing w:val="21"/>
          <w:sz w:val="23"/>
          <w:szCs w:val="23"/>
        </w:rPr>
        <w:t>泊位设计通过能力</w:t>
      </w:r>
      <w:r>
        <w:rPr>
          <w:rFonts w:hint="eastAsia" w:ascii="方正黑体" w:hAnsi="方正黑体" w:eastAsia="方正黑体" w:cs="方正黑体"/>
          <w:spacing w:val="21"/>
          <w:sz w:val="23"/>
          <w:szCs w:val="23"/>
          <w:lang w:eastAsia="zh-CN"/>
        </w:rPr>
        <w:t>（</w:t>
      </w:r>
      <w:r>
        <w:rPr>
          <w:rFonts w:ascii="方正黑体" w:hAnsi="方正黑体" w:eastAsia="方正黑体" w:cs="方正黑体"/>
          <w:spacing w:val="21"/>
          <w:sz w:val="23"/>
          <w:szCs w:val="23"/>
        </w:rPr>
        <w:t xml:space="preserve">t/a </w:t>
      </w:r>
      <w:r>
        <w:rPr>
          <w:rFonts w:ascii="微软雅黑" w:hAnsi="微软雅黑" w:eastAsia="微软雅黑" w:cs="微软雅黑"/>
          <w:spacing w:val="21"/>
          <w:sz w:val="23"/>
          <w:szCs w:val="23"/>
        </w:rPr>
        <w:t xml:space="preserve">或 </w:t>
      </w:r>
      <w:r>
        <w:rPr>
          <w:rFonts w:ascii="方正黑体" w:hAnsi="方正黑体" w:eastAsia="方正黑体" w:cs="方正黑体"/>
          <w:sz w:val="23"/>
          <w:szCs w:val="23"/>
        </w:rPr>
        <w:t>TEU</w:t>
      </w:r>
      <w:r>
        <w:rPr>
          <w:rFonts w:ascii="方正黑体" w:hAnsi="方正黑体" w:eastAsia="方正黑体" w:cs="方正黑体"/>
          <w:spacing w:val="21"/>
          <w:sz w:val="23"/>
          <w:szCs w:val="23"/>
        </w:rPr>
        <w:t>/a</w:t>
      </w:r>
      <w:r>
        <w:rPr>
          <w:rFonts w:hint="eastAsia" w:ascii="方正黑体" w:hAnsi="方正黑体" w:eastAsia="方正黑体" w:cs="方正黑体"/>
          <w:spacing w:val="21"/>
          <w:sz w:val="23"/>
          <w:szCs w:val="23"/>
          <w:lang w:eastAsia="zh-CN"/>
        </w:rPr>
        <w:t>）；</w:t>
      </w:r>
    </w:p>
    <w:p>
      <w:pPr>
        <w:pStyle w:val="2"/>
        <w:spacing w:before="2" w:line="189" w:lineRule="auto"/>
        <w:ind w:left="739"/>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position w:val="-5"/>
          <w:sz w:val="13"/>
          <w:szCs w:val="13"/>
        </w:rPr>
        <w:t>y</w:t>
      </w:r>
      <w:r>
        <w:rPr>
          <w:rFonts w:ascii="方正黑体" w:hAnsi="方正黑体" w:eastAsia="方正黑体" w:cs="方正黑体"/>
          <w:spacing w:val="-10"/>
          <w:position w:val="-5"/>
          <w:sz w:val="13"/>
          <w:szCs w:val="13"/>
        </w:rPr>
        <w:t xml:space="preserve"> </w:t>
      </w:r>
      <w:r>
        <w:rPr>
          <w:b/>
          <w:bCs/>
          <w:spacing w:val="30"/>
          <w:sz w:val="23"/>
          <w:szCs w:val="23"/>
        </w:rPr>
        <w:t>—</w:t>
      </w:r>
      <w:r>
        <w:rPr>
          <w:rFonts w:ascii="微软雅黑" w:hAnsi="微软雅黑" w:eastAsia="微软雅黑" w:cs="微软雅黑"/>
          <w:spacing w:val="30"/>
          <w:sz w:val="23"/>
          <w:szCs w:val="23"/>
        </w:rPr>
        <w:t>年可营运天数</w:t>
      </w:r>
      <w:r>
        <w:rPr>
          <w:rFonts w:hint="eastAsia" w:ascii="方正黑体" w:hAnsi="方正黑体" w:eastAsia="方正黑体" w:cs="方正黑体"/>
          <w:spacing w:val="30"/>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30"/>
          <w:sz w:val="23"/>
          <w:szCs w:val="23"/>
        </w:rPr>
        <w:t>d</w:t>
      </w:r>
      <w:r>
        <w:rPr>
          <w:rFonts w:hint="eastAsia" w:ascii="方正黑体" w:hAnsi="方正黑体" w:eastAsia="方正黑体" w:cs="方正黑体"/>
          <w:spacing w:val="30"/>
          <w:sz w:val="23"/>
          <w:szCs w:val="23"/>
          <w:lang w:eastAsia="zh-CN"/>
        </w:rPr>
        <w:t>）；</w:t>
      </w:r>
    </w:p>
    <w:p>
      <w:pPr>
        <w:pStyle w:val="2"/>
        <w:spacing w:before="49" w:line="208" w:lineRule="auto"/>
        <w:ind w:left="1429" w:right="9" w:hanging="620"/>
        <w:rPr>
          <w:rFonts w:hint="eastAsia" w:ascii="方正黑体" w:hAnsi="方正黑体" w:eastAsia="微软雅黑" w:cs="方正黑体"/>
          <w:sz w:val="23"/>
          <w:szCs w:val="23"/>
          <w:lang w:eastAsia="zh-CN"/>
        </w:rPr>
      </w:pPr>
      <w:r>
        <w:rPr>
          <w:rFonts w:ascii="方正黑体" w:hAnsi="方正黑体" w:eastAsia="方正黑体" w:cs="方正黑体"/>
          <w:spacing w:val="7"/>
          <w:sz w:val="23"/>
          <w:szCs w:val="23"/>
        </w:rPr>
        <w:t>p</w:t>
      </w:r>
      <w:r>
        <w:rPr>
          <w:rFonts w:ascii="方正黑体" w:hAnsi="方正黑体" w:eastAsia="方正黑体" w:cs="方正黑体"/>
          <w:spacing w:val="-48"/>
          <w:sz w:val="23"/>
          <w:szCs w:val="23"/>
        </w:rPr>
        <w:t xml:space="preserve"> </w:t>
      </w:r>
      <w:r>
        <w:rPr>
          <w:b/>
          <w:bCs/>
          <w:spacing w:val="7"/>
          <w:sz w:val="23"/>
          <w:szCs w:val="23"/>
        </w:rPr>
        <w:t>—</w:t>
      </w:r>
      <w:r>
        <w:rPr>
          <w:rFonts w:ascii="微软雅黑" w:hAnsi="微软雅黑" w:eastAsia="微软雅黑" w:cs="微软雅黑"/>
          <w:spacing w:val="7"/>
          <w:sz w:val="23"/>
          <w:szCs w:val="23"/>
        </w:rPr>
        <w:t>设计船时效率</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7"/>
          <w:sz w:val="23"/>
          <w:szCs w:val="23"/>
        </w:rPr>
        <w:t xml:space="preserve">t/h </w:t>
      </w:r>
      <w:r>
        <w:rPr>
          <w:rFonts w:ascii="微软雅黑" w:hAnsi="微软雅黑" w:eastAsia="微软雅黑" w:cs="微软雅黑"/>
          <w:spacing w:val="7"/>
          <w:sz w:val="23"/>
          <w:szCs w:val="23"/>
        </w:rPr>
        <w:t xml:space="preserve">或 </w:t>
      </w:r>
      <w:r>
        <w:rPr>
          <w:rFonts w:ascii="方正黑体" w:hAnsi="方正黑体" w:eastAsia="方正黑体" w:cs="方正黑体"/>
          <w:sz w:val="23"/>
          <w:szCs w:val="23"/>
        </w:rPr>
        <w:t>TEU</w:t>
      </w:r>
      <w:r>
        <w:rPr>
          <w:rFonts w:ascii="方正黑体" w:hAnsi="方正黑体" w:eastAsia="方正黑体" w:cs="方正黑体"/>
          <w:spacing w:val="7"/>
          <w:sz w:val="23"/>
          <w:szCs w:val="23"/>
        </w:rPr>
        <w:t>/h</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按货种</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船型</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设备能力</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作业线数和营运管</w:t>
      </w:r>
      <w:r>
        <w:rPr>
          <w:rFonts w:ascii="微软雅黑" w:hAnsi="微软雅黑" w:eastAsia="微软雅黑" w:cs="微软雅黑"/>
          <w:spacing w:val="8"/>
          <w:sz w:val="23"/>
          <w:szCs w:val="23"/>
        </w:rPr>
        <w:t>理等因素综合分析确定</w:t>
      </w:r>
      <w:r>
        <w:rPr>
          <w:rFonts w:hint="eastAsia" w:ascii="微软雅黑" w:hAnsi="微软雅黑" w:eastAsia="微软雅黑" w:cs="微软雅黑"/>
          <w:spacing w:val="-19"/>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firstLine="805" w:firstLineChars="350"/>
        <w:jc w:val="both"/>
        <w:textAlignment w:val="baseline"/>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44"/>
          <w:sz w:val="23"/>
          <w:szCs w:val="23"/>
        </w:rPr>
        <w:t xml:space="preserve"> </w:t>
      </w:r>
      <w:r>
        <w:rPr>
          <w:rFonts w:ascii="方正黑体" w:hAnsi="方正黑体" w:eastAsia="方正黑体" w:cs="方正黑体"/>
          <w:position w:val="-5"/>
          <w:sz w:val="13"/>
          <w:szCs w:val="13"/>
        </w:rPr>
        <w:t>g</w:t>
      </w:r>
      <w:r>
        <w:rPr>
          <w:rFonts w:ascii="方正黑体" w:hAnsi="方正黑体" w:eastAsia="方正黑体" w:cs="方正黑体"/>
          <w:spacing w:val="-14"/>
          <w:position w:val="-5"/>
          <w:sz w:val="13"/>
          <w:szCs w:val="13"/>
        </w:rPr>
        <w:t xml:space="preserve"> </w:t>
      </w:r>
      <w:r>
        <w:rPr>
          <w:b/>
          <w:bCs/>
          <w:spacing w:val="2"/>
          <w:sz w:val="23"/>
          <w:szCs w:val="23"/>
        </w:rPr>
        <w:t>—</w:t>
      </w:r>
      <w:r>
        <w:rPr>
          <w:rFonts w:ascii="微软雅黑" w:hAnsi="微软雅黑" w:eastAsia="微软雅黑" w:cs="微软雅黑"/>
          <w:spacing w:val="2"/>
          <w:sz w:val="23"/>
          <w:szCs w:val="23"/>
        </w:rPr>
        <w:t>昼夜装卸作业小时数</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h</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应根据各港实际情况确定</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 xml:space="preserve">一班制可取 </w:t>
      </w:r>
      <w:r>
        <w:rPr>
          <w:rFonts w:ascii="方正黑体" w:hAnsi="方正黑体" w:eastAsia="方正黑体" w:cs="方正黑体"/>
          <w:spacing w:val="2"/>
          <w:sz w:val="23"/>
          <w:szCs w:val="23"/>
        </w:rPr>
        <w:t>6h</w:t>
      </w:r>
      <w:r>
        <w:rPr>
          <w:rFonts w:ascii="方正黑体" w:hAnsi="方正黑体" w:eastAsia="方正黑体" w:cs="方正黑体"/>
          <w:spacing w:val="23"/>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8"/>
          <w:sz w:val="23"/>
          <w:szCs w:val="23"/>
        </w:rPr>
        <w:t xml:space="preserve"> </w:t>
      </w:r>
      <w:r>
        <w:rPr>
          <w:rFonts w:ascii="方正黑体" w:hAnsi="方正黑体" w:eastAsia="方正黑体" w:cs="方正黑体"/>
          <w:spacing w:val="2"/>
          <w:sz w:val="23"/>
          <w:szCs w:val="23"/>
        </w:rPr>
        <w:t>7h</w:t>
      </w:r>
      <w:r>
        <w:rPr>
          <w:rFonts w:hint="eastAsia" w:ascii="方正黑体" w:hAnsi="方正黑体" w:eastAsia="方正黑体" w:cs="方正黑体"/>
          <w:spacing w:val="-13"/>
          <w:sz w:val="23"/>
          <w:szCs w:val="23"/>
          <w:lang w:eastAsia="zh-CN"/>
        </w:rPr>
        <w:t>，</w:t>
      </w:r>
      <w:r>
        <w:rPr>
          <w:rFonts w:ascii="微软雅黑" w:hAnsi="微软雅黑" w:eastAsia="微软雅黑" w:cs="微软雅黑"/>
          <w:spacing w:val="-9"/>
          <w:sz w:val="23"/>
          <w:szCs w:val="23"/>
        </w:rPr>
        <w:t xml:space="preserve">两班制可取 </w:t>
      </w:r>
      <w:r>
        <w:rPr>
          <w:rFonts w:ascii="方正黑体" w:hAnsi="方正黑体" w:eastAsia="方正黑体" w:cs="方正黑体"/>
          <w:spacing w:val="-9"/>
          <w:sz w:val="23"/>
          <w:szCs w:val="23"/>
        </w:rPr>
        <w:t>12h</w:t>
      </w:r>
      <w:r>
        <w:rPr>
          <w:rFonts w:ascii="方正黑体" w:hAnsi="方正黑体" w:eastAsia="方正黑体" w:cs="方正黑体"/>
          <w:spacing w:val="25"/>
          <w:sz w:val="23"/>
          <w:szCs w:val="23"/>
        </w:rPr>
        <w:t xml:space="preserve"> </w:t>
      </w:r>
      <w:r>
        <w:rPr>
          <w:rFonts w:ascii="方正黑体" w:hAnsi="方正黑体" w:eastAsia="方正黑体" w:cs="方正黑体"/>
          <w:spacing w:val="-9"/>
          <w:sz w:val="23"/>
          <w:szCs w:val="23"/>
        </w:rPr>
        <w:t>~ 13h ꎬ</w:t>
      </w:r>
      <w:r>
        <w:rPr>
          <w:rFonts w:ascii="微软雅黑" w:hAnsi="微软雅黑" w:eastAsia="微软雅黑" w:cs="微软雅黑"/>
          <w:spacing w:val="-9"/>
          <w:sz w:val="23"/>
          <w:szCs w:val="23"/>
        </w:rPr>
        <w:t xml:space="preserve">三班制可取 </w:t>
      </w:r>
      <w:r>
        <w:rPr>
          <w:rFonts w:ascii="方正黑体" w:hAnsi="方正黑体" w:eastAsia="方正黑体" w:cs="方正黑体"/>
          <w:spacing w:val="-9"/>
          <w:sz w:val="23"/>
          <w:szCs w:val="23"/>
        </w:rPr>
        <w:t>15h</w:t>
      </w:r>
      <w:r>
        <w:rPr>
          <w:rFonts w:ascii="方正黑体" w:hAnsi="方正黑体" w:eastAsia="方正黑体" w:cs="方正黑体"/>
          <w:spacing w:val="19"/>
          <w:sz w:val="23"/>
          <w:szCs w:val="23"/>
        </w:rPr>
        <w:t xml:space="preserve"> </w:t>
      </w:r>
      <w:r>
        <w:rPr>
          <w:rFonts w:ascii="方正黑体" w:hAnsi="方正黑体" w:eastAsia="方正黑体" w:cs="方正黑体"/>
          <w:spacing w:val="-9"/>
          <w:sz w:val="23"/>
          <w:szCs w:val="23"/>
        </w:rPr>
        <w:t>~ 18h</w:t>
      </w:r>
      <w:r>
        <w:rPr>
          <w:rFonts w:hint="eastAsia" w:ascii="方正黑体" w:hAnsi="方正黑体" w:eastAsia="方正黑体" w:cs="方正黑体"/>
          <w:spacing w:val="-9"/>
          <w:sz w:val="23"/>
          <w:szCs w:val="23"/>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40" w:lineRule="auto"/>
        <w:ind w:left="0" w:firstLine="665" w:firstLineChars="350"/>
        <w:jc w:val="both"/>
        <w:textAlignment w:val="baseline"/>
        <w:rPr>
          <w:rFonts w:hint="eastAsia" w:ascii="方正黑体" w:hAnsi="方正黑体" w:eastAsia="微软雅黑" w:cs="方正黑体"/>
          <w:sz w:val="23"/>
          <w:szCs w:val="23"/>
          <w:lang w:eastAsia="zh-CN"/>
        </w:rPr>
      </w:pPr>
      <w:r>
        <w:rPr>
          <w:rFonts w:ascii="方正黑体" w:hAnsi="方正黑体" w:eastAsia="方正黑体" w:cs="方正黑体"/>
          <w:spacing w:val="-5"/>
          <w:w w:val="87"/>
          <w:sz w:val="23"/>
          <w:szCs w:val="23"/>
        </w:rPr>
        <w:t>A</w:t>
      </w:r>
      <w:r>
        <w:rPr>
          <w:rFonts w:ascii="方正黑体" w:hAnsi="方正黑体" w:eastAsia="方正黑体" w:cs="方正黑体"/>
          <w:spacing w:val="-33"/>
          <w:sz w:val="23"/>
          <w:szCs w:val="23"/>
        </w:rPr>
        <w:t xml:space="preserve"> </w:t>
      </w:r>
      <w:r>
        <w:rPr>
          <w:rFonts w:ascii="方正黑体" w:hAnsi="方正黑体" w:eastAsia="方正黑体" w:cs="方正黑体"/>
          <w:spacing w:val="25"/>
          <w:position w:val="-5"/>
          <w:sz w:val="13"/>
          <w:szCs w:val="13"/>
        </w:rPr>
        <w:t>ρ</w:t>
      </w:r>
      <w:r>
        <w:rPr>
          <w:rFonts w:ascii="方正黑体" w:hAnsi="方正黑体" w:eastAsia="方正黑体" w:cs="方正黑体"/>
          <w:spacing w:val="-15"/>
          <w:position w:val="-5"/>
          <w:sz w:val="13"/>
          <w:szCs w:val="13"/>
        </w:rPr>
        <w:t xml:space="preserve"> </w:t>
      </w:r>
      <w:r>
        <w:rPr>
          <w:b/>
          <w:bCs/>
          <w:spacing w:val="25"/>
          <w:sz w:val="23"/>
          <w:szCs w:val="23"/>
        </w:rPr>
        <w:t>—</w:t>
      </w:r>
      <w:r>
        <w:rPr>
          <w:rFonts w:ascii="微软雅黑" w:hAnsi="微软雅黑" w:eastAsia="微软雅黑" w:cs="微软雅黑"/>
          <w:spacing w:val="25"/>
          <w:sz w:val="23"/>
          <w:szCs w:val="23"/>
        </w:rPr>
        <w:t>泊位有效利用率</w:t>
      </w:r>
      <w:r>
        <w:rPr>
          <w:rFonts w:hint="eastAsia" w:ascii="微软雅黑" w:hAnsi="微软雅黑" w:eastAsia="微软雅黑" w:cs="微软雅黑"/>
          <w:spacing w:val="-37"/>
          <w:sz w:val="23"/>
          <w:szCs w:val="23"/>
          <w:lang w:eastAsia="zh-CN"/>
        </w:rPr>
        <w:t>。</w:t>
      </w:r>
    </w:p>
    <w:p>
      <w:pPr>
        <w:spacing w:before="13"/>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7    货物滚装、客货滚装泊位设计通过能力可按下列方法确定。</w:t>
      </w:r>
    </w:p>
    <w:p>
      <w:pPr>
        <w:spacing w:before="13"/>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7 . 1    货物滚装、客货滚装泊位设计通过能力可按下列公式计算：</w:t>
      </w:r>
    </w:p>
    <w:p>
      <w:pPr>
        <w:spacing w:before="97" w:line="579" w:lineRule="exact"/>
        <w:ind w:right="23"/>
        <w:jc w:val="right"/>
        <w:rPr>
          <w:rFonts w:hint="eastAsia" w:ascii="方正黑体" w:hAnsi="方正黑体" w:eastAsia="方正黑体" w:cs="方正黑体"/>
          <w:sz w:val="23"/>
          <w:szCs w:val="23"/>
          <w:lang w:eastAsia="zh-CN"/>
        </w:rPr>
      </w:pPr>
      <w:r>
        <w:rPr>
          <w:rFonts w:ascii="方正黑体" w:hAnsi="方正黑体" w:eastAsia="方正黑体" w:cs="方正黑体"/>
          <w:spacing w:val="-17"/>
          <w:position w:val="18"/>
          <w:sz w:val="23"/>
          <w:szCs w:val="23"/>
        </w:rPr>
        <w:t>P</w:t>
      </w:r>
      <w:r>
        <w:rPr>
          <w:rFonts w:ascii="方正黑体" w:hAnsi="方正黑体" w:eastAsia="方正黑体" w:cs="方正黑体"/>
          <w:spacing w:val="-17"/>
          <w:position w:val="10"/>
          <w:sz w:val="13"/>
          <w:szCs w:val="13"/>
        </w:rPr>
        <w:t xml:space="preserve">ti   </w:t>
      </w:r>
      <w:r>
        <w:rPr>
          <w:rFonts w:ascii="方正黑体" w:hAnsi="方正黑体" w:eastAsia="方正黑体" w:cs="方正黑体"/>
          <w:spacing w:val="-17"/>
          <w:position w:val="16"/>
          <w:sz w:val="23"/>
          <w:szCs w:val="23"/>
        </w:rPr>
        <w:t>=</w:t>
      </w:r>
      <w:r>
        <w:rPr>
          <w:rFonts w:ascii="方正黑体" w:hAnsi="方正黑体" w:eastAsia="方正黑体" w:cs="方正黑体"/>
          <w:spacing w:val="2"/>
          <w:position w:val="16"/>
          <w:sz w:val="23"/>
          <w:szCs w:val="23"/>
        </w:rPr>
        <w:t xml:space="preserve"> </w:t>
      </w:r>
      <w:r>
        <w:rPr>
          <w:position w:val="-10"/>
          <w:sz w:val="23"/>
          <w:szCs w:val="23"/>
        </w:rPr>
        <w:drawing>
          <wp:inline distT="0" distB="0" distL="0" distR="0">
            <wp:extent cx="457835" cy="34544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05"/>
                    <a:stretch>
                      <a:fillRect/>
                    </a:stretch>
                  </pic:blipFill>
                  <pic:spPr>
                    <a:xfrm>
                      <a:off x="0" y="0"/>
                      <a:ext cx="458444" cy="345506"/>
                    </a:xfrm>
                    <a:prstGeom prst="rect">
                      <a:avLst/>
                    </a:prstGeom>
                  </pic:spPr>
                </pic:pic>
              </a:graphicData>
            </a:graphic>
          </wp:inline>
        </w:drawing>
      </w:r>
      <w:r>
        <w:rPr>
          <w:rFonts w:ascii="方正黑体" w:hAnsi="方正黑体" w:eastAsia="方正黑体" w:cs="方正黑体"/>
          <w:spacing w:val="1"/>
          <w:position w:val="16"/>
          <w:sz w:val="23"/>
          <w:szCs w:val="23"/>
        </w:rPr>
        <w:t xml:space="preserve">                   </w:t>
      </w:r>
      <w:r>
        <w:rPr>
          <w:rFonts w:ascii="方正黑体" w:hAnsi="方正黑体" w:eastAsia="方正黑体" w:cs="方正黑体"/>
          <w:position w:val="16"/>
          <w:sz w:val="23"/>
          <w:szCs w:val="23"/>
        </w:rPr>
        <w:t xml:space="preserve">                        </w:t>
      </w:r>
      <w:r>
        <w:rPr>
          <w:rFonts w:hint="eastAsia" w:ascii="方正黑体" w:hAnsi="方正黑体" w:eastAsia="方正黑体" w:cs="方正黑体"/>
          <w:spacing w:val="-17"/>
          <w:position w:val="17"/>
          <w:sz w:val="23"/>
          <w:szCs w:val="23"/>
          <w:lang w:eastAsia="zh-CN"/>
        </w:rPr>
        <w:t>（</w:t>
      </w:r>
      <w:r>
        <w:rPr>
          <w:rFonts w:ascii="方正黑体" w:hAnsi="方正黑体" w:eastAsia="方正黑体" w:cs="方正黑体"/>
          <w:spacing w:val="-17"/>
          <w:position w:val="17"/>
          <w:sz w:val="23"/>
          <w:szCs w:val="23"/>
        </w:rPr>
        <w:t>5</w:t>
      </w:r>
      <w:r>
        <w:rPr>
          <w:rFonts w:ascii="方正黑体" w:hAnsi="方正黑体" w:eastAsia="方正黑体" w:cs="方正黑体"/>
          <w:spacing w:val="-19"/>
          <w:position w:val="17"/>
          <w:sz w:val="23"/>
          <w:szCs w:val="23"/>
        </w:rPr>
        <w:t xml:space="preserve"> </w:t>
      </w:r>
      <w:r>
        <w:rPr>
          <w:rFonts w:ascii="方正黑体" w:hAnsi="方正黑体" w:eastAsia="方正黑体" w:cs="方正黑体"/>
          <w:spacing w:val="-17"/>
          <w:position w:val="12"/>
          <w:sz w:val="23"/>
          <w:szCs w:val="23"/>
        </w:rPr>
        <w:t>.</w:t>
      </w:r>
      <w:r>
        <w:rPr>
          <w:rFonts w:ascii="方正黑体" w:hAnsi="方正黑体" w:eastAsia="方正黑体" w:cs="方正黑体"/>
          <w:spacing w:val="10"/>
          <w:position w:val="12"/>
          <w:sz w:val="23"/>
          <w:szCs w:val="23"/>
        </w:rPr>
        <w:t xml:space="preserve"> </w:t>
      </w:r>
      <w:r>
        <w:rPr>
          <w:rFonts w:ascii="方正黑体" w:hAnsi="方正黑体" w:eastAsia="方正黑体" w:cs="方正黑体"/>
          <w:spacing w:val="-17"/>
          <w:position w:val="18"/>
          <w:sz w:val="23"/>
          <w:szCs w:val="23"/>
        </w:rPr>
        <w:t>10</w:t>
      </w:r>
      <w:r>
        <w:rPr>
          <w:rFonts w:ascii="方正黑体" w:hAnsi="方正黑体" w:eastAsia="方正黑体" w:cs="方正黑体"/>
          <w:spacing w:val="-29"/>
          <w:position w:val="18"/>
          <w:sz w:val="23"/>
          <w:szCs w:val="23"/>
        </w:rPr>
        <w:t xml:space="preserve"> </w:t>
      </w:r>
      <w:r>
        <w:rPr>
          <w:rFonts w:ascii="方正黑体" w:hAnsi="方正黑体" w:eastAsia="方正黑体" w:cs="方正黑体"/>
          <w:spacing w:val="-17"/>
          <w:position w:val="12"/>
          <w:sz w:val="23"/>
          <w:szCs w:val="23"/>
        </w:rPr>
        <w:t xml:space="preserve">. </w:t>
      </w:r>
      <w:r>
        <w:rPr>
          <w:rFonts w:ascii="方正黑体" w:hAnsi="方正黑体" w:eastAsia="方正黑体" w:cs="方正黑体"/>
          <w:spacing w:val="-17"/>
          <w:position w:val="18"/>
          <w:sz w:val="23"/>
          <w:szCs w:val="23"/>
        </w:rPr>
        <w:t>7</w:t>
      </w:r>
      <w:r>
        <w:rPr>
          <w:rFonts w:ascii="方正黑体" w:hAnsi="方正黑体" w:eastAsia="方正黑体" w:cs="方正黑体"/>
          <w:spacing w:val="-28"/>
          <w:position w:val="18"/>
          <w:sz w:val="23"/>
          <w:szCs w:val="23"/>
        </w:rPr>
        <w:t xml:space="preserve"> </w:t>
      </w:r>
      <w:r>
        <w:rPr>
          <w:rFonts w:ascii="方正黑体" w:hAnsi="方正黑体" w:eastAsia="方正黑体" w:cs="方正黑体"/>
          <w:spacing w:val="-17"/>
          <w:position w:val="15"/>
          <w:sz w:val="23"/>
          <w:szCs w:val="23"/>
        </w:rPr>
        <w:t xml:space="preserve">￣ </w:t>
      </w:r>
      <w:r>
        <w:rPr>
          <w:rFonts w:ascii="方正黑体" w:hAnsi="方正黑体" w:eastAsia="方正黑体" w:cs="方正黑体"/>
          <w:spacing w:val="-17"/>
          <w:position w:val="16"/>
          <w:sz w:val="23"/>
          <w:szCs w:val="23"/>
        </w:rPr>
        <w:t>1</w:t>
      </w:r>
      <w:r>
        <w:rPr>
          <w:rFonts w:hint="eastAsia" w:ascii="方正黑体" w:hAnsi="方正黑体" w:eastAsia="方正黑体" w:cs="方正黑体"/>
          <w:spacing w:val="-17"/>
          <w:position w:val="16"/>
          <w:sz w:val="23"/>
          <w:szCs w:val="23"/>
          <w:lang w:eastAsia="zh-CN"/>
        </w:rPr>
        <w:t>）</w:t>
      </w:r>
    </w:p>
    <w:p>
      <w:pPr>
        <w:spacing w:before="109" w:line="584" w:lineRule="exact"/>
        <w:ind w:right="23"/>
        <w:jc w:val="right"/>
        <w:rPr>
          <w:rFonts w:hint="eastAsia" w:ascii="方正黑体" w:hAnsi="方正黑体" w:eastAsia="方正黑体" w:cs="方正黑体"/>
          <w:sz w:val="23"/>
          <w:szCs w:val="23"/>
          <w:lang w:eastAsia="zh-CN"/>
        </w:rPr>
      </w:pPr>
      <w:r>
        <w:rPr>
          <w:rFonts w:ascii="方正黑体" w:hAnsi="方正黑体" w:eastAsia="方正黑体" w:cs="方正黑体"/>
          <w:spacing w:val="2"/>
          <w:position w:val="18"/>
          <w:sz w:val="23"/>
          <w:szCs w:val="23"/>
        </w:rPr>
        <w:t>N</w:t>
      </w:r>
      <w:r>
        <w:rPr>
          <w:rFonts w:ascii="方正黑体" w:hAnsi="方正黑体" w:eastAsia="方正黑体" w:cs="方正黑体"/>
          <w:spacing w:val="-19"/>
          <w:w w:val="94"/>
          <w:position w:val="10"/>
          <w:sz w:val="13"/>
          <w:szCs w:val="13"/>
        </w:rPr>
        <w:t>1</w:t>
      </w:r>
      <w:r>
        <w:rPr>
          <w:rFonts w:ascii="方正黑体" w:hAnsi="方正黑体" w:eastAsia="方正黑体" w:cs="方正黑体"/>
          <w:spacing w:val="1"/>
          <w:position w:val="10"/>
          <w:sz w:val="13"/>
          <w:szCs w:val="13"/>
        </w:rPr>
        <w:t xml:space="preserve">   </w:t>
      </w:r>
      <w:r>
        <w:rPr>
          <w:rFonts w:ascii="方正黑体" w:hAnsi="方正黑体" w:eastAsia="方正黑体" w:cs="方正黑体"/>
          <w:spacing w:val="-19"/>
          <w:w w:val="94"/>
          <w:position w:val="16"/>
          <w:sz w:val="23"/>
          <w:szCs w:val="23"/>
        </w:rPr>
        <w:t>=</w:t>
      </w:r>
      <w:r>
        <w:rPr>
          <w:rFonts w:ascii="方正黑体" w:hAnsi="方正黑体" w:eastAsia="方正黑体" w:cs="方正黑体"/>
          <w:position w:val="16"/>
          <w:sz w:val="23"/>
          <w:szCs w:val="23"/>
        </w:rPr>
        <w:t xml:space="preserve"> </w:t>
      </w:r>
      <w:r>
        <w:rPr>
          <w:position w:val="-10"/>
          <w:sz w:val="23"/>
          <w:szCs w:val="23"/>
        </w:rPr>
        <w:drawing>
          <wp:inline distT="0" distB="0" distL="0" distR="0">
            <wp:extent cx="349885" cy="34861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206"/>
                    <a:stretch>
                      <a:fillRect/>
                    </a:stretch>
                  </pic:blipFill>
                  <pic:spPr>
                    <a:xfrm>
                      <a:off x="0" y="0"/>
                      <a:ext cx="349986" cy="348860"/>
                    </a:xfrm>
                    <a:prstGeom prst="rect">
                      <a:avLst/>
                    </a:prstGeom>
                  </pic:spPr>
                </pic:pic>
              </a:graphicData>
            </a:graphic>
          </wp:inline>
        </w:drawing>
      </w:r>
      <w:r>
        <w:rPr>
          <w:rFonts w:ascii="方正黑体" w:hAnsi="方正黑体" w:eastAsia="方正黑体" w:cs="方正黑体"/>
          <w:spacing w:val="1"/>
          <w:position w:val="16"/>
          <w:sz w:val="23"/>
          <w:szCs w:val="23"/>
        </w:rPr>
        <w:t xml:space="preserve">                                        </w:t>
      </w:r>
      <w:r>
        <w:rPr>
          <w:rFonts w:ascii="方正黑体" w:hAnsi="方正黑体" w:eastAsia="方正黑体" w:cs="方正黑体"/>
          <w:position w:val="16"/>
          <w:sz w:val="23"/>
          <w:szCs w:val="23"/>
        </w:rPr>
        <w:t xml:space="preserve">    </w:t>
      </w:r>
      <w:r>
        <w:rPr>
          <w:rFonts w:hint="eastAsia" w:ascii="方正黑体" w:hAnsi="方正黑体" w:eastAsia="方正黑体" w:cs="方正黑体"/>
          <w:spacing w:val="-23"/>
          <w:w w:val="99"/>
          <w:position w:val="16"/>
          <w:sz w:val="23"/>
          <w:szCs w:val="23"/>
          <w:lang w:eastAsia="zh-CN"/>
        </w:rPr>
        <w:t>（</w:t>
      </w:r>
      <w:r>
        <w:rPr>
          <w:rFonts w:ascii="方正黑体" w:hAnsi="方正黑体" w:eastAsia="方正黑体" w:cs="方正黑体"/>
          <w:spacing w:val="-23"/>
          <w:w w:val="99"/>
          <w:position w:val="16"/>
          <w:sz w:val="23"/>
          <w:szCs w:val="23"/>
        </w:rPr>
        <w:t>5</w:t>
      </w:r>
      <w:r>
        <w:rPr>
          <w:rFonts w:ascii="方正黑体" w:hAnsi="方正黑体" w:eastAsia="方正黑体" w:cs="方正黑体"/>
          <w:spacing w:val="-19"/>
          <w:position w:val="16"/>
          <w:sz w:val="23"/>
          <w:szCs w:val="23"/>
        </w:rPr>
        <w:t xml:space="preserve"> </w:t>
      </w:r>
      <w:r>
        <w:rPr>
          <w:rFonts w:ascii="方正黑体" w:hAnsi="方正黑体" w:eastAsia="方正黑体" w:cs="方正黑体"/>
          <w:spacing w:val="-23"/>
          <w:w w:val="99"/>
          <w:position w:val="12"/>
          <w:sz w:val="23"/>
          <w:szCs w:val="23"/>
        </w:rPr>
        <w:t>.</w:t>
      </w:r>
      <w:r>
        <w:rPr>
          <w:rFonts w:ascii="方正黑体" w:hAnsi="方正黑体" w:eastAsia="方正黑体" w:cs="方正黑体"/>
          <w:spacing w:val="10"/>
          <w:position w:val="12"/>
          <w:sz w:val="23"/>
          <w:szCs w:val="23"/>
        </w:rPr>
        <w:t xml:space="preserve"> </w:t>
      </w:r>
      <w:r>
        <w:rPr>
          <w:rFonts w:ascii="方正黑体" w:hAnsi="方正黑体" w:eastAsia="方正黑体" w:cs="方正黑体"/>
          <w:spacing w:val="-23"/>
          <w:w w:val="99"/>
          <w:position w:val="18"/>
          <w:sz w:val="23"/>
          <w:szCs w:val="23"/>
        </w:rPr>
        <w:t>10</w:t>
      </w:r>
      <w:r>
        <w:rPr>
          <w:rFonts w:ascii="方正黑体" w:hAnsi="方正黑体" w:eastAsia="方正黑体" w:cs="方正黑体"/>
          <w:spacing w:val="-29"/>
          <w:position w:val="18"/>
          <w:sz w:val="23"/>
          <w:szCs w:val="23"/>
        </w:rPr>
        <w:t xml:space="preserve"> </w:t>
      </w:r>
      <w:r>
        <w:rPr>
          <w:rFonts w:ascii="方正黑体" w:hAnsi="方正黑体" w:eastAsia="方正黑体" w:cs="方正黑体"/>
          <w:spacing w:val="-23"/>
          <w:w w:val="99"/>
          <w:position w:val="12"/>
          <w:sz w:val="23"/>
          <w:szCs w:val="23"/>
        </w:rPr>
        <w:t xml:space="preserve">. </w:t>
      </w:r>
      <w:r>
        <w:rPr>
          <w:rFonts w:ascii="方正黑体" w:hAnsi="方正黑体" w:eastAsia="方正黑体" w:cs="方正黑体"/>
          <w:spacing w:val="-23"/>
          <w:w w:val="99"/>
          <w:position w:val="18"/>
          <w:sz w:val="23"/>
          <w:szCs w:val="23"/>
        </w:rPr>
        <w:t>7</w:t>
      </w:r>
      <w:r>
        <w:rPr>
          <w:rFonts w:ascii="方正黑体" w:hAnsi="方正黑体" w:eastAsia="方正黑体" w:cs="方正黑体"/>
          <w:spacing w:val="-28"/>
          <w:position w:val="18"/>
          <w:sz w:val="23"/>
          <w:szCs w:val="23"/>
        </w:rPr>
        <w:t xml:space="preserve"> </w:t>
      </w:r>
      <w:r>
        <w:rPr>
          <w:rFonts w:ascii="方正黑体" w:hAnsi="方正黑体" w:eastAsia="方正黑体" w:cs="方正黑体"/>
          <w:spacing w:val="-23"/>
          <w:w w:val="99"/>
          <w:position w:val="14"/>
          <w:sz w:val="23"/>
          <w:szCs w:val="23"/>
        </w:rPr>
        <w:t>￣</w:t>
      </w:r>
      <w:r>
        <w:rPr>
          <w:rFonts w:ascii="方正黑体" w:hAnsi="方正黑体" w:eastAsia="方正黑体" w:cs="方正黑体"/>
          <w:spacing w:val="-30"/>
          <w:position w:val="14"/>
          <w:sz w:val="23"/>
          <w:szCs w:val="23"/>
        </w:rPr>
        <w:t xml:space="preserve"> </w:t>
      </w:r>
      <w:r>
        <w:rPr>
          <w:rFonts w:ascii="方正黑体" w:hAnsi="方正黑体" w:eastAsia="方正黑体" w:cs="方正黑体"/>
          <w:spacing w:val="-23"/>
          <w:w w:val="99"/>
          <w:position w:val="16"/>
          <w:sz w:val="23"/>
          <w:szCs w:val="23"/>
        </w:rPr>
        <w:t>2</w:t>
      </w:r>
      <w:r>
        <w:rPr>
          <w:rFonts w:hint="eastAsia" w:ascii="方正黑体" w:hAnsi="方正黑体" w:eastAsia="方正黑体" w:cs="方正黑体"/>
          <w:spacing w:val="-23"/>
          <w:w w:val="99"/>
          <w:position w:val="16"/>
          <w:sz w:val="23"/>
          <w:szCs w:val="23"/>
          <w:lang w:eastAsia="zh-CN"/>
        </w:rPr>
        <w:t>）</w:t>
      </w:r>
    </w:p>
    <w:p>
      <w:pPr>
        <w:pStyle w:val="2"/>
        <w:spacing w:before="75" w:line="189" w:lineRule="auto"/>
        <w:ind w:left="13"/>
        <w:rPr>
          <w:rFonts w:hint="eastAsia" w:ascii="方正黑体" w:hAnsi="方正黑体" w:eastAsia="方正黑体" w:cs="方正黑体"/>
          <w:sz w:val="23"/>
          <w:szCs w:val="23"/>
          <w:lang w:eastAsia="zh-CN"/>
        </w:rPr>
      </w:pPr>
      <w:r>
        <w:rPr>
          <w:rFonts w:ascii="微软雅黑" w:hAnsi="微软雅黑" w:eastAsia="微软雅黑" w:cs="微软雅黑"/>
          <w:spacing w:val="11"/>
          <w:sz w:val="23"/>
          <w:szCs w:val="23"/>
        </w:rPr>
        <w:t>式中</w:t>
      </w:r>
      <w:r>
        <w:rPr>
          <w:rFonts w:ascii="微软雅黑" w:hAnsi="微软雅黑" w:eastAsia="微软雅黑" w:cs="微软雅黑"/>
          <w:spacing w:val="16"/>
          <w:sz w:val="23"/>
          <w:szCs w:val="23"/>
        </w:rPr>
        <w:t xml:space="preserve">   </w:t>
      </w:r>
      <w:r>
        <w:rPr>
          <w:rFonts w:ascii="方正黑体" w:hAnsi="方正黑体" w:eastAsia="方正黑体" w:cs="方正黑体"/>
          <w:sz w:val="23"/>
          <w:szCs w:val="23"/>
        </w:rPr>
        <w:t>P</w:t>
      </w:r>
      <w:r>
        <w:rPr>
          <w:rFonts w:ascii="方正黑体" w:hAnsi="方正黑体" w:eastAsia="方正黑体" w:cs="方正黑体"/>
          <w:position w:val="-5"/>
          <w:sz w:val="13"/>
          <w:szCs w:val="13"/>
        </w:rPr>
        <w:t>ti</w:t>
      </w:r>
      <w:r>
        <w:rPr>
          <w:rFonts w:ascii="方正黑体" w:hAnsi="方正黑体" w:eastAsia="方正黑体" w:cs="方正黑体"/>
          <w:spacing w:val="-11"/>
          <w:position w:val="-5"/>
          <w:sz w:val="13"/>
          <w:szCs w:val="13"/>
        </w:rPr>
        <w:t xml:space="preserve"> </w:t>
      </w:r>
      <w:r>
        <w:rPr>
          <w:b/>
          <w:bCs/>
          <w:spacing w:val="16"/>
          <w:sz w:val="23"/>
          <w:szCs w:val="23"/>
        </w:rPr>
        <w:t>—</w:t>
      </w:r>
      <w:r>
        <w:rPr>
          <w:rFonts w:ascii="微软雅黑" w:hAnsi="微软雅黑" w:eastAsia="微软雅黑" w:cs="微软雅黑"/>
          <w:spacing w:val="16"/>
          <w:sz w:val="23"/>
          <w:szCs w:val="23"/>
        </w:rPr>
        <w:t xml:space="preserve">与 </w:t>
      </w:r>
      <w:r>
        <w:rPr>
          <w:rFonts w:ascii="方正黑体" w:hAnsi="方正黑体" w:eastAsia="方正黑体" w:cs="方正黑体"/>
          <w:spacing w:val="16"/>
          <w:sz w:val="23"/>
          <w:szCs w:val="23"/>
        </w:rPr>
        <w:t>α</w:t>
      </w:r>
      <w:r>
        <w:rPr>
          <w:rFonts w:ascii="方正黑体" w:hAnsi="方正黑体" w:eastAsia="方正黑体" w:cs="方正黑体"/>
          <w:spacing w:val="16"/>
          <w:position w:val="-5"/>
          <w:sz w:val="13"/>
          <w:szCs w:val="13"/>
        </w:rPr>
        <w:t xml:space="preserve">i  </w:t>
      </w:r>
      <w:r>
        <w:rPr>
          <w:rFonts w:ascii="微软雅黑" w:hAnsi="微软雅黑" w:eastAsia="微软雅黑" w:cs="微软雅黑"/>
          <w:spacing w:val="16"/>
          <w:sz w:val="23"/>
          <w:szCs w:val="23"/>
        </w:rPr>
        <w:t>相对应的滚装泊位设计通过能力</w:t>
      </w:r>
      <w:r>
        <w:rPr>
          <w:rFonts w:hint="eastAsia" w:ascii="方正黑体" w:hAnsi="方正黑体" w:eastAsia="方正黑体" w:cs="方正黑体"/>
          <w:spacing w:val="16"/>
          <w:sz w:val="23"/>
          <w:szCs w:val="23"/>
          <w:lang w:eastAsia="zh-CN"/>
        </w:rPr>
        <w:t>（</w:t>
      </w:r>
      <w:r>
        <w:rPr>
          <w:rFonts w:ascii="方正黑体" w:hAnsi="方正黑体" w:eastAsia="方正黑体" w:cs="方正黑体"/>
          <w:spacing w:val="-33"/>
          <w:sz w:val="23"/>
          <w:szCs w:val="23"/>
        </w:rPr>
        <w:t xml:space="preserve"> </w:t>
      </w:r>
      <w:r>
        <w:rPr>
          <w:rFonts w:ascii="微软雅黑" w:hAnsi="微软雅黑" w:eastAsia="微软雅黑" w:cs="微软雅黑"/>
          <w:spacing w:val="16"/>
          <w:sz w:val="23"/>
          <w:szCs w:val="23"/>
        </w:rPr>
        <w:t>辆次</w:t>
      </w:r>
      <w:r>
        <w:rPr>
          <w:rFonts w:ascii="方正黑体" w:hAnsi="方正黑体" w:eastAsia="方正黑体" w:cs="方正黑体"/>
          <w:spacing w:val="16"/>
          <w:sz w:val="23"/>
          <w:szCs w:val="23"/>
        </w:rPr>
        <w:t>/a</w:t>
      </w:r>
      <w:r>
        <w:rPr>
          <w:rFonts w:hint="eastAsia" w:ascii="方正黑体" w:hAnsi="方正黑体" w:eastAsia="方正黑体" w:cs="方正黑体"/>
          <w:spacing w:val="16"/>
          <w:sz w:val="23"/>
          <w:szCs w:val="23"/>
          <w:lang w:eastAsia="zh-CN"/>
        </w:rPr>
        <w:t>）；</w:t>
      </w:r>
    </w:p>
    <w:p>
      <w:pPr>
        <w:pStyle w:val="2"/>
        <w:spacing w:before="53" w:line="221" w:lineRule="auto"/>
        <w:ind w:left="778"/>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position w:val="-5"/>
          <w:sz w:val="13"/>
          <w:szCs w:val="13"/>
        </w:rPr>
        <w:t>y</w:t>
      </w:r>
      <w:r>
        <w:rPr>
          <w:rFonts w:ascii="方正黑体" w:hAnsi="方正黑体" w:eastAsia="方正黑体" w:cs="方正黑体"/>
          <w:spacing w:val="-7"/>
          <w:position w:val="-5"/>
          <w:sz w:val="13"/>
          <w:szCs w:val="13"/>
        </w:rPr>
        <w:t xml:space="preserve"> </w:t>
      </w:r>
      <w:r>
        <w:rPr>
          <w:b/>
          <w:bCs/>
          <w:spacing w:val="27"/>
          <w:sz w:val="23"/>
          <w:szCs w:val="23"/>
        </w:rPr>
        <w:t>—</w:t>
      </w:r>
      <w:r>
        <w:rPr>
          <w:rFonts w:ascii="微软雅黑" w:hAnsi="微软雅黑" w:eastAsia="微软雅黑" w:cs="微软雅黑"/>
          <w:spacing w:val="27"/>
          <w:sz w:val="23"/>
          <w:szCs w:val="23"/>
        </w:rPr>
        <w:t>泊位年可营运天数</w:t>
      </w:r>
      <w:r>
        <w:rPr>
          <w:rFonts w:hint="eastAsia" w:ascii="方正黑体" w:hAnsi="方正黑体" w:eastAsia="方正黑体" w:cs="方正黑体"/>
          <w:spacing w:val="27"/>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27"/>
          <w:sz w:val="23"/>
          <w:szCs w:val="23"/>
        </w:rPr>
        <w:t>d</w:t>
      </w:r>
      <w:r>
        <w:rPr>
          <w:rFonts w:hint="eastAsia" w:ascii="方正黑体" w:hAnsi="方正黑体" w:eastAsia="方正黑体" w:cs="方正黑体"/>
          <w:spacing w:val="27"/>
          <w:sz w:val="23"/>
          <w:szCs w:val="23"/>
          <w:lang w:eastAsia="zh-CN"/>
        </w:rPr>
        <w:t>）；</w:t>
      </w:r>
    </w:p>
    <w:p>
      <w:pPr>
        <w:pStyle w:val="2"/>
        <w:spacing w:before="1" w:line="189" w:lineRule="auto"/>
        <w:ind w:left="729"/>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N</w:t>
      </w:r>
      <w:r>
        <w:rPr>
          <w:rFonts w:ascii="方正黑体" w:hAnsi="方正黑体" w:eastAsia="方正黑体" w:cs="方正黑体"/>
          <w:spacing w:val="25"/>
          <w:position w:val="-5"/>
          <w:sz w:val="13"/>
          <w:szCs w:val="13"/>
        </w:rPr>
        <w:t xml:space="preserve">1 </w:t>
      </w:r>
      <w:r>
        <w:rPr>
          <w:b/>
          <w:bCs/>
          <w:spacing w:val="25"/>
          <w:sz w:val="23"/>
          <w:szCs w:val="23"/>
        </w:rPr>
        <w:t>—</w:t>
      </w:r>
      <w:r>
        <w:rPr>
          <w:rFonts w:ascii="微软雅黑" w:hAnsi="微软雅黑" w:eastAsia="微软雅黑" w:cs="微软雅黑"/>
          <w:spacing w:val="25"/>
          <w:sz w:val="23"/>
          <w:szCs w:val="23"/>
        </w:rPr>
        <w:t>每天最大靠泊次数</w:t>
      </w:r>
      <w:r>
        <w:rPr>
          <w:rFonts w:hint="eastAsia" w:ascii="微软雅黑" w:hAnsi="微软雅黑" w:eastAsia="微软雅黑" w:cs="微软雅黑"/>
          <w:spacing w:val="-17"/>
          <w:sz w:val="23"/>
          <w:szCs w:val="23"/>
          <w:lang w:eastAsia="zh-CN"/>
        </w:rPr>
        <w:t>；</w:t>
      </w:r>
    </w:p>
    <w:p>
      <w:pPr>
        <w:pStyle w:val="2"/>
        <w:spacing w:before="55" w:line="223" w:lineRule="auto"/>
        <w:ind w:left="729"/>
        <w:rPr>
          <w:rFonts w:hint="eastAsia" w:ascii="方正黑体" w:hAnsi="方正黑体" w:eastAsia="微软雅黑" w:cs="方正黑体"/>
          <w:sz w:val="23"/>
          <w:szCs w:val="23"/>
          <w:lang w:eastAsia="zh-CN"/>
        </w:rPr>
      </w:pPr>
      <w:r>
        <w:rPr>
          <w:rFonts w:ascii="方正黑体" w:hAnsi="方正黑体" w:eastAsia="方正黑体" w:cs="方正黑体"/>
          <w:spacing w:val="24"/>
          <w:sz w:val="23"/>
          <w:szCs w:val="23"/>
        </w:rPr>
        <w:t>N</w:t>
      </w:r>
      <w:r>
        <w:rPr>
          <w:rFonts w:ascii="方正黑体" w:hAnsi="方正黑体" w:eastAsia="方正黑体" w:cs="方正黑体"/>
          <w:spacing w:val="24"/>
          <w:position w:val="-5"/>
          <w:sz w:val="13"/>
          <w:szCs w:val="13"/>
        </w:rPr>
        <w:t>2</w:t>
      </w:r>
      <w:r>
        <w:rPr>
          <w:rFonts w:ascii="方正黑体" w:hAnsi="方正黑体" w:eastAsia="方正黑体" w:cs="方正黑体"/>
          <w:spacing w:val="-4"/>
          <w:position w:val="-5"/>
          <w:sz w:val="13"/>
          <w:szCs w:val="13"/>
        </w:rPr>
        <w:t xml:space="preserve"> </w:t>
      </w:r>
      <w:r>
        <w:rPr>
          <w:b/>
          <w:bCs/>
          <w:spacing w:val="24"/>
          <w:sz w:val="23"/>
          <w:szCs w:val="23"/>
        </w:rPr>
        <w:t>—</w:t>
      </w:r>
      <w:r>
        <w:rPr>
          <w:rFonts w:ascii="微软雅黑" w:hAnsi="微软雅黑" w:eastAsia="微软雅黑" w:cs="微软雅黑"/>
          <w:spacing w:val="24"/>
          <w:sz w:val="23"/>
          <w:szCs w:val="23"/>
        </w:rPr>
        <w:t>单艘船最大装卸车辆数</w:t>
      </w:r>
      <w:r>
        <w:rPr>
          <w:rFonts w:hint="eastAsia" w:ascii="微软雅黑" w:hAnsi="微软雅黑" w:eastAsia="微软雅黑" w:cs="微软雅黑"/>
          <w:spacing w:val="-26"/>
          <w:sz w:val="23"/>
          <w:szCs w:val="23"/>
          <w:lang w:eastAsia="zh-CN"/>
        </w:rPr>
        <w:t>；</w:t>
      </w:r>
    </w:p>
    <w:p>
      <w:pPr>
        <w:pStyle w:val="2"/>
        <w:spacing w:before="1" w:line="188" w:lineRule="auto"/>
        <w:ind w:left="721"/>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B</w:t>
      </w:r>
      <w:r>
        <w:rPr>
          <w:rFonts w:ascii="方正黑体" w:hAnsi="方正黑体" w:eastAsia="方正黑体" w:cs="方正黑体"/>
          <w:spacing w:val="-4"/>
          <w:position w:val="-5"/>
          <w:sz w:val="13"/>
          <w:szCs w:val="13"/>
        </w:rPr>
        <w:t xml:space="preserve"> </w:t>
      </w:r>
      <w:r>
        <w:rPr>
          <w:b/>
          <w:bCs/>
          <w:spacing w:val="30"/>
          <w:sz w:val="23"/>
          <w:szCs w:val="23"/>
        </w:rPr>
        <w:t>—</w:t>
      </w:r>
      <w:r>
        <w:rPr>
          <w:rFonts w:ascii="微软雅黑" w:hAnsi="微软雅黑" w:eastAsia="微软雅黑" w:cs="微软雅黑"/>
          <w:spacing w:val="30"/>
          <w:sz w:val="23"/>
          <w:szCs w:val="23"/>
        </w:rPr>
        <w:t>港口生产不平衡系数</w:t>
      </w:r>
      <w:r>
        <w:rPr>
          <w:rFonts w:hint="eastAsia" w:ascii="微软雅黑" w:hAnsi="微软雅黑" w:eastAsia="微软雅黑" w:cs="微软雅黑"/>
          <w:spacing w:val="-25"/>
          <w:sz w:val="23"/>
          <w:szCs w:val="23"/>
          <w:lang w:eastAsia="zh-CN"/>
        </w:rPr>
        <w:t>；</w:t>
      </w:r>
    </w:p>
    <w:p>
      <w:pPr>
        <w:pStyle w:val="2"/>
        <w:spacing w:before="56" w:line="222" w:lineRule="auto"/>
        <w:ind w:left="828"/>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38"/>
          <w:sz w:val="23"/>
          <w:szCs w:val="23"/>
        </w:rPr>
        <w:t xml:space="preserve"> </w:t>
      </w:r>
      <w:r>
        <w:rPr>
          <w:rFonts w:ascii="方正黑体" w:hAnsi="方正黑体" w:eastAsia="方正黑体" w:cs="方正黑体"/>
          <w:position w:val="-5"/>
          <w:sz w:val="13"/>
          <w:szCs w:val="13"/>
        </w:rPr>
        <w:t>g</w:t>
      </w:r>
      <w:r>
        <w:rPr>
          <w:rFonts w:ascii="方正黑体" w:hAnsi="方正黑体" w:eastAsia="方正黑体" w:cs="方正黑体"/>
          <w:spacing w:val="-14"/>
          <w:position w:val="-5"/>
          <w:sz w:val="13"/>
          <w:szCs w:val="13"/>
        </w:rPr>
        <w:t xml:space="preserve"> </w:t>
      </w:r>
      <w:r>
        <w:rPr>
          <w:b/>
          <w:bCs/>
          <w:spacing w:val="7"/>
          <w:sz w:val="23"/>
          <w:szCs w:val="23"/>
        </w:rPr>
        <w:t>—</w:t>
      </w:r>
      <w:r>
        <w:rPr>
          <w:rFonts w:ascii="微软雅黑" w:hAnsi="微软雅黑" w:eastAsia="微软雅黑" w:cs="微软雅黑"/>
          <w:spacing w:val="7"/>
          <w:sz w:val="23"/>
          <w:szCs w:val="23"/>
        </w:rPr>
        <w:t>昼夜装卸作业时间</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33"/>
          <w:sz w:val="23"/>
          <w:szCs w:val="23"/>
        </w:rPr>
        <w:t xml:space="preserve"> </w:t>
      </w:r>
      <w:r>
        <w:rPr>
          <w:rFonts w:ascii="方正黑体" w:hAnsi="方正黑体" w:eastAsia="方正黑体" w:cs="方正黑体"/>
          <w:spacing w:val="7"/>
          <w:sz w:val="23"/>
          <w:szCs w:val="23"/>
        </w:rPr>
        <w:t>h</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 xml:space="preserve">取 </w:t>
      </w:r>
      <w:r>
        <w:rPr>
          <w:rFonts w:ascii="方正黑体" w:hAnsi="方正黑体" w:eastAsia="方正黑体" w:cs="方正黑体"/>
          <w:spacing w:val="7"/>
          <w:sz w:val="23"/>
          <w:szCs w:val="23"/>
        </w:rPr>
        <w:t>12h ~</w:t>
      </w:r>
      <w:r>
        <w:rPr>
          <w:rFonts w:ascii="方正黑体" w:hAnsi="方正黑体" w:eastAsia="方正黑体" w:cs="方正黑体"/>
          <w:spacing w:val="-19"/>
          <w:sz w:val="23"/>
          <w:szCs w:val="23"/>
        </w:rPr>
        <w:t xml:space="preserve"> </w:t>
      </w:r>
      <w:r>
        <w:rPr>
          <w:rFonts w:ascii="方正黑体" w:hAnsi="方正黑体" w:eastAsia="方正黑体" w:cs="方正黑体"/>
          <w:spacing w:val="7"/>
          <w:sz w:val="23"/>
          <w:szCs w:val="23"/>
        </w:rPr>
        <w:t>24h</w:t>
      </w:r>
      <w:r>
        <w:rPr>
          <w:rFonts w:hint="eastAsia" w:ascii="方正黑体" w:hAnsi="方正黑体" w:eastAsia="方正黑体" w:cs="方正黑体"/>
          <w:spacing w:val="7"/>
          <w:sz w:val="23"/>
          <w:szCs w:val="23"/>
          <w:lang w:eastAsia="zh-CN"/>
        </w:rPr>
        <w:t>；</w:t>
      </w:r>
    </w:p>
    <w:p>
      <w:pPr>
        <w:pStyle w:val="2"/>
        <w:spacing w:line="188" w:lineRule="auto"/>
        <w:ind w:left="828"/>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39"/>
          <w:sz w:val="23"/>
          <w:szCs w:val="23"/>
        </w:rPr>
        <w:t xml:space="preserve"> </w:t>
      </w:r>
      <w:r>
        <w:rPr>
          <w:rFonts w:ascii="方正黑体" w:hAnsi="方正黑体" w:eastAsia="方正黑体" w:cs="方正黑体"/>
          <w:position w:val="-5"/>
          <w:sz w:val="13"/>
          <w:szCs w:val="13"/>
        </w:rPr>
        <w:t>c</w:t>
      </w:r>
      <w:r>
        <w:rPr>
          <w:rFonts w:ascii="方正黑体" w:hAnsi="方正黑体" w:eastAsia="方正黑体" w:cs="方正黑体"/>
          <w:spacing w:val="-9"/>
          <w:position w:val="-5"/>
          <w:sz w:val="13"/>
          <w:szCs w:val="13"/>
        </w:rPr>
        <w:t xml:space="preserve"> </w:t>
      </w:r>
      <w:r>
        <w:rPr>
          <w:b/>
          <w:bCs/>
          <w:spacing w:val="27"/>
          <w:sz w:val="23"/>
          <w:szCs w:val="23"/>
        </w:rPr>
        <w:t>—</w:t>
      </w:r>
      <w:r>
        <w:rPr>
          <w:rFonts w:ascii="微软雅黑" w:hAnsi="微软雅黑" w:eastAsia="微软雅黑" w:cs="微软雅黑"/>
          <w:spacing w:val="27"/>
          <w:sz w:val="23"/>
          <w:szCs w:val="23"/>
        </w:rPr>
        <w:t>船舶在港时间</w:t>
      </w:r>
      <w:r>
        <w:rPr>
          <w:rFonts w:hint="eastAsia" w:ascii="方正黑体" w:hAnsi="方正黑体" w:eastAsia="方正黑体" w:cs="方正黑体"/>
          <w:spacing w:val="27"/>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z w:val="23"/>
          <w:szCs w:val="23"/>
        </w:rPr>
        <w:t>mi</w:t>
      </w:r>
      <w:r>
        <w:rPr>
          <w:rFonts w:ascii="方正黑体" w:hAnsi="方正黑体" w:eastAsia="方正黑体" w:cs="方正黑体"/>
          <w:spacing w:val="-47"/>
          <w:sz w:val="23"/>
          <w:szCs w:val="23"/>
        </w:rPr>
        <w:t xml:space="preserve"> </w:t>
      </w:r>
      <w:r>
        <w:rPr>
          <w:rFonts w:ascii="方正黑体" w:hAnsi="方正黑体" w:eastAsia="方正黑体" w:cs="方正黑体"/>
          <w:sz w:val="23"/>
          <w:szCs w:val="23"/>
        </w:rPr>
        <w:t>n</w:t>
      </w:r>
      <w:r>
        <w:rPr>
          <w:rFonts w:ascii="方正黑体" w:hAnsi="方正黑体" w:eastAsia="方正黑体" w:cs="方正黑体"/>
          <w:spacing w:val="-24"/>
          <w:sz w:val="23"/>
          <w:szCs w:val="23"/>
        </w:rPr>
        <w:t xml:space="preserve"> </w:t>
      </w:r>
      <w:r>
        <w:rPr>
          <w:rFonts w:hint="eastAsia" w:ascii="方正黑体" w:hAnsi="方正黑体" w:eastAsia="方正黑体" w:cs="方正黑体"/>
          <w:spacing w:val="27"/>
          <w:sz w:val="23"/>
          <w:szCs w:val="23"/>
          <w:lang w:eastAsia="zh-CN"/>
        </w:rPr>
        <w:t>）；</w:t>
      </w:r>
    </w:p>
    <w:p>
      <w:pPr>
        <w:pStyle w:val="2"/>
        <w:spacing w:before="54" w:line="190" w:lineRule="auto"/>
        <w:ind w:left="828"/>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t</w:t>
      </w:r>
      <w:r>
        <w:rPr>
          <w:rFonts w:ascii="方正黑体" w:hAnsi="方正黑体" w:eastAsia="方正黑体" w:cs="方正黑体"/>
          <w:spacing w:val="-44"/>
          <w:sz w:val="23"/>
          <w:szCs w:val="23"/>
        </w:rPr>
        <w:t xml:space="preserve"> </w:t>
      </w:r>
      <w:r>
        <w:rPr>
          <w:rFonts w:ascii="方正黑体" w:hAnsi="方正黑体" w:eastAsia="方正黑体" w:cs="方正黑体"/>
          <w:spacing w:val="-1"/>
          <w:position w:val="-5"/>
          <w:sz w:val="13"/>
          <w:szCs w:val="13"/>
        </w:rPr>
        <w:t>e</w:t>
      </w:r>
      <w:r>
        <w:rPr>
          <w:rFonts w:ascii="方正黑体" w:hAnsi="方正黑体" w:eastAsia="方正黑体" w:cs="方正黑体"/>
          <w:spacing w:val="-10"/>
          <w:position w:val="-5"/>
          <w:sz w:val="13"/>
          <w:szCs w:val="13"/>
        </w:rPr>
        <w:t xml:space="preserve"> </w:t>
      </w:r>
      <w:r>
        <w:rPr>
          <w:b/>
          <w:bCs/>
          <w:spacing w:val="-1"/>
          <w:sz w:val="23"/>
          <w:szCs w:val="23"/>
        </w:rPr>
        <w:t>—</w:t>
      </w:r>
      <w:r>
        <w:rPr>
          <w:rFonts w:ascii="微软雅黑" w:hAnsi="微软雅黑" w:eastAsia="微软雅黑" w:cs="微软雅黑"/>
          <w:spacing w:val="-1"/>
          <w:sz w:val="23"/>
          <w:szCs w:val="23"/>
        </w:rPr>
        <w:t>两船靠离间隔时间</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1"/>
          <w:sz w:val="23"/>
          <w:szCs w:val="23"/>
        </w:rPr>
        <w:t>mi</w:t>
      </w:r>
      <w:r>
        <w:rPr>
          <w:rFonts w:ascii="方正黑体" w:hAnsi="方正黑体" w:eastAsia="方正黑体" w:cs="方正黑体"/>
          <w:spacing w:val="-47"/>
          <w:sz w:val="23"/>
          <w:szCs w:val="23"/>
        </w:rPr>
        <w:t xml:space="preserve"> </w:t>
      </w:r>
      <w:r>
        <w:rPr>
          <w:rFonts w:ascii="方正黑体" w:hAnsi="方正黑体" w:eastAsia="方正黑体" w:cs="方正黑体"/>
          <w:spacing w:val="-1"/>
          <w:sz w:val="23"/>
          <w:szCs w:val="23"/>
        </w:rPr>
        <w:t>n</w:t>
      </w:r>
      <w:r>
        <w:rPr>
          <w:rFonts w:ascii="方正黑体" w:hAnsi="方正黑体" w:eastAsia="方正黑体" w:cs="方正黑体"/>
          <w:spacing w:val="-24"/>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参照类似港口确定</w:t>
      </w:r>
      <w:r>
        <w:rPr>
          <w:rFonts w:ascii="微软雅黑" w:hAnsi="微软雅黑" w:eastAsia="微软雅黑" w:cs="微软雅黑"/>
          <w:spacing w:val="-25"/>
          <w:sz w:val="23"/>
          <w:szCs w:val="23"/>
        </w:rPr>
        <w:t xml:space="preserve"> </w:t>
      </w:r>
      <w:r>
        <w:rPr>
          <w:rFonts w:ascii="方正黑体" w:hAnsi="方正黑体" w:eastAsia="方正黑体" w:cs="方正黑体"/>
          <w:spacing w:val="-1"/>
          <w:sz w:val="23"/>
          <w:szCs w:val="23"/>
        </w:rPr>
        <w:t>ꎬ</w:t>
      </w:r>
      <w:r>
        <w:rPr>
          <w:rFonts w:ascii="微软雅黑" w:hAnsi="微软雅黑" w:eastAsia="微软雅黑" w:cs="微软雅黑"/>
          <w:spacing w:val="-1"/>
          <w:sz w:val="23"/>
          <w:szCs w:val="23"/>
        </w:rPr>
        <w:t xml:space="preserve">取 </w:t>
      </w:r>
      <w:r>
        <w:rPr>
          <w:rFonts w:ascii="方正黑体" w:hAnsi="方正黑体" w:eastAsia="方正黑体" w:cs="方正黑体"/>
          <w:spacing w:val="-1"/>
          <w:sz w:val="23"/>
          <w:szCs w:val="23"/>
        </w:rPr>
        <w:t>5</w:t>
      </w:r>
      <w:r>
        <w:rPr>
          <w:rFonts w:ascii="方正黑体" w:hAnsi="方正黑体" w:eastAsia="方正黑体" w:cs="方正黑体"/>
          <w:spacing w:val="-28"/>
          <w:sz w:val="23"/>
          <w:szCs w:val="23"/>
        </w:rPr>
        <w:t xml:space="preserve"> </w:t>
      </w:r>
      <w:r>
        <w:rPr>
          <w:rFonts w:ascii="方正黑体" w:hAnsi="方正黑体" w:eastAsia="方正黑体" w:cs="方正黑体"/>
          <w:spacing w:val="-1"/>
          <w:sz w:val="23"/>
          <w:szCs w:val="23"/>
        </w:rPr>
        <w:t>m</w:t>
      </w:r>
      <w:r>
        <w:rPr>
          <w:rFonts w:ascii="方正黑体" w:hAnsi="方正黑体" w:eastAsia="方正黑体" w:cs="方正黑体"/>
          <w:spacing w:val="-2"/>
          <w:sz w:val="23"/>
          <w:szCs w:val="23"/>
        </w:rPr>
        <w:t>i</w:t>
      </w:r>
      <w:r>
        <w:rPr>
          <w:rFonts w:ascii="方正黑体" w:hAnsi="方正黑体" w:eastAsia="方正黑体" w:cs="方正黑体"/>
          <w:spacing w:val="-47"/>
          <w:sz w:val="23"/>
          <w:szCs w:val="23"/>
        </w:rPr>
        <w:t xml:space="preserve"> </w:t>
      </w:r>
      <w:r>
        <w:rPr>
          <w:rFonts w:ascii="方正黑体" w:hAnsi="方正黑体" w:eastAsia="方正黑体" w:cs="方正黑体"/>
          <w:spacing w:val="-2"/>
          <w:sz w:val="23"/>
          <w:szCs w:val="23"/>
        </w:rPr>
        <w:t>n</w:t>
      </w:r>
      <w:r>
        <w:rPr>
          <w:rFonts w:ascii="方正黑体" w:hAnsi="方正黑体" w:eastAsia="方正黑体" w:cs="方正黑体"/>
          <w:spacing w:val="18"/>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7"/>
          <w:sz w:val="23"/>
          <w:szCs w:val="23"/>
        </w:rPr>
        <w:t xml:space="preserve"> </w:t>
      </w:r>
      <w:r>
        <w:rPr>
          <w:rFonts w:ascii="方正黑体" w:hAnsi="方正黑体" w:eastAsia="方正黑体" w:cs="方正黑体"/>
          <w:spacing w:val="-2"/>
          <w:sz w:val="23"/>
          <w:szCs w:val="23"/>
        </w:rPr>
        <w:t>30mi</w:t>
      </w:r>
      <w:r>
        <w:rPr>
          <w:rFonts w:ascii="方正黑体" w:hAnsi="方正黑体" w:eastAsia="方正黑体" w:cs="方正黑体"/>
          <w:spacing w:val="-47"/>
          <w:sz w:val="23"/>
          <w:szCs w:val="23"/>
        </w:rPr>
        <w:t xml:space="preserve"> </w:t>
      </w:r>
      <w:r>
        <w:rPr>
          <w:rFonts w:ascii="方正黑体" w:hAnsi="方正黑体" w:eastAsia="方正黑体" w:cs="方正黑体"/>
          <w:spacing w:val="-2"/>
          <w:sz w:val="23"/>
          <w:szCs w:val="23"/>
        </w:rPr>
        <w:t>n</w:t>
      </w:r>
      <w:r>
        <w:rPr>
          <w:rFonts w:hint="eastAsia" w:ascii="方正黑体" w:hAnsi="方正黑体" w:eastAsia="方正黑体" w:cs="方正黑体"/>
          <w:spacing w:val="-25"/>
          <w:sz w:val="23"/>
          <w:szCs w:val="23"/>
          <w:lang w:eastAsia="zh-CN"/>
        </w:rPr>
        <w:t>；</w:t>
      </w:r>
    </w:p>
    <w:p>
      <w:pPr>
        <w:spacing w:before="13"/>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7 . 2    船舶在港时间应包括汽车上下船时间、旅客上下船时间和辅助作业时间，宜根据当地或类似港口统计数据确定；无实际资料时可按下列规定选取 :</w:t>
      </w:r>
    </w:p>
    <w:p>
      <w:pPr>
        <w:spacing w:before="13"/>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（1） 汽车上船速度取 2 辆/mi n～5 辆/mi n，下船速度取 4 辆/mi n～10 辆/min；艉艏直通型滚装船装卸速度取高值，其他滚装船装卸速度取低值；</w:t>
      </w:r>
    </w:p>
    <w:p>
      <w:pPr>
        <w:spacing w:before="13"/>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（2） 旅客上下船时间按每闸口流量 20 人/mi n～30 人/mi n 估算；</w:t>
      </w:r>
    </w:p>
    <w:p>
      <w:pPr>
        <w:spacing w:before="13"/>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（3） 船舶靠泊辅助作业时间取 10mi n～20mi n ꎬ 离泊辅助作业时间取 8 mi n～15 mi n，车辆绑扎时间取 1 辆/mi n～3 辆/mi n，解绑时间取 3 辆/mi n～5 辆/min，装船与卸船间隔时间取 5 mi n～10mi n；</w:t>
      </w:r>
    </w:p>
    <w:p>
      <w:pPr>
        <w:spacing w:before="13"/>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（4） 船舶在港时间计算时，不重复计入同时作业的重叠时间。</w:t>
      </w:r>
    </w:p>
    <w:p>
      <w:pPr>
        <w:spacing w:before="13"/>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8    汽车滚装泊位设计通过能力可按下式计算 :</w:t>
      </w:r>
    </w:p>
    <w:p>
      <w:pPr>
        <w:spacing w:before="98" w:line="190" w:lineRule="auto"/>
        <w:ind w:right="23"/>
        <w:jc w:val="right"/>
        <w:rPr>
          <w:rFonts w:hint="eastAsia" w:ascii="方正黑体" w:hAnsi="方正黑体" w:eastAsia="方正黑体" w:cs="方正黑体"/>
          <w:sz w:val="23"/>
          <w:szCs w:val="23"/>
          <w:lang w:eastAsia="zh-CN"/>
        </w:rPr>
      </w:pPr>
      <w:r>
        <w:rPr>
          <w:rFonts w:ascii="方正黑体" w:hAnsi="方正黑体" w:eastAsia="方正黑体" w:cs="方正黑体"/>
          <w:spacing w:val="-12"/>
          <w:position w:val="10"/>
          <w:sz w:val="23"/>
          <w:szCs w:val="23"/>
        </w:rPr>
        <w:t>P</w:t>
      </w:r>
      <w:r>
        <w:rPr>
          <w:rFonts w:ascii="方正黑体" w:hAnsi="方正黑体" w:eastAsia="方正黑体" w:cs="方正黑体"/>
          <w:spacing w:val="-12"/>
          <w:position w:val="5"/>
          <w:sz w:val="13"/>
          <w:szCs w:val="13"/>
        </w:rPr>
        <w:t>ti</w:t>
      </w:r>
      <w:r>
        <w:rPr>
          <w:rFonts w:ascii="方正黑体" w:hAnsi="方正黑体" w:eastAsia="方正黑体" w:cs="方正黑体"/>
          <w:spacing w:val="17"/>
          <w:w w:val="102"/>
          <w:position w:val="5"/>
          <w:sz w:val="13"/>
          <w:szCs w:val="13"/>
        </w:rPr>
        <w:t xml:space="preserve">  </w:t>
      </w:r>
      <w:r>
        <w:rPr>
          <w:rFonts w:ascii="方正黑体" w:hAnsi="方正黑体" w:eastAsia="方正黑体" w:cs="方正黑体"/>
          <w:spacing w:val="-12"/>
          <w:position w:val="10"/>
          <w:sz w:val="23"/>
          <w:szCs w:val="23"/>
        </w:rPr>
        <w:t>=</w:t>
      </w:r>
      <w:r>
        <w:rPr>
          <w:rFonts w:ascii="方正黑体" w:hAnsi="方正黑体" w:eastAsia="方正黑体" w:cs="方正黑体"/>
          <w:spacing w:val="-22"/>
          <w:position w:val="10"/>
          <w:sz w:val="23"/>
          <w:szCs w:val="23"/>
        </w:rPr>
        <w:t xml:space="preserve"> </w:t>
      </w:r>
      <w:r>
        <w:rPr>
          <w:position w:val="-45"/>
          <w:sz w:val="23"/>
          <w:szCs w:val="23"/>
        </w:rPr>
        <w:drawing>
          <wp:inline distT="0" distB="0" distL="0" distR="0">
            <wp:extent cx="337820" cy="573405"/>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207"/>
                    <a:stretch>
                      <a:fillRect/>
                    </a:stretch>
                  </pic:blipFill>
                  <pic:spPr>
                    <a:xfrm>
                      <a:off x="0" y="0"/>
                      <a:ext cx="338116" cy="573546"/>
                    </a:xfrm>
                    <a:prstGeom prst="rect">
                      <a:avLst/>
                    </a:prstGeom>
                  </pic:spPr>
                </pic:pic>
              </a:graphicData>
            </a:graphic>
          </wp:inline>
        </w:drawing>
      </w:r>
      <w:r>
        <w:rPr>
          <w:rFonts w:ascii="方正黑体" w:hAnsi="方正黑体" w:eastAsia="方正黑体" w:cs="方正黑体"/>
          <w:spacing w:val="-12"/>
          <w:position w:val="28"/>
          <w:sz w:val="23"/>
          <w:szCs w:val="23"/>
        </w:rPr>
        <w:t>A</w:t>
      </w:r>
      <w:r>
        <w:rPr>
          <w:position w:val="-21"/>
          <w:sz w:val="23"/>
          <w:szCs w:val="23"/>
        </w:rPr>
        <w:drawing>
          <wp:inline distT="0" distB="0" distL="0" distR="0">
            <wp:extent cx="68580" cy="321945"/>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208"/>
                    <a:stretch>
                      <a:fillRect/>
                    </a:stretch>
                  </pic:blipFill>
                  <pic:spPr>
                    <a:xfrm>
                      <a:off x="0" y="0"/>
                      <a:ext cx="69199" cy="322466"/>
                    </a:xfrm>
                    <a:prstGeom prst="rect">
                      <a:avLst/>
                    </a:prstGeom>
                  </pic:spPr>
                </pic:pic>
              </a:graphicData>
            </a:graphic>
          </wp:inline>
        </w:drawing>
      </w:r>
      <w:r>
        <w:rPr>
          <w:rFonts w:ascii="方正黑体" w:hAnsi="方正黑体" w:eastAsia="方正黑体" w:cs="方正黑体"/>
          <w:strike/>
          <w:spacing w:val="-2"/>
          <w:position w:val="28"/>
          <w:sz w:val="23"/>
          <w:szCs w:val="23"/>
        </w:rPr>
        <w:t xml:space="preserve"> </w:t>
      </w:r>
      <w:r>
        <w:rPr>
          <w:position w:val="-42"/>
          <w:sz w:val="23"/>
          <w:szCs w:val="23"/>
        </w:rPr>
        <w:drawing>
          <wp:inline distT="0" distB="0" distL="0" distR="0">
            <wp:extent cx="127000" cy="321310"/>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209"/>
                    <a:stretch>
                      <a:fillRect/>
                    </a:stretch>
                  </pic:blipFill>
                  <pic:spPr>
                    <a:xfrm>
                      <a:off x="0" y="0"/>
                      <a:ext cx="127127" cy="321511"/>
                    </a:xfrm>
                    <a:prstGeom prst="rect">
                      <a:avLst/>
                    </a:prstGeom>
                  </pic:spPr>
                </pic:pic>
              </a:graphicData>
            </a:graphic>
          </wp:inline>
        </w:drawing>
      </w:r>
      <w:r>
        <w:rPr>
          <w:rFonts w:ascii="方正黑体" w:hAnsi="方正黑体" w:eastAsia="方正黑体" w:cs="方正黑体"/>
          <w:spacing w:val="-12"/>
          <w:position w:val="10"/>
          <w:sz w:val="23"/>
          <w:szCs w:val="23"/>
        </w:rPr>
        <w:t>Q</w:t>
      </w:r>
      <w:r>
        <w:rPr>
          <w:rFonts w:ascii="方正黑体" w:hAnsi="方正黑体" w:eastAsia="方正黑体" w:cs="方正黑体"/>
          <w:spacing w:val="1"/>
          <w:position w:val="10"/>
          <w:sz w:val="23"/>
          <w:szCs w:val="23"/>
        </w:rPr>
        <w:t xml:space="preserve">                                           </w:t>
      </w:r>
      <w:r>
        <w:rPr>
          <w:rFonts w:hint="eastAsia" w:ascii="方正黑体" w:hAnsi="方正黑体" w:eastAsia="方正黑体" w:cs="方正黑体"/>
          <w:spacing w:val="-12"/>
          <w:position w:val="10"/>
          <w:sz w:val="23"/>
          <w:szCs w:val="23"/>
          <w:lang w:eastAsia="zh-CN"/>
        </w:rPr>
        <w:t>（</w:t>
      </w:r>
      <w:r>
        <w:rPr>
          <w:rFonts w:ascii="方正黑体" w:hAnsi="方正黑体" w:eastAsia="方正黑体" w:cs="方正黑体"/>
          <w:spacing w:val="-12"/>
          <w:position w:val="10"/>
          <w:sz w:val="23"/>
          <w:szCs w:val="23"/>
        </w:rPr>
        <w:t>5 .</w:t>
      </w:r>
      <w:r>
        <w:rPr>
          <w:rFonts w:ascii="方正黑体" w:hAnsi="方正黑体" w:eastAsia="方正黑体" w:cs="方正黑体"/>
          <w:spacing w:val="10"/>
          <w:position w:val="10"/>
          <w:sz w:val="23"/>
          <w:szCs w:val="23"/>
        </w:rPr>
        <w:t xml:space="preserve"> </w:t>
      </w:r>
      <w:r>
        <w:rPr>
          <w:rFonts w:ascii="方正黑体" w:hAnsi="方正黑体" w:eastAsia="方正黑体" w:cs="方正黑体"/>
          <w:spacing w:val="-12"/>
          <w:position w:val="10"/>
          <w:sz w:val="23"/>
          <w:szCs w:val="23"/>
        </w:rPr>
        <w:t>10</w:t>
      </w:r>
      <w:r>
        <w:rPr>
          <w:rFonts w:ascii="方正黑体" w:hAnsi="方正黑体" w:eastAsia="方正黑体" w:cs="方正黑体"/>
          <w:spacing w:val="-29"/>
          <w:position w:val="10"/>
          <w:sz w:val="23"/>
          <w:szCs w:val="23"/>
        </w:rPr>
        <w:t xml:space="preserve"> </w:t>
      </w:r>
      <w:r>
        <w:rPr>
          <w:rFonts w:ascii="方正黑体" w:hAnsi="方正黑体" w:eastAsia="方正黑体" w:cs="方正黑体"/>
          <w:spacing w:val="-12"/>
          <w:position w:val="10"/>
          <w:sz w:val="23"/>
          <w:szCs w:val="23"/>
        </w:rPr>
        <w:t>. 8</w:t>
      </w:r>
      <w:r>
        <w:rPr>
          <w:rFonts w:hint="eastAsia" w:ascii="方正黑体" w:hAnsi="方正黑体" w:eastAsia="方正黑体" w:cs="方正黑体"/>
          <w:spacing w:val="-12"/>
          <w:position w:val="10"/>
          <w:sz w:val="23"/>
          <w:szCs w:val="23"/>
          <w:lang w:eastAsia="zh-CN"/>
        </w:rPr>
        <w:t>）</w:t>
      </w:r>
    </w:p>
    <w:p>
      <w:pPr>
        <w:pStyle w:val="2"/>
        <w:spacing w:before="81" w:line="222" w:lineRule="auto"/>
        <w:ind w:left="13"/>
        <w:rPr>
          <w:rFonts w:hint="eastAsia" w:ascii="方正黑体" w:hAnsi="方正黑体" w:eastAsia="方正黑体" w:cs="方正黑体"/>
          <w:sz w:val="23"/>
          <w:szCs w:val="23"/>
          <w:lang w:eastAsia="zh-CN"/>
        </w:rPr>
      </w:pPr>
      <w:r>
        <w:rPr>
          <w:rFonts w:ascii="微软雅黑" w:hAnsi="微软雅黑" w:eastAsia="微软雅黑" w:cs="微软雅黑"/>
          <w:spacing w:val="11"/>
          <w:sz w:val="23"/>
          <w:szCs w:val="23"/>
        </w:rPr>
        <w:t>式中</w:t>
      </w:r>
      <w:r>
        <w:rPr>
          <w:rFonts w:ascii="微软雅黑" w:hAnsi="微软雅黑" w:eastAsia="微软雅黑" w:cs="微软雅黑"/>
          <w:spacing w:val="16"/>
          <w:sz w:val="23"/>
          <w:szCs w:val="23"/>
        </w:rPr>
        <w:t xml:space="preserve">   </w:t>
      </w:r>
      <w:r>
        <w:rPr>
          <w:rFonts w:ascii="方正黑体" w:hAnsi="方正黑体" w:eastAsia="方正黑体" w:cs="方正黑体"/>
          <w:sz w:val="23"/>
          <w:szCs w:val="23"/>
        </w:rPr>
        <w:t>P</w:t>
      </w:r>
      <w:r>
        <w:rPr>
          <w:rFonts w:ascii="方正黑体" w:hAnsi="方正黑体" w:eastAsia="方正黑体" w:cs="方正黑体"/>
          <w:position w:val="-5"/>
          <w:sz w:val="13"/>
          <w:szCs w:val="13"/>
        </w:rPr>
        <w:t>ti</w:t>
      </w:r>
      <w:r>
        <w:rPr>
          <w:rFonts w:ascii="方正黑体" w:hAnsi="方正黑体" w:eastAsia="方正黑体" w:cs="方正黑体"/>
          <w:spacing w:val="-11"/>
          <w:position w:val="-5"/>
          <w:sz w:val="13"/>
          <w:szCs w:val="13"/>
        </w:rPr>
        <w:t xml:space="preserve"> </w:t>
      </w:r>
      <w:r>
        <w:rPr>
          <w:b/>
          <w:bCs/>
          <w:spacing w:val="16"/>
          <w:sz w:val="23"/>
          <w:szCs w:val="23"/>
        </w:rPr>
        <w:t>—</w:t>
      </w:r>
      <w:r>
        <w:rPr>
          <w:rFonts w:ascii="微软雅黑" w:hAnsi="微软雅黑" w:eastAsia="微软雅黑" w:cs="微软雅黑"/>
          <w:spacing w:val="16"/>
          <w:sz w:val="23"/>
          <w:szCs w:val="23"/>
        </w:rPr>
        <w:t xml:space="preserve">与 </w:t>
      </w:r>
      <w:r>
        <w:rPr>
          <w:rFonts w:ascii="方正黑体" w:hAnsi="方正黑体" w:eastAsia="方正黑体" w:cs="方正黑体"/>
          <w:spacing w:val="16"/>
          <w:sz w:val="23"/>
          <w:szCs w:val="23"/>
        </w:rPr>
        <w:t>α</w:t>
      </w:r>
      <w:r>
        <w:rPr>
          <w:rFonts w:ascii="方正黑体" w:hAnsi="方正黑体" w:eastAsia="方正黑体" w:cs="方正黑体"/>
          <w:spacing w:val="16"/>
          <w:position w:val="-5"/>
          <w:sz w:val="13"/>
          <w:szCs w:val="13"/>
        </w:rPr>
        <w:t xml:space="preserve">i  </w:t>
      </w:r>
      <w:r>
        <w:rPr>
          <w:rFonts w:ascii="微软雅黑" w:hAnsi="微软雅黑" w:eastAsia="微软雅黑" w:cs="微软雅黑"/>
          <w:spacing w:val="16"/>
          <w:sz w:val="23"/>
          <w:szCs w:val="23"/>
        </w:rPr>
        <w:t>相对应的滚装泊位设计通过能力</w:t>
      </w:r>
      <w:r>
        <w:rPr>
          <w:rFonts w:hint="eastAsia" w:ascii="方正黑体" w:hAnsi="方正黑体" w:eastAsia="方正黑体" w:cs="方正黑体"/>
          <w:spacing w:val="16"/>
          <w:sz w:val="23"/>
          <w:szCs w:val="23"/>
          <w:lang w:eastAsia="zh-CN"/>
        </w:rPr>
        <w:t>（</w:t>
      </w:r>
      <w:r>
        <w:rPr>
          <w:rFonts w:ascii="方正黑体" w:hAnsi="方正黑体" w:eastAsia="方正黑体" w:cs="方正黑体"/>
          <w:spacing w:val="-33"/>
          <w:sz w:val="23"/>
          <w:szCs w:val="23"/>
        </w:rPr>
        <w:t xml:space="preserve"> </w:t>
      </w:r>
      <w:r>
        <w:rPr>
          <w:rFonts w:ascii="微软雅黑" w:hAnsi="微软雅黑" w:eastAsia="微软雅黑" w:cs="微软雅黑"/>
          <w:spacing w:val="16"/>
          <w:sz w:val="23"/>
          <w:szCs w:val="23"/>
        </w:rPr>
        <w:t>辆次</w:t>
      </w:r>
      <w:r>
        <w:rPr>
          <w:rFonts w:ascii="方正黑体" w:hAnsi="方正黑体" w:eastAsia="方正黑体" w:cs="方正黑体"/>
          <w:spacing w:val="16"/>
          <w:sz w:val="23"/>
          <w:szCs w:val="23"/>
        </w:rPr>
        <w:t>/a</w:t>
      </w:r>
      <w:r>
        <w:rPr>
          <w:rFonts w:hint="eastAsia" w:ascii="方正黑体" w:hAnsi="方正黑体" w:eastAsia="方正黑体" w:cs="方正黑体"/>
          <w:spacing w:val="16"/>
          <w:sz w:val="23"/>
          <w:szCs w:val="23"/>
          <w:lang w:eastAsia="zh-CN"/>
        </w:rPr>
        <w:t>）；</w:t>
      </w:r>
    </w:p>
    <w:p>
      <w:pPr>
        <w:pStyle w:val="2"/>
        <w:spacing w:before="1" w:line="190" w:lineRule="auto"/>
        <w:ind w:left="778"/>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position w:val="-5"/>
          <w:sz w:val="13"/>
          <w:szCs w:val="13"/>
        </w:rPr>
        <w:t>y</w:t>
      </w:r>
      <w:r>
        <w:rPr>
          <w:rFonts w:ascii="方正黑体" w:hAnsi="方正黑体" w:eastAsia="方正黑体" w:cs="方正黑体"/>
          <w:spacing w:val="-7"/>
          <w:position w:val="-5"/>
          <w:sz w:val="13"/>
          <w:szCs w:val="13"/>
        </w:rPr>
        <w:t xml:space="preserve"> </w:t>
      </w:r>
      <w:r>
        <w:rPr>
          <w:b/>
          <w:bCs/>
          <w:spacing w:val="27"/>
          <w:sz w:val="23"/>
          <w:szCs w:val="23"/>
        </w:rPr>
        <w:t>—</w:t>
      </w:r>
      <w:r>
        <w:rPr>
          <w:rFonts w:ascii="微软雅黑" w:hAnsi="微软雅黑" w:eastAsia="微软雅黑" w:cs="微软雅黑"/>
          <w:spacing w:val="27"/>
          <w:sz w:val="23"/>
          <w:szCs w:val="23"/>
        </w:rPr>
        <w:t>泊位年可营运天数</w:t>
      </w:r>
      <w:r>
        <w:rPr>
          <w:rFonts w:hint="eastAsia" w:ascii="方正黑体" w:hAnsi="方正黑体" w:eastAsia="方正黑体" w:cs="方正黑体"/>
          <w:spacing w:val="27"/>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27"/>
          <w:sz w:val="23"/>
          <w:szCs w:val="23"/>
        </w:rPr>
        <w:t>d</w:t>
      </w:r>
      <w:r>
        <w:rPr>
          <w:rFonts w:hint="eastAsia" w:ascii="方正黑体" w:hAnsi="方正黑体" w:eastAsia="方正黑体" w:cs="方正黑体"/>
          <w:spacing w:val="27"/>
          <w:sz w:val="23"/>
          <w:szCs w:val="23"/>
          <w:lang w:eastAsia="zh-CN"/>
        </w:rPr>
        <w:t>）；</w:t>
      </w:r>
    </w:p>
    <w:p>
      <w:pPr>
        <w:pStyle w:val="2"/>
        <w:spacing w:before="50" w:line="191" w:lineRule="auto"/>
        <w:ind w:left="742"/>
        <w:rPr>
          <w:rFonts w:hint="eastAsia" w:ascii="方正黑体" w:hAnsi="方正黑体" w:eastAsia="方正黑体" w:cs="方正黑体"/>
          <w:sz w:val="23"/>
          <w:szCs w:val="23"/>
          <w:lang w:eastAsia="zh-CN"/>
        </w:rPr>
      </w:pPr>
      <w:r>
        <w:rPr>
          <w:rFonts w:ascii="方正黑体" w:hAnsi="方正黑体" w:eastAsia="方正黑体" w:cs="方正黑体"/>
          <w:spacing w:val="-5"/>
          <w:w w:val="87"/>
          <w:sz w:val="23"/>
          <w:szCs w:val="23"/>
        </w:rPr>
        <w:t>A</w:t>
      </w:r>
      <w:r>
        <w:rPr>
          <w:rFonts w:ascii="方正黑体" w:hAnsi="方正黑体" w:eastAsia="方正黑体" w:cs="方正黑体"/>
          <w:spacing w:val="-16"/>
          <w:sz w:val="23"/>
          <w:szCs w:val="23"/>
        </w:rPr>
        <w:t xml:space="preserve"> </w:t>
      </w:r>
      <w:r>
        <w:rPr>
          <w:rFonts w:ascii="方正黑体" w:hAnsi="方正黑体" w:eastAsia="方正黑体" w:cs="方正黑体"/>
          <w:spacing w:val="-4"/>
          <w:position w:val="-5"/>
          <w:sz w:val="13"/>
          <w:szCs w:val="13"/>
        </w:rPr>
        <w:t>ρ</w:t>
      </w:r>
      <w:r>
        <w:rPr>
          <w:rFonts w:ascii="方正黑体" w:hAnsi="方正黑体" w:eastAsia="方正黑体" w:cs="方正黑体"/>
          <w:spacing w:val="-14"/>
          <w:position w:val="-5"/>
          <w:sz w:val="13"/>
          <w:szCs w:val="13"/>
        </w:rPr>
        <w:t xml:space="preserve"> </w:t>
      </w:r>
      <w:r>
        <w:rPr>
          <w:b/>
          <w:bCs/>
          <w:spacing w:val="-4"/>
          <w:sz w:val="23"/>
          <w:szCs w:val="23"/>
        </w:rPr>
        <w:t>—</w:t>
      </w:r>
      <w:r>
        <w:rPr>
          <w:rFonts w:ascii="微软雅黑" w:hAnsi="微软雅黑" w:eastAsia="微软雅黑" w:cs="微软雅黑"/>
          <w:spacing w:val="-4"/>
          <w:sz w:val="23"/>
          <w:szCs w:val="23"/>
        </w:rPr>
        <w:t>泊位有效利用率</w:t>
      </w:r>
      <w:r>
        <w:rPr>
          <w:rFonts w:ascii="微软雅黑" w:hAnsi="微软雅黑" w:eastAsia="微软雅黑" w:cs="微软雅黑"/>
          <w:spacing w:val="-25"/>
          <w:sz w:val="23"/>
          <w:szCs w:val="23"/>
        </w:rPr>
        <w:t xml:space="preserve"> </w:t>
      </w:r>
      <w:r>
        <w:rPr>
          <w:rFonts w:ascii="方正黑体" w:hAnsi="方正黑体" w:eastAsia="方正黑体" w:cs="方正黑体"/>
          <w:spacing w:val="-4"/>
          <w:sz w:val="23"/>
          <w:szCs w:val="23"/>
        </w:rPr>
        <w:t>ꎬ</w:t>
      </w:r>
      <w:r>
        <w:rPr>
          <w:rFonts w:ascii="微软雅黑" w:hAnsi="微软雅黑" w:eastAsia="微软雅黑" w:cs="微软雅黑"/>
          <w:spacing w:val="-4"/>
          <w:sz w:val="23"/>
          <w:szCs w:val="23"/>
        </w:rPr>
        <w:t xml:space="preserve">取 </w:t>
      </w:r>
      <w:r>
        <w:rPr>
          <w:rFonts w:ascii="方正黑体" w:hAnsi="方正黑体" w:eastAsia="方正黑体" w:cs="方正黑体"/>
          <w:spacing w:val="-4"/>
          <w:sz w:val="23"/>
          <w:szCs w:val="23"/>
        </w:rPr>
        <w:t>0</w:t>
      </w:r>
      <w:r>
        <w:rPr>
          <w:rFonts w:ascii="方正黑体" w:hAnsi="方正黑体" w:eastAsia="方正黑体" w:cs="方正黑体"/>
          <w:spacing w:val="-30"/>
          <w:sz w:val="23"/>
          <w:szCs w:val="23"/>
        </w:rPr>
        <w:t xml:space="preserve"> </w:t>
      </w:r>
      <w:r>
        <w:rPr>
          <w:rFonts w:ascii="方正黑体" w:hAnsi="方正黑体" w:eastAsia="方正黑体" w:cs="方正黑体"/>
          <w:spacing w:val="-4"/>
          <w:sz w:val="23"/>
          <w:szCs w:val="23"/>
        </w:rPr>
        <w:t>. 5</w:t>
      </w:r>
      <w:r>
        <w:rPr>
          <w:rFonts w:ascii="方正黑体" w:hAnsi="方正黑体" w:eastAsia="方正黑体" w:cs="方正黑体"/>
          <w:spacing w:val="35"/>
          <w:w w:val="101"/>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22"/>
          <w:sz w:val="23"/>
          <w:szCs w:val="23"/>
        </w:rPr>
        <w:t xml:space="preserve"> </w:t>
      </w:r>
      <w:r>
        <w:rPr>
          <w:rFonts w:ascii="方正黑体" w:hAnsi="方正黑体" w:eastAsia="方正黑体" w:cs="方正黑体"/>
          <w:spacing w:val="-4"/>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7</w:t>
      </w:r>
      <w:r>
        <w:rPr>
          <w:rFonts w:hint="eastAsia" w:ascii="方正黑体" w:hAnsi="方正黑体" w:eastAsia="方正黑体" w:cs="方正黑体"/>
          <w:spacing w:val="-4"/>
          <w:sz w:val="23"/>
          <w:szCs w:val="23"/>
          <w:lang w:eastAsia="zh-CN"/>
        </w:rPr>
        <w:t>；</w:t>
      </w:r>
    </w:p>
    <w:p>
      <w:pPr>
        <w:pStyle w:val="2"/>
        <w:spacing w:before="50" w:line="220" w:lineRule="auto"/>
        <w:ind w:left="832"/>
        <w:rPr>
          <w:rFonts w:hint="eastAsia" w:ascii="方正黑体" w:hAnsi="方正黑体" w:eastAsia="微软雅黑" w:cs="方正黑体"/>
          <w:sz w:val="23"/>
          <w:szCs w:val="23"/>
          <w:lang w:eastAsia="zh-CN"/>
        </w:rPr>
      </w:pPr>
      <w:r>
        <w:rPr>
          <w:rFonts w:ascii="方正黑体" w:hAnsi="方正黑体" w:eastAsia="方正黑体" w:cs="方正黑体"/>
          <w:spacing w:val="13"/>
          <w:sz w:val="23"/>
          <w:szCs w:val="23"/>
        </w:rPr>
        <w:t>Q</w:t>
      </w:r>
      <w:r>
        <w:rPr>
          <w:rFonts w:ascii="方正黑体" w:hAnsi="方正黑体" w:eastAsia="方正黑体" w:cs="方正黑体"/>
          <w:spacing w:val="-49"/>
          <w:sz w:val="23"/>
          <w:szCs w:val="23"/>
        </w:rPr>
        <w:t xml:space="preserve"> </w:t>
      </w:r>
      <w:r>
        <w:rPr>
          <w:b/>
          <w:bCs/>
          <w:spacing w:val="13"/>
          <w:sz w:val="23"/>
          <w:szCs w:val="23"/>
        </w:rPr>
        <w:t>—</w:t>
      </w:r>
      <w:r>
        <w:rPr>
          <w:rFonts w:ascii="微软雅黑" w:hAnsi="微软雅黑" w:eastAsia="微软雅黑" w:cs="微软雅黑"/>
          <w:spacing w:val="13"/>
          <w:sz w:val="23"/>
          <w:szCs w:val="23"/>
        </w:rPr>
        <w:t>船舶平均装载车辆数</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33"/>
          <w:sz w:val="23"/>
          <w:szCs w:val="23"/>
        </w:rPr>
        <w:t xml:space="preserve"> </w:t>
      </w:r>
      <w:r>
        <w:rPr>
          <w:rFonts w:ascii="微软雅黑" w:hAnsi="微软雅黑" w:eastAsia="微软雅黑" w:cs="微软雅黑"/>
          <w:spacing w:val="13"/>
          <w:sz w:val="23"/>
          <w:szCs w:val="23"/>
        </w:rPr>
        <w:t>辆</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13"/>
          <w:sz w:val="23"/>
          <w:szCs w:val="23"/>
        </w:rPr>
        <w:t xml:space="preserve"> ꎬ</w:t>
      </w:r>
      <w:r>
        <w:rPr>
          <w:rFonts w:ascii="微软雅黑" w:hAnsi="微软雅黑" w:eastAsia="微软雅黑" w:cs="微软雅黑"/>
          <w:spacing w:val="13"/>
          <w:sz w:val="23"/>
          <w:szCs w:val="23"/>
        </w:rPr>
        <w:t>根据运输组</w:t>
      </w:r>
      <w:r>
        <w:rPr>
          <w:rFonts w:ascii="微软雅黑" w:hAnsi="微软雅黑" w:eastAsia="微软雅黑" w:cs="微软雅黑"/>
          <w:spacing w:val="12"/>
          <w:sz w:val="23"/>
          <w:szCs w:val="23"/>
        </w:rPr>
        <w:t>织方式确定</w:t>
      </w:r>
      <w:r>
        <w:rPr>
          <w:rFonts w:hint="eastAsia" w:ascii="微软雅黑" w:hAnsi="微软雅黑" w:eastAsia="微软雅黑" w:cs="微软雅黑"/>
          <w:spacing w:val="-25"/>
          <w:sz w:val="23"/>
          <w:szCs w:val="23"/>
          <w:lang w:eastAsia="zh-CN"/>
        </w:rPr>
        <w:t>；</w:t>
      </w:r>
    </w:p>
    <w:p>
      <w:pPr>
        <w:pStyle w:val="2"/>
        <w:spacing w:before="2" w:line="189" w:lineRule="auto"/>
        <w:ind w:left="849"/>
        <w:rPr>
          <w:rFonts w:hint="eastAsia" w:ascii="方正黑体" w:hAnsi="方正黑体" w:eastAsia="微软雅黑" w:cs="方正黑体"/>
          <w:sz w:val="23"/>
          <w:szCs w:val="23"/>
          <w:lang w:eastAsia="zh-CN"/>
        </w:rPr>
      </w:pPr>
      <w:r>
        <w:rPr>
          <w:rFonts w:ascii="方正黑体" w:hAnsi="方正黑体" w:eastAsia="方正黑体" w:cs="方正黑体"/>
          <w:spacing w:val="15"/>
          <w:sz w:val="23"/>
          <w:szCs w:val="23"/>
        </w:rPr>
        <w:t>p</w:t>
      </w:r>
      <w:r>
        <w:rPr>
          <w:rFonts w:ascii="方正黑体" w:hAnsi="方正黑体" w:eastAsia="方正黑体" w:cs="方正黑体"/>
          <w:spacing w:val="-38"/>
          <w:sz w:val="23"/>
          <w:szCs w:val="23"/>
        </w:rPr>
        <w:t xml:space="preserve"> </w:t>
      </w:r>
      <w:r>
        <w:rPr>
          <w:b/>
          <w:bCs/>
          <w:spacing w:val="15"/>
          <w:sz w:val="23"/>
          <w:szCs w:val="23"/>
        </w:rPr>
        <w:t>—</w:t>
      </w:r>
      <w:r>
        <w:rPr>
          <w:rFonts w:ascii="微软雅黑" w:hAnsi="微软雅黑" w:eastAsia="微软雅黑" w:cs="微软雅黑"/>
          <w:spacing w:val="15"/>
          <w:sz w:val="23"/>
          <w:szCs w:val="23"/>
        </w:rPr>
        <w:t>每组装卸效率</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33"/>
          <w:sz w:val="23"/>
          <w:szCs w:val="23"/>
        </w:rPr>
        <w:t xml:space="preserve"> </w:t>
      </w:r>
      <w:r>
        <w:rPr>
          <w:rFonts w:ascii="微软雅黑" w:hAnsi="微软雅黑" w:eastAsia="微软雅黑" w:cs="微软雅黑"/>
          <w:spacing w:val="15"/>
          <w:sz w:val="23"/>
          <w:szCs w:val="23"/>
        </w:rPr>
        <w:t>辆</w:t>
      </w:r>
      <w:r>
        <w:rPr>
          <w:rFonts w:ascii="方正黑体" w:hAnsi="方正黑体" w:eastAsia="方正黑体" w:cs="方正黑体"/>
          <w:spacing w:val="15"/>
          <w:sz w:val="23"/>
          <w:szCs w:val="23"/>
        </w:rPr>
        <w:t>/h</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15"/>
          <w:sz w:val="23"/>
          <w:szCs w:val="23"/>
        </w:rPr>
        <w:t xml:space="preserve"> ꎬ</w:t>
      </w:r>
      <w:r>
        <w:rPr>
          <w:rFonts w:ascii="微软雅黑" w:hAnsi="微软雅黑" w:eastAsia="微软雅黑" w:cs="微软雅黑"/>
          <w:spacing w:val="15"/>
          <w:sz w:val="23"/>
          <w:szCs w:val="23"/>
        </w:rPr>
        <w:t>根据港口装卸工艺确定</w:t>
      </w:r>
      <w:r>
        <w:rPr>
          <w:rFonts w:hint="eastAsia" w:ascii="微软雅黑" w:hAnsi="微软雅黑" w:eastAsia="微软雅黑" w:cs="微软雅黑"/>
          <w:spacing w:val="-26"/>
          <w:sz w:val="23"/>
          <w:szCs w:val="23"/>
          <w:lang w:eastAsia="zh-CN"/>
        </w:rPr>
        <w:t>；</w:t>
      </w:r>
    </w:p>
    <w:p>
      <w:pPr>
        <w:pStyle w:val="2"/>
        <w:spacing w:before="53" w:line="208" w:lineRule="auto"/>
        <w:ind w:left="1468" w:right="1" w:hanging="743"/>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N</w:t>
      </w:r>
      <w:r>
        <w:rPr>
          <w:rFonts w:ascii="方正黑体" w:hAnsi="方正黑体" w:eastAsia="方正黑体" w:cs="方正黑体"/>
          <w:position w:val="-5"/>
          <w:sz w:val="13"/>
          <w:szCs w:val="13"/>
        </w:rPr>
        <w:t>b</w:t>
      </w:r>
      <w:r>
        <w:rPr>
          <w:rFonts w:ascii="方正黑体" w:hAnsi="方正黑体" w:eastAsia="方正黑体" w:cs="方正黑体"/>
          <w:spacing w:val="-8"/>
          <w:position w:val="-5"/>
          <w:sz w:val="13"/>
          <w:szCs w:val="13"/>
        </w:rPr>
        <w:t xml:space="preserve"> </w:t>
      </w:r>
      <w:r>
        <w:rPr>
          <w:b/>
          <w:bCs/>
          <w:spacing w:val="6"/>
          <w:sz w:val="23"/>
          <w:szCs w:val="23"/>
        </w:rPr>
        <w:t>—</w:t>
      </w:r>
      <w:r>
        <w:rPr>
          <w:b/>
          <w:bCs/>
          <w:spacing w:val="-33"/>
          <w:sz w:val="23"/>
          <w:szCs w:val="23"/>
        </w:rPr>
        <w:t xml:space="preserve"> </w:t>
      </w:r>
      <w:r>
        <w:rPr>
          <w:rFonts w:ascii="微软雅黑" w:hAnsi="微软雅黑" w:eastAsia="微软雅黑" w:cs="微软雅黑"/>
          <w:spacing w:val="6"/>
          <w:sz w:val="23"/>
          <w:szCs w:val="23"/>
        </w:rPr>
        <w:t>同时作业的组数</w:t>
      </w:r>
      <w:r>
        <w:rPr>
          <w:rFonts w:ascii="微软雅黑" w:hAnsi="微软雅黑" w:eastAsia="微软雅黑" w:cs="微软雅黑"/>
          <w:spacing w:val="-25"/>
          <w:sz w:val="23"/>
          <w:szCs w:val="23"/>
        </w:rPr>
        <w:t xml:space="preserve"> </w:t>
      </w:r>
      <w:r>
        <w:rPr>
          <w:rFonts w:ascii="方正黑体" w:hAnsi="方正黑体" w:eastAsia="方正黑体" w:cs="方正黑体"/>
          <w:spacing w:val="6"/>
          <w:sz w:val="23"/>
          <w:szCs w:val="23"/>
        </w:rPr>
        <w:t>ꎬ</w:t>
      </w:r>
      <w:r>
        <w:rPr>
          <w:rFonts w:ascii="微软雅黑" w:hAnsi="微软雅黑" w:eastAsia="微软雅黑" w:cs="微软雅黑"/>
          <w:spacing w:val="6"/>
          <w:sz w:val="23"/>
          <w:szCs w:val="23"/>
        </w:rPr>
        <w:t>根据吞吐量要求</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工艺要求确定</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9"/>
          <w:sz w:val="23"/>
          <w:szCs w:val="23"/>
        </w:rPr>
        <w:t xml:space="preserve"> </w:t>
      </w:r>
      <w:r>
        <w:rPr>
          <w:rFonts w:ascii="微软雅黑" w:hAnsi="微软雅黑" w:eastAsia="微软雅黑" w:cs="微软雅黑"/>
          <w:spacing w:val="6"/>
          <w:sz w:val="23"/>
          <w:szCs w:val="23"/>
        </w:rPr>
        <w:t>一般同时作业的组数不</w:t>
      </w:r>
      <w:r>
        <w:rPr>
          <w:rFonts w:ascii="微软雅黑" w:hAnsi="微软雅黑" w:eastAsia="微软雅黑" w:cs="微软雅黑"/>
          <w:spacing w:val="-4"/>
          <w:sz w:val="23"/>
          <w:szCs w:val="23"/>
        </w:rPr>
        <w:t xml:space="preserve">超过 </w:t>
      </w:r>
      <w:r>
        <w:rPr>
          <w:rFonts w:ascii="方正黑体" w:hAnsi="方正黑体" w:eastAsia="方正黑体" w:cs="方正黑体"/>
          <w:spacing w:val="-4"/>
          <w:sz w:val="23"/>
          <w:szCs w:val="23"/>
        </w:rPr>
        <w:t>6</w:t>
      </w:r>
      <w:r>
        <w:rPr>
          <w:rFonts w:ascii="方正黑体" w:hAnsi="方正黑体" w:eastAsia="方正黑体" w:cs="方正黑体"/>
          <w:spacing w:val="25"/>
          <w:sz w:val="23"/>
          <w:szCs w:val="23"/>
        </w:rPr>
        <w:t xml:space="preserve"> </w:t>
      </w:r>
      <w:r>
        <w:rPr>
          <w:rFonts w:ascii="微软雅黑" w:hAnsi="微软雅黑" w:eastAsia="微软雅黑" w:cs="微软雅黑"/>
          <w:spacing w:val="-4"/>
          <w:sz w:val="23"/>
          <w:szCs w:val="23"/>
        </w:rPr>
        <w:t>组</w:t>
      </w:r>
      <w:r>
        <w:rPr>
          <w:rFonts w:hint="eastAsia" w:ascii="微软雅黑" w:hAnsi="微软雅黑" w:eastAsia="微软雅黑" w:cs="微软雅黑"/>
          <w:spacing w:val="-26"/>
          <w:sz w:val="23"/>
          <w:szCs w:val="23"/>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40" w:lineRule="auto"/>
        <w:ind w:left="0" w:right="0" w:firstLine="805" w:firstLineChars="350"/>
        <w:jc w:val="both"/>
        <w:textAlignment w:val="baseline"/>
        <w:rPr>
          <w:rFonts w:hint="eastAsia" w:ascii="方正黑体" w:hAnsi="方正黑体" w:eastAsia="方正黑体" w:cs="方正黑体"/>
          <w:spacing w:val="7"/>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38"/>
          <w:sz w:val="23"/>
          <w:szCs w:val="23"/>
        </w:rPr>
        <w:t xml:space="preserve"> </w:t>
      </w:r>
      <w:r>
        <w:rPr>
          <w:rFonts w:ascii="方正黑体" w:hAnsi="方正黑体" w:eastAsia="方正黑体" w:cs="方正黑体"/>
          <w:position w:val="-5"/>
          <w:sz w:val="13"/>
          <w:szCs w:val="13"/>
        </w:rPr>
        <w:t>g</w:t>
      </w:r>
      <w:r>
        <w:rPr>
          <w:rFonts w:ascii="方正黑体" w:hAnsi="方正黑体" w:eastAsia="方正黑体" w:cs="方正黑体"/>
          <w:spacing w:val="-14"/>
          <w:position w:val="-5"/>
          <w:sz w:val="13"/>
          <w:szCs w:val="13"/>
        </w:rPr>
        <w:t xml:space="preserve"> </w:t>
      </w:r>
      <w:r>
        <w:rPr>
          <w:b/>
          <w:bCs/>
          <w:spacing w:val="7"/>
          <w:sz w:val="23"/>
          <w:szCs w:val="23"/>
        </w:rPr>
        <w:t>—</w:t>
      </w:r>
      <w:r>
        <w:rPr>
          <w:rFonts w:ascii="微软雅黑" w:hAnsi="微软雅黑" w:eastAsia="微软雅黑" w:cs="微软雅黑"/>
          <w:spacing w:val="7"/>
          <w:sz w:val="23"/>
          <w:szCs w:val="23"/>
        </w:rPr>
        <w:t>昼夜装卸作业时间</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33"/>
          <w:sz w:val="23"/>
          <w:szCs w:val="23"/>
        </w:rPr>
        <w:t xml:space="preserve"> </w:t>
      </w:r>
      <w:r>
        <w:rPr>
          <w:rFonts w:ascii="方正黑体" w:hAnsi="方正黑体" w:eastAsia="方正黑体" w:cs="方正黑体"/>
          <w:spacing w:val="7"/>
          <w:sz w:val="23"/>
          <w:szCs w:val="23"/>
        </w:rPr>
        <w:t>h</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 xml:space="preserve">取 </w:t>
      </w:r>
      <w:r>
        <w:rPr>
          <w:rFonts w:ascii="方正黑体" w:hAnsi="方正黑体" w:eastAsia="方正黑体" w:cs="方正黑体"/>
          <w:spacing w:val="7"/>
          <w:sz w:val="23"/>
          <w:szCs w:val="23"/>
        </w:rPr>
        <w:t>12h ~</w:t>
      </w:r>
      <w:r>
        <w:rPr>
          <w:rFonts w:ascii="方正黑体" w:hAnsi="方正黑体" w:eastAsia="方正黑体" w:cs="方正黑体"/>
          <w:spacing w:val="-19"/>
          <w:sz w:val="23"/>
          <w:szCs w:val="23"/>
        </w:rPr>
        <w:t xml:space="preserve"> </w:t>
      </w:r>
      <w:r>
        <w:rPr>
          <w:rFonts w:ascii="方正黑体" w:hAnsi="方正黑体" w:eastAsia="方正黑体" w:cs="方正黑体"/>
          <w:spacing w:val="7"/>
          <w:sz w:val="23"/>
          <w:szCs w:val="23"/>
        </w:rPr>
        <w:t>24h</w:t>
      </w:r>
      <w:r>
        <w:rPr>
          <w:rFonts w:hint="eastAsia" w:ascii="方正黑体" w:hAnsi="方正黑体" w:eastAsia="方正黑体" w:cs="方正黑体"/>
          <w:spacing w:val="7"/>
          <w:sz w:val="23"/>
          <w:szCs w:val="23"/>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40" w:lineRule="auto"/>
        <w:ind w:left="0" w:right="0" w:firstLine="805" w:firstLineChars="350"/>
        <w:jc w:val="both"/>
        <w:textAlignment w:val="baseline"/>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48"/>
          <w:sz w:val="23"/>
          <w:szCs w:val="23"/>
        </w:rPr>
        <w:t xml:space="preserve"> </w:t>
      </w:r>
      <w:r>
        <w:rPr>
          <w:rFonts w:ascii="方正黑体" w:hAnsi="方正黑体" w:eastAsia="方正黑体" w:cs="方正黑体"/>
          <w:position w:val="-5"/>
          <w:sz w:val="13"/>
          <w:szCs w:val="13"/>
        </w:rPr>
        <w:t>f</w:t>
      </w:r>
      <w:r>
        <w:rPr>
          <w:rFonts w:ascii="方正黑体" w:hAnsi="方正黑体" w:eastAsia="方正黑体" w:cs="方正黑体"/>
          <w:spacing w:val="-23"/>
          <w:position w:val="-5"/>
          <w:sz w:val="13"/>
          <w:szCs w:val="13"/>
        </w:rPr>
        <w:t xml:space="preserve"> </w:t>
      </w:r>
      <w:r>
        <w:rPr>
          <w:b/>
          <w:bCs/>
          <w:spacing w:val="11"/>
          <w:sz w:val="23"/>
          <w:szCs w:val="23"/>
        </w:rPr>
        <w:t>—</w:t>
      </w:r>
      <w:r>
        <w:rPr>
          <w:rFonts w:ascii="微软雅黑" w:hAnsi="微软雅黑" w:eastAsia="微软雅黑" w:cs="微软雅黑"/>
          <w:spacing w:val="11"/>
          <w:sz w:val="23"/>
          <w:szCs w:val="23"/>
        </w:rPr>
        <w:t>辅助作业时间与船舶靠离泊时间之和</w:t>
      </w: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33"/>
          <w:sz w:val="23"/>
          <w:szCs w:val="23"/>
        </w:rPr>
        <w:t xml:space="preserve"> </w:t>
      </w:r>
      <w:r>
        <w:rPr>
          <w:rFonts w:ascii="方正黑体" w:hAnsi="方正黑体" w:eastAsia="方正黑体" w:cs="方正黑体"/>
          <w:spacing w:val="11"/>
          <w:sz w:val="23"/>
          <w:szCs w:val="23"/>
        </w:rPr>
        <w:t>h</w:t>
      </w:r>
      <w:r>
        <w:rPr>
          <w:rFonts w:hint="eastAsia" w:ascii="方正黑体" w:hAnsi="方正黑体" w:eastAsia="方正黑体" w:cs="方正黑体"/>
          <w:spacing w:val="11"/>
          <w:sz w:val="23"/>
          <w:szCs w:val="23"/>
          <w:lang w:eastAsia="zh-CN"/>
        </w:rPr>
        <w:t>），</w:t>
      </w:r>
      <w:r>
        <w:rPr>
          <w:rFonts w:ascii="微软雅黑" w:hAnsi="微软雅黑" w:eastAsia="微软雅黑" w:cs="微软雅黑"/>
          <w:spacing w:val="11"/>
          <w:sz w:val="23"/>
          <w:szCs w:val="23"/>
        </w:rPr>
        <w:t>根据实际资料</w:t>
      </w:r>
      <w:r>
        <w:rPr>
          <w:rFonts w:ascii="微软雅黑" w:hAnsi="微软雅黑" w:eastAsia="微软雅黑" w:cs="微软雅黑"/>
          <w:spacing w:val="10"/>
          <w:sz w:val="23"/>
          <w:szCs w:val="23"/>
        </w:rPr>
        <w:t>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0"/>
          <w:sz w:val="23"/>
          <w:szCs w:val="23"/>
        </w:rPr>
        <w:t>无实际资料</w:t>
      </w:r>
      <w:r>
        <w:rPr>
          <w:rFonts w:ascii="微软雅黑" w:hAnsi="微软雅黑" w:eastAsia="微软雅黑" w:cs="微软雅黑"/>
          <w:sz w:val="23"/>
          <w:szCs w:val="23"/>
        </w:rPr>
        <w:t xml:space="preserve"> </w:t>
      </w:r>
      <w:r>
        <w:rPr>
          <w:rFonts w:ascii="微软雅黑" w:hAnsi="微软雅黑" w:eastAsia="微软雅黑" w:cs="微软雅黑"/>
          <w:spacing w:val="-22"/>
          <w:sz w:val="23"/>
          <w:szCs w:val="23"/>
        </w:rPr>
        <w:t>时</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22"/>
          <w:sz w:val="23"/>
          <w:szCs w:val="23"/>
        </w:rPr>
        <w:t>取</w:t>
      </w:r>
      <w:r>
        <w:rPr>
          <w:rFonts w:ascii="微软雅黑" w:hAnsi="微软雅黑" w:eastAsia="微软雅黑" w:cs="微软雅黑"/>
          <w:spacing w:val="-12"/>
          <w:sz w:val="23"/>
          <w:szCs w:val="23"/>
        </w:rPr>
        <w:t xml:space="preserve"> </w:t>
      </w:r>
      <w:r>
        <w:rPr>
          <w:rFonts w:ascii="方正黑体" w:hAnsi="方正黑体" w:eastAsia="方正黑体" w:cs="方正黑体"/>
          <w:spacing w:val="-22"/>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22"/>
          <w:sz w:val="23"/>
          <w:szCs w:val="23"/>
        </w:rPr>
        <w:t>. 5h</w:t>
      </w:r>
      <w:r>
        <w:rPr>
          <w:rFonts w:ascii="方正黑体" w:hAnsi="方正黑体" w:eastAsia="方正黑体" w:cs="方正黑体"/>
          <w:spacing w:val="19"/>
          <w:sz w:val="23"/>
          <w:szCs w:val="23"/>
        </w:rPr>
        <w:t xml:space="preserve"> </w:t>
      </w:r>
      <w:r>
        <w:rPr>
          <w:rFonts w:ascii="方正黑体" w:hAnsi="方正黑体" w:eastAsia="方正黑体" w:cs="方正黑体"/>
          <w:spacing w:val="-22"/>
          <w:sz w:val="23"/>
          <w:szCs w:val="23"/>
        </w:rPr>
        <w:t>~</w:t>
      </w:r>
      <w:r>
        <w:rPr>
          <w:rFonts w:ascii="方正黑体" w:hAnsi="方正黑体" w:eastAsia="方正黑体" w:cs="方正黑体"/>
          <w:spacing w:val="-20"/>
          <w:sz w:val="23"/>
          <w:szCs w:val="23"/>
        </w:rPr>
        <w:t xml:space="preserve"> </w:t>
      </w:r>
      <w:r>
        <w:rPr>
          <w:rFonts w:ascii="方正黑体" w:hAnsi="方正黑体" w:eastAsia="方正黑体" w:cs="方正黑体"/>
          <w:spacing w:val="-22"/>
          <w:sz w:val="23"/>
          <w:szCs w:val="23"/>
        </w:rPr>
        <w:t>2h</w:t>
      </w:r>
      <w:r>
        <w:rPr>
          <w:rFonts w:hint="eastAsia" w:ascii="方正黑体" w:hAnsi="方正黑体" w:eastAsia="方正黑体" w:cs="方正黑体"/>
          <w:spacing w:val="-22"/>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805" w:firstLineChars="350"/>
        <w:jc w:val="both"/>
        <w:textAlignment w:val="baseline"/>
        <w:rPr>
          <w:rFonts w:ascii="方正黑体" w:hAnsi="方正黑体" w:eastAsia="方正黑体" w:cs="方正黑体"/>
          <w:sz w:val="23"/>
          <w:szCs w:val="23"/>
        </w:rPr>
        <w:sectPr>
          <w:headerReference r:id="rId30" w:type="default"/>
          <w:footerReference r:id="rId31" w:type="default"/>
          <w:pgSz w:w="11906" w:h="16158"/>
          <w:pgMar w:top="1128" w:right="1372" w:bottom="1307" w:left="1372" w:header="897" w:footer="1083" w:gutter="0"/>
          <w:cols w:equalWidth="0" w:num="1">
            <w:col w:w="9160"/>
          </w:cols>
        </w:sectPr>
      </w:pPr>
    </w:p>
    <w:p>
      <w:pPr>
        <w:pStyle w:val="2"/>
        <w:keepNext w:val="0"/>
        <w:keepLines w:val="0"/>
        <w:pageBreakBefore w:val="0"/>
        <w:widowControl w:val="0"/>
        <w:kinsoku/>
        <w:wordWrap/>
        <w:overflowPunct w:val="0"/>
        <w:topLinePunct w:val="0"/>
        <w:autoSpaceDE/>
        <w:autoSpaceDN/>
        <w:bidi w:val="0"/>
        <w:adjustRightInd w:val="0"/>
        <w:snapToGrid w:val="0"/>
        <w:spacing w:line="240" w:lineRule="auto"/>
        <w:ind w:left="0" w:right="0" w:firstLine="805" w:firstLineChars="350"/>
        <w:jc w:val="both"/>
        <w:textAlignment w:val="baseline"/>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31"/>
          <w:sz w:val="23"/>
          <w:szCs w:val="23"/>
        </w:rPr>
        <w:t xml:space="preserve"> </w:t>
      </w:r>
      <w:r>
        <w:rPr>
          <w:rFonts w:ascii="方正黑体" w:hAnsi="方正黑体" w:eastAsia="方正黑体" w:cs="方正黑体"/>
          <w:position w:val="-5"/>
          <w:sz w:val="13"/>
          <w:szCs w:val="13"/>
        </w:rPr>
        <w:t>d</w:t>
      </w:r>
      <w:r>
        <w:rPr>
          <w:rFonts w:ascii="方正黑体" w:hAnsi="方正黑体" w:eastAsia="方正黑体" w:cs="方正黑体"/>
          <w:spacing w:val="-12"/>
          <w:position w:val="-5"/>
          <w:sz w:val="13"/>
          <w:szCs w:val="13"/>
        </w:rPr>
        <w:t xml:space="preserve"> </w:t>
      </w:r>
      <w:r>
        <w:rPr>
          <w:b/>
          <w:bCs/>
          <w:spacing w:val="11"/>
          <w:sz w:val="23"/>
          <w:szCs w:val="23"/>
        </w:rPr>
        <w:t>—</w:t>
      </w:r>
      <w:r>
        <w:rPr>
          <w:rFonts w:ascii="微软雅黑" w:hAnsi="微软雅黑" w:eastAsia="微软雅黑" w:cs="微软雅黑"/>
          <w:spacing w:val="11"/>
          <w:sz w:val="23"/>
          <w:szCs w:val="23"/>
        </w:rPr>
        <w:t>昼夜小时数</w:t>
      </w: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11"/>
          <w:sz w:val="23"/>
          <w:szCs w:val="23"/>
        </w:rPr>
        <w:t>h</w:t>
      </w:r>
      <w:r>
        <w:rPr>
          <w:rFonts w:hint="eastAsia" w:ascii="方正黑体" w:hAnsi="方正黑体" w:eastAsia="方正黑体" w:cs="方正黑体"/>
          <w:spacing w:val="11"/>
          <w:sz w:val="23"/>
          <w:szCs w:val="23"/>
          <w:lang w:eastAsia="zh-CN"/>
        </w:rPr>
        <w:t>），</w:t>
      </w:r>
      <w:r>
        <w:rPr>
          <w:rFonts w:ascii="微软雅黑" w:hAnsi="微软雅黑" w:eastAsia="微软雅黑" w:cs="微软雅黑"/>
          <w:spacing w:val="11"/>
          <w:sz w:val="23"/>
          <w:szCs w:val="23"/>
        </w:rPr>
        <w:t>取</w:t>
      </w:r>
      <w:r>
        <w:rPr>
          <w:rFonts w:ascii="微软雅黑" w:hAnsi="微软雅黑" w:eastAsia="微软雅黑" w:cs="微软雅黑"/>
          <w:spacing w:val="-11"/>
          <w:sz w:val="23"/>
          <w:szCs w:val="23"/>
        </w:rPr>
        <w:t xml:space="preserve"> </w:t>
      </w:r>
      <w:r>
        <w:rPr>
          <w:rFonts w:ascii="方正黑体" w:hAnsi="方正黑体" w:eastAsia="方正黑体" w:cs="方正黑体"/>
          <w:spacing w:val="11"/>
          <w:sz w:val="23"/>
          <w:szCs w:val="23"/>
        </w:rPr>
        <w:t>24h</w:t>
      </w:r>
      <w:r>
        <w:rPr>
          <w:rFonts w:hint="eastAsia" w:ascii="方正黑体" w:hAnsi="方正黑体" w:eastAsia="方正黑体" w:cs="方正黑体"/>
          <w:spacing w:val="-24"/>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9    件杂货和散货的仓库和堆场所需的净容量可按下列公式计算 :</w:t>
      </w:r>
    </w:p>
    <w:p>
      <w:pPr>
        <w:spacing w:before="102" w:line="702" w:lineRule="exact"/>
        <w:ind w:left="3735"/>
        <w:rPr>
          <w:rFonts w:ascii="方正黑体" w:hAnsi="方正黑体" w:eastAsia="方正黑体" w:cs="方正黑体"/>
          <w:sz w:val="13"/>
          <w:szCs w:val="13"/>
        </w:rPr>
      </w:pPr>
      <w:r>
        <w:rPr>
          <w:rFonts w:ascii="方正黑体" w:hAnsi="方正黑体" w:eastAsia="方正黑体" w:cs="方正黑体"/>
          <w:spacing w:val="7"/>
          <w:position w:val="22"/>
          <w:sz w:val="23"/>
          <w:szCs w:val="23"/>
        </w:rPr>
        <w:t>E</w:t>
      </w:r>
      <w:r>
        <w:rPr>
          <w:rFonts w:ascii="方正黑体" w:hAnsi="方正黑体" w:eastAsia="方正黑体" w:cs="方正黑体"/>
          <w:spacing w:val="12"/>
          <w:position w:val="22"/>
          <w:sz w:val="23"/>
          <w:szCs w:val="23"/>
        </w:rPr>
        <w:t xml:space="preserve"> </w:t>
      </w:r>
      <w:r>
        <w:rPr>
          <w:rFonts w:ascii="方正黑体" w:hAnsi="方正黑体" w:eastAsia="方正黑体" w:cs="方正黑体"/>
          <w:spacing w:val="7"/>
          <w:position w:val="22"/>
          <w:sz w:val="23"/>
          <w:szCs w:val="23"/>
        </w:rPr>
        <w:t xml:space="preserve">= </w:t>
      </w:r>
      <w:r>
        <w:rPr>
          <w:position w:val="-2"/>
          <w:sz w:val="23"/>
          <w:szCs w:val="23"/>
        </w:rPr>
        <w:drawing>
          <wp:inline distT="0" distB="0" distL="0" distR="0">
            <wp:extent cx="523240" cy="36703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10"/>
                    <a:stretch>
                      <a:fillRect/>
                    </a:stretch>
                  </pic:blipFill>
                  <pic:spPr>
                    <a:xfrm>
                      <a:off x="0" y="0"/>
                      <a:ext cx="523747" cy="367283"/>
                    </a:xfrm>
                    <a:prstGeom prst="rect">
                      <a:avLst/>
                    </a:prstGeom>
                  </pic:spPr>
                </pic:pic>
              </a:graphicData>
            </a:graphic>
          </wp:inline>
        </w:drawing>
      </w:r>
      <w:r>
        <w:rPr>
          <w:rFonts w:ascii="方正黑体" w:hAnsi="方正黑体" w:eastAsia="方正黑体" w:cs="方正黑体"/>
          <w:spacing w:val="39"/>
          <w:w w:val="101"/>
          <w:position w:val="22"/>
          <w:sz w:val="23"/>
          <w:szCs w:val="23"/>
        </w:rPr>
        <w:t xml:space="preserve"> </w:t>
      </w:r>
      <w:r>
        <w:rPr>
          <w:rFonts w:ascii="方正黑体" w:hAnsi="方正黑体" w:eastAsia="方正黑体" w:cs="方正黑体"/>
          <w:spacing w:val="7"/>
          <w:position w:val="22"/>
          <w:sz w:val="23"/>
          <w:szCs w:val="23"/>
        </w:rPr>
        <w:t>.</w:t>
      </w:r>
      <w:r>
        <w:rPr>
          <w:rFonts w:ascii="方正黑体" w:hAnsi="方正黑体" w:eastAsia="方正黑体" w:cs="方正黑体"/>
          <w:position w:val="22"/>
          <w:sz w:val="23"/>
          <w:szCs w:val="23"/>
        </w:rPr>
        <w:t>t</w:t>
      </w:r>
      <w:r>
        <w:rPr>
          <w:rFonts w:ascii="方正黑体" w:hAnsi="方正黑体" w:eastAsia="方正黑体" w:cs="方正黑体"/>
          <w:spacing w:val="-44"/>
          <w:position w:val="22"/>
          <w:sz w:val="23"/>
          <w:szCs w:val="23"/>
        </w:rPr>
        <w:t xml:space="preserve"> </w:t>
      </w:r>
      <w:r>
        <w:rPr>
          <w:rFonts w:ascii="方正黑体" w:hAnsi="方正黑体" w:eastAsia="方正黑体" w:cs="方正黑体"/>
          <w:position w:val="17"/>
          <w:sz w:val="13"/>
          <w:szCs w:val="13"/>
        </w:rPr>
        <w:t>dc</w:t>
      </w:r>
    </w:p>
    <w:p>
      <w:pPr>
        <w:ind w:left="4072"/>
        <w:rPr>
          <w:sz w:val="23"/>
          <w:szCs w:val="23"/>
        </w:rPr>
      </w:pPr>
      <w:r>
        <w:rPr>
          <w:rFonts w:ascii="方正黑体" w:hAnsi="方正黑体" w:eastAsia="方正黑体" w:cs="方正黑体"/>
          <w:spacing w:val="-5"/>
          <w:position w:val="1"/>
          <w:sz w:val="23"/>
          <w:szCs w:val="23"/>
        </w:rPr>
        <w:t>K</w:t>
      </w:r>
      <w:r>
        <w:rPr>
          <w:rFonts w:ascii="方正黑体" w:hAnsi="方正黑体" w:eastAsia="方正黑体" w:cs="方正黑体"/>
          <w:spacing w:val="-5"/>
          <w:position w:val="-4"/>
          <w:sz w:val="13"/>
          <w:szCs w:val="13"/>
        </w:rPr>
        <w:t>BK</w:t>
      </w:r>
      <w:r>
        <w:rPr>
          <w:rFonts w:ascii="方正黑体" w:hAnsi="方正黑体" w:eastAsia="方正黑体" w:cs="方正黑体"/>
          <w:spacing w:val="11"/>
          <w:w w:val="102"/>
          <w:position w:val="-4"/>
          <w:sz w:val="13"/>
          <w:szCs w:val="13"/>
        </w:rPr>
        <w:t xml:space="preserve">  </w:t>
      </w:r>
      <w:r>
        <w:rPr>
          <w:rFonts w:ascii="方正黑体" w:hAnsi="方正黑体" w:eastAsia="方正黑体" w:cs="方正黑体"/>
          <w:spacing w:val="-5"/>
          <w:position w:val="1"/>
          <w:sz w:val="23"/>
          <w:szCs w:val="23"/>
        </w:rPr>
        <w:t xml:space="preserve">= </w:t>
      </w:r>
      <w:r>
        <w:rPr>
          <w:position w:val="-22"/>
          <w:sz w:val="23"/>
          <w:szCs w:val="23"/>
        </w:rPr>
        <w:drawing>
          <wp:inline distT="0" distB="0" distL="0" distR="0">
            <wp:extent cx="262255" cy="366395"/>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11"/>
                    <a:stretch>
                      <a:fillRect/>
                    </a:stretch>
                  </pic:blipFill>
                  <pic:spPr>
                    <a:xfrm>
                      <a:off x="0" y="0"/>
                      <a:ext cx="262316" cy="366893"/>
                    </a:xfrm>
                    <a:prstGeom prst="rect">
                      <a:avLst/>
                    </a:prstGeom>
                  </pic:spPr>
                </pic:pic>
              </a:graphicData>
            </a:graphic>
          </wp:inline>
        </w:drawing>
      </w:r>
    </w:p>
    <w:p>
      <w:pPr>
        <w:pStyle w:val="2"/>
        <w:spacing w:before="168" w:line="223" w:lineRule="auto"/>
        <w:ind w:left="15"/>
        <w:rPr>
          <w:rFonts w:ascii="方正黑体" w:hAnsi="方正黑体" w:eastAsia="方正黑体" w:cs="方正黑体"/>
          <w:sz w:val="23"/>
          <w:szCs w:val="23"/>
        </w:rPr>
      </w:pPr>
      <w:r>
        <w:rPr>
          <w:rFonts w:ascii="微软雅黑" w:hAnsi="微软雅黑" w:eastAsia="微软雅黑" w:cs="微软雅黑"/>
          <w:spacing w:val="22"/>
          <w:sz w:val="23"/>
          <w:szCs w:val="23"/>
        </w:rPr>
        <w:t xml:space="preserve">式中   </w:t>
      </w:r>
      <w:r>
        <w:rPr>
          <w:rFonts w:ascii="方正黑体" w:hAnsi="方正黑体" w:eastAsia="方正黑体" w:cs="方正黑体"/>
          <w:spacing w:val="22"/>
          <w:sz w:val="23"/>
          <w:szCs w:val="23"/>
        </w:rPr>
        <w:t>E</w:t>
      </w:r>
      <w:r>
        <w:rPr>
          <w:b/>
          <w:bCs/>
          <w:spacing w:val="22"/>
          <w:sz w:val="23"/>
          <w:szCs w:val="23"/>
        </w:rPr>
        <w:t>—</w:t>
      </w:r>
      <w:r>
        <w:rPr>
          <w:rFonts w:ascii="微软雅黑" w:hAnsi="微软雅黑" w:eastAsia="微软雅黑" w:cs="微软雅黑"/>
          <w:spacing w:val="22"/>
          <w:sz w:val="23"/>
          <w:szCs w:val="23"/>
        </w:rPr>
        <w:t>仓库或堆场所需净容量</w:t>
      </w:r>
      <w:r>
        <w:rPr>
          <w:rFonts w:hint="eastAsia" w:ascii="方正黑体" w:hAnsi="方正黑体" w:eastAsia="方正黑体" w:cs="方正黑体"/>
          <w:spacing w:val="22"/>
          <w:sz w:val="23"/>
          <w:szCs w:val="23"/>
          <w:lang w:eastAsia="zh-CN"/>
        </w:rPr>
        <w:t>（</w:t>
      </w:r>
      <w:r>
        <w:rPr>
          <w:rFonts w:ascii="方正黑体" w:hAnsi="方正黑体" w:eastAsia="方正黑体" w:cs="方正黑体"/>
          <w:spacing w:val="22"/>
          <w:sz w:val="23"/>
          <w:szCs w:val="23"/>
        </w:rPr>
        <w:t>t</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2"/>
          <w:sz w:val="23"/>
          <w:szCs w:val="23"/>
          <w:lang w:eastAsia="zh-CN"/>
        </w:rPr>
        <w:t>）</w:t>
      </w:r>
      <w:r>
        <w:rPr>
          <w:rFonts w:ascii="方正黑体" w:hAnsi="方正黑体" w:eastAsia="方正黑体" w:cs="方正黑体"/>
          <w:spacing w:val="22"/>
          <w:sz w:val="23"/>
          <w:szCs w:val="23"/>
        </w:rPr>
        <w:t xml:space="preserve"> ꎻ</w:t>
      </w:r>
    </w:p>
    <w:p>
      <w:pPr>
        <w:pStyle w:val="2"/>
        <w:spacing w:before="1" w:line="189" w:lineRule="auto"/>
        <w:ind w:left="638"/>
        <w:rPr>
          <w:rFonts w:ascii="方正黑体" w:hAnsi="方正黑体" w:eastAsia="方正黑体" w:cs="方正黑体"/>
          <w:sz w:val="23"/>
          <w:szCs w:val="23"/>
        </w:rPr>
      </w:pPr>
      <w:r>
        <w:rPr>
          <w:rFonts w:ascii="方正黑体" w:hAnsi="方正黑体" w:eastAsia="方正黑体" w:cs="方正黑体"/>
          <w:spacing w:val="-15"/>
          <w:w w:val="84"/>
          <w:sz w:val="23"/>
          <w:szCs w:val="23"/>
        </w:rPr>
        <w:t>Q</w:t>
      </w:r>
      <w:r>
        <w:rPr>
          <w:rFonts w:ascii="方正黑体" w:hAnsi="方正黑体" w:eastAsia="方正黑体" w:cs="方正黑体"/>
          <w:spacing w:val="-42"/>
          <w:sz w:val="23"/>
          <w:szCs w:val="23"/>
        </w:rPr>
        <w:t xml:space="preserve"> </w:t>
      </w:r>
      <w:r>
        <w:rPr>
          <w:rFonts w:ascii="方正黑体" w:hAnsi="方正黑体" w:eastAsia="方正黑体" w:cs="方正黑体"/>
          <w:position w:val="-5"/>
          <w:sz w:val="13"/>
          <w:szCs w:val="13"/>
        </w:rPr>
        <w:t>h</w:t>
      </w:r>
      <w:r>
        <w:rPr>
          <w:rFonts w:ascii="方正黑体" w:hAnsi="方正黑体" w:eastAsia="方正黑体" w:cs="方正黑体"/>
          <w:spacing w:val="-11"/>
          <w:position w:val="-5"/>
          <w:sz w:val="13"/>
          <w:szCs w:val="13"/>
        </w:rPr>
        <w:t xml:space="preserve"> </w:t>
      </w:r>
      <w:r>
        <w:rPr>
          <w:b/>
          <w:bCs/>
          <w:spacing w:val="40"/>
          <w:sz w:val="23"/>
          <w:szCs w:val="23"/>
        </w:rPr>
        <w:t>—</w:t>
      </w:r>
      <w:r>
        <w:rPr>
          <w:rFonts w:ascii="微软雅黑" w:hAnsi="微软雅黑" w:eastAsia="微软雅黑" w:cs="微软雅黑"/>
          <w:spacing w:val="40"/>
          <w:sz w:val="23"/>
          <w:szCs w:val="23"/>
        </w:rPr>
        <w:t>年货运量</w:t>
      </w:r>
      <w:r>
        <w:rPr>
          <w:rFonts w:hint="eastAsia" w:ascii="方正黑体" w:hAnsi="方正黑体" w:eastAsia="方正黑体" w:cs="方正黑体"/>
          <w:spacing w:val="40"/>
          <w:sz w:val="23"/>
          <w:szCs w:val="23"/>
          <w:lang w:eastAsia="zh-CN"/>
        </w:rPr>
        <w:t>（</w:t>
      </w:r>
      <w:r>
        <w:rPr>
          <w:rFonts w:ascii="方正黑体" w:hAnsi="方正黑体" w:eastAsia="方正黑体" w:cs="方正黑体"/>
          <w:spacing w:val="40"/>
          <w:sz w:val="23"/>
          <w:szCs w:val="23"/>
        </w:rPr>
        <w:t>t</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40"/>
          <w:sz w:val="23"/>
          <w:szCs w:val="23"/>
          <w:lang w:eastAsia="zh-CN"/>
        </w:rPr>
        <w:t>）</w:t>
      </w:r>
      <w:r>
        <w:rPr>
          <w:rFonts w:ascii="方正黑体" w:hAnsi="方正黑体" w:eastAsia="方正黑体" w:cs="方正黑体"/>
          <w:spacing w:val="1"/>
          <w:sz w:val="23"/>
          <w:szCs w:val="23"/>
        </w:rPr>
        <w:t xml:space="preserve"> </w:t>
      </w:r>
      <w:r>
        <w:rPr>
          <w:rFonts w:ascii="方正黑体" w:hAnsi="方正黑体" w:eastAsia="方正黑体" w:cs="方正黑体"/>
          <w:spacing w:val="40"/>
          <w:sz w:val="23"/>
          <w:szCs w:val="23"/>
        </w:rPr>
        <w:t>ꎻ</w:t>
      </w:r>
    </w:p>
    <w:p>
      <w:pPr>
        <w:pStyle w:val="2"/>
        <w:spacing w:before="59" w:line="256" w:lineRule="exact"/>
        <w:ind w:left="525"/>
        <w:rPr>
          <w:rFonts w:ascii="方正黑体" w:hAnsi="方正黑体" w:eastAsia="方正黑体" w:cs="方正黑体"/>
          <w:sz w:val="23"/>
          <w:szCs w:val="23"/>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BK</w:t>
      </w:r>
      <w:r>
        <w:rPr>
          <w:rFonts w:ascii="方正黑体" w:hAnsi="方正黑体" w:eastAsia="方正黑体" w:cs="方正黑体"/>
          <w:spacing w:val="-3"/>
          <w:position w:val="-5"/>
          <w:sz w:val="13"/>
          <w:szCs w:val="13"/>
        </w:rPr>
        <w:t xml:space="preserve"> </w:t>
      </w:r>
      <w:r>
        <w:rPr>
          <w:b/>
          <w:bCs/>
          <w:spacing w:val="29"/>
          <w:sz w:val="23"/>
          <w:szCs w:val="23"/>
        </w:rPr>
        <w:t>—</w:t>
      </w:r>
      <w:r>
        <w:rPr>
          <w:rFonts w:ascii="微软雅黑" w:hAnsi="微软雅黑" w:eastAsia="微软雅黑" w:cs="微软雅黑"/>
          <w:spacing w:val="29"/>
          <w:sz w:val="23"/>
          <w:szCs w:val="23"/>
        </w:rPr>
        <w:t>仓库或堆场不平衡系数</w:t>
      </w:r>
      <w:r>
        <w:rPr>
          <w:rFonts w:ascii="微软雅黑" w:hAnsi="微软雅黑" w:eastAsia="微软雅黑" w:cs="微软雅黑"/>
          <w:spacing w:val="-25"/>
          <w:sz w:val="23"/>
          <w:szCs w:val="23"/>
        </w:rPr>
        <w:t xml:space="preserve"> </w:t>
      </w:r>
      <w:r>
        <w:rPr>
          <w:rFonts w:ascii="方正黑体" w:hAnsi="方正黑体" w:eastAsia="方正黑体" w:cs="方正黑体"/>
          <w:spacing w:val="29"/>
          <w:sz w:val="23"/>
          <w:szCs w:val="23"/>
        </w:rPr>
        <w:t>ꎻ</w:t>
      </w:r>
    </w:p>
    <w:p>
      <w:pPr>
        <w:pStyle w:val="2"/>
        <w:spacing w:line="14" w:lineRule="auto"/>
        <w:rPr>
          <w:sz w:val="2"/>
        </w:rPr>
      </w:pPr>
      <w:r>
        <w:rPr>
          <w:sz w:val="2"/>
          <w:szCs w:val="2"/>
        </w:rPr>
        <w:br w:type="column"/>
      </w:r>
    </w:p>
    <w:p>
      <w:pPr>
        <w:pStyle w:val="2"/>
        <w:spacing w:line="270" w:lineRule="auto"/>
      </w:pPr>
    </w:p>
    <w:p>
      <w:pPr>
        <w:pStyle w:val="2"/>
        <w:spacing w:line="270" w:lineRule="auto"/>
      </w:pPr>
    </w:p>
    <w:p>
      <w:pPr>
        <w:pStyle w:val="2"/>
        <w:spacing w:line="271" w:lineRule="auto"/>
      </w:pPr>
    </w:p>
    <w:p>
      <w:pPr>
        <w:spacing w:before="85" w:line="461" w:lineRule="auto"/>
        <w:ind w:right="30"/>
        <w:rPr>
          <w:rFonts w:hint="eastAsia" w:ascii="方正黑体" w:hAnsi="方正黑体" w:eastAsia="方正黑体" w:cs="方正黑体"/>
          <w:sz w:val="23"/>
          <w:szCs w:val="23"/>
          <w:lang w:eastAsia="zh-CN"/>
        </w:rPr>
      </w:pP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5"/>
          <w:sz w:val="23"/>
          <w:szCs w:val="23"/>
        </w:rPr>
        <w:t>5</w:t>
      </w:r>
      <w:r>
        <w:rPr>
          <w:rFonts w:ascii="方正黑体" w:hAnsi="方正黑体" w:eastAsia="方正黑体" w:cs="方正黑体"/>
          <w:spacing w:val="-10"/>
          <w:sz w:val="23"/>
          <w:szCs w:val="23"/>
        </w:rPr>
        <w:t xml:space="preserve"> </w:t>
      </w:r>
      <w:r>
        <w:rPr>
          <w:rFonts w:ascii="方正黑体" w:hAnsi="方正黑体" w:eastAsia="方正黑体" w:cs="方正黑体"/>
          <w:spacing w:val="-25"/>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25"/>
          <w:sz w:val="23"/>
          <w:szCs w:val="23"/>
        </w:rPr>
        <w:t>10</w:t>
      </w:r>
      <w:r>
        <w:rPr>
          <w:rFonts w:ascii="方正黑体" w:hAnsi="方正黑体" w:eastAsia="方正黑体" w:cs="方正黑体"/>
          <w:spacing w:val="-29"/>
          <w:sz w:val="23"/>
          <w:szCs w:val="23"/>
        </w:rPr>
        <w:t xml:space="preserve"> </w:t>
      </w:r>
      <w:r>
        <w:rPr>
          <w:rFonts w:ascii="方正黑体" w:hAnsi="方正黑体" w:eastAsia="方正黑体" w:cs="方正黑体"/>
          <w:spacing w:val="-25"/>
          <w:sz w:val="23"/>
          <w:szCs w:val="23"/>
        </w:rPr>
        <w:t>. 9</w:t>
      </w:r>
      <w:r>
        <w:rPr>
          <w:rFonts w:ascii="方正黑体" w:hAnsi="方正黑体" w:eastAsia="方正黑体" w:cs="方正黑体"/>
          <w:spacing w:val="-30"/>
          <w:sz w:val="23"/>
          <w:szCs w:val="23"/>
        </w:rPr>
        <w:t xml:space="preserve"> </w:t>
      </w:r>
      <w:r>
        <w:rPr>
          <w:rFonts w:ascii="方正黑体" w:hAnsi="方正黑体" w:eastAsia="方正黑体" w:cs="方正黑体"/>
          <w:spacing w:val="-25"/>
          <w:sz w:val="23"/>
          <w:szCs w:val="23"/>
        </w:rPr>
        <w:t>￣ 1</w:t>
      </w:r>
      <w:r>
        <w:rPr>
          <w:rFonts w:hint="eastAsia" w:ascii="方正黑体" w:hAnsi="方正黑体" w:eastAsia="方正黑体" w:cs="方正黑体"/>
          <w:spacing w:val="-25"/>
          <w:sz w:val="23"/>
          <w:szCs w:val="23"/>
          <w:lang w:eastAsia="zh-CN"/>
        </w:rPr>
        <w:t>）</w:t>
      </w:r>
      <w:r>
        <w:rPr>
          <w:rFonts w:ascii="方正黑体" w:hAnsi="方正黑体" w:eastAsia="方正黑体" w:cs="方正黑体"/>
          <w:sz w:val="23"/>
          <w:szCs w:val="23"/>
        </w:rPr>
        <w:t xml:space="preserve"> </w:t>
      </w:r>
      <w:r>
        <w:rPr>
          <w:rFonts w:hint="eastAsia" w:ascii="方正黑体" w:hAnsi="方正黑体" w:eastAsia="方正黑体" w:cs="方正黑体"/>
          <w:spacing w:val="-24"/>
          <w:sz w:val="23"/>
          <w:szCs w:val="23"/>
          <w:lang w:eastAsia="zh-CN"/>
        </w:rPr>
        <w:t>（</w:t>
      </w:r>
      <w:r>
        <w:rPr>
          <w:rFonts w:ascii="方正黑体" w:hAnsi="方正黑体" w:eastAsia="方正黑体" w:cs="方正黑体"/>
          <w:spacing w:val="-24"/>
          <w:sz w:val="23"/>
          <w:szCs w:val="23"/>
        </w:rPr>
        <w:t>5</w:t>
      </w:r>
      <w:r>
        <w:rPr>
          <w:rFonts w:ascii="方正黑体" w:hAnsi="方正黑体" w:eastAsia="方正黑体" w:cs="方正黑体"/>
          <w:spacing w:val="-15"/>
          <w:sz w:val="23"/>
          <w:szCs w:val="23"/>
        </w:rPr>
        <w:t xml:space="preserve"> </w:t>
      </w:r>
      <w:r>
        <w:rPr>
          <w:rFonts w:ascii="方正黑体" w:hAnsi="方正黑体" w:eastAsia="方正黑体" w:cs="方正黑体"/>
          <w:spacing w:val="-24"/>
          <w:sz w:val="23"/>
          <w:szCs w:val="23"/>
        </w:rPr>
        <w:t>.</w:t>
      </w:r>
      <w:r>
        <w:rPr>
          <w:rFonts w:ascii="方正黑体" w:hAnsi="方正黑体" w:eastAsia="方正黑体" w:cs="方正黑体"/>
          <w:spacing w:val="9"/>
          <w:sz w:val="23"/>
          <w:szCs w:val="23"/>
        </w:rPr>
        <w:t xml:space="preserve"> </w:t>
      </w:r>
      <w:r>
        <w:rPr>
          <w:rFonts w:ascii="方正黑体" w:hAnsi="方正黑体" w:eastAsia="方正黑体" w:cs="方正黑体"/>
          <w:spacing w:val="-24"/>
          <w:sz w:val="23"/>
          <w:szCs w:val="23"/>
        </w:rPr>
        <w:t>10</w:t>
      </w:r>
      <w:r>
        <w:rPr>
          <w:rFonts w:ascii="方正黑体" w:hAnsi="方正黑体" w:eastAsia="方正黑体" w:cs="方正黑体"/>
          <w:spacing w:val="-29"/>
          <w:sz w:val="23"/>
          <w:szCs w:val="23"/>
        </w:rPr>
        <w:t xml:space="preserve"> </w:t>
      </w:r>
      <w:r>
        <w:rPr>
          <w:rFonts w:ascii="方正黑体" w:hAnsi="方正黑体" w:eastAsia="方正黑体" w:cs="方正黑体"/>
          <w:spacing w:val="-24"/>
          <w:sz w:val="23"/>
          <w:szCs w:val="23"/>
        </w:rPr>
        <w:t>. 9</w:t>
      </w:r>
      <w:r>
        <w:rPr>
          <w:rFonts w:ascii="方正黑体" w:hAnsi="方正黑体" w:eastAsia="方正黑体" w:cs="方正黑体"/>
          <w:spacing w:val="-30"/>
          <w:sz w:val="23"/>
          <w:szCs w:val="23"/>
        </w:rPr>
        <w:t xml:space="preserve"> </w:t>
      </w:r>
      <w:r>
        <w:rPr>
          <w:rFonts w:ascii="方正黑体" w:hAnsi="方正黑体" w:eastAsia="方正黑体" w:cs="方正黑体"/>
          <w:spacing w:val="-24"/>
          <w:sz w:val="23"/>
          <w:szCs w:val="23"/>
        </w:rPr>
        <w:t>￣</w:t>
      </w:r>
      <w:r>
        <w:rPr>
          <w:rFonts w:ascii="方正黑体" w:hAnsi="方正黑体" w:eastAsia="方正黑体" w:cs="方正黑体"/>
          <w:spacing w:val="-30"/>
          <w:sz w:val="23"/>
          <w:szCs w:val="23"/>
        </w:rPr>
        <w:t xml:space="preserve"> </w:t>
      </w:r>
      <w:r>
        <w:rPr>
          <w:rFonts w:ascii="方正黑体" w:hAnsi="方正黑体" w:eastAsia="方正黑体" w:cs="方正黑体"/>
          <w:spacing w:val="-24"/>
          <w:sz w:val="23"/>
          <w:szCs w:val="23"/>
        </w:rPr>
        <w:t>2</w:t>
      </w:r>
      <w:r>
        <w:rPr>
          <w:rFonts w:hint="eastAsia" w:ascii="方正黑体" w:hAnsi="方正黑体" w:eastAsia="方正黑体" w:cs="方正黑体"/>
          <w:spacing w:val="-24"/>
          <w:sz w:val="23"/>
          <w:szCs w:val="23"/>
          <w:lang w:eastAsia="zh-CN"/>
        </w:rPr>
        <w:t>）</w:t>
      </w:r>
    </w:p>
    <w:p>
      <w:pPr>
        <w:spacing w:line="461" w:lineRule="auto"/>
        <w:rPr>
          <w:rFonts w:ascii="方正黑体" w:hAnsi="方正黑体" w:eastAsia="方正黑体" w:cs="方正黑体"/>
          <w:sz w:val="23"/>
          <w:szCs w:val="23"/>
        </w:rPr>
        <w:sectPr>
          <w:type w:val="continuous"/>
          <w:pgSz w:w="11906" w:h="16158"/>
          <w:pgMar w:top="1128" w:right="1372" w:bottom="1307" w:left="1372" w:header="897" w:footer="1083" w:gutter="0"/>
          <w:cols w:equalWidth="0" w:num="2">
            <w:col w:w="7855" w:space="100"/>
            <w:col w:w="1206"/>
          </w:cols>
        </w:sectPr>
      </w:pPr>
    </w:p>
    <w:p>
      <w:pPr>
        <w:pStyle w:val="2"/>
        <w:spacing w:before="115" w:line="189" w:lineRule="auto"/>
        <w:ind w:left="659"/>
        <w:rPr>
          <w:rFonts w:ascii="方正黑体" w:hAnsi="方正黑体" w:eastAsia="方正黑体" w:cs="方正黑体"/>
          <w:sz w:val="23"/>
          <w:szCs w:val="23"/>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r</w:t>
      </w:r>
      <w:r>
        <w:rPr>
          <w:rFonts w:ascii="方正黑体" w:hAnsi="方正黑体" w:eastAsia="方正黑体" w:cs="方正黑体"/>
          <w:spacing w:val="-6"/>
          <w:position w:val="-5"/>
          <w:sz w:val="13"/>
          <w:szCs w:val="13"/>
        </w:rPr>
        <w:t xml:space="preserve"> </w:t>
      </w:r>
      <w:r>
        <w:rPr>
          <w:b/>
          <w:bCs/>
          <w:spacing w:val="16"/>
          <w:sz w:val="23"/>
          <w:szCs w:val="23"/>
        </w:rPr>
        <w:t>—</w:t>
      </w:r>
      <w:r>
        <w:rPr>
          <w:rFonts w:ascii="微软雅黑" w:hAnsi="微软雅黑" w:eastAsia="微软雅黑" w:cs="微软雅黑"/>
          <w:spacing w:val="16"/>
          <w:sz w:val="23"/>
          <w:szCs w:val="23"/>
        </w:rPr>
        <w:t>货物最大入库</w:t>
      </w:r>
      <w:r>
        <w:rPr>
          <w:rFonts w:ascii="方正黑体" w:hAnsi="方正黑体" w:eastAsia="方正黑体" w:cs="方正黑体"/>
          <w:spacing w:val="16"/>
          <w:sz w:val="23"/>
          <w:szCs w:val="23"/>
        </w:rPr>
        <w:t>、</w:t>
      </w:r>
      <w:r>
        <w:rPr>
          <w:rFonts w:ascii="微软雅黑" w:hAnsi="微软雅黑" w:eastAsia="微软雅黑" w:cs="微软雅黑"/>
          <w:spacing w:val="16"/>
          <w:sz w:val="23"/>
          <w:szCs w:val="23"/>
        </w:rPr>
        <w:t>入场的百分比</w:t>
      </w:r>
      <w:r>
        <w:rPr>
          <w:rFonts w:hint="eastAsia" w:ascii="方正黑体" w:hAnsi="方正黑体" w:eastAsia="方正黑体" w:cs="方正黑体"/>
          <w:spacing w:val="16"/>
          <w:sz w:val="23"/>
          <w:szCs w:val="23"/>
          <w:lang w:eastAsia="zh-CN"/>
        </w:rPr>
        <w:t>（</w:t>
      </w:r>
      <w:r>
        <w:rPr>
          <w:rFonts w:ascii="方正黑体" w:hAnsi="方正黑体" w:eastAsia="方正黑体" w:cs="方正黑体"/>
          <w:spacing w:val="16"/>
          <w:sz w:val="23"/>
          <w:szCs w:val="23"/>
        </w:rPr>
        <w:t xml:space="preserve">％ </w:t>
      </w:r>
      <w:r>
        <w:rPr>
          <w:rFonts w:hint="eastAsia" w:ascii="方正黑体" w:hAnsi="方正黑体" w:eastAsia="方正黑体" w:cs="方正黑体"/>
          <w:spacing w:val="16"/>
          <w:sz w:val="23"/>
          <w:szCs w:val="23"/>
          <w:lang w:eastAsia="zh-CN"/>
        </w:rPr>
        <w:t>）</w:t>
      </w:r>
      <w:r>
        <w:rPr>
          <w:rFonts w:ascii="方正黑体" w:hAnsi="方正黑体" w:eastAsia="方正黑体" w:cs="方正黑体"/>
          <w:spacing w:val="16"/>
          <w:sz w:val="23"/>
          <w:szCs w:val="23"/>
        </w:rPr>
        <w:t xml:space="preserve"> ꎻ</w:t>
      </w:r>
    </w:p>
    <w:p>
      <w:pPr>
        <w:pStyle w:val="2"/>
        <w:spacing w:before="61" w:line="209" w:lineRule="auto"/>
        <w:ind w:left="1363" w:right="9" w:hanging="758"/>
        <w:rPr>
          <w:rFonts w:ascii="方正黑体" w:hAnsi="方正黑体" w:eastAsia="方正黑体" w:cs="方正黑体"/>
          <w:sz w:val="23"/>
          <w:szCs w:val="23"/>
        </w:rPr>
      </w:pPr>
      <w:r>
        <w:rPr>
          <w:rFonts w:ascii="方正黑体" w:hAnsi="方正黑体" w:eastAsia="方正黑体" w:cs="方正黑体"/>
          <w:spacing w:val="-5"/>
          <w:w w:val="95"/>
          <w:sz w:val="23"/>
          <w:szCs w:val="23"/>
        </w:rPr>
        <w:t>T</w:t>
      </w:r>
      <w:r>
        <w:rPr>
          <w:rFonts w:ascii="方正黑体" w:hAnsi="方正黑体" w:eastAsia="方正黑体" w:cs="方正黑体"/>
          <w:position w:val="-5"/>
          <w:sz w:val="13"/>
          <w:szCs w:val="13"/>
        </w:rPr>
        <w:t>yk</w:t>
      </w:r>
      <w:r>
        <w:rPr>
          <w:rFonts w:ascii="方正黑体" w:hAnsi="方正黑体" w:eastAsia="方正黑体" w:cs="方正黑体"/>
          <w:spacing w:val="-5"/>
          <w:position w:val="-5"/>
          <w:sz w:val="13"/>
          <w:szCs w:val="13"/>
        </w:rPr>
        <w:t xml:space="preserve"> </w:t>
      </w:r>
      <w:r>
        <w:rPr>
          <w:b/>
          <w:bCs/>
          <w:spacing w:val="6"/>
          <w:sz w:val="23"/>
          <w:szCs w:val="23"/>
        </w:rPr>
        <w:t>—</w:t>
      </w:r>
      <w:r>
        <w:rPr>
          <w:rFonts w:ascii="微软雅黑" w:hAnsi="微软雅黑" w:eastAsia="微软雅黑" w:cs="微软雅黑"/>
          <w:spacing w:val="6"/>
          <w:sz w:val="23"/>
          <w:szCs w:val="23"/>
        </w:rPr>
        <w:t>仓库或堆场年营运天</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6"/>
          <w:sz w:val="23"/>
          <w:szCs w:val="23"/>
        </w:rPr>
        <w:t>d</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6"/>
          <w:sz w:val="23"/>
          <w:szCs w:val="23"/>
        </w:rPr>
        <w:t xml:space="preserve"> ꎬ</w:t>
      </w:r>
      <w:r>
        <w:rPr>
          <w:rFonts w:ascii="微软雅黑" w:hAnsi="微软雅黑" w:eastAsia="微软雅黑" w:cs="微软雅黑"/>
          <w:spacing w:val="6"/>
          <w:sz w:val="23"/>
          <w:szCs w:val="23"/>
        </w:rPr>
        <w:t xml:space="preserve">取 </w:t>
      </w:r>
      <w:r>
        <w:rPr>
          <w:rFonts w:ascii="方正黑体" w:hAnsi="方正黑体" w:eastAsia="方正黑体" w:cs="方正黑体"/>
          <w:spacing w:val="6"/>
          <w:sz w:val="23"/>
          <w:szCs w:val="23"/>
        </w:rPr>
        <w:t>350d</w:t>
      </w:r>
      <w:r>
        <w:rPr>
          <w:rFonts w:ascii="方正黑体" w:hAnsi="方正黑体" w:eastAsia="方正黑体" w:cs="方正黑体"/>
          <w:spacing w:val="27"/>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9"/>
          <w:sz w:val="23"/>
          <w:szCs w:val="23"/>
        </w:rPr>
        <w:t xml:space="preserve"> </w:t>
      </w:r>
      <w:r>
        <w:rPr>
          <w:rFonts w:ascii="方正黑体" w:hAnsi="方正黑体" w:eastAsia="方正黑体" w:cs="方正黑体"/>
          <w:spacing w:val="6"/>
          <w:sz w:val="23"/>
          <w:szCs w:val="23"/>
        </w:rPr>
        <w:t>365d</w:t>
      </w:r>
      <w:r>
        <w:rPr>
          <w:rFonts w:ascii="方正黑体" w:hAnsi="方正黑体" w:eastAsia="方正黑体" w:cs="方正黑体"/>
          <w:spacing w:val="-13"/>
          <w:sz w:val="23"/>
          <w:szCs w:val="23"/>
        </w:rPr>
        <w:t xml:space="preserve"> </w:t>
      </w:r>
      <w:r>
        <w:rPr>
          <w:rFonts w:ascii="方正黑体" w:hAnsi="方正黑体" w:eastAsia="方正黑体" w:cs="方正黑体"/>
          <w:spacing w:val="6"/>
          <w:sz w:val="23"/>
          <w:szCs w:val="23"/>
        </w:rPr>
        <w:t>ꎬ</w:t>
      </w:r>
      <w:r>
        <w:rPr>
          <w:rFonts w:ascii="微软雅黑" w:hAnsi="微软雅黑" w:eastAsia="微软雅黑" w:cs="微软雅黑"/>
          <w:spacing w:val="6"/>
          <w:sz w:val="23"/>
          <w:szCs w:val="23"/>
        </w:rPr>
        <w:t>应扣除影响作业天数较多的不通</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航时间</w:t>
      </w:r>
      <w:r>
        <w:rPr>
          <w:rFonts w:ascii="微软雅黑" w:hAnsi="微软雅黑" w:eastAsia="微软雅黑" w:cs="微软雅黑"/>
          <w:spacing w:val="-26"/>
          <w:sz w:val="23"/>
          <w:szCs w:val="23"/>
        </w:rPr>
        <w:t xml:space="preserve"> </w:t>
      </w:r>
      <w:r>
        <w:rPr>
          <w:rFonts w:ascii="方正黑体" w:hAnsi="方正黑体" w:eastAsia="方正黑体" w:cs="方正黑体"/>
          <w:spacing w:val="6"/>
          <w:sz w:val="23"/>
          <w:szCs w:val="23"/>
        </w:rPr>
        <w:t>ꎻ</w:t>
      </w:r>
    </w:p>
    <w:p>
      <w:pPr>
        <w:pStyle w:val="2"/>
        <w:spacing w:before="47" w:line="189" w:lineRule="auto"/>
        <w:ind w:left="655"/>
        <w:rPr>
          <w:rFonts w:hint="eastAsia" w:ascii="方正黑体" w:hAnsi="方正黑体" w:eastAsia="方正黑体" w:cs="方正黑体"/>
          <w:sz w:val="23"/>
          <w:szCs w:val="23"/>
          <w:lang w:eastAsia="zh-CN"/>
        </w:rPr>
      </w:pPr>
      <w:r>
        <w:rPr>
          <w:rFonts w:ascii="方正黑体" w:hAnsi="方正黑体" w:eastAsia="方正黑体" w:cs="方正黑体"/>
          <w:spacing w:val="-8"/>
          <w:sz w:val="23"/>
          <w:szCs w:val="23"/>
        </w:rPr>
        <w:t>t</w:t>
      </w:r>
      <w:r>
        <w:rPr>
          <w:rFonts w:ascii="方正黑体" w:hAnsi="方正黑体" w:eastAsia="方正黑体" w:cs="方正黑体"/>
          <w:spacing w:val="-27"/>
          <w:sz w:val="23"/>
          <w:szCs w:val="23"/>
        </w:rPr>
        <w:t xml:space="preserve"> </w:t>
      </w:r>
      <w:r>
        <w:rPr>
          <w:rFonts w:ascii="方正黑体" w:hAnsi="方正黑体" w:eastAsia="方正黑体" w:cs="方正黑体"/>
          <w:position w:val="-5"/>
          <w:sz w:val="13"/>
          <w:szCs w:val="13"/>
        </w:rPr>
        <w:t>dc</w:t>
      </w:r>
      <w:r>
        <w:rPr>
          <w:rFonts w:ascii="方正黑体" w:hAnsi="方正黑体" w:eastAsia="方正黑体" w:cs="方正黑体"/>
          <w:spacing w:val="-9"/>
          <w:position w:val="-5"/>
          <w:sz w:val="13"/>
          <w:szCs w:val="13"/>
        </w:rPr>
        <w:t xml:space="preserve"> </w:t>
      </w:r>
      <w:r>
        <w:rPr>
          <w:b/>
          <w:bCs/>
          <w:spacing w:val="22"/>
          <w:sz w:val="23"/>
          <w:szCs w:val="23"/>
        </w:rPr>
        <w:t>—</w:t>
      </w:r>
      <w:r>
        <w:rPr>
          <w:rFonts w:ascii="微软雅黑" w:hAnsi="微软雅黑" w:eastAsia="微软雅黑" w:cs="微软雅黑"/>
          <w:spacing w:val="22"/>
          <w:sz w:val="23"/>
          <w:szCs w:val="23"/>
        </w:rPr>
        <w:t>货物在仓库或堆场的平均堆存期</w:t>
      </w:r>
      <w:r>
        <w:rPr>
          <w:rFonts w:hint="eastAsia" w:ascii="方正黑体" w:hAnsi="方正黑体" w:eastAsia="方正黑体" w:cs="方正黑体"/>
          <w:spacing w:val="22"/>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22"/>
          <w:sz w:val="23"/>
          <w:szCs w:val="23"/>
        </w:rPr>
        <w:t>d</w:t>
      </w:r>
      <w:r>
        <w:rPr>
          <w:rFonts w:hint="eastAsia" w:ascii="方正黑体" w:hAnsi="方正黑体" w:eastAsia="方正黑体" w:cs="方正黑体"/>
          <w:spacing w:val="22"/>
          <w:sz w:val="23"/>
          <w:szCs w:val="23"/>
          <w:lang w:eastAsia="zh-CN"/>
        </w:rPr>
        <w:t>）；</w:t>
      </w:r>
    </w:p>
    <w:p>
      <w:pPr>
        <w:pStyle w:val="2"/>
        <w:spacing w:before="60" w:line="246" w:lineRule="exact"/>
        <w:ind w:left="463"/>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H</w:t>
      </w:r>
      <w:r>
        <w:rPr>
          <w:rFonts w:ascii="方正黑体" w:hAnsi="方正黑体" w:eastAsia="方正黑体" w:cs="方正黑体"/>
          <w:position w:val="-5"/>
          <w:sz w:val="13"/>
          <w:szCs w:val="13"/>
        </w:rPr>
        <w:t>max</w:t>
      </w:r>
      <w:r>
        <w:rPr>
          <w:rFonts w:ascii="方正黑体" w:hAnsi="方正黑体" w:eastAsia="方正黑体" w:cs="方正黑体"/>
          <w:spacing w:val="-10"/>
          <w:position w:val="-5"/>
          <w:sz w:val="13"/>
          <w:szCs w:val="13"/>
        </w:rPr>
        <w:t xml:space="preserve"> </w:t>
      </w:r>
      <w:r>
        <w:rPr>
          <w:b/>
          <w:bCs/>
          <w:spacing w:val="30"/>
          <w:sz w:val="23"/>
          <w:szCs w:val="23"/>
        </w:rPr>
        <w:t>—</w:t>
      </w:r>
      <w:r>
        <w:rPr>
          <w:rFonts w:ascii="微软雅黑" w:hAnsi="微软雅黑" w:eastAsia="微软雅黑" w:cs="微软雅黑"/>
          <w:spacing w:val="30"/>
          <w:sz w:val="23"/>
          <w:szCs w:val="23"/>
        </w:rPr>
        <w:t>最大月货物堆存吨天</w:t>
      </w:r>
      <w:r>
        <w:rPr>
          <w:rFonts w:hint="eastAsia" w:ascii="方正黑体" w:hAnsi="方正黑体" w:eastAsia="方正黑体" w:cs="方正黑体"/>
          <w:spacing w:val="30"/>
          <w:sz w:val="23"/>
          <w:szCs w:val="23"/>
          <w:lang w:eastAsia="zh-CN"/>
        </w:rPr>
        <w:t>（</w:t>
      </w:r>
      <w:r>
        <w:rPr>
          <w:rFonts w:ascii="方正黑体" w:hAnsi="方正黑体" w:eastAsia="方正黑体" w:cs="方正黑体"/>
          <w:spacing w:val="30"/>
          <w:sz w:val="23"/>
          <w:szCs w:val="23"/>
        </w:rPr>
        <w:t>t</w:t>
      </w:r>
      <w:r>
        <w:rPr>
          <w:rFonts w:ascii="方正黑体" w:hAnsi="方正黑体" w:eastAsia="方正黑体" w:cs="方正黑体"/>
          <w:spacing w:val="42"/>
          <w:w w:val="101"/>
          <w:sz w:val="23"/>
          <w:szCs w:val="23"/>
        </w:rPr>
        <w:t xml:space="preserve"> </w:t>
      </w:r>
      <w:r>
        <w:rPr>
          <w:rFonts w:ascii="方正黑体" w:hAnsi="方正黑体" w:eastAsia="方正黑体" w:cs="方正黑体"/>
          <w:spacing w:val="30"/>
          <w:sz w:val="23"/>
          <w:szCs w:val="23"/>
        </w:rPr>
        <w:t>.d</w:t>
      </w:r>
      <w:r>
        <w:rPr>
          <w:rFonts w:hint="eastAsia" w:ascii="方正黑体" w:hAnsi="方正黑体" w:eastAsia="方正黑体" w:cs="方正黑体"/>
          <w:spacing w:val="30"/>
          <w:sz w:val="23"/>
          <w:szCs w:val="23"/>
          <w:lang w:eastAsia="zh-CN"/>
        </w:rPr>
        <w:t>）；</w:t>
      </w:r>
    </w:p>
    <w:p>
      <w:pPr>
        <w:pStyle w:val="2"/>
        <w:tabs>
          <w:tab w:val="left" w:pos="879"/>
        </w:tabs>
        <w:spacing w:line="222" w:lineRule="exact"/>
        <w:ind w:left="716"/>
      </w:pPr>
      <w:r>
        <w:rPr>
          <w:position w:val="-1"/>
          <w:u w:val="single" w:color="auto"/>
        </w:rPr>
        <w:tab/>
      </w:r>
    </w:p>
    <w:p>
      <w:pPr>
        <w:pStyle w:val="2"/>
        <w:spacing w:before="1" w:line="180" w:lineRule="auto"/>
        <w:ind w:left="716"/>
        <w:rPr>
          <w:rFonts w:hint="eastAsia" w:ascii="方正黑体" w:hAnsi="方正黑体" w:eastAsia="方正黑体" w:cs="方正黑体"/>
          <w:sz w:val="23"/>
          <w:szCs w:val="23"/>
          <w:lang w:eastAsia="zh-CN"/>
        </w:rPr>
      </w:pPr>
      <w:r>
        <w:rPr>
          <w:rFonts w:ascii="方正黑体" w:hAnsi="方正黑体" w:eastAsia="方正黑体" w:cs="方正黑体"/>
          <w:spacing w:val="31"/>
          <w:sz w:val="23"/>
          <w:szCs w:val="23"/>
        </w:rPr>
        <w:t>H</w:t>
      </w:r>
      <w:r>
        <w:rPr>
          <w:b/>
          <w:bCs/>
          <w:spacing w:val="31"/>
          <w:sz w:val="23"/>
          <w:szCs w:val="23"/>
        </w:rPr>
        <w:t>—</w:t>
      </w:r>
      <w:r>
        <w:rPr>
          <w:rFonts w:ascii="微软雅黑" w:hAnsi="微软雅黑" w:eastAsia="微软雅黑" w:cs="微软雅黑"/>
          <w:spacing w:val="31"/>
          <w:sz w:val="23"/>
          <w:szCs w:val="23"/>
        </w:rPr>
        <w:t>平均月货物堆存吨天</w:t>
      </w:r>
      <w:r>
        <w:rPr>
          <w:rFonts w:hint="eastAsia" w:ascii="方正黑体" w:hAnsi="方正黑体" w:eastAsia="方正黑体" w:cs="方正黑体"/>
          <w:spacing w:val="31"/>
          <w:sz w:val="23"/>
          <w:szCs w:val="23"/>
          <w:lang w:eastAsia="zh-CN"/>
        </w:rPr>
        <w:t>（</w:t>
      </w:r>
      <w:r>
        <w:rPr>
          <w:rFonts w:ascii="方正黑体" w:hAnsi="方正黑体" w:eastAsia="方正黑体" w:cs="方正黑体"/>
          <w:spacing w:val="31"/>
          <w:sz w:val="23"/>
          <w:szCs w:val="23"/>
        </w:rPr>
        <w:t>t</w:t>
      </w:r>
      <w:r>
        <w:rPr>
          <w:rFonts w:ascii="方正黑体" w:hAnsi="方正黑体" w:eastAsia="方正黑体" w:cs="方正黑体"/>
          <w:spacing w:val="44"/>
          <w:w w:val="101"/>
          <w:sz w:val="23"/>
          <w:szCs w:val="23"/>
        </w:rPr>
        <w:t xml:space="preserve"> </w:t>
      </w:r>
      <w:r>
        <w:rPr>
          <w:rFonts w:ascii="方正黑体" w:hAnsi="方正黑体" w:eastAsia="方正黑体" w:cs="方正黑体"/>
          <w:spacing w:val="31"/>
          <w:sz w:val="23"/>
          <w:szCs w:val="23"/>
        </w:rPr>
        <w:t>.d</w:t>
      </w:r>
      <w:r>
        <w:rPr>
          <w:rFonts w:hint="eastAsia" w:ascii="方正黑体" w:hAnsi="方正黑体" w:eastAsia="方正黑体" w:cs="方正黑体"/>
          <w:spacing w:val="31"/>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10    货物最大入库、入场的百分比应根据港口历年统计资料和同类码头的情况分析确定。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11    货物在仓库或堆场的平均堆存期应根据不少于连续 3 年的统计资料分析确定。当资料不足时，货物在仓库或堆场的平均堆存期可按表5.10.11选用。堆场具有仓储功能或有特殊要求时，平均堆存期可适当延长。</w:t>
      </w:r>
    </w:p>
    <w:p>
      <w:pPr>
        <w:spacing w:before="53" w:line="213" w:lineRule="auto"/>
        <w:ind w:left="2576"/>
        <w:rPr>
          <w:rFonts w:ascii="方正黑体" w:hAnsi="方正黑体" w:eastAsia="方正黑体" w:cs="方正黑体"/>
          <w:sz w:val="20"/>
          <w:szCs w:val="20"/>
        </w:rPr>
      </w:pPr>
      <w:r>
        <w:rPr>
          <w:rFonts w:ascii="方正黑体" w:hAnsi="方正黑体" w:eastAsia="方正黑体" w:cs="方正黑体"/>
          <w:spacing w:val="-3"/>
          <w:sz w:val="20"/>
          <w:szCs w:val="20"/>
        </w:rPr>
        <w:t>表 5</w:t>
      </w:r>
      <w:r>
        <w:rPr>
          <w:rFonts w:ascii="方正黑体" w:hAnsi="方正黑体" w:eastAsia="方正黑体" w:cs="方正黑体"/>
          <w:spacing w:val="-12"/>
          <w:sz w:val="20"/>
          <w:szCs w:val="20"/>
        </w:rPr>
        <w:t xml:space="preserve"> </w:t>
      </w:r>
      <w:r>
        <w:rPr>
          <w:rFonts w:ascii="方正黑体" w:hAnsi="方正黑体" w:eastAsia="方正黑体" w:cs="方正黑体"/>
          <w:spacing w:val="-3"/>
          <w:sz w:val="20"/>
          <w:szCs w:val="20"/>
        </w:rPr>
        <w:t>. 10. 11    货物在仓库、堆场的平均堆存期</w:t>
      </w:r>
    </w:p>
    <w:p>
      <w:pPr>
        <w:spacing w:line="71"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5667"/>
        <w:gridCol w:w="3477"/>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5667" w:type="dxa"/>
            <w:tcBorders>
              <w:top w:val="single" w:color="231F20" w:sz="6" w:space="0"/>
              <w:left w:val="single" w:color="231F20" w:sz="6" w:space="0"/>
            </w:tcBorders>
            <w:vAlign w:val="top"/>
          </w:tcPr>
          <w:p>
            <w:pPr>
              <w:spacing w:before="81" w:line="184" w:lineRule="auto"/>
              <w:ind w:left="2380"/>
              <w:rPr>
                <w:rFonts w:ascii="微软雅黑" w:hAnsi="微软雅黑" w:eastAsia="微软雅黑" w:cs="微软雅黑"/>
                <w:sz w:val="17"/>
                <w:szCs w:val="17"/>
              </w:rPr>
            </w:pPr>
            <w:r>
              <w:rPr>
                <w:rFonts w:ascii="微软雅黑" w:hAnsi="微软雅黑" w:eastAsia="微软雅黑" w:cs="微软雅黑"/>
                <w:spacing w:val="2"/>
                <w:sz w:val="17"/>
                <w:szCs w:val="17"/>
              </w:rPr>
              <w:t>货</w:t>
            </w:r>
            <w:r>
              <w:rPr>
                <w:rFonts w:ascii="微软雅黑" w:hAnsi="微软雅黑" w:eastAsia="微软雅黑" w:cs="微软雅黑"/>
                <w:spacing w:val="22"/>
                <w:sz w:val="17"/>
                <w:szCs w:val="17"/>
              </w:rPr>
              <w:t xml:space="preserve"> </w:t>
            </w:r>
            <w:r>
              <w:rPr>
                <w:rFonts w:ascii="微软雅黑" w:hAnsi="微软雅黑" w:eastAsia="微软雅黑" w:cs="微软雅黑"/>
                <w:spacing w:val="2"/>
                <w:sz w:val="17"/>
                <w:szCs w:val="17"/>
              </w:rPr>
              <w:t>物</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2"/>
                <w:sz w:val="17"/>
                <w:szCs w:val="17"/>
              </w:rPr>
              <w:t>种</w:t>
            </w:r>
            <w:r>
              <w:rPr>
                <w:rFonts w:ascii="微软雅黑" w:hAnsi="微软雅黑" w:eastAsia="微软雅黑" w:cs="微软雅黑"/>
                <w:spacing w:val="16"/>
                <w:sz w:val="17"/>
                <w:szCs w:val="17"/>
              </w:rPr>
              <w:t xml:space="preserve"> </w:t>
            </w:r>
            <w:r>
              <w:rPr>
                <w:rFonts w:ascii="微软雅黑" w:hAnsi="微软雅黑" w:eastAsia="微软雅黑" w:cs="微软雅黑"/>
                <w:spacing w:val="2"/>
                <w:sz w:val="17"/>
                <w:szCs w:val="17"/>
              </w:rPr>
              <w:t>类</w:t>
            </w:r>
          </w:p>
        </w:tc>
        <w:tc>
          <w:tcPr>
            <w:tcW w:w="3477" w:type="dxa"/>
            <w:tcBorders>
              <w:top w:val="single" w:color="231F20" w:sz="6" w:space="0"/>
              <w:right w:val="single" w:color="231F20" w:sz="6" w:space="0"/>
            </w:tcBorders>
            <w:vAlign w:val="top"/>
          </w:tcPr>
          <w:p>
            <w:pPr>
              <w:pStyle w:val="7"/>
              <w:spacing w:before="81" w:line="187" w:lineRule="auto"/>
              <w:ind w:left="1137"/>
              <w:rPr>
                <w:rFonts w:hint="eastAsia" w:eastAsia="方正黑体"/>
                <w:lang w:eastAsia="zh-CN"/>
              </w:rPr>
            </w:pPr>
            <w:r>
              <w:rPr>
                <w:rFonts w:ascii="微软雅黑" w:hAnsi="微软雅黑" w:eastAsia="微软雅黑" w:cs="微软雅黑"/>
                <w:spacing w:val="13"/>
              </w:rPr>
              <w:t>平均堆存期</w:t>
            </w:r>
            <w:r>
              <w:rPr>
                <w:rFonts w:hint="eastAsia" w:eastAsia="微软雅黑"/>
                <w:spacing w:val="13"/>
                <w:lang w:eastAsia="zh-CN"/>
              </w:rPr>
              <w:t>（</w:t>
            </w:r>
            <w:r>
              <w:rPr>
                <w:spacing w:val="-23"/>
              </w:rPr>
              <w:t xml:space="preserve"> </w:t>
            </w:r>
            <w:r>
              <w:rPr>
                <w:spacing w:val="13"/>
              </w:rPr>
              <w:t>d</w:t>
            </w:r>
            <w:r>
              <w:rPr>
                <w:rFonts w:hint="eastAsia"/>
                <w:spacing w:val="13"/>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5667" w:type="dxa"/>
            <w:tcBorders>
              <w:left w:val="single" w:color="231F20" w:sz="6" w:space="0"/>
            </w:tcBorders>
            <w:vAlign w:val="top"/>
          </w:tcPr>
          <w:p>
            <w:pPr>
              <w:spacing w:before="86" w:line="185" w:lineRule="auto"/>
              <w:ind w:left="2381"/>
              <w:rPr>
                <w:rFonts w:ascii="微软雅黑" w:hAnsi="微软雅黑" w:eastAsia="微软雅黑" w:cs="微软雅黑"/>
                <w:sz w:val="17"/>
                <w:szCs w:val="17"/>
              </w:rPr>
            </w:pPr>
            <w:r>
              <w:rPr>
                <w:rFonts w:ascii="微软雅黑" w:hAnsi="微软雅黑" w:eastAsia="微软雅黑" w:cs="微软雅黑"/>
                <w:spacing w:val="8"/>
                <w:sz w:val="17"/>
                <w:szCs w:val="17"/>
              </w:rPr>
              <w:t>一般件杂货</w:t>
            </w:r>
          </w:p>
        </w:tc>
        <w:tc>
          <w:tcPr>
            <w:tcW w:w="3477" w:type="dxa"/>
            <w:tcBorders>
              <w:right w:val="single" w:color="231F20" w:sz="6" w:space="0"/>
            </w:tcBorders>
            <w:vAlign w:val="top"/>
          </w:tcPr>
          <w:p>
            <w:pPr>
              <w:pStyle w:val="7"/>
              <w:spacing w:before="113" w:line="185" w:lineRule="auto"/>
              <w:ind w:left="1557"/>
            </w:pPr>
            <w:r>
              <w:rPr>
                <w:spacing w:val="-11"/>
              </w:rPr>
              <w:t>5</w:t>
            </w:r>
            <w:r>
              <w:rPr>
                <w:spacing w:val="24"/>
                <w:w w:val="101"/>
              </w:rPr>
              <w:t xml:space="preserve"> </w:t>
            </w:r>
            <w:r>
              <w:rPr>
                <w:spacing w:val="-11"/>
              </w:rPr>
              <w:t>~</w:t>
            </w:r>
            <w:r>
              <w:rPr>
                <w:spacing w:val="-14"/>
              </w:rPr>
              <w:t xml:space="preserve"> </w:t>
            </w:r>
            <w:r>
              <w:rPr>
                <w:spacing w:val="-11"/>
              </w:rPr>
              <w:t>9</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5667" w:type="dxa"/>
            <w:tcBorders>
              <w:left w:val="single" w:color="231F20" w:sz="6" w:space="0"/>
            </w:tcBorders>
            <w:vAlign w:val="top"/>
          </w:tcPr>
          <w:p>
            <w:pPr>
              <w:pStyle w:val="7"/>
              <w:spacing w:before="90" w:line="187" w:lineRule="auto"/>
              <w:ind w:left="1197"/>
              <w:rPr>
                <w:rFonts w:hint="eastAsia" w:eastAsia="微软雅黑"/>
                <w:lang w:eastAsia="zh-CN"/>
              </w:rPr>
            </w:pPr>
            <w:r>
              <w:rPr>
                <w:rFonts w:ascii="微软雅黑" w:hAnsi="微软雅黑" w:eastAsia="微软雅黑" w:cs="微软雅黑"/>
                <w:spacing w:val="-6"/>
              </w:rPr>
              <w:t>大宗件杂货</w:t>
            </w:r>
            <w:r>
              <w:rPr>
                <w:rFonts w:hint="eastAsia" w:eastAsia="微软雅黑"/>
                <w:spacing w:val="-6"/>
                <w:lang w:eastAsia="zh-CN"/>
              </w:rPr>
              <w:t>（</w:t>
            </w:r>
            <w:r>
              <w:rPr>
                <w:spacing w:val="-14"/>
              </w:rPr>
              <w:t xml:space="preserve"> </w:t>
            </w:r>
            <w:r>
              <w:rPr>
                <w:rFonts w:ascii="微软雅黑" w:hAnsi="微软雅黑" w:eastAsia="微软雅黑" w:cs="微软雅黑"/>
                <w:spacing w:val="-6"/>
              </w:rPr>
              <w:t>袋粮</w:t>
            </w:r>
            <w:r>
              <w:rPr>
                <w:spacing w:val="-6"/>
              </w:rPr>
              <w:t>、</w:t>
            </w:r>
            <w:r>
              <w:rPr>
                <w:rFonts w:ascii="微软雅黑" w:hAnsi="微软雅黑" w:eastAsia="微软雅黑" w:cs="微软雅黑"/>
                <w:spacing w:val="-6"/>
              </w:rPr>
              <w:t>化肥</w:t>
            </w:r>
            <w:r>
              <w:rPr>
                <w:spacing w:val="-6"/>
              </w:rPr>
              <w:t>、</w:t>
            </w:r>
            <w:r>
              <w:rPr>
                <w:rFonts w:ascii="微软雅黑" w:hAnsi="微软雅黑" w:eastAsia="微软雅黑" w:cs="微软雅黑"/>
                <w:spacing w:val="-6"/>
              </w:rPr>
              <w:t>水泥</w:t>
            </w:r>
            <w:r>
              <w:rPr>
                <w:spacing w:val="-6"/>
              </w:rPr>
              <w:t>、</w:t>
            </w:r>
            <w:r>
              <w:rPr>
                <w:rFonts w:ascii="微软雅黑" w:hAnsi="微软雅黑" w:eastAsia="微软雅黑" w:cs="微软雅黑"/>
                <w:spacing w:val="-6"/>
              </w:rPr>
              <w:t>盐</w:t>
            </w:r>
            <w:r>
              <w:rPr>
                <w:spacing w:val="-6"/>
              </w:rPr>
              <w:t>、</w:t>
            </w:r>
            <w:r>
              <w:rPr>
                <w:rFonts w:ascii="微软雅黑" w:hAnsi="微软雅黑" w:eastAsia="微软雅黑" w:cs="微软雅黑"/>
                <w:spacing w:val="-6"/>
              </w:rPr>
              <w:t>棉花等</w:t>
            </w:r>
            <w:r>
              <w:rPr>
                <w:rFonts w:hint="eastAsia" w:eastAsia="微软雅黑"/>
                <w:spacing w:val="-6"/>
                <w:lang w:eastAsia="zh-CN"/>
              </w:rPr>
              <w:t>）</w:t>
            </w:r>
          </w:p>
        </w:tc>
        <w:tc>
          <w:tcPr>
            <w:tcW w:w="3477" w:type="dxa"/>
            <w:tcBorders>
              <w:right w:val="single" w:color="231F20" w:sz="6" w:space="0"/>
            </w:tcBorders>
            <w:vAlign w:val="top"/>
          </w:tcPr>
          <w:p>
            <w:pPr>
              <w:pStyle w:val="7"/>
              <w:spacing w:before="116" w:line="183" w:lineRule="auto"/>
              <w:ind w:left="1513"/>
            </w:pPr>
            <w:r>
              <w:rPr>
                <w:spacing w:val="-17"/>
              </w:rPr>
              <w:t>6</w:t>
            </w:r>
            <w:r>
              <w:rPr>
                <w:spacing w:val="21"/>
                <w:w w:val="101"/>
              </w:rPr>
              <w:t xml:space="preserve"> </w:t>
            </w:r>
            <w:r>
              <w:rPr>
                <w:spacing w:val="-17"/>
              </w:rPr>
              <w:t>~</w:t>
            </w:r>
            <w:r>
              <w:rPr>
                <w:spacing w:val="1"/>
              </w:rPr>
              <w:t xml:space="preserve"> </w:t>
            </w:r>
            <w:r>
              <w:rPr>
                <w:spacing w:val="-17"/>
              </w:rPr>
              <w:t>10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5667" w:type="dxa"/>
            <w:tcBorders>
              <w:left w:val="single" w:color="231F20" w:sz="6" w:space="0"/>
            </w:tcBorders>
            <w:vAlign w:val="top"/>
          </w:tcPr>
          <w:p>
            <w:pPr>
              <w:pStyle w:val="7"/>
              <w:spacing w:before="85" w:line="212" w:lineRule="auto"/>
              <w:ind w:left="2022"/>
              <w:rPr>
                <w:rFonts w:ascii="微软雅黑" w:hAnsi="微软雅黑" w:eastAsia="微软雅黑" w:cs="微软雅黑"/>
              </w:rPr>
            </w:pPr>
            <w:r>
              <w:rPr>
                <w:rFonts w:ascii="微软雅黑" w:hAnsi="微软雅黑" w:eastAsia="微软雅黑" w:cs="微软雅黑"/>
                <w:spacing w:val="-9"/>
              </w:rPr>
              <w:t>钢铁</w:t>
            </w:r>
            <w:r>
              <w:rPr>
                <w:spacing w:val="-9"/>
              </w:rPr>
              <w:t>、</w:t>
            </w:r>
            <w:r>
              <w:rPr>
                <w:rFonts w:ascii="微软雅黑" w:hAnsi="微软雅黑" w:eastAsia="微软雅黑" w:cs="微软雅黑"/>
                <w:spacing w:val="-9"/>
              </w:rPr>
              <w:t>机械设备</w:t>
            </w:r>
            <w:r>
              <w:rPr>
                <w:spacing w:val="-9"/>
              </w:rPr>
              <w:t>、</w:t>
            </w:r>
            <w:r>
              <w:rPr>
                <w:rFonts w:ascii="微软雅黑" w:hAnsi="微软雅黑" w:eastAsia="微软雅黑" w:cs="微软雅黑"/>
                <w:spacing w:val="-9"/>
              </w:rPr>
              <w:t>木材</w:t>
            </w:r>
          </w:p>
        </w:tc>
        <w:tc>
          <w:tcPr>
            <w:tcW w:w="3477" w:type="dxa"/>
            <w:tcBorders>
              <w:right w:val="single" w:color="231F20" w:sz="6" w:space="0"/>
            </w:tcBorders>
            <w:vAlign w:val="top"/>
          </w:tcPr>
          <w:p>
            <w:pPr>
              <w:pStyle w:val="7"/>
              <w:spacing w:before="120" w:line="182" w:lineRule="auto"/>
              <w:ind w:left="1510"/>
            </w:pPr>
            <w:r>
              <w:rPr>
                <w:spacing w:val="-17"/>
              </w:rPr>
              <w:t>7</w:t>
            </w:r>
            <w:r>
              <w:rPr>
                <w:spacing w:val="24"/>
              </w:rPr>
              <w:t xml:space="preserve"> </w:t>
            </w:r>
            <w:r>
              <w:rPr>
                <w:spacing w:val="-17"/>
              </w:rPr>
              <w:t>~</w:t>
            </w:r>
            <w:r>
              <w:rPr>
                <w:spacing w:val="1"/>
              </w:rPr>
              <w:t xml:space="preserve"> </w:t>
            </w:r>
            <w:r>
              <w:rPr>
                <w:spacing w:val="-17"/>
              </w:rPr>
              <w:t>10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1" w:hRule="atLeast"/>
        </w:trPr>
        <w:tc>
          <w:tcPr>
            <w:tcW w:w="5667" w:type="dxa"/>
            <w:tcBorders>
              <w:left w:val="single" w:color="231F20" w:sz="6" w:space="0"/>
              <w:bottom w:val="single" w:color="231F20" w:sz="6" w:space="0"/>
            </w:tcBorders>
            <w:vAlign w:val="top"/>
          </w:tcPr>
          <w:p>
            <w:pPr>
              <w:spacing w:before="95" w:line="185" w:lineRule="auto"/>
              <w:ind w:left="2651"/>
              <w:rPr>
                <w:rFonts w:ascii="微软雅黑" w:hAnsi="微软雅黑" w:eastAsia="微软雅黑" w:cs="微软雅黑"/>
                <w:sz w:val="17"/>
                <w:szCs w:val="17"/>
              </w:rPr>
            </w:pPr>
            <w:r>
              <w:rPr>
                <w:rFonts w:ascii="微软雅黑" w:hAnsi="微软雅黑" w:eastAsia="微软雅黑" w:cs="微软雅黑"/>
                <w:spacing w:val="6"/>
                <w:sz w:val="17"/>
                <w:szCs w:val="17"/>
              </w:rPr>
              <w:t>散货</w:t>
            </w:r>
          </w:p>
        </w:tc>
        <w:tc>
          <w:tcPr>
            <w:tcW w:w="3477" w:type="dxa"/>
            <w:tcBorders>
              <w:bottom w:val="single" w:color="231F20" w:sz="6" w:space="0"/>
              <w:right w:val="single" w:color="231F20" w:sz="6" w:space="0"/>
            </w:tcBorders>
            <w:vAlign w:val="top"/>
          </w:tcPr>
          <w:p>
            <w:pPr>
              <w:pStyle w:val="7"/>
              <w:spacing w:before="124" w:line="182" w:lineRule="auto"/>
              <w:ind w:left="1517"/>
            </w:pPr>
            <w:r>
              <w:rPr>
                <w:spacing w:val="-19"/>
                <w:w w:val="99"/>
              </w:rPr>
              <w:t>8</w:t>
            </w:r>
            <w:r>
              <w:rPr>
                <w:spacing w:val="23"/>
              </w:rPr>
              <w:t xml:space="preserve"> </w:t>
            </w:r>
            <w:r>
              <w:rPr>
                <w:spacing w:val="-19"/>
                <w:w w:val="99"/>
              </w:rPr>
              <w:t>~</w:t>
            </w:r>
            <w:r>
              <w:rPr>
                <w:spacing w:val="1"/>
              </w:rPr>
              <w:t xml:space="preserve"> </w:t>
            </w:r>
            <w:r>
              <w:rPr>
                <w:spacing w:val="-19"/>
                <w:w w:val="99"/>
              </w:rPr>
              <w:t>13</w:t>
            </w:r>
          </w:p>
        </w:tc>
      </w:tr>
    </w:tbl>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12    件杂货仓库或堆场总面积可按下式计算 :</w:t>
      </w:r>
    </w:p>
    <w:p>
      <w:pPr>
        <w:spacing w:before="105"/>
        <w:ind w:right="30"/>
        <w:jc w:val="right"/>
        <w:rPr>
          <w:rFonts w:hint="eastAsia" w:ascii="方正黑体" w:hAnsi="方正黑体" w:eastAsia="方正黑体" w:cs="方正黑体"/>
          <w:sz w:val="23"/>
          <w:szCs w:val="23"/>
          <w:lang w:eastAsia="zh-CN"/>
        </w:rPr>
      </w:pPr>
      <w:r>
        <w:rPr>
          <w:rFonts w:ascii="方正黑体" w:hAnsi="方正黑体" w:eastAsia="方正黑体" w:cs="方正黑体"/>
          <w:spacing w:val="-11"/>
          <w:position w:val="1"/>
          <w:sz w:val="23"/>
          <w:szCs w:val="23"/>
        </w:rPr>
        <w:t>A</w:t>
      </w:r>
      <w:r>
        <w:rPr>
          <w:rFonts w:ascii="方正黑体" w:hAnsi="方正黑体" w:eastAsia="方正黑体" w:cs="方正黑体"/>
          <w:spacing w:val="26"/>
          <w:position w:val="1"/>
          <w:sz w:val="23"/>
          <w:szCs w:val="23"/>
        </w:rPr>
        <w:t xml:space="preserve"> </w:t>
      </w:r>
      <w:r>
        <w:rPr>
          <w:rFonts w:ascii="方正黑体" w:hAnsi="方正黑体" w:eastAsia="方正黑体" w:cs="方正黑体"/>
          <w:spacing w:val="-11"/>
          <w:position w:val="1"/>
          <w:sz w:val="23"/>
          <w:szCs w:val="23"/>
        </w:rPr>
        <w:t xml:space="preserve">= </w:t>
      </w:r>
      <w:r>
        <w:rPr>
          <w:position w:val="-19"/>
          <w:sz w:val="23"/>
          <w:szCs w:val="23"/>
        </w:rPr>
        <w:drawing>
          <wp:inline distT="0" distB="0" distL="0" distR="0">
            <wp:extent cx="217805" cy="320675"/>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212"/>
                    <a:stretch>
                      <a:fillRect/>
                    </a:stretch>
                  </pic:blipFill>
                  <pic:spPr>
                    <a:xfrm>
                      <a:off x="0" y="0"/>
                      <a:ext cx="218122" cy="320842"/>
                    </a:xfrm>
                    <a:prstGeom prst="rect">
                      <a:avLst/>
                    </a:prstGeom>
                  </pic:spPr>
                </pic:pic>
              </a:graphicData>
            </a:graphic>
          </wp:inline>
        </w:drawing>
      </w:r>
      <w:r>
        <w:rPr>
          <w:rFonts w:ascii="方正黑体" w:hAnsi="方正黑体" w:eastAsia="方正黑体" w:cs="方正黑体"/>
          <w:spacing w:val="1"/>
          <w:position w:val="1"/>
          <w:sz w:val="23"/>
          <w:szCs w:val="23"/>
        </w:rPr>
        <w:t xml:space="preserve">                                                </w:t>
      </w:r>
      <w:r>
        <w:rPr>
          <w:rFonts w:hint="eastAsia" w:ascii="方正黑体" w:hAnsi="方正黑体" w:eastAsia="方正黑体" w:cs="方正黑体"/>
          <w:spacing w:val="-11"/>
          <w:position w:val="1"/>
          <w:sz w:val="23"/>
          <w:szCs w:val="23"/>
          <w:lang w:eastAsia="zh-CN"/>
        </w:rPr>
        <w:t>（</w:t>
      </w:r>
      <w:r>
        <w:rPr>
          <w:rFonts w:ascii="方正黑体" w:hAnsi="方正黑体" w:eastAsia="方正黑体" w:cs="方正黑体"/>
          <w:spacing w:val="-11"/>
          <w:position w:val="1"/>
          <w:sz w:val="23"/>
          <w:szCs w:val="23"/>
        </w:rPr>
        <w:t>5 .</w:t>
      </w:r>
      <w:r>
        <w:rPr>
          <w:rFonts w:ascii="方正黑体" w:hAnsi="方正黑体" w:eastAsia="方正黑体" w:cs="方正黑体"/>
          <w:spacing w:val="10"/>
          <w:position w:val="1"/>
          <w:sz w:val="23"/>
          <w:szCs w:val="23"/>
        </w:rPr>
        <w:t xml:space="preserve"> </w:t>
      </w:r>
      <w:r>
        <w:rPr>
          <w:rFonts w:ascii="方正黑体" w:hAnsi="方正黑体" w:eastAsia="方正黑体" w:cs="方正黑体"/>
          <w:spacing w:val="-11"/>
          <w:position w:val="1"/>
          <w:sz w:val="23"/>
          <w:szCs w:val="23"/>
        </w:rPr>
        <w:t>10</w:t>
      </w:r>
      <w:r>
        <w:rPr>
          <w:rFonts w:ascii="方正黑体" w:hAnsi="方正黑体" w:eastAsia="方正黑体" w:cs="方正黑体"/>
          <w:spacing w:val="-29"/>
          <w:position w:val="1"/>
          <w:sz w:val="23"/>
          <w:szCs w:val="23"/>
        </w:rPr>
        <w:t xml:space="preserve"> </w:t>
      </w:r>
      <w:r>
        <w:rPr>
          <w:rFonts w:ascii="方正黑体" w:hAnsi="方正黑体" w:eastAsia="方正黑体" w:cs="方正黑体"/>
          <w:spacing w:val="-11"/>
          <w:position w:val="1"/>
          <w:sz w:val="23"/>
          <w:szCs w:val="23"/>
        </w:rPr>
        <w:t>.</w:t>
      </w:r>
      <w:r>
        <w:rPr>
          <w:rFonts w:ascii="方正黑体" w:hAnsi="方正黑体" w:eastAsia="方正黑体" w:cs="方正黑体"/>
          <w:spacing w:val="10"/>
          <w:position w:val="1"/>
          <w:sz w:val="23"/>
          <w:szCs w:val="23"/>
        </w:rPr>
        <w:t xml:space="preserve"> </w:t>
      </w:r>
      <w:r>
        <w:rPr>
          <w:rFonts w:ascii="方正黑体" w:hAnsi="方正黑体" w:eastAsia="方正黑体" w:cs="方正黑体"/>
          <w:spacing w:val="-11"/>
          <w:position w:val="1"/>
          <w:sz w:val="23"/>
          <w:szCs w:val="23"/>
        </w:rPr>
        <w:t>12</w:t>
      </w:r>
      <w:r>
        <w:rPr>
          <w:rFonts w:hint="eastAsia" w:ascii="方正黑体" w:hAnsi="方正黑体" w:eastAsia="方正黑体" w:cs="方正黑体"/>
          <w:spacing w:val="-11"/>
          <w:position w:val="1"/>
          <w:sz w:val="23"/>
          <w:szCs w:val="23"/>
          <w:lang w:eastAsia="zh-CN"/>
        </w:rPr>
        <w:t>）</w:t>
      </w:r>
    </w:p>
    <w:p>
      <w:pPr>
        <w:pStyle w:val="2"/>
        <w:spacing w:before="137" w:line="224" w:lineRule="auto"/>
        <w:ind w:left="15"/>
        <w:rPr>
          <w:rFonts w:hint="eastAsia" w:ascii="方正黑体" w:hAnsi="方正黑体" w:eastAsia="方正黑体" w:cs="方正黑体"/>
          <w:sz w:val="23"/>
          <w:szCs w:val="23"/>
          <w:lang w:eastAsia="zh-CN"/>
        </w:rPr>
      </w:pPr>
      <w:r>
        <w:rPr>
          <w:rFonts w:ascii="微软雅黑" w:hAnsi="微软雅黑" w:eastAsia="微软雅黑" w:cs="微软雅黑"/>
          <w:spacing w:val="17"/>
          <w:sz w:val="23"/>
          <w:szCs w:val="23"/>
        </w:rPr>
        <w:t xml:space="preserve">式中   </w:t>
      </w:r>
      <w:r>
        <w:rPr>
          <w:rFonts w:ascii="方正黑体" w:hAnsi="方正黑体" w:eastAsia="方正黑体" w:cs="方正黑体"/>
          <w:spacing w:val="17"/>
          <w:sz w:val="23"/>
          <w:szCs w:val="23"/>
        </w:rPr>
        <w:t>A</w:t>
      </w:r>
      <w:r>
        <w:rPr>
          <w:rFonts w:ascii="方正黑体" w:hAnsi="方正黑体" w:eastAsia="方正黑体" w:cs="方正黑体"/>
          <w:spacing w:val="-36"/>
          <w:sz w:val="23"/>
          <w:szCs w:val="23"/>
        </w:rPr>
        <w:t xml:space="preserve"> </w:t>
      </w:r>
      <w:r>
        <w:rPr>
          <w:b/>
          <w:bCs/>
          <w:spacing w:val="17"/>
          <w:sz w:val="23"/>
          <w:szCs w:val="23"/>
        </w:rPr>
        <w:t>—</w:t>
      </w:r>
      <w:r>
        <w:rPr>
          <w:rFonts w:ascii="微软雅黑" w:hAnsi="微软雅黑" w:eastAsia="微软雅黑" w:cs="微软雅黑"/>
          <w:spacing w:val="17"/>
          <w:sz w:val="23"/>
          <w:szCs w:val="23"/>
        </w:rPr>
        <w:t>仓库或堆场的总面积</w:t>
      </w:r>
      <w:r>
        <w:rPr>
          <w:rFonts w:hint="eastAsia" w:ascii="方正黑体" w:hAnsi="方正黑体" w:eastAsia="方正黑体" w:cs="方正黑体"/>
          <w:spacing w:val="17"/>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17"/>
          <w:sz w:val="23"/>
          <w:szCs w:val="23"/>
        </w:rPr>
        <w:t>m</w:t>
      </w:r>
      <w:r>
        <w:rPr>
          <w:rFonts w:ascii="方正黑体" w:hAnsi="方正黑体" w:eastAsia="方正黑体" w:cs="方正黑体"/>
          <w:spacing w:val="17"/>
          <w:position w:val="10"/>
          <w:sz w:val="13"/>
          <w:szCs w:val="13"/>
        </w:rPr>
        <w:t>2</w:t>
      </w:r>
      <w:r>
        <w:rPr>
          <w:rFonts w:ascii="方正黑体" w:hAnsi="方正黑体" w:eastAsia="方正黑体" w:cs="方正黑体"/>
          <w:spacing w:val="20"/>
          <w:position w:val="10"/>
          <w:sz w:val="13"/>
          <w:szCs w:val="13"/>
        </w:rPr>
        <w:t xml:space="preserve"> </w:t>
      </w:r>
      <w:r>
        <w:rPr>
          <w:rFonts w:hint="eastAsia" w:ascii="方正黑体" w:hAnsi="方正黑体" w:eastAsia="方正黑体" w:cs="方正黑体"/>
          <w:spacing w:val="17"/>
          <w:sz w:val="23"/>
          <w:szCs w:val="23"/>
          <w:lang w:eastAsia="zh-CN"/>
        </w:rPr>
        <w:t>）；</w:t>
      </w:r>
    </w:p>
    <w:p>
      <w:pPr>
        <w:pStyle w:val="2"/>
        <w:spacing w:before="1" w:line="185" w:lineRule="auto"/>
        <w:ind w:left="717"/>
        <w:rPr>
          <w:rFonts w:hint="eastAsia" w:ascii="方正黑体" w:hAnsi="方正黑体" w:eastAsia="方正黑体" w:cs="方正黑体"/>
          <w:sz w:val="23"/>
          <w:szCs w:val="23"/>
          <w:lang w:eastAsia="zh-CN"/>
        </w:rPr>
      </w:pPr>
      <w:r>
        <w:rPr>
          <w:rFonts w:ascii="方正黑体" w:hAnsi="方正黑体" w:eastAsia="方正黑体" w:cs="方正黑体"/>
          <w:spacing w:val="25"/>
          <w:sz w:val="23"/>
          <w:szCs w:val="23"/>
        </w:rPr>
        <w:t>E</w:t>
      </w:r>
      <w:r>
        <w:rPr>
          <w:b/>
          <w:bCs/>
          <w:spacing w:val="25"/>
          <w:sz w:val="23"/>
          <w:szCs w:val="23"/>
        </w:rPr>
        <w:t>—</w:t>
      </w:r>
      <w:r>
        <w:rPr>
          <w:rFonts w:ascii="微软雅黑" w:hAnsi="微软雅黑" w:eastAsia="微软雅黑" w:cs="微软雅黑"/>
          <w:spacing w:val="25"/>
          <w:sz w:val="23"/>
          <w:szCs w:val="23"/>
        </w:rPr>
        <w:t>仓库或堆场所需的容量</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5"/>
          <w:sz w:val="23"/>
          <w:szCs w:val="23"/>
        </w:rPr>
        <w:t>t</w:t>
      </w:r>
      <w:r>
        <w:rPr>
          <w:rFonts w:ascii="方正黑体" w:hAnsi="方正黑体" w:eastAsia="方正黑体" w:cs="方正黑体"/>
          <w:spacing w:val="-18"/>
          <w:sz w:val="23"/>
          <w:szCs w:val="23"/>
        </w:rPr>
        <w:t xml:space="preserve"> </w:t>
      </w:r>
      <w:r>
        <w:rPr>
          <w:rFonts w:hint="eastAsia" w:ascii="方正黑体" w:hAnsi="方正黑体" w:eastAsia="方正黑体" w:cs="方正黑体"/>
          <w:spacing w:val="25"/>
          <w:sz w:val="23"/>
          <w:szCs w:val="23"/>
          <w:lang w:eastAsia="zh-CN"/>
        </w:rPr>
        <w:t>）；</w:t>
      </w:r>
    </w:p>
    <w:p>
      <w:pPr>
        <w:pStyle w:val="2"/>
        <w:spacing w:before="60" w:line="191" w:lineRule="auto"/>
        <w:ind w:left="758"/>
        <w:rPr>
          <w:rFonts w:hint="eastAsia" w:ascii="方正黑体" w:hAnsi="方正黑体" w:eastAsia="方正黑体" w:cs="方正黑体"/>
          <w:sz w:val="23"/>
          <w:szCs w:val="23"/>
          <w:lang w:eastAsia="zh-CN"/>
        </w:rPr>
      </w:pPr>
      <w:r>
        <w:rPr>
          <w:rFonts w:ascii="方正黑体" w:hAnsi="方正黑体" w:eastAsia="方正黑体" w:cs="方正黑体"/>
          <w:spacing w:val="21"/>
          <w:sz w:val="23"/>
          <w:szCs w:val="23"/>
        </w:rPr>
        <w:t>q</w:t>
      </w:r>
      <w:r>
        <w:rPr>
          <w:rFonts w:ascii="方正黑体" w:hAnsi="方正黑体" w:eastAsia="方正黑体" w:cs="方正黑体"/>
          <w:spacing w:val="-49"/>
          <w:sz w:val="23"/>
          <w:szCs w:val="23"/>
        </w:rPr>
        <w:t xml:space="preserve"> </w:t>
      </w:r>
      <w:r>
        <w:rPr>
          <w:b/>
          <w:bCs/>
          <w:spacing w:val="21"/>
          <w:sz w:val="23"/>
          <w:szCs w:val="23"/>
        </w:rPr>
        <w:t>—</w:t>
      </w:r>
      <w:r>
        <w:rPr>
          <w:rFonts w:ascii="微软雅黑" w:hAnsi="微软雅黑" w:eastAsia="微软雅黑" w:cs="微软雅黑"/>
          <w:spacing w:val="21"/>
          <w:sz w:val="23"/>
          <w:szCs w:val="23"/>
        </w:rPr>
        <w:t>单位有效面积的货物堆存量</w:t>
      </w:r>
      <w:r>
        <w:rPr>
          <w:rFonts w:hint="eastAsia" w:ascii="方正黑体" w:hAnsi="方正黑体" w:eastAsia="方正黑体" w:cs="方正黑体"/>
          <w:spacing w:val="21"/>
          <w:sz w:val="23"/>
          <w:szCs w:val="23"/>
          <w:lang w:eastAsia="zh-CN"/>
        </w:rPr>
        <w:t>（</w:t>
      </w:r>
      <w:r>
        <w:rPr>
          <w:rFonts w:ascii="方正黑体" w:hAnsi="方正黑体" w:eastAsia="方正黑体" w:cs="方正黑体"/>
          <w:spacing w:val="21"/>
          <w:sz w:val="23"/>
          <w:szCs w:val="23"/>
        </w:rPr>
        <w:t>t/m</w:t>
      </w:r>
      <w:r>
        <w:rPr>
          <w:rFonts w:ascii="方正黑体" w:hAnsi="方正黑体" w:eastAsia="方正黑体" w:cs="方正黑体"/>
          <w:spacing w:val="21"/>
          <w:position w:val="10"/>
          <w:sz w:val="13"/>
          <w:szCs w:val="13"/>
        </w:rPr>
        <w:t>2</w:t>
      </w:r>
      <w:r>
        <w:rPr>
          <w:rFonts w:ascii="方正黑体" w:hAnsi="方正黑体" w:eastAsia="方正黑体" w:cs="方正黑体"/>
          <w:spacing w:val="20"/>
          <w:w w:val="101"/>
          <w:position w:val="10"/>
          <w:sz w:val="13"/>
          <w:szCs w:val="13"/>
        </w:rPr>
        <w:t xml:space="preserve"> </w:t>
      </w:r>
      <w:r>
        <w:rPr>
          <w:rFonts w:hint="eastAsia" w:ascii="方正黑体" w:hAnsi="方正黑体" w:eastAsia="方正黑体" w:cs="方正黑体"/>
          <w:spacing w:val="21"/>
          <w:sz w:val="23"/>
          <w:szCs w:val="23"/>
          <w:lang w:eastAsia="zh-CN"/>
        </w:rPr>
        <w:t>）；</w:t>
      </w:r>
    </w:p>
    <w:p>
      <w:pPr>
        <w:pStyle w:val="2"/>
        <w:spacing w:before="65" w:line="189" w:lineRule="auto"/>
        <w:ind w:left="622"/>
        <w:rPr>
          <w:rFonts w:hint="eastAsia" w:ascii="方正黑体" w:hAnsi="方正黑体" w:eastAsia="方正黑体" w:cs="方正黑体"/>
          <w:spacing w:val="12"/>
          <w:sz w:val="23"/>
          <w:szCs w:val="23"/>
          <w:lang w:eastAsia="zh-CN"/>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k</w:t>
      </w:r>
      <w:r>
        <w:rPr>
          <w:rFonts w:ascii="方正黑体" w:hAnsi="方正黑体" w:eastAsia="方正黑体" w:cs="方正黑体"/>
          <w:spacing w:val="-11"/>
          <w:position w:val="-5"/>
          <w:sz w:val="13"/>
          <w:szCs w:val="13"/>
        </w:rPr>
        <w:t xml:space="preserve"> </w:t>
      </w:r>
      <w:r>
        <w:rPr>
          <w:b/>
          <w:bCs/>
          <w:spacing w:val="13"/>
          <w:sz w:val="23"/>
          <w:szCs w:val="23"/>
        </w:rPr>
        <w:t>—</w:t>
      </w:r>
      <w:r>
        <w:rPr>
          <w:rFonts w:ascii="微软雅黑" w:hAnsi="微软雅黑" w:eastAsia="微软雅黑" w:cs="微软雅黑"/>
          <w:spacing w:val="13"/>
          <w:sz w:val="23"/>
          <w:szCs w:val="23"/>
        </w:rPr>
        <w:t>仓库或堆场总面积利用率</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13"/>
          <w:sz w:val="23"/>
          <w:szCs w:val="23"/>
        </w:rPr>
        <w:t xml:space="preserve"> ꎬ</w:t>
      </w:r>
      <w:r>
        <w:rPr>
          <w:rFonts w:ascii="微软雅黑" w:hAnsi="微软雅黑" w:eastAsia="微软雅黑" w:cs="微软雅黑"/>
          <w:spacing w:val="13"/>
          <w:sz w:val="23"/>
          <w:szCs w:val="23"/>
        </w:rPr>
        <w:t>为有效面积占总面积</w:t>
      </w:r>
      <w:r>
        <w:rPr>
          <w:rFonts w:ascii="微软雅黑" w:hAnsi="微软雅黑" w:eastAsia="微软雅黑" w:cs="微软雅黑"/>
          <w:spacing w:val="12"/>
          <w:sz w:val="23"/>
          <w:szCs w:val="23"/>
        </w:rPr>
        <w:t>的百分比</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12"/>
          <w:sz w:val="23"/>
          <w:szCs w:val="23"/>
          <w:lang w:eastAsia="zh-CN"/>
        </w:rPr>
        <w:t>。</w:t>
      </w:r>
    </w:p>
    <w:p>
      <w:pPr>
        <w:pStyle w:val="2"/>
        <w:spacing w:before="65" w:line="189" w:lineRule="auto"/>
        <w:ind w:left="622"/>
        <w:rPr>
          <w:rFonts w:hint="eastAsia" w:ascii="方正黑体" w:hAnsi="方正黑体" w:eastAsia="方正黑体" w:cs="方正黑体"/>
          <w:spacing w:val="12"/>
          <w:sz w:val="23"/>
          <w:szCs w:val="23"/>
          <w:lang w:eastAsia="zh-CN"/>
        </w:rPr>
      </w:pP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13    单位有效面积的货物堆存量应根据库场条件、货物特性、堆垛要求及形式、货物件重、所选用的机械和工艺要求确定。当资料不足时，单位有效面积货物堆存量可按表5.10.13选用。</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spacing w:before="71" w:line="205" w:lineRule="auto"/>
        <w:ind w:left="2419"/>
        <w:rPr>
          <w:rFonts w:ascii="方正黑体" w:hAnsi="方正黑体" w:eastAsia="方正黑体" w:cs="方正黑体"/>
          <w:sz w:val="20"/>
          <w:szCs w:val="20"/>
        </w:rPr>
      </w:pPr>
      <w:r>
        <w:rPr>
          <w:rFonts w:ascii="方正黑体" w:hAnsi="方正黑体" w:eastAsia="方正黑体" w:cs="方正黑体"/>
          <w:spacing w:val="1"/>
          <w:sz w:val="20"/>
          <w:szCs w:val="20"/>
        </w:rPr>
        <w:t>表 5</w:t>
      </w:r>
      <w:r>
        <w:rPr>
          <w:rFonts w:ascii="方正黑体" w:hAnsi="方正黑体" w:eastAsia="方正黑体" w:cs="方正黑体"/>
          <w:spacing w:val="-14"/>
          <w:sz w:val="20"/>
          <w:szCs w:val="20"/>
        </w:rPr>
        <w:t xml:space="preserve"> </w:t>
      </w:r>
      <w:r>
        <w:rPr>
          <w:rFonts w:ascii="方正黑体" w:hAnsi="方正黑体" w:eastAsia="方正黑体" w:cs="方正黑体"/>
          <w:spacing w:val="1"/>
          <w:sz w:val="20"/>
          <w:szCs w:val="20"/>
        </w:rPr>
        <w:t>. 10. 13    件杂货单位有效面积的货物堆存量</w:t>
      </w:r>
    </w:p>
    <w:p>
      <w:pPr>
        <w:spacing w:line="90"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553"/>
        <w:gridCol w:w="1414"/>
        <w:gridCol w:w="2577"/>
        <w:gridCol w:w="2600"/>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2553" w:type="dxa"/>
            <w:vMerge w:val="restart"/>
            <w:tcBorders>
              <w:top w:val="single" w:color="231F20" w:sz="6" w:space="0"/>
              <w:left w:val="single" w:color="231F20" w:sz="6" w:space="0"/>
              <w:bottom w:val="nil"/>
            </w:tcBorders>
            <w:vAlign w:val="top"/>
          </w:tcPr>
          <w:p>
            <w:pPr>
              <w:spacing w:before="261" w:line="185" w:lineRule="auto"/>
              <w:ind w:left="820"/>
              <w:rPr>
                <w:rFonts w:ascii="微软雅黑" w:hAnsi="微软雅黑" w:eastAsia="微软雅黑" w:cs="微软雅黑"/>
                <w:sz w:val="17"/>
                <w:szCs w:val="17"/>
              </w:rPr>
            </w:pPr>
            <w:r>
              <w:rPr>
                <w:rFonts w:ascii="微软雅黑" w:hAnsi="微软雅黑" w:eastAsia="微软雅黑" w:cs="微软雅黑"/>
                <w:spacing w:val="2"/>
                <w:sz w:val="17"/>
                <w:szCs w:val="17"/>
              </w:rPr>
              <w:t>货</w:t>
            </w:r>
            <w:r>
              <w:rPr>
                <w:rFonts w:ascii="微软雅黑" w:hAnsi="微软雅黑" w:eastAsia="微软雅黑" w:cs="微软雅黑"/>
                <w:spacing w:val="20"/>
                <w:sz w:val="17"/>
                <w:szCs w:val="17"/>
              </w:rPr>
              <w:t xml:space="preserve"> </w:t>
            </w:r>
            <w:r>
              <w:rPr>
                <w:rFonts w:ascii="微软雅黑" w:hAnsi="微软雅黑" w:eastAsia="微软雅黑" w:cs="微软雅黑"/>
                <w:spacing w:val="2"/>
                <w:sz w:val="17"/>
                <w:szCs w:val="17"/>
              </w:rPr>
              <w:t>物</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名</w:t>
            </w:r>
            <w:r>
              <w:rPr>
                <w:rFonts w:ascii="微软雅黑" w:hAnsi="微软雅黑" w:eastAsia="微软雅黑" w:cs="微软雅黑"/>
                <w:spacing w:val="17"/>
                <w:sz w:val="17"/>
                <w:szCs w:val="17"/>
              </w:rPr>
              <w:t xml:space="preserve"> </w:t>
            </w:r>
            <w:r>
              <w:rPr>
                <w:rFonts w:ascii="微软雅黑" w:hAnsi="微软雅黑" w:eastAsia="微软雅黑" w:cs="微软雅黑"/>
                <w:spacing w:val="2"/>
                <w:sz w:val="17"/>
                <w:szCs w:val="17"/>
              </w:rPr>
              <w:t>称</w:t>
            </w:r>
          </w:p>
        </w:tc>
        <w:tc>
          <w:tcPr>
            <w:tcW w:w="1414" w:type="dxa"/>
            <w:vMerge w:val="restart"/>
            <w:tcBorders>
              <w:top w:val="single" w:color="231F20" w:sz="6" w:space="0"/>
              <w:bottom w:val="nil"/>
            </w:tcBorders>
            <w:vAlign w:val="top"/>
          </w:tcPr>
          <w:p>
            <w:pPr>
              <w:spacing w:before="263" w:line="183" w:lineRule="auto"/>
              <w:ind w:left="255"/>
              <w:rPr>
                <w:rFonts w:ascii="微软雅黑" w:hAnsi="微软雅黑" w:eastAsia="微软雅黑" w:cs="微软雅黑"/>
                <w:sz w:val="17"/>
                <w:szCs w:val="17"/>
              </w:rPr>
            </w:pPr>
            <w:r>
              <w:rPr>
                <w:rFonts w:ascii="微软雅黑" w:hAnsi="微软雅黑" w:eastAsia="微软雅黑" w:cs="微软雅黑"/>
                <w:spacing w:val="3"/>
                <w:sz w:val="17"/>
                <w:szCs w:val="17"/>
              </w:rPr>
              <w:t>包</w:t>
            </w:r>
            <w:r>
              <w:rPr>
                <w:rFonts w:ascii="微软雅黑" w:hAnsi="微软雅黑" w:eastAsia="微软雅黑" w:cs="微软雅黑"/>
                <w:spacing w:val="17"/>
                <w:sz w:val="17"/>
                <w:szCs w:val="17"/>
              </w:rPr>
              <w:t xml:space="preserve"> </w:t>
            </w:r>
            <w:r>
              <w:rPr>
                <w:rFonts w:ascii="微软雅黑" w:hAnsi="微软雅黑" w:eastAsia="微软雅黑" w:cs="微软雅黑"/>
                <w:spacing w:val="3"/>
                <w:sz w:val="17"/>
                <w:szCs w:val="17"/>
              </w:rPr>
              <w:t>装</w:t>
            </w:r>
            <w:r>
              <w:rPr>
                <w:rFonts w:ascii="微软雅黑" w:hAnsi="微软雅黑" w:eastAsia="微软雅黑" w:cs="微软雅黑"/>
                <w:spacing w:val="16"/>
                <w:w w:val="101"/>
                <w:sz w:val="17"/>
                <w:szCs w:val="17"/>
              </w:rPr>
              <w:t xml:space="preserve"> </w:t>
            </w:r>
            <w:r>
              <w:rPr>
                <w:rFonts w:ascii="微软雅黑" w:hAnsi="微软雅黑" w:eastAsia="微软雅黑" w:cs="微软雅黑"/>
                <w:spacing w:val="3"/>
                <w:sz w:val="17"/>
                <w:szCs w:val="17"/>
              </w:rPr>
              <w:t>形</w:t>
            </w:r>
            <w:r>
              <w:rPr>
                <w:rFonts w:ascii="微软雅黑" w:hAnsi="微软雅黑" w:eastAsia="微软雅黑" w:cs="微软雅黑"/>
                <w:spacing w:val="18"/>
                <w:sz w:val="17"/>
                <w:szCs w:val="17"/>
              </w:rPr>
              <w:t xml:space="preserve"> </w:t>
            </w:r>
            <w:r>
              <w:rPr>
                <w:rFonts w:ascii="微软雅黑" w:hAnsi="微软雅黑" w:eastAsia="微软雅黑" w:cs="微软雅黑"/>
                <w:spacing w:val="3"/>
                <w:sz w:val="17"/>
                <w:szCs w:val="17"/>
              </w:rPr>
              <w:t>式</w:t>
            </w:r>
          </w:p>
        </w:tc>
        <w:tc>
          <w:tcPr>
            <w:tcW w:w="5177" w:type="dxa"/>
            <w:gridSpan w:val="2"/>
            <w:tcBorders>
              <w:top w:val="single" w:color="231F20" w:sz="6" w:space="0"/>
              <w:right w:val="single" w:color="231F20" w:sz="6" w:space="0"/>
            </w:tcBorders>
            <w:vAlign w:val="top"/>
          </w:tcPr>
          <w:p>
            <w:pPr>
              <w:pStyle w:val="7"/>
              <w:spacing w:before="88" w:line="193" w:lineRule="auto"/>
              <w:ind w:left="1166"/>
              <w:rPr>
                <w:rFonts w:hint="eastAsia" w:eastAsia="方正黑体"/>
                <w:lang w:eastAsia="zh-CN"/>
              </w:rPr>
            </w:pPr>
            <w:r>
              <w:rPr>
                <w:rFonts w:ascii="微软雅黑" w:hAnsi="微软雅黑" w:eastAsia="微软雅黑" w:cs="微软雅黑"/>
                <w:spacing w:val="9"/>
              </w:rPr>
              <w:t xml:space="preserve">单位有效面积的货物堆存量 </w:t>
            </w:r>
            <w:r>
              <w:rPr>
                <w:spacing w:val="9"/>
              </w:rPr>
              <w:t>q</w:t>
            </w:r>
            <w:r>
              <w:rPr>
                <w:rFonts w:hint="eastAsia"/>
                <w:spacing w:val="9"/>
                <w:lang w:eastAsia="zh-CN"/>
              </w:rPr>
              <w:t>（</w:t>
            </w:r>
            <w:r>
              <w:rPr>
                <w:spacing w:val="9"/>
              </w:rPr>
              <w:t>t/m</w:t>
            </w:r>
            <w:r>
              <w:rPr>
                <w:spacing w:val="9"/>
                <w:position w:val="7"/>
                <w:sz w:val="10"/>
                <w:szCs w:val="10"/>
              </w:rPr>
              <w:t>2</w:t>
            </w:r>
            <w:r>
              <w:rPr>
                <w:spacing w:val="30"/>
                <w:position w:val="7"/>
                <w:sz w:val="10"/>
                <w:szCs w:val="10"/>
              </w:rPr>
              <w:t xml:space="preserve"> </w:t>
            </w:r>
            <w:r>
              <w:rPr>
                <w:rFonts w:hint="eastAsia"/>
                <w:spacing w:val="9"/>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vMerge w:val="continue"/>
            <w:tcBorders>
              <w:top w:val="nil"/>
              <w:left w:val="single" w:color="231F20" w:sz="6" w:space="0"/>
            </w:tcBorders>
            <w:vAlign w:val="top"/>
          </w:tcPr>
          <w:p>
            <w:pPr>
              <w:rPr>
                <w:rFonts w:ascii="Arial"/>
                <w:sz w:val="21"/>
              </w:rPr>
            </w:pPr>
          </w:p>
        </w:tc>
        <w:tc>
          <w:tcPr>
            <w:tcW w:w="1414" w:type="dxa"/>
            <w:vMerge w:val="continue"/>
            <w:tcBorders>
              <w:top w:val="nil"/>
            </w:tcBorders>
            <w:vAlign w:val="top"/>
          </w:tcPr>
          <w:p>
            <w:pPr>
              <w:rPr>
                <w:rFonts w:ascii="Arial"/>
                <w:sz w:val="21"/>
              </w:rPr>
            </w:pPr>
          </w:p>
        </w:tc>
        <w:tc>
          <w:tcPr>
            <w:tcW w:w="2577" w:type="dxa"/>
            <w:vAlign w:val="top"/>
          </w:tcPr>
          <w:p>
            <w:pPr>
              <w:spacing w:before="83" w:line="185" w:lineRule="auto"/>
              <w:ind w:left="1111"/>
              <w:rPr>
                <w:rFonts w:ascii="微软雅黑" w:hAnsi="微软雅黑" w:eastAsia="微软雅黑" w:cs="微软雅黑"/>
                <w:sz w:val="17"/>
                <w:szCs w:val="17"/>
              </w:rPr>
            </w:pPr>
            <w:r>
              <w:rPr>
                <w:rFonts w:ascii="微软雅黑" w:hAnsi="微软雅黑" w:eastAsia="微软雅黑" w:cs="微软雅黑"/>
                <w:spacing w:val="7"/>
                <w:sz w:val="17"/>
                <w:szCs w:val="17"/>
              </w:rPr>
              <w:t>仓库</w:t>
            </w:r>
          </w:p>
        </w:tc>
        <w:tc>
          <w:tcPr>
            <w:tcW w:w="2600" w:type="dxa"/>
            <w:tcBorders>
              <w:right w:val="single" w:color="231F20" w:sz="6" w:space="0"/>
            </w:tcBorders>
            <w:vAlign w:val="top"/>
          </w:tcPr>
          <w:p>
            <w:pPr>
              <w:spacing w:before="85" w:line="183" w:lineRule="auto"/>
              <w:ind w:left="1125"/>
              <w:rPr>
                <w:rFonts w:ascii="微软雅黑" w:hAnsi="微软雅黑" w:eastAsia="微软雅黑" w:cs="微软雅黑"/>
                <w:sz w:val="17"/>
                <w:szCs w:val="17"/>
              </w:rPr>
            </w:pPr>
            <w:r>
              <w:rPr>
                <w:rFonts w:ascii="微软雅黑" w:hAnsi="微软雅黑" w:eastAsia="微软雅黑" w:cs="微软雅黑"/>
                <w:spacing w:val="6"/>
                <w:sz w:val="17"/>
                <w:szCs w:val="17"/>
              </w:rPr>
              <w:t>堆场</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85" w:line="183" w:lineRule="auto"/>
              <w:ind w:left="1181"/>
              <w:rPr>
                <w:rFonts w:ascii="微软雅黑" w:hAnsi="微软雅黑" w:eastAsia="微软雅黑" w:cs="微软雅黑"/>
                <w:sz w:val="17"/>
                <w:szCs w:val="17"/>
              </w:rPr>
            </w:pPr>
            <w:r>
              <w:rPr>
                <w:rFonts w:ascii="微软雅黑" w:hAnsi="微软雅黑" w:eastAsia="微软雅黑" w:cs="微软雅黑"/>
                <w:spacing w:val="3"/>
                <w:sz w:val="17"/>
                <w:szCs w:val="17"/>
              </w:rPr>
              <w:t>糖</w:t>
            </w:r>
          </w:p>
        </w:tc>
        <w:tc>
          <w:tcPr>
            <w:tcW w:w="1414" w:type="dxa"/>
            <w:vAlign w:val="top"/>
          </w:tcPr>
          <w:p>
            <w:pPr>
              <w:spacing w:before="88" w:line="184" w:lineRule="auto"/>
              <w:ind w:left="616"/>
              <w:rPr>
                <w:rFonts w:ascii="微软雅黑" w:hAnsi="微软雅黑" w:eastAsia="微软雅黑" w:cs="微软雅黑"/>
                <w:sz w:val="17"/>
                <w:szCs w:val="17"/>
              </w:rPr>
            </w:pPr>
            <w:r>
              <w:rPr>
                <w:rFonts w:ascii="微软雅黑" w:hAnsi="微软雅黑" w:eastAsia="微软雅黑" w:cs="微软雅黑"/>
                <w:spacing w:val="3"/>
                <w:sz w:val="17"/>
                <w:szCs w:val="17"/>
              </w:rPr>
              <w:t>袋</w:t>
            </w:r>
          </w:p>
        </w:tc>
        <w:tc>
          <w:tcPr>
            <w:tcW w:w="2577" w:type="dxa"/>
            <w:vAlign w:val="top"/>
          </w:tcPr>
          <w:p>
            <w:pPr>
              <w:pStyle w:val="7"/>
              <w:spacing w:before="110" w:line="184" w:lineRule="auto"/>
              <w:ind w:left="944"/>
            </w:pPr>
            <w:r>
              <w:rPr>
                <w:spacing w:val="-14"/>
              </w:rPr>
              <w:t>1 . 5  ~ 2</w:t>
            </w:r>
            <w:r>
              <w:rPr>
                <w:spacing w:val="-21"/>
              </w:rPr>
              <w:t xml:space="preserve"> </w:t>
            </w:r>
            <w:r>
              <w:rPr>
                <w:spacing w:val="-14"/>
              </w:rPr>
              <w:t>. 0</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92" w:line="181" w:lineRule="auto"/>
              <w:ind w:left="1181"/>
              <w:rPr>
                <w:rFonts w:ascii="微软雅黑" w:hAnsi="微软雅黑" w:eastAsia="微软雅黑" w:cs="微软雅黑"/>
                <w:sz w:val="17"/>
                <w:szCs w:val="17"/>
              </w:rPr>
            </w:pPr>
            <w:r>
              <w:rPr>
                <w:rFonts w:ascii="微软雅黑" w:hAnsi="微软雅黑" w:eastAsia="微软雅黑" w:cs="微软雅黑"/>
                <w:spacing w:val="3"/>
                <w:sz w:val="17"/>
                <w:szCs w:val="17"/>
              </w:rPr>
              <w:t>盐</w:t>
            </w:r>
          </w:p>
        </w:tc>
        <w:tc>
          <w:tcPr>
            <w:tcW w:w="1414" w:type="dxa"/>
            <w:vAlign w:val="top"/>
          </w:tcPr>
          <w:p>
            <w:pPr>
              <w:spacing w:before="89" w:line="184" w:lineRule="auto"/>
              <w:ind w:left="616"/>
              <w:rPr>
                <w:rFonts w:ascii="微软雅黑" w:hAnsi="微软雅黑" w:eastAsia="微软雅黑" w:cs="微软雅黑"/>
                <w:sz w:val="17"/>
                <w:szCs w:val="17"/>
              </w:rPr>
            </w:pPr>
            <w:r>
              <w:rPr>
                <w:rFonts w:ascii="微软雅黑" w:hAnsi="微软雅黑" w:eastAsia="微软雅黑" w:cs="微软雅黑"/>
                <w:spacing w:val="3"/>
                <w:sz w:val="17"/>
                <w:szCs w:val="17"/>
              </w:rPr>
              <w:t>袋</w:t>
            </w:r>
          </w:p>
        </w:tc>
        <w:tc>
          <w:tcPr>
            <w:tcW w:w="2577" w:type="dxa"/>
            <w:vAlign w:val="top"/>
          </w:tcPr>
          <w:p>
            <w:pPr>
              <w:pStyle w:val="7"/>
              <w:spacing w:before="111" w:line="184" w:lineRule="auto"/>
              <w:ind w:left="944"/>
            </w:pPr>
            <w:r>
              <w:rPr>
                <w:spacing w:val="-17"/>
              </w:rPr>
              <w:t>1 .</w:t>
            </w:r>
            <w:r>
              <w:t xml:space="preserve"> </w:t>
            </w:r>
            <w:r>
              <w:rPr>
                <w:spacing w:val="-17"/>
              </w:rPr>
              <w:t>8</w:t>
            </w:r>
            <w:r>
              <w:rPr>
                <w:spacing w:val="23"/>
              </w:rPr>
              <w:t xml:space="preserve"> </w:t>
            </w:r>
            <w:r>
              <w:rPr>
                <w:spacing w:val="-17"/>
              </w:rPr>
              <w:t>~</w:t>
            </w:r>
            <w:r>
              <w:rPr>
                <w:spacing w:val="-13"/>
              </w:rPr>
              <w:t xml:space="preserve"> </w:t>
            </w:r>
            <w:r>
              <w:rPr>
                <w:spacing w:val="-17"/>
              </w:rPr>
              <w:t>2</w:t>
            </w:r>
            <w:r>
              <w:rPr>
                <w:spacing w:val="-23"/>
              </w:rPr>
              <w:t xml:space="preserve"> </w:t>
            </w:r>
            <w:r>
              <w:rPr>
                <w:spacing w:val="-17"/>
              </w:rPr>
              <w:t>.</w:t>
            </w:r>
            <w:r>
              <w:rPr>
                <w:spacing w:val="-6"/>
              </w:rPr>
              <w:t xml:space="preserve"> </w:t>
            </w:r>
            <w:r>
              <w:rPr>
                <w:spacing w:val="-17"/>
              </w:rPr>
              <w:t>5</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90" w:line="181" w:lineRule="auto"/>
              <w:ind w:left="1093"/>
              <w:rPr>
                <w:rFonts w:ascii="微软雅黑" w:hAnsi="微软雅黑" w:eastAsia="微软雅黑" w:cs="微软雅黑"/>
                <w:sz w:val="17"/>
                <w:szCs w:val="17"/>
              </w:rPr>
            </w:pPr>
            <w:r>
              <w:rPr>
                <w:rFonts w:ascii="微软雅黑" w:hAnsi="微软雅黑" w:eastAsia="微软雅黑" w:cs="微软雅黑"/>
                <w:spacing w:val="6"/>
                <w:sz w:val="17"/>
                <w:szCs w:val="17"/>
              </w:rPr>
              <w:t>化肥</w:t>
            </w:r>
          </w:p>
        </w:tc>
        <w:tc>
          <w:tcPr>
            <w:tcW w:w="1414" w:type="dxa"/>
            <w:vAlign w:val="top"/>
          </w:tcPr>
          <w:p>
            <w:pPr>
              <w:spacing w:before="90" w:line="184" w:lineRule="auto"/>
              <w:ind w:left="616"/>
              <w:rPr>
                <w:rFonts w:ascii="微软雅黑" w:hAnsi="微软雅黑" w:eastAsia="微软雅黑" w:cs="微软雅黑"/>
                <w:sz w:val="17"/>
                <w:szCs w:val="17"/>
              </w:rPr>
            </w:pPr>
            <w:r>
              <w:rPr>
                <w:rFonts w:ascii="微软雅黑" w:hAnsi="微软雅黑" w:eastAsia="微软雅黑" w:cs="微软雅黑"/>
                <w:spacing w:val="3"/>
                <w:sz w:val="17"/>
                <w:szCs w:val="17"/>
              </w:rPr>
              <w:t>袋</w:t>
            </w:r>
          </w:p>
        </w:tc>
        <w:tc>
          <w:tcPr>
            <w:tcW w:w="2577" w:type="dxa"/>
            <w:vAlign w:val="top"/>
          </w:tcPr>
          <w:p>
            <w:pPr>
              <w:pStyle w:val="7"/>
              <w:spacing w:before="112" w:line="184" w:lineRule="auto"/>
              <w:ind w:left="944"/>
            </w:pPr>
            <w:r>
              <w:rPr>
                <w:spacing w:val="-17"/>
              </w:rPr>
              <w:t>1 .</w:t>
            </w:r>
            <w:r>
              <w:t xml:space="preserve"> </w:t>
            </w:r>
            <w:r>
              <w:rPr>
                <w:spacing w:val="-17"/>
              </w:rPr>
              <w:t>8</w:t>
            </w:r>
            <w:r>
              <w:rPr>
                <w:spacing w:val="23"/>
              </w:rPr>
              <w:t xml:space="preserve"> </w:t>
            </w:r>
            <w:r>
              <w:rPr>
                <w:spacing w:val="-17"/>
              </w:rPr>
              <w:t>~</w:t>
            </w:r>
            <w:r>
              <w:rPr>
                <w:spacing w:val="-13"/>
              </w:rPr>
              <w:t xml:space="preserve"> </w:t>
            </w:r>
            <w:r>
              <w:rPr>
                <w:spacing w:val="-17"/>
              </w:rPr>
              <w:t>2</w:t>
            </w:r>
            <w:r>
              <w:rPr>
                <w:spacing w:val="-23"/>
              </w:rPr>
              <w:t xml:space="preserve"> </w:t>
            </w:r>
            <w:r>
              <w:rPr>
                <w:spacing w:val="-17"/>
              </w:rPr>
              <w:t>.</w:t>
            </w:r>
            <w:r>
              <w:rPr>
                <w:spacing w:val="-6"/>
              </w:rPr>
              <w:t xml:space="preserve"> </w:t>
            </w:r>
            <w:r>
              <w:rPr>
                <w:spacing w:val="-17"/>
              </w:rPr>
              <w:t>5</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89" w:line="184" w:lineRule="auto"/>
              <w:ind w:left="1091"/>
              <w:rPr>
                <w:rFonts w:ascii="微软雅黑" w:hAnsi="微软雅黑" w:eastAsia="微软雅黑" w:cs="微软雅黑"/>
                <w:sz w:val="17"/>
                <w:szCs w:val="17"/>
              </w:rPr>
            </w:pPr>
            <w:r>
              <w:rPr>
                <w:rFonts w:ascii="微软雅黑" w:hAnsi="微软雅黑" w:eastAsia="微软雅黑" w:cs="微软雅黑"/>
                <w:spacing w:val="7"/>
                <w:sz w:val="17"/>
                <w:szCs w:val="17"/>
              </w:rPr>
              <w:t>水泥</w:t>
            </w:r>
          </w:p>
        </w:tc>
        <w:tc>
          <w:tcPr>
            <w:tcW w:w="1414" w:type="dxa"/>
            <w:vAlign w:val="top"/>
          </w:tcPr>
          <w:p>
            <w:pPr>
              <w:spacing w:before="91" w:line="184" w:lineRule="auto"/>
              <w:ind w:left="616"/>
              <w:rPr>
                <w:rFonts w:ascii="微软雅黑" w:hAnsi="微软雅黑" w:eastAsia="微软雅黑" w:cs="微软雅黑"/>
                <w:sz w:val="17"/>
                <w:szCs w:val="17"/>
              </w:rPr>
            </w:pPr>
            <w:r>
              <w:rPr>
                <w:rFonts w:ascii="微软雅黑" w:hAnsi="微软雅黑" w:eastAsia="微软雅黑" w:cs="微软雅黑"/>
                <w:spacing w:val="3"/>
                <w:sz w:val="17"/>
                <w:szCs w:val="17"/>
              </w:rPr>
              <w:t>袋</w:t>
            </w:r>
          </w:p>
        </w:tc>
        <w:tc>
          <w:tcPr>
            <w:tcW w:w="2577" w:type="dxa"/>
            <w:vAlign w:val="top"/>
          </w:tcPr>
          <w:p>
            <w:pPr>
              <w:pStyle w:val="7"/>
              <w:spacing w:before="113" w:line="184" w:lineRule="auto"/>
              <w:ind w:left="944"/>
            </w:pPr>
            <w:r>
              <w:rPr>
                <w:spacing w:val="-14"/>
              </w:rPr>
              <w:t>1 . 5  ~ 2</w:t>
            </w:r>
            <w:r>
              <w:rPr>
                <w:spacing w:val="-21"/>
              </w:rPr>
              <w:t xml:space="preserve"> </w:t>
            </w:r>
            <w:r>
              <w:rPr>
                <w:spacing w:val="-14"/>
              </w:rPr>
              <w:t>. 0</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90" w:line="184" w:lineRule="auto"/>
              <w:ind w:left="1096"/>
              <w:rPr>
                <w:rFonts w:ascii="微软雅黑" w:hAnsi="微软雅黑" w:eastAsia="微软雅黑" w:cs="微软雅黑"/>
                <w:sz w:val="17"/>
                <w:szCs w:val="17"/>
              </w:rPr>
            </w:pPr>
            <w:r>
              <w:rPr>
                <w:rFonts w:ascii="微软雅黑" w:hAnsi="微软雅黑" w:eastAsia="微软雅黑" w:cs="微软雅黑"/>
                <w:spacing w:val="4"/>
                <w:sz w:val="17"/>
                <w:szCs w:val="17"/>
              </w:rPr>
              <w:t>大米</w:t>
            </w:r>
          </w:p>
        </w:tc>
        <w:tc>
          <w:tcPr>
            <w:tcW w:w="1414" w:type="dxa"/>
            <w:vAlign w:val="top"/>
          </w:tcPr>
          <w:p>
            <w:pPr>
              <w:spacing w:before="92" w:line="184" w:lineRule="auto"/>
              <w:ind w:left="616"/>
              <w:rPr>
                <w:rFonts w:ascii="微软雅黑" w:hAnsi="微软雅黑" w:eastAsia="微软雅黑" w:cs="微软雅黑"/>
                <w:sz w:val="17"/>
                <w:szCs w:val="17"/>
              </w:rPr>
            </w:pPr>
            <w:r>
              <w:rPr>
                <w:rFonts w:ascii="微软雅黑" w:hAnsi="微软雅黑" w:eastAsia="微软雅黑" w:cs="微软雅黑"/>
                <w:spacing w:val="3"/>
                <w:sz w:val="17"/>
                <w:szCs w:val="17"/>
              </w:rPr>
              <w:t>袋</w:t>
            </w:r>
          </w:p>
        </w:tc>
        <w:tc>
          <w:tcPr>
            <w:tcW w:w="2577" w:type="dxa"/>
            <w:vAlign w:val="top"/>
          </w:tcPr>
          <w:p>
            <w:pPr>
              <w:pStyle w:val="7"/>
              <w:spacing w:before="114" w:line="184" w:lineRule="auto"/>
              <w:ind w:left="944"/>
            </w:pPr>
            <w:r>
              <w:rPr>
                <w:spacing w:val="-14"/>
              </w:rPr>
              <w:t>1 . 5  ~ 2</w:t>
            </w:r>
            <w:r>
              <w:rPr>
                <w:spacing w:val="-21"/>
              </w:rPr>
              <w:t xml:space="preserve"> </w:t>
            </w:r>
            <w:r>
              <w:rPr>
                <w:spacing w:val="-14"/>
              </w:rPr>
              <w:t>. 0</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91" w:line="184" w:lineRule="auto"/>
              <w:ind w:left="1098"/>
              <w:rPr>
                <w:rFonts w:ascii="微软雅黑" w:hAnsi="微软雅黑" w:eastAsia="微软雅黑" w:cs="微软雅黑"/>
                <w:sz w:val="17"/>
                <w:szCs w:val="17"/>
              </w:rPr>
            </w:pPr>
            <w:r>
              <w:rPr>
                <w:rFonts w:ascii="微软雅黑" w:hAnsi="微软雅黑" w:eastAsia="微软雅黑" w:cs="微软雅黑"/>
                <w:spacing w:val="3"/>
                <w:sz w:val="17"/>
                <w:szCs w:val="17"/>
              </w:rPr>
              <w:t>面粉</w:t>
            </w:r>
          </w:p>
        </w:tc>
        <w:tc>
          <w:tcPr>
            <w:tcW w:w="1414" w:type="dxa"/>
            <w:vAlign w:val="top"/>
          </w:tcPr>
          <w:p>
            <w:pPr>
              <w:spacing w:before="93" w:line="184" w:lineRule="auto"/>
              <w:ind w:left="616"/>
              <w:rPr>
                <w:rFonts w:ascii="微软雅黑" w:hAnsi="微软雅黑" w:eastAsia="微软雅黑" w:cs="微软雅黑"/>
                <w:sz w:val="17"/>
                <w:szCs w:val="17"/>
              </w:rPr>
            </w:pPr>
            <w:r>
              <w:rPr>
                <w:rFonts w:ascii="微软雅黑" w:hAnsi="微软雅黑" w:eastAsia="微软雅黑" w:cs="微软雅黑"/>
                <w:spacing w:val="3"/>
                <w:sz w:val="17"/>
                <w:szCs w:val="17"/>
              </w:rPr>
              <w:t>袋</w:t>
            </w:r>
          </w:p>
        </w:tc>
        <w:tc>
          <w:tcPr>
            <w:tcW w:w="2577" w:type="dxa"/>
            <w:vAlign w:val="top"/>
          </w:tcPr>
          <w:p>
            <w:pPr>
              <w:pStyle w:val="7"/>
              <w:spacing w:before="118" w:line="182" w:lineRule="auto"/>
              <w:ind w:left="944"/>
            </w:pPr>
            <w:r>
              <w:rPr>
                <w:spacing w:val="-21"/>
              </w:rPr>
              <w:t>1 .</w:t>
            </w:r>
            <w:r>
              <w:t xml:space="preserve"> </w:t>
            </w:r>
            <w:r>
              <w:rPr>
                <w:spacing w:val="-21"/>
              </w:rPr>
              <w:t>3</w:t>
            </w:r>
            <w:r>
              <w:rPr>
                <w:spacing w:val="26"/>
                <w:w w:val="101"/>
              </w:rPr>
              <w:t xml:space="preserve"> </w:t>
            </w:r>
            <w:r>
              <w:rPr>
                <w:spacing w:val="-21"/>
              </w:rPr>
              <w:t>~</w:t>
            </w:r>
            <w:r>
              <w:rPr>
                <w:spacing w:val="1"/>
              </w:rPr>
              <w:t xml:space="preserve"> </w:t>
            </w:r>
            <w:r>
              <w:rPr>
                <w:spacing w:val="-21"/>
              </w:rPr>
              <w:t>1</w:t>
            </w:r>
            <w:r>
              <w:rPr>
                <w:spacing w:val="-8"/>
              </w:rPr>
              <w:t xml:space="preserve"> </w:t>
            </w:r>
            <w:r>
              <w:rPr>
                <w:spacing w:val="-21"/>
              </w:rPr>
              <w:t>.</w:t>
            </w:r>
            <w:r>
              <w:rPr>
                <w:spacing w:val="-2"/>
              </w:rPr>
              <w:t xml:space="preserve"> </w:t>
            </w:r>
            <w:r>
              <w:rPr>
                <w:spacing w:val="-21"/>
              </w:rPr>
              <w:t>8</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92" w:line="184" w:lineRule="auto"/>
              <w:ind w:left="1092"/>
              <w:rPr>
                <w:rFonts w:ascii="微软雅黑" w:hAnsi="微软雅黑" w:eastAsia="微软雅黑" w:cs="微软雅黑"/>
                <w:sz w:val="17"/>
                <w:szCs w:val="17"/>
              </w:rPr>
            </w:pPr>
            <w:r>
              <w:rPr>
                <w:rFonts w:ascii="微软雅黑" w:hAnsi="微软雅黑" w:eastAsia="微软雅黑" w:cs="微软雅黑"/>
                <w:spacing w:val="6"/>
                <w:sz w:val="17"/>
                <w:szCs w:val="17"/>
              </w:rPr>
              <w:t>棉花</w:t>
            </w:r>
          </w:p>
        </w:tc>
        <w:tc>
          <w:tcPr>
            <w:tcW w:w="1414" w:type="dxa"/>
            <w:vAlign w:val="top"/>
          </w:tcPr>
          <w:p>
            <w:pPr>
              <w:spacing w:before="94" w:line="184" w:lineRule="auto"/>
              <w:ind w:left="616"/>
              <w:rPr>
                <w:rFonts w:ascii="微软雅黑" w:hAnsi="微软雅黑" w:eastAsia="微软雅黑" w:cs="微软雅黑"/>
                <w:sz w:val="17"/>
                <w:szCs w:val="17"/>
              </w:rPr>
            </w:pPr>
            <w:r>
              <w:rPr>
                <w:rFonts w:ascii="微软雅黑" w:hAnsi="微软雅黑" w:eastAsia="微软雅黑" w:cs="微软雅黑"/>
                <w:spacing w:val="3"/>
                <w:sz w:val="17"/>
                <w:szCs w:val="17"/>
              </w:rPr>
              <w:t>袋</w:t>
            </w:r>
          </w:p>
        </w:tc>
        <w:tc>
          <w:tcPr>
            <w:tcW w:w="2577" w:type="dxa"/>
            <w:vAlign w:val="top"/>
          </w:tcPr>
          <w:p>
            <w:pPr>
              <w:pStyle w:val="7"/>
              <w:spacing w:before="116" w:line="184" w:lineRule="auto"/>
              <w:ind w:left="944"/>
            </w:pPr>
            <w:r>
              <w:rPr>
                <w:spacing w:val="-14"/>
              </w:rPr>
              <w:t>1 . 5  ~ 2</w:t>
            </w:r>
            <w:r>
              <w:rPr>
                <w:spacing w:val="-21"/>
              </w:rPr>
              <w:t xml:space="preserve"> </w:t>
            </w:r>
            <w:r>
              <w:rPr>
                <w:spacing w:val="-14"/>
              </w:rPr>
              <w:t>. 0</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93" w:line="183" w:lineRule="auto"/>
              <w:ind w:left="1094"/>
              <w:rPr>
                <w:rFonts w:ascii="微软雅黑" w:hAnsi="微软雅黑" w:eastAsia="微软雅黑" w:cs="微软雅黑"/>
                <w:sz w:val="17"/>
                <w:szCs w:val="17"/>
              </w:rPr>
            </w:pPr>
            <w:r>
              <w:rPr>
                <w:rFonts w:ascii="微软雅黑" w:hAnsi="微软雅黑" w:eastAsia="微软雅黑" w:cs="微软雅黑"/>
                <w:spacing w:val="5"/>
                <w:sz w:val="17"/>
                <w:szCs w:val="17"/>
              </w:rPr>
              <w:t>纯碱</w:t>
            </w:r>
          </w:p>
        </w:tc>
        <w:tc>
          <w:tcPr>
            <w:tcW w:w="1414" w:type="dxa"/>
            <w:vAlign w:val="top"/>
          </w:tcPr>
          <w:p>
            <w:pPr>
              <w:spacing w:before="95" w:line="184" w:lineRule="auto"/>
              <w:ind w:left="616"/>
              <w:rPr>
                <w:rFonts w:ascii="微软雅黑" w:hAnsi="微软雅黑" w:eastAsia="微软雅黑" w:cs="微软雅黑"/>
                <w:sz w:val="17"/>
                <w:szCs w:val="17"/>
              </w:rPr>
            </w:pPr>
            <w:r>
              <w:rPr>
                <w:rFonts w:ascii="微软雅黑" w:hAnsi="微软雅黑" w:eastAsia="微软雅黑" w:cs="微软雅黑"/>
                <w:spacing w:val="3"/>
                <w:sz w:val="17"/>
                <w:szCs w:val="17"/>
              </w:rPr>
              <w:t>袋</w:t>
            </w:r>
          </w:p>
        </w:tc>
        <w:tc>
          <w:tcPr>
            <w:tcW w:w="2577" w:type="dxa"/>
            <w:vAlign w:val="top"/>
          </w:tcPr>
          <w:p>
            <w:pPr>
              <w:pStyle w:val="7"/>
              <w:spacing w:before="117" w:line="184" w:lineRule="auto"/>
              <w:ind w:left="944"/>
            </w:pPr>
            <w:r>
              <w:rPr>
                <w:spacing w:val="-14"/>
              </w:rPr>
              <w:t>1 . 5  ~ 2</w:t>
            </w:r>
            <w:r>
              <w:rPr>
                <w:spacing w:val="-21"/>
              </w:rPr>
              <w:t xml:space="preserve"> </w:t>
            </w:r>
            <w:r>
              <w:rPr>
                <w:spacing w:val="-14"/>
              </w:rPr>
              <w:t>. 0</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98" w:line="178" w:lineRule="auto"/>
              <w:ind w:left="1183"/>
              <w:rPr>
                <w:rFonts w:ascii="微软雅黑" w:hAnsi="微软雅黑" w:eastAsia="微软雅黑" w:cs="微软雅黑"/>
                <w:sz w:val="17"/>
                <w:szCs w:val="17"/>
              </w:rPr>
            </w:pPr>
            <w:r>
              <w:rPr>
                <w:rFonts w:ascii="微软雅黑" w:hAnsi="微软雅黑" w:eastAsia="微软雅黑" w:cs="微软雅黑"/>
                <w:spacing w:val="1"/>
                <w:sz w:val="17"/>
                <w:szCs w:val="17"/>
              </w:rPr>
              <w:t>纸</w:t>
            </w:r>
          </w:p>
        </w:tc>
        <w:tc>
          <w:tcPr>
            <w:tcW w:w="1414" w:type="dxa"/>
            <w:vAlign w:val="top"/>
          </w:tcPr>
          <w:p>
            <w:pPr>
              <w:rPr>
                <w:rFonts w:ascii="Arial"/>
                <w:sz w:val="21"/>
              </w:rPr>
            </w:pPr>
          </w:p>
        </w:tc>
        <w:tc>
          <w:tcPr>
            <w:tcW w:w="2577" w:type="dxa"/>
            <w:vAlign w:val="top"/>
          </w:tcPr>
          <w:p>
            <w:pPr>
              <w:pStyle w:val="7"/>
              <w:spacing w:before="118" w:line="184" w:lineRule="auto"/>
              <w:ind w:left="944"/>
            </w:pPr>
            <w:r>
              <w:rPr>
                <w:spacing w:val="-14"/>
              </w:rPr>
              <w:t>1 . 5  ~ 2</w:t>
            </w:r>
            <w:r>
              <w:rPr>
                <w:spacing w:val="-21"/>
              </w:rPr>
              <w:t xml:space="preserve"> </w:t>
            </w:r>
            <w:r>
              <w:rPr>
                <w:spacing w:val="-14"/>
              </w:rPr>
              <w:t>. 0</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2553" w:type="dxa"/>
            <w:tcBorders>
              <w:left w:val="single" w:color="231F20" w:sz="6" w:space="0"/>
            </w:tcBorders>
            <w:vAlign w:val="top"/>
          </w:tcPr>
          <w:p>
            <w:pPr>
              <w:spacing w:before="97" w:line="183" w:lineRule="auto"/>
              <w:ind w:left="1001"/>
              <w:rPr>
                <w:rFonts w:ascii="微软雅黑" w:hAnsi="微软雅黑" w:eastAsia="微软雅黑" w:cs="微软雅黑"/>
                <w:sz w:val="17"/>
                <w:szCs w:val="17"/>
              </w:rPr>
            </w:pPr>
            <w:r>
              <w:rPr>
                <w:rFonts w:ascii="微软雅黑" w:hAnsi="微软雅黑" w:eastAsia="微软雅黑" w:cs="微软雅黑"/>
                <w:spacing w:val="7"/>
                <w:sz w:val="17"/>
                <w:szCs w:val="17"/>
              </w:rPr>
              <w:t>小五金</w:t>
            </w:r>
          </w:p>
        </w:tc>
        <w:tc>
          <w:tcPr>
            <w:tcW w:w="1414" w:type="dxa"/>
            <w:vAlign w:val="top"/>
          </w:tcPr>
          <w:p>
            <w:pPr>
              <w:rPr>
                <w:rFonts w:ascii="Arial"/>
                <w:sz w:val="21"/>
              </w:rPr>
            </w:pPr>
          </w:p>
        </w:tc>
        <w:tc>
          <w:tcPr>
            <w:tcW w:w="2577" w:type="dxa"/>
            <w:vAlign w:val="top"/>
          </w:tcPr>
          <w:p>
            <w:pPr>
              <w:pStyle w:val="7"/>
              <w:spacing w:before="119" w:line="184" w:lineRule="auto"/>
              <w:ind w:left="944"/>
            </w:pPr>
            <w:r>
              <w:rPr>
                <w:spacing w:val="-20"/>
              </w:rPr>
              <w:t>1 .</w:t>
            </w:r>
            <w:r>
              <w:t xml:space="preserve"> </w:t>
            </w:r>
            <w:r>
              <w:rPr>
                <w:spacing w:val="-20"/>
              </w:rPr>
              <w:t>2</w:t>
            </w:r>
            <w:r>
              <w:rPr>
                <w:spacing w:val="18"/>
                <w:w w:val="101"/>
              </w:rPr>
              <w:t xml:space="preserve"> </w:t>
            </w:r>
            <w:r>
              <w:rPr>
                <w:spacing w:val="-20"/>
              </w:rPr>
              <w:t>~</w:t>
            </w:r>
            <w:r>
              <w:rPr>
                <w:spacing w:val="1"/>
              </w:rPr>
              <w:t xml:space="preserve"> </w:t>
            </w:r>
            <w:r>
              <w:rPr>
                <w:spacing w:val="-20"/>
              </w:rPr>
              <w:t>1</w:t>
            </w:r>
            <w:r>
              <w:rPr>
                <w:spacing w:val="-8"/>
              </w:rPr>
              <w:t xml:space="preserve"> </w:t>
            </w:r>
            <w:r>
              <w:rPr>
                <w:spacing w:val="-20"/>
              </w:rPr>
              <w:t>.</w:t>
            </w:r>
            <w:r>
              <w:rPr>
                <w:spacing w:val="-6"/>
              </w:rPr>
              <w:t xml:space="preserve"> </w:t>
            </w:r>
            <w:r>
              <w:rPr>
                <w:spacing w:val="-20"/>
              </w:rPr>
              <w:t>5</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93" w:line="186" w:lineRule="auto"/>
              <w:ind w:left="1091"/>
              <w:rPr>
                <w:rFonts w:ascii="微软雅黑" w:hAnsi="微软雅黑" w:eastAsia="微软雅黑" w:cs="微软雅黑"/>
                <w:sz w:val="17"/>
                <w:szCs w:val="17"/>
              </w:rPr>
            </w:pPr>
            <w:r>
              <w:rPr>
                <w:rFonts w:ascii="微软雅黑" w:hAnsi="微软雅黑" w:eastAsia="微软雅黑" w:cs="微软雅黑"/>
                <w:spacing w:val="7"/>
                <w:sz w:val="17"/>
                <w:szCs w:val="17"/>
              </w:rPr>
              <w:t>橡胶</w:t>
            </w:r>
          </w:p>
        </w:tc>
        <w:tc>
          <w:tcPr>
            <w:tcW w:w="1414" w:type="dxa"/>
            <w:vAlign w:val="top"/>
          </w:tcPr>
          <w:p>
            <w:pPr>
              <w:spacing w:before="97" w:line="181" w:lineRule="auto"/>
              <w:ind w:left="616"/>
              <w:rPr>
                <w:rFonts w:ascii="微软雅黑" w:hAnsi="微软雅黑" w:eastAsia="微软雅黑" w:cs="微软雅黑"/>
                <w:sz w:val="17"/>
                <w:szCs w:val="17"/>
              </w:rPr>
            </w:pPr>
            <w:r>
              <w:rPr>
                <w:rFonts w:ascii="微软雅黑" w:hAnsi="微软雅黑" w:eastAsia="微软雅黑" w:cs="微软雅黑"/>
                <w:spacing w:val="3"/>
                <w:sz w:val="17"/>
                <w:szCs w:val="17"/>
              </w:rPr>
              <w:t>块</w:t>
            </w:r>
          </w:p>
        </w:tc>
        <w:tc>
          <w:tcPr>
            <w:tcW w:w="2577" w:type="dxa"/>
            <w:vAlign w:val="top"/>
          </w:tcPr>
          <w:p>
            <w:pPr>
              <w:pStyle w:val="7"/>
              <w:spacing w:before="119" w:line="184" w:lineRule="auto"/>
              <w:ind w:left="929"/>
            </w:pPr>
            <w:r>
              <w:rPr>
                <w:spacing w:val="-13"/>
              </w:rPr>
              <w:t>0</w:t>
            </w:r>
            <w:r>
              <w:rPr>
                <w:spacing w:val="-17"/>
              </w:rPr>
              <w:t xml:space="preserve"> </w:t>
            </w:r>
            <w:r>
              <w:rPr>
                <w:spacing w:val="-13"/>
              </w:rPr>
              <w:t>. 5</w:t>
            </w:r>
            <w:r>
              <w:rPr>
                <w:spacing w:val="25"/>
              </w:rPr>
              <w:t xml:space="preserve"> </w:t>
            </w:r>
            <w:r>
              <w:rPr>
                <w:spacing w:val="-13"/>
              </w:rPr>
              <w:t>~</w:t>
            </w:r>
            <w:r>
              <w:rPr>
                <w:spacing w:val="-14"/>
              </w:rPr>
              <w:t xml:space="preserve"> </w:t>
            </w:r>
            <w:r>
              <w:rPr>
                <w:spacing w:val="-13"/>
              </w:rPr>
              <w:t>0</w:t>
            </w:r>
            <w:r>
              <w:rPr>
                <w:spacing w:val="-23"/>
              </w:rPr>
              <w:t xml:space="preserve"> </w:t>
            </w:r>
            <w:r>
              <w:rPr>
                <w:spacing w:val="-13"/>
              </w:rPr>
              <w:t>.</w:t>
            </w:r>
            <w:r>
              <w:rPr>
                <w:spacing w:val="-2"/>
              </w:rPr>
              <w:t xml:space="preserve"> </w:t>
            </w:r>
            <w:r>
              <w:rPr>
                <w:spacing w:val="-13"/>
              </w:rPr>
              <w:t>8</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95" w:line="184" w:lineRule="auto"/>
              <w:ind w:left="858"/>
              <w:rPr>
                <w:rFonts w:ascii="微软雅黑" w:hAnsi="微软雅黑" w:eastAsia="微软雅黑" w:cs="微软雅黑"/>
                <w:sz w:val="17"/>
                <w:szCs w:val="17"/>
              </w:rPr>
            </w:pPr>
            <w:r>
              <w:rPr>
                <w:rFonts w:ascii="微软雅黑" w:hAnsi="微软雅黑" w:eastAsia="微软雅黑" w:cs="微软雅黑"/>
                <w:spacing w:val="1"/>
                <w:sz w:val="17"/>
                <w:szCs w:val="17"/>
              </w:rPr>
              <w:t>日用百杂货</w:t>
            </w:r>
          </w:p>
        </w:tc>
        <w:tc>
          <w:tcPr>
            <w:tcW w:w="1414" w:type="dxa"/>
            <w:vAlign w:val="top"/>
          </w:tcPr>
          <w:p>
            <w:pPr>
              <w:rPr>
                <w:rFonts w:ascii="Arial"/>
                <w:sz w:val="21"/>
              </w:rPr>
            </w:pPr>
          </w:p>
        </w:tc>
        <w:tc>
          <w:tcPr>
            <w:tcW w:w="2577" w:type="dxa"/>
            <w:vAlign w:val="top"/>
          </w:tcPr>
          <w:p>
            <w:pPr>
              <w:pStyle w:val="7"/>
              <w:spacing w:before="120" w:line="184" w:lineRule="auto"/>
              <w:ind w:left="929"/>
            </w:pPr>
            <w:r>
              <w:rPr>
                <w:spacing w:val="-12"/>
              </w:rPr>
              <w:t>0</w:t>
            </w:r>
            <w:r>
              <w:rPr>
                <w:spacing w:val="-21"/>
              </w:rPr>
              <w:t xml:space="preserve"> </w:t>
            </w:r>
            <w:r>
              <w:rPr>
                <w:spacing w:val="-12"/>
              </w:rPr>
              <w:t>. 3</w:t>
            </w:r>
            <w:r>
              <w:rPr>
                <w:spacing w:val="26"/>
                <w:w w:val="101"/>
              </w:rPr>
              <w:t xml:space="preserve"> </w:t>
            </w:r>
            <w:r>
              <w:rPr>
                <w:spacing w:val="-12"/>
              </w:rPr>
              <w:t>~</w:t>
            </w:r>
            <w:r>
              <w:rPr>
                <w:spacing w:val="-14"/>
              </w:rPr>
              <w:t xml:space="preserve"> </w:t>
            </w:r>
            <w:r>
              <w:rPr>
                <w:spacing w:val="-12"/>
              </w:rPr>
              <w:t>0</w:t>
            </w:r>
            <w:r>
              <w:rPr>
                <w:spacing w:val="-23"/>
              </w:rPr>
              <w:t xml:space="preserve"> </w:t>
            </w:r>
            <w:r>
              <w:rPr>
                <w:spacing w:val="-12"/>
              </w:rPr>
              <w:t>. 5</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spacing w:before="95" w:line="185" w:lineRule="auto"/>
              <w:ind w:left="1095"/>
              <w:rPr>
                <w:rFonts w:ascii="微软雅黑" w:hAnsi="微软雅黑" w:eastAsia="微软雅黑" w:cs="微软雅黑"/>
                <w:sz w:val="17"/>
                <w:szCs w:val="17"/>
              </w:rPr>
            </w:pPr>
            <w:r>
              <w:rPr>
                <w:rFonts w:ascii="微软雅黑" w:hAnsi="微软雅黑" w:eastAsia="微软雅黑" w:cs="微软雅黑"/>
                <w:spacing w:val="5"/>
                <w:sz w:val="17"/>
                <w:szCs w:val="17"/>
              </w:rPr>
              <w:t>杂货</w:t>
            </w:r>
          </w:p>
        </w:tc>
        <w:tc>
          <w:tcPr>
            <w:tcW w:w="1414" w:type="dxa"/>
            <w:vAlign w:val="top"/>
          </w:tcPr>
          <w:p>
            <w:pPr>
              <w:spacing w:before="96" w:line="185" w:lineRule="auto"/>
              <w:ind w:left="617"/>
              <w:rPr>
                <w:rFonts w:ascii="微软雅黑" w:hAnsi="微软雅黑" w:eastAsia="微软雅黑" w:cs="微软雅黑"/>
                <w:sz w:val="17"/>
                <w:szCs w:val="17"/>
              </w:rPr>
            </w:pPr>
            <w:r>
              <w:rPr>
                <w:rFonts w:ascii="微软雅黑" w:hAnsi="微软雅黑" w:eastAsia="微软雅黑" w:cs="微软雅黑"/>
                <w:spacing w:val="3"/>
                <w:sz w:val="17"/>
                <w:szCs w:val="17"/>
              </w:rPr>
              <w:t>箱</w:t>
            </w:r>
          </w:p>
        </w:tc>
        <w:tc>
          <w:tcPr>
            <w:tcW w:w="2577" w:type="dxa"/>
            <w:vAlign w:val="top"/>
          </w:tcPr>
          <w:p>
            <w:pPr>
              <w:pStyle w:val="7"/>
              <w:spacing w:before="123" w:line="182" w:lineRule="auto"/>
              <w:ind w:left="929"/>
            </w:pPr>
            <w:r>
              <w:rPr>
                <w:spacing w:val="-15"/>
              </w:rPr>
              <w:t>0 . 7</w:t>
            </w:r>
            <w:r>
              <w:rPr>
                <w:spacing w:val="23"/>
              </w:rPr>
              <w:t xml:space="preserve"> </w:t>
            </w:r>
            <w:r>
              <w:rPr>
                <w:spacing w:val="-15"/>
              </w:rPr>
              <w:t>~</w:t>
            </w:r>
            <w:r>
              <w:rPr>
                <w:spacing w:val="1"/>
              </w:rPr>
              <w:t xml:space="preserve"> </w:t>
            </w:r>
            <w:r>
              <w:rPr>
                <w:spacing w:val="-15"/>
              </w:rPr>
              <w:t>1 . 0</w:t>
            </w:r>
          </w:p>
        </w:tc>
        <w:tc>
          <w:tcPr>
            <w:tcW w:w="260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2553" w:type="dxa"/>
            <w:tcBorders>
              <w:left w:val="single" w:color="231F20" w:sz="6" w:space="0"/>
            </w:tcBorders>
            <w:vAlign w:val="top"/>
          </w:tcPr>
          <w:p>
            <w:pPr>
              <w:spacing w:before="97" w:line="185" w:lineRule="auto"/>
              <w:ind w:left="910"/>
              <w:rPr>
                <w:rFonts w:ascii="微软雅黑" w:hAnsi="微软雅黑" w:eastAsia="微软雅黑" w:cs="微软雅黑"/>
                <w:sz w:val="17"/>
                <w:szCs w:val="17"/>
              </w:rPr>
            </w:pPr>
            <w:r>
              <w:rPr>
                <w:rFonts w:ascii="微软雅黑" w:hAnsi="微软雅黑" w:eastAsia="微软雅黑" w:cs="微软雅黑"/>
                <w:spacing w:val="8"/>
                <w:sz w:val="17"/>
                <w:szCs w:val="17"/>
              </w:rPr>
              <w:t>综合货种</w:t>
            </w:r>
          </w:p>
        </w:tc>
        <w:tc>
          <w:tcPr>
            <w:tcW w:w="1414" w:type="dxa"/>
            <w:vAlign w:val="top"/>
          </w:tcPr>
          <w:p>
            <w:pPr>
              <w:rPr>
                <w:rFonts w:ascii="Arial"/>
                <w:sz w:val="21"/>
              </w:rPr>
            </w:pPr>
          </w:p>
        </w:tc>
        <w:tc>
          <w:tcPr>
            <w:tcW w:w="2577" w:type="dxa"/>
            <w:vAlign w:val="top"/>
          </w:tcPr>
          <w:p>
            <w:pPr>
              <w:pStyle w:val="7"/>
              <w:spacing w:before="124" w:line="182" w:lineRule="auto"/>
              <w:ind w:left="929"/>
            </w:pPr>
            <w:r>
              <w:rPr>
                <w:spacing w:val="-15"/>
              </w:rPr>
              <w:t>0 . 7</w:t>
            </w:r>
            <w:r>
              <w:rPr>
                <w:spacing w:val="23"/>
              </w:rPr>
              <w:t xml:space="preserve"> </w:t>
            </w:r>
            <w:r>
              <w:rPr>
                <w:spacing w:val="-15"/>
              </w:rPr>
              <w:t>~</w:t>
            </w:r>
            <w:r>
              <w:rPr>
                <w:spacing w:val="1"/>
              </w:rPr>
              <w:t xml:space="preserve"> </w:t>
            </w:r>
            <w:r>
              <w:rPr>
                <w:spacing w:val="-15"/>
              </w:rPr>
              <w:t>1 . 0</w:t>
            </w:r>
          </w:p>
        </w:tc>
        <w:tc>
          <w:tcPr>
            <w:tcW w:w="2600" w:type="dxa"/>
            <w:tcBorders>
              <w:right w:val="single" w:color="231F20" w:sz="6" w:space="0"/>
            </w:tcBorders>
            <w:vAlign w:val="top"/>
          </w:tcPr>
          <w:p>
            <w:pPr>
              <w:pStyle w:val="7"/>
              <w:spacing w:before="122" w:line="184" w:lineRule="auto"/>
              <w:ind w:left="956"/>
            </w:pPr>
            <w:r>
              <w:rPr>
                <w:spacing w:val="-14"/>
              </w:rPr>
              <w:t>1 . 5  ~ 2</w:t>
            </w:r>
            <w:r>
              <w:rPr>
                <w:spacing w:val="-22"/>
              </w:rPr>
              <w:t xml:space="preserve"> </w:t>
            </w:r>
            <w:r>
              <w:rPr>
                <w:spacing w:val="-14"/>
              </w:rPr>
              <w:t>. 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2553" w:type="dxa"/>
            <w:tcBorders>
              <w:left w:val="single" w:color="231F20" w:sz="6" w:space="0"/>
            </w:tcBorders>
            <w:vAlign w:val="top"/>
          </w:tcPr>
          <w:p>
            <w:pPr>
              <w:spacing w:before="98" w:line="183" w:lineRule="auto"/>
              <w:ind w:left="1094"/>
              <w:rPr>
                <w:rFonts w:ascii="微软雅黑" w:hAnsi="微软雅黑" w:eastAsia="微软雅黑" w:cs="微软雅黑"/>
                <w:sz w:val="17"/>
                <w:szCs w:val="17"/>
              </w:rPr>
            </w:pPr>
            <w:r>
              <w:rPr>
                <w:rFonts w:ascii="微软雅黑" w:hAnsi="微软雅黑" w:eastAsia="微软雅黑" w:cs="微软雅黑"/>
                <w:spacing w:val="5"/>
                <w:sz w:val="17"/>
                <w:szCs w:val="17"/>
              </w:rPr>
              <w:t>生铁</w:t>
            </w:r>
          </w:p>
        </w:tc>
        <w:tc>
          <w:tcPr>
            <w:tcW w:w="1414" w:type="dxa"/>
            <w:vAlign w:val="top"/>
          </w:tcPr>
          <w:p>
            <w:pPr>
              <w:rPr>
                <w:rFonts w:ascii="Arial"/>
                <w:sz w:val="21"/>
              </w:rPr>
            </w:pPr>
          </w:p>
        </w:tc>
        <w:tc>
          <w:tcPr>
            <w:tcW w:w="2577" w:type="dxa"/>
            <w:vAlign w:val="top"/>
          </w:tcPr>
          <w:p>
            <w:pPr>
              <w:rPr>
                <w:rFonts w:ascii="Arial"/>
                <w:sz w:val="21"/>
              </w:rPr>
            </w:pPr>
          </w:p>
        </w:tc>
        <w:tc>
          <w:tcPr>
            <w:tcW w:w="2600" w:type="dxa"/>
            <w:tcBorders>
              <w:right w:val="single" w:color="231F20" w:sz="6" w:space="0"/>
            </w:tcBorders>
            <w:vAlign w:val="top"/>
          </w:tcPr>
          <w:p>
            <w:pPr>
              <w:pStyle w:val="7"/>
              <w:spacing w:before="122" w:line="184" w:lineRule="auto"/>
              <w:ind w:left="942"/>
            </w:pPr>
            <w:r>
              <w:rPr>
                <w:spacing w:val="-12"/>
              </w:rPr>
              <w:t>2</w:t>
            </w:r>
            <w:r>
              <w:rPr>
                <w:spacing w:val="-21"/>
              </w:rPr>
              <w:t xml:space="preserve"> </w:t>
            </w:r>
            <w:r>
              <w:rPr>
                <w:spacing w:val="-12"/>
              </w:rPr>
              <w:t>. 5</w:t>
            </w:r>
            <w:r>
              <w:rPr>
                <w:spacing w:val="25"/>
              </w:rPr>
              <w:t xml:space="preserve"> </w:t>
            </w:r>
            <w:r>
              <w:rPr>
                <w:spacing w:val="-12"/>
              </w:rPr>
              <w:t>~</w:t>
            </w:r>
            <w:r>
              <w:rPr>
                <w:spacing w:val="-16"/>
              </w:rPr>
              <w:t xml:space="preserve"> </w:t>
            </w:r>
            <w:r>
              <w:rPr>
                <w:spacing w:val="-12"/>
              </w:rPr>
              <w:t>4</w:t>
            </w:r>
            <w:r>
              <w:rPr>
                <w:spacing w:val="-22"/>
              </w:rPr>
              <w:t xml:space="preserve"> </w:t>
            </w:r>
            <w:r>
              <w:rPr>
                <w:spacing w:val="-12"/>
              </w:rPr>
              <w:t>. 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pStyle w:val="7"/>
              <w:spacing w:before="97" w:line="187" w:lineRule="auto"/>
              <w:ind w:left="824"/>
              <w:rPr>
                <w:rFonts w:ascii="微软雅黑" w:hAnsi="微软雅黑" w:eastAsia="微软雅黑" w:cs="微软雅黑"/>
              </w:rPr>
            </w:pPr>
            <w:r>
              <w:rPr>
                <w:rFonts w:ascii="微软雅黑" w:hAnsi="微软雅黑" w:eastAsia="微软雅黑" w:cs="微软雅黑"/>
                <w:spacing w:val="-13"/>
                <w:w w:val="95"/>
              </w:rPr>
              <w:t>铝</w:t>
            </w:r>
            <w:r>
              <w:rPr>
                <w:spacing w:val="-13"/>
                <w:w w:val="95"/>
              </w:rPr>
              <w:t>、</w:t>
            </w:r>
            <w:r>
              <w:rPr>
                <w:rFonts w:ascii="微软雅黑" w:hAnsi="微软雅黑" w:eastAsia="微软雅黑" w:cs="微软雅黑"/>
                <w:spacing w:val="-13"/>
                <w:w w:val="95"/>
              </w:rPr>
              <w:t>铜</w:t>
            </w:r>
            <w:r>
              <w:rPr>
                <w:spacing w:val="-13"/>
                <w:w w:val="95"/>
              </w:rPr>
              <w:t>、</w:t>
            </w:r>
            <w:r>
              <w:rPr>
                <w:rFonts w:ascii="微软雅黑" w:hAnsi="微软雅黑" w:eastAsia="微软雅黑" w:cs="微软雅黑"/>
                <w:spacing w:val="-13"/>
                <w:w w:val="95"/>
              </w:rPr>
              <w:t>锌类</w:t>
            </w:r>
          </w:p>
        </w:tc>
        <w:tc>
          <w:tcPr>
            <w:tcW w:w="1414" w:type="dxa"/>
            <w:vAlign w:val="top"/>
          </w:tcPr>
          <w:p>
            <w:pPr>
              <w:rPr>
                <w:rFonts w:ascii="Arial"/>
                <w:sz w:val="21"/>
              </w:rPr>
            </w:pPr>
          </w:p>
        </w:tc>
        <w:tc>
          <w:tcPr>
            <w:tcW w:w="2577" w:type="dxa"/>
            <w:vAlign w:val="top"/>
          </w:tcPr>
          <w:p>
            <w:pPr>
              <w:rPr>
                <w:rFonts w:ascii="Arial"/>
                <w:sz w:val="21"/>
              </w:rPr>
            </w:pPr>
          </w:p>
        </w:tc>
        <w:tc>
          <w:tcPr>
            <w:tcW w:w="2600" w:type="dxa"/>
            <w:tcBorders>
              <w:right w:val="single" w:color="231F20" w:sz="6" w:space="0"/>
            </w:tcBorders>
            <w:vAlign w:val="top"/>
          </w:tcPr>
          <w:p>
            <w:pPr>
              <w:pStyle w:val="7"/>
              <w:spacing w:before="122" w:line="184" w:lineRule="auto"/>
              <w:ind w:left="942"/>
            </w:pPr>
            <w:r>
              <w:rPr>
                <w:spacing w:val="-12"/>
              </w:rPr>
              <w:t>2</w:t>
            </w:r>
            <w:r>
              <w:rPr>
                <w:spacing w:val="-20"/>
              </w:rPr>
              <w:t xml:space="preserve"> </w:t>
            </w:r>
            <w:r>
              <w:rPr>
                <w:spacing w:val="-12"/>
              </w:rPr>
              <w:t>.</w:t>
            </w:r>
            <w:r>
              <w:rPr>
                <w:spacing w:val="-7"/>
              </w:rPr>
              <w:t xml:space="preserve"> </w:t>
            </w:r>
            <w:r>
              <w:rPr>
                <w:spacing w:val="-12"/>
              </w:rPr>
              <w:t>0</w:t>
            </w:r>
            <w:r>
              <w:rPr>
                <w:spacing w:val="18"/>
              </w:rPr>
              <w:t xml:space="preserve"> </w:t>
            </w:r>
            <w:r>
              <w:rPr>
                <w:spacing w:val="-12"/>
              </w:rPr>
              <w:t>~</w:t>
            </w:r>
            <w:r>
              <w:rPr>
                <w:spacing w:val="-13"/>
              </w:rPr>
              <w:t xml:space="preserve"> </w:t>
            </w:r>
            <w:r>
              <w:rPr>
                <w:spacing w:val="-12"/>
              </w:rPr>
              <w:t>2</w:t>
            </w:r>
            <w:r>
              <w:rPr>
                <w:spacing w:val="-23"/>
              </w:rPr>
              <w:t xml:space="preserve"> </w:t>
            </w:r>
            <w:r>
              <w:rPr>
                <w:spacing w:val="-12"/>
              </w:rPr>
              <w:t>. 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2553" w:type="dxa"/>
            <w:tcBorders>
              <w:left w:val="single" w:color="231F20" w:sz="6" w:space="0"/>
            </w:tcBorders>
            <w:vAlign w:val="top"/>
          </w:tcPr>
          <w:p>
            <w:pPr>
              <w:pStyle w:val="7"/>
              <w:spacing w:before="99" w:line="187" w:lineRule="auto"/>
              <w:ind w:left="557"/>
              <w:rPr>
                <w:rFonts w:ascii="微软雅黑" w:hAnsi="微软雅黑" w:eastAsia="微软雅黑" w:cs="微软雅黑"/>
              </w:rPr>
            </w:pPr>
            <w:r>
              <w:rPr>
                <w:rFonts w:ascii="微软雅黑" w:hAnsi="微软雅黑" w:eastAsia="微软雅黑" w:cs="微软雅黑"/>
                <w:spacing w:val="-12"/>
              </w:rPr>
              <w:t>马口铁</w:t>
            </w:r>
            <w:r>
              <w:rPr>
                <w:spacing w:val="-12"/>
              </w:rPr>
              <w:t>、</w:t>
            </w:r>
            <w:r>
              <w:rPr>
                <w:rFonts w:ascii="微软雅黑" w:hAnsi="微软雅黑" w:eastAsia="微软雅黑" w:cs="微软雅黑"/>
                <w:spacing w:val="-12"/>
              </w:rPr>
              <w:t>粗钢</w:t>
            </w:r>
            <w:r>
              <w:rPr>
                <w:spacing w:val="-12"/>
              </w:rPr>
              <w:t>、</w:t>
            </w:r>
            <w:r>
              <w:rPr>
                <w:rFonts w:ascii="微软雅黑" w:hAnsi="微软雅黑" w:eastAsia="微软雅黑" w:cs="微软雅黑"/>
                <w:spacing w:val="-12"/>
              </w:rPr>
              <w:t>钢板</w:t>
            </w:r>
          </w:p>
        </w:tc>
        <w:tc>
          <w:tcPr>
            <w:tcW w:w="1414" w:type="dxa"/>
            <w:vAlign w:val="top"/>
          </w:tcPr>
          <w:p>
            <w:pPr>
              <w:rPr>
                <w:rFonts w:ascii="Arial"/>
                <w:sz w:val="21"/>
              </w:rPr>
            </w:pPr>
          </w:p>
        </w:tc>
        <w:tc>
          <w:tcPr>
            <w:tcW w:w="2577" w:type="dxa"/>
            <w:vAlign w:val="top"/>
          </w:tcPr>
          <w:p>
            <w:pPr>
              <w:rPr>
                <w:rFonts w:ascii="Arial"/>
                <w:sz w:val="21"/>
              </w:rPr>
            </w:pPr>
          </w:p>
        </w:tc>
        <w:tc>
          <w:tcPr>
            <w:tcW w:w="2600" w:type="dxa"/>
            <w:tcBorders>
              <w:right w:val="single" w:color="231F20" w:sz="6" w:space="0"/>
            </w:tcBorders>
            <w:vAlign w:val="top"/>
          </w:tcPr>
          <w:p>
            <w:pPr>
              <w:pStyle w:val="7"/>
              <w:spacing w:before="123" w:line="183" w:lineRule="auto"/>
              <w:ind w:left="939"/>
            </w:pPr>
            <w:r>
              <w:rPr>
                <w:spacing w:val="-13"/>
              </w:rPr>
              <w:t>4</w:t>
            </w:r>
            <w:r>
              <w:rPr>
                <w:spacing w:val="-17"/>
              </w:rPr>
              <w:t xml:space="preserve"> </w:t>
            </w:r>
            <w:r>
              <w:rPr>
                <w:spacing w:val="-13"/>
              </w:rPr>
              <w:t>.</w:t>
            </w:r>
            <w:r>
              <w:rPr>
                <w:spacing w:val="-8"/>
              </w:rPr>
              <w:t xml:space="preserve"> </w:t>
            </w:r>
            <w:r>
              <w:rPr>
                <w:spacing w:val="-13"/>
              </w:rPr>
              <w:t>0</w:t>
            </w:r>
            <w:r>
              <w:rPr>
                <w:spacing w:val="18"/>
                <w:w w:val="101"/>
              </w:rPr>
              <w:t xml:space="preserve"> </w:t>
            </w:r>
            <w:r>
              <w:rPr>
                <w:spacing w:val="-13"/>
              </w:rPr>
              <w:t>~</w:t>
            </w:r>
            <w:r>
              <w:rPr>
                <w:spacing w:val="-12"/>
              </w:rPr>
              <w:t xml:space="preserve"> </w:t>
            </w:r>
            <w:r>
              <w:rPr>
                <w:spacing w:val="-13"/>
              </w:rPr>
              <w:t>6</w:t>
            </w:r>
            <w:r>
              <w:rPr>
                <w:spacing w:val="-22"/>
              </w:rPr>
              <w:t xml:space="preserve"> </w:t>
            </w:r>
            <w:r>
              <w:rPr>
                <w:spacing w:val="-13"/>
              </w:rPr>
              <w:t>.</w:t>
            </w:r>
            <w:r>
              <w:rPr>
                <w:spacing w:val="-7"/>
              </w:rPr>
              <w:t xml:space="preserve"> </w:t>
            </w:r>
            <w:r>
              <w:rPr>
                <w:spacing w:val="-13"/>
              </w:rPr>
              <w:t>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3" w:hRule="atLeast"/>
        </w:trPr>
        <w:tc>
          <w:tcPr>
            <w:tcW w:w="2553" w:type="dxa"/>
            <w:tcBorders>
              <w:left w:val="single" w:color="231F20" w:sz="6" w:space="0"/>
              <w:bottom w:val="single" w:color="231F20" w:sz="6" w:space="0"/>
            </w:tcBorders>
            <w:vAlign w:val="top"/>
          </w:tcPr>
          <w:p>
            <w:pPr>
              <w:spacing w:before="90" w:line="216" w:lineRule="auto"/>
              <w:ind w:left="1003"/>
              <w:rPr>
                <w:rFonts w:ascii="微软雅黑" w:hAnsi="微软雅黑" w:eastAsia="微软雅黑" w:cs="微软雅黑"/>
                <w:sz w:val="17"/>
                <w:szCs w:val="17"/>
              </w:rPr>
            </w:pPr>
            <w:r>
              <w:rPr>
                <w:rFonts w:ascii="微软雅黑" w:hAnsi="微软雅黑" w:eastAsia="微软雅黑" w:cs="微软雅黑"/>
                <w:spacing w:val="7"/>
                <w:sz w:val="17"/>
                <w:szCs w:val="17"/>
              </w:rPr>
              <w:t>钢制品</w:t>
            </w:r>
          </w:p>
        </w:tc>
        <w:tc>
          <w:tcPr>
            <w:tcW w:w="1414" w:type="dxa"/>
            <w:tcBorders>
              <w:bottom w:val="single" w:color="231F20" w:sz="6" w:space="0"/>
            </w:tcBorders>
            <w:vAlign w:val="top"/>
          </w:tcPr>
          <w:p>
            <w:pPr>
              <w:rPr>
                <w:rFonts w:ascii="Arial"/>
                <w:sz w:val="21"/>
              </w:rPr>
            </w:pPr>
          </w:p>
        </w:tc>
        <w:tc>
          <w:tcPr>
            <w:tcW w:w="2577" w:type="dxa"/>
            <w:tcBorders>
              <w:bottom w:val="single" w:color="231F20" w:sz="6" w:space="0"/>
            </w:tcBorders>
            <w:vAlign w:val="top"/>
          </w:tcPr>
          <w:p>
            <w:pPr>
              <w:rPr>
                <w:rFonts w:ascii="Arial"/>
                <w:sz w:val="21"/>
              </w:rPr>
            </w:pPr>
          </w:p>
        </w:tc>
        <w:tc>
          <w:tcPr>
            <w:tcW w:w="2600" w:type="dxa"/>
            <w:tcBorders>
              <w:bottom w:val="single" w:color="231F20" w:sz="6" w:space="0"/>
              <w:right w:val="single" w:color="231F20" w:sz="6" w:space="0"/>
            </w:tcBorders>
            <w:vAlign w:val="top"/>
          </w:tcPr>
          <w:p>
            <w:pPr>
              <w:pStyle w:val="7"/>
              <w:spacing w:before="124" w:line="184" w:lineRule="auto"/>
              <w:ind w:left="944"/>
            </w:pPr>
            <w:r>
              <w:rPr>
                <w:spacing w:val="-14"/>
              </w:rPr>
              <w:t>3</w:t>
            </w:r>
            <w:r>
              <w:rPr>
                <w:spacing w:val="-13"/>
              </w:rPr>
              <w:t xml:space="preserve"> </w:t>
            </w:r>
            <w:r>
              <w:rPr>
                <w:spacing w:val="-14"/>
              </w:rPr>
              <w:t>.</w:t>
            </w:r>
            <w:r>
              <w:rPr>
                <w:spacing w:val="-10"/>
              </w:rPr>
              <w:t xml:space="preserve"> </w:t>
            </w:r>
            <w:r>
              <w:rPr>
                <w:spacing w:val="-14"/>
              </w:rPr>
              <w:t>4</w:t>
            </w:r>
            <w:r>
              <w:rPr>
                <w:spacing w:val="19"/>
                <w:w w:val="101"/>
              </w:rPr>
              <w:t xml:space="preserve"> </w:t>
            </w:r>
            <w:r>
              <w:rPr>
                <w:spacing w:val="-14"/>
              </w:rPr>
              <w:t>~</w:t>
            </w:r>
            <w:r>
              <w:rPr>
                <w:spacing w:val="-13"/>
              </w:rPr>
              <w:t xml:space="preserve"> </w:t>
            </w:r>
            <w:r>
              <w:rPr>
                <w:spacing w:val="-14"/>
              </w:rPr>
              <w:t>5</w:t>
            </w:r>
            <w:r>
              <w:rPr>
                <w:spacing w:val="-16"/>
              </w:rPr>
              <w:t xml:space="preserve"> </w:t>
            </w:r>
            <w:r>
              <w:rPr>
                <w:spacing w:val="-14"/>
              </w:rPr>
              <w:t>. 0</w:t>
            </w:r>
          </w:p>
        </w:tc>
      </w:tr>
    </w:tbl>
    <w:p>
      <w:pPr>
        <w:spacing w:before="132" w:line="230" w:lineRule="auto"/>
        <w:ind w:left="643" w:right="672" w:hanging="265"/>
        <w:rPr>
          <w:rFonts w:hint="eastAsia" w:asciiTheme="minorEastAsia" w:hAnsiTheme="minorEastAsia" w:eastAsiaTheme="minorEastAsia" w:cstheme="minorEastAsia"/>
          <w:snapToGrid w:val="0"/>
          <w:color w:val="000000"/>
          <w:kern w:val="0"/>
          <w:sz w:val="24"/>
          <w:szCs w:val="24"/>
          <w:lang w:val="en-US" w:eastAsia="zh-CN" w:bidi="ar-SA"/>
        </w:rPr>
      </w:pPr>
      <w:r>
        <w:rPr>
          <w:rFonts w:ascii="微软雅黑" w:hAnsi="微软雅黑" w:eastAsia="微软雅黑" w:cs="微软雅黑"/>
          <w:spacing w:val="2"/>
          <w:sz w:val="17"/>
          <w:szCs w:val="17"/>
        </w:rPr>
        <w:t>注</w:t>
      </w:r>
      <w:r>
        <w:rPr>
          <w:rFonts w:ascii="微软雅黑" w:hAnsi="微软雅黑" w:eastAsia="微软雅黑" w:cs="微软雅黑"/>
          <w:spacing w:val="-3"/>
          <w:sz w:val="17"/>
          <w:szCs w:val="17"/>
        </w:rPr>
        <w:t xml:space="preserve"> </w:t>
      </w:r>
      <w:r>
        <w:rPr>
          <w:rFonts w:ascii="方正黑体" w:hAnsi="方正黑体" w:eastAsia="方正黑体" w:cs="方正黑体"/>
          <w:spacing w:val="2"/>
          <w:sz w:val="17"/>
          <w:szCs w:val="17"/>
        </w:rPr>
        <w:t>:①</w:t>
      </w:r>
      <w:r>
        <w:rPr>
          <w:rFonts w:ascii="微软雅黑" w:hAnsi="微软雅黑" w:eastAsia="微软雅黑" w:cs="微软雅黑"/>
          <w:spacing w:val="2"/>
          <w:sz w:val="17"/>
          <w:szCs w:val="17"/>
        </w:rPr>
        <w:t>当开展成组装卸作业时</w:t>
      </w:r>
      <w:r>
        <w:rPr>
          <w:rFonts w:hint="eastAsia" w:ascii="微软雅黑" w:hAnsi="微软雅黑" w:eastAsia="微软雅黑" w:cs="微软雅黑"/>
          <w:spacing w:val="-17"/>
          <w:sz w:val="17"/>
          <w:szCs w:val="17"/>
          <w:lang w:eastAsia="zh-CN"/>
        </w:rPr>
        <w:t>，</w:t>
      </w:r>
      <w:r>
        <w:rPr>
          <w:rFonts w:ascii="微软雅黑" w:hAnsi="微软雅黑" w:eastAsia="微软雅黑" w:cs="微软雅黑"/>
          <w:spacing w:val="2"/>
          <w:sz w:val="17"/>
          <w:szCs w:val="17"/>
        </w:rPr>
        <w:t>单位有效面积的货物堆存量应按设计条件确定</w:t>
      </w:r>
      <w:r>
        <w:rPr>
          <w:rFonts w:hint="eastAsia" w:ascii="微软雅黑" w:hAnsi="微软雅黑" w:eastAsia="微软雅黑" w:cs="微软雅黑"/>
          <w:spacing w:val="-17"/>
          <w:sz w:val="17"/>
          <w:szCs w:val="17"/>
          <w:lang w:eastAsia="zh-CN"/>
        </w:rPr>
        <w:t>，</w:t>
      </w:r>
      <w:r>
        <w:rPr>
          <w:rFonts w:ascii="微软雅黑" w:hAnsi="微软雅黑" w:eastAsia="微软雅黑" w:cs="微软雅黑"/>
          <w:spacing w:val="2"/>
          <w:sz w:val="17"/>
          <w:szCs w:val="17"/>
        </w:rPr>
        <w:t>但不能小于表中所列数值</w:t>
      </w:r>
      <w:r>
        <w:rPr>
          <w:rFonts w:hint="eastAsia" w:ascii="微软雅黑" w:hAnsi="微软雅黑" w:eastAsia="微软雅黑" w:cs="微软雅黑"/>
          <w:spacing w:val="-18"/>
          <w:sz w:val="17"/>
          <w:szCs w:val="17"/>
          <w:lang w:eastAsia="zh-CN"/>
        </w:rPr>
        <w:t>；</w:t>
      </w:r>
      <w:r>
        <w:rPr>
          <w:rFonts w:ascii="方正黑体" w:hAnsi="方正黑体" w:eastAsia="方正黑体" w:cs="方正黑体"/>
          <w:sz w:val="17"/>
          <w:szCs w:val="17"/>
        </w:rPr>
        <w:t xml:space="preserve"> </w:t>
      </w:r>
      <w:r>
        <w:rPr>
          <w:rFonts w:ascii="方正黑体" w:hAnsi="方正黑体" w:eastAsia="方正黑体" w:cs="方正黑体"/>
          <w:spacing w:val="-3"/>
          <w:sz w:val="17"/>
          <w:szCs w:val="17"/>
        </w:rPr>
        <w:t>②</w:t>
      </w:r>
      <w:r>
        <w:rPr>
          <w:rFonts w:ascii="微软雅黑" w:hAnsi="微软雅黑" w:eastAsia="微软雅黑" w:cs="微软雅黑"/>
          <w:spacing w:val="-3"/>
          <w:sz w:val="17"/>
          <w:szCs w:val="17"/>
        </w:rPr>
        <w:t>大宗货物</w:t>
      </w:r>
      <w:r>
        <w:rPr>
          <w:rFonts w:ascii="微软雅黑" w:hAnsi="微软雅黑" w:eastAsia="微软雅黑" w:cs="微软雅黑"/>
          <w:spacing w:val="-9"/>
          <w:sz w:val="17"/>
          <w:szCs w:val="17"/>
        </w:rPr>
        <w:t xml:space="preserve"> </w:t>
      </w:r>
      <w:r>
        <w:rPr>
          <w:rFonts w:ascii="方正黑体" w:hAnsi="方正黑体" w:eastAsia="方正黑体" w:cs="方正黑体"/>
          <w:spacing w:val="-3"/>
          <w:sz w:val="17"/>
          <w:szCs w:val="17"/>
        </w:rPr>
        <w:t xml:space="preserve">ꎬq </w:t>
      </w:r>
      <w:r>
        <w:rPr>
          <w:rFonts w:ascii="微软雅黑" w:hAnsi="微软雅黑" w:eastAsia="微软雅黑" w:cs="微软雅黑"/>
          <w:spacing w:val="-3"/>
          <w:sz w:val="17"/>
          <w:szCs w:val="17"/>
        </w:rPr>
        <w:t>值可取上限</w:t>
      </w:r>
      <w:r>
        <w:rPr>
          <w:rFonts w:hint="eastAsia" w:ascii="微软雅黑" w:hAnsi="微软雅黑" w:eastAsia="微软雅黑" w:cs="微软雅黑"/>
          <w:spacing w:val="-26"/>
          <w:sz w:val="17"/>
          <w:szCs w:val="17"/>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14    库场总面积利用率应根据库场可选用的机械、货物特性、仓库结构和通道布置 等因素确定 ꎮ  当资料不足时 ꎬ可按表 5 . 10 . 14 选用 ꎮ</w:t>
      </w:r>
    </w:p>
    <w:p>
      <w:pPr>
        <w:spacing w:before="59" w:line="203" w:lineRule="auto"/>
        <w:ind w:left="3152"/>
        <w:rPr>
          <w:rFonts w:ascii="方正黑体" w:hAnsi="方正黑体" w:eastAsia="方正黑体" w:cs="方正黑体"/>
          <w:sz w:val="20"/>
          <w:szCs w:val="20"/>
        </w:rPr>
      </w:pPr>
      <w:r>
        <w:rPr>
          <w:rFonts w:ascii="方正黑体" w:hAnsi="方正黑体" w:eastAsia="方正黑体" w:cs="方正黑体"/>
          <w:spacing w:val="-1"/>
          <w:sz w:val="20"/>
          <w:szCs w:val="20"/>
        </w:rPr>
        <w:t>表 5</w:t>
      </w:r>
      <w:r>
        <w:rPr>
          <w:rFonts w:ascii="方正黑体" w:hAnsi="方正黑体" w:eastAsia="方正黑体" w:cs="方正黑体"/>
          <w:spacing w:val="-28"/>
          <w:sz w:val="20"/>
          <w:szCs w:val="20"/>
        </w:rPr>
        <w:t xml:space="preserve"> </w:t>
      </w:r>
      <w:r>
        <w:rPr>
          <w:rFonts w:ascii="方正黑体" w:hAnsi="方正黑体" w:eastAsia="方正黑体" w:cs="方正黑体"/>
          <w:spacing w:val="-1"/>
          <w:sz w:val="20"/>
          <w:szCs w:val="20"/>
        </w:rPr>
        <w:t>. 10. 14    库场总面积利用率</w:t>
      </w:r>
    </w:p>
    <w:p>
      <w:pPr>
        <w:spacing w:line="93"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553"/>
        <w:gridCol w:w="3282"/>
        <w:gridCol w:w="3309"/>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2553" w:type="dxa"/>
            <w:vMerge w:val="restart"/>
            <w:tcBorders>
              <w:top w:val="single" w:color="231F20" w:sz="6" w:space="0"/>
              <w:left w:val="single" w:color="231F20" w:sz="6" w:space="0"/>
              <w:bottom w:val="nil"/>
            </w:tcBorders>
            <w:vAlign w:val="top"/>
          </w:tcPr>
          <w:p>
            <w:pPr>
              <w:spacing w:before="262" w:line="184" w:lineRule="auto"/>
              <w:ind w:left="821"/>
              <w:rPr>
                <w:rFonts w:ascii="微软雅黑" w:hAnsi="微软雅黑" w:eastAsia="微软雅黑" w:cs="微软雅黑"/>
                <w:sz w:val="17"/>
                <w:szCs w:val="17"/>
              </w:rPr>
            </w:pPr>
            <w:r>
              <w:rPr>
                <w:rFonts w:ascii="微软雅黑" w:hAnsi="微软雅黑" w:eastAsia="微软雅黑" w:cs="微软雅黑"/>
                <w:spacing w:val="2"/>
                <w:sz w:val="17"/>
                <w:szCs w:val="17"/>
              </w:rPr>
              <w:t>库</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场</w:t>
            </w:r>
            <w:r>
              <w:rPr>
                <w:rFonts w:ascii="微软雅黑" w:hAnsi="微软雅黑" w:eastAsia="微软雅黑" w:cs="微软雅黑"/>
                <w:spacing w:val="15"/>
                <w:w w:val="101"/>
                <w:sz w:val="17"/>
                <w:szCs w:val="17"/>
              </w:rPr>
              <w:t xml:space="preserve"> </w:t>
            </w:r>
            <w:r>
              <w:rPr>
                <w:rFonts w:ascii="微软雅黑" w:hAnsi="微软雅黑" w:eastAsia="微软雅黑" w:cs="微软雅黑"/>
                <w:spacing w:val="2"/>
                <w:sz w:val="17"/>
                <w:szCs w:val="17"/>
              </w:rPr>
              <w:t>类</w:t>
            </w:r>
            <w:r>
              <w:rPr>
                <w:rFonts w:ascii="微软雅黑" w:hAnsi="微软雅黑" w:eastAsia="微软雅黑" w:cs="微软雅黑"/>
                <w:spacing w:val="22"/>
                <w:w w:val="101"/>
                <w:sz w:val="17"/>
                <w:szCs w:val="17"/>
              </w:rPr>
              <w:t xml:space="preserve"> </w:t>
            </w:r>
            <w:r>
              <w:rPr>
                <w:rFonts w:ascii="微软雅黑" w:hAnsi="微软雅黑" w:eastAsia="微软雅黑" w:cs="微软雅黑"/>
                <w:spacing w:val="2"/>
                <w:sz w:val="17"/>
                <w:szCs w:val="17"/>
              </w:rPr>
              <w:t>型</w:t>
            </w:r>
          </w:p>
        </w:tc>
        <w:tc>
          <w:tcPr>
            <w:tcW w:w="6591" w:type="dxa"/>
            <w:gridSpan w:val="2"/>
            <w:tcBorders>
              <w:top w:val="single" w:color="231F20" w:sz="6" w:space="0"/>
              <w:right w:val="single" w:color="231F20" w:sz="6" w:space="0"/>
            </w:tcBorders>
            <w:vAlign w:val="top"/>
          </w:tcPr>
          <w:p>
            <w:pPr>
              <w:pStyle w:val="7"/>
              <w:spacing w:before="84" w:line="199" w:lineRule="auto"/>
              <w:ind w:left="3002"/>
              <w:rPr>
                <w:rFonts w:hint="eastAsia" w:eastAsia="方正黑体"/>
                <w:lang w:eastAsia="zh-CN"/>
              </w:rPr>
            </w:pPr>
            <w:r>
              <w:t>K</w:t>
            </w:r>
            <w:r>
              <w:rPr>
                <w:position w:val="-3"/>
                <w:sz w:val="10"/>
                <w:szCs w:val="10"/>
              </w:rPr>
              <w:t>k</w:t>
            </w:r>
            <w:r>
              <w:rPr>
                <w:spacing w:val="15"/>
                <w:w w:val="103"/>
                <w:position w:val="-3"/>
                <w:sz w:val="10"/>
                <w:szCs w:val="10"/>
              </w:rPr>
              <w:t xml:space="preserve"> </w:t>
            </w:r>
            <w:r>
              <w:rPr>
                <w:rFonts w:hint="eastAsia"/>
                <w:spacing w:val="6"/>
                <w:lang w:eastAsia="zh-CN"/>
              </w:rPr>
              <w:t>（</w:t>
            </w:r>
            <w:r>
              <w:rPr>
                <w:spacing w:val="6"/>
              </w:rPr>
              <w:t xml:space="preserve">％ </w:t>
            </w:r>
            <w:r>
              <w:rPr>
                <w:rFonts w:hint="eastAsia"/>
                <w:spacing w:val="6"/>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2553" w:type="dxa"/>
            <w:vMerge w:val="continue"/>
            <w:tcBorders>
              <w:top w:val="nil"/>
              <w:left w:val="single" w:color="231F20" w:sz="6" w:space="0"/>
            </w:tcBorders>
            <w:vAlign w:val="top"/>
          </w:tcPr>
          <w:p>
            <w:pPr>
              <w:rPr>
                <w:rFonts w:ascii="Arial"/>
                <w:sz w:val="21"/>
              </w:rPr>
            </w:pPr>
          </w:p>
        </w:tc>
        <w:tc>
          <w:tcPr>
            <w:tcW w:w="3282" w:type="dxa"/>
            <w:vAlign w:val="top"/>
          </w:tcPr>
          <w:p>
            <w:pPr>
              <w:spacing w:before="86" w:line="185" w:lineRule="auto"/>
              <w:ind w:left="1195"/>
              <w:rPr>
                <w:rFonts w:ascii="微软雅黑" w:hAnsi="微软雅黑" w:eastAsia="微软雅黑" w:cs="微软雅黑"/>
                <w:sz w:val="17"/>
                <w:szCs w:val="17"/>
              </w:rPr>
            </w:pPr>
            <w:r>
              <w:rPr>
                <w:rFonts w:ascii="微软雅黑" w:hAnsi="微软雅黑" w:eastAsia="微软雅黑" w:cs="微软雅黑"/>
                <w:spacing w:val="8"/>
                <w:sz w:val="17"/>
                <w:szCs w:val="17"/>
              </w:rPr>
              <w:t>大批量货物</w:t>
            </w:r>
          </w:p>
        </w:tc>
        <w:tc>
          <w:tcPr>
            <w:tcW w:w="3309" w:type="dxa"/>
            <w:tcBorders>
              <w:right w:val="single" w:color="231F20" w:sz="6" w:space="0"/>
            </w:tcBorders>
            <w:vAlign w:val="top"/>
          </w:tcPr>
          <w:p>
            <w:pPr>
              <w:spacing w:before="86" w:line="185" w:lineRule="auto"/>
              <w:ind w:left="1207"/>
              <w:rPr>
                <w:rFonts w:ascii="微软雅黑" w:hAnsi="微软雅黑" w:eastAsia="微软雅黑" w:cs="微软雅黑"/>
                <w:sz w:val="17"/>
                <w:szCs w:val="17"/>
              </w:rPr>
            </w:pPr>
            <w:r>
              <w:rPr>
                <w:rFonts w:ascii="微软雅黑" w:hAnsi="微软雅黑" w:eastAsia="微软雅黑" w:cs="微软雅黑"/>
                <w:spacing w:val="8"/>
                <w:sz w:val="17"/>
                <w:szCs w:val="17"/>
              </w:rPr>
              <w:t>小批量货物</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2553" w:type="dxa"/>
            <w:tcBorders>
              <w:left w:val="single" w:color="231F20" w:sz="6" w:space="0"/>
            </w:tcBorders>
            <w:vAlign w:val="top"/>
          </w:tcPr>
          <w:p>
            <w:pPr>
              <w:spacing w:before="90" w:line="185" w:lineRule="auto"/>
              <w:ind w:left="1000"/>
              <w:rPr>
                <w:rFonts w:ascii="微软雅黑" w:hAnsi="微软雅黑" w:eastAsia="微软雅黑" w:cs="微软雅黑"/>
                <w:sz w:val="17"/>
                <w:szCs w:val="17"/>
              </w:rPr>
            </w:pPr>
            <w:r>
              <w:rPr>
                <w:rFonts w:ascii="微软雅黑" w:hAnsi="微软雅黑" w:eastAsia="微软雅黑" w:cs="微软雅黑"/>
                <w:spacing w:val="8"/>
                <w:sz w:val="17"/>
                <w:szCs w:val="17"/>
              </w:rPr>
              <w:t>单层库</w:t>
            </w:r>
          </w:p>
        </w:tc>
        <w:tc>
          <w:tcPr>
            <w:tcW w:w="3282" w:type="dxa"/>
            <w:vAlign w:val="top"/>
          </w:tcPr>
          <w:p>
            <w:pPr>
              <w:pStyle w:val="7"/>
              <w:spacing w:before="116" w:line="183" w:lineRule="auto"/>
              <w:ind w:left="1370"/>
            </w:pPr>
            <w:r>
              <w:rPr>
                <w:spacing w:val="-12"/>
              </w:rPr>
              <w:t>65</w:t>
            </w:r>
            <w:r>
              <w:rPr>
                <w:spacing w:val="24"/>
                <w:w w:val="102"/>
              </w:rPr>
              <w:t xml:space="preserve"> </w:t>
            </w:r>
            <w:r>
              <w:rPr>
                <w:spacing w:val="-12"/>
              </w:rPr>
              <w:t>~</w:t>
            </w:r>
            <w:r>
              <w:rPr>
                <w:spacing w:val="-15"/>
              </w:rPr>
              <w:t xml:space="preserve"> </w:t>
            </w:r>
            <w:r>
              <w:rPr>
                <w:spacing w:val="-12"/>
              </w:rPr>
              <w:t>75</w:t>
            </w:r>
          </w:p>
        </w:tc>
        <w:tc>
          <w:tcPr>
            <w:tcW w:w="3309" w:type="dxa"/>
            <w:tcBorders>
              <w:right w:val="single" w:color="231F20" w:sz="6" w:space="0"/>
            </w:tcBorders>
            <w:vAlign w:val="top"/>
          </w:tcPr>
          <w:p>
            <w:pPr>
              <w:pStyle w:val="7"/>
              <w:spacing w:before="116" w:line="183" w:lineRule="auto"/>
              <w:ind w:left="1386"/>
            </w:pPr>
            <w:r>
              <w:rPr>
                <w:spacing w:val="-11"/>
              </w:rPr>
              <w:t>60</w:t>
            </w:r>
            <w:r>
              <w:rPr>
                <w:spacing w:val="21"/>
              </w:rPr>
              <w:t xml:space="preserve"> </w:t>
            </w:r>
            <w:r>
              <w:rPr>
                <w:spacing w:val="-11"/>
              </w:rPr>
              <w:t>~</w:t>
            </w:r>
            <w:r>
              <w:rPr>
                <w:spacing w:val="-12"/>
              </w:rPr>
              <w:t xml:space="preserve"> </w:t>
            </w:r>
            <w:r>
              <w:rPr>
                <w:spacing w:val="-11"/>
              </w:rPr>
              <w:t>65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2553" w:type="dxa"/>
            <w:tcBorders>
              <w:left w:val="single" w:color="231F20" w:sz="6" w:space="0"/>
            </w:tcBorders>
            <w:vAlign w:val="top"/>
          </w:tcPr>
          <w:p>
            <w:pPr>
              <w:spacing w:before="93" w:line="184" w:lineRule="auto"/>
              <w:ind w:left="1006"/>
              <w:rPr>
                <w:rFonts w:ascii="微软雅黑" w:hAnsi="微软雅黑" w:eastAsia="微软雅黑" w:cs="微软雅黑"/>
                <w:sz w:val="17"/>
                <w:szCs w:val="17"/>
              </w:rPr>
            </w:pPr>
            <w:r>
              <w:rPr>
                <w:rFonts w:ascii="微软雅黑" w:hAnsi="微软雅黑" w:eastAsia="微软雅黑" w:cs="微软雅黑"/>
                <w:spacing w:val="6"/>
                <w:sz w:val="17"/>
                <w:szCs w:val="17"/>
              </w:rPr>
              <w:t>多层库</w:t>
            </w:r>
          </w:p>
        </w:tc>
        <w:tc>
          <w:tcPr>
            <w:tcW w:w="3282" w:type="dxa"/>
            <w:vAlign w:val="top"/>
          </w:tcPr>
          <w:p>
            <w:pPr>
              <w:pStyle w:val="7"/>
              <w:spacing w:before="119" w:line="183" w:lineRule="auto"/>
              <w:ind w:left="1370"/>
            </w:pPr>
            <w:r>
              <w:rPr>
                <w:spacing w:val="-12"/>
              </w:rPr>
              <w:t>55</w:t>
            </w:r>
            <w:r>
              <w:rPr>
                <w:spacing w:val="26"/>
                <w:w w:val="101"/>
              </w:rPr>
              <w:t xml:space="preserve"> </w:t>
            </w:r>
            <w:r>
              <w:rPr>
                <w:spacing w:val="-12"/>
              </w:rPr>
              <w:t>~ 65</w:t>
            </w:r>
          </w:p>
        </w:tc>
        <w:tc>
          <w:tcPr>
            <w:tcW w:w="3309" w:type="dxa"/>
            <w:tcBorders>
              <w:right w:val="single" w:color="231F20" w:sz="6" w:space="0"/>
            </w:tcBorders>
            <w:vAlign w:val="top"/>
          </w:tcPr>
          <w:p>
            <w:pPr>
              <w:pStyle w:val="7"/>
              <w:spacing w:before="119" w:line="183" w:lineRule="auto"/>
              <w:ind w:left="1385"/>
            </w:pPr>
            <w:r>
              <w:rPr>
                <w:spacing w:val="-11"/>
              </w:rPr>
              <w:t>50</w:t>
            </w:r>
            <w:r>
              <w:rPr>
                <w:spacing w:val="21"/>
                <w:w w:val="101"/>
              </w:rPr>
              <w:t xml:space="preserve"> </w:t>
            </w:r>
            <w:r>
              <w:rPr>
                <w:spacing w:val="-11"/>
              </w:rPr>
              <w:t>~</w:t>
            </w:r>
            <w:r>
              <w:rPr>
                <w:spacing w:val="-12"/>
              </w:rPr>
              <w:t xml:space="preserve"> </w:t>
            </w:r>
            <w:r>
              <w:rPr>
                <w:spacing w:val="-11"/>
              </w:rPr>
              <w:t>60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PrEx>
        <w:trPr>
          <w:trHeight w:val="361" w:hRule="atLeast"/>
        </w:trPr>
        <w:tc>
          <w:tcPr>
            <w:tcW w:w="2553" w:type="dxa"/>
            <w:tcBorders>
              <w:left w:val="single" w:color="231F20" w:sz="6" w:space="0"/>
              <w:bottom w:val="single" w:color="231F20" w:sz="6" w:space="0"/>
            </w:tcBorders>
            <w:vAlign w:val="top"/>
          </w:tcPr>
          <w:p>
            <w:pPr>
              <w:spacing w:before="97" w:line="183" w:lineRule="auto"/>
              <w:ind w:left="1093"/>
              <w:rPr>
                <w:rFonts w:ascii="微软雅黑" w:hAnsi="微软雅黑" w:eastAsia="微软雅黑" w:cs="微软雅黑"/>
                <w:sz w:val="17"/>
                <w:szCs w:val="17"/>
              </w:rPr>
            </w:pPr>
            <w:r>
              <w:rPr>
                <w:rFonts w:ascii="微软雅黑" w:hAnsi="微软雅黑" w:eastAsia="微软雅黑" w:cs="微软雅黑"/>
                <w:spacing w:val="6"/>
                <w:sz w:val="17"/>
                <w:szCs w:val="17"/>
              </w:rPr>
              <w:t>堆场</w:t>
            </w:r>
          </w:p>
        </w:tc>
        <w:tc>
          <w:tcPr>
            <w:tcW w:w="6591" w:type="dxa"/>
            <w:gridSpan w:val="2"/>
            <w:tcBorders>
              <w:bottom w:val="single" w:color="231F20" w:sz="6" w:space="0"/>
              <w:right w:val="single" w:color="231F20" w:sz="6" w:space="0"/>
            </w:tcBorders>
            <w:vAlign w:val="top"/>
          </w:tcPr>
          <w:p>
            <w:pPr>
              <w:pStyle w:val="7"/>
              <w:spacing w:before="123" w:line="182" w:lineRule="auto"/>
              <w:ind w:left="3021"/>
            </w:pPr>
            <w:r>
              <w:rPr>
                <w:spacing w:val="-12"/>
              </w:rPr>
              <w:t>70</w:t>
            </w:r>
            <w:r>
              <w:rPr>
                <w:spacing w:val="20"/>
                <w:w w:val="101"/>
              </w:rPr>
              <w:t xml:space="preserve"> </w:t>
            </w:r>
            <w:r>
              <w:rPr>
                <w:spacing w:val="-12"/>
              </w:rPr>
              <w:t>~</w:t>
            </w:r>
            <w:r>
              <w:rPr>
                <w:spacing w:val="-8"/>
              </w:rPr>
              <w:t xml:space="preserve"> </w:t>
            </w:r>
            <w:r>
              <w:rPr>
                <w:spacing w:val="-12"/>
              </w:rPr>
              <w:t>80</w:t>
            </w:r>
          </w:p>
        </w:tc>
      </w:tr>
    </w:tbl>
    <w:p>
      <w:pPr>
        <w:pStyle w:val="2"/>
        <w:spacing w:line="113" w:lineRule="auto"/>
        <w:rPr>
          <w:sz w:val="2"/>
        </w:rPr>
      </w:pPr>
    </w:p>
    <w:p>
      <w:pPr>
        <w:spacing w:line="113" w:lineRule="auto"/>
        <w:rPr>
          <w:sz w:val="2"/>
          <w:szCs w:val="2"/>
        </w:rPr>
        <w:sectPr>
          <w:headerReference r:id="rId32" w:type="default"/>
          <w:footerReference r:id="rId33" w:type="default"/>
          <w:pgSz w:w="11906" w:h="16158"/>
          <w:pgMar w:top="1223" w:right="1372" w:bottom="1307" w:left="1372" w:header="897" w:footer="1084" w:gutter="0"/>
          <w:cols w:equalWidth="0" w:num="1">
            <w:col w:w="9160"/>
          </w:cols>
        </w:sectPr>
      </w:pP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5.10.15  集装箱码头堆场所需容量和地面箱位数可按下列公式计算 :</w:t>
      </w:r>
    </w:p>
    <w:p>
      <w:pPr>
        <w:spacing w:before="240" w:line="578" w:lineRule="exact"/>
        <w:ind w:left="3921"/>
        <w:rPr>
          <w:rFonts w:ascii="方正黑体" w:hAnsi="方正黑体" w:eastAsia="方正黑体" w:cs="方正黑体"/>
          <w:sz w:val="13"/>
          <w:szCs w:val="13"/>
        </w:rPr>
      </w:pPr>
      <w:r>
        <w:rPr>
          <w:rFonts w:ascii="方正黑体" w:hAnsi="方正黑体" w:eastAsia="方正黑体" w:cs="方正黑体"/>
          <w:spacing w:val="-4"/>
          <w:position w:val="11"/>
          <w:sz w:val="23"/>
          <w:szCs w:val="23"/>
        </w:rPr>
        <w:t>E</w:t>
      </w:r>
      <w:r>
        <w:rPr>
          <w:rFonts w:ascii="方正黑体" w:hAnsi="方正黑体" w:eastAsia="方正黑体" w:cs="方正黑体"/>
          <w:spacing w:val="-4"/>
          <w:position w:val="5"/>
          <w:sz w:val="13"/>
          <w:szCs w:val="13"/>
        </w:rPr>
        <w:t>y</w:t>
      </w:r>
      <w:r>
        <w:rPr>
          <w:rFonts w:ascii="方正黑体" w:hAnsi="方正黑体" w:eastAsia="方正黑体" w:cs="方正黑体"/>
          <w:spacing w:val="11"/>
          <w:position w:val="5"/>
          <w:sz w:val="13"/>
          <w:szCs w:val="13"/>
        </w:rPr>
        <w:t xml:space="preserve">  </w:t>
      </w:r>
      <w:r>
        <w:rPr>
          <w:rFonts w:ascii="方正黑体" w:hAnsi="方正黑体" w:eastAsia="方正黑体" w:cs="方正黑体"/>
          <w:spacing w:val="-14"/>
          <w:w w:val="87"/>
          <w:position w:val="11"/>
          <w:sz w:val="23"/>
          <w:szCs w:val="23"/>
        </w:rPr>
        <w:t>=</w:t>
      </w:r>
      <w:r>
        <w:rPr>
          <w:rFonts w:ascii="方正黑体" w:hAnsi="方正黑体" w:eastAsia="方正黑体" w:cs="方正黑体"/>
          <w:spacing w:val="12"/>
          <w:position w:val="11"/>
          <w:sz w:val="23"/>
          <w:szCs w:val="23"/>
        </w:rPr>
        <w:t xml:space="preserve"> </w:t>
      </w:r>
      <w:r>
        <w:rPr>
          <w:rFonts w:ascii="方正黑体" w:hAnsi="方正黑体" w:eastAsia="方正黑体" w:cs="方正黑体"/>
          <w:spacing w:val="-14"/>
          <w:w w:val="87"/>
          <w:position w:val="27"/>
          <w:sz w:val="23"/>
          <w:szCs w:val="23"/>
        </w:rPr>
        <w:t>Q</w:t>
      </w:r>
      <w:r>
        <w:rPr>
          <w:rFonts w:ascii="方正黑体" w:hAnsi="方正黑体" w:eastAsia="方正黑体" w:cs="方正黑体"/>
          <w:spacing w:val="-43"/>
          <w:position w:val="27"/>
          <w:sz w:val="23"/>
          <w:szCs w:val="23"/>
        </w:rPr>
        <w:t xml:space="preserve"> </w:t>
      </w:r>
      <w:r>
        <w:rPr>
          <w:rFonts w:ascii="方正黑体" w:hAnsi="方正黑体" w:eastAsia="方正黑体" w:cs="方正黑体"/>
          <w:spacing w:val="-3"/>
          <w:position w:val="22"/>
          <w:sz w:val="13"/>
          <w:szCs w:val="13"/>
        </w:rPr>
        <w:t>h</w:t>
      </w:r>
      <w:r>
        <w:rPr>
          <w:rFonts w:ascii="方正黑体" w:hAnsi="方正黑体" w:eastAsia="方正黑体" w:cs="方正黑体"/>
          <w:spacing w:val="-8"/>
          <w:position w:val="22"/>
          <w:sz w:val="13"/>
          <w:szCs w:val="13"/>
        </w:rPr>
        <w:t xml:space="preserve"> </w:t>
      </w:r>
      <w:r>
        <w:fldChar w:fldCharType="begin"/>
      </w:r>
      <w:r>
        <w:instrText xml:space="preserve">EQ \* jc3 \* hps13 \o\al(\s\up 4(</w:instrText>
      </w:r>
      <w:r>
        <w:rPr>
          <w:rFonts w:ascii="方正黑体" w:hAnsi="方正黑体" w:eastAsia="方正黑体" w:cs="方正黑体"/>
          <w:w w:val="108"/>
          <w:position w:val="16"/>
          <w:sz w:val="13"/>
          <w:szCs w:val="13"/>
        </w:rPr>
        <w:instrText xml:space="preserve">t</w:instrText>
      </w:r>
      <w:r>
        <w:rPr>
          <w:rFonts w:ascii="方正黑体" w:hAnsi="方正黑体" w:eastAsia="方正黑体" w:cs="方正黑体"/>
          <w:w w:val="55"/>
          <w:position w:val="16"/>
          <w:sz w:val="13"/>
          <w:szCs w:val="13"/>
        </w:rPr>
        <w:instrText xml:space="preserve"> </w:instrText>
      </w:r>
      <w:r>
        <w:rPr>
          <w:rFonts w:ascii="方正黑体" w:hAnsi="方正黑体" w:eastAsia="方正黑体" w:cs="方正黑体"/>
          <w:w w:val="108"/>
          <w:position w:val="16"/>
          <w:sz w:val="13"/>
          <w:szCs w:val="13"/>
        </w:rPr>
        <w:instrText xml:space="preserve">d</w:instrText>
      </w:r>
      <w:r>
        <w:instrText xml:space="preserve">),</w:instrText>
      </w:r>
      <w:r>
        <w:rPr>
          <w:rFonts w:ascii="方正黑体" w:hAnsi="方正黑体" w:eastAsia="方正黑体" w:cs="方正黑体"/>
          <w:w w:val="112"/>
          <w:position w:val="-5"/>
          <w:sz w:val="23"/>
          <w:szCs w:val="23"/>
        </w:rPr>
        <w:instrText xml:space="preserve">T</w:instrText>
      </w:r>
      <w:r>
        <w:instrText xml:space="preserve">)</w:instrText>
      </w:r>
      <w:r>
        <w:fldChar w:fldCharType="end"/>
      </w:r>
      <w:r>
        <w:fldChar w:fldCharType="begin"/>
      </w:r>
      <w:r>
        <w:instrText xml:space="preserve">EQ \* jc3 \* hps23 \o\al(\s\up 5(</w:instrText>
      </w:r>
      <w:r>
        <w:rPr>
          <w:rFonts w:ascii="方正黑体" w:hAnsi="方正黑体" w:eastAsia="方正黑体" w:cs="方正黑体"/>
          <w:w w:val="102"/>
          <w:position w:val="16"/>
          <w:sz w:val="13"/>
          <w:szCs w:val="13"/>
        </w:rPr>
        <w:instrText xml:space="preserve">c</w:instrText>
      </w:r>
      <w:r>
        <w:rPr>
          <w:rFonts w:ascii="方正黑体" w:hAnsi="方正黑体" w:eastAsia="方正黑体" w:cs="方正黑体"/>
          <w:w w:val="102"/>
          <w:position w:val="16"/>
          <w:sz w:val="23"/>
          <w:szCs w:val="23"/>
        </w:rPr>
        <w:instrText xml:space="preserve">K</w:instrText>
      </w:r>
      <w:r>
        <w:instrText xml:space="preserve">),</w:instrText>
      </w:r>
      <w:r>
        <w:rPr>
          <w:rFonts w:ascii="方正黑体" w:hAnsi="方正黑体" w:eastAsia="方正黑体" w:cs="方正黑体"/>
          <w:w w:val="94"/>
          <w:position w:val="-10"/>
          <w:sz w:val="13"/>
          <w:szCs w:val="13"/>
        </w:rPr>
        <w:instrText xml:space="preserve">yk</w:instrText>
      </w:r>
      <w:r>
        <w:instrText xml:space="preserve">)</w:instrText>
      </w:r>
      <w:r>
        <w:fldChar w:fldCharType="end"/>
      </w:r>
      <w:r>
        <w:rPr>
          <w:rFonts w:ascii="方正黑体" w:hAnsi="方正黑体" w:eastAsia="方正黑体" w:cs="方正黑体"/>
          <w:spacing w:val="-3"/>
          <w:position w:val="22"/>
          <w:sz w:val="13"/>
          <w:szCs w:val="13"/>
        </w:rPr>
        <w:t>BK</w:t>
      </w:r>
    </w:p>
    <w:p>
      <w:pPr>
        <w:pStyle w:val="2"/>
        <w:spacing w:line="14" w:lineRule="auto"/>
        <w:rPr>
          <w:sz w:val="2"/>
        </w:rPr>
      </w:pPr>
      <w:r>
        <w:rPr>
          <w:sz w:val="2"/>
          <w:szCs w:val="2"/>
        </w:rPr>
        <w:br w:type="column"/>
      </w:r>
    </w:p>
    <w:p>
      <w:pPr>
        <w:pStyle w:val="2"/>
        <w:spacing w:line="292" w:lineRule="auto"/>
      </w:pPr>
    </w:p>
    <w:p>
      <w:pPr>
        <w:pStyle w:val="2"/>
        <w:spacing w:line="293" w:lineRule="auto"/>
      </w:pPr>
    </w:p>
    <w:p>
      <w:pPr>
        <w:spacing w:before="85" w:line="561" w:lineRule="exact"/>
        <w:rPr>
          <w:rFonts w:hint="eastAsia" w:ascii="方正黑体" w:hAnsi="方正黑体" w:eastAsia="方正黑体" w:cs="方正黑体"/>
          <w:sz w:val="23"/>
          <w:szCs w:val="23"/>
          <w:lang w:eastAsia="zh-CN"/>
        </w:rPr>
      </w:pPr>
      <w:r>
        <w:rPr>
          <w:rFonts w:hint="eastAsia" w:ascii="方正黑体" w:hAnsi="方正黑体" w:eastAsia="方正黑体" w:cs="方正黑体"/>
          <w:spacing w:val="-27"/>
          <w:position w:val="9"/>
          <w:sz w:val="23"/>
          <w:szCs w:val="23"/>
          <w:lang w:eastAsia="zh-CN"/>
        </w:rPr>
        <w:t>（</w:t>
      </w:r>
      <w:r>
        <w:rPr>
          <w:rFonts w:hint="eastAsia" w:ascii="方正黑体" w:hAnsi="方正黑体" w:eastAsia="方正黑体" w:cs="方正黑体"/>
          <w:spacing w:val="-27"/>
          <w:position w:val="9"/>
          <w:sz w:val="23"/>
          <w:szCs w:val="23"/>
          <w:lang w:val="en-US" w:eastAsia="zh-CN"/>
        </w:rPr>
        <w:t>5. 10.15-</w:t>
      </w:r>
      <w:r>
        <w:rPr>
          <w:rFonts w:ascii="方正黑体" w:hAnsi="方正黑体" w:eastAsia="方正黑体" w:cs="方正黑体"/>
          <w:spacing w:val="-27"/>
          <w:position w:val="9"/>
          <w:sz w:val="23"/>
          <w:szCs w:val="23"/>
        </w:rPr>
        <w:t>1</w:t>
      </w:r>
      <w:r>
        <w:rPr>
          <w:rFonts w:hint="eastAsia" w:ascii="方正黑体" w:hAnsi="方正黑体" w:eastAsia="方正黑体" w:cs="方正黑体"/>
          <w:spacing w:val="-27"/>
          <w:position w:val="9"/>
          <w:sz w:val="23"/>
          <w:szCs w:val="23"/>
          <w:lang w:eastAsia="zh-CN"/>
        </w:rPr>
        <w:t>）</w:t>
      </w:r>
    </w:p>
    <w:p>
      <w:pPr>
        <w:spacing w:line="561" w:lineRule="exact"/>
        <w:rPr>
          <w:rFonts w:ascii="方正黑体" w:hAnsi="方正黑体" w:eastAsia="方正黑体" w:cs="方正黑体"/>
          <w:sz w:val="23"/>
          <w:szCs w:val="23"/>
        </w:rPr>
        <w:sectPr>
          <w:type w:val="continuous"/>
          <w:pgSz w:w="11906" w:h="16158"/>
          <w:pgMar w:top="1223" w:right="1372" w:bottom="1307" w:left="1372" w:header="897" w:footer="1084" w:gutter="0"/>
          <w:cols w:equalWidth="0" w:num="2">
            <w:col w:w="7736" w:space="100"/>
            <w:col w:w="1325"/>
          </w:cols>
        </w:sectPr>
      </w:pPr>
    </w:p>
    <w:p>
      <w:pPr>
        <w:spacing w:before="17"/>
      </w:pPr>
    </w:p>
    <w:p>
      <w:pPr>
        <w:sectPr>
          <w:headerReference r:id="rId34" w:type="default"/>
          <w:footerReference r:id="rId35" w:type="default"/>
          <w:pgSz w:w="11906" w:h="16158"/>
          <w:pgMar w:top="1128" w:right="1372" w:bottom="1307" w:left="1372" w:header="897" w:footer="1084" w:gutter="0"/>
          <w:cols w:equalWidth="0" w:num="1">
            <w:col w:w="9160"/>
          </w:cols>
        </w:sectPr>
      </w:pPr>
    </w:p>
    <w:p>
      <w:pPr>
        <w:spacing w:before="286" w:line="184" w:lineRule="auto"/>
        <w:jc w:val="right"/>
        <w:rPr>
          <w:rFonts w:ascii="方正黑体" w:hAnsi="方正黑体" w:eastAsia="方正黑体" w:cs="方正黑体"/>
          <w:sz w:val="23"/>
          <w:szCs w:val="23"/>
        </w:rPr>
      </w:pPr>
      <w:r>
        <w:rPr>
          <w:rFonts w:ascii="方正黑体" w:hAnsi="方正黑体" w:eastAsia="方正黑体" w:cs="方正黑体"/>
          <w:spacing w:val="-6"/>
          <w:position w:val="2"/>
          <w:sz w:val="23"/>
          <w:szCs w:val="23"/>
        </w:rPr>
        <w:t>N</w:t>
      </w:r>
      <w:r>
        <w:rPr>
          <w:rFonts w:ascii="方正黑体" w:hAnsi="方正黑体" w:eastAsia="方正黑体" w:cs="方正黑体"/>
          <w:spacing w:val="-6"/>
          <w:position w:val="-3"/>
          <w:sz w:val="13"/>
          <w:szCs w:val="13"/>
        </w:rPr>
        <w:t>SW</w:t>
      </w:r>
      <w:r>
        <w:rPr>
          <w:rFonts w:ascii="方正黑体" w:hAnsi="方正黑体" w:eastAsia="方正黑体" w:cs="方正黑体"/>
          <w:spacing w:val="10"/>
          <w:w w:val="101"/>
          <w:position w:val="-3"/>
          <w:sz w:val="13"/>
          <w:szCs w:val="13"/>
        </w:rPr>
        <w:t xml:space="preserve">  </w:t>
      </w:r>
      <w:r>
        <w:rPr>
          <w:rFonts w:ascii="方正黑体" w:hAnsi="方正黑体" w:eastAsia="方正黑体" w:cs="方正黑体"/>
          <w:spacing w:val="-16"/>
          <w:w w:val="94"/>
          <w:position w:val="2"/>
          <w:sz w:val="23"/>
          <w:szCs w:val="23"/>
        </w:rPr>
        <w:t>=</w:t>
      </w:r>
    </w:p>
    <w:p>
      <w:pPr>
        <w:pStyle w:val="2"/>
        <w:spacing w:line="14" w:lineRule="auto"/>
        <w:rPr>
          <w:sz w:val="2"/>
        </w:rPr>
      </w:pPr>
      <w:r>
        <w:rPr>
          <w:sz w:val="2"/>
          <w:szCs w:val="2"/>
        </w:rPr>
        <w:br w:type="column"/>
      </w:r>
    </w:p>
    <w:p>
      <w:pPr>
        <w:spacing w:before="110" w:line="161" w:lineRule="exact"/>
        <w:ind w:left="114"/>
        <w:rPr>
          <w:rFonts w:ascii="方正黑体" w:hAnsi="方正黑体" w:eastAsia="方正黑体" w:cs="方正黑体"/>
          <w:sz w:val="23"/>
          <w:szCs w:val="23"/>
        </w:rPr>
      </w:pPr>
      <w:r>
        <w:pict>
          <v:shape id="_x0000_s1054" o:spid="_x0000_s1054" o:spt="202" type="#_x0000_t202" style="position:absolute;left:0pt;margin-left:-0.95pt;margin-top:8pt;height:14.1pt;width:25.1pt;z-index:251687936;mso-width-relative:page;mso-height-relative:page;" filled="f" stroked="f" coordsize="21600,21600">
            <v:path/>
            <v:fill on="f" focussize="0,0"/>
            <v:stroke on="f"/>
            <v:imagedata o:title=""/>
            <o:lock v:ext="edit" aspectratio="f"/>
            <v:textbox inset="0mm,0mm,0mm,0mm">
              <w:txbxContent>
                <w:p>
                  <w:pPr>
                    <w:pStyle w:val="2"/>
                    <w:tabs>
                      <w:tab w:val="left" w:pos="480"/>
                    </w:tabs>
                    <w:spacing w:before="20" w:line="241" w:lineRule="exact"/>
                    <w:ind w:left="20"/>
                  </w:pPr>
                  <w:r>
                    <w:rPr>
                      <w:u w:val="single" w:color="auto"/>
                    </w:rPr>
                    <w:tab/>
                  </w:r>
                </w:p>
              </w:txbxContent>
            </v:textbox>
          </v:shape>
        </w:pict>
      </w:r>
      <w:r>
        <w:rPr>
          <w:rFonts w:ascii="方正黑体" w:hAnsi="方正黑体" w:eastAsia="方正黑体" w:cs="方正黑体"/>
          <w:position w:val="-3"/>
          <w:sz w:val="23"/>
          <w:szCs w:val="23"/>
        </w:rPr>
        <w:t>E</w:t>
      </w:r>
    </w:p>
    <w:p>
      <w:pPr>
        <w:spacing w:line="86" w:lineRule="exact"/>
        <w:ind w:left="270"/>
        <w:rPr>
          <w:rFonts w:ascii="方正黑体" w:hAnsi="方正黑体" w:eastAsia="方正黑体" w:cs="方正黑体"/>
          <w:sz w:val="13"/>
          <w:szCs w:val="13"/>
        </w:rPr>
      </w:pPr>
      <w:r>
        <w:rPr>
          <w:rFonts w:ascii="方正黑体" w:hAnsi="方正黑体" w:eastAsia="方正黑体" w:cs="方正黑体"/>
          <w:position w:val="1"/>
          <w:sz w:val="13"/>
          <w:szCs w:val="13"/>
        </w:rPr>
        <w:t>y</w:t>
      </w:r>
    </w:p>
    <w:p>
      <w:pPr>
        <w:spacing w:before="78" w:line="173" w:lineRule="auto"/>
        <w:rPr>
          <w:rFonts w:ascii="方正黑体" w:hAnsi="方正黑体" w:eastAsia="方正黑体" w:cs="方正黑体"/>
          <w:sz w:val="13"/>
          <w:szCs w:val="13"/>
        </w:rPr>
      </w:pPr>
      <w:r>
        <w:rPr>
          <w:rFonts w:ascii="方正黑体" w:hAnsi="方正黑体" w:eastAsia="方正黑体" w:cs="方正黑体"/>
          <w:spacing w:val="2"/>
          <w:position w:val="1"/>
          <w:sz w:val="23"/>
          <w:szCs w:val="23"/>
        </w:rPr>
        <w:t>N</w:t>
      </w:r>
      <w:r>
        <w:rPr>
          <w:rFonts w:ascii="方正黑体" w:hAnsi="方正黑体" w:eastAsia="方正黑体" w:cs="方正黑体"/>
          <w:spacing w:val="-12"/>
          <w:w w:val="95"/>
          <w:position w:val="-4"/>
          <w:sz w:val="13"/>
          <w:szCs w:val="13"/>
        </w:rPr>
        <w:t>1</w:t>
      </w:r>
      <w:r>
        <w:rPr>
          <w:rFonts w:ascii="方正黑体" w:hAnsi="方正黑体" w:eastAsia="方正黑体" w:cs="方正黑体"/>
          <w:spacing w:val="-9"/>
          <w:position w:val="-4"/>
          <w:sz w:val="13"/>
          <w:szCs w:val="13"/>
        </w:rPr>
        <w:t xml:space="preserve"> </w:t>
      </w:r>
      <w:r>
        <w:rPr>
          <w:rFonts w:ascii="方正黑体" w:hAnsi="方正黑体" w:eastAsia="方正黑体" w:cs="方正黑体"/>
          <w:spacing w:val="-12"/>
          <w:w w:val="95"/>
          <w:position w:val="1"/>
          <w:sz w:val="23"/>
          <w:szCs w:val="23"/>
        </w:rPr>
        <w:t>A</w:t>
      </w:r>
      <w:r>
        <w:rPr>
          <w:rFonts w:ascii="方正黑体" w:hAnsi="方正黑体" w:eastAsia="方正黑体" w:cs="方正黑体"/>
          <w:spacing w:val="-37"/>
          <w:position w:val="1"/>
          <w:sz w:val="23"/>
          <w:szCs w:val="23"/>
        </w:rPr>
        <w:t xml:space="preserve"> </w:t>
      </w:r>
      <w:r>
        <w:rPr>
          <w:rFonts w:ascii="方正黑体" w:hAnsi="方正黑体" w:eastAsia="方正黑体" w:cs="方正黑体"/>
          <w:spacing w:val="-12"/>
          <w:w w:val="95"/>
          <w:position w:val="-4"/>
          <w:sz w:val="13"/>
          <w:szCs w:val="13"/>
        </w:rPr>
        <w:t>s</w:t>
      </w:r>
    </w:p>
    <w:p>
      <w:pPr>
        <w:pStyle w:val="2"/>
        <w:spacing w:line="14" w:lineRule="auto"/>
        <w:rPr>
          <w:sz w:val="2"/>
        </w:rPr>
      </w:pPr>
      <w:r>
        <w:rPr>
          <w:sz w:val="2"/>
          <w:szCs w:val="2"/>
        </w:rPr>
        <w:br w:type="column"/>
      </w:r>
    </w:p>
    <w:p>
      <w:pPr>
        <w:spacing w:before="130" w:line="560" w:lineRule="exact"/>
        <w:rPr>
          <w:rFonts w:hint="eastAsia" w:ascii="方正黑体" w:hAnsi="方正黑体" w:eastAsia="方正黑体" w:cs="方正黑体"/>
          <w:sz w:val="23"/>
          <w:szCs w:val="23"/>
          <w:lang w:eastAsia="zh-CN"/>
        </w:rPr>
      </w:pPr>
      <w:r>
        <w:rPr>
          <w:rFonts w:hint="eastAsia" w:ascii="方正黑体" w:hAnsi="方正黑体" w:eastAsia="方正黑体" w:cs="方正黑体"/>
          <w:spacing w:val="-22"/>
          <w:w w:val="96"/>
          <w:position w:val="9"/>
          <w:sz w:val="23"/>
          <w:szCs w:val="23"/>
          <w:lang w:eastAsia="zh-CN"/>
        </w:rPr>
        <w:t>（</w:t>
      </w:r>
      <w:r>
        <w:rPr>
          <w:rFonts w:hint="eastAsia" w:ascii="方正黑体" w:hAnsi="方正黑体" w:eastAsia="方正黑体" w:cs="方正黑体"/>
          <w:spacing w:val="-22"/>
          <w:w w:val="96"/>
          <w:position w:val="9"/>
          <w:sz w:val="23"/>
          <w:szCs w:val="23"/>
          <w:lang w:val="en-US" w:eastAsia="zh-CN"/>
        </w:rPr>
        <w:t>5.10.15-2</w:t>
      </w:r>
      <w:r>
        <w:rPr>
          <w:rFonts w:hint="eastAsia" w:ascii="方正黑体" w:hAnsi="方正黑体" w:eastAsia="方正黑体" w:cs="方正黑体"/>
          <w:spacing w:val="-22"/>
          <w:w w:val="96"/>
          <w:position w:val="9"/>
          <w:sz w:val="23"/>
          <w:szCs w:val="23"/>
          <w:lang w:eastAsia="zh-CN"/>
        </w:rPr>
        <w:t>）</w:t>
      </w:r>
    </w:p>
    <w:p>
      <w:pPr>
        <w:spacing w:line="560" w:lineRule="exact"/>
        <w:rPr>
          <w:rFonts w:ascii="方正黑体" w:hAnsi="方正黑体" w:eastAsia="方正黑体" w:cs="方正黑体"/>
          <w:sz w:val="23"/>
          <w:szCs w:val="23"/>
        </w:rPr>
        <w:sectPr>
          <w:type w:val="continuous"/>
          <w:pgSz w:w="11906" w:h="16158"/>
          <w:pgMar w:top="1128" w:right="1372" w:bottom="1307" w:left="1372" w:header="897" w:footer="1084" w:gutter="0"/>
          <w:cols w:equalWidth="0" w:num="3">
            <w:col w:w="4598" w:space="61"/>
            <w:col w:w="3078" w:space="100"/>
            <w:col w:w="1325"/>
          </w:cols>
        </w:sectPr>
      </w:pPr>
    </w:p>
    <w:p>
      <w:pPr>
        <w:pStyle w:val="2"/>
        <w:spacing w:before="70" w:line="220" w:lineRule="auto"/>
        <w:ind w:left="15"/>
        <w:rPr>
          <w:rFonts w:hint="eastAsia" w:ascii="方正黑体" w:hAnsi="方正黑体" w:eastAsia="方正黑体" w:cs="方正黑体"/>
          <w:sz w:val="23"/>
          <w:szCs w:val="23"/>
          <w:lang w:eastAsia="zh-CN"/>
        </w:rPr>
      </w:pPr>
      <w:r>
        <w:rPr>
          <w:rFonts w:ascii="微软雅黑" w:hAnsi="微软雅黑" w:eastAsia="微软雅黑" w:cs="微软雅黑"/>
          <w:spacing w:val="25"/>
          <w:sz w:val="23"/>
          <w:szCs w:val="23"/>
        </w:rPr>
        <w:t xml:space="preserve">式中   </w:t>
      </w:r>
      <w:r>
        <w:rPr>
          <w:rFonts w:ascii="方正黑体" w:hAnsi="方正黑体" w:eastAsia="方正黑体" w:cs="方正黑体"/>
          <w:sz w:val="23"/>
          <w:szCs w:val="23"/>
        </w:rPr>
        <w:t>E</w:t>
      </w:r>
      <w:r>
        <w:rPr>
          <w:rFonts w:ascii="方正黑体" w:hAnsi="方正黑体" w:eastAsia="方正黑体" w:cs="方正黑体"/>
          <w:position w:val="-5"/>
          <w:sz w:val="13"/>
          <w:szCs w:val="13"/>
        </w:rPr>
        <w:t>y</w:t>
      </w:r>
      <w:r>
        <w:rPr>
          <w:rFonts w:ascii="方正黑体" w:hAnsi="方正黑体" w:eastAsia="方正黑体" w:cs="方正黑体"/>
          <w:spacing w:val="-9"/>
          <w:position w:val="-5"/>
          <w:sz w:val="13"/>
          <w:szCs w:val="13"/>
        </w:rPr>
        <w:t xml:space="preserve"> </w:t>
      </w:r>
      <w:r>
        <w:rPr>
          <w:b/>
          <w:bCs/>
          <w:spacing w:val="25"/>
          <w:sz w:val="23"/>
          <w:szCs w:val="23"/>
        </w:rPr>
        <w:t>—</w:t>
      </w:r>
      <w:r>
        <w:rPr>
          <w:rFonts w:ascii="微软雅黑" w:hAnsi="微软雅黑" w:eastAsia="微软雅黑" w:cs="微软雅黑"/>
          <w:spacing w:val="25"/>
          <w:sz w:val="23"/>
          <w:szCs w:val="23"/>
        </w:rPr>
        <w:t>集装箱堆场容量</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36"/>
          <w:sz w:val="23"/>
          <w:szCs w:val="23"/>
        </w:rPr>
        <w:t xml:space="preserve"> </w:t>
      </w:r>
      <w:r>
        <w:rPr>
          <w:rFonts w:ascii="方正黑体" w:hAnsi="方正黑体" w:eastAsia="方正黑体" w:cs="方正黑体"/>
          <w:sz w:val="23"/>
          <w:szCs w:val="23"/>
        </w:rPr>
        <w:t>TEU</w:t>
      </w:r>
      <w:r>
        <w:rPr>
          <w:rFonts w:hint="eastAsia" w:ascii="方正黑体" w:hAnsi="方正黑体" w:eastAsia="方正黑体" w:cs="方正黑体"/>
          <w:spacing w:val="25"/>
          <w:sz w:val="23"/>
          <w:szCs w:val="23"/>
          <w:lang w:eastAsia="zh-CN"/>
        </w:rPr>
        <w:t>）；</w:t>
      </w:r>
    </w:p>
    <w:p>
      <w:pPr>
        <w:pStyle w:val="2"/>
        <w:spacing w:before="1" w:line="188" w:lineRule="auto"/>
        <w:ind w:left="723"/>
        <w:rPr>
          <w:rFonts w:hint="eastAsia" w:ascii="方正黑体" w:hAnsi="方正黑体" w:eastAsia="方正黑体" w:cs="方正黑体"/>
          <w:sz w:val="23"/>
          <w:szCs w:val="23"/>
          <w:lang w:eastAsia="zh-CN"/>
        </w:rPr>
      </w:pPr>
      <w:r>
        <w:rPr>
          <w:rFonts w:ascii="方正黑体" w:hAnsi="方正黑体" w:eastAsia="方正黑体" w:cs="方正黑体"/>
          <w:spacing w:val="-15"/>
          <w:w w:val="84"/>
          <w:sz w:val="23"/>
          <w:szCs w:val="23"/>
        </w:rPr>
        <w:t>Q</w:t>
      </w:r>
      <w:r>
        <w:rPr>
          <w:rFonts w:ascii="方正黑体" w:hAnsi="方正黑体" w:eastAsia="方正黑体" w:cs="方正黑体"/>
          <w:spacing w:val="-36"/>
          <w:sz w:val="23"/>
          <w:szCs w:val="23"/>
        </w:rPr>
        <w:t xml:space="preserve"> </w:t>
      </w:r>
      <w:r>
        <w:rPr>
          <w:rFonts w:ascii="方正黑体" w:hAnsi="方正黑体" w:eastAsia="方正黑体" w:cs="方正黑体"/>
          <w:position w:val="-5"/>
          <w:sz w:val="13"/>
          <w:szCs w:val="13"/>
        </w:rPr>
        <w:t>h</w:t>
      </w:r>
      <w:r>
        <w:rPr>
          <w:rFonts w:ascii="方正黑体" w:hAnsi="方正黑体" w:eastAsia="方正黑体" w:cs="方正黑体"/>
          <w:spacing w:val="-11"/>
          <w:position w:val="-5"/>
          <w:sz w:val="13"/>
          <w:szCs w:val="13"/>
        </w:rPr>
        <w:t xml:space="preserve"> </w:t>
      </w:r>
      <w:r>
        <w:rPr>
          <w:b/>
          <w:bCs/>
          <w:spacing w:val="29"/>
          <w:sz w:val="23"/>
          <w:szCs w:val="23"/>
        </w:rPr>
        <w:t>—</w:t>
      </w:r>
      <w:r>
        <w:rPr>
          <w:rFonts w:ascii="微软雅黑" w:hAnsi="微软雅黑" w:eastAsia="微软雅黑" w:cs="微软雅黑"/>
          <w:spacing w:val="29"/>
          <w:sz w:val="23"/>
          <w:szCs w:val="23"/>
        </w:rPr>
        <w:t>集装箱码头年运量</w:t>
      </w:r>
      <w:r>
        <w:rPr>
          <w:rFonts w:hint="eastAsia" w:ascii="方正黑体" w:hAnsi="方正黑体" w:eastAsia="方正黑体" w:cs="方正黑体"/>
          <w:spacing w:val="29"/>
          <w:sz w:val="23"/>
          <w:szCs w:val="23"/>
          <w:lang w:eastAsia="zh-CN"/>
        </w:rPr>
        <w:t>（</w:t>
      </w:r>
      <w:r>
        <w:rPr>
          <w:rFonts w:ascii="方正黑体" w:hAnsi="方正黑体" w:eastAsia="方正黑体" w:cs="方正黑体"/>
          <w:spacing w:val="-36"/>
          <w:sz w:val="23"/>
          <w:szCs w:val="23"/>
        </w:rPr>
        <w:t xml:space="preserve"> </w:t>
      </w:r>
      <w:r>
        <w:rPr>
          <w:rFonts w:ascii="方正黑体" w:hAnsi="方正黑体" w:eastAsia="方正黑体" w:cs="方正黑体"/>
          <w:sz w:val="23"/>
          <w:szCs w:val="23"/>
        </w:rPr>
        <w:t>TEU</w:t>
      </w:r>
      <w:r>
        <w:rPr>
          <w:rFonts w:hint="eastAsia" w:ascii="方正黑体" w:hAnsi="方正黑体" w:eastAsia="方正黑体" w:cs="方正黑体"/>
          <w:spacing w:val="29"/>
          <w:sz w:val="23"/>
          <w:szCs w:val="23"/>
          <w:lang w:eastAsia="zh-CN"/>
        </w:rPr>
        <w:t>）；</w:t>
      </w:r>
    </w:p>
    <w:p>
      <w:pPr>
        <w:pStyle w:val="2"/>
        <w:spacing w:before="50" w:line="220" w:lineRule="auto"/>
        <w:ind w:left="740"/>
        <w:rPr>
          <w:rFonts w:hint="eastAsia" w:ascii="方正黑体" w:hAnsi="方正黑体" w:eastAsia="方正黑体" w:cs="方正黑体"/>
          <w:sz w:val="23"/>
          <w:szCs w:val="23"/>
          <w:lang w:eastAsia="zh-CN"/>
        </w:rPr>
      </w:pPr>
      <w:r>
        <w:rPr>
          <w:rFonts w:ascii="方正黑体" w:hAnsi="方正黑体" w:eastAsia="方正黑体" w:cs="方正黑体"/>
          <w:spacing w:val="-8"/>
          <w:sz w:val="23"/>
          <w:szCs w:val="23"/>
        </w:rPr>
        <w:t>t</w:t>
      </w:r>
      <w:r>
        <w:rPr>
          <w:rFonts w:ascii="方正黑体" w:hAnsi="方正黑体" w:eastAsia="方正黑体" w:cs="方正黑体"/>
          <w:spacing w:val="-36"/>
          <w:sz w:val="23"/>
          <w:szCs w:val="23"/>
        </w:rPr>
        <w:t xml:space="preserve"> </w:t>
      </w:r>
      <w:r>
        <w:rPr>
          <w:rFonts w:ascii="方正黑体" w:hAnsi="方正黑体" w:eastAsia="方正黑体" w:cs="方正黑体"/>
          <w:position w:val="-5"/>
          <w:sz w:val="13"/>
          <w:szCs w:val="13"/>
        </w:rPr>
        <w:t>dc</w:t>
      </w:r>
      <w:r>
        <w:rPr>
          <w:rFonts w:ascii="方正黑体" w:hAnsi="方正黑体" w:eastAsia="方正黑体" w:cs="方正黑体"/>
          <w:spacing w:val="-9"/>
          <w:position w:val="-5"/>
          <w:sz w:val="13"/>
          <w:szCs w:val="13"/>
        </w:rPr>
        <w:t xml:space="preserve"> </w:t>
      </w:r>
      <w:r>
        <w:rPr>
          <w:b/>
          <w:bCs/>
          <w:spacing w:val="7"/>
          <w:sz w:val="23"/>
          <w:szCs w:val="23"/>
        </w:rPr>
        <w:t>—</w:t>
      </w:r>
      <w:r>
        <w:rPr>
          <w:rFonts w:ascii="微软雅黑" w:hAnsi="微软雅黑" w:eastAsia="微软雅黑" w:cs="微软雅黑"/>
          <w:spacing w:val="7"/>
          <w:sz w:val="23"/>
          <w:szCs w:val="23"/>
        </w:rPr>
        <w:t>集装箱平均堆存期</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7"/>
          <w:sz w:val="23"/>
          <w:szCs w:val="23"/>
        </w:rPr>
        <w:t>d</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7"/>
          <w:sz w:val="23"/>
          <w:szCs w:val="23"/>
        </w:rPr>
        <w:t xml:space="preserve"> ꎬ</w:t>
      </w:r>
      <w:r>
        <w:rPr>
          <w:rFonts w:ascii="微软雅黑" w:hAnsi="微软雅黑" w:eastAsia="微软雅黑" w:cs="微软雅黑"/>
          <w:spacing w:val="7"/>
          <w:sz w:val="23"/>
          <w:szCs w:val="23"/>
        </w:rPr>
        <w:t xml:space="preserve">可取 </w:t>
      </w:r>
      <w:r>
        <w:rPr>
          <w:rFonts w:ascii="方正黑体" w:hAnsi="方正黑体" w:eastAsia="方正黑体" w:cs="方正黑体"/>
          <w:spacing w:val="7"/>
          <w:sz w:val="23"/>
          <w:szCs w:val="23"/>
        </w:rPr>
        <w:t>3d ~ 10d</w:t>
      </w:r>
      <w:r>
        <w:rPr>
          <w:rFonts w:hint="eastAsia" w:ascii="方正黑体" w:hAnsi="方正黑体" w:eastAsia="方正黑体" w:cs="方正黑体"/>
          <w:spacing w:val="7"/>
          <w:sz w:val="23"/>
          <w:szCs w:val="23"/>
          <w:lang w:eastAsia="zh-CN"/>
        </w:rPr>
        <w:t>；</w:t>
      </w:r>
    </w:p>
    <w:p>
      <w:pPr>
        <w:pStyle w:val="2"/>
        <w:spacing w:before="1" w:line="188" w:lineRule="auto"/>
        <w:ind w:left="610"/>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K</w:t>
      </w:r>
      <w:r>
        <w:rPr>
          <w:rFonts w:ascii="方正黑体" w:hAnsi="方正黑体" w:eastAsia="方正黑体" w:cs="方正黑体"/>
          <w:spacing w:val="-1"/>
          <w:position w:val="-5"/>
          <w:sz w:val="13"/>
          <w:szCs w:val="13"/>
        </w:rPr>
        <w:t>BK</w:t>
      </w:r>
      <w:r>
        <w:rPr>
          <w:rFonts w:ascii="方正黑体" w:hAnsi="方正黑体" w:eastAsia="方正黑体" w:cs="方正黑体"/>
          <w:spacing w:val="-12"/>
          <w:position w:val="-5"/>
          <w:sz w:val="13"/>
          <w:szCs w:val="13"/>
        </w:rPr>
        <w:t xml:space="preserve"> </w:t>
      </w:r>
      <w:r>
        <w:rPr>
          <w:b/>
          <w:bCs/>
          <w:spacing w:val="-1"/>
          <w:sz w:val="23"/>
          <w:szCs w:val="23"/>
        </w:rPr>
        <w:t>—</w:t>
      </w:r>
      <w:r>
        <w:rPr>
          <w:rFonts w:ascii="微软雅黑" w:hAnsi="微软雅黑" w:eastAsia="微软雅黑" w:cs="微软雅黑"/>
          <w:spacing w:val="-1"/>
          <w:sz w:val="23"/>
          <w:szCs w:val="23"/>
        </w:rPr>
        <w:t>堆场集装箱不平衡系数</w:t>
      </w:r>
      <w:r>
        <w:rPr>
          <w:rFonts w:ascii="微软雅黑" w:hAnsi="微软雅黑" w:eastAsia="微软雅黑" w:cs="微软雅黑"/>
          <w:spacing w:val="-25"/>
          <w:sz w:val="23"/>
          <w:szCs w:val="23"/>
        </w:rPr>
        <w:t xml:space="preserve"> </w:t>
      </w:r>
      <w:r>
        <w:rPr>
          <w:rFonts w:ascii="方正黑体" w:hAnsi="方正黑体" w:eastAsia="方正黑体" w:cs="方正黑体"/>
          <w:spacing w:val="-1"/>
          <w:sz w:val="23"/>
          <w:szCs w:val="23"/>
        </w:rPr>
        <w:t>ꎬ</w:t>
      </w:r>
      <w:r>
        <w:rPr>
          <w:rFonts w:ascii="微软雅黑" w:hAnsi="微软雅黑" w:eastAsia="微软雅黑" w:cs="微软雅黑"/>
          <w:spacing w:val="-1"/>
          <w:sz w:val="23"/>
          <w:szCs w:val="23"/>
        </w:rPr>
        <w:t xml:space="preserve">可取 </w:t>
      </w:r>
      <w:r>
        <w:rPr>
          <w:rFonts w:ascii="方正黑体" w:hAnsi="方正黑体" w:eastAsia="方正黑体" w:cs="方正黑体"/>
          <w:spacing w:val="-1"/>
          <w:sz w:val="23"/>
          <w:szCs w:val="23"/>
        </w:rPr>
        <w:t>1 . 2</w:t>
      </w:r>
      <w:r>
        <w:rPr>
          <w:rFonts w:ascii="方正黑体" w:hAnsi="方正黑体" w:eastAsia="方正黑体" w:cs="方正黑体"/>
          <w:spacing w:val="26"/>
          <w:sz w:val="23"/>
          <w:szCs w:val="23"/>
        </w:rPr>
        <w:t xml:space="preserve"> </w:t>
      </w:r>
      <w:r>
        <w:rPr>
          <w:rFonts w:ascii="方正黑体" w:hAnsi="方正黑体" w:eastAsia="方正黑体" w:cs="方正黑体"/>
          <w:spacing w:val="-1"/>
          <w:sz w:val="23"/>
          <w:szCs w:val="23"/>
        </w:rPr>
        <w:t>~ 1 .</w:t>
      </w:r>
      <w:r>
        <w:rPr>
          <w:rFonts w:ascii="方正黑体" w:hAnsi="方正黑体" w:eastAsia="方正黑体" w:cs="方正黑体"/>
          <w:spacing w:val="-2"/>
          <w:sz w:val="23"/>
          <w:szCs w:val="23"/>
        </w:rPr>
        <w:t xml:space="preserve"> 5</w:t>
      </w:r>
      <w:r>
        <w:rPr>
          <w:rFonts w:hint="eastAsia" w:ascii="方正黑体" w:hAnsi="方正黑体" w:eastAsia="方正黑体" w:cs="方正黑体"/>
          <w:spacing w:val="-2"/>
          <w:sz w:val="23"/>
          <w:szCs w:val="23"/>
          <w:lang w:eastAsia="zh-CN"/>
        </w:rPr>
        <w:t>；</w:t>
      </w:r>
    </w:p>
    <w:p>
      <w:pPr>
        <w:pStyle w:val="2"/>
        <w:spacing w:before="50" w:line="207" w:lineRule="auto"/>
        <w:ind w:left="1458" w:right="9" w:hanging="768"/>
        <w:rPr>
          <w:rFonts w:hint="eastAsia" w:ascii="方正黑体" w:hAnsi="方正黑体" w:eastAsia="微软雅黑" w:cs="方正黑体"/>
          <w:sz w:val="23"/>
          <w:szCs w:val="23"/>
          <w:lang w:eastAsia="zh-CN"/>
        </w:rPr>
      </w:pPr>
      <w:r>
        <w:rPr>
          <w:rFonts w:ascii="方正黑体" w:hAnsi="方正黑体" w:eastAsia="方正黑体" w:cs="方正黑体"/>
          <w:spacing w:val="-5"/>
          <w:w w:val="95"/>
          <w:sz w:val="23"/>
          <w:szCs w:val="23"/>
        </w:rPr>
        <w:t>T</w:t>
      </w:r>
      <w:r>
        <w:rPr>
          <w:rFonts w:ascii="方正黑体" w:hAnsi="方正黑体" w:eastAsia="方正黑体" w:cs="方正黑体"/>
          <w:position w:val="-5"/>
          <w:sz w:val="13"/>
          <w:szCs w:val="13"/>
        </w:rPr>
        <w:t>yk</w:t>
      </w:r>
      <w:r>
        <w:rPr>
          <w:rFonts w:ascii="方正黑体" w:hAnsi="方正黑体" w:eastAsia="方正黑体" w:cs="方正黑体"/>
          <w:spacing w:val="1"/>
          <w:position w:val="-5"/>
          <w:sz w:val="13"/>
          <w:szCs w:val="13"/>
        </w:rPr>
        <w:t xml:space="preserve"> </w:t>
      </w:r>
      <w:r>
        <w:rPr>
          <w:b/>
          <w:bCs/>
          <w:spacing w:val="5"/>
          <w:sz w:val="23"/>
          <w:szCs w:val="23"/>
        </w:rPr>
        <w:t>—</w:t>
      </w:r>
      <w:r>
        <w:rPr>
          <w:rFonts w:ascii="微软雅黑" w:hAnsi="微软雅黑" w:eastAsia="微软雅黑" w:cs="微软雅黑"/>
          <w:spacing w:val="5"/>
          <w:sz w:val="23"/>
          <w:szCs w:val="23"/>
        </w:rPr>
        <w:t>堆场集装箱年作业天数</w:t>
      </w:r>
      <w:r>
        <w:rPr>
          <w:rFonts w:ascii="微软雅黑" w:hAnsi="微软雅黑" w:eastAsia="微软雅黑" w:cs="微软雅黑"/>
          <w:spacing w:val="-25"/>
          <w:sz w:val="23"/>
          <w:szCs w:val="23"/>
        </w:rPr>
        <w:t xml:space="preserve"> </w:t>
      </w:r>
      <w:r>
        <w:rPr>
          <w:rFonts w:ascii="方正黑体" w:hAnsi="方正黑体" w:eastAsia="方正黑体" w:cs="方正黑体"/>
          <w:spacing w:val="5"/>
          <w:sz w:val="23"/>
          <w:szCs w:val="23"/>
        </w:rPr>
        <w:t>ꎬ</w:t>
      </w:r>
      <w:r>
        <w:rPr>
          <w:rFonts w:ascii="方正黑体" w:hAnsi="方正黑体" w:eastAsia="方正黑体" w:cs="方正黑体"/>
          <w:spacing w:val="-47"/>
          <w:sz w:val="23"/>
          <w:szCs w:val="23"/>
        </w:rPr>
        <w:t xml:space="preserve"> </w:t>
      </w:r>
      <w:r>
        <w:rPr>
          <w:rFonts w:ascii="微软雅黑" w:hAnsi="微软雅黑" w:eastAsia="微软雅黑" w:cs="微软雅黑"/>
          <w:spacing w:val="5"/>
          <w:sz w:val="23"/>
          <w:szCs w:val="23"/>
        </w:rPr>
        <w:t xml:space="preserve">取 </w:t>
      </w:r>
      <w:r>
        <w:rPr>
          <w:rFonts w:ascii="方正黑体" w:hAnsi="方正黑体" w:eastAsia="方正黑体" w:cs="方正黑体"/>
          <w:spacing w:val="5"/>
          <w:sz w:val="23"/>
          <w:szCs w:val="23"/>
        </w:rPr>
        <w:t>350d</w:t>
      </w:r>
      <w:r>
        <w:rPr>
          <w:rFonts w:ascii="方正黑体" w:hAnsi="方正黑体" w:eastAsia="方正黑体" w:cs="方正黑体"/>
          <w:spacing w:val="29"/>
          <w:sz w:val="23"/>
          <w:szCs w:val="23"/>
        </w:rPr>
        <w:t xml:space="preserve"> </w:t>
      </w:r>
      <w:r>
        <w:rPr>
          <w:rFonts w:ascii="方正黑体" w:hAnsi="方正黑体" w:eastAsia="方正黑体" w:cs="方正黑体"/>
          <w:spacing w:val="5"/>
          <w:sz w:val="23"/>
          <w:szCs w:val="23"/>
        </w:rPr>
        <w:t>~ 365d</w:t>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28"/>
          <w:sz w:val="23"/>
          <w:szCs w:val="23"/>
        </w:rPr>
        <w:t xml:space="preserve"> </w:t>
      </w:r>
      <w:r>
        <w:rPr>
          <w:rFonts w:ascii="微软雅黑" w:hAnsi="微软雅黑" w:eastAsia="微软雅黑" w:cs="微软雅黑"/>
          <w:spacing w:val="5"/>
          <w:sz w:val="23"/>
          <w:szCs w:val="23"/>
        </w:rPr>
        <w:t>当不通航时间长影响作业天数较</w:t>
      </w:r>
      <w:r>
        <w:rPr>
          <w:rFonts w:ascii="微软雅黑" w:hAnsi="微软雅黑" w:eastAsia="微软雅黑" w:cs="微软雅黑"/>
          <w:spacing w:val="-11"/>
          <w:sz w:val="23"/>
          <w:szCs w:val="23"/>
        </w:rPr>
        <w:t>多时</w:t>
      </w:r>
      <w:r>
        <w:rPr>
          <w:rFonts w:hint="eastAsia" w:ascii="微软雅黑" w:hAnsi="微软雅黑" w:eastAsia="微软雅黑" w:cs="微软雅黑"/>
          <w:spacing w:val="-21"/>
          <w:sz w:val="23"/>
          <w:szCs w:val="23"/>
          <w:lang w:eastAsia="zh-CN"/>
        </w:rPr>
        <w:t>，</w:t>
      </w:r>
      <w:r>
        <w:rPr>
          <w:rFonts w:ascii="微软雅黑" w:hAnsi="微软雅黑" w:eastAsia="微软雅黑" w:cs="微软雅黑"/>
          <w:spacing w:val="-11"/>
          <w:sz w:val="23"/>
          <w:szCs w:val="23"/>
        </w:rPr>
        <w:t>应予以扣除</w:t>
      </w:r>
      <w:r>
        <w:rPr>
          <w:rFonts w:hint="eastAsia" w:ascii="微软雅黑" w:hAnsi="微软雅黑" w:eastAsia="微软雅黑" w:cs="微软雅黑"/>
          <w:spacing w:val="-25"/>
          <w:sz w:val="23"/>
          <w:szCs w:val="23"/>
          <w:lang w:eastAsia="zh-CN"/>
        </w:rPr>
        <w:t>；</w:t>
      </w:r>
    </w:p>
    <w:p>
      <w:pPr>
        <w:pStyle w:val="2"/>
        <w:spacing w:before="41" w:line="189" w:lineRule="auto"/>
        <w:ind w:left="585"/>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N</w:t>
      </w:r>
      <w:r>
        <w:rPr>
          <w:rFonts w:ascii="方正黑体" w:hAnsi="方正黑体" w:eastAsia="方正黑体" w:cs="方正黑体"/>
          <w:position w:val="-5"/>
          <w:sz w:val="13"/>
          <w:szCs w:val="13"/>
        </w:rPr>
        <w:t>SW</w:t>
      </w:r>
      <w:r>
        <w:rPr>
          <w:rFonts w:ascii="方正黑体" w:hAnsi="方正黑体" w:eastAsia="方正黑体" w:cs="方正黑体"/>
          <w:spacing w:val="-1"/>
          <w:position w:val="-5"/>
          <w:sz w:val="13"/>
          <w:szCs w:val="13"/>
        </w:rPr>
        <w:t xml:space="preserve"> </w:t>
      </w:r>
      <w:r>
        <w:rPr>
          <w:b/>
          <w:bCs/>
          <w:spacing w:val="24"/>
          <w:sz w:val="23"/>
          <w:szCs w:val="23"/>
        </w:rPr>
        <w:t>—</w:t>
      </w:r>
      <w:r>
        <w:rPr>
          <w:rFonts w:ascii="微软雅黑" w:hAnsi="微软雅黑" w:eastAsia="微软雅黑" w:cs="微软雅黑"/>
          <w:spacing w:val="24"/>
          <w:sz w:val="23"/>
          <w:szCs w:val="23"/>
        </w:rPr>
        <w:t>集装箱堆场所需地面箱位数</w:t>
      </w:r>
      <w:r>
        <w:rPr>
          <w:rFonts w:hint="eastAsia" w:ascii="方正黑体" w:hAnsi="方正黑体" w:eastAsia="方正黑体" w:cs="方正黑体"/>
          <w:spacing w:val="24"/>
          <w:sz w:val="23"/>
          <w:szCs w:val="23"/>
          <w:lang w:eastAsia="zh-CN"/>
        </w:rPr>
        <w:t>（</w:t>
      </w:r>
      <w:r>
        <w:rPr>
          <w:rFonts w:ascii="方正黑体" w:hAnsi="方正黑体" w:eastAsia="方正黑体" w:cs="方正黑体"/>
          <w:spacing w:val="-36"/>
          <w:sz w:val="23"/>
          <w:szCs w:val="23"/>
        </w:rPr>
        <w:t xml:space="preserve"> </w:t>
      </w:r>
      <w:r>
        <w:rPr>
          <w:rFonts w:ascii="方正黑体" w:hAnsi="方正黑体" w:eastAsia="方正黑体" w:cs="方正黑体"/>
          <w:sz w:val="23"/>
          <w:szCs w:val="23"/>
        </w:rPr>
        <w:t>TEU</w:t>
      </w:r>
      <w:r>
        <w:rPr>
          <w:rFonts w:hint="eastAsia" w:ascii="方正黑体" w:hAnsi="方正黑体" w:eastAsia="方正黑体" w:cs="方正黑体"/>
          <w:spacing w:val="24"/>
          <w:sz w:val="23"/>
          <w:szCs w:val="23"/>
          <w:lang w:eastAsia="zh-CN"/>
        </w:rPr>
        <w:t>）；</w:t>
      </w:r>
    </w:p>
    <w:p>
      <w:pPr>
        <w:pStyle w:val="2"/>
        <w:spacing w:before="50" w:line="189" w:lineRule="auto"/>
        <w:ind w:left="713"/>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N</w:t>
      </w:r>
      <w:r>
        <w:rPr>
          <w:rFonts w:ascii="方正黑体" w:hAnsi="方正黑体" w:eastAsia="方正黑体" w:cs="方正黑体"/>
          <w:spacing w:val="1"/>
          <w:position w:val="-5"/>
          <w:sz w:val="13"/>
          <w:szCs w:val="13"/>
        </w:rPr>
        <w:t xml:space="preserve">1 </w:t>
      </w:r>
      <w:r>
        <w:rPr>
          <w:b/>
          <w:bCs/>
          <w:spacing w:val="1"/>
          <w:sz w:val="23"/>
          <w:szCs w:val="23"/>
        </w:rPr>
        <w:t>—</w:t>
      </w:r>
      <w:r>
        <w:rPr>
          <w:rFonts w:ascii="微软雅黑" w:hAnsi="微软雅黑" w:eastAsia="微软雅黑" w:cs="微软雅黑"/>
          <w:spacing w:val="1"/>
          <w:sz w:val="23"/>
          <w:szCs w:val="23"/>
        </w:rPr>
        <w:t>堆场设备堆箱层数</w:t>
      </w:r>
      <w:r>
        <w:rPr>
          <w:rFonts w:ascii="微软雅黑" w:hAnsi="微软雅黑" w:eastAsia="微软雅黑" w:cs="微软雅黑"/>
          <w:spacing w:val="-25"/>
          <w:sz w:val="23"/>
          <w:szCs w:val="23"/>
        </w:rPr>
        <w:t xml:space="preserve"> </w:t>
      </w:r>
      <w:r>
        <w:rPr>
          <w:rFonts w:ascii="方正黑体" w:hAnsi="方正黑体" w:eastAsia="方正黑体" w:cs="方正黑体"/>
          <w:spacing w:val="1"/>
          <w:sz w:val="23"/>
          <w:szCs w:val="23"/>
        </w:rPr>
        <w:t>ꎬ</w:t>
      </w:r>
      <w:r>
        <w:rPr>
          <w:rFonts w:ascii="微软雅黑" w:hAnsi="微软雅黑" w:eastAsia="微软雅黑" w:cs="微软雅黑"/>
          <w:spacing w:val="1"/>
          <w:sz w:val="23"/>
          <w:szCs w:val="23"/>
        </w:rPr>
        <w:t xml:space="preserve">可按表 </w:t>
      </w:r>
      <w:r>
        <w:rPr>
          <w:rFonts w:ascii="方正黑体" w:hAnsi="方正黑体" w:eastAsia="方正黑体" w:cs="方正黑体"/>
          <w:spacing w:val="1"/>
          <w:sz w:val="23"/>
          <w:szCs w:val="23"/>
        </w:rPr>
        <w:t>5</w:t>
      </w:r>
      <w:r>
        <w:rPr>
          <w:rFonts w:ascii="方正黑体" w:hAnsi="方正黑体" w:eastAsia="方正黑体" w:cs="方正黑体"/>
          <w:spacing w:val="-20"/>
          <w:sz w:val="23"/>
          <w:szCs w:val="23"/>
        </w:rPr>
        <w:t xml:space="preserve"> </w:t>
      </w:r>
      <w:r>
        <w:rPr>
          <w:rFonts w:ascii="方正黑体" w:hAnsi="方正黑体" w:eastAsia="方正黑体" w:cs="方正黑体"/>
          <w:spacing w:val="1"/>
          <w:sz w:val="23"/>
          <w:szCs w:val="23"/>
        </w:rPr>
        <w:t>. 10</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 15</w:t>
      </w:r>
      <w:r>
        <w:rPr>
          <w:rFonts w:ascii="方正黑体" w:hAnsi="方正黑体" w:eastAsia="方正黑体" w:cs="方正黑体"/>
          <w:spacing w:val="29"/>
          <w:sz w:val="23"/>
          <w:szCs w:val="23"/>
        </w:rPr>
        <w:t xml:space="preserve"> </w:t>
      </w:r>
      <w:r>
        <w:rPr>
          <w:rFonts w:ascii="微软雅黑" w:hAnsi="微软雅黑" w:eastAsia="微软雅黑" w:cs="微软雅黑"/>
          <w:spacing w:val="1"/>
          <w:sz w:val="23"/>
          <w:szCs w:val="23"/>
        </w:rPr>
        <w:t>选取</w:t>
      </w:r>
      <w:r>
        <w:rPr>
          <w:rFonts w:hint="eastAsia" w:ascii="微软雅黑" w:hAnsi="微软雅黑" w:eastAsia="微软雅黑" w:cs="微软雅黑"/>
          <w:spacing w:val="-26"/>
          <w:sz w:val="23"/>
          <w:szCs w:val="23"/>
          <w:lang w:eastAsia="zh-CN"/>
        </w:rPr>
        <w:t>；</w:t>
      </w:r>
    </w:p>
    <w:p>
      <w:pPr>
        <w:pStyle w:val="2"/>
        <w:spacing w:before="50" w:line="189" w:lineRule="auto"/>
        <w:ind w:left="741"/>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A</w:t>
      </w:r>
      <w:r>
        <w:rPr>
          <w:rFonts w:ascii="方正黑体" w:hAnsi="方正黑体" w:eastAsia="方正黑体" w:cs="方正黑体"/>
          <w:spacing w:val="-36"/>
          <w:sz w:val="23"/>
          <w:szCs w:val="23"/>
        </w:rPr>
        <w:t xml:space="preserve"> </w:t>
      </w:r>
      <w:r>
        <w:rPr>
          <w:rFonts w:ascii="方正黑体" w:hAnsi="方正黑体" w:eastAsia="方正黑体" w:cs="方正黑体"/>
          <w:position w:val="-5"/>
          <w:sz w:val="13"/>
          <w:szCs w:val="13"/>
        </w:rPr>
        <w:t>s</w:t>
      </w:r>
      <w:r>
        <w:rPr>
          <w:rFonts w:ascii="方正黑体" w:hAnsi="方正黑体" w:eastAsia="方正黑体" w:cs="方正黑体"/>
          <w:spacing w:val="-9"/>
          <w:position w:val="-5"/>
          <w:sz w:val="13"/>
          <w:szCs w:val="13"/>
        </w:rPr>
        <w:t xml:space="preserve"> </w:t>
      </w:r>
      <w:r>
        <w:rPr>
          <w:b/>
          <w:bCs/>
          <w:spacing w:val="2"/>
          <w:sz w:val="23"/>
          <w:szCs w:val="23"/>
        </w:rPr>
        <w:t>—</w:t>
      </w:r>
      <w:r>
        <w:rPr>
          <w:rFonts w:ascii="微软雅黑" w:hAnsi="微软雅黑" w:eastAsia="微软雅黑" w:cs="微软雅黑"/>
          <w:spacing w:val="2"/>
          <w:sz w:val="23"/>
          <w:szCs w:val="23"/>
        </w:rPr>
        <w:t>堆场容量利用率</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 xml:space="preserve">％ </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 xml:space="preserve"> ꎬ</w:t>
      </w:r>
      <w:r>
        <w:rPr>
          <w:rFonts w:ascii="微软雅黑" w:hAnsi="微软雅黑" w:eastAsia="微软雅黑" w:cs="微软雅黑"/>
          <w:spacing w:val="2"/>
          <w:sz w:val="23"/>
          <w:szCs w:val="23"/>
        </w:rPr>
        <w:t xml:space="preserve">可按表 </w:t>
      </w:r>
      <w:r>
        <w:rPr>
          <w:rFonts w:ascii="方正黑体" w:hAnsi="方正黑体" w:eastAsia="方正黑体" w:cs="方正黑体"/>
          <w:spacing w:val="2"/>
          <w:sz w:val="23"/>
          <w:szCs w:val="23"/>
        </w:rPr>
        <w:t>5</w:t>
      </w:r>
      <w:r>
        <w:rPr>
          <w:rFonts w:ascii="方正黑体" w:hAnsi="方正黑体" w:eastAsia="方正黑体" w:cs="方正黑体"/>
          <w:spacing w:val="-20"/>
          <w:sz w:val="23"/>
          <w:szCs w:val="23"/>
        </w:rPr>
        <w:t xml:space="preserve"> </w:t>
      </w:r>
      <w:r>
        <w:rPr>
          <w:rFonts w:ascii="方正黑体" w:hAnsi="方正黑体" w:eastAsia="方正黑体" w:cs="方正黑体"/>
          <w:spacing w:val="2"/>
          <w:sz w:val="23"/>
          <w:szCs w:val="23"/>
        </w:rPr>
        <w:t>. 10</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 15</w:t>
      </w:r>
      <w:r>
        <w:rPr>
          <w:rFonts w:ascii="方正黑体" w:hAnsi="方正黑体" w:eastAsia="方正黑体" w:cs="方正黑体"/>
          <w:spacing w:val="28"/>
          <w:sz w:val="23"/>
          <w:szCs w:val="23"/>
        </w:rPr>
        <w:t xml:space="preserve"> </w:t>
      </w:r>
      <w:r>
        <w:rPr>
          <w:rFonts w:ascii="微软雅黑" w:hAnsi="微软雅黑" w:eastAsia="微软雅黑" w:cs="微软雅黑"/>
          <w:spacing w:val="1"/>
          <w:sz w:val="23"/>
          <w:szCs w:val="23"/>
        </w:rPr>
        <w:t>选取</w:t>
      </w:r>
      <w:r>
        <w:rPr>
          <w:rFonts w:hint="eastAsia" w:ascii="微软雅黑" w:hAnsi="微软雅黑" w:eastAsia="微软雅黑" w:cs="微软雅黑"/>
          <w:spacing w:val="-37"/>
          <w:sz w:val="23"/>
          <w:szCs w:val="23"/>
          <w:lang w:eastAsia="zh-CN"/>
        </w:rPr>
        <w:t>。</w:t>
      </w:r>
    </w:p>
    <w:p>
      <w:pPr>
        <w:spacing w:before="54" w:line="204" w:lineRule="auto"/>
        <w:ind w:left="2419"/>
        <w:rPr>
          <w:rFonts w:ascii="方正黑体" w:hAnsi="方正黑体" w:eastAsia="方正黑体" w:cs="方正黑体"/>
          <w:sz w:val="20"/>
          <w:szCs w:val="20"/>
        </w:rPr>
      </w:pPr>
      <w:r>
        <w:rPr>
          <w:rFonts w:ascii="方正黑体" w:hAnsi="方正黑体" w:eastAsia="方正黑体" w:cs="方正黑体"/>
          <w:spacing w:val="1"/>
          <w:sz w:val="20"/>
          <w:szCs w:val="20"/>
        </w:rPr>
        <w:t>表 5</w:t>
      </w:r>
      <w:r>
        <w:rPr>
          <w:rFonts w:ascii="方正黑体" w:hAnsi="方正黑体" w:eastAsia="方正黑体" w:cs="方正黑体"/>
          <w:spacing w:val="-14"/>
          <w:sz w:val="20"/>
          <w:szCs w:val="20"/>
        </w:rPr>
        <w:t xml:space="preserve"> </w:t>
      </w:r>
      <w:r>
        <w:rPr>
          <w:rFonts w:ascii="方正黑体" w:hAnsi="方正黑体" w:eastAsia="方正黑体" w:cs="方正黑体"/>
          <w:spacing w:val="1"/>
          <w:sz w:val="20"/>
          <w:szCs w:val="20"/>
        </w:rPr>
        <w:t>. 10. 15    集装箱堆场堆箱层数和容量利用率</w:t>
      </w:r>
    </w:p>
    <w:p>
      <w:pPr>
        <w:spacing w:line="68"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987"/>
        <w:gridCol w:w="1426"/>
        <w:gridCol w:w="1426"/>
        <w:gridCol w:w="1426"/>
        <w:gridCol w:w="1428"/>
        <w:gridCol w:w="1451"/>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1" w:hRule="atLeast"/>
        </w:trPr>
        <w:tc>
          <w:tcPr>
            <w:tcW w:w="1987" w:type="dxa"/>
            <w:vMerge w:val="restart"/>
            <w:tcBorders>
              <w:top w:val="single" w:color="231F20" w:sz="6" w:space="0"/>
              <w:left w:val="single" w:color="231F20" w:sz="6" w:space="0"/>
              <w:bottom w:val="nil"/>
            </w:tcBorders>
            <w:vAlign w:val="top"/>
          </w:tcPr>
          <w:p>
            <w:pPr>
              <w:spacing w:line="371" w:lineRule="auto"/>
              <w:rPr>
                <w:rFonts w:ascii="Arial"/>
                <w:sz w:val="21"/>
              </w:rPr>
            </w:pPr>
          </w:p>
          <w:p>
            <w:pPr>
              <w:spacing w:before="73" w:line="177" w:lineRule="auto"/>
              <w:ind w:left="628"/>
              <w:rPr>
                <w:rFonts w:ascii="微软雅黑" w:hAnsi="微软雅黑" w:eastAsia="微软雅黑" w:cs="微软雅黑"/>
                <w:sz w:val="17"/>
                <w:szCs w:val="17"/>
              </w:rPr>
            </w:pPr>
            <w:r>
              <w:rPr>
                <w:rFonts w:ascii="微软雅黑" w:hAnsi="微软雅黑" w:eastAsia="微软雅黑" w:cs="微软雅黑"/>
                <w:spacing w:val="1"/>
                <w:sz w:val="17"/>
                <w:szCs w:val="17"/>
              </w:rPr>
              <w:t>项</w:t>
            </w:r>
            <w:r>
              <w:rPr>
                <w:rFonts w:ascii="微软雅黑" w:hAnsi="微软雅黑" w:eastAsia="微软雅黑" w:cs="微软雅黑"/>
                <w:spacing w:val="7"/>
                <w:sz w:val="17"/>
                <w:szCs w:val="17"/>
              </w:rPr>
              <w:t xml:space="preserve">       </w:t>
            </w:r>
            <w:r>
              <w:rPr>
                <w:rFonts w:ascii="微软雅黑" w:hAnsi="微软雅黑" w:eastAsia="微软雅黑" w:cs="微软雅黑"/>
                <w:spacing w:val="1"/>
                <w:sz w:val="17"/>
                <w:szCs w:val="17"/>
              </w:rPr>
              <w:t>目</w:t>
            </w:r>
          </w:p>
        </w:tc>
        <w:tc>
          <w:tcPr>
            <w:tcW w:w="7157" w:type="dxa"/>
            <w:gridSpan w:val="5"/>
            <w:tcBorders>
              <w:top w:val="single" w:color="231F20" w:sz="6" w:space="0"/>
              <w:right w:val="single" w:color="231F20" w:sz="6" w:space="0"/>
            </w:tcBorders>
            <w:vAlign w:val="top"/>
          </w:tcPr>
          <w:p>
            <w:pPr>
              <w:spacing w:before="81" w:line="185" w:lineRule="auto"/>
              <w:ind w:left="3039"/>
              <w:rPr>
                <w:rFonts w:ascii="微软雅黑" w:hAnsi="微软雅黑" w:eastAsia="微软雅黑" w:cs="微软雅黑"/>
                <w:sz w:val="17"/>
                <w:szCs w:val="17"/>
              </w:rPr>
            </w:pPr>
            <w:r>
              <w:rPr>
                <w:rFonts w:ascii="微软雅黑" w:hAnsi="微软雅黑" w:eastAsia="微软雅黑" w:cs="微软雅黑"/>
                <w:spacing w:val="9"/>
                <w:sz w:val="17"/>
                <w:szCs w:val="17"/>
              </w:rPr>
              <w:t>堆场作业设备</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11" w:hRule="atLeast"/>
        </w:trPr>
        <w:tc>
          <w:tcPr>
            <w:tcW w:w="1987" w:type="dxa"/>
            <w:vMerge w:val="continue"/>
            <w:tcBorders>
              <w:top w:val="nil"/>
              <w:left w:val="single" w:color="231F20" w:sz="6" w:space="0"/>
            </w:tcBorders>
            <w:vAlign w:val="top"/>
          </w:tcPr>
          <w:p>
            <w:pPr>
              <w:rPr>
                <w:rFonts w:ascii="Arial"/>
                <w:sz w:val="21"/>
              </w:rPr>
            </w:pPr>
          </w:p>
        </w:tc>
        <w:tc>
          <w:tcPr>
            <w:tcW w:w="1426" w:type="dxa"/>
            <w:vAlign w:val="top"/>
          </w:tcPr>
          <w:p>
            <w:pPr>
              <w:spacing w:before="118" w:line="184" w:lineRule="auto"/>
              <w:ind w:left="174"/>
              <w:rPr>
                <w:rFonts w:ascii="微软雅黑" w:hAnsi="微软雅黑" w:eastAsia="微软雅黑" w:cs="微软雅黑"/>
                <w:sz w:val="17"/>
                <w:szCs w:val="17"/>
              </w:rPr>
            </w:pPr>
            <w:r>
              <w:rPr>
                <w:rFonts w:ascii="微软雅黑" w:hAnsi="微软雅黑" w:eastAsia="微软雅黑" w:cs="微软雅黑"/>
                <w:spacing w:val="8"/>
                <w:sz w:val="17"/>
                <w:szCs w:val="17"/>
              </w:rPr>
              <w:t>轮胎式集装箱</w:t>
            </w:r>
          </w:p>
          <w:p>
            <w:pPr>
              <w:spacing w:before="77" w:line="183" w:lineRule="auto"/>
              <w:ind w:left="260"/>
              <w:rPr>
                <w:rFonts w:ascii="微软雅黑" w:hAnsi="微软雅黑" w:eastAsia="微软雅黑" w:cs="微软雅黑"/>
                <w:sz w:val="17"/>
                <w:szCs w:val="17"/>
              </w:rPr>
            </w:pPr>
            <w:r>
              <w:rPr>
                <w:rFonts w:ascii="微软雅黑" w:hAnsi="微软雅黑" w:eastAsia="微软雅黑" w:cs="微软雅黑"/>
                <w:spacing w:val="9"/>
                <w:sz w:val="17"/>
                <w:szCs w:val="17"/>
              </w:rPr>
              <w:t>龙门起重机</w:t>
            </w:r>
          </w:p>
        </w:tc>
        <w:tc>
          <w:tcPr>
            <w:tcW w:w="1426" w:type="dxa"/>
            <w:vAlign w:val="top"/>
          </w:tcPr>
          <w:p>
            <w:pPr>
              <w:spacing w:before="267" w:line="184" w:lineRule="auto"/>
              <w:ind w:left="173"/>
              <w:rPr>
                <w:rFonts w:ascii="微软雅黑" w:hAnsi="微软雅黑" w:eastAsia="微软雅黑" w:cs="微软雅黑"/>
                <w:sz w:val="17"/>
                <w:szCs w:val="17"/>
              </w:rPr>
            </w:pPr>
            <w:r>
              <w:rPr>
                <w:rFonts w:ascii="微软雅黑" w:hAnsi="微软雅黑" w:eastAsia="微软雅黑" w:cs="微软雅黑"/>
                <w:spacing w:val="9"/>
                <w:sz w:val="17"/>
                <w:szCs w:val="17"/>
              </w:rPr>
              <w:t>集装箱跨运车</w:t>
            </w:r>
          </w:p>
        </w:tc>
        <w:tc>
          <w:tcPr>
            <w:tcW w:w="1426" w:type="dxa"/>
            <w:vAlign w:val="top"/>
          </w:tcPr>
          <w:p>
            <w:pPr>
              <w:spacing w:before="117" w:line="184" w:lineRule="auto"/>
              <w:ind w:left="178"/>
              <w:rPr>
                <w:rFonts w:ascii="微软雅黑" w:hAnsi="微软雅黑" w:eastAsia="微软雅黑" w:cs="微软雅黑"/>
                <w:sz w:val="17"/>
                <w:szCs w:val="17"/>
              </w:rPr>
            </w:pPr>
            <w:r>
              <w:rPr>
                <w:rFonts w:ascii="微软雅黑" w:hAnsi="微软雅黑" w:eastAsia="微软雅黑" w:cs="微软雅黑"/>
                <w:spacing w:val="9"/>
                <w:sz w:val="17"/>
                <w:szCs w:val="17"/>
              </w:rPr>
              <w:t>轨道式集装箱</w:t>
            </w:r>
          </w:p>
          <w:p>
            <w:pPr>
              <w:spacing w:before="78" w:line="183" w:lineRule="auto"/>
              <w:ind w:left="265"/>
              <w:rPr>
                <w:rFonts w:ascii="微软雅黑" w:hAnsi="微软雅黑" w:eastAsia="微软雅黑" w:cs="微软雅黑"/>
                <w:sz w:val="17"/>
                <w:szCs w:val="17"/>
              </w:rPr>
            </w:pPr>
            <w:r>
              <w:rPr>
                <w:rFonts w:ascii="微软雅黑" w:hAnsi="微软雅黑" w:eastAsia="微软雅黑" w:cs="微软雅黑"/>
                <w:spacing w:val="9"/>
                <w:sz w:val="17"/>
                <w:szCs w:val="17"/>
              </w:rPr>
              <w:t>龙门起重机</w:t>
            </w:r>
          </w:p>
        </w:tc>
        <w:tc>
          <w:tcPr>
            <w:tcW w:w="1428" w:type="dxa"/>
            <w:vAlign w:val="top"/>
          </w:tcPr>
          <w:p>
            <w:pPr>
              <w:spacing w:before="117" w:line="215" w:lineRule="auto"/>
              <w:ind w:left="470" w:right="257" w:hanging="201"/>
              <w:rPr>
                <w:rFonts w:ascii="微软雅黑" w:hAnsi="微软雅黑" w:eastAsia="微软雅黑" w:cs="微软雅黑"/>
                <w:sz w:val="17"/>
                <w:szCs w:val="17"/>
              </w:rPr>
            </w:pPr>
            <w:r>
              <w:rPr>
                <w:rFonts w:ascii="微软雅黑" w:hAnsi="微软雅黑" w:eastAsia="微软雅黑" w:cs="微软雅黑"/>
                <w:spacing w:val="9"/>
                <w:sz w:val="17"/>
                <w:szCs w:val="17"/>
              </w:rPr>
              <w:t>集装箱正面</w:t>
            </w:r>
            <w:r>
              <w:rPr>
                <w:rFonts w:ascii="微软雅黑" w:hAnsi="微软雅黑" w:eastAsia="微软雅黑" w:cs="微软雅黑"/>
                <w:sz w:val="17"/>
                <w:szCs w:val="17"/>
              </w:rPr>
              <w:t xml:space="preserve"> </w:t>
            </w:r>
            <w:r>
              <w:rPr>
                <w:rFonts w:ascii="微软雅黑" w:hAnsi="微软雅黑" w:eastAsia="微软雅黑" w:cs="微软雅黑"/>
                <w:spacing w:val="1"/>
                <w:sz w:val="17"/>
                <w:szCs w:val="17"/>
              </w:rPr>
              <w:t>吊运机</w:t>
            </w:r>
          </w:p>
        </w:tc>
        <w:tc>
          <w:tcPr>
            <w:tcW w:w="1451" w:type="dxa"/>
            <w:tcBorders>
              <w:right w:val="single" w:color="231F20" w:sz="6" w:space="0"/>
            </w:tcBorders>
            <w:vAlign w:val="top"/>
          </w:tcPr>
          <w:p>
            <w:pPr>
              <w:spacing w:before="117" w:line="216" w:lineRule="auto"/>
              <w:ind w:left="460" w:right="265" w:hanging="181"/>
              <w:rPr>
                <w:rFonts w:ascii="微软雅黑" w:hAnsi="微软雅黑" w:eastAsia="微软雅黑" w:cs="微软雅黑"/>
                <w:sz w:val="17"/>
                <w:szCs w:val="17"/>
              </w:rPr>
            </w:pPr>
            <w:r>
              <w:rPr>
                <w:rFonts w:ascii="微软雅黑" w:hAnsi="微软雅黑" w:eastAsia="微软雅黑" w:cs="微软雅黑"/>
                <w:spacing w:val="9"/>
                <w:sz w:val="17"/>
                <w:szCs w:val="17"/>
              </w:rPr>
              <w:t>集装箱空箱</w:t>
            </w:r>
            <w:r>
              <w:rPr>
                <w:rFonts w:ascii="微软雅黑" w:hAnsi="微软雅黑" w:eastAsia="微软雅黑" w:cs="微软雅黑"/>
                <w:sz w:val="17"/>
                <w:szCs w:val="17"/>
              </w:rPr>
              <w:t xml:space="preserve"> </w:t>
            </w:r>
            <w:r>
              <w:rPr>
                <w:rFonts w:ascii="微软雅黑" w:hAnsi="微软雅黑" w:eastAsia="微软雅黑" w:cs="微软雅黑"/>
                <w:spacing w:val="7"/>
                <w:sz w:val="17"/>
                <w:szCs w:val="17"/>
              </w:rPr>
              <w:t>堆箱机</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1987" w:type="dxa"/>
            <w:tcBorders>
              <w:left w:val="single" w:color="231F20" w:sz="6" w:space="0"/>
            </w:tcBorders>
            <w:vAlign w:val="top"/>
          </w:tcPr>
          <w:p>
            <w:pPr>
              <w:pStyle w:val="7"/>
              <w:spacing w:before="79" w:line="188" w:lineRule="auto"/>
              <w:ind w:left="510"/>
              <w:rPr>
                <w:sz w:val="10"/>
                <w:szCs w:val="10"/>
              </w:rPr>
            </w:pPr>
            <w:r>
              <w:rPr>
                <w:rFonts w:ascii="微软雅黑" w:hAnsi="微软雅黑" w:eastAsia="微软雅黑" w:cs="微软雅黑"/>
                <w:spacing w:val="4"/>
              </w:rPr>
              <w:t xml:space="preserve">堆箱层数 </w:t>
            </w:r>
            <w:r>
              <w:rPr>
                <w:spacing w:val="4"/>
              </w:rPr>
              <w:t>N</w:t>
            </w:r>
            <w:r>
              <w:rPr>
                <w:spacing w:val="4"/>
                <w:position w:val="-4"/>
                <w:sz w:val="10"/>
                <w:szCs w:val="10"/>
              </w:rPr>
              <w:t>1</w:t>
            </w:r>
          </w:p>
        </w:tc>
        <w:tc>
          <w:tcPr>
            <w:tcW w:w="1426" w:type="dxa"/>
            <w:vAlign w:val="top"/>
          </w:tcPr>
          <w:p>
            <w:pPr>
              <w:pStyle w:val="7"/>
              <w:spacing w:before="118" w:line="184" w:lineRule="auto"/>
              <w:ind w:left="529"/>
            </w:pPr>
            <w:r>
              <w:rPr>
                <w:spacing w:val="-12"/>
              </w:rPr>
              <w:t>3</w:t>
            </w:r>
            <w:r>
              <w:rPr>
                <w:spacing w:val="26"/>
              </w:rPr>
              <w:t xml:space="preserve"> </w:t>
            </w:r>
            <w:r>
              <w:rPr>
                <w:spacing w:val="-12"/>
              </w:rPr>
              <w:t>~</w:t>
            </w:r>
            <w:r>
              <w:rPr>
                <w:spacing w:val="-13"/>
              </w:rPr>
              <w:t xml:space="preserve"> </w:t>
            </w:r>
            <w:r>
              <w:rPr>
                <w:spacing w:val="-12"/>
              </w:rPr>
              <w:t>5</w:t>
            </w:r>
          </w:p>
        </w:tc>
        <w:tc>
          <w:tcPr>
            <w:tcW w:w="1426" w:type="dxa"/>
            <w:vAlign w:val="top"/>
          </w:tcPr>
          <w:p>
            <w:pPr>
              <w:pStyle w:val="7"/>
              <w:spacing w:before="120" w:line="182" w:lineRule="auto"/>
              <w:ind w:left="529"/>
            </w:pPr>
            <w:r>
              <w:rPr>
                <w:spacing w:val="13"/>
                <w:w w:val="113"/>
              </w:rPr>
              <w:t>2~3</w:t>
            </w:r>
          </w:p>
        </w:tc>
        <w:tc>
          <w:tcPr>
            <w:tcW w:w="1426" w:type="dxa"/>
            <w:vAlign w:val="top"/>
          </w:tcPr>
          <w:p>
            <w:pPr>
              <w:pStyle w:val="7"/>
              <w:spacing w:before="118" w:line="183" w:lineRule="auto"/>
              <w:ind w:left="528"/>
            </w:pPr>
            <w:r>
              <w:rPr>
                <w:spacing w:val="13"/>
                <w:w w:val="113"/>
              </w:rPr>
              <w:t>4~6</w:t>
            </w:r>
          </w:p>
        </w:tc>
        <w:tc>
          <w:tcPr>
            <w:tcW w:w="1428" w:type="dxa"/>
            <w:vAlign w:val="top"/>
          </w:tcPr>
          <w:p>
            <w:pPr>
              <w:pStyle w:val="7"/>
              <w:spacing w:before="120" w:line="182" w:lineRule="auto"/>
              <w:ind w:left="538"/>
            </w:pPr>
            <w:r>
              <w:rPr>
                <w:spacing w:val="-12"/>
              </w:rPr>
              <w:t>3</w:t>
            </w:r>
            <w:r>
              <w:rPr>
                <w:spacing w:val="26"/>
              </w:rPr>
              <w:t xml:space="preserve"> </w:t>
            </w:r>
            <w:r>
              <w:rPr>
                <w:spacing w:val="-12"/>
              </w:rPr>
              <w:t>~</w:t>
            </w:r>
            <w:r>
              <w:rPr>
                <w:spacing w:val="-16"/>
              </w:rPr>
              <w:t xml:space="preserve"> </w:t>
            </w:r>
            <w:r>
              <w:rPr>
                <w:spacing w:val="-12"/>
              </w:rPr>
              <w:t>4</w:t>
            </w:r>
          </w:p>
        </w:tc>
        <w:tc>
          <w:tcPr>
            <w:tcW w:w="1451" w:type="dxa"/>
            <w:tcBorders>
              <w:right w:val="single" w:color="231F20" w:sz="6" w:space="0"/>
            </w:tcBorders>
            <w:vAlign w:val="top"/>
          </w:tcPr>
          <w:p>
            <w:pPr>
              <w:pStyle w:val="7"/>
              <w:spacing w:before="117" w:line="184" w:lineRule="auto"/>
              <w:ind w:left="546"/>
            </w:pPr>
            <w:r>
              <w:rPr>
                <w:spacing w:val="14"/>
                <w:w w:val="112"/>
              </w:rPr>
              <w:t>5~8</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1987" w:type="dxa"/>
            <w:tcBorders>
              <w:left w:val="single" w:color="231F20" w:sz="6" w:space="0"/>
              <w:bottom w:val="single" w:color="231F20" w:sz="6" w:space="0"/>
            </w:tcBorders>
            <w:vAlign w:val="top"/>
          </w:tcPr>
          <w:p>
            <w:pPr>
              <w:pStyle w:val="7"/>
              <w:spacing w:before="82" w:line="188" w:lineRule="auto"/>
              <w:ind w:left="237"/>
              <w:rPr>
                <w:rFonts w:hint="eastAsia" w:eastAsia="方正黑体"/>
                <w:lang w:eastAsia="zh-CN"/>
              </w:rPr>
            </w:pPr>
            <w:r>
              <w:rPr>
                <w:rFonts w:ascii="微软雅黑" w:hAnsi="微软雅黑" w:eastAsia="微软雅黑" w:cs="微软雅黑"/>
                <w:spacing w:val="3"/>
              </w:rPr>
              <w:t>容量利用率</w:t>
            </w:r>
            <w:r>
              <w:rPr>
                <w:rFonts w:ascii="微软雅黑" w:hAnsi="微软雅黑" w:eastAsia="微软雅黑" w:cs="微软雅黑"/>
                <w:spacing w:val="-5"/>
              </w:rPr>
              <w:t xml:space="preserve"> </w:t>
            </w:r>
            <w:r>
              <w:t>A</w:t>
            </w:r>
            <w:r>
              <w:rPr>
                <w:spacing w:val="-26"/>
              </w:rPr>
              <w:t xml:space="preserve"> </w:t>
            </w:r>
            <w:r>
              <w:rPr>
                <w:position w:val="-4"/>
                <w:sz w:val="10"/>
                <w:szCs w:val="10"/>
              </w:rPr>
              <w:t>s</w:t>
            </w:r>
            <w:r>
              <w:rPr>
                <w:spacing w:val="16"/>
                <w:position w:val="-4"/>
                <w:sz w:val="10"/>
                <w:szCs w:val="10"/>
              </w:rPr>
              <w:t xml:space="preserve"> </w:t>
            </w:r>
            <w:r>
              <w:rPr>
                <w:rFonts w:hint="eastAsia"/>
                <w:spacing w:val="3"/>
                <w:lang w:eastAsia="zh-CN"/>
              </w:rPr>
              <w:t>（</w:t>
            </w:r>
            <w:r>
              <w:rPr>
                <w:spacing w:val="3"/>
              </w:rPr>
              <w:t xml:space="preserve">％ </w:t>
            </w:r>
            <w:r>
              <w:rPr>
                <w:rFonts w:hint="eastAsia"/>
                <w:spacing w:val="3"/>
                <w:lang w:eastAsia="zh-CN"/>
              </w:rPr>
              <w:t>）</w:t>
            </w:r>
          </w:p>
        </w:tc>
        <w:tc>
          <w:tcPr>
            <w:tcW w:w="1426" w:type="dxa"/>
            <w:tcBorders>
              <w:bottom w:val="single" w:color="231F20" w:sz="6" w:space="0"/>
            </w:tcBorders>
            <w:vAlign w:val="top"/>
          </w:tcPr>
          <w:p>
            <w:pPr>
              <w:pStyle w:val="7"/>
              <w:spacing w:before="120" w:line="184" w:lineRule="auto"/>
              <w:ind w:left="440"/>
            </w:pPr>
            <w:r>
              <w:rPr>
                <w:spacing w:val="-12"/>
              </w:rPr>
              <w:t>55</w:t>
            </w:r>
            <w:r>
              <w:rPr>
                <w:spacing w:val="25"/>
                <w:w w:val="101"/>
              </w:rPr>
              <w:t xml:space="preserve"> </w:t>
            </w:r>
            <w:r>
              <w:rPr>
                <w:spacing w:val="-12"/>
              </w:rPr>
              <w:t>~</w:t>
            </w:r>
            <w:r>
              <w:rPr>
                <w:spacing w:val="-15"/>
              </w:rPr>
              <w:t xml:space="preserve"> </w:t>
            </w:r>
            <w:r>
              <w:rPr>
                <w:spacing w:val="-12"/>
              </w:rPr>
              <w:t>70</w:t>
            </w:r>
          </w:p>
        </w:tc>
        <w:tc>
          <w:tcPr>
            <w:tcW w:w="1426" w:type="dxa"/>
            <w:tcBorders>
              <w:bottom w:val="single" w:color="231F20" w:sz="6" w:space="0"/>
            </w:tcBorders>
            <w:vAlign w:val="top"/>
          </w:tcPr>
          <w:p>
            <w:pPr>
              <w:pStyle w:val="7"/>
              <w:spacing w:before="122" w:line="182" w:lineRule="auto"/>
              <w:ind w:left="440"/>
            </w:pPr>
            <w:r>
              <w:rPr>
                <w:spacing w:val="-12"/>
              </w:rPr>
              <w:t>70</w:t>
            </w:r>
            <w:r>
              <w:rPr>
                <w:spacing w:val="20"/>
                <w:w w:val="101"/>
              </w:rPr>
              <w:t xml:space="preserve"> </w:t>
            </w:r>
            <w:r>
              <w:rPr>
                <w:spacing w:val="-12"/>
              </w:rPr>
              <w:t>~</w:t>
            </w:r>
            <w:r>
              <w:rPr>
                <w:spacing w:val="-8"/>
              </w:rPr>
              <w:t xml:space="preserve"> </w:t>
            </w:r>
            <w:r>
              <w:rPr>
                <w:spacing w:val="-12"/>
              </w:rPr>
              <w:t>80</w:t>
            </w:r>
          </w:p>
        </w:tc>
        <w:tc>
          <w:tcPr>
            <w:tcW w:w="1426" w:type="dxa"/>
            <w:tcBorders>
              <w:bottom w:val="single" w:color="231F20" w:sz="6" w:space="0"/>
            </w:tcBorders>
            <w:vAlign w:val="top"/>
          </w:tcPr>
          <w:p>
            <w:pPr>
              <w:pStyle w:val="7"/>
              <w:spacing w:before="121" w:line="183" w:lineRule="auto"/>
              <w:ind w:left="445"/>
            </w:pPr>
            <w:r>
              <w:rPr>
                <w:spacing w:val="-11"/>
              </w:rPr>
              <w:t>60</w:t>
            </w:r>
            <w:r>
              <w:rPr>
                <w:spacing w:val="19"/>
                <w:w w:val="102"/>
              </w:rPr>
              <w:t xml:space="preserve"> </w:t>
            </w:r>
            <w:r>
              <w:rPr>
                <w:spacing w:val="-11"/>
              </w:rPr>
              <w:t>~</w:t>
            </w:r>
            <w:r>
              <w:rPr>
                <w:spacing w:val="-15"/>
              </w:rPr>
              <w:t xml:space="preserve"> </w:t>
            </w:r>
            <w:r>
              <w:rPr>
                <w:spacing w:val="-11"/>
              </w:rPr>
              <w:t>70</w:t>
            </w:r>
          </w:p>
        </w:tc>
        <w:tc>
          <w:tcPr>
            <w:tcW w:w="1428" w:type="dxa"/>
            <w:tcBorders>
              <w:bottom w:val="single" w:color="231F20" w:sz="6" w:space="0"/>
            </w:tcBorders>
            <w:vAlign w:val="top"/>
          </w:tcPr>
          <w:p>
            <w:pPr>
              <w:pStyle w:val="7"/>
              <w:spacing w:before="121" w:line="183" w:lineRule="auto"/>
              <w:ind w:left="449"/>
            </w:pPr>
            <w:r>
              <w:rPr>
                <w:spacing w:val="-11"/>
              </w:rPr>
              <w:t>60</w:t>
            </w:r>
            <w:r>
              <w:rPr>
                <w:spacing w:val="19"/>
                <w:w w:val="102"/>
              </w:rPr>
              <w:t xml:space="preserve"> </w:t>
            </w:r>
            <w:r>
              <w:rPr>
                <w:spacing w:val="-11"/>
              </w:rPr>
              <w:t>~</w:t>
            </w:r>
            <w:r>
              <w:rPr>
                <w:spacing w:val="-15"/>
              </w:rPr>
              <w:t xml:space="preserve"> </w:t>
            </w:r>
            <w:r>
              <w:rPr>
                <w:spacing w:val="-11"/>
              </w:rPr>
              <w:t>70</w:t>
            </w:r>
          </w:p>
        </w:tc>
        <w:tc>
          <w:tcPr>
            <w:tcW w:w="1451" w:type="dxa"/>
            <w:tcBorders>
              <w:bottom w:val="single" w:color="231F20" w:sz="6" w:space="0"/>
              <w:right w:val="single" w:color="231F20" w:sz="6" w:space="0"/>
            </w:tcBorders>
            <w:vAlign w:val="top"/>
          </w:tcPr>
          <w:p>
            <w:pPr>
              <w:pStyle w:val="7"/>
              <w:spacing w:before="122" w:line="182" w:lineRule="auto"/>
              <w:ind w:left="457"/>
            </w:pPr>
            <w:r>
              <w:rPr>
                <w:spacing w:val="-12"/>
              </w:rPr>
              <w:t>70</w:t>
            </w:r>
            <w:r>
              <w:rPr>
                <w:spacing w:val="20"/>
                <w:w w:val="101"/>
              </w:rPr>
              <w:t xml:space="preserve"> </w:t>
            </w:r>
            <w:r>
              <w:rPr>
                <w:spacing w:val="-12"/>
              </w:rPr>
              <w:t>~</w:t>
            </w:r>
            <w:r>
              <w:rPr>
                <w:spacing w:val="-8"/>
              </w:rPr>
              <w:t xml:space="preserve"> </w:t>
            </w:r>
            <w:r>
              <w:rPr>
                <w:spacing w:val="-12"/>
              </w:rPr>
              <w:t>80</w:t>
            </w:r>
          </w:p>
        </w:tc>
      </w:tr>
    </w:tbl>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16    集装箱码头拆装箱库所需容量可按下式计算：</w:t>
      </w:r>
    </w:p>
    <w:p>
      <w:pPr>
        <w:spacing w:before="256" w:line="159" w:lineRule="auto"/>
        <w:ind w:right="30"/>
        <w:jc w:val="right"/>
        <w:rPr>
          <w:rFonts w:hint="eastAsia" w:ascii="方正黑体" w:hAnsi="方正黑体" w:eastAsia="方正黑体" w:cs="方正黑体"/>
          <w:sz w:val="23"/>
          <w:szCs w:val="23"/>
          <w:lang w:eastAsia="zh-CN"/>
        </w:rPr>
      </w:pPr>
      <w:r>
        <w:pict>
          <v:shape id="_x0000_s1055" o:spid="_x0000_s1055" o:spt="202" type="#_x0000_t202" style="position:absolute;left:0pt;margin-left:204.2pt;margin-top:3.7pt;height:26.6pt;width:65.6pt;z-index:251685888;mso-width-relative:page;mso-height-relative:page;" filled="f" stroked="f" coordsize="21600,21600">
            <v:path/>
            <v:fill on="f" focussize="0,0"/>
            <v:stroke on="f"/>
            <v:imagedata o:title=""/>
            <o:lock v:ext="edit" aspectratio="f"/>
            <v:textbox inset="0mm,0mm,0mm,0mm">
              <w:txbxContent>
                <w:p>
                  <w:pPr>
                    <w:spacing w:before="19" w:line="90" w:lineRule="auto"/>
                    <w:ind w:left="20"/>
                    <w:rPr>
                      <w:rFonts w:ascii="方正黑体" w:hAnsi="方正黑体" w:eastAsia="方正黑体" w:cs="方正黑体"/>
                      <w:sz w:val="23"/>
                      <w:szCs w:val="23"/>
                    </w:rPr>
                  </w:pPr>
                  <w:r>
                    <w:rPr>
                      <w:rFonts w:ascii="方正黑体" w:hAnsi="方正黑体" w:eastAsia="方正黑体" w:cs="方正黑体"/>
                      <w:spacing w:val="-15"/>
                      <w:w w:val="84"/>
                      <w:position w:val="5"/>
                      <w:sz w:val="23"/>
                      <w:szCs w:val="23"/>
                      <w:u w:val="single" w:color="231F20"/>
                    </w:rPr>
                    <w:t>Q</w:t>
                  </w:r>
                  <w:r>
                    <w:rPr>
                      <w:rFonts w:ascii="方正黑体" w:hAnsi="方正黑体" w:eastAsia="方正黑体" w:cs="方正黑体"/>
                      <w:spacing w:val="-43"/>
                      <w:position w:val="5"/>
                      <w:sz w:val="23"/>
                      <w:szCs w:val="23"/>
                      <w:u w:val="single" w:color="231F20"/>
                    </w:rPr>
                    <w:t xml:space="preserve"> </w:t>
                  </w:r>
                  <w:r>
                    <w:rPr>
                      <w:rFonts w:ascii="方正黑体" w:hAnsi="方正黑体" w:eastAsia="方正黑体" w:cs="方正黑体"/>
                      <w:spacing w:val="-6"/>
                      <w:sz w:val="13"/>
                      <w:szCs w:val="13"/>
                      <w:u w:val="single" w:color="231F20"/>
                    </w:rPr>
                    <w:t>h</w:t>
                  </w:r>
                  <w:r>
                    <w:rPr>
                      <w:rFonts w:ascii="方正黑体" w:hAnsi="方正黑体" w:eastAsia="方正黑体" w:cs="方正黑体"/>
                      <w:spacing w:val="-15"/>
                      <w:sz w:val="13"/>
                      <w:szCs w:val="13"/>
                      <w:u w:val="single" w:color="231F20"/>
                    </w:rPr>
                    <w:t xml:space="preserve"> </w:t>
                  </w:r>
                  <w:r>
                    <w:rPr>
                      <w:rFonts w:ascii="方正黑体" w:hAnsi="方正黑体" w:eastAsia="方正黑体" w:cs="方正黑体"/>
                      <w:spacing w:val="-6"/>
                      <w:position w:val="5"/>
                      <w:sz w:val="23"/>
                      <w:szCs w:val="23"/>
                      <w:u w:val="single" w:color="231F20"/>
                    </w:rPr>
                    <w:t>K</w:t>
                  </w:r>
                  <w:r>
                    <w:rPr>
                      <w:rFonts w:ascii="方正黑体" w:hAnsi="方正黑体" w:eastAsia="方正黑体" w:cs="方正黑体"/>
                      <w:spacing w:val="-6"/>
                      <w:sz w:val="13"/>
                      <w:szCs w:val="13"/>
                      <w:u w:val="single" w:color="231F20"/>
                    </w:rPr>
                    <w:t>c</w:t>
                  </w:r>
                  <w:r>
                    <w:rPr>
                      <w:rFonts w:ascii="方正黑体" w:hAnsi="方正黑体" w:eastAsia="方正黑体" w:cs="方正黑体"/>
                      <w:spacing w:val="-7"/>
                      <w:sz w:val="13"/>
                      <w:szCs w:val="13"/>
                      <w:u w:val="single" w:color="231F20"/>
                    </w:rPr>
                    <w:t xml:space="preserve"> </w:t>
                  </w:r>
                  <w:r>
                    <w:rPr>
                      <w:rFonts w:ascii="方正黑体" w:hAnsi="方正黑体" w:eastAsia="方正黑体" w:cs="方正黑体"/>
                      <w:spacing w:val="-20"/>
                      <w:w w:val="90"/>
                      <w:position w:val="5"/>
                      <w:sz w:val="23"/>
                      <w:szCs w:val="23"/>
                      <w:u w:val="single" w:color="231F20"/>
                    </w:rPr>
                    <w:t>q</w:t>
                  </w:r>
                  <w:r>
                    <w:rPr>
                      <w:rFonts w:ascii="方正黑体" w:hAnsi="方正黑体" w:eastAsia="方正黑体" w:cs="方正黑体"/>
                      <w:spacing w:val="-45"/>
                      <w:position w:val="5"/>
                      <w:sz w:val="23"/>
                      <w:szCs w:val="23"/>
                      <w:u w:val="single" w:color="231F20"/>
                    </w:rPr>
                    <w:t xml:space="preserve"> </w:t>
                  </w:r>
                  <w:r>
                    <w:rPr>
                      <w:rFonts w:ascii="方正黑体" w:hAnsi="方正黑体" w:eastAsia="方正黑体" w:cs="方正黑体"/>
                      <w:spacing w:val="15"/>
                      <w:sz w:val="13"/>
                      <w:szCs w:val="13"/>
                      <w:u w:val="single" w:color="231F20"/>
                    </w:rPr>
                    <w:t>t</w:t>
                  </w:r>
                  <w:r>
                    <w:rPr>
                      <w:rFonts w:ascii="方正黑体" w:hAnsi="方正黑体" w:eastAsia="方正黑体" w:cs="方正黑体"/>
                      <w:spacing w:val="-17"/>
                      <w:sz w:val="13"/>
                      <w:szCs w:val="13"/>
                      <w:u w:val="single" w:color="231F20"/>
                    </w:rPr>
                    <w:t xml:space="preserve"> </w:t>
                  </w:r>
                  <w:r>
                    <w:rPr>
                      <w:rFonts w:ascii="方正黑体" w:hAnsi="方正黑体" w:eastAsia="方正黑体" w:cs="方正黑体"/>
                      <w:spacing w:val="15"/>
                      <w:position w:val="5"/>
                      <w:sz w:val="23"/>
                      <w:szCs w:val="23"/>
                      <w:u w:val="single" w:color="231F20"/>
                    </w:rPr>
                    <w:t>K</w:t>
                  </w:r>
                  <w:r>
                    <w:rPr>
                      <w:rFonts w:ascii="方正黑体" w:hAnsi="方正黑体" w:eastAsia="方正黑体" w:cs="方正黑体"/>
                      <w:spacing w:val="15"/>
                      <w:sz w:val="13"/>
                      <w:szCs w:val="13"/>
                      <w:u w:val="single" w:color="231F20"/>
                    </w:rPr>
                    <w:t>BW</w:t>
                  </w:r>
                  <w:r>
                    <w:rPr>
                      <w:rFonts w:ascii="方正黑体" w:hAnsi="方正黑体" w:eastAsia="方正黑体" w:cs="方正黑体"/>
                      <w:spacing w:val="4"/>
                      <w:sz w:val="13"/>
                      <w:szCs w:val="13"/>
                    </w:rPr>
                    <w:t xml:space="preserve">   </w:t>
                  </w:r>
                  <w:r>
                    <w:rPr>
                      <w:rFonts w:ascii="方正黑体" w:hAnsi="方正黑体" w:eastAsia="方正黑体" w:cs="方正黑体"/>
                      <w:spacing w:val="15"/>
                      <w:position w:val="-11"/>
                      <w:sz w:val="23"/>
                      <w:szCs w:val="23"/>
                    </w:rPr>
                    <w:t>.</w:t>
                  </w:r>
                </w:p>
                <w:p>
                  <w:pPr>
                    <w:spacing w:before="44" w:line="160" w:lineRule="exact"/>
                    <w:ind w:left="400"/>
                    <w:rPr>
                      <w:rFonts w:ascii="方正黑体" w:hAnsi="方正黑体" w:eastAsia="方正黑体" w:cs="方正黑体"/>
                      <w:sz w:val="23"/>
                      <w:szCs w:val="23"/>
                    </w:rPr>
                  </w:pPr>
                  <w:r>
                    <w:rPr>
                      <w:rFonts w:ascii="方正黑体" w:hAnsi="方正黑体" w:eastAsia="方正黑体" w:cs="方正黑体"/>
                      <w:position w:val="-3"/>
                      <w:sz w:val="23"/>
                      <w:szCs w:val="23"/>
                    </w:rPr>
                    <w:t>T</w:t>
                  </w:r>
                </w:p>
              </w:txbxContent>
            </v:textbox>
          </v:shape>
        </w:pict>
      </w:r>
      <w:r>
        <w:rPr>
          <w:rFonts w:ascii="方正黑体" w:hAnsi="方正黑体" w:eastAsia="方正黑体" w:cs="方正黑体"/>
          <w:spacing w:val="-2"/>
          <w:sz w:val="23"/>
          <w:szCs w:val="23"/>
        </w:rPr>
        <w:t>E</w:t>
      </w:r>
      <w:r>
        <w:rPr>
          <w:rFonts w:ascii="方正黑体" w:hAnsi="方正黑体" w:eastAsia="方正黑体" w:cs="方正黑体"/>
          <w:spacing w:val="-2"/>
          <w:position w:val="-5"/>
          <w:sz w:val="13"/>
          <w:szCs w:val="13"/>
        </w:rPr>
        <w:t>W</w:t>
      </w:r>
      <w:r>
        <w:rPr>
          <w:rFonts w:ascii="方正黑体" w:hAnsi="方正黑体" w:eastAsia="方正黑体" w:cs="方正黑体"/>
          <w:spacing w:val="13"/>
          <w:position w:val="-5"/>
          <w:sz w:val="13"/>
          <w:szCs w:val="13"/>
        </w:rPr>
        <w:t xml:space="preserve">  </w:t>
      </w:r>
      <w:r>
        <w:rPr>
          <w:rFonts w:ascii="方正黑体" w:hAnsi="方正黑体" w:eastAsia="方正黑体" w:cs="方正黑体"/>
          <w:spacing w:val="-12"/>
          <w:w w:val="96"/>
          <w:sz w:val="23"/>
          <w:szCs w:val="23"/>
        </w:rPr>
        <w:t>=</w:t>
      </w:r>
      <w:r>
        <w:rPr>
          <w:rFonts w:ascii="方正黑体" w:hAnsi="方正黑体" w:eastAsia="方正黑体" w:cs="方正黑体"/>
          <w:sz w:val="23"/>
          <w:szCs w:val="23"/>
        </w:rPr>
        <w:t xml:space="preserve">                     </w:t>
      </w:r>
      <w:r>
        <w:rPr>
          <w:rFonts w:ascii="方正黑体" w:hAnsi="方正黑体" w:eastAsia="方正黑体" w:cs="方正黑体"/>
          <w:spacing w:val="-12"/>
          <w:w w:val="96"/>
          <w:sz w:val="23"/>
          <w:szCs w:val="23"/>
        </w:rPr>
        <w:t>t</w:t>
      </w:r>
      <w:r>
        <w:rPr>
          <w:rFonts w:ascii="方正黑体" w:hAnsi="方正黑体" w:eastAsia="方正黑体" w:cs="方正黑体"/>
          <w:spacing w:val="-31"/>
          <w:sz w:val="23"/>
          <w:szCs w:val="23"/>
        </w:rPr>
        <w:t xml:space="preserve"> </w:t>
      </w:r>
      <w:r>
        <w:rPr>
          <w:rFonts w:ascii="方正黑体" w:hAnsi="方正黑体" w:eastAsia="方正黑体" w:cs="方正黑体"/>
          <w:spacing w:val="-9"/>
          <w:position w:val="-5"/>
          <w:sz w:val="13"/>
          <w:szCs w:val="13"/>
        </w:rPr>
        <w:t>dc</w:t>
      </w:r>
      <w:r>
        <w:rPr>
          <w:rFonts w:ascii="方正黑体" w:hAnsi="方正黑体" w:eastAsia="方正黑体" w:cs="方正黑体"/>
          <w:spacing w:val="1"/>
          <w:position w:val="-5"/>
          <w:sz w:val="13"/>
          <w:szCs w:val="13"/>
        </w:rPr>
        <w:t xml:space="preserve">                        </w:t>
      </w:r>
      <w:r>
        <w:rPr>
          <w:rFonts w:ascii="方正黑体" w:hAnsi="方正黑体" w:eastAsia="方正黑体" w:cs="方正黑体"/>
          <w:position w:val="-5"/>
          <w:sz w:val="13"/>
          <w:szCs w:val="13"/>
        </w:rPr>
        <w:t xml:space="preserve">                                            </w:t>
      </w: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9"/>
          <w:sz w:val="23"/>
          <w:szCs w:val="23"/>
        </w:rPr>
        <w:t>5</w:t>
      </w:r>
      <w:r>
        <w:rPr>
          <w:rFonts w:ascii="方正黑体" w:hAnsi="方正黑体" w:eastAsia="方正黑体" w:cs="方正黑体"/>
          <w:spacing w:val="-19"/>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9"/>
          <w:sz w:val="23"/>
          <w:szCs w:val="23"/>
        </w:rPr>
        <w:t>10</w:t>
      </w:r>
      <w:r>
        <w:rPr>
          <w:rFonts w:ascii="方正黑体" w:hAnsi="方正黑体" w:eastAsia="方正黑体" w:cs="方正黑体"/>
          <w:spacing w:val="-29"/>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9"/>
          <w:sz w:val="23"/>
          <w:szCs w:val="23"/>
        </w:rPr>
        <w:t xml:space="preserve"> </w:t>
      </w:r>
      <w:r>
        <w:rPr>
          <w:rFonts w:ascii="方正黑体" w:hAnsi="方正黑体" w:eastAsia="方正黑体" w:cs="方正黑体"/>
          <w:spacing w:val="-9"/>
          <w:sz w:val="23"/>
          <w:szCs w:val="23"/>
        </w:rPr>
        <w:t>16</w:t>
      </w:r>
      <w:r>
        <w:rPr>
          <w:rFonts w:hint="eastAsia" w:ascii="方正黑体" w:hAnsi="方正黑体" w:eastAsia="方正黑体" w:cs="方正黑体"/>
          <w:spacing w:val="-9"/>
          <w:sz w:val="23"/>
          <w:szCs w:val="23"/>
          <w:lang w:eastAsia="zh-CN"/>
        </w:rPr>
        <w:t>）</w:t>
      </w:r>
    </w:p>
    <w:p>
      <w:pPr>
        <w:spacing w:before="53" w:line="192" w:lineRule="auto"/>
        <w:ind w:left="4608"/>
        <w:rPr>
          <w:rFonts w:ascii="方正黑体" w:hAnsi="方正黑体" w:eastAsia="方正黑体" w:cs="方正黑体"/>
          <w:sz w:val="13"/>
          <w:szCs w:val="13"/>
        </w:rPr>
      </w:pPr>
      <w:r>
        <w:rPr>
          <w:rFonts w:ascii="方正黑体" w:hAnsi="方正黑体" w:eastAsia="方正黑体" w:cs="方正黑体"/>
          <w:spacing w:val="-2"/>
          <w:sz w:val="13"/>
          <w:szCs w:val="13"/>
        </w:rPr>
        <w:t>yk</w:t>
      </w:r>
    </w:p>
    <w:p>
      <w:pPr>
        <w:pStyle w:val="2"/>
        <w:spacing w:before="49" w:line="191" w:lineRule="auto"/>
        <w:ind w:left="15"/>
        <w:rPr>
          <w:rFonts w:hint="eastAsia" w:ascii="方正黑体" w:hAnsi="方正黑体" w:eastAsia="方正黑体" w:cs="方正黑体"/>
          <w:sz w:val="23"/>
          <w:szCs w:val="23"/>
          <w:lang w:eastAsia="zh-CN"/>
        </w:rPr>
      </w:pPr>
      <w:r>
        <w:rPr>
          <w:rFonts w:ascii="微软雅黑" w:hAnsi="微软雅黑" w:eastAsia="微软雅黑" w:cs="微软雅黑"/>
          <w:spacing w:val="4"/>
          <w:sz w:val="23"/>
          <w:szCs w:val="23"/>
        </w:rPr>
        <w:t>式中</w:t>
      </w:r>
      <w:r>
        <w:rPr>
          <w:rFonts w:ascii="微软雅黑" w:hAnsi="微软雅黑" w:eastAsia="微软雅黑" w:cs="微软雅黑"/>
          <w:spacing w:val="15"/>
          <w:sz w:val="23"/>
          <w:szCs w:val="23"/>
        </w:rPr>
        <w:t xml:space="preserve">   </w:t>
      </w:r>
      <w:r>
        <w:rPr>
          <w:rFonts w:ascii="方正黑体" w:hAnsi="方正黑体" w:eastAsia="方正黑体" w:cs="方正黑体"/>
          <w:sz w:val="23"/>
          <w:szCs w:val="23"/>
        </w:rPr>
        <w:t>E</w:t>
      </w:r>
      <w:r>
        <w:rPr>
          <w:rFonts w:ascii="方正黑体" w:hAnsi="方正黑体" w:eastAsia="方正黑体" w:cs="方正黑体"/>
          <w:position w:val="-5"/>
          <w:sz w:val="13"/>
          <w:szCs w:val="13"/>
        </w:rPr>
        <w:t>W</w:t>
      </w:r>
      <w:r>
        <w:rPr>
          <w:rFonts w:ascii="方正黑体" w:hAnsi="方正黑体" w:eastAsia="方正黑体" w:cs="方正黑体"/>
          <w:spacing w:val="-13"/>
          <w:position w:val="-5"/>
          <w:sz w:val="13"/>
          <w:szCs w:val="13"/>
        </w:rPr>
        <w:t xml:space="preserve"> </w:t>
      </w:r>
      <w:r>
        <w:rPr>
          <w:b/>
          <w:bCs/>
          <w:spacing w:val="81"/>
          <w:w w:val="175"/>
          <w:sz w:val="23"/>
          <w:szCs w:val="23"/>
        </w:rPr>
        <w:t>—</w:t>
      </w:r>
      <w:r>
        <w:rPr>
          <w:rFonts w:ascii="微软雅黑" w:hAnsi="微软雅黑" w:eastAsia="微软雅黑" w:cs="微软雅黑"/>
          <w:spacing w:val="12"/>
          <w:sz w:val="23"/>
          <w:szCs w:val="23"/>
        </w:rPr>
        <w:t>拆装箱库所需容量</w:t>
      </w: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12"/>
          <w:sz w:val="23"/>
          <w:szCs w:val="23"/>
        </w:rPr>
        <w:t>t</w:t>
      </w:r>
      <w:r>
        <w:rPr>
          <w:rFonts w:ascii="方正黑体" w:hAnsi="方正黑体" w:eastAsia="方正黑体" w:cs="方正黑体"/>
          <w:spacing w:val="-25"/>
          <w:sz w:val="23"/>
          <w:szCs w:val="23"/>
        </w:rPr>
        <w:t xml:space="preserve"> </w:t>
      </w:r>
      <w:r>
        <w:rPr>
          <w:rFonts w:hint="eastAsia" w:ascii="方正黑体" w:hAnsi="方正黑体" w:eastAsia="方正黑体" w:cs="方正黑体"/>
          <w:spacing w:val="12"/>
          <w:sz w:val="23"/>
          <w:szCs w:val="23"/>
          <w:lang w:eastAsia="zh-CN"/>
        </w:rPr>
        <w:t>）；</w:t>
      </w:r>
    </w:p>
    <w:p>
      <w:pPr>
        <w:pStyle w:val="2"/>
        <w:spacing w:before="48" w:line="189" w:lineRule="auto"/>
        <w:ind w:left="783"/>
        <w:rPr>
          <w:rFonts w:hint="eastAsia" w:ascii="方正黑体" w:hAnsi="方正黑体" w:eastAsia="方正黑体" w:cs="方正黑体"/>
          <w:sz w:val="23"/>
          <w:szCs w:val="23"/>
          <w:lang w:eastAsia="zh-CN"/>
        </w:rPr>
      </w:pPr>
      <w:r>
        <w:rPr>
          <w:rFonts w:ascii="方正黑体" w:hAnsi="方正黑体" w:eastAsia="方正黑体" w:cs="方正黑体"/>
          <w:spacing w:val="-15"/>
          <w:w w:val="84"/>
          <w:sz w:val="23"/>
          <w:szCs w:val="23"/>
        </w:rPr>
        <w:t>Q</w:t>
      </w:r>
      <w:r>
        <w:rPr>
          <w:rFonts w:ascii="方正黑体" w:hAnsi="方正黑体" w:eastAsia="方正黑体" w:cs="方正黑体"/>
          <w:spacing w:val="-36"/>
          <w:sz w:val="23"/>
          <w:szCs w:val="23"/>
        </w:rPr>
        <w:t xml:space="preserve"> </w:t>
      </w:r>
      <w:r>
        <w:rPr>
          <w:rFonts w:ascii="方正黑体" w:hAnsi="方正黑体" w:eastAsia="方正黑体" w:cs="方正黑体"/>
          <w:position w:val="-5"/>
          <w:sz w:val="13"/>
          <w:szCs w:val="13"/>
        </w:rPr>
        <w:t>h</w:t>
      </w:r>
      <w:r>
        <w:rPr>
          <w:rFonts w:ascii="方正黑体" w:hAnsi="方正黑体" w:eastAsia="方正黑体" w:cs="方正黑体"/>
          <w:spacing w:val="-11"/>
          <w:position w:val="-5"/>
          <w:sz w:val="13"/>
          <w:szCs w:val="13"/>
        </w:rPr>
        <w:t xml:space="preserve"> </w:t>
      </w:r>
      <w:r>
        <w:rPr>
          <w:b/>
          <w:bCs/>
          <w:spacing w:val="29"/>
          <w:sz w:val="23"/>
          <w:szCs w:val="23"/>
        </w:rPr>
        <w:t>—</w:t>
      </w:r>
      <w:r>
        <w:rPr>
          <w:rFonts w:ascii="微软雅黑" w:hAnsi="微软雅黑" w:eastAsia="微软雅黑" w:cs="微软雅黑"/>
          <w:spacing w:val="29"/>
          <w:sz w:val="23"/>
          <w:szCs w:val="23"/>
        </w:rPr>
        <w:t>集装箱码头年运量</w:t>
      </w:r>
      <w:r>
        <w:rPr>
          <w:rFonts w:hint="eastAsia" w:ascii="方正黑体" w:hAnsi="方正黑体" w:eastAsia="方正黑体" w:cs="方正黑体"/>
          <w:spacing w:val="29"/>
          <w:sz w:val="23"/>
          <w:szCs w:val="23"/>
          <w:lang w:eastAsia="zh-CN"/>
        </w:rPr>
        <w:t>（</w:t>
      </w:r>
      <w:r>
        <w:rPr>
          <w:rFonts w:ascii="方正黑体" w:hAnsi="方正黑体" w:eastAsia="方正黑体" w:cs="方正黑体"/>
          <w:spacing w:val="-36"/>
          <w:sz w:val="23"/>
          <w:szCs w:val="23"/>
        </w:rPr>
        <w:t xml:space="preserve"> </w:t>
      </w:r>
      <w:r>
        <w:rPr>
          <w:rFonts w:ascii="方正黑体" w:hAnsi="方正黑体" w:eastAsia="方正黑体" w:cs="方正黑体"/>
          <w:sz w:val="23"/>
          <w:szCs w:val="23"/>
        </w:rPr>
        <w:t>TEU</w:t>
      </w:r>
      <w:r>
        <w:rPr>
          <w:rFonts w:hint="eastAsia" w:ascii="方正黑体" w:hAnsi="方正黑体" w:eastAsia="方正黑体" w:cs="方正黑体"/>
          <w:spacing w:val="29"/>
          <w:sz w:val="23"/>
          <w:szCs w:val="23"/>
          <w:lang w:eastAsia="zh-CN"/>
        </w:rPr>
        <w:t>）；</w:t>
      </w:r>
    </w:p>
    <w:p>
      <w:pPr>
        <w:pStyle w:val="2"/>
        <w:spacing w:before="50" w:line="189" w:lineRule="auto"/>
        <w:ind w:left="789"/>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c</w:t>
      </w:r>
      <w:r>
        <w:rPr>
          <w:rFonts w:ascii="方正黑体" w:hAnsi="方正黑体" w:eastAsia="方正黑体" w:cs="方正黑体"/>
          <w:spacing w:val="3"/>
          <w:position w:val="-5"/>
          <w:sz w:val="13"/>
          <w:szCs w:val="13"/>
        </w:rPr>
        <w:t xml:space="preserve"> </w:t>
      </w:r>
      <w:r>
        <w:rPr>
          <w:b/>
          <w:bCs/>
          <w:spacing w:val="9"/>
          <w:sz w:val="23"/>
          <w:szCs w:val="23"/>
        </w:rPr>
        <w:t>—</w:t>
      </w:r>
      <w:r>
        <w:rPr>
          <w:rFonts w:ascii="微软雅黑" w:hAnsi="微软雅黑" w:eastAsia="微软雅黑" w:cs="微软雅黑"/>
          <w:spacing w:val="9"/>
          <w:sz w:val="23"/>
          <w:szCs w:val="23"/>
        </w:rPr>
        <w:t>拆装箱比例</w:t>
      </w: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9"/>
          <w:sz w:val="23"/>
          <w:szCs w:val="23"/>
        </w:rPr>
        <w:t xml:space="preserve">％ </w:t>
      </w: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9"/>
          <w:sz w:val="23"/>
          <w:szCs w:val="23"/>
        </w:rPr>
        <w:t xml:space="preserve"> ꎬ</w:t>
      </w:r>
      <w:r>
        <w:rPr>
          <w:rFonts w:ascii="微软雅黑" w:hAnsi="微软雅黑" w:eastAsia="微软雅黑" w:cs="微软雅黑"/>
          <w:spacing w:val="9"/>
          <w:sz w:val="23"/>
          <w:szCs w:val="23"/>
        </w:rPr>
        <w:t xml:space="preserve">不宜大于 </w:t>
      </w:r>
      <w:r>
        <w:rPr>
          <w:rFonts w:ascii="方正黑体" w:hAnsi="方正黑体" w:eastAsia="方正黑体" w:cs="方正黑体"/>
          <w:spacing w:val="9"/>
          <w:sz w:val="23"/>
          <w:szCs w:val="23"/>
        </w:rPr>
        <w:t>15%</w:t>
      </w:r>
      <w:r>
        <w:rPr>
          <w:rFonts w:ascii="方正黑体" w:hAnsi="方正黑体" w:eastAsia="方正黑体" w:cs="方正黑体"/>
          <w:spacing w:val="29"/>
          <w:sz w:val="23"/>
          <w:szCs w:val="23"/>
        </w:rPr>
        <w:t xml:space="preserve"> </w:t>
      </w:r>
      <w:r>
        <w:rPr>
          <w:rFonts w:hint="eastAsia" w:ascii="方正黑体" w:hAnsi="方正黑体" w:eastAsia="方正黑体" w:cs="方正黑体"/>
          <w:spacing w:val="9"/>
          <w:sz w:val="23"/>
          <w:szCs w:val="23"/>
          <w:lang w:eastAsia="zh-CN"/>
        </w:rPr>
        <w:t>；</w:t>
      </w:r>
    </w:p>
    <w:p>
      <w:pPr>
        <w:pStyle w:val="2"/>
        <w:spacing w:before="51" w:line="226" w:lineRule="auto"/>
        <w:ind w:left="1500" w:right="9" w:hanging="645"/>
        <w:rPr>
          <w:rFonts w:hint="eastAsia" w:ascii="方正黑体" w:hAnsi="方正黑体" w:eastAsia="方正黑体" w:cs="方正黑体"/>
          <w:sz w:val="23"/>
          <w:szCs w:val="23"/>
          <w:lang w:eastAsia="zh-CN"/>
        </w:rPr>
      </w:pPr>
      <w:r>
        <w:rPr>
          <w:rFonts w:ascii="方正黑体" w:hAnsi="方正黑体" w:eastAsia="方正黑体" w:cs="方正黑体"/>
          <w:spacing w:val="-20"/>
          <w:w w:val="90"/>
          <w:sz w:val="23"/>
          <w:szCs w:val="23"/>
        </w:rPr>
        <w:t>q</w:t>
      </w:r>
      <w:r>
        <w:rPr>
          <w:rFonts w:ascii="方正黑体" w:hAnsi="方正黑体" w:eastAsia="方正黑体" w:cs="方正黑体"/>
          <w:spacing w:val="-36"/>
          <w:sz w:val="23"/>
          <w:szCs w:val="23"/>
        </w:rPr>
        <w:t xml:space="preserve"> </w:t>
      </w:r>
      <w:r>
        <w:rPr>
          <w:rFonts w:ascii="方正黑体" w:hAnsi="方正黑体" w:eastAsia="方正黑体" w:cs="方正黑体"/>
          <w:position w:val="-5"/>
          <w:sz w:val="13"/>
          <w:szCs w:val="13"/>
        </w:rPr>
        <w:t>t</w:t>
      </w:r>
      <w:r>
        <w:rPr>
          <w:rFonts w:ascii="方正黑体" w:hAnsi="方正黑体" w:eastAsia="方正黑体" w:cs="方正黑体"/>
          <w:spacing w:val="-13"/>
          <w:position w:val="-5"/>
          <w:sz w:val="13"/>
          <w:szCs w:val="13"/>
        </w:rPr>
        <w:t xml:space="preserve"> </w:t>
      </w:r>
      <w:r>
        <w:rPr>
          <w:b/>
          <w:bCs/>
          <w:spacing w:val="2"/>
          <w:sz w:val="23"/>
          <w:szCs w:val="23"/>
        </w:rPr>
        <w:t>—</w:t>
      </w:r>
      <w:r>
        <w:rPr>
          <w:rFonts w:ascii="微软雅黑" w:hAnsi="微软雅黑" w:eastAsia="微软雅黑" w:cs="微软雅黑"/>
          <w:spacing w:val="2"/>
          <w:sz w:val="23"/>
          <w:szCs w:val="23"/>
        </w:rPr>
        <w:t>标准</w:t>
      </w:r>
      <w:r>
        <w:rPr>
          <w:rFonts w:ascii="微软雅黑" w:hAnsi="微软雅黑" w:eastAsia="微软雅黑" w:cs="微软雅黑"/>
          <w:spacing w:val="-32"/>
          <w:sz w:val="23"/>
          <w:szCs w:val="23"/>
        </w:rPr>
        <w:t xml:space="preserve"> </w:t>
      </w:r>
      <w:r>
        <w:rPr>
          <w:rFonts w:ascii="微软雅黑" w:hAnsi="微软雅黑" w:eastAsia="微软雅黑" w:cs="微软雅黑"/>
          <w:spacing w:val="2"/>
          <w:sz w:val="23"/>
          <w:szCs w:val="23"/>
        </w:rPr>
        <w:t>箱</w:t>
      </w:r>
      <w:r>
        <w:rPr>
          <w:rFonts w:ascii="微软雅黑" w:hAnsi="微软雅黑" w:eastAsia="微软雅黑" w:cs="微软雅黑"/>
          <w:spacing w:val="-34"/>
          <w:sz w:val="23"/>
          <w:szCs w:val="23"/>
        </w:rPr>
        <w:t xml:space="preserve"> </w:t>
      </w:r>
      <w:r>
        <w:rPr>
          <w:rFonts w:ascii="微软雅黑" w:hAnsi="微软雅黑" w:eastAsia="微软雅黑" w:cs="微软雅黑"/>
          <w:spacing w:val="2"/>
          <w:sz w:val="23"/>
          <w:szCs w:val="23"/>
        </w:rPr>
        <w:t>平</w:t>
      </w:r>
      <w:r>
        <w:rPr>
          <w:rFonts w:ascii="微软雅黑" w:hAnsi="微软雅黑" w:eastAsia="微软雅黑" w:cs="微软雅黑"/>
          <w:spacing w:val="-29"/>
          <w:sz w:val="23"/>
          <w:szCs w:val="23"/>
        </w:rPr>
        <w:t xml:space="preserve"> </w:t>
      </w:r>
      <w:r>
        <w:rPr>
          <w:rFonts w:ascii="微软雅黑" w:hAnsi="微软雅黑" w:eastAsia="微软雅黑" w:cs="微软雅黑"/>
          <w:spacing w:val="2"/>
          <w:sz w:val="23"/>
          <w:szCs w:val="23"/>
        </w:rPr>
        <w:t>均</w:t>
      </w:r>
      <w:r>
        <w:rPr>
          <w:rFonts w:ascii="微软雅黑" w:hAnsi="微软雅黑" w:eastAsia="微软雅黑" w:cs="微软雅黑"/>
          <w:spacing w:val="-33"/>
          <w:sz w:val="23"/>
          <w:szCs w:val="23"/>
        </w:rPr>
        <w:t xml:space="preserve"> </w:t>
      </w:r>
      <w:r>
        <w:rPr>
          <w:rFonts w:ascii="微软雅黑" w:hAnsi="微软雅黑" w:eastAsia="微软雅黑" w:cs="微软雅黑"/>
          <w:spacing w:val="2"/>
          <w:sz w:val="23"/>
          <w:szCs w:val="23"/>
        </w:rPr>
        <w:t>货</w:t>
      </w:r>
      <w:r>
        <w:rPr>
          <w:rFonts w:ascii="微软雅黑" w:hAnsi="微软雅黑" w:eastAsia="微软雅黑" w:cs="微软雅黑"/>
          <w:spacing w:val="-29"/>
          <w:sz w:val="23"/>
          <w:szCs w:val="23"/>
        </w:rPr>
        <w:t xml:space="preserve"> </w:t>
      </w:r>
      <w:r>
        <w:rPr>
          <w:rFonts w:ascii="微软雅黑" w:hAnsi="微软雅黑" w:eastAsia="微软雅黑" w:cs="微软雅黑"/>
          <w:spacing w:val="2"/>
          <w:sz w:val="23"/>
          <w:szCs w:val="23"/>
        </w:rPr>
        <w:t>物</w:t>
      </w:r>
      <w:r>
        <w:rPr>
          <w:rFonts w:ascii="微软雅黑" w:hAnsi="微软雅黑" w:eastAsia="微软雅黑" w:cs="微软雅黑"/>
          <w:spacing w:val="-31"/>
          <w:sz w:val="23"/>
          <w:szCs w:val="23"/>
        </w:rPr>
        <w:t xml:space="preserve"> </w:t>
      </w:r>
      <w:r>
        <w:rPr>
          <w:rFonts w:ascii="微软雅黑" w:hAnsi="微软雅黑" w:eastAsia="微软雅黑" w:cs="微软雅黑"/>
          <w:spacing w:val="2"/>
          <w:sz w:val="23"/>
          <w:szCs w:val="23"/>
        </w:rPr>
        <w:t>重</w:t>
      </w:r>
      <w:r>
        <w:rPr>
          <w:rFonts w:ascii="微软雅黑" w:hAnsi="微软雅黑" w:eastAsia="微软雅黑" w:cs="微软雅黑"/>
          <w:spacing w:val="-32"/>
          <w:sz w:val="23"/>
          <w:szCs w:val="23"/>
        </w:rPr>
        <w:t xml:space="preserve"> </w:t>
      </w:r>
      <w:r>
        <w:rPr>
          <w:rFonts w:ascii="微软雅黑" w:hAnsi="微软雅黑" w:eastAsia="微软雅黑" w:cs="微软雅黑"/>
          <w:spacing w:val="2"/>
          <w:sz w:val="23"/>
          <w:szCs w:val="23"/>
        </w:rPr>
        <w:t xml:space="preserve">量 </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t/</w:t>
      </w:r>
      <w:r>
        <w:rPr>
          <w:rFonts w:ascii="方正黑体" w:hAnsi="方正黑体" w:eastAsia="方正黑体" w:cs="方正黑体"/>
          <w:sz w:val="23"/>
          <w:szCs w:val="23"/>
        </w:rPr>
        <w:t>TEU</w:t>
      </w:r>
      <w:r>
        <w:rPr>
          <w:rFonts w:ascii="方正黑体" w:hAnsi="方正黑体" w:eastAsia="方正黑体" w:cs="方正黑体"/>
          <w:spacing w:val="2"/>
          <w:sz w:val="23"/>
          <w:szCs w:val="23"/>
        </w:rPr>
        <w:t xml:space="preserve"> </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 xml:space="preserve"> ꎬ</w:t>
      </w:r>
      <w:r>
        <w:rPr>
          <w:rFonts w:ascii="方正黑体" w:hAnsi="方正黑体" w:eastAsia="方正黑体" w:cs="方正黑体"/>
          <w:spacing w:val="-23"/>
          <w:sz w:val="23"/>
          <w:szCs w:val="23"/>
        </w:rPr>
        <w:t xml:space="preserve"> </w:t>
      </w:r>
      <w:r>
        <w:rPr>
          <w:rFonts w:ascii="微软雅黑" w:hAnsi="微软雅黑" w:eastAsia="微软雅黑" w:cs="微软雅黑"/>
          <w:spacing w:val="2"/>
          <w:sz w:val="23"/>
          <w:szCs w:val="23"/>
        </w:rPr>
        <w:t>按</w:t>
      </w:r>
      <w:r>
        <w:rPr>
          <w:rFonts w:ascii="微软雅黑" w:hAnsi="微软雅黑" w:eastAsia="微软雅黑" w:cs="微软雅黑"/>
          <w:spacing w:val="-32"/>
          <w:sz w:val="23"/>
          <w:szCs w:val="23"/>
        </w:rPr>
        <w:t xml:space="preserve"> </w:t>
      </w:r>
      <w:r>
        <w:rPr>
          <w:rFonts w:ascii="微软雅黑" w:hAnsi="微软雅黑" w:eastAsia="微软雅黑" w:cs="微软雅黑"/>
          <w:spacing w:val="2"/>
          <w:sz w:val="23"/>
          <w:szCs w:val="23"/>
        </w:rPr>
        <w:t>本</w:t>
      </w:r>
      <w:r>
        <w:rPr>
          <w:rFonts w:ascii="微软雅黑" w:hAnsi="微软雅黑" w:eastAsia="微软雅黑" w:cs="微软雅黑"/>
          <w:spacing w:val="-29"/>
          <w:sz w:val="23"/>
          <w:szCs w:val="23"/>
        </w:rPr>
        <w:t xml:space="preserve"> </w:t>
      </w:r>
      <w:r>
        <w:rPr>
          <w:rFonts w:ascii="微软雅黑" w:hAnsi="微软雅黑" w:eastAsia="微软雅黑" w:cs="微软雅黑"/>
          <w:spacing w:val="2"/>
          <w:sz w:val="23"/>
          <w:szCs w:val="23"/>
        </w:rPr>
        <w:t>港</w:t>
      </w:r>
      <w:r>
        <w:rPr>
          <w:rFonts w:ascii="微软雅黑" w:hAnsi="微软雅黑" w:eastAsia="微软雅黑" w:cs="微软雅黑"/>
          <w:spacing w:val="-29"/>
          <w:sz w:val="23"/>
          <w:szCs w:val="23"/>
        </w:rPr>
        <w:t xml:space="preserve"> </w:t>
      </w:r>
      <w:r>
        <w:rPr>
          <w:rFonts w:ascii="微软雅黑" w:hAnsi="微软雅黑" w:eastAsia="微软雅黑" w:cs="微软雅黑"/>
          <w:spacing w:val="2"/>
          <w:sz w:val="23"/>
          <w:szCs w:val="23"/>
        </w:rPr>
        <w:t>统</w:t>
      </w:r>
      <w:r>
        <w:rPr>
          <w:rFonts w:ascii="微软雅黑" w:hAnsi="微软雅黑" w:eastAsia="微软雅黑" w:cs="微软雅黑"/>
          <w:spacing w:val="-32"/>
          <w:sz w:val="23"/>
          <w:szCs w:val="23"/>
        </w:rPr>
        <w:t xml:space="preserve"> </w:t>
      </w:r>
      <w:r>
        <w:rPr>
          <w:rFonts w:ascii="微软雅黑" w:hAnsi="微软雅黑" w:eastAsia="微软雅黑" w:cs="微软雅黑"/>
          <w:spacing w:val="2"/>
          <w:sz w:val="23"/>
          <w:szCs w:val="23"/>
        </w:rPr>
        <w:t>计</w:t>
      </w:r>
      <w:r>
        <w:rPr>
          <w:rFonts w:ascii="微软雅黑" w:hAnsi="微软雅黑" w:eastAsia="微软雅黑" w:cs="微软雅黑"/>
          <w:spacing w:val="-25"/>
          <w:sz w:val="23"/>
          <w:szCs w:val="23"/>
        </w:rPr>
        <w:t xml:space="preserve"> </w:t>
      </w:r>
      <w:r>
        <w:rPr>
          <w:rFonts w:ascii="微软雅黑" w:hAnsi="微软雅黑" w:eastAsia="微软雅黑" w:cs="微软雅黑"/>
          <w:spacing w:val="2"/>
          <w:sz w:val="23"/>
          <w:szCs w:val="23"/>
        </w:rPr>
        <w:t>资</w:t>
      </w:r>
      <w:r>
        <w:rPr>
          <w:rFonts w:ascii="微软雅黑" w:hAnsi="微软雅黑" w:eastAsia="微软雅黑" w:cs="微软雅黑"/>
          <w:spacing w:val="-30"/>
          <w:sz w:val="23"/>
          <w:szCs w:val="23"/>
        </w:rPr>
        <w:t xml:space="preserve"> </w:t>
      </w:r>
      <w:r>
        <w:rPr>
          <w:rFonts w:ascii="微软雅黑" w:hAnsi="微软雅黑" w:eastAsia="微软雅黑" w:cs="微软雅黑"/>
          <w:spacing w:val="2"/>
          <w:sz w:val="23"/>
          <w:szCs w:val="23"/>
        </w:rPr>
        <w:t>料</w:t>
      </w:r>
      <w:r>
        <w:rPr>
          <w:rFonts w:ascii="微软雅黑" w:hAnsi="微软雅黑" w:eastAsia="微软雅黑" w:cs="微软雅黑"/>
          <w:spacing w:val="-29"/>
          <w:sz w:val="23"/>
          <w:szCs w:val="23"/>
        </w:rPr>
        <w:t xml:space="preserve"> </w:t>
      </w:r>
      <w:r>
        <w:rPr>
          <w:rFonts w:ascii="微软雅黑" w:hAnsi="微软雅黑" w:eastAsia="微软雅黑" w:cs="微软雅黑"/>
          <w:spacing w:val="2"/>
          <w:sz w:val="23"/>
          <w:szCs w:val="23"/>
        </w:rPr>
        <w:t>确</w:t>
      </w:r>
      <w:r>
        <w:rPr>
          <w:rFonts w:ascii="微软雅黑" w:hAnsi="微软雅黑" w:eastAsia="微软雅黑" w:cs="微软雅黑"/>
          <w:spacing w:val="-31"/>
          <w:sz w:val="23"/>
          <w:szCs w:val="23"/>
        </w:rPr>
        <w:t xml:space="preserve"> </w:t>
      </w:r>
      <w:r>
        <w:rPr>
          <w:rFonts w:ascii="微软雅黑" w:hAnsi="微软雅黑" w:eastAsia="微软雅黑" w:cs="微软雅黑"/>
          <w:spacing w:val="2"/>
          <w:sz w:val="23"/>
          <w:szCs w:val="23"/>
        </w:rPr>
        <w:t>定</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无</w:t>
      </w:r>
      <w:r>
        <w:rPr>
          <w:rFonts w:ascii="微软雅黑" w:hAnsi="微软雅黑" w:eastAsia="微软雅黑" w:cs="微软雅黑"/>
          <w:spacing w:val="-25"/>
          <w:sz w:val="23"/>
          <w:szCs w:val="23"/>
        </w:rPr>
        <w:t xml:space="preserve"> </w:t>
      </w:r>
      <w:r>
        <w:rPr>
          <w:rFonts w:ascii="微软雅黑" w:hAnsi="微软雅黑" w:eastAsia="微软雅黑" w:cs="微软雅黑"/>
          <w:spacing w:val="2"/>
          <w:sz w:val="23"/>
          <w:szCs w:val="23"/>
        </w:rPr>
        <w:t>资</w:t>
      </w:r>
      <w:r>
        <w:rPr>
          <w:rFonts w:ascii="微软雅黑" w:hAnsi="微软雅黑" w:eastAsia="微软雅黑" w:cs="微软雅黑"/>
          <w:spacing w:val="-30"/>
          <w:sz w:val="23"/>
          <w:szCs w:val="23"/>
        </w:rPr>
        <w:t xml:space="preserve"> </w:t>
      </w:r>
      <w:r>
        <w:rPr>
          <w:rFonts w:ascii="微软雅黑" w:hAnsi="微软雅黑" w:eastAsia="微软雅黑" w:cs="微软雅黑"/>
          <w:spacing w:val="2"/>
          <w:sz w:val="23"/>
          <w:szCs w:val="23"/>
        </w:rPr>
        <w:t>料</w:t>
      </w:r>
      <w:r>
        <w:rPr>
          <w:rFonts w:ascii="微软雅黑" w:hAnsi="微软雅黑" w:eastAsia="微软雅黑" w:cs="微软雅黑"/>
          <w:spacing w:val="-19"/>
          <w:sz w:val="23"/>
          <w:szCs w:val="23"/>
        </w:rPr>
        <w:t xml:space="preserve"> </w:t>
      </w:r>
      <w:r>
        <w:rPr>
          <w:rFonts w:ascii="微软雅黑" w:hAnsi="微软雅黑" w:eastAsia="微软雅黑" w:cs="微软雅黑"/>
          <w:spacing w:val="2"/>
          <w:sz w:val="23"/>
          <w:szCs w:val="23"/>
        </w:rPr>
        <w:t>时可取</w:t>
      </w:r>
      <w:r>
        <w:rPr>
          <w:rFonts w:ascii="微软雅黑" w:hAnsi="微软雅黑" w:eastAsia="微软雅黑" w:cs="微软雅黑"/>
          <w:sz w:val="23"/>
          <w:szCs w:val="23"/>
        </w:rPr>
        <w:t xml:space="preserve"> </w:t>
      </w:r>
      <w:r>
        <w:rPr>
          <w:rFonts w:ascii="方正黑体" w:hAnsi="方正黑体" w:eastAsia="方正黑体" w:cs="方正黑体"/>
          <w:sz w:val="23"/>
          <w:szCs w:val="23"/>
        </w:rPr>
        <w:t>5t/TEU</w:t>
      </w:r>
      <w:r>
        <w:rPr>
          <w:rFonts w:ascii="方正黑体" w:hAnsi="方正黑体" w:eastAsia="方正黑体" w:cs="方正黑体"/>
          <w:spacing w:val="24"/>
          <w:sz w:val="23"/>
          <w:szCs w:val="23"/>
        </w:rPr>
        <w:t xml:space="preserve"> </w:t>
      </w:r>
      <w:r>
        <w:rPr>
          <w:rFonts w:ascii="方正黑体" w:hAnsi="方正黑体" w:eastAsia="方正黑体" w:cs="方正黑体"/>
          <w:sz w:val="23"/>
          <w:szCs w:val="23"/>
        </w:rPr>
        <w:t>~ 10t/TEU</w:t>
      </w:r>
      <w:r>
        <w:rPr>
          <w:rFonts w:hint="eastAsia" w:ascii="方正黑体" w:hAnsi="方正黑体" w:eastAsia="方正黑体" w:cs="方正黑体"/>
          <w:sz w:val="23"/>
          <w:szCs w:val="23"/>
          <w:lang w:eastAsia="zh-CN"/>
        </w:rPr>
        <w:t>；</w:t>
      </w:r>
    </w:p>
    <w:p>
      <w:pPr>
        <w:pStyle w:val="2"/>
        <w:spacing w:before="30" w:line="204" w:lineRule="auto"/>
        <w:ind w:left="800" w:right="21" w:hanging="159"/>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K</w:t>
      </w:r>
      <w:r>
        <w:rPr>
          <w:rFonts w:ascii="方正黑体" w:hAnsi="方正黑体" w:eastAsia="方正黑体" w:cs="方正黑体"/>
          <w:spacing w:val="-3"/>
          <w:position w:val="-5"/>
          <w:sz w:val="13"/>
          <w:szCs w:val="13"/>
        </w:rPr>
        <w:t>BW</w:t>
      </w:r>
      <w:r>
        <w:rPr>
          <w:rFonts w:ascii="方正黑体" w:hAnsi="方正黑体" w:eastAsia="方正黑体" w:cs="方正黑体"/>
          <w:spacing w:val="-13"/>
          <w:position w:val="-5"/>
          <w:sz w:val="13"/>
          <w:szCs w:val="13"/>
        </w:rPr>
        <w:t xml:space="preserve"> </w:t>
      </w:r>
      <w:r>
        <w:rPr>
          <w:b/>
          <w:bCs/>
          <w:spacing w:val="-3"/>
          <w:sz w:val="23"/>
          <w:szCs w:val="23"/>
        </w:rPr>
        <w:t>—</w:t>
      </w:r>
      <w:r>
        <w:rPr>
          <w:rFonts w:ascii="微软雅黑" w:hAnsi="微软雅黑" w:eastAsia="微软雅黑" w:cs="微软雅黑"/>
          <w:spacing w:val="-3"/>
          <w:sz w:val="23"/>
          <w:szCs w:val="23"/>
        </w:rPr>
        <w:t>拆装箱库货物不平衡系数</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按本港统计资料确定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 xml:space="preserve">无资料时可取 </w:t>
      </w:r>
      <w:r>
        <w:rPr>
          <w:rFonts w:ascii="方正黑体" w:hAnsi="方正黑体" w:eastAsia="方正黑体" w:cs="方正黑体"/>
          <w:spacing w:val="-3"/>
          <w:sz w:val="23"/>
          <w:szCs w:val="23"/>
        </w:rPr>
        <w:t>1 . 1</w:t>
      </w:r>
      <w:r>
        <w:rPr>
          <w:rFonts w:ascii="方正黑体" w:hAnsi="方正黑体" w:eastAsia="方正黑体" w:cs="方正黑体"/>
          <w:spacing w:val="45"/>
          <w:w w:val="101"/>
          <w:sz w:val="23"/>
          <w:szCs w:val="23"/>
        </w:rPr>
        <w:t xml:space="preserve"> </w:t>
      </w:r>
      <w:r>
        <w:rPr>
          <w:rFonts w:ascii="方正黑体" w:hAnsi="方正黑体" w:eastAsia="方正黑体" w:cs="方正黑体"/>
          <w:spacing w:val="-4"/>
          <w:sz w:val="23"/>
          <w:szCs w:val="23"/>
        </w:rPr>
        <w:t>~ 1 . 3</w:t>
      </w:r>
      <w:r>
        <w:rPr>
          <w:rFonts w:hint="eastAsia" w:ascii="方正黑体" w:hAnsi="方正黑体" w:eastAsia="方正黑体" w:cs="方正黑体"/>
          <w:spacing w:val="-4"/>
          <w:sz w:val="23"/>
          <w:szCs w:val="23"/>
          <w:lang w:eastAsia="zh-CN"/>
        </w:rPr>
        <w:t>；</w:t>
      </w:r>
      <w:r>
        <w:rPr>
          <w:rFonts w:ascii="方正黑体" w:hAnsi="方正黑体" w:eastAsia="方正黑体" w:cs="方正黑体"/>
          <w:sz w:val="23"/>
          <w:szCs w:val="23"/>
        </w:rPr>
        <w:t xml:space="preserve"> </w:t>
      </w:r>
      <w:r>
        <w:rPr>
          <w:rFonts w:ascii="方正黑体" w:hAnsi="方正黑体" w:eastAsia="方正黑体" w:cs="方正黑体"/>
          <w:spacing w:val="-8"/>
          <w:sz w:val="23"/>
          <w:szCs w:val="23"/>
        </w:rPr>
        <w:t>t</w:t>
      </w:r>
      <w:r>
        <w:rPr>
          <w:rFonts w:ascii="方正黑体" w:hAnsi="方正黑体" w:eastAsia="方正黑体" w:cs="方正黑体"/>
          <w:spacing w:val="-38"/>
          <w:sz w:val="23"/>
          <w:szCs w:val="23"/>
        </w:rPr>
        <w:t xml:space="preserve"> </w:t>
      </w:r>
      <w:r>
        <w:rPr>
          <w:rFonts w:ascii="方正黑体" w:hAnsi="方正黑体" w:eastAsia="方正黑体" w:cs="方正黑体"/>
          <w:position w:val="-5"/>
          <w:sz w:val="13"/>
          <w:szCs w:val="13"/>
        </w:rPr>
        <w:t>dc</w:t>
      </w:r>
      <w:r>
        <w:rPr>
          <w:rFonts w:ascii="方正黑体" w:hAnsi="方正黑体" w:eastAsia="方正黑体" w:cs="方正黑体"/>
          <w:spacing w:val="-9"/>
          <w:position w:val="-5"/>
          <w:sz w:val="13"/>
          <w:szCs w:val="13"/>
        </w:rPr>
        <w:t xml:space="preserve"> </w:t>
      </w:r>
      <w:r>
        <w:rPr>
          <w:b/>
          <w:bCs/>
          <w:spacing w:val="5"/>
          <w:sz w:val="23"/>
          <w:szCs w:val="23"/>
        </w:rPr>
        <w:t>—</w:t>
      </w:r>
      <w:r>
        <w:rPr>
          <w:rFonts w:ascii="微软雅黑" w:hAnsi="微软雅黑" w:eastAsia="微软雅黑" w:cs="微软雅黑"/>
          <w:spacing w:val="5"/>
          <w:sz w:val="23"/>
          <w:szCs w:val="23"/>
        </w:rPr>
        <w:t>货物在库平均堆存期</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5"/>
          <w:sz w:val="23"/>
          <w:szCs w:val="23"/>
        </w:rPr>
        <w:t>d</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按本港统计资料确定</w:t>
      </w:r>
      <w:r>
        <w:rPr>
          <w:rFonts w:ascii="微软雅黑" w:hAnsi="微软雅黑" w:eastAsia="微软雅黑" w:cs="微软雅黑"/>
          <w:spacing w:val="-24"/>
          <w:sz w:val="23"/>
          <w:szCs w:val="23"/>
        </w:rPr>
        <w:t xml:space="preserve"> </w:t>
      </w:r>
      <w:r>
        <w:rPr>
          <w:rFonts w:ascii="方正黑体" w:hAnsi="方正黑体" w:eastAsia="方正黑体" w:cs="方正黑体"/>
          <w:spacing w:val="5"/>
          <w:sz w:val="23"/>
          <w:szCs w:val="23"/>
        </w:rPr>
        <w:t>ꎬ</w:t>
      </w:r>
      <w:r>
        <w:rPr>
          <w:rFonts w:ascii="微软雅黑" w:hAnsi="微软雅黑" w:eastAsia="微软雅黑" w:cs="微软雅黑"/>
          <w:spacing w:val="5"/>
          <w:sz w:val="23"/>
          <w:szCs w:val="23"/>
        </w:rPr>
        <w:t xml:space="preserve">无资料时可取 </w:t>
      </w:r>
      <w:r>
        <w:rPr>
          <w:rFonts w:ascii="方正黑体" w:hAnsi="方正黑体" w:eastAsia="方正黑体" w:cs="方正黑体"/>
          <w:spacing w:val="5"/>
          <w:sz w:val="23"/>
          <w:szCs w:val="23"/>
        </w:rPr>
        <w:t>3d</w:t>
      </w:r>
      <w:r>
        <w:rPr>
          <w:rFonts w:ascii="方正黑体" w:hAnsi="方正黑体" w:eastAsia="方正黑体" w:cs="方正黑体"/>
          <w:spacing w:val="18"/>
          <w:w w:val="101"/>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20"/>
          <w:sz w:val="23"/>
          <w:szCs w:val="23"/>
        </w:rPr>
        <w:t xml:space="preserve"> </w:t>
      </w:r>
      <w:r>
        <w:rPr>
          <w:rFonts w:ascii="方正黑体" w:hAnsi="方正黑体" w:eastAsia="方正黑体" w:cs="方正黑体"/>
          <w:spacing w:val="5"/>
          <w:sz w:val="23"/>
          <w:szCs w:val="23"/>
        </w:rPr>
        <w:t>5d</w:t>
      </w:r>
      <w:r>
        <w:rPr>
          <w:rFonts w:hint="eastAsia" w:ascii="方正黑体" w:hAnsi="方正黑体" w:eastAsia="方正黑体" w:cs="方正黑体"/>
          <w:spacing w:val="5"/>
          <w:sz w:val="23"/>
          <w:szCs w:val="23"/>
          <w:lang w:eastAsia="zh-CN"/>
        </w:rPr>
        <w:t>；</w:t>
      </w:r>
    </w:p>
    <w:p>
      <w:pPr>
        <w:pStyle w:val="2"/>
        <w:spacing w:before="51" w:line="203" w:lineRule="auto"/>
        <w:ind w:left="1512" w:right="9" w:hanging="762"/>
        <w:rPr>
          <w:rFonts w:hint="eastAsia" w:ascii="方正黑体" w:hAnsi="方正黑体" w:eastAsia="微软雅黑" w:cs="方正黑体"/>
          <w:sz w:val="23"/>
          <w:szCs w:val="23"/>
          <w:lang w:eastAsia="zh-CN"/>
        </w:rPr>
      </w:pPr>
      <w:r>
        <w:rPr>
          <w:rFonts w:ascii="方正黑体" w:hAnsi="方正黑体" w:eastAsia="方正黑体" w:cs="方正黑体"/>
          <w:spacing w:val="-5"/>
          <w:w w:val="95"/>
          <w:sz w:val="23"/>
          <w:szCs w:val="23"/>
        </w:rPr>
        <w:t>T</w:t>
      </w:r>
      <w:r>
        <w:rPr>
          <w:rFonts w:ascii="方正黑体" w:hAnsi="方正黑体" w:eastAsia="方正黑体" w:cs="方正黑体"/>
          <w:position w:val="-5"/>
          <w:sz w:val="13"/>
          <w:szCs w:val="13"/>
        </w:rPr>
        <w:t>yk</w:t>
      </w:r>
      <w:r>
        <w:rPr>
          <w:rFonts w:ascii="方正黑体" w:hAnsi="方正黑体" w:eastAsia="方正黑体" w:cs="方正黑体"/>
          <w:spacing w:val="-10"/>
          <w:position w:val="-5"/>
          <w:sz w:val="13"/>
          <w:szCs w:val="13"/>
        </w:rPr>
        <w:t xml:space="preserve"> </w:t>
      </w:r>
      <w:r>
        <w:rPr>
          <w:b/>
          <w:bCs/>
          <w:spacing w:val="7"/>
          <w:sz w:val="23"/>
          <w:szCs w:val="23"/>
        </w:rPr>
        <w:t>—</w:t>
      </w:r>
      <w:r>
        <w:rPr>
          <w:rFonts w:ascii="微软雅黑" w:hAnsi="微软雅黑" w:eastAsia="微软雅黑" w:cs="微软雅黑"/>
          <w:spacing w:val="7"/>
          <w:sz w:val="23"/>
          <w:szCs w:val="23"/>
        </w:rPr>
        <w:t>拆装箱库年工作天数</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25"/>
          <w:sz w:val="23"/>
          <w:szCs w:val="23"/>
        </w:rPr>
        <w:t xml:space="preserve"> </w:t>
      </w:r>
      <w:r>
        <w:rPr>
          <w:rFonts w:ascii="方正黑体" w:hAnsi="方正黑体" w:eastAsia="方正黑体" w:cs="方正黑体"/>
          <w:spacing w:val="7"/>
          <w:sz w:val="23"/>
          <w:szCs w:val="23"/>
        </w:rPr>
        <w:t>d</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47"/>
          <w:sz w:val="23"/>
          <w:szCs w:val="23"/>
        </w:rPr>
        <w:t xml:space="preserve"> </w:t>
      </w:r>
      <w:r>
        <w:rPr>
          <w:rFonts w:ascii="微软雅黑" w:hAnsi="微软雅黑" w:eastAsia="微软雅黑" w:cs="微软雅黑"/>
          <w:spacing w:val="7"/>
          <w:sz w:val="23"/>
          <w:szCs w:val="23"/>
        </w:rPr>
        <w:t xml:space="preserve">取 </w:t>
      </w:r>
      <w:r>
        <w:rPr>
          <w:rFonts w:ascii="方正黑体" w:hAnsi="方正黑体" w:eastAsia="方正黑体" w:cs="方正黑体"/>
          <w:spacing w:val="7"/>
          <w:sz w:val="23"/>
          <w:szCs w:val="23"/>
        </w:rPr>
        <w:t>350d</w:t>
      </w:r>
      <w:r>
        <w:rPr>
          <w:rFonts w:ascii="方正黑体" w:hAnsi="方正黑体" w:eastAsia="方正黑体" w:cs="方正黑体"/>
          <w:spacing w:val="30"/>
          <w:sz w:val="23"/>
          <w:szCs w:val="23"/>
        </w:rPr>
        <w:t xml:space="preserve"> </w:t>
      </w:r>
      <w:r>
        <w:rPr>
          <w:rFonts w:ascii="方正黑体" w:hAnsi="方正黑体" w:eastAsia="方正黑体" w:cs="方正黑体"/>
          <w:spacing w:val="7"/>
          <w:sz w:val="23"/>
          <w:szCs w:val="23"/>
        </w:rPr>
        <w:t>~ 365d</w:t>
      </w:r>
      <w:r>
        <w:rPr>
          <w:rFonts w:ascii="方正黑体" w:hAnsi="方正黑体" w:eastAsia="方正黑体" w:cs="方正黑体"/>
          <w:spacing w:val="-13"/>
          <w:sz w:val="23"/>
          <w:szCs w:val="23"/>
        </w:rPr>
        <w:t xml:space="preserve"> </w:t>
      </w:r>
      <w:r>
        <w:rPr>
          <w:rFonts w:ascii="方正黑体" w:hAnsi="方正黑体" w:eastAsia="方正黑体" w:cs="方正黑体"/>
          <w:spacing w:val="7"/>
          <w:sz w:val="23"/>
          <w:szCs w:val="23"/>
        </w:rPr>
        <w:t>ꎬ</w:t>
      </w:r>
      <w:r>
        <w:rPr>
          <w:rFonts w:ascii="方正黑体" w:hAnsi="方正黑体" w:eastAsia="方正黑体" w:cs="方正黑体"/>
          <w:spacing w:val="-46"/>
          <w:sz w:val="23"/>
          <w:szCs w:val="23"/>
        </w:rPr>
        <w:t xml:space="preserve"> </w:t>
      </w:r>
      <w:r>
        <w:rPr>
          <w:rFonts w:ascii="微软雅黑" w:hAnsi="微软雅黑" w:eastAsia="微软雅黑" w:cs="微软雅黑"/>
          <w:spacing w:val="7"/>
          <w:sz w:val="23"/>
          <w:szCs w:val="23"/>
        </w:rPr>
        <w:t>应扣除影响作业天数</w:t>
      </w:r>
      <w:r>
        <w:rPr>
          <w:rFonts w:ascii="微软雅黑" w:hAnsi="微软雅黑" w:eastAsia="微软雅黑" w:cs="微软雅黑"/>
          <w:spacing w:val="6"/>
          <w:sz w:val="23"/>
          <w:szCs w:val="23"/>
        </w:rPr>
        <w:t>较多的不通航时间</w:t>
      </w:r>
      <w:r>
        <w:rPr>
          <w:rFonts w:hint="eastAsia" w:ascii="微软雅黑" w:hAnsi="微软雅黑" w:eastAsia="微软雅黑" w:cs="微软雅黑"/>
          <w:spacing w:val="-35"/>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17    集装箱码头大门所需车道数可按下式计算确定：</w:t>
      </w:r>
    </w:p>
    <w:p>
      <w:pPr>
        <w:spacing w:line="228" w:lineRule="auto"/>
        <w:ind w:left="3628"/>
        <w:rPr>
          <w:rFonts w:ascii="方正黑体" w:hAnsi="方正黑体" w:eastAsia="方正黑体" w:cs="方正黑体"/>
          <w:sz w:val="13"/>
          <w:szCs w:val="13"/>
        </w:rPr>
      </w:pPr>
      <w:r>
        <w:pict>
          <v:shape id="_x0000_s1056" o:spid="_x0000_s1056" o:spt="202" type="#_x0000_t202" style="position:absolute;left:0pt;margin-left:402.1pt;margin-top:14.65pt;height:15.55pt;width:55.35pt;z-index:251686912;mso-width-relative:page;mso-height-relative:page;" filled="f" stroked="f" coordsize="21600,21600">
            <v:path/>
            <v:fill on="f" focussize="0,0"/>
            <v:stroke on="f"/>
            <v:imagedata o:title=""/>
            <o:lock v:ext="edit" aspectratio="f"/>
            <v:textbox inset="0mm,0mm,0mm,0mm">
              <w:txbxContent>
                <w:p>
                  <w:pPr>
                    <w:spacing w:before="19" w:line="191" w:lineRule="auto"/>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9"/>
                      <w:sz w:val="23"/>
                      <w:szCs w:val="23"/>
                    </w:rPr>
                    <w:t>5</w:t>
                  </w:r>
                  <w:r>
                    <w:rPr>
                      <w:rFonts w:ascii="方正黑体" w:hAnsi="方正黑体" w:eastAsia="方正黑体" w:cs="方正黑体"/>
                      <w:spacing w:val="-20"/>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9"/>
                      <w:sz w:val="23"/>
                      <w:szCs w:val="23"/>
                    </w:rPr>
                    <w:t>10</w:t>
                  </w:r>
                  <w:r>
                    <w:rPr>
                      <w:rFonts w:ascii="方正黑体" w:hAnsi="方正黑体" w:eastAsia="方正黑体" w:cs="方正黑体"/>
                      <w:spacing w:val="-29"/>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9"/>
                      <w:sz w:val="23"/>
                      <w:szCs w:val="23"/>
                    </w:rPr>
                    <w:t>17</w:t>
                  </w:r>
                  <w:r>
                    <w:rPr>
                      <w:rFonts w:hint="eastAsia" w:ascii="方正黑体" w:hAnsi="方正黑体" w:eastAsia="方正黑体" w:cs="方正黑体"/>
                      <w:spacing w:val="-9"/>
                      <w:sz w:val="23"/>
                      <w:szCs w:val="23"/>
                      <w:lang w:eastAsia="zh-CN"/>
                    </w:rPr>
                    <w:t>）</w:t>
                  </w:r>
                </w:p>
              </w:txbxContent>
            </v:textbox>
          </v:shape>
        </w:pict>
      </w:r>
      <w:r>
        <w:rPr>
          <w:rFonts w:ascii="方正黑体" w:hAnsi="方正黑体" w:eastAsia="方正黑体" w:cs="方正黑体"/>
          <w:spacing w:val="-19"/>
          <w:position w:val="-9"/>
          <w:sz w:val="23"/>
          <w:szCs w:val="23"/>
        </w:rPr>
        <w:t>N</w:t>
      </w:r>
      <w:r>
        <w:rPr>
          <w:rFonts w:ascii="方正黑体" w:hAnsi="方正黑体" w:eastAsia="方正黑体" w:cs="方正黑体"/>
          <w:spacing w:val="2"/>
          <w:position w:val="-9"/>
          <w:sz w:val="23"/>
          <w:szCs w:val="23"/>
        </w:rPr>
        <w:t xml:space="preserve"> </w:t>
      </w:r>
      <w:r>
        <w:rPr>
          <w:rFonts w:ascii="方正黑体" w:hAnsi="方正黑体" w:eastAsia="方正黑体" w:cs="方正黑体"/>
          <w:spacing w:val="-19"/>
          <w:position w:val="-9"/>
          <w:sz w:val="23"/>
          <w:szCs w:val="23"/>
        </w:rPr>
        <w:t>=</w:t>
      </w:r>
      <w:r>
        <w:rPr>
          <w:rFonts w:ascii="方正黑体" w:hAnsi="方正黑体" w:eastAsia="方正黑体" w:cs="方正黑体"/>
          <w:spacing w:val="12"/>
          <w:position w:val="-9"/>
          <w:sz w:val="23"/>
          <w:szCs w:val="23"/>
        </w:rPr>
        <w:t xml:space="preserve"> </w:t>
      </w:r>
      <w:r>
        <w:rPr>
          <w:rFonts w:ascii="方正黑体" w:hAnsi="方正黑体" w:eastAsia="方正黑体" w:cs="方正黑体"/>
          <w:spacing w:val="-19"/>
          <w:position w:val="7"/>
          <w:sz w:val="23"/>
          <w:szCs w:val="23"/>
        </w:rPr>
        <w:t>Q</w:t>
      </w:r>
      <w:r>
        <w:rPr>
          <w:rFonts w:ascii="方正黑体" w:hAnsi="方正黑体" w:eastAsia="方正黑体" w:cs="方正黑体"/>
          <w:spacing w:val="-43"/>
          <w:position w:val="7"/>
          <w:sz w:val="23"/>
          <w:szCs w:val="23"/>
        </w:rPr>
        <w:t xml:space="preserve"> </w:t>
      </w:r>
      <w:r>
        <w:rPr>
          <w:rFonts w:ascii="方正黑体" w:hAnsi="方正黑体" w:eastAsia="方正黑体" w:cs="方正黑体"/>
          <w:spacing w:val="-19"/>
          <w:position w:val="1"/>
          <w:sz w:val="13"/>
          <w:szCs w:val="13"/>
        </w:rPr>
        <w:t>h</w:t>
      </w:r>
      <w:r>
        <w:rPr>
          <w:rFonts w:ascii="方正黑体" w:hAnsi="方正黑体" w:eastAsia="方正黑体" w:cs="方正黑体"/>
          <w:spacing w:val="16"/>
          <w:w w:val="102"/>
          <w:position w:val="1"/>
          <w:sz w:val="13"/>
          <w:szCs w:val="13"/>
        </w:rPr>
        <w:t xml:space="preserve"> </w:t>
      </w:r>
      <w:r>
        <w:rPr>
          <w:position w:val="-25"/>
          <w:sz w:val="13"/>
          <w:szCs w:val="13"/>
        </w:rPr>
        <w:drawing>
          <wp:inline distT="0" distB="0" distL="0" distR="0">
            <wp:extent cx="81915" cy="320040"/>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213"/>
                    <a:stretch>
                      <a:fillRect/>
                    </a:stretch>
                  </pic:blipFill>
                  <pic:spPr>
                    <a:xfrm>
                      <a:off x="0" y="0"/>
                      <a:ext cx="82080" cy="320572"/>
                    </a:xfrm>
                    <a:prstGeom prst="rect">
                      <a:avLst/>
                    </a:prstGeom>
                  </pic:spPr>
                </pic:pic>
              </a:graphicData>
            </a:graphic>
          </wp:inline>
        </w:drawing>
      </w:r>
      <w:r>
        <w:fldChar w:fldCharType="begin"/>
      </w:r>
      <w:r>
        <w:instrText xml:space="preserve">EQ \* jc3 \* hps23 \o\al(\s\up 3(</w:instrText>
      </w:r>
      <w:r>
        <w:rPr>
          <w:rFonts w:ascii="方正黑体" w:hAnsi="方正黑体" w:eastAsia="方正黑体" w:cs="方正黑体"/>
          <w:w w:val="51"/>
          <w:sz w:val="23"/>
          <w:szCs w:val="23"/>
        </w:rPr>
        <w:instrText xml:space="preserve">1</w:instrText>
      </w:r>
      <w:r>
        <w:instrText xml:space="preserve">),</w:instrText>
      </w:r>
      <w:r>
        <w:rPr>
          <w:rFonts w:ascii="方正黑体" w:hAnsi="方正黑体" w:eastAsia="方正黑体" w:cs="方正黑体"/>
          <w:w w:val="80"/>
          <w:position w:val="-30"/>
          <w:sz w:val="13"/>
          <w:szCs w:val="13"/>
        </w:rPr>
        <w:instrText xml:space="preserve">y</w:instrText>
      </w:r>
      <w:r>
        <w:instrText xml:space="preserve">)</w:instrText>
      </w:r>
      <w:r>
        <w:fldChar w:fldCharType="end"/>
      </w:r>
      <w:r>
        <w:rPr>
          <w:rFonts w:ascii="方正黑体" w:hAnsi="方正黑体" w:eastAsia="方正黑体" w:cs="方正黑体"/>
          <w:spacing w:val="-6"/>
          <w:position w:val="-30"/>
          <w:sz w:val="13"/>
          <w:szCs w:val="13"/>
        </w:rPr>
        <w:t>k</w:t>
      </w:r>
      <w:r>
        <w:rPr>
          <w:rFonts w:ascii="方正黑体" w:hAnsi="方正黑体" w:eastAsia="方正黑体" w:cs="方正黑体"/>
          <w:spacing w:val="6"/>
          <w:position w:val="-30"/>
          <w:sz w:val="13"/>
          <w:szCs w:val="13"/>
        </w:rPr>
        <w:t xml:space="preserve"> </w:t>
      </w:r>
      <w:r>
        <w:rPr>
          <w:position w:val="-25"/>
          <w:sz w:val="13"/>
          <w:szCs w:val="13"/>
        </w:rPr>
        <w:drawing>
          <wp:inline distT="0" distB="0" distL="0" distR="0">
            <wp:extent cx="81280" cy="408305"/>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14"/>
                    <a:stretch>
                      <a:fillRect/>
                    </a:stretch>
                  </pic:blipFill>
                  <pic:spPr>
                    <a:xfrm>
                      <a:off x="0" y="0"/>
                      <a:ext cx="81741" cy="408673"/>
                    </a:xfrm>
                    <a:prstGeom prst="rect">
                      <a:avLst/>
                    </a:prstGeom>
                  </pic:spPr>
                </pic:pic>
              </a:graphicData>
            </a:graphic>
          </wp:inline>
        </w:drawing>
      </w:r>
      <w:r>
        <w:rPr>
          <w:rFonts w:ascii="方正黑体" w:hAnsi="方正黑体" w:eastAsia="方正黑体" w:cs="方正黑体"/>
          <w:spacing w:val="-6"/>
          <w:position w:val="-30"/>
          <w:sz w:val="13"/>
          <w:szCs w:val="13"/>
        </w:rPr>
        <w:t>d</w:t>
      </w:r>
      <w:r>
        <w:rPr>
          <w:position w:val="-31"/>
          <w:sz w:val="13"/>
          <w:szCs w:val="13"/>
        </w:rPr>
        <w:drawing>
          <wp:inline distT="0" distB="0" distL="0" distR="0">
            <wp:extent cx="238125" cy="355600"/>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215"/>
                    <a:stretch>
                      <a:fillRect/>
                    </a:stretch>
                  </pic:blipFill>
                  <pic:spPr>
                    <a:xfrm>
                      <a:off x="0" y="0"/>
                      <a:ext cx="238252" cy="355775"/>
                    </a:xfrm>
                    <a:prstGeom prst="rect">
                      <a:avLst/>
                    </a:prstGeom>
                  </pic:spPr>
                </pic:pic>
              </a:graphicData>
            </a:graphic>
          </wp:inline>
        </w:drawing>
      </w:r>
      <w:r>
        <w:rPr>
          <w:position w:val="-31"/>
          <w:sz w:val="13"/>
          <w:szCs w:val="13"/>
        </w:rPr>
        <w:drawing>
          <wp:inline distT="0" distB="0" distL="0" distR="0">
            <wp:extent cx="100965" cy="346075"/>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216"/>
                    <a:stretch>
                      <a:fillRect/>
                    </a:stretch>
                  </pic:blipFill>
                  <pic:spPr>
                    <a:xfrm>
                      <a:off x="0" y="0"/>
                      <a:ext cx="101347" cy="346454"/>
                    </a:xfrm>
                    <a:prstGeom prst="rect">
                      <a:avLst/>
                    </a:prstGeom>
                  </pic:spPr>
                </pic:pic>
              </a:graphicData>
            </a:graphic>
          </wp:inline>
        </w:drawing>
      </w:r>
      <w:r>
        <w:rPr>
          <w:rFonts w:ascii="方正黑体" w:hAnsi="方正黑体" w:eastAsia="方正黑体" w:cs="方正黑体"/>
          <w:spacing w:val="-6"/>
          <w:position w:val="1"/>
          <w:sz w:val="13"/>
          <w:szCs w:val="13"/>
        </w:rPr>
        <w:t>BV</w:t>
      </w:r>
    </w:p>
    <w:p>
      <w:pPr>
        <w:pStyle w:val="2"/>
        <w:spacing w:before="76" w:line="193" w:lineRule="auto"/>
        <w:ind w:left="15"/>
        <w:rPr>
          <w:rFonts w:hint="eastAsia" w:ascii="方正黑体" w:hAnsi="方正黑体" w:eastAsia="微软雅黑" w:cs="方正黑体"/>
          <w:sz w:val="23"/>
          <w:szCs w:val="23"/>
          <w:lang w:eastAsia="zh-CN"/>
        </w:rPr>
      </w:pPr>
      <w:r>
        <w:rPr>
          <w:rFonts w:ascii="微软雅黑" w:hAnsi="微软雅黑" w:eastAsia="微软雅黑" w:cs="微软雅黑"/>
          <w:spacing w:val="21"/>
          <w:sz w:val="23"/>
          <w:szCs w:val="23"/>
        </w:rPr>
        <w:t xml:space="preserve">式中   </w:t>
      </w:r>
      <w:r>
        <w:rPr>
          <w:rFonts w:ascii="方正黑体" w:hAnsi="方正黑体" w:eastAsia="方正黑体" w:cs="方正黑体"/>
          <w:spacing w:val="21"/>
          <w:sz w:val="23"/>
          <w:szCs w:val="23"/>
        </w:rPr>
        <w:t>N</w:t>
      </w:r>
      <w:r>
        <w:rPr>
          <w:b/>
          <w:bCs/>
          <w:spacing w:val="21"/>
          <w:sz w:val="23"/>
          <w:szCs w:val="23"/>
        </w:rPr>
        <w:t>—</w:t>
      </w:r>
      <w:r>
        <w:rPr>
          <w:rFonts w:ascii="微软雅黑" w:hAnsi="微软雅黑" w:eastAsia="微软雅黑" w:cs="微软雅黑"/>
          <w:spacing w:val="21"/>
          <w:sz w:val="23"/>
          <w:szCs w:val="23"/>
        </w:rPr>
        <w:t>集装箱码头大门所需车道数</w:t>
      </w:r>
      <w:r>
        <w:rPr>
          <w:rFonts w:hint="eastAsia" w:ascii="微软雅黑" w:hAnsi="微软雅黑" w:eastAsia="微软雅黑" w:cs="微软雅黑"/>
          <w:spacing w:val="-22"/>
          <w:sz w:val="23"/>
          <w:szCs w:val="23"/>
          <w:lang w:eastAsia="zh-CN"/>
        </w:rPr>
        <w:t>；</w:t>
      </w:r>
    </w:p>
    <w:p>
      <w:pPr>
        <w:pStyle w:val="2"/>
        <w:spacing w:before="43" w:line="189" w:lineRule="auto"/>
        <w:ind w:left="651"/>
        <w:rPr>
          <w:rFonts w:ascii="方正黑体" w:hAnsi="方正黑体" w:eastAsia="方正黑体" w:cs="方正黑体"/>
          <w:sz w:val="23"/>
          <w:szCs w:val="23"/>
        </w:rPr>
      </w:pPr>
      <w:r>
        <w:rPr>
          <w:rFonts w:ascii="方正黑体" w:hAnsi="方正黑体" w:eastAsia="方正黑体" w:cs="方正黑体"/>
          <w:spacing w:val="-15"/>
          <w:w w:val="84"/>
          <w:sz w:val="23"/>
          <w:szCs w:val="23"/>
        </w:rPr>
        <w:t>Q</w:t>
      </w:r>
      <w:r>
        <w:rPr>
          <w:rFonts w:ascii="方正黑体" w:hAnsi="方正黑体" w:eastAsia="方正黑体" w:cs="方正黑体"/>
          <w:spacing w:val="-36"/>
          <w:sz w:val="23"/>
          <w:szCs w:val="23"/>
        </w:rPr>
        <w:t xml:space="preserve"> </w:t>
      </w:r>
      <w:r>
        <w:rPr>
          <w:rFonts w:ascii="方正黑体" w:hAnsi="方正黑体" w:eastAsia="方正黑体" w:cs="方正黑体"/>
          <w:position w:val="-5"/>
          <w:sz w:val="13"/>
          <w:szCs w:val="13"/>
        </w:rPr>
        <w:t>h</w:t>
      </w:r>
      <w:r>
        <w:rPr>
          <w:rFonts w:ascii="方正黑体" w:hAnsi="方正黑体" w:eastAsia="方正黑体" w:cs="方正黑体"/>
          <w:spacing w:val="-11"/>
          <w:position w:val="-5"/>
          <w:sz w:val="13"/>
          <w:szCs w:val="13"/>
        </w:rPr>
        <w:t xml:space="preserve"> </w:t>
      </w:r>
      <w:r>
        <w:rPr>
          <w:b/>
          <w:bCs/>
          <w:spacing w:val="29"/>
          <w:sz w:val="23"/>
          <w:szCs w:val="23"/>
        </w:rPr>
        <w:t>—</w:t>
      </w:r>
      <w:r>
        <w:rPr>
          <w:rFonts w:ascii="微软雅黑" w:hAnsi="微软雅黑" w:eastAsia="微软雅黑" w:cs="微软雅黑"/>
          <w:spacing w:val="29"/>
          <w:sz w:val="23"/>
          <w:szCs w:val="23"/>
        </w:rPr>
        <w:t>集装箱码头年运量</w:t>
      </w:r>
      <w:r>
        <w:rPr>
          <w:rFonts w:hint="eastAsia" w:ascii="方正黑体" w:hAnsi="方正黑体" w:eastAsia="方正黑体" w:cs="方正黑体"/>
          <w:spacing w:val="29"/>
          <w:sz w:val="23"/>
          <w:szCs w:val="23"/>
          <w:lang w:eastAsia="zh-CN"/>
        </w:rPr>
        <w:t>（</w:t>
      </w:r>
      <w:r>
        <w:rPr>
          <w:rFonts w:ascii="方正黑体" w:hAnsi="方正黑体" w:eastAsia="方正黑体" w:cs="方正黑体"/>
          <w:spacing w:val="-36"/>
          <w:sz w:val="23"/>
          <w:szCs w:val="23"/>
        </w:rPr>
        <w:t xml:space="preserve"> </w:t>
      </w:r>
      <w:r>
        <w:rPr>
          <w:rFonts w:ascii="方正黑体" w:hAnsi="方正黑体" w:eastAsia="方正黑体" w:cs="方正黑体"/>
          <w:sz w:val="23"/>
          <w:szCs w:val="23"/>
        </w:rPr>
        <w:t>TEU</w:t>
      </w:r>
      <w:r>
        <w:rPr>
          <w:rFonts w:hint="eastAsia" w:ascii="方正黑体" w:hAnsi="方正黑体" w:eastAsia="方正黑体" w:cs="方正黑体"/>
          <w:spacing w:val="29"/>
          <w:sz w:val="23"/>
          <w:szCs w:val="23"/>
          <w:lang w:eastAsia="zh-CN"/>
        </w:rPr>
        <w:t>）</w:t>
      </w:r>
      <w:r>
        <w:rPr>
          <w:rFonts w:ascii="方正黑体" w:hAnsi="方正黑体" w:eastAsia="方正黑体" w:cs="方正黑体"/>
          <w:spacing w:val="29"/>
          <w:sz w:val="23"/>
          <w:szCs w:val="23"/>
        </w:rPr>
        <w:t xml:space="preserve"> ꎻ</w:t>
      </w:r>
    </w:p>
    <w:p>
      <w:pPr>
        <w:pStyle w:val="2"/>
        <w:spacing w:before="49" w:line="205" w:lineRule="auto"/>
        <w:ind w:left="538" w:right="56" w:firstLine="110"/>
        <w:rPr>
          <w:rFonts w:hint="eastAsia" w:ascii="方正黑体" w:hAnsi="方正黑体" w:eastAsia="方正黑体" w:cs="方正黑体"/>
          <w:spacing w:val="8"/>
          <w:sz w:val="23"/>
          <w:szCs w:val="23"/>
          <w:lang w:eastAsia="zh-CN"/>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b</w:t>
      </w:r>
      <w:r>
        <w:rPr>
          <w:rFonts w:ascii="方正黑体" w:hAnsi="方正黑体" w:eastAsia="方正黑体" w:cs="方正黑体"/>
          <w:spacing w:val="-5"/>
          <w:position w:val="-5"/>
          <w:sz w:val="13"/>
          <w:szCs w:val="13"/>
        </w:rPr>
        <w:t xml:space="preserve"> </w:t>
      </w:r>
      <w:r>
        <w:rPr>
          <w:b/>
          <w:bCs/>
          <w:spacing w:val="8"/>
          <w:sz w:val="23"/>
          <w:szCs w:val="23"/>
        </w:rPr>
        <w:t>—</w:t>
      </w:r>
      <w:r>
        <w:rPr>
          <w:rFonts w:ascii="微软雅黑" w:hAnsi="微软雅黑" w:eastAsia="微软雅黑" w:cs="微软雅黑"/>
          <w:spacing w:val="8"/>
          <w:sz w:val="23"/>
          <w:szCs w:val="23"/>
        </w:rPr>
        <w:t>水运</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铁路中转及港内拆装箱的集装箱之和占码头年运量的百分比</w:t>
      </w: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8"/>
          <w:sz w:val="23"/>
          <w:szCs w:val="23"/>
        </w:rPr>
        <w:t xml:space="preserve">％ </w:t>
      </w:r>
      <w:r>
        <w:rPr>
          <w:rFonts w:hint="eastAsia" w:ascii="方正黑体" w:hAnsi="方正黑体" w:eastAsia="方正黑体" w:cs="方正黑体"/>
          <w:spacing w:val="8"/>
          <w:sz w:val="23"/>
          <w:szCs w:val="23"/>
          <w:lang w:eastAsia="zh-CN"/>
        </w:rPr>
        <w:t>）；</w:t>
      </w:r>
    </w:p>
    <w:p>
      <w:pPr>
        <w:pStyle w:val="2"/>
        <w:spacing w:before="49" w:line="205" w:lineRule="auto"/>
        <w:ind w:left="538" w:right="56" w:firstLine="110"/>
        <w:rPr>
          <w:rFonts w:ascii="方正黑体" w:hAnsi="方正黑体" w:eastAsia="方正黑体" w:cs="方正黑体"/>
          <w:sz w:val="23"/>
          <w:szCs w:val="23"/>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BV</w:t>
      </w:r>
      <w:r>
        <w:rPr>
          <w:rFonts w:ascii="方正黑体" w:hAnsi="方正黑体" w:eastAsia="方正黑体" w:cs="方正黑体"/>
          <w:spacing w:val="3"/>
          <w:position w:val="-5"/>
          <w:sz w:val="13"/>
          <w:szCs w:val="13"/>
        </w:rPr>
        <w:t xml:space="preserve"> </w:t>
      </w:r>
      <w:r>
        <w:rPr>
          <w:b/>
          <w:bCs/>
          <w:spacing w:val="11"/>
          <w:sz w:val="23"/>
          <w:szCs w:val="23"/>
        </w:rPr>
        <w:t>—</w:t>
      </w:r>
      <w:r>
        <w:rPr>
          <w:rFonts w:ascii="微软雅黑" w:hAnsi="微软雅黑" w:eastAsia="微软雅黑" w:cs="微软雅黑"/>
          <w:spacing w:val="11"/>
          <w:sz w:val="23"/>
          <w:szCs w:val="23"/>
        </w:rPr>
        <w:t>集装箱车辆到港不平衡系数</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1"/>
          <w:sz w:val="23"/>
          <w:szCs w:val="23"/>
        </w:rPr>
        <w:t>按本港统计资料确定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1"/>
          <w:sz w:val="23"/>
          <w:szCs w:val="23"/>
        </w:rPr>
        <w:t>无资料时可取</w:t>
      </w:r>
      <w:r>
        <w:rPr>
          <w:rFonts w:hint="eastAsia" w:ascii="微软雅黑" w:hAnsi="微软雅黑" w:eastAsia="微软雅黑" w:cs="微软雅黑"/>
          <w:spacing w:val="27"/>
          <w:sz w:val="23"/>
          <w:szCs w:val="23"/>
          <w:lang w:val="en-US" w:eastAsia="zh-CN"/>
        </w:rPr>
        <w:t>1.5</w:t>
      </w:r>
      <w:r>
        <w:rPr>
          <w:rFonts w:ascii="方正黑体" w:hAnsi="方正黑体" w:eastAsia="方正黑体" w:cs="方正黑体"/>
          <w:spacing w:val="11"/>
          <w:sz w:val="23"/>
          <w:szCs w:val="23"/>
        </w:rPr>
        <w:t>~</w:t>
      </w:r>
    </w:p>
    <w:p>
      <w:pPr>
        <w:spacing w:before="85" w:line="210" w:lineRule="exact"/>
        <w:ind w:left="1372"/>
        <w:rPr>
          <w:rFonts w:hint="default" w:ascii="方正黑体" w:hAnsi="方正黑体" w:eastAsia="方正黑体" w:cs="方正黑体"/>
          <w:sz w:val="23"/>
          <w:szCs w:val="23"/>
          <w:lang w:val="en-US" w:eastAsia="zh-CN"/>
        </w:rPr>
      </w:pPr>
      <w:r>
        <w:rPr>
          <w:rFonts w:hint="eastAsia" w:ascii="方正黑体" w:hAnsi="方正黑体" w:eastAsia="方正黑体" w:cs="方正黑体"/>
          <w:spacing w:val="-20"/>
          <w:position w:val="-3"/>
          <w:sz w:val="23"/>
          <w:szCs w:val="23"/>
          <w:lang w:val="en-US" w:eastAsia="zh-CN"/>
        </w:rPr>
        <w:t>3.0；</w:t>
      </w:r>
    </w:p>
    <w:p>
      <w:pPr>
        <w:spacing w:line="210" w:lineRule="exact"/>
        <w:rPr>
          <w:rFonts w:ascii="方正黑体" w:hAnsi="方正黑体" w:eastAsia="方正黑体" w:cs="方正黑体"/>
          <w:sz w:val="23"/>
          <w:szCs w:val="23"/>
        </w:rPr>
        <w:sectPr>
          <w:type w:val="continuous"/>
          <w:pgSz w:w="11906" w:h="16158"/>
          <w:pgMar w:top="1128" w:right="1372" w:bottom="1307" w:left="1372" w:header="897" w:footer="1084" w:gutter="0"/>
          <w:cols w:equalWidth="0" w:num="1">
            <w:col w:w="9160"/>
          </w:cols>
        </w:sectPr>
      </w:pPr>
    </w:p>
    <w:p>
      <w:pPr>
        <w:pStyle w:val="2"/>
        <w:spacing w:before="236" w:line="209" w:lineRule="auto"/>
        <w:ind w:left="1390" w:right="1" w:hanging="773"/>
        <w:rPr>
          <w:rFonts w:hint="eastAsia" w:ascii="方正黑体" w:hAnsi="方正黑体" w:eastAsia="微软雅黑" w:cs="方正黑体"/>
          <w:sz w:val="23"/>
          <w:szCs w:val="23"/>
          <w:lang w:eastAsia="zh-CN"/>
        </w:rPr>
      </w:pPr>
      <w:r>
        <w:rPr>
          <w:rFonts w:ascii="方正黑体" w:hAnsi="方正黑体" w:eastAsia="方正黑体" w:cs="方正黑体"/>
          <w:spacing w:val="-5"/>
          <w:w w:val="95"/>
          <w:sz w:val="23"/>
          <w:szCs w:val="23"/>
        </w:rPr>
        <w:t>T</w:t>
      </w:r>
      <w:r>
        <w:rPr>
          <w:rFonts w:ascii="方正黑体" w:hAnsi="方正黑体" w:eastAsia="方正黑体" w:cs="方正黑体"/>
          <w:position w:val="-5"/>
          <w:sz w:val="13"/>
          <w:szCs w:val="13"/>
        </w:rPr>
        <w:t>yk</w:t>
      </w:r>
      <w:r>
        <w:rPr>
          <w:rFonts w:ascii="方正黑体" w:hAnsi="方正黑体" w:eastAsia="方正黑体" w:cs="方正黑体"/>
          <w:spacing w:val="-10"/>
          <w:position w:val="-5"/>
          <w:sz w:val="13"/>
          <w:szCs w:val="13"/>
        </w:rPr>
        <w:t xml:space="preserve"> </w:t>
      </w:r>
      <w:r>
        <w:rPr>
          <w:b/>
          <w:bCs/>
          <w:spacing w:val="9"/>
          <w:sz w:val="23"/>
          <w:szCs w:val="23"/>
        </w:rPr>
        <w:t>—</w:t>
      </w:r>
      <w:r>
        <w:rPr>
          <w:rFonts w:ascii="微软雅黑" w:hAnsi="微软雅黑" w:eastAsia="微软雅黑" w:cs="微软雅黑"/>
          <w:spacing w:val="9"/>
          <w:sz w:val="23"/>
          <w:szCs w:val="23"/>
        </w:rPr>
        <w:t>堆场年工作天数</w:t>
      </w: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21"/>
          <w:sz w:val="23"/>
          <w:szCs w:val="23"/>
        </w:rPr>
        <w:t xml:space="preserve"> </w:t>
      </w:r>
      <w:r>
        <w:rPr>
          <w:rFonts w:ascii="方正黑体" w:hAnsi="方正黑体" w:eastAsia="方正黑体" w:cs="方正黑体"/>
          <w:spacing w:val="9"/>
          <w:sz w:val="23"/>
          <w:szCs w:val="23"/>
        </w:rPr>
        <w:t>d</w:t>
      </w: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39"/>
          <w:sz w:val="23"/>
          <w:szCs w:val="23"/>
        </w:rPr>
        <w:t xml:space="preserve"> </w:t>
      </w:r>
      <w:r>
        <w:rPr>
          <w:rFonts w:ascii="微软雅黑" w:hAnsi="微软雅黑" w:eastAsia="微软雅黑" w:cs="微软雅黑"/>
          <w:spacing w:val="9"/>
          <w:sz w:val="23"/>
          <w:szCs w:val="23"/>
        </w:rPr>
        <w:t xml:space="preserve">取 </w:t>
      </w:r>
      <w:r>
        <w:rPr>
          <w:rFonts w:ascii="方正黑体" w:hAnsi="方正黑体" w:eastAsia="方正黑体" w:cs="方正黑体"/>
          <w:spacing w:val="9"/>
          <w:sz w:val="23"/>
          <w:szCs w:val="23"/>
        </w:rPr>
        <w:t>350d</w:t>
      </w:r>
      <w:r>
        <w:rPr>
          <w:rFonts w:ascii="方正黑体" w:hAnsi="方正黑体" w:eastAsia="方正黑体" w:cs="方正黑体"/>
          <w:spacing w:val="36"/>
          <w:sz w:val="23"/>
          <w:szCs w:val="23"/>
        </w:rPr>
        <w:t xml:space="preserve"> </w:t>
      </w:r>
      <w:r>
        <w:rPr>
          <w:rFonts w:ascii="方正黑体" w:hAnsi="方正黑体" w:eastAsia="方正黑体" w:cs="方正黑体"/>
          <w:spacing w:val="9"/>
          <w:sz w:val="23"/>
          <w:szCs w:val="23"/>
        </w:rPr>
        <w:t>~ 365</w:t>
      </w:r>
      <w:r>
        <w:rPr>
          <w:rFonts w:ascii="方正黑体" w:hAnsi="方正黑体" w:eastAsia="方正黑体" w:cs="方正黑体"/>
          <w:spacing w:val="-28"/>
          <w:sz w:val="23"/>
          <w:szCs w:val="23"/>
        </w:rPr>
        <w:t xml:space="preserve"> </w:t>
      </w:r>
      <w:r>
        <w:rPr>
          <w:rFonts w:ascii="方正黑体" w:hAnsi="方正黑体" w:eastAsia="方正黑体" w:cs="方正黑体"/>
          <w:spacing w:val="9"/>
          <w:sz w:val="23"/>
          <w:szCs w:val="23"/>
        </w:rPr>
        <w:t>d</w:t>
      </w: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41"/>
          <w:sz w:val="23"/>
          <w:szCs w:val="23"/>
        </w:rPr>
        <w:t xml:space="preserve"> </w:t>
      </w:r>
      <w:r>
        <w:rPr>
          <w:rFonts w:ascii="微软雅黑" w:hAnsi="微软雅黑" w:eastAsia="微软雅黑" w:cs="微软雅黑"/>
          <w:spacing w:val="9"/>
          <w:sz w:val="23"/>
          <w:szCs w:val="23"/>
        </w:rPr>
        <w:t>应</w:t>
      </w:r>
      <w:r>
        <w:rPr>
          <w:rFonts w:ascii="微软雅黑" w:hAnsi="微软雅黑" w:eastAsia="微软雅黑" w:cs="微软雅黑"/>
          <w:spacing w:val="8"/>
          <w:sz w:val="23"/>
          <w:szCs w:val="23"/>
        </w:rPr>
        <w:t>扣除影响作业天数较多的不通航</w:t>
      </w:r>
      <w:r>
        <w:rPr>
          <w:rFonts w:ascii="微软雅黑" w:hAnsi="微软雅黑" w:eastAsia="微软雅黑" w:cs="微软雅黑"/>
          <w:sz w:val="23"/>
          <w:szCs w:val="23"/>
        </w:rPr>
        <w:t xml:space="preserve"> 时间</w:t>
      </w:r>
      <w:r>
        <w:rPr>
          <w:rFonts w:ascii="微软雅黑" w:hAnsi="微软雅黑" w:eastAsia="微软雅黑" w:cs="微软雅黑"/>
          <w:spacing w:val="-26"/>
          <w:sz w:val="23"/>
          <w:szCs w:val="23"/>
        </w:rPr>
        <w:t xml:space="preserve"> </w:t>
      </w:r>
      <w:r>
        <w:rPr>
          <w:rFonts w:hint="eastAsia" w:ascii="方正黑体" w:hAnsi="方正黑体" w:eastAsia="方正黑体" w:cs="方正黑体"/>
          <w:sz w:val="23"/>
          <w:szCs w:val="23"/>
          <w:lang w:eastAsia="zh-CN"/>
        </w:rPr>
        <w:t>；</w:t>
      </w:r>
    </w:p>
    <w:p>
      <w:pPr>
        <w:pStyle w:val="2"/>
        <w:spacing w:before="44" w:line="189" w:lineRule="auto"/>
        <w:ind w:left="681"/>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position w:val="-5"/>
          <w:sz w:val="13"/>
          <w:szCs w:val="13"/>
        </w:rPr>
        <w:t>d</w:t>
      </w:r>
      <w:r>
        <w:rPr>
          <w:rFonts w:ascii="方正黑体" w:hAnsi="方正黑体" w:eastAsia="方正黑体" w:cs="方正黑体"/>
          <w:spacing w:val="-10"/>
          <w:position w:val="-5"/>
          <w:sz w:val="13"/>
          <w:szCs w:val="13"/>
        </w:rPr>
        <w:t xml:space="preserve"> </w:t>
      </w:r>
      <w:r>
        <w:rPr>
          <w:b/>
          <w:bCs/>
          <w:spacing w:val="7"/>
          <w:sz w:val="23"/>
          <w:szCs w:val="23"/>
        </w:rPr>
        <w:t>—</w:t>
      </w:r>
      <w:r>
        <w:rPr>
          <w:rFonts w:ascii="微软雅黑" w:hAnsi="微软雅黑" w:eastAsia="微软雅黑" w:cs="微软雅黑"/>
          <w:spacing w:val="7"/>
          <w:sz w:val="23"/>
          <w:szCs w:val="23"/>
        </w:rPr>
        <w:t>大门日工作时间</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7"/>
          <w:sz w:val="23"/>
          <w:szCs w:val="23"/>
        </w:rPr>
        <w:t>h</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 xml:space="preserve">取 </w:t>
      </w:r>
      <w:r>
        <w:rPr>
          <w:rFonts w:ascii="方正黑体" w:hAnsi="方正黑体" w:eastAsia="方正黑体" w:cs="方正黑体"/>
          <w:spacing w:val="7"/>
          <w:sz w:val="23"/>
          <w:szCs w:val="23"/>
        </w:rPr>
        <w:t>12h ~</w:t>
      </w:r>
      <w:r>
        <w:rPr>
          <w:rFonts w:ascii="方正黑体" w:hAnsi="方正黑体" w:eastAsia="方正黑体" w:cs="方正黑体"/>
          <w:spacing w:val="-20"/>
          <w:sz w:val="23"/>
          <w:szCs w:val="23"/>
        </w:rPr>
        <w:t xml:space="preserve"> </w:t>
      </w:r>
      <w:r>
        <w:rPr>
          <w:rFonts w:ascii="方正黑体" w:hAnsi="方正黑体" w:eastAsia="方正黑体" w:cs="方正黑体"/>
          <w:spacing w:val="7"/>
          <w:sz w:val="23"/>
          <w:szCs w:val="23"/>
        </w:rPr>
        <w:t>24h</w:t>
      </w:r>
      <w:r>
        <w:rPr>
          <w:rFonts w:hint="eastAsia" w:ascii="方正黑体" w:hAnsi="方正黑体" w:eastAsia="方正黑体" w:cs="方正黑体"/>
          <w:spacing w:val="7"/>
          <w:sz w:val="23"/>
          <w:szCs w:val="23"/>
          <w:lang w:eastAsia="zh-CN"/>
        </w:rPr>
        <w:t>；</w:t>
      </w:r>
    </w:p>
    <w:p>
      <w:pPr>
        <w:pStyle w:val="2"/>
        <w:spacing w:before="59" w:line="189" w:lineRule="auto"/>
        <w:ind w:left="649"/>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P</w:t>
      </w:r>
      <w:r>
        <w:rPr>
          <w:rFonts w:ascii="方正黑体" w:hAnsi="方正黑体" w:eastAsia="方正黑体" w:cs="方正黑体"/>
          <w:position w:val="-5"/>
          <w:sz w:val="13"/>
          <w:szCs w:val="13"/>
        </w:rPr>
        <w:t>d</w:t>
      </w:r>
      <w:r>
        <w:rPr>
          <w:rFonts w:ascii="方正黑体" w:hAnsi="方正黑体" w:eastAsia="方正黑体" w:cs="方正黑体"/>
          <w:spacing w:val="5"/>
          <w:position w:val="-5"/>
          <w:sz w:val="13"/>
          <w:szCs w:val="13"/>
        </w:rPr>
        <w:t xml:space="preserve"> </w:t>
      </w:r>
      <w:r>
        <w:rPr>
          <w:b/>
          <w:bCs/>
          <w:spacing w:val="12"/>
          <w:sz w:val="23"/>
          <w:szCs w:val="23"/>
        </w:rPr>
        <w:t>—</w:t>
      </w:r>
      <w:r>
        <w:rPr>
          <w:rFonts w:ascii="微软雅黑" w:hAnsi="微软雅黑" w:eastAsia="微软雅黑" w:cs="微软雅黑"/>
          <w:spacing w:val="12"/>
          <w:sz w:val="23"/>
          <w:szCs w:val="23"/>
        </w:rPr>
        <w:t>单车道小时通过车辆数</w:t>
      </w: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34"/>
          <w:sz w:val="23"/>
          <w:szCs w:val="23"/>
        </w:rPr>
        <w:t xml:space="preserve"> </w:t>
      </w:r>
      <w:r>
        <w:rPr>
          <w:rFonts w:ascii="微软雅黑" w:hAnsi="微软雅黑" w:eastAsia="微软雅黑" w:cs="微软雅黑"/>
          <w:spacing w:val="12"/>
          <w:sz w:val="23"/>
          <w:szCs w:val="23"/>
        </w:rPr>
        <w:t>辆</w:t>
      </w:r>
      <w:r>
        <w:rPr>
          <w:rFonts w:ascii="方正黑体" w:hAnsi="方正黑体" w:eastAsia="方正黑体" w:cs="方正黑体"/>
          <w:spacing w:val="12"/>
          <w:sz w:val="23"/>
          <w:szCs w:val="23"/>
        </w:rPr>
        <w:t>/h</w:t>
      </w:r>
      <w:r>
        <w:rPr>
          <w:rFonts w:hint="eastAsia" w:ascii="方正黑体" w:hAnsi="方正黑体" w:eastAsia="方正黑体" w:cs="方正黑体"/>
          <w:spacing w:val="12"/>
          <w:sz w:val="23"/>
          <w:szCs w:val="23"/>
          <w:lang w:eastAsia="zh-CN"/>
        </w:rPr>
        <w:t>），</w:t>
      </w:r>
      <w:r>
        <w:rPr>
          <w:rFonts w:ascii="微软雅黑" w:hAnsi="微软雅黑" w:eastAsia="微软雅黑" w:cs="微软雅黑"/>
          <w:spacing w:val="12"/>
          <w:sz w:val="23"/>
          <w:szCs w:val="23"/>
        </w:rPr>
        <w:t>取</w:t>
      </w:r>
      <w:r>
        <w:rPr>
          <w:rFonts w:ascii="微软雅黑" w:hAnsi="微软雅黑" w:eastAsia="微软雅黑" w:cs="微软雅黑"/>
          <w:spacing w:val="-10"/>
          <w:sz w:val="23"/>
          <w:szCs w:val="23"/>
        </w:rPr>
        <w:t xml:space="preserve"> </w:t>
      </w:r>
      <w:r>
        <w:rPr>
          <w:rFonts w:ascii="方正黑体" w:hAnsi="方正黑体" w:eastAsia="方正黑体" w:cs="方正黑体"/>
          <w:spacing w:val="12"/>
          <w:sz w:val="23"/>
          <w:szCs w:val="23"/>
        </w:rPr>
        <w:t xml:space="preserve">20 </w:t>
      </w:r>
      <w:r>
        <w:rPr>
          <w:rFonts w:ascii="微软雅黑" w:hAnsi="微软雅黑" w:eastAsia="微软雅黑" w:cs="微软雅黑"/>
          <w:spacing w:val="12"/>
          <w:sz w:val="23"/>
          <w:szCs w:val="23"/>
        </w:rPr>
        <w:t>辆</w:t>
      </w:r>
      <w:r>
        <w:rPr>
          <w:rFonts w:ascii="方正黑体" w:hAnsi="方正黑体" w:eastAsia="方正黑体" w:cs="方正黑体"/>
          <w:spacing w:val="12"/>
          <w:sz w:val="23"/>
          <w:szCs w:val="23"/>
        </w:rPr>
        <w:t>/h ~</w:t>
      </w:r>
      <w:r>
        <w:rPr>
          <w:rFonts w:ascii="方正黑体" w:hAnsi="方正黑体" w:eastAsia="方正黑体" w:cs="方正黑体"/>
          <w:spacing w:val="-19"/>
          <w:sz w:val="23"/>
          <w:szCs w:val="23"/>
        </w:rPr>
        <w:t xml:space="preserve"> </w:t>
      </w:r>
      <w:r>
        <w:rPr>
          <w:rFonts w:ascii="方正黑体" w:hAnsi="方正黑体" w:eastAsia="方正黑体" w:cs="方正黑体"/>
          <w:spacing w:val="12"/>
          <w:sz w:val="23"/>
          <w:szCs w:val="23"/>
        </w:rPr>
        <w:t xml:space="preserve">60 </w:t>
      </w:r>
      <w:r>
        <w:rPr>
          <w:rFonts w:ascii="微软雅黑" w:hAnsi="微软雅黑" w:eastAsia="微软雅黑" w:cs="微软雅黑"/>
          <w:spacing w:val="12"/>
          <w:sz w:val="23"/>
          <w:szCs w:val="23"/>
        </w:rPr>
        <w:t>辆</w:t>
      </w:r>
      <w:r>
        <w:rPr>
          <w:rFonts w:ascii="方正黑体" w:hAnsi="方正黑体" w:eastAsia="方正黑体" w:cs="方正黑体"/>
          <w:spacing w:val="12"/>
          <w:sz w:val="23"/>
          <w:szCs w:val="23"/>
        </w:rPr>
        <w:t>/h</w:t>
      </w:r>
      <w:r>
        <w:rPr>
          <w:rFonts w:hint="eastAsia" w:ascii="方正黑体" w:hAnsi="方正黑体" w:eastAsia="方正黑体" w:cs="方正黑体"/>
          <w:spacing w:val="12"/>
          <w:sz w:val="23"/>
          <w:szCs w:val="23"/>
          <w:lang w:eastAsia="zh-CN"/>
        </w:rPr>
        <w:t>；</w:t>
      </w:r>
    </w:p>
    <w:p>
      <w:pPr>
        <w:pStyle w:val="2"/>
        <w:spacing w:before="56" w:line="185" w:lineRule="auto"/>
        <w:ind w:left="1379" w:right="10" w:hanging="680"/>
        <w:rPr>
          <w:rFonts w:hint="eastAsia" w:ascii="方正黑体" w:hAnsi="方正黑体" w:eastAsia="微软雅黑" w:cs="方正黑体"/>
          <w:sz w:val="23"/>
          <w:szCs w:val="23"/>
          <w:lang w:eastAsia="zh-CN"/>
        </w:rPr>
      </w:pPr>
      <w:r>
        <w:rPr>
          <w:rFonts w:ascii="方正黑体" w:hAnsi="方正黑体" w:eastAsia="方正黑体" w:cs="方正黑体"/>
          <w:spacing w:val="-20"/>
          <w:w w:val="90"/>
          <w:sz w:val="23"/>
          <w:szCs w:val="23"/>
        </w:rPr>
        <w:t>q</w:t>
      </w:r>
      <w:r>
        <w:rPr>
          <w:rFonts w:ascii="方正黑体" w:hAnsi="方正黑体" w:eastAsia="方正黑体" w:cs="方正黑体"/>
          <w:spacing w:val="-28"/>
          <w:sz w:val="23"/>
          <w:szCs w:val="23"/>
        </w:rPr>
        <w:t xml:space="preserve"> </w:t>
      </w:r>
      <w:r>
        <w:rPr>
          <w:rFonts w:ascii="方正黑体" w:hAnsi="方正黑体" w:eastAsia="方正黑体" w:cs="方正黑体"/>
          <w:position w:val="-5"/>
          <w:sz w:val="13"/>
          <w:szCs w:val="13"/>
        </w:rPr>
        <w:t>c</w:t>
      </w:r>
      <w:r>
        <w:rPr>
          <w:rFonts w:ascii="方正黑体" w:hAnsi="方正黑体" w:eastAsia="方正黑体" w:cs="方正黑体"/>
          <w:spacing w:val="-9"/>
          <w:position w:val="-5"/>
          <w:sz w:val="13"/>
          <w:szCs w:val="13"/>
        </w:rPr>
        <w:t xml:space="preserve"> </w:t>
      </w:r>
      <w:r>
        <w:rPr>
          <w:b/>
          <w:bCs/>
          <w:spacing w:val="10"/>
          <w:sz w:val="23"/>
          <w:szCs w:val="23"/>
        </w:rPr>
        <w:t>—</w:t>
      </w:r>
      <w:r>
        <w:rPr>
          <w:rFonts w:ascii="微软雅黑" w:hAnsi="微软雅黑" w:eastAsia="微软雅黑" w:cs="微软雅黑"/>
          <w:spacing w:val="10"/>
          <w:sz w:val="23"/>
          <w:szCs w:val="23"/>
        </w:rPr>
        <w:t>车辆平均载箱量</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30"/>
          <w:sz w:val="23"/>
          <w:szCs w:val="23"/>
        </w:rPr>
        <w:t xml:space="preserve"> </w:t>
      </w:r>
      <w:r>
        <w:rPr>
          <w:rFonts w:ascii="方正黑体" w:hAnsi="方正黑体" w:eastAsia="方正黑体" w:cs="方正黑体"/>
          <w:sz w:val="23"/>
          <w:szCs w:val="23"/>
        </w:rPr>
        <w:t>TEU</w:t>
      </w:r>
      <w:r>
        <w:rPr>
          <w:rFonts w:ascii="方正黑体" w:hAnsi="方正黑体" w:eastAsia="方正黑体" w:cs="方正黑体"/>
          <w:spacing w:val="10"/>
          <w:sz w:val="23"/>
          <w:szCs w:val="23"/>
        </w:rPr>
        <w:t>/</w:t>
      </w:r>
      <w:r>
        <w:rPr>
          <w:rFonts w:ascii="微软雅黑" w:hAnsi="微软雅黑" w:eastAsia="微软雅黑" w:cs="微软雅黑"/>
          <w:spacing w:val="10"/>
          <w:sz w:val="23"/>
          <w:szCs w:val="23"/>
        </w:rPr>
        <w:t>辆</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48"/>
          <w:sz w:val="23"/>
          <w:szCs w:val="23"/>
        </w:rPr>
        <w:t xml:space="preserve"> </w:t>
      </w:r>
      <w:r>
        <w:rPr>
          <w:rFonts w:ascii="微软雅黑" w:hAnsi="微软雅黑" w:eastAsia="微软雅黑" w:cs="微软雅黑"/>
          <w:spacing w:val="10"/>
          <w:sz w:val="23"/>
          <w:szCs w:val="23"/>
        </w:rPr>
        <w:t>按本港统计资料确定</w:t>
      </w:r>
      <w:r>
        <w:rPr>
          <w:rFonts w:ascii="微软雅黑" w:hAnsi="微软雅黑" w:eastAsia="微软雅黑" w:cs="微软雅黑"/>
          <w:spacing w:val="-25"/>
          <w:sz w:val="23"/>
          <w:szCs w:val="23"/>
        </w:rPr>
        <w:t xml:space="preserve"> </w:t>
      </w:r>
      <w:r>
        <w:rPr>
          <w:rFonts w:ascii="方正黑体" w:hAnsi="方正黑体" w:eastAsia="方正黑体" w:cs="方正黑体"/>
          <w:spacing w:val="10"/>
          <w:sz w:val="23"/>
          <w:szCs w:val="23"/>
        </w:rPr>
        <w:t>ꎬ</w:t>
      </w:r>
      <w:r>
        <w:rPr>
          <w:rFonts w:ascii="方正黑体" w:hAnsi="方正黑体" w:eastAsia="方正黑体" w:cs="方正黑体"/>
          <w:spacing w:val="-48"/>
          <w:sz w:val="23"/>
          <w:szCs w:val="23"/>
        </w:rPr>
        <w:t xml:space="preserve"> </w:t>
      </w:r>
      <w:r>
        <w:rPr>
          <w:rFonts w:ascii="微软雅黑" w:hAnsi="微软雅黑" w:eastAsia="微软雅黑" w:cs="微软雅黑"/>
          <w:spacing w:val="10"/>
          <w:sz w:val="23"/>
          <w:szCs w:val="23"/>
        </w:rPr>
        <w:t>无资料时可取</w:t>
      </w:r>
      <w:r>
        <w:rPr>
          <w:rFonts w:hint="eastAsia" w:ascii="微软雅黑" w:hAnsi="微软雅黑" w:eastAsia="微软雅黑" w:cs="微软雅黑"/>
          <w:spacing w:val="10"/>
          <w:sz w:val="23"/>
          <w:szCs w:val="23"/>
          <w:lang w:val="en-US" w:eastAsia="zh-CN"/>
        </w:rPr>
        <w:t>1.2</w:t>
      </w:r>
      <w:r>
        <w:rPr>
          <w:rFonts w:ascii="方正黑体" w:hAnsi="方正黑体" w:eastAsia="方正黑体" w:cs="方正黑体"/>
          <w:sz w:val="23"/>
          <w:szCs w:val="23"/>
        </w:rPr>
        <w:t>TEU</w:t>
      </w:r>
      <w:r>
        <w:rPr>
          <w:rFonts w:ascii="方正黑体" w:hAnsi="方正黑体" w:eastAsia="方正黑体" w:cs="方正黑体"/>
          <w:spacing w:val="10"/>
          <w:sz w:val="23"/>
          <w:szCs w:val="23"/>
        </w:rPr>
        <w:t>/</w:t>
      </w:r>
      <w:r>
        <w:rPr>
          <w:rFonts w:ascii="方正黑体" w:hAnsi="方正黑体" w:eastAsia="方正黑体" w:cs="方正黑体"/>
          <w:sz w:val="23"/>
          <w:szCs w:val="23"/>
        </w:rPr>
        <w:t xml:space="preserve"> </w:t>
      </w:r>
      <w:r>
        <w:rPr>
          <w:rFonts w:ascii="微软雅黑" w:hAnsi="微软雅黑" w:eastAsia="微软雅黑" w:cs="微软雅黑"/>
          <w:spacing w:val="-5"/>
          <w:sz w:val="23"/>
          <w:szCs w:val="23"/>
        </w:rPr>
        <w:t xml:space="preserve">辆 </w:t>
      </w:r>
      <w:r>
        <w:rPr>
          <w:rFonts w:ascii="方正黑体" w:hAnsi="方正黑体" w:eastAsia="方正黑体" w:cs="方正黑体"/>
          <w:spacing w:val="-5"/>
          <w:sz w:val="23"/>
          <w:szCs w:val="23"/>
        </w:rPr>
        <w:t>~ 1 . 6TEU/</w:t>
      </w:r>
      <w:r>
        <w:rPr>
          <w:rFonts w:ascii="微软雅黑" w:hAnsi="微软雅黑" w:eastAsia="微软雅黑" w:cs="微软雅黑"/>
          <w:spacing w:val="-5"/>
          <w:sz w:val="23"/>
          <w:szCs w:val="23"/>
        </w:rPr>
        <w:t>辆</w:t>
      </w:r>
      <w:r>
        <w:rPr>
          <w:rFonts w:hint="eastAsia" w:ascii="微软雅黑" w:hAnsi="微软雅黑" w:eastAsia="微软雅黑" w:cs="微软雅黑"/>
          <w:spacing w:val="-33"/>
          <w:sz w:val="23"/>
          <w:szCs w:val="23"/>
          <w:lang w:eastAsia="zh-CN"/>
        </w:rPr>
        <w:t>。</w:t>
      </w:r>
    </w:p>
    <w:p>
      <w:pPr>
        <w:spacing w:line="185" w:lineRule="auto"/>
        <w:rPr>
          <w:rFonts w:ascii="方正黑体" w:hAnsi="方正黑体" w:eastAsia="方正黑体" w:cs="方正黑体"/>
          <w:sz w:val="23"/>
          <w:szCs w:val="23"/>
        </w:rPr>
        <w:sectPr>
          <w:headerReference r:id="rId36" w:type="default"/>
          <w:footerReference r:id="rId37" w:type="default"/>
          <w:pgSz w:w="11906" w:h="16158"/>
          <w:pgMar w:top="1223" w:right="1380" w:bottom="1307" w:left="1374" w:header="897" w:footer="1084" w:gutter="0"/>
          <w:cols w:equalWidth="0" w:num="1">
            <w:col w:w="9152"/>
          </w:cols>
        </w:sectPr>
      </w:pP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5.10.18    油气化工码头库区储罐的容积应分品种按下列公式计算：</w:t>
      </w:r>
    </w:p>
    <w:p>
      <w:pPr>
        <w:spacing w:before="63" w:line="90" w:lineRule="auto"/>
        <w:ind w:left="4256"/>
        <w:rPr>
          <w:rFonts w:ascii="方正黑体" w:hAnsi="方正黑体" w:eastAsia="方正黑体" w:cs="方正黑体"/>
          <w:sz w:val="23"/>
          <w:szCs w:val="23"/>
        </w:rPr>
      </w:pPr>
      <w:r>
        <w:pict>
          <v:shape id="_x0000_s1057" o:spid="_x0000_s1057" o:spt="202" type="#_x0000_t202" style="position:absolute;left:0pt;margin-left:191.5pt;margin-top:11.05pt;height:12.9pt;width:73.6pt;z-index:251688960;mso-width-relative:page;mso-height-relative:page;" filled="f" stroked="f" coordsize="21600,21600">
            <v:path/>
            <v:fill on="f" focussize="0,0"/>
            <v:stroke on="f"/>
            <v:imagedata o:title=""/>
            <o:lock v:ext="edit" aspectratio="f"/>
            <v:textbox inset="0mm,0mm,0mm,0mm">
              <w:txbxContent>
                <w:p>
                  <w:pPr>
                    <w:spacing w:before="20" w:line="217" w:lineRule="exact"/>
                    <w:ind w:left="20"/>
                    <w:rPr>
                      <w:rFonts w:ascii="方正黑体" w:hAnsi="方正黑体" w:eastAsia="方正黑体" w:cs="方正黑体"/>
                      <w:sz w:val="13"/>
                      <w:szCs w:val="13"/>
                    </w:rPr>
                  </w:pPr>
                  <w:r>
                    <w:rPr>
                      <w:rFonts w:ascii="方正黑体" w:hAnsi="方正黑体" w:eastAsia="方正黑体" w:cs="方正黑体"/>
                      <w:spacing w:val="-14"/>
                      <w:position w:val="1"/>
                      <w:sz w:val="23"/>
                      <w:szCs w:val="23"/>
                    </w:rPr>
                    <w:t>E</w:t>
                  </w:r>
                  <w:r>
                    <w:rPr>
                      <w:rFonts w:ascii="方正黑体" w:hAnsi="方正黑体" w:eastAsia="方正黑体" w:cs="方正黑体"/>
                      <w:spacing w:val="12"/>
                      <w:position w:val="1"/>
                      <w:sz w:val="23"/>
                      <w:szCs w:val="23"/>
                    </w:rPr>
                    <w:t xml:space="preserve"> </w:t>
                  </w:r>
                  <w:r>
                    <w:rPr>
                      <w:rFonts w:ascii="方正黑体" w:hAnsi="方正黑体" w:eastAsia="方正黑体" w:cs="方正黑体"/>
                      <w:spacing w:val="-14"/>
                      <w:position w:val="1"/>
                      <w:sz w:val="23"/>
                      <w:szCs w:val="23"/>
                    </w:rPr>
                    <w:t>=</w:t>
                  </w:r>
                  <w:r>
                    <w:rPr>
                      <w:rFonts w:ascii="方正黑体" w:hAnsi="方正黑体" w:eastAsia="方正黑体" w:cs="方正黑体"/>
                      <w:position w:val="1"/>
                      <w:sz w:val="23"/>
                      <w:szCs w:val="23"/>
                    </w:rPr>
                    <w:t xml:space="preserve">              </w:t>
                  </w:r>
                  <w:r>
                    <w:rPr>
                      <w:rFonts w:ascii="方正黑体" w:hAnsi="方正黑体" w:eastAsia="方正黑体" w:cs="方正黑体"/>
                      <w:spacing w:val="-14"/>
                      <w:position w:val="1"/>
                      <w:sz w:val="23"/>
                      <w:szCs w:val="23"/>
                    </w:rPr>
                    <w:t>t</w:t>
                  </w:r>
                  <w:r>
                    <w:rPr>
                      <w:rFonts w:ascii="方正黑体" w:hAnsi="方正黑体" w:eastAsia="方正黑体" w:cs="方正黑体"/>
                      <w:spacing w:val="-35"/>
                      <w:position w:val="1"/>
                      <w:sz w:val="23"/>
                      <w:szCs w:val="23"/>
                    </w:rPr>
                    <w:t xml:space="preserve"> </w:t>
                  </w:r>
                  <w:r>
                    <w:rPr>
                      <w:rFonts w:ascii="方正黑体" w:hAnsi="方正黑体" w:eastAsia="方正黑体" w:cs="方正黑体"/>
                      <w:spacing w:val="-6"/>
                      <w:position w:val="-4"/>
                      <w:sz w:val="13"/>
                      <w:szCs w:val="13"/>
                    </w:rPr>
                    <w:t>dc</w:t>
                  </w:r>
                </w:p>
              </w:txbxContent>
            </v:textbox>
          </v:shape>
        </w:pict>
      </w:r>
      <w:r>
        <w:rPr>
          <w:rFonts w:ascii="方正黑体" w:hAnsi="方正黑体" w:eastAsia="方正黑体" w:cs="方正黑体"/>
          <w:spacing w:val="-10"/>
          <w:w w:val="82"/>
          <w:position w:val="5"/>
          <w:sz w:val="23"/>
          <w:szCs w:val="23"/>
          <w:u w:val="single" w:color="231F20"/>
        </w:rPr>
        <w:t>Q</w:t>
      </w:r>
      <w:r>
        <w:rPr>
          <w:rFonts w:ascii="方正黑体" w:hAnsi="方正黑体" w:eastAsia="方正黑体" w:cs="方正黑体"/>
          <w:spacing w:val="-41"/>
          <w:position w:val="5"/>
          <w:sz w:val="23"/>
          <w:szCs w:val="23"/>
          <w:u w:val="single" w:color="231F20"/>
        </w:rPr>
        <w:t xml:space="preserve"> </w:t>
      </w:r>
      <w:r>
        <w:rPr>
          <w:rFonts w:ascii="方正黑体" w:hAnsi="方正黑体" w:eastAsia="方正黑体" w:cs="方正黑体"/>
          <w:spacing w:val="-10"/>
          <w:w w:val="82"/>
          <w:sz w:val="13"/>
          <w:szCs w:val="13"/>
          <w:u w:val="single" w:color="231F20"/>
        </w:rPr>
        <w:t>z</w:t>
      </w:r>
      <w:r>
        <w:rPr>
          <w:rFonts w:ascii="方正黑体" w:hAnsi="方正黑体" w:eastAsia="方正黑体" w:cs="方正黑体"/>
          <w:spacing w:val="-13"/>
          <w:sz w:val="13"/>
          <w:szCs w:val="13"/>
          <w:u w:val="single" w:color="231F20"/>
        </w:rPr>
        <w:t xml:space="preserve"> </w:t>
      </w:r>
      <w:r>
        <w:rPr>
          <w:rFonts w:ascii="方正黑体" w:hAnsi="方正黑体" w:eastAsia="方正黑体" w:cs="方正黑体"/>
          <w:spacing w:val="20"/>
          <w:position w:val="5"/>
          <w:sz w:val="23"/>
          <w:szCs w:val="23"/>
          <w:u w:val="single" w:color="231F20"/>
        </w:rPr>
        <w:t>K</w:t>
      </w:r>
      <w:r>
        <w:rPr>
          <w:rFonts w:ascii="方正黑体" w:hAnsi="方正黑体" w:eastAsia="方正黑体" w:cs="方正黑体"/>
          <w:spacing w:val="20"/>
          <w:sz w:val="13"/>
          <w:szCs w:val="13"/>
          <w:u w:val="single" w:color="231F20"/>
        </w:rPr>
        <w:t>BK</w:t>
      </w:r>
      <w:r>
        <w:rPr>
          <w:rFonts w:ascii="方正黑体" w:hAnsi="方正黑体" w:eastAsia="方正黑体" w:cs="方正黑体"/>
          <w:spacing w:val="4"/>
          <w:sz w:val="13"/>
          <w:szCs w:val="13"/>
        </w:rPr>
        <w:t xml:space="preserve">   </w:t>
      </w:r>
      <w:r>
        <w:rPr>
          <w:rFonts w:ascii="方正黑体" w:hAnsi="方正黑体" w:eastAsia="方正黑体" w:cs="方正黑体"/>
          <w:spacing w:val="20"/>
          <w:position w:val="-11"/>
          <w:sz w:val="23"/>
          <w:szCs w:val="23"/>
        </w:rPr>
        <w:t>.</w:t>
      </w:r>
    </w:p>
    <w:p>
      <w:pPr>
        <w:spacing w:before="44" w:line="186" w:lineRule="auto"/>
        <w:ind w:left="4273"/>
        <w:rPr>
          <w:rFonts w:ascii="方正黑体" w:hAnsi="方正黑体" w:eastAsia="方正黑体" w:cs="方正黑体"/>
          <w:sz w:val="23"/>
          <w:szCs w:val="23"/>
        </w:rPr>
      </w:pPr>
      <w:r>
        <w:rPr>
          <w:rFonts w:ascii="方正黑体" w:hAnsi="方正黑体" w:eastAsia="方正黑体" w:cs="方正黑体"/>
          <w:spacing w:val="-5"/>
          <w:w w:val="95"/>
          <w:position w:val="1"/>
          <w:sz w:val="23"/>
          <w:szCs w:val="23"/>
        </w:rPr>
        <w:t>T</w:t>
      </w:r>
      <w:r>
        <w:rPr>
          <w:rFonts w:ascii="方正黑体" w:hAnsi="方正黑体" w:eastAsia="方正黑体" w:cs="方正黑体"/>
          <w:spacing w:val="-4"/>
          <w:position w:val="-4"/>
          <w:sz w:val="13"/>
          <w:szCs w:val="13"/>
        </w:rPr>
        <w:t>yk</w:t>
      </w:r>
      <w:r>
        <w:rPr>
          <w:rFonts w:ascii="方正黑体" w:hAnsi="方正黑体" w:eastAsia="方正黑体" w:cs="方正黑体"/>
          <w:spacing w:val="-39"/>
          <w:position w:val="1"/>
          <w:sz w:val="23"/>
          <w:szCs w:val="23"/>
        </w:rPr>
        <w:t>γη</w:t>
      </w:r>
    </w:p>
    <w:p>
      <w:pPr>
        <w:spacing w:before="96"/>
        <w:ind w:left="4071"/>
        <w:rPr>
          <w:sz w:val="23"/>
          <w:szCs w:val="23"/>
        </w:rPr>
      </w:pPr>
      <w:r>
        <w:rPr>
          <w:rFonts w:ascii="方正黑体" w:hAnsi="方正黑体" w:eastAsia="方正黑体" w:cs="方正黑体"/>
          <w:spacing w:val="-5"/>
          <w:position w:val="1"/>
          <w:sz w:val="23"/>
          <w:szCs w:val="23"/>
        </w:rPr>
        <w:t>K</w:t>
      </w:r>
      <w:r>
        <w:rPr>
          <w:rFonts w:ascii="方正黑体" w:hAnsi="方正黑体" w:eastAsia="方正黑体" w:cs="方正黑体"/>
          <w:spacing w:val="-5"/>
          <w:position w:val="-4"/>
          <w:sz w:val="13"/>
          <w:szCs w:val="13"/>
        </w:rPr>
        <w:t>BK</w:t>
      </w:r>
      <w:r>
        <w:rPr>
          <w:rFonts w:ascii="方正黑体" w:hAnsi="方正黑体" w:eastAsia="方正黑体" w:cs="方正黑体"/>
          <w:spacing w:val="11"/>
          <w:w w:val="102"/>
          <w:position w:val="-4"/>
          <w:sz w:val="13"/>
          <w:szCs w:val="13"/>
        </w:rPr>
        <w:t xml:space="preserve">  </w:t>
      </w:r>
      <w:r>
        <w:rPr>
          <w:rFonts w:ascii="方正黑体" w:hAnsi="方正黑体" w:eastAsia="方正黑体" w:cs="方正黑体"/>
          <w:spacing w:val="-5"/>
          <w:position w:val="1"/>
          <w:sz w:val="23"/>
          <w:szCs w:val="23"/>
        </w:rPr>
        <w:t xml:space="preserve">= </w:t>
      </w:r>
      <w:r>
        <w:rPr>
          <w:position w:val="-22"/>
          <w:sz w:val="23"/>
          <w:szCs w:val="23"/>
        </w:rPr>
        <w:drawing>
          <wp:inline distT="0" distB="0" distL="0" distR="0">
            <wp:extent cx="262255" cy="366395"/>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217"/>
                    <a:stretch>
                      <a:fillRect/>
                    </a:stretch>
                  </pic:blipFill>
                  <pic:spPr>
                    <a:xfrm>
                      <a:off x="0" y="0"/>
                      <a:ext cx="262316" cy="366893"/>
                    </a:xfrm>
                    <a:prstGeom prst="rect">
                      <a:avLst/>
                    </a:prstGeom>
                  </pic:spPr>
                </pic:pic>
              </a:graphicData>
            </a:graphic>
          </wp:inline>
        </w:drawing>
      </w:r>
    </w:p>
    <w:p>
      <w:pPr>
        <w:pStyle w:val="2"/>
        <w:spacing w:before="168" w:line="249" w:lineRule="exact"/>
        <w:ind w:left="13"/>
        <w:rPr>
          <w:rFonts w:hint="eastAsia" w:ascii="方正黑体" w:hAnsi="方正黑体" w:eastAsia="方正黑体" w:cs="方正黑体"/>
          <w:sz w:val="23"/>
          <w:szCs w:val="23"/>
          <w:lang w:eastAsia="zh-CN"/>
        </w:rPr>
      </w:pPr>
      <w:r>
        <w:rPr>
          <w:rFonts w:ascii="微软雅黑" w:hAnsi="微软雅黑" w:eastAsia="微软雅黑" w:cs="微软雅黑"/>
          <w:spacing w:val="18"/>
          <w:sz w:val="23"/>
          <w:szCs w:val="23"/>
        </w:rPr>
        <w:t xml:space="preserve">式中   </w:t>
      </w:r>
      <w:r>
        <w:rPr>
          <w:rFonts w:ascii="方正黑体" w:hAnsi="方正黑体" w:eastAsia="方正黑体" w:cs="方正黑体"/>
          <w:spacing w:val="18"/>
          <w:sz w:val="23"/>
          <w:szCs w:val="23"/>
        </w:rPr>
        <w:t>E</w:t>
      </w:r>
      <w:r>
        <w:rPr>
          <w:b/>
          <w:bCs/>
          <w:spacing w:val="18"/>
          <w:sz w:val="23"/>
          <w:szCs w:val="23"/>
        </w:rPr>
        <w:t>—</w:t>
      </w:r>
      <w:r>
        <w:rPr>
          <w:rFonts w:ascii="微软雅黑" w:hAnsi="微软雅黑" w:eastAsia="微软雅黑" w:cs="微软雅黑"/>
          <w:spacing w:val="18"/>
          <w:sz w:val="23"/>
          <w:szCs w:val="23"/>
        </w:rPr>
        <w:t>码头库区储罐的容量</w:t>
      </w:r>
      <w:r>
        <w:rPr>
          <w:rFonts w:hint="eastAsia" w:ascii="方正黑体" w:hAnsi="方正黑体" w:eastAsia="方正黑体" w:cs="方正黑体"/>
          <w:spacing w:val="18"/>
          <w:sz w:val="23"/>
          <w:szCs w:val="23"/>
          <w:lang w:eastAsia="zh-CN"/>
        </w:rPr>
        <w:t>（</w:t>
      </w:r>
      <w:r>
        <w:rPr>
          <w:rFonts w:ascii="方正黑体" w:hAnsi="方正黑体" w:eastAsia="方正黑体" w:cs="方正黑体"/>
          <w:spacing w:val="-18"/>
          <w:sz w:val="23"/>
          <w:szCs w:val="23"/>
        </w:rPr>
        <w:t xml:space="preserve"> </w:t>
      </w:r>
      <w:r>
        <w:rPr>
          <w:rFonts w:ascii="方正黑体" w:hAnsi="方正黑体" w:eastAsia="方正黑体" w:cs="方正黑体"/>
          <w:spacing w:val="18"/>
          <w:sz w:val="23"/>
          <w:szCs w:val="23"/>
        </w:rPr>
        <w:t>m</w:t>
      </w:r>
      <w:r>
        <w:rPr>
          <w:rFonts w:ascii="方正黑体" w:hAnsi="方正黑体" w:eastAsia="方正黑体" w:cs="方正黑体"/>
          <w:spacing w:val="18"/>
          <w:position w:val="10"/>
          <w:sz w:val="13"/>
          <w:szCs w:val="13"/>
        </w:rPr>
        <w:t>3</w:t>
      </w:r>
      <w:r>
        <w:rPr>
          <w:rFonts w:ascii="方正黑体" w:hAnsi="方正黑体" w:eastAsia="方正黑体" w:cs="方正黑体"/>
          <w:spacing w:val="26"/>
          <w:w w:val="102"/>
          <w:position w:val="10"/>
          <w:sz w:val="13"/>
          <w:szCs w:val="13"/>
        </w:rPr>
        <w:t xml:space="preserve"> </w:t>
      </w:r>
      <w:r>
        <w:rPr>
          <w:rFonts w:hint="eastAsia" w:ascii="方正黑体" w:hAnsi="方正黑体" w:eastAsia="方正黑体" w:cs="方正黑体"/>
          <w:spacing w:val="18"/>
          <w:sz w:val="23"/>
          <w:szCs w:val="23"/>
          <w:lang w:eastAsia="zh-CN"/>
        </w:rPr>
        <w:t>）；</w:t>
      </w:r>
    </w:p>
    <w:p>
      <w:pPr>
        <w:pStyle w:val="2"/>
        <w:spacing w:line="14" w:lineRule="auto"/>
        <w:rPr>
          <w:sz w:val="2"/>
        </w:rPr>
      </w:pPr>
      <w:r>
        <w:rPr>
          <w:sz w:val="2"/>
          <w:szCs w:val="2"/>
        </w:rPr>
        <w:br w:type="column"/>
      </w:r>
    </w:p>
    <w:p>
      <w:pPr>
        <w:pStyle w:val="2"/>
        <w:spacing w:line="462" w:lineRule="auto"/>
      </w:pPr>
    </w:p>
    <w:p>
      <w:pPr>
        <w:spacing w:before="85" w:line="460" w:lineRule="auto"/>
        <w:ind w:right="23"/>
        <w:rPr>
          <w:rFonts w:hint="eastAsia" w:ascii="方正黑体" w:hAnsi="方正黑体" w:eastAsia="方正黑体" w:cs="方正黑体"/>
          <w:sz w:val="23"/>
          <w:szCs w:val="23"/>
          <w:lang w:eastAsia="zh-CN"/>
        </w:rPr>
      </w:pPr>
      <w:r>
        <w:rPr>
          <w:rFonts w:hint="eastAsia" w:ascii="方正黑体" w:hAnsi="方正黑体" w:eastAsia="方正黑体" w:cs="方正黑体"/>
          <w:spacing w:val="-26"/>
          <w:sz w:val="23"/>
          <w:szCs w:val="23"/>
          <w:lang w:eastAsia="zh-CN"/>
        </w:rPr>
        <w:t>（</w:t>
      </w:r>
      <w:r>
        <w:rPr>
          <w:rFonts w:hint="eastAsia" w:ascii="方正黑体" w:hAnsi="方正黑体" w:eastAsia="方正黑体" w:cs="方正黑体"/>
          <w:spacing w:val="-26"/>
          <w:sz w:val="23"/>
          <w:szCs w:val="23"/>
          <w:lang w:val="en-US" w:eastAsia="zh-CN"/>
        </w:rPr>
        <w:t>5.10.18-1</w:t>
      </w:r>
      <w:r>
        <w:rPr>
          <w:rFonts w:hint="eastAsia" w:ascii="方正黑体" w:hAnsi="方正黑体" w:eastAsia="方正黑体" w:cs="方正黑体"/>
          <w:spacing w:val="-26"/>
          <w:sz w:val="23"/>
          <w:szCs w:val="23"/>
          <w:lang w:eastAsia="zh-CN"/>
        </w:rPr>
        <w:t>）</w:t>
      </w:r>
      <w:r>
        <w:rPr>
          <w:rFonts w:ascii="方正黑体" w:hAnsi="方正黑体" w:eastAsia="方正黑体" w:cs="方正黑体"/>
          <w:sz w:val="23"/>
          <w:szCs w:val="23"/>
        </w:rPr>
        <w:t xml:space="preserve"> </w:t>
      </w:r>
      <w:r>
        <w:rPr>
          <w:rFonts w:hint="eastAsia" w:ascii="方正黑体" w:hAnsi="方正黑体" w:eastAsia="方正黑体" w:cs="方正黑体"/>
          <w:spacing w:val="-22"/>
          <w:w w:val="97"/>
          <w:sz w:val="23"/>
          <w:szCs w:val="23"/>
          <w:lang w:eastAsia="zh-CN"/>
        </w:rPr>
        <w:t>（</w:t>
      </w:r>
      <w:r>
        <w:rPr>
          <w:rFonts w:hint="eastAsia" w:ascii="方正黑体" w:hAnsi="方正黑体" w:eastAsia="方正黑体" w:cs="方正黑体"/>
          <w:spacing w:val="-22"/>
          <w:w w:val="97"/>
          <w:sz w:val="23"/>
          <w:szCs w:val="23"/>
          <w:lang w:val="en-US" w:eastAsia="zh-CN"/>
        </w:rPr>
        <w:t>5.10.18-2</w:t>
      </w:r>
      <w:r>
        <w:rPr>
          <w:rFonts w:hint="eastAsia" w:ascii="方正黑体" w:hAnsi="方正黑体" w:eastAsia="方正黑体" w:cs="方正黑体"/>
          <w:spacing w:val="-22"/>
          <w:w w:val="97"/>
          <w:sz w:val="23"/>
          <w:szCs w:val="23"/>
          <w:lang w:eastAsia="zh-CN"/>
        </w:rPr>
        <w:t>）</w:t>
      </w:r>
    </w:p>
    <w:p>
      <w:pPr>
        <w:spacing w:line="460" w:lineRule="auto"/>
        <w:rPr>
          <w:rFonts w:ascii="方正黑体" w:hAnsi="方正黑体" w:eastAsia="方正黑体" w:cs="方正黑体"/>
          <w:sz w:val="23"/>
          <w:szCs w:val="23"/>
        </w:rPr>
        <w:sectPr>
          <w:type w:val="continuous"/>
          <w:pgSz w:w="11906" w:h="16158"/>
          <w:pgMar w:top="1223" w:right="1380" w:bottom="1307" w:left="1374" w:header="897" w:footer="1084" w:gutter="0"/>
          <w:cols w:equalWidth="0" w:num="2">
            <w:col w:w="7735" w:space="100"/>
            <w:col w:w="1317"/>
          </w:cols>
        </w:sectPr>
      </w:pPr>
    </w:p>
    <w:p>
      <w:pPr>
        <w:pStyle w:val="2"/>
        <w:spacing w:before="118" w:line="203" w:lineRule="auto"/>
        <w:ind w:left="652"/>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Q</w:t>
      </w:r>
      <w:r>
        <w:rPr>
          <w:rFonts w:ascii="方正黑体" w:hAnsi="方正黑体" w:eastAsia="方正黑体" w:cs="方正黑体"/>
          <w:spacing w:val="-42"/>
          <w:sz w:val="23"/>
          <w:szCs w:val="23"/>
        </w:rPr>
        <w:t xml:space="preserve"> </w:t>
      </w:r>
      <w:r>
        <w:rPr>
          <w:rFonts w:ascii="方正黑体" w:hAnsi="方正黑体" w:eastAsia="方正黑体" w:cs="方正黑体"/>
          <w:position w:val="-5"/>
          <w:sz w:val="13"/>
          <w:szCs w:val="13"/>
        </w:rPr>
        <w:t>z</w:t>
      </w:r>
      <w:r>
        <w:rPr>
          <w:rFonts w:ascii="方正黑体" w:hAnsi="方正黑体" w:eastAsia="方正黑体" w:cs="方正黑体"/>
          <w:spacing w:val="-9"/>
          <w:position w:val="-5"/>
          <w:sz w:val="13"/>
          <w:szCs w:val="13"/>
        </w:rPr>
        <w:t xml:space="preserve"> </w:t>
      </w:r>
      <w:r>
        <w:rPr>
          <w:b/>
          <w:bCs/>
          <w:spacing w:val="24"/>
          <w:sz w:val="23"/>
          <w:szCs w:val="23"/>
        </w:rPr>
        <w:t>—</w:t>
      </w:r>
      <w:r>
        <w:rPr>
          <w:rFonts w:ascii="微软雅黑" w:hAnsi="微软雅黑" w:eastAsia="微软雅黑" w:cs="微软雅黑"/>
          <w:spacing w:val="24"/>
          <w:sz w:val="23"/>
          <w:szCs w:val="23"/>
        </w:rPr>
        <w:t>库区货品的年周转量</w:t>
      </w:r>
      <w:r>
        <w:rPr>
          <w:rFonts w:hint="eastAsia" w:ascii="方正黑体" w:hAnsi="方正黑体" w:eastAsia="方正黑体" w:cs="方正黑体"/>
          <w:spacing w:val="24"/>
          <w:sz w:val="23"/>
          <w:szCs w:val="23"/>
          <w:lang w:eastAsia="zh-CN"/>
        </w:rPr>
        <w:t>（</w:t>
      </w:r>
      <w:r>
        <w:rPr>
          <w:rFonts w:ascii="方正黑体" w:hAnsi="方正黑体" w:eastAsia="方正黑体" w:cs="方正黑体"/>
          <w:spacing w:val="24"/>
          <w:sz w:val="23"/>
          <w:szCs w:val="23"/>
        </w:rPr>
        <w:t>t</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4"/>
          <w:sz w:val="23"/>
          <w:szCs w:val="23"/>
          <w:lang w:eastAsia="zh-CN"/>
        </w:rPr>
        <w:t>）；</w:t>
      </w:r>
    </w:p>
    <w:p>
      <w:pPr>
        <w:pStyle w:val="2"/>
        <w:spacing w:before="46" w:line="208" w:lineRule="auto"/>
        <w:ind w:left="603" w:right="399" w:hanging="80"/>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K</w:t>
      </w:r>
      <w:r>
        <w:rPr>
          <w:rFonts w:ascii="方正黑体" w:hAnsi="方正黑体" w:eastAsia="方正黑体" w:cs="方正黑体"/>
          <w:spacing w:val="-3"/>
          <w:position w:val="-5"/>
          <w:sz w:val="13"/>
          <w:szCs w:val="13"/>
        </w:rPr>
        <w:t>BK</w:t>
      </w:r>
      <w:r>
        <w:rPr>
          <w:rFonts w:ascii="方正黑体" w:hAnsi="方正黑体" w:eastAsia="方正黑体" w:cs="方正黑体"/>
          <w:spacing w:val="2"/>
          <w:position w:val="-5"/>
          <w:sz w:val="13"/>
          <w:szCs w:val="13"/>
        </w:rPr>
        <w:t xml:space="preserve"> </w:t>
      </w:r>
      <w:r>
        <w:rPr>
          <w:b/>
          <w:bCs/>
          <w:spacing w:val="-3"/>
          <w:sz w:val="23"/>
          <w:szCs w:val="23"/>
        </w:rPr>
        <w:t>—</w:t>
      </w:r>
      <w:r>
        <w:rPr>
          <w:rFonts w:ascii="微软雅黑" w:hAnsi="微软雅黑" w:eastAsia="微软雅黑" w:cs="微软雅黑"/>
          <w:spacing w:val="-3"/>
          <w:sz w:val="23"/>
          <w:szCs w:val="23"/>
        </w:rPr>
        <w:t>储存不平衡系数</w:t>
      </w:r>
      <w:r>
        <w:rPr>
          <w:rFonts w:ascii="微软雅黑" w:hAnsi="微软雅黑" w:eastAsia="微软雅黑" w:cs="微软雅黑"/>
          <w:spacing w:val="-25"/>
          <w:sz w:val="23"/>
          <w:szCs w:val="23"/>
        </w:rPr>
        <w:t xml:space="preserve"> </w:t>
      </w:r>
      <w:r>
        <w:rPr>
          <w:rFonts w:ascii="方正黑体" w:hAnsi="方正黑体" w:eastAsia="方正黑体" w:cs="方正黑体"/>
          <w:spacing w:val="-3"/>
          <w:sz w:val="23"/>
          <w:szCs w:val="23"/>
        </w:rPr>
        <w:t>ꎬ</w:t>
      </w:r>
      <w:r>
        <w:rPr>
          <w:rFonts w:ascii="微软雅黑" w:hAnsi="微软雅黑" w:eastAsia="微软雅黑" w:cs="微软雅黑"/>
          <w:spacing w:val="-3"/>
          <w:sz w:val="23"/>
          <w:szCs w:val="23"/>
        </w:rPr>
        <w:t>参考类似码头统计资料确定</w:t>
      </w:r>
      <w:r>
        <w:rPr>
          <w:rFonts w:ascii="微软雅黑" w:hAnsi="微软雅黑" w:eastAsia="微软雅黑" w:cs="微软雅黑"/>
          <w:spacing w:val="-25"/>
          <w:sz w:val="23"/>
          <w:szCs w:val="23"/>
        </w:rPr>
        <w:t xml:space="preserve"> </w:t>
      </w:r>
      <w:r>
        <w:rPr>
          <w:rFonts w:ascii="方正黑体" w:hAnsi="方正黑体" w:eastAsia="方正黑体" w:cs="方正黑体"/>
          <w:spacing w:val="-3"/>
          <w:sz w:val="23"/>
          <w:szCs w:val="23"/>
        </w:rPr>
        <w:t>ꎬ</w:t>
      </w:r>
      <w:r>
        <w:rPr>
          <w:rFonts w:ascii="微软雅黑" w:hAnsi="微软雅黑" w:eastAsia="微软雅黑" w:cs="微软雅黑"/>
          <w:spacing w:val="-3"/>
          <w:sz w:val="23"/>
          <w:szCs w:val="23"/>
        </w:rPr>
        <w:t xml:space="preserve">无资料时可取 </w:t>
      </w:r>
      <w:r>
        <w:rPr>
          <w:rFonts w:ascii="方正黑体" w:hAnsi="方正黑体" w:eastAsia="方正黑体" w:cs="方正黑体"/>
          <w:spacing w:val="-3"/>
          <w:sz w:val="23"/>
          <w:szCs w:val="23"/>
        </w:rPr>
        <w:t>1 . 2</w:t>
      </w:r>
      <w:r>
        <w:rPr>
          <w:rFonts w:ascii="方正黑体" w:hAnsi="方正黑体" w:eastAsia="方正黑体" w:cs="方正黑体"/>
          <w:spacing w:val="26"/>
          <w:sz w:val="23"/>
          <w:szCs w:val="23"/>
        </w:rPr>
        <w:t xml:space="preserve"> </w:t>
      </w:r>
      <w:r>
        <w:rPr>
          <w:rFonts w:ascii="方正黑体" w:hAnsi="方正黑体" w:eastAsia="方正黑体" w:cs="方正黑体"/>
          <w:spacing w:val="-3"/>
          <w:sz w:val="23"/>
          <w:szCs w:val="23"/>
        </w:rPr>
        <w:t>~ 1 .</w:t>
      </w:r>
      <w:r>
        <w:rPr>
          <w:rFonts w:ascii="方正黑体" w:hAnsi="方正黑体" w:eastAsia="方正黑体" w:cs="方正黑体"/>
          <w:spacing w:val="-14"/>
          <w:sz w:val="23"/>
          <w:szCs w:val="23"/>
        </w:rPr>
        <w:t xml:space="preserve"> </w:t>
      </w:r>
      <w:r>
        <w:rPr>
          <w:rFonts w:ascii="方正黑体" w:hAnsi="方正黑体" w:eastAsia="方正黑体" w:cs="方正黑体"/>
          <w:spacing w:val="-3"/>
          <w:sz w:val="23"/>
          <w:szCs w:val="23"/>
        </w:rPr>
        <w:t>4</w:t>
      </w:r>
      <w:r>
        <w:rPr>
          <w:rFonts w:hint="eastAsia" w:ascii="方正黑体" w:hAnsi="方正黑体" w:eastAsia="方正黑体" w:cs="方正黑体"/>
          <w:spacing w:val="-3"/>
          <w:sz w:val="23"/>
          <w:szCs w:val="23"/>
          <w:lang w:eastAsia="zh-CN"/>
        </w:rPr>
        <w:t>；</w:t>
      </w:r>
      <w:r>
        <w:rPr>
          <w:rFonts w:ascii="方正黑体" w:hAnsi="方正黑体" w:eastAsia="方正黑体" w:cs="方正黑体"/>
          <w:sz w:val="23"/>
          <w:szCs w:val="23"/>
        </w:rPr>
        <w:t xml:space="preserve"> </w:t>
      </w:r>
      <w:r>
        <w:rPr>
          <w:rFonts w:ascii="方正黑体" w:hAnsi="方正黑体" w:eastAsia="方正黑体" w:cs="方正黑体"/>
          <w:spacing w:val="-5"/>
          <w:w w:val="95"/>
          <w:sz w:val="23"/>
          <w:szCs w:val="23"/>
        </w:rPr>
        <w:t>T</w:t>
      </w:r>
      <w:r>
        <w:rPr>
          <w:rFonts w:ascii="方正黑体" w:hAnsi="方正黑体" w:eastAsia="方正黑体" w:cs="方正黑体"/>
          <w:position w:val="-5"/>
          <w:sz w:val="13"/>
          <w:szCs w:val="13"/>
        </w:rPr>
        <w:t>yk</w:t>
      </w:r>
      <w:r>
        <w:rPr>
          <w:rFonts w:ascii="方正黑体" w:hAnsi="方正黑体" w:eastAsia="方正黑体" w:cs="方正黑体"/>
          <w:spacing w:val="-11"/>
          <w:position w:val="-5"/>
          <w:sz w:val="13"/>
          <w:szCs w:val="13"/>
        </w:rPr>
        <w:t xml:space="preserve"> </w:t>
      </w:r>
      <w:r>
        <w:rPr>
          <w:b/>
          <w:bCs/>
          <w:spacing w:val="10"/>
          <w:sz w:val="23"/>
          <w:szCs w:val="23"/>
        </w:rPr>
        <w:t>—</w:t>
      </w:r>
      <w:r>
        <w:rPr>
          <w:rFonts w:ascii="微软雅黑" w:hAnsi="微软雅黑" w:eastAsia="微软雅黑" w:cs="微软雅黑"/>
          <w:spacing w:val="10"/>
          <w:sz w:val="23"/>
          <w:szCs w:val="23"/>
        </w:rPr>
        <w:t>库区年营运天</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10"/>
          <w:sz w:val="23"/>
          <w:szCs w:val="23"/>
        </w:rPr>
        <w:t>d</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 xml:space="preserve"> ꎬ</w:t>
      </w:r>
      <w:r>
        <w:rPr>
          <w:rFonts w:ascii="微软雅黑" w:hAnsi="微软雅黑" w:eastAsia="微软雅黑" w:cs="微软雅黑"/>
          <w:spacing w:val="10"/>
          <w:sz w:val="23"/>
          <w:szCs w:val="23"/>
        </w:rPr>
        <w:t xml:space="preserve">取 </w:t>
      </w:r>
      <w:r>
        <w:rPr>
          <w:rFonts w:ascii="方正黑体" w:hAnsi="方正黑体" w:eastAsia="方正黑体" w:cs="方正黑体"/>
          <w:spacing w:val="10"/>
          <w:sz w:val="23"/>
          <w:szCs w:val="23"/>
        </w:rPr>
        <w:t>350d</w:t>
      </w:r>
      <w:r>
        <w:rPr>
          <w:rFonts w:hint="eastAsia" w:ascii="方正黑体" w:hAnsi="方正黑体" w:eastAsia="方正黑体" w:cs="方正黑体"/>
          <w:spacing w:val="10"/>
          <w:sz w:val="23"/>
          <w:szCs w:val="23"/>
          <w:lang w:eastAsia="zh-CN"/>
        </w:rPr>
        <w:t>；</w:t>
      </w:r>
    </w:p>
    <w:p>
      <w:pPr>
        <w:pStyle w:val="2"/>
        <w:spacing w:before="44" w:line="212" w:lineRule="auto"/>
        <w:ind w:left="1357" w:right="1" w:hanging="703"/>
        <w:rPr>
          <w:rFonts w:hint="eastAsia" w:ascii="方正黑体" w:hAnsi="方正黑体" w:eastAsia="微软雅黑" w:cs="方正黑体"/>
          <w:sz w:val="23"/>
          <w:szCs w:val="23"/>
          <w:lang w:eastAsia="zh-CN"/>
        </w:rPr>
      </w:pPr>
      <w:r>
        <w:rPr>
          <w:rFonts w:ascii="方正黑体" w:hAnsi="方正黑体" w:eastAsia="方正黑体" w:cs="方正黑体"/>
          <w:spacing w:val="-8"/>
          <w:sz w:val="23"/>
          <w:szCs w:val="23"/>
        </w:rPr>
        <w:t>t</w:t>
      </w:r>
      <w:r>
        <w:rPr>
          <w:rFonts w:ascii="方正黑体" w:hAnsi="方正黑体" w:eastAsia="方正黑体" w:cs="方正黑体"/>
          <w:spacing w:val="-43"/>
          <w:sz w:val="23"/>
          <w:szCs w:val="23"/>
        </w:rPr>
        <w:t xml:space="preserve"> </w:t>
      </w:r>
      <w:r>
        <w:rPr>
          <w:rFonts w:ascii="方正黑体" w:hAnsi="方正黑体" w:eastAsia="方正黑体" w:cs="方正黑体"/>
          <w:position w:val="-5"/>
          <w:sz w:val="13"/>
          <w:szCs w:val="13"/>
        </w:rPr>
        <w:t>dc</w:t>
      </w:r>
      <w:r>
        <w:rPr>
          <w:rFonts w:ascii="方正黑体" w:hAnsi="方正黑体" w:eastAsia="方正黑体" w:cs="方正黑体"/>
          <w:spacing w:val="-9"/>
          <w:position w:val="-5"/>
          <w:sz w:val="13"/>
          <w:szCs w:val="13"/>
        </w:rPr>
        <w:t xml:space="preserve"> </w:t>
      </w:r>
      <w:r>
        <w:rPr>
          <w:b/>
          <w:bCs/>
          <w:spacing w:val="8"/>
          <w:sz w:val="23"/>
          <w:szCs w:val="23"/>
        </w:rPr>
        <w:t>—</w:t>
      </w:r>
      <w:r>
        <w:rPr>
          <w:rFonts w:ascii="微软雅黑" w:hAnsi="微软雅黑" w:eastAsia="微软雅黑" w:cs="微软雅黑"/>
          <w:spacing w:val="8"/>
          <w:sz w:val="23"/>
          <w:szCs w:val="23"/>
        </w:rPr>
        <w:t>石油化工产品平均堆存期</w:t>
      </w: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23"/>
          <w:sz w:val="23"/>
          <w:szCs w:val="23"/>
        </w:rPr>
        <w:t xml:space="preserve"> </w:t>
      </w:r>
      <w:r>
        <w:rPr>
          <w:rFonts w:ascii="方正黑体" w:hAnsi="方正黑体" w:eastAsia="方正黑体" w:cs="方正黑体"/>
          <w:spacing w:val="8"/>
          <w:sz w:val="23"/>
          <w:szCs w:val="23"/>
        </w:rPr>
        <w:t>d</w:t>
      </w: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8"/>
          <w:sz w:val="23"/>
          <w:szCs w:val="23"/>
        </w:rPr>
        <w:t xml:space="preserve"> ꎬ</w:t>
      </w:r>
      <w:r>
        <w:rPr>
          <w:rFonts w:ascii="方正黑体" w:hAnsi="方正黑体" w:eastAsia="方正黑体" w:cs="方正黑体"/>
          <w:spacing w:val="-22"/>
          <w:sz w:val="23"/>
          <w:szCs w:val="23"/>
        </w:rPr>
        <w:t xml:space="preserve"> </w:t>
      </w:r>
      <w:r>
        <w:rPr>
          <w:rFonts w:ascii="微软雅黑" w:hAnsi="微软雅黑" w:eastAsia="微软雅黑" w:cs="微软雅黑"/>
          <w:spacing w:val="8"/>
          <w:sz w:val="23"/>
          <w:szCs w:val="23"/>
        </w:rPr>
        <w:t xml:space="preserve">中转用储罐宜取 </w:t>
      </w:r>
      <w:r>
        <w:rPr>
          <w:rFonts w:ascii="方正黑体" w:hAnsi="方正黑体" w:eastAsia="方正黑体" w:cs="方正黑体"/>
          <w:spacing w:val="8"/>
          <w:sz w:val="23"/>
          <w:szCs w:val="23"/>
        </w:rPr>
        <w:t>6d</w:t>
      </w:r>
      <w:r>
        <w:rPr>
          <w:rFonts w:ascii="方正黑体" w:hAnsi="方正黑体" w:eastAsia="方正黑体" w:cs="方正黑体"/>
          <w:spacing w:val="31"/>
          <w:sz w:val="23"/>
          <w:szCs w:val="23"/>
        </w:rPr>
        <w:t xml:space="preserve"> </w:t>
      </w:r>
      <w:r>
        <w:rPr>
          <w:rFonts w:ascii="方正黑体" w:hAnsi="方正黑体" w:eastAsia="方正黑体" w:cs="方正黑体"/>
          <w:spacing w:val="8"/>
          <w:sz w:val="23"/>
          <w:szCs w:val="23"/>
        </w:rPr>
        <w:t>~ 10d</w:t>
      </w:r>
      <w:r>
        <w:rPr>
          <w:rFonts w:hint="eastAsia" w:ascii="方正黑体" w:hAnsi="方正黑体" w:eastAsia="方正黑体" w:cs="方正黑体"/>
          <w:spacing w:val="-13"/>
          <w:sz w:val="23"/>
          <w:szCs w:val="23"/>
          <w:lang w:eastAsia="zh-CN"/>
        </w:rPr>
        <w:t>，</w:t>
      </w:r>
      <w:r>
        <w:rPr>
          <w:rFonts w:ascii="微软雅黑" w:hAnsi="微软雅黑" w:eastAsia="微软雅黑" w:cs="微软雅黑"/>
          <w:spacing w:val="8"/>
          <w:sz w:val="23"/>
          <w:szCs w:val="23"/>
        </w:rPr>
        <w:t>仓储用储罐</w:t>
      </w:r>
      <w:r>
        <w:rPr>
          <w:rFonts w:ascii="微软雅黑" w:hAnsi="微软雅黑" w:eastAsia="微软雅黑" w:cs="微软雅黑"/>
          <w:spacing w:val="7"/>
          <w:sz w:val="23"/>
          <w:szCs w:val="23"/>
        </w:rPr>
        <w:t>宜取</w:t>
      </w:r>
      <w:r>
        <w:rPr>
          <w:rFonts w:ascii="微软雅黑" w:hAnsi="微软雅黑" w:eastAsia="微软雅黑" w:cs="微软雅黑"/>
          <w:sz w:val="23"/>
          <w:szCs w:val="23"/>
        </w:rPr>
        <w:t xml:space="preserve"> </w:t>
      </w:r>
      <w:r>
        <w:rPr>
          <w:rFonts w:ascii="方正黑体" w:hAnsi="方正黑体" w:eastAsia="方正黑体" w:cs="方正黑体"/>
          <w:spacing w:val="-8"/>
          <w:sz w:val="23"/>
          <w:szCs w:val="23"/>
        </w:rPr>
        <w:t>30d</w:t>
      </w:r>
      <w:r>
        <w:rPr>
          <w:rFonts w:ascii="方正黑体" w:hAnsi="方正黑体" w:eastAsia="方正黑体" w:cs="方正黑体"/>
          <w:spacing w:val="25"/>
          <w:w w:val="101"/>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9"/>
          <w:sz w:val="23"/>
          <w:szCs w:val="23"/>
        </w:rPr>
        <w:t xml:space="preserve"> </w:t>
      </w:r>
      <w:r>
        <w:rPr>
          <w:rFonts w:ascii="方正黑体" w:hAnsi="方正黑体" w:eastAsia="方正黑体" w:cs="方正黑体"/>
          <w:spacing w:val="-8"/>
          <w:sz w:val="23"/>
          <w:szCs w:val="23"/>
        </w:rPr>
        <w:t xml:space="preserve">60d </w:t>
      </w:r>
      <w:r>
        <w:rPr>
          <w:rFonts w:hint="eastAsia" w:ascii="方正黑体" w:hAnsi="方正黑体" w:eastAsia="方正黑体" w:cs="方正黑体"/>
          <w:spacing w:val="-8"/>
          <w:sz w:val="23"/>
          <w:szCs w:val="23"/>
          <w:lang w:eastAsia="zh-CN"/>
        </w:rPr>
        <w:t>，</w:t>
      </w:r>
      <w:r>
        <w:rPr>
          <w:rFonts w:ascii="微软雅黑" w:hAnsi="微软雅黑" w:eastAsia="微软雅黑" w:cs="微软雅黑"/>
          <w:spacing w:val="-8"/>
          <w:sz w:val="23"/>
          <w:szCs w:val="23"/>
        </w:rPr>
        <w:t>或根据储存要求确定</w:t>
      </w:r>
      <w:r>
        <w:rPr>
          <w:rFonts w:hint="eastAsia" w:ascii="微软雅黑" w:hAnsi="微软雅黑" w:eastAsia="微软雅黑" w:cs="微软雅黑"/>
          <w:spacing w:val="-26"/>
          <w:sz w:val="23"/>
          <w:szCs w:val="23"/>
          <w:lang w:eastAsia="zh-CN"/>
        </w:rPr>
        <w:t>；</w:t>
      </w:r>
    </w:p>
    <w:p>
      <w:pPr>
        <w:pStyle w:val="2"/>
        <w:spacing w:before="36" w:line="203" w:lineRule="auto"/>
        <w:ind w:left="744"/>
        <w:rPr>
          <w:rFonts w:hint="eastAsia" w:ascii="方正黑体" w:hAnsi="方正黑体" w:eastAsia="方正黑体" w:cs="方正黑体"/>
          <w:sz w:val="23"/>
          <w:szCs w:val="23"/>
          <w:lang w:eastAsia="zh-CN"/>
        </w:rPr>
      </w:pPr>
      <w:r>
        <w:rPr>
          <w:rFonts w:ascii="方正黑体" w:hAnsi="方正黑体" w:eastAsia="方正黑体" w:cs="方正黑体"/>
          <w:spacing w:val="20"/>
          <w:sz w:val="23"/>
          <w:szCs w:val="23"/>
        </w:rPr>
        <w:t>γ</w:t>
      </w:r>
      <w:r>
        <w:rPr>
          <w:b/>
          <w:bCs/>
          <w:spacing w:val="20"/>
          <w:sz w:val="23"/>
          <w:szCs w:val="23"/>
        </w:rPr>
        <w:t>—</w:t>
      </w:r>
      <w:r>
        <w:rPr>
          <w:rFonts w:ascii="微软雅黑" w:hAnsi="微软雅黑" w:eastAsia="微软雅黑" w:cs="微软雅黑"/>
          <w:spacing w:val="20"/>
          <w:sz w:val="23"/>
          <w:szCs w:val="23"/>
        </w:rPr>
        <w:t>所储品种的密度</w:t>
      </w:r>
      <w:r>
        <w:rPr>
          <w:rFonts w:hint="eastAsia" w:ascii="方正黑体" w:hAnsi="方正黑体" w:eastAsia="方正黑体" w:cs="方正黑体"/>
          <w:spacing w:val="20"/>
          <w:sz w:val="23"/>
          <w:szCs w:val="23"/>
          <w:lang w:eastAsia="zh-CN"/>
        </w:rPr>
        <w:t>（</w:t>
      </w:r>
      <w:r>
        <w:rPr>
          <w:rFonts w:ascii="方正黑体" w:hAnsi="方正黑体" w:eastAsia="方正黑体" w:cs="方正黑体"/>
          <w:spacing w:val="20"/>
          <w:sz w:val="23"/>
          <w:szCs w:val="23"/>
        </w:rPr>
        <w:t>t/m</w:t>
      </w:r>
      <w:r>
        <w:rPr>
          <w:rFonts w:ascii="方正黑体" w:hAnsi="方正黑体" w:eastAsia="方正黑体" w:cs="方正黑体"/>
          <w:spacing w:val="20"/>
          <w:position w:val="10"/>
          <w:sz w:val="13"/>
          <w:szCs w:val="13"/>
        </w:rPr>
        <w:t>3</w:t>
      </w:r>
      <w:r>
        <w:rPr>
          <w:rFonts w:ascii="方正黑体" w:hAnsi="方正黑体" w:eastAsia="方正黑体" w:cs="方正黑体"/>
          <w:spacing w:val="28"/>
          <w:w w:val="101"/>
          <w:position w:val="10"/>
          <w:sz w:val="13"/>
          <w:szCs w:val="13"/>
        </w:rPr>
        <w:t xml:space="preserve"> </w:t>
      </w:r>
      <w:r>
        <w:rPr>
          <w:rFonts w:hint="eastAsia" w:ascii="方正黑体" w:hAnsi="方正黑体" w:eastAsia="方正黑体" w:cs="方正黑体"/>
          <w:spacing w:val="20"/>
          <w:sz w:val="23"/>
          <w:szCs w:val="23"/>
          <w:lang w:eastAsia="zh-CN"/>
        </w:rPr>
        <w:t>）；</w:t>
      </w:r>
    </w:p>
    <w:p>
      <w:pPr>
        <w:pStyle w:val="2"/>
        <w:spacing w:before="46" w:line="189" w:lineRule="auto"/>
        <w:ind w:left="462" w:right="1313" w:firstLine="276"/>
        <w:rPr>
          <w:rFonts w:hint="eastAsia" w:ascii="方正黑体" w:hAnsi="方正黑体" w:eastAsia="方正黑体" w:cs="方正黑体"/>
          <w:sz w:val="23"/>
          <w:szCs w:val="23"/>
          <w:lang w:eastAsia="zh-CN"/>
        </w:rPr>
      </w:pPr>
      <w:r>
        <w:rPr>
          <w:rFonts w:ascii="方正黑体" w:hAnsi="方正黑体" w:eastAsia="方正黑体" w:cs="方正黑体"/>
          <w:spacing w:val="-8"/>
          <w:sz w:val="23"/>
          <w:szCs w:val="23"/>
        </w:rPr>
        <w:t>η</w:t>
      </w:r>
      <w:r>
        <w:rPr>
          <w:b/>
          <w:bCs/>
          <w:spacing w:val="-8"/>
          <w:sz w:val="23"/>
          <w:szCs w:val="23"/>
        </w:rPr>
        <w:t>—</w:t>
      </w:r>
      <w:r>
        <w:rPr>
          <w:rFonts w:ascii="微软雅黑" w:hAnsi="微软雅黑" w:eastAsia="微软雅黑" w:cs="微软雅黑"/>
          <w:spacing w:val="-8"/>
          <w:sz w:val="23"/>
          <w:szCs w:val="23"/>
        </w:rPr>
        <w:t>储罐容积利用系数</w:t>
      </w:r>
      <w:r>
        <w:rPr>
          <w:rFonts w:ascii="微软雅黑" w:hAnsi="微软雅黑" w:eastAsia="微软雅黑" w:cs="微软雅黑"/>
          <w:spacing w:val="-23"/>
          <w:sz w:val="23"/>
          <w:szCs w:val="23"/>
        </w:rPr>
        <w:t xml:space="preserve"> </w:t>
      </w:r>
      <w:r>
        <w:rPr>
          <w:rFonts w:ascii="方正黑体" w:hAnsi="方正黑体" w:eastAsia="方正黑体" w:cs="方正黑体"/>
          <w:spacing w:val="-8"/>
          <w:sz w:val="23"/>
          <w:szCs w:val="23"/>
        </w:rPr>
        <w:t>ꎬ1000</w:t>
      </w:r>
      <w:r>
        <w:rPr>
          <w:rFonts w:ascii="方正黑体" w:hAnsi="方正黑体" w:eastAsia="方正黑体" w:cs="方正黑体"/>
          <w:spacing w:val="42"/>
          <w:sz w:val="23"/>
          <w:szCs w:val="23"/>
        </w:rPr>
        <w:t xml:space="preserve"> </w:t>
      </w:r>
      <w:r>
        <w:rPr>
          <w:rFonts w:ascii="方正黑体" w:hAnsi="方正黑体" w:eastAsia="方正黑体" w:cs="方正黑体"/>
          <w:spacing w:val="-8"/>
          <w:sz w:val="23"/>
          <w:szCs w:val="23"/>
        </w:rPr>
        <w:t>m</w:t>
      </w:r>
      <w:r>
        <w:rPr>
          <w:rFonts w:ascii="方正黑体" w:hAnsi="方正黑体" w:eastAsia="方正黑体" w:cs="方正黑体"/>
          <w:spacing w:val="-8"/>
          <w:position w:val="10"/>
          <w:sz w:val="13"/>
          <w:szCs w:val="13"/>
        </w:rPr>
        <w:t xml:space="preserve">3 </w:t>
      </w:r>
      <w:r>
        <w:rPr>
          <w:rFonts w:ascii="微软雅黑" w:hAnsi="微软雅黑" w:eastAsia="微软雅黑" w:cs="微软雅黑"/>
          <w:spacing w:val="-8"/>
          <w:sz w:val="23"/>
          <w:szCs w:val="23"/>
        </w:rPr>
        <w:t xml:space="preserve">及以下取 </w:t>
      </w:r>
      <w:r>
        <w:rPr>
          <w:rFonts w:ascii="方正黑体" w:hAnsi="方正黑体" w:eastAsia="方正黑体" w:cs="方正黑体"/>
          <w:spacing w:val="-8"/>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8"/>
          <w:sz w:val="23"/>
          <w:szCs w:val="23"/>
        </w:rPr>
        <w:t xml:space="preserve">. 85 </w:t>
      </w: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8"/>
          <w:sz w:val="23"/>
          <w:szCs w:val="23"/>
        </w:rPr>
        <w:t>1000m</w:t>
      </w:r>
      <w:r>
        <w:rPr>
          <w:rFonts w:ascii="方正黑体" w:hAnsi="方正黑体" w:eastAsia="方正黑体" w:cs="方正黑体"/>
          <w:spacing w:val="-8"/>
          <w:position w:val="10"/>
          <w:sz w:val="13"/>
          <w:szCs w:val="13"/>
        </w:rPr>
        <w:t>3</w:t>
      </w:r>
      <w:r>
        <w:rPr>
          <w:rFonts w:ascii="方正黑体" w:hAnsi="方正黑体" w:eastAsia="方正黑体" w:cs="方正黑体"/>
          <w:spacing w:val="22"/>
          <w:position w:val="10"/>
          <w:sz w:val="13"/>
          <w:szCs w:val="13"/>
        </w:rPr>
        <w:t xml:space="preserve"> </w:t>
      </w:r>
      <w:r>
        <w:rPr>
          <w:rFonts w:ascii="微软雅黑" w:hAnsi="微软雅黑" w:eastAsia="微软雅黑" w:cs="微软雅黑"/>
          <w:spacing w:val="-8"/>
          <w:sz w:val="23"/>
          <w:szCs w:val="23"/>
        </w:rPr>
        <w:t xml:space="preserve">以上取 </w:t>
      </w:r>
      <w:r>
        <w:rPr>
          <w:rFonts w:ascii="方正黑体" w:hAnsi="方正黑体" w:eastAsia="方正黑体" w:cs="方正黑体"/>
          <w:spacing w:val="-8"/>
          <w:sz w:val="23"/>
          <w:szCs w:val="23"/>
        </w:rPr>
        <w:t>0</w:t>
      </w:r>
      <w:r>
        <w:rPr>
          <w:rFonts w:ascii="方正黑体" w:hAnsi="方正黑体" w:eastAsia="方正黑体" w:cs="方正黑体"/>
          <w:spacing w:val="-30"/>
          <w:sz w:val="23"/>
          <w:szCs w:val="23"/>
        </w:rPr>
        <w:t xml:space="preserve"> </w:t>
      </w:r>
      <w:r>
        <w:rPr>
          <w:rFonts w:ascii="方正黑体" w:hAnsi="方正黑体" w:eastAsia="方正黑体" w:cs="方正黑体"/>
          <w:spacing w:val="-8"/>
          <w:sz w:val="23"/>
          <w:szCs w:val="23"/>
        </w:rPr>
        <w:t xml:space="preserve">. </w:t>
      </w:r>
      <w:r>
        <w:rPr>
          <w:rFonts w:ascii="方正黑体" w:hAnsi="方正黑体" w:eastAsia="方正黑体" w:cs="方正黑体"/>
          <w:spacing w:val="-23"/>
          <w:w w:val="80"/>
          <w:sz w:val="23"/>
          <w:szCs w:val="23"/>
        </w:rPr>
        <w:t>9</w:t>
      </w:r>
      <w:r>
        <w:rPr>
          <w:rFonts w:hint="eastAsia" w:ascii="方正黑体" w:hAnsi="方正黑体" w:eastAsia="方正黑体" w:cs="方正黑体"/>
          <w:spacing w:val="-23"/>
          <w:w w:val="80"/>
          <w:sz w:val="23"/>
          <w:szCs w:val="23"/>
          <w:lang w:eastAsia="zh-CN"/>
        </w:rPr>
        <w:t>；</w:t>
      </w:r>
      <w:r>
        <w:rPr>
          <w:rFonts w:ascii="方正黑体" w:hAnsi="方正黑体" w:eastAsia="方正黑体" w:cs="方正黑体"/>
          <w:sz w:val="23"/>
          <w:szCs w:val="23"/>
        </w:rPr>
        <w:t>H</w:t>
      </w:r>
      <w:r>
        <w:rPr>
          <w:rFonts w:ascii="方正黑体" w:hAnsi="方正黑体" w:eastAsia="方正黑体" w:cs="方正黑体"/>
          <w:position w:val="-5"/>
          <w:sz w:val="13"/>
          <w:szCs w:val="13"/>
        </w:rPr>
        <w:t>max</w:t>
      </w:r>
      <w:r>
        <w:rPr>
          <w:rFonts w:ascii="方正黑体" w:hAnsi="方正黑体" w:eastAsia="方正黑体" w:cs="方正黑体"/>
          <w:spacing w:val="-10"/>
          <w:position w:val="-5"/>
          <w:sz w:val="13"/>
          <w:szCs w:val="13"/>
        </w:rPr>
        <w:t xml:space="preserve"> </w:t>
      </w:r>
      <w:r>
        <w:rPr>
          <w:b/>
          <w:bCs/>
          <w:spacing w:val="30"/>
          <w:sz w:val="23"/>
          <w:szCs w:val="23"/>
        </w:rPr>
        <w:t>—</w:t>
      </w:r>
      <w:r>
        <w:rPr>
          <w:rFonts w:ascii="微软雅黑" w:hAnsi="微软雅黑" w:eastAsia="微软雅黑" w:cs="微软雅黑"/>
          <w:spacing w:val="30"/>
          <w:sz w:val="23"/>
          <w:szCs w:val="23"/>
        </w:rPr>
        <w:t>最大月货物堆存吨天</w:t>
      </w:r>
      <w:r>
        <w:rPr>
          <w:rFonts w:hint="eastAsia" w:ascii="方正黑体" w:hAnsi="方正黑体" w:eastAsia="方正黑体" w:cs="方正黑体"/>
          <w:spacing w:val="30"/>
          <w:sz w:val="23"/>
          <w:szCs w:val="23"/>
          <w:lang w:eastAsia="zh-CN"/>
        </w:rPr>
        <w:t>（</w:t>
      </w:r>
      <w:r>
        <w:rPr>
          <w:rFonts w:ascii="方正黑体" w:hAnsi="方正黑体" w:eastAsia="方正黑体" w:cs="方正黑体"/>
          <w:spacing w:val="30"/>
          <w:sz w:val="23"/>
          <w:szCs w:val="23"/>
        </w:rPr>
        <w:t>t</w:t>
      </w:r>
      <w:r>
        <w:rPr>
          <w:rFonts w:ascii="方正黑体" w:hAnsi="方正黑体" w:eastAsia="方正黑体" w:cs="方正黑体"/>
          <w:spacing w:val="42"/>
          <w:w w:val="101"/>
          <w:sz w:val="23"/>
          <w:szCs w:val="23"/>
        </w:rPr>
        <w:t xml:space="preserve"> </w:t>
      </w:r>
      <w:r>
        <w:rPr>
          <w:rFonts w:ascii="方正黑体" w:hAnsi="方正黑体" w:eastAsia="方正黑体" w:cs="方正黑体"/>
          <w:spacing w:val="30"/>
          <w:sz w:val="23"/>
          <w:szCs w:val="23"/>
        </w:rPr>
        <w:t>.d</w:t>
      </w:r>
      <w:r>
        <w:rPr>
          <w:rFonts w:hint="eastAsia" w:ascii="方正黑体" w:hAnsi="方正黑体" w:eastAsia="方正黑体" w:cs="方正黑体"/>
          <w:spacing w:val="30"/>
          <w:sz w:val="23"/>
          <w:szCs w:val="23"/>
          <w:lang w:eastAsia="zh-CN"/>
        </w:rPr>
        <w:t>）；</w:t>
      </w:r>
    </w:p>
    <w:p>
      <w:pPr>
        <w:pStyle w:val="2"/>
        <w:tabs>
          <w:tab w:val="left" w:pos="876"/>
        </w:tabs>
        <w:spacing w:line="221" w:lineRule="exact"/>
        <w:ind w:left="714"/>
      </w:pPr>
      <w:r>
        <w:rPr>
          <w:position w:val="-1"/>
          <w:u w:val="single" w:color="auto"/>
        </w:rPr>
        <w:tab/>
      </w:r>
    </w:p>
    <w:p>
      <w:pPr>
        <w:pStyle w:val="2"/>
        <w:spacing w:before="1" w:line="180" w:lineRule="auto"/>
        <w:ind w:left="715"/>
        <w:rPr>
          <w:rFonts w:hint="eastAsia" w:ascii="方正黑体" w:hAnsi="方正黑体" w:eastAsia="方正黑体" w:cs="方正黑体"/>
          <w:sz w:val="23"/>
          <w:szCs w:val="23"/>
          <w:lang w:eastAsia="zh-CN"/>
        </w:rPr>
      </w:pPr>
      <w:r>
        <w:rPr>
          <w:rFonts w:ascii="方正黑体" w:hAnsi="方正黑体" w:eastAsia="方正黑体" w:cs="方正黑体"/>
          <w:spacing w:val="31"/>
          <w:sz w:val="23"/>
          <w:szCs w:val="23"/>
        </w:rPr>
        <w:t>H</w:t>
      </w:r>
      <w:r>
        <w:rPr>
          <w:b/>
          <w:bCs/>
          <w:spacing w:val="31"/>
          <w:sz w:val="23"/>
          <w:szCs w:val="23"/>
        </w:rPr>
        <w:t>—</w:t>
      </w:r>
      <w:r>
        <w:rPr>
          <w:rFonts w:ascii="微软雅黑" w:hAnsi="微软雅黑" w:eastAsia="微软雅黑" w:cs="微软雅黑"/>
          <w:spacing w:val="31"/>
          <w:sz w:val="23"/>
          <w:szCs w:val="23"/>
        </w:rPr>
        <w:t>平均月货物堆存吨天</w:t>
      </w:r>
      <w:r>
        <w:rPr>
          <w:rFonts w:hint="eastAsia" w:ascii="方正黑体" w:hAnsi="方正黑体" w:eastAsia="方正黑体" w:cs="方正黑体"/>
          <w:spacing w:val="31"/>
          <w:sz w:val="23"/>
          <w:szCs w:val="23"/>
          <w:lang w:eastAsia="zh-CN"/>
        </w:rPr>
        <w:t>（</w:t>
      </w:r>
      <w:r>
        <w:rPr>
          <w:rFonts w:ascii="方正黑体" w:hAnsi="方正黑体" w:eastAsia="方正黑体" w:cs="方正黑体"/>
          <w:spacing w:val="31"/>
          <w:sz w:val="23"/>
          <w:szCs w:val="23"/>
        </w:rPr>
        <w:t>t</w:t>
      </w:r>
      <w:r>
        <w:rPr>
          <w:rFonts w:ascii="方正黑体" w:hAnsi="方正黑体" w:eastAsia="方正黑体" w:cs="方正黑体"/>
          <w:spacing w:val="44"/>
          <w:w w:val="101"/>
          <w:sz w:val="23"/>
          <w:szCs w:val="23"/>
        </w:rPr>
        <w:t xml:space="preserve"> </w:t>
      </w:r>
      <w:r>
        <w:rPr>
          <w:rFonts w:ascii="方正黑体" w:hAnsi="方正黑体" w:eastAsia="方正黑体" w:cs="方正黑体"/>
          <w:spacing w:val="31"/>
          <w:sz w:val="23"/>
          <w:szCs w:val="23"/>
        </w:rPr>
        <w:t>.d</w:t>
      </w:r>
      <w:r>
        <w:rPr>
          <w:rFonts w:hint="eastAsia" w:ascii="方正黑体" w:hAnsi="方正黑体" w:eastAsia="方正黑体" w:cs="方正黑体"/>
          <w:spacing w:val="31"/>
          <w:sz w:val="23"/>
          <w:szCs w:val="23"/>
          <w:lang w:eastAsia="zh-CN"/>
        </w:rPr>
        <w:t>）</w:t>
      </w:r>
      <w:r>
        <w:rPr>
          <w:rFonts w:hint="eastAsia" w:ascii="方正黑体" w:hAnsi="方正黑体" w:eastAsia="方正黑体" w:cs="方正黑体"/>
          <w:spacing w:val="-12"/>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19    汽车滚装码头停车场面积可按下式计算：</w:t>
      </w:r>
    </w:p>
    <w:p>
      <w:pPr>
        <w:spacing w:before="102"/>
        <w:ind w:left="3711"/>
        <w:rPr>
          <w:rFonts w:hint="eastAsia" w:ascii="黑体" w:hAnsi="黑体" w:eastAsia="黑体" w:cs="黑体"/>
          <w:sz w:val="24"/>
          <w:szCs w:val="24"/>
          <w:lang w:val="en-US" w:eastAsia="zh-CN"/>
        </w:rPr>
      </w:pPr>
      <w:r>
        <w:rPr>
          <w:rFonts w:ascii="方正黑体" w:hAnsi="方正黑体" w:eastAsia="方正黑体" w:cs="方正黑体"/>
          <w:spacing w:val="-12"/>
          <w:position w:val="-1"/>
          <w:sz w:val="23"/>
          <w:szCs w:val="23"/>
        </w:rPr>
        <w:t>A</w:t>
      </w:r>
      <w:r>
        <w:rPr>
          <w:rFonts w:ascii="方正黑体" w:hAnsi="方正黑体" w:eastAsia="方正黑体" w:cs="方正黑体"/>
          <w:spacing w:val="-37"/>
          <w:position w:val="-1"/>
          <w:sz w:val="23"/>
          <w:szCs w:val="23"/>
        </w:rPr>
        <w:t xml:space="preserve"> </w:t>
      </w:r>
      <w:r>
        <w:rPr>
          <w:rFonts w:ascii="方正黑体" w:hAnsi="方正黑体" w:eastAsia="方正黑体" w:cs="方正黑体"/>
          <w:spacing w:val="-12"/>
          <w:position w:val="-7"/>
          <w:sz w:val="13"/>
          <w:szCs w:val="13"/>
        </w:rPr>
        <w:t xml:space="preserve">g   </w:t>
      </w:r>
      <w:r>
        <w:rPr>
          <w:rFonts w:ascii="方正黑体" w:hAnsi="方正黑体" w:eastAsia="方正黑体" w:cs="方正黑体"/>
          <w:spacing w:val="20"/>
          <w:position w:val="-1"/>
          <w:sz w:val="23"/>
          <w:szCs w:val="23"/>
        </w:rPr>
        <w:t>=</w:t>
      </w:r>
      <w:r>
        <w:rPr>
          <w:rFonts w:ascii="方正黑体" w:hAnsi="方正黑体" w:eastAsia="方正黑体" w:cs="方正黑体"/>
          <w:spacing w:val="-2"/>
          <w:position w:val="-1"/>
          <w:sz w:val="23"/>
          <w:szCs w:val="23"/>
        </w:rPr>
        <w:t xml:space="preserve"> </w:t>
      </w:r>
      <w:r>
        <w:rPr>
          <w:position w:val="-25"/>
          <w:sz w:val="23"/>
          <w:szCs w:val="23"/>
        </w:rPr>
        <w:drawing>
          <wp:inline distT="0" distB="0" distL="0" distR="0">
            <wp:extent cx="504825" cy="36703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218"/>
                    <a:stretch>
                      <a:fillRect/>
                    </a:stretch>
                  </pic:blipFill>
                  <pic:spPr>
                    <a:xfrm>
                      <a:off x="0" y="0"/>
                      <a:ext cx="505269" cy="367383"/>
                    </a:xfrm>
                    <a:prstGeom prst="rect">
                      <a:avLst/>
                    </a:prstGeom>
                  </pic:spPr>
                </pic:pic>
              </a:graphicData>
            </a:graphic>
          </wp:inline>
        </w:drawing>
      </w:r>
      <w:r>
        <w:rPr>
          <w:rFonts w:ascii="方正黑体" w:hAnsi="方正黑体" w:eastAsia="方正黑体" w:cs="方正黑体"/>
          <w:spacing w:val="39"/>
          <w:position w:val="-1"/>
          <w:sz w:val="23"/>
          <w:szCs w:val="23"/>
        </w:rPr>
        <w:t xml:space="preserve"> </w:t>
      </w:r>
      <w:r>
        <w:rPr>
          <w:rFonts w:ascii="方正黑体" w:hAnsi="方正黑体" w:eastAsia="方正黑体" w:cs="方正黑体"/>
          <w:spacing w:val="20"/>
          <w:position w:val="-1"/>
          <w:sz w:val="23"/>
          <w:szCs w:val="23"/>
        </w:rPr>
        <w:t>.</w:t>
      </w:r>
      <w:r>
        <w:rPr>
          <w:rFonts w:ascii="方正黑体" w:hAnsi="方正黑体" w:eastAsia="方正黑体" w:cs="方正黑体"/>
          <w:position w:val="-1"/>
          <w:sz w:val="23"/>
          <w:szCs w:val="23"/>
        </w:rPr>
        <w:t>a</w:t>
      </w:r>
      <w:r>
        <w:rPr>
          <w:rFonts w:ascii="方正黑体" w:hAnsi="方正黑体" w:eastAsia="方正黑体" w:cs="方正黑体"/>
          <w:spacing w:val="-43"/>
          <w:position w:val="-1"/>
          <w:sz w:val="23"/>
          <w:szCs w:val="23"/>
        </w:rPr>
        <w:t xml:space="preserve"> </w:t>
      </w:r>
      <w:r>
        <w:rPr>
          <w:rFonts w:ascii="方正黑体" w:hAnsi="方正黑体" w:eastAsia="方正黑体" w:cs="方正黑体"/>
          <w:position w:val="-7"/>
          <w:sz w:val="13"/>
          <w:szCs w:val="13"/>
        </w:rPr>
        <w:t>g</w:t>
      </w:r>
      <w:r>
        <w:rPr>
          <w:rFonts w:hint="eastAsia" w:ascii="黑体" w:hAnsi="黑体" w:eastAsia="黑体" w:cs="黑体"/>
          <w:position w:val="-7"/>
          <w:sz w:val="24"/>
          <w:szCs w:val="24"/>
          <w:lang w:val="en-US" w:eastAsia="zh-CN"/>
        </w:rPr>
        <w:t xml:space="preserve">                      （5.10.19）</w:t>
      </w:r>
    </w:p>
    <w:p>
      <w:pPr>
        <w:pStyle w:val="2"/>
        <w:spacing w:before="104" w:line="227" w:lineRule="auto"/>
        <w:ind w:left="13"/>
        <w:rPr>
          <w:rFonts w:hint="eastAsia" w:ascii="方正黑体" w:hAnsi="方正黑体" w:eastAsia="方正黑体" w:cs="方正黑体"/>
          <w:sz w:val="23"/>
          <w:szCs w:val="23"/>
          <w:lang w:eastAsia="zh-CN"/>
        </w:rPr>
      </w:pPr>
      <w:r>
        <w:rPr>
          <w:rFonts w:ascii="微软雅黑" w:hAnsi="微软雅黑" w:eastAsia="微软雅黑" w:cs="微软雅黑"/>
          <w:spacing w:val="-8"/>
          <w:sz w:val="23"/>
          <w:szCs w:val="23"/>
        </w:rPr>
        <w:t>式中</w:t>
      </w:r>
      <w:r>
        <w:rPr>
          <w:rFonts w:ascii="微软雅黑" w:hAnsi="微软雅黑" w:eastAsia="微软雅黑" w:cs="微软雅黑"/>
          <w:spacing w:val="12"/>
          <w:sz w:val="23"/>
          <w:szCs w:val="23"/>
        </w:rPr>
        <w:t xml:space="preserve">   </w:t>
      </w:r>
      <w:r>
        <w:rPr>
          <w:rFonts w:ascii="方正黑体" w:hAnsi="方正黑体" w:eastAsia="方正黑体" w:cs="方正黑体"/>
          <w:spacing w:val="-8"/>
          <w:sz w:val="23"/>
          <w:szCs w:val="23"/>
        </w:rPr>
        <w:t>A</w:t>
      </w:r>
      <w:r>
        <w:rPr>
          <w:rFonts w:ascii="方正黑体" w:hAnsi="方正黑体" w:eastAsia="方正黑体" w:cs="方正黑体"/>
          <w:spacing w:val="-38"/>
          <w:sz w:val="23"/>
          <w:szCs w:val="23"/>
        </w:rPr>
        <w:t xml:space="preserve"> </w:t>
      </w:r>
      <w:r>
        <w:rPr>
          <w:rFonts w:ascii="方正黑体" w:hAnsi="方正黑体" w:eastAsia="方正黑体" w:cs="方正黑体"/>
          <w:spacing w:val="-8"/>
          <w:position w:val="-5"/>
          <w:sz w:val="13"/>
          <w:szCs w:val="13"/>
        </w:rPr>
        <w:t>g</w:t>
      </w:r>
      <w:r>
        <w:rPr>
          <w:rFonts w:ascii="方正黑体" w:hAnsi="方正黑体" w:eastAsia="方正黑体" w:cs="方正黑体"/>
          <w:spacing w:val="-14"/>
          <w:position w:val="-5"/>
          <w:sz w:val="13"/>
          <w:szCs w:val="13"/>
        </w:rPr>
        <w:t xml:space="preserve"> </w:t>
      </w:r>
      <w:r>
        <w:rPr>
          <w:b/>
          <w:bCs/>
          <w:spacing w:val="86"/>
          <w:w w:val="175"/>
          <w:sz w:val="23"/>
          <w:szCs w:val="23"/>
        </w:rPr>
        <w:t>—</w:t>
      </w:r>
      <w:r>
        <w:rPr>
          <w:rFonts w:ascii="微软雅黑" w:hAnsi="微软雅黑" w:eastAsia="微软雅黑" w:cs="微软雅黑"/>
          <w:spacing w:val="7"/>
          <w:sz w:val="23"/>
          <w:szCs w:val="23"/>
        </w:rPr>
        <w:t>滚装码头停车场面积</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7"/>
          <w:sz w:val="23"/>
          <w:szCs w:val="23"/>
        </w:rPr>
        <w:t>m</w:t>
      </w:r>
      <w:r>
        <w:rPr>
          <w:rFonts w:ascii="方正黑体" w:hAnsi="方正黑体" w:eastAsia="方正黑体" w:cs="方正黑体"/>
          <w:spacing w:val="7"/>
          <w:position w:val="10"/>
          <w:sz w:val="13"/>
          <w:szCs w:val="13"/>
        </w:rPr>
        <w:t>2</w:t>
      </w:r>
      <w:r>
        <w:rPr>
          <w:rFonts w:ascii="方正黑体" w:hAnsi="方正黑体" w:eastAsia="方正黑体" w:cs="方正黑体"/>
          <w:spacing w:val="20"/>
          <w:w w:val="102"/>
          <w:position w:val="10"/>
          <w:sz w:val="13"/>
          <w:szCs w:val="13"/>
        </w:rPr>
        <w:t xml:space="preserve"> </w:t>
      </w:r>
      <w:r>
        <w:rPr>
          <w:rFonts w:hint="eastAsia" w:ascii="方正黑体" w:hAnsi="方正黑体" w:eastAsia="方正黑体" w:cs="方正黑体"/>
          <w:spacing w:val="7"/>
          <w:sz w:val="23"/>
          <w:szCs w:val="23"/>
          <w:lang w:eastAsia="zh-CN"/>
        </w:rPr>
        <w:t>）；</w:t>
      </w:r>
    </w:p>
    <w:p>
      <w:pPr>
        <w:pStyle w:val="2"/>
        <w:spacing w:before="1" w:line="190" w:lineRule="auto"/>
        <w:ind w:left="716"/>
        <w:rPr>
          <w:rFonts w:hint="eastAsia" w:ascii="方正黑体" w:hAnsi="方正黑体" w:eastAsia="方正黑体" w:cs="方正黑体"/>
          <w:sz w:val="23"/>
          <w:szCs w:val="23"/>
          <w:lang w:eastAsia="zh-CN"/>
        </w:rPr>
      </w:pPr>
      <w:r>
        <w:rPr>
          <w:rFonts w:ascii="方正黑体" w:hAnsi="方正黑体" w:eastAsia="方正黑体" w:cs="方正黑体"/>
          <w:spacing w:val="-15"/>
          <w:w w:val="84"/>
          <w:sz w:val="23"/>
          <w:szCs w:val="23"/>
        </w:rPr>
        <w:t>Q</w:t>
      </w:r>
      <w:r>
        <w:rPr>
          <w:rFonts w:ascii="方正黑体" w:hAnsi="方正黑体" w:eastAsia="方正黑体" w:cs="方正黑体"/>
          <w:spacing w:val="-29"/>
          <w:sz w:val="23"/>
          <w:szCs w:val="23"/>
        </w:rPr>
        <w:t xml:space="preserve"> </w:t>
      </w:r>
      <w:r>
        <w:rPr>
          <w:rFonts w:ascii="方正黑体" w:hAnsi="方正黑体" w:eastAsia="方正黑体" w:cs="方正黑体"/>
          <w:position w:val="-5"/>
          <w:sz w:val="13"/>
          <w:szCs w:val="13"/>
        </w:rPr>
        <w:t>g</w:t>
      </w:r>
      <w:r>
        <w:rPr>
          <w:rFonts w:ascii="方正黑体" w:hAnsi="方正黑体" w:eastAsia="方正黑体" w:cs="方正黑体"/>
          <w:spacing w:val="-13"/>
          <w:position w:val="-5"/>
          <w:sz w:val="13"/>
          <w:szCs w:val="13"/>
        </w:rPr>
        <w:t xml:space="preserve"> </w:t>
      </w:r>
      <w:r>
        <w:rPr>
          <w:b/>
          <w:bCs/>
          <w:spacing w:val="26"/>
          <w:sz w:val="23"/>
          <w:szCs w:val="23"/>
        </w:rPr>
        <w:t>—</w:t>
      </w:r>
      <w:r>
        <w:rPr>
          <w:rFonts w:ascii="微软雅黑" w:hAnsi="微软雅黑" w:eastAsia="微软雅黑" w:cs="微软雅黑"/>
          <w:spacing w:val="26"/>
          <w:sz w:val="23"/>
          <w:szCs w:val="23"/>
        </w:rPr>
        <w:t>滚装码头年通过车辆数</w:t>
      </w:r>
      <w:r>
        <w:rPr>
          <w:rFonts w:hint="eastAsia" w:ascii="方正黑体" w:hAnsi="方正黑体" w:eastAsia="方正黑体" w:cs="方正黑体"/>
          <w:spacing w:val="26"/>
          <w:sz w:val="23"/>
          <w:szCs w:val="23"/>
          <w:lang w:eastAsia="zh-CN"/>
        </w:rPr>
        <w:t>（</w:t>
      </w:r>
      <w:r>
        <w:rPr>
          <w:rFonts w:ascii="方正黑体" w:hAnsi="方正黑体" w:eastAsia="方正黑体" w:cs="方正黑体"/>
          <w:spacing w:val="-34"/>
          <w:sz w:val="23"/>
          <w:szCs w:val="23"/>
        </w:rPr>
        <w:t xml:space="preserve"> </w:t>
      </w:r>
      <w:r>
        <w:rPr>
          <w:rFonts w:ascii="微软雅黑" w:hAnsi="微软雅黑" w:eastAsia="微软雅黑" w:cs="微软雅黑"/>
          <w:spacing w:val="26"/>
          <w:sz w:val="23"/>
          <w:szCs w:val="23"/>
        </w:rPr>
        <w:t>辆</w:t>
      </w:r>
      <w:r>
        <w:rPr>
          <w:rFonts w:hint="eastAsia" w:ascii="方正黑体" w:hAnsi="方正黑体" w:eastAsia="方正黑体" w:cs="方正黑体"/>
          <w:spacing w:val="26"/>
          <w:sz w:val="23"/>
          <w:szCs w:val="23"/>
          <w:lang w:eastAsia="zh-CN"/>
        </w:rPr>
        <w:t>）；</w:t>
      </w:r>
    </w:p>
    <w:p>
      <w:pPr>
        <w:pStyle w:val="2"/>
        <w:spacing w:before="58" w:line="190" w:lineRule="auto"/>
        <w:ind w:left="626"/>
        <w:rPr>
          <w:rFonts w:ascii="方正黑体" w:hAnsi="方正黑体" w:eastAsia="方正黑体" w:cs="方正黑体"/>
          <w:sz w:val="23"/>
          <w:szCs w:val="23"/>
        </w:rPr>
      </w:pPr>
      <w:r>
        <w:rPr>
          <w:rFonts w:ascii="方正黑体" w:hAnsi="方正黑体" w:eastAsia="方正黑体" w:cs="方正黑体"/>
          <w:spacing w:val="-1"/>
          <w:sz w:val="23"/>
          <w:szCs w:val="23"/>
        </w:rPr>
        <w:t>K</w:t>
      </w:r>
      <w:r>
        <w:rPr>
          <w:rFonts w:ascii="方正黑体" w:hAnsi="方正黑体" w:eastAsia="方正黑体" w:cs="方正黑体"/>
          <w:spacing w:val="-1"/>
          <w:position w:val="-5"/>
          <w:sz w:val="13"/>
          <w:szCs w:val="13"/>
        </w:rPr>
        <w:t>Bg</w:t>
      </w:r>
      <w:r>
        <w:rPr>
          <w:rFonts w:ascii="方正黑体" w:hAnsi="方正黑体" w:eastAsia="方正黑体" w:cs="方正黑体"/>
          <w:spacing w:val="-11"/>
          <w:position w:val="-5"/>
          <w:sz w:val="13"/>
          <w:szCs w:val="13"/>
        </w:rPr>
        <w:t xml:space="preserve"> </w:t>
      </w:r>
      <w:r>
        <w:rPr>
          <w:b/>
          <w:bCs/>
          <w:spacing w:val="-1"/>
          <w:sz w:val="23"/>
          <w:szCs w:val="23"/>
        </w:rPr>
        <w:t>—</w:t>
      </w:r>
      <w:r>
        <w:rPr>
          <w:rFonts w:ascii="微软雅黑" w:hAnsi="微软雅黑" w:eastAsia="微软雅黑" w:cs="微软雅黑"/>
          <w:spacing w:val="-1"/>
          <w:sz w:val="23"/>
          <w:szCs w:val="23"/>
        </w:rPr>
        <w:t>滚装码头生产不平衡系数</w:t>
      </w:r>
      <w:r>
        <w:rPr>
          <w:rFonts w:ascii="微软雅黑" w:hAnsi="微软雅黑" w:eastAsia="微软雅黑" w:cs="微软雅黑"/>
          <w:spacing w:val="-25"/>
          <w:sz w:val="23"/>
          <w:szCs w:val="23"/>
        </w:rPr>
        <w:t xml:space="preserve"> </w:t>
      </w:r>
      <w:r>
        <w:rPr>
          <w:rFonts w:ascii="方正黑体" w:hAnsi="方正黑体" w:eastAsia="方正黑体" w:cs="方正黑体"/>
          <w:spacing w:val="-1"/>
          <w:sz w:val="23"/>
          <w:szCs w:val="23"/>
        </w:rPr>
        <w:t>ꎬ</w:t>
      </w:r>
      <w:r>
        <w:rPr>
          <w:rFonts w:ascii="微软雅黑" w:hAnsi="微软雅黑" w:eastAsia="微软雅黑" w:cs="微软雅黑"/>
          <w:spacing w:val="-1"/>
          <w:sz w:val="23"/>
          <w:szCs w:val="23"/>
        </w:rPr>
        <w:t xml:space="preserve">取 </w:t>
      </w:r>
      <w:r>
        <w:rPr>
          <w:rFonts w:ascii="方正黑体" w:hAnsi="方正黑体" w:eastAsia="方正黑体" w:cs="方正黑体"/>
          <w:spacing w:val="-1"/>
          <w:sz w:val="23"/>
          <w:szCs w:val="23"/>
        </w:rPr>
        <w:t>1 . 2</w:t>
      </w:r>
      <w:r>
        <w:rPr>
          <w:rFonts w:ascii="方正黑体" w:hAnsi="方正黑体" w:eastAsia="方正黑体" w:cs="方正黑体"/>
          <w:spacing w:val="26"/>
          <w:sz w:val="23"/>
          <w:szCs w:val="23"/>
        </w:rPr>
        <w:t xml:space="preserve"> </w:t>
      </w:r>
      <w:r>
        <w:rPr>
          <w:rFonts w:ascii="方正黑体" w:hAnsi="方正黑体" w:eastAsia="方正黑体" w:cs="方正黑体"/>
          <w:spacing w:val="-1"/>
          <w:sz w:val="23"/>
          <w:szCs w:val="23"/>
        </w:rPr>
        <w:t>~ 1 .</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4ꎻ</w:t>
      </w:r>
    </w:p>
    <w:p>
      <w:pPr>
        <w:pStyle w:val="2"/>
        <w:spacing w:before="55" w:line="191" w:lineRule="auto"/>
        <w:ind w:left="726"/>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spacing w:val="-44"/>
          <w:sz w:val="23"/>
          <w:szCs w:val="23"/>
        </w:rPr>
        <w:t xml:space="preserve"> </w:t>
      </w:r>
      <w:r>
        <w:rPr>
          <w:rFonts w:ascii="方正黑体" w:hAnsi="方正黑体" w:eastAsia="方正黑体" w:cs="方正黑体"/>
          <w:position w:val="-5"/>
          <w:sz w:val="13"/>
          <w:szCs w:val="13"/>
        </w:rPr>
        <w:t>dg</w:t>
      </w:r>
      <w:r>
        <w:rPr>
          <w:rFonts w:ascii="方正黑体" w:hAnsi="方正黑体" w:eastAsia="方正黑体" w:cs="方正黑体"/>
          <w:spacing w:val="-14"/>
          <w:position w:val="-5"/>
          <w:sz w:val="13"/>
          <w:szCs w:val="13"/>
        </w:rPr>
        <w:t xml:space="preserve"> </w:t>
      </w:r>
      <w:r>
        <w:rPr>
          <w:b/>
          <w:bCs/>
          <w:spacing w:val="3"/>
          <w:sz w:val="23"/>
          <w:szCs w:val="23"/>
        </w:rPr>
        <w:t>—</w:t>
      </w:r>
      <w:r>
        <w:rPr>
          <w:rFonts w:ascii="微软雅黑" w:hAnsi="微软雅黑" w:eastAsia="微软雅黑" w:cs="微软雅黑"/>
          <w:spacing w:val="3"/>
          <w:sz w:val="23"/>
          <w:szCs w:val="23"/>
        </w:rPr>
        <w:t>滚装码头车辆在港停留时间</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3"/>
          <w:sz w:val="23"/>
          <w:szCs w:val="23"/>
        </w:rPr>
        <w:t>d</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 xml:space="preserve"> ꎬ</w:t>
      </w:r>
      <w:r>
        <w:rPr>
          <w:rFonts w:ascii="微软雅黑" w:hAnsi="微软雅黑" w:eastAsia="微软雅黑" w:cs="微软雅黑"/>
          <w:spacing w:val="3"/>
          <w:sz w:val="23"/>
          <w:szCs w:val="23"/>
        </w:rPr>
        <w:t xml:space="preserve">取 </w:t>
      </w:r>
      <w:r>
        <w:rPr>
          <w:rFonts w:ascii="方正黑体" w:hAnsi="方正黑体" w:eastAsia="方正黑体" w:cs="方正黑体"/>
          <w:spacing w:val="3"/>
          <w:sz w:val="23"/>
          <w:szCs w:val="23"/>
        </w:rPr>
        <w:t>3</w:t>
      </w:r>
      <w:r>
        <w:rPr>
          <w:rFonts w:ascii="方正黑体" w:hAnsi="方正黑体" w:eastAsia="方正黑体" w:cs="方正黑体"/>
          <w:spacing w:val="-26"/>
          <w:sz w:val="23"/>
          <w:szCs w:val="23"/>
        </w:rPr>
        <w:t xml:space="preserve"> </w:t>
      </w:r>
      <w:r>
        <w:rPr>
          <w:rFonts w:ascii="方正黑体" w:hAnsi="方正黑体" w:eastAsia="方正黑体" w:cs="方正黑体"/>
          <w:spacing w:val="3"/>
          <w:sz w:val="23"/>
          <w:szCs w:val="23"/>
        </w:rPr>
        <w:t>d</w:t>
      </w:r>
      <w:r>
        <w:rPr>
          <w:rFonts w:ascii="方正黑体" w:hAnsi="方正黑体" w:eastAsia="方正黑体" w:cs="方正黑体"/>
          <w:spacing w:val="19"/>
          <w:sz w:val="23"/>
          <w:szCs w:val="23"/>
        </w:rPr>
        <w:t xml:space="preserve"> </w:t>
      </w:r>
      <w:r>
        <w:rPr>
          <w:rFonts w:ascii="方正黑体" w:hAnsi="方正黑体" w:eastAsia="方正黑体" w:cs="方正黑体"/>
          <w:spacing w:val="2"/>
          <w:sz w:val="23"/>
          <w:szCs w:val="23"/>
        </w:rPr>
        <w:t>~ 10d</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ꎬ</w:t>
      </w:r>
      <w:r>
        <w:rPr>
          <w:rFonts w:ascii="微软雅黑" w:hAnsi="微软雅黑" w:eastAsia="微软雅黑" w:cs="微软雅黑"/>
          <w:spacing w:val="2"/>
          <w:sz w:val="23"/>
          <w:szCs w:val="23"/>
        </w:rPr>
        <w:t>或根据储存要求确定</w:t>
      </w:r>
      <w:r>
        <w:rPr>
          <w:rFonts w:hint="eastAsia" w:ascii="微软雅黑" w:hAnsi="微软雅黑" w:eastAsia="微软雅黑" w:cs="微软雅黑"/>
          <w:spacing w:val="-25"/>
          <w:sz w:val="23"/>
          <w:szCs w:val="23"/>
          <w:lang w:eastAsia="zh-CN"/>
        </w:rPr>
        <w:t>；</w:t>
      </w:r>
    </w:p>
    <w:p>
      <w:pPr>
        <w:pStyle w:val="2"/>
        <w:spacing w:before="56" w:line="208" w:lineRule="auto"/>
        <w:ind w:left="1437" w:hanging="754"/>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T</w:t>
      </w:r>
      <w:r>
        <w:rPr>
          <w:rFonts w:ascii="方正黑体" w:hAnsi="方正黑体" w:eastAsia="方正黑体" w:cs="方正黑体"/>
          <w:position w:val="-5"/>
          <w:sz w:val="13"/>
          <w:szCs w:val="13"/>
        </w:rPr>
        <w:t>yg</w:t>
      </w:r>
      <w:r>
        <w:rPr>
          <w:rFonts w:ascii="方正黑体" w:hAnsi="方正黑体" w:eastAsia="方正黑体" w:cs="方正黑体"/>
          <w:spacing w:val="3"/>
          <w:position w:val="-5"/>
          <w:sz w:val="13"/>
          <w:szCs w:val="13"/>
        </w:rPr>
        <w:t xml:space="preserve"> </w:t>
      </w:r>
      <w:r>
        <w:rPr>
          <w:b/>
          <w:bCs/>
          <w:sz w:val="23"/>
          <w:szCs w:val="23"/>
        </w:rPr>
        <w:t>—</w:t>
      </w:r>
      <w:r>
        <w:rPr>
          <w:rFonts w:ascii="微软雅黑" w:hAnsi="微软雅黑" w:eastAsia="微软雅黑" w:cs="微软雅黑"/>
          <w:sz w:val="23"/>
          <w:szCs w:val="23"/>
        </w:rPr>
        <w:t>滚装码头年营运天</w:t>
      </w:r>
      <w:r>
        <w:rPr>
          <w:rFonts w:hint="eastAsia" w:ascii="方正黑体" w:hAnsi="方正黑体" w:eastAsia="方正黑体" w:cs="方正黑体"/>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z w:val="23"/>
          <w:szCs w:val="23"/>
        </w:rPr>
        <w:t>d</w:t>
      </w:r>
      <w:r>
        <w:rPr>
          <w:rFonts w:hint="eastAsia" w:ascii="方正黑体" w:hAnsi="方正黑体" w:eastAsia="方正黑体" w:cs="方正黑体"/>
          <w:sz w:val="23"/>
          <w:szCs w:val="23"/>
          <w:lang w:eastAsia="zh-CN"/>
        </w:rPr>
        <w:t>），</w:t>
      </w:r>
      <w:r>
        <w:rPr>
          <w:rFonts w:ascii="方正黑体" w:hAnsi="方正黑体" w:eastAsia="方正黑体" w:cs="方正黑体"/>
          <w:spacing w:val="-46"/>
          <w:sz w:val="23"/>
          <w:szCs w:val="23"/>
        </w:rPr>
        <w:t xml:space="preserve"> </w:t>
      </w:r>
      <w:r>
        <w:rPr>
          <w:rFonts w:ascii="微软雅黑" w:hAnsi="微软雅黑" w:eastAsia="微软雅黑" w:cs="微软雅黑"/>
          <w:sz w:val="23"/>
          <w:szCs w:val="23"/>
        </w:rPr>
        <w:t xml:space="preserve">取 </w:t>
      </w:r>
      <w:r>
        <w:rPr>
          <w:rFonts w:ascii="方正黑体" w:hAnsi="方正黑体" w:eastAsia="方正黑体" w:cs="方正黑体"/>
          <w:sz w:val="23"/>
          <w:szCs w:val="23"/>
        </w:rPr>
        <w:t>350d</w:t>
      </w:r>
      <w:r>
        <w:rPr>
          <w:rFonts w:ascii="方正黑体" w:hAnsi="方正黑体" w:eastAsia="方正黑体" w:cs="方正黑体"/>
          <w:spacing w:val="28"/>
          <w:sz w:val="23"/>
          <w:szCs w:val="23"/>
        </w:rPr>
        <w:t xml:space="preserve"> </w:t>
      </w:r>
      <w:r>
        <w:rPr>
          <w:rFonts w:ascii="方正黑体" w:hAnsi="方正黑体" w:eastAsia="方正黑体" w:cs="方正黑体"/>
          <w:sz w:val="23"/>
          <w:szCs w:val="23"/>
        </w:rPr>
        <w:t>~ 365</w:t>
      </w:r>
      <w:r>
        <w:rPr>
          <w:rFonts w:ascii="方正黑体" w:hAnsi="方正黑体" w:eastAsia="方正黑体" w:cs="方正黑体"/>
          <w:spacing w:val="-28"/>
          <w:sz w:val="23"/>
          <w:szCs w:val="23"/>
        </w:rPr>
        <w:t xml:space="preserve"> </w:t>
      </w:r>
      <w:r>
        <w:rPr>
          <w:rFonts w:ascii="方正黑体" w:hAnsi="方正黑体" w:eastAsia="方正黑体" w:cs="方正黑体"/>
          <w:sz w:val="23"/>
          <w:szCs w:val="23"/>
        </w:rPr>
        <w:t>d</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ꎬ</w:t>
      </w:r>
      <w:r>
        <w:rPr>
          <w:rFonts w:ascii="方正黑体" w:hAnsi="方正黑体" w:eastAsia="方正黑体" w:cs="方正黑体"/>
          <w:spacing w:val="-30"/>
          <w:sz w:val="23"/>
          <w:szCs w:val="23"/>
        </w:rPr>
        <w:t xml:space="preserve"> </w:t>
      </w:r>
      <w:r>
        <w:rPr>
          <w:rFonts w:ascii="微软雅黑" w:hAnsi="微软雅黑" w:eastAsia="微软雅黑" w:cs="微软雅黑"/>
          <w:sz w:val="23"/>
          <w:szCs w:val="23"/>
        </w:rPr>
        <w:t>当不通航时间长影响作业天数时</w:t>
      </w:r>
      <w:r>
        <w:rPr>
          <w:rFonts w:ascii="微软雅黑" w:hAnsi="微软雅黑" w:eastAsia="微软雅黑" w:cs="微软雅黑"/>
          <w:spacing w:val="-25"/>
          <w:sz w:val="23"/>
          <w:szCs w:val="23"/>
        </w:rPr>
        <w:t xml:space="preserve"> </w:t>
      </w:r>
      <w:r>
        <w:rPr>
          <w:rFonts w:ascii="方正黑体" w:hAnsi="方正黑体" w:eastAsia="方正黑体" w:cs="方正黑体"/>
          <w:sz w:val="23"/>
          <w:szCs w:val="23"/>
        </w:rPr>
        <w:t xml:space="preserve">ꎬ </w:t>
      </w:r>
      <w:r>
        <w:rPr>
          <w:rFonts w:ascii="微软雅黑" w:hAnsi="微软雅黑" w:eastAsia="微软雅黑" w:cs="微软雅黑"/>
          <w:spacing w:val="8"/>
          <w:sz w:val="23"/>
          <w:szCs w:val="23"/>
        </w:rPr>
        <w:t>年营运天数应相应减少</w:t>
      </w:r>
      <w:r>
        <w:rPr>
          <w:rFonts w:hint="eastAsia" w:ascii="微软雅黑" w:hAnsi="微软雅黑" w:eastAsia="微软雅黑" w:cs="微软雅黑"/>
          <w:spacing w:val="-20"/>
          <w:sz w:val="23"/>
          <w:szCs w:val="23"/>
          <w:lang w:eastAsia="zh-CN"/>
        </w:rPr>
        <w:t>；</w:t>
      </w:r>
    </w:p>
    <w:p>
      <w:pPr>
        <w:pStyle w:val="2"/>
        <w:spacing w:before="48" w:line="191" w:lineRule="auto"/>
        <w:ind w:left="642"/>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kg</w:t>
      </w:r>
      <w:r>
        <w:rPr>
          <w:rFonts w:ascii="方正黑体" w:hAnsi="方正黑体" w:eastAsia="方正黑体" w:cs="方正黑体"/>
          <w:spacing w:val="-5"/>
          <w:position w:val="-5"/>
          <w:sz w:val="13"/>
          <w:szCs w:val="13"/>
        </w:rPr>
        <w:t xml:space="preserve"> </w:t>
      </w:r>
      <w:r>
        <w:rPr>
          <w:b/>
          <w:bCs/>
          <w:spacing w:val="1"/>
          <w:sz w:val="23"/>
          <w:szCs w:val="23"/>
        </w:rPr>
        <w:t>—</w:t>
      </w:r>
      <w:r>
        <w:rPr>
          <w:rFonts w:ascii="微软雅黑" w:hAnsi="微软雅黑" w:eastAsia="微软雅黑" w:cs="微软雅黑"/>
          <w:spacing w:val="1"/>
          <w:sz w:val="23"/>
          <w:szCs w:val="23"/>
        </w:rPr>
        <w:t>停车场总面积利用率</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取</w:t>
      </w:r>
      <w:r>
        <w:rPr>
          <w:rFonts w:ascii="微软雅黑" w:hAnsi="微软雅黑" w:eastAsia="微软雅黑" w:cs="微软雅黑"/>
          <w:spacing w:val="-12"/>
          <w:sz w:val="23"/>
          <w:szCs w:val="23"/>
        </w:rPr>
        <w:t xml:space="preserve"> </w:t>
      </w:r>
      <w:r>
        <w:rPr>
          <w:rFonts w:ascii="方正黑体" w:hAnsi="方正黑体" w:eastAsia="方正黑体" w:cs="方正黑体"/>
          <w:spacing w:val="1"/>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 6</w:t>
      </w:r>
      <w:r>
        <w:rPr>
          <w:rFonts w:ascii="方正黑体" w:hAnsi="方正黑体" w:eastAsia="方正黑体" w:cs="方正黑体"/>
          <w:spacing w:val="28"/>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22"/>
          <w:sz w:val="23"/>
          <w:szCs w:val="23"/>
        </w:rPr>
        <w:t xml:space="preserve"> </w:t>
      </w:r>
      <w:r>
        <w:rPr>
          <w:rFonts w:ascii="方正黑体" w:hAnsi="方正黑体" w:eastAsia="方正黑体" w:cs="方正黑体"/>
          <w:spacing w:val="1"/>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75</w:t>
      </w:r>
      <w:r>
        <w:rPr>
          <w:rFonts w:hint="eastAsia" w:ascii="方正黑体" w:hAnsi="方正黑体" w:eastAsia="方正黑体" w:cs="方正黑体"/>
          <w:spacing w:val="1"/>
          <w:sz w:val="23"/>
          <w:szCs w:val="23"/>
          <w:lang w:eastAsia="zh-CN"/>
        </w:rPr>
        <w:t>；</w:t>
      </w:r>
    </w:p>
    <w:p>
      <w:pPr>
        <w:pStyle w:val="2"/>
        <w:spacing w:before="76" w:line="193" w:lineRule="auto"/>
        <w:ind w:left="746"/>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a</w:t>
      </w:r>
      <w:r>
        <w:rPr>
          <w:rFonts w:ascii="方正黑体" w:hAnsi="方正黑体" w:eastAsia="方正黑体" w:cs="方正黑体"/>
          <w:spacing w:val="-26"/>
          <w:sz w:val="23"/>
          <w:szCs w:val="23"/>
        </w:rPr>
        <w:t xml:space="preserve"> </w:t>
      </w:r>
      <w:r>
        <w:rPr>
          <w:rFonts w:ascii="方正黑体" w:hAnsi="方正黑体" w:eastAsia="方正黑体" w:cs="方正黑体"/>
          <w:position w:val="-5"/>
          <w:sz w:val="13"/>
          <w:szCs w:val="13"/>
        </w:rPr>
        <w:t>g</w:t>
      </w:r>
      <w:r>
        <w:rPr>
          <w:rFonts w:ascii="方正黑体" w:hAnsi="方正黑体" w:eastAsia="方正黑体" w:cs="方正黑体"/>
          <w:spacing w:val="-14"/>
          <w:position w:val="-5"/>
          <w:sz w:val="13"/>
          <w:szCs w:val="13"/>
        </w:rPr>
        <w:t xml:space="preserve"> </w:t>
      </w:r>
      <w:r>
        <w:rPr>
          <w:b/>
          <w:bCs/>
          <w:spacing w:val="17"/>
          <w:sz w:val="23"/>
          <w:szCs w:val="23"/>
        </w:rPr>
        <w:t>—</w:t>
      </w:r>
      <w:r>
        <w:rPr>
          <w:rFonts w:ascii="微软雅黑" w:hAnsi="微软雅黑" w:eastAsia="微软雅黑" w:cs="微软雅黑"/>
          <w:spacing w:val="17"/>
          <w:sz w:val="23"/>
          <w:szCs w:val="23"/>
        </w:rPr>
        <w:t>滚装码头某种运输车辆单车所需停车面积</w:t>
      </w:r>
      <w:r>
        <w:rPr>
          <w:rFonts w:hint="eastAsia" w:ascii="方正黑体" w:hAnsi="方正黑体" w:eastAsia="方正黑体" w:cs="方正黑体"/>
          <w:spacing w:val="17"/>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17"/>
          <w:sz w:val="23"/>
          <w:szCs w:val="23"/>
        </w:rPr>
        <w:t>m</w:t>
      </w:r>
      <w:r>
        <w:rPr>
          <w:rFonts w:ascii="方正黑体" w:hAnsi="方正黑体" w:eastAsia="方正黑体" w:cs="方正黑体"/>
          <w:spacing w:val="17"/>
          <w:position w:val="10"/>
          <w:sz w:val="13"/>
          <w:szCs w:val="13"/>
        </w:rPr>
        <w:t>2</w:t>
      </w:r>
      <w:r>
        <w:rPr>
          <w:rFonts w:ascii="方正黑体" w:hAnsi="方正黑体" w:eastAsia="方正黑体" w:cs="方正黑体"/>
          <w:spacing w:val="20"/>
          <w:position w:val="10"/>
          <w:sz w:val="13"/>
          <w:szCs w:val="13"/>
        </w:rPr>
        <w:t xml:space="preserve"> </w:t>
      </w:r>
      <w:r>
        <w:rPr>
          <w:rFonts w:hint="eastAsia" w:ascii="方正黑体" w:hAnsi="方正黑体" w:eastAsia="方正黑体" w:cs="方正黑体"/>
          <w:spacing w:val="17"/>
          <w:sz w:val="23"/>
          <w:szCs w:val="23"/>
          <w:lang w:eastAsia="zh-CN"/>
        </w:rPr>
        <w:t>）</w:t>
      </w:r>
      <w:r>
        <w:rPr>
          <w:rFonts w:hint="eastAsia" w:ascii="方正黑体" w:hAnsi="方正黑体" w:eastAsia="方正黑体" w:cs="方正黑体"/>
          <w:spacing w:val="-12"/>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20    散货堆场总面积可按年货运量、货物特性、品种、机械类型、工艺布置和分堆要求等因素确定。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21    散粮和散装水泥筒仓容积应根据年货运量、货物特性、筒仓形式和工艺布置要求确定。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sectPr>
          <w:type w:val="continuous"/>
          <w:pgSz w:w="11906" w:h="16158"/>
          <w:pgMar w:top="1223" w:right="1380" w:bottom="1307" w:left="1374" w:header="897" w:footer="1084" w:gutter="0"/>
          <w:cols w:equalWidth="0" w:num="1">
            <w:col w:w="9152"/>
          </w:cols>
        </w:sectPr>
      </w:pP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pict>
          <v:shape id="_x0000_s1059" o:spid="_x0000_s1059" o:spt="202" type="#_x0000_t202" style="position:absolute;left:0pt;margin-left:509.65pt;margin-top:741.5pt;height:13.15pt;width:6.75pt;mso-position-horizontal-relative:page;mso-position-vertical-relative:page;z-index:251691008;mso-width-relative:page;mso-height-relative:page;" filled="f" stroked="f" coordsize="21600,21600" o:allowincell="f">
            <v:path/>
            <v:fill on="f" focussize="0,0"/>
            <v:stroke on="f"/>
            <v:imagedata o:title=""/>
            <o:lock v:ext="edit" aspectratio="f"/>
            <v:textbox inset="0mm,0mm,0mm,0mm">
              <w:txbxContent>
                <w:p>
                  <w:pPr>
                    <w:spacing w:before="19" w:line="181" w:lineRule="auto"/>
                    <w:ind w:left="20"/>
                    <w:rPr>
                      <w:rFonts w:ascii="方正黑体" w:hAnsi="方正黑体" w:eastAsia="方正黑体" w:cs="方正黑体"/>
                      <w:sz w:val="20"/>
                      <w:szCs w:val="20"/>
                    </w:rPr>
                  </w:pPr>
                  <w:r>
                    <w:rPr>
                      <w:rFonts w:ascii="方正黑体" w:hAnsi="方正黑体" w:eastAsia="方正黑体" w:cs="方正黑体"/>
                      <w:sz w:val="20"/>
                      <w:szCs w:val="20"/>
                    </w:rPr>
                    <w:t>4</w:t>
                  </w:r>
                </w:p>
              </w:txbxContent>
            </v:textbox>
          </v:shape>
        </w:pict>
      </w:r>
      <w:r>
        <w:rPr>
          <w:rFonts w:hint="eastAsia" w:asciiTheme="minorEastAsia" w:hAnsiTheme="minorEastAsia" w:eastAsiaTheme="minorEastAsia" w:cstheme="minorEastAsia"/>
          <w:snapToGrid w:val="0"/>
          <w:color w:val="000000"/>
          <w:kern w:val="0"/>
          <w:sz w:val="24"/>
          <w:szCs w:val="24"/>
          <w:lang w:val="en-US" w:eastAsia="zh-CN" w:bidi="ar-SA"/>
        </w:rPr>
        <w:t>5 . 10 . 22    铁路装卸线长度应满足装卸工艺、平面布置和铁路运行组织的要求。装卸作业段的最小长度可按下式计算：</w:t>
      </w:r>
    </w:p>
    <w:p>
      <w:pPr>
        <w:spacing w:before="98" w:line="587" w:lineRule="exact"/>
        <w:ind w:right="23"/>
        <w:jc w:val="right"/>
        <w:rPr>
          <w:rFonts w:hint="eastAsia" w:ascii="方正黑体" w:hAnsi="方正黑体" w:eastAsia="方正黑体" w:cs="方正黑体"/>
          <w:sz w:val="23"/>
          <w:szCs w:val="23"/>
          <w:lang w:eastAsia="zh-CN"/>
        </w:rPr>
      </w:pPr>
      <w:r>
        <w:rPr>
          <w:rFonts w:ascii="方正黑体" w:hAnsi="方正黑体" w:eastAsia="方正黑体" w:cs="方正黑体"/>
          <w:spacing w:val="1"/>
          <w:position w:val="10"/>
          <w:sz w:val="23"/>
          <w:szCs w:val="23"/>
        </w:rPr>
        <w:t>L</w:t>
      </w:r>
      <w:r>
        <w:rPr>
          <w:rFonts w:ascii="方正黑体" w:hAnsi="方正黑体" w:eastAsia="方正黑体" w:cs="方正黑体"/>
          <w:spacing w:val="1"/>
          <w:position w:val="6"/>
          <w:sz w:val="13"/>
          <w:szCs w:val="13"/>
        </w:rPr>
        <w:t>t</w:t>
      </w:r>
      <w:r>
        <w:rPr>
          <w:rFonts w:ascii="方正黑体" w:hAnsi="方正黑体" w:eastAsia="方正黑体" w:cs="方正黑体"/>
          <w:spacing w:val="15"/>
          <w:position w:val="6"/>
          <w:sz w:val="13"/>
          <w:szCs w:val="13"/>
        </w:rPr>
        <w:t xml:space="preserve">  </w:t>
      </w:r>
      <w:r>
        <w:rPr>
          <w:rFonts w:ascii="方正黑体" w:hAnsi="方正黑体" w:eastAsia="方正黑体" w:cs="方正黑体"/>
          <w:spacing w:val="-11"/>
          <w:w w:val="94"/>
          <w:position w:val="10"/>
          <w:sz w:val="23"/>
          <w:szCs w:val="23"/>
        </w:rPr>
        <w:t>=</w:t>
      </w:r>
      <w:r>
        <w:rPr>
          <w:rFonts w:ascii="方正黑体" w:hAnsi="方正黑体" w:eastAsia="方正黑体" w:cs="方正黑体"/>
          <w:spacing w:val="15"/>
          <w:position w:val="10"/>
          <w:sz w:val="23"/>
          <w:szCs w:val="23"/>
        </w:rPr>
        <w:t xml:space="preserve"> </w:t>
      </w:r>
      <w:r>
        <w:rPr>
          <w:rFonts w:ascii="方正黑体" w:hAnsi="方正黑体" w:eastAsia="方正黑体" w:cs="方正黑体"/>
          <w:spacing w:val="-11"/>
          <w:w w:val="94"/>
          <w:position w:val="-4"/>
          <w:sz w:val="23"/>
          <w:szCs w:val="23"/>
        </w:rPr>
        <w:t>T</w:t>
      </w:r>
      <w:r>
        <w:rPr>
          <w:position w:val="-13"/>
          <w:sz w:val="23"/>
          <w:szCs w:val="23"/>
        </w:rPr>
        <w:drawing>
          <wp:inline distT="0" distB="0" distL="0" distR="0">
            <wp:extent cx="70485" cy="36703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219"/>
                    <a:stretch>
                      <a:fillRect/>
                    </a:stretch>
                  </pic:blipFill>
                  <pic:spPr>
                    <a:xfrm>
                      <a:off x="0" y="0"/>
                      <a:ext cx="71116" cy="367296"/>
                    </a:xfrm>
                    <a:prstGeom prst="rect">
                      <a:avLst/>
                    </a:prstGeom>
                  </pic:spPr>
                </pic:pic>
              </a:graphicData>
            </a:graphic>
          </wp:inline>
        </w:drawing>
      </w:r>
      <w:r>
        <w:fldChar w:fldCharType="begin"/>
      </w:r>
      <w:r>
        <w:instrText xml:space="preserve">EQ \* jc3 \* hps23 \o\al(\s\up 8(</w:instrText>
      </w:r>
      <w:r>
        <w:rPr>
          <w:rFonts w:ascii="方正黑体" w:hAnsi="方正黑体" w:eastAsia="方正黑体" w:cs="方正黑体"/>
          <w:w w:val="111"/>
          <w:position w:val="10"/>
          <w:sz w:val="13"/>
          <w:szCs w:val="13"/>
        </w:rPr>
        <w:instrText xml:space="preserve">t</w:instrText>
      </w:r>
      <w:r>
        <w:rPr>
          <w:rFonts w:ascii="方正黑体" w:hAnsi="方正黑体" w:eastAsia="方正黑体" w:cs="方正黑体"/>
          <w:w w:val="111"/>
          <w:position w:val="10"/>
          <w:sz w:val="23"/>
          <w:szCs w:val="23"/>
        </w:rPr>
        <w:instrText xml:space="preserve">K</w:instrText>
      </w:r>
      <w:r>
        <w:rPr>
          <w:rFonts w:ascii="方正黑体" w:hAnsi="方正黑体" w:eastAsia="方正黑体" w:cs="方正黑体"/>
          <w:w w:val="6"/>
          <w:position w:val="10"/>
          <w:sz w:val="23"/>
          <w:szCs w:val="23"/>
        </w:rPr>
        <w:instrText xml:space="preserve"> </w:instrText>
      </w:r>
      <w:r>
        <w:rPr>
          <w:rFonts w:ascii="方正黑体" w:hAnsi="方正黑体" w:eastAsia="方正黑体" w:cs="方正黑体"/>
          <w:w w:val="111"/>
          <w:position w:val="10"/>
          <w:sz w:val="13"/>
          <w:szCs w:val="13"/>
        </w:rPr>
        <w:instrText xml:space="preserve">Bt</w:instrText>
      </w:r>
      <w:r>
        <w:rPr>
          <w:rFonts w:ascii="方正黑体" w:hAnsi="方正黑体" w:eastAsia="方正黑体" w:cs="方正黑体"/>
          <w:w w:val="111"/>
          <w:position w:val="10"/>
          <w:sz w:val="23"/>
          <w:szCs w:val="23"/>
        </w:rPr>
        <w:instrText xml:space="preserve">L</w:instrText>
      </w:r>
      <w:r>
        <w:instrText xml:space="preserve">),</w:instrText>
      </w:r>
      <w:r>
        <w:rPr>
          <w:rFonts w:ascii="方正黑体" w:hAnsi="方正黑体" w:eastAsia="方正黑体" w:cs="方正黑体"/>
          <w:w w:val="84"/>
          <w:position w:val="-5"/>
          <w:sz w:val="23"/>
          <w:szCs w:val="23"/>
        </w:rPr>
        <w:instrText xml:space="preserve">G</w:instrText>
      </w:r>
      <w:r>
        <w:rPr>
          <w:rFonts w:ascii="方正黑体" w:hAnsi="方正黑体" w:eastAsia="方正黑体" w:cs="方正黑体"/>
          <w:w w:val="15"/>
          <w:position w:val="-5"/>
          <w:sz w:val="23"/>
          <w:szCs w:val="23"/>
        </w:rPr>
        <w:instrText xml:space="preserve"> </w:instrText>
      </w:r>
      <w:r>
        <w:rPr>
          <w:rFonts w:ascii="方正黑体" w:hAnsi="方正黑体" w:eastAsia="方正黑体" w:cs="方正黑体"/>
          <w:position w:val="-5"/>
          <w:sz w:val="13"/>
          <w:szCs w:val="13"/>
        </w:rPr>
        <w:instrText xml:space="preserve">t</w:instrText>
      </w:r>
      <w:r>
        <w:rPr>
          <w:rFonts w:ascii="方正黑体" w:hAnsi="方正黑体" w:eastAsia="方正黑体" w:cs="方正黑体"/>
          <w:position w:val="-5"/>
          <w:sz w:val="23"/>
          <w:szCs w:val="23"/>
        </w:rPr>
        <w:instrText xml:space="preserve">CK</w:instrText>
      </w:r>
      <w:r>
        <w:instrText xml:space="preserve">)</w:instrText>
      </w:r>
      <w:r>
        <w:fldChar w:fldCharType="end"/>
      </w:r>
      <w:r>
        <w:rPr>
          <w:rFonts w:ascii="方正黑体" w:hAnsi="方正黑体" w:eastAsia="方正黑体" w:cs="方正黑体"/>
          <w:spacing w:val="-7"/>
          <w:position w:val="-10"/>
          <w:sz w:val="13"/>
          <w:szCs w:val="13"/>
        </w:rPr>
        <w:t>L</w:t>
      </w:r>
      <w:r>
        <w:rPr>
          <w:rFonts w:ascii="方正黑体" w:hAnsi="方正黑体" w:eastAsia="方正黑体" w:cs="方正黑体"/>
          <w:position w:val="-10"/>
          <w:sz w:val="13"/>
          <w:szCs w:val="13"/>
        </w:rPr>
        <w:t xml:space="preserve">                                                                               </w:t>
      </w:r>
      <w:r>
        <w:rPr>
          <w:rFonts w:hint="eastAsia" w:ascii="方正黑体" w:hAnsi="方正黑体" w:eastAsia="方正黑体" w:cs="方正黑体"/>
          <w:spacing w:val="-7"/>
          <w:position w:val="10"/>
          <w:sz w:val="23"/>
          <w:szCs w:val="23"/>
          <w:lang w:eastAsia="zh-CN"/>
        </w:rPr>
        <w:t>（</w:t>
      </w:r>
      <w:r>
        <w:rPr>
          <w:rFonts w:ascii="方正黑体" w:hAnsi="方正黑体" w:eastAsia="方正黑体" w:cs="方正黑体"/>
          <w:spacing w:val="-7"/>
          <w:position w:val="10"/>
          <w:sz w:val="23"/>
          <w:szCs w:val="23"/>
        </w:rPr>
        <w:t>5</w:t>
      </w:r>
      <w:r>
        <w:rPr>
          <w:rFonts w:ascii="方正黑体" w:hAnsi="方正黑体" w:eastAsia="方正黑体" w:cs="方正黑体"/>
          <w:spacing w:val="-16"/>
          <w:position w:val="10"/>
          <w:sz w:val="23"/>
          <w:szCs w:val="23"/>
        </w:rPr>
        <w:t xml:space="preserve"> </w:t>
      </w:r>
      <w:r>
        <w:rPr>
          <w:rFonts w:ascii="方正黑体" w:hAnsi="方正黑体" w:eastAsia="方正黑体" w:cs="方正黑体"/>
          <w:spacing w:val="-7"/>
          <w:position w:val="10"/>
          <w:sz w:val="23"/>
          <w:szCs w:val="23"/>
        </w:rPr>
        <w:t>.</w:t>
      </w:r>
      <w:r>
        <w:rPr>
          <w:rFonts w:ascii="方正黑体" w:hAnsi="方正黑体" w:eastAsia="方正黑体" w:cs="方正黑体"/>
          <w:spacing w:val="10"/>
          <w:position w:val="10"/>
          <w:sz w:val="23"/>
          <w:szCs w:val="23"/>
        </w:rPr>
        <w:t xml:space="preserve"> </w:t>
      </w:r>
      <w:r>
        <w:rPr>
          <w:rFonts w:ascii="方正黑体" w:hAnsi="方正黑体" w:eastAsia="方正黑体" w:cs="方正黑体"/>
          <w:spacing w:val="-7"/>
          <w:position w:val="10"/>
          <w:sz w:val="23"/>
          <w:szCs w:val="23"/>
        </w:rPr>
        <w:t>10</w:t>
      </w:r>
      <w:r>
        <w:rPr>
          <w:rFonts w:ascii="方正黑体" w:hAnsi="方正黑体" w:eastAsia="方正黑体" w:cs="方正黑体"/>
          <w:spacing w:val="-29"/>
          <w:position w:val="10"/>
          <w:sz w:val="23"/>
          <w:szCs w:val="23"/>
        </w:rPr>
        <w:t xml:space="preserve"> </w:t>
      </w:r>
      <w:r>
        <w:rPr>
          <w:rFonts w:ascii="方正黑体" w:hAnsi="方正黑体" w:eastAsia="方正黑体" w:cs="方正黑体"/>
          <w:spacing w:val="-7"/>
          <w:position w:val="10"/>
          <w:sz w:val="23"/>
          <w:szCs w:val="23"/>
        </w:rPr>
        <w:t>. 22</w:t>
      </w:r>
      <w:r>
        <w:rPr>
          <w:rFonts w:hint="eastAsia" w:ascii="方正黑体" w:hAnsi="方正黑体" w:eastAsia="方正黑体" w:cs="方正黑体"/>
          <w:spacing w:val="-7"/>
          <w:position w:val="10"/>
          <w:sz w:val="23"/>
          <w:szCs w:val="23"/>
          <w:lang w:eastAsia="zh-CN"/>
        </w:rPr>
        <w:t>）</w:t>
      </w:r>
    </w:p>
    <w:p>
      <w:pPr>
        <w:pStyle w:val="2"/>
        <w:spacing w:before="70" w:line="221" w:lineRule="auto"/>
        <w:ind w:left="13"/>
        <w:rPr>
          <w:rFonts w:hint="eastAsia" w:ascii="方正黑体" w:hAnsi="方正黑体" w:eastAsia="方正黑体" w:cs="方正黑体"/>
          <w:sz w:val="23"/>
          <w:szCs w:val="23"/>
          <w:lang w:eastAsia="zh-CN"/>
        </w:rPr>
      </w:pPr>
      <w:r>
        <w:rPr>
          <w:rFonts w:ascii="微软雅黑" w:hAnsi="微软雅黑" w:eastAsia="微软雅黑" w:cs="微软雅黑"/>
          <w:spacing w:val="20"/>
          <w:sz w:val="23"/>
          <w:szCs w:val="23"/>
        </w:rPr>
        <w:t xml:space="preserve">式中   </w:t>
      </w:r>
      <w:r>
        <w:rPr>
          <w:rFonts w:ascii="方正黑体" w:hAnsi="方正黑体" w:eastAsia="方正黑体" w:cs="方正黑体"/>
          <w:sz w:val="23"/>
          <w:szCs w:val="23"/>
        </w:rPr>
        <w:t>L</w:t>
      </w:r>
      <w:r>
        <w:rPr>
          <w:rFonts w:ascii="方正黑体" w:hAnsi="方正黑体" w:eastAsia="方正黑体" w:cs="方正黑体"/>
          <w:position w:val="-5"/>
          <w:sz w:val="13"/>
          <w:szCs w:val="13"/>
        </w:rPr>
        <w:t>t</w:t>
      </w:r>
      <w:r>
        <w:rPr>
          <w:rFonts w:ascii="方正黑体" w:hAnsi="方正黑体" w:eastAsia="方正黑体" w:cs="方正黑体"/>
          <w:spacing w:val="-11"/>
          <w:position w:val="-5"/>
          <w:sz w:val="13"/>
          <w:szCs w:val="13"/>
        </w:rPr>
        <w:t xml:space="preserve"> </w:t>
      </w:r>
      <w:r>
        <w:rPr>
          <w:b/>
          <w:bCs/>
          <w:spacing w:val="20"/>
          <w:sz w:val="23"/>
          <w:szCs w:val="23"/>
        </w:rPr>
        <w:t>—</w:t>
      </w:r>
      <w:r>
        <w:rPr>
          <w:rFonts w:ascii="微软雅黑" w:hAnsi="微软雅黑" w:eastAsia="微软雅黑" w:cs="微软雅黑"/>
          <w:spacing w:val="20"/>
          <w:sz w:val="23"/>
          <w:szCs w:val="23"/>
        </w:rPr>
        <w:t>铁路装卸作业段最小长度</w:t>
      </w:r>
      <w:r>
        <w:rPr>
          <w:rFonts w:hint="eastAsia" w:ascii="方正黑体" w:hAnsi="方正黑体" w:eastAsia="方正黑体" w:cs="方正黑体"/>
          <w:spacing w:val="20"/>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0"/>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0"/>
          <w:sz w:val="23"/>
          <w:szCs w:val="23"/>
          <w:lang w:eastAsia="zh-CN"/>
        </w:rPr>
        <w:t>）；</w:t>
      </w:r>
    </w:p>
    <w:p>
      <w:pPr>
        <w:pStyle w:val="2"/>
        <w:spacing w:before="1" w:line="189" w:lineRule="auto"/>
        <w:ind w:left="704"/>
        <w:rPr>
          <w:rFonts w:hint="eastAsia" w:ascii="方正黑体" w:hAnsi="方正黑体" w:eastAsia="方正黑体" w:cs="方正黑体"/>
          <w:sz w:val="23"/>
          <w:szCs w:val="23"/>
          <w:lang w:eastAsia="zh-CN"/>
        </w:rPr>
      </w:pPr>
      <w:r>
        <w:rPr>
          <w:rFonts w:ascii="方正黑体" w:hAnsi="方正黑体" w:eastAsia="方正黑体" w:cs="方正黑体"/>
          <w:spacing w:val="-15"/>
          <w:w w:val="84"/>
          <w:sz w:val="23"/>
          <w:szCs w:val="23"/>
        </w:rPr>
        <w:t>Q</w:t>
      </w:r>
      <w:r>
        <w:rPr>
          <w:rFonts w:ascii="方正黑体" w:hAnsi="方正黑体" w:eastAsia="方正黑体" w:cs="方正黑体"/>
          <w:spacing w:val="-37"/>
          <w:sz w:val="23"/>
          <w:szCs w:val="23"/>
        </w:rPr>
        <w:t xml:space="preserve"> </w:t>
      </w:r>
      <w:r>
        <w:rPr>
          <w:rFonts w:ascii="方正黑体" w:hAnsi="方正黑体" w:eastAsia="方正黑体" w:cs="方正黑体"/>
          <w:position w:val="-5"/>
          <w:sz w:val="13"/>
          <w:szCs w:val="13"/>
        </w:rPr>
        <w:t>t</w:t>
      </w:r>
      <w:r>
        <w:rPr>
          <w:rFonts w:ascii="方正黑体" w:hAnsi="方正黑体" w:eastAsia="方正黑体" w:cs="方正黑体"/>
          <w:spacing w:val="-13"/>
          <w:position w:val="-5"/>
          <w:sz w:val="13"/>
          <w:szCs w:val="13"/>
        </w:rPr>
        <w:t xml:space="preserve"> </w:t>
      </w:r>
      <w:r>
        <w:rPr>
          <w:b/>
          <w:bCs/>
          <w:spacing w:val="32"/>
          <w:sz w:val="23"/>
          <w:szCs w:val="23"/>
        </w:rPr>
        <w:t>—</w:t>
      </w:r>
      <w:r>
        <w:rPr>
          <w:rFonts w:ascii="微软雅黑" w:hAnsi="微软雅黑" w:eastAsia="微软雅黑" w:cs="微软雅黑"/>
          <w:spacing w:val="32"/>
          <w:sz w:val="23"/>
          <w:szCs w:val="23"/>
        </w:rPr>
        <w:t>铁路年货运量</w:t>
      </w:r>
      <w:r>
        <w:rPr>
          <w:rFonts w:hint="eastAsia" w:ascii="方正黑体" w:hAnsi="方正黑体" w:eastAsia="方正黑体" w:cs="方正黑体"/>
          <w:spacing w:val="32"/>
          <w:sz w:val="23"/>
          <w:szCs w:val="23"/>
          <w:lang w:eastAsia="zh-CN"/>
        </w:rPr>
        <w:t>（</w:t>
      </w:r>
      <w:r>
        <w:rPr>
          <w:rFonts w:ascii="方正黑体" w:hAnsi="方正黑体" w:eastAsia="方正黑体" w:cs="方正黑体"/>
          <w:spacing w:val="32"/>
          <w:sz w:val="23"/>
          <w:szCs w:val="23"/>
        </w:rPr>
        <w:t>t</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32"/>
          <w:sz w:val="23"/>
          <w:szCs w:val="23"/>
          <w:lang w:eastAsia="zh-CN"/>
        </w:rPr>
        <w:t>）；</w:t>
      </w:r>
    </w:p>
    <w:p>
      <w:pPr>
        <w:pStyle w:val="2"/>
        <w:spacing w:before="52" w:line="190" w:lineRule="auto"/>
        <w:ind w:right="1"/>
        <w:jc w:val="right"/>
        <w:rPr>
          <w:rFonts w:ascii="微软雅黑" w:hAnsi="微软雅黑" w:eastAsia="微软雅黑" w:cs="微软雅黑"/>
          <w:sz w:val="23"/>
          <w:szCs w:val="23"/>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Bt</w:t>
      </w:r>
      <w:r>
        <w:rPr>
          <w:rFonts w:ascii="方正黑体" w:hAnsi="方正黑体" w:eastAsia="方正黑体" w:cs="方正黑体"/>
          <w:spacing w:val="-13"/>
          <w:position w:val="-5"/>
          <w:sz w:val="13"/>
          <w:szCs w:val="13"/>
        </w:rPr>
        <w:t xml:space="preserve"> </w:t>
      </w:r>
      <w:r>
        <w:rPr>
          <w:b/>
          <w:bCs/>
          <w:spacing w:val="18"/>
          <w:sz w:val="23"/>
          <w:szCs w:val="23"/>
        </w:rPr>
        <w:t>—</w:t>
      </w:r>
      <w:r>
        <w:rPr>
          <w:rFonts w:ascii="微软雅黑" w:hAnsi="微软雅黑" w:eastAsia="微软雅黑" w:cs="微软雅黑"/>
          <w:spacing w:val="18"/>
          <w:sz w:val="23"/>
          <w:szCs w:val="23"/>
        </w:rPr>
        <w:t>火车到港不平衡系数</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8"/>
          <w:sz w:val="23"/>
          <w:szCs w:val="23"/>
        </w:rPr>
        <w:t>根据铁路车辆的到港数</w:t>
      </w:r>
      <w:r>
        <w:rPr>
          <w:rFonts w:ascii="微软雅黑" w:hAnsi="微软雅黑" w:eastAsia="微软雅黑" w:cs="微软雅黑"/>
          <w:spacing w:val="17"/>
          <w:sz w:val="23"/>
          <w:szCs w:val="23"/>
        </w:rPr>
        <w:t>和装卸车吨位的统计资料分</w:t>
      </w:r>
    </w:p>
    <w:p>
      <w:pPr>
        <w:spacing w:before="52" w:line="194" w:lineRule="auto"/>
        <w:ind w:left="1405"/>
        <w:rPr>
          <w:rFonts w:hint="eastAsia" w:ascii="方正黑体" w:hAnsi="方正黑体" w:eastAsia="方正黑体" w:cs="方正黑体"/>
          <w:sz w:val="23"/>
          <w:szCs w:val="23"/>
          <w:lang w:eastAsia="zh-CN"/>
        </w:rPr>
      </w:pPr>
      <w:r>
        <w:rPr>
          <w:rFonts w:ascii="微软雅黑" w:hAnsi="微软雅黑" w:eastAsia="微软雅黑" w:cs="微软雅黑"/>
          <w:spacing w:val="-21"/>
          <w:sz w:val="23"/>
          <w:szCs w:val="23"/>
        </w:rPr>
        <w:t>析确定</w:t>
      </w:r>
      <w:r>
        <w:rPr>
          <w:rFonts w:hint="eastAsia" w:ascii="微软雅黑" w:hAnsi="微软雅黑" w:eastAsia="微软雅黑" w:cs="微软雅黑"/>
          <w:spacing w:val="-14"/>
          <w:sz w:val="23"/>
          <w:szCs w:val="23"/>
          <w:lang w:eastAsia="zh-CN"/>
        </w:rPr>
        <w:t>，</w:t>
      </w:r>
      <w:r>
        <w:rPr>
          <w:rFonts w:ascii="微软雅黑" w:hAnsi="微软雅黑" w:eastAsia="微软雅黑" w:cs="微软雅黑"/>
          <w:spacing w:val="-21"/>
          <w:sz w:val="23"/>
          <w:szCs w:val="23"/>
        </w:rPr>
        <w:t>可取</w:t>
      </w:r>
      <w:r>
        <w:rPr>
          <w:rFonts w:ascii="微软雅黑" w:hAnsi="微软雅黑" w:eastAsia="微软雅黑" w:cs="微软雅黑"/>
          <w:spacing w:val="8"/>
          <w:sz w:val="23"/>
          <w:szCs w:val="23"/>
        </w:rPr>
        <w:t xml:space="preserve"> </w:t>
      </w:r>
      <w:r>
        <w:rPr>
          <w:rFonts w:ascii="方正黑体" w:hAnsi="方正黑体" w:eastAsia="方正黑体" w:cs="方正黑体"/>
          <w:spacing w:val="-21"/>
          <w:sz w:val="23"/>
          <w:szCs w:val="23"/>
        </w:rPr>
        <w:t>1 .</w:t>
      </w:r>
      <w:r>
        <w:rPr>
          <w:rFonts w:ascii="方正黑体" w:hAnsi="方正黑体" w:eastAsia="方正黑体" w:cs="方正黑体"/>
          <w:spacing w:val="10"/>
          <w:sz w:val="23"/>
          <w:szCs w:val="23"/>
        </w:rPr>
        <w:t xml:space="preserve"> </w:t>
      </w:r>
      <w:r>
        <w:rPr>
          <w:rFonts w:ascii="方正黑体" w:hAnsi="方正黑体" w:eastAsia="方正黑体" w:cs="方正黑体"/>
          <w:spacing w:val="-21"/>
          <w:sz w:val="23"/>
          <w:szCs w:val="23"/>
        </w:rPr>
        <w:t>15</w:t>
      </w:r>
      <w:r>
        <w:rPr>
          <w:rFonts w:ascii="方正黑体" w:hAnsi="方正黑体" w:eastAsia="方正黑体" w:cs="方正黑体"/>
          <w:spacing w:val="35"/>
          <w:w w:val="101"/>
          <w:sz w:val="23"/>
          <w:szCs w:val="23"/>
        </w:rPr>
        <w:t xml:space="preserve"> </w:t>
      </w:r>
      <w:r>
        <w:rPr>
          <w:rFonts w:ascii="方正黑体" w:hAnsi="方正黑体" w:eastAsia="方正黑体" w:cs="方正黑体"/>
          <w:spacing w:val="-21"/>
          <w:sz w:val="23"/>
          <w:szCs w:val="23"/>
        </w:rPr>
        <w:t>~ 1 . 30</w:t>
      </w:r>
      <w:r>
        <w:rPr>
          <w:rFonts w:hint="eastAsia" w:ascii="方正黑体" w:hAnsi="方正黑体" w:eastAsia="方正黑体" w:cs="方正黑体"/>
          <w:spacing w:val="-21"/>
          <w:sz w:val="23"/>
          <w:szCs w:val="23"/>
          <w:lang w:eastAsia="zh-CN"/>
        </w:rPr>
        <w:t>；</w:t>
      </w:r>
    </w:p>
    <w:p>
      <w:pPr>
        <w:pStyle w:val="2"/>
        <w:spacing w:before="44" w:line="185" w:lineRule="auto"/>
        <w:ind w:left="789"/>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L</w:t>
      </w:r>
      <w:r>
        <w:rPr>
          <w:b/>
          <w:bCs/>
          <w:spacing w:val="7"/>
          <w:sz w:val="23"/>
          <w:szCs w:val="23"/>
        </w:rPr>
        <w:t>—</w:t>
      </w:r>
      <w:r>
        <w:rPr>
          <w:rFonts w:ascii="微软雅黑" w:hAnsi="微软雅黑" w:eastAsia="微软雅黑" w:cs="微软雅黑"/>
          <w:spacing w:val="7"/>
          <w:sz w:val="23"/>
          <w:szCs w:val="23"/>
        </w:rPr>
        <w:t>车辆平均长度</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15"/>
          <w:sz w:val="23"/>
          <w:szCs w:val="23"/>
        </w:rPr>
        <w:t xml:space="preserve"> </w:t>
      </w:r>
      <w:r>
        <w:rPr>
          <w:rFonts w:ascii="方正黑体" w:hAnsi="方正黑体" w:eastAsia="方正黑体" w:cs="方正黑体"/>
          <w:spacing w:val="7"/>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 xml:space="preserve">可取 </w:t>
      </w:r>
      <w:r>
        <w:rPr>
          <w:rFonts w:ascii="方正黑体" w:hAnsi="方正黑体" w:eastAsia="方正黑体" w:cs="方正黑体"/>
          <w:spacing w:val="7"/>
          <w:sz w:val="23"/>
          <w:szCs w:val="23"/>
        </w:rPr>
        <w:t>14m</w:t>
      </w:r>
      <w:r>
        <w:rPr>
          <w:rFonts w:hint="eastAsia" w:ascii="方正黑体" w:hAnsi="方正黑体" w:eastAsia="方正黑体" w:cs="方正黑体"/>
          <w:spacing w:val="7"/>
          <w:sz w:val="23"/>
          <w:szCs w:val="23"/>
          <w:lang w:eastAsia="zh-CN"/>
        </w:rPr>
        <w:t>；</w:t>
      </w:r>
    </w:p>
    <w:p>
      <w:pPr>
        <w:pStyle w:val="2"/>
        <w:spacing w:before="59" w:line="220" w:lineRule="auto"/>
        <w:ind w:left="671"/>
        <w:rPr>
          <w:rFonts w:hint="eastAsia" w:ascii="方正黑体" w:hAnsi="方正黑体" w:eastAsia="方正黑体" w:cs="方正黑体"/>
          <w:sz w:val="23"/>
          <w:szCs w:val="23"/>
          <w:lang w:eastAsia="zh-CN"/>
        </w:rPr>
      </w:pPr>
      <w:r>
        <w:rPr>
          <w:rFonts w:ascii="方正黑体" w:hAnsi="方正黑体" w:eastAsia="方正黑体" w:cs="方正黑体"/>
          <w:spacing w:val="-5"/>
          <w:w w:val="95"/>
          <w:sz w:val="23"/>
          <w:szCs w:val="23"/>
        </w:rPr>
        <w:t>T</w:t>
      </w:r>
      <w:r>
        <w:rPr>
          <w:rFonts w:ascii="方正黑体" w:hAnsi="方正黑体" w:eastAsia="方正黑体" w:cs="方正黑体"/>
          <w:position w:val="-5"/>
          <w:sz w:val="13"/>
          <w:szCs w:val="13"/>
        </w:rPr>
        <w:t>yt</w:t>
      </w:r>
      <w:r>
        <w:rPr>
          <w:rFonts w:ascii="方正黑体" w:hAnsi="方正黑体" w:eastAsia="方正黑体" w:cs="方正黑体"/>
          <w:spacing w:val="-13"/>
          <w:position w:val="-5"/>
          <w:sz w:val="13"/>
          <w:szCs w:val="13"/>
        </w:rPr>
        <w:t xml:space="preserve"> </w:t>
      </w:r>
      <w:r>
        <w:rPr>
          <w:b/>
          <w:bCs/>
          <w:spacing w:val="7"/>
          <w:sz w:val="23"/>
          <w:szCs w:val="23"/>
        </w:rPr>
        <w:t>—</w:t>
      </w:r>
      <w:r>
        <w:rPr>
          <w:rFonts w:ascii="微软雅黑" w:hAnsi="微软雅黑" w:eastAsia="微软雅黑" w:cs="微软雅黑"/>
          <w:spacing w:val="7"/>
          <w:sz w:val="23"/>
          <w:szCs w:val="23"/>
        </w:rPr>
        <w:t>铁路装卸线年营运天数</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7"/>
          <w:sz w:val="23"/>
          <w:szCs w:val="23"/>
        </w:rPr>
        <w:t>d</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7"/>
          <w:sz w:val="23"/>
          <w:szCs w:val="23"/>
        </w:rPr>
        <w:t xml:space="preserve"> </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 xml:space="preserve">可取 </w:t>
      </w:r>
      <w:r>
        <w:rPr>
          <w:rFonts w:ascii="方正黑体" w:hAnsi="方正黑体" w:eastAsia="方正黑体" w:cs="方正黑体"/>
          <w:spacing w:val="7"/>
          <w:sz w:val="23"/>
          <w:szCs w:val="23"/>
        </w:rPr>
        <w:t>360d ~</w:t>
      </w:r>
      <w:r>
        <w:rPr>
          <w:rFonts w:ascii="方正黑体" w:hAnsi="方正黑体" w:eastAsia="方正黑体" w:cs="方正黑体"/>
          <w:spacing w:val="-17"/>
          <w:sz w:val="23"/>
          <w:szCs w:val="23"/>
        </w:rPr>
        <w:t xml:space="preserve"> </w:t>
      </w:r>
      <w:r>
        <w:rPr>
          <w:rFonts w:ascii="方正黑体" w:hAnsi="方正黑体" w:eastAsia="方正黑体" w:cs="方正黑体"/>
          <w:spacing w:val="7"/>
          <w:sz w:val="23"/>
          <w:szCs w:val="23"/>
        </w:rPr>
        <w:t>36</w:t>
      </w:r>
      <w:r>
        <w:rPr>
          <w:rFonts w:ascii="方正黑体" w:hAnsi="方正黑体" w:eastAsia="方正黑体" w:cs="方正黑体"/>
          <w:spacing w:val="6"/>
          <w:sz w:val="23"/>
          <w:szCs w:val="23"/>
        </w:rPr>
        <w:t>5d</w:t>
      </w:r>
      <w:r>
        <w:rPr>
          <w:rFonts w:hint="eastAsia" w:ascii="方正黑体" w:hAnsi="方正黑体" w:eastAsia="方正黑体" w:cs="方正黑体"/>
          <w:spacing w:val="6"/>
          <w:sz w:val="23"/>
          <w:szCs w:val="23"/>
          <w:lang w:eastAsia="zh-CN"/>
        </w:rPr>
        <w:t>；</w:t>
      </w:r>
    </w:p>
    <w:p>
      <w:pPr>
        <w:pStyle w:val="2"/>
        <w:spacing w:before="1" w:line="190" w:lineRule="auto"/>
        <w:ind w:left="719"/>
        <w:rPr>
          <w:rFonts w:hint="eastAsia" w:ascii="方正黑体" w:hAnsi="方正黑体" w:eastAsia="微软雅黑" w:cs="方正黑体"/>
          <w:sz w:val="23"/>
          <w:szCs w:val="23"/>
          <w:lang w:eastAsia="zh-CN"/>
        </w:rPr>
      </w:pPr>
      <w:r>
        <w:rPr>
          <w:rFonts w:ascii="方正黑体" w:hAnsi="方正黑体" w:eastAsia="方正黑体" w:cs="方正黑体"/>
          <w:spacing w:val="-24"/>
          <w:w w:val="87"/>
          <w:sz w:val="23"/>
          <w:szCs w:val="23"/>
        </w:rPr>
        <w:t>G</w:t>
      </w:r>
      <w:r>
        <w:rPr>
          <w:rFonts w:ascii="方正黑体" w:hAnsi="方正黑体" w:eastAsia="方正黑体" w:cs="方正黑体"/>
          <w:spacing w:val="34"/>
          <w:w w:val="175"/>
          <w:position w:val="-5"/>
          <w:sz w:val="13"/>
          <w:szCs w:val="13"/>
        </w:rPr>
        <w:t>t</w:t>
      </w:r>
      <w:r>
        <w:rPr>
          <w:rFonts w:ascii="方正黑体" w:hAnsi="方正黑体" w:eastAsia="方正黑体" w:cs="方正黑体"/>
          <w:spacing w:val="-13"/>
          <w:position w:val="-5"/>
          <w:sz w:val="13"/>
          <w:szCs w:val="13"/>
        </w:rPr>
        <w:t xml:space="preserve"> </w:t>
      </w:r>
      <w:r>
        <w:rPr>
          <w:b/>
          <w:bCs/>
          <w:spacing w:val="34"/>
          <w:w w:val="175"/>
          <w:sz w:val="23"/>
          <w:szCs w:val="23"/>
        </w:rPr>
        <w:t>—</w:t>
      </w:r>
      <w:r>
        <w:rPr>
          <w:rFonts w:ascii="微软雅黑" w:hAnsi="微软雅黑" w:eastAsia="微软雅黑" w:cs="微软雅黑"/>
          <w:spacing w:val="4"/>
          <w:sz w:val="23"/>
          <w:szCs w:val="23"/>
        </w:rPr>
        <w:t>车辆平均载重量</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4"/>
          <w:sz w:val="23"/>
          <w:szCs w:val="23"/>
        </w:rPr>
        <w:t>t</w:t>
      </w:r>
      <w:r>
        <w:rPr>
          <w:rFonts w:ascii="方正黑体" w:hAnsi="方正黑体" w:eastAsia="方正黑体" w:cs="方正黑体"/>
          <w:spacing w:val="-2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应根据具体情况确</w:t>
      </w:r>
      <w:r>
        <w:rPr>
          <w:rFonts w:ascii="微软雅黑" w:hAnsi="微软雅黑" w:eastAsia="微软雅黑" w:cs="微软雅黑"/>
          <w:spacing w:val="3"/>
          <w:sz w:val="23"/>
          <w:szCs w:val="23"/>
        </w:rPr>
        <w:t>定</w:t>
      </w:r>
      <w:r>
        <w:rPr>
          <w:rFonts w:hint="eastAsia" w:ascii="微软雅黑" w:hAnsi="微软雅黑" w:eastAsia="微软雅黑" w:cs="微软雅黑"/>
          <w:spacing w:val="-26"/>
          <w:sz w:val="23"/>
          <w:szCs w:val="23"/>
          <w:lang w:eastAsia="zh-CN"/>
        </w:rPr>
        <w:t>；</w:t>
      </w:r>
    </w:p>
    <w:p>
      <w:pPr>
        <w:pStyle w:val="2"/>
        <w:spacing w:before="50" w:line="208" w:lineRule="auto"/>
        <w:ind w:left="1400" w:right="1" w:hanging="619"/>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C</w:t>
      </w:r>
      <w:r>
        <w:rPr>
          <w:b/>
          <w:bCs/>
          <w:spacing w:val="3"/>
          <w:sz w:val="23"/>
          <w:szCs w:val="23"/>
        </w:rPr>
        <w:t>—</w:t>
      </w:r>
      <w:r>
        <w:rPr>
          <w:rFonts w:ascii="微软雅黑" w:hAnsi="微软雅黑" w:eastAsia="微软雅黑" w:cs="微软雅黑"/>
          <w:spacing w:val="3"/>
          <w:sz w:val="23"/>
          <w:szCs w:val="23"/>
        </w:rPr>
        <w:t>铁路昼夜送车次数</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应根据码头专业性质</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年运量</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装卸车效率</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铁路和水运</w:t>
      </w:r>
      <w:r>
        <w:rPr>
          <w:rFonts w:ascii="微软雅黑" w:hAnsi="微软雅黑" w:eastAsia="微软雅黑" w:cs="微软雅黑"/>
          <w:spacing w:val="8"/>
          <w:sz w:val="23"/>
          <w:szCs w:val="23"/>
        </w:rPr>
        <w:t>组织等情况确定</w:t>
      </w:r>
      <w:r>
        <w:rPr>
          <w:rFonts w:hint="eastAsia" w:ascii="微软雅黑" w:hAnsi="微软雅黑" w:eastAsia="微软雅黑" w:cs="微软雅黑"/>
          <w:spacing w:val="-25"/>
          <w:sz w:val="23"/>
          <w:szCs w:val="23"/>
          <w:lang w:eastAsia="zh-CN"/>
        </w:rPr>
        <w:t>；</w:t>
      </w:r>
    </w:p>
    <w:p>
      <w:pPr>
        <w:pStyle w:val="2"/>
        <w:spacing w:before="47" w:line="188" w:lineRule="auto"/>
        <w:ind w:left="663"/>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 xml:space="preserve">L </w:t>
      </w:r>
      <w:r>
        <w:rPr>
          <w:b/>
          <w:bCs/>
          <w:spacing w:val="1"/>
          <w:sz w:val="23"/>
          <w:szCs w:val="23"/>
        </w:rPr>
        <w:t>—</w:t>
      </w:r>
      <w:r>
        <w:rPr>
          <w:rFonts w:ascii="微软雅黑" w:hAnsi="微软雅黑" w:eastAsia="微软雅黑" w:cs="微软雅黑"/>
          <w:spacing w:val="1"/>
          <w:sz w:val="23"/>
          <w:szCs w:val="23"/>
        </w:rPr>
        <w:t>装卸线利用系数</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可取</w:t>
      </w:r>
      <w:r>
        <w:rPr>
          <w:rFonts w:ascii="微软雅黑" w:hAnsi="微软雅黑" w:eastAsia="微软雅黑" w:cs="微软雅黑"/>
          <w:spacing w:val="-12"/>
          <w:sz w:val="23"/>
          <w:szCs w:val="23"/>
        </w:rPr>
        <w:t xml:space="preserve"> </w:t>
      </w:r>
      <w:r>
        <w:rPr>
          <w:rFonts w:ascii="方正黑体" w:hAnsi="方正黑体" w:eastAsia="方正黑体" w:cs="方正黑体"/>
          <w:spacing w:val="1"/>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7</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22"/>
          <w:sz w:val="23"/>
          <w:szCs w:val="23"/>
        </w:rPr>
        <w:t xml:space="preserve"> </w:t>
      </w:r>
      <w:r>
        <w:rPr>
          <w:rFonts w:ascii="方正黑体" w:hAnsi="方正黑体" w:eastAsia="方正黑体" w:cs="方正黑体"/>
          <w:spacing w:val="1"/>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 8</w:t>
      </w:r>
      <w:r>
        <w:rPr>
          <w:rFonts w:hint="eastAsia" w:ascii="方正黑体" w:hAnsi="方正黑体" w:eastAsia="方正黑体" w:cs="方正黑体"/>
          <w:spacing w:val="-11"/>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23    装卸机械数量应根据作业线数和工艺流程的需要配置，可根据货种、运量和台时效率按下式计算：</w:t>
      </w:r>
    </w:p>
    <w:p>
      <w:pPr>
        <w:spacing w:before="97"/>
        <w:ind w:right="23"/>
        <w:jc w:val="right"/>
        <w:rPr>
          <w:rFonts w:hint="eastAsia" w:ascii="方正黑体" w:hAnsi="方正黑体" w:eastAsia="方正黑体" w:cs="方正黑体"/>
          <w:sz w:val="23"/>
          <w:szCs w:val="23"/>
          <w:lang w:eastAsia="zh-CN"/>
        </w:rPr>
      </w:pPr>
      <w:r>
        <w:rPr>
          <w:rFonts w:ascii="方正黑体" w:hAnsi="方正黑体" w:eastAsia="方正黑体" w:cs="方正黑体"/>
          <w:position w:val="4"/>
          <w:sz w:val="23"/>
          <w:szCs w:val="23"/>
        </w:rPr>
        <w:t>N</w:t>
      </w:r>
      <w:r>
        <w:rPr>
          <w:rFonts w:ascii="方正黑体" w:hAnsi="方正黑体" w:eastAsia="方正黑体" w:cs="方正黑体"/>
          <w:position w:val="-1"/>
          <w:sz w:val="13"/>
          <w:szCs w:val="13"/>
        </w:rPr>
        <w:t>j</w:t>
      </w:r>
      <w:r>
        <w:rPr>
          <w:rFonts w:ascii="方正黑体" w:hAnsi="方正黑体" w:eastAsia="方正黑体" w:cs="方正黑体"/>
          <w:spacing w:val="18"/>
          <w:position w:val="-1"/>
          <w:sz w:val="13"/>
          <w:szCs w:val="13"/>
        </w:rPr>
        <w:t xml:space="preserve">  </w:t>
      </w:r>
      <w:r>
        <w:rPr>
          <w:rFonts w:ascii="方正黑体" w:hAnsi="方正黑体" w:eastAsia="方正黑体" w:cs="方正黑体"/>
          <w:spacing w:val="-11"/>
          <w:position w:val="4"/>
          <w:sz w:val="23"/>
          <w:szCs w:val="23"/>
        </w:rPr>
        <w:t>=</w:t>
      </w:r>
      <w:r>
        <w:rPr>
          <w:rFonts w:ascii="方正黑体" w:hAnsi="方正黑体" w:eastAsia="方正黑体" w:cs="方正黑体"/>
          <w:spacing w:val="34"/>
          <w:w w:val="101"/>
          <w:position w:val="4"/>
          <w:sz w:val="23"/>
          <w:szCs w:val="23"/>
        </w:rPr>
        <w:t xml:space="preserve"> </w:t>
      </w:r>
      <w:r>
        <w:rPr>
          <w:rFonts w:ascii="方正黑体" w:hAnsi="方正黑体" w:eastAsia="方正黑体" w:cs="方正黑体"/>
          <w:spacing w:val="-11"/>
          <w:position w:val="4"/>
          <w:sz w:val="23"/>
          <w:szCs w:val="23"/>
        </w:rPr>
        <w:t>∑</w:t>
      </w:r>
      <w:r>
        <w:rPr>
          <w:position w:val="-19"/>
          <w:sz w:val="23"/>
          <w:szCs w:val="23"/>
        </w:rPr>
        <w:drawing>
          <wp:inline distT="0" distB="0" distL="0" distR="0">
            <wp:extent cx="621030" cy="36703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220"/>
                    <a:stretch>
                      <a:fillRect/>
                    </a:stretch>
                  </pic:blipFill>
                  <pic:spPr>
                    <a:xfrm>
                      <a:off x="0" y="0"/>
                      <a:ext cx="621106" cy="367295"/>
                    </a:xfrm>
                    <a:prstGeom prst="rect">
                      <a:avLst/>
                    </a:prstGeom>
                  </pic:spPr>
                </pic:pic>
              </a:graphicData>
            </a:graphic>
          </wp:inline>
        </w:drawing>
      </w:r>
      <w:r>
        <w:rPr>
          <w:rFonts w:ascii="方正黑体" w:hAnsi="方正黑体" w:eastAsia="方正黑体" w:cs="方正黑体"/>
          <w:spacing w:val="1"/>
          <w:position w:val="4"/>
          <w:sz w:val="23"/>
          <w:szCs w:val="23"/>
        </w:rPr>
        <w:t xml:space="preserve">                        </w:t>
      </w:r>
      <w:r>
        <w:rPr>
          <w:rFonts w:ascii="方正黑体" w:hAnsi="方正黑体" w:eastAsia="方正黑体" w:cs="方正黑体"/>
          <w:position w:val="4"/>
          <w:sz w:val="23"/>
          <w:szCs w:val="23"/>
        </w:rPr>
        <w:t xml:space="preserve">                 </w:t>
      </w:r>
      <w:r>
        <w:rPr>
          <w:rFonts w:hint="eastAsia" w:ascii="方正黑体" w:hAnsi="方正黑体" w:eastAsia="方正黑体" w:cs="方正黑体"/>
          <w:spacing w:val="-11"/>
          <w:position w:val="4"/>
          <w:sz w:val="23"/>
          <w:szCs w:val="23"/>
          <w:lang w:eastAsia="zh-CN"/>
        </w:rPr>
        <w:t>（</w:t>
      </w:r>
      <w:r>
        <w:rPr>
          <w:rFonts w:ascii="方正黑体" w:hAnsi="方正黑体" w:eastAsia="方正黑体" w:cs="方正黑体"/>
          <w:spacing w:val="-11"/>
          <w:position w:val="4"/>
          <w:sz w:val="23"/>
          <w:szCs w:val="23"/>
        </w:rPr>
        <w:t>5</w:t>
      </w:r>
      <w:r>
        <w:rPr>
          <w:rFonts w:ascii="方正黑体" w:hAnsi="方正黑体" w:eastAsia="方正黑体" w:cs="方正黑体"/>
          <w:spacing w:val="-19"/>
          <w:position w:val="4"/>
          <w:sz w:val="23"/>
          <w:szCs w:val="23"/>
        </w:rPr>
        <w:t xml:space="preserve"> </w:t>
      </w:r>
      <w:r>
        <w:rPr>
          <w:rFonts w:ascii="方正黑体" w:hAnsi="方正黑体" w:eastAsia="方正黑体" w:cs="方正黑体"/>
          <w:spacing w:val="-11"/>
          <w:position w:val="4"/>
          <w:sz w:val="23"/>
          <w:szCs w:val="23"/>
        </w:rPr>
        <w:t>.</w:t>
      </w:r>
      <w:r>
        <w:rPr>
          <w:rFonts w:ascii="方正黑体" w:hAnsi="方正黑体" w:eastAsia="方正黑体" w:cs="方正黑体"/>
          <w:spacing w:val="10"/>
          <w:position w:val="4"/>
          <w:sz w:val="23"/>
          <w:szCs w:val="23"/>
        </w:rPr>
        <w:t xml:space="preserve"> </w:t>
      </w:r>
      <w:r>
        <w:rPr>
          <w:rFonts w:ascii="方正黑体" w:hAnsi="方正黑体" w:eastAsia="方正黑体" w:cs="方正黑体"/>
          <w:spacing w:val="-11"/>
          <w:position w:val="4"/>
          <w:sz w:val="23"/>
          <w:szCs w:val="23"/>
        </w:rPr>
        <w:t>10</w:t>
      </w:r>
      <w:r>
        <w:rPr>
          <w:rFonts w:ascii="方正黑体" w:hAnsi="方正黑体" w:eastAsia="方正黑体" w:cs="方正黑体"/>
          <w:spacing w:val="-30"/>
          <w:position w:val="4"/>
          <w:sz w:val="23"/>
          <w:szCs w:val="23"/>
        </w:rPr>
        <w:t xml:space="preserve"> </w:t>
      </w:r>
      <w:r>
        <w:rPr>
          <w:rFonts w:ascii="方正黑体" w:hAnsi="方正黑体" w:eastAsia="方正黑体" w:cs="方正黑体"/>
          <w:spacing w:val="-11"/>
          <w:position w:val="4"/>
          <w:sz w:val="23"/>
          <w:szCs w:val="23"/>
        </w:rPr>
        <w:t>. 23</w:t>
      </w:r>
      <w:r>
        <w:rPr>
          <w:rFonts w:hint="eastAsia" w:ascii="方正黑体" w:hAnsi="方正黑体" w:eastAsia="方正黑体" w:cs="方正黑体"/>
          <w:spacing w:val="-11"/>
          <w:position w:val="4"/>
          <w:sz w:val="23"/>
          <w:szCs w:val="23"/>
          <w:lang w:eastAsia="zh-CN"/>
        </w:rPr>
        <w:t>）</w:t>
      </w:r>
    </w:p>
    <w:p>
      <w:pPr>
        <w:pStyle w:val="2"/>
        <w:spacing w:before="78" w:line="192" w:lineRule="auto"/>
        <w:ind w:left="13"/>
        <w:rPr>
          <w:rFonts w:hint="eastAsia" w:ascii="方正黑体" w:hAnsi="方正黑体" w:eastAsia="方正黑体" w:cs="方正黑体"/>
          <w:sz w:val="23"/>
          <w:szCs w:val="23"/>
          <w:lang w:eastAsia="zh-CN"/>
        </w:rPr>
      </w:pPr>
      <w:r>
        <w:rPr>
          <w:rFonts w:ascii="微软雅黑" w:hAnsi="微软雅黑" w:eastAsia="微软雅黑" w:cs="微软雅黑"/>
          <w:spacing w:val="24"/>
          <w:sz w:val="23"/>
          <w:szCs w:val="23"/>
        </w:rPr>
        <w:t xml:space="preserve">式中   </w:t>
      </w:r>
      <w:r>
        <w:rPr>
          <w:rFonts w:ascii="方正黑体" w:hAnsi="方正黑体" w:eastAsia="方正黑体" w:cs="方正黑体"/>
          <w:sz w:val="23"/>
          <w:szCs w:val="23"/>
        </w:rPr>
        <w:t>N</w:t>
      </w:r>
      <w:r>
        <w:rPr>
          <w:rFonts w:ascii="方正黑体" w:hAnsi="方正黑体" w:eastAsia="方正黑体" w:cs="方正黑体"/>
          <w:position w:val="-5"/>
          <w:sz w:val="13"/>
          <w:szCs w:val="13"/>
        </w:rPr>
        <w:t>j</w:t>
      </w:r>
      <w:r>
        <w:rPr>
          <w:rFonts w:ascii="方正黑体" w:hAnsi="方正黑体" w:eastAsia="方正黑体" w:cs="方正黑体"/>
          <w:spacing w:val="-2"/>
          <w:position w:val="-5"/>
          <w:sz w:val="13"/>
          <w:szCs w:val="13"/>
        </w:rPr>
        <w:t xml:space="preserve"> </w:t>
      </w:r>
      <w:r>
        <w:rPr>
          <w:b/>
          <w:bCs/>
          <w:spacing w:val="24"/>
          <w:sz w:val="23"/>
          <w:szCs w:val="23"/>
        </w:rPr>
        <w:t>—</w:t>
      </w:r>
      <w:r>
        <w:rPr>
          <w:rFonts w:ascii="微软雅黑" w:hAnsi="微软雅黑" w:eastAsia="微软雅黑" w:cs="微软雅黑"/>
          <w:spacing w:val="24"/>
          <w:sz w:val="23"/>
          <w:szCs w:val="23"/>
        </w:rPr>
        <w:t>某种装卸机械数量</w:t>
      </w:r>
      <w:r>
        <w:rPr>
          <w:rFonts w:hint="eastAsia" w:ascii="方正黑体" w:hAnsi="方正黑体" w:eastAsia="方正黑体" w:cs="方正黑体"/>
          <w:spacing w:val="24"/>
          <w:sz w:val="23"/>
          <w:szCs w:val="23"/>
          <w:lang w:eastAsia="zh-CN"/>
        </w:rPr>
        <w:t>（</w:t>
      </w:r>
      <w:r>
        <w:rPr>
          <w:rFonts w:ascii="方正黑体" w:hAnsi="方正黑体" w:eastAsia="方正黑体" w:cs="方正黑体"/>
          <w:spacing w:val="-15"/>
          <w:sz w:val="23"/>
          <w:szCs w:val="23"/>
        </w:rPr>
        <w:t xml:space="preserve"> </w:t>
      </w:r>
      <w:r>
        <w:rPr>
          <w:rFonts w:ascii="微软雅黑" w:hAnsi="微软雅黑" w:eastAsia="微软雅黑" w:cs="微软雅黑"/>
          <w:spacing w:val="24"/>
          <w:sz w:val="23"/>
          <w:szCs w:val="23"/>
        </w:rPr>
        <w:t>台</w:t>
      </w:r>
      <w:r>
        <w:rPr>
          <w:rFonts w:hint="eastAsia" w:ascii="方正黑体" w:hAnsi="方正黑体" w:eastAsia="方正黑体" w:cs="方正黑体"/>
          <w:spacing w:val="24"/>
          <w:sz w:val="23"/>
          <w:szCs w:val="23"/>
          <w:lang w:eastAsia="zh-CN"/>
        </w:rPr>
        <w:t>）；</w:t>
      </w:r>
    </w:p>
    <w:p>
      <w:pPr>
        <w:pStyle w:val="2"/>
        <w:spacing w:before="50" w:line="192" w:lineRule="auto"/>
        <w:ind w:left="743"/>
        <w:rPr>
          <w:rFonts w:hint="eastAsia" w:ascii="方正黑体" w:hAnsi="方正黑体" w:eastAsia="方正黑体" w:cs="方正黑体"/>
          <w:sz w:val="23"/>
          <w:szCs w:val="23"/>
          <w:lang w:eastAsia="zh-CN"/>
        </w:rPr>
      </w:pPr>
      <w:r>
        <w:rPr>
          <w:rFonts w:ascii="方正黑体" w:hAnsi="方正黑体" w:eastAsia="方正黑体" w:cs="方正黑体"/>
          <w:spacing w:val="-15"/>
          <w:w w:val="84"/>
          <w:sz w:val="23"/>
          <w:szCs w:val="23"/>
        </w:rPr>
        <w:t>Q</w:t>
      </w:r>
      <w:r>
        <w:rPr>
          <w:rFonts w:ascii="方正黑体" w:hAnsi="方正黑体" w:eastAsia="方正黑体" w:cs="方正黑体"/>
          <w:spacing w:val="38"/>
          <w:w w:val="175"/>
          <w:position w:val="-5"/>
          <w:sz w:val="13"/>
          <w:szCs w:val="13"/>
        </w:rPr>
        <w:t>j</w:t>
      </w:r>
      <w:r>
        <w:rPr>
          <w:rFonts w:ascii="方正黑体" w:hAnsi="方正黑体" w:eastAsia="方正黑体" w:cs="方正黑体"/>
          <w:spacing w:val="11"/>
          <w:position w:val="-5"/>
          <w:sz w:val="13"/>
          <w:szCs w:val="13"/>
        </w:rPr>
        <w:t xml:space="preserve"> </w:t>
      </w:r>
      <w:r>
        <w:rPr>
          <w:b/>
          <w:bCs/>
          <w:spacing w:val="38"/>
          <w:w w:val="175"/>
          <w:sz w:val="23"/>
          <w:szCs w:val="23"/>
        </w:rPr>
        <w:t>—</w:t>
      </w:r>
      <w:r>
        <w:rPr>
          <w:rFonts w:ascii="微软雅黑" w:hAnsi="微软雅黑" w:eastAsia="微软雅黑" w:cs="微软雅黑"/>
          <w:spacing w:val="11"/>
          <w:sz w:val="23"/>
          <w:szCs w:val="23"/>
        </w:rPr>
        <w:t>某种装卸机械分货种的年起重运输吨</w:t>
      </w: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11"/>
          <w:sz w:val="23"/>
          <w:szCs w:val="23"/>
        </w:rPr>
        <w:t>t</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11"/>
          <w:sz w:val="23"/>
          <w:szCs w:val="23"/>
          <w:lang w:eastAsia="zh-CN"/>
        </w:rPr>
        <w:t>）；</w:t>
      </w:r>
    </w:p>
    <w:p>
      <w:pPr>
        <w:pStyle w:val="2"/>
        <w:spacing w:before="50" w:line="212" w:lineRule="auto"/>
        <w:ind w:left="1427" w:hanging="766"/>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K</w:t>
      </w:r>
      <w:r>
        <w:rPr>
          <w:rFonts w:ascii="方正黑体" w:hAnsi="方正黑体" w:eastAsia="方正黑体" w:cs="方正黑体"/>
          <w:position w:val="-5"/>
          <w:sz w:val="13"/>
          <w:szCs w:val="13"/>
        </w:rPr>
        <w:t>jL</w:t>
      </w:r>
      <w:r>
        <w:rPr>
          <w:rFonts w:ascii="方正黑体" w:hAnsi="方正黑体" w:eastAsia="方正黑体" w:cs="方正黑体"/>
          <w:spacing w:val="-14"/>
          <w:position w:val="-5"/>
          <w:sz w:val="13"/>
          <w:szCs w:val="13"/>
        </w:rPr>
        <w:t xml:space="preserve"> </w:t>
      </w:r>
      <w:r>
        <w:rPr>
          <w:b/>
          <w:bCs/>
          <w:spacing w:val="1"/>
          <w:sz w:val="23"/>
          <w:szCs w:val="23"/>
        </w:rPr>
        <w:t>—</w:t>
      </w:r>
      <w:r>
        <w:rPr>
          <w:rFonts w:ascii="微软雅黑" w:hAnsi="微软雅黑" w:eastAsia="微软雅黑" w:cs="微软雅黑"/>
          <w:spacing w:val="1"/>
          <w:sz w:val="23"/>
          <w:szCs w:val="23"/>
        </w:rPr>
        <w:t>机械利用率</w:t>
      </w:r>
      <w:r>
        <w:rPr>
          <w:rFonts w:ascii="微软雅黑" w:hAnsi="微软雅黑" w:eastAsia="微软雅黑" w:cs="微软雅黑"/>
          <w:spacing w:val="-24"/>
          <w:sz w:val="23"/>
          <w:szCs w:val="23"/>
        </w:rPr>
        <w:t xml:space="preserve"> </w:t>
      </w:r>
      <w:r>
        <w:rPr>
          <w:rFonts w:ascii="方正黑体" w:hAnsi="方正黑体" w:eastAsia="方正黑体" w:cs="方正黑体"/>
          <w:spacing w:val="1"/>
          <w:sz w:val="23"/>
          <w:szCs w:val="23"/>
        </w:rPr>
        <w:t>ꎬ</w:t>
      </w:r>
      <w:r>
        <w:rPr>
          <w:rFonts w:ascii="微软雅黑" w:hAnsi="微软雅黑" w:eastAsia="微软雅黑" w:cs="微软雅黑"/>
          <w:spacing w:val="1"/>
          <w:sz w:val="23"/>
          <w:szCs w:val="23"/>
        </w:rPr>
        <w:t>应按各港统计资料分析确定</w:t>
      </w:r>
      <w:r>
        <w:rPr>
          <w:rFonts w:ascii="微软雅黑" w:hAnsi="微软雅黑" w:eastAsia="微软雅黑" w:cs="微软雅黑"/>
          <w:spacing w:val="-25"/>
          <w:sz w:val="23"/>
          <w:szCs w:val="23"/>
        </w:rPr>
        <w:t xml:space="preserve"> </w:t>
      </w:r>
      <w:r>
        <w:rPr>
          <w:rFonts w:ascii="方正黑体" w:hAnsi="方正黑体" w:eastAsia="方正黑体" w:cs="方正黑体"/>
          <w:spacing w:val="1"/>
          <w:sz w:val="23"/>
          <w:szCs w:val="23"/>
        </w:rPr>
        <w:t>ꎬ</w:t>
      </w:r>
      <w:r>
        <w:rPr>
          <w:rFonts w:ascii="方正黑体" w:hAnsi="方正黑体" w:eastAsia="方正黑体" w:cs="方正黑体"/>
          <w:spacing w:val="-48"/>
          <w:sz w:val="23"/>
          <w:szCs w:val="23"/>
        </w:rPr>
        <w:t xml:space="preserve"> </w:t>
      </w:r>
      <w:r>
        <w:rPr>
          <w:rFonts w:ascii="微软雅黑" w:hAnsi="微软雅黑" w:eastAsia="微软雅黑" w:cs="微软雅黑"/>
          <w:spacing w:val="1"/>
          <w:sz w:val="23"/>
          <w:szCs w:val="23"/>
        </w:rPr>
        <w:t>资</w:t>
      </w:r>
      <w:r>
        <w:rPr>
          <w:rFonts w:ascii="微软雅黑" w:hAnsi="微软雅黑" w:eastAsia="微软雅黑" w:cs="微软雅黑"/>
          <w:sz w:val="23"/>
          <w:szCs w:val="23"/>
        </w:rPr>
        <w:t>料不足时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 xml:space="preserve">一班制可取 </w:t>
      </w:r>
      <w:r>
        <w:rPr>
          <w:rFonts w:ascii="方正黑体" w:hAnsi="方正黑体" w:eastAsia="方正黑体" w:cs="方正黑体"/>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z w:val="23"/>
          <w:szCs w:val="23"/>
        </w:rPr>
        <w:t>. 15</w:t>
      </w:r>
      <w:r>
        <w:rPr>
          <w:rFonts w:ascii="方正黑体" w:hAnsi="方正黑体" w:eastAsia="方正黑体" w:cs="方正黑体"/>
          <w:spacing w:val="41"/>
          <w:sz w:val="23"/>
          <w:szCs w:val="23"/>
        </w:rPr>
        <w:t xml:space="preserve"> </w:t>
      </w:r>
      <w:r>
        <w:rPr>
          <w:rFonts w:ascii="方正黑体" w:hAnsi="方正黑体" w:eastAsia="方正黑体" w:cs="方正黑体"/>
          <w:sz w:val="23"/>
          <w:szCs w:val="23"/>
        </w:rPr>
        <w:t xml:space="preserve">~  </w:t>
      </w:r>
      <w:r>
        <w:rPr>
          <w:rFonts w:ascii="方正黑体" w:hAnsi="方正黑体" w:eastAsia="方正黑体" w:cs="方正黑体"/>
          <w:spacing w:val="-15"/>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15"/>
          <w:sz w:val="23"/>
          <w:szCs w:val="23"/>
        </w:rPr>
        <w:t>. 20</w:t>
      </w:r>
      <w:r>
        <w:rPr>
          <w:rFonts w:hint="eastAsia" w:ascii="方正黑体" w:hAnsi="方正黑体" w:eastAsia="方正黑体" w:cs="方正黑体"/>
          <w:spacing w:val="-15"/>
          <w:sz w:val="23"/>
          <w:szCs w:val="23"/>
          <w:lang w:eastAsia="zh-CN"/>
        </w:rPr>
        <w:t>，</w:t>
      </w:r>
      <w:r>
        <w:rPr>
          <w:rFonts w:ascii="微软雅黑" w:hAnsi="微软雅黑" w:eastAsia="微软雅黑" w:cs="微软雅黑"/>
          <w:spacing w:val="-15"/>
          <w:sz w:val="23"/>
          <w:szCs w:val="23"/>
        </w:rPr>
        <w:t xml:space="preserve">两班制可取 </w:t>
      </w:r>
      <w:r>
        <w:rPr>
          <w:rFonts w:ascii="方正黑体" w:hAnsi="方正黑体" w:eastAsia="方正黑体" w:cs="方正黑体"/>
          <w:spacing w:val="-15"/>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15"/>
          <w:sz w:val="23"/>
          <w:szCs w:val="23"/>
        </w:rPr>
        <w:t>. 30</w:t>
      </w:r>
      <w:r>
        <w:rPr>
          <w:rFonts w:ascii="方正黑体" w:hAnsi="方正黑体" w:eastAsia="方正黑体" w:cs="方正黑体"/>
          <w:spacing w:val="33"/>
          <w:w w:val="101"/>
          <w:sz w:val="23"/>
          <w:szCs w:val="23"/>
        </w:rPr>
        <w:t xml:space="preserve"> </w:t>
      </w:r>
      <w:r>
        <w:rPr>
          <w:rFonts w:ascii="方正黑体" w:hAnsi="方正黑体" w:eastAsia="方正黑体" w:cs="方正黑体"/>
          <w:spacing w:val="-15"/>
          <w:sz w:val="23"/>
          <w:szCs w:val="23"/>
        </w:rPr>
        <w:t>~ 0</w:t>
      </w:r>
      <w:r>
        <w:rPr>
          <w:rFonts w:ascii="方正黑体" w:hAnsi="方正黑体" w:eastAsia="方正黑体" w:cs="方正黑体"/>
          <w:spacing w:val="-29"/>
          <w:sz w:val="23"/>
          <w:szCs w:val="23"/>
        </w:rPr>
        <w:t xml:space="preserve"> </w:t>
      </w:r>
      <w:r>
        <w:rPr>
          <w:rFonts w:ascii="方正黑体" w:hAnsi="方正黑体" w:eastAsia="方正黑体" w:cs="方正黑体"/>
          <w:spacing w:val="-15"/>
          <w:sz w:val="23"/>
          <w:szCs w:val="23"/>
        </w:rPr>
        <w:t>. 35</w:t>
      </w:r>
      <w:r>
        <w:rPr>
          <w:rFonts w:hint="eastAsia" w:ascii="方正黑体" w:hAnsi="方正黑体" w:eastAsia="方正黑体" w:cs="方正黑体"/>
          <w:spacing w:val="-15"/>
          <w:sz w:val="23"/>
          <w:szCs w:val="23"/>
          <w:lang w:eastAsia="zh-CN"/>
        </w:rPr>
        <w:t>，</w:t>
      </w:r>
      <w:r>
        <w:rPr>
          <w:rFonts w:ascii="微软雅黑" w:hAnsi="微软雅黑" w:eastAsia="微软雅黑" w:cs="微软雅黑"/>
          <w:spacing w:val="-16"/>
          <w:sz w:val="23"/>
          <w:szCs w:val="23"/>
        </w:rPr>
        <w:t xml:space="preserve">三班制可取 </w:t>
      </w:r>
      <w:r>
        <w:rPr>
          <w:rFonts w:ascii="方正黑体" w:hAnsi="方正黑体" w:eastAsia="方正黑体" w:cs="方正黑体"/>
          <w:spacing w:val="-16"/>
          <w:sz w:val="23"/>
          <w:szCs w:val="23"/>
        </w:rPr>
        <w:t>0</w:t>
      </w:r>
      <w:r>
        <w:rPr>
          <w:rFonts w:ascii="方正黑体" w:hAnsi="方正黑体" w:eastAsia="方正黑体" w:cs="方正黑体"/>
          <w:spacing w:val="-30"/>
          <w:sz w:val="23"/>
          <w:szCs w:val="23"/>
        </w:rPr>
        <w:t xml:space="preserve"> </w:t>
      </w:r>
      <w:r>
        <w:rPr>
          <w:rFonts w:ascii="方正黑体" w:hAnsi="方正黑体" w:eastAsia="方正黑体" w:cs="方正黑体"/>
          <w:spacing w:val="-16"/>
          <w:sz w:val="23"/>
          <w:szCs w:val="23"/>
        </w:rPr>
        <w:t>. 40  ~ 0</w:t>
      </w:r>
      <w:r>
        <w:rPr>
          <w:rFonts w:ascii="方正黑体" w:hAnsi="方正黑体" w:eastAsia="方正黑体" w:cs="方正黑体"/>
          <w:spacing w:val="-29"/>
          <w:sz w:val="23"/>
          <w:szCs w:val="23"/>
        </w:rPr>
        <w:t xml:space="preserve"> </w:t>
      </w:r>
      <w:r>
        <w:rPr>
          <w:rFonts w:ascii="方正黑体" w:hAnsi="方正黑体" w:eastAsia="方正黑体" w:cs="方正黑体"/>
          <w:spacing w:val="-16"/>
          <w:sz w:val="23"/>
          <w:szCs w:val="23"/>
        </w:rPr>
        <w:t>. 50</w:t>
      </w:r>
      <w:r>
        <w:rPr>
          <w:rFonts w:hint="eastAsia" w:ascii="方正黑体" w:hAnsi="方正黑体" w:eastAsia="方正黑体" w:cs="方正黑体"/>
          <w:spacing w:val="-16"/>
          <w:sz w:val="23"/>
          <w:szCs w:val="23"/>
          <w:lang w:eastAsia="zh-CN"/>
        </w:rPr>
        <w:t>，</w:t>
      </w:r>
      <w:r>
        <w:rPr>
          <w:rFonts w:ascii="微软雅黑" w:hAnsi="微软雅黑" w:eastAsia="微软雅黑" w:cs="微软雅黑"/>
          <w:spacing w:val="-16"/>
          <w:sz w:val="23"/>
          <w:szCs w:val="23"/>
        </w:rPr>
        <w:t>电动机械取大值</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内燃机械取小值</w:t>
      </w:r>
      <w:r>
        <w:rPr>
          <w:rFonts w:hint="eastAsia" w:ascii="微软雅黑" w:hAnsi="微软雅黑" w:eastAsia="微软雅黑" w:cs="微软雅黑"/>
          <w:spacing w:val="-20"/>
          <w:sz w:val="23"/>
          <w:szCs w:val="23"/>
          <w:lang w:eastAsia="zh-CN"/>
        </w:rPr>
        <w:t>；</w:t>
      </w:r>
    </w:p>
    <w:p>
      <w:pPr>
        <w:pStyle w:val="2"/>
        <w:spacing w:before="45" w:line="202" w:lineRule="auto"/>
        <w:ind w:right="155" w:firstLine="742"/>
        <w:rPr>
          <w:rFonts w:ascii="方正黑体" w:hAnsi="方正黑体" w:eastAsia="方正黑体" w:cs="方正黑体"/>
          <w:sz w:val="23"/>
          <w:szCs w:val="23"/>
        </w:rPr>
      </w:pPr>
      <w:r>
        <w:rPr>
          <w:rFonts w:ascii="方正黑体" w:hAnsi="方正黑体" w:eastAsia="方正黑体" w:cs="方正黑体"/>
          <w:sz w:val="23"/>
          <w:szCs w:val="23"/>
        </w:rPr>
        <w:t>P</w:t>
      </w:r>
      <w:r>
        <w:rPr>
          <w:rFonts w:ascii="方正黑体" w:hAnsi="方正黑体" w:eastAsia="方正黑体" w:cs="方正黑体"/>
          <w:position w:val="-5"/>
          <w:sz w:val="13"/>
          <w:szCs w:val="13"/>
        </w:rPr>
        <w:t>j</w:t>
      </w:r>
      <w:r>
        <w:rPr>
          <w:rFonts w:ascii="方正黑体" w:hAnsi="方正黑体" w:eastAsia="方正黑体" w:cs="方正黑体"/>
          <w:spacing w:val="-5"/>
          <w:position w:val="-5"/>
          <w:sz w:val="13"/>
          <w:szCs w:val="13"/>
        </w:rPr>
        <w:t xml:space="preserve"> </w:t>
      </w:r>
      <w:r>
        <w:rPr>
          <w:b/>
          <w:bCs/>
          <w:spacing w:val="11"/>
          <w:sz w:val="23"/>
          <w:szCs w:val="23"/>
        </w:rPr>
        <w:t>—</w:t>
      </w:r>
      <w:r>
        <w:rPr>
          <w:rFonts w:ascii="微软雅黑" w:hAnsi="微软雅黑" w:eastAsia="微软雅黑" w:cs="微软雅黑"/>
          <w:spacing w:val="11"/>
          <w:sz w:val="23"/>
          <w:szCs w:val="23"/>
        </w:rPr>
        <w:t>各类装卸机械按不同操作过程装卸或搬运不同货种的台时效率</w:t>
      </w:r>
      <w:r>
        <w:rPr>
          <w:rFonts w:hint="eastAsia" w:ascii="方正黑体" w:hAnsi="方正黑体" w:eastAsia="方正黑体" w:cs="方正黑体"/>
          <w:spacing w:val="11"/>
          <w:sz w:val="23"/>
          <w:szCs w:val="23"/>
          <w:lang w:eastAsia="zh-CN"/>
        </w:rPr>
        <w:t>（</w:t>
      </w:r>
      <w:r>
        <w:rPr>
          <w:rFonts w:ascii="微软雅黑" w:hAnsi="微软雅黑" w:eastAsia="微软雅黑" w:cs="微软雅黑"/>
          <w:spacing w:val="11"/>
          <w:sz w:val="23"/>
          <w:szCs w:val="23"/>
        </w:rPr>
        <w:t>吨</w:t>
      </w:r>
      <w:r>
        <w:rPr>
          <w:rFonts w:ascii="方正黑体" w:hAnsi="方正黑体" w:eastAsia="方正黑体" w:cs="方正黑体"/>
          <w:spacing w:val="10"/>
          <w:sz w:val="23"/>
          <w:szCs w:val="23"/>
        </w:rPr>
        <w:t>/</w:t>
      </w:r>
      <w:r>
        <w:rPr>
          <w:rFonts w:ascii="方正黑体" w:hAnsi="方正黑体" w:eastAsia="方正黑体" w:cs="方正黑体"/>
          <w:spacing w:val="-29"/>
          <w:sz w:val="23"/>
          <w:szCs w:val="23"/>
        </w:rPr>
        <w:t xml:space="preserve"> </w:t>
      </w:r>
      <w:r>
        <w:rPr>
          <w:rFonts w:ascii="微软雅黑" w:hAnsi="微软雅黑" w:eastAsia="微软雅黑" w:cs="微软雅黑"/>
          <w:spacing w:val="10"/>
          <w:sz w:val="23"/>
          <w:szCs w:val="23"/>
        </w:rPr>
        <w:t>台时</w:t>
      </w:r>
      <w:r>
        <w:rPr>
          <w:rFonts w:hint="eastAsia" w:ascii="方正黑体" w:hAnsi="方正黑体" w:eastAsia="方正黑体" w:cs="方正黑体"/>
          <w:spacing w:val="10"/>
          <w:sz w:val="23"/>
          <w:szCs w:val="23"/>
          <w:lang w:eastAsia="zh-CN"/>
        </w:rPr>
        <w:t>）</w:t>
      </w:r>
      <w:r>
        <w:rPr>
          <w:rFonts w:hint="eastAsia" w:asciiTheme="minorEastAsia" w:hAnsiTheme="minorEastAsia" w:eastAsiaTheme="minorEastAsia" w:cstheme="minorEastAsia"/>
          <w:snapToGrid w:val="0"/>
          <w:color w:val="000000"/>
          <w:kern w:val="0"/>
          <w:sz w:val="24"/>
          <w:szCs w:val="24"/>
          <w:lang w:val="en-US" w:eastAsia="zh-CN" w:bidi="ar-SA"/>
        </w:rPr>
        <w:t>5 . 10 . 24    单位直接装卸成本可按下列公式计算 :</w:t>
      </w:r>
    </w:p>
    <w:p>
      <w:pPr>
        <w:spacing w:before="96" w:line="563" w:lineRule="exact"/>
        <w:ind w:right="23"/>
        <w:jc w:val="right"/>
        <w:rPr>
          <w:rFonts w:hint="eastAsia" w:ascii="方正黑体" w:hAnsi="方正黑体" w:eastAsia="方正黑体" w:cs="方正黑体"/>
          <w:sz w:val="23"/>
          <w:szCs w:val="23"/>
          <w:lang w:eastAsia="zh-CN"/>
        </w:rPr>
      </w:pPr>
      <w:r>
        <w:rPr>
          <w:rFonts w:ascii="方正黑体" w:hAnsi="方正黑体" w:eastAsia="方正黑体" w:cs="方正黑体"/>
          <w:spacing w:val="-18"/>
          <w:w w:val="85"/>
          <w:position w:val="11"/>
          <w:sz w:val="23"/>
          <w:szCs w:val="23"/>
        </w:rPr>
        <w:t>S</w:t>
      </w:r>
      <w:r>
        <w:rPr>
          <w:rFonts w:ascii="方正黑体" w:hAnsi="方正黑体" w:eastAsia="方正黑体" w:cs="方正黑体"/>
          <w:spacing w:val="7"/>
          <w:position w:val="5"/>
          <w:sz w:val="13"/>
          <w:szCs w:val="13"/>
        </w:rPr>
        <w:t>x</w:t>
      </w:r>
      <w:r>
        <w:rPr>
          <w:rFonts w:ascii="方正黑体" w:hAnsi="方正黑体" w:eastAsia="方正黑体" w:cs="方正黑体"/>
          <w:spacing w:val="13"/>
          <w:w w:val="102"/>
          <w:position w:val="5"/>
          <w:sz w:val="13"/>
          <w:szCs w:val="13"/>
        </w:rPr>
        <w:t xml:space="preserve">  </w:t>
      </w:r>
      <w:r>
        <w:rPr>
          <w:rFonts w:ascii="方正黑体" w:hAnsi="方正黑体" w:eastAsia="方正黑体" w:cs="方正黑体"/>
          <w:spacing w:val="-14"/>
          <w:position w:val="11"/>
          <w:sz w:val="23"/>
          <w:szCs w:val="23"/>
        </w:rPr>
        <w:t>=</w:t>
      </w:r>
      <w:r>
        <w:rPr>
          <w:rFonts w:ascii="方正黑体" w:hAnsi="方正黑体" w:eastAsia="方正黑体" w:cs="方正黑体"/>
          <w:spacing w:val="13"/>
          <w:position w:val="11"/>
          <w:sz w:val="23"/>
          <w:szCs w:val="23"/>
        </w:rPr>
        <w:t xml:space="preserve"> </w:t>
      </w:r>
      <w:r>
        <w:fldChar w:fldCharType="begin"/>
      </w:r>
      <w:r>
        <w:instrText xml:space="preserve">EQ \* jc3 \* hps23 \o\al(\s\up 7(</w:instrText>
      </w:r>
      <w:r>
        <w:rPr>
          <w:rFonts w:ascii="方正黑体" w:hAnsi="方正黑体" w:eastAsia="方正黑体" w:cs="方正黑体"/>
          <w:w w:val="78"/>
          <w:position w:val="11"/>
          <w:sz w:val="23"/>
          <w:szCs w:val="23"/>
        </w:rPr>
        <w:instrText xml:space="preserve">C</w:instrText>
      </w:r>
      <w:r>
        <w:instrText xml:space="preserve">),</w:instrText>
      </w:r>
      <w:r>
        <w:rPr>
          <w:rFonts w:ascii="方正黑体" w:hAnsi="方正黑体" w:eastAsia="方正黑体" w:cs="方正黑体"/>
          <w:w w:val="85"/>
          <w:position w:val="-5"/>
          <w:sz w:val="23"/>
          <w:szCs w:val="23"/>
        </w:rPr>
        <w:instrText xml:space="preserve">Q</w:instrText>
      </w:r>
      <w:r>
        <w:instrText xml:space="preserve">)</w:instrText>
      </w:r>
      <w:r>
        <w:fldChar w:fldCharType="end"/>
      </w:r>
      <w:r>
        <w:fldChar w:fldCharType="begin"/>
      </w:r>
      <w:r>
        <w:instrText xml:space="preserve">EQ \* jc3 \* hps13 \o\al(\s\up 5(</w:instrText>
      </w:r>
      <w:r>
        <w:rPr>
          <w:rFonts w:ascii="方正黑体" w:hAnsi="方正黑体" w:eastAsia="方正黑体" w:cs="方正黑体"/>
          <w:w w:val="78"/>
          <w:position w:val="11"/>
          <w:sz w:val="13"/>
          <w:szCs w:val="13"/>
        </w:rPr>
        <w:instrText xml:space="preserve">zx</w:instrText>
      </w:r>
      <w:r>
        <w:instrText xml:space="preserve">),</w:instrText>
      </w:r>
      <w:r>
        <w:rPr>
          <w:rFonts w:ascii="方正黑体" w:hAnsi="方正黑体" w:eastAsia="方正黑体" w:cs="方正黑体"/>
          <w:w w:val="115"/>
          <w:position w:val="-10"/>
          <w:sz w:val="13"/>
          <w:szCs w:val="13"/>
        </w:rPr>
        <w:instrText xml:space="preserve">n</w:instrText>
      </w:r>
      <w:r>
        <w:instrText xml:space="preserve">)</w:instrText>
      </w:r>
      <w:r>
        <w:fldChar w:fldCharType="end"/>
      </w:r>
      <w:r>
        <w:rPr>
          <w:rFonts w:ascii="方正黑体" w:hAnsi="方正黑体" w:eastAsia="方正黑体" w:cs="方正黑体"/>
          <w:spacing w:val="31"/>
          <w:position w:val="-10"/>
          <w:sz w:val="23"/>
          <w:szCs w:val="23"/>
        </w:rPr>
        <w:t xml:space="preserve"> </w:t>
      </w:r>
      <w:r>
        <w:rPr>
          <w:rFonts w:ascii="方正黑体" w:hAnsi="方正黑体" w:eastAsia="方正黑体" w:cs="方正黑体"/>
          <w:spacing w:val="-14"/>
          <w:position w:val="11"/>
          <w:sz w:val="23"/>
          <w:szCs w:val="23"/>
        </w:rPr>
        <w:t>=</w:t>
      </w:r>
      <w:r>
        <w:rPr>
          <w:rFonts w:ascii="方正黑体" w:hAnsi="方正黑体" w:eastAsia="方正黑体" w:cs="方正黑体"/>
          <w:spacing w:val="27"/>
          <w:position w:val="11"/>
          <w:sz w:val="23"/>
          <w:szCs w:val="23"/>
        </w:rPr>
        <w:t xml:space="preserve"> </w:t>
      </w:r>
      <w:r>
        <w:rPr>
          <w:rFonts w:hint="eastAsia" w:ascii="方正黑体" w:hAnsi="方正黑体" w:eastAsia="方正黑体" w:cs="方正黑体"/>
          <w:spacing w:val="-14"/>
          <w:position w:val="23"/>
          <w:sz w:val="23"/>
          <w:szCs w:val="23"/>
          <w:lang w:eastAsia="zh-CN"/>
        </w:rPr>
        <w:t>（</w:t>
      </w:r>
      <w:r>
        <w:rPr>
          <w:rFonts w:ascii="方正黑体" w:hAnsi="方正黑体" w:eastAsia="方正黑体" w:cs="方正黑体"/>
          <w:spacing w:val="-14"/>
          <w:position w:val="23"/>
          <w:sz w:val="23"/>
          <w:szCs w:val="23"/>
        </w:rPr>
        <w:t>1</w:t>
      </w:r>
      <w:r>
        <w:fldChar w:fldCharType="begin"/>
      </w:r>
      <w:r>
        <w:instrText xml:space="preserve">EQ \* jc3 \* hps23 \o\al(\s\up 6(</w:instrText>
      </w:r>
      <w:r>
        <w:rPr>
          <w:rFonts w:ascii="方正黑体" w:hAnsi="方正黑体" w:eastAsia="方正黑体" w:cs="方正黑体"/>
          <w:w w:val="163"/>
          <w:position w:val="11"/>
          <w:sz w:val="23"/>
          <w:szCs w:val="23"/>
        </w:rPr>
        <w:instrText xml:space="preserve">+</w:instrText>
      </w:r>
      <w:r>
        <w:instrText xml:space="preserve">),</w:instrText>
      </w:r>
      <w:r>
        <w:rPr>
          <w:rFonts w:ascii="方正黑体" w:hAnsi="方正黑体" w:eastAsia="方正黑体" w:cs="方正黑体"/>
          <w:w w:val="91"/>
          <w:position w:val="-5"/>
          <w:sz w:val="23"/>
          <w:szCs w:val="23"/>
        </w:rPr>
        <w:instrText xml:space="preserve">Q</w:instrText>
      </w:r>
      <w:r>
        <w:rPr>
          <w:rFonts w:ascii="方正黑体" w:hAnsi="方正黑体" w:eastAsia="方正黑体" w:cs="方正黑体"/>
          <w:w w:val="35"/>
          <w:position w:val="-5"/>
          <w:sz w:val="23"/>
          <w:szCs w:val="23"/>
        </w:rPr>
        <w:instrText xml:space="preserve"> </w:instrText>
      </w:r>
      <w:r>
        <w:rPr>
          <w:rFonts w:ascii="方正黑体" w:hAnsi="方正黑体" w:eastAsia="方正黑体" w:cs="方正黑体"/>
          <w:w w:val="91"/>
          <w:position w:val="-5"/>
          <w:sz w:val="13"/>
          <w:szCs w:val="13"/>
        </w:rPr>
        <w:instrText xml:space="preserve">n</w:instrText>
      </w:r>
      <w:r>
        <w:instrText xml:space="preserve">)</w:instrText>
      </w:r>
      <w:r>
        <w:fldChar w:fldCharType="end"/>
      </w:r>
      <w:r>
        <w:rPr>
          <w:rFonts w:ascii="方正黑体" w:hAnsi="方正黑体" w:eastAsia="方正黑体" w:cs="方正黑体"/>
          <w:spacing w:val="-14"/>
          <w:position w:val="23"/>
          <w:sz w:val="23"/>
          <w:szCs w:val="23"/>
        </w:rPr>
        <w:t>e</w:t>
      </w:r>
      <w:r>
        <w:rPr>
          <w:rFonts w:ascii="方正黑体" w:hAnsi="方正黑体" w:eastAsia="方正黑体" w:cs="方正黑体"/>
          <w:spacing w:val="-22"/>
          <w:position w:val="23"/>
          <w:sz w:val="23"/>
          <w:szCs w:val="23"/>
        </w:rPr>
        <w:t xml:space="preserve"> </w:t>
      </w:r>
      <w:r>
        <w:rPr>
          <w:rFonts w:hint="eastAsia" w:ascii="方正黑体" w:hAnsi="方正黑体" w:eastAsia="方正黑体" w:cs="方正黑体"/>
          <w:spacing w:val="-14"/>
          <w:position w:val="23"/>
          <w:sz w:val="23"/>
          <w:szCs w:val="23"/>
          <w:lang w:eastAsia="zh-CN"/>
        </w:rPr>
        <w:t>）</w:t>
      </w:r>
      <w:r>
        <w:rPr>
          <w:rFonts w:ascii="方正黑体" w:hAnsi="方正黑体" w:eastAsia="方正黑体" w:cs="方正黑体"/>
          <w:spacing w:val="-23"/>
          <w:position w:val="23"/>
          <w:sz w:val="23"/>
          <w:szCs w:val="23"/>
        </w:rPr>
        <w:t xml:space="preserve"> </w:t>
      </w:r>
      <w:r>
        <w:rPr>
          <w:rFonts w:ascii="方正黑体" w:hAnsi="方正黑体" w:eastAsia="方正黑体" w:cs="方正黑体"/>
          <w:spacing w:val="-14"/>
          <w:position w:val="11"/>
          <w:sz w:val="23"/>
          <w:szCs w:val="23"/>
        </w:rPr>
        <w:t>C</w:t>
      </w:r>
      <w:r>
        <w:rPr>
          <w:rFonts w:ascii="方正黑体" w:hAnsi="方正黑体" w:eastAsia="方正黑体" w:cs="方正黑体"/>
          <w:spacing w:val="-18"/>
          <w:position w:val="5"/>
          <w:sz w:val="13"/>
          <w:szCs w:val="13"/>
        </w:rPr>
        <w:t>zj</w:t>
      </w:r>
      <w:r>
        <w:rPr>
          <w:rFonts w:ascii="方正黑体" w:hAnsi="方正黑体" w:eastAsia="方正黑体" w:cs="方正黑体"/>
          <w:position w:val="5"/>
          <w:sz w:val="13"/>
          <w:szCs w:val="13"/>
        </w:rPr>
        <w:t xml:space="preserve">                                                               </w:t>
      </w:r>
      <w:r>
        <w:rPr>
          <w:rFonts w:hint="eastAsia" w:ascii="方正黑体" w:hAnsi="方正黑体" w:eastAsia="方正黑体" w:cs="方正黑体"/>
          <w:spacing w:val="-18"/>
          <w:position w:val="11"/>
          <w:sz w:val="23"/>
          <w:szCs w:val="23"/>
          <w:lang w:eastAsia="zh-CN"/>
        </w:rPr>
        <w:t>（</w:t>
      </w:r>
      <w:r>
        <w:rPr>
          <w:rFonts w:ascii="方正黑体" w:hAnsi="方正黑体" w:eastAsia="方正黑体" w:cs="方正黑体"/>
          <w:spacing w:val="-18"/>
          <w:position w:val="11"/>
          <w:sz w:val="23"/>
          <w:szCs w:val="23"/>
        </w:rPr>
        <w:t>5</w:t>
      </w:r>
      <w:r>
        <w:rPr>
          <w:rFonts w:ascii="方正黑体" w:hAnsi="方正黑体" w:eastAsia="方正黑体" w:cs="方正黑体"/>
          <w:spacing w:val="-10"/>
          <w:position w:val="11"/>
          <w:sz w:val="23"/>
          <w:szCs w:val="23"/>
        </w:rPr>
        <w:t xml:space="preserve"> </w:t>
      </w:r>
      <w:r>
        <w:rPr>
          <w:rFonts w:ascii="方正黑体" w:hAnsi="方正黑体" w:eastAsia="方正黑体" w:cs="方正黑体"/>
          <w:spacing w:val="-18"/>
          <w:position w:val="11"/>
          <w:sz w:val="23"/>
          <w:szCs w:val="23"/>
        </w:rPr>
        <w:t>.</w:t>
      </w:r>
      <w:r>
        <w:rPr>
          <w:rFonts w:ascii="方正黑体" w:hAnsi="方正黑体" w:eastAsia="方正黑体" w:cs="方正黑体"/>
          <w:spacing w:val="10"/>
          <w:position w:val="11"/>
          <w:sz w:val="23"/>
          <w:szCs w:val="23"/>
        </w:rPr>
        <w:t xml:space="preserve"> </w:t>
      </w:r>
      <w:r>
        <w:rPr>
          <w:rFonts w:ascii="方正黑体" w:hAnsi="方正黑体" w:eastAsia="方正黑体" w:cs="方正黑体"/>
          <w:spacing w:val="-18"/>
          <w:position w:val="11"/>
          <w:sz w:val="23"/>
          <w:szCs w:val="23"/>
        </w:rPr>
        <w:t>10</w:t>
      </w:r>
      <w:r>
        <w:rPr>
          <w:rFonts w:ascii="方正黑体" w:hAnsi="方正黑体" w:eastAsia="方正黑体" w:cs="方正黑体"/>
          <w:spacing w:val="-29"/>
          <w:position w:val="11"/>
          <w:sz w:val="23"/>
          <w:szCs w:val="23"/>
        </w:rPr>
        <w:t xml:space="preserve"> </w:t>
      </w:r>
      <w:r>
        <w:rPr>
          <w:rFonts w:ascii="方正黑体" w:hAnsi="方正黑体" w:eastAsia="方正黑体" w:cs="方正黑体"/>
          <w:spacing w:val="-18"/>
          <w:position w:val="11"/>
          <w:sz w:val="23"/>
          <w:szCs w:val="23"/>
        </w:rPr>
        <w:t>. 24</w:t>
      </w:r>
      <w:r>
        <w:rPr>
          <w:rFonts w:hint="eastAsia" w:ascii="方正黑体" w:hAnsi="方正黑体" w:eastAsia="方正黑体" w:cs="方正黑体"/>
          <w:spacing w:val="-18"/>
          <w:position w:val="11"/>
          <w:sz w:val="23"/>
          <w:szCs w:val="23"/>
          <w:lang w:val="en-US" w:eastAsia="zh-CN"/>
        </w:rPr>
        <w:t>-</w:t>
      </w:r>
      <w:r>
        <w:rPr>
          <w:rFonts w:ascii="方正黑体" w:hAnsi="方正黑体" w:eastAsia="方正黑体" w:cs="方正黑体"/>
          <w:spacing w:val="-18"/>
          <w:position w:val="11"/>
          <w:sz w:val="23"/>
          <w:szCs w:val="23"/>
        </w:rPr>
        <w:t>1</w:t>
      </w:r>
      <w:r>
        <w:rPr>
          <w:rFonts w:hint="eastAsia" w:ascii="方正黑体" w:hAnsi="方正黑体" w:eastAsia="方正黑体" w:cs="方正黑体"/>
          <w:spacing w:val="-18"/>
          <w:position w:val="11"/>
          <w:sz w:val="23"/>
          <w:szCs w:val="23"/>
          <w:lang w:eastAsia="zh-CN"/>
        </w:rPr>
        <w:t>）</w:t>
      </w:r>
    </w:p>
    <w:p>
      <w:pPr>
        <w:spacing w:line="539" w:lineRule="exact"/>
        <w:ind w:right="23"/>
        <w:jc w:val="right"/>
        <w:rPr>
          <w:rFonts w:hint="eastAsia" w:ascii="方正黑体" w:hAnsi="方正黑体" w:eastAsia="方正黑体" w:cs="方正黑体"/>
          <w:sz w:val="23"/>
          <w:szCs w:val="23"/>
          <w:lang w:eastAsia="zh-CN"/>
        </w:rPr>
      </w:pPr>
      <w:r>
        <w:pict>
          <v:shape id="_x0000_s1060" o:spid="_x0000_s1060" o:spt="202" type="#_x0000_t202" style="position:absolute;left:0pt;margin-left:-1pt;margin-top:21.95pt;height:163.6pt;width:459.5pt;z-index:251689984;mso-width-relative:page;mso-height-relative:page;" filled="f" stroked="f" coordsize="21600,21600">
            <v:path/>
            <v:fill on="f" focussize="0,0"/>
            <v:stroke on="f"/>
            <v:imagedata o:title=""/>
            <o:lock v:ext="edit" aspectratio="f"/>
            <v:textbox inset="0mm,0mm,0mm,0mm">
              <w:txbxContent>
                <w:p>
                  <w:pPr>
                    <w:pStyle w:val="2"/>
                    <w:spacing w:before="20" w:line="223" w:lineRule="auto"/>
                    <w:ind w:left="33"/>
                    <w:rPr>
                      <w:rFonts w:hint="eastAsia" w:ascii="方正黑体" w:hAnsi="方正黑体" w:eastAsia="方正黑体" w:cs="方正黑体"/>
                      <w:sz w:val="23"/>
                      <w:szCs w:val="23"/>
                      <w:lang w:eastAsia="zh-CN"/>
                    </w:rPr>
                  </w:pPr>
                  <w:r>
                    <w:rPr>
                      <w:rFonts w:ascii="微软雅黑" w:hAnsi="微软雅黑" w:eastAsia="微软雅黑" w:cs="微软雅黑"/>
                      <w:spacing w:val="-6"/>
                      <w:sz w:val="23"/>
                      <w:szCs w:val="23"/>
                    </w:rPr>
                    <w:t>式中</w:t>
                  </w:r>
                  <w:r>
                    <w:rPr>
                      <w:rFonts w:ascii="微软雅黑" w:hAnsi="微软雅黑" w:eastAsia="微软雅黑" w:cs="微软雅黑"/>
                      <w:spacing w:val="15"/>
                      <w:sz w:val="23"/>
                      <w:szCs w:val="23"/>
                    </w:rPr>
                    <w:t xml:space="preserve">   </w:t>
                  </w:r>
                  <w:r>
                    <w:rPr>
                      <w:rFonts w:ascii="方正黑体" w:hAnsi="方正黑体" w:eastAsia="方正黑体" w:cs="方正黑体"/>
                      <w:spacing w:val="-6"/>
                      <w:sz w:val="23"/>
                      <w:szCs w:val="23"/>
                    </w:rPr>
                    <w:t>S</w:t>
                  </w:r>
                  <w:r>
                    <w:rPr>
                      <w:rFonts w:ascii="方正黑体" w:hAnsi="方正黑体" w:eastAsia="方正黑体" w:cs="方正黑体"/>
                      <w:spacing w:val="-6"/>
                      <w:position w:val="-5"/>
                      <w:sz w:val="13"/>
                      <w:szCs w:val="13"/>
                    </w:rPr>
                    <w:t>x</w:t>
                  </w:r>
                  <w:r>
                    <w:rPr>
                      <w:rFonts w:ascii="方正黑体" w:hAnsi="方正黑体" w:eastAsia="方正黑体" w:cs="方正黑体"/>
                      <w:spacing w:val="-11"/>
                      <w:position w:val="-5"/>
                      <w:sz w:val="13"/>
                      <w:szCs w:val="13"/>
                    </w:rPr>
                    <w:t xml:space="preserve"> </w:t>
                  </w:r>
                  <w:r>
                    <w:rPr>
                      <w:b/>
                      <w:bCs/>
                      <w:spacing w:val="83"/>
                      <w:w w:val="175"/>
                      <w:sz w:val="23"/>
                      <w:szCs w:val="23"/>
                    </w:rPr>
                    <w:t>—</w:t>
                  </w:r>
                  <w:r>
                    <w:rPr>
                      <w:rFonts w:ascii="微软雅黑" w:hAnsi="微软雅黑" w:eastAsia="微软雅黑" w:cs="微软雅黑"/>
                      <w:spacing w:val="13"/>
                      <w:sz w:val="23"/>
                      <w:szCs w:val="23"/>
                    </w:rPr>
                    <w:t>单位直接装卸成本</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13"/>
                      <w:sz w:val="23"/>
                      <w:szCs w:val="23"/>
                    </w:rPr>
                    <w:t>元</w:t>
                  </w:r>
                  <w:r>
                    <w:rPr>
                      <w:rFonts w:hint="eastAsia" w:ascii="方正黑体" w:hAnsi="方正黑体" w:eastAsia="方正黑体" w:cs="方正黑体"/>
                      <w:spacing w:val="13"/>
                      <w:sz w:val="23"/>
                      <w:szCs w:val="23"/>
                      <w:lang w:eastAsia="zh-CN"/>
                    </w:rPr>
                    <w:t>）；</w:t>
                  </w:r>
                </w:p>
                <w:p>
                  <w:pPr>
                    <w:pStyle w:val="2"/>
                    <w:spacing w:line="188" w:lineRule="auto"/>
                    <w:ind w:left="682"/>
                    <w:rPr>
                      <w:rFonts w:hint="eastAsia" w:ascii="方正黑体" w:hAnsi="方正黑体" w:eastAsia="方正黑体" w:cs="方正黑体"/>
                      <w:sz w:val="23"/>
                      <w:szCs w:val="23"/>
                      <w:lang w:eastAsia="zh-CN"/>
                    </w:rPr>
                  </w:pPr>
                  <w:r>
                    <w:rPr>
                      <w:rFonts w:ascii="方正黑体" w:hAnsi="方正黑体" w:eastAsia="方正黑体" w:cs="方正黑体"/>
                      <w:spacing w:val="-16"/>
                      <w:w w:val="88"/>
                      <w:sz w:val="23"/>
                      <w:szCs w:val="23"/>
                    </w:rPr>
                    <w:t>C</w:t>
                  </w:r>
                  <w:r>
                    <w:rPr>
                      <w:rFonts w:ascii="方正黑体" w:hAnsi="方正黑体" w:eastAsia="方正黑体" w:cs="方正黑体"/>
                      <w:position w:val="-5"/>
                      <w:sz w:val="13"/>
                      <w:szCs w:val="13"/>
                    </w:rPr>
                    <w:t>zx</w:t>
                  </w:r>
                  <w:r>
                    <w:rPr>
                      <w:rFonts w:ascii="方正黑体" w:hAnsi="方正黑体" w:eastAsia="方正黑体" w:cs="方正黑体"/>
                      <w:spacing w:val="-8"/>
                      <w:position w:val="-5"/>
                      <w:sz w:val="13"/>
                      <w:szCs w:val="13"/>
                    </w:rPr>
                    <w:t xml:space="preserve"> </w:t>
                  </w:r>
                  <w:r>
                    <w:rPr>
                      <w:b/>
                      <w:bCs/>
                      <w:spacing w:val="35"/>
                      <w:sz w:val="23"/>
                      <w:szCs w:val="23"/>
                    </w:rPr>
                    <w:t>—</w:t>
                  </w:r>
                  <w:r>
                    <w:rPr>
                      <w:rFonts w:ascii="微软雅黑" w:hAnsi="微软雅黑" w:eastAsia="微软雅黑" w:cs="微软雅黑"/>
                      <w:spacing w:val="35"/>
                      <w:sz w:val="23"/>
                      <w:szCs w:val="23"/>
                    </w:rPr>
                    <w:t>装卸总费用</w:t>
                  </w:r>
                  <w:r>
                    <w:rPr>
                      <w:rFonts w:hint="eastAsia" w:ascii="方正黑体" w:hAnsi="方正黑体" w:eastAsia="方正黑体" w:cs="方正黑体"/>
                      <w:spacing w:val="35"/>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35"/>
                      <w:sz w:val="23"/>
                      <w:szCs w:val="23"/>
                    </w:rPr>
                    <w:t>元</w:t>
                  </w:r>
                  <w:r>
                    <w:rPr>
                      <w:rFonts w:hint="eastAsia" w:ascii="方正黑体" w:hAnsi="方正黑体" w:eastAsia="方正黑体" w:cs="方正黑体"/>
                      <w:spacing w:val="35"/>
                      <w:sz w:val="23"/>
                      <w:szCs w:val="23"/>
                      <w:lang w:eastAsia="zh-CN"/>
                    </w:rPr>
                    <w:t>）；</w:t>
                  </w:r>
                </w:p>
                <w:p>
                  <w:pPr>
                    <w:pStyle w:val="2"/>
                    <w:spacing w:before="54" w:line="189" w:lineRule="auto"/>
                    <w:ind w:left="716"/>
                    <w:rPr>
                      <w:rFonts w:hint="eastAsia" w:ascii="方正黑体" w:hAnsi="方正黑体" w:eastAsia="方正黑体" w:cs="方正黑体"/>
                      <w:sz w:val="23"/>
                      <w:szCs w:val="23"/>
                      <w:lang w:eastAsia="zh-CN"/>
                    </w:rPr>
                  </w:pPr>
                  <w:r>
                    <w:rPr>
                      <w:rFonts w:ascii="方正黑体" w:hAnsi="方正黑体" w:eastAsia="方正黑体" w:cs="方正黑体"/>
                      <w:spacing w:val="-15"/>
                      <w:w w:val="84"/>
                      <w:sz w:val="23"/>
                      <w:szCs w:val="23"/>
                    </w:rPr>
                    <w:t>Q</w:t>
                  </w:r>
                  <w:r>
                    <w:rPr>
                      <w:rFonts w:ascii="方正黑体" w:hAnsi="方正黑体" w:eastAsia="方正黑体" w:cs="方正黑体"/>
                      <w:spacing w:val="-34"/>
                      <w:sz w:val="23"/>
                      <w:szCs w:val="23"/>
                    </w:rPr>
                    <w:t xml:space="preserve"> </w:t>
                  </w:r>
                  <w:r>
                    <w:rPr>
                      <w:rFonts w:ascii="方正黑体" w:hAnsi="方正黑体" w:eastAsia="方正黑体" w:cs="方正黑体"/>
                      <w:position w:val="-5"/>
                      <w:sz w:val="13"/>
                      <w:szCs w:val="13"/>
                    </w:rPr>
                    <w:t>n</w:t>
                  </w:r>
                  <w:r>
                    <w:rPr>
                      <w:rFonts w:ascii="方正黑体" w:hAnsi="方正黑体" w:eastAsia="方正黑体" w:cs="方正黑体"/>
                      <w:spacing w:val="-11"/>
                      <w:position w:val="-5"/>
                      <w:sz w:val="13"/>
                      <w:szCs w:val="13"/>
                    </w:rPr>
                    <w:t xml:space="preserve"> </w:t>
                  </w:r>
                  <w:r>
                    <w:rPr>
                      <w:b/>
                      <w:bCs/>
                      <w:spacing w:val="27"/>
                      <w:sz w:val="23"/>
                      <w:szCs w:val="23"/>
                    </w:rPr>
                    <w:t>—</w:t>
                  </w:r>
                  <w:r>
                    <w:rPr>
                      <w:rFonts w:ascii="微软雅黑" w:hAnsi="微软雅黑" w:eastAsia="微软雅黑" w:cs="微软雅黑"/>
                      <w:spacing w:val="27"/>
                      <w:sz w:val="23"/>
                      <w:szCs w:val="23"/>
                    </w:rPr>
                    <w:t>货物吞吐量</w:t>
                  </w:r>
                  <w:r>
                    <w:rPr>
                      <w:rFonts w:hint="eastAsia" w:ascii="方正黑体" w:hAnsi="方正黑体" w:eastAsia="方正黑体" w:cs="方正黑体"/>
                      <w:spacing w:val="27"/>
                      <w:sz w:val="23"/>
                      <w:szCs w:val="23"/>
                      <w:lang w:eastAsia="zh-CN"/>
                    </w:rPr>
                    <w:t>（</w:t>
                  </w:r>
                  <w:r>
                    <w:rPr>
                      <w:rFonts w:ascii="方正黑体" w:hAnsi="方正黑体" w:eastAsia="方正黑体" w:cs="方正黑体"/>
                      <w:spacing w:val="27"/>
                      <w:sz w:val="23"/>
                      <w:szCs w:val="23"/>
                    </w:rPr>
                    <w:t xml:space="preserve">t </w:t>
                  </w:r>
                  <w:r>
                    <w:rPr>
                      <w:rFonts w:ascii="微软雅黑" w:hAnsi="微软雅黑" w:eastAsia="微软雅黑" w:cs="微软雅黑"/>
                      <w:spacing w:val="27"/>
                      <w:sz w:val="23"/>
                      <w:szCs w:val="23"/>
                    </w:rPr>
                    <w:t xml:space="preserve">或 </w:t>
                  </w:r>
                  <w:r>
                    <w:rPr>
                      <w:rFonts w:ascii="方正黑体" w:hAnsi="方正黑体" w:eastAsia="方正黑体" w:cs="方正黑体"/>
                      <w:sz w:val="23"/>
                      <w:szCs w:val="23"/>
                    </w:rPr>
                    <w:t>TEU</w:t>
                  </w:r>
                  <w:r>
                    <w:rPr>
                      <w:rFonts w:hint="eastAsia" w:ascii="方正黑体" w:hAnsi="方正黑体" w:eastAsia="方正黑体" w:cs="方正黑体"/>
                      <w:spacing w:val="27"/>
                      <w:sz w:val="23"/>
                      <w:szCs w:val="23"/>
                      <w:lang w:eastAsia="zh-CN"/>
                    </w:rPr>
                    <w:t>）；</w:t>
                  </w:r>
                </w:p>
                <w:p>
                  <w:pPr>
                    <w:pStyle w:val="2"/>
                    <w:spacing w:before="54" w:line="206" w:lineRule="auto"/>
                    <w:ind w:left="706" w:right="1252" w:firstLine="159"/>
                    <w:rPr>
                      <w:rFonts w:ascii="方正黑体" w:hAnsi="方正黑体" w:eastAsia="方正黑体" w:cs="方正黑体"/>
                      <w:sz w:val="23"/>
                      <w:szCs w:val="23"/>
                    </w:rPr>
                  </w:pPr>
                  <w:r>
                    <w:rPr>
                      <w:rFonts w:ascii="方正黑体" w:hAnsi="方正黑体" w:eastAsia="方正黑体" w:cs="方正黑体"/>
                      <w:spacing w:val="6"/>
                      <w:sz w:val="23"/>
                      <w:szCs w:val="23"/>
                    </w:rPr>
                    <w:t>e</w:t>
                  </w:r>
                  <w:r>
                    <w:rPr>
                      <w:rFonts w:ascii="方正黑体" w:hAnsi="方正黑体" w:eastAsia="方正黑体" w:cs="方正黑体"/>
                      <w:spacing w:val="-50"/>
                      <w:sz w:val="23"/>
                      <w:szCs w:val="23"/>
                    </w:rPr>
                    <w:t xml:space="preserve"> </w:t>
                  </w:r>
                  <w:r>
                    <w:rPr>
                      <w:b/>
                      <w:bCs/>
                      <w:spacing w:val="6"/>
                      <w:sz w:val="23"/>
                      <w:szCs w:val="23"/>
                    </w:rPr>
                    <w:t>—</w:t>
                  </w:r>
                  <w:r>
                    <w:rPr>
                      <w:rFonts w:ascii="微软雅黑" w:hAnsi="微软雅黑" w:eastAsia="微软雅黑" w:cs="微软雅黑"/>
                      <w:spacing w:val="6"/>
                      <w:sz w:val="23"/>
                      <w:szCs w:val="23"/>
                    </w:rPr>
                    <w:t>其他装卸生产直接费与主要装卸直接费的比值</w:t>
                  </w:r>
                  <w:r>
                    <w:rPr>
                      <w:rFonts w:ascii="微软雅黑" w:hAnsi="微软雅黑" w:eastAsia="微软雅黑" w:cs="微软雅黑"/>
                      <w:spacing w:val="-24"/>
                      <w:sz w:val="23"/>
                      <w:szCs w:val="23"/>
                    </w:rPr>
                    <w:t xml:space="preserve"> </w:t>
                  </w:r>
                  <w:r>
                    <w:rPr>
                      <w:rFonts w:ascii="方正黑体" w:hAnsi="方正黑体" w:eastAsia="方正黑体" w:cs="方正黑体"/>
                      <w:spacing w:val="5"/>
                      <w:sz w:val="23"/>
                      <w:szCs w:val="23"/>
                    </w:rPr>
                    <w:t>ꎬ</w:t>
                  </w:r>
                  <w:r>
                    <w:rPr>
                      <w:rFonts w:ascii="微软雅黑" w:hAnsi="微软雅黑" w:eastAsia="微软雅黑" w:cs="微软雅黑"/>
                      <w:spacing w:val="5"/>
                      <w:sz w:val="23"/>
                      <w:szCs w:val="23"/>
                    </w:rPr>
                    <w:t>通过调查确定</w:t>
                  </w:r>
                  <w:r>
                    <w:rPr>
                      <w:rFonts w:ascii="微软雅黑" w:hAnsi="微软雅黑" w:eastAsia="微软雅黑" w:cs="微软雅黑"/>
                      <w:spacing w:val="-26"/>
                      <w:sz w:val="23"/>
                      <w:szCs w:val="23"/>
                    </w:rPr>
                    <w:t xml:space="preserve"> </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16"/>
                      <w:w w:val="88"/>
                      <w:sz w:val="23"/>
                      <w:szCs w:val="23"/>
                    </w:rPr>
                    <w:t>C</w:t>
                  </w:r>
                  <w:r>
                    <w:rPr>
                      <w:rFonts w:ascii="方正黑体" w:hAnsi="方正黑体" w:eastAsia="方正黑体" w:cs="方正黑体"/>
                      <w:position w:val="-5"/>
                      <w:sz w:val="13"/>
                      <w:szCs w:val="13"/>
                    </w:rPr>
                    <w:t>zj</w:t>
                  </w:r>
                  <w:r>
                    <w:rPr>
                      <w:rFonts w:ascii="方正黑体" w:hAnsi="方正黑体" w:eastAsia="方正黑体" w:cs="方正黑体"/>
                      <w:spacing w:val="3"/>
                      <w:position w:val="-5"/>
                      <w:sz w:val="13"/>
                      <w:szCs w:val="13"/>
                    </w:rPr>
                    <w:t xml:space="preserve"> </w:t>
                  </w:r>
                  <w:r>
                    <w:rPr>
                      <w:b/>
                      <w:bCs/>
                      <w:spacing w:val="30"/>
                      <w:sz w:val="23"/>
                      <w:szCs w:val="23"/>
                    </w:rPr>
                    <w:t>—</w:t>
                  </w:r>
                  <w:r>
                    <w:rPr>
                      <w:b/>
                      <w:bCs/>
                      <w:spacing w:val="-46"/>
                      <w:sz w:val="23"/>
                      <w:szCs w:val="23"/>
                    </w:rPr>
                    <w:t xml:space="preserve"> </w:t>
                  </w:r>
                  <w:r>
                    <w:rPr>
                      <w:rFonts w:ascii="微软雅黑" w:hAnsi="微软雅黑" w:eastAsia="微软雅黑" w:cs="微软雅黑"/>
                      <w:spacing w:val="30"/>
                      <w:sz w:val="23"/>
                      <w:szCs w:val="23"/>
                    </w:rPr>
                    <w:t>主要装卸直接费</w:t>
                  </w:r>
                  <w:r>
                    <w:rPr>
                      <w:rFonts w:hint="eastAsia" w:ascii="方正黑体" w:hAnsi="方正黑体" w:eastAsia="方正黑体" w:cs="方正黑体"/>
                      <w:spacing w:val="30"/>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30"/>
                      <w:sz w:val="23"/>
                      <w:szCs w:val="23"/>
                    </w:rPr>
                    <w:t>元</w:t>
                  </w:r>
                  <w:r>
                    <w:rPr>
                      <w:rFonts w:hint="eastAsia" w:ascii="方正黑体" w:hAnsi="方正黑体" w:eastAsia="方正黑体" w:cs="方正黑体"/>
                      <w:spacing w:val="30"/>
                      <w:sz w:val="23"/>
                      <w:szCs w:val="23"/>
                      <w:lang w:eastAsia="zh-CN"/>
                    </w:rPr>
                    <w:t>）；</w:t>
                  </w:r>
                </w:p>
                <w:p>
                  <w:pPr>
                    <w:pStyle w:val="2"/>
                    <w:spacing w:before="49" w:line="222" w:lineRule="auto"/>
                    <w:ind w:left="735"/>
                    <w:rPr>
                      <w:rFonts w:hint="eastAsia" w:ascii="方正黑体" w:hAnsi="方正黑体" w:eastAsia="方正黑体" w:cs="方正黑体"/>
                      <w:sz w:val="23"/>
                      <w:szCs w:val="23"/>
                      <w:lang w:eastAsia="zh-CN"/>
                    </w:rPr>
                  </w:pPr>
                  <w:r>
                    <w:rPr>
                      <w:rFonts w:ascii="方正黑体" w:hAnsi="方正黑体" w:eastAsia="方正黑体" w:cs="方正黑体"/>
                      <w:spacing w:val="-18"/>
                      <w:w w:val="99"/>
                      <w:sz w:val="23"/>
                      <w:szCs w:val="23"/>
                    </w:rPr>
                    <w:t>C</w:t>
                  </w:r>
                  <w:r>
                    <w:rPr>
                      <w:rFonts w:ascii="方正黑体" w:hAnsi="方正黑体" w:eastAsia="方正黑体" w:cs="方正黑体"/>
                      <w:spacing w:val="19"/>
                      <w:position w:val="-5"/>
                      <w:sz w:val="13"/>
                      <w:szCs w:val="13"/>
                    </w:rPr>
                    <w:t xml:space="preserve">1 </w:t>
                  </w:r>
                  <w:r>
                    <w:rPr>
                      <w:b/>
                      <w:bCs/>
                      <w:spacing w:val="19"/>
                      <w:sz w:val="23"/>
                      <w:szCs w:val="23"/>
                    </w:rPr>
                    <w:t>—</w:t>
                  </w:r>
                  <w:r>
                    <w:rPr>
                      <w:rFonts w:ascii="微软雅黑" w:hAnsi="微软雅黑" w:eastAsia="微软雅黑" w:cs="微软雅黑"/>
                      <w:spacing w:val="19"/>
                      <w:sz w:val="23"/>
                      <w:szCs w:val="23"/>
                    </w:rPr>
                    <w:t>机械设备年基本折旧费及年修理费的总和</w:t>
                  </w:r>
                  <w:r>
                    <w:rPr>
                      <w:rFonts w:hint="eastAsia" w:ascii="方正黑体" w:hAnsi="方正黑体" w:eastAsia="方正黑体" w:cs="方正黑体"/>
                      <w:spacing w:val="19"/>
                      <w:sz w:val="23"/>
                      <w:szCs w:val="23"/>
                      <w:lang w:eastAsia="zh-CN"/>
                    </w:rPr>
                    <w:t>（</w:t>
                  </w:r>
                  <w:r>
                    <w:rPr>
                      <w:rFonts w:ascii="方正黑体" w:hAnsi="方正黑体" w:eastAsia="方正黑体" w:cs="方正黑体"/>
                      <w:spacing w:val="-26"/>
                      <w:sz w:val="23"/>
                      <w:szCs w:val="23"/>
                    </w:rPr>
                    <w:t xml:space="preserve"> </w:t>
                  </w:r>
                  <w:r>
                    <w:rPr>
                      <w:rFonts w:ascii="微软雅黑" w:hAnsi="微软雅黑" w:eastAsia="微软雅黑" w:cs="微软雅黑"/>
                      <w:spacing w:val="19"/>
                      <w:sz w:val="23"/>
                      <w:szCs w:val="23"/>
                    </w:rPr>
                    <w:t>元</w:t>
                  </w:r>
                  <w:r>
                    <w:rPr>
                      <w:rFonts w:hint="eastAsia" w:ascii="方正黑体" w:hAnsi="方正黑体" w:eastAsia="方正黑体" w:cs="方正黑体"/>
                      <w:spacing w:val="19"/>
                      <w:sz w:val="23"/>
                      <w:szCs w:val="23"/>
                      <w:lang w:eastAsia="zh-CN"/>
                    </w:rPr>
                    <w:t>）；</w:t>
                  </w:r>
                </w:p>
                <w:p>
                  <w:pPr>
                    <w:pStyle w:val="2"/>
                    <w:spacing w:line="189" w:lineRule="auto"/>
                    <w:ind w:left="735"/>
                    <w:rPr>
                      <w:rFonts w:hint="eastAsia" w:ascii="方正黑体" w:hAnsi="方正黑体" w:eastAsia="方正黑体" w:cs="方正黑体"/>
                      <w:sz w:val="23"/>
                      <w:szCs w:val="23"/>
                      <w:lang w:eastAsia="zh-CN"/>
                    </w:rPr>
                  </w:pPr>
                  <w:r>
                    <w:rPr>
                      <w:rFonts w:ascii="方正黑体" w:hAnsi="方正黑体" w:eastAsia="方正黑体" w:cs="方正黑体"/>
                      <w:spacing w:val="-16"/>
                      <w:w w:val="88"/>
                      <w:sz w:val="23"/>
                      <w:szCs w:val="23"/>
                    </w:rPr>
                    <w:t>C</w:t>
                  </w:r>
                  <w:r>
                    <w:rPr>
                      <w:rFonts w:ascii="方正黑体" w:hAnsi="方正黑体" w:eastAsia="方正黑体" w:cs="方正黑体"/>
                      <w:spacing w:val="18"/>
                      <w:position w:val="-5"/>
                      <w:sz w:val="13"/>
                      <w:szCs w:val="13"/>
                    </w:rPr>
                    <w:t>2</w:t>
                  </w:r>
                  <w:r>
                    <w:rPr>
                      <w:rFonts w:ascii="方正黑体" w:hAnsi="方正黑体" w:eastAsia="方正黑体" w:cs="方正黑体"/>
                      <w:spacing w:val="2"/>
                      <w:position w:val="-5"/>
                      <w:sz w:val="13"/>
                      <w:szCs w:val="13"/>
                    </w:rPr>
                    <w:t xml:space="preserve"> </w:t>
                  </w:r>
                  <w:r>
                    <w:rPr>
                      <w:b/>
                      <w:bCs/>
                      <w:spacing w:val="18"/>
                      <w:sz w:val="23"/>
                      <w:szCs w:val="23"/>
                    </w:rPr>
                    <w:t>—</w:t>
                  </w:r>
                  <w:r>
                    <w:rPr>
                      <w:rFonts w:ascii="微软雅黑" w:hAnsi="微软雅黑" w:eastAsia="微软雅黑" w:cs="微软雅黑"/>
                      <w:spacing w:val="18"/>
                      <w:sz w:val="23"/>
                      <w:szCs w:val="23"/>
                    </w:rPr>
                    <w:t>职工工资</w:t>
                  </w:r>
                  <w:r>
                    <w:rPr>
                      <w:rFonts w:ascii="方正黑体" w:hAnsi="方正黑体" w:eastAsia="方正黑体" w:cs="方正黑体"/>
                      <w:spacing w:val="18"/>
                      <w:sz w:val="23"/>
                      <w:szCs w:val="23"/>
                    </w:rPr>
                    <w:t>、</w:t>
                  </w:r>
                  <w:r>
                    <w:rPr>
                      <w:rFonts w:ascii="微软雅黑" w:hAnsi="微软雅黑" w:eastAsia="微软雅黑" w:cs="微软雅黑"/>
                      <w:spacing w:val="18"/>
                      <w:sz w:val="23"/>
                      <w:szCs w:val="23"/>
                    </w:rPr>
                    <w:t>福利费的总和</w:t>
                  </w:r>
                  <w:r>
                    <w:rPr>
                      <w:rFonts w:hint="eastAsia" w:ascii="方正黑体" w:hAnsi="方正黑体" w:eastAsia="方正黑体" w:cs="方正黑体"/>
                      <w:spacing w:val="18"/>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18"/>
                      <w:sz w:val="23"/>
                      <w:szCs w:val="23"/>
                    </w:rPr>
                    <w:t>元</w:t>
                  </w:r>
                  <w:r>
                    <w:rPr>
                      <w:rFonts w:hint="eastAsia" w:ascii="方正黑体" w:hAnsi="方正黑体" w:eastAsia="方正黑体" w:cs="方正黑体"/>
                      <w:spacing w:val="18"/>
                      <w:sz w:val="23"/>
                      <w:szCs w:val="23"/>
                      <w:lang w:eastAsia="zh-CN"/>
                    </w:rPr>
                    <w:t>）；</w:t>
                  </w:r>
                </w:p>
                <w:p>
                  <w:pPr>
                    <w:pStyle w:val="2"/>
                    <w:spacing w:before="57" w:line="187" w:lineRule="auto"/>
                    <w:ind w:left="735"/>
                    <w:rPr>
                      <w:rFonts w:hint="eastAsia" w:ascii="方正黑体" w:hAnsi="方正黑体" w:eastAsia="方正黑体" w:cs="方正黑体"/>
                      <w:sz w:val="23"/>
                      <w:szCs w:val="23"/>
                      <w:lang w:eastAsia="zh-CN"/>
                    </w:rPr>
                  </w:pPr>
                  <w:r>
                    <w:rPr>
                      <w:rFonts w:ascii="方正黑体" w:hAnsi="方正黑体" w:eastAsia="方正黑体" w:cs="方正黑体"/>
                      <w:spacing w:val="-16"/>
                      <w:w w:val="88"/>
                      <w:sz w:val="23"/>
                      <w:szCs w:val="23"/>
                    </w:rPr>
                    <w:t>C</w:t>
                  </w:r>
                  <w:r>
                    <w:rPr>
                      <w:rFonts w:ascii="方正黑体" w:hAnsi="方正黑体" w:eastAsia="方正黑体" w:cs="方正黑体"/>
                      <w:spacing w:val="16"/>
                      <w:position w:val="-5"/>
                      <w:sz w:val="13"/>
                      <w:szCs w:val="13"/>
                    </w:rPr>
                    <w:t xml:space="preserve">3 </w:t>
                  </w:r>
                  <w:r>
                    <w:rPr>
                      <w:b/>
                      <w:bCs/>
                      <w:spacing w:val="16"/>
                      <w:sz w:val="23"/>
                      <w:szCs w:val="23"/>
                    </w:rPr>
                    <w:t>—</w:t>
                  </w:r>
                  <w:r>
                    <w:rPr>
                      <w:b/>
                      <w:bCs/>
                      <w:spacing w:val="-28"/>
                      <w:sz w:val="23"/>
                      <w:szCs w:val="23"/>
                    </w:rPr>
                    <w:t xml:space="preserve"> </w:t>
                  </w:r>
                  <w:r>
                    <w:rPr>
                      <w:rFonts w:ascii="微软雅黑" w:hAnsi="微软雅黑" w:eastAsia="微软雅黑" w:cs="微软雅黑"/>
                      <w:spacing w:val="16"/>
                      <w:sz w:val="23"/>
                      <w:szCs w:val="23"/>
                    </w:rPr>
                    <w:t>电力</w:t>
                  </w:r>
                  <w:r>
                    <w:rPr>
                      <w:rFonts w:hint="eastAsia" w:ascii="方正黑体" w:hAnsi="方正黑体" w:eastAsia="方正黑体" w:cs="方正黑体"/>
                      <w:spacing w:val="16"/>
                      <w:sz w:val="23"/>
                      <w:szCs w:val="23"/>
                      <w:lang w:eastAsia="zh-CN"/>
                    </w:rPr>
                    <w:t>（</w:t>
                  </w:r>
                  <w:r>
                    <w:rPr>
                      <w:rFonts w:ascii="方正黑体" w:hAnsi="方正黑体" w:eastAsia="方正黑体" w:cs="方正黑体"/>
                      <w:spacing w:val="-35"/>
                      <w:sz w:val="23"/>
                      <w:szCs w:val="23"/>
                    </w:rPr>
                    <w:t xml:space="preserve"> </w:t>
                  </w:r>
                  <w:r>
                    <w:rPr>
                      <w:rFonts w:ascii="微软雅黑" w:hAnsi="微软雅黑" w:eastAsia="微软雅黑" w:cs="微软雅黑"/>
                      <w:spacing w:val="16"/>
                      <w:sz w:val="23"/>
                      <w:szCs w:val="23"/>
                    </w:rPr>
                    <w:t>包括动力和照明</w:t>
                  </w:r>
                  <w:r>
                    <w:rPr>
                      <w:rFonts w:hint="eastAsia" w:ascii="方正黑体" w:hAnsi="方正黑体" w:eastAsia="方正黑体" w:cs="方正黑体"/>
                      <w:spacing w:val="16"/>
                      <w:sz w:val="23"/>
                      <w:szCs w:val="23"/>
                      <w:lang w:eastAsia="zh-CN"/>
                    </w:rPr>
                    <w:t>）</w:t>
                  </w:r>
                  <w:r>
                    <w:rPr>
                      <w:rFonts w:ascii="方正黑体" w:hAnsi="方正黑体" w:eastAsia="方正黑体" w:cs="方正黑体"/>
                      <w:spacing w:val="-37"/>
                      <w:sz w:val="23"/>
                      <w:szCs w:val="23"/>
                    </w:rPr>
                    <w:t xml:space="preserve"> </w:t>
                  </w:r>
                  <w:r>
                    <w:rPr>
                      <w:rFonts w:ascii="方正黑体" w:hAnsi="方正黑体" w:eastAsia="方正黑体" w:cs="方正黑体"/>
                      <w:spacing w:val="16"/>
                      <w:sz w:val="23"/>
                      <w:szCs w:val="23"/>
                    </w:rPr>
                    <w:t>、</w:t>
                  </w:r>
                  <w:r>
                    <w:rPr>
                      <w:rFonts w:ascii="微软雅黑" w:hAnsi="微软雅黑" w:eastAsia="微软雅黑" w:cs="微软雅黑"/>
                      <w:spacing w:val="16"/>
                      <w:sz w:val="23"/>
                      <w:szCs w:val="23"/>
                    </w:rPr>
                    <w:t>燃料及润油料费的总和</w:t>
                  </w:r>
                  <w:r>
                    <w:rPr>
                      <w:rFonts w:hint="eastAsia" w:ascii="方正黑体" w:hAnsi="方正黑体" w:eastAsia="方正黑体" w:cs="方正黑体"/>
                      <w:spacing w:val="16"/>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16"/>
                      <w:sz w:val="23"/>
                      <w:szCs w:val="23"/>
                    </w:rPr>
                    <w:t>元</w:t>
                  </w:r>
                  <w:r>
                    <w:rPr>
                      <w:rFonts w:hint="eastAsia" w:ascii="方正黑体" w:hAnsi="方正黑体" w:eastAsia="方正黑体" w:cs="方正黑体"/>
                      <w:spacing w:val="16"/>
                      <w:sz w:val="23"/>
                      <w:szCs w:val="23"/>
                      <w:lang w:eastAsia="zh-CN"/>
                    </w:rPr>
                    <w:t>）</w:t>
                  </w:r>
                  <w:r>
                    <w:rPr>
                      <w:rFonts w:hint="eastAsia" w:ascii="方正黑体" w:hAnsi="方正黑体" w:eastAsia="方正黑体" w:cs="方正黑体"/>
                      <w:spacing w:val="-11"/>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 10 . 25    机械司机人数和装卸工人总数宜根据各港实际情况配备 ，也可根据现行行业标</w:t>
                  </w:r>
                </w:p>
              </w:txbxContent>
            </v:textbox>
          </v:shape>
        </w:pict>
      </w:r>
      <w:r>
        <w:rPr>
          <w:rFonts w:ascii="方正黑体" w:hAnsi="方正黑体" w:eastAsia="方正黑体" w:cs="方正黑体"/>
          <w:spacing w:val="-16"/>
          <w:w w:val="88"/>
          <w:position w:val="10"/>
          <w:sz w:val="23"/>
          <w:szCs w:val="23"/>
        </w:rPr>
        <w:t>C</w:t>
      </w:r>
      <w:r>
        <w:rPr>
          <w:rFonts w:ascii="方正黑体" w:hAnsi="方正黑体" w:eastAsia="方正黑体" w:cs="方正黑体"/>
          <w:spacing w:val="-1"/>
          <w:position w:val="5"/>
          <w:sz w:val="13"/>
          <w:szCs w:val="13"/>
        </w:rPr>
        <w:t>zj</w:t>
      </w:r>
      <w:r>
        <w:rPr>
          <w:rFonts w:ascii="方正黑体" w:hAnsi="方正黑体" w:eastAsia="方正黑体" w:cs="方正黑体"/>
          <w:spacing w:val="17"/>
          <w:w w:val="101"/>
          <w:position w:val="5"/>
          <w:sz w:val="13"/>
          <w:szCs w:val="13"/>
        </w:rPr>
        <w:t xml:space="preserve">  </w:t>
      </w:r>
      <w:r>
        <w:rPr>
          <w:rFonts w:ascii="方正黑体" w:hAnsi="方正黑体" w:eastAsia="方正黑体" w:cs="方正黑体"/>
          <w:spacing w:val="-17"/>
          <w:w w:val="93"/>
          <w:position w:val="10"/>
          <w:sz w:val="23"/>
          <w:szCs w:val="23"/>
        </w:rPr>
        <w:t>=</w:t>
      </w:r>
      <w:r>
        <w:rPr>
          <w:rFonts w:ascii="方正黑体" w:hAnsi="方正黑体" w:eastAsia="方正黑体" w:cs="方正黑体"/>
          <w:spacing w:val="10"/>
          <w:position w:val="10"/>
          <w:sz w:val="23"/>
          <w:szCs w:val="23"/>
        </w:rPr>
        <w:t xml:space="preserve"> </w:t>
      </w:r>
      <w:r>
        <w:rPr>
          <w:rFonts w:ascii="方正黑体" w:hAnsi="方正黑体" w:eastAsia="方正黑体" w:cs="方正黑体"/>
          <w:spacing w:val="-17"/>
          <w:w w:val="93"/>
          <w:position w:val="10"/>
          <w:sz w:val="23"/>
          <w:szCs w:val="23"/>
        </w:rPr>
        <w:t>C</w:t>
      </w:r>
      <w:r>
        <w:rPr>
          <w:rFonts w:ascii="方正黑体" w:hAnsi="方正黑体" w:eastAsia="方正黑体" w:cs="方正黑体"/>
          <w:spacing w:val="-17"/>
          <w:w w:val="93"/>
          <w:position w:val="5"/>
          <w:sz w:val="13"/>
          <w:szCs w:val="13"/>
        </w:rPr>
        <w:t>1</w:t>
      </w:r>
      <w:r>
        <w:rPr>
          <w:rFonts w:ascii="方正黑体" w:hAnsi="方正黑体" w:eastAsia="方正黑体" w:cs="方正黑体"/>
          <w:position w:val="5"/>
          <w:sz w:val="13"/>
          <w:szCs w:val="13"/>
        </w:rPr>
        <w:t xml:space="preserve">   </w:t>
      </w:r>
      <w:r>
        <w:rPr>
          <w:rFonts w:ascii="方正黑体" w:hAnsi="方正黑体" w:eastAsia="方正黑体" w:cs="方正黑体"/>
          <w:spacing w:val="-17"/>
          <w:w w:val="93"/>
          <w:position w:val="10"/>
          <w:sz w:val="23"/>
          <w:szCs w:val="23"/>
        </w:rPr>
        <w:t>+</w:t>
      </w:r>
      <w:r>
        <w:rPr>
          <w:rFonts w:ascii="方正黑体" w:hAnsi="方正黑体" w:eastAsia="方正黑体" w:cs="方正黑体"/>
          <w:spacing w:val="12"/>
          <w:position w:val="10"/>
          <w:sz w:val="23"/>
          <w:szCs w:val="23"/>
        </w:rPr>
        <w:t xml:space="preserve"> </w:t>
      </w:r>
      <w:r>
        <w:rPr>
          <w:rFonts w:ascii="方正黑体" w:hAnsi="方正黑体" w:eastAsia="方正黑体" w:cs="方正黑体"/>
          <w:spacing w:val="-16"/>
          <w:w w:val="90"/>
          <w:position w:val="10"/>
          <w:sz w:val="23"/>
          <w:szCs w:val="23"/>
        </w:rPr>
        <w:t>C</w:t>
      </w:r>
      <w:r>
        <w:rPr>
          <w:rFonts w:ascii="方正黑体" w:hAnsi="方正黑体" w:eastAsia="方正黑体" w:cs="方正黑体"/>
          <w:spacing w:val="-5"/>
          <w:position w:val="5"/>
          <w:sz w:val="13"/>
          <w:szCs w:val="13"/>
        </w:rPr>
        <w:t>2</w:t>
      </w:r>
      <w:r>
        <w:rPr>
          <w:rFonts w:ascii="方正黑体" w:hAnsi="方正黑体" w:eastAsia="方正黑体" w:cs="方正黑体"/>
          <w:spacing w:val="13"/>
          <w:position w:val="5"/>
          <w:sz w:val="13"/>
          <w:szCs w:val="13"/>
        </w:rPr>
        <w:t xml:space="preserve">  </w:t>
      </w:r>
      <w:r>
        <w:rPr>
          <w:rFonts w:ascii="方正黑体" w:hAnsi="方正黑体" w:eastAsia="方正黑体" w:cs="方正黑体"/>
          <w:spacing w:val="-15"/>
          <w:w w:val="90"/>
          <w:position w:val="10"/>
          <w:sz w:val="23"/>
          <w:szCs w:val="23"/>
        </w:rPr>
        <w:t>+</w:t>
      </w:r>
      <w:r>
        <w:rPr>
          <w:rFonts w:ascii="方正黑体" w:hAnsi="方正黑体" w:eastAsia="方正黑体" w:cs="方正黑体"/>
          <w:spacing w:val="10"/>
          <w:position w:val="10"/>
          <w:sz w:val="23"/>
          <w:szCs w:val="23"/>
        </w:rPr>
        <w:t xml:space="preserve"> </w:t>
      </w:r>
      <w:r>
        <w:rPr>
          <w:rFonts w:ascii="方正黑体" w:hAnsi="方正黑体" w:eastAsia="方正黑体" w:cs="方正黑体"/>
          <w:spacing w:val="-15"/>
          <w:w w:val="90"/>
          <w:position w:val="10"/>
          <w:sz w:val="23"/>
          <w:szCs w:val="23"/>
        </w:rPr>
        <w:t>C</w:t>
      </w:r>
      <w:r>
        <w:rPr>
          <w:rFonts w:ascii="方正黑体" w:hAnsi="方正黑体" w:eastAsia="方正黑体" w:cs="方正黑体"/>
          <w:spacing w:val="-1"/>
          <w:position w:val="5"/>
          <w:sz w:val="13"/>
          <w:szCs w:val="13"/>
        </w:rPr>
        <w:t xml:space="preserve">3                                          </w:t>
      </w:r>
      <w:r>
        <w:rPr>
          <w:rFonts w:ascii="方正黑体" w:hAnsi="方正黑体" w:eastAsia="方正黑体" w:cs="方正黑体"/>
          <w:spacing w:val="-2"/>
          <w:position w:val="5"/>
          <w:sz w:val="13"/>
          <w:szCs w:val="13"/>
        </w:rPr>
        <w:t xml:space="preserve">                            </w:t>
      </w:r>
      <w:r>
        <w:rPr>
          <w:rFonts w:hint="eastAsia" w:ascii="方正黑体" w:hAnsi="方正黑体" w:eastAsia="方正黑体" w:cs="方正黑体"/>
          <w:spacing w:val="-2"/>
          <w:position w:val="10"/>
          <w:sz w:val="23"/>
          <w:szCs w:val="23"/>
          <w:lang w:eastAsia="zh-CN"/>
        </w:rPr>
        <w:t>（</w:t>
      </w:r>
      <w:r>
        <w:rPr>
          <w:rFonts w:ascii="方正黑体" w:hAnsi="方正黑体" w:eastAsia="方正黑体" w:cs="方正黑体"/>
          <w:spacing w:val="-2"/>
          <w:position w:val="10"/>
          <w:sz w:val="23"/>
          <w:szCs w:val="23"/>
        </w:rPr>
        <w:t>5</w:t>
      </w:r>
      <w:r>
        <w:rPr>
          <w:rFonts w:ascii="方正黑体" w:hAnsi="方正黑体" w:eastAsia="方正黑体" w:cs="方正黑体"/>
          <w:spacing w:val="-20"/>
          <w:position w:val="10"/>
          <w:sz w:val="23"/>
          <w:szCs w:val="23"/>
        </w:rPr>
        <w:t xml:space="preserve"> </w:t>
      </w:r>
      <w:r>
        <w:rPr>
          <w:rFonts w:ascii="方正黑体" w:hAnsi="方正黑体" w:eastAsia="方正黑体" w:cs="方正黑体"/>
          <w:spacing w:val="-24"/>
          <w:position w:val="10"/>
          <w:sz w:val="23"/>
          <w:szCs w:val="23"/>
        </w:rPr>
        <w:t>.</w:t>
      </w:r>
      <w:r>
        <w:rPr>
          <w:rFonts w:ascii="方正黑体" w:hAnsi="方正黑体" w:eastAsia="方正黑体" w:cs="方正黑体"/>
          <w:spacing w:val="10"/>
          <w:position w:val="10"/>
          <w:sz w:val="23"/>
          <w:szCs w:val="23"/>
        </w:rPr>
        <w:t xml:space="preserve"> </w:t>
      </w:r>
      <w:r>
        <w:rPr>
          <w:rFonts w:ascii="方正黑体" w:hAnsi="方正黑体" w:eastAsia="方正黑体" w:cs="方正黑体"/>
          <w:spacing w:val="-24"/>
          <w:position w:val="10"/>
          <w:sz w:val="23"/>
          <w:szCs w:val="23"/>
        </w:rPr>
        <w:t>10</w:t>
      </w:r>
      <w:r>
        <w:rPr>
          <w:rFonts w:ascii="方正黑体" w:hAnsi="方正黑体" w:eastAsia="方正黑体" w:cs="方正黑体"/>
          <w:spacing w:val="-29"/>
          <w:position w:val="10"/>
          <w:sz w:val="23"/>
          <w:szCs w:val="23"/>
        </w:rPr>
        <w:t xml:space="preserve"> </w:t>
      </w:r>
      <w:r>
        <w:rPr>
          <w:rFonts w:ascii="方正黑体" w:hAnsi="方正黑体" w:eastAsia="方正黑体" w:cs="方正黑体"/>
          <w:spacing w:val="-24"/>
          <w:position w:val="10"/>
          <w:sz w:val="23"/>
          <w:szCs w:val="23"/>
        </w:rPr>
        <w:t>. 24</w:t>
      </w:r>
      <w:r>
        <w:rPr>
          <w:rFonts w:hint="eastAsia" w:ascii="方正黑体" w:hAnsi="方正黑体" w:eastAsia="方正黑体" w:cs="方正黑体"/>
          <w:spacing w:val="-24"/>
          <w:position w:val="10"/>
          <w:sz w:val="23"/>
          <w:szCs w:val="23"/>
          <w:lang w:val="en-US" w:eastAsia="zh-CN"/>
        </w:rPr>
        <w:t>-</w:t>
      </w:r>
      <w:r>
        <w:rPr>
          <w:rFonts w:ascii="方正黑体" w:hAnsi="方正黑体" w:eastAsia="方正黑体" w:cs="方正黑体"/>
          <w:spacing w:val="-24"/>
          <w:position w:val="10"/>
          <w:sz w:val="23"/>
          <w:szCs w:val="23"/>
        </w:rPr>
        <w:t>2</w:t>
      </w:r>
      <w:r>
        <w:rPr>
          <w:rFonts w:hint="eastAsia" w:ascii="方正黑体" w:hAnsi="方正黑体" w:eastAsia="方正黑体" w:cs="方正黑体"/>
          <w:spacing w:val="-24"/>
          <w:position w:val="10"/>
          <w:sz w:val="23"/>
          <w:szCs w:val="23"/>
          <w:lang w:eastAsia="zh-CN"/>
        </w:rPr>
        <w:t>）</w:t>
      </w:r>
    </w:p>
    <w:p>
      <w:pPr>
        <w:spacing w:line="539" w:lineRule="exact"/>
        <w:rPr>
          <w:rFonts w:ascii="方正黑体" w:hAnsi="方正黑体" w:eastAsia="方正黑体" w:cs="方正黑体"/>
          <w:sz w:val="23"/>
          <w:szCs w:val="23"/>
        </w:rPr>
        <w:sectPr>
          <w:headerReference r:id="rId38" w:type="default"/>
          <w:footerReference r:id="rId39" w:type="default"/>
          <w:pgSz w:w="11906" w:h="16158"/>
          <w:pgMar w:top="1128" w:right="1380" w:bottom="1307" w:left="1374" w:header="897" w:footer="1084" w:gutter="0"/>
          <w:cols w:space="720" w:num="1"/>
        </w:sectPr>
      </w:pP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准《 港口码头劳动定员》 （JT/T 331）确定。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5. 10. 26  装卸工艺设计应进行定性分析和定量分析，并从各方案的工艺流程、技术装备、维修难易、装卸质量、作业安全、能源和环境影响等方面论证其优缺点，装卸工艺设计宜按 表 5.10.26列出主要技术经济指标。</w:t>
      </w:r>
    </w:p>
    <w:p>
      <w:pPr>
        <w:spacing w:before="57" w:line="205" w:lineRule="auto"/>
        <w:ind w:left="2733"/>
        <w:rPr>
          <w:rFonts w:ascii="方正黑体" w:hAnsi="方正黑体" w:eastAsia="方正黑体" w:cs="方正黑体"/>
          <w:sz w:val="20"/>
          <w:szCs w:val="20"/>
        </w:rPr>
      </w:pPr>
      <w:r>
        <w:rPr>
          <w:rFonts w:ascii="方正黑体" w:hAnsi="方正黑体" w:eastAsia="方正黑体" w:cs="方正黑体"/>
          <w:spacing w:val="4"/>
          <w:sz w:val="20"/>
          <w:szCs w:val="20"/>
        </w:rPr>
        <w:t xml:space="preserve">表 </w:t>
      </w:r>
      <w:r>
        <w:rPr>
          <w:rFonts w:ascii="Microsoft Yi Baiti" w:hAnsi="Microsoft Yi Baiti" w:eastAsia="Microsoft Yi Baiti" w:cs="Microsoft Yi Baiti"/>
          <w:spacing w:val="4"/>
          <w:sz w:val="20"/>
          <w:szCs w:val="20"/>
        </w:rPr>
        <w:t>5.</w:t>
      </w:r>
      <w:r>
        <w:rPr>
          <w:rFonts w:ascii="Microsoft Yi Baiti" w:hAnsi="Microsoft Yi Baiti" w:eastAsia="Microsoft Yi Baiti" w:cs="Microsoft Yi Baiti"/>
          <w:spacing w:val="-15"/>
          <w:sz w:val="20"/>
          <w:szCs w:val="20"/>
        </w:rPr>
        <w:t xml:space="preserve"> </w:t>
      </w:r>
      <w:r>
        <w:rPr>
          <w:rFonts w:ascii="Microsoft Yi Baiti" w:hAnsi="Microsoft Yi Baiti" w:eastAsia="Microsoft Yi Baiti" w:cs="Microsoft Yi Baiti"/>
          <w:spacing w:val="4"/>
          <w:sz w:val="20"/>
          <w:szCs w:val="20"/>
        </w:rPr>
        <w:t>10.</w:t>
      </w:r>
      <w:r>
        <w:rPr>
          <w:rFonts w:ascii="Microsoft Yi Baiti" w:hAnsi="Microsoft Yi Baiti" w:eastAsia="Microsoft Yi Baiti" w:cs="Microsoft Yi Baiti"/>
          <w:spacing w:val="-43"/>
          <w:sz w:val="20"/>
          <w:szCs w:val="20"/>
        </w:rPr>
        <w:t xml:space="preserve"> </w:t>
      </w:r>
      <w:r>
        <w:rPr>
          <w:rFonts w:ascii="Microsoft Yi Baiti" w:hAnsi="Microsoft Yi Baiti" w:eastAsia="Microsoft Yi Baiti" w:cs="Microsoft Yi Baiti"/>
          <w:spacing w:val="4"/>
          <w:sz w:val="20"/>
          <w:szCs w:val="20"/>
        </w:rPr>
        <w:t>26</w:t>
      </w:r>
      <w:r>
        <w:rPr>
          <w:rFonts w:ascii="Microsoft Yi Baiti" w:hAnsi="Microsoft Yi Baiti" w:eastAsia="Microsoft Yi Baiti" w:cs="Microsoft Yi Baiti"/>
          <w:spacing w:val="28"/>
          <w:sz w:val="20"/>
          <w:szCs w:val="20"/>
        </w:rPr>
        <w:t xml:space="preserve">  </w:t>
      </w:r>
      <w:r>
        <w:rPr>
          <w:rFonts w:ascii="方正黑体" w:hAnsi="方正黑体" w:eastAsia="方正黑体" w:cs="方正黑体"/>
          <w:spacing w:val="4"/>
          <w:sz w:val="20"/>
          <w:szCs w:val="20"/>
        </w:rPr>
        <w:t>装卸工艺主要技术经济指标</w:t>
      </w:r>
    </w:p>
    <w:p>
      <w:pPr>
        <w:spacing w:line="68"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856"/>
        <w:gridCol w:w="3395"/>
        <w:gridCol w:w="1982"/>
        <w:gridCol w:w="1131"/>
        <w:gridCol w:w="1780"/>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856" w:type="dxa"/>
            <w:tcBorders>
              <w:top w:val="single" w:color="231F20" w:sz="6" w:space="0"/>
              <w:left w:val="single" w:color="231F20" w:sz="6" w:space="0"/>
            </w:tcBorders>
            <w:vAlign w:val="top"/>
          </w:tcPr>
          <w:p>
            <w:pPr>
              <w:spacing w:before="81" w:line="185" w:lineRule="auto"/>
              <w:ind w:left="62"/>
              <w:rPr>
                <w:rFonts w:ascii="微软雅黑" w:hAnsi="微软雅黑" w:eastAsia="微软雅黑" w:cs="微软雅黑"/>
                <w:sz w:val="17"/>
                <w:szCs w:val="17"/>
              </w:rPr>
            </w:pPr>
            <w:r>
              <w:rPr>
                <w:rFonts w:ascii="微软雅黑" w:hAnsi="微软雅黑" w:eastAsia="微软雅黑" w:cs="微软雅黑"/>
                <w:spacing w:val="2"/>
                <w:sz w:val="17"/>
                <w:szCs w:val="17"/>
              </w:rPr>
              <w:t>序       号</w:t>
            </w:r>
          </w:p>
        </w:tc>
        <w:tc>
          <w:tcPr>
            <w:tcW w:w="3395" w:type="dxa"/>
            <w:tcBorders>
              <w:top w:val="single" w:color="231F20" w:sz="6" w:space="0"/>
            </w:tcBorders>
            <w:vAlign w:val="top"/>
          </w:tcPr>
          <w:p>
            <w:pPr>
              <w:spacing w:before="83" w:line="183" w:lineRule="auto"/>
              <w:ind w:left="1246"/>
              <w:rPr>
                <w:rFonts w:ascii="微软雅黑" w:hAnsi="微软雅黑" w:eastAsia="微软雅黑" w:cs="微软雅黑"/>
                <w:sz w:val="17"/>
                <w:szCs w:val="17"/>
              </w:rPr>
            </w:pPr>
            <w:r>
              <w:rPr>
                <w:rFonts w:ascii="微软雅黑" w:hAnsi="微软雅黑" w:eastAsia="微软雅黑" w:cs="微软雅黑"/>
                <w:spacing w:val="2"/>
                <w:sz w:val="17"/>
                <w:szCs w:val="17"/>
              </w:rPr>
              <w:t>指</w:t>
            </w:r>
            <w:r>
              <w:rPr>
                <w:rFonts w:ascii="微软雅黑" w:hAnsi="微软雅黑" w:eastAsia="微软雅黑" w:cs="微软雅黑"/>
                <w:spacing w:val="17"/>
                <w:sz w:val="17"/>
                <w:szCs w:val="17"/>
              </w:rPr>
              <w:t xml:space="preserve"> </w:t>
            </w:r>
            <w:r>
              <w:rPr>
                <w:rFonts w:ascii="微软雅黑" w:hAnsi="微软雅黑" w:eastAsia="微软雅黑" w:cs="微软雅黑"/>
                <w:spacing w:val="2"/>
                <w:sz w:val="17"/>
                <w:szCs w:val="17"/>
              </w:rPr>
              <w:t>标</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名</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2"/>
                <w:sz w:val="17"/>
                <w:szCs w:val="17"/>
              </w:rPr>
              <w:t>称</w:t>
            </w:r>
          </w:p>
        </w:tc>
        <w:tc>
          <w:tcPr>
            <w:tcW w:w="1982" w:type="dxa"/>
            <w:tcBorders>
              <w:top w:val="single" w:color="231F20" w:sz="6" w:space="0"/>
            </w:tcBorders>
            <w:vAlign w:val="top"/>
          </w:tcPr>
          <w:p>
            <w:pPr>
              <w:spacing w:before="80" w:line="186" w:lineRule="auto"/>
              <w:ind w:left="632"/>
              <w:rPr>
                <w:rFonts w:ascii="微软雅黑" w:hAnsi="微软雅黑" w:eastAsia="微软雅黑" w:cs="微软雅黑"/>
                <w:sz w:val="17"/>
                <w:szCs w:val="17"/>
              </w:rPr>
            </w:pPr>
            <w:r>
              <w:rPr>
                <w:rFonts w:ascii="微软雅黑" w:hAnsi="微软雅黑" w:eastAsia="微软雅黑" w:cs="微软雅黑"/>
                <w:spacing w:val="3"/>
                <w:sz w:val="17"/>
                <w:szCs w:val="17"/>
              </w:rPr>
              <w:t>单</w:t>
            </w:r>
            <w:r>
              <w:rPr>
                <w:rFonts w:ascii="微软雅黑" w:hAnsi="微软雅黑" w:eastAsia="微软雅黑" w:cs="微软雅黑"/>
                <w:spacing w:val="2"/>
                <w:sz w:val="17"/>
                <w:szCs w:val="17"/>
              </w:rPr>
              <w:t xml:space="preserve">       </w:t>
            </w:r>
            <w:r>
              <w:rPr>
                <w:rFonts w:ascii="微软雅黑" w:hAnsi="微软雅黑" w:eastAsia="微软雅黑" w:cs="微软雅黑"/>
                <w:spacing w:val="3"/>
                <w:sz w:val="17"/>
                <w:szCs w:val="17"/>
              </w:rPr>
              <w:t>位</w:t>
            </w:r>
          </w:p>
        </w:tc>
        <w:tc>
          <w:tcPr>
            <w:tcW w:w="1131" w:type="dxa"/>
            <w:tcBorders>
              <w:top w:val="single" w:color="231F20" w:sz="6" w:space="0"/>
            </w:tcBorders>
            <w:vAlign w:val="top"/>
          </w:tcPr>
          <w:p>
            <w:pPr>
              <w:spacing w:before="82" w:line="182" w:lineRule="auto"/>
              <w:ind w:left="211"/>
              <w:rPr>
                <w:rFonts w:ascii="微软雅黑" w:hAnsi="微软雅黑" w:eastAsia="微软雅黑" w:cs="微软雅黑"/>
                <w:sz w:val="17"/>
                <w:szCs w:val="17"/>
              </w:rPr>
            </w:pPr>
            <w:r>
              <w:rPr>
                <w:rFonts w:ascii="微软雅黑" w:hAnsi="微软雅黑" w:eastAsia="微软雅黑" w:cs="微软雅黑"/>
                <w:spacing w:val="3"/>
                <w:sz w:val="17"/>
                <w:szCs w:val="17"/>
              </w:rPr>
              <w:t>数</w:t>
            </w:r>
            <w:r>
              <w:rPr>
                <w:rFonts w:ascii="微软雅黑" w:hAnsi="微软雅黑" w:eastAsia="微软雅黑" w:cs="微软雅黑"/>
                <w:spacing w:val="2"/>
                <w:sz w:val="17"/>
                <w:szCs w:val="17"/>
              </w:rPr>
              <w:t xml:space="preserve">       </w:t>
            </w:r>
            <w:r>
              <w:rPr>
                <w:rFonts w:ascii="微软雅黑" w:hAnsi="微软雅黑" w:eastAsia="微软雅黑" w:cs="微软雅黑"/>
                <w:spacing w:val="3"/>
                <w:sz w:val="17"/>
                <w:szCs w:val="17"/>
              </w:rPr>
              <w:t>量</w:t>
            </w:r>
          </w:p>
        </w:tc>
        <w:tc>
          <w:tcPr>
            <w:tcW w:w="1780" w:type="dxa"/>
            <w:tcBorders>
              <w:top w:val="single" w:color="231F20" w:sz="6" w:space="0"/>
              <w:right w:val="single" w:color="231F20" w:sz="6" w:space="0"/>
            </w:tcBorders>
            <w:vAlign w:val="top"/>
          </w:tcPr>
          <w:p>
            <w:pPr>
              <w:spacing w:before="80" w:line="187" w:lineRule="auto"/>
              <w:ind w:left="533"/>
              <w:rPr>
                <w:rFonts w:ascii="微软雅黑" w:hAnsi="微软雅黑" w:eastAsia="微软雅黑" w:cs="微软雅黑"/>
                <w:sz w:val="17"/>
                <w:szCs w:val="17"/>
              </w:rPr>
            </w:pPr>
            <w:r>
              <w:rPr>
                <w:rFonts w:ascii="微软雅黑" w:hAnsi="微软雅黑" w:eastAsia="微软雅黑" w:cs="微软雅黑"/>
                <w:spacing w:val="1"/>
                <w:sz w:val="17"/>
                <w:szCs w:val="17"/>
              </w:rPr>
              <w:t>备</w:t>
            </w:r>
            <w:r>
              <w:rPr>
                <w:rFonts w:ascii="微软雅黑" w:hAnsi="微软雅黑" w:eastAsia="微软雅黑" w:cs="微软雅黑"/>
                <w:spacing w:val="2"/>
                <w:sz w:val="17"/>
                <w:szCs w:val="17"/>
              </w:rPr>
              <w:t xml:space="preserve">       </w:t>
            </w:r>
            <w:r>
              <w:rPr>
                <w:rFonts w:ascii="微软雅黑" w:hAnsi="微软雅黑" w:eastAsia="微软雅黑" w:cs="微软雅黑"/>
                <w:spacing w:val="1"/>
                <w:sz w:val="17"/>
                <w:szCs w:val="17"/>
              </w:rPr>
              <w:t>注</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856" w:type="dxa"/>
            <w:tcBorders>
              <w:left w:val="single" w:color="231F20" w:sz="6" w:space="0"/>
            </w:tcBorders>
            <w:vAlign w:val="top"/>
          </w:tcPr>
          <w:p>
            <w:pPr>
              <w:spacing w:before="113" w:line="200" w:lineRule="auto"/>
              <w:ind w:left="384"/>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1</w:t>
            </w:r>
          </w:p>
        </w:tc>
        <w:tc>
          <w:tcPr>
            <w:tcW w:w="3395" w:type="dxa"/>
            <w:vAlign w:val="top"/>
          </w:tcPr>
          <w:p>
            <w:pPr>
              <w:spacing w:before="86" w:line="183" w:lineRule="auto"/>
              <w:ind w:left="1155"/>
              <w:rPr>
                <w:rFonts w:ascii="微软雅黑" w:hAnsi="微软雅黑" w:eastAsia="微软雅黑" w:cs="微软雅黑"/>
                <w:sz w:val="17"/>
                <w:szCs w:val="17"/>
              </w:rPr>
            </w:pPr>
            <w:r>
              <w:rPr>
                <w:rFonts w:ascii="微软雅黑" w:hAnsi="微软雅黑" w:eastAsia="微软雅黑" w:cs="微软雅黑"/>
                <w:spacing w:val="9"/>
                <w:sz w:val="17"/>
                <w:szCs w:val="17"/>
              </w:rPr>
              <w:t>码头年吞吐量</w:t>
            </w:r>
          </w:p>
        </w:tc>
        <w:tc>
          <w:tcPr>
            <w:tcW w:w="1982" w:type="dxa"/>
            <w:vAlign w:val="top"/>
          </w:tcPr>
          <w:p>
            <w:pPr>
              <w:spacing w:before="92" w:line="187" w:lineRule="auto"/>
              <w:ind w:left="260"/>
              <w:rPr>
                <w:rFonts w:ascii="Microsoft Yi Baiti" w:hAnsi="Microsoft Yi Baiti" w:eastAsia="Microsoft Yi Baiti" w:cs="Microsoft Yi Baiti"/>
                <w:sz w:val="17"/>
                <w:szCs w:val="17"/>
              </w:rPr>
            </w:pPr>
            <w:r>
              <w:rPr>
                <w:rFonts w:ascii="Microsoft Yi Baiti" w:hAnsi="Microsoft Yi Baiti" w:eastAsia="Microsoft Yi Baiti" w:cs="Microsoft Yi Baiti"/>
                <w:spacing w:val="-12"/>
                <w:sz w:val="17"/>
                <w:szCs w:val="17"/>
              </w:rPr>
              <w:t>10</w:t>
            </w:r>
            <w:r>
              <w:rPr>
                <w:rFonts w:ascii="Microsoft Yi Baiti" w:hAnsi="Microsoft Yi Baiti" w:eastAsia="Microsoft Yi Baiti" w:cs="Microsoft Yi Baiti"/>
                <w:spacing w:val="11"/>
                <w:position w:val="7"/>
                <w:sz w:val="10"/>
                <w:szCs w:val="10"/>
              </w:rPr>
              <w:t>4</w:t>
            </w:r>
            <w:r>
              <w:rPr>
                <w:rFonts w:ascii="Microsoft Yi Baiti" w:hAnsi="Microsoft Yi Baiti" w:eastAsia="Microsoft Yi Baiti" w:cs="Microsoft Yi Baiti"/>
                <w:spacing w:val="-11"/>
                <w:position w:val="7"/>
                <w:sz w:val="10"/>
                <w:szCs w:val="10"/>
              </w:rPr>
              <w:t xml:space="preserve"> </w:t>
            </w:r>
            <w:r>
              <w:rPr>
                <w:rFonts w:ascii="Microsoft Yi Baiti" w:hAnsi="Microsoft Yi Baiti" w:eastAsia="Microsoft Yi Baiti" w:cs="Microsoft Yi Baiti"/>
                <w:spacing w:val="11"/>
                <w:sz w:val="17"/>
                <w:szCs w:val="17"/>
              </w:rPr>
              <w:t>t/a</w:t>
            </w:r>
            <w:r>
              <w:rPr>
                <w:rFonts w:ascii="Microsoft Yi Baiti" w:hAnsi="Microsoft Yi Baiti" w:eastAsia="Microsoft Yi Baiti" w:cs="Microsoft Yi Baiti"/>
                <w:spacing w:val="-20"/>
                <w:sz w:val="17"/>
                <w:szCs w:val="17"/>
              </w:rPr>
              <w:t xml:space="preserve"> </w:t>
            </w:r>
            <w:r>
              <w:rPr>
                <w:rFonts w:ascii="微软雅黑" w:hAnsi="微软雅黑" w:eastAsia="微软雅黑" w:cs="微软雅黑"/>
                <w:spacing w:val="11"/>
                <w:sz w:val="17"/>
                <w:szCs w:val="17"/>
              </w:rPr>
              <w:t xml:space="preserve">或 </w:t>
            </w:r>
            <w:r>
              <w:rPr>
                <w:rFonts w:ascii="Microsoft Yi Baiti" w:hAnsi="Microsoft Yi Baiti" w:eastAsia="Microsoft Yi Baiti" w:cs="Microsoft Yi Baiti"/>
                <w:spacing w:val="11"/>
                <w:sz w:val="17"/>
                <w:szCs w:val="17"/>
              </w:rPr>
              <w:t>10</w:t>
            </w:r>
            <w:r>
              <w:rPr>
                <w:rFonts w:ascii="Microsoft Yi Baiti" w:hAnsi="Microsoft Yi Baiti" w:eastAsia="Microsoft Yi Baiti" w:cs="Microsoft Yi Baiti"/>
                <w:spacing w:val="11"/>
                <w:position w:val="7"/>
                <w:sz w:val="10"/>
                <w:szCs w:val="10"/>
              </w:rPr>
              <w:t>4</w:t>
            </w:r>
            <w:r>
              <w:rPr>
                <w:rFonts w:ascii="Microsoft Yi Baiti" w:hAnsi="Microsoft Yi Baiti" w:eastAsia="Microsoft Yi Baiti" w:cs="Microsoft Yi Baiti"/>
                <w:spacing w:val="-17"/>
                <w:position w:val="7"/>
                <w:sz w:val="10"/>
                <w:szCs w:val="10"/>
              </w:rPr>
              <w:t xml:space="preserve"> </w:t>
            </w:r>
            <w:r>
              <w:rPr>
                <w:rFonts w:ascii="Microsoft Yi Baiti" w:hAnsi="Microsoft Yi Baiti" w:eastAsia="Microsoft Yi Baiti" w:cs="Microsoft Yi Baiti"/>
                <w:sz w:val="17"/>
                <w:szCs w:val="17"/>
              </w:rPr>
              <w:t>TEU</w:t>
            </w:r>
            <w:r>
              <w:rPr>
                <w:rFonts w:ascii="Microsoft Yi Baiti" w:hAnsi="Microsoft Yi Baiti" w:eastAsia="Microsoft Yi Baiti" w:cs="Microsoft Yi Baiti"/>
                <w:spacing w:val="11"/>
                <w:sz w:val="17"/>
                <w:szCs w:val="17"/>
              </w:rPr>
              <w:t>/a</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15" w:line="200" w:lineRule="auto"/>
              <w:ind w:left="370"/>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2</w:t>
            </w:r>
          </w:p>
        </w:tc>
        <w:tc>
          <w:tcPr>
            <w:tcW w:w="3395" w:type="dxa"/>
            <w:vAlign w:val="top"/>
          </w:tcPr>
          <w:p>
            <w:pPr>
              <w:spacing w:before="88" w:line="183" w:lineRule="auto"/>
              <w:ind w:left="883"/>
              <w:rPr>
                <w:rFonts w:ascii="微软雅黑" w:hAnsi="微软雅黑" w:eastAsia="微软雅黑" w:cs="微软雅黑"/>
                <w:sz w:val="17"/>
                <w:szCs w:val="17"/>
              </w:rPr>
            </w:pPr>
            <w:r>
              <w:rPr>
                <w:rFonts w:ascii="微软雅黑" w:hAnsi="微软雅黑" w:eastAsia="微软雅黑" w:cs="微软雅黑"/>
                <w:spacing w:val="9"/>
                <w:sz w:val="17"/>
                <w:szCs w:val="17"/>
              </w:rPr>
              <w:t>码头年设计通过能力</w:t>
            </w:r>
          </w:p>
        </w:tc>
        <w:tc>
          <w:tcPr>
            <w:tcW w:w="1982" w:type="dxa"/>
            <w:vAlign w:val="top"/>
          </w:tcPr>
          <w:p>
            <w:pPr>
              <w:spacing w:before="94" w:line="187" w:lineRule="auto"/>
              <w:ind w:left="260"/>
              <w:rPr>
                <w:rFonts w:ascii="Microsoft Yi Baiti" w:hAnsi="Microsoft Yi Baiti" w:eastAsia="Microsoft Yi Baiti" w:cs="Microsoft Yi Baiti"/>
                <w:sz w:val="17"/>
                <w:szCs w:val="17"/>
              </w:rPr>
            </w:pPr>
            <w:r>
              <w:rPr>
                <w:rFonts w:ascii="Microsoft Yi Baiti" w:hAnsi="Microsoft Yi Baiti" w:eastAsia="Microsoft Yi Baiti" w:cs="Microsoft Yi Baiti"/>
                <w:spacing w:val="-12"/>
                <w:sz w:val="17"/>
                <w:szCs w:val="17"/>
              </w:rPr>
              <w:t>10</w:t>
            </w:r>
            <w:r>
              <w:rPr>
                <w:rFonts w:ascii="Microsoft Yi Baiti" w:hAnsi="Microsoft Yi Baiti" w:eastAsia="Microsoft Yi Baiti" w:cs="Microsoft Yi Baiti"/>
                <w:spacing w:val="11"/>
                <w:position w:val="7"/>
                <w:sz w:val="10"/>
                <w:szCs w:val="10"/>
              </w:rPr>
              <w:t>4</w:t>
            </w:r>
            <w:r>
              <w:rPr>
                <w:rFonts w:ascii="Microsoft Yi Baiti" w:hAnsi="Microsoft Yi Baiti" w:eastAsia="Microsoft Yi Baiti" w:cs="Microsoft Yi Baiti"/>
                <w:spacing w:val="-11"/>
                <w:position w:val="7"/>
                <w:sz w:val="10"/>
                <w:szCs w:val="10"/>
              </w:rPr>
              <w:t xml:space="preserve"> </w:t>
            </w:r>
            <w:r>
              <w:rPr>
                <w:rFonts w:ascii="Microsoft Yi Baiti" w:hAnsi="Microsoft Yi Baiti" w:eastAsia="Microsoft Yi Baiti" w:cs="Microsoft Yi Baiti"/>
                <w:spacing w:val="11"/>
                <w:sz w:val="17"/>
                <w:szCs w:val="17"/>
              </w:rPr>
              <w:t>t/a</w:t>
            </w:r>
            <w:r>
              <w:rPr>
                <w:rFonts w:ascii="Microsoft Yi Baiti" w:hAnsi="Microsoft Yi Baiti" w:eastAsia="Microsoft Yi Baiti" w:cs="Microsoft Yi Baiti"/>
                <w:spacing w:val="-20"/>
                <w:sz w:val="17"/>
                <w:szCs w:val="17"/>
              </w:rPr>
              <w:t xml:space="preserve"> </w:t>
            </w:r>
            <w:r>
              <w:rPr>
                <w:rFonts w:ascii="微软雅黑" w:hAnsi="微软雅黑" w:eastAsia="微软雅黑" w:cs="微软雅黑"/>
                <w:spacing w:val="11"/>
                <w:sz w:val="17"/>
                <w:szCs w:val="17"/>
              </w:rPr>
              <w:t xml:space="preserve">或 </w:t>
            </w:r>
            <w:r>
              <w:rPr>
                <w:rFonts w:ascii="Microsoft Yi Baiti" w:hAnsi="Microsoft Yi Baiti" w:eastAsia="Microsoft Yi Baiti" w:cs="Microsoft Yi Baiti"/>
                <w:spacing w:val="11"/>
                <w:sz w:val="17"/>
                <w:szCs w:val="17"/>
              </w:rPr>
              <w:t>10</w:t>
            </w:r>
            <w:r>
              <w:rPr>
                <w:rFonts w:ascii="Microsoft Yi Baiti" w:hAnsi="Microsoft Yi Baiti" w:eastAsia="Microsoft Yi Baiti" w:cs="Microsoft Yi Baiti"/>
                <w:spacing w:val="11"/>
                <w:position w:val="7"/>
                <w:sz w:val="10"/>
                <w:szCs w:val="10"/>
              </w:rPr>
              <w:t>4</w:t>
            </w:r>
            <w:r>
              <w:rPr>
                <w:rFonts w:ascii="Microsoft Yi Baiti" w:hAnsi="Microsoft Yi Baiti" w:eastAsia="Microsoft Yi Baiti" w:cs="Microsoft Yi Baiti"/>
                <w:spacing w:val="-17"/>
                <w:position w:val="7"/>
                <w:sz w:val="10"/>
                <w:szCs w:val="10"/>
              </w:rPr>
              <w:t xml:space="preserve"> </w:t>
            </w:r>
            <w:r>
              <w:rPr>
                <w:rFonts w:ascii="Microsoft Yi Baiti" w:hAnsi="Microsoft Yi Baiti" w:eastAsia="Microsoft Yi Baiti" w:cs="Microsoft Yi Baiti"/>
                <w:sz w:val="17"/>
                <w:szCs w:val="17"/>
              </w:rPr>
              <w:t>TEU</w:t>
            </w:r>
            <w:r>
              <w:rPr>
                <w:rFonts w:ascii="Microsoft Yi Baiti" w:hAnsi="Microsoft Yi Baiti" w:eastAsia="Microsoft Yi Baiti" w:cs="Microsoft Yi Baiti"/>
                <w:spacing w:val="11"/>
                <w:sz w:val="17"/>
                <w:szCs w:val="17"/>
              </w:rPr>
              <w:t>/a</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16" w:line="201" w:lineRule="auto"/>
              <w:ind w:left="372"/>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3</w:t>
            </w:r>
          </w:p>
        </w:tc>
        <w:tc>
          <w:tcPr>
            <w:tcW w:w="3395" w:type="dxa"/>
            <w:vAlign w:val="top"/>
          </w:tcPr>
          <w:p>
            <w:pPr>
              <w:spacing w:before="88" w:line="183" w:lineRule="auto"/>
              <w:ind w:left="1426"/>
              <w:rPr>
                <w:rFonts w:ascii="微软雅黑" w:hAnsi="微软雅黑" w:eastAsia="微软雅黑" w:cs="微软雅黑"/>
                <w:sz w:val="17"/>
                <w:szCs w:val="17"/>
              </w:rPr>
            </w:pPr>
            <w:r>
              <w:rPr>
                <w:rFonts w:ascii="微软雅黑" w:hAnsi="微软雅黑" w:eastAsia="微软雅黑" w:cs="微软雅黑"/>
                <w:spacing w:val="7"/>
                <w:sz w:val="17"/>
                <w:szCs w:val="17"/>
              </w:rPr>
              <w:t>泊位数</w:t>
            </w:r>
          </w:p>
        </w:tc>
        <w:tc>
          <w:tcPr>
            <w:tcW w:w="1982" w:type="dxa"/>
            <w:vAlign w:val="top"/>
          </w:tcPr>
          <w:p>
            <w:pPr>
              <w:spacing w:before="91" w:line="182" w:lineRule="auto"/>
              <w:ind w:left="903"/>
              <w:rPr>
                <w:rFonts w:ascii="微软雅黑" w:hAnsi="微软雅黑" w:eastAsia="微软雅黑" w:cs="微软雅黑"/>
                <w:sz w:val="17"/>
                <w:szCs w:val="17"/>
              </w:rPr>
            </w:pPr>
            <w:r>
              <w:rPr>
                <w:rFonts w:ascii="微软雅黑" w:hAnsi="微软雅黑" w:eastAsia="微软雅黑" w:cs="微软雅黑"/>
                <w:spacing w:val="4"/>
                <w:sz w:val="17"/>
                <w:szCs w:val="17"/>
              </w:rPr>
              <w:t>个</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17" w:line="200" w:lineRule="auto"/>
              <w:ind w:left="367"/>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4</w:t>
            </w:r>
          </w:p>
        </w:tc>
        <w:tc>
          <w:tcPr>
            <w:tcW w:w="3395" w:type="dxa"/>
            <w:vAlign w:val="top"/>
          </w:tcPr>
          <w:p>
            <w:pPr>
              <w:spacing w:before="89" w:line="185" w:lineRule="auto"/>
              <w:ind w:left="1246"/>
              <w:rPr>
                <w:rFonts w:ascii="微软雅黑" w:hAnsi="微软雅黑" w:eastAsia="微软雅黑" w:cs="微软雅黑"/>
                <w:sz w:val="17"/>
                <w:szCs w:val="17"/>
              </w:rPr>
            </w:pPr>
            <w:r>
              <w:rPr>
                <w:rFonts w:ascii="微软雅黑" w:hAnsi="微软雅黑" w:eastAsia="微软雅黑" w:cs="微软雅黑"/>
                <w:spacing w:val="8"/>
                <w:sz w:val="17"/>
                <w:szCs w:val="17"/>
              </w:rPr>
              <w:t>泊位利用率</w:t>
            </w:r>
          </w:p>
        </w:tc>
        <w:tc>
          <w:tcPr>
            <w:tcW w:w="1982" w:type="dxa"/>
            <w:vAlign w:val="top"/>
          </w:tcPr>
          <w:p>
            <w:pPr>
              <w:spacing w:before="118" w:line="202" w:lineRule="auto"/>
              <w:ind w:left="909"/>
              <w:rPr>
                <w:rFonts w:ascii="Microsoft Yi Baiti" w:hAnsi="Microsoft Yi Baiti" w:eastAsia="Microsoft Yi Baiti" w:cs="Microsoft Yi Baiti"/>
                <w:sz w:val="17"/>
                <w:szCs w:val="17"/>
              </w:rPr>
            </w:pPr>
            <w:r>
              <w:rPr>
                <w:rFonts w:ascii="Microsoft Yi Baiti" w:hAnsi="Microsoft Yi Baiti" w:eastAsia="Microsoft Yi Baiti" w:cs="Microsoft Yi Baiti"/>
                <w:spacing w:val="11"/>
                <w:w w:val="118"/>
                <w:sz w:val="17"/>
                <w:szCs w:val="17"/>
              </w:rPr>
              <w:t>%</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16" w:line="203" w:lineRule="auto"/>
              <w:ind w:left="370"/>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5</w:t>
            </w:r>
          </w:p>
        </w:tc>
        <w:tc>
          <w:tcPr>
            <w:tcW w:w="3395" w:type="dxa"/>
            <w:vAlign w:val="top"/>
          </w:tcPr>
          <w:p>
            <w:pPr>
              <w:spacing w:before="91" w:line="183" w:lineRule="auto"/>
              <w:ind w:left="702"/>
              <w:rPr>
                <w:rFonts w:ascii="微软雅黑" w:hAnsi="微软雅黑" w:eastAsia="微软雅黑" w:cs="微软雅黑"/>
                <w:sz w:val="17"/>
                <w:szCs w:val="17"/>
              </w:rPr>
            </w:pPr>
            <w:r>
              <w:rPr>
                <w:rFonts w:ascii="微软雅黑" w:hAnsi="微软雅黑" w:eastAsia="微软雅黑" w:cs="微软雅黑"/>
                <w:spacing w:val="9"/>
                <w:sz w:val="17"/>
                <w:szCs w:val="17"/>
              </w:rPr>
              <w:t>装卸一艘设计船型的时间</w:t>
            </w:r>
          </w:p>
        </w:tc>
        <w:tc>
          <w:tcPr>
            <w:tcW w:w="1982" w:type="dxa"/>
            <w:vAlign w:val="top"/>
          </w:tcPr>
          <w:p>
            <w:pPr>
              <w:spacing w:before="114" w:line="205" w:lineRule="auto"/>
              <w:ind w:left="951"/>
              <w:rPr>
                <w:rFonts w:ascii="Microsoft Yi Baiti" w:hAnsi="Microsoft Yi Baiti" w:eastAsia="Microsoft Yi Baiti" w:cs="Microsoft Yi Baiti"/>
                <w:sz w:val="17"/>
                <w:szCs w:val="17"/>
              </w:rPr>
            </w:pPr>
            <w:r>
              <w:rPr>
                <w:rFonts w:ascii="Microsoft Yi Baiti" w:hAnsi="Microsoft Yi Baiti" w:eastAsia="Microsoft Yi Baiti" w:cs="Microsoft Yi Baiti"/>
                <w:spacing w:val="7"/>
                <w:sz w:val="17"/>
                <w:szCs w:val="17"/>
              </w:rPr>
              <w:t>d</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18" w:line="202" w:lineRule="auto"/>
              <w:ind w:left="371"/>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6</w:t>
            </w:r>
          </w:p>
        </w:tc>
        <w:tc>
          <w:tcPr>
            <w:tcW w:w="3395" w:type="dxa"/>
            <w:vAlign w:val="top"/>
          </w:tcPr>
          <w:p>
            <w:pPr>
              <w:spacing w:before="91" w:line="183" w:lineRule="auto"/>
              <w:ind w:left="795"/>
              <w:rPr>
                <w:rFonts w:ascii="微软雅黑" w:hAnsi="微软雅黑" w:eastAsia="微软雅黑" w:cs="微软雅黑"/>
                <w:sz w:val="17"/>
                <w:szCs w:val="17"/>
              </w:rPr>
            </w:pPr>
            <w:r>
              <w:rPr>
                <w:rFonts w:ascii="微软雅黑" w:hAnsi="微软雅黑" w:eastAsia="微软雅黑" w:cs="微软雅黑"/>
                <w:spacing w:val="9"/>
                <w:sz w:val="17"/>
                <w:szCs w:val="17"/>
              </w:rPr>
              <w:t>堆场面积或地面箱位数</w:t>
            </w:r>
          </w:p>
        </w:tc>
        <w:tc>
          <w:tcPr>
            <w:tcW w:w="1982" w:type="dxa"/>
            <w:vAlign w:val="top"/>
          </w:tcPr>
          <w:p>
            <w:pPr>
              <w:spacing w:before="98" w:line="187" w:lineRule="auto"/>
              <w:ind w:left="620"/>
              <w:rPr>
                <w:rFonts w:ascii="Microsoft Yi Baiti" w:hAnsi="Microsoft Yi Baiti" w:eastAsia="Microsoft Yi Baiti" w:cs="Microsoft Yi Baiti"/>
                <w:sz w:val="17"/>
                <w:szCs w:val="17"/>
              </w:rPr>
            </w:pPr>
            <w:r>
              <w:rPr>
                <w:rFonts w:ascii="Microsoft Yi Baiti" w:hAnsi="Microsoft Yi Baiti" w:eastAsia="Microsoft Yi Baiti" w:cs="Microsoft Yi Baiti"/>
                <w:spacing w:val="22"/>
                <w:sz w:val="17"/>
                <w:szCs w:val="17"/>
              </w:rPr>
              <w:t>m</w:t>
            </w:r>
            <w:r>
              <w:rPr>
                <w:rFonts w:ascii="Microsoft Yi Baiti" w:hAnsi="Microsoft Yi Baiti" w:eastAsia="Microsoft Yi Baiti" w:cs="Microsoft Yi Baiti"/>
                <w:spacing w:val="22"/>
                <w:position w:val="7"/>
                <w:sz w:val="10"/>
                <w:szCs w:val="10"/>
              </w:rPr>
              <w:t>2</w:t>
            </w:r>
            <w:r>
              <w:rPr>
                <w:rFonts w:ascii="Microsoft Yi Baiti" w:hAnsi="Microsoft Yi Baiti" w:eastAsia="Microsoft Yi Baiti" w:cs="Microsoft Yi Baiti"/>
                <w:spacing w:val="-11"/>
                <w:position w:val="7"/>
                <w:sz w:val="10"/>
                <w:szCs w:val="10"/>
              </w:rPr>
              <w:t xml:space="preserve"> </w:t>
            </w:r>
            <w:r>
              <w:rPr>
                <w:rFonts w:ascii="微软雅黑" w:hAnsi="微软雅黑" w:eastAsia="微软雅黑" w:cs="微软雅黑"/>
                <w:spacing w:val="22"/>
                <w:sz w:val="17"/>
                <w:szCs w:val="17"/>
              </w:rPr>
              <w:t>或</w:t>
            </w:r>
            <w:r>
              <w:rPr>
                <w:rFonts w:ascii="微软雅黑" w:hAnsi="微软雅黑" w:eastAsia="微软雅黑" w:cs="微软雅黑"/>
                <w:sz w:val="17"/>
                <w:szCs w:val="17"/>
              </w:rPr>
              <w:t xml:space="preserve"> </w:t>
            </w:r>
            <w:r>
              <w:rPr>
                <w:rFonts w:ascii="Microsoft Yi Baiti" w:hAnsi="Microsoft Yi Baiti" w:eastAsia="Microsoft Yi Baiti" w:cs="Microsoft Yi Baiti"/>
                <w:sz w:val="17"/>
                <w:szCs w:val="17"/>
              </w:rPr>
              <w:t>TEU</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22" w:line="198" w:lineRule="auto"/>
              <w:ind w:left="368"/>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7</w:t>
            </w:r>
          </w:p>
        </w:tc>
        <w:tc>
          <w:tcPr>
            <w:tcW w:w="3395" w:type="dxa"/>
            <w:vAlign w:val="top"/>
          </w:tcPr>
          <w:p>
            <w:pPr>
              <w:spacing w:before="91" w:line="185" w:lineRule="auto"/>
              <w:ind w:left="1334"/>
              <w:rPr>
                <w:rFonts w:ascii="微软雅黑" w:hAnsi="微软雅黑" w:eastAsia="微软雅黑" w:cs="微软雅黑"/>
                <w:sz w:val="17"/>
                <w:szCs w:val="17"/>
              </w:rPr>
            </w:pPr>
            <w:r>
              <w:rPr>
                <w:rFonts w:ascii="微软雅黑" w:hAnsi="微软雅黑" w:eastAsia="微软雅黑" w:cs="微软雅黑"/>
                <w:spacing w:val="9"/>
                <w:sz w:val="17"/>
                <w:szCs w:val="17"/>
              </w:rPr>
              <w:t>仓库面积</w:t>
            </w:r>
          </w:p>
        </w:tc>
        <w:tc>
          <w:tcPr>
            <w:tcW w:w="1982" w:type="dxa"/>
            <w:vAlign w:val="top"/>
          </w:tcPr>
          <w:p>
            <w:pPr>
              <w:spacing w:before="99" w:line="230" w:lineRule="auto"/>
              <w:ind w:left="894"/>
              <w:rPr>
                <w:rFonts w:ascii="Microsoft Yi Baiti" w:hAnsi="Microsoft Yi Baiti" w:eastAsia="Microsoft Yi Baiti" w:cs="Microsoft Yi Baiti"/>
                <w:sz w:val="10"/>
                <w:szCs w:val="10"/>
              </w:rPr>
            </w:pPr>
            <w:r>
              <w:rPr>
                <w:rFonts w:ascii="Microsoft Yi Baiti" w:hAnsi="Microsoft Yi Baiti" w:eastAsia="Microsoft Yi Baiti" w:cs="Microsoft Yi Baiti"/>
                <w:spacing w:val="7"/>
                <w:position w:val="-3"/>
                <w:sz w:val="17"/>
                <w:szCs w:val="17"/>
              </w:rPr>
              <w:t>m</w:t>
            </w:r>
            <w:r>
              <w:rPr>
                <w:rFonts w:ascii="Microsoft Yi Baiti" w:hAnsi="Microsoft Yi Baiti" w:eastAsia="Microsoft Yi Baiti" w:cs="Microsoft Yi Baiti"/>
                <w:spacing w:val="7"/>
                <w:position w:val="4"/>
                <w:sz w:val="10"/>
                <w:szCs w:val="10"/>
              </w:rPr>
              <w:t>2</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21" w:line="200" w:lineRule="auto"/>
              <w:ind w:left="375"/>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8</w:t>
            </w:r>
          </w:p>
        </w:tc>
        <w:tc>
          <w:tcPr>
            <w:tcW w:w="3395" w:type="dxa"/>
            <w:vAlign w:val="top"/>
          </w:tcPr>
          <w:p>
            <w:pPr>
              <w:spacing w:before="94" w:line="182" w:lineRule="auto"/>
              <w:ind w:left="883"/>
              <w:rPr>
                <w:rFonts w:ascii="微软雅黑" w:hAnsi="微软雅黑" w:eastAsia="微软雅黑" w:cs="微软雅黑"/>
                <w:sz w:val="17"/>
                <w:szCs w:val="17"/>
              </w:rPr>
            </w:pPr>
            <w:r>
              <w:rPr>
                <w:rFonts w:ascii="微软雅黑" w:hAnsi="微软雅黑" w:eastAsia="微软雅黑" w:cs="微软雅黑"/>
                <w:spacing w:val="9"/>
                <w:sz w:val="17"/>
                <w:szCs w:val="17"/>
              </w:rPr>
              <w:t>装卸工人和司机人数</w:t>
            </w:r>
          </w:p>
        </w:tc>
        <w:tc>
          <w:tcPr>
            <w:tcW w:w="1982" w:type="dxa"/>
            <w:vAlign w:val="top"/>
          </w:tcPr>
          <w:p>
            <w:pPr>
              <w:spacing w:before="99" w:line="178" w:lineRule="auto"/>
              <w:ind w:left="903"/>
              <w:rPr>
                <w:rFonts w:ascii="微软雅黑" w:hAnsi="微软雅黑" w:eastAsia="微软雅黑" w:cs="微软雅黑"/>
                <w:sz w:val="17"/>
                <w:szCs w:val="17"/>
              </w:rPr>
            </w:pPr>
            <w:r>
              <w:rPr>
                <w:rFonts w:ascii="微软雅黑" w:hAnsi="微软雅黑" w:eastAsia="微软雅黑" w:cs="微软雅黑"/>
                <w:spacing w:val="3"/>
                <w:sz w:val="17"/>
                <w:szCs w:val="17"/>
              </w:rPr>
              <w:t>人</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22" w:line="202" w:lineRule="auto"/>
              <w:ind w:left="370"/>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9</w:t>
            </w:r>
          </w:p>
        </w:tc>
        <w:tc>
          <w:tcPr>
            <w:tcW w:w="3395" w:type="dxa"/>
            <w:vAlign w:val="top"/>
          </w:tcPr>
          <w:p>
            <w:pPr>
              <w:spacing w:before="94" w:line="186" w:lineRule="auto"/>
              <w:ind w:left="1249"/>
              <w:rPr>
                <w:rFonts w:ascii="微软雅黑" w:hAnsi="微软雅黑" w:eastAsia="微软雅黑" w:cs="微软雅黑"/>
                <w:sz w:val="17"/>
                <w:szCs w:val="17"/>
              </w:rPr>
            </w:pPr>
            <w:r>
              <w:rPr>
                <w:rFonts w:ascii="微软雅黑" w:hAnsi="微软雅黑" w:eastAsia="微软雅黑" w:cs="微软雅黑"/>
                <w:spacing w:val="8"/>
                <w:sz w:val="17"/>
                <w:szCs w:val="17"/>
              </w:rPr>
              <w:t>劳动生产率</w:t>
            </w:r>
          </w:p>
        </w:tc>
        <w:tc>
          <w:tcPr>
            <w:tcW w:w="1982" w:type="dxa"/>
            <w:vAlign w:val="top"/>
          </w:tcPr>
          <w:p>
            <w:pPr>
              <w:spacing w:before="95" w:line="196" w:lineRule="auto"/>
              <w:ind w:left="350"/>
              <w:rPr>
                <w:rFonts w:hint="eastAsia" w:ascii="Microsoft Yi Baiti" w:hAnsi="Microsoft Yi Baiti" w:eastAsia="宋体" w:cs="Microsoft Yi Baiti"/>
                <w:sz w:val="17"/>
                <w:szCs w:val="17"/>
                <w:lang w:eastAsia="zh-CN"/>
              </w:rPr>
            </w:pPr>
            <w:r>
              <w:rPr>
                <w:rFonts w:ascii="微软雅黑" w:hAnsi="微软雅黑" w:eastAsia="微软雅黑" w:cs="微软雅黑"/>
                <w:spacing w:val="15"/>
                <w:sz w:val="17"/>
                <w:szCs w:val="17"/>
              </w:rPr>
              <w:t>操作吨</w:t>
            </w:r>
            <w:r>
              <w:rPr>
                <w:rFonts w:ascii="Microsoft Yi Baiti" w:hAnsi="Microsoft Yi Baiti" w:eastAsia="Microsoft Yi Baiti" w:cs="Microsoft Yi Baiti"/>
                <w:spacing w:val="15"/>
                <w:sz w:val="17"/>
                <w:szCs w:val="17"/>
              </w:rPr>
              <w:t>/</w:t>
            </w:r>
            <w:r>
              <w:rPr>
                <w:rFonts w:ascii="Microsoft Yi Baiti" w:hAnsi="Microsoft Yi Baiti" w:eastAsia="Microsoft Yi Baiti" w:cs="Microsoft Yi Baiti"/>
                <w:spacing w:val="-39"/>
                <w:sz w:val="17"/>
                <w:szCs w:val="17"/>
              </w:rPr>
              <w:t xml:space="preserve"> </w:t>
            </w:r>
            <w:r>
              <w:rPr>
                <w:rFonts w:hint="eastAsia" w:ascii="Microsoft Yi Baiti" w:hAnsi="Microsoft Yi Baiti" w:eastAsia="宋体" w:cs="Microsoft Yi Baiti"/>
                <w:spacing w:val="15"/>
                <w:sz w:val="17"/>
                <w:szCs w:val="17"/>
                <w:lang w:eastAsia="zh-CN"/>
              </w:rPr>
              <w:t>（</w:t>
            </w:r>
            <w:r>
              <w:rPr>
                <w:rFonts w:ascii="微软雅黑" w:hAnsi="微软雅黑" w:eastAsia="微软雅黑" w:cs="微软雅黑"/>
                <w:spacing w:val="15"/>
                <w:sz w:val="17"/>
                <w:szCs w:val="17"/>
              </w:rPr>
              <w:t>人</w:t>
            </w:r>
            <w:r>
              <w:rPr>
                <w:rFonts w:ascii="微软雅黑" w:hAnsi="微软雅黑" w:eastAsia="微软雅黑" w:cs="微软雅黑"/>
                <w:spacing w:val="26"/>
                <w:sz w:val="17"/>
                <w:szCs w:val="17"/>
              </w:rPr>
              <w:t xml:space="preserve"> </w:t>
            </w:r>
            <w:r>
              <w:rPr>
                <w:rFonts w:ascii="Microsoft Yi Baiti" w:hAnsi="Microsoft Yi Baiti" w:eastAsia="Microsoft Yi Baiti" w:cs="Microsoft Yi Baiti"/>
                <w:spacing w:val="15"/>
                <w:sz w:val="17"/>
                <w:szCs w:val="17"/>
              </w:rPr>
              <w:t>.a</w:t>
            </w:r>
            <w:r>
              <w:rPr>
                <w:rFonts w:hint="eastAsia" w:ascii="Microsoft Yi Baiti" w:hAnsi="Microsoft Yi Baiti" w:eastAsia="宋体" w:cs="Microsoft Yi Baiti"/>
                <w:spacing w:val="15"/>
                <w:sz w:val="17"/>
                <w:szCs w:val="17"/>
                <w:lang w:eastAsia="zh-CN"/>
              </w:rPr>
              <w:t>）</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23" w:line="200" w:lineRule="auto"/>
              <w:ind w:left="342"/>
              <w:rPr>
                <w:rFonts w:ascii="Microsoft Yi Baiti" w:hAnsi="Microsoft Yi Baiti" w:eastAsia="Microsoft Yi Baiti" w:cs="Microsoft Yi Baiti"/>
                <w:sz w:val="17"/>
                <w:szCs w:val="17"/>
              </w:rPr>
            </w:pPr>
            <w:r>
              <w:rPr>
                <w:rFonts w:ascii="Microsoft Yi Baiti" w:hAnsi="Microsoft Yi Baiti" w:eastAsia="Microsoft Yi Baiti" w:cs="Microsoft Yi Baiti"/>
                <w:spacing w:val="-12"/>
                <w:sz w:val="17"/>
                <w:szCs w:val="17"/>
              </w:rPr>
              <w:t>10</w:t>
            </w:r>
          </w:p>
        </w:tc>
        <w:tc>
          <w:tcPr>
            <w:tcW w:w="3395" w:type="dxa"/>
            <w:vAlign w:val="top"/>
          </w:tcPr>
          <w:p>
            <w:pPr>
              <w:spacing w:before="95" w:line="185" w:lineRule="auto"/>
              <w:ind w:left="702"/>
              <w:rPr>
                <w:rFonts w:ascii="微软雅黑" w:hAnsi="微软雅黑" w:eastAsia="微软雅黑" w:cs="微软雅黑"/>
                <w:sz w:val="17"/>
                <w:szCs w:val="17"/>
              </w:rPr>
            </w:pPr>
            <w:r>
              <w:rPr>
                <w:rFonts w:ascii="微软雅黑" w:hAnsi="微软雅黑" w:eastAsia="微软雅黑" w:cs="微软雅黑"/>
                <w:spacing w:val="9"/>
                <w:sz w:val="17"/>
                <w:szCs w:val="17"/>
              </w:rPr>
              <w:t>装卸机械设备总装机容量</w:t>
            </w:r>
          </w:p>
        </w:tc>
        <w:tc>
          <w:tcPr>
            <w:tcW w:w="1982" w:type="dxa"/>
            <w:vAlign w:val="top"/>
          </w:tcPr>
          <w:p>
            <w:pPr>
              <w:spacing w:before="119" w:line="208" w:lineRule="auto"/>
              <w:ind w:left="873"/>
              <w:rPr>
                <w:rFonts w:ascii="Microsoft Yi Baiti" w:hAnsi="Microsoft Yi Baiti" w:eastAsia="Microsoft Yi Baiti" w:cs="Microsoft Yi Baiti"/>
                <w:sz w:val="17"/>
                <w:szCs w:val="17"/>
              </w:rPr>
            </w:pPr>
            <w:r>
              <w:rPr>
                <w:rFonts w:ascii="Microsoft Yi Baiti" w:hAnsi="Microsoft Yi Baiti" w:eastAsia="Microsoft Yi Baiti" w:cs="Microsoft Yi Baiti"/>
                <w:spacing w:val="10"/>
                <w:w w:val="116"/>
                <w:sz w:val="17"/>
                <w:szCs w:val="17"/>
              </w:rPr>
              <w:t>kW</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23" w:line="200" w:lineRule="auto"/>
              <w:ind w:left="342"/>
              <w:rPr>
                <w:rFonts w:ascii="Microsoft Yi Baiti" w:hAnsi="Microsoft Yi Baiti" w:eastAsia="Microsoft Yi Baiti" w:cs="Microsoft Yi Baiti"/>
                <w:sz w:val="17"/>
                <w:szCs w:val="17"/>
              </w:rPr>
            </w:pPr>
            <w:r>
              <w:rPr>
                <w:rFonts w:ascii="Microsoft Yi Baiti" w:hAnsi="Microsoft Yi Baiti" w:eastAsia="Microsoft Yi Baiti" w:cs="Microsoft Yi Baiti"/>
                <w:spacing w:val="-19"/>
                <w:sz w:val="17"/>
                <w:szCs w:val="17"/>
              </w:rPr>
              <w:t>11</w:t>
            </w:r>
          </w:p>
        </w:tc>
        <w:tc>
          <w:tcPr>
            <w:tcW w:w="3395" w:type="dxa"/>
            <w:vAlign w:val="top"/>
          </w:tcPr>
          <w:p>
            <w:pPr>
              <w:spacing w:before="96" w:line="185" w:lineRule="auto"/>
              <w:ind w:left="883"/>
              <w:rPr>
                <w:rFonts w:ascii="微软雅黑" w:hAnsi="微软雅黑" w:eastAsia="微软雅黑" w:cs="微软雅黑"/>
                <w:sz w:val="17"/>
                <w:szCs w:val="17"/>
              </w:rPr>
            </w:pPr>
            <w:r>
              <w:rPr>
                <w:rFonts w:ascii="微软雅黑" w:hAnsi="微软雅黑" w:eastAsia="微软雅黑" w:cs="微软雅黑"/>
                <w:spacing w:val="9"/>
                <w:sz w:val="17"/>
                <w:szCs w:val="17"/>
              </w:rPr>
              <w:t>装卸机械设备总投资</w:t>
            </w:r>
          </w:p>
        </w:tc>
        <w:tc>
          <w:tcPr>
            <w:tcW w:w="1982" w:type="dxa"/>
            <w:vAlign w:val="top"/>
          </w:tcPr>
          <w:p>
            <w:pPr>
              <w:spacing w:before="103" w:line="174" w:lineRule="auto"/>
              <w:ind w:left="813"/>
              <w:rPr>
                <w:rFonts w:ascii="微软雅黑" w:hAnsi="微软雅黑" w:eastAsia="微软雅黑" w:cs="微软雅黑"/>
                <w:sz w:val="17"/>
                <w:szCs w:val="17"/>
              </w:rPr>
            </w:pPr>
            <w:r>
              <w:rPr>
                <w:rFonts w:ascii="微软雅黑" w:hAnsi="微软雅黑" w:eastAsia="微软雅黑" w:cs="微软雅黑"/>
                <w:spacing w:val="6"/>
                <w:sz w:val="17"/>
                <w:szCs w:val="17"/>
              </w:rPr>
              <w:t>万元</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spacing w:before="124" w:line="200" w:lineRule="auto"/>
              <w:ind w:left="342"/>
              <w:rPr>
                <w:rFonts w:ascii="Microsoft Yi Baiti" w:hAnsi="Microsoft Yi Baiti" w:eastAsia="Microsoft Yi Baiti" w:cs="Microsoft Yi Baiti"/>
                <w:sz w:val="17"/>
                <w:szCs w:val="17"/>
              </w:rPr>
            </w:pPr>
            <w:r>
              <w:rPr>
                <w:rFonts w:ascii="Microsoft Yi Baiti" w:hAnsi="Microsoft Yi Baiti" w:eastAsia="Microsoft Yi Baiti" w:cs="Microsoft Yi Baiti"/>
                <w:spacing w:val="-12"/>
                <w:sz w:val="17"/>
                <w:szCs w:val="17"/>
              </w:rPr>
              <w:t>12</w:t>
            </w:r>
          </w:p>
        </w:tc>
        <w:tc>
          <w:tcPr>
            <w:tcW w:w="3395" w:type="dxa"/>
            <w:vAlign w:val="top"/>
          </w:tcPr>
          <w:p>
            <w:pPr>
              <w:spacing w:before="97" w:line="185" w:lineRule="auto"/>
              <w:ind w:left="702"/>
              <w:rPr>
                <w:rFonts w:ascii="微软雅黑" w:hAnsi="微软雅黑" w:eastAsia="微软雅黑" w:cs="微软雅黑"/>
                <w:sz w:val="17"/>
                <w:szCs w:val="17"/>
              </w:rPr>
            </w:pPr>
            <w:r>
              <w:rPr>
                <w:rFonts w:ascii="微软雅黑" w:hAnsi="微软雅黑" w:eastAsia="微软雅黑" w:cs="微软雅黑"/>
                <w:spacing w:val="9"/>
                <w:sz w:val="17"/>
                <w:szCs w:val="17"/>
              </w:rPr>
              <w:t>装卸机械设备的单位能耗</w:t>
            </w:r>
          </w:p>
        </w:tc>
        <w:tc>
          <w:tcPr>
            <w:tcW w:w="1982" w:type="dxa"/>
            <w:vAlign w:val="top"/>
          </w:tcPr>
          <w:p>
            <w:pPr>
              <w:spacing w:before="121" w:line="203" w:lineRule="auto"/>
              <w:ind w:left="665"/>
              <w:rPr>
                <w:rFonts w:ascii="Microsoft Yi Baiti" w:hAnsi="Microsoft Yi Baiti" w:eastAsia="Microsoft Yi Baiti" w:cs="Microsoft Yi Baiti"/>
                <w:sz w:val="17"/>
                <w:szCs w:val="17"/>
              </w:rPr>
            </w:pPr>
            <w:r>
              <w:rPr>
                <w:rFonts w:ascii="Microsoft Yi Baiti" w:hAnsi="Microsoft Yi Baiti" w:eastAsia="Microsoft Yi Baiti" w:cs="Microsoft Yi Baiti"/>
                <w:spacing w:val="14"/>
                <w:w w:val="120"/>
                <w:sz w:val="17"/>
                <w:szCs w:val="17"/>
              </w:rPr>
              <w:t>kW</w:t>
            </w:r>
            <w:r>
              <w:rPr>
                <w:rFonts w:ascii="Microsoft Yi Baiti" w:hAnsi="Microsoft Yi Baiti" w:eastAsia="Microsoft Yi Baiti" w:cs="Microsoft Yi Baiti"/>
                <w:spacing w:val="3"/>
                <w:sz w:val="17"/>
                <w:szCs w:val="17"/>
              </w:rPr>
              <w:t xml:space="preserve"> </w:t>
            </w:r>
            <w:r>
              <w:rPr>
                <w:rFonts w:ascii="Microsoft Yi Baiti" w:hAnsi="Microsoft Yi Baiti" w:eastAsia="Microsoft Yi Baiti" w:cs="Microsoft Yi Baiti"/>
                <w:spacing w:val="14"/>
                <w:w w:val="120"/>
                <w:sz w:val="17"/>
                <w:szCs w:val="17"/>
              </w:rPr>
              <w:t>.h/t</w:t>
            </w:r>
          </w:p>
        </w:tc>
        <w:tc>
          <w:tcPr>
            <w:tcW w:w="1131" w:type="dxa"/>
            <w:vAlign w:val="top"/>
          </w:tcPr>
          <w:p>
            <w:pPr>
              <w:rPr>
                <w:rFonts w:ascii="Arial"/>
                <w:sz w:val="21"/>
              </w:rPr>
            </w:pPr>
          </w:p>
        </w:tc>
        <w:tc>
          <w:tcPr>
            <w:tcW w:w="1780" w:type="dxa"/>
            <w:tcBorders>
              <w:right w:val="single" w:color="231F20" w:sz="6" w:space="0"/>
            </w:tcBorders>
            <w:vAlign w:val="top"/>
          </w:tcPr>
          <w:p>
            <w:pPr>
              <w:rPr>
                <w:rFonts w:ascii="Arial"/>
                <w:sz w:val="21"/>
              </w:rPr>
            </w:pP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2" w:hRule="atLeast"/>
        </w:trPr>
        <w:tc>
          <w:tcPr>
            <w:tcW w:w="856" w:type="dxa"/>
            <w:tcBorders>
              <w:left w:val="single" w:color="231F20" w:sz="6" w:space="0"/>
              <w:bottom w:val="single" w:color="231F20" w:sz="6" w:space="0"/>
            </w:tcBorders>
            <w:vAlign w:val="top"/>
          </w:tcPr>
          <w:p>
            <w:pPr>
              <w:spacing w:before="125" w:line="201" w:lineRule="auto"/>
              <w:ind w:left="342"/>
              <w:rPr>
                <w:rFonts w:ascii="Microsoft Yi Baiti" w:hAnsi="Microsoft Yi Baiti" w:eastAsia="Microsoft Yi Baiti" w:cs="Microsoft Yi Baiti"/>
                <w:sz w:val="17"/>
                <w:szCs w:val="17"/>
              </w:rPr>
            </w:pPr>
            <w:r>
              <w:rPr>
                <w:rFonts w:ascii="Microsoft Yi Baiti" w:hAnsi="Microsoft Yi Baiti" w:eastAsia="Microsoft Yi Baiti" w:cs="Microsoft Yi Baiti"/>
                <w:spacing w:val="-16"/>
                <w:sz w:val="17"/>
                <w:szCs w:val="17"/>
              </w:rPr>
              <w:t>13</w:t>
            </w:r>
          </w:p>
        </w:tc>
        <w:tc>
          <w:tcPr>
            <w:tcW w:w="3395" w:type="dxa"/>
            <w:tcBorders>
              <w:bottom w:val="single" w:color="231F20" w:sz="6" w:space="0"/>
            </w:tcBorders>
            <w:vAlign w:val="top"/>
          </w:tcPr>
          <w:p>
            <w:pPr>
              <w:spacing w:before="98" w:line="185" w:lineRule="auto"/>
              <w:ind w:left="974"/>
              <w:rPr>
                <w:rFonts w:ascii="微软雅黑" w:hAnsi="微软雅黑" w:eastAsia="微软雅黑" w:cs="微软雅黑"/>
                <w:sz w:val="17"/>
                <w:szCs w:val="17"/>
              </w:rPr>
            </w:pPr>
            <w:r>
              <w:rPr>
                <w:rFonts w:ascii="微软雅黑" w:hAnsi="微软雅黑" w:eastAsia="微软雅黑" w:cs="微软雅黑"/>
                <w:spacing w:val="9"/>
                <w:sz w:val="17"/>
                <w:szCs w:val="17"/>
              </w:rPr>
              <w:t>单位直接装卸成本</w:t>
            </w:r>
          </w:p>
        </w:tc>
        <w:tc>
          <w:tcPr>
            <w:tcW w:w="1982" w:type="dxa"/>
            <w:tcBorders>
              <w:bottom w:val="single" w:color="231F20" w:sz="6" w:space="0"/>
            </w:tcBorders>
            <w:vAlign w:val="top"/>
          </w:tcPr>
          <w:p>
            <w:pPr>
              <w:spacing w:before="99" w:line="184" w:lineRule="auto"/>
              <w:ind w:left="421"/>
              <w:rPr>
                <w:rFonts w:ascii="Microsoft Yi Baiti" w:hAnsi="Microsoft Yi Baiti" w:eastAsia="Microsoft Yi Baiti" w:cs="Microsoft Yi Baiti"/>
                <w:sz w:val="17"/>
                <w:szCs w:val="17"/>
              </w:rPr>
            </w:pPr>
            <w:r>
              <w:rPr>
                <w:rFonts w:ascii="微软雅黑" w:hAnsi="微软雅黑" w:eastAsia="微软雅黑" w:cs="微软雅黑"/>
                <w:spacing w:val="20"/>
                <w:sz w:val="17"/>
                <w:szCs w:val="17"/>
              </w:rPr>
              <w:t>元</w:t>
            </w:r>
            <w:r>
              <w:rPr>
                <w:rFonts w:ascii="Microsoft Yi Baiti" w:hAnsi="Microsoft Yi Baiti" w:eastAsia="Microsoft Yi Baiti" w:cs="Microsoft Yi Baiti"/>
                <w:spacing w:val="20"/>
                <w:sz w:val="17"/>
                <w:szCs w:val="17"/>
              </w:rPr>
              <w:t>/t</w:t>
            </w:r>
            <w:r>
              <w:rPr>
                <w:rFonts w:ascii="Microsoft Yi Baiti" w:hAnsi="Microsoft Yi Baiti" w:eastAsia="Microsoft Yi Baiti" w:cs="Microsoft Yi Baiti"/>
                <w:spacing w:val="-18"/>
                <w:sz w:val="17"/>
                <w:szCs w:val="17"/>
              </w:rPr>
              <w:t xml:space="preserve"> </w:t>
            </w:r>
            <w:r>
              <w:rPr>
                <w:rFonts w:ascii="微软雅黑" w:hAnsi="微软雅黑" w:eastAsia="微软雅黑" w:cs="微软雅黑"/>
                <w:spacing w:val="20"/>
                <w:sz w:val="17"/>
                <w:szCs w:val="17"/>
              </w:rPr>
              <w:t>或元</w:t>
            </w:r>
            <w:r>
              <w:rPr>
                <w:rFonts w:ascii="Microsoft Yi Baiti" w:hAnsi="Microsoft Yi Baiti" w:eastAsia="Microsoft Yi Baiti" w:cs="Microsoft Yi Baiti"/>
                <w:spacing w:val="20"/>
                <w:sz w:val="17"/>
                <w:szCs w:val="17"/>
              </w:rPr>
              <w:t>/</w:t>
            </w:r>
            <w:r>
              <w:rPr>
                <w:rFonts w:ascii="Microsoft Yi Baiti" w:hAnsi="Microsoft Yi Baiti" w:eastAsia="Microsoft Yi Baiti" w:cs="Microsoft Yi Baiti"/>
                <w:sz w:val="17"/>
                <w:szCs w:val="17"/>
              </w:rPr>
              <w:t>TEU</w:t>
            </w:r>
          </w:p>
        </w:tc>
        <w:tc>
          <w:tcPr>
            <w:tcW w:w="1131" w:type="dxa"/>
            <w:tcBorders>
              <w:bottom w:val="single" w:color="231F20" w:sz="6" w:space="0"/>
            </w:tcBorders>
            <w:vAlign w:val="top"/>
          </w:tcPr>
          <w:p>
            <w:pPr>
              <w:rPr>
                <w:rFonts w:ascii="Arial"/>
                <w:sz w:val="21"/>
              </w:rPr>
            </w:pPr>
          </w:p>
        </w:tc>
        <w:tc>
          <w:tcPr>
            <w:tcW w:w="1780" w:type="dxa"/>
            <w:tcBorders>
              <w:bottom w:val="single" w:color="231F20" w:sz="6" w:space="0"/>
              <w:right w:val="single" w:color="231F20" w:sz="6" w:space="0"/>
            </w:tcBorders>
            <w:vAlign w:val="top"/>
          </w:tcPr>
          <w:p>
            <w:pPr>
              <w:rPr>
                <w:rFonts w:ascii="Arial"/>
                <w:sz w:val="21"/>
              </w:rPr>
            </w:pPr>
          </w:p>
        </w:tc>
      </w:tr>
    </w:tbl>
    <w:p>
      <w:pPr>
        <w:pStyle w:val="2"/>
      </w:pPr>
    </w:p>
    <w:p>
      <w:pPr>
        <w:sectPr>
          <w:headerReference r:id="rId40" w:type="default"/>
          <w:footerReference r:id="rId41" w:type="default"/>
          <w:pgSz w:w="11906" w:h="16158"/>
          <w:pgMar w:top="1223" w:right="1326" w:bottom="1307" w:left="1372" w:header="897" w:footer="1137" w:gutter="0"/>
          <w:cols w:space="720" w:num="1"/>
        </w:sectPr>
      </w:pPr>
    </w:p>
    <w:p>
      <w:pPr>
        <w:pStyle w:val="2"/>
        <w:spacing w:line="251" w:lineRule="auto"/>
      </w:pPr>
    </w:p>
    <w:p>
      <w:pPr>
        <w:pStyle w:val="2"/>
        <w:spacing w:line="251" w:lineRule="auto"/>
      </w:pPr>
    </w:p>
    <w:p>
      <w:pPr>
        <w:pStyle w:val="2"/>
        <w:spacing w:line="252" w:lineRule="auto"/>
      </w:pPr>
    </w:p>
    <w:p>
      <w:pPr>
        <w:pStyle w:val="2"/>
        <w:spacing w:line="252" w:lineRule="auto"/>
      </w:pPr>
    </w:p>
    <w:p>
      <w:pPr>
        <w:pStyle w:val="2"/>
        <w:spacing w:line="252" w:lineRule="auto"/>
      </w:pPr>
    </w:p>
    <w:p>
      <w:pPr>
        <w:pStyle w:val="2"/>
        <w:spacing w:line="252" w:lineRule="auto"/>
      </w:pPr>
    </w:p>
    <w:p>
      <w:pPr>
        <w:spacing w:before="168" w:line="183" w:lineRule="auto"/>
        <w:ind w:left="2177"/>
        <w:rPr>
          <w:rFonts w:ascii="微软雅黑" w:hAnsi="微软雅黑" w:eastAsia="微软雅黑" w:cs="微软雅黑"/>
          <w:sz w:val="39"/>
          <w:szCs w:val="39"/>
        </w:rPr>
      </w:pPr>
      <w:r>
        <w:rPr>
          <w:rFonts w:ascii="方正黑体" w:hAnsi="方正黑体" w:eastAsia="方正黑体" w:cs="方正黑体"/>
          <w:spacing w:val="4"/>
          <w:sz w:val="39"/>
          <w:szCs w:val="39"/>
        </w:rPr>
        <w:t xml:space="preserve">６    </w:t>
      </w:r>
      <w:r>
        <w:rPr>
          <w:rFonts w:ascii="微软雅黑" w:hAnsi="微软雅黑" w:eastAsia="微软雅黑" w:cs="微软雅黑"/>
          <w:spacing w:val="4"/>
          <w:sz w:val="39"/>
          <w:szCs w:val="39"/>
        </w:rPr>
        <w:t>港内运输和港口集疏运</w:t>
      </w:r>
    </w:p>
    <w:p>
      <w:pPr>
        <w:pStyle w:val="2"/>
        <w:spacing w:line="417" w:lineRule="auto"/>
      </w:pPr>
    </w:p>
    <w:p>
      <w:pPr>
        <w:pStyle w:val="2"/>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ascii="方正黑体" w:hAnsi="方正黑体" w:eastAsia="方正黑体" w:cs="方正黑体"/>
          <w:sz w:val="23"/>
          <w:szCs w:val="23"/>
        </w:rPr>
      </w:pPr>
      <w:r>
        <w:rPr>
          <w:rFonts w:hint="eastAsia" w:ascii="黑体" w:hAnsi="黑体" w:eastAsia="黑体" w:cs="黑体"/>
          <w:spacing w:val="-33"/>
          <w:sz w:val="24"/>
          <w:szCs w:val="24"/>
        </w:rPr>
        <w:t>６</w:t>
      </w:r>
      <w:r>
        <w:rPr>
          <w:rFonts w:hint="eastAsia" w:ascii="黑体" w:hAnsi="黑体" w:eastAsia="黑体" w:cs="黑体"/>
          <w:spacing w:val="-34"/>
          <w:sz w:val="24"/>
          <w:szCs w:val="24"/>
        </w:rPr>
        <w:t xml:space="preserve"> </w:t>
      </w:r>
      <w:r>
        <w:rPr>
          <w:rFonts w:hint="eastAsia" w:ascii="黑体" w:hAnsi="黑体" w:eastAsia="黑体" w:cs="黑体"/>
          <w:spacing w:val="-33"/>
          <w:sz w:val="24"/>
          <w:szCs w:val="24"/>
        </w:rPr>
        <w:t>. １</w:t>
      </w:r>
      <w:r>
        <w:rPr>
          <w:rFonts w:hint="eastAsia" w:ascii="黑体" w:hAnsi="黑体" w:eastAsia="黑体" w:cs="黑体"/>
          <w:spacing w:val="7"/>
          <w:sz w:val="24"/>
          <w:szCs w:val="24"/>
        </w:rPr>
        <w:t xml:space="preserve">    </w:t>
      </w:r>
      <w:r>
        <w:rPr>
          <w:rFonts w:hint="eastAsia" w:ascii="黑体" w:hAnsi="黑体" w:eastAsia="黑体" w:cs="黑体"/>
          <w:spacing w:val="-33"/>
          <w:sz w:val="24"/>
          <w:szCs w:val="24"/>
        </w:rPr>
        <w:t>一  般</w:t>
      </w:r>
      <w:r>
        <w:rPr>
          <w:rFonts w:hint="eastAsia" w:ascii="黑体" w:hAnsi="黑体" w:eastAsia="黑体" w:cs="黑体"/>
          <w:spacing w:val="27"/>
          <w:w w:val="101"/>
          <w:sz w:val="24"/>
          <w:szCs w:val="24"/>
        </w:rPr>
        <w:t xml:space="preserve"> </w:t>
      </w:r>
      <w:r>
        <w:rPr>
          <w:rFonts w:hint="eastAsia" w:ascii="黑体" w:hAnsi="黑体" w:eastAsia="黑体" w:cs="黑体"/>
          <w:spacing w:val="-33"/>
          <w:sz w:val="24"/>
          <w:szCs w:val="24"/>
        </w:rPr>
        <w:t>规</w:t>
      </w:r>
      <w:r>
        <w:rPr>
          <w:rFonts w:hint="eastAsia" w:ascii="黑体" w:hAnsi="黑体" w:eastAsia="黑体" w:cs="黑体"/>
          <w:spacing w:val="27"/>
          <w:sz w:val="24"/>
          <w:szCs w:val="24"/>
        </w:rPr>
        <w:t xml:space="preserve"> </w:t>
      </w:r>
      <w:r>
        <w:rPr>
          <w:rFonts w:hint="eastAsia" w:ascii="黑体" w:hAnsi="黑体" w:eastAsia="黑体" w:cs="黑体"/>
          <w:spacing w:val="-33"/>
          <w:sz w:val="24"/>
          <w:szCs w:val="24"/>
        </w:rPr>
        <w:t>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１ . １    港内运输和港口集疏运应符合港口总体规划 ꎬ并应与城市总体规划和当地交通运 输规划相协调 ꎬ正确处理近期和远期的关系 ꎬ并适当留有发展余地 ꎮ  大型集装箱、散货作 业区宜考虑铁水联运的要求 ꎮ</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１ . ２    港内运输和港口集疏运应根据货运量、货种、流向、运输组织、地形、地质和进线条 件等进行设计，并应符合总平面布置和装卸工艺的要求。</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１ . ３    港内运输和港口集疏运设计应选择布局合理、路线短捷、疏运便利、投资节省和营 运成本低的设计方案，必要时应开展交通仿真模拟专题论证。</w:t>
      </w:r>
    </w:p>
    <w:p>
      <w:pPr>
        <w:pStyle w:val="2"/>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33"/>
          <w:sz w:val="24"/>
          <w:szCs w:val="24"/>
        </w:rPr>
      </w:pPr>
      <w:r>
        <w:rPr>
          <w:rFonts w:hint="eastAsia" w:ascii="黑体" w:hAnsi="黑体" w:eastAsia="黑体" w:cs="黑体"/>
          <w:spacing w:val="-33"/>
          <w:sz w:val="24"/>
          <w:szCs w:val="24"/>
        </w:rPr>
        <w:t>６ . ２     港 口 铁  路</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１    港口铁路设计除应执行本规范外，尚应符合现行国家标准《 Ⅲ、Ⅳ级铁路设计规 范》 （ ＧＢ ５００１２） 的有关规定。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２    港口铁路应根据港口铁路远期或最大设计能力所承担重车方向的年货运量划分等级，可按表 ６ . ２ . ２ 的规定确定。</w:t>
      </w:r>
    </w:p>
    <w:p>
      <w:pPr>
        <w:pStyle w:val="2"/>
        <w:spacing w:before="52" w:line="206" w:lineRule="auto"/>
        <w:ind w:left="3290"/>
        <w:rPr>
          <w:rFonts w:ascii="方正黑体" w:hAnsi="方正黑体" w:eastAsia="方正黑体" w:cs="方正黑体"/>
          <w:sz w:val="20"/>
          <w:szCs w:val="20"/>
        </w:rPr>
      </w:pPr>
      <w:r>
        <w:rPr>
          <w:rFonts w:ascii="方正黑体" w:hAnsi="方正黑体" w:eastAsia="方正黑体" w:cs="方正黑体"/>
          <w:spacing w:val="-19"/>
          <w:sz w:val="20"/>
          <w:szCs w:val="20"/>
        </w:rPr>
        <w:t>表 ６</w:t>
      </w:r>
      <w:r>
        <w:rPr>
          <w:rFonts w:ascii="方正黑体" w:hAnsi="方正黑体" w:eastAsia="方正黑体" w:cs="方正黑体"/>
          <w:spacing w:val="-30"/>
          <w:sz w:val="20"/>
          <w:szCs w:val="20"/>
        </w:rPr>
        <w:t xml:space="preserve"> </w:t>
      </w:r>
      <w:r>
        <w:rPr>
          <w:spacing w:val="-19"/>
          <w:sz w:val="20"/>
          <w:szCs w:val="20"/>
        </w:rPr>
        <w:t xml:space="preserve">. </w:t>
      </w:r>
      <w:r>
        <w:rPr>
          <w:rFonts w:ascii="方正黑体" w:hAnsi="方正黑体" w:eastAsia="方正黑体" w:cs="方正黑体"/>
          <w:spacing w:val="-19"/>
          <w:sz w:val="20"/>
          <w:szCs w:val="20"/>
        </w:rPr>
        <w:t>２</w:t>
      </w:r>
      <w:r>
        <w:rPr>
          <w:spacing w:val="-19"/>
          <w:sz w:val="20"/>
          <w:szCs w:val="20"/>
        </w:rPr>
        <w:t xml:space="preserve">. </w:t>
      </w:r>
      <w:r>
        <w:rPr>
          <w:rFonts w:ascii="方正黑体" w:hAnsi="方正黑体" w:eastAsia="方正黑体" w:cs="方正黑体"/>
          <w:spacing w:val="-19"/>
          <w:sz w:val="20"/>
          <w:szCs w:val="20"/>
        </w:rPr>
        <w:t xml:space="preserve">２     港  口 </w:t>
      </w:r>
      <w:r>
        <w:rPr>
          <w:rFonts w:ascii="方正黑体" w:hAnsi="方正黑体" w:eastAsia="方正黑体" w:cs="方正黑体"/>
          <w:spacing w:val="-20"/>
          <w:sz w:val="20"/>
          <w:szCs w:val="20"/>
        </w:rPr>
        <w:t xml:space="preserve"> 铁</w:t>
      </w:r>
      <w:r>
        <w:rPr>
          <w:rFonts w:ascii="方正黑体" w:hAnsi="方正黑体" w:eastAsia="方正黑体" w:cs="方正黑体"/>
          <w:spacing w:val="27"/>
          <w:w w:val="101"/>
          <w:sz w:val="20"/>
          <w:szCs w:val="20"/>
        </w:rPr>
        <w:t xml:space="preserve"> </w:t>
      </w:r>
      <w:r>
        <w:rPr>
          <w:rFonts w:ascii="方正黑体" w:hAnsi="方正黑体" w:eastAsia="方正黑体" w:cs="方正黑体"/>
          <w:spacing w:val="-20"/>
          <w:sz w:val="20"/>
          <w:szCs w:val="20"/>
        </w:rPr>
        <w:t>路</w:t>
      </w:r>
      <w:r>
        <w:rPr>
          <w:rFonts w:ascii="方正黑体" w:hAnsi="方正黑体" w:eastAsia="方正黑体" w:cs="方正黑体"/>
          <w:spacing w:val="24"/>
          <w:sz w:val="20"/>
          <w:szCs w:val="20"/>
        </w:rPr>
        <w:t xml:space="preserve"> </w:t>
      </w:r>
      <w:r>
        <w:rPr>
          <w:rFonts w:ascii="方正黑体" w:hAnsi="方正黑体" w:eastAsia="方正黑体" w:cs="方正黑体"/>
          <w:spacing w:val="-20"/>
          <w:sz w:val="20"/>
          <w:szCs w:val="20"/>
        </w:rPr>
        <w:t>等</w:t>
      </w:r>
      <w:r>
        <w:rPr>
          <w:rFonts w:ascii="方正黑体" w:hAnsi="方正黑体" w:eastAsia="方正黑体" w:cs="方正黑体"/>
          <w:spacing w:val="26"/>
          <w:sz w:val="20"/>
          <w:szCs w:val="20"/>
        </w:rPr>
        <w:t xml:space="preserve"> </w:t>
      </w:r>
      <w:r>
        <w:rPr>
          <w:rFonts w:ascii="方正黑体" w:hAnsi="方正黑体" w:eastAsia="方正黑体" w:cs="方正黑体"/>
          <w:spacing w:val="-20"/>
          <w:sz w:val="20"/>
          <w:szCs w:val="20"/>
        </w:rPr>
        <w:t>级</w:t>
      </w:r>
    </w:p>
    <w:p>
      <w:pPr>
        <w:spacing w:line="87"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4562"/>
        <w:gridCol w:w="4582"/>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3" w:hRule="atLeast"/>
        </w:trPr>
        <w:tc>
          <w:tcPr>
            <w:tcW w:w="4562" w:type="dxa"/>
            <w:tcBorders>
              <w:top w:val="single" w:color="231F20" w:sz="6" w:space="0"/>
              <w:left w:val="single" w:color="231F20" w:sz="6" w:space="0"/>
            </w:tcBorders>
            <w:vAlign w:val="top"/>
          </w:tcPr>
          <w:p>
            <w:pPr>
              <w:spacing w:before="98" w:line="186" w:lineRule="auto"/>
              <w:ind w:left="1828"/>
              <w:rPr>
                <w:rFonts w:ascii="微软雅黑" w:hAnsi="微软雅黑" w:eastAsia="微软雅黑" w:cs="微软雅黑"/>
                <w:sz w:val="17"/>
                <w:szCs w:val="17"/>
              </w:rPr>
            </w:pPr>
            <w:r>
              <w:rPr>
                <w:rFonts w:ascii="微软雅黑" w:hAnsi="微软雅黑" w:eastAsia="微软雅黑" w:cs="微软雅黑"/>
                <w:spacing w:val="2"/>
                <w:sz w:val="17"/>
                <w:szCs w:val="17"/>
              </w:rPr>
              <w:t>铁</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2"/>
                <w:sz w:val="17"/>
                <w:szCs w:val="17"/>
              </w:rPr>
              <w:t>路</w:t>
            </w:r>
            <w:r>
              <w:rPr>
                <w:rFonts w:ascii="微软雅黑" w:hAnsi="微软雅黑" w:eastAsia="微软雅黑" w:cs="微软雅黑"/>
                <w:spacing w:val="19"/>
                <w:sz w:val="17"/>
                <w:szCs w:val="17"/>
              </w:rPr>
              <w:t xml:space="preserve"> </w:t>
            </w:r>
            <w:r>
              <w:rPr>
                <w:rFonts w:ascii="微软雅黑" w:hAnsi="微软雅黑" w:eastAsia="微软雅黑" w:cs="微软雅黑"/>
                <w:spacing w:val="2"/>
                <w:sz w:val="17"/>
                <w:szCs w:val="17"/>
              </w:rPr>
              <w:t>等</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级</w:t>
            </w:r>
          </w:p>
        </w:tc>
        <w:tc>
          <w:tcPr>
            <w:tcW w:w="4582" w:type="dxa"/>
            <w:tcBorders>
              <w:top w:val="single" w:color="231F20" w:sz="6" w:space="0"/>
              <w:right w:val="single" w:color="231F20" w:sz="6" w:space="0"/>
            </w:tcBorders>
            <w:vAlign w:val="top"/>
          </w:tcPr>
          <w:p>
            <w:pPr>
              <w:pStyle w:val="7"/>
              <w:spacing w:before="106" w:line="191" w:lineRule="auto"/>
              <w:ind w:left="1235"/>
              <w:rPr>
                <w:rFonts w:hint="eastAsia" w:ascii="Arial" w:hAnsi="Arial" w:eastAsia="方正黑体" w:cs="Arial"/>
                <w:lang w:eastAsia="zh-CN"/>
              </w:rPr>
            </w:pPr>
            <w:r>
              <w:rPr>
                <w:rFonts w:ascii="微软雅黑" w:hAnsi="微软雅黑" w:eastAsia="微软雅黑" w:cs="微软雅黑"/>
                <w:spacing w:val="5"/>
              </w:rPr>
              <w:t xml:space="preserve">重车方向年货运量 </w:t>
            </w:r>
            <w:r>
              <w:rPr>
                <w:spacing w:val="5"/>
              </w:rPr>
              <w:t>Ｑ</w:t>
            </w:r>
            <w:r>
              <w:rPr>
                <w:rFonts w:hint="eastAsia" w:ascii="Arial" w:hAnsi="Arial" w:eastAsia="宋体" w:cs="Arial"/>
                <w:spacing w:val="5"/>
                <w:lang w:eastAsia="zh-CN"/>
              </w:rPr>
              <w:t>（</w:t>
            </w:r>
            <w:r>
              <w:rPr>
                <w:spacing w:val="-78"/>
              </w:rPr>
              <w:t>１０</w:t>
            </w:r>
            <w:r>
              <w:rPr>
                <w:spacing w:val="-40"/>
                <w:position w:val="7"/>
                <w:sz w:val="10"/>
                <w:szCs w:val="10"/>
              </w:rPr>
              <w:t>６</w:t>
            </w:r>
            <w:r>
              <w:rPr>
                <w:spacing w:val="1"/>
                <w:position w:val="7"/>
                <w:sz w:val="10"/>
                <w:szCs w:val="10"/>
              </w:rPr>
              <w:t xml:space="preserve"> </w:t>
            </w:r>
            <w:r>
              <w:rPr>
                <w:spacing w:val="-85"/>
                <w:w w:val="75"/>
              </w:rPr>
              <w:t>ｔ</w:t>
            </w:r>
            <w:r>
              <w:rPr>
                <w:spacing w:val="-20"/>
              </w:rPr>
              <w:t xml:space="preserve"> </w:t>
            </w:r>
            <w:r>
              <w:rPr>
                <w:rFonts w:hint="eastAsia" w:ascii="Arial" w:hAnsi="Arial" w:eastAsia="宋体" w:cs="Arial"/>
                <w:spacing w:val="5"/>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6" w:hRule="atLeast"/>
        </w:trPr>
        <w:tc>
          <w:tcPr>
            <w:tcW w:w="4562" w:type="dxa"/>
            <w:tcBorders>
              <w:left w:val="single" w:color="231F20" w:sz="6" w:space="0"/>
            </w:tcBorders>
            <w:vAlign w:val="top"/>
          </w:tcPr>
          <w:p>
            <w:pPr>
              <w:pStyle w:val="7"/>
              <w:spacing w:before="120" w:line="190" w:lineRule="auto"/>
              <w:ind w:left="2213"/>
            </w:pPr>
            <w:r>
              <w:t>Ⅲ</w:t>
            </w:r>
          </w:p>
        </w:tc>
        <w:tc>
          <w:tcPr>
            <w:tcW w:w="4582" w:type="dxa"/>
            <w:tcBorders>
              <w:right w:val="single" w:color="231F20" w:sz="6" w:space="0"/>
            </w:tcBorders>
            <w:vAlign w:val="top"/>
          </w:tcPr>
          <w:p>
            <w:pPr>
              <w:pStyle w:val="7"/>
              <w:spacing w:before="132" w:line="212" w:lineRule="auto"/>
              <w:ind w:left="1738"/>
            </w:pPr>
            <w:r>
              <w:rPr>
                <w:spacing w:val="-51"/>
                <w:w w:val="84"/>
              </w:rPr>
              <w:t>５</w:t>
            </w:r>
            <w:r>
              <w:rPr>
                <w:spacing w:val="-15"/>
              </w:rPr>
              <w:t xml:space="preserve"> </w:t>
            </w:r>
            <w:r>
              <w:rPr>
                <w:rFonts w:ascii="Arial" w:hAnsi="Arial" w:eastAsia="Arial" w:cs="Arial"/>
                <w:spacing w:val="-51"/>
                <w:w w:val="84"/>
              </w:rPr>
              <w:t>.</w:t>
            </w:r>
            <w:r>
              <w:rPr>
                <w:rFonts w:ascii="Arial" w:hAnsi="Arial" w:eastAsia="Arial" w:cs="Arial"/>
                <w:spacing w:val="-7"/>
              </w:rPr>
              <w:t xml:space="preserve"> </w:t>
            </w:r>
            <w:r>
              <w:rPr>
                <w:spacing w:val="-51"/>
                <w:w w:val="84"/>
              </w:rPr>
              <w:t>０</w:t>
            </w:r>
            <w:r>
              <w:rPr>
                <w:rFonts w:ascii="Arial" w:hAnsi="Arial" w:eastAsia="Arial" w:cs="Arial"/>
                <w:spacing w:val="2"/>
              </w:rPr>
              <w:t>≤</w:t>
            </w:r>
            <w:r>
              <w:rPr>
                <w:spacing w:val="2"/>
              </w:rPr>
              <w:t>Ｑ</w:t>
            </w:r>
            <w:r>
              <w:rPr>
                <w:spacing w:val="14"/>
                <w:w w:val="101"/>
              </w:rPr>
              <w:t xml:space="preserve"> </w:t>
            </w:r>
            <w:r>
              <w:rPr>
                <w:rFonts w:ascii="Arial" w:hAnsi="Arial" w:eastAsia="Arial" w:cs="Arial"/>
                <w:spacing w:val="2"/>
              </w:rPr>
              <w:t xml:space="preserve">&lt; </w:t>
            </w:r>
            <w:r>
              <w:rPr>
                <w:spacing w:val="-92"/>
              </w:rPr>
              <w:t>１０</w:t>
            </w:r>
            <w:r>
              <w:rPr>
                <w:spacing w:val="-23"/>
              </w:rPr>
              <w:t xml:space="preserve"> </w:t>
            </w:r>
            <w:r>
              <w:rPr>
                <w:rFonts w:ascii="Arial" w:hAnsi="Arial" w:eastAsia="Arial" w:cs="Arial"/>
                <w:spacing w:val="2"/>
              </w:rPr>
              <w:t>.</w:t>
            </w:r>
            <w:r>
              <w:rPr>
                <w:rFonts w:ascii="Arial" w:hAnsi="Arial" w:eastAsia="Arial" w:cs="Arial"/>
                <w:spacing w:val="-8"/>
              </w:rPr>
              <w:t xml:space="preserve"> </w:t>
            </w:r>
            <w:r>
              <w:rPr>
                <w:spacing w:val="2"/>
              </w:rPr>
              <w:t>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95" w:hRule="atLeast"/>
        </w:trPr>
        <w:tc>
          <w:tcPr>
            <w:tcW w:w="4562" w:type="dxa"/>
            <w:tcBorders>
              <w:left w:val="single" w:color="231F20" w:sz="6" w:space="0"/>
              <w:bottom w:val="single" w:color="231F20" w:sz="6" w:space="0"/>
            </w:tcBorders>
            <w:vAlign w:val="top"/>
          </w:tcPr>
          <w:p>
            <w:pPr>
              <w:pStyle w:val="7"/>
              <w:spacing w:before="124" w:line="195" w:lineRule="auto"/>
              <w:ind w:left="2204"/>
            </w:pPr>
            <w:r>
              <w:t>Ⅳ</w:t>
            </w:r>
          </w:p>
        </w:tc>
        <w:tc>
          <w:tcPr>
            <w:tcW w:w="4582" w:type="dxa"/>
            <w:tcBorders>
              <w:bottom w:val="single" w:color="231F20" w:sz="6" w:space="0"/>
              <w:right w:val="single" w:color="231F20" w:sz="6" w:space="0"/>
            </w:tcBorders>
            <w:vAlign w:val="top"/>
          </w:tcPr>
          <w:p>
            <w:pPr>
              <w:pStyle w:val="7"/>
              <w:spacing w:before="139" w:line="212" w:lineRule="auto"/>
              <w:ind w:left="2018"/>
            </w:pPr>
            <w:r>
              <w:rPr>
                <w:spacing w:val="-35"/>
              </w:rPr>
              <w:t>Ｑ</w:t>
            </w:r>
            <w:r>
              <w:rPr>
                <w:spacing w:val="19"/>
              </w:rPr>
              <w:t xml:space="preserve"> </w:t>
            </w:r>
            <w:r>
              <w:rPr>
                <w:rFonts w:ascii="Arial" w:hAnsi="Arial" w:eastAsia="Arial" w:cs="Arial"/>
                <w:spacing w:val="-35"/>
              </w:rPr>
              <w:t xml:space="preserve">&lt; </w:t>
            </w:r>
            <w:r>
              <w:rPr>
                <w:spacing w:val="-35"/>
              </w:rPr>
              <w:t>５</w:t>
            </w:r>
            <w:r>
              <w:rPr>
                <w:spacing w:val="-16"/>
              </w:rPr>
              <w:t xml:space="preserve"> </w:t>
            </w:r>
            <w:r>
              <w:rPr>
                <w:rFonts w:ascii="Arial" w:hAnsi="Arial" w:eastAsia="Arial" w:cs="Arial"/>
                <w:spacing w:val="-35"/>
              </w:rPr>
              <w:t>.</w:t>
            </w:r>
            <w:r>
              <w:rPr>
                <w:rFonts w:ascii="Arial" w:hAnsi="Arial" w:eastAsia="Arial" w:cs="Arial"/>
                <w:spacing w:val="-8"/>
              </w:rPr>
              <w:t xml:space="preserve"> </w:t>
            </w:r>
            <w:r>
              <w:rPr>
                <w:spacing w:val="-35"/>
              </w:rPr>
              <w:t>０</w:t>
            </w:r>
          </w:p>
        </w:tc>
      </w:tr>
    </w:tbl>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３    港口铁路与路网铁路或其他工业企业铁路接轨时，接轨点位置应符合下列规定。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３ . １    接轨点位置应便于港口车辆的取送作业和成组直达运输，有利于路、港的营运管理。</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３ . ２    接轨点位置应避免港口车辆取送作业与路网正线交叉。</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３ . ３    接轨点位置应靠近港口作业区 ꎬ并有利于港口站和港口作业区总平面的合理布置。</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３ . ４    港口铁路货运量较大、有整列或大组车到发时，可接入接轨站的到发线；货运量较小时，可在调车线、牵出线或其他线上接轨。</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４    港口自行经营管理的铁路与路网铁路实行车辆交接时应设置港口站。港口站的设计应符合下列规定。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４ . １    港口站的位置宜接近港口作业区，并应考虑接轨的合理性和有利于港口站、港口的发展。</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2 . 4 . 2    港口站应满足列车到发、车辆交接、解编和集结等作业要求。港口有自备机车时，尚应满足机车整备、检修等作业要求。</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2 . 4 . 3    港口站到发线有效长度应根据输送能力要求、机车类型及列车长度、地形条件、与相邻铁路到发线有效长度的配合等因素确定，并预留远期发展条件。路网铁路有整列交接时，港口站应有部分到发线的有效长度与接轨站到发线的有效长度一致；布置受限并在接轨站办理交接作业时，到发线有效长度可按整列列车长度的 1 /2 确定；办理补机或加力牵引地段的车站，到发线有效长度应增加相应台数的机车长度。</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2 . 4 . 4    调车线和其他线的有效长度应根据作业量和作业要求确定。尽头线应在线 路终端车挡前增加 10m 的附加距离。</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2 . 4 . 5    牵出线应根据行车量、调车作业繁忙程度和有无其他线路可以利用进行调车等因素确定。当行车量和调车作业量较小或可利用其他线路进行调车作业时， 可缓设或不设牵出线。牵出线的有效长度可按到发线有效长度设计。在困难条件下，牵出线的有效长度可按到发线有效长度的 1 /2 设计，但不得小于机车牵引作业车列的长度加附加距离。</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2 . 4 . 6    安全线的有效长度不应小于 50m，其纵坡应为平道或面向车挡的上坡道。避难线的长度应根据计算确定。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2 . 5    港口铁路装卸线应根据码头、仓库和堆场的布置及装卸工艺对通过能力的要求进行布置，并应设置相应的连接线和渡线。装卸线的有效长度应按货运量、货种、作业性质、取送车方式和一次装卸车数量等因素确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2 . 6    港口铁路平面和纵断面设计应符合表6.2.6-1和表6.2.6-2的规定。</w:t>
      </w:r>
    </w:p>
    <w:p>
      <w:pPr>
        <w:keepNext w:val="0"/>
        <w:keepLines w:val="0"/>
        <w:pageBreakBefore w:val="0"/>
        <w:widowControl w:val="0"/>
        <w:kinsoku/>
        <w:wordWrap/>
        <w:overflowPunct w:val="0"/>
        <w:topLinePunct w:val="0"/>
        <w:autoSpaceDE/>
        <w:autoSpaceDN/>
        <w:bidi w:val="0"/>
        <w:adjustRightInd w:val="0"/>
        <w:snapToGrid w:val="0"/>
        <w:spacing w:line="288" w:lineRule="auto"/>
        <w:jc w:val="center"/>
        <w:textAlignment w:val="baseline"/>
        <w:rPr>
          <w:rFonts w:hint="eastAsia" w:ascii="黑体" w:hAnsi="黑体" w:eastAsia="黑体" w:cs="黑体"/>
          <w:snapToGrid w:val="0"/>
          <w:color w:val="000000"/>
          <w:kern w:val="0"/>
          <w:sz w:val="22"/>
          <w:szCs w:val="22"/>
          <w:lang w:val="en-US" w:eastAsia="zh-CN" w:bidi="ar-SA"/>
        </w:rPr>
      </w:pPr>
      <w:r>
        <w:rPr>
          <w:rFonts w:hint="eastAsia" w:ascii="黑体" w:hAnsi="黑体" w:eastAsia="黑体" w:cs="黑体"/>
          <w:snapToGrid w:val="0"/>
          <w:color w:val="000000"/>
          <w:kern w:val="0"/>
          <w:sz w:val="22"/>
          <w:szCs w:val="22"/>
          <w:lang w:val="en-US" w:eastAsia="zh-CN" w:bidi="ar-SA"/>
        </w:rPr>
        <w:t>表6.2.6-1  港口铁路平面和纵断面</w:t>
      </w:r>
    </w:p>
    <w:p>
      <w:pPr>
        <w:spacing w:line="89"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139"/>
        <w:gridCol w:w="4811"/>
        <w:gridCol w:w="3194"/>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7" w:hRule="atLeast"/>
        </w:trPr>
        <w:tc>
          <w:tcPr>
            <w:tcW w:w="1139" w:type="dxa"/>
            <w:tcBorders>
              <w:top w:val="single" w:color="231F20" w:sz="6" w:space="0"/>
              <w:left w:val="single" w:color="231F20" w:sz="6" w:space="0"/>
            </w:tcBorders>
            <w:vAlign w:val="top"/>
          </w:tcPr>
          <w:p>
            <w:pPr>
              <w:spacing w:before="101" w:line="182" w:lineRule="auto"/>
              <w:ind w:left="205"/>
              <w:rPr>
                <w:rFonts w:ascii="微软雅黑" w:hAnsi="微软雅黑" w:eastAsia="微软雅黑" w:cs="微软雅黑"/>
                <w:sz w:val="17"/>
                <w:szCs w:val="17"/>
              </w:rPr>
            </w:pPr>
            <w:r>
              <w:rPr>
                <w:rFonts w:ascii="微软雅黑" w:hAnsi="微软雅黑" w:eastAsia="微软雅黑" w:cs="微软雅黑"/>
                <w:spacing w:val="2"/>
                <w:sz w:val="17"/>
                <w:szCs w:val="17"/>
              </w:rPr>
              <w:t>名       称</w:t>
            </w:r>
          </w:p>
        </w:tc>
        <w:tc>
          <w:tcPr>
            <w:tcW w:w="4811" w:type="dxa"/>
            <w:tcBorders>
              <w:top w:val="single" w:color="231F20" w:sz="6" w:space="0"/>
            </w:tcBorders>
            <w:vAlign w:val="top"/>
          </w:tcPr>
          <w:p>
            <w:pPr>
              <w:spacing w:before="102" w:line="183" w:lineRule="auto"/>
              <w:ind w:left="2044"/>
              <w:rPr>
                <w:rFonts w:ascii="微软雅黑" w:hAnsi="微软雅黑" w:eastAsia="微软雅黑" w:cs="微软雅黑"/>
                <w:sz w:val="17"/>
                <w:szCs w:val="17"/>
              </w:rPr>
            </w:pPr>
            <w:r>
              <w:rPr>
                <w:rFonts w:ascii="微软雅黑" w:hAnsi="微软雅黑" w:eastAsia="微软雅黑" w:cs="微软雅黑"/>
                <w:spacing w:val="1"/>
                <w:sz w:val="17"/>
                <w:szCs w:val="17"/>
              </w:rPr>
              <w:t>平</w:t>
            </w:r>
            <w:r>
              <w:rPr>
                <w:rFonts w:ascii="微软雅黑" w:hAnsi="微软雅黑" w:eastAsia="微软雅黑" w:cs="微软雅黑"/>
                <w:spacing w:val="3"/>
                <w:sz w:val="17"/>
                <w:szCs w:val="17"/>
              </w:rPr>
              <w:t xml:space="preserve">       </w:t>
            </w:r>
            <w:r>
              <w:rPr>
                <w:rFonts w:ascii="微软雅黑" w:hAnsi="微软雅黑" w:eastAsia="微软雅黑" w:cs="微软雅黑"/>
                <w:spacing w:val="1"/>
                <w:sz w:val="17"/>
                <w:szCs w:val="17"/>
              </w:rPr>
              <w:t>面</w:t>
            </w:r>
          </w:p>
        </w:tc>
        <w:tc>
          <w:tcPr>
            <w:tcW w:w="3194" w:type="dxa"/>
            <w:tcBorders>
              <w:top w:val="single" w:color="231F20" w:sz="6" w:space="0"/>
              <w:right w:val="single" w:color="231F20" w:sz="6" w:space="0"/>
            </w:tcBorders>
            <w:vAlign w:val="top"/>
          </w:tcPr>
          <w:p>
            <w:pPr>
              <w:spacing w:before="99" w:line="183" w:lineRule="auto"/>
              <w:ind w:left="1150"/>
              <w:rPr>
                <w:rFonts w:ascii="微软雅黑" w:hAnsi="微软雅黑" w:eastAsia="微软雅黑" w:cs="微软雅黑"/>
                <w:sz w:val="17"/>
                <w:szCs w:val="17"/>
              </w:rPr>
            </w:pPr>
            <w:r>
              <w:rPr>
                <w:rFonts w:ascii="微软雅黑" w:hAnsi="微软雅黑" w:eastAsia="微软雅黑" w:cs="微软雅黑"/>
                <w:sz w:val="17"/>
                <w:szCs w:val="17"/>
              </w:rPr>
              <w:t>纵</w:t>
            </w:r>
            <w:r>
              <w:rPr>
                <w:rFonts w:ascii="微软雅黑" w:hAnsi="微软雅黑" w:eastAsia="微软雅黑" w:cs="微软雅黑"/>
                <w:spacing w:val="13"/>
                <w:w w:val="101"/>
                <w:sz w:val="17"/>
                <w:szCs w:val="17"/>
              </w:rPr>
              <w:t xml:space="preserve">   </w:t>
            </w:r>
            <w:r>
              <w:rPr>
                <w:rFonts w:ascii="微软雅黑" w:hAnsi="微软雅黑" w:eastAsia="微软雅黑" w:cs="微软雅黑"/>
                <w:sz w:val="17"/>
                <w:szCs w:val="17"/>
              </w:rPr>
              <w:t>断</w:t>
            </w:r>
            <w:r>
              <w:rPr>
                <w:rFonts w:ascii="微软雅黑" w:hAnsi="微软雅黑" w:eastAsia="微软雅黑" w:cs="微软雅黑"/>
                <w:spacing w:val="14"/>
                <w:w w:val="101"/>
                <w:sz w:val="17"/>
                <w:szCs w:val="17"/>
              </w:rPr>
              <w:t xml:space="preserve">   </w:t>
            </w:r>
            <w:r>
              <w:rPr>
                <w:rFonts w:ascii="微软雅黑" w:hAnsi="微软雅黑" w:eastAsia="微软雅黑" w:cs="微软雅黑"/>
                <w:sz w:val="17"/>
                <w:szCs w:val="17"/>
              </w:rPr>
              <w:t>面</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2304" w:hRule="atLeast"/>
        </w:trPr>
        <w:tc>
          <w:tcPr>
            <w:tcW w:w="1139" w:type="dxa"/>
            <w:tcBorders>
              <w:left w:val="single" w:color="231F20" w:sz="6" w:space="0"/>
            </w:tcBorders>
            <w:vAlign w:val="top"/>
          </w:tcPr>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5" w:lineRule="auto"/>
              <w:rPr>
                <w:rFonts w:ascii="Arial"/>
                <w:sz w:val="21"/>
              </w:rPr>
            </w:pPr>
          </w:p>
          <w:p>
            <w:pPr>
              <w:spacing w:before="73" w:line="183" w:lineRule="auto"/>
              <w:ind w:left="293"/>
              <w:rPr>
                <w:rFonts w:ascii="微软雅黑" w:hAnsi="微软雅黑" w:eastAsia="微软雅黑" w:cs="微软雅黑"/>
                <w:sz w:val="17"/>
                <w:szCs w:val="17"/>
              </w:rPr>
            </w:pPr>
            <w:r>
              <w:rPr>
                <w:rFonts w:ascii="微软雅黑" w:hAnsi="微软雅黑" w:eastAsia="微软雅黑" w:cs="微软雅黑"/>
                <w:spacing w:val="7"/>
                <w:sz w:val="17"/>
                <w:szCs w:val="17"/>
              </w:rPr>
              <w:t>港口站</w:t>
            </w:r>
          </w:p>
        </w:tc>
        <w:tc>
          <w:tcPr>
            <w:tcW w:w="4811" w:type="dxa"/>
            <w:vAlign w:val="top"/>
          </w:tcPr>
          <w:p>
            <w:pPr>
              <w:spacing w:line="260" w:lineRule="auto"/>
              <w:rPr>
                <w:rFonts w:ascii="Arial"/>
                <w:sz w:val="21"/>
              </w:rPr>
            </w:pPr>
          </w:p>
          <w:p>
            <w:pPr>
              <w:pStyle w:val="7"/>
              <w:spacing w:before="73" w:line="177" w:lineRule="auto"/>
              <w:ind w:left="287"/>
              <w:rPr>
                <w:rFonts w:ascii="微软雅黑" w:hAnsi="微软雅黑" w:eastAsia="微软雅黑" w:cs="微软雅黑"/>
              </w:rPr>
            </w:pPr>
            <w:r>
              <w:rPr>
                <w:rFonts w:ascii="微软雅黑" w:hAnsi="微软雅黑" w:eastAsia="微软雅黑" w:cs="微软雅黑"/>
                <w:spacing w:val="4"/>
              </w:rPr>
              <w:t>车站宜设在直线上</w:t>
            </w:r>
            <w:r>
              <w:rPr>
                <w:spacing w:val="4"/>
              </w:rPr>
              <w:t>ꎻ</w:t>
            </w:r>
            <w:r>
              <w:rPr>
                <w:rFonts w:ascii="微软雅黑" w:hAnsi="微软雅黑" w:eastAsia="微软雅黑" w:cs="微软雅黑"/>
                <w:spacing w:val="4"/>
              </w:rPr>
              <w:t>困难条件下必须设在曲线上时</w:t>
            </w:r>
            <w:r>
              <w:rPr>
                <w:rFonts w:hint="eastAsia" w:ascii="微软雅黑" w:hAnsi="微软雅黑" w:eastAsia="微软雅黑" w:cs="微软雅黑"/>
                <w:spacing w:val="-2"/>
                <w:lang w:eastAsia="zh-CN"/>
              </w:rPr>
              <w:t>，</w:t>
            </w:r>
            <w:r>
              <w:rPr>
                <w:rFonts w:ascii="微软雅黑" w:hAnsi="微软雅黑" w:eastAsia="微软雅黑" w:cs="微软雅黑"/>
                <w:spacing w:val="4"/>
              </w:rPr>
              <w:t>车站</w:t>
            </w:r>
          </w:p>
          <w:p>
            <w:pPr>
              <w:pStyle w:val="7"/>
              <w:spacing w:line="359" w:lineRule="exact"/>
              <w:ind w:left="101"/>
              <w:rPr>
                <w:rFonts w:ascii="微软雅黑" w:hAnsi="微软雅黑" w:eastAsia="微软雅黑" w:cs="微软雅黑"/>
              </w:rPr>
            </w:pPr>
            <w:r>
              <w:rPr>
                <w:rFonts w:ascii="微软雅黑" w:hAnsi="微软雅黑" w:eastAsia="微软雅黑" w:cs="微软雅黑"/>
                <w:spacing w:val="-4"/>
                <w:position w:val="5"/>
              </w:rPr>
              <w:t xml:space="preserve">平面最小圆曲线半径不应小于表 </w:t>
            </w:r>
            <w:r>
              <w:rPr>
                <w:spacing w:val="-4"/>
                <w:position w:val="5"/>
              </w:rPr>
              <w:t>6</w:t>
            </w:r>
            <w:r>
              <w:rPr>
                <w:spacing w:val="-22"/>
                <w:position w:val="5"/>
              </w:rPr>
              <w:t xml:space="preserve"> </w:t>
            </w:r>
            <w:r>
              <w:rPr>
                <w:spacing w:val="-4"/>
                <w:position w:val="5"/>
              </w:rPr>
              <w:t>. 2</w:t>
            </w:r>
            <w:r>
              <w:rPr>
                <w:spacing w:val="-22"/>
                <w:position w:val="5"/>
              </w:rPr>
              <w:t xml:space="preserve"> </w:t>
            </w:r>
            <w:r>
              <w:rPr>
                <w:spacing w:val="-5"/>
                <w:position w:val="5"/>
              </w:rPr>
              <w:t>. 6</w:t>
            </w:r>
            <w:r>
              <w:rPr>
                <w:rFonts w:hint="eastAsia"/>
                <w:spacing w:val="-25"/>
                <w:position w:val="5"/>
                <w:lang w:val="en-US" w:eastAsia="zh-CN"/>
              </w:rPr>
              <w:t>-</w:t>
            </w:r>
            <w:r>
              <w:rPr>
                <w:spacing w:val="-5"/>
                <w:position w:val="5"/>
              </w:rPr>
              <w:t>2</w:t>
            </w:r>
            <w:r>
              <w:rPr>
                <w:spacing w:val="32"/>
                <w:w w:val="101"/>
                <w:position w:val="5"/>
              </w:rPr>
              <w:t xml:space="preserve"> </w:t>
            </w:r>
            <w:r>
              <w:rPr>
                <w:rFonts w:ascii="微软雅黑" w:hAnsi="微软雅黑" w:eastAsia="微软雅黑" w:cs="微软雅黑"/>
                <w:spacing w:val="-5"/>
                <w:position w:val="5"/>
              </w:rPr>
              <w:t>的规定</w:t>
            </w:r>
            <w:r>
              <w:rPr>
                <w:rFonts w:ascii="微软雅黑" w:hAnsi="微软雅黑" w:eastAsia="微软雅黑" w:cs="微软雅黑"/>
                <w:spacing w:val="-18"/>
                <w:position w:val="5"/>
              </w:rPr>
              <w:t xml:space="preserve"> </w:t>
            </w:r>
            <w:r>
              <w:rPr>
                <w:spacing w:val="-5"/>
                <w:position w:val="5"/>
              </w:rPr>
              <w:t>ꎻ</w:t>
            </w:r>
            <w:r>
              <w:rPr>
                <w:rFonts w:ascii="微软雅黑" w:hAnsi="微软雅黑" w:eastAsia="微软雅黑" w:cs="微软雅黑"/>
                <w:spacing w:val="-5"/>
                <w:position w:val="5"/>
              </w:rPr>
              <w:t>改建车站</w:t>
            </w:r>
          </w:p>
          <w:p>
            <w:pPr>
              <w:pStyle w:val="7"/>
              <w:spacing w:line="344" w:lineRule="exact"/>
              <w:ind w:left="102"/>
              <w:rPr>
                <w:rFonts w:ascii="微软雅黑" w:hAnsi="微软雅黑" w:eastAsia="微软雅黑" w:cs="微软雅黑"/>
              </w:rPr>
            </w:pPr>
            <w:r>
              <w:rPr>
                <w:rFonts w:ascii="微软雅黑" w:hAnsi="微软雅黑" w:eastAsia="微软雅黑" w:cs="微软雅黑"/>
                <w:spacing w:val="-1"/>
                <w:position w:val="4"/>
              </w:rPr>
              <w:t>有充分技术经济依据时</w:t>
            </w:r>
            <w:r>
              <w:rPr>
                <w:rFonts w:hint="eastAsia" w:ascii="微软雅黑" w:hAnsi="微软雅黑" w:eastAsia="微软雅黑" w:cs="微软雅黑"/>
                <w:spacing w:val="-8"/>
                <w:position w:val="4"/>
                <w:lang w:eastAsia="zh-CN"/>
              </w:rPr>
              <w:t>，</w:t>
            </w:r>
            <w:r>
              <w:rPr>
                <w:spacing w:val="-27"/>
                <w:position w:val="4"/>
              </w:rPr>
              <w:t xml:space="preserve"> </w:t>
            </w:r>
            <w:r>
              <w:rPr>
                <w:rFonts w:ascii="微软雅黑" w:hAnsi="微软雅黑" w:eastAsia="微软雅黑" w:cs="微软雅黑"/>
                <w:spacing w:val="-1"/>
                <w:position w:val="4"/>
              </w:rPr>
              <w:t xml:space="preserve">可保留小于表 </w:t>
            </w:r>
            <w:r>
              <w:rPr>
                <w:spacing w:val="-1"/>
                <w:position w:val="4"/>
              </w:rPr>
              <w:t>6</w:t>
            </w:r>
            <w:r>
              <w:rPr>
                <w:spacing w:val="-21"/>
                <w:position w:val="4"/>
              </w:rPr>
              <w:t xml:space="preserve"> </w:t>
            </w:r>
            <w:r>
              <w:rPr>
                <w:spacing w:val="-1"/>
                <w:position w:val="4"/>
              </w:rPr>
              <w:t>. 2</w:t>
            </w:r>
            <w:r>
              <w:rPr>
                <w:spacing w:val="-22"/>
                <w:position w:val="4"/>
              </w:rPr>
              <w:t xml:space="preserve"> </w:t>
            </w:r>
            <w:r>
              <w:rPr>
                <w:spacing w:val="-1"/>
                <w:position w:val="4"/>
              </w:rPr>
              <w:t>. 6</w:t>
            </w:r>
            <w:r>
              <w:rPr>
                <w:spacing w:val="-26"/>
                <w:position w:val="4"/>
              </w:rPr>
              <w:t xml:space="preserve"> </w:t>
            </w:r>
            <w:r>
              <w:rPr>
                <w:spacing w:val="-1"/>
                <w:position w:val="4"/>
              </w:rPr>
              <w:t xml:space="preserve">￣ 2  </w:t>
            </w:r>
            <w:r>
              <w:rPr>
                <w:rFonts w:ascii="微软雅黑" w:hAnsi="微软雅黑" w:eastAsia="微软雅黑" w:cs="微软雅黑"/>
                <w:spacing w:val="-1"/>
                <w:position w:val="4"/>
              </w:rPr>
              <w:t>的曲线半</w:t>
            </w:r>
          </w:p>
          <w:p>
            <w:pPr>
              <w:pStyle w:val="7"/>
              <w:spacing w:line="226" w:lineRule="auto"/>
              <w:ind w:left="102" w:right="101"/>
              <w:jc w:val="both"/>
              <w:rPr>
                <w:rFonts w:ascii="微软雅黑" w:hAnsi="微软雅黑" w:eastAsia="微软雅黑" w:cs="微软雅黑"/>
              </w:rPr>
            </w:pPr>
            <w:r>
              <w:rPr>
                <w:rFonts w:ascii="微软雅黑" w:hAnsi="微软雅黑" w:eastAsia="微软雅黑" w:cs="微软雅黑"/>
                <w:spacing w:val="4"/>
              </w:rPr>
              <w:t>径</w:t>
            </w:r>
            <w:r>
              <w:rPr>
                <w:rFonts w:ascii="微软雅黑" w:hAnsi="微软雅黑" w:eastAsia="微软雅黑" w:cs="微软雅黑"/>
                <w:spacing w:val="-7"/>
              </w:rPr>
              <w:t xml:space="preserve"> </w:t>
            </w:r>
            <w:r>
              <w:rPr>
                <w:spacing w:val="4"/>
              </w:rPr>
              <w:t>ꎻ</w:t>
            </w:r>
            <w:r>
              <w:rPr>
                <w:rFonts w:ascii="微软雅黑" w:hAnsi="微软雅黑" w:eastAsia="微软雅黑" w:cs="微软雅黑"/>
                <w:spacing w:val="4"/>
              </w:rPr>
              <w:t>横列式车站不应设在反向曲线上</w:t>
            </w:r>
            <w:r>
              <w:rPr>
                <w:rFonts w:ascii="微软雅黑" w:hAnsi="微软雅黑" w:eastAsia="微软雅黑" w:cs="微软雅黑"/>
                <w:spacing w:val="-17"/>
              </w:rPr>
              <w:t xml:space="preserve"> </w:t>
            </w:r>
            <w:r>
              <w:rPr>
                <w:spacing w:val="4"/>
              </w:rPr>
              <w:t>ꎬ</w:t>
            </w:r>
            <w:r>
              <w:rPr>
                <w:rFonts w:ascii="微软雅黑" w:hAnsi="微软雅黑" w:eastAsia="微软雅黑" w:cs="微软雅黑"/>
                <w:spacing w:val="4"/>
              </w:rPr>
              <w:t>纵列式车站设在反向</w:t>
            </w:r>
            <w:r>
              <w:rPr>
                <w:rFonts w:ascii="微软雅黑" w:hAnsi="微软雅黑" w:eastAsia="微软雅黑" w:cs="微软雅黑"/>
              </w:rPr>
              <w:t xml:space="preserve"> </w:t>
            </w:r>
            <w:r>
              <w:rPr>
                <w:rFonts w:ascii="微软雅黑" w:hAnsi="微软雅黑" w:eastAsia="微软雅黑" w:cs="微软雅黑"/>
                <w:spacing w:val="5"/>
              </w:rPr>
              <w:t>曲线上时</w:t>
            </w:r>
            <w:r>
              <w:rPr>
                <w:rFonts w:hint="eastAsia" w:ascii="微软雅黑" w:hAnsi="微软雅黑" w:eastAsia="微软雅黑" w:cs="微软雅黑"/>
                <w:spacing w:val="-1"/>
                <w:lang w:eastAsia="zh-CN"/>
              </w:rPr>
              <w:t>，</w:t>
            </w:r>
            <w:r>
              <w:rPr>
                <w:rFonts w:ascii="微软雅黑" w:hAnsi="微软雅黑" w:eastAsia="微软雅黑" w:cs="微软雅黑"/>
                <w:spacing w:val="5"/>
              </w:rPr>
              <w:t>每一行方向的线路有效长度范围内不应有反向曲</w:t>
            </w:r>
            <w:r>
              <w:rPr>
                <w:rFonts w:ascii="微软雅黑" w:hAnsi="微软雅黑" w:eastAsia="微软雅黑" w:cs="微软雅黑"/>
              </w:rPr>
              <w:t xml:space="preserve"> </w:t>
            </w:r>
            <w:r>
              <w:rPr>
                <w:rFonts w:ascii="微软雅黑" w:hAnsi="微软雅黑" w:eastAsia="微软雅黑" w:cs="微软雅黑"/>
                <w:spacing w:val="3"/>
              </w:rPr>
              <w:t>线</w:t>
            </w:r>
            <w:r>
              <w:rPr>
                <w:rFonts w:ascii="微软雅黑" w:hAnsi="微软雅黑" w:eastAsia="微软雅黑" w:cs="微软雅黑"/>
                <w:spacing w:val="-9"/>
              </w:rPr>
              <w:t xml:space="preserve"> </w:t>
            </w:r>
            <w:r>
              <w:rPr>
                <w:spacing w:val="3"/>
              </w:rPr>
              <w:t>ꎻ</w:t>
            </w:r>
            <w:r>
              <w:rPr>
                <w:rFonts w:ascii="微软雅黑" w:hAnsi="微软雅黑" w:eastAsia="微软雅黑" w:cs="微软雅黑"/>
                <w:spacing w:val="3"/>
              </w:rPr>
              <w:t>车站咽喉区范围内的正线应设在直线上</w:t>
            </w:r>
          </w:p>
        </w:tc>
        <w:tc>
          <w:tcPr>
            <w:tcW w:w="3194" w:type="dxa"/>
            <w:tcBorders>
              <w:right w:val="single" w:color="231F20" w:sz="6" w:space="0"/>
            </w:tcBorders>
            <w:vAlign w:val="top"/>
          </w:tcPr>
          <w:p>
            <w:pPr>
              <w:spacing w:line="279" w:lineRule="auto"/>
              <w:rPr>
                <w:rFonts w:ascii="Arial"/>
                <w:sz w:val="21"/>
              </w:rPr>
            </w:pPr>
          </w:p>
          <w:p>
            <w:pPr>
              <w:spacing w:line="280" w:lineRule="auto"/>
              <w:rPr>
                <w:rFonts w:ascii="Arial"/>
                <w:sz w:val="21"/>
              </w:rPr>
            </w:pPr>
          </w:p>
          <w:p>
            <w:pPr>
              <w:pStyle w:val="7"/>
              <w:spacing w:before="73" w:line="216" w:lineRule="auto"/>
              <w:ind w:left="110" w:right="98" w:firstLine="181"/>
              <w:rPr>
                <w:rFonts w:ascii="微软雅黑" w:hAnsi="微软雅黑" w:eastAsia="微软雅黑" w:cs="微软雅黑"/>
              </w:rPr>
            </w:pPr>
            <w:r>
              <w:rPr>
                <w:rFonts w:ascii="微软雅黑" w:hAnsi="微软雅黑" w:eastAsia="微软雅黑" w:cs="微软雅黑"/>
                <w:spacing w:val="-5"/>
              </w:rPr>
              <w:t>宜设在平道上</w:t>
            </w:r>
            <w:r>
              <w:rPr>
                <w:rFonts w:hint="eastAsia" w:ascii="微软雅黑" w:hAnsi="微软雅黑" w:eastAsia="微软雅黑" w:cs="微软雅黑"/>
                <w:spacing w:val="-16"/>
                <w:lang w:eastAsia="zh-CN"/>
              </w:rPr>
              <w:t>。</w:t>
            </w:r>
            <w:r>
              <w:rPr>
                <w:spacing w:val="-5"/>
              </w:rPr>
              <w:t xml:space="preserve"> </w:t>
            </w:r>
            <w:r>
              <w:rPr>
                <w:rFonts w:ascii="微软雅黑" w:hAnsi="微软雅黑" w:eastAsia="微软雅黑" w:cs="微软雅黑"/>
                <w:spacing w:val="-5"/>
              </w:rPr>
              <w:t>困难条件下</w:t>
            </w:r>
            <w:r>
              <w:rPr>
                <w:rFonts w:hint="eastAsia" w:ascii="微软雅黑" w:hAnsi="微软雅黑" w:eastAsia="微软雅黑" w:cs="微软雅黑"/>
                <w:spacing w:val="-18"/>
                <w:lang w:eastAsia="zh-CN"/>
              </w:rPr>
              <w:t>，</w:t>
            </w:r>
            <w:r>
              <w:rPr>
                <w:rFonts w:ascii="微软雅黑" w:hAnsi="微软雅黑" w:eastAsia="微软雅黑" w:cs="微软雅黑"/>
                <w:spacing w:val="-5"/>
              </w:rPr>
              <w:t>可设在</w:t>
            </w:r>
            <w:r>
              <w:rPr>
                <w:rFonts w:ascii="微软雅黑" w:hAnsi="微软雅黑" w:eastAsia="微软雅黑" w:cs="微软雅黑"/>
              </w:rPr>
              <w:t xml:space="preserve"> </w:t>
            </w:r>
            <w:r>
              <w:rPr>
                <w:rFonts w:ascii="微软雅黑" w:hAnsi="微软雅黑" w:eastAsia="微软雅黑" w:cs="微软雅黑"/>
                <w:spacing w:val="6"/>
              </w:rPr>
              <w:t xml:space="preserve">不大于 </w:t>
            </w:r>
            <w:r>
              <w:rPr>
                <w:spacing w:val="6"/>
              </w:rPr>
              <w:t>1‰</w:t>
            </w:r>
            <w:r>
              <w:rPr>
                <w:rFonts w:ascii="微软雅黑" w:hAnsi="微软雅黑" w:eastAsia="微软雅黑" w:cs="微软雅黑"/>
                <w:spacing w:val="6"/>
              </w:rPr>
              <w:t>的坡道上</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2038" w:hRule="atLeast"/>
        </w:trPr>
        <w:tc>
          <w:tcPr>
            <w:tcW w:w="1139" w:type="dxa"/>
            <w:tcBorders>
              <w:left w:val="single" w:color="231F20" w:sz="6" w:space="0"/>
              <w:bottom w:val="single" w:color="231F20" w:sz="6" w:space="0"/>
            </w:tcBorders>
            <w:vAlign w:val="top"/>
          </w:tcPr>
          <w:p>
            <w:pPr>
              <w:spacing w:line="354" w:lineRule="auto"/>
              <w:rPr>
                <w:rFonts w:ascii="Arial"/>
                <w:sz w:val="21"/>
              </w:rPr>
            </w:pPr>
          </w:p>
          <w:p>
            <w:pPr>
              <w:spacing w:line="354" w:lineRule="auto"/>
              <w:rPr>
                <w:rFonts w:ascii="Arial"/>
                <w:sz w:val="21"/>
              </w:rPr>
            </w:pPr>
          </w:p>
          <w:p>
            <w:pPr>
              <w:pStyle w:val="7"/>
              <w:spacing w:before="73" w:line="215" w:lineRule="auto"/>
              <w:ind w:left="295" w:right="187" w:hanging="47"/>
              <w:rPr>
                <w:rFonts w:ascii="微软雅黑" w:hAnsi="微软雅黑" w:eastAsia="微软雅黑" w:cs="微软雅黑"/>
              </w:rPr>
            </w:pPr>
            <w:r>
              <w:rPr>
                <w:rFonts w:ascii="微软雅黑" w:hAnsi="微软雅黑" w:eastAsia="微软雅黑" w:cs="微软雅黑"/>
                <w:spacing w:val="3"/>
              </w:rPr>
              <w:t>联络线</w:t>
            </w:r>
            <w:r>
              <w:rPr>
                <w:spacing w:val="3"/>
              </w:rPr>
              <w:t>、</w:t>
            </w:r>
            <w:r>
              <w:t xml:space="preserve"> </w:t>
            </w:r>
            <w:r>
              <w:rPr>
                <w:rFonts w:ascii="微软雅黑" w:hAnsi="微软雅黑" w:eastAsia="微软雅黑" w:cs="微软雅黑"/>
                <w:spacing w:val="7"/>
              </w:rPr>
              <w:t>连接线</w:t>
            </w:r>
          </w:p>
        </w:tc>
        <w:tc>
          <w:tcPr>
            <w:tcW w:w="4811" w:type="dxa"/>
            <w:tcBorders>
              <w:bottom w:val="single" w:color="231F20" w:sz="6" w:space="0"/>
            </w:tcBorders>
            <w:vAlign w:val="top"/>
          </w:tcPr>
          <w:p>
            <w:pPr>
              <w:spacing w:line="409" w:lineRule="auto"/>
              <w:rPr>
                <w:rFonts w:ascii="Arial"/>
                <w:sz w:val="21"/>
              </w:rPr>
            </w:pPr>
          </w:p>
          <w:p>
            <w:pPr>
              <w:pStyle w:val="7"/>
              <w:spacing w:before="73" w:line="234" w:lineRule="auto"/>
              <w:ind w:left="95" w:right="101" w:firstLine="188"/>
              <w:jc w:val="both"/>
              <w:rPr>
                <w:rFonts w:ascii="微软雅黑" w:hAnsi="微软雅黑" w:eastAsia="微软雅黑" w:cs="微软雅黑"/>
              </w:rPr>
            </w:pPr>
            <w:r>
              <w:rPr>
                <w:rFonts w:ascii="微软雅黑" w:hAnsi="微软雅黑" w:eastAsia="微软雅黑" w:cs="微软雅黑"/>
                <w:spacing w:val="19"/>
              </w:rPr>
              <w:t>线路平面的最小曲线半径</w:t>
            </w:r>
            <w:r>
              <w:rPr>
                <w:rFonts w:ascii="微软雅黑" w:hAnsi="微软雅黑" w:eastAsia="微软雅黑" w:cs="微软雅黑"/>
                <w:spacing w:val="-16"/>
              </w:rPr>
              <w:t xml:space="preserve"> </w:t>
            </w:r>
            <w:r>
              <w:rPr>
                <w:spacing w:val="19"/>
              </w:rPr>
              <w:t>:</w:t>
            </w:r>
            <w:r>
              <w:rPr>
                <w:spacing w:val="-23"/>
              </w:rPr>
              <w:t xml:space="preserve"> </w:t>
            </w:r>
            <w:r>
              <w:rPr>
                <w:rFonts w:ascii="微软雅黑" w:hAnsi="微软雅黑" w:eastAsia="微软雅黑" w:cs="微软雅黑"/>
                <w:spacing w:val="19"/>
              </w:rPr>
              <w:t xml:space="preserve">路段设计行车速度 </w:t>
            </w:r>
            <w:r>
              <w:rPr>
                <w:spacing w:val="19"/>
              </w:rPr>
              <w:t>8</w:t>
            </w:r>
            <w:r>
              <w:rPr>
                <w:spacing w:val="18"/>
              </w:rPr>
              <w:t>0</w:t>
            </w:r>
            <w:r>
              <w:t>km</w:t>
            </w:r>
            <w:r>
              <w:rPr>
                <w:spacing w:val="18"/>
              </w:rPr>
              <w:t>/h</w:t>
            </w:r>
            <w:r>
              <w:t xml:space="preserve"> </w:t>
            </w:r>
            <w:r>
              <w:rPr>
                <w:rFonts w:ascii="微软雅黑" w:hAnsi="微软雅黑" w:eastAsia="微软雅黑" w:cs="微软雅黑"/>
                <w:spacing w:val="-11"/>
              </w:rPr>
              <w:t>时</w:t>
            </w:r>
            <w:r>
              <w:rPr>
                <w:rFonts w:hint="eastAsia" w:ascii="微软雅黑" w:hAnsi="微软雅黑" w:eastAsia="微软雅黑" w:cs="微软雅黑"/>
                <w:spacing w:val="-17"/>
                <w:lang w:eastAsia="zh-CN"/>
              </w:rPr>
              <w:t>，</w:t>
            </w:r>
            <w:r>
              <w:rPr>
                <w:rFonts w:ascii="微软雅黑" w:hAnsi="微软雅黑" w:eastAsia="微软雅黑" w:cs="微软雅黑"/>
                <w:spacing w:val="-11"/>
              </w:rPr>
              <w:t>一</w:t>
            </w:r>
            <w:r>
              <w:rPr>
                <w:rFonts w:ascii="微软雅黑" w:hAnsi="微软雅黑" w:eastAsia="微软雅黑" w:cs="微软雅黑"/>
                <w:spacing w:val="-23"/>
              </w:rPr>
              <w:t xml:space="preserve"> </w:t>
            </w:r>
            <w:r>
              <w:rPr>
                <w:rFonts w:ascii="微软雅黑" w:hAnsi="微软雅黑" w:eastAsia="微软雅黑" w:cs="微软雅黑"/>
                <w:spacing w:val="-11"/>
              </w:rPr>
              <w:t>般</w:t>
            </w:r>
            <w:r>
              <w:rPr>
                <w:rFonts w:ascii="微软雅黑" w:hAnsi="微软雅黑" w:eastAsia="微软雅黑" w:cs="微软雅黑"/>
                <w:spacing w:val="-21"/>
              </w:rPr>
              <w:t xml:space="preserve"> </w:t>
            </w:r>
            <w:r>
              <w:rPr>
                <w:rFonts w:ascii="微软雅黑" w:hAnsi="微软雅黑" w:eastAsia="微软雅黑" w:cs="微软雅黑"/>
                <w:spacing w:val="-11"/>
              </w:rPr>
              <w:t>地</w:t>
            </w:r>
            <w:r>
              <w:rPr>
                <w:rFonts w:ascii="微软雅黑" w:hAnsi="微软雅黑" w:eastAsia="微软雅黑" w:cs="微软雅黑"/>
                <w:spacing w:val="-22"/>
              </w:rPr>
              <w:t xml:space="preserve"> </w:t>
            </w:r>
            <w:r>
              <w:rPr>
                <w:rFonts w:ascii="微软雅黑" w:hAnsi="微软雅黑" w:eastAsia="微软雅黑" w:cs="微软雅黑"/>
                <w:spacing w:val="-11"/>
              </w:rPr>
              <w:t>段</w:t>
            </w:r>
            <w:r>
              <w:rPr>
                <w:rFonts w:ascii="微软雅黑" w:hAnsi="微软雅黑" w:eastAsia="微软雅黑" w:cs="微软雅黑"/>
                <w:spacing w:val="22"/>
                <w:w w:val="101"/>
              </w:rPr>
              <w:t xml:space="preserve"> </w:t>
            </w:r>
            <w:r>
              <w:rPr>
                <w:spacing w:val="-11"/>
              </w:rPr>
              <w:t>600m</w:t>
            </w:r>
            <w:r>
              <w:rPr>
                <w:spacing w:val="-12"/>
              </w:rPr>
              <w:t xml:space="preserve"> </w:t>
            </w:r>
            <w:r>
              <w:rPr>
                <w:rFonts w:hint="eastAsia"/>
                <w:spacing w:val="-11"/>
                <w:lang w:eastAsia="zh-CN"/>
              </w:rPr>
              <w:t>，</w:t>
            </w:r>
            <w:r>
              <w:rPr>
                <w:spacing w:val="-11"/>
              </w:rPr>
              <w:t xml:space="preserve"> </w:t>
            </w:r>
            <w:r>
              <w:rPr>
                <w:rFonts w:ascii="微软雅黑" w:hAnsi="微软雅黑" w:eastAsia="微软雅黑" w:cs="微软雅黑"/>
                <w:spacing w:val="-11"/>
              </w:rPr>
              <w:t>困</w:t>
            </w:r>
            <w:r>
              <w:rPr>
                <w:rFonts w:ascii="微软雅黑" w:hAnsi="微软雅黑" w:eastAsia="微软雅黑" w:cs="微软雅黑"/>
                <w:spacing w:val="-22"/>
              </w:rPr>
              <w:t xml:space="preserve"> </w:t>
            </w:r>
            <w:r>
              <w:rPr>
                <w:rFonts w:ascii="微软雅黑" w:hAnsi="微软雅黑" w:eastAsia="微软雅黑" w:cs="微软雅黑"/>
                <w:spacing w:val="-11"/>
              </w:rPr>
              <w:t>难</w:t>
            </w:r>
            <w:r>
              <w:rPr>
                <w:rFonts w:ascii="微软雅黑" w:hAnsi="微软雅黑" w:eastAsia="微软雅黑" w:cs="微软雅黑"/>
                <w:spacing w:val="-21"/>
              </w:rPr>
              <w:t xml:space="preserve"> </w:t>
            </w:r>
            <w:r>
              <w:rPr>
                <w:rFonts w:ascii="微软雅黑" w:hAnsi="微软雅黑" w:eastAsia="微软雅黑" w:cs="微软雅黑"/>
                <w:spacing w:val="-11"/>
              </w:rPr>
              <w:t>地</w:t>
            </w:r>
            <w:r>
              <w:rPr>
                <w:rFonts w:ascii="微软雅黑" w:hAnsi="微软雅黑" w:eastAsia="微软雅黑" w:cs="微软雅黑"/>
                <w:spacing w:val="-22"/>
              </w:rPr>
              <w:t xml:space="preserve"> </w:t>
            </w:r>
            <w:r>
              <w:rPr>
                <w:rFonts w:ascii="微软雅黑" w:hAnsi="微软雅黑" w:eastAsia="微软雅黑" w:cs="微软雅黑"/>
                <w:spacing w:val="-11"/>
              </w:rPr>
              <w:t>段</w:t>
            </w:r>
            <w:r>
              <w:rPr>
                <w:rFonts w:ascii="微软雅黑" w:hAnsi="微软雅黑" w:eastAsia="微软雅黑" w:cs="微软雅黑"/>
                <w:spacing w:val="22"/>
              </w:rPr>
              <w:t xml:space="preserve"> </w:t>
            </w:r>
            <w:r>
              <w:rPr>
                <w:spacing w:val="-11"/>
              </w:rPr>
              <w:t>500m</w:t>
            </w:r>
            <w:r>
              <w:rPr>
                <w:rFonts w:hint="eastAsia"/>
                <w:spacing w:val="-11"/>
                <w:lang w:eastAsia="zh-CN"/>
              </w:rPr>
              <w:t>；</w:t>
            </w:r>
            <w:r>
              <w:rPr>
                <w:spacing w:val="-13"/>
              </w:rPr>
              <w:t xml:space="preserve"> </w:t>
            </w:r>
            <w:r>
              <w:rPr>
                <w:rFonts w:ascii="微软雅黑" w:hAnsi="微软雅黑" w:eastAsia="微软雅黑" w:cs="微软雅黑"/>
                <w:spacing w:val="-11"/>
              </w:rPr>
              <w:t>路</w:t>
            </w:r>
            <w:r>
              <w:rPr>
                <w:rFonts w:ascii="微软雅黑" w:hAnsi="微软雅黑" w:eastAsia="微软雅黑" w:cs="微软雅黑"/>
                <w:spacing w:val="-20"/>
              </w:rPr>
              <w:t xml:space="preserve"> </w:t>
            </w:r>
            <w:r>
              <w:rPr>
                <w:rFonts w:ascii="微软雅黑" w:hAnsi="微软雅黑" w:eastAsia="微软雅黑" w:cs="微软雅黑"/>
                <w:spacing w:val="-11"/>
              </w:rPr>
              <w:t>段</w:t>
            </w:r>
            <w:r>
              <w:rPr>
                <w:rFonts w:ascii="微软雅黑" w:hAnsi="微软雅黑" w:eastAsia="微软雅黑" w:cs="微软雅黑"/>
                <w:spacing w:val="-22"/>
              </w:rPr>
              <w:t xml:space="preserve"> </w:t>
            </w:r>
            <w:r>
              <w:rPr>
                <w:rFonts w:ascii="微软雅黑" w:hAnsi="微软雅黑" w:eastAsia="微软雅黑" w:cs="微软雅黑"/>
                <w:spacing w:val="-11"/>
              </w:rPr>
              <w:t>设</w:t>
            </w:r>
            <w:r>
              <w:rPr>
                <w:rFonts w:ascii="微软雅黑" w:hAnsi="微软雅黑" w:eastAsia="微软雅黑" w:cs="微软雅黑"/>
                <w:spacing w:val="-21"/>
              </w:rPr>
              <w:t xml:space="preserve"> </w:t>
            </w:r>
            <w:r>
              <w:rPr>
                <w:rFonts w:ascii="微软雅黑" w:hAnsi="微软雅黑" w:eastAsia="微软雅黑" w:cs="微软雅黑"/>
                <w:spacing w:val="-12"/>
              </w:rPr>
              <w:t>计</w:t>
            </w:r>
            <w:r>
              <w:rPr>
                <w:rFonts w:ascii="微软雅黑" w:hAnsi="微软雅黑" w:eastAsia="微软雅黑" w:cs="微软雅黑"/>
                <w:spacing w:val="-21"/>
              </w:rPr>
              <w:t xml:space="preserve"> </w:t>
            </w:r>
            <w:r>
              <w:rPr>
                <w:rFonts w:ascii="微软雅黑" w:hAnsi="微软雅黑" w:eastAsia="微软雅黑" w:cs="微软雅黑"/>
                <w:spacing w:val="-12"/>
              </w:rPr>
              <w:t>行</w:t>
            </w:r>
            <w:r>
              <w:rPr>
                <w:rFonts w:ascii="微软雅黑" w:hAnsi="微软雅黑" w:eastAsia="微软雅黑" w:cs="微软雅黑"/>
                <w:spacing w:val="-15"/>
              </w:rPr>
              <w:t xml:space="preserve"> </w:t>
            </w:r>
            <w:r>
              <w:rPr>
                <w:rFonts w:ascii="微软雅黑" w:hAnsi="微软雅黑" w:eastAsia="微软雅黑" w:cs="微软雅黑"/>
                <w:spacing w:val="-12"/>
              </w:rPr>
              <w:t>车</w:t>
            </w:r>
            <w:r>
              <w:rPr>
                <w:rFonts w:ascii="微软雅黑" w:hAnsi="微软雅黑" w:eastAsia="微软雅黑" w:cs="微软雅黑"/>
                <w:spacing w:val="-17"/>
              </w:rPr>
              <w:t xml:space="preserve"> </w:t>
            </w:r>
            <w:r>
              <w:rPr>
                <w:rFonts w:ascii="微软雅黑" w:hAnsi="微软雅黑" w:eastAsia="微软雅黑" w:cs="微软雅黑"/>
                <w:spacing w:val="-12"/>
              </w:rPr>
              <w:t>速</w:t>
            </w:r>
            <w:r>
              <w:rPr>
                <w:rFonts w:ascii="微软雅黑" w:hAnsi="微软雅黑" w:eastAsia="微软雅黑" w:cs="微软雅黑"/>
                <w:spacing w:val="-20"/>
              </w:rPr>
              <w:t xml:space="preserve"> </w:t>
            </w:r>
            <w:r>
              <w:rPr>
                <w:rFonts w:ascii="微软雅黑" w:hAnsi="微软雅黑" w:eastAsia="微软雅黑" w:cs="微软雅黑"/>
                <w:spacing w:val="-12"/>
              </w:rPr>
              <w:t>度</w:t>
            </w:r>
            <w:r>
              <w:rPr>
                <w:rFonts w:ascii="微软雅黑" w:hAnsi="微软雅黑" w:eastAsia="微软雅黑" w:cs="微软雅黑"/>
              </w:rPr>
              <w:t xml:space="preserve"> </w:t>
            </w:r>
            <w:r>
              <w:rPr>
                <w:spacing w:val="-9"/>
              </w:rPr>
              <w:t>60km/h、40km/h</w:t>
            </w:r>
            <w:r>
              <w:rPr>
                <w:spacing w:val="29"/>
                <w:w w:val="101"/>
              </w:rPr>
              <w:t xml:space="preserve"> </w:t>
            </w:r>
            <w:r>
              <w:rPr>
                <w:rFonts w:ascii="微软雅黑" w:hAnsi="微软雅黑" w:eastAsia="微软雅黑" w:cs="微软雅黑"/>
                <w:spacing w:val="-9"/>
              </w:rPr>
              <w:t>时</w:t>
            </w:r>
            <w:r>
              <w:rPr>
                <w:rFonts w:hint="eastAsia" w:ascii="微软雅黑" w:hAnsi="微软雅黑" w:eastAsia="微软雅黑" w:cs="微软雅黑"/>
                <w:spacing w:val="-17"/>
                <w:lang w:eastAsia="zh-CN"/>
              </w:rPr>
              <w:t>，</w:t>
            </w:r>
            <w:r>
              <w:rPr>
                <w:rFonts w:ascii="微软雅黑" w:hAnsi="微软雅黑" w:eastAsia="微软雅黑" w:cs="微软雅黑"/>
                <w:spacing w:val="-9"/>
              </w:rPr>
              <w:t xml:space="preserve">一般地段 </w:t>
            </w:r>
            <w:r>
              <w:rPr>
                <w:spacing w:val="-9"/>
              </w:rPr>
              <w:t>500m</w:t>
            </w:r>
            <w:r>
              <w:rPr>
                <w:spacing w:val="-12"/>
              </w:rPr>
              <w:t xml:space="preserve"> </w:t>
            </w:r>
            <w:r>
              <w:rPr>
                <w:rFonts w:hint="eastAsia"/>
                <w:spacing w:val="-9"/>
                <w:lang w:eastAsia="zh-CN"/>
              </w:rPr>
              <w:t>，</w:t>
            </w:r>
            <w:r>
              <w:rPr>
                <w:spacing w:val="-27"/>
              </w:rPr>
              <w:t xml:space="preserve"> </w:t>
            </w:r>
            <w:r>
              <w:rPr>
                <w:rFonts w:ascii="微软雅黑" w:hAnsi="微软雅黑" w:eastAsia="微软雅黑" w:cs="微软雅黑"/>
                <w:spacing w:val="-9"/>
              </w:rPr>
              <w:t xml:space="preserve">困难地段 </w:t>
            </w:r>
            <w:r>
              <w:rPr>
                <w:spacing w:val="-9"/>
              </w:rPr>
              <w:t>300m</w:t>
            </w:r>
            <w:r>
              <w:rPr>
                <w:rFonts w:hint="eastAsia"/>
                <w:spacing w:val="-9"/>
                <w:lang w:eastAsia="zh-CN"/>
              </w:rPr>
              <w:t>；</w:t>
            </w:r>
            <w:r>
              <w:rPr>
                <w:rFonts w:ascii="微软雅黑" w:hAnsi="微软雅黑" w:eastAsia="微软雅黑" w:cs="微软雅黑"/>
                <w:spacing w:val="-9"/>
              </w:rPr>
              <w:t>行车速</w:t>
            </w:r>
            <w:r>
              <w:rPr>
                <w:rFonts w:ascii="微软雅黑" w:hAnsi="微软雅黑" w:eastAsia="微软雅黑" w:cs="微软雅黑"/>
              </w:rPr>
              <w:t xml:space="preserve"> </w:t>
            </w:r>
            <w:r>
              <w:rPr>
                <w:rFonts w:ascii="微软雅黑" w:hAnsi="微软雅黑" w:eastAsia="微软雅黑" w:cs="微软雅黑"/>
                <w:spacing w:val="-2"/>
              </w:rPr>
              <w:t>度低于</w:t>
            </w:r>
            <w:r>
              <w:rPr>
                <w:rFonts w:ascii="微软雅黑" w:hAnsi="微软雅黑" w:eastAsia="微软雅黑" w:cs="微软雅黑"/>
                <w:spacing w:val="1"/>
              </w:rPr>
              <w:t xml:space="preserve"> </w:t>
            </w:r>
            <w:r>
              <w:rPr>
                <w:spacing w:val="-2"/>
              </w:rPr>
              <w:t>40km/h</w:t>
            </w:r>
            <w:r>
              <w:rPr>
                <w:spacing w:val="17"/>
                <w:w w:val="101"/>
              </w:rPr>
              <w:t xml:space="preserve"> </w:t>
            </w:r>
            <w:r>
              <w:rPr>
                <w:rFonts w:ascii="微软雅黑" w:hAnsi="微软雅黑" w:eastAsia="微软雅黑" w:cs="微软雅黑"/>
                <w:spacing w:val="-2"/>
              </w:rPr>
              <w:t>时</w:t>
            </w:r>
            <w:r>
              <w:rPr>
                <w:rFonts w:ascii="微软雅黑" w:hAnsi="微软雅黑" w:eastAsia="微软雅黑" w:cs="微软雅黑"/>
                <w:spacing w:val="-17"/>
              </w:rPr>
              <w:t xml:space="preserve"> </w:t>
            </w:r>
            <w:r>
              <w:rPr>
                <w:rFonts w:hint="eastAsia" w:eastAsia="微软雅黑"/>
                <w:spacing w:val="-2"/>
                <w:lang w:eastAsia="zh-CN"/>
              </w:rPr>
              <w:t>，</w:t>
            </w:r>
            <w:r>
              <w:rPr>
                <w:rFonts w:ascii="微软雅黑" w:hAnsi="微软雅黑" w:eastAsia="微软雅黑" w:cs="微软雅黑"/>
                <w:spacing w:val="-2"/>
              </w:rPr>
              <w:t>按调车办理</w:t>
            </w:r>
          </w:p>
        </w:tc>
        <w:tc>
          <w:tcPr>
            <w:tcW w:w="3194" w:type="dxa"/>
            <w:tcBorders>
              <w:bottom w:val="single" w:color="231F20" w:sz="6" w:space="0"/>
              <w:right w:val="single" w:color="231F20" w:sz="6" w:space="0"/>
            </w:tcBorders>
            <w:vAlign w:val="top"/>
          </w:tcPr>
          <w:p>
            <w:pPr>
              <w:spacing w:line="406" w:lineRule="auto"/>
              <w:rPr>
                <w:rFonts w:ascii="Arial"/>
                <w:sz w:val="21"/>
              </w:rPr>
            </w:pPr>
          </w:p>
          <w:p>
            <w:pPr>
              <w:pStyle w:val="7"/>
              <w:spacing w:before="73" w:line="232" w:lineRule="auto"/>
              <w:ind w:left="110" w:right="98" w:firstLine="181"/>
              <w:jc w:val="both"/>
              <w:rPr>
                <w:rFonts w:ascii="微软雅黑" w:hAnsi="微软雅黑" w:eastAsia="微软雅黑" w:cs="微软雅黑"/>
              </w:rPr>
            </w:pPr>
            <w:r>
              <w:rPr>
                <w:rFonts w:ascii="微软雅黑" w:hAnsi="微软雅黑" w:eastAsia="微软雅黑" w:cs="微软雅黑"/>
                <w:spacing w:val="5"/>
              </w:rPr>
              <w:t>线路的限制坡度</w:t>
            </w:r>
            <w:r>
              <w:rPr>
                <w:rFonts w:hint="eastAsia" w:ascii="微软雅黑" w:hAnsi="微软雅黑" w:eastAsia="微软雅黑" w:cs="微软雅黑"/>
                <w:spacing w:val="-9"/>
                <w:lang w:eastAsia="zh-CN"/>
              </w:rPr>
              <w:t>，</w:t>
            </w:r>
            <w:r>
              <w:rPr>
                <w:spacing w:val="5"/>
              </w:rPr>
              <w:t>Ⅲ</w:t>
            </w:r>
            <w:r>
              <w:rPr>
                <w:spacing w:val="-25"/>
              </w:rPr>
              <w:t xml:space="preserve"> </w:t>
            </w:r>
            <w:r>
              <w:rPr>
                <w:rFonts w:ascii="微软雅黑" w:hAnsi="微软雅黑" w:eastAsia="微软雅黑" w:cs="微软雅黑"/>
                <w:spacing w:val="5"/>
              </w:rPr>
              <w:t>级内燃牵引时</w:t>
            </w:r>
            <w:r>
              <w:rPr>
                <w:rFonts w:ascii="微软雅黑" w:hAnsi="微软雅黑" w:eastAsia="微软雅黑" w:cs="微软雅黑"/>
              </w:rPr>
              <w:t xml:space="preserve"> </w:t>
            </w:r>
            <w:r>
              <w:rPr>
                <w:spacing w:val="-3"/>
              </w:rPr>
              <w:t>18‰</w:t>
            </w:r>
            <w:r>
              <w:rPr>
                <w:rFonts w:hint="eastAsia"/>
                <w:spacing w:val="-12"/>
                <w:lang w:eastAsia="zh-CN"/>
              </w:rPr>
              <w:t>，</w:t>
            </w:r>
            <w:r>
              <w:rPr>
                <w:spacing w:val="-27"/>
              </w:rPr>
              <w:t xml:space="preserve"> </w:t>
            </w:r>
            <w:r>
              <w:rPr>
                <w:rFonts w:ascii="微软雅黑" w:hAnsi="微软雅黑" w:eastAsia="微软雅黑" w:cs="微软雅黑"/>
                <w:spacing w:val="-3"/>
              </w:rPr>
              <w:t xml:space="preserve">电力牵引时 </w:t>
            </w:r>
            <w:r>
              <w:rPr>
                <w:spacing w:val="-3"/>
              </w:rPr>
              <w:t>25‰</w:t>
            </w:r>
            <w:r>
              <w:rPr>
                <w:rFonts w:hint="eastAsia"/>
                <w:spacing w:val="-3"/>
                <w:lang w:eastAsia="zh-CN"/>
              </w:rPr>
              <w:t>；</w:t>
            </w:r>
            <w:r>
              <w:rPr>
                <w:spacing w:val="-3"/>
              </w:rPr>
              <w:t>Ⅳ</w:t>
            </w:r>
            <w:r>
              <w:rPr>
                <w:rFonts w:ascii="微软雅黑" w:hAnsi="微软雅黑" w:eastAsia="微软雅黑" w:cs="微软雅黑"/>
                <w:spacing w:val="-3"/>
              </w:rPr>
              <w:t>级内燃牵引</w:t>
            </w:r>
            <w:r>
              <w:rPr>
                <w:rFonts w:ascii="微软雅黑" w:hAnsi="微软雅黑" w:eastAsia="微软雅黑" w:cs="微软雅黑"/>
              </w:rPr>
              <w:t xml:space="preserve"> </w:t>
            </w:r>
            <w:r>
              <w:rPr>
                <w:rFonts w:ascii="微软雅黑" w:hAnsi="微软雅黑" w:eastAsia="微软雅黑" w:cs="微软雅黑"/>
                <w:spacing w:val="-3"/>
              </w:rPr>
              <w:t xml:space="preserve">时 </w:t>
            </w:r>
            <w:r>
              <w:rPr>
                <w:spacing w:val="-3"/>
              </w:rPr>
              <w:t>30‰</w:t>
            </w:r>
            <w:r>
              <w:rPr>
                <w:rFonts w:hint="eastAsia"/>
                <w:spacing w:val="-11"/>
                <w:lang w:eastAsia="zh-CN"/>
              </w:rPr>
              <w:t>，</w:t>
            </w:r>
            <w:r>
              <w:rPr>
                <w:spacing w:val="-21"/>
              </w:rPr>
              <w:t xml:space="preserve"> </w:t>
            </w:r>
            <w:r>
              <w:rPr>
                <w:rFonts w:ascii="微软雅黑" w:hAnsi="微软雅黑" w:eastAsia="微软雅黑" w:cs="微软雅黑"/>
                <w:spacing w:val="-3"/>
              </w:rPr>
              <w:t xml:space="preserve">电力牵引时 </w:t>
            </w:r>
            <w:r>
              <w:rPr>
                <w:spacing w:val="-3"/>
              </w:rPr>
              <w:t>30‰</w:t>
            </w:r>
            <w:r>
              <w:rPr>
                <w:spacing w:val="-23"/>
              </w:rPr>
              <w:t xml:space="preserve"> </w:t>
            </w:r>
            <w:r>
              <w:rPr>
                <w:rFonts w:hint="eastAsia"/>
                <w:spacing w:val="-3"/>
                <w:lang w:eastAsia="zh-CN"/>
              </w:rPr>
              <w:t>。</w:t>
            </w:r>
            <w:r>
              <w:rPr>
                <w:spacing w:val="-3"/>
              </w:rPr>
              <w:t xml:space="preserve"> </w:t>
            </w:r>
            <w:r>
              <w:rPr>
                <w:rFonts w:ascii="微软雅黑" w:hAnsi="微软雅黑" w:eastAsia="微软雅黑" w:cs="微软雅黑"/>
                <w:spacing w:val="-3"/>
              </w:rPr>
              <w:t>线路的坡</w:t>
            </w:r>
            <w:r>
              <w:rPr>
                <w:rFonts w:ascii="微软雅黑" w:hAnsi="微软雅黑" w:eastAsia="微软雅黑" w:cs="微软雅黑"/>
              </w:rPr>
              <w:t xml:space="preserve"> </w:t>
            </w:r>
            <w:r>
              <w:rPr>
                <w:rFonts w:ascii="微软雅黑" w:hAnsi="微软雅黑" w:eastAsia="微软雅黑" w:cs="微软雅黑"/>
                <w:spacing w:val="9"/>
              </w:rPr>
              <w:t>度尚应满足整列转场的需要</w:t>
            </w:r>
          </w:p>
        </w:tc>
      </w:tr>
    </w:tbl>
    <w:p>
      <w:pPr>
        <w:pStyle w:val="2"/>
        <w:spacing w:line="135" w:lineRule="exact"/>
        <w:rPr>
          <w:sz w:val="11"/>
        </w:rPr>
      </w:pPr>
    </w:p>
    <w:p>
      <w:pPr>
        <w:spacing w:line="135" w:lineRule="exact"/>
        <w:rPr>
          <w:sz w:val="11"/>
          <w:szCs w:val="11"/>
        </w:rPr>
        <w:sectPr>
          <w:headerReference r:id="rId42" w:type="default"/>
          <w:footerReference r:id="rId43" w:type="default"/>
          <w:pgSz w:w="11906" w:h="16158"/>
          <w:pgMar w:top="1223" w:right="1290" w:bottom="1308" w:left="1372" w:header="897" w:footer="1085" w:gutter="0"/>
          <w:cols w:space="720" w:num="1"/>
        </w:sectPr>
      </w:pPr>
    </w:p>
    <w:p>
      <w:pPr>
        <w:pStyle w:val="2"/>
        <w:spacing w:before="231" w:line="469" w:lineRule="exact"/>
        <w:ind w:left="7551"/>
        <w:rPr>
          <w:rFonts w:ascii="方正黑体" w:hAnsi="方正黑体" w:eastAsia="方正黑体" w:cs="方正黑体"/>
          <w:sz w:val="20"/>
          <w:szCs w:val="20"/>
        </w:rPr>
      </w:pPr>
      <w:r>
        <w:rPr>
          <w:rFonts w:ascii="微软雅黑" w:hAnsi="微软雅黑" w:eastAsia="微软雅黑" w:cs="微软雅黑"/>
          <w:spacing w:val="-50"/>
          <w:w w:val="96"/>
          <w:position w:val="7"/>
          <w:sz w:val="20"/>
          <w:szCs w:val="20"/>
        </w:rPr>
        <w:t>续表</w:t>
      </w:r>
      <w:r>
        <w:rPr>
          <w:rFonts w:ascii="微软雅黑" w:hAnsi="微软雅黑" w:eastAsia="微软雅黑" w:cs="微软雅黑"/>
          <w:spacing w:val="-2"/>
          <w:position w:val="7"/>
          <w:sz w:val="20"/>
          <w:szCs w:val="20"/>
        </w:rPr>
        <w:t xml:space="preserve"> </w:t>
      </w:r>
      <w:r>
        <w:rPr>
          <w:rFonts w:ascii="方正黑体" w:hAnsi="方正黑体" w:eastAsia="方正黑体" w:cs="方正黑体"/>
          <w:spacing w:val="-50"/>
          <w:w w:val="96"/>
          <w:position w:val="7"/>
          <w:sz w:val="20"/>
          <w:szCs w:val="20"/>
        </w:rPr>
        <w:t>６</w:t>
      </w:r>
      <w:r>
        <w:rPr>
          <w:rFonts w:ascii="方正黑体" w:hAnsi="方正黑体" w:eastAsia="方正黑体" w:cs="方正黑体"/>
          <w:spacing w:val="-24"/>
          <w:position w:val="7"/>
          <w:sz w:val="20"/>
          <w:szCs w:val="20"/>
        </w:rPr>
        <w:t xml:space="preserve"> </w:t>
      </w:r>
      <w:r>
        <w:rPr>
          <w:spacing w:val="-50"/>
          <w:w w:val="96"/>
          <w:position w:val="7"/>
          <w:sz w:val="20"/>
          <w:szCs w:val="20"/>
        </w:rPr>
        <w:t>.</w:t>
      </w:r>
      <w:r>
        <w:rPr>
          <w:spacing w:val="-8"/>
          <w:position w:val="7"/>
          <w:sz w:val="20"/>
          <w:szCs w:val="20"/>
        </w:rPr>
        <w:t xml:space="preserve"> </w:t>
      </w:r>
      <w:r>
        <w:rPr>
          <w:rFonts w:ascii="方正黑体" w:hAnsi="方正黑体" w:eastAsia="方正黑体" w:cs="方正黑体"/>
          <w:spacing w:val="-50"/>
          <w:w w:val="96"/>
          <w:position w:val="7"/>
          <w:sz w:val="20"/>
          <w:szCs w:val="20"/>
        </w:rPr>
        <w:t>２</w:t>
      </w:r>
      <w:r>
        <w:rPr>
          <w:rFonts w:ascii="方正黑体" w:hAnsi="方正黑体" w:eastAsia="方正黑体" w:cs="方正黑体"/>
          <w:spacing w:val="-25"/>
          <w:position w:val="7"/>
          <w:sz w:val="20"/>
          <w:szCs w:val="20"/>
        </w:rPr>
        <w:t xml:space="preserve"> </w:t>
      </w:r>
      <w:r>
        <w:rPr>
          <w:spacing w:val="-50"/>
          <w:w w:val="96"/>
          <w:position w:val="7"/>
          <w:sz w:val="20"/>
          <w:szCs w:val="20"/>
        </w:rPr>
        <w:t>.</w:t>
      </w:r>
      <w:r>
        <w:rPr>
          <w:spacing w:val="-7"/>
          <w:position w:val="7"/>
          <w:sz w:val="20"/>
          <w:szCs w:val="20"/>
        </w:rPr>
        <w:t xml:space="preserve"> </w:t>
      </w:r>
      <w:r>
        <w:rPr>
          <w:rFonts w:ascii="方正黑体" w:hAnsi="方正黑体" w:eastAsia="方正黑体" w:cs="方正黑体"/>
          <w:spacing w:val="-50"/>
          <w:w w:val="96"/>
          <w:position w:val="7"/>
          <w:sz w:val="20"/>
          <w:szCs w:val="20"/>
        </w:rPr>
        <w:t>６</w:t>
      </w:r>
      <w:r>
        <w:rPr>
          <w:rFonts w:ascii="方正黑体" w:hAnsi="方正黑体" w:eastAsia="方正黑体" w:cs="方正黑体"/>
          <w:spacing w:val="-28"/>
          <w:position w:val="7"/>
          <w:sz w:val="20"/>
          <w:szCs w:val="20"/>
        </w:rPr>
        <w:t xml:space="preserve"> </w:t>
      </w:r>
      <w:r>
        <w:rPr>
          <w:rFonts w:ascii="方正黑体" w:hAnsi="方正黑体" w:eastAsia="方正黑体" w:cs="方正黑体"/>
          <w:spacing w:val="-50"/>
          <w:w w:val="96"/>
          <w:position w:val="7"/>
          <w:sz w:val="20"/>
          <w:szCs w:val="20"/>
        </w:rPr>
        <w:t>￣</w:t>
      </w:r>
      <w:r>
        <w:rPr>
          <w:rFonts w:ascii="方正黑体" w:hAnsi="方正黑体" w:eastAsia="方正黑体" w:cs="方正黑体"/>
          <w:spacing w:val="-9"/>
          <w:position w:val="7"/>
          <w:sz w:val="20"/>
          <w:szCs w:val="20"/>
        </w:rPr>
        <w:t xml:space="preserve"> </w:t>
      </w:r>
      <w:r>
        <w:rPr>
          <w:rFonts w:ascii="方正黑体" w:hAnsi="方正黑体" w:eastAsia="方正黑体" w:cs="方正黑体"/>
          <w:spacing w:val="-50"/>
          <w:w w:val="96"/>
          <w:position w:val="7"/>
          <w:sz w:val="20"/>
          <w:szCs w:val="20"/>
        </w:rPr>
        <w:t>１</w:t>
      </w: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139"/>
        <w:gridCol w:w="4811"/>
        <w:gridCol w:w="3194"/>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7" w:hRule="atLeast"/>
        </w:trPr>
        <w:tc>
          <w:tcPr>
            <w:tcW w:w="1139" w:type="dxa"/>
            <w:tcBorders>
              <w:top w:val="single" w:color="231F20" w:sz="6" w:space="0"/>
              <w:left w:val="single" w:color="231F20" w:sz="6" w:space="0"/>
            </w:tcBorders>
            <w:vAlign w:val="top"/>
          </w:tcPr>
          <w:p>
            <w:pPr>
              <w:spacing w:before="84" w:line="182" w:lineRule="auto"/>
              <w:ind w:left="205"/>
              <w:rPr>
                <w:rFonts w:ascii="微软雅黑" w:hAnsi="微软雅黑" w:eastAsia="微软雅黑" w:cs="微软雅黑"/>
                <w:sz w:val="17"/>
                <w:szCs w:val="17"/>
              </w:rPr>
            </w:pPr>
            <w:r>
              <w:rPr>
                <w:rFonts w:ascii="微软雅黑" w:hAnsi="微软雅黑" w:eastAsia="微软雅黑" w:cs="微软雅黑"/>
                <w:spacing w:val="2"/>
                <w:sz w:val="17"/>
                <w:szCs w:val="17"/>
              </w:rPr>
              <w:t>名       称</w:t>
            </w:r>
          </w:p>
        </w:tc>
        <w:tc>
          <w:tcPr>
            <w:tcW w:w="4811" w:type="dxa"/>
            <w:tcBorders>
              <w:top w:val="single" w:color="231F20" w:sz="6" w:space="0"/>
            </w:tcBorders>
            <w:vAlign w:val="top"/>
          </w:tcPr>
          <w:p>
            <w:pPr>
              <w:spacing w:before="85" w:line="183" w:lineRule="auto"/>
              <w:ind w:left="2044"/>
              <w:rPr>
                <w:rFonts w:ascii="微软雅黑" w:hAnsi="微软雅黑" w:eastAsia="微软雅黑" w:cs="微软雅黑"/>
                <w:sz w:val="17"/>
                <w:szCs w:val="17"/>
              </w:rPr>
            </w:pPr>
            <w:r>
              <w:rPr>
                <w:rFonts w:ascii="微软雅黑" w:hAnsi="微软雅黑" w:eastAsia="微软雅黑" w:cs="微软雅黑"/>
                <w:spacing w:val="1"/>
                <w:sz w:val="17"/>
                <w:szCs w:val="17"/>
              </w:rPr>
              <w:t>平</w:t>
            </w:r>
            <w:r>
              <w:rPr>
                <w:rFonts w:ascii="微软雅黑" w:hAnsi="微软雅黑" w:eastAsia="微软雅黑" w:cs="微软雅黑"/>
                <w:spacing w:val="3"/>
                <w:sz w:val="17"/>
                <w:szCs w:val="17"/>
              </w:rPr>
              <w:t xml:space="preserve">       </w:t>
            </w:r>
            <w:r>
              <w:rPr>
                <w:rFonts w:ascii="微软雅黑" w:hAnsi="微软雅黑" w:eastAsia="微软雅黑" w:cs="微软雅黑"/>
                <w:spacing w:val="1"/>
                <w:sz w:val="17"/>
                <w:szCs w:val="17"/>
              </w:rPr>
              <w:t>面</w:t>
            </w:r>
          </w:p>
        </w:tc>
        <w:tc>
          <w:tcPr>
            <w:tcW w:w="3194" w:type="dxa"/>
            <w:tcBorders>
              <w:top w:val="single" w:color="231F20" w:sz="6" w:space="0"/>
              <w:right w:val="single" w:color="231F20" w:sz="6" w:space="0"/>
            </w:tcBorders>
            <w:vAlign w:val="top"/>
          </w:tcPr>
          <w:p>
            <w:pPr>
              <w:spacing w:before="82" w:line="183" w:lineRule="auto"/>
              <w:ind w:left="1150"/>
              <w:rPr>
                <w:rFonts w:ascii="微软雅黑" w:hAnsi="微软雅黑" w:eastAsia="微软雅黑" w:cs="微软雅黑"/>
                <w:sz w:val="17"/>
                <w:szCs w:val="17"/>
              </w:rPr>
            </w:pPr>
            <w:r>
              <w:rPr>
                <w:rFonts w:ascii="微软雅黑" w:hAnsi="微软雅黑" w:eastAsia="微软雅黑" w:cs="微软雅黑"/>
                <w:sz w:val="17"/>
                <w:szCs w:val="17"/>
              </w:rPr>
              <w:t>纵</w:t>
            </w:r>
            <w:r>
              <w:rPr>
                <w:rFonts w:ascii="微软雅黑" w:hAnsi="微软雅黑" w:eastAsia="微软雅黑" w:cs="微软雅黑"/>
                <w:spacing w:val="13"/>
                <w:w w:val="101"/>
                <w:sz w:val="17"/>
                <w:szCs w:val="17"/>
              </w:rPr>
              <w:t xml:space="preserve">   </w:t>
            </w:r>
            <w:r>
              <w:rPr>
                <w:rFonts w:ascii="微软雅黑" w:hAnsi="微软雅黑" w:eastAsia="微软雅黑" w:cs="微软雅黑"/>
                <w:sz w:val="17"/>
                <w:szCs w:val="17"/>
              </w:rPr>
              <w:t>断</w:t>
            </w:r>
            <w:r>
              <w:rPr>
                <w:rFonts w:ascii="微软雅黑" w:hAnsi="微软雅黑" w:eastAsia="微软雅黑" w:cs="微软雅黑"/>
                <w:spacing w:val="14"/>
                <w:w w:val="101"/>
                <w:sz w:val="17"/>
                <w:szCs w:val="17"/>
              </w:rPr>
              <w:t xml:space="preserve">   </w:t>
            </w:r>
            <w:r>
              <w:rPr>
                <w:rFonts w:ascii="微软雅黑" w:hAnsi="微软雅黑" w:eastAsia="微软雅黑" w:cs="微软雅黑"/>
                <w:sz w:val="17"/>
                <w:szCs w:val="17"/>
              </w:rPr>
              <w:t>面</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228" w:hRule="atLeast"/>
        </w:trPr>
        <w:tc>
          <w:tcPr>
            <w:tcW w:w="1139" w:type="dxa"/>
            <w:tcBorders>
              <w:left w:val="single" w:color="231F20" w:sz="6" w:space="0"/>
            </w:tcBorders>
            <w:vAlign w:val="top"/>
          </w:tcPr>
          <w:p>
            <w:pPr>
              <w:spacing w:line="286" w:lineRule="auto"/>
              <w:rPr>
                <w:rFonts w:ascii="Arial"/>
                <w:sz w:val="21"/>
              </w:rPr>
            </w:pPr>
          </w:p>
          <w:p>
            <w:pPr>
              <w:spacing w:line="286" w:lineRule="auto"/>
              <w:rPr>
                <w:rFonts w:ascii="Arial"/>
                <w:sz w:val="21"/>
              </w:rPr>
            </w:pPr>
          </w:p>
          <w:p>
            <w:pPr>
              <w:spacing w:line="286" w:lineRule="auto"/>
              <w:rPr>
                <w:rFonts w:ascii="Arial"/>
                <w:sz w:val="21"/>
              </w:rPr>
            </w:pPr>
          </w:p>
          <w:p>
            <w:pPr>
              <w:spacing w:line="286" w:lineRule="auto"/>
              <w:rPr>
                <w:rFonts w:ascii="Arial"/>
                <w:sz w:val="21"/>
              </w:rPr>
            </w:pPr>
          </w:p>
          <w:p>
            <w:pPr>
              <w:spacing w:line="286" w:lineRule="auto"/>
              <w:rPr>
                <w:rFonts w:ascii="Arial"/>
                <w:sz w:val="21"/>
              </w:rPr>
            </w:pPr>
          </w:p>
          <w:p>
            <w:pPr>
              <w:spacing w:before="73" w:line="185" w:lineRule="auto"/>
              <w:ind w:left="295"/>
              <w:rPr>
                <w:rFonts w:ascii="微软雅黑" w:hAnsi="微软雅黑" w:eastAsia="微软雅黑" w:cs="微软雅黑"/>
                <w:sz w:val="17"/>
                <w:szCs w:val="17"/>
              </w:rPr>
            </w:pPr>
            <w:r>
              <w:rPr>
                <w:rFonts w:ascii="微软雅黑" w:hAnsi="微软雅黑" w:eastAsia="微软雅黑" w:cs="微软雅黑"/>
                <w:spacing w:val="7"/>
                <w:sz w:val="17"/>
                <w:szCs w:val="17"/>
              </w:rPr>
              <w:t>牵出线</w:t>
            </w:r>
          </w:p>
        </w:tc>
        <w:tc>
          <w:tcPr>
            <w:tcW w:w="4811" w:type="dxa"/>
            <w:vAlign w:val="top"/>
          </w:tcPr>
          <w:p>
            <w:pPr>
              <w:spacing w:line="266" w:lineRule="auto"/>
              <w:rPr>
                <w:rFonts w:ascii="Arial"/>
                <w:sz w:val="21"/>
              </w:rPr>
            </w:pPr>
          </w:p>
          <w:p>
            <w:pPr>
              <w:spacing w:line="266" w:lineRule="auto"/>
              <w:rPr>
                <w:rFonts w:ascii="Arial"/>
                <w:sz w:val="21"/>
              </w:rPr>
            </w:pPr>
          </w:p>
          <w:p>
            <w:pPr>
              <w:pStyle w:val="7"/>
              <w:spacing w:before="73" w:line="235" w:lineRule="auto"/>
              <w:ind w:left="102" w:right="101" w:firstLine="185"/>
              <w:jc w:val="both"/>
            </w:pPr>
            <w:r>
              <w:rPr>
                <w:rFonts w:ascii="微软雅黑" w:hAnsi="微软雅黑" w:eastAsia="微软雅黑" w:cs="微软雅黑"/>
                <w:spacing w:val="14"/>
              </w:rPr>
              <w:t>应设在直线上</w:t>
            </w:r>
            <w:r>
              <w:rPr>
                <w:spacing w:val="14"/>
              </w:rPr>
              <w:t>ꎻ</w:t>
            </w:r>
            <w:r>
              <w:rPr>
                <w:rFonts w:ascii="微软雅黑" w:hAnsi="微软雅黑" w:eastAsia="微软雅黑" w:cs="微软雅黑"/>
                <w:spacing w:val="14"/>
              </w:rPr>
              <w:t>在困难条件下可设在半径不小于</w:t>
            </w:r>
            <w:r>
              <w:rPr>
                <w:rFonts w:ascii="微软雅黑" w:hAnsi="微软雅黑" w:eastAsia="微软雅黑" w:cs="微软雅黑"/>
                <w:spacing w:val="26"/>
                <w:w w:val="101"/>
              </w:rPr>
              <w:t xml:space="preserve"> </w:t>
            </w:r>
            <w:r>
              <w:rPr>
                <w:spacing w:val="-74"/>
                <w:w w:val="99"/>
              </w:rPr>
              <w:t>１０００ｍ</w:t>
            </w:r>
            <w:r>
              <w:t xml:space="preserve"> </w:t>
            </w:r>
            <w:r>
              <w:rPr>
                <w:rFonts w:ascii="微软雅黑" w:hAnsi="微软雅黑" w:eastAsia="微软雅黑" w:cs="微软雅黑"/>
                <w:spacing w:val="2"/>
              </w:rPr>
              <w:t>的曲线上</w:t>
            </w:r>
            <w:r>
              <w:rPr>
                <w:spacing w:val="2"/>
              </w:rPr>
              <w:t>ꎻ</w:t>
            </w:r>
            <w:r>
              <w:rPr>
                <w:rFonts w:ascii="微软雅黑" w:hAnsi="微软雅黑" w:eastAsia="微软雅黑" w:cs="微软雅黑"/>
                <w:spacing w:val="2"/>
              </w:rPr>
              <w:t>在特别困难条件下可设在半径不</w:t>
            </w:r>
            <w:r>
              <w:rPr>
                <w:rFonts w:ascii="微软雅黑" w:hAnsi="微软雅黑" w:eastAsia="微软雅黑" w:cs="微软雅黑"/>
                <w:spacing w:val="1"/>
              </w:rPr>
              <w:t>小于</w:t>
            </w:r>
            <w:r>
              <w:rPr>
                <w:rFonts w:ascii="微软雅黑" w:hAnsi="微软雅黑" w:eastAsia="微软雅黑" w:cs="微软雅黑"/>
                <w:spacing w:val="-8"/>
              </w:rPr>
              <w:t xml:space="preserve"> </w:t>
            </w:r>
            <w:r>
              <w:rPr>
                <w:spacing w:val="-58"/>
                <w:w w:val="91"/>
              </w:rPr>
              <w:t>６００ｍ</w:t>
            </w:r>
            <w:r>
              <w:rPr>
                <w:spacing w:val="1"/>
              </w:rPr>
              <w:t>、</w:t>
            </w:r>
            <w:r>
              <w:rPr>
                <w:spacing w:val="-58"/>
                <w:w w:val="91"/>
              </w:rPr>
              <w:t>５００ｍ</w:t>
            </w:r>
            <w:r>
              <w:t xml:space="preserve"> </w:t>
            </w:r>
            <w:r>
              <w:rPr>
                <w:rFonts w:ascii="微软雅黑" w:hAnsi="微软雅黑" w:eastAsia="微软雅黑" w:cs="微软雅黑"/>
                <w:spacing w:val="-1"/>
              </w:rPr>
              <w:t>的曲线上</w:t>
            </w:r>
            <w:r>
              <w:rPr>
                <w:spacing w:val="-1"/>
              </w:rPr>
              <w:t>ꎻ</w:t>
            </w:r>
            <w:r>
              <w:rPr>
                <w:rFonts w:ascii="微软雅黑" w:hAnsi="微软雅黑" w:eastAsia="微软雅黑" w:cs="微软雅黑"/>
                <w:spacing w:val="-1"/>
              </w:rPr>
              <w:t>仅办理摘挂</w:t>
            </w:r>
            <w:r>
              <w:rPr>
                <w:spacing w:val="-1"/>
              </w:rPr>
              <w:t>、</w:t>
            </w:r>
            <w:r>
              <w:rPr>
                <w:rFonts w:ascii="微软雅黑" w:hAnsi="微软雅黑" w:eastAsia="微软雅黑" w:cs="微软雅黑"/>
                <w:spacing w:val="-1"/>
              </w:rPr>
              <w:t>取送作业的牵出线</w:t>
            </w:r>
            <w:r>
              <w:rPr>
                <w:rFonts w:ascii="微软雅黑" w:hAnsi="微软雅黑" w:eastAsia="微软雅黑" w:cs="微软雅黑"/>
                <w:spacing w:val="-14"/>
              </w:rPr>
              <w:t xml:space="preserve"> </w:t>
            </w:r>
            <w:r>
              <w:rPr>
                <w:spacing w:val="-1"/>
              </w:rPr>
              <w:t>ꎬ</w:t>
            </w:r>
            <w:r>
              <w:rPr>
                <w:rFonts w:ascii="微软雅黑" w:hAnsi="微软雅黑" w:eastAsia="微软雅黑" w:cs="微软雅黑"/>
                <w:spacing w:val="-1"/>
              </w:rPr>
              <w:t>在特别困难条件</w:t>
            </w:r>
            <w:r>
              <w:rPr>
                <w:rFonts w:ascii="微软雅黑" w:hAnsi="微软雅黑" w:eastAsia="微软雅黑" w:cs="微软雅黑"/>
              </w:rPr>
              <w:t xml:space="preserve"> </w:t>
            </w:r>
            <w:r>
              <w:rPr>
                <w:rFonts w:ascii="微软雅黑" w:hAnsi="微软雅黑" w:eastAsia="微软雅黑" w:cs="微软雅黑"/>
                <w:spacing w:val="-5"/>
              </w:rPr>
              <w:t>下</w:t>
            </w:r>
            <w:r>
              <w:rPr>
                <w:rFonts w:ascii="微软雅黑" w:hAnsi="微软雅黑" w:eastAsia="微软雅黑" w:cs="微软雅黑"/>
                <w:spacing w:val="-14"/>
              </w:rPr>
              <w:t xml:space="preserve"> </w:t>
            </w:r>
            <w:r>
              <w:rPr>
                <w:spacing w:val="-5"/>
              </w:rPr>
              <w:t>ꎬ</w:t>
            </w:r>
            <w:r>
              <w:rPr>
                <w:spacing w:val="-25"/>
              </w:rPr>
              <w:t xml:space="preserve"> </w:t>
            </w:r>
            <w:r>
              <w:rPr>
                <w:rFonts w:ascii="微软雅黑" w:hAnsi="微软雅黑" w:eastAsia="微软雅黑" w:cs="微软雅黑"/>
                <w:spacing w:val="-5"/>
              </w:rPr>
              <w:t xml:space="preserve">曲线半径不应小于 </w:t>
            </w:r>
            <w:r>
              <w:rPr>
                <w:spacing w:val="-59"/>
                <w:w w:val="92"/>
              </w:rPr>
              <w:t>３００ｍ</w:t>
            </w:r>
            <w:r>
              <w:rPr>
                <w:spacing w:val="-5"/>
              </w:rPr>
              <w:t>ꎻ</w:t>
            </w:r>
          </w:p>
          <w:p>
            <w:pPr>
              <w:pStyle w:val="7"/>
              <w:spacing w:before="61" w:line="227" w:lineRule="auto"/>
              <w:ind w:left="101" w:right="99" w:firstLine="183"/>
              <w:jc w:val="both"/>
              <w:rPr>
                <w:rFonts w:ascii="微软雅黑" w:hAnsi="微软雅黑" w:eastAsia="微软雅黑" w:cs="微软雅黑"/>
              </w:rPr>
            </w:pPr>
            <w:r>
              <w:rPr>
                <w:rFonts w:ascii="微软雅黑" w:hAnsi="微软雅黑" w:eastAsia="微软雅黑" w:cs="微软雅黑"/>
                <w:spacing w:val="5"/>
              </w:rPr>
              <w:t>牵出线不应设在反向曲线上</w:t>
            </w:r>
            <w:r>
              <w:rPr>
                <w:spacing w:val="5"/>
              </w:rPr>
              <w:t>ꎻ</w:t>
            </w:r>
            <w:r>
              <w:rPr>
                <w:rFonts w:ascii="微软雅黑" w:hAnsi="微软雅黑" w:eastAsia="微软雅黑" w:cs="微软雅黑"/>
                <w:spacing w:val="5"/>
              </w:rPr>
              <w:t>改建车站特别困难条件下</w:t>
            </w:r>
            <w:r>
              <w:rPr>
                <w:rFonts w:ascii="微软雅黑" w:hAnsi="微软雅黑" w:eastAsia="微软雅黑" w:cs="微软雅黑"/>
                <w:spacing w:val="-5"/>
              </w:rPr>
              <w:t xml:space="preserve"> </w:t>
            </w:r>
            <w:r>
              <w:rPr>
                <w:spacing w:val="5"/>
              </w:rPr>
              <w:t>ꎬ</w:t>
            </w:r>
            <w:r>
              <w:t xml:space="preserve"> </w:t>
            </w:r>
            <w:r>
              <w:rPr>
                <w:rFonts w:ascii="微软雅黑" w:hAnsi="微软雅黑" w:eastAsia="微软雅黑" w:cs="微软雅黑"/>
                <w:spacing w:val="12"/>
              </w:rPr>
              <w:t>调车作业量较小时</w:t>
            </w:r>
            <w:r>
              <w:rPr>
                <w:rFonts w:ascii="微软雅黑" w:hAnsi="微软雅黑" w:eastAsia="微软雅黑" w:cs="微软雅黑"/>
                <w:spacing w:val="-18"/>
              </w:rPr>
              <w:t xml:space="preserve"> </w:t>
            </w:r>
            <w:r>
              <w:rPr>
                <w:spacing w:val="12"/>
              </w:rPr>
              <w:t>ꎬ</w:t>
            </w:r>
            <w:r>
              <w:rPr>
                <w:spacing w:val="-29"/>
              </w:rPr>
              <w:t xml:space="preserve"> </w:t>
            </w:r>
            <w:r>
              <w:rPr>
                <w:rFonts w:ascii="微软雅黑" w:hAnsi="微软雅黑" w:eastAsia="微软雅黑" w:cs="微软雅黑"/>
                <w:spacing w:val="12"/>
              </w:rPr>
              <w:t>可保留牵出线的反向曲线及既有曲线</w:t>
            </w:r>
            <w:r>
              <w:rPr>
                <w:rFonts w:ascii="微软雅黑" w:hAnsi="微软雅黑" w:eastAsia="微软雅黑" w:cs="微软雅黑"/>
              </w:rPr>
              <w:t xml:space="preserve"> </w:t>
            </w:r>
            <w:r>
              <w:rPr>
                <w:rFonts w:ascii="微软雅黑" w:hAnsi="微软雅黑" w:eastAsia="微软雅黑" w:cs="微软雅黑"/>
                <w:spacing w:val="7"/>
              </w:rPr>
              <w:t>半径</w:t>
            </w:r>
          </w:p>
        </w:tc>
        <w:tc>
          <w:tcPr>
            <w:tcW w:w="3194" w:type="dxa"/>
            <w:tcBorders>
              <w:right w:val="single" w:color="231F20" w:sz="6" w:space="0"/>
            </w:tcBorders>
            <w:vAlign w:val="top"/>
          </w:tcPr>
          <w:p>
            <w:pPr>
              <w:pStyle w:val="7"/>
              <w:spacing w:before="309"/>
              <w:ind w:left="109" w:right="98" w:firstLine="181"/>
              <w:jc w:val="both"/>
              <w:rPr>
                <w:rFonts w:ascii="微软雅黑" w:hAnsi="微软雅黑" w:eastAsia="微软雅黑" w:cs="微软雅黑"/>
              </w:rPr>
            </w:pPr>
            <w:r>
              <w:rPr>
                <w:rFonts w:ascii="微软雅黑" w:hAnsi="微软雅黑" w:eastAsia="微软雅黑" w:cs="微软雅黑"/>
                <w:spacing w:val="2"/>
              </w:rPr>
              <w:t>办理解编作业的牵出线</w:t>
            </w:r>
            <w:r>
              <w:rPr>
                <w:rFonts w:ascii="微软雅黑" w:hAnsi="微软雅黑" w:eastAsia="微软雅黑" w:cs="微软雅黑"/>
                <w:spacing w:val="-10"/>
              </w:rPr>
              <w:t xml:space="preserve"> </w:t>
            </w:r>
            <w:r>
              <w:rPr>
                <w:spacing w:val="2"/>
              </w:rPr>
              <w:t>ꎬ</w:t>
            </w:r>
            <w:r>
              <w:rPr>
                <w:rFonts w:ascii="微软雅黑" w:hAnsi="微软雅黑" w:eastAsia="微软雅黑" w:cs="微软雅黑"/>
                <w:spacing w:val="2"/>
              </w:rPr>
              <w:t>宜设在不大</w:t>
            </w:r>
            <w:r>
              <w:rPr>
                <w:rFonts w:ascii="微软雅黑" w:hAnsi="微软雅黑" w:eastAsia="微软雅黑" w:cs="微软雅黑"/>
              </w:rPr>
              <w:t xml:space="preserve"> </w:t>
            </w:r>
            <w:r>
              <w:rPr>
                <w:rFonts w:ascii="微软雅黑" w:hAnsi="微软雅黑" w:eastAsia="微软雅黑" w:cs="微软雅黑"/>
                <w:spacing w:val="4"/>
              </w:rPr>
              <w:t xml:space="preserve">于 </w:t>
            </w:r>
            <w:r>
              <w:rPr>
                <w:spacing w:val="4"/>
              </w:rPr>
              <w:t>２</w:t>
            </w:r>
            <w:r>
              <w:rPr>
                <w:spacing w:val="-13"/>
              </w:rPr>
              <w:t xml:space="preserve"> </w:t>
            </w:r>
            <w:r>
              <w:rPr>
                <w:rFonts w:ascii="Arial" w:hAnsi="Arial" w:eastAsia="Arial" w:cs="Arial"/>
                <w:spacing w:val="4"/>
              </w:rPr>
              <w:t xml:space="preserve">. </w:t>
            </w:r>
            <w:r>
              <w:rPr>
                <w:spacing w:val="4"/>
              </w:rPr>
              <w:t>５</w:t>
            </w:r>
            <w:r>
              <w:rPr>
                <w:rFonts w:ascii="Arial" w:hAnsi="Arial" w:eastAsia="Arial" w:cs="Arial"/>
                <w:spacing w:val="4"/>
              </w:rPr>
              <w:t>‰</w:t>
            </w:r>
            <w:r>
              <w:rPr>
                <w:rFonts w:ascii="微软雅黑" w:hAnsi="微软雅黑" w:eastAsia="微软雅黑" w:cs="微软雅黑"/>
                <w:spacing w:val="4"/>
              </w:rPr>
              <w:t>的面向调车线的下坡道或平</w:t>
            </w:r>
            <w:r>
              <w:rPr>
                <w:rFonts w:ascii="微软雅黑" w:hAnsi="微软雅黑" w:eastAsia="微软雅黑" w:cs="微软雅黑"/>
              </w:rPr>
              <w:t xml:space="preserve"> </w:t>
            </w:r>
            <w:r>
              <w:rPr>
                <w:rFonts w:ascii="微软雅黑" w:hAnsi="微软雅黑" w:eastAsia="微软雅黑" w:cs="微软雅黑"/>
                <w:spacing w:val="3"/>
              </w:rPr>
              <w:t>道上</w:t>
            </w:r>
            <w:r>
              <w:rPr>
                <w:rFonts w:ascii="微软雅黑" w:hAnsi="微软雅黑" w:eastAsia="微软雅黑" w:cs="微软雅黑"/>
                <w:spacing w:val="-17"/>
              </w:rPr>
              <w:t xml:space="preserve"> </w:t>
            </w:r>
            <w:r>
              <w:rPr>
                <w:spacing w:val="3"/>
              </w:rPr>
              <w:t>ꎬ</w:t>
            </w:r>
            <w:r>
              <w:rPr>
                <w:rFonts w:ascii="微软雅黑" w:hAnsi="微软雅黑" w:eastAsia="微软雅黑" w:cs="微软雅黑"/>
                <w:spacing w:val="3"/>
              </w:rPr>
              <w:t>但坡度牵出线的坡度应按计算确</w:t>
            </w:r>
            <w:r>
              <w:rPr>
                <w:rFonts w:ascii="微软雅黑" w:hAnsi="微软雅黑" w:eastAsia="微软雅黑" w:cs="微软雅黑"/>
              </w:rPr>
              <w:t xml:space="preserve"> </w:t>
            </w:r>
            <w:r>
              <w:rPr>
                <w:rFonts w:ascii="微软雅黑" w:hAnsi="微软雅黑" w:eastAsia="微软雅黑" w:cs="微软雅黑"/>
                <w:spacing w:val="-4"/>
              </w:rPr>
              <w:t>定</w:t>
            </w:r>
            <w:r>
              <w:rPr>
                <w:rFonts w:ascii="微软雅黑" w:hAnsi="微软雅黑" w:eastAsia="微软雅黑" w:cs="微软雅黑"/>
                <w:spacing w:val="-17"/>
              </w:rPr>
              <w:t xml:space="preserve"> </w:t>
            </w:r>
            <w:r>
              <w:rPr>
                <w:spacing w:val="-4"/>
              </w:rPr>
              <w:t xml:space="preserve">ꎮ  </w:t>
            </w:r>
            <w:r>
              <w:rPr>
                <w:rFonts w:ascii="微软雅黑" w:hAnsi="微软雅黑" w:eastAsia="微软雅黑" w:cs="微软雅黑"/>
                <w:spacing w:val="-4"/>
              </w:rPr>
              <w:t>平面调车的牵出线</w:t>
            </w:r>
            <w:r>
              <w:rPr>
                <w:rFonts w:ascii="微软雅黑" w:hAnsi="微软雅黑" w:eastAsia="微软雅黑" w:cs="微软雅黑"/>
                <w:spacing w:val="-17"/>
              </w:rPr>
              <w:t xml:space="preserve"> </w:t>
            </w:r>
            <w:r>
              <w:rPr>
                <w:spacing w:val="-4"/>
              </w:rPr>
              <w:t>ꎬ</w:t>
            </w:r>
            <w:r>
              <w:rPr>
                <w:rFonts w:ascii="微软雅黑" w:hAnsi="微软雅黑" w:eastAsia="微软雅黑" w:cs="微软雅黑"/>
                <w:spacing w:val="-4"/>
              </w:rPr>
              <w:t>在咽喉区范围</w:t>
            </w:r>
            <w:r>
              <w:rPr>
                <w:rFonts w:ascii="微软雅黑" w:hAnsi="微软雅黑" w:eastAsia="微软雅黑" w:cs="微软雅黑"/>
              </w:rPr>
              <w:t xml:space="preserve"> </w:t>
            </w:r>
            <w:r>
              <w:rPr>
                <w:rFonts w:ascii="微软雅黑" w:hAnsi="微软雅黑" w:eastAsia="微软雅黑" w:cs="微软雅黑"/>
                <w:spacing w:val="3"/>
              </w:rPr>
              <w:t>内应设在面向调车场的下坡道上</w:t>
            </w:r>
            <w:r>
              <w:rPr>
                <w:rFonts w:ascii="微软雅黑" w:hAnsi="微软雅黑" w:eastAsia="微软雅黑" w:cs="微软雅黑"/>
                <w:spacing w:val="-17"/>
              </w:rPr>
              <w:t xml:space="preserve"> </w:t>
            </w:r>
            <w:r>
              <w:rPr>
                <w:spacing w:val="3"/>
              </w:rPr>
              <w:t>ꎬ</w:t>
            </w:r>
            <w:r>
              <w:rPr>
                <w:rFonts w:ascii="微软雅黑" w:hAnsi="微软雅黑" w:eastAsia="微软雅黑" w:cs="微软雅黑"/>
                <w:spacing w:val="3"/>
              </w:rPr>
              <w:t>但坡</w:t>
            </w:r>
            <w:r>
              <w:rPr>
                <w:rFonts w:ascii="微软雅黑" w:hAnsi="微软雅黑" w:eastAsia="微软雅黑" w:cs="微软雅黑"/>
              </w:rPr>
              <w:t xml:space="preserve"> </w:t>
            </w:r>
            <w:r>
              <w:rPr>
                <w:rFonts w:ascii="微软雅黑" w:hAnsi="微软雅黑" w:eastAsia="微软雅黑" w:cs="微软雅黑"/>
                <w:spacing w:val="4"/>
              </w:rPr>
              <w:t xml:space="preserve">度不应大于 </w:t>
            </w:r>
            <w:r>
              <w:rPr>
                <w:spacing w:val="4"/>
              </w:rPr>
              <w:t>４</w:t>
            </w:r>
            <w:r>
              <w:rPr>
                <w:rFonts w:ascii="Arial" w:hAnsi="Arial" w:eastAsia="Arial" w:cs="Arial"/>
                <w:spacing w:val="4"/>
              </w:rPr>
              <w:t>‰</w:t>
            </w:r>
            <w:r>
              <w:rPr>
                <w:rFonts w:ascii="Arial" w:hAnsi="Arial" w:eastAsia="Arial" w:cs="Arial"/>
                <w:spacing w:val="-13"/>
              </w:rPr>
              <w:t xml:space="preserve"> </w:t>
            </w:r>
            <w:r>
              <w:rPr>
                <w:spacing w:val="4"/>
              </w:rPr>
              <w:t xml:space="preserve">ꎮ  </w:t>
            </w:r>
            <w:r>
              <w:rPr>
                <w:rFonts w:ascii="微软雅黑" w:hAnsi="微软雅黑" w:eastAsia="微软雅黑" w:cs="微软雅黑"/>
                <w:spacing w:val="4"/>
              </w:rPr>
              <w:t>办理其他作业的牵</w:t>
            </w:r>
            <w:r>
              <w:rPr>
                <w:rFonts w:ascii="微软雅黑" w:hAnsi="微软雅黑" w:eastAsia="微软雅黑" w:cs="微软雅黑"/>
              </w:rPr>
              <w:t xml:space="preserve"> </w:t>
            </w:r>
            <w:r>
              <w:rPr>
                <w:rFonts w:ascii="微软雅黑" w:hAnsi="微软雅黑" w:eastAsia="微软雅黑" w:cs="微软雅黑"/>
                <w:spacing w:val="-7"/>
              </w:rPr>
              <w:t>出线</w:t>
            </w:r>
            <w:r>
              <w:rPr>
                <w:rFonts w:ascii="微软雅黑" w:hAnsi="微软雅黑" w:eastAsia="微软雅黑" w:cs="微软雅黑"/>
                <w:spacing w:val="-12"/>
              </w:rPr>
              <w:t xml:space="preserve"> </w:t>
            </w:r>
            <w:r>
              <w:rPr>
                <w:spacing w:val="-7"/>
              </w:rPr>
              <w:t>ꎬ</w:t>
            </w:r>
            <w:r>
              <w:rPr>
                <w:rFonts w:ascii="微软雅黑" w:hAnsi="微软雅黑" w:eastAsia="微软雅黑" w:cs="微软雅黑"/>
                <w:spacing w:val="-7"/>
              </w:rPr>
              <w:t>宜设在不大于</w:t>
            </w:r>
            <w:r>
              <w:rPr>
                <w:rFonts w:ascii="微软雅黑" w:hAnsi="微软雅黑" w:eastAsia="微软雅黑" w:cs="微软雅黑"/>
                <w:spacing w:val="23"/>
                <w:w w:val="101"/>
              </w:rPr>
              <w:t xml:space="preserve"> </w:t>
            </w:r>
            <w:r>
              <w:rPr>
                <w:spacing w:val="-7"/>
              </w:rPr>
              <w:t>１</w:t>
            </w:r>
            <w:r>
              <w:rPr>
                <w:rFonts w:ascii="Arial" w:hAnsi="Arial" w:eastAsia="Arial" w:cs="Arial"/>
                <w:spacing w:val="-7"/>
              </w:rPr>
              <w:t>‰</w:t>
            </w:r>
            <w:r>
              <w:rPr>
                <w:rFonts w:ascii="Arial" w:hAnsi="Arial" w:eastAsia="Arial" w:cs="Arial"/>
                <w:spacing w:val="-10"/>
              </w:rPr>
              <w:t xml:space="preserve"> </w:t>
            </w:r>
            <w:r>
              <w:rPr>
                <w:rFonts w:ascii="微软雅黑" w:hAnsi="微软雅黑" w:eastAsia="微软雅黑" w:cs="微软雅黑"/>
                <w:spacing w:val="-7"/>
              </w:rPr>
              <w:t>的坡道上</w:t>
            </w:r>
            <w:r>
              <w:rPr>
                <w:rFonts w:ascii="微软雅黑" w:hAnsi="微软雅黑" w:eastAsia="微软雅黑" w:cs="微软雅黑"/>
                <w:spacing w:val="-17"/>
              </w:rPr>
              <w:t xml:space="preserve"> </w:t>
            </w:r>
            <w:r>
              <w:rPr>
                <w:spacing w:val="-7"/>
              </w:rPr>
              <w:t>ꎬ</w:t>
            </w:r>
            <w:r>
              <w:rPr>
                <w:spacing w:val="-26"/>
              </w:rPr>
              <w:t xml:space="preserve"> </w:t>
            </w:r>
            <w:r>
              <w:rPr>
                <w:rFonts w:ascii="微软雅黑" w:hAnsi="微软雅黑" w:eastAsia="微软雅黑" w:cs="微软雅黑"/>
                <w:spacing w:val="-7"/>
              </w:rPr>
              <w:t>在</w:t>
            </w:r>
            <w:r>
              <w:rPr>
                <w:rFonts w:ascii="微软雅黑" w:hAnsi="微软雅黑" w:eastAsia="微软雅黑" w:cs="微软雅黑"/>
              </w:rPr>
              <w:t xml:space="preserve"> </w:t>
            </w:r>
            <w:r>
              <w:rPr>
                <w:rFonts w:ascii="微软雅黑" w:hAnsi="微软雅黑" w:eastAsia="微软雅黑" w:cs="微软雅黑"/>
                <w:spacing w:val="1"/>
              </w:rPr>
              <w:t>困难条件下</w:t>
            </w:r>
            <w:r>
              <w:rPr>
                <w:rFonts w:ascii="微软雅黑" w:hAnsi="微软雅黑" w:eastAsia="微软雅黑" w:cs="微软雅黑"/>
                <w:spacing w:val="-16"/>
              </w:rPr>
              <w:t xml:space="preserve"> </w:t>
            </w:r>
            <w:r>
              <w:rPr>
                <w:spacing w:val="1"/>
              </w:rPr>
              <w:t>ꎬ</w:t>
            </w:r>
            <w:r>
              <w:rPr>
                <w:spacing w:val="-18"/>
              </w:rPr>
              <w:t xml:space="preserve"> </w:t>
            </w:r>
            <w:r>
              <w:rPr>
                <w:rFonts w:ascii="微软雅黑" w:hAnsi="微软雅黑" w:eastAsia="微软雅黑" w:cs="微软雅黑"/>
                <w:spacing w:val="1"/>
              </w:rPr>
              <w:t>可设在不大</w:t>
            </w:r>
            <w:r>
              <w:rPr>
                <w:rFonts w:ascii="微软雅黑" w:hAnsi="微软雅黑" w:eastAsia="微软雅黑" w:cs="微软雅黑"/>
                <w:spacing w:val="-18"/>
              </w:rPr>
              <w:t xml:space="preserve"> </w:t>
            </w:r>
            <w:r>
              <w:rPr>
                <w:rFonts w:ascii="微软雅黑" w:hAnsi="微软雅黑" w:eastAsia="微软雅黑" w:cs="微软雅黑"/>
                <w:spacing w:val="1"/>
              </w:rPr>
              <w:t>于</w:t>
            </w:r>
            <w:r>
              <w:rPr>
                <w:rFonts w:ascii="微软雅黑" w:hAnsi="微软雅黑" w:eastAsia="微软雅黑" w:cs="微软雅黑"/>
                <w:spacing w:val="18"/>
                <w:w w:val="101"/>
              </w:rPr>
              <w:t xml:space="preserve"> </w:t>
            </w:r>
            <w:r>
              <w:rPr>
                <w:spacing w:val="1"/>
              </w:rPr>
              <w:t>６</w:t>
            </w:r>
            <w:r>
              <w:rPr>
                <w:rFonts w:ascii="Arial" w:hAnsi="Arial" w:eastAsia="Arial" w:cs="Arial"/>
                <w:spacing w:val="1"/>
              </w:rPr>
              <w:t xml:space="preserve">‰ </w:t>
            </w:r>
            <w:r>
              <w:rPr>
                <w:rFonts w:ascii="微软雅黑" w:hAnsi="微软雅黑" w:eastAsia="微软雅黑" w:cs="微软雅黑"/>
                <w:spacing w:val="1"/>
              </w:rPr>
              <w:t>的</w:t>
            </w:r>
            <w:r>
              <w:rPr>
                <w:rFonts w:ascii="微软雅黑" w:hAnsi="微软雅黑" w:eastAsia="微软雅黑" w:cs="微软雅黑"/>
                <w:spacing w:val="-25"/>
              </w:rPr>
              <w:t xml:space="preserve"> </w:t>
            </w:r>
            <w:r>
              <w:rPr>
                <w:rFonts w:ascii="微软雅黑" w:hAnsi="微软雅黑" w:eastAsia="微软雅黑" w:cs="微软雅黑"/>
                <w:spacing w:val="1"/>
              </w:rPr>
              <w:t>坡</w:t>
            </w:r>
            <w:r>
              <w:rPr>
                <w:rFonts w:ascii="微软雅黑" w:hAnsi="微软雅黑" w:eastAsia="微软雅黑" w:cs="微软雅黑"/>
              </w:rPr>
              <w:t xml:space="preserve"> </w:t>
            </w:r>
            <w:r>
              <w:rPr>
                <w:rFonts w:ascii="微软雅黑" w:hAnsi="微软雅黑" w:eastAsia="微软雅黑" w:cs="微软雅黑"/>
                <w:spacing w:val="7"/>
              </w:rPr>
              <w:t>道上</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056" w:hRule="atLeast"/>
        </w:trPr>
        <w:tc>
          <w:tcPr>
            <w:tcW w:w="1139" w:type="dxa"/>
            <w:tcBorders>
              <w:left w:val="single" w:color="231F20" w:sz="6" w:space="0"/>
              <w:bottom w:val="single" w:color="231F20" w:sz="6" w:space="0"/>
            </w:tcBorders>
            <w:vAlign w:val="top"/>
          </w:tcPr>
          <w:p>
            <w:pPr>
              <w:spacing w:line="271" w:lineRule="auto"/>
              <w:rPr>
                <w:rFonts w:ascii="Arial"/>
                <w:sz w:val="21"/>
              </w:rPr>
            </w:pPr>
          </w:p>
          <w:p>
            <w:pPr>
              <w:spacing w:line="271" w:lineRule="auto"/>
              <w:rPr>
                <w:rFonts w:ascii="Arial"/>
                <w:sz w:val="21"/>
              </w:rPr>
            </w:pP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73" w:line="183" w:lineRule="auto"/>
              <w:ind w:left="292"/>
              <w:rPr>
                <w:rFonts w:ascii="微软雅黑" w:hAnsi="微软雅黑" w:eastAsia="微软雅黑" w:cs="微软雅黑"/>
                <w:sz w:val="17"/>
                <w:szCs w:val="17"/>
              </w:rPr>
            </w:pPr>
            <w:r>
              <w:rPr>
                <w:rFonts w:ascii="微软雅黑" w:hAnsi="微软雅黑" w:eastAsia="微软雅黑" w:cs="微软雅黑"/>
                <w:spacing w:val="8"/>
                <w:sz w:val="17"/>
                <w:szCs w:val="17"/>
              </w:rPr>
              <w:t>装卸线</w:t>
            </w:r>
          </w:p>
        </w:tc>
        <w:tc>
          <w:tcPr>
            <w:tcW w:w="4811" w:type="dxa"/>
            <w:tcBorders>
              <w:bottom w:val="single" w:color="231F20" w:sz="6" w:space="0"/>
            </w:tcBorders>
            <w:vAlign w:val="top"/>
          </w:tcPr>
          <w:p>
            <w:pPr>
              <w:spacing w:line="253" w:lineRule="auto"/>
              <w:rPr>
                <w:rFonts w:ascii="Arial"/>
                <w:sz w:val="21"/>
              </w:rPr>
            </w:pPr>
          </w:p>
          <w:p>
            <w:pPr>
              <w:spacing w:line="253" w:lineRule="auto"/>
              <w:rPr>
                <w:rFonts w:ascii="Arial"/>
                <w:sz w:val="21"/>
              </w:rPr>
            </w:pPr>
          </w:p>
          <w:p>
            <w:pPr>
              <w:spacing w:line="254" w:lineRule="auto"/>
              <w:rPr>
                <w:rFonts w:ascii="Arial"/>
                <w:sz w:val="21"/>
              </w:rPr>
            </w:pPr>
          </w:p>
          <w:p>
            <w:pPr>
              <w:pStyle w:val="7"/>
              <w:spacing w:before="72" w:line="231" w:lineRule="auto"/>
              <w:ind w:left="102" w:right="101" w:firstLine="177"/>
              <w:jc w:val="both"/>
            </w:pPr>
            <w:r>
              <w:rPr>
                <w:rFonts w:ascii="微软雅黑" w:hAnsi="微软雅黑" w:eastAsia="微软雅黑" w:cs="微软雅黑"/>
                <w:spacing w:val="7"/>
              </w:rPr>
              <w:t>应设在直线上</w:t>
            </w:r>
            <w:r>
              <w:rPr>
                <w:spacing w:val="7"/>
              </w:rPr>
              <w:t>ꎻ</w:t>
            </w:r>
            <w:r>
              <w:rPr>
                <w:rFonts w:ascii="微软雅黑" w:hAnsi="微软雅黑" w:eastAsia="微软雅黑" w:cs="微软雅黑"/>
                <w:spacing w:val="7"/>
              </w:rPr>
              <w:t xml:space="preserve">在困难条件下可设在半径不小于 </w:t>
            </w:r>
            <w:r>
              <w:rPr>
                <w:spacing w:val="-60"/>
                <w:w w:val="93"/>
              </w:rPr>
              <w:t>６００ｍ</w:t>
            </w:r>
            <w:r>
              <w:rPr>
                <w:spacing w:val="31"/>
                <w:w w:val="102"/>
              </w:rPr>
              <w:t xml:space="preserve"> </w:t>
            </w:r>
            <w:r>
              <w:rPr>
                <w:rFonts w:ascii="微软雅黑" w:hAnsi="微软雅黑" w:eastAsia="微软雅黑" w:cs="微软雅黑"/>
                <w:spacing w:val="7"/>
              </w:rPr>
              <w:t>的</w:t>
            </w:r>
            <w:r>
              <w:rPr>
                <w:rFonts w:ascii="微软雅黑" w:hAnsi="微软雅黑" w:eastAsia="微软雅黑" w:cs="微软雅黑"/>
              </w:rPr>
              <w:t xml:space="preserve"> </w:t>
            </w:r>
            <w:r>
              <w:rPr>
                <w:rFonts w:ascii="微软雅黑" w:hAnsi="微软雅黑" w:eastAsia="微软雅黑" w:cs="微软雅黑"/>
                <w:spacing w:val="12"/>
              </w:rPr>
              <w:t>曲线上</w:t>
            </w:r>
            <w:r>
              <w:rPr>
                <w:rFonts w:ascii="微软雅黑" w:hAnsi="微软雅黑" w:eastAsia="微软雅黑" w:cs="微软雅黑"/>
                <w:spacing w:val="-14"/>
              </w:rPr>
              <w:t xml:space="preserve"> </w:t>
            </w:r>
            <w:r>
              <w:rPr>
                <w:spacing w:val="12"/>
              </w:rPr>
              <w:t>ꎬ</w:t>
            </w:r>
            <w:r>
              <w:rPr>
                <w:spacing w:val="-26"/>
              </w:rPr>
              <w:t xml:space="preserve"> </w:t>
            </w:r>
            <w:r>
              <w:rPr>
                <w:rFonts w:ascii="微软雅黑" w:hAnsi="微软雅黑" w:eastAsia="微软雅黑" w:cs="微软雅黑"/>
                <w:spacing w:val="12"/>
              </w:rPr>
              <w:t xml:space="preserve">在特别困难条件下可设在半径不小于 </w:t>
            </w:r>
            <w:r>
              <w:rPr>
                <w:spacing w:val="-59"/>
                <w:w w:val="92"/>
              </w:rPr>
              <w:t>５００ｍ</w:t>
            </w:r>
            <w:r>
              <w:rPr>
                <w:spacing w:val="39"/>
                <w:w w:val="101"/>
              </w:rPr>
              <w:t xml:space="preserve"> </w:t>
            </w:r>
            <w:r>
              <w:rPr>
                <w:rFonts w:ascii="微软雅黑" w:hAnsi="微软雅黑" w:eastAsia="微软雅黑" w:cs="微软雅黑"/>
                <w:spacing w:val="12"/>
              </w:rPr>
              <w:t>的曲</w:t>
            </w:r>
            <w:r>
              <w:rPr>
                <w:rFonts w:ascii="微软雅黑" w:hAnsi="微软雅黑" w:eastAsia="微软雅黑" w:cs="微软雅黑"/>
              </w:rPr>
              <w:t xml:space="preserve"> </w:t>
            </w:r>
            <w:r>
              <w:rPr>
                <w:rFonts w:ascii="微软雅黑" w:hAnsi="微软雅黑" w:eastAsia="微软雅黑" w:cs="微软雅黑"/>
                <w:spacing w:val="4"/>
              </w:rPr>
              <w:t>线上</w:t>
            </w:r>
            <w:r>
              <w:rPr>
                <w:spacing w:val="4"/>
              </w:rPr>
              <w:t>ꎻ</w:t>
            </w:r>
          </w:p>
          <w:p>
            <w:pPr>
              <w:pStyle w:val="7"/>
              <w:spacing w:before="60" w:line="216" w:lineRule="auto"/>
              <w:ind w:left="104" w:right="101" w:firstLine="177"/>
              <w:jc w:val="both"/>
              <w:rPr>
                <w:rFonts w:ascii="微软雅黑" w:hAnsi="微软雅黑" w:eastAsia="微软雅黑" w:cs="微软雅黑"/>
              </w:rPr>
            </w:pPr>
            <w:r>
              <w:rPr>
                <w:rFonts w:ascii="微软雅黑" w:hAnsi="微软雅黑" w:eastAsia="微软雅黑" w:cs="微软雅黑"/>
              </w:rPr>
              <w:t>安装轨道衡</w:t>
            </w:r>
            <w:r>
              <w:t>、</w:t>
            </w:r>
            <w:r>
              <w:rPr>
                <w:rFonts w:ascii="微软雅黑" w:hAnsi="微软雅黑" w:eastAsia="微软雅黑" w:cs="微软雅黑"/>
              </w:rPr>
              <w:t>货车超偏载检测装置</w:t>
            </w:r>
            <w:r>
              <w:t>、</w:t>
            </w:r>
            <w:r>
              <w:rPr>
                <w:rFonts w:ascii="微软雅黑" w:hAnsi="微软雅黑" w:eastAsia="微软雅黑" w:cs="微软雅黑"/>
              </w:rPr>
              <w:t>定量装车系统</w:t>
            </w:r>
            <w:r>
              <w:t>、</w:t>
            </w:r>
            <w:r>
              <w:rPr>
                <w:rFonts w:ascii="微软雅黑" w:hAnsi="微软雅黑" w:eastAsia="微软雅黑" w:cs="微软雅黑"/>
              </w:rPr>
              <w:t>翻车机</w:t>
            </w:r>
            <w:r>
              <w:rPr>
                <w:rFonts w:ascii="微软雅黑" w:hAnsi="微软雅黑" w:eastAsia="微软雅黑" w:cs="微软雅黑"/>
                <w:spacing w:val="1"/>
              </w:rPr>
              <w:t xml:space="preserve"> </w:t>
            </w:r>
            <w:r>
              <w:rPr>
                <w:rFonts w:ascii="微软雅黑" w:hAnsi="微软雅黑" w:eastAsia="微软雅黑" w:cs="微软雅黑"/>
                <w:spacing w:val="9"/>
              </w:rPr>
              <w:t>等设备的线路平面应根据设备技术要求设计</w:t>
            </w:r>
          </w:p>
        </w:tc>
        <w:tc>
          <w:tcPr>
            <w:tcW w:w="3194" w:type="dxa"/>
            <w:tcBorders>
              <w:bottom w:val="single" w:color="231F20" w:sz="6" w:space="0"/>
              <w:right w:val="single" w:color="231F20" w:sz="6" w:space="0"/>
            </w:tcBorders>
            <w:vAlign w:val="top"/>
          </w:tcPr>
          <w:p>
            <w:pPr>
              <w:spacing w:line="311" w:lineRule="auto"/>
              <w:rPr>
                <w:rFonts w:ascii="Arial"/>
                <w:sz w:val="21"/>
              </w:rPr>
            </w:pPr>
          </w:p>
          <w:p>
            <w:pPr>
              <w:pStyle w:val="7"/>
              <w:spacing w:before="73" w:line="237" w:lineRule="auto"/>
              <w:ind w:left="109" w:right="95" w:firstLine="181"/>
              <w:jc w:val="both"/>
              <w:rPr>
                <w:rFonts w:hint="eastAsia" w:eastAsia="方正黑体"/>
                <w:lang w:eastAsia="zh-CN"/>
              </w:rPr>
            </w:pPr>
            <w:r>
              <w:rPr>
                <w:rFonts w:ascii="微软雅黑" w:hAnsi="微软雅黑" w:eastAsia="微软雅黑" w:cs="微软雅黑"/>
                <w:spacing w:val="2"/>
              </w:rPr>
              <w:t>宜设在平道上</w:t>
            </w:r>
            <w:r>
              <w:rPr>
                <w:rFonts w:ascii="微软雅黑" w:hAnsi="微软雅黑" w:eastAsia="微软雅黑" w:cs="微软雅黑"/>
                <w:spacing w:val="-9"/>
              </w:rPr>
              <w:t xml:space="preserve"> </w:t>
            </w:r>
            <w:r>
              <w:rPr>
                <w:spacing w:val="2"/>
              </w:rPr>
              <w:t>ꎬ</w:t>
            </w:r>
            <w:r>
              <w:rPr>
                <w:rFonts w:ascii="微软雅黑" w:hAnsi="微软雅黑" w:eastAsia="微软雅黑" w:cs="微软雅黑"/>
                <w:spacing w:val="2"/>
              </w:rPr>
              <w:t>在困难条件下可设在</w:t>
            </w:r>
            <w:r>
              <w:rPr>
                <w:rFonts w:ascii="微软雅黑" w:hAnsi="微软雅黑" w:eastAsia="微软雅黑" w:cs="微软雅黑"/>
              </w:rPr>
              <w:t xml:space="preserve"> </w:t>
            </w:r>
            <w:r>
              <w:rPr>
                <w:rFonts w:ascii="微软雅黑" w:hAnsi="微软雅黑" w:eastAsia="微软雅黑" w:cs="微软雅黑"/>
                <w:spacing w:val="-1"/>
              </w:rPr>
              <w:t xml:space="preserve">不大于 </w:t>
            </w:r>
            <w:r>
              <w:rPr>
                <w:spacing w:val="-1"/>
              </w:rPr>
              <w:t>１</w:t>
            </w:r>
            <w:r>
              <w:rPr>
                <w:rFonts w:ascii="Arial" w:hAnsi="Arial" w:eastAsia="Arial" w:cs="Arial"/>
                <w:spacing w:val="-1"/>
              </w:rPr>
              <w:t>‰</w:t>
            </w:r>
            <w:r>
              <w:rPr>
                <w:rFonts w:ascii="Arial" w:hAnsi="Arial" w:eastAsia="Arial" w:cs="Arial"/>
                <w:spacing w:val="5"/>
              </w:rPr>
              <w:t xml:space="preserve"> </w:t>
            </w:r>
            <w:r>
              <w:rPr>
                <w:rFonts w:ascii="微软雅黑" w:hAnsi="微软雅黑" w:eastAsia="微软雅黑" w:cs="微软雅黑"/>
                <w:spacing w:val="-1"/>
              </w:rPr>
              <w:t>的坡道上</w:t>
            </w:r>
            <w:r>
              <w:rPr>
                <w:spacing w:val="-1"/>
              </w:rPr>
              <w:t>ꎻ</w:t>
            </w:r>
            <w:r>
              <w:rPr>
                <w:rFonts w:ascii="微软雅黑" w:hAnsi="微软雅黑" w:eastAsia="微软雅黑" w:cs="微软雅黑"/>
                <w:spacing w:val="-1"/>
              </w:rPr>
              <w:t>液体货物</w:t>
            </w:r>
            <w:r>
              <w:rPr>
                <w:spacing w:val="-1"/>
              </w:rPr>
              <w:t>、</w:t>
            </w:r>
            <w:r>
              <w:rPr>
                <w:rFonts w:ascii="微软雅黑" w:hAnsi="微软雅黑" w:eastAsia="微软雅黑" w:cs="微软雅黑"/>
                <w:spacing w:val="-1"/>
              </w:rPr>
              <w:t>危险</w:t>
            </w:r>
            <w:r>
              <w:rPr>
                <w:rFonts w:ascii="微软雅黑" w:hAnsi="微软雅黑" w:eastAsia="微软雅黑" w:cs="微软雅黑"/>
              </w:rPr>
              <w:t xml:space="preserve"> </w:t>
            </w:r>
            <w:r>
              <w:rPr>
                <w:rFonts w:ascii="微软雅黑" w:hAnsi="微软雅黑" w:eastAsia="微软雅黑" w:cs="微软雅黑"/>
                <w:spacing w:val="5"/>
              </w:rPr>
              <w:t>货物装卸线和漏斗仓线应设在平道上</w:t>
            </w:r>
            <w:r>
              <w:rPr>
                <w:spacing w:val="5"/>
              </w:rPr>
              <w:t>ꎻ</w:t>
            </w:r>
            <w:r>
              <w:rPr>
                <w:spacing w:val="3"/>
              </w:rPr>
              <w:t xml:space="preserve"> </w:t>
            </w:r>
            <w:r>
              <w:rPr>
                <w:rFonts w:ascii="微软雅黑" w:hAnsi="微软雅黑" w:eastAsia="微软雅黑" w:cs="微软雅黑"/>
                <w:spacing w:val="16"/>
              </w:rPr>
              <w:t>货物装卸线起讫点距离凸形竖曲线起</w:t>
            </w:r>
            <w:r>
              <w:rPr>
                <w:rFonts w:ascii="微软雅黑" w:hAnsi="微软雅黑" w:eastAsia="微软雅黑" w:cs="微软雅黑"/>
              </w:rPr>
              <w:t xml:space="preserve"> </w:t>
            </w:r>
            <w:r>
              <w:rPr>
                <w:rFonts w:ascii="微软雅黑" w:hAnsi="微软雅黑" w:eastAsia="微软雅黑" w:cs="微软雅黑"/>
                <w:spacing w:val="8"/>
              </w:rPr>
              <w:t xml:space="preserve">终点不宜小于 </w:t>
            </w:r>
            <w:r>
              <w:rPr>
                <w:spacing w:val="-74"/>
              </w:rPr>
              <w:t>１５ｍ</w:t>
            </w:r>
            <w:r>
              <w:rPr>
                <w:rFonts w:hint="eastAsia"/>
                <w:spacing w:val="8"/>
                <w:lang w:eastAsia="zh-CN"/>
              </w:rPr>
              <w:t>；</w:t>
            </w:r>
          </w:p>
          <w:p>
            <w:pPr>
              <w:pStyle w:val="7"/>
              <w:spacing w:before="60" w:line="227" w:lineRule="auto"/>
              <w:ind w:left="109" w:right="28" w:firstLine="181"/>
              <w:jc w:val="both"/>
              <w:rPr>
                <w:rFonts w:ascii="微软雅黑" w:hAnsi="微软雅黑" w:eastAsia="微软雅黑" w:cs="微软雅黑"/>
              </w:rPr>
            </w:pPr>
            <w:r>
              <w:rPr>
                <w:rFonts w:ascii="微软雅黑" w:hAnsi="微软雅黑" w:eastAsia="微软雅黑" w:cs="微软雅黑"/>
                <w:spacing w:val="8"/>
              </w:rPr>
              <w:t>安装轨道衡</w:t>
            </w:r>
            <w:r>
              <w:rPr>
                <w:spacing w:val="8"/>
              </w:rPr>
              <w:t>、</w:t>
            </w:r>
            <w:r>
              <w:rPr>
                <w:rFonts w:ascii="微软雅黑" w:hAnsi="微软雅黑" w:eastAsia="微软雅黑" w:cs="微软雅黑"/>
                <w:spacing w:val="8"/>
              </w:rPr>
              <w:t>货车超偏载检测装置</w:t>
            </w:r>
            <w:r>
              <w:rPr>
                <w:spacing w:val="8"/>
              </w:rPr>
              <w:t>、</w:t>
            </w:r>
            <w:r>
              <w:rPr>
                <w:spacing w:val="14"/>
                <w:w w:val="102"/>
              </w:rPr>
              <w:t xml:space="preserve"> </w:t>
            </w:r>
            <w:r>
              <w:rPr>
                <w:rFonts w:ascii="微软雅黑" w:hAnsi="微软雅黑" w:eastAsia="微软雅黑" w:cs="微软雅黑"/>
                <w:spacing w:val="3"/>
              </w:rPr>
              <w:t>定量装车系统</w:t>
            </w:r>
            <w:r>
              <w:rPr>
                <w:spacing w:val="3"/>
              </w:rPr>
              <w:t>、</w:t>
            </w:r>
            <w:r>
              <w:rPr>
                <w:rFonts w:ascii="微软雅黑" w:hAnsi="微软雅黑" w:eastAsia="微软雅黑" w:cs="微软雅黑"/>
                <w:spacing w:val="3"/>
              </w:rPr>
              <w:t xml:space="preserve">翻车机等设备的线路坡  </w:t>
            </w:r>
            <w:r>
              <w:rPr>
                <w:rFonts w:ascii="微软雅黑" w:hAnsi="微软雅黑" w:eastAsia="微软雅黑" w:cs="微软雅黑"/>
                <w:spacing w:val="9"/>
              </w:rPr>
              <w:t>度应根据设备技术要求设计</w:t>
            </w:r>
          </w:p>
        </w:tc>
      </w:tr>
    </w:tbl>
    <w:p>
      <w:pPr>
        <w:pStyle w:val="2"/>
        <w:spacing w:before="57" w:line="320" w:lineRule="exact"/>
        <w:ind w:left="2842"/>
        <w:rPr>
          <w:rFonts w:ascii="方正黑体" w:hAnsi="方正黑体" w:eastAsia="方正黑体" w:cs="方正黑体"/>
          <w:sz w:val="20"/>
          <w:szCs w:val="20"/>
        </w:rPr>
      </w:pPr>
      <w:r>
        <w:rPr>
          <w:rFonts w:ascii="方正黑体" w:hAnsi="方正黑体" w:eastAsia="方正黑体" w:cs="方正黑体"/>
          <w:spacing w:val="-43"/>
          <w:w w:val="82"/>
          <w:position w:val="2"/>
          <w:sz w:val="20"/>
          <w:szCs w:val="20"/>
        </w:rPr>
        <w:t>表</w:t>
      </w:r>
      <w:r>
        <w:rPr>
          <w:rFonts w:ascii="方正黑体" w:hAnsi="方正黑体" w:eastAsia="方正黑体" w:cs="方正黑体"/>
          <w:spacing w:val="-5"/>
          <w:position w:val="2"/>
          <w:sz w:val="20"/>
          <w:szCs w:val="20"/>
        </w:rPr>
        <w:t xml:space="preserve"> </w:t>
      </w:r>
      <w:r>
        <w:rPr>
          <w:rFonts w:ascii="方正黑体" w:hAnsi="方正黑体" w:eastAsia="方正黑体" w:cs="方正黑体"/>
          <w:spacing w:val="-43"/>
          <w:w w:val="82"/>
          <w:position w:val="2"/>
          <w:sz w:val="20"/>
          <w:szCs w:val="20"/>
        </w:rPr>
        <w:t>６</w:t>
      </w:r>
      <w:r>
        <w:rPr>
          <w:rFonts w:ascii="方正黑体" w:hAnsi="方正黑体" w:eastAsia="方正黑体" w:cs="方正黑体"/>
          <w:spacing w:val="-30"/>
          <w:position w:val="2"/>
          <w:sz w:val="20"/>
          <w:szCs w:val="20"/>
        </w:rPr>
        <w:t xml:space="preserve"> </w:t>
      </w:r>
      <w:r>
        <w:rPr>
          <w:spacing w:val="-43"/>
          <w:w w:val="82"/>
          <w:position w:val="2"/>
          <w:sz w:val="20"/>
          <w:szCs w:val="20"/>
        </w:rPr>
        <w:t>.</w:t>
      </w:r>
      <w:r>
        <w:rPr>
          <w:spacing w:val="-10"/>
          <w:position w:val="2"/>
          <w:sz w:val="20"/>
          <w:szCs w:val="20"/>
        </w:rPr>
        <w:t xml:space="preserve"> </w:t>
      </w:r>
      <w:r>
        <w:rPr>
          <w:rFonts w:ascii="方正黑体" w:hAnsi="方正黑体" w:eastAsia="方正黑体" w:cs="方正黑体"/>
          <w:spacing w:val="-43"/>
          <w:w w:val="82"/>
          <w:position w:val="2"/>
          <w:sz w:val="20"/>
          <w:szCs w:val="20"/>
        </w:rPr>
        <w:t>２</w:t>
      </w:r>
      <w:r>
        <w:rPr>
          <w:spacing w:val="-43"/>
          <w:w w:val="82"/>
          <w:position w:val="2"/>
          <w:sz w:val="20"/>
          <w:szCs w:val="20"/>
        </w:rPr>
        <w:t>.</w:t>
      </w:r>
      <w:r>
        <w:rPr>
          <w:spacing w:val="-9"/>
          <w:position w:val="2"/>
          <w:sz w:val="20"/>
          <w:szCs w:val="20"/>
        </w:rPr>
        <w:t xml:space="preserve"> </w:t>
      </w:r>
      <w:r>
        <w:rPr>
          <w:rFonts w:ascii="方正黑体" w:hAnsi="方正黑体" w:eastAsia="方正黑体" w:cs="方正黑体"/>
          <w:spacing w:val="-43"/>
          <w:w w:val="82"/>
          <w:position w:val="2"/>
          <w:sz w:val="20"/>
          <w:szCs w:val="20"/>
        </w:rPr>
        <w:t>６</w:t>
      </w:r>
      <w:r>
        <w:rPr>
          <w:rFonts w:ascii="方正黑体" w:hAnsi="方正黑体" w:eastAsia="方正黑体" w:cs="方正黑体"/>
          <w:spacing w:val="-29"/>
          <w:position w:val="2"/>
          <w:sz w:val="20"/>
          <w:szCs w:val="20"/>
        </w:rPr>
        <w:t xml:space="preserve"> </w:t>
      </w:r>
      <w:r>
        <w:rPr>
          <w:rFonts w:ascii="方正黑体" w:hAnsi="方正黑体" w:eastAsia="方正黑体" w:cs="方正黑体"/>
          <w:spacing w:val="-43"/>
          <w:w w:val="82"/>
          <w:position w:val="2"/>
          <w:sz w:val="20"/>
          <w:szCs w:val="20"/>
        </w:rPr>
        <w:t>￣</w:t>
      </w:r>
      <w:r>
        <w:rPr>
          <w:rFonts w:ascii="方正黑体" w:hAnsi="方正黑体" w:eastAsia="方正黑体" w:cs="方正黑体"/>
          <w:spacing w:val="-28"/>
          <w:position w:val="2"/>
          <w:sz w:val="20"/>
          <w:szCs w:val="20"/>
        </w:rPr>
        <w:t xml:space="preserve"> </w:t>
      </w:r>
      <w:r>
        <w:rPr>
          <w:rFonts w:ascii="方正黑体" w:hAnsi="方正黑体" w:eastAsia="方正黑体" w:cs="方正黑体"/>
          <w:spacing w:val="-43"/>
          <w:w w:val="82"/>
          <w:position w:val="2"/>
          <w:sz w:val="20"/>
          <w:szCs w:val="20"/>
        </w:rPr>
        <w:t>２</w:t>
      </w:r>
      <w:r>
        <w:rPr>
          <w:rFonts w:ascii="方正黑体" w:hAnsi="方正黑体" w:eastAsia="方正黑体" w:cs="方正黑体"/>
          <w:spacing w:val="4"/>
          <w:position w:val="2"/>
          <w:sz w:val="20"/>
          <w:szCs w:val="20"/>
        </w:rPr>
        <w:t xml:space="preserve">    </w:t>
      </w:r>
      <w:r>
        <w:rPr>
          <w:rFonts w:ascii="方正黑体" w:hAnsi="方正黑体" w:eastAsia="方正黑体" w:cs="方正黑体"/>
          <w:spacing w:val="8"/>
          <w:position w:val="2"/>
          <w:sz w:val="20"/>
          <w:szCs w:val="20"/>
        </w:rPr>
        <w:t>车站平面最小圆曲线半径</w:t>
      </w:r>
    </w:p>
    <w:p>
      <w:pPr>
        <w:spacing w:line="119"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139"/>
        <w:gridCol w:w="1131"/>
        <w:gridCol w:w="1131"/>
        <w:gridCol w:w="1133"/>
        <w:gridCol w:w="1527"/>
        <w:gridCol w:w="1529"/>
        <w:gridCol w:w="1554"/>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4" w:hRule="atLeast"/>
        </w:trPr>
        <w:tc>
          <w:tcPr>
            <w:tcW w:w="4534" w:type="dxa"/>
            <w:gridSpan w:val="4"/>
            <w:tcBorders>
              <w:top w:val="single" w:color="231F20" w:sz="6" w:space="0"/>
              <w:left w:val="single" w:color="231F20" w:sz="6" w:space="0"/>
            </w:tcBorders>
            <w:vAlign w:val="top"/>
          </w:tcPr>
          <w:p>
            <w:pPr>
              <w:pStyle w:val="7"/>
              <w:spacing w:before="100" w:line="185" w:lineRule="auto"/>
              <w:ind w:left="1238"/>
              <w:rPr>
                <w:rFonts w:hint="eastAsia" w:ascii="Arial" w:hAnsi="Arial" w:eastAsia="方正黑体" w:cs="Arial"/>
                <w:lang w:eastAsia="zh-CN"/>
              </w:rPr>
            </w:pPr>
            <w:r>
              <w:rPr>
                <w:rFonts w:ascii="微软雅黑" w:hAnsi="微软雅黑" w:eastAsia="微软雅黑" w:cs="微软雅黑"/>
                <w:spacing w:val="8"/>
              </w:rPr>
              <w:t>路段设计行车速度</w:t>
            </w:r>
            <w:r>
              <w:rPr>
                <w:rFonts w:hint="eastAsia" w:ascii="Arial" w:hAnsi="Arial" w:eastAsia="宋体" w:cs="Arial"/>
                <w:spacing w:val="8"/>
                <w:lang w:eastAsia="zh-CN"/>
              </w:rPr>
              <w:t>（</w:t>
            </w:r>
            <w:r>
              <w:rPr>
                <w:rFonts w:ascii="Arial" w:hAnsi="Arial" w:eastAsia="Arial" w:cs="Arial"/>
                <w:spacing w:val="-22"/>
              </w:rPr>
              <w:t xml:space="preserve"> </w:t>
            </w:r>
            <w:r>
              <w:rPr>
                <w:spacing w:val="-55"/>
                <w:w w:val="93"/>
              </w:rPr>
              <w:t>ｋｍ</w:t>
            </w:r>
            <w:r>
              <w:rPr>
                <w:rFonts w:ascii="Arial" w:hAnsi="Arial" w:eastAsia="Arial" w:cs="Arial"/>
                <w:spacing w:val="8"/>
              </w:rPr>
              <w:t>/</w:t>
            </w:r>
            <w:r>
              <w:rPr>
                <w:rFonts w:ascii="Arial" w:hAnsi="Arial" w:eastAsia="Arial" w:cs="Arial"/>
                <w:spacing w:val="-34"/>
              </w:rPr>
              <w:t xml:space="preserve"> </w:t>
            </w:r>
            <w:r>
              <w:rPr>
                <w:spacing w:val="8"/>
              </w:rPr>
              <w:t>ｈ</w:t>
            </w:r>
            <w:r>
              <w:rPr>
                <w:rFonts w:hint="eastAsia" w:ascii="Arial" w:hAnsi="Arial" w:eastAsia="宋体" w:cs="Arial"/>
                <w:spacing w:val="8"/>
                <w:lang w:eastAsia="zh-CN"/>
              </w:rPr>
              <w:t>）</w:t>
            </w:r>
          </w:p>
        </w:tc>
        <w:tc>
          <w:tcPr>
            <w:tcW w:w="1527" w:type="dxa"/>
            <w:tcBorders>
              <w:top w:val="single" w:color="231F20" w:sz="6" w:space="0"/>
            </w:tcBorders>
            <w:vAlign w:val="top"/>
          </w:tcPr>
          <w:p>
            <w:pPr>
              <w:pStyle w:val="7"/>
              <w:spacing w:before="127" w:line="181" w:lineRule="auto"/>
              <w:ind w:left="678"/>
            </w:pPr>
            <w:r>
              <w:rPr>
                <w:spacing w:val="-51"/>
              </w:rPr>
              <w:t>８０</w:t>
            </w:r>
          </w:p>
        </w:tc>
        <w:tc>
          <w:tcPr>
            <w:tcW w:w="1529" w:type="dxa"/>
            <w:tcBorders>
              <w:top w:val="single" w:color="231F20" w:sz="6" w:space="0"/>
            </w:tcBorders>
            <w:vAlign w:val="top"/>
          </w:tcPr>
          <w:p>
            <w:pPr>
              <w:pStyle w:val="7"/>
              <w:spacing w:before="125" w:line="182" w:lineRule="auto"/>
              <w:ind w:left="676"/>
            </w:pPr>
            <w:r>
              <w:rPr>
                <w:spacing w:val="-47"/>
              </w:rPr>
              <w:t>６０</w:t>
            </w:r>
          </w:p>
        </w:tc>
        <w:tc>
          <w:tcPr>
            <w:tcW w:w="1554" w:type="dxa"/>
            <w:tcBorders>
              <w:top w:val="single" w:color="231F20" w:sz="6" w:space="0"/>
              <w:right w:val="single" w:color="231F20" w:sz="6" w:space="0"/>
            </w:tcBorders>
            <w:vAlign w:val="top"/>
          </w:tcPr>
          <w:p>
            <w:pPr>
              <w:pStyle w:val="7"/>
              <w:spacing w:before="127" w:line="181" w:lineRule="auto"/>
              <w:ind w:left="684"/>
            </w:pPr>
            <w:r>
              <w:rPr>
                <w:spacing w:val="-45"/>
              </w:rPr>
              <w:t>４０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7" w:hRule="atLeast"/>
        </w:trPr>
        <w:tc>
          <w:tcPr>
            <w:tcW w:w="1139" w:type="dxa"/>
            <w:vMerge w:val="restart"/>
            <w:tcBorders>
              <w:left w:val="single" w:color="231F20" w:sz="6" w:space="0"/>
              <w:bottom w:val="nil"/>
            </w:tcBorders>
            <w:vAlign w:val="top"/>
          </w:tcPr>
          <w:p>
            <w:pPr>
              <w:spacing w:before="205" w:line="181" w:lineRule="auto"/>
              <w:ind w:left="293"/>
              <w:rPr>
                <w:rFonts w:ascii="微软雅黑" w:hAnsi="微软雅黑" w:eastAsia="微软雅黑" w:cs="微软雅黑"/>
                <w:sz w:val="17"/>
                <w:szCs w:val="17"/>
              </w:rPr>
            </w:pPr>
            <w:r>
              <w:rPr>
                <w:rFonts w:ascii="微软雅黑" w:hAnsi="微软雅黑" w:eastAsia="微软雅黑" w:cs="微软雅黑"/>
                <w:spacing w:val="7"/>
                <w:sz w:val="17"/>
                <w:szCs w:val="17"/>
              </w:rPr>
              <w:t>最小圆</w:t>
            </w:r>
          </w:p>
          <w:p>
            <w:pPr>
              <w:spacing w:before="78" w:line="185" w:lineRule="auto"/>
              <w:ind w:left="220"/>
              <w:rPr>
                <w:rFonts w:ascii="微软雅黑" w:hAnsi="微软雅黑" w:eastAsia="微软雅黑" w:cs="微软雅黑"/>
                <w:sz w:val="17"/>
                <w:szCs w:val="17"/>
              </w:rPr>
            </w:pPr>
            <w:r>
              <w:rPr>
                <w:rFonts w:ascii="微软雅黑" w:hAnsi="微软雅黑" w:eastAsia="微软雅黑" w:cs="微软雅黑"/>
                <w:spacing w:val="4"/>
                <w:sz w:val="17"/>
                <w:szCs w:val="17"/>
              </w:rPr>
              <w:t>曲线半径</w:t>
            </w:r>
          </w:p>
          <w:p>
            <w:pPr>
              <w:pStyle w:val="7"/>
              <w:spacing w:before="93" w:line="191" w:lineRule="auto"/>
              <w:ind w:left="409"/>
              <w:rPr>
                <w:rFonts w:hint="eastAsia" w:ascii="Arial" w:hAnsi="Arial" w:eastAsia="方正黑体" w:cs="Arial"/>
                <w:lang w:eastAsia="zh-CN"/>
              </w:rPr>
            </w:pPr>
            <w:r>
              <w:rPr>
                <w:rFonts w:hint="eastAsia" w:ascii="Arial" w:hAnsi="Arial" w:eastAsia="宋体" w:cs="Arial"/>
                <w:spacing w:val="-11"/>
                <w:lang w:eastAsia="zh-CN"/>
              </w:rPr>
              <w:t>（</w:t>
            </w:r>
            <w:r>
              <w:rPr>
                <w:rFonts w:ascii="Arial" w:hAnsi="Arial" w:eastAsia="Arial" w:cs="Arial"/>
                <w:spacing w:val="-23"/>
              </w:rPr>
              <w:t xml:space="preserve"> </w:t>
            </w:r>
            <w:r>
              <w:rPr>
                <w:spacing w:val="-11"/>
              </w:rPr>
              <w:t>ｍ</w:t>
            </w:r>
            <w:r>
              <w:rPr>
                <w:spacing w:val="-19"/>
              </w:rPr>
              <w:t xml:space="preserve"> </w:t>
            </w:r>
            <w:r>
              <w:rPr>
                <w:rFonts w:hint="eastAsia" w:ascii="Arial" w:hAnsi="Arial" w:eastAsia="宋体" w:cs="Arial"/>
                <w:spacing w:val="-11"/>
                <w:lang w:eastAsia="zh-CN"/>
              </w:rPr>
              <w:t>）</w:t>
            </w:r>
          </w:p>
        </w:tc>
        <w:tc>
          <w:tcPr>
            <w:tcW w:w="3395" w:type="dxa"/>
            <w:gridSpan w:val="3"/>
            <w:vAlign w:val="top"/>
          </w:tcPr>
          <w:p>
            <w:pPr>
              <w:spacing w:before="109" w:line="180" w:lineRule="auto"/>
              <w:ind w:left="1438"/>
              <w:rPr>
                <w:rFonts w:ascii="微软雅黑" w:hAnsi="微软雅黑" w:eastAsia="微软雅黑" w:cs="微软雅黑"/>
                <w:sz w:val="17"/>
                <w:szCs w:val="17"/>
              </w:rPr>
            </w:pPr>
            <w:r>
              <w:rPr>
                <w:rFonts w:ascii="微软雅黑" w:hAnsi="微软雅黑" w:eastAsia="微软雅黑" w:cs="微软雅黑"/>
                <w:spacing w:val="3"/>
                <w:sz w:val="17"/>
                <w:szCs w:val="17"/>
              </w:rPr>
              <w:t>区段站</w:t>
            </w:r>
          </w:p>
        </w:tc>
        <w:tc>
          <w:tcPr>
            <w:tcW w:w="1527" w:type="dxa"/>
            <w:vAlign w:val="top"/>
          </w:tcPr>
          <w:p>
            <w:pPr>
              <w:pStyle w:val="7"/>
              <w:spacing w:before="133" w:line="181" w:lineRule="auto"/>
              <w:ind w:left="633"/>
            </w:pPr>
            <w:r>
              <w:rPr>
                <w:spacing w:val="-60"/>
              </w:rPr>
              <w:t>８００</w:t>
            </w:r>
          </w:p>
        </w:tc>
        <w:tc>
          <w:tcPr>
            <w:tcW w:w="1529" w:type="dxa"/>
            <w:vAlign w:val="top"/>
          </w:tcPr>
          <w:p>
            <w:pPr>
              <w:tabs>
                <w:tab w:val="left" w:pos="853"/>
              </w:tabs>
              <w:spacing w:before="6" w:line="241" w:lineRule="exact"/>
              <w:ind w:left="677"/>
              <w:rPr>
                <w:rFonts w:ascii="Arial"/>
                <w:sz w:val="21"/>
              </w:rPr>
            </w:pPr>
            <w:r>
              <w:rPr>
                <w:rFonts w:ascii="Arial" w:hAnsi="Arial" w:eastAsia="Arial" w:cs="Arial"/>
                <w:sz w:val="21"/>
                <w:szCs w:val="21"/>
                <w:u w:val="single" w:color="auto"/>
              </w:rPr>
              <w:tab/>
            </w:r>
          </w:p>
        </w:tc>
        <w:tc>
          <w:tcPr>
            <w:tcW w:w="1554" w:type="dxa"/>
            <w:tcBorders>
              <w:right w:val="single" w:color="231F20" w:sz="6" w:space="0"/>
            </w:tcBorders>
            <w:vAlign w:val="top"/>
          </w:tcPr>
          <w:p>
            <w:pPr>
              <w:tabs>
                <w:tab w:val="left" w:pos="865"/>
              </w:tabs>
              <w:spacing w:before="6" w:line="241" w:lineRule="exact"/>
              <w:ind w:left="689"/>
              <w:rPr>
                <w:rFonts w:ascii="Arial"/>
                <w:sz w:val="21"/>
              </w:rPr>
            </w:pPr>
            <w:r>
              <w:rPr>
                <w:rFonts w:ascii="Arial" w:hAnsi="Arial" w:eastAsia="Arial" w:cs="Arial"/>
                <w:sz w:val="21"/>
                <w:szCs w:val="21"/>
                <w:u w:val="single" w:color="auto"/>
              </w:rPr>
              <w:tab/>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9" w:hRule="atLeast"/>
        </w:trPr>
        <w:tc>
          <w:tcPr>
            <w:tcW w:w="1139" w:type="dxa"/>
            <w:vMerge w:val="continue"/>
            <w:tcBorders>
              <w:top w:val="nil"/>
              <w:left w:val="single" w:color="231F20" w:sz="6" w:space="0"/>
              <w:bottom w:val="nil"/>
            </w:tcBorders>
            <w:vAlign w:val="top"/>
          </w:tcPr>
          <w:p>
            <w:pPr>
              <w:rPr>
                <w:rFonts w:ascii="Arial"/>
                <w:sz w:val="21"/>
              </w:rPr>
            </w:pPr>
          </w:p>
        </w:tc>
        <w:tc>
          <w:tcPr>
            <w:tcW w:w="1131" w:type="dxa"/>
            <w:vMerge w:val="restart"/>
            <w:tcBorders>
              <w:bottom w:val="nil"/>
            </w:tcBorders>
            <w:vAlign w:val="top"/>
          </w:tcPr>
          <w:p>
            <w:pPr>
              <w:pStyle w:val="7"/>
              <w:spacing w:before="160" w:line="215" w:lineRule="auto"/>
              <w:ind w:left="291" w:right="49" w:hanging="160"/>
              <w:rPr>
                <w:rFonts w:ascii="微软雅黑" w:hAnsi="微软雅黑" w:eastAsia="微软雅黑" w:cs="微软雅黑"/>
              </w:rPr>
            </w:pPr>
            <w:r>
              <w:rPr>
                <w:rFonts w:ascii="微软雅黑" w:hAnsi="微软雅黑" w:eastAsia="微软雅黑" w:cs="微软雅黑"/>
                <w:spacing w:val="-13"/>
              </w:rPr>
              <w:t>中间</w:t>
            </w:r>
            <w:r>
              <w:rPr>
                <w:spacing w:val="-13"/>
              </w:rPr>
              <w:t>、</w:t>
            </w:r>
            <w:r>
              <w:rPr>
                <w:rFonts w:ascii="微软雅黑" w:hAnsi="微软雅黑" w:eastAsia="微软雅黑" w:cs="微软雅黑"/>
                <w:spacing w:val="-13"/>
              </w:rPr>
              <w:t>会让</w:t>
            </w:r>
            <w:r>
              <w:rPr>
                <w:spacing w:val="-13"/>
              </w:rPr>
              <w:t>、</w:t>
            </w:r>
            <w:r>
              <w:rPr>
                <w:spacing w:val="1"/>
              </w:rPr>
              <w:t xml:space="preserve"> </w:t>
            </w:r>
            <w:r>
              <w:rPr>
                <w:rFonts w:ascii="微软雅黑" w:hAnsi="微软雅黑" w:eastAsia="微软雅黑" w:cs="微软雅黑"/>
                <w:spacing w:val="8"/>
              </w:rPr>
              <w:t>越行站</w:t>
            </w:r>
          </w:p>
        </w:tc>
        <w:tc>
          <w:tcPr>
            <w:tcW w:w="1131" w:type="dxa"/>
            <w:vMerge w:val="restart"/>
            <w:tcBorders>
              <w:bottom w:val="nil"/>
            </w:tcBorders>
            <w:vAlign w:val="top"/>
          </w:tcPr>
          <w:p>
            <w:pPr>
              <w:spacing w:before="167" w:line="241" w:lineRule="auto"/>
              <w:ind w:left="386"/>
              <w:rPr>
                <w:rFonts w:ascii="微软雅黑" w:hAnsi="微软雅黑" w:eastAsia="微软雅黑" w:cs="微软雅黑"/>
                <w:sz w:val="17"/>
                <w:szCs w:val="17"/>
              </w:rPr>
            </w:pPr>
            <w:r>
              <w:rPr>
                <w:rFonts w:ascii="微软雅黑" w:hAnsi="微软雅黑" w:eastAsia="微软雅黑" w:cs="微软雅黑"/>
                <w:spacing w:val="6"/>
                <w:sz w:val="17"/>
                <w:szCs w:val="17"/>
              </w:rPr>
              <w:t>工程</w:t>
            </w:r>
          </w:p>
          <w:p>
            <w:pPr>
              <w:spacing w:line="183" w:lineRule="auto"/>
              <w:ind w:left="385"/>
              <w:rPr>
                <w:rFonts w:ascii="微软雅黑" w:hAnsi="微软雅黑" w:eastAsia="微软雅黑" w:cs="微软雅黑"/>
                <w:sz w:val="17"/>
                <w:szCs w:val="17"/>
              </w:rPr>
            </w:pPr>
            <w:r>
              <w:rPr>
                <w:rFonts w:ascii="微软雅黑" w:hAnsi="微软雅黑" w:eastAsia="微软雅黑" w:cs="微软雅黑"/>
                <w:spacing w:val="7"/>
                <w:sz w:val="17"/>
                <w:szCs w:val="17"/>
              </w:rPr>
              <w:t>情况</w:t>
            </w:r>
          </w:p>
        </w:tc>
        <w:tc>
          <w:tcPr>
            <w:tcW w:w="1133" w:type="dxa"/>
            <w:vAlign w:val="top"/>
          </w:tcPr>
          <w:p>
            <w:pPr>
              <w:spacing w:before="112" w:line="184" w:lineRule="auto"/>
              <w:ind w:left="388"/>
              <w:rPr>
                <w:rFonts w:ascii="微软雅黑" w:hAnsi="微软雅黑" w:eastAsia="微软雅黑" w:cs="微软雅黑"/>
                <w:sz w:val="17"/>
                <w:szCs w:val="17"/>
              </w:rPr>
            </w:pPr>
            <w:r>
              <w:rPr>
                <w:rFonts w:ascii="微软雅黑" w:hAnsi="微软雅黑" w:eastAsia="微软雅黑" w:cs="微软雅黑"/>
                <w:spacing w:val="6"/>
                <w:sz w:val="17"/>
                <w:szCs w:val="17"/>
              </w:rPr>
              <w:t>一般</w:t>
            </w:r>
          </w:p>
        </w:tc>
        <w:tc>
          <w:tcPr>
            <w:tcW w:w="1527" w:type="dxa"/>
            <w:vMerge w:val="restart"/>
            <w:tcBorders>
              <w:bottom w:val="nil"/>
            </w:tcBorders>
            <w:vAlign w:val="top"/>
          </w:tcPr>
          <w:p>
            <w:pPr>
              <w:spacing w:line="271" w:lineRule="auto"/>
              <w:rPr>
                <w:rFonts w:ascii="Arial"/>
                <w:sz w:val="21"/>
              </w:rPr>
            </w:pPr>
          </w:p>
          <w:p>
            <w:pPr>
              <w:pStyle w:val="7"/>
              <w:spacing w:before="63" w:line="182" w:lineRule="auto"/>
              <w:ind w:left="629"/>
            </w:pPr>
            <w:r>
              <w:rPr>
                <w:spacing w:val="-59"/>
              </w:rPr>
              <w:t>６００</w:t>
            </w:r>
          </w:p>
        </w:tc>
        <w:tc>
          <w:tcPr>
            <w:tcW w:w="1529" w:type="dxa"/>
            <w:vAlign w:val="top"/>
          </w:tcPr>
          <w:p>
            <w:pPr>
              <w:pStyle w:val="7"/>
              <w:spacing w:before="137" w:line="183" w:lineRule="auto"/>
              <w:ind w:left="631"/>
            </w:pPr>
            <w:r>
              <w:rPr>
                <w:spacing w:val="-58"/>
              </w:rPr>
              <w:t>５００</w:t>
            </w:r>
          </w:p>
        </w:tc>
        <w:tc>
          <w:tcPr>
            <w:tcW w:w="1554" w:type="dxa"/>
            <w:vMerge w:val="restart"/>
            <w:tcBorders>
              <w:bottom w:val="nil"/>
              <w:right w:val="single" w:color="231F20" w:sz="6" w:space="0"/>
            </w:tcBorders>
            <w:vAlign w:val="top"/>
          </w:tcPr>
          <w:p>
            <w:pPr>
              <w:spacing w:line="273" w:lineRule="auto"/>
              <w:rPr>
                <w:rFonts w:ascii="Arial"/>
                <w:sz w:val="21"/>
              </w:rPr>
            </w:pPr>
          </w:p>
          <w:p>
            <w:pPr>
              <w:pStyle w:val="7"/>
              <w:spacing w:before="63" w:line="181" w:lineRule="auto"/>
              <w:ind w:left="640"/>
            </w:pPr>
            <w:r>
              <w:rPr>
                <w:spacing w:val="-57"/>
              </w:rPr>
              <w:t>４００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95" w:hRule="atLeast"/>
        </w:trPr>
        <w:tc>
          <w:tcPr>
            <w:tcW w:w="1139" w:type="dxa"/>
            <w:vMerge w:val="continue"/>
            <w:tcBorders>
              <w:top w:val="nil"/>
              <w:left w:val="single" w:color="231F20" w:sz="6" w:space="0"/>
              <w:bottom w:val="single" w:color="231F20" w:sz="6" w:space="0"/>
            </w:tcBorders>
            <w:vAlign w:val="top"/>
          </w:tcPr>
          <w:p>
            <w:pPr>
              <w:rPr>
                <w:rFonts w:ascii="Arial"/>
                <w:sz w:val="21"/>
              </w:rPr>
            </w:pPr>
          </w:p>
        </w:tc>
        <w:tc>
          <w:tcPr>
            <w:tcW w:w="1131" w:type="dxa"/>
            <w:vMerge w:val="continue"/>
            <w:tcBorders>
              <w:top w:val="nil"/>
              <w:bottom w:val="single" w:color="231F20" w:sz="6" w:space="0"/>
            </w:tcBorders>
            <w:vAlign w:val="top"/>
          </w:tcPr>
          <w:p>
            <w:pPr>
              <w:rPr>
                <w:rFonts w:ascii="Arial"/>
                <w:sz w:val="21"/>
              </w:rPr>
            </w:pPr>
          </w:p>
        </w:tc>
        <w:tc>
          <w:tcPr>
            <w:tcW w:w="1131" w:type="dxa"/>
            <w:vMerge w:val="continue"/>
            <w:tcBorders>
              <w:top w:val="nil"/>
              <w:bottom w:val="single" w:color="231F20" w:sz="6" w:space="0"/>
            </w:tcBorders>
            <w:vAlign w:val="top"/>
          </w:tcPr>
          <w:p>
            <w:pPr>
              <w:rPr>
                <w:rFonts w:ascii="Arial"/>
                <w:sz w:val="21"/>
              </w:rPr>
            </w:pPr>
          </w:p>
        </w:tc>
        <w:tc>
          <w:tcPr>
            <w:tcW w:w="1133" w:type="dxa"/>
            <w:tcBorders>
              <w:bottom w:val="single" w:color="231F20" w:sz="6" w:space="0"/>
            </w:tcBorders>
            <w:vAlign w:val="top"/>
          </w:tcPr>
          <w:p>
            <w:pPr>
              <w:spacing w:before="116" w:line="181" w:lineRule="auto"/>
              <w:ind w:left="404"/>
              <w:rPr>
                <w:rFonts w:ascii="微软雅黑" w:hAnsi="微软雅黑" w:eastAsia="微软雅黑" w:cs="微软雅黑"/>
                <w:sz w:val="17"/>
                <w:szCs w:val="17"/>
              </w:rPr>
            </w:pPr>
            <w:r>
              <w:rPr>
                <w:rFonts w:ascii="微软雅黑" w:hAnsi="微软雅黑" w:eastAsia="微软雅黑" w:cs="微软雅黑"/>
                <w:spacing w:val="-2"/>
                <w:sz w:val="17"/>
                <w:szCs w:val="17"/>
              </w:rPr>
              <w:t>困难</w:t>
            </w:r>
          </w:p>
        </w:tc>
        <w:tc>
          <w:tcPr>
            <w:tcW w:w="1527" w:type="dxa"/>
            <w:vMerge w:val="continue"/>
            <w:tcBorders>
              <w:top w:val="nil"/>
              <w:bottom w:val="single" w:color="231F20" w:sz="6" w:space="0"/>
            </w:tcBorders>
            <w:vAlign w:val="top"/>
          </w:tcPr>
          <w:p>
            <w:pPr>
              <w:rPr>
                <w:rFonts w:ascii="Arial"/>
                <w:sz w:val="21"/>
              </w:rPr>
            </w:pPr>
          </w:p>
        </w:tc>
        <w:tc>
          <w:tcPr>
            <w:tcW w:w="1529" w:type="dxa"/>
            <w:tcBorders>
              <w:bottom w:val="single" w:color="231F20" w:sz="6" w:space="0"/>
            </w:tcBorders>
            <w:vAlign w:val="top"/>
          </w:tcPr>
          <w:p>
            <w:pPr>
              <w:pStyle w:val="7"/>
              <w:spacing w:before="141" w:line="181" w:lineRule="auto"/>
              <w:ind w:left="628"/>
            </w:pPr>
            <w:r>
              <w:rPr>
                <w:spacing w:val="-57"/>
              </w:rPr>
              <w:t>４００</w:t>
            </w:r>
          </w:p>
        </w:tc>
        <w:tc>
          <w:tcPr>
            <w:tcW w:w="1554" w:type="dxa"/>
            <w:vMerge w:val="continue"/>
            <w:tcBorders>
              <w:top w:val="nil"/>
              <w:bottom w:val="single" w:color="231F20" w:sz="6" w:space="0"/>
              <w:right w:val="single" w:color="231F20" w:sz="6" w:space="0"/>
            </w:tcBorders>
            <w:vAlign w:val="top"/>
          </w:tcPr>
          <w:p>
            <w:pPr>
              <w:rPr>
                <w:rFonts w:ascii="Arial"/>
                <w:sz w:val="21"/>
              </w:rPr>
            </w:pPr>
          </w:p>
        </w:tc>
      </w:tr>
    </w:tbl>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７    港口铁路道岔号数，除应符合现行行业标准《 铁路道岔号数系列》 （ ＴＢ/ Ｔ ３１７１） 的 有关规定外，尚应符合下列规定。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７ . １     在港口铁路联络线、到发线及有路网机车进入的线路上，单开道岔不应小于 ９ 号，其导曲线半径取 １８０ｍ。侧向接发或通过列车，车速超过 ３５ｋｍ/ ｈ时，宜采用大号道岔。</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７ . ２    新建、改建或扩建站场时 ꎬ 可根据实际需要采用交分道岔、交叉渡线、对称道岔或其他形式道岔 ꎬ其导曲线半径应相当于上述各项单开道岔的导曲线半径标准。</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８    需要设置轨道衡的港口 ꎬ轨道衡的位置可设在装卸地点的出入口或车站咽喉区的外侧 ，并应满足车辆称重流水作业的要求 ꎮ  轨道衡应设计为贯通式ꎬ在轨道衡中心线两端 应各设平直线段 ꎬ其长度不宜小于 ５０ｍ，在困难情况下，其长度不宜小于 ３０ｍ，并应符合所 采用轨道衡的技术要求。</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2 . 9    港口铁路车站线路直线地段两相邻线路中心线的线间距应符合表 6 . 2 . 9 的规定。</w:t>
      </w:r>
    </w:p>
    <w:p>
      <w:pPr>
        <w:spacing w:before="66" w:line="205" w:lineRule="auto"/>
        <w:ind w:left="2875"/>
        <w:rPr>
          <w:rFonts w:hint="eastAsia" w:ascii="方正黑体" w:hAnsi="方正黑体" w:eastAsia="方正黑体" w:cs="方正黑体"/>
          <w:sz w:val="20"/>
          <w:szCs w:val="20"/>
          <w:lang w:eastAsia="zh-CN"/>
        </w:rPr>
      </w:pPr>
      <w:r>
        <w:rPr>
          <w:rFonts w:ascii="方正黑体" w:hAnsi="方正黑体" w:eastAsia="方正黑体" w:cs="方正黑体"/>
          <w:spacing w:val="1"/>
          <w:sz w:val="20"/>
          <w:szCs w:val="20"/>
        </w:rPr>
        <w:t>表 6</w:t>
      </w:r>
      <w:r>
        <w:rPr>
          <w:rFonts w:ascii="方正黑体" w:hAnsi="方正黑体" w:eastAsia="方正黑体" w:cs="方正黑体"/>
          <w:spacing w:val="-30"/>
          <w:sz w:val="20"/>
          <w:szCs w:val="20"/>
        </w:rPr>
        <w:t xml:space="preserve"> </w:t>
      </w:r>
      <w:r>
        <w:rPr>
          <w:rFonts w:ascii="方正黑体" w:hAnsi="方正黑体" w:eastAsia="方正黑体" w:cs="方正黑体"/>
          <w:spacing w:val="1"/>
          <w:sz w:val="20"/>
          <w:szCs w:val="20"/>
        </w:rPr>
        <w:t>.</w:t>
      </w:r>
      <w:r>
        <w:rPr>
          <w:rFonts w:ascii="方正黑体" w:hAnsi="方正黑体" w:eastAsia="方正黑体" w:cs="方正黑体"/>
          <w:spacing w:val="-10"/>
          <w:sz w:val="20"/>
          <w:szCs w:val="20"/>
        </w:rPr>
        <w:t xml:space="preserve"> </w:t>
      </w:r>
      <w:r>
        <w:rPr>
          <w:rFonts w:ascii="方正黑体" w:hAnsi="方正黑体" w:eastAsia="方正黑体" w:cs="方正黑体"/>
          <w:spacing w:val="1"/>
          <w:sz w:val="20"/>
          <w:szCs w:val="20"/>
        </w:rPr>
        <w:t>2. 9    港口铁路车站线间</w:t>
      </w:r>
      <w:r>
        <w:rPr>
          <w:rFonts w:ascii="方正黑体" w:hAnsi="方正黑体" w:eastAsia="方正黑体" w:cs="方正黑体"/>
          <w:sz w:val="20"/>
          <w:szCs w:val="20"/>
        </w:rPr>
        <w:t>距</w:t>
      </w:r>
      <w:r>
        <w:rPr>
          <w:rFonts w:hint="eastAsia" w:ascii="方正黑体" w:hAnsi="方正黑体" w:eastAsia="方正黑体" w:cs="方正黑体"/>
          <w:sz w:val="20"/>
          <w:szCs w:val="20"/>
          <w:lang w:eastAsia="zh-CN"/>
        </w:rPr>
        <w:t>（</w:t>
      </w:r>
      <w:r>
        <w:rPr>
          <w:rFonts w:ascii="方正黑体" w:hAnsi="方正黑体" w:eastAsia="方正黑体" w:cs="方正黑体"/>
          <w:spacing w:val="-29"/>
          <w:sz w:val="20"/>
          <w:szCs w:val="20"/>
        </w:rPr>
        <w:t xml:space="preserve"> </w:t>
      </w:r>
      <w:r>
        <w:rPr>
          <w:rFonts w:ascii="方正黑体" w:hAnsi="方正黑体" w:eastAsia="方正黑体" w:cs="方正黑体"/>
          <w:sz w:val="20"/>
          <w:szCs w:val="20"/>
        </w:rPr>
        <w:t>mm</w:t>
      </w:r>
      <w:r>
        <w:rPr>
          <w:rFonts w:ascii="方正黑体" w:hAnsi="方正黑体" w:eastAsia="方正黑体" w:cs="方正黑体"/>
          <w:spacing w:val="-21"/>
          <w:sz w:val="20"/>
          <w:szCs w:val="20"/>
        </w:rPr>
        <w:t xml:space="preserve"> </w:t>
      </w:r>
      <w:r>
        <w:rPr>
          <w:rFonts w:hint="eastAsia" w:ascii="方正黑体" w:hAnsi="方正黑体" w:eastAsia="方正黑体" w:cs="方正黑体"/>
          <w:sz w:val="20"/>
          <w:szCs w:val="20"/>
          <w:lang w:eastAsia="zh-CN"/>
        </w:rPr>
        <w:t>）</w:t>
      </w:r>
    </w:p>
    <w:p>
      <w:pPr>
        <w:spacing w:line="89"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856"/>
        <w:gridCol w:w="1131"/>
        <w:gridCol w:w="2263"/>
        <w:gridCol w:w="2265"/>
        <w:gridCol w:w="2629"/>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856" w:type="dxa"/>
            <w:tcBorders>
              <w:top w:val="single" w:color="231F20" w:sz="6" w:space="0"/>
              <w:left w:val="single" w:color="231F20" w:sz="6" w:space="0"/>
            </w:tcBorders>
            <w:vAlign w:val="top"/>
          </w:tcPr>
          <w:p>
            <w:pPr>
              <w:spacing w:before="81" w:line="185" w:lineRule="auto"/>
              <w:ind w:left="62"/>
              <w:rPr>
                <w:rFonts w:ascii="微软雅黑" w:hAnsi="微软雅黑" w:eastAsia="微软雅黑" w:cs="微软雅黑"/>
                <w:sz w:val="17"/>
                <w:szCs w:val="17"/>
              </w:rPr>
            </w:pPr>
            <w:r>
              <w:rPr>
                <w:rFonts w:ascii="微软雅黑" w:hAnsi="微软雅黑" w:eastAsia="微软雅黑" w:cs="微软雅黑"/>
                <w:spacing w:val="2"/>
                <w:sz w:val="17"/>
                <w:szCs w:val="17"/>
              </w:rPr>
              <w:t>序       号</w:t>
            </w:r>
          </w:p>
        </w:tc>
        <w:tc>
          <w:tcPr>
            <w:tcW w:w="5659" w:type="dxa"/>
            <w:gridSpan w:val="3"/>
            <w:tcBorders>
              <w:top w:val="single" w:color="231F20" w:sz="6" w:space="0"/>
            </w:tcBorders>
            <w:vAlign w:val="top"/>
          </w:tcPr>
          <w:p>
            <w:pPr>
              <w:spacing w:before="83" w:line="182" w:lineRule="auto"/>
              <w:ind w:left="2470"/>
              <w:rPr>
                <w:rFonts w:ascii="微软雅黑" w:hAnsi="微软雅黑" w:eastAsia="微软雅黑" w:cs="微软雅黑"/>
                <w:sz w:val="17"/>
                <w:szCs w:val="17"/>
              </w:rPr>
            </w:pPr>
            <w:r>
              <w:rPr>
                <w:rFonts w:ascii="微软雅黑" w:hAnsi="微软雅黑" w:eastAsia="微软雅黑" w:cs="微软雅黑"/>
                <w:spacing w:val="2"/>
                <w:sz w:val="17"/>
                <w:szCs w:val="17"/>
              </w:rPr>
              <w:t>名       称</w:t>
            </w:r>
          </w:p>
        </w:tc>
        <w:tc>
          <w:tcPr>
            <w:tcW w:w="2629" w:type="dxa"/>
            <w:tcBorders>
              <w:top w:val="single" w:color="231F20" w:sz="6" w:space="0"/>
              <w:right w:val="single" w:color="231F20" w:sz="6" w:space="0"/>
            </w:tcBorders>
            <w:vAlign w:val="top"/>
          </w:tcPr>
          <w:p>
            <w:pPr>
              <w:spacing w:before="82" w:line="184" w:lineRule="auto"/>
              <w:ind w:left="869"/>
              <w:rPr>
                <w:rFonts w:ascii="微软雅黑" w:hAnsi="微软雅黑" w:eastAsia="微软雅黑" w:cs="微软雅黑"/>
                <w:sz w:val="17"/>
                <w:szCs w:val="17"/>
              </w:rPr>
            </w:pPr>
            <w:r>
              <w:rPr>
                <w:rFonts w:ascii="微软雅黑" w:hAnsi="微软雅黑" w:eastAsia="微软雅黑" w:cs="微软雅黑"/>
                <w:spacing w:val="-1"/>
                <w:sz w:val="17"/>
                <w:szCs w:val="17"/>
              </w:rPr>
              <w:t>线</w:t>
            </w:r>
            <w:r>
              <w:rPr>
                <w:rFonts w:ascii="微软雅黑" w:hAnsi="微软雅黑" w:eastAsia="微软雅黑" w:cs="微软雅黑"/>
                <w:spacing w:val="16"/>
                <w:w w:val="101"/>
                <w:sz w:val="17"/>
                <w:szCs w:val="17"/>
              </w:rPr>
              <w:t xml:space="preserve">   </w:t>
            </w:r>
            <w:r>
              <w:rPr>
                <w:rFonts w:ascii="微软雅黑" w:hAnsi="微软雅黑" w:eastAsia="微软雅黑" w:cs="微软雅黑"/>
                <w:spacing w:val="-1"/>
                <w:sz w:val="17"/>
                <w:szCs w:val="17"/>
              </w:rPr>
              <w:t>间</w:t>
            </w:r>
            <w:r>
              <w:rPr>
                <w:rFonts w:ascii="微软雅黑" w:hAnsi="微软雅黑" w:eastAsia="微软雅黑" w:cs="微软雅黑"/>
                <w:spacing w:val="11"/>
                <w:sz w:val="17"/>
                <w:szCs w:val="17"/>
              </w:rPr>
              <w:t xml:space="preserve">   </w:t>
            </w:r>
            <w:r>
              <w:rPr>
                <w:rFonts w:ascii="微软雅黑" w:hAnsi="微软雅黑" w:eastAsia="微软雅黑" w:cs="微软雅黑"/>
                <w:spacing w:val="-1"/>
                <w:sz w:val="17"/>
                <w:szCs w:val="17"/>
              </w:rPr>
              <w:t>距</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spacing w:line="293" w:lineRule="auto"/>
              <w:rPr>
                <w:rFonts w:ascii="Arial"/>
                <w:sz w:val="21"/>
              </w:rPr>
            </w:pPr>
          </w:p>
          <w:p>
            <w:pPr>
              <w:spacing w:line="294" w:lineRule="auto"/>
              <w:rPr>
                <w:rFonts w:ascii="Arial"/>
                <w:sz w:val="21"/>
              </w:rPr>
            </w:pPr>
          </w:p>
          <w:p>
            <w:pPr>
              <w:pStyle w:val="7"/>
              <w:spacing w:before="63" w:line="182" w:lineRule="auto"/>
              <w:ind w:left="384"/>
            </w:pPr>
            <w:r>
              <w:t>1</w:t>
            </w:r>
          </w:p>
        </w:tc>
        <w:tc>
          <w:tcPr>
            <w:tcW w:w="5659" w:type="dxa"/>
            <w:gridSpan w:val="3"/>
            <w:vAlign w:val="top"/>
          </w:tcPr>
          <w:p>
            <w:pPr>
              <w:spacing w:before="85" w:line="184" w:lineRule="auto"/>
              <w:ind w:left="2562"/>
              <w:rPr>
                <w:rFonts w:ascii="微软雅黑" w:hAnsi="微软雅黑" w:eastAsia="微软雅黑" w:cs="微软雅黑"/>
                <w:sz w:val="17"/>
                <w:szCs w:val="17"/>
              </w:rPr>
            </w:pPr>
            <w:r>
              <w:rPr>
                <w:rFonts w:ascii="微软雅黑" w:hAnsi="微软雅黑" w:eastAsia="微软雅黑" w:cs="微软雅黑"/>
                <w:spacing w:val="7"/>
                <w:sz w:val="17"/>
                <w:szCs w:val="17"/>
              </w:rPr>
              <w:t>正线间</w:t>
            </w:r>
          </w:p>
        </w:tc>
        <w:tc>
          <w:tcPr>
            <w:tcW w:w="2629" w:type="dxa"/>
            <w:tcBorders>
              <w:right w:val="single" w:color="231F20" w:sz="6" w:space="0"/>
            </w:tcBorders>
            <w:vAlign w:val="top"/>
          </w:tcPr>
          <w:p>
            <w:pPr>
              <w:pStyle w:val="7"/>
              <w:spacing w:before="109" w:line="184" w:lineRule="auto"/>
              <w:ind w:left="1136"/>
            </w:pPr>
            <w:r>
              <w:rPr>
                <w:spacing w:val="-8"/>
              </w:rPr>
              <w:t>5000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bottom w:val="nil"/>
            </w:tcBorders>
            <w:vAlign w:val="top"/>
          </w:tcPr>
          <w:p>
            <w:pPr>
              <w:rPr>
                <w:rFonts w:ascii="Arial"/>
                <w:sz w:val="21"/>
              </w:rPr>
            </w:pPr>
          </w:p>
        </w:tc>
        <w:tc>
          <w:tcPr>
            <w:tcW w:w="1131" w:type="dxa"/>
            <w:vMerge w:val="restart"/>
            <w:tcBorders>
              <w:bottom w:val="nil"/>
            </w:tcBorders>
            <w:vAlign w:val="top"/>
          </w:tcPr>
          <w:p>
            <w:pPr>
              <w:spacing w:before="298" w:line="184" w:lineRule="auto"/>
              <w:ind w:left="204"/>
              <w:rPr>
                <w:rFonts w:ascii="微软雅黑" w:hAnsi="微软雅黑" w:eastAsia="微软雅黑" w:cs="微软雅黑"/>
                <w:sz w:val="17"/>
                <w:szCs w:val="17"/>
              </w:rPr>
            </w:pPr>
            <w:r>
              <w:rPr>
                <w:rFonts w:ascii="微软雅黑" w:hAnsi="微软雅黑" w:eastAsia="微软雅黑" w:cs="微软雅黑"/>
                <w:spacing w:val="8"/>
                <w:sz w:val="17"/>
                <w:szCs w:val="17"/>
              </w:rPr>
              <w:t>正线与到</w:t>
            </w:r>
          </w:p>
          <w:p>
            <w:pPr>
              <w:spacing w:before="76" w:line="183" w:lineRule="auto"/>
              <w:ind w:left="293"/>
              <w:rPr>
                <w:rFonts w:ascii="微软雅黑" w:hAnsi="微软雅黑" w:eastAsia="微软雅黑" w:cs="微软雅黑"/>
                <w:sz w:val="17"/>
                <w:szCs w:val="17"/>
              </w:rPr>
            </w:pPr>
            <w:r>
              <w:rPr>
                <w:rFonts w:ascii="微软雅黑" w:hAnsi="微软雅黑" w:eastAsia="微软雅黑" w:cs="微软雅黑"/>
                <w:spacing w:val="7"/>
                <w:sz w:val="17"/>
                <w:szCs w:val="17"/>
              </w:rPr>
              <w:t>发线间</w:t>
            </w:r>
          </w:p>
        </w:tc>
        <w:tc>
          <w:tcPr>
            <w:tcW w:w="4528" w:type="dxa"/>
            <w:gridSpan w:val="2"/>
            <w:vAlign w:val="top"/>
          </w:tcPr>
          <w:p>
            <w:pPr>
              <w:spacing w:before="85" w:line="184" w:lineRule="auto"/>
              <w:ind w:left="1814"/>
              <w:rPr>
                <w:rFonts w:ascii="微软雅黑" w:hAnsi="微软雅黑" w:eastAsia="微软雅黑" w:cs="微软雅黑"/>
                <w:sz w:val="17"/>
                <w:szCs w:val="17"/>
              </w:rPr>
            </w:pPr>
            <w:r>
              <w:rPr>
                <w:rFonts w:ascii="微软雅黑" w:hAnsi="微软雅黑" w:eastAsia="微软雅黑" w:cs="微软雅黑"/>
                <w:spacing w:val="9"/>
                <w:sz w:val="17"/>
                <w:szCs w:val="17"/>
              </w:rPr>
              <w:t>无列检作业</w:t>
            </w:r>
          </w:p>
        </w:tc>
        <w:tc>
          <w:tcPr>
            <w:tcW w:w="2629" w:type="dxa"/>
            <w:tcBorders>
              <w:right w:val="single" w:color="231F20" w:sz="6" w:space="0"/>
            </w:tcBorders>
            <w:vAlign w:val="top"/>
          </w:tcPr>
          <w:p>
            <w:pPr>
              <w:pStyle w:val="7"/>
              <w:spacing w:before="110" w:line="184" w:lineRule="auto"/>
              <w:ind w:left="1136"/>
            </w:pPr>
            <w:r>
              <w:rPr>
                <w:spacing w:val="-8"/>
              </w:rPr>
              <w:t>5000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bottom w:val="nil"/>
            </w:tcBorders>
            <w:vAlign w:val="top"/>
          </w:tcPr>
          <w:p>
            <w:pPr>
              <w:rPr>
                <w:rFonts w:ascii="Arial"/>
                <w:sz w:val="21"/>
              </w:rPr>
            </w:pPr>
          </w:p>
        </w:tc>
        <w:tc>
          <w:tcPr>
            <w:tcW w:w="1131" w:type="dxa"/>
            <w:vMerge w:val="continue"/>
            <w:tcBorders>
              <w:top w:val="nil"/>
              <w:bottom w:val="nil"/>
            </w:tcBorders>
            <w:vAlign w:val="top"/>
          </w:tcPr>
          <w:p>
            <w:pPr>
              <w:rPr>
                <w:rFonts w:ascii="Arial"/>
                <w:sz w:val="21"/>
              </w:rPr>
            </w:pPr>
          </w:p>
        </w:tc>
        <w:tc>
          <w:tcPr>
            <w:tcW w:w="2263" w:type="dxa"/>
            <w:vMerge w:val="restart"/>
            <w:tcBorders>
              <w:bottom w:val="nil"/>
            </w:tcBorders>
            <w:vAlign w:val="top"/>
          </w:tcPr>
          <w:p>
            <w:pPr>
              <w:spacing w:before="267" w:line="185" w:lineRule="auto"/>
              <w:ind w:left="680"/>
              <w:rPr>
                <w:rFonts w:ascii="微软雅黑" w:hAnsi="微软雅黑" w:eastAsia="微软雅黑" w:cs="微软雅黑"/>
                <w:sz w:val="17"/>
                <w:szCs w:val="17"/>
              </w:rPr>
            </w:pPr>
            <w:r>
              <w:rPr>
                <w:rFonts w:ascii="微软雅黑" w:hAnsi="微软雅黑" w:eastAsia="微软雅黑" w:cs="微软雅黑"/>
                <w:spacing w:val="9"/>
                <w:sz w:val="17"/>
                <w:szCs w:val="17"/>
              </w:rPr>
              <w:t>有列检作业</w:t>
            </w:r>
          </w:p>
        </w:tc>
        <w:tc>
          <w:tcPr>
            <w:tcW w:w="2265" w:type="dxa"/>
            <w:vAlign w:val="top"/>
          </w:tcPr>
          <w:p>
            <w:pPr>
              <w:spacing w:before="87" w:line="184" w:lineRule="auto"/>
              <w:ind w:left="956"/>
              <w:rPr>
                <w:rFonts w:ascii="微软雅黑" w:hAnsi="微软雅黑" w:eastAsia="微软雅黑" w:cs="微软雅黑"/>
                <w:sz w:val="17"/>
                <w:szCs w:val="17"/>
              </w:rPr>
            </w:pPr>
            <w:r>
              <w:rPr>
                <w:rFonts w:ascii="微软雅黑" w:hAnsi="微软雅黑" w:eastAsia="微软雅黑" w:cs="微软雅黑"/>
                <w:spacing w:val="6"/>
                <w:sz w:val="17"/>
                <w:szCs w:val="17"/>
              </w:rPr>
              <w:t>一般</w:t>
            </w:r>
          </w:p>
        </w:tc>
        <w:tc>
          <w:tcPr>
            <w:tcW w:w="2629" w:type="dxa"/>
            <w:tcBorders>
              <w:right w:val="single" w:color="231F20" w:sz="6" w:space="0"/>
            </w:tcBorders>
            <w:vAlign w:val="top"/>
          </w:tcPr>
          <w:p>
            <w:pPr>
              <w:pStyle w:val="7"/>
              <w:spacing w:before="111" w:line="184" w:lineRule="auto"/>
              <w:ind w:left="1136"/>
            </w:pPr>
            <w:r>
              <w:rPr>
                <w:spacing w:val="-8"/>
              </w:rPr>
              <w:t>5500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2263" w:type="dxa"/>
            <w:vMerge w:val="continue"/>
            <w:tcBorders>
              <w:top w:val="nil"/>
            </w:tcBorders>
            <w:vAlign w:val="top"/>
          </w:tcPr>
          <w:p>
            <w:pPr>
              <w:rPr>
                <w:rFonts w:ascii="Arial"/>
                <w:sz w:val="21"/>
              </w:rPr>
            </w:pPr>
          </w:p>
        </w:tc>
        <w:tc>
          <w:tcPr>
            <w:tcW w:w="2265" w:type="dxa"/>
            <w:vAlign w:val="top"/>
          </w:tcPr>
          <w:p>
            <w:pPr>
              <w:spacing w:before="85" w:line="186" w:lineRule="auto"/>
              <w:ind w:left="597"/>
              <w:rPr>
                <w:rFonts w:ascii="微软雅黑" w:hAnsi="微软雅黑" w:eastAsia="微软雅黑" w:cs="微软雅黑"/>
                <w:sz w:val="17"/>
                <w:szCs w:val="17"/>
              </w:rPr>
            </w:pPr>
            <w:r>
              <w:rPr>
                <w:rFonts w:ascii="微软雅黑" w:hAnsi="微软雅黑" w:eastAsia="微软雅黑" w:cs="微软雅黑"/>
                <w:spacing w:val="8"/>
                <w:sz w:val="17"/>
                <w:szCs w:val="17"/>
              </w:rPr>
              <w:t>改建特别困难</w:t>
            </w:r>
          </w:p>
        </w:tc>
        <w:tc>
          <w:tcPr>
            <w:tcW w:w="2629" w:type="dxa"/>
            <w:tcBorders>
              <w:right w:val="single" w:color="231F20" w:sz="6" w:space="0"/>
            </w:tcBorders>
            <w:vAlign w:val="top"/>
          </w:tcPr>
          <w:p>
            <w:pPr>
              <w:pStyle w:val="7"/>
              <w:spacing w:before="88" w:line="186" w:lineRule="auto"/>
              <w:ind w:left="849"/>
              <w:rPr>
                <w:rFonts w:hint="eastAsia" w:eastAsia="微软雅黑"/>
                <w:lang w:eastAsia="zh-CN"/>
              </w:rPr>
            </w:pPr>
            <w:r>
              <w:rPr>
                <w:spacing w:val="7"/>
              </w:rPr>
              <w:t>5000</w:t>
            </w:r>
            <w:r>
              <w:rPr>
                <w:rFonts w:hint="eastAsia"/>
                <w:spacing w:val="7"/>
                <w:lang w:eastAsia="zh-CN"/>
              </w:rPr>
              <w:t>（</w:t>
            </w:r>
            <w:r>
              <w:rPr>
                <w:spacing w:val="-26"/>
              </w:rPr>
              <w:t xml:space="preserve"> </w:t>
            </w:r>
            <w:r>
              <w:rPr>
                <w:rFonts w:ascii="微软雅黑" w:hAnsi="微软雅黑" w:eastAsia="微软雅黑" w:cs="微软雅黑"/>
                <w:spacing w:val="7"/>
              </w:rPr>
              <w:t>保留</w:t>
            </w:r>
            <w:r>
              <w:rPr>
                <w:rFonts w:hint="eastAsia" w:eastAsia="微软雅黑"/>
                <w:spacing w:val="7"/>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spacing w:line="411" w:lineRule="auto"/>
              <w:rPr>
                <w:rFonts w:ascii="Arial"/>
                <w:sz w:val="21"/>
              </w:rPr>
            </w:pPr>
          </w:p>
          <w:p>
            <w:pPr>
              <w:pStyle w:val="7"/>
              <w:spacing w:before="63" w:line="182" w:lineRule="auto"/>
              <w:ind w:left="370"/>
            </w:pPr>
            <w:r>
              <w:t>2</w:t>
            </w:r>
          </w:p>
        </w:tc>
        <w:tc>
          <w:tcPr>
            <w:tcW w:w="1131" w:type="dxa"/>
            <w:vMerge w:val="restart"/>
            <w:tcBorders>
              <w:bottom w:val="nil"/>
            </w:tcBorders>
            <w:vAlign w:val="top"/>
          </w:tcPr>
          <w:p>
            <w:pPr>
              <w:spacing w:before="302" w:line="215" w:lineRule="auto"/>
              <w:ind w:left="203" w:right="208" w:firstLine="4"/>
              <w:rPr>
                <w:rFonts w:ascii="微软雅黑" w:hAnsi="微软雅黑" w:eastAsia="微软雅黑" w:cs="微软雅黑"/>
                <w:sz w:val="17"/>
                <w:szCs w:val="17"/>
              </w:rPr>
            </w:pPr>
            <w:r>
              <w:rPr>
                <w:rFonts w:ascii="微软雅黑" w:hAnsi="微软雅黑" w:eastAsia="微软雅黑" w:cs="微软雅黑"/>
                <w:spacing w:val="7"/>
                <w:sz w:val="17"/>
                <w:szCs w:val="17"/>
              </w:rPr>
              <w:t>到发线间</w:t>
            </w:r>
            <w:r>
              <w:rPr>
                <w:rFonts w:ascii="微软雅黑" w:hAnsi="微软雅黑" w:eastAsia="微软雅黑" w:cs="微软雅黑"/>
                <w:sz w:val="17"/>
                <w:szCs w:val="17"/>
              </w:rPr>
              <w:t xml:space="preserve"> </w:t>
            </w:r>
            <w:r>
              <w:rPr>
                <w:rFonts w:ascii="微软雅黑" w:hAnsi="微软雅黑" w:eastAsia="微软雅黑" w:cs="微软雅黑"/>
                <w:spacing w:val="8"/>
                <w:sz w:val="17"/>
                <w:szCs w:val="17"/>
              </w:rPr>
              <w:t>调车线间</w:t>
            </w:r>
          </w:p>
        </w:tc>
        <w:tc>
          <w:tcPr>
            <w:tcW w:w="4528" w:type="dxa"/>
            <w:gridSpan w:val="2"/>
            <w:vAlign w:val="top"/>
          </w:tcPr>
          <w:p>
            <w:pPr>
              <w:spacing w:before="89" w:line="184" w:lineRule="auto"/>
              <w:ind w:left="2086"/>
              <w:rPr>
                <w:rFonts w:ascii="微软雅黑" w:hAnsi="微软雅黑" w:eastAsia="微软雅黑" w:cs="微软雅黑"/>
                <w:sz w:val="17"/>
                <w:szCs w:val="17"/>
              </w:rPr>
            </w:pPr>
            <w:r>
              <w:rPr>
                <w:rFonts w:ascii="微软雅黑" w:hAnsi="微软雅黑" w:eastAsia="微软雅黑" w:cs="微软雅黑"/>
                <w:spacing w:val="6"/>
                <w:sz w:val="17"/>
                <w:szCs w:val="17"/>
              </w:rPr>
              <w:t>一般</w:t>
            </w:r>
          </w:p>
        </w:tc>
        <w:tc>
          <w:tcPr>
            <w:tcW w:w="2629" w:type="dxa"/>
            <w:tcBorders>
              <w:right w:val="single" w:color="231F20" w:sz="6" w:space="0"/>
            </w:tcBorders>
            <w:vAlign w:val="top"/>
          </w:tcPr>
          <w:p>
            <w:pPr>
              <w:pStyle w:val="7"/>
              <w:spacing w:before="113" w:line="184" w:lineRule="auto"/>
              <w:ind w:left="1136"/>
            </w:pPr>
            <w:r>
              <w:rPr>
                <w:spacing w:val="-8"/>
              </w:rPr>
              <w:t>5000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bottom w:val="nil"/>
            </w:tcBorders>
            <w:vAlign w:val="top"/>
          </w:tcPr>
          <w:p>
            <w:pPr>
              <w:rPr>
                <w:rFonts w:ascii="Arial"/>
                <w:sz w:val="21"/>
              </w:rPr>
            </w:pPr>
          </w:p>
        </w:tc>
        <w:tc>
          <w:tcPr>
            <w:tcW w:w="1131" w:type="dxa"/>
            <w:vMerge w:val="continue"/>
            <w:tcBorders>
              <w:top w:val="nil"/>
              <w:bottom w:val="nil"/>
            </w:tcBorders>
            <w:vAlign w:val="top"/>
          </w:tcPr>
          <w:p>
            <w:pPr>
              <w:rPr>
                <w:rFonts w:ascii="Arial"/>
                <w:sz w:val="21"/>
              </w:rPr>
            </w:pPr>
          </w:p>
        </w:tc>
        <w:tc>
          <w:tcPr>
            <w:tcW w:w="4528" w:type="dxa"/>
            <w:gridSpan w:val="2"/>
            <w:vAlign w:val="top"/>
          </w:tcPr>
          <w:p>
            <w:pPr>
              <w:spacing w:before="87" w:line="186" w:lineRule="auto"/>
              <w:ind w:left="1726"/>
              <w:rPr>
                <w:rFonts w:ascii="微软雅黑" w:hAnsi="微软雅黑" w:eastAsia="微软雅黑" w:cs="微软雅黑"/>
                <w:sz w:val="17"/>
                <w:szCs w:val="17"/>
              </w:rPr>
            </w:pPr>
            <w:r>
              <w:rPr>
                <w:rFonts w:ascii="微软雅黑" w:hAnsi="微软雅黑" w:eastAsia="微软雅黑" w:cs="微软雅黑"/>
                <w:spacing w:val="8"/>
                <w:sz w:val="17"/>
                <w:szCs w:val="17"/>
              </w:rPr>
              <w:t>改建特别困难</w:t>
            </w:r>
          </w:p>
        </w:tc>
        <w:tc>
          <w:tcPr>
            <w:tcW w:w="2629" w:type="dxa"/>
            <w:tcBorders>
              <w:right w:val="single" w:color="231F20" w:sz="6" w:space="0"/>
            </w:tcBorders>
            <w:vAlign w:val="top"/>
          </w:tcPr>
          <w:p>
            <w:pPr>
              <w:pStyle w:val="7"/>
              <w:spacing w:before="90" w:line="186" w:lineRule="auto"/>
              <w:ind w:left="845"/>
              <w:rPr>
                <w:rFonts w:hint="eastAsia" w:eastAsia="微软雅黑"/>
                <w:lang w:eastAsia="zh-CN"/>
              </w:rPr>
            </w:pPr>
            <w:r>
              <w:rPr>
                <w:spacing w:val="7"/>
              </w:rPr>
              <w:t>4600</w:t>
            </w:r>
            <w:r>
              <w:rPr>
                <w:rFonts w:hint="eastAsia"/>
                <w:spacing w:val="7"/>
                <w:lang w:eastAsia="zh-CN"/>
              </w:rPr>
              <w:t>（</w:t>
            </w:r>
            <w:r>
              <w:rPr>
                <w:spacing w:val="-22"/>
              </w:rPr>
              <w:t xml:space="preserve"> </w:t>
            </w:r>
            <w:r>
              <w:rPr>
                <w:rFonts w:ascii="微软雅黑" w:hAnsi="微软雅黑" w:eastAsia="微软雅黑" w:cs="微软雅黑"/>
                <w:spacing w:val="7"/>
              </w:rPr>
              <w:t>保留</w:t>
            </w:r>
            <w:r>
              <w:rPr>
                <w:rFonts w:hint="eastAsia" w:eastAsia="微软雅黑"/>
                <w:spacing w:val="7"/>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4528" w:type="dxa"/>
            <w:gridSpan w:val="2"/>
            <w:vAlign w:val="top"/>
          </w:tcPr>
          <w:p>
            <w:pPr>
              <w:spacing w:before="90" w:line="184" w:lineRule="auto"/>
              <w:ind w:left="1542"/>
              <w:rPr>
                <w:rFonts w:ascii="微软雅黑" w:hAnsi="微软雅黑" w:eastAsia="微软雅黑" w:cs="微软雅黑"/>
                <w:sz w:val="17"/>
                <w:szCs w:val="17"/>
              </w:rPr>
            </w:pPr>
            <w:r>
              <w:rPr>
                <w:rFonts w:ascii="微软雅黑" w:hAnsi="微软雅黑" w:eastAsia="微软雅黑" w:cs="微软雅黑"/>
                <w:spacing w:val="9"/>
                <w:sz w:val="17"/>
                <w:szCs w:val="17"/>
              </w:rPr>
              <w:t>铺设列检小车通道</w:t>
            </w:r>
          </w:p>
        </w:tc>
        <w:tc>
          <w:tcPr>
            <w:tcW w:w="2629" w:type="dxa"/>
            <w:tcBorders>
              <w:right w:val="single" w:color="231F20" w:sz="6" w:space="0"/>
            </w:tcBorders>
            <w:vAlign w:val="top"/>
          </w:tcPr>
          <w:p>
            <w:pPr>
              <w:pStyle w:val="7"/>
              <w:spacing w:before="115" w:line="184" w:lineRule="auto"/>
              <w:ind w:left="1136"/>
            </w:pPr>
            <w:r>
              <w:rPr>
                <w:spacing w:val="-8"/>
              </w:rPr>
              <w:t>5500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pStyle w:val="7"/>
              <w:spacing w:before="118" w:line="182" w:lineRule="auto"/>
              <w:ind w:left="372"/>
            </w:pPr>
            <w:r>
              <w:t>3</w:t>
            </w:r>
          </w:p>
        </w:tc>
        <w:tc>
          <w:tcPr>
            <w:tcW w:w="5659" w:type="dxa"/>
            <w:gridSpan w:val="3"/>
            <w:vAlign w:val="top"/>
          </w:tcPr>
          <w:p>
            <w:pPr>
              <w:spacing w:before="93" w:line="182" w:lineRule="auto"/>
              <w:ind w:left="2382"/>
              <w:rPr>
                <w:rFonts w:ascii="微软雅黑" w:hAnsi="微软雅黑" w:eastAsia="微软雅黑" w:cs="微软雅黑"/>
                <w:sz w:val="17"/>
                <w:szCs w:val="17"/>
              </w:rPr>
            </w:pPr>
            <w:r>
              <w:rPr>
                <w:rFonts w:ascii="微软雅黑" w:hAnsi="微软雅黑" w:eastAsia="微软雅黑" w:cs="微软雅黑"/>
                <w:spacing w:val="8"/>
                <w:sz w:val="17"/>
                <w:szCs w:val="17"/>
              </w:rPr>
              <w:t>次要站线间</w:t>
            </w:r>
          </w:p>
        </w:tc>
        <w:tc>
          <w:tcPr>
            <w:tcW w:w="2629" w:type="dxa"/>
            <w:tcBorders>
              <w:right w:val="single" w:color="231F20" w:sz="6" w:space="0"/>
            </w:tcBorders>
            <w:vAlign w:val="top"/>
          </w:tcPr>
          <w:p>
            <w:pPr>
              <w:pStyle w:val="7"/>
              <w:spacing w:before="117" w:line="183" w:lineRule="auto"/>
              <w:ind w:left="1133"/>
            </w:pPr>
            <w:r>
              <w:rPr>
                <w:spacing w:val="-7"/>
              </w:rPr>
              <w:t>4600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pStyle w:val="7"/>
              <w:spacing w:before="300" w:line="182" w:lineRule="auto"/>
              <w:ind w:left="367"/>
            </w:pPr>
            <w:r>
              <w:t>4</w:t>
            </w:r>
          </w:p>
        </w:tc>
        <w:tc>
          <w:tcPr>
            <w:tcW w:w="1131" w:type="dxa"/>
            <w:vMerge w:val="restart"/>
            <w:tcBorders>
              <w:bottom w:val="nil"/>
            </w:tcBorders>
            <w:vAlign w:val="top"/>
          </w:tcPr>
          <w:p>
            <w:pPr>
              <w:spacing w:before="122" w:line="217" w:lineRule="auto"/>
              <w:ind w:left="111" w:right="119" w:firstLine="90"/>
              <w:rPr>
                <w:rFonts w:ascii="微软雅黑" w:hAnsi="微软雅黑" w:eastAsia="微软雅黑" w:cs="微软雅黑"/>
                <w:sz w:val="17"/>
                <w:szCs w:val="17"/>
              </w:rPr>
            </w:pPr>
            <w:r>
              <w:rPr>
                <w:rFonts w:ascii="微软雅黑" w:hAnsi="微软雅黑" w:eastAsia="微软雅黑" w:cs="微软雅黑"/>
                <w:spacing w:val="8"/>
                <w:sz w:val="17"/>
                <w:szCs w:val="17"/>
              </w:rPr>
              <w:t>装有高柱</w:t>
            </w:r>
            <w:r>
              <w:rPr>
                <w:rFonts w:ascii="微软雅黑" w:hAnsi="微软雅黑" w:eastAsia="微软雅黑" w:cs="微软雅黑"/>
                <w:sz w:val="17"/>
                <w:szCs w:val="17"/>
              </w:rPr>
              <w:t xml:space="preserve">   </w:t>
            </w:r>
            <w:r>
              <w:rPr>
                <w:rFonts w:ascii="微软雅黑" w:hAnsi="微软雅黑" w:eastAsia="微软雅黑" w:cs="微软雅黑"/>
                <w:spacing w:val="9"/>
                <w:sz w:val="17"/>
                <w:szCs w:val="17"/>
              </w:rPr>
              <w:t>信号机线间</w:t>
            </w:r>
          </w:p>
        </w:tc>
        <w:tc>
          <w:tcPr>
            <w:tcW w:w="4528" w:type="dxa"/>
            <w:gridSpan w:val="2"/>
            <w:vAlign w:val="top"/>
          </w:tcPr>
          <w:p>
            <w:pPr>
              <w:spacing w:before="91" w:line="186" w:lineRule="auto"/>
              <w:ind w:left="1094"/>
              <w:rPr>
                <w:rFonts w:ascii="微软雅黑" w:hAnsi="微软雅黑" w:eastAsia="微软雅黑" w:cs="微软雅黑"/>
                <w:sz w:val="17"/>
                <w:szCs w:val="17"/>
              </w:rPr>
            </w:pPr>
            <w:r>
              <w:rPr>
                <w:rFonts w:ascii="微软雅黑" w:hAnsi="微软雅黑" w:eastAsia="微软雅黑" w:cs="微软雅黑"/>
                <w:spacing w:val="9"/>
                <w:sz w:val="17"/>
                <w:szCs w:val="17"/>
              </w:rPr>
              <w:t>相邻两线均通行超限货物列车</w:t>
            </w:r>
          </w:p>
        </w:tc>
        <w:tc>
          <w:tcPr>
            <w:tcW w:w="2629" w:type="dxa"/>
            <w:tcBorders>
              <w:right w:val="single" w:color="231F20" w:sz="6" w:space="0"/>
            </w:tcBorders>
            <w:vAlign w:val="top"/>
          </w:tcPr>
          <w:p>
            <w:pPr>
              <w:pStyle w:val="7"/>
              <w:spacing w:before="117" w:line="184" w:lineRule="auto"/>
              <w:ind w:left="1136"/>
            </w:pPr>
            <w:r>
              <w:rPr>
                <w:spacing w:val="-8"/>
              </w:rPr>
              <w:t>5300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4528" w:type="dxa"/>
            <w:gridSpan w:val="2"/>
            <w:vAlign w:val="top"/>
          </w:tcPr>
          <w:p>
            <w:pPr>
              <w:spacing w:before="92" w:line="186" w:lineRule="auto"/>
              <w:ind w:left="914"/>
              <w:rPr>
                <w:rFonts w:ascii="微软雅黑" w:hAnsi="微软雅黑" w:eastAsia="微软雅黑" w:cs="微软雅黑"/>
                <w:sz w:val="17"/>
                <w:szCs w:val="17"/>
              </w:rPr>
            </w:pPr>
            <w:r>
              <w:rPr>
                <w:rFonts w:ascii="微软雅黑" w:hAnsi="微软雅黑" w:eastAsia="微软雅黑" w:cs="微软雅黑"/>
                <w:spacing w:val="9"/>
                <w:sz w:val="17"/>
                <w:szCs w:val="17"/>
              </w:rPr>
              <w:t>相邻两线仅一线通行超限货物列车</w:t>
            </w:r>
          </w:p>
        </w:tc>
        <w:tc>
          <w:tcPr>
            <w:tcW w:w="2629" w:type="dxa"/>
            <w:tcBorders>
              <w:right w:val="single" w:color="231F20" w:sz="6" w:space="0"/>
            </w:tcBorders>
            <w:vAlign w:val="top"/>
          </w:tcPr>
          <w:p>
            <w:pPr>
              <w:pStyle w:val="7"/>
              <w:spacing w:before="118" w:line="184" w:lineRule="auto"/>
              <w:ind w:left="1136"/>
            </w:pPr>
            <w:r>
              <w:rPr>
                <w:spacing w:val="-8"/>
              </w:rPr>
              <w:t>5000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pStyle w:val="7"/>
              <w:spacing w:before="299" w:line="184" w:lineRule="auto"/>
              <w:ind w:left="370"/>
            </w:pPr>
            <w:r>
              <w:t>5</w:t>
            </w:r>
          </w:p>
        </w:tc>
        <w:tc>
          <w:tcPr>
            <w:tcW w:w="1131" w:type="dxa"/>
            <w:vMerge w:val="restart"/>
            <w:tcBorders>
              <w:bottom w:val="nil"/>
            </w:tcBorders>
            <w:vAlign w:val="top"/>
          </w:tcPr>
          <w:p>
            <w:pPr>
              <w:spacing w:before="126" w:line="216" w:lineRule="auto"/>
              <w:ind w:left="110" w:right="119" w:firstLine="93"/>
              <w:rPr>
                <w:rFonts w:ascii="微软雅黑" w:hAnsi="微软雅黑" w:eastAsia="微软雅黑" w:cs="微软雅黑"/>
                <w:sz w:val="17"/>
                <w:szCs w:val="17"/>
              </w:rPr>
            </w:pPr>
            <w:r>
              <w:rPr>
                <w:rFonts w:ascii="微软雅黑" w:hAnsi="微软雅黑" w:eastAsia="微软雅黑" w:cs="微软雅黑"/>
                <w:spacing w:val="8"/>
                <w:sz w:val="17"/>
                <w:szCs w:val="17"/>
              </w:rPr>
              <w:t>牵出线与</w:t>
            </w:r>
            <w:r>
              <w:rPr>
                <w:rFonts w:ascii="微软雅黑" w:hAnsi="微软雅黑" w:eastAsia="微软雅黑" w:cs="微软雅黑"/>
                <w:sz w:val="17"/>
                <w:szCs w:val="17"/>
              </w:rPr>
              <w:t xml:space="preserve">   </w:t>
            </w:r>
            <w:r>
              <w:rPr>
                <w:rFonts w:ascii="微软雅黑" w:hAnsi="微软雅黑" w:eastAsia="微软雅黑" w:cs="微软雅黑"/>
                <w:spacing w:val="9"/>
                <w:sz w:val="17"/>
                <w:szCs w:val="17"/>
              </w:rPr>
              <w:t>其相邻线间</w:t>
            </w:r>
          </w:p>
        </w:tc>
        <w:tc>
          <w:tcPr>
            <w:tcW w:w="4528" w:type="dxa"/>
            <w:gridSpan w:val="2"/>
            <w:vAlign w:val="top"/>
          </w:tcPr>
          <w:p>
            <w:pPr>
              <w:spacing w:before="95" w:line="183" w:lineRule="auto"/>
              <w:ind w:left="1636"/>
              <w:rPr>
                <w:rFonts w:ascii="微软雅黑" w:hAnsi="微软雅黑" w:eastAsia="微软雅黑" w:cs="微软雅黑"/>
                <w:sz w:val="17"/>
                <w:szCs w:val="17"/>
              </w:rPr>
            </w:pPr>
            <w:r>
              <w:rPr>
                <w:rFonts w:ascii="微软雅黑" w:hAnsi="微软雅黑" w:eastAsia="微软雅黑" w:cs="微软雅黑"/>
                <w:spacing w:val="9"/>
                <w:sz w:val="17"/>
                <w:szCs w:val="17"/>
              </w:rPr>
              <w:t>调车作业频繁者</w:t>
            </w:r>
          </w:p>
        </w:tc>
        <w:tc>
          <w:tcPr>
            <w:tcW w:w="2629" w:type="dxa"/>
            <w:tcBorders>
              <w:right w:val="single" w:color="231F20" w:sz="6" w:space="0"/>
            </w:tcBorders>
            <w:vAlign w:val="top"/>
          </w:tcPr>
          <w:p>
            <w:pPr>
              <w:pStyle w:val="7"/>
              <w:spacing w:before="120" w:line="183" w:lineRule="auto"/>
              <w:ind w:left="1136"/>
            </w:pPr>
            <w:r>
              <w:rPr>
                <w:spacing w:val="-8"/>
              </w:rPr>
              <w:t>6500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tcBorders>
            <w:vAlign w:val="top"/>
          </w:tcPr>
          <w:p>
            <w:pPr>
              <w:rPr>
                <w:rFonts w:ascii="Arial"/>
                <w:sz w:val="21"/>
              </w:rPr>
            </w:pPr>
          </w:p>
        </w:tc>
        <w:tc>
          <w:tcPr>
            <w:tcW w:w="1131" w:type="dxa"/>
            <w:vMerge w:val="continue"/>
            <w:tcBorders>
              <w:top w:val="nil"/>
            </w:tcBorders>
            <w:vAlign w:val="top"/>
          </w:tcPr>
          <w:p>
            <w:pPr>
              <w:rPr>
                <w:rFonts w:ascii="Arial"/>
                <w:sz w:val="21"/>
              </w:rPr>
            </w:pPr>
          </w:p>
        </w:tc>
        <w:tc>
          <w:tcPr>
            <w:tcW w:w="4528" w:type="dxa"/>
            <w:gridSpan w:val="2"/>
            <w:vAlign w:val="top"/>
          </w:tcPr>
          <w:p>
            <w:pPr>
              <w:spacing w:before="95" w:line="185" w:lineRule="auto"/>
              <w:ind w:left="822"/>
              <w:rPr>
                <w:rFonts w:ascii="微软雅黑" w:hAnsi="微软雅黑" w:eastAsia="微软雅黑" w:cs="微软雅黑"/>
                <w:sz w:val="17"/>
                <w:szCs w:val="17"/>
              </w:rPr>
            </w:pPr>
            <w:r>
              <w:rPr>
                <w:rFonts w:ascii="微软雅黑" w:hAnsi="微软雅黑" w:eastAsia="微软雅黑" w:cs="微软雅黑"/>
                <w:spacing w:val="9"/>
                <w:sz w:val="17"/>
                <w:szCs w:val="17"/>
              </w:rPr>
              <w:t>调车作业少或仅办理摘挂取送作业者</w:t>
            </w:r>
          </w:p>
        </w:tc>
        <w:tc>
          <w:tcPr>
            <w:tcW w:w="2629" w:type="dxa"/>
            <w:tcBorders>
              <w:right w:val="single" w:color="231F20" w:sz="6" w:space="0"/>
            </w:tcBorders>
            <w:vAlign w:val="top"/>
          </w:tcPr>
          <w:p>
            <w:pPr>
              <w:pStyle w:val="7"/>
              <w:spacing w:before="120" w:line="184" w:lineRule="auto"/>
              <w:ind w:left="1136"/>
            </w:pPr>
            <w:r>
              <w:rPr>
                <w:spacing w:val="-8"/>
              </w:rPr>
              <w:t>5000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pStyle w:val="7"/>
              <w:spacing w:before="122" w:line="183" w:lineRule="auto"/>
              <w:ind w:left="371"/>
            </w:pPr>
            <w:r>
              <w:t>6</w:t>
            </w:r>
          </w:p>
        </w:tc>
        <w:tc>
          <w:tcPr>
            <w:tcW w:w="5659" w:type="dxa"/>
            <w:gridSpan w:val="3"/>
            <w:vAlign w:val="top"/>
          </w:tcPr>
          <w:p>
            <w:pPr>
              <w:pStyle w:val="7"/>
              <w:spacing w:before="95" w:line="188" w:lineRule="auto"/>
              <w:ind w:left="894"/>
              <w:rPr>
                <w:rFonts w:ascii="微软雅黑" w:hAnsi="微软雅黑" w:eastAsia="微软雅黑" w:cs="微软雅黑"/>
              </w:rPr>
            </w:pPr>
            <w:r>
              <w:rPr>
                <w:rFonts w:ascii="微软雅黑" w:hAnsi="微软雅黑" w:eastAsia="微软雅黑" w:cs="微软雅黑"/>
                <w:spacing w:val="3"/>
              </w:rPr>
              <w:t>调车场务线束间</w:t>
            </w:r>
            <w:r>
              <w:rPr>
                <w:spacing w:val="3"/>
              </w:rPr>
              <w:t>、</w:t>
            </w:r>
            <w:r>
              <w:rPr>
                <w:rFonts w:ascii="微软雅黑" w:hAnsi="微软雅黑" w:eastAsia="微软雅黑" w:cs="微软雅黑"/>
                <w:spacing w:val="3"/>
              </w:rPr>
              <w:t xml:space="preserve">相邻车场间最多每隔 </w:t>
            </w:r>
            <w:r>
              <w:rPr>
                <w:spacing w:val="3"/>
              </w:rPr>
              <w:t>8</w:t>
            </w:r>
            <w:r>
              <w:rPr>
                <w:spacing w:val="35"/>
                <w:w w:val="101"/>
              </w:rPr>
              <w:t xml:space="preserve"> </w:t>
            </w:r>
            <w:r>
              <w:rPr>
                <w:rFonts w:ascii="微软雅黑" w:hAnsi="微软雅黑" w:eastAsia="微软雅黑" w:cs="微软雅黑"/>
                <w:spacing w:val="3"/>
              </w:rPr>
              <w:t>条线路间</w:t>
            </w:r>
          </w:p>
        </w:tc>
        <w:tc>
          <w:tcPr>
            <w:tcW w:w="2629" w:type="dxa"/>
            <w:tcBorders>
              <w:right w:val="single" w:color="231F20" w:sz="6" w:space="0"/>
            </w:tcBorders>
            <w:vAlign w:val="top"/>
          </w:tcPr>
          <w:p>
            <w:pPr>
              <w:pStyle w:val="7"/>
              <w:spacing w:before="122" w:line="183" w:lineRule="auto"/>
              <w:ind w:left="1136"/>
            </w:pPr>
            <w:r>
              <w:rPr>
                <w:spacing w:val="-8"/>
              </w:rPr>
              <w:t>6500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pStyle w:val="7"/>
              <w:spacing w:before="127" w:line="181" w:lineRule="auto"/>
              <w:ind w:left="368"/>
            </w:pPr>
            <w:r>
              <w:t>7</w:t>
            </w:r>
          </w:p>
        </w:tc>
        <w:tc>
          <w:tcPr>
            <w:tcW w:w="5659" w:type="dxa"/>
            <w:gridSpan w:val="3"/>
            <w:vAlign w:val="top"/>
          </w:tcPr>
          <w:p>
            <w:pPr>
              <w:spacing w:before="96" w:line="185" w:lineRule="auto"/>
              <w:ind w:left="1658"/>
              <w:rPr>
                <w:rFonts w:ascii="微软雅黑" w:hAnsi="微软雅黑" w:eastAsia="微软雅黑" w:cs="微软雅黑"/>
                <w:sz w:val="17"/>
                <w:szCs w:val="17"/>
              </w:rPr>
            </w:pPr>
            <w:r>
              <w:rPr>
                <w:rFonts w:ascii="微软雅黑" w:hAnsi="微软雅黑" w:eastAsia="微软雅黑" w:cs="微软雅黑"/>
                <w:spacing w:val="9"/>
                <w:sz w:val="17"/>
                <w:szCs w:val="17"/>
              </w:rPr>
              <w:t>调车场设有制动员室的线束间</w:t>
            </w:r>
          </w:p>
        </w:tc>
        <w:tc>
          <w:tcPr>
            <w:tcW w:w="2629" w:type="dxa"/>
            <w:tcBorders>
              <w:right w:val="single" w:color="231F20" w:sz="6" w:space="0"/>
            </w:tcBorders>
            <w:vAlign w:val="top"/>
          </w:tcPr>
          <w:p>
            <w:pPr>
              <w:pStyle w:val="7"/>
              <w:spacing w:before="124" w:line="182" w:lineRule="auto"/>
              <w:ind w:left="1134"/>
            </w:pPr>
            <w:r>
              <w:rPr>
                <w:spacing w:val="-7"/>
              </w:rPr>
              <w:t>7000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tcBorders>
              <w:left w:val="single" w:color="231F20" w:sz="6" w:space="0"/>
            </w:tcBorders>
            <w:vAlign w:val="top"/>
          </w:tcPr>
          <w:p>
            <w:pPr>
              <w:pStyle w:val="7"/>
              <w:spacing w:before="125" w:line="182" w:lineRule="auto"/>
              <w:ind w:left="375"/>
            </w:pPr>
            <w:r>
              <w:t>8</w:t>
            </w:r>
          </w:p>
        </w:tc>
        <w:tc>
          <w:tcPr>
            <w:tcW w:w="5659" w:type="dxa"/>
            <w:gridSpan w:val="3"/>
            <w:vAlign w:val="top"/>
          </w:tcPr>
          <w:p>
            <w:pPr>
              <w:spacing w:before="96" w:line="187" w:lineRule="auto"/>
              <w:ind w:left="2108"/>
              <w:rPr>
                <w:rFonts w:ascii="微软雅黑" w:hAnsi="微软雅黑" w:eastAsia="微软雅黑" w:cs="微软雅黑"/>
                <w:sz w:val="17"/>
                <w:szCs w:val="17"/>
              </w:rPr>
            </w:pPr>
            <w:r>
              <w:rPr>
                <w:rFonts w:ascii="微软雅黑" w:hAnsi="微软雅黑" w:eastAsia="微软雅黑" w:cs="微软雅黑"/>
                <w:spacing w:val="9"/>
                <w:sz w:val="17"/>
                <w:szCs w:val="17"/>
              </w:rPr>
              <w:t>梯线与其相邻线间</w:t>
            </w:r>
          </w:p>
        </w:tc>
        <w:tc>
          <w:tcPr>
            <w:tcW w:w="2629" w:type="dxa"/>
            <w:tcBorders>
              <w:right w:val="single" w:color="231F20" w:sz="6" w:space="0"/>
            </w:tcBorders>
            <w:vAlign w:val="top"/>
          </w:tcPr>
          <w:p>
            <w:pPr>
              <w:pStyle w:val="7"/>
              <w:spacing w:before="123" w:line="184" w:lineRule="auto"/>
              <w:ind w:left="1136"/>
            </w:pPr>
            <w:r>
              <w:rPr>
                <w:spacing w:val="-8"/>
              </w:rPr>
              <w:t>5000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3" w:hRule="atLeast"/>
        </w:trPr>
        <w:tc>
          <w:tcPr>
            <w:tcW w:w="856" w:type="dxa"/>
            <w:tcBorders>
              <w:left w:val="single" w:color="231F20" w:sz="6" w:space="0"/>
              <w:bottom w:val="single" w:color="231F20" w:sz="6" w:space="0"/>
            </w:tcBorders>
            <w:vAlign w:val="top"/>
          </w:tcPr>
          <w:p>
            <w:pPr>
              <w:pStyle w:val="7"/>
              <w:spacing w:before="126" w:line="183" w:lineRule="auto"/>
              <w:ind w:left="370"/>
            </w:pPr>
            <w:r>
              <w:t>9</w:t>
            </w:r>
          </w:p>
        </w:tc>
        <w:tc>
          <w:tcPr>
            <w:tcW w:w="5659" w:type="dxa"/>
            <w:gridSpan w:val="3"/>
            <w:tcBorders>
              <w:bottom w:val="single" w:color="231F20" w:sz="6" w:space="0"/>
            </w:tcBorders>
            <w:vAlign w:val="top"/>
          </w:tcPr>
          <w:p>
            <w:pPr>
              <w:spacing w:before="99" w:line="184" w:lineRule="auto"/>
              <w:ind w:left="1134"/>
              <w:rPr>
                <w:rFonts w:ascii="微软雅黑" w:hAnsi="微软雅黑" w:eastAsia="微软雅黑" w:cs="微软雅黑"/>
                <w:sz w:val="17"/>
                <w:szCs w:val="17"/>
              </w:rPr>
            </w:pPr>
            <w:r>
              <w:rPr>
                <w:rFonts w:ascii="微软雅黑" w:hAnsi="微软雅黑" w:eastAsia="微软雅黑" w:cs="微软雅黑"/>
                <w:spacing w:val="9"/>
                <w:sz w:val="17"/>
                <w:szCs w:val="17"/>
              </w:rPr>
              <w:t>中间有或预留有电力机车接触网支柱的线间</w:t>
            </w:r>
          </w:p>
        </w:tc>
        <w:tc>
          <w:tcPr>
            <w:tcW w:w="2629" w:type="dxa"/>
            <w:tcBorders>
              <w:bottom w:val="single" w:color="231F20" w:sz="6" w:space="0"/>
              <w:right w:val="single" w:color="231F20" w:sz="6" w:space="0"/>
            </w:tcBorders>
            <w:vAlign w:val="top"/>
          </w:tcPr>
          <w:p>
            <w:pPr>
              <w:pStyle w:val="7"/>
              <w:spacing w:before="125" w:line="183" w:lineRule="auto"/>
              <w:ind w:left="1136"/>
            </w:pPr>
            <w:r>
              <w:rPr>
                <w:spacing w:val="-8"/>
              </w:rPr>
              <w:t>6500</w:t>
            </w:r>
          </w:p>
        </w:tc>
      </w:tr>
    </w:tbl>
    <w:p>
      <w:pPr>
        <w:spacing w:before="133" w:line="230" w:lineRule="auto"/>
        <w:ind w:left="640" w:right="6" w:hanging="264"/>
        <w:rPr>
          <w:rFonts w:ascii="方正黑体" w:hAnsi="方正黑体" w:eastAsia="方正黑体" w:cs="方正黑体"/>
          <w:sz w:val="17"/>
          <w:szCs w:val="17"/>
        </w:rPr>
      </w:pPr>
      <w:r>
        <w:rPr>
          <w:rFonts w:ascii="微软雅黑" w:hAnsi="微软雅黑" w:eastAsia="微软雅黑" w:cs="微软雅黑"/>
          <w:spacing w:val="3"/>
          <w:sz w:val="17"/>
          <w:szCs w:val="17"/>
        </w:rPr>
        <w:t>注</w:t>
      </w:r>
      <w:r>
        <w:rPr>
          <w:rFonts w:ascii="微软雅黑" w:hAnsi="微软雅黑" w:eastAsia="微软雅黑" w:cs="微软雅黑"/>
          <w:spacing w:val="-16"/>
          <w:sz w:val="17"/>
          <w:szCs w:val="17"/>
        </w:rPr>
        <w:t xml:space="preserve"> </w:t>
      </w:r>
      <w:r>
        <w:rPr>
          <w:rFonts w:ascii="方正黑体" w:hAnsi="方正黑体" w:eastAsia="方正黑体" w:cs="方正黑体"/>
          <w:spacing w:val="3"/>
          <w:sz w:val="17"/>
          <w:szCs w:val="17"/>
        </w:rPr>
        <w:t>:</w:t>
      </w:r>
      <w:r>
        <w:rPr>
          <w:rFonts w:ascii="微软雅黑" w:hAnsi="微软雅黑" w:eastAsia="微软雅黑" w:cs="微软雅黑"/>
          <w:spacing w:val="3"/>
          <w:sz w:val="17"/>
          <w:szCs w:val="17"/>
        </w:rPr>
        <w:t>标准轨距铁路与</w:t>
      </w:r>
      <w:r>
        <w:rPr>
          <w:rFonts w:ascii="微软雅黑" w:hAnsi="微软雅黑" w:eastAsia="微软雅黑" w:cs="微软雅黑"/>
          <w:spacing w:val="-8"/>
          <w:sz w:val="17"/>
          <w:szCs w:val="17"/>
        </w:rPr>
        <w:t xml:space="preserve"> </w:t>
      </w:r>
      <w:r>
        <w:rPr>
          <w:rFonts w:ascii="方正黑体" w:hAnsi="方正黑体" w:eastAsia="方正黑体" w:cs="方正黑体"/>
          <w:spacing w:val="3"/>
          <w:sz w:val="17"/>
          <w:szCs w:val="17"/>
        </w:rPr>
        <w:t>762</w:t>
      </w:r>
      <w:r>
        <w:rPr>
          <w:rFonts w:ascii="方正黑体" w:hAnsi="方正黑体" w:eastAsia="方正黑体" w:cs="方正黑体"/>
          <w:sz w:val="17"/>
          <w:szCs w:val="17"/>
        </w:rPr>
        <w:t>mm</w:t>
      </w:r>
      <w:r>
        <w:rPr>
          <w:rFonts w:ascii="方正黑体" w:hAnsi="方正黑体" w:eastAsia="方正黑体" w:cs="方正黑体"/>
          <w:spacing w:val="3"/>
          <w:sz w:val="17"/>
          <w:szCs w:val="17"/>
        </w:rPr>
        <w:t xml:space="preserve"> </w:t>
      </w:r>
      <w:r>
        <w:rPr>
          <w:rFonts w:ascii="微软雅黑" w:hAnsi="微软雅黑" w:eastAsia="微软雅黑" w:cs="微软雅黑"/>
          <w:spacing w:val="3"/>
          <w:sz w:val="17"/>
          <w:szCs w:val="17"/>
        </w:rPr>
        <w:t>窄轨铁路直接</w:t>
      </w:r>
      <w:r>
        <w:rPr>
          <w:rFonts w:ascii="微软雅黑" w:hAnsi="微软雅黑" w:eastAsia="微软雅黑" w:cs="微软雅黑"/>
          <w:spacing w:val="2"/>
          <w:sz w:val="17"/>
          <w:szCs w:val="17"/>
        </w:rPr>
        <w:t>换装</w:t>
      </w:r>
      <w:r>
        <w:rPr>
          <w:rFonts w:hint="eastAsia" w:ascii="方正黑体" w:hAnsi="方正黑体" w:eastAsia="方正黑体" w:cs="方正黑体"/>
          <w:spacing w:val="2"/>
          <w:sz w:val="17"/>
          <w:szCs w:val="17"/>
          <w:lang w:eastAsia="zh-CN"/>
        </w:rPr>
        <w:t>（</w:t>
      </w:r>
      <w:r>
        <w:rPr>
          <w:rFonts w:ascii="方正黑体" w:hAnsi="方正黑体" w:eastAsia="方正黑体" w:cs="方正黑体"/>
          <w:spacing w:val="-25"/>
          <w:sz w:val="17"/>
          <w:szCs w:val="17"/>
        </w:rPr>
        <w:t xml:space="preserve"> </w:t>
      </w:r>
      <w:r>
        <w:rPr>
          <w:rFonts w:ascii="微软雅黑" w:hAnsi="微软雅黑" w:eastAsia="微软雅黑" w:cs="微软雅黑"/>
          <w:spacing w:val="2"/>
          <w:sz w:val="17"/>
          <w:szCs w:val="17"/>
        </w:rPr>
        <w:t>超限货物除外</w:t>
      </w:r>
      <w:r>
        <w:rPr>
          <w:rFonts w:hint="eastAsia" w:ascii="方正黑体" w:hAnsi="方正黑体" w:eastAsia="方正黑体" w:cs="方正黑体"/>
          <w:spacing w:val="2"/>
          <w:sz w:val="17"/>
          <w:szCs w:val="17"/>
          <w:lang w:eastAsia="zh-CN"/>
        </w:rPr>
        <w:t>）</w:t>
      </w:r>
      <w:r>
        <w:rPr>
          <w:rFonts w:ascii="方正黑体" w:hAnsi="方正黑体" w:eastAsia="方正黑体" w:cs="方正黑体"/>
          <w:spacing w:val="-16"/>
          <w:sz w:val="17"/>
          <w:szCs w:val="17"/>
        </w:rPr>
        <w:t xml:space="preserve"> </w:t>
      </w:r>
      <w:r>
        <w:rPr>
          <w:rFonts w:ascii="微软雅黑" w:hAnsi="微软雅黑" w:eastAsia="微软雅黑" w:cs="微软雅黑"/>
          <w:spacing w:val="2"/>
          <w:sz w:val="17"/>
          <w:szCs w:val="17"/>
        </w:rPr>
        <w:t>时</w:t>
      </w:r>
      <w:r>
        <w:rPr>
          <w:rFonts w:ascii="微软雅黑" w:hAnsi="微软雅黑" w:eastAsia="微软雅黑" w:cs="微软雅黑"/>
          <w:spacing w:val="-17"/>
          <w:sz w:val="17"/>
          <w:szCs w:val="17"/>
        </w:rPr>
        <w:t xml:space="preserve"> </w:t>
      </w:r>
      <w:r>
        <w:rPr>
          <w:rFonts w:ascii="方正黑体" w:hAnsi="方正黑体" w:eastAsia="方正黑体" w:cs="方正黑体"/>
          <w:spacing w:val="2"/>
          <w:sz w:val="17"/>
          <w:szCs w:val="17"/>
        </w:rPr>
        <w:t>ꎬ</w:t>
      </w:r>
      <w:r>
        <w:rPr>
          <w:rFonts w:ascii="微软雅黑" w:hAnsi="微软雅黑" w:eastAsia="微软雅黑" w:cs="微软雅黑"/>
          <w:spacing w:val="2"/>
          <w:sz w:val="17"/>
          <w:szCs w:val="17"/>
        </w:rPr>
        <w:t>两车辆底板等高或虽不等高</w:t>
      </w:r>
      <w:r>
        <w:rPr>
          <w:rFonts w:ascii="微软雅黑" w:hAnsi="微软雅黑" w:eastAsia="微软雅黑" w:cs="微软雅黑"/>
          <w:spacing w:val="-17"/>
          <w:sz w:val="17"/>
          <w:szCs w:val="17"/>
        </w:rPr>
        <w:t xml:space="preserve"> </w:t>
      </w:r>
      <w:r>
        <w:rPr>
          <w:rFonts w:ascii="方正黑体" w:hAnsi="方正黑体" w:eastAsia="方正黑体" w:cs="方正黑体"/>
          <w:spacing w:val="2"/>
          <w:sz w:val="17"/>
          <w:szCs w:val="17"/>
        </w:rPr>
        <w:t>ꎬ</w:t>
      </w:r>
      <w:r>
        <w:rPr>
          <w:rFonts w:ascii="微软雅黑" w:hAnsi="微软雅黑" w:eastAsia="微软雅黑" w:cs="微软雅黑"/>
          <w:spacing w:val="2"/>
          <w:sz w:val="17"/>
          <w:szCs w:val="17"/>
        </w:rPr>
        <w:t>采用人工换装时</w:t>
      </w:r>
      <w:r>
        <w:rPr>
          <w:rFonts w:ascii="微软雅黑" w:hAnsi="微软雅黑" w:eastAsia="微软雅黑" w:cs="微软雅黑"/>
          <w:spacing w:val="-18"/>
          <w:sz w:val="17"/>
          <w:szCs w:val="17"/>
        </w:rPr>
        <w:t xml:space="preserve"> </w:t>
      </w:r>
      <w:r>
        <w:rPr>
          <w:rFonts w:ascii="方正黑体" w:hAnsi="方正黑体" w:eastAsia="方正黑体" w:cs="方正黑体"/>
          <w:spacing w:val="2"/>
          <w:sz w:val="17"/>
          <w:szCs w:val="17"/>
        </w:rPr>
        <w:t>ꎬ</w:t>
      </w:r>
      <w:r>
        <w:rPr>
          <w:rFonts w:ascii="方正黑体" w:hAnsi="方正黑体" w:eastAsia="方正黑体" w:cs="方正黑体"/>
          <w:sz w:val="17"/>
          <w:szCs w:val="17"/>
        </w:rPr>
        <w:t xml:space="preserve"> </w:t>
      </w:r>
      <w:r>
        <w:rPr>
          <w:rFonts w:ascii="微软雅黑" w:hAnsi="微软雅黑" w:eastAsia="微软雅黑" w:cs="微软雅黑"/>
          <w:spacing w:val="-1"/>
          <w:sz w:val="17"/>
          <w:szCs w:val="17"/>
        </w:rPr>
        <w:t xml:space="preserve">换装线间中心线距离应为 </w:t>
      </w:r>
      <w:r>
        <w:rPr>
          <w:rFonts w:ascii="方正黑体" w:hAnsi="方正黑体" w:eastAsia="方正黑体" w:cs="方正黑体"/>
          <w:spacing w:val="-1"/>
          <w:sz w:val="17"/>
          <w:szCs w:val="17"/>
        </w:rPr>
        <w:t>3200mm</w:t>
      </w:r>
      <w:r>
        <w:rPr>
          <w:rFonts w:ascii="方正黑体" w:hAnsi="方正黑体" w:eastAsia="方正黑体" w:cs="方正黑体"/>
          <w:spacing w:val="-12"/>
          <w:sz w:val="17"/>
          <w:szCs w:val="17"/>
        </w:rPr>
        <w:t xml:space="preserve"> </w:t>
      </w:r>
      <w:r>
        <w:rPr>
          <w:rFonts w:ascii="方正黑体" w:hAnsi="方正黑体" w:eastAsia="方正黑体" w:cs="方正黑体"/>
          <w:spacing w:val="-1"/>
          <w:sz w:val="17"/>
          <w:szCs w:val="17"/>
        </w:rPr>
        <w:t>ꎬ</w:t>
      </w:r>
      <w:r>
        <w:rPr>
          <w:rFonts w:ascii="微软雅黑" w:hAnsi="微软雅黑" w:eastAsia="微软雅黑" w:cs="微软雅黑"/>
          <w:spacing w:val="-1"/>
          <w:sz w:val="17"/>
          <w:szCs w:val="17"/>
        </w:rPr>
        <w:t>采用起重机吊装时</w:t>
      </w:r>
      <w:r>
        <w:rPr>
          <w:rFonts w:ascii="微软雅黑" w:hAnsi="微软雅黑" w:eastAsia="微软雅黑" w:cs="微软雅黑"/>
          <w:spacing w:val="-18"/>
          <w:sz w:val="17"/>
          <w:szCs w:val="17"/>
        </w:rPr>
        <w:t xml:space="preserve"> </w:t>
      </w:r>
      <w:r>
        <w:rPr>
          <w:rFonts w:ascii="方正黑体" w:hAnsi="方正黑体" w:eastAsia="方正黑体" w:cs="方正黑体"/>
          <w:spacing w:val="-1"/>
          <w:sz w:val="17"/>
          <w:szCs w:val="17"/>
        </w:rPr>
        <w:t>ꎬ</w:t>
      </w:r>
      <w:r>
        <w:rPr>
          <w:rFonts w:ascii="微软雅黑" w:hAnsi="微软雅黑" w:eastAsia="微软雅黑" w:cs="微软雅黑"/>
          <w:spacing w:val="-1"/>
          <w:sz w:val="17"/>
          <w:szCs w:val="17"/>
        </w:rPr>
        <w:t xml:space="preserve">换装线间中心线距离应为 </w:t>
      </w:r>
      <w:r>
        <w:rPr>
          <w:rFonts w:ascii="方正黑体" w:hAnsi="方正黑体" w:eastAsia="方正黑体" w:cs="方正黑体"/>
          <w:spacing w:val="-1"/>
          <w:sz w:val="17"/>
          <w:szCs w:val="17"/>
        </w:rPr>
        <w:t>3600mm</w:t>
      </w:r>
      <w:r>
        <w:rPr>
          <w:rFonts w:ascii="方正黑体" w:hAnsi="方正黑体" w:eastAsia="方正黑体" w:cs="方正黑体"/>
          <w:spacing w:val="-20"/>
          <w:sz w:val="17"/>
          <w:szCs w:val="17"/>
        </w:rPr>
        <w:t xml:space="preserve"> </w:t>
      </w:r>
      <w:r>
        <w:rPr>
          <w:rFonts w:ascii="方正黑体" w:hAnsi="方正黑体" w:eastAsia="方正黑体" w:cs="方正黑体"/>
          <w:spacing w:val="-1"/>
          <w:sz w:val="17"/>
          <w:szCs w:val="17"/>
        </w:rPr>
        <w:t>ꎮ</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2 . 10    港口铁路车站线路的直线地段，主要建筑物和设备至线路中心线的距离应符合 表 6 . 2 . 10 的规定。</w:t>
      </w:r>
    </w:p>
    <w:p>
      <w:pPr>
        <w:spacing w:before="68" w:line="204" w:lineRule="auto"/>
        <w:ind w:left="2091"/>
        <w:rPr>
          <w:rFonts w:hint="eastAsia" w:ascii="方正黑体" w:hAnsi="方正黑体" w:eastAsia="方正黑体" w:cs="方正黑体"/>
          <w:sz w:val="20"/>
          <w:szCs w:val="20"/>
          <w:lang w:eastAsia="zh-CN"/>
        </w:rPr>
      </w:pPr>
      <w:r>
        <w:rPr>
          <w:rFonts w:ascii="方正黑体" w:hAnsi="方正黑体" w:eastAsia="方正黑体" w:cs="方正黑体"/>
          <w:spacing w:val="2"/>
          <w:sz w:val="20"/>
          <w:szCs w:val="20"/>
        </w:rPr>
        <w:t>表 6</w:t>
      </w:r>
      <w:r>
        <w:rPr>
          <w:rFonts w:ascii="方正黑体" w:hAnsi="方正黑体" w:eastAsia="方正黑体" w:cs="方正黑体"/>
          <w:spacing w:val="-13"/>
          <w:sz w:val="20"/>
          <w:szCs w:val="20"/>
        </w:rPr>
        <w:t xml:space="preserve"> </w:t>
      </w:r>
      <w:r>
        <w:rPr>
          <w:rFonts w:ascii="方正黑体" w:hAnsi="方正黑体" w:eastAsia="方正黑体" w:cs="方正黑体"/>
          <w:spacing w:val="2"/>
          <w:sz w:val="20"/>
          <w:szCs w:val="20"/>
        </w:rPr>
        <w:t>.</w:t>
      </w:r>
      <w:r>
        <w:rPr>
          <w:rFonts w:ascii="方正黑体" w:hAnsi="方正黑体" w:eastAsia="方正黑体" w:cs="方正黑体"/>
          <w:spacing w:val="-10"/>
          <w:sz w:val="20"/>
          <w:szCs w:val="20"/>
        </w:rPr>
        <w:t xml:space="preserve"> </w:t>
      </w:r>
      <w:r>
        <w:rPr>
          <w:rFonts w:ascii="方正黑体" w:hAnsi="方正黑体" w:eastAsia="方正黑体" w:cs="方正黑体"/>
          <w:spacing w:val="2"/>
          <w:sz w:val="20"/>
          <w:szCs w:val="20"/>
        </w:rPr>
        <w:t>2. 10    主要建筑物和设备至线路中心线距离</w:t>
      </w:r>
      <w:r>
        <w:rPr>
          <w:rFonts w:hint="eastAsia" w:ascii="方正黑体" w:hAnsi="方正黑体" w:eastAsia="方正黑体" w:cs="方正黑体"/>
          <w:spacing w:val="2"/>
          <w:sz w:val="20"/>
          <w:szCs w:val="20"/>
          <w:lang w:eastAsia="zh-CN"/>
        </w:rPr>
        <w:t>（</w:t>
      </w:r>
      <w:r>
        <w:rPr>
          <w:rFonts w:ascii="方正黑体" w:hAnsi="方正黑体" w:eastAsia="方正黑体" w:cs="方正黑体"/>
          <w:spacing w:val="-29"/>
          <w:sz w:val="20"/>
          <w:szCs w:val="20"/>
        </w:rPr>
        <w:t xml:space="preserve"> </w:t>
      </w:r>
      <w:r>
        <w:rPr>
          <w:rFonts w:ascii="方正黑体" w:hAnsi="方正黑体" w:eastAsia="方正黑体" w:cs="方正黑体"/>
          <w:sz w:val="20"/>
          <w:szCs w:val="20"/>
        </w:rPr>
        <w:t>mm</w:t>
      </w:r>
      <w:r>
        <w:rPr>
          <w:rFonts w:ascii="方正黑体" w:hAnsi="方正黑体" w:eastAsia="方正黑体" w:cs="方正黑体"/>
          <w:spacing w:val="-21"/>
          <w:sz w:val="20"/>
          <w:szCs w:val="20"/>
        </w:rPr>
        <w:t xml:space="preserve"> </w:t>
      </w:r>
      <w:r>
        <w:rPr>
          <w:rFonts w:hint="eastAsia" w:ascii="方正黑体" w:hAnsi="方正黑体" w:eastAsia="方正黑体" w:cs="方正黑体"/>
          <w:spacing w:val="2"/>
          <w:sz w:val="20"/>
          <w:szCs w:val="20"/>
          <w:lang w:eastAsia="zh-CN"/>
        </w:rPr>
        <w:t>）</w:t>
      </w:r>
    </w:p>
    <w:p>
      <w:pPr>
        <w:spacing w:line="90"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856"/>
        <w:gridCol w:w="2263"/>
        <w:gridCol w:w="2265"/>
        <w:gridCol w:w="1131"/>
        <w:gridCol w:w="1302"/>
        <w:gridCol w:w="1327"/>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12" w:hRule="atLeast"/>
        </w:trPr>
        <w:tc>
          <w:tcPr>
            <w:tcW w:w="856" w:type="dxa"/>
            <w:tcBorders>
              <w:top w:val="single" w:color="231F20" w:sz="6" w:space="0"/>
              <w:left w:val="single" w:color="231F20" w:sz="6" w:space="0"/>
            </w:tcBorders>
            <w:vAlign w:val="top"/>
          </w:tcPr>
          <w:p>
            <w:pPr>
              <w:spacing w:before="261" w:line="185" w:lineRule="auto"/>
              <w:ind w:left="62"/>
              <w:rPr>
                <w:rFonts w:ascii="微软雅黑" w:hAnsi="微软雅黑" w:eastAsia="微软雅黑" w:cs="微软雅黑"/>
                <w:sz w:val="17"/>
                <w:szCs w:val="17"/>
              </w:rPr>
            </w:pPr>
            <w:r>
              <w:rPr>
                <w:rFonts w:ascii="微软雅黑" w:hAnsi="微软雅黑" w:eastAsia="微软雅黑" w:cs="微软雅黑"/>
                <w:spacing w:val="2"/>
                <w:sz w:val="17"/>
                <w:szCs w:val="17"/>
              </w:rPr>
              <w:t>序       号</w:t>
            </w:r>
          </w:p>
        </w:tc>
        <w:tc>
          <w:tcPr>
            <w:tcW w:w="5659" w:type="dxa"/>
            <w:gridSpan w:val="3"/>
            <w:tcBorders>
              <w:top w:val="single" w:color="231F20" w:sz="6" w:space="0"/>
            </w:tcBorders>
            <w:vAlign w:val="top"/>
          </w:tcPr>
          <w:p>
            <w:pPr>
              <w:spacing w:before="259" w:line="187" w:lineRule="auto"/>
              <w:ind w:left="2108"/>
              <w:rPr>
                <w:rFonts w:ascii="微软雅黑" w:hAnsi="微软雅黑" w:eastAsia="微软雅黑" w:cs="微软雅黑"/>
                <w:sz w:val="17"/>
                <w:szCs w:val="17"/>
              </w:rPr>
            </w:pPr>
            <w:r>
              <w:rPr>
                <w:rFonts w:ascii="微软雅黑" w:hAnsi="微软雅黑" w:eastAsia="微软雅黑" w:cs="微软雅黑"/>
                <w:spacing w:val="9"/>
                <w:sz w:val="17"/>
                <w:szCs w:val="17"/>
              </w:rPr>
              <w:t>建筑物和设备名称</w:t>
            </w:r>
          </w:p>
        </w:tc>
        <w:tc>
          <w:tcPr>
            <w:tcW w:w="1302" w:type="dxa"/>
            <w:tcBorders>
              <w:top w:val="single" w:color="231F20" w:sz="6" w:space="0"/>
            </w:tcBorders>
            <w:vAlign w:val="top"/>
          </w:tcPr>
          <w:p>
            <w:pPr>
              <w:spacing w:before="112" w:line="216" w:lineRule="auto"/>
              <w:ind w:left="476" w:right="195" w:hanging="266"/>
              <w:rPr>
                <w:rFonts w:ascii="微软雅黑" w:hAnsi="微软雅黑" w:eastAsia="微软雅黑" w:cs="微软雅黑"/>
                <w:sz w:val="17"/>
                <w:szCs w:val="17"/>
              </w:rPr>
            </w:pPr>
            <w:r>
              <w:rPr>
                <w:rFonts w:ascii="微软雅黑" w:hAnsi="微软雅黑" w:eastAsia="微软雅黑" w:cs="微软雅黑"/>
                <w:spacing w:val="8"/>
                <w:sz w:val="17"/>
                <w:szCs w:val="17"/>
              </w:rPr>
              <w:t>高出轨面的</w:t>
            </w:r>
            <w:r>
              <w:rPr>
                <w:rFonts w:ascii="微软雅黑" w:hAnsi="微软雅黑" w:eastAsia="微软雅黑" w:cs="微软雅黑"/>
                <w:sz w:val="17"/>
                <w:szCs w:val="17"/>
              </w:rPr>
              <w:t xml:space="preserve"> </w:t>
            </w:r>
            <w:r>
              <w:rPr>
                <w:rFonts w:ascii="微软雅黑" w:hAnsi="微软雅黑" w:eastAsia="微软雅黑" w:cs="微软雅黑"/>
                <w:spacing w:val="7"/>
                <w:sz w:val="17"/>
                <w:szCs w:val="17"/>
              </w:rPr>
              <w:t>距离</w:t>
            </w:r>
          </w:p>
        </w:tc>
        <w:tc>
          <w:tcPr>
            <w:tcW w:w="1327" w:type="dxa"/>
            <w:tcBorders>
              <w:top w:val="single" w:color="231F20" w:sz="6" w:space="0"/>
              <w:right w:val="single" w:color="231F20" w:sz="6" w:space="0"/>
            </w:tcBorders>
            <w:vAlign w:val="top"/>
          </w:tcPr>
          <w:p>
            <w:pPr>
              <w:spacing w:before="112" w:line="216" w:lineRule="auto"/>
              <w:ind w:left="486" w:right="22" w:hanging="444"/>
              <w:rPr>
                <w:rFonts w:ascii="微软雅黑" w:hAnsi="微软雅黑" w:eastAsia="微软雅黑" w:cs="微软雅黑"/>
                <w:sz w:val="17"/>
                <w:szCs w:val="17"/>
              </w:rPr>
            </w:pPr>
            <w:r>
              <w:rPr>
                <w:rFonts w:ascii="微软雅黑" w:hAnsi="微软雅黑" w:eastAsia="微软雅黑" w:cs="微软雅黑"/>
                <w:spacing w:val="8"/>
                <w:sz w:val="17"/>
                <w:szCs w:val="17"/>
              </w:rPr>
              <w:t>至线路中心线的</w:t>
            </w:r>
            <w:r>
              <w:rPr>
                <w:rFonts w:ascii="微软雅黑" w:hAnsi="微软雅黑" w:eastAsia="微软雅黑" w:cs="微软雅黑"/>
                <w:spacing w:val="4"/>
                <w:sz w:val="17"/>
                <w:szCs w:val="17"/>
              </w:rPr>
              <w:t xml:space="preserve"> </w:t>
            </w:r>
            <w:r>
              <w:rPr>
                <w:rFonts w:ascii="微软雅黑" w:hAnsi="微软雅黑" w:eastAsia="微软雅黑" w:cs="微软雅黑"/>
                <w:spacing w:val="7"/>
                <w:sz w:val="17"/>
                <w:szCs w:val="17"/>
              </w:rPr>
              <w:t>距离</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534" w:hRule="atLeast"/>
        </w:trPr>
        <w:tc>
          <w:tcPr>
            <w:tcW w:w="856" w:type="dxa"/>
            <w:vMerge w:val="restart"/>
            <w:tcBorders>
              <w:left w:val="single" w:color="231F20" w:sz="6" w:space="0"/>
              <w:bottom w:val="nil"/>
            </w:tcBorders>
            <w:vAlign w:val="top"/>
          </w:tcPr>
          <w:p>
            <w:pPr>
              <w:spacing w:line="340" w:lineRule="auto"/>
              <w:rPr>
                <w:rFonts w:ascii="Arial"/>
                <w:sz w:val="21"/>
              </w:rPr>
            </w:pPr>
          </w:p>
          <w:p>
            <w:pPr>
              <w:spacing w:line="340" w:lineRule="auto"/>
              <w:rPr>
                <w:rFonts w:ascii="Arial"/>
                <w:sz w:val="21"/>
              </w:rPr>
            </w:pPr>
          </w:p>
          <w:p>
            <w:pPr>
              <w:pStyle w:val="7"/>
              <w:spacing w:before="62" w:line="182" w:lineRule="auto"/>
              <w:ind w:left="384"/>
            </w:pPr>
            <w:r>
              <w:t>1</w:t>
            </w:r>
          </w:p>
        </w:tc>
        <w:tc>
          <w:tcPr>
            <w:tcW w:w="2263" w:type="dxa"/>
            <w:vMerge w:val="restart"/>
            <w:tcBorders>
              <w:bottom w:val="nil"/>
            </w:tcBorders>
            <w:vAlign w:val="top"/>
          </w:tcPr>
          <w:p>
            <w:pPr>
              <w:pStyle w:val="7"/>
              <w:spacing w:before="265" w:line="233" w:lineRule="auto"/>
              <w:ind w:left="103" w:right="106" w:firstLine="181"/>
              <w:jc w:val="both"/>
              <w:rPr>
                <w:rFonts w:ascii="微软雅黑" w:hAnsi="微软雅黑" w:eastAsia="微软雅黑" w:cs="微软雅黑"/>
              </w:rPr>
            </w:pPr>
            <w:r>
              <w:rPr>
                <w:rFonts w:ascii="微软雅黑" w:hAnsi="微软雅黑" w:eastAsia="微软雅黑" w:cs="微软雅黑"/>
                <w:spacing w:val="-1"/>
              </w:rPr>
              <w:t>跨线桥柱</w:t>
            </w:r>
            <w:r>
              <w:rPr>
                <w:spacing w:val="-1"/>
              </w:rPr>
              <w:t>、</w:t>
            </w:r>
            <w:r>
              <w:rPr>
                <w:rFonts w:ascii="微软雅黑" w:hAnsi="微软雅黑" w:eastAsia="微软雅黑" w:cs="微软雅黑"/>
                <w:spacing w:val="-1"/>
              </w:rPr>
              <w:t>天桥柱</w:t>
            </w:r>
            <w:r>
              <w:rPr>
                <w:spacing w:val="-1"/>
              </w:rPr>
              <w:t>、</w:t>
            </w:r>
            <w:r>
              <w:rPr>
                <w:rFonts w:ascii="微软雅黑" w:hAnsi="微软雅黑" w:eastAsia="微软雅黑" w:cs="微软雅黑"/>
                <w:spacing w:val="-1"/>
              </w:rPr>
              <w:t>接触</w:t>
            </w:r>
            <w:r>
              <w:rPr>
                <w:rFonts w:ascii="微软雅黑" w:hAnsi="微软雅黑" w:eastAsia="微软雅黑" w:cs="微软雅黑"/>
                <w:spacing w:val="7"/>
              </w:rPr>
              <w:t xml:space="preserve"> </w:t>
            </w:r>
            <w:r>
              <w:rPr>
                <w:rFonts w:ascii="微软雅黑" w:hAnsi="微软雅黑" w:eastAsia="微软雅黑" w:cs="微软雅黑"/>
              </w:rPr>
              <w:t>网支柱</w:t>
            </w:r>
            <w:r>
              <w:t>、</w:t>
            </w:r>
            <w:r>
              <w:rPr>
                <w:rFonts w:ascii="微软雅黑" w:hAnsi="微软雅黑" w:eastAsia="微软雅黑" w:cs="微软雅黑"/>
              </w:rPr>
              <w:t>照明杆</w:t>
            </w:r>
            <w:r>
              <w:t>、</w:t>
            </w:r>
            <w:r>
              <w:rPr>
                <w:rFonts w:ascii="微软雅黑" w:hAnsi="微软雅黑" w:eastAsia="微软雅黑" w:cs="微软雅黑"/>
              </w:rPr>
              <w:t>皮带通廊</w:t>
            </w:r>
            <w:r>
              <w:rPr>
                <w:rFonts w:ascii="微软雅黑" w:hAnsi="微软雅黑" w:eastAsia="微软雅黑" w:cs="微软雅黑"/>
                <w:spacing w:val="7"/>
              </w:rPr>
              <w:t xml:space="preserve"> </w:t>
            </w:r>
            <w:r>
              <w:rPr>
                <w:rFonts w:ascii="微软雅黑" w:hAnsi="微软雅黑" w:eastAsia="微软雅黑" w:cs="微软雅黑"/>
              </w:rPr>
              <w:t>柱</w:t>
            </w:r>
            <w:r>
              <w:t>、</w:t>
            </w:r>
            <w:r>
              <w:rPr>
                <w:rFonts w:ascii="微软雅黑" w:hAnsi="微软雅黑" w:eastAsia="微软雅黑" w:cs="微软雅黑"/>
              </w:rPr>
              <w:t>管道支架柱</w:t>
            </w:r>
            <w:r>
              <w:t>、</w:t>
            </w:r>
            <w:r>
              <w:rPr>
                <w:rFonts w:ascii="微软雅黑" w:hAnsi="微软雅黑" w:eastAsia="微软雅黑" w:cs="微软雅黑"/>
              </w:rPr>
              <w:t>桥式起重</w:t>
            </w:r>
            <w:r>
              <w:rPr>
                <w:rFonts w:ascii="微软雅黑" w:hAnsi="微软雅黑" w:eastAsia="微软雅黑" w:cs="微软雅黑"/>
                <w:spacing w:val="7"/>
              </w:rPr>
              <w:t xml:space="preserve"> </w:t>
            </w:r>
            <w:r>
              <w:rPr>
                <w:rFonts w:ascii="微软雅黑" w:hAnsi="微软雅黑" w:eastAsia="微软雅黑" w:cs="微软雅黑"/>
                <w:spacing w:val="-1"/>
              </w:rPr>
              <w:t>机柱</w:t>
            </w:r>
            <w:r>
              <w:rPr>
                <w:spacing w:val="-1"/>
              </w:rPr>
              <w:t>、</w:t>
            </w:r>
            <w:r>
              <w:rPr>
                <w:rFonts w:ascii="微软雅黑" w:hAnsi="微软雅黑" w:eastAsia="微软雅黑" w:cs="微软雅黑"/>
                <w:spacing w:val="-1"/>
              </w:rPr>
              <w:t>渡槽柱等边缘</w:t>
            </w:r>
          </w:p>
        </w:tc>
        <w:tc>
          <w:tcPr>
            <w:tcW w:w="3396" w:type="dxa"/>
            <w:gridSpan w:val="2"/>
            <w:vAlign w:val="top"/>
          </w:tcPr>
          <w:p>
            <w:pPr>
              <w:spacing w:before="177" w:line="185" w:lineRule="auto"/>
              <w:ind w:left="286"/>
              <w:rPr>
                <w:rFonts w:ascii="微软雅黑" w:hAnsi="微软雅黑" w:eastAsia="微软雅黑" w:cs="微软雅黑"/>
                <w:sz w:val="17"/>
                <w:szCs w:val="17"/>
              </w:rPr>
            </w:pPr>
            <w:r>
              <w:rPr>
                <w:rFonts w:ascii="微软雅黑" w:hAnsi="微软雅黑" w:eastAsia="微软雅黑" w:cs="微软雅黑"/>
                <w:spacing w:val="9"/>
                <w:sz w:val="17"/>
                <w:szCs w:val="17"/>
              </w:rPr>
              <w:t>位于正线或站线一侧</w:t>
            </w:r>
          </w:p>
        </w:tc>
        <w:tc>
          <w:tcPr>
            <w:tcW w:w="1302" w:type="dxa"/>
            <w:vAlign w:val="top"/>
          </w:tcPr>
          <w:p>
            <w:pPr>
              <w:pStyle w:val="7"/>
              <w:spacing w:before="205" w:line="182" w:lineRule="auto"/>
              <w:ind w:left="418"/>
            </w:pPr>
            <w:r>
              <w:rPr>
                <w:spacing w:val="-11"/>
              </w:rPr>
              <w:t>≥1100</w:t>
            </w:r>
          </w:p>
        </w:tc>
        <w:tc>
          <w:tcPr>
            <w:tcW w:w="1327" w:type="dxa"/>
            <w:tcBorders>
              <w:right w:val="single" w:color="231F20" w:sz="6" w:space="0"/>
            </w:tcBorders>
            <w:vAlign w:val="top"/>
          </w:tcPr>
          <w:p>
            <w:pPr>
              <w:pStyle w:val="7"/>
              <w:spacing w:before="205" w:line="182" w:lineRule="auto"/>
              <w:ind w:left="429"/>
            </w:pPr>
            <w:r>
              <w:rPr>
                <w:spacing w:val="-11"/>
              </w:rPr>
              <w:t>≥2440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534" w:hRule="atLeast"/>
        </w:trPr>
        <w:tc>
          <w:tcPr>
            <w:tcW w:w="856" w:type="dxa"/>
            <w:vMerge w:val="continue"/>
            <w:tcBorders>
              <w:top w:val="nil"/>
              <w:left w:val="single" w:color="231F20" w:sz="6" w:space="0"/>
              <w:bottom w:val="nil"/>
            </w:tcBorders>
            <w:vAlign w:val="top"/>
          </w:tcPr>
          <w:p>
            <w:pPr>
              <w:rPr>
                <w:rFonts w:ascii="Arial"/>
                <w:sz w:val="21"/>
              </w:rPr>
            </w:pPr>
          </w:p>
        </w:tc>
        <w:tc>
          <w:tcPr>
            <w:tcW w:w="2263" w:type="dxa"/>
            <w:vMerge w:val="continue"/>
            <w:tcBorders>
              <w:top w:val="nil"/>
              <w:bottom w:val="nil"/>
            </w:tcBorders>
            <w:vAlign w:val="top"/>
          </w:tcPr>
          <w:p>
            <w:pPr>
              <w:rPr>
                <w:rFonts w:ascii="Arial"/>
                <w:sz w:val="21"/>
              </w:rPr>
            </w:pPr>
          </w:p>
        </w:tc>
        <w:tc>
          <w:tcPr>
            <w:tcW w:w="3396" w:type="dxa"/>
            <w:gridSpan w:val="2"/>
            <w:vAlign w:val="top"/>
          </w:tcPr>
          <w:p>
            <w:pPr>
              <w:spacing w:before="181" w:line="184" w:lineRule="auto"/>
              <w:ind w:left="286"/>
              <w:rPr>
                <w:rFonts w:ascii="微软雅黑" w:hAnsi="微软雅黑" w:eastAsia="微软雅黑" w:cs="微软雅黑"/>
                <w:sz w:val="17"/>
                <w:szCs w:val="17"/>
              </w:rPr>
            </w:pPr>
            <w:r>
              <w:rPr>
                <w:rFonts w:ascii="微软雅黑" w:hAnsi="微软雅黑" w:eastAsia="微软雅黑" w:cs="微软雅黑"/>
                <w:spacing w:val="9"/>
                <w:sz w:val="17"/>
                <w:szCs w:val="17"/>
              </w:rPr>
              <w:t>位于站场最外站线一侧</w:t>
            </w:r>
          </w:p>
        </w:tc>
        <w:tc>
          <w:tcPr>
            <w:tcW w:w="1302" w:type="dxa"/>
            <w:vAlign w:val="top"/>
          </w:tcPr>
          <w:p>
            <w:pPr>
              <w:pStyle w:val="7"/>
              <w:spacing w:before="207" w:line="182" w:lineRule="auto"/>
              <w:ind w:left="418"/>
            </w:pPr>
            <w:r>
              <w:rPr>
                <w:spacing w:val="-11"/>
              </w:rPr>
              <w:t>≥1100</w:t>
            </w:r>
          </w:p>
        </w:tc>
        <w:tc>
          <w:tcPr>
            <w:tcW w:w="1327" w:type="dxa"/>
            <w:tcBorders>
              <w:right w:val="single" w:color="231F20" w:sz="6" w:space="0"/>
            </w:tcBorders>
            <w:vAlign w:val="top"/>
          </w:tcPr>
          <w:p>
            <w:pPr>
              <w:pStyle w:val="7"/>
              <w:spacing w:before="207" w:line="182" w:lineRule="auto"/>
              <w:ind w:left="429"/>
            </w:pPr>
            <w:r>
              <w:rPr>
                <w:spacing w:val="-11"/>
              </w:rPr>
              <w:t>≥3000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535" w:hRule="atLeast"/>
        </w:trPr>
        <w:tc>
          <w:tcPr>
            <w:tcW w:w="856" w:type="dxa"/>
            <w:vMerge w:val="continue"/>
            <w:tcBorders>
              <w:top w:val="nil"/>
              <w:left w:val="single" w:color="231F20" w:sz="6" w:space="0"/>
            </w:tcBorders>
            <w:vAlign w:val="top"/>
          </w:tcPr>
          <w:p>
            <w:pPr>
              <w:rPr>
                <w:rFonts w:ascii="Arial"/>
                <w:sz w:val="21"/>
              </w:rPr>
            </w:pPr>
          </w:p>
        </w:tc>
        <w:tc>
          <w:tcPr>
            <w:tcW w:w="2263" w:type="dxa"/>
            <w:vMerge w:val="continue"/>
            <w:tcBorders>
              <w:top w:val="nil"/>
            </w:tcBorders>
            <w:vAlign w:val="top"/>
          </w:tcPr>
          <w:p>
            <w:pPr>
              <w:rPr>
                <w:rFonts w:ascii="Arial"/>
                <w:sz w:val="21"/>
              </w:rPr>
            </w:pPr>
          </w:p>
        </w:tc>
        <w:tc>
          <w:tcPr>
            <w:tcW w:w="3396" w:type="dxa"/>
            <w:gridSpan w:val="2"/>
            <w:vAlign w:val="top"/>
          </w:tcPr>
          <w:p>
            <w:pPr>
              <w:spacing w:before="183" w:line="184" w:lineRule="auto"/>
              <w:ind w:left="286"/>
              <w:rPr>
                <w:rFonts w:ascii="微软雅黑" w:hAnsi="微软雅黑" w:eastAsia="微软雅黑" w:cs="微软雅黑"/>
                <w:sz w:val="17"/>
                <w:szCs w:val="17"/>
              </w:rPr>
            </w:pPr>
            <w:r>
              <w:rPr>
                <w:rFonts w:ascii="微软雅黑" w:hAnsi="微软雅黑" w:eastAsia="微软雅黑" w:cs="微软雅黑"/>
                <w:spacing w:val="9"/>
                <w:sz w:val="17"/>
                <w:szCs w:val="17"/>
              </w:rPr>
              <w:t>位于最外梯线或牵出线一侧</w:t>
            </w:r>
          </w:p>
        </w:tc>
        <w:tc>
          <w:tcPr>
            <w:tcW w:w="1302" w:type="dxa"/>
            <w:vAlign w:val="top"/>
          </w:tcPr>
          <w:p>
            <w:pPr>
              <w:pStyle w:val="7"/>
              <w:spacing w:before="209" w:line="182" w:lineRule="auto"/>
              <w:ind w:left="418"/>
            </w:pPr>
            <w:r>
              <w:rPr>
                <w:spacing w:val="-11"/>
              </w:rPr>
              <w:t>≥1100</w:t>
            </w:r>
          </w:p>
        </w:tc>
        <w:tc>
          <w:tcPr>
            <w:tcW w:w="1327" w:type="dxa"/>
            <w:tcBorders>
              <w:right w:val="single" w:color="231F20" w:sz="6" w:space="0"/>
            </w:tcBorders>
            <w:vAlign w:val="top"/>
          </w:tcPr>
          <w:p>
            <w:pPr>
              <w:pStyle w:val="7"/>
              <w:spacing w:before="208" w:line="184" w:lineRule="auto"/>
              <w:ind w:left="429"/>
            </w:pPr>
            <w:r>
              <w:rPr>
                <w:spacing w:val="-11"/>
              </w:rPr>
              <w:t>≥3500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spacing w:line="297" w:lineRule="auto"/>
              <w:rPr>
                <w:rFonts w:ascii="Arial"/>
                <w:sz w:val="21"/>
              </w:rPr>
            </w:pPr>
          </w:p>
          <w:p>
            <w:pPr>
              <w:spacing w:line="298" w:lineRule="auto"/>
              <w:rPr>
                <w:rFonts w:ascii="Arial"/>
                <w:sz w:val="21"/>
              </w:rPr>
            </w:pPr>
          </w:p>
          <w:p>
            <w:pPr>
              <w:pStyle w:val="7"/>
              <w:spacing w:before="63" w:line="182" w:lineRule="auto"/>
              <w:ind w:left="370"/>
            </w:pPr>
            <w:r>
              <w:t>2</w:t>
            </w:r>
          </w:p>
        </w:tc>
        <w:tc>
          <w:tcPr>
            <w:tcW w:w="2263" w:type="dxa"/>
            <w:vMerge w:val="restart"/>
            <w:tcBorders>
              <w:bottom w:val="nil"/>
            </w:tcBorders>
            <w:vAlign w:val="top"/>
          </w:tcPr>
          <w:p>
            <w:pPr>
              <w:spacing w:line="278" w:lineRule="auto"/>
              <w:rPr>
                <w:rFonts w:ascii="Arial"/>
                <w:sz w:val="21"/>
              </w:rPr>
            </w:pPr>
          </w:p>
          <w:p>
            <w:pPr>
              <w:spacing w:line="279" w:lineRule="auto"/>
              <w:rPr>
                <w:rFonts w:ascii="Arial"/>
                <w:sz w:val="21"/>
              </w:rPr>
            </w:pPr>
          </w:p>
          <w:p>
            <w:pPr>
              <w:spacing w:before="73" w:line="186" w:lineRule="auto"/>
              <w:ind w:left="285"/>
              <w:rPr>
                <w:rFonts w:ascii="微软雅黑" w:hAnsi="微软雅黑" w:eastAsia="微软雅黑" w:cs="微软雅黑"/>
                <w:sz w:val="17"/>
                <w:szCs w:val="17"/>
              </w:rPr>
            </w:pPr>
            <w:r>
              <w:rPr>
                <w:rFonts w:ascii="微软雅黑" w:hAnsi="微软雅黑" w:eastAsia="微软雅黑" w:cs="微软雅黑"/>
                <w:spacing w:val="8"/>
                <w:sz w:val="17"/>
                <w:szCs w:val="17"/>
              </w:rPr>
              <w:t>高柱信号机边缘</w:t>
            </w:r>
          </w:p>
        </w:tc>
        <w:tc>
          <w:tcPr>
            <w:tcW w:w="2265" w:type="dxa"/>
            <w:vMerge w:val="restart"/>
            <w:tcBorders>
              <w:bottom w:val="nil"/>
            </w:tcBorders>
            <w:vAlign w:val="top"/>
          </w:tcPr>
          <w:p>
            <w:pPr>
              <w:spacing w:before="123" w:line="216" w:lineRule="auto"/>
              <w:ind w:left="104" w:right="104" w:firstLine="181"/>
              <w:rPr>
                <w:rFonts w:ascii="微软雅黑" w:hAnsi="微软雅黑" w:eastAsia="微软雅黑" w:cs="微软雅黑"/>
                <w:sz w:val="17"/>
                <w:szCs w:val="17"/>
              </w:rPr>
            </w:pPr>
            <w:r>
              <w:rPr>
                <w:rFonts w:ascii="微软雅黑" w:hAnsi="微软雅黑" w:eastAsia="微软雅黑" w:cs="微软雅黑"/>
                <w:spacing w:val="16"/>
                <w:sz w:val="17"/>
                <w:szCs w:val="17"/>
              </w:rPr>
              <w:t>位于正线或通行超重限</w:t>
            </w:r>
            <w:r>
              <w:rPr>
                <w:rFonts w:ascii="微软雅黑" w:hAnsi="微软雅黑" w:eastAsia="微软雅黑" w:cs="微软雅黑"/>
                <w:spacing w:val="8"/>
                <w:sz w:val="17"/>
                <w:szCs w:val="17"/>
              </w:rPr>
              <w:t xml:space="preserve"> </w:t>
            </w:r>
            <w:r>
              <w:rPr>
                <w:rFonts w:ascii="微软雅黑" w:hAnsi="微软雅黑" w:eastAsia="微软雅黑" w:cs="微软雅黑"/>
                <w:spacing w:val="9"/>
                <w:sz w:val="17"/>
                <w:szCs w:val="17"/>
              </w:rPr>
              <w:t>货物列车的到发线一侧</w:t>
            </w:r>
          </w:p>
        </w:tc>
        <w:tc>
          <w:tcPr>
            <w:tcW w:w="1131" w:type="dxa"/>
            <w:vAlign w:val="top"/>
          </w:tcPr>
          <w:p>
            <w:pPr>
              <w:spacing w:before="93" w:line="184" w:lineRule="auto"/>
              <w:ind w:left="391"/>
              <w:rPr>
                <w:rFonts w:ascii="微软雅黑" w:hAnsi="微软雅黑" w:eastAsia="微软雅黑" w:cs="微软雅黑"/>
                <w:sz w:val="17"/>
                <w:szCs w:val="17"/>
              </w:rPr>
            </w:pPr>
            <w:r>
              <w:rPr>
                <w:rFonts w:ascii="微软雅黑" w:hAnsi="微软雅黑" w:eastAsia="微软雅黑" w:cs="微软雅黑"/>
                <w:spacing w:val="6"/>
                <w:sz w:val="17"/>
                <w:szCs w:val="17"/>
              </w:rPr>
              <w:t>一般</w:t>
            </w:r>
          </w:p>
        </w:tc>
        <w:tc>
          <w:tcPr>
            <w:tcW w:w="1302" w:type="dxa"/>
            <w:vAlign w:val="top"/>
          </w:tcPr>
          <w:p>
            <w:pPr>
              <w:pStyle w:val="7"/>
              <w:spacing w:before="120" w:line="182" w:lineRule="auto"/>
              <w:ind w:left="418"/>
            </w:pPr>
            <w:r>
              <w:rPr>
                <w:spacing w:val="-11"/>
              </w:rPr>
              <w:t>≥1100</w:t>
            </w:r>
          </w:p>
        </w:tc>
        <w:tc>
          <w:tcPr>
            <w:tcW w:w="1327" w:type="dxa"/>
            <w:tcBorders>
              <w:right w:val="single" w:color="231F20" w:sz="6" w:space="0"/>
            </w:tcBorders>
            <w:vAlign w:val="top"/>
          </w:tcPr>
          <w:p>
            <w:pPr>
              <w:pStyle w:val="7"/>
              <w:spacing w:before="120" w:line="182" w:lineRule="auto"/>
              <w:ind w:left="429"/>
            </w:pPr>
            <w:r>
              <w:rPr>
                <w:spacing w:val="-11"/>
              </w:rPr>
              <w:t>≥2400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bottom w:val="nil"/>
            </w:tcBorders>
            <w:vAlign w:val="top"/>
          </w:tcPr>
          <w:p>
            <w:pPr>
              <w:rPr>
                <w:rFonts w:ascii="Arial"/>
                <w:sz w:val="21"/>
              </w:rPr>
            </w:pPr>
          </w:p>
        </w:tc>
        <w:tc>
          <w:tcPr>
            <w:tcW w:w="2263" w:type="dxa"/>
            <w:vMerge w:val="continue"/>
            <w:tcBorders>
              <w:top w:val="nil"/>
              <w:bottom w:val="nil"/>
            </w:tcBorders>
            <w:vAlign w:val="top"/>
          </w:tcPr>
          <w:p>
            <w:pPr>
              <w:rPr>
                <w:rFonts w:ascii="Arial"/>
                <w:sz w:val="21"/>
              </w:rPr>
            </w:pPr>
          </w:p>
        </w:tc>
        <w:tc>
          <w:tcPr>
            <w:tcW w:w="2265" w:type="dxa"/>
            <w:vMerge w:val="continue"/>
            <w:tcBorders>
              <w:top w:val="nil"/>
            </w:tcBorders>
            <w:vAlign w:val="top"/>
          </w:tcPr>
          <w:p>
            <w:pPr>
              <w:rPr>
                <w:rFonts w:ascii="Arial"/>
                <w:sz w:val="21"/>
              </w:rPr>
            </w:pPr>
          </w:p>
        </w:tc>
        <w:tc>
          <w:tcPr>
            <w:tcW w:w="1131" w:type="dxa"/>
            <w:vAlign w:val="top"/>
          </w:tcPr>
          <w:p>
            <w:pPr>
              <w:spacing w:before="92" w:line="185" w:lineRule="auto"/>
              <w:ind w:left="212"/>
              <w:rPr>
                <w:rFonts w:ascii="微软雅黑" w:hAnsi="微软雅黑" w:eastAsia="微软雅黑" w:cs="微软雅黑"/>
                <w:sz w:val="17"/>
                <w:szCs w:val="17"/>
              </w:rPr>
            </w:pPr>
            <w:r>
              <w:rPr>
                <w:rFonts w:ascii="微软雅黑" w:hAnsi="微软雅黑" w:eastAsia="微软雅黑" w:cs="微软雅黑"/>
                <w:spacing w:val="8"/>
                <w:sz w:val="17"/>
                <w:szCs w:val="17"/>
              </w:rPr>
              <w:t>改建困难</w:t>
            </w:r>
          </w:p>
        </w:tc>
        <w:tc>
          <w:tcPr>
            <w:tcW w:w="1302" w:type="dxa"/>
            <w:vAlign w:val="top"/>
          </w:tcPr>
          <w:p>
            <w:pPr>
              <w:pStyle w:val="7"/>
              <w:spacing w:before="121" w:line="182" w:lineRule="auto"/>
              <w:ind w:left="418"/>
            </w:pPr>
            <w:r>
              <w:rPr>
                <w:spacing w:val="-11"/>
              </w:rPr>
              <w:t>≥1100</w:t>
            </w:r>
          </w:p>
        </w:tc>
        <w:tc>
          <w:tcPr>
            <w:tcW w:w="1327" w:type="dxa"/>
            <w:tcBorders>
              <w:right w:val="single" w:color="231F20" w:sz="6" w:space="0"/>
            </w:tcBorders>
            <w:vAlign w:val="top"/>
          </w:tcPr>
          <w:p>
            <w:pPr>
              <w:pStyle w:val="7"/>
              <w:spacing w:before="94" w:line="186" w:lineRule="auto"/>
              <w:ind w:left="199"/>
              <w:rPr>
                <w:rFonts w:hint="eastAsia" w:eastAsia="微软雅黑"/>
                <w:lang w:eastAsia="zh-CN"/>
              </w:rPr>
            </w:pPr>
            <w:r>
              <w:rPr>
                <w:spacing w:val="7"/>
              </w:rPr>
              <w:t>2100</w:t>
            </w:r>
            <w:r>
              <w:rPr>
                <w:rFonts w:hint="eastAsia"/>
                <w:spacing w:val="7"/>
                <w:lang w:eastAsia="zh-CN"/>
              </w:rPr>
              <w:t>（</w:t>
            </w:r>
            <w:r>
              <w:rPr>
                <w:spacing w:val="-25"/>
              </w:rPr>
              <w:t xml:space="preserve"> </w:t>
            </w:r>
            <w:r>
              <w:rPr>
                <w:rFonts w:ascii="微软雅黑" w:hAnsi="微软雅黑" w:eastAsia="微软雅黑" w:cs="微软雅黑"/>
                <w:spacing w:val="7"/>
              </w:rPr>
              <w:t>保留</w:t>
            </w:r>
            <w:r>
              <w:rPr>
                <w:rFonts w:hint="eastAsia" w:eastAsia="微软雅黑"/>
                <w:spacing w:val="7"/>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bottom w:val="nil"/>
            </w:tcBorders>
            <w:vAlign w:val="top"/>
          </w:tcPr>
          <w:p>
            <w:pPr>
              <w:rPr>
                <w:rFonts w:ascii="Arial"/>
                <w:sz w:val="21"/>
              </w:rPr>
            </w:pPr>
          </w:p>
        </w:tc>
        <w:tc>
          <w:tcPr>
            <w:tcW w:w="2263" w:type="dxa"/>
            <w:vMerge w:val="continue"/>
            <w:tcBorders>
              <w:top w:val="nil"/>
              <w:bottom w:val="nil"/>
            </w:tcBorders>
            <w:vAlign w:val="top"/>
          </w:tcPr>
          <w:p>
            <w:pPr>
              <w:rPr>
                <w:rFonts w:ascii="Arial"/>
                <w:sz w:val="21"/>
              </w:rPr>
            </w:pPr>
          </w:p>
        </w:tc>
        <w:tc>
          <w:tcPr>
            <w:tcW w:w="2265" w:type="dxa"/>
            <w:vMerge w:val="restart"/>
            <w:tcBorders>
              <w:bottom w:val="nil"/>
            </w:tcBorders>
            <w:vAlign w:val="top"/>
          </w:tcPr>
          <w:p>
            <w:pPr>
              <w:spacing w:before="126" w:line="216" w:lineRule="auto"/>
              <w:ind w:left="110" w:right="104" w:firstLine="175"/>
              <w:rPr>
                <w:rFonts w:ascii="微软雅黑" w:hAnsi="微软雅黑" w:eastAsia="微软雅黑" w:cs="微软雅黑"/>
                <w:sz w:val="17"/>
                <w:szCs w:val="17"/>
              </w:rPr>
            </w:pPr>
            <w:r>
              <w:rPr>
                <w:rFonts w:ascii="微软雅黑" w:hAnsi="微软雅黑" w:eastAsia="微软雅黑" w:cs="微软雅黑"/>
                <w:spacing w:val="16"/>
                <w:sz w:val="17"/>
                <w:szCs w:val="17"/>
              </w:rPr>
              <w:t>位于不通行超限货物列</w:t>
            </w:r>
            <w:r>
              <w:rPr>
                <w:rFonts w:ascii="微软雅黑" w:hAnsi="微软雅黑" w:eastAsia="微软雅黑" w:cs="微软雅黑"/>
                <w:spacing w:val="8"/>
                <w:sz w:val="17"/>
                <w:szCs w:val="17"/>
              </w:rPr>
              <w:t xml:space="preserve"> 车到发线一侧</w:t>
            </w:r>
          </w:p>
        </w:tc>
        <w:tc>
          <w:tcPr>
            <w:tcW w:w="1131" w:type="dxa"/>
            <w:vAlign w:val="top"/>
          </w:tcPr>
          <w:p>
            <w:pPr>
              <w:spacing w:before="95" w:line="184" w:lineRule="auto"/>
              <w:ind w:left="391"/>
              <w:rPr>
                <w:rFonts w:ascii="微软雅黑" w:hAnsi="微软雅黑" w:eastAsia="微软雅黑" w:cs="微软雅黑"/>
                <w:sz w:val="17"/>
                <w:szCs w:val="17"/>
              </w:rPr>
            </w:pPr>
            <w:r>
              <w:rPr>
                <w:rFonts w:ascii="微软雅黑" w:hAnsi="微软雅黑" w:eastAsia="微软雅黑" w:cs="微软雅黑"/>
                <w:spacing w:val="6"/>
                <w:sz w:val="17"/>
                <w:szCs w:val="17"/>
              </w:rPr>
              <w:t>一般</w:t>
            </w:r>
          </w:p>
        </w:tc>
        <w:tc>
          <w:tcPr>
            <w:tcW w:w="1302" w:type="dxa"/>
            <w:vAlign w:val="top"/>
          </w:tcPr>
          <w:p>
            <w:pPr>
              <w:pStyle w:val="7"/>
              <w:spacing w:before="122" w:line="182" w:lineRule="auto"/>
              <w:ind w:left="418"/>
            </w:pPr>
            <w:r>
              <w:rPr>
                <w:spacing w:val="-11"/>
              </w:rPr>
              <w:t>≥1100</w:t>
            </w:r>
          </w:p>
        </w:tc>
        <w:tc>
          <w:tcPr>
            <w:tcW w:w="1327" w:type="dxa"/>
            <w:tcBorders>
              <w:right w:val="single" w:color="231F20" w:sz="6" w:space="0"/>
            </w:tcBorders>
            <w:vAlign w:val="top"/>
          </w:tcPr>
          <w:p>
            <w:pPr>
              <w:pStyle w:val="7"/>
              <w:spacing w:before="120" w:line="184" w:lineRule="auto"/>
              <w:ind w:left="429"/>
            </w:pPr>
            <w:r>
              <w:rPr>
                <w:spacing w:val="-12"/>
              </w:rPr>
              <w:t>≥2150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continue"/>
            <w:tcBorders>
              <w:top w:val="nil"/>
              <w:left w:val="single" w:color="231F20" w:sz="6" w:space="0"/>
            </w:tcBorders>
            <w:vAlign w:val="top"/>
          </w:tcPr>
          <w:p>
            <w:pPr>
              <w:rPr>
                <w:rFonts w:ascii="Arial"/>
                <w:sz w:val="21"/>
              </w:rPr>
            </w:pPr>
          </w:p>
        </w:tc>
        <w:tc>
          <w:tcPr>
            <w:tcW w:w="2263" w:type="dxa"/>
            <w:vMerge w:val="continue"/>
            <w:tcBorders>
              <w:top w:val="nil"/>
            </w:tcBorders>
            <w:vAlign w:val="top"/>
          </w:tcPr>
          <w:p>
            <w:pPr>
              <w:rPr>
                <w:rFonts w:ascii="Arial"/>
                <w:sz w:val="21"/>
              </w:rPr>
            </w:pPr>
          </w:p>
        </w:tc>
        <w:tc>
          <w:tcPr>
            <w:tcW w:w="2265" w:type="dxa"/>
            <w:vMerge w:val="continue"/>
            <w:tcBorders>
              <w:top w:val="nil"/>
            </w:tcBorders>
            <w:vAlign w:val="top"/>
          </w:tcPr>
          <w:p>
            <w:pPr>
              <w:rPr>
                <w:rFonts w:ascii="Arial"/>
                <w:sz w:val="21"/>
              </w:rPr>
            </w:pPr>
          </w:p>
        </w:tc>
        <w:tc>
          <w:tcPr>
            <w:tcW w:w="1131" w:type="dxa"/>
            <w:vAlign w:val="top"/>
          </w:tcPr>
          <w:p>
            <w:pPr>
              <w:spacing w:before="94" w:line="185" w:lineRule="auto"/>
              <w:ind w:left="212"/>
              <w:rPr>
                <w:rFonts w:ascii="微软雅黑" w:hAnsi="微软雅黑" w:eastAsia="微软雅黑" w:cs="微软雅黑"/>
                <w:sz w:val="17"/>
                <w:szCs w:val="17"/>
              </w:rPr>
            </w:pPr>
            <w:r>
              <w:rPr>
                <w:rFonts w:ascii="微软雅黑" w:hAnsi="微软雅黑" w:eastAsia="微软雅黑" w:cs="微软雅黑"/>
                <w:spacing w:val="8"/>
                <w:sz w:val="17"/>
                <w:szCs w:val="17"/>
              </w:rPr>
              <w:t>改建困难</w:t>
            </w:r>
          </w:p>
        </w:tc>
        <w:tc>
          <w:tcPr>
            <w:tcW w:w="1302" w:type="dxa"/>
            <w:vAlign w:val="top"/>
          </w:tcPr>
          <w:p>
            <w:pPr>
              <w:pStyle w:val="7"/>
              <w:spacing w:before="123" w:line="182" w:lineRule="auto"/>
              <w:ind w:left="418"/>
            </w:pPr>
            <w:r>
              <w:rPr>
                <w:spacing w:val="-11"/>
              </w:rPr>
              <w:t>≥1100</w:t>
            </w:r>
          </w:p>
        </w:tc>
        <w:tc>
          <w:tcPr>
            <w:tcW w:w="1327" w:type="dxa"/>
            <w:tcBorders>
              <w:right w:val="single" w:color="231F20" w:sz="6" w:space="0"/>
            </w:tcBorders>
            <w:vAlign w:val="top"/>
          </w:tcPr>
          <w:p>
            <w:pPr>
              <w:pStyle w:val="7"/>
              <w:spacing w:before="96" w:line="186" w:lineRule="auto"/>
              <w:ind w:left="213"/>
              <w:rPr>
                <w:rFonts w:hint="eastAsia" w:eastAsia="微软雅黑"/>
                <w:lang w:eastAsia="zh-CN"/>
              </w:rPr>
            </w:pPr>
            <w:r>
              <w:rPr>
                <w:spacing w:val="5"/>
              </w:rPr>
              <w:t>1950</w:t>
            </w:r>
            <w:r>
              <w:rPr>
                <w:rFonts w:hint="eastAsia"/>
                <w:spacing w:val="5"/>
                <w:lang w:eastAsia="zh-CN"/>
              </w:rPr>
              <w:t>（</w:t>
            </w:r>
            <w:r>
              <w:rPr>
                <w:spacing w:val="-24"/>
              </w:rPr>
              <w:t xml:space="preserve"> </w:t>
            </w:r>
            <w:r>
              <w:rPr>
                <w:rFonts w:ascii="微软雅黑" w:hAnsi="微软雅黑" w:eastAsia="微软雅黑" w:cs="微软雅黑"/>
                <w:spacing w:val="5"/>
              </w:rPr>
              <w:t>保留</w:t>
            </w:r>
            <w:r>
              <w:rPr>
                <w:rFonts w:hint="eastAsia" w:eastAsia="微软雅黑"/>
                <w:spacing w:val="5"/>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856" w:type="dxa"/>
            <w:vMerge w:val="restart"/>
            <w:tcBorders>
              <w:left w:val="single" w:color="231F20" w:sz="6" w:space="0"/>
              <w:bottom w:val="nil"/>
            </w:tcBorders>
            <w:vAlign w:val="top"/>
          </w:tcPr>
          <w:p>
            <w:pPr>
              <w:rPr>
                <w:rFonts w:ascii="Arial"/>
                <w:sz w:val="21"/>
              </w:rPr>
            </w:pPr>
          </w:p>
          <w:p>
            <w:pPr>
              <w:pStyle w:val="7"/>
              <w:spacing w:before="63" w:line="182" w:lineRule="auto"/>
              <w:ind w:left="372"/>
            </w:pPr>
            <w:r>
              <w:t>3</w:t>
            </w:r>
          </w:p>
        </w:tc>
        <w:tc>
          <w:tcPr>
            <w:tcW w:w="2263" w:type="dxa"/>
            <w:vMerge w:val="restart"/>
            <w:tcBorders>
              <w:bottom w:val="nil"/>
            </w:tcBorders>
            <w:vAlign w:val="top"/>
          </w:tcPr>
          <w:p>
            <w:pPr>
              <w:spacing w:before="276" w:line="185" w:lineRule="auto"/>
              <w:ind w:left="281"/>
              <w:rPr>
                <w:rFonts w:ascii="微软雅黑" w:hAnsi="微软雅黑" w:eastAsia="微软雅黑" w:cs="微软雅黑"/>
                <w:sz w:val="17"/>
                <w:szCs w:val="17"/>
              </w:rPr>
            </w:pPr>
            <w:r>
              <w:rPr>
                <w:rFonts w:ascii="微软雅黑" w:hAnsi="微软雅黑" w:eastAsia="微软雅黑" w:cs="微软雅黑"/>
                <w:spacing w:val="9"/>
                <w:sz w:val="17"/>
                <w:szCs w:val="17"/>
              </w:rPr>
              <w:t>货物站边缘</w:t>
            </w:r>
          </w:p>
        </w:tc>
        <w:tc>
          <w:tcPr>
            <w:tcW w:w="3396" w:type="dxa"/>
            <w:gridSpan w:val="2"/>
            <w:vAlign w:val="top"/>
          </w:tcPr>
          <w:p>
            <w:pPr>
              <w:spacing w:before="96" w:line="186" w:lineRule="auto"/>
              <w:ind w:left="285"/>
              <w:rPr>
                <w:rFonts w:ascii="微软雅黑" w:hAnsi="微软雅黑" w:eastAsia="微软雅黑" w:cs="微软雅黑"/>
                <w:sz w:val="17"/>
                <w:szCs w:val="17"/>
              </w:rPr>
            </w:pPr>
            <w:r>
              <w:rPr>
                <w:rFonts w:ascii="微软雅黑" w:hAnsi="微软雅黑" w:eastAsia="微软雅黑" w:cs="微软雅黑"/>
                <w:spacing w:val="8"/>
                <w:sz w:val="17"/>
                <w:szCs w:val="17"/>
              </w:rPr>
              <w:t>普通站台</w:t>
            </w:r>
          </w:p>
        </w:tc>
        <w:tc>
          <w:tcPr>
            <w:tcW w:w="1302" w:type="dxa"/>
            <w:vAlign w:val="top"/>
          </w:tcPr>
          <w:p>
            <w:pPr>
              <w:pStyle w:val="7"/>
              <w:spacing w:before="124" w:line="182" w:lineRule="auto"/>
              <w:ind w:left="418"/>
            </w:pPr>
            <w:r>
              <w:rPr>
                <w:spacing w:val="-11"/>
              </w:rPr>
              <w:t>≥1100</w:t>
            </w:r>
          </w:p>
        </w:tc>
        <w:tc>
          <w:tcPr>
            <w:tcW w:w="1327" w:type="dxa"/>
            <w:tcBorders>
              <w:right w:val="single" w:color="231F20" w:sz="6" w:space="0"/>
            </w:tcBorders>
            <w:vAlign w:val="top"/>
          </w:tcPr>
          <w:p>
            <w:pPr>
              <w:pStyle w:val="7"/>
              <w:spacing w:before="121" w:line="184" w:lineRule="auto"/>
              <w:ind w:left="500"/>
            </w:pPr>
            <w:r>
              <w:rPr>
                <w:spacing w:val="-13"/>
              </w:rPr>
              <w:t>1750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2" w:hRule="atLeast"/>
        </w:trPr>
        <w:tc>
          <w:tcPr>
            <w:tcW w:w="856" w:type="dxa"/>
            <w:vMerge w:val="continue"/>
            <w:tcBorders>
              <w:top w:val="nil"/>
              <w:left w:val="single" w:color="231F20" w:sz="6" w:space="0"/>
              <w:bottom w:val="single" w:color="231F20" w:sz="6" w:space="0"/>
            </w:tcBorders>
            <w:vAlign w:val="top"/>
          </w:tcPr>
          <w:p>
            <w:pPr>
              <w:rPr>
                <w:rFonts w:ascii="Arial"/>
                <w:sz w:val="21"/>
              </w:rPr>
            </w:pPr>
          </w:p>
        </w:tc>
        <w:tc>
          <w:tcPr>
            <w:tcW w:w="2263" w:type="dxa"/>
            <w:vMerge w:val="continue"/>
            <w:tcBorders>
              <w:top w:val="nil"/>
              <w:bottom w:val="single" w:color="231F20" w:sz="6" w:space="0"/>
            </w:tcBorders>
            <w:vAlign w:val="top"/>
          </w:tcPr>
          <w:p>
            <w:pPr>
              <w:rPr>
                <w:rFonts w:ascii="Arial"/>
                <w:sz w:val="21"/>
              </w:rPr>
            </w:pPr>
          </w:p>
        </w:tc>
        <w:tc>
          <w:tcPr>
            <w:tcW w:w="3396" w:type="dxa"/>
            <w:gridSpan w:val="2"/>
            <w:tcBorders>
              <w:bottom w:val="single" w:color="231F20" w:sz="6" w:space="0"/>
            </w:tcBorders>
            <w:vAlign w:val="top"/>
          </w:tcPr>
          <w:p>
            <w:pPr>
              <w:spacing w:before="97" w:line="186" w:lineRule="auto"/>
              <w:ind w:left="289"/>
              <w:rPr>
                <w:rFonts w:ascii="微软雅黑" w:hAnsi="微软雅黑" w:eastAsia="微软雅黑" w:cs="微软雅黑"/>
                <w:sz w:val="17"/>
                <w:szCs w:val="17"/>
              </w:rPr>
            </w:pPr>
            <w:r>
              <w:rPr>
                <w:rFonts w:ascii="微软雅黑" w:hAnsi="微软雅黑" w:eastAsia="微软雅黑" w:cs="微软雅黑"/>
                <w:spacing w:val="6"/>
                <w:sz w:val="17"/>
                <w:szCs w:val="17"/>
              </w:rPr>
              <w:t>高站台</w:t>
            </w:r>
          </w:p>
        </w:tc>
        <w:tc>
          <w:tcPr>
            <w:tcW w:w="1302" w:type="dxa"/>
            <w:tcBorders>
              <w:bottom w:val="single" w:color="231F20" w:sz="6" w:space="0"/>
            </w:tcBorders>
            <w:vAlign w:val="top"/>
          </w:tcPr>
          <w:p>
            <w:pPr>
              <w:pStyle w:val="7"/>
              <w:spacing w:before="125" w:line="182" w:lineRule="auto"/>
              <w:ind w:left="418"/>
            </w:pPr>
            <w:r>
              <w:rPr>
                <w:spacing w:val="-11"/>
              </w:rPr>
              <w:t>≤4800</w:t>
            </w:r>
          </w:p>
        </w:tc>
        <w:tc>
          <w:tcPr>
            <w:tcW w:w="1327" w:type="dxa"/>
            <w:tcBorders>
              <w:bottom w:val="single" w:color="231F20" w:sz="6" w:space="0"/>
              <w:right w:val="single" w:color="231F20" w:sz="6" w:space="0"/>
            </w:tcBorders>
            <w:vAlign w:val="top"/>
          </w:tcPr>
          <w:p>
            <w:pPr>
              <w:pStyle w:val="7"/>
              <w:spacing w:before="122" w:line="184" w:lineRule="auto"/>
              <w:ind w:left="500"/>
            </w:pPr>
            <w:r>
              <w:rPr>
                <w:spacing w:val="-13"/>
              </w:rPr>
              <w:t>1850</w:t>
            </w:r>
          </w:p>
        </w:tc>
      </w:tr>
    </w:tbl>
    <w:p>
      <w:pPr>
        <w:pStyle w:val="2"/>
        <w:spacing w:line="246" w:lineRule="auto"/>
      </w:pPr>
    </w:p>
    <w:p>
      <w:pPr>
        <w:pStyle w:val="2"/>
        <w:spacing w:before="86" w:line="180" w:lineRule="auto"/>
        <w:ind w:left="7646"/>
        <w:rPr>
          <w:rFonts w:ascii="方正黑体" w:hAnsi="方正黑体" w:eastAsia="方正黑体" w:cs="方正黑体"/>
          <w:sz w:val="20"/>
          <w:szCs w:val="20"/>
        </w:rPr>
      </w:pPr>
      <w:r>
        <w:rPr>
          <w:rFonts w:ascii="微软雅黑" w:hAnsi="微软雅黑" w:eastAsia="微软雅黑" w:cs="微软雅黑"/>
          <w:spacing w:val="-36"/>
          <w:sz w:val="20"/>
          <w:szCs w:val="20"/>
        </w:rPr>
        <w:t xml:space="preserve">续表 </w:t>
      </w:r>
      <w:r>
        <w:rPr>
          <w:rFonts w:ascii="方正黑体" w:hAnsi="方正黑体" w:eastAsia="方正黑体" w:cs="方正黑体"/>
          <w:spacing w:val="-36"/>
          <w:sz w:val="20"/>
          <w:szCs w:val="20"/>
        </w:rPr>
        <w:t>６</w:t>
      </w:r>
      <w:r>
        <w:rPr>
          <w:rFonts w:ascii="方正黑体" w:hAnsi="方正黑体" w:eastAsia="方正黑体" w:cs="方正黑体"/>
          <w:spacing w:val="-24"/>
          <w:sz w:val="20"/>
          <w:szCs w:val="20"/>
        </w:rPr>
        <w:t xml:space="preserve"> </w:t>
      </w:r>
      <w:r>
        <w:rPr>
          <w:spacing w:val="-36"/>
          <w:sz w:val="20"/>
          <w:szCs w:val="20"/>
        </w:rPr>
        <w:t>.</w:t>
      </w:r>
      <w:r>
        <w:rPr>
          <w:spacing w:val="-8"/>
          <w:sz w:val="20"/>
          <w:szCs w:val="20"/>
        </w:rPr>
        <w:t xml:space="preserve"> </w:t>
      </w:r>
      <w:r>
        <w:rPr>
          <w:rFonts w:ascii="方正黑体" w:hAnsi="方正黑体" w:eastAsia="方正黑体" w:cs="方正黑体"/>
          <w:spacing w:val="-36"/>
          <w:sz w:val="20"/>
          <w:szCs w:val="20"/>
        </w:rPr>
        <w:t>２</w:t>
      </w:r>
      <w:r>
        <w:rPr>
          <w:rFonts w:ascii="方正黑体" w:hAnsi="方正黑体" w:eastAsia="方正黑体" w:cs="方正黑体"/>
          <w:spacing w:val="-25"/>
          <w:sz w:val="20"/>
          <w:szCs w:val="20"/>
        </w:rPr>
        <w:t xml:space="preserve"> </w:t>
      </w:r>
      <w:r>
        <w:rPr>
          <w:spacing w:val="-36"/>
          <w:sz w:val="20"/>
          <w:szCs w:val="20"/>
        </w:rPr>
        <w:t>.</w:t>
      </w:r>
      <w:r>
        <w:rPr>
          <w:spacing w:val="9"/>
          <w:sz w:val="20"/>
          <w:szCs w:val="20"/>
        </w:rPr>
        <w:t xml:space="preserve"> </w:t>
      </w:r>
      <w:r>
        <w:rPr>
          <w:rFonts w:ascii="方正黑体" w:hAnsi="方正黑体" w:eastAsia="方正黑体" w:cs="方正黑体"/>
          <w:spacing w:val="-71"/>
          <w:sz w:val="20"/>
          <w:szCs w:val="20"/>
        </w:rPr>
        <w:t>１０</w:t>
      </w:r>
    </w:p>
    <w:p>
      <w:pPr>
        <w:spacing w:line="82"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856"/>
        <w:gridCol w:w="2263"/>
        <w:gridCol w:w="3396"/>
        <w:gridCol w:w="1302"/>
        <w:gridCol w:w="1327"/>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99" w:hRule="atLeast"/>
        </w:trPr>
        <w:tc>
          <w:tcPr>
            <w:tcW w:w="856" w:type="dxa"/>
            <w:tcBorders>
              <w:top w:val="single" w:color="231F20" w:sz="6" w:space="0"/>
              <w:left w:val="single" w:color="231F20" w:sz="6" w:space="0"/>
            </w:tcBorders>
            <w:vAlign w:val="top"/>
          </w:tcPr>
          <w:p>
            <w:pPr>
              <w:spacing w:before="306" w:line="185" w:lineRule="auto"/>
              <w:ind w:left="62"/>
              <w:rPr>
                <w:rFonts w:ascii="微软雅黑" w:hAnsi="微软雅黑" w:eastAsia="微软雅黑" w:cs="微软雅黑"/>
                <w:sz w:val="17"/>
                <w:szCs w:val="17"/>
              </w:rPr>
            </w:pPr>
            <w:r>
              <w:rPr>
                <w:rFonts w:ascii="微软雅黑" w:hAnsi="微软雅黑" w:eastAsia="微软雅黑" w:cs="微软雅黑"/>
                <w:spacing w:val="2"/>
                <w:sz w:val="17"/>
                <w:szCs w:val="17"/>
              </w:rPr>
              <w:t>序       号</w:t>
            </w:r>
          </w:p>
        </w:tc>
        <w:tc>
          <w:tcPr>
            <w:tcW w:w="5659" w:type="dxa"/>
            <w:gridSpan w:val="2"/>
            <w:tcBorders>
              <w:top w:val="single" w:color="231F20" w:sz="6" w:space="0"/>
            </w:tcBorders>
            <w:vAlign w:val="top"/>
          </w:tcPr>
          <w:p>
            <w:pPr>
              <w:spacing w:before="304" w:line="187" w:lineRule="auto"/>
              <w:ind w:left="2108"/>
              <w:rPr>
                <w:rFonts w:ascii="微软雅黑" w:hAnsi="微软雅黑" w:eastAsia="微软雅黑" w:cs="微软雅黑"/>
                <w:sz w:val="17"/>
                <w:szCs w:val="17"/>
              </w:rPr>
            </w:pPr>
            <w:r>
              <w:rPr>
                <w:rFonts w:ascii="微软雅黑" w:hAnsi="微软雅黑" w:eastAsia="微软雅黑" w:cs="微软雅黑"/>
                <w:spacing w:val="9"/>
                <w:sz w:val="17"/>
                <w:szCs w:val="17"/>
              </w:rPr>
              <w:t>建筑物和设备名称</w:t>
            </w:r>
          </w:p>
        </w:tc>
        <w:tc>
          <w:tcPr>
            <w:tcW w:w="1302" w:type="dxa"/>
            <w:tcBorders>
              <w:top w:val="single" w:color="231F20" w:sz="6" w:space="0"/>
            </w:tcBorders>
            <w:vAlign w:val="top"/>
          </w:tcPr>
          <w:p>
            <w:pPr>
              <w:spacing w:before="157" w:line="216" w:lineRule="auto"/>
              <w:ind w:left="476" w:right="195" w:hanging="266"/>
              <w:rPr>
                <w:rFonts w:ascii="微软雅黑" w:hAnsi="微软雅黑" w:eastAsia="微软雅黑" w:cs="微软雅黑"/>
                <w:sz w:val="17"/>
                <w:szCs w:val="17"/>
              </w:rPr>
            </w:pPr>
            <w:r>
              <w:rPr>
                <w:rFonts w:ascii="微软雅黑" w:hAnsi="微软雅黑" w:eastAsia="微软雅黑" w:cs="微软雅黑"/>
                <w:spacing w:val="8"/>
                <w:sz w:val="17"/>
                <w:szCs w:val="17"/>
              </w:rPr>
              <w:t>高出轨面的</w:t>
            </w:r>
            <w:r>
              <w:rPr>
                <w:rFonts w:ascii="微软雅黑" w:hAnsi="微软雅黑" w:eastAsia="微软雅黑" w:cs="微软雅黑"/>
                <w:sz w:val="17"/>
                <w:szCs w:val="17"/>
              </w:rPr>
              <w:t xml:space="preserve"> </w:t>
            </w:r>
            <w:r>
              <w:rPr>
                <w:rFonts w:ascii="微软雅黑" w:hAnsi="微软雅黑" w:eastAsia="微软雅黑" w:cs="微软雅黑"/>
                <w:spacing w:val="7"/>
                <w:sz w:val="17"/>
                <w:szCs w:val="17"/>
              </w:rPr>
              <w:t>距离</w:t>
            </w:r>
          </w:p>
        </w:tc>
        <w:tc>
          <w:tcPr>
            <w:tcW w:w="1327" w:type="dxa"/>
            <w:tcBorders>
              <w:top w:val="single" w:color="231F20" w:sz="6" w:space="0"/>
              <w:right w:val="single" w:color="231F20" w:sz="6" w:space="0"/>
            </w:tcBorders>
            <w:vAlign w:val="top"/>
          </w:tcPr>
          <w:p>
            <w:pPr>
              <w:spacing w:before="157" w:line="216" w:lineRule="auto"/>
              <w:ind w:left="486" w:right="22" w:hanging="444"/>
              <w:rPr>
                <w:rFonts w:ascii="微软雅黑" w:hAnsi="微软雅黑" w:eastAsia="微软雅黑" w:cs="微软雅黑"/>
                <w:sz w:val="17"/>
                <w:szCs w:val="17"/>
              </w:rPr>
            </w:pPr>
            <w:r>
              <w:rPr>
                <w:rFonts w:ascii="微软雅黑" w:hAnsi="微软雅黑" w:eastAsia="微软雅黑" w:cs="微软雅黑"/>
                <w:spacing w:val="8"/>
                <w:sz w:val="17"/>
                <w:szCs w:val="17"/>
              </w:rPr>
              <w:t>至线路中心线的</w:t>
            </w:r>
            <w:r>
              <w:rPr>
                <w:rFonts w:ascii="微软雅黑" w:hAnsi="微软雅黑" w:eastAsia="微软雅黑" w:cs="微软雅黑"/>
                <w:spacing w:val="4"/>
                <w:sz w:val="17"/>
                <w:szCs w:val="17"/>
              </w:rPr>
              <w:t xml:space="preserve"> </w:t>
            </w:r>
            <w:r>
              <w:rPr>
                <w:rFonts w:ascii="微软雅黑" w:hAnsi="微软雅黑" w:eastAsia="微软雅黑" w:cs="微软雅黑"/>
                <w:spacing w:val="7"/>
                <w:sz w:val="17"/>
                <w:szCs w:val="17"/>
              </w:rPr>
              <w:t>距离</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804" w:hRule="atLeast"/>
        </w:trPr>
        <w:tc>
          <w:tcPr>
            <w:tcW w:w="856" w:type="dxa"/>
            <w:tcBorders>
              <w:left w:val="single" w:color="231F20" w:sz="6" w:space="0"/>
            </w:tcBorders>
            <w:vAlign w:val="top"/>
          </w:tcPr>
          <w:p>
            <w:pPr>
              <w:spacing w:line="279" w:lineRule="auto"/>
              <w:rPr>
                <w:rFonts w:ascii="Arial"/>
                <w:sz w:val="21"/>
              </w:rPr>
            </w:pPr>
          </w:p>
          <w:p>
            <w:pPr>
              <w:pStyle w:val="7"/>
              <w:spacing w:before="63" w:line="182" w:lineRule="auto"/>
              <w:ind w:left="367"/>
            </w:pPr>
            <w:r>
              <w:t>４</w:t>
            </w:r>
          </w:p>
        </w:tc>
        <w:tc>
          <w:tcPr>
            <w:tcW w:w="5659" w:type="dxa"/>
            <w:gridSpan w:val="2"/>
            <w:vAlign w:val="top"/>
          </w:tcPr>
          <w:p>
            <w:pPr>
              <w:pStyle w:val="7"/>
              <w:spacing w:before="161" w:line="218" w:lineRule="auto"/>
              <w:ind w:left="101" w:right="100" w:firstLine="185"/>
              <w:rPr>
                <w:rFonts w:ascii="微软雅黑" w:hAnsi="微软雅黑" w:eastAsia="微软雅黑" w:cs="微软雅黑"/>
              </w:rPr>
            </w:pPr>
            <w:r>
              <w:rPr>
                <w:rFonts w:ascii="微软雅黑" w:hAnsi="微软雅黑" w:eastAsia="微软雅黑" w:cs="微软雅黑"/>
                <w:spacing w:val="5"/>
              </w:rPr>
              <w:t>车库门</w:t>
            </w:r>
            <w:r>
              <w:rPr>
                <w:spacing w:val="5"/>
              </w:rPr>
              <w:t>、</w:t>
            </w:r>
            <w:r>
              <w:rPr>
                <w:rFonts w:ascii="微软雅黑" w:hAnsi="微软雅黑" w:eastAsia="微软雅黑" w:cs="微软雅黑"/>
                <w:spacing w:val="5"/>
              </w:rPr>
              <w:t>转车盘</w:t>
            </w:r>
            <w:r>
              <w:rPr>
                <w:spacing w:val="5"/>
              </w:rPr>
              <w:t>、</w:t>
            </w:r>
            <w:r>
              <w:rPr>
                <w:rFonts w:ascii="微软雅黑" w:hAnsi="微软雅黑" w:eastAsia="微软雅黑" w:cs="微软雅黑"/>
                <w:spacing w:val="5"/>
              </w:rPr>
              <w:t>洗车架</w:t>
            </w:r>
            <w:r>
              <w:rPr>
                <w:spacing w:val="5"/>
              </w:rPr>
              <w:t>、</w:t>
            </w:r>
            <w:r>
              <w:rPr>
                <w:rFonts w:ascii="微软雅黑" w:hAnsi="微软雅黑" w:eastAsia="微软雅黑" w:cs="微软雅黑"/>
                <w:spacing w:val="5"/>
              </w:rPr>
              <w:t>洗罐线</w:t>
            </w:r>
            <w:r>
              <w:rPr>
                <w:spacing w:val="5"/>
              </w:rPr>
              <w:t>、</w:t>
            </w:r>
            <w:r>
              <w:rPr>
                <w:rFonts w:ascii="微软雅黑" w:hAnsi="微软雅黑" w:eastAsia="微软雅黑" w:cs="微软雅黑"/>
                <w:spacing w:val="5"/>
              </w:rPr>
              <w:t>加冰线</w:t>
            </w:r>
            <w:r>
              <w:rPr>
                <w:spacing w:val="5"/>
              </w:rPr>
              <w:t>、</w:t>
            </w:r>
            <w:r>
              <w:rPr>
                <w:rFonts w:ascii="微软雅黑" w:hAnsi="微软雅黑" w:eastAsia="微软雅黑" w:cs="微软雅黑"/>
                <w:spacing w:val="5"/>
              </w:rPr>
              <w:t>机车走行线上的建筑物</w:t>
            </w:r>
            <w:r>
              <w:rPr>
                <w:rFonts w:ascii="微软雅黑" w:hAnsi="微软雅黑" w:eastAsia="微软雅黑" w:cs="微软雅黑"/>
                <w:spacing w:val="15"/>
                <w:w w:val="101"/>
              </w:rPr>
              <w:t xml:space="preserve"> </w:t>
            </w:r>
            <w:r>
              <w:rPr>
                <w:rFonts w:ascii="微软雅黑" w:hAnsi="微软雅黑" w:eastAsia="微软雅黑" w:cs="微软雅黑"/>
                <w:spacing w:val="6"/>
              </w:rPr>
              <w:t>边缘</w:t>
            </w:r>
          </w:p>
        </w:tc>
        <w:tc>
          <w:tcPr>
            <w:tcW w:w="1302" w:type="dxa"/>
            <w:vAlign w:val="top"/>
          </w:tcPr>
          <w:p>
            <w:pPr>
              <w:spacing w:line="278" w:lineRule="auto"/>
              <w:rPr>
                <w:rFonts w:ascii="Arial"/>
                <w:sz w:val="21"/>
              </w:rPr>
            </w:pPr>
          </w:p>
          <w:p>
            <w:pPr>
              <w:pStyle w:val="7"/>
              <w:spacing w:before="63" w:line="182" w:lineRule="auto"/>
              <w:ind w:left="418"/>
            </w:pPr>
            <w:r>
              <w:rPr>
                <w:rFonts w:ascii="Arial" w:hAnsi="Arial" w:eastAsia="Arial" w:cs="Arial"/>
                <w:spacing w:val="24"/>
                <w:w w:val="133"/>
              </w:rPr>
              <w:t>≥</w:t>
            </w:r>
            <w:r>
              <w:rPr>
                <w:spacing w:val="-65"/>
              </w:rPr>
              <w:t>１１２０</w:t>
            </w:r>
          </w:p>
        </w:tc>
        <w:tc>
          <w:tcPr>
            <w:tcW w:w="1327" w:type="dxa"/>
            <w:tcBorders>
              <w:right w:val="single" w:color="231F20" w:sz="6" w:space="0"/>
            </w:tcBorders>
            <w:vAlign w:val="top"/>
          </w:tcPr>
          <w:p>
            <w:pPr>
              <w:spacing w:line="278" w:lineRule="auto"/>
              <w:rPr>
                <w:rFonts w:ascii="Arial"/>
                <w:sz w:val="21"/>
              </w:rPr>
            </w:pPr>
          </w:p>
          <w:p>
            <w:pPr>
              <w:pStyle w:val="7"/>
              <w:spacing w:before="63" w:line="182" w:lineRule="auto"/>
              <w:ind w:left="429"/>
            </w:pPr>
            <w:r>
              <w:rPr>
                <w:rFonts w:ascii="Arial" w:hAnsi="Arial" w:eastAsia="Arial" w:cs="Arial"/>
                <w:spacing w:val="24"/>
                <w:w w:val="133"/>
              </w:rPr>
              <w:t>≥</w:t>
            </w:r>
            <w:r>
              <w:rPr>
                <w:spacing w:val="-65"/>
              </w:rPr>
              <w:t>２０００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9" w:hRule="atLeast"/>
        </w:trPr>
        <w:tc>
          <w:tcPr>
            <w:tcW w:w="856" w:type="dxa"/>
            <w:vMerge w:val="restart"/>
            <w:tcBorders>
              <w:left w:val="single" w:color="231F20" w:sz="6" w:space="0"/>
              <w:bottom w:val="nil"/>
            </w:tcBorders>
            <w:vAlign w:val="top"/>
          </w:tcPr>
          <w:p>
            <w:pPr>
              <w:spacing w:line="269" w:lineRule="auto"/>
              <w:rPr>
                <w:rFonts w:ascii="Arial"/>
                <w:sz w:val="21"/>
              </w:rPr>
            </w:pPr>
          </w:p>
          <w:p>
            <w:pPr>
              <w:pStyle w:val="7"/>
              <w:spacing w:before="63" w:line="183" w:lineRule="auto"/>
              <w:ind w:left="370"/>
            </w:pPr>
            <w:r>
              <w:t>５</w:t>
            </w:r>
          </w:p>
        </w:tc>
        <w:tc>
          <w:tcPr>
            <w:tcW w:w="2263" w:type="dxa"/>
            <w:vMerge w:val="restart"/>
            <w:tcBorders>
              <w:bottom w:val="nil"/>
            </w:tcBorders>
            <w:vAlign w:val="top"/>
          </w:tcPr>
          <w:p>
            <w:pPr>
              <w:pStyle w:val="7"/>
              <w:spacing w:before="158" w:line="217" w:lineRule="auto"/>
              <w:ind w:left="101" w:right="106" w:firstLine="203"/>
              <w:rPr>
                <w:rFonts w:ascii="微软雅黑" w:hAnsi="微软雅黑" w:eastAsia="微软雅黑" w:cs="微软雅黑"/>
              </w:rPr>
            </w:pPr>
            <w:r>
              <w:rPr>
                <w:rFonts w:ascii="微软雅黑" w:hAnsi="微软雅黑" w:eastAsia="微软雅黑" w:cs="微软雅黑"/>
                <w:spacing w:val="-6"/>
              </w:rPr>
              <w:t>清 扫</w:t>
            </w:r>
            <w:r>
              <w:rPr>
                <w:rFonts w:ascii="微软雅黑" w:hAnsi="微软雅黑" w:eastAsia="微软雅黑" w:cs="微软雅黑"/>
                <w:spacing w:val="-9"/>
              </w:rPr>
              <w:t xml:space="preserve"> </w:t>
            </w:r>
            <w:r>
              <w:rPr>
                <w:rFonts w:ascii="微软雅黑" w:hAnsi="微软雅黑" w:eastAsia="微软雅黑" w:cs="微软雅黑"/>
                <w:spacing w:val="-6"/>
              </w:rPr>
              <w:t>房</w:t>
            </w:r>
            <w:r>
              <w:rPr>
                <w:spacing w:val="-6"/>
              </w:rPr>
              <w:t>、</w:t>
            </w:r>
            <w:r>
              <w:rPr>
                <w:rFonts w:ascii="微软雅黑" w:hAnsi="微软雅黑" w:eastAsia="微软雅黑" w:cs="微软雅黑"/>
                <w:spacing w:val="-6"/>
              </w:rPr>
              <w:t>扳</w:t>
            </w:r>
            <w:r>
              <w:rPr>
                <w:rFonts w:ascii="微软雅黑" w:hAnsi="微软雅黑" w:eastAsia="微软雅黑" w:cs="微软雅黑"/>
                <w:spacing w:val="-12"/>
              </w:rPr>
              <w:t xml:space="preserve"> </w:t>
            </w:r>
            <w:r>
              <w:rPr>
                <w:rFonts w:ascii="微软雅黑" w:hAnsi="微软雅黑" w:eastAsia="微软雅黑" w:cs="微软雅黑"/>
                <w:spacing w:val="-6"/>
              </w:rPr>
              <w:t>道</w:t>
            </w:r>
            <w:r>
              <w:rPr>
                <w:rFonts w:ascii="微软雅黑" w:hAnsi="微软雅黑" w:eastAsia="微软雅黑" w:cs="微软雅黑"/>
                <w:spacing w:val="-8"/>
              </w:rPr>
              <w:t xml:space="preserve"> </w:t>
            </w:r>
            <w:r>
              <w:rPr>
                <w:rFonts w:ascii="微软雅黑" w:hAnsi="微软雅黑" w:eastAsia="微软雅黑" w:cs="微软雅黑"/>
                <w:spacing w:val="-6"/>
              </w:rPr>
              <w:t>房</w:t>
            </w:r>
            <w:r>
              <w:rPr>
                <w:spacing w:val="-6"/>
              </w:rPr>
              <w:t>、</w:t>
            </w:r>
            <w:r>
              <w:rPr>
                <w:rFonts w:ascii="微软雅黑" w:hAnsi="微软雅黑" w:eastAsia="微软雅黑" w:cs="微软雅黑"/>
                <w:spacing w:val="-6"/>
              </w:rPr>
              <w:t>围</w:t>
            </w:r>
            <w:r>
              <w:rPr>
                <w:rFonts w:ascii="微软雅黑" w:hAnsi="微软雅黑" w:eastAsia="微软雅黑" w:cs="微软雅黑"/>
                <w:spacing w:val="-12"/>
              </w:rPr>
              <w:t xml:space="preserve"> </w:t>
            </w:r>
            <w:r>
              <w:rPr>
                <w:rFonts w:ascii="微软雅黑" w:hAnsi="微软雅黑" w:eastAsia="微软雅黑" w:cs="微软雅黑"/>
                <w:spacing w:val="-6"/>
              </w:rPr>
              <w:t>墙</w:t>
            </w:r>
            <w:r>
              <w:rPr>
                <w:rFonts w:ascii="微软雅黑" w:hAnsi="微软雅黑" w:eastAsia="微软雅黑" w:cs="微软雅黑"/>
              </w:rPr>
              <w:t xml:space="preserve"> </w:t>
            </w:r>
            <w:r>
              <w:rPr>
                <w:rFonts w:ascii="微软雅黑" w:hAnsi="微软雅黑" w:eastAsia="微软雅黑" w:cs="微软雅黑"/>
                <w:spacing w:val="6"/>
              </w:rPr>
              <w:t>边缘</w:t>
            </w:r>
          </w:p>
        </w:tc>
        <w:tc>
          <w:tcPr>
            <w:tcW w:w="3396" w:type="dxa"/>
            <w:vAlign w:val="top"/>
          </w:tcPr>
          <w:p>
            <w:pPr>
              <w:spacing w:before="111" w:line="184" w:lineRule="auto"/>
              <w:ind w:left="286"/>
              <w:rPr>
                <w:rFonts w:ascii="微软雅黑" w:hAnsi="微软雅黑" w:eastAsia="微软雅黑" w:cs="微软雅黑"/>
                <w:sz w:val="17"/>
                <w:szCs w:val="17"/>
              </w:rPr>
            </w:pPr>
            <w:r>
              <w:rPr>
                <w:rFonts w:ascii="微软雅黑" w:hAnsi="微软雅黑" w:eastAsia="微软雅黑" w:cs="微软雅黑"/>
                <w:spacing w:val="6"/>
                <w:sz w:val="17"/>
                <w:szCs w:val="17"/>
              </w:rPr>
              <w:t>一般</w:t>
            </w:r>
          </w:p>
        </w:tc>
        <w:tc>
          <w:tcPr>
            <w:tcW w:w="1302" w:type="dxa"/>
            <w:vAlign w:val="top"/>
          </w:tcPr>
          <w:p>
            <w:pPr>
              <w:pStyle w:val="7"/>
              <w:spacing w:before="138" w:line="181" w:lineRule="auto"/>
              <w:ind w:left="418"/>
            </w:pPr>
            <w:r>
              <w:rPr>
                <w:rFonts w:ascii="Arial" w:hAnsi="Arial" w:eastAsia="Arial" w:cs="Arial"/>
                <w:spacing w:val="24"/>
                <w:w w:val="133"/>
              </w:rPr>
              <w:t>≥</w:t>
            </w:r>
            <w:r>
              <w:rPr>
                <w:spacing w:val="-65"/>
              </w:rPr>
              <w:t>１１００</w:t>
            </w:r>
          </w:p>
        </w:tc>
        <w:tc>
          <w:tcPr>
            <w:tcW w:w="1327" w:type="dxa"/>
            <w:tcBorders>
              <w:right w:val="single" w:color="231F20" w:sz="6" w:space="0"/>
            </w:tcBorders>
            <w:vAlign w:val="top"/>
          </w:tcPr>
          <w:p>
            <w:pPr>
              <w:pStyle w:val="7"/>
              <w:spacing w:before="136" w:line="183" w:lineRule="auto"/>
              <w:ind w:left="488"/>
            </w:pPr>
            <w:r>
              <w:rPr>
                <w:spacing w:val="-65"/>
              </w:rPr>
              <w:t>３５００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89" w:hRule="atLeast"/>
        </w:trPr>
        <w:tc>
          <w:tcPr>
            <w:tcW w:w="856" w:type="dxa"/>
            <w:vMerge w:val="continue"/>
            <w:tcBorders>
              <w:top w:val="nil"/>
              <w:left w:val="single" w:color="231F20" w:sz="6" w:space="0"/>
            </w:tcBorders>
            <w:vAlign w:val="top"/>
          </w:tcPr>
          <w:p>
            <w:pPr>
              <w:rPr>
                <w:rFonts w:ascii="Arial"/>
                <w:sz w:val="21"/>
              </w:rPr>
            </w:pPr>
          </w:p>
        </w:tc>
        <w:tc>
          <w:tcPr>
            <w:tcW w:w="2263" w:type="dxa"/>
            <w:vMerge w:val="continue"/>
            <w:tcBorders>
              <w:top w:val="nil"/>
            </w:tcBorders>
            <w:vAlign w:val="top"/>
          </w:tcPr>
          <w:p>
            <w:pPr>
              <w:rPr>
                <w:rFonts w:ascii="Arial"/>
                <w:sz w:val="21"/>
              </w:rPr>
            </w:pPr>
          </w:p>
        </w:tc>
        <w:tc>
          <w:tcPr>
            <w:tcW w:w="3396" w:type="dxa"/>
            <w:vAlign w:val="top"/>
          </w:tcPr>
          <w:p>
            <w:pPr>
              <w:spacing w:before="110" w:line="185" w:lineRule="auto"/>
              <w:ind w:left="288"/>
              <w:rPr>
                <w:rFonts w:ascii="微软雅黑" w:hAnsi="微软雅黑" w:eastAsia="微软雅黑" w:cs="微软雅黑"/>
                <w:sz w:val="17"/>
                <w:szCs w:val="17"/>
              </w:rPr>
            </w:pPr>
            <w:r>
              <w:rPr>
                <w:rFonts w:ascii="微软雅黑" w:hAnsi="微软雅黑" w:eastAsia="微软雅黑" w:cs="微软雅黑"/>
                <w:spacing w:val="8"/>
                <w:sz w:val="17"/>
                <w:szCs w:val="17"/>
              </w:rPr>
              <w:t>改建困难</w:t>
            </w:r>
          </w:p>
        </w:tc>
        <w:tc>
          <w:tcPr>
            <w:tcW w:w="1302" w:type="dxa"/>
            <w:vAlign w:val="top"/>
          </w:tcPr>
          <w:p>
            <w:pPr>
              <w:pStyle w:val="7"/>
              <w:spacing w:before="140" w:line="181" w:lineRule="auto"/>
              <w:ind w:left="418"/>
            </w:pPr>
            <w:r>
              <w:rPr>
                <w:rFonts w:ascii="Arial" w:hAnsi="Arial" w:eastAsia="Arial" w:cs="Arial"/>
                <w:spacing w:val="24"/>
                <w:w w:val="133"/>
              </w:rPr>
              <w:t>≥</w:t>
            </w:r>
            <w:r>
              <w:rPr>
                <w:spacing w:val="-65"/>
              </w:rPr>
              <w:t>１１００</w:t>
            </w:r>
          </w:p>
        </w:tc>
        <w:tc>
          <w:tcPr>
            <w:tcW w:w="1327" w:type="dxa"/>
            <w:tcBorders>
              <w:right w:val="single" w:color="231F20" w:sz="6" w:space="0"/>
            </w:tcBorders>
            <w:vAlign w:val="top"/>
          </w:tcPr>
          <w:p>
            <w:pPr>
              <w:pStyle w:val="7"/>
              <w:spacing w:before="113" w:line="185" w:lineRule="auto"/>
              <w:ind w:left="201"/>
              <w:rPr>
                <w:rFonts w:hint="eastAsia" w:ascii="Arial" w:hAnsi="Arial" w:eastAsia="微软雅黑" w:cs="Arial"/>
                <w:lang w:eastAsia="zh-CN"/>
              </w:rPr>
            </w:pPr>
            <w:r>
              <w:rPr>
                <w:spacing w:val="-65"/>
                <w:w w:val="88"/>
              </w:rPr>
              <w:t>３０００</w:t>
            </w:r>
            <w:r>
              <w:rPr>
                <w:rFonts w:hint="eastAsia" w:ascii="Arial" w:hAnsi="Arial" w:eastAsia="宋体" w:cs="Arial"/>
                <w:spacing w:val="23"/>
                <w:lang w:eastAsia="zh-CN"/>
              </w:rPr>
              <w:t>（</w:t>
            </w:r>
            <w:r>
              <w:rPr>
                <w:rFonts w:ascii="Arial" w:hAnsi="Arial" w:eastAsia="Arial" w:cs="Arial"/>
                <w:spacing w:val="-25"/>
              </w:rPr>
              <w:t xml:space="preserve"> </w:t>
            </w:r>
            <w:r>
              <w:rPr>
                <w:rFonts w:ascii="微软雅黑" w:hAnsi="微软雅黑" w:eastAsia="微软雅黑" w:cs="微软雅黑"/>
                <w:spacing w:val="23"/>
              </w:rPr>
              <w:t>保留</w:t>
            </w:r>
            <w:r>
              <w:rPr>
                <w:rFonts w:hint="eastAsia" w:ascii="Arial" w:hAnsi="Arial" w:eastAsia="宋体" w:cs="Arial"/>
                <w:spacing w:val="23"/>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98" w:hRule="atLeast"/>
        </w:trPr>
        <w:tc>
          <w:tcPr>
            <w:tcW w:w="856" w:type="dxa"/>
            <w:tcBorders>
              <w:left w:val="single" w:color="231F20" w:sz="6" w:space="0"/>
              <w:bottom w:val="single" w:color="231F20" w:sz="6" w:space="0"/>
            </w:tcBorders>
            <w:vAlign w:val="top"/>
          </w:tcPr>
          <w:p>
            <w:pPr>
              <w:pStyle w:val="7"/>
              <w:spacing w:before="142" w:line="182" w:lineRule="auto"/>
              <w:ind w:left="371"/>
            </w:pPr>
            <w:r>
              <w:t>６</w:t>
            </w:r>
          </w:p>
        </w:tc>
        <w:tc>
          <w:tcPr>
            <w:tcW w:w="5659" w:type="dxa"/>
            <w:gridSpan w:val="2"/>
            <w:tcBorders>
              <w:bottom w:val="single" w:color="231F20" w:sz="6" w:space="0"/>
            </w:tcBorders>
            <w:vAlign w:val="top"/>
          </w:tcPr>
          <w:p>
            <w:pPr>
              <w:spacing w:before="116" w:line="185" w:lineRule="auto"/>
              <w:ind w:left="281"/>
              <w:rPr>
                <w:rFonts w:ascii="微软雅黑" w:hAnsi="微软雅黑" w:eastAsia="微软雅黑" w:cs="微软雅黑"/>
                <w:sz w:val="17"/>
                <w:szCs w:val="17"/>
              </w:rPr>
            </w:pPr>
            <w:r>
              <w:rPr>
                <w:rFonts w:ascii="微软雅黑" w:hAnsi="微软雅黑" w:eastAsia="微软雅黑" w:cs="微软雅黑"/>
                <w:spacing w:val="10"/>
                <w:sz w:val="17"/>
                <w:szCs w:val="17"/>
              </w:rPr>
              <w:t>起吊机械固定杆柱或走行部分附属设备边缘至装卸线</w:t>
            </w:r>
          </w:p>
        </w:tc>
        <w:tc>
          <w:tcPr>
            <w:tcW w:w="1302" w:type="dxa"/>
            <w:tcBorders>
              <w:bottom w:val="single" w:color="231F20" w:sz="6" w:space="0"/>
            </w:tcBorders>
            <w:vAlign w:val="top"/>
          </w:tcPr>
          <w:p>
            <w:pPr>
              <w:pStyle w:val="7"/>
              <w:spacing w:before="144" w:line="181" w:lineRule="auto"/>
              <w:ind w:left="418"/>
            </w:pPr>
            <w:r>
              <w:rPr>
                <w:rFonts w:ascii="Arial" w:hAnsi="Arial" w:eastAsia="Arial" w:cs="Arial"/>
                <w:spacing w:val="24"/>
                <w:w w:val="133"/>
              </w:rPr>
              <w:t>≥</w:t>
            </w:r>
            <w:r>
              <w:rPr>
                <w:spacing w:val="-65"/>
              </w:rPr>
              <w:t>１１００</w:t>
            </w:r>
          </w:p>
        </w:tc>
        <w:tc>
          <w:tcPr>
            <w:tcW w:w="1327" w:type="dxa"/>
            <w:tcBorders>
              <w:bottom w:val="single" w:color="231F20" w:sz="6" w:space="0"/>
              <w:right w:val="single" w:color="231F20" w:sz="6" w:space="0"/>
            </w:tcBorders>
            <w:vAlign w:val="top"/>
          </w:tcPr>
          <w:p>
            <w:pPr>
              <w:pStyle w:val="7"/>
              <w:spacing w:before="143" w:line="182" w:lineRule="auto"/>
              <w:ind w:left="429"/>
            </w:pPr>
            <w:r>
              <w:rPr>
                <w:rFonts w:ascii="Arial" w:hAnsi="Arial" w:eastAsia="Arial" w:cs="Arial"/>
                <w:spacing w:val="24"/>
                <w:w w:val="133"/>
              </w:rPr>
              <w:t>≥</w:t>
            </w:r>
            <w:r>
              <w:rPr>
                <w:spacing w:val="-65"/>
              </w:rPr>
              <w:t>２４００</w:t>
            </w:r>
          </w:p>
        </w:tc>
      </w:tr>
    </w:tbl>
    <w:p>
      <w:pPr>
        <w:pStyle w:val="2"/>
        <w:spacing w:before="129" w:line="198" w:lineRule="auto"/>
        <w:ind w:left="378"/>
        <w:rPr>
          <w:rFonts w:hint="eastAsia" w:ascii="方正黑体" w:hAnsi="方正黑体" w:eastAsia="方正黑体" w:cs="方正黑体"/>
          <w:sz w:val="17"/>
          <w:szCs w:val="17"/>
          <w:lang w:eastAsia="zh-CN"/>
        </w:rPr>
      </w:pPr>
      <w:r>
        <w:rPr>
          <w:rFonts w:ascii="微软雅黑" w:hAnsi="微软雅黑" w:eastAsia="微软雅黑" w:cs="微软雅黑"/>
          <w:spacing w:val="6"/>
          <w:sz w:val="17"/>
          <w:szCs w:val="17"/>
        </w:rPr>
        <w:t>注</w:t>
      </w:r>
      <w:r>
        <w:rPr>
          <w:rFonts w:ascii="微软雅黑" w:hAnsi="微软雅黑" w:eastAsia="微软雅黑" w:cs="微软雅黑"/>
          <w:spacing w:val="-9"/>
          <w:sz w:val="17"/>
          <w:szCs w:val="17"/>
        </w:rPr>
        <w:t xml:space="preserve"> </w:t>
      </w:r>
      <w:r>
        <w:rPr>
          <w:spacing w:val="6"/>
          <w:sz w:val="17"/>
          <w:szCs w:val="17"/>
        </w:rPr>
        <w:t>:</w:t>
      </w:r>
      <w:r>
        <w:rPr>
          <w:rFonts w:ascii="方正黑体" w:hAnsi="方正黑体" w:eastAsia="方正黑体" w:cs="方正黑体"/>
          <w:spacing w:val="6"/>
          <w:sz w:val="17"/>
          <w:szCs w:val="17"/>
        </w:rPr>
        <w:t>①</w:t>
      </w:r>
      <w:r>
        <w:rPr>
          <w:rFonts w:ascii="微软雅黑" w:hAnsi="微软雅黑" w:eastAsia="微软雅黑" w:cs="微软雅黑"/>
          <w:spacing w:val="6"/>
          <w:sz w:val="17"/>
          <w:szCs w:val="17"/>
        </w:rPr>
        <w:t>有大型铁路养路机械作业时</w:t>
      </w:r>
      <w:r>
        <w:rPr>
          <w:rFonts w:ascii="微软雅黑" w:hAnsi="微软雅黑" w:eastAsia="微软雅黑" w:cs="微软雅黑"/>
          <w:spacing w:val="-17"/>
          <w:sz w:val="17"/>
          <w:szCs w:val="17"/>
        </w:rPr>
        <w:t xml:space="preserve"> </w:t>
      </w:r>
      <w:r>
        <w:rPr>
          <w:rFonts w:ascii="方正黑体" w:hAnsi="方正黑体" w:eastAsia="方正黑体" w:cs="方正黑体"/>
          <w:spacing w:val="6"/>
          <w:sz w:val="17"/>
          <w:szCs w:val="17"/>
        </w:rPr>
        <w:t>ꎬ</w:t>
      </w:r>
      <w:r>
        <w:rPr>
          <w:rFonts w:ascii="微软雅黑" w:hAnsi="微软雅黑" w:eastAsia="微软雅黑" w:cs="微软雅黑"/>
          <w:spacing w:val="6"/>
          <w:sz w:val="17"/>
          <w:szCs w:val="17"/>
        </w:rPr>
        <w:t xml:space="preserve">表中各类建筑物至正线中心线的距离不应小于 </w:t>
      </w:r>
      <w:r>
        <w:rPr>
          <w:rFonts w:ascii="方正黑体" w:hAnsi="方正黑体" w:eastAsia="方正黑体" w:cs="方正黑体"/>
          <w:spacing w:val="-65"/>
          <w:w w:val="97"/>
          <w:sz w:val="17"/>
          <w:szCs w:val="17"/>
        </w:rPr>
        <w:t>３１００ｍｍ</w:t>
      </w:r>
      <w:r>
        <w:rPr>
          <w:rFonts w:hint="eastAsia" w:ascii="方正黑体" w:hAnsi="方正黑体" w:eastAsia="方正黑体" w:cs="方正黑体"/>
          <w:spacing w:val="6"/>
          <w:sz w:val="17"/>
          <w:szCs w:val="17"/>
          <w:lang w:eastAsia="zh-CN"/>
        </w:rPr>
        <w:t>；</w:t>
      </w:r>
    </w:p>
    <w:p>
      <w:pPr>
        <w:pStyle w:val="2"/>
        <w:spacing w:before="80" w:line="197" w:lineRule="auto"/>
        <w:ind w:right="24"/>
        <w:jc w:val="right"/>
        <w:rPr>
          <w:rFonts w:hint="eastAsia" w:eastAsia="微软雅黑"/>
          <w:sz w:val="17"/>
          <w:szCs w:val="17"/>
          <w:lang w:eastAsia="zh-CN"/>
        </w:rPr>
      </w:pPr>
      <w:r>
        <w:rPr>
          <w:rFonts w:ascii="方正黑体" w:hAnsi="方正黑体" w:eastAsia="方正黑体" w:cs="方正黑体"/>
          <w:spacing w:val="13"/>
          <w:sz w:val="17"/>
          <w:szCs w:val="17"/>
        </w:rPr>
        <w:t>②</w:t>
      </w:r>
      <w:r>
        <w:rPr>
          <w:rFonts w:ascii="微软雅黑" w:hAnsi="微软雅黑" w:eastAsia="微软雅黑" w:cs="微软雅黑"/>
          <w:spacing w:val="13"/>
          <w:sz w:val="17"/>
          <w:szCs w:val="17"/>
        </w:rPr>
        <w:t>表列以外的其他建筑物和设备至相邻线路中心线的距离不应小于现行国家标准</w:t>
      </w:r>
      <w:r>
        <w:rPr>
          <w:rFonts w:hint="eastAsia" w:eastAsia="微软雅黑"/>
          <w:spacing w:val="13"/>
          <w:sz w:val="17"/>
          <w:szCs w:val="17"/>
          <w:lang w:eastAsia="zh-CN"/>
        </w:rPr>
        <w:t>《</w:t>
      </w:r>
      <w:r>
        <w:rPr>
          <w:spacing w:val="-7"/>
          <w:sz w:val="17"/>
          <w:szCs w:val="17"/>
        </w:rPr>
        <w:t xml:space="preserve"> </w:t>
      </w:r>
      <w:r>
        <w:rPr>
          <w:rFonts w:ascii="微软雅黑" w:hAnsi="微软雅黑" w:eastAsia="微软雅黑" w:cs="微软雅黑"/>
          <w:spacing w:val="13"/>
          <w:sz w:val="17"/>
          <w:szCs w:val="17"/>
        </w:rPr>
        <w:t>标准轨距铁路建筑限界</w:t>
      </w:r>
      <w:r>
        <w:rPr>
          <w:rFonts w:hint="eastAsia" w:eastAsia="微软雅黑"/>
          <w:spacing w:val="13"/>
          <w:sz w:val="17"/>
          <w:szCs w:val="17"/>
          <w:lang w:eastAsia="zh-CN"/>
        </w:rPr>
        <w:t>》</w:t>
      </w:r>
    </w:p>
    <w:p>
      <w:pPr>
        <w:pStyle w:val="2"/>
        <w:spacing w:before="86" w:line="185" w:lineRule="auto"/>
        <w:ind w:left="841"/>
        <w:rPr>
          <w:rFonts w:hint="eastAsia" w:ascii="方正黑体" w:hAnsi="方正黑体" w:eastAsia="微软雅黑" w:cs="方正黑体"/>
          <w:sz w:val="17"/>
          <w:szCs w:val="17"/>
          <w:lang w:eastAsia="zh-CN"/>
        </w:rPr>
      </w:pPr>
      <w:r>
        <w:rPr>
          <w:rFonts w:hint="eastAsia" w:eastAsia="宋体"/>
          <w:spacing w:val="-3"/>
          <w:sz w:val="17"/>
          <w:szCs w:val="17"/>
          <w:lang w:eastAsia="zh-CN"/>
        </w:rPr>
        <w:t>（</w:t>
      </w:r>
      <w:r>
        <w:rPr>
          <w:spacing w:val="-15"/>
          <w:sz w:val="17"/>
          <w:szCs w:val="17"/>
        </w:rPr>
        <w:t xml:space="preserve"> </w:t>
      </w:r>
      <w:r>
        <w:rPr>
          <w:rFonts w:ascii="方正黑体" w:hAnsi="方正黑体" w:eastAsia="方正黑体" w:cs="方正黑体"/>
          <w:spacing w:val="-66"/>
          <w:w w:val="91"/>
          <w:sz w:val="17"/>
          <w:szCs w:val="17"/>
        </w:rPr>
        <w:t>ＧＢ</w:t>
      </w:r>
      <w:r>
        <w:rPr>
          <w:rFonts w:ascii="方正黑体" w:hAnsi="方正黑体" w:eastAsia="方正黑体" w:cs="方正黑体"/>
          <w:spacing w:val="35"/>
          <w:w w:val="101"/>
          <w:sz w:val="17"/>
          <w:szCs w:val="17"/>
        </w:rPr>
        <w:t xml:space="preserve"> </w:t>
      </w:r>
      <w:r>
        <w:rPr>
          <w:rFonts w:ascii="方正黑体" w:hAnsi="方正黑体" w:eastAsia="方正黑体" w:cs="方正黑体"/>
          <w:spacing w:val="-66"/>
          <w:w w:val="91"/>
          <w:sz w:val="17"/>
          <w:szCs w:val="17"/>
        </w:rPr>
        <w:t>１４６</w:t>
      </w:r>
      <w:r>
        <w:rPr>
          <w:rFonts w:ascii="方正黑体" w:hAnsi="方正黑体" w:eastAsia="方正黑体" w:cs="方正黑体"/>
          <w:spacing w:val="-22"/>
          <w:sz w:val="17"/>
          <w:szCs w:val="17"/>
        </w:rPr>
        <w:t xml:space="preserve"> </w:t>
      </w:r>
      <w:r>
        <w:rPr>
          <w:spacing w:val="-3"/>
          <w:sz w:val="17"/>
          <w:szCs w:val="17"/>
        </w:rPr>
        <w:t xml:space="preserve">. </w:t>
      </w:r>
      <w:r>
        <w:rPr>
          <w:rFonts w:ascii="方正黑体" w:hAnsi="方正黑体" w:eastAsia="方正黑体" w:cs="方正黑体"/>
          <w:spacing w:val="-3"/>
          <w:sz w:val="17"/>
          <w:szCs w:val="17"/>
        </w:rPr>
        <w:t>２</w:t>
      </w:r>
      <w:r>
        <w:rPr>
          <w:rFonts w:hint="eastAsia" w:eastAsia="方正黑体"/>
          <w:spacing w:val="-3"/>
          <w:sz w:val="17"/>
          <w:szCs w:val="17"/>
          <w:lang w:eastAsia="zh-CN"/>
        </w:rPr>
        <w:t>）</w:t>
      </w:r>
      <w:r>
        <w:rPr>
          <w:spacing w:val="-10"/>
          <w:sz w:val="17"/>
          <w:szCs w:val="17"/>
        </w:rPr>
        <w:t xml:space="preserve"> </w:t>
      </w:r>
      <w:r>
        <w:rPr>
          <w:rFonts w:ascii="微软雅黑" w:hAnsi="微软雅黑" w:eastAsia="微软雅黑" w:cs="微软雅黑"/>
          <w:spacing w:val="-3"/>
          <w:sz w:val="17"/>
          <w:szCs w:val="17"/>
        </w:rPr>
        <w:t>的有关规定</w:t>
      </w:r>
      <w:r>
        <w:rPr>
          <w:rFonts w:hint="eastAsia" w:ascii="微软雅黑" w:hAnsi="微软雅黑" w:eastAsia="微软雅黑" w:cs="微软雅黑"/>
          <w:spacing w:val="-18"/>
          <w:sz w:val="17"/>
          <w:szCs w:val="17"/>
          <w:lang w:eastAsia="zh-CN"/>
        </w:rPr>
        <w:t>；</w:t>
      </w:r>
    </w:p>
    <w:p>
      <w:pPr>
        <w:pStyle w:val="2"/>
        <w:spacing w:before="91" w:line="197" w:lineRule="auto"/>
        <w:ind w:left="643"/>
        <w:rPr>
          <w:rFonts w:hint="eastAsia" w:ascii="方正黑体" w:hAnsi="方正黑体" w:eastAsia="方正黑体" w:cs="方正黑体"/>
          <w:sz w:val="17"/>
          <w:szCs w:val="17"/>
          <w:lang w:eastAsia="zh-CN"/>
        </w:rPr>
      </w:pPr>
      <w:r>
        <w:rPr>
          <w:rFonts w:ascii="方正黑体" w:hAnsi="方正黑体" w:eastAsia="方正黑体" w:cs="方正黑体"/>
          <w:spacing w:val="-1"/>
          <w:sz w:val="17"/>
          <w:szCs w:val="17"/>
        </w:rPr>
        <w:t>③</w:t>
      </w:r>
      <w:r>
        <w:rPr>
          <w:rFonts w:ascii="微软雅黑" w:hAnsi="微软雅黑" w:eastAsia="微软雅黑" w:cs="微软雅黑"/>
          <w:spacing w:val="-1"/>
          <w:sz w:val="17"/>
          <w:szCs w:val="17"/>
        </w:rPr>
        <w:t>有敞车在货物站台上进行装卸作业的地区</w:t>
      </w:r>
      <w:r>
        <w:rPr>
          <w:rFonts w:ascii="微软雅黑" w:hAnsi="微软雅黑" w:eastAsia="微软雅黑" w:cs="微软雅黑"/>
          <w:spacing w:val="-12"/>
          <w:sz w:val="17"/>
          <w:szCs w:val="17"/>
        </w:rPr>
        <w:t xml:space="preserve"> </w:t>
      </w:r>
      <w:r>
        <w:rPr>
          <w:rFonts w:ascii="方正黑体" w:hAnsi="方正黑体" w:eastAsia="方正黑体" w:cs="方正黑体"/>
          <w:spacing w:val="-1"/>
          <w:sz w:val="17"/>
          <w:szCs w:val="17"/>
        </w:rPr>
        <w:t>ꎬ</w:t>
      </w:r>
      <w:r>
        <w:rPr>
          <w:rFonts w:ascii="微软雅黑" w:hAnsi="微软雅黑" w:eastAsia="微软雅黑" w:cs="微软雅黑"/>
          <w:spacing w:val="-1"/>
          <w:sz w:val="17"/>
          <w:szCs w:val="17"/>
        </w:rPr>
        <w:t>货物站</w:t>
      </w:r>
      <w:r>
        <w:rPr>
          <w:rFonts w:ascii="微软雅黑" w:hAnsi="微软雅黑" w:eastAsia="微软雅黑" w:cs="微软雅黑"/>
          <w:spacing w:val="-2"/>
          <w:sz w:val="17"/>
          <w:szCs w:val="17"/>
        </w:rPr>
        <w:t xml:space="preserve">台边缘顶面可高出轨面 </w:t>
      </w:r>
      <w:r>
        <w:rPr>
          <w:rFonts w:ascii="方正黑体" w:hAnsi="方正黑体" w:eastAsia="方正黑体" w:cs="方正黑体"/>
          <w:spacing w:val="-2"/>
          <w:sz w:val="17"/>
          <w:szCs w:val="17"/>
        </w:rPr>
        <w:t>０</w:t>
      </w:r>
      <w:r>
        <w:rPr>
          <w:rFonts w:ascii="方正黑体" w:hAnsi="方正黑体" w:eastAsia="方正黑体" w:cs="方正黑体"/>
          <w:spacing w:val="-22"/>
          <w:sz w:val="17"/>
          <w:szCs w:val="17"/>
        </w:rPr>
        <w:t xml:space="preserve"> </w:t>
      </w:r>
      <w:r>
        <w:rPr>
          <w:spacing w:val="-2"/>
          <w:sz w:val="17"/>
          <w:szCs w:val="17"/>
        </w:rPr>
        <w:t xml:space="preserve">. </w:t>
      </w:r>
      <w:r>
        <w:rPr>
          <w:rFonts w:ascii="方正黑体" w:hAnsi="方正黑体" w:eastAsia="方正黑体" w:cs="方正黑体"/>
          <w:spacing w:val="-46"/>
          <w:w w:val="84"/>
          <w:sz w:val="17"/>
          <w:szCs w:val="17"/>
        </w:rPr>
        <w:t>９</w:t>
      </w:r>
      <w:r>
        <w:rPr>
          <w:rFonts w:ascii="方正黑体" w:hAnsi="方正黑体" w:eastAsia="方正黑体" w:cs="方正黑体"/>
          <w:spacing w:val="-27"/>
          <w:sz w:val="17"/>
          <w:szCs w:val="17"/>
        </w:rPr>
        <w:t xml:space="preserve"> </w:t>
      </w:r>
      <w:r>
        <w:rPr>
          <w:rFonts w:ascii="方正黑体" w:hAnsi="方正黑体" w:eastAsia="方正黑体" w:cs="方正黑体"/>
          <w:spacing w:val="-46"/>
          <w:w w:val="84"/>
          <w:sz w:val="17"/>
          <w:szCs w:val="17"/>
        </w:rPr>
        <w:t>ｍ</w:t>
      </w:r>
      <w:r>
        <w:rPr>
          <w:rFonts w:ascii="方正黑体" w:hAnsi="方正黑体" w:eastAsia="方正黑体" w:cs="方正黑体"/>
          <w:spacing w:val="12"/>
          <w:w w:val="101"/>
          <w:sz w:val="17"/>
          <w:szCs w:val="17"/>
        </w:rPr>
        <w:t xml:space="preserve"> </w:t>
      </w:r>
      <w:r>
        <w:rPr>
          <w:spacing w:val="-2"/>
          <w:sz w:val="17"/>
          <w:szCs w:val="17"/>
        </w:rPr>
        <w:t xml:space="preserve">~ </w:t>
      </w:r>
      <w:r>
        <w:rPr>
          <w:rFonts w:ascii="方正黑体" w:hAnsi="方正黑体" w:eastAsia="方正黑体" w:cs="方正黑体"/>
          <w:spacing w:val="-2"/>
          <w:sz w:val="17"/>
          <w:szCs w:val="17"/>
        </w:rPr>
        <w:t xml:space="preserve">１ </w:t>
      </w:r>
      <w:r>
        <w:rPr>
          <w:spacing w:val="-2"/>
          <w:sz w:val="17"/>
          <w:szCs w:val="17"/>
        </w:rPr>
        <w:t xml:space="preserve">. </w:t>
      </w:r>
      <w:r>
        <w:rPr>
          <w:rFonts w:ascii="方正黑体" w:hAnsi="方正黑体" w:eastAsia="方正黑体" w:cs="方正黑体"/>
          <w:spacing w:val="-46"/>
          <w:w w:val="84"/>
          <w:sz w:val="17"/>
          <w:szCs w:val="17"/>
        </w:rPr>
        <w:t>０</w:t>
      </w:r>
      <w:r>
        <w:rPr>
          <w:rFonts w:ascii="方正黑体" w:hAnsi="方正黑体" w:eastAsia="方正黑体" w:cs="方正黑体"/>
          <w:spacing w:val="-30"/>
          <w:sz w:val="17"/>
          <w:szCs w:val="17"/>
        </w:rPr>
        <w:t xml:space="preserve"> </w:t>
      </w:r>
      <w:r>
        <w:rPr>
          <w:rFonts w:ascii="方正黑体" w:hAnsi="方正黑体" w:eastAsia="方正黑体" w:cs="方正黑体"/>
          <w:spacing w:val="-46"/>
          <w:w w:val="84"/>
          <w:sz w:val="17"/>
          <w:szCs w:val="17"/>
        </w:rPr>
        <w:t>ｍ</w:t>
      </w:r>
      <w:r>
        <w:rPr>
          <w:rFonts w:hint="eastAsia" w:ascii="方正黑体" w:hAnsi="方正黑体" w:eastAsia="方正黑体" w:cs="方正黑体"/>
          <w:spacing w:val="-20"/>
          <w:sz w:val="17"/>
          <w:szCs w:val="17"/>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１１    车站线路的曲线地段两相邻线路中心线的线间距、各类建筑物和设备至线路 中心线的距离应按现行国家标准《 标准轨距铁路建筑限界》 （ ＧＢ １４６ . ２ ） 的有关规定加宽。</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１２    线路及信号标志的设置应符合现行行业标准《 线路及信号标志》 （ ＴＢ/ Ｔ ２４９３ ） 的有关规定。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２ . １３    铁路在港口作业区围墙和防洪堤的出入口不应兼作人流的出入口。</w:t>
      </w:r>
    </w:p>
    <w:p>
      <w:pPr>
        <w:pStyle w:val="2"/>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33"/>
          <w:sz w:val="24"/>
          <w:szCs w:val="24"/>
        </w:rPr>
      </w:pPr>
      <w:r>
        <w:rPr>
          <w:rFonts w:hint="eastAsia" w:ascii="黑体" w:hAnsi="黑体" w:eastAsia="黑体" w:cs="黑体"/>
          <w:spacing w:val="-33"/>
          <w:sz w:val="24"/>
          <w:szCs w:val="24"/>
        </w:rPr>
        <w:t>６ . ３    道       路</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３ . １    进港道路设计应符合下列规定。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３ .  １ .  １    位于城市道路网规划范围内或公路网规划范围内的进港道路设计 ꎬ应分别符 合现行行业标准《 城市道路设计规范》 （ ＣＪＪ ３７ ） 、《 公路工程技术标准》 （ ＪＴＧ Ｂ０１） 的有关规定。位于上述规划范围外的进港道路设计应符合现行国家标准《 厂矿道路设计规范》 （ ＧＢＪ ２２） 的有关规定。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３ . １ . ２    长度较短的进港道路或接近码头大门的路段可采用港内主干道或次干道的有关技术指标。</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３ . ２    港内道路设计应符合下列规定。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３ . ２ . １    港内道路布置应满足运输、消防、环境卫生和排水等要求，宜布置成环形。尽头式道路应具备回车条件。</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３ . ２ . ２    主干道宜避免与运输繁忙的铁路平面交叉。</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３ . ２ . ３    道路设计应与码头竖向设计和港内建（ 构） 筑物、管线、铁路设计相协调，并 应与装卸工艺要求相适应。</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３ . ２ . ４    码头陆域宜设置两个或两个以上的出入口，当条件受限制或汽车运输量不大 时，可只设一个出入口。</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３ . ２ . ５    港内道路应有稳固的路基、平整坚实的路面，并应排水通畅。</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3 . 3    港内道路主要技术指标应按表 6 . 3 . 3 的规定采用。</w:t>
      </w:r>
    </w:p>
    <w:p>
      <w:pPr>
        <w:spacing w:before="68" w:line="204" w:lineRule="auto"/>
        <w:ind w:left="3046"/>
        <w:rPr>
          <w:rFonts w:ascii="方正黑体" w:hAnsi="方正黑体" w:eastAsia="方正黑体" w:cs="方正黑体"/>
          <w:sz w:val="20"/>
          <w:szCs w:val="20"/>
        </w:rPr>
      </w:pPr>
      <w:r>
        <w:rPr>
          <w:rFonts w:ascii="方正黑体" w:hAnsi="方正黑体" w:eastAsia="方正黑体" w:cs="方正黑体"/>
          <w:spacing w:val="1"/>
          <w:sz w:val="20"/>
          <w:szCs w:val="20"/>
        </w:rPr>
        <w:t>表 6</w:t>
      </w:r>
      <w:r>
        <w:rPr>
          <w:rFonts w:ascii="方正黑体" w:hAnsi="方正黑体" w:eastAsia="方正黑体" w:cs="方正黑体"/>
          <w:spacing w:val="-16"/>
          <w:sz w:val="20"/>
          <w:szCs w:val="20"/>
        </w:rPr>
        <w:t xml:space="preserve"> </w:t>
      </w:r>
      <w:r>
        <w:rPr>
          <w:rFonts w:ascii="方正黑体" w:hAnsi="方正黑体" w:eastAsia="方正黑体" w:cs="方正黑体"/>
          <w:spacing w:val="1"/>
          <w:sz w:val="20"/>
          <w:szCs w:val="20"/>
        </w:rPr>
        <w:t>.</w:t>
      </w:r>
      <w:r>
        <w:rPr>
          <w:rFonts w:ascii="方正黑体" w:hAnsi="方正黑体" w:eastAsia="方正黑体" w:cs="方正黑体"/>
          <w:spacing w:val="-10"/>
          <w:sz w:val="20"/>
          <w:szCs w:val="20"/>
        </w:rPr>
        <w:t xml:space="preserve"> </w:t>
      </w:r>
      <w:r>
        <w:rPr>
          <w:rFonts w:ascii="方正黑体" w:hAnsi="方正黑体" w:eastAsia="方正黑体" w:cs="方正黑体"/>
          <w:spacing w:val="1"/>
          <w:sz w:val="20"/>
          <w:szCs w:val="20"/>
        </w:rPr>
        <w:t>3.</w:t>
      </w:r>
      <w:r>
        <w:rPr>
          <w:rFonts w:ascii="方正黑体" w:hAnsi="方正黑体" w:eastAsia="方正黑体" w:cs="方正黑体"/>
          <w:spacing w:val="-11"/>
          <w:sz w:val="20"/>
          <w:szCs w:val="20"/>
        </w:rPr>
        <w:t xml:space="preserve"> </w:t>
      </w:r>
      <w:r>
        <w:rPr>
          <w:rFonts w:ascii="方正黑体" w:hAnsi="方正黑体" w:eastAsia="方正黑体" w:cs="方正黑体"/>
          <w:spacing w:val="1"/>
          <w:sz w:val="20"/>
          <w:szCs w:val="20"/>
        </w:rPr>
        <w:t>3    港内道路主要技术指标</w:t>
      </w:r>
    </w:p>
    <w:p>
      <w:pPr>
        <w:spacing w:line="86"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422"/>
        <w:gridCol w:w="3113"/>
        <w:gridCol w:w="1145"/>
        <w:gridCol w:w="1147"/>
        <w:gridCol w:w="1145"/>
        <w:gridCol w:w="1172"/>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72" w:hRule="atLeast"/>
        </w:trPr>
        <w:tc>
          <w:tcPr>
            <w:tcW w:w="4535" w:type="dxa"/>
            <w:gridSpan w:val="2"/>
            <w:tcBorders>
              <w:top w:val="single" w:color="231F20" w:sz="6" w:space="0"/>
              <w:left w:val="single" w:color="231F20" w:sz="6" w:space="0"/>
            </w:tcBorders>
            <w:vAlign w:val="top"/>
          </w:tcPr>
          <w:p>
            <w:pPr>
              <w:spacing w:before="92" w:line="183" w:lineRule="auto"/>
              <w:ind w:left="1816"/>
              <w:rPr>
                <w:rFonts w:ascii="微软雅黑" w:hAnsi="微软雅黑" w:eastAsia="微软雅黑" w:cs="微软雅黑"/>
                <w:sz w:val="17"/>
                <w:szCs w:val="17"/>
              </w:rPr>
            </w:pPr>
            <w:r>
              <w:rPr>
                <w:rFonts w:ascii="微软雅黑" w:hAnsi="微软雅黑" w:eastAsia="微软雅黑" w:cs="微软雅黑"/>
                <w:spacing w:val="2"/>
                <w:sz w:val="17"/>
                <w:szCs w:val="17"/>
              </w:rPr>
              <w:t>指</w:t>
            </w:r>
            <w:r>
              <w:rPr>
                <w:rFonts w:ascii="微软雅黑" w:hAnsi="微软雅黑" w:eastAsia="微软雅黑" w:cs="微软雅黑"/>
                <w:spacing w:val="17"/>
                <w:sz w:val="17"/>
                <w:szCs w:val="17"/>
              </w:rPr>
              <w:t xml:space="preserve"> </w:t>
            </w:r>
            <w:r>
              <w:rPr>
                <w:rFonts w:ascii="微软雅黑" w:hAnsi="微软雅黑" w:eastAsia="微软雅黑" w:cs="微软雅黑"/>
                <w:spacing w:val="2"/>
                <w:sz w:val="17"/>
                <w:szCs w:val="17"/>
              </w:rPr>
              <w:t>标</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名</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2"/>
                <w:sz w:val="17"/>
                <w:szCs w:val="17"/>
              </w:rPr>
              <w:t>称</w:t>
            </w:r>
          </w:p>
        </w:tc>
        <w:tc>
          <w:tcPr>
            <w:tcW w:w="1145" w:type="dxa"/>
            <w:tcBorders>
              <w:top w:val="single" w:color="231F20" w:sz="6" w:space="0"/>
            </w:tcBorders>
            <w:vAlign w:val="top"/>
          </w:tcPr>
          <w:p>
            <w:pPr>
              <w:spacing w:before="90" w:line="186" w:lineRule="auto"/>
              <w:ind w:left="214"/>
              <w:rPr>
                <w:rFonts w:ascii="微软雅黑" w:hAnsi="微软雅黑" w:eastAsia="微软雅黑" w:cs="微软雅黑"/>
                <w:sz w:val="17"/>
                <w:szCs w:val="17"/>
              </w:rPr>
            </w:pPr>
            <w:r>
              <w:rPr>
                <w:rFonts w:ascii="微软雅黑" w:hAnsi="微软雅黑" w:eastAsia="微软雅黑" w:cs="微软雅黑"/>
                <w:spacing w:val="3"/>
                <w:sz w:val="17"/>
                <w:szCs w:val="17"/>
              </w:rPr>
              <w:t>单</w:t>
            </w:r>
            <w:r>
              <w:rPr>
                <w:rFonts w:ascii="微软雅黑" w:hAnsi="微软雅黑" w:eastAsia="微软雅黑" w:cs="微软雅黑"/>
                <w:spacing w:val="2"/>
                <w:sz w:val="17"/>
                <w:szCs w:val="17"/>
              </w:rPr>
              <w:t xml:space="preserve">       </w:t>
            </w:r>
            <w:r>
              <w:rPr>
                <w:rFonts w:ascii="微软雅黑" w:hAnsi="微软雅黑" w:eastAsia="微软雅黑" w:cs="微软雅黑"/>
                <w:spacing w:val="3"/>
                <w:sz w:val="17"/>
                <w:szCs w:val="17"/>
              </w:rPr>
              <w:t>位</w:t>
            </w:r>
          </w:p>
        </w:tc>
        <w:tc>
          <w:tcPr>
            <w:tcW w:w="1147" w:type="dxa"/>
            <w:tcBorders>
              <w:top w:val="single" w:color="231F20" w:sz="6" w:space="0"/>
            </w:tcBorders>
            <w:vAlign w:val="top"/>
          </w:tcPr>
          <w:p>
            <w:pPr>
              <w:spacing w:before="91" w:line="182" w:lineRule="auto"/>
              <w:ind w:left="134"/>
              <w:rPr>
                <w:rFonts w:ascii="微软雅黑" w:hAnsi="微软雅黑" w:eastAsia="微软雅黑" w:cs="微软雅黑"/>
                <w:sz w:val="17"/>
                <w:szCs w:val="17"/>
              </w:rPr>
            </w:pPr>
            <w:r>
              <w:rPr>
                <w:rFonts w:ascii="微软雅黑" w:hAnsi="微软雅黑" w:eastAsia="微软雅黑" w:cs="微软雅黑"/>
                <w:spacing w:val="-1"/>
                <w:sz w:val="17"/>
                <w:szCs w:val="17"/>
              </w:rPr>
              <w:t>主</w:t>
            </w:r>
            <w:r>
              <w:rPr>
                <w:rFonts w:ascii="微软雅黑" w:hAnsi="微软雅黑" w:eastAsia="微软雅黑" w:cs="微软雅黑"/>
                <w:spacing w:val="13"/>
                <w:w w:val="101"/>
                <w:sz w:val="17"/>
                <w:szCs w:val="17"/>
              </w:rPr>
              <w:t xml:space="preserve">   </w:t>
            </w:r>
            <w:r>
              <w:rPr>
                <w:rFonts w:ascii="微软雅黑" w:hAnsi="微软雅黑" w:eastAsia="微软雅黑" w:cs="微软雅黑"/>
                <w:spacing w:val="-1"/>
                <w:sz w:val="17"/>
                <w:szCs w:val="17"/>
              </w:rPr>
              <w:t>干</w:t>
            </w:r>
            <w:r>
              <w:rPr>
                <w:rFonts w:ascii="微软雅黑" w:hAnsi="微软雅黑" w:eastAsia="微软雅黑" w:cs="微软雅黑"/>
                <w:spacing w:val="12"/>
                <w:w w:val="101"/>
                <w:sz w:val="17"/>
                <w:szCs w:val="17"/>
              </w:rPr>
              <w:t xml:space="preserve">   </w:t>
            </w:r>
            <w:r>
              <w:rPr>
                <w:rFonts w:ascii="微软雅黑" w:hAnsi="微软雅黑" w:eastAsia="微软雅黑" w:cs="微软雅黑"/>
                <w:spacing w:val="-1"/>
                <w:sz w:val="17"/>
                <w:szCs w:val="17"/>
              </w:rPr>
              <w:t>道</w:t>
            </w:r>
          </w:p>
        </w:tc>
        <w:tc>
          <w:tcPr>
            <w:tcW w:w="1145" w:type="dxa"/>
            <w:tcBorders>
              <w:top w:val="single" w:color="231F20" w:sz="6" w:space="0"/>
            </w:tcBorders>
            <w:vAlign w:val="top"/>
          </w:tcPr>
          <w:p>
            <w:pPr>
              <w:spacing w:before="92" w:line="183" w:lineRule="auto"/>
              <w:ind w:left="131"/>
              <w:rPr>
                <w:rFonts w:ascii="微软雅黑" w:hAnsi="微软雅黑" w:eastAsia="微软雅黑" w:cs="微软雅黑"/>
                <w:sz w:val="17"/>
                <w:szCs w:val="17"/>
              </w:rPr>
            </w:pPr>
            <w:r>
              <w:rPr>
                <w:rFonts w:ascii="微软雅黑" w:hAnsi="微软雅黑" w:eastAsia="微软雅黑" w:cs="微软雅黑"/>
                <w:sz w:val="17"/>
                <w:szCs w:val="17"/>
              </w:rPr>
              <w:t>次</w:t>
            </w:r>
            <w:r>
              <w:rPr>
                <w:rFonts w:ascii="微软雅黑" w:hAnsi="微软雅黑" w:eastAsia="微软雅黑" w:cs="微软雅黑"/>
                <w:spacing w:val="14"/>
                <w:sz w:val="17"/>
                <w:szCs w:val="17"/>
              </w:rPr>
              <w:t xml:space="preserve">   </w:t>
            </w:r>
            <w:r>
              <w:rPr>
                <w:rFonts w:ascii="微软雅黑" w:hAnsi="微软雅黑" w:eastAsia="微软雅黑" w:cs="微软雅黑"/>
                <w:sz w:val="17"/>
                <w:szCs w:val="17"/>
              </w:rPr>
              <w:t>干</w:t>
            </w:r>
            <w:r>
              <w:rPr>
                <w:rFonts w:ascii="微软雅黑" w:hAnsi="微软雅黑" w:eastAsia="微软雅黑" w:cs="微软雅黑"/>
                <w:spacing w:val="12"/>
                <w:w w:val="101"/>
                <w:sz w:val="17"/>
                <w:szCs w:val="17"/>
              </w:rPr>
              <w:t xml:space="preserve">   </w:t>
            </w:r>
            <w:r>
              <w:rPr>
                <w:rFonts w:ascii="微软雅黑" w:hAnsi="微软雅黑" w:eastAsia="微软雅黑" w:cs="微软雅黑"/>
                <w:sz w:val="17"/>
                <w:szCs w:val="17"/>
              </w:rPr>
              <w:t>道</w:t>
            </w:r>
          </w:p>
        </w:tc>
        <w:tc>
          <w:tcPr>
            <w:tcW w:w="1172" w:type="dxa"/>
            <w:tcBorders>
              <w:top w:val="single" w:color="231F20" w:sz="6" w:space="0"/>
              <w:right w:val="single" w:color="231F20" w:sz="6" w:space="0"/>
            </w:tcBorders>
            <w:vAlign w:val="top"/>
          </w:tcPr>
          <w:p>
            <w:pPr>
              <w:spacing w:before="92" w:line="183" w:lineRule="auto"/>
              <w:ind w:left="231"/>
              <w:rPr>
                <w:rFonts w:ascii="微软雅黑" w:hAnsi="微软雅黑" w:eastAsia="微软雅黑" w:cs="微软雅黑"/>
                <w:sz w:val="17"/>
                <w:szCs w:val="17"/>
              </w:rPr>
            </w:pPr>
            <w:r>
              <w:rPr>
                <w:rFonts w:ascii="微软雅黑" w:hAnsi="微软雅黑" w:eastAsia="微软雅黑" w:cs="微软雅黑"/>
                <w:spacing w:val="2"/>
                <w:sz w:val="17"/>
                <w:szCs w:val="17"/>
              </w:rPr>
              <w:t>支       道</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restart"/>
            <w:tcBorders>
              <w:left w:val="single" w:color="231F20" w:sz="6" w:space="0"/>
              <w:bottom w:val="nil"/>
            </w:tcBorders>
            <w:vAlign w:val="top"/>
          </w:tcPr>
          <w:p>
            <w:pPr>
              <w:spacing w:before="264" w:line="185" w:lineRule="auto"/>
              <w:ind w:left="163"/>
              <w:rPr>
                <w:rFonts w:ascii="微软雅黑" w:hAnsi="微软雅黑" w:eastAsia="微软雅黑" w:cs="微软雅黑"/>
                <w:sz w:val="17"/>
                <w:szCs w:val="17"/>
              </w:rPr>
            </w:pPr>
            <w:r>
              <w:rPr>
                <w:rFonts w:ascii="微软雅黑" w:hAnsi="微软雅黑" w:eastAsia="微软雅黑" w:cs="微软雅黑"/>
                <w:spacing w:val="9"/>
                <w:sz w:val="17"/>
                <w:szCs w:val="17"/>
              </w:rPr>
              <w:t>计算行车速度</w:t>
            </w:r>
          </w:p>
        </w:tc>
        <w:tc>
          <w:tcPr>
            <w:tcW w:w="3113" w:type="dxa"/>
            <w:vAlign w:val="top"/>
          </w:tcPr>
          <w:p>
            <w:pPr>
              <w:spacing w:before="85" w:line="185" w:lineRule="auto"/>
              <w:ind w:left="926"/>
              <w:rPr>
                <w:rFonts w:ascii="微软雅黑" w:hAnsi="微软雅黑" w:eastAsia="微软雅黑" w:cs="微软雅黑"/>
                <w:sz w:val="17"/>
                <w:szCs w:val="17"/>
              </w:rPr>
            </w:pPr>
            <w:r>
              <w:rPr>
                <w:rFonts w:ascii="微软雅黑" w:hAnsi="微软雅黑" w:eastAsia="微软雅黑" w:cs="微软雅黑"/>
                <w:spacing w:val="9"/>
                <w:sz w:val="17"/>
                <w:szCs w:val="17"/>
              </w:rPr>
              <w:t>一般港口作业区</w:t>
            </w:r>
          </w:p>
        </w:tc>
        <w:tc>
          <w:tcPr>
            <w:tcW w:w="1145" w:type="dxa"/>
            <w:vAlign w:val="top"/>
          </w:tcPr>
          <w:p>
            <w:pPr>
              <w:pStyle w:val="7"/>
              <w:spacing w:before="109" w:line="185" w:lineRule="auto"/>
              <w:ind w:left="380"/>
            </w:pPr>
            <w:r>
              <w:t>km</w:t>
            </w:r>
            <w:r>
              <w:rPr>
                <w:spacing w:val="15"/>
              </w:rPr>
              <w:t>/h</w:t>
            </w:r>
          </w:p>
        </w:tc>
        <w:tc>
          <w:tcPr>
            <w:tcW w:w="1147" w:type="dxa"/>
            <w:vAlign w:val="top"/>
          </w:tcPr>
          <w:p>
            <w:pPr>
              <w:pStyle w:val="7"/>
              <w:spacing w:before="110" w:line="184" w:lineRule="auto"/>
              <w:ind w:left="498"/>
            </w:pPr>
            <w:r>
              <w:rPr>
                <w:spacing w:val="-22"/>
              </w:rPr>
              <w:t>15</w:t>
            </w:r>
          </w:p>
        </w:tc>
        <w:tc>
          <w:tcPr>
            <w:tcW w:w="1145" w:type="dxa"/>
            <w:vAlign w:val="top"/>
          </w:tcPr>
          <w:p>
            <w:pPr>
              <w:pStyle w:val="7"/>
              <w:spacing w:before="110" w:line="184" w:lineRule="auto"/>
              <w:ind w:left="498"/>
            </w:pPr>
            <w:r>
              <w:rPr>
                <w:spacing w:val="-22"/>
              </w:rPr>
              <w:t>15</w:t>
            </w:r>
          </w:p>
        </w:tc>
        <w:tc>
          <w:tcPr>
            <w:tcW w:w="1172" w:type="dxa"/>
            <w:tcBorders>
              <w:right w:val="single" w:color="231F20" w:sz="6" w:space="0"/>
            </w:tcBorders>
            <w:vAlign w:val="top"/>
          </w:tcPr>
          <w:p>
            <w:pPr>
              <w:pStyle w:val="7"/>
              <w:spacing w:before="110" w:line="184" w:lineRule="auto"/>
              <w:ind w:left="510"/>
            </w:pPr>
            <w:r>
              <w:rPr>
                <w:spacing w:val="-22"/>
              </w:rPr>
              <w:t>15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continue"/>
            <w:tcBorders>
              <w:top w:val="nil"/>
              <w:left w:val="single" w:color="231F20" w:sz="6" w:space="0"/>
            </w:tcBorders>
            <w:vAlign w:val="top"/>
          </w:tcPr>
          <w:p>
            <w:pPr>
              <w:rPr>
                <w:rFonts w:ascii="Arial"/>
                <w:sz w:val="21"/>
              </w:rPr>
            </w:pPr>
          </w:p>
        </w:tc>
        <w:tc>
          <w:tcPr>
            <w:tcW w:w="3113" w:type="dxa"/>
            <w:vAlign w:val="top"/>
          </w:tcPr>
          <w:p>
            <w:pPr>
              <w:spacing w:before="86" w:line="184" w:lineRule="auto"/>
              <w:ind w:left="833"/>
              <w:rPr>
                <w:rFonts w:ascii="微软雅黑" w:hAnsi="微软雅黑" w:eastAsia="微软雅黑" w:cs="微软雅黑"/>
                <w:sz w:val="17"/>
                <w:szCs w:val="17"/>
              </w:rPr>
            </w:pPr>
            <w:r>
              <w:rPr>
                <w:rFonts w:ascii="微软雅黑" w:hAnsi="微软雅黑" w:eastAsia="微软雅黑" w:cs="微软雅黑"/>
                <w:spacing w:val="9"/>
                <w:sz w:val="17"/>
                <w:szCs w:val="17"/>
              </w:rPr>
              <w:t>集装箱港口作业区</w:t>
            </w:r>
          </w:p>
        </w:tc>
        <w:tc>
          <w:tcPr>
            <w:tcW w:w="1145" w:type="dxa"/>
            <w:vAlign w:val="top"/>
          </w:tcPr>
          <w:p>
            <w:pPr>
              <w:pStyle w:val="7"/>
              <w:spacing w:before="110" w:line="185" w:lineRule="auto"/>
              <w:ind w:left="380"/>
            </w:pPr>
            <w:r>
              <w:t>km</w:t>
            </w:r>
            <w:r>
              <w:rPr>
                <w:spacing w:val="15"/>
              </w:rPr>
              <w:t>/h</w:t>
            </w:r>
          </w:p>
        </w:tc>
        <w:tc>
          <w:tcPr>
            <w:tcW w:w="1147" w:type="dxa"/>
            <w:vAlign w:val="top"/>
          </w:tcPr>
          <w:p>
            <w:pPr>
              <w:pStyle w:val="7"/>
              <w:spacing w:before="111" w:line="184" w:lineRule="auto"/>
              <w:ind w:left="306"/>
            </w:pPr>
            <w:r>
              <w:rPr>
                <w:spacing w:val="-11"/>
                <w:w w:val="97"/>
              </w:rPr>
              <w:t>25</w:t>
            </w:r>
            <w:r>
              <w:rPr>
                <w:spacing w:val="27"/>
                <w:w w:val="101"/>
              </w:rPr>
              <w:t xml:space="preserve"> </w:t>
            </w:r>
            <w:r>
              <w:rPr>
                <w:spacing w:val="-11"/>
                <w:w w:val="97"/>
              </w:rPr>
              <w:t>~</w:t>
            </w:r>
            <w:r>
              <w:rPr>
                <w:spacing w:val="-11"/>
              </w:rPr>
              <w:t xml:space="preserve"> </w:t>
            </w:r>
            <w:r>
              <w:rPr>
                <w:spacing w:val="-11"/>
                <w:w w:val="97"/>
              </w:rPr>
              <w:t>35</w:t>
            </w:r>
          </w:p>
        </w:tc>
        <w:tc>
          <w:tcPr>
            <w:tcW w:w="1145" w:type="dxa"/>
            <w:vAlign w:val="top"/>
          </w:tcPr>
          <w:p>
            <w:pPr>
              <w:pStyle w:val="7"/>
              <w:spacing w:before="111" w:line="184" w:lineRule="auto"/>
              <w:ind w:left="322"/>
            </w:pPr>
            <w:r>
              <w:rPr>
                <w:spacing w:val="-14"/>
              </w:rPr>
              <w:t>15</w:t>
            </w:r>
            <w:r>
              <w:rPr>
                <w:spacing w:val="24"/>
                <w:w w:val="101"/>
              </w:rPr>
              <w:t xml:space="preserve"> </w:t>
            </w:r>
            <w:r>
              <w:rPr>
                <w:spacing w:val="-14"/>
              </w:rPr>
              <w:t>~</w:t>
            </w:r>
            <w:r>
              <w:rPr>
                <w:spacing w:val="-13"/>
              </w:rPr>
              <w:t xml:space="preserve"> </w:t>
            </w:r>
            <w:r>
              <w:rPr>
                <w:spacing w:val="-14"/>
              </w:rPr>
              <w:t>25</w:t>
            </w:r>
          </w:p>
        </w:tc>
        <w:tc>
          <w:tcPr>
            <w:tcW w:w="1172" w:type="dxa"/>
            <w:tcBorders>
              <w:right w:val="single" w:color="231F20" w:sz="6" w:space="0"/>
            </w:tcBorders>
            <w:vAlign w:val="top"/>
          </w:tcPr>
          <w:p>
            <w:pPr>
              <w:pStyle w:val="7"/>
              <w:spacing w:before="111" w:line="184" w:lineRule="auto"/>
              <w:ind w:left="510"/>
            </w:pPr>
            <w:r>
              <w:rPr>
                <w:spacing w:val="-22"/>
              </w:rPr>
              <w:t>15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restart"/>
            <w:tcBorders>
              <w:left w:val="single" w:color="231F20" w:sz="6" w:space="0"/>
              <w:bottom w:val="nil"/>
            </w:tcBorders>
            <w:vAlign w:val="top"/>
          </w:tcPr>
          <w:p>
            <w:pPr>
              <w:spacing w:before="268" w:line="184" w:lineRule="auto"/>
              <w:ind w:left="346"/>
              <w:rPr>
                <w:rFonts w:ascii="微软雅黑" w:hAnsi="微软雅黑" w:eastAsia="微软雅黑" w:cs="微软雅黑"/>
                <w:sz w:val="17"/>
                <w:szCs w:val="17"/>
              </w:rPr>
            </w:pPr>
            <w:r>
              <w:rPr>
                <w:rFonts w:ascii="微软雅黑" w:hAnsi="微软雅黑" w:eastAsia="微软雅黑" w:cs="微软雅黑"/>
                <w:spacing w:val="8"/>
                <w:sz w:val="17"/>
                <w:szCs w:val="17"/>
              </w:rPr>
              <w:t>路面宽度</w:t>
            </w:r>
          </w:p>
        </w:tc>
        <w:tc>
          <w:tcPr>
            <w:tcW w:w="3113" w:type="dxa"/>
            <w:vAlign w:val="top"/>
          </w:tcPr>
          <w:p>
            <w:pPr>
              <w:spacing w:before="87" w:line="185" w:lineRule="auto"/>
              <w:ind w:left="926"/>
              <w:rPr>
                <w:rFonts w:ascii="微软雅黑" w:hAnsi="微软雅黑" w:eastAsia="微软雅黑" w:cs="微软雅黑"/>
                <w:sz w:val="17"/>
                <w:szCs w:val="17"/>
              </w:rPr>
            </w:pPr>
            <w:r>
              <w:rPr>
                <w:rFonts w:ascii="微软雅黑" w:hAnsi="微软雅黑" w:eastAsia="微软雅黑" w:cs="微软雅黑"/>
                <w:spacing w:val="9"/>
                <w:sz w:val="17"/>
                <w:szCs w:val="17"/>
              </w:rPr>
              <w:t>一般港口作业区</w:t>
            </w:r>
          </w:p>
        </w:tc>
        <w:tc>
          <w:tcPr>
            <w:tcW w:w="1145" w:type="dxa"/>
            <w:vAlign w:val="top"/>
          </w:tcPr>
          <w:p>
            <w:pPr>
              <w:pStyle w:val="7"/>
              <w:spacing w:before="162" w:line="236" w:lineRule="auto"/>
              <w:ind w:left="513"/>
              <w:rPr>
                <w:sz w:val="7"/>
                <w:szCs w:val="7"/>
              </w:rPr>
            </w:pPr>
            <w:r>
              <w:rPr>
                <w:spacing w:val="27"/>
                <w:w w:val="156"/>
                <w:sz w:val="7"/>
                <w:szCs w:val="7"/>
              </w:rPr>
              <w:t>m</w:t>
            </w:r>
          </w:p>
        </w:tc>
        <w:tc>
          <w:tcPr>
            <w:tcW w:w="1147" w:type="dxa"/>
            <w:vAlign w:val="top"/>
          </w:tcPr>
          <w:p>
            <w:pPr>
              <w:pStyle w:val="7"/>
              <w:spacing w:before="112" w:line="184" w:lineRule="auto"/>
              <w:ind w:left="348"/>
            </w:pPr>
            <w:r>
              <w:rPr>
                <w:spacing w:val="-19"/>
              </w:rPr>
              <w:t>7</w:t>
            </w:r>
            <w:r>
              <w:rPr>
                <w:spacing w:val="25"/>
              </w:rPr>
              <w:t xml:space="preserve"> </w:t>
            </w:r>
            <w:r>
              <w:rPr>
                <w:spacing w:val="-19"/>
              </w:rPr>
              <w:t>~</w:t>
            </w:r>
            <w:r>
              <w:rPr>
                <w:spacing w:val="2"/>
              </w:rPr>
              <w:t xml:space="preserve"> </w:t>
            </w:r>
            <w:r>
              <w:rPr>
                <w:spacing w:val="-19"/>
              </w:rPr>
              <w:t>15</w:t>
            </w:r>
          </w:p>
        </w:tc>
        <w:tc>
          <w:tcPr>
            <w:tcW w:w="1145" w:type="dxa"/>
            <w:vAlign w:val="top"/>
          </w:tcPr>
          <w:p>
            <w:pPr>
              <w:pStyle w:val="7"/>
              <w:spacing w:before="114" w:line="183" w:lineRule="auto"/>
              <w:ind w:left="393"/>
            </w:pPr>
            <w:r>
              <w:rPr>
                <w:spacing w:val="-10"/>
              </w:rPr>
              <w:t>7</w:t>
            </w:r>
            <w:r>
              <w:rPr>
                <w:spacing w:val="23"/>
              </w:rPr>
              <w:t xml:space="preserve"> </w:t>
            </w:r>
            <w:r>
              <w:rPr>
                <w:spacing w:val="-10"/>
              </w:rPr>
              <w:t>~</w:t>
            </w:r>
            <w:r>
              <w:rPr>
                <w:spacing w:val="-13"/>
              </w:rPr>
              <w:t xml:space="preserve"> </w:t>
            </w:r>
            <w:r>
              <w:rPr>
                <w:spacing w:val="-10"/>
              </w:rPr>
              <w:t>9</w:t>
            </w:r>
          </w:p>
        </w:tc>
        <w:tc>
          <w:tcPr>
            <w:tcW w:w="1172" w:type="dxa"/>
            <w:tcBorders>
              <w:right w:val="single" w:color="231F20" w:sz="6" w:space="0"/>
            </w:tcBorders>
            <w:vAlign w:val="top"/>
          </w:tcPr>
          <w:p>
            <w:pPr>
              <w:pStyle w:val="7"/>
              <w:spacing w:before="112" w:line="184" w:lineRule="auto"/>
              <w:ind w:left="232"/>
            </w:pPr>
            <w:r>
              <w:rPr>
                <w:spacing w:val="-13"/>
              </w:rPr>
              <w:t>3 . 5</w:t>
            </w:r>
            <w:r>
              <w:rPr>
                <w:spacing w:val="25"/>
              </w:rPr>
              <w:t xml:space="preserve"> </w:t>
            </w:r>
            <w:r>
              <w:rPr>
                <w:spacing w:val="-13"/>
              </w:rPr>
              <w:t>~</w:t>
            </w:r>
            <w:r>
              <w:rPr>
                <w:spacing w:val="-16"/>
              </w:rPr>
              <w:t xml:space="preserve"> </w:t>
            </w:r>
            <w:r>
              <w:rPr>
                <w:spacing w:val="-13"/>
              </w:rPr>
              <w:t>4</w:t>
            </w:r>
            <w:r>
              <w:rPr>
                <w:spacing w:val="-22"/>
              </w:rPr>
              <w:t xml:space="preserve"> </w:t>
            </w:r>
            <w:r>
              <w:rPr>
                <w:spacing w:val="-13"/>
              </w:rPr>
              <w:t>. 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continue"/>
            <w:tcBorders>
              <w:top w:val="nil"/>
              <w:left w:val="single" w:color="231F20" w:sz="6" w:space="0"/>
            </w:tcBorders>
            <w:vAlign w:val="top"/>
          </w:tcPr>
          <w:p>
            <w:pPr>
              <w:rPr>
                <w:rFonts w:ascii="Arial"/>
                <w:sz w:val="21"/>
              </w:rPr>
            </w:pPr>
          </w:p>
        </w:tc>
        <w:tc>
          <w:tcPr>
            <w:tcW w:w="3113" w:type="dxa"/>
            <w:vAlign w:val="top"/>
          </w:tcPr>
          <w:p>
            <w:pPr>
              <w:spacing w:before="88" w:line="184" w:lineRule="auto"/>
              <w:ind w:left="833"/>
              <w:rPr>
                <w:rFonts w:ascii="微软雅黑" w:hAnsi="微软雅黑" w:eastAsia="微软雅黑" w:cs="微软雅黑"/>
                <w:sz w:val="17"/>
                <w:szCs w:val="17"/>
              </w:rPr>
            </w:pPr>
            <w:r>
              <w:rPr>
                <w:rFonts w:ascii="微软雅黑" w:hAnsi="微软雅黑" w:eastAsia="微软雅黑" w:cs="微软雅黑"/>
                <w:spacing w:val="9"/>
                <w:sz w:val="17"/>
                <w:szCs w:val="17"/>
              </w:rPr>
              <w:t>集装箱港口作业区</w:t>
            </w:r>
          </w:p>
        </w:tc>
        <w:tc>
          <w:tcPr>
            <w:tcW w:w="1145" w:type="dxa"/>
            <w:vAlign w:val="top"/>
          </w:tcPr>
          <w:p>
            <w:pPr>
              <w:pStyle w:val="7"/>
              <w:spacing w:before="163" w:line="236" w:lineRule="auto"/>
              <w:ind w:left="513"/>
              <w:rPr>
                <w:sz w:val="7"/>
                <w:szCs w:val="7"/>
              </w:rPr>
            </w:pPr>
            <w:r>
              <w:rPr>
                <w:spacing w:val="27"/>
                <w:w w:val="156"/>
                <w:sz w:val="7"/>
                <w:szCs w:val="7"/>
              </w:rPr>
              <w:t>m</w:t>
            </w:r>
          </w:p>
        </w:tc>
        <w:tc>
          <w:tcPr>
            <w:tcW w:w="1147" w:type="dxa"/>
            <w:vAlign w:val="top"/>
          </w:tcPr>
          <w:p>
            <w:pPr>
              <w:pStyle w:val="7"/>
              <w:spacing w:before="113" w:line="184" w:lineRule="auto"/>
              <w:ind w:left="320"/>
            </w:pPr>
            <w:r>
              <w:rPr>
                <w:spacing w:val="-16"/>
              </w:rPr>
              <w:t>15</w:t>
            </w:r>
            <w:r>
              <w:rPr>
                <w:spacing w:val="25"/>
              </w:rPr>
              <w:t xml:space="preserve"> </w:t>
            </w:r>
            <w:r>
              <w:rPr>
                <w:spacing w:val="-16"/>
              </w:rPr>
              <w:t>~</w:t>
            </w:r>
            <w:r>
              <w:rPr>
                <w:spacing w:val="-11"/>
              </w:rPr>
              <w:t xml:space="preserve"> </w:t>
            </w:r>
            <w:r>
              <w:rPr>
                <w:spacing w:val="-16"/>
              </w:rPr>
              <w:t>30</w:t>
            </w:r>
          </w:p>
        </w:tc>
        <w:tc>
          <w:tcPr>
            <w:tcW w:w="1145" w:type="dxa"/>
            <w:vAlign w:val="top"/>
          </w:tcPr>
          <w:p>
            <w:pPr>
              <w:pStyle w:val="7"/>
              <w:spacing w:before="113" w:line="184" w:lineRule="auto"/>
              <w:ind w:left="322"/>
            </w:pPr>
            <w:r>
              <w:rPr>
                <w:spacing w:val="-13"/>
              </w:rPr>
              <w:t>12</w:t>
            </w:r>
            <w:r>
              <w:rPr>
                <w:spacing w:val="19"/>
              </w:rPr>
              <w:t xml:space="preserve"> </w:t>
            </w:r>
            <w:r>
              <w:rPr>
                <w:spacing w:val="-13"/>
              </w:rPr>
              <w:t>~ 25</w:t>
            </w:r>
          </w:p>
        </w:tc>
        <w:tc>
          <w:tcPr>
            <w:tcW w:w="1172" w:type="dxa"/>
            <w:tcBorders>
              <w:right w:val="single" w:color="231F20" w:sz="6" w:space="0"/>
            </w:tcBorders>
            <w:vAlign w:val="top"/>
          </w:tcPr>
          <w:p>
            <w:pPr>
              <w:pStyle w:val="7"/>
              <w:spacing w:before="115" w:line="183" w:lineRule="auto"/>
              <w:ind w:left="403"/>
            </w:pPr>
            <w:r>
              <w:rPr>
                <w:spacing w:val="14"/>
                <w:w w:val="112"/>
              </w:rPr>
              <w:t>4~9</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restart"/>
            <w:tcBorders>
              <w:left w:val="single" w:color="231F20" w:sz="6" w:space="0"/>
              <w:bottom w:val="nil"/>
            </w:tcBorders>
            <w:vAlign w:val="top"/>
          </w:tcPr>
          <w:p>
            <w:pPr>
              <w:spacing w:before="269" w:line="184" w:lineRule="auto"/>
              <w:ind w:left="74"/>
              <w:rPr>
                <w:rFonts w:ascii="微软雅黑" w:hAnsi="微软雅黑" w:eastAsia="微软雅黑" w:cs="微软雅黑"/>
                <w:sz w:val="17"/>
                <w:szCs w:val="17"/>
              </w:rPr>
            </w:pPr>
            <w:r>
              <w:rPr>
                <w:rFonts w:ascii="微软雅黑" w:hAnsi="微软雅黑" w:eastAsia="微软雅黑" w:cs="微软雅黑"/>
                <w:spacing w:val="9"/>
                <w:sz w:val="17"/>
                <w:szCs w:val="17"/>
              </w:rPr>
              <w:t>最小圆曲线半径</w:t>
            </w:r>
          </w:p>
        </w:tc>
        <w:tc>
          <w:tcPr>
            <w:tcW w:w="3113" w:type="dxa"/>
            <w:vAlign w:val="top"/>
          </w:tcPr>
          <w:p>
            <w:pPr>
              <w:spacing w:before="88" w:line="186" w:lineRule="auto"/>
              <w:ind w:left="1014"/>
              <w:rPr>
                <w:rFonts w:ascii="微软雅黑" w:hAnsi="微软雅黑" w:eastAsia="微软雅黑" w:cs="微软雅黑"/>
                <w:sz w:val="17"/>
                <w:szCs w:val="17"/>
              </w:rPr>
            </w:pPr>
            <w:r>
              <w:rPr>
                <w:rFonts w:ascii="微软雅黑" w:hAnsi="微软雅黑" w:eastAsia="微软雅黑" w:cs="微软雅黑"/>
                <w:spacing w:val="9"/>
                <w:sz w:val="17"/>
                <w:szCs w:val="17"/>
              </w:rPr>
              <w:t>行驶单辆汽车</w:t>
            </w:r>
          </w:p>
        </w:tc>
        <w:tc>
          <w:tcPr>
            <w:tcW w:w="1145" w:type="dxa"/>
            <w:vAlign w:val="top"/>
          </w:tcPr>
          <w:p>
            <w:pPr>
              <w:pStyle w:val="7"/>
              <w:spacing w:before="164" w:line="236" w:lineRule="auto"/>
              <w:ind w:left="513"/>
              <w:rPr>
                <w:sz w:val="7"/>
                <w:szCs w:val="7"/>
              </w:rPr>
            </w:pPr>
            <w:r>
              <w:rPr>
                <w:spacing w:val="27"/>
                <w:w w:val="156"/>
                <w:sz w:val="7"/>
                <w:szCs w:val="7"/>
              </w:rPr>
              <w:t>m</w:t>
            </w:r>
          </w:p>
        </w:tc>
        <w:tc>
          <w:tcPr>
            <w:tcW w:w="1147" w:type="dxa"/>
            <w:vAlign w:val="top"/>
          </w:tcPr>
          <w:p>
            <w:pPr>
              <w:pStyle w:val="7"/>
              <w:spacing w:before="114" w:line="184" w:lineRule="auto"/>
              <w:ind w:left="498"/>
            </w:pPr>
            <w:r>
              <w:rPr>
                <w:spacing w:val="-22"/>
              </w:rPr>
              <w:t>15</w:t>
            </w:r>
          </w:p>
        </w:tc>
        <w:tc>
          <w:tcPr>
            <w:tcW w:w="1145" w:type="dxa"/>
            <w:vAlign w:val="top"/>
          </w:tcPr>
          <w:p>
            <w:pPr>
              <w:pStyle w:val="7"/>
              <w:spacing w:before="114" w:line="184" w:lineRule="auto"/>
              <w:ind w:left="498"/>
            </w:pPr>
            <w:r>
              <w:rPr>
                <w:spacing w:val="-22"/>
              </w:rPr>
              <w:t>15</w:t>
            </w:r>
          </w:p>
        </w:tc>
        <w:tc>
          <w:tcPr>
            <w:tcW w:w="1172" w:type="dxa"/>
            <w:tcBorders>
              <w:right w:val="single" w:color="231F20" w:sz="6" w:space="0"/>
            </w:tcBorders>
            <w:vAlign w:val="top"/>
          </w:tcPr>
          <w:p>
            <w:pPr>
              <w:pStyle w:val="7"/>
              <w:spacing w:before="114" w:line="184" w:lineRule="auto"/>
              <w:ind w:left="510"/>
            </w:pPr>
            <w:r>
              <w:rPr>
                <w:spacing w:val="-22"/>
              </w:rPr>
              <w:t>15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continue"/>
            <w:tcBorders>
              <w:top w:val="nil"/>
              <w:left w:val="single" w:color="231F20" w:sz="6" w:space="0"/>
            </w:tcBorders>
            <w:vAlign w:val="top"/>
          </w:tcPr>
          <w:p>
            <w:pPr>
              <w:rPr>
                <w:rFonts w:ascii="Arial"/>
                <w:sz w:val="21"/>
              </w:rPr>
            </w:pPr>
          </w:p>
        </w:tc>
        <w:tc>
          <w:tcPr>
            <w:tcW w:w="3113" w:type="dxa"/>
            <w:vAlign w:val="top"/>
          </w:tcPr>
          <w:p>
            <w:pPr>
              <w:spacing w:before="90" w:line="184" w:lineRule="auto"/>
              <w:ind w:left="1105"/>
              <w:rPr>
                <w:rFonts w:ascii="微软雅黑" w:hAnsi="微软雅黑" w:eastAsia="微软雅黑" w:cs="微软雅黑"/>
                <w:sz w:val="17"/>
                <w:szCs w:val="17"/>
              </w:rPr>
            </w:pPr>
            <w:r>
              <w:rPr>
                <w:rFonts w:ascii="微软雅黑" w:hAnsi="微软雅黑" w:eastAsia="微软雅黑" w:cs="微软雅黑"/>
                <w:spacing w:val="9"/>
                <w:sz w:val="17"/>
                <w:szCs w:val="17"/>
              </w:rPr>
              <w:t>行驶拖挂车</w:t>
            </w:r>
          </w:p>
        </w:tc>
        <w:tc>
          <w:tcPr>
            <w:tcW w:w="1145" w:type="dxa"/>
            <w:vAlign w:val="top"/>
          </w:tcPr>
          <w:p>
            <w:pPr>
              <w:pStyle w:val="7"/>
              <w:spacing w:before="165" w:line="236" w:lineRule="auto"/>
              <w:ind w:left="513"/>
              <w:rPr>
                <w:sz w:val="7"/>
                <w:szCs w:val="7"/>
              </w:rPr>
            </w:pPr>
            <w:r>
              <w:rPr>
                <w:spacing w:val="27"/>
                <w:w w:val="156"/>
                <w:sz w:val="7"/>
                <w:szCs w:val="7"/>
              </w:rPr>
              <w:t>m</w:t>
            </w:r>
          </w:p>
        </w:tc>
        <w:tc>
          <w:tcPr>
            <w:tcW w:w="1147" w:type="dxa"/>
            <w:vAlign w:val="top"/>
          </w:tcPr>
          <w:p>
            <w:pPr>
              <w:pStyle w:val="7"/>
              <w:spacing w:before="117" w:line="182" w:lineRule="auto"/>
              <w:ind w:left="484"/>
            </w:pPr>
            <w:r>
              <w:rPr>
                <w:spacing w:val="-8"/>
              </w:rPr>
              <w:t>20</w:t>
            </w:r>
          </w:p>
        </w:tc>
        <w:tc>
          <w:tcPr>
            <w:tcW w:w="1145" w:type="dxa"/>
            <w:vAlign w:val="top"/>
          </w:tcPr>
          <w:p>
            <w:pPr>
              <w:pStyle w:val="7"/>
              <w:spacing w:before="117" w:line="182" w:lineRule="auto"/>
              <w:ind w:left="484"/>
            </w:pPr>
            <w:r>
              <w:rPr>
                <w:spacing w:val="-8"/>
              </w:rPr>
              <w:t>20</w:t>
            </w:r>
          </w:p>
        </w:tc>
        <w:tc>
          <w:tcPr>
            <w:tcW w:w="1172" w:type="dxa"/>
            <w:tcBorders>
              <w:right w:val="single" w:color="231F20" w:sz="6" w:space="0"/>
            </w:tcBorders>
            <w:vAlign w:val="top"/>
          </w:tcPr>
          <w:p>
            <w:pPr>
              <w:pStyle w:val="7"/>
              <w:spacing w:before="117" w:line="182" w:lineRule="auto"/>
              <w:ind w:left="496"/>
            </w:pPr>
            <w:r>
              <w:rPr>
                <w:spacing w:val="-8"/>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restart"/>
            <w:tcBorders>
              <w:left w:val="single" w:color="231F20" w:sz="6" w:space="0"/>
              <w:bottom w:val="nil"/>
            </w:tcBorders>
            <w:vAlign w:val="top"/>
          </w:tcPr>
          <w:p>
            <w:pPr>
              <w:spacing w:line="293" w:lineRule="auto"/>
              <w:rPr>
                <w:rFonts w:ascii="Arial"/>
                <w:sz w:val="21"/>
              </w:rPr>
            </w:pPr>
          </w:p>
          <w:p>
            <w:pPr>
              <w:spacing w:line="293" w:lineRule="auto"/>
              <w:rPr>
                <w:rFonts w:ascii="Arial"/>
                <w:sz w:val="21"/>
              </w:rPr>
            </w:pPr>
          </w:p>
          <w:p>
            <w:pPr>
              <w:spacing w:before="73" w:line="185" w:lineRule="auto"/>
              <w:ind w:left="73"/>
              <w:rPr>
                <w:rFonts w:ascii="微软雅黑" w:hAnsi="微软雅黑" w:eastAsia="微软雅黑" w:cs="微软雅黑"/>
                <w:sz w:val="17"/>
                <w:szCs w:val="17"/>
              </w:rPr>
            </w:pPr>
            <w:r>
              <w:rPr>
                <w:rFonts w:ascii="微软雅黑" w:hAnsi="微软雅黑" w:eastAsia="微软雅黑" w:cs="微软雅黑"/>
                <w:spacing w:val="9"/>
                <w:sz w:val="17"/>
                <w:szCs w:val="17"/>
              </w:rPr>
              <w:t>交叉口路面内缘</w:t>
            </w:r>
          </w:p>
          <w:p>
            <w:pPr>
              <w:spacing w:before="75" w:line="186" w:lineRule="auto"/>
              <w:ind w:left="165"/>
              <w:rPr>
                <w:rFonts w:ascii="微软雅黑" w:hAnsi="微软雅黑" w:eastAsia="微软雅黑" w:cs="微软雅黑"/>
                <w:sz w:val="17"/>
                <w:szCs w:val="17"/>
              </w:rPr>
            </w:pPr>
            <w:r>
              <w:rPr>
                <w:rFonts w:ascii="微软雅黑" w:hAnsi="微软雅黑" w:eastAsia="微软雅黑" w:cs="微软雅黑"/>
                <w:spacing w:val="9"/>
                <w:sz w:val="17"/>
                <w:szCs w:val="17"/>
              </w:rPr>
              <w:t>最小转弯半径</w:t>
            </w:r>
          </w:p>
        </w:tc>
        <w:tc>
          <w:tcPr>
            <w:tcW w:w="3113" w:type="dxa"/>
            <w:vAlign w:val="top"/>
          </w:tcPr>
          <w:p>
            <w:pPr>
              <w:pStyle w:val="7"/>
              <w:spacing w:before="90" w:line="186" w:lineRule="auto"/>
              <w:ind w:left="744"/>
              <w:rPr>
                <w:rFonts w:ascii="微软雅黑" w:hAnsi="微软雅黑" w:eastAsia="微软雅黑" w:cs="微软雅黑"/>
              </w:rPr>
            </w:pPr>
            <w:r>
              <w:rPr>
                <w:rFonts w:ascii="微软雅黑" w:hAnsi="微软雅黑" w:eastAsia="微软雅黑" w:cs="微软雅黑"/>
                <w:spacing w:val="3"/>
              </w:rPr>
              <w:t>载重</w:t>
            </w:r>
            <w:r>
              <w:rPr>
                <w:rFonts w:ascii="微软雅黑" w:hAnsi="微软雅黑" w:eastAsia="微软雅黑" w:cs="微软雅黑"/>
                <w:spacing w:val="-9"/>
              </w:rPr>
              <w:t xml:space="preserve"> </w:t>
            </w:r>
            <w:r>
              <w:rPr>
                <w:spacing w:val="3"/>
              </w:rPr>
              <w:t>4t ~</w:t>
            </w:r>
            <w:r>
              <w:rPr>
                <w:spacing w:val="-8"/>
              </w:rPr>
              <w:t xml:space="preserve"> </w:t>
            </w:r>
            <w:r>
              <w:rPr>
                <w:spacing w:val="3"/>
              </w:rPr>
              <w:t>8t</w:t>
            </w:r>
            <w:r>
              <w:rPr>
                <w:spacing w:val="6"/>
              </w:rPr>
              <w:t xml:space="preserve"> </w:t>
            </w:r>
            <w:r>
              <w:rPr>
                <w:rFonts w:ascii="微软雅黑" w:hAnsi="微软雅黑" w:eastAsia="微软雅黑" w:cs="微软雅黑"/>
                <w:spacing w:val="3"/>
              </w:rPr>
              <w:t>单辆汽车</w:t>
            </w:r>
          </w:p>
        </w:tc>
        <w:tc>
          <w:tcPr>
            <w:tcW w:w="1145" w:type="dxa"/>
            <w:vAlign w:val="top"/>
          </w:tcPr>
          <w:p>
            <w:pPr>
              <w:pStyle w:val="7"/>
              <w:spacing w:before="166" w:line="236" w:lineRule="auto"/>
              <w:ind w:left="513"/>
              <w:rPr>
                <w:sz w:val="7"/>
                <w:szCs w:val="7"/>
              </w:rPr>
            </w:pPr>
            <w:r>
              <w:rPr>
                <w:spacing w:val="27"/>
                <w:w w:val="156"/>
                <w:sz w:val="7"/>
                <w:szCs w:val="7"/>
              </w:rPr>
              <w:t>m</w:t>
            </w:r>
          </w:p>
        </w:tc>
        <w:tc>
          <w:tcPr>
            <w:tcW w:w="1147" w:type="dxa"/>
            <w:vAlign w:val="top"/>
          </w:tcPr>
          <w:p>
            <w:pPr>
              <w:pStyle w:val="7"/>
              <w:spacing w:before="118" w:line="183" w:lineRule="auto"/>
              <w:ind w:left="527"/>
            </w:pPr>
            <w:r>
              <w:t>9</w:t>
            </w:r>
          </w:p>
        </w:tc>
        <w:tc>
          <w:tcPr>
            <w:tcW w:w="1145" w:type="dxa"/>
            <w:vAlign w:val="top"/>
          </w:tcPr>
          <w:p>
            <w:pPr>
              <w:pStyle w:val="7"/>
              <w:spacing w:before="118" w:line="183" w:lineRule="auto"/>
              <w:ind w:left="528"/>
            </w:pPr>
            <w:r>
              <w:t>9</w:t>
            </w:r>
          </w:p>
        </w:tc>
        <w:tc>
          <w:tcPr>
            <w:tcW w:w="1172" w:type="dxa"/>
            <w:tcBorders>
              <w:right w:val="single" w:color="231F20" w:sz="6" w:space="0"/>
            </w:tcBorders>
            <w:vAlign w:val="top"/>
          </w:tcPr>
          <w:p>
            <w:pPr>
              <w:pStyle w:val="7"/>
              <w:spacing w:before="118" w:line="183" w:lineRule="auto"/>
              <w:ind w:left="540"/>
            </w:pPr>
            <w:r>
              <w:t>9</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continue"/>
            <w:tcBorders>
              <w:top w:val="nil"/>
              <w:left w:val="single" w:color="231F20" w:sz="6" w:space="0"/>
              <w:bottom w:val="nil"/>
            </w:tcBorders>
            <w:vAlign w:val="top"/>
          </w:tcPr>
          <w:p>
            <w:pPr>
              <w:rPr>
                <w:rFonts w:ascii="Arial"/>
                <w:sz w:val="21"/>
              </w:rPr>
            </w:pPr>
          </w:p>
        </w:tc>
        <w:tc>
          <w:tcPr>
            <w:tcW w:w="3113" w:type="dxa"/>
            <w:vAlign w:val="top"/>
          </w:tcPr>
          <w:p>
            <w:pPr>
              <w:pStyle w:val="7"/>
              <w:spacing w:before="91" w:line="186" w:lineRule="auto"/>
              <w:ind w:left="657"/>
              <w:rPr>
                <w:rFonts w:ascii="微软雅黑" w:hAnsi="微软雅黑" w:eastAsia="微软雅黑" w:cs="微软雅黑"/>
              </w:rPr>
            </w:pPr>
            <w:r>
              <w:rPr>
                <w:rFonts w:ascii="微软雅黑" w:hAnsi="微软雅黑" w:eastAsia="微软雅黑" w:cs="微软雅黑"/>
                <w:spacing w:val="-1"/>
              </w:rPr>
              <w:t xml:space="preserve">载重 </w:t>
            </w:r>
            <w:r>
              <w:rPr>
                <w:spacing w:val="-1"/>
              </w:rPr>
              <w:t>10t</w:t>
            </w:r>
            <w:r>
              <w:rPr>
                <w:spacing w:val="20"/>
                <w:w w:val="101"/>
              </w:rPr>
              <w:t xml:space="preserve"> </w:t>
            </w:r>
            <w:r>
              <w:rPr>
                <w:spacing w:val="-1"/>
              </w:rPr>
              <w:t>~ 15t</w:t>
            </w:r>
            <w:r>
              <w:rPr>
                <w:spacing w:val="6"/>
              </w:rPr>
              <w:t xml:space="preserve"> </w:t>
            </w:r>
            <w:r>
              <w:rPr>
                <w:rFonts w:ascii="微软雅黑" w:hAnsi="微软雅黑" w:eastAsia="微软雅黑" w:cs="微软雅黑"/>
                <w:spacing w:val="-1"/>
              </w:rPr>
              <w:t>单辆汽车</w:t>
            </w:r>
          </w:p>
        </w:tc>
        <w:tc>
          <w:tcPr>
            <w:tcW w:w="1145" w:type="dxa"/>
            <w:vAlign w:val="top"/>
          </w:tcPr>
          <w:p>
            <w:pPr>
              <w:pStyle w:val="7"/>
              <w:spacing w:before="167" w:line="236" w:lineRule="auto"/>
              <w:ind w:left="513"/>
              <w:rPr>
                <w:sz w:val="7"/>
                <w:szCs w:val="7"/>
              </w:rPr>
            </w:pPr>
            <w:r>
              <w:rPr>
                <w:spacing w:val="27"/>
                <w:w w:val="156"/>
                <w:sz w:val="7"/>
                <w:szCs w:val="7"/>
              </w:rPr>
              <w:t>m</w:t>
            </w:r>
          </w:p>
        </w:tc>
        <w:tc>
          <w:tcPr>
            <w:tcW w:w="1147" w:type="dxa"/>
            <w:vAlign w:val="top"/>
          </w:tcPr>
          <w:p>
            <w:pPr>
              <w:pStyle w:val="7"/>
              <w:spacing w:before="119" w:line="182" w:lineRule="auto"/>
              <w:ind w:left="498"/>
            </w:pPr>
            <w:r>
              <w:rPr>
                <w:spacing w:val="-19"/>
              </w:rPr>
              <w:t>12</w:t>
            </w:r>
          </w:p>
        </w:tc>
        <w:tc>
          <w:tcPr>
            <w:tcW w:w="1145" w:type="dxa"/>
            <w:vAlign w:val="top"/>
          </w:tcPr>
          <w:p>
            <w:pPr>
              <w:pStyle w:val="7"/>
              <w:spacing w:before="119" w:line="182" w:lineRule="auto"/>
              <w:ind w:left="498"/>
            </w:pPr>
            <w:r>
              <w:rPr>
                <w:spacing w:val="-19"/>
              </w:rPr>
              <w:t>12</w:t>
            </w:r>
          </w:p>
        </w:tc>
        <w:tc>
          <w:tcPr>
            <w:tcW w:w="1172" w:type="dxa"/>
            <w:tcBorders>
              <w:right w:val="single" w:color="231F20" w:sz="6" w:space="0"/>
            </w:tcBorders>
            <w:vAlign w:val="top"/>
          </w:tcPr>
          <w:p>
            <w:pPr>
              <w:pStyle w:val="7"/>
              <w:spacing w:before="119" w:line="182" w:lineRule="auto"/>
              <w:ind w:left="510"/>
            </w:pPr>
            <w:r>
              <w:rPr>
                <w:spacing w:val="-19"/>
              </w:rPr>
              <w:t>12</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continue"/>
            <w:tcBorders>
              <w:top w:val="nil"/>
              <w:left w:val="single" w:color="231F20" w:sz="6" w:space="0"/>
              <w:bottom w:val="nil"/>
            </w:tcBorders>
            <w:vAlign w:val="top"/>
          </w:tcPr>
          <w:p>
            <w:pPr>
              <w:rPr>
                <w:rFonts w:ascii="Arial"/>
                <w:sz w:val="21"/>
              </w:rPr>
            </w:pPr>
          </w:p>
        </w:tc>
        <w:tc>
          <w:tcPr>
            <w:tcW w:w="3113" w:type="dxa"/>
            <w:vAlign w:val="top"/>
          </w:tcPr>
          <w:p>
            <w:pPr>
              <w:pStyle w:val="7"/>
              <w:spacing w:before="93" w:line="184" w:lineRule="auto"/>
              <w:ind w:left="653"/>
              <w:rPr>
                <w:rFonts w:ascii="微软雅黑" w:hAnsi="微软雅黑" w:eastAsia="微软雅黑" w:cs="微软雅黑"/>
              </w:rPr>
            </w:pPr>
            <w:r>
              <w:rPr>
                <w:rFonts w:ascii="微软雅黑" w:hAnsi="微软雅黑" w:eastAsia="微软雅黑" w:cs="微软雅黑"/>
                <w:spacing w:val="3"/>
              </w:rPr>
              <w:t>载重</w:t>
            </w:r>
            <w:r>
              <w:rPr>
                <w:rFonts w:ascii="微软雅黑" w:hAnsi="微软雅黑" w:eastAsia="微软雅黑" w:cs="微软雅黑"/>
                <w:spacing w:val="-5"/>
              </w:rPr>
              <w:t xml:space="preserve"> </w:t>
            </w:r>
            <w:r>
              <w:rPr>
                <w:spacing w:val="3"/>
              </w:rPr>
              <w:t>4t ~</w:t>
            </w:r>
            <w:r>
              <w:rPr>
                <w:spacing w:val="-8"/>
              </w:rPr>
              <w:t xml:space="preserve"> </w:t>
            </w:r>
            <w:r>
              <w:rPr>
                <w:spacing w:val="3"/>
              </w:rPr>
              <w:t>8t</w:t>
            </w:r>
            <w:r>
              <w:rPr>
                <w:spacing w:val="10"/>
              </w:rPr>
              <w:t xml:space="preserve"> </w:t>
            </w:r>
            <w:r>
              <w:rPr>
                <w:rFonts w:ascii="微软雅黑" w:hAnsi="微软雅黑" w:eastAsia="微软雅黑" w:cs="微软雅黑"/>
                <w:spacing w:val="3"/>
              </w:rPr>
              <w:t>汽车带挂车</w:t>
            </w:r>
          </w:p>
        </w:tc>
        <w:tc>
          <w:tcPr>
            <w:tcW w:w="1145" w:type="dxa"/>
            <w:vAlign w:val="top"/>
          </w:tcPr>
          <w:p>
            <w:pPr>
              <w:pStyle w:val="7"/>
              <w:spacing w:before="168" w:line="236" w:lineRule="auto"/>
              <w:ind w:left="513"/>
              <w:rPr>
                <w:sz w:val="7"/>
                <w:szCs w:val="7"/>
              </w:rPr>
            </w:pPr>
            <w:r>
              <w:rPr>
                <w:spacing w:val="27"/>
                <w:w w:val="156"/>
                <w:sz w:val="7"/>
                <w:szCs w:val="7"/>
              </w:rPr>
              <w:t>m</w:t>
            </w:r>
          </w:p>
        </w:tc>
        <w:tc>
          <w:tcPr>
            <w:tcW w:w="1147" w:type="dxa"/>
            <w:vAlign w:val="top"/>
          </w:tcPr>
          <w:p>
            <w:pPr>
              <w:pStyle w:val="7"/>
              <w:spacing w:before="120" w:line="182" w:lineRule="auto"/>
              <w:ind w:left="498"/>
            </w:pPr>
            <w:r>
              <w:rPr>
                <w:spacing w:val="-19"/>
              </w:rPr>
              <w:t>12</w:t>
            </w:r>
          </w:p>
        </w:tc>
        <w:tc>
          <w:tcPr>
            <w:tcW w:w="1145" w:type="dxa"/>
            <w:vAlign w:val="top"/>
          </w:tcPr>
          <w:p>
            <w:pPr>
              <w:pStyle w:val="7"/>
              <w:spacing w:before="120" w:line="182" w:lineRule="auto"/>
              <w:ind w:left="498"/>
            </w:pPr>
            <w:r>
              <w:rPr>
                <w:spacing w:val="-19"/>
              </w:rPr>
              <w:t>12</w:t>
            </w:r>
          </w:p>
        </w:tc>
        <w:tc>
          <w:tcPr>
            <w:tcW w:w="1172" w:type="dxa"/>
            <w:tcBorders>
              <w:right w:val="single" w:color="231F20" w:sz="6" w:space="0"/>
            </w:tcBorders>
            <w:vAlign w:val="top"/>
          </w:tcPr>
          <w:p>
            <w:pPr>
              <w:pStyle w:val="7"/>
              <w:spacing w:before="120" w:line="182" w:lineRule="auto"/>
              <w:ind w:left="510"/>
            </w:pPr>
            <w:r>
              <w:rPr>
                <w:spacing w:val="-19"/>
              </w:rPr>
              <w:t>12</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continue"/>
            <w:tcBorders>
              <w:top w:val="nil"/>
              <w:left w:val="single" w:color="231F20" w:sz="6" w:space="0"/>
              <w:bottom w:val="nil"/>
            </w:tcBorders>
            <w:vAlign w:val="top"/>
          </w:tcPr>
          <w:p>
            <w:pPr>
              <w:rPr>
                <w:rFonts w:ascii="Arial"/>
                <w:sz w:val="21"/>
              </w:rPr>
            </w:pPr>
          </w:p>
        </w:tc>
        <w:tc>
          <w:tcPr>
            <w:tcW w:w="3113" w:type="dxa"/>
            <w:vAlign w:val="top"/>
          </w:tcPr>
          <w:p>
            <w:pPr>
              <w:pStyle w:val="7"/>
              <w:spacing w:before="93" w:line="195" w:lineRule="auto"/>
              <w:ind w:left="156"/>
              <w:rPr>
                <w:rFonts w:ascii="微软雅黑" w:hAnsi="微软雅黑" w:eastAsia="微软雅黑" w:cs="微软雅黑"/>
              </w:rPr>
            </w:pPr>
            <w:r>
              <w:rPr>
                <w:rFonts w:ascii="微软雅黑" w:hAnsi="微软雅黑" w:eastAsia="微软雅黑" w:cs="微软雅黑"/>
                <w:spacing w:val="-3"/>
              </w:rPr>
              <w:t>集装箱拖挂车</w:t>
            </w:r>
            <w:r>
              <w:rPr>
                <w:rFonts w:ascii="微软雅黑" w:hAnsi="微软雅黑" w:eastAsia="微软雅黑" w:cs="微软雅黑"/>
                <w:spacing w:val="1"/>
              </w:rPr>
              <w:t xml:space="preserve"> </w:t>
            </w:r>
            <w:r>
              <w:rPr>
                <w:spacing w:val="-3"/>
              </w:rPr>
              <w:t>ꎬ</w:t>
            </w:r>
            <w:r>
              <w:rPr>
                <w:rFonts w:ascii="微软雅黑" w:hAnsi="微软雅黑" w:eastAsia="微软雅黑" w:cs="微软雅黑"/>
                <w:spacing w:val="-3"/>
              </w:rPr>
              <w:t xml:space="preserve">载重 </w:t>
            </w:r>
            <w:r>
              <w:rPr>
                <w:spacing w:val="-3"/>
              </w:rPr>
              <w:t>15t</w:t>
            </w:r>
            <w:r>
              <w:rPr>
                <w:spacing w:val="11"/>
                <w:w w:val="101"/>
              </w:rPr>
              <w:t xml:space="preserve"> </w:t>
            </w:r>
            <w:r>
              <w:rPr>
                <w:spacing w:val="-3"/>
              </w:rPr>
              <w:t>~</w:t>
            </w:r>
            <w:r>
              <w:rPr>
                <w:spacing w:val="-13"/>
              </w:rPr>
              <w:t xml:space="preserve"> </w:t>
            </w:r>
            <w:r>
              <w:rPr>
                <w:spacing w:val="-3"/>
              </w:rPr>
              <w:t xml:space="preserve">25t </w:t>
            </w:r>
            <w:r>
              <w:rPr>
                <w:rFonts w:ascii="微软雅黑" w:hAnsi="微软雅黑" w:eastAsia="微软雅黑" w:cs="微软雅黑"/>
                <w:spacing w:val="-3"/>
              </w:rPr>
              <w:t>平板车</w:t>
            </w:r>
          </w:p>
        </w:tc>
        <w:tc>
          <w:tcPr>
            <w:tcW w:w="1145" w:type="dxa"/>
            <w:vAlign w:val="top"/>
          </w:tcPr>
          <w:p>
            <w:pPr>
              <w:pStyle w:val="7"/>
              <w:spacing w:before="169" w:line="236" w:lineRule="auto"/>
              <w:ind w:left="513"/>
              <w:rPr>
                <w:sz w:val="7"/>
                <w:szCs w:val="7"/>
              </w:rPr>
            </w:pPr>
            <w:r>
              <w:rPr>
                <w:spacing w:val="27"/>
                <w:w w:val="156"/>
                <w:sz w:val="7"/>
                <w:szCs w:val="7"/>
              </w:rPr>
              <w:t>m</w:t>
            </w:r>
          </w:p>
        </w:tc>
        <w:tc>
          <w:tcPr>
            <w:tcW w:w="1147" w:type="dxa"/>
            <w:vAlign w:val="top"/>
          </w:tcPr>
          <w:p>
            <w:pPr>
              <w:pStyle w:val="7"/>
              <w:spacing w:before="118" w:line="184" w:lineRule="auto"/>
              <w:ind w:left="320"/>
            </w:pPr>
            <w:r>
              <w:rPr>
                <w:spacing w:val="-20"/>
              </w:rPr>
              <w:t>15</w:t>
            </w:r>
            <w:r>
              <w:rPr>
                <w:spacing w:val="28"/>
              </w:rPr>
              <w:t xml:space="preserve"> </w:t>
            </w:r>
            <w:r>
              <w:rPr>
                <w:spacing w:val="-20"/>
              </w:rPr>
              <w:t>~</w:t>
            </w:r>
            <w:r>
              <w:rPr>
                <w:spacing w:val="1"/>
              </w:rPr>
              <w:t xml:space="preserve"> </w:t>
            </w:r>
            <w:r>
              <w:rPr>
                <w:spacing w:val="-20"/>
              </w:rPr>
              <w:t>18</w:t>
            </w:r>
          </w:p>
        </w:tc>
        <w:tc>
          <w:tcPr>
            <w:tcW w:w="1145" w:type="dxa"/>
            <w:vAlign w:val="top"/>
          </w:tcPr>
          <w:p>
            <w:pPr>
              <w:pStyle w:val="7"/>
              <w:spacing w:before="118" w:line="184" w:lineRule="auto"/>
              <w:ind w:left="322"/>
            </w:pPr>
            <w:r>
              <w:rPr>
                <w:spacing w:val="-20"/>
              </w:rPr>
              <w:t>15</w:t>
            </w:r>
            <w:r>
              <w:rPr>
                <w:spacing w:val="28"/>
              </w:rPr>
              <w:t xml:space="preserve"> </w:t>
            </w:r>
            <w:r>
              <w:rPr>
                <w:spacing w:val="-20"/>
              </w:rPr>
              <w:t>~</w:t>
            </w:r>
            <w:r>
              <w:rPr>
                <w:spacing w:val="1"/>
              </w:rPr>
              <w:t xml:space="preserve"> </w:t>
            </w:r>
            <w:r>
              <w:rPr>
                <w:spacing w:val="-20"/>
              </w:rPr>
              <w:t>18</w:t>
            </w:r>
          </w:p>
        </w:tc>
        <w:tc>
          <w:tcPr>
            <w:tcW w:w="1172" w:type="dxa"/>
            <w:tcBorders>
              <w:right w:val="single" w:color="231F20" w:sz="6" w:space="0"/>
            </w:tcBorders>
            <w:vAlign w:val="top"/>
          </w:tcPr>
          <w:p>
            <w:pPr>
              <w:pStyle w:val="7"/>
              <w:spacing w:before="186" w:line="129" w:lineRule="exact"/>
              <w:ind w:left="499"/>
            </w:pPr>
            <w:r>
              <w:rPr>
                <w:spacing w:val="5"/>
                <w:position w:val="-2"/>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continue"/>
            <w:tcBorders>
              <w:top w:val="nil"/>
              <w:left w:val="single" w:color="231F20" w:sz="6" w:space="0"/>
            </w:tcBorders>
            <w:vAlign w:val="top"/>
          </w:tcPr>
          <w:p>
            <w:pPr>
              <w:rPr>
                <w:rFonts w:ascii="Arial"/>
                <w:sz w:val="21"/>
              </w:rPr>
            </w:pPr>
          </w:p>
        </w:tc>
        <w:tc>
          <w:tcPr>
            <w:tcW w:w="3113" w:type="dxa"/>
            <w:vAlign w:val="top"/>
          </w:tcPr>
          <w:p>
            <w:pPr>
              <w:pStyle w:val="7"/>
              <w:spacing w:before="95" w:line="185" w:lineRule="auto"/>
              <w:ind w:left="657"/>
              <w:rPr>
                <w:rFonts w:ascii="微软雅黑" w:hAnsi="微软雅黑" w:eastAsia="微软雅黑" w:cs="微软雅黑"/>
              </w:rPr>
            </w:pPr>
            <w:r>
              <w:rPr>
                <w:rFonts w:ascii="微软雅黑" w:hAnsi="微软雅黑" w:eastAsia="微软雅黑" w:cs="微软雅黑"/>
                <w:spacing w:val="1"/>
              </w:rPr>
              <w:t>载重</w:t>
            </w:r>
            <w:r>
              <w:rPr>
                <w:rFonts w:ascii="微软雅黑" w:hAnsi="微软雅黑" w:eastAsia="微软雅黑" w:cs="微软雅黑"/>
                <w:spacing w:val="3"/>
              </w:rPr>
              <w:t xml:space="preserve"> </w:t>
            </w:r>
            <w:r>
              <w:rPr>
                <w:spacing w:val="1"/>
              </w:rPr>
              <w:t>40t ~</w:t>
            </w:r>
            <w:r>
              <w:rPr>
                <w:spacing w:val="-12"/>
              </w:rPr>
              <w:t xml:space="preserve"> </w:t>
            </w:r>
            <w:r>
              <w:rPr>
                <w:spacing w:val="1"/>
              </w:rPr>
              <w:t>60t</w:t>
            </w:r>
            <w:r>
              <w:rPr>
                <w:spacing w:val="6"/>
              </w:rPr>
              <w:t xml:space="preserve"> </w:t>
            </w:r>
            <w:r>
              <w:rPr>
                <w:rFonts w:ascii="微软雅黑" w:hAnsi="微软雅黑" w:eastAsia="微软雅黑" w:cs="微软雅黑"/>
                <w:spacing w:val="1"/>
              </w:rPr>
              <w:t>平板挂车</w:t>
            </w:r>
          </w:p>
        </w:tc>
        <w:tc>
          <w:tcPr>
            <w:tcW w:w="1145" w:type="dxa"/>
            <w:vAlign w:val="top"/>
          </w:tcPr>
          <w:p>
            <w:pPr>
              <w:pStyle w:val="7"/>
              <w:spacing w:before="170" w:line="236" w:lineRule="auto"/>
              <w:ind w:left="513"/>
              <w:rPr>
                <w:sz w:val="7"/>
                <w:szCs w:val="7"/>
              </w:rPr>
            </w:pPr>
            <w:r>
              <w:rPr>
                <w:spacing w:val="27"/>
                <w:w w:val="156"/>
                <w:sz w:val="7"/>
                <w:szCs w:val="7"/>
              </w:rPr>
              <w:t>m</w:t>
            </w:r>
          </w:p>
        </w:tc>
        <w:tc>
          <w:tcPr>
            <w:tcW w:w="1147" w:type="dxa"/>
            <w:vAlign w:val="top"/>
          </w:tcPr>
          <w:p>
            <w:pPr>
              <w:pStyle w:val="7"/>
              <w:spacing w:before="121" w:line="182" w:lineRule="auto"/>
              <w:ind w:left="498"/>
            </w:pPr>
            <w:r>
              <w:rPr>
                <w:spacing w:val="-22"/>
              </w:rPr>
              <w:t>18</w:t>
            </w:r>
          </w:p>
        </w:tc>
        <w:tc>
          <w:tcPr>
            <w:tcW w:w="1145" w:type="dxa"/>
            <w:vAlign w:val="top"/>
          </w:tcPr>
          <w:p>
            <w:pPr>
              <w:pStyle w:val="7"/>
              <w:spacing w:before="121" w:line="182" w:lineRule="auto"/>
              <w:ind w:left="498"/>
            </w:pPr>
            <w:r>
              <w:rPr>
                <w:spacing w:val="-22"/>
              </w:rPr>
              <w:t>18</w:t>
            </w:r>
          </w:p>
        </w:tc>
        <w:tc>
          <w:tcPr>
            <w:tcW w:w="1172" w:type="dxa"/>
            <w:tcBorders>
              <w:right w:val="single" w:color="231F20" w:sz="6" w:space="0"/>
            </w:tcBorders>
            <w:vAlign w:val="top"/>
          </w:tcPr>
          <w:p>
            <w:pPr>
              <w:pStyle w:val="7"/>
              <w:spacing w:before="187" w:line="129" w:lineRule="exact"/>
              <w:ind w:left="499"/>
            </w:pPr>
            <w:r>
              <w:rPr>
                <w:spacing w:val="5"/>
                <w:position w:val="-2"/>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75" w:hRule="atLeast"/>
        </w:trPr>
        <w:tc>
          <w:tcPr>
            <w:tcW w:w="4535" w:type="dxa"/>
            <w:gridSpan w:val="2"/>
            <w:tcBorders>
              <w:left w:val="single" w:color="231F20" w:sz="6" w:space="0"/>
            </w:tcBorders>
            <w:vAlign w:val="top"/>
          </w:tcPr>
          <w:p>
            <w:pPr>
              <w:spacing w:before="106" w:line="183" w:lineRule="auto"/>
              <w:ind w:left="1902"/>
              <w:rPr>
                <w:rFonts w:ascii="微软雅黑" w:hAnsi="微软雅黑" w:eastAsia="微软雅黑" w:cs="微软雅黑"/>
                <w:sz w:val="17"/>
                <w:szCs w:val="17"/>
              </w:rPr>
            </w:pPr>
            <w:r>
              <w:rPr>
                <w:rFonts w:ascii="微软雅黑" w:hAnsi="微软雅黑" w:eastAsia="微软雅黑" w:cs="微软雅黑"/>
                <w:spacing w:val="8"/>
                <w:sz w:val="17"/>
                <w:szCs w:val="17"/>
              </w:rPr>
              <w:t>停车视距</w:t>
            </w:r>
          </w:p>
        </w:tc>
        <w:tc>
          <w:tcPr>
            <w:tcW w:w="1145" w:type="dxa"/>
            <w:vAlign w:val="top"/>
          </w:tcPr>
          <w:p>
            <w:pPr>
              <w:pStyle w:val="7"/>
              <w:spacing w:before="181" w:line="236" w:lineRule="auto"/>
              <w:ind w:left="513"/>
              <w:rPr>
                <w:sz w:val="7"/>
                <w:szCs w:val="7"/>
              </w:rPr>
            </w:pPr>
            <w:r>
              <w:rPr>
                <w:spacing w:val="27"/>
                <w:w w:val="156"/>
                <w:sz w:val="7"/>
                <w:szCs w:val="7"/>
              </w:rPr>
              <w:t>m</w:t>
            </w:r>
          </w:p>
        </w:tc>
        <w:tc>
          <w:tcPr>
            <w:tcW w:w="1147" w:type="dxa"/>
            <w:vAlign w:val="top"/>
          </w:tcPr>
          <w:p>
            <w:pPr>
              <w:pStyle w:val="7"/>
              <w:spacing w:before="130" w:line="184" w:lineRule="auto"/>
              <w:ind w:left="498"/>
            </w:pPr>
            <w:r>
              <w:rPr>
                <w:spacing w:val="-22"/>
              </w:rPr>
              <w:t>15</w:t>
            </w:r>
          </w:p>
        </w:tc>
        <w:tc>
          <w:tcPr>
            <w:tcW w:w="1145" w:type="dxa"/>
            <w:vAlign w:val="top"/>
          </w:tcPr>
          <w:p>
            <w:pPr>
              <w:pStyle w:val="7"/>
              <w:spacing w:before="130" w:line="184" w:lineRule="auto"/>
              <w:ind w:left="498"/>
            </w:pPr>
            <w:r>
              <w:rPr>
                <w:spacing w:val="-22"/>
              </w:rPr>
              <w:t>15</w:t>
            </w:r>
          </w:p>
        </w:tc>
        <w:tc>
          <w:tcPr>
            <w:tcW w:w="1172" w:type="dxa"/>
            <w:tcBorders>
              <w:right w:val="single" w:color="231F20" w:sz="6" w:space="0"/>
            </w:tcBorders>
            <w:vAlign w:val="top"/>
          </w:tcPr>
          <w:p>
            <w:pPr>
              <w:pStyle w:val="7"/>
              <w:spacing w:before="130" w:line="184" w:lineRule="auto"/>
              <w:ind w:left="510"/>
            </w:pPr>
            <w:r>
              <w:rPr>
                <w:spacing w:val="-22"/>
              </w:rPr>
              <w:t>15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77" w:hRule="atLeast"/>
        </w:trPr>
        <w:tc>
          <w:tcPr>
            <w:tcW w:w="4535" w:type="dxa"/>
            <w:gridSpan w:val="2"/>
            <w:tcBorders>
              <w:left w:val="single" w:color="231F20" w:sz="6" w:space="0"/>
            </w:tcBorders>
            <w:vAlign w:val="top"/>
          </w:tcPr>
          <w:p>
            <w:pPr>
              <w:spacing w:before="108" w:line="183" w:lineRule="auto"/>
              <w:ind w:left="1901"/>
              <w:rPr>
                <w:rFonts w:ascii="微软雅黑" w:hAnsi="微软雅黑" w:eastAsia="微软雅黑" w:cs="微软雅黑"/>
                <w:sz w:val="17"/>
                <w:szCs w:val="17"/>
              </w:rPr>
            </w:pPr>
            <w:r>
              <w:rPr>
                <w:rFonts w:ascii="微软雅黑" w:hAnsi="微软雅黑" w:eastAsia="微软雅黑" w:cs="微软雅黑"/>
                <w:spacing w:val="9"/>
                <w:sz w:val="17"/>
                <w:szCs w:val="17"/>
              </w:rPr>
              <w:t>会车视距</w:t>
            </w:r>
          </w:p>
        </w:tc>
        <w:tc>
          <w:tcPr>
            <w:tcW w:w="1145" w:type="dxa"/>
            <w:vAlign w:val="top"/>
          </w:tcPr>
          <w:p>
            <w:pPr>
              <w:pStyle w:val="7"/>
              <w:spacing w:before="183" w:line="236" w:lineRule="auto"/>
              <w:ind w:left="513"/>
              <w:rPr>
                <w:sz w:val="7"/>
                <w:szCs w:val="7"/>
              </w:rPr>
            </w:pPr>
            <w:r>
              <w:rPr>
                <w:spacing w:val="27"/>
                <w:w w:val="156"/>
                <w:sz w:val="7"/>
                <w:szCs w:val="7"/>
              </w:rPr>
              <w:t>m</w:t>
            </w:r>
          </w:p>
        </w:tc>
        <w:tc>
          <w:tcPr>
            <w:tcW w:w="1147" w:type="dxa"/>
            <w:vAlign w:val="top"/>
          </w:tcPr>
          <w:p>
            <w:pPr>
              <w:pStyle w:val="7"/>
              <w:spacing w:before="135" w:line="182" w:lineRule="auto"/>
              <w:ind w:left="486"/>
            </w:pPr>
            <w:r>
              <w:rPr>
                <w:spacing w:val="-12"/>
                <w:w w:val="99"/>
              </w:rPr>
              <w:t>30</w:t>
            </w:r>
          </w:p>
        </w:tc>
        <w:tc>
          <w:tcPr>
            <w:tcW w:w="1145" w:type="dxa"/>
            <w:vAlign w:val="top"/>
          </w:tcPr>
          <w:p>
            <w:pPr>
              <w:pStyle w:val="7"/>
              <w:spacing w:before="135" w:line="182" w:lineRule="auto"/>
              <w:ind w:left="486"/>
            </w:pPr>
            <w:r>
              <w:rPr>
                <w:spacing w:val="-12"/>
                <w:w w:val="99"/>
              </w:rPr>
              <w:t>30</w:t>
            </w:r>
          </w:p>
        </w:tc>
        <w:tc>
          <w:tcPr>
            <w:tcW w:w="1172" w:type="dxa"/>
            <w:tcBorders>
              <w:right w:val="single" w:color="231F20" w:sz="6" w:space="0"/>
            </w:tcBorders>
            <w:vAlign w:val="top"/>
          </w:tcPr>
          <w:p>
            <w:pPr>
              <w:pStyle w:val="7"/>
              <w:spacing w:before="135" w:line="182" w:lineRule="auto"/>
              <w:ind w:left="498"/>
            </w:pPr>
            <w:r>
              <w:rPr>
                <w:spacing w:val="-12"/>
                <w:w w:val="99"/>
              </w:rPr>
              <w:t>30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restart"/>
            <w:tcBorders>
              <w:left w:val="single" w:color="231F20" w:sz="6" w:space="0"/>
              <w:bottom w:val="nil"/>
            </w:tcBorders>
            <w:vAlign w:val="top"/>
          </w:tcPr>
          <w:p>
            <w:pPr>
              <w:spacing w:before="277" w:line="183" w:lineRule="auto"/>
              <w:ind w:left="73"/>
              <w:rPr>
                <w:rFonts w:ascii="微软雅黑" w:hAnsi="微软雅黑" w:eastAsia="微软雅黑" w:cs="微软雅黑"/>
                <w:sz w:val="17"/>
                <w:szCs w:val="17"/>
              </w:rPr>
            </w:pPr>
            <w:r>
              <w:rPr>
                <w:rFonts w:ascii="微软雅黑" w:hAnsi="微软雅黑" w:eastAsia="微软雅黑" w:cs="微软雅黑"/>
                <w:spacing w:val="9"/>
                <w:sz w:val="17"/>
                <w:szCs w:val="17"/>
              </w:rPr>
              <w:t>交叉口停车视距</w:t>
            </w:r>
          </w:p>
        </w:tc>
        <w:tc>
          <w:tcPr>
            <w:tcW w:w="3113" w:type="dxa"/>
            <w:vAlign w:val="top"/>
          </w:tcPr>
          <w:p>
            <w:pPr>
              <w:spacing w:before="96" w:line="185" w:lineRule="auto"/>
              <w:ind w:left="926"/>
              <w:rPr>
                <w:rFonts w:ascii="微软雅黑" w:hAnsi="微软雅黑" w:eastAsia="微软雅黑" w:cs="微软雅黑"/>
                <w:sz w:val="17"/>
                <w:szCs w:val="17"/>
              </w:rPr>
            </w:pPr>
            <w:r>
              <w:rPr>
                <w:rFonts w:ascii="微软雅黑" w:hAnsi="微软雅黑" w:eastAsia="微软雅黑" w:cs="微软雅黑"/>
                <w:spacing w:val="9"/>
                <w:sz w:val="17"/>
                <w:szCs w:val="17"/>
              </w:rPr>
              <w:t>一般港口作业区</w:t>
            </w:r>
          </w:p>
        </w:tc>
        <w:tc>
          <w:tcPr>
            <w:tcW w:w="1145" w:type="dxa"/>
            <w:vAlign w:val="top"/>
          </w:tcPr>
          <w:p>
            <w:pPr>
              <w:pStyle w:val="7"/>
              <w:spacing w:before="172" w:line="236" w:lineRule="auto"/>
              <w:ind w:left="513"/>
              <w:rPr>
                <w:sz w:val="7"/>
                <w:szCs w:val="7"/>
              </w:rPr>
            </w:pPr>
            <w:r>
              <w:rPr>
                <w:spacing w:val="27"/>
                <w:w w:val="156"/>
                <w:sz w:val="7"/>
                <w:szCs w:val="7"/>
              </w:rPr>
              <w:t>m</w:t>
            </w:r>
          </w:p>
        </w:tc>
        <w:tc>
          <w:tcPr>
            <w:tcW w:w="1147" w:type="dxa"/>
            <w:vAlign w:val="top"/>
          </w:tcPr>
          <w:p>
            <w:pPr>
              <w:pStyle w:val="7"/>
              <w:spacing w:before="123" w:line="182" w:lineRule="auto"/>
              <w:ind w:left="484"/>
            </w:pPr>
            <w:r>
              <w:rPr>
                <w:spacing w:val="-8"/>
              </w:rPr>
              <w:t>20</w:t>
            </w:r>
          </w:p>
        </w:tc>
        <w:tc>
          <w:tcPr>
            <w:tcW w:w="1145" w:type="dxa"/>
            <w:vAlign w:val="top"/>
          </w:tcPr>
          <w:p>
            <w:pPr>
              <w:pStyle w:val="7"/>
              <w:spacing w:before="123" w:line="182" w:lineRule="auto"/>
              <w:ind w:left="484"/>
            </w:pPr>
            <w:r>
              <w:rPr>
                <w:spacing w:val="-8"/>
              </w:rPr>
              <w:t>20</w:t>
            </w:r>
          </w:p>
        </w:tc>
        <w:tc>
          <w:tcPr>
            <w:tcW w:w="1172" w:type="dxa"/>
            <w:tcBorders>
              <w:right w:val="single" w:color="231F20" w:sz="6" w:space="0"/>
            </w:tcBorders>
            <w:vAlign w:val="top"/>
          </w:tcPr>
          <w:p>
            <w:pPr>
              <w:pStyle w:val="7"/>
              <w:spacing w:before="123" w:line="182" w:lineRule="auto"/>
              <w:ind w:left="496"/>
            </w:pPr>
            <w:r>
              <w:rPr>
                <w:spacing w:val="-8"/>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1422" w:type="dxa"/>
            <w:vMerge w:val="continue"/>
            <w:tcBorders>
              <w:top w:val="nil"/>
              <w:left w:val="single" w:color="231F20" w:sz="6" w:space="0"/>
            </w:tcBorders>
            <w:vAlign w:val="top"/>
          </w:tcPr>
          <w:p>
            <w:pPr>
              <w:rPr>
                <w:rFonts w:ascii="Arial"/>
                <w:sz w:val="21"/>
              </w:rPr>
            </w:pPr>
          </w:p>
        </w:tc>
        <w:tc>
          <w:tcPr>
            <w:tcW w:w="3113" w:type="dxa"/>
            <w:vAlign w:val="top"/>
          </w:tcPr>
          <w:p>
            <w:pPr>
              <w:spacing w:before="98" w:line="184" w:lineRule="auto"/>
              <w:ind w:left="833"/>
              <w:rPr>
                <w:rFonts w:ascii="微软雅黑" w:hAnsi="微软雅黑" w:eastAsia="微软雅黑" w:cs="微软雅黑"/>
                <w:sz w:val="17"/>
                <w:szCs w:val="17"/>
              </w:rPr>
            </w:pPr>
            <w:r>
              <w:rPr>
                <w:rFonts w:ascii="微软雅黑" w:hAnsi="微软雅黑" w:eastAsia="微软雅黑" w:cs="微软雅黑"/>
                <w:spacing w:val="9"/>
                <w:sz w:val="17"/>
                <w:szCs w:val="17"/>
              </w:rPr>
              <w:t>集装箱港口作业区</w:t>
            </w:r>
          </w:p>
        </w:tc>
        <w:tc>
          <w:tcPr>
            <w:tcW w:w="1145" w:type="dxa"/>
            <w:vAlign w:val="top"/>
          </w:tcPr>
          <w:p>
            <w:pPr>
              <w:pStyle w:val="7"/>
              <w:spacing w:before="173" w:line="236" w:lineRule="auto"/>
              <w:ind w:left="513"/>
              <w:rPr>
                <w:sz w:val="7"/>
                <w:szCs w:val="7"/>
              </w:rPr>
            </w:pPr>
            <w:r>
              <w:rPr>
                <w:spacing w:val="27"/>
                <w:w w:val="156"/>
                <w:sz w:val="7"/>
                <w:szCs w:val="7"/>
              </w:rPr>
              <w:t>m</w:t>
            </w:r>
          </w:p>
        </w:tc>
        <w:tc>
          <w:tcPr>
            <w:tcW w:w="1147" w:type="dxa"/>
            <w:vAlign w:val="top"/>
          </w:tcPr>
          <w:p>
            <w:pPr>
              <w:pStyle w:val="7"/>
              <w:spacing w:before="124" w:line="182" w:lineRule="auto"/>
              <w:ind w:left="481"/>
            </w:pPr>
            <w:r>
              <w:rPr>
                <w:spacing w:val="-7"/>
              </w:rPr>
              <w:t>40</w:t>
            </w:r>
          </w:p>
        </w:tc>
        <w:tc>
          <w:tcPr>
            <w:tcW w:w="1145" w:type="dxa"/>
            <w:vAlign w:val="top"/>
          </w:tcPr>
          <w:p>
            <w:pPr>
              <w:pStyle w:val="7"/>
              <w:spacing w:before="124" w:line="182" w:lineRule="auto"/>
              <w:ind w:left="486"/>
            </w:pPr>
            <w:r>
              <w:rPr>
                <w:spacing w:val="-12"/>
                <w:w w:val="99"/>
              </w:rPr>
              <w:t>30</w:t>
            </w:r>
          </w:p>
        </w:tc>
        <w:tc>
          <w:tcPr>
            <w:tcW w:w="1172" w:type="dxa"/>
            <w:tcBorders>
              <w:right w:val="single" w:color="231F20" w:sz="6" w:space="0"/>
            </w:tcBorders>
            <w:vAlign w:val="top"/>
          </w:tcPr>
          <w:p>
            <w:pPr>
              <w:pStyle w:val="7"/>
              <w:spacing w:before="124" w:line="182" w:lineRule="auto"/>
              <w:ind w:left="496"/>
            </w:pPr>
            <w:r>
              <w:rPr>
                <w:spacing w:val="-8"/>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4535" w:type="dxa"/>
            <w:gridSpan w:val="2"/>
            <w:tcBorders>
              <w:left w:val="single" w:color="231F20" w:sz="6" w:space="0"/>
            </w:tcBorders>
            <w:vAlign w:val="top"/>
          </w:tcPr>
          <w:p>
            <w:pPr>
              <w:spacing w:before="100" w:line="182" w:lineRule="auto"/>
              <w:ind w:left="1904"/>
              <w:rPr>
                <w:rFonts w:ascii="微软雅黑" w:hAnsi="微软雅黑" w:eastAsia="微软雅黑" w:cs="微软雅黑"/>
                <w:sz w:val="17"/>
                <w:szCs w:val="17"/>
              </w:rPr>
            </w:pPr>
            <w:r>
              <w:rPr>
                <w:rFonts w:ascii="微软雅黑" w:hAnsi="微软雅黑" w:eastAsia="微软雅黑" w:cs="微软雅黑"/>
                <w:spacing w:val="8"/>
                <w:sz w:val="17"/>
                <w:szCs w:val="17"/>
              </w:rPr>
              <w:t>最大纵坡</w:t>
            </w:r>
          </w:p>
        </w:tc>
        <w:tc>
          <w:tcPr>
            <w:tcW w:w="1145" w:type="dxa"/>
            <w:vAlign w:val="top"/>
          </w:tcPr>
          <w:p>
            <w:pPr>
              <w:pStyle w:val="7"/>
              <w:spacing w:before="126" w:line="183" w:lineRule="auto"/>
              <w:ind w:left="491"/>
            </w:pPr>
            <w:r>
              <w:t>%</w:t>
            </w:r>
          </w:p>
        </w:tc>
        <w:tc>
          <w:tcPr>
            <w:tcW w:w="1147" w:type="dxa"/>
            <w:vAlign w:val="top"/>
          </w:tcPr>
          <w:p>
            <w:pPr>
              <w:pStyle w:val="7"/>
              <w:spacing w:before="124" w:line="183" w:lineRule="auto"/>
              <w:ind w:left="528"/>
            </w:pPr>
            <w:r>
              <w:t>6</w:t>
            </w:r>
          </w:p>
        </w:tc>
        <w:tc>
          <w:tcPr>
            <w:tcW w:w="1145" w:type="dxa"/>
            <w:vAlign w:val="top"/>
          </w:tcPr>
          <w:p>
            <w:pPr>
              <w:pStyle w:val="7"/>
              <w:spacing w:before="125" w:line="182" w:lineRule="auto"/>
              <w:ind w:left="533"/>
            </w:pPr>
            <w:r>
              <w:t>8</w:t>
            </w:r>
          </w:p>
        </w:tc>
        <w:tc>
          <w:tcPr>
            <w:tcW w:w="1172" w:type="dxa"/>
            <w:tcBorders>
              <w:right w:val="single" w:color="231F20" w:sz="6" w:space="0"/>
            </w:tcBorders>
            <w:vAlign w:val="top"/>
          </w:tcPr>
          <w:p>
            <w:pPr>
              <w:pStyle w:val="7"/>
              <w:spacing w:before="125" w:line="183" w:lineRule="auto"/>
              <w:ind w:left="540"/>
            </w:pPr>
            <w:r>
              <w:t>9</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4535" w:type="dxa"/>
            <w:gridSpan w:val="2"/>
            <w:tcBorders>
              <w:left w:val="single" w:color="231F20" w:sz="6" w:space="0"/>
            </w:tcBorders>
            <w:vAlign w:val="top"/>
          </w:tcPr>
          <w:p>
            <w:pPr>
              <w:spacing w:before="99" w:line="183" w:lineRule="auto"/>
              <w:ind w:left="1543"/>
              <w:rPr>
                <w:rFonts w:ascii="微软雅黑" w:hAnsi="微软雅黑" w:eastAsia="微软雅黑" w:cs="微软雅黑"/>
                <w:sz w:val="17"/>
                <w:szCs w:val="17"/>
              </w:rPr>
            </w:pPr>
            <w:r>
              <w:rPr>
                <w:rFonts w:ascii="微软雅黑" w:hAnsi="微软雅黑" w:eastAsia="微软雅黑" w:cs="微软雅黑"/>
                <w:spacing w:val="9"/>
                <w:sz w:val="17"/>
                <w:szCs w:val="17"/>
              </w:rPr>
              <w:t>最大纵坡限制坡长</w:t>
            </w:r>
          </w:p>
        </w:tc>
        <w:tc>
          <w:tcPr>
            <w:tcW w:w="1145" w:type="dxa"/>
            <w:vAlign w:val="top"/>
          </w:tcPr>
          <w:p>
            <w:pPr>
              <w:pStyle w:val="7"/>
              <w:spacing w:before="174" w:line="236" w:lineRule="auto"/>
              <w:ind w:left="513"/>
              <w:rPr>
                <w:sz w:val="7"/>
                <w:szCs w:val="7"/>
              </w:rPr>
            </w:pPr>
            <w:r>
              <w:rPr>
                <w:spacing w:val="27"/>
                <w:w w:val="156"/>
                <w:sz w:val="7"/>
                <w:szCs w:val="7"/>
              </w:rPr>
              <w:t>m</w:t>
            </w:r>
          </w:p>
        </w:tc>
        <w:tc>
          <w:tcPr>
            <w:tcW w:w="1147" w:type="dxa"/>
            <w:vAlign w:val="top"/>
          </w:tcPr>
          <w:p>
            <w:pPr>
              <w:pStyle w:val="7"/>
              <w:spacing w:before="123" w:line="184" w:lineRule="auto"/>
              <w:ind w:left="440"/>
            </w:pPr>
            <w:r>
              <w:rPr>
                <w:spacing w:val="-8"/>
              </w:rPr>
              <w:t>500</w:t>
            </w:r>
          </w:p>
        </w:tc>
        <w:tc>
          <w:tcPr>
            <w:tcW w:w="1145" w:type="dxa"/>
            <w:vAlign w:val="top"/>
          </w:tcPr>
          <w:p>
            <w:pPr>
              <w:pStyle w:val="7"/>
              <w:spacing w:before="125" w:line="182" w:lineRule="auto"/>
              <w:ind w:left="444"/>
            </w:pPr>
            <w:r>
              <w:rPr>
                <w:spacing w:val="-9"/>
              </w:rPr>
              <w:t>300</w:t>
            </w:r>
          </w:p>
        </w:tc>
        <w:tc>
          <w:tcPr>
            <w:tcW w:w="1172" w:type="dxa"/>
            <w:tcBorders>
              <w:right w:val="single" w:color="231F20" w:sz="6" w:space="0"/>
            </w:tcBorders>
            <w:vAlign w:val="top"/>
          </w:tcPr>
          <w:p>
            <w:pPr>
              <w:pStyle w:val="7"/>
              <w:spacing w:before="125" w:line="182" w:lineRule="auto"/>
              <w:ind w:left="453"/>
            </w:pPr>
            <w:r>
              <w:rPr>
                <w:spacing w:val="-8"/>
              </w:rPr>
              <w:t>200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3" w:hRule="atLeast"/>
        </w:trPr>
        <w:tc>
          <w:tcPr>
            <w:tcW w:w="4535" w:type="dxa"/>
            <w:gridSpan w:val="2"/>
            <w:tcBorders>
              <w:left w:val="single" w:color="231F20" w:sz="6" w:space="0"/>
              <w:bottom w:val="single" w:color="231F20" w:sz="6" w:space="0"/>
            </w:tcBorders>
            <w:vAlign w:val="top"/>
          </w:tcPr>
          <w:p>
            <w:pPr>
              <w:spacing w:before="99" w:line="184" w:lineRule="auto"/>
              <w:ind w:left="1634"/>
              <w:rPr>
                <w:rFonts w:ascii="微软雅黑" w:hAnsi="微软雅黑" w:eastAsia="微软雅黑" w:cs="微软雅黑"/>
                <w:sz w:val="17"/>
                <w:szCs w:val="17"/>
              </w:rPr>
            </w:pPr>
            <w:r>
              <w:rPr>
                <w:rFonts w:ascii="微软雅黑" w:hAnsi="微软雅黑" w:eastAsia="微软雅黑" w:cs="微软雅黑"/>
                <w:spacing w:val="9"/>
                <w:sz w:val="17"/>
                <w:szCs w:val="17"/>
              </w:rPr>
              <w:t>竖曲线最小半径</w:t>
            </w:r>
          </w:p>
        </w:tc>
        <w:tc>
          <w:tcPr>
            <w:tcW w:w="1145" w:type="dxa"/>
            <w:tcBorders>
              <w:bottom w:val="single" w:color="231F20" w:sz="6" w:space="0"/>
            </w:tcBorders>
            <w:vAlign w:val="top"/>
          </w:tcPr>
          <w:p>
            <w:pPr>
              <w:pStyle w:val="7"/>
              <w:spacing w:before="175" w:line="236" w:lineRule="auto"/>
              <w:ind w:left="513"/>
              <w:rPr>
                <w:sz w:val="7"/>
                <w:szCs w:val="7"/>
              </w:rPr>
            </w:pPr>
            <w:r>
              <w:rPr>
                <w:spacing w:val="27"/>
                <w:w w:val="156"/>
                <w:sz w:val="7"/>
                <w:szCs w:val="7"/>
              </w:rPr>
              <w:t>m</w:t>
            </w:r>
          </w:p>
        </w:tc>
        <w:tc>
          <w:tcPr>
            <w:tcW w:w="1147" w:type="dxa"/>
            <w:tcBorders>
              <w:bottom w:val="single" w:color="231F20" w:sz="6" w:space="0"/>
            </w:tcBorders>
            <w:vAlign w:val="top"/>
          </w:tcPr>
          <w:p>
            <w:pPr>
              <w:pStyle w:val="7"/>
              <w:spacing w:before="126" w:line="182" w:lineRule="auto"/>
              <w:ind w:left="454"/>
            </w:pPr>
            <w:r>
              <w:rPr>
                <w:spacing w:val="-13"/>
              </w:rPr>
              <w:t>100</w:t>
            </w:r>
          </w:p>
        </w:tc>
        <w:tc>
          <w:tcPr>
            <w:tcW w:w="1145" w:type="dxa"/>
            <w:tcBorders>
              <w:bottom w:val="single" w:color="231F20" w:sz="6" w:space="0"/>
            </w:tcBorders>
            <w:vAlign w:val="top"/>
          </w:tcPr>
          <w:p>
            <w:pPr>
              <w:pStyle w:val="7"/>
              <w:spacing w:before="126" w:line="182" w:lineRule="auto"/>
              <w:ind w:left="456"/>
            </w:pPr>
            <w:r>
              <w:rPr>
                <w:spacing w:val="-13"/>
              </w:rPr>
              <w:t>100</w:t>
            </w:r>
          </w:p>
        </w:tc>
        <w:tc>
          <w:tcPr>
            <w:tcW w:w="1172" w:type="dxa"/>
            <w:tcBorders>
              <w:bottom w:val="single" w:color="231F20" w:sz="6" w:space="0"/>
              <w:right w:val="single" w:color="231F20" w:sz="6" w:space="0"/>
            </w:tcBorders>
            <w:vAlign w:val="top"/>
          </w:tcPr>
          <w:p>
            <w:pPr>
              <w:pStyle w:val="7"/>
              <w:spacing w:before="126" w:line="182" w:lineRule="auto"/>
              <w:ind w:left="467"/>
            </w:pPr>
            <w:r>
              <w:rPr>
                <w:spacing w:val="-13"/>
              </w:rPr>
              <w:t>100</w:t>
            </w:r>
          </w:p>
        </w:tc>
      </w:tr>
    </w:tbl>
    <w:p>
      <w:pPr>
        <w:spacing w:before="128" w:line="198" w:lineRule="auto"/>
        <w:ind w:left="378"/>
        <w:rPr>
          <w:rFonts w:hint="eastAsia" w:ascii="方正黑体" w:hAnsi="方正黑体" w:eastAsia="微软雅黑" w:cs="方正黑体"/>
          <w:sz w:val="17"/>
          <w:szCs w:val="17"/>
          <w:lang w:eastAsia="zh-CN"/>
        </w:rPr>
      </w:pPr>
      <w:r>
        <w:rPr>
          <w:rFonts w:ascii="微软雅黑" w:hAnsi="微软雅黑" w:eastAsia="微软雅黑" w:cs="微软雅黑"/>
          <w:spacing w:val="9"/>
          <w:sz w:val="17"/>
          <w:szCs w:val="17"/>
        </w:rPr>
        <w:t>注</w:t>
      </w:r>
      <w:r>
        <w:rPr>
          <w:rFonts w:ascii="微软雅黑" w:hAnsi="微软雅黑" w:eastAsia="微软雅黑" w:cs="微软雅黑"/>
          <w:spacing w:val="-2"/>
          <w:sz w:val="17"/>
          <w:szCs w:val="17"/>
        </w:rPr>
        <w:t xml:space="preserve"> </w:t>
      </w:r>
      <w:r>
        <w:rPr>
          <w:rFonts w:ascii="方正黑体" w:hAnsi="方正黑体" w:eastAsia="方正黑体" w:cs="方正黑体"/>
          <w:spacing w:val="9"/>
          <w:sz w:val="17"/>
          <w:szCs w:val="17"/>
        </w:rPr>
        <w:t>:①</w:t>
      </w:r>
      <w:r>
        <w:rPr>
          <w:rFonts w:ascii="微软雅黑" w:hAnsi="微软雅黑" w:eastAsia="微软雅黑" w:cs="微软雅黑"/>
          <w:spacing w:val="9"/>
          <w:sz w:val="17"/>
          <w:szCs w:val="17"/>
        </w:rPr>
        <w:t>港内道路接近港区大门地段可根据使用要求适当加宽</w:t>
      </w:r>
      <w:r>
        <w:rPr>
          <w:rFonts w:hint="eastAsia" w:ascii="微软雅黑" w:hAnsi="微软雅黑" w:eastAsia="微软雅黑" w:cs="微软雅黑"/>
          <w:spacing w:val="-18"/>
          <w:sz w:val="17"/>
          <w:szCs w:val="17"/>
          <w:lang w:eastAsia="zh-CN"/>
        </w:rPr>
        <w:t>；</w:t>
      </w:r>
    </w:p>
    <w:p>
      <w:pPr>
        <w:spacing w:before="80" w:line="198" w:lineRule="auto"/>
        <w:ind w:left="643"/>
        <w:rPr>
          <w:rFonts w:hint="eastAsia" w:ascii="方正黑体" w:hAnsi="方正黑体" w:eastAsia="微软雅黑" w:cs="方正黑体"/>
          <w:sz w:val="17"/>
          <w:szCs w:val="17"/>
          <w:lang w:eastAsia="zh-CN"/>
        </w:rPr>
      </w:pPr>
      <w:r>
        <w:rPr>
          <w:rFonts w:ascii="方正黑体" w:hAnsi="方正黑体" w:eastAsia="方正黑体" w:cs="方正黑体"/>
          <w:spacing w:val="9"/>
          <w:sz w:val="17"/>
          <w:szCs w:val="17"/>
        </w:rPr>
        <w:t>②</w:t>
      </w:r>
      <w:r>
        <w:rPr>
          <w:rFonts w:ascii="微软雅黑" w:hAnsi="微软雅黑" w:eastAsia="微软雅黑" w:cs="微软雅黑"/>
          <w:spacing w:val="9"/>
          <w:sz w:val="17"/>
          <w:szCs w:val="17"/>
        </w:rPr>
        <w:t>有长大件货物运输的道路路面宽度应按工艺要求确定</w:t>
      </w:r>
      <w:r>
        <w:rPr>
          <w:rFonts w:ascii="微软雅黑" w:hAnsi="微软雅黑" w:eastAsia="微软雅黑" w:cs="微软雅黑"/>
          <w:sz w:val="17"/>
          <w:szCs w:val="17"/>
        </w:rPr>
        <w:t xml:space="preserve"> </w:t>
      </w:r>
      <w:r>
        <w:rPr>
          <w:rFonts w:hint="eastAsia" w:ascii="方正黑体" w:hAnsi="方正黑体" w:eastAsia="方正黑体" w:cs="方正黑体"/>
          <w:spacing w:val="9"/>
          <w:sz w:val="17"/>
          <w:szCs w:val="17"/>
          <w:lang w:eastAsia="zh-CN"/>
        </w:rPr>
        <w:t>；</w:t>
      </w:r>
    </w:p>
    <w:p>
      <w:pPr>
        <w:spacing w:before="77" w:line="231" w:lineRule="auto"/>
        <w:ind w:left="643" w:right="1324"/>
        <w:rPr>
          <w:rFonts w:hint="eastAsia" w:ascii="方正黑体" w:hAnsi="方正黑体" w:eastAsia="方正黑体" w:cs="方正黑体"/>
          <w:sz w:val="17"/>
          <w:szCs w:val="17"/>
          <w:lang w:eastAsia="zh-CN"/>
        </w:rPr>
      </w:pPr>
      <w:r>
        <w:rPr>
          <w:rFonts w:ascii="方正黑体" w:hAnsi="方正黑体" w:eastAsia="方正黑体" w:cs="方正黑体"/>
          <w:spacing w:val="1"/>
          <w:sz w:val="17"/>
          <w:szCs w:val="17"/>
        </w:rPr>
        <w:t>③</w:t>
      </w:r>
      <w:r>
        <w:rPr>
          <w:rFonts w:ascii="微软雅黑" w:hAnsi="微软雅黑" w:eastAsia="微软雅黑" w:cs="微软雅黑"/>
          <w:spacing w:val="1"/>
          <w:sz w:val="17"/>
          <w:szCs w:val="17"/>
        </w:rPr>
        <w:t>受场地条件限制时</w:t>
      </w:r>
      <w:r>
        <w:rPr>
          <w:rFonts w:ascii="微软雅黑" w:hAnsi="微软雅黑" w:eastAsia="微软雅黑" w:cs="微软雅黑"/>
          <w:spacing w:val="-17"/>
          <w:sz w:val="17"/>
          <w:szCs w:val="17"/>
        </w:rPr>
        <w:t xml:space="preserve"> </w:t>
      </w:r>
      <w:r>
        <w:rPr>
          <w:rFonts w:ascii="方正黑体" w:hAnsi="方正黑体" w:eastAsia="方正黑体" w:cs="方正黑体"/>
          <w:spacing w:val="1"/>
          <w:sz w:val="17"/>
          <w:szCs w:val="17"/>
        </w:rPr>
        <w:t>ꎬ</w:t>
      </w:r>
      <w:r>
        <w:rPr>
          <w:rFonts w:ascii="微软雅黑" w:hAnsi="微软雅黑" w:eastAsia="微软雅黑" w:cs="微软雅黑"/>
          <w:spacing w:val="1"/>
          <w:sz w:val="17"/>
          <w:szCs w:val="17"/>
        </w:rPr>
        <w:t xml:space="preserve">交叉口路面内缘最小转弯半径可减少 </w:t>
      </w:r>
      <w:r>
        <w:rPr>
          <w:rFonts w:ascii="方正黑体" w:hAnsi="方正黑体" w:eastAsia="方正黑体" w:cs="方正黑体"/>
          <w:spacing w:val="1"/>
          <w:sz w:val="17"/>
          <w:szCs w:val="17"/>
        </w:rPr>
        <w:t>3m</w:t>
      </w:r>
      <w:r>
        <w:rPr>
          <w:rFonts w:hint="eastAsia" w:ascii="方正黑体" w:hAnsi="方正黑体" w:eastAsia="方正黑体" w:cs="方正黑体"/>
          <w:spacing w:val="1"/>
          <w:sz w:val="17"/>
          <w:szCs w:val="17"/>
          <w:lang w:eastAsia="zh-CN"/>
        </w:rPr>
        <w:t>；</w:t>
      </w:r>
      <w:r>
        <w:rPr>
          <w:rFonts w:ascii="微软雅黑" w:hAnsi="微软雅黑" w:eastAsia="微软雅黑" w:cs="微软雅黑"/>
          <w:sz w:val="17"/>
          <w:szCs w:val="17"/>
        </w:rPr>
        <w:t xml:space="preserve">交叉口停车视距可采用 </w:t>
      </w:r>
      <w:r>
        <w:rPr>
          <w:rFonts w:ascii="方正黑体" w:hAnsi="方正黑体" w:eastAsia="方正黑体" w:cs="方正黑体"/>
          <w:sz w:val="17"/>
          <w:szCs w:val="17"/>
        </w:rPr>
        <w:t>15m</w:t>
      </w:r>
      <w:r>
        <w:rPr>
          <w:rFonts w:hint="eastAsia" w:ascii="方正黑体" w:hAnsi="方正黑体" w:eastAsia="方正黑体" w:cs="方正黑体"/>
          <w:sz w:val="17"/>
          <w:szCs w:val="17"/>
          <w:lang w:eastAsia="zh-CN"/>
        </w:rPr>
        <w:t>；</w:t>
      </w:r>
      <w:r>
        <w:rPr>
          <w:rFonts w:ascii="方正黑体" w:hAnsi="方正黑体" w:eastAsia="方正黑体" w:cs="方正黑体"/>
          <w:spacing w:val="2"/>
          <w:sz w:val="17"/>
          <w:szCs w:val="17"/>
        </w:rPr>
        <w:t>④</w:t>
      </w:r>
      <w:r>
        <w:rPr>
          <w:rFonts w:ascii="微软雅黑" w:hAnsi="微软雅黑" w:eastAsia="微软雅黑" w:cs="微软雅黑"/>
          <w:spacing w:val="2"/>
          <w:sz w:val="17"/>
          <w:szCs w:val="17"/>
        </w:rPr>
        <w:t>山区河流港口</w:t>
      </w:r>
      <w:r>
        <w:rPr>
          <w:rFonts w:ascii="微软雅黑" w:hAnsi="微软雅黑" w:eastAsia="微软雅黑" w:cs="微软雅黑"/>
          <w:spacing w:val="-5"/>
          <w:sz w:val="17"/>
          <w:szCs w:val="17"/>
        </w:rPr>
        <w:t xml:space="preserve"> </w:t>
      </w:r>
      <w:r>
        <w:rPr>
          <w:rFonts w:ascii="方正黑体" w:hAnsi="方正黑体" w:eastAsia="方正黑体" w:cs="方正黑体"/>
          <w:spacing w:val="2"/>
          <w:sz w:val="17"/>
          <w:szCs w:val="17"/>
        </w:rPr>
        <w:t>ꎬ</w:t>
      </w:r>
      <w:r>
        <w:rPr>
          <w:rFonts w:ascii="方正黑体" w:hAnsi="方正黑体" w:eastAsia="方正黑体" w:cs="方正黑体"/>
          <w:spacing w:val="-29"/>
          <w:sz w:val="17"/>
          <w:szCs w:val="17"/>
        </w:rPr>
        <w:t xml:space="preserve"> </w:t>
      </w:r>
      <w:r>
        <w:rPr>
          <w:rFonts w:ascii="微软雅黑" w:hAnsi="微软雅黑" w:eastAsia="微软雅黑" w:cs="微软雅黑"/>
          <w:spacing w:val="2"/>
          <w:sz w:val="17"/>
          <w:szCs w:val="17"/>
        </w:rPr>
        <w:t>当受地形条件限制且交通量较小时</w:t>
      </w:r>
      <w:r>
        <w:rPr>
          <w:rFonts w:ascii="微软雅黑" w:hAnsi="微软雅黑" w:eastAsia="微软雅黑" w:cs="微软雅黑"/>
          <w:spacing w:val="-18"/>
          <w:sz w:val="17"/>
          <w:szCs w:val="17"/>
        </w:rPr>
        <w:t xml:space="preserve"> </w:t>
      </w:r>
      <w:r>
        <w:rPr>
          <w:rFonts w:ascii="方正黑体" w:hAnsi="方正黑体" w:eastAsia="方正黑体" w:cs="方正黑体"/>
          <w:spacing w:val="2"/>
          <w:sz w:val="17"/>
          <w:szCs w:val="17"/>
        </w:rPr>
        <w:t>ꎬ</w:t>
      </w:r>
      <w:r>
        <w:rPr>
          <w:rFonts w:ascii="微软雅黑" w:hAnsi="微软雅黑" w:eastAsia="微软雅黑" w:cs="微软雅黑"/>
          <w:spacing w:val="2"/>
          <w:sz w:val="17"/>
          <w:szCs w:val="17"/>
        </w:rPr>
        <w:t xml:space="preserve">港内道路最小圆曲线半径可减少 </w:t>
      </w:r>
      <w:r>
        <w:rPr>
          <w:rFonts w:ascii="方正黑体" w:hAnsi="方正黑体" w:eastAsia="方正黑体" w:cs="方正黑体"/>
          <w:spacing w:val="2"/>
          <w:sz w:val="17"/>
          <w:szCs w:val="17"/>
        </w:rPr>
        <w:t>3m</w:t>
      </w:r>
      <w:r>
        <w:rPr>
          <w:rFonts w:hint="eastAsia" w:ascii="方正黑体" w:hAnsi="方正黑体" w:eastAsia="方正黑体" w:cs="方正黑体"/>
          <w:spacing w:val="2"/>
          <w:sz w:val="17"/>
          <w:szCs w:val="17"/>
          <w:lang w:eastAsia="zh-CN"/>
        </w:rPr>
        <w:t>；</w:t>
      </w:r>
    </w:p>
    <w:p>
      <w:pPr>
        <w:spacing w:before="80" w:line="198" w:lineRule="auto"/>
        <w:ind w:left="643"/>
        <w:rPr>
          <w:rFonts w:hint="eastAsia" w:ascii="方正黑体" w:hAnsi="方正黑体" w:eastAsia="方正黑体" w:cs="方正黑体"/>
          <w:sz w:val="17"/>
          <w:szCs w:val="17"/>
          <w:lang w:eastAsia="zh-CN"/>
        </w:rPr>
      </w:pPr>
      <w:r>
        <w:rPr>
          <w:rFonts w:ascii="方正黑体" w:hAnsi="方正黑体" w:eastAsia="方正黑体" w:cs="方正黑体"/>
          <w:spacing w:val="5"/>
          <w:sz w:val="17"/>
          <w:szCs w:val="17"/>
        </w:rPr>
        <w:t>⑤</w:t>
      </w:r>
      <w:r>
        <w:rPr>
          <w:rFonts w:ascii="微软雅黑" w:hAnsi="微软雅黑" w:eastAsia="微软雅黑" w:cs="微软雅黑"/>
          <w:spacing w:val="5"/>
          <w:sz w:val="17"/>
          <w:szCs w:val="17"/>
        </w:rPr>
        <w:t xml:space="preserve">电瓶车道纵坡不宜大于 </w:t>
      </w:r>
      <w:r>
        <w:rPr>
          <w:rFonts w:ascii="方正黑体" w:hAnsi="方正黑体" w:eastAsia="方正黑体" w:cs="方正黑体"/>
          <w:spacing w:val="5"/>
          <w:sz w:val="17"/>
          <w:szCs w:val="17"/>
        </w:rPr>
        <w:t>3%</w:t>
      </w:r>
      <w:r>
        <w:rPr>
          <w:rFonts w:hint="eastAsia" w:ascii="方正黑体" w:hAnsi="方正黑体" w:eastAsia="方正黑体" w:cs="方正黑体"/>
          <w:spacing w:val="34"/>
          <w:sz w:val="17"/>
          <w:szCs w:val="17"/>
          <w:lang w:eastAsia="zh-CN"/>
        </w:rPr>
        <w:t>；</w:t>
      </w:r>
    </w:p>
    <w:p>
      <w:pPr>
        <w:spacing w:before="78" w:line="198" w:lineRule="auto"/>
        <w:jc w:val="right"/>
        <w:rPr>
          <w:rFonts w:hint="eastAsia" w:ascii="方正黑体" w:hAnsi="方正黑体" w:eastAsia="微软雅黑" w:cs="方正黑体"/>
          <w:sz w:val="17"/>
          <w:szCs w:val="17"/>
          <w:lang w:eastAsia="zh-CN"/>
        </w:rPr>
      </w:pPr>
      <w:r>
        <w:rPr>
          <w:rFonts w:ascii="方正黑体" w:hAnsi="方正黑体" w:eastAsia="方正黑体" w:cs="方正黑体"/>
          <w:spacing w:val="-6"/>
          <w:sz w:val="17"/>
          <w:szCs w:val="17"/>
        </w:rPr>
        <w:t>⑥</w:t>
      </w:r>
      <w:r>
        <w:rPr>
          <w:rFonts w:ascii="微软雅黑" w:hAnsi="微软雅黑" w:eastAsia="微软雅黑" w:cs="微软雅黑"/>
          <w:spacing w:val="-6"/>
          <w:sz w:val="17"/>
          <w:szCs w:val="17"/>
        </w:rPr>
        <w:t xml:space="preserve">下河坡道的纵坡不宜大于 </w:t>
      </w:r>
      <w:r>
        <w:rPr>
          <w:rFonts w:ascii="方正黑体" w:hAnsi="方正黑体" w:eastAsia="方正黑体" w:cs="方正黑体"/>
          <w:spacing w:val="-6"/>
          <w:sz w:val="17"/>
          <w:szCs w:val="17"/>
        </w:rPr>
        <w:t>9%</w:t>
      </w:r>
      <w:r>
        <w:rPr>
          <w:rFonts w:ascii="方正黑体" w:hAnsi="方正黑体" w:eastAsia="方正黑体" w:cs="方正黑体"/>
          <w:spacing w:val="24"/>
          <w:sz w:val="17"/>
          <w:szCs w:val="17"/>
        </w:rPr>
        <w:t xml:space="preserve"> </w:t>
      </w:r>
      <w:r>
        <w:rPr>
          <w:rFonts w:ascii="方正黑体" w:hAnsi="方正黑体" w:eastAsia="方正黑体" w:cs="方正黑体"/>
          <w:spacing w:val="-6"/>
          <w:sz w:val="17"/>
          <w:szCs w:val="17"/>
        </w:rPr>
        <w:t>ꎬ</w:t>
      </w:r>
      <w:r>
        <w:rPr>
          <w:rFonts w:ascii="方正黑体" w:hAnsi="方正黑体" w:eastAsia="方正黑体" w:cs="方正黑体"/>
          <w:spacing w:val="-27"/>
          <w:sz w:val="17"/>
          <w:szCs w:val="17"/>
        </w:rPr>
        <w:t xml:space="preserve"> </w:t>
      </w:r>
      <w:r>
        <w:rPr>
          <w:rFonts w:ascii="微软雅黑" w:hAnsi="微软雅黑" w:eastAsia="微软雅黑" w:cs="微软雅黑"/>
          <w:spacing w:val="-6"/>
          <w:sz w:val="17"/>
          <w:szCs w:val="17"/>
        </w:rPr>
        <w:t>困难条件下不应</w:t>
      </w:r>
      <w:r>
        <w:rPr>
          <w:rFonts w:ascii="微软雅黑" w:hAnsi="微软雅黑" w:eastAsia="微软雅黑" w:cs="微软雅黑"/>
          <w:spacing w:val="-7"/>
          <w:sz w:val="17"/>
          <w:szCs w:val="17"/>
        </w:rPr>
        <w:t xml:space="preserve">大于 </w:t>
      </w:r>
      <w:r>
        <w:rPr>
          <w:rFonts w:ascii="方正黑体" w:hAnsi="方正黑体" w:eastAsia="方正黑体" w:cs="方正黑体"/>
          <w:spacing w:val="-7"/>
          <w:sz w:val="17"/>
          <w:szCs w:val="17"/>
        </w:rPr>
        <w:t>11%</w:t>
      </w:r>
      <w:r>
        <w:rPr>
          <w:rFonts w:ascii="方正黑体" w:hAnsi="方正黑体" w:eastAsia="方正黑体" w:cs="方正黑体"/>
          <w:spacing w:val="23"/>
          <w:w w:val="101"/>
          <w:sz w:val="17"/>
          <w:szCs w:val="17"/>
        </w:rPr>
        <w:t xml:space="preserve"> </w:t>
      </w:r>
      <w:r>
        <w:rPr>
          <w:rFonts w:ascii="方正黑体" w:hAnsi="方正黑体" w:eastAsia="方正黑体" w:cs="方正黑体"/>
          <w:spacing w:val="-7"/>
          <w:sz w:val="17"/>
          <w:szCs w:val="17"/>
        </w:rPr>
        <w:t>ꎻ</w:t>
      </w:r>
      <w:r>
        <w:rPr>
          <w:rFonts w:ascii="微软雅黑" w:hAnsi="微软雅黑" w:eastAsia="微软雅黑" w:cs="微软雅黑"/>
          <w:spacing w:val="-7"/>
          <w:sz w:val="17"/>
          <w:szCs w:val="17"/>
        </w:rPr>
        <w:t xml:space="preserve">纵坡为 </w:t>
      </w:r>
      <w:r>
        <w:rPr>
          <w:rFonts w:ascii="方正黑体" w:hAnsi="方正黑体" w:eastAsia="方正黑体" w:cs="方正黑体"/>
          <w:spacing w:val="-7"/>
          <w:sz w:val="17"/>
          <w:szCs w:val="17"/>
        </w:rPr>
        <w:t xml:space="preserve">10% </w:t>
      </w:r>
      <w:r>
        <w:rPr>
          <w:rFonts w:ascii="微软雅黑" w:hAnsi="微软雅黑" w:eastAsia="微软雅黑" w:cs="微软雅黑"/>
          <w:spacing w:val="-7"/>
          <w:sz w:val="17"/>
          <w:szCs w:val="17"/>
        </w:rPr>
        <w:t>时</w:t>
      </w:r>
      <w:r>
        <w:rPr>
          <w:rFonts w:ascii="微软雅黑" w:hAnsi="微软雅黑" w:eastAsia="微软雅黑" w:cs="微软雅黑"/>
          <w:spacing w:val="-18"/>
          <w:sz w:val="17"/>
          <w:szCs w:val="17"/>
        </w:rPr>
        <w:t xml:space="preserve"> </w:t>
      </w:r>
      <w:r>
        <w:rPr>
          <w:rFonts w:ascii="方正黑体" w:hAnsi="方正黑体" w:eastAsia="方正黑体" w:cs="方正黑体"/>
          <w:spacing w:val="-7"/>
          <w:sz w:val="17"/>
          <w:szCs w:val="17"/>
        </w:rPr>
        <w:t>ꎬ</w:t>
      </w:r>
      <w:r>
        <w:rPr>
          <w:rFonts w:ascii="方正黑体" w:hAnsi="方正黑体" w:eastAsia="方正黑体" w:cs="方正黑体"/>
          <w:spacing w:val="-29"/>
          <w:sz w:val="17"/>
          <w:szCs w:val="17"/>
        </w:rPr>
        <w:t xml:space="preserve"> </w:t>
      </w:r>
      <w:r>
        <w:rPr>
          <w:rFonts w:ascii="微软雅黑" w:hAnsi="微软雅黑" w:eastAsia="微软雅黑" w:cs="微软雅黑"/>
          <w:spacing w:val="-7"/>
          <w:sz w:val="17"/>
          <w:szCs w:val="17"/>
        </w:rPr>
        <w:t xml:space="preserve">限制坡长为 </w:t>
      </w:r>
      <w:r>
        <w:rPr>
          <w:rFonts w:ascii="方正黑体" w:hAnsi="方正黑体" w:eastAsia="方正黑体" w:cs="方正黑体"/>
          <w:spacing w:val="-7"/>
          <w:sz w:val="17"/>
          <w:szCs w:val="17"/>
        </w:rPr>
        <w:t>150mꎻ</w:t>
      </w:r>
      <w:r>
        <w:rPr>
          <w:rFonts w:ascii="微软雅黑" w:hAnsi="微软雅黑" w:eastAsia="微软雅黑" w:cs="微软雅黑"/>
          <w:spacing w:val="-7"/>
          <w:sz w:val="17"/>
          <w:szCs w:val="17"/>
        </w:rPr>
        <w:t xml:space="preserve">纵坡为 </w:t>
      </w:r>
      <w:r>
        <w:rPr>
          <w:rFonts w:ascii="方正黑体" w:hAnsi="方正黑体" w:eastAsia="方正黑体" w:cs="方正黑体"/>
          <w:spacing w:val="-7"/>
          <w:sz w:val="17"/>
          <w:szCs w:val="17"/>
        </w:rPr>
        <w:t xml:space="preserve">11% </w:t>
      </w:r>
      <w:r>
        <w:rPr>
          <w:rFonts w:ascii="微软雅黑" w:hAnsi="微软雅黑" w:eastAsia="微软雅黑" w:cs="微软雅黑"/>
          <w:spacing w:val="-7"/>
          <w:sz w:val="17"/>
          <w:szCs w:val="17"/>
        </w:rPr>
        <w:t>时</w:t>
      </w:r>
      <w:r>
        <w:rPr>
          <w:rFonts w:hint="eastAsia" w:ascii="微软雅黑" w:hAnsi="微软雅黑" w:eastAsia="微软雅黑" w:cs="微软雅黑"/>
          <w:spacing w:val="-17"/>
          <w:sz w:val="17"/>
          <w:szCs w:val="17"/>
          <w:lang w:eastAsia="zh-CN"/>
        </w:rPr>
        <w:t>；</w:t>
      </w:r>
    </w:p>
    <w:p>
      <w:pPr>
        <w:spacing w:before="80" w:line="319" w:lineRule="exact"/>
        <w:ind w:left="839"/>
        <w:rPr>
          <w:rFonts w:hint="eastAsia" w:ascii="方正黑体" w:hAnsi="方正黑体" w:eastAsia="微软雅黑" w:cs="方正黑体"/>
          <w:sz w:val="17"/>
          <w:szCs w:val="17"/>
          <w:lang w:eastAsia="zh-CN"/>
        </w:rPr>
      </w:pPr>
      <w:r>
        <w:rPr>
          <w:rFonts w:ascii="微软雅黑" w:hAnsi="微软雅黑" w:eastAsia="微软雅黑" w:cs="微软雅黑"/>
          <w:spacing w:val="-2"/>
          <w:position w:val="10"/>
          <w:sz w:val="17"/>
          <w:szCs w:val="17"/>
        </w:rPr>
        <w:t xml:space="preserve">限制坡长 </w:t>
      </w:r>
      <w:r>
        <w:rPr>
          <w:rFonts w:ascii="方正黑体" w:hAnsi="方正黑体" w:eastAsia="方正黑体" w:cs="方正黑体"/>
          <w:spacing w:val="-2"/>
          <w:position w:val="10"/>
          <w:sz w:val="17"/>
          <w:szCs w:val="17"/>
        </w:rPr>
        <w:t>100mꎻ</w:t>
      </w:r>
      <w:r>
        <w:rPr>
          <w:rFonts w:ascii="微软雅黑" w:hAnsi="微软雅黑" w:eastAsia="微软雅黑" w:cs="微软雅黑"/>
          <w:spacing w:val="-2"/>
          <w:position w:val="10"/>
          <w:sz w:val="17"/>
          <w:szCs w:val="17"/>
        </w:rPr>
        <w:t>当条件限制时</w:t>
      </w:r>
      <w:r>
        <w:rPr>
          <w:rFonts w:hint="eastAsia" w:ascii="微软雅黑" w:hAnsi="微软雅黑" w:eastAsia="微软雅黑" w:cs="微软雅黑"/>
          <w:spacing w:val="-11"/>
          <w:position w:val="10"/>
          <w:sz w:val="17"/>
          <w:szCs w:val="17"/>
          <w:lang w:eastAsia="zh-CN"/>
        </w:rPr>
        <w:t>，</w:t>
      </w:r>
      <w:r>
        <w:rPr>
          <w:rFonts w:ascii="方正黑体" w:hAnsi="方正黑体" w:eastAsia="方正黑体" w:cs="方正黑体"/>
          <w:spacing w:val="-30"/>
          <w:position w:val="10"/>
          <w:sz w:val="17"/>
          <w:szCs w:val="17"/>
        </w:rPr>
        <w:t xml:space="preserve"> </w:t>
      </w:r>
      <w:r>
        <w:rPr>
          <w:rFonts w:ascii="微软雅黑" w:hAnsi="微软雅黑" w:eastAsia="微软雅黑" w:cs="微软雅黑"/>
          <w:spacing w:val="-2"/>
          <w:position w:val="10"/>
          <w:sz w:val="17"/>
          <w:szCs w:val="17"/>
        </w:rPr>
        <w:t>限制坡长可通过论证确定</w:t>
      </w:r>
      <w:r>
        <w:rPr>
          <w:rFonts w:hint="eastAsia" w:ascii="微软雅黑" w:hAnsi="微软雅黑" w:eastAsia="微软雅黑" w:cs="微软雅黑"/>
          <w:spacing w:val="-18"/>
          <w:position w:val="10"/>
          <w:sz w:val="17"/>
          <w:szCs w:val="17"/>
          <w:lang w:eastAsia="zh-CN"/>
        </w:rPr>
        <w:t>；</w:t>
      </w:r>
    </w:p>
    <w:p>
      <w:pPr>
        <w:spacing w:line="188" w:lineRule="auto"/>
        <w:ind w:left="643"/>
        <w:rPr>
          <w:rFonts w:hint="eastAsia" w:ascii="方正黑体" w:hAnsi="方正黑体" w:eastAsia="方正黑体" w:cs="方正黑体"/>
          <w:sz w:val="17"/>
          <w:szCs w:val="17"/>
          <w:lang w:eastAsia="zh-CN"/>
        </w:rPr>
      </w:pPr>
      <w:r>
        <w:rPr>
          <w:rFonts w:ascii="方正黑体" w:hAnsi="方正黑体" w:eastAsia="方正黑体" w:cs="方正黑体"/>
          <w:spacing w:val="8"/>
          <w:sz w:val="17"/>
          <w:szCs w:val="17"/>
        </w:rPr>
        <w:t>⑦</w:t>
      </w:r>
      <w:r>
        <w:rPr>
          <w:rFonts w:ascii="微软雅黑" w:hAnsi="微软雅黑" w:eastAsia="微软雅黑" w:cs="微软雅黑"/>
          <w:spacing w:val="8"/>
          <w:sz w:val="17"/>
          <w:szCs w:val="17"/>
        </w:rPr>
        <w:t xml:space="preserve">寒冷冰冻和积雪地区的港内道路最大纵坡不宜大于 </w:t>
      </w:r>
      <w:r>
        <w:rPr>
          <w:rFonts w:ascii="方正黑体" w:hAnsi="方正黑体" w:eastAsia="方正黑体" w:cs="方正黑体"/>
          <w:spacing w:val="8"/>
          <w:sz w:val="17"/>
          <w:szCs w:val="17"/>
        </w:rPr>
        <w:t>5%</w:t>
      </w:r>
      <w:r>
        <w:rPr>
          <w:rFonts w:hint="eastAsia" w:ascii="方正黑体" w:hAnsi="方正黑体" w:eastAsia="方正黑体" w:cs="方正黑体"/>
          <w:spacing w:val="8"/>
          <w:sz w:val="17"/>
          <w:szCs w:val="17"/>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 3 . 4    港内道路边缘至铁路中心线的距离不应小于3.75m 。港内道路边缘至建（ 构） 筑物的最小净距应符合表6.3.4的规定。</w:t>
      </w:r>
    </w:p>
    <w:p>
      <w:pPr>
        <w:spacing w:before="66" w:line="184" w:lineRule="auto"/>
        <w:ind w:left="2293"/>
        <w:rPr>
          <w:rFonts w:ascii="方正黑体" w:hAnsi="方正黑体" w:eastAsia="方正黑体" w:cs="方正黑体"/>
          <w:sz w:val="20"/>
          <w:szCs w:val="20"/>
        </w:rPr>
      </w:pPr>
      <w:r>
        <w:rPr>
          <w:rFonts w:ascii="方正黑体" w:hAnsi="方正黑体" w:eastAsia="方正黑体" w:cs="方正黑体"/>
          <w:spacing w:val="5"/>
          <w:sz w:val="20"/>
          <w:szCs w:val="20"/>
        </w:rPr>
        <w:t>表 6</w:t>
      </w:r>
      <w:r>
        <w:rPr>
          <w:rFonts w:ascii="方正黑体" w:hAnsi="方正黑体" w:eastAsia="方正黑体" w:cs="方正黑体"/>
          <w:spacing w:val="-22"/>
          <w:sz w:val="20"/>
          <w:szCs w:val="20"/>
        </w:rPr>
        <w:t xml:space="preserve"> </w:t>
      </w:r>
      <w:r>
        <w:rPr>
          <w:rFonts w:ascii="方正黑体" w:hAnsi="方正黑体" w:eastAsia="方正黑体" w:cs="方正黑体"/>
          <w:spacing w:val="5"/>
          <w:sz w:val="20"/>
          <w:szCs w:val="20"/>
        </w:rPr>
        <w:t>.</w:t>
      </w:r>
      <w:r>
        <w:rPr>
          <w:rFonts w:ascii="方正黑体" w:hAnsi="方正黑体" w:eastAsia="方正黑体" w:cs="方正黑体"/>
          <w:spacing w:val="-11"/>
          <w:sz w:val="20"/>
          <w:szCs w:val="20"/>
        </w:rPr>
        <w:t xml:space="preserve"> </w:t>
      </w:r>
      <w:r>
        <w:rPr>
          <w:rFonts w:ascii="方正黑体" w:hAnsi="方正黑体" w:eastAsia="方正黑体" w:cs="方正黑体"/>
          <w:spacing w:val="5"/>
          <w:sz w:val="20"/>
          <w:szCs w:val="20"/>
        </w:rPr>
        <w:t>3.</w:t>
      </w:r>
      <w:r>
        <w:rPr>
          <w:rFonts w:ascii="方正黑体" w:hAnsi="方正黑体" w:eastAsia="方正黑体" w:cs="方正黑体"/>
          <w:spacing w:val="-10"/>
          <w:sz w:val="20"/>
          <w:szCs w:val="20"/>
        </w:rPr>
        <w:t xml:space="preserve"> </w:t>
      </w:r>
      <w:r>
        <w:rPr>
          <w:rFonts w:ascii="方正黑体" w:hAnsi="方正黑体" w:eastAsia="方正黑体" w:cs="方正黑体"/>
          <w:spacing w:val="5"/>
          <w:sz w:val="20"/>
          <w:szCs w:val="20"/>
        </w:rPr>
        <w:t>4    港内道路边缘至建</w:t>
      </w:r>
      <w:r>
        <w:rPr>
          <w:rFonts w:hint="eastAsia" w:ascii="方正黑体" w:hAnsi="方正黑体" w:eastAsia="方正黑体" w:cs="方正黑体"/>
          <w:spacing w:val="5"/>
          <w:sz w:val="20"/>
          <w:szCs w:val="20"/>
          <w:lang w:eastAsia="zh-CN"/>
        </w:rPr>
        <w:t>（</w:t>
      </w:r>
      <w:r>
        <w:rPr>
          <w:rFonts w:ascii="方正黑体" w:hAnsi="方正黑体" w:eastAsia="方正黑体" w:cs="方正黑体"/>
          <w:spacing w:val="-28"/>
          <w:sz w:val="20"/>
          <w:szCs w:val="20"/>
        </w:rPr>
        <w:t xml:space="preserve"> </w:t>
      </w:r>
      <w:r>
        <w:rPr>
          <w:rFonts w:ascii="微软雅黑" w:hAnsi="微软雅黑" w:eastAsia="微软雅黑" w:cs="微软雅黑"/>
          <w:spacing w:val="5"/>
          <w:sz w:val="20"/>
          <w:szCs w:val="20"/>
        </w:rPr>
        <w:t>构</w:t>
      </w:r>
      <w:r>
        <w:rPr>
          <w:rFonts w:hint="eastAsia" w:ascii="方正黑体" w:hAnsi="方正黑体" w:eastAsia="方正黑体" w:cs="方正黑体"/>
          <w:spacing w:val="5"/>
          <w:sz w:val="20"/>
          <w:szCs w:val="20"/>
          <w:lang w:eastAsia="zh-CN"/>
        </w:rPr>
        <w:t>）</w:t>
      </w:r>
      <w:r>
        <w:rPr>
          <w:rFonts w:ascii="方正黑体" w:hAnsi="方正黑体" w:eastAsia="方正黑体" w:cs="方正黑体"/>
          <w:spacing w:val="-27"/>
          <w:sz w:val="20"/>
          <w:szCs w:val="20"/>
        </w:rPr>
        <w:t xml:space="preserve"> </w:t>
      </w:r>
      <w:r>
        <w:rPr>
          <w:rFonts w:ascii="方正黑体" w:hAnsi="方正黑体" w:eastAsia="方正黑体" w:cs="方正黑体"/>
          <w:spacing w:val="5"/>
          <w:sz w:val="20"/>
          <w:szCs w:val="20"/>
        </w:rPr>
        <w:t>筑物的最小净距</w:t>
      </w:r>
    </w:p>
    <w:p>
      <w:pPr>
        <w:spacing w:line="78"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139"/>
        <w:gridCol w:w="5659"/>
        <w:gridCol w:w="2346"/>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70" w:hRule="atLeast"/>
        </w:trPr>
        <w:tc>
          <w:tcPr>
            <w:tcW w:w="6798" w:type="dxa"/>
            <w:gridSpan w:val="2"/>
            <w:tcBorders>
              <w:top w:val="single" w:color="231F20" w:sz="6" w:space="0"/>
              <w:left w:val="single" w:color="231F20" w:sz="6" w:space="0"/>
            </w:tcBorders>
            <w:vAlign w:val="top"/>
          </w:tcPr>
          <w:p>
            <w:pPr>
              <w:pStyle w:val="7"/>
              <w:spacing w:before="89" w:line="188" w:lineRule="auto"/>
              <w:ind w:left="2570"/>
              <w:rPr>
                <w:rFonts w:ascii="微软雅黑" w:hAnsi="微软雅黑" w:eastAsia="微软雅黑" w:cs="微软雅黑"/>
              </w:rPr>
            </w:pPr>
            <w:r>
              <w:rPr>
                <w:rFonts w:ascii="微软雅黑" w:hAnsi="微软雅黑" w:eastAsia="微软雅黑" w:cs="微软雅黑"/>
                <w:spacing w:val="13"/>
              </w:rPr>
              <w:t>相邻建</w:t>
            </w:r>
            <w:r>
              <w:rPr>
                <w:rFonts w:hint="eastAsia" w:eastAsia="微软雅黑"/>
                <w:spacing w:val="13"/>
                <w:lang w:eastAsia="zh-CN"/>
              </w:rPr>
              <w:t>（</w:t>
            </w:r>
            <w:r>
              <w:rPr>
                <w:spacing w:val="-25"/>
              </w:rPr>
              <w:t xml:space="preserve"> </w:t>
            </w:r>
            <w:r>
              <w:rPr>
                <w:rFonts w:ascii="微软雅黑" w:hAnsi="微软雅黑" w:eastAsia="微软雅黑" w:cs="微软雅黑"/>
                <w:spacing w:val="13"/>
              </w:rPr>
              <w:t>构</w:t>
            </w:r>
            <w:r>
              <w:rPr>
                <w:rFonts w:hint="eastAsia" w:eastAsia="微软雅黑"/>
                <w:spacing w:val="13"/>
                <w:lang w:eastAsia="zh-CN"/>
              </w:rPr>
              <w:t>）</w:t>
            </w:r>
            <w:r>
              <w:rPr>
                <w:spacing w:val="-24"/>
              </w:rPr>
              <w:t xml:space="preserve"> </w:t>
            </w:r>
            <w:r>
              <w:rPr>
                <w:rFonts w:ascii="微软雅黑" w:hAnsi="微软雅黑" w:eastAsia="微软雅黑" w:cs="微软雅黑"/>
                <w:spacing w:val="13"/>
              </w:rPr>
              <w:t>筑物名称</w:t>
            </w:r>
          </w:p>
        </w:tc>
        <w:tc>
          <w:tcPr>
            <w:tcW w:w="2346" w:type="dxa"/>
            <w:tcBorders>
              <w:top w:val="single" w:color="231F20" w:sz="6" w:space="0"/>
              <w:right w:val="single" w:color="231F20" w:sz="6" w:space="0"/>
            </w:tcBorders>
            <w:vAlign w:val="top"/>
          </w:tcPr>
          <w:p>
            <w:pPr>
              <w:pStyle w:val="7"/>
              <w:spacing w:before="92" w:line="186" w:lineRule="auto"/>
              <w:ind w:left="646"/>
              <w:rPr>
                <w:rFonts w:hint="eastAsia" w:eastAsia="方正黑体"/>
                <w:lang w:eastAsia="zh-CN"/>
              </w:rPr>
            </w:pPr>
            <w:r>
              <w:rPr>
                <w:rFonts w:ascii="微软雅黑" w:hAnsi="微软雅黑" w:eastAsia="微软雅黑" w:cs="微软雅黑"/>
                <w:spacing w:val="8"/>
              </w:rPr>
              <w:t>最小净距</w:t>
            </w:r>
            <w:r>
              <w:rPr>
                <w:rFonts w:hint="eastAsia" w:eastAsia="微软雅黑"/>
                <w:spacing w:val="8"/>
                <w:lang w:eastAsia="zh-CN"/>
              </w:rPr>
              <w:t>（</w:t>
            </w:r>
            <w:r>
              <w:rPr>
                <w:spacing w:val="-24"/>
              </w:rPr>
              <w:t xml:space="preserve"> </w:t>
            </w:r>
            <w:r>
              <w:rPr>
                <w:spacing w:val="8"/>
              </w:rPr>
              <w:t>m</w:t>
            </w:r>
            <w:r>
              <w:rPr>
                <w:spacing w:val="-19"/>
              </w:rPr>
              <w:t xml:space="preserve"> </w:t>
            </w:r>
            <w:r>
              <w:rPr>
                <w:rFonts w:hint="eastAsia"/>
                <w:spacing w:val="8"/>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1139" w:type="dxa"/>
            <w:vMerge w:val="restart"/>
            <w:tcBorders>
              <w:left w:val="single" w:color="231F20" w:sz="6" w:space="0"/>
              <w:bottom w:val="nil"/>
            </w:tcBorders>
            <w:vAlign w:val="top"/>
          </w:tcPr>
          <w:p>
            <w:pPr>
              <w:spacing w:line="402" w:lineRule="auto"/>
              <w:rPr>
                <w:rFonts w:ascii="Arial"/>
                <w:sz w:val="21"/>
              </w:rPr>
            </w:pPr>
          </w:p>
          <w:p>
            <w:pPr>
              <w:spacing w:before="73" w:line="187" w:lineRule="auto"/>
              <w:ind w:left="384"/>
              <w:rPr>
                <w:rFonts w:ascii="微软雅黑" w:hAnsi="微软雅黑" w:eastAsia="微软雅黑" w:cs="微软雅黑"/>
                <w:sz w:val="17"/>
                <w:szCs w:val="17"/>
              </w:rPr>
            </w:pPr>
            <w:r>
              <w:rPr>
                <w:rFonts w:ascii="微软雅黑" w:hAnsi="微软雅黑" w:eastAsia="微软雅黑" w:cs="微软雅黑"/>
                <w:spacing w:val="6"/>
                <w:sz w:val="17"/>
                <w:szCs w:val="17"/>
              </w:rPr>
              <w:t>建筑</w:t>
            </w:r>
          </w:p>
          <w:p>
            <w:pPr>
              <w:spacing w:before="75" w:line="184" w:lineRule="auto"/>
              <w:ind w:left="115"/>
              <w:rPr>
                <w:rFonts w:ascii="微软雅黑" w:hAnsi="微软雅黑" w:eastAsia="微软雅黑" w:cs="微软雅黑"/>
                <w:sz w:val="17"/>
                <w:szCs w:val="17"/>
              </w:rPr>
            </w:pPr>
            <w:r>
              <w:rPr>
                <w:rFonts w:ascii="微软雅黑" w:hAnsi="微软雅黑" w:eastAsia="微软雅黑" w:cs="微软雅黑"/>
                <w:spacing w:val="8"/>
                <w:sz w:val="17"/>
                <w:szCs w:val="17"/>
              </w:rPr>
              <w:t>物外墙边缘</w:t>
            </w:r>
          </w:p>
        </w:tc>
        <w:tc>
          <w:tcPr>
            <w:tcW w:w="5659" w:type="dxa"/>
            <w:vAlign w:val="top"/>
          </w:tcPr>
          <w:p>
            <w:pPr>
              <w:spacing w:before="85" w:line="186" w:lineRule="auto"/>
              <w:ind w:left="1658"/>
              <w:rPr>
                <w:rFonts w:ascii="微软雅黑" w:hAnsi="微软雅黑" w:eastAsia="微软雅黑" w:cs="微软雅黑"/>
                <w:sz w:val="17"/>
                <w:szCs w:val="17"/>
              </w:rPr>
            </w:pPr>
            <w:r>
              <w:rPr>
                <w:rFonts w:ascii="微软雅黑" w:hAnsi="微软雅黑" w:eastAsia="微软雅黑" w:cs="微软雅黑"/>
                <w:spacing w:val="9"/>
                <w:sz w:val="17"/>
                <w:szCs w:val="17"/>
              </w:rPr>
              <w:t>建筑物面向道路一侧无出入口</w:t>
            </w:r>
          </w:p>
        </w:tc>
        <w:tc>
          <w:tcPr>
            <w:tcW w:w="2346" w:type="dxa"/>
            <w:tcBorders>
              <w:right w:val="single" w:color="231F20" w:sz="6" w:space="0"/>
            </w:tcBorders>
            <w:vAlign w:val="top"/>
          </w:tcPr>
          <w:p>
            <w:pPr>
              <w:pStyle w:val="7"/>
              <w:spacing w:before="112" w:line="184" w:lineRule="auto"/>
              <w:ind w:left="1051"/>
            </w:pPr>
            <w:r>
              <w:rPr>
                <w:spacing w:val="-20"/>
              </w:rPr>
              <w:t>1</w:t>
            </w:r>
            <w:r>
              <w:rPr>
                <w:spacing w:val="-9"/>
              </w:rPr>
              <w:t xml:space="preserve"> </w:t>
            </w:r>
            <w:r>
              <w:rPr>
                <w:spacing w:val="-20"/>
              </w:rPr>
              <w:t>.</w:t>
            </w:r>
            <w:r>
              <w:rPr>
                <w:spacing w:val="-6"/>
              </w:rPr>
              <w:t xml:space="preserve"> </w:t>
            </w:r>
            <w:r>
              <w:rPr>
                <w:spacing w:val="-20"/>
              </w:rPr>
              <w:t>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PrEx>
        <w:trPr>
          <w:trHeight w:val="353" w:hRule="atLeast"/>
        </w:trPr>
        <w:tc>
          <w:tcPr>
            <w:tcW w:w="1139" w:type="dxa"/>
            <w:vMerge w:val="continue"/>
            <w:tcBorders>
              <w:top w:val="nil"/>
              <w:left w:val="single" w:color="231F20" w:sz="6" w:space="0"/>
              <w:bottom w:val="nil"/>
            </w:tcBorders>
            <w:vAlign w:val="top"/>
          </w:tcPr>
          <w:p>
            <w:pPr>
              <w:rPr>
                <w:rFonts w:ascii="Arial"/>
                <w:sz w:val="21"/>
              </w:rPr>
            </w:pPr>
          </w:p>
        </w:tc>
        <w:tc>
          <w:tcPr>
            <w:tcW w:w="5659" w:type="dxa"/>
            <w:vAlign w:val="top"/>
          </w:tcPr>
          <w:p>
            <w:pPr>
              <w:pStyle w:val="7"/>
              <w:spacing w:before="88" w:line="196" w:lineRule="auto"/>
              <w:ind w:left="892"/>
              <w:rPr>
                <w:rFonts w:ascii="微软雅黑" w:hAnsi="微软雅黑" w:eastAsia="微软雅黑" w:cs="微软雅黑"/>
              </w:rPr>
            </w:pPr>
            <w:r>
              <w:rPr>
                <w:rFonts w:ascii="微软雅黑" w:hAnsi="微软雅黑" w:eastAsia="微软雅黑" w:cs="微软雅黑"/>
                <w:spacing w:val="4"/>
              </w:rPr>
              <w:t>建筑物面向道路一侧有出入口</w:t>
            </w:r>
            <w:r>
              <w:rPr>
                <w:rFonts w:ascii="微软雅黑" w:hAnsi="微软雅黑" w:eastAsia="微软雅黑" w:cs="微软雅黑"/>
                <w:spacing w:val="-8"/>
              </w:rPr>
              <w:t xml:space="preserve"> </w:t>
            </w:r>
            <w:r>
              <w:rPr>
                <w:spacing w:val="4"/>
              </w:rPr>
              <w:t>ꎬ</w:t>
            </w:r>
            <w:r>
              <w:rPr>
                <w:rFonts w:ascii="微软雅黑" w:hAnsi="微软雅黑" w:eastAsia="微软雅黑" w:cs="微软雅黑"/>
                <w:spacing w:val="4"/>
              </w:rPr>
              <w:t>但不通行机动车辆</w:t>
            </w:r>
          </w:p>
        </w:tc>
        <w:tc>
          <w:tcPr>
            <w:tcW w:w="2346" w:type="dxa"/>
            <w:tcBorders>
              <w:right w:val="single" w:color="231F20" w:sz="6" w:space="0"/>
            </w:tcBorders>
            <w:vAlign w:val="top"/>
          </w:tcPr>
          <w:p>
            <w:pPr>
              <w:pStyle w:val="7"/>
              <w:spacing w:before="117" w:line="182" w:lineRule="auto"/>
              <w:ind w:left="1039"/>
            </w:pPr>
            <w:r>
              <w:rPr>
                <w:spacing w:val="-13"/>
              </w:rPr>
              <w:t>3 . 0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1139" w:type="dxa"/>
            <w:vMerge w:val="continue"/>
            <w:tcBorders>
              <w:top w:val="nil"/>
              <w:left w:val="single" w:color="231F20" w:sz="6" w:space="0"/>
              <w:bottom w:val="nil"/>
            </w:tcBorders>
            <w:vAlign w:val="top"/>
          </w:tcPr>
          <w:p>
            <w:pPr>
              <w:rPr>
                <w:rFonts w:ascii="Arial"/>
                <w:sz w:val="21"/>
              </w:rPr>
            </w:pPr>
          </w:p>
        </w:tc>
        <w:tc>
          <w:tcPr>
            <w:tcW w:w="5659" w:type="dxa"/>
            <w:vAlign w:val="top"/>
          </w:tcPr>
          <w:p>
            <w:pPr>
              <w:spacing w:before="91" w:line="186" w:lineRule="auto"/>
              <w:ind w:left="1297"/>
              <w:rPr>
                <w:rFonts w:ascii="微软雅黑" w:hAnsi="微软雅黑" w:eastAsia="微软雅黑" w:cs="微软雅黑"/>
                <w:sz w:val="17"/>
                <w:szCs w:val="17"/>
              </w:rPr>
            </w:pPr>
            <w:r>
              <w:rPr>
                <w:rFonts w:ascii="微软雅黑" w:hAnsi="微软雅黑" w:eastAsia="微软雅黑" w:cs="微软雅黑"/>
                <w:spacing w:val="10"/>
                <w:sz w:val="17"/>
                <w:szCs w:val="17"/>
              </w:rPr>
              <w:t>建筑物面向道路一侧有流动机械出入口</w:t>
            </w:r>
          </w:p>
        </w:tc>
        <w:tc>
          <w:tcPr>
            <w:tcW w:w="2346" w:type="dxa"/>
            <w:tcBorders>
              <w:right w:val="single" w:color="231F20" w:sz="6" w:space="0"/>
            </w:tcBorders>
            <w:vAlign w:val="top"/>
          </w:tcPr>
          <w:p>
            <w:pPr>
              <w:pStyle w:val="7"/>
              <w:spacing w:before="118" w:line="184" w:lineRule="auto"/>
              <w:ind w:left="1034"/>
            </w:pPr>
            <w:r>
              <w:rPr>
                <w:spacing w:val="12"/>
              </w:rPr>
              <w:t>4.5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1139" w:type="dxa"/>
            <w:vMerge w:val="continue"/>
            <w:tcBorders>
              <w:top w:val="nil"/>
              <w:left w:val="single" w:color="231F20" w:sz="6" w:space="0"/>
              <w:bottom w:val="single" w:color="231F20" w:sz="6" w:space="0"/>
            </w:tcBorders>
            <w:vAlign w:val="top"/>
          </w:tcPr>
          <w:p>
            <w:pPr>
              <w:rPr>
                <w:rFonts w:ascii="Arial"/>
                <w:sz w:val="21"/>
              </w:rPr>
            </w:pPr>
          </w:p>
        </w:tc>
        <w:tc>
          <w:tcPr>
            <w:tcW w:w="5659" w:type="dxa"/>
            <w:tcBorders>
              <w:bottom w:val="single" w:color="231F20" w:sz="6" w:space="0"/>
            </w:tcBorders>
            <w:vAlign w:val="top"/>
          </w:tcPr>
          <w:p>
            <w:pPr>
              <w:spacing w:before="94" w:line="187" w:lineRule="auto"/>
              <w:ind w:left="1478"/>
              <w:rPr>
                <w:rFonts w:ascii="微软雅黑" w:hAnsi="微软雅黑" w:eastAsia="微软雅黑" w:cs="微软雅黑"/>
                <w:sz w:val="17"/>
                <w:szCs w:val="17"/>
              </w:rPr>
            </w:pPr>
            <w:r>
              <w:rPr>
                <w:rFonts w:ascii="微软雅黑" w:hAnsi="微软雅黑" w:eastAsia="微软雅黑" w:cs="微软雅黑"/>
                <w:spacing w:val="9"/>
                <w:sz w:val="17"/>
                <w:szCs w:val="17"/>
              </w:rPr>
              <w:t>建筑物面向道路一侧有汽车出入口</w:t>
            </w:r>
          </w:p>
        </w:tc>
        <w:tc>
          <w:tcPr>
            <w:tcW w:w="2346" w:type="dxa"/>
            <w:tcBorders>
              <w:bottom w:val="single" w:color="231F20" w:sz="6" w:space="0"/>
              <w:right w:val="single" w:color="231F20" w:sz="6" w:space="0"/>
            </w:tcBorders>
            <w:vAlign w:val="top"/>
          </w:tcPr>
          <w:p>
            <w:pPr>
              <w:pStyle w:val="7"/>
              <w:spacing w:before="121" w:line="183" w:lineRule="auto"/>
              <w:ind w:left="1038"/>
            </w:pPr>
            <w:r>
              <w:rPr>
                <w:spacing w:val="11"/>
              </w:rPr>
              <w:t>6.0</w:t>
            </w:r>
          </w:p>
        </w:tc>
      </w:tr>
    </w:tbl>
    <w:p>
      <w:pPr>
        <w:pStyle w:val="2"/>
        <w:spacing w:line="246" w:lineRule="auto"/>
      </w:pPr>
    </w:p>
    <w:p>
      <w:pPr>
        <w:spacing w:before="86" w:line="180" w:lineRule="auto"/>
        <w:ind w:left="7749"/>
        <w:rPr>
          <w:rFonts w:ascii="Microsoft Yi Baiti" w:hAnsi="Microsoft Yi Baiti" w:eastAsia="Microsoft Yi Baiti" w:cs="Microsoft Yi Baiti"/>
          <w:sz w:val="20"/>
          <w:szCs w:val="20"/>
        </w:rPr>
      </w:pPr>
      <w:r>
        <w:rPr>
          <w:rFonts w:ascii="微软雅黑" w:hAnsi="微软雅黑" w:eastAsia="微软雅黑" w:cs="微软雅黑"/>
          <w:spacing w:val="-3"/>
          <w:sz w:val="20"/>
          <w:szCs w:val="20"/>
        </w:rPr>
        <w:t xml:space="preserve">续表 </w:t>
      </w:r>
      <w:r>
        <w:rPr>
          <w:rFonts w:ascii="Microsoft Yi Baiti" w:hAnsi="Microsoft Yi Baiti" w:eastAsia="Microsoft Yi Baiti" w:cs="Microsoft Yi Baiti"/>
          <w:spacing w:val="-3"/>
          <w:sz w:val="20"/>
          <w:szCs w:val="20"/>
        </w:rPr>
        <w:t>6.</w:t>
      </w:r>
      <w:r>
        <w:rPr>
          <w:rFonts w:ascii="Microsoft Yi Baiti" w:hAnsi="Microsoft Yi Baiti" w:eastAsia="Microsoft Yi Baiti" w:cs="Microsoft Yi Baiti"/>
          <w:spacing w:val="-35"/>
          <w:sz w:val="20"/>
          <w:szCs w:val="20"/>
        </w:rPr>
        <w:t xml:space="preserve"> </w:t>
      </w:r>
      <w:r>
        <w:rPr>
          <w:rFonts w:ascii="Microsoft Yi Baiti" w:hAnsi="Microsoft Yi Baiti" w:eastAsia="Microsoft Yi Baiti" w:cs="Microsoft Yi Baiti"/>
          <w:spacing w:val="-3"/>
          <w:sz w:val="20"/>
          <w:szCs w:val="20"/>
        </w:rPr>
        <w:t>3</w:t>
      </w:r>
      <w:r>
        <w:rPr>
          <w:rFonts w:ascii="Microsoft Yi Baiti" w:hAnsi="Microsoft Yi Baiti" w:eastAsia="Microsoft Yi Baiti" w:cs="Microsoft Yi Baiti"/>
          <w:spacing w:val="-48"/>
          <w:sz w:val="20"/>
          <w:szCs w:val="20"/>
        </w:rPr>
        <w:t xml:space="preserve"> </w:t>
      </w:r>
      <w:r>
        <w:rPr>
          <w:rFonts w:ascii="Microsoft Yi Baiti" w:hAnsi="Microsoft Yi Baiti" w:eastAsia="Microsoft Yi Baiti" w:cs="Microsoft Yi Baiti"/>
          <w:spacing w:val="-3"/>
          <w:sz w:val="20"/>
          <w:szCs w:val="20"/>
        </w:rPr>
        <w:t>.</w:t>
      </w:r>
      <w:r>
        <w:rPr>
          <w:rFonts w:ascii="Microsoft Yi Baiti" w:hAnsi="Microsoft Yi Baiti" w:eastAsia="Microsoft Yi Baiti" w:cs="Microsoft Yi Baiti"/>
          <w:spacing w:val="-44"/>
          <w:sz w:val="20"/>
          <w:szCs w:val="20"/>
        </w:rPr>
        <w:t xml:space="preserve"> </w:t>
      </w:r>
      <w:r>
        <w:rPr>
          <w:rFonts w:ascii="Microsoft Yi Baiti" w:hAnsi="Microsoft Yi Baiti" w:eastAsia="Microsoft Yi Baiti" w:cs="Microsoft Yi Baiti"/>
          <w:spacing w:val="-3"/>
          <w:sz w:val="20"/>
          <w:szCs w:val="20"/>
        </w:rPr>
        <w:t>4</w:t>
      </w:r>
    </w:p>
    <w:p>
      <w:pPr>
        <w:spacing w:line="71"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6798"/>
        <w:gridCol w:w="2346"/>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6798" w:type="dxa"/>
            <w:tcBorders>
              <w:top w:val="single" w:color="231F20" w:sz="6" w:space="0"/>
              <w:left w:val="single" w:color="231F20" w:sz="6" w:space="0"/>
            </w:tcBorders>
            <w:vAlign w:val="top"/>
          </w:tcPr>
          <w:p>
            <w:pPr>
              <w:spacing w:before="79" w:line="198" w:lineRule="auto"/>
              <w:ind w:left="2570"/>
              <w:rPr>
                <w:rFonts w:ascii="微软雅黑" w:hAnsi="微软雅黑" w:eastAsia="微软雅黑" w:cs="微软雅黑"/>
                <w:sz w:val="17"/>
                <w:szCs w:val="17"/>
              </w:rPr>
            </w:pPr>
            <w:r>
              <w:rPr>
                <w:rFonts w:ascii="微软雅黑" w:hAnsi="微软雅黑" w:eastAsia="微软雅黑" w:cs="微软雅黑"/>
                <w:spacing w:val="11"/>
                <w:sz w:val="17"/>
                <w:szCs w:val="17"/>
              </w:rPr>
              <w:t>相邻建</w:t>
            </w:r>
            <w:r>
              <w:rPr>
                <w:rFonts w:hint="eastAsia" w:ascii="Microsoft Yi Baiti" w:hAnsi="Microsoft Yi Baiti" w:eastAsia="宋体" w:cs="Microsoft Yi Baiti"/>
                <w:spacing w:val="11"/>
                <w:sz w:val="17"/>
                <w:szCs w:val="17"/>
                <w:lang w:eastAsia="zh-CN"/>
              </w:rPr>
              <w:t>（</w:t>
            </w:r>
            <w:r>
              <w:rPr>
                <w:rFonts w:ascii="微软雅黑" w:hAnsi="微软雅黑" w:eastAsia="微软雅黑" w:cs="微软雅黑"/>
                <w:spacing w:val="11"/>
                <w:sz w:val="17"/>
                <w:szCs w:val="17"/>
              </w:rPr>
              <w:t>构</w:t>
            </w:r>
            <w:r>
              <w:rPr>
                <w:rFonts w:hint="eastAsia" w:ascii="Microsoft Yi Baiti" w:hAnsi="Microsoft Yi Baiti" w:eastAsia="宋体" w:cs="Microsoft Yi Baiti"/>
                <w:spacing w:val="11"/>
                <w:sz w:val="17"/>
                <w:szCs w:val="17"/>
                <w:lang w:eastAsia="zh-CN"/>
              </w:rPr>
              <w:t>）</w:t>
            </w:r>
            <w:r>
              <w:rPr>
                <w:rFonts w:ascii="微软雅黑" w:hAnsi="微软雅黑" w:eastAsia="微软雅黑" w:cs="微软雅黑"/>
                <w:spacing w:val="11"/>
                <w:sz w:val="17"/>
                <w:szCs w:val="17"/>
              </w:rPr>
              <w:t>筑物名称</w:t>
            </w:r>
          </w:p>
        </w:tc>
        <w:tc>
          <w:tcPr>
            <w:tcW w:w="2346" w:type="dxa"/>
            <w:tcBorders>
              <w:top w:val="single" w:color="231F20" w:sz="6" w:space="0"/>
              <w:right w:val="single" w:color="231F20" w:sz="6" w:space="0"/>
            </w:tcBorders>
            <w:vAlign w:val="top"/>
          </w:tcPr>
          <w:p>
            <w:pPr>
              <w:spacing w:before="82" w:line="196" w:lineRule="auto"/>
              <w:ind w:left="646"/>
              <w:rPr>
                <w:rFonts w:hint="eastAsia" w:ascii="Microsoft Yi Baiti" w:hAnsi="Microsoft Yi Baiti" w:eastAsia="宋体" w:cs="Microsoft Yi Baiti"/>
                <w:sz w:val="17"/>
                <w:szCs w:val="17"/>
                <w:lang w:eastAsia="zh-CN"/>
              </w:rPr>
            </w:pPr>
            <w:r>
              <w:rPr>
                <w:rFonts w:ascii="微软雅黑" w:hAnsi="微软雅黑" w:eastAsia="微软雅黑" w:cs="微软雅黑"/>
                <w:spacing w:val="14"/>
                <w:sz w:val="17"/>
                <w:szCs w:val="17"/>
              </w:rPr>
              <w:t>最小净距</w:t>
            </w:r>
            <w:r>
              <w:rPr>
                <w:rFonts w:hint="eastAsia" w:ascii="Microsoft Yi Baiti" w:hAnsi="Microsoft Yi Baiti" w:eastAsia="宋体" w:cs="Microsoft Yi Baiti"/>
                <w:spacing w:val="14"/>
                <w:sz w:val="17"/>
                <w:szCs w:val="17"/>
                <w:lang w:eastAsia="zh-CN"/>
              </w:rPr>
              <w:t>（</w:t>
            </w:r>
            <w:r>
              <w:rPr>
                <w:rFonts w:ascii="Microsoft Yi Baiti" w:hAnsi="Microsoft Yi Baiti" w:eastAsia="Microsoft Yi Baiti" w:cs="Microsoft Yi Baiti"/>
                <w:spacing w:val="14"/>
                <w:sz w:val="17"/>
                <w:szCs w:val="17"/>
              </w:rPr>
              <w:t>m</w:t>
            </w:r>
            <w:r>
              <w:rPr>
                <w:rFonts w:hint="eastAsia" w:ascii="Microsoft Yi Baiti" w:hAnsi="Microsoft Yi Baiti" w:eastAsia="宋体" w:cs="Microsoft Yi Baiti"/>
                <w:spacing w:val="14"/>
                <w:sz w:val="17"/>
                <w:szCs w:val="17"/>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PrEx>
        <w:trPr>
          <w:trHeight w:val="352" w:hRule="atLeast"/>
        </w:trPr>
        <w:tc>
          <w:tcPr>
            <w:tcW w:w="6798" w:type="dxa"/>
            <w:tcBorders>
              <w:left w:val="single" w:color="231F20" w:sz="6" w:space="0"/>
            </w:tcBorders>
            <w:vAlign w:val="top"/>
          </w:tcPr>
          <w:p>
            <w:pPr>
              <w:spacing w:before="87" w:line="188" w:lineRule="auto"/>
              <w:ind w:left="2317"/>
              <w:rPr>
                <w:rFonts w:ascii="微软雅黑" w:hAnsi="微软雅黑" w:eastAsia="微软雅黑" w:cs="微软雅黑"/>
                <w:sz w:val="17"/>
                <w:szCs w:val="17"/>
              </w:rPr>
            </w:pPr>
            <w:r>
              <w:rPr>
                <w:rFonts w:ascii="微软雅黑" w:hAnsi="微软雅黑" w:eastAsia="微软雅黑" w:cs="微软雅黑"/>
                <w:spacing w:val="4"/>
                <w:sz w:val="17"/>
                <w:szCs w:val="17"/>
              </w:rPr>
              <w:t>地上管线支架</w:t>
            </w:r>
            <w:r>
              <w:rPr>
                <w:rFonts w:ascii="Microsoft Yi Baiti" w:hAnsi="Microsoft Yi Baiti" w:eastAsia="Microsoft Yi Baiti" w:cs="Microsoft Yi Baiti"/>
                <w:spacing w:val="4"/>
                <w:sz w:val="17"/>
                <w:szCs w:val="17"/>
              </w:rPr>
              <w:t>、</w:t>
            </w:r>
            <w:r>
              <w:rPr>
                <w:rFonts w:ascii="微软雅黑" w:hAnsi="微软雅黑" w:eastAsia="微软雅黑" w:cs="微软雅黑"/>
                <w:spacing w:val="4"/>
                <w:sz w:val="17"/>
                <w:szCs w:val="17"/>
              </w:rPr>
              <w:t>柱</w:t>
            </w:r>
            <w:r>
              <w:rPr>
                <w:rFonts w:ascii="Microsoft Yi Baiti" w:hAnsi="Microsoft Yi Baiti" w:eastAsia="Microsoft Yi Baiti" w:cs="Microsoft Yi Baiti"/>
                <w:spacing w:val="4"/>
                <w:sz w:val="17"/>
                <w:szCs w:val="17"/>
              </w:rPr>
              <w:t>、</w:t>
            </w:r>
            <w:r>
              <w:rPr>
                <w:rFonts w:ascii="微软雅黑" w:hAnsi="微软雅黑" w:eastAsia="微软雅黑" w:cs="微软雅黑"/>
                <w:spacing w:val="4"/>
                <w:sz w:val="17"/>
                <w:szCs w:val="17"/>
              </w:rPr>
              <w:t>杆等边缘</w:t>
            </w:r>
          </w:p>
        </w:tc>
        <w:tc>
          <w:tcPr>
            <w:tcW w:w="2346" w:type="dxa"/>
            <w:tcBorders>
              <w:right w:val="single" w:color="231F20" w:sz="6" w:space="0"/>
            </w:tcBorders>
            <w:vAlign w:val="top"/>
          </w:tcPr>
          <w:p>
            <w:pPr>
              <w:spacing w:before="115" w:line="200" w:lineRule="auto"/>
              <w:ind w:left="1051"/>
              <w:rPr>
                <w:rFonts w:ascii="Microsoft Yi Baiti" w:hAnsi="Microsoft Yi Baiti" w:eastAsia="Microsoft Yi Baiti" w:cs="Microsoft Yi Baiti"/>
                <w:sz w:val="17"/>
                <w:szCs w:val="17"/>
              </w:rPr>
            </w:pPr>
            <w:r>
              <w:rPr>
                <w:rFonts w:ascii="Microsoft Yi Baiti" w:hAnsi="Microsoft Yi Baiti" w:eastAsia="Microsoft Yi Baiti" w:cs="Microsoft Yi Baiti"/>
                <w:spacing w:val="-16"/>
                <w:sz w:val="17"/>
                <w:szCs w:val="17"/>
              </w:rPr>
              <w:t>1</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pacing w:val="-16"/>
                <w:sz w:val="17"/>
                <w:szCs w:val="17"/>
              </w:rPr>
              <w:t>.</w:t>
            </w:r>
            <w:r>
              <w:rPr>
                <w:rFonts w:ascii="Microsoft Yi Baiti" w:hAnsi="Microsoft Yi Baiti" w:eastAsia="Microsoft Yi Baiti" w:cs="Microsoft Yi Baiti"/>
                <w:spacing w:val="-36"/>
                <w:sz w:val="17"/>
                <w:szCs w:val="17"/>
              </w:rPr>
              <w:t xml:space="preserve"> </w:t>
            </w:r>
            <w:r>
              <w:rPr>
                <w:rFonts w:ascii="Microsoft Yi Baiti" w:hAnsi="Microsoft Yi Baiti" w:eastAsia="Microsoft Yi Baiti" w:cs="Microsoft Yi Baiti"/>
                <w:spacing w:val="-16"/>
                <w:sz w:val="17"/>
                <w:szCs w:val="17"/>
              </w:rPr>
              <w:t>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6798" w:type="dxa"/>
            <w:tcBorders>
              <w:left w:val="single" w:color="231F20" w:sz="6" w:space="0"/>
            </w:tcBorders>
            <w:vAlign w:val="top"/>
          </w:tcPr>
          <w:p>
            <w:pPr>
              <w:spacing w:before="92" w:line="184" w:lineRule="auto"/>
              <w:ind w:left="3052"/>
              <w:rPr>
                <w:rFonts w:ascii="微软雅黑" w:hAnsi="微软雅黑" w:eastAsia="微软雅黑" w:cs="微软雅黑"/>
                <w:sz w:val="17"/>
                <w:szCs w:val="17"/>
              </w:rPr>
            </w:pPr>
            <w:r>
              <w:rPr>
                <w:rFonts w:ascii="微软雅黑" w:hAnsi="微软雅黑" w:eastAsia="微软雅黑" w:cs="微软雅黑"/>
                <w:spacing w:val="4"/>
                <w:sz w:val="17"/>
                <w:szCs w:val="17"/>
              </w:rPr>
              <w:t>围墙边缘</w:t>
            </w:r>
          </w:p>
        </w:tc>
        <w:tc>
          <w:tcPr>
            <w:tcW w:w="2346" w:type="dxa"/>
            <w:tcBorders>
              <w:right w:val="single" w:color="231F20" w:sz="6" w:space="0"/>
            </w:tcBorders>
            <w:vAlign w:val="top"/>
          </w:tcPr>
          <w:p>
            <w:pPr>
              <w:spacing w:before="119" w:line="200" w:lineRule="auto"/>
              <w:ind w:left="1051"/>
              <w:rPr>
                <w:rFonts w:ascii="Microsoft Yi Baiti" w:hAnsi="Microsoft Yi Baiti" w:eastAsia="Microsoft Yi Baiti" w:cs="Microsoft Yi Baiti"/>
                <w:sz w:val="17"/>
                <w:szCs w:val="17"/>
              </w:rPr>
            </w:pPr>
            <w:r>
              <w:rPr>
                <w:rFonts w:ascii="Microsoft Yi Baiti" w:hAnsi="Microsoft Yi Baiti" w:eastAsia="Microsoft Yi Baiti" w:cs="Microsoft Yi Baiti"/>
                <w:spacing w:val="-16"/>
                <w:sz w:val="17"/>
                <w:szCs w:val="17"/>
              </w:rPr>
              <w:t>1</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pacing w:val="-16"/>
                <w:sz w:val="17"/>
                <w:szCs w:val="17"/>
              </w:rPr>
              <w:t>.</w:t>
            </w:r>
            <w:r>
              <w:rPr>
                <w:rFonts w:ascii="Microsoft Yi Baiti" w:hAnsi="Microsoft Yi Baiti" w:eastAsia="Microsoft Yi Baiti" w:cs="Microsoft Yi Baiti"/>
                <w:spacing w:val="-36"/>
                <w:sz w:val="17"/>
                <w:szCs w:val="17"/>
              </w:rPr>
              <w:t xml:space="preserve"> </w:t>
            </w:r>
            <w:r>
              <w:rPr>
                <w:rFonts w:ascii="Microsoft Yi Baiti" w:hAnsi="Microsoft Yi Baiti" w:eastAsia="Microsoft Yi Baiti" w:cs="Microsoft Yi Baiti"/>
                <w:spacing w:val="-16"/>
                <w:sz w:val="17"/>
                <w:szCs w:val="17"/>
              </w:rPr>
              <w:t>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6798" w:type="dxa"/>
            <w:tcBorders>
              <w:left w:val="single" w:color="231F20" w:sz="6" w:space="0"/>
              <w:bottom w:val="single" w:color="231F20" w:sz="6" w:space="0"/>
            </w:tcBorders>
            <w:vAlign w:val="top"/>
          </w:tcPr>
          <w:p>
            <w:pPr>
              <w:spacing w:before="94" w:line="185" w:lineRule="auto"/>
              <w:ind w:left="3036"/>
              <w:rPr>
                <w:rFonts w:ascii="微软雅黑" w:hAnsi="微软雅黑" w:eastAsia="微软雅黑" w:cs="微软雅黑"/>
                <w:sz w:val="17"/>
                <w:szCs w:val="17"/>
              </w:rPr>
            </w:pPr>
            <w:r>
              <w:rPr>
                <w:rFonts w:ascii="微软雅黑" w:hAnsi="微软雅黑" w:eastAsia="微软雅黑" w:cs="微软雅黑"/>
                <w:spacing w:val="8"/>
                <w:sz w:val="17"/>
                <w:szCs w:val="17"/>
              </w:rPr>
              <w:t>货堆边缘</w:t>
            </w:r>
          </w:p>
        </w:tc>
        <w:tc>
          <w:tcPr>
            <w:tcW w:w="2346" w:type="dxa"/>
            <w:tcBorders>
              <w:bottom w:val="single" w:color="231F20" w:sz="6" w:space="0"/>
              <w:right w:val="single" w:color="231F20" w:sz="6" w:space="0"/>
            </w:tcBorders>
            <w:vAlign w:val="top"/>
          </w:tcPr>
          <w:p>
            <w:pPr>
              <w:spacing w:before="121" w:line="203" w:lineRule="auto"/>
              <w:ind w:left="1051"/>
              <w:rPr>
                <w:rFonts w:ascii="Microsoft Yi Baiti" w:hAnsi="Microsoft Yi Baiti" w:eastAsia="Microsoft Yi Baiti" w:cs="Microsoft Yi Baiti"/>
                <w:sz w:val="17"/>
                <w:szCs w:val="17"/>
              </w:rPr>
            </w:pPr>
            <w:r>
              <w:rPr>
                <w:rFonts w:ascii="Microsoft Yi Baiti" w:hAnsi="Microsoft Yi Baiti" w:eastAsia="Microsoft Yi Baiti" w:cs="Microsoft Yi Baiti"/>
                <w:spacing w:val="-16"/>
                <w:sz w:val="17"/>
                <w:szCs w:val="17"/>
              </w:rPr>
              <w:t>1</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pacing w:val="-16"/>
                <w:sz w:val="17"/>
                <w:szCs w:val="17"/>
              </w:rPr>
              <w:t>.</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pacing w:val="-16"/>
                <w:sz w:val="17"/>
                <w:szCs w:val="17"/>
              </w:rPr>
              <w:t>5</w:t>
            </w:r>
          </w:p>
        </w:tc>
      </w:tr>
    </w:tbl>
    <w:p>
      <w:pPr>
        <w:spacing w:before="117" w:line="198" w:lineRule="auto"/>
        <w:ind w:left="378"/>
        <w:rPr>
          <w:rFonts w:hint="eastAsia" w:ascii="Microsoft Yi Baiti" w:hAnsi="Microsoft Yi Baiti" w:eastAsia="微软雅黑" w:cs="Microsoft Yi Baiti"/>
          <w:sz w:val="17"/>
          <w:szCs w:val="17"/>
          <w:lang w:eastAsia="zh-CN"/>
        </w:rPr>
      </w:pPr>
      <w:r>
        <w:rPr>
          <w:rFonts w:ascii="微软雅黑" w:hAnsi="微软雅黑" w:eastAsia="微软雅黑" w:cs="微软雅黑"/>
          <w:spacing w:val="4"/>
          <w:sz w:val="17"/>
          <w:szCs w:val="17"/>
        </w:rPr>
        <w:t>注</w:t>
      </w:r>
      <w:r>
        <w:rPr>
          <w:rFonts w:ascii="微软雅黑" w:hAnsi="微软雅黑" w:eastAsia="微软雅黑" w:cs="微软雅黑"/>
          <w:spacing w:val="-2"/>
          <w:sz w:val="17"/>
          <w:szCs w:val="17"/>
        </w:rPr>
        <w:t xml:space="preserve"> </w:t>
      </w:r>
      <w:r>
        <w:rPr>
          <w:rFonts w:ascii="Microsoft Yi Baiti" w:hAnsi="Microsoft Yi Baiti" w:eastAsia="Microsoft Yi Baiti" w:cs="Microsoft Yi Baiti"/>
          <w:spacing w:val="4"/>
          <w:sz w:val="17"/>
          <w:szCs w:val="17"/>
        </w:rPr>
        <w:t>:①</w:t>
      </w:r>
      <w:r>
        <w:rPr>
          <w:rFonts w:ascii="微软雅黑" w:hAnsi="微软雅黑" w:eastAsia="微软雅黑" w:cs="微软雅黑"/>
          <w:spacing w:val="4"/>
          <w:sz w:val="17"/>
          <w:szCs w:val="17"/>
        </w:rPr>
        <w:t>表中最小净距</w:t>
      </w:r>
      <w:r>
        <w:rPr>
          <w:rFonts w:ascii="微软雅黑" w:hAnsi="微软雅黑" w:eastAsia="微软雅黑" w:cs="微软雅黑"/>
          <w:spacing w:val="-16"/>
          <w:sz w:val="17"/>
          <w:szCs w:val="17"/>
        </w:rPr>
        <w:t xml:space="preserve"> </w:t>
      </w:r>
      <w:r>
        <w:rPr>
          <w:rFonts w:ascii="Microsoft Yi Baiti" w:hAnsi="Microsoft Yi Baiti" w:eastAsia="Microsoft Yi Baiti" w:cs="Microsoft Yi Baiti"/>
          <w:spacing w:val="4"/>
          <w:sz w:val="17"/>
          <w:szCs w:val="17"/>
        </w:rPr>
        <w:t>:</w:t>
      </w:r>
      <w:r>
        <w:rPr>
          <w:rFonts w:ascii="微软雅黑" w:hAnsi="微软雅黑" w:eastAsia="微软雅黑" w:cs="微软雅黑"/>
          <w:spacing w:val="4"/>
          <w:sz w:val="17"/>
          <w:szCs w:val="17"/>
        </w:rPr>
        <w:t>对有路肩的道路</w:t>
      </w:r>
      <w:r>
        <w:rPr>
          <w:rFonts w:ascii="微软雅黑" w:hAnsi="微软雅黑" w:eastAsia="微软雅黑" w:cs="微软雅黑"/>
          <w:spacing w:val="-17"/>
          <w:sz w:val="17"/>
          <w:szCs w:val="17"/>
        </w:rPr>
        <w:t xml:space="preserve"> </w:t>
      </w:r>
      <w:r>
        <w:rPr>
          <w:rFonts w:ascii="Microsoft Yi Baiti" w:hAnsi="Microsoft Yi Baiti" w:eastAsia="Microsoft Yi Baiti" w:cs="Microsoft Yi Baiti"/>
          <w:spacing w:val="4"/>
          <w:sz w:val="17"/>
          <w:szCs w:val="17"/>
        </w:rPr>
        <w:t>ꎬ</w:t>
      </w:r>
      <w:r>
        <w:rPr>
          <w:rFonts w:ascii="Microsoft Yi Baiti" w:hAnsi="Microsoft Yi Baiti" w:eastAsia="Microsoft Yi Baiti" w:cs="Microsoft Yi Baiti"/>
          <w:spacing w:val="-36"/>
          <w:sz w:val="17"/>
          <w:szCs w:val="17"/>
        </w:rPr>
        <w:t xml:space="preserve"> </w:t>
      </w:r>
      <w:r>
        <w:rPr>
          <w:rFonts w:ascii="微软雅黑" w:hAnsi="微软雅黑" w:eastAsia="微软雅黑" w:cs="微软雅黑"/>
          <w:spacing w:val="4"/>
          <w:sz w:val="17"/>
          <w:szCs w:val="17"/>
        </w:rPr>
        <w:t>自路肩边缘算起</w:t>
      </w:r>
      <w:r>
        <w:rPr>
          <w:rFonts w:ascii="微软雅黑" w:hAnsi="微软雅黑" w:eastAsia="微软雅黑" w:cs="微软雅黑"/>
          <w:spacing w:val="-18"/>
          <w:sz w:val="17"/>
          <w:szCs w:val="17"/>
        </w:rPr>
        <w:t xml:space="preserve"> </w:t>
      </w:r>
      <w:r>
        <w:rPr>
          <w:rFonts w:ascii="Microsoft Yi Baiti" w:hAnsi="Microsoft Yi Baiti" w:eastAsia="Microsoft Yi Baiti" w:cs="Microsoft Yi Baiti"/>
          <w:spacing w:val="4"/>
          <w:sz w:val="17"/>
          <w:szCs w:val="17"/>
        </w:rPr>
        <w:t>ꎻ</w:t>
      </w:r>
      <w:r>
        <w:rPr>
          <w:rFonts w:ascii="微软雅黑" w:hAnsi="微软雅黑" w:eastAsia="微软雅黑" w:cs="微软雅黑"/>
          <w:spacing w:val="4"/>
          <w:sz w:val="17"/>
          <w:szCs w:val="17"/>
        </w:rPr>
        <w:t>对无路肩的道路</w:t>
      </w:r>
      <w:r>
        <w:rPr>
          <w:rFonts w:ascii="微软雅黑" w:hAnsi="微软雅黑" w:eastAsia="微软雅黑" w:cs="微软雅黑"/>
          <w:spacing w:val="-17"/>
          <w:sz w:val="17"/>
          <w:szCs w:val="17"/>
        </w:rPr>
        <w:t xml:space="preserve"> </w:t>
      </w:r>
      <w:r>
        <w:rPr>
          <w:rFonts w:ascii="Microsoft Yi Baiti" w:hAnsi="Microsoft Yi Baiti" w:eastAsia="Microsoft Yi Baiti" w:cs="Microsoft Yi Baiti"/>
          <w:spacing w:val="4"/>
          <w:sz w:val="17"/>
          <w:szCs w:val="17"/>
        </w:rPr>
        <w:t>ꎬ</w:t>
      </w:r>
      <w:r>
        <w:rPr>
          <w:rFonts w:ascii="Microsoft Yi Baiti" w:hAnsi="Microsoft Yi Baiti" w:eastAsia="Microsoft Yi Baiti" w:cs="Microsoft Yi Baiti"/>
          <w:spacing w:val="-36"/>
          <w:sz w:val="17"/>
          <w:szCs w:val="17"/>
        </w:rPr>
        <w:t xml:space="preserve"> </w:t>
      </w:r>
      <w:r>
        <w:rPr>
          <w:rFonts w:ascii="微软雅黑" w:hAnsi="微软雅黑" w:eastAsia="微软雅黑" w:cs="微软雅黑"/>
          <w:spacing w:val="4"/>
          <w:sz w:val="17"/>
          <w:szCs w:val="17"/>
        </w:rPr>
        <w:t>自路面边缘算起</w:t>
      </w:r>
      <w:r>
        <w:rPr>
          <w:rFonts w:hint="eastAsia" w:ascii="微软雅黑" w:hAnsi="微软雅黑" w:eastAsia="微软雅黑" w:cs="微软雅黑"/>
          <w:spacing w:val="-18"/>
          <w:sz w:val="17"/>
          <w:szCs w:val="17"/>
          <w:lang w:eastAsia="zh-CN"/>
        </w:rPr>
        <w:t>；</w:t>
      </w:r>
    </w:p>
    <w:p>
      <w:pPr>
        <w:spacing w:before="67" w:line="226" w:lineRule="auto"/>
        <w:ind w:left="643" w:right="1359"/>
        <w:rPr>
          <w:rFonts w:hint="eastAsia" w:ascii="Microsoft Yi Baiti" w:hAnsi="Microsoft Yi Baiti" w:eastAsia="微软雅黑" w:cs="Microsoft Yi Baiti"/>
          <w:sz w:val="17"/>
          <w:szCs w:val="17"/>
          <w:lang w:eastAsia="zh-CN"/>
        </w:rPr>
      </w:pPr>
      <w:r>
        <w:rPr>
          <w:rFonts w:ascii="Microsoft Yi Baiti" w:hAnsi="Microsoft Yi Baiti" w:eastAsia="Microsoft Yi Baiti" w:cs="Microsoft Yi Baiti"/>
          <w:spacing w:val="10"/>
          <w:sz w:val="17"/>
          <w:szCs w:val="17"/>
        </w:rPr>
        <w:t>②</w:t>
      </w:r>
      <w:r>
        <w:rPr>
          <w:rFonts w:ascii="微软雅黑" w:hAnsi="微软雅黑" w:eastAsia="微软雅黑" w:cs="微软雅黑"/>
          <w:spacing w:val="10"/>
          <w:sz w:val="17"/>
          <w:szCs w:val="17"/>
        </w:rPr>
        <w:t>有特殊要求的建</w:t>
      </w:r>
      <w:r>
        <w:rPr>
          <w:rFonts w:hint="eastAsia" w:ascii="Microsoft Yi Baiti" w:hAnsi="Microsoft Yi Baiti" w:eastAsia="宋体" w:cs="Microsoft Yi Baiti"/>
          <w:spacing w:val="10"/>
          <w:sz w:val="17"/>
          <w:szCs w:val="17"/>
          <w:lang w:eastAsia="zh-CN"/>
        </w:rPr>
        <w:t>（</w:t>
      </w:r>
      <w:r>
        <w:rPr>
          <w:rFonts w:ascii="微软雅黑" w:hAnsi="微软雅黑" w:eastAsia="微软雅黑" w:cs="微软雅黑"/>
          <w:spacing w:val="10"/>
          <w:sz w:val="17"/>
          <w:szCs w:val="17"/>
        </w:rPr>
        <w:t>构</w:t>
      </w:r>
      <w:r>
        <w:rPr>
          <w:rFonts w:hint="eastAsia" w:ascii="Microsoft Yi Baiti" w:hAnsi="Microsoft Yi Baiti" w:eastAsia="宋体" w:cs="Microsoft Yi Baiti"/>
          <w:spacing w:val="10"/>
          <w:sz w:val="17"/>
          <w:szCs w:val="17"/>
          <w:lang w:eastAsia="zh-CN"/>
        </w:rPr>
        <w:t>）</w:t>
      </w:r>
      <w:r>
        <w:rPr>
          <w:rFonts w:ascii="微软雅黑" w:hAnsi="微软雅黑" w:eastAsia="微软雅黑" w:cs="微软雅黑"/>
          <w:spacing w:val="10"/>
          <w:sz w:val="17"/>
          <w:szCs w:val="17"/>
        </w:rPr>
        <w:t>筑物及管线至道路边缘的最小净距应符合国家现行有关标准的规定</w:t>
      </w:r>
      <w:r>
        <w:rPr>
          <w:rFonts w:hint="eastAsia" w:ascii="微软雅黑" w:hAnsi="微软雅黑" w:eastAsia="微软雅黑" w:cs="微软雅黑"/>
          <w:spacing w:val="-8"/>
          <w:sz w:val="17"/>
          <w:szCs w:val="17"/>
          <w:lang w:eastAsia="zh-CN"/>
        </w:rPr>
        <w:t>；</w:t>
      </w:r>
      <w:r>
        <w:rPr>
          <w:rFonts w:ascii="Microsoft Yi Baiti" w:hAnsi="Microsoft Yi Baiti" w:eastAsia="Microsoft Yi Baiti" w:cs="Microsoft Yi Baiti"/>
          <w:spacing w:val="9"/>
          <w:sz w:val="17"/>
          <w:szCs w:val="17"/>
        </w:rPr>
        <w:t>③</w:t>
      </w:r>
      <w:r>
        <w:rPr>
          <w:rFonts w:ascii="微软雅黑" w:hAnsi="微软雅黑" w:eastAsia="微软雅黑" w:cs="微软雅黑"/>
          <w:spacing w:val="9"/>
          <w:sz w:val="17"/>
          <w:szCs w:val="17"/>
        </w:rPr>
        <w:t>港内道路与建</w:t>
      </w:r>
      <w:r>
        <w:rPr>
          <w:rFonts w:hint="eastAsia" w:ascii="Microsoft Yi Baiti" w:hAnsi="Microsoft Yi Baiti" w:eastAsia="宋体" w:cs="Microsoft Yi Baiti"/>
          <w:spacing w:val="9"/>
          <w:sz w:val="17"/>
          <w:szCs w:val="17"/>
          <w:lang w:eastAsia="zh-CN"/>
        </w:rPr>
        <w:t>（</w:t>
      </w:r>
      <w:r>
        <w:rPr>
          <w:rFonts w:ascii="微软雅黑" w:hAnsi="微软雅黑" w:eastAsia="微软雅黑" w:cs="微软雅黑"/>
          <w:spacing w:val="9"/>
          <w:sz w:val="17"/>
          <w:szCs w:val="17"/>
        </w:rPr>
        <w:t>构</w:t>
      </w:r>
      <w:r>
        <w:rPr>
          <w:rFonts w:hint="eastAsia" w:ascii="Microsoft Yi Baiti" w:hAnsi="Microsoft Yi Baiti" w:eastAsia="宋体" w:cs="Microsoft Yi Baiti"/>
          <w:spacing w:val="9"/>
          <w:sz w:val="17"/>
          <w:szCs w:val="17"/>
          <w:lang w:eastAsia="zh-CN"/>
        </w:rPr>
        <w:t>）</w:t>
      </w:r>
      <w:r>
        <w:rPr>
          <w:rFonts w:ascii="微软雅黑" w:hAnsi="微软雅黑" w:eastAsia="微软雅黑" w:cs="微软雅黑"/>
          <w:spacing w:val="9"/>
          <w:sz w:val="17"/>
          <w:szCs w:val="17"/>
        </w:rPr>
        <w:t>筑物之间进行绿化或设置边沟</w:t>
      </w:r>
      <w:r>
        <w:rPr>
          <w:rFonts w:ascii="Microsoft Yi Baiti" w:hAnsi="Microsoft Yi Baiti" w:eastAsia="Microsoft Yi Baiti" w:cs="Microsoft Yi Baiti"/>
          <w:spacing w:val="9"/>
          <w:sz w:val="17"/>
          <w:szCs w:val="17"/>
        </w:rPr>
        <w:t>、</w:t>
      </w:r>
      <w:r>
        <w:rPr>
          <w:rFonts w:ascii="微软雅黑" w:hAnsi="微软雅黑" w:eastAsia="微软雅黑" w:cs="微软雅黑"/>
          <w:spacing w:val="9"/>
          <w:sz w:val="17"/>
          <w:szCs w:val="17"/>
        </w:rPr>
        <w:t>管线等时</w:t>
      </w:r>
      <w:r>
        <w:rPr>
          <w:rFonts w:ascii="微软雅黑" w:hAnsi="微软雅黑" w:eastAsia="微软雅黑" w:cs="微软雅黑"/>
          <w:spacing w:val="-17"/>
          <w:sz w:val="17"/>
          <w:szCs w:val="17"/>
        </w:rPr>
        <w:t xml:space="preserve"> </w:t>
      </w:r>
      <w:r>
        <w:rPr>
          <w:rFonts w:ascii="Microsoft Yi Baiti" w:hAnsi="Microsoft Yi Baiti" w:eastAsia="Microsoft Yi Baiti" w:cs="Microsoft Yi Baiti"/>
          <w:spacing w:val="9"/>
          <w:sz w:val="17"/>
          <w:szCs w:val="17"/>
        </w:rPr>
        <w:t>ꎬ</w:t>
      </w:r>
      <w:r>
        <w:rPr>
          <w:rFonts w:ascii="微软雅黑" w:hAnsi="微软雅黑" w:eastAsia="微软雅黑" w:cs="微软雅黑"/>
          <w:spacing w:val="9"/>
          <w:sz w:val="17"/>
          <w:szCs w:val="17"/>
        </w:rPr>
        <w:t>应按需要确定其</w:t>
      </w:r>
      <w:r>
        <w:rPr>
          <w:rFonts w:ascii="微软雅黑" w:hAnsi="微软雅黑" w:eastAsia="微软雅黑" w:cs="微软雅黑"/>
          <w:spacing w:val="8"/>
          <w:sz w:val="17"/>
          <w:szCs w:val="17"/>
        </w:rPr>
        <w:t>净距</w:t>
      </w:r>
      <w:r>
        <w:rPr>
          <w:rFonts w:hint="eastAsia" w:ascii="微软雅黑" w:hAnsi="微软雅黑" w:eastAsia="微软雅黑" w:cs="微软雅黑"/>
          <w:spacing w:val="-26"/>
          <w:sz w:val="17"/>
          <w:szCs w:val="17"/>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3. 5  汽车衡宜设置在计量汽车行进方向的右侧，并应距主干道路口有一定距离。汽车衡台面进车端的平直段长度宜取 2 倍车长，困难条件下，不应小于 1 倍车长。出车端的平直段长度不应小于 1 倍车长。汽车进出地磅台面前后弯道，路面内边缘转弯半径不宜小 于 12m，困难条件下不应小于 9m 。</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3. 6  港口道路应设置保证港口道路行车和行人安全的交通安全设施，并应符合下列规定。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3. 6. 1  进港道路和交通繁忙的港内道路应设置齐全的交通标志、标线。</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3. 6. 2  港口道路在急弯、陡坡和视距不良的交叉处，应设置警告装置、分道行驶路面标线、反光镜等保证行车安全的设施。</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3. 7  港内道路设计除应符合本规范规定外，尚应符合国家现行标准《 厂矿道路设计规范》 （GBJ 22）和《 港口道路与堆场设计规范》 （JTS 168） 的有关规定。</w:t>
      </w:r>
    </w:p>
    <w:p>
      <w:pPr>
        <w:spacing w:before="230" w:line="203" w:lineRule="auto"/>
        <w:ind w:left="3674"/>
        <w:rPr>
          <w:rFonts w:hint="eastAsia" w:ascii="黑体" w:hAnsi="黑体" w:eastAsia="黑体" w:cs="黑体"/>
          <w:snapToGrid w:val="0"/>
          <w:color w:val="000000"/>
          <w:spacing w:val="-33"/>
          <w:kern w:val="0"/>
          <w:sz w:val="24"/>
          <w:szCs w:val="24"/>
          <w:lang w:val="en-US" w:eastAsia="en-US" w:bidi="ar-SA"/>
        </w:rPr>
      </w:pPr>
      <w:r>
        <w:rPr>
          <w:rFonts w:hint="eastAsia" w:ascii="黑体" w:hAnsi="黑体" w:eastAsia="黑体" w:cs="黑体"/>
          <w:snapToGrid w:val="0"/>
          <w:color w:val="000000"/>
          <w:spacing w:val="-33"/>
          <w:kern w:val="0"/>
          <w:sz w:val="24"/>
          <w:szCs w:val="24"/>
          <w:lang w:val="en-US" w:eastAsia="en-US" w:bidi="ar-SA"/>
        </w:rPr>
        <w:t>6. 4  其 他 运 输</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4. 1  集疏运管道布置应统筹规划，并应满足安全、施工、使用和维修等的要求。</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4. 2  集疏运管道的敷设应与港口作业区内的道路、建筑物、构筑物等协调，并应减少管道与铁路、道路的交叉，线路短捷。</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4. 3  集疏运管道可采用地上、直埋或管沟敷设。集中敷设的管架或管墩上宜留有预留管道的敷设空间。</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4. 4  集疏运管道越过铁路或道路时，应符合下列规定。</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4. 4. 1  集疏运管道在越过铁路或道路处，其交角不宜小于60°。</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4. 4. 2  穿越管道应敷设在涵洞或套管内，或采取其他防护措施。</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4. 4. 3  跨越管道的净空、净宽尺度应符合铁路建筑限界或道路交通限界要求。管架立柱边缘距铁路中心线净距可按表6.2.10的规定执行，距道路路肩不应小于1.0m。</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4. 5  埋地管道埋设深度的确定应以管道不受损坏为原则，并应考虑最大冻土深度和地下水位等影响。</w:t>
      </w:r>
    </w:p>
    <w:p>
      <w:pPr>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6. 4. 6  货运码头的连续输送设备或客运码头旅客通道架空布置时可设置廊道。廊道根 据使用功能、环境条件可采用封闭式或开敞式布置方式。</w:t>
      </w:r>
    </w:p>
    <w:p>
      <w:pPr>
        <w:pStyle w:val="2"/>
        <w:spacing w:line="336" w:lineRule="auto"/>
      </w:pPr>
      <w:r>
        <w:rPr>
          <w:rFonts w:hint="eastAsia" w:asciiTheme="minorEastAsia" w:hAnsiTheme="minorEastAsia" w:eastAsiaTheme="minorEastAsia" w:cstheme="minorEastAsia"/>
          <w:snapToGrid w:val="0"/>
          <w:color w:val="000000"/>
          <w:kern w:val="0"/>
          <w:sz w:val="24"/>
          <w:szCs w:val="24"/>
          <w:lang w:val="en-US" w:eastAsia="zh-CN" w:bidi="ar-SA"/>
        </w:rPr>
        <w:t>6. 4. 7  廊道跨越铁路或道路时，其净空、净宽尺度应符合铁路建筑限界或道路交通限界要求，其架空段的底面不得采用透空结构。</w:t>
      </w:r>
    </w:p>
    <w:p>
      <w:pPr>
        <w:pStyle w:val="2"/>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33"/>
          <w:sz w:val="24"/>
          <w:szCs w:val="24"/>
        </w:rPr>
      </w:pPr>
      <w:r>
        <w:rPr>
          <w:rFonts w:hint="eastAsia" w:ascii="黑体" w:hAnsi="黑体" w:eastAsia="黑体" w:cs="黑体"/>
          <w:spacing w:val="-33"/>
          <w:sz w:val="24"/>
          <w:szCs w:val="24"/>
        </w:rPr>
        <w:t>６ . ５     路  线  交 叉</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１    港口道路与铁路交叉符合下列条件之一时，应采用立体交叉：</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（１） 交通量达到国家现行有关标准的规定；</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（２） 交通运输繁忙或地形条件适宜且技术经济合理；</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（３） 受地形等条件限制 ꎬ采用平面交叉危及行车安全或有特殊需要。</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２    港口道路与铁路立体交叉的跨线桥桥下净空 ꎬ应符合国家现行标准《 标准轨距铁 路建筑限界》 （ ＧＢ １４６ . ２） 和《 公路工程技术标准》 （ ＪＴＧ Ｂ０１） 的有关规定 ꎮ  跨线桥下是港 内道路时，其桥下净空尚应满足港内流动机械通行的要求。</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３    港口道路与铁路平面交叉时应符合下列规定。</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３ . １    交叉路线应为直线，并宜正交。当需要斜交时，交叉角宜大于４５ °。Ⅳ级铁 路受地形条件限制时，交叉角可适当减小。</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３ . ２    平交道口两端 ꎬ从铁路钢轨最外侧算起，各应有不小于 １６ｍ 的水平路段，不包括竖曲线部分长度。当受地形条件限制时，港内道路的道口两端，可采用纵坡不大于 ２％ 的平缓路段。紧接水平路段或平缓路段的道路纵坡不宜大于３％；困难路段不宜大于 ５％。</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３ . ３    道口宜设在瞭望条件良好的地点，并应符合现行国家标准《 Ⅲ、Ⅳ级铁路设计规范》 （ ＧＢ ５００１２）  的有关规定，当不能符合视距要求时，应设看守或道口自动信号。</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４    进港道路与其他道路的交叉应符合下列规定。</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４ . １    进港道路与高速公路、快速路交叉应采用立体交叉；与其他各级公路、城市道路交叉，当交通运输繁忙或地形条件适宜且技术经济合理时，也应采用立体交叉。</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４ . ２    立体交叉的跨线桥桥下净空应符合现行行业标准《 公路工程技术标准》 （ ＪＴＧ Ｂ０１） 的有关规定。</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４ . ３    进港道路与其他道路的平面交叉应设置在直线路段，并宜正交。当需要斜交时，交叉角不宜小于 ４５°。平面交叉宜设在纵坡不大于 ２％ 的平缓路段，其长度从路面两侧向外算起，各不应小于 １６ｍ，不包括竖曲线部分长度。紧接平缓路段的道路纵坡不宜大于 ３％，困难路段不宜大于 ５％。</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pPr>
      <w:r>
        <w:rPr>
          <w:rFonts w:hint="eastAsia" w:asciiTheme="minorEastAsia" w:hAnsiTheme="minorEastAsia" w:eastAsiaTheme="minorEastAsia" w:cstheme="minorEastAsia"/>
          <w:snapToGrid w:val="0"/>
          <w:color w:val="000000"/>
          <w:kern w:val="0"/>
          <w:sz w:val="24"/>
          <w:szCs w:val="24"/>
          <w:lang w:val="en-US" w:eastAsia="zh-CN" w:bidi="ar-SA"/>
        </w:rPr>
        <w:t>６ . ５ . ５    港内道路互相交叉宜按第6.5.4条的规定执行，立体交叉时应满足港内流动机械,通行的要求。条件困难时可根据具体情况确定，但必须采取安全措施。</w:t>
      </w:r>
    </w:p>
    <w:p>
      <w:pPr>
        <w:pStyle w:val="2"/>
        <w:spacing w:line="336" w:lineRule="auto"/>
        <w:rPr>
          <w:rFonts w:hint="eastAsia" w:asciiTheme="minorEastAsia" w:hAnsiTheme="minorEastAsia" w:eastAsiaTheme="minorEastAsia" w:cstheme="minorEastAsia"/>
          <w:snapToGrid w:val="0"/>
          <w:color w:val="000000"/>
          <w:kern w:val="0"/>
          <w:sz w:val="24"/>
          <w:szCs w:val="24"/>
          <w:lang w:val="en-US" w:eastAsia="zh-CN" w:bidi="ar-SA"/>
        </w:rPr>
        <w:sectPr>
          <w:headerReference r:id="rId44" w:type="default"/>
          <w:footerReference r:id="rId45" w:type="default"/>
          <w:pgSz w:w="11906" w:h="16158"/>
          <w:pgMar w:top="1223" w:right="1380" w:bottom="1309" w:left="1375" w:header="897" w:footer="1085" w:gutter="0"/>
          <w:cols w:space="720" w:num="1"/>
        </w:sectPr>
      </w:pPr>
    </w:p>
    <w:p>
      <w:pPr>
        <w:pStyle w:val="2"/>
        <w:spacing w:line="253" w:lineRule="auto"/>
      </w:pPr>
    </w:p>
    <w:p>
      <w:pPr>
        <w:pStyle w:val="2"/>
        <w:spacing w:line="253" w:lineRule="auto"/>
      </w:pPr>
    </w:p>
    <w:p>
      <w:pPr>
        <w:pStyle w:val="2"/>
        <w:spacing w:line="253" w:lineRule="auto"/>
      </w:pPr>
    </w:p>
    <w:p>
      <w:pPr>
        <w:pStyle w:val="2"/>
        <w:spacing w:line="253" w:lineRule="auto"/>
      </w:pPr>
    </w:p>
    <w:p>
      <w:pPr>
        <w:pStyle w:val="2"/>
        <w:spacing w:line="254" w:lineRule="auto"/>
      </w:pPr>
    </w:p>
    <w:p>
      <w:pPr>
        <w:pStyle w:val="2"/>
        <w:spacing w:line="254" w:lineRule="auto"/>
      </w:pPr>
    </w:p>
    <w:p>
      <w:pPr>
        <w:spacing w:before="168" w:line="180" w:lineRule="auto"/>
        <w:ind w:left="3219"/>
        <w:rPr>
          <w:rFonts w:ascii="微软雅黑" w:hAnsi="微软雅黑" w:eastAsia="微软雅黑" w:cs="微软雅黑"/>
          <w:sz w:val="39"/>
          <w:szCs w:val="39"/>
        </w:rPr>
      </w:pPr>
      <w:r>
        <w:rPr>
          <w:rFonts w:ascii="方正黑体" w:hAnsi="方正黑体" w:eastAsia="方正黑体" w:cs="方正黑体"/>
          <w:spacing w:val="-21"/>
          <w:sz w:val="39"/>
          <w:szCs w:val="39"/>
        </w:rPr>
        <w:t>７</w:t>
      </w:r>
      <w:r>
        <w:rPr>
          <w:rFonts w:ascii="方正黑体" w:hAnsi="方正黑体" w:eastAsia="方正黑体" w:cs="方正黑体"/>
          <w:spacing w:val="13"/>
          <w:sz w:val="39"/>
          <w:szCs w:val="39"/>
        </w:rPr>
        <w:t xml:space="preserve">    </w:t>
      </w:r>
      <w:r>
        <w:rPr>
          <w:rFonts w:ascii="微软雅黑" w:hAnsi="微软雅黑" w:eastAsia="微软雅黑" w:cs="微软雅黑"/>
          <w:spacing w:val="-21"/>
          <w:sz w:val="39"/>
          <w:szCs w:val="39"/>
        </w:rPr>
        <w:t>给水和排水</w:t>
      </w:r>
    </w:p>
    <w:p>
      <w:pPr>
        <w:pStyle w:val="2"/>
        <w:spacing w:line="417" w:lineRule="auto"/>
      </w:pPr>
    </w:p>
    <w:p>
      <w:pPr>
        <w:pStyle w:val="2"/>
        <w:keepNext w:val="0"/>
        <w:keepLines w:val="0"/>
        <w:pageBreakBefore w:val="0"/>
        <w:widowControl w:val="0"/>
        <w:kinsoku w:val="0"/>
        <w:wordWrap/>
        <w:overflowPunct w:val="0"/>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33"/>
          <w:sz w:val="24"/>
          <w:szCs w:val="24"/>
        </w:rPr>
      </w:pPr>
      <w:r>
        <w:rPr>
          <w:rFonts w:hint="eastAsia" w:ascii="黑体" w:hAnsi="黑体" w:eastAsia="黑体" w:cs="黑体"/>
          <w:spacing w:val="-33"/>
          <w:sz w:val="24"/>
          <w:szCs w:val="24"/>
        </w:rPr>
        <w:t>７ . １    一  般 规 定</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１ . １    港口给水、排水设施的能力应满足生产、生活、环境保护、船舶、消防等用水和雨 水、生活污水、生产废水、防洪等排放的要求。给水、排水工程设计应在满足港口总体设计 的要求下，全面规划、远近结合，以近期为主并考虑扩建的可能。对扩建和改建的给水、排水工程，应充分发挥原有设施的效能。</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１ . ２    港口用水水源的选择应符合下列规定。</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１ . ２ .  １    靠近城镇的港口宜选用城镇自来水。</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１ . ２ . ２    港口的喷洒、降尘、冲洗、绿化、消防等用水 ꎬ可直接取自江、河或湖泊，条件具 备时宜采用中水、雨水。</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１ . ３    港口排水系统应采用雨污分流制。</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１ . ４    港口雨水、污水宜分别排入城镇雨水、污水管网系统。港口设置独立的污水处理设施时，其污水必须达到国家规定的排放标准后，方可排放。</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１ . ５    港口给水管道和排水管、渠的布置应根据总平面布置、竖向设计、设计水位、货种、外部荷载、管材强度、地质条件、冻土深度、码头结构形式、与其他管道交叉等综合分析确定 ꎮ  ７ . １ . ６    码头可根据需要设置船舶供水设施。</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１ . ７    港口给水系统应采取防水质污染措施 ꎬ并应符合现行国家标准《 建筑给水排水设 计标准》 （ ＧＢ ５００１５） 中水质和防水质污染的有关规定。</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１ . ８    山地丘陵的港口排水设计应考虑排洪措施 。洪水流量大且通过港区排出时，出水口应采取消能和防冲刷措施。</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１ . ９    港口给排水设计除应执行本规范规定外，尚应符合现行国家标准《 室外给水设计标准》 （ ＧＢ ５００１３ ） 、《 室外排水设计规范》 （ ＧＢ ５００１４ ） 和《 建筑给水排水设计标准》 （ ＧＢ ５００１５） 的有关规定。</w:t>
      </w:r>
    </w:p>
    <w:p>
      <w:pPr>
        <w:pStyle w:val="2"/>
        <w:spacing w:before="237" w:line="202" w:lineRule="auto"/>
        <w:ind w:left="3792"/>
        <w:rPr>
          <w:rFonts w:ascii="方正黑体" w:hAnsi="方正黑体" w:eastAsia="方正黑体" w:cs="方正黑体"/>
          <w:sz w:val="23"/>
          <w:szCs w:val="23"/>
        </w:rPr>
      </w:pPr>
      <w:r>
        <w:rPr>
          <w:rFonts w:ascii="方正黑体" w:hAnsi="方正黑体" w:eastAsia="方正黑体" w:cs="方正黑体"/>
          <w:spacing w:val="-46"/>
          <w:sz w:val="23"/>
          <w:szCs w:val="23"/>
        </w:rPr>
        <w:t>７</w:t>
      </w:r>
      <w:r>
        <w:rPr>
          <w:rFonts w:ascii="方正黑体" w:hAnsi="方正黑体" w:eastAsia="方正黑体" w:cs="方正黑体"/>
          <w:spacing w:val="-33"/>
          <w:sz w:val="23"/>
          <w:szCs w:val="23"/>
        </w:rPr>
        <w:t xml:space="preserve"> </w:t>
      </w:r>
      <w:r>
        <w:rPr>
          <w:spacing w:val="-46"/>
          <w:sz w:val="23"/>
          <w:szCs w:val="23"/>
        </w:rPr>
        <w:t xml:space="preserve">. </w:t>
      </w:r>
      <w:r>
        <w:rPr>
          <w:rFonts w:ascii="方正黑体" w:hAnsi="方正黑体" w:eastAsia="方正黑体" w:cs="方正黑体"/>
          <w:spacing w:val="-46"/>
          <w:sz w:val="23"/>
          <w:szCs w:val="23"/>
        </w:rPr>
        <w:t>２</w:t>
      </w:r>
      <w:r>
        <w:rPr>
          <w:rFonts w:ascii="方正黑体" w:hAnsi="方正黑体" w:eastAsia="方正黑体" w:cs="方正黑体"/>
          <w:spacing w:val="3"/>
          <w:sz w:val="23"/>
          <w:szCs w:val="23"/>
        </w:rPr>
        <w:t xml:space="preserve">    </w:t>
      </w:r>
      <w:r>
        <w:rPr>
          <w:rFonts w:ascii="方正黑体" w:hAnsi="方正黑体" w:eastAsia="方正黑体" w:cs="方正黑体"/>
          <w:spacing w:val="-46"/>
          <w:sz w:val="23"/>
          <w:szCs w:val="23"/>
        </w:rPr>
        <w:t>给</w:t>
      </w:r>
      <w:r>
        <w:rPr>
          <w:rFonts w:ascii="方正黑体" w:hAnsi="方正黑体" w:eastAsia="方正黑体" w:cs="方正黑体"/>
          <w:spacing w:val="6"/>
          <w:sz w:val="23"/>
          <w:szCs w:val="23"/>
        </w:rPr>
        <w:t xml:space="preserve">       </w:t>
      </w:r>
      <w:r>
        <w:rPr>
          <w:rFonts w:ascii="方正黑体" w:hAnsi="方正黑体" w:eastAsia="方正黑体" w:cs="方正黑体"/>
          <w:spacing w:val="-46"/>
          <w:sz w:val="23"/>
          <w:szCs w:val="23"/>
        </w:rPr>
        <w:t>水</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１    港口给水系统应根据货种、水源情况、水质和水压等条件综合分析确定，也可按 表7.2.1采用。</w:t>
      </w:r>
    </w:p>
    <w:p>
      <w:pPr>
        <w:pStyle w:val="2"/>
        <w:spacing w:before="69" w:line="205" w:lineRule="auto"/>
        <w:ind w:left="3455"/>
        <w:rPr>
          <w:rFonts w:ascii="方正黑体" w:hAnsi="方正黑体" w:eastAsia="方正黑体" w:cs="方正黑体"/>
          <w:sz w:val="20"/>
          <w:szCs w:val="20"/>
        </w:rPr>
      </w:pPr>
      <w:r>
        <w:rPr>
          <w:rFonts w:ascii="方正黑体" w:hAnsi="方正黑体" w:eastAsia="方正黑体" w:cs="方正黑体"/>
          <w:spacing w:val="-19"/>
          <w:sz w:val="20"/>
          <w:szCs w:val="20"/>
        </w:rPr>
        <w:t>表</w:t>
      </w:r>
      <w:r>
        <w:rPr>
          <w:rFonts w:ascii="方正黑体" w:hAnsi="方正黑体" w:eastAsia="方正黑体" w:cs="方正黑体"/>
          <w:spacing w:val="24"/>
          <w:w w:val="101"/>
          <w:sz w:val="20"/>
          <w:szCs w:val="20"/>
        </w:rPr>
        <w:t xml:space="preserve"> </w:t>
      </w:r>
      <w:r>
        <w:rPr>
          <w:rFonts w:ascii="方正黑体" w:hAnsi="方正黑体" w:eastAsia="方正黑体" w:cs="方正黑体"/>
          <w:spacing w:val="-19"/>
          <w:sz w:val="20"/>
          <w:szCs w:val="20"/>
        </w:rPr>
        <w:t>７</w:t>
      </w:r>
      <w:r>
        <w:rPr>
          <w:rFonts w:ascii="方正黑体" w:hAnsi="方正黑体" w:eastAsia="方正黑体" w:cs="方正黑体"/>
          <w:spacing w:val="-31"/>
          <w:sz w:val="20"/>
          <w:szCs w:val="20"/>
        </w:rPr>
        <w:t xml:space="preserve"> </w:t>
      </w:r>
      <w:r>
        <w:rPr>
          <w:spacing w:val="-19"/>
          <w:sz w:val="20"/>
          <w:szCs w:val="20"/>
        </w:rPr>
        <w:t>.</w:t>
      </w:r>
      <w:r>
        <w:rPr>
          <w:spacing w:val="-10"/>
          <w:sz w:val="20"/>
          <w:szCs w:val="20"/>
        </w:rPr>
        <w:t xml:space="preserve"> </w:t>
      </w:r>
      <w:r>
        <w:rPr>
          <w:rFonts w:ascii="方正黑体" w:hAnsi="方正黑体" w:eastAsia="方正黑体" w:cs="方正黑体"/>
          <w:spacing w:val="-19"/>
          <w:sz w:val="20"/>
          <w:szCs w:val="20"/>
        </w:rPr>
        <w:t>２</w:t>
      </w:r>
      <w:r>
        <w:rPr>
          <w:spacing w:val="-19"/>
          <w:sz w:val="20"/>
          <w:szCs w:val="20"/>
        </w:rPr>
        <w:t xml:space="preserve">. </w:t>
      </w:r>
      <w:r>
        <w:rPr>
          <w:rFonts w:ascii="方正黑体" w:hAnsi="方正黑体" w:eastAsia="方正黑体" w:cs="方正黑体"/>
          <w:spacing w:val="-19"/>
          <w:sz w:val="20"/>
          <w:szCs w:val="20"/>
        </w:rPr>
        <w:t>１     港口给水系统</w:t>
      </w:r>
    </w:p>
    <w:p>
      <w:pPr>
        <w:spacing w:line="89"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987"/>
        <w:gridCol w:w="3565"/>
        <w:gridCol w:w="3592"/>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271" w:hRule="atLeast"/>
        </w:trPr>
        <w:tc>
          <w:tcPr>
            <w:tcW w:w="1987" w:type="dxa"/>
            <w:vMerge w:val="restart"/>
            <w:tcBorders>
              <w:top w:val="single" w:color="231F20" w:sz="6" w:space="0"/>
              <w:left w:val="single" w:color="231F20" w:sz="6" w:space="0"/>
              <w:bottom w:val="nil"/>
            </w:tcBorders>
            <w:vAlign w:val="top"/>
          </w:tcPr>
          <w:p>
            <w:pPr>
              <w:spacing w:before="183" w:line="185" w:lineRule="auto"/>
              <w:ind w:left="628"/>
              <w:rPr>
                <w:rFonts w:ascii="微软雅黑" w:hAnsi="微软雅黑" w:eastAsia="微软雅黑" w:cs="微软雅黑"/>
                <w:sz w:val="17"/>
                <w:szCs w:val="17"/>
              </w:rPr>
            </w:pPr>
            <w:r>
              <w:rPr>
                <w:rFonts w:ascii="微软雅黑" w:hAnsi="微软雅黑" w:eastAsia="微软雅黑" w:cs="微软雅黑"/>
                <w:spacing w:val="3"/>
                <w:sz w:val="17"/>
                <w:szCs w:val="17"/>
              </w:rPr>
              <w:t>货</w:t>
            </w:r>
            <w:r>
              <w:rPr>
                <w:rFonts w:ascii="微软雅黑" w:hAnsi="微软雅黑" w:eastAsia="微软雅黑" w:cs="微软雅黑"/>
                <w:spacing w:val="2"/>
                <w:sz w:val="17"/>
                <w:szCs w:val="17"/>
              </w:rPr>
              <w:t xml:space="preserve">       </w:t>
            </w:r>
            <w:r>
              <w:rPr>
                <w:rFonts w:ascii="微软雅黑" w:hAnsi="微软雅黑" w:eastAsia="微软雅黑" w:cs="微软雅黑"/>
                <w:spacing w:val="3"/>
                <w:sz w:val="17"/>
                <w:szCs w:val="17"/>
              </w:rPr>
              <w:t>种</w:t>
            </w:r>
          </w:p>
        </w:tc>
        <w:tc>
          <w:tcPr>
            <w:tcW w:w="7157" w:type="dxa"/>
            <w:gridSpan w:val="2"/>
            <w:tcBorders>
              <w:top w:val="single" w:color="231F20" w:sz="6" w:space="0"/>
              <w:right w:val="single" w:color="231F20" w:sz="6" w:space="0"/>
            </w:tcBorders>
            <w:vAlign w:val="top"/>
          </w:tcPr>
          <w:p>
            <w:pPr>
              <w:spacing w:before="44" w:line="178" w:lineRule="auto"/>
              <w:ind w:left="3128"/>
              <w:rPr>
                <w:rFonts w:ascii="微软雅黑" w:hAnsi="微软雅黑" w:eastAsia="微软雅黑" w:cs="微软雅黑"/>
                <w:sz w:val="17"/>
                <w:szCs w:val="17"/>
              </w:rPr>
            </w:pPr>
            <w:r>
              <w:rPr>
                <w:rFonts w:ascii="微软雅黑" w:hAnsi="微软雅黑" w:eastAsia="微软雅黑" w:cs="微软雅黑"/>
                <w:spacing w:val="-1"/>
                <w:sz w:val="17"/>
                <w:szCs w:val="17"/>
              </w:rPr>
              <w:t>用</w:t>
            </w:r>
            <w:r>
              <w:rPr>
                <w:rFonts w:ascii="微软雅黑" w:hAnsi="微软雅黑" w:eastAsia="微软雅黑" w:cs="微软雅黑"/>
                <w:spacing w:val="18"/>
                <w:sz w:val="17"/>
                <w:szCs w:val="17"/>
              </w:rPr>
              <w:t xml:space="preserve"> </w:t>
            </w:r>
            <w:r>
              <w:rPr>
                <w:rFonts w:ascii="微软雅黑" w:hAnsi="微软雅黑" w:eastAsia="微软雅黑" w:cs="微软雅黑"/>
                <w:spacing w:val="-1"/>
                <w:sz w:val="17"/>
                <w:szCs w:val="17"/>
              </w:rPr>
              <w:t>水</w:t>
            </w:r>
            <w:r>
              <w:rPr>
                <w:rFonts w:ascii="微软雅黑" w:hAnsi="微软雅黑" w:eastAsia="微软雅黑" w:cs="微软雅黑"/>
                <w:spacing w:val="30"/>
                <w:w w:val="101"/>
                <w:sz w:val="17"/>
                <w:szCs w:val="17"/>
              </w:rPr>
              <w:t xml:space="preserve"> </w:t>
            </w:r>
            <w:r>
              <w:rPr>
                <w:rFonts w:ascii="微软雅黑" w:hAnsi="微软雅黑" w:eastAsia="微软雅黑" w:cs="微软雅黑"/>
                <w:spacing w:val="-1"/>
                <w:sz w:val="17"/>
                <w:szCs w:val="17"/>
              </w:rPr>
              <w:t>区</w:t>
            </w:r>
            <w:r>
              <w:rPr>
                <w:rFonts w:ascii="微软雅黑" w:hAnsi="微软雅黑" w:eastAsia="微软雅黑" w:cs="微软雅黑"/>
                <w:spacing w:val="18"/>
                <w:sz w:val="17"/>
                <w:szCs w:val="17"/>
              </w:rPr>
              <w:t xml:space="preserve"> </w:t>
            </w:r>
            <w:r>
              <w:rPr>
                <w:rFonts w:ascii="微软雅黑" w:hAnsi="微软雅黑" w:eastAsia="微软雅黑" w:cs="微软雅黑"/>
                <w:spacing w:val="-1"/>
                <w:sz w:val="17"/>
                <w:szCs w:val="17"/>
              </w:rPr>
              <w:t>域</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PrEx>
        <w:trPr>
          <w:trHeight w:val="273" w:hRule="atLeast"/>
        </w:trPr>
        <w:tc>
          <w:tcPr>
            <w:tcW w:w="1987" w:type="dxa"/>
            <w:vMerge w:val="continue"/>
            <w:tcBorders>
              <w:top w:val="nil"/>
              <w:left w:val="single" w:color="231F20" w:sz="6" w:space="0"/>
            </w:tcBorders>
            <w:vAlign w:val="top"/>
          </w:tcPr>
          <w:p>
            <w:pPr>
              <w:rPr>
                <w:rFonts w:ascii="Arial"/>
                <w:sz w:val="21"/>
              </w:rPr>
            </w:pPr>
          </w:p>
        </w:tc>
        <w:tc>
          <w:tcPr>
            <w:tcW w:w="3565" w:type="dxa"/>
            <w:vAlign w:val="top"/>
          </w:tcPr>
          <w:p>
            <w:pPr>
              <w:pStyle w:val="7"/>
              <w:spacing w:before="50" w:line="175" w:lineRule="auto"/>
              <w:ind w:left="1287"/>
              <w:rPr>
                <w:rFonts w:ascii="微软雅黑" w:hAnsi="微软雅黑" w:eastAsia="微软雅黑" w:cs="微软雅黑"/>
              </w:rPr>
            </w:pPr>
            <w:r>
              <w:rPr>
                <w:rFonts w:ascii="微软雅黑" w:hAnsi="微软雅黑" w:eastAsia="微软雅黑" w:cs="微软雅黑"/>
                <w:spacing w:val="-6"/>
              </w:rPr>
              <w:t>码头</w:t>
            </w:r>
            <w:r>
              <w:rPr>
                <w:spacing w:val="-6"/>
              </w:rPr>
              <w:t>、</w:t>
            </w:r>
            <w:r>
              <w:rPr>
                <w:rFonts w:ascii="微软雅黑" w:hAnsi="微软雅黑" w:eastAsia="微软雅黑" w:cs="微软雅黑"/>
                <w:spacing w:val="-6"/>
              </w:rPr>
              <w:t>库场区</w:t>
            </w:r>
          </w:p>
        </w:tc>
        <w:tc>
          <w:tcPr>
            <w:tcW w:w="3592" w:type="dxa"/>
            <w:tcBorders>
              <w:right w:val="single" w:color="231F20" w:sz="6" w:space="0"/>
            </w:tcBorders>
            <w:vAlign w:val="top"/>
          </w:tcPr>
          <w:p>
            <w:pPr>
              <w:spacing w:before="50" w:line="175" w:lineRule="auto"/>
              <w:ind w:left="1350"/>
              <w:rPr>
                <w:rFonts w:ascii="微软雅黑" w:hAnsi="微软雅黑" w:eastAsia="微软雅黑" w:cs="微软雅黑"/>
                <w:sz w:val="17"/>
                <w:szCs w:val="17"/>
              </w:rPr>
            </w:pPr>
            <w:r>
              <w:rPr>
                <w:rFonts w:ascii="微软雅黑" w:hAnsi="微软雅黑" w:eastAsia="微软雅黑" w:cs="微软雅黑"/>
                <w:spacing w:val="8"/>
                <w:sz w:val="17"/>
                <w:szCs w:val="17"/>
              </w:rPr>
              <w:t>生产辅助区</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281" w:hRule="atLeast"/>
        </w:trPr>
        <w:tc>
          <w:tcPr>
            <w:tcW w:w="1987" w:type="dxa"/>
            <w:tcBorders>
              <w:left w:val="single" w:color="231F20" w:sz="6" w:space="0"/>
              <w:bottom w:val="single" w:color="231F20" w:sz="6" w:space="0"/>
            </w:tcBorders>
            <w:vAlign w:val="top"/>
          </w:tcPr>
          <w:p>
            <w:pPr>
              <w:pStyle w:val="7"/>
              <w:spacing w:before="54" w:line="178" w:lineRule="auto"/>
              <w:ind w:left="403"/>
              <w:rPr>
                <w:rFonts w:ascii="微软雅黑" w:hAnsi="微软雅黑" w:eastAsia="微软雅黑" w:cs="微软雅黑"/>
              </w:rPr>
            </w:pPr>
            <w:r>
              <w:rPr>
                <w:rFonts w:ascii="微软雅黑" w:hAnsi="微软雅黑" w:eastAsia="微软雅黑" w:cs="微软雅黑"/>
                <w:spacing w:val="-4"/>
              </w:rPr>
              <w:t>集装箱</w:t>
            </w:r>
            <w:r>
              <w:rPr>
                <w:spacing w:val="-4"/>
              </w:rPr>
              <w:t>、</w:t>
            </w:r>
            <w:r>
              <w:rPr>
                <w:rFonts w:ascii="微软雅黑" w:hAnsi="微软雅黑" w:eastAsia="微软雅黑" w:cs="微软雅黑"/>
                <w:spacing w:val="-4"/>
              </w:rPr>
              <w:t>件杂货</w:t>
            </w:r>
          </w:p>
        </w:tc>
        <w:tc>
          <w:tcPr>
            <w:tcW w:w="3565" w:type="dxa"/>
            <w:tcBorders>
              <w:bottom w:val="single" w:color="231F20" w:sz="6" w:space="0"/>
            </w:tcBorders>
            <w:vAlign w:val="top"/>
          </w:tcPr>
          <w:p>
            <w:pPr>
              <w:pStyle w:val="7"/>
              <w:spacing w:before="55" w:line="177" w:lineRule="auto"/>
              <w:ind w:left="302"/>
              <w:rPr>
                <w:rFonts w:ascii="微软雅黑" w:hAnsi="微软雅黑" w:eastAsia="微软雅黑" w:cs="微软雅黑"/>
              </w:rPr>
            </w:pPr>
            <w:r>
              <w:rPr>
                <w:rFonts w:hint="eastAsia" w:ascii="Arial" w:hAnsi="Arial" w:eastAsia="宋体" w:cs="Arial"/>
                <w:spacing w:val="-3"/>
                <w:lang w:eastAsia="zh-CN"/>
              </w:rPr>
              <w:t>（</w:t>
            </w:r>
            <w:r>
              <w:rPr>
                <w:rFonts w:ascii="Arial" w:hAnsi="Arial" w:eastAsia="Arial" w:cs="Arial"/>
                <w:spacing w:val="-15"/>
              </w:rPr>
              <w:t xml:space="preserve"> </w:t>
            </w:r>
            <w:r>
              <w:rPr>
                <w:rFonts w:ascii="微软雅黑" w:hAnsi="微软雅黑" w:eastAsia="微软雅黑" w:cs="微软雅黑"/>
                <w:spacing w:val="-3"/>
              </w:rPr>
              <w:t>船舶</w:t>
            </w:r>
            <w:r>
              <w:rPr>
                <w:rFonts w:ascii="微软雅黑" w:hAnsi="微软雅黑" w:eastAsia="微软雅黑" w:cs="微软雅黑"/>
                <w:spacing w:val="-16"/>
              </w:rPr>
              <w:t xml:space="preserve"> </w:t>
            </w:r>
            <w:r>
              <w:rPr>
                <w:spacing w:val="-3"/>
              </w:rPr>
              <w:t>＋</w:t>
            </w:r>
            <w:r>
              <w:rPr>
                <w:spacing w:val="-17"/>
              </w:rPr>
              <w:t xml:space="preserve"> </w:t>
            </w:r>
            <w:r>
              <w:rPr>
                <w:rFonts w:ascii="微软雅黑" w:hAnsi="微软雅黑" w:eastAsia="微软雅黑" w:cs="微软雅黑"/>
                <w:spacing w:val="-3"/>
              </w:rPr>
              <w:t>生活</w:t>
            </w:r>
            <w:r>
              <w:rPr>
                <w:rFonts w:ascii="微软雅黑" w:hAnsi="微软雅黑" w:eastAsia="微软雅黑" w:cs="微软雅黑"/>
                <w:spacing w:val="-16"/>
              </w:rPr>
              <w:t xml:space="preserve"> </w:t>
            </w:r>
            <w:r>
              <w:rPr>
                <w:spacing w:val="-3"/>
              </w:rPr>
              <w:t>＋</w:t>
            </w:r>
            <w:r>
              <w:rPr>
                <w:spacing w:val="-16"/>
              </w:rPr>
              <w:t xml:space="preserve"> </w:t>
            </w:r>
            <w:r>
              <w:rPr>
                <w:rFonts w:ascii="微软雅黑" w:hAnsi="微软雅黑" w:eastAsia="微软雅黑" w:cs="微软雅黑"/>
                <w:spacing w:val="-3"/>
              </w:rPr>
              <w:t>生产</w:t>
            </w:r>
            <w:r>
              <w:rPr>
                <w:rFonts w:hint="eastAsia" w:ascii="Arial" w:hAnsi="Arial" w:eastAsia="宋体" w:cs="Arial"/>
                <w:spacing w:val="-3"/>
                <w:lang w:eastAsia="zh-CN"/>
              </w:rPr>
              <w:t>）</w:t>
            </w:r>
            <w:r>
              <w:rPr>
                <w:rFonts w:ascii="Arial" w:hAnsi="Arial" w:eastAsia="Arial" w:cs="Arial"/>
                <w:spacing w:val="-19"/>
              </w:rPr>
              <w:t xml:space="preserve"> </w:t>
            </w:r>
            <w:r>
              <w:rPr>
                <w:rFonts w:ascii="微软雅黑" w:hAnsi="微软雅黑" w:eastAsia="微软雅黑" w:cs="微软雅黑"/>
                <w:spacing w:val="-3"/>
              </w:rPr>
              <w:t>系统</w:t>
            </w:r>
            <w:r>
              <w:rPr>
                <w:spacing w:val="-3"/>
              </w:rPr>
              <w:t>、</w:t>
            </w:r>
            <w:r>
              <w:rPr>
                <w:rFonts w:ascii="微软雅黑" w:hAnsi="微软雅黑" w:eastAsia="微软雅黑" w:cs="微软雅黑"/>
                <w:spacing w:val="-3"/>
              </w:rPr>
              <w:t>消防系统</w:t>
            </w:r>
          </w:p>
        </w:tc>
        <w:tc>
          <w:tcPr>
            <w:tcW w:w="3592" w:type="dxa"/>
            <w:tcBorders>
              <w:bottom w:val="single" w:color="231F20" w:sz="6" w:space="0"/>
              <w:right w:val="single" w:color="231F20" w:sz="6" w:space="0"/>
            </w:tcBorders>
            <w:vAlign w:val="top"/>
          </w:tcPr>
          <w:p>
            <w:pPr>
              <w:pStyle w:val="7"/>
              <w:spacing w:before="55" w:line="177" w:lineRule="auto"/>
              <w:ind w:left="308"/>
              <w:rPr>
                <w:rFonts w:ascii="微软雅黑" w:hAnsi="微软雅黑" w:eastAsia="微软雅黑" w:cs="微软雅黑"/>
              </w:rPr>
            </w:pPr>
            <w:r>
              <w:rPr>
                <w:rFonts w:hint="eastAsia" w:ascii="Arial" w:hAnsi="Arial" w:eastAsia="宋体" w:cs="Arial"/>
                <w:spacing w:val="-1"/>
                <w:lang w:eastAsia="zh-CN"/>
              </w:rPr>
              <w:t>（</w:t>
            </w:r>
            <w:r>
              <w:rPr>
                <w:rFonts w:ascii="Arial" w:hAnsi="Arial" w:eastAsia="Arial" w:cs="Arial"/>
                <w:spacing w:val="-19"/>
              </w:rPr>
              <w:t xml:space="preserve"> </w:t>
            </w:r>
            <w:r>
              <w:rPr>
                <w:rFonts w:ascii="微软雅黑" w:hAnsi="微软雅黑" w:eastAsia="微软雅黑" w:cs="微软雅黑"/>
                <w:spacing w:val="-1"/>
              </w:rPr>
              <w:t>生活</w:t>
            </w:r>
            <w:r>
              <w:rPr>
                <w:rFonts w:ascii="微软雅黑" w:hAnsi="微软雅黑" w:eastAsia="微软雅黑" w:cs="微软雅黑"/>
                <w:spacing w:val="-16"/>
              </w:rPr>
              <w:t xml:space="preserve"> </w:t>
            </w:r>
            <w:r>
              <w:rPr>
                <w:spacing w:val="-1"/>
              </w:rPr>
              <w:t>＋</w:t>
            </w:r>
            <w:r>
              <w:rPr>
                <w:spacing w:val="-17"/>
              </w:rPr>
              <w:t xml:space="preserve"> </w:t>
            </w:r>
            <w:r>
              <w:rPr>
                <w:rFonts w:ascii="微软雅黑" w:hAnsi="微软雅黑" w:eastAsia="微软雅黑" w:cs="微软雅黑"/>
                <w:spacing w:val="-1"/>
              </w:rPr>
              <w:t>生产</w:t>
            </w:r>
            <w:r>
              <w:rPr>
                <w:rFonts w:ascii="微软雅黑" w:hAnsi="微软雅黑" w:eastAsia="微软雅黑" w:cs="微软雅黑"/>
                <w:spacing w:val="-15"/>
              </w:rPr>
              <w:t xml:space="preserve"> </w:t>
            </w:r>
            <w:r>
              <w:rPr>
                <w:spacing w:val="-1"/>
              </w:rPr>
              <w:t>＋</w:t>
            </w:r>
            <w:r>
              <w:rPr>
                <w:spacing w:val="-14"/>
              </w:rPr>
              <w:t xml:space="preserve"> </w:t>
            </w:r>
            <w:r>
              <w:rPr>
                <w:rFonts w:ascii="微软雅黑" w:hAnsi="微软雅黑" w:eastAsia="微软雅黑" w:cs="微软雅黑"/>
                <w:spacing w:val="-1"/>
              </w:rPr>
              <w:t>消防</w:t>
            </w:r>
            <w:r>
              <w:rPr>
                <w:rFonts w:hint="eastAsia" w:ascii="Arial" w:hAnsi="Arial" w:eastAsia="宋体" w:cs="Arial"/>
                <w:spacing w:val="-1"/>
                <w:lang w:eastAsia="zh-CN"/>
              </w:rPr>
              <w:t>）</w:t>
            </w:r>
            <w:r>
              <w:rPr>
                <w:rFonts w:ascii="Arial" w:hAnsi="Arial" w:eastAsia="Arial" w:cs="Arial"/>
                <w:spacing w:val="-18"/>
              </w:rPr>
              <w:t xml:space="preserve"> </w:t>
            </w:r>
            <w:r>
              <w:rPr>
                <w:rFonts w:ascii="微软雅黑" w:hAnsi="微软雅黑" w:eastAsia="微软雅黑" w:cs="微软雅黑"/>
                <w:spacing w:val="-1"/>
              </w:rPr>
              <w:t>系统</w:t>
            </w:r>
          </w:p>
        </w:tc>
      </w:tr>
    </w:tbl>
    <w:p>
      <w:pPr>
        <w:pStyle w:val="2"/>
        <w:spacing w:before="238" w:line="180" w:lineRule="auto"/>
        <w:ind w:left="7749"/>
        <w:rPr>
          <w:rFonts w:ascii="方正黑体" w:hAnsi="方正黑体" w:eastAsia="方正黑体" w:cs="方正黑体"/>
          <w:sz w:val="20"/>
          <w:szCs w:val="20"/>
        </w:rPr>
      </w:pPr>
      <w:r>
        <w:rPr>
          <w:rFonts w:ascii="微软雅黑" w:hAnsi="微软雅黑" w:eastAsia="微软雅黑" w:cs="微软雅黑"/>
          <w:spacing w:val="-30"/>
          <w:sz w:val="20"/>
          <w:szCs w:val="20"/>
        </w:rPr>
        <w:t xml:space="preserve">续表 </w:t>
      </w:r>
      <w:r>
        <w:rPr>
          <w:rFonts w:ascii="方正黑体" w:hAnsi="方正黑体" w:eastAsia="方正黑体" w:cs="方正黑体"/>
          <w:spacing w:val="-30"/>
          <w:sz w:val="20"/>
          <w:szCs w:val="20"/>
        </w:rPr>
        <w:t>７</w:t>
      </w:r>
      <w:r>
        <w:rPr>
          <w:rFonts w:ascii="方正黑体" w:hAnsi="方正黑体" w:eastAsia="方正黑体" w:cs="方正黑体"/>
          <w:spacing w:val="-14"/>
          <w:sz w:val="20"/>
          <w:szCs w:val="20"/>
        </w:rPr>
        <w:t xml:space="preserve"> </w:t>
      </w:r>
      <w:r>
        <w:rPr>
          <w:spacing w:val="-30"/>
          <w:sz w:val="20"/>
          <w:szCs w:val="20"/>
        </w:rPr>
        <w:t xml:space="preserve">. </w:t>
      </w:r>
      <w:r>
        <w:rPr>
          <w:rFonts w:ascii="方正黑体" w:hAnsi="方正黑体" w:eastAsia="方正黑体" w:cs="方正黑体"/>
          <w:spacing w:val="-30"/>
          <w:sz w:val="20"/>
          <w:szCs w:val="20"/>
        </w:rPr>
        <w:t>２</w:t>
      </w:r>
      <w:r>
        <w:rPr>
          <w:rFonts w:ascii="方正黑体" w:hAnsi="方正黑体" w:eastAsia="方正黑体" w:cs="方正黑体"/>
          <w:spacing w:val="-25"/>
          <w:sz w:val="20"/>
          <w:szCs w:val="20"/>
        </w:rPr>
        <w:t xml:space="preserve"> </w:t>
      </w:r>
      <w:r>
        <w:rPr>
          <w:spacing w:val="-30"/>
          <w:sz w:val="20"/>
          <w:szCs w:val="20"/>
        </w:rPr>
        <w:t>.</w:t>
      </w:r>
      <w:r>
        <w:rPr>
          <w:spacing w:val="9"/>
          <w:sz w:val="20"/>
          <w:szCs w:val="20"/>
        </w:rPr>
        <w:t xml:space="preserve"> </w:t>
      </w:r>
      <w:r>
        <w:rPr>
          <w:rFonts w:ascii="方正黑体" w:hAnsi="方正黑体" w:eastAsia="方正黑体" w:cs="方正黑体"/>
          <w:spacing w:val="-30"/>
          <w:sz w:val="20"/>
          <w:szCs w:val="20"/>
        </w:rPr>
        <w:t>１</w:t>
      </w:r>
    </w:p>
    <w:p>
      <w:pPr>
        <w:spacing w:line="73"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987"/>
        <w:gridCol w:w="3565"/>
        <w:gridCol w:w="3592"/>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1" w:hRule="atLeast"/>
        </w:trPr>
        <w:tc>
          <w:tcPr>
            <w:tcW w:w="1987" w:type="dxa"/>
            <w:vMerge w:val="restart"/>
            <w:tcBorders>
              <w:top w:val="single" w:color="231F20" w:sz="6" w:space="0"/>
              <w:left w:val="single" w:color="231F20" w:sz="6" w:space="0"/>
              <w:bottom w:val="nil"/>
            </w:tcBorders>
            <w:vAlign w:val="top"/>
          </w:tcPr>
          <w:p>
            <w:pPr>
              <w:spacing w:before="261" w:line="185" w:lineRule="auto"/>
              <w:ind w:left="628"/>
              <w:rPr>
                <w:rFonts w:ascii="微软雅黑" w:hAnsi="微软雅黑" w:eastAsia="微软雅黑" w:cs="微软雅黑"/>
                <w:sz w:val="17"/>
                <w:szCs w:val="17"/>
              </w:rPr>
            </w:pPr>
            <w:r>
              <w:rPr>
                <w:rFonts w:ascii="微软雅黑" w:hAnsi="微软雅黑" w:eastAsia="微软雅黑" w:cs="微软雅黑"/>
                <w:spacing w:val="3"/>
                <w:sz w:val="17"/>
                <w:szCs w:val="17"/>
              </w:rPr>
              <w:t>货</w:t>
            </w:r>
            <w:r>
              <w:rPr>
                <w:rFonts w:ascii="微软雅黑" w:hAnsi="微软雅黑" w:eastAsia="微软雅黑" w:cs="微软雅黑"/>
                <w:spacing w:val="2"/>
                <w:sz w:val="17"/>
                <w:szCs w:val="17"/>
              </w:rPr>
              <w:t xml:space="preserve">       </w:t>
            </w:r>
            <w:r>
              <w:rPr>
                <w:rFonts w:ascii="微软雅黑" w:hAnsi="微软雅黑" w:eastAsia="微软雅黑" w:cs="微软雅黑"/>
                <w:spacing w:val="3"/>
                <w:sz w:val="17"/>
                <w:szCs w:val="17"/>
              </w:rPr>
              <w:t>种</w:t>
            </w:r>
          </w:p>
        </w:tc>
        <w:tc>
          <w:tcPr>
            <w:tcW w:w="7157" w:type="dxa"/>
            <w:gridSpan w:val="2"/>
            <w:tcBorders>
              <w:top w:val="single" w:color="231F20" w:sz="6" w:space="0"/>
              <w:right w:val="single" w:color="231F20" w:sz="6" w:space="0"/>
            </w:tcBorders>
            <w:vAlign w:val="top"/>
          </w:tcPr>
          <w:p>
            <w:pPr>
              <w:spacing w:before="83" w:line="182" w:lineRule="auto"/>
              <w:ind w:left="3128"/>
              <w:rPr>
                <w:rFonts w:ascii="微软雅黑" w:hAnsi="微软雅黑" w:eastAsia="微软雅黑" w:cs="微软雅黑"/>
                <w:sz w:val="17"/>
                <w:szCs w:val="17"/>
              </w:rPr>
            </w:pPr>
            <w:r>
              <w:rPr>
                <w:rFonts w:ascii="微软雅黑" w:hAnsi="微软雅黑" w:eastAsia="微软雅黑" w:cs="微软雅黑"/>
                <w:spacing w:val="-1"/>
                <w:sz w:val="17"/>
                <w:szCs w:val="17"/>
              </w:rPr>
              <w:t>用</w:t>
            </w:r>
            <w:r>
              <w:rPr>
                <w:rFonts w:ascii="微软雅黑" w:hAnsi="微软雅黑" w:eastAsia="微软雅黑" w:cs="微软雅黑"/>
                <w:spacing w:val="18"/>
                <w:sz w:val="17"/>
                <w:szCs w:val="17"/>
              </w:rPr>
              <w:t xml:space="preserve"> </w:t>
            </w:r>
            <w:r>
              <w:rPr>
                <w:rFonts w:ascii="微软雅黑" w:hAnsi="微软雅黑" w:eastAsia="微软雅黑" w:cs="微软雅黑"/>
                <w:spacing w:val="-1"/>
                <w:sz w:val="17"/>
                <w:szCs w:val="17"/>
              </w:rPr>
              <w:t>水</w:t>
            </w:r>
            <w:r>
              <w:rPr>
                <w:rFonts w:ascii="微软雅黑" w:hAnsi="微软雅黑" w:eastAsia="微软雅黑" w:cs="微软雅黑"/>
                <w:spacing w:val="30"/>
                <w:w w:val="101"/>
                <w:sz w:val="17"/>
                <w:szCs w:val="17"/>
              </w:rPr>
              <w:t xml:space="preserve"> </w:t>
            </w:r>
            <w:r>
              <w:rPr>
                <w:rFonts w:ascii="微软雅黑" w:hAnsi="微软雅黑" w:eastAsia="微软雅黑" w:cs="微软雅黑"/>
                <w:spacing w:val="-1"/>
                <w:sz w:val="17"/>
                <w:szCs w:val="17"/>
              </w:rPr>
              <w:t>区</w:t>
            </w:r>
            <w:r>
              <w:rPr>
                <w:rFonts w:ascii="微软雅黑" w:hAnsi="微软雅黑" w:eastAsia="微软雅黑" w:cs="微软雅黑"/>
                <w:spacing w:val="18"/>
                <w:sz w:val="17"/>
                <w:szCs w:val="17"/>
              </w:rPr>
              <w:t xml:space="preserve"> </w:t>
            </w:r>
            <w:r>
              <w:rPr>
                <w:rFonts w:ascii="微软雅黑" w:hAnsi="微软雅黑" w:eastAsia="微软雅黑" w:cs="微软雅黑"/>
                <w:spacing w:val="-1"/>
                <w:sz w:val="17"/>
                <w:szCs w:val="17"/>
              </w:rPr>
              <w:t>域</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1987" w:type="dxa"/>
            <w:vMerge w:val="continue"/>
            <w:tcBorders>
              <w:top w:val="nil"/>
              <w:left w:val="single" w:color="231F20" w:sz="6" w:space="0"/>
            </w:tcBorders>
            <w:vAlign w:val="top"/>
          </w:tcPr>
          <w:p>
            <w:pPr>
              <w:rPr>
                <w:rFonts w:ascii="Arial"/>
                <w:sz w:val="21"/>
              </w:rPr>
            </w:pPr>
          </w:p>
        </w:tc>
        <w:tc>
          <w:tcPr>
            <w:tcW w:w="3565" w:type="dxa"/>
            <w:vAlign w:val="top"/>
          </w:tcPr>
          <w:p>
            <w:pPr>
              <w:pStyle w:val="7"/>
              <w:spacing w:before="86" w:line="188" w:lineRule="auto"/>
              <w:ind w:left="1287"/>
              <w:rPr>
                <w:rFonts w:ascii="微软雅黑" w:hAnsi="微软雅黑" w:eastAsia="微软雅黑" w:cs="微软雅黑"/>
              </w:rPr>
            </w:pPr>
            <w:r>
              <w:rPr>
                <w:rFonts w:ascii="微软雅黑" w:hAnsi="微软雅黑" w:eastAsia="微软雅黑" w:cs="微软雅黑"/>
                <w:spacing w:val="-6"/>
              </w:rPr>
              <w:t>码头</w:t>
            </w:r>
            <w:r>
              <w:rPr>
                <w:spacing w:val="-6"/>
              </w:rPr>
              <w:t>、</w:t>
            </w:r>
            <w:r>
              <w:rPr>
                <w:rFonts w:ascii="微软雅黑" w:hAnsi="微软雅黑" w:eastAsia="微软雅黑" w:cs="微软雅黑"/>
                <w:spacing w:val="-6"/>
              </w:rPr>
              <w:t>库场区</w:t>
            </w:r>
          </w:p>
        </w:tc>
        <w:tc>
          <w:tcPr>
            <w:tcW w:w="3592" w:type="dxa"/>
            <w:tcBorders>
              <w:right w:val="single" w:color="231F20" w:sz="6" w:space="0"/>
            </w:tcBorders>
            <w:vAlign w:val="top"/>
          </w:tcPr>
          <w:p>
            <w:pPr>
              <w:spacing w:before="86" w:line="185" w:lineRule="auto"/>
              <w:ind w:left="1350"/>
              <w:rPr>
                <w:rFonts w:ascii="微软雅黑" w:hAnsi="微软雅黑" w:eastAsia="微软雅黑" w:cs="微软雅黑"/>
                <w:sz w:val="17"/>
                <w:szCs w:val="17"/>
              </w:rPr>
            </w:pPr>
            <w:r>
              <w:rPr>
                <w:rFonts w:ascii="微软雅黑" w:hAnsi="微软雅黑" w:eastAsia="微软雅黑" w:cs="微软雅黑"/>
                <w:spacing w:val="8"/>
                <w:sz w:val="17"/>
                <w:szCs w:val="17"/>
              </w:rPr>
              <w:t>生产辅助区</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1987" w:type="dxa"/>
            <w:tcBorders>
              <w:left w:val="single" w:color="231F20" w:sz="6" w:space="0"/>
            </w:tcBorders>
            <w:vAlign w:val="top"/>
          </w:tcPr>
          <w:p>
            <w:pPr>
              <w:spacing w:before="87" w:line="186" w:lineRule="auto"/>
              <w:ind w:left="630"/>
              <w:rPr>
                <w:rFonts w:ascii="微软雅黑" w:hAnsi="微软雅黑" w:eastAsia="微软雅黑" w:cs="微软雅黑"/>
                <w:sz w:val="17"/>
                <w:szCs w:val="17"/>
              </w:rPr>
            </w:pPr>
            <w:r>
              <w:rPr>
                <w:rFonts w:ascii="微软雅黑" w:hAnsi="微软雅黑" w:eastAsia="微软雅黑" w:cs="微软雅黑"/>
                <w:spacing w:val="8"/>
                <w:sz w:val="17"/>
                <w:szCs w:val="17"/>
              </w:rPr>
              <w:t>液体散货</w:t>
            </w:r>
          </w:p>
        </w:tc>
        <w:tc>
          <w:tcPr>
            <w:tcW w:w="3565" w:type="dxa"/>
            <w:vAlign w:val="top"/>
          </w:tcPr>
          <w:p>
            <w:pPr>
              <w:pStyle w:val="7"/>
              <w:spacing w:before="90" w:line="185" w:lineRule="auto"/>
              <w:ind w:left="302"/>
              <w:rPr>
                <w:rFonts w:ascii="微软雅黑" w:hAnsi="微软雅黑" w:eastAsia="微软雅黑" w:cs="微软雅黑"/>
              </w:rPr>
            </w:pPr>
            <w:r>
              <w:rPr>
                <w:rFonts w:hint="eastAsia" w:ascii="Arial" w:hAnsi="Arial" w:eastAsia="宋体" w:cs="Arial"/>
                <w:spacing w:val="-3"/>
                <w:lang w:eastAsia="zh-CN"/>
              </w:rPr>
              <w:t>（</w:t>
            </w:r>
            <w:r>
              <w:rPr>
                <w:rFonts w:ascii="Arial" w:hAnsi="Arial" w:eastAsia="Arial" w:cs="Arial"/>
                <w:spacing w:val="-15"/>
              </w:rPr>
              <w:t xml:space="preserve"> </w:t>
            </w:r>
            <w:r>
              <w:rPr>
                <w:rFonts w:ascii="微软雅黑" w:hAnsi="微软雅黑" w:eastAsia="微软雅黑" w:cs="微软雅黑"/>
                <w:spacing w:val="-3"/>
              </w:rPr>
              <w:t>船舶</w:t>
            </w:r>
            <w:r>
              <w:rPr>
                <w:rFonts w:ascii="微软雅黑" w:hAnsi="微软雅黑" w:eastAsia="微软雅黑" w:cs="微软雅黑"/>
                <w:spacing w:val="-16"/>
              </w:rPr>
              <w:t xml:space="preserve"> </w:t>
            </w:r>
            <w:r>
              <w:rPr>
                <w:spacing w:val="-3"/>
              </w:rPr>
              <w:t>＋</w:t>
            </w:r>
            <w:r>
              <w:rPr>
                <w:spacing w:val="-17"/>
              </w:rPr>
              <w:t xml:space="preserve"> </w:t>
            </w:r>
            <w:r>
              <w:rPr>
                <w:rFonts w:ascii="微软雅黑" w:hAnsi="微软雅黑" w:eastAsia="微软雅黑" w:cs="微软雅黑"/>
                <w:spacing w:val="-3"/>
              </w:rPr>
              <w:t>生活</w:t>
            </w:r>
            <w:r>
              <w:rPr>
                <w:rFonts w:ascii="微软雅黑" w:hAnsi="微软雅黑" w:eastAsia="微软雅黑" w:cs="微软雅黑"/>
                <w:spacing w:val="-16"/>
              </w:rPr>
              <w:t xml:space="preserve"> </w:t>
            </w:r>
            <w:r>
              <w:rPr>
                <w:spacing w:val="-3"/>
              </w:rPr>
              <w:t>＋</w:t>
            </w:r>
            <w:r>
              <w:rPr>
                <w:spacing w:val="-16"/>
              </w:rPr>
              <w:t xml:space="preserve"> </w:t>
            </w:r>
            <w:r>
              <w:rPr>
                <w:rFonts w:ascii="微软雅黑" w:hAnsi="微软雅黑" w:eastAsia="微软雅黑" w:cs="微软雅黑"/>
                <w:spacing w:val="-3"/>
              </w:rPr>
              <w:t>生产</w:t>
            </w:r>
            <w:r>
              <w:rPr>
                <w:rFonts w:hint="eastAsia" w:ascii="Arial" w:hAnsi="Arial" w:eastAsia="宋体" w:cs="Arial"/>
                <w:spacing w:val="-3"/>
                <w:lang w:eastAsia="zh-CN"/>
              </w:rPr>
              <w:t>）</w:t>
            </w:r>
            <w:r>
              <w:rPr>
                <w:rFonts w:ascii="Arial" w:hAnsi="Arial" w:eastAsia="Arial" w:cs="Arial"/>
                <w:spacing w:val="-19"/>
              </w:rPr>
              <w:t xml:space="preserve"> </w:t>
            </w:r>
            <w:r>
              <w:rPr>
                <w:rFonts w:ascii="微软雅黑" w:hAnsi="微软雅黑" w:eastAsia="微软雅黑" w:cs="微软雅黑"/>
                <w:spacing w:val="-3"/>
              </w:rPr>
              <w:t>系统</w:t>
            </w:r>
            <w:r>
              <w:rPr>
                <w:spacing w:val="-3"/>
              </w:rPr>
              <w:t>、</w:t>
            </w:r>
            <w:r>
              <w:rPr>
                <w:rFonts w:ascii="微软雅黑" w:hAnsi="微软雅黑" w:eastAsia="微软雅黑" w:cs="微软雅黑"/>
                <w:spacing w:val="-3"/>
              </w:rPr>
              <w:t>消防系统</w:t>
            </w:r>
          </w:p>
        </w:tc>
        <w:tc>
          <w:tcPr>
            <w:tcW w:w="3592" w:type="dxa"/>
            <w:tcBorders>
              <w:right w:val="single" w:color="231F20" w:sz="6" w:space="0"/>
            </w:tcBorders>
            <w:vAlign w:val="top"/>
          </w:tcPr>
          <w:p>
            <w:pPr>
              <w:pStyle w:val="7"/>
              <w:spacing w:before="90" w:line="185" w:lineRule="auto"/>
              <w:ind w:left="308"/>
              <w:rPr>
                <w:rFonts w:ascii="微软雅黑" w:hAnsi="微软雅黑" w:eastAsia="微软雅黑" w:cs="微软雅黑"/>
              </w:rPr>
            </w:pPr>
            <w:r>
              <w:rPr>
                <w:rFonts w:hint="eastAsia" w:ascii="Arial" w:hAnsi="Arial" w:eastAsia="宋体" w:cs="Arial"/>
                <w:spacing w:val="-1"/>
                <w:lang w:eastAsia="zh-CN"/>
              </w:rPr>
              <w:t>（</w:t>
            </w:r>
            <w:r>
              <w:rPr>
                <w:rFonts w:ascii="Arial" w:hAnsi="Arial" w:eastAsia="Arial" w:cs="Arial"/>
                <w:spacing w:val="-19"/>
              </w:rPr>
              <w:t xml:space="preserve"> </w:t>
            </w:r>
            <w:r>
              <w:rPr>
                <w:rFonts w:ascii="微软雅黑" w:hAnsi="微软雅黑" w:eastAsia="微软雅黑" w:cs="微软雅黑"/>
                <w:spacing w:val="-1"/>
              </w:rPr>
              <w:t>生活</w:t>
            </w:r>
            <w:r>
              <w:rPr>
                <w:rFonts w:ascii="微软雅黑" w:hAnsi="微软雅黑" w:eastAsia="微软雅黑" w:cs="微软雅黑"/>
                <w:spacing w:val="-16"/>
              </w:rPr>
              <w:t xml:space="preserve"> </w:t>
            </w:r>
            <w:r>
              <w:rPr>
                <w:spacing w:val="-1"/>
              </w:rPr>
              <w:t>＋</w:t>
            </w:r>
            <w:r>
              <w:rPr>
                <w:spacing w:val="-17"/>
              </w:rPr>
              <w:t xml:space="preserve"> </w:t>
            </w:r>
            <w:r>
              <w:rPr>
                <w:rFonts w:ascii="微软雅黑" w:hAnsi="微软雅黑" w:eastAsia="微软雅黑" w:cs="微软雅黑"/>
                <w:spacing w:val="-1"/>
              </w:rPr>
              <w:t>生产</w:t>
            </w:r>
            <w:r>
              <w:rPr>
                <w:rFonts w:ascii="微软雅黑" w:hAnsi="微软雅黑" w:eastAsia="微软雅黑" w:cs="微软雅黑"/>
                <w:spacing w:val="-15"/>
              </w:rPr>
              <w:t xml:space="preserve"> </w:t>
            </w:r>
            <w:r>
              <w:rPr>
                <w:spacing w:val="-1"/>
              </w:rPr>
              <w:t>＋</w:t>
            </w:r>
            <w:r>
              <w:rPr>
                <w:spacing w:val="-14"/>
              </w:rPr>
              <w:t xml:space="preserve"> </w:t>
            </w:r>
            <w:r>
              <w:rPr>
                <w:rFonts w:ascii="微软雅黑" w:hAnsi="微软雅黑" w:eastAsia="微软雅黑" w:cs="微软雅黑"/>
                <w:spacing w:val="-1"/>
              </w:rPr>
              <w:t>消防</w:t>
            </w:r>
            <w:r>
              <w:rPr>
                <w:rFonts w:hint="eastAsia" w:ascii="Arial" w:hAnsi="Arial" w:eastAsia="宋体" w:cs="Arial"/>
                <w:spacing w:val="-1"/>
                <w:lang w:eastAsia="zh-CN"/>
              </w:rPr>
              <w:t>）</w:t>
            </w:r>
            <w:r>
              <w:rPr>
                <w:rFonts w:ascii="Arial" w:hAnsi="Arial" w:eastAsia="Arial" w:cs="Arial"/>
                <w:spacing w:val="-18"/>
              </w:rPr>
              <w:t xml:space="preserve"> </w:t>
            </w:r>
            <w:r>
              <w:rPr>
                <w:rFonts w:ascii="微软雅黑" w:hAnsi="微软雅黑" w:eastAsia="微软雅黑" w:cs="微软雅黑"/>
                <w:spacing w:val="-1"/>
              </w:rPr>
              <w:t>系统</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18" w:hRule="atLeast"/>
        </w:trPr>
        <w:tc>
          <w:tcPr>
            <w:tcW w:w="1987" w:type="dxa"/>
            <w:tcBorders>
              <w:left w:val="single" w:color="231F20" w:sz="6" w:space="0"/>
              <w:bottom w:val="single" w:color="231F20" w:sz="6" w:space="0"/>
            </w:tcBorders>
            <w:vAlign w:val="top"/>
          </w:tcPr>
          <w:p>
            <w:pPr>
              <w:pStyle w:val="7"/>
              <w:spacing w:before="272" w:line="186" w:lineRule="auto"/>
              <w:ind w:left="301"/>
              <w:rPr>
                <w:rFonts w:hint="eastAsia" w:ascii="Arial" w:hAnsi="Arial" w:eastAsia="微软雅黑" w:cs="Arial"/>
                <w:lang w:eastAsia="zh-CN"/>
              </w:rPr>
            </w:pPr>
            <w:r>
              <w:rPr>
                <w:rFonts w:ascii="微软雅黑" w:hAnsi="微软雅黑" w:eastAsia="微软雅黑" w:cs="微软雅黑"/>
                <w:spacing w:val="3"/>
              </w:rPr>
              <w:t>干散货</w:t>
            </w:r>
            <w:r>
              <w:rPr>
                <w:rFonts w:hint="eastAsia" w:ascii="Arial" w:hAnsi="Arial" w:eastAsia="宋体" w:cs="Arial"/>
                <w:spacing w:val="3"/>
                <w:lang w:eastAsia="zh-CN"/>
              </w:rPr>
              <w:t>（</w:t>
            </w:r>
            <w:r>
              <w:rPr>
                <w:rFonts w:ascii="Arial" w:hAnsi="Arial" w:eastAsia="Arial" w:cs="Arial"/>
                <w:spacing w:val="-19"/>
              </w:rPr>
              <w:t xml:space="preserve"> </w:t>
            </w:r>
            <w:r>
              <w:rPr>
                <w:rFonts w:ascii="微软雅黑" w:hAnsi="微软雅黑" w:eastAsia="微软雅黑" w:cs="微软雅黑"/>
                <w:spacing w:val="3"/>
              </w:rPr>
              <w:t>煤</w:t>
            </w:r>
            <w:r>
              <w:rPr>
                <w:spacing w:val="3"/>
              </w:rPr>
              <w:t>、</w:t>
            </w:r>
            <w:r>
              <w:rPr>
                <w:rFonts w:ascii="微软雅黑" w:hAnsi="微软雅黑" w:eastAsia="微软雅黑" w:cs="微软雅黑"/>
                <w:spacing w:val="3"/>
              </w:rPr>
              <w:t>矿石</w:t>
            </w:r>
            <w:r>
              <w:rPr>
                <w:rFonts w:hint="eastAsia" w:ascii="Arial" w:hAnsi="Arial" w:eastAsia="宋体" w:cs="Arial"/>
                <w:spacing w:val="3"/>
                <w:lang w:eastAsia="zh-CN"/>
              </w:rPr>
              <w:t>）</w:t>
            </w:r>
          </w:p>
        </w:tc>
        <w:tc>
          <w:tcPr>
            <w:tcW w:w="3565" w:type="dxa"/>
            <w:tcBorders>
              <w:bottom w:val="single" w:color="231F20" w:sz="6" w:space="0"/>
            </w:tcBorders>
            <w:vAlign w:val="top"/>
          </w:tcPr>
          <w:p>
            <w:pPr>
              <w:pStyle w:val="7"/>
              <w:spacing w:before="122" w:line="217" w:lineRule="auto"/>
              <w:ind w:left="109" w:right="144" w:firstLine="192"/>
              <w:rPr>
                <w:rFonts w:ascii="微软雅黑" w:hAnsi="微软雅黑" w:eastAsia="微软雅黑" w:cs="微软雅黑"/>
              </w:rPr>
            </w:pPr>
            <w:r>
              <w:rPr>
                <w:rFonts w:hint="eastAsia" w:ascii="Arial" w:hAnsi="Arial" w:eastAsia="宋体" w:cs="Arial"/>
                <w:spacing w:val="-3"/>
                <w:lang w:eastAsia="zh-CN"/>
              </w:rPr>
              <w:t>（</w:t>
            </w:r>
            <w:r>
              <w:rPr>
                <w:rFonts w:ascii="Arial" w:hAnsi="Arial" w:eastAsia="Arial" w:cs="Arial"/>
                <w:spacing w:val="-20"/>
              </w:rPr>
              <w:t xml:space="preserve"> </w:t>
            </w:r>
            <w:r>
              <w:rPr>
                <w:rFonts w:ascii="微软雅黑" w:hAnsi="微软雅黑" w:eastAsia="微软雅黑" w:cs="微软雅黑"/>
                <w:spacing w:val="-3"/>
              </w:rPr>
              <w:t>船舶</w:t>
            </w:r>
            <w:r>
              <w:rPr>
                <w:rFonts w:ascii="微软雅黑" w:hAnsi="微软雅黑" w:eastAsia="微软雅黑" w:cs="微软雅黑"/>
                <w:spacing w:val="-15"/>
              </w:rPr>
              <w:t xml:space="preserve"> </w:t>
            </w:r>
            <w:r>
              <w:rPr>
                <w:spacing w:val="-3"/>
              </w:rPr>
              <w:t>＋</w:t>
            </w:r>
            <w:r>
              <w:rPr>
                <w:spacing w:val="-17"/>
              </w:rPr>
              <w:t xml:space="preserve"> </w:t>
            </w:r>
            <w:r>
              <w:rPr>
                <w:rFonts w:ascii="微软雅黑" w:hAnsi="微软雅黑" w:eastAsia="微软雅黑" w:cs="微软雅黑"/>
                <w:spacing w:val="-3"/>
              </w:rPr>
              <w:t>生活</w:t>
            </w:r>
            <w:r>
              <w:rPr>
                <w:rFonts w:ascii="微软雅黑" w:hAnsi="微软雅黑" w:eastAsia="微软雅黑" w:cs="微软雅黑"/>
                <w:spacing w:val="-16"/>
              </w:rPr>
              <w:t xml:space="preserve"> </w:t>
            </w:r>
            <w:r>
              <w:rPr>
                <w:spacing w:val="-3"/>
              </w:rPr>
              <w:t>＋</w:t>
            </w:r>
            <w:r>
              <w:rPr>
                <w:spacing w:val="-13"/>
              </w:rPr>
              <w:t xml:space="preserve"> </w:t>
            </w:r>
            <w:r>
              <w:rPr>
                <w:rFonts w:ascii="微软雅黑" w:hAnsi="微软雅黑" w:eastAsia="微软雅黑" w:cs="微软雅黑"/>
                <w:spacing w:val="-3"/>
              </w:rPr>
              <w:t>生产</w:t>
            </w:r>
            <w:r>
              <w:rPr>
                <w:rFonts w:hint="eastAsia" w:ascii="Arial" w:hAnsi="Arial" w:eastAsia="宋体" w:cs="Arial"/>
                <w:spacing w:val="-3"/>
                <w:lang w:eastAsia="zh-CN"/>
              </w:rPr>
              <w:t>）</w:t>
            </w:r>
            <w:r>
              <w:rPr>
                <w:rFonts w:ascii="Arial" w:hAnsi="Arial" w:eastAsia="Arial" w:cs="Arial"/>
                <w:spacing w:val="-10"/>
              </w:rPr>
              <w:t xml:space="preserve"> </w:t>
            </w:r>
            <w:r>
              <w:rPr>
                <w:rFonts w:ascii="微软雅黑" w:hAnsi="微软雅黑" w:eastAsia="微软雅黑" w:cs="微软雅黑"/>
                <w:spacing w:val="-3"/>
              </w:rPr>
              <w:t>系统</w:t>
            </w:r>
            <w:r>
              <w:rPr>
                <w:spacing w:val="-3"/>
              </w:rPr>
              <w:t>、</w:t>
            </w:r>
            <w:r>
              <w:rPr>
                <w:rFonts w:hint="eastAsia" w:ascii="Arial" w:hAnsi="Arial" w:eastAsia="宋体" w:cs="Arial"/>
                <w:spacing w:val="-3"/>
                <w:lang w:eastAsia="zh-CN"/>
              </w:rPr>
              <w:t>（</w:t>
            </w:r>
            <w:r>
              <w:rPr>
                <w:rFonts w:ascii="Arial" w:hAnsi="Arial" w:eastAsia="Arial" w:cs="Arial"/>
                <w:spacing w:val="-14"/>
              </w:rPr>
              <w:t xml:space="preserve"> </w:t>
            </w:r>
            <w:r>
              <w:rPr>
                <w:rFonts w:ascii="微软雅黑" w:hAnsi="微软雅黑" w:eastAsia="微软雅黑" w:cs="微软雅黑"/>
                <w:spacing w:val="-3"/>
              </w:rPr>
              <w:t xml:space="preserve">喷洒降尘 </w:t>
            </w:r>
            <w:r>
              <w:rPr>
                <w:spacing w:val="-3"/>
              </w:rPr>
              <w:t>＋</w:t>
            </w:r>
            <w:r>
              <w:t xml:space="preserve"> </w:t>
            </w:r>
            <w:r>
              <w:rPr>
                <w:rFonts w:ascii="微软雅黑" w:hAnsi="微软雅黑" w:eastAsia="微软雅黑" w:cs="微软雅黑"/>
                <w:spacing w:val="10"/>
              </w:rPr>
              <w:t>消防</w:t>
            </w:r>
            <w:r>
              <w:rPr>
                <w:rFonts w:hint="eastAsia" w:ascii="Arial" w:hAnsi="Arial" w:eastAsia="宋体" w:cs="Arial"/>
                <w:spacing w:val="10"/>
                <w:lang w:eastAsia="zh-CN"/>
              </w:rPr>
              <w:t>）</w:t>
            </w:r>
            <w:r>
              <w:rPr>
                <w:rFonts w:ascii="Arial" w:hAnsi="Arial" w:eastAsia="Arial" w:cs="Arial"/>
                <w:spacing w:val="-19"/>
              </w:rPr>
              <w:t xml:space="preserve"> </w:t>
            </w:r>
            <w:r>
              <w:rPr>
                <w:rFonts w:ascii="微软雅黑" w:hAnsi="微软雅黑" w:eastAsia="微软雅黑" w:cs="微软雅黑"/>
                <w:spacing w:val="10"/>
              </w:rPr>
              <w:t>系统</w:t>
            </w:r>
          </w:p>
        </w:tc>
        <w:tc>
          <w:tcPr>
            <w:tcW w:w="3592" w:type="dxa"/>
            <w:tcBorders>
              <w:bottom w:val="single" w:color="231F20" w:sz="6" w:space="0"/>
              <w:right w:val="single" w:color="231F20" w:sz="6" w:space="0"/>
            </w:tcBorders>
            <w:vAlign w:val="top"/>
          </w:tcPr>
          <w:p>
            <w:pPr>
              <w:pStyle w:val="7"/>
              <w:spacing w:before="274" w:line="185" w:lineRule="auto"/>
              <w:ind w:left="308"/>
              <w:rPr>
                <w:rFonts w:ascii="微软雅黑" w:hAnsi="微软雅黑" w:eastAsia="微软雅黑" w:cs="微软雅黑"/>
              </w:rPr>
            </w:pPr>
            <w:r>
              <w:rPr>
                <w:rFonts w:hint="eastAsia" w:ascii="Arial" w:hAnsi="Arial" w:eastAsia="宋体" w:cs="Arial"/>
                <w:spacing w:val="-1"/>
                <w:lang w:eastAsia="zh-CN"/>
              </w:rPr>
              <w:t>（</w:t>
            </w:r>
            <w:r>
              <w:rPr>
                <w:rFonts w:ascii="Arial" w:hAnsi="Arial" w:eastAsia="Arial" w:cs="Arial"/>
                <w:spacing w:val="-19"/>
              </w:rPr>
              <w:t xml:space="preserve"> </w:t>
            </w:r>
            <w:r>
              <w:rPr>
                <w:rFonts w:ascii="微软雅黑" w:hAnsi="微软雅黑" w:eastAsia="微软雅黑" w:cs="微软雅黑"/>
                <w:spacing w:val="-1"/>
              </w:rPr>
              <w:t>生活</w:t>
            </w:r>
            <w:r>
              <w:rPr>
                <w:rFonts w:ascii="微软雅黑" w:hAnsi="微软雅黑" w:eastAsia="微软雅黑" w:cs="微软雅黑"/>
                <w:spacing w:val="-16"/>
              </w:rPr>
              <w:t xml:space="preserve"> </w:t>
            </w:r>
            <w:r>
              <w:rPr>
                <w:spacing w:val="-1"/>
              </w:rPr>
              <w:t>＋</w:t>
            </w:r>
            <w:r>
              <w:rPr>
                <w:spacing w:val="-16"/>
              </w:rPr>
              <w:t xml:space="preserve"> </w:t>
            </w:r>
            <w:r>
              <w:rPr>
                <w:rFonts w:ascii="微软雅黑" w:hAnsi="微软雅黑" w:eastAsia="微软雅黑" w:cs="微软雅黑"/>
                <w:spacing w:val="-1"/>
              </w:rPr>
              <w:t>生产</w:t>
            </w:r>
            <w:r>
              <w:rPr>
                <w:rFonts w:hint="eastAsia" w:ascii="Arial" w:hAnsi="Arial" w:eastAsia="宋体" w:cs="Arial"/>
                <w:spacing w:val="-1"/>
                <w:lang w:eastAsia="zh-CN"/>
              </w:rPr>
              <w:t>）</w:t>
            </w:r>
            <w:r>
              <w:rPr>
                <w:rFonts w:ascii="Arial" w:hAnsi="Arial" w:eastAsia="Arial" w:cs="Arial"/>
                <w:spacing w:val="-19"/>
              </w:rPr>
              <w:t xml:space="preserve"> </w:t>
            </w:r>
            <w:r>
              <w:rPr>
                <w:rFonts w:ascii="微软雅黑" w:hAnsi="微软雅黑" w:eastAsia="微软雅黑" w:cs="微软雅黑"/>
                <w:spacing w:val="-1"/>
              </w:rPr>
              <w:t>系统</w:t>
            </w:r>
            <w:r>
              <w:rPr>
                <w:spacing w:val="-1"/>
              </w:rPr>
              <w:t>、</w:t>
            </w:r>
            <w:r>
              <w:rPr>
                <w:rFonts w:ascii="微软雅黑" w:hAnsi="微软雅黑" w:eastAsia="微软雅黑" w:cs="微软雅黑"/>
                <w:spacing w:val="-1"/>
              </w:rPr>
              <w:t>消防系统</w:t>
            </w:r>
          </w:p>
        </w:tc>
      </w:tr>
    </w:tbl>
    <w:p>
      <w:pPr>
        <w:pStyle w:val="2"/>
        <w:spacing w:before="119" w:line="310" w:lineRule="exact"/>
        <w:ind w:left="378"/>
        <w:rPr>
          <w:rFonts w:hint="eastAsia" w:ascii="方正黑体" w:hAnsi="方正黑体" w:eastAsia="微软雅黑" w:cs="方正黑体"/>
          <w:sz w:val="17"/>
          <w:szCs w:val="17"/>
          <w:lang w:eastAsia="zh-CN"/>
        </w:rPr>
      </w:pPr>
      <w:r>
        <w:rPr>
          <w:rFonts w:ascii="微软雅黑" w:hAnsi="微软雅黑" w:eastAsia="微软雅黑" w:cs="微软雅黑"/>
          <w:spacing w:val="6"/>
          <w:position w:val="9"/>
          <w:sz w:val="17"/>
          <w:szCs w:val="17"/>
        </w:rPr>
        <w:t>注</w:t>
      </w:r>
      <w:r>
        <w:rPr>
          <w:rFonts w:ascii="微软雅黑" w:hAnsi="微软雅黑" w:eastAsia="微软雅黑" w:cs="微软雅黑"/>
          <w:spacing w:val="-1"/>
          <w:position w:val="9"/>
          <w:sz w:val="17"/>
          <w:szCs w:val="17"/>
        </w:rPr>
        <w:t xml:space="preserve"> </w:t>
      </w:r>
      <w:r>
        <w:rPr>
          <w:spacing w:val="6"/>
          <w:position w:val="9"/>
          <w:sz w:val="17"/>
          <w:szCs w:val="17"/>
        </w:rPr>
        <w:t>:</w:t>
      </w:r>
      <w:r>
        <w:rPr>
          <w:rFonts w:ascii="方正黑体" w:hAnsi="方正黑体" w:eastAsia="方正黑体" w:cs="方正黑体"/>
          <w:spacing w:val="6"/>
          <w:position w:val="9"/>
          <w:sz w:val="17"/>
          <w:szCs w:val="17"/>
        </w:rPr>
        <w:t>①</w:t>
      </w:r>
      <w:r>
        <w:rPr>
          <w:rFonts w:ascii="微软雅黑" w:hAnsi="微软雅黑" w:eastAsia="微软雅黑" w:cs="微软雅黑"/>
          <w:spacing w:val="6"/>
          <w:position w:val="9"/>
          <w:sz w:val="17"/>
          <w:szCs w:val="17"/>
        </w:rPr>
        <w:t>当采用上述给水系统不能满足船舶供水要求时</w:t>
      </w:r>
      <w:r>
        <w:rPr>
          <w:rFonts w:hint="eastAsia" w:ascii="微软雅黑" w:hAnsi="微软雅黑" w:eastAsia="微软雅黑" w:cs="微软雅黑"/>
          <w:spacing w:val="-17"/>
          <w:position w:val="9"/>
          <w:sz w:val="17"/>
          <w:szCs w:val="17"/>
          <w:lang w:eastAsia="zh-CN"/>
        </w:rPr>
        <w:t>，</w:t>
      </w:r>
      <w:r>
        <w:rPr>
          <w:rFonts w:ascii="微软雅黑" w:hAnsi="微软雅黑" w:eastAsia="微软雅黑" w:cs="微软雅黑"/>
          <w:spacing w:val="6"/>
          <w:position w:val="9"/>
          <w:sz w:val="17"/>
          <w:szCs w:val="17"/>
        </w:rPr>
        <w:t>可设置独立的船舶供水系统</w:t>
      </w:r>
      <w:r>
        <w:rPr>
          <w:rFonts w:hint="eastAsia" w:ascii="微软雅黑" w:hAnsi="微软雅黑" w:eastAsia="微软雅黑" w:cs="微软雅黑"/>
          <w:spacing w:val="-17"/>
          <w:position w:val="9"/>
          <w:sz w:val="17"/>
          <w:szCs w:val="17"/>
          <w:lang w:eastAsia="zh-CN"/>
        </w:rPr>
        <w:t>；</w:t>
      </w:r>
    </w:p>
    <w:p>
      <w:pPr>
        <w:spacing w:line="197" w:lineRule="auto"/>
        <w:ind w:left="643"/>
        <w:rPr>
          <w:rFonts w:hint="eastAsia" w:ascii="方正黑体" w:hAnsi="方正黑体" w:eastAsia="微软雅黑" w:cs="方正黑体"/>
          <w:sz w:val="17"/>
          <w:szCs w:val="17"/>
          <w:lang w:eastAsia="zh-CN"/>
        </w:rPr>
      </w:pPr>
      <w:r>
        <w:rPr>
          <w:rFonts w:ascii="方正黑体" w:hAnsi="方正黑体" w:eastAsia="方正黑体" w:cs="方正黑体"/>
          <w:spacing w:val="3"/>
          <w:sz w:val="17"/>
          <w:szCs w:val="17"/>
        </w:rPr>
        <w:t>②</w:t>
      </w:r>
      <w:r>
        <w:rPr>
          <w:rFonts w:ascii="微软雅黑" w:hAnsi="微软雅黑" w:eastAsia="微软雅黑" w:cs="微软雅黑"/>
          <w:spacing w:val="3"/>
          <w:sz w:val="17"/>
          <w:szCs w:val="17"/>
        </w:rPr>
        <w:t>当需要消防系统和生活</w:t>
      </w:r>
      <w:r>
        <w:rPr>
          <w:rFonts w:ascii="方正黑体" w:hAnsi="方正黑体" w:eastAsia="方正黑体" w:cs="方正黑体"/>
          <w:spacing w:val="3"/>
          <w:sz w:val="17"/>
          <w:szCs w:val="17"/>
        </w:rPr>
        <w:t>、</w:t>
      </w:r>
      <w:r>
        <w:rPr>
          <w:rFonts w:ascii="微软雅黑" w:hAnsi="微软雅黑" w:eastAsia="微软雅黑" w:cs="微软雅黑"/>
          <w:spacing w:val="3"/>
          <w:sz w:val="17"/>
          <w:szCs w:val="17"/>
        </w:rPr>
        <w:t>生产系统分开时</w:t>
      </w:r>
      <w:r>
        <w:rPr>
          <w:rFonts w:hint="eastAsia" w:ascii="微软雅黑" w:hAnsi="微软雅黑" w:eastAsia="微软雅黑" w:cs="微软雅黑"/>
          <w:spacing w:val="-18"/>
          <w:sz w:val="17"/>
          <w:szCs w:val="17"/>
          <w:lang w:eastAsia="zh-CN"/>
        </w:rPr>
        <w:t>，</w:t>
      </w:r>
      <w:r>
        <w:rPr>
          <w:rFonts w:ascii="微软雅黑" w:hAnsi="微软雅黑" w:eastAsia="微软雅黑" w:cs="微软雅黑"/>
          <w:spacing w:val="2"/>
          <w:sz w:val="17"/>
          <w:szCs w:val="17"/>
        </w:rPr>
        <w:t>可根据具体情况设置</w:t>
      </w:r>
      <w:r>
        <w:rPr>
          <w:rFonts w:hint="eastAsia" w:ascii="微软雅黑" w:hAnsi="微软雅黑" w:eastAsia="微软雅黑" w:cs="微软雅黑"/>
          <w:spacing w:val="-26"/>
          <w:sz w:val="17"/>
          <w:szCs w:val="17"/>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２    港口设计用水量应包括生产用水、生活用水、环境保护用水、船舶用水、消防用水、未预见用水和管网漏失水量。</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３    生产用水量的确定应符合下列规定。</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３ . １    冲洗用水量指标宜按表7.2.3确定。</w:t>
      </w:r>
    </w:p>
    <w:p>
      <w:pPr>
        <w:pStyle w:val="2"/>
        <w:spacing w:before="66" w:line="203" w:lineRule="auto"/>
        <w:ind w:left="3360"/>
        <w:rPr>
          <w:rFonts w:ascii="方正黑体" w:hAnsi="方正黑体" w:eastAsia="方正黑体" w:cs="方正黑体"/>
          <w:sz w:val="20"/>
          <w:szCs w:val="20"/>
        </w:rPr>
      </w:pPr>
      <w:r>
        <w:rPr>
          <w:rFonts w:ascii="方正黑体" w:hAnsi="方正黑体" w:eastAsia="方正黑体" w:cs="方正黑体"/>
          <w:spacing w:val="-20"/>
          <w:sz w:val="20"/>
          <w:szCs w:val="20"/>
        </w:rPr>
        <w:t>表 ７</w:t>
      </w:r>
      <w:r>
        <w:rPr>
          <w:rFonts w:ascii="方正黑体" w:hAnsi="方正黑体" w:eastAsia="方正黑体" w:cs="方正黑体"/>
          <w:spacing w:val="-19"/>
          <w:sz w:val="20"/>
          <w:szCs w:val="20"/>
        </w:rPr>
        <w:t xml:space="preserve"> </w:t>
      </w:r>
      <w:r>
        <w:rPr>
          <w:spacing w:val="-20"/>
          <w:sz w:val="20"/>
          <w:szCs w:val="20"/>
        </w:rPr>
        <w:t xml:space="preserve">. </w:t>
      </w:r>
      <w:r>
        <w:rPr>
          <w:rFonts w:ascii="方正黑体" w:hAnsi="方正黑体" w:eastAsia="方正黑体" w:cs="方正黑体"/>
          <w:spacing w:val="-20"/>
          <w:sz w:val="20"/>
          <w:szCs w:val="20"/>
        </w:rPr>
        <w:t>２</w:t>
      </w:r>
      <w:r>
        <w:rPr>
          <w:spacing w:val="-20"/>
          <w:sz w:val="20"/>
          <w:szCs w:val="20"/>
        </w:rPr>
        <w:t>.</w:t>
      </w:r>
      <w:r>
        <w:rPr>
          <w:spacing w:val="-11"/>
          <w:sz w:val="20"/>
          <w:szCs w:val="20"/>
        </w:rPr>
        <w:t xml:space="preserve"> </w:t>
      </w:r>
      <w:r>
        <w:rPr>
          <w:rFonts w:ascii="方正黑体" w:hAnsi="方正黑体" w:eastAsia="方正黑体" w:cs="方正黑体"/>
          <w:spacing w:val="-20"/>
          <w:sz w:val="20"/>
          <w:szCs w:val="20"/>
        </w:rPr>
        <w:t>３</w:t>
      </w:r>
      <w:r>
        <w:rPr>
          <w:rFonts w:ascii="方正黑体" w:hAnsi="方正黑体" w:eastAsia="方正黑体" w:cs="方正黑体"/>
          <w:spacing w:val="4"/>
          <w:sz w:val="20"/>
          <w:szCs w:val="20"/>
        </w:rPr>
        <w:t xml:space="preserve">    </w:t>
      </w:r>
      <w:r>
        <w:rPr>
          <w:rFonts w:ascii="方正黑体" w:hAnsi="方正黑体" w:eastAsia="方正黑体" w:cs="方正黑体"/>
          <w:spacing w:val="-20"/>
          <w:sz w:val="20"/>
          <w:szCs w:val="20"/>
        </w:rPr>
        <w:t>冲洗用水量指标</w:t>
      </w:r>
    </w:p>
    <w:p>
      <w:pPr>
        <w:spacing w:line="79"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553"/>
        <w:gridCol w:w="1697"/>
        <w:gridCol w:w="1699"/>
        <w:gridCol w:w="3195"/>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2553" w:type="dxa"/>
            <w:tcBorders>
              <w:top w:val="single" w:color="231F20" w:sz="6" w:space="0"/>
              <w:left w:val="single" w:color="231F20" w:sz="6" w:space="0"/>
            </w:tcBorders>
            <w:vAlign w:val="top"/>
          </w:tcPr>
          <w:p>
            <w:pPr>
              <w:spacing w:before="82" w:line="183" w:lineRule="auto"/>
              <w:ind w:left="821"/>
              <w:rPr>
                <w:rFonts w:ascii="微软雅黑" w:hAnsi="微软雅黑" w:eastAsia="微软雅黑" w:cs="微软雅黑"/>
                <w:sz w:val="17"/>
                <w:szCs w:val="17"/>
              </w:rPr>
            </w:pPr>
            <w:r>
              <w:rPr>
                <w:rFonts w:ascii="微软雅黑" w:hAnsi="微软雅黑" w:eastAsia="微软雅黑" w:cs="微软雅黑"/>
                <w:spacing w:val="3"/>
                <w:sz w:val="17"/>
                <w:szCs w:val="17"/>
              </w:rPr>
              <w:t>用</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3"/>
                <w:sz w:val="17"/>
                <w:szCs w:val="17"/>
              </w:rPr>
              <w:t>水</w:t>
            </w:r>
            <w:r>
              <w:rPr>
                <w:rFonts w:ascii="微软雅黑" w:hAnsi="微软雅黑" w:eastAsia="微软雅黑" w:cs="微软雅黑"/>
                <w:spacing w:val="16"/>
                <w:sz w:val="17"/>
                <w:szCs w:val="17"/>
              </w:rPr>
              <w:t xml:space="preserve"> </w:t>
            </w:r>
            <w:r>
              <w:rPr>
                <w:rFonts w:ascii="微软雅黑" w:hAnsi="微软雅黑" w:eastAsia="微软雅黑" w:cs="微软雅黑"/>
                <w:spacing w:val="3"/>
                <w:sz w:val="17"/>
                <w:szCs w:val="17"/>
              </w:rPr>
              <w:t>类</w:t>
            </w:r>
            <w:r>
              <w:rPr>
                <w:rFonts w:ascii="微软雅黑" w:hAnsi="微软雅黑" w:eastAsia="微软雅黑" w:cs="微软雅黑"/>
                <w:spacing w:val="16"/>
                <w:sz w:val="17"/>
                <w:szCs w:val="17"/>
              </w:rPr>
              <w:t xml:space="preserve"> </w:t>
            </w:r>
            <w:r>
              <w:rPr>
                <w:rFonts w:ascii="微软雅黑" w:hAnsi="微软雅黑" w:eastAsia="微软雅黑" w:cs="微软雅黑"/>
                <w:spacing w:val="3"/>
                <w:sz w:val="17"/>
                <w:szCs w:val="17"/>
              </w:rPr>
              <w:t>别</w:t>
            </w:r>
          </w:p>
        </w:tc>
        <w:tc>
          <w:tcPr>
            <w:tcW w:w="1697" w:type="dxa"/>
            <w:tcBorders>
              <w:top w:val="single" w:color="231F20" w:sz="6" w:space="0"/>
            </w:tcBorders>
            <w:vAlign w:val="top"/>
          </w:tcPr>
          <w:p>
            <w:pPr>
              <w:spacing w:before="80" w:line="186" w:lineRule="auto"/>
              <w:ind w:left="488"/>
              <w:rPr>
                <w:rFonts w:ascii="微软雅黑" w:hAnsi="微软雅黑" w:eastAsia="微软雅黑" w:cs="微软雅黑"/>
                <w:sz w:val="17"/>
                <w:szCs w:val="17"/>
              </w:rPr>
            </w:pPr>
            <w:r>
              <w:rPr>
                <w:rFonts w:ascii="微软雅黑" w:hAnsi="微软雅黑" w:eastAsia="微软雅黑" w:cs="微软雅黑"/>
                <w:spacing w:val="3"/>
                <w:sz w:val="17"/>
                <w:szCs w:val="17"/>
              </w:rPr>
              <w:t>单</w:t>
            </w:r>
            <w:r>
              <w:rPr>
                <w:rFonts w:ascii="微软雅黑" w:hAnsi="微软雅黑" w:eastAsia="微软雅黑" w:cs="微软雅黑"/>
                <w:spacing w:val="2"/>
                <w:sz w:val="17"/>
                <w:szCs w:val="17"/>
              </w:rPr>
              <w:t xml:space="preserve">       </w:t>
            </w:r>
            <w:r>
              <w:rPr>
                <w:rFonts w:ascii="微软雅黑" w:hAnsi="微软雅黑" w:eastAsia="微软雅黑" w:cs="微软雅黑"/>
                <w:spacing w:val="3"/>
                <w:sz w:val="17"/>
                <w:szCs w:val="17"/>
              </w:rPr>
              <w:t>位</w:t>
            </w:r>
          </w:p>
        </w:tc>
        <w:tc>
          <w:tcPr>
            <w:tcW w:w="1699" w:type="dxa"/>
            <w:tcBorders>
              <w:top w:val="single" w:color="231F20" w:sz="6" w:space="0"/>
            </w:tcBorders>
            <w:vAlign w:val="top"/>
          </w:tcPr>
          <w:p>
            <w:pPr>
              <w:spacing w:before="83" w:line="182" w:lineRule="auto"/>
              <w:ind w:left="403"/>
              <w:rPr>
                <w:rFonts w:ascii="微软雅黑" w:hAnsi="微软雅黑" w:eastAsia="微软雅黑" w:cs="微软雅黑"/>
                <w:sz w:val="17"/>
                <w:szCs w:val="17"/>
              </w:rPr>
            </w:pPr>
            <w:r>
              <w:rPr>
                <w:rFonts w:ascii="微软雅黑" w:hAnsi="微软雅黑" w:eastAsia="微软雅黑" w:cs="微软雅黑"/>
                <w:spacing w:val="8"/>
                <w:sz w:val="17"/>
                <w:szCs w:val="17"/>
              </w:rPr>
              <w:t>用水量指标</w:t>
            </w:r>
          </w:p>
        </w:tc>
        <w:tc>
          <w:tcPr>
            <w:tcW w:w="3195" w:type="dxa"/>
            <w:tcBorders>
              <w:top w:val="single" w:color="231F20" w:sz="6" w:space="0"/>
              <w:right w:val="single" w:color="231F20" w:sz="6" w:space="0"/>
            </w:tcBorders>
            <w:vAlign w:val="top"/>
          </w:tcPr>
          <w:p>
            <w:pPr>
              <w:spacing w:before="83" w:line="182" w:lineRule="auto"/>
              <w:ind w:left="1151"/>
              <w:rPr>
                <w:rFonts w:ascii="微软雅黑" w:hAnsi="微软雅黑" w:eastAsia="微软雅黑" w:cs="微软雅黑"/>
                <w:sz w:val="17"/>
                <w:szCs w:val="17"/>
              </w:rPr>
            </w:pPr>
            <w:r>
              <w:rPr>
                <w:rFonts w:ascii="微软雅黑" w:hAnsi="微软雅黑" w:eastAsia="微软雅黑" w:cs="微软雅黑"/>
                <w:spacing w:val="2"/>
                <w:sz w:val="17"/>
                <w:szCs w:val="17"/>
              </w:rPr>
              <w:t>用</w:t>
            </w:r>
            <w:r>
              <w:rPr>
                <w:rFonts w:ascii="微软雅黑" w:hAnsi="微软雅黑" w:eastAsia="微软雅黑" w:cs="微软雅黑"/>
                <w:spacing w:val="19"/>
                <w:sz w:val="17"/>
                <w:szCs w:val="17"/>
              </w:rPr>
              <w:t xml:space="preserve"> </w:t>
            </w:r>
            <w:r>
              <w:rPr>
                <w:rFonts w:ascii="微软雅黑" w:hAnsi="微软雅黑" w:eastAsia="微软雅黑" w:cs="微软雅黑"/>
                <w:spacing w:val="2"/>
                <w:sz w:val="17"/>
                <w:szCs w:val="17"/>
              </w:rPr>
              <w:t>水</w:t>
            </w:r>
            <w:r>
              <w:rPr>
                <w:rFonts w:ascii="微软雅黑" w:hAnsi="微软雅黑" w:eastAsia="微软雅黑" w:cs="微软雅黑"/>
                <w:spacing w:val="19"/>
                <w:sz w:val="17"/>
                <w:szCs w:val="17"/>
              </w:rPr>
              <w:t xml:space="preserve"> </w:t>
            </w:r>
            <w:r>
              <w:rPr>
                <w:rFonts w:ascii="微软雅黑" w:hAnsi="微软雅黑" w:eastAsia="微软雅黑" w:cs="微软雅黑"/>
                <w:spacing w:val="2"/>
                <w:sz w:val="17"/>
                <w:szCs w:val="17"/>
              </w:rPr>
              <w:t>场</w:t>
            </w:r>
            <w:r>
              <w:rPr>
                <w:rFonts w:ascii="微软雅黑" w:hAnsi="微软雅黑" w:eastAsia="微软雅黑" w:cs="微软雅黑"/>
                <w:spacing w:val="16"/>
                <w:w w:val="101"/>
                <w:sz w:val="17"/>
                <w:szCs w:val="17"/>
              </w:rPr>
              <w:t xml:space="preserve"> </w:t>
            </w:r>
            <w:r>
              <w:rPr>
                <w:rFonts w:ascii="微软雅黑" w:hAnsi="微软雅黑" w:eastAsia="微软雅黑" w:cs="微软雅黑"/>
                <w:spacing w:val="2"/>
                <w:sz w:val="17"/>
                <w:szCs w:val="17"/>
              </w:rPr>
              <w:t>所</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2553" w:type="dxa"/>
            <w:tcBorders>
              <w:left w:val="single" w:color="231F20" w:sz="6" w:space="0"/>
            </w:tcBorders>
            <w:vAlign w:val="top"/>
          </w:tcPr>
          <w:p>
            <w:pPr>
              <w:spacing w:before="87" w:line="186" w:lineRule="auto"/>
              <w:ind w:left="735"/>
              <w:rPr>
                <w:rFonts w:ascii="微软雅黑" w:hAnsi="微软雅黑" w:eastAsia="微软雅黑" w:cs="微软雅黑"/>
                <w:sz w:val="17"/>
                <w:szCs w:val="17"/>
              </w:rPr>
            </w:pPr>
            <w:r>
              <w:rPr>
                <w:rFonts w:ascii="微软雅黑" w:hAnsi="微软雅黑" w:eastAsia="微软雅黑" w:cs="微软雅黑"/>
                <w:spacing w:val="8"/>
                <w:sz w:val="17"/>
                <w:szCs w:val="17"/>
              </w:rPr>
              <w:t>流动机械冲洗</w:t>
            </w:r>
          </w:p>
        </w:tc>
        <w:tc>
          <w:tcPr>
            <w:tcW w:w="1697" w:type="dxa"/>
            <w:vAlign w:val="top"/>
          </w:tcPr>
          <w:p>
            <w:pPr>
              <w:pStyle w:val="7"/>
              <w:spacing w:before="87" w:line="186" w:lineRule="auto"/>
              <w:ind w:left="379"/>
              <w:rPr>
                <w:rFonts w:hint="eastAsia" w:ascii="Arial" w:hAnsi="Arial" w:eastAsia="微软雅黑" w:cs="Arial"/>
                <w:lang w:eastAsia="zh-CN"/>
              </w:rPr>
            </w:pPr>
            <w:r>
              <w:rPr>
                <w:spacing w:val="8"/>
              </w:rPr>
              <w:t>Ｌ</w:t>
            </w:r>
            <w:r>
              <w:rPr>
                <w:rFonts w:ascii="Arial" w:hAnsi="Arial" w:eastAsia="Arial" w:cs="Arial"/>
                <w:spacing w:val="8"/>
              </w:rPr>
              <w:t>/</w:t>
            </w:r>
            <w:r>
              <w:rPr>
                <w:rFonts w:ascii="Arial" w:hAnsi="Arial" w:eastAsia="Arial" w:cs="Arial"/>
                <w:spacing w:val="-14"/>
              </w:rPr>
              <w:t xml:space="preserve"> </w:t>
            </w:r>
            <w:r>
              <w:rPr>
                <w:rFonts w:hint="eastAsia" w:ascii="Arial" w:hAnsi="Arial" w:eastAsia="宋体" w:cs="Arial"/>
                <w:spacing w:val="8"/>
                <w:lang w:eastAsia="zh-CN"/>
              </w:rPr>
              <w:t>（</w:t>
            </w:r>
            <w:r>
              <w:rPr>
                <w:rFonts w:ascii="Arial" w:hAnsi="Arial" w:eastAsia="Arial" w:cs="Arial"/>
                <w:spacing w:val="-11"/>
              </w:rPr>
              <w:t xml:space="preserve"> </w:t>
            </w:r>
            <w:r>
              <w:rPr>
                <w:rFonts w:ascii="微软雅黑" w:hAnsi="微软雅黑" w:eastAsia="微软雅黑" w:cs="微软雅黑"/>
                <w:spacing w:val="8"/>
              </w:rPr>
              <w:t>台</w:t>
            </w:r>
            <w:r>
              <w:rPr>
                <w:rFonts w:ascii="微软雅黑" w:hAnsi="微软雅黑" w:eastAsia="微软雅黑" w:cs="微软雅黑"/>
                <w:spacing w:val="25"/>
                <w:w w:val="101"/>
              </w:rPr>
              <w:t xml:space="preserve"> </w:t>
            </w:r>
            <w:r>
              <w:rPr>
                <w:rFonts w:ascii="Arial" w:hAnsi="Arial" w:eastAsia="Arial" w:cs="Arial"/>
                <w:spacing w:val="8"/>
              </w:rPr>
              <w:t>.</w:t>
            </w:r>
            <w:r>
              <w:rPr>
                <w:rFonts w:ascii="微软雅黑" w:hAnsi="微软雅黑" w:eastAsia="微软雅黑" w:cs="微软雅黑"/>
                <w:spacing w:val="8"/>
              </w:rPr>
              <w:t>次</w:t>
            </w:r>
            <w:r>
              <w:rPr>
                <w:rFonts w:hint="eastAsia" w:ascii="Arial" w:hAnsi="Arial" w:eastAsia="宋体" w:cs="Arial"/>
                <w:spacing w:val="8"/>
                <w:lang w:eastAsia="zh-CN"/>
              </w:rPr>
              <w:t>）</w:t>
            </w:r>
          </w:p>
        </w:tc>
        <w:tc>
          <w:tcPr>
            <w:tcW w:w="1699" w:type="dxa"/>
            <w:vAlign w:val="top"/>
          </w:tcPr>
          <w:p>
            <w:pPr>
              <w:pStyle w:val="7"/>
              <w:spacing w:before="113" w:line="182" w:lineRule="auto"/>
              <w:ind w:left="494"/>
            </w:pPr>
            <w:r>
              <w:rPr>
                <w:spacing w:val="-73"/>
              </w:rPr>
              <w:t>６００</w:t>
            </w:r>
            <w:r>
              <w:rPr>
                <w:spacing w:val="20"/>
              </w:rPr>
              <w:t xml:space="preserve"> </w:t>
            </w:r>
            <w:r>
              <w:rPr>
                <w:rFonts w:ascii="Arial" w:hAnsi="Arial" w:eastAsia="Arial" w:cs="Arial"/>
                <w:spacing w:val="-11"/>
              </w:rPr>
              <w:t>~</w:t>
            </w:r>
            <w:r>
              <w:rPr>
                <w:rFonts w:ascii="Arial" w:hAnsi="Arial" w:eastAsia="Arial" w:cs="Arial"/>
                <w:spacing w:val="-8"/>
              </w:rPr>
              <w:t xml:space="preserve"> </w:t>
            </w:r>
            <w:r>
              <w:rPr>
                <w:spacing w:val="-73"/>
              </w:rPr>
              <w:t>８００</w:t>
            </w:r>
          </w:p>
        </w:tc>
        <w:tc>
          <w:tcPr>
            <w:tcW w:w="3195" w:type="dxa"/>
            <w:tcBorders>
              <w:right w:val="single" w:color="231F20" w:sz="6" w:space="0"/>
            </w:tcBorders>
            <w:vAlign w:val="top"/>
          </w:tcPr>
          <w:p>
            <w:pPr>
              <w:spacing w:before="87" w:line="186" w:lineRule="auto"/>
              <w:ind w:left="1331"/>
              <w:rPr>
                <w:rFonts w:ascii="微软雅黑" w:hAnsi="微软雅黑" w:eastAsia="微软雅黑" w:cs="微软雅黑"/>
                <w:sz w:val="17"/>
                <w:szCs w:val="17"/>
              </w:rPr>
            </w:pPr>
            <w:r>
              <w:rPr>
                <w:rFonts w:ascii="微软雅黑" w:hAnsi="微软雅黑" w:eastAsia="微软雅黑" w:cs="微软雅黑"/>
                <w:spacing w:val="8"/>
                <w:sz w:val="17"/>
                <w:szCs w:val="17"/>
              </w:rPr>
              <w:t>洗车台</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2553" w:type="dxa"/>
            <w:tcBorders>
              <w:left w:val="single" w:color="231F20" w:sz="6" w:space="0"/>
            </w:tcBorders>
            <w:vAlign w:val="top"/>
          </w:tcPr>
          <w:p>
            <w:pPr>
              <w:spacing w:before="90" w:line="186" w:lineRule="auto"/>
              <w:ind w:left="915"/>
              <w:rPr>
                <w:rFonts w:ascii="微软雅黑" w:hAnsi="微软雅黑" w:eastAsia="微软雅黑" w:cs="微软雅黑"/>
                <w:sz w:val="17"/>
                <w:szCs w:val="17"/>
              </w:rPr>
            </w:pPr>
            <w:r>
              <w:rPr>
                <w:rFonts w:ascii="微软雅黑" w:hAnsi="微软雅黑" w:eastAsia="微软雅黑" w:cs="微软雅黑"/>
                <w:spacing w:val="7"/>
                <w:sz w:val="17"/>
                <w:szCs w:val="17"/>
              </w:rPr>
              <w:t>汽车冲洗</w:t>
            </w:r>
          </w:p>
        </w:tc>
        <w:tc>
          <w:tcPr>
            <w:tcW w:w="1697" w:type="dxa"/>
            <w:vAlign w:val="top"/>
          </w:tcPr>
          <w:p>
            <w:pPr>
              <w:pStyle w:val="7"/>
              <w:spacing w:before="90" w:line="186" w:lineRule="auto"/>
              <w:ind w:left="379"/>
              <w:rPr>
                <w:rFonts w:hint="eastAsia" w:ascii="Arial" w:hAnsi="Arial" w:eastAsia="微软雅黑" w:cs="Arial"/>
                <w:lang w:eastAsia="zh-CN"/>
              </w:rPr>
            </w:pPr>
            <w:r>
              <w:rPr>
                <w:spacing w:val="8"/>
              </w:rPr>
              <w:t>Ｌ</w:t>
            </w:r>
            <w:r>
              <w:rPr>
                <w:rFonts w:ascii="Arial" w:hAnsi="Arial" w:eastAsia="Arial" w:cs="Arial"/>
                <w:spacing w:val="8"/>
              </w:rPr>
              <w:t>/</w:t>
            </w:r>
            <w:r>
              <w:rPr>
                <w:rFonts w:ascii="Arial" w:hAnsi="Arial" w:eastAsia="Arial" w:cs="Arial"/>
                <w:spacing w:val="-14"/>
              </w:rPr>
              <w:t xml:space="preserve"> </w:t>
            </w:r>
            <w:r>
              <w:rPr>
                <w:rFonts w:hint="eastAsia" w:ascii="Arial" w:hAnsi="Arial" w:eastAsia="宋体" w:cs="Arial"/>
                <w:spacing w:val="8"/>
                <w:lang w:eastAsia="zh-CN"/>
              </w:rPr>
              <w:t>（</w:t>
            </w:r>
            <w:r>
              <w:rPr>
                <w:rFonts w:ascii="Arial" w:hAnsi="Arial" w:eastAsia="Arial" w:cs="Arial"/>
                <w:spacing w:val="-11"/>
              </w:rPr>
              <w:t xml:space="preserve"> </w:t>
            </w:r>
            <w:r>
              <w:rPr>
                <w:rFonts w:ascii="微软雅黑" w:hAnsi="微软雅黑" w:eastAsia="微软雅黑" w:cs="微软雅黑"/>
                <w:spacing w:val="8"/>
              </w:rPr>
              <w:t>台</w:t>
            </w:r>
            <w:r>
              <w:rPr>
                <w:rFonts w:ascii="微软雅黑" w:hAnsi="微软雅黑" w:eastAsia="微软雅黑" w:cs="微软雅黑"/>
                <w:spacing w:val="25"/>
                <w:w w:val="101"/>
              </w:rPr>
              <w:t xml:space="preserve"> </w:t>
            </w:r>
            <w:r>
              <w:rPr>
                <w:rFonts w:ascii="Arial" w:hAnsi="Arial" w:eastAsia="Arial" w:cs="Arial"/>
                <w:spacing w:val="8"/>
              </w:rPr>
              <w:t>.</w:t>
            </w:r>
            <w:r>
              <w:rPr>
                <w:rFonts w:ascii="微软雅黑" w:hAnsi="微软雅黑" w:eastAsia="微软雅黑" w:cs="微软雅黑"/>
                <w:spacing w:val="8"/>
              </w:rPr>
              <w:t>次</w:t>
            </w:r>
            <w:r>
              <w:rPr>
                <w:rFonts w:hint="eastAsia" w:ascii="Arial" w:hAnsi="Arial" w:eastAsia="宋体" w:cs="Arial"/>
                <w:spacing w:val="8"/>
                <w:lang w:eastAsia="zh-CN"/>
              </w:rPr>
              <w:t>）</w:t>
            </w:r>
          </w:p>
        </w:tc>
        <w:tc>
          <w:tcPr>
            <w:tcW w:w="1699" w:type="dxa"/>
            <w:vAlign w:val="top"/>
          </w:tcPr>
          <w:p>
            <w:pPr>
              <w:pStyle w:val="7"/>
              <w:spacing w:before="116" w:line="182" w:lineRule="auto"/>
              <w:ind w:left="494"/>
            </w:pPr>
            <w:r>
              <w:rPr>
                <w:spacing w:val="-73"/>
              </w:rPr>
              <w:t>６００</w:t>
            </w:r>
            <w:r>
              <w:rPr>
                <w:spacing w:val="20"/>
              </w:rPr>
              <w:t xml:space="preserve"> </w:t>
            </w:r>
            <w:r>
              <w:rPr>
                <w:rFonts w:ascii="Arial" w:hAnsi="Arial" w:eastAsia="Arial" w:cs="Arial"/>
                <w:spacing w:val="-11"/>
              </w:rPr>
              <w:t>~</w:t>
            </w:r>
            <w:r>
              <w:rPr>
                <w:rFonts w:ascii="Arial" w:hAnsi="Arial" w:eastAsia="Arial" w:cs="Arial"/>
                <w:spacing w:val="-8"/>
              </w:rPr>
              <w:t xml:space="preserve"> </w:t>
            </w:r>
            <w:r>
              <w:rPr>
                <w:spacing w:val="-73"/>
              </w:rPr>
              <w:t>８００</w:t>
            </w:r>
          </w:p>
        </w:tc>
        <w:tc>
          <w:tcPr>
            <w:tcW w:w="3195" w:type="dxa"/>
            <w:tcBorders>
              <w:right w:val="single" w:color="231F20" w:sz="6" w:space="0"/>
            </w:tcBorders>
            <w:vAlign w:val="top"/>
          </w:tcPr>
          <w:p>
            <w:pPr>
              <w:spacing w:before="90" w:line="186" w:lineRule="auto"/>
              <w:ind w:left="1331"/>
              <w:rPr>
                <w:rFonts w:ascii="微软雅黑" w:hAnsi="微软雅黑" w:eastAsia="微软雅黑" w:cs="微软雅黑"/>
                <w:sz w:val="17"/>
                <w:szCs w:val="17"/>
              </w:rPr>
            </w:pPr>
            <w:r>
              <w:rPr>
                <w:rFonts w:ascii="微软雅黑" w:hAnsi="微软雅黑" w:eastAsia="微软雅黑" w:cs="微软雅黑"/>
                <w:spacing w:val="8"/>
                <w:sz w:val="17"/>
                <w:szCs w:val="17"/>
              </w:rPr>
              <w:t>洗车台</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2553" w:type="dxa"/>
            <w:tcBorders>
              <w:left w:val="single" w:color="231F20" w:sz="6" w:space="0"/>
            </w:tcBorders>
            <w:vAlign w:val="top"/>
          </w:tcPr>
          <w:p>
            <w:pPr>
              <w:spacing w:before="93" w:line="186" w:lineRule="auto"/>
              <w:ind w:left="912"/>
              <w:rPr>
                <w:rFonts w:ascii="微软雅黑" w:hAnsi="微软雅黑" w:eastAsia="微软雅黑" w:cs="微软雅黑"/>
                <w:sz w:val="17"/>
                <w:szCs w:val="17"/>
              </w:rPr>
            </w:pPr>
            <w:r>
              <w:rPr>
                <w:rFonts w:ascii="微软雅黑" w:hAnsi="微软雅黑" w:eastAsia="微软雅黑" w:cs="微软雅黑"/>
                <w:spacing w:val="8"/>
                <w:sz w:val="17"/>
                <w:szCs w:val="17"/>
              </w:rPr>
              <w:t>苫布冲洗</w:t>
            </w:r>
          </w:p>
        </w:tc>
        <w:tc>
          <w:tcPr>
            <w:tcW w:w="1697" w:type="dxa"/>
            <w:vAlign w:val="top"/>
          </w:tcPr>
          <w:p>
            <w:pPr>
              <w:pStyle w:val="7"/>
              <w:spacing w:before="95" w:line="184" w:lineRule="auto"/>
              <w:ind w:left="379"/>
              <w:rPr>
                <w:rFonts w:hint="eastAsia" w:ascii="Arial" w:hAnsi="Arial" w:eastAsia="微软雅黑" w:cs="Arial"/>
                <w:lang w:eastAsia="zh-CN"/>
              </w:rPr>
            </w:pPr>
            <w:r>
              <w:rPr>
                <w:spacing w:val="9"/>
              </w:rPr>
              <w:t>Ｌ</w:t>
            </w:r>
            <w:r>
              <w:rPr>
                <w:rFonts w:ascii="Arial" w:hAnsi="Arial" w:eastAsia="Arial" w:cs="Arial"/>
                <w:spacing w:val="9"/>
              </w:rPr>
              <w:t>/</w:t>
            </w:r>
            <w:r>
              <w:rPr>
                <w:rFonts w:ascii="Arial" w:hAnsi="Arial" w:eastAsia="Arial" w:cs="Arial"/>
                <w:spacing w:val="-12"/>
              </w:rPr>
              <w:t xml:space="preserve"> </w:t>
            </w:r>
            <w:r>
              <w:rPr>
                <w:rFonts w:hint="eastAsia" w:ascii="Arial" w:hAnsi="Arial" w:eastAsia="宋体" w:cs="Arial"/>
                <w:spacing w:val="9"/>
                <w:lang w:eastAsia="zh-CN"/>
              </w:rPr>
              <w:t>（</w:t>
            </w:r>
            <w:r>
              <w:rPr>
                <w:rFonts w:ascii="Arial" w:hAnsi="Arial" w:eastAsia="Arial" w:cs="Arial"/>
                <w:spacing w:val="-20"/>
              </w:rPr>
              <w:t xml:space="preserve"> </w:t>
            </w:r>
            <w:r>
              <w:rPr>
                <w:rFonts w:ascii="微软雅黑" w:hAnsi="微软雅黑" w:eastAsia="微软雅黑" w:cs="微软雅黑"/>
                <w:spacing w:val="9"/>
              </w:rPr>
              <w:t>张</w:t>
            </w:r>
            <w:r>
              <w:rPr>
                <w:rFonts w:ascii="微软雅黑" w:hAnsi="微软雅黑" w:eastAsia="微软雅黑" w:cs="微软雅黑"/>
                <w:spacing w:val="25"/>
                <w:w w:val="101"/>
              </w:rPr>
              <w:t xml:space="preserve"> </w:t>
            </w:r>
            <w:r>
              <w:rPr>
                <w:rFonts w:ascii="Arial" w:hAnsi="Arial" w:eastAsia="Arial" w:cs="Arial"/>
                <w:spacing w:val="9"/>
              </w:rPr>
              <w:t>.</w:t>
            </w:r>
            <w:r>
              <w:rPr>
                <w:rFonts w:ascii="微软雅黑" w:hAnsi="微软雅黑" w:eastAsia="微软雅黑" w:cs="微软雅黑"/>
                <w:spacing w:val="9"/>
              </w:rPr>
              <w:t>次</w:t>
            </w:r>
            <w:r>
              <w:rPr>
                <w:rFonts w:hint="eastAsia" w:ascii="Arial" w:hAnsi="Arial" w:eastAsia="宋体" w:cs="Arial"/>
                <w:spacing w:val="9"/>
                <w:lang w:eastAsia="zh-CN"/>
              </w:rPr>
              <w:t>）</w:t>
            </w:r>
          </w:p>
        </w:tc>
        <w:tc>
          <w:tcPr>
            <w:tcW w:w="1699" w:type="dxa"/>
            <w:vAlign w:val="top"/>
          </w:tcPr>
          <w:p>
            <w:pPr>
              <w:pStyle w:val="7"/>
              <w:spacing w:before="119" w:line="184" w:lineRule="auto"/>
              <w:ind w:left="449"/>
            </w:pPr>
            <w:r>
              <w:rPr>
                <w:spacing w:val="-76"/>
              </w:rPr>
              <w:t>９００</w:t>
            </w:r>
            <w:r>
              <w:rPr>
                <w:spacing w:val="23"/>
              </w:rPr>
              <w:t xml:space="preserve"> </w:t>
            </w:r>
            <w:r>
              <w:rPr>
                <w:rFonts w:ascii="Arial" w:hAnsi="Arial" w:eastAsia="Arial" w:cs="Arial"/>
                <w:spacing w:val="-11"/>
              </w:rPr>
              <w:t>~</w:t>
            </w:r>
            <w:r>
              <w:rPr>
                <w:rFonts w:ascii="Arial" w:hAnsi="Arial" w:eastAsia="Arial" w:cs="Arial"/>
                <w:spacing w:val="1"/>
              </w:rPr>
              <w:t xml:space="preserve"> </w:t>
            </w:r>
            <w:r>
              <w:rPr>
                <w:spacing w:val="-76"/>
              </w:rPr>
              <w:t>１５００</w:t>
            </w:r>
          </w:p>
        </w:tc>
        <w:tc>
          <w:tcPr>
            <w:tcW w:w="3195" w:type="dxa"/>
            <w:tcBorders>
              <w:right w:val="single" w:color="231F20" w:sz="6" w:space="0"/>
            </w:tcBorders>
            <w:vAlign w:val="top"/>
          </w:tcPr>
          <w:p>
            <w:pPr>
              <w:spacing w:before="93" w:line="186" w:lineRule="auto"/>
              <w:ind w:left="1341"/>
              <w:rPr>
                <w:rFonts w:ascii="微软雅黑" w:hAnsi="微软雅黑" w:eastAsia="微软雅黑" w:cs="微软雅黑"/>
                <w:sz w:val="17"/>
                <w:szCs w:val="17"/>
              </w:rPr>
            </w:pPr>
            <w:r>
              <w:rPr>
                <w:rFonts w:ascii="微软雅黑" w:hAnsi="微软雅黑" w:eastAsia="微软雅黑" w:cs="微软雅黑"/>
                <w:spacing w:val="4"/>
                <w:sz w:val="17"/>
                <w:szCs w:val="17"/>
              </w:rPr>
              <w:t>冲洗场</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1" w:hRule="atLeast"/>
        </w:trPr>
        <w:tc>
          <w:tcPr>
            <w:tcW w:w="2553" w:type="dxa"/>
            <w:tcBorders>
              <w:left w:val="single" w:color="231F20" w:sz="6" w:space="0"/>
              <w:bottom w:val="single" w:color="231F20" w:sz="6" w:space="0"/>
            </w:tcBorders>
            <w:vAlign w:val="top"/>
          </w:tcPr>
          <w:p>
            <w:pPr>
              <w:spacing w:before="96" w:line="186" w:lineRule="auto"/>
              <w:ind w:left="820"/>
              <w:rPr>
                <w:rFonts w:ascii="微软雅黑" w:hAnsi="微软雅黑" w:eastAsia="微软雅黑" w:cs="微软雅黑"/>
                <w:sz w:val="17"/>
                <w:szCs w:val="17"/>
              </w:rPr>
            </w:pPr>
            <w:r>
              <w:rPr>
                <w:rFonts w:ascii="微软雅黑" w:hAnsi="微软雅黑" w:eastAsia="微软雅黑" w:cs="微软雅黑"/>
                <w:spacing w:val="9"/>
                <w:sz w:val="17"/>
                <w:szCs w:val="17"/>
              </w:rPr>
              <w:t>集装箱冲洗</w:t>
            </w:r>
          </w:p>
        </w:tc>
        <w:tc>
          <w:tcPr>
            <w:tcW w:w="1697" w:type="dxa"/>
            <w:tcBorders>
              <w:bottom w:val="single" w:color="231F20" w:sz="6" w:space="0"/>
            </w:tcBorders>
            <w:vAlign w:val="top"/>
          </w:tcPr>
          <w:p>
            <w:pPr>
              <w:pStyle w:val="7"/>
              <w:spacing w:before="98" w:line="184" w:lineRule="auto"/>
              <w:ind w:left="307"/>
              <w:rPr>
                <w:rFonts w:hint="eastAsia" w:ascii="Arial" w:hAnsi="Arial" w:eastAsia="微软雅黑" w:cs="Arial"/>
                <w:lang w:eastAsia="zh-CN"/>
              </w:rPr>
            </w:pPr>
            <w:r>
              <w:rPr>
                <w:spacing w:val="11"/>
              </w:rPr>
              <w:t>Ｌ</w:t>
            </w:r>
            <w:r>
              <w:rPr>
                <w:rFonts w:ascii="Arial" w:hAnsi="Arial" w:eastAsia="Arial" w:cs="Arial"/>
                <w:spacing w:val="11"/>
              </w:rPr>
              <w:t>/</w:t>
            </w:r>
            <w:r>
              <w:rPr>
                <w:rFonts w:ascii="Arial" w:hAnsi="Arial" w:eastAsia="Arial" w:cs="Arial"/>
                <w:spacing w:val="-15"/>
              </w:rPr>
              <w:t xml:space="preserve"> </w:t>
            </w:r>
            <w:r>
              <w:rPr>
                <w:rFonts w:hint="eastAsia" w:ascii="Arial" w:hAnsi="Arial" w:eastAsia="宋体" w:cs="Arial"/>
                <w:spacing w:val="11"/>
                <w:lang w:eastAsia="zh-CN"/>
              </w:rPr>
              <w:t>（</w:t>
            </w:r>
            <w:r>
              <w:rPr>
                <w:rFonts w:ascii="Arial" w:hAnsi="Arial" w:eastAsia="Arial" w:cs="Arial"/>
                <w:spacing w:val="-27"/>
              </w:rPr>
              <w:t xml:space="preserve"> </w:t>
            </w:r>
            <w:r>
              <w:rPr>
                <w:spacing w:val="-57"/>
                <w:w w:val="95"/>
              </w:rPr>
              <w:t>ＴＥＵ</w:t>
            </w:r>
            <w:r>
              <w:rPr>
                <w:spacing w:val="36"/>
              </w:rPr>
              <w:t xml:space="preserve"> </w:t>
            </w:r>
            <w:r>
              <w:rPr>
                <w:rFonts w:ascii="Arial" w:hAnsi="Arial" w:eastAsia="Arial" w:cs="Arial"/>
                <w:spacing w:val="11"/>
              </w:rPr>
              <w:t>.</w:t>
            </w:r>
            <w:r>
              <w:rPr>
                <w:rFonts w:ascii="微软雅黑" w:hAnsi="微软雅黑" w:eastAsia="微软雅黑" w:cs="微软雅黑"/>
                <w:spacing w:val="11"/>
              </w:rPr>
              <w:t>次</w:t>
            </w:r>
            <w:r>
              <w:rPr>
                <w:rFonts w:hint="eastAsia" w:ascii="Arial" w:hAnsi="Arial" w:eastAsia="宋体" w:cs="Arial"/>
                <w:spacing w:val="11"/>
                <w:lang w:eastAsia="zh-CN"/>
              </w:rPr>
              <w:t>）</w:t>
            </w:r>
          </w:p>
        </w:tc>
        <w:tc>
          <w:tcPr>
            <w:tcW w:w="1699" w:type="dxa"/>
            <w:tcBorders>
              <w:bottom w:val="single" w:color="231F20" w:sz="6" w:space="0"/>
            </w:tcBorders>
            <w:vAlign w:val="top"/>
          </w:tcPr>
          <w:p>
            <w:pPr>
              <w:pStyle w:val="7"/>
              <w:spacing w:before="122" w:line="183" w:lineRule="auto"/>
              <w:ind w:left="496"/>
            </w:pPr>
            <w:r>
              <w:rPr>
                <w:spacing w:val="-73"/>
              </w:rPr>
              <w:t>３００</w:t>
            </w:r>
            <w:r>
              <w:rPr>
                <w:spacing w:val="23"/>
              </w:rPr>
              <w:t xml:space="preserve"> </w:t>
            </w:r>
            <w:r>
              <w:rPr>
                <w:rFonts w:ascii="Arial" w:hAnsi="Arial" w:eastAsia="Arial" w:cs="Arial"/>
                <w:spacing w:val="-11"/>
              </w:rPr>
              <w:t>~</w:t>
            </w:r>
            <w:r>
              <w:rPr>
                <w:rFonts w:ascii="Arial" w:hAnsi="Arial" w:eastAsia="Arial" w:cs="Arial"/>
                <w:spacing w:val="-13"/>
              </w:rPr>
              <w:t xml:space="preserve"> </w:t>
            </w:r>
            <w:r>
              <w:rPr>
                <w:spacing w:val="-73"/>
              </w:rPr>
              <w:t>５００</w:t>
            </w:r>
          </w:p>
        </w:tc>
        <w:tc>
          <w:tcPr>
            <w:tcW w:w="3195" w:type="dxa"/>
            <w:tcBorders>
              <w:bottom w:val="single" w:color="231F20" w:sz="6" w:space="0"/>
              <w:right w:val="single" w:color="231F20" w:sz="6" w:space="0"/>
            </w:tcBorders>
            <w:vAlign w:val="top"/>
          </w:tcPr>
          <w:p>
            <w:pPr>
              <w:pStyle w:val="7"/>
              <w:spacing w:before="96" w:line="188" w:lineRule="auto"/>
              <w:ind w:left="1195"/>
              <w:rPr>
                <w:rFonts w:ascii="微软雅黑" w:hAnsi="微软雅黑" w:eastAsia="微软雅黑" w:cs="微软雅黑"/>
              </w:rPr>
            </w:pPr>
            <w:r>
              <w:rPr>
                <w:rFonts w:ascii="微软雅黑" w:hAnsi="微软雅黑" w:eastAsia="微软雅黑" w:cs="微软雅黑"/>
                <w:spacing w:val="-10"/>
              </w:rPr>
              <w:t>洗箱间</w:t>
            </w:r>
            <w:r>
              <w:rPr>
                <w:spacing w:val="-10"/>
              </w:rPr>
              <w:t>、</w:t>
            </w:r>
            <w:r>
              <w:rPr>
                <w:rFonts w:ascii="微软雅黑" w:hAnsi="微软雅黑" w:eastAsia="微软雅黑" w:cs="微软雅黑"/>
                <w:spacing w:val="-10"/>
              </w:rPr>
              <w:t>场</w:t>
            </w:r>
          </w:p>
        </w:tc>
      </w:tr>
    </w:tbl>
    <w:p>
      <w:pPr>
        <w:pStyle w:val="2"/>
        <w:spacing w:before="120" w:line="226" w:lineRule="auto"/>
        <w:ind w:left="643" w:right="632" w:hanging="265"/>
        <w:jc w:val="both"/>
        <w:rPr>
          <w:rFonts w:hint="eastAsia" w:ascii="方正黑体" w:hAnsi="方正黑体" w:eastAsia="微软雅黑" w:cs="方正黑体"/>
          <w:sz w:val="17"/>
          <w:szCs w:val="17"/>
          <w:lang w:eastAsia="zh-CN"/>
        </w:rPr>
      </w:pPr>
      <w:r>
        <w:rPr>
          <w:rFonts w:ascii="微软雅黑" w:hAnsi="微软雅黑" w:eastAsia="微软雅黑" w:cs="微软雅黑"/>
          <w:spacing w:val="1"/>
          <w:sz w:val="17"/>
          <w:szCs w:val="17"/>
        </w:rPr>
        <w:t>注</w:t>
      </w:r>
      <w:r>
        <w:rPr>
          <w:rFonts w:ascii="微软雅黑" w:hAnsi="微软雅黑" w:eastAsia="微软雅黑" w:cs="微软雅黑"/>
          <w:spacing w:val="-7"/>
          <w:sz w:val="17"/>
          <w:szCs w:val="17"/>
        </w:rPr>
        <w:t xml:space="preserve"> </w:t>
      </w:r>
      <w:r>
        <w:rPr>
          <w:spacing w:val="1"/>
          <w:sz w:val="17"/>
          <w:szCs w:val="17"/>
        </w:rPr>
        <w:t>:</w:t>
      </w:r>
      <w:r>
        <w:rPr>
          <w:rFonts w:ascii="方正黑体" w:hAnsi="方正黑体" w:eastAsia="方正黑体" w:cs="方正黑体"/>
          <w:spacing w:val="1"/>
          <w:sz w:val="17"/>
          <w:szCs w:val="17"/>
        </w:rPr>
        <w:t>①</w:t>
      </w:r>
      <w:r>
        <w:rPr>
          <w:rFonts w:ascii="微软雅黑" w:hAnsi="微软雅黑" w:eastAsia="微软雅黑" w:cs="微软雅黑"/>
          <w:spacing w:val="1"/>
          <w:sz w:val="17"/>
          <w:szCs w:val="17"/>
        </w:rPr>
        <w:t>每天冲洗流动机械台数应根据机械利用率确定</w:t>
      </w:r>
      <w:r>
        <w:rPr>
          <w:rFonts w:hint="eastAsia" w:ascii="微软雅黑" w:hAnsi="微软雅黑" w:eastAsia="微软雅黑" w:cs="微软雅黑"/>
          <w:spacing w:val="1"/>
          <w:sz w:val="17"/>
          <w:szCs w:val="17"/>
          <w:lang w:eastAsia="zh-CN"/>
        </w:rPr>
        <w:t>。</w:t>
      </w:r>
      <w:r>
        <w:rPr>
          <w:rFonts w:ascii="微软雅黑" w:hAnsi="微软雅黑" w:eastAsia="微软雅黑" w:cs="微软雅黑"/>
          <w:spacing w:val="1"/>
          <w:sz w:val="17"/>
          <w:szCs w:val="17"/>
        </w:rPr>
        <w:t>当无资料时</w:t>
      </w:r>
      <w:r>
        <w:rPr>
          <w:rFonts w:ascii="微软雅黑" w:hAnsi="微软雅黑" w:eastAsia="微软雅黑" w:cs="微软雅黑"/>
          <w:spacing w:val="-17"/>
          <w:sz w:val="17"/>
          <w:szCs w:val="17"/>
        </w:rPr>
        <w:t xml:space="preserve"> </w:t>
      </w:r>
      <w:r>
        <w:rPr>
          <w:rFonts w:ascii="方正黑体" w:hAnsi="方正黑体" w:eastAsia="方正黑体" w:cs="方正黑体"/>
          <w:spacing w:val="1"/>
          <w:sz w:val="17"/>
          <w:szCs w:val="17"/>
        </w:rPr>
        <w:t>ꎬ</w:t>
      </w:r>
      <w:r>
        <w:rPr>
          <w:rFonts w:ascii="微软雅黑" w:hAnsi="微软雅黑" w:eastAsia="微软雅黑" w:cs="微软雅黑"/>
          <w:spacing w:val="1"/>
          <w:sz w:val="17"/>
          <w:szCs w:val="17"/>
        </w:rPr>
        <w:t>可按全部流动</w:t>
      </w:r>
      <w:r>
        <w:rPr>
          <w:rFonts w:ascii="微软雅黑" w:hAnsi="微软雅黑" w:eastAsia="微软雅黑" w:cs="微软雅黑"/>
          <w:sz w:val="17"/>
          <w:szCs w:val="17"/>
        </w:rPr>
        <w:t xml:space="preserve">机械的 </w:t>
      </w:r>
      <w:r>
        <w:rPr>
          <w:rFonts w:ascii="方正黑体" w:hAnsi="方正黑体" w:eastAsia="方正黑体" w:cs="方正黑体"/>
          <w:spacing w:val="-50"/>
          <w:w w:val="91"/>
          <w:sz w:val="17"/>
          <w:szCs w:val="17"/>
        </w:rPr>
        <w:t>３５％</w:t>
      </w:r>
      <w:r>
        <w:rPr>
          <w:rFonts w:ascii="方正黑体" w:hAnsi="方正黑体" w:eastAsia="方正黑体" w:cs="方正黑体"/>
          <w:spacing w:val="47"/>
          <w:sz w:val="17"/>
          <w:szCs w:val="17"/>
        </w:rPr>
        <w:t xml:space="preserve"> </w:t>
      </w:r>
      <w:r>
        <w:rPr>
          <w:sz w:val="17"/>
          <w:szCs w:val="17"/>
        </w:rPr>
        <w:t>~</w:t>
      </w:r>
      <w:r>
        <w:rPr>
          <w:spacing w:val="-16"/>
          <w:sz w:val="17"/>
          <w:szCs w:val="17"/>
        </w:rPr>
        <w:t xml:space="preserve"> </w:t>
      </w:r>
      <w:r>
        <w:rPr>
          <w:rFonts w:ascii="方正黑体" w:hAnsi="方正黑体" w:eastAsia="方正黑体" w:cs="方正黑体"/>
          <w:spacing w:val="-50"/>
          <w:w w:val="91"/>
          <w:sz w:val="17"/>
          <w:szCs w:val="17"/>
        </w:rPr>
        <w:t>４５％</w:t>
      </w:r>
      <w:r>
        <w:rPr>
          <w:rFonts w:ascii="方正黑体" w:hAnsi="方正黑体" w:eastAsia="方正黑体" w:cs="方正黑体"/>
          <w:spacing w:val="-4"/>
          <w:sz w:val="17"/>
          <w:szCs w:val="17"/>
        </w:rPr>
        <w:t xml:space="preserve"> </w:t>
      </w:r>
      <w:r>
        <w:rPr>
          <w:rFonts w:ascii="微软雅黑" w:hAnsi="微软雅黑" w:eastAsia="微软雅黑" w:cs="微软雅黑"/>
          <w:sz w:val="17"/>
          <w:szCs w:val="17"/>
        </w:rPr>
        <w:t>计算</w:t>
      </w:r>
      <w:r>
        <w:rPr>
          <w:rFonts w:hint="eastAsia" w:ascii="微软雅黑" w:hAnsi="微软雅黑" w:eastAsia="微软雅黑" w:cs="微软雅黑"/>
          <w:spacing w:val="-17"/>
          <w:sz w:val="17"/>
          <w:szCs w:val="17"/>
          <w:lang w:eastAsia="zh-CN"/>
        </w:rPr>
        <w:t>；</w:t>
      </w:r>
      <w:r>
        <w:rPr>
          <w:rFonts w:ascii="方正黑体" w:hAnsi="方正黑体" w:eastAsia="方正黑体" w:cs="方正黑体"/>
          <w:sz w:val="17"/>
          <w:szCs w:val="17"/>
        </w:rPr>
        <w:t xml:space="preserve"> </w:t>
      </w:r>
      <w:r>
        <w:rPr>
          <w:rFonts w:ascii="方正黑体" w:hAnsi="方正黑体" w:eastAsia="方正黑体" w:cs="方正黑体"/>
          <w:spacing w:val="8"/>
          <w:sz w:val="17"/>
          <w:szCs w:val="17"/>
        </w:rPr>
        <w:t>②</w:t>
      </w:r>
      <w:r>
        <w:rPr>
          <w:rFonts w:ascii="微软雅黑" w:hAnsi="微软雅黑" w:eastAsia="微软雅黑" w:cs="微软雅黑"/>
          <w:spacing w:val="8"/>
          <w:sz w:val="17"/>
          <w:szCs w:val="17"/>
        </w:rPr>
        <w:t xml:space="preserve">每天冲洗汽车的台数可按全部港属汽车的 </w:t>
      </w:r>
      <w:r>
        <w:rPr>
          <w:rFonts w:ascii="方正黑体" w:hAnsi="方正黑体" w:eastAsia="方正黑体" w:cs="方正黑体"/>
          <w:spacing w:val="-53"/>
          <w:w w:val="96"/>
          <w:sz w:val="17"/>
          <w:szCs w:val="17"/>
        </w:rPr>
        <w:t>３０％</w:t>
      </w:r>
      <w:r>
        <w:rPr>
          <w:rFonts w:ascii="方正黑体" w:hAnsi="方正黑体" w:eastAsia="方正黑体" w:cs="方正黑体"/>
          <w:spacing w:val="-1"/>
          <w:sz w:val="17"/>
          <w:szCs w:val="17"/>
        </w:rPr>
        <w:t xml:space="preserve"> </w:t>
      </w:r>
      <w:r>
        <w:rPr>
          <w:rFonts w:ascii="微软雅黑" w:hAnsi="微软雅黑" w:eastAsia="微软雅黑" w:cs="微软雅黑"/>
          <w:spacing w:val="8"/>
          <w:sz w:val="17"/>
          <w:szCs w:val="17"/>
        </w:rPr>
        <w:t>计算</w:t>
      </w:r>
      <w:r>
        <w:rPr>
          <w:rFonts w:hint="eastAsia" w:ascii="微软雅黑" w:hAnsi="微软雅黑" w:eastAsia="微软雅黑" w:cs="微软雅黑"/>
          <w:spacing w:val="-18"/>
          <w:sz w:val="17"/>
          <w:szCs w:val="17"/>
          <w:lang w:eastAsia="zh-CN"/>
        </w:rPr>
        <w:t>；</w:t>
      </w:r>
    </w:p>
    <w:p>
      <w:pPr>
        <w:spacing w:before="73" w:line="310" w:lineRule="exact"/>
        <w:ind w:left="643"/>
        <w:jc w:val="both"/>
        <w:rPr>
          <w:rFonts w:hint="eastAsia" w:ascii="方正黑体" w:hAnsi="方正黑体" w:eastAsia="方正黑体" w:cs="方正黑体"/>
          <w:sz w:val="17"/>
          <w:szCs w:val="17"/>
          <w:lang w:eastAsia="zh-CN"/>
        </w:rPr>
      </w:pPr>
      <w:r>
        <w:rPr>
          <w:rFonts w:ascii="方正黑体" w:hAnsi="方正黑体" w:eastAsia="方正黑体" w:cs="方正黑体"/>
          <w:spacing w:val="9"/>
          <w:position w:val="10"/>
          <w:sz w:val="17"/>
          <w:szCs w:val="17"/>
        </w:rPr>
        <w:t>③</w:t>
      </w:r>
      <w:r>
        <w:rPr>
          <w:rFonts w:ascii="微软雅黑" w:hAnsi="微软雅黑" w:eastAsia="微软雅黑" w:cs="微软雅黑"/>
          <w:spacing w:val="9"/>
          <w:position w:val="10"/>
          <w:sz w:val="17"/>
          <w:szCs w:val="17"/>
        </w:rPr>
        <w:t xml:space="preserve">苫盖件杂货的苫布每天冲洗的数量可占全部苫布的 </w:t>
      </w:r>
      <w:r>
        <w:rPr>
          <w:rFonts w:ascii="方正黑体" w:hAnsi="方正黑体" w:eastAsia="方正黑体" w:cs="方正黑体"/>
          <w:spacing w:val="-54"/>
          <w:position w:val="10"/>
          <w:sz w:val="17"/>
          <w:szCs w:val="17"/>
        </w:rPr>
        <w:t>１％</w:t>
      </w:r>
      <w:r>
        <w:rPr>
          <w:rFonts w:ascii="方正黑体" w:hAnsi="方正黑体" w:eastAsia="方正黑体" w:cs="方正黑体"/>
          <w:spacing w:val="23"/>
          <w:w w:val="101"/>
          <w:position w:val="10"/>
          <w:sz w:val="17"/>
          <w:szCs w:val="17"/>
        </w:rPr>
        <w:t xml:space="preserve"> </w:t>
      </w:r>
      <w:r>
        <w:rPr>
          <w:rFonts w:hint="eastAsia" w:ascii="方正黑体" w:hAnsi="方正黑体" w:eastAsia="方正黑体" w:cs="方正黑体"/>
          <w:spacing w:val="9"/>
          <w:position w:val="10"/>
          <w:sz w:val="17"/>
          <w:szCs w:val="17"/>
          <w:lang w:eastAsia="zh-CN"/>
        </w:rPr>
        <w:t>；</w:t>
      </w:r>
    </w:p>
    <w:p>
      <w:pPr>
        <w:spacing w:before="1" w:line="197" w:lineRule="auto"/>
        <w:ind w:left="643"/>
        <w:jc w:val="both"/>
        <w:rPr>
          <w:rFonts w:hint="eastAsia" w:ascii="方正黑体" w:hAnsi="方正黑体" w:eastAsia="微软雅黑" w:cs="方正黑体"/>
          <w:sz w:val="17"/>
          <w:szCs w:val="17"/>
          <w:lang w:eastAsia="zh-CN"/>
        </w:rPr>
      </w:pPr>
      <w:r>
        <w:rPr>
          <w:rFonts w:ascii="方正黑体" w:hAnsi="方正黑体" w:eastAsia="方正黑体" w:cs="方正黑体"/>
          <w:spacing w:val="4"/>
          <w:sz w:val="17"/>
          <w:szCs w:val="17"/>
        </w:rPr>
        <w:t>④</w:t>
      </w:r>
      <w:r>
        <w:rPr>
          <w:rFonts w:ascii="微软雅黑" w:hAnsi="微软雅黑" w:eastAsia="微软雅黑" w:cs="微软雅黑"/>
          <w:spacing w:val="4"/>
          <w:sz w:val="17"/>
          <w:szCs w:val="17"/>
        </w:rPr>
        <w:t>表列集装箱冲洗用水量</w:t>
      </w:r>
      <w:r>
        <w:rPr>
          <w:rFonts w:ascii="微软雅黑" w:hAnsi="微软雅黑" w:eastAsia="微软雅黑" w:cs="微软雅黑"/>
          <w:spacing w:val="-5"/>
          <w:sz w:val="17"/>
          <w:szCs w:val="17"/>
        </w:rPr>
        <w:t xml:space="preserve"> </w:t>
      </w:r>
      <w:r>
        <w:rPr>
          <w:rFonts w:ascii="方正黑体" w:hAnsi="方正黑体" w:eastAsia="方正黑体" w:cs="方正黑体"/>
          <w:spacing w:val="4"/>
          <w:sz w:val="17"/>
          <w:szCs w:val="17"/>
        </w:rPr>
        <w:t>ꎬ</w:t>
      </w:r>
      <w:r>
        <w:rPr>
          <w:rFonts w:ascii="微软雅黑" w:hAnsi="微软雅黑" w:eastAsia="微软雅黑" w:cs="微软雅黑"/>
          <w:spacing w:val="4"/>
          <w:sz w:val="17"/>
          <w:szCs w:val="17"/>
        </w:rPr>
        <w:t>应为有压水洗箱的用水量</w:t>
      </w:r>
      <w:r>
        <w:rPr>
          <w:rFonts w:hint="eastAsia" w:ascii="微软雅黑" w:hAnsi="微软雅黑" w:eastAsia="微软雅黑" w:cs="微软雅黑"/>
          <w:spacing w:val="-18"/>
          <w:sz w:val="17"/>
          <w:szCs w:val="17"/>
          <w:lang w:eastAsia="zh-CN"/>
        </w:rPr>
        <w:t>；</w:t>
      </w:r>
    </w:p>
    <w:p>
      <w:pPr>
        <w:pStyle w:val="2"/>
        <w:spacing w:before="70" w:line="215" w:lineRule="auto"/>
        <w:ind w:left="240" w:right="1137" w:firstLine="403"/>
        <w:jc w:val="both"/>
        <w:rPr>
          <w:rFonts w:hint="eastAsia" w:ascii="微软雅黑" w:hAnsi="微软雅黑" w:eastAsia="微软雅黑" w:cs="微软雅黑"/>
          <w:spacing w:val="-26"/>
          <w:sz w:val="17"/>
          <w:szCs w:val="17"/>
          <w:lang w:eastAsia="zh-CN"/>
        </w:rPr>
      </w:pPr>
      <w:r>
        <w:rPr>
          <w:rFonts w:ascii="方正黑体" w:hAnsi="方正黑体" w:eastAsia="方正黑体" w:cs="方正黑体"/>
          <w:spacing w:val="4"/>
          <w:sz w:val="17"/>
          <w:szCs w:val="17"/>
        </w:rPr>
        <w:t>⑤</w:t>
      </w:r>
      <w:r>
        <w:rPr>
          <w:rFonts w:ascii="微软雅黑" w:hAnsi="微软雅黑" w:eastAsia="微软雅黑" w:cs="微软雅黑"/>
          <w:spacing w:val="4"/>
          <w:sz w:val="17"/>
          <w:szCs w:val="17"/>
        </w:rPr>
        <w:t>采用其他工艺冲洗时</w:t>
      </w:r>
      <w:r>
        <w:rPr>
          <w:rFonts w:ascii="微软雅黑" w:hAnsi="微软雅黑" w:eastAsia="微软雅黑" w:cs="微软雅黑"/>
          <w:spacing w:val="-15"/>
          <w:sz w:val="17"/>
          <w:szCs w:val="17"/>
        </w:rPr>
        <w:t xml:space="preserve"> </w:t>
      </w:r>
      <w:r>
        <w:rPr>
          <w:rFonts w:ascii="方正黑体" w:hAnsi="方正黑体" w:eastAsia="方正黑体" w:cs="方正黑体"/>
          <w:spacing w:val="4"/>
          <w:sz w:val="17"/>
          <w:szCs w:val="17"/>
        </w:rPr>
        <w:t>ꎬ</w:t>
      </w:r>
      <w:r>
        <w:rPr>
          <w:rFonts w:ascii="微软雅黑" w:hAnsi="微软雅黑" w:eastAsia="微软雅黑" w:cs="微软雅黑"/>
          <w:spacing w:val="4"/>
          <w:sz w:val="17"/>
          <w:szCs w:val="17"/>
        </w:rPr>
        <w:t>可按现行国家标准</w:t>
      </w:r>
      <w:r>
        <w:rPr>
          <w:rFonts w:hint="eastAsia" w:eastAsia="微软雅黑"/>
          <w:spacing w:val="4"/>
          <w:sz w:val="17"/>
          <w:szCs w:val="17"/>
          <w:lang w:eastAsia="zh-CN"/>
        </w:rPr>
        <w:t>《</w:t>
      </w:r>
      <w:r>
        <w:rPr>
          <w:spacing w:val="-25"/>
          <w:sz w:val="17"/>
          <w:szCs w:val="17"/>
        </w:rPr>
        <w:t xml:space="preserve"> </w:t>
      </w:r>
      <w:r>
        <w:rPr>
          <w:rFonts w:ascii="微软雅黑" w:hAnsi="微软雅黑" w:eastAsia="微软雅黑" w:cs="微软雅黑"/>
          <w:spacing w:val="4"/>
          <w:sz w:val="17"/>
          <w:szCs w:val="17"/>
        </w:rPr>
        <w:t>建筑给排水设计规范</w:t>
      </w:r>
      <w:r>
        <w:rPr>
          <w:rFonts w:hint="eastAsia" w:eastAsia="微软雅黑"/>
          <w:spacing w:val="4"/>
          <w:sz w:val="17"/>
          <w:szCs w:val="17"/>
          <w:lang w:eastAsia="zh-CN"/>
        </w:rPr>
        <w:t>》</w:t>
      </w:r>
      <w:r>
        <w:rPr>
          <w:spacing w:val="-8"/>
          <w:sz w:val="17"/>
          <w:szCs w:val="17"/>
        </w:rPr>
        <w:t xml:space="preserve"> </w:t>
      </w:r>
      <w:r>
        <w:rPr>
          <w:rFonts w:hint="eastAsia" w:eastAsia="宋体"/>
          <w:spacing w:val="4"/>
          <w:sz w:val="17"/>
          <w:szCs w:val="17"/>
          <w:lang w:eastAsia="zh-CN"/>
        </w:rPr>
        <w:t>（</w:t>
      </w:r>
      <w:r>
        <w:rPr>
          <w:spacing w:val="-21"/>
          <w:sz w:val="17"/>
          <w:szCs w:val="17"/>
        </w:rPr>
        <w:t xml:space="preserve"> </w:t>
      </w:r>
      <w:r>
        <w:rPr>
          <w:rFonts w:ascii="方正黑体" w:hAnsi="方正黑体" w:eastAsia="方正黑体" w:cs="方正黑体"/>
          <w:spacing w:val="-67"/>
          <w:w w:val="92"/>
          <w:sz w:val="17"/>
          <w:szCs w:val="17"/>
        </w:rPr>
        <w:t>ＧＢ</w:t>
      </w:r>
      <w:r>
        <w:rPr>
          <w:rFonts w:ascii="方正黑体" w:hAnsi="方正黑体" w:eastAsia="方正黑体" w:cs="方正黑体"/>
          <w:spacing w:val="21"/>
          <w:sz w:val="17"/>
          <w:szCs w:val="17"/>
        </w:rPr>
        <w:t xml:space="preserve"> </w:t>
      </w:r>
      <w:r>
        <w:rPr>
          <w:rFonts w:ascii="方正黑体" w:hAnsi="方正黑体" w:eastAsia="方正黑体" w:cs="方正黑体"/>
          <w:spacing w:val="-67"/>
          <w:w w:val="92"/>
          <w:sz w:val="17"/>
          <w:szCs w:val="17"/>
        </w:rPr>
        <w:t>５００１５</w:t>
      </w:r>
      <w:r>
        <w:rPr>
          <w:rFonts w:hint="eastAsia" w:eastAsia="方正黑体"/>
          <w:spacing w:val="4"/>
          <w:sz w:val="17"/>
          <w:szCs w:val="17"/>
          <w:lang w:eastAsia="zh-CN"/>
        </w:rPr>
        <w:t>）</w:t>
      </w:r>
      <w:r>
        <w:rPr>
          <w:spacing w:val="-11"/>
          <w:sz w:val="17"/>
          <w:szCs w:val="17"/>
        </w:rPr>
        <w:t xml:space="preserve"> </w:t>
      </w:r>
      <w:r>
        <w:rPr>
          <w:rFonts w:ascii="微软雅黑" w:hAnsi="微软雅黑" w:eastAsia="微软雅黑" w:cs="微软雅黑"/>
          <w:spacing w:val="4"/>
          <w:sz w:val="17"/>
          <w:szCs w:val="17"/>
        </w:rPr>
        <w:t>的有关规定执行</w:t>
      </w:r>
      <w:r>
        <w:rPr>
          <w:rFonts w:hint="eastAsia" w:ascii="微软雅黑" w:hAnsi="微软雅黑" w:eastAsia="微软雅黑" w:cs="微软雅黑"/>
          <w:spacing w:val="-26"/>
          <w:sz w:val="17"/>
          <w:szCs w:val="17"/>
          <w:lang w:eastAsia="zh-CN"/>
        </w:rPr>
        <w:t>。</w:t>
      </w:r>
    </w:p>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３ . ２    港属内燃机车用水量指标宜取0.5ｍ3 / （ 台 .ｄ）。</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３ . ３    危险品集装箱降温喷淋应按工艺要求、气候条件、箱内货种等确定。</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４    生活用水量的确定应符合下列规定。</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４ . １    生活用水量应包括职工在班时的生活用水、淋浴用水、职工食堂用水和公共建筑用水等，用水定额和小时变化系数应符合现行国家标准《 建筑给水排水设计标准》 （ ＧＢ ５００１５） 的有关规定。</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４ . ２      内河航线客运站用水量应按设计日出港人数计算，用水量指标宜为１５Ｌ/人～２０Ｌ/人。</w:t>
      </w:r>
    </w:p>
    <w:p>
      <w:pPr>
        <w:spacing w:before="60" w:line="209" w:lineRule="auto"/>
        <w:ind w:left="11" w:right="9" w:hanging="11"/>
        <w:rPr>
          <w:rFonts w:hint="default"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５    环境保护用水量指标宜按表7.2.5确定。</w:t>
      </w:r>
    </w:p>
    <w:p>
      <w:pPr>
        <w:pStyle w:val="2"/>
        <w:spacing w:before="64" w:line="204" w:lineRule="auto"/>
        <w:ind w:left="2941"/>
        <w:rPr>
          <w:rFonts w:ascii="方正黑体" w:hAnsi="方正黑体" w:eastAsia="方正黑体" w:cs="方正黑体"/>
          <w:sz w:val="20"/>
          <w:szCs w:val="20"/>
        </w:rPr>
      </w:pPr>
      <w:r>
        <w:rPr>
          <w:rFonts w:ascii="方正黑体" w:hAnsi="方正黑体" w:eastAsia="方正黑体" w:cs="方正黑体"/>
          <w:spacing w:val="-10"/>
          <w:sz w:val="20"/>
          <w:szCs w:val="20"/>
        </w:rPr>
        <w:t>表 ７</w:t>
      </w:r>
      <w:r>
        <w:rPr>
          <w:rFonts w:ascii="方正黑体" w:hAnsi="方正黑体" w:eastAsia="方正黑体" w:cs="方正黑体"/>
          <w:spacing w:val="-31"/>
          <w:sz w:val="20"/>
          <w:szCs w:val="20"/>
        </w:rPr>
        <w:t xml:space="preserve"> </w:t>
      </w:r>
      <w:r>
        <w:rPr>
          <w:spacing w:val="-10"/>
          <w:sz w:val="20"/>
          <w:szCs w:val="20"/>
        </w:rPr>
        <w:t xml:space="preserve">. </w:t>
      </w:r>
      <w:r>
        <w:rPr>
          <w:rFonts w:ascii="方正黑体" w:hAnsi="方正黑体" w:eastAsia="方正黑体" w:cs="方正黑体"/>
          <w:spacing w:val="-10"/>
          <w:sz w:val="20"/>
          <w:szCs w:val="20"/>
        </w:rPr>
        <w:t>２</w:t>
      </w:r>
      <w:r>
        <w:rPr>
          <w:spacing w:val="-10"/>
          <w:sz w:val="20"/>
          <w:szCs w:val="20"/>
        </w:rPr>
        <w:t xml:space="preserve">. </w:t>
      </w:r>
      <w:r>
        <w:rPr>
          <w:rFonts w:ascii="方正黑体" w:hAnsi="方正黑体" w:eastAsia="方正黑体" w:cs="方正黑体"/>
          <w:spacing w:val="-10"/>
          <w:sz w:val="20"/>
          <w:szCs w:val="20"/>
        </w:rPr>
        <w:t>５    港口环境保护用水量</w:t>
      </w:r>
      <w:r>
        <w:rPr>
          <w:rFonts w:ascii="方正黑体" w:hAnsi="方正黑体" w:eastAsia="方正黑体" w:cs="方正黑体"/>
          <w:spacing w:val="-11"/>
          <w:sz w:val="20"/>
          <w:szCs w:val="20"/>
        </w:rPr>
        <w:t>指标</w:t>
      </w:r>
    </w:p>
    <w:p>
      <w:pPr>
        <w:spacing w:line="77"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553"/>
        <w:gridCol w:w="1697"/>
        <w:gridCol w:w="1699"/>
        <w:gridCol w:w="1585"/>
        <w:gridCol w:w="1610"/>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2553" w:type="dxa"/>
            <w:tcBorders>
              <w:top w:val="single" w:color="231F20" w:sz="6" w:space="0"/>
              <w:left w:val="single" w:color="231F20" w:sz="6" w:space="0"/>
            </w:tcBorders>
            <w:vAlign w:val="top"/>
          </w:tcPr>
          <w:p>
            <w:pPr>
              <w:spacing w:before="83" w:line="182" w:lineRule="auto"/>
              <w:ind w:left="821"/>
              <w:rPr>
                <w:rFonts w:ascii="微软雅黑" w:hAnsi="微软雅黑" w:eastAsia="微软雅黑" w:cs="微软雅黑"/>
                <w:sz w:val="17"/>
                <w:szCs w:val="17"/>
              </w:rPr>
            </w:pPr>
            <w:r>
              <w:rPr>
                <w:rFonts w:ascii="微软雅黑" w:hAnsi="微软雅黑" w:eastAsia="微软雅黑" w:cs="微软雅黑"/>
                <w:spacing w:val="2"/>
                <w:sz w:val="17"/>
                <w:szCs w:val="17"/>
              </w:rPr>
              <w:t>用</w:t>
            </w:r>
            <w:r>
              <w:rPr>
                <w:rFonts w:ascii="微软雅黑" w:hAnsi="微软雅黑" w:eastAsia="微软雅黑" w:cs="微软雅黑"/>
                <w:spacing w:val="18"/>
                <w:sz w:val="17"/>
                <w:szCs w:val="17"/>
              </w:rPr>
              <w:t xml:space="preserve"> </w:t>
            </w:r>
            <w:r>
              <w:rPr>
                <w:rFonts w:ascii="微软雅黑" w:hAnsi="微软雅黑" w:eastAsia="微软雅黑" w:cs="微软雅黑"/>
                <w:spacing w:val="2"/>
                <w:sz w:val="17"/>
                <w:szCs w:val="17"/>
              </w:rPr>
              <w:t>水</w:t>
            </w:r>
            <w:r>
              <w:rPr>
                <w:rFonts w:ascii="微软雅黑" w:hAnsi="微软雅黑" w:eastAsia="微软雅黑" w:cs="微软雅黑"/>
                <w:spacing w:val="16"/>
                <w:sz w:val="17"/>
                <w:szCs w:val="17"/>
              </w:rPr>
              <w:t xml:space="preserve"> </w:t>
            </w:r>
            <w:r>
              <w:rPr>
                <w:rFonts w:ascii="微软雅黑" w:hAnsi="微软雅黑" w:eastAsia="微软雅黑" w:cs="微软雅黑"/>
                <w:spacing w:val="2"/>
                <w:sz w:val="17"/>
                <w:szCs w:val="17"/>
              </w:rPr>
              <w:t>类</w:t>
            </w:r>
            <w:r>
              <w:rPr>
                <w:rFonts w:ascii="微软雅黑" w:hAnsi="微软雅黑" w:eastAsia="微软雅黑" w:cs="微软雅黑"/>
                <w:spacing w:val="22"/>
                <w:w w:val="101"/>
                <w:sz w:val="17"/>
                <w:szCs w:val="17"/>
              </w:rPr>
              <w:t xml:space="preserve"> </w:t>
            </w:r>
            <w:r>
              <w:rPr>
                <w:rFonts w:ascii="微软雅黑" w:hAnsi="微软雅黑" w:eastAsia="微软雅黑" w:cs="微软雅黑"/>
                <w:spacing w:val="2"/>
                <w:sz w:val="17"/>
                <w:szCs w:val="17"/>
              </w:rPr>
              <w:t>型</w:t>
            </w:r>
          </w:p>
        </w:tc>
        <w:tc>
          <w:tcPr>
            <w:tcW w:w="1697" w:type="dxa"/>
            <w:tcBorders>
              <w:top w:val="single" w:color="231F20" w:sz="6" w:space="0"/>
            </w:tcBorders>
            <w:vAlign w:val="top"/>
          </w:tcPr>
          <w:p>
            <w:pPr>
              <w:spacing w:before="80" w:line="186" w:lineRule="auto"/>
              <w:ind w:left="488"/>
              <w:rPr>
                <w:rFonts w:ascii="微软雅黑" w:hAnsi="微软雅黑" w:eastAsia="微软雅黑" w:cs="微软雅黑"/>
                <w:sz w:val="17"/>
                <w:szCs w:val="17"/>
              </w:rPr>
            </w:pPr>
            <w:r>
              <w:rPr>
                <w:rFonts w:ascii="微软雅黑" w:hAnsi="微软雅黑" w:eastAsia="微软雅黑" w:cs="微软雅黑"/>
                <w:spacing w:val="3"/>
                <w:sz w:val="17"/>
                <w:szCs w:val="17"/>
              </w:rPr>
              <w:t>单</w:t>
            </w:r>
            <w:r>
              <w:rPr>
                <w:rFonts w:ascii="微软雅黑" w:hAnsi="微软雅黑" w:eastAsia="微软雅黑" w:cs="微软雅黑"/>
                <w:spacing w:val="2"/>
                <w:sz w:val="17"/>
                <w:szCs w:val="17"/>
              </w:rPr>
              <w:t xml:space="preserve">       </w:t>
            </w:r>
            <w:r>
              <w:rPr>
                <w:rFonts w:ascii="微软雅黑" w:hAnsi="微软雅黑" w:eastAsia="微软雅黑" w:cs="微软雅黑"/>
                <w:spacing w:val="3"/>
                <w:sz w:val="17"/>
                <w:szCs w:val="17"/>
              </w:rPr>
              <w:t>位</w:t>
            </w:r>
          </w:p>
        </w:tc>
        <w:tc>
          <w:tcPr>
            <w:tcW w:w="1699" w:type="dxa"/>
            <w:tcBorders>
              <w:top w:val="single" w:color="231F20" w:sz="6" w:space="0"/>
            </w:tcBorders>
            <w:vAlign w:val="top"/>
          </w:tcPr>
          <w:p>
            <w:pPr>
              <w:spacing w:before="83" w:line="182" w:lineRule="auto"/>
              <w:ind w:left="403"/>
              <w:rPr>
                <w:rFonts w:ascii="微软雅黑" w:hAnsi="微软雅黑" w:eastAsia="微软雅黑" w:cs="微软雅黑"/>
                <w:sz w:val="17"/>
                <w:szCs w:val="17"/>
              </w:rPr>
            </w:pPr>
            <w:r>
              <w:rPr>
                <w:rFonts w:ascii="微软雅黑" w:hAnsi="微软雅黑" w:eastAsia="微软雅黑" w:cs="微软雅黑"/>
                <w:spacing w:val="8"/>
                <w:sz w:val="17"/>
                <w:szCs w:val="17"/>
              </w:rPr>
              <w:t>用水量指标</w:t>
            </w:r>
          </w:p>
        </w:tc>
        <w:tc>
          <w:tcPr>
            <w:tcW w:w="1585" w:type="dxa"/>
            <w:tcBorders>
              <w:top w:val="single" w:color="231F20" w:sz="6" w:space="0"/>
            </w:tcBorders>
            <w:vAlign w:val="top"/>
          </w:tcPr>
          <w:p>
            <w:pPr>
              <w:spacing w:before="81" w:line="185" w:lineRule="auto"/>
              <w:ind w:left="347"/>
              <w:rPr>
                <w:rFonts w:ascii="微软雅黑" w:hAnsi="微软雅黑" w:eastAsia="微软雅黑" w:cs="微软雅黑"/>
                <w:sz w:val="17"/>
                <w:szCs w:val="17"/>
              </w:rPr>
            </w:pPr>
            <w:r>
              <w:rPr>
                <w:rFonts w:ascii="微软雅黑" w:hAnsi="微软雅黑" w:eastAsia="微软雅黑" w:cs="微软雅黑"/>
                <w:spacing w:val="3"/>
                <w:sz w:val="17"/>
                <w:szCs w:val="17"/>
              </w:rPr>
              <w:t>供</w:t>
            </w:r>
            <w:r>
              <w:rPr>
                <w:rFonts w:ascii="微软雅黑" w:hAnsi="微软雅黑" w:eastAsia="微软雅黑" w:cs="微软雅黑"/>
                <w:spacing w:val="16"/>
                <w:w w:val="101"/>
                <w:sz w:val="17"/>
                <w:szCs w:val="17"/>
              </w:rPr>
              <w:t xml:space="preserve"> </w:t>
            </w:r>
            <w:r>
              <w:rPr>
                <w:rFonts w:ascii="微软雅黑" w:hAnsi="微软雅黑" w:eastAsia="微软雅黑" w:cs="微软雅黑"/>
                <w:spacing w:val="3"/>
                <w:sz w:val="17"/>
                <w:szCs w:val="17"/>
              </w:rPr>
              <w:t>水</w:t>
            </w:r>
            <w:r>
              <w:rPr>
                <w:rFonts w:ascii="微软雅黑" w:hAnsi="微软雅黑" w:eastAsia="微软雅黑" w:cs="微软雅黑"/>
                <w:spacing w:val="17"/>
                <w:sz w:val="17"/>
                <w:szCs w:val="17"/>
              </w:rPr>
              <w:t xml:space="preserve"> </w:t>
            </w:r>
            <w:r>
              <w:rPr>
                <w:rFonts w:ascii="微软雅黑" w:hAnsi="微软雅黑" w:eastAsia="微软雅黑" w:cs="微软雅黑"/>
                <w:spacing w:val="3"/>
                <w:sz w:val="17"/>
                <w:szCs w:val="17"/>
              </w:rPr>
              <w:t>方</w:t>
            </w:r>
            <w:r>
              <w:rPr>
                <w:rFonts w:ascii="微软雅黑" w:hAnsi="微软雅黑" w:eastAsia="微软雅黑" w:cs="微软雅黑"/>
                <w:spacing w:val="18"/>
                <w:sz w:val="17"/>
                <w:szCs w:val="17"/>
              </w:rPr>
              <w:t xml:space="preserve"> </w:t>
            </w:r>
            <w:r>
              <w:rPr>
                <w:rFonts w:ascii="微软雅黑" w:hAnsi="微软雅黑" w:eastAsia="微软雅黑" w:cs="微软雅黑"/>
                <w:spacing w:val="3"/>
                <w:sz w:val="17"/>
                <w:szCs w:val="17"/>
              </w:rPr>
              <w:t>式</w:t>
            </w:r>
          </w:p>
        </w:tc>
        <w:tc>
          <w:tcPr>
            <w:tcW w:w="1610" w:type="dxa"/>
            <w:tcBorders>
              <w:top w:val="single" w:color="231F20" w:sz="6" w:space="0"/>
              <w:right w:val="single" w:color="231F20" w:sz="6" w:space="0"/>
            </w:tcBorders>
            <w:vAlign w:val="top"/>
          </w:tcPr>
          <w:p>
            <w:pPr>
              <w:spacing w:before="81" w:line="185" w:lineRule="auto"/>
              <w:ind w:left="272"/>
              <w:rPr>
                <w:rFonts w:ascii="微软雅黑" w:hAnsi="微软雅黑" w:eastAsia="微软雅黑" w:cs="微软雅黑"/>
                <w:sz w:val="17"/>
                <w:szCs w:val="17"/>
              </w:rPr>
            </w:pPr>
            <w:r>
              <w:rPr>
                <w:rFonts w:ascii="微软雅黑" w:hAnsi="微软雅黑" w:eastAsia="微软雅黑" w:cs="微软雅黑"/>
                <w:spacing w:val="8"/>
                <w:sz w:val="17"/>
                <w:szCs w:val="17"/>
              </w:rPr>
              <w:t>每日喷洒次数</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2553" w:type="dxa"/>
            <w:tcBorders>
              <w:left w:val="single" w:color="231F20" w:sz="6" w:space="0"/>
            </w:tcBorders>
            <w:vAlign w:val="top"/>
          </w:tcPr>
          <w:p>
            <w:pPr>
              <w:spacing w:before="88" w:line="185" w:lineRule="auto"/>
              <w:ind w:left="820"/>
              <w:rPr>
                <w:rFonts w:ascii="微软雅黑" w:hAnsi="微软雅黑" w:eastAsia="微软雅黑" w:cs="微软雅黑"/>
                <w:sz w:val="17"/>
                <w:szCs w:val="17"/>
              </w:rPr>
            </w:pPr>
            <w:r>
              <w:rPr>
                <w:rFonts w:ascii="微软雅黑" w:hAnsi="微软雅黑" w:eastAsia="微软雅黑" w:cs="微软雅黑"/>
                <w:spacing w:val="9"/>
                <w:sz w:val="17"/>
                <w:szCs w:val="17"/>
              </w:rPr>
              <w:t>煤堆场喷洒</w:t>
            </w:r>
          </w:p>
        </w:tc>
        <w:tc>
          <w:tcPr>
            <w:tcW w:w="1697" w:type="dxa"/>
            <w:vAlign w:val="top"/>
          </w:tcPr>
          <w:p>
            <w:pPr>
              <w:pStyle w:val="7"/>
              <w:spacing w:before="94" w:line="188" w:lineRule="auto"/>
              <w:ind w:left="369"/>
              <w:rPr>
                <w:rFonts w:hint="eastAsia" w:ascii="Arial" w:hAnsi="Arial" w:eastAsia="微软雅黑" w:cs="Arial"/>
                <w:lang w:eastAsia="zh-CN"/>
              </w:rPr>
            </w:pPr>
            <w:r>
              <w:rPr>
                <w:spacing w:val="11"/>
              </w:rPr>
              <w:t>Ｌ</w:t>
            </w:r>
            <w:r>
              <w:rPr>
                <w:rFonts w:ascii="Arial" w:hAnsi="Arial" w:eastAsia="Arial" w:cs="Arial"/>
                <w:spacing w:val="11"/>
              </w:rPr>
              <w:t>/</w:t>
            </w:r>
            <w:r>
              <w:rPr>
                <w:rFonts w:ascii="Arial" w:hAnsi="Arial" w:eastAsia="Arial" w:cs="Arial"/>
                <w:spacing w:val="-17"/>
              </w:rPr>
              <w:t xml:space="preserve"> </w:t>
            </w:r>
            <w:r>
              <w:rPr>
                <w:rFonts w:hint="eastAsia" w:ascii="Arial" w:hAnsi="Arial" w:eastAsia="宋体" w:cs="Arial"/>
                <w:spacing w:val="11"/>
                <w:lang w:eastAsia="zh-CN"/>
              </w:rPr>
              <w:t>（</w:t>
            </w:r>
            <w:r>
              <w:rPr>
                <w:rFonts w:ascii="Arial" w:hAnsi="Arial" w:eastAsia="Arial" w:cs="Arial"/>
                <w:spacing w:val="-24"/>
              </w:rPr>
              <w:t xml:space="preserve"> </w:t>
            </w:r>
            <w:r>
              <w:rPr>
                <w:spacing w:val="-35"/>
                <w:w w:val="91"/>
              </w:rPr>
              <w:t>ｍ</w:t>
            </w:r>
            <w:r>
              <w:rPr>
                <w:spacing w:val="-35"/>
                <w:w w:val="91"/>
                <w:position w:val="7"/>
                <w:sz w:val="10"/>
                <w:szCs w:val="10"/>
              </w:rPr>
              <w:t>２</w:t>
            </w:r>
            <w:r>
              <w:rPr>
                <w:spacing w:val="4"/>
                <w:position w:val="7"/>
                <w:sz w:val="10"/>
                <w:szCs w:val="10"/>
              </w:rPr>
              <w:t xml:space="preserve">   </w:t>
            </w:r>
            <w:r>
              <w:rPr>
                <w:rFonts w:ascii="Arial" w:hAnsi="Arial" w:eastAsia="Arial" w:cs="Arial"/>
                <w:spacing w:val="11"/>
              </w:rPr>
              <w:t>.</w:t>
            </w:r>
            <w:r>
              <w:rPr>
                <w:rFonts w:ascii="微软雅黑" w:hAnsi="微软雅黑" w:eastAsia="微软雅黑" w:cs="微软雅黑"/>
                <w:spacing w:val="11"/>
              </w:rPr>
              <w:t>次</w:t>
            </w:r>
            <w:r>
              <w:rPr>
                <w:rFonts w:hint="eastAsia" w:ascii="Arial" w:hAnsi="Arial" w:eastAsia="宋体" w:cs="Arial"/>
                <w:spacing w:val="11"/>
                <w:lang w:eastAsia="zh-CN"/>
              </w:rPr>
              <w:t>）</w:t>
            </w:r>
          </w:p>
        </w:tc>
        <w:tc>
          <w:tcPr>
            <w:tcW w:w="1699" w:type="dxa"/>
            <w:vAlign w:val="top"/>
          </w:tcPr>
          <w:p>
            <w:pPr>
              <w:pStyle w:val="7"/>
              <w:spacing w:before="113" w:line="183" w:lineRule="auto"/>
              <w:ind w:left="506"/>
            </w:pPr>
            <w:r>
              <w:rPr>
                <w:spacing w:val="-43"/>
              </w:rPr>
              <w:t>１</w:t>
            </w:r>
            <w:r>
              <w:rPr>
                <w:spacing w:val="-7"/>
              </w:rPr>
              <w:t xml:space="preserve"> </w:t>
            </w:r>
            <w:r>
              <w:rPr>
                <w:rFonts w:ascii="Arial" w:hAnsi="Arial" w:eastAsia="Arial" w:cs="Arial"/>
                <w:spacing w:val="-43"/>
              </w:rPr>
              <w:t>.</w:t>
            </w:r>
            <w:r>
              <w:rPr>
                <w:rFonts w:ascii="Arial" w:hAnsi="Arial" w:eastAsia="Arial" w:cs="Arial"/>
                <w:spacing w:val="-6"/>
              </w:rPr>
              <w:t xml:space="preserve"> </w:t>
            </w:r>
            <w:r>
              <w:rPr>
                <w:spacing w:val="-43"/>
              </w:rPr>
              <w:t>５</w:t>
            </w:r>
            <w:r>
              <w:rPr>
                <w:spacing w:val="25"/>
              </w:rPr>
              <w:t xml:space="preserve"> </w:t>
            </w:r>
            <w:r>
              <w:rPr>
                <w:rFonts w:ascii="Arial" w:hAnsi="Arial" w:eastAsia="Arial" w:cs="Arial"/>
                <w:spacing w:val="-43"/>
              </w:rPr>
              <w:t xml:space="preserve">~ </w:t>
            </w:r>
            <w:r>
              <w:rPr>
                <w:spacing w:val="-43"/>
              </w:rPr>
              <w:t xml:space="preserve">２ </w:t>
            </w:r>
            <w:r>
              <w:rPr>
                <w:rFonts w:ascii="Arial" w:hAnsi="Arial" w:eastAsia="Arial" w:cs="Arial"/>
                <w:spacing w:val="-43"/>
              </w:rPr>
              <w:t>.</w:t>
            </w:r>
            <w:r>
              <w:rPr>
                <w:rFonts w:ascii="Arial" w:hAnsi="Arial" w:eastAsia="Arial" w:cs="Arial"/>
                <w:spacing w:val="-8"/>
              </w:rPr>
              <w:t xml:space="preserve"> </w:t>
            </w:r>
            <w:r>
              <w:rPr>
                <w:spacing w:val="-43"/>
              </w:rPr>
              <w:t>０</w:t>
            </w:r>
          </w:p>
        </w:tc>
        <w:tc>
          <w:tcPr>
            <w:tcW w:w="1585" w:type="dxa"/>
            <w:vAlign w:val="top"/>
          </w:tcPr>
          <w:p>
            <w:pPr>
              <w:spacing w:before="87" w:line="184" w:lineRule="auto"/>
              <w:ind w:left="440"/>
              <w:rPr>
                <w:rFonts w:ascii="微软雅黑" w:hAnsi="微软雅黑" w:eastAsia="微软雅黑" w:cs="微软雅黑"/>
                <w:sz w:val="17"/>
                <w:szCs w:val="17"/>
              </w:rPr>
            </w:pPr>
            <w:r>
              <w:rPr>
                <w:rFonts w:ascii="微软雅黑" w:hAnsi="微软雅黑" w:eastAsia="微软雅黑" w:cs="微软雅黑"/>
                <w:spacing w:val="8"/>
                <w:sz w:val="17"/>
                <w:szCs w:val="17"/>
              </w:rPr>
              <w:t>管道系统</w:t>
            </w:r>
          </w:p>
        </w:tc>
        <w:tc>
          <w:tcPr>
            <w:tcW w:w="1610" w:type="dxa"/>
            <w:tcBorders>
              <w:right w:val="single" w:color="231F20" w:sz="6" w:space="0"/>
            </w:tcBorders>
            <w:vAlign w:val="top"/>
          </w:tcPr>
          <w:p>
            <w:pPr>
              <w:pStyle w:val="7"/>
              <w:spacing w:before="115" w:line="182" w:lineRule="auto"/>
              <w:ind w:left="625"/>
            </w:pPr>
            <w:r>
              <w:rPr>
                <w:spacing w:val="-34"/>
              </w:rPr>
              <w:t>２</w:t>
            </w:r>
            <w:r>
              <w:rPr>
                <w:spacing w:val="18"/>
              </w:rPr>
              <w:t xml:space="preserve"> </w:t>
            </w:r>
            <w:r>
              <w:rPr>
                <w:rFonts w:ascii="Arial" w:hAnsi="Arial" w:eastAsia="Arial" w:cs="Arial"/>
                <w:spacing w:val="-34"/>
              </w:rPr>
              <w:t>~</w:t>
            </w:r>
            <w:r>
              <w:rPr>
                <w:rFonts w:ascii="Arial" w:hAnsi="Arial" w:eastAsia="Arial" w:cs="Arial"/>
                <w:spacing w:val="-16"/>
              </w:rPr>
              <w:t xml:space="preserve"> </w:t>
            </w:r>
            <w:r>
              <w:rPr>
                <w:spacing w:val="-34"/>
              </w:rPr>
              <w:t>４</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2553" w:type="dxa"/>
            <w:tcBorders>
              <w:left w:val="single" w:color="231F20" w:sz="6" w:space="0"/>
            </w:tcBorders>
            <w:vAlign w:val="top"/>
          </w:tcPr>
          <w:p>
            <w:pPr>
              <w:spacing w:before="92" w:line="185" w:lineRule="auto"/>
              <w:ind w:left="640"/>
              <w:rPr>
                <w:rFonts w:ascii="微软雅黑" w:hAnsi="微软雅黑" w:eastAsia="微软雅黑" w:cs="微软雅黑"/>
                <w:sz w:val="17"/>
                <w:szCs w:val="17"/>
              </w:rPr>
            </w:pPr>
            <w:r>
              <w:rPr>
                <w:rFonts w:ascii="微软雅黑" w:hAnsi="微软雅黑" w:eastAsia="微软雅黑" w:cs="微软雅黑"/>
                <w:spacing w:val="9"/>
                <w:sz w:val="17"/>
                <w:szCs w:val="17"/>
              </w:rPr>
              <w:t>铁矿石堆场喷洒</w:t>
            </w:r>
          </w:p>
        </w:tc>
        <w:tc>
          <w:tcPr>
            <w:tcW w:w="1697" w:type="dxa"/>
            <w:vMerge w:val="restart"/>
            <w:tcBorders>
              <w:bottom w:val="nil"/>
            </w:tcBorders>
            <w:vAlign w:val="top"/>
          </w:tcPr>
          <w:p>
            <w:pPr>
              <w:pStyle w:val="7"/>
              <w:spacing w:before="279" w:line="188" w:lineRule="auto"/>
              <w:ind w:left="369"/>
              <w:rPr>
                <w:rFonts w:hint="eastAsia" w:ascii="Arial" w:hAnsi="Arial" w:eastAsia="微软雅黑" w:cs="Arial"/>
                <w:lang w:eastAsia="zh-CN"/>
              </w:rPr>
            </w:pPr>
            <w:r>
              <w:rPr>
                <w:spacing w:val="11"/>
              </w:rPr>
              <w:t>Ｌ</w:t>
            </w:r>
            <w:r>
              <w:rPr>
                <w:rFonts w:ascii="Arial" w:hAnsi="Arial" w:eastAsia="Arial" w:cs="Arial"/>
                <w:spacing w:val="11"/>
              </w:rPr>
              <w:t>/</w:t>
            </w:r>
            <w:r>
              <w:rPr>
                <w:rFonts w:ascii="Arial" w:hAnsi="Arial" w:eastAsia="Arial" w:cs="Arial"/>
                <w:spacing w:val="-17"/>
              </w:rPr>
              <w:t xml:space="preserve"> </w:t>
            </w:r>
            <w:r>
              <w:rPr>
                <w:rFonts w:hint="eastAsia" w:ascii="Arial" w:hAnsi="Arial" w:eastAsia="宋体" w:cs="Arial"/>
                <w:spacing w:val="11"/>
                <w:lang w:eastAsia="zh-CN"/>
              </w:rPr>
              <w:t>（</w:t>
            </w:r>
            <w:r>
              <w:rPr>
                <w:rFonts w:ascii="Arial" w:hAnsi="Arial" w:eastAsia="Arial" w:cs="Arial"/>
                <w:spacing w:val="-24"/>
              </w:rPr>
              <w:t xml:space="preserve"> </w:t>
            </w:r>
            <w:r>
              <w:rPr>
                <w:spacing w:val="-35"/>
                <w:w w:val="91"/>
              </w:rPr>
              <w:t>ｍ</w:t>
            </w:r>
            <w:r>
              <w:rPr>
                <w:spacing w:val="-35"/>
                <w:w w:val="91"/>
                <w:position w:val="7"/>
                <w:sz w:val="10"/>
                <w:szCs w:val="10"/>
              </w:rPr>
              <w:t>２</w:t>
            </w:r>
            <w:r>
              <w:rPr>
                <w:spacing w:val="4"/>
                <w:position w:val="7"/>
                <w:sz w:val="10"/>
                <w:szCs w:val="10"/>
              </w:rPr>
              <w:t xml:space="preserve">   </w:t>
            </w:r>
            <w:r>
              <w:rPr>
                <w:rFonts w:ascii="Arial" w:hAnsi="Arial" w:eastAsia="Arial" w:cs="Arial"/>
                <w:spacing w:val="11"/>
              </w:rPr>
              <w:t>.</w:t>
            </w:r>
            <w:r>
              <w:rPr>
                <w:rFonts w:ascii="微软雅黑" w:hAnsi="微软雅黑" w:eastAsia="微软雅黑" w:cs="微软雅黑"/>
                <w:spacing w:val="11"/>
              </w:rPr>
              <w:t>次</w:t>
            </w:r>
            <w:r>
              <w:rPr>
                <w:rFonts w:hint="eastAsia" w:ascii="Arial" w:hAnsi="Arial" w:eastAsia="宋体" w:cs="Arial"/>
                <w:spacing w:val="11"/>
                <w:lang w:eastAsia="zh-CN"/>
              </w:rPr>
              <w:t>）</w:t>
            </w:r>
          </w:p>
        </w:tc>
        <w:tc>
          <w:tcPr>
            <w:tcW w:w="1699" w:type="dxa"/>
            <w:vMerge w:val="restart"/>
            <w:tcBorders>
              <w:bottom w:val="nil"/>
            </w:tcBorders>
            <w:vAlign w:val="top"/>
          </w:tcPr>
          <w:p>
            <w:pPr>
              <w:pStyle w:val="7"/>
              <w:spacing w:before="121" w:line="218" w:lineRule="auto"/>
              <w:ind w:left="178" w:right="170" w:hanging="1"/>
              <w:rPr>
                <w:rFonts w:ascii="微软雅黑" w:hAnsi="微软雅黑" w:eastAsia="微软雅黑" w:cs="微软雅黑"/>
              </w:rPr>
            </w:pPr>
            <w:r>
              <w:rPr>
                <w:rFonts w:ascii="微软雅黑" w:hAnsi="微软雅黑" w:eastAsia="微软雅黑" w:cs="微软雅黑"/>
                <w:spacing w:val="-2"/>
              </w:rPr>
              <w:t>按工艺要求</w:t>
            </w:r>
            <w:r>
              <w:rPr>
                <w:spacing w:val="-2"/>
              </w:rPr>
              <w:t>、</w:t>
            </w:r>
            <w:r>
              <w:rPr>
                <w:rFonts w:ascii="微软雅黑" w:hAnsi="微软雅黑" w:eastAsia="微软雅黑" w:cs="微软雅黑"/>
                <w:spacing w:val="-2"/>
              </w:rPr>
              <w:t>气候</w:t>
            </w:r>
            <w:r>
              <w:rPr>
                <w:rFonts w:ascii="微软雅黑" w:hAnsi="微软雅黑" w:eastAsia="微软雅黑" w:cs="微软雅黑"/>
              </w:rPr>
              <w:t xml:space="preserve"> </w:t>
            </w:r>
            <w:r>
              <w:rPr>
                <w:rFonts w:ascii="微软雅黑" w:hAnsi="微软雅黑" w:eastAsia="微软雅黑" w:cs="微软雅黑"/>
                <w:spacing w:val="-2"/>
              </w:rPr>
              <w:t>条件</w:t>
            </w:r>
            <w:r>
              <w:rPr>
                <w:spacing w:val="-2"/>
              </w:rPr>
              <w:t>、</w:t>
            </w:r>
            <w:r>
              <w:rPr>
                <w:rFonts w:ascii="微软雅黑" w:hAnsi="微软雅黑" w:eastAsia="微软雅黑" w:cs="微软雅黑"/>
                <w:spacing w:val="-2"/>
              </w:rPr>
              <w:t>货种等确定</w:t>
            </w:r>
          </w:p>
        </w:tc>
        <w:tc>
          <w:tcPr>
            <w:tcW w:w="1585" w:type="dxa"/>
            <w:vMerge w:val="restart"/>
            <w:tcBorders>
              <w:bottom w:val="nil"/>
            </w:tcBorders>
            <w:vAlign w:val="top"/>
          </w:tcPr>
          <w:p>
            <w:pPr>
              <w:spacing w:before="272" w:line="184" w:lineRule="auto"/>
              <w:ind w:left="440"/>
              <w:rPr>
                <w:rFonts w:ascii="微软雅黑" w:hAnsi="微软雅黑" w:eastAsia="微软雅黑" w:cs="微软雅黑"/>
                <w:sz w:val="17"/>
                <w:szCs w:val="17"/>
              </w:rPr>
            </w:pPr>
            <w:r>
              <w:rPr>
                <w:rFonts w:ascii="微软雅黑" w:hAnsi="微软雅黑" w:eastAsia="微软雅黑" w:cs="微软雅黑"/>
                <w:spacing w:val="8"/>
                <w:sz w:val="17"/>
                <w:szCs w:val="17"/>
              </w:rPr>
              <w:t>管道系统</w:t>
            </w:r>
          </w:p>
        </w:tc>
        <w:tc>
          <w:tcPr>
            <w:tcW w:w="1610" w:type="dxa"/>
            <w:vMerge w:val="restart"/>
            <w:tcBorders>
              <w:bottom w:val="nil"/>
              <w:right w:val="single" w:color="231F20" w:sz="6" w:space="0"/>
            </w:tcBorders>
            <w:vAlign w:val="top"/>
          </w:tcPr>
          <w:p>
            <w:pPr>
              <w:spacing w:line="314" w:lineRule="auto"/>
              <w:rPr>
                <w:rFonts w:ascii="Arial"/>
                <w:sz w:val="21"/>
              </w:rPr>
            </w:pPr>
          </w:p>
          <w:p>
            <w:pPr>
              <w:spacing w:before="49" w:line="82" w:lineRule="exact"/>
              <w:ind w:left="718"/>
              <w:rPr>
                <w:rFonts w:ascii="Arial" w:hAnsi="Arial" w:eastAsia="Arial" w:cs="Arial"/>
                <w:sz w:val="17"/>
                <w:szCs w:val="17"/>
              </w:rPr>
            </w:pPr>
            <w:r>
              <w:rPr>
                <w:rFonts w:ascii="Arial" w:hAnsi="Arial" w:eastAsia="Arial" w:cs="Arial"/>
                <w:spacing w:val="5"/>
                <w:position w:val="-2"/>
                <w:sz w:val="17"/>
                <w:szCs w:val="17"/>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2553" w:type="dxa"/>
            <w:tcBorders>
              <w:left w:val="single" w:color="231F20" w:sz="6" w:space="0"/>
              <w:bottom w:val="single" w:color="231F20" w:sz="6" w:space="0"/>
            </w:tcBorders>
            <w:vAlign w:val="top"/>
          </w:tcPr>
          <w:p>
            <w:pPr>
              <w:spacing w:before="94" w:line="186" w:lineRule="auto"/>
              <w:ind w:left="551"/>
              <w:rPr>
                <w:rFonts w:ascii="微软雅黑" w:hAnsi="微软雅黑" w:eastAsia="微软雅黑" w:cs="微软雅黑"/>
                <w:sz w:val="17"/>
                <w:szCs w:val="17"/>
              </w:rPr>
            </w:pPr>
            <w:r>
              <w:rPr>
                <w:rFonts w:ascii="微软雅黑" w:hAnsi="微软雅黑" w:eastAsia="微软雅黑" w:cs="微软雅黑"/>
                <w:spacing w:val="9"/>
                <w:sz w:val="17"/>
                <w:szCs w:val="17"/>
              </w:rPr>
              <w:t>散货装卸作业降尘</w:t>
            </w:r>
          </w:p>
        </w:tc>
        <w:tc>
          <w:tcPr>
            <w:tcW w:w="1697" w:type="dxa"/>
            <w:vMerge w:val="continue"/>
            <w:tcBorders>
              <w:top w:val="nil"/>
              <w:bottom w:val="single" w:color="231F20" w:sz="6" w:space="0"/>
            </w:tcBorders>
            <w:vAlign w:val="top"/>
          </w:tcPr>
          <w:p>
            <w:pPr>
              <w:rPr>
                <w:rFonts w:ascii="Arial"/>
                <w:sz w:val="21"/>
              </w:rPr>
            </w:pPr>
          </w:p>
        </w:tc>
        <w:tc>
          <w:tcPr>
            <w:tcW w:w="1699" w:type="dxa"/>
            <w:vMerge w:val="continue"/>
            <w:tcBorders>
              <w:top w:val="nil"/>
              <w:bottom w:val="single" w:color="231F20" w:sz="6" w:space="0"/>
            </w:tcBorders>
            <w:vAlign w:val="top"/>
          </w:tcPr>
          <w:p>
            <w:pPr>
              <w:rPr>
                <w:rFonts w:ascii="Arial"/>
                <w:sz w:val="21"/>
              </w:rPr>
            </w:pPr>
          </w:p>
        </w:tc>
        <w:tc>
          <w:tcPr>
            <w:tcW w:w="1585" w:type="dxa"/>
            <w:vMerge w:val="continue"/>
            <w:tcBorders>
              <w:top w:val="nil"/>
              <w:bottom w:val="single" w:color="231F20" w:sz="6" w:space="0"/>
            </w:tcBorders>
            <w:vAlign w:val="top"/>
          </w:tcPr>
          <w:p>
            <w:pPr>
              <w:rPr>
                <w:rFonts w:ascii="Arial"/>
                <w:sz w:val="21"/>
              </w:rPr>
            </w:pPr>
          </w:p>
        </w:tc>
        <w:tc>
          <w:tcPr>
            <w:tcW w:w="1610" w:type="dxa"/>
            <w:vMerge w:val="continue"/>
            <w:tcBorders>
              <w:top w:val="nil"/>
              <w:bottom w:val="single" w:color="231F20" w:sz="6" w:space="0"/>
              <w:right w:val="single" w:color="231F20" w:sz="6" w:space="0"/>
            </w:tcBorders>
            <w:vAlign w:val="top"/>
          </w:tcPr>
          <w:p>
            <w:pPr>
              <w:rPr>
                <w:rFonts w:ascii="Arial"/>
                <w:sz w:val="21"/>
              </w:rPr>
            </w:pPr>
          </w:p>
        </w:tc>
      </w:tr>
    </w:tbl>
    <w:p>
      <w:pPr>
        <w:pStyle w:val="2"/>
        <w:spacing w:line="246" w:lineRule="auto"/>
      </w:pPr>
    </w:p>
    <w:p>
      <w:pPr>
        <w:pStyle w:val="2"/>
        <w:spacing w:before="86" w:line="180" w:lineRule="auto"/>
        <w:ind w:left="7749"/>
        <w:rPr>
          <w:rFonts w:ascii="方正黑体" w:hAnsi="方正黑体" w:eastAsia="方正黑体" w:cs="方正黑体"/>
          <w:sz w:val="20"/>
          <w:szCs w:val="20"/>
        </w:rPr>
      </w:pPr>
      <w:r>
        <w:rPr>
          <w:rFonts w:ascii="微软雅黑" w:hAnsi="微软雅黑" w:eastAsia="微软雅黑" w:cs="微软雅黑"/>
          <w:spacing w:val="-30"/>
          <w:sz w:val="20"/>
          <w:szCs w:val="20"/>
        </w:rPr>
        <w:t xml:space="preserve">续表 </w:t>
      </w:r>
      <w:r>
        <w:rPr>
          <w:rFonts w:ascii="方正黑体" w:hAnsi="方正黑体" w:eastAsia="方正黑体" w:cs="方正黑体"/>
          <w:spacing w:val="-30"/>
          <w:sz w:val="20"/>
          <w:szCs w:val="20"/>
        </w:rPr>
        <w:t>７</w:t>
      </w:r>
      <w:r>
        <w:rPr>
          <w:rFonts w:ascii="方正黑体" w:hAnsi="方正黑体" w:eastAsia="方正黑体" w:cs="方正黑体"/>
          <w:spacing w:val="-14"/>
          <w:sz w:val="20"/>
          <w:szCs w:val="20"/>
        </w:rPr>
        <w:t xml:space="preserve"> </w:t>
      </w:r>
      <w:r>
        <w:rPr>
          <w:spacing w:val="-30"/>
          <w:sz w:val="20"/>
          <w:szCs w:val="20"/>
        </w:rPr>
        <w:t xml:space="preserve">. </w:t>
      </w:r>
      <w:r>
        <w:rPr>
          <w:rFonts w:ascii="方正黑体" w:hAnsi="方正黑体" w:eastAsia="方正黑体" w:cs="方正黑体"/>
          <w:spacing w:val="-30"/>
          <w:sz w:val="20"/>
          <w:szCs w:val="20"/>
        </w:rPr>
        <w:t>２</w:t>
      </w:r>
      <w:r>
        <w:rPr>
          <w:rFonts w:ascii="方正黑体" w:hAnsi="方正黑体" w:eastAsia="方正黑体" w:cs="方正黑体"/>
          <w:spacing w:val="-25"/>
          <w:sz w:val="20"/>
          <w:szCs w:val="20"/>
        </w:rPr>
        <w:t xml:space="preserve"> </w:t>
      </w:r>
      <w:r>
        <w:rPr>
          <w:spacing w:val="-30"/>
          <w:sz w:val="20"/>
          <w:szCs w:val="20"/>
        </w:rPr>
        <w:t>.</w:t>
      </w:r>
      <w:r>
        <w:rPr>
          <w:spacing w:val="-8"/>
          <w:sz w:val="20"/>
          <w:szCs w:val="20"/>
        </w:rPr>
        <w:t xml:space="preserve"> </w:t>
      </w:r>
      <w:r>
        <w:rPr>
          <w:rFonts w:ascii="方正黑体" w:hAnsi="方正黑体" w:eastAsia="方正黑体" w:cs="方正黑体"/>
          <w:spacing w:val="-30"/>
          <w:sz w:val="20"/>
          <w:szCs w:val="20"/>
        </w:rPr>
        <w:t>５</w:t>
      </w:r>
    </w:p>
    <w:p>
      <w:pPr>
        <w:spacing w:line="59"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553"/>
        <w:gridCol w:w="1697"/>
        <w:gridCol w:w="1699"/>
        <w:gridCol w:w="1585"/>
        <w:gridCol w:w="1610"/>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2553" w:type="dxa"/>
            <w:tcBorders>
              <w:top w:val="single" w:color="231F20" w:sz="6" w:space="0"/>
              <w:left w:val="single" w:color="231F20" w:sz="6" w:space="0"/>
            </w:tcBorders>
            <w:vAlign w:val="top"/>
          </w:tcPr>
          <w:p>
            <w:pPr>
              <w:spacing w:before="83" w:line="182" w:lineRule="auto"/>
              <w:ind w:left="821"/>
              <w:rPr>
                <w:rFonts w:ascii="微软雅黑" w:hAnsi="微软雅黑" w:eastAsia="微软雅黑" w:cs="微软雅黑"/>
                <w:sz w:val="17"/>
                <w:szCs w:val="17"/>
              </w:rPr>
            </w:pPr>
            <w:r>
              <w:rPr>
                <w:rFonts w:ascii="微软雅黑" w:hAnsi="微软雅黑" w:eastAsia="微软雅黑" w:cs="微软雅黑"/>
                <w:spacing w:val="2"/>
                <w:sz w:val="17"/>
                <w:szCs w:val="17"/>
              </w:rPr>
              <w:t>用</w:t>
            </w:r>
            <w:r>
              <w:rPr>
                <w:rFonts w:ascii="微软雅黑" w:hAnsi="微软雅黑" w:eastAsia="微软雅黑" w:cs="微软雅黑"/>
                <w:spacing w:val="18"/>
                <w:sz w:val="17"/>
                <w:szCs w:val="17"/>
              </w:rPr>
              <w:t xml:space="preserve"> </w:t>
            </w:r>
            <w:r>
              <w:rPr>
                <w:rFonts w:ascii="微软雅黑" w:hAnsi="微软雅黑" w:eastAsia="微软雅黑" w:cs="微软雅黑"/>
                <w:spacing w:val="2"/>
                <w:sz w:val="17"/>
                <w:szCs w:val="17"/>
              </w:rPr>
              <w:t>水</w:t>
            </w:r>
            <w:r>
              <w:rPr>
                <w:rFonts w:ascii="微软雅黑" w:hAnsi="微软雅黑" w:eastAsia="微软雅黑" w:cs="微软雅黑"/>
                <w:spacing w:val="16"/>
                <w:sz w:val="17"/>
                <w:szCs w:val="17"/>
              </w:rPr>
              <w:t xml:space="preserve"> </w:t>
            </w:r>
            <w:r>
              <w:rPr>
                <w:rFonts w:ascii="微软雅黑" w:hAnsi="微软雅黑" w:eastAsia="微软雅黑" w:cs="微软雅黑"/>
                <w:spacing w:val="2"/>
                <w:sz w:val="17"/>
                <w:szCs w:val="17"/>
              </w:rPr>
              <w:t>类</w:t>
            </w:r>
            <w:r>
              <w:rPr>
                <w:rFonts w:ascii="微软雅黑" w:hAnsi="微软雅黑" w:eastAsia="微软雅黑" w:cs="微软雅黑"/>
                <w:spacing w:val="22"/>
                <w:w w:val="101"/>
                <w:sz w:val="17"/>
                <w:szCs w:val="17"/>
              </w:rPr>
              <w:t xml:space="preserve"> </w:t>
            </w:r>
            <w:r>
              <w:rPr>
                <w:rFonts w:ascii="微软雅黑" w:hAnsi="微软雅黑" w:eastAsia="微软雅黑" w:cs="微软雅黑"/>
                <w:spacing w:val="2"/>
                <w:sz w:val="17"/>
                <w:szCs w:val="17"/>
              </w:rPr>
              <w:t>型</w:t>
            </w:r>
          </w:p>
        </w:tc>
        <w:tc>
          <w:tcPr>
            <w:tcW w:w="1697" w:type="dxa"/>
            <w:tcBorders>
              <w:top w:val="single" w:color="231F20" w:sz="6" w:space="0"/>
            </w:tcBorders>
            <w:vAlign w:val="top"/>
          </w:tcPr>
          <w:p>
            <w:pPr>
              <w:spacing w:before="80" w:line="186" w:lineRule="auto"/>
              <w:ind w:left="488"/>
              <w:rPr>
                <w:rFonts w:ascii="微软雅黑" w:hAnsi="微软雅黑" w:eastAsia="微软雅黑" w:cs="微软雅黑"/>
                <w:sz w:val="17"/>
                <w:szCs w:val="17"/>
              </w:rPr>
            </w:pPr>
            <w:r>
              <w:rPr>
                <w:rFonts w:ascii="微软雅黑" w:hAnsi="微软雅黑" w:eastAsia="微软雅黑" w:cs="微软雅黑"/>
                <w:spacing w:val="3"/>
                <w:sz w:val="17"/>
                <w:szCs w:val="17"/>
              </w:rPr>
              <w:t>单</w:t>
            </w:r>
            <w:r>
              <w:rPr>
                <w:rFonts w:ascii="微软雅黑" w:hAnsi="微软雅黑" w:eastAsia="微软雅黑" w:cs="微软雅黑"/>
                <w:spacing w:val="2"/>
                <w:sz w:val="17"/>
                <w:szCs w:val="17"/>
              </w:rPr>
              <w:t xml:space="preserve">       </w:t>
            </w:r>
            <w:r>
              <w:rPr>
                <w:rFonts w:ascii="微软雅黑" w:hAnsi="微软雅黑" w:eastAsia="微软雅黑" w:cs="微软雅黑"/>
                <w:spacing w:val="3"/>
                <w:sz w:val="17"/>
                <w:szCs w:val="17"/>
              </w:rPr>
              <w:t>位</w:t>
            </w:r>
          </w:p>
        </w:tc>
        <w:tc>
          <w:tcPr>
            <w:tcW w:w="1699" w:type="dxa"/>
            <w:tcBorders>
              <w:top w:val="single" w:color="231F20" w:sz="6" w:space="0"/>
            </w:tcBorders>
            <w:vAlign w:val="top"/>
          </w:tcPr>
          <w:p>
            <w:pPr>
              <w:spacing w:before="83" w:line="182" w:lineRule="auto"/>
              <w:ind w:left="403"/>
              <w:rPr>
                <w:rFonts w:ascii="微软雅黑" w:hAnsi="微软雅黑" w:eastAsia="微软雅黑" w:cs="微软雅黑"/>
                <w:sz w:val="17"/>
                <w:szCs w:val="17"/>
              </w:rPr>
            </w:pPr>
            <w:r>
              <w:rPr>
                <w:rFonts w:ascii="微软雅黑" w:hAnsi="微软雅黑" w:eastAsia="微软雅黑" w:cs="微软雅黑"/>
                <w:spacing w:val="8"/>
                <w:sz w:val="17"/>
                <w:szCs w:val="17"/>
              </w:rPr>
              <w:t>用水量指标</w:t>
            </w:r>
          </w:p>
        </w:tc>
        <w:tc>
          <w:tcPr>
            <w:tcW w:w="1585" w:type="dxa"/>
            <w:tcBorders>
              <w:top w:val="single" w:color="231F20" w:sz="6" w:space="0"/>
            </w:tcBorders>
            <w:vAlign w:val="top"/>
          </w:tcPr>
          <w:p>
            <w:pPr>
              <w:spacing w:before="81" w:line="185" w:lineRule="auto"/>
              <w:ind w:left="347"/>
              <w:rPr>
                <w:rFonts w:ascii="微软雅黑" w:hAnsi="微软雅黑" w:eastAsia="微软雅黑" w:cs="微软雅黑"/>
                <w:sz w:val="17"/>
                <w:szCs w:val="17"/>
              </w:rPr>
            </w:pPr>
            <w:r>
              <w:rPr>
                <w:rFonts w:ascii="微软雅黑" w:hAnsi="微软雅黑" w:eastAsia="微软雅黑" w:cs="微软雅黑"/>
                <w:spacing w:val="3"/>
                <w:sz w:val="17"/>
                <w:szCs w:val="17"/>
              </w:rPr>
              <w:t>供</w:t>
            </w:r>
            <w:r>
              <w:rPr>
                <w:rFonts w:ascii="微软雅黑" w:hAnsi="微软雅黑" w:eastAsia="微软雅黑" w:cs="微软雅黑"/>
                <w:spacing w:val="16"/>
                <w:w w:val="101"/>
                <w:sz w:val="17"/>
                <w:szCs w:val="17"/>
              </w:rPr>
              <w:t xml:space="preserve"> </w:t>
            </w:r>
            <w:r>
              <w:rPr>
                <w:rFonts w:ascii="微软雅黑" w:hAnsi="微软雅黑" w:eastAsia="微软雅黑" w:cs="微软雅黑"/>
                <w:spacing w:val="3"/>
                <w:sz w:val="17"/>
                <w:szCs w:val="17"/>
              </w:rPr>
              <w:t>水</w:t>
            </w:r>
            <w:r>
              <w:rPr>
                <w:rFonts w:ascii="微软雅黑" w:hAnsi="微软雅黑" w:eastAsia="微软雅黑" w:cs="微软雅黑"/>
                <w:spacing w:val="17"/>
                <w:sz w:val="17"/>
                <w:szCs w:val="17"/>
              </w:rPr>
              <w:t xml:space="preserve"> </w:t>
            </w:r>
            <w:r>
              <w:rPr>
                <w:rFonts w:ascii="微软雅黑" w:hAnsi="微软雅黑" w:eastAsia="微软雅黑" w:cs="微软雅黑"/>
                <w:spacing w:val="3"/>
                <w:sz w:val="17"/>
                <w:szCs w:val="17"/>
              </w:rPr>
              <w:t>方</w:t>
            </w:r>
            <w:r>
              <w:rPr>
                <w:rFonts w:ascii="微软雅黑" w:hAnsi="微软雅黑" w:eastAsia="微软雅黑" w:cs="微软雅黑"/>
                <w:spacing w:val="18"/>
                <w:sz w:val="17"/>
                <w:szCs w:val="17"/>
              </w:rPr>
              <w:t xml:space="preserve"> </w:t>
            </w:r>
            <w:r>
              <w:rPr>
                <w:rFonts w:ascii="微软雅黑" w:hAnsi="微软雅黑" w:eastAsia="微软雅黑" w:cs="微软雅黑"/>
                <w:spacing w:val="3"/>
                <w:sz w:val="17"/>
                <w:szCs w:val="17"/>
              </w:rPr>
              <w:t>式</w:t>
            </w:r>
          </w:p>
        </w:tc>
        <w:tc>
          <w:tcPr>
            <w:tcW w:w="1610" w:type="dxa"/>
            <w:tcBorders>
              <w:top w:val="single" w:color="231F20" w:sz="6" w:space="0"/>
              <w:right w:val="single" w:color="231F20" w:sz="6" w:space="0"/>
            </w:tcBorders>
            <w:vAlign w:val="top"/>
          </w:tcPr>
          <w:p>
            <w:pPr>
              <w:spacing w:before="81" w:line="185" w:lineRule="auto"/>
              <w:ind w:left="272"/>
              <w:rPr>
                <w:rFonts w:ascii="微软雅黑" w:hAnsi="微软雅黑" w:eastAsia="微软雅黑" w:cs="微软雅黑"/>
                <w:sz w:val="17"/>
                <w:szCs w:val="17"/>
              </w:rPr>
            </w:pPr>
            <w:r>
              <w:rPr>
                <w:rFonts w:ascii="微软雅黑" w:hAnsi="微软雅黑" w:eastAsia="微软雅黑" w:cs="微软雅黑"/>
                <w:spacing w:val="8"/>
                <w:sz w:val="17"/>
                <w:szCs w:val="17"/>
              </w:rPr>
              <w:t>每日喷洒次数</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2553" w:type="dxa"/>
            <w:tcBorders>
              <w:left w:val="single" w:color="231F20" w:sz="6" w:space="0"/>
            </w:tcBorders>
            <w:vAlign w:val="top"/>
          </w:tcPr>
          <w:p>
            <w:pPr>
              <w:pStyle w:val="7"/>
              <w:spacing w:before="87" w:line="188" w:lineRule="auto"/>
              <w:ind w:left="325"/>
              <w:rPr>
                <w:rFonts w:ascii="微软雅黑" w:hAnsi="微软雅黑" w:eastAsia="微软雅黑" w:cs="微软雅黑"/>
              </w:rPr>
            </w:pPr>
            <w:r>
              <w:rPr>
                <w:rFonts w:ascii="微软雅黑" w:hAnsi="微软雅黑" w:eastAsia="微软雅黑" w:cs="微软雅黑"/>
                <w:spacing w:val="1"/>
              </w:rPr>
              <w:t>煤和码头面</w:t>
            </w:r>
            <w:r>
              <w:rPr>
                <w:spacing w:val="1"/>
              </w:rPr>
              <w:t>、</w:t>
            </w:r>
            <w:r>
              <w:rPr>
                <w:rFonts w:ascii="微软雅黑" w:hAnsi="微软雅黑" w:eastAsia="微软雅黑" w:cs="微软雅黑"/>
                <w:spacing w:val="1"/>
              </w:rPr>
              <w:t>转运站冲洗</w:t>
            </w:r>
          </w:p>
        </w:tc>
        <w:tc>
          <w:tcPr>
            <w:tcW w:w="1697" w:type="dxa"/>
            <w:vAlign w:val="top"/>
          </w:tcPr>
          <w:p>
            <w:pPr>
              <w:pStyle w:val="7"/>
              <w:spacing w:before="94" w:line="188" w:lineRule="auto"/>
              <w:ind w:left="369"/>
              <w:rPr>
                <w:rFonts w:hint="eastAsia" w:ascii="Arial" w:hAnsi="Arial" w:eastAsia="微软雅黑" w:cs="Arial"/>
                <w:lang w:eastAsia="zh-CN"/>
              </w:rPr>
            </w:pPr>
            <w:r>
              <w:rPr>
                <w:spacing w:val="11"/>
              </w:rPr>
              <w:t>Ｌ</w:t>
            </w:r>
            <w:r>
              <w:rPr>
                <w:rFonts w:ascii="Arial" w:hAnsi="Arial" w:eastAsia="Arial" w:cs="Arial"/>
                <w:spacing w:val="11"/>
              </w:rPr>
              <w:t>/</w:t>
            </w:r>
            <w:r>
              <w:rPr>
                <w:rFonts w:ascii="Arial" w:hAnsi="Arial" w:eastAsia="Arial" w:cs="Arial"/>
                <w:spacing w:val="-17"/>
              </w:rPr>
              <w:t xml:space="preserve"> </w:t>
            </w:r>
            <w:r>
              <w:rPr>
                <w:rFonts w:hint="eastAsia" w:ascii="Arial" w:hAnsi="Arial" w:eastAsia="宋体" w:cs="Arial"/>
                <w:spacing w:val="11"/>
                <w:lang w:eastAsia="zh-CN"/>
              </w:rPr>
              <w:t>（</w:t>
            </w:r>
            <w:r>
              <w:rPr>
                <w:rFonts w:ascii="Arial" w:hAnsi="Arial" w:eastAsia="Arial" w:cs="Arial"/>
                <w:spacing w:val="-24"/>
              </w:rPr>
              <w:t xml:space="preserve"> </w:t>
            </w:r>
            <w:r>
              <w:rPr>
                <w:spacing w:val="-35"/>
                <w:w w:val="91"/>
              </w:rPr>
              <w:t>ｍ</w:t>
            </w:r>
            <w:r>
              <w:rPr>
                <w:spacing w:val="-35"/>
                <w:w w:val="91"/>
                <w:position w:val="7"/>
                <w:sz w:val="10"/>
                <w:szCs w:val="10"/>
              </w:rPr>
              <w:t>２</w:t>
            </w:r>
            <w:r>
              <w:rPr>
                <w:spacing w:val="4"/>
                <w:position w:val="7"/>
                <w:sz w:val="10"/>
                <w:szCs w:val="10"/>
              </w:rPr>
              <w:t xml:space="preserve">   </w:t>
            </w:r>
            <w:r>
              <w:rPr>
                <w:rFonts w:ascii="Arial" w:hAnsi="Arial" w:eastAsia="Arial" w:cs="Arial"/>
                <w:spacing w:val="11"/>
              </w:rPr>
              <w:t>.</w:t>
            </w:r>
            <w:r>
              <w:rPr>
                <w:rFonts w:ascii="微软雅黑" w:hAnsi="微软雅黑" w:eastAsia="微软雅黑" w:cs="微软雅黑"/>
                <w:spacing w:val="11"/>
              </w:rPr>
              <w:t>次</w:t>
            </w:r>
            <w:r>
              <w:rPr>
                <w:rFonts w:hint="eastAsia" w:ascii="Arial" w:hAnsi="Arial" w:eastAsia="宋体" w:cs="Arial"/>
                <w:spacing w:val="11"/>
                <w:lang w:eastAsia="zh-CN"/>
              </w:rPr>
              <w:t>）</w:t>
            </w:r>
          </w:p>
        </w:tc>
        <w:tc>
          <w:tcPr>
            <w:tcW w:w="1699" w:type="dxa"/>
            <w:vAlign w:val="top"/>
          </w:tcPr>
          <w:p>
            <w:pPr>
              <w:pStyle w:val="7"/>
              <w:spacing w:before="113" w:line="183" w:lineRule="auto"/>
              <w:ind w:left="713"/>
            </w:pPr>
            <w:r>
              <w:rPr>
                <w:spacing w:val="-38"/>
              </w:rPr>
              <w:t>５</w:t>
            </w:r>
            <w:r>
              <w:rPr>
                <w:spacing w:val="-16"/>
              </w:rPr>
              <w:t xml:space="preserve"> </w:t>
            </w:r>
            <w:r>
              <w:rPr>
                <w:rFonts w:ascii="Arial" w:hAnsi="Arial" w:eastAsia="Arial" w:cs="Arial"/>
                <w:spacing w:val="-38"/>
              </w:rPr>
              <w:t>.</w:t>
            </w:r>
            <w:r>
              <w:rPr>
                <w:rFonts w:ascii="Arial" w:hAnsi="Arial" w:eastAsia="Arial" w:cs="Arial"/>
                <w:spacing w:val="-8"/>
              </w:rPr>
              <w:t xml:space="preserve"> </w:t>
            </w:r>
            <w:r>
              <w:rPr>
                <w:spacing w:val="-38"/>
              </w:rPr>
              <w:t>０</w:t>
            </w:r>
          </w:p>
        </w:tc>
        <w:tc>
          <w:tcPr>
            <w:tcW w:w="1585" w:type="dxa"/>
            <w:vAlign w:val="top"/>
          </w:tcPr>
          <w:p>
            <w:pPr>
              <w:spacing w:before="87" w:line="184" w:lineRule="auto"/>
              <w:ind w:left="440"/>
              <w:rPr>
                <w:rFonts w:ascii="微软雅黑" w:hAnsi="微软雅黑" w:eastAsia="微软雅黑" w:cs="微软雅黑"/>
                <w:sz w:val="17"/>
                <w:szCs w:val="17"/>
              </w:rPr>
            </w:pPr>
            <w:r>
              <w:rPr>
                <w:rFonts w:ascii="微软雅黑" w:hAnsi="微软雅黑" w:eastAsia="微软雅黑" w:cs="微软雅黑"/>
                <w:spacing w:val="8"/>
                <w:sz w:val="17"/>
                <w:szCs w:val="17"/>
              </w:rPr>
              <w:t>管道系统</w:t>
            </w:r>
          </w:p>
        </w:tc>
        <w:tc>
          <w:tcPr>
            <w:tcW w:w="1610" w:type="dxa"/>
            <w:tcBorders>
              <w:right w:val="single" w:color="231F20" w:sz="6" w:space="0"/>
            </w:tcBorders>
            <w:vAlign w:val="top"/>
          </w:tcPr>
          <w:p>
            <w:pPr>
              <w:spacing w:before="180" w:line="83" w:lineRule="exact"/>
              <w:ind w:left="718"/>
              <w:rPr>
                <w:rFonts w:ascii="Arial" w:hAnsi="Arial" w:eastAsia="Arial" w:cs="Arial"/>
                <w:sz w:val="17"/>
                <w:szCs w:val="17"/>
              </w:rPr>
            </w:pPr>
            <w:r>
              <w:rPr>
                <w:rFonts w:ascii="Arial" w:hAnsi="Arial" w:eastAsia="Arial" w:cs="Arial"/>
                <w:spacing w:val="5"/>
                <w:position w:val="-2"/>
                <w:sz w:val="17"/>
                <w:szCs w:val="17"/>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2553" w:type="dxa"/>
            <w:tcBorders>
              <w:left w:val="single" w:color="231F20" w:sz="6" w:space="0"/>
            </w:tcBorders>
            <w:vAlign w:val="top"/>
          </w:tcPr>
          <w:p>
            <w:pPr>
              <w:spacing w:before="92" w:line="185" w:lineRule="auto"/>
              <w:ind w:left="639"/>
              <w:rPr>
                <w:rFonts w:ascii="微软雅黑" w:hAnsi="微软雅黑" w:eastAsia="微软雅黑" w:cs="微软雅黑"/>
                <w:sz w:val="17"/>
                <w:szCs w:val="17"/>
              </w:rPr>
            </w:pPr>
            <w:r>
              <w:rPr>
                <w:rFonts w:ascii="微软雅黑" w:hAnsi="微软雅黑" w:eastAsia="微软雅黑" w:cs="微软雅黑"/>
                <w:spacing w:val="9"/>
                <w:sz w:val="17"/>
                <w:szCs w:val="17"/>
              </w:rPr>
              <w:t>码头及道路喷洒</w:t>
            </w:r>
          </w:p>
        </w:tc>
        <w:tc>
          <w:tcPr>
            <w:tcW w:w="1697" w:type="dxa"/>
            <w:vAlign w:val="top"/>
          </w:tcPr>
          <w:p>
            <w:pPr>
              <w:pStyle w:val="7"/>
              <w:spacing w:before="98" w:line="188" w:lineRule="auto"/>
              <w:ind w:left="369"/>
              <w:rPr>
                <w:rFonts w:hint="eastAsia" w:ascii="Arial" w:hAnsi="Arial" w:eastAsia="微软雅黑" w:cs="Arial"/>
                <w:lang w:eastAsia="zh-CN"/>
              </w:rPr>
            </w:pPr>
            <w:r>
              <w:rPr>
                <w:spacing w:val="11"/>
              </w:rPr>
              <w:t>Ｌ</w:t>
            </w:r>
            <w:r>
              <w:rPr>
                <w:rFonts w:ascii="Arial" w:hAnsi="Arial" w:eastAsia="Arial" w:cs="Arial"/>
                <w:spacing w:val="11"/>
              </w:rPr>
              <w:t>/</w:t>
            </w:r>
            <w:r>
              <w:rPr>
                <w:rFonts w:ascii="Arial" w:hAnsi="Arial" w:eastAsia="Arial" w:cs="Arial"/>
                <w:spacing w:val="-17"/>
              </w:rPr>
              <w:t xml:space="preserve"> </w:t>
            </w:r>
            <w:r>
              <w:rPr>
                <w:rFonts w:hint="eastAsia" w:ascii="Arial" w:hAnsi="Arial" w:eastAsia="宋体" w:cs="Arial"/>
                <w:spacing w:val="11"/>
                <w:lang w:eastAsia="zh-CN"/>
              </w:rPr>
              <w:t>（</w:t>
            </w:r>
            <w:r>
              <w:rPr>
                <w:rFonts w:ascii="Arial" w:hAnsi="Arial" w:eastAsia="Arial" w:cs="Arial"/>
                <w:spacing w:val="-24"/>
              </w:rPr>
              <w:t xml:space="preserve"> </w:t>
            </w:r>
            <w:r>
              <w:rPr>
                <w:spacing w:val="-35"/>
                <w:w w:val="91"/>
              </w:rPr>
              <w:t>ｍ</w:t>
            </w:r>
            <w:r>
              <w:rPr>
                <w:spacing w:val="-35"/>
                <w:w w:val="91"/>
                <w:position w:val="7"/>
                <w:sz w:val="10"/>
                <w:szCs w:val="10"/>
              </w:rPr>
              <w:t>２</w:t>
            </w:r>
            <w:r>
              <w:rPr>
                <w:spacing w:val="4"/>
                <w:position w:val="7"/>
                <w:sz w:val="10"/>
                <w:szCs w:val="10"/>
              </w:rPr>
              <w:t xml:space="preserve">   </w:t>
            </w:r>
            <w:r>
              <w:rPr>
                <w:rFonts w:ascii="Arial" w:hAnsi="Arial" w:eastAsia="Arial" w:cs="Arial"/>
                <w:spacing w:val="11"/>
              </w:rPr>
              <w:t>.</w:t>
            </w:r>
            <w:r>
              <w:rPr>
                <w:rFonts w:ascii="微软雅黑" w:hAnsi="微软雅黑" w:eastAsia="微软雅黑" w:cs="微软雅黑"/>
                <w:spacing w:val="11"/>
              </w:rPr>
              <w:t>次</w:t>
            </w:r>
            <w:r>
              <w:rPr>
                <w:rFonts w:hint="eastAsia" w:ascii="Arial" w:hAnsi="Arial" w:eastAsia="宋体" w:cs="Arial"/>
                <w:spacing w:val="11"/>
                <w:lang w:eastAsia="zh-CN"/>
              </w:rPr>
              <w:t>）</w:t>
            </w:r>
          </w:p>
        </w:tc>
        <w:tc>
          <w:tcPr>
            <w:tcW w:w="1699" w:type="dxa"/>
            <w:vAlign w:val="top"/>
          </w:tcPr>
          <w:p>
            <w:pPr>
              <w:pStyle w:val="7"/>
              <w:spacing w:before="118" w:line="182" w:lineRule="auto"/>
              <w:ind w:left="506"/>
            </w:pPr>
            <w:r>
              <w:rPr>
                <w:spacing w:val="-40"/>
              </w:rPr>
              <w:t>１</w:t>
            </w:r>
            <w:r>
              <w:rPr>
                <w:spacing w:val="-2"/>
              </w:rPr>
              <w:t xml:space="preserve"> </w:t>
            </w:r>
            <w:r>
              <w:rPr>
                <w:rFonts w:ascii="Arial" w:hAnsi="Arial" w:eastAsia="Arial" w:cs="Arial"/>
                <w:spacing w:val="-40"/>
              </w:rPr>
              <w:t>.</w:t>
            </w:r>
            <w:r>
              <w:rPr>
                <w:rFonts w:ascii="Arial" w:hAnsi="Arial" w:eastAsia="Arial" w:cs="Arial"/>
                <w:spacing w:val="-8"/>
              </w:rPr>
              <w:t xml:space="preserve"> </w:t>
            </w:r>
            <w:r>
              <w:rPr>
                <w:spacing w:val="-40"/>
              </w:rPr>
              <w:t xml:space="preserve">０  </w:t>
            </w:r>
            <w:r>
              <w:rPr>
                <w:rFonts w:ascii="Arial" w:hAnsi="Arial" w:eastAsia="Arial" w:cs="Arial"/>
                <w:spacing w:val="-40"/>
              </w:rPr>
              <w:t>~</w:t>
            </w:r>
            <w:r>
              <w:rPr>
                <w:rFonts w:ascii="Arial" w:hAnsi="Arial" w:eastAsia="Arial" w:cs="Arial"/>
                <w:spacing w:val="-13"/>
              </w:rPr>
              <w:t xml:space="preserve"> </w:t>
            </w:r>
            <w:r>
              <w:rPr>
                <w:spacing w:val="-40"/>
              </w:rPr>
              <w:t xml:space="preserve">２ </w:t>
            </w:r>
            <w:r>
              <w:rPr>
                <w:rFonts w:ascii="Arial" w:hAnsi="Arial" w:eastAsia="Arial" w:cs="Arial"/>
                <w:spacing w:val="-40"/>
              </w:rPr>
              <w:t>.</w:t>
            </w:r>
            <w:r>
              <w:rPr>
                <w:rFonts w:ascii="Arial" w:hAnsi="Arial" w:eastAsia="Arial" w:cs="Arial"/>
                <w:spacing w:val="-7"/>
              </w:rPr>
              <w:t xml:space="preserve"> </w:t>
            </w:r>
            <w:r>
              <w:rPr>
                <w:spacing w:val="-40"/>
              </w:rPr>
              <w:t>０</w:t>
            </w:r>
          </w:p>
        </w:tc>
        <w:tc>
          <w:tcPr>
            <w:tcW w:w="1585" w:type="dxa"/>
            <w:vAlign w:val="top"/>
          </w:tcPr>
          <w:p>
            <w:pPr>
              <w:spacing w:before="92" w:line="184" w:lineRule="auto"/>
              <w:ind w:left="528"/>
              <w:rPr>
                <w:rFonts w:ascii="微软雅黑" w:hAnsi="微软雅黑" w:eastAsia="微软雅黑" w:cs="微软雅黑"/>
                <w:sz w:val="17"/>
                <w:szCs w:val="17"/>
              </w:rPr>
            </w:pPr>
            <w:r>
              <w:rPr>
                <w:rFonts w:ascii="微软雅黑" w:hAnsi="微软雅黑" w:eastAsia="微软雅黑" w:cs="微软雅黑"/>
                <w:spacing w:val="8"/>
                <w:sz w:val="17"/>
                <w:szCs w:val="17"/>
              </w:rPr>
              <w:t>洒水车</w:t>
            </w:r>
          </w:p>
        </w:tc>
        <w:tc>
          <w:tcPr>
            <w:tcW w:w="1610" w:type="dxa"/>
            <w:tcBorders>
              <w:right w:val="single" w:color="231F20" w:sz="6" w:space="0"/>
            </w:tcBorders>
            <w:vAlign w:val="top"/>
          </w:tcPr>
          <w:p>
            <w:pPr>
              <w:pStyle w:val="7"/>
              <w:spacing w:before="118" w:line="182" w:lineRule="auto"/>
              <w:ind w:left="625"/>
            </w:pPr>
            <w:r>
              <w:t>２</w:t>
            </w:r>
            <w:r>
              <w:rPr>
                <w:rFonts w:ascii="Arial" w:hAnsi="Arial" w:eastAsia="Arial" w:cs="Arial"/>
              </w:rPr>
              <w:t>~</w:t>
            </w:r>
            <w:r>
              <w:t>３</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2553" w:type="dxa"/>
            <w:tcBorders>
              <w:left w:val="single" w:color="231F20" w:sz="6" w:space="0"/>
              <w:bottom w:val="single" w:color="231F20" w:sz="6" w:space="0"/>
            </w:tcBorders>
            <w:vAlign w:val="top"/>
          </w:tcPr>
          <w:p>
            <w:pPr>
              <w:spacing w:before="98" w:line="183" w:lineRule="auto"/>
              <w:ind w:left="1093"/>
              <w:rPr>
                <w:rFonts w:ascii="微软雅黑" w:hAnsi="微软雅黑" w:eastAsia="微软雅黑" w:cs="微软雅黑"/>
                <w:sz w:val="17"/>
                <w:szCs w:val="17"/>
              </w:rPr>
            </w:pPr>
            <w:r>
              <w:rPr>
                <w:rFonts w:ascii="微软雅黑" w:hAnsi="微软雅黑" w:eastAsia="微软雅黑" w:cs="微软雅黑"/>
                <w:spacing w:val="6"/>
                <w:sz w:val="17"/>
                <w:szCs w:val="17"/>
              </w:rPr>
              <w:t>绿化</w:t>
            </w:r>
          </w:p>
        </w:tc>
        <w:tc>
          <w:tcPr>
            <w:tcW w:w="1697" w:type="dxa"/>
            <w:tcBorders>
              <w:bottom w:val="single" w:color="231F20" w:sz="6" w:space="0"/>
            </w:tcBorders>
            <w:vAlign w:val="top"/>
          </w:tcPr>
          <w:p>
            <w:pPr>
              <w:pStyle w:val="7"/>
              <w:spacing w:before="102" w:line="188" w:lineRule="auto"/>
              <w:ind w:left="369"/>
              <w:rPr>
                <w:rFonts w:hint="eastAsia" w:ascii="Arial" w:hAnsi="Arial" w:eastAsia="微软雅黑" w:cs="Arial"/>
                <w:lang w:eastAsia="zh-CN"/>
              </w:rPr>
            </w:pPr>
            <w:r>
              <w:rPr>
                <w:spacing w:val="11"/>
              </w:rPr>
              <w:t>Ｌ</w:t>
            </w:r>
            <w:r>
              <w:rPr>
                <w:rFonts w:ascii="Arial" w:hAnsi="Arial" w:eastAsia="Arial" w:cs="Arial"/>
                <w:spacing w:val="11"/>
              </w:rPr>
              <w:t>/</w:t>
            </w:r>
            <w:r>
              <w:rPr>
                <w:rFonts w:ascii="Arial" w:hAnsi="Arial" w:eastAsia="Arial" w:cs="Arial"/>
                <w:spacing w:val="-17"/>
              </w:rPr>
              <w:t xml:space="preserve"> </w:t>
            </w:r>
            <w:r>
              <w:rPr>
                <w:rFonts w:hint="eastAsia" w:ascii="Arial" w:hAnsi="Arial" w:eastAsia="宋体" w:cs="Arial"/>
                <w:spacing w:val="11"/>
                <w:lang w:eastAsia="zh-CN"/>
              </w:rPr>
              <w:t>（</w:t>
            </w:r>
            <w:r>
              <w:rPr>
                <w:rFonts w:ascii="Arial" w:hAnsi="Arial" w:eastAsia="Arial" w:cs="Arial"/>
                <w:spacing w:val="-24"/>
              </w:rPr>
              <w:t xml:space="preserve"> </w:t>
            </w:r>
            <w:r>
              <w:rPr>
                <w:spacing w:val="-35"/>
                <w:w w:val="91"/>
              </w:rPr>
              <w:t>ｍ</w:t>
            </w:r>
            <w:r>
              <w:rPr>
                <w:spacing w:val="-35"/>
                <w:w w:val="91"/>
                <w:position w:val="7"/>
                <w:sz w:val="10"/>
                <w:szCs w:val="10"/>
              </w:rPr>
              <w:t>２</w:t>
            </w:r>
            <w:r>
              <w:rPr>
                <w:spacing w:val="4"/>
                <w:position w:val="7"/>
                <w:sz w:val="10"/>
                <w:szCs w:val="10"/>
              </w:rPr>
              <w:t xml:space="preserve">   </w:t>
            </w:r>
            <w:r>
              <w:rPr>
                <w:rFonts w:ascii="Arial" w:hAnsi="Arial" w:eastAsia="Arial" w:cs="Arial"/>
                <w:spacing w:val="11"/>
              </w:rPr>
              <w:t>.</w:t>
            </w:r>
            <w:r>
              <w:rPr>
                <w:rFonts w:ascii="微软雅黑" w:hAnsi="微软雅黑" w:eastAsia="微软雅黑" w:cs="微软雅黑"/>
                <w:spacing w:val="11"/>
              </w:rPr>
              <w:t>次</w:t>
            </w:r>
            <w:r>
              <w:rPr>
                <w:rFonts w:hint="eastAsia" w:ascii="Arial" w:hAnsi="Arial" w:eastAsia="宋体" w:cs="Arial"/>
                <w:spacing w:val="11"/>
                <w:lang w:eastAsia="zh-CN"/>
              </w:rPr>
              <w:t>）</w:t>
            </w:r>
          </w:p>
        </w:tc>
        <w:tc>
          <w:tcPr>
            <w:tcW w:w="1699" w:type="dxa"/>
            <w:tcBorders>
              <w:bottom w:val="single" w:color="231F20" w:sz="6" w:space="0"/>
            </w:tcBorders>
            <w:vAlign w:val="top"/>
          </w:tcPr>
          <w:p>
            <w:pPr>
              <w:pStyle w:val="7"/>
              <w:spacing w:before="121" w:line="183" w:lineRule="auto"/>
              <w:ind w:left="506"/>
            </w:pPr>
            <w:r>
              <w:rPr>
                <w:spacing w:val="-43"/>
              </w:rPr>
              <w:t>１</w:t>
            </w:r>
            <w:r>
              <w:rPr>
                <w:spacing w:val="-7"/>
              </w:rPr>
              <w:t xml:space="preserve"> </w:t>
            </w:r>
            <w:r>
              <w:rPr>
                <w:rFonts w:ascii="Arial" w:hAnsi="Arial" w:eastAsia="Arial" w:cs="Arial"/>
                <w:spacing w:val="-43"/>
              </w:rPr>
              <w:t>.</w:t>
            </w:r>
            <w:r>
              <w:rPr>
                <w:rFonts w:ascii="Arial" w:hAnsi="Arial" w:eastAsia="Arial" w:cs="Arial"/>
                <w:spacing w:val="-6"/>
              </w:rPr>
              <w:t xml:space="preserve"> </w:t>
            </w:r>
            <w:r>
              <w:rPr>
                <w:spacing w:val="-43"/>
              </w:rPr>
              <w:t>５</w:t>
            </w:r>
            <w:r>
              <w:rPr>
                <w:spacing w:val="25"/>
              </w:rPr>
              <w:t xml:space="preserve"> </w:t>
            </w:r>
            <w:r>
              <w:rPr>
                <w:rFonts w:ascii="Arial" w:hAnsi="Arial" w:eastAsia="Arial" w:cs="Arial"/>
                <w:spacing w:val="-43"/>
              </w:rPr>
              <w:t xml:space="preserve">~ </w:t>
            </w:r>
            <w:r>
              <w:rPr>
                <w:spacing w:val="-43"/>
              </w:rPr>
              <w:t xml:space="preserve">２ </w:t>
            </w:r>
            <w:r>
              <w:rPr>
                <w:rFonts w:ascii="Arial" w:hAnsi="Arial" w:eastAsia="Arial" w:cs="Arial"/>
                <w:spacing w:val="-43"/>
              </w:rPr>
              <w:t>.</w:t>
            </w:r>
            <w:r>
              <w:rPr>
                <w:rFonts w:ascii="Arial" w:hAnsi="Arial" w:eastAsia="Arial" w:cs="Arial"/>
                <w:spacing w:val="-8"/>
              </w:rPr>
              <w:t xml:space="preserve"> </w:t>
            </w:r>
            <w:r>
              <w:rPr>
                <w:spacing w:val="-43"/>
              </w:rPr>
              <w:t>０</w:t>
            </w:r>
          </w:p>
        </w:tc>
        <w:tc>
          <w:tcPr>
            <w:tcW w:w="1585" w:type="dxa"/>
            <w:tcBorders>
              <w:bottom w:val="single" w:color="231F20" w:sz="6" w:space="0"/>
            </w:tcBorders>
            <w:vAlign w:val="top"/>
          </w:tcPr>
          <w:p>
            <w:pPr>
              <w:spacing w:before="188" w:line="83" w:lineRule="exact"/>
              <w:ind w:left="705"/>
              <w:rPr>
                <w:rFonts w:ascii="Arial" w:hAnsi="Arial" w:eastAsia="Arial" w:cs="Arial"/>
                <w:sz w:val="17"/>
                <w:szCs w:val="17"/>
              </w:rPr>
            </w:pPr>
            <w:r>
              <w:rPr>
                <w:rFonts w:ascii="Arial" w:hAnsi="Arial" w:eastAsia="Arial" w:cs="Arial"/>
                <w:spacing w:val="5"/>
                <w:position w:val="-2"/>
                <w:sz w:val="17"/>
                <w:szCs w:val="17"/>
              </w:rPr>
              <w:t>—</w:t>
            </w:r>
          </w:p>
        </w:tc>
        <w:tc>
          <w:tcPr>
            <w:tcW w:w="1610" w:type="dxa"/>
            <w:tcBorders>
              <w:bottom w:val="single" w:color="231F20" w:sz="6" w:space="0"/>
              <w:right w:val="single" w:color="231F20" w:sz="6" w:space="0"/>
            </w:tcBorders>
            <w:vAlign w:val="top"/>
          </w:tcPr>
          <w:p>
            <w:pPr>
              <w:pStyle w:val="7"/>
              <w:spacing w:before="123" w:line="182" w:lineRule="auto"/>
              <w:ind w:left="640"/>
            </w:pPr>
            <w:r>
              <w:rPr>
                <w:spacing w:val="-36"/>
              </w:rPr>
              <w:t>１</w:t>
            </w:r>
            <w:r>
              <w:rPr>
                <w:spacing w:val="32"/>
                <w:w w:val="101"/>
              </w:rPr>
              <w:t xml:space="preserve"> </w:t>
            </w:r>
            <w:r>
              <w:rPr>
                <w:rFonts w:ascii="Arial" w:hAnsi="Arial" w:eastAsia="Arial" w:cs="Arial"/>
                <w:spacing w:val="-36"/>
              </w:rPr>
              <w:t xml:space="preserve">~ </w:t>
            </w:r>
            <w:r>
              <w:rPr>
                <w:spacing w:val="-36"/>
              </w:rPr>
              <w:t>２</w:t>
            </w:r>
          </w:p>
        </w:tc>
      </w:tr>
    </w:tbl>
    <w:p>
      <w:pPr>
        <w:pStyle w:val="2"/>
        <w:keepNext w:val="0"/>
        <w:keepLines w:val="0"/>
        <w:pageBreakBefore w:val="0"/>
        <w:widowControl w:val="0"/>
        <w:kinsoku/>
        <w:wordWrap/>
        <w:overflowPunct w:val="0"/>
        <w:topLinePunct w:val="0"/>
        <w:autoSpaceDE/>
        <w:autoSpaceDN/>
        <w:bidi w:val="0"/>
        <w:adjustRightInd w:val="0"/>
        <w:snapToGrid w:val="0"/>
        <w:spacing w:line="288" w:lineRule="auto"/>
        <w:jc w:val="both"/>
        <w:textAlignment w:val="baseline"/>
        <w:rPr>
          <w:rFonts w:hint="eastAsia" w:asciiTheme="minorEastAsia" w:hAnsiTheme="minorEastAsia" w:eastAsiaTheme="minorEastAsia" w:cstheme="minorEastAsia"/>
          <w:snapToGrid w:val="0"/>
          <w:color w:val="000000"/>
          <w:kern w:val="0"/>
          <w:sz w:val="24"/>
          <w:szCs w:val="24"/>
          <w:lang w:val="en-US" w:eastAsia="zh-CN" w:bidi="ar-SA"/>
        </w:rPr>
      </w:pP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６    船舶用水量应符合下列规定。</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６ . １    内河3000吨级及以下货驳用水量宜为1ｍ3 / （ 艘 .次）～10ｍ3 / （ 艘 .次）。</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６ . ２    港澳航线3000吨级及以下货船、货驳用水量宜为50ｍ3/ （ 艘 .次）～100ｍ3 / （艘 .次）。</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６ . ３    港作拖轮用水量宜为5ｍ3 / （ 艘 .次）～10 ｍ3 / （ 艘 .次）.</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６ . ４     对于已设置净水装置，且净化后的水质符合现行国家标准《 生活饮用水卫生 标准》 （ ＧＢ ５７４９） 的要求的客船和旅游船，码头可不向船舶供水。</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６ . ５    内河有自航能力的货船用水量指标宜按表7.2.6确定。</w:t>
      </w:r>
    </w:p>
    <w:p>
      <w:pPr>
        <w:pStyle w:val="2"/>
        <w:spacing w:before="52" w:line="186" w:lineRule="auto"/>
        <w:ind w:left="2409"/>
        <w:rPr>
          <w:sz w:val="20"/>
          <w:szCs w:val="20"/>
        </w:rPr>
      </w:pPr>
      <w:r>
        <w:rPr>
          <w:rFonts w:ascii="方正黑体" w:hAnsi="方正黑体" w:eastAsia="方正黑体" w:cs="方正黑体"/>
          <w:spacing w:val="-14"/>
          <w:sz w:val="20"/>
          <w:szCs w:val="20"/>
        </w:rPr>
        <w:t>表</w:t>
      </w:r>
      <w:r>
        <w:rPr>
          <w:rFonts w:ascii="方正黑体" w:hAnsi="方正黑体" w:eastAsia="方正黑体" w:cs="方正黑体"/>
          <w:spacing w:val="10"/>
          <w:sz w:val="20"/>
          <w:szCs w:val="20"/>
        </w:rPr>
        <w:t xml:space="preserve"> </w:t>
      </w:r>
      <w:r>
        <w:rPr>
          <w:rFonts w:ascii="方正黑体" w:hAnsi="方正黑体" w:eastAsia="方正黑体" w:cs="方正黑体"/>
          <w:spacing w:val="-14"/>
          <w:sz w:val="20"/>
          <w:szCs w:val="20"/>
        </w:rPr>
        <w:t>７</w:t>
      </w:r>
      <w:r>
        <w:rPr>
          <w:rFonts w:ascii="方正黑体" w:hAnsi="方正黑体" w:eastAsia="方正黑体" w:cs="方正黑体"/>
          <w:spacing w:val="-31"/>
          <w:sz w:val="20"/>
          <w:szCs w:val="20"/>
        </w:rPr>
        <w:t xml:space="preserve"> </w:t>
      </w:r>
      <w:r>
        <w:rPr>
          <w:spacing w:val="-14"/>
          <w:sz w:val="20"/>
          <w:szCs w:val="20"/>
        </w:rPr>
        <w:t xml:space="preserve">. </w:t>
      </w:r>
      <w:r>
        <w:rPr>
          <w:rFonts w:ascii="方正黑体" w:hAnsi="方正黑体" w:eastAsia="方正黑体" w:cs="方正黑体"/>
          <w:spacing w:val="-14"/>
          <w:sz w:val="20"/>
          <w:szCs w:val="20"/>
        </w:rPr>
        <w:t>２</w:t>
      </w:r>
      <w:r>
        <w:rPr>
          <w:spacing w:val="-14"/>
          <w:sz w:val="20"/>
          <w:szCs w:val="20"/>
        </w:rPr>
        <w:t xml:space="preserve">. </w:t>
      </w:r>
      <w:r>
        <w:rPr>
          <w:rFonts w:ascii="方正黑体" w:hAnsi="方正黑体" w:eastAsia="方正黑体" w:cs="方正黑体"/>
          <w:spacing w:val="-14"/>
          <w:sz w:val="20"/>
          <w:szCs w:val="20"/>
        </w:rPr>
        <w:t>６     自航货船用水量指标</w:t>
      </w:r>
      <w:r>
        <w:rPr>
          <w:spacing w:val="10"/>
          <w:w w:val="122"/>
          <w:sz w:val="20"/>
          <w:szCs w:val="20"/>
        </w:rPr>
        <w:t>[</w:t>
      </w:r>
      <w:r>
        <w:rPr>
          <w:spacing w:val="-28"/>
          <w:sz w:val="20"/>
          <w:szCs w:val="20"/>
        </w:rPr>
        <w:t xml:space="preserve"> </w:t>
      </w:r>
      <w:r>
        <w:rPr>
          <w:rFonts w:ascii="方正黑体" w:hAnsi="方正黑体" w:eastAsia="方正黑体" w:cs="方正黑体"/>
          <w:spacing w:val="-40"/>
          <w:w w:val="89"/>
          <w:sz w:val="20"/>
          <w:szCs w:val="20"/>
        </w:rPr>
        <w:t>ｍ</w:t>
      </w:r>
      <w:r>
        <w:rPr>
          <w:rFonts w:ascii="方正黑体" w:hAnsi="方正黑体" w:eastAsia="方正黑体" w:cs="方正黑体"/>
          <w:spacing w:val="-40"/>
          <w:w w:val="89"/>
          <w:position w:val="9"/>
          <w:sz w:val="11"/>
          <w:szCs w:val="11"/>
        </w:rPr>
        <w:t>３</w:t>
      </w:r>
      <w:r>
        <w:rPr>
          <w:rFonts w:ascii="方正黑体" w:hAnsi="方正黑体" w:eastAsia="方正黑体" w:cs="方正黑体"/>
          <w:spacing w:val="-9"/>
          <w:position w:val="9"/>
          <w:sz w:val="11"/>
          <w:szCs w:val="11"/>
        </w:rPr>
        <w:t xml:space="preserve"> </w:t>
      </w:r>
      <w:r>
        <w:rPr>
          <w:spacing w:val="10"/>
          <w:w w:val="122"/>
          <w:sz w:val="20"/>
          <w:szCs w:val="20"/>
        </w:rPr>
        <w:t>/</w:t>
      </w:r>
      <w:r>
        <w:rPr>
          <w:spacing w:val="-20"/>
          <w:sz w:val="20"/>
          <w:szCs w:val="20"/>
        </w:rPr>
        <w:t xml:space="preserve"> </w:t>
      </w:r>
      <w:r>
        <w:rPr>
          <w:rFonts w:hint="eastAsia" w:eastAsia="宋体"/>
          <w:spacing w:val="10"/>
          <w:w w:val="122"/>
          <w:sz w:val="20"/>
          <w:szCs w:val="20"/>
          <w:lang w:eastAsia="zh-CN"/>
        </w:rPr>
        <w:t>（</w:t>
      </w:r>
      <w:r>
        <w:rPr>
          <w:spacing w:val="-31"/>
          <w:sz w:val="20"/>
          <w:szCs w:val="20"/>
        </w:rPr>
        <w:t xml:space="preserve"> </w:t>
      </w:r>
      <w:r>
        <w:rPr>
          <w:rFonts w:ascii="微软雅黑" w:hAnsi="微软雅黑" w:eastAsia="微软雅黑" w:cs="微软雅黑"/>
          <w:spacing w:val="10"/>
          <w:w w:val="122"/>
          <w:sz w:val="20"/>
          <w:szCs w:val="20"/>
        </w:rPr>
        <w:t>艘</w:t>
      </w:r>
      <w:r>
        <w:rPr>
          <w:rFonts w:ascii="微软雅黑" w:hAnsi="微软雅黑" w:eastAsia="微软雅黑" w:cs="微软雅黑"/>
          <w:spacing w:val="29"/>
          <w:w w:val="101"/>
          <w:sz w:val="20"/>
          <w:szCs w:val="20"/>
        </w:rPr>
        <w:t xml:space="preserve"> </w:t>
      </w:r>
      <w:r>
        <w:rPr>
          <w:spacing w:val="10"/>
          <w:w w:val="122"/>
          <w:sz w:val="20"/>
          <w:szCs w:val="20"/>
        </w:rPr>
        <w:t>.</w:t>
      </w:r>
      <w:r>
        <w:rPr>
          <w:rFonts w:ascii="微软雅黑" w:hAnsi="微软雅黑" w:eastAsia="微软雅黑" w:cs="微软雅黑"/>
          <w:spacing w:val="10"/>
          <w:w w:val="122"/>
          <w:sz w:val="20"/>
          <w:szCs w:val="20"/>
        </w:rPr>
        <w:t>次</w:t>
      </w:r>
      <w:r>
        <w:rPr>
          <w:rFonts w:hint="eastAsia" w:eastAsia="微软雅黑"/>
          <w:spacing w:val="10"/>
          <w:w w:val="122"/>
          <w:sz w:val="20"/>
          <w:szCs w:val="20"/>
          <w:lang w:eastAsia="zh-CN"/>
        </w:rPr>
        <w:t>）</w:t>
      </w:r>
      <w:r>
        <w:rPr>
          <w:spacing w:val="-6"/>
          <w:sz w:val="20"/>
          <w:szCs w:val="20"/>
        </w:rPr>
        <w:t xml:space="preserve"> </w:t>
      </w:r>
      <w:r>
        <w:rPr>
          <w:spacing w:val="10"/>
          <w:w w:val="122"/>
          <w:sz w:val="20"/>
          <w:szCs w:val="20"/>
        </w:rPr>
        <w:t>]</w:t>
      </w:r>
    </w:p>
    <w:p>
      <w:pPr>
        <w:spacing w:line="55"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837"/>
        <w:gridCol w:w="1571"/>
        <w:gridCol w:w="1569"/>
        <w:gridCol w:w="1571"/>
        <w:gridCol w:w="1596"/>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1" w:hRule="atLeast"/>
        </w:trPr>
        <w:tc>
          <w:tcPr>
            <w:tcW w:w="2837" w:type="dxa"/>
            <w:vMerge w:val="restart"/>
            <w:tcBorders>
              <w:top w:val="single" w:color="231F20" w:sz="6" w:space="0"/>
              <w:left w:val="single" w:color="231F20" w:sz="6" w:space="0"/>
              <w:bottom w:val="nil"/>
            </w:tcBorders>
            <w:vAlign w:val="top"/>
          </w:tcPr>
          <w:p>
            <w:pPr>
              <w:spacing w:before="262" w:line="184" w:lineRule="auto"/>
              <w:ind w:left="962"/>
              <w:rPr>
                <w:rFonts w:ascii="微软雅黑" w:hAnsi="微软雅黑" w:eastAsia="微软雅黑" w:cs="微软雅黑"/>
                <w:sz w:val="17"/>
                <w:szCs w:val="17"/>
              </w:rPr>
            </w:pPr>
            <w:r>
              <w:rPr>
                <w:rFonts w:ascii="微软雅黑" w:hAnsi="微软雅黑" w:eastAsia="微软雅黑" w:cs="微软雅黑"/>
                <w:spacing w:val="-1"/>
                <w:sz w:val="17"/>
                <w:szCs w:val="17"/>
              </w:rPr>
              <w:t>舶</w:t>
            </w:r>
            <w:r>
              <w:rPr>
                <w:rFonts w:ascii="微软雅黑" w:hAnsi="微软雅黑" w:eastAsia="微软雅黑" w:cs="微软雅黑"/>
                <w:spacing w:val="19"/>
                <w:w w:val="101"/>
                <w:sz w:val="17"/>
                <w:szCs w:val="17"/>
              </w:rPr>
              <w:t xml:space="preserve"> </w:t>
            </w:r>
            <w:r>
              <w:rPr>
                <w:rFonts w:ascii="微软雅黑" w:hAnsi="微软雅黑" w:eastAsia="微软雅黑" w:cs="微软雅黑"/>
                <w:spacing w:val="-1"/>
                <w:sz w:val="17"/>
                <w:szCs w:val="17"/>
              </w:rPr>
              <w:t>舶</w:t>
            </w:r>
            <w:r>
              <w:rPr>
                <w:rFonts w:ascii="微软雅黑" w:hAnsi="微软雅黑" w:eastAsia="微软雅黑" w:cs="微软雅黑"/>
                <w:spacing w:val="29"/>
                <w:sz w:val="17"/>
                <w:szCs w:val="17"/>
              </w:rPr>
              <w:t xml:space="preserve"> </w:t>
            </w:r>
            <w:r>
              <w:rPr>
                <w:rFonts w:ascii="微软雅黑" w:hAnsi="微软雅黑" w:eastAsia="微软雅黑" w:cs="微软雅黑"/>
                <w:spacing w:val="-1"/>
                <w:sz w:val="17"/>
                <w:szCs w:val="17"/>
              </w:rPr>
              <w:t>吨</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1"/>
                <w:sz w:val="17"/>
                <w:szCs w:val="17"/>
              </w:rPr>
              <w:t>级</w:t>
            </w:r>
          </w:p>
        </w:tc>
        <w:tc>
          <w:tcPr>
            <w:tcW w:w="6307" w:type="dxa"/>
            <w:gridSpan w:val="4"/>
            <w:tcBorders>
              <w:top w:val="single" w:color="231F20" w:sz="6" w:space="0"/>
              <w:right w:val="single" w:color="231F20" w:sz="6" w:space="0"/>
            </w:tcBorders>
            <w:vAlign w:val="top"/>
          </w:tcPr>
          <w:p>
            <w:pPr>
              <w:spacing w:before="83" w:line="182" w:lineRule="auto"/>
              <w:ind w:left="2703"/>
              <w:rPr>
                <w:rFonts w:ascii="微软雅黑" w:hAnsi="微软雅黑" w:eastAsia="微软雅黑" w:cs="微软雅黑"/>
                <w:sz w:val="17"/>
                <w:szCs w:val="17"/>
              </w:rPr>
            </w:pPr>
            <w:r>
              <w:rPr>
                <w:rFonts w:ascii="微软雅黑" w:hAnsi="微软雅黑" w:eastAsia="微软雅黑" w:cs="微软雅黑"/>
                <w:spacing w:val="2"/>
                <w:sz w:val="17"/>
                <w:szCs w:val="17"/>
              </w:rPr>
              <w:t>船</w:t>
            </w:r>
            <w:r>
              <w:rPr>
                <w:rFonts w:ascii="微软雅黑" w:hAnsi="微软雅黑" w:eastAsia="微软雅黑" w:cs="微软雅黑"/>
                <w:spacing w:val="18"/>
                <w:sz w:val="17"/>
                <w:szCs w:val="17"/>
              </w:rPr>
              <w:t xml:space="preserve"> </w:t>
            </w:r>
            <w:r>
              <w:rPr>
                <w:rFonts w:ascii="微软雅黑" w:hAnsi="微软雅黑" w:eastAsia="微软雅黑" w:cs="微软雅黑"/>
                <w:spacing w:val="2"/>
                <w:sz w:val="17"/>
                <w:szCs w:val="17"/>
              </w:rPr>
              <w:t>舶</w:t>
            </w:r>
            <w:r>
              <w:rPr>
                <w:rFonts w:ascii="微软雅黑" w:hAnsi="微软雅黑" w:eastAsia="微软雅黑" w:cs="微软雅黑"/>
                <w:spacing w:val="16"/>
                <w:sz w:val="17"/>
                <w:szCs w:val="17"/>
              </w:rPr>
              <w:t xml:space="preserve"> </w:t>
            </w:r>
            <w:r>
              <w:rPr>
                <w:rFonts w:ascii="微软雅黑" w:hAnsi="微软雅黑" w:eastAsia="微软雅黑" w:cs="微软雅黑"/>
                <w:spacing w:val="2"/>
                <w:sz w:val="17"/>
                <w:szCs w:val="17"/>
              </w:rPr>
              <w:t>类</w:t>
            </w:r>
            <w:r>
              <w:rPr>
                <w:rFonts w:ascii="微软雅黑" w:hAnsi="微软雅黑" w:eastAsia="微软雅黑" w:cs="微软雅黑"/>
                <w:spacing w:val="22"/>
                <w:w w:val="101"/>
                <w:sz w:val="17"/>
                <w:szCs w:val="17"/>
              </w:rPr>
              <w:t xml:space="preserve"> </w:t>
            </w:r>
            <w:r>
              <w:rPr>
                <w:rFonts w:ascii="微软雅黑" w:hAnsi="微软雅黑" w:eastAsia="微软雅黑" w:cs="微软雅黑"/>
                <w:spacing w:val="2"/>
                <w:sz w:val="17"/>
                <w:szCs w:val="17"/>
              </w:rPr>
              <w:t>型</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2837" w:type="dxa"/>
            <w:vMerge w:val="continue"/>
            <w:tcBorders>
              <w:top w:val="nil"/>
              <w:left w:val="single" w:color="231F20" w:sz="6" w:space="0"/>
            </w:tcBorders>
            <w:vAlign w:val="top"/>
          </w:tcPr>
          <w:p>
            <w:pPr>
              <w:rPr>
                <w:rFonts w:ascii="Arial"/>
                <w:sz w:val="21"/>
              </w:rPr>
            </w:pPr>
          </w:p>
        </w:tc>
        <w:tc>
          <w:tcPr>
            <w:tcW w:w="1571" w:type="dxa"/>
            <w:vAlign w:val="top"/>
          </w:tcPr>
          <w:p>
            <w:pPr>
              <w:spacing w:before="85" w:line="185" w:lineRule="auto"/>
              <w:ind w:left="518"/>
              <w:rPr>
                <w:rFonts w:ascii="微软雅黑" w:hAnsi="微软雅黑" w:eastAsia="微软雅黑" w:cs="微软雅黑"/>
                <w:sz w:val="17"/>
                <w:szCs w:val="17"/>
              </w:rPr>
            </w:pPr>
            <w:r>
              <w:rPr>
                <w:rFonts w:ascii="微软雅黑" w:hAnsi="微软雅黑" w:eastAsia="微软雅黑" w:cs="微软雅黑"/>
                <w:spacing w:val="7"/>
                <w:sz w:val="17"/>
                <w:szCs w:val="17"/>
              </w:rPr>
              <w:t>杂货船</w:t>
            </w:r>
          </w:p>
        </w:tc>
        <w:tc>
          <w:tcPr>
            <w:tcW w:w="1569" w:type="dxa"/>
            <w:vAlign w:val="top"/>
          </w:tcPr>
          <w:p>
            <w:pPr>
              <w:spacing w:before="85" w:line="185" w:lineRule="auto"/>
              <w:ind w:left="517"/>
              <w:rPr>
                <w:rFonts w:ascii="微软雅黑" w:hAnsi="微软雅黑" w:eastAsia="微软雅黑" w:cs="微软雅黑"/>
                <w:sz w:val="17"/>
                <w:szCs w:val="17"/>
              </w:rPr>
            </w:pPr>
            <w:r>
              <w:rPr>
                <w:rFonts w:ascii="微软雅黑" w:hAnsi="微软雅黑" w:eastAsia="微软雅黑" w:cs="微软雅黑"/>
                <w:spacing w:val="7"/>
                <w:sz w:val="17"/>
                <w:szCs w:val="17"/>
              </w:rPr>
              <w:t>散货船</w:t>
            </w:r>
          </w:p>
        </w:tc>
        <w:tc>
          <w:tcPr>
            <w:tcW w:w="1571" w:type="dxa"/>
            <w:vAlign w:val="top"/>
          </w:tcPr>
          <w:p>
            <w:pPr>
              <w:spacing w:before="87" w:line="184" w:lineRule="auto"/>
              <w:ind w:left="612"/>
              <w:rPr>
                <w:rFonts w:ascii="微软雅黑" w:hAnsi="微软雅黑" w:eastAsia="微软雅黑" w:cs="微软雅黑"/>
                <w:sz w:val="17"/>
                <w:szCs w:val="17"/>
              </w:rPr>
            </w:pPr>
            <w:r>
              <w:rPr>
                <w:rFonts w:ascii="微软雅黑" w:hAnsi="微软雅黑" w:eastAsia="微软雅黑" w:cs="微软雅黑"/>
                <w:spacing w:val="5"/>
                <w:sz w:val="17"/>
                <w:szCs w:val="17"/>
              </w:rPr>
              <w:t>油船</w:t>
            </w:r>
          </w:p>
        </w:tc>
        <w:tc>
          <w:tcPr>
            <w:tcW w:w="1596" w:type="dxa"/>
            <w:tcBorders>
              <w:right w:val="single" w:color="231F20" w:sz="6" w:space="0"/>
            </w:tcBorders>
            <w:vAlign w:val="top"/>
          </w:tcPr>
          <w:p>
            <w:pPr>
              <w:spacing w:before="87" w:line="184" w:lineRule="auto"/>
              <w:ind w:left="442"/>
              <w:rPr>
                <w:rFonts w:ascii="微软雅黑" w:hAnsi="微软雅黑" w:eastAsia="微软雅黑" w:cs="微软雅黑"/>
                <w:sz w:val="17"/>
                <w:szCs w:val="17"/>
              </w:rPr>
            </w:pPr>
            <w:r>
              <w:rPr>
                <w:rFonts w:ascii="微软雅黑" w:hAnsi="微软雅黑" w:eastAsia="微软雅黑" w:cs="微软雅黑"/>
                <w:spacing w:val="8"/>
                <w:sz w:val="17"/>
                <w:szCs w:val="17"/>
              </w:rPr>
              <w:t>集装箱船</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2837" w:type="dxa"/>
            <w:tcBorders>
              <w:left w:val="single" w:color="231F20" w:sz="6" w:space="0"/>
            </w:tcBorders>
            <w:vAlign w:val="top"/>
          </w:tcPr>
          <w:p>
            <w:pPr>
              <w:pStyle w:val="7"/>
              <w:spacing w:before="114" w:line="183" w:lineRule="auto"/>
              <w:ind w:left="1088"/>
            </w:pPr>
            <w:r>
              <w:rPr>
                <w:spacing w:val="-53"/>
              </w:rPr>
              <w:t>５００ＤＷＴ</w:t>
            </w:r>
          </w:p>
        </w:tc>
        <w:tc>
          <w:tcPr>
            <w:tcW w:w="1571" w:type="dxa"/>
            <w:vAlign w:val="top"/>
          </w:tcPr>
          <w:p>
            <w:pPr>
              <w:pStyle w:val="7"/>
              <w:spacing w:before="114" w:line="183" w:lineRule="auto"/>
              <w:ind w:left="527"/>
            </w:pPr>
            <w:r>
              <w:rPr>
                <w:spacing w:val="-72"/>
              </w:rPr>
              <w:t>１５</w:t>
            </w:r>
            <w:r>
              <w:rPr>
                <w:spacing w:val="26"/>
              </w:rPr>
              <w:t xml:space="preserve"> </w:t>
            </w:r>
            <w:r>
              <w:rPr>
                <w:rFonts w:ascii="Arial" w:hAnsi="Arial" w:eastAsia="Arial" w:cs="Arial"/>
                <w:spacing w:val="-11"/>
              </w:rPr>
              <w:t>~</w:t>
            </w:r>
            <w:r>
              <w:rPr>
                <w:rFonts w:ascii="Arial" w:hAnsi="Arial" w:eastAsia="Arial" w:cs="Arial"/>
                <w:spacing w:val="-13"/>
              </w:rPr>
              <w:t xml:space="preserve"> </w:t>
            </w:r>
            <w:r>
              <w:rPr>
                <w:spacing w:val="-72"/>
              </w:rPr>
              <w:t>２０</w:t>
            </w:r>
          </w:p>
        </w:tc>
        <w:tc>
          <w:tcPr>
            <w:tcW w:w="1569" w:type="dxa"/>
            <w:vAlign w:val="top"/>
          </w:tcPr>
          <w:p>
            <w:pPr>
              <w:pStyle w:val="7"/>
              <w:spacing w:before="114" w:line="183" w:lineRule="auto"/>
              <w:ind w:left="528"/>
            </w:pPr>
            <w:r>
              <w:rPr>
                <w:spacing w:val="-72"/>
              </w:rPr>
              <w:t>１５</w:t>
            </w:r>
            <w:r>
              <w:rPr>
                <w:spacing w:val="26"/>
              </w:rPr>
              <w:t xml:space="preserve"> </w:t>
            </w:r>
            <w:r>
              <w:rPr>
                <w:rFonts w:ascii="Arial" w:hAnsi="Arial" w:eastAsia="Arial" w:cs="Arial"/>
                <w:spacing w:val="-11"/>
              </w:rPr>
              <w:t>~</w:t>
            </w:r>
            <w:r>
              <w:rPr>
                <w:rFonts w:ascii="Arial" w:hAnsi="Arial" w:eastAsia="Arial" w:cs="Arial"/>
                <w:spacing w:val="-13"/>
              </w:rPr>
              <w:t xml:space="preserve"> </w:t>
            </w:r>
            <w:r>
              <w:rPr>
                <w:spacing w:val="-72"/>
              </w:rPr>
              <w:t>２０</w:t>
            </w:r>
          </w:p>
        </w:tc>
        <w:tc>
          <w:tcPr>
            <w:tcW w:w="1571" w:type="dxa"/>
            <w:vAlign w:val="top"/>
          </w:tcPr>
          <w:p>
            <w:pPr>
              <w:pStyle w:val="7"/>
              <w:spacing w:before="115" w:line="182" w:lineRule="auto"/>
              <w:ind w:left="533"/>
            </w:pPr>
            <w:r>
              <w:rPr>
                <w:spacing w:val="-70"/>
              </w:rPr>
              <w:t>１０</w:t>
            </w:r>
            <w:r>
              <w:rPr>
                <w:spacing w:val="18"/>
              </w:rPr>
              <w:t xml:space="preserve"> </w:t>
            </w:r>
            <w:r>
              <w:rPr>
                <w:rFonts w:ascii="Arial" w:hAnsi="Arial" w:eastAsia="Arial" w:cs="Arial"/>
                <w:spacing w:val="-11"/>
              </w:rPr>
              <w:t>~</w:t>
            </w:r>
            <w:r>
              <w:rPr>
                <w:rFonts w:ascii="Arial" w:hAnsi="Arial" w:eastAsia="Arial" w:cs="Arial"/>
                <w:spacing w:val="-13"/>
              </w:rPr>
              <w:t xml:space="preserve"> </w:t>
            </w:r>
            <w:r>
              <w:rPr>
                <w:spacing w:val="-70"/>
              </w:rPr>
              <w:t>２０</w:t>
            </w:r>
          </w:p>
        </w:tc>
        <w:tc>
          <w:tcPr>
            <w:tcW w:w="1596" w:type="dxa"/>
            <w:tcBorders>
              <w:right w:val="single" w:color="231F20" w:sz="6" w:space="0"/>
            </w:tcBorders>
            <w:vAlign w:val="top"/>
          </w:tcPr>
          <w:p>
            <w:pPr>
              <w:pStyle w:val="7"/>
              <w:spacing w:before="115" w:line="182" w:lineRule="auto"/>
              <w:ind w:left="544"/>
            </w:pPr>
            <w:r>
              <w:rPr>
                <w:spacing w:val="-70"/>
              </w:rPr>
              <w:t>１０</w:t>
            </w:r>
            <w:r>
              <w:rPr>
                <w:spacing w:val="18"/>
              </w:rPr>
              <w:t xml:space="preserve"> </w:t>
            </w:r>
            <w:r>
              <w:rPr>
                <w:rFonts w:ascii="Arial" w:hAnsi="Arial" w:eastAsia="Arial" w:cs="Arial"/>
                <w:spacing w:val="-11"/>
              </w:rPr>
              <w:t>~</w:t>
            </w:r>
            <w:r>
              <w:rPr>
                <w:rFonts w:ascii="Arial" w:hAnsi="Arial" w:eastAsia="Arial" w:cs="Arial"/>
                <w:spacing w:val="-13"/>
              </w:rPr>
              <w:t xml:space="preserve"> </w:t>
            </w:r>
            <w:r>
              <w:rPr>
                <w:spacing w:val="-70"/>
              </w:rPr>
              <w:t>２０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2837" w:type="dxa"/>
            <w:tcBorders>
              <w:left w:val="single" w:color="231F20" w:sz="6" w:space="0"/>
            </w:tcBorders>
            <w:vAlign w:val="top"/>
          </w:tcPr>
          <w:p>
            <w:pPr>
              <w:pStyle w:val="7"/>
              <w:spacing w:before="117" w:line="182" w:lineRule="auto"/>
              <w:ind w:left="1060"/>
            </w:pPr>
            <w:r>
              <w:rPr>
                <w:spacing w:val="-59"/>
              </w:rPr>
              <w:t>１０００ＤＷＴ</w:t>
            </w:r>
          </w:p>
        </w:tc>
        <w:tc>
          <w:tcPr>
            <w:tcW w:w="1571" w:type="dxa"/>
            <w:vAlign w:val="top"/>
          </w:tcPr>
          <w:p>
            <w:pPr>
              <w:pStyle w:val="7"/>
              <w:spacing w:before="117" w:line="182" w:lineRule="auto"/>
              <w:ind w:left="513"/>
            </w:pPr>
            <w:r>
              <w:rPr>
                <w:spacing w:val="-69"/>
              </w:rPr>
              <w:t>２０</w:t>
            </w:r>
            <w:r>
              <w:rPr>
                <w:spacing w:val="18"/>
                <w:w w:val="101"/>
              </w:rPr>
              <w:t xml:space="preserve"> </w:t>
            </w:r>
            <w:r>
              <w:rPr>
                <w:rFonts w:ascii="Arial" w:hAnsi="Arial" w:eastAsia="Arial" w:cs="Arial"/>
                <w:spacing w:val="-11"/>
              </w:rPr>
              <w:t xml:space="preserve">~ </w:t>
            </w:r>
            <w:r>
              <w:rPr>
                <w:spacing w:val="-69"/>
              </w:rPr>
              <w:t>３０</w:t>
            </w:r>
          </w:p>
        </w:tc>
        <w:tc>
          <w:tcPr>
            <w:tcW w:w="1569" w:type="dxa"/>
            <w:vAlign w:val="top"/>
          </w:tcPr>
          <w:p>
            <w:pPr>
              <w:pStyle w:val="7"/>
              <w:spacing w:before="117" w:line="182" w:lineRule="auto"/>
              <w:ind w:left="514"/>
            </w:pPr>
            <w:r>
              <w:rPr>
                <w:spacing w:val="-69"/>
              </w:rPr>
              <w:t>２０</w:t>
            </w:r>
            <w:r>
              <w:rPr>
                <w:spacing w:val="18"/>
                <w:w w:val="101"/>
              </w:rPr>
              <w:t xml:space="preserve"> </w:t>
            </w:r>
            <w:r>
              <w:rPr>
                <w:rFonts w:ascii="Arial" w:hAnsi="Arial" w:eastAsia="Arial" w:cs="Arial"/>
                <w:spacing w:val="-11"/>
              </w:rPr>
              <w:t xml:space="preserve">~ </w:t>
            </w:r>
            <w:r>
              <w:rPr>
                <w:spacing w:val="-69"/>
              </w:rPr>
              <w:t>３０</w:t>
            </w:r>
          </w:p>
        </w:tc>
        <w:tc>
          <w:tcPr>
            <w:tcW w:w="1571" w:type="dxa"/>
            <w:vAlign w:val="top"/>
          </w:tcPr>
          <w:p>
            <w:pPr>
              <w:pStyle w:val="7"/>
              <w:spacing w:before="117" w:line="182" w:lineRule="auto"/>
              <w:ind w:left="521"/>
            </w:pPr>
            <w:r>
              <w:rPr>
                <w:spacing w:val="-67"/>
              </w:rPr>
              <w:t>３０</w:t>
            </w:r>
            <w:r>
              <w:rPr>
                <w:spacing w:val="21"/>
              </w:rPr>
              <w:t xml:space="preserve"> </w:t>
            </w:r>
            <w:r>
              <w:rPr>
                <w:rFonts w:ascii="Arial" w:hAnsi="Arial" w:eastAsia="Arial" w:cs="Arial"/>
                <w:spacing w:val="-11"/>
              </w:rPr>
              <w:t>~</w:t>
            </w:r>
            <w:r>
              <w:rPr>
                <w:rFonts w:ascii="Arial" w:hAnsi="Arial" w:eastAsia="Arial" w:cs="Arial"/>
                <w:spacing w:val="-16"/>
              </w:rPr>
              <w:t xml:space="preserve"> </w:t>
            </w:r>
            <w:r>
              <w:rPr>
                <w:spacing w:val="-67"/>
              </w:rPr>
              <w:t>４０</w:t>
            </w:r>
          </w:p>
        </w:tc>
        <w:tc>
          <w:tcPr>
            <w:tcW w:w="1596" w:type="dxa"/>
            <w:tcBorders>
              <w:right w:val="single" w:color="231F20" w:sz="6" w:space="0"/>
            </w:tcBorders>
            <w:vAlign w:val="top"/>
          </w:tcPr>
          <w:p>
            <w:pPr>
              <w:pStyle w:val="7"/>
              <w:spacing w:before="117" w:line="182" w:lineRule="auto"/>
              <w:ind w:left="530"/>
            </w:pPr>
            <w:r>
              <w:rPr>
                <w:spacing w:val="-69"/>
              </w:rPr>
              <w:t>２０</w:t>
            </w:r>
            <w:r>
              <w:rPr>
                <w:spacing w:val="18"/>
                <w:w w:val="101"/>
              </w:rPr>
              <w:t xml:space="preserve"> </w:t>
            </w:r>
            <w:r>
              <w:rPr>
                <w:rFonts w:ascii="Arial" w:hAnsi="Arial" w:eastAsia="Arial" w:cs="Arial"/>
                <w:spacing w:val="-11"/>
              </w:rPr>
              <w:t xml:space="preserve">~ </w:t>
            </w:r>
            <w:r>
              <w:rPr>
                <w:spacing w:val="-69"/>
              </w:rPr>
              <w:t>３０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2837" w:type="dxa"/>
            <w:tcBorders>
              <w:left w:val="single" w:color="231F20" w:sz="6" w:space="0"/>
            </w:tcBorders>
            <w:vAlign w:val="top"/>
          </w:tcPr>
          <w:p>
            <w:pPr>
              <w:pStyle w:val="7"/>
              <w:spacing w:before="119" w:line="182" w:lineRule="auto"/>
              <w:ind w:left="1045"/>
            </w:pPr>
            <w:r>
              <w:rPr>
                <w:spacing w:val="-57"/>
              </w:rPr>
              <w:t>２０００ＤＷＴ</w:t>
            </w:r>
          </w:p>
        </w:tc>
        <w:tc>
          <w:tcPr>
            <w:tcW w:w="1571" w:type="dxa"/>
            <w:vAlign w:val="top"/>
          </w:tcPr>
          <w:p>
            <w:pPr>
              <w:pStyle w:val="7"/>
              <w:spacing w:before="117" w:line="183" w:lineRule="auto"/>
              <w:ind w:left="513"/>
            </w:pPr>
            <w:r>
              <w:rPr>
                <w:spacing w:val="-67"/>
              </w:rPr>
              <w:t>５０</w:t>
            </w:r>
            <w:r>
              <w:rPr>
                <w:spacing w:val="18"/>
                <w:w w:val="101"/>
              </w:rPr>
              <w:t xml:space="preserve"> </w:t>
            </w:r>
            <w:r>
              <w:rPr>
                <w:rFonts w:ascii="Arial" w:hAnsi="Arial" w:eastAsia="Arial" w:cs="Arial"/>
                <w:spacing w:val="-11"/>
              </w:rPr>
              <w:t>~</w:t>
            </w:r>
            <w:r>
              <w:rPr>
                <w:rFonts w:ascii="Arial" w:hAnsi="Arial" w:eastAsia="Arial" w:cs="Arial"/>
                <w:spacing w:val="-12"/>
              </w:rPr>
              <w:t xml:space="preserve"> </w:t>
            </w:r>
            <w:r>
              <w:rPr>
                <w:spacing w:val="-67"/>
              </w:rPr>
              <w:t>６０</w:t>
            </w:r>
          </w:p>
        </w:tc>
        <w:tc>
          <w:tcPr>
            <w:tcW w:w="1569" w:type="dxa"/>
            <w:vAlign w:val="top"/>
          </w:tcPr>
          <w:p>
            <w:pPr>
              <w:pStyle w:val="7"/>
              <w:spacing w:before="118" w:line="183" w:lineRule="auto"/>
              <w:ind w:left="511"/>
            </w:pPr>
            <w:r>
              <w:rPr>
                <w:spacing w:val="-68"/>
              </w:rPr>
              <w:t>４０</w:t>
            </w:r>
            <w:r>
              <w:rPr>
                <w:spacing w:val="21"/>
              </w:rPr>
              <w:t xml:space="preserve"> </w:t>
            </w:r>
            <w:r>
              <w:rPr>
                <w:rFonts w:ascii="Arial" w:hAnsi="Arial" w:eastAsia="Arial" w:cs="Arial"/>
                <w:spacing w:val="-11"/>
              </w:rPr>
              <w:t>~</w:t>
            </w:r>
            <w:r>
              <w:rPr>
                <w:rFonts w:ascii="Arial" w:hAnsi="Arial" w:eastAsia="Arial" w:cs="Arial"/>
                <w:spacing w:val="-13"/>
              </w:rPr>
              <w:t xml:space="preserve"> </w:t>
            </w:r>
            <w:r>
              <w:rPr>
                <w:spacing w:val="-68"/>
              </w:rPr>
              <w:t>５０</w:t>
            </w:r>
          </w:p>
        </w:tc>
        <w:tc>
          <w:tcPr>
            <w:tcW w:w="1571" w:type="dxa"/>
            <w:vAlign w:val="top"/>
          </w:tcPr>
          <w:p>
            <w:pPr>
              <w:pStyle w:val="7"/>
              <w:spacing w:before="117" w:line="183" w:lineRule="auto"/>
              <w:ind w:left="519"/>
            </w:pPr>
            <w:r>
              <w:rPr>
                <w:spacing w:val="-67"/>
              </w:rPr>
              <w:t>５０</w:t>
            </w:r>
            <w:r>
              <w:rPr>
                <w:spacing w:val="18"/>
                <w:w w:val="101"/>
              </w:rPr>
              <w:t xml:space="preserve"> </w:t>
            </w:r>
            <w:r>
              <w:rPr>
                <w:rFonts w:ascii="Arial" w:hAnsi="Arial" w:eastAsia="Arial" w:cs="Arial"/>
                <w:spacing w:val="-11"/>
              </w:rPr>
              <w:t>~</w:t>
            </w:r>
            <w:r>
              <w:rPr>
                <w:rFonts w:ascii="Arial" w:hAnsi="Arial" w:eastAsia="Arial" w:cs="Arial"/>
                <w:spacing w:val="-12"/>
              </w:rPr>
              <w:t xml:space="preserve"> </w:t>
            </w:r>
            <w:r>
              <w:rPr>
                <w:spacing w:val="-67"/>
              </w:rPr>
              <w:t>６０</w:t>
            </w:r>
          </w:p>
        </w:tc>
        <w:tc>
          <w:tcPr>
            <w:tcW w:w="1596" w:type="dxa"/>
            <w:tcBorders>
              <w:right w:val="single" w:color="231F20" w:sz="6" w:space="0"/>
            </w:tcBorders>
            <w:vAlign w:val="top"/>
          </w:tcPr>
          <w:p>
            <w:pPr>
              <w:pStyle w:val="7"/>
              <w:spacing w:before="118" w:line="182" w:lineRule="auto"/>
              <w:ind w:left="527"/>
            </w:pPr>
            <w:r>
              <w:rPr>
                <w:spacing w:val="-66"/>
              </w:rPr>
              <w:t>４０</w:t>
            </w:r>
            <w:r>
              <w:rPr>
                <w:spacing w:val="18"/>
              </w:rPr>
              <w:t xml:space="preserve"> </w:t>
            </w:r>
            <w:r>
              <w:rPr>
                <w:rFonts w:ascii="Arial" w:hAnsi="Arial" w:eastAsia="Arial" w:cs="Arial"/>
                <w:spacing w:val="-11"/>
              </w:rPr>
              <w:t>~</w:t>
            </w:r>
            <w:r>
              <w:rPr>
                <w:rFonts w:ascii="Arial" w:hAnsi="Arial" w:eastAsia="Arial" w:cs="Arial"/>
                <w:spacing w:val="-12"/>
              </w:rPr>
              <w:t xml:space="preserve"> </w:t>
            </w:r>
            <w:r>
              <w:rPr>
                <w:spacing w:val="-66"/>
              </w:rPr>
              <w:t>６０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2837" w:type="dxa"/>
            <w:tcBorders>
              <w:left w:val="single" w:color="231F20" w:sz="6" w:space="0"/>
            </w:tcBorders>
            <w:vAlign w:val="top"/>
          </w:tcPr>
          <w:p>
            <w:pPr>
              <w:pStyle w:val="7"/>
              <w:spacing w:before="121" w:line="182" w:lineRule="auto"/>
              <w:ind w:left="1048"/>
            </w:pPr>
            <w:r>
              <w:rPr>
                <w:spacing w:val="-57"/>
              </w:rPr>
              <w:t>３０００ＤＷＴ</w:t>
            </w:r>
          </w:p>
        </w:tc>
        <w:tc>
          <w:tcPr>
            <w:tcW w:w="1571" w:type="dxa"/>
            <w:vAlign w:val="top"/>
          </w:tcPr>
          <w:p>
            <w:pPr>
              <w:pStyle w:val="7"/>
              <w:spacing w:before="120" w:line="182" w:lineRule="auto"/>
              <w:ind w:left="514"/>
            </w:pPr>
            <w:r>
              <w:rPr>
                <w:spacing w:val="-68"/>
              </w:rPr>
              <w:t>６０</w:t>
            </w:r>
            <w:r>
              <w:rPr>
                <w:spacing w:val="21"/>
              </w:rPr>
              <w:t xml:space="preserve"> </w:t>
            </w:r>
            <w:r>
              <w:rPr>
                <w:rFonts w:ascii="Arial" w:hAnsi="Arial" w:eastAsia="Arial" w:cs="Arial"/>
                <w:spacing w:val="-11"/>
              </w:rPr>
              <w:t>~</w:t>
            </w:r>
            <w:r>
              <w:rPr>
                <w:rFonts w:ascii="Arial" w:hAnsi="Arial" w:eastAsia="Arial" w:cs="Arial"/>
                <w:spacing w:val="-15"/>
              </w:rPr>
              <w:t xml:space="preserve"> </w:t>
            </w:r>
            <w:r>
              <w:rPr>
                <w:spacing w:val="-68"/>
              </w:rPr>
              <w:t>７０</w:t>
            </w:r>
          </w:p>
        </w:tc>
        <w:tc>
          <w:tcPr>
            <w:tcW w:w="1569" w:type="dxa"/>
            <w:vAlign w:val="top"/>
          </w:tcPr>
          <w:p>
            <w:pPr>
              <w:pStyle w:val="7"/>
              <w:spacing w:before="119" w:line="183" w:lineRule="auto"/>
              <w:ind w:left="514"/>
            </w:pPr>
            <w:r>
              <w:rPr>
                <w:spacing w:val="-67"/>
              </w:rPr>
              <w:t>５０</w:t>
            </w:r>
            <w:r>
              <w:rPr>
                <w:spacing w:val="18"/>
                <w:w w:val="101"/>
              </w:rPr>
              <w:t xml:space="preserve"> </w:t>
            </w:r>
            <w:r>
              <w:rPr>
                <w:rFonts w:ascii="Arial" w:hAnsi="Arial" w:eastAsia="Arial" w:cs="Arial"/>
                <w:spacing w:val="-11"/>
              </w:rPr>
              <w:t>~</w:t>
            </w:r>
            <w:r>
              <w:rPr>
                <w:rFonts w:ascii="Arial" w:hAnsi="Arial" w:eastAsia="Arial" w:cs="Arial"/>
                <w:spacing w:val="-12"/>
              </w:rPr>
              <w:t xml:space="preserve"> </w:t>
            </w:r>
            <w:r>
              <w:rPr>
                <w:spacing w:val="-67"/>
              </w:rPr>
              <w:t>６０</w:t>
            </w:r>
          </w:p>
        </w:tc>
        <w:tc>
          <w:tcPr>
            <w:tcW w:w="1571" w:type="dxa"/>
            <w:vAlign w:val="top"/>
          </w:tcPr>
          <w:p>
            <w:pPr>
              <w:pStyle w:val="7"/>
              <w:spacing w:before="120" w:line="182" w:lineRule="auto"/>
              <w:ind w:left="520"/>
            </w:pPr>
            <w:r>
              <w:rPr>
                <w:spacing w:val="-68"/>
              </w:rPr>
              <w:t>６０</w:t>
            </w:r>
            <w:r>
              <w:rPr>
                <w:spacing w:val="21"/>
              </w:rPr>
              <w:t xml:space="preserve"> </w:t>
            </w:r>
            <w:r>
              <w:rPr>
                <w:rFonts w:ascii="Arial" w:hAnsi="Arial" w:eastAsia="Arial" w:cs="Arial"/>
                <w:spacing w:val="-11"/>
              </w:rPr>
              <w:t>~</w:t>
            </w:r>
            <w:r>
              <w:rPr>
                <w:rFonts w:ascii="Arial" w:hAnsi="Arial" w:eastAsia="Arial" w:cs="Arial"/>
                <w:spacing w:val="-15"/>
              </w:rPr>
              <w:t xml:space="preserve"> </w:t>
            </w:r>
            <w:r>
              <w:rPr>
                <w:spacing w:val="-68"/>
              </w:rPr>
              <w:t>７０</w:t>
            </w:r>
          </w:p>
        </w:tc>
        <w:tc>
          <w:tcPr>
            <w:tcW w:w="1596" w:type="dxa"/>
            <w:tcBorders>
              <w:right w:val="single" w:color="231F20" w:sz="6" w:space="0"/>
            </w:tcBorders>
            <w:vAlign w:val="top"/>
          </w:tcPr>
          <w:p>
            <w:pPr>
              <w:pStyle w:val="7"/>
              <w:spacing w:before="120" w:line="182" w:lineRule="auto"/>
              <w:ind w:left="530"/>
            </w:pPr>
            <w:r>
              <w:rPr>
                <w:spacing w:val="-69"/>
              </w:rPr>
              <w:t>６０</w:t>
            </w:r>
            <w:r>
              <w:rPr>
                <w:spacing w:val="18"/>
                <w:w w:val="101"/>
              </w:rPr>
              <w:t xml:space="preserve"> </w:t>
            </w:r>
            <w:r>
              <w:rPr>
                <w:rFonts w:ascii="Arial" w:hAnsi="Arial" w:eastAsia="Arial" w:cs="Arial"/>
                <w:spacing w:val="-11"/>
              </w:rPr>
              <w:t>~</w:t>
            </w:r>
            <w:r>
              <w:rPr>
                <w:rFonts w:ascii="Arial" w:hAnsi="Arial" w:eastAsia="Arial" w:cs="Arial"/>
                <w:spacing w:val="-8"/>
              </w:rPr>
              <w:t xml:space="preserve"> </w:t>
            </w:r>
            <w:r>
              <w:rPr>
                <w:spacing w:val="-69"/>
              </w:rPr>
              <w:t>８０</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1" w:hRule="atLeast"/>
        </w:trPr>
        <w:tc>
          <w:tcPr>
            <w:tcW w:w="2837" w:type="dxa"/>
            <w:tcBorders>
              <w:left w:val="single" w:color="231F20" w:sz="6" w:space="0"/>
              <w:bottom w:val="single" w:color="231F20" w:sz="6" w:space="0"/>
            </w:tcBorders>
            <w:vAlign w:val="top"/>
          </w:tcPr>
          <w:p>
            <w:pPr>
              <w:pStyle w:val="7"/>
              <w:spacing w:before="122" w:line="183" w:lineRule="auto"/>
              <w:ind w:left="1046"/>
            </w:pPr>
            <w:r>
              <w:rPr>
                <w:spacing w:val="-57"/>
              </w:rPr>
              <w:t>５０００ＤＷＴ</w:t>
            </w:r>
          </w:p>
        </w:tc>
        <w:tc>
          <w:tcPr>
            <w:tcW w:w="1571" w:type="dxa"/>
            <w:tcBorders>
              <w:bottom w:val="single" w:color="231F20" w:sz="6" w:space="0"/>
            </w:tcBorders>
            <w:vAlign w:val="top"/>
          </w:tcPr>
          <w:p>
            <w:pPr>
              <w:pStyle w:val="7"/>
              <w:spacing w:before="124" w:line="181" w:lineRule="auto"/>
              <w:ind w:left="511"/>
            </w:pPr>
            <w:r>
              <w:rPr>
                <w:spacing w:val="-69"/>
              </w:rPr>
              <w:t>７０</w:t>
            </w:r>
            <w:r>
              <w:rPr>
                <w:spacing w:val="21"/>
              </w:rPr>
              <w:t xml:space="preserve"> </w:t>
            </w:r>
            <w:r>
              <w:rPr>
                <w:rFonts w:ascii="Arial" w:hAnsi="Arial" w:eastAsia="Arial" w:cs="Arial"/>
                <w:spacing w:val="-11"/>
              </w:rPr>
              <w:t>~</w:t>
            </w:r>
            <w:r>
              <w:rPr>
                <w:rFonts w:ascii="Arial" w:hAnsi="Arial" w:eastAsia="Arial" w:cs="Arial"/>
                <w:spacing w:val="-8"/>
              </w:rPr>
              <w:t xml:space="preserve"> </w:t>
            </w:r>
            <w:r>
              <w:rPr>
                <w:spacing w:val="-69"/>
              </w:rPr>
              <w:t>８０</w:t>
            </w:r>
          </w:p>
        </w:tc>
        <w:tc>
          <w:tcPr>
            <w:tcW w:w="1569" w:type="dxa"/>
            <w:tcBorders>
              <w:bottom w:val="single" w:color="231F20" w:sz="6" w:space="0"/>
            </w:tcBorders>
            <w:vAlign w:val="top"/>
          </w:tcPr>
          <w:p>
            <w:pPr>
              <w:pStyle w:val="7"/>
              <w:spacing w:before="122" w:line="182" w:lineRule="auto"/>
              <w:ind w:left="515"/>
            </w:pPr>
            <w:r>
              <w:rPr>
                <w:spacing w:val="-68"/>
              </w:rPr>
              <w:t>６０</w:t>
            </w:r>
            <w:r>
              <w:rPr>
                <w:spacing w:val="21"/>
              </w:rPr>
              <w:t xml:space="preserve"> </w:t>
            </w:r>
            <w:r>
              <w:rPr>
                <w:rFonts w:ascii="Arial" w:hAnsi="Arial" w:eastAsia="Arial" w:cs="Arial"/>
                <w:spacing w:val="-11"/>
              </w:rPr>
              <w:t>~</w:t>
            </w:r>
            <w:r>
              <w:rPr>
                <w:rFonts w:ascii="Arial" w:hAnsi="Arial" w:eastAsia="Arial" w:cs="Arial"/>
                <w:spacing w:val="-15"/>
              </w:rPr>
              <w:t xml:space="preserve"> </w:t>
            </w:r>
            <w:r>
              <w:rPr>
                <w:spacing w:val="-68"/>
              </w:rPr>
              <w:t>７０</w:t>
            </w:r>
          </w:p>
        </w:tc>
        <w:tc>
          <w:tcPr>
            <w:tcW w:w="1571" w:type="dxa"/>
            <w:tcBorders>
              <w:bottom w:val="single" w:color="231F20" w:sz="6" w:space="0"/>
            </w:tcBorders>
            <w:vAlign w:val="top"/>
          </w:tcPr>
          <w:p>
            <w:pPr>
              <w:pStyle w:val="7"/>
              <w:spacing w:before="124" w:line="181" w:lineRule="auto"/>
              <w:ind w:left="517"/>
            </w:pPr>
            <w:r>
              <w:rPr>
                <w:spacing w:val="-69"/>
              </w:rPr>
              <w:t>７０</w:t>
            </w:r>
            <w:r>
              <w:rPr>
                <w:spacing w:val="21"/>
              </w:rPr>
              <w:t xml:space="preserve"> </w:t>
            </w:r>
            <w:r>
              <w:rPr>
                <w:rFonts w:ascii="Arial" w:hAnsi="Arial" w:eastAsia="Arial" w:cs="Arial"/>
                <w:spacing w:val="-11"/>
              </w:rPr>
              <w:t>~</w:t>
            </w:r>
            <w:r>
              <w:rPr>
                <w:rFonts w:ascii="Arial" w:hAnsi="Arial" w:eastAsia="Arial" w:cs="Arial"/>
                <w:spacing w:val="-8"/>
              </w:rPr>
              <w:t xml:space="preserve"> </w:t>
            </w:r>
            <w:r>
              <w:rPr>
                <w:spacing w:val="-69"/>
              </w:rPr>
              <w:t>８０</w:t>
            </w:r>
          </w:p>
        </w:tc>
        <w:tc>
          <w:tcPr>
            <w:tcW w:w="1596" w:type="dxa"/>
            <w:tcBorders>
              <w:bottom w:val="single" w:color="231F20" w:sz="6" w:space="0"/>
              <w:right w:val="single" w:color="231F20" w:sz="6" w:space="0"/>
            </w:tcBorders>
            <w:vAlign w:val="top"/>
          </w:tcPr>
          <w:p>
            <w:pPr>
              <w:pStyle w:val="7"/>
              <w:spacing w:before="123" w:line="183" w:lineRule="auto"/>
              <w:ind w:left="534"/>
            </w:pPr>
            <w:r>
              <w:rPr>
                <w:spacing w:val="-69"/>
              </w:rPr>
              <w:t>８０</w:t>
            </w:r>
            <w:r>
              <w:rPr>
                <w:spacing w:val="21"/>
                <w:w w:val="101"/>
              </w:rPr>
              <w:t xml:space="preserve"> </w:t>
            </w:r>
            <w:r>
              <w:rPr>
                <w:rFonts w:ascii="Arial" w:hAnsi="Arial" w:eastAsia="Arial" w:cs="Arial"/>
                <w:spacing w:val="-11"/>
              </w:rPr>
              <w:t>~</w:t>
            </w:r>
            <w:r>
              <w:rPr>
                <w:rFonts w:ascii="Arial" w:hAnsi="Arial" w:eastAsia="Arial" w:cs="Arial"/>
                <w:spacing w:val="-13"/>
              </w:rPr>
              <w:t xml:space="preserve"> </w:t>
            </w:r>
            <w:r>
              <w:rPr>
                <w:spacing w:val="-69"/>
              </w:rPr>
              <w:t>９０</w:t>
            </w:r>
          </w:p>
        </w:tc>
      </w:tr>
    </w:tbl>
    <w:p>
      <w:pPr>
        <w:pStyle w:val="2"/>
        <w:spacing w:before="106" w:line="216" w:lineRule="auto"/>
        <w:ind w:left="645" w:right="9" w:hanging="267"/>
        <w:rPr>
          <w:rFonts w:ascii="方正黑体" w:hAnsi="方正黑体" w:eastAsia="方正黑体" w:cs="方正黑体"/>
          <w:sz w:val="17"/>
          <w:szCs w:val="17"/>
        </w:rPr>
      </w:pPr>
      <w:r>
        <w:rPr>
          <w:rFonts w:ascii="微软雅黑" w:hAnsi="微软雅黑" w:eastAsia="微软雅黑" w:cs="微软雅黑"/>
          <w:spacing w:val="6"/>
          <w:sz w:val="17"/>
          <w:szCs w:val="17"/>
        </w:rPr>
        <w:t>注</w:t>
      </w:r>
      <w:r>
        <w:rPr>
          <w:rFonts w:ascii="微软雅黑" w:hAnsi="微软雅黑" w:eastAsia="微软雅黑" w:cs="微软雅黑"/>
          <w:spacing w:val="-16"/>
          <w:sz w:val="17"/>
          <w:szCs w:val="17"/>
        </w:rPr>
        <w:t xml:space="preserve"> </w:t>
      </w:r>
      <w:r>
        <w:rPr>
          <w:spacing w:val="6"/>
          <w:sz w:val="17"/>
          <w:szCs w:val="17"/>
        </w:rPr>
        <w:t>:</w:t>
      </w:r>
      <w:r>
        <w:rPr>
          <w:rFonts w:ascii="微软雅黑" w:hAnsi="微软雅黑" w:eastAsia="微软雅黑" w:cs="微软雅黑"/>
          <w:spacing w:val="6"/>
          <w:sz w:val="17"/>
          <w:szCs w:val="17"/>
        </w:rPr>
        <w:t>港区泊位较多或船舶吨级较大时</w:t>
      </w:r>
      <w:r>
        <w:rPr>
          <w:rFonts w:ascii="微软雅黑" w:hAnsi="微软雅黑" w:eastAsia="微软雅黑" w:cs="微软雅黑"/>
          <w:spacing w:val="-17"/>
          <w:sz w:val="17"/>
          <w:szCs w:val="17"/>
        </w:rPr>
        <w:t xml:space="preserve"> </w:t>
      </w:r>
      <w:r>
        <w:rPr>
          <w:rFonts w:ascii="方正黑体" w:hAnsi="方正黑体" w:eastAsia="方正黑体" w:cs="方正黑体"/>
          <w:spacing w:val="6"/>
          <w:sz w:val="17"/>
          <w:szCs w:val="17"/>
        </w:rPr>
        <w:t>ꎬ</w:t>
      </w:r>
      <w:r>
        <w:rPr>
          <w:rFonts w:ascii="微软雅黑" w:hAnsi="微软雅黑" w:eastAsia="微软雅黑" w:cs="微软雅黑"/>
          <w:spacing w:val="6"/>
          <w:sz w:val="17"/>
          <w:szCs w:val="17"/>
        </w:rPr>
        <w:t>每日船舶上水艘次</w:t>
      </w:r>
      <w:r>
        <w:rPr>
          <w:rFonts w:ascii="微软雅黑" w:hAnsi="微软雅黑" w:eastAsia="微软雅黑" w:cs="微软雅黑"/>
          <w:spacing w:val="-18"/>
          <w:sz w:val="17"/>
          <w:szCs w:val="17"/>
        </w:rPr>
        <w:t xml:space="preserve"> </w:t>
      </w:r>
      <w:r>
        <w:rPr>
          <w:rFonts w:ascii="方正黑体" w:hAnsi="方正黑体" w:eastAsia="方正黑体" w:cs="方正黑体"/>
          <w:spacing w:val="6"/>
          <w:sz w:val="17"/>
          <w:szCs w:val="17"/>
        </w:rPr>
        <w:t>ꎬ</w:t>
      </w:r>
      <w:r>
        <w:rPr>
          <w:rFonts w:ascii="微软雅黑" w:hAnsi="微软雅黑" w:eastAsia="微软雅黑" w:cs="微软雅黑"/>
          <w:spacing w:val="6"/>
          <w:sz w:val="17"/>
          <w:szCs w:val="17"/>
        </w:rPr>
        <w:t>可根据不同货种船舶的停泊周期</w:t>
      </w:r>
      <w:r>
        <w:rPr>
          <w:rFonts w:ascii="方正黑体" w:hAnsi="方正黑体" w:eastAsia="方正黑体" w:cs="方正黑体"/>
          <w:spacing w:val="6"/>
          <w:sz w:val="17"/>
          <w:szCs w:val="17"/>
        </w:rPr>
        <w:t>、</w:t>
      </w:r>
      <w:r>
        <w:rPr>
          <w:rFonts w:ascii="微软雅黑" w:hAnsi="微软雅黑" w:eastAsia="微软雅黑" w:cs="微软雅黑"/>
          <w:spacing w:val="6"/>
          <w:sz w:val="17"/>
          <w:szCs w:val="17"/>
        </w:rPr>
        <w:t>锚地</w:t>
      </w:r>
      <w:r>
        <w:rPr>
          <w:rFonts w:ascii="微软雅黑" w:hAnsi="微软雅黑" w:eastAsia="微软雅黑" w:cs="微软雅黑"/>
          <w:spacing w:val="5"/>
          <w:sz w:val="17"/>
          <w:szCs w:val="17"/>
        </w:rPr>
        <w:t>和码头供水情况</w:t>
      </w:r>
      <w:r>
        <w:rPr>
          <w:rFonts w:ascii="微软雅黑" w:hAnsi="微软雅黑" w:eastAsia="微软雅黑" w:cs="微软雅黑"/>
          <w:sz w:val="17"/>
          <w:szCs w:val="17"/>
        </w:rPr>
        <w:t xml:space="preserve"> </w:t>
      </w:r>
      <w:r>
        <w:rPr>
          <w:rFonts w:ascii="微软雅黑" w:hAnsi="微软雅黑" w:eastAsia="微软雅黑" w:cs="微软雅黑"/>
          <w:spacing w:val="8"/>
          <w:sz w:val="17"/>
          <w:szCs w:val="17"/>
        </w:rPr>
        <w:t>等综合考虑确定</w:t>
      </w:r>
      <w:r>
        <w:rPr>
          <w:rFonts w:ascii="微软雅黑" w:hAnsi="微软雅黑" w:eastAsia="微软雅黑" w:cs="微软雅黑"/>
          <w:spacing w:val="-27"/>
          <w:sz w:val="17"/>
          <w:szCs w:val="17"/>
        </w:rPr>
        <w:t xml:space="preserve"> </w:t>
      </w:r>
      <w:r>
        <w:rPr>
          <w:rFonts w:ascii="方正黑体" w:hAnsi="方正黑体" w:eastAsia="方正黑体" w:cs="方正黑体"/>
          <w:spacing w:val="8"/>
          <w:sz w:val="17"/>
          <w:szCs w:val="17"/>
        </w:rPr>
        <w:t>ꎮ</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６ . ６    江海船的船舶用水量应符合现行行业标准《 海港总体设计规范》 （ ＪＴＳ １６５ ） 的有关规定。</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７    未预见用水量及管网漏失水量，宜按船舶用水量、生产用水量、生活用水量、环境 保护用水量之和的 ２０％ ~ ３０％ 计算。</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８    船舶用水、生活用水和客运站用水的水质应符合现行国家标准《 生活饮用水卫生 标准》 （ ＧＢ ５７４９） 的有关规定。其他用水的水质应根据生产工艺要求和用水性质确定。</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９    当按直接供水的建筑层数确定给水管网水压时，用户接管处的最小服务水头应为 一层 １０ｍ，二层 １２ｍ，二层以上每增加一层增加 ４ｍ。</w:t>
      </w:r>
    </w:p>
    <w:p>
      <w:pPr>
        <w:spacing w:before="60" w:line="209" w:lineRule="auto"/>
        <w:ind w:left="11" w:right="9" w:hanging="11"/>
        <w:rPr>
          <w:rFonts w:hint="eastAsia" w:ascii="微软雅黑" w:hAnsi="微软雅黑" w:eastAsia="微软雅黑" w:cs="微软雅黑"/>
          <w:spacing w:val="-1"/>
          <w:sz w:val="23"/>
          <w:szCs w:val="23"/>
          <w:lang w:val="en-US" w:eastAsia="zh-CN"/>
        </w:rPr>
      </w:pPr>
      <w:r>
        <w:rPr>
          <w:rFonts w:hint="eastAsia" w:ascii="微软雅黑" w:hAnsi="微软雅黑" w:eastAsia="微软雅黑" w:cs="微软雅黑"/>
          <w:spacing w:val="-1"/>
          <w:sz w:val="23"/>
          <w:szCs w:val="23"/>
          <w:lang w:val="en-US" w:eastAsia="zh-CN"/>
        </w:rPr>
        <w:t>７ . ２ . １０    码头上水栓栓口所需水头（ 图 7.2.10） 应按下列公式计算：</w:t>
      </w:r>
    </w:p>
    <w:p>
      <w:pPr>
        <w:pStyle w:val="2"/>
        <w:spacing w:line="559" w:lineRule="exact"/>
        <w:ind w:right="30"/>
        <w:jc w:val="right"/>
        <w:rPr>
          <w:rFonts w:hint="eastAsia" w:eastAsia="方正黑体"/>
          <w:sz w:val="23"/>
          <w:szCs w:val="23"/>
          <w:lang w:eastAsia="zh-CN"/>
        </w:rPr>
      </w:pPr>
      <w:r>
        <w:pict>
          <v:shape id="_x0000_s1061" o:spid="_x0000_s1061" o:spt="202" type="#_x0000_t202" style="position:absolute;left:0pt;margin-left:186.95pt;margin-top:16.85pt;height:30.05pt;width:270.5pt;z-index:251693056;mso-width-relative:page;mso-height-relative:page;" filled="f" stroked="f" coordsize="21600,21600">
            <v:path/>
            <v:fill on="f" focussize="0,0"/>
            <v:stroke on="f"/>
            <v:imagedata o:title=""/>
            <o:lock v:ext="edit" aspectratio="f"/>
            <v:textbox inset="0mm,0mm,0mm,0mm">
              <w:txbxContent>
                <w:p>
                  <w:pPr>
                    <w:pStyle w:val="2"/>
                    <w:spacing w:before="20" w:line="560" w:lineRule="exact"/>
                    <w:ind w:left="20"/>
                    <w:rPr>
                      <w:rFonts w:hint="eastAsia" w:eastAsia="方正黑体"/>
                      <w:sz w:val="23"/>
                      <w:szCs w:val="23"/>
                      <w:lang w:eastAsia="zh-CN"/>
                    </w:rPr>
                  </w:pPr>
                  <w:r>
                    <w:rPr>
                      <w:rFonts w:ascii="方正黑体" w:hAnsi="方正黑体" w:eastAsia="方正黑体" w:cs="方正黑体"/>
                      <w:spacing w:val="-60"/>
                      <w:position w:val="10"/>
                      <w:sz w:val="23"/>
                      <w:szCs w:val="23"/>
                    </w:rPr>
                    <w:t>Ｈ</w:t>
                  </w:r>
                  <w:r>
                    <w:rPr>
                      <w:rFonts w:ascii="方正黑体" w:hAnsi="方正黑体" w:eastAsia="方正黑体" w:cs="方正黑体"/>
                      <w:spacing w:val="-85"/>
                      <w:position w:val="5"/>
                      <w:sz w:val="13"/>
                      <w:szCs w:val="13"/>
                    </w:rPr>
                    <w:t>１</w:t>
                  </w:r>
                  <w:r>
                    <w:rPr>
                      <w:rFonts w:ascii="方正黑体" w:hAnsi="方正黑体" w:eastAsia="方正黑体" w:cs="方正黑体"/>
                      <w:spacing w:val="3"/>
                      <w:position w:val="5"/>
                      <w:sz w:val="13"/>
                      <w:szCs w:val="13"/>
                    </w:rPr>
                    <w:t xml:space="preserve">  </w:t>
                  </w:r>
                  <w:r>
                    <w:rPr>
                      <w:rFonts w:ascii="方正黑体" w:hAnsi="方正黑体" w:eastAsia="方正黑体" w:cs="方正黑体"/>
                      <w:spacing w:val="-65"/>
                      <w:position w:val="10"/>
                      <w:sz w:val="23"/>
                      <w:szCs w:val="23"/>
                    </w:rPr>
                    <w:t>＝</w:t>
                  </w:r>
                  <w:r>
                    <w:rPr>
                      <w:rFonts w:ascii="方正黑体" w:hAnsi="方正黑体" w:eastAsia="方正黑体" w:cs="方正黑体"/>
                      <w:spacing w:val="-36"/>
                      <w:position w:val="10"/>
                      <w:sz w:val="23"/>
                      <w:szCs w:val="23"/>
                    </w:rPr>
                    <w:t xml:space="preserve"> </w:t>
                  </w:r>
                  <w:r>
                    <w:rPr>
                      <w:rFonts w:ascii="方正黑体" w:hAnsi="方正黑体" w:eastAsia="方正黑体" w:cs="方正黑体"/>
                      <w:spacing w:val="-65"/>
                      <w:position w:val="10"/>
                      <w:sz w:val="23"/>
                      <w:szCs w:val="23"/>
                    </w:rPr>
                    <w:t>Ｈ</w:t>
                  </w:r>
                  <w:r>
                    <w:rPr>
                      <w:rFonts w:ascii="方正黑体" w:hAnsi="方正黑体" w:eastAsia="方正黑体" w:cs="方正黑体"/>
                      <w:spacing w:val="-28"/>
                      <w:position w:val="10"/>
                      <w:sz w:val="23"/>
                      <w:szCs w:val="23"/>
                    </w:rPr>
                    <w:t xml:space="preserve"> </w:t>
                  </w:r>
                  <w:r>
                    <w:rPr>
                      <w:rFonts w:ascii="方正黑体" w:hAnsi="方正黑体" w:eastAsia="方正黑体" w:cs="方正黑体"/>
                      <w:spacing w:val="-65"/>
                      <w:position w:val="10"/>
                      <w:sz w:val="23"/>
                      <w:szCs w:val="23"/>
                    </w:rPr>
                    <w:t>－</w:t>
                  </w:r>
                  <w:r>
                    <w:rPr>
                      <w:rFonts w:ascii="方正黑体" w:hAnsi="方正黑体" w:eastAsia="方正黑体" w:cs="方正黑体"/>
                      <w:spacing w:val="-34"/>
                      <w:position w:val="10"/>
                      <w:sz w:val="23"/>
                      <w:szCs w:val="23"/>
                    </w:rPr>
                    <w:t xml:space="preserve"> </w:t>
                  </w:r>
                  <w:r>
                    <w:rPr>
                      <w:rFonts w:ascii="方正黑体" w:hAnsi="方正黑体" w:eastAsia="方正黑体" w:cs="方正黑体"/>
                      <w:spacing w:val="-65"/>
                      <w:position w:val="10"/>
                      <w:sz w:val="23"/>
                      <w:szCs w:val="23"/>
                    </w:rPr>
                    <w:t>Ｈ</w:t>
                  </w:r>
                  <w:r>
                    <w:rPr>
                      <w:rFonts w:ascii="方正黑体" w:hAnsi="方正黑体" w:eastAsia="方正黑体" w:cs="方正黑体"/>
                      <w:spacing w:val="-65"/>
                      <w:position w:val="5"/>
                      <w:sz w:val="13"/>
                      <w:szCs w:val="13"/>
                    </w:rPr>
                    <w:t>２</w:t>
                  </w:r>
                  <w:r>
                    <w:rPr>
                      <w:rFonts w:ascii="方正黑体" w:hAnsi="方正黑体" w:eastAsia="方正黑体" w:cs="方正黑体"/>
                      <w:spacing w:val="32"/>
                      <w:w w:val="102"/>
                      <w:position w:val="5"/>
                      <w:sz w:val="13"/>
                      <w:szCs w:val="13"/>
                    </w:rPr>
                    <w:t xml:space="preserve"> </w:t>
                  </w:r>
                  <w:r>
                    <w:rPr>
                      <w:rFonts w:ascii="方正黑体" w:hAnsi="方正黑体" w:eastAsia="方正黑体" w:cs="方正黑体"/>
                      <w:spacing w:val="-65"/>
                      <w:position w:val="10"/>
                      <w:sz w:val="23"/>
                      <w:szCs w:val="23"/>
                    </w:rPr>
                    <w:t>－</w:t>
                  </w:r>
                  <w:r>
                    <w:rPr>
                      <w:rFonts w:ascii="方正黑体" w:hAnsi="方正黑体" w:eastAsia="方正黑体" w:cs="方正黑体"/>
                      <w:spacing w:val="-35"/>
                      <w:position w:val="10"/>
                      <w:sz w:val="23"/>
                      <w:szCs w:val="23"/>
                    </w:rPr>
                    <w:t xml:space="preserve"> </w:t>
                  </w:r>
                  <w:r>
                    <w:rPr>
                      <w:rFonts w:ascii="方正黑体" w:hAnsi="方正黑体" w:eastAsia="方正黑体" w:cs="方正黑体"/>
                      <w:spacing w:val="-65"/>
                      <w:position w:val="10"/>
                      <w:sz w:val="23"/>
                      <w:szCs w:val="23"/>
                    </w:rPr>
                    <w:t>Ｈ</w:t>
                  </w:r>
                  <w:r>
                    <w:rPr>
                      <w:rFonts w:ascii="方正黑体" w:hAnsi="方正黑体" w:eastAsia="方正黑体" w:cs="方正黑体"/>
                      <w:spacing w:val="-65"/>
                      <w:position w:val="5"/>
                      <w:sz w:val="13"/>
                      <w:szCs w:val="13"/>
                    </w:rPr>
                    <w:t>３</w:t>
                  </w:r>
                  <w:r>
                    <w:rPr>
                      <w:rFonts w:ascii="方正黑体" w:hAnsi="方正黑体" w:eastAsia="方正黑体" w:cs="方正黑体"/>
                      <w:spacing w:val="1"/>
                      <w:position w:val="5"/>
                      <w:sz w:val="13"/>
                      <w:szCs w:val="13"/>
                    </w:rPr>
                    <w:t xml:space="preserve">                    </w:t>
                  </w:r>
                  <w:r>
                    <w:rPr>
                      <w:rFonts w:ascii="方正黑体" w:hAnsi="方正黑体" w:eastAsia="方正黑体" w:cs="方正黑体"/>
                      <w:position w:val="5"/>
                      <w:sz w:val="13"/>
                      <w:szCs w:val="13"/>
                    </w:rPr>
                    <w:t xml:space="preserve">                                                   </w:t>
                  </w:r>
                  <w:r>
                    <w:rPr>
                      <w:rFonts w:hint="eastAsia" w:eastAsia="方正黑体"/>
                      <w:spacing w:val="-39"/>
                      <w:w w:val="83"/>
                      <w:position w:val="10"/>
                      <w:sz w:val="23"/>
                      <w:szCs w:val="23"/>
                      <w:lang w:eastAsia="zh-CN"/>
                    </w:rPr>
                    <w:t>（</w:t>
                  </w:r>
                  <w:r>
                    <w:rPr>
                      <w:rFonts w:ascii="方正黑体" w:hAnsi="方正黑体" w:eastAsia="方正黑体" w:cs="方正黑体"/>
                      <w:spacing w:val="-39"/>
                      <w:w w:val="83"/>
                      <w:position w:val="10"/>
                      <w:sz w:val="23"/>
                      <w:szCs w:val="23"/>
                    </w:rPr>
                    <w:t xml:space="preserve">７ </w:t>
                  </w:r>
                  <w:r>
                    <w:rPr>
                      <w:spacing w:val="-39"/>
                      <w:w w:val="83"/>
                      <w:position w:val="10"/>
                      <w:sz w:val="23"/>
                      <w:szCs w:val="23"/>
                    </w:rPr>
                    <w:t>.</w:t>
                  </w:r>
                  <w:r>
                    <w:rPr>
                      <w:spacing w:val="-8"/>
                      <w:position w:val="10"/>
                      <w:sz w:val="23"/>
                      <w:szCs w:val="23"/>
                    </w:rPr>
                    <w:t xml:space="preserve"> </w:t>
                  </w:r>
                  <w:r>
                    <w:rPr>
                      <w:rFonts w:ascii="方正黑体" w:hAnsi="方正黑体" w:eastAsia="方正黑体" w:cs="方正黑体"/>
                      <w:spacing w:val="-39"/>
                      <w:w w:val="83"/>
                      <w:position w:val="10"/>
                      <w:sz w:val="23"/>
                      <w:szCs w:val="23"/>
                    </w:rPr>
                    <w:t xml:space="preserve">２ </w:t>
                  </w:r>
                  <w:r>
                    <w:rPr>
                      <w:spacing w:val="-39"/>
                      <w:w w:val="83"/>
                      <w:position w:val="10"/>
                      <w:sz w:val="23"/>
                      <w:szCs w:val="23"/>
                    </w:rPr>
                    <w:t>.</w:t>
                  </w:r>
                  <w:r>
                    <w:rPr>
                      <w:spacing w:val="10"/>
                      <w:position w:val="10"/>
                      <w:sz w:val="23"/>
                      <w:szCs w:val="23"/>
                    </w:rPr>
                    <w:t xml:space="preserve"> </w:t>
                  </w:r>
                  <w:r>
                    <w:rPr>
                      <w:rFonts w:ascii="方正黑体" w:hAnsi="方正黑体" w:eastAsia="方正黑体" w:cs="方正黑体"/>
                      <w:spacing w:val="-125"/>
                      <w:position w:val="10"/>
                      <w:sz w:val="23"/>
                      <w:szCs w:val="23"/>
                    </w:rPr>
                    <w:t>１０</w:t>
                  </w:r>
                  <w:r>
                    <w:rPr>
                      <w:rFonts w:ascii="方正黑体" w:hAnsi="方正黑体" w:eastAsia="方正黑体" w:cs="方正黑体"/>
                      <w:spacing w:val="-39"/>
                      <w:w w:val="83"/>
                      <w:position w:val="10"/>
                      <w:sz w:val="23"/>
                      <w:szCs w:val="23"/>
                    </w:rPr>
                    <w:t>￣ ２</w:t>
                  </w:r>
                  <w:r>
                    <w:rPr>
                      <w:rFonts w:hint="eastAsia" w:eastAsia="方正黑体"/>
                      <w:spacing w:val="32"/>
                      <w:w w:val="138"/>
                      <w:position w:val="10"/>
                      <w:sz w:val="23"/>
                      <w:szCs w:val="23"/>
                      <w:lang w:eastAsia="zh-CN"/>
                    </w:rPr>
                    <w:t>）</w:t>
                  </w:r>
                </w:p>
              </w:txbxContent>
            </v:textbox>
          </v:shape>
        </w:pict>
      </w:r>
      <w:r>
        <w:rPr>
          <w:rFonts w:ascii="方正黑体" w:hAnsi="方正黑体" w:eastAsia="方正黑体" w:cs="方正黑体"/>
          <w:spacing w:val="-60"/>
          <w:position w:val="10"/>
          <w:sz w:val="23"/>
          <w:szCs w:val="23"/>
        </w:rPr>
        <w:t>Ｈ</w:t>
      </w:r>
      <w:r>
        <w:rPr>
          <w:rFonts w:ascii="方正黑体" w:hAnsi="方正黑体" w:eastAsia="方正黑体" w:cs="方正黑体"/>
          <w:spacing w:val="-43"/>
          <w:w w:val="76"/>
          <w:position w:val="5"/>
          <w:sz w:val="13"/>
          <w:szCs w:val="13"/>
        </w:rPr>
        <w:t>０</w:t>
      </w:r>
      <w:r>
        <w:rPr>
          <w:rFonts w:ascii="方正黑体" w:hAnsi="方正黑体" w:eastAsia="方正黑体" w:cs="方正黑体"/>
          <w:spacing w:val="34"/>
          <w:position w:val="5"/>
          <w:sz w:val="13"/>
          <w:szCs w:val="13"/>
        </w:rPr>
        <w:t xml:space="preserve"> </w:t>
      </w:r>
      <w:r>
        <w:rPr>
          <w:rFonts w:ascii="方正黑体" w:hAnsi="方正黑体" w:eastAsia="方正黑体" w:cs="方正黑体"/>
          <w:spacing w:val="-97"/>
          <w:w w:val="93"/>
          <w:position w:val="10"/>
          <w:sz w:val="23"/>
          <w:szCs w:val="23"/>
        </w:rPr>
        <w:t>＝</w:t>
      </w:r>
      <w:r>
        <w:rPr>
          <w:rFonts w:ascii="方正黑体" w:hAnsi="方正黑体" w:eastAsia="方正黑体" w:cs="方正黑体"/>
          <w:spacing w:val="-22"/>
          <w:position w:val="10"/>
          <w:sz w:val="23"/>
          <w:szCs w:val="23"/>
        </w:rPr>
        <w:t xml:space="preserve"> </w:t>
      </w:r>
      <w:r>
        <w:rPr>
          <w:rFonts w:ascii="方正黑体" w:hAnsi="方正黑体" w:eastAsia="方正黑体" w:cs="方正黑体"/>
          <w:spacing w:val="-97"/>
          <w:w w:val="93"/>
          <w:position w:val="10"/>
          <w:sz w:val="23"/>
          <w:szCs w:val="23"/>
        </w:rPr>
        <w:t>１</w:t>
      </w:r>
      <w:r>
        <w:rPr>
          <w:rFonts w:ascii="方正黑体" w:hAnsi="方正黑体" w:eastAsia="方正黑体" w:cs="方正黑体"/>
          <w:spacing w:val="-22"/>
          <w:position w:val="10"/>
          <w:sz w:val="23"/>
          <w:szCs w:val="23"/>
        </w:rPr>
        <w:t xml:space="preserve"> </w:t>
      </w:r>
      <w:r>
        <w:rPr>
          <w:spacing w:val="-48"/>
          <w:w w:val="88"/>
          <w:position w:val="10"/>
          <w:sz w:val="23"/>
          <w:szCs w:val="23"/>
        </w:rPr>
        <w:t>.</w:t>
      </w:r>
      <w:r>
        <w:rPr>
          <w:spacing w:val="-9"/>
          <w:position w:val="10"/>
          <w:sz w:val="23"/>
          <w:szCs w:val="23"/>
        </w:rPr>
        <w:t xml:space="preserve"> </w:t>
      </w:r>
      <w:r>
        <w:rPr>
          <w:rFonts w:ascii="方正黑体" w:hAnsi="方正黑体" w:eastAsia="方正黑体" w:cs="方正黑体"/>
          <w:spacing w:val="-97"/>
          <w:w w:val="93"/>
          <w:position w:val="10"/>
          <w:sz w:val="23"/>
          <w:szCs w:val="23"/>
        </w:rPr>
        <w:t>２ＡｌＱ</w:t>
      </w:r>
      <w:r>
        <w:rPr>
          <w:rFonts w:ascii="方正黑体" w:hAnsi="方正黑体" w:eastAsia="方正黑体" w:cs="方正黑体"/>
          <w:spacing w:val="-55"/>
          <w:position w:val="20"/>
          <w:sz w:val="13"/>
          <w:szCs w:val="13"/>
        </w:rPr>
        <w:t>２</w:t>
      </w:r>
      <w:r>
        <w:rPr>
          <w:rFonts w:ascii="方正黑体" w:hAnsi="方正黑体" w:eastAsia="方正黑体" w:cs="方正黑体"/>
          <w:spacing w:val="32"/>
          <w:w w:val="102"/>
          <w:position w:val="20"/>
          <w:sz w:val="13"/>
          <w:szCs w:val="13"/>
        </w:rPr>
        <w:t xml:space="preserve"> </w:t>
      </w:r>
      <w:r>
        <w:rPr>
          <w:rFonts w:ascii="方正黑体" w:hAnsi="方正黑体" w:eastAsia="方正黑体" w:cs="方正黑体"/>
          <w:spacing w:val="-55"/>
          <w:position w:val="10"/>
          <w:sz w:val="23"/>
          <w:szCs w:val="23"/>
        </w:rPr>
        <w:t>＋</w:t>
      </w:r>
      <w:r>
        <w:rPr>
          <w:rFonts w:ascii="方正黑体" w:hAnsi="方正黑体" w:eastAsia="方正黑体" w:cs="方正黑体"/>
          <w:spacing w:val="-30"/>
          <w:position w:val="10"/>
          <w:sz w:val="23"/>
          <w:szCs w:val="23"/>
        </w:rPr>
        <w:t xml:space="preserve"> </w:t>
      </w:r>
      <w:r>
        <w:rPr>
          <w:rFonts w:ascii="方正黑体" w:hAnsi="方正黑体" w:eastAsia="方正黑体" w:cs="方正黑体"/>
          <w:spacing w:val="-82"/>
          <w:position w:val="10"/>
          <w:sz w:val="23"/>
          <w:szCs w:val="23"/>
        </w:rPr>
        <w:t>ｈ</w:t>
      </w:r>
      <w:r>
        <w:rPr>
          <w:rFonts w:ascii="方正黑体" w:hAnsi="方正黑体" w:eastAsia="方正黑体" w:cs="方正黑体"/>
          <w:spacing w:val="-10"/>
          <w:position w:val="10"/>
          <w:sz w:val="23"/>
          <w:szCs w:val="23"/>
        </w:rPr>
        <w:t xml:space="preserve"> </w:t>
      </w:r>
      <w:r>
        <w:rPr>
          <w:rFonts w:ascii="方正黑体" w:hAnsi="方正黑体" w:eastAsia="方正黑体" w:cs="方正黑体"/>
          <w:spacing w:val="-82"/>
          <w:position w:val="10"/>
          <w:sz w:val="23"/>
          <w:szCs w:val="23"/>
        </w:rPr>
        <w:t>＋</w:t>
      </w:r>
      <w:r>
        <w:rPr>
          <w:rFonts w:ascii="方正黑体" w:hAnsi="方正黑体" w:eastAsia="方正黑体" w:cs="方正黑体"/>
          <w:spacing w:val="-34"/>
          <w:position w:val="10"/>
          <w:sz w:val="23"/>
          <w:szCs w:val="23"/>
        </w:rPr>
        <w:t xml:space="preserve"> </w:t>
      </w:r>
      <w:r>
        <w:rPr>
          <w:rFonts w:ascii="方正黑体" w:hAnsi="方正黑体" w:eastAsia="方正黑体" w:cs="方正黑体"/>
          <w:spacing w:val="-82"/>
          <w:position w:val="10"/>
          <w:sz w:val="23"/>
          <w:szCs w:val="23"/>
        </w:rPr>
        <w:t>Ｈ</w:t>
      </w:r>
      <w:r>
        <w:rPr>
          <w:rFonts w:ascii="方正黑体" w:hAnsi="方正黑体" w:eastAsia="方正黑体" w:cs="方正黑体"/>
          <w:spacing w:val="-82"/>
          <w:position w:val="5"/>
          <w:sz w:val="13"/>
          <w:szCs w:val="13"/>
        </w:rPr>
        <w:t>１</w:t>
      </w:r>
      <w:r>
        <w:rPr>
          <w:rFonts w:ascii="方正黑体" w:hAnsi="方正黑体" w:eastAsia="方正黑体" w:cs="方正黑体"/>
          <w:spacing w:val="1"/>
          <w:position w:val="5"/>
          <w:sz w:val="13"/>
          <w:szCs w:val="13"/>
        </w:rPr>
        <w:t xml:space="preserve">                      </w:t>
      </w:r>
      <w:r>
        <w:rPr>
          <w:rFonts w:ascii="方正黑体" w:hAnsi="方正黑体" w:eastAsia="方正黑体" w:cs="方正黑体"/>
          <w:position w:val="5"/>
          <w:sz w:val="13"/>
          <w:szCs w:val="13"/>
        </w:rPr>
        <w:t xml:space="preserve">                                          </w:t>
      </w:r>
      <w:r>
        <w:rPr>
          <w:rFonts w:hint="eastAsia" w:eastAsia="方正黑体"/>
          <w:spacing w:val="-48"/>
          <w:w w:val="88"/>
          <w:position w:val="10"/>
          <w:sz w:val="23"/>
          <w:szCs w:val="23"/>
          <w:lang w:eastAsia="zh-CN"/>
        </w:rPr>
        <w:t>（</w:t>
      </w:r>
      <w:r>
        <w:rPr>
          <w:rFonts w:ascii="方正黑体" w:hAnsi="方正黑体" w:eastAsia="方正黑体" w:cs="方正黑体"/>
          <w:spacing w:val="-48"/>
          <w:w w:val="88"/>
          <w:position w:val="10"/>
          <w:sz w:val="23"/>
          <w:szCs w:val="23"/>
        </w:rPr>
        <w:t xml:space="preserve">７ </w:t>
      </w:r>
      <w:r>
        <w:rPr>
          <w:spacing w:val="-48"/>
          <w:w w:val="88"/>
          <w:position w:val="10"/>
          <w:sz w:val="23"/>
          <w:szCs w:val="23"/>
        </w:rPr>
        <w:t>.</w:t>
      </w:r>
      <w:r>
        <w:rPr>
          <w:spacing w:val="-8"/>
          <w:position w:val="10"/>
          <w:sz w:val="23"/>
          <w:szCs w:val="23"/>
        </w:rPr>
        <w:t xml:space="preserve"> </w:t>
      </w:r>
      <w:r>
        <w:rPr>
          <w:rFonts w:ascii="方正黑体" w:hAnsi="方正黑体" w:eastAsia="方正黑体" w:cs="方正黑体"/>
          <w:spacing w:val="-48"/>
          <w:w w:val="88"/>
          <w:position w:val="10"/>
          <w:sz w:val="23"/>
          <w:szCs w:val="23"/>
        </w:rPr>
        <w:t xml:space="preserve">２ </w:t>
      </w:r>
      <w:r>
        <w:rPr>
          <w:spacing w:val="-48"/>
          <w:w w:val="88"/>
          <w:position w:val="10"/>
          <w:sz w:val="23"/>
          <w:szCs w:val="23"/>
        </w:rPr>
        <w:t>.</w:t>
      </w:r>
      <w:r>
        <w:rPr>
          <w:spacing w:val="10"/>
          <w:position w:val="10"/>
          <w:sz w:val="23"/>
          <w:szCs w:val="23"/>
        </w:rPr>
        <w:t xml:space="preserve"> </w:t>
      </w:r>
      <w:r>
        <w:rPr>
          <w:rFonts w:ascii="方正黑体" w:hAnsi="方正黑体" w:eastAsia="方正黑体" w:cs="方正黑体"/>
          <w:spacing w:val="-126"/>
          <w:w w:val="99"/>
          <w:position w:val="10"/>
          <w:sz w:val="23"/>
          <w:szCs w:val="23"/>
        </w:rPr>
        <w:t>１０</w:t>
      </w:r>
      <w:r>
        <w:rPr>
          <w:rFonts w:ascii="方正黑体" w:hAnsi="方正黑体" w:eastAsia="方正黑体" w:cs="方正黑体"/>
          <w:spacing w:val="-48"/>
          <w:w w:val="88"/>
          <w:position w:val="10"/>
          <w:sz w:val="23"/>
          <w:szCs w:val="23"/>
        </w:rPr>
        <w:t>￣</w:t>
      </w:r>
      <w:r>
        <w:rPr>
          <w:rFonts w:ascii="方正黑体" w:hAnsi="方正黑体" w:eastAsia="方正黑体" w:cs="方正黑体"/>
          <w:spacing w:val="-11"/>
          <w:position w:val="10"/>
          <w:sz w:val="23"/>
          <w:szCs w:val="23"/>
        </w:rPr>
        <w:t xml:space="preserve"> </w:t>
      </w:r>
      <w:r>
        <w:rPr>
          <w:rFonts w:ascii="方正黑体" w:hAnsi="方正黑体" w:eastAsia="方正黑体" w:cs="方正黑体"/>
          <w:spacing w:val="-48"/>
          <w:w w:val="88"/>
          <w:position w:val="10"/>
          <w:sz w:val="23"/>
          <w:szCs w:val="23"/>
        </w:rPr>
        <w:t>１</w:t>
      </w:r>
      <w:r>
        <w:rPr>
          <w:rFonts w:hint="eastAsia" w:eastAsia="方正黑体"/>
          <w:spacing w:val="48"/>
          <w:w w:val="152"/>
          <w:position w:val="10"/>
          <w:sz w:val="23"/>
          <w:szCs w:val="23"/>
          <w:lang w:eastAsia="zh-CN"/>
        </w:rPr>
        <w:t>）</w:t>
      </w:r>
    </w:p>
    <w:p>
      <w:pPr>
        <w:pStyle w:val="2"/>
        <w:spacing w:before="273" w:line="188" w:lineRule="auto"/>
        <w:ind w:left="15"/>
        <w:rPr>
          <w:rFonts w:hint="eastAsia" w:ascii="方正黑体" w:hAnsi="方正黑体" w:eastAsia="方正黑体" w:cs="方正黑体"/>
          <w:sz w:val="23"/>
          <w:szCs w:val="23"/>
          <w:lang w:eastAsia="zh-CN"/>
        </w:rPr>
      </w:pPr>
      <w:r>
        <w:rPr>
          <w:rFonts w:ascii="微软雅黑" w:hAnsi="微软雅黑" w:eastAsia="微软雅黑" w:cs="微软雅黑"/>
          <w:spacing w:val="19"/>
          <w:sz w:val="23"/>
          <w:szCs w:val="23"/>
        </w:rPr>
        <w:t xml:space="preserve">式中   </w:t>
      </w:r>
      <w:r>
        <w:rPr>
          <w:rFonts w:ascii="方正黑体" w:hAnsi="方正黑体" w:eastAsia="方正黑体" w:cs="方正黑体"/>
          <w:spacing w:val="-61"/>
          <w:sz w:val="23"/>
          <w:szCs w:val="23"/>
        </w:rPr>
        <w:t>Ｈ</w:t>
      </w:r>
      <w:r>
        <w:rPr>
          <w:rFonts w:ascii="方正黑体" w:hAnsi="方正黑体" w:eastAsia="方正黑体" w:cs="方正黑体"/>
          <w:spacing w:val="-43"/>
          <w:w w:val="76"/>
          <w:position w:val="-5"/>
          <w:sz w:val="13"/>
          <w:szCs w:val="13"/>
        </w:rPr>
        <w:t>０</w:t>
      </w:r>
      <w:r>
        <w:rPr>
          <w:rFonts w:ascii="方正黑体" w:hAnsi="方正黑体" w:eastAsia="方正黑体" w:cs="方正黑体"/>
          <w:spacing w:val="-7"/>
          <w:position w:val="-5"/>
          <w:sz w:val="13"/>
          <w:szCs w:val="13"/>
        </w:rPr>
        <w:t xml:space="preserve"> </w:t>
      </w:r>
      <w:r>
        <w:rPr>
          <w:b/>
          <w:bCs/>
          <w:spacing w:val="19"/>
          <w:sz w:val="23"/>
          <w:szCs w:val="23"/>
        </w:rPr>
        <w:t>—</w:t>
      </w:r>
      <w:r>
        <w:rPr>
          <w:rFonts w:ascii="微软雅黑" w:hAnsi="微软雅黑" w:eastAsia="微软雅黑" w:cs="微软雅黑"/>
          <w:spacing w:val="19"/>
          <w:sz w:val="23"/>
          <w:szCs w:val="23"/>
        </w:rPr>
        <w:t>上水栓栓口所需水头</w:t>
      </w:r>
      <w:r>
        <w:rPr>
          <w:rFonts w:hint="eastAsia" w:eastAsia="微软雅黑"/>
          <w:spacing w:val="19"/>
          <w:sz w:val="23"/>
          <w:szCs w:val="23"/>
          <w:lang w:eastAsia="zh-CN"/>
        </w:rPr>
        <w:t>（</w:t>
      </w:r>
      <w:r>
        <w:rPr>
          <w:spacing w:val="-32"/>
          <w:sz w:val="23"/>
          <w:szCs w:val="23"/>
        </w:rPr>
        <w:t xml:space="preserve"> </w:t>
      </w:r>
      <w:r>
        <w:rPr>
          <w:rFonts w:ascii="方正黑体" w:hAnsi="方正黑体" w:eastAsia="方正黑体" w:cs="方正黑体"/>
          <w:spacing w:val="19"/>
          <w:sz w:val="23"/>
          <w:szCs w:val="23"/>
        </w:rPr>
        <w:t>ｍ</w:t>
      </w:r>
      <w:r>
        <w:rPr>
          <w:rFonts w:ascii="方正黑体" w:hAnsi="方正黑体" w:eastAsia="方正黑体" w:cs="方正黑体"/>
          <w:spacing w:val="-26"/>
          <w:sz w:val="23"/>
          <w:szCs w:val="23"/>
        </w:rPr>
        <w:t xml:space="preserve"> </w:t>
      </w:r>
      <w:r>
        <w:rPr>
          <w:rFonts w:hint="eastAsia" w:eastAsia="方正黑体"/>
          <w:spacing w:val="19"/>
          <w:sz w:val="23"/>
          <w:szCs w:val="23"/>
          <w:lang w:eastAsia="zh-CN"/>
        </w:rPr>
        <w:t>）；</w:t>
      </w:r>
    </w:p>
    <w:p>
      <w:pPr>
        <w:pStyle w:val="2"/>
        <w:spacing w:before="48" w:line="221" w:lineRule="auto"/>
        <w:ind w:left="836"/>
        <w:rPr>
          <w:rFonts w:hint="eastAsia" w:ascii="方正黑体" w:hAnsi="方正黑体" w:eastAsia="微软雅黑" w:cs="方正黑体"/>
          <w:sz w:val="23"/>
          <w:szCs w:val="23"/>
          <w:lang w:eastAsia="zh-CN"/>
        </w:rPr>
      </w:pPr>
      <w:r>
        <w:rPr>
          <w:rFonts w:ascii="方正黑体" w:hAnsi="方正黑体" w:eastAsia="方正黑体" w:cs="方正黑体"/>
          <w:spacing w:val="-12"/>
          <w:sz w:val="23"/>
          <w:szCs w:val="23"/>
        </w:rPr>
        <w:t>Ａ</w:t>
      </w:r>
      <w:r>
        <w:rPr>
          <w:rFonts w:ascii="方正黑体" w:hAnsi="方正黑体" w:eastAsia="方正黑体" w:cs="方正黑体"/>
          <w:spacing w:val="-44"/>
          <w:sz w:val="23"/>
          <w:szCs w:val="23"/>
        </w:rPr>
        <w:t xml:space="preserve"> </w:t>
      </w:r>
      <w:r>
        <w:rPr>
          <w:b/>
          <w:bCs/>
          <w:spacing w:val="-12"/>
          <w:sz w:val="23"/>
          <w:szCs w:val="23"/>
        </w:rPr>
        <w:t>—</w:t>
      </w:r>
      <w:r>
        <w:rPr>
          <w:rFonts w:ascii="微软雅黑" w:hAnsi="微软雅黑" w:eastAsia="微软雅黑" w:cs="微软雅黑"/>
          <w:spacing w:val="-12"/>
          <w:sz w:val="23"/>
          <w:szCs w:val="23"/>
        </w:rPr>
        <w:t>水龙带比阻</w:t>
      </w:r>
      <w:r>
        <w:rPr>
          <w:rFonts w:ascii="微软雅黑" w:hAnsi="微软雅黑" w:eastAsia="微软雅黑" w:cs="微软雅黑"/>
          <w:spacing w:val="-25"/>
          <w:sz w:val="23"/>
          <w:szCs w:val="23"/>
        </w:rPr>
        <w:t xml:space="preserve"> </w:t>
      </w:r>
      <w:r>
        <w:rPr>
          <w:rFonts w:ascii="方正黑体" w:hAnsi="方正黑体" w:eastAsia="方正黑体" w:cs="方正黑体"/>
          <w:spacing w:val="-12"/>
          <w:sz w:val="23"/>
          <w:szCs w:val="23"/>
        </w:rPr>
        <w:t>ꎬ</w:t>
      </w:r>
      <w:r>
        <w:rPr>
          <w:rFonts w:ascii="微软雅黑" w:hAnsi="微软雅黑" w:eastAsia="微软雅黑" w:cs="微软雅黑"/>
          <w:spacing w:val="-12"/>
          <w:sz w:val="23"/>
          <w:szCs w:val="23"/>
        </w:rPr>
        <w:t xml:space="preserve">按表 </w:t>
      </w:r>
      <w:r>
        <w:rPr>
          <w:rFonts w:ascii="方正黑体" w:hAnsi="方正黑体" w:eastAsia="方正黑体" w:cs="方正黑体"/>
          <w:spacing w:val="-12"/>
          <w:sz w:val="23"/>
          <w:szCs w:val="23"/>
        </w:rPr>
        <w:t>７</w:t>
      </w:r>
      <w:r>
        <w:rPr>
          <w:rFonts w:ascii="方正黑体" w:hAnsi="方正黑体" w:eastAsia="方正黑体" w:cs="方正黑体"/>
          <w:spacing w:val="-22"/>
          <w:sz w:val="23"/>
          <w:szCs w:val="23"/>
        </w:rPr>
        <w:t xml:space="preserve"> </w:t>
      </w:r>
      <w:r>
        <w:rPr>
          <w:spacing w:val="-12"/>
          <w:sz w:val="23"/>
          <w:szCs w:val="23"/>
        </w:rPr>
        <w:t xml:space="preserve">. </w:t>
      </w:r>
      <w:r>
        <w:rPr>
          <w:rFonts w:ascii="方正黑体" w:hAnsi="方正黑体" w:eastAsia="方正黑体" w:cs="方正黑体"/>
          <w:spacing w:val="-12"/>
          <w:sz w:val="23"/>
          <w:szCs w:val="23"/>
        </w:rPr>
        <w:t>２</w:t>
      </w:r>
      <w:r>
        <w:rPr>
          <w:rFonts w:ascii="方正黑体" w:hAnsi="方正黑体" w:eastAsia="方正黑体" w:cs="方正黑体"/>
          <w:spacing w:val="-29"/>
          <w:sz w:val="23"/>
          <w:szCs w:val="23"/>
        </w:rPr>
        <w:t xml:space="preserve"> </w:t>
      </w:r>
      <w:r>
        <w:rPr>
          <w:spacing w:val="-12"/>
          <w:sz w:val="23"/>
          <w:szCs w:val="23"/>
        </w:rPr>
        <w:t xml:space="preserve">. </w:t>
      </w:r>
      <w:r>
        <w:rPr>
          <w:rFonts w:ascii="方正黑体" w:hAnsi="方正黑体" w:eastAsia="方正黑体" w:cs="方正黑体"/>
          <w:spacing w:val="-122"/>
          <w:sz w:val="23"/>
          <w:szCs w:val="23"/>
        </w:rPr>
        <w:t>１０</w:t>
      </w:r>
      <w:r>
        <w:rPr>
          <w:rFonts w:ascii="方正黑体" w:hAnsi="方正黑体" w:eastAsia="方正黑体" w:cs="方正黑体"/>
          <w:spacing w:val="20"/>
          <w:w w:val="101"/>
          <w:sz w:val="23"/>
          <w:szCs w:val="23"/>
        </w:rPr>
        <w:t xml:space="preserve"> </w:t>
      </w:r>
      <w:r>
        <w:rPr>
          <w:rFonts w:ascii="微软雅黑" w:hAnsi="微软雅黑" w:eastAsia="微软雅黑" w:cs="微软雅黑"/>
          <w:spacing w:val="-12"/>
          <w:sz w:val="23"/>
          <w:szCs w:val="23"/>
        </w:rPr>
        <w:t>取值</w:t>
      </w:r>
      <w:r>
        <w:rPr>
          <w:rFonts w:hint="eastAsia" w:ascii="微软雅黑" w:hAnsi="微软雅黑" w:eastAsia="微软雅黑" w:cs="微软雅黑"/>
          <w:spacing w:val="-25"/>
          <w:sz w:val="23"/>
          <w:szCs w:val="23"/>
          <w:lang w:eastAsia="zh-CN"/>
        </w:rPr>
        <w:t>；</w:t>
      </w:r>
    </w:p>
    <w:p>
      <w:pPr>
        <w:pStyle w:val="2"/>
        <w:spacing w:before="241" w:line="185" w:lineRule="auto"/>
        <w:ind w:left="834"/>
        <w:rPr>
          <w:rFonts w:hint="eastAsia" w:ascii="方正黑体" w:hAnsi="方正黑体" w:eastAsia="方正黑体" w:cs="方正黑体"/>
          <w:sz w:val="23"/>
          <w:szCs w:val="23"/>
          <w:lang w:eastAsia="zh-CN"/>
        </w:rPr>
      </w:pPr>
      <w:r>
        <w:rPr>
          <w:rFonts w:ascii="方正黑体" w:hAnsi="方正黑体" w:eastAsia="方正黑体" w:cs="方正黑体"/>
          <w:spacing w:val="-174"/>
          <w:sz w:val="23"/>
          <w:szCs w:val="23"/>
        </w:rPr>
        <w:t>ｌ</w:t>
      </w:r>
      <w:r>
        <w:rPr>
          <w:rFonts w:ascii="方正黑体" w:hAnsi="方正黑体" w:eastAsia="方正黑体" w:cs="方正黑体"/>
          <w:spacing w:val="-53"/>
          <w:sz w:val="23"/>
          <w:szCs w:val="23"/>
        </w:rPr>
        <w:t xml:space="preserve"> </w:t>
      </w:r>
      <w:r>
        <w:rPr>
          <w:b/>
          <w:bCs/>
          <w:spacing w:val="81"/>
          <w:w w:val="175"/>
          <w:sz w:val="23"/>
          <w:szCs w:val="23"/>
        </w:rPr>
        <w:t>—</w:t>
      </w:r>
      <w:r>
        <w:rPr>
          <w:rFonts w:ascii="微软雅黑" w:hAnsi="微软雅黑" w:eastAsia="微软雅黑" w:cs="微软雅黑"/>
          <w:spacing w:val="4"/>
          <w:sz w:val="23"/>
          <w:szCs w:val="23"/>
        </w:rPr>
        <w:t>水龙带的长度</w:t>
      </w:r>
      <w:r>
        <w:rPr>
          <w:rFonts w:hint="eastAsia" w:eastAsia="微软雅黑"/>
          <w:spacing w:val="4"/>
          <w:sz w:val="23"/>
          <w:szCs w:val="23"/>
          <w:lang w:eastAsia="zh-CN"/>
        </w:rPr>
        <w:t>（</w:t>
      </w:r>
      <w:r>
        <w:rPr>
          <w:spacing w:val="-32"/>
          <w:sz w:val="23"/>
          <w:szCs w:val="23"/>
        </w:rPr>
        <w:t xml:space="preserve"> </w:t>
      </w:r>
      <w:r>
        <w:rPr>
          <w:rFonts w:ascii="方正黑体" w:hAnsi="方正黑体" w:eastAsia="方正黑体" w:cs="方正黑体"/>
          <w:spacing w:val="4"/>
          <w:sz w:val="23"/>
          <w:szCs w:val="23"/>
        </w:rPr>
        <w:t>ｍ</w:t>
      </w:r>
      <w:r>
        <w:rPr>
          <w:rFonts w:ascii="方正黑体" w:hAnsi="方正黑体" w:eastAsia="方正黑体" w:cs="方正黑体"/>
          <w:spacing w:val="-26"/>
          <w:sz w:val="23"/>
          <w:szCs w:val="23"/>
        </w:rPr>
        <w:t xml:space="preserve"> </w:t>
      </w:r>
      <w:r>
        <w:rPr>
          <w:rFonts w:hint="eastAsia" w:eastAsia="方正黑体"/>
          <w:spacing w:val="4"/>
          <w:sz w:val="23"/>
          <w:szCs w:val="23"/>
          <w:lang w:eastAsia="zh-CN"/>
        </w:rPr>
        <w:t>）；</w:t>
      </w:r>
      <w:r>
        <w:rPr>
          <w:rFonts w:ascii="方正黑体" w:hAnsi="方正黑体" w:eastAsia="方正黑体" w:cs="方正黑体"/>
          <w:spacing w:val="34"/>
          <w:sz w:val="23"/>
          <w:szCs w:val="23"/>
        </w:rPr>
        <w:t>Q</w:t>
      </w:r>
      <w:r>
        <w:rPr>
          <w:rFonts w:ascii="方正黑体" w:hAnsi="方正黑体" w:eastAsia="方正黑体" w:cs="方正黑体"/>
          <w:spacing w:val="-49"/>
          <w:sz w:val="23"/>
          <w:szCs w:val="23"/>
        </w:rPr>
        <w:t xml:space="preserve"> </w:t>
      </w:r>
      <w:r>
        <w:rPr>
          <w:b/>
          <w:bCs/>
          <w:spacing w:val="34"/>
          <w:sz w:val="23"/>
          <w:szCs w:val="23"/>
        </w:rPr>
        <w:t>—</w:t>
      </w:r>
      <w:r>
        <w:rPr>
          <w:rFonts w:ascii="微软雅黑" w:hAnsi="微软雅黑" w:eastAsia="微软雅黑" w:cs="微软雅黑"/>
          <w:spacing w:val="34"/>
          <w:sz w:val="23"/>
          <w:szCs w:val="23"/>
        </w:rPr>
        <w:t>流量</w:t>
      </w:r>
      <w:r>
        <w:rPr>
          <w:rFonts w:hint="eastAsia" w:ascii="方正黑体" w:hAnsi="方正黑体" w:eastAsia="方正黑体" w:cs="方正黑体"/>
          <w:spacing w:val="34"/>
          <w:sz w:val="23"/>
          <w:szCs w:val="23"/>
          <w:lang w:eastAsia="zh-CN"/>
        </w:rPr>
        <w:t>（</w:t>
      </w:r>
      <w:r>
        <w:rPr>
          <w:rFonts w:ascii="方正黑体" w:hAnsi="方正黑体" w:eastAsia="方正黑体" w:cs="方正黑体"/>
          <w:spacing w:val="34"/>
          <w:sz w:val="23"/>
          <w:szCs w:val="23"/>
        </w:rPr>
        <w:t>L/s</w:t>
      </w:r>
      <w:r>
        <w:rPr>
          <w:rFonts w:ascii="方正黑体" w:hAnsi="方正黑体" w:eastAsia="方正黑体" w:cs="方正黑体"/>
          <w:spacing w:val="-21"/>
          <w:sz w:val="23"/>
          <w:szCs w:val="23"/>
        </w:rPr>
        <w:t xml:space="preserve"> </w:t>
      </w:r>
      <w:r>
        <w:rPr>
          <w:rFonts w:hint="eastAsia" w:ascii="方正黑体" w:hAnsi="方正黑体" w:eastAsia="方正黑体" w:cs="方正黑体"/>
          <w:spacing w:val="34"/>
          <w:sz w:val="23"/>
          <w:szCs w:val="23"/>
          <w:lang w:eastAsia="zh-CN"/>
        </w:rPr>
        <w:t>）；</w:t>
      </w:r>
    </w:p>
    <w:p>
      <w:pPr>
        <w:pStyle w:val="2"/>
        <w:spacing w:before="53" w:line="218" w:lineRule="auto"/>
        <w:ind w:left="861"/>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h</w:t>
      </w:r>
      <w:r>
        <w:rPr>
          <w:rFonts w:ascii="方正黑体" w:hAnsi="方正黑体" w:eastAsia="方正黑体" w:cs="方正黑体"/>
          <w:spacing w:val="-41"/>
          <w:sz w:val="23"/>
          <w:szCs w:val="23"/>
        </w:rPr>
        <w:t xml:space="preserve"> </w:t>
      </w:r>
      <w:r>
        <w:rPr>
          <w:b/>
          <w:bCs/>
          <w:spacing w:val="5"/>
          <w:sz w:val="23"/>
          <w:szCs w:val="23"/>
        </w:rPr>
        <w:t>—</w:t>
      </w:r>
      <w:r>
        <w:rPr>
          <w:rFonts w:ascii="微软雅黑" w:hAnsi="微软雅黑" w:eastAsia="微软雅黑" w:cs="微软雅黑"/>
          <w:spacing w:val="5"/>
          <w:sz w:val="23"/>
          <w:szCs w:val="23"/>
        </w:rPr>
        <w:t>水龙带出口处的流出水头</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可取</w:t>
      </w:r>
      <w:r>
        <w:rPr>
          <w:rFonts w:ascii="微软雅黑" w:hAnsi="微软雅黑" w:eastAsia="微软雅黑" w:cs="微软雅黑"/>
          <w:spacing w:val="-11"/>
          <w:sz w:val="23"/>
          <w:szCs w:val="23"/>
        </w:rPr>
        <w:t xml:space="preserve"> </w:t>
      </w:r>
      <w:r>
        <w:rPr>
          <w:rFonts w:ascii="方正黑体" w:hAnsi="方正黑体" w:eastAsia="方正黑体" w:cs="方正黑体"/>
          <w:spacing w:val="5"/>
          <w:sz w:val="23"/>
          <w:szCs w:val="23"/>
        </w:rPr>
        <w:t>2m ~</w:t>
      </w:r>
      <w:r>
        <w:rPr>
          <w:rFonts w:ascii="方正黑体" w:hAnsi="方正黑体" w:eastAsia="方正黑体" w:cs="方正黑体"/>
          <w:spacing w:val="-16"/>
          <w:sz w:val="23"/>
          <w:szCs w:val="23"/>
        </w:rPr>
        <w:t xml:space="preserve"> </w:t>
      </w:r>
      <w:r>
        <w:rPr>
          <w:rFonts w:ascii="方正黑体" w:hAnsi="方正黑体" w:eastAsia="方正黑体" w:cs="方正黑体"/>
          <w:spacing w:val="5"/>
          <w:sz w:val="23"/>
          <w:szCs w:val="23"/>
        </w:rPr>
        <w:t>3</w:t>
      </w:r>
      <w:r>
        <w:rPr>
          <w:rFonts w:ascii="方正黑体" w:hAnsi="方正黑体" w:eastAsia="方正黑体" w:cs="方正黑体"/>
          <w:spacing w:val="-28"/>
          <w:sz w:val="23"/>
          <w:szCs w:val="23"/>
        </w:rPr>
        <w:t xml:space="preserve"> </w:t>
      </w:r>
      <w:r>
        <w:rPr>
          <w:rFonts w:ascii="方正黑体" w:hAnsi="方正黑体" w:eastAsia="方正黑体" w:cs="方正黑体"/>
          <w:spacing w:val="5"/>
          <w:sz w:val="23"/>
          <w:szCs w:val="23"/>
        </w:rPr>
        <w:t>m</w:t>
      </w:r>
      <w:r>
        <w:rPr>
          <w:rFonts w:hint="eastAsia" w:ascii="方正黑体" w:hAnsi="方正黑体" w:eastAsia="方正黑体" w:cs="方正黑体"/>
          <w:spacing w:val="5"/>
          <w:sz w:val="23"/>
          <w:szCs w:val="23"/>
          <w:lang w:eastAsia="zh-CN"/>
        </w:rPr>
        <w:t>；</w:t>
      </w:r>
    </w:p>
    <w:p>
      <w:pPr>
        <w:pStyle w:val="2"/>
        <w:spacing w:line="189" w:lineRule="auto"/>
        <w:ind w:left="729"/>
        <w:rPr>
          <w:rFonts w:hint="eastAsia" w:ascii="方正黑体" w:hAnsi="方正黑体" w:eastAsia="方正黑体" w:cs="方正黑体"/>
          <w:sz w:val="23"/>
          <w:szCs w:val="23"/>
          <w:lang w:eastAsia="zh-CN"/>
        </w:rPr>
      </w:pPr>
      <w:r>
        <w:rPr>
          <w:rFonts w:ascii="方正黑体" w:hAnsi="方正黑体" w:eastAsia="方正黑体" w:cs="方正黑体"/>
          <w:spacing w:val="4"/>
          <w:sz w:val="23"/>
          <w:szCs w:val="23"/>
        </w:rPr>
        <w:t>H</w:t>
      </w:r>
      <w:r>
        <w:rPr>
          <w:rFonts w:ascii="方正黑体" w:hAnsi="方正黑体" w:eastAsia="方正黑体" w:cs="方正黑体"/>
          <w:spacing w:val="17"/>
          <w:position w:val="-5"/>
          <w:sz w:val="13"/>
          <w:szCs w:val="13"/>
        </w:rPr>
        <w:t xml:space="preserve">1 </w:t>
      </w:r>
      <w:r>
        <w:rPr>
          <w:b/>
          <w:bCs/>
          <w:spacing w:val="17"/>
          <w:sz w:val="23"/>
          <w:szCs w:val="23"/>
        </w:rPr>
        <w:t>—</w:t>
      </w:r>
      <w:r>
        <w:rPr>
          <w:rFonts w:ascii="微软雅黑" w:hAnsi="微软雅黑" w:eastAsia="微软雅黑" w:cs="微软雅黑"/>
          <w:spacing w:val="17"/>
          <w:sz w:val="23"/>
          <w:szCs w:val="23"/>
        </w:rPr>
        <w:t>船舶主甲板与码头上水栓栓口的高差</w:t>
      </w:r>
      <w:r>
        <w:rPr>
          <w:rFonts w:hint="eastAsia" w:ascii="方正黑体" w:hAnsi="方正黑体" w:eastAsia="方正黑体" w:cs="方正黑体"/>
          <w:spacing w:val="17"/>
          <w:sz w:val="23"/>
          <w:szCs w:val="23"/>
          <w:lang w:eastAsia="zh-CN"/>
        </w:rPr>
        <w:t>（</w:t>
      </w:r>
      <w:r>
        <w:rPr>
          <w:rFonts w:ascii="方正黑体" w:hAnsi="方正黑体" w:eastAsia="方正黑体" w:cs="方正黑体"/>
          <w:spacing w:val="-20"/>
          <w:sz w:val="23"/>
          <w:szCs w:val="23"/>
        </w:rPr>
        <w:t xml:space="preserve"> </w:t>
      </w:r>
      <w:r>
        <w:rPr>
          <w:rFonts w:ascii="方正黑体" w:hAnsi="方正黑体" w:eastAsia="方正黑体" w:cs="方正黑体"/>
          <w:spacing w:val="17"/>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17"/>
          <w:sz w:val="23"/>
          <w:szCs w:val="23"/>
          <w:lang w:eastAsia="zh-CN"/>
        </w:rPr>
        <w:t>）；</w:t>
      </w:r>
    </w:p>
    <w:p>
      <w:pPr>
        <w:pStyle w:val="2"/>
        <w:spacing w:before="50" w:line="185" w:lineRule="auto"/>
        <w:ind w:left="819"/>
        <w:rPr>
          <w:rFonts w:hint="eastAsia" w:ascii="方正黑体" w:hAnsi="方正黑体" w:eastAsia="方正黑体" w:cs="方正黑体"/>
          <w:sz w:val="23"/>
          <w:szCs w:val="23"/>
          <w:lang w:eastAsia="zh-CN"/>
        </w:rPr>
      </w:pPr>
      <w:r>
        <w:rPr>
          <w:rFonts w:ascii="方正黑体" w:hAnsi="方正黑体" w:eastAsia="方正黑体" w:cs="方正黑体"/>
          <w:spacing w:val="25"/>
          <w:sz w:val="23"/>
          <w:szCs w:val="23"/>
        </w:rPr>
        <w:t>H</w:t>
      </w:r>
      <w:r>
        <w:rPr>
          <w:b/>
          <w:bCs/>
          <w:spacing w:val="25"/>
          <w:sz w:val="23"/>
          <w:szCs w:val="23"/>
        </w:rPr>
        <w:t>—</w:t>
      </w:r>
      <w:r>
        <w:rPr>
          <w:rFonts w:ascii="微软雅黑" w:hAnsi="微软雅黑" w:eastAsia="微软雅黑" w:cs="微软雅黑"/>
          <w:spacing w:val="25"/>
          <w:sz w:val="23"/>
          <w:szCs w:val="23"/>
        </w:rPr>
        <w:t>设计船型型深</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1"/>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p>
    <w:p>
      <w:pPr>
        <w:pStyle w:val="2"/>
        <w:spacing w:before="56" w:line="220" w:lineRule="auto"/>
        <w:ind w:left="729"/>
        <w:rPr>
          <w:rFonts w:hint="eastAsia" w:ascii="方正黑体" w:hAnsi="方正黑体" w:eastAsia="方正黑体" w:cs="方正黑体"/>
          <w:sz w:val="23"/>
          <w:szCs w:val="23"/>
          <w:lang w:eastAsia="zh-CN"/>
        </w:rPr>
      </w:pPr>
      <w:r>
        <w:rPr>
          <w:rFonts w:ascii="方正黑体" w:hAnsi="方正黑体" w:eastAsia="方正黑体" w:cs="方正黑体"/>
          <w:spacing w:val="18"/>
          <w:sz w:val="23"/>
          <w:szCs w:val="23"/>
        </w:rPr>
        <w:t>H</w:t>
      </w:r>
      <w:r>
        <w:rPr>
          <w:rFonts w:ascii="方正黑体" w:hAnsi="方正黑体" w:eastAsia="方正黑体" w:cs="方正黑体"/>
          <w:spacing w:val="18"/>
          <w:position w:val="-5"/>
          <w:sz w:val="13"/>
          <w:szCs w:val="13"/>
        </w:rPr>
        <w:t>2</w:t>
      </w:r>
      <w:r>
        <w:rPr>
          <w:rFonts w:ascii="方正黑体" w:hAnsi="方正黑体" w:eastAsia="方正黑体" w:cs="方正黑体"/>
          <w:spacing w:val="-8"/>
          <w:position w:val="-5"/>
          <w:sz w:val="13"/>
          <w:szCs w:val="13"/>
        </w:rPr>
        <w:t xml:space="preserve"> </w:t>
      </w:r>
      <w:r>
        <w:rPr>
          <w:b/>
          <w:bCs/>
          <w:spacing w:val="18"/>
          <w:sz w:val="23"/>
          <w:szCs w:val="23"/>
        </w:rPr>
        <w:t>—</w:t>
      </w:r>
      <w:r>
        <w:rPr>
          <w:rFonts w:ascii="微软雅黑" w:hAnsi="微软雅黑" w:eastAsia="微软雅黑" w:cs="微软雅黑"/>
          <w:spacing w:val="18"/>
          <w:sz w:val="23"/>
          <w:szCs w:val="23"/>
        </w:rPr>
        <w:t>码头上水栓栓口与设计高水位的差值</w:t>
      </w:r>
      <w:r>
        <w:rPr>
          <w:rFonts w:hint="eastAsia" w:ascii="方正黑体" w:hAnsi="方正黑体" w:eastAsia="方正黑体" w:cs="方正黑体"/>
          <w:spacing w:val="18"/>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18"/>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18"/>
          <w:sz w:val="23"/>
          <w:szCs w:val="23"/>
          <w:lang w:eastAsia="zh-CN"/>
        </w:rPr>
        <w:t>）；</w:t>
      </w:r>
    </w:p>
    <w:p>
      <w:pPr>
        <w:pStyle w:val="2"/>
        <w:spacing w:before="1" w:line="188" w:lineRule="auto"/>
        <w:ind w:left="729"/>
        <w:rPr>
          <w:rFonts w:hint="eastAsia" w:ascii="方正黑体" w:hAnsi="方正黑体" w:eastAsia="方正黑体" w:cs="方正黑体"/>
          <w:sz w:val="23"/>
          <w:szCs w:val="23"/>
          <w:lang w:eastAsia="zh-CN"/>
        </w:rPr>
      </w:pPr>
      <w:r>
        <w:rPr>
          <w:rFonts w:ascii="方正黑体" w:hAnsi="方正黑体" w:eastAsia="方正黑体" w:cs="方正黑体"/>
          <w:spacing w:val="21"/>
          <w:sz w:val="23"/>
          <w:szCs w:val="23"/>
        </w:rPr>
        <w:t>H</w:t>
      </w:r>
      <w:r>
        <w:rPr>
          <w:rFonts w:ascii="方正黑体" w:hAnsi="方正黑体" w:eastAsia="方正黑体" w:cs="方正黑体"/>
          <w:spacing w:val="21"/>
          <w:position w:val="-5"/>
          <w:sz w:val="13"/>
          <w:szCs w:val="13"/>
        </w:rPr>
        <w:t xml:space="preserve">3 </w:t>
      </w:r>
      <w:r>
        <w:rPr>
          <w:b/>
          <w:bCs/>
          <w:spacing w:val="21"/>
          <w:sz w:val="23"/>
          <w:szCs w:val="23"/>
        </w:rPr>
        <w:t>—</w:t>
      </w:r>
      <w:r>
        <w:rPr>
          <w:rFonts w:ascii="微软雅黑" w:hAnsi="微软雅黑" w:eastAsia="微软雅黑" w:cs="微软雅黑"/>
          <w:spacing w:val="21"/>
          <w:sz w:val="23"/>
          <w:szCs w:val="23"/>
        </w:rPr>
        <w:t>设计船型空载吃水</w:t>
      </w:r>
      <w:r>
        <w:rPr>
          <w:rFonts w:hint="eastAsia" w:ascii="方正黑体" w:hAnsi="方正黑体" w:eastAsia="方正黑体" w:cs="方正黑体"/>
          <w:spacing w:val="21"/>
          <w:sz w:val="23"/>
          <w:szCs w:val="23"/>
          <w:lang w:eastAsia="zh-CN"/>
        </w:rPr>
        <w:t>（</w:t>
      </w:r>
      <w:r>
        <w:rPr>
          <w:rFonts w:ascii="方正黑体" w:hAnsi="方正黑体" w:eastAsia="方正黑体" w:cs="方正黑体"/>
          <w:spacing w:val="-30"/>
          <w:sz w:val="23"/>
          <w:szCs w:val="23"/>
        </w:rPr>
        <w:t xml:space="preserve"> </w:t>
      </w:r>
      <w:r>
        <w:rPr>
          <w:rFonts w:ascii="方正黑体" w:hAnsi="方正黑体" w:eastAsia="方正黑体" w:cs="方正黑体"/>
          <w:spacing w:val="21"/>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1"/>
          <w:sz w:val="23"/>
          <w:szCs w:val="23"/>
          <w:lang w:eastAsia="zh-CN"/>
        </w:rPr>
        <w:t>）</w:t>
      </w:r>
      <w:r>
        <w:rPr>
          <w:rFonts w:hint="eastAsia" w:ascii="方正黑体" w:hAnsi="方正黑体" w:eastAsia="方正黑体" w:cs="方正黑体"/>
          <w:spacing w:val="-11"/>
          <w:sz w:val="23"/>
          <w:szCs w:val="23"/>
          <w:lang w:eastAsia="zh-CN"/>
        </w:rPr>
        <w:t>。</w:t>
      </w:r>
    </w:p>
    <w:p>
      <w:pPr>
        <w:spacing w:before="51" w:line="4114" w:lineRule="exact"/>
        <w:ind w:firstLine="1073"/>
      </w:pPr>
      <w:r>
        <w:rPr>
          <w:position w:val="-82"/>
        </w:rPr>
        <w:drawing>
          <wp:inline distT="0" distB="0" distL="0" distR="0">
            <wp:extent cx="4453255" cy="2612390"/>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221"/>
                    <a:stretch>
                      <a:fillRect/>
                    </a:stretch>
                  </pic:blipFill>
                  <pic:spPr>
                    <a:xfrm>
                      <a:off x="0" y="0"/>
                      <a:ext cx="4453699" cy="2612567"/>
                    </a:xfrm>
                    <a:prstGeom prst="rect">
                      <a:avLst/>
                    </a:prstGeom>
                  </pic:spPr>
                </pic:pic>
              </a:graphicData>
            </a:graphic>
          </wp:inline>
        </w:drawing>
      </w:r>
    </w:p>
    <w:p>
      <w:pPr>
        <w:spacing w:before="241" w:line="343" w:lineRule="exact"/>
        <w:ind w:left="2688"/>
        <w:rPr>
          <w:rFonts w:ascii="微软雅黑" w:hAnsi="微软雅黑" w:eastAsia="微软雅黑" w:cs="微软雅黑"/>
          <w:sz w:val="17"/>
          <w:szCs w:val="17"/>
        </w:rPr>
      </w:pPr>
      <w:r>
        <w:rPr>
          <w:rFonts w:ascii="微软雅黑" w:hAnsi="微软雅黑" w:eastAsia="微软雅黑" w:cs="微软雅黑"/>
          <w:spacing w:val="2"/>
          <w:position w:val="13"/>
          <w:sz w:val="17"/>
          <w:szCs w:val="17"/>
        </w:rPr>
        <w:t>图</w:t>
      </w:r>
      <w:r>
        <w:rPr>
          <w:rFonts w:ascii="微软雅黑" w:hAnsi="微软雅黑" w:eastAsia="微软雅黑" w:cs="微软雅黑"/>
          <w:spacing w:val="-8"/>
          <w:position w:val="13"/>
          <w:sz w:val="17"/>
          <w:szCs w:val="17"/>
        </w:rPr>
        <w:t xml:space="preserve"> </w:t>
      </w:r>
      <w:r>
        <w:rPr>
          <w:rFonts w:ascii="方正黑体" w:hAnsi="方正黑体" w:eastAsia="方正黑体" w:cs="方正黑体"/>
          <w:spacing w:val="2"/>
          <w:position w:val="13"/>
          <w:sz w:val="17"/>
          <w:szCs w:val="17"/>
        </w:rPr>
        <w:t>7</w:t>
      </w:r>
      <w:r>
        <w:rPr>
          <w:rFonts w:ascii="方正黑体" w:hAnsi="方正黑体" w:eastAsia="方正黑体" w:cs="方正黑体"/>
          <w:spacing w:val="-18"/>
          <w:position w:val="13"/>
          <w:sz w:val="17"/>
          <w:szCs w:val="17"/>
        </w:rPr>
        <w:t xml:space="preserve"> </w:t>
      </w:r>
      <w:r>
        <w:rPr>
          <w:rFonts w:ascii="方正黑体" w:hAnsi="方正黑体" w:eastAsia="方正黑体" w:cs="方正黑体"/>
          <w:spacing w:val="2"/>
          <w:position w:val="13"/>
          <w:sz w:val="17"/>
          <w:szCs w:val="17"/>
        </w:rPr>
        <w:t>. 2</w:t>
      </w:r>
      <w:r>
        <w:rPr>
          <w:rFonts w:ascii="方正黑体" w:hAnsi="方正黑体" w:eastAsia="方正黑体" w:cs="方正黑体"/>
          <w:spacing w:val="-22"/>
          <w:position w:val="13"/>
          <w:sz w:val="17"/>
          <w:szCs w:val="17"/>
        </w:rPr>
        <w:t xml:space="preserve"> </w:t>
      </w:r>
      <w:r>
        <w:rPr>
          <w:rFonts w:ascii="方正黑体" w:hAnsi="方正黑体" w:eastAsia="方正黑体" w:cs="方正黑体"/>
          <w:spacing w:val="2"/>
          <w:position w:val="13"/>
          <w:sz w:val="17"/>
          <w:szCs w:val="17"/>
        </w:rPr>
        <w:t xml:space="preserve">. 10    </w:t>
      </w:r>
      <w:r>
        <w:rPr>
          <w:rFonts w:ascii="微软雅黑" w:hAnsi="微软雅黑" w:eastAsia="微软雅黑" w:cs="微软雅黑"/>
          <w:spacing w:val="2"/>
          <w:position w:val="13"/>
          <w:sz w:val="17"/>
          <w:szCs w:val="17"/>
        </w:rPr>
        <w:t>码头上水栓栓口所需水头计算示</w:t>
      </w:r>
      <w:r>
        <w:rPr>
          <w:rFonts w:ascii="微软雅黑" w:hAnsi="微软雅黑" w:eastAsia="微软雅黑" w:cs="微软雅黑"/>
          <w:spacing w:val="1"/>
          <w:position w:val="13"/>
          <w:sz w:val="17"/>
          <w:szCs w:val="17"/>
        </w:rPr>
        <w:t>意图</w:t>
      </w:r>
    </w:p>
    <w:p>
      <w:pPr>
        <w:spacing w:line="203" w:lineRule="auto"/>
        <w:ind w:left="3378"/>
        <w:rPr>
          <w:rFonts w:ascii="方正黑体" w:hAnsi="方正黑体" w:eastAsia="方正黑体" w:cs="方正黑体"/>
          <w:sz w:val="20"/>
          <w:szCs w:val="20"/>
        </w:rPr>
      </w:pPr>
      <w:r>
        <w:rPr>
          <w:rFonts w:ascii="方正黑体" w:hAnsi="方正黑体" w:eastAsia="方正黑体" w:cs="方正黑体"/>
          <w:spacing w:val="-8"/>
          <w:sz w:val="20"/>
          <w:szCs w:val="20"/>
        </w:rPr>
        <w:t>表 7</w:t>
      </w:r>
      <w:r>
        <w:rPr>
          <w:rFonts w:ascii="方正黑体" w:hAnsi="方正黑体" w:eastAsia="方正黑体" w:cs="方正黑体"/>
          <w:spacing w:val="-23"/>
          <w:sz w:val="20"/>
          <w:szCs w:val="20"/>
        </w:rPr>
        <w:t xml:space="preserve"> </w:t>
      </w:r>
      <w:r>
        <w:rPr>
          <w:rFonts w:ascii="方正黑体" w:hAnsi="方正黑体" w:eastAsia="方正黑体" w:cs="方正黑体"/>
          <w:spacing w:val="-8"/>
          <w:sz w:val="20"/>
          <w:szCs w:val="20"/>
        </w:rPr>
        <w:t>.</w:t>
      </w:r>
      <w:r>
        <w:rPr>
          <w:rFonts w:ascii="方正黑体" w:hAnsi="方正黑体" w:eastAsia="方正黑体" w:cs="方正黑体"/>
          <w:spacing w:val="-10"/>
          <w:sz w:val="20"/>
          <w:szCs w:val="20"/>
        </w:rPr>
        <w:t xml:space="preserve"> </w:t>
      </w:r>
      <w:r>
        <w:rPr>
          <w:rFonts w:ascii="方正黑体" w:hAnsi="方正黑体" w:eastAsia="方正黑体" w:cs="方正黑体"/>
          <w:spacing w:val="-8"/>
          <w:sz w:val="20"/>
          <w:szCs w:val="20"/>
        </w:rPr>
        <w:t>2. 10</w:t>
      </w:r>
      <w:r>
        <w:rPr>
          <w:rFonts w:ascii="方正黑体" w:hAnsi="方正黑体" w:eastAsia="方正黑体" w:cs="方正黑体"/>
          <w:spacing w:val="2"/>
          <w:sz w:val="20"/>
          <w:szCs w:val="20"/>
        </w:rPr>
        <w:t xml:space="preserve">    </w:t>
      </w:r>
      <w:r>
        <w:rPr>
          <w:rFonts w:ascii="方正黑体" w:hAnsi="方正黑体" w:eastAsia="方正黑体" w:cs="方正黑体"/>
          <w:spacing w:val="-8"/>
          <w:sz w:val="20"/>
          <w:szCs w:val="20"/>
        </w:rPr>
        <w:t>水</w:t>
      </w:r>
      <w:r>
        <w:rPr>
          <w:rFonts w:ascii="方正黑体" w:hAnsi="方正黑体" w:eastAsia="方正黑体" w:cs="方正黑体"/>
          <w:spacing w:val="25"/>
          <w:w w:val="101"/>
          <w:sz w:val="20"/>
          <w:szCs w:val="20"/>
        </w:rPr>
        <w:t xml:space="preserve"> </w:t>
      </w:r>
      <w:r>
        <w:rPr>
          <w:rFonts w:ascii="方正黑体" w:hAnsi="方正黑体" w:eastAsia="方正黑体" w:cs="方正黑体"/>
          <w:spacing w:val="-8"/>
          <w:sz w:val="20"/>
          <w:szCs w:val="20"/>
        </w:rPr>
        <w:t>龙</w:t>
      </w:r>
      <w:r>
        <w:rPr>
          <w:rFonts w:ascii="方正黑体" w:hAnsi="方正黑体" w:eastAsia="方正黑体" w:cs="方正黑体"/>
          <w:spacing w:val="31"/>
          <w:w w:val="101"/>
          <w:sz w:val="20"/>
          <w:szCs w:val="20"/>
        </w:rPr>
        <w:t xml:space="preserve"> </w:t>
      </w:r>
      <w:r>
        <w:rPr>
          <w:rFonts w:ascii="方正黑体" w:hAnsi="方正黑体" w:eastAsia="方正黑体" w:cs="方正黑体"/>
          <w:spacing w:val="-8"/>
          <w:sz w:val="20"/>
          <w:szCs w:val="20"/>
        </w:rPr>
        <w:t>带</w:t>
      </w:r>
      <w:r>
        <w:rPr>
          <w:rFonts w:ascii="方正黑体" w:hAnsi="方正黑体" w:eastAsia="方正黑体" w:cs="方正黑体"/>
          <w:spacing w:val="41"/>
          <w:w w:val="101"/>
          <w:sz w:val="20"/>
          <w:szCs w:val="20"/>
        </w:rPr>
        <w:t xml:space="preserve"> </w:t>
      </w:r>
      <w:r>
        <w:rPr>
          <w:rFonts w:ascii="方正黑体" w:hAnsi="方正黑体" w:eastAsia="方正黑体" w:cs="方正黑体"/>
          <w:spacing w:val="-8"/>
          <w:sz w:val="20"/>
          <w:szCs w:val="20"/>
        </w:rPr>
        <w:t>比</w:t>
      </w:r>
      <w:r>
        <w:rPr>
          <w:rFonts w:ascii="方正黑体" w:hAnsi="方正黑体" w:eastAsia="方正黑体" w:cs="方正黑体"/>
          <w:spacing w:val="40"/>
          <w:w w:val="101"/>
          <w:sz w:val="20"/>
          <w:szCs w:val="20"/>
        </w:rPr>
        <w:t xml:space="preserve"> </w:t>
      </w:r>
      <w:r>
        <w:rPr>
          <w:rFonts w:ascii="方正黑体" w:hAnsi="方正黑体" w:eastAsia="方正黑体" w:cs="方正黑体"/>
          <w:spacing w:val="-8"/>
          <w:sz w:val="20"/>
          <w:szCs w:val="20"/>
        </w:rPr>
        <w:t>阻</w:t>
      </w:r>
    </w:p>
    <w:p>
      <w:pPr>
        <w:spacing w:line="96"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271"/>
        <w:gridCol w:w="3423"/>
        <w:gridCol w:w="3450"/>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2271" w:type="dxa"/>
            <w:vMerge w:val="restart"/>
            <w:tcBorders>
              <w:top w:val="single" w:color="231F20" w:sz="6" w:space="0"/>
              <w:left w:val="single" w:color="231F20" w:sz="6" w:space="0"/>
              <w:bottom w:val="nil"/>
            </w:tcBorders>
            <w:vAlign w:val="top"/>
          </w:tcPr>
          <w:p>
            <w:pPr>
              <w:spacing w:before="114" w:line="183" w:lineRule="auto"/>
              <w:ind w:left="678"/>
              <w:rPr>
                <w:rFonts w:ascii="微软雅黑" w:hAnsi="微软雅黑" w:eastAsia="微软雅黑" w:cs="微软雅黑"/>
                <w:sz w:val="17"/>
                <w:szCs w:val="17"/>
              </w:rPr>
            </w:pPr>
            <w:r>
              <w:rPr>
                <w:rFonts w:ascii="微软雅黑" w:hAnsi="微软雅黑" w:eastAsia="微软雅黑" w:cs="微软雅黑"/>
                <w:spacing w:val="9"/>
                <w:sz w:val="17"/>
                <w:szCs w:val="17"/>
              </w:rPr>
              <w:t>水龙带口径</w:t>
            </w:r>
          </w:p>
          <w:p>
            <w:pPr>
              <w:pStyle w:val="7"/>
              <w:spacing w:before="94" w:line="192" w:lineRule="auto"/>
              <w:ind w:left="914"/>
              <w:rPr>
                <w:rFonts w:hint="eastAsia" w:eastAsia="方正黑体"/>
                <w:lang w:eastAsia="zh-CN"/>
              </w:rPr>
            </w:pPr>
            <w:r>
              <w:rPr>
                <w:rFonts w:hint="eastAsia"/>
                <w:spacing w:val="-5"/>
                <w:lang w:eastAsia="zh-CN"/>
              </w:rPr>
              <w:t>（</w:t>
            </w:r>
            <w:r>
              <w:rPr>
                <w:spacing w:val="-22"/>
              </w:rPr>
              <w:t xml:space="preserve"> </w:t>
            </w:r>
            <w:r>
              <w:rPr>
                <w:spacing w:val="-5"/>
              </w:rPr>
              <w:t>mm</w:t>
            </w:r>
            <w:r>
              <w:rPr>
                <w:spacing w:val="-19"/>
              </w:rPr>
              <w:t xml:space="preserve"> </w:t>
            </w:r>
            <w:r>
              <w:rPr>
                <w:rFonts w:hint="eastAsia"/>
                <w:spacing w:val="-5"/>
                <w:lang w:eastAsia="zh-CN"/>
              </w:rPr>
              <w:t>）</w:t>
            </w:r>
          </w:p>
        </w:tc>
        <w:tc>
          <w:tcPr>
            <w:tcW w:w="6873" w:type="dxa"/>
            <w:gridSpan w:val="2"/>
            <w:tcBorders>
              <w:top w:val="single" w:color="231F20" w:sz="6" w:space="0"/>
              <w:right w:val="single" w:color="231F20" w:sz="6" w:space="0"/>
            </w:tcBorders>
            <w:vAlign w:val="top"/>
          </w:tcPr>
          <w:p>
            <w:pPr>
              <w:spacing w:before="89" w:line="178" w:lineRule="auto"/>
              <w:ind w:left="3097"/>
              <w:rPr>
                <w:rFonts w:ascii="微软雅黑" w:hAnsi="微软雅黑" w:eastAsia="微软雅黑" w:cs="微软雅黑"/>
                <w:sz w:val="17"/>
                <w:szCs w:val="17"/>
              </w:rPr>
            </w:pPr>
            <w:r>
              <w:rPr>
                <w:rFonts w:ascii="微软雅黑" w:hAnsi="微软雅黑" w:eastAsia="微软雅黑" w:cs="微软雅黑"/>
                <w:spacing w:val="-4"/>
                <w:w w:val="97"/>
                <w:sz w:val="17"/>
                <w:szCs w:val="17"/>
              </w:rPr>
              <w:t>比</w:t>
            </w:r>
            <w:r>
              <w:rPr>
                <w:rFonts w:ascii="微软雅黑" w:hAnsi="微软雅黑" w:eastAsia="微软雅黑" w:cs="微软雅黑"/>
                <w:spacing w:val="3"/>
                <w:sz w:val="17"/>
                <w:szCs w:val="17"/>
              </w:rPr>
              <w:t xml:space="preserve">       </w:t>
            </w:r>
            <w:r>
              <w:rPr>
                <w:rFonts w:ascii="微软雅黑" w:hAnsi="微软雅黑" w:eastAsia="微软雅黑" w:cs="微软雅黑"/>
                <w:spacing w:val="-4"/>
                <w:w w:val="97"/>
                <w:sz w:val="17"/>
                <w:szCs w:val="17"/>
              </w:rPr>
              <w:t>阻</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2271" w:type="dxa"/>
            <w:vMerge w:val="continue"/>
            <w:tcBorders>
              <w:top w:val="nil"/>
              <w:left w:val="single" w:color="231F20" w:sz="6" w:space="0"/>
            </w:tcBorders>
            <w:vAlign w:val="top"/>
          </w:tcPr>
          <w:p>
            <w:pPr>
              <w:rPr>
                <w:rFonts w:ascii="Arial"/>
                <w:sz w:val="21"/>
              </w:rPr>
            </w:pPr>
          </w:p>
        </w:tc>
        <w:tc>
          <w:tcPr>
            <w:tcW w:w="3423" w:type="dxa"/>
            <w:vAlign w:val="top"/>
          </w:tcPr>
          <w:p>
            <w:pPr>
              <w:pStyle w:val="7"/>
              <w:spacing w:before="89" w:line="187" w:lineRule="auto"/>
              <w:ind w:left="1046"/>
              <w:rPr>
                <w:rFonts w:ascii="微软雅黑" w:hAnsi="微软雅黑" w:eastAsia="微软雅黑" w:cs="微软雅黑"/>
              </w:rPr>
            </w:pPr>
            <w:r>
              <w:rPr>
                <w:rFonts w:ascii="微软雅黑" w:hAnsi="微软雅黑" w:eastAsia="微软雅黑" w:cs="微软雅黑"/>
                <w:spacing w:val="-4"/>
              </w:rPr>
              <w:t>帆布</w:t>
            </w:r>
            <w:r>
              <w:rPr>
                <w:spacing w:val="-4"/>
              </w:rPr>
              <w:t>、</w:t>
            </w:r>
            <w:r>
              <w:rPr>
                <w:rFonts w:ascii="微软雅黑" w:hAnsi="微软雅黑" w:eastAsia="微软雅黑" w:cs="微软雅黑"/>
                <w:spacing w:val="-4"/>
              </w:rPr>
              <w:t>麻织水龙带</w:t>
            </w:r>
          </w:p>
        </w:tc>
        <w:tc>
          <w:tcPr>
            <w:tcW w:w="3450" w:type="dxa"/>
            <w:tcBorders>
              <w:right w:val="single" w:color="231F20" w:sz="6" w:space="0"/>
            </w:tcBorders>
            <w:vAlign w:val="top"/>
          </w:tcPr>
          <w:p>
            <w:pPr>
              <w:spacing w:before="89" w:line="183" w:lineRule="auto"/>
              <w:ind w:left="1278"/>
              <w:rPr>
                <w:rFonts w:ascii="微软雅黑" w:hAnsi="微软雅黑" w:eastAsia="微软雅黑" w:cs="微软雅黑"/>
                <w:sz w:val="17"/>
                <w:szCs w:val="17"/>
              </w:rPr>
            </w:pPr>
            <w:r>
              <w:rPr>
                <w:rFonts w:ascii="微软雅黑" w:hAnsi="微软雅黑" w:eastAsia="微软雅黑" w:cs="微软雅黑"/>
                <w:spacing w:val="9"/>
                <w:sz w:val="17"/>
                <w:szCs w:val="17"/>
              </w:rPr>
              <w:t>衬胶水龙带</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2271" w:type="dxa"/>
            <w:tcBorders>
              <w:left w:val="single" w:color="231F20" w:sz="6" w:space="0"/>
            </w:tcBorders>
            <w:vAlign w:val="top"/>
          </w:tcPr>
          <w:p>
            <w:pPr>
              <w:pStyle w:val="7"/>
              <w:spacing w:before="116" w:line="184" w:lineRule="auto"/>
              <w:ind w:left="1036"/>
            </w:pPr>
            <w:r>
              <w:rPr>
                <w:spacing w:val="-12"/>
              </w:rPr>
              <w:t>50</w:t>
            </w:r>
          </w:p>
        </w:tc>
        <w:tc>
          <w:tcPr>
            <w:tcW w:w="3423" w:type="dxa"/>
            <w:vAlign w:val="top"/>
          </w:tcPr>
          <w:p>
            <w:pPr>
              <w:pStyle w:val="7"/>
              <w:spacing w:before="116" w:line="184" w:lineRule="auto"/>
              <w:ind w:left="1396"/>
            </w:pPr>
            <w:r>
              <w:rPr>
                <w:spacing w:val="-10"/>
              </w:rPr>
              <w:t>0</w:t>
            </w:r>
            <w:r>
              <w:rPr>
                <w:spacing w:val="-19"/>
              </w:rPr>
              <w:t xml:space="preserve"> </w:t>
            </w:r>
            <w:r>
              <w:rPr>
                <w:spacing w:val="-10"/>
              </w:rPr>
              <w:t>.</w:t>
            </w:r>
            <w:r>
              <w:rPr>
                <w:spacing w:val="-8"/>
              </w:rPr>
              <w:t xml:space="preserve"> </w:t>
            </w:r>
            <w:r>
              <w:rPr>
                <w:spacing w:val="-10"/>
              </w:rPr>
              <w:t>01501</w:t>
            </w:r>
          </w:p>
        </w:tc>
        <w:tc>
          <w:tcPr>
            <w:tcW w:w="3450" w:type="dxa"/>
            <w:tcBorders>
              <w:right w:val="single" w:color="231F20" w:sz="6" w:space="0"/>
            </w:tcBorders>
            <w:vAlign w:val="top"/>
          </w:tcPr>
          <w:p>
            <w:pPr>
              <w:pStyle w:val="7"/>
              <w:spacing w:before="117" w:line="183" w:lineRule="auto"/>
              <w:ind w:left="1412"/>
            </w:pPr>
            <w:r>
              <w:rPr>
                <w:spacing w:val="-10"/>
              </w:rPr>
              <w:t>0</w:t>
            </w:r>
            <w:r>
              <w:rPr>
                <w:spacing w:val="-23"/>
              </w:rPr>
              <w:t xml:space="preserve"> </w:t>
            </w:r>
            <w:r>
              <w:rPr>
                <w:spacing w:val="-10"/>
              </w:rPr>
              <w:t>.</w:t>
            </w:r>
            <w:r>
              <w:rPr>
                <w:spacing w:val="-8"/>
              </w:rPr>
              <w:t xml:space="preserve"> </w:t>
            </w:r>
            <w:r>
              <w:rPr>
                <w:spacing w:val="-10"/>
              </w:rPr>
              <w:t>00677</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2271" w:type="dxa"/>
            <w:tcBorders>
              <w:left w:val="single" w:color="231F20" w:sz="6" w:space="0"/>
              <w:bottom w:val="single" w:color="231F20" w:sz="6" w:space="0"/>
            </w:tcBorders>
            <w:vAlign w:val="top"/>
          </w:tcPr>
          <w:p>
            <w:pPr>
              <w:pStyle w:val="7"/>
              <w:spacing w:before="121" w:line="183" w:lineRule="auto"/>
              <w:ind w:left="1036"/>
            </w:pPr>
            <w:r>
              <w:rPr>
                <w:spacing w:val="-9"/>
              </w:rPr>
              <w:t>65</w:t>
            </w:r>
          </w:p>
        </w:tc>
        <w:tc>
          <w:tcPr>
            <w:tcW w:w="3423" w:type="dxa"/>
            <w:tcBorders>
              <w:bottom w:val="single" w:color="231F20" w:sz="6" w:space="0"/>
            </w:tcBorders>
            <w:vAlign w:val="top"/>
          </w:tcPr>
          <w:p>
            <w:pPr>
              <w:pStyle w:val="7"/>
              <w:spacing w:before="123" w:line="182" w:lineRule="auto"/>
              <w:ind w:left="1396"/>
            </w:pPr>
            <w:r>
              <w:rPr>
                <w:spacing w:val="-11"/>
              </w:rPr>
              <w:t>0</w:t>
            </w:r>
            <w:r>
              <w:rPr>
                <w:spacing w:val="-19"/>
              </w:rPr>
              <w:t xml:space="preserve"> </w:t>
            </w:r>
            <w:r>
              <w:rPr>
                <w:spacing w:val="-11"/>
              </w:rPr>
              <w:t>.</w:t>
            </w:r>
            <w:r>
              <w:rPr>
                <w:spacing w:val="-8"/>
              </w:rPr>
              <w:t xml:space="preserve"> </w:t>
            </w:r>
            <w:r>
              <w:rPr>
                <w:spacing w:val="-11"/>
              </w:rPr>
              <w:t>00430</w:t>
            </w:r>
          </w:p>
        </w:tc>
        <w:tc>
          <w:tcPr>
            <w:tcW w:w="3450" w:type="dxa"/>
            <w:tcBorders>
              <w:bottom w:val="single" w:color="231F20" w:sz="6" w:space="0"/>
              <w:right w:val="single" w:color="231F20" w:sz="6" w:space="0"/>
            </w:tcBorders>
            <w:vAlign w:val="top"/>
          </w:tcPr>
          <w:p>
            <w:pPr>
              <w:pStyle w:val="7"/>
              <w:spacing w:before="122" w:line="182" w:lineRule="auto"/>
              <w:ind w:left="1412"/>
            </w:pPr>
            <w:r>
              <w:rPr>
                <w:spacing w:val="-10"/>
              </w:rPr>
              <w:t>0</w:t>
            </w:r>
            <w:r>
              <w:rPr>
                <w:spacing w:val="-23"/>
              </w:rPr>
              <w:t xml:space="preserve"> </w:t>
            </w:r>
            <w:r>
              <w:rPr>
                <w:spacing w:val="-10"/>
              </w:rPr>
              <w:t>.</w:t>
            </w:r>
            <w:r>
              <w:rPr>
                <w:spacing w:val="-8"/>
              </w:rPr>
              <w:t xml:space="preserve"> </w:t>
            </w:r>
            <w:r>
              <w:rPr>
                <w:spacing w:val="-10"/>
              </w:rPr>
              <w:t>00172</w:t>
            </w:r>
          </w:p>
        </w:tc>
      </w:tr>
    </w:tbl>
    <w:p>
      <w:pPr>
        <w:spacing w:before="125" w:line="186" w:lineRule="auto"/>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7</w:t>
      </w:r>
      <w:r>
        <w:rPr>
          <w:rFonts w:ascii="方正黑体" w:hAnsi="方正黑体" w:eastAsia="方正黑体" w:cs="方正黑体"/>
          <w:spacing w:val="-20"/>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xml:space="preserve">. 11    </w:t>
      </w:r>
      <w:r>
        <w:rPr>
          <w:rFonts w:ascii="微软雅黑" w:hAnsi="微软雅黑" w:eastAsia="微软雅黑" w:cs="微软雅黑"/>
          <w:spacing w:val="2"/>
          <w:sz w:val="23"/>
          <w:szCs w:val="23"/>
        </w:rPr>
        <w:t>生产用水水压应根据生产工艺要求确定</w:t>
      </w:r>
      <w:r>
        <w:rPr>
          <w:rFonts w:hint="eastAsia" w:ascii="微软雅黑" w:hAnsi="微软雅黑" w:eastAsia="微软雅黑" w:cs="微软雅黑"/>
          <w:spacing w:val="-37"/>
          <w:sz w:val="23"/>
          <w:szCs w:val="23"/>
          <w:lang w:eastAsia="zh-CN"/>
        </w:rPr>
        <w:t>。</w:t>
      </w:r>
    </w:p>
    <w:p>
      <w:pPr>
        <w:spacing w:before="62" w:line="186" w:lineRule="auto"/>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7</w:t>
      </w:r>
      <w:r>
        <w:rPr>
          <w:rFonts w:ascii="方正黑体" w:hAnsi="方正黑体" w:eastAsia="方正黑体" w:cs="方正黑体"/>
          <w:spacing w:val="-2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 xml:space="preserve">. 12    </w:t>
      </w:r>
      <w:r>
        <w:rPr>
          <w:rFonts w:ascii="微软雅黑" w:hAnsi="微软雅黑" w:eastAsia="微软雅黑" w:cs="微软雅黑"/>
          <w:spacing w:val="-1"/>
          <w:sz w:val="23"/>
          <w:szCs w:val="23"/>
        </w:rPr>
        <w:t>当水量</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水压不能满足港口生活</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生产用水要求时应设置供水调节站</w:t>
      </w:r>
      <w:r>
        <w:rPr>
          <w:rFonts w:hint="eastAsia" w:ascii="微软雅黑" w:hAnsi="微软雅黑" w:eastAsia="微软雅黑" w:cs="微软雅黑"/>
          <w:spacing w:val="-37"/>
          <w:sz w:val="23"/>
          <w:szCs w:val="23"/>
          <w:lang w:eastAsia="zh-CN"/>
        </w:rPr>
        <w:t>。</w:t>
      </w:r>
    </w:p>
    <w:p>
      <w:pPr>
        <w:spacing w:before="60" w:line="209" w:lineRule="auto"/>
        <w:ind w:left="11" w:right="9" w:hanging="11"/>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7</w:t>
      </w:r>
      <w:r>
        <w:rPr>
          <w:rFonts w:ascii="方正黑体" w:hAnsi="方正黑体" w:eastAsia="方正黑体" w:cs="方正黑体"/>
          <w:spacing w:val="-2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xml:space="preserve">. 13    </w:t>
      </w:r>
      <w:r>
        <w:rPr>
          <w:rFonts w:ascii="微软雅黑" w:hAnsi="微软雅黑" w:eastAsia="微软雅黑" w:cs="微软雅黑"/>
          <w:spacing w:val="2"/>
          <w:sz w:val="23"/>
          <w:szCs w:val="23"/>
        </w:rPr>
        <w:t>调节站贮水池的有效容积应根据调节水量和消防储备水量确定</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调节水量应按</w:t>
      </w:r>
      <w:r>
        <w:rPr>
          <w:rFonts w:ascii="微软雅黑" w:hAnsi="微软雅黑" w:eastAsia="微软雅黑" w:cs="微软雅黑"/>
          <w:spacing w:val="-1"/>
          <w:sz w:val="23"/>
          <w:szCs w:val="23"/>
        </w:rPr>
        <w:t>来水和供水曲线计算</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1"/>
          <w:sz w:val="23"/>
          <w:szCs w:val="23"/>
        </w:rPr>
        <w:t>缺乏资料时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调</w:t>
      </w:r>
      <w:r>
        <w:rPr>
          <w:rFonts w:ascii="微软雅黑" w:hAnsi="微软雅黑" w:eastAsia="微软雅黑" w:cs="微软雅黑"/>
          <w:spacing w:val="-2"/>
          <w:sz w:val="23"/>
          <w:szCs w:val="23"/>
        </w:rPr>
        <w:t>节水量可按下式计算</w:t>
      </w:r>
      <w:r>
        <w:rPr>
          <w:rFonts w:hint="eastAsia" w:ascii="微软雅黑" w:hAnsi="微软雅黑" w:eastAsia="微软雅黑" w:cs="微软雅黑"/>
          <w:spacing w:val="-23"/>
          <w:sz w:val="23"/>
          <w:szCs w:val="23"/>
          <w:lang w:eastAsia="zh-CN"/>
        </w:rPr>
        <w:t>：</w:t>
      </w:r>
    </w:p>
    <w:p>
      <w:pPr>
        <w:spacing w:before="77" w:line="195" w:lineRule="auto"/>
        <w:ind w:right="30"/>
        <w:jc w:val="right"/>
        <w:rPr>
          <w:rFonts w:hint="eastAsia" w:ascii="方正黑体" w:hAnsi="方正黑体" w:eastAsia="方正黑体" w:cs="方正黑体"/>
          <w:sz w:val="23"/>
          <w:szCs w:val="23"/>
          <w:lang w:eastAsia="zh-CN"/>
        </w:rPr>
      </w:pPr>
      <w:r>
        <w:rPr>
          <w:rFonts w:ascii="方正黑体" w:hAnsi="方正黑体" w:eastAsia="方正黑体" w:cs="方正黑体"/>
          <w:spacing w:val="-17"/>
          <w:w w:val="99"/>
          <w:sz w:val="23"/>
          <w:szCs w:val="23"/>
        </w:rPr>
        <w:t>Q</w:t>
      </w:r>
      <w:r>
        <w:rPr>
          <w:rFonts w:ascii="方正黑体" w:hAnsi="方正黑体" w:eastAsia="方正黑体" w:cs="方正黑体"/>
          <w:spacing w:val="-17"/>
          <w:w w:val="91"/>
          <w:position w:val="-5"/>
          <w:sz w:val="13"/>
          <w:szCs w:val="13"/>
        </w:rPr>
        <w:t>1</w:t>
      </w:r>
      <w:r>
        <w:rPr>
          <w:rFonts w:ascii="方正黑体" w:hAnsi="方正黑体" w:eastAsia="方正黑体" w:cs="方正黑体"/>
          <w:spacing w:val="1"/>
          <w:position w:val="-5"/>
          <w:sz w:val="13"/>
          <w:szCs w:val="13"/>
        </w:rPr>
        <w:t xml:space="preserve">   </w:t>
      </w:r>
      <w:r>
        <w:rPr>
          <w:rFonts w:ascii="方正黑体" w:hAnsi="方正黑体" w:eastAsia="方正黑体" w:cs="方正黑体"/>
          <w:spacing w:val="-17"/>
          <w:w w:val="91"/>
          <w:sz w:val="23"/>
          <w:szCs w:val="23"/>
        </w:rPr>
        <w:t>=</w:t>
      </w:r>
      <w:r>
        <w:rPr>
          <w:rFonts w:ascii="方正黑体" w:hAnsi="方正黑体" w:eastAsia="方正黑体" w:cs="方正黑体"/>
          <w:spacing w:val="2"/>
          <w:sz w:val="23"/>
          <w:szCs w:val="23"/>
        </w:rPr>
        <w:t xml:space="preserve"> </w:t>
      </w:r>
      <w:r>
        <w:rPr>
          <w:rFonts w:ascii="方正黑体" w:hAnsi="方正黑体" w:eastAsia="方正黑体" w:cs="方正黑体"/>
          <w:spacing w:val="-17"/>
          <w:w w:val="91"/>
          <w:sz w:val="23"/>
          <w:szCs w:val="23"/>
        </w:rPr>
        <w:t>a</w:t>
      </w:r>
      <w:r>
        <w:rPr>
          <w:rFonts w:ascii="方正黑体" w:hAnsi="方正黑体" w:eastAsia="方正黑体" w:cs="方正黑体"/>
          <w:spacing w:val="-43"/>
          <w:sz w:val="23"/>
          <w:szCs w:val="23"/>
        </w:rPr>
        <w:t xml:space="preserve"> </w:t>
      </w:r>
      <w:r>
        <w:rPr>
          <w:rFonts w:ascii="方正黑体" w:hAnsi="方正黑体" w:eastAsia="方正黑体" w:cs="方正黑体"/>
          <w:spacing w:val="-15"/>
          <w:w w:val="85"/>
          <w:sz w:val="23"/>
          <w:szCs w:val="23"/>
        </w:rPr>
        <w:t>Q</w:t>
      </w:r>
      <w:r>
        <w:rPr>
          <w:rFonts w:ascii="方正黑体" w:hAnsi="方正黑体" w:eastAsia="方正黑体" w:cs="方正黑体"/>
          <w:spacing w:val="-1"/>
          <w:position w:val="-5"/>
          <w:sz w:val="13"/>
          <w:szCs w:val="13"/>
        </w:rPr>
        <w:t xml:space="preserve">0                                                                               </w:t>
      </w:r>
      <w:r>
        <w:rPr>
          <w:rFonts w:ascii="方正黑体" w:hAnsi="方正黑体" w:eastAsia="方正黑体" w:cs="方正黑体"/>
          <w:spacing w:val="-2"/>
          <w:position w:val="-5"/>
          <w:sz w:val="13"/>
          <w:szCs w:val="13"/>
        </w:rPr>
        <w:t xml:space="preserve">            </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7</w:t>
      </w:r>
      <w:r>
        <w:rPr>
          <w:rFonts w:ascii="方正黑体" w:hAnsi="方正黑体" w:eastAsia="方正黑体" w:cs="方正黑体"/>
          <w:spacing w:val="-23"/>
          <w:sz w:val="23"/>
          <w:szCs w:val="23"/>
        </w:rPr>
        <w:t xml:space="preserve"> </w:t>
      </w:r>
      <w:r>
        <w:rPr>
          <w:rFonts w:ascii="方正黑体" w:hAnsi="方正黑体" w:eastAsia="方正黑体" w:cs="方正黑体"/>
          <w:spacing w:val="-2"/>
          <w:sz w:val="23"/>
          <w:szCs w:val="23"/>
        </w:rPr>
        <w:t xml:space="preserve">. </w:t>
      </w:r>
      <w:r>
        <w:rPr>
          <w:rFonts w:ascii="方正黑体" w:hAnsi="方正黑体" w:eastAsia="方正黑体" w:cs="方正黑体"/>
          <w:spacing w:val="-7"/>
          <w:sz w:val="23"/>
          <w:szCs w:val="23"/>
        </w:rPr>
        <w:t>2</w:t>
      </w:r>
      <w:r>
        <w:rPr>
          <w:rFonts w:ascii="方正黑体" w:hAnsi="方正黑体" w:eastAsia="方正黑体" w:cs="方正黑体"/>
          <w:spacing w:val="-28"/>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7"/>
          <w:sz w:val="23"/>
          <w:szCs w:val="23"/>
        </w:rPr>
        <w:t>13</w:t>
      </w:r>
      <w:r>
        <w:rPr>
          <w:rFonts w:hint="eastAsia" w:ascii="方正黑体" w:hAnsi="方正黑体" w:eastAsia="方正黑体" w:cs="方正黑体"/>
          <w:spacing w:val="-7"/>
          <w:sz w:val="23"/>
          <w:szCs w:val="23"/>
          <w:lang w:eastAsia="zh-CN"/>
        </w:rPr>
        <w:t>）</w:t>
      </w:r>
    </w:p>
    <w:p>
      <w:pPr>
        <w:pStyle w:val="2"/>
        <w:spacing w:before="93" w:line="191" w:lineRule="auto"/>
        <w:ind w:left="15"/>
        <w:rPr>
          <w:rFonts w:hint="eastAsia" w:ascii="方正黑体" w:hAnsi="方正黑体" w:eastAsia="方正黑体" w:cs="方正黑体"/>
          <w:sz w:val="23"/>
          <w:szCs w:val="23"/>
          <w:lang w:eastAsia="zh-CN"/>
        </w:rPr>
      </w:pPr>
      <w:r>
        <w:rPr>
          <w:rFonts w:ascii="微软雅黑" w:hAnsi="微软雅黑" w:eastAsia="微软雅黑" w:cs="微软雅黑"/>
          <w:spacing w:val="-6"/>
          <w:sz w:val="23"/>
          <w:szCs w:val="23"/>
        </w:rPr>
        <w:t xml:space="preserve">式中    </w:t>
      </w:r>
      <w:r>
        <w:rPr>
          <w:rFonts w:ascii="方正黑体" w:hAnsi="方正黑体" w:eastAsia="方正黑体" w:cs="方正黑体"/>
          <w:spacing w:val="-6"/>
          <w:sz w:val="23"/>
          <w:szCs w:val="23"/>
        </w:rPr>
        <w:t>Q</w:t>
      </w:r>
      <w:r>
        <w:rPr>
          <w:rFonts w:ascii="方正黑体" w:hAnsi="方正黑体" w:eastAsia="方正黑体" w:cs="方正黑体"/>
          <w:spacing w:val="-6"/>
          <w:position w:val="-5"/>
          <w:sz w:val="13"/>
          <w:szCs w:val="13"/>
        </w:rPr>
        <w:t xml:space="preserve">1 </w:t>
      </w:r>
      <w:r>
        <w:rPr>
          <w:b/>
          <w:bCs/>
          <w:spacing w:val="86"/>
          <w:w w:val="175"/>
          <w:sz w:val="23"/>
          <w:szCs w:val="23"/>
        </w:rPr>
        <w:t>—</w:t>
      </w:r>
      <w:r>
        <w:rPr>
          <w:rFonts w:ascii="微软雅黑" w:hAnsi="微软雅黑" w:eastAsia="微软雅黑" w:cs="微软雅黑"/>
          <w:spacing w:val="5"/>
          <w:sz w:val="23"/>
          <w:szCs w:val="23"/>
        </w:rPr>
        <w:t>调节水量</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29"/>
          <w:sz w:val="23"/>
          <w:szCs w:val="23"/>
        </w:rPr>
        <w:t xml:space="preserve"> </w:t>
      </w:r>
      <w:r>
        <w:rPr>
          <w:rFonts w:ascii="方正黑体" w:hAnsi="方正黑体" w:eastAsia="方正黑体" w:cs="方正黑体"/>
          <w:spacing w:val="5"/>
          <w:sz w:val="23"/>
          <w:szCs w:val="23"/>
        </w:rPr>
        <w:t>m</w:t>
      </w:r>
      <w:r>
        <w:rPr>
          <w:rFonts w:ascii="方正黑体" w:hAnsi="方正黑体" w:eastAsia="方正黑体" w:cs="方正黑体"/>
          <w:spacing w:val="5"/>
          <w:position w:val="10"/>
          <w:sz w:val="13"/>
          <w:szCs w:val="13"/>
        </w:rPr>
        <w:t>3</w:t>
      </w:r>
      <w:r>
        <w:rPr>
          <w:rFonts w:ascii="方正黑体" w:hAnsi="方正黑体" w:eastAsia="方正黑体" w:cs="方正黑体"/>
          <w:spacing w:val="26"/>
          <w:w w:val="102"/>
          <w:position w:val="10"/>
          <w:sz w:val="13"/>
          <w:szCs w:val="13"/>
        </w:rPr>
        <w:t xml:space="preserve"> </w:t>
      </w:r>
      <w:r>
        <w:rPr>
          <w:rFonts w:hint="eastAsia" w:ascii="方正黑体" w:hAnsi="方正黑体" w:eastAsia="方正黑体" w:cs="方正黑体"/>
          <w:spacing w:val="5"/>
          <w:sz w:val="23"/>
          <w:szCs w:val="23"/>
          <w:lang w:eastAsia="zh-CN"/>
        </w:rPr>
        <w:t>）；</w:t>
      </w:r>
    </w:p>
    <w:p>
      <w:pPr>
        <w:pStyle w:val="2"/>
        <w:spacing w:before="59" w:line="224" w:lineRule="auto"/>
        <w:ind w:left="863"/>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a</w:t>
      </w:r>
      <w:r>
        <w:rPr>
          <w:rFonts w:ascii="方正黑体" w:hAnsi="方正黑体" w:eastAsia="方正黑体" w:cs="方正黑体"/>
          <w:spacing w:val="-33"/>
          <w:sz w:val="23"/>
          <w:szCs w:val="23"/>
        </w:rPr>
        <w:t xml:space="preserve"> </w:t>
      </w:r>
      <w:r>
        <w:rPr>
          <w:b/>
          <w:bCs/>
          <w:sz w:val="23"/>
          <w:szCs w:val="23"/>
        </w:rPr>
        <w:t>—</w:t>
      </w:r>
      <w:r>
        <w:rPr>
          <w:rFonts w:ascii="微软雅黑" w:hAnsi="微软雅黑" w:eastAsia="微软雅黑" w:cs="微软雅黑"/>
          <w:sz w:val="23"/>
          <w:szCs w:val="23"/>
        </w:rPr>
        <w:t>调节系数</w:t>
      </w:r>
      <w:r>
        <w:rPr>
          <w:rFonts w:ascii="微软雅黑" w:hAnsi="微软雅黑" w:eastAsia="微软雅黑" w:cs="微软雅黑"/>
          <w:spacing w:val="-25"/>
          <w:sz w:val="23"/>
          <w:szCs w:val="23"/>
        </w:rPr>
        <w:t xml:space="preserve"> </w:t>
      </w:r>
      <w:r>
        <w:rPr>
          <w:rFonts w:ascii="方正黑体" w:hAnsi="方正黑体" w:eastAsia="方正黑体" w:cs="方正黑体"/>
          <w:sz w:val="23"/>
          <w:szCs w:val="23"/>
        </w:rPr>
        <w:t>ꎬ</w:t>
      </w:r>
      <w:r>
        <w:rPr>
          <w:rFonts w:ascii="微软雅黑" w:hAnsi="微软雅黑" w:eastAsia="微软雅黑" w:cs="微软雅黑"/>
          <w:sz w:val="23"/>
          <w:szCs w:val="23"/>
        </w:rPr>
        <w:t>可采用表</w:t>
      </w:r>
      <w:r>
        <w:rPr>
          <w:rFonts w:ascii="微软雅黑" w:hAnsi="微软雅黑" w:eastAsia="微软雅黑" w:cs="微软雅黑"/>
          <w:spacing w:val="-13"/>
          <w:sz w:val="23"/>
          <w:szCs w:val="23"/>
        </w:rPr>
        <w:t xml:space="preserve"> </w:t>
      </w:r>
      <w:r>
        <w:rPr>
          <w:rFonts w:ascii="方正黑体" w:hAnsi="方正黑体" w:eastAsia="方正黑体" w:cs="方正黑体"/>
          <w:sz w:val="23"/>
          <w:szCs w:val="23"/>
        </w:rPr>
        <w:t>7</w:t>
      </w:r>
      <w:r>
        <w:rPr>
          <w:rFonts w:ascii="方正黑体" w:hAnsi="方正黑体" w:eastAsia="方正黑体" w:cs="方正黑体"/>
          <w:spacing w:val="-23"/>
          <w:sz w:val="23"/>
          <w:szCs w:val="23"/>
        </w:rPr>
        <w:t xml:space="preserve"> </w:t>
      </w:r>
      <w:r>
        <w:rPr>
          <w:rFonts w:ascii="方正黑体" w:hAnsi="方正黑体" w:eastAsia="方正黑体" w:cs="方正黑体"/>
          <w:sz w:val="23"/>
          <w:szCs w:val="23"/>
        </w:rPr>
        <w:t>. 2</w:t>
      </w:r>
      <w:r>
        <w:rPr>
          <w:rFonts w:ascii="方正黑体" w:hAnsi="方正黑体" w:eastAsia="方正黑体" w:cs="方正黑体"/>
          <w:spacing w:val="-29"/>
          <w:sz w:val="23"/>
          <w:szCs w:val="23"/>
        </w:rPr>
        <w:t xml:space="preserve"> </w:t>
      </w:r>
      <w:r>
        <w:rPr>
          <w:rFonts w:ascii="方正黑体" w:hAnsi="方正黑体" w:eastAsia="方正黑体" w:cs="方正黑体"/>
          <w:sz w:val="23"/>
          <w:szCs w:val="23"/>
        </w:rPr>
        <w:t>. 13</w:t>
      </w:r>
      <w:r>
        <w:rPr>
          <w:rFonts w:ascii="方正黑体" w:hAnsi="方正黑体" w:eastAsia="方正黑体" w:cs="方正黑体"/>
          <w:spacing w:val="55"/>
          <w:w w:val="101"/>
          <w:sz w:val="23"/>
          <w:szCs w:val="23"/>
        </w:rPr>
        <w:t xml:space="preserve"> </w:t>
      </w:r>
      <w:r>
        <w:rPr>
          <w:rFonts w:ascii="微软雅黑" w:hAnsi="微软雅黑" w:eastAsia="微软雅黑" w:cs="微软雅黑"/>
          <w:sz w:val="23"/>
          <w:szCs w:val="23"/>
        </w:rPr>
        <w:t>中的数值</w:t>
      </w:r>
      <w:r>
        <w:rPr>
          <w:rFonts w:hint="eastAsia" w:ascii="微软雅黑" w:hAnsi="微软雅黑" w:eastAsia="微软雅黑" w:cs="微软雅黑"/>
          <w:spacing w:val="-26"/>
          <w:sz w:val="23"/>
          <w:szCs w:val="23"/>
          <w:lang w:eastAsia="zh-CN"/>
        </w:rPr>
        <w:t>；</w:t>
      </w:r>
    </w:p>
    <w:p>
      <w:pPr>
        <w:pStyle w:val="2"/>
        <w:spacing w:before="1" w:line="190" w:lineRule="auto"/>
        <w:ind w:left="744"/>
        <w:rPr>
          <w:rFonts w:hint="eastAsia" w:ascii="方正黑体" w:hAnsi="方正黑体" w:eastAsia="方正黑体" w:cs="方正黑体"/>
          <w:sz w:val="23"/>
          <w:szCs w:val="23"/>
          <w:lang w:eastAsia="zh-CN"/>
        </w:rPr>
      </w:pPr>
      <w:r>
        <w:rPr>
          <w:rFonts w:ascii="方正黑体" w:hAnsi="方正黑体" w:eastAsia="方正黑体" w:cs="方正黑体"/>
          <w:spacing w:val="-14"/>
          <w:w w:val="83"/>
          <w:sz w:val="23"/>
          <w:szCs w:val="23"/>
        </w:rPr>
        <w:t>Q</w:t>
      </w:r>
      <w:r>
        <w:rPr>
          <w:rFonts w:ascii="方正黑体" w:hAnsi="方正黑体" w:eastAsia="方正黑体" w:cs="方正黑体"/>
          <w:spacing w:val="25"/>
          <w:position w:val="-5"/>
          <w:sz w:val="13"/>
          <w:szCs w:val="13"/>
        </w:rPr>
        <w:t>0</w:t>
      </w:r>
      <w:r>
        <w:rPr>
          <w:rFonts w:ascii="方正黑体" w:hAnsi="方正黑体" w:eastAsia="方正黑体" w:cs="方正黑体"/>
          <w:position w:val="-5"/>
          <w:sz w:val="13"/>
          <w:szCs w:val="13"/>
        </w:rPr>
        <w:t xml:space="preserve"> </w:t>
      </w:r>
      <w:r>
        <w:rPr>
          <w:b/>
          <w:bCs/>
          <w:spacing w:val="25"/>
          <w:sz w:val="23"/>
          <w:szCs w:val="23"/>
        </w:rPr>
        <w:t>—</w:t>
      </w:r>
      <w:r>
        <w:rPr>
          <w:rFonts w:ascii="微软雅黑" w:hAnsi="微软雅黑" w:eastAsia="微软雅黑" w:cs="微软雅黑"/>
          <w:spacing w:val="25"/>
          <w:sz w:val="23"/>
          <w:szCs w:val="23"/>
        </w:rPr>
        <w:t>最高日用水量</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5"/>
          <w:position w:val="10"/>
          <w:sz w:val="13"/>
          <w:szCs w:val="13"/>
        </w:rPr>
        <w:t>3</w:t>
      </w:r>
      <w:r>
        <w:rPr>
          <w:rFonts w:ascii="方正黑体" w:hAnsi="方正黑体" w:eastAsia="方正黑体" w:cs="方正黑体"/>
          <w:spacing w:val="26"/>
          <w:w w:val="101"/>
          <w:position w:val="10"/>
          <w:sz w:val="13"/>
          <w:szCs w:val="13"/>
        </w:rPr>
        <w:t xml:space="preserve"> </w:t>
      </w:r>
      <w:r>
        <w:rPr>
          <w:rFonts w:hint="eastAsia" w:ascii="方正黑体" w:hAnsi="方正黑体" w:eastAsia="方正黑体" w:cs="方正黑体"/>
          <w:spacing w:val="25"/>
          <w:sz w:val="23"/>
          <w:szCs w:val="23"/>
          <w:lang w:eastAsia="zh-CN"/>
        </w:rPr>
        <w:t>）</w:t>
      </w:r>
      <w:r>
        <w:rPr>
          <w:rFonts w:hint="eastAsia" w:ascii="方正黑体" w:hAnsi="方正黑体" w:eastAsia="方正黑体" w:cs="方正黑体"/>
          <w:spacing w:val="-12"/>
          <w:sz w:val="23"/>
          <w:szCs w:val="23"/>
          <w:lang w:eastAsia="zh-CN"/>
        </w:rPr>
        <w:t>。</w:t>
      </w:r>
    </w:p>
    <w:p>
      <w:pPr>
        <w:spacing w:before="72" w:line="203" w:lineRule="auto"/>
        <w:ind w:left="3517"/>
        <w:rPr>
          <w:rFonts w:ascii="方正黑体" w:hAnsi="方正黑体" w:eastAsia="方正黑体" w:cs="方正黑体"/>
          <w:sz w:val="20"/>
          <w:szCs w:val="20"/>
        </w:rPr>
      </w:pPr>
      <w:r>
        <w:rPr>
          <w:rFonts w:ascii="方正黑体" w:hAnsi="方正黑体" w:eastAsia="方正黑体" w:cs="方正黑体"/>
          <w:spacing w:val="-8"/>
          <w:sz w:val="20"/>
          <w:szCs w:val="20"/>
        </w:rPr>
        <w:t>表 7</w:t>
      </w:r>
      <w:r>
        <w:rPr>
          <w:rFonts w:ascii="方正黑体" w:hAnsi="方正黑体" w:eastAsia="方正黑体" w:cs="方正黑体"/>
          <w:spacing w:val="-30"/>
          <w:sz w:val="20"/>
          <w:szCs w:val="20"/>
        </w:rPr>
        <w:t xml:space="preserve"> </w:t>
      </w:r>
      <w:r>
        <w:rPr>
          <w:rFonts w:ascii="方正黑体" w:hAnsi="方正黑体" w:eastAsia="方正黑体" w:cs="方正黑体"/>
          <w:spacing w:val="-8"/>
          <w:sz w:val="20"/>
          <w:szCs w:val="20"/>
        </w:rPr>
        <w:t>.</w:t>
      </w:r>
      <w:r>
        <w:rPr>
          <w:rFonts w:ascii="方正黑体" w:hAnsi="方正黑体" w:eastAsia="方正黑体" w:cs="方正黑体"/>
          <w:spacing w:val="-10"/>
          <w:sz w:val="20"/>
          <w:szCs w:val="20"/>
        </w:rPr>
        <w:t xml:space="preserve"> </w:t>
      </w:r>
      <w:r>
        <w:rPr>
          <w:rFonts w:ascii="方正黑体" w:hAnsi="方正黑体" w:eastAsia="方正黑体" w:cs="方正黑体"/>
          <w:spacing w:val="-8"/>
          <w:sz w:val="20"/>
          <w:szCs w:val="20"/>
        </w:rPr>
        <w:t>2. 13</w:t>
      </w:r>
      <w:r>
        <w:rPr>
          <w:rFonts w:ascii="方正黑体" w:hAnsi="方正黑体" w:eastAsia="方正黑体" w:cs="方正黑体"/>
          <w:spacing w:val="3"/>
          <w:sz w:val="20"/>
          <w:szCs w:val="20"/>
        </w:rPr>
        <w:t xml:space="preserve">    </w:t>
      </w:r>
      <w:r>
        <w:rPr>
          <w:rFonts w:ascii="方正黑体" w:hAnsi="方正黑体" w:eastAsia="方正黑体" w:cs="方正黑体"/>
          <w:spacing w:val="-8"/>
          <w:sz w:val="20"/>
          <w:szCs w:val="20"/>
        </w:rPr>
        <w:t>调</w:t>
      </w:r>
      <w:r>
        <w:rPr>
          <w:rFonts w:ascii="方正黑体" w:hAnsi="方正黑体" w:eastAsia="方正黑体" w:cs="方正黑体"/>
          <w:spacing w:val="30"/>
          <w:sz w:val="20"/>
          <w:szCs w:val="20"/>
        </w:rPr>
        <w:t xml:space="preserve"> </w:t>
      </w:r>
      <w:r>
        <w:rPr>
          <w:rFonts w:ascii="方正黑体" w:hAnsi="方正黑体" w:eastAsia="方正黑体" w:cs="方正黑体"/>
          <w:spacing w:val="-8"/>
          <w:sz w:val="20"/>
          <w:szCs w:val="20"/>
        </w:rPr>
        <w:t>节</w:t>
      </w:r>
      <w:r>
        <w:rPr>
          <w:rFonts w:ascii="方正黑体" w:hAnsi="方正黑体" w:eastAsia="方正黑体" w:cs="方正黑体"/>
          <w:spacing w:val="40"/>
          <w:sz w:val="20"/>
          <w:szCs w:val="20"/>
        </w:rPr>
        <w:t xml:space="preserve"> </w:t>
      </w:r>
      <w:r>
        <w:rPr>
          <w:rFonts w:ascii="方正黑体" w:hAnsi="方正黑体" w:eastAsia="方正黑体" w:cs="方正黑体"/>
          <w:spacing w:val="-8"/>
          <w:sz w:val="20"/>
          <w:szCs w:val="20"/>
        </w:rPr>
        <w:t>系</w:t>
      </w:r>
      <w:r>
        <w:rPr>
          <w:rFonts w:ascii="方正黑体" w:hAnsi="方正黑体" w:eastAsia="方正黑体" w:cs="方正黑体"/>
          <w:spacing w:val="23"/>
          <w:w w:val="101"/>
          <w:sz w:val="20"/>
          <w:szCs w:val="20"/>
        </w:rPr>
        <w:t xml:space="preserve"> </w:t>
      </w:r>
      <w:r>
        <w:rPr>
          <w:rFonts w:ascii="方正黑体" w:hAnsi="方正黑体" w:eastAsia="方正黑体" w:cs="方正黑体"/>
          <w:spacing w:val="-8"/>
          <w:sz w:val="20"/>
          <w:szCs w:val="20"/>
        </w:rPr>
        <w:t>数</w:t>
      </w:r>
    </w:p>
    <w:p>
      <w:pPr>
        <w:spacing w:line="96"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4562"/>
        <w:gridCol w:w="4582"/>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48" w:hRule="atLeast"/>
        </w:trPr>
        <w:tc>
          <w:tcPr>
            <w:tcW w:w="4562" w:type="dxa"/>
            <w:tcBorders>
              <w:top w:val="single" w:color="231F20" w:sz="6" w:space="0"/>
              <w:left w:val="single" w:color="231F20" w:sz="6" w:space="0"/>
            </w:tcBorders>
            <w:vAlign w:val="top"/>
          </w:tcPr>
          <w:p>
            <w:pPr>
              <w:pStyle w:val="7"/>
              <w:spacing w:before="73" w:line="190" w:lineRule="auto"/>
              <w:ind w:left="1411"/>
              <w:rPr>
                <w:rFonts w:hint="eastAsia" w:eastAsia="方正黑体"/>
                <w:lang w:eastAsia="zh-CN"/>
              </w:rPr>
            </w:pPr>
            <w:r>
              <w:rPr>
                <w:rFonts w:ascii="微软雅黑" w:hAnsi="微软雅黑" w:eastAsia="微软雅黑" w:cs="微软雅黑"/>
                <w:spacing w:val="1"/>
              </w:rPr>
              <w:t xml:space="preserve">最高日用水量 </w:t>
            </w:r>
            <w:r>
              <w:rPr>
                <w:spacing w:val="1"/>
              </w:rPr>
              <w:t>Q</w:t>
            </w:r>
            <w:r>
              <w:rPr>
                <w:spacing w:val="1"/>
                <w:position w:val="-4"/>
                <w:sz w:val="10"/>
                <w:szCs w:val="10"/>
              </w:rPr>
              <w:t>0</w:t>
            </w:r>
            <w:r>
              <w:rPr>
                <w:spacing w:val="21"/>
                <w:w w:val="103"/>
                <w:position w:val="-4"/>
                <w:sz w:val="10"/>
                <w:szCs w:val="10"/>
              </w:rPr>
              <w:t xml:space="preserve"> </w:t>
            </w:r>
            <w:r>
              <w:rPr>
                <w:rFonts w:hint="eastAsia"/>
                <w:spacing w:val="1"/>
                <w:lang w:eastAsia="zh-CN"/>
              </w:rPr>
              <w:t>（</w:t>
            </w:r>
            <w:r>
              <w:rPr>
                <w:spacing w:val="-24"/>
              </w:rPr>
              <w:t xml:space="preserve"> </w:t>
            </w:r>
            <w:r>
              <w:rPr>
                <w:spacing w:val="1"/>
              </w:rPr>
              <w:t>m</w:t>
            </w:r>
            <w:r>
              <w:rPr>
                <w:spacing w:val="1"/>
                <w:position w:val="7"/>
                <w:sz w:val="10"/>
                <w:szCs w:val="10"/>
              </w:rPr>
              <w:t xml:space="preserve">3  </w:t>
            </w:r>
            <w:r>
              <w:rPr>
                <w:rFonts w:hint="eastAsia"/>
                <w:spacing w:val="1"/>
                <w:lang w:eastAsia="zh-CN"/>
              </w:rPr>
              <w:t>）</w:t>
            </w:r>
          </w:p>
        </w:tc>
        <w:tc>
          <w:tcPr>
            <w:tcW w:w="4582" w:type="dxa"/>
            <w:tcBorders>
              <w:top w:val="single" w:color="231F20" w:sz="6" w:space="0"/>
              <w:right w:val="single" w:color="231F20" w:sz="6" w:space="0"/>
            </w:tcBorders>
            <w:vAlign w:val="top"/>
          </w:tcPr>
          <w:p>
            <w:pPr>
              <w:spacing w:before="82" w:line="182" w:lineRule="auto"/>
              <w:ind w:left="1844"/>
              <w:rPr>
                <w:rFonts w:ascii="微软雅黑" w:hAnsi="微软雅黑" w:eastAsia="微软雅黑" w:cs="微软雅黑"/>
                <w:sz w:val="17"/>
                <w:szCs w:val="17"/>
              </w:rPr>
            </w:pPr>
            <w:r>
              <w:rPr>
                <w:rFonts w:ascii="微软雅黑" w:hAnsi="微软雅黑" w:eastAsia="微软雅黑" w:cs="微软雅黑"/>
                <w:spacing w:val="1"/>
                <w:sz w:val="17"/>
                <w:szCs w:val="17"/>
              </w:rPr>
              <w:t>调</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1"/>
                <w:sz w:val="17"/>
                <w:szCs w:val="17"/>
              </w:rPr>
              <w:t>节</w:t>
            </w:r>
            <w:r>
              <w:rPr>
                <w:rFonts w:ascii="微软雅黑" w:hAnsi="微软雅黑" w:eastAsia="微软雅黑" w:cs="微软雅黑"/>
                <w:spacing w:val="24"/>
                <w:sz w:val="17"/>
                <w:szCs w:val="17"/>
              </w:rPr>
              <w:t xml:space="preserve"> </w:t>
            </w:r>
            <w:r>
              <w:rPr>
                <w:rFonts w:ascii="微软雅黑" w:hAnsi="微软雅黑" w:eastAsia="微软雅黑" w:cs="微软雅黑"/>
                <w:spacing w:val="1"/>
                <w:sz w:val="17"/>
                <w:szCs w:val="17"/>
              </w:rPr>
              <w:t>系</w:t>
            </w:r>
            <w:r>
              <w:rPr>
                <w:rFonts w:ascii="微软雅黑" w:hAnsi="微软雅黑" w:eastAsia="微软雅黑" w:cs="微软雅黑"/>
                <w:spacing w:val="17"/>
                <w:sz w:val="17"/>
                <w:szCs w:val="17"/>
              </w:rPr>
              <w:t xml:space="preserve"> </w:t>
            </w:r>
            <w:r>
              <w:rPr>
                <w:rFonts w:ascii="微软雅黑" w:hAnsi="微软雅黑" w:eastAsia="微软雅黑" w:cs="微软雅黑"/>
                <w:spacing w:val="1"/>
                <w:sz w:val="17"/>
                <w:szCs w:val="17"/>
              </w:rPr>
              <w:t>数</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1" w:hRule="atLeast"/>
        </w:trPr>
        <w:tc>
          <w:tcPr>
            <w:tcW w:w="4562" w:type="dxa"/>
            <w:tcBorders>
              <w:left w:val="single" w:color="231F20" w:sz="6" w:space="0"/>
            </w:tcBorders>
            <w:vAlign w:val="top"/>
          </w:tcPr>
          <w:p>
            <w:pPr>
              <w:pStyle w:val="7"/>
              <w:spacing w:before="114" w:line="184" w:lineRule="auto"/>
              <w:ind w:left="1874"/>
            </w:pPr>
            <w:r>
              <w:rPr>
                <w:spacing w:val="-10"/>
              </w:rPr>
              <w:t>500</w:t>
            </w:r>
            <w:r>
              <w:rPr>
                <w:spacing w:val="24"/>
                <w:w w:val="101"/>
              </w:rPr>
              <w:t xml:space="preserve"> </w:t>
            </w:r>
            <w:r>
              <w:rPr>
                <w:spacing w:val="-10"/>
              </w:rPr>
              <w:t>~ 1000</w:t>
            </w:r>
          </w:p>
        </w:tc>
        <w:tc>
          <w:tcPr>
            <w:tcW w:w="4582" w:type="dxa"/>
            <w:tcBorders>
              <w:right w:val="single" w:color="231F20" w:sz="6" w:space="0"/>
            </w:tcBorders>
            <w:vAlign w:val="top"/>
          </w:tcPr>
          <w:p>
            <w:pPr>
              <w:pStyle w:val="7"/>
              <w:spacing w:before="115" w:line="183" w:lineRule="auto"/>
              <w:ind w:left="2109"/>
            </w:pPr>
            <w:r>
              <w:rPr>
                <w:spacing w:val="-11"/>
              </w:rPr>
              <w:t>0</w:t>
            </w:r>
            <w:r>
              <w:rPr>
                <w:spacing w:val="-22"/>
              </w:rPr>
              <w:t xml:space="preserve"> </w:t>
            </w:r>
            <w:r>
              <w:rPr>
                <w:spacing w:val="-11"/>
              </w:rPr>
              <w:t>. 60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9" w:hRule="atLeast"/>
        </w:trPr>
        <w:tc>
          <w:tcPr>
            <w:tcW w:w="4562" w:type="dxa"/>
            <w:tcBorders>
              <w:left w:val="single" w:color="231F20" w:sz="6" w:space="0"/>
              <w:bottom w:val="single" w:color="231F20" w:sz="6" w:space="0"/>
            </w:tcBorders>
            <w:vAlign w:val="top"/>
          </w:tcPr>
          <w:p>
            <w:pPr>
              <w:pStyle w:val="7"/>
              <w:spacing w:before="121" w:line="182" w:lineRule="auto"/>
              <w:ind w:left="1846"/>
            </w:pPr>
            <w:r>
              <w:rPr>
                <w:spacing w:val="-12"/>
              </w:rPr>
              <w:t>1001</w:t>
            </w:r>
            <w:r>
              <w:rPr>
                <w:spacing w:val="34"/>
              </w:rPr>
              <w:t xml:space="preserve"> </w:t>
            </w:r>
            <w:r>
              <w:rPr>
                <w:spacing w:val="-12"/>
              </w:rPr>
              <w:t>~</w:t>
            </w:r>
            <w:r>
              <w:rPr>
                <w:spacing w:val="-13"/>
              </w:rPr>
              <w:t xml:space="preserve"> </w:t>
            </w:r>
            <w:r>
              <w:rPr>
                <w:spacing w:val="-12"/>
              </w:rPr>
              <w:t>2000</w:t>
            </w:r>
          </w:p>
        </w:tc>
        <w:tc>
          <w:tcPr>
            <w:tcW w:w="4582" w:type="dxa"/>
            <w:tcBorders>
              <w:bottom w:val="single" w:color="231F20" w:sz="6" w:space="0"/>
              <w:right w:val="single" w:color="231F20" w:sz="6" w:space="0"/>
            </w:tcBorders>
            <w:vAlign w:val="top"/>
          </w:tcPr>
          <w:p>
            <w:pPr>
              <w:pStyle w:val="7"/>
              <w:spacing w:before="119" w:line="184" w:lineRule="auto"/>
              <w:ind w:left="2109"/>
            </w:pPr>
            <w:r>
              <w:rPr>
                <w:spacing w:val="-12"/>
              </w:rPr>
              <w:t>0</w:t>
            </w:r>
            <w:r>
              <w:rPr>
                <w:spacing w:val="-22"/>
              </w:rPr>
              <w:t xml:space="preserve"> </w:t>
            </w:r>
            <w:r>
              <w:rPr>
                <w:spacing w:val="-12"/>
              </w:rPr>
              <w:t>. 50</w:t>
            </w:r>
          </w:p>
        </w:tc>
      </w:tr>
    </w:tbl>
    <w:p>
      <w:pPr>
        <w:pStyle w:val="2"/>
        <w:spacing w:line="246" w:lineRule="auto"/>
      </w:pPr>
    </w:p>
    <w:p>
      <w:pPr>
        <w:spacing w:before="86" w:line="180" w:lineRule="auto"/>
        <w:ind w:left="7646"/>
        <w:rPr>
          <w:rFonts w:ascii="方正黑体" w:hAnsi="方正黑体" w:eastAsia="方正黑体" w:cs="方正黑体"/>
          <w:sz w:val="20"/>
          <w:szCs w:val="20"/>
        </w:rPr>
      </w:pPr>
      <w:r>
        <w:rPr>
          <w:rFonts w:ascii="微软雅黑" w:hAnsi="微软雅黑" w:eastAsia="微软雅黑" w:cs="微软雅黑"/>
          <w:spacing w:val="-15"/>
          <w:sz w:val="20"/>
          <w:szCs w:val="20"/>
        </w:rPr>
        <w:t>续表</w:t>
      </w:r>
      <w:r>
        <w:rPr>
          <w:rFonts w:ascii="微软雅黑" w:hAnsi="微软雅黑" w:eastAsia="微软雅黑" w:cs="微软雅黑"/>
          <w:spacing w:val="-4"/>
          <w:sz w:val="20"/>
          <w:szCs w:val="20"/>
        </w:rPr>
        <w:t xml:space="preserve"> </w:t>
      </w:r>
      <w:r>
        <w:rPr>
          <w:rFonts w:ascii="方正黑体" w:hAnsi="方正黑体" w:eastAsia="方正黑体" w:cs="方正黑体"/>
          <w:spacing w:val="-15"/>
          <w:sz w:val="20"/>
          <w:szCs w:val="20"/>
        </w:rPr>
        <w:t>7</w:t>
      </w:r>
      <w:r>
        <w:rPr>
          <w:rFonts w:ascii="方正黑体" w:hAnsi="方正黑体" w:eastAsia="方正黑体" w:cs="方正黑体"/>
          <w:spacing w:val="-20"/>
          <w:sz w:val="20"/>
          <w:szCs w:val="20"/>
        </w:rPr>
        <w:t xml:space="preserve"> </w:t>
      </w:r>
      <w:r>
        <w:rPr>
          <w:rFonts w:ascii="方正黑体" w:hAnsi="方正黑体" w:eastAsia="方正黑体" w:cs="方正黑体"/>
          <w:spacing w:val="-15"/>
          <w:sz w:val="20"/>
          <w:szCs w:val="20"/>
        </w:rPr>
        <w:t>. 2</w:t>
      </w:r>
      <w:r>
        <w:rPr>
          <w:rFonts w:ascii="方正黑体" w:hAnsi="方正黑体" w:eastAsia="方正黑体" w:cs="方正黑体"/>
          <w:spacing w:val="-25"/>
          <w:sz w:val="20"/>
          <w:szCs w:val="20"/>
        </w:rPr>
        <w:t xml:space="preserve"> </w:t>
      </w:r>
      <w:r>
        <w:rPr>
          <w:rFonts w:ascii="方正黑体" w:hAnsi="方正黑体" w:eastAsia="方正黑体" w:cs="方正黑体"/>
          <w:spacing w:val="-15"/>
          <w:sz w:val="20"/>
          <w:szCs w:val="20"/>
        </w:rPr>
        <w:t>.</w:t>
      </w:r>
      <w:r>
        <w:rPr>
          <w:rFonts w:ascii="方正黑体" w:hAnsi="方正黑体" w:eastAsia="方正黑体" w:cs="方正黑体"/>
          <w:spacing w:val="9"/>
          <w:sz w:val="20"/>
          <w:szCs w:val="20"/>
        </w:rPr>
        <w:t xml:space="preserve"> </w:t>
      </w:r>
      <w:r>
        <w:rPr>
          <w:rFonts w:ascii="方正黑体" w:hAnsi="方正黑体" w:eastAsia="方正黑体" w:cs="方正黑体"/>
          <w:spacing w:val="-15"/>
          <w:sz w:val="20"/>
          <w:szCs w:val="20"/>
        </w:rPr>
        <w:t>13</w:t>
      </w:r>
    </w:p>
    <w:p>
      <w:pPr>
        <w:spacing w:line="92"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4562"/>
        <w:gridCol w:w="4582"/>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4562" w:type="dxa"/>
            <w:tcBorders>
              <w:top w:val="single" w:color="231F20" w:sz="6" w:space="0"/>
              <w:left w:val="single" w:color="231F20" w:sz="6" w:space="0"/>
            </w:tcBorders>
            <w:vAlign w:val="top"/>
          </w:tcPr>
          <w:p>
            <w:pPr>
              <w:pStyle w:val="7"/>
              <w:spacing w:before="73" w:line="190" w:lineRule="auto"/>
              <w:ind w:left="1411"/>
              <w:rPr>
                <w:rFonts w:hint="eastAsia" w:eastAsia="方正黑体"/>
                <w:lang w:eastAsia="zh-CN"/>
              </w:rPr>
            </w:pPr>
            <w:r>
              <w:rPr>
                <w:rFonts w:ascii="微软雅黑" w:hAnsi="微软雅黑" w:eastAsia="微软雅黑" w:cs="微软雅黑"/>
                <w:spacing w:val="1"/>
              </w:rPr>
              <w:t xml:space="preserve">最高日用水量 </w:t>
            </w:r>
            <w:r>
              <w:rPr>
                <w:spacing w:val="1"/>
              </w:rPr>
              <w:t>Q</w:t>
            </w:r>
            <w:r>
              <w:rPr>
                <w:spacing w:val="1"/>
                <w:position w:val="-4"/>
                <w:sz w:val="10"/>
                <w:szCs w:val="10"/>
              </w:rPr>
              <w:t>0</w:t>
            </w:r>
            <w:r>
              <w:rPr>
                <w:spacing w:val="21"/>
                <w:w w:val="103"/>
                <w:position w:val="-4"/>
                <w:sz w:val="10"/>
                <w:szCs w:val="10"/>
              </w:rPr>
              <w:t xml:space="preserve"> </w:t>
            </w:r>
            <w:r>
              <w:rPr>
                <w:rFonts w:hint="eastAsia"/>
                <w:spacing w:val="1"/>
                <w:lang w:eastAsia="zh-CN"/>
              </w:rPr>
              <w:t>（</w:t>
            </w:r>
            <w:r>
              <w:rPr>
                <w:spacing w:val="-24"/>
              </w:rPr>
              <w:t xml:space="preserve"> </w:t>
            </w:r>
            <w:r>
              <w:rPr>
                <w:spacing w:val="1"/>
              </w:rPr>
              <w:t>m</w:t>
            </w:r>
            <w:r>
              <w:rPr>
                <w:spacing w:val="1"/>
                <w:position w:val="7"/>
                <w:sz w:val="10"/>
                <w:szCs w:val="10"/>
              </w:rPr>
              <w:t xml:space="preserve">3  </w:t>
            </w:r>
            <w:r>
              <w:rPr>
                <w:rFonts w:hint="eastAsia"/>
                <w:spacing w:val="1"/>
                <w:lang w:eastAsia="zh-CN"/>
              </w:rPr>
              <w:t>）</w:t>
            </w:r>
          </w:p>
        </w:tc>
        <w:tc>
          <w:tcPr>
            <w:tcW w:w="4582" w:type="dxa"/>
            <w:tcBorders>
              <w:top w:val="single" w:color="231F20" w:sz="6" w:space="0"/>
              <w:right w:val="single" w:color="231F20" w:sz="6" w:space="0"/>
            </w:tcBorders>
            <w:vAlign w:val="top"/>
          </w:tcPr>
          <w:p>
            <w:pPr>
              <w:spacing w:before="82" w:line="182" w:lineRule="auto"/>
              <w:ind w:left="1844"/>
              <w:rPr>
                <w:rFonts w:ascii="微软雅黑" w:hAnsi="微软雅黑" w:eastAsia="微软雅黑" w:cs="微软雅黑"/>
                <w:sz w:val="17"/>
                <w:szCs w:val="17"/>
              </w:rPr>
            </w:pPr>
            <w:r>
              <w:rPr>
                <w:rFonts w:ascii="微软雅黑" w:hAnsi="微软雅黑" w:eastAsia="微软雅黑" w:cs="微软雅黑"/>
                <w:spacing w:val="1"/>
                <w:sz w:val="17"/>
                <w:szCs w:val="17"/>
              </w:rPr>
              <w:t>调</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1"/>
                <w:sz w:val="17"/>
                <w:szCs w:val="17"/>
              </w:rPr>
              <w:t>节</w:t>
            </w:r>
            <w:r>
              <w:rPr>
                <w:rFonts w:ascii="微软雅黑" w:hAnsi="微软雅黑" w:eastAsia="微软雅黑" w:cs="微软雅黑"/>
                <w:spacing w:val="24"/>
                <w:sz w:val="17"/>
                <w:szCs w:val="17"/>
              </w:rPr>
              <w:t xml:space="preserve"> </w:t>
            </w:r>
            <w:r>
              <w:rPr>
                <w:rFonts w:ascii="微软雅黑" w:hAnsi="微软雅黑" w:eastAsia="微软雅黑" w:cs="微软雅黑"/>
                <w:spacing w:val="1"/>
                <w:sz w:val="17"/>
                <w:szCs w:val="17"/>
              </w:rPr>
              <w:t>系</w:t>
            </w:r>
            <w:r>
              <w:rPr>
                <w:rFonts w:ascii="微软雅黑" w:hAnsi="微软雅黑" w:eastAsia="微软雅黑" w:cs="微软雅黑"/>
                <w:spacing w:val="17"/>
                <w:sz w:val="17"/>
                <w:szCs w:val="17"/>
              </w:rPr>
              <w:t xml:space="preserve"> </w:t>
            </w:r>
            <w:r>
              <w:rPr>
                <w:rFonts w:ascii="微软雅黑" w:hAnsi="微软雅黑" w:eastAsia="微软雅黑" w:cs="微软雅黑"/>
                <w:spacing w:val="1"/>
                <w:sz w:val="17"/>
                <w:szCs w:val="17"/>
              </w:rPr>
              <w:t>数</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4562" w:type="dxa"/>
            <w:tcBorders>
              <w:left w:val="single" w:color="231F20" w:sz="6" w:space="0"/>
            </w:tcBorders>
            <w:vAlign w:val="top"/>
          </w:tcPr>
          <w:p>
            <w:pPr>
              <w:pStyle w:val="7"/>
              <w:spacing w:before="115" w:line="182" w:lineRule="auto"/>
              <w:ind w:left="1831"/>
            </w:pPr>
            <w:r>
              <w:rPr>
                <w:spacing w:val="-10"/>
              </w:rPr>
              <w:t>2001</w:t>
            </w:r>
            <w:r>
              <w:rPr>
                <w:spacing w:val="32"/>
                <w:w w:val="101"/>
              </w:rPr>
              <w:t xml:space="preserve"> </w:t>
            </w:r>
            <w:r>
              <w:rPr>
                <w:spacing w:val="-10"/>
              </w:rPr>
              <w:t>~</w:t>
            </w:r>
            <w:r>
              <w:rPr>
                <w:spacing w:val="-11"/>
              </w:rPr>
              <w:t xml:space="preserve"> </w:t>
            </w:r>
            <w:r>
              <w:rPr>
                <w:spacing w:val="-10"/>
              </w:rPr>
              <w:t>3000</w:t>
            </w:r>
          </w:p>
        </w:tc>
        <w:tc>
          <w:tcPr>
            <w:tcW w:w="4582" w:type="dxa"/>
            <w:tcBorders>
              <w:right w:val="single" w:color="231F20" w:sz="6" w:space="0"/>
            </w:tcBorders>
            <w:vAlign w:val="top"/>
          </w:tcPr>
          <w:p>
            <w:pPr>
              <w:pStyle w:val="7"/>
              <w:spacing w:before="114" w:line="182" w:lineRule="auto"/>
              <w:ind w:left="2109"/>
            </w:pPr>
            <w:r>
              <w:rPr>
                <w:spacing w:val="-5"/>
              </w:rPr>
              <w:t>0.</w:t>
            </w:r>
            <w:r>
              <w:rPr>
                <w:spacing w:val="-9"/>
              </w:rPr>
              <w:t xml:space="preserve"> </w:t>
            </w:r>
            <w:r>
              <w:rPr>
                <w:spacing w:val="-5"/>
              </w:rPr>
              <w:t>40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4562" w:type="dxa"/>
            <w:tcBorders>
              <w:left w:val="single" w:color="231F20" w:sz="6" w:space="0"/>
            </w:tcBorders>
            <w:vAlign w:val="top"/>
          </w:tcPr>
          <w:p>
            <w:pPr>
              <w:pStyle w:val="7"/>
              <w:spacing w:before="117" w:line="184" w:lineRule="auto"/>
              <w:ind w:left="1834"/>
            </w:pPr>
            <w:r>
              <w:rPr>
                <w:spacing w:val="-10"/>
              </w:rPr>
              <w:t>3001</w:t>
            </w:r>
            <w:r>
              <w:rPr>
                <w:spacing w:val="32"/>
                <w:w w:val="101"/>
              </w:rPr>
              <w:t xml:space="preserve"> </w:t>
            </w:r>
            <w:r>
              <w:rPr>
                <w:spacing w:val="-10"/>
              </w:rPr>
              <w:t>~</w:t>
            </w:r>
            <w:r>
              <w:rPr>
                <w:spacing w:val="-13"/>
              </w:rPr>
              <w:t xml:space="preserve"> </w:t>
            </w:r>
            <w:r>
              <w:rPr>
                <w:spacing w:val="-10"/>
              </w:rPr>
              <w:t>5000</w:t>
            </w:r>
          </w:p>
        </w:tc>
        <w:tc>
          <w:tcPr>
            <w:tcW w:w="4582" w:type="dxa"/>
            <w:tcBorders>
              <w:right w:val="single" w:color="231F20" w:sz="6" w:space="0"/>
            </w:tcBorders>
            <w:vAlign w:val="top"/>
          </w:tcPr>
          <w:p>
            <w:pPr>
              <w:pStyle w:val="7"/>
              <w:spacing w:before="119" w:line="182" w:lineRule="auto"/>
              <w:ind w:left="2109"/>
            </w:pPr>
            <w:r>
              <w:rPr>
                <w:spacing w:val="-6"/>
              </w:rPr>
              <w:t>0. 30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4562" w:type="dxa"/>
            <w:tcBorders>
              <w:left w:val="single" w:color="231F20" w:sz="6" w:space="0"/>
              <w:bottom w:val="single" w:color="231F20" w:sz="6" w:space="0"/>
            </w:tcBorders>
            <w:vAlign w:val="top"/>
          </w:tcPr>
          <w:p>
            <w:pPr>
              <w:pStyle w:val="7"/>
              <w:spacing w:before="120" w:line="184" w:lineRule="auto"/>
              <w:ind w:left="1787"/>
            </w:pPr>
            <w:r>
              <w:rPr>
                <w:spacing w:val="-10"/>
              </w:rPr>
              <w:t>5001</w:t>
            </w:r>
            <w:r>
              <w:rPr>
                <w:spacing w:val="34"/>
                <w:w w:val="101"/>
              </w:rPr>
              <w:t xml:space="preserve"> </w:t>
            </w:r>
            <w:r>
              <w:rPr>
                <w:spacing w:val="-10"/>
              </w:rPr>
              <w:t>~ 10000</w:t>
            </w:r>
          </w:p>
        </w:tc>
        <w:tc>
          <w:tcPr>
            <w:tcW w:w="4582" w:type="dxa"/>
            <w:tcBorders>
              <w:bottom w:val="single" w:color="231F20" w:sz="6" w:space="0"/>
              <w:right w:val="single" w:color="231F20" w:sz="6" w:space="0"/>
            </w:tcBorders>
            <w:vAlign w:val="top"/>
          </w:tcPr>
          <w:p>
            <w:pPr>
              <w:pStyle w:val="7"/>
              <w:spacing w:before="120" w:line="184" w:lineRule="auto"/>
              <w:ind w:left="2109"/>
            </w:pPr>
            <w:r>
              <w:rPr>
                <w:spacing w:val="-6"/>
              </w:rPr>
              <w:t>0.</w:t>
            </w:r>
            <w:r>
              <w:rPr>
                <w:spacing w:val="-4"/>
              </w:rPr>
              <w:t xml:space="preserve"> </w:t>
            </w:r>
            <w:r>
              <w:rPr>
                <w:spacing w:val="-6"/>
              </w:rPr>
              <w:t>25</w:t>
            </w:r>
          </w:p>
        </w:tc>
      </w:tr>
    </w:tbl>
    <w:p>
      <w:pPr>
        <w:spacing w:before="141" w:line="197" w:lineRule="auto"/>
        <w:ind w:left="378"/>
        <w:rPr>
          <w:rFonts w:ascii="方正黑体" w:hAnsi="方正黑体" w:eastAsia="方正黑体" w:cs="方正黑体"/>
          <w:sz w:val="17"/>
          <w:szCs w:val="17"/>
        </w:rPr>
      </w:pPr>
      <w:r>
        <w:rPr>
          <w:rFonts w:ascii="微软雅黑" w:hAnsi="微软雅黑" w:eastAsia="微软雅黑" w:cs="微软雅黑"/>
          <w:spacing w:val="9"/>
          <w:sz w:val="17"/>
          <w:szCs w:val="17"/>
        </w:rPr>
        <w:t>注</w:t>
      </w:r>
      <w:r>
        <w:rPr>
          <w:rFonts w:ascii="微软雅黑" w:hAnsi="微软雅黑" w:eastAsia="微软雅黑" w:cs="微软雅黑"/>
          <w:spacing w:val="-14"/>
          <w:sz w:val="17"/>
          <w:szCs w:val="17"/>
        </w:rPr>
        <w:t xml:space="preserve"> </w:t>
      </w:r>
      <w:r>
        <w:rPr>
          <w:rFonts w:ascii="方正黑体" w:hAnsi="方正黑体" w:eastAsia="方正黑体" w:cs="方正黑体"/>
          <w:spacing w:val="9"/>
          <w:sz w:val="17"/>
          <w:szCs w:val="17"/>
        </w:rPr>
        <w:t>:①</w:t>
      </w:r>
      <w:r>
        <w:rPr>
          <w:rFonts w:ascii="微软雅黑" w:hAnsi="微软雅黑" w:eastAsia="微软雅黑" w:cs="微软雅黑"/>
          <w:spacing w:val="9"/>
          <w:sz w:val="17"/>
          <w:szCs w:val="17"/>
        </w:rPr>
        <w:t>最高日用水量中不包括消防用水量</w:t>
      </w:r>
      <w:r>
        <w:rPr>
          <w:rFonts w:ascii="方正黑体" w:hAnsi="方正黑体" w:eastAsia="方正黑体" w:cs="方正黑体"/>
          <w:spacing w:val="9"/>
          <w:sz w:val="17"/>
          <w:szCs w:val="17"/>
        </w:rPr>
        <w:t>；</w:t>
      </w:r>
    </w:p>
    <w:p>
      <w:pPr>
        <w:spacing w:before="92" w:line="189" w:lineRule="auto"/>
        <w:ind w:left="643"/>
        <w:rPr>
          <w:rFonts w:hint="eastAsia" w:ascii="方正黑体" w:hAnsi="方正黑体" w:eastAsia="微软雅黑" w:cs="方正黑体"/>
          <w:sz w:val="17"/>
          <w:szCs w:val="17"/>
          <w:lang w:eastAsia="zh-CN"/>
        </w:rPr>
      </w:pPr>
      <w:r>
        <w:rPr>
          <w:rFonts w:ascii="方正黑体" w:hAnsi="方正黑体" w:eastAsia="方正黑体" w:cs="方正黑体"/>
          <w:spacing w:val="5"/>
          <w:sz w:val="17"/>
          <w:szCs w:val="17"/>
        </w:rPr>
        <w:t>②</w:t>
      </w:r>
      <w:r>
        <w:rPr>
          <w:rFonts w:ascii="微软雅黑" w:hAnsi="微软雅黑" w:eastAsia="微软雅黑" w:cs="微软雅黑"/>
          <w:spacing w:val="5"/>
          <w:sz w:val="17"/>
          <w:szCs w:val="17"/>
        </w:rPr>
        <w:t>消防储备水量按现行国家标准</w:t>
      </w:r>
      <w:r>
        <w:rPr>
          <w:rFonts w:ascii="方正黑体" w:hAnsi="方正黑体" w:eastAsia="方正黑体" w:cs="方正黑体"/>
          <w:spacing w:val="5"/>
          <w:sz w:val="17"/>
          <w:szCs w:val="17"/>
        </w:rPr>
        <w:t>《</w:t>
      </w:r>
      <w:r>
        <w:rPr>
          <w:rFonts w:ascii="微软雅黑" w:hAnsi="微软雅黑" w:eastAsia="微软雅黑" w:cs="微软雅黑"/>
          <w:spacing w:val="5"/>
          <w:sz w:val="17"/>
          <w:szCs w:val="17"/>
        </w:rPr>
        <w:t>消防给水及消火栓系统技术规</w:t>
      </w:r>
      <w:r>
        <w:rPr>
          <w:rFonts w:ascii="微软雅黑" w:hAnsi="微软雅黑" w:eastAsia="微软雅黑" w:cs="微软雅黑"/>
          <w:spacing w:val="4"/>
          <w:sz w:val="17"/>
          <w:szCs w:val="17"/>
        </w:rPr>
        <w:t>范</w:t>
      </w:r>
      <w:r>
        <w:rPr>
          <w:rFonts w:ascii="方正黑体" w:hAnsi="方正黑体" w:eastAsia="方正黑体" w:cs="方正黑体"/>
          <w:spacing w:val="4"/>
          <w:sz w:val="17"/>
          <w:szCs w:val="17"/>
        </w:rPr>
        <w:t>》</w:t>
      </w:r>
      <w:r>
        <w:rPr>
          <w:rFonts w:hint="eastAsia" w:ascii="方正黑体" w:hAnsi="方正黑体" w:eastAsia="方正黑体" w:cs="方正黑体"/>
          <w:spacing w:val="4"/>
          <w:sz w:val="17"/>
          <w:szCs w:val="17"/>
          <w:lang w:eastAsia="zh-CN"/>
        </w:rPr>
        <w:t>（</w:t>
      </w:r>
      <w:r>
        <w:rPr>
          <w:rFonts w:ascii="方正黑体" w:hAnsi="方正黑体" w:eastAsia="方正黑体" w:cs="方正黑体"/>
          <w:spacing w:val="-21"/>
          <w:sz w:val="17"/>
          <w:szCs w:val="17"/>
        </w:rPr>
        <w:t xml:space="preserve"> </w:t>
      </w:r>
      <w:r>
        <w:rPr>
          <w:rFonts w:ascii="方正黑体" w:hAnsi="方正黑体" w:eastAsia="方正黑体" w:cs="方正黑体"/>
          <w:sz w:val="17"/>
          <w:szCs w:val="17"/>
        </w:rPr>
        <w:t>GB</w:t>
      </w:r>
      <w:r>
        <w:rPr>
          <w:rFonts w:ascii="方正黑体" w:hAnsi="方正黑体" w:eastAsia="方正黑体" w:cs="方正黑体"/>
          <w:spacing w:val="21"/>
          <w:sz w:val="17"/>
          <w:szCs w:val="17"/>
        </w:rPr>
        <w:t xml:space="preserve"> </w:t>
      </w:r>
      <w:r>
        <w:rPr>
          <w:rFonts w:ascii="方正黑体" w:hAnsi="方正黑体" w:eastAsia="方正黑体" w:cs="方正黑体"/>
          <w:spacing w:val="4"/>
          <w:sz w:val="17"/>
          <w:szCs w:val="17"/>
        </w:rPr>
        <w:t>50974</w:t>
      </w:r>
      <w:r>
        <w:rPr>
          <w:rFonts w:hint="eastAsia" w:ascii="方正黑体" w:hAnsi="方正黑体" w:eastAsia="方正黑体" w:cs="方正黑体"/>
          <w:spacing w:val="4"/>
          <w:sz w:val="17"/>
          <w:szCs w:val="17"/>
          <w:lang w:eastAsia="zh-CN"/>
        </w:rPr>
        <w:t>）</w:t>
      </w:r>
      <w:r>
        <w:rPr>
          <w:rFonts w:ascii="方正黑体" w:hAnsi="方正黑体" w:eastAsia="方正黑体" w:cs="方正黑体"/>
          <w:spacing w:val="-11"/>
          <w:sz w:val="17"/>
          <w:szCs w:val="17"/>
        </w:rPr>
        <w:t xml:space="preserve"> </w:t>
      </w:r>
      <w:r>
        <w:rPr>
          <w:rFonts w:ascii="微软雅黑" w:hAnsi="微软雅黑" w:eastAsia="微软雅黑" w:cs="微软雅黑"/>
          <w:spacing w:val="4"/>
          <w:sz w:val="17"/>
          <w:szCs w:val="17"/>
        </w:rPr>
        <w:t>的有关规定执行</w:t>
      </w:r>
      <w:r>
        <w:rPr>
          <w:rFonts w:hint="eastAsia" w:ascii="微软雅黑" w:hAnsi="微软雅黑" w:eastAsia="微软雅黑" w:cs="微软雅黑"/>
          <w:spacing w:val="-26"/>
          <w:sz w:val="17"/>
          <w:szCs w:val="17"/>
          <w:lang w:eastAsia="zh-CN"/>
        </w:rPr>
        <w:t>。</w:t>
      </w:r>
    </w:p>
    <w:p>
      <w:pPr>
        <w:spacing w:before="87" w:line="193" w:lineRule="auto"/>
        <w:rPr>
          <w:rFonts w:hint="eastAsia" w:ascii="方正黑体" w:hAnsi="方正黑体" w:eastAsia="微软雅黑" w:cs="方正黑体"/>
          <w:sz w:val="23"/>
          <w:szCs w:val="23"/>
          <w:lang w:eastAsia="zh-CN"/>
        </w:rPr>
      </w:pPr>
      <w:r>
        <w:rPr>
          <w:rFonts w:ascii="方正黑体" w:hAnsi="方正黑体" w:eastAsia="方正黑体" w:cs="方正黑体"/>
          <w:spacing w:val="5"/>
          <w:sz w:val="23"/>
          <w:szCs w:val="23"/>
        </w:rPr>
        <w:t>7</w:t>
      </w:r>
      <w:r>
        <w:rPr>
          <w:rFonts w:ascii="方正黑体" w:hAnsi="方正黑体" w:eastAsia="方正黑体" w:cs="方正黑体"/>
          <w:spacing w:val="-20"/>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5"/>
          <w:sz w:val="23"/>
          <w:szCs w:val="23"/>
        </w:rPr>
        <w:t xml:space="preserve">. 14    </w:t>
      </w:r>
      <w:r>
        <w:rPr>
          <w:rFonts w:ascii="微软雅黑" w:hAnsi="微软雅黑" w:eastAsia="微软雅黑" w:cs="微软雅黑"/>
          <w:spacing w:val="5"/>
          <w:sz w:val="23"/>
          <w:szCs w:val="23"/>
        </w:rPr>
        <w:t>调节站贮水池的个数或分隔数不宜小于两个</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并应能单独工作和分别泄空</w:t>
      </w:r>
      <w:r>
        <w:rPr>
          <w:rFonts w:ascii="方正黑体" w:hAnsi="方正黑体" w:eastAsia="方正黑体" w:cs="方正黑体"/>
          <w:spacing w:val="5"/>
          <w:sz w:val="23"/>
          <w:szCs w:val="23"/>
        </w:rPr>
        <w:t>装</w:t>
      </w:r>
      <w:r>
        <w:rPr>
          <w:rFonts w:hint="eastAsia" w:ascii="方正黑体" w:hAnsi="方正黑体" w:eastAsia="方正黑体" w:cs="方正黑体"/>
          <w:sz w:val="23"/>
          <w:szCs w:val="23"/>
          <w:lang w:eastAsia="zh-CN"/>
        </w:rPr>
        <w:t>。</w:t>
      </w:r>
      <w:r>
        <w:rPr>
          <w:rFonts w:ascii="方正黑体" w:hAnsi="方正黑体" w:eastAsia="方正黑体" w:cs="方正黑体"/>
          <w:spacing w:val="-5"/>
          <w:sz w:val="23"/>
          <w:szCs w:val="23"/>
        </w:rPr>
        <w:t>7</w:t>
      </w:r>
      <w:r>
        <w:rPr>
          <w:rFonts w:ascii="方正黑体" w:hAnsi="方正黑体" w:eastAsia="方正黑体" w:cs="方正黑体"/>
          <w:spacing w:val="-24"/>
          <w:sz w:val="23"/>
          <w:szCs w:val="23"/>
        </w:rPr>
        <w:t xml:space="preserve"> </w:t>
      </w:r>
      <w:r>
        <w:rPr>
          <w:rFonts w:ascii="方正黑体" w:hAnsi="方正黑体" w:eastAsia="方正黑体" w:cs="方正黑体"/>
          <w:spacing w:val="-5"/>
          <w:sz w:val="23"/>
          <w:szCs w:val="23"/>
        </w:rPr>
        <w:t>. 2</w:t>
      </w:r>
      <w:r>
        <w:rPr>
          <w:rFonts w:ascii="方正黑体" w:hAnsi="方正黑体" w:eastAsia="方正黑体" w:cs="方正黑体"/>
          <w:spacing w:val="-36"/>
          <w:sz w:val="23"/>
          <w:szCs w:val="23"/>
        </w:rPr>
        <w:t xml:space="preserve"> </w:t>
      </w:r>
      <w:r>
        <w:rPr>
          <w:rFonts w:ascii="方正黑体" w:hAnsi="方正黑体" w:eastAsia="方正黑体" w:cs="方正黑体"/>
          <w:spacing w:val="-5"/>
          <w:sz w:val="23"/>
          <w:szCs w:val="23"/>
        </w:rPr>
        <w:t xml:space="preserve">. 15    </w:t>
      </w:r>
      <w:r>
        <w:rPr>
          <w:rFonts w:ascii="微软雅黑" w:hAnsi="微软雅黑" w:eastAsia="微软雅黑" w:cs="微软雅黑"/>
          <w:spacing w:val="-5"/>
          <w:sz w:val="23"/>
          <w:szCs w:val="23"/>
        </w:rPr>
        <w:t>调节站高位水池</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 xml:space="preserve">水箱的有效容积可按表 </w:t>
      </w:r>
      <w:r>
        <w:rPr>
          <w:rFonts w:ascii="方正黑体" w:hAnsi="方正黑体" w:eastAsia="方正黑体" w:cs="方正黑体"/>
          <w:spacing w:val="-5"/>
          <w:sz w:val="23"/>
          <w:szCs w:val="23"/>
        </w:rPr>
        <w:t>7</w:t>
      </w:r>
      <w:r>
        <w:rPr>
          <w:rFonts w:ascii="方正黑体" w:hAnsi="方正黑体" w:eastAsia="方正黑体" w:cs="方正黑体"/>
          <w:spacing w:val="-22"/>
          <w:sz w:val="23"/>
          <w:szCs w:val="23"/>
        </w:rPr>
        <w:t xml:space="preserve"> </w:t>
      </w:r>
      <w:r>
        <w:rPr>
          <w:rFonts w:ascii="方正黑体" w:hAnsi="方正黑体" w:eastAsia="方正黑体" w:cs="方正黑体"/>
          <w:spacing w:val="-5"/>
          <w:sz w:val="23"/>
          <w:szCs w:val="23"/>
        </w:rPr>
        <w:t>. 2</w:t>
      </w:r>
      <w:r>
        <w:rPr>
          <w:rFonts w:ascii="方正黑体" w:hAnsi="方正黑体" w:eastAsia="方正黑体" w:cs="方正黑体"/>
          <w:spacing w:val="-29"/>
          <w:sz w:val="23"/>
          <w:szCs w:val="23"/>
        </w:rPr>
        <w:t xml:space="preserve"> </w:t>
      </w:r>
      <w:r>
        <w:rPr>
          <w:rFonts w:ascii="方正黑体" w:hAnsi="方正黑体" w:eastAsia="方正黑体" w:cs="方正黑体"/>
          <w:spacing w:val="-5"/>
          <w:sz w:val="23"/>
          <w:szCs w:val="23"/>
        </w:rPr>
        <w:t>. 15</w:t>
      </w:r>
      <w:r>
        <w:rPr>
          <w:rFonts w:ascii="方正黑体" w:hAnsi="方正黑体" w:eastAsia="方正黑体" w:cs="方正黑体"/>
          <w:spacing w:val="31"/>
          <w:sz w:val="23"/>
          <w:szCs w:val="23"/>
        </w:rPr>
        <w:t xml:space="preserve"> </w:t>
      </w:r>
      <w:r>
        <w:rPr>
          <w:rFonts w:ascii="微软雅黑" w:hAnsi="微软雅黑" w:eastAsia="微软雅黑" w:cs="微软雅黑"/>
          <w:spacing w:val="-5"/>
          <w:sz w:val="23"/>
          <w:szCs w:val="23"/>
        </w:rPr>
        <w:t>确定</w:t>
      </w:r>
      <w:r>
        <w:rPr>
          <w:rFonts w:hint="eastAsia" w:ascii="方正黑体" w:hAnsi="方正黑体" w:eastAsia="方正黑体" w:cs="方正黑体"/>
          <w:spacing w:val="-5"/>
          <w:sz w:val="23"/>
          <w:szCs w:val="23"/>
          <w:lang w:eastAsia="zh-CN"/>
        </w:rPr>
        <w:t>。</w:t>
      </w:r>
    </w:p>
    <w:p>
      <w:pPr>
        <w:spacing w:before="71" w:line="213" w:lineRule="auto"/>
        <w:ind w:left="2522"/>
        <w:rPr>
          <w:rFonts w:ascii="方正黑体" w:hAnsi="方正黑体" w:eastAsia="方正黑体" w:cs="方正黑体"/>
          <w:sz w:val="20"/>
          <w:szCs w:val="20"/>
        </w:rPr>
      </w:pPr>
      <w:r>
        <w:rPr>
          <w:rFonts w:ascii="方正黑体" w:hAnsi="方正黑体" w:eastAsia="方正黑体" w:cs="方正黑体"/>
          <w:spacing w:val="-2"/>
          <w:sz w:val="20"/>
          <w:szCs w:val="20"/>
        </w:rPr>
        <w:t>表 7</w:t>
      </w:r>
      <w:r>
        <w:rPr>
          <w:rFonts w:ascii="方正黑体" w:hAnsi="方正黑体" w:eastAsia="方正黑体" w:cs="方正黑体"/>
          <w:spacing w:val="-14"/>
          <w:sz w:val="20"/>
          <w:szCs w:val="20"/>
        </w:rPr>
        <w:t xml:space="preserve"> </w:t>
      </w:r>
      <w:r>
        <w:rPr>
          <w:rFonts w:ascii="方正黑体" w:hAnsi="方正黑体" w:eastAsia="方正黑体" w:cs="方正黑体"/>
          <w:spacing w:val="-2"/>
          <w:sz w:val="20"/>
          <w:szCs w:val="20"/>
        </w:rPr>
        <w:t>.</w:t>
      </w:r>
      <w:r>
        <w:rPr>
          <w:rFonts w:ascii="方正黑体" w:hAnsi="方正黑体" w:eastAsia="方正黑体" w:cs="方正黑体"/>
          <w:spacing w:val="-11"/>
          <w:sz w:val="20"/>
          <w:szCs w:val="20"/>
        </w:rPr>
        <w:t xml:space="preserve"> </w:t>
      </w:r>
      <w:r>
        <w:rPr>
          <w:rFonts w:ascii="方正黑体" w:hAnsi="方正黑体" w:eastAsia="方正黑体" w:cs="方正黑体"/>
          <w:spacing w:val="-2"/>
          <w:sz w:val="20"/>
          <w:szCs w:val="20"/>
        </w:rPr>
        <w:t>2. 15    调节站高位水池、水箱的有效容积</w:t>
      </w:r>
    </w:p>
    <w:p>
      <w:pPr>
        <w:spacing w:line="91"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705"/>
        <w:gridCol w:w="2857"/>
        <w:gridCol w:w="1697"/>
        <w:gridCol w:w="2885"/>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07" w:hRule="atLeast"/>
        </w:trPr>
        <w:tc>
          <w:tcPr>
            <w:tcW w:w="1705" w:type="dxa"/>
            <w:tcBorders>
              <w:top w:val="single" w:color="231F20" w:sz="6" w:space="0"/>
              <w:left w:val="single" w:color="231F20" w:sz="6" w:space="0"/>
            </w:tcBorders>
            <w:vAlign w:val="top"/>
          </w:tcPr>
          <w:p>
            <w:pPr>
              <w:spacing w:before="102" w:line="184" w:lineRule="auto"/>
              <w:ind w:left="307"/>
              <w:rPr>
                <w:rFonts w:ascii="微软雅黑" w:hAnsi="微软雅黑" w:eastAsia="微软雅黑" w:cs="微软雅黑"/>
                <w:sz w:val="17"/>
                <w:szCs w:val="17"/>
              </w:rPr>
            </w:pPr>
            <w:r>
              <w:rPr>
                <w:rFonts w:ascii="微软雅黑" w:hAnsi="微软雅黑" w:eastAsia="微软雅黑" w:cs="微软雅黑"/>
                <w:spacing w:val="9"/>
                <w:sz w:val="17"/>
                <w:szCs w:val="17"/>
              </w:rPr>
              <w:t>最高日用水量</w:t>
            </w:r>
          </w:p>
          <w:p>
            <w:pPr>
              <w:pStyle w:val="7"/>
              <w:spacing w:before="92" w:line="211" w:lineRule="auto"/>
              <w:ind w:left="658"/>
              <w:rPr>
                <w:rFonts w:hint="eastAsia" w:eastAsia="方正黑体"/>
                <w:lang w:eastAsia="zh-CN"/>
              </w:rPr>
            </w:pPr>
            <w:r>
              <w:rPr>
                <w:rFonts w:hint="eastAsia"/>
                <w:spacing w:val="-3"/>
                <w:lang w:eastAsia="zh-CN"/>
              </w:rPr>
              <w:t>（</w:t>
            </w:r>
            <w:r>
              <w:rPr>
                <w:spacing w:val="-21"/>
              </w:rPr>
              <w:t xml:space="preserve"> </w:t>
            </w:r>
            <w:r>
              <w:rPr>
                <w:spacing w:val="-3"/>
              </w:rPr>
              <w:t>m</w:t>
            </w:r>
            <w:r>
              <w:rPr>
                <w:spacing w:val="-3"/>
                <w:position w:val="7"/>
                <w:sz w:val="10"/>
                <w:szCs w:val="10"/>
              </w:rPr>
              <w:t>3</w:t>
            </w:r>
            <w:r>
              <w:rPr>
                <w:spacing w:val="23"/>
                <w:position w:val="7"/>
                <w:sz w:val="10"/>
                <w:szCs w:val="10"/>
              </w:rPr>
              <w:t xml:space="preserve"> </w:t>
            </w:r>
            <w:r>
              <w:rPr>
                <w:rFonts w:hint="eastAsia"/>
                <w:spacing w:val="-3"/>
                <w:lang w:eastAsia="zh-CN"/>
              </w:rPr>
              <w:t>）</w:t>
            </w:r>
          </w:p>
        </w:tc>
        <w:tc>
          <w:tcPr>
            <w:tcW w:w="2857" w:type="dxa"/>
            <w:tcBorders>
              <w:top w:val="single" w:color="231F20" w:sz="6" w:space="0"/>
            </w:tcBorders>
            <w:vAlign w:val="top"/>
          </w:tcPr>
          <w:p>
            <w:pPr>
              <w:pStyle w:val="7"/>
              <w:spacing w:before="102" w:line="188" w:lineRule="auto"/>
              <w:ind w:left="484"/>
              <w:rPr>
                <w:rFonts w:ascii="微软雅黑" w:hAnsi="微软雅黑" w:eastAsia="微软雅黑" w:cs="微软雅黑"/>
              </w:rPr>
            </w:pPr>
            <w:r>
              <w:rPr>
                <w:rFonts w:ascii="微软雅黑" w:hAnsi="微软雅黑" w:eastAsia="微软雅黑" w:cs="微软雅黑"/>
                <w:spacing w:val="1"/>
              </w:rPr>
              <w:t>高位水池</w:t>
            </w:r>
            <w:r>
              <w:rPr>
                <w:spacing w:val="1"/>
              </w:rPr>
              <w:t>、</w:t>
            </w:r>
            <w:r>
              <w:rPr>
                <w:rFonts w:ascii="微软雅黑" w:hAnsi="微软雅黑" w:eastAsia="微软雅黑" w:cs="微软雅黑"/>
                <w:spacing w:val="1"/>
              </w:rPr>
              <w:t>水箱有效容积</w:t>
            </w:r>
          </w:p>
          <w:p>
            <w:pPr>
              <w:pStyle w:val="7"/>
              <w:spacing w:before="87" w:line="211" w:lineRule="auto"/>
              <w:ind w:left="1238"/>
              <w:rPr>
                <w:rFonts w:hint="eastAsia" w:eastAsia="方正黑体"/>
                <w:lang w:eastAsia="zh-CN"/>
              </w:rPr>
            </w:pPr>
            <w:r>
              <w:rPr>
                <w:rFonts w:hint="eastAsia"/>
                <w:spacing w:val="-3"/>
                <w:lang w:eastAsia="zh-CN"/>
              </w:rPr>
              <w:t>（</w:t>
            </w:r>
            <w:r>
              <w:rPr>
                <w:spacing w:val="-21"/>
              </w:rPr>
              <w:t xml:space="preserve"> </w:t>
            </w:r>
            <w:r>
              <w:rPr>
                <w:spacing w:val="-3"/>
              </w:rPr>
              <w:t>m</w:t>
            </w:r>
            <w:r>
              <w:rPr>
                <w:spacing w:val="-3"/>
                <w:position w:val="7"/>
                <w:sz w:val="10"/>
                <w:szCs w:val="10"/>
              </w:rPr>
              <w:t>3</w:t>
            </w:r>
            <w:r>
              <w:rPr>
                <w:spacing w:val="23"/>
                <w:position w:val="7"/>
                <w:sz w:val="10"/>
                <w:szCs w:val="10"/>
              </w:rPr>
              <w:t xml:space="preserve"> </w:t>
            </w:r>
            <w:r>
              <w:rPr>
                <w:rFonts w:hint="eastAsia"/>
                <w:spacing w:val="-3"/>
                <w:lang w:eastAsia="zh-CN"/>
              </w:rPr>
              <w:t>）</w:t>
            </w:r>
          </w:p>
        </w:tc>
        <w:tc>
          <w:tcPr>
            <w:tcW w:w="1697" w:type="dxa"/>
            <w:tcBorders>
              <w:top w:val="single" w:color="231F20" w:sz="6" w:space="0"/>
            </w:tcBorders>
            <w:vAlign w:val="top"/>
          </w:tcPr>
          <w:p>
            <w:pPr>
              <w:spacing w:before="102" w:line="184" w:lineRule="auto"/>
              <w:ind w:left="312"/>
              <w:rPr>
                <w:rFonts w:ascii="微软雅黑" w:hAnsi="微软雅黑" w:eastAsia="微软雅黑" w:cs="微软雅黑"/>
                <w:sz w:val="17"/>
                <w:szCs w:val="17"/>
              </w:rPr>
            </w:pPr>
            <w:r>
              <w:rPr>
                <w:rFonts w:ascii="微软雅黑" w:hAnsi="微软雅黑" w:eastAsia="微软雅黑" w:cs="微软雅黑"/>
                <w:spacing w:val="9"/>
                <w:sz w:val="17"/>
                <w:szCs w:val="17"/>
              </w:rPr>
              <w:t>最高日用水量</w:t>
            </w:r>
          </w:p>
          <w:p>
            <w:pPr>
              <w:pStyle w:val="7"/>
              <w:spacing w:before="92" w:line="211" w:lineRule="auto"/>
              <w:ind w:left="663"/>
              <w:rPr>
                <w:rFonts w:hint="eastAsia" w:eastAsia="方正黑体"/>
                <w:lang w:eastAsia="zh-CN"/>
              </w:rPr>
            </w:pPr>
            <w:r>
              <w:rPr>
                <w:rFonts w:hint="eastAsia"/>
                <w:spacing w:val="-3"/>
                <w:lang w:eastAsia="zh-CN"/>
              </w:rPr>
              <w:t>（</w:t>
            </w:r>
            <w:r>
              <w:rPr>
                <w:spacing w:val="-21"/>
              </w:rPr>
              <w:t xml:space="preserve"> </w:t>
            </w:r>
            <w:r>
              <w:rPr>
                <w:spacing w:val="-3"/>
              </w:rPr>
              <w:t>m</w:t>
            </w:r>
            <w:r>
              <w:rPr>
                <w:spacing w:val="-3"/>
                <w:position w:val="7"/>
                <w:sz w:val="10"/>
                <w:szCs w:val="10"/>
              </w:rPr>
              <w:t>3</w:t>
            </w:r>
            <w:r>
              <w:rPr>
                <w:spacing w:val="23"/>
                <w:position w:val="7"/>
                <w:sz w:val="10"/>
                <w:szCs w:val="10"/>
              </w:rPr>
              <w:t xml:space="preserve"> </w:t>
            </w:r>
            <w:r>
              <w:rPr>
                <w:rFonts w:hint="eastAsia"/>
                <w:spacing w:val="-3"/>
                <w:lang w:eastAsia="zh-CN"/>
              </w:rPr>
              <w:t>）</w:t>
            </w:r>
          </w:p>
        </w:tc>
        <w:tc>
          <w:tcPr>
            <w:tcW w:w="2885" w:type="dxa"/>
            <w:tcBorders>
              <w:top w:val="single" w:color="231F20" w:sz="6" w:space="0"/>
              <w:right w:val="single" w:color="231F20" w:sz="6" w:space="0"/>
            </w:tcBorders>
            <w:vAlign w:val="top"/>
          </w:tcPr>
          <w:p>
            <w:pPr>
              <w:pStyle w:val="7"/>
              <w:spacing w:before="102" w:line="188" w:lineRule="auto"/>
              <w:ind w:left="503"/>
              <w:rPr>
                <w:rFonts w:ascii="微软雅黑" w:hAnsi="微软雅黑" w:eastAsia="微软雅黑" w:cs="微软雅黑"/>
              </w:rPr>
            </w:pPr>
            <w:r>
              <w:rPr>
                <w:rFonts w:ascii="微软雅黑" w:hAnsi="微软雅黑" w:eastAsia="微软雅黑" w:cs="微软雅黑"/>
                <w:spacing w:val="1"/>
              </w:rPr>
              <w:t>高位水池</w:t>
            </w:r>
            <w:r>
              <w:rPr>
                <w:spacing w:val="1"/>
              </w:rPr>
              <w:t>、</w:t>
            </w:r>
            <w:r>
              <w:rPr>
                <w:rFonts w:ascii="微软雅黑" w:hAnsi="微软雅黑" w:eastAsia="微软雅黑" w:cs="微软雅黑"/>
                <w:spacing w:val="1"/>
              </w:rPr>
              <w:t>水箱有效容积</w:t>
            </w:r>
          </w:p>
          <w:p>
            <w:pPr>
              <w:pStyle w:val="7"/>
              <w:spacing w:before="87" w:line="211" w:lineRule="auto"/>
              <w:ind w:left="1256"/>
              <w:rPr>
                <w:rFonts w:hint="eastAsia" w:eastAsia="方正黑体"/>
                <w:lang w:eastAsia="zh-CN"/>
              </w:rPr>
            </w:pPr>
            <w:r>
              <w:rPr>
                <w:rFonts w:hint="eastAsia"/>
                <w:spacing w:val="-3"/>
                <w:lang w:eastAsia="zh-CN"/>
              </w:rPr>
              <w:t>（</w:t>
            </w:r>
            <w:r>
              <w:rPr>
                <w:spacing w:val="-21"/>
              </w:rPr>
              <w:t xml:space="preserve"> </w:t>
            </w:r>
            <w:r>
              <w:rPr>
                <w:spacing w:val="-3"/>
              </w:rPr>
              <w:t>m</w:t>
            </w:r>
            <w:r>
              <w:rPr>
                <w:spacing w:val="-3"/>
                <w:position w:val="7"/>
                <w:sz w:val="10"/>
                <w:szCs w:val="10"/>
              </w:rPr>
              <w:t>3</w:t>
            </w:r>
            <w:r>
              <w:rPr>
                <w:spacing w:val="23"/>
                <w:position w:val="7"/>
                <w:sz w:val="10"/>
                <w:szCs w:val="10"/>
              </w:rPr>
              <w:t xml:space="preserve"> </w:t>
            </w:r>
            <w:r>
              <w:rPr>
                <w:rFonts w:hint="eastAsia"/>
                <w:spacing w:val="-3"/>
                <w:lang w:eastAsia="zh-CN"/>
              </w:rPr>
              <w:t>）</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1705" w:type="dxa"/>
            <w:tcBorders>
              <w:left w:val="single" w:color="231F20" w:sz="6" w:space="0"/>
            </w:tcBorders>
            <w:vAlign w:val="top"/>
          </w:tcPr>
          <w:p>
            <w:pPr>
              <w:pStyle w:val="7"/>
              <w:spacing w:before="116" w:line="184" w:lineRule="auto"/>
              <w:ind w:left="444"/>
            </w:pPr>
            <w:r>
              <w:rPr>
                <w:spacing w:val="-9"/>
              </w:rPr>
              <w:t>500</w:t>
            </w:r>
            <w:r>
              <w:rPr>
                <w:spacing w:val="19"/>
                <w:w w:val="101"/>
              </w:rPr>
              <w:t xml:space="preserve"> </w:t>
            </w:r>
            <w:r>
              <w:rPr>
                <w:spacing w:val="-9"/>
              </w:rPr>
              <w:t>~ 1000</w:t>
            </w:r>
          </w:p>
        </w:tc>
        <w:tc>
          <w:tcPr>
            <w:tcW w:w="2857" w:type="dxa"/>
            <w:vAlign w:val="top"/>
          </w:tcPr>
          <w:p>
            <w:pPr>
              <w:pStyle w:val="7"/>
              <w:spacing w:before="118" w:line="182" w:lineRule="auto"/>
              <w:ind w:left="1304"/>
            </w:pPr>
            <w:r>
              <w:rPr>
                <w:spacing w:val="-11"/>
              </w:rPr>
              <w:t>100</w:t>
            </w:r>
          </w:p>
        </w:tc>
        <w:tc>
          <w:tcPr>
            <w:tcW w:w="1697" w:type="dxa"/>
            <w:vAlign w:val="top"/>
          </w:tcPr>
          <w:p>
            <w:pPr>
              <w:pStyle w:val="7"/>
              <w:spacing w:before="117" w:line="184" w:lineRule="auto"/>
              <w:ind w:left="407"/>
            </w:pPr>
            <w:r>
              <w:rPr>
                <w:spacing w:val="-8"/>
              </w:rPr>
              <w:t>3000</w:t>
            </w:r>
            <w:r>
              <w:rPr>
                <w:spacing w:val="14"/>
              </w:rPr>
              <w:t xml:space="preserve"> </w:t>
            </w:r>
            <w:r>
              <w:rPr>
                <w:spacing w:val="-8"/>
              </w:rPr>
              <w:t>~</w:t>
            </w:r>
            <w:r>
              <w:rPr>
                <w:spacing w:val="-13"/>
              </w:rPr>
              <w:t xml:space="preserve"> </w:t>
            </w:r>
            <w:r>
              <w:rPr>
                <w:spacing w:val="-8"/>
              </w:rPr>
              <w:t>5000</w:t>
            </w:r>
          </w:p>
        </w:tc>
        <w:tc>
          <w:tcPr>
            <w:tcW w:w="2885" w:type="dxa"/>
            <w:tcBorders>
              <w:right w:val="single" w:color="231F20" w:sz="6" w:space="0"/>
            </w:tcBorders>
            <w:vAlign w:val="top"/>
          </w:tcPr>
          <w:p>
            <w:pPr>
              <w:pStyle w:val="7"/>
              <w:spacing w:before="116" w:line="184" w:lineRule="auto"/>
              <w:ind w:left="1101"/>
            </w:pPr>
            <w:r>
              <w:rPr>
                <w:spacing w:val="-10"/>
              </w:rPr>
              <w:t>150</w:t>
            </w:r>
            <w:r>
              <w:rPr>
                <w:spacing w:val="14"/>
              </w:rPr>
              <w:t xml:space="preserve"> </w:t>
            </w:r>
            <w:r>
              <w:rPr>
                <w:spacing w:val="-10"/>
              </w:rPr>
              <w:t>~</w:t>
            </w:r>
            <w:r>
              <w:rPr>
                <w:spacing w:val="-13"/>
              </w:rPr>
              <w:t xml:space="preserve"> </w:t>
            </w:r>
            <w:r>
              <w:rPr>
                <w:spacing w:val="-10"/>
              </w:rPr>
              <w:t>200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1705" w:type="dxa"/>
            <w:tcBorders>
              <w:left w:val="single" w:color="231F20" w:sz="6" w:space="0"/>
              <w:bottom w:val="single" w:color="231F20" w:sz="6" w:space="0"/>
            </w:tcBorders>
            <w:vAlign w:val="top"/>
          </w:tcPr>
          <w:p>
            <w:pPr>
              <w:pStyle w:val="7"/>
              <w:spacing w:before="123" w:line="182" w:lineRule="auto"/>
              <w:ind w:left="413"/>
            </w:pPr>
            <w:r>
              <w:rPr>
                <w:spacing w:val="-10"/>
              </w:rPr>
              <w:t>1000</w:t>
            </w:r>
            <w:r>
              <w:rPr>
                <w:spacing w:val="17"/>
                <w:w w:val="101"/>
              </w:rPr>
              <w:t xml:space="preserve"> </w:t>
            </w:r>
            <w:r>
              <w:rPr>
                <w:spacing w:val="-10"/>
              </w:rPr>
              <w:t>~</w:t>
            </w:r>
            <w:r>
              <w:rPr>
                <w:spacing w:val="-11"/>
              </w:rPr>
              <w:t xml:space="preserve"> </w:t>
            </w:r>
            <w:r>
              <w:rPr>
                <w:spacing w:val="-10"/>
              </w:rPr>
              <w:t>3000</w:t>
            </w:r>
          </w:p>
        </w:tc>
        <w:tc>
          <w:tcPr>
            <w:tcW w:w="2857" w:type="dxa"/>
            <w:tcBorders>
              <w:bottom w:val="single" w:color="231F20" w:sz="6" w:space="0"/>
            </w:tcBorders>
            <w:vAlign w:val="top"/>
          </w:tcPr>
          <w:p>
            <w:pPr>
              <w:pStyle w:val="7"/>
              <w:spacing w:before="120" w:line="184" w:lineRule="auto"/>
              <w:ind w:left="1083"/>
            </w:pPr>
            <w:r>
              <w:rPr>
                <w:spacing w:val="-13"/>
              </w:rPr>
              <w:t>100</w:t>
            </w:r>
            <w:r>
              <w:rPr>
                <w:spacing w:val="13"/>
                <w:w w:val="102"/>
              </w:rPr>
              <w:t xml:space="preserve"> </w:t>
            </w:r>
            <w:r>
              <w:rPr>
                <w:spacing w:val="-13"/>
              </w:rPr>
              <w:t>~</w:t>
            </w:r>
            <w:r>
              <w:rPr>
                <w:spacing w:val="1"/>
              </w:rPr>
              <w:t xml:space="preserve"> </w:t>
            </w:r>
            <w:r>
              <w:rPr>
                <w:spacing w:val="-13"/>
              </w:rPr>
              <w:t>150</w:t>
            </w:r>
          </w:p>
        </w:tc>
        <w:tc>
          <w:tcPr>
            <w:tcW w:w="1697" w:type="dxa"/>
            <w:tcBorders>
              <w:bottom w:val="single" w:color="231F20" w:sz="6" w:space="0"/>
            </w:tcBorders>
            <w:vAlign w:val="top"/>
          </w:tcPr>
          <w:p>
            <w:pPr>
              <w:pStyle w:val="7"/>
              <w:spacing w:before="120" w:line="184" w:lineRule="auto"/>
              <w:ind w:left="362"/>
            </w:pPr>
            <w:r>
              <w:rPr>
                <w:spacing w:val="-9"/>
              </w:rPr>
              <w:t>5000</w:t>
            </w:r>
            <w:r>
              <w:rPr>
                <w:spacing w:val="23"/>
              </w:rPr>
              <w:t xml:space="preserve"> </w:t>
            </w:r>
            <w:r>
              <w:rPr>
                <w:spacing w:val="-9"/>
              </w:rPr>
              <w:t>~ 10000</w:t>
            </w:r>
          </w:p>
        </w:tc>
        <w:tc>
          <w:tcPr>
            <w:tcW w:w="2885" w:type="dxa"/>
            <w:tcBorders>
              <w:bottom w:val="single" w:color="231F20" w:sz="6" w:space="0"/>
              <w:right w:val="single" w:color="231F20" w:sz="6" w:space="0"/>
            </w:tcBorders>
            <w:vAlign w:val="top"/>
          </w:tcPr>
          <w:p>
            <w:pPr>
              <w:pStyle w:val="7"/>
              <w:spacing w:before="122" w:line="182" w:lineRule="auto"/>
              <w:ind w:left="1308"/>
            </w:pPr>
            <w:r>
              <w:rPr>
                <w:spacing w:val="-7"/>
              </w:rPr>
              <w:t>200</w:t>
            </w:r>
          </w:p>
        </w:tc>
      </w:tr>
    </w:tbl>
    <w:p>
      <w:pPr>
        <w:spacing w:before="142" w:line="188" w:lineRule="auto"/>
        <w:ind w:left="378"/>
        <w:rPr>
          <w:rFonts w:hint="eastAsia" w:ascii="方正黑体" w:hAnsi="方正黑体" w:eastAsia="微软雅黑" w:cs="方正黑体"/>
          <w:sz w:val="17"/>
          <w:szCs w:val="17"/>
          <w:lang w:eastAsia="zh-CN"/>
        </w:rPr>
      </w:pPr>
      <w:r>
        <w:rPr>
          <w:rFonts w:ascii="微软雅黑" w:hAnsi="微软雅黑" w:eastAsia="微软雅黑" w:cs="微软雅黑"/>
          <w:spacing w:val="6"/>
          <w:sz w:val="17"/>
          <w:szCs w:val="17"/>
        </w:rPr>
        <w:t>注</w:t>
      </w:r>
      <w:r>
        <w:rPr>
          <w:rFonts w:ascii="微软雅黑" w:hAnsi="微软雅黑" w:eastAsia="微软雅黑" w:cs="微软雅黑"/>
          <w:spacing w:val="-16"/>
          <w:sz w:val="17"/>
          <w:szCs w:val="17"/>
        </w:rPr>
        <w:t xml:space="preserve"> </w:t>
      </w:r>
      <w:r>
        <w:rPr>
          <w:rFonts w:ascii="方正黑体" w:hAnsi="方正黑体" w:eastAsia="方正黑体" w:cs="方正黑体"/>
          <w:spacing w:val="6"/>
          <w:sz w:val="17"/>
          <w:szCs w:val="17"/>
        </w:rPr>
        <w:t>:</w:t>
      </w:r>
      <w:r>
        <w:rPr>
          <w:rFonts w:ascii="微软雅黑" w:hAnsi="微软雅黑" w:eastAsia="微软雅黑" w:cs="微软雅黑"/>
          <w:spacing w:val="6"/>
          <w:sz w:val="17"/>
          <w:szCs w:val="17"/>
        </w:rPr>
        <w:t>高位水池</w:t>
      </w:r>
      <w:r>
        <w:rPr>
          <w:rFonts w:ascii="方正黑体" w:hAnsi="方正黑体" w:eastAsia="方正黑体" w:cs="方正黑体"/>
          <w:spacing w:val="6"/>
          <w:sz w:val="17"/>
          <w:szCs w:val="17"/>
        </w:rPr>
        <w:t>、</w:t>
      </w:r>
      <w:r>
        <w:rPr>
          <w:rFonts w:ascii="微软雅黑" w:hAnsi="微软雅黑" w:eastAsia="微软雅黑" w:cs="微软雅黑"/>
          <w:spacing w:val="6"/>
          <w:sz w:val="17"/>
          <w:szCs w:val="17"/>
        </w:rPr>
        <w:t>水箱有效容积中已包括室内消</w:t>
      </w:r>
      <w:r>
        <w:rPr>
          <w:rFonts w:ascii="微软雅黑" w:hAnsi="微软雅黑" w:eastAsia="微软雅黑" w:cs="微软雅黑"/>
          <w:spacing w:val="5"/>
          <w:sz w:val="17"/>
          <w:szCs w:val="17"/>
        </w:rPr>
        <w:t>防用水量</w:t>
      </w:r>
      <w:r>
        <w:rPr>
          <w:rFonts w:hint="eastAsia" w:ascii="微软雅黑" w:hAnsi="微软雅黑" w:eastAsia="微软雅黑" w:cs="微软雅黑"/>
          <w:spacing w:val="-26"/>
          <w:sz w:val="17"/>
          <w:szCs w:val="17"/>
          <w:lang w:eastAsia="zh-CN"/>
        </w:rPr>
        <w:t>。</w:t>
      </w:r>
    </w:p>
    <w:p>
      <w:pPr>
        <w:spacing w:before="142" w:line="188" w:lineRule="auto"/>
        <w:ind w:left="378"/>
        <w:rPr>
          <w:rFonts w:hint="eastAsia" w:ascii="方正黑体" w:hAnsi="方正黑体" w:eastAsia="微软雅黑" w:cs="方正黑体"/>
          <w:sz w:val="23"/>
          <w:szCs w:val="23"/>
          <w:lang w:eastAsia="zh-CN"/>
        </w:rPr>
      </w:pPr>
      <w:r>
        <w:rPr>
          <w:rFonts w:ascii="方正黑体" w:hAnsi="方正黑体" w:eastAsia="方正黑体" w:cs="方正黑体"/>
          <w:spacing w:val="6"/>
          <w:sz w:val="23"/>
          <w:szCs w:val="23"/>
        </w:rPr>
        <w:t>7</w:t>
      </w:r>
      <w:r>
        <w:rPr>
          <w:rFonts w:ascii="方正黑体" w:hAnsi="方正黑体" w:eastAsia="方正黑体" w:cs="方正黑体"/>
          <w:spacing w:val="-36"/>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6"/>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6"/>
          <w:sz w:val="23"/>
          <w:szCs w:val="23"/>
        </w:rPr>
        <w:t xml:space="preserve">. 16    </w:t>
      </w:r>
      <w:r>
        <w:rPr>
          <w:rFonts w:ascii="微软雅黑" w:hAnsi="微软雅黑" w:eastAsia="微软雅黑" w:cs="微软雅黑"/>
          <w:spacing w:val="6"/>
          <w:sz w:val="23"/>
          <w:szCs w:val="23"/>
        </w:rPr>
        <w:t>进港给水管接管点至港口调节站的输水管应按最高日平均时</w:t>
      </w:r>
      <w:r>
        <w:rPr>
          <w:rFonts w:ascii="微软雅黑" w:hAnsi="微软雅黑" w:eastAsia="微软雅黑" w:cs="微软雅黑"/>
          <w:spacing w:val="5"/>
          <w:sz w:val="23"/>
          <w:szCs w:val="23"/>
        </w:rPr>
        <w:t>用水量加消防补充</w:t>
      </w:r>
      <w:r>
        <w:rPr>
          <w:rFonts w:ascii="微软雅黑" w:hAnsi="微软雅黑" w:eastAsia="微软雅黑" w:cs="微软雅黑"/>
          <w:spacing w:val="7"/>
          <w:sz w:val="23"/>
          <w:szCs w:val="23"/>
        </w:rPr>
        <w:t>流量设计</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无调节站时</w:t>
      </w:r>
      <w:r>
        <w:rPr>
          <w:rFonts w:hint="eastAsia" w:ascii="微软雅黑" w:hAnsi="微软雅黑" w:eastAsia="微软雅黑" w:cs="微软雅黑"/>
          <w:spacing w:val="-16"/>
          <w:sz w:val="23"/>
          <w:szCs w:val="23"/>
          <w:lang w:eastAsia="zh-CN"/>
        </w:rPr>
        <w:t>，</w:t>
      </w:r>
      <w:r>
        <w:rPr>
          <w:rFonts w:ascii="微软雅黑" w:hAnsi="微软雅黑" w:eastAsia="微软雅黑" w:cs="微软雅黑"/>
          <w:spacing w:val="7"/>
          <w:sz w:val="23"/>
          <w:szCs w:val="23"/>
        </w:rPr>
        <w:t>应按最高日最高时用水量加消防流量设计</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采用独立的消防水源</w:t>
      </w:r>
      <w:r>
        <w:rPr>
          <w:rFonts w:ascii="微软雅黑" w:hAnsi="微软雅黑" w:eastAsia="微软雅黑" w:cs="微软雅黑"/>
          <w:spacing w:val="9"/>
          <w:sz w:val="23"/>
          <w:szCs w:val="23"/>
        </w:rPr>
        <w:t>时可不加消防补充流量或消防流量</w:t>
      </w:r>
      <w:r>
        <w:rPr>
          <w:rFonts w:hint="eastAsia" w:ascii="微软雅黑" w:hAnsi="微软雅黑" w:eastAsia="微软雅黑" w:cs="微软雅黑"/>
          <w:spacing w:val="-37"/>
          <w:sz w:val="23"/>
          <w:szCs w:val="23"/>
          <w:lang w:eastAsia="zh-CN"/>
        </w:rPr>
        <w:t>。</w:t>
      </w:r>
    </w:p>
    <w:p>
      <w:pPr>
        <w:spacing w:before="63" w:line="205" w:lineRule="auto"/>
        <w:ind w:left="26" w:right="9" w:hanging="26"/>
        <w:rPr>
          <w:rFonts w:hint="eastAsia" w:ascii="方正黑体" w:hAnsi="方正黑体" w:eastAsia="微软雅黑" w:cs="方正黑体"/>
          <w:sz w:val="23"/>
          <w:szCs w:val="23"/>
          <w:lang w:eastAsia="zh-CN"/>
        </w:rPr>
      </w:pPr>
      <w:r>
        <w:rPr>
          <w:rFonts w:ascii="方正黑体" w:hAnsi="方正黑体" w:eastAsia="方正黑体" w:cs="方正黑体"/>
          <w:spacing w:val="9"/>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9"/>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9"/>
          <w:sz w:val="23"/>
          <w:szCs w:val="23"/>
        </w:rPr>
        <w:t xml:space="preserve">. 17    </w:t>
      </w:r>
      <w:r>
        <w:rPr>
          <w:rFonts w:ascii="微软雅黑" w:hAnsi="微软雅黑" w:eastAsia="微软雅黑" w:cs="微软雅黑"/>
          <w:spacing w:val="9"/>
          <w:sz w:val="23"/>
          <w:szCs w:val="23"/>
        </w:rPr>
        <w:t>配水管网应按最高日最高时用水量</w:t>
      </w:r>
      <w:r>
        <w:rPr>
          <w:rFonts w:ascii="微软雅黑" w:hAnsi="微软雅黑" w:eastAsia="微软雅黑" w:cs="微软雅黑"/>
          <w:spacing w:val="8"/>
          <w:sz w:val="23"/>
          <w:szCs w:val="23"/>
        </w:rPr>
        <w:t>和设计水压进行水力计算</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并应按发生消防时的流量和消防水压进行校核</w:t>
      </w:r>
      <w:r>
        <w:rPr>
          <w:rFonts w:hint="eastAsia" w:ascii="微软雅黑" w:hAnsi="微软雅黑" w:eastAsia="微软雅黑" w:cs="微软雅黑"/>
          <w:spacing w:val="-32"/>
          <w:sz w:val="23"/>
          <w:szCs w:val="23"/>
          <w:lang w:eastAsia="zh-CN"/>
        </w:rPr>
        <w:t>。</w:t>
      </w:r>
    </w:p>
    <w:p>
      <w:pPr>
        <w:spacing w:before="64" w:line="205" w:lineRule="auto"/>
        <w:ind w:left="17" w:right="9" w:hanging="17"/>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7</w:t>
      </w:r>
      <w:r>
        <w:rPr>
          <w:rFonts w:ascii="方正黑体" w:hAnsi="方正黑体" w:eastAsia="方正黑体" w:cs="方正黑体"/>
          <w:spacing w:val="-19"/>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 xml:space="preserve">. 18    </w:t>
      </w:r>
      <w:r>
        <w:rPr>
          <w:rFonts w:ascii="微软雅黑" w:hAnsi="微软雅黑" w:eastAsia="微软雅黑" w:cs="微软雅黑"/>
          <w:spacing w:val="3"/>
          <w:sz w:val="23"/>
          <w:szCs w:val="23"/>
        </w:rPr>
        <w:t>港口生产</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生活给水配水管网应布置成环状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停水对生产</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生活影响不大的给水</w:t>
      </w:r>
      <w:r>
        <w:rPr>
          <w:rFonts w:ascii="微软雅黑" w:hAnsi="微软雅黑" w:eastAsia="微软雅黑" w:cs="微软雅黑"/>
          <w:spacing w:val="5"/>
          <w:sz w:val="23"/>
          <w:szCs w:val="23"/>
        </w:rPr>
        <w:t>配水管网可布置成枝状</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5"/>
          <w:sz w:val="23"/>
          <w:szCs w:val="23"/>
        </w:rPr>
        <w:t>消防给水管布置应符合国家现行标</w:t>
      </w:r>
      <w:r>
        <w:rPr>
          <w:rFonts w:ascii="微软雅黑" w:hAnsi="微软雅黑" w:eastAsia="微软雅黑" w:cs="微软雅黑"/>
          <w:spacing w:val="4"/>
          <w:sz w:val="23"/>
          <w:szCs w:val="23"/>
        </w:rPr>
        <w:t>准的有关规定</w:t>
      </w:r>
      <w:r>
        <w:rPr>
          <w:rFonts w:hint="eastAsia" w:ascii="微软雅黑" w:hAnsi="微软雅黑" w:eastAsia="微软雅黑" w:cs="微软雅黑"/>
          <w:spacing w:val="-37"/>
          <w:sz w:val="23"/>
          <w:szCs w:val="23"/>
          <w:lang w:eastAsia="zh-CN"/>
        </w:rPr>
        <w:t>。</w:t>
      </w:r>
    </w:p>
    <w:p>
      <w:pPr>
        <w:spacing w:before="51" w:line="216" w:lineRule="auto"/>
        <w:ind w:left="13" w:right="9" w:hanging="13"/>
        <w:jc w:val="both"/>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7</w:t>
      </w:r>
      <w:r>
        <w:rPr>
          <w:rFonts w:ascii="方正黑体" w:hAnsi="方正黑体" w:eastAsia="方正黑体" w:cs="方正黑体"/>
          <w:spacing w:val="-36"/>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 xml:space="preserve">. 19    </w:t>
      </w:r>
      <w:r>
        <w:rPr>
          <w:rFonts w:ascii="微软雅黑" w:hAnsi="微软雅黑" w:eastAsia="微软雅黑" w:cs="微软雅黑"/>
          <w:spacing w:val="-1"/>
          <w:sz w:val="23"/>
          <w:szCs w:val="23"/>
        </w:rPr>
        <w:t>管道宜埋地敷设</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其深度应根据冰冻情况</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外部荷载</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管材性能</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抗浮要求以及与</w:t>
      </w:r>
      <w:r>
        <w:rPr>
          <w:rFonts w:ascii="微软雅黑" w:hAnsi="微软雅黑" w:eastAsia="微软雅黑" w:cs="微软雅黑"/>
          <w:spacing w:val="9"/>
          <w:sz w:val="23"/>
          <w:szCs w:val="23"/>
        </w:rPr>
        <w:t>其他管道交叉等因素确定</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9"/>
          <w:sz w:val="23"/>
          <w:szCs w:val="23"/>
        </w:rPr>
        <w:t>露天管道应有调节管道伸缩设施</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并设置保证管道整体稳定的措施</w:t>
      </w:r>
      <w:r>
        <w:rPr>
          <w:rFonts w:ascii="微软雅黑" w:hAnsi="微软雅黑" w:eastAsia="微软雅黑" w:cs="微软雅黑"/>
          <w:spacing w:val="-11"/>
          <w:sz w:val="23"/>
          <w:szCs w:val="23"/>
        </w:rPr>
        <w:t xml:space="preserve"> </w:t>
      </w:r>
      <w:r>
        <w:rPr>
          <w:rFonts w:ascii="方正黑体" w:hAnsi="方正黑体" w:eastAsia="方正黑体" w:cs="方正黑体"/>
          <w:spacing w:val="9"/>
          <w:sz w:val="23"/>
          <w:szCs w:val="23"/>
        </w:rPr>
        <w:t>,</w:t>
      </w:r>
      <w:r>
        <w:rPr>
          <w:rFonts w:ascii="微软雅黑" w:hAnsi="微软雅黑" w:eastAsia="微软雅黑" w:cs="微软雅黑"/>
          <w:spacing w:val="9"/>
          <w:sz w:val="23"/>
          <w:szCs w:val="23"/>
        </w:rPr>
        <w:t>还应根据需要采取防冻保温措施</w:t>
      </w:r>
      <w:r>
        <w:rPr>
          <w:rFonts w:hint="eastAsia" w:ascii="微软雅黑" w:hAnsi="微软雅黑" w:eastAsia="微软雅黑" w:cs="微软雅黑"/>
          <w:spacing w:val="-37"/>
          <w:sz w:val="23"/>
          <w:szCs w:val="23"/>
          <w:lang w:eastAsia="zh-CN"/>
        </w:rPr>
        <w:t>。</w:t>
      </w:r>
    </w:p>
    <w:p>
      <w:pPr>
        <w:spacing w:before="50" w:line="209" w:lineRule="auto"/>
        <w:ind w:left="11" w:right="9" w:hanging="11"/>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20    </w:t>
      </w:r>
      <w:r>
        <w:rPr>
          <w:rFonts w:ascii="微软雅黑" w:hAnsi="微软雅黑" w:eastAsia="微软雅黑" w:cs="微软雅黑"/>
          <w:spacing w:val="3"/>
          <w:sz w:val="23"/>
          <w:szCs w:val="23"/>
        </w:rPr>
        <w:t>码头上水栓的数量和间距应根据船</w:t>
      </w:r>
      <w:r>
        <w:rPr>
          <w:rFonts w:ascii="微软雅黑" w:hAnsi="微软雅黑" w:eastAsia="微软雅黑" w:cs="微软雅黑"/>
          <w:spacing w:val="2"/>
          <w:sz w:val="23"/>
          <w:szCs w:val="23"/>
        </w:rPr>
        <w:t>舶吨级</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货种和装卸工艺等确定</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上水栓间</w:t>
      </w:r>
      <w:r>
        <w:rPr>
          <w:rFonts w:ascii="微软雅黑" w:hAnsi="微软雅黑" w:eastAsia="微软雅黑" w:cs="微软雅黑"/>
          <w:sz w:val="23"/>
          <w:szCs w:val="23"/>
        </w:rPr>
        <w:t xml:space="preserve">距不宜大于 </w:t>
      </w:r>
      <w:r>
        <w:rPr>
          <w:rFonts w:ascii="方正黑体" w:hAnsi="方正黑体" w:eastAsia="方正黑体" w:cs="方正黑体"/>
          <w:sz w:val="23"/>
          <w:szCs w:val="23"/>
        </w:rPr>
        <w:t>50m</w:t>
      </w:r>
      <w:r>
        <w:rPr>
          <w:rFonts w:hint="eastAsia" w:ascii="方正黑体" w:hAnsi="方正黑体" w:eastAsia="方正黑体" w:cs="方正黑体"/>
          <w:spacing w:val="-15"/>
          <w:sz w:val="23"/>
          <w:szCs w:val="23"/>
          <w:lang w:eastAsia="zh-CN"/>
        </w:rPr>
        <w:t>，</w:t>
      </w:r>
      <w:r>
        <w:rPr>
          <w:rFonts w:ascii="微软雅黑" w:hAnsi="微软雅黑" w:eastAsia="微软雅黑" w:cs="微软雅黑"/>
          <w:sz w:val="23"/>
          <w:szCs w:val="23"/>
        </w:rPr>
        <w:t xml:space="preserve">上水栓口径应根据码头形式采用 </w:t>
      </w:r>
      <w:r>
        <w:rPr>
          <w:rFonts w:ascii="方正黑体" w:hAnsi="方正黑体" w:eastAsia="方正黑体" w:cs="方正黑体"/>
          <w:sz w:val="23"/>
          <w:szCs w:val="23"/>
        </w:rPr>
        <w:t xml:space="preserve">50mm </w:t>
      </w:r>
      <w:r>
        <w:rPr>
          <w:rFonts w:ascii="微软雅黑" w:hAnsi="微软雅黑" w:eastAsia="微软雅黑" w:cs="微软雅黑"/>
          <w:sz w:val="23"/>
          <w:szCs w:val="23"/>
        </w:rPr>
        <w:t xml:space="preserve">或 </w:t>
      </w:r>
      <w:r>
        <w:rPr>
          <w:rFonts w:ascii="方正黑体" w:hAnsi="方正黑体" w:eastAsia="方正黑体" w:cs="方正黑体"/>
          <w:spacing w:val="-1"/>
          <w:sz w:val="23"/>
          <w:szCs w:val="23"/>
        </w:rPr>
        <w:t>65</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mm</w:t>
      </w:r>
      <w:r>
        <w:rPr>
          <w:rFonts w:hint="eastAsia" w:ascii="方正黑体" w:hAnsi="方正黑体" w:eastAsia="方正黑体" w:cs="方正黑体"/>
          <w:spacing w:val="-28"/>
          <w:sz w:val="23"/>
          <w:szCs w:val="23"/>
          <w:lang w:eastAsia="zh-CN"/>
        </w:rPr>
        <w:t>。</w:t>
      </w:r>
    </w:p>
    <w:p>
      <w:pPr>
        <w:spacing w:before="52" w:line="205" w:lineRule="auto"/>
        <w:ind w:left="14" w:right="9" w:hanging="14"/>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 xml:space="preserve">21    </w:t>
      </w:r>
      <w:r>
        <w:rPr>
          <w:rFonts w:ascii="微软雅黑" w:hAnsi="微软雅黑" w:eastAsia="微软雅黑" w:cs="微软雅黑"/>
          <w:spacing w:val="-2"/>
          <w:sz w:val="23"/>
          <w:szCs w:val="23"/>
        </w:rPr>
        <w:t>船舶给水和港内生产车间</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办公楼</w:t>
      </w:r>
      <w:r>
        <w:rPr>
          <w:rFonts w:ascii="方正黑体" w:hAnsi="方正黑体" w:eastAsia="方正黑体" w:cs="方正黑体"/>
          <w:spacing w:val="-2"/>
          <w:sz w:val="23"/>
          <w:szCs w:val="23"/>
        </w:rPr>
        <w:t>、</w:t>
      </w:r>
      <w:r>
        <w:rPr>
          <w:rFonts w:ascii="微软雅黑" w:hAnsi="微软雅黑" w:eastAsia="微软雅黑" w:cs="微软雅黑"/>
          <w:spacing w:val="-3"/>
          <w:sz w:val="23"/>
          <w:szCs w:val="23"/>
        </w:rPr>
        <w:t>食堂和浴室等用户应有单独的计量装置</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
          <w:sz w:val="23"/>
          <w:szCs w:val="23"/>
        </w:rPr>
        <w:t>船</w:t>
      </w:r>
      <w:r>
        <w:rPr>
          <w:rFonts w:ascii="微软雅黑" w:hAnsi="微软雅黑" w:eastAsia="微软雅黑" w:cs="微软雅黑"/>
          <w:spacing w:val="9"/>
          <w:sz w:val="23"/>
          <w:szCs w:val="23"/>
        </w:rPr>
        <w:t>舶给水计量可采用活动水表或固定水表</w:t>
      </w:r>
      <w:r>
        <w:rPr>
          <w:rFonts w:hint="eastAsia" w:ascii="微软雅黑" w:hAnsi="微软雅黑" w:eastAsia="微软雅黑" w:cs="微软雅黑"/>
          <w:spacing w:val="-28"/>
          <w:sz w:val="23"/>
          <w:szCs w:val="23"/>
          <w:lang w:eastAsia="zh-CN"/>
        </w:rPr>
        <w:t>。</w:t>
      </w:r>
    </w:p>
    <w:p>
      <w:pPr>
        <w:spacing w:before="50" w:line="209" w:lineRule="auto"/>
        <w:ind w:left="11" w:right="9" w:hanging="11"/>
        <w:rPr>
          <w:rFonts w:hint="eastAsia" w:ascii="方正黑体" w:hAnsi="方正黑体" w:eastAsia="方正黑体" w:cs="方正黑体"/>
          <w:spacing w:val="3"/>
          <w:sz w:val="23"/>
          <w:szCs w:val="23"/>
          <w:lang w:eastAsia="zh-CN"/>
        </w:rPr>
      </w:pPr>
      <w:r>
        <w:rPr>
          <w:rFonts w:ascii="方正黑体" w:hAnsi="方正黑体" w:eastAsia="方正黑体" w:cs="方正黑体"/>
          <w:spacing w:val="12"/>
          <w:sz w:val="23"/>
          <w:szCs w:val="23"/>
        </w:rPr>
        <w:t>7</w:t>
      </w:r>
      <w:r>
        <w:rPr>
          <w:rFonts w:ascii="方正黑体" w:hAnsi="方正黑体" w:eastAsia="方正黑体" w:cs="方正黑体"/>
          <w:spacing w:val="-36"/>
          <w:sz w:val="23"/>
          <w:szCs w:val="23"/>
        </w:rPr>
        <w:t xml:space="preserve"> </w:t>
      </w:r>
      <w:r>
        <w:rPr>
          <w:rFonts w:ascii="方正黑体" w:hAnsi="方正黑体" w:eastAsia="方正黑体" w:cs="方正黑体"/>
          <w:spacing w:val="1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1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2"/>
          <w:sz w:val="23"/>
          <w:szCs w:val="23"/>
        </w:rPr>
        <w:t>22</w:t>
      </w:r>
      <w:r>
        <w:rPr>
          <w:rFonts w:ascii="方正黑体" w:hAnsi="方正黑体" w:eastAsia="方正黑体" w:cs="方正黑体"/>
          <w:spacing w:val="2"/>
          <w:sz w:val="23"/>
          <w:szCs w:val="23"/>
        </w:rPr>
        <w:t xml:space="preserve">    </w:t>
      </w:r>
      <w:r>
        <w:rPr>
          <w:rFonts w:ascii="微软雅黑" w:hAnsi="微软雅黑" w:eastAsia="微软雅黑" w:cs="微软雅黑"/>
          <w:spacing w:val="12"/>
          <w:sz w:val="23"/>
          <w:szCs w:val="23"/>
        </w:rPr>
        <w:t>输水管道和配水管网</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2"/>
          <w:sz w:val="23"/>
          <w:szCs w:val="23"/>
        </w:rPr>
        <w:t>应设置分段或分区检修阀门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2"/>
          <w:sz w:val="23"/>
          <w:szCs w:val="23"/>
        </w:rPr>
        <w:t>阀门井中阀</w:t>
      </w:r>
      <w:r>
        <w:rPr>
          <w:rFonts w:ascii="微软雅黑" w:hAnsi="微软雅黑" w:eastAsia="微软雅黑" w:cs="微软雅黑"/>
          <w:spacing w:val="11"/>
          <w:sz w:val="23"/>
          <w:szCs w:val="23"/>
        </w:rPr>
        <w:t>门宜采用暗</w:t>
      </w:r>
      <w:r>
        <w:rPr>
          <w:rFonts w:ascii="方正黑体" w:hAnsi="方正黑体" w:eastAsia="方正黑体" w:cs="方正黑体"/>
          <w:spacing w:val="3"/>
          <w:sz w:val="23"/>
          <w:szCs w:val="23"/>
        </w:rPr>
        <w:t>杆闸阀</w:t>
      </w:r>
      <w:r>
        <w:rPr>
          <w:rFonts w:hint="eastAsia" w:ascii="方正黑体" w:hAnsi="方正黑体" w:eastAsia="方正黑体" w:cs="方正黑体"/>
          <w:spacing w:val="3"/>
          <w:sz w:val="23"/>
          <w:szCs w:val="23"/>
          <w:lang w:eastAsia="zh-CN"/>
        </w:rPr>
        <w:t>。</w:t>
      </w:r>
    </w:p>
    <w:p>
      <w:pPr>
        <w:spacing w:before="50" w:line="209" w:lineRule="auto"/>
        <w:ind w:left="11" w:right="9" w:hanging="11"/>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 2 . 23    给水管道穿越铁路、道路时</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应采取防护措施</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并应按国家现行标准的有关规定执行</w:t>
      </w:r>
      <w:r>
        <w:rPr>
          <w:rFonts w:hint="eastAsia" w:ascii="方正黑体" w:hAnsi="方正黑体" w:eastAsia="方正黑体" w:cs="方正黑体"/>
          <w:spacing w:val="3"/>
          <w:sz w:val="23"/>
          <w:szCs w:val="23"/>
          <w:lang w:eastAsia="zh-CN"/>
        </w:rPr>
        <w:t>。</w:t>
      </w:r>
    </w:p>
    <w:p>
      <w:pPr>
        <w:spacing w:before="50" w:line="209" w:lineRule="auto"/>
        <w:ind w:left="11" w:right="9" w:hanging="11"/>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 2 . 24    港口陆域给水管道宜直埋敷设</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对于软土地基或可能产生不均匀沉降的地段</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经技术比较</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可设置给水管沟</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直接敷设于软土地基上的给水管道</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应对软土地基进行加固处理</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刚性管道接口宜采用柔性接口</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val="0"/>
        <w:wordWrap/>
        <w:overflowPunct/>
        <w:topLinePunct w:val="0"/>
        <w:autoSpaceDE w:val="0"/>
        <w:autoSpaceDN w:val="0"/>
        <w:bidi w:val="0"/>
        <w:adjustRightInd w:val="0"/>
        <w:snapToGrid w:val="0"/>
        <w:spacing w:before="0" w:beforeLines="50" w:after="0" w:afterLines="50" w:line="240" w:lineRule="auto"/>
        <w:ind w:left="0"/>
        <w:jc w:val="center"/>
        <w:textAlignment w:val="baseline"/>
        <w:rPr>
          <w:rFonts w:hint="eastAsia" w:ascii="黑体" w:hAnsi="黑体" w:eastAsia="黑体" w:cs="黑体"/>
          <w:sz w:val="24"/>
          <w:szCs w:val="24"/>
        </w:rPr>
      </w:pPr>
      <w:r>
        <w:rPr>
          <w:rFonts w:hint="eastAsia" w:ascii="黑体" w:hAnsi="黑体" w:eastAsia="黑体" w:cs="黑体"/>
          <w:spacing w:val="-1"/>
          <w:sz w:val="24"/>
          <w:szCs w:val="24"/>
        </w:rPr>
        <w:t>7.</w:t>
      </w:r>
      <w:r>
        <w:rPr>
          <w:rFonts w:hint="eastAsia" w:ascii="黑体" w:hAnsi="黑体" w:eastAsia="黑体" w:cs="黑体"/>
          <w:spacing w:val="-48"/>
          <w:sz w:val="24"/>
          <w:szCs w:val="24"/>
        </w:rPr>
        <w:t xml:space="preserve"> </w:t>
      </w:r>
      <w:r>
        <w:rPr>
          <w:rFonts w:hint="eastAsia" w:ascii="黑体" w:hAnsi="黑体" w:eastAsia="黑体" w:cs="黑体"/>
          <w:spacing w:val="-1"/>
          <w:sz w:val="24"/>
          <w:szCs w:val="24"/>
        </w:rPr>
        <w:t>3</w:t>
      </w:r>
      <w:r>
        <w:rPr>
          <w:rFonts w:hint="eastAsia" w:ascii="黑体" w:hAnsi="黑体" w:eastAsia="黑体" w:cs="黑体"/>
          <w:spacing w:val="36"/>
          <w:sz w:val="24"/>
          <w:szCs w:val="24"/>
        </w:rPr>
        <w:t xml:space="preserve">  </w:t>
      </w:r>
      <w:r>
        <w:rPr>
          <w:rFonts w:hint="eastAsia" w:ascii="黑体" w:hAnsi="黑体" w:eastAsia="黑体" w:cs="黑体"/>
          <w:spacing w:val="-1"/>
          <w:sz w:val="24"/>
          <w:szCs w:val="24"/>
        </w:rPr>
        <w:t>排</w:t>
      </w:r>
      <w:r>
        <w:rPr>
          <w:rFonts w:hint="eastAsia" w:ascii="黑体" w:hAnsi="黑体" w:eastAsia="黑体" w:cs="黑体"/>
          <w:spacing w:val="6"/>
          <w:sz w:val="24"/>
          <w:szCs w:val="24"/>
        </w:rPr>
        <w:t xml:space="preserve">       </w:t>
      </w:r>
      <w:r>
        <w:rPr>
          <w:rFonts w:hint="eastAsia" w:ascii="黑体" w:hAnsi="黑体" w:eastAsia="黑体" w:cs="黑体"/>
          <w:spacing w:val="-1"/>
          <w:sz w:val="24"/>
          <w:szCs w:val="24"/>
        </w:rPr>
        <w:t>水</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1  生活污水量指标及小时变化系数应与生活用水量定额及小时变化系数相协调</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2  生产污水量与生产废水量指标及小时变化系数应根据生产工艺确定</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3  雨水设计流量的确定应符合现行国家标准</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 xml:space="preserve"> 室外排水设计规范</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 xml:space="preserve"> </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GB 50014</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的有 关规定</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散货堆场雨水设计流量计算所采用的径流系数可取 0.10 ~ 0.40</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ascii="方正黑体" w:hAnsi="方正黑体" w:eastAsia="方正黑体" w:cs="方正黑体"/>
          <w:spacing w:val="3"/>
          <w:sz w:val="23"/>
          <w:szCs w:val="23"/>
        </w:rPr>
      </w:pPr>
      <w:r>
        <w:rPr>
          <w:rFonts w:ascii="方正黑体" w:hAnsi="方正黑体" w:eastAsia="方正黑体" w:cs="方正黑体"/>
          <w:spacing w:val="3"/>
          <w:sz w:val="23"/>
          <w:szCs w:val="23"/>
        </w:rPr>
        <w:t>7. 3. 4  雨水管、渠设计重现期应根据汇水地区的库场、客运站的重要性、地形特点、汇水 面积和气象特点等综合分析确定 ꎮ 资料不足时可按下列要求选取 :</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472" w:firstLineChars="200"/>
        <w:jc w:val="both"/>
        <w:textAlignment w:val="baseline"/>
        <w:rPr>
          <w:rFonts w:hint="eastAsia" w:ascii="方正黑体" w:hAnsi="方正黑体" w:eastAsia="方正黑体" w:cs="方正黑体"/>
          <w:spacing w:val="3"/>
          <w:sz w:val="23"/>
          <w:szCs w:val="23"/>
          <w:lang w:eastAsia="zh-CN"/>
        </w:rPr>
      </w:pP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1</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石油、矿石、煤、木材、钢铁等库场 ꎬ重现期取 2 年 ~ 3 年</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472" w:firstLineChars="200"/>
        <w:jc w:val="both"/>
        <w:textAlignment w:val="baseline"/>
        <w:rPr>
          <w:rFonts w:hint="eastAsia" w:ascii="方正黑体" w:hAnsi="方正黑体" w:eastAsia="方正黑体" w:cs="方正黑体"/>
          <w:spacing w:val="3"/>
          <w:sz w:val="23"/>
          <w:szCs w:val="23"/>
          <w:lang w:eastAsia="zh-CN"/>
        </w:rPr>
      </w:pP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2</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集装箱、粮食、散盐、化肥和件杂货等库场及客运站 ꎬ重现期取 3 年 ~ 5 年</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472" w:firstLineChars="200"/>
        <w:jc w:val="both"/>
        <w:textAlignment w:val="baseline"/>
        <w:rPr>
          <w:rFonts w:hint="eastAsia" w:ascii="方正黑体" w:hAnsi="方正黑体" w:eastAsia="方正黑体" w:cs="方正黑体"/>
          <w:spacing w:val="3"/>
          <w:sz w:val="23"/>
          <w:szCs w:val="23"/>
          <w:lang w:eastAsia="zh-CN"/>
        </w:rPr>
      </w:pP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3</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对重要的场所和短期积水能引起较严重损失或交通堵塞的地区 ꎬ重现期取高值</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5  排水管、排水渠出水口的位置和形式</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应根据排水水质、水量、流速和港内的总平面 布置、护岸结构、挡土墙结构等综合分析确定 ꎮ 出水口水流落差较大时</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应采取防冲刷措施</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6  排水管、排水渠出水口的管顶高程</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不宜低于雨季平均高水位</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当出水口为淹没式出流时</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其水力坡降应考虑江、河水位对出水口的顶托所带来的排水管、排水渠过流能力减小的影响</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7  排水管道宜采用重力流设计</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当港口地面低于排放水体设计高水位或在禁止穿堤的地段</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应设置闸门、提升泵站等设施</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8  排水管道埋设在软土地基或可能产生不均匀沉降的地段时</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应采取加强管道基础、地基加固等措施</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刚性管道接口应采用柔性接口</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污水管接口应加强防渗漏措施</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雨水管道也可通过比选</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局部采用排水沟方式</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9  管顶最小覆土厚度应根据地面荷载、堆场和路面结构、管材强度和冻土深度等综合确定 ꎮ 行车道下管顶最小覆土厚度不宜小于 0. 7m</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集装箱堆场的排水干管管顶最小覆 土厚度不宜小于 1 . 0m</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10  检查井不宜布置在主干道上 ꎮ 在排水管道每隔适当距离的检查井内和泵站前一个检查井内</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宜设置沉泥槽</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 xml:space="preserve">深度宜为 0. 30m ~ 0. 50m </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11  港口道路和堆场的雨水口间距不宜大于 30m</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低洼处应根据需要采用多箅雨水口或增设雨水口</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12  港口道路和堆场的雨水口连接管管径宜为 300mm</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坡度宜为 1%</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雨水口深度不 宜大于 1 . 1 m</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13  散货堆场宜采用明沟或有盖明沟排水</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沟宽不宜小于 0. 3m</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14  港口电缆沟内的积水可直接排入附近雨水检查井</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15  危险品集装箱堆场周围应设置独立的污水收集系统</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收集地面初期雨水、作业和应急救援产生的污水</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hint="eastAsia" w:ascii="方正黑体" w:hAnsi="方正黑体" w:eastAsia="方正黑体" w:cs="方正黑体"/>
          <w:spacing w:val="3"/>
          <w:sz w:val="23"/>
          <w:szCs w:val="23"/>
          <w:lang w:eastAsia="zh-CN"/>
        </w:rPr>
      </w:pPr>
      <w:r>
        <w:rPr>
          <w:rFonts w:ascii="方正黑体" w:hAnsi="方正黑体" w:eastAsia="方正黑体" w:cs="方正黑体"/>
          <w:spacing w:val="3"/>
          <w:sz w:val="23"/>
          <w:szCs w:val="23"/>
        </w:rPr>
        <w:t>7. 3. 16  港口防洪等级和标准应符合现行国家标准</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 xml:space="preserve"> 防洪标准</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 xml:space="preserve"> </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GB 50201</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的有关规定</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防洪设计应符合现行国家标准</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 xml:space="preserve"> 城市防洪工程设计规范</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 xml:space="preserve"> </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GB/T 50805</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的有关规定</w:t>
      </w:r>
      <w:r>
        <w:rPr>
          <w:rFonts w:hint="eastAsia" w:ascii="方正黑体" w:hAnsi="方正黑体" w:eastAsia="方正黑体" w:cs="方正黑体"/>
          <w:spacing w:val="3"/>
          <w:sz w:val="23"/>
          <w:szCs w:val="23"/>
          <w:lang w:eastAsia="zh-CN"/>
        </w:rPr>
        <w:t>。</w:t>
      </w:r>
    </w:p>
    <w:p>
      <w:pPr>
        <w:keepNext w:val="0"/>
        <w:keepLines w:val="0"/>
        <w:pageBreakBefore w:val="0"/>
        <w:widowControl w:val="0"/>
        <w:kinsoku/>
        <w:wordWrap/>
        <w:overflowPunct w:val="0"/>
        <w:topLinePunct w:val="0"/>
        <w:autoSpaceDE/>
        <w:autoSpaceDN/>
        <w:bidi w:val="0"/>
        <w:adjustRightInd w:val="0"/>
        <w:snapToGrid w:val="0"/>
        <w:spacing w:line="240" w:lineRule="auto"/>
        <w:ind w:left="0" w:right="0" w:firstLine="0"/>
        <w:jc w:val="both"/>
        <w:textAlignment w:val="baseline"/>
        <w:rPr>
          <w:rFonts w:ascii="方正黑体" w:hAnsi="方正黑体" w:eastAsia="方正黑体" w:cs="方正黑体"/>
          <w:spacing w:val="3"/>
          <w:sz w:val="23"/>
          <w:szCs w:val="23"/>
        </w:rPr>
        <w:sectPr>
          <w:headerReference r:id="rId46" w:type="default"/>
          <w:footerReference r:id="rId47" w:type="default"/>
          <w:pgSz w:w="11906" w:h="16158"/>
          <w:pgMar w:top="1223" w:right="1372" w:bottom="1309" w:left="1372" w:header="897" w:footer="1137" w:gutter="0"/>
          <w:cols w:space="720" w:num="1"/>
        </w:sectPr>
      </w:pPr>
    </w:p>
    <w:p>
      <w:pPr>
        <w:pStyle w:val="2"/>
        <w:spacing w:line="253" w:lineRule="auto"/>
      </w:pPr>
      <w:r>
        <w:pict>
          <v:shape id="_x0000_s1062" o:spid="_x0000_s1062" o:spt="202" type="#_x0000_t202" style="position:absolute;left:0pt;margin-left:509.85pt;margin-top:741.35pt;height:10.65pt;width:6.2pt;mso-position-horizontal-relative:page;mso-position-vertical-relative:page;z-index:251694080;mso-width-relative:page;mso-height-relative:page;" filled="f" stroked="f" coordsize="21600,21600" o:allowincell="f">
            <v:path/>
            <v:fill on="f" focussize="0,0"/>
            <v:stroke on="f"/>
            <v:imagedata o:title=""/>
            <o:lock v:ext="edit" aspectratio="f"/>
            <v:textbox inset="0mm,0mm,0mm,0mm">
              <w:txbxContent>
                <w:p>
                  <w:pPr>
                    <w:spacing w:before="19" w:line="202" w:lineRule="auto"/>
                    <w:ind w:right="1"/>
                    <w:jc w:val="right"/>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5</w:t>
                  </w:r>
                </w:p>
              </w:txbxContent>
            </v:textbox>
          </v:shape>
        </w:pict>
      </w:r>
    </w:p>
    <w:p>
      <w:pPr>
        <w:pStyle w:val="2"/>
        <w:spacing w:line="253" w:lineRule="auto"/>
      </w:pPr>
    </w:p>
    <w:p>
      <w:pPr>
        <w:pStyle w:val="2"/>
        <w:spacing w:line="253" w:lineRule="auto"/>
      </w:pPr>
    </w:p>
    <w:p>
      <w:pPr>
        <w:pStyle w:val="2"/>
        <w:spacing w:line="253" w:lineRule="auto"/>
      </w:pPr>
    </w:p>
    <w:p>
      <w:pPr>
        <w:pStyle w:val="2"/>
        <w:spacing w:line="254" w:lineRule="auto"/>
      </w:pPr>
    </w:p>
    <w:p>
      <w:pPr>
        <w:pStyle w:val="2"/>
        <w:spacing w:line="254" w:lineRule="auto"/>
      </w:pPr>
    </w:p>
    <w:p>
      <w:pPr>
        <w:spacing w:before="167" w:line="178" w:lineRule="auto"/>
        <w:ind w:left="3440"/>
        <w:rPr>
          <w:rFonts w:ascii="微软雅黑" w:hAnsi="微软雅黑" w:eastAsia="微软雅黑" w:cs="微软雅黑"/>
          <w:sz w:val="39"/>
          <w:szCs w:val="39"/>
        </w:rPr>
      </w:pPr>
      <w:r>
        <w:rPr>
          <w:rFonts w:ascii="Microsoft Yi Baiti" w:hAnsi="Microsoft Yi Baiti" w:eastAsia="Microsoft Yi Baiti" w:cs="Microsoft Yi Baiti"/>
          <w:spacing w:val="-16"/>
          <w:sz w:val="39"/>
          <w:szCs w:val="39"/>
        </w:rPr>
        <w:t xml:space="preserve">8   </w:t>
      </w:r>
      <w:r>
        <w:rPr>
          <w:rFonts w:ascii="微软雅黑" w:hAnsi="微软雅黑" w:eastAsia="微软雅黑" w:cs="微软雅黑"/>
          <w:spacing w:val="-16"/>
          <w:sz w:val="39"/>
          <w:szCs w:val="39"/>
        </w:rPr>
        <w:t>消</w:t>
      </w:r>
      <w:r>
        <w:rPr>
          <w:rFonts w:ascii="微软雅黑" w:hAnsi="微软雅黑" w:eastAsia="微软雅黑" w:cs="微软雅黑"/>
          <w:spacing w:val="13"/>
          <w:sz w:val="39"/>
          <w:szCs w:val="39"/>
        </w:rPr>
        <w:t xml:space="preserve">       </w:t>
      </w:r>
      <w:r>
        <w:rPr>
          <w:rFonts w:ascii="微软雅黑" w:hAnsi="微软雅黑" w:eastAsia="微软雅黑" w:cs="微软雅黑"/>
          <w:spacing w:val="-16"/>
          <w:sz w:val="39"/>
          <w:szCs w:val="39"/>
        </w:rPr>
        <w:t>防</w:t>
      </w:r>
    </w:p>
    <w:p>
      <w:pPr>
        <w:pStyle w:val="2"/>
        <w:spacing w:line="404" w:lineRule="auto"/>
      </w:pPr>
    </w:p>
    <w:p>
      <w:pPr>
        <w:keepNext w:val="0"/>
        <w:keepLines w:val="0"/>
        <w:pageBreakBefore w:val="0"/>
        <w:widowControl/>
        <w:kinsoku w:val="0"/>
        <w:wordWrap/>
        <w:overflowPunct/>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z w:val="24"/>
          <w:szCs w:val="24"/>
        </w:rPr>
      </w:pPr>
      <w:r>
        <w:rPr>
          <w:rFonts w:hint="eastAsia" w:ascii="黑体" w:hAnsi="黑体" w:eastAsia="黑体" w:cs="黑体"/>
          <w:spacing w:val="-5"/>
          <w:sz w:val="24"/>
          <w:szCs w:val="24"/>
        </w:rPr>
        <w:t>8.</w:t>
      </w:r>
      <w:r>
        <w:rPr>
          <w:rFonts w:hint="eastAsia" w:ascii="黑体" w:hAnsi="黑体" w:eastAsia="黑体" w:cs="黑体"/>
          <w:spacing w:val="-36"/>
          <w:sz w:val="24"/>
          <w:szCs w:val="24"/>
        </w:rPr>
        <w:t xml:space="preserve"> </w:t>
      </w:r>
      <w:r>
        <w:rPr>
          <w:rFonts w:hint="eastAsia" w:ascii="黑体" w:hAnsi="黑体" w:eastAsia="黑体" w:cs="黑体"/>
          <w:spacing w:val="-5"/>
          <w:sz w:val="24"/>
          <w:szCs w:val="24"/>
        </w:rPr>
        <w:t>1</w:t>
      </w:r>
      <w:r>
        <w:rPr>
          <w:rFonts w:hint="eastAsia" w:ascii="黑体" w:hAnsi="黑体" w:eastAsia="黑体" w:cs="黑体"/>
          <w:spacing w:val="40"/>
          <w:sz w:val="24"/>
          <w:szCs w:val="24"/>
        </w:rPr>
        <w:t xml:space="preserve">  </w:t>
      </w:r>
      <w:r>
        <w:rPr>
          <w:rFonts w:hint="eastAsia" w:ascii="黑体" w:hAnsi="黑体" w:eastAsia="黑体" w:cs="黑体"/>
          <w:spacing w:val="-5"/>
          <w:sz w:val="24"/>
          <w:szCs w:val="24"/>
        </w:rPr>
        <w:t>一</w:t>
      </w:r>
      <w:r>
        <w:rPr>
          <w:rFonts w:hint="eastAsia" w:ascii="黑体" w:hAnsi="黑体" w:eastAsia="黑体" w:cs="黑体"/>
          <w:spacing w:val="32"/>
          <w:sz w:val="24"/>
          <w:szCs w:val="24"/>
        </w:rPr>
        <w:t xml:space="preserve"> </w:t>
      </w:r>
      <w:r>
        <w:rPr>
          <w:rFonts w:hint="eastAsia" w:ascii="黑体" w:hAnsi="黑体" w:eastAsia="黑体" w:cs="黑体"/>
          <w:spacing w:val="-5"/>
          <w:sz w:val="24"/>
          <w:szCs w:val="24"/>
        </w:rPr>
        <w:t>般</w:t>
      </w:r>
      <w:r>
        <w:rPr>
          <w:rFonts w:hint="eastAsia" w:ascii="黑体" w:hAnsi="黑体" w:eastAsia="黑体" w:cs="黑体"/>
          <w:spacing w:val="28"/>
          <w:sz w:val="24"/>
          <w:szCs w:val="24"/>
        </w:rPr>
        <w:t xml:space="preserve"> </w:t>
      </w:r>
      <w:r>
        <w:rPr>
          <w:rFonts w:hint="eastAsia" w:ascii="黑体" w:hAnsi="黑体" w:eastAsia="黑体" w:cs="黑体"/>
          <w:spacing w:val="-5"/>
          <w:sz w:val="24"/>
          <w:szCs w:val="24"/>
        </w:rPr>
        <w:t>规</w:t>
      </w:r>
      <w:r>
        <w:rPr>
          <w:rFonts w:hint="eastAsia" w:ascii="黑体" w:hAnsi="黑体" w:eastAsia="黑体" w:cs="黑体"/>
          <w:spacing w:val="27"/>
          <w:sz w:val="24"/>
          <w:szCs w:val="24"/>
        </w:rPr>
        <w:t xml:space="preserve"> </w:t>
      </w:r>
      <w:r>
        <w:rPr>
          <w:rFonts w:hint="eastAsia" w:ascii="黑体" w:hAnsi="黑体" w:eastAsia="黑体" w:cs="黑体"/>
          <w:spacing w:val="-5"/>
          <w:sz w:val="24"/>
          <w:szCs w:val="24"/>
        </w:rPr>
        <w:t>定</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1. 1  港口消防设计应贯彻“ 预防为主</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防消结合 ” 的方针</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港口消防给水系统应遵循国家的有关方针政策</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结合工程特点</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采取有效的技术措施</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做到安全可靠、技术先进、经济适用、保护环境</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1. 2  港口总平面布置、装卸工艺、水工结构、建筑物、构筑物、供电照明、暖通空调、控制、通信和环保等设计应满足防火要求</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1. 3  港口消防给水系统必须与港口统一规划、同步建设</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消防水源应有可靠保证</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1. 4  港口消防设计应根据工程的火灾危险性</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确定灭火介质及相关参数</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合理配置水上、陆域消防设施</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1. 5  港口消防设计除应执行本规范外</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尚应符合国家现行标准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建筑设计防火规范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50016</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消防给水及消火栓系统技术规范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50974</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和</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油气化工码头设计防火 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JTS 158</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等的有关规定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1. 6  与发电厂、石化厂等配套的码头 ꎬ消防设计除应执行本规范外</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尚应符合相关行业 现行防火设计规范的有关规定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kinsoku w:val="0"/>
        <w:wordWrap/>
        <w:overflowPunct/>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5"/>
          <w:sz w:val="24"/>
          <w:szCs w:val="24"/>
        </w:rPr>
      </w:pPr>
      <w:r>
        <w:rPr>
          <w:rFonts w:hint="eastAsia" w:ascii="黑体" w:hAnsi="黑体" w:eastAsia="黑体" w:cs="黑体"/>
          <w:spacing w:val="-5"/>
          <w:sz w:val="24"/>
          <w:szCs w:val="24"/>
        </w:rPr>
        <w:t>8. 2  火灾危险性分类</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2. 1  码头、库场、储罐区的火灾危险性分类</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应根据装卸及储存物品的火灾危险性 ꎬ按 照国家现行标准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建筑设计防火规范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GB 50016</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石油库设计规范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GB 50074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油 气化工码头设计防火规范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JTS 158</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等执行</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2. 2  普通集装箱堆场的火灾危险性可按丙类确定 ꎬ专用空箱堆场的火灾危险性可按丁类确定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2. 3  港口生产及生产辅助建筑物的火灾危险性应根据生产中使用或产生的物质性质 及数量等因素划分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港口职工休息及办公等非生产性建筑的火灾危险性可按民用建筑考虑</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kinsoku w:val="0"/>
        <w:wordWrap/>
        <w:overflowPunct/>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5"/>
          <w:sz w:val="24"/>
          <w:szCs w:val="24"/>
        </w:rPr>
      </w:pPr>
      <w:r>
        <w:rPr>
          <w:rFonts w:hint="eastAsia" w:ascii="黑体" w:hAnsi="黑体" w:eastAsia="黑体" w:cs="黑体"/>
          <w:spacing w:val="-5"/>
          <w:sz w:val="24"/>
          <w:szCs w:val="24"/>
        </w:rPr>
        <w:t>8. 3  消防设计流量</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3. 1  港口消防设计流量应根据码头、库场、储存区规模、装卸及储存物品的类别和数 量、建筑物类别和建筑体积 ꎬ按照国家现行标准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建筑设计防火规范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50016</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消防 给水及消火栓系统技术规范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50974</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石油库设计规范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50074</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和</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油气化工 码头设计防火规范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JTS 158</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等的规定计算确定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3. 2  港口消防设计流量应按同一时间内的火灾起数和 1 起火灾灭火所需消防设计流量确定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 xml:space="preserve">8. 3. 3  占地面积不大于 100 公顷的港口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同一时间内的火灾起数应按 1 起确定</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占地面积大于 100 公顷的港口</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同一时间内的火灾起数应按 2 起确定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3. 4  件杂货、通用、多用途、普通货物集装箱的码头平台和设有露天带式输送机等设施 的固体散货码头平台</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其消防设计流量不应小于 15L/s</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甲、乙、丙类货种码头火灾延续时间不应小于 3h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丁、戊类货种码头火灾延续时间不应小于 2h </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3. 5  普通货物集装箱堆场消防设计流量宜按 35L/s 计算</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火灾延续时间宜取 3h</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货物总储量较少时</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可根据货物最大堆存数量确定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3. 6  油气化工码头消防设计流量应根据国家现行标准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油气化工码头设计防火规范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JTS 158</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泡沫灭火系统设计规范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50151</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固定消防炮灭火系统设计规范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50338</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和</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消防给水及消火栓系统技术规范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GB 50974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计算确定</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油品及液体化工品 船舶最大货舱面积及纵向长度应通过实船统计确定</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当缺乏资料时</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油品及液体化工品船舶的最大货舱面积和冷却范围可参照附录 C 计算</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停靠不同类别货种船舶的码头</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应分别按各类别货种最大设计船型进行计算</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码头消防设计流量应按各类别货种船舶计算的最大值确定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kinsoku w:val="0"/>
        <w:wordWrap/>
        <w:overflowPunct/>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5"/>
          <w:sz w:val="24"/>
          <w:szCs w:val="24"/>
        </w:rPr>
      </w:pPr>
      <w:r>
        <w:rPr>
          <w:rFonts w:hint="eastAsia" w:ascii="黑体" w:hAnsi="黑体" w:eastAsia="黑体" w:cs="黑体"/>
          <w:spacing w:val="-5"/>
          <w:sz w:val="24"/>
          <w:szCs w:val="24"/>
        </w:rPr>
        <w:t>8. 4  消 防 设 计</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4. 1  港口陆上和水上消防站应满足消防要求</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并宜依托附近已有城市、企业的陆上和 水上消防站</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4. 2  港口消防给水系统应根据港口分期建设的特点</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按照港口消防给水规划进行设计</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做到统筹兼顾、远近结合</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4. 3  油气化工码头的消防设计应按现行行业标准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油气化工码头设计防火规范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JTS 158</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的有关规定执行</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采用固定消防炮灭火时</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消防设计应符合现行国家标准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固定消 防炮灭火系统设计规范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50338</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的有关规定</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采用泡沫灭火时</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消防设计应符合现行国家标准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泡沫灭火系统设计规范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GB 50151</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的有关规定</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采用干粉灭火时</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消防设计应符合现行国家标准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干粉灭火系统设计规范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50347</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的有关规定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4. 4  除油气化工码头外</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其他码头的消防设计应按现行国家标准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建筑设计防火规 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50016</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和</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消防给水及消火栓系统技术规范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50974</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等执行</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4. 5  港口自动喷水灭火系统宜采用独立给水系统</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生产区内的室内消火栓系统、室外消火栓系统、自动喷水灭火系统、自动水喷雾灭火系统等消防给水系统也可合并设置</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合并的给水系统中</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室内消火栓系统给水管网与自动喷水灭火系统、自动水喷雾灭火系统的管网应在报警阀或雨淋阀前分开设置</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4. 6  除另有规定和不宜用水保护或灭火的仓库外</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下列港口仓库应设置自动灭火系统</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并宜采用自动喷水灭火系统</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自动喷水灭火系统应按照现行国家标准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自动喷水灭火系统设计规范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50084</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执行</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492" w:firstLineChars="20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1</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每座占地面积大于 1000m</w:t>
      </w:r>
      <w:r>
        <w:rPr>
          <w:rFonts w:hint="eastAsia" w:asciiTheme="minorEastAsia" w:hAnsiTheme="minorEastAsia" w:eastAsiaTheme="minorEastAsia" w:cstheme="minorEastAsia"/>
          <w:spacing w:val="3"/>
          <w:sz w:val="24"/>
          <w:szCs w:val="24"/>
          <w:vertAlign w:val="superscript"/>
        </w:rPr>
        <w:t>2</w:t>
      </w:r>
      <w:r>
        <w:rPr>
          <w:rFonts w:hint="eastAsia" w:asciiTheme="minorEastAsia" w:hAnsiTheme="minorEastAsia" w:eastAsiaTheme="minorEastAsia" w:cstheme="minorEastAsia"/>
          <w:spacing w:val="3"/>
          <w:sz w:val="24"/>
          <w:szCs w:val="24"/>
        </w:rPr>
        <w:t xml:space="preserve"> 的棉、毛、丝、麻、化纤、毛皮及其制品的仓库</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492" w:firstLineChars="20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2</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可燃、难燃物品的高架仓库和高层仓库</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492" w:firstLineChars="20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3</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每座占地面积大于 1500m2 或总建筑面积大于 3000m2 的其他单层或多层丙类物 品仓库</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4. 7  集装箱码头堆场应根据储存货种的危险等级和规模设置相应的消防设施</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专用集装箱空箱堆场可不设固定消防设施</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4. 8  港口汽车库、停车场、滚装码头汽车待渡场的消防设计</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应符合现行国家标准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汽 车库、修车库、停车场设计防火规范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50067</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的有关规定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lang w:eastAsia="zh-CN"/>
        </w:rPr>
      </w:pPr>
      <w:r>
        <w:rPr>
          <w:rFonts w:hint="eastAsia" w:asciiTheme="minorEastAsia" w:hAnsiTheme="minorEastAsia" w:eastAsiaTheme="minorEastAsia" w:cstheme="minorEastAsia"/>
          <w:spacing w:val="3"/>
          <w:sz w:val="24"/>
          <w:szCs w:val="24"/>
        </w:rPr>
        <w:t>8. 4. 9  港口建筑物、码头、库场应根据场所危险等级、火灾的种类等进行灭火器配置</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并 应符合现行国家标准</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建筑灭火器配置设计规范</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GB 50140</w:t>
      </w:r>
      <w:r>
        <w:rPr>
          <w:rFonts w:hint="eastAsia" w:asciiTheme="minorEastAsia" w:hAnsiTheme="minorEastAsia" w:eastAsiaTheme="minorEastAsia" w:cstheme="minorEastAsia"/>
          <w:spacing w:val="3"/>
          <w:sz w:val="24"/>
          <w:szCs w:val="24"/>
          <w:lang w:eastAsia="zh-CN"/>
        </w:rPr>
        <w:t>）</w:t>
      </w:r>
      <w:r>
        <w:rPr>
          <w:rFonts w:hint="eastAsia" w:asciiTheme="minorEastAsia" w:hAnsiTheme="minorEastAsia" w:eastAsiaTheme="minorEastAsia" w:cstheme="minorEastAsia"/>
          <w:spacing w:val="3"/>
          <w:sz w:val="24"/>
          <w:szCs w:val="24"/>
        </w:rPr>
        <w:t xml:space="preserve"> 的有关规定</w:t>
      </w:r>
      <w:r>
        <w:rPr>
          <w:rFonts w:hint="eastAsia" w:asciiTheme="minorEastAsia" w:hAnsiTheme="minorEastAsia" w:eastAsiaTheme="minorEastAsia" w:cstheme="minorEastAsia"/>
          <w:spacing w:val="3"/>
          <w:sz w:val="24"/>
          <w:szCs w:val="24"/>
          <w:lang w:eastAsia="zh-CN"/>
        </w:rPr>
        <w:t>。</w:t>
      </w:r>
    </w:p>
    <w:p>
      <w:pPr>
        <w:keepNext w:val="0"/>
        <w:keepLines w:val="0"/>
        <w:pageBreakBefore w:val="0"/>
        <w:widowControl w:val="0"/>
        <w:kinsoku/>
        <w:wordWrap/>
        <w:overflowPunct w:val="0"/>
        <w:topLinePunct w:val="0"/>
        <w:autoSpaceDE/>
        <w:autoSpaceDN/>
        <w:bidi w:val="0"/>
        <w:adjustRightInd w:val="0"/>
        <w:snapToGrid w:val="0"/>
        <w:spacing w:line="288" w:lineRule="auto"/>
        <w:ind w:left="0" w:right="0" w:firstLine="0"/>
        <w:jc w:val="both"/>
        <w:textAlignment w:val="baseline"/>
        <w:rPr>
          <w:rFonts w:hint="eastAsia" w:asciiTheme="minorEastAsia" w:hAnsiTheme="minorEastAsia" w:eastAsiaTheme="minorEastAsia" w:cstheme="minorEastAsia"/>
          <w:spacing w:val="3"/>
          <w:sz w:val="24"/>
          <w:szCs w:val="24"/>
        </w:rPr>
        <w:sectPr>
          <w:headerReference r:id="rId48" w:type="default"/>
          <w:footerReference r:id="rId49" w:type="default"/>
          <w:pgSz w:w="11906" w:h="16158"/>
          <w:pgMar w:top="1128" w:right="1382" w:bottom="1308" w:left="1375" w:header="897" w:footer="1136" w:gutter="0"/>
          <w:cols w:space="720" w:num="1"/>
        </w:sectPr>
      </w:pPr>
    </w:p>
    <w:p>
      <w:pPr>
        <w:pStyle w:val="2"/>
        <w:spacing w:line="284" w:lineRule="auto"/>
      </w:pPr>
    </w:p>
    <w:p>
      <w:pPr>
        <w:pStyle w:val="2"/>
        <w:spacing w:line="284" w:lineRule="auto"/>
      </w:pPr>
    </w:p>
    <w:p>
      <w:pPr>
        <w:pStyle w:val="2"/>
        <w:spacing w:line="284" w:lineRule="auto"/>
      </w:pPr>
    </w:p>
    <w:p>
      <w:pPr>
        <w:pStyle w:val="2"/>
        <w:spacing w:line="284" w:lineRule="auto"/>
      </w:pPr>
    </w:p>
    <w:p>
      <w:pPr>
        <w:pStyle w:val="2"/>
        <w:spacing w:line="284" w:lineRule="auto"/>
      </w:pPr>
    </w:p>
    <w:p>
      <w:pPr>
        <w:spacing w:before="168" w:line="182" w:lineRule="auto"/>
        <w:ind w:left="3220"/>
        <w:rPr>
          <w:rFonts w:ascii="微软雅黑" w:hAnsi="微软雅黑" w:eastAsia="微软雅黑" w:cs="微软雅黑"/>
          <w:sz w:val="39"/>
          <w:szCs w:val="39"/>
        </w:rPr>
      </w:pPr>
      <w:r>
        <w:rPr>
          <w:rFonts w:ascii="方正黑体" w:hAnsi="方正黑体" w:eastAsia="方正黑体" w:cs="方正黑体"/>
          <w:spacing w:val="13"/>
          <w:sz w:val="39"/>
          <w:szCs w:val="39"/>
        </w:rPr>
        <w:t>9</w:t>
      </w:r>
      <w:r>
        <w:rPr>
          <w:rFonts w:ascii="方正黑体" w:hAnsi="方正黑体" w:eastAsia="方正黑体" w:cs="方正黑体"/>
          <w:spacing w:val="4"/>
          <w:sz w:val="39"/>
          <w:szCs w:val="39"/>
        </w:rPr>
        <w:t xml:space="preserve">    </w:t>
      </w:r>
      <w:r>
        <w:rPr>
          <w:rFonts w:ascii="微软雅黑" w:hAnsi="微软雅黑" w:eastAsia="微软雅黑" w:cs="微软雅黑"/>
          <w:spacing w:val="13"/>
          <w:sz w:val="39"/>
          <w:szCs w:val="39"/>
        </w:rPr>
        <w:t>供电和照明</w:t>
      </w:r>
    </w:p>
    <w:p>
      <w:pPr>
        <w:pStyle w:val="2"/>
        <w:spacing w:line="398" w:lineRule="auto"/>
      </w:pPr>
    </w:p>
    <w:p>
      <w:pPr>
        <w:keepNext w:val="0"/>
        <w:keepLines w:val="0"/>
        <w:pageBreakBefore w:val="0"/>
        <w:widowControl/>
        <w:kinsoku w:val="0"/>
        <w:wordWrap/>
        <w:overflowPunct/>
        <w:topLinePunct w:val="0"/>
        <w:autoSpaceDE w:val="0"/>
        <w:autoSpaceDN w:val="0"/>
        <w:bidi w:val="0"/>
        <w:adjustRightInd w:val="0"/>
        <w:snapToGrid w:val="0"/>
        <w:spacing w:before="10" w:after="0" w:afterLines="50" w:line="240" w:lineRule="auto"/>
        <w:ind w:left="0"/>
        <w:jc w:val="center"/>
        <w:textAlignment w:val="baseline"/>
        <w:rPr>
          <w:rFonts w:hint="eastAsia" w:ascii="黑体" w:hAnsi="黑体" w:eastAsia="黑体" w:cs="黑体"/>
          <w:spacing w:val="-5"/>
          <w:sz w:val="24"/>
          <w:szCs w:val="24"/>
        </w:rPr>
      </w:pPr>
      <w:r>
        <w:rPr>
          <w:rFonts w:hint="eastAsia" w:ascii="黑体" w:hAnsi="黑体" w:eastAsia="黑体" w:cs="黑体"/>
          <w:spacing w:val="-5"/>
          <w:sz w:val="24"/>
          <w:szCs w:val="24"/>
        </w:rPr>
        <w:t>9 . 1    一 般 规 定</w:t>
      </w:r>
    </w:p>
    <w:p>
      <w:pPr>
        <w:spacing w:before="248" w:line="193" w:lineRule="auto"/>
        <w:rPr>
          <w:rFonts w:ascii="方正黑体" w:hAnsi="方正黑体" w:eastAsia="方正黑体" w:cs="方正黑体"/>
          <w:sz w:val="23"/>
          <w:szCs w:val="23"/>
        </w:rPr>
      </w:pPr>
      <w:r>
        <w:rPr>
          <w:rFonts w:ascii="方正黑体" w:hAnsi="方正黑体" w:eastAsia="方正黑体" w:cs="方正黑体"/>
          <w:spacing w:val="2"/>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 xml:space="preserve">. 1    </w:t>
      </w:r>
      <w:r>
        <w:rPr>
          <w:rFonts w:ascii="微软雅黑" w:hAnsi="微软雅黑" w:eastAsia="微软雅黑" w:cs="微软雅黑"/>
          <w:spacing w:val="2"/>
          <w:sz w:val="23"/>
          <w:szCs w:val="23"/>
        </w:rPr>
        <w:t xml:space="preserve">港口供电电压宜为 </w:t>
      </w:r>
      <w:r>
        <w:rPr>
          <w:rFonts w:ascii="方正黑体" w:hAnsi="方正黑体" w:eastAsia="方正黑体" w:cs="方正黑体"/>
          <w:spacing w:val="2"/>
          <w:sz w:val="23"/>
          <w:szCs w:val="23"/>
        </w:rPr>
        <w:t>110</w:t>
      </w:r>
      <w:r>
        <w:rPr>
          <w:rFonts w:ascii="方正黑体" w:hAnsi="方正黑体" w:eastAsia="方正黑体" w:cs="方正黑体"/>
          <w:sz w:val="23"/>
          <w:szCs w:val="23"/>
        </w:rPr>
        <w:t>kV</w:t>
      </w:r>
      <w:r>
        <w:rPr>
          <w:rFonts w:ascii="方正黑体" w:hAnsi="方正黑体" w:eastAsia="方正黑体" w:cs="方正黑体"/>
          <w:spacing w:val="2"/>
          <w:sz w:val="23"/>
          <w:szCs w:val="23"/>
        </w:rPr>
        <w:t xml:space="preserve"> </w:t>
      </w:r>
      <w:r>
        <w:rPr>
          <w:rFonts w:ascii="微软雅黑" w:hAnsi="微软雅黑" w:eastAsia="微软雅黑" w:cs="微软雅黑"/>
          <w:spacing w:val="2"/>
          <w:sz w:val="23"/>
          <w:szCs w:val="23"/>
        </w:rPr>
        <w:t>及其以下</w:t>
      </w:r>
      <w:r>
        <w:rPr>
          <w:rFonts w:ascii="微软雅黑" w:hAnsi="微软雅黑" w:eastAsia="微软雅黑" w:cs="微软雅黑"/>
          <w:spacing w:val="-25"/>
          <w:sz w:val="23"/>
          <w:szCs w:val="23"/>
        </w:rPr>
        <w:t xml:space="preserve"> </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 xml:space="preserve">配电电压宜为 </w:t>
      </w:r>
      <w:r>
        <w:rPr>
          <w:rFonts w:ascii="方正黑体" w:hAnsi="方正黑体" w:eastAsia="方正黑体" w:cs="方正黑体"/>
          <w:spacing w:val="2"/>
          <w:sz w:val="23"/>
          <w:szCs w:val="23"/>
        </w:rPr>
        <w:t>1</w:t>
      </w:r>
      <w:r>
        <w:rPr>
          <w:rFonts w:ascii="方正黑体" w:hAnsi="方正黑体" w:eastAsia="方正黑体" w:cs="方正黑体"/>
          <w:spacing w:val="1"/>
          <w:sz w:val="23"/>
          <w:szCs w:val="23"/>
        </w:rPr>
        <w:t>0</w:t>
      </w:r>
      <w:r>
        <w:rPr>
          <w:rFonts w:ascii="方正黑体" w:hAnsi="方正黑体" w:eastAsia="方正黑体" w:cs="方正黑体"/>
          <w:sz w:val="23"/>
          <w:szCs w:val="23"/>
        </w:rPr>
        <w:t>kV</w:t>
      </w:r>
      <w:r>
        <w:rPr>
          <w:rFonts w:ascii="方正黑体" w:hAnsi="方正黑体" w:eastAsia="方正黑体" w:cs="方正黑体"/>
          <w:spacing w:val="1"/>
          <w:sz w:val="23"/>
          <w:szCs w:val="23"/>
        </w:rPr>
        <w:t xml:space="preserve"> </w:t>
      </w:r>
      <w:r>
        <w:rPr>
          <w:rFonts w:ascii="微软雅黑" w:hAnsi="微软雅黑" w:eastAsia="微软雅黑" w:cs="微软雅黑"/>
          <w:spacing w:val="1"/>
          <w:sz w:val="23"/>
          <w:szCs w:val="23"/>
        </w:rPr>
        <w:t>及其以下</w:t>
      </w:r>
      <w:r>
        <w:rPr>
          <w:rFonts w:ascii="方正黑体" w:hAnsi="方正黑体" w:eastAsia="方正黑体" w:cs="方正黑体"/>
          <w:spacing w:val="1"/>
          <w:sz w:val="23"/>
          <w:szCs w:val="23"/>
        </w:rPr>
        <w:t>。</w:t>
      </w:r>
    </w:p>
    <w:p>
      <w:pPr>
        <w:spacing w:before="43" w:line="203" w:lineRule="auto"/>
        <w:ind w:left="16" w:right="83" w:hanging="16"/>
        <w:rPr>
          <w:rFonts w:ascii="方正黑体" w:hAnsi="方正黑体" w:eastAsia="方正黑体" w:cs="方正黑体"/>
          <w:sz w:val="23"/>
          <w:szCs w:val="23"/>
        </w:rPr>
      </w:pPr>
      <w:r>
        <w:rPr>
          <w:rFonts w:ascii="方正黑体" w:hAnsi="方正黑体" w:eastAsia="方正黑体" w:cs="方正黑体"/>
          <w:spacing w:val="4"/>
          <w:sz w:val="23"/>
          <w:szCs w:val="23"/>
        </w:rPr>
        <w:t>9</w:t>
      </w:r>
      <w:r>
        <w:rPr>
          <w:rFonts w:ascii="方正黑体" w:hAnsi="方正黑体" w:eastAsia="方正黑体" w:cs="方正黑体"/>
          <w:spacing w:val="-24"/>
          <w:sz w:val="23"/>
          <w:szCs w:val="23"/>
        </w:rPr>
        <w:t xml:space="preserve"> </w:t>
      </w:r>
      <w:r>
        <w:rPr>
          <w:rFonts w:ascii="方正黑体" w:hAnsi="方正黑体" w:eastAsia="方正黑体" w:cs="方正黑体"/>
          <w:spacing w:val="4"/>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 xml:space="preserve">2    </w:t>
      </w:r>
      <w:r>
        <w:rPr>
          <w:rFonts w:ascii="微软雅黑" w:hAnsi="微软雅黑" w:eastAsia="微软雅黑" w:cs="微软雅黑"/>
          <w:spacing w:val="4"/>
          <w:sz w:val="23"/>
          <w:szCs w:val="23"/>
        </w:rPr>
        <w:t>港口应有可靠的电力供应</w:t>
      </w:r>
      <w:r>
        <w:rPr>
          <w:rFonts w:ascii="微软雅黑" w:hAnsi="微软雅黑" w:eastAsia="微软雅黑" w:cs="微软雅黑"/>
          <w:spacing w:val="-24"/>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4"/>
          <w:sz w:val="23"/>
          <w:szCs w:val="23"/>
        </w:rPr>
        <w:t>电源应取自公共电网</w:t>
      </w:r>
      <w:r>
        <w:rPr>
          <w:rFonts w:ascii="微软雅黑" w:hAnsi="微软雅黑" w:eastAsia="微软雅黑" w:cs="微软雅黑"/>
          <w:spacing w:val="-37"/>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42"/>
          <w:sz w:val="23"/>
          <w:szCs w:val="23"/>
        </w:rPr>
        <w:t xml:space="preserve"> </w:t>
      </w:r>
      <w:r>
        <w:rPr>
          <w:rFonts w:ascii="微软雅黑" w:hAnsi="微软雅黑" w:eastAsia="微软雅黑" w:cs="微软雅黑"/>
          <w:spacing w:val="4"/>
          <w:sz w:val="23"/>
          <w:szCs w:val="23"/>
        </w:rPr>
        <w:t>发电厂专用码头的电源可取自</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厂用电</w:t>
      </w:r>
      <w:r>
        <w:rPr>
          <w:rFonts w:ascii="方正黑体" w:hAnsi="方正黑体" w:eastAsia="方正黑体" w:cs="方正黑体"/>
          <w:spacing w:val="4"/>
          <w:sz w:val="23"/>
          <w:szCs w:val="23"/>
        </w:rPr>
        <w:t>。</w:t>
      </w:r>
    </w:p>
    <w:p>
      <w:pPr>
        <w:spacing w:before="55" w:line="213" w:lineRule="auto"/>
        <w:ind w:left="11" w:right="83" w:hanging="11"/>
        <w:rPr>
          <w:rFonts w:ascii="方正黑体" w:hAnsi="方正黑体" w:eastAsia="方正黑体" w:cs="方正黑体"/>
          <w:sz w:val="23"/>
          <w:szCs w:val="23"/>
        </w:rPr>
      </w:pPr>
      <w:r>
        <w:rPr>
          <w:rFonts w:ascii="方正黑体" w:hAnsi="方正黑体" w:eastAsia="方正黑体" w:cs="方正黑体"/>
          <w:spacing w:val="3"/>
          <w:sz w:val="23"/>
          <w:szCs w:val="23"/>
        </w:rPr>
        <w:t>9</w:t>
      </w:r>
      <w:r>
        <w:rPr>
          <w:rFonts w:ascii="方正黑体" w:hAnsi="方正黑体" w:eastAsia="方正黑体" w:cs="方正黑体"/>
          <w:spacing w:val="-21"/>
          <w:sz w:val="23"/>
          <w:szCs w:val="23"/>
        </w:rPr>
        <w:t xml:space="preserve"> </w:t>
      </w:r>
      <w:r>
        <w:rPr>
          <w:rFonts w:ascii="方正黑体" w:hAnsi="方正黑体" w:eastAsia="方正黑体" w:cs="方正黑体"/>
          <w:spacing w:val="3"/>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3    </w:t>
      </w:r>
      <w:r>
        <w:rPr>
          <w:rFonts w:ascii="微软雅黑" w:hAnsi="微软雅黑" w:eastAsia="微软雅黑" w:cs="微软雅黑"/>
          <w:spacing w:val="3"/>
          <w:sz w:val="23"/>
          <w:szCs w:val="23"/>
        </w:rPr>
        <w:t>港口电气设计采用的技术和装备水平应与港口规模</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功能要求</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当地的经济技术</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水平相适应</w:t>
      </w:r>
      <w:r>
        <w:rPr>
          <w:rFonts w:ascii="微软雅黑" w:hAnsi="微软雅黑" w:eastAsia="微软雅黑" w:cs="微软雅黑"/>
          <w:spacing w:val="-24"/>
          <w:sz w:val="23"/>
          <w:szCs w:val="23"/>
        </w:rPr>
        <w:t xml:space="preserve"> </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并应采用效率高</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能耗低</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经济适用的成套设备</w:t>
      </w:r>
      <w:r>
        <w:rPr>
          <w:rFonts w:ascii="微软雅黑" w:hAnsi="微软雅黑" w:eastAsia="微软雅黑" w:cs="微软雅黑"/>
          <w:spacing w:val="2"/>
          <w:sz w:val="23"/>
          <w:szCs w:val="23"/>
        </w:rPr>
        <w:t>和定型产品</w:t>
      </w:r>
      <w:r>
        <w:rPr>
          <w:rFonts w:ascii="方正黑体" w:hAnsi="方正黑体" w:eastAsia="方正黑体" w:cs="方正黑体"/>
          <w:spacing w:val="2"/>
          <w:sz w:val="23"/>
          <w:szCs w:val="23"/>
        </w:rPr>
        <w:t>。</w:t>
      </w:r>
    </w:p>
    <w:p>
      <w:pPr>
        <w:spacing w:before="18" w:line="207" w:lineRule="auto"/>
        <w:ind w:left="20" w:right="83" w:hanging="20"/>
        <w:rPr>
          <w:rFonts w:ascii="方正黑体" w:hAnsi="方正黑体" w:eastAsia="方正黑体" w:cs="方正黑体"/>
          <w:sz w:val="23"/>
          <w:szCs w:val="23"/>
        </w:rPr>
      </w:pPr>
      <w:r>
        <w:rPr>
          <w:rFonts w:ascii="方正黑体" w:hAnsi="方正黑体" w:eastAsia="方正黑体" w:cs="方正黑体"/>
          <w:spacing w:val="6"/>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6"/>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6"/>
          <w:sz w:val="23"/>
          <w:szCs w:val="23"/>
        </w:rPr>
        <w:t xml:space="preserve">4    </w:t>
      </w:r>
      <w:r>
        <w:rPr>
          <w:rFonts w:ascii="微软雅黑" w:hAnsi="微软雅黑" w:eastAsia="微软雅黑" w:cs="微软雅黑"/>
          <w:spacing w:val="6"/>
          <w:sz w:val="23"/>
          <w:szCs w:val="23"/>
        </w:rPr>
        <w:t>港口电气设计应根据港口性质</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建设规模和进出线等条件进行</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并应适应港口平</w:t>
      </w:r>
      <w:r>
        <w:rPr>
          <w:rFonts w:ascii="微软雅黑" w:hAnsi="微软雅黑" w:eastAsia="微软雅黑" w:cs="微软雅黑"/>
          <w:spacing w:val="10"/>
          <w:sz w:val="23"/>
          <w:szCs w:val="23"/>
        </w:rPr>
        <w:t>面布置</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0"/>
          <w:sz w:val="23"/>
          <w:szCs w:val="23"/>
        </w:rPr>
        <w:t>满足装卸工艺及生产管理要求</w:t>
      </w:r>
      <w:r>
        <w:rPr>
          <w:rFonts w:ascii="微软雅黑" w:hAnsi="微软雅黑" w:eastAsia="微软雅黑" w:cs="微软雅黑"/>
          <w:spacing w:val="-25"/>
          <w:sz w:val="23"/>
          <w:szCs w:val="23"/>
        </w:rPr>
        <w:t xml:space="preserve"> </w:t>
      </w:r>
      <w:r>
        <w:rPr>
          <w:rFonts w:ascii="方正黑体" w:hAnsi="方正黑体" w:eastAsia="方正黑体" w:cs="方正黑体"/>
          <w:spacing w:val="10"/>
          <w:sz w:val="23"/>
          <w:szCs w:val="23"/>
        </w:rPr>
        <w:t>,</w:t>
      </w:r>
      <w:r>
        <w:rPr>
          <w:rFonts w:ascii="微软雅黑" w:hAnsi="微软雅黑" w:eastAsia="微软雅黑" w:cs="微软雅黑"/>
          <w:spacing w:val="10"/>
          <w:sz w:val="23"/>
          <w:szCs w:val="23"/>
        </w:rPr>
        <w:t>正确处理近期和远期发展的</w:t>
      </w:r>
      <w:r>
        <w:rPr>
          <w:rFonts w:ascii="微软雅黑" w:hAnsi="微软雅黑" w:eastAsia="微软雅黑" w:cs="微软雅黑"/>
          <w:spacing w:val="9"/>
          <w:sz w:val="23"/>
          <w:szCs w:val="23"/>
        </w:rPr>
        <w:t>关系</w:t>
      </w:r>
      <w:r>
        <w:rPr>
          <w:rFonts w:ascii="方正黑体" w:hAnsi="方正黑体" w:eastAsia="方正黑体" w:cs="方正黑体"/>
          <w:spacing w:val="9"/>
          <w:sz w:val="23"/>
          <w:szCs w:val="23"/>
        </w:rPr>
        <w:t>。</w:t>
      </w:r>
    </w:p>
    <w:p>
      <w:pPr>
        <w:spacing w:before="43" w:line="193" w:lineRule="auto"/>
        <w:rPr>
          <w:rFonts w:ascii="方正黑体" w:hAnsi="方正黑体" w:eastAsia="方正黑体" w:cs="方正黑体"/>
          <w:sz w:val="23"/>
          <w:szCs w:val="23"/>
        </w:rPr>
      </w:pPr>
      <w:r>
        <w:rPr>
          <w:rFonts w:ascii="方正黑体" w:hAnsi="方正黑体" w:eastAsia="方正黑体" w:cs="方正黑体"/>
          <w:spacing w:val="4"/>
          <w:sz w:val="23"/>
          <w:szCs w:val="23"/>
        </w:rPr>
        <w:t>9</w:t>
      </w:r>
      <w:r>
        <w:rPr>
          <w:rFonts w:ascii="方正黑体" w:hAnsi="方正黑体" w:eastAsia="方正黑体" w:cs="方正黑体"/>
          <w:spacing w:val="-21"/>
          <w:sz w:val="23"/>
          <w:szCs w:val="23"/>
        </w:rPr>
        <w:t xml:space="preserve"> </w:t>
      </w:r>
      <w:r>
        <w:rPr>
          <w:rFonts w:ascii="方正黑体" w:hAnsi="方正黑体" w:eastAsia="方正黑体" w:cs="方正黑体"/>
          <w:spacing w:val="4"/>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4"/>
          <w:sz w:val="23"/>
          <w:szCs w:val="23"/>
        </w:rPr>
        <w:t xml:space="preserve">5    </w:t>
      </w:r>
      <w:r>
        <w:rPr>
          <w:rFonts w:ascii="微软雅黑" w:hAnsi="微软雅黑" w:eastAsia="微软雅黑" w:cs="微软雅黑"/>
          <w:spacing w:val="4"/>
          <w:sz w:val="23"/>
          <w:szCs w:val="23"/>
        </w:rPr>
        <w:t>港口电气设计宜减少电气设备类型和规格</w:t>
      </w:r>
      <w:r>
        <w:rPr>
          <w:rFonts w:ascii="微软雅黑" w:hAnsi="微软雅黑" w:eastAsia="微软雅黑" w:cs="微软雅黑"/>
          <w:spacing w:val="-25"/>
          <w:sz w:val="23"/>
          <w:szCs w:val="23"/>
        </w:rPr>
        <w:t xml:space="preserve"> </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便于维修保养</w:t>
      </w:r>
      <w:r>
        <w:rPr>
          <w:rFonts w:ascii="方正黑体" w:hAnsi="方正黑体" w:eastAsia="方正黑体" w:cs="方正黑体"/>
          <w:spacing w:val="4"/>
          <w:sz w:val="23"/>
          <w:szCs w:val="23"/>
        </w:rPr>
        <w:t>。</w:t>
      </w:r>
    </w:p>
    <w:p>
      <w:pPr>
        <w:spacing w:before="43" w:line="203" w:lineRule="auto"/>
        <w:ind w:left="35" w:hanging="36"/>
        <w:rPr>
          <w:rFonts w:ascii="方正黑体" w:hAnsi="方正黑体" w:eastAsia="方正黑体" w:cs="方正黑体"/>
          <w:sz w:val="23"/>
          <w:szCs w:val="23"/>
        </w:rPr>
      </w:pPr>
      <w:r>
        <w:rPr>
          <w:rFonts w:ascii="方正黑体" w:hAnsi="方正黑体" w:eastAsia="方正黑体" w:cs="方正黑体"/>
          <w:spacing w:val="22"/>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22"/>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22"/>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22"/>
          <w:sz w:val="23"/>
          <w:szCs w:val="23"/>
        </w:rPr>
        <w:t xml:space="preserve">6    </w:t>
      </w:r>
      <w:r>
        <w:rPr>
          <w:rFonts w:ascii="微软雅黑" w:hAnsi="微软雅黑" w:eastAsia="微软雅黑" w:cs="微软雅黑"/>
          <w:spacing w:val="22"/>
          <w:sz w:val="23"/>
          <w:szCs w:val="23"/>
        </w:rPr>
        <w:t>港口岸电设施的设置应符合现行行业标准</w:t>
      </w:r>
      <w:r>
        <w:rPr>
          <w:rFonts w:ascii="方正黑体" w:hAnsi="方正黑体" w:eastAsia="方正黑体" w:cs="方正黑体"/>
          <w:spacing w:val="22"/>
          <w:sz w:val="23"/>
          <w:szCs w:val="23"/>
        </w:rPr>
        <w:t>《</w:t>
      </w:r>
      <w:r>
        <w:rPr>
          <w:rFonts w:ascii="微软雅黑" w:hAnsi="微软雅黑" w:eastAsia="微软雅黑" w:cs="微软雅黑"/>
          <w:spacing w:val="22"/>
          <w:sz w:val="23"/>
          <w:szCs w:val="23"/>
        </w:rPr>
        <w:t>码头岸电设施建设</w:t>
      </w:r>
      <w:r>
        <w:rPr>
          <w:rFonts w:ascii="微软雅黑" w:hAnsi="微软雅黑" w:eastAsia="微软雅黑" w:cs="微软雅黑"/>
          <w:spacing w:val="21"/>
          <w:sz w:val="23"/>
          <w:szCs w:val="23"/>
        </w:rPr>
        <w:t>技术规范</w:t>
      </w:r>
      <w:r>
        <w:rPr>
          <w:rFonts w:ascii="方正黑体" w:hAnsi="方正黑体" w:eastAsia="方正黑体" w:cs="方正黑体"/>
          <w:spacing w:val="21"/>
          <w:sz w:val="23"/>
          <w:szCs w:val="23"/>
        </w:rPr>
        <w:t>》</w:t>
      </w:r>
      <w:r>
        <w:rPr>
          <w:rFonts w:ascii="方正黑体" w:hAnsi="方正黑体" w:eastAsia="方正黑体" w:cs="方正黑体"/>
          <w:sz w:val="23"/>
          <w:szCs w:val="23"/>
        </w:rPr>
        <w:t xml:space="preserve"> </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JTS</w:t>
      </w:r>
      <w:r>
        <w:rPr>
          <w:rFonts w:ascii="方正黑体" w:hAnsi="方正黑体" w:eastAsia="方正黑体" w:cs="方正黑体"/>
          <w:spacing w:val="42"/>
          <w:w w:val="101"/>
          <w:sz w:val="23"/>
          <w:szCs w:val="23"/>
        </w:rPr>
        <w:t xml:space="preserve"> </w:t>
      </w:r>
      <w:r>
        <w:rPr>
          <w:rFonts w:ascii="方正黑体" w:hAnsi="方正黑体" w:eastAsia="方正黑体" w:cs="方正黑体"/>
          <w:spacing w:val="-3"/>
          <w:sz w:val="23"/>
          <w:szCs w:val="23"/>
        </w:rPr>
        <w:t>155</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15"/>
          <w:sz w:val="23"/>
          <w:szCs w:val="23"/>
        </w:rPr>
        <w:t xml:space="preserve"> </w:t>
      </w:r>
      <w:r>
        <w:rPr>
          <w:rFonts w:ascii="微软雅黑" w:hAnsi="微软雅黑" w:eastAsia="微软雅黑" w:cs="微软雅黑"/>
          <w:spacing w:val="-3"/>
          <w:sz w:val="23"/>
          <w:szCs w:val="23"/>
        </w:rPr>
        <w:t>的有关规定</w:t>
      </w:r>
      <w:r>
        <w:rPr>
          <w:rFonts w:ascii="方正黑体" w:hAnsi="方正黑体" w:eastAsia="方正黑体" w:cs="方正黑体"/>
          <w:spacing w:val="-3"/>
          <w:sz w:val="23"/>
          <w:szCs w:val="23"/>
        </w:rPr>
        <w:t>。</w:t>
      </w:r>
    </w:p>
    <w:p>
      <w:pPr>
        <w:spacing w:before="241" w:line="203" w:lineRule="auto"/>
        <w:ind w:left="3792"/>
        <w:rPr>
          <w:rFonts w:ascii="方正黑体" w:hAnsi="方正黑体" w:eastAsia="方正黑体" w:cs="方正黑体"/>
          <w:sz w:val="23"/>
          <w:szCs w:val="23"/>
        </w:rPr>
      </w:pPr>
      <w:r>
        <w:rPr>
          <w:rFonts w:ascii="方正黑体" w:hAnsi="方正黑体" w:eastAsia="方正黑体" w:cs="方正黑体"/>
          <w:spacing w:val="-11"/>
          <w:sz w:val="23"/>
          <w:szCs w:val="23"/>
        </w:rPr>
        <w:t>9</w:t>
      </w:r>
      <w:r>
        <w:rPr>
          <w:rFonts w:ascii="方正黑体" w:hAnsi="方正黑体" w:eastAsia="方正黑体" w:cs="方正黑体"/>
          <w:spacing w:val="-33"/>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1"/>
          <w:sz w:val="23"/>
          <w:szCs w:val="23"/>
        </w:rPr>
        <w:t>2</w:t>
      </w:r>
      <w:r>
        <w:rPr>
          <w:rFonts w:ascii="方正黑体" w:hAnsi="方正黑体" w:eastAsia="方正黑体" w:cs="方正黑体"/>
          <w:spacing w:val="2"/>
          <w:sz w:val="23"/>
          <w:szCs w:val="23"/>
        </w:rPr>
        <w:t xml:space="preserve">    </w:t>
      </w:r>
      <w:r>
        <w:rPr>
          <w:rFonts w:ascii="方正黑体" w:hAnsi="方正黑体" w:eastAsia="方正黑体" w:cs="方正黑体"/>
          <w:spacing w:val="-11"/>
          <w:sz w:val="23"/>
          <w:szCs w:val="23"/>
        </w:rPr>
        <w:t>供</w:t>
      </w:r>
      <w:r>
        <w:rPr>
          <w:rFonts w:ascii="方正黑体" w:hAnsi="方正黑体" w:eastAsia="方正黑体" w:cs="方正黑体"/>
          <w:sz w:val="23"/>
          <w:szCs w:val="23"/>
        </w:rPr>
        <w:t xml:space="preserve">        </w:t>
      </w:r>
      <w:r>
        <w:rPr>
          <w:rFonts w:ascii="方正黑体" w:hAnsi="方正黑体" w:eastAsia="方正黑体" w:cs="方正黑体"/>
          <w:spacing w:val="-11"/>
          <w:sz w:val="23"/>
          <w:szCs w:val="23"/>
        </w:rPr>
        <w:t>电</w:t>
      </w:r>
    </w:p>
    <w:p>
      <w:pPr>
        <w:spacing w:before="249" w:line="206" w:lineRule="auto"/>
        <w:ind w:left="30" w:right="83" w:hanging="31"/>
        <w:rPr>
          <w:rFonts w:ascii="方正黑体" w:hAnsi="方正黑体" w:eastAsia="方正黑体" w:cs="方正黑体"/>
          <w:sz w:val="23"/>
          <w:szCs w:val="23"/>
        </w:rPr>
      </w:pPr>
      <w:r>
        <w:rPr>
          <w:rFonts w:ascii="方正黑体" w:hAnsi="方正黑体" w:eastAsia="方正黑体" w:cs="方正黑体"/>
          <w:spacing w:val="9"/>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9"/>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9"/>
          <w:sz w:val="23"/>
          <w:szCs w:val="23"/>
        </w:rPr>
        <w:t xml:space="preserve">. 1    </w:t>
      </w:r>
      <w:r>
        <w:rPr>
          <w:rFonts w:ascii="微软雅黑" w:hAnsi="微软雅黑" w:eastAsia="微软雅黑" w:cs="微软雅黑"/>
          <w:spacing w:val="9"/>
          <w:sz w:val="23"/>
          <w:szCs w:val="23"/>
        </w:rPr>
        <w:t>港口电力负荷应根据对供电可靠性的要求和中断供电在经济</w:t>
      </w:r>
      <w:r>
        <w:rPr>
          <w:rFonts w:ascii="微软雅黑" w:hAnsi="微软雅黑" w:eastAsia="微软雅黑" w:cs="微软雅黑"/>
          <w:spacing w:val="8"/>
          <w:sz w:val="23"/>
          <w:szCs w:val="23"/>
        </w:rPr>
        <w:t>上造成损失或影响</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的程度进行分级</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8"/>
          <w:sz w:val="23"/>
          <w:szCs w:val="23"/>
        </w:rPr>
        <w:t>并应符合下列规定</w:t>
      </w:r>
      <w:r>
        <w:rPr>
          <w:rFonts w:ascii="方正黑体" w:hAnsi="方正黑体" w:eastAsia="方正黑体" w:cs="方正黑体"/>
          <w:spacing w:val="8"/>
          <w:sz w:val="23"/>
          <w:szCs w:val="23"/>
        </w:rPr>
        <w:t>。</w:t>
      </w:r>
    </w:p>
    <w:p>
      <w:pPr>
        <w:spacing w:before="44" w:line="186" w:lineRule="auto"/>
        <w:ind w:left="240"/>
        <w:rPr>
          <w:rFonts w:ascii="方正黑体" w:hAnsi="方正黑体" w:eastAsia="方正黑体" w:cs="方正黑体"/>
          <w:sz w:val="23"/>
          <w:szCs w:val="23"/>
        </w:rPr>
      </w:pPr>
      <w:r>
        <w:rPr>
          <w:rFonts w:ascii="方正黑体" w:hAnsi="方正黑体" w:eastAsia="方正黑体" w:cs="方正黑体"/>
          <w:spacing w:val="3"/>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3"/>
          <w:sz w:val="23"/>
          <w:szCs w:val="23"/>
        </w:rPr>
        <w:t xml:space="preserve">. 1    </w:t>
      </w:r>
      <w:r>
        <w:rPr>
          <w:rFonts w:ascii="微软雅黑" w:hAnsi="微软雅黑" w:eastAsia="微软雅黑" w:cs="微软雅黑"/>
          <w:spacing w:val="3"/>
          <w:sz w:val="23"/>
          <w:szCs w:val="23"/>
        </w:rPr>
        <w:t>中断供电将造成人身伤亡或重大经济损失的应</w:t>
      </w:r>
      <w:r>
        <w:rPr>
          <w:rFonts w:ascii="微软雅黑" w:hAnsi="微软雅黑" w:eastAsia="微软雅黑" w:cs="微软雅黑"/>
          <w:spacing w:val="2"/>
          <w:sz w:val="23"/>
          <w:szCs w:val="23"/>
        </w:rPr>
        <w:t>为一级负荷</w:t>
      </w:r>
      <w:r>
        <w:rPr>
          <w:rFonts w:ascii="方正黑体" w:hAnsi="方正黑体" w:eastAsia="方正黑体" w:cs="方正黑体"/>
          <w:spacing w:val="2"/>
          <w:sz w:val="23"/>
          <w:szCs w:val="23"/>
        </w:rPr>
        <w:t>。</w:t>
      </w:r>
    </w:p>
    <w:p>
      <w:pPr>
        <w:spacing w:before="55" w:line="186" w:lineRule="auto"/>
        <w:ind w:left="240"/>
        <w:rPr>
          <w:rFonts w:ascii="方正黑体" w:hAnsi="方正黑体" w:eastAsia="方正黑体" w:cs="方正黑体"/>
          <w:sz w:val="23"/>
          <w:szCs w:val="23"/>
        </w:rPr>
      </w:pPr>
      <w:r>
        <w:rPr>
          <w:rFonts w:ascii="方正黑体" w:hAnsi="方正黑体" w:eastAsia="方正黑体" w:cs="方正黑体"/>
          <w:spacing w:val="2"/>
          <w:sz w:val="23"/>
          <w:szCs w:val="23"/>
        </w:rPr>
        <w:t>9</w:t>
      </w:r>
      <w:r>
        <w:rPr>
          <w:rFonts w:ascii="方正黑体" w:hAnsi="方正黑体" w:eastAsia="方正黑体" w:cs="方正黑体"/>
          <w:spacing w:val="-30"/>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 xml:space="preserve">2    </w:t>
      </w:r>
      <w:r>
        <w:rPr>
          <w:rFonts w:ascii="微软雅黑" w:hAnsi="微软雅黑" w:eastAsia="微软雅黑" w:cs="微软雅黑"/>
          <w:spacing w:val="2"/>
          <w:sz w:val="23"/>
          <w:szCs w:val="23"/>
        </w:rPr>
        <w:t>中断供电将造成较大经济损失的应为二级负荷</w:t>
      </w:r>
      <w:r>
        <w:rPr>
          <w:rFonts w:ascii="方正黑体" w:hAnsi="方正黑体" w:eastAsia="方正黑体" w:cs="方正黑体"/>
          <w:spacing w:val="2"/>
          <w:sz w:val="23"/>
          <w:szCs w:val="23"/>
        </w:rPr>
        <w:t>。</w:t>
      </w:r>
    </w:p>
    <w:p>
      <w:pPr>
        <w:spacing w:before="57" w:line="185" w:lineRule="auto"/>
        <w:ind w:left="240"/>
        <w:rPr>
          <w:rFonts w:ascii="方正黑体" w:hAnsi="方正黑体" w:eastAsia="方正黑体" w:cs="方正黑体"/>
          <w:sz w:val="23"/>
          <w:szCs w:val="23"/>
        </w:rPr>
      </w:pPr>
      <w:r>
        <w:rPr>
          <w:rFonts w:ascii="方正黑体" w:hAnsi="方正黑体" w:eastAsia="方正黑体" w:cs="方正黑体"/>
          <w:spacing w:val="1"/>
          <w:sz w:val="23"/>
          <w:szCs w:val="23"/>
        </w:rPr>
        <w:t>9</w:t>
      </w:r>
      <w:r>
        <w:rPr>
          <w:rFonts w:ascii="方正黑体" w:hAnsi="方正黑体" w:eastAsia="方正黑体" w:cs="方正黑体"/>
          <w:spacing w:val="-26"/>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1"/>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 xml:space="preserve">3    </w:t>
      </w:r>
      <w:r>
        <w:rPr>
          <w:rFonts w:ascii="微软雅黑" w:hAnsi="微软雅黑" w:eastAsia="微软雅黑" w:cs="微软雅黑"/>
          <w:spacing w:val="1"/>
          <w:sz w:val="23"/>
          <w:szCs w:val="23"/>
        </w:rPr>
        <w:t>不属于一级和二级负荷的应为三级负荷</w:t>
      </w:r>
      <w:r>
        <w:rPr>
          <w:rFonts w:ascii="方正黑体" w:hAnsi="方正黑体" w:eastAsia="方正黑体" w:cs="方正黑体"/>
          <w:spacing w:val="1"/>
          <w:sz w:val="23"/>
          <w:szCs w:val="23"/>
        </w:rPr>
        <w:t>。</w:t>
      </w:r>
    </w:p>
    <w:p>
      <w:pPr>
        <w:spacing w:before="55" w:line="193" w:lineRule="auto"/>
        <w:rPr>
          <w:rFonts w:ascii="方正黑体" w:hAnsi="方正黑体" w:eastAsia="方正黑体" w:cs="方正黑体"/>
          <w:sz w:val="23"/>
          <w:szCs w:val="23"/>
        </w:rPr>
      </w:pPr>
      <w:r>
        <w:rPr>
          <w:rFonts w:ascii="方正黑体" w:hAnsi="方正黑体" w:eastAsia="方正黑体" w:cs="方正黑体"/>
          <w:spacing w:val="5"/>
          <w:sz w:val="23"/>
          <w:szCs w:val="23"/>
        </w:rPr>
        <w:t>9</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 xml:space="preserve">2    </w:t>
      </w:r>
      <w:r>
        <w:rPr>
          <w:rFonts w:ascii="微软雅黑" w:hAnsi="微软雅黑" w:eastAsia="微软雅黑" w:cs="微软雅黑"/>
          <w:spacing w:val="5"/>
          <w:sz w:val="23"/>
          <w:szCs w:val="23"/>
        </w:rPr>
        <w:t>港口电源应根据负荷等级相应配置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并应符合下列规定</w:t>
      </w:r>
      <w:r>
        <w:rPr>
          <w:rFonts w:ascii="方正黑体" w:hAnsi="方正黑体" w:eastAsia="方正黑体" w:cs="方正黑体"/>
          <w:spacing w:val="5"/>
          <w:sz w:val="23"/>
          <w:szCs w:val="23"/>
        </w:rPr>
        <w:t>。</w:t>
      </w:r>
    </w:p>
    <w:p>
      <w:pPr>
        <w:spacing w:before="45" w:line="206" w:lineRule="auto"/>
        <w:ind w:left="12" w:right="83" w:firstLine="228"/>
        <w:rPr>
          <w:rFonts w:ascii="方正黑体" w:hAnsi="方正黑体" w:eastAsia="方正黑体" w:cs="方正黑体"/>
          <w:sz w:val="23"/>
          <w:szCs w:val="23"/>
        </w:rPr>
      </w:pPr>
      <w:r>
        <w:rPr>
          <w:rFonts w:ascii="方正黑体" w:hAnsi="方正黑体" w:eastAsia="方正黑体" w:cs="方正黑体"/>
          <w:spacing w:val="7"/>
          <w:sz w:val="23"/>
          <w:szCs w:val="23"/>
        </w:rPr>
        <w:t>9</w:t>
      </w:r>
      <w:r>
        <w:rPr>
          <w:rFonts w:ascii="方正黑体" w:hAnsi="方正黑体" w:eastAsia="方正黑体" w:cs="方正黑体"/>
          <w:spacing w:val="-31"/>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7"/>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7"/>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7"/>
          <w:sz w:val="23"/>
          <w:szCs w:val="23"/>
        </w:rPr>
        <w:t xml:space="preserve">. 1    </w:t>
      </w:r>
      <w:r>
        <w:rPr>
          <w:rFonts w:ascii="微软雅黑" w:hAnsi="微软雅黑" w:eastAsia="微软雅黑" w:cs="微软雅黑"/>
          <w:spacing w:val="7"/>
          <w:sz w:val="23"/>
          <w:szCs w:val="23"/>
        </w:rPr>
        <w:t>一级负荷应由双重电源供电</w:t>
      </w:r>
      <w:r>
        <w:rPr>
          <w:rFonts w:hint="eastAsia" w:ascii="微软雅黑" w:hAnsi="微软雅黑" w:eastAsia="微软雅黑" w:cs="微软雅黑"/>
          <w:spacing w:val="-24"/>
          <w:sz w:val="23"/>
          <w:szCs w:val="23"/>
          <w:lang w:eastAsia="zh-CN"/>
        </w:rPr>
        <w:t>，</w:t>
      </w:r>
      <w:r>
        <w:rPr>
          <w:rFonts w:ascii="方正黑体" w:hAnsi="方正黑体" w:eastAsia="方正黑体" w:cs="方正黑体"/>
          <w:spacing w:val="-32"/>
          <w:sz w:val="23"/>
          <w:szCs w:val="23"/>
        </w:rPr>
        <w:t xml:space="preserve"> </w:t>
      </w:r>
      <w:r>
        <w:rPr>
          <w:rFonts w:ascii="微软雅黑" w:hAnsi="微软雅黑" w:eastAsia="微软雅黑" w:cs="微软雅黑"/>
          <w:spacing w:val="7"/>
          <w:sz w:val="23"/>
          <w:szCs w:val="23"/>
        </w:rPr>
        <w:t>当一个电源发生故障时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另一个电源不应同时</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受到损坏</w:t>
      </w:r>
      <w:r>
        <w:rPr>
          <w:rFonts w:hint="eastAsia" w:ascii="微软雅黑" w:hAnsi="微软雅黑" w:eastAsia="微软雅黑" w:cs="微软雅黑"/>
          <w:spacing w:val="-37"/>
          <w:sz w:val="23"/>
          <w:szCs w:val="23"/>
          <w:lang w:eastAsia="zh-CN"/>
        </w:rPr>
        <w:t>。</w:t>
      </w:r>
      <w:r>
        <w:rPr>
          <w:rFonts w:ascii="方正黑体" w:hAnsi="方正黑体" w:eastAsia="方正黑体" w:cs="方正黑体"/>
          <w:spacing w:val="-27"/>
          <w:sz w:val="23"/>
          <w:szCs w:val="23"/>
        </w:rPr>
        <w:t xml:space="preserve"> </w:t>
      </w:r>
      <w:r>
        <w:rPr>
          <w:rFonts w:ascii="微软雅黑" w:hAnsi="微软雅黑" w:eastAsia="微软雅黑" w:cs="微软雅黑"/>
          <w:spacing w:val="8"/>
          <w:sz w:val="23"/>
          <w:szCs w:val="23"/>
        </w:rPr>
        <w:t>当从公共电网取得第二电源有困难时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可</w:t>
      </w:r>
      <w:r>
        <w:rPr>
          <w:rFonts w:ascii="微软雅黑" w:hAnsi="微软雅黑" w:eastAsia="微软雅黑" w:cs="微软雅黑"/>
          <w:spacing w:val="7"/>
          <w:sz w:val="23"/>
          <w:szCs w:val="23"/>
        </w:rPr>
        <w:t>配置自备电源</w:t>
      </w:r>
      <w:r>
        <w:rPr>
          <w:rFonts w:ascii="方正黑体" w:hAnsi="方正黑体" w:eastAsia="方正黑体" w:cs="方正黑体"/>
          <w:spacing w:val="7"/>
          <w:sz w:val="23"/>
          <w:szCs w:val="23"/>
        </w:rPr>
        <w:t>。</w:t>
      </w:r>
    </w:p>
    <w:p>
      <w:pPr>
        <w:spacing w:before="43" w:line="193" w:lineRule="auto"/>
        <w:ind w:left="240"/>
        <w:rPr>
          <w:rFonts w:ascii="方正黑体" w:hAnsi="方正黑体" w:eastAsia="方正黑体" w:cs="方正黑体"/>
          <w:sz w:val="23"/>
          <w:szCs w:val="23"/>
        </w:rPr>
      </w:pPr>
      <w:r>
        <w:rPr>
          <w:rFonts w:ascii="方正黑体" w:hAnsi="方正黑体" w:eastAsia="方正黑体" w:cs="方正黑体"/>
          <w:spacing w:val="3"/>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2    </w:t>
      </w:r>
      <w:r>
        <w:rPr>
          <w:rFonts w:ascii="微软雅黑" w:hAnsi="微软雅黑" w:eastAsia="微软雅黑" w:cs="微软雅黑"/>
          <w:spacing w:val="3"/>
          <w:sz w:val="23"/>
          <w:szCs w:val="23"/>
        </w:rPr>
        <w:t>二级负荷应有一</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回专用线路供电</w:t>
      </w:r>
      <w:r>
        <w:rPr>
          <w:rFonts w:ascii="微软雅黑" w:hAnsi="微软雅黑" w:eastAsia="微软雅黑" w:cs="微软雅黑"/>
          <w:spacing w:val="-25"/>
          <w:sz w:val="23"/>
          <w:szCs w:val="23"/>
        </w:rPr>
        <w:t xml:space="preserve"> </w:t>
      </w:r>
      <w:r>
        <w:rPr>
          <w:rFonts w:ascii="方正黑体" w:hAnsi="方正黑体" w:eastAsia="方正黑体" w:cs="方正黑体"/>
          <w:spacing w:val="3"/>
          <w:sz w:val="23"/>
          <w:szCs w:val="23"/>
        </w:rPr>
        <w:t>,</w:t>
      </w:r>
      <w:r>
        <w:rPr>
          <w:rFonts w:ascii="微软雅黑" w:hAnsi="微软雅黑" w:eastAsia="微软雅黑" w:cs="微软雅黑"/>
          <w:spacing w:val="2"/>
          <w:sz w:val="23"/>
          <w:szCs w:val="23"/>
        </w:rPr>
        <w:t>有条件时应另取一</w:t>
      </w:r>
      <w:r>
        <w:rPr>
          <w:rFonts w:ascii="微软雅黑" w:hAnsi="微软雅黑" w:eastAsia="微软雅黑" w:cs="微软雅黑"/>
          <w:spacing w:val="-31"/>
          <w:sz w:val="23"/>
          <w:szCs w:val="23"/>
        </w:rPr>
        <w:t xml:space="preserve"> </w:t>
      </w:r>
      <w:r>
        <w:rPr>
          <w:rFonts w:ascii="微软雅黑" w:hAnsi="微软雅黑" w:eastAsia="微软雅黑" w:cs="微软雅黑"/>
          <w:spacing w:val="2"/>
          <w:sz w:val="23"/>
          <w:szCs w:val="23"/>
        </w:rPr>
        <w:t>回备用回路</w:t>
      </w:r>
      <w:r>
        <w:rPr>
          <w:rFonts w:ascii="方正黑体" w:hAnsi="方正黑体" w:eastAsia="方正黑体" w:cs="方正黑体"/>
          <w:spacing w:val="2"/>
          <w:sz w:val="23"/>
          <w:szCs w:val="23"/>
        </w:rPr>
        <w:t>。</w:t>
      </w:r>
    </w:p>
    <w:p>
      <w:pPr>
        <w:spacing w:before="43" w:line="209" w:lineRule="auto"/>
        <w:ind w:left="1" w:right="83" w:hanging="1"/>
        <w:jc w:val="both"/>
        <w:rPr>
          <w:rFonts w:ascii="方正黑体" w:hAnsi="方正黑体" w:eastAsia="方正黑体" w:cs="方正黑体"/>
          <w:sz w:val="23"/>
          <w:szCs w:val="23"/>
        </w:rPr>
      </w:pPr>
      <w:r>
        <w:rPr>
          <w:rFonts w:ascii="方正黑体" w:hAnsi="方正黑体" w:eastAsia="方正黑体" w:cs="方正黑体"/>
          <w:spacing w:val="8"/>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5"/>
          <w:sz w:val="23"/>
          <w:szCs w:val="23"/>
        </w:rPr>
        <w:t xml:space="preserve"> </w:t>
      </w:r>
      <w:r>
        <w:rPr>
          <w:rFonts w:ascii="方正黑体" w:hAnsi="方正黑体" w:eastAsia="方正黑体" w:cs="方正黑体"/>
          <w:spacing w:val="8"/>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8"/>
          <w:sz w:val="23"/>
          <w:szCs w:val="23"/>
        </w:rPr>
        <w:t xml:space="preserve">3    </w:t>
      </w:r>
      <w:r>
        <w:rPr>
          <w:rFonts w:ascii="微软雅黑" w:hAnsi="微软雅黑" w:eastAsia="微软雅黑" w:cs="微软雅黑"/>
          <w:spacing w:val="8"/>
          <w:sz w:val="23"/>
          <w:szCs w:val="23"/>
        </w:rPr>
        <w:t>港口内配电电压</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8"/>
          <w:sz w:val="23"/>
          <w:szCs w:val="23"/>
        </w:rPr>
        <w:t xml:space="preserve">高压宜采用 </w:t>
      </w:r>
      <w:r>
        <w:rPr>
          <w:rFonts w:ascii="方正黑体" w:hAnsi="方正黑体" w:eastAsia="方正黑体" w:cs="方正黑体"/>
          <w:spacing w:val="8"/>
          <w:sz w:val="23"/>
          <w:szCs w:val="23"/>
        </w:rPr>
        <w:t>10</w:t>
      </w:r>
      <w:r>
        <w:rPr>
          <w:rFonts w:ascii="方正黑体" w:hAnsi="方正黑体" w:eastAsia="方正黑体" w:cs="方正黑体"/>
          <w:sz w:val="23"/>
          <w:szCs w:val="23"/>
        </w:rPr>
        <w:t>kV</w:t>
      </w:r>
      <w:r>
        <w:rPr>
          <w:rFonts w:hint="eastAsia" w:ascii="方正黑体" w:hAnsi="方正黑体" w:eastAsia="方正黑体" w:cs="方正黑体"/>
          <w:spacing w:val="-11"/>
          <w:sz w:val="23"/>
          <w:szCs w:val="23"/>
          <w:lang w:eastAsia="zh-CN"/>
        </w:rPr>
        <w:t>，</w:t>
      </w:r>
      <w:r>
        <w:rPr>
          <w:rFonts w:ascii="微软雅黑" w:hAnsi="微软雅黑" w:eastAsia="微软雅黑" w:cs="微软雅黑"/>
          <w:spacing w:val="8"/>
          <w:sz w:val="23"/>
          <w:szCs w:val="23"/>
        </w:rPr>
        <w:t xml:space="preserve">当公共电网配电电压为 </w:t>
      </w:r>
      <w:r>
        <w:rPr>
          <w:rFonts w:ascii="方正黑体" w:hAnsi="方正黑体" w:eastAsia="方正黑体" w:cs="方正黑体"/>
          <w:spacing w:val="8"/>
          <w:sz w:val="23"/>
          <w:szCs w:val="23"/>
        </w:rPr>
        <w:t>20</w:t>
      </w:r>
      <w:r>
        <w:rPr>
          <w:rFonts w:ascii="方正黑体" w:hAnsi="方正黑体" w:eastAsia="方正黑体" w:cs="方正黑体"/>
          <w:sz w:val="23"/>
          <w:szCs w:val="23"/>
        </w:rPr>
        <w:t>kV</w:t>
      </w:r>
      <w:r>
        <w:rPr>
          <w:rFonts w:ascii="方正黑体" w:hAnsi="方正黑体" w:eastAsia="方正黑体" w:cs="方正黑体"/>
          <w:spacing w:val="38"/>
          <w:w w:val="101"/>
          <w:sz w:val="23"/>
          <w:szCs w:val="23"/>
        </w:rPr>
        <w:t xml:space="preserve"> </w:t>
      </w:r>
      <w:r>
        <w:rPr>
          <w:rFonts w:ascii="微软雅黑" w:hAnsi="微软雅黑" w:eastAsia="微软雅黑" w:cs="微软雅黑"/>
          <w:spacing w:val="8"/>
          <w:sz w:val="23"/>
          <w:szCs w:val="23"/>
        </w:rPr>
        <w:t>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亦可</w:t>
      </w:r>
      <w:r>
        <w:rPr>
          <w:rFonts w:ascii="微软雅黑" w:hAnsi="微软雅黑" w:eastAsia="微软雅黑" w:cs="微软雅黑"/>
          <w:spacing w:val="7"/>
          <w:sz w:val="23"/>
          <w:szCs w:val="23"/>
        </w:rPr>
        <w:t>采用</w:t>
      </w:r>
      <w:r>
        <w:rPr>
          <w:rFonts w:ascii="微软雅黑" w:hAnsi="微软雅黑" w:eastAsia="微软雅黑" w:cs="微软雅黑"/>
          <w:sz w:val="23"/>
          <w:szCs w:val="23"/>
        </w:rPr>
        <w:t xml:space="preserve"> </w:t>
      </w:r>
      <w:r>
        <w:rPr>
          <w:rFonts w:ascii="方正黑体" w:hAnsi="方正黑体" w:eastAsia="方正黑体" w:cs="方正黑体"/>
          <w:spacing w:val="11"/>
          <w:sz w:val="23"/>
          <w:szCs w:val="23"/>
        </w:rPr>
        <w:t>20</w:t>
      </w:r>
      <w:r>
        <w:rPr>
          <w:rFonts w:ascii="方正黑体" w:hAnsi="方正黑体" w:eastAsia="方正黑体" w:cs="方正黑体"/>
          <w:sz w:val="23"/>
          <w:szCs w:val="23"/>
        </w:rPr>
        <w:t>kV</w:t>
      </w:r>
      <w:r>
        <w:rPr>
          <w:rFonts w:ascii="方正黑体" w:hAnsi="方正黑体" w:eastAsia="方正黑体" w:cs="方正黑体"/>
          <w:spacing w:val="-14"/>
          <w:sz w:val="23"/>
          <w:szCs w:val="23"/>
        </w:rPr>
        <w:t xml:space="preserve"> </w:t>
      </w:r>
      <w:r>
        <w:rPr>
          <w:rFonts w:ascii="方正黑体" w:hAnsi="方正黑体" w:eastAsia="方正黑体" w:cs="方正黑体"/>
          <w:spacing w:val="11"/>
          <w:sz w:val="23"/>
          <w:szCs w:val="23"/>
        </w:rPr>
        <w:t>。</w:t>
      </w:r>
      <w:r>
        <w:rPr>
          <w:rFonts w:ascii="微软雅黑" w:hAnsi="微软雅黑" w:eastAsia="微软雅黑" w:cs="微软雅黑"/>
          <w:spacing w:val="11"/>
          <w:sz w:val="23"/>
          <w:szCs w:val="23"/>
        </w:rPr>
        <w:t xml:space="preserve">低压宜采用 </w:t>
      </w:r>
      <w:r>
        <w:rPr>
          <w:rFonts w:ascii="方正黑体" w:hAnsi="方正黑体" w:eastAsia="方正黑体" w:cs="方正黑体"/>
          <w:spacing w:val="11"/>
          <w:sz w:val="23"/>
          <w:szCs w:val="23"/>
        </w:rPr>
        <w:t>380V/220V</w:t>
      </w:r>
      <w:r>
        <w:rPr>
          <w:rFonts w:hint="eastAsia" w:ascii="方正黑体" w:hAnsi="方正黑体" w:eastAsia="方正黑体" w:cs="方正黑体"/>
          <w:spacing w:val="-11"/>
          <w:sz w:val="23"/>
          <w:szCs w:val="23"/>
          <w:lang w:eastAsia="zh-CN"/>
        </w:rPr>
        <w:t>，</w:t>
      </w:r>
      <w:r>
        <w:rPr>
          <w:rFonts w:ascii="微软雅黑" w:hAnsi="微软雅黑" w:eastAsia="微软雅黑" w:cs="微软雅黑"/>
          <w:spacing w:val="11"/>
          <w:sz w:val="23"/>
          <w:szCs w:val="23"/>
        </w:rPr>
        <w:t>港区大型装卸设备有要求且经济技术合理时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1"/>
          <w:sz w:val="23"/>
          <w:szCs w:val="23"/>
        </w:rPr>
        <w:t>可采用相</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匹配的配电电压等级</w:t>
      </w:r>
      <w:r>
        <w:rPr>
          <w:rFonts w:ascii="方正黑体" w:hAnsi="方正黑体" w:eastAsia="方正黑体" w:cs="方正黑体"/>
          <w:spacing w:val="9"/>
          <w:sz w:val="23"/>
          <w:szCs w:val="23"/>
        </w:rPr>
        <w:t>。</w:t>
      </w:r>
    </w:p>
    <w:p>
      <w:pPr>
        <w:spacing w:before="55" w:line="235" w:lineRule="auto"/>
        <w:ind w:left="32" w:right="83" w:hanging="32"/>
        <w:rPr>
          <w:rFonts w:hint="eastAsia" w:ascii="方正黑体" w:hAnsi="方正黑体" w:eastAsia="方正黑体" w:cs="方正黑体"/>
          <w:sz w:val="23"/>
          <w:szCs w:val="23"/>
          <w:lang w:eastAsia="zh-CN"/>
        </w:rPr>
      </w:pPr>
      <w:r>
        <w:rPr>
          <w:rFonts w:ascii="方正黑体" w:hAnsi="方正黑体" w:eastAsia="方正黑体" w:cs="方正黑体"/>
          <w:spacing w:val="4"/>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4"/>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4    油品钢质趸船的外电源的配电系统应采用直流双线绝缘系统、交流</w:t>
      </w:r>
      <w:r>
        <w:rPr>
          <w:rFonts w:ascii="方正黑体" w:hAnsi="方正黑体" w:eastAsia="方正黑体" w:cs="方正黑体"/>
          <w:spacing w:val="3"/>
          <w:sz w:val="23"/>
          <w:szCs w:val="23"/>
        </w:rPr>
        <w:t>单相双线绝缘</w:t>
      </w:r>
      <w:r>
        <w:rPr>
          <w:rFonts w:ascii="方正黑体" w:hAnsi="方正黑体" w:eastAsia="方正黑体" w:cs="方正黑体"/>
          <w:sz w:val="23"/>
          <w:szCs w:val="23"/>
        </w:rPr>
        <w:t xml:space="preserve"> </w:t>
      </w:r>
      <w:r>
        <w:rPr>
          <w:rFonts w:ascii="方正黑体" w:hAnsi="方正黑体" w:eastAsia="方正黑体" w:cs="方正黑体"/>
          <w:spacing w:val="7"/>
          <w:sz w:val="23"/>
          <w:szCs w:val="23"/>
        </w:rPr>
        <w:t>系统或交流三相三线绝缘系统</w:t>
      </w:r>
      <w:r>
        <w:rPr>
          <w:rFonts w:hint="eastAsia" w:ascii="方正黑体" w:hAnsi="方正黑体" w:eastAsia="方正黑体" w:cs="方正黑体"/>
          <w:spacing w:val="-29"/>
          <w:sz w:val="23"/>
          <w:szCs w:val="23"/>
          <w:lang w:eastAsia="zh-CN"/>
        </w:rPr>
        <w:t>。</w:t>
      </w:r>
    </w:p>
    <w:p>
      <w:pPr>
        <w:spacing w:before="44" w:line="214" w:lineRule="auto"/>
        <w:rPr>
          <w:rFonts w:ascii="方正黑体" w:hAnsi="方正黑体" w:eastAsia="方正黑体" w:cs="方正黑体"/>
          <w:sz w:val="23"/>
          <w:szCs w:val="23"/>
        </w:rPr>
      </w:pPr>
      <w:r>
        <w:rPr>
          <w:rFonts w:ascii="方正黑体" w:hAnsi="方正黑体" w:eastAsia="方正黑体" w:cs="方正黑体"/>
          <w:spacing w:val="3"/>
          <w:sz w:val="23"/>
          <w:szCs w:val="23"/>
        </w:rPr>
        <w:t>9</w:t>
      </w:r>
      <w:r>
        <w:rPr>
          <w:rFonts w:ascii="方正黑体" w:hAnsi="方正黑体" w:eastAsia="方正黑体" w:cs="方正黑体"/>
          <w:spacing w:val="-17"/>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3"/>
          <w:sz w:val="23"/>
          <w:szCs w:val="23"/>
        </w:rPr>
        <w:t xml:space="preserve">5    </w:t>
      </w:r>
      <w:r>
        <w:rPr>
          <w:rFonts w:ascii="微软雅黑" w:hAnsi="微软雅黑" w:eastAsia="微软雅黑" w:cs="微软雅黑"/>
          <w:spacing w:val="3"/>
          <w:sz w:val="23"/>
          <w:szCs w:val="23"/>
        </w:rPr>
        <w:t>港口变配电所的所址选择应符合下列规定</w:t>
      </w:r>
      <w:r>
        <w:rPr>
          <w:rFonts w:ascii="方正黑体" w:hAnsi="方正黑体" w:eastAsia="方正黑体" w:cs="方正黑体"/>
          <w:spacing w:val="3"/>
          <w:sz w:val="23"/>
          <w:szCs w:val="23"/>
        </w:rPr>
        <w:t>。</w:t>
      </w:r>
    </w:p>
    <w:p>
      <w:pPr>
        <w:spacing w:before="19" w:line="203" w:lineRule="auto"/>
        <w:ind w:left="18" w:right="83" w:firstLine="221"/>
        <w:rPr>
          <w:rFonts w:hint="eastAsia" w:ascii="方正黑体" w:hAnsi="方正黑体" w:eastAsia="微软雅黑" w:cs="方正黑体"/>
          <w:sz w:val="23"/>
          <w:szCs w:val="23"/>
          <w:lang w:eastAsia="zh-CN"/>
        </w:rPr>
      </w:pPr>
      <w:r>
        <w:rPr>
          <w:rFonts w:ascii="方正黑体" w:hAnsi="方正黑体" w:eastAsia="方正黑体" w:cs="方正黑体"/>
          <w:spacing w:val="4"/>
          <w:sz w:val="23"/>
          <w:szCs w:val="23"/>
        </w:rPr>
        <w:t>9</w:t>
      </w:r>
      <w:r>
        <w:rPr>
          <w:rFonts w:ascii="方正黑体" w:hAnsi="方正黑体" w:eastAsia="方正黑体" w:cs="方正黑体"/>
          <w:spacing w:val="-21"/>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4"/>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 xml:space="preserve">. 1    </w:t>
      </w:r>
      <w:r>
        <w:rPr>
          <w:rFonts w:ascii="微软雅黑" w:hAnsi="微软雅黑" w:eastAsia="微软雅黑" w:cs="微软雅黑"/>
          <w:spacing w:val="4"/>
          <w:sz w:val="23"/>
          <w:szCs w:val="23"/>
        </w:rPr>
        <w:t>变配电所宜接近负荷中心</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且便于进出线和设备运输</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4"/>
          <w:sz w:val="23"/>
          <w:szCs w:val="23"/>
        </w:rPr>
        <w:t>码头前方变电所宜靠</w:t>
      </w:r>
      <w:r>
        <w:rPr>
          <w:rFonts w:ascii="微软雅黑" w:hAnsi="微软雅黑" w:eastAsia="微软雅黑" w:cs="微软雅黑"/>
          <w:spacing w:val="8"/>
          <w:sz w:val="23"/>
          <w:szCs w:val="23"/>
        </w:rPr>
        <w:t>近码头前方装卸机械</w:t>
      </w:r>
      <w:r>
        <w:rPr>
          <w:rFonts w:hint="eastAsia" w:ascii="方正黑体" w:hAnsi="方正黑体" w:eastAsia="方正黑体" w:cs="方正黑体"/>
          <w:spacing w:val="8"/>
          <w:sz w:val="23"/>
          <w:szCs w:val="23"/>
          <w:lang w:eastAsia="zh-CN"/>
        </w:rPr>
        <w:t>。</w:t>
      </w:r>
    </w:p>
    <w:p>
      <w:pPr>
        <w:spacing w:line="203" w:lineRule="auto"/>
        <w:rPr>
          <w:rFonts w:ascii="方正黑体" w:hAnsi="方正黑体" w:eastAsia="方正黑体" w:cs="方正黑体"/>
          <w:sz w:val="23"/>
          <w:szCs w:val="23"/>
        </w:rPr>
        <w:sectPr>
          <w:headerReference r:id="rId50" w:type="default"/>
          <w:footerReference r:id="rId51" w:type="default"/>
          <w:pgSz w:w="11906" w:h="16158"/>
          <w:pgMar w:top="1223" w:right="1298" w:bottom="1308" w:left="1374" w:header="897" w:footer="1085" w:gutter="0"/>
          <w:cols w:space="720" w:num="1"/>
        </w:sectPr>
      </w:pPr>
    </w:p>
    <w:p>
      <w:pPr>
        <w:spacing w:before="329" w:line="187" w:lineRule="auto"/>
        <w:ind w:left="240"/>
        <w:rPr>
          <w:rFonts w:ascii="方正黑体" w:hAnsi="方正黑体" w:eastAsia="方正黑体" w:cs="方正黑体"/>
          <w:sz w:val="23"/>
          <w:szCs w:val="23"/>
        </w:rPr>
      </w:pPr>
      <w:r>
        <w:rPr>
          <w:rFonts w:ascii="方正黑体" w:hAnsi="方正黑体" w:eastAsia="方正黑体" w:cs="方正黑体"/>
          <w:spacing w:val="2"/>
          <w:sz w:val="23"/>
          <w:szCs w:val="23"/>
        </w:rPr>
        <w:t>9</w:t>
      </w:r>
      <w:r>
        <w:rPr>
          <w:rFonts w:ascii="方正黑体" w:hAnsi="方正黑体" w:eastAsia="方正黑体" w:cs="方正黑体"/>
          <w:spacing w:val="-19"/>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2"/>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 xml:space="preserve">2    </w:t>
      </w:r>
      <w:r>
        <w:rPr>
          <w:rFonts w:ascii="微软雅黑" w:hAnsi="微软雅黑" w:eastAsia="微软雅黑" w:cs="微软雅黑"/>
          <w:spacing w:val="2"/>
          <w:sz w:val="23"/>
          <w:szCs w:val="23"/>
        </w:rPr>
        <w:t>变配电所宜避开多尘或有腐蚀性气体的场所</w:t>
      </w:r>
      <w:r>
        <w:rPr>
          <w:rFonts w:ascii="方正黑体" w:hAnsi="方正黑体" w:eastAsia="方正黑体" w:cs="方正黑体"/>
          <w:spacing w:val="2"/>
          <w:sz w:val="23"/>
          <w:szCs w:val="23"/>
        </w:rPr>
        <w:t>。</w:t>
      </w:r>
    </w:p>
    <w:p>
      <w:pPr>
        <w:spacing w:before="57" w:line="185" w:lineRule="auto"/>
        <w:ind w:left="240"/>
        <w:rPr>
          <w:rFonts w:ascii="方正黑体" w:hAnsi="方正黑体" w:eastAsia="方正黑体" w:cs="方正黑体"/>
          <w:sz w:val="23"/>
          <w:szCs w:val="23"/>
        </w:rPr>
      </w:pPr>
      <w:r>
        <w:rPr>
          <w:rFonts w:ascii="方正黑体" w:hAnsi="方正黑体" w:eastAsia="方正黑体" w:cs="方正黑体"/>
          <w:spacing w:val="1"/>
          <w:sz w:val="23"/>
          <w:szCs w:val="23"/>
        </w:rPr>
        <w:t>9</w:t>
      </w:r>
      <w:r>
        <w:rPr>
          <w:rFonts w:ascii="方正黑体" w:hAnsi="方正黑体" w:eastAsia="方正黑体" w:cs="方正黑体"/>
          <w:spacing w:val="-27"/>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 xml:space="preserve">3    </w:t>
      </w:r>
      <w:r>
        <w:rPr>
          <w:rFonts w:ascii="微软雅黑" w:hAnsi="微软雅黑" w:eastAsia="微软雅黑" w:cs="微软雅黑"/>
          <w:spacing w:val="1"/>
          <w:sz w:val="23"/>
          <w:szCs w:val="23"/>
        </w:rPr>
        <w:t>变配电所宜避开有剧烈振动的场所</w:t>
      </w:r>
      <w:r>
        <w:rPr>
          <w:rFonts w:ascii="方正黑体" w:hAnsi="方正黑体" w:eastAsia="方正黑体" w:cs="方正黑体"/>
          <w:spacing w:val="1"/>
          <w:sz w:val="23"/>
          <w:szCs w:val="23"/>
        </w:rPr>
        <w:t>。</w:t>
      </w:r>
    </w:p>
    <w:p>
      <w:pPr>
        <w:keepNext w:val="0"/>
        <w:keepLines w:val="0"/>
        <w:pageBreakBefore w:val="0"/>
        <w:widowControl w:val="0"/>
        <w:kinsoku/>
        <w:wordWrap/>
        <w:overflowPunct w:val="0"/>
        <w:topLinePunct w:val="0"/>
        <w:autoSpaceDE w:val="0"/>
        <w:autoSpaceDN w:val="0"/>
        <w:bidi w:val="0"/>
        <w:adjustRightInd w:val="0"/>
        <w:snapToGrid w:val="0"/>
        <w:spacing w:before="56" w:line="202" w:lineRule="auto"/>
        <w:ind w:left="23" w:right="6" w:firstLine="215"/>
        <w:jc w:val="both"/>
        <w:textAlignment w:val="baseline"/>
        <w:rPr>
          <w:rFonts w:ascii="方正黑体" w:hAnsi="方正黑体" w:eastAsia="方正黑体" w:cs="方正黑体"/>
          <w:sz w:val="23"/>
          <w:szCs w:val="23"/>
        </w:rPr>
      </w:pPr>
      <w:r>
        <w:rPr>
          <w:rFonts w:ascii="方正黑体" w:hAnsi="方正黑体" w:eastAsia="方正黑体" w:cs="方正黑体"/>
          <w:spacing w:val="6"/>
          <w:sz w:val="23"/>
          <w:szCs w:val="23"/>
        </w:rPr>
        <w:t>9</w:t>
      </w:r>
      <w:r>
        <w:rPr>
          <w:rFonts w:ascii="方正黑体" w:hAnsi="方正黑体" w:eastAsia="方正黑体" w:cs="方正黑体"/>
          <w:spacing w:val="-23"/>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6"/>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6"/>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6"/>
          <w:sz w:val="23"/>
          <w:szCs w:val="23"/>
        </w:rPr>
        <w:t xml:space="preserve">4    </w:t>
      </w:r>
      <w:r>
        <w:rPr>
          <w:rFonts w:ascii="微软雅黑" w:hAnsi="微软雅黑" w:eastAsia="微软雅黑" w:cs="微软雅黑"/>
          <w:spacing w:val="6"/>
          <w:sz w:val="23"/>
          <w:szCs w:val="23"/>
        </w:rPr>
        <w:t>变配电所应设在爆炸性环境以外</w:t>
      </w:r>
      <w:r>
        <w:rPr>
          <w:rFonts w:ascii="微软雅黑" w:hAnsi="微软雅黑" w:eastAsia="微软雅黑" w:cs="微软雅黑"/>
          <w:spacing w:val="-36"/>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21"/>
          <w:sz w:val="23"/>
          <w:szCs w:val="23"/>
        </w:rPr>
        <w:t xml:space="preserve"> </w:t>
      </w:r>
      <w:r>
        <w:rPr>
          <w:rFonts w:ascii="微软雅黑" w:hAnsi="微软雅黑" w:eastAsia="微软雅黑" w:cs="微软雅黑"/>
          <w:spacing w:val="6"/>
          <w:sz w:val="23"/>
          <w:szCs w:val="23"/>
        </w:rPr>
        <w:t>当变配电所设在爆炸危险区域范围以内</w:t>
      </w:r>
      <w:r>
        <w:rPr>
          <w:rFonts w:ascii="微软雅黑" w:hAnsi="微软雅黑" w:eastAsia="微软雅黑" w:cs="微软雅黑"/>
          <w:spacing w:val="2"/>
          <w:sz w:val="23"/>
          <w:szCs w:val="23"/>
        </w:rPr>
        <w:t>时</w:t>
      </w:r>
      <w:r>
        <w:rPr>
          <w:rFonts w:hint="eastAsia" w:ascii="微软雅黑" w:hAnsi="微软雅黑" w:eastAsia="微软雅黑" w:cs="微软雅黑"/>
          <w:spacing w:val="-12"/>
          <w:sz w:val="23"/>
          <w:szCs w:val="23"/>
          <w:lang w:eastAsia="zh-CN"/>
        </w:rPr>
        <w:t>，</w:t>
      </w:r>
      <w:r>
        <w:rPr>
          <w:rFonts w:ascii="微软雅黑" w:hAnsi="微软雅黑" w:eastAsia="微软雅黑" w:cs="微软雅黑"/>
          <w:spacing w:val="2"/>
          <w:sz w:val="23"/>
          <w:szCs w:val="23"/>
        </w:rPr>
        <w:t>应符合现行国家标准</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爆炸危险环境电力装置设计规范</w:t>
      </w:r>
      <w:r>
        <w:rPr>
          <w:rFonts w:ascii="方正黑体" w:hAnsi="方正黑体" w:eastAsia="方正黑体" w:cs="方正黑体"/>
          <w:spacing w:val="2"/>
          <w:sz w:val="23"/>
          <w:szCs w:val="23"/>
        </w:rPr>
        <w:t>》</w:t>
      </w:r>
      <w:r>
        <w:rPr>
          <w:rFonts w:hint="eastAsia" w:ascii="方正黑体" w:hAnsi="方正黑体" w:eastAsia="方正黑体" w:cs="方正黑体"/>
          <w:spacing w:val="2"/>
          <w:sz w:val="23"/>
          <w:szCs w:val="23"/>
          <w:lang w:eastAsia="zh-CN"/>
        </w:rPr>
        <w:t>（</w:t>
      </w:r>
      <w:r>
        <w:rPr>
          <w:rFonts w:ascii="方正黑体" w:hAnsi="方正黑体" w:eastAsia="方正黑体" w:cs="方正黑体"/>
          <w:sz w:val="23"/>
          <w:szCs w:val="23"/>
        </w:rPr>
        <w:t>GB</w:t>
      </w:r>
      <w:r>
        <w:rPr>
          <w:rFonts w:ascii="方正黑体" w:hAnsi="方正黑体" w:eastAsia="方正黑体" w:cs="方正黑体"/>
          <w:spacing w:val="26"/>
          <w:sz w:val="23"/>
          <w:szCs w:val="23"/>
        </w:rPr>
        <w:t xml:space="preserve"> </w:t>
      </w:r>
      <w:r>
        <w:rPr>
          <w:rFonts w:ascii="方正黑体" w:hAnsi="方正黑体" w:eastAsia="方正黑体" w:cs="方正黑体"/>
          <w:spacing w:val="2"/>
          <w:sz w:val="23"/>
          <w:szCs w:val="23"/>
        </w:rPr>
        <w:t>50058</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14"/>
          <w:sz w:val="23"/>
          <w:szCs w:val="23"/>
        </w:rPr>
        <w:t xml:space="preserve"> </w:t>
      </w:r>
      <w:r>
        <w:rPr>
          <w:rFonts w:ascii="微软雅黑" w:hAnsi="微软雅黑" w:eastAsia="微软雅黑" w:cs="微软雅黑"/>
          <w:spacing w:val="2"/>
          <w:sz w:val="23"/>
          <w:szCs w:val="23"/>
        </w:rPr>
        <w:t>的有关规定</w:t>
      </w:r>
      <w:r>
        <w:rPr>
          <w:rFonts w:ascii="方正黑体" w:hAnsi="方正黑体" w:eastAsia="方正黑体" w:cs="方正黑体"/>
          <w:spacing w:val="2"/>
          <w:sz w:val="23"/>
          <w:szCs w:val="23"/>
        </w:rPr>
        <w:t>。</w:t>
      </w:r>
    </w:p>
    <w:p>
      <w:pPr>
        <w:spacing w:before="53" w:line="188" w:lineRule="auto"/>
        <w:ind w:left="240"/>
        <w:rPr>
          <w:rFonts w:ascii="方正黑体" w:hAnsi="方正黑体" w:eastAsia="方正黑体" w:cs="方正黑体"/>
          <w:sz w:val="23"/>
          <w:szCs w:val="23"/>
        </w:rPr>
      </w:pPr>
      <w:r>
        <w:rPr>
          <w:rFonts w:ascii="方正黑体" w:hAnsi="方正黑体" w:eastAsia="方正黑体" w:cs="方正黑体"/>
          <w:sz w:val="23"/>
          <w:szCs w:val="23"/>
        </w:rPr>
        <w:t>9</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z w:val="23"/>
          <w:szCs w:val="23"/>
        </w:rPr>
        <w:t xml:space="preserve">5    </w:t>
      </w:r>
      <w:r>
        <w:rPr>
          <w:rFonts w:ascii="微软雅黑" w:hAnsi="微软雅黑" w:eastAsia="微软雅黑" w:cs="微软雅黑"/>
          <w:sz w:val="23"/>
          <w:szCs w:val="23"/>
        </w:rPr>
        <w:t>变配电所宜留有扩建的余地</w:t>
      </w:r>
      <w:r>
        <w:rPr>
          <w:rFonts w:ascii="方正黑体" w:hAnsi="方正黑体" w:eastAsia="方正黑体" w:cs="方正黑体"/>
          <w:sz w:val="23"/>
          <w:szCs w:val="23"/>
        </w:rPr>
        <w:t>。</w:t>
      </w:r>
    </w:p>
    <w:p>
      <w:pPr>
        <w:spacing w:before="52" w:line="212" w:lineRule="auto"/>
        <w:ind w:left="11" w:right="5" w:hanging="11"/>
        <w:jc w:val="both"/>
        <w:rPr>
          <w:rFonts w:ascii="方正黑体" w:hAnsi="方正黑体" w:eastAsia="方正黑体" w:cs="方正黑体"/>
          <w:sz w:val="23"/>
          <w:szCs w:val="23"/>
        </w:rPr>
      </w:pPr>
      <w:r>
        <w:rPr>
          <w:rFonts w:ascii="方正黑体" w:hAnsi="方正黑体" w:eastAsia="方正黑体" w:cs="方正黑体"/>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 xml:space="preserve">. 6    </w:t>
      </w:r>
      <w:r>
        <w:rPr>
          <w:rFonts w:ascii="微软雅黑" w:hAnsi="微软雅黑" w:eastAsia="微软雅黑" w:cs="微软雅黑"/>
          <w:sz w:val="23"/>
          <w:szCs w:val="23"/>
        </w:rPr>
        <w:t xml:space="preserve">变配电所的室内地坪宜高出室外地坪 </w:t>
      </w:r>
      <w:r>
        <w:rPr>
          <w:rFonts w:ascii="方正黑体" w:hAnsi="方正黑体" w:eastAsia="方正黑体" w:cs="方正黑体"/>
          <w:sz w:val="23"/>
          <w:szCs w:val="23"/>
        </w:rPr>
        <w:t>0</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 15</w:t>
      </w:r>
      <w:r>
        <w:rPr>
          <w:rFonts w:ascii="方正黑体" w:hAnsi="方正黑体" w:eastAsia="方正黑体" w:cs="方正黑体"/>
          <w:spacing w:val="-28"/>
          <w:sz w:val="23"/>
          <w:szCs w:val="23"/>
        </w:rPr>
        <w:t xml:space="preserve"> </w:t>
      </w:r>
      <w:r>
        <w:rPr>
          <w:rFonts w:ascii="方正黑体" w:hAnsi="方正黑体" w:eastAsia="方正黑体" w:cs="方正黑体"/>
          <w:sz w:val="23"/>
          <w:szCs w:val="23"/>
        </w:rPr>
        <w:t>m</w:t>
      </w:r>
      <w:r>
        <w:rPr>
          <w:rFonts w:ascii="方正黑体" w:hAnsi="方正黑体" w:eastAsia="方正黑体" w:cs="方正黑体"/>
          <w:spacing w:val="19"/>
          <w:w w:val="101"/>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8"/>
          <w:sz w:val="23"/>
          <w:szCs w:val="23"/>
        </w:rPr>
        <w:t xml:space="preserve"> </w:t>
      </w:r>
      <w:r>
        <w:rPr>
          <w:rFonts w:ascii="方正黑体" w:hAnsi="方正黑体" w:eastAsia="方正黑体" w:cs="方正黑体"/>
          <w:sz w:val="23"/>
          <w:szCs w:val="23"/>
        </w:rPr>
        <w:t>0</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 3</w:t>
      </w:r>
      <w:r>
        <w:rPr>
          <w:rFonts w:ascii="方正黑体" w:hAnsi="方正黑体" w:eastAsia="方正黑体" w:cs="方正黑体"/>
          <w:spacing w:val="-27"/>
          <w:sz w:val="23"/>
          <w:szCs w:val="23"/>
        </w:rPr>
        <w:t xml:space="preserve"> </w:t>
      </w:r>
      <w:r>
        <w:rPr>
          <w:rFonts w:ascii="方正黑体" w:hAnsi="方正黑体" w:eastAsia="方正黑体" w:cs="方正黑体"/>
          <w:sz w:val="23"/>
          <w:szCs w:val="23"/>
        </w:rPr>
        <w:t>m</w:t>
      </w:r>
      <w:r>
        <w:rPr>
          <w:rFonts w:ascii="方正黑体" w:hAnsi="方正黑体" w:eastAsia="方正黑体" w:cs="方正黑体"/>
          <w:spacing w:val="-27"/>
          <w:sz w:val="23"/>
          <w:szCs w:val="23"/>
        </w:rPr>
        <w:t xml:space="preserve"> </w:t>
      </w:r>
      <w:r>
        <w:rPr>
          <w:rFonts w:ascii="方正黑体" w:hAnsi="方正黑体" w:eastAsia="方正黑体" w:cs="方正黑体"/>
          <w:sz w:val="23"/>
          <w:szCs w:val="23"/>
        </w:rPr>
        <w:t>。</w:t>
      </w:r>
      <w:r>
        <w:rPr>
          <w:rFonts w:ascii="微软雅黑" w:hAnsi="微软雅黑" w:eastAsia="微软雅黑" w:cs="微软雅黑"/>
          <w:sz w:val="23"/>
          <w:szCs w:val="23"/>
        </w:rPr>
        <w:t>设在</w:t>
      </w:r>
      <w:r>
        <w:rPr>
          <w:rFonts w:ascii="微软雅黑" w:hAnsi="微软雅黑" w:eastAsia="微软雅黑" w:cs="微软雅黑"/>
          <w:spacing w:val="-1"/>
          <w:sz w:val="23"/>
          <w:szCs w:val="23"/>
        </w:rPr>
        <w:t>防汛堤临水侧的变配</w:t>
      </w:r>
      <w:r>
        <w:rPr>
          <w:rFonts w:ascii="微软雅黑" w:hAnsi="微软雅黑" w:eastAsia="微软雅黑" w:cs="微软雅黑"/>
          <w:spacing w:val="4"/>
          <w:sz w:val="23"/>
          <w:szCs w:val="23"/>
        </w:rPr>
        <w:t>电所</w:t>
      </w:r>
      <w:r>
        <w:rPr>
          <w:rFonts w:hint="eastAsia" w:ascii="微软雅黑" w:hAnsi="微软雅黑" w:eastAsia="微软雅黑" w:cs="微软雅黑"/>
          <w:spacing w:val="-11"/>
          <w:sz w:val="23"/>
          <w:szCs w:val="23"/>
          <w:lang w:eastAsia="zh-CN"/>
        </w:rPr>
        <w:t>，</w:t>
      </w:r>
      <w:r>
        <w:rPr>
          <w:rFonts w:ascii="微软雅黑" w:hAnsi="微软雅黑" w:eastAsia="微软雅黑" w:cs="微软雅黑"/>
          <w:spacing w:val="4"/>
          <w:sz w:val="23"/>
          <w:szCs w:val="23"/>
        </w:rPr>
        <w:t>其室内地坪标高应高于重现期</w:t>
      </w:r>
      <w:r>
        <w:rPr>
          <w:rFonts w:ascii="微软雅黑" w:hAnsi="微软雅黑" w:eastAsia="微软雅黑" w:cs="微软雅黑"/>
          <w:spacing w:val="-10"/>
          <w:sz w:val="23"/>
          <w:szCs w:val="23"/>
        </w:rPr>
        <w:t xml:space="preserve"> </w:t>
      </w:r>
      <w:r>
        <w:rPr>
          <w:rFonts w:ascii="方正黑体" w:hAnsi="方正黑体" w:eastAsia="方正黑体" w:cs="方正黑体"/>
          <w:spacing w:val="4"/>
          <w:sz w:val="23"/>
          <w:szCs w:val="23"/>
        </w:rPr>
        <w:t xml:space="preserve">50 </w:t>
      </w:r>
      <w:r>
        <w:rPr>
          <w:rFonts w:ascii="微软雅黑" w:hAnsi="微软雅黑" w:eastAsia="微软雅黑" w:cs="微软雅黑"/>
          <w:spacing w:val="4"/>
          <w:sz w:val="23"/>
          <w:szCs w:val="23"/>
        </w:rPr>
        <w:t>年高水位</w:t>
      </w:r>
      <w:r>
        <w:rPr>
          <w:rFonts w:ascii="微软雅黑" w:hAnsi="微软雅黑" w:eastAsia="微软雅黑" w:cs="微软雅黑"/>
          <w:spacing w:val="-13"/>
          <w:sz w:val="23"/>
          <w:szCs w:val="23"/>
        </w:rPr>
        <w:t xml:space="preserve"> </w:t>
      </w:r>
      <w:r>
        <w:rPr>
          <w:rFonts w:ascii="方正黑体" w:hAnsi="方正黑体" w:eastAsia="方正黑体" w:cs="方正黑体"/>
          <w:spacing w:val="4"/>
          <w:sz w:val="23"/>
          <w:szCs w:val="23"/>
        </w:rPr>
        <w:t>0</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 5</w:t>
      </w:r>
      <w:r>
        <w:rPr>
          <w:rFonts w:ascii="方正黑体" w:hAnsi="方正黑体" w:eastAsia="方正黑体" w:cs="方正黑体"/>
          <w:spacing w:val="-29"/>
          <w:sz w:val="23"/>
          <w:szCs w:val="23"/>
        </w:rPr>
        <w:t xml:space="preserve"> </w:t>
      </w:r>
      <w:r>
        <w:rPr>
          <w:rFonts w:ascii="方正黑体" w:hAnsi="方正黑体" w:eastAsia="方正黑体" w:cs="方正黑体"/>
          <w:spacing w:val="4"/>
          <w:sz w:val="23"/>
          <w:szCs w:val="23"/>
        </w:rPr>
        <w:t>m</w:t>
      </w:r>
      <w:r>
        <w:rPr>
          <w:rFonts w:ascii="方正黑体" w:hAnsi="方正黑体" w:eastAsia="方正黑体" w:cs="方正黑体"/>
          <w:spacing w:val="-28"/>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26"/>
          <w:sz w:val="23"/>
          <w:szCs w:val="23"/>
        </w:rPr>
        <w:t xml:space="preserve"> </w:t>
      </w:r>
      <w:r>
        <w:rPr>
          <w:rFonts w:ascii="微软雅黑" w:hAnsi="微软雅黑" w:eastAsia="微软雅黑" w:cs="微软雅黑"/>
          <w:spacing w:val="4"/>
          <w:sz w:val="23"/>
          <w:szCs w:val="23"/>
        </w:rPr>
        <w:t>山区河段的码头变电所</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其室内</w:t>
      </w:r>
      <w:r>
        <w:rPr>
          <w:rFonts w:ascii="微软雅黑" w:hAnsi="微软雅黑" w:eastAsia="微软雅黑" w:cs="微软雅黑"/>
          <w:spacing w:val="12"/>
          <w:sz w:val="23"/>
          <w:szCs w:val="23"/>
        </w:rPr>
        <w:t xml:space="preserve">地坪标高应高于重现期 </w:t>
      </w:r>
      <w:r>
        <w:rPr>
          <w:rFonts w:ascii="方正黑体" w:hAnsi="方正黑体" w:eastAsia="方正黑体" w:cs="方正黑体"/>
          <w:spacing w:val="12"/>
          <w:sz w:val="23"/>
          <w:szCs w:val="23"/>
        </w:rPr>
        <w:t>20</w:t>
      </w:r>
      <w:r>
        <w:rPr>
          <w:rFonts w:ascii="方正黑体" w:hAnsi="方正黑体" w:eastAsia="方正黑体" w:cs="方正黑体"/>
          <w:spacing w:val="38"/>
          <w:w w:val="101"/>
          <w:sz w:val="23"/>
          <w:szCs w:val="23"/>
        </w:rPr>
        <w:t xml:space="preserve"> </w:t>
      </w:r>
      <w:r>
        <w:rPr>
          <w:rFonts w:ascii="微软雅黑" w:hAnsi="微软雅黑" w:eastAsia="微软雅黑" w:cs="微软雅黑"/>
          <w:spacing w:val="12"/>
          <w:sz w:val="23"/>
          <w:szCs w:val="23"/>
        </w:rPr>
        <w:t xml:space="preserve">年高水位 </w:t>
      </w:r>
      <w:r>
        <w:rPr>
          <w:rFonts w:ascii="方正黑体" w:hAnsi="方正黑体" w:eastAsia="方正黑体" w:cs="方正黑体"/>
          <w:spacing w:val="12"/>
          <w:sz w:val="23"/>
          <w:szCs w:val="23"/>
        </w:rPr>
        <w:t>0</w:t>
      </w:r>
      <w:r>
        <w:rPr>
          <w:rFonts w:ascii="方正黑体" w:hAnsi="方正黑体" w:eastAsia="方正黑体" w:cs="方正黑体"/>
          <w:spacing w:val="-35"/>
          <w:sz w:val="23"/>
          <w:szCs w:val="23"/>
        </w:rPr>
        <w:t xml:space="preserve"> </w:t>
      </w:r>
      <w:r>
        <w:rPr>
          <w:rFonts w:ascii="方正黑体" w:hAnsi="方正黑体" w:eastAsia="方正黑体" w:cs="方正黑体"/>
          <w:spacing w:val="12"/>
          <w:sz w:val="23"/>
          <w:szCs w:val="23"/>
        </w:rPr>
        <w:t>. 5</w:t>
      </w:r>
      <w:r>
        <w:rPr>
          <w:rFonts w:ascii="方正黑体" w:hAnsi="方正黑体" w:eastAsia="方正黑体" w:cs="方正黑体"/>
          <w:spacing w:val="-29"/>
          <w:sz w:val="23"/>
          <w:szCs w:val="23"/>
        </w:rPr>
        <w:t xml:space="preserve"> </w:t>
      </w:r>
      <w:r>
        <w:rPr>
          <w:rFonts w:ascii="方正黑体" w:hAnsi="方正黑体" w:eastAsia="方正黑体" w:cs="方正黑体"/>
          <w:spacing w:val="12"/>
          <w:sz w:val="23"/>
          <w:szCs w:val="23"/>
        </w:rPr>
        <w:t>m</w:t>
      </w:r>
      <w:r>
        <w:rPr>
          <w:rFonts w:hint="eastAsia" w:ascii="方正黑体" w:hAnsi="方正黑体" w:eastAsia="方正黑体" w:cs="方正黑体"/>
          <w:spacing w:val="-15"/>
          <w:sz w:val="23"/>
          <w:szCs w:val="23"/>
          <w:lang w:eastAsia="zh-CN"/>
        </w:rPr>
        <w:t>，</w:t>
      </w:r>
      <w:r>
        <w:rPr>
          <w:rFonts w:ascii="微软雅黑" w:hAnsi="微软雅黑" w:eastAsia="微软雅黑" w:cs="微软雅黑"/>
          <w:spacing w:val="12"/>
          <w:sz w:val="23"/>
          <w:szCs w:val="23"/>
        </w:rPr>
        <w:t>并应采取预防供</w:t>
      </w:r>
      <w:r>
        <w:rPr>
          <w:rFonts w:ascii="方正黑体" w:hAnsi="方正黑体" w:eastAsia="方正黑体" w:cs="方正黑体"/>
          <w:spacing w:val="12"/>
          <w:sz w:val="23"/>
          <w:szCs w:val="23"/>
        </w:rPr>
        <w:t>、</w:t>
      </w:r>
      <w:r>
        <w:rPr>
          <w:rFonts w:ascii="微软雅黑" w:hAnsi="微软雅黑" w:eastAsia="微软雅黑" w:cs="微软雅黑"/>
          <w:spacing w:val="12"/>
          <w:sz w:val="23"/>
          <w:szCs w:val="23"/>
        </w:rPr>
        <w:t>配电设备被淹没的有效</w:t>
      </w:r>
      <w:r>
        <w:rPr>
          <w:rFonts w:ascii="微软雅黑" w:hAnsi="微软雅黑" w:eastAsia="微软雅黑" w:cs="微软雅黑"/>
          <w:spacing w:val="4"/>
          <w:sz w:val="23"/>
          <w:szCs w:val="23"/>
        </w:rPr>
        <w:t>措施</w:t>
      </w:r>
      <w:r>
        <w:rPr>
          <w:rFonts w:ascii="方正黑体" w:hAnsi="方正黑体" w:eastAsia="方正黑体" w:cs="方正黑体"/>
          <w:spacing w:val="4"/>
          <w:sz w:val="23"/>
          <w:szCs w:val="23"/>
        </w:rPr>
        <w:t>。</w:t>
      </w:r>
    </w:p>
    <w:p>
      <w:pPr>
        <w:spacing w:before="51" w:line="187" w:lineRule="auto"/>
        <w:rPr>
          <w:rFonts w:ascii="方正黑体" w:hAnsi="方正黑体" w:eastAsia="方正黑体" w:cs="方正黑体"/>
          <w:sz w:val="23"/>
          <w:szCs w:val="23"/>
        </w:rPr>
      </w:pPr>
      <w:r>
        <w:rPr>
          <w:rFonts w:ascii="方正黑体" w:hAnsi="方正黑体" w:eastAsia="方正黑体" w:cs="方正黑体"/>
          <w:spacing w:val="2"/>
          <w:sz w:val="23"/>
          <w:szCs w:val="23"/>
        </w:rPr>
        <w:t>9</w:t>
      </w:r>
      <w:r>
        <w:rPr>
          <w:rFonts w:ascii="方正黑体" w:hAnsi="方正黑体" w:eastAsia="方正黑体" w:cs="方正黑体"/>
          <w:spacing w:val="-22"/>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 xml:space="preserve">7    </w:t>
      </w:r>
      <w:r>
        <w:rPr>
          <w:rFonts w:ascii="微软雅黑" w:hAnsi="微软雅黑" w:eastAsia="微软雅黑" w:cs="微软雅黑"/>
          <w:spacing w:val="2"/>
          <w:sz w:val="23"/>
          <w:szCs w:val="23"/>
        </w:rPr>
        <w:t>变配电所的设计应符合下列规定</w:t>
      </w:r>
      <w:r>
        <w:rPr>
          <w:rFonts w:ascii="方正黑体" w:hAnsi="方正黑体" w:eastAsia="方正黑体" w:cs="方正黑体"/>
          <w:spacing w:val="2"/>
          <w:sz w:val="23"/>
          <w:szCs w:val="23"/>
        </w:rPr>
        <w:t>。</w:t>
      </w:r>
    </w:p>
    <w:p>
      <w:pPr>
        <w:spacing w:before="43" w:line="217" w:lineRule="auto"/>
        <w:ind w:left="240" w:right="284"/>
        <w:rPr>
          <w:rFonts w:ascii="方正黑体" w:hAnsi="方正黑体" w:eastAsia="方正黑体" w:cs="方正黑体"/>
          <w:sz w:val="23"/>
          <w:szCs w:val="23"/>
        </w:rPr>
      </w:pPr>
      <w:r>
        <w:rPr>
          <w:rFonts w:ascii="方正黑体" w:hAnsi="方正黑体" w:eastAsia="方正黑体" w:cs="方正黑体"/>
          <w:spacing w:val="3"/>
          <w:sz w:val="23"/>
          <w:szCs w:val="23"/>
        </w:rPr>
        <w:t>9</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 xml:space="preserve">. 1    </w:t>
      </w:r>
      <w:r>
        <w:rPr>
          <w:rFonts w:ascii="微软雅黑" w:hAnsi="微软雅黑" w:eastAsia="微软雅黑" w:cs="微软雅黑"/>
          <w:spacing w:val="3"/>
          <w:sz w:val="23"/>
          <w:szCs w:val="23"/>
        </w:rPr>
        <w:t>变配电所宜为户内式</w:t>
      </w:r>
      <w:r>
        <w:rPr>
          <w:rFonts w:ascii="微软雅黑" w:hAnsi="微软雅黑" w:eastAsia="微软雅黑" w:cs="微软雅黑"/>
          <w:spacing w:val="-37"/>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26"/>
          <w:sz w:val="23"/>
          <w:szCs w:val="23"/>
        </w:rPr>
        <w:t xml:space="preserve"> </w:t>
      </w:r>
      <w:r>
        <w:rPr>
          <w:rFonts w:ascii="微软雅黑" w:hAnsi="微软雅黑" w:eastAsia="微软雅黑" w:cs="微软雅黑"/>
          <w:spacing w:val="2"/>
          <w:sz w:val="23"/>
          <w:szCs w:val="23"/>
        </w:rPr>
        <w:t>当所址地域宽敞且周围环境清洁时</w:t>
      </w:r>
      <w:r>
        <w:rPr>
          <w:rFonts w:ascii="微软雅黑" w:hAnsi="微软雅黑" w:eastAsia="微软雅黑" w:cs="微软雅黑"/>
          <w:spacing w:val="-25"/>
          <w:sz w:val="23"/>
          <w:szCs w:val="23"/>
        </w:rPr>
        <w:t xml:space="preserve"> </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可为户外式</w:t>
      </w:r>
      <w:r>
        <w:rPr>
          <w:rFonts w:ascii="方正黑体" w:hAnsi="方正黑体" w:eastAsia="方正黑体" w:cs="方正黑体"/>
          <w:spacing w:val="2"/>
          <w:sz w:val="23"/>
          <w:szCs w:val="23"/>
        </w:rPr>
        <w:t>。</w:t>
      </w:r>
      <w:r>
        <w:rPr>
          <w:rFonts w:ascii="方正黑体" w:hAnsi="方正黑体" w:eastAsia="方正黑体" w:cs="方正黑体"/>
          <w:sz w:val="23"/>
          <w:szCs w:val="23"/>
        </w:rPr>
        <w:t xml:space="preserve"> </w:t>
      </w:r>
      <w:r>
        <w:rPr>
          <w:rFonts w:ascii="方正黑体" w:hAnsi="方正黑体" w:eastAsia="方正黑体" w:cs="方正黑体"/>
          <w:spacing w:val="-1"/>
          <w:sz w:val="23"/>
          <w:szCs w:val="23"/>
        </w:rPr>
        <w:t>9</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 xml:space="preserve">2    </w:t>
      </w:r>
      <w:r>
        <w:rPr>
          <w:rFonts w:ascii="微软雅黑" w:hAnsi="微软雅黑" w:eastAsia="微软雅黑" w:cs="微软雅黑"/>
          <w:spacing w:val="-1"/>
          <w:sz w:val="23"/>
          <w:szCs w:val="23"/>
        </w:rPr>
        <w:t>中心变电所应设置值班</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设备维修</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材</w:t>
      </w:r>
      <w:r>
        <w:rPr>
          <w:rFonts w:ascii="微软雅黑" w:hAnsi="微软雅黑" w:eastAsia="微软雅黑" w:cs="微软雅黑"/>
          <w:spacing w:val="-2"/>
          <w:sz w:val="23"/>
          <w:szCs w:val="23"/>
        </w:rPr>
        <w:t>料工具和卫生间等辅助房间</w:t>
      </w:r>
      <w:r>
        <w:rPr>
          <w:rFonts w:ascii="方正黑体" w:hAnsi="方正黑体" w:eastAsia="方正黑体" w:cs="方正黑体"/>
          <w:spacing w:val="-2"/>
          <w:sz w:val="23"/>
          <w:szCs w:val="23"/>
        </w:rPr>
        <w:t>。</w:t>
      </w:r>
    </w:p>
    <w:p>
      <w:pPr>
        <w:spacing w:before="19" w:line="193" w:lineRule="auto"/>
        <w:ind w:left="240"/>
        <w:rPr>
          <w:rFonts w:ascii="方正黑体" w:hAnsi="方正黑体" w:eastAsia="方正黑体" w:cs="方正黑体"/>
          <w:sz w:val="23"/>
          <w:szCs w:val="23"/>
        </w:rPr>
      </w:pPr>
      <w:r>
        <w:rPr>
          <w:rFonts w:ascii="方正黑体" w:hAnsi="方正黑体" w:eastAsia="方正黑体" w:cs="方正黑体"/>
          <w:spacing w:val="3"/>
          <w:sz w:val="23"/>
          <w:szCs w:val="23"/>
        </w:rPr>
        <w:t>9</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3    </w:t>
      </w:r>
      <w:r>
        <w:rPr>
          <w:rFonts w:ascii="微软雅黑" w:hAnsi="微软雅黑" w:eastAsia="微软雅黑" w:cs="微软雅黑"/>
          <w:spacing w:val="3"/>
          <w:sz w:val="23"/>
          <w:szCs w:val="23"/>
        </w:rPr>
        <w:t>场地条件受到限制时</w:t>
      </w:r>
      <w:r>
        <w:rPr>
          <w:rFonts w:ascii="微软雅黑" w:hAnsi="微软雅黑" w:eastAsia="微软雅黑" w:cs="微软雅黑"/>
          <w:spacing w:val="-25"/>
          <w:sz w:val="23"/>
          <w:szCs w:val="23"/>
        </w:rPr>
        <w:t xml:space="preserve"> </w:t>
      </w:r>
      <w:r>
        <w:rPr>
          <w:rFonts w:ascii="方正黑体" w:hAnsi="方正黑体" w:eastAsia="方正黑体" w:cs="方正黑体"/>
          <w:spacing w:val="3"/>
          <w:sz w:val="23"/>
          <w:szCs w:val="23"/>
        </w:rPr>
        <w:t>,</w:t>
      </w:r>
      <w:r>
        <w:rPr>
          <w:rFonts w:ascii="微软雅黑" w:hAnsi="微软雅黑" w:eastAsia="微软雅黑" w:cs="微软雅黑"/>
          <w:spacing w:val="2"/>
          <w:sz w:val="23"/>
          <w:szCs w:val="23"/>
        </w:rPr>
        <w:t>可设户外箱式变电站</w:t>
      </w:r>
      <w:r>
        <w:rPr>
          <w:rFonts w:ascii="方正黑体" w:hAnsi="方正黑体" w:eastAsia="方正黑体" w:cs="方正黑体"/>
          <w:spacing w:val="2"/>
          <w:sz w:val="23"/>
          <w:szCs w:val="23"/>
        </w:rPr>
        <w:t>。</w:t>
      </w:r>
    </w:p>
    <w:p>
      <w:pPr>
        <w:spacing w:before="43" w:line="187" w:lineRule="auto"/>
        <w:ind w:left="240"/>
        <w:rPr>
          <w:rFonts w:ascii="方正黑体" w:hAnsi="方正黑体" w:eastAsia="方正黑体" w:cs="方正黑体"/>
          <w:sz w:val="23"/>
          <w:szCs w:val="23"/>
        </w:rPr>
      </w:pPr>
      <w:r>
        <w:rPr>
          <w:rFonts w:ascii="方正黑体" w:hAnsi="方正黑体" w:eastAsia="方正黑体" w:cs="方正黑体"/>
          <w:spacing w:val="-2"/>
          <w:sz w:val="23"/>
          <w:szCs w:val="23"/>
        </w:rPr>
        <w:t>9</w:t>
      </w:r>
      <w:r>
        <w:rPr>
          <w:rFonts w:ascii="方正黑体" w:hAnsi="方正黑体" w:eastAsia="方正黑体" w:cs="方正黑体"/>
          <w:spacing w:val="-32"/>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7</w:t>
      </w:r>
      <w:r>
        <w:rPr>
          <w:rFonts w:ascii="方正黑体" w:hAnsi="方正黑体" w:eastAsia="方正黑体" w:cs="方正黑体"/>
          <w:spacing w:val="-3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2"/>
          <w:sz w:val="23"/>
          <w:szCs w:val="23"/>
        </w:rPr>
        <w:t xml:space="preserve">4    </w:t>
      </w:r>
      <w:r>
        <w:rPr>
          <w:rFonts w:ascii="微软雅黑" w:hAnsi="微软雅黑" w:eastAsia="微软雅黑" w:cs="微软雅黑"/>
          <w:spacing w:val="-2"/>
          <w:sz w:val="23"/>
          <w:szCs w:val="23"/>
        </w:rPr>
        <w:t>有人值班的独立变</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配电所宜设有值班室</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厕所和给排水设施</w:t>
      </w:r>
      <w:r>
        <w:rPr>
          <w:rFonts w:ascii="方正黑体" w:hAnsi="方正黑体" w:eastAsia="方正黑体" w:cs="方正黑体"/>
          <w:spacing w:val="-2"/>
          <w:sz w:val="23"/>
          <w:szCs w:val="23"/>
        </w:rPr>
        <w:t>。</w:t>
      </w:r>
    </w:p>
    <w:p>
      <w:pPr>
        <w:spacing w:before="53" w:line="187" w:lineRule="auto"/>
        <w:ind w:left="240"/>
        <w:rPr>
          <w:rFonts w:ascii="方正黑体" w:hAnsi="方正黑体" w:eastAsia="方正黑体" w:cs="方正黑体"/>
          <w:sz w:val="23"/>
          <w:szCs w:val="23"/>
        </w:rPr>
      </w:pPr>
      <w:r>
        <w:rPr>
          <w:rFonts w:ascii="方正黑体" w:hAnsi="方正黑体" w:eastAsia="方正黑体" w:cs="方正黑体"/>
          <w:spacing w:val="3"/>
          <w:sz w:val="23"/>
          <w:szCs w:val="23"/>
        </w:rPr>
        <w:t>9</w:t>
      </w:r>
      <w:r>
        <w:rPr>
          <w:rFonts w:ascii="方正黑体" w:hAnsi="方正黑体" w:eastAsia="方正黑体" w:cs="方正黑体"/>
          <w:spacing w:val="-18"/>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3"/>
          <w:sz w:val="23"/>
          <w:szCs w:val="23"/>
        </w:rPr>
        <w:t xml:space="preserve">5    </w:t>
      </w:r>
      <w:r>
        <w:rPr>
          <w:rFonts w:ascii="微软雅黑" w:hAnsi="微软雅黑" w:eastAsia="微软雅黑" w:cs="微软雅黑"/>
          <w:spacing w:val="3"/>
          <w:sz w:val="23"/>
          <w:szCs w:val="23"/>
        </w:rPr>
        <w:t>值班室内应设置与电力部门和其他变电所联系的电话</w:t>
      </w:r>
      <w:r>
        <w:rPr>
          <w:rFonts w:ascii="方正黑体" w:hAnsi="方正黑体" w:eastAsia="方正黑体" w:cs="方正黑体"/>
          <w:spacing w:val="3"/>
          <w:sz w:val="23"/>
          <w:szCs w:val="23"/>
        </w:rPr>
        <w:t>。</w:t>
      </w:r>
    </w:p>
    <w:p>
      <w:pPr>
        <w:spacing w:before="45" w:line="206" w:lineRule="auto"/>
        <w:ind w:left="16" w:right="5" w:firstLine="223"/>
        <w:rPr>
          <w:rFonts w:ascii="方正黑体" w:hAnsi="方正黑体" w:eastAsia="方正黑体" w:cs="方正黑体"/>
          <w:sz w:val="23"/>
          <w:szCs w:val="23"/>
        </w:rPr>
      </w:pPr>
      <w:r>
        <w:rPr>
          <w:rFonts w:ascii="方正黑体" w:hAnsi="方正黑体" w:eastAsia="方正黑体" w:cs="方正黑体"/>
          <w:spacing w:val="7"/>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7"/>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7"/>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7"/>
          <w:sz w:val="23"/>
          <w:szCs w:val="23"/>
        </w:rPr>
        <w:t xml:space="preserve">6    </w:t>
      </w:r>
      <w:r>
        <w:rPr>
          <w:rFonts w:ascii="微软雅黑" w:hAnsi="微软雅黑" w:eastAsia="微软雅黑" w:cs="微软雅黑"/>
          <w:spacing w:val="7"/>
          <w:sz w:val="23"/>
          <w:szCs w:val="23"/>
        </w:rPr>
        <w:t>在国家规定的采暖地区</w:t>
      </w:r>
      <w:r>
        <w:rPr>
          <w:rFonts w:ascii="微软雅黑" w:hAnsi="微软雅黑" w:eastAsia="微软雅黑" w:cs="微软雅黑"/>
          <w:spacing w:val="-25"/>
          <w:sz w:val="23"/>
          <w:szCs w:val="23"/>
        </w:rPr>
        <w:t xml:space="preserve"> </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控制室和值班室应设置采暖装置</w:t>
      </w:r>
      <w:r>
        <w:rPr>
          <w:rFonts w:ascii="微软雅黑" w:hAnsi="微软雅黑" w:eastAsia="微软雅黑" w:cs="微软雅黑"/>
          <w:spacing w:val="-37"/>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6"/>
          <w:sz w:val="23"/>
          <w:szCs w:val="23"/>
        </w:rPr>
        <w:t>炎热地区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控制</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室和值班室宜设置空气调节设施</w:t>
      </w:r>
      <w:r>
        <w:rPr>
          <w:rFonts w:ascii="方正黑体" w:hAnsi="方正黑体" w:eastAsia="方正黑体" w:cs="方正黑体"/>
          <w:spacing w:val="9"/>
          <w:sz w:val="23"/>
          <w:szCs w:val="23"/>
        </w:rPr>
        <w:t>。</w:t>
      </w:r>
    </w:p>
    <w:p>
      <w:pPr>
        <w:spacing w:before="54" w:line="206" w:lineRule="auto"/>
        <w:ind w:left="12" w:right="5" w:hanging="13"/>
        <w:rPr>
          <w:rFonts w:ascii="方正黑体" w:hAnsi="方正黑体" w:eastAsia="方正黑体" w:cs="方正黑体"/>
          <w:sz w:val="23"/>
          <w:szCs w:val="23"/>
        </w:rPr>
      </w:pPr>
      <w:r>
        <w:rPr>
          <w:rFonts w:ascii="方正黑体" w:hAnsi="方正黑体" w:eastAsia="方正黑体" w:cs="方正黑体"/>
          <w:spacing w:val="5"/>
          <w:sz w:val="23"/>
          <w:szCs w:val="23"/>
        </w:rPr>
        <w:t>9</w:t>
      </w:r>
      <w:r>
        <w:rPr>
          <w:rFonts w:ascii="方正黑体" w:hAnsi="方正黑体" w:eastAsia="方正黑体" w:cs="方正黑体"/>
          <w:spacing w:val="-31"/>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5"/>
          <w:sz w:val="23"/>
          <w:szCs w:val="23"/>
        </w:rPr>
        <w:t xml:space="preserve"> </w:t>
      </w:r>
      <w:r>
        <w:rPr>
          <w:rFonts w:ascii="方正黑体" w:hAnsi="方正黑体" w:eastAsia="方正黑体" w:cs="方正黑体"/>
          <w:spacing w:val="5"/>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5"/>
          <w:sz w:val="23"/>
          <w:szCs w:val="23"/>
        </w:rPr>
        <w:t xml:space="preserve">8    </w:t>
      </w:r>
      <w:r>
        <w:rPr>
          <w:rFonts w:ascii="微软雅黑" w:hAnsi="微软雅黑" w:eastAsia="微软雅黑" w:cs="微软雅黑"/>
          <w:spacing w:val="5"/>
          <w:sz w:val="23"/>
          <w:szCs w:val="23"/>
        </w:rPr>
        <w:t>无功电力应就地平衡</w:t>
      </w:r>
      <w:r>
        <w:rPr>
          <w:rFonts w:ascii="微软雅黑" w:hAnsi="微软雅黑" w:eastAsia="微软雅黑" w:cs="微软雅黑"/>
          <w:spacing w:val="-37"/>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26"/>
          <w:sz w:val="23"/>
          <w:szCs w:val="23"/>
        </w:rPr>
        <w:t xml:space="preserve"> </w:t>
      </w:r>
      <w:r>
        <w:rPr>
          <w:rFonts w:ascii="微软雅黑" w:hAnsi="微软雅黑" w:eastAsia="微软雅黑" w:cs="微软雅黑"/>
          <w:spacing w:val="5"/>
          <w:sz w:val="23"/>
          <w:szCs w:val="23"/>
        </w:rPr>
        <w:t>当条件限制不能就地平衡时</w:t>
      </w:r>
      <w:r>
        <w:rPr>
          <w:rFonts w:ascii="微软雅黑" w:hAnsi="微软雅黑" w:eastAsia="微软雅黑" w:cs="微软雅黑"/>
          <w:spacing w:val="-25"/>
          <w:sz w:val="23"/>
          <w:szCs w:val="23"/>
        </w:rPr>
        <w:t xml:space="preserve"> </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应在变配电所内配置并联电</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容器补偿装置</w:t>
      </w:r>
      <w:r>
        <w:rPr>
          <w:rFonts w:ascii="微软雅黑" w:hAnsi="微软雅黑" w:eastAsia="微软雅黑" w:cs="微软雅黑"/>
          <w:spacing w:val="-17"/>
          <w:sz w:val="23"/>
          <w:szCs w:val="23"/>
        </w:rPr>
        <w:t xml:space="preserve"> </w:t>
      </w:r>
      <w:r>
        <w:rPr>
          <w:rFonts w:ascii="方正黑体" w:hAnsi="方正黑体" w:eastAsia="方正黑体" w:cs="方正黑体"/>
          <w:spacing w:val="9"/>
          <w:sz w:val="23"/>
          <w:szCs w:val="23"/>
        </w:rPr>
        <w:t>,</w:t>
      </w:r>
      <w:r>
        <w:rPr>
          <w:rFonts w:ascii="微软雅黑" w:hAnsi="微软雅黑" w:eastAsia="微软雅黑" w:cs="微软雅黑"/>
          <w:spacing w:val="9"/>
          <w:sz w:val="23"/>
          <w:szCs w:val="23"/>
        </w:rPr>
        <w:t>并应符合下列规定</w:t>
      </w:r>
      <w:r>
        <w:rPr>
          <w:rFonts w:ascii="方正黑体" w:hAnsi="方正黑体" w:eastAsia="方正黑体" w:cs="方正黑体"/>
          <w:spacing w:val="9"/>
          <w:sz w:val="23"/>
          <w:szCs w:val="23"/>
        </w:rPr>
        <w:t>。</w:t>
      </w:r>
    </w:p>
    <w:p>
      <w:pPr>
        <w:spacing w:before="44" w:line="203" w:lineRule="auto"/>
        <w:ind w:left="12" w:right="5" w:firstLine="228"/>
        <w:rPr>
          <w:rFonts w:ascii="方正黑体" w:hAnsi="方正黑体" w:eastAsia="方正黑体" w:cs="方正黑体"/>
          <w:sz w:val="23"/>
          <w:szCs w:val="23"/>
        </w:rPr>
      </w:pPr>
      <w:r>
        <w:rPr>
          <w:rFonts w:ascii="方正黑体" w:hAnsi="方正黑体" w:eastAsia="方正黑体" w:cs="方正黑体"/>
          <w:spacing w:val="4"/>
          <w:sz w:val="23"/>
          <w:szCs w:val="23"/>
        </w:rPr>
        <w:t>9</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4"/>
          <w:sz w:val="23"/>
          <w:szCs w:val="23"/>
        </w:rPr>
        <w:t>8</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 xml:space="preserve">. 1    </w:t>
      </w:r>
      <w:r>
        <w:rPr>
          <w:rFonts w:ascii="微软雅黑" w:hAnsi="微软雅黑" w:eastAsia="微软雅黑" w:cs="微软雅黑"/>
          <w:spacing w:val="4"/>
          <w:sz w:val="23"/>
          <w:szCs w:val="23"/>
        </w:rPr>
        <w:t xml:space="preserve">补偿后的低压侧功率因数不应低于 </w:t>
      </w:r>
      <w:r>
        <w:rPr>
          <w:rFonts w:ascii="方正黑体" w:hAnsi="方正黑体" w:eastAsia="方正黑体" w:cs="方正黑体"/>
          <w:spacing w:val="4"/>
          <w:sz w:val="23"/>
          <w:szCs w:val="23"/>
        </w:rPr>
        <w:t>0</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 9</w:t>
      </w:r>
      <w:r>
        <w:rPr>
          <w:rFonts w:ascii="方正黑体" w:hAnsi="方正黑体" w:eastAsia="方正黑体" w:cs="方正黑体"/>
          <w:spacing w:val="-11"/>
          <w:sz w:val="23"/>
          <w:szCs w:val="23"/>
        </w:rPr>
        <w:t xml:space="preserve"> </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高压侧的功率因数应符合当地供电</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部门的规定</w:t>
      </w:r>
      <w:r>
        <w:rPr>
          <w:rFonts w:ascii="方正黑体" w:hAnsi="方正黑体" w:eastAsia="方正黑体" w:cs="方正黑体"/>
          <w:spacing w:val="7"/>
          <w:sz w:val="23"/>
          <w:szCs w:val="23"/>
        </w:rPr>
        <w:t>。</w:t>
      </w:r>
    </w:p>
    <w:p>
      <w:pPr>
        <w:spacing w:before="55" w:line="206" w:lineRule="auto"/>
        <w:ind w:left="15" w:right="5" w:firstLine="225"/>
        <w:rPr>
          <w:rFonts w:ascii="方正黑体" w:hAnsi="方正黑体" w:eastAsia="方正黑体" w:cs="方正黑体"/>
          <w:sz w:val="23"/>
          <w:szCs w:val="23"/>
        </w:rPr>
      </w:pPr>
      <w:r>
        <w:rPr>
          <w:rFonts w:ascii="方正黑体" w:hAnsi="方正黑体" w:eastAsia="方正黑体" w:cs="方正黑体"/>
          <w:spacing w:val="1"/>
          <w:sz w:val="23"/>
          <w:szCs w:val="23"/>
        </w:rPr>
        <w:t>9</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 8</w:t>
      </w:r>
      <w:r>
        <w:rPr>
          <w:rFonts w:ascii="方正黑体" w:hAnsi="方正黑体" w:eastAsia="方正黑体" w:cs="方正黑体"/>
          <w:spacing w:val="-34"/>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 xml:space="preserve">2    </w:t>
      </w:r>
      <w:r>
        <w:rPr>
          <w:rFonts w:ascii="微软雅黑" w:hAnsi="微软雅黑" w:eastAsia="微软雅黑" w:cs="微软雅黑"/>
          <w:spacing w:val="1"/>
          <w:sz w:val="23"/>
          <w:szCs w:val="23"/>
        </w:rPr>
        <w:t>变电所内高</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低压无功功率补偿宜采用自动补偿装置</w:t>
      </w:r>
      <w:r>
        <w:rPr>
          <w:rFonts w:ascii="微软雅黑" w:hAnsi="微软雅黑" w:eastAsia="微软雅黑" w:cs="微软雅黑"/>
          <w:spacing w:val="-37"/>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38"/>
          <w:sz w:val="23"/>
          <w:szCs w:val="23"/>
        </w:rPr>
        <w:t xml:space="preserve"> </w:t>
      </w:r>
      <w:r>
        <w:rPr>
          <w:rFonts w:ascii="微软雅黑" w:hAnsi="微软雅黑" w:eastAsia="微软雅黑" w:cs="微软雅黑"/>
          <w:spacing w:val="1"/>
          <w:sz w:val="23"/>
          <w:szCs w:val="23"/>
        </w:rPr>
        <w:t>负荷波动频繁且幅度</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变化较大的变电所</w:t>
      </w:r>
      <w:r>
        <w:rPr>
          <w:rFonts w:ascii="微软雅黑" w:hAnsi="微软雅黑" w:eastAsia="微软雅黑" w:cs="微软雅黑"/>
          <w:spacing w:val="-8"/>
          <w:sz w:val="23"/>
          <w:szCs w:val="23"/>
        </w:rPr>
        <w:t xml:space="preserve"> </w:t>
      </w:r>
      <w:r>
        <w:rPr>
          <w:rFonts w:ascii="方正黑体" w:hAnsi="方正黑体" w:eastAsia="方正黑体" w:cs="方正黑体"/>
          <w:spacing w:val="9"/>
          <w:sz w:val="23"/>
          <w:szCs w:val="23"/>
        </w:rPr>
        <w:t>,</w:t>
      </w:r>
      <w:r>
        <w:rPr>
          <w:rFonts w:ascii="微软雅黑" w:hAnsi="微软雅黑" w:eastAsia="微软雅黑" w:cs="微软雅黑"/>
          <w:spacing w:val="9"/>
          <w:sz w:val="23"/>
          <w:szCs w:val="23"/>
        </w:rPr>
        <w:t>宜设置动态无功功率补偿装置</w:t>
      </w:r>
      <w:r>
        <w:rPr>
          <w:rFonts w:ascii="方正黑体" w:hAnsi="方正黑体" w:eastAsia="方正黑体" w:cs="方正黑体"/>
          <w:spacing w:val="9"/>
          <w:sz w:val="23"/>
          <w:szCs w:val="23"/>
        </w:rPr>
        <w:t>。</w:t>
      </w:r>
    </w:p>
    <w:p>
      <w:pPr>
        <w:spacing w:before="44" w:line="245" w:lineRule="exact"/>
        <w:rPr>
          <w:rFonts w:hint="eastAsia" w:ascii="微软雅黑" w:hAnsi="微软雅黑" w:eastAsia="微软雅黑" w:cs="微软雅黑"/>
          <w:spacing w:val="-23"/>
          <w:position w:val="-1"/>
          <w:sz w:val="23"/>
          <w:szCs w:val="23"/>
          <w:lang w:eastAsia="zh-CN"/>
        </w:rPr>
      </w:pPr>
      <w:r>
        <w:rPr>
          <w:rFonts w:ascii="方正黑体" w:hAnsi="方正黑体" w:eastAsia="方正黑体" w:cs="方正黑体"/>
          <w:spacing w:val="4"/>
          <w:position w:val="-1"/>
          <w:sz w:val="23"/>
          <w:szCs w:val="23"/>
        </w:rPr>
        <w:t>9</w:t>
      </w:r>
      <w:r>
        <w:rPr>
          <w:rFonts w:ascii="方正黑体" w:hAnsi="方正黑体" w:eastAsia="方正黑体" w:cs="方正黑体"/>
          <w:spacing w:val="-19"/>
          <w:position w:val="-1"/>
          <w:sz w:val="23"/>
          <w:szCs w:val="23"/>
        </w:rPr>
        <w:t xml:space="preserve"> </w:t>
      </w:r>
      <w:r>
        <w:rPr>
          <w:rFonts w:ascii="方正黑体" w:hAnsi="方正黑体" w:eastAsia="方正黑体" w:cs="方正黑体"/>
          <w:spacing w:val="4"/>
          <w:position w:val="-1"/>
          <w:sz w:val="23"/>
          <w:szCs w:val="23"/>
        </w:rPr>
        <w:t>.</w:t>
      </w:r>
      <w:r>
        <w:rPr>
          <w:rFonts w:ascii="方正黑体" w:hAnsi="方正黑体" w:eastAsia="方正黑体" w:cs="方正黑体"/>
          <w:spacing w:val="-12"/>
          <w:position w:val="-1"/>
          <w:sz w:val="23"/>
          <w:szCs w:val="23"/>
        </w:rPr>
        <w:t xml:space="preserve"> </w:t>
      </w:r>
      <w:r>
        <w:rPr>
          <w:rFonts w:ascii="方正黑体" w:hAnsi="方正黑体" w:eastAsia="方正黑体" w:cs="方正黑体"/>
          <w:spacing w:val="4"/>
          <w:position w:val="-1"/>
          <w:sz w:val="23"/>
          <w:szCs w:val="23"/>
        </w:rPr>
        <w:t>2</w:t>
      </w:r>
      <w:r>
        <w:rPr>
          <w:rFonts w:ascii="方正黑体" w:hAnsi="方正黑体" w:eastAsia="方正黑体" w:cs="方正黑体"/>
          <w:spacing w:val="-36"/>
          <w:position w:val="-1"/>
          <w:sz w:val="23"/>
          <w:szCs w:val="23"/>
        </w:rPr>
        <w:t xml:space="preserve"> </w:t>
      </w:r>
      <w:r>
        <w:rPr>
          <w:rFonts w:ascii="方正黑体" w:hAnsi="方正黑体" w:eastAsia="方正黑体" w:cs="方正黑体"/>
          <w:spacing w:val="4"/>
          <w:position w:val="-1"/>
          <w:sz w:val="23"/>
          <w:szCs w:val="23"/>
        </w:rPr>
        <w:t>.</w:t>
      </w:r>
      <w:r>
        <w:rPr>
          <w:rFonts w:ascii="方正黑体" w:hAnsi="方正黑体" w:eastAsia="方正黑体" w:cs="方正黑体"/>
          <w:spacing w:val="-10"/>
          <w:position w:val="-1"/>
          <w:sz w:val="23"/>
          <w:szCs w:val="23"/>
        </w:rPr>
        <w:t xml:space="preserve"> </w:t>
      </w:r>
      <w:r>
        <w:rPr>
          <w:rFonts w:ascii="方正黑体" w:hAnsi="方正黑体" w:eastAsia="方正黑体" w:cs="方正黑体"/>
          <w:spacing w:val="4"/>
          <w:position w:val="-1"/>
          <w:sz w:val="23"/>
          <w:szCs w:val="23"/>
        </w:rPr>
        <w:t xml:space="preserve">9    </w:t>
      </w:r>
      <w:r>
        <w:rPr>
          <w:rFonts w:ascii="微软雅黑" w:hAnsi="微软雅黑" w:eastAsia="微软雅黑" w:cs="微软雅黑"/>
          <w:spacing w:val="4"/>
          <w:position w:val="-1"/>
          <w:sz w:val="23"/>
          <w:szCs w:val="23"/>
        </w:rPr>
        <w:t>用电设备端子电压偏差允许值宜满足下列要求</w:t>
      </w:r>
      <w:r>
        <w:rPr>
          <w:rFonts w:hint="eastAsia" w:ascii="微软雅黑" w:hAnsi="微软雅黑" w:eastAsia="微软雅黑" w:cs="微软雅黑"/>
          <w:spacing w:val="-23"/>
          <w:position w:val="-1"/>
          <w:sz w:val="23"/>
          <w:szCs w:val="23"/>
          <w:lang w:eastAsia="zh-CN"/>
        </w:rPr>
        <w:t>：</w:t>
      </w:r>
    </w:p>
    <w:p>
      <w:pPr>
        <w:keepNext w:val="0"/>
        <w:keepLines w:val="0"/>
        <w:pageBreakBefore w:val="0"/>
        <w:widowControl w:val="0"/>
        <w:kinsoku w:val="0"/>
        <w:wordWrap/>
        <w:overflowPunct/>
        <w:topLinePunct w:val="0"/>
        <w:autoSpaceDE w:val="0"/>
        <w:autoSpaceDN w:val="0"/>
        <w:bidi w:val="0"/>
        <w:adjustRightInd w:val="0"/>
        <w:snapToGrid w:val="0"/>
        <w:spacing w:line="240" w:lineRule="auto"/>
        <w:ind w:left="0" w:right="0" w:firstLine="496" w:firstLineChars="200"/>
        <w:textAlignment w:val="baseline"/>
        <w:rPr>
          <w:rFonts w:hint="eastAsia" w:ascii="微软雅黑" w:hAnsi="微软雅黑" w:eastAsia="微软雅黑" w:cs="微软雅黑"/>
          <w:spacing w:val="9"/>
          <w:sz w:val="23"/>
          <w:szCs w:val="23"/>
          <w:lang w:val="en-US" w:eastAsia="zh-CN"/>
        </w:rPr>
      </w:pP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1</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电动机：正常情况</w:t>
      </w:r>
      <w:r>
        <w:rPr>
          <w:rFonts w:ascii="微软雅黑" w:hAnsi="微软雅黑" w:eastAsia="微软雅黑" w:cs="微软雅黑"/>
          <w:spacing w:val="9"/>
          <w:sz w:val="23"/>
          <w:szCs w:val="23"/>
        </w:rPr>
        <w:t>± 5%</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特殊情况为+</w:t>
      </w:r>
      <w:r>
        <w:rPr>
          <w:rFonts w:ascii="微软雅黑" w:hAnsi="微软雅黑" w:eastAsia="微软雅黑" w:cs="微软雅黑"/>
          <w:spacing w:val="9"/>
          <w:sz w:val="23"/>
          <w:szCs w:val="23"/>
        </w:rPr>
        <w:t>5%</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-10</w:t>
      </w:r>
      <w:r>
        <w:rPr>
          <w:rFonts w:ascii="微软雅黑" w:hAnsi="微软雅黑" w:eastAsia="微软雅黑" w:cs="微软雅黑"/>
          <w:spacing w:val="9"/>
          <w:sz w:val="23"/>
          <w:szCs w:val="23"/>
        </w:rPr>
        <w:t>%</w:t>
      </w:r>
      <w:r>
        <w:rPr>
          <w:rFonts w:hint="eastAsia" w:ascii="微软雅黑" w:hAnsi="微软雅黑" w:eastAsia="微软雅黑" w:cs="微软雅黑"/>
          <w:spacing w:val="9"/>
          <w:sz w:val="23"/>
          <w:szCs w:val="23"/>
          <w:lang w:eastAsia="zh-CN"/>
        </w:rPr>
        <w:t>；</w:t>
      </w:r>
    </w:p>
    <w:p>
      <w:pPr>
        <w:keepNext w:val="0"/>
        <w:keepLines w:val="0"/>
        <w:pageBreakBefore w:val="0"/>
        <w:widowControl w:val="0"/>
        <w:kinsoku w:val="0"/>
        <w:wordWrap/>
        <w:overflowPunct/>
        <w:topLinePunct w:val="0"/>
        <w:autoSpaceDE w:val="0"/>
        <w:autoSpaceDN w:val="0"/>
        <w:bidi w:val="0"/>
        <w:adjustRightInd w:val="0"/>
        <w:snapToGrid w:val="0"/>
        <w:spacing w:line="240" w:lineRule="auto"/>
        <w:ind w:left="0" w:right="0" w:firstLine="496" w:firstLineChars="200"/>
        <w:textAlignment w:val="baseline"/>
        <w:rPr>
          <w:rFonts w:hint="eastAsia" w:ascii="微软雅黑" w:hAnsi="微软雅黑" w:eastAsia="微软雅黑" w:cs="微软雅黑"/>
          <w:spacing w:val="9"/>
          <w:sz w:val="23"/>
          <w:szCs w:val="23"/>
          <w:lang w:eastAsia="zh-CN"/>
        </w:rPr>
      </w:pP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2</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照明：一般场所为</w:t>
      </w:r>
      <w:r>
        <w:rPr>
          <w:rFonts w:ascii="微软雅黑" w:hAnsi="微软雅黑" w:eastAsia="微软雅黑" w:cs="微软雅黑"/>
          <w:spacing w:val="9"/>
          <w:sz w:val="23"/>
          <w:szCs w:val="23"/>
        </w:rPr>
        <w:t>± 5%</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对于远离变电所的小面积一般场所为+</w:t>
      </w:r>
      <w:r>
        <w:rPr>
          <w:rFonts w:ascii="微软雅黑" w:hAnsi="微软雅黑" w:eastAsia="微软雅黑" w:cs="微软雅黑"/>
          <w:spacing w:val="9"/>
          <w:sz w:val="23"/>
          <w:szCs w:val="23"/>
        </w:rPr>
        <w:t>5%</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-10</w:t>
      </w:r>
      <w:r>
        <w:rPr>
          <w:rFonts w:ascii="微软雅黑" w:hAnsi="微软雅黑" w:eastAsia="微软雅黑" w:cs="微软雅黑"/>
          <w:spacing w:val="9"/>
          <w:sz w:val="23"/>
          <w:szCs w:val="23"/>
        </w:rPr>
        <w:t>%</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应急照明、道路照明和警卫照明为+</w:t>
      </w:r>
      <w:r>
        <w:rPr>
          <w:rFonts w:ascii="微软雅黑" w:hAnsi="微软雅黑" w:eastAsia="微软雅黑" w:cs="微软雅黑"/>
          <w:spacing w:val="9"/>
          <w:sz w:val="23"/>
          <w:szCs w:val="23"/>
        </w:rPr>
        <w:t>5%</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-10</w:t>
      </w:r>
      <w:r>
        <w:rPr>
          <w:rFonts w:ascii="微软雅黑" w:hAnsi="微软雅黑" w:eastAsia="微软雅黑" w:cs="微软雅黑"/>
          <w:spacing w:val="9"/>
          <w:sz w:val="23"/>
          <w:szCs w:val="23"/>
        </w:rPr>
        <w:t>%</w:t>
      </w:r>
      <w:r>
        <w:rPr>
          <w:rFonts w:hint="eastAsia" w:ascii="微软雅黑" w:hAnsi="微软雅黑" w:eastAsia="微软雅黑" w:cs="微软雅黑"/>
          <w:spacing w:val="9"/>
          <w:sz w:val="23"/>
          <w:szCs w:val="23"/>
          <w:lang w:eastAsia="zh-CN"/>
        </w:rPr>
        <w:t>。</w:t>
      </w:r>
    </w:p>
    <w:p>
      <w:pPr>
        <w:keepNext w:val="0"/>
        <w:keepLines w:val="0"/>
        <w:pageBreakBefore w:val="0"/>
        <w:widowControl w:val="0"/>
        <w:kinsoku w:val="0"/>
        <w:wordWrap/>
        <w:overflowPunct/>
        <w:topLinePunct w:val="0"/>
        <w:autoSpaceDE w:val="0"/>
        <w:autoSpaceDN w:val="0"/>
        <w:bidi w:val="0"/>
        <w:adjustRightInd w:val="0"/>
        <w:snapToGrid w:val="0"/>
        <w:spacing w:line="240" w:lineRule="auto"/>
        <w:ind w:left="0" w:right="0" w:firstLine="496" w:firstLineChars="200"/>
        <w:textAlignment w:val="baseline"/>
        <w:rPr>
          <w:rFonts w:hint="eastAsia" w:ascii="微软雅黑" w:hAnsi="微软雅黑" w:eastAsia="微软雅黑" w:cs="微软雅黑"/>
          <w:spacing w:val="9"/>
          <w:sz w:val="23"/>
          <w:szCs w:val="23"/>
          <w:lang w:val="en-US" w:eastAsia="zh-CN"/>
        </w:rPr>
      </w:pP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3</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lang w:val="en-US" w:eastAsia="zh-CN"/>
        </w:rPr>
        <w:t>其他用电设备：无特殊规定时为</w:t>
      </w:r>
      <w:r>
        <w:rPr>
          <w:rFonts w:ascii="微软雅黑" w:hAnsi="微软雅黑" w:eastAsia="微软雅黑" w:cs="微软雅黑"/>
          <w:spacing w:val="9"/>
          <w:sz w:val="23"/>
          <w:szCs w:val="23"/>
        </w:rPr>
        <w:t>± 5%</w:t>
      </w:r>
      <w:r>
        <w:rPr>
          <w:rFonts w:hint="eastAsia" w:ascii="微软雅黑" w:hAnsi="微软雅黑" w:eastAsia="微软雅黑" w:cs="微软雅黑"/>
          <w:spacing w:val="9"/>
          <w:sz w:val="23"/>
          <w:szCs w:val="23"/>
          <w:lang w:eastAsia="zh-CN"/>
        </w:rPr>
        <w:t>。</w:t>
      </w:r>
    </w:p>
    <w:p>
      <w:pPr>
        <w:spacing w:before="44" w:line="245" w:lineRule="exact"/>
        <w:rPr>
          <w:rFonts w:hint="eastAsia" w:ascii="方正黑体" w:hAnsi="方正黑体" w:eastAsia="方正黑体" w:cs="方正黑体"/>
          <w:spacing w:val="-12"/>
          <w:position w:val="-1"/>
          <w:sz w:val="23"/>
          <w:szCs w:val="23"/>
          <w:lang w:eastAsia="zh-CN"/>
        </w:rPr>
      </w:pPr>
      <w:r>
        <w:rPr>
          <w:rFonts w:ascii="方正黑体" w:hAnsi="方正黑体" w:eastAsia="方正黑体" w:cs="方正黑体"/>
          <w:spacing w:val="-12"/>
          <w:position w:val="-1"/>
          <w:sz w:val="23"/>
          <w:szCs w:val="23"/>
        </w:rPr>
        <w:t>9 .</w:t>
      </w:r>
      <w:r>
        <w:rPr>
          <w:rFonts w:ascii="方正黑体" w:hAnsi="方正黑体" w:eastAsia="方正黑体" w:cs="方正黑体"/>
          <w:spacing w:val="-12"/>
          <w:position w:val="-1"/>
          <w:sz w:val="23"/>
          <w:szCs w:val="23"/>
        </w:rPr>
        <w:t xml:space="preserve"> 2 . 10    用电设备起动时端子电压波动允许值宜满足下列要求</w:t>
      </w:r>
      <w:r>
        <w:rPr>
          <w:rFonts w:hint="eastAsia" w:ascii="方正黑体" w:hAnsi="方正黑体" w:eastAsia="方正黑体" w:cs="方正黑体"/>
          <w:spacing w:val="-12"/>
          <w:position w:val="-1"/>
          <w:sz w:val="23"/>
          <w:szCs w:val="23"/>
          <w:lang w:eastAsia="zh-CN"/>
        </w:rPr>
        <w:t>：</w:t>
      </w:r>
    </w:p>
    <w:p>
      <w:pPr>
        <w:keepNext w:val="0"/>
        <w:keepLines w:val="0"/>
        <w:pageBreakBefore w:val="0"/>
        <w:widowControl w:val="0"/>
        <w:kinsoku w:val="0"/>
        <w:wordWrap/>
        <w:overflowPunct/>
        <w:topLinePunct w:val="0"/>
        <w:autoSpaceDE w:val="0"/>
        <w:autoSpaceDN w:val="0"/>
        <w:bidi w:val="0"/>
        <w:adjustRightInd w:val="0"/>
        <w:snapToGrid w:val="0"/>
        <w:spacing w:line="240" w:lineRule="auto"/>
        <w:ind w:left="0" w:right="0" w:firstLine="496" w:firstLineChars="200"/>
        <w:textAlignment w:val="baseline"/>
        <w:rPr>
          <w:rFonts w:hint="eastAsia" w:ascii="微软雅黑" w:hAnsi="微软雅黑" w:eastAsia="微软雅黑" w:cs="微软雅黑"/>
          <w:spacing w:val="9"/>
          <w:sz w:val="23"/>
          <w:szCs w:val="23"/>
          <w:lang w:val="en-US" w:eastAsia="zh-CN"/>
        </w:rPr>
      </w:pPr>
      <w:r>
        <w:rPr>
          <w:rFonts w:hint="eastAsia" w:ascii="微软雅黑" w:hAnsi="微软雅黑" w:eastAsia="微软雅黑" w:cs="微软雅黑"/>
          <w:spacing w:val="9"/>
          <w:sz w:val="23"/>
          <w:szCs w:val="23"/>
          <w:lang w:val="en-US" w:eastAsia="zh-CN"/>
        </w:rPr>
        <w:t>（1）一般机械起动频繁时为-10%，</w:t>
      </w:r>
      <w:r>
        <w:rPr>
          <w:rFonts w:hint="eastAsia" w:ascii="微软雅黑" w:hAnsi="微软雅黑" w:eastAsia="微软雅黑" w:cs="微软雅黑"/>
          <w:spacing w:val="9"/>
          <w:sz w:val="23"/>
          <w:szCs w:val="23"/>
          <w:lang w:val="en-US" w:eastAsia="zh-CN"/>
        </w:rPr>
        <w:t>起动不频繁为-15%；</w:t>
      </w:r>
    </w:p>
    <w:p>
      <w:pPr>
        <w:keepNext w:val="0"/>
        <w:keepLines w:val="0"/>
        <w:pageBreakBefore w:val="0"/>
        <w:widowControl w:val="0"/>
        <w:kinsoku w:val="0"/>
        <w:wordWrap/>
        <w:overflowPunct/>
        <w:topLinePunct w:val="0"/>
        <w:autoSpaceDE w:val="0"/>
        <w:autoSpaceDN w:val="0"/>
        <w:bidi w:val="0"/>
        <w:adjustRightInd w:val="0"/>
        <w:snapToGrid w:val="0"/>
        <w:spacing w:line="240" w:lineRule="auto"/>
        <w:ind w:left="0" w:right="0" w:firstLine="496" w:firstLineChars="200"/>
        <w:textAlignment w:val="baseline"/>
        <w:rPr>
          <w:rFonts w:hint="eastAsia" w:ascii="微软雅黑" w:hAnsi="微软雅黑" w:eastAsia="微软雅黑" w:cs="微软雅黑"/>
          <w:spacing w:val="9"/>
          <w:sz w:val="23"/>
          <w:szCs w:val="23"/>
          <w:lang w:val="en-US" w:eastAsia="zh-CN"/>
        </w:rPr>
      </w:pPr>
      <w:r>
        <w:rPr>
          <w:rFonts w:hint="eastAsia" w:ascii="微软雅黑" w:hAnsi="微软雅黑" w:eastAsia="微软雅黑" w:cs="微软雅黑"/>
          <w:spacing w:val="9"/>
          <w:sz w:val="23"/>
          <w:szCs w:val="23"/>
          <w:lang w:val="en-US" w:eastAsia="zh-CN"/>
        </w:rPr>
        <w:t>（2）起重机为-15%。</w:t>
      </w:r>
    </w:p>
    <w:p>
      <w:pPr>
        <w:spacing w:before="44" w:line="245" w:lineRule="exact"/>
        <w:rPr>
          <w:rFonts w:hint="eastAsia" w:ascii="方正黑体" w:hAnsi="方正黑体" w:eastAsia="方正黑体" w:cs="方正黑体"/>
          <w:spacing w:val="-10"/>
          <w:position w:val="-1"/>
          <w:sz w:val="23"/>
          <w:szCs w:val="23"/>
          <w:lang w:eastAsia="zh-CN"/>
        </w:rPr>
      </w:pPr>
      <w:r>
        <w:rPr>
          <w:rFonts w:ascii="方正黑体" w:hAnsi="方正黑体" w:eastAsia="方正黑体" w:cs="方正黑体"/>
          <w:spacing w:val="-10"/>
          <w:position w:val="-1"/>
          <w:sz w:val="23"/>
          <w:szCs w:val="23"/>
        </w:rPr>
        <w:t>9 . 2 . 11    港口供配电系统宜采取谐波抑制措施 ,配电系统中的谐波电压和在公共连接点注入的谐波电流允许限制 ,宜符合现行国家标准《电能质量   公用电网谐波》</w:t>
      </w:r>
      <w:r>
        <w:rPr>
          <w:rFonts w:hint="eastAsia" w:ascii="方正黑体" w:hAnsi="方正黑体" w:eastAsia="方正黑体" w:cs="方正黑体"/>
          <w:spacing w:val="-10"/>
          <w:position w:val="-1"/>
          <w:sz w:val="23"/>
          <w:szCs w:val="23"/>
          <w:lang w:eastAsia="zh-CN"/>
        </w:rPr>
        <w:t>（</w:t>
      </w:r>
      <w:r>
        <w:rPr>
          <w:rFonts w:ascii="方正黑体" w:hAnsi="方正黑体" w:eastAsia="方正黑体" w:cs="方正黑体"/>
          <w:spacing w:val="-10"/>
          <w:position w:val="-1"/>
          <w:sz w:val="23"/>
          <w:szCs w:val="23"/>
        </w:rPr>
        <w:t>GB/T 14549</w:t>
      </w:r>
      <w:r>
        <w:rPr>
          <w:rFonts w:hint="eastAsia" w:ascii="方正黑体" w:hAnsi="方正黑体" w:eastAsia="方正黑体" w:cs="方正黑体"/>
          <w:spacing w:val="-10"/>
          <w:position w:val="-1"/>
          <w:sz w:val="23"/>
          <w:szCs w:val="23"/>
          <w:lang w:eastAsia="zh-CN"/>
        </w:rPr>
        <w:t>）</w:t>
      </w:r>
      <w:r>
        <w:rPr>
          <w:rFonts w:ascii="方正黑体" w:hAnsi="方正黑体" w:eastAsia="方正黑体" w:cs="方正黑体"/>
          <w:spacing w:val="-10"/>
          <w:position w:val="-1"/>
          <w:sz w:val="23"/>
          <w:szCs w:val="23"/>
        </w:rPr>
        <w:t xml:space="preserve"> 的 有关规定。控制各类非线性用电设备所产生的谐波引起的电网电压正弦波形畸变率 ,宜采取下列措施</w:t>
      </w:r>
      <w:r>
        <w:rPr>
          <w:rFonts w:hint="eastAsia" w:ascii="方正黑体" w:hAnsi="方正黑体" w:eastAsia="方正黑体" w:cs="方正黑体"/>
          <w:spacing w:val="-10"/>
          <w:position w:val="-1"/>
          <w:sz w:val="23"/>
          <w:szCs w:val="23"/>
          <w:lang w:eastAsia="zh-CN"/>
        </w:rPr>
        <w:t>：</w:t>
      </w:r>
    </w:p>
    <w:p>
      <w:pPr>
        <w:spacing w:before="44" w:line="245" w:lineRule="exact"/>
        <w:rPr>
          <w:rFonts w:ascii="方正黑体" w:hAnsi="方正黑体" w:eastAsia="方正黑体" w:cs="方正黑体"/>
          <w:spacing w:val="-10"/>
          <w:position w:val="-1"/>
          <w:sz w:val="23"/>
          <w:szCs w:val="23"/>
        </w:rPr>
      </w:pPr>
      <w:r>
        <w:rPr>
          <w:rFonts w:hint="eastAsia" w:ascii="方正黑体" w:hAnsi="方正黑体" w:eastAsia="方正黑体" w:cs="方正黑体"/>
          <w:spacing w:val="-10"/>
          <w:position w:val="-1"/>
          <w:sz w:val="23"/>
          <w:szCs w:val="23"/>
          <w:lang w:eastAsia="zh-CN"/>
        </w:rPr>
        <w:t>（</w:t>
      </w:r>
      <w:r>
        <w:rPr>
          <w:rFonts w:ascii="方正黑体" w:hAnsi="方正黑体" w:eastAsia="方正黑体" w:cs="方正黑体"/>
          <w:spacing w:val="-10"/>
          <w:position w:val="-1"/>
          <w:sz w:val="23"/>
          <w:szCs w:val="23"/>
        </w:rPr>
        <w:t>1</w:t>
      </w:r>
      <w:r>
        <w:rPr>
          <w:rFonts w:hint="eastAsia" w:ascii="方正黑体" w:hAnsi="方正黑体" w:eastAsia="方正黑体" w:cs="方正黑体"/>
          <w:spacing w:val="-10"/>
          <w:position w:val="-1"/>
          <w:sz w:val="23"/>
          <w:szCs w:val="23"/>
          <w:lang w:eastAsia="zh-CN"/>
        </w:rPr>
        <w:t>）</w:t>
      </w:r>
      <w:r>
        <w:rPr>
          <w:rFonts w:ascii="方正黑体" w:hAnsi="方正黑体" w:eastAsia="方正黑体" w:cs="方正黑体"/>
          <w:spacing w:val="-10"/>
          <w:position w:val="-1"/>
          <w:sz w:val="23"/>
          <w:szCs w:val="23"/>
        </w:rPr>
        <w:t xml:space="preserve"> 各类大功率非线性用电设备变压器由短路容量较大的电网供电； </w:t>
      </w:r>
    </w:p>
    <w:p>
      <w:pPr>
        <w:spacing w:before="44" w:line="245" w:lineRule="exact"/>
        <w:rPr>
          <w:rFonts w:ascii="方正黑体" w:hAnsi="方正黑体" w:eastAsia="方正黑体" w:cs="方正黑体"/>
          <w:spacing w:val="-10"/>
          <w:position w:val="-1"/>
          <w:sz w:val="23"/>
          <w:szCs w:val="23"/>
        </w:rPr>
      </w:pPr>
      <w:r>
        <w:rPr>
          <w:rFonts w:hint="eastAsia" w:ascii="方正黑体" w:hAnsi="方正黑体" w:eastAsia="方正黑体" w:cs="方正黑体"/>
          <w:spacing w:val="-10"/>
          <w:position w:val="-1"/>
          <w:sz w:val="23"/>
          <w:szCs w:val="23"/>
          <w:lang w:eastAsia="zh-CN"/>
        </w:rPr>
        <w:t>（</w:t>
      </w:r>
      <w:r>
        <w:rPr>
          <w:rFonts w:ascii="方正黑体" w:hAnsi="方正黑体" w:eastAsia="方正黑体" w:cs="方正黑体"/>
          <w:spacing w:val="-10"/>
          <w:position w:val="-1"/>
          <w:sz w:val="23"/>
          <w:szCs w:val="23"/>
        </w:rPr>
        <w:t>2</w:t>
      </w:r>
      <w:r>
        <w:rPr>
          <w:rFonts w:hint="eastAsia" w:ascii="方正黑体" w:hAnsi="方正黑体" w:eastAsia="方正黑体" w:cs="方正黑体"/>
          <w:spacing w:val="-10"/>
          <w:position w:val="-1"/>
          <w:sz w:val="23"/>
          <w:szCs w:val="23"/>
          <w:lang w:eastAsia="zh-CN"/>
        </w:rPr>
        <w:t>）</w:t>
      </w:r>
      <w:r>
        <w:rPr>
          <w:rFonts w:ascii="方正黑体" w:hAnsi="方正黑体" w:eastAsia="方正黑体" w:cs="方正黑体"/>
          <w:spacing w:val="-10"/>
          <w:position w:val="-1"/>
          <w:sz w:val="23"/>
          <w:szCs w:val="23"/>
        </w:rPr>
        <w:t xml:space="preserve"> 选用串联电抗器的电容器补偿装置；</w:t>
      </w:r>
    </w:p>
    <w:p>
      <w:pPr>
        <w:spacing w:before="44" w:line="245" w:lineRule="exact"/>
        <w:rPr>
          <w:rFonts w:ascii="方正黑体" w:hAnsi="方正黑体" w:eastAsia="方正黑体" w:cs="方正黑体"/>
          <w:spacing w:val="-10"/>
          <w:position w:val="-1"/>
          <w:sz w:val="23"/>
          <w:szCs w:val="23"/>
        </w:rPr>
        <w:sectPr>
          <w:headerReference r:id="rId52" w:type="default"/>
          <w:footerReference r:id="rId53" w:type="default"/>
          <w:pgSz w:w="11906" w:h="16158"/>
          <w:pgMar w:top="1128" w:right="1376" w:bottom="1308" w:left="1374" w:header="897" w:footer="1085" w:gutter="0"/>
          <w:cols w:space="720" w:num="1"/>
        </w:sectPr>
      </w:pPr>
    </w:p>
    <w:p>
      <w:pPr>
        <w:spacing w:before="44" w:line="245" w:lineRule="exact"/>
        <w:rPr>
          <w:rFonts w:hint="eastAsia" w:ascii="方正黑体" w:hAnsi="方正黑体" w:eastAsia="方正黑体" w:cs="方正黑体"/>
          <w:spacing w:val="-10"/>
          <w:position w:val="-1"/>
          <w:sz w:val="23"/>
          <w:szCs w:val="23"/>
          <w:lang w:eastAsia="zh-CN"/>
        </w:rPr>
      </w:pPr>
      <w:r>
        <w:rPr>
          <w:rFonts w:hint="eastAsia" w:ascii="方正黑体" w:hAnsi="方正黑体" w:eastAsia="方正黑体" w:cs="方正黑体"/>
          <w:spacing w:val="-10"/>
          <w:position w:val="-1"/>
          <w:sz w:val="23"/>
          <w:szCs w:val="23"/>
          <w:lang w:eastAsia="zh-CN"/>
        </w:rPr>
        <w:t>（</w:t>
      </w:r>
      <w:r>
        <w:rPr>
          <w:rFonts w:ascii="方正黑体" w:hAnsi="方正黑体" w:eastAsia="方正黑体" w:cs="方正黑体"/>
          <w:spacing w:val="-10"/>
          <w:position w:val="-1"/>
          <w:sz w:val="23"/>
          <w:szCs w:val="23"/>
        </w:rPr>
        <w:t>3</w:t>
      </w:r>
      <w:r>
        <w:rPr>
          <w:rFonts w:hint="eastAsia" w:ascii="方正黑体" w:hAnsi="方正黑体" w:eastAsia="方正黑体" w:cs="方正黑体"/>
          <w:spacing w:val="-10"/>
          <w:position w:val="-1"/>
          <w:sz w:val="23"/>
          <w:szCs w:val="23"/>
          <w:lang w:eastAsia="zh-CN"/>
        </w:rPr>
        <w:t>）</w:t>
      </w:r>
      <w:r>
        <w:rPr>
          <w:rFonts w:ascii="方正黑体" w:hAnsi="方正黑体" w:eastAsia="方正黑体" w:cs="方正黑体"/>
          <w:spacing w:val="-10"/>
          <w:position w:val="-1"/>
          <w:sz w:val="23"/>
          <w:szCs w:val="23"/>
        </w:rPr>
        <w:t xml:space="preserve"> 采用有源滤波装置</w:t>
      </w:r>
      <w:r>
        <w:rPr>
          <w:rFonts w:hint="eastAsia" w:ascii="方正黑体" w:hAnsi="方正黑体" w:eastAsia="方正黑体" w:cs="方正黑体"/>
          <w:spacing w:val="-10"/>
          <w:position w:val="-1"/>
          <w:sz w:val="23"/>
          <w:szCs w:val="23"/>
          <w:lang w:eastAsia="zh-CN"/>
        </w:rPr>
        <w:t>；</w:t>
      </w:r>
    </w:p>
    <w:p>
      <w:pPr>
        <w:spacing w:before="44" w:line="245" w:lineRule="exact"/>
        <w:rPr>
          <w:rFonts w:hint="eastAsia" w:ascii="方正黑体" w:hAnsi="方正黑体" w:eastAsia="方正黑体" w:cs="方正黑体"/>
          <w:spacing w:val="-10"/>
          <w:position w:val="-1"/>
          <w:sz w:val="23"/>
          <w:szCs w:val="23"/>
          <w:lang w:eastAsia="zh-CN"/>
        </w:rPr>
      </w:pPr>
      <w:r>
        <w:rPr>
          <w:rFonts w:hint="eastAsia" w:ascii="方正黑体" w:hAnsi="方正黑体" w:eastAsia="方正黑体" w:cs="方正黑体"/>
          <w:spacing w:val="-10"/>
          <w:position w:val="-1"/>
          <w:sz w:val="23"/>
          <w:szCs w:val="23"/>
          <w:lang w:eastAsia="zh-CN"/>
        </w:rPr>
        <w:t>（</w:t>
      </w:r>
      <w:r>
        <w:rPr>
          <w:rFonts w:ascii="方正黑体" w:hAnsi="方正黑体" w:eastAsia="方正黑体" w:cs="方正黑体"/>
          <w:spacing w:val="-10"/>
          <w:position w:val="-1"/>
          <w:sz w:val="23"/>
          <w:szCs w:val="23"/>
        </w:rPr>
        <w:t>4</w:t>
      </w:r>
      <w:r>
        <w:rPr>
          <w:rFonts w:hint="eastAsia" w:ascii="方正黑体" w:hAnsi="方正黑体" w:eastAsia="方正黑体" w:cs="方正黑体"/>
          <w:spacing w:val="-10"/>
          <w:position w:val="-1"/>
          <w:sz w:val="23"/>
          <w:szCs w:val="23"/>
          <w:lang w:eastAsia="zh-CN"/>
        </w:rPr>
        <w:t>）</w:t>
      </w:r>
      <w:r>
        <w:rPr>
          <w:rFonts w:ascii="方正黑体" w:hAnsi="方正黑体" w:eastAsia="方正黑体" w:cs="方正黑体"/>
          <w:spacing w:val="-10"/>
          <w:position w:val="-1"/>
          <w:sz w:val="23"/>
          <w:szCs w:val="23"/>
        </w:rPr>
        <w:t xml:space="preserve"> 选用 D ꎬyn11 接线组别的三相配电变压器</w:t>
      </w:r>
      <w:r>
        <w:rPr>
          <w:rFonts w:hint="eastAsia" w:ascii="方正黑体" w:hAnsi="方正黑体" w:eastAsia="方正黑体" w:cs="方正黑体"/>
          <w:spacing w:val="-10"/>
          <w:position w:val="-1"/>
          <w:sz w:val="23"/>
          <w:szCs w:val="23"/>
          <w:lang w:eastAsia="zh-CN"/>
        </w:rPr>
        <w:t>。</w:t>
      </w:r>
    </w:p>
    <w:p>
      <w:pPr>
        <w:spacing w:before="232" w:line="204" w:lineRule="auto"/>
        <w:ind w:left="3673"/>
        <w:rPr>
          <w:rFonts w:ascii="方正黑体" w:hAnsi="方正黑体" w:eastAsia="方正黑体" w:cs="方正黑体"/>
          <w:sz w:val="23"/>
          <w:szCs w:val="23"/>
        </w:rPr>
      </w:pPr>
      <w:r>
        <w:rPr>
          <w:rFonts w:ascii="方正黑体" w:hAnsi="方正黑体" w:eastAsia="方正黑体" w:cs="方正黑体"/>
          <w:spacing w:val="-10"/>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10"/>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0"/>
          <w:sz w:val="23"/>
          <w:szCs w:val="23"/>
        </w:rPr>
        <w:t>3</w:t>
      </w:r>
      <w:r>
        <w:rPr>
          <w:rFonts w:ascii="方正黑体" w:hAnsi="方正黑体" w:eastAsia="方正黑体" w:cs="方正黑体"/>
          <w:spacing w:val="4"/>
          <w:sz w:val="23"/>
          <w:szCs w:val="23"/>
        </w:rPr>
        <w:t xml:space="preserve">    </w:t>
      </w:r>
      <w:r>
        <w:rPr>
          <w:rFonts w:ascii="方正黑体" w:hAnsi="方正黑体" w:eastAsia="方正黑体" w:cs="方正黑体"/>
          <w:spacing w:val="-10"/>
          <w:sz w:val="23"/>
          <w:szCs w:val="23"/>
        </w:rPr>
        <w:t>线</w:t>
      </w:r>
      <w:r>
        <w:rPr>
          <w:rFonts w:ascii="方正黑体" w:hAnsi="方正黑体" w:eastAsia="方正黑体" w:cs="方正黑体"/>
          <w:spacing w:val="33"/>
          <w:sz w:val="23"/>
          <w:szCs w:val="23"/>
        </w:rPr>
        <w:t xml:space="preserve"> </w:t>
      </w:r>
      <w:r>
        <w:rPr>
          <w:rFonts w:ascii="方正黑体" w:hAnsi="方正黑体" w:eastAsia="方正黑体" w:cs="方正黑体"/>
          <w:spacing w:val="-10"/>
          <w:sz w:val="23"/>
          <w:szCs w:val="23"/>
        </w:rPr>
        <w:t>路</w:t>
      </w:r>
      <w:r>
        <w:rPr>
          <w:rFonts w:ascii="方正黑体" w:hAnsi="方正黑体" w:eastAsia="方正黑体" w:cs="方正黑体"/>
          <w:spacing w:val="28"/>
          <w:sz w:val="23"/>
          <w:szCs w:val="23"/>
        </w:rPr>
        <w:t xml:space="preserve"> </w:t>
      </w:r>
      <w:r>
        <w:rPr>
          <w:rFonts w:ascii="方正黑体" w:hAnsi="方正黑体" w:eastAsia="方正黑体" w:cs="方正黑体"/>
          <w:spacing w:val="-10"/>
          <w:sz w:val="23"/>
          <w:szCs w:val="23"/>
        </w:rPr>
        <w:t>敷</w:t>
      </w:r>
      <w:r>
        <w:rPr>
          <w:rFonts w:ascii="方正黑体" w:hAnsi="方正黑体" w:eastAsia="方正黑体" w:cs="方正黑体"/>
          <w:spacing w:val="29"/>
          <w:w w:val="101"/>
          <w:sz w:val="23"/>
          <w:szCs w:val="23"/>
        </w:rPr>
        <w:t xml:space="preserve"> </w:t>
      </w:r>
      <w:r>
        <w:rPr>
          <w:rFonts w:ascii="方正黑体" w:hAnsi="方正黑体" w:eastAsia="方正黑体" w:cs="方正黑体"/>
          <w:spacing w:val="-10"/>
          <w:sz w:val="23"/>
          <w:szCs w:val="23"/>
        </w:rPr>
        <w:t>设</w:t>
      </w:r>
    </w:p>
    <w:p>
      <w:pPr>
        <w:spacing w:before="238" w:line="212" w:lineRule="auto"/>
        <w:ind w:left="12" w:right="9" w:hanging="11"/>
        <w:jc w:val="both"/>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 xml:space="preserve">. 1    </w:t>
      </w:r>
      <w:r>
        <w:rPr>
          <w:rFonts w:ascii="微软雅黑" w:hAnsi="微软雅黑" w:eastAsia="微软雅黑" w:cs="微软雅黑"/>
          <w:sz w:val="23"/>
          <w:szCs w:val="23"/>
        </w:rPr>
        <w:t>港口配电线路设计应合理选用铜</w:t>
      </w:r>
      <w:r>
        <w:rPr>
          <w:rFonts w:ascii="方正黑体" w:hAnsi="方正黑体" w:eastAsia="方正黑体" w:cs="方正黑体"/>
          <w:sz w:val="23"/>
          <w:szCs w:val="23"/>
        </w:rPr>
        <w:t>、</w:t>
      </w:r>
      <w:r>
        <w:rPr>
          <w:rFonts w:ascii="微软雅黑" w:hAnsi="微软雅黑" w:eastAsia="微软雅黑" w:cs="微软雅黑"/>
          <w:sz w:val="23"/>
          <w:szCs w:val="23"/>
        </w:rPr>
        <w:t>铝材质的导体</w:t>
      </w:r>
      <w:r>
        <w:rPr>
          <w:rFonts w:hint="eastAsia" w:ascii="微软雅黑" w:hAnsi="微软雅黑" w:eastAsia="微软雅黑" w:cs="微软雅黑"/>
          <w:spacing w:val="-37"/>
          <w:sz w:val="23"/>
          <w:szCs w:val="23"/>
          <w:lang w:eastAsia="zh-CN"/>
        </w:rPr>
        <w:t>。</w:t>
      </w:r>
      <w:r>
        <w:rPr>
          <w:rFonts w:ascii="微软雅黑" w:hAnsi="微软雅黑" w:eastAsia="微软雅黑" w:cs="微软雅黑"/>
          <w:sz w:val="23"/>
          <w:szCs w:val="23"/>
        </w:rPr>
        <w:t>在盐雾或腐蚀性气体严</w:t>
      </w:r>
      <w:r>
        <w:rPr>
          <w:rFonts w:ascii="微软雅黑" w:hAnsi="微软雅黑" w:eastAsia="微软雅黑" w:cs="微软雅黑"/>
          <w:spacing w:val="-1"/>
          <w:sz w:val="23"/>
          <w:szCs w:val="23"/>
        </w:rPr>
        <w:t>重的场</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所以及易燃易爆的场所</w:t>
      </w:r>
      <w:r>
        <w:rPr>
          <w:rFonts w:hint="eastAsia" w:ascii="微软雅黑" w:hAnsi="微软雅黑" w:eastAsia="微软雅黑" w:cs="微软雅黑"/>
          <w:spacing w:val="-23"/>
          <w:sz w:val="23"/>
          <w:szCs w:val="23"/>
          <w:lang w:eastAsia="zh-CN"/>
        </w:rPr>
        <w:t>，</w:t>
      </w:r>
      <w:r>
        <w:rPr>
          <w:rFonts w:ascii="微软雅黑" w:hAnsi="微软雅黑" w:eastAsia="微软雅黑" w:cs="微软雅黑"/>
          <w:spacing w:val="-2"/>
          <w:sz w:val="23"/>
          <w:szCs w:val="23"/>
        </w:rPr>
        <w:t>应采用铜导线或铜芯电缆</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配电线路宜采用电缆</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在不妨碍流动机械作业的地方</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2"/>
          <w:sz w:val="23"/>
          <w:szCs w:val="23"/>
        </w:rPr>
        <w:t>可采用架空线</w:t>
      </w:r>
      <w:r>
        <w:rPr>
          <w:rFonts w:hint="eastAsia" w:ascii="微软雅黑" w:hAnsi="微软雅黑" w:eastAsia="微软雅黑" w:cs="微软雅黑"/>
          <w:spacing w:val="-36"/>
          <w:sz w:val="23"/>
          <w:szCs w:val="23"/>
          <w:lang w:eastAsia="zh-CN"/>
        </w:rPr>
        <w:t>。</w:t>
      </w:r>
    </w:p>
    <w:p>
      <w:pPr>
        <w:spacing w:before="43" w:line="202" w:lineRule="auto"/>
        <w:ind w:left="12" w:right="9" w:hanging="11"/>
        <w:rPr>
          <w:rFonts w:hint="eastAsia" w:ascii="方正黑体" w:hAnsi="方正黑体" w:eastAsia="微软雅黑" w:cs="方正黑体"/>
          <w:sz w:val="23"/>
          <w:szCs w:val="23"/>
          <w:lang w:eastAsia="zh-CN"/>
        </w:rPr>
      </w:pPr>
      <w:r>
        <w:rPr>
          <w:rFonts w:ascii="方正黑体" w:hAnsi="方正黑体" w:eastAsia="方正黑体" w:cs="方正黑体"/>
          <w:spacing w:val="5"/>
          <w:sz w:val="23"/>
          <w:szCs w:val="23"/>
        </w:rPr>
        <w:t>9</w:t>
      </w:r>
      <w:r>
        <w:rPr>
          <w:rFonts w:ascii="方正黑体" w:hAnsi="方正黑体" w:eastAsia="方正黑体" w:cs="方正黑体"/>
          <w:spacing w:val="-19"/>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5"/>
          <w:sz w:val="23"/>
          <w:szCs w:val="23"/>
        </w:rPr>
        <w:t xml:space="preserve"> </w:t>
      </w:r>
      <w:r>
        <w:rPr>
          <w:rFonts w:ascii="方正黑体" w:hAnsi="方正黑体" w:eastAsia="方正黑体" w:cs="方正黑体"/>
          <w:spacing w:val="5"/>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 xml:space="preserve">2    </w:t>
      </w:r>
      <w:r>
        <w:rPr>
          <w:rFonts w:ascii="微软雅黑" w:hAnsi="微软雅黑" w:eastAsia="微软雅黑" w:cs="微软雅黑"/>
          <w:spacing w:val="5"/>
          <w:sz w:val="23"/>
          <w:szCs w:val="23"/>
        </w:rPr>
        <w:t>敷设电缆的构筑物应有防水或排水措施</w:t>
      </w:r>
      <w:r>
        <w:rPr>
          <w:rFonts w:ascii="微软雅黑" w:hAnsi="微软雅黑" w:eastAsia="微软雅黑" w:cs="微软雅黑"/>
          <w:spacing w:val="-37"/>
          <w:sz w:val="23"/>
          <w:szCs w:val="23"/>
        </w:rPr>
        <w:t xml:space="preserve"> </w:t>
      </w:r>
      <w:r>
        <w:rPr>
          <w:rFonts w:ascii="方正黑体" w:hAnsi="方正黑体" w:eastAsia="方正黑体" w:cs="方正黑体"/>
          <w:spacing w:val="5"/>
          <w:sz w:val="23"/>
          <w:szCs w:val="23"/>
        </w:rPr>
        <w:t xml:space="preserve">ꎮ  </w:t>
      </w:r>
      <w:r>
        <w:rPr>
          <w:rFonts w:ascii="微软雅黑" w:hAnsi="微软雅黑" w:eastAsia="微软雅黑" w:cs="微软雅黑"/>
          <w:spacing w:val="5"/>
          <w:sz w:val="23"/>
          <w:szCs w:val="23"/>
        </w:rPr>
        <w:t>底部高程低于地下水位的电缆构筑物</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应采取防水措施并加强防渗处理</w:t>
      </w:r>
      <w:r>
        <w:rPr>
          <w:rFonts w:hint="eastAsia" w:ascii="微软雅黑" w:hAnsi="微软雅黑" w:eastAsia="微软雅黑" w:cs="微软雅黑"/>
          <w:spacing w:val="-32"/>
          <w:sz w:val="23"/>
          <w:szCs w:val="23"/>
          <w:lang w:eastAsia="zh-CN"/>
        </w:rPr>
        <w:t>。</w:t>
      </w:r>
    </w:p>
    <w:p>
      <w:pPr>
        <w:spacing w:before="53" w:line="203" w:lineRule="auto"/>
        <w:ind w:left="9" w:right="9" w:hanging="8"/>
        <w:rPr>
          <w:rFonts w:hint="eastAsia" w:ascii="方正黑体" w:hAnsi="方正黑体" w:eastAsia="微软雅黑" w:cs="方正黑体"/>
          <w:sz w:val="23"/>
          <w:szCs w:val="23"/>
          <w:lang w:eastAsia="zh-CN"/>
        </w:rPr>
      </w:pPr>
      <w:r>
        <w:rPr>
          <w:rFonts w:ascii="方正黑体" w:hAnsi="方正黑体" w:eastAsia="方正黑体" w:cs="方正黑体"/>
          <w:spacing w:val="-5"/>
          <w:sz w:val="23"/>
          <w:szCs w:val="23"/>
        </w:rPr>
        <w:t>9</w:t>
      </w:r>
      <w:r>
        <w:rPr>
          <w:rFonts w:ascii="方正黑体" w:hAnsi="方正黑体" w:eastAsia="方正黑体" w:cs="方正黑体"/>
          <w:spacing w:val="-26"/>
          <w:sz w:val="23"/>
          <w:szCs w:val="23"/>
        </w:rPr>
        <w:t xml:space="preserve"> </w:t>
      </w:r>
      <w:r>
        <w:rPr>
          <w:rFonts w:ascii="方正黑体" w:hAnsi="方正黑体" w:eastAsia="方正黑体" w:cs="方正黑体"/>
          <w:spacing w:val="-5"/>
          <w:sz w:val="23"/>
          <w:szCs w:val="23"/>
        </w:rPr>
        <w:t>. 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 xml:space="preserve">. 3    </w:t>
      </w:r>
      <w:r>
        <w:rPr>
          <w:rFonts w:ascii="微软雅黑" w:hAnsi="微软雅黑" w:eastAsia="微软雅黑" w:cs="微软雅黑"/>
          <w:spacing w:val="-5"/>
          <w:sz w:val="23"/>
          <w:szCs w:val="23"/>
        </w:rPr>
        <w:t>电缆隧道和工作井的净高不宜小于</w:t>
      </w:r>
      <w:r>
        <w:rPr>
          <w:rFonts w:ascii="微软雅黑" w:hAnsi="微软雅黑" w:eastAsia="微软雅黑" w:cs="微软雅黑"/>
          <w:spacing w:val="16"/>
          <w:sz w:val="23"/>
          <w:szCs w:val="23"/>
        </w:rPr>
        <w:t xml:space="preserve"> </w:t>
      </w:r>
      <w:r>
        <w:rPr>
          <w:rFonts w:ascii="方正黑体" w:hAnsi="方正黑体" w:eastAsia="方正黑体" w:cs="方正黑体"/>
          <w:spacing w:val="-5"/>
          <w:sz w:val="23"/>
          <w:szCs w:val="23"/>
        </w:rPr>
        <w:t>1 . 9</w:t>
      </w:r>
      <w:r>
        <w:rPr>
          <w:rFonts w:ascii="方正黑体" w:hAnsi="方正黑体" w:eastAsia="方正黑体" w:cs="方正黑体"/>
          <w:spacing w:val="-34"/>
          <w:sz w:val="23"/>
          <w:szCs w:val="23"/>
        </w:rPr>
        <w:t xml:space="preserve"> </w:t>
      </w:r>
      <w:r>
        <w:rPr>
          <w:rFonts w:ascii="方正黑体" w:hAnsi="方正黑体" w:eastAsia="方正黑体" w:cs="方正黑体"/>
          <w:spacing w:val="-5"/>
          <w:sz w:val="23"/>
          <w:szCs w:val="23"/>
        </w:rPr>
        <w:t>m</w:t>
      </w:r>
      <w:r>
        <w:rPr>
          <w:rFonts w:hint="eastAsia" w:ascii="方正黑体" w:hAnsi="方正黑体" w:eastAsia="方正黑体" w:cs="方正黑体"/>
          <w:spacing w:val="-27"/>
          <w:sz w:val="23"/>
          <w:szCs w:val="23"/>
          <w:lang w:eastAsia="zh-CN"/>
        </w:rPr>
        <w:t>。</w:t>
      </w:r>
      <w:r>
        <w:rPr>
          <w:rFonts w:ascii="微软雅黑" w:hAnsi="微软雅黑" w:eastAsia="微软雅黑" w:cs="微软雅黑"/>
          <w:spacing w:val="-5"/>
          <w:sz w:val="23"/>
          <w:szCs w:val="23"/>
        </w:rPr>
        <w:t xml:space="preserve">电缆隧道长度大于 </w:t>
      </w:r>
      <w:r>
        <w:rPr>
          <w:rFonts w:ascii="方正黑体" w:hAnsi="方正黑体" w:eastAsia="方正黑体" w:cs="方正黑体"/>
          <w:spacing w:val="-5"/>
          <w:sz w:val="23"/>
          <w:szCs w:val="23"/>
        </w:rPr>
        <w:t>7</w:t>
      </w:r>
      <w:r>
        <w:rPr>
          <w:rFonts w:ascii="方正黑体" w:hAnsi="方正黑体" w:eastAsia="方正黑体" w:cs="方正黑体"/>
          <w:spacing w:val="-23"/>
          <w:sz w:val="23"/>
          <w:szCs w:val="23"/>
        </w:rPr>
        <w:t xml:space="preserve"> </w:t>
      </w:r>
      <w:r>
        <w:rPr>
          <w:rFonts w:ascii="方正黑体" w:hAnsi="方正黑体" w:eastAsia="方正黑体" w:cs="方正黑体"/>
          <w:spacing w:val="-5"/>
          <w:sz w:val="23"/>
          <w:szCs w:val="23"/>
        </w:rPr>
        <w:t>. 0</w:t>
      </w:r>
      <w:r>
        <w:rPr>
          <w:rFonts w:ascii="方正黑体" w:hAnsi="方正黑体" w:eastAsia="方正黑体" w:cs="方正黑体"/>
          <w:spacing w:val="-38"/>
          <w:sz w:val="23"/>
          <w:szCs w:val="23"/>
        </w:rPr>
        <w:t xml:space="preserve"> </w:t>
      </w:r>
      <w:r>
        <w:rPr>
          <w:rFonts w:ascii="方正黑体" w:hAnsi="方正黑体" w:eastAsia="方正黑体" w:cs="方正黑体"/>
          <w:spacing w:val="-5"/>
          <w:sz w:val="23"/>
          <w:szCs w:val="23"/>
        </w:rPr>
        <w:t>m</w:t>
      </w:r>
      <w:r>
        <w:rPr>
          <w:rFonts w:ascii="方正黑体" w:hAnsi="方正黑体" w:eastAsia="方正黑体" w:cs="方正黑体"/>
          <w:spacing w:val="32"/>
          <w:sz w:val="23"/>
          <w:szCs w:val="23"/>
        </w:rPr>
        <w:t xml:space="preserve"> </w:t>
      </w:r>
      <w:r>
        <w:rPr>
          <w:rFonts w:ascii="微软雅黑" w:hAnsi="微软雅黑" w:eastAsia="微软雅黑" w:cs="微软雅黑"/>
          <w:spacing w:val="-5"/>
          <w:sz w:val="23"/>
          <w:szCs w:val="23"/>
        </w:rPr>
        <w:t>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两端应</w:t>
      </w:r>
      <w:r>
        <w:rPr>
          <w:rFonts w:ascii="微软雅黑" w:hAnsi="微软雅黑" w:eastAsia="微软雅黑" w:cs="微软雅黑"/>
          <w:spacing w:val="-2"/>
          <w:sz w:val="23"/>
          <w:szCs w:val="23"/>
        </w:rPr>
        <w:t>设有出口</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当两个出口间的距离超过</w:t>
      </w:r>
      <w:r>
        <w:rPr>
          <w:rFonts w:ascii="微软雅黑" w:hAnsi="微软雅黑" w:eastAsia="微软雅黑" w:cs="微软雅黑"/>
          <w:spacing w:val="-13"/>
          <w:sz w:val="23"/>
          <w:szCs w:val="23"/>
        </w:rPr>
        <w:t xml:space="preserve"> </w:t>
      </w:r>
      <w:r>
        <w:rPr>
          <w:rFonts w:ascii="方正黑体" w:hAnsi="方正黑体" w:eastAsia="方正黑体" w:cs="方正黑体"/>
          <w:spacing w:val="-2"/>
          <w:sz w:val="23"/>
          <w:szCs w:val="23"/>
        </w:rPr>
        <w:t>7</w:t>
      </w:r>
      <w:r>
        <w:rPr>
          <w:rFonts w:ascii="方正黑体" w:hAnsi="方正黑体" w:eastAsia="方正黑体" w:cs="方正黑体"/>
          <w:spacing w:val="-3"/>
          <w:sz w:val="23"/>
          <w:szCs w:val="23"/>
        </w:rPr>
        <w:t>5</w:t>
      </w:r>
      <w:r>
        <w:rPr>
          <w:rFonts w:ascii="方正黑体" w:hAnsi="方正黑体" w:eastAsia="方正黑体" w:cs="方正黑体"/>
          <w:spacing w:val="-20"/>
          <w:sz w:val="23"/>
          <w:szCs w:val="23"/>
        </w:rPr>
        <w:t xml:space="preserve"> </w:t>
      </w:r>
      <w:r>
        <w:rPr>
          <w:rFonts w:ascii="方正黑体" w:hAnsi="方正黑体" w:eastAsia="方正黑体" w:cs="方正黑体"/>
          <w:spacing w:val="-3"/>
          <w:sz w:val="23"/>
          <w:szCs w:val="23"/>
        </w:rPr>
        <w:t>. 0</w:t>
      </w:r>
      <w:r>
        <w:rPr>
          <w:rFonts w:ascii="方正黑体" w:hAnsi="方正黑体" w:eastAsia="方正黑体" w:cs="方正黑体"/>
          <w:spacing w:val="-38"/>
          <w:sz w:val="23"/>
          <w:szCs w:val="23"/>
        </w:rPr>
        <w:t xml:space="preserve"> </w:t>
      </w:r>
      <w:r>
        <w:rPr>
          <w:rFonts w:ascii="方正黑体" w:hAnsi="方正黑体" w:eastAsia="方正黑体" w:cs="方正黑体"/>
          <w:spacing w:val="-3"/>
          <w:sz w:val="23"/>
          <w:szCs w:val="23"/>
        </w:rPr>
        <w:t>m</w:t>
      </w:r>
      <w:r>
        <w:rPr>
          <w:rFonts w:ascii="方正黑体" w:hAnsi="方正黑体" w:eastAsia="方正黑体" w:cs="方正黑体"/>
          <w:spacing w:val="22"/>
          <w:w w:val="101"/>
          <w:sz w:val="23"/>
          <w:szCs w:val="23"/>
        </w:rPr>
        <w:t xml:space="preserve"> </w:t>
      </w:r>
      <w:r>
        <w:rPr>
          <w:rFonts w:ascii="微软雅黑" w:hAnsi="微软雅黑" w:eastAsia="微软雅黑" w:cs="微软雅黑"/>
          <w:spacing w:val="-3"/>
          <w:sz w:val="23"/>
          <w:szCs w:val="23"/>
        </w:rPr>
        <w:t>时应增加出口</w:t>
      </w:r>
      <w:r>
        <w:rPr>
          <w:rFonts w:hint="eastAsia" w:ascii="微软雅黑" w:hAnsi="微软雅黑" w:eastAsia="微软雅黑" w:cs="微软雅黑"/>
          <w:spacing w:val="-37"/>
          <w:sz w:val="23"/>
          <w:szCs w:val="23"/>
          <w:lang w:eastAsia="zh-CN"/>
        </w:rPr>
        <w:t>。</w:t>
      </w:r>
    </w:p>
    <w:p>
      <w:pPr>
        <w:spacing w:before="50" w:line="204" w:lineRule="auto"/>
        <w:ind w:left="14" w:right="9" w:hanging="13"/>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9</w:t>
      </w:r>
      <w:r>
        <w:rPr>
          <w:rFonts w:ascii="方正黑体" w:hAnsi="方正黑体" w:eastAsia="方正黑体" w:cs="方正黑体"/>
          <w:spacing w:val="-20"/>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5"/>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 xml:space="preserve">4    </w:t>
      </w:r>
      <w:r>
        <w:rPr>
          <w:rFonts w:ascii="微软雅黑" w:hAnsi="微软雅黑" w:eastAsia="微软雅黑" w:cs="微软雅黑"/>
          <w:spacing w:val="5"/>
          <w:sz w:val="23"/>
          <w:szCs w:val="23"/>
        </w:rPr>
        <w:t>电缆沟沟壁和盖板应满足承载力和耐久性的要求</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5"/>
          <w:sz w:val="23"/>
          <w:szCs w:val="23"/>
        </w:rPr>
        <w:t>钢筋混凝土盖板的单块重量</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 xml:space="preserve">不宜大于 </w:t>
      </w:r>
      <w:r>
        <w:rPr>
          <w:rFonts w:ascii="方正黑体" w:hAnsi="方正黑体" w:eastAsia="方正黑体" w:cs="方正黑体"/>
          <w:spacing w:val="-3"/>
          <w:sz w:val="23"/>
          <w:szCs w:val="23"/>
        </w:rPr>
        <w:t>50k</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 xml:space="preserve">钢盖板的单块重量不宜大于 </w:t>
      </w:r>
      <w:r>
        <w:rPr>
          <w:rFonts w:ascii="方正黑体" w:hAnsi="方正黑体" w:eastAsia="方正黑体" w:cs="方正黑体"/>
          <w:spacing w:val="-3"/>
          <w:sz w:val="23"/>
          <w:szCs w:val="23"/>
        </w:rPr>
        <w:t>30kg</w:t>
      </w:r>
      <w:r>
        <w:rPr>
          <w:rFonts w:hint="eastAsia" w:ascii="方正黑体" w:hAnsi="方正黑体" w:eastAsia="方正黑体" w:cs="方正黑体"/>
          <w:spacing w:val="-30"/>
          <w:sz w:val="23"/>
          <w:szCs w:val="23"/>
          <w:lang w:eastAsia="zh-CN"/>
        </w:rPr>
        <w:t>。</w:t>
      </w:r>
    </w:p>
    <w:p>
      <w:pPr>
        <w:spacing w:before="49" w:line="187" w:lineRule="auto"/>
        <w:ind w:left="1"/>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9</w:t>
      </w:r>
      <w:r>
        <w:rPr>
          <w:rFonts w:ascii="方正黑体" w:hAnsi="方正黑体" w:eastAsia="方正黑体" w:cs="方正黑体"/>
          <w:spacing w:val="-21"/>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xml:space="preserve">. 5    </w:t>
      </w:r>
      <w:r>
        <w:rPr>
          <w:rFonts w:ascii="微软雅黑" w:hAnsi="微软雅黑" w:eastAsia="微软雅黑" w:cs="微软雅黑"/>
          <w:spacing w:val="-3"/>
          <w:sz w:val="23"/>
          <w:szCs w:val="23"/>
        </w:rPr>
        <w:t>电缆沟</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 xml:space="preserve">电缆隧道或工作井内通道的净宽不宜小于表 </w:t>
      </w:r>
      <w:r>
        <w:rPr>
          <w:rFonts w:ascii="方正黑体" w:hAnsi="方正黑体" w:eastAsia="方正黑体" w:cs="方正黑体"/>
          <w:spacing w:val="-3"/>
          <w:sz w:val="23"/>
          <w:szCs w:val="23"/>
        </w:rPr>
        <w:t>9</w:t>
      </w:r>
      <w:r>
        <w:rPr>
          <w:rFonts w:ascii="方正黑体" w:hAnsi="方正黑体" w:eastAsia="方正黑体" w:cs="方正黑体"/>
          <w:spacing w:val="-25"/>
          <w:sz w:val="23"/>
          <w:szCs w:val="23"/>
        </w:rPr>
        <w:t xml:space="preserve"> </w:t>
      </w:r>
      <w:r>
        <w:rPr>
          <w:rFonts w:ascii="方正黑体" w:hAnsi="方正黑体" w:eastAsia="方正黑体" w:cs="方正黑体"/>
          <w:spacing w:val="-3"/>
          <w:sz w:val="23"/>
          <w:szCs w:val="23"/>
        </w:rPr>
        <w:t>. 3</w:t>
      </w:r>
      <w:r>
        <w:rPr>
          <w:rFonts w:ascii="方正黑体" w:hAnsi="方正黑体" w:eastAsia="方正黑体" w:cs="方正黑体"/>
          <w:spacing w:val="-19"/>
          <w:sz w:val="23"/>
          <w:szCs w:val="23"/>
        </w:rPr>
        <w:t xml:space="preserve"> </w:t>
      </w:r>
      <w:r>
        <w:rPr>
          <w:rFonts w:ascii="方正黑体" w:hAnsi="方正黑体" w:eastAsia="方正黑体" w:cs="方正黑体"/>
          <w:spacing w:val="-3"/>
          <w:sz w:val="23"/>
          <w:szCs w:val="23"/>
        </w:rPr>
        <w:t>. 5</w:t>
      </w:r>
      <w:r>
        <w:rPr>
          <w:rFonts w:ascii="方正黑体" w:hAnsi="方正黑体" w:eastAsia="方正黑体" w:cs="方正黑体"/>
          <w:spacing w:val="49"/>
          <w:w w:val="101"/>
          <w:sz w:val="23"/>
          <w:szCs w:val="23"/>
        </w:rPr>
        <w:t xml:space="preserve"> </w:t>
      </w:r>
      <w:r>
        <w:rPr>
          <w:rFonts w:ascii="微软雅黑" w:hAnsi="微软雅黑" w:eastAsia="微软雅黑" w:cs="微软雅黑"/>
          <w:spacing w:val="-3"/>
          <w:sz w:val="23"/>
          <w:szCs w:val="23"/>
        </w:rPr>
        <w:t>的规定值</w:t>
      </w:r>
      <w:r>
        <w:rPr>
          <w:rFonts w:hint="eastAsia" w:ascii="微软雅黑" w:hAnsi="微软雅黑" w:eastAsia="微软雅黑" w:cs="微软雅黑"/>
          <w:spacing w:val="-37"/>
          <w:sz w:val="23"/>
          <w:szCs w:val="23"/>
          <w:lang w:eastAsia="zh-CN"/>
        </w:rPr>
        <w:t>。</w:t>
      </w:r>
    </w:p>
    <w:p>
      <w:pPr>
        <w:spacing w:before="56" w:line="204" w:lineRule="auto"/>
        <w:ind w:left="2403"/>
        <w:rPr>
          <w:rFonts w:hint="eastAsia" w:ascii="方正黑体" w:hAnsi="方正黑体" w:eastAsia="方正黑体" w:cs="方正黑体"/>
          <w:sz w:val="20"/>
          <w:szCs w:val="20"/>
          <w:lang w:eastAsia="zh-CN"/>
        </w:rPr>
      </w:pPr>
      <w:r>
        <w:rPr>
          <w:rFonts w:ascii="方正黑体" w:hAnsi="方正黑体" w:eastAsia="方正黑体" w:cs="方正黑体"/>
          <w:spacing w:val="-1"/>
          <w:sz w:val="20"/>
          <w:szCs w:val="20"/>
        </w:rPr>
        <w:t>表 9</w:t>
      </w:r>
      <w:r>
        <w:rPr>
          <w:rFonts w:ascii="方正黑体" w:hAnsi="方正黑体" w:eastAsia="方正黑体" w:cs="方正黑体"/>
          <w:spacing w:val="-30"/>
          <w:sz w:val="20"/>
          <w:szCs w:val="20"/>
        </w:rPr>
        <w:t xml:space="preserve"> </w:t>
      </w:r>
      <w:r>
        <w:rPr>
          <w:rFonts w:ascii="方正黑体" w:hAnsi="方正黑体" w:eastAsia="方正黑体" w:cs="方正黑体"/>
          <w:spacing w:val="-1"/>
          <w:sz w:val="20"/>
          <w:szCs w:val="20"/>
        </w:rPr>
        <w:t>.</w:t>
      </w:r>
      <w:r>
        <w:rPr>
          <w:rFonts w:ascii="方正黑体" w:hAnsi="方正黑体" w:eastAsia="方正黑体" w:cs="方正黑体"/>
          <w:spacing w:val="-10"/>
          <w:sz w:val="20"/>
          <w:szCs w:val="20"/>
        </w:rPr>
        <w:t xml:space="preserve"> </w:t>
      </w:r>
      <w:r>
        <w:rPr>
          <w:rFonts w:ascii="方正黑体" w:hAnsi="方正黑体" w:eastAsia="方正黑体" w:cs="方正黑体"/>
          <w:spacing w:val="-1"/>
          <w:sz w:val="20"/>
          <w:szCs w:val="20"/>
        </w:rPr>
        <w:t>3. 5    电缆沟、电缆隧道中通道</w:t>
      </w:r>
      <w:r>
        <w:rPr>
          <w:rFonts w:ascii="方正黑体" w:hAnsi="方正黑体" w:eastAsia="方正黑体" w:cs="方正黑体"/>
          <w:spacing w:val="-2"/>
          <w:sz w:val="20"/>
          <w:szCs w:val="20"/>
        </w:rPr>
        <w:t>的净宽</w:t>
      </w:r>
      <w:r>
        <w:rPr>
          <w:rFonts w:hint="eastAsia" w:ascii="方正黑体" w:hAnsi="方正黑体" w:eastAsia="方正黑体" w:cs="方正黑体"/>
          <w:spacing w:val="-2"/>
          <w:sz w:val="20"/>
          <w:szCs w:val="20"/>
          <w:lang w:eastAsia="zh-CN"/>
        </w:rPr>
        <w:t>（</w:t>
      </w:r>
      <w:r>
        <w:rPr>
          <w:rFonts w:ascii="方正黑体" w:hAnsi="方正黑体" w:eastAsia="方正黑体" w:cs="方正黑体"/>
          <w:spacing w:val="-28"/>
          <w:sz w:val="20"/>
          <w:szCs w:val="20"/>
        </w:rPr>
        <w:t xml:space="preserve"> </w:t>
      </w:r>
      <w:r>
        <w:rPr>
          <w:rFonts w:ascii="方正黑体" w:hAnsi="方正黑体" w:eastAsia="方正黑体" w:cs="方正黑体"/>
          <w:spacing w:val="-2"/>
          <w:sz w:val="20"/>
          <w:szCs w:val="20"/>
        </w:rPr>
        <w:t>mm</w:t>
      </w:r>
      <w:r>
        <w:rPr>
          <w:rFonts w:ascii="方正黑体" w:hAnsi="方正黑体" w:eastAsia="方正黑体" w:cs="方正黑体"/>
          <w:spacing w:val="-22"/>
          <w:sz w:val="20"/>
          <w:szCs w:val="20"/>
        </w:rPr>
        <w:t xml:space="preserve"> </w:t>
      </w:r>
      <w:r>
        <w:rPr>
          <w:rFonts w:hint="eastAsia" w:ascii="方正黑体" w:hAnsi="方正黑体" w:eastAsia="方正黑体" w:cs="方正黑体"/>
          <w:spacing w:val="-2"/>
          <w:sz w:val="20"/>
          <w:szCs w:val="20"/>
          <w:lang w:eastAsia="zh-CN"/>
        </w:rPr>
        <w:t>）</w:t>
      </w:r>
    </w:p>
    <w:p>
      <w:pPr>
        <w:spacing w:line="63"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270"/>
        <w:gridCol w:w="1697"/>
        <w:gridCol w:w="2577"/>
        <w:gridCol w:w="2600"/>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2270" w:type="dxa"/>
            <w:vMerge w:val="restart"/>
            <w:tcBorders>
              <w:top w:val="single" w:color="231F20" w:sz="6" w:space="0"/>
              <w:left w:val="single" w:color="231F20" w:sz="6" w:space="0"/>
              <w:bottom w:val="nil"/>
            </w:tcBorders>
            <w:vAlign w:val="top"/>
          </w:tcPr>
          <w:p>
            <w:pPr>
              <w:spacing w:before="263" w:line="183" w:lineRule="auto"/>
              <w:ind w:left="425"/>
              <w:rPr>
                <w:rFonts w:ascii="微软雅黑" w:hAnsi="微软雅黑" w:eastAsia="微软雅黑" w:cs="微软雅黑"/>
                <w:sz w:val="17"/>
                <w:szCs w:val="17"/>
              </w:rPr>
            </w:pPr>
            <w:r>
              <w:rPr>
                <w:rFonts w:ascii="微软雅黑" w:hAnsi="微软雅黑" w:eastAsia="微软雅黑" w:cs="微软雅黑"/>
                <w:spacing w:val="7"/>
                <w:sz w:val="17"/>
                <w:szCs w:val="17"/>
              </w:rPr>
              <w:t>电缆支架配置方式</w:t>
            </w:r>
          </w:p>
        </w:tc>
        <w:tc>
          <w:tcPr>
            <w:tcW w:w="1697" w:type="dxa"/>
            <w:vMerge w:val="restart"/>
            <w:tcBorders>
              <w:top w:val="single" w:color="231F20" w:sz="6" w:space="0"/>
              <w:bottom w:val="nil"/>
            </w:tcBorders>
            <w:vAlign w:val="top"/>
          </w:tcPr>
          <w:p>
            <w:pPr>
              <w:spacing w:before="112" w:line="184" w:lineRule="auto"/>
              <w:ind w:left="401"/>
              <w:rPr>
                <w:rFonts w:ascii="微软雅黑" w:hAnsi="微软雅黑" w:eastAsia="微软雅黑" w:cs="微软雅黑"/>
                <w:sz w:val="17"/>
                <w:szCs w:val="17"/>
              </w:rPr>
            </w:pPr>
            <w:r>
              <w:rPr>
                <w:rFonts w:ascii="微软雅黑" w:hAnsi="微软雅黑" w:eastAsia="微软雅黑" w:cs="微软雅黑"/>
                <w:spacing w:val="8"/>
                <w:sz w:val="17"/>
                <w:szCs w:val="17"/>
              </w:rPr>
              <w:t>开挖式隧道</w:t>
            </w:r>
          </w:p>
          <w:p>
            <w:pPr>
              <w:spacing w:before="77" w:line="185" w:lineRule="auto"/>
              <w:ind w:left="219"/>
              <w:rPr>
                <w:rFonts w:ascii="微软雅黑" w:hAnsi="微软雅黑" w:eastAsia="微软雅黑" w:cs="微软雅黑"/>
                <w:sz w:val="17"/>
                <w:szCs w:val="17"/>
              </w:rPr>
            </w:pPr>
            <w:r>
              <w:rPr>
                <w:rFonts w:ascii="微软雅黑" w:hAnsi="微软雅黑" w:eastAsia="微软雅黑" w:cs="微软雅黑"/>
                <w:spacing w:val="9"/>
                <w:sz w:val="17"/>
                <w:szCs w:val="17"/>
              </w:rPr>
              <w:t>或封闭式工作井</w:t>
            </w:r>
          </w:p>
        </w:tc>
        <w:tc>
          <w:tcPr>
            <w:tcW w:w="5177" w:type="dxa"/>
            <w:gridSpan w:val="2"/>
            <w:tcBorders>
              <w:top w:val="single" w:color="231F20" w:sz="6" w:space="0"/>
              <w:right w:val="single" w:color="231F20" w:sz="6" w:space="0"/>
            </w:tcBorders>
            <w:vAlign w:val="top"/>
          </w:tcPr>
          <w:p>
            <w:pPr>
              <w:spacing w:before="82" w:line="184" w:lineRule="auto"/>
              <w:ind w:left="2156"/>
              <w:rPr>
                <w:rFonts w:ascii="微软雅黑" w:hAnsi="微软雅黑" w:eastAsia="微软雅黑" w:cs="微软雅黑"/>
                <w:sz w:val="17"/>
                <w:szCs w:val="17"/>
              </w:rPr>
            </w:pPr>
            <w:r>
              <w:rPr>
                <w:rFonts w:ascii="微软雅黑" w:hAnsi="微软雅黑" w:eastAsia="微软雅黑" w:cs="微软雅黑"/>
                <w:spacing w:val="-4"/>
                <w:sz w:val="17"/>
                <w:szCs w:val="17"/>
              </w:rPr>
              <w:t>电</w:t>
            </w:r>
            <w:r>
              <w:rPr>
                <w:rFonts w:ascii="微软雅黑" w:hAnsi="微软雅黑" w:eastAsia="微软雅黑" w:cs="微软雅黑"/>
                <w:spacing w:val="12"/>
                <w:w w:val="101"/>
                <w:sz w:val="17"/>
                <w:szCs w:val="17"/>
              </w:rPr>
              <w:t xml:space="preserve">   </w:t>
            </w:r>
            <w:r>
              <w:rPr>
                <w:rFonts w:ascii="微软雅黑" w:hAnsi="微软雅黑" w:eastAsia="微软雅黑" w:cs="微软雅黑"/>
                <w:spacing w:val="-4"/>
                <w:sz w:val="17"/>
                <w:szCs w:val="17"/>
              </w:rPr>
              <w:t>缆</w:t>
            </w:r>
            <w:r>
              <w:rPr>
                <w:rFonts w:ascii="微软雅黑" w:hAnsi="微软雅黑" w:eastAsia="微软雅黑" w:cs="微软雅黑"/>
                <w:spacing w:val="13"/>
                <w:w w:val="101"/>
                <w:sz w:val="17"/>
                <w:szCs w:val="17"/>
              </w:rPr>
              <w:t xml:space="preserve">   </w:t>
            </w:r>
            <w:r>
              <w:rPr>
                <w:rFonts w:ascii="微软雅黑" w:hAnsi="微软雅黑" w:eastAsia="微软雅黑" w:cs="微软雅黑"/>
                <w:spacing w:val="-4"/>
                <w:sz w:val="17"/>
                <w:szCs w:val="17"/>
              </w:rPr>
              <w:t>沟</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2270" w:type="dxa"/>
            <w:vMerge w:val="continue"/>
            <w:tcBorders>
              <w:top w:val="nil"/>
              <w:left w:val="single" w:color="231F20" w:sz="6" w:space="0"/>
            </w:tcBorders>
            <w:vAlign w:val="top"/>
          </w:tcPr>
          <w:p>
            <w:pPr>
              <w:rPr>
                <w:rFonts w:ascii="Arial"/>
                <w:sz w:val="21"/>
              </w:rPr>
            </w:pPr>
          </w:p>
        </w:tc>
        <w:tc>
          <w:tcPr>
            <w:tcW w:w="1697" w:type="dxa"/>
            <w:vMerge w:val="continue"/>
            <w:tcBorders>
              <w:top w:val="nil"/>
            </w:tcBorders>
            <w:vAlign w:val="top"/>
          </w:tcPr>
          <w:p>
            <w:pPr>
              <w:rPr>
                <w:rFonts w:ascii="Arial"/>
                <w:sz w:val="21"/>
              </w:rPr>
            </w:pPr>
          </w:p>
        </w:tc>
        <w:tc>
          <w:tcPr>
            <w:tcW w:w="2577" w:type="dxa"/>
            <w:vAlign w:val="top"/>
          </w:tcPr>
          <w:p>
            <w:pPr>
              <w:pStyle w:val="7"/>
              <w:spacing w:before="90" w:line="181" w:lineRule="auto"/>
              <w:ind w:left="697"/>
            </w:pPr>
            <w:r>
              <w:rPr>
                <w:rFonts w:ascii="微软雅黑" w:hAnsi="微软雅黑" w:eastAsia="微软雅黑" w:cs="微软雅黑"/>
                <w:spacing w:val="-7"/>
              </w:rPr>
              <w:t xml:space="preserve">沟深 </w:t>
            </w:r>
            <w:r>
              <w:rPr>
                <w:spacing w:val="-7"/>
              </w:rPr>
              <w:t>600</w:t>
            </w:r>
            <w:r>
              <w:rPr>
                <w:spacing w:val="22"/>
              </w:rPr>
              <w:t xml:space="preserve"> </w:t>
            </w:r>
            <w:r>
              <w:rPr>
                <w:spacing w:val="-7"/>
              </w:rPr>
              <w:t>~ 1000</w:t>
            </w:r>
          </w:p>
        </w:tc>
        <w:tc>
          <w:tcPr>
            <w:tcW w:w="2600" w:type="dxa"/>
            <w:tcBorders>
              <w:right w:val="single" w:color="231F20" w:sz="6" w:space="0"/>
            </w:tcBorders>
            <w:vAlign w:val="top"/>
          </w:tcPr>
          <w:p>
            <w:pPr>
              <w:pStyle w:val="7"/>
              <w:spacing w:before="90" w:line="181" w:lineRule="auto"/>
              <w:ind w:left="863"/>
            </w:pPr>
            <w:r>
              <w:rPr>
                <w:rFonts w:ascii="微软雅黑" w:hAnsi="微软雅黑" w:eastAsia="微软雅黑" w:cs="微软雅黑"/>
                <w:spacing w:val="-6"/>
              </w:rPr>
              <w:t>沟深</w:t>
            </w:r>
            <w:r>
              <w:rPr>
                <w:rFonts w:ascii="微软雅黑" w:hAnsi="微软雅黑" w:eastAsia="微软雅黑" w:cs="微软雅黑"/>
                <w:spacing w:val="10"/>
              </w:rPr>
              <w:t xml:space="preserve"> </w:t>
            </w:r>
            <w:r>
              <w:rPr>
                <w:spacing w:val="-6"/>
              </w:rPr>
              <w:t>&gt; 1000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2" w:hRule="atLeast"/>
        </w:trPr>
        <w:tc>
          <w:tcPr>
            <w:tcW w:w="2270" w:type="dxa"/>
            <w:tcBorders>
              <w:left w:val="single" w:color="231F20" w:sz="6" w:space="0"/>
            </w:tcBorders>
            <w:vAlign w:val="top"/>
          </w:tcPr>
          <w:p>
            <w:pPr>
              <w:spacing w:before="91" w:line="185" w:lineRule="auto"/>
              <w:ind w:left="952"/>
              <w:rPr>
                <w:rFonts w:ascii="微软雅黑" w:hAnsi="微软雅黑" w:eastAsia="微软雅黑" w:cs="微软雅黑"/>
                <w:sz w:val="17"/>
                <w:szCs w:val="17"/>
              </w:rPr>
            </w:pPr>
            <w:r>
              <w:rPr>
                <w:rFonts w:ascii="微软雅黑" w:hAnsi="微软雅黑" w:eastAsia="微软雅黑" w:cs="微软雅黑"/>
                <w:spacing w:val="6"/>
                <w:sz w:val="17"/>
                <w:szCs w:val="17"/>
              </w:rPr>
              <w:t>两侧</w:t>
            </w:r>
          </w:p>
        </w:tc>
        <w:tc>
          <w:tcPr>
            <w:tcW w:w="1697" w:type="dxa"/>
            <w:vAlign w:val="top"/>
          </w:tcPr>
          <w:p>
            <w:pPr>
              <w:pStyle w:val="7"/>
              <w:spacing w:before="118" w:line="182" w:lineRule="auto"/>
              <w:ind w:left="681"/>
            </w:pPr>
            <w:r>
              <w:rPr>
                <w:spacing w:val="-12"/>
              </w:rPr>
              <w:t>1000</w:t>
            </w:r>
          </w:p>
        </w:tc>
        <w:tc>
          <w:tcPr>
            <w:tcW w:w="2577" w:type="dxa"/>
            <w:vAlign w:val="top"/>
          </w:tcPr>
          <w:p>
            <w:pPr>
              <w:pStyle w:val="7"/>
              <w:spacing w:before="116" w:line="184" w:lineRule="auto"/>
              <w:ind w:left="1153"/>
            </w:pPr>
            <w:r>
              <w:rPr>
                <w:spacing w:val="-8"/>
              </w:rPr>
              <w:t>500</w:t>
            </w:r>
          </w:p>
        </w:tc>
        <w:tc>
          <w:tcPr>
            <w:tcW w:w="2600" w:type="dxa"/>
            <w:tcBorders>
              <w:right w:val="single" w:color="231F20" w:sz="6" w:space="0"/>
            </w:tcBorders>
            <w:vAlign w:val="top"/>
          </w:tcPr>
          <w:p>
            <w:pPr>
              <w:pStyle w:val="7"/>
              <w:spacing w:before="118" w:line="182" w:lineRule="auto"/>
              <w:ind w:left="1163"/>
            </w:pPr>
            <w:r>
              <w:rPr>
                <w:spacing w:val="-7"/>
              </w:rPr>
              <w:t>700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0" w:hRule="atLeast"/>
        </w:trPr>
        <w:tc>
          <w:tcPr>
            <w:tcW w:w="2270" w:type="dxa"/>
            <w:tcBorders>
              <w:left w:val="single" w:color="231F20" w:sz="6" w:space="0"/>
              <w:bottom w:val="single" w:color="231F20" w:sz="6" w:space="0"/>
            </w:tcBorders>
            <w:vAlign w:val="top"/>
          </w:tcPr>
          <w:p>
            <w:pPr>
              <w:spacing w:before="94" w:line="186" w:lineRule="auto"/>
              <w:ind w:left="950"/>
              <w:rPr>
                <w:rFonts w:ascii="微软雅黑" w:hAnsi="微软雅黑" w:eastAsia="微软雅黑" w:cs="微软雅黑"/>
                <w:sz w:val="17"/>
                <w:szCs w:val="17"/>
              </w:rPr>
            </w:pPr>
            <w:r>
              <w:rPr>
                <w:rFonts w:ascii="微软雅黑" w:hAnsi="微软雅黑" w:eastAsia="微软雅黑" w:cs="微软雅黑"/>
                <w:spacing w:val="7"/>
                <w:sz w:val="17"/>
                <w:szCs w:val="17"/>
              </w:rPr>
              <w:t>单侧</w:t>
            </w:r>
          </w:p>
        </w:tc>
        <w:tc>
          <w:tcPr>
            <w:tcW w:w="1697" w:type="dxa"/>
            <w:tcBorders>
              <w:bottom w:val="single" w:color="231F20" w:sz="6" w:space="0"/>
            </w:tcBorders>
            <w:vAlign w:val="top"/>
          </w:tcPr>
          <w:p>
            <w:pPr>
              <w:pStyle w:val="7"/>
              <w:spacing w:before="123" w:line="183" w:lineRule="auto"/>
              <w:ind w:left="709"/>
            </w:pPr>
            <w:r>
              <w:rPr>
                <w:spacing w:val="-8"/>
              </w:rPr>
              <w:t>900</w:t>
            </w:r>
          </w:p>
        </w:tc>
        <w:tc>
          <w:tcPr>
            <w:tcW w:w="2577" w:type="dxa"/>
            <w:tcBorders>
              <w:bottom w:val="single" w:color="231F20" w:sz="6" w:space="0"/>
            </w:tcBorders>
            <w:vAlign w:val="top"/>
          </w:tcPr>
          <w:p>
            <w:pPr>
              <w:pStyle w:val="7"/>
              <w:spacing w:before="120" w:line="184" w:lineRule="auto"/>
              <w:ind w:left="1150"/>
            </w:pPr>
            <w:r>
              <w:rPr>
                <w:spacing w:val="-9"/>
              </w:rPr>
              <w:t>450</w:t>
            </w:r>
          </w:p>
        </w:tc>
        <w:tc>
          <w:tcPr>
            <w:tcW w:w="2600" w:type="dxa"/>
            <w:tcBorders>
              <w:bottom w:val="single" w:color="231F20" w:sz="6" w:space="0"/>
              <w:right w:val="single" w:color="231F20" w:sz="6" w:space="0"/>
            </w:tcBorders>
            <w:vAlign w:val="top"/>
          </w:tcPr>
          <w:p>
            <w:pPr>
              <w:pStyle w:val="7"/>
              <w:spacing w:before="121" w:line="183" w:lineRule="auto"/>
              <w:ind w:left="1166"/>
            </w:pPr>
            <w:r>
              <w:rPr>
                <w:spacing w:val="-8"/>
              </w:rPr>
              <w:t>600</w:t>
            </w:r>
          </w:p>
        </w:tc>
      </w:tr>
    </w:tbl>
    <w:p>
      <w:pPr>
        <w:spacing w:before="109" w:line="187" w:lineRule="auto"/>
        <w:ind w:left="378"/>
        <w:rPr>
          <w:rFonts w:ascii="方正黑体" w:hAnsi="方正黑体" w:eastAsia="方正黑体" w:cs="方正黑体"/>
          <w:sz w:val="17"/>
          <w:szCs w:val="17"/>
        </w:rPr>
      </w:pPr>
      <w:r>
        <w:rPr>
          <w:rFonts w:ascii="微软雅黑" w:hAnsi="微软雅黑" w:eastAsia="微软雅黑" w:cs="微软雅黑"/>
          <w:spacing w:val="2"/>
          <w:sz w:val="17"/>
          <w:szCs w:val="17"/>
        </w:rPr>
        <w:t>注</w:t>
      </w:r>
      <w:r>
        <w:rPr>
          <w:rFonts w:ascii="微软雅黑" w:hAnsi="微软雅黑" w:eastAsia="微软雅黑" w:cs="微软雅黑"/>
          <w:spacing w:val="-1"/>
          <w:sz w:val="17"/>
          <w:szCs w:val="17"/>
        </w:rPr>
        <w:t xml:space="preserve"> </w:t>
      </w:r>
      <w:r>
        <w:rPr>
          <w:rFonts w:ascii="方正黑体" w:hAnsi="方正黑体" w:eastAsia="方正黑体" w:cs="方正黑体"/>
          <w:spacing w:val="2"/>
          <w:sz w:val="17"/>
          <w:szCs w:val="17"/>
        </w:rPr>
        <w:t>:</w:t>
      </w:r>
      <w:r>
        <w:rPr>
          <w:rFonts w:ascii="微软雅黑" w:hAnsi="微软雅黑" w:eastAsia="微软雅黑" w:cs="微软雅黑"/>
          <w:spacing w:val="2"/>
          <w:sz w:val="17"/>
          <w:szCs w:val="17"/>
        </w:rPr>
        <w:t xml:space="preserve">沟深小于 </w:t>
      </w:r>
      <w:r>
        <w:rPr>
          <w:rFonts w:ascii="方正黑体" w:hAnsi="方正黑体" w:eastAsia="方正黑体" w:cs="方正黑体"/>
          <w:spacing w:val="2"/>
          <w:sz w:val="17"/>
          <w:szCs w:val="17"/>
        </w:rPr>
        <w:t>600</w:t>
      </w:r>
      <w:r>
        <w:rPr>
          <w:rFonts w:ascii="方正黑体" w:hAnsi="方正黑体" w:eastAsia="方正黑体" w:cs="方正黑体"/>
          <w:sz w:val="17"/>
          <w:szCs w:val="17"/>
        </w:rPr>
        <w:t>mm</w:t>
      </w:r>
      <w:r>
        <w:rPr>
          <w:rFonts w:ascii="方正黑体" w:hAnsi="方正黑体" w:eastAsia="方正黑体" w:cs="方正黑体"/>
          <w:spacing w:val="22"/>
          <w:w w:val="101"/>
          <w:sz w:val="17"/>
          <w:szCs w:val="17"/>
        </w:rPr>
        <w:t xml:space="preserve"> </w:t>
      </w:r>
      <w:r>
        <w:rPr>
          <w:rFonts w:ascii="微软雅黑" w:hAnsi="微软雅黑" w:eastAsia="微软雅黑" w:cs="微软雅黑"/>
          <w:spacing w:val="2"/>
          <w:sz w:val="17"/>
          <w:szCs w:val="17"/>
        </w:rPr>
        <w:t>的浅沟无需设通道</w:t>
      </w:r>
      <w:r>
        <w:rPr>
          <w:rFonts w:ascii="微软雅黑" w:hAnsi="微软雅黑" w:eastAsia="微软雅黑" w:cs="微软雅黑"/>
          <w:spacing w:val="-27"/>
          <w:sz w:val="17"/>
          <w:szCs w:val="17"/>
        </w:rPr>
        <w:t xml:space="preserve"> </w:t>
      </w:r>
      <w:r>
        <w:rPr>
          <w:rFonts w:ascii="方正黑体" w:hAnsi="方正黑体" w:eastAsia="方正黑体" w:cs="方正黑体"/>
          <w:spacing w:val="2"/>
          <w:sz w:val="17"/>
          <w:szCs w:val="17"/>
        </w:rPr>
        <w:t>ꎮ</w:t>
      </w:r>
    </w:p>
    <w:p>
      <w:pPr>
        <w:spacing w:before="67" w:line="187" w:lineRule="auto"/>
        <w:ind w:left="1"/>
        <w:rPr>
          <w:rFonts w:hint="eastAsia" w:ascii="方正黑体" w:hAnsi="方正黑体" w:eastAsia="微软雅黑" w:cs="方正黑体"/>
          <w:sz w:val="23"/>
          <w:szCs w:val="23"/>
          <w:lang w:eastAsia="zh-CN"/>
        </w:rPr>
      </w:pPr>
      <w:r>
        <w:rPr>
          <w:rFonts w:ascii="方正黑体" w:hAnsi="方正黑体" w:eastAsia="方正黑体" w:cs="方正黑体"/>
          <w:spacing w:val="-4"/>
          <w:sz w:val="23"/>
          <w:szCs w:val="23"/>
        </w:rPr>
        <w:t>9</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 xml:space="preserve">. 6    </w:t>
      </w:r>
      <w:r>
        <w:rPr>
          <w:rFonts w:ascii="微软雅黑" w:hAnsi="微软雅黑" w:eastAsia="微软雅黑" w:cs="微软雅黑"/>
          <w:spacing w:val="-4"/>
          <w:sz w:val="23"/>
          <w:szCs w:val="23"/>
        </w:rPr>
        <w:t>电缆支架</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 xml:space="preserve">电缆桥架层间距离不应小于表 </w:t>
      </w:r>
      <w:r>
        <w:rPr>
          <w:rFonts w:ascii="方正黑体" w:hAnsi="方正黑体" w:eastAsia="方正黑体" w:cs="方正黑体"/>
          <w:spacing w:val="-4"/>
          <w:sz w:val="23"/>
          <w:szCs w:val="23"/>
        </w:rPr>
        <w:t>9</w:t>
      </w:r>
      <w:r>
        <w:rPr>
          <w:rFonts w:ascii="方正黑体" w:hAnsi="方正黑体" w:eastAsia="方正黑体" w:cs="方正黑体"/>
          <w:spacing w:val="-25"/>
          <w:sz w:val="23"/>
          <w:szCs w:val="23"/>
        </w:rPr>
        <w:t xml:space="preserve"> </w:t>
      </w:r>
      <w:r>
        <w:rPr>
          <w:rFonts w:ascii="方正黑体" w:hAnsi="方正黑体" w:eastAsia="方正黑体" w:cs="方正黑体"/>
          <w:spacing w:val="-4"/>
          <w:sz w:val="23"/>
          <w:szCs w:val="23"/>
        </w:rPr>
        <w:t>. 3</w:t>
      </w:r>
      <w:r>
        <w:rPr>
          <w:rFonts w:ascii="方正黑体" w:hAnsi="方正黑体" w:eastAsia="方正黑体" w:cs="方正黑体"/>
          <w:spacing w:val="-18"/>
          <w:sz w:val="23"/>
          <w:szCs w:val="23"/>
        </w:rPr>
        <w:t xml:space="preserve"> </w:t>
      </w:r>
      <w:r>
        <w:rPr>
          <w:rFonts w:ascii="方正黑体" w:hAnsi="方正黑体" w:eastAsia="方正黑体" w:cs="方正黑体"/>
          <w:spacing w:val="-4"/>
          <w:sz w:val="23"/>
          <w:szCs w:val="23"/>
        </w:rPr>
        <w:t xml:space="preserve">. </w:t>
      </w:r>
      <w:r>
        <w:rPr>
          <w:rFonts w:ascii="方正黑体" w:hAnsi="方正黑体" w:eastAsia="方正黑体" w:cs="方正黑体"/>
          <w:spacing w:val="-5"/>
          <w:sz w:val="23"/>
          <w:szCs w:val="23"/>
        </w:rPr>
        <w:t>6</w:t>
      </w:r>
      <w:r>
        <w:rPr>
          <w:rFonts w:ascii="方正黑体" w:hAnsi="方正黑体" w:eastAsia="方正黑体" w:cs="方正黑体"/>
          <w:spacing w:val="41"/>
          <w:sz w:val="23"/>
          <w:szCs w:val="23"/>
        </w:rPr>
        <w:t xml:space="preserve"> </w:t>
      </w:r>
      <w:r>
        <w:rPr>
          <w:rFonts w:ascii="微软雅黑" w:hAnsi="微软雅黑" w:eastAsia="微软雅黑" w:cs="微软雅黑"/>
          <w:spacing w:val="-5"/>
          <w:sz w:val="23"/>
          <w:szCs w:val="23"/>
        </w:rPr>
        <w:t>的规定值</w:t>
      </w:r>
      <w:r>
        <w:rPr>
          <w:rFonts w:hint="eastAsia" w:ascii="微软雅黑" w:hAnsi="微软雅黑" w:eastAsia="微软雅黑" w:cs="微软雅黑"/>
          <w:spacing w:val="-37"/>
          <w:sz w:val="23"/>
          <w:szCs w:val="23"/>
          <w:lang w:eastAsia="zh-CN"/>
        </w:rPr>
        <w:t>。</w:t>
      </w:r>
    </w:p>
    <w:p>
      <w:pPr>
        <w:spacing w:before="56" w:line="204" w:lineRule="auto"/>
        <w:ind w:left="2089"/>
        <w:rPr>
          <w:rFonts w:hint="eastAsia" w:ascii="方正黑体" w:hAnsi="方正黑体" w:eastAsia="方正黑体" w:cs="方正黑体"/>
          <w:sz w:val="20"/>
          <w:szCs w:val="20"/>
          <w:lang w:eastAsia="zh-CN"/>
        </w:rPr>
      </w:pPr>
      <w:r>
        <w:rPr>
          <w:rFonts w:ascii="方正黑体" w:hAnsi="方正黑体" w:eastAsia="方正黑体" w:cs="方正黑体"/>
          <w:sz w:val="20"/>
          <w:szCs w:val="20"/>
        </w:rPr>
        <w:t>表 9</w:t>
      </w:r>
      <w:r>
        <w:rPr>
          <w:rFonts w:ascii="方正黑体" w:hAnsi="方正黑体" w:eastAsia="方正黑体" w:cs="方正黑体"/>
          <w:spacing w:val="-30"/>
          <w:sz w:val="20"/>
          <w:szCs w:val="20"/>
        </w:rPr>
        <w:t xml:space="preserve"> </w:t>
      </w:r>
      <w:r>
        <w:rPr>
          <w:rFonts w:ascii="方正黑体" w:hAnsi="方正黑体" w:eastAsia="方正黑体" w:cs="方正黑体"/>
          <w:sz w:val="20"/>
          <w:szCs w:val="20"/>
        </w:rPr>
        <w:t>.</w:t>
      </w:r>
      <w:r>
        <w:rPr>
          <w:rFonts w:ascii="方正黑体" w:hAnsi="方正黑体" w:eastAsia="方正黑体" w:cs="方正黑体"/>
          <w:spacing w:val="-10"/>
          <w:sz w:val="20"/>
          <w:szCs w:val="20"/>
        </w:rPr>
        <w:t xml:space="preserve"> </w:t>
      </w:r>
      <w:r>
        <w:rPr>
          <w:rFonts w:ascii="方正黑体" w:hAnsi="方正黑体" w:eastAsia="方正黑体" w:cs="方正黑体"/>
          <w:sz w:val="20"/>
          <w:szCs w:val="20"/>
        </w:rPr>
        <w:t>3. 6    电缆支架、电缆桥架层间距离</w:t>
      </w:r>
      <w:r>
        <w:rPr>
          <w:rFonts w:ascii="方正黑体" w:hAnsi="方正黑体" w:eastAsia="方正黑体" w:cs="方正黑体"/>
          <w:spacing w:val="-1"/>
          <w:sz w:val="20"/>
          <w:szCs w:val="20"/>
        </w:rPr>
        <w:t>的最小值</w:t>
      </w:r>
      <w:r>
        <w:rPr>
          <w:rFonts w:hint="eastAsia" w:ascii="方正黑体" w:hAnsi="方正黑体" w:eastAsia="方正黑体" w:cs="方正黑体"/>
          <w:spacing w:val="-1"/>
          <w:sz w:val="20"/>
          <w:szCs w:val="20"/>
          <w:lang w:eastAsia="zh-CN"/>
        </w:rPr>
        <w:t>（</w:t>
      </w:r>
      <w:r>
        <w:rPr>
          <w:rFonts w:ascii="方正黑体" w:hAnsi="方正黑体" w:eastAsia="方正黑体" w:cs="方正黑体"/>
          <w:spacing w:val="-29"/>
          <w:sz w:val="20"/>
          <w:szCs w:val="20"/>
        </w:rPr>
        <w:t xml:space="preserve"> </w:t>
      </w:r>
      <w:r>
        <w:rPr>
          <w:rFonts w:ascii="方正黑体" w:hAnsi="方正黑体" w:eastAsia="方正黑体" w:cs="方正黑体"/>
          <w:spacing w:val="-1"/>
          <w:sz w:val="20"/>
          <w:szCs w:val="20"/>
        </w:rPr>
        <w:t>mm</w:t>
      </w:r>
      <w:r>
        <w:rPr>
          <w:rFonts w:ascii="方正黑体" w:hAnsi="方正黑体" w:eastAsia="方正黑体" w:cs="方正黑体"/>
          <w:spacing w:val="-21"/>
          <w:sz w:val="20"/>
          <w:szCs w:val="20"/>
        </w:rPr>
        <w:t xml:space="preserve"> </w:t>
      </w:r>
      <w:r>
        <w:rPr>
          <w:rFonts w:hint="eastAsia" w:ascii="方正黑体" w:hAnsi="方正黑体" w:eastAsia="方正黑体" w:cs="方正黑体"/>
          <w:spacing w:val="-1"/>
          <w:sz w:val="20"/>
          <w:szCs w:val="20"/>
          <w:lang w:eastAsia="zh-CN"/>
        </w:rPr>
        <w:t>）</w:t>
      </w:r>
    </w:p>
    <w:p>
      <w:pPr>
        <w:spacing w:line="63"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139"/>
        <w:gridCol w:w="2828"/>
        <w:gridCol w:w="2577"/>
        <w:gridCol w:w="2600"/>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1" w:hRule="atLeast"/>
        </w:trPr>
        <w:tc>
          <w:tcPr>
            <w:tcW w:w="3967" w:type="dxa"/>
            <w:gridSpan w:val="2"/>
            <w:tcBorders>
              <w:top w:val="single" w:color="231F20" w:sz="6" w:space="0"/>
              <w:left w:val="single" w:color="231F20" w:sz="6" w:space="0"/>
            </w:tcBorders>
            <w:vAlign w:val="top"/>
          </w:tcPr>
          <w:p>
            <w:pPr>
              <w:pStyle w:val="7"/>
              <w:spacing w:before="81" w:line="187" w:lineRule="auto"/>
              <w:ind w:left="779"/>
              <w:rPr>
                <w:rFonts w:ascii="微软雅黑" w:hAnsi="微软雅黑" w:eastAsia="微软雅黑" w:cs="微软雅黑"/>
              </w:rPr>
            </w:pPr>
            <w:r>
              <w:rPr>
                <w:rFonts w:ascii="微软雅黑" w:hAnsi="微软雅黑" w:eastAsia="微软雅黑" w:cs="微软雅黑"/>
                <w:spacing w:val="2"/>
              </w:rPr>
              <w:t>电缆电压等级和类型</w:t>
            </w:r>
            <w:r>
              <w:rPr>
                <w:spacing w:val="2"/>
              </w:rPr>
              <w:t>、</w:t>
            </w:r>
            <w:r>
              <w:rPr>
                <w:rFonts w:ascii="微软雅黑" w:hAnsi="微软雅黑" w:eastAsia="微软雅黑" w:cs="微软雅黑"/>
                <w:spacing w:val="2"/>
              </w:rPr>
              <w:t>敷设特征</w:t>
            </w:r>
          </w:p>
        </w:tc>
        <w:tc>
          <w:tcPr>
            <w:tcW w:w="2577" w:type="dxa"/>
            <w:tcBorders>
              <w:top w:val="single" w:color="231F20" w:sz="6" w:space="0"/>
            </w:tcBorders>
            <w:vAlign w:val="top"/>
          </w:tcPr>
          <w:p>
            <w:pPr>
              <w:pStyle w:val="7"/>
              <w:spacing w:before="81" w:line="188" w:lineRule="auto"/>
              <w:ind w:left="706"/>
              <w:rPr>
                <w:rFonts w:ascii="微软雅黑" w:hAnsi="微软雅黑" w:eastAsia="微软雅黑" w:cs="微软雅黑"/>
              </w:rPr>
            </w:pPr>
            <w:r>
              <w:rPr>
                <w:rFonts w:ascii="微软雅黑" w:hAnsi="微软雅黑" w:eastAsia="微软雅黑" w:cs="微软雅黑"/>
                <w:spacing w:val="-4"/>
              </w:rPr>
              <w:t>普通支架</w:t>
            </w:r>
            <w:r>
              <w:rPr>
                <w:spacing w:val="-4"/>
              </w:rPr>
              <w:t>、</w:t>
            </w:r>
            <w:r>
              <w:rPr>
                <w:rFonts w:ascii="微软雅黑" w:hAnsi="微软雅黑" w:eastAsia="微软雅黑" w:cs="微软雅黑"/>
                <w:spacing w:val="-4"/>
              </w:rPr>
              <w:t>吊架</w:t>
            </w:r>
          </w:p>
        </w:tc>
        <w:tc>
          <w:tcPr>
            <w:tcW w:w="2600" w:type="dxa"/>
            <w:tcBorders>
              <w:top w:val="single" w:color="231F20" w:sz="6" w:space="0"/>
              <w:right w:val="single" w:color="231F20" w:sz="6" w:space="0"/>
            </w:tcBorders>
            <w:vAlign w:val="top"/>
          </w:tcPr>
          <w:p>
            <w:pPr>
              <w:spacing w:before="83" w:line="182" w:lineRule="auto"/>
              <w:ind w:left="944"/>
              <w:rPr>
                <w:rFonts w:ascii="微软雅黑" w:hAnsi="微软雅黑" w:eastAsia="微软雅黑" w:cs="微软雅黑"/>
                <w:sz w:val="17"/>
                <w:szCs w:val="17"/>
              </w:rPr>
            </w:pPr>
            <w:r>
              <w:rPr>
                <w:rFonts w:ascii="微软雅黑" w:hAnsi="微软雅黑" w:eastAsia="微软雅黑" w:cs="微软雅黑"/>
                <w:spacing w:val="2"/>
                <w:sz w:val="17"/>
                <w:szCs w:val="17"/>
              </w:rPr>
              <w:t>桥       架</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3967" w:type="dxa"/>
            <w:gridSpan w:val="2"/>
            <w:tcBorders>
              <w:left w:val="single" w:color="231F20" w:sz="6" w:space="0"/>
            </w:tcBorders>
            <w:vAlign w:val="top"/>
          </w:tcPr>
          <w:p>
            <w:pPr>
              <w:spacing w:before="87" w:line="183" w:lineRule="auto"/>
              <w:ind w:left="1440"/>
              <w:rPr>
                <w:rFonts w:ascii="微软雅黑" w:hAnsi="微软雅黑" w:eastAsia="微软雅黑" w:cs="微软雅黑"/>
                <w:sz w:val="17"/>
                <w:szCs w:val="17"/>
              </w:rPr>
            </w:pPr>
            <w:r>
              <w:rPr>
                <w:rFonts w:ascii="微软雅黑" w:hAnsi="微软雅黑" w:eastAsia="微软雅黑" w:cs="微软雅黑"/>
                <w:spacing w:val="9"/>
                <w:sz w:val="17"/>
                <w:szCs w:val="17"/>
              </w:rPr>
              <w:t>控制电缆明敷</w:t>
            </w:r>
          </w:p>
        </w:tc>
        <w:tc>
          <w:tcPr>
            <w:tcW w:w="2577" w:type="dxa"/>
            <w:vAlign w:val="top"/>
          </w:tcPr>
          <w:p>
            <w:pPr>
              <w:pStyle w:val="7"/>
              <w:spacing w:before="113" w:line="182" w:lineRule="auto"/>
              <w:ind w:left="1167"/>
            </w:pPr>
            <w:r>
              <w:rPr>
                <w:spacing w:val="-13"/>
              </w:rPr>
              <w:t>120</w:t>
            </w:r>
          </w:p>
        </w:tc>
        <w:tc>
          <w:tcPr>
            <w:tcW w:w="2600" w:type="dxa"/>
            <w:tcBorders>
              <w:right w:val="single" w:color="231F20" w:sz="6" w:space="0"/>
            </w:tcBorders>
            <w:vAlign w:val="top"/>
          </w:tcPr>
          <w:p>
            <w:pPr>
              <w:pStyle w:val="7"/>
              <w:spacing w:before="113" w:line="182" w:lineRule="auto"/>
              <w:ind w:left="1165"/>
            </w:pPr>
            <w:r>
              <w:rPr>
                <w:spacing w:val="-8"/>
              </w:rPr>
              <w:t>200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139" w:type="dxa"/>
            <w:vMerge w:val="restart"/>
            <w:tcBorders>
              <w:left w:val="single" w:color="231F20" w:sz="6" w:space="0"/>
              <w:bottom w:val="nil"/>
            </w:tcBorders>
            <w:vAlign w:val="top"/>
          </w:tcPr>
          <w:p>
            <w:pPr>
              <w:spacing w:line="257" w:lineRule="auto"/>
              <w:rPr>
                <w:rFonts w:ascii="Arial"/>
                <w:sz w:val="21"/>
              </w:rPr>
            </w:pPr>
          </w:p>
          <w:p>
            <w:pPr>
              <w:spacing w:before="73" w:line="299" w:lineRule="exact"/>
              <w:ind w:left="400"/>
              <w:rPr>
                <w:rFonts w:ascii="微软雅黑" w:hAnsi="微软雅黑" w:eastAsia="微软雅黑" w:cs="微软雅黑"/>
                <w:sz w:val="17"/>
                <w:szCs w:val="17"/>
              </w:rPr>
            </w:pPr>
            <w:r>
              <w:rPr>
                <w:rFonts w:ascii="微软雅黑" w:hAnsi="微软雅黑" w:eastAsia="微软雅黑" w:cs="微软雅黑"/>
                <w:spacing w:val="-2"/>
                <w:position w:val="10"/>
                <w:sz w:val="17"/>
                <w:szCs w:val="17"/>
              </w:rPr>
              <w:t>电力</w:t>
            </w:r>
          </w:p>
          <w:p>
            <w:pPr>
              <w:spacing w:before="1" w:line="183" w:lineRule="auto"/>
              <w:ind w:left="400"/>
              <w:rPr>
                <w:rFonts w:ascii="微软雅黑" w:hAnsi="微软雅黑" w:eastAsia="微软雅黑" w:cs="微软雅黑"/>
                <w:sz w:val="17"/>
                <w:szCs w:val="17"/>
              </w:rPr>
            </w:pPr>
            <w:r>
              <w:rPr>
                <w:rFonts w:ascii="微软雅黑" w:hAnsi="微软雅黑" w:eastAsia="微软雅黑" w:cs="微软雅黑"/>
                <w:spacing w:val="-2"/>
                <w:sz w:val="17"/>
                <w:szCs w:val="17"/>
              </w:rPr>
              <w:t>电缆</w:t>
            </w:r>
          </w:p>
          <w:p>
            <w:pPr>
              <w:spacing w:before="76" w:line="183" w:lineRule="auto"/>
              <w:ind w:left="398"/>
              <w:rPr>
                <w:rFonts w:ascii="微软雅黑" w:hAnsi="微软雅黑" w:eastAsia="微软雅黑" w:cs="微软雅黑"/>
                <w:sz w:val="17"/>
                <w:szCs w:val="17"/>
              </w:rPr>
            </w:pPr>
            <w:r>
              <w:rPr>
                <w:rFonts w:ascii="微软雅黑" w:hAnsi="微软雅黑" w:eastAsia="微软雅黑" w:cs="微软雅黑"/>
                <w:spacing w:val="-1"/>
                <w:sz w:val="17"/>
                <w:szCs w:val="17"/>
              </w:rPr>
              <w:t>明敷</w:t>
            </w:r>
          </w:p>
        </w:tc>
        <w:tc>
          <w:tcPr>
            <w:tcW w:w="2828" w:type="dxa"/>
            <w:vAlign w:val="top"/>
          </w:tcPr>
          <w:p>
            <w:pPr>
              <w:pStyle w:val="7"/>
              <w:spacing w:before="94" w:line="175" w:lineRule="auto"/>
              <w:ind w:left="966"/>
              <w:rPr>
                <w:rFonts w:ascii="微软雅黑" w:hAnsi="微软雅黑" w:eastAsia="微软雅黑" w:cs="微软雅黑"/>
              </w:rPr>
            </w:pPr>
            <w:r>
              <w:rPr>
                <w:spacing w:val="6"/>
              </w:rPr>
              <w:t>6</w:t>
            </w:r>
            <w:r>
              <w:t>kV</w:t>
            </w:r>
            <w:r>
              <w:rPr>
                <w:spacing w:val="6"/>
              </w:rPr>
              <w:t xml:space="preserve"> </w:t>
            </w:r>
            <w:r>
              <w:rPr>
                <w:rFonts w:ascii="微软雅黑" w:hAnsi="微软雅黑" w:eastAsia="微软雅黑" w:cs="微软雅黑"/>
                <w:spacing w:val="6"/>
              </w:rPr>
              <w:t>及以下</w:t>
            </w:r>
          </w:p>
        </w:tc>
        <w:tc>
          <w:tcPr>
            <w:tcW w:w="2577" w:type="dxa"/>
            <w:vAlign w:val="top"/>
          </w:tcPr>
          <w:p>
            <w:pPr>
              <w:pStyle w:val="7"/>
              <w:spacing w:before="113" w:line="184" w:lineRule="auto"/>
              <w:ind w:left="1167"/>
            </w:pPr>
            <w:r>
              <w:rPr>
                <w:spacing w:val="-15"/>
              </w:rPr>
              <w:t>150</w:t>
            </w:r>
          </w:p>
        </w:tc>
        <w:tc>
          <w:tcPr>
            <w:tcW w:w="2600" w:type="dxa"/>
            <w:tcBorders>
              <w:right w:val="single" w:color="231F20" w:sz="6" w:space="0"/>
            </w:tcBorders>
            <w:vAlign w:val="top"/>
          </w:tcPr>
          <w:p>
            <w:pPr>
              <w:pStyle w:val="7"/>
              <w:spacing w:before="113" w:line="184" w:lineRule="auto"/>
              <w:ind w:left="1165"/>
            </w:pPr>
            <w:r>
              <w:rPr>
                <w:spacing w:val="-10"/>
              </w:rPr>
              <w:t>250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139" w:type="dxa"/>
            <w:vMerge w:val="continue"/>
            <w:tcBorders>
              <w:top w:val="nil"/>
              <w:left w:val="single" w:color="231F20" w:sz="6" w:space="0"/>
              <w:bottom w:val="nil"/>
            </w:tcBorders>
            <w:vAlign w:val="top"/>
          </w:tcPr>
          <w:p>
            <w:pPr>
              <w:rPr>
                <w:rFonts w:ascii="Arial"/>
                <w:sz w:val="21"/>
              </w:rPr>
            </w:pPr>
          </w:p>
        </w:tc>
        <w:tc>
          <w:tcPr>
            <w:tcW w:w="2828" w:type="dxa"/>
            <w:vAlign w:val="top"/>
          </w:tcPr>
          <w:p>
            <w:pPr>
              <w:pStyle w:val="7"/>
              <w:spacing w:before="91" w:line="184" w:lineRule="auto"/>
              <w:ind w:left="504"/>
              <w:rPr>
                <w:rFonts w:ascii="微软雅黑" w:hAnsi="微软雅黑" w:eastAsia="微软雅黑" w:cs="微软雅黑"/>
              </w:rPr>
            </w:pPr>
            <w:r>
              <w:rPr>
                <w:spacing w:val="1"/>
              </w:rPr>
              <w:t>6</w:t>
            </w:r>
            <w:r>
              <w:t>kV</w:t>
            </w:r>
            <w:r>
              <w:rPr>
                <w:spacing w:val="21"/>
                <w:w w:val="101"/>
              </w:rPr>
              <w:t xml:space="preserve"> </w:t>
            </w:r>
            <w:r>
              <w:rPr>
                <w:spacing w:val="1"/>
              </w:rPr>
              <w:t>~ 10</w:t>
            </w:r>
            <w:r>
              <w:t>kV</w:t>
            </w:r>
            <w:r>
              <w:rPr>
                <w:spacing w:val="1"/>
              </w:rPr>
              <w:t xml:space="preserve"> </w:t>
            </w:r>
            <w:r>
              <w:rPr>
                <w:rFonts w:ascii="微软雅黑" w:hAnsi="微软雅黑" w:eastAsia="微软雅黑" w:cs="微软雅黑"/>
                <w:spacing w:val="1"/>
              </w:rPr>
              <w:t>交联聚乙烯</w:t>
            </w:r>
          </w:p>
        </w:tc>
        <w:tc>
          <w:tcPr>
            <w:tcW w:w="2577" w:type="dxa"/>
            <w:vAlign w:val="top"/>
          </w:tcPr>
          <w:p>
            <w:pPr>
              <w:pStyle w:val="7"/>
              <w:spacing w:before="117" w:line="182" w:lineRule="auto"/>
              <w:ind w:left="1153"/>
            </w:pPr>
            <w:r>
              <w:rPr>
                <w:spacing w:val="-8"/>
              </w:rPr>
              <w:t>200</w:t>
            </w:r>
          </w:p>
        </w:tc>
        <w:tc>
          <w:tcPr>
            <w:tcW w:w="2600" w:type="dxa"/>
            <w:tcBorders>
              <w:right w:val="single" w:color="231F20" w:sz="6" w:space="0"/>
            </w:tcBorders>
            <w:vAlign w:val="top"/>
          </w:tcPr>
          <w:p>
            <w:pPr>
              <w:pStyle w:val="7"/>
              <w:spacing w:before="118" w:line="182" w:lineRule="auto"/>
              <w:ind w:left="1167"/>
            </w:pPr>
            <w:r>
              <w:rPr>
                <w:spacing w:val="-9"/>
              </w:rPr>
              <w:t>300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139" w:type="dxa"/>
            <w:vMerge w:val="continue"/>
            <w:tcBorders>
              <w:top w:val="nil"/>
              <w:left w:val="single" w:color="231F20" w:sz="6" w:space="0"/>
              <w:bottom w:val="nil"/>
            </w:tcBorders>
            <w:vAlign w:val="top"/>
          </w:tcPr>
          <w:p>
            <w:pPr>
              <w:rPr>
                <w:rFonts w:ascii="Arial"/>
                <w:sz w:val="21"/>
              </w:rPr>
            </w:pPr>
          </w:p>
        </w:tc>
        <w:tc>
          <w:tcPr>
            <w:tcW w:w="2828" w:type="dxa"/>
            <w:vAlign w:val="top"/>
          </w:tcPr>
          <w:p>
            <w:pPr>
              <w:pStyle w:val="7"/>
              <w:spacing w:before="91" w:line="186" w:lineRule="auto"/>
              <w:ind w:left="730"/>
              <w:rPr>
                <w:rFonts w:ascii="微软雅黑" w:hAnsi="微软雅黑" w:eastAsia="微软雅黑" w:cs="微软雅黑"/>
              </w:rPr>
            </w:pPr>
            <w:r>
              <w:rPr>
                <w:spacing w:val="-1"/>
              </w:rPr>
              <w:t>20kV</w:t>
            </w:r>
            <w:r>
              <w:rPr>
                <w:spacing w:val="17"/>
              </w:rPr>
              <w:t xml:space="preserve"> </w:t>
            </w:r>
            <w:r>
              <w:rPr>
                <w:spacing w:val="-1"/>
              </w:rPr>
              <w:t>~</w:t>
            </w:r>
            <w:r>
              <w:rPr>
                <w:spacing w:val="-11"/>
              </w:rPr>
              <w:t xml:space="preserve"> </w:t>
            </w:r>
            <w:r>
              <w:rPr>
                <w:spacing w:val="-1"/>
              </w:rPr>
              <w:t xml:space="preserve">35kV </w:t>
            </w:r>
            <w:r>
              <w:rPr>
                <w:rFonts w:ascii="微软雅黑" w:hAnsi="微软雅黑" w:eastAsia="微软雅黑" w:cs="微软雅黑"/>
                <w:spacing w:val="-1"/>
              </w:rPr>
              <w:t>单芯</w:t>
            </w:r>
          </w:p>
        </w:tc>
        <w:tc>
          <w:tcPr>
            <w:tcW w:w="2577" w:type="dxa"/>
            <w:vAlign w:val="top"/>
          </w:tcPr>
          <w:p>
            <w:pPr>
              <w:pStyle w:val="7"/>
              <w:spacing w:before="117" w:line="184" w:lineRule="auto"/>
              <w:ind w:left="1153"/>
            </w:pPr>
            <w:r>
              <w:rPr>
                <w:spacing w:val="-10"/>
              </w:rPr>
              <w:t>250</w:t>
            </w:r>
          </w:p>
        </w:tc>
        <w:tc>
          <w:tcPr>
            <w:tcW w:w="2600" w:type="dxa"/>
            <w:tcBorders>
              <w:right w:val="single" w:color="231F20" w:sz="6" w:space="0"/>
            </w:tcBorders>
            <w:vAlign w:val="top"/>
          </w:tcPr>
          <w:p>
            <w:pPr>
              <w:pStyle w:val="7"/>
              <w:spacing w:before="120" w:line="182" w:lineRule="auto"/>
              <w:ind w:left="1167"/>
            </w:pPr>
            <w:r>
              <w:rPr>
                <w:spacing w:val="-9"/>
              </w:rPr>
              <w:t>300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4" w:hRule="atLeast"/>
        </w:trPr>
        <w:tc>
          <w:tcPr>
            <w:tcW w:w="1139" w:type="dxa"/>
            <w:vMerge w:val="continue"/>
            <w:tcBorders>
              <w:top w:val="nil"/>
              <w:left w:val="single" w:color="231F20" w:sz="6" w:space="0"/>
            </w:tcBorders>
            <w:vAlign w:val="top"/>
          </w:tcPr>
          <w:p>
            <w:pPr>
              <w:rPr>
                <w:rFonts w:ascii="Arial"/>
                <w:sz w:val="21"/>
              </w:rPr>
            </w:pPr>
          </w:p>
        </w:tc>
        <w:tc>
          <w:tcPr>
            <w:tcW w:w="2828" w:type="dxa"/>
            <w:vAlign w:val="top"/>
          </w:tcPr>
          <w:p>
            <w:pPr>
              <w:pStyle w:val="7"/>
              <w:spacing w:before="101" w:line="179" w:lineRule="auto"/>
              <w:ind w:left="730"/>
              <w:rPr>
                <w:rFonts w:ascii="微软雅黑" w:hAnsi="微软雅黑" w:eastAsia="微软雅黑" w:cs="微软雅黑"/>
              </w:rPr>
            </w:pPr>
            <w:r>
              <w:rPr>
                <w:spacing w:val="-2"/>
              </w:rPr>
              <w:t>20kV</w:t>
            </w:r>
            <w:r>
              <w:rPr>
                <w:spacing w:val="14"/>
              </w:rPr>
              <w:t xml:space="preserve"> </w:t>
            </w:r>
            <w:r>
              <w:rPr>
                <w:spacing w:val="-2"/>
              </w:rPr>
              <w:t>~</w:t>
            </w:r>
            <w:r>
              <w:rPr>
                <w:spacing w:val="-11"/>
              </w:rPr>
              <w:t xml:space="preserve"> </w:t>
            </w:r>
            <w:r>
              <w:rPr>
                <w:spacing w:val="-2"/>
              </w:rPr>
              <w:t>35kV</w:t>
            </w:r>
            <w:r>
              <w:rPr>
                <w:spacing w:val="13"/>
                <w:w w:val="102"/>
              </w:rPr>
              <w:t xml:space="preserve"> </w:t>
            </w:r>
            <w:r>
              <w:rPr>
                <w:rFonts w:ascii="微软雅黑" w:hAnsi="微软雅黑" w:eastAsia="微软雅黑" w:cs="微软雅黑"/>
                <w:spacing w:val="-2"/>
              </w:rPr>
              <w:t>三芯</w:t>
            </w:r>
          </w:p>
        </w:tc>
        <w:tc>
          <w:tcPr>
            <w:tcW w:w="2577" w:type="dxa"/>
            <w:vAlign w:val="top"/>
          </w:tcPr>
          <w:p>
            <w:pPr>
              <w:pStyle w:val="7"/>
              <w:spacing w:before="122" w:line="182" w:lineRule="auto"/>
              <w:ind w:left="1155"/>
            </w:pPr>
            <w:r>
              <w:rPr>
                <w:spacing w:val="-9"/>
              </w:rPr>
              <w:t>300</w:t>
            </w:r>
          </w:p>
        </w:tc>
        <w:tc>
          <w:tcPr>
            <w:tcW w:w="2600" w:type="dxa"/>
            <w:tcBorders>
              <w:right w:val="single" w:color="231F20" w:sz="6" w:space="0"/>
            </w:tcBorders>
            <w:vAlign w:val="top"/>
          </w:tcPr>
          <w:p>
            <w:pPr>
              <w:pStyle w:val="7"/>
              <w:spacing w:before="119" w:line="184" w:lineRule="auto"/>
              <w:ind w:left="1167"/>
            </w:pPr>
            <w:r>
              <w:rPr>
                <w:spacing w:val="-11"/>
              </w:rPr>
              <w:t>350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1" w:hRule="atLeast"/>
        </w:trPr>
        <w:tc>
          <w:tcPr>
            <w:tcW w:w="3967" w:type="dxa"/>
            <w:gridSpan w:val="2"/>
            <w:tcBorders>
              <w:left w:val="single" w:color="231F20" w:sz="6" w:space="0"/>
              <w:bottom w:val="single" w:color="231F20" w:sz="6" w:space="0"/>
            </w:tcBorders>
            <w:vAlign w:val="top"/>
          </w:tcPr>
          <w:p>
            <w:pPr>
              <w:spacing w:before="97" w:line="183" w:lineRule="auto"/>
              <w:ind w:left="1275"/>
              <w:rPr>
                <w:rFonts w:ascii="微软雅黑" w:hAnsi="微软雅黑" w:eastAsia="微软雅黑" w:cs="微软雅黑"/>
                <w:sz w:val="17"/>
                <w:szCs w:val="17"/>
              </w:rPr>
            </w:pPr>
            <w:r>
              <w:rPr>
                <w:rFonts w:ascii="微软雅黑" w:hAnsi="微软雅黑" w:eastAsia="微软雅黑" w:cs="微软雅黑"/>
                <w:spacing w:val="7"/>
                <w:sz w:val="17"/>
                <w:szCs w:val="17"/>
              </w:rPr>
              <w:t>电缆敷设于槽盒中</w:t>
            </w:r>
          </w:p>
        </w:tc>
        <w:tc>
          <w:tcPr>
            <w:tcW w:w="2577" w:type="dxa"/>
            <w:tcBorders>
              <w:bottom w:val="single" w:color="231F20" w:sz="6" w:space="0"/>
            </w:tcBorders>
            <w:vAlign w:val="top"/>
          </w:tcPr>
          <w:p>
            <w:pPr>
              <w:pStyle w:val="7"/>
              <w:spacing w:before="121" w:line="184" w:lineRule="auto"/>
              <w:ind w:left="1068"/>
            </w:pPr>
            <w:r>
              <w:rPr>
                <w:spacing w:val="-14"/>
              </w:rPr>
              <w:t>h</w:t>
            </w:r>
            <w:r>
              <w:rPr>
                <w:spacing w:val="13"/>
                <w:w w:val="101"/>
              </w:rPr>
              <w:t xml:space="preserve"> </w:t>
            </w:r>
            <w:r>
              <w:rPr>
                <w:spacing w:val="-14"/>
              </w:rPr>
              <w:t>+</w:t>
            </w:r>
            <w:r>
              <w:rPr>
                <w:spacing w:val="-1"/>
              </w:rPr>
              <w:t xml:space="preserve"> </w:t>
            </w:r>
            <w:r>
              <w:rPr>
                <w:spacing w:val="-14"/>
              </w:rPr>
              <w:t>80</w:t>
            </w:r>
          </w:p>
        </w:tc>
        <w:tc>
          <w:tcPr>
            <w:tcW w:w="2600" w:type="dxa"/>
            <w:tcBorders>
              <w:bottom w:val="single" w:color="231F20" w:sz="6" w:space="0"/>
              <w:right w:val="single" w:color="231F20" w:sz="6" w:space="0"/>
            </w:tcBorders>
            <w:vAlign w:val="top"/>
          </w:tcPr>
          <w:p>
            <w:pPr>
              <w:pStyle w:val="7"/>
              <w:spacing w:before="121" w:line="184" w:lineRule="auto"/>
              <w:ind w:left="1035"/>
            </w:pPr>
            <w:r>
              <w:rPr>
                <w:spacing w:val="-14"/>
              </w:rPr>
              <w:t>h</w:t>
            </w:r>
            <w:r>
              <w:rPr>
                <w:spacing w:val="15"/>
              </w:rPr>
              <w:t xml:space="preserve"> </w:t>
            </w:r>
            <w:r>
              <w:rPr>
                <w:spacing w:val="-14"/>
              </w:rPr>
              <w:t>+</w:t>
            </w:r>
            <w:r>
              <w:rPr>
                <w:spacing w:val="9"/>
              </w:rPr>
              <w:t xml:space="preserve"> </w:t>
            </w:r>
            <w:r>
              <w:rPr>
                <w:spacing w:val="-14"/>
              </w:rPr>
              <w:t>100</w:t>
            </w:r>
          </w:p>
        </w:tc>
      </w:tr>
    </w:tbl>
    <w:p>
      <w:pPr>
        <w:spacing w:before="106" w:line="187" w:lineRule="auto"/>
        <w:ind w:left="378"/>
        <w:rPr>
          <w:rFonts w:ascii="方正黑体" w:hAnsi="方正黑体" w:eastAsia="方正黑体" w:cs="方正黑体"/>
          <w:sz w:val="17"/>
          <w:szCs w:val="17"/>
        </w:rPr>
      </w:pPr>
      <w:r>
        <w:rPr>
          <w:rFonts w:ascii="微软雅黑" w:hAnsi="微软雅黑" w:eastAsia="微软雅黑" w:cs="微软雅黑"/>
          <w:spacing w:val="6"/>
          <w:sz w:val="17"/>
          <w:szCs w:val="17"/>
        </w:rPr>
        <w:t>注</w:t>
      </w:r>
      <w:r>
        <w:rPr>
          <w:rFonts w:ascii="微软雅黑" w:hAnsi="微软雅黑" w:eastAsia="微软雅黑" w:cs="微软雅黑"/>
          <w:spacing w:val="-15"/>
          <w:sz w:val="17"/>
          <w:szCs w:val="17"/>
        </w:rPr>
        <w:t xml:space="preserve"> </w:t>
      </w:r>
      <w:r>
        <w:rPr>
          <w:rFonts w:ascii="方正黑体" w:hAnsi="方正黑体" w:eastAsia="方正黑体" w:cs="方正黑体"/>
          <w:spacing w:val="6"/>
          <w:sz w:val="17"/>
          <w:szCs w:val="17"/>
        </w:rPr>
        <w:t xml:space="preserve">:h </w:t>
      </w:r>
      <w:r>
        <w:rPr>
          <w:rFonts w:ascii="微软雅黑" w:hAnsi="微软雅黑" w:eastAsia="微软雅黑" w:cs="微软雅黑"/>
          <w:spacing w:val="6"/>
          <w:sz w:val="17"/>
          <w:szCs w:val="17"/>
        </w:rPr>
        <w:t>为槽盒外壳高度</w:t>
      </w:r>
      <w:r>
        <w:rPr>
          <w:rFonts w:ascii="微软雅黑" w:hAnsi="微软雅黑" w:eastAsia="微软雅黑" w:cs="微软雅黑"/>
          <w:spacing w:val="-26"/>
          <w:sz w:val="17"/>
          <w:szCs w:val="17"/>
        </w:rPr>
        <w:t xml:space="preserve"> </w:t>
      </w:r>
      <w:r>
        <w:rPr>
          <w:rFonts w:ascii="方正黑体" w:hAnsi="方正黑体" w:eastAsia="方正黑体" w:cs="方正黑体"/>
          <w:spacing w:val="6"/>
          <w:sz w:val="17"/>
          <w:szCs w:val="17"/>
        </w:rPr>
        <w:t>ꎮ</w:t>
      </w:r>
    </w:p>
    <w:p>
      <w:pPr>
        <w:spacing w:before="70" w:line="186" w:lineRule="auto"/>
        <w:ind w:left="1"/>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9</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 xml:space="preserve">7    </w:t>
      </w:r>
      <w:r>
        <w:rPr>
          <w:rFonts w:ascii="微软雅黑" w:hAnsi="微软雅黑" w:eastAsia="微软雅黑" w:cs="微软雅黑"/>
          <w:spacing w:val="2"/>
          <w:sz w:val="23"/>
          <w:szCs w:val="23"/>
        </w:rPr>
        <w:t>电缆排管敷设应符合下列规定</w:t>
      </w:r>
      <w:r>
        <w:rPr>
          <w:rFonts w:hint="eastAsia" w:ascii="微软雅黑" w:hAnsi="微软雅黑" w:eastAsia="微软雅黑" w:cs="微软雅黑"/>
          <w:spacing w:val="-37"/>
          <w:sz w:val="23"/>
          <w:szCs w:val="23"/>
          <w:lang w:eastAsia="zh-CN"/>
        </w:rPr>
        <w:t>。</w:t>
      </w:r>
    </w:p>
    <w:p>
      <w:pPr>
        <w:spacing w:before="55" w:line="202" w:lineRule="auto"/>
        <w:ind w:left="12" w:right="7" w:firstLine="230"/>
        <w:rPr>
          <w:rFonts w:hint="eastAsia" w:ascii="方正黑体" w:hAnsi="方正黑体" w:eastAsia="微软雅黑" w:cs="方正黑体"/>
          <w:sz w:val="23"/>
          <w:szCs w:val="23"/>
          <w:lang w:eastAsia="zh-CN"/>
        </w:rPr>
      </w:pPr>
      <w:r>
        <w:rPr>
          <w:rFonts w:ascii="方正黑体" w:hAnsi="方正黑体" w:eastAsia="方正黑体" w:cs="方正黑体"/>
          <w:spacing w:val="-6"/>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6"/>
          <w:sz w:val="23"/>
          <w:szCs w:val="23"/>
        </w:rPr>
        <w:t>. 3</w:t>
      </w:r>
      <w:r>
        <w:rPr>
          <w:rFonts w:ascii="方正黑体" w:hAnsi="方正黑体" w:eastAsia="方正黑体" w:cs="方正黑体"/>
          <w:spacing w:val="-33"/>
          <w:sz w:val="23"/>
          <w:szCs w:val="23"/>
        </w:rPr>
        <w:t xml:space="preserve"> </w:t>
      </w:r>
      <w:r>
        <w:rPr>
          <w:rFonts w:ascii="方正黑体" w:hAnsi="方正黑体" w:eastAsia="方正黑体" w:cs="方正黑体"/>
          <w:spacing w:val="-6"/>
          <w:sz w:val="23"/>
          <w:szCs w:val="23"/>
        </w:rPr>
        <w:t>. 7</w:t>
      </w:r>
      <w:r>
        <w:rPr>
          <w:rFonts w:ascii="方正黑体" w:hAnsi="方正黑体" w:eastAsia="方正黑体" w:cs="方正黑体"/>
          <w:spacing w:val="-35"/>
          <w:sz w:val="23"/>
          <w:szCs w:val="23"/>
        </w:rPr>
        <w:t xml:space="preserve"> </w:t>
      </w:r>
      <w:r>
        <w:rPr>
          <w:rFonts w:ascii="方正黑体" w:hAnsi="方正黑体" w:eastAsia="方正黑体" w:cs="方正黑体"/>
          <w:spacing w:val="-6"/>
          <w:sz w:val="23"/>
          <w:szCs w:val="23"/>
        </w:rPr>
        <w:t xml:space="preserve">. 1    </w:t>
      </w:r>
      <w:r>
        <w:rPr>
          <w:rFonts w:ascii="微软雅黑" w:hAnsi="微软雅黑" w:eastAsia="微软雅黑" w:cs="微软雅黑"/>
          <w:spacing w:val="-6"/>
          <w:sz w:val="23"/>
          <w:szCs w:val="23"/>
        </w:rPr>
        <w:t>电缆排管应排列整齐</w:t>
      </w:r>
      <w:r>
        <w:rPr>
          <w:rFonts w:ascii="微软雅黑" w:hAnsi="微软雅黑" w:eastAsia="微软雅黑" w:cs="微软雅黑"/>
          <w:spacing w:val="-25"/>
          <w:sz w:val="23"/>
          <w:szCs w:val="23"/>
        </w:rPr>
        <w:t xml:space="preserve"> </w:t>
      </w:r>
      <w:r>
        <w:rPr>
          <w:rFonts w:ascii="方正黑体" w:hAnsi="方正黑体" w:eastAsia="方正黑体" w:cs="方正黑体"/>
          <w:spacing w:val="-6"/>
          <w:sz w:val="23"/>
          <w:szCs w:val="23"/>
        </w:rPr>
        <w:t>ꎬ</w:t>
      </w:r>
      <w:r>
        <w:rPr>
          <w:rFonts w:ascii="方正黑体" w:hAnsi="方正黑体" w:eastAsia="方正黑体" w:cs="方正黑体"/>
          <w:spacing w:val="-47"/>
          <w:sz w:val="23"/>
          <w:szCs w:val="23"/>
        </w:rPr>
        <w:t xml:space="preserve"> </w:t>
      </w:r>
      <w:r>
        <w:rPr>
          <w:rFonts w:ascii="微软雅黑" w:hAnsi="微软雅黑" w:eastAsia="微软雅黑" w:cs="微软雅黑"/>
          <w:spacing w:val="-6"/>
          <w:sz w:val="23"/>
          <w:szCs w:val="23"/>
        </w:rPr>
        <w:t>管孔数量较多时</w:t>
      </w:r>
      <w:r>
        <w:rPr>
          <w:rFonts w:ascii="微软雅黑" w:hAnsi="微软雅黑" w:eastAsia="微软雅黑" w:cs="微软雅黑"/>
          <w:spacing w:val="-25"/>
          <w:sz w:val="23"/>
          <w:szCs w:val="23"/>
        </w:rPr>
        <w:t xml:space="preserve"> </w:t>
      </w:r>
      <w:r>
        <w:rPr>
          <w:rFonts w:ascii="方正黑体" w:hAnsi="方正黑体" w:eastAsia="方正黑体" w:cs="方正黑体"/>
          <w:spacing w:val="-6"/>
          <w:sz w:val="23"/>
          <w:szCs w:val="23"/>
        </w:rPr>
        <w:t>ꎬ</w:t>
      </w:r>
      <w:r>
        <w:rPr>
          <w:rFonts w:ascii="微软雅黑" w:hAnsi="微软雅黑" w:eastAsia="微软雅黑" w:cs="微软雅黑"/>
          <w:spacing w:val="-6"/>
          <w:sz w:val="23"/>
          <w:szCs w:val="23"/>
        </w:rPr>
        <w:t>应采取管枕</w:t>
      </w:r>
      <w:r>
        <w:rPr>
          <w:rFonts w:ascii="方正黑体" w:hAnsi="方正黑体" w:eastAsia="方正黑体" w:cs="方正黑体"/>
          <w:spacing w:val="-6"/>
          <w:sz w:val="23"/>
          <w:szCs w:val="23"/>
        </w:rPr>
        <w:t>、</w:t>
      </w:r>
      <w:r>
        <w:rPr>
          <w:rFonts w:ascii="微软雅黑" w:hAnsi="微软雅黑" w:eastAsia="微软雅黑" w:cs="微软雅黑"/>
          <w:spacing w:val="-7"/>
          <w:sz w:val="23"/>
          <w:szCs w:val="23"/>
        </w:rPr>
        <w:t>支架和捆绑固定措施</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并满足埋深条件下的抗压和耐环境腐蚀性的要求</w:t>
      </w:r>
      <w:r>
        <w:rPr>
          <w:rFonts w:hint="eastAsia" w:ascii="微软雅黑" w:hAnsi="微软雅黑" w:eastAsia="微软雅黑" w:cs="微软雅黑"/>
          <w:spacing w:val="-20"/>
          <w:sz w:val="23"/>
          <w:szCs w:val="23"/>
          <w:lang w:eastAsia="zh-CN"/>
        </w:rPr>
        <w:t>。</w:t>
      </w:r>
    </w:p>
    <w:p>
      <w:pPr>
        <w:spacing w:before="54" w:line="194" w:lineRule="auto"/>
        <w:ind w:left="242"/>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9</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 xml:space="preserve">2    </w:t>
      </w:r>
      <w:r>
        <w:rPr>
          <w:rFonts w:ascii="微软雅黑" w:hAnsi="微软雅黑" w:eastAsia="微软雅黑" w:cs="微软雅黑"/>
          <w:sz w:val="23"/>
          <w:szCs w:val="23"/>
        </w:rPr>
        <w:t>在承受流动机械轮压较大的场所</w:t>
      </w:r>
      <w:r>
        <w:rPr>
          <w:rFonts w:ascii="微软雅黑" w:hAnsi="微软雅黑" w:eastAsia="微软雅黑" w:cs="微软雅黑"/>
          <w:spacing w:val="-25"/>
          <w:sz w:val="23"/>
          <w:szCs w:val="23"/>
        </w:rPr>
        <w:t xml:space="preserve"> </w:t>
      </w:r>
      <w:r>
        <w:rPr>
          <w:rFonts w:ascii="方正黑体" w:hAnsi="方正黑体" w:eastAsia="方正黑体" w:cs="方正黑体"/>
          <w:sz w:val="23"/>
          <w:szCs w:val="23"/>
        </w:rPr>
        <w:t>ꎬ</w:t>
      </w:r>
      <w:r>
        <w:rPr>
          <w:rFonts w:ascii="微软雅黑" w:hAnsi="微软雅黑" w:eastAsia="微软雅黑" w:cs="微软雅黑"/>
          <w:sz w:val="23"/>
          <w:szCs w:val="23"/>
        </w:rPr>
        <w:t>宜采取混凝土包封加固措施</w:t>
      </w:r>
      <w:r>
        <w:rPr>
          <w:rFonts w:hint="eastAsia" w:ascii="微软雅黑" w:hAnsi="微软雅黑" w:eastAsia="微软雅黑" w:cs="微软雅黑"/>
          <w:spacing w:val="-37"/>
          <w:sz w:val="23"/>
          <w:szCs w:val="23"/>
          <w:lang w:eastAsia="zh-CN"/>
        </w:rPr>
        <w:t>。</w:t>
      </w:r>
    </w:p>
    <w:p>
      <w:pPr>
        <w:spacing w:before="39" w:line="203" w:lineRule="auto"/>
        <w:ind w:left="14" w:right="9" w:firstLine="228"/>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9</w:t>
      </w:r>
      <w:r>
        <w:rPr>
          <w:rFonts w:ascii="方正黑体" w:hAnsi="方正黑体" w:eastAsia="方正黑体" w:cs="方正黑体"/>
          <w:spacing w:val="-2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 xml:space="preserve">3    </w:t>
      </w:r>
      <w:r>
        <w:rPr>
          <w:rFonts w:ascii="微软雅黑" w:hAnsi="微软雅黑" w:eastAsia="微软雅黑" w:cs="微软雅黑"/>
          <w:sz w:val="23"/>
          <w:szCs w:val="23"/>
        </w:rPr>
        <w:t>在腐蚀性严重的土壤中敷设的排管</w:t>
      </w:r>
      <w:r>
        <w:rPr>
          <w:rFonts w:ascii="微软雅黑" w:hAnsi="微软雅黑" w:eastAsia="微软雅黑" w:cs="微软雅黑"/>
          <w:spacing w:val="-25"/>
          <w:sz w:val="23"/>
          <w:szCs w:val="23"/>
        </w:rPr>
        <w:t xml:space="preserve"> </w:t>
      </w:r>
      <w:r>
        <w:rPr>
          <w:rFonts w:ascii="方正黑体" w:hAnsi="方正黑体" w:eastAsia="方正黑体" w:cs="方正黑体"/>
          <w:sz w:val="23"/>
          <w:szCs w:val="23"/>
        </w:rPr>
        <w:t>ꎬ</w:t>
      </w:r>
      <w:r>
        <w:rPr>
          <w:rFonts w:ascii="方正黑体" w:hAnsi="方正黑体" w:eastAsia="方正黑体" w:cs="方正黑体"/>
          <w:spacing w:val="-47"/>
          <w:sz w:val="23"/>
          <w:szCs w:val="23"/>
        </w:rPr>
        <w:t xml:space="preserve"> </w:t>
      </w:r>
      <w:r>
        <w:rPr>
          <w:rFonts w:ascii="微软雅黑" w:hAnsi="微软雅黑" w:eastAsia="微软雅黑" w:cs="微软雅黑"/>
          <w:sz w:val="23"/>
          <w:szCs w:val="23"/>
        </w:rPr>
        <w:t>宜采用混凝土包封</w:t>
      </w:r>
      <w:r>
        <w:rPr>
          <w:rFonts w:ascii="微软雅黑" w:hAnsi="微软雅黑" w:eastAsia="微软雅黑" w:cs="微软雅黑"/>
          <w:spacing w:val="-24"/>
          <w:sz w:val="23"/>
          <w:szCs w:val="23"/>
        </w:rPr>
        <w:t xml:space="preserve"> </w:t>
      </w:r>
      <w:r>
        <w:rPr>
          <w:rFonts w:ascii="方正黑体" w:hAnsi="方正黑体" w:eastAsia="方正黑体" w:cs="方正黑体"/>
          <w:sz w:val="23"/>
          <w:szCs w:val="23"/>
        </w:rPr>
        <w:t>ꎬ</w:t>
      </w:r>
      <w:r>
        <w:rPr>
          <w:rFonts w:ascii="微软雅黑" w:hAnsi="微软雅黑" w:eastAsia="微软雅黑" w:cs="微软雅黑"/>
          <w:sz w:val="23"/>
          <w:szCs w:val="23"/>
        </w:rPr>
        <w:t>也可用足够机械强</w:t>
      </w:r>
      <w:r>
        <w:rPr>
          <w:rFonts w:ascii="微软雅黑" w:hAnsi="微软雅黑" w:eastAsia="微软雅黑" w:cs="微软雅黑"/>
          <w:spacing w:val="9"/>
          <w:sz w:val="23"/>
          <w:szCs w:val="23"/>
        </w:rPr>
        <w:t>度的玻璃钢管和阻燃塑料管</w:t>
      </w:r>
      <w:r>
        <w:rPr>
          <w:rFonts w:hint="eastAsia" w:ascii="微软雅黑" w:hAnsi="微软雅黑" w:eastAsia="微软雅黑" w:cs="微软雅黑"/>
          <w:spacing w:val="-36"/>
          <w:sz w:val="23"/>
          <w:szCs w:val="23"/>
          <w:lang w:eastAsia="zh-CN"/>
        </w:rPr>
        <w:t>。</w:t>
      </w:r>
    </w:p>
    <w:p>
      <w:pPr>
        <w:spacing w:before="54" w:line="193" w:lineRule="auto"/>
        <w:ind w:right="9"/>
        <w:jc w:val="right"/>
        <w:rPr>
          <w:rFonts w:ascii="微软雅黑" w:hAnsi="微软雅黑" w:eastAsia="微软雅黑" w:cs="微软雅黑"/>
          <w:sz w:val="23"/>
          <w:szCs w:val="23"/>
        </w:rPr>
      </w:pPr>
      <w:r>
        <w:rPr>
          <w:rFonts w:ascii="方正黑体" w:hAnsi="方正黑体" w:eastAsia="方正黑体" w:cs="方正黑体"/>
          <w:spacing w:val="5"/>
          <w:sz w:val="23"/>
          <w:szCs w:val="23"/>
        </w:rPr>
        <w:t>9</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 xml:space="preserve">4    </w:t>
      </w:r>
      <w:r>
        <w:rPr>
          <w:rFonts w:ascii="微软雅黑" w:hAnsi="微软雅黑" w:eastAsia="微软雅黑" w:cs="微软雅黑"/>
          <w:spacing w:val="5"/>
          <w:sz w:val="23"/>
          <w:szCs w:val="23"/>
        </w:rPr>
        <w:t>采用混凝土包封时</w:t>
      </w:r>
      <w:r>
        <w:rPr>
          <w:rFonts w:ascii="微软雅黑" w:hAnsi="微软雅黑" w:eastAsia="微软雅黑" w:cs="微软雅黑"/>
          <w:spacing w:val="-25"/>
          <w:sz w:val="23"/>
          <w:szCs w:val="23"/>
        </w:rPr>
        <w:t xml:space="preserve"> </w:t>
      </w:r>
      <w:r>
        <w:rPr>
          <w:rFonts w:ascii="方正黑体" w:hAnsi="方正黑体" w:eastAsia="方正黑体" w:cs="方正黑体"/>
          <w:spacing w:val="5"/>
          <w:sz w:val="23"/>
          <w:szCs w:val="23"/>
        </w:rPr>
        <w:t>ꎬ</w:t>
      </w:r>
      <w:r>
        <w:rPr>
          <w:rFonts w:ascii="方正黑体" w:hAnsi="方正黑体" w:eastAsia="方正黑体" w:cs="方正黑体"/>
          <w:spacing w:val="-44"/>
          <w:sz w:val="23"/>
          <w:szCs w:val="23"/>
        </w:rPr>
        <w:t xml:space="preserve"> </w:t>
      </w:r>
      <w:r>
        <w:rPr>
          <w:rFonts w:ascii="微软雅黑" w:hAnsi="微软雅黑" w:eastAsia="微软雅黑" w:cs="微软雅黑"/>
          <w:spacing w:val="5"/>
          <w:sz w:val="23"/>
          <w:szCs w:val="23"/>
        </w:rPr>
        <w:t>排管间排列净距应能保证振捣器顺利插入</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且不宜小</w:t>
      </w:r>
    </w:p>
    <w:p>
      <w:pPr>
        <w:spacing w:line="193" w:lineRule="auto"/>
        <w:rPr>
          <w:rFonts w:ascii="微软雅黑" w:hAnsi="微软雅黑" w:eastAsia="微软雅黑" w:cs="微软雅黑"/>
          <w:sz w:val="23"/>
          <w:szCs w:val="23"/>
        </w:rPr>
        <w:sectPr>
          <w:headerReference r:id="rId54" w:type="default"/>
          <w:footerReference r:id="rId55" w:type="default"/>
          <w:pgSz w:w="11906" w:h="16158"/>
          <w:pgMar w:top="1223" w:right="1372" w:bottom="1308" w:left="1372" w:header="897" w:footer="1085" w:gutter="0"/>
          <w:cols w:space="720" w:num="1"/>
        </w:sectPr>
      </w:pPr>
    </w:p>
    <w:p>
      <w:pPr>
        <w:pStyle w:val="2"/>
        <w:spacing w:line="248" w:lineRule="auto"/>
      </w:pPr>
    </w:p>
    <w:p>
      <w:pPr>
        <w:spacing w:before="99" w:line="179" w:lineRule="auto"/>
        <w:ind w:left="22"/>
        <w:rPr>
          <w:rFonts w:hint="eastAsia" w:ascii="Microsoft Yi Baiti" w:hAnsi="Microsoft Yi Baiti" w:eastAsia="宋体" w:cs="Microsoft Yi Baiti"/>
          <w:sz w:val="23"/>
          <w:szCs w:val="23"/>
          <w:lang w:eastAsia="zh-CN"/>
        </w:rPr>
      </w:pPr>
      <w:r>
        <w:rPr>
          <w:rFonts w:ascii="微软雅黑" w:hAnsi="微软雅黑" w:eastAsia="微软雅黑" w:cs="微软雅黑"/>
          <w:spacing w:val="12"/>
          <w:sz w:val="23"/>
          <w:szCs w:val="23"/>
        </w:rPr>
        <w:t>于</w:t>
      </w:r>
      <w:r>
        <w:rPr>
          <w:rFonts w:ascii="微软雅黑" w:hAnsi="微软雅黑" w:eastAsia="微软雅黑" w:cs="微软雅黑"/>
          <w:spacing w:val="-10"/>
          <w:sz w:val="23"/>
          <w:szCs w:val="23"/>
        </w:rPr>
        <w:t xml:space="preserve"> </w:t>
      </w:r>
      <w:r>
        <w:rPr>
          <w:rFonts w:ascii="Microsoft Yi Baiti" w:hAnsi="Microsoft Yi Baiti" w:eastAsia="Microsoft Yi Baiti" w:cs="Microsoft Yi Baiti"/>
          <w:spacing w:val="12"/>
          <w:sz w:val="23"/>
          <w:szCs w:val="23"/>
        </w:rPr>
        <w:t>60</w:t>
      </w:r>
      <w:r>
        <w:rPr>
          <w:rFonts w:ascii="Microsoft Yi Baiti" w:hAnsi="Microsoft Yi Baiti" w:eastAsia="Microsoft Yi Baiti" w:cs="Microsoft Yi Baiti"/>
          <w:sz w:val="23"/>
          <w:szCs w:val="23"/>
        </w:rPr>
        <w:t>mm</w:t>
      </w:r>
      <w:r>
        <w:rPr>
          <w:rFonts w:hint="eastAsia" w:ascii="Microsoft Yi Baiti" w:hAnsi="Microsoft Yi Baiti" w:eastAsia="宋体" w:cs="Microsoft Yi Baiti"/>
          <w:spacing w:val="-65"/>
          <w:sz w:val="23"/>
          <w:szCs w:val="23"/>
          <w:lang w:eastAsia="zh-CN"/>
        </w:rPr>
        <w:t>。</w:t>
      </w:r>
    </w:p>
    <w:p>
      <w:pPr>
        <w:spacing w:before="47" w:line="193" w:lineRule="auto"/>
        <w:ind w:left="24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5"/>
          <w:sz w:val="23"/>
          <w:szCs w:val="23"/>
        </w:rPr>
        <w:t>电缆排管无包封时</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排管管接头</w:t>
      </w:r>
      <w:r>
        <w:rPr>
          <w:rFonts w:ascii="微软雅黑" w:hAnsi="微软雅黑" w:eastAsia="微软雅黑" w:cs="微软雅黑"/>
          <w:spacing w:val="4"/>
          <w:sz w:val="23"/>
          <w:szCs w:val="23"/>
        </w:rPr>
        <w:t>应做防水密封处理</w:t>
      </w:r>
      <w:r>
        <w:rPr>
          <w:rFonts w:hint="eastAsia" w:ascii="微软雅黑" w:hAnsi="微软雅黑" w:eastAsia="微软雅黑" w:cs="微软雅黑"/>
          <w:spacing w:val="-37"/>
          <w:sz w:val="23"/>
          <w:szCs w:val="23"/>
          <w:lang w:eastAsia="zh-CN"/>
        </w:rPr>
        <w:t>。</w:t>
      </w:r>
    </w:p>
    <w:p>
      <w:pPr>
        <w:spacing w:before="41" w:line="194" w:lineRule="auto"/>
        <w:ind w:left="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5"/>
          <w:sz w:val="23"/>
          <w:szCs w:val="23"/>
        </w:rPr>
        <w:t>8</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直接埋地电缆的埋设深度不应小于</w:t>
      </w:r>
      <w:r>
        <w:rPr>
          <w:rFonts w:ascii="微软雅黑" w:hAnsi="微软雅黑" w:eastAsia="微软雅黑" w:cs="微软雅黑"/>
          <w:spacing w:val="-11"/>
          <w:sz w:val="23"/>
          <w:szCs w:val="23"/>
        </w:rPr>
        <w:t xml:space="preserve"> </w:t>
      </w:r>
      <w:r>
        <w:rPr>
          <w:rFonts w:ascii="Microsoft Yi Baiti" w:hAnsi="Microsoft Yi Baiti" w:eastAsia="Microsoft Yi Baiti" w:cs="Microsoft Yi Baiti"/>
          <w:spacing w:val="5"/>
          <w:sz w:val="23"/>
          <w:szCs w:val="23"/>
        </w:rPr>
        <w:t>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7m</w:t>
      </w:r>
      <w:r>
        <w:rPr>
          <w:rFonts w:ascii="Microsoft Yi Baiti" w:hAnsi="Microsoft Yi Baiti" w:eastAsia="Microsoft Yi Baiti" w:cs="Microsoft Yi Baiti"/>
          <w:spacing w:val="-64"/>
          <w:sz w:val="23"/>
          <w:szCs w:val="23"/>
        </w:rPr>
        <w:t xml:space="preserve"> </w:t>
      </w:r>
      <w:r>
        <w:rPr>
          <w:rFonts w:ascii="Microsoft Yi Baiti" w:hAnsi="Microsoft Yi Baiti" w:eastAsia="Microsoft Yi Baiti" w:cs="Microsoft Yi Baiti"/>
          <w:spacing w:val="5"/>
          <w:sz w:val="23"/>
          <w:szCs w:val="23"/>
        </w:rPr>
        <w:t xml:space="preserve">ꎮ </w:t>
      </w:r>
      <w:r>
        <w:rPr>
          <w:rFonts w:ascii="微软雅黑" w:hAnsi="微软雅黑" w:eastAsia="微软雅黑" w:cs="微软雅黑"/>
          <w:spacing w:val="5"/>
          <w:sz w:val="23"/>
          <w:szCs w:val="23"/>
        </w:rPr>
        <w:t>在</w:t>
      </w:r>
      <w:r>
        <w:rPr>
          <w:rFonts w:ascii="微软雅黑" w:hAnsi="微软雅黑" w:eastAsia="微软雅黑" w:cs="微软雅黑"/>
          <w:spacing w:val="4"/>
          <w:sz w:val="23"/>
          <w:szCs w:val="23"/>
        </w:rPr>
        <w:t>冻土地区</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4"/>
          <w:sz w:val="23"/>
          <w:szCs w:val="23"/>
        </w:rPr>
        <w:t>ꎬ</w:t>
      </w:r>
      <w:r>
        <w:rPr>
          <w:rFonts w:ascii="Microsoft Yi Baiti" w:hAnsi="Microsoft Yi Baiti" w:eastAsia="Microsoft Yi Baiti" w:cs="Microsoft Yi Baiti"/>
          <w:spacing w:val="-69"/>
          <w:sz w:val="23"/>
          <w:szCs w:val="23"/>
        </w:rPr>
        <w:t xml:space="preserve"> </w:t>
      </w:r>
      <w:r>
        <w:rPr>
          <w:rFonts w:ascii="微软雅黑" w:hAnsi="微软雅黑" w:eastAsia="微软雅黑" w:cs="微软雅黑"/>
          <w:spacing w:val="4"/>
          <w:sz w:val="23"/>
          <w:szCs w:val="23"/>
        </w:rPr>
        <w:t>尚宜埋入冻土层以下</w:t>
      </w:r>
      <w:r>
        <w:rPr>
          <w:rFonts w:hint="eastAsia" w:ascii="微软雅黑" w:hAnsi="微软雅黑" w:eastAsia="微软雅黑" w:cs="微软雅黑"/>
          <w:spacing w:val="-37"/>
          <w:sz w:val="23"/>
          <w:szCs w:val="23"/>
          <w:lang w:eastAsia="zh-CN"/>
        </w:rPr>
        <w:t>。</w:t>
      </w:r>
    </w:p>
    <w:p>
      <w:pPr>
        <w:spacing w:before="41" w:line="206" w:lineRule="auto"/>
        <w:ind w:left="518" w:right="1697" w:hanging="51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9.</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9"/>
          <w:sz w:val="23"/>
          <w:szCs w:val="23"/>
        </w:rPr>
        <w:t>9</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9"/>
          <w:sz w:val="23"/>
          <w:szCs w:val="23"/>
        </w:rPr>
        <w:t>直埋敷设的电缆通过有振动或承受压力的下列地段应穿管保护</w:t>
      </w:r>
      <w:r>
        <w:rPr>
          <w:rFonts w:ascii="微软雅黑" w:hAnsi="微软雅黑" w:eastAsia="微软雅黑" w:cs="微软雅黑"/>
          <w:spacing w:val="-22"/>
          <w:sz w:val="23"/>
          <w:szCs w:val="23"/>
        </w:rPr>
        <w:t xml:space="preserve"> </w:t>
      </w:r>
      <w:r>
        <w:rPr>
          <w:rFonts w:hint="eastAsia" w:ascii="Microsoft Yi Baiti" w:hAnsi="Microsoft Yi Baiti" w:eastAsia="宋体" w:cs="Microsoft Yi Baiti"/>
          <w:spacing w:val="9"/>
          <w:sz w:val="23"/>
          <w:szCs w:val="23"/>
          <w:lang w:eastAsia="zh-CN"/>
        </w:rPr>
        <w:t>。</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
          <w:sz w:val="23"/>
          <w:szCs w:val="23"/>
        </w:rPr>
        <w:t>1</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电缆引入或引出建</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构</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筑物和基础处</w:t>
      </w:r>
      <w:r>
        <w:rPr>
          <w:rFonts w:hint="eastAsia" w:ascii="微软雅黑" w:hAnsi="微软雅黑" w:eastAsia="微软雅黑" w:cs="微软雅黑"/>
          <w:spacing w:val="-26"/>
          <w:sz w:val="23"/>
          <w:szCs w:val="23"/>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right="0" w:firstLine="0"/>
        <w:jc w:val="both"/>
        <w:textAlignment w:val="baseline"/>
        <w:rPr>
          <w:rFonts w:hint="eastAsia" w:ascii="微软雅黑" w:hAnsi="微软雅黑" w:eastAsia="微软雅黑" w:cs="微软雅黑"/>
          <w:spacing w:val="-37"/>
          <w:sz w:val="23"/>
          <w:szCs w:val="23"/>
          <w:lang w:eastAsia="zh-CN"/>
        </w:rPr>
      </w:pPr>
      <w:r>
        <w:rPr>
          <w:rFonts w:hint="eastAsia" w:ascii="Microsoft Yi Baiti" w:hAnsi="Microsoft Yi Baiti" w:eastAsia="宋体" w:cs="Microsoft Yi Baiti"/>
          <w:spacing w:val="3"/>
          <w:sz w:val="23"/>
          <w:szCs w:val="23"/>
          <w:lang w:eastAsia="zh-CN"/>
        </w:rPr>
        <w:t>（</w:t>
      </w:r>
      <w:r>
        <w:rPr>
          <w:rFonts w:ascii="Microsoft Yi Baiti" w:hAnsi="Microsoft Yi Baiti" w:eastAsia="Microsoft Yi Baiti" w:cs="Microsoft Yi Baiti"/>
          <w:spacing w:val="3"/>
          <w:sz w:val="23"/>
          <w:szCs w:val="23"/>
        </w:rPr>
        <w:t>2</w:t>
      </w:r>
      <w:r>
        <w:rPr>
          <w:rFonts w:hint="eastAsia" w:ascii="Microsoft Yi Baiti" w:hAnsi="Microsoft Yi Baiti" w:eastAsia="宋体" w:cs="Microsoft Yi Baiti"/>
          <w:spacing w:val="3"/>
          <w:sz w:val="23"/>
          <w:szCs w:val="23"/>
          <w:lang w:eastAsia="zh-CN"/>
        </w:rPr>
        <w:t>）</w:t>
      </w:r>
      <w:r>
        <w:rPr>
          <w:rFonts w:ascii="Microsoft Yi Baiti" w:hAnsi="Microsoft Yi Baiti" w:eastAsia="Microsoft Yi Baiti" w:cs="Microsoft Yi Baiti"/>
          <w:spacing w:val="-38"/>
          <w:sz w:val="23"/>
          <w:szCs w:val="23"/>
        </w:rPr>
        <w:t xml:space="preserve"> </w:t>
      </w:r>
      <w:r>
        <w:rPr>
          <w:rFonts w:ascii="微软雅黑" w:hAnsi="微软雅黑" w:eastAsia="微软雅黑" w:cs="微软雅黑"/>
          <w:spacing w:val="3"/>
          <w:sz w:val="23"/>
          <w:szCs w:val="23"/>
        </w:rPr>
        <w:t>电缆通过铁路</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装卸机械轨道</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道路和可能受到机械损伤等地段</w:t>
      </w:r>
      <w:r>
        <w:rPr>
          <w:rFonts w:hint="eastAsia" w:ascii="微软雅黑" w:hAnsi="微软雅黑" w:eastAsia="微软雅黑" w:cs="微软雅黑"/>
          <w:spacing w:val="-37"/>
          <w:sz w:val="23"/>
          <w:szCs w:val="23"/>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right="0" w:firstLine="0"/>
        <w:jc w:val="both"/>
        <w:textAlignment w:val="baseline"/>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9.</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8"/>
          <w:sz w:val="23"/>
          <w:szCs w:val="23"/>
        </w:rPr>
        <w:t>较长电缆管路中的下列部位应设工作井</w:t>
      </w:r>
      <w:r>
        <w:rPr>
          <w:rFonts w:hint="eastAsia" w:ascii="微软雅黑" w:hAnsi="微软雅黑" w:eastAsia="微软雅黑" w:cs="微软雅黑"/>
          <w:spacing w:val="-22"/>
          <w:sz w:val="23"/>
          <w:szCs w:val="23"/>
          <w:lang w:eastAsia="zh-CN"/>
        </w:rPr>
        <w:t>：</w:t>
      </w:r>
    </w:p>
    <w:p>
      <w:pPr>
        <w:spacing w:before="56" w:line="219" w:lineRule="auto"/>
        <w:ind w:left="519"/>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6"/>
          <w:sz w:val="23"/>
          <w:szCs w:val="23"/>
        </w:rPr>
        <w:t>1</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6"/>
          <w:sz w:val="23"/>
          <w:szCs w:val="23"/>
        </w:rPr>
        <w:t>电缆牵引张力限制的间距处</w:t>
      </w:r>
      <w:r>
        <w:rPr>
          <w:rFonts w:hint="eastAsia" w:ascii="微软雅黑" w:hAnsi="微软雅黑" w:eastAsia="微软雅黑" w:cs="微软雅黑"/>
          <w:spacing w:val="-26"/>
          <w:sz w:val="23"/>
          <w:szCs w:val="23"/>
          <w:lang w:eastAsia="zh-CN"/>
        </w:rPr>
        <w:t>；</w:t>
      </w:r>
    </w:p>
    <w:p>
      <w:pPr>
        <w:spacing w:line="193" w:lineRule="auto"/>
        <w:ind w:left="519"/>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z w:val="23"/>
          <w:szCs w:val="23"/>
          <w:lang w:eastAsia="zh-CN"/>
        </w:rPr>
        <w:t>（</w:t>
      </w:r>
      <w:r>
        <w:rPr>
          <w:rFonts w:ascii="Microsoft Yi Baiti" w:hAnsi="Microsoft Yi Baiti" w:eastAsia="Microsoft Yi Baiti" w:cs="Microsoft Yi Baiti"/>
          <w:sz w:val="23"/>
          <w:szCs w:val="23"/>
        </w:rPr>
        <w:t>2</w:t>
      </w:r>
      <w:r>
        <w:rPr>
          <w:rFonts w:hint="eastAsia" w:ascii="Microsoft Yi Baiti" w:hAnsi="Microsoft Yi Baiti" w:eastAsia="宋体" w:cs="Microsoft Yi Baiti"/>
          <w:sz w:val="23"/>
          <w:szCs w:val="23"/>
          <w:lang w:eastAsia="zh-CN"/>
        </w:rPr>
        <w:t>）</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z w:val="23"/>
          <w:szCs w:val="23"/>
        </w:rPr>
        <w:t>电缆分支</w:t>
      </w:r>
      <w:r>
        <w:rPr>
          <w:rFonts w:ascii="Microsoft Yi Baiti" w:hAnsi="Microsoft Yi Baiti" w:eastAsia="Microsoft Yi Baiti" w:cs="Microsoft Yi Baiti"/>
          <w:sz w:val="23"/>
          <w:szCs w:val="23"/>
        </w:rPr>
        <w:t>、</w:t>
      </w:r>
      <w:r>
        <w:rPr>
          <w:rFonts w:ascii="微软雅黑" w:hAnsi="微软雅黑" w:eastAsia="微软雅黑" w:cs="微软雅黑"/>
          <w:sz w:val="23"/>
          <w:szCs w:val="23"/>
        </w:rPr>
        <w:t>接头处</w:t>
      </w:r>
      <w:r>
        <w:rPr>
          <w:rFonts w:hint="eastAsia" w:ascii="微软雅黑" w:hAnsi="微软雅黑" w:eastAsia="微软雅黑" w:cs="微软雅黑"/>
          <w:spacing w:val="-25"/>
          <w:sz w:val="23"/>
          <w:szCs w:val="23"/>
          <w:lang w:eastAsia="zh-CN"/>
        </w:rPr>
        <w:t>；</w:t>
      </w:r>
    </w:p>
    <w:p>
      <w:pPr>
        <w:spacing w:before="39" w:line="194" w:lineRule="auto"/>
        <w:ind w:left="519"/>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10"/>
          <w:sz w:val="23"/>
          <w:szCs w:val="23"/>
        </w:rPr>
        <w:t>3</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管路方向有较大改变或电缆从排管转</w:t>
      </w:r>
      <w:r>
        <w:rPr>
          <w:rFonts w:ascii="微软雅黑" w:hAnsi="微软雅黑" w:eastAsia="微软雅黑" w:cs="微软雅黑"/>
          <w:spacing w:val="9"/>
          <w:sz w:val="23"/>
          <w:szCs w:val="23"/>
        </w:rPr>
        <w:t>入直埋处</w:t>
      </w:r>
      <w:r>
        <w:rPr>
          <w:rFonts w:hint="eastAsia" w:ascii="微软雅黑" w:hAnsi="微软雅黑" w:eastAsia="微软雅黑" w:cs="微软雅黑"/>
          <w:spacing w:val="-26"/>
          <w:sz w:val="23"/>
          <w:szCs w:val="23"/>
          <w:lang w:eastAsia="zh-CN"/>
        </w:rPr>
        <w:t>；</w:t>
      </w:r>
    </w:p>
    <w:p>
      <w:pPr>
        <w:spacing w:before="39" w:line="218" w:lineRule="auto"/>
        <w:ind w:left="519"/>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4</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管路坡度较大需防止电缆滑落的加强固定处</w:t>
      </w:r>
      <w:r>
        <w:rPr>
          <w:rFonts w:hint="eastAsia" w:ascii="微软雅黑" w:hAnsi="微软雅黑" w:eastAsia="微软雅黑" w:cs="微软雅黑"/>
          <w:spacing w:val="-20"/>
          <w:sz w:val="23"/>
          <w:szCs w:val="23"/>
          <w:lang w:eastAsia="zh-CN"/>
        </w:rPr>
        <w:t>。</w:t>
      </w:r>
    </w:p>
    <w:p>
      <w:pPr>
        <w:spacing w:before="2" w:line="185" w:lineRule="auto"/>
        <w:ind w:left="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9.</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46"/>
          <w:sz w:val="23"/>
          <w:szCs w:val="23"/>
        </w:rPr>
        <w:t xml:space="preserve">  </w:t>
      </w:r>
      <w:r>
        <w:rPr>
          <w:rFonts w:ascii="微软雅黑" w:hAnsi="微软雅黑" w:eastAsia="微软雅黑" w:cs="微软雅黑"/>
          <w:spacing w:val="5"/>
          <w:sz w:val="23"/>
          <w:szCs w:val="23"/>
        </w:rPr>
        <w:t>电缆桥架敷设电缆应符合下列规定</w:t>
      </w:r>
      <w:r>
        <w:rPr>
          <w:rFonts w:hint="eastAsia" w:ascii="微软雅黑" w:hAnsi="微软雅黑" w:eastAsia="微软雅黑" w:cs="微软雅黑"/>
          <w:spacing w:val="-37"/>
          <w:sz w:val="23"/>
          <w:szCs w:val="23"/>
          <w:lang w:eastAsia="zh-CN"/>
        </w:rPr>
        <w:t>。</w:t>
      </w:r>
    </w:p>
    <w:p>
      <w:pPr>
        <w:spacing w:before="53" w:line="202" w:lineRule="auto"/>
        <w:ind w:left="15" w:right="9" w:firstLine="22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9.</w:t>
      </w:r>
      <w:r>
        <w:rPr>
          <w:rFonts w:ascii="Microsoft Yi Baiti" w:hAnsi="Microsoft Yi Baiti" w:eastAsia="Microsoft Yi Baiti" w:cs="Microsoft Yi Baiti"/>
          <w:spacing w:val="-36"/>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8"/>
          <w:sz w:val="23"/>
          <w:szCs w:val="23"/>
        </w:rPr>
        <w:t>在有腐蚀或特别潮湿的场所</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电缆桥架敷设电缆应根据不同腐蚀介质采取相应的防护措施</w:t>
      </w:r>
      <w:r>
        <w:rPr>
          <w:rFonts w:hint="eastAsia" w:ascii="微软雅黑" w:hAnsi="微软雅黑" w:eastAsia="微软雅黑" w:cs="微软雅黑"/>
          <w:spacing w:val="-37"/>
          <w:sz w:val="23"/>
          <w:szCs w:val="23"/>
          <w:lang w:eastAsia="zh-CN"/>
        </w:rPr>
        <w:t>。</w:t>
      </w:r>
    </w:p>
    <w:p>
      <w:pPr>
        <w:spacing w:before="53" w:line="193" w:lineRule="auto"/>
        <w:ind w:left="24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2"/>
          <w:sz w:val="23"/>
          <w:szCs w:val="23"/>
        </w:rPr>
        <w:t>9.</w:t>
      </w:r>
      <w:r>
        <w:rPr>
          <w:rFonts w:ascii="Microsoft Yi Baiti" w:hAnsi="Microsoft Yi Baiti" w:eastAsia="Microsoft Yi Baiti" w:cs="Microsoft Yi Baiti"/>
          <w:spacing w:val="-31"/>
          <w:sz w:val="23"/>
          <w:szCs w:val="23"/>
        </w:rPr>
        <w:t xml:space="preserve"> </w:t>
      </w:r>
      <w:r>
        <w:rPr>
          <w:rFonts w:ascii="Microsoft Yi Baiti" w:hAnsi="Microsoft Yi Baiti" w:eastAsia="Microsoft Yi Baiti" w:cs="Microsoft Yi Baiti"/>
          <w:spacing w:val="2"/>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2"/>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2"/>
          <w:sz w:val="23"/>
          <w:szCs w:val="23"/>
        </w:rPr>
        <w:t>2</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2"/>
          <w:sz w:val="23"/>
          <w:szCs w:val="23"/>
        </w:rPr>
        <w:t>电缆桥架与各种管道平行或交叉时</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2"/>
          <w:sz w:val="23"/>
          <w:szCs w:val="23"/>
        </w:rPr>
        <w:t>ꎬ</w:t>
      </w:r>
      <w:r>
        <w:rPr>
          <w:rFonts w:ascii="微软雅黑" w:hAnsi="微软雅黑" w:eastAsia="微软雅黑" w:cs="微软雅黑"/>
          <w:spacing w:val="2"/>
          <w:sz w:val="23"/>
          <w:szCs w:val="23"/>
        </w:rPr>
        <w:t>最小净距应符合表</w:t>
      </w:r>
      <w:r>
        <w:rPr>
          <w:rFonts w:ascii="微软雅黑" w:hAnsi="微软雅黑" w:eastAsia="微软雅黑" w:cs="微软雅黑"/>
          <w:spacing w:val="-11"/>
          <w:sz w:val="23"/>
          <w:szCs w:val="23"/>
        </w:rPr>
        <w:t xml:space="preserve"> </w:t>
      </w:r>
      <w:r>
        <w:rPr>
          <w:rFonts w:ascii="Microsoft Yi Baiti" w:hAnsi="Microsoft Yi Baiti" w:eastAsia="Microsoft Yi Baiti" w:cs="Microsoft Yi Baiti"/>
          <w:spacing w:val="2"/>
          <w:sz w:val="23"/>
          <w:szCs w:val="23"/>
        </w:rPr>
        <w:t>9.</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2"/>
          <w:sz w:val="23"/>
          <w:szCs w:val="23"/>
        </w:rPr>
        <w:t>3</w:t>
      </w:r>
      <w:r>
        <w:rPr>
          <w:rFonts w:ascii="Microsoft Yi Baiti" w:hAnsi="Microsoft Yi Baiti" w:eastAsia="Microsoft Yi Baiti" w:cs="Microsoft Yi Baiti"/>
          <w:spacing w:val="-56"/>
          <w:sz w:val="23"/>
          <w:szCs w:val="23"/>
        </w:rPr>
        <w:t xml:space="preserve"> </w:t>
      </w:r>
      <w:r>
        <w:rPr>
          <w:rFonts w:ascii="Microsoft Yi Baiti" w:hAnsi="Microsoft Yi Baiti" w:eastAsia="Microsoft Yi Baiti" w:cs="Microsoft Yi Baiti"/>
          <w:spacing w:val="2"/>
          <w:sz w:val="23"/>
          <w:szCs w:val="23"/>
        </w:rPr>
        <w:t>.</w:t>
      </w:r>
      <w:r>
        <w:rPr>
          <w:rFonts w:ascii="Microsoft Yi Baiti" w:hAnsi="Microsoft Yi Baiti" w:eastAsia="Microsoft Yi Baiti" w:cs="Microsoft Yi Baiti"/>
          <w:spacing w:val="-27"/>
          <w:sz w:val="23"/>
          <w:szCs w:val="23"/>
        </w:rPr>
        <w:t xml:space="preserve"> </w:t>
      </w:r>
      <w:r>
        <w:rPr>
          <w:rFonts w:ascii="Microsoft Yi Baiti" w:hAnsi="Microsoft Yi Baiti" w:eastAsia="Microsoft Yi Baiti" w:cs="Microsoft Yi Baiti"/>
          <w:spacing w:val="2"/>
          <w:sz w:val="23"/>
          <w:szCs w:val="23"/>
        </w:rPr>
        <w:t xml:space="preserve">11 </w:t>
      </w:r>
      <w:r>
        <w:rPr>
          <w:rFonts w:ascii="微软雅黑" w:hAnsi="微软雅黑" w:eastAsia="微软雅黑" w:cs="微软雅黑"/>
          <w:spacing w:val="2"/>
          <w:sz w:val="23"/>
          <w:szCs w:val="23"/>
        </w:rPr>
        <w:t>的规定</w:t>
      </w:r>
      <w:r>
        <w:rPr>
          <w:rFonts w:hint="eastAsia" w:ascii="微软雅黑" w:hAnsi="微软雅黑" w:eastAsia="微软雅黑" w:cs="微软雅黑"/>
          <w:spacing w:val="-37"/>
          <w:sz w:val="23"/>
          <w:szCs w:val="23"/>
          <w:lang w:eastAsia="zh-CN"/>
        </w:rPr>
        <w:t>。</w:t>
      </w:r>
    </w:p>
    <w:p>
      <w:pPr>
        <w:spacing w:before="42" w:line="219" w:lineRule="auto"/>
        <w:ind w:left="2479"/>
        <w:rPr>
          <w:rFonts w:hint="eastAsia" w:ascii="Microsoft Yi Baiti" w:hAnsi="Microsoft Yi Baiti" w:eastAsia="宋体" w:cs="Microsoft Yi Baiti"/>
          <w:sz w:val="20"/>
          <w:szCs w:val="20"/>
          <w:lang w:eastAsia="zh-CN"/>
        </w:rPr>
      </w:pPr>
      <w:r>
        <w:rPr>
          <w:rFonts w:ascii="方正黑体" w:hAnsi="方正黑体" w:eastAsia="方正黑体" w:cs="方正黑体"/>
          <w:spacing w:val="7"/>
          <w:sz w:val="20"/>
          <w:szCs w:val="20"/>
        </w:rPr>
        <w:t xml:space="preserve">表 </w:t>
      </w:r>
      <w:r>
        <w:rPr>
          <w:rFonts w:ascii="Microsoft Yi Baiti" w:hAnsi="Microsoft Yi Baiti" w:eastAsia="Microsoft Yi Baiti" w:cs="Microsoft Yi Baiti"/>
          <w:spacing w:val="7"/>
          <w:sz w:val="20"/>
          <w:szCs w:val="20"/>
        </w:rPr>
        <w:t>9.</w:t>
      </w:r>
      <w:r>
        <w:rPr>
          <w:rFonts w:ascii="Microsoft Yi Baiti" w:hAnsi="Microsoft Yi Baiti" w:eastAsia="Microsoft Yi Baiti" w:cs="Microsoft Yi Baiti"/>
          <w:spacing w:val="-43"/>
          <w:sz w:val="20"/>
          <w:szCs w:val="20"/>
        </w:rPr>
        <w:t xml:space="preserve"> </w:t>
      </w:r>
      <w:r>
        <w:rPr>
          <w:rFonts w:ascii="Microsoft Yi Baiti" w:hAnsi="Microsoft Yi Baiti" w:eastAsia="Microsoft Yi Baiti" w:cs="Microsoft Yi Baiti"/>
          <w:spacing w:val="7"/>
          <w:sz w:val="20"/>
          <w:szCs w:val="20"/>
        </w:rPr>
        <w:t>3.</w:t>
      </w:r>
      <w:r>
        <w:rPr>
          <w:rFonts w:ascii="Microsoft Yi Baiti" w:hAnsi="Microsoft Yi Baiti" w:eastAsia="Microsoft Yi Baiti" w:cs="Microsoft Yi Baiti"/>
          <w:spacing w:val="-33"/>
          <w:sz w:val="20"/>
          <w:szCs w:val="20"/>
        </w:rPr>
        <w:t xml:space="preserve"> </w:t>
      </w:r>
      <w:r>
        <w:rPr>
          <w:rFonts w:ascii="Microsoft Yi Baiti" w:hAnsi="Microsoft Yi Baiti" w:eastAsia="Microsoft Yi Baiti" w:cs="Microsoft Yi Baiti"/>
          <w:spacing w:val="7"/>
          <w:sz w:val="20"/>
          <w:szCs w:val="20"/>
        </w:rPr>
        <w:t>11</w:t>
      </w:r>
      <w:r>
        <w:rPr>
          <w:rFonts w:ascii="Microsoft Yi Baiti" w:hAnsi="Microsoft Yi Baiti" w:eastAsia="Microsoft Yi Baiti" w:cs="Microsoft Yi Baiti"/>
          <w:spacing w:val="40"/>
          <w:sz w:val="20"/>
          <w:szCs w:val="20"/>
        </w:rPr>
        <w:t xml:space="preserve">  </w:t>
      </w:r>
      <w:r>
        <w:rPr>
          <w:rFonts w:ascii="方正黑体" w:hAnsi="方正黑体" w:eastAsia="方正黑体" w:cs="方正黑体"/>
          <w:spacing w:val="7"/>
          <w:sz w:val="20"/>
          <w:szCs w:val="20"/>
        </w:rPr>
        <w:t>电缆桥架与各种管道最小净距</w:t>
      </w:r>
      <w:r>
        <w:rPr>
          <w:rFonts w:hint="eastAsia" w:ascii="Microsoft Yi Baiti" w:hAnsi="Microsoft Yi Baiti" w:eastAsia="宋体" w:cs="Microsoft Yi Baiti"/>
          <w:spacing w:val="7"/>
          <w:sz w:val="20"/>
          <w:szCs w:val="20"/>
          <w:lang w:eastAsia="zh-CN"/>
        </w:rPr>
        <w:t>（</w:t>
      </w:r>
      <w:r>
        <w:rPr>
          <w:rFonts w:ascii="Microsoft Yi Baiti" w:hAnsi="Microsoft Yi Baiti" w:eastAsia="Microsoft Yi Baiti" w:cs="Microsoft Yi Baiti"/>
          <w:spacing w:val="7"/>
          <w:sz w:val="20"/>
          <w:szCs w:val="20"/>
        </w:rPr>
        <w:t>m</w:t>
      </w:r>
      <w:r>
        <w:rPr>
          <w:rFonts w:hint="eastAsia" w:ascii="Microsoft Yi Baiti" w:hAnsi="Microsoft Yi Baiti" w:eastAsia="宋体" w:cs="Microsoft Yi Baiti"/>
          <w:spacing w:val="7"/>
          <w:sz w:val="20"/>
          <w:szCs w:val="20"/>
          <w:lang w:eastAsia="zh-CN"/>
        </w:rPr>
        <w:t>）</w:t>
      </w:r>
    </w:p>
    <w:p>
      <w:pPr>
        <w:spacing w:line="41"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553"/>
        <w:gridCol w:w="1414"/>
        <w:gridCol w:w="2577"/>
        <w:gridCol w:w="2600"/>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0" w:hRule="atLeast"/>
        </w:trPr>
        <w:tc>
          <w:tcPr>
            <w:tcW w:w="3967" w:type="dxa"/>
            <w:gridSpan w:val="2"/>
            <w:tcBorders>
              <w:top w:val="single" w:color="231F20" w:sz="6" w:space="0"/>
              <w:left w:val="single" w:color="231F20" w:sz="6" w:space="0"/>
            </w:tcBorders>
            <w:vAlign w:val="top"/>
          </w:tcPr>
          <w:p>
            <w:pPr>
              <w:spacing w:before="82" w:line="183" w:lineRule="auto"/>
              <w:ind w:left="1531"/>
              <w:rPr>
                <w:rFonts w:ascii="微软雅黑" w:hAnsi="微软雅黑" w:eastAsia="微软雅黑" w:cs="微软雅黑"/>
                <w:sz w:val="17"/>
                <w:szCs w:val="17"/>
              </w:rPr>
            </w:pPr>
            <w:r>
              <w:rPr>
                <w:rFonts w:ascii="微软雅黑" w:hAnsi="微软雅黑" w:eastAsia="微软雅黑" w:cs="微软雅黑"/>
                <w:spacing w:val="3"/>
                <w:sz w:val="17"/>
                <w:szCs w:val="17"/>
              </w:rPr>
              <w:t>管</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3"/>
                <w:sz w:val="17"/>
                <w:szCs w:val="17"/>
              </w:rPr>
              <w:t>道</w:t>
            </w:r>
            <w:r>
              <w:rPr>
                <w:rFonts w:ascii="微软雅黑" w:hAnsi="微软雅黑" w:eastAsia="微软雅黑" w:cs="微软雅黑"/>
                <w:spacing w:val="15"/>
                <w:w w:val="101"/>
                <w:sz w:val="17"/>
                <w:szCs w:val="17"/>
              </w:rPr>
              <w:t xml:space="preserve"> </w:t>
            </w:r>
            <w:r>
              <w:rPr>
                <w:rFonts w:ascii="微软雅黑" w:hAnsi="微软雅黑" w:eastAsia="微软雅黑" w:cs="微软雅黑"/>
                <w:spacing w:val="3"/>
                <w:sz w:val="17"/>
                <w:szCs w:val="17"/>
              </w:rPr>
              <w:t>类</w:t>
            </w:r>
            <w:r>
              <w:rPr>
                <w:rFonts w:ascii="微软雅黑" w:hAnsi="微软雅黑" w:eastAsia="微软雅黑" w:cs="微软雅黑"/>
                <w:spacing w:val="16"/>
                <w:sz w:val="17"/>
                <w:szCs w:val="17"/>
              </w:rPr>
              <w:t xml:space="preserve"> </w:t>
            </w:r>
            <w:r>
              <w:rPr>
                <w:rFonts w:ascii="微软雅黑" w:hAnsi="微软雅黑" w:eastAsia="微软雅黑" w:cs="微软雅黑"/>
                <w:spacing w:val="3"/>
                <w:sz w:val="17"/>
                <w:szCs w:val="17"/>
              </w:rPr>
              <w:t>别</w:t>
            </w:r>
          </w:p>
        </w:tc>
        <w:tc>
          <w:tcPr>
            <w:tcW w:w="2577" w:type="dxa"/>
            <w:tcBorders>
              <w:top w:val="single" w:color="231F20" w:sz="6" w:space="0"/>
            </w:tcBorders>
            <w:vAlign w:val="top"/>
          </w:tcPr>
          <w:p>
            <w:pPr>
              <w:spacing w:before="82" w:line="185" w:lineRule="auto"/>
              <w:ind w:left="840"/>
              <w:rPr>
                <w:rFonts w:ascii="微软雅黑" w:hAnsi="微软雅黑" w:eastAsia="微软雅黑" w:cs="微软雅黑"/>
                <w:sz w:val="17"/>
                <w:szCs w:val="17"/>
              </w:rPr>
            </w:pPr>
            <w:r>
              <w:rPr>
                <w:rFonts w:ascii="微软雅黑" w:hAnsi="微软雅黑" w:eastAsia="微软雅黑" w:cs="微软雅黑"/>
                <w:spacing w:val="3"/>
                <w:sz w:val="17"/>
                <w:szCs w:val="17"/>
              </w:rPr>
              <w:t>平</w:t>
            </w:r>
            <w:r>
              <w:rPr>
                <w:rFonts w:ascii="微软雅黑" w:hAnsi="微软雅黑" w:eastAsia="微软雅黑" w:cs="微软雅黑"/>
                <w:spacing w:val="19"/>
                <w:sz w:val="17"/>
                <w:szCs w:val="17"/>
              </w:rPr>
              <w:t xml:space="preserve"> </w:t>
            </w:r>
            <w:r>
              <w:rPr>
                <w:rFonts w:ascii="微软雅黑" w:hAnsi="微软雅黑" w:eastAsia="微软雅黑" w:cs="微软雅黑"/>
                <w:spacing w:val="3"/>
                <w:sz w:val="17"/>
                <w:szCs w:val="17"/>
              </w:rPr>
              <w:t>行</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3"/>
                <w:sz w:val="17"/>
                <w:szCs w:val="17"/>
              </w:rPr>
              <w:t>净</w:t>
            </w:r>
            <w:r>
              <w:rPr>
                <w:rFonts w:ascii="微软雅黑" w:hAnsi="微软雅黑" w:eastAsia="微软雅黑" w:cs="微软雅黑"/>
                <w:spacing w:val="15"/>
                <w:sz w:val="17"/>
                <w:szCs w:val="17"/>
              </w:rPr>
              <w:t xml:space="preserve"> </w:t>
            </w:r>
            <w:r>
              <w:rPr>
                <w:rFonts w:ascii="微软雅黑" w:hAnsi="微软雅黑" w:eastAsia="微软雅黑" w:cs="微软雅黑"/>
                <w:spacing w:val="3"/>
                <w:sz w:val="17"/>
                <w:szCs w:val="17"/>
              </w:rPr>
              <w:t>距</w:t>
            </w:r>
          </w:p>
        </w:tc>
        <w:tc>
          <w:tcPr>
            <w:tcW w:w="2600" w:type="dxa"/>
            <w:tcBorders>
              <w:top w:val="single" w:color="231F20" w:sz="6" w:space="0"/>
              <w:right w:val="single" w:color="231F20" w:sz="6" w:space="0"/>
            </w:tcBorders>
            <w:vAlign w:val="top"/>
          </w:tcPr>
          <w:p>
            <w:pPr>
              <w:spacing w:before="81" w:line="185" w:lineRule="auto"/>
              <w:ind w:left="853"/>
              <w:rPr>
                <w:rFonts w:ascii="微软雅黑" w:hAnsi="微软雅黑" w:eastAsia="微软雅黑" w:cs="微软雅黑"/>
                <w:sz w:val="17"/>
                <w:szCs w:val="17"/>
              </w:rPr>
            </w:pPr>
            <w:r>
              <w:rPr>
                <w:rFonts w:ascii="微软雅黑" w:hAnsi="微软雅黑" w:eastAsia="微软雅黑" w:cs="微软雅黑"/>
                <w:spacing w:val="3"/>
                <w:sz w:val="17"/>
                <w:szCs w:val="17"/>
              </w:rPr>
              <w:t>交</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3"/>
                <w:sz w:val="17"/>
                <w:szCs w:val="17"/>
              </w:rPr>
              <w:t>叉</w:t>
            </w:r>
            <w:r>
              <w:rPr>
                <w:rFonts w:ascii="微软雅黑" w:hAnsi="微软雅黑" w:eastAsia="微软雅黑" w:cs="微软雅黑"/>
                <w:spacing w:val="17"/>
                <w:sz w:val="17"/>
                <w:szCs w:val="17"/>
              </w:rPr>
              <w:t xml:space="preserve"> </w:t>
            </w:r>
            <w:r>
              <w:rPr>
                <w:rFonts w:ascii="微软雅黑" w:hAnsi="微软雅黑" w:eastAsia="微软雅黑" w:cs="微软雅黑"/>
                <w:spacing w:val="3"/>
                <w:sz w:val="17"/>
                <w:szCs w:val="17"/>
              </w:rPr>
              <w:t>净</w:t>
            </w:r>
            <w:r>
              <w:rPr>
                <w:rFonts w:ascii="微软雅黑" w:hAnsi="微软雅黑" w:eastAsia="微软雅黑" w:cs="微软雅黑"/>
                <w:spacing w:val="15"/>
                <w:w w:val="101"/>
                <w:sz w:val="17"/>
                <w:szCs w:val="17"/>
              </w:rPr>
              <w:t xml:space="preserve"> </w:t>
            </w:r>
            <w:r>
              <w:rPr>
                <w:rFonts w:ascii="微软雅黑" w:hAnsi="微软雅黑" w:eastAsia="微软雅黑" w:cs="微软雅黑"/>
                <w:spacing w:val="3"/>
                <w:sz w:val="17"/>
                <w:szCs w:val="17"/>
              </w:rPr>
              <w:t>距</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3967" w:type="dxa"/>
            <w:gridSpan w:val="2"/>
            <w:tcBorders>
              <w:left w:val="single" w:color="231F20" w:sz="6" w:space="0"/>
            </w:tcBorders>
            <w:vAlign w:val="top"/>
          </w:tcPr>
          <w:p>
            <w:pPr>
              <w:spacing w:before="88" w:line="184" w:lineRule="auto"/>
              <w:ind w:left="1440"/>
              <w:rPr>
                <w:rFonts w:ascii="微软雅黑" w:hAnsi="微软雅黑" w:eastAsia="微软雅黑" w:cs="微软雅黑"/>
                <w:sz w:val="17"/>
                <w:szCs w:val="17"/>
              </w:rPr>
            </w:pPr>
            <w:r>
              <w:rPr>
                <w:rFonts w:ascii="微软雅黑" w:hAnsi="微软雅黑" w:eastAsia="微软雅黑" w:cs="微软雅黑"/>
                <w:spacing w:val="9"/>
                <w:sz w:val="17"/>
                <w:szCs w:val="17"/>
              </w:rPr>
              <w:t>一般工艺管道</w:t>
            </w:r>
          </w:p>
        </w:tc>
        <w:tc>
          <w:tcPr>
            <w:tcW w:w="2577" w:type="dxa"/>
            <w:vAlign w:val="top"/>
          </w:tcPr>
          <w:p>
            <w:pPr>
              <w:spacing w:before="115" w:line="200" w:lineRule="auto"/>
              <w:ind w:left="1152"/>
              <w:rPr>
                <w:rFonts w:ascii="Microsoft Yi Baiti" w:hAnsi="Microsoft Yi Baiti" w:eastAsia="Microsoft Yi Baiti" w:cs="Microsoft Yi Baiti"/>
                <w:sz w:val="17"/>
                <w:szCs w:val="17"/>
              </w:rPr>
            </w:pPr>
            <w:r>
              <w:rPr>
                <w:rFonts w:ascii="Microsoft Yi Baiti" w:hAnsi="Microsoft Yi Baiti" w:eastAsia="Microsoft Yi Baiti" w:cs="Microsoft Yi Baiti"/>
                <w:spacing w:val="15"/>
                <w:sz w:val="17"/>
                <w:szCs w:val="17"/>
              </w:rPr>
              <w:t>0.4</w:t>
            </w:r>
          </w:p>
        </w:tc>
        <w:tc>
          <w:tcPr>
            <w:tcW w:w="2600" w:type="dxa"/>
            <w:tcBorders>
              <w:right w:val="single" w:color="231F20" w:sz="6" w:space="0"/>
            </w:tcBorders>
            <w:vAlign w:val="top"/>
          </w:tcPr>
          <w:p>
            <w:pPr>
              <w:spacing w:before="115" w:line="201" w:lineRule="auto"/>
              <w:ind w:left="1164"/>
              <w:rPr>
                <w:rFonts w:ascii="Microsoft Yi Baiti" w:hAnsi="Microsoft Yi Baiti" w:eastAsia="Microsoft Yi Baiti" w:cs="Microsoft Yi Baiti"/>
                <w:sz w:val="17"/>
                <w:szCs w:val="17"/>
              </w:rPr>
            </w:pPr>
            <w:r>
              <w:rPr>
                <w:rFonts w:ascii="Microsoft Yi Baiti" w:hAnsi="Microsoft Yi Baiti" w:eastAsia="Microsoft Yi Baiti" w:cs="Microsoft Yi Baiti"/>
                <w:spacing w:val="17"/>
                <w:sz w:val="17"/>
                <w:szCs w:val="17"/>
              </w:rPr>
              <w:t>0.3</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3967" w:type="dxa"/>
            <w:gridSpan w:val="2"/>
            <w:tcBorders>
              <w:left w:val="single" w:color="231F20" w:sz="6" w:space="0"/>
            </w:tcBorders>
            <w:vAlign w:val="top"/>
          </w:tcPr>
          <w:p>
            <w:pPr>
              <w:spacing w:before="89" w:line="189" w:lineRule="auto"/>
              <w:ind w:left="1122"/>
              <w:rPr>
                <w:rFonts w:ascii="微软雅黑" w:hAnsi="微软雅黑" w:eastAsia="微软雅黑" w:cs="微软雅黑"/>
                <w:sz w:val="17"/>
                <w:szCs w:val="17"/>
              </w:rPr>
            </w:pPr>
            <w:r>
              <w:rPr>
                <w:rFonts w:ascii="微软雅黑" w:hAnsi="微软雅黑" w:eastAsia="微软雅黑" w:cs="微软雅黑"/>
                <w:spacing w:val="6"/>
                <w:sz w:val="17"/>
                <w:szCs w:val="17"/>
              </w:rPr>
              <w:t>腐蚀性液体</w:t>
            </w:r>
            <w:r>
              <w:rPr>
                <w:rFonts w:ascii="Microsoft Yi Baiti" w:hAnsi="Microsoft Yi Baiti" w:eastAsia="Microsoft Yi Baiti" w:cs="Microsoft Yi Baiti"/>
                <w:spacing w:val="6"/>
                <w:sz w:val="17"/>
                <w:szCs w:val="17"/>
              </w:rPr>
              <w:t>、</w:t>
            </w:r>
            <w:r>
              <w:rPr>
                <w:rFonts w:ascii="微软雅黑" w:hAnsi="微软雅黑" w:eastAsia="微软雅黑" w:cs="微软雅黑"/>
                <w:spacing w:val="6"/>
                <w:sz w:val="17"/>
                <w:szCs w:val="17"/>
              </w:rPr>
              <w:t>气体管道</w:t>
            </w:r>
          </w:p>
        </w:tc>
        <w:tc>
          <w:tcPr>
            <w:tcW w:w="2577" w:type="dxa"/>
            <w:vAlign w:val="top"/>
          </w:tcPr>
          <w:p>
            <w:pPr>
              <w:spacing w:before="116" w:line="203" w:lineRule="auto"/>
              <w:ind w:left="1152"/>
              <w:rPr>
                <w:rFonts w:ascii="Microsoft Yi Baiti" w:hAnsi="Microsoft Yi Baiti" w:eastAsia="Microsoft Yi Baiti" w:cs="Microsoft Yi Baiti"/>
                <w:sz w:val="17"/>
                <w:szCs w:val="17"/>
              </w:rPr>
            </w:pPr>
            <w:r>
              <w:rPr>
                <w:rFonts w:ascii="Microsoft Yi Baiti" w:hAnsi="Microsoft Yi Baiti" w:eastAsia="Microsoft Yi Baiti" w:cs="Microsoft Yi Baiti"/>
                <w:spacing w:val="16"/>
                <w:sz w:val="17"/>
                <w:szCs w:val="17"/>
              </w:rPr>
              <w:t>0.5</w:t>
            </w:r>
          </w:p>
        </w:tc>
        <w:tc>
          <w:tcPr>
            <w:tcW w:w="2600" w:type="dxa"/>
            <w:tcBorders>
              <w:right w:val="single" w:color="231F20" w:sz="6" w:space="0"/>
            </w:tcBorders>
            <w:vAlign w:val="top"/>
          </w:tcPr>
          <w:p>
            <w:pPr>
              <w:spacing w:before="116" w:line="203" w:lineRule="auto"/>
              <w:ind w:left="1164"/>
              <w:rPr>
                <w:rFonts w:ascii="Microsoft Yi Baiti" w:hAnsi="Microsoft Yi Baiti" w:eastAsia="Microsoft Yi Baiti" w:cs="Microsoft Yi Baiti"/>
                <w:sz w:val="17"/>
                <w:szCs w:val="17"/>
              </w:rPr>
            </w:pPr>
            <w:r>
              <w:rPr>
                <w:rFonts w:ascii="Microsoft Yi Baiti" w:hAnsi="Microsoft Yi Baiti" w:eastAsia="Microsoft Yi Baiti" w:cs="Microsoft Yi Baiti"/>
                <w:spacing w:val="16"/>
                <w:sz w:val="17"/>
                <w:szCs w:val="17"/>
              </w:rPr>
              <w:t>0.5</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3" w:hRule="atLeast"/>
        </w:trPr>
        <w:tc>
          <w:tcPr>
            <w:tcW w:w="2553" w:type="dxa"/>
            <w:vMerge w:val="restart"/>
            <w:tcBorders>
              <w:left w:val="single" w:color="231F20" w:sz="6" w:space="0"/>
              <w:bottom w:val="nil"/>
            </w:tcBorders>
            <w:vAlign w:val="top"/>
          </w:tcPr>
          <w:p>
            <w:pPr>
              <w:spacing w:before="265" w:line="217" w:lineRule="auto"/>
              <w:ind w:left="914"/>
              <w:rPr>
                <w:rFonts w:ascii="微软雅黑" w:hAnsi="微软雅黑" w:eastAsia="微软雅黑" w:cs="微软雅黑"/>
                <w:sz w:val="17"/>
                <w:szCs w:val="17"/>
              </w:rPr>
            </w:pPr>
            <w:r>
              <w:rPr>
                <w:rFonts w:ascii="微软雅黑" w:hAnsi="微软雅黑" w:eastAsia="微软雅黑" w:cs="微软雅黑"/>
                <w:spacing w:val="8"/>
                <w:sz w:val="17"/>
                <w:szCs w:val="17"/>
              </w:rPr>
              <w:t>热力管道</w:t>
            </w:r>
          </w:p>
        </w:tc>
        <w:tc>
          <w:tcPr>
            <w:tcW w:w="1414" w:type="dxa"/>
            <w:vAlign w:val="top"/>
          </w:tcPr>
          <w:p>
            <w:pPr>
              <w:spacing w:before="94" w:line="184" w:lineRule="auto"/>
              <w:ind w:left="347"/>
              <w:rPr>
                <w:rFonts w:ascii="微软雅黑" w:hAnsi="微软雅黑" w:eastAsia="微软雅黑" w:cs="微软雅黑"/>
                <w:sz w:val="17"/>
                <w:szCs w:val="17"/>
              </w:rPr>
            </w:pPr>
            <w:r>
              <w:rPr>
                <w:rFonts w:ascii="微软雅黑" w:hAnsi="微软雅黑" w:eastAsia="微软雅黑" w:cs="微软雅黑"/>
                <w:spacing w:val="8"/>
                <w:sz w:val="17"/>
                <w:szCs w:val="17"/>
              </w:rPr>
              <w:t>有保温层</w:t>
            </w:r>
          </w:p>
        </w:tc>
        <w:tc>
          <w:tcPr>
            <w:tcW w:w="2577" w:type="dxa"/>
            <w:vAlign w:val="top"/>
          </w:tcPr>
          <w:p>
            <w:pPr>
              <w:spacing w:before="119" w:line="203" w:lineRule="auto"/>
              <w:ind w:left="1152"/>
              <w:rPr>
                <w:rFonts w:ascii="Microsoft Yi Baiti" w:hAnsi="Microsoft Yi Baiti" w:eastAsia="Microsoft Yi Baiti" w:cs="Microsoft Yi Baiti"/>
                <w:sz w:val="17"/>
                <w:szCs w:val="17"/>
              </w:rPr>
            </w:pPr>
            <w:r>
              <w:rPr>
                <w:rFonts w:ascii="Microsoft Yi Baiti" w:hAnsi="Microsoft Yi Baiti" w:eastAsia="Microsoft Yi Baiti" w:cs="Microsoft Yi Baiti"/>
                <w:spacing w:val="16"/>
                <w:sz w:val="17"/>
                <w:szCs w:val="17"/>
              </w:rPr>
              <w:t>0.5</w:t>
            </w:r>
          </w:p>
        </w:tc>
        <w:tc>
          <w:tcPr>
            <w:tcW w:w="2600" w:type="dxa"/>
            <w:tcBorders>
              <w:right w:val="single" w:color="231F20" w:sz="6" w:space="0"/>
            </w:tcBorders>
            <w:vAlign w:val="top"/>
          </w:tcPr>
          <w:p>
            <w:pPr>
              <w:spacing w:before="121" w:line="201" w:lineRule="auto"/>
              <w:ind w:left="1164"/>
              <w:rPr>
                <w:rFonts w:ascii="Microsoft Yi Baiti" w:hAnsi="Microsoft Yi Baiti" w:eastAsia="Microsoft Yi Baiti" w:cs="Microsoft Yi Baiti"/>
                <w:sz w:val="17"/>
                <w:szCs w:val="17"/>
              </w:rPr>
            </w:pPr>
            <w:r>
              <w:rPr>
                <w:rFonts w:ascii="Microsoft Yi Baiti" w:hAnsi="Microsoft Yi Baiti" w:eastAsia="Microsoft Yi Baiti" w:cs="Microsoft Yi Baiti"/>
                <w:spacing w:val="17"/>
                <w:sz w:val="17"/>
                <w:szCs w:val="17"/>
              </w:rPr>
              <w:t>0.3</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1" w:hRule="atLeast"/>
        </w:trPr>
        <w:tc>
          <w:tcPr>
            <w:tcW w:w="2553" w:type="dxa"/>
            <w:vMerge w:val="continue"/>
            <w:tcBorders>
              <w:top w:val="nil"/>
              <w:left w:val="single" w:color="231F20" w:sz="6" w:space="0"/>
              <w:bottom w:val="single" w:color="231F20" w:sz="6" w:space="0"/>
            </w:tcBorders>
            <w:vAlign w:val="top"/>
          </w:tcPr>
          <w:p>
            <w:pPr>
              <w:rPr>
                <w:rFonts w:ascii="Arial"/>
                <w:sz w:val="21"/>
              </w:rPr>
            </w:pPr>
          </w:p>
        </w:tc>
        <w:tc>
          <w:tcPr>
            <w:tcW w:w="1414" w:type="dxa"/>
            <w:tcBorders>
              <w:bottom w:val="single" w:color="231F20" w:sz="6" w:space="0"/>
            </w:tcBorders>
            <w:vAlign w:val="top"/>
          </w:tcPr>
          <w:p>
            <w:pPr>
              <w:spacing w:before="96" w:line="184" w:lineRule="auto"/>
              <w:ind w:left="346"/>
              <w:rPr>
                <w:rFonts w:ascii="微软雅黑" w:hAnsi="微软雅黑" w:eastAsia="微软雅黑" w:cs="微软雅黑"/>
                <w:sz w:val="17"/>
                <w:szCs w:val="17"/>
              </w:rPr>
            </w:pPr>
            <w:r>
              <w:rPr>
                <w:rFonts w:ascii="微软雅黑" w:hAnsi="微软雅黑" w:eastAsia="微软雅黑" w:cs="微软雅黑"/>
                <w:spacing w:val="8"/>
                <w:sz w:val="17"/>
                <w:szCs w:val="17"/>
              </w:rPr>
              <w:t>无保温层</w:t>
            </w:r>
          </w:p>
        </w:tc>
        <w:tc>
          <w:tcPr>
            <w:tcW w:w="2577" w:type="dxa"/>
            <w:tcBorders>
              <w:bottom w:val="single" w:color="231F20" w:sz="6" w:space="0"/>
            </w:tcBorders>
            <w:vAlign w:val="top"/>
          </w:tcPr>
          <w:p>
            <w:pPr>
              <w:spacing w:before="124" w:line="200" w:lineRule="auto"/>
              <w:ind w:left="1167"/>
              <w:rPr>
                <w:rFonts w:ascii="Microsoft Yi Baiti" w:hAnsi="Microsoft Yi Baiti" w:eastAsia="Microsoft Yi Baiti" w:cs="Microsoft Yi Baiti"/>
                <w:sz w:val="17"/>
                <w:szCs w:val="17"/>
              </w:rPr>
            </w:pPr>
            <w:r>
              <w:rPr>
                <w:rFonts w:ascii="Microsoft Yi Baiti" w:hAnsi="Microsoft Yi Baiti" w:eastAsia="Microsoft Yi Baiti" w:cs="Microsoft Yi Baiti"/>
                <w:spacing w:val="-16"/>
                <w:sz w:val="17"/>
                <w:szCs w:val="17"/>
              </w:rPr>
              <w:t>1</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pacing w:val="-16"/>
                <w:sz w:val="17"/>
                <w:szCs w:val="17"/>
              </w:rPr>
              <w:t>.</w:t>
            </w:r>
            <w:r>
              <w:rPr>
                <w:rFonts w:ascii="Microsoft Yi Baiti" w:hAnsi="Microsoft Yi Baiti" w:eastAsia="Microsoft Yi Baiti" w:cs="Microsoft Yi Baiti"/>
                <w:spacing w:val="-35"/>
                <w:sz w:val="17"/>
                <w:szCs w:val="17"/>
              </w:rPr>
              <w:t xml:space="preserve"> </w:t>
            </w:r>
            <w:r>
              <w:rPr>
                <w:rFonts w:ascii="Microsoft Yi Baiti" w:hAnsi="Microsoft Yi Baiti" w:eastAsia="Microsoft Yi Baiti" w:cs="Microsoft Yi Baiti"/>
                <w:spacing w:val="-16"/>
                <w:sz w:val="17"/>
                <w:szCs w:val="17"/>
              </w:rPr>
              <w:t>0</w:t>
            </w:r>
          </w:p>
        </w:tc>
        <w:tc>
          <w:tcPr>
            <w:tcW w:w="2600" w:type="dxa"/>
            <w:tcBorders>
              <w:bottom w:val="single" w:color="231F20" w:sz="6" w:space="0"/>
              <w:right w:val="single" w:color="231F20" w:sz="6" w:space="0"/>
            </w:tcBorders>
            <w:vAlign w:val="top"/>
          </w:tcPr>
          <w:p>
            <w:pPr>
              <w:spacing w:before="122" w:line="203" w:lineRule="auto"/>
              <w:ind w:left="1164"/>
              <w:rPr>
                <w:rFonts w:ascii="Microsoft Yi Baiti" w:hAnsi="Microsoft Yi Baiti" w:eastAsia="Microsoft Yi Baiti" w:cs="Microsoft Yi Baiti"/>
                <w:sz w:val="17"/>
                <w:szCs w:val="17"/>
              </w:rPr>
            </w:pPr>
            <w:r>
              <w:rPr>
                <w:rFonts w:ascii="Microsoft Yi Baiti" w:hAnsi="Microsoft Yi Baiti" w:eastAsia="Microsoft Yi Baiti" w:cs="Microsoft Yi Baiti"/>
                <w:spacing w:val="16"/>
                <w:sz w:val="17"/>
                <w:szCs w:val="17"/>
              </w:rPr>
              <w:t>0.5</w:t>
            </w:r>
          </w:p>
        </w:tc>
      </w:tr>
    </w:tbl>
    <w:p>
      <w:pPr>
        <w:spacing w:before="96" w:line="216" w:lineRule="auto"/>
        <w:ind w:left="33" w:right="9" w:firstLine="20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9"/>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9"/>
          <w:sz w:val="23"/>
          <w:szCs w:val="23"/>
        </w:rPr>
        <w:t>电缆桥架不宜敷设在腐蚀性</w:t>
      </w:r>
      <w:r>
        <w:rPr>
          <w:rFonts w:ascii="微软雅黑" w:hAnsi="微软雅黑" w:eastAsia="微软雅黑" w:cs="微软雅黑"/>
          <w:spacing w:val="8"/>
          <w:sz w:val="23"/>
          <w:szCs w:val="23"/>
        </w:rPr>
        <w:t>气体管道和热力管道的上方及腐蚀性液体管道</w:t>
      </w:r>
      <w:r>
        <w:rPr>
          <w:rFonts w:ascii="微软雅黑" w:hAnsi="微软雅黑" w:eastAsia="微软雅黑" w:cs="微软雅黑"/>
          <w:spacing w:val="1"/>
          <w:sz w:val="23"/>
          <w:szCs w:val="23"/>
        </w:rPr>
        <w:t xml:space="preserve"> </w:t>
      </w:r>
      <w:r>
        <w:rPr>
          <w:rFonts w:ascii="微软雅黑" w:hAnsi="微软雅黑" w:eastAsia="微软雅黑" w:cs="微软雅黑"/>
          <w:sz w:val="23"/>
          <w:szCs w:val="23"/>
        </w:rPr>
        <w:t>的下方</w:t>
      </w:r>
      <w:r>
        <w:rPr>
          <w:rFonts w:ascii="微软雅黑" w:hAnsi="微软雅黑" w:eastAsia="微软雅黑" w:cs="微软雅黑"/>
          <w:spacing w:val="-22"/>
          <w:sz w:val="23"/>
          <w:szCs w:val="23"/>
        </w:rPr>
        <w:t xml:space="preserve"> </w:t>
      </w:r>
      <w:r>
        <w:rPr>
          <w:rFonts w:ascii="Microsoft Yi Baiti" w:hAnsi="Microsoft Yi Baiti" w:eastAsia="Microsoft Yi Baiti" w:cs="Microsoft Yi Baiti"/>
          <w:sz w:val="23"/>
          <w:szCs w:val="23"/>
        </w:rPr>
        <w:t>ꎬ</w:t>
      </w:r>
      <w:r>
        <w:rPr>
          <w:rFonts w:ascii="微软雅黑" w:hAnsi="微软雅黑" w:eastAsia="微软雅黑" w:cs="微软雅黑"/>
          <w:sz w:val="23"/>
          <w:szCs w:val="23"/>
        </w:rPr>
        <w:t>否则应采取防腐</w:t>
      </w:r>
      <w:r>
        <w:rPr>
          <w:rFonts w:ascii="Microsoft Yi Baiti" w:hAnsi="Microsoft Yi Baiti" w:eastAsia="Microsoft Yi Baiti" w:cs="Microsoft Yi Baiti"/>
          <w:sz w:val="23"/>
          <w:szCs w:val="23"/>
        </w:rPr>
        <w:t>、</w:t>
      </w:r>
      <w:r>
        <w:rPr>
          <w:rFonts w:ascii="微软雅黑" w:hAnsi="微软雅黑" w:eastAsia="微软雅黑" w:cs="微软雅黑"/>
          <w:sz w:val="23"/>
          <w:szCs w:val="23"/>
        </w:rPr>
        <w:t>隔热措施</w:t>
      </w:r>
      <w:r>
        <w:rPr>
          <w:rFonts w:hint="eastAsia" w:ascii="微软雅黑" w:hAnsi="微软雅黑" w:eastAsia="微软雅黑" w:cs="微软雅黑"/>
          <w:spacing w:val="-37"/>
          <w:sz w:val="23"/>
          <w:szCs w:val="23"/>
          <w:lang w:eastAsia="zh-CN"/>
        </w:rPr>
        <w:t>。</w:t>
      </w:r>
    </w:p>
    <w:p>
      <w:pPr>
        <w:spacing w:before="17" w:line="186" w:lineRule="auto"/>
        <w:ind w:left="24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9.</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露天敷设的电缆桥架应设保护盖板</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7"/>
          <w:sz w:val="23"/>
          <w:szCs w:val="23"/>
          <w:lang w:eastAsia="zh-CN"/>
        </w:rPr>
        <w:t>。</w:t>
      </w:r>
    </w:p>
    <w:p>
      <w:pPr>
        <w:spacing w:before="53" w:line="186" w:lineRule="auto"/>
        <w:ind w:left="24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7"/>
          <w:sz w:val="23"/>
          <w:szCs w:val="23"/>
        </w:rPr>
        <w:t>电缆桥架支架的基础宜利用工艺结构或其他结构</w:t>
      </w:r>
      <w:r>
        <w:rPr>
          <w:rFonts w:hint="eastAsia" w:ascii="微软雅黑" w:hAnsi="微软雅黑" w:eastAsia="微软雅黑" w:cs="微软雅黑"/>
          <w:spacing w:val="-37"/>
          <w:sz w:val="23"/>
          <w:szCs w:val="23"/>
          <w:lang w:eastAsia="zh-CN"/>
        </w:rPr>
        <w:t>。</w:t>
      </w:r>
    </w:p>
    <w:p>
      <w:pPr>
        <w:spacing w:before="51" w:line="207" w:lineRule="auto"/>
        <w:ind w:left="37" w:right="30" w:hanging="3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5"/>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5"/>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5"/>
          <w:sz w:val="23"/>
          <w:szCs w:val="23"/>
        </w:rPr>
        <w:t xml:space="preserve">12  </w:t>
      </w:r>
      <w:r>
        <w:rPr>
          <w:rFonts w:ascii="微软雅黑" w:hAnsi="微软雅黑" w:eastAsia="微软雅黑" w:cs="微软雅黑"/>
          <w:spacing w:val="15"/>
          <w:sz w:val="23"/>
          <w:szCs w:val="23"/>
        </w:rPr>
        <w:t>架空电力线路设计应符合现行国家标准</w:t>
      </w:r>
      <w:r>
        <w:rPr>
          <w:rFonts w:hint="eastAsia" w:ascii="Microsoft Yi Baiti" w:hAnsi="Microsoft Yi Baiti" w:eastAsia="宋体" w:cs="Microsoft Yi Baiti"/>
          <w:spacing w:val="15"/>
          <w:sz w:val="23"/>
          <w:szCs w:val="23"/>
          <w:lang w:eastAsia="zh-CN"/>
        </w:rPr>
        <w:t>《</w:t>
      </w:r>
      <w:r>
        <w:rPr>
          <w:rFonts w:ascii="Microsoft Yi Baiti" w:hAnsi="Microsoft Yi Baiti" w:eastAsia="Microsoft Yi Baiti" w:cs="Microsoft Yi Baiti"/>
          <w:spacing w:val="15"/>
          <w:sz w:val="23"/>
          <w:szCs w:val="23"/>
        </w:rPr>
        <w:t>66</w:t>
      </w:r>
      <w:r>
        <w:rPr>
          <w:rFonts w:ascii="Microsoft Yi Baiti" w:hAnsi="Microsoft Yi Baiti" w:eastAsia="Microsoft Yi Baiti" w:cs="Microsoft Yi Baiti"/>
          <w:sz w:val="23"/>
          <w:szCs w:val="23"/>
        </w:rPr>
        <w:t>kV</w:t>
      </w:r>
      <w:r>
        <w:rPr>
          <w:rFonts w:ascii="Microsoft Yi Baiti" w:hAnsi="Microsoft Yi Baiti" w:eastAsia="Microsoft Yi Baiti" w:cs="Microsoft Yi Baiti"/>
          <w:spacing w:val="-19"/>
          <w:sz w:val="23"/>
          <w:szCs w:val="23"/>
        </w:rPr>
        <w:t xml:space="preserve"> </w:t>
      </w:r>
      <w:r>
        <w:rPr>
          <w:rFonts w:ascii="微软雅黑" w:hAnsi="微软雅黑" w:eastAsia="微软雅黑" w:cs="微软雅黑"/>
          <w:spacing w:val="15"/>
          <w:sz w:val="23"/>
          <w:szCs w:val="23"/>
        </w:rPr>
        <w:t>及以下架空电力线</w:t>
      </w:r>
      <w:r>
        <w:rPr>
          <w:rFonts w:ascii="微软雅黑" w:hAnsi="微软雅黑" w:eastAsia="微软雅黑" w:cs="微软雅黑"/>
          <w:spacing w:val="14"/>
          <w:sz w:val="23"/>
          <w:szCs w:val="23"/>
        </w:rPr>
        <w:t>路设计规范</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z w:val="23"/>
          <w:szCs w:val="23"/>
        </w:rPr>
        <w:t xml:space="preserve"> </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4"/>
          <w:sz w:val="23"/>
          <w:szCs w:val="23"/>
        </w:rPr>
        <w:t xml:space="preserve"> 50061</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4"/>
          <w:sz w:val="23"/>
          <w:szCs w:val="23"/>
        </w:rPr>
        <w:t>的有关规定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p>
    <w:p>
      <w:pPr>
        <w:spacing w:before="37" w:line="194" w:lineRule="auto"/>
        <w:ind w:left="1"/>
        <w:rPr>
          <w:rFonts w:ascii="微软雅黑" w:hAnsi="微软雅黑" w:eastAsia="微软雅黑" w:cs="微软雅黑"/>
          <w:sz w:val="23"/>
          <w:szCs w:val="23"/>
        </w:rPr>
      </w:pPr>
      <w:r>
        <w:rPr>
          <w:rFonts w:ascii="Microsoft Yi Baiti" w:hAnsi="Microsoft Yi Baiti" w:eastAsia="Microsoft Yi Baiti" w:cs="Microsoft Yi Baiti"/>
          <w:spacing w:val="16"/>
          <w:sz w:val="23"/>
          <w:szCs w:val="23"/>
        </w:rPr>
        <w:t>9.</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16"/>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6"/>
          <w:sz w:val="23"/>
          <w:szCs w:val="23"/>
        </w:rPr>
        <w:t xml:space="preserve">13  </w:t>
      </w:r>
      <w:r>
        <w:rPr>
          <w:rFonts w:ascii="微软雅黑" w:hAnsi="微软雅黑" w:eastAsia="微软雅黑" w:cs="微软雅黑"/>
          <w:spacing w:val="16"/>
          <w:sz w:val="23"/>
          <w:szCs w:val="23"/>
        </w:rPr>
        <w:t>码头前沿装卸机械的接电箱宜为卧式</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16"/>
          <w:sz w:val="23"/>
          <w:szCs w:val="23"/>
        </w:rPr>
        <w:t>ꎬ</w:t>
      </w:r>
      <w:r>
        <w:rPr>
          <w:rFonts w:ascii="Microsoft Yi Baiti" w:hAnsi="Microsoft Yi Baiti" w:eastAsia="Microsoft Yi Baiti" w:cs="Microsoft Yi Baiti"/>
          <w:spacing w:val="-79"/>
          <w:sz w:val="23"/>
          <w:szCs w:val="23"/>
        </w:rPr>
        <w:t xml:space="preserve"> </w:t>
      </w:r>
      <w:r>
        <w:rPr>
          <w:rFonts w:ascii="微软雅黑" w:hAnsi="微软雅黑" w:eastAsia="微软雅黑" w:cs="微软雅黑"/>
          <w:spacing w:val="16"/>
          <w:sz w:val="23"/>
          <w:szCs w:val="23"/>
        </w:rPr>
        <w:t>并应降低高度</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16"/>
          <w:sz w:val="23"/>
          <w:szCs w:val="23"/>
        </w:rPr>
        <w:t>ꎬ</w:t>
      </w:r>
      <w:r>
        <w:rPr>
          <w:rFonts w:ascii="Microsoft Yi Baiti" w:hAnsi="Microsoft Yi Baiti" w:eastAsia="Microsoft Yi Baiti" w:cs="Microsoft Yi Baiti"/>
          <w:spacing w:val="-75"/>
          <w:sz w:val="23"/>
          <w:szCs w:val="23"/>
        </w:rPr>
        <w:t xml:space="preserve"> </w:t>
      </w:r>
      <w:r>
        <w:rPr>
          <w:rFonts w:ascii="微软雅黑" w:hAnsi="微软雅黑" w:eastAsia="微软雅黑" w:cs="微软雅黑"/>
          <w:spacing w:val="16"/>
          <w:sz w:val="23"/>
          <w:szCs w:val="23"/>
        </w:rPr>
        <w:t>外壳应有足够的机械</w:t>
      </w:r>
    </w:p>
    <w:p>
      <w:pPr>
        <w:spacing w:before="44" w:line="185" w:lineRule="auto"/>
        <w:ind w:left="16"/>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3"/>
          <w:sz w:val="23"/>
          <w:szCs w:val="23"/>
        </w:rPr>
        <w:t>强度</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3"/>
          <w:sz w:val="23"/>
          <w:szCs w:val="23"/>
          <w:lang w:eastAsia="zh-CN"/>
        </w:rPr>
        <w:t>。</w:t>
      </w:r>
    </w:p>
    <w:p>
      <w:pPr>
        <w:spacing w:before="49" w:line="207" w:lineRule="auto"/>
        <w:ind w:left="17" w:right="9" w:hanging="16"/>
        <w:rPr>
          <w:rFonts w:ascii="Microsoft Yi Baiti" w:hAnsi="Microsoft Yi Baiti" w:eastAsia="Microsoft Yi Baiti" w:cs="Microsoft Yi Baiti"/>
          <w:sz w:val="23"/>
          <w:szCs w:val="23"/>
        </w:rPr>
      </w:pPr>
      <w:r>
        <w:rPr>
          <w:rFonts w:ascii="Microsoft Yi Baiti" w:hAnsi="Microsoft Yi Baiti" w:eastAsia="Microsoft Yi Baiti" w:cs="Microsoft Yi Baiti"/>
          <w:spacing w:val="12"/>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2"/>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2"/>
          <w:sz w:val="23"/>
          <w:szCs w:val="23"/>
        </w:rPr>
        <w:t>14</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12"/>
          <w:sz w:val="23"/>
          <w:szCs w:val="23"/>
        </w:rPr>
        <w:t>为靠泊船舶提供岸电的设施设计应按现行行业</w:t>
      </w:r>
      <w:r>
        <w:rPr>
          <w:rFonts w:ascii="微软雅黑" w:hAnsi="微软雅黑" w:eastAsia="微软雅黑" w:cs="微软雅黑"/>
          <w:spacing w:val="11"/>
          <w:sz w:val="23"/>
          <w:szCs w:val="23"/>
        </w:rPr>
        <w:t>标准</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11"/>
          <w:sz w:val="23"/>
          <w:szCs w:val="23"/>
        </w:rPr>
        <w:t>码头岸电设施建设技术规</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范</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37"/>
          <w:sz w:val="23"/>
          <w:szCs w:val="23"/>
        </w:rPr>
        <w:t xml:space="preserve"> </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5"/>
          <w:sz w:val="23"/>
          <w:szCs w:val="23"/>
        </w:rPr>
        <w:t xml:space="preserve"> 155</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5"/>
          <w:sz w:val="23"/>
          <w:szCs w:val="23"/>
        </w:rPr>
        <w:t>的有关规定执行</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5"/>
          <w:sz w:val="23"/>
          <w:szCs w:val="23"/>
        </w:rPr>
        <w:t>ꎮ</w:t>
      </w:r>
    </w:p>
    <w:p>
      <w:pPr>
        <w:spacing w:before="27" w:line="210" w:lineRule="auto"/>
        <w:ind w:left="12" w:right="9" w:hanging="1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6"/>
          <w:sz w:val="23"/>
          <w:szCs w:val="23"/>
        </w:rPr>
        <w:t>15</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6"/>
          <w:sz w:val="23"/>
          <w:szCs w:val="23"/>
        </w:rPr>
        <w:t>接卸爆炸危险品车辆的滚装码头</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6"/>
          <w:sz w:val="23"/>
          <w:szCs w:val="23"/>
        </w:rPr>
        <w:t>ꎬ</w:t>
      </w:r>
      <w:r>
        <w:rPr>
          <w:rFonts w:ascii="Microsoft Yi Baiti" w:hAnsi="Microsoft Yi Baiti" w:eastAsia="Microsoft Yi Baiti" w:cs="Microsoft Yi Baiti"/>
          <w:spacing w:val="-85"/>
          <w:sz w:val="23"/>
          <w:szCs w:val="23"/>
        </w:rPr>
        <w:t xml:space="preserve"> </w:t>
      </w:r>
      <w:r>
        <w:rPr>
          <w:rFonts w:ascii="微软雅黑" w:hAnsi="微软雅黑" w:eastAsia="微软雅黑" w:cs="微软雅黑"/>
          <w:spacing w:val="6"/>
          <w:sz w:val="23"/>
          <w:szCs w:val="23"/>
        </w:rPr>
        <w:t>接岸设施的电气</w:t>
      </w:r>
      <w:r>
        <w:rPr>
          <w:rFonts w:ascii="Microsoft Yi Baiti" w:hAnsi="Microsoft Yi Baiti" w:eastAsia="Microsoft Yi Baiti" w:cs="Microsoft Yi Baiti"/>
          <w:spacing w:val="6"/>
          <w:sz w:val="23"/>
          <w:szCs w:val="23"/>
        </w:rPr>
        <w:t>、</w:t>
      </w:r>
      <w:r>
        <w:rPr>
          <w:rFonts w:ascii="微软雅黑" w:hAnsi="微软雅黑" w:eastAsia="微软雅黑" w:cs="微软雅黑"/>
          <w:spacing w:val="5"/>
          <w:sz w:val="23"/>
          <w:szCs w:val="23"/>
        </w:rPr>
        <w:t>动力设备设置</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ꎬ</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5"/>
          <w:sz w:val="23"/>
          <w:szCs w:val="23"/>
        </w:rPr>
        <w:t>必须符合现</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行国家标准</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72"/>
          <w:sz w:val="23"/>
          <w:szCs w:val="23"/>
        </w:rPr>
        <w:t xml:space="preserve"> </w:t>
      </w:r>
      <w:r>
        <w:rPr>
          <w:rFonts w:ascii="微软雅黑" w:hAnsi="微软雅黑" w:eastAsia="微软雅黑" w:cs="微软雅黑"/>
          <w:spacing w:val="9"/>
          <w:sz w:val="23"/>
          <w:szCs w:val="23"/>
        </w:rPr>
        <w:t>爆炸危险环境电力装置设计规范</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 xml:space="preserve"> 50058</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8"/>
          <w:sz w:val="23"/>
          <w:szCs w:val="23"/>
        </w:rPr>
        <w:t>的有关规定</w:t>
      </w:r>
      <w:r>
        <w:rPr>
          <w:rFonts w:hint="eastAsia" w:ascii="微软雅黑" w:hAnsi="微软雅黑" w:eastAsia="微软雅黑" w:cs="微软雅黑"/>
          <w:spacing w:val="-37"/>
          <w:sz w:val="23"/>
          <w:szCs w:val="23"/>
          <w:lang w:eastAsia="zh-CN"/>
        </w:rPr>
        <w:t>。</w:t>
      </w:r>
    </w:p>
    <w:p>
      <w:pPr>
        <w:spacing w:before="230" w:line="197" w:lineRule="auto"/>
        <w:ind w:left="3794"/>
        <w:rPr>
          <w:rFonts w:ascii="方正黑体" w:hAnsi="方正黑体" w:eastAsia="方正黑体" w:cs="方正黑体"/>
          <w:sz w:val="23"/>
          <w:szCs w:val="23"/>
        </w:rPr>
      </w:pPr>
      <w:r>
        <w:rPr>
          <w:rFonts w:ascii="Microsoft Yi Baiti" w:hAnsi="Microsoft Yi Baiti" w:eastAsia="Microsoft Yi Baiti" w:cs="Microsoft Yi Baiti"/>
          <w:spacing w:val="-1"/>
          <w:sz w:val="23"/>
          <w:szCs w:val="23"/>
        </w:rPr>
        <w:t>9.</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
          <w:sz w:val="23"/>
          <w:szCs w:val="23"/>
        </w:rPr>
        <w:t>4</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pacing w:val="-1"/>
          <w:sz w:val="23"/>
          <w:szCs w:val="23"/>
        </w:rPr>
        <w:t>照</w:t>
      </w:r>
      <w:r>
        <w:rPr>
          <w:rFonts w:ascii="方正黑体" w:hAnsi="方正黑体" w:eastAsia="方正黑体" w:cs="方正黑体"/>
          <w:spacing w:val="8"/>
          <w:sz w:val="23"/>
          <w:szCs w:val="23"/>
        </w:rPr>
        <w:t xml:space="preserve">       </w:t>
      </w:r>
      <w:r>
        <w:rPr>
          <w:rFonts w:ascii="方正黑体" w:hAnsi="方正黑体" w:eastAsia="方正黑体" w:cs="方正黑体"/>
          <w:spacing w:val="-1"/>
          <w:sz w:val="23"/>
          <w:szCs w:val="23"/>
        </w:rPr>
        <w:t>明</w:t>
      </w:r>
    </w:p>
    <w:p>
      <w:pPr>
        <w:spacing w:before="247" w:line="201" w:lineRule="auto"/>
        <w:ind w:left="16" w:right="9" w:hanging="1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9.</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4"/>
          <w:sz w:val="23"/>
          <w:szCs w:val="23"/>
        </w:rPr>
        <w:t>港口照明供电宜与动力负荷共用变压器</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4"/>
          <w:sz w:val="23"/>
          <w:szCs w:val="23"/>
        </w:rPr>
        <w:t>当属于下列情况之一时</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4"/>
          <w:sz w:val="23"/>
          <w:szCs w:val="23"/>
        </w:rPr>
        <w:t>ꎬ</w:t>
      </w:r>
      <w:r>
        <w:rPr>
          <w:rFonts w:ascii="微软雅黑" w:hAnsi="微软雅黑" w:eastAsia="微软雅黑" w:cs="微软雅黑"/>
          <w:spacing w:val="4"/>
          <w:sz w:val="23"/>
          <w:szCs w:val="23"/>
        </w:rPr>
        <w:t>应设照明专用</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变压器</w:t>
      </w:r>
      <w:r>
        <w:rPr>
          <w:rFonts w:hint="eastAsia" w:ascii="微软雅黑" w:hAnsi="微软雅黑" w:eastAsia="微软雅黑" w:cs="微软雅黑"/>
          <w:spacing w:val="-21"/>
          <w:sz w:val="23"/>
          <w:szCs w:val="23"/>
          <w:lang w:eastAsia="zh-CN"/>
        </w:rPr>
        <w:t>：</w:t>
      </w:r>
    </w:p>
    <w:p>
      <w:pPr>
        <w:spacing w:line="201" w:lineRule="auto"/>
        <w:rPr>
          <w:rFonts w:ascii="Microsoft Yi Baiti" w:hAnsi="Microsoft Yi Baiti" w:eastAsia="Microsoft Yi Baiti" w:cs="Microsoft Yi Baiti"/>
          <w:sz w:val="23"/>
          <w:szCs w:val="23"/>
        </w:rPr>
        <w:sectPr>
          <w:headerReference r:id="rId56" w:type="default"/>
          <w:footerReference r:id="rId57" w:type="default"/>
          <w:pgSz w:w="11906" w:h="16158"/>
          <w:pgMar w:top="1128" w:right="1372" w:bottom="1309" w:left="1372" w:header="897" w:footer="1136" w:gutter="0"/>
          <w:cols w:space="720" w:num="1"/>
        </w:sectPr>
      </w:pPr>
    </w:p>
    <w:p>
      <w:pPr>
        <w:spacing w:before="237" w:line="209" w:lineRule="auto"/>
        <w:ind w:left="10" w:right="9" w:firstLine="508"/>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25"/>
          <w:sz w:val="23"/>
          <w:szCs w:val="23"/>
          <w:lang w:eastAsia="zh-CN"/>
        </w:rPr>
        <w:t>（</w:t>
      </w:r>
      <w:r>
        <w:rPr>
          <w:rFonts w:ascii="Microsoft Yi Baiti" w:hAnsi="Microsoft Yi Baiti" w:eastAsia="Microsoft Yi Baiti" w:cs="Microsoft Yi Baiti"/>
          <w:spacing w:val="25"/>
          <w:sz w:val="23"/>
          <w:szCs w:val="23"/>
        </w:rPr>
        <w:t>1</w:t>
      </w:r>
      <w:r>
        <w:rPr>
          <w:rFonts w:hint="eastAsia" w:ascii="Microsoft Yi Baiti" w:hAnsi="Microsoft Yi Baiti" w:eastAsia="宋体" w:cs="Microsoft Yi Baiti"/>
          <w:spacing w:val="25"/>
          <w:sz w:val="23"/>
          <w:szCs w:val="23"/>
          <w:lang w:eastAsia="zh-CN"/>
        </w:rPr>
        <w:t>）</w:t>
      </w:r>
      <w:r>
        <w:rPr>
          <w:rFonts w:ascii="Microsoft Yi Baiti" w:hAnsi="Microsoft Yi Baiti" w:eastAsia="Microsoft Yi Baiti" w:cs="Microsoft Yi Baiti"/>
          <w:spacing w:val="-54"/>
          <w:sz w:val="23"/>
          <w:szCs w:val="23"/>
        </w:rPr>
        <w:t xml:space="preserve"> </w:t>
      </w:r>
      <w:r>
        <w:rPr>
          <w:rFonts w:ascii="微软雅黑" w:hAnsi="微软雅黑" w:eastAsia="微软雅黑" w:cs="微软雅黑"/>
          <w:spacing w:val="25"/>
          <w:sz w:val="23"/>
          <w:szCs w:val="23"/>
        </w:rPr>
        <w:t>当照明负荷较大或动力和照明采用共用变压器严重影响照明质量及</w:t>
      </w:r>
      <w:r>
        <w:rPr>
          <w:rFonts w:ascii="微软雅黑" w:hAnsi="微软雅黑" w:eastAsia="微软雅黑" w:cs="微软雅黑"/>
          <w:spacing w:val="24"/>
          <w:sz w:val="23"/>
          <w:szCs w:val="23"/>
        </w:rPr>
        <w:t>光源寿</w:t>
      </w:r>
      <w:r>
        <w:rPr>
          <w:rFonts w:ascii="微软雅黑" w:hAnsi="微软雅黑" w:eastAsia="微软雅黑" w:cs="微软雅黑"/>
          <w:spacing w:val="5"/>
          <w:sz w:val="23"/>
          <w:szCs w:val="23"/>
        </w:rPr>
        <w:t>命时</w:t>
      </w:r>
      <w:r>
        <w:rPr>
          <w:rFonts w:hint="eastAsia" w:ascii="微软雅黑" w:hAnsi="微软雅黑" w:eastAsia="微软雅黑" w:cs="微软雅黑"/>
          <w:spacing w:val="-25"/>
          <w:sz w:val="23"/>
          <w:szCs w:val="23"/>
          <w:lang w:eastAsia="zh-CN"/>
        </w:rPr>
        <w:t>；</w:t>
      </w:r>
    </w:p>
    <w:p>
      <w:pPr>
        <w:keepNext w:val="0"/>
        <w:keepLines w:val="0"/>
        <w:pageBreakBefore w:val="0"/>
        <w:widowControl/>
        <w:kinsoku w:val="0"/>
        <w:wordWrap/>
        <w:overflowPunct/>
        <w:topLinePunct w:val="0"/>
        <w:autoSpaceDE w:val="0"/>
        <w:autoSpaceDN w:val="0"/>
        <w:bidi w:val="0"/>
        <w:adjustRightInd w:val="0"/>
        <w:snapToGrid w:val="0"/>
        <w:spacing w:line="209" w:lineRule="auto"/>
        <w:ind w:left="0" w:right="0" w:firstLine="492" w:firstLineChars="200"/>
        <w:jc w:val="both"/>
        <w:textAlignment w:val="baseline"/>
        <w:rPr>
          <w:rFonts w:hint="eastAsia" w:ascii="微软雅黑" w:hAnsi="微软雅黑" w:eastAsia="微软雅黑" w:cs="微软雅黑"/>
          <w:spacing w:val="-25"/>
          <w:sz w:val="23"/>
          <w:szCs w:val="23"/>
          <w:lang w:eastAsia="zh-CN"/>
        </w:rPr>
      </w:pP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
          <w:sz w:val="23"/>
          <w:szCs w:val="23"/>
        </w:rPr>
        <w:t>2</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采用不配出中性线的交流三相中性点不接地系统</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z w:val="23"/>
          <w:szCs w:val="23"/>
        </w:rPr>
        <w:t>IT</w:t>
      </w:r>
      <w:r>
        <w:rPr>
          <w:rFonts w:ascii="Microsoft Yi Baiti" w:hAnsi="Microsoft Yi Baiti" w:eastAsia="Microsoft Yi Baiti" w:cs="Microsoft Yi Baiti"/>
          <w:spacing w:val="-10"/>
          <w:sz w:val="23"/>
          <w:szCs w:val="23"/>
        </w:rPr>
        <w:t xml:space="preserve"> </w:t>
      </w:r>
      <w:r>
        <w:rPr>
          <w:rFonts w:ascii="微软雅黑" w:hAnsi="微软雅黑" w:eastAsia="微软雅黑" w:cs="微软雅黑"/>
          <w:spacing w:val="8"/>
          <w:sz w:val="23"/>
          <w:szCs w:val="23"/>
        </w:rPr>
        <w:t>系统</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59"/>
          <w:sz w:val="23"/>
          <w:szCs w:val="23"/>
        </w:rPr>
        <w:t xml:space="preserve"> </w:t>
      </w:r>
      <w:r>
        <w:rPr>
          <w:rFonts w:ascii="微软雅黑" w:hAnsi="微软雅黑" w:eastAsia="微软雅黑" w:cs="微软雅黑"/>
          <w:spacing w:val="8"/>
          <w:sz w:val="23"/>
          <w:szCs w:val="23"/>
        </w:rPr>
        <w:t>时</w:t>
      </w:r>
      <w:r>
        <w:rPr>
          <w:rFonts w:hint="eastAsia" w:ascii="微软雅黑" w:hAnsi="微软雅黑" w:eastAsia="微软雅黑" w:cs="微软雅黑"/>
          <w:spacing w:val="-25"/>
          <w:sz w:val="23"/>
          <w:szCs w:val="23"/>
          <w:lang w:eastAsia="zh-CN"/>
        </w:rPr>
        <w:t>；</w:t>
      </w:r>
    </w:p>
    <w:p>
      <w:pPr>
        <w:spacing w:before="53" w:line="209" w:lineRule="auto"/>
        <w:ind w:left="519" w:right="1808"/>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3</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采用</w:t>
      </w:r>
      <w:r>
        <w:rPr>
          <w:rFonts w:ascii="微软雅黑" w:hAnsi="微软雅黑" w:eastAsia="微软雅黑" w:cs="微软雅黑"/>
          <w:spacing w:val="1"/>
          <w:sz w:val="23"/>
          <w:szCs w:val="23"/>
        </w:rPr>
        <w:t xml:space="preserve"> </w:t>
      </w:r>
      <w:r>
        <w:rPr>
          <w:rFonts w:ascii="Microsoft Yi Baiti" w:hAnsi="Microsoft Yi Baiti" w:eastAsia="Microsoft Yi Baiti" w:cs="Microsoft Yi Baiti"/>
          <w:spacing w:val="9"/>
          <w:sz w:val="23"/>
          <w:szCs w:val="23"/>
        </w:rPr>
        <w:t>660</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690</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V</w:t>
      </w:r>
      <w:r>
        <w:rPr>
          <w:rFonts w:ascii="Microsoft Yi Baiti" w:hAnsi="Microsoft Yi Baiti" w:eastAsia="Microsoft Yi Baiti" w:cs="Microsoft Yi Baiti"/>
          <w:spacing w:val="-22"/>
          <w:sz w:val="23"/>
          <w:szCs w:val="23"/>
        </w:rPr>
        <w:t xml:space="preserve"> </w:t>
      </w:r>
      <w:r>
        <w:rPr>
          <w:rFonts w:ascii="微软雅黑" w:hAnsi="微软雅黑" w:eastAsia="微软雅黑" w:cs="微软雅黑"/>
          <w:spacing w:val="9"/>
          <w:sz w:val="23"/>
          <w:szCs w:val="23"/>
        </w:rPr>
        <w:t>交流三相配电系统时</w:t>
      </w:r>
      <w:r>
        <w:rPr>
          <w:rFonts w:hint="eastAsia" w:ascii="微软雅黑" w:hAnsi="微软雅黑" w:eastAsia="微软雅黑" w:cs="微软雅黑"/>
          <w:spacing w:val="-37"/>
          <w:sz w:val="23"/>
          <w:szCs w:val="23"/>
          <w:lang w:eastAsia="zh-CN"/>
        </w:rPr>
        <w:t>。</w:t>
      </w:r>
    </w:p>
    <w:p>
      <w:pPr>
        <w:spacing w:before="52" w:line="209" w:lineRule="auto"/>
        <w:ind w:left="14" w:right="9" w:hanging="1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9.</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10"/>
          <w:sz w:val="23"/>
          <w:szCs w:val="23"/>
        </w:rPr>
        <w:t>室外大面积场所宜采用高杆或高塔照明装置和高效型照明灯具</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10"/>
          <w:sz w:val="23"/>
          <w:szCs w:val="23"/>
        </w:rPr>
        <w:t>室外照明宜采</w:t>
      </w:r>
      <w:r>
        <w:rPr>
          <w:rFonts w:ascii="微软雅黑" w:hAnsi="微软雅黑" w:eastAsia="微软雅黑" w:cs="微软雅黑"/>
          <w:spacing w:val="6"/>
          <w:sz w:val="23"/>
          <w:szCs w:val="23"/>
        </w:rPr>
        <w:t>用集中或就地分组控制</w:t>
      </w:r>
      <w:r>
        <w:rPr>
          <w:rFonts w:ascii="微软雅黑" w:hAnsi="微软雅黑" w:eastAsia="微软雅黑" w:cs="微软雅黑"/>
          <w:spacing w:val="-12"/>
          <w:sz w:val="23"/>
          <w:szCs w:val="23"/>
        </w:rPr>
        <w:t xml:space="preserve"> </w:t>
      </w:r>
      <w:r>
        <w:rPr>
          <w:rFonts w:ascii="Microsoft Yi Baiti" w:hAnsi="Microsoft Yi Baiti" w:eastAsia="Microsoft Yi Baiti" w:cs="Microsoft Yi Baiti"/>
          <w:spacing w:val="6"/>
          <w:sz w:val="23"/>
          <w:szCs w:val="23"/>
        </w:rPr>
        <w:t>ꎬ</w:t>
      </w:r>
      <w:r>
        <w:rPr>
          <w:rFonts w:ascii="微软雅黑" w:hAnsi="微软雅黑" w:eastAsia="微软雅黑" w:cs="微软雅黑"/>
          <w:spacing w:val="6"/>
          <w:sz w:val="23"/>
          <w:szCs w:val="23"/>
        </w:rPr>
        <w:t>也可采用光控和时钟自动控制装置</w:t>
      </w:r>
      <w:r>
        <w:rPr>
          <w:rFonts w:hint="eastAsia" w:ascii="微软雅黑" w:hAnsi="微软雅黑" w:eastAsia="微软雅黑" w:cs="微软雅黑"/>
          <w:spacing w:val="-37"/>
          <w:sz w:val="23"/>
          <w:szCs w:val="23"/>
          <w:lang w:eastAsia="zh-CN"/>
        </w:rPr>
        <w:t>。</w:t>
      </w:r>
    </w:p>
    <w:p>
      <w:pPr>
        <w:spacing w:before="50" w:line="194" w:lineRule="auto"/>
        <w:ind w:left="1"/>
        <w:rPr>
          <w:rFonts w:hint="eastAsia" w:ascii="Microsoft Yi Baiti" w:hAnsi="Microsoft Yi Baiti" w:eastAsia="宋体" w:cs="Microsoft Yi Baiti"/>
          <w:sz w:val="23"/>
          <w:szCs w:val="23"/>
          <w:lang w:eastAsia="zh-CN"/>
        </w:rPr>
      </w:pP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 xml:space="preserve">3   </w:t>
      </w:r>
      <w:r>
        <w:rPr>
          <w:rFonts w:ascii="微软雅黑" w:hAnsi="微软雅黑" w:eastAsia="微软雅黑" w:cs="微软雅黑"/>
          <w:spacing w:val="6"/>
          <w:sz w:val="23"/>
          <w:szCs w:val="23"/>
        </w:rPr>
        <w:t>气体放电灯具内应设置电容器补偿</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6"/>
          <w:sz w:val="23"/>
          <w:szCs w:val="23"/>
        </w:rPr>
        <w:t>ꎬ</w:t>
      </w:r>
      <w:r>
        <w:rPr>
          <w:rFonts w:ascii="微软雅黑" w:hAnsi="微软雅黑" w:eastAsia="微软雅黑" w:cs="微软雅黑"/>
          <w:spacing w:val="6"/>
          <w:sz w:val="23"/>
          <w:szCs w:val="23"/>
        </w:rPr>
        <w:t>功率因数不应</w:t>
      </w:r>
      <w:r>
        <w:rPr>
          <w:rFonts w:ascii="微软雅黑" w:hAnsi="微软雅黑" w:eastAsia="微软雅黑" w:cs="微软雅黑"/>
          <w:spacing w:val="5"/>
          <w:sz w:val="23"/>
          <w:szCs w:val="23"/>
        </w:rPr>
        <w:t>低于</w:t>
      </w:r>
      <w:r>
        <w:rPr>
          <w:rFonts w:ascii="微软雅黑" w:hAnsi="微软雅黑" w:eastAsia="微软雅黑" w:cs="微软雅黑"/>
          <w:spacing w:val="-13"/>
          <w:sz w:val="23"/>
          <w:szCs w:val="23"/>
        </w:rPr>
        <w:t xml:space="preserve"> </w:t>
      </w:r>
      <w:r>
        <w:rPr>
          <w:rFonts w:ascii="Microsoft Yi Baiti" w:hAnsi="Microsoft Yi Baiti" w:eastAsia="Microsoft Yi Baiti" w:cs="Microsoft Yi Baiti"/>
          <w:spacing w:val="5"/>
          <w:sz w:val="23"/>
          <w:szCs w:val="23"/>
        </w:rPr>
        <w:t>0.</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5"/>
          <w:sz w:val="23"/>
          <w:szCs w:val="23"/>
        </w:rPr>
        <w:t>9</w:t>
      </w:r>
      <w:r>
        <w:rPr>
          <w:rFonts w:hint="eastAsia" w:ascii="Microsoft Yi Baiti" w:hAnsi="Microsoft Yi Baiti" w:eastAsia="宋体" w:cs="Microsoft Yi Baiti"/>
          <w:spacing w:val="-51"/>
          <w:sz w:val="23"/>
          <w:szCs w:val="23"/>
          <w:lang w:eastAsia="zh-CN"/>
        </w:rPr>
        <w:t>。</w:t>
      </w:r>
    </w:p>
    <w:p>
      <w:pPr>
        <w:spacing w:before="52" w:line="187" w:lineRule="auto"/>
        <w:ind w:left="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港口主要场所照度标准应符合表</w:t>
      </w:r>
      <w:r>
        <w:rPr>
          <w:rFonts w:ascii="微软雅黑" w:hAnsi="微软雅黑" w:eastAsia="微软雅黑" w:cs="微软雅黑"/>
          <w:spacing w:val="-11"/>
          <w:sz w:val="23"/>
          <w:szCs w:val="23"/>
        </w:rPr>
        <w:t xml:space="preserve"> </w:t>
      </w: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 xml:space="preserve">4 </w:t>
      </w:r>
      <w:r>
        <w:rPr>
          <w:rFonts w:ascii="微软雅黑" w:hAnsi="微软雅黑" w:eastAsia="微软雅黑" w:cs="微软雅黑"/>
          <w:spacing w:val="6"/>
          <w:sz w:val="23"/>
          <w:szCs w:val="23"/>
        </w:rPr>
        <w:t>的规定</w:t>
      </w:r>
      <w:r>
        <w:rPr>
          <w:rFonts w:hint="eastAsia" w:ascii="微软雅黑" w:hAnsi="微软雅黑" w:eastAsia="微软雅黑" w:cs="微软雅黑"/>
          <w:spacing w:val="-37"/>
          <w:sz w:val="23"/>
          <w:szCs w:val="23"/>
          <w:lang w:eastAsia="zh-CN"/>
        </w:rPr>
        <w:t>。</w:t>
      </w:r>
    </w:p>
    <w:p>
      <w:pPr>
        <w:spacing w:before="78" w:line="204" w:lineRule="auto"/>
        <w:ind w:left="3151"/>
        <w:rPr>
          <w:rFonts w:ascii="方正黑体" w:hAnsi="方正黑体" w:eastAsia="方正黑体" w:cs="方正黑体"/>
          <w:sz w:val="20"/>
          <w:szCs w:val="20"/>
        </w:rPr>
      </w:pPr>
      <w:r>
        <w:rPr>
          <w:rFonts w:ascii="方正黑体" w:hAnsi="方正黑体" w:eastAsia="方正黑体" w:cs="方正黑体"/>
          <w:spacing w:val="5"/>
          <w:sz w:val="20"/>
          <w:szCs w:val="20"/>
        </w:rPr>
        <w:t xml:space="preserve">表 </w:t>
      </w:r>
      <w:r>
        <w:rPr>
          <w:rFonts w:ascii="Microsoft Yi Baiti" w:hAnsi="Microsoft Yi Baiti" w:eastAsia="Microsoft Yi Baiti" w:cs="Microsoft Yi Baiti"/>
          <w:spacing w:val="5"/>
          <w:sz w:val="20"/>
          <w:szCs w:val="20"/>
        </w:rPr>
        <w:t>9.</w:t>
      </w:r>
      <w:r>
        <w:rPr>
          <w:rFonts w:ascii="Microsoft Yi Baiti" w:hAnsi="Microsoft Yi Baiti" w:eastAsia="Microsoft Yi Baiti" w:cs="Microsoft Yi Baiti"/>
          <w:spacing w:val="-42"/>
          <w:sz w:val="20"/>
          <w:szCs w:val="20"/>
        </w:rPr>
        <w:t xml:space="preserve"> </w:t>
      </w:r>
      <w:r>
        <w:rPr>
          <w:rFonts w:ascii="Microsoft Yi Baiti" w:hAnsi="Microsoft Yi Baiti" w:eastAsia="Microsoft Yi Baiti" w:cs="Microsoft Yi Baiti"/>
          <w:spacing w:val="5"/>
          <w:sz w:val="20"/>
          <w:szCs w:val="20"/>
        </w:rPr>
        <w:t>4.</w:t>
      </w:r>
      <w:r>
        <w:rPr>
          <w:rFonts w:ascii="Microsoft Yi Baiti" w:hAnsi="Microsoft Yi Baiti" w:eastAsia="Microsoft Yi Baiti" w:cs="Microsoft Yi Baiti"/>
          <w:spacing w:val="-42"/>
          <w:sz w:val="20"/>
          <w:szCs w:val="20"/>
        </w:rPr>
        <w:t xml:space="preserve"> </w:t>
      </w:r>
      <w:r>
        <w:rPr>
          <w:rFonts w:ascii="Microsoft Yi Baiti" w:hAnsi="Microsoft Yi Baiti" w:eastAsia="Microsoft Yi Baiti" w:cs="Microsoft Yi Baiti"/>
          <w:spacing w:val="5"/>
          <w:sz w:val="20"/>
          <w:szCs w:val="20"/>
        </w:rPr>
        <w:t>4</w:t>
      </w:r>
      <w:r>
        <w:rPr>
          <w:rFonts w:ascii="Microsoft Yi Baiti" w:hAnsi="Microsoft Yi Baiti" w:eastAsia="Microsoft Yi Baiti" w:cs="Microsoft Yi Baiti"/>
          <w:spacing w:val="29"/>
          <w:sz w:val="20"/>
          <w:szCs w:val="20"/>
        </w:rPr>
        <w:t xml:space="preserve">  </w:t>
      </w:r>
      <w:r>
        <w:rPr>
          <w:rFonts w:ascii="方正黑体" w:hAnsi="方正黑体" w:eastAsia="方正黑体" w:cs="方正黑体"/>
          <w:spacing w:val="5"/>
          <w:sz w:val="20"/>
          <w:szCs w:val="20"/>
        </w:rPr>
        <w:t>港口主要场所照度值</w:t>
      </w:r>
    </w:p>
    <w:p>
      <w:pPr>
        <w:spacing w:line="107"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573"/>
        <w:gridCol w:w="2263"/>
        <w:gridCol w:w="1257"/>
        <w:gridCol w:w="1256"/>
        <w:gridCol w:w="1257"/>
        <w:gridCol w:w="1256"/>
        <w:gridCol w:w="1282"/>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894" w:hRule="atLeast"/>
        </w:trPr>
        <w:tc>
          <w:tcPr>
            <w:tcW w:w="2836" w:type="dxa"/>
            <w:gridSpan w:val="2"/>
            <w:tcBorders>
              <w:top w:val="single" w:color="231F20" w:sz="6" w:space="0"/>
              <w:left w:val="single" w:color="231F20" w:sz="6" w:space="0"/>
            </w:tcBorders>
            <w:vAlign w:val="top"/>
          </w:tcPr>
          <w:p>
            <w:pPr>
              <w:spacing w:line="280" w:lineRule="auto"/>
              <w:rPr>
                <w:rFonts w:ascii="Arial"/>
                <w:sz w:val="21"/>
              </w:rPr>
            </w:pPr>
          </w:p>
          <w:p>
            <w:pPr>
              <w:spacing w:before="73" w:line="182" w:lineRule="auto"/>
              <w:ind w:left="963"/>
              <w:rPr>
                <w:rFonts w:ascii="微软雅黑" w:hAnsi="微软雅黑" w:eastAsia="微软雅黑" w:cs="微软雅黑"/>
                <w:sz w:val="17"/>
                <w:szCs w:val="17"/>
              </w:rPr>
            </w:pPr>
            <w:r>
              <w:rPr>
                <w:rFonts w:ascii="微软雅黑" w:hAnsi="微软雅黑" w:eastAsia="微软雅黑" w:cs="微软雅黑"/>
                <w:spacing w:val="2"/>
                <w:sz w:val="17"/>
                <w:szCs w:val="17"/>
              </w:rPr>
              <w:t>场</w:t>
            </w:r>
            <w:r>
              <w:rPr>
                <w:rFonts w:ascii="微软雅黑" w:hAnsi="微软雅黑" w:eastAsia="微软雅黑" w:cs="微软雅黑"/>
                <w:spacing w:val="18"/>
                <w:sz w:val="17"/>
                <w:szCs w:val="17"/>
              </w:rPr>
              <w:t xml:space="preserve"> </w:t>
            </w:r>
            <w:r>
              <w:rPr>
                <w:rFonts w:ascii="微软雅黑" w:hAnsi="微软雅黑" w:eastAsia="微软雅黑" w:cs="微软雅黑"/>
                <w:spacing w:val="2"/>
                <w:sz w:val="17"/>
                <w:szCs w:val="17"/>
              </w:rPr>
              <w:t>所</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名</w:t>
            </w:r>
            <w:r>
              <w:rPr>
                <w:rFonts w:ascii="微软雅黑" w:hAnsi="微软雅黑" w:eastAsia="微软雅黑" w:cs="微软雅黑"/>
                <w:spacing w:val="17"/>
                <w:sz w:val="17"/>
                <w:szCs w:val="17"/>
              </w:rPr>
              <w:t xml:space="preserve"> </w:t>
            </w:r>
            <w:r>
              <w:rPr>
                <w:rFonts w:ascii="微软雅黑" w:hAnsi="微软雅黑" w:eastAsia="微软雅黑" w:cs="微软雅黑"/>
                <w:spacing w:val="2"/>
                <w:sz w:val="17"/>
                <w:szCs w:val="17"/>
              </w:rPr>
              <w:t>称</w:t>
            </w:r>
          </w:p>
        </w:tc>
        <w:tc>
          <w:tcPr>
            <w:tcW w:w="1257" w:type="dxa"/>
            <w:tcBorders>
              <w:top w:val="single" w:color="231F20" w:sz="6" w:space="0"/>
            </w:tcBorders>
            <w:vAlign w:val="top"/>
          </w:tcPr>
          <w:p>
            <w:pPr>
              <w:spacing w:before="200" w:line="217" w:lineRule="auto"/>
              <w:ind w:left="358" w:right="177" w:hanging="181"/>
              <w:rPr>
                <w:rFonts w:ascii="微软雅黑" w:hAnsi="微软雅黑" w:eastAsia="微软雅黑" w:cs="微软雅黑"/>
                <w:sz w:val="17"/>
                <w:szCs w:val="17"/>
              </w:rPr>
            </w:pPr>
            <w:r>
              <w:rPr>
                <w:rFonts w:ascii="微软雅黑" w:hAnsi="微软雅黑" w:eastAsia="微软雅黑" w:cs="微软雅黑"/>
                <w:spacing w:val="9"/>
                <w:sz w:val="17"/>
                <w:szCs w:val="17"/>
              </w:rPr>
              <w:t>参考平面及</w:t>
            </w:r>
            <w:r>
              <w:rPr>
                <w:rFonts w:ascii="微软雅黑" w:hAnsi="微软雅黑" w:eastAsia="微软雅黑" w:cs="微软雅黑"/>
                <w:sz w:val="17"/>
                <w:szCs w:val="17"/>
              </w:rPr>
              <w:t xml:space="preserve"> </w:t>
            </w:r>
            <w:r>
              <w:rPr>
                <w:rFonts w:ascii="微软雅黑" w:hAnsi="微软雅黑" w:eastAsia="微软雅黑" w:cs="微软雅黑"/>
                <w:spacing w:val="8"/>
                <w:sz w:val="17"/>
                <w:szCs w:val="17"/>
              </w:rPr>
              <w:t>其高度</w:t>
            </w:r>
          </w:p>
        </w:tc>
        <w:tc>
          <w:tcPr>
            <w:tcW w:w="1256" w:type="dxa"/>
            <w:tcBorders>
              <w:top w:val="single" w:color="231F20" w:sz="6" w:space="0"/>
            </w:tcBorders>
            <w:vAlign w:val="top"/>
          </w:tcPr>
          <w:p>
            <w:pPr>
              <w:spacing w:before="201" w:line="186" w:lineRule="auto"/>
              <w:ind w:left="12"/>
              <w:rPr>
                <w:rFonts w:ascii="微软雅黑" w:hAnsi="微软雅黑" w:eastAsia="微软雅黑" w:cs="微软雅黑"/>
                <w:sz w:val="17"/>
                <w:szCs w:val="17"/>
              </w:rPr>
            </w:pPr>
            <w:r>
              <w:rPr>
                <w:rFonts w:ascii="微软雅黑" w:hAnsi="微软雅黑" w:eastAsia="微软雅黑" w:cs="微软雅黑"/>
                <w:spacing w:val="6"/>
                <w:sz w:val="17"/>
                <w:szCs w:val="17"/>
              </w:rPr>
              <w:t>水平照度标准值</w:t>
            </w:r>
          </w:p>
          <w:p>
            <w:pPr>
              <w:spacing w:before="92" w:line="178" w:lineRule="exact"/>
              <w:ind w:left="476"/>
              <w:rPr>
                <w:rFonts w:hint="eastAsia" w:ascii="Microsoft Yi Baiti" w:hAnsi="Microsoft Yi Baiti" w:eastAsia="宋体" w:cs="Microsoft Yi Baiti"/>
                <w:sz w:val="17"/>
                <w:szCs w:val="17"/>
                <w:lang w:eastAsia="zh-CN"/>
              </w:rPr>
            </w:pPr>
            <w:r>
              <w:rPr>
                <w:rFonts w:hint="eastAsia" w:ascii="Microsoft Yi Baiti" w:hAnsi="Microsoft Yi Baiti" w:eastAsia="宋体" w:cs="Microsoft Yi Baiti"/>
                <w:spacing w:val="14"/>
                <w:position w:val="1"/>
                <w:sz w:val="17"/>
                <w:szCs w:val="17"/>
                <w:lang w:eastAsia="zh-CN"/>
              </w:rPr>
              <w:t>（</w:t>
            </w:r>
            <w:r>
              <w:rPr>
                <w:rFonts w:ascii="Microsoft Yi Baiti" w:hAnsi="Microsoft Yi Baiti" w:eastAsia="Microsoft Yi Baiti" w:cs="Microsoft Yi Baiti"/>
                <w:spacing w:val="14"/>
                <w:position w:val="1"/>
                <w:sz w:val="17"/>
                <w:szCs w:val="17"/>
              </w:rPr>
              <w:t>lx</w:t>
            </w:r>
            <w:r>
              <w:rPr>
                <w:rFonts w:hint="eastAsia" w:ascii="Microsoft Yi Baiti" w:hAnsi="Microsoft Yi Baiti" w:eastAsia="宋体" w:cs="Microsoft Yi Baiti"/>
                <w:spacing w:val="14"/>
                <w:position w:val="1"/>
                <w:sz w:val="17"/>
                <w:szCs w:val="17"/>
                <w:lang w:eastAsia="zh-CN"/>
              </w:rPr>
              <w:t>）</w:t>
            </w:r>
          </w:p>
        </w:tc>
        <w:tc>
          <w:tcPr>
            <w:tcW w:w="1257" w:type="dxa"/>
            <w:tcBorders>
              <w:top w:val="single" w:color="231F20" w:sz="6" w:space="0"/>
            </w:tcBorders>
            <w:vAlign w:val="top"/>
          </w:tcPr>
          <w:p>
            <w:pPr>
              <w:spacing w:before="203" w:line="184" w:lineRule="auto"/>
              <w:ind w:left="271"/>
              <w:rPr>
                <w:rFonts w:ascii="微软雅黑" w:hAnsi="微软雅黑" w:eastAsia="微软雅黑" w:cs="微软雅黑"/>
                <w:sz w:val="17"/>
                <w:szCs w:val="17"/>
              </w:rPr>
            </w:pPr>
            <w:r>
              <w:rPr>
                <w:rFonts w:ascii="微软雅黑" w:hAnsi="微软雅黑" w:eastAsia="微软雅黑" w:cs="微软雅黑"/>
                <w:spacing w:val="8"/>
                <w:sz w:val="17"/>
                <w:szCs w:val="17"/>
              </w:rPr>
              <w:t>水平照度</w:t>
            </w:r>
          </w:p>
          <w:p>
            <w:pPr>
              <w:spacing w:before="77" w:line="182" w:lineRule="auto"/>
              <w:ind w:left="365"/>
              <w:rPr>
                <w:rFonts w:ascii="微软雅黑" w:hAnsi="微软雅黑" w:eastAsia="微软雅黑" w:cs="微软雅黑"/>
                <w:sz w:val="17"/>
                <w:szCs w:val="17"/>
              </w:rPr>
            </w:pPr>
            <w:r>
              <w:rPr>
                <w:rFonts w:ascii="微软雅黑" w:hAnsi="微软雅黑" w:eastAsia="微软雅黑" w:cs="微软雅黑"/>
                <w:spacing w:val="7"/>
                <w:sz w:val="17"/>
                <w:szCs w:val="17"/>
              </w:rPr>
              <w:t>均匀度</w:t>
            </w:r>
          </w:p>
        </w:tc>
        <w:tc>
          <w:tcPr>
            <w:tcW w:w="1256" w:type="dxa"/>
            <w:tcBorders>
              <w:top w:val="single" w:color="231F20" w:sz="6" w:space="0"/>
            </w:tcBorders>
            <w:vAlign w:val="top"/>
          </w:tcPr>
          <w:p>
            <w:pPr>
              <w:spacing w:before="201" w:line="328" w:lineRule="exact"/>
              <w:ind w:left="374"/>
              <w:rPr>
                <w:rFonts w:ascii="微软雅黑" w:hAnsi="微软雅黑" w:eastAsia="微软雅黑" w:cs="微软雅黑"/>
                <w:sz w:val="17"/>
                <w:szCs w:val="17"/>
              </w:rPr>
            </w:pPr>
            <w:r>
              <w:rPr>
                <w:rFonts w:ascii="微软雅黑" w:hAnsi="微软雅黑" w:eastAsia="微软雅黑" w:cs="微软雅黑"/>
                <w:spacing w:val="4"/>
                <w:position w:val="12"/>
                <w:sz w:val="17"/>
                <w:szCs w:val="17"/>
              </w:rPr>
              <w:t>眩光值</w:t>
            </w:r>
          </w:p>
          <w:p>
            <w:pPr>
              <w:spacing w:line="202" w:lineRule="auto"/>
              <w:ind w:left="522"/>
              <w:rPr>
                <w:rFonts w:ascii="Microsoft Yi Baiti" w:hAnsi="Microsoft Yi Baiti" w:eastAsia="Microsoft Yi Baiti" w:cs="Microsoft Yi Baiti"/>
                <w:sz w:val="17"/>
                <w:szCs w:val="17"/>
              </w:rPr>
            </w:pPr>
            <w:r>
              <w:rPr>
                <w:rFonts w:ascii="Microsoft Yi Baiti" w:hAnsi="Microsoft Yi Baiti" w:eastAsia="Microsoft Yi Baiti" w:cs="Microsoft Yi Baiti"/>
                <w:spacing w:val="14"/>
                <w:sz w:val="17"/>
                <w:szCs w:val="17"/>
              </w:rPr>
              <w:t>GR</w:t>
            </w:r>
          </w:p>
        </w:tc>
        <w:tc>
          <w:tcPr>
            <w:tcW w:w="1282" w:type="dxa"/>
            <w:tcBorders>
              <w:top w:val="single" w:color="231F20" w:sz="6" w:space="0"/>
              <w:right w:val="single" w:color="231F20" w:sz="6" w:space="0"/>
            </w:tcBorders>
            <w:vAlign w:val="top"/>
          </w:tcPr>
          <w:p>
            <w:pPr>
              <w:spacing w:before="202" w:line="329" w:lineRule="exact"/>
              <w:ind w:left="286"/>
              <w:rPr>
                <w:rFonts w:ascii="微软雅黑" w:hAnsi="微软雅黑" w:eastAsia="微软雅黑" w:cs="微软雅黑"/>
                <w:sz w:val="17"/>
                <w:szCs w:val="17"/>
              </w:rPr>
            </w:pPr>
            <w:r>
              <w:rPr>
                <w:rFonts w:ascii="微软雅黑" w:hAnsi="微软雅黑" w:eastAsia="微软雅黑" w:cs="微软雅黑"/>
                <w:spacing w:val="8"/>
                <w:position w:val="12"/>
                <w:sz w:val="17"/>
                <w:szCs w:val="17"/>
              </w:rPr>
              <w:t>显色指数</w:t>
            </w:r>
          </w:p>
          <w:p>
            <w:pPr>
              <w:spacing w:line="198"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11"/>
                <w:sz w:val="17"/>
                <w:szCs w:val="17"/>
              </w:rPr>
              <w:t>Ra</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restart"/>
            <w:tcBorders>
              <w:left w:val="single" w:color="231F20" w:sz="6" w:space="0"/>
              <w:bottom w:val="nil"/>
            </w:tcBorders>
            <w:vAlign w:val="top"/>
          </w:tcPr>
          <w:p>
            <w:pPr>
              <w:spacing w:line="324" w:lineRule="auto"/>
              <w:rPr>
                <w:rFonts w:ascii="Arial"/>
                <w:sz w:val="21"/>
              </w:rPr>
            </w:pPr>
          </w:p>
          <w:p>
            <w:pPr>
              <w:spacing w:line="325" w:lineRule="auto"/>
              <w:rPr>
                <w:rFonts w:ascii="Arial"/>
                <w:sz w:val="21"/>
              </w:rPr>
            </w:pPr>
          </w:p>
          <w:p>
            <w:pPr>
              <w:spacing w:before="73" w:line="176" w:lineRule="exact"/>
              <w:ind w:left="191"/>
              <w:rPr>
                <w:rFonts w:ascii="微软雅黑" w:hAnsi="微软雅黑" w:eastAsia="微软雅黑" w:cs="微软雅黑"/>
                <w:sz w:val="17"/>
                <w:szCs w:val="17"/>
              </w:rPr>
            </w:pPr>
            <w:r>
              <w:rPr>
                <w:rFonts w:ascii="微软雅黑" w:hAnsi="微软雅黑" w:eastAsia="微软雅黑" w:cs="微软雅黑"/>
                <w:spacing w:val="3"/>
                <w:position w:val="1"/>
                <w:sz w:val="17"/>
                <w:szCs w:val="17"/>
              </w:rPr>
              <w:t>码</w:t>
            </w:r>
          </w:p>
          <w:p>
            <w:pPr>
              <w:spacing w:before="1" w:line="179" w:lineRule="auto"/>
              <w:ind w:left="194"/>
              <w:rPr>
                <w:rFonts w:ascii="微软雅黑" w:hAnsi="微软雅黑" w:eastAsia="微软雅黑" w:cs="微软雅黑"/>
                <w:sz w:val="17"/>
                <w:szCs w:val="17"/>
              </w:rPr>
            </w:pPr>
            <w:r>
              <w:rPr>
                <w:rFonts w:ascii="微软雅黑" w:hAnsi="微软雅黑" w:eastAsia="微软雅黑" w:cs="微软雅黑"/>
                <w:sz w:val="17"/>
                <w:szCs w:val="17"/>
              </w:rPr>
              <w:t>头</w:t>
            </w:r>
          </w:p>
        </w:tc>
        <w:tc>
          <w:tcPr>
            <w:tcW w:w="2263" w:type="dxa"/>
            <w:vAlign w:val="top"/>
          </w:tcPr>
          <w:p>
            <w:pPr>
              <w:spacing w:before="84" w:line="185" w:lineRule="auto"/>
              <w:ind w:left="859"/>
              <w:rPr>
                <w:rFonts w:ascii="微软雅黑" w:hAnsi="微软雅黑" w:eastAsia="微软雅黑" w:cs="微软雅黑"/>
                <w:sz w:val="17"/>
                <w:szCs w:val="17"/>
              </w:rPr>
            </w:pPr>
            <w:r>
              <w:rPr>
                <w:rFonts w:ascii="微软雅黑" w:hAnsi="微软雅黑" w:eastAsia="微软雅黑" w:cs="微软雅黑"/>
                <w:spacing w:val="7"/>
                <w:sz w:val="17"/>
                <w:szCs w:val="17"/>
              </w:rPr>
              <w:t>件杂货</w:t>
            </w:r>
          </w:p>
        </w:tc>
        <w:tc>
          <w:tcPr>
            <w:tcW w:w="1257" w:type="dxa"/>
            <w:vAlign w:val="top"/>
          </w:tcPr>
          <w:p>
            <w:pPr>
              <w:spacing w:before="94"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10" w:line="203" w:lineRule="auto"/>
              <w:ind w:left="550"/>
              <w:rPr>
                <w:rFonts w:ascii="Microsoft Yi Baiti" w:hAnsi="Microsoft Yi Baiti" w:eastAsia="Microsoft Yi Baiti" w:cs="Microsoft Yi Baiti"/>
                <w:sz w:val="17"/>
                <w:szCs w:val="17"/>
              </w:rPr>
            </w:pPr>
            <w:r>
              <w:rPr>
                <w:rFonts w:ascii="Microsoft Yi Baiti" w:hAnsi="Microsoft Yi Baiti" w:eastAsia="Microsoft Yi Baiti" w:cs="Microsoft Yi Baiti"/>
                <w:spacing w:val="-15"/>
                <w:sz w:val="17"/>
                <w:szCs w:val="17"/>
              </w:rPr>
              <w:t>15</w:t>
            </w:r>
          </w:p>
        </w:tc>
        <w:tc>
          <w:tcPr>
            <w:tcW w:w="1257" w:type="dxa"/>
            <w:vAlign w:val="top"/>
          </w:tcPr>
          <w:p>
            <w:pPr>
              <w:spacing w:before="110"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spacing w:before="110" w:line="203" w:lineRule="auto"/>
              <w:ind w:left="540"/>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50</w:t>
            </w:r>
          </w:p>
        </w:tc>
        <w:tc>
          <w:tcPr>
            <w:tcW w:w="1282" w:type="dxa"/>
            <w:tcBorders>
              <w:right w:val="single" w:color="231F20" w:sz="6" w:space="0"/>
            </w:tcBorders>
            <w:vAlign w:val="top"/>
          </w:tcPr>
          <w:p>
            <w:pPr>
              <w:spacing w:before="112"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bottom w:val="nil"/>
            </w:tcBorders>
            <w:vAlign w:val="top"/>
          </w:tcPr>
          <w:p>
            <w:pPr>
              <w:rPr>
                <w:rFonts w:ascii="Arial"/>
                <w:sz w:val="21"/>
              </w:rPr>
            </w:pPr>
          </w:p>
        </w:tc>
        <w:tc>
          <w:tcPr>
            <w:tcW w:w="2263" w:type="dxa"/>
            <w:vAlign w:val="top"/>
          </w:tcPr>
          <w:p>
            <w:pPr>
              <w:spacing w:before="85" w:line="185" w:lineRule="auto"/>
              <w:ind w:left="773"/>
              <w:rPr>
                <w:rFonts w:ascii="微软雅黑" w:hAnsi="微软雅黑" w:eastAsia="微软雅黑" w:cs="微软雅黑"/>
                <w:sz w:val="17"/>
                <w:szCs w:val="17"/>
              </w:rPr>
            </w:pPr>
            <w:r>
              <w:rPr>
                <w:rFonts w:ascii="微软雅黑" w:hAnsi="微软雅黑" w:eastAsia="微软雅黑" w:cs="微软雅黑"/>
                <w:spacing w:val="7"/>
                <w:sz w:val="17"/>
                <w:szCs w:val="17"/>
              </w:rPr>
              <w:t>大宗散货</w:t>
            </w:r>
          </w:p>
        </w:tc>
        <w:tc>
          <w:tcPr>
            <w:tcW w:w="1257" w:type="dxa"/>
            <w:vAlign w:val="top"/>
          </w:tcPr>
          <w:p>
            <w:pPr>
              <w:spacing w:before="95"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13" w:line="200" w:lineRule="auto"/>
              <w:ind w:left="550"/>
              <w:rPr>
                <w:rFonts w:ascii="Microsoft Yi Baiti" w:hAnsi="Microsoft Yi Baiti" w:eastAsia="Microsoft Yi Baiti" w:cs="Microsoft Yi Baiti"/>
                <w:sz w:val="17"/>
                <w:szCs w:val="17"/>
              </w:rPr>
            </w:pPr>
            <w:r>
              <w:rPr>
                <w:rFonts w:ascii="Microsoft Yi Baiti" w:hAnsi="Microsoft Yi Baiti" w:eastAsia="Microsoft Yi Baiti" w:cs="Microsoft Yi Baiti"/>
                <w:spacing w:val="-12"/>
                <w:sz w:val="17"/>
                <w:szCs w:val="17"/>
              </w:rPr>
              <w:t>10</w:t>
            </w:r>
          </w:p>
        </w:tc>
        <w:tc>
          <w:tcPr>
            <w:tcW w:w="1257" w:type="dxa"/>
            <w:vAlign w:val="top"/>
          </w:tcPr>
          <w:p>
            <w:pPr>
              <w:spacing w:before="111"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spacing w:before="111" w:line="203" w:lineRule="auto"/>
              <w:ind w:left="540"/>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50</w:t>
            </w:r>
          </w:p>
        </w:tc>
        <w:tc>
          <w:tcPr>
            <w:tcW w:w="1282" w:type="dxa"/>
            <w:tcBorders>
              <w:right w:val="single" w:color="231F20" w:sz="6" w:space="0"/>
            </w:tcBorders>
            <w:vAlign w:val="top"/>
          </w:tcPr>
          <w:p>
            <w:pPr>
              <w:spacing w:before="113"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bottom w:val="nil"/>
            </w:tcBorders>
            <w:vAlign w:val="top"/>
          </w:tcPr>
          <w:p>
            <w:pPr>
              <w:rPr>
                <w:rFonts w:ascii="Arial"/>
                <w:sz w:val="21"/>
              </w:rPr>
            </w:pPr>
          </w:p>
        </w:tc>
        <w:tc>
          <w:tcPr>
            <w:tcW w:w="2263" w:type="dxa"/>
            <w:vAlign w:val="top"/>
          </w:tcPr>
          <w:p>
            <w:pPr>
              <w:spacing w:before="84" w:line="186" w:lineRule="auto"/>
              <w:ind w:left="771"/>
              <w:rPr>
                <w:rFonts w:ascii="微软雅黑" w:hAnsi="微软雅黑" w:eastAsia="微软雅黑" w:cs="微软雅黑"/>
                <w:sz w:val="17"/>
                <w:szCs w:val="17"/>
              </w:rPr>
            </w:pPr>
            <w:r>
              <w:rPr>
                <w:rFonts w:ascii="微软雅黑" w:hAnsi="微软雅黑" w:eastAsia="微软雅黑" w:cs="微软雅黑"/>
                <w:spacing w:val="8"/>
                <w:sz w:val="17"/>
                <w:szCs w:val="17"/>
              </w:rPr>
              <w:t>液体散货</w:t>
            </w:r>
          </w:p>
        </w:tc>
        <w:tc>
          <w:tcPr>
            <w:tcW w:w="1257" w:type="dxa"/>
            <w:vAlign w:val="top"/>
          </w:tcPr>
          <w:p>
            <w:pPr>
              <w:spacing w:before="96"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12" w:line="203" w:lineRule="auto"/>
              <w:ind w:left="550"/>
              <w:rPr>
                <w:rFonts w:ascii="Microsoft Yi Baiti" w:hAnsi="Microsoft Yi Baiti" w:eastAsia="Microsoft Yi Baiti" w:cs="Microsoft Yi Baiti"/>
                <w:sz w:val="17"/>
                <w:szCs w:val="17"/>
              </w:rPr>
            </w:pPr>
            <w:r>
              <w:rPr>
                <w:rFonts w:ascii="Microsoft Yi Baiti" w:hAnsi="Microsoft Yi Baiti" w:eastAsia="Microsoft Yi Baiti" w:cs="Microsoft Yi Baiti"/>
                <w:spacing w:val="-15"/>
                <w:sz w:val="17"/>
                <w:szCs w:val="17"/>
              </w:rPr>
              <w:t>15</w:t>
            </w:r>
          </w:p>
        </w:tc>
        <w:tc>
          <w:tcPr>
            <w:tcW w:w="1257" w:type="dxa"/>
            <w:vAlign w:val="top"/>
          </w:tcPr>
          <w:p>
            <w:pPr>
              <w:spacing w:before="112"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spacing w:before="112" w:line="203" w:lineRule="auto"/>
              <w:ind w:left="540"/>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50</w:t>
            </w:r>
          </w:p>
        </w:tc>
        <w:tc>
          <w:tcPr>
            <w:tcW w:w="1282" w:type="dxa"/>
            <w:tcBorders>
              <w:right w:val="single" w:color="231F20" w:sz="6" w:space="0"/>
            </w:tcBorders>
            <w:vAlign w:val="top"/>
          </w:tcPr>
          <w:p>
            <w:pPr>
              <w:spacing w:before="114"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bottom w:val="nil"/>
            </w:tcBorders>
            <w:vAlign w:val="top"/>
          </w:tcPr>
          <w:p>
            <w:pPr>
              <w:rPr>
                <w:rFonts w:ascii="Arial"/>
                <w:sz w:val="21"/>
              </w:rPr>
            </w:pPr>
          </w:p>
        </w:tc>
        <w:tc>
          <w:tcPr>
            <w:tcW w:w="2263" w:type="dxa"/>
            <w:vAlign w:val="top"/>
          </w:tcPr>
          <w:p>
            <w:pPr>
              <w:spacing w:before="89" w:line="183" w:lineRule="auto"/>
              <w:ind w:left="950"/>
              <w:rPr>
                <w:rFonts w:ascii="微软雅黑" w:hAnsi="微软雅黑" w:eastAsia="微软雅黑" w:cs="微软雅黑"/>
                <w:sz w:val="17"/>
                <w:szCs w:val="17"/>
              </w:rPr>
            </w:pPr>
            <w:r>
              <w:rPr>
                <w:rFonts w:ascii="微软雅黑" w:hAnsi="微软雅黑" w:eastAsia="微软雅黑" w:cs="微软雅黑"/>
                <w:spacing w:val="6"/>
                <w:sz w:val="17"/>
                <w:szCs w:val="17"/>
              </w:rPr>
              <w:t>滚装</w:t>
            </w:r>
          </w:p>
        </w:tc>
        <w:tc>
          <w:tcPr>
            <w:tcW w:w="1257" w:type="dxa"/>
            <w:vAlign w:val="top"/>
          </w:tcPr>
          <w:p>
            <w:pPr>
              <w:spacing w:before="97"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13" w:line="203" w:lineRule="auto"/>
              <w:ind w:left="536"/>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50</w:t>
            </w:r>
          </w:p>
        </w:tc>
        <w:tc>
          <w:tcPr>
            <w:tcW w:w="1257" w:type="dxa"/>
            <w:vAlign w:val="top"/>
          </w:tcPr>
          <w:p>
            <w:pPr>
              <w:spacing w:before="113"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spacing w:before="113" w:line="203" w:lineRule="auto"/>
              <w:ind w:left="540"/>
              <w:rPr>
                <w:rFonts w:ascii="Microsoft Yi Baiti" w:hAnsi="Microsoft Yi Baiti" w:eastAsia="Microsoft Yi Baiti" w:cs="Microsoft Yi Baiti"/>
                <w:sz w:val="17"/>
                <w:szCs w:val="17"/>
              </w:rPr>
            </w:pPr>
            <w:r>
              <w:rPr>
                <w:rFonts w:ascii="Microsoft Yi Baiti" w:hAnsi="Microsoft Yi Baiti" w:eastAsia="Microsoft Yi Baiti" w:cs="Microsoft Yi Baiti"/>
                <w:spacing w:val="-8"/>
                <w:sz w:val="17"/>
                <w:szCs w:val="17"/>
              </w:rPr>
              <w:t>55</w:t>
            </w:r>
          </w:p>
        </w:tc>
        <w:tc>
          <w:tcPr>
            <w:tcW w:w="1282" w:type="dxa"/>
            <w:tcBorders>
              <w:right w:val="single" w:color="231F20" w:sz="6" w:space="0"/>
            </w:tcBorders>
            <w:vAlign w:val="top"/>
          </w:tcPr>
          <w:p>
            <w:pPr>
              <w:spacing w:before="115"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tcBorders>
            <w:vAlign w:val="top"/>
          </w:tcPr>
          <w:p>
            <w:pPr>
              <w:rPr>
                <w:rFonts w:ascii="Arial"/>
                <w:sz w:val="21"/>
              </w:rPr>
            </w:pPr>
          </w:p>
        </w:tc>
        <w:tc>
          <w:tcPr>
            <w:tcW w:w="2263" w:type="dxa"/>
            <w:vAlign w:val="top"/>
          </w:tcPr>
          <w:p>
            <w:pPr>
              <w:spacing w:before="89" w:line="184" w:lineRule="auto"/>
              <w:ind w:left="857"/>
              <w:rPr>
                <w:rFonts w:ascii="微软雅黑" w:hAnsi="微软雅黑" w:eastAsia="微软雅黑" w:cs="微软雅黑"/>
                <w:sz w:val="17"/>
                <w:szCs w:val="17"/>
              </w:rPr>
            </w:pPr>
            <w:r>
              <w:rPr>
                <w:rFonts w:ascii="微软雅黑" w:hAnsi="微软雅黑" w:eastAsia="微软雅黑" w:cs="微软雅黑"/>
                <w:spacing w:val="8"/>
                <w:sz w:val="17"/>
                <w:szCs w:val="17"/>
              </w:rPr>
              <w:t>集装箱</w:t>
            </w:r>
          </w:p>
        </w:tc>
        <w:tc>
          <w:tcPr>
            <w:tcW w:w="1257" w:type="dxa"/>
            <w:vAlign w:val="top"/>
          </w:tcPr>
          <w:p>
            <w:pPr>
              <w:spacing w:before="98"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16" w:line="201" w:lineRule="auto"/>
              <w:ind w:left="536"/>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c>
          <w:tcPr>
            <w:tcW w:w="1257" w:type="dxa"/>
            <w:vAlign w:val="top"/>
          </w:tcPr>
          <w:p>
            <w:pPr>
              <w:spacing w:before="114"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spacing w:before="114" w:line="203" w:lineRule="auto"/>
              <w:ind w:left="540"/>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50</w:t>
            </w:r>
          </w:p>
        </w:tc>
        <w:tc>
          <w:tcPr>
            <w:tcW w:w="1282" w:type="dxa"/>
            <w:tcBorders>
              <w:right w:val="single" w:color="231F20" w:sz="6" w:space="0"/>
            </w:tcBorders>
            <w:vAlign w:val="top"/>
          </w:tcPr>
          <w:p>
            <w:pPr>
              <w:spacing w:before="116"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573" w:type="dxa"/>
            <w:vMerge w:val="restart"/>
            <w:tcBorders>
              <w:left w:val="single" w:color="231F20" w:sz="6" w:space="0"/>
              <w:bottom w:val="nil"/>
            </w:tcBorders>
            <w:vAlign w:val="top"/>
          </w:tcPr>
          <w:p>
            <w:pPr>
              <w:spacing w:line="325" w:lineRule="auto"/>
              <w:rPr>
                <w:rFonts w:ascii="Arial"/>
                <w:sz w:val="21"/>
              </w:rPr>
            </w:pPr>
          </w:p>
          <w:p>
            <w:pPr>
              <w:spacing w:line="325" w:lineRule="auto"/>
              <w:rPr>
                <w:rFonts w:ascii="Arial"/>
                <w:sz w:val="21"/>
              </w:rPr>
            </w:pPr>
          </w:p>
          <w:p>
            <w:pPr>
              <w:spacing w:before="73" w:line="179" w:lineRule="exact"/>
              <w:ind w:left="192"/>
              <w:rPr>
                <w:rFonts w:ascii="微软雅黑" w:hAnsi="微软雅黑" w:eastAsia="微软雅黑" w:cs="微软雅黑"/>
                <w:sz w:val="17"/>
                <w:szCs w:val="17"/>
              </w:rPr>
            </w:pPr>
            <w:r>
              <w:rPr>
                <w:rFonts w:ascii="微软雅黑" w:hAnsi="微软雅黑" w:eastAsia="微软雅黑" w:cs="微软雅黑"/>
                <w:spacing w:val="2"/>
                <w:sz w:val="17"/>
                <w:szCs w:val="17"/>
              </w:rPr>
              <w:t>堆</w:t>
            </w:r>
          </w:p>
          <w:p>
            <w:pPr>
              <w:spacing w:before="1" w:line="182" w:lineRule="auto"/>
              <w:ind w:left="193"/>
              <w:rPr>
                <w:rFonts w:ascii="微软雅黑" w:hAnsi="微软雅黑" w:eastAsia="微软雅黑" w:cs="微软雅黑"/>
                <w:sz w:val="17"/>
                <w:szCs w:val="17"/>
              </w:rPr>
            </w:pPr>
            <w:r>
              <w:rPr>
                <w:rFonts w:ascii="微软雅黑" w:hAnsi="微软雅黑" w:eastAsia="微软雅黑" w:cs="微软雅黑"/>
                <w:spacing w:val="1"/>
                <w:sz w:val="17"/>
                <w:szCs w:val="17"/>
              </w:rPr>
              <w:t>场</w:t>
            </w:r>
          </w:p>
        </w:tc>
        <w:tc>
          <w:tcPr>
            <w:tcW w:w="2263" w:type="dxa"/>
            <w:vAlign w:val="top"/>
          </w:tcPr>
          <w:p>
            <w:pPr>
              <w:spacing w:before="89" w:line="185" w:lineRule="auto"/>
              <w:ind w:left="859"/>
              <w:rPr>
                <w:rFonts w:ascii="微软雅黑" w:hAnsi="微软雅黑" w:eastAsia="微软雅黑" w:cs="微软雅黑"/>
                <w:sz w:val="17"/>
                <w:szCs w:val="17"/>
              </w:rPr>
            </w:pPr>
            <w:r>
              <w:rPr>
                <w:rFonts w:ascii="微软雅黑" w:hAnsi="微软雅黑" w:eastAsia="微软雅黑" w:cs="微软雅黑"/>
                <w:spacing w:val="7"/>
                <w:sz w:val="17"/>
                <w:szCs w:val="17"/>
              </w:rPr>
              <w:t>件杂货</w:t>
            </w:r>
          </w:p>
        </w:tc>
        <w:tc>
          <w:tcPr>
            <w:tcW w:w="1257" w:type="dxa"/>
            <w:vAlign w:val="top"/>
          </w:tcPr>
          <w:p>
            <w:pPr>
              <w:spacing w:before="99"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15" w:line="203" w:lineRule="auto"/>
              <w:ind w:left="550"/>
              <w:rPr>
                <w:rFonts w:ascii="Microsoft Yi Baiti" w:hAnsi="Microsoft Yi Baiti" w:eastAsia="Microsoft Yi Baiti" w:cs="Microsoft Yi Baiti"/>
                <w:sz w:val="17"/>
                <w:szCs w:val="17"/>
              </w:rPr>
            </w:pPr>
            <w:r>
              <w:rPr>
                <w:rFonts w:ascii="Microsoft Yi Baiti" w:hAnsi="Microsoft Yi Baiti" w:eastAsia="Microsoft Yi Baiti" w:cs="Microsoft Yi Baiti"/>
                <w:spacing w:val="-15"/>
                <w:sz w:val="17"/>
                <w:szCs w:val="17"/>
              </w:rPr>
              <w:t>15</w:t>
            </w:r>
          </w:p>
        </w:tc>
        <w:tc>
          <w:tcPr>
            <w:tcW w:w="1257" w:type="dxa"/>
            <w:vAlign w:val="top"/>
          </w:tcPr>
          <w:p>
            <w:pPr>
              <w:spacing w:before="115"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spacing w:before="115" w:line="203" w:lineRule="auto"/>
              <w:ind w:left="540"/>
              <w:rPr>
                <w:rFonts w:ascii="Microsoft Yi Baiti" w:hAnsi="Microsoft Yi Baiti" w:eastAsia="Microsoft Yi Baiti" w:cs="Microsoft Yi Baiti"/>
                <w:sz w:val="17"/>
                <w:szCs w:val="17"/>
              </w:rPr>
            </w:pPr>
            <w:r>
              <w:rPr>
                <w:rFonts w:ascii="Microsoft Yi Baiti" w:hAnsi="Microsoft Yi Baiti" w:eastAsia="Microsoft Yi Baiti" w:cs="Microsoft Yi Baiti"/>
                <w:spacing w:val="-8"/>
                <w:sz w:val="17"/>
                <w:szCs w:val="17"/>
              </w:rPr>
              <w:t>55</w:t>
            </w:r>
          </w:p>
        </w:tc>
        <w:tc>
          <w:tcPr>
            <w:tcW w:w="1282" w:type="dxa"/>
            <w:tcBorders>
              <w:right w:val="single" w:color="231F20" w:sz="6" w:space="0"/>
            </w:tcBorders>
            <w:vAlign w:val="top"/>
          </w:tcPr>
          <w:p>
            <w:pPr>
              <w:spacing w:before="117"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bottom w:val="nil"/>
            </w:tcBorders>
            <w:vAlign w:val="top"/>
          </w:tcPr>
          <w:p>
            <w:pPr>
              <w:rPr>
                <w:rFonts w:ascii="Arial"/>
                <w:sz w:val="21"/>
              </w:rPr>
            </w:pPr>
          </w:p>
        </w:tc>
        <w:tc>
          <w:tcPr>
            <w:tcW w:w="2263" w:type="dxa"/>
            <w:vAlign w:val="top"/>
          </w:tcPr>
          <w:p>
            <w:pPr>
              <w:spacing w:before="89" w:line="185" w:lineRule="auto"/>
              <w:ind w:left="773"/>
              <w:rPr>
                <w:rFonts w:ascii="微软雅黑" w:hAnsi="微软雅黑" w:eastAsia="微软雅黑" w:cs="微软雅黑"/>
                <w:sz w:val="17"/>
                <w:szCs w:val="17"/>
              </w:rPr>
            </w:pPr>
            <w:r>
              <w:rPr>
                <w:rFonts w:ascii="微软雅黑" w:hAnsi="微软雅黑" w:eastAsia="微软雅黑" w:cs="微软雅黑"/>
                <w:spacing w:val="7"/>
                <w:sz w:val="17"/>
                <w:szCs w:val="17"/>
              </w:rPr>
              <w:t>大宗散货</w:t>
            </w:r>
          </w:p>
        </w:tc>
        <w:tc>
          <w:tcPr>
            <w:tcW w:w="1257" w:type="dxa"/>
            <w:vAlign w:val="top"/>
          </w:tcPr>
          <w:p>
            <w:pPr>
              <w:spacing w:before="98"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17" w:line="201" w:lineRule="auto"/>
              <w:ind w:left="581"/>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3</w:t>
            </w:r>
          </w:p>
        </w:tc>
        <w:tc>
          <w:tcPr>
            <w:tcW w:w="1257" w:type="dxa"/>
            <w:vAlign w:val="top"/>
          </w:tcPr>
          <w:p>
            <w:pPr>
              <w:spacing w:before="183" w:line="77" w:lineRule="exact"/>
              <w:ind w:left="541"/>
              <w:rPr>
                <w:rFonts w:ascii="Microsoft Yi Baiti" w:hAnsi="Microsoft Yi Baiti" w:eastAsia="Microsoft Yi Baiti" w:cs="Microsoft Yi Baiti"/>
                <w:sz w:val="17"/>
                <w:szCs w:val="17"/>
              </w:rPr>
            </w:pPr>
            <w:r>
              <w:rPr>
                <w:rFonts w:ascii="Microsoft Yi Baiti" w:hAnsi="Microsoft Yi Baiti" w:eastAsia="Microsoft Yi Baiti" w:cs="Microsoft Yi Baiti"/>
                <w:spacing w:val="41"/>
                <w:w w:val="125"/>
                <w:position w:val="-3"/>
                <w:sz w:val="17"/>
                <w:szCs w:val="17"/>
              </w:rPr>
              <w:t>—</w:t>
            </w:r>
          </w:p>
        </w:tc>
        <w:tc>
          <w:tcPr>
            <w:tcW w:w="1256" w:type="dxa"/>
            <w:vAlign w:val="top"/>
          </w:tcPr>
          <w:p>
            <w:pPr>
              <w:spacing w:before="183" w:line="77" w:lineRule="exact"/>
              <w:ind w:left="541"/>
              <w:rPr>
                <w:rFonts w:ascii="Microsoft Yi Baiti" w:hAnsi="Microsoft Yi Baiti" w:eastAsia="Microsoft Yi Baiti" w:cs="Microsoft Yi Baiti"/>
                <w:sz w:val="17"/>
                <w:szCs w:val="17"/>
              </w:rPr>
            </w:pPr>
            <w:r>
              <w:rPr>
                <w:rFonts w:ascii="Microsoft Yi Baiti" w:hAnsi="Microsoft Yi Baiti" w:eastAsia="Microsoft Yi Baiti" w:cs="Microsoft Yi Baiti"/>
                <w:spacing w:val="41"/>
                <w:w w:val="125"/>
                <w:position w:val="-3"/>
                <w:sz w:val="17"/>
                <w:szCs w:val="17"/>
              </w:rPr>
              <w:t>—</w:t>
            </w:r>
          </w:p>
        </w:tc>
        <w:tc>
          <w:tcPr>
            <w:tcW w:w="1282" w:type="dxa"/>
            <w:tcBorders>
              <w:right w:val="single" w:color="231F20" w:sz="6" w:space="0"/>
            </w:tcBorders>
            <w:vAlign w:val="top"/>
          </w:tcPr>
          <w:p>
            <w:pPr>
              <w:spacing w:before="117"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573" w:type="dxa"/>
            <w:vMerge w:val="continue"/>
            <w:tcBorders>
              <w:top w:val="nil"/>
              <w:left w:val="single" w:color="231F20" w:sz="6" w:space="0"/>
              <w:bottom w:val="nil"/>
            </w:tcBorders>
            <w:vAlign w:val="top"/>
          </w:tcPr>
          <w:p>
            <w:pPr>
              <w:rPr>
                <w:rFonts w:ascii="Arial"/>
                <w:sz w:val="21"/>
              </w:rPr>
            </w:pPr>
          </w:p>
        </w:tc>
        <w:tc>
          <w:tcPr>
            <w:tcW w:w="2263" w:type="dxa"/>
            <w:vAlign w:val="top"/>
          </w:tcPr>
          <w:p>
            <w:pPr>
              <w:spacing w:before="91" w:line="184" w:lineRule="auto"/>
              <w:ind w:left="857"/>
              <w:rPr>
                <w:rFonts w:ascii="微软雅黑" w:hAnsi="微软雅黑" w:eastAsia="微软雅黑" w:cs="微软雅黑"/>
                <w:sz w:val="17"/>
                <w:szCs w:val="17"/>
              </w:rPr>
            </w:pPr>
            <w:r>
              <w:rPr>
                <w:rFonts w:ascii="微软雅黑" w:hAnsi="微软雅黑" w:eastAsia="微软雅黑" w:cs="微软雅黑"/>
                <w:spacing w:val="8"/>
                <w:sz w:val="17"/>
                <w:szCs w:val="17"/>
              </w:rPr>
              <w:t>集装箱</w:t>
            </w:r>
          </w:p>
        </w:tc>
        <w:tc>
          <w:tcPr>
            <w:tcW w:w="1257" w:type="dxa"/>
            <w:vAlign w:val="top"/>
          </w:tcPr>
          <w:p>
            <w:pPr>
              <w:spacing w:before="99"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18" w:line="201" w:lineRule="auto"/>
              <w:ind w:left="536"/>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c>
          <w:tcPr>
            <w:tcW w:w="1257" w:type="dxa"/>
            <w:vAlign w:val="top"/>
          </w:tcPr>
          <w:p>
            <w:pPr>
              <w:spacing w:before="116"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spacing w:before="116" w:line="203" w:lineRule="auto"/>
              <w:ind w:left="540"/>
              <w:rPr>
                <w:rFonts w:ascii="Microsoft Yi Baiti" w:hAnsi="Microsoft Yi Baiti" w:eastAsia="Microsoft Yi Baiti" w:cs="Microsoft Yi Baiti"/>
                <w:sz w:val="17"/>
                <w:szCs w:val="17"/>
              </w:rPr>
            </w:pPr>
            <w:r>
              <w:rPr>
                <w:rFonts w:ascii="Microsoft Yi Baiti" w:hAnsi="Microsoft Yi Baiti" w:eastAsia="Microsoft Yi Baiti" w:cs="Microsoft Yi Baiti"/>
                <w:spacing w:val="-8"/>
                <w:sz w:val="17"/>
                <w:szCs w:val="17"/>
              </w:rPr>
              <w:t>55</w:t>
            </w:r>
          </w:p>
        </w:tc>
        <w:tc>
          <w:tcPr>
            <w:tcW w:w="1282" w:type="dxa"/>
            <w:tcBorders>
              <w:right w:val="single" w:color="231F20" w:sz="6" w:space="0"/>
            </w:tcBorders>
            <w:vAlign w:val="top"/>
          </w:tcPr>
          <w:p>
            <w:pPr>
              <w:spacing w:before="118"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bottom w:val="nil"/>
            </w:tcBorders>
            <w:vAlign w:val="top"/>
          </w:tcPr>
          <w:p>
            <w:pPr>
              <w:rPr>
                <w:rFonts w:ascii="Arial"/>
                <w:sz w:val="21"/>
              </w:rPr>
            </w:pPr>
          </w:p>
        </w:tc>
        <w:tc>
          <w:tcPr>
            <w:tcW w:w="2263" w:type="dxa"/>
            <w:vAlign w:val="top"/>
          </w:tcPr>
          <w:p>
            <w:pPr>
              <w:spacing w:before="89" w:line="186" w:lineRule="auto"/>
              <w:ind w:left="681"/>
              <w:rPr>
                <w:rFonts w:ascii="微软雅黑" w:hAnsi="微软雅黑" w:eastAsia="微软雅黑" w:cs="微软雅黑"/>
                <w:sz w:val="17"/>
                <w:szCs w:val="17"/>
              </w:rPr>
            </w:pPr>
            <w:r>
              <w:rPr>
                <w:rFonts w:ascii="微软雅黑" w:hAnsi="微软雅黑" w:eastAsia="微软雅黑" w:cs="微软雅黑"/>
                <w:spacing w:val="8"/>
                <w:sz w:val="17"/>
                <w:szCs w:val="17"/>
              </w:rPr>
              <w:t>汽车待渡场</w:t>
            </w:r>
          </w:p>
        </w:tc>
        <w:tc>
          <w:tcPr>
            <w:tcW w:w="1257" w:type="dxa"/>
            <w:vAlign w:val="top"/>
          </w:tcPr>
          <w:p>
            <w:pPr>
              <w:spacing w:before="99"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18" w:line="201" w:lineRule="auto"/>
              <w:ind w:left="538"/>
              <w:rPr>
                <w:rFonts w:ascii="Microsoft Yi Baiti" w:hAnsi="Microsoft Yi Baiti" w:eastAsia="Microsoft Yi Baiti" w:cs="Microsoft Yi Baiti"/>
                <w:sz w:val="17"/>
                <w:szCs w:val="17"/>
              </w:rPr>
            </w:pPr>
            <w:r>
              <w:rPr>
                <w:rFonts w:ascii="Microsoft Yi Baiti" w:hAnsi="Microsoft Yi Baiti" w:eastAsia="Microsoft Yi Baiti" w:cs="Microsoft Yi Baiti"/>
                <w:spacing w:val="-6"/>
                <w:sz w:val="17"/>
                <w:szCs w:val="17"/>
              </w:rPr>
              <w:t>30</w:t>
            </w:r>
          </w:p>
        </w:tc>
        <w:tc>
          <w:tcPr>
            <w:tcW w:w="1257" w:type="dxa"/>
            <w:vAlign w:val="top"/>
          </w:tcPr>
          <w:p>
            <w:pPr>
              <w:spacing w:before="116"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spacing w:before="116" w:line="203" w:lineRule="auto"/>
              <w:ind w:left="540"/>
              <w:rPr>
                <w:rFonts w:ascii="Microsoft Yi Baiti" w:hAnsi="Microsoft Yi Baiti" w:eastAsia="Microsoft Yi Baiti" w:cs="Microsoft Yi Baiti"/>
                <w:sz w:val="17"/>
                <w:szCs w:val="17"/>
              </w:rPr>
            </w:pPr>
            <w:r>
              <w:rPr>
                <w:rFonts w:ascii="Microsoft Yi Baiti" w:hAnsi="Microsoft Yi Baiti" w:eastAsia="Microsoft Yi Baiti" w:cs="Microsoft Yi Baiti"/>
                <w:spacing w:val="-8"/>
                <w:sz w:val="17"/>
                <w:szCs w:val="17"/>
              </w:rPr>
              <w:t>55</w:t>
            </w:r>
          </w:p>
        </w:tc>
        <w:tc>
          <w:tcPr>
            <w:tcW w:w="1282" w:type="dxa"/>
            <w:tcBorders>
              <w:right w:val="single" w:color="231F20" w:sz="6" w:space="0"/>
            </w:tcBorders>
            <w:vAlign w:val="top"/>
          </w:tcPr>
          <w:p>
            <w:pPr>
              <w:spacing w:before="118"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573" w:type="dxa"/>
            <w:vMerge w:val="continue"/>
            <w:tcBorders>
              <w:top w:val="nil"/>
              <w:left w:val="single" w:color="231F20" w:sz="6" w:space="0"/>
            </w:tcBorders>
            <w:vAlign w:val="top"/>
          </w:tcPr>
          <w:p>
            <w:pPr>
              <w:rPr>
                <w:rFonts w:ascii="Arial"/>
                <w:sz w:val="21"/>
              </w:rPr>
            </w:pPr>
          </w:p>
        </w:tc>
        <w:tc>
          <w:tcPr>
            <w:tcW w:w="2263" w:type="dxa"/>
            <w:vAlign w:val="top"/>
          </w:tcPr>
          <w:p>
            <w:pPr>
              <w:spacing w:before="91" w:line="186" w:lineRule="auto"/>
              <w:ind w:left="860"/>
              <w:rPr>
                <w:rFonts w:ascii="微软雅黑" w:hAnsi="微软雅黑" w:eastAsia="微软雅黑" w:cs="微软雅黑"/>
                <w:sz w:val="17"/>
                <w:szCs w:val="17"/>
              </w:rPr>
            </w:pPr>
            <w:r>
              <w:rPr>
                <w:rFonts w:ascii="微软雅黑" w:hAnsi="微软雅黑" w:eastAsia="微软雅黑" w:cs="微软雅黑"/>
                <w:spacing w:val="7"/>
                <w:sz w:val="17"/>
                <w:szCs w:val="17"/>
              </w:rPr>
              <w:t>油罐区</w:t>
            </w:r>
          </w:p>
        </w:tc>
        <w:tc>
          <w:tcPr>
            <w:tcW w:w="1257" w:type="dxa"/>
            <w:vAlign w:val="top"/>
          </w:tcPr>
          <w:p>
            <w:pPr>
              <w:spacing w:before="100"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17" w:line="203" w:lineRule="auto"/>
              <w:ind w:left="57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5</w:t>
            </w:r>
          </w:p>
        </w:tc>
        <w:tc>
          <w:tcPr>
            <w:tcW w:w="1257" w:type="dxa"/>
            <w:vAlign w:val="top"/>
          </w:tcPr>
          <w:p>
            <w:pPr>
              <w:spacing w:before="185" w:line="77" w:lineRule="exact"/>
              <w:ind w:left="541"/>
              <w:rPr>
                <w:rFonts w:ascii="Microsoft Yi Baiti" w:hAnsi="Microsoft Yi Baiti" w:eastAsia="Microsoft Yi Baiti" w:cs="Microsoft Yi Baiti"/>
                <w:sz w:val="17"/>
                <w:szCs w:val="17"/>
              </w:rPr>
            </w:pPr>
            <w:r>
              <w:rPr>
                <w:rFonts w:ascii="Microsoft Yi Baiti" w:hAnsi="Microsoft Yi Baiti" w:eastAsia="Microsoft Yi Baiti" w:cs="Microsoft Yi Baiti"/>
                <w:spacing w:val="41"/>
                <w:w w:val="125"/>
                <w:position w:val="-3"/>
                <w:sz w:val="17"/>
                <w:szCs w:val="17"/>
              </w:rPr>
              <w:t>—</w:t>
            </w:r>
          </w:p>
        </w:tc>
        <w:tc>
          <w:tcPr>
            <w:tcW w:w="1256" w:type="dxa"/>
            <w:vAlign w:val="top"/>
          </w:tcPr>
          <w:p>
            <w:pPr>
              <w:spacing w:before="185" w:line="77" w:lineRule="exact"/>
              <w:ind w:left="541"/>
              <w:rPr>
                <w:rFonts w:ascii="Microsoft Yi Baiti" w:hAnsi="Microsoft Yi Baiti" w:eastAsia="Microsoft Yi Baiti" w:cs="Microsoft Yi Baiti"/>
                <w:sz w:val="17"/>
                <w:szCs w:val="17"/>
              </w:rPr>
            </w:pPr>
            <w:r>
              <w:rPr>
                <w:rFonts w:ascii="Microsoft Yi Baiti" w:hAnsi="Microsoft Yi Baiti" w:eastAsia="Microsoft Yi Baiti" w:cs="Microsoft Yi Baiti"/>
                <w:spacing w:val="41"/>
                <w:w w:val="125"/>
                <w:position w:val="-3"/>
                <w:sz w:val="17"/>
                <w:szCs w:val="17"/>
              </w:rPr>
              <w:t>—</w:t>
            </w:r>
          </w:p>
        </w:tc>
        <w:tc>
          <w:tcPr>
            <w:tcW w:w="1282" w:type="dxa"/>
            <w:tcBorders>
              <w:right w:val="single" w:color="231F20" w:sz="6" w:space="0"/>
            </w:tcBorders>
            <w:vAlign w:val="top"/>
          </w:tcPr>
          <w:p>
            <w:pPr>
              <w:spacing w:before="119"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restart"/>
            <w:tcBorders>
              <w:left w:val="single" w:color="231F20" w:sz="6" w:space="0"/>
              <w:bottom w:val="nil"/>
            </w:tcBorders>
            <w:textDirection w:val="tbRlV"/>
            <w:vAlign w:val="top"/>
          </w:tcPr>
          <w:p>
            <w:pPr>
              <w:spacing w:before="197" w:line="185" w:lineRule="auto"/>
              <w:ind w:left="461"/>
              <w:rPr>
                <w:rFonts w:ascii="微软雅黑" w:hAnsi="微软雅黑" w:eastAsia="微软雅黑" w:cs="微软雅黑"/>
                <w:sz w:val="17"/>
                <w:szCs w:val="17"/>
              </w:rPr>
            </w:pPr>
            <w:r>
              <w:rPr>
                <w:rFonts w:ascii="微软雅黑" w:hAnsi="微软雅黑" w:eastAsia="微软雅黑" w:cs="微软雅黑"/>
                <w:spacing w:val="6"/>
                <w:sz w:val="17"/>
                <w:szCs w:val="17"/>
              </w:rPr>
              <w:t>生产建筑物</w:t>
            </w:r>
          </w:p>
        </w:tc>
        <w:tc>
          <w:tcPr>
            <w:tcW w:w="2263" w:type="dxa"/>
            <w:vAlign w:val="top"/>
          </w:tcPr>
          <w:p>
            <w:pPr>
              <w:spacing w:before="91" w:line="185" w:lineRule="auto"/>
              <w:ind w:left="767"/>
              <w:rPr>
                <w:rFonts w:ascii="微软雅黑" w:hAnsi="微软雅黑" w:eastAsia="微软雅黑" w:cs="微软雅黑"/>
                <w:sz w:val="17"/>
                <w:szCs w:val="17"/>
              </w:rPr>
            </w:pPr>
            <w:r>
              <w:rPr>
                <w:rFonts w:ascii="微软雅黑" w:hAnsi="微软雅黑" w:eastAsia="微软雅黑" w:cs="微软雅黑"/>
                <w:spacing w:val="8"/>
                <w:sz w:val="17"/>
                <w:szCs w:val="17"/>
              </w:rPr>
              <w:t>拆装箱库</w:t>
            </w:r>
          </w:p>
        </w:tc>
        <w:tc>
          <w:tcPr>
            <w:tcW w:w="1257" w:type="dxa"/>
            <w:vAlign w:val="top"/>
          </w:tcPr>
          <w:p>
            <w:pPr>
              <w:spacing w:before="92" w:line="185" w:lineRule="auto"/>
              <w:ind w:left="146"/>
              <w:rPr>
                <w:rFonts w:ascii="微软雅黑" w:hAnsi="微软雅黑" w:eastAsia="微软雅黑" w:cs="微软雅黑"/>
                <w:sz w:val="17"/>
                <w:szCs w:val="17"/>
              </w:rPr>
            </w:pPr>
            <w:r>
              <w:rPr>
                <w:rFonts w:ascii="Microsoft Yi Baiti" w:hAnsi="Microsoft Yi Baiti" w:eastAsia="Microsoft Yi Baiti" w:cs="Microsoft Yi Baiti"/>
                <w:sz w:val="17"/>
                <w:szCs w:val="17"/>
              </w:rPr>
              <w:t>1</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w:t>
            </w:r>
            <w:r>
              <w:rPr>
                <w:rFonts w:ascii="Microsoft Yi Baiti" w:hAnsi="Microsoft Yi Baiti" w:eastAsia="Microsoft Yi Baiti" w:cs="Microsoft Yi Baiti"/>
                <w:spacing w:val="-35"/>
                <w:sz w:val="17"/>
                <w:szCs w:val="17"/>
              </w:rPr>
              <w:t xml:space="preserve"> </w:t>
            </w:r>
            <w:r>
              <w:rPr>
                <w:rFonts w:ascii="Microsoft Yi Baiti" w:hAnsi="Microsoft Yi Baiti" w:eastAsia="Microsoft Yi Baiti" w:cs="Microsoft Yi Baiti"/>
                <w:sz w:val="17"/>
                <w:szCs w:val="17"/>
              </w:rPr>
              <w:t>0m</w:t>
            </w:r>
            <w:r>
              <w:rPr>
                <w:rFonts w:ascii="Microsoft Yi Baiti" w:hAnsi="Microsoft Yi Baiti" w:eastAsia="Microsoft Yi Baiti" w:cs="Microsoft Yi Baiti"/>
                <w:spacing w:val="-21"/>
                <w:sz w:val="17"/>
                <w:szCs w:val="17"/>
              </w:rPr>
              <w:t xml:space="preserve"> </w:t>
            </w:r>
            <w:r>
              <w:rPr>
                <w:rFonts w:ascii="微软雅黑" w:hAnsi="微软雅黑" w:eastAsia="微软雅黑" w:cs="微软雅黑"/>
                <w:sz w:val="17"/>
                <w:szCs w:val="17"/>
              </w:rPr>
              <w:t>水平面</w:t>
            </w:r>
          </w:p>
        </w:tc>
        <w:tc>
          <w:tcPr>
            <w:tcW w:w="1256" w:type="dxa"/>
            <w:vAlign w:val="top"/>
          </w:tcPr>
          <w:p>
            <w:pPr>
              <w:spacing w:before="119" w:line="200" w:lineRule="auto"/>
              <w:ind w:left="506"/>
              <w:rPr>
                <w:rFonts w:ascii="Microsoft Yi Baiti" w:hAnsi="Microsoft Yi Baiti" w:eastAsia="Microsoft Yi Baiti" w:cs="Microsoft Yi Baiti"/>
                <w:sz w:val="17"/>
                <w:szCs w:val="17"/>
              </w:rPr>
            </w:pPr>
            <w:r>
              <w:rPr>
                <w:rFonts w:ascii="Microsoft Yi Baiti" w:hAnsi="Microsoft Yi Baiti" w:eastAsia="Microsoft Yi Baiti" w:cs="Microsoft Yi Baiti"/>
                <w:spacing w:val="-8"/>
                <w:sz w:val="17"/>
                <w:szCs w:val="17"/>
              </w:rPr>
              <w:t>100</w:t>
            </w:r>
          </w:p>
        </w:tc>
        <w:tc>
          <w:tcPr>
            <w:tcW w:w="1257" w:type="dxa"/>
            <w:vAlign w:val="top"/>
          </w:tcPr>
          <w:p>
            <w:pPr>
              <w:spacing w:before="117"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pacing w:val="-1"/>
                <w:sz w:val="17"/>
                <w:szCs w:val="17"/>
              </w:rPr>
              <w:t>0.</w:t>
            </w:r>
            <w:r>
              <w:rPr>
                <w:rFonts w:ascii="Microsoft Yi Baiti" w:hAnsi="Microsoft Yi Baiti" w:eastAsia="Microsoft Yi Baiti" w:cs="Microsoft Yi Baiti"/>
                <w:spacing w:val="-35"/>
                <w:sz w:val="17"/>
                <w:szCs w:val="17"/>
              </w:rPr>
              <w:t xml:space="preserve"> </w:t>
            </w:r>
            <w:r>
              <w:rPr>
                <w:rFonts w:ascii="Microsoft Yi Baiti" w:hAnsi="Microsoft Yi Baiti" w:eastAsia="Microsoft Yi Baiti" w:cs="Microsoft Yi Baiti"/>
                <w:spacing w:val="-1"/>
                <w:sz w:val="17"/>
                <w:szCs w:val="17"/>
              </w:rPr>
              <w:t>75</w:t>
            </w:r>
          </w:p>
        </w:tc>
        <w:tc>
          <w:tcPr>
            <w:tcW w:w="1256" w:type="dxa"/>
            <w:vAlign w:val="top"/>
          </w:tcPr>
          <w:p>
            <w:pPr>
              <w:spacing w:before="185" w:line="77" w:lineRule="exact"/>
              <w:ind w:left="541"/>
              <w:rPr>
                <w:rFonts w:ascii="Microsoft Yi Baiti" w:hAnsi="Microsoft Yi Baiti" w:eastAsia="Microsoft Yi Baiti" w:cs="Microsoft Yi Baiti"/>
                <w:sz w:val="17"/>
                <w:szCs w:val="17"/>
              </w:rPr>
            </w:pPr>
            <w:r>
              <w:rPr>
                <w:rFonts w:ascii="Microsoft Yi Baiti" w:hAnsi="Microsoft Yi Baiti" w:eastAsia="Microsoft Yi Baiti" w:cs="Microsoft Yi Baiti"/>
                <w:spacing w:val="41"/>
                <w:w w:val="125"/>
                <w:position w:val="-3"/>
                <w:sz w:val="17"/>
                <w:szCs w:val="17"/>
              </w:rPr>
              <w:t>—</w:t>
            </w:r>
          </w:p>
        </w:tc>
        <w:tc>
          <w:tcPr>
            <w:tcW w:w="1282" w:type="dxa"/>
            <w:tcBorders>
              <w:right w:val="single" w:color="231F20" w:sz="6" w:space="0"/>
            </w:tcBorders>
            <w:vAlign w:val="top"/>
          </w:tcPr>
          <w:p>
            <w:pPr>
              <w:spacing w:before="118" w:line="202" w:lineRule="auto"/>
              <w:ind w:left="552"/>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60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bottom w:val="nil"/>
            </w:tcBorders>
            <w:textDirection w:val="tbRlV"/>
            <w:vAlign w:val="top"/>
          </w:tcPr>
          <w:p>
            <w:pPr>
              <w:rPr>
                <w:rFonts w:ascii="Arial"/>
                <w:sz w:val="21"/>
              </w:rPr>
            </w:pPr>
          </w:p>
        </w:tc>
        <w:tc>
          <w:tcPr>
            <w:tcW w:w="2263" w:type="dxa"/>
            <w:vAlign w:val="top"/>
          </w:tcPr>
          <w:p>
            <w:pPr>
              <w:spacing w:before="91" w:line="185" w:lineRule="auto"/>
              <w:ind w:left="678"/>
              <w:rPr>
                <w:rFonts w:ascii="微软雅黑" w:hAnsi="微软雅黑" w:eastAsia="微软雅黑" w:cs="微软雅黑"/>
                <w:sz w:val="17"/>
                <w:szCs w:val="17"/>
              </w:rPr>
            </w:pPr>
            <w:r>
              <w:rPr>
                <w:rFonts w:ascii="微软雅黑" w:hAnsi="微软雅黑" w:eastAsia="微软雅黑" w:cs="微软雅黑"/>
                <w:spacing w:val="8"/>
                <w:sz w:val="17"/>
                <w:szCs w:val="17"/>
              </w:rPr>
              <w:t>件杂货仓库</w:t>
            </w:r>
          </w:p>
        </w:tc>
        <w:tc>
          <w:tcPr>
            <w:tcW w:w="1257" w:type="dxa"/>
            <w:vAlign w:val="top"/>
          </w:tcPr>
          <w:p>
            <w:pPr>
              <w:spacing w:before="93" w:line="185" w:lineRule="auto"/>
              <w:ind w:left="146"/>
              <w:rPr>
                <w:rFonts w:ascii="微软雅黑" w:hAnsi="微软雅黑" w:eastAsia="微软雅黑" w:cs="微软雅黑"/>
                <w:sz w:val="17"/>
                <w:szCs w:val="17"/>
              </w:rPr>
            </w:pPr>
            <w:r>
              <w:rPr>
                <w:rFonts w:ascii="Microsoft Yi Baiti" w:hAnsi="Microsoft Yi Baiti" w:eastAsia="Microsoft Yi Baiti" w:cs="Microsoft Yi Baiti"/>
                <w:sz w:val="17"/>
                <w:szCs w:val="17"/>
              </w:rPr>
              <w:t>1</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w:t>
            </w:r>
            <w:r>
              <w:rPr>
                <w:rFonts w:ascii="Microsoft Yi Baiti" w:hAnsi="Microsoft Yi Baiti" w:eastAsia="Microsoft Yi Baiti" w:cs="Microsoft Yi Baiti"/>
                <w:spacing w:val="-35"/>
                <w:sz w:val="17"/>
                <w:szCs w:val="17"/>
              </w:rPr>
              <w:t xml:space="preserve"> </w:t>
            </w:r>
            <w:r>
              <w:rPr>
                <w:rFonts w:ascii="Microsoft Yi Baiti" w:hAnsi="Microsoft Yi Baiti" w:eastAsia="Microsoft Yi Baiti" w:cs="Microsoft Yi Baiti"/>
                <w:sz w:val="17"/>
                <w:szCs w:val="17"/>
              </w:rPr>
              <w:t>0m</w:t>
            </w:r>
            <w:r>
              <w:rPr>
                <w:rFonts w:ascii="Microsoft Yi Baiti" w:hAnsi="Microsoft Yi Baiti" w:eastAsia="Microsoft Yi Baiti" w:cs="Microsoft Yi Baiti"/>
                <w:spacing w:val="-21"/>
                <w:sz w:val="17"/>
                <w:szCs w:val="17"/>
              </w:rPr>
              <w:t xml:space="preserve"> </w:t>
            </w:r>
            <w:r>
              <w:rPr>
                <w:rFonts w:ascii="微软雅黑" w:hAnsi="微软雅黑" w:eastAsia="微软雅黑" w:cs="微软雅黑"/>
                <w:sz w:val="17"/>
                <w:szCs w:val="17"/>
              </w:rPr>
              <w:t>水平面</w:t>
            </w:r>
          </w:p>
        </w:tc>
        <w:tc>
          <w:tcPr>
            <w:tcW w:w="1256" w:type="dxa"/>
            <w:vAlign w:val="top"/>
          </w:tcPr>
          <w:p>
            <w:pPr>
              <w:spacing w:before="118" w:line="203" w:lineRule="auto"/>
              <w:ind w:left="536"/>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50</w:t>
            </w:r>
          </w:p>
        </w:tc>
        <w:tc>
          <w:tcPr>
            <w:tcW w:w="1257" w:type="dxa"/>
            <w:vAlign w:val="top"/>
          </w:tcPr>
          <w:p>
            <w:pPr>
              <w:spacing w:before="118"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pacing w:val="-1"/>
                <w:sz w:val="17"/>
                <w:szCs w:val="17"/>
              </w:rPr>
              <w:t>0.</w:t>
            </w:r>
            <w:r>
              <w:rPr>
                <w:rFonts w:ascii="Microsoft Yi Baiti" w:hAnsi="Microsoft Yi Baiti" w:eastAsia="Microsoft Yi Baiti" w:cs="Microsoft Yi Baiti"/>
                <w:spacing w:val="-35"/>
                <w:sz w:val="17"/>
                <w:szCs w:val="17"/>
              </w:rPr>
              <w:t xml:space="preserve"> </w:t>
            </w:r>
            <w:r>
              <w:rPr>
                <w:rFonts w:ascii="Microsoft Yi Baiti" w:hAnsi="Microsoft Yi Baiti" w:eastAsia="Microsoft Yi Baiti" w:cs="Microsoft Yi Baiti"/>
                <w:spacing w:val="-1"/>
                <w:sz w:val="17"/>
                <w:szCs w:val="17"/>
              </w:rPr>
              <w:t>75</w:t>
            </w:r>
          </w:p>
        </w:tc>
        <w:tc>
          <w:tcPr>
            <w:tcW w:w="1256" w:type="dxa"/>
            <w:vAlign w:val="top"/>
          </w:tcPr>
          <w:p>
            <w:pPr>
              <w:tabs>
                <w:tab w:val="left" w:pos="716"/>
              </w:tabs>
              <w:spacing w:line="234" w:lineRule="exact"/>
              <w:ind w:left="541"/>
              <w:rPr>
                <w:rFonts w:ascii="Arial"/>
                <w:sz w:val="21"/>
              </w:rPr>
            </w:pPr>
            <w:r>
              <w:rPr>
                <w:rFonts w:ascii="Arial" w:hAnsi="Arial" w:eastAsia="Arial" w:cs="Arial"/>
                <w:position w:val="-1"/>
                <w:sz w:val="21"/>
                <w:szCs w:val="21"/>
                <w:u w:val="single" w:color="auto"/>
              </w:rPr>
              <w:tab/>
            </w:r>
          </w:p>
        </w:tc>
        <w:tc>
          <w:tcPr>
            <w:tcW w:w="1282" w:type="dxa"/>
            <w:tcBorders>
              <w:right w:val="single" w:color="231F20" w:sz="6" w:space="0"/>
            </w:tcBorders>
            <w:vAlign w:val="top"/>
          </w:tcPr>
          <w:p>
            <w:pPr>
              <w:spacing w:before="119" w:line="202" w:lineRule="auto"/>
              <w:ind w:left="552"/>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60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bottom w:val="nil"/>
            </w:tcBorders>
            <w:textDirection w:val="tbRlV"/>
            <w:vAlign w:val="top"/>
          </w:tcPr>
          <w:p>
            <w:pPr>
              <w:rPr>
                <w:rFonts w:ascii="Arial"/>
                <w:sz w:val="21"/>
              </w:rPr>
            </w:pPr>
          </w:p>
        </w:tc>
        <w:tc>
          <w:tcPr>
            <w:tcW w:w="2263" w:type="dxa"/>
            <w:vAlign w:val="top"/>
          </w:tcPr>
          <w:p>
            <w:pPr>
              <w:spacing w:before="92" w:line="185" w:lineRule="auto"/>
              <w:ind w:left="769"/>
              <w:rPr>
                <w:rFonts w:ascii="微软雅黑" w:hAnsi="微软雅黑" w:eastAsia="微软雅黑" w:cs="微软雅黑"/>
                <w:sz w:val="17"/>
                <w:szCs w:val="17"/>
              </w:rPr>
            </w:pPr>
            <w:r>
              <w:rPr>
                <w:rFonts w:ascii="微软雅黑" w:hAnsi="微软雅黑" w:eastAsia="微软雅黑" w:cs="微软雅黑"/>
                <w:spacing w:val="8"/>
                <w:sz w:val="17"/>
                <w:szCs w:val="17"/>
              </w:rPr>
              <w:t>散货仓库</w:t>
            </w:r>
          </w:p>
        </w:tc>
        <w:tc>
          <w:tcPr>
            <w:tcW w:w="1257" w:type="dxa"/>
            <w:vAlign w:val="top"/>
          </w:tcPr>
          <w:p>
            <w:pPr>
              <w:spacing w:before="94" w:line="185" w:lineRule="auto"/>
              <w:ind w:left="146"/>
              <w:rPr>
                <w:rFonts w:ascii="微软雅黑" w:hAnsi="微软雅黑" w:eastAsia="微软雅黑" w:cs="微软雅黑"/>
                <w:sz w:val="17"/>
                <w:szCs w:val="17"/>
              </w:rPr>
            </w:pPr>
            <w:r>
              <w:rPr>
                <w:rFonts w:ascii="Microsoft Yi Baiti" w:hAnsi="Microsoft Yi Baiti" w:eastAsia="Microsoft Yi Baiti" w:cs="Microsoft Yi Baiti"/>
                <w:sz w:val="17"/>
                <w:szCs w:val="17"/>
              </w:rPr>
              <w:t>1</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w:t>
            </w:r>
            <w:r>
              <w:rPr>
                <w:rFonts w:ascii="Microsoft Yi Baiti" w:hAnsi="Microsoft Yi Baiti" w:eastAsia="Microsoft Yi Baiti" w:cs="Microsoft Yi Baiti"/>
                <w:spacing w:val="-35"/>
                <w:sz w:val="17"/>
                <w:szCs w:val="17"/>
              </w:rPr>
              <w:t xml:space="preserve"> </w:t>
            </w:r>
            <w:r>
              <w:rPr>
                <w:rFonts w:ascii="Microsoft Yi Baiti" w:hAnsi="Microsoft Yi Baiti" w:eastAsia="Microsoft Yi Baiti" w:cs="Microsoft Yi Baiti"/>
                <w:sz w:val="17"/>
                <w:szCs w:val="17"/>
              </w:rPr>
              <w:t>0m</w:t>
            </w:r>
            <w:r>
              <w:rPr>
                <w:rFonts w:ascii="Microsoft Yi Baiti" w:hAnsi="Microsoft Yi Baiti" w:eastAsia="Microsoft Yi Baiti" w:cs="Microsoft Yi Baiti"/>
                <w:spacing w:val="-21"/>
                <w:sz w:val="17"/>
                <w:szCs w:val="17"/>
              </w:rPr>
              <w:t xml:space="preserve"> </w:t>
            </w:r>
            <w:r>
              <w:rPr>
                <w:rFonts w:ascii="微软雅黑" w:hAnsi="微软雅黑" w:eastAsia="微软雅黑" w:cs="微软雅黑"/>
                <w:sz w:val="17"/>
                <w:szCs w:val="17"/>
              </w:rPr>
              <w:t>水平面</w:t>
            </w:r>
          </w:p>
        </w:tc>
        <w:tc>
          <w:tcPr>
            <w:tcW w:w="1256" w:type="dxa"/>
            <w:vAlign w:val="top"/>
          </w:tcPr>
          <w:p>
            <w:pPr>
              <w:spacing w:before="119" w:line="203" w:lineRule="auto"/>
              <w:ind w:left="536"/>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50</w:t>
            </w:r>
          </w:p>
        </w:tc>
        <w:tc>
          <w:tcPr>
            <w:tcW w:w="1257" w:type="dxa"/>
            <w:vAlign w:val="top"/>
          </w:tcPr>
          <w:p>
            <w:pPr>
              <w:spacing w:before="119"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pacing w:val="-1"/>
                <w:sz w:val="17"/>
                <w:szCs w:val="17"/>
              </w:rPr>
              <w:t>0.</w:t>
            </w:r>
            <w:r>
              <w:rPr>
                <w:rFonts w:ascii="Microsoft Yi Baiti" w:hAnsi="Microsoft Yi Baiti" w:eastAsia="Microsoft Yi Baiti" w:cs="Microsoft Yi Baiti"/>
                <w:spacing w:val="-35"/>
                <w:sz w:val="17"/>
                <w:szCs w:val="17"/>
              </w:rPr>
              <w:t xml:space="preserve"> </w:t>
            </w:r>
            <w:r>
              <w:rPr>
                <w:rFonts w:ascii="Microsoft Yi Baiti" w:hAnsi="Microsoft Yi Baiti" w:eastAsia="Microsoft Yi Baiti" w:cs="Microsoft Yi Baiti"/>
                <w:spacing w:val="-1"/>
                <w:sz w:val="17"/>
                <w:szCs w:val="17"/>
              </w:rPr>
              <w:t>75</w:t>
            </w:r>
          </w:p>
        </w:tc>
        <w:tc>
          <w:tcPr>
            <w:tcW w:w="1256" w:type="dxa"/>
            <w:vAlign w:val="top"/>
          </w:tcPr>
          <w:p>
            <w:pPr>
              <w:tabs>
                <w:tab w:val="left" w:pos="716"/>
              </w:tabs>
              <w:spacing w:line="235" w:lineRule="exact"/>
              <w:ind w:left="541"/>
              <w:rPr>
                <w:rFonts w:ascii="Arial"/>
                <w:sz w:val="21"/>
              </w:rPr>
            </w:pPr>
            <w:r>
              <w:rPr>
                <w:rFonts w:ascii="Arial" w:hAnsi="Arial" w:eastAsia="Arial" w:cs="Arial"/>
                <w:position w:val="-1"/>
                <w:sz w:val="21"/>
                <w:szCs w:val="21"/>
                <w:u w:val="single" w:color="auto"/>
              </w:rPr>
              <w:tab/>
            </w:r>
          </w:p>
        </w:tc>
        <w:tc>
          <w:tcPr>
            <w:tcW w:w="1282" w:type="dxa"/>
            <w:tcBorders>
              <w:right w:val="single" w:color="231F20" w:sz="6" w:space="0"/>
            </w:tcBorders>
            <w:vAlign w:val="top"/>
          </w:tcPr>
          <w:p>
            <w:pPr>
              <w:spacing w:before="120"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bottom w:val="nil"/>
            </w:tcBorders>
            <w:textDirection w:val="tbRlV"/>
            <w:vAlign w:val="top"/>
          </w:tcPr>
          <w:p>
            <w:pPr>
              <w:rPr>
                <w:rFonts w:ascii="Arial"/>
                <w:sz w:val="21"/>
              </w:rPr>
            </w:pPr>
          </w:p>
        </w:tc>
        <w:tc>
          <w:tcPr>
            <w:tcW w:w="2263" w:type="dxa"/>
            <w:vAlign w:val="top"/>
          </w:tcPr>
          <w:p>
            <w:pPr>
              <w:spacing w:before="94" w:line="196" w:lineRule="auto"/>
              <w:ind w:left="572"/>
              <w:rPr>
                <w:rFonts w:ascii="微软雅黑" w:hAnsi="微软雅黑" w:eastAsia="微软雅黑" w:cs="微软雅黑"/>
                <w:sz w:val="17"/>
                <w:szCs w:val="17"/>
              </w:rPr>
            </w:pPr>
            <w:r>
              <w:rPr>
                <w:rFonts w:ascii="微软雅黑" w:hAnsi="微软雅黑" w:eastAsia="微软雅黑" w:cs="微软雅黑"/>
                <w:spacing w:val="12"/>
                <w:sz w:val="17"/>
                <w:szCs w:val="17"/>
              </w:rPr>
              <w:t>机</w:t>
            </w:r>
            <w:r>
              <w:rPr>
                <w:rFonts w:hint="eastAsia" w:ascii="Microsoft Yi Baiti" w:hAnsi="Microsoft Yi Baiti" w:eastAsia="宋体" w:cs="Microsoft Yi Baiti"/>
                <w:spacing w:val="12"/>
                <w:sz w:val="17"/>
                <w:szCs w:val="17"/>
                <w:lang w:eastAsia="zh-CN"/>
              </w:rPr>
              <w:t>（</w:t>
            </w:r>
            <w:r>
              <w:rPr>
                <w:rFonts w:ascii="微软雅黑" w:hAnsi="微软雅黑" w:eastAsia="微软雅黑" w:cs="微软雅黑"/>
                <w:spacing w:val="12"/>
                <w:sz w:val="17"/>
                <w:szCs w:val="17"/>
              </w:rPr>
              <w:t>箱</w:t>
            </w:r>
            <w:r>
              <w:rPr>
                <w:rFonts w:hint="eastAsia" w:ascii="Microsoft Yi Baiti" w:hAnsi="Microsoft Yi Baiti" w:eastAsia="宋体" w:cs="Microsoft Yi Baiti"/>
                <w:spacing w:val="12"/>
                <w:sz w:val="17"/>
                <w:szCs w:val="17"/>
                <w:lang w:eastAsia="zh-CN"/>
              </w:rPr>
              <w:t>）</w:t>
            </w:r>
            <w:r>
              <w:rPr>
                <w:rFonts w:ascii="微软雅黑" w:hAnsi="微软雅黑" w:eastAsia="微软雅黑" w:cs="微软雅黑"/>
                <w:spacing w:val="12"/>
                <w:sz w:val="17"/>
                <w:szCs w:val="17"/>
              </w:rPr>
              <w:t>修车间</w:t>
            </w:r>
          </w:p>
        </w:tc>
        <w:tc>
          <w:tcPr>
            <w:tcW w:w="1257" w:type="dxa"/>
            <w:vAlign w:val="top"/>
          </w:tcPr>
          <w:p>
            <w:pPr>
              <w:spacing w:before="95" w:line="185" w:lineRule="auto"/>
              <w:ind w:left="152"/>
              <w:rPr>
                <w:rFonts w:ascii="微软雅黑" w:hAnsi="微软雅黑" w:eastAsia="微软雅黑" w:cs="微软雅黑"/>
                <w:sz w:val="17"/>
                <w:szCs w:val="17"/>
              </w:rPr>
            </w:pPr>
            <w:r>
              <w:rPr>
                <w:rFonts w:ascii="Microsoft Yi Baiti" w:hAnsi="Microsoft Yi Baiti" w:eastAsia="Microsoft Yi Baiti" w:cs="Microsoft Yi Baiti"/>
                <w:spacing w:val="3"/>
                <w:sz w:val="17"/>
                <w:szCs w:val="17"/>
              </w:rPr>
              <w:t>0.</w:t>
            </w:r>
            <w:r>
              <w:rPr>
                <w:rFonts w:ascii="Microsoft Yi Baiti" w:hAnsi="Microsoft Yi Baiti" w:eastAsia="Microsoft Yi Baiti" w:cs="Microsoft Yi Baiti"/>
                <w:spacing w:val="-36"/>
                <w:sz w:val="17"/>
                <w:szCs w:val="17"/>
              </w:rPr>
              <w:t xml:space="preserve"> </w:t>
            </w:r>
            <w:r>
              <w:rPr>
                <w:rFonts w:ascii="Microsoft Yi Baiti" w:hAnsi="Microsoft Yi Baiti" w:eastAsia="Microsoft Yi Baiti" w:cs="Microsoft Yi Baiti"/>
                <w:spacing w:val="3"/>
                <w:sz w:val="17"/>
                <w:szCs w:val="17"/>
              </w:rPr>
              <w:t>75</w:t>
            </w:r>
            <w:r>
              <w:rPr>
                <w:rFonts w:ascii="Microsoft Yi Baiti" w:hAnsi="Microsoft Yi Baiti" w:eastAsia="Microsoft Yi Baiti" w:cs="Microsoft Yi Baiti"/>
                <w:spacing w:val="-8"/>
                <w:sz w:val="17"/>
                <w:szCs w:val="17"/>
              </w:rPr>
              <w:t xml:space="preserve"> </w:t>
            </w:r>
            <w:r>
              <w:rPr>
                <w:rFonts w:ascii="微软雅黑" w:hAnsi="微软雅黑" w:eastAsia="微软雅黑" w:cs="微软雅黑"/>
                <w:spacing w:val="3"/>
                <w:sz w:val="17"/>
                <w:szCs w:val="17"/>
              </w:rPr>
              <w:t>水平面</w:t>
            </w:r>
          </w:p>
        </w:tc>
        <w:tc>
          <w:tcPr>
            <w:tcW w:w="1256" w:type="dxa"/>
            <w:vAlign w:val="top"/>
          </w:tcPr>
          <w:p>
            <w:pPr>
              <w:spacing w:before="122" w:line="200" w:lineRule="auto"/>
              <w:ind w:left="506"/>
              <w:rPr>
                <w:rFonts w:ascii="Microsoft Yi Baiti" w:hAnsi="Microsoft Yi Baiti" w:eastAsia="Microsoft Yi Baiti" w:cs="Microsoft Yi Baiti"/>
                <w:sz w:val="17"/>
                <w:szCs w:val="17"/>
              </w:rPr>
            </w:pPr>
            <w:r>
              <w:rPr>
                <w:rFonts w:ascii="Microsoft Yi Baiti" w:hAnsi="Microsoft Yi Baiti" w:eastAsia="Microsoft Yi Baiti" w:cs="Microsoft Yi Baiti"/>
                <w:spacing w:val="-8"/>
                <w:sz w:val="17"/>
                <w:szCs w:val="17"/>
              </w:rPr>
              <w:t>100</w:t>
            </w:r>
          </w:p>
        </w:tc>
        <w:tc>
          <w:tcPr>
            <w:tcW w:w="1257" w:type="dxa"/>
            <w:vAlign w:val="top"/>
          </w:tcPr>
          <w:p>
            <w:pPr>
              <w:spacing w:before="120"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pacing w:val="-1"/>
                <w:sz w:val="17"/>
                <w:szCs w:val="17"/>
              </w:rPr>
              <w:t>0.</w:t>
            </w:r>
            <w:r>
              <w:rPr>
                <w:rFonts w:ascii="Microsoft Yi Baiti" w:hAnsi="Microsoft Yi Baiti" w:eastAsia="Microsoft Yi Baiti" w:cs="Microsoft Yi Baiti"/>
                <w:spacing w:val="-35"/>
                <w:sz w:val="17"/>
                <w:szCs w:val="17"/>
              </w:rPr>
              <w:t xml:space="preserve"> </w:t>
            </w:r>
            <w:r>
              <w:rPr>
                <w:rFonts w:ascii="Microsoft Yi Baiti" w:hAnsi="Microsoft Yi Baiti" w:eastAsia="Microsoft Yi Baiti" w:cs="Microsoft Yi Baiti"/>
                <w:spacing w:val="-1"/>
                <w:sz w:val="17"/>
                <w:szCs w:val="17"/>
              </w:rPr>
              <w:t>75</w:t>
            </w:r>
          </w:p>
        </w:tc>
        <w:tc>
          <w:tcPr>
            <w:tcW w:w="1256" w:type="dxa"/>
            <w:vAlign w:val="top"/>
          </w:tcPr>
          <w:p>
            <w:pPr>
              <w:tabs>
                <w:tab w:val="left" w:pos="716"/>
              </w:tabs>
              <w:spacing w:line="236" w:lineRule="exact"/>
              <w:ind w:left="541"/>
              <w:rPr>
                <w:rFonts w:ascii="Arial"/>
                <w:sz w:val="21"/>
              </w:rPr>
            </w:pPr>
            <w:r>
              <w:rPr>
                <w:rFonts w:ascii="Arial" w:hAnsi="Arial" w:eastAsia="Arial" w:cs="Arial"/>
                <w:position w:val="-1"/>
                <w:sz w:val="21"/>
                <w:szCs w:val="21"/>
                <w:u w:val="single" w:color="auto"/>
              </w:rPr>
              <w:tab/>
            </w:r>
          </w:p>
        </w:tc>
        <w:tc>
          <w:tcPr>
            <w:tcW w:w="1282" w:type="dxa"/>
            <w:tcBorders>
              <w:right w:val="single" w:color="231F20" w:sz="6" w:space="0"/>
            </w:tcBorders>
            <w:vAlign w:val="top"/>
          </w:tcPr>
          <w:p>
            <w:pPr>
              <w:spacing w:before="121" w:line="202" w:lineRule="auto"/>
              <w:ind w:left="552"/>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60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tcBorders>
            <w:textDirection w:val="tbRlV"/>
            <w:vAlign w:val="top"/>
          </w:tcPr>
          <w:p>
            <w:pPr>
              <w:rPr>
                <w:rFonts w:ascii="Arial"/>
                <w:sz w:val="21"/>
              </w:rPr>
            </w:pPr>
          </w:p>
        </w:tc>
        <w:tc>
          <w:tcPr>
            <w:tcW w:w="2263" w:type="dxa"/>
            <w:vAlign w:val="top"/>
          </w:tcPr>
          <w:p>
            <w:pPr>
              <w:spacing w:before="96" w:line="184" w:lineRule="auto"/>
              <w:ind w:left="588"/>
              <w:rPr>
                <w:rFonts w:ascii="微软雅黑" w:hAnsi="微软雅黑" w:eastAsia="微软雅黑" w:cs="微软雅黑"/>
                <w:sz w:val="17"/>
                <w:szCs w:val="17"/>
              </w:rPr>
            </w:pPr>
            <w:r>
              <w:rPr>
                <w:rFonts w:ascii="微软雅黑" w:hAnsi="微软雅黑" w:eastAsia="微软雅黑" w:cs="微软雅黑"/>
                <w:spacing w:val="9"/>
                <w:sz w:val="17"/>
                <w:szCs w:val="17"/>
              </w:rPr>
              <w:t>集装箱区大门</w:t>
            </w:r>
          </w:p>
        </w:tc>
        <w:tc>
          <w:tcPr>
            <w:tcW w:w="1257" w:type="dxa"/>
            <w:vAlign w:val="top"/>
          </w:tcPr>
          <w:p>
            <w:pPr>
              <w:spacing w:before="104"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23" w:line="200" w:lineRule="auto"/>
              <w:ind w:left="506"/>
              <w:rPr>
                <w:rFonts w:ascii="Microsoft Yi Baiti" w:hAnsi="Microsoft Yi Baiti" w:eastAsia="Microsoft Yi Baiti" w:cs="Microsoft Yi Baiti"/>
                <w:sz w:val="17"/>
                <w:szCs w:val="17"/>
              </w:rPr>
            </w:pPr>
            <w:r>
              <w:rPr>
                <w:rFonts w:ascii="Microsoft Yi Baiti" w:hAnsi="Microsoft Yi Baiti" w:eastAsia="Microsoft Yi Baiti" w:cs="Microsoft Yi Baiti"/>
                <w:spacing w:val="-8"/>
                <w:sz w:val="17"/>
                <w:szCs w:val="17"/>
              </w:rPr>
              <w:t>100</w:t>
            </w:r>
          </w:p>
        </w:tc>
        <w:tc>
          <w:tcPr>
            <w:tcW w:w="1257" w:type="dxa"/>
            <w:vAlign w:val="top"/>
          </w:tcPr>
          <w:p>
            <w:pPr>
              <w:spacing w:before="123" w:line="200" w:lineRule="auto"/>
              <w:ind w:left="492"/>
              <w:rPr>
                <w:rFonts w:ascii="Microsoft Yi Baiti" w:hAnsi="Microsoft Yi Baiti" w:eastAsia="Microsoft Yi Baiti" w:cs="Microsoft Yi Baiti"/>
                <w:sz w:val="17"/>
                <w:szCs w:val="17"/>
              </w:rPr>
            </w:pPr>
            <w:r>
              <w:rPr>
                <w:rFonts w:ascii="Microsoft Yi Baiti" w:hAnsi="Microsoft Yi Baiti" w:eastAsia="Microsoft Yi Baiti" w:cs="Microsoft Yi Baiti"/>
                <w:spacing w:val="15"/>
                <w:sz w:val="17"/>
                <w:szCs w:val="17"/>
              </w:rPr>
              <w:t>0.4</w:t>
            </w:r>
          </w:p>
        </w:tc>
        <w:tc>
          <w:tcPr>
            <w:tcW w:w="1256" w:type="dxa"/>
            <w:vAlign w:val="top"/>
          </w:tcPr>
          <w:p>
            <w:pPr>
              <w:spacing w:before="121" w:line="203" w:lineRule="auto"/>
              <w:ind w:left="537"/>
              <w:rPr>
                <w:rFonts w:ascii="Microsoft Yi Baiti" w:hAnsi="Microsoft Yi Baiti" w:eastAsia="Microsoft Yi Baiti" w:cs="Microsoft Yi Baiti"/>
                <w:sz w:val="17"/>
                <w:szCs w:val="17"/>
              </w:rPr>
            </w:pPr>
            <w:r>
              <w:rPr>
                <w:rFonts w:ascii="Microsoft Yi Baiti" w:hAnsi="Microsoft Yi Baiti" w:eastAsia="Microsoft Yi Baiti" w:cs="Microsoft Yi Baiti"/>
                <w:spacing w:val="-3"/>
                <w:sz w:val="17"/>
                <w:szCs w:val="17"/>
              </w:rPr>
              <w:t>45</w:t>
            </w:r>
          </w:p>
        </w:tc>
        <w:tc>
          <w:tcPr>
            <w:tcW w:w="1282" w:type="dxa"/>
            <w:tcBorders>
              <w:right w:val="single" w:color="231F20" w:sz="6" w:space="0"/>
            </w:tcBorders>
            <w:vAlign w:val="top"/>
          </w:tcPr>
          <w:p>
            <w:pPr>
              <w:spacing w:before="122"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573" w:type="dxa"/>
            <w:vMerge w:val="restart"/>
            <w:tcBorders>
              <w:left w:val="single" w:color="231F20" w:sz="6" w:space="0"/>
              <w:bottom w:val="nil"/>
            </w:tcBorders>
            <w:textDirection w:val="tbRlV"/>
            <w:vAlign w:val="top"/>
          </w:tcPr>
          <w:p>
            <w:pPr>
              <w:spacing w:before="198" w:line="184" w:lineRule="auto"/>
              <w:ind w:left="374"/>
              <w:rPr>
                <w:rFonts w:ascii="微软雅黑" w:hAnsi="微软雅黑" w:eastAsia="微软雅黑" w:cs="微软雅黑"/>
                <w:sz w:val="17"/>
                <w:szCs w:val="17"/>
              </w:rPr>
            </w:pPr>
            <w:r>
              <w:rPr>
                <w:rFonts w:ascii="微软雅黑" w:hAnsi="微软雅黑" w:eastAsia="微软雅黑" w:cs="微软雅黑"/>
                <w:spacing w:val="6"/>
                <w:sz w:val="17"/>
                <w:szCs w:val="17"/>
              </w:rPr>
              <w:t>港区道路</w:t>
            </w:r>
          </w:p>
        </w:tc>
        <w:tc>
          <w:tcPr>
            <w:tcW w:w="2263" w:type="dxa"/>
            <w:vAlign w:val="top"/>
          </w:tcPr>
          <w:p>
            <w:pPr>
              <w:spacing w:before="96" w:line="182" w:lineRule="auto"/>
              <w:ind w:left="865"/>
              <w:rPr>
                <w:rFonts w:ascii="微软雅黑" w:hAnsi="微软雅黑" w:eastAsia="微软雅黑" w:cs="微软雅黑"/>
                <w:sz w:val="17"/>
                <w:szCs w:val="17"/>
              </w:rPr>
            </w:pPr>
            <w:r>
              <w:rPr>
                <w:rFonts w:ascii="微软雅黑" w:hAnsi="微软雅黑" w:eastAsia="微软雅黑" w:cs="微软雅黑"/>
                <w:spacing w:val="5"/>
                <w:sz w:val="17"/>
                <w:szCs w:val="17"/>
              </w:rPr>
              <w:t>主干道</w:t>
            </w:r>
          </w:p>
        </w:tc>
        <w:tc>
          <w:tcPr>
            <w:tcW w:w="1257" w:type="dxa"/>
            <w:vAlign w:val="top"/>
          </w:tcPr>
          <w:p>
            <w:pPr>
              <w:spacing w:before="105"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22" w:line="203" w:lineRule="auto"/>
              <w:ind w:left="550"/>
              <w:rPr>
                <w:rFonts w:ascii="Microsoft Yi Baiti" w:hAnsi="Microsoft Yi Baiti" w:eastAsia="Microsoft Yi Baiti" w:cs="Microsoft Yi Baiti"/>
                <w:sz w:val="17"/>
                <w:szCs w:val="17"/>
              </w:rPr>
            </w:pPr>
            <w:r>
              <w:rPr>
                <w:rFonts w:ascii="Microsoft Yi Baiti" w:hAnsi="Microsoft Yi Baiti" w:eastAsia="Microsoft Yi Baiti" w:cs="Microsoft Yi Baiti"/>
                <w:spacing w:val="-15"/>
                <w:sz w:val="17"/>
                <w:szCs w:val="17"/>
              </w:rPr>
              <w:t>15</w:t>
            </w:r>
          </w:p>
        </w:tc>
        <w:tc>
          <w:tcPr>
            <w:tcW w:w="1257" w:type="dxa"/>
            <w:vAlign w:val="top"/>
          </w:tcPr>
          <w:p>
            <w:pPr>
              <w:spacing w:before="124" w:line="200" w:lineRule="auto"/>
              <w:ind w:left="492"/>
              <w:rPr>
                <w:rFonts w:ascii="Microsoft Yi Baiti" w:hAnsi="Microsoft Yi Baiti" w:eastAsia="Microsoft Yi Baiti" w:cs="Microsoft Yi Baiti"/>
                <w:sz w:val="17"/>
                <w:szCs w:val="17"/>
              </w:rPr>
            </w:pPr>
            <w:r>
              <w:rPr>
                <w:rFonts w:ascii="Microsoft Yi Baiti" w:hAnsi="Microsoft Yi Baiti" w:eastAsia="Microsoft Yi Baiti" w:cs="Microsoft Yi Baiti"/>
                <w:spacing w:val="15"/>
                <w:sz w:val="17"/>
                <w:szCs w:val="17"/>
              </w:rPr>
              <w:t>0.4</w:t>
            </w:r>
          </w:p>
        </w:tc>
        <w:tc>
          <w:tcPr>
            <w:tcW w:w="1256" w:type="dxa"/>
            <w:vAlign w:val="top"/>
          </w:tcPr>
          <w:p>
            <w:pPr>
              <w:tabs>
                <w:tab w:val="left" w:pos="716"/>
              </w:tabs>
              <w:spacing w:line="238" w:lineRule="exact"/>
              <w:ind w:left="541"/>
              <w:rPr>
                <w:rFonts w:ascii="Arial"/>
                <w:sz w:val="21"/>
              </w:rPr>
            </w:pPr>
            <w:r>
              <w:rPr>
                <w:rFonts w:ascii="Arial" w:hAnsi="Arial" w:eastAsia="Arial" w:cs="Arial"/>
                <w:sz w:val="21"/>
                <w:szCs w:val="21"/>
                <w:u w:val="single" w:color="auto"/>
              </w:rPr>
              <w:tab/>
            </w:r>
          </w:p>
        </w:tc>
        <w:tc>
          <w:tcPr>
            <w:tcW w:w="1282" w:type="dxa"/>
            <w:tcBorders>
              <w:right w:val="single" w:color="231F20" w:sz="6" w:space="0"/>
            </w:tcBorders>
            <w:vAlign w:val="top"/>
          </w:tcPr>
          <w:p>
            <w:pPr>
              <w:spacing w:before="123"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bottom w:val="nil"/>
            </w:tcBorders>
            <w:textDirection w:val="tbRlV"/>
            <w:vAlign w:val="top"/>
          </w:tcPr>
          <w:p>
            <w:pPr>
              <w:rPr>
                <w:rFonts w:ascii="Arial"/>
                <w:sz w:val="21"/>
              </w:rPr>
            </w:pPr>
          </w:p>
        </w:tc>
        <w:tc>
          <w:tcPr>
            <w:tcW w:w="2263" w:type="dxa"/>
            <w:vAlign w:val="top"/>
          </w:tcPr>
          <w:p>
            <w:pPr>
              <w:spacing w:before="97" w:line="183" w:lineRule="auto"/>
              <w:ind w:left="860"/>
              <w:rPr>
                <w:rFonts w:ascii="微软雅黑" w:hAnsi="微软雅黑" w:eastAsia="微软雅黑" w:cs="微软雅黑"/>
                <w:sz w:val="17"/>
                <w:szCs w:val="17"/>
              </w:rPr>
            </w:pPr>
            <w:r>
              <w:rPr>
                <w:rFonts w:ascii="微软雅黑" w:hAnsi="微软雅黑" w:eastAsia="微软雅黑" w:cs="微软雅黑"/>
                <w:spacing w:val="7"/>
                <w:sz w:val="17"/>
                <w:szCs w:val="17"/>
              </w:rPr>
              <w:t>次干道</w:t>
            </w:r>
          </w:p>
        </w:tc>
        <w:tc>
          <w:tcPr>
            <w:tcW w:w="1257" w:type="dxa"/>
            <w:vAlign w:val="top"/>
          </w:tcPr>
          <w:p>
            <w:pPr>
              <w:spacing w:before="105"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24" w:line="200" w:lineRule="auto"/>
              <w:ind w:left="550"/>
              <w:rPr>
                <w:rFonts w:ascii="Microsoft Yi Baiti" w:hAnsi="Microsoft Yi Baiti" w:eastAsia="Microsoft Yi Baiti" w:cs="Microsoft Yi Baiti"/>
                <w:sz w:val="17"/>
                <w:szCs w:val="17"/>
              </w:rPr>
            </w:pPr>
            <w:r>
              <w:rPr>
                <w:rFonts w:ascii="Microsoft Yi Baiti" w:hAnsi="Microsoft Yi Baiti" w:eastAsia="Microsoft Yi Baiti" w:cs="Microsoft Yi Baiti"/>
                <w:spacing w:val="-12"/>
                <w:sz w:val="17"/>
                <w:szCs w:val="17"/>
              </w:rPr>
              <w:t>10</w:t>
            </w:r>
          </w:p>
        </w:tc>
        <w:tc>
          <w:tcPr>
            <w:tcW w:w="1257" w:type="dxa"/>
            <w:vAlign w:val="top"/>
          </w:tcPr>
          <w:p>
            <w:pPr>
              <w:spacing w:before="122"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tabs>
                <w:tab w:val="left" w:pos="716"/>
              </w:tabs>
              <w:spacing w:line="238" w:lineRule="exact"/>
              <w:ind w:left="541"/>
              <w:rPr>
                <w:rFonts w:ascii="Arial"/>
                <w:sz w:val="21"/>
              </w:rPr>
            </w:pPr>
            <w:r>
              <w:rPr>
                <w:rFonts w:ascii="Arial" w:hAnsi="Arial" w:eastAsia="Arial" w:cs="Arial"/>
                <w:sz w:val="21"/>
                <w:szCs w:val="21"/>
                <w:u w:val="single" w:color="auto"/>
              </w:rPr>
              <w:tab/>
            </w:r>
          </w:p>
        </w:tc>
        <w:tc>
          <w:tcPr>
            <w:tcW w:w="1282" w:type="dxa"/>
            <w:tcBorders>
              <w:right w:val="single" w:color="231F20" w:sz="6" w:space="0"/>
            </w:tcBorders>
            <w:vAlign w:val="top"/>
          </w:tcPr>
          <w:p>
            <w:pPr>
              <w:spacing w:before="123"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6" w:hRule="atLeast"/>
        </w:trPr>
        <w:tc>
          <w:tcPr>
            <w:tcW w:w="573" w:type="dxa"/>
            <w:vMerge w:val="continue"/>
            <w:tcBorders>
              <w:top w:val="nil"/>
              <w:left w:val="single" w:color="231F20" w:sz="6" w:space="0"/>
              <w:bottom w:val="nil"/>
            </w:tcBorders>
            <w:textDirection w:val="tbRlV"/>
            <w:vAlign w:val="top"/>
          </w:tcPr>
          <w:p>
            <w:pPr>
              <w:rPr>
                <w:rFonts w:ascii="Arial"/>
                <w:sz w:val="21"/>
              </w:rPr>
            </w:pPr>
          </w:p>
        </w:tc>
        <w:tc>
          <w:tcPr>
            <w:tcW w:w="2263" w:type="dxa"/>
            <w:vAlign w:val="top"/>
          </w:tcPr>
          <w:p>
            <w:pPr>
              <w:spacing w:before="97" w:line="185" w:lineRule="auto"/>
              <w:ind w:left="769"/>
              <w:rPr>
                <w:rFonts w:ascii="微软雅黑" w:hAnsi="微软雅黑" w:eastAsia="微软雅黑" w:cs="微软雅黑"/>
                <w:sz w:val="17"/>
                <w:szCs w:val="17"/>
              </w:rPr>
            </w:pPr>
            <w:r>
              <w:rPr>
                <w:rFonts w:ascii="微软雅黑" w:hAnsi="微软雅黑" w:eastAsia="微软雅黑" w:cs="微软雅黑"/>
                <w:spacing w:val="8"/>
                <w:sz w:val="17"/>
                <w:szCs w:val="17"/>
              </w:rPr>
              <w:t>辅助道路</w:t>
            </w:r>
          </w:p>
        </w:tc>
        <w:tc>
          <w:tcPr>
            <w:tcW w:w="1257" w:type="dxa"/>
            <w:vAlign w:val="top"/>
          </w:tcPr>
          <w:p>
            <w:pPr>
              <w:spacing w:before="106"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25" w:line="201" w:lineRule="auto"/>
              <w:ind w:left="581"/>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3</w:t>
            </w:r>
          </w:p>
        </w:tc>
        <w:tc>
          <w:tcPr>
            <w:tcW w:w="1257" w:type="dxa"/>
            <w:vAlign w:val="top"/>
          </w:tcPr>
          <w:p>
            <w:pPr>
              <w:spacing w:before="123"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tabs>
                <w:tab w:val="left" w:pos="716"/>
              </w:tabs>
              <w:spacing w:line="239" w:lineRule="exact"/>
              <w:ind w:left="541"/>
              <w:rPr>
                <w:rFonts w:ascii="Arial"/>
                <w:sz w:val="21"/>
              </w:rPr>
            </w:pPr>
            <w:r>
              <w:rPr>
                <w:rFonts w:ascii="Arial" w:hAnsi="Arial" w:eastAsia="Arial" w:cs="Arial"/>
                <w:sz w:val="21"/>
                <w:szCs w:val="21"/>
                <w:u w:val="single" w:color="auto"/>
              </w:rPr>
              <w:tab/>
            </w:r>
          </w:p>
        </w:tc>
        <w:tc>
          <w:tcPr>
            <w:tcW w:w="1282" w:type="dxa"/>
            <w:tcBorders>
              <w:right w:val="single" w:color="231F20" w:sz="6" w:space="0"/>
            </w:tcBorders>
            <w:vAlign w:val="top"/>
          </w:tcPr>
          <w:p>
            <w:pPr>
              <w:spacing w:before="124"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231F20" w:sz="6" w:space="0"/>
            </w:tcBorders>
            <w:textDirection w:val="tbRlV"/>
            <w:vAlign w:val="top"/>
          </w:tcPr>
          <w:p>
            <w:pPr>
              <w:rPr>
                <w:rFonts w:ascii="Arial"/>
                <w:sz w:val="21"/>
              </w:rPr>
            </w:pPr>
          </w:p>
        </w:tc>
        <w:tc>
          <w:tcPr>
            <w:tcW w:w="2263" w:type="dxa"/>
            <w:vAlign w:val="top"/>
          </w:tcPr>
          <w:p>
            <w:pPr>
              <w:spacing w:before="97" w:line="185" w:lineRule="auto"/>
              <w:ind w:left="677"/>
              <w:rPr>
                <w:rFonts w:ascii="微软雅黑" w:hAnsi="微软雅黑" w:eastAsia="微软雅黑" w:cs="微软雅黑"/>
                <w:sz w:val="17"/>
                <w:szCs w:val="17"/>
              </w:rPr>
            </w:pPr>
            <w:r>
              <w:rPr>
                <w:rFonts w:ascii="微软雅黑" w:hAnsi="微软雅黑" w:eastAsia="微软雅黑" w:cs="微软雅黑"/>
                <w:spacing w:val="9"/>
                <w:sz w:val="17"/>
                <w:szCs w:val="17"/>
              </w:rPr>
              <w:t>铁路作业线</w:t>
            </w:r>
          </w:p>
        </w:tc>
        <w:tc>
          <w:tcPr>
            <w:tcW w:w="1257" w:type="dxa"/>
            <w:vAlign w:val="top"/>
          </w:tcPr>
          <w:p>
            <w:pPr>
              <w:spacing w:before="106" w:line="175"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地面</w:t>
            </w:r>
          </w:p>
        </w:tc>
        <w:tc>
          <w:tcPr>
            <w:tcW w:w="1256" w:type="dxa"/>
            <w:vAlign w:val="top"/>
          </w:tcPr>
          <w:p>
            <w:pPr>
              <w:spacing w:before="125" w:line="200" w:lineRule="auto"/>
              <w:ind w:left="550"/>
              <w:rPr>
                <w:rFonts w:ascii="Microsoft Yi Baiti" w:hAnsi="Microsoft Yi Baiti" w:eastAsia="Microsoft Yi Baiti" w:cs="Microsoft Yi Baiti"/>
                <w:sz w:val="17"/>
                <w:szCs w:val="17"/>
              </w:rPr>
            </w:pPr>
            <w:r>
              <w:rPr>
                <w:rFonts w:ascii="Microsoft Yi Baiti" w:hAnsi="Microsoft Yi Baiti" w:eastAsia="Microsoft Yi Baiti" w:cs="Microsoft Yi Baiti"/>
                <w:spacing w:val="-12"/>
                <w:sz w:val="17"/>
                <w:szCs w:val="17"/>
              </w:rPr>
              <w:t>10</w:t>
            </w:r>
          </w:p>
        </w:tc>
        <w:tc>
          <w:tcPr>
            <w:tcW w:w="1257" w:type="dxa"/>
            <w:vAlign w:val="top"/>
          </w:tcPr>
          <w:p>
            <w:pPr>
              <w:spacing w:before="123"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vAlign w:val="top"/>
          </w:tcPr>
          <w:p>
            <w:pPr>
              <w:tabs>
                <w:tab w:val="left" w:pos="716"/>
              </w:tabs>
              <w:spacing w:line="239" w:lineRule="exact"/>
              <w:ind w:left="541"/>
              <w:rPr>
                <w:rFonts w:ascii="Arial"/>
                <w:sz w:val="21"/>
              </w:rPr>
            </w:pPr>
            <w:r>
              <w:rPr>
                <w:rFonts w:ascii="Arial" w:hAnsi="Arial" w:eastAsia="Arial" w:cs="Arial"/>
                <w:sz w:val="21"/>
                <w:szCs w:val="21"/>
                <w:u w:val="single" w:color="auto"/>
              </w:rPr>
              <w:tab/>
            </w:r>
          </w:p>
        </w:tc>
        <w:tc>
          <w:tcPr>
            <w:tcW w:w="1282" w:type="dxa"/>
            <w:tcBorders>
              <w:right w:val="single" w:color="231F20" w:sz="6" w:space="0"/>
            </w:tcBorders>
            <w:vAlign w:val="top"/>
          </w:tcPr>
          <w:p>
            <w:pPr>
              <w:spacing w:before="124"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63" w:hRule="atLeast"/>
        </w:trPr>
        <w:tc>
          <w:tcPr>
            <w:tcW w:w="2836" w:type="dxa"/>
            <w:gridSpan w:val="2"/>
            <w:tcBorders>
              <w:left w:val="single" w:color="231F20" w:sz="6" w:space="0"/>
              <w:bottom w:val="single" w:color="231F20" w:sz="6" w:space="0"/>
            </w:tcBorders>
            <w:vAlign w:val="top"/>
          </w:tcPr>
          <w:p>
            <w:pPr>
              <w:spacing w:before="98" w:line="185" w:lineRule="auto"/>
              <w:ind w:left="873"/>
              <w:rPr>
                <w:rFonts w:ascii="微软雅黑" w:hAnsi="微软雅黑" w:eastAsia="微软雅黑" w:cs="微软雅黑"/>
                <w:sz w:val="17"/>
                <w:szCs w:val="17"/>
              </w:rPr>
            </w:pPr>
            <w:r>
              <w:rPr>
                <w:rFonts w:ascii="微软雅黑" w:hAnsi="微软雅黑" w:eastAsia="微软雅黑" w:cs="微软雅黑"/>
                <w:spacing w:val="9"/>
                <w:sz w:val="17"/>
                <w:szCs w:val="17"/>
              </w:rPr>
              <w:t>船舶过驳作业</w:t>
            </w:r>
          </w:p>
        </w:tc>
        <w:tc>
          <w:tcPr>
            <w:tcW w:w="1257" w:type="dxa"/>
            <w:tcBorders>
              <w:bottom w:val="single" w:color="231F20" w:sz="6" w:space="0"/>
            </w:tcBorders>
            <w:vAlign w:val="top"/>
          </w:tcPr>
          <w:p>
            <w:pPr>
              <w:spacing w:before="101" w:line="180" w:lineRule="auto"/>
              <w:ind w:left="469"/>
              <w:rPr>
                <w:rFonts w:ascii="微软雅黑" w:hAnsi="微软雅黑" w:eastAsia="微软雅黑" w:cs="微软雅黑"/>
                <w:sz w:val="17"/>
                <w:szCs w:val="17"/>
              </w:rPr>
            </w:pPr>
            <w:r>
              <w:rPr>
                <w:rFonts w:ascii="微软雅黑" w:hAnsi="微软雅黑" w:eastAsia="微软雅黑" w:cs="微软雅黑"/>
                <w:spacing w:val="-4"/>
                <w:sz w:val="17"/>
                <w:szCs w:val="17"/>
              </w:rPr>
              <w:t>甲板</w:t>
            </w:r>
          </w:p>
        </w:tc>
        <w:tc>
          <w:tcPr>
            <w:tcW w:w="1256" w:type="dxa"/>
            <w:tcBorders>
              <w:bottom w:val="single" w:color="231F20" w:sz="6" w:space="0"/>
            </w:tcBorders>
            <w:vAlign w:val="top"/>
          </w:tcPr>
          <w:p>
            <w:pPr>
              <w:spacing w:before="124" w:line="203" w:lineRule="auto"/>
              <w:ind w:left="536"/>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50</w:t>
            </w:r>
          </w:p>
        </w:tc>
        <w:tc>
          <w:tcPr>
            <w:tcW w:w="1257" w:type="dxa"/>
            <w:tcBorders>
              <w:bottom w:val="single" w:color="231F20" w:sz="6" w:space="0"/>
            </w:tcBorders>
            <w:vAlign w:val="top"/>
          </w:tcPr>
          <w:p>
            <w:pPr>
              <w:spacing w:before="124" w:line="203" w:lineRule="auto"/>
              <w:ind w:left="449"/>
              <w:rPr>
                <w:rFonts w:ascii="Microsoft Yi Baiti" w:hAnsi="Microsoft Yi Baiti" w:eastAsia="Microsoft Yi Baiti" w:cs="Microsoft Yi Baiti"/>
                <w:sz w:val="17"/>
                <w:szCs w:val="17"/>
              </w:rPr>
            </w:pPr>
            <w:r>
              <w:rPr>
                <w:rFonts w:ascii="Microsoft Yi Baiti" w:hAnsi="Microsoft Yi Baiti" w:eastAsia="Microsoft Yi Baiti" w:cs="Microsoft Yi Baiti"/>
                <w:sz w:val="17"/>
                <w:szCs w:val="17"/>
              </w:rPr>
              <w:t>0.</w:t>
            </w:r>
            <w:r>
              <w:rPr>
                <w:rFonts w:ascii="Microsoft Yi Baiti" w:hAnsi="Microsoft Yi Baiti" w:eastAsia="Microsoft Yi Baiti" w:cs="Microsoft Yi Baiti"/>
                <w:spacing w:val="-34"/>
                <w:sz w:val="17"/>
                <w:szCs w:val="17"/>
              </w:rPr>
              <w:t xml:space="preserve"> </w:t>
            </w:r>
            <w:r>
              <w:rPr>
                <w:rFonts w:ascii="Microsoft Yi Baiti" w:hAnsi="Microsoft Yi Baiti" w:eastAsia="Microsoft Yi Baiti" w:cs="Microsoft Yi Baiti"/>
                <w:sz w:val="17"/>
                <w:szCs w:val="17"/>
              </w:rPr>
              <w:t>25</w:t>
            </w:r>
          </w:p>
        </w:tc>
        <w:tc>
          <w:tcPr>
            <w:tcW w:w="1256" w:type="dxa"/>
            <w:tcBorders>
              <w:bottom w:val="single" w:color="231F20" w:sz="6" w:space="0"/>
            </w:tcBorders>
            <w:vAlign w:val="top"/>
          </w:tcPr>
          <w:p>
            <w:pPr>
              <w:tabs>
                <w:tab w:val="left" w:pos="716"/>
              </w:tabs>
              <w:spacing w:line="240" w:lineRule="exact"/>
              <w:ind w:left="541"/>
              <w:rPr>
                <w:rFonts w:ascii="Arial"/>
                <w:sz w:val="21"/>
              </w:rPr>
            </w:pPr>
            <w:r>
              <w:rPr>
                <w:rFonts w:ascii="Arial" w:hAnsi="Arial" w:eastAsia="Arial" w:cs="Arial"/>
                <w:sz w:val="21"/>
                <w:szCs w:val="21"/>
                <w:u w:val="single" w:color="auto"/>
              </w:rPr>
              <w:tab/>
            </w:r>
          </w:p>
        </w:tc>
        <w:tc>
          <w:tcPr>
            <w:tcW w:w="1282" w:type="dxa"/>
            <w:tcBorders>
              <w:bottom w:val="single" w:color="231F20" w:sz="6" w:space="0"/>
              <w:right w:val="single" w:color="231F20" w:sz="6" w:space="0"/>
            </w:tcBorders>
            <w:vAlign w:val="top"/>
          </w:tcPr>
          <w:p>
            <w:pPr>
              <w:spacing w:before="125" w:line="201" w:lineRule="auto"/>
              <w:ind w:left="551"/>
              <w:rPr>
                <w:rFonts w:ascii="Microsoft Yi Baiti" w:hAnsi="Microsoft Yi Baiti" w:eastAsia="Microsoft Yi Baiti" w:cs="Microsoft Yi Baiti"/>
                <w:sz w:val="17"/>
                <w:szCs w:val="17"/>
              </w:rPr>
            </w:pPr>
            <w:r>
              <w:rPr>
                <w:rFonts w:ascii="Microsoft Yi Baiti" w:hAnsi="Microsoft Yi Baiti" w:eastAsia="Microsoft Yi Baiti" w:cs="Microsoft Yi Baiti"/>
                <w:spacing w:val="-5"/>
                <w:sz w:val="17"/>
                <w:szCs w:val="17"/>
              </w:rPr>
              <w:t>20</w:t>
            </w:r>
          </w:p>
        </w:tc>
      </w:tr>
    </w:tbl>
    <w:p>
      <w:pPr>
        <w:spacing w:before="149" w:line="340" w:lineRule="exact"/>
        <w:ind w:left="378"/>
        <w:rPr>
          <w:rFonts w:ascii="Microsoft Yi Baiti" w:hAnsi="Microsoft Yi Baiti" w:eastAsia="Microsoft Yi Baiti" w:cs="Microsoft Yi Baiti"/>
          <w:sz w:val="17"/>
          <w:szCs w:val="17"/>
        </w:rPr>
      </w:pPr>
      <w:r>
        <w:rPr>
          <w:rFonts w:ascii="微软雅黑" w:hAnsi="微软雅黑" w:eastAsia="微软雅黑" w:cs="微软雅黑"/>
          <w:spacing w:val="8"/>
          <w:position w:val="12"/>
          <w:sz w:val="17"/>
          <w:szCs w:val="17"/>
        </w:rPr>
        <w:t>注</w:t>
      </w:r>
      <w:r>
        <w:rPr>
          <w:rFonts w:ascii="微软雅黑" w:hAnsi="微软雅黑" w:eastAsia="微软雅黑" w:cs="微软雅黑"/>
          <w:spacing w:val="-6"/>
          <w:position w:val="12"/>
          <w:sz w:val="17"/>
          <w:szCs w:val="17"/>
        </w:rPr>
        <w:t xml:space="preserve"> </w:t>
      </w:r>
      <w:r>
        <w:rPr>
          <w:rFonts w:ascii="Microsoft Yi Baiti" w:hAnsi="Microsoft Yi Baiti" w:eastAsia="Microsoft Yi Baiti" w:cs="Microsoft Yi Baiti"/>
          <w:spacing w:val="8"/>
          <w:position w:val="12"/>
          <w:sz w:val="17"/>
          <w:szCs w:val="17"/>
        </w:rPr>
        <w:t>:①</w:t>
      </w:r>
      <w:r>
        <w:rPr>
          <w:rFonts w:ascii="微软雅黑" w:hAnsi="微软雅黑" w:eastAsia="微软雅黑" w:cs="微软雅黑"/>
          <w:spacing w:val="8"/>
          <w:position w:val="12"/>
          <w:sz w:val="17"/>
          <w:szCs w:val="17"/>
        </w:rPr>
        <w:t>自动化程度高</w:t>
      </w:r>
      <w:r>
        <w:rPr>
          <w:rFonts w:ascii="Microsoft Yi Baiti" w:hAnsi="Microsoft Yi Baiti" w:eastAsia="Microsoft Yi Baiti" w:cs="Microsoft Yi Baiti"/>
          <w:spacing w:val="8"/>
          <w:position w:val="12"/>
          <w:sz w:val="17"/>
          <w:szCs w:val="17"/>
        </w:rPr>
        <w:t>、</w:t>
      </w:r>
      <w:r>
        <w:rPr>
          <w:rFonts w:ascii="微软雅黑" w:hAnsi="微软雅黑" w:eastAsia="微软雅黑" w:cs="微软雅黑"/>
          <w:spacing w:val="8"/>
          <w:position w:val="12"/>
          <w:sz w:val="17"/>
          <w:szCs w:val="17"/>
        </w:rPr>
        <w:t>无人现场值班的区域</w:t>
      </w:r>
      <w:r>
        <w:rPr>
          <w:rFonts w:ascii="微软雅黑" w:hAnsi="微软雅黑" w:eastAsia="微软雅黑" w:cs="微软雅黑"/>
          <w:spacing w:val="-17"/>
          <w:position w:val="12"/>
          <w:sz w:val="17"/>
          <w:szCs w:val="17"/>
        </w:rPr>
        <w:t xml:space="preserve"> </w:t>
      </w:r>
      <w:r>
        <w:rPr>
          <w:rFonts w:ascii="Microsoft Yi Baiti" w:hAnsi="Microsoft Yi Baiti" w:eastAsia="Microsoft Yi Baiti" w:cs="Microsoft Yi Baiti"/>
          <w:spacing w:val="8"/>
          <w:position w:val="12"/>
          <w:sz w:val="17"/>
          <w:szCs w:val="17"/>
        </w:rPr>
        <w:t>ꎬ</w:t>
      </w:r>
      <w:r>
        <w:rPr>
          <w:rFonts w:ascii="微软雅黑" w:hAnsi="微软雅黑" w:eastAsia="微软雅黑" w:cs="微软雅黑"/>
          <w:spacing w:val="8"/>
          <w:position w:val="12"/>
          <w:sz w:val="17"/>
          <w:szCs w:val="17"/>
        </w:rPr>
        <w:t>可根据设计要求适当降低照明照度值</w:t>
      </w:r>
      <w:r>
        <w:rPr>
          <w:rFonts w:ascii="微软雅黑" w:hAnsi="微软雅黑" w:eastAsia="微软雅黑" w:cs="微软雅黑"/>
          <w:spacing w:val="-18"/>
          <w:position w:val="12"/>
          <w:sz w:val="17"/>
          <w:szCs w:val="17"/>
        </w:rPr>
        <w:t xml:space="preserve"> </w:t>
      </w:r>
      <w:r>
        <w:rPr>
          <w:rFonts w:ascii="Microsoft Yi Baiti" w:hAnsi="Microsoft Yi Baiti" w:eastAsia="Microsoft Yi Baiti" w:cs="Microsoft Yi Baiti"/>
          <w:spacing w:val="8"/>
          <w:position w:val="12"/>
          <w:sz w:val="17"/>
          <w:szCs w:val="17"/>
        </w:rPr>
        <w:t>ꎻ</w:t>
      </w:r>
    </w:p>
    <w:p>
      <w:pPr>
        <w:spacing w:before="1" w:line="197" w:lineRule="auto"/>
        <w:ind w:left="643"/>
        <w:rPr>
          <w:rFonts w:ascii="Microsoft Yi Baiti" w:hAnsi="Microsoft Yi Baiti" w:eastAsia="Microsoft Yi Baiti" w:cs="Microsoft Yi Baiti"/>
          <w:sz w:val="17"/>
          <w:szCs w:val="17"/>
        </w:rPr>
      </w:pPr>
      <w:r>
        <w:rPr>
          <w:rFonts w:ascii="Microsoft Yi Baiti" w:hAnsi="Microsoft Yi Baiti" w:eastAsia="Microsoft Yi Baiti" w:cs="Microsoft Yi Baiti"/>
          <w:spacing w:val="11"/>
          <w:sz w:val="17"/>
          <w:szCs w:val="17"/>
        </w:rPr>
        <w:t>②</w:t>
      </w:r>
      <w:r>
        <w:rPr>
          <w:rFonts w:ascii="微软雅黑" w:hAnsi="微软雅黑" w:eastAsia="微软雅黑" w:cs="微软雅黑"/>
          <w:spacing w:val="11"/>
          <w:sz w:val="17"/>
          <w:szCs w:val="17"/>
        </w:rPr>
        <w:t>港口码头装卸作业应充分利用大型机械上安装的照明灯具作局部照明</w:t>
      </w:r>
      <w:r>
        <w:rPr>
          <w:rFonts w:ascii="微软雅黑" w:hAnsi="微软雅黑" w:eastAsia="微软雅黑" w:cs="微软雅黑"/>
          <w:spacing w:val="-8"/>
          <w:sz w:val="17"/>
          <w:szCs w:val="17"/>
        </w:rPr>
        <w:t xml:space="preserve"> </w:t>
      </w:r>
      <w:r>
        <w:rPr>
          <w:rFonts w:ascii="Microsoft Yi Baiti" w:hAnsi="Microsoft Yi Baiti" w:eastAsia="Microsoft Yi Baiti" w:cs="Microsoft Yi Baiti"/>
          <w:spacing w:val="11"/>
          <w:sz w:val="17"/>
          <w:szCs w:val="17"/>
        </w:rPr>
        <w:t>ꎻ</w:t>
      </w:r>
    </w:p>
    <w:p>
      <w:pPr>
        <w:spacing w:before="99" w:line="197" w:lineRule="auto"/>
        <w:ind w:left="643"/>
        <w:rPr>
          <w:rFonts w:ascii="Microsoft Yi Baiti" w:hAnsi="Microsoft Yi Baiti" w:eastAsia="Microsoft Yi Baiti" w:cs="Microsoft Yi Baiti"/>
          <w:sz w:val="17"/>
          <w:szCs w:val="17"/>
        </w:rPr>
      </w:pPr>
      <w:r>
        <w:rPr>
          <w:rFonts w:ascii="Microsoft Yi Baiti" w:hAnsi="Microsoft Yi Baiti" w:eastAsia="Microsoft Yi Baiti" w:cs="Microsoft Yi Baiti"/>
          <w:spacing w:val="9"/>
          <w:sz w:val="17"/>
          <w:szCs w:val="17"/>
        </w:rPr>
        <w:t>③</w:t>
      </w:r>
      <w:r>
        <w:rPr>
          <w:rFonts w:ascii="微软雅黑" w:hAnsi="微软雅黑" w:eastAsia="微软雅黑" w:cs="微软雅黑"/>
          <w:spacing w:val="9"/>
          <w:sz w:val="17"/>
          <w:szCs w:val="17"/>
        </w:rPr>
        <w:t xml:space="preserve">安全照明的照度值可取照度标准值的 </w:t>
      </w:r>
      <w:r>
        <w:rPr>
          <w:rFonts w:ascii="Microsoft Yi Baiti" w:hAnsi="Microsoft Yi Baiti" w:eastAsia="Microsoft Yi Baiti" w:cs="Microsoft Yi Baiti"/>
          <w:spacing w:val="9"/>
          <w:sz w:val="17"/>
          <w:szCs w:val="17"/>
        </w:rPr>
        <w:t>10% ꎬ</w:t>
      </w:r>
      <w:r>
        <w:rPr>
          <w:rFonts w:ascii="微软雅黑" w:hAnsi="微软雅黑" w:eastAsia="微软雅黑" w:cs="微软雅黑"/>
          <w:spacing w:val="9"/>
          <w:sz w:val="17"/>
          <w:szCs w:val="17"/>
        </w:rPr>
        <w:t xml:space="preserve">但最小照度值不应小于 </w:t>
      </w:r>
      <w:r>
        <w:rPr>
          <w:rFonts w:ascii="Microsoft Yi Baiti" w:hAnsi="Microsoft Yi Baiti" w:eastAsia="Microsoft Yi Baiti" w:cs="Microsoft Yi Baiti"/>
          <w:spacing w:val="8"/>
          <w:sz w:val="17"/>
          <w:szCs w:val="17"/>
        </w:rPr>
        <w:t>1</w:t>
      </w:r>
      <w:r>
        <w:rPr>
          <w:rFonts w:ascii="Microsoft Yi Baiti" w:hAnsi="Microsoft Yi Baiti" w:eastAsia="Microsoft Yi Baiti" w:cs="Microsoft Yi Baiti"/>
          <w:sz w:val="17"/>
          <w:szCs w:val="17"/>
        </w:rPr>
        <w:t>lx</w:t>
      </w:r>
      <w:r>
        <w:rPr>
          <w:rFonts w:ascii="Microsoft Yi Baiti" w:hAnsi="Microsoft Yi Baiti" w:eastAsia="Microsoft Yi Baiti" w:cs="Microsoft Yi Baiti"/>
          <w:spacing w:val="-48"/>
          <w:sz w:val="17"/>
          <w:szCs w:val="17"/>
        </w:rPr>
        <w:t xml:space="preserve"> </w:t>
      </w:r>
      <w:r>
        <w:rPr>
          <w:rFonts w:ascii="Microsoft Yi Baiti" w:hAnsi="Microsoft Yi Baiti" w:eastAsia="Microsoft Yi Baiti" w:cs="Microsoft Yi Baiti"/>
          <w:spacing w:val="8"/>
          <w:sz w:val="17"/>
          <w:szCs w:val="17"/>
        </w:rPr>
        <w:t>ꎮ</w:t>
      </w:r>
    </w:p>
    <w:p>
      <w:pPr>
        <w:spacing w:before="80" w:line="211" w:lineRule="auto"/>
        <w:ind w:left="37" w:right="30" w:hanging="3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z w:val="23"/>
          <w:szCs w:val="23"/>
        </w:rPr>
        <w:t>9.</w:t>
      </w:r>
      <w:r>
        <w:rPr>
          <w:rFonts w:ascii="Microsoft Yi Baiti" w:hAnsi="Microsoft Yi Baiti" w:eastAsia="Microsoft Yi Baiti" w:cs="Microsoft Yi Baiti"/>
          <w:spacing w:val="-31"/>
          <w:sz w:val="23"/>
          <w:szCs w:val="23"/>
        </w:rPr>
        <w:t xml:space="preserve"> </w:t>
      </w:r>
      <w:r>
        <w:rPr>
          <w:rFonts w:ascii="Microsoft Yi Baiti" w:hAnsi="Microsoft Yi Baiti" w:eastAsia="Microsoft Yi Baiti" w:cs="Microsoft Yi Baiti"/>
          <w:sz w:val="23"/>
          <w:szCs w:val="23"/>
        </w:rPr>
        <w:t>4.</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z w:val="23"/>
          <w:szCs w:val="23"/>
        </w:rPr>
        <w:t xml:space="preserve">5   </w:t>
      </w:r>
      <w:r>
        <w:rPr>
          <w:rFonts w:ascii="微软雅黑" w:hAnsi="微软雅黑" w:eastAsia="微软雅黑" w:cs="微软雅黑"/>
          <w:sz w:val="23"/>
          <w:szCs w:val="23"/>
        </w:rPr>
        <w:t>港 口</w:t>
      </w:r>
      <w:r>
        <w:rPr>
          <w:rFonts w:ascii="微软雅黑" w:hAnsi="微软雅黑" w:eastAsia="微软雅黑" w:cs="微软雅黑"/>
          <w:spacing w:val="-28"/>
          <w:sz w:val="23"/>
          <w:szCs w:val="23"/>
        </w:rPr>
        <w:t xml:space="preserve"> </w:t>
      </w:r>
      <w:r>
        <w:rPr>
          <w:rFonts w:ascii="微软雅黑" w:hAnsi="微软雅黑" w:eastAsia="微软雅黑" w:cs="微软雅黑"/>
          <w:sz w:val="23"/>
          <w:szCs w:val="23"/>
        </w:rPr>
        <w:t>建</w:t>
      </w:r>
      <w:r>
        <w:rPr>
          <w:rFonts w:ascii="微软雅黑" w:hAnsi="微软雅黑" w:eastAsia="微软雅黑" w:cs="微软雅黑"/>
          <w:spacing w:val="-27"/>
          <w:sz w:val="23"/>
          <w:szCs w:val="23"/>
        </w:rPr>
        <w:t xml:space="preserve"> </w:t>
      </w:r>
      <w:r>
        <w:rPr>
          <w:rFonts w:ascii="微软雅黑" w:hAnsi="微软雅黑" w:eastAsia="微软雅黑" w:cs="微软雅黑"/>
          <w:sz w:val="23"/>
          <w:szCs w:val="23"/>
        </w:rPr>
        <w:t>筑</w:t>
      </w:r>
      <w:r>
        <w:rPr>
          <w:rFonts w:ascii="微软雅黑" w:hAnsi="微软雅黑" w:eastAsia="微软雅黑" w:cs="微软雅黑"/>
          <w:spacing w:val="-22"/>
          <w:sz w:val="23"/>
          <w:szCs w:val="23"/>
        </w:rPr>
        <w:t xml:space="preserve"> </w:t>
      </w:r>
      <w:r>
        <w:rPr>
          <w:rFonts w:ascii="微软雅黑" w:hAnsi="微软雅黑" w:eastAsia="微软雅黑" w:cs="微软雅黑"/>
          <w:sz w:val="23"/>
          <w:szCs w:val="23"/>
        </w:rPr>
        <w:t>照 明 的</w:t>
      </w:r>
      <w:r>
        <w:rPr>
          <w:rFonts w:ascii="微软雅黑" w:hAnsi="微软雅黑" w:eastAsia="微软雅黑" w:cs="微软雅黑"/>
          <w:spacing w:val="-22"/>
          <w:sz w:val="23"/>
          <w:szCs w:val="23"/>
        </w:rPr>
        <w:t xml:space="preserve"> </w:t>
      </w:r>
      <w:r>
        <w:rPr>
          <w:rFonts w:ascii="微软雅黑" w:hAnsi="微软雅黑" w:eastAsia="微软雅黑" w:cs="微软雅黑"/>
          <w:sz w:val="23"/>
          <w:szCs w:val="23"/>
        </w:rPr>
        <w:t>功</w:t>
      </w:r>
      <w:r>
        <w:rPr>
          <w:rFonts w:ascii="微软雅黑" w:hAnsi="微软雅黑" w:eastAsia="微软雅黑" w:cs="微软雅黑"/>
          <w:spacing w:val="-26"/>
          <w:sz w:val="23"/>
          <w:szCs w:val="23"/>
        </w:rPr>
        <w:t xml:space="preserve"> </w:t>
      </w:r>
      <w:r>
        <w:rPr>
          <w:rFonts w:ascii="微软雅黑" w:hAnsi="微软雅黑" w:eastAsia="微软雅黑" w:cs="微软雅黑"/>
          <w:sz w:val="23"/>
          <w:szCs w:val="23"/>
        </w:rPr>
        <w:t>率</w:t>
      </w:r>
      <w:r>
        <w:rPr>
          <w:rFonts w:ascii="微软雅黑" w:hAnsi="微软雅黑" w:eastAsia="微软雅黑" w:cs="微软雅黑"/>
          <w:spacing w:val="-23"/>
          <w:sz w:val="23"/>
          <w:szCs w:val="23"/>
        </w:rPr>
        <w:t xml:space="preserve"> </w:t>
      </w:r>
      <w:r>
        <w:rPr>
          <w:rFonts w:ascii="微软雅黑" w:hAnsi="微软雅黑" w:eastAsia="微软雅黑" w:cs="微软雅黑"/>
          <w:sz w:val="23"/>
          <w:szCs w:val="23"/>
        </w:rPr>
        <w:t>密</w:t>
      </w:r>
      <w:r>
        <w:rPr>
          <w:rFonts w:ascii="微软雅黑" w:hAnsi="微软雅黑" w:eastAsia="微软雅黑" w:cs="微软雅黑"/>
          <w:spacing w:val="-27"/>
          <w:sz w:val="23"/>
          <w:szCs w:val="23"/>
        </w:rPr>
        <w:t xml:space="preserve"> </w:t>
      </w:r>
      <w:r>
        <w:rPr>
          <w:rFonts w:ascii="微软雅黑" w:hAnsi="微软雅黑" w:eastAsia="微软雅黑" w:cs="微软雅黑"/>
          <w:sz w:val="23"/>
          <w:szCs w:val="23"/>
        </w:rPr>
        <w:t>度</w:t>
      </w:r>
      <w:r>
        <w:rPr>
          <w:rFonts w:ascii="微软雅黑" w:hAnsi="微软雅黑" w:eastAsia="微软雅黑" w:cs="微软雅黑"/>
          <w:spacing w:val="-28"/>
          <w:sz w:val="23"/>
          <w:szCs w:val="23"/>
        </w:rPr>
        <w:t xml:space="preserve"> </w:t>
      </w:r>
      <w:r>
        <w:rPr>
          <w:rFonts w:ascii="微软雅黑" w:hAnsi="微软雅黑" w:eastAsia="微软雅黑" w:cs="微软雅黑"/>
          <w:sz w:val="23"/>
          <w:szCs w:val="23"/>
        </w:rPr>
        <w:t>值</w:t>
      </w:r>
      <w:r>
        <w:rPr>
          <w:rFonts w:ascii="微软雅黑" w:hAnsi="微软雅黑" w:eastAsia="微软雅黑" w:cs="微软雅黑"/>
          <w:spacing w:val="-27"/>
          <w:sz w:val="23"/>
          <w:szCs w:val="23"/>
        </w:rPr>
        <w:t xml:space="preserve"> </w:t>
      </w:r>
      <w:r>
        <w:rPr>
          <w:rFonts w:ascii="微软雅黑" w:hAnsi="微软雅黑" w:eastAsia="微软雅黑" w:cs="微软雅黑"/>
          <w:sz w:val="23"/>
          <w:szCs w:val="23"/>
        </w:rPr>
        <w:t>应</w:t>
      </w:r>
      <w:r>
        <w:rPr>
          <w:rFonts w:ascii="微软雅黑" w:hAnsi="微软雅黑" w:eastAsia="微软雅黑" w:cs="微软雅黑"/>
          <w:spacing w:val="-27"/>
          <w:sz w:val="23"/>
          <w:szCs w:val="23"/>
        </w:rPr>
        <w:t xml:space="preserve"> </w:t>
      </w:r>
      <w:r>
        <w:rPr>
          <w:rFonts w:ascii="微软雅黑" w:hAnsi="微软雅黑" w:eastAsia="微软雅黑" w:cs="微软雅黑"/>
          <w:sz w:val="23"/>
          <w:szCs w:val="23"/>
        </w:rPr>
        <w:t>符</w:t>
      </w:r>
      <w:r>
        <w:rPr>
          <w:rFonts w:ascii="微软雅黑" w:hAnsi="微软雅黑" w:eastAsia="微软雅黑" w:cs="微软雅黑"/>
          <w:spacing w:val="-27"/>
          <w:sz w:val="23"/>
          <w:szCs w:val="23"/>
        </w:rPr>
        <w:t xml:space="preserve"> </w:t>
      </w:r>
      <w:r>
        <w:rPr>
          <w:rFonts w:ascii="微软雅黑" w:hAnsi="微软雅黑" w:eastAsia="微软雅黑" w:cs="微软雅黑"/>
          <w:sz w:val="23"/>
          <w:szCs w:val="23"/>
        </w:rPr>
        <w:t>合</w:t>
      </w:r>
      <w:r>
        <w:rPr>
          <w:rFonts w:ascii="微软雅黑" w:hAnsi="微软雅黑" w:eastAsia="微软雅黑" w:cs="微软雅黑"/>
          <w:spacing w:val="-23"/>
          <w:sz w:val="23"/>
          <w:szCs w:val="23"/>
        </w:rPr>
        <w:t xml:space="preserve"> </w:t>
      </w:r>
      <w:r>
        <w:rPr>
          <w:rFonts w:ascii="微软雅黑" w:hAnsi="微软雅黑" w:eastAsia="微软雅黑" w:cs="微软雅黑"/>
          <w:sz w:val="23"/>
          <w:szCs w:val="23"/>
        </w:rPr>
        <w:t>现</w:t>
      </w:r>
      <w:r>
        <w:rPr>
          <w:rFonts w:ascii="微软雅黑" w:hAnsi="微软雅黑" w:eastAsia="微软雅黑" w:cs="微软雅黑"/>
          <w:spacing w:val="-28"/>
          <w:sz w:val="23"/>
          <w:szCs w:val="23"/>
        </w:rPr>
        <w:t xml:space="preserve"> </w:t>
      </w:r>
      <w:r>
        <w:rPr>
          <w:rFonts w:ascii="微软雅黑" w:hAnsi="微软雅黑" w:eastAsia="微软雅黑" w:cs="微软雅黑"/>
          <w:sz w:val="23"/>
          <w:szCs w:val="23"/>
        </w:rPr>
        <w:t>行 国</w:t>
      </w:r>
      <w:r>
        <w:rPr>
          <w:rFonts w:ascii="微软雅黑" w:hAnsi="微软雅黑" w:eastAsia="微软雅黑" w:cs="微软雅黑"/>
          <w:spacing w:val="-22"/>
          <w:sz w:val="23"/>
          <w:szCs w:val="23"/>
        </w:rPr>
        <w:t xml:space="preserve"> </w:t>
      </w:r>
      <w:r>
        <w:rPr>
          <w:rFonts w:ascii="微软雅黑" w:hAnsi="微软雅黑" w:eastAsia="微软雅黑" w:cs="微软雅黑"/>
          <w:sz w:val="23"/>
          <w:szCs w:val="23"/>
        </w:rPr>
        <w:t>家</w:t>
      </w:r>
      <w:r>
        <w:rPr>
          <w:rFonts w:ascii="微软雅黑" w:hAnsi="微软雅黑" w:eastAsia="微软雅黑" w:cs="微软雅黑"/>
          <w:spacing w:val="-28"/>
          <w:sz w:val="23"/>
          <w:szCs w:val="23"/>
        </w:rPr>
        <w:t xml:space="preserve"> </w:t>
      </w:r>
      <w:r>
        <w:rPr>
          <w:rFonts w:ascii="微软雅黑" w:hAnsi="微软雅黑" w:eastAsia="微软雅黑" w:cs="微软雅黑"/>
          <w:sz w:val="23"/>
          <w:szCs w:val="23"/>
        </w:rPr>
        <w:t>标</w:t>
      </w:r>
      <w:r>
        <w:rPr>
          <w:rFonts w:ascii="微软雅黑" w:hAnsi="微软雅黑" w:eastAsia="微软雅黑" w:cs="微软雅黑"/>
          <w:spacing w:val="-22"/>
          <w:sz w:val="23"/>
          <w:szCs w:val="23"/>
        </w:rPr>
        <w:t xml:space="preserve"> </w:t>
      </w:r>
      <w:r>
        <w:rPr>
          <w:rFonts w:ascii="微软雅黑" w:hAnsi="微软雅黑" w:eastAsia="微软雅黑" w:cs="微软雅黑"/>
          <w:sz w:val="23"/>
          <w:szCs w:val="23"/>
        </w:rPr>
        <w:t>准</w:t>
      </w:r>
      <w:r>
        <w:rPr>
          <w:rFonts w:ascii="微软雅黑" w:hAnsi="微软雅黑" w:eastAsia="微软雅黑" w:cs="微软雅黑"/>
          <w:spacing w:val="-12"/>
          <w:sz w:val="23"/>
          <w:szCs w:val="23"/>
        </w:rPr>
        <w:t xml:space="preserve"> </w:t>
      </w:r>
      <w:r>
        <w:rPr>
          <w:rFonts w:hint="eastAsia" w:ascii="Microsoft Yi Baiti" w:hAnsi="Microsoft Yi Baiti" w:eastAsia="宋体" w:cs="Microsoft Yi Baiti"/>
          <w:sz w:val="23"/>
          <w:szCs w:val="23"/>
          <w:lang w:eastAsia="zh-CN"/>
        </w:rPr>
        <w:t>《</w:t>
      </w:r>
      <w:r>
        <w:rPr>
          <w:rFonts w:ascii="Microsoft Yi Baiti" w:hAnsi="Microsoft Yi Baiti" w:eastAsia="Microsoft Yi Baiti" w:cs="Microsoft Yi Baiti"/>
          <w:spacing w:val="-50"/>
          <w:sz w:val="23"/>
          <w:szCs w:val="23"/>
        </w:rPr>
        <w:t xml:space="preserve"> </w:t>
      </w:r>
      <w:r>
        <w:rPr>
          <w:rFonts w:ascii="微软雅黑" w:hAnsi="微软雅黑" w:eastAsia="微软雅黑" w:cs="微软雅黑"/>
          <w:sz w:val="23"/>
          <w:szCs w:val="23"/>
        </w:rPr>
        <w:t>建</w:t>
      </w:r>
      <w:r>
        <w:rPr>
          <w:rFonts w:ascii="微软雅黑" w:hAnsi="微软雅黑" w:eastAsia="微软雅黑" w:cs="微软雅黑"/>
          <w:spacing w:val="-25"/>
          <w:sz w:val="23"/>
          <w:szCs w:val="23"/>
        </w:rPr>
        <w:t xml:space="preserve"> </w:t>
      </w:r>
      <w:r>
        <w:rPr>
          <w:rFonts w:ascii="微软雅黑" w:hAnsi="微软雅黑" w:eastAsia="微软雅黑" w:cs="微软雅黑"/>
          <w:sz w:val="23"/>
          <w:szCs w:val="23"/>
        </w:rPr>
        <w:t>筑</w:t>
      </w:r>
      <w:r>
        <w:rPr>
          <w:rFonts w:ascii="微软雅黑" w:hAnsi="微软雅黑" w:eastAsia="微软雅黑" w:cs="微软雅黑"/>
          <w:spacing w:val="-22"/>
          <w:sz w:val="23"/>
          <w:szCs w:val="23"/>
        </w:rPr>
        <w:t xml:space="preserve"> </w:t>
      </w:r>
      <w:r>
        <w:rPr>
          <w:rFonts w:ascii="微软雅黑" w:hAnsi="微软雅黑" w:eastAsia="微软雅黑" w:cs="微软雅黑"/>
          <w:sz w:val="23"/>
          <w:szCs w:val="23"/>
        </w:rPr>
        <w:t>照 明</w:t>
      </w:r>
      <w:r>
        <w:rPr>
          <w:rFonts w:ascii="微软雅黑" w:hAnsi="微软雅黑" w:eastAsia="微软雅黑" w:cs="微软雅黑"/>
          <w:spacing w:val="-30"/>
          <w:sz w:val="23"/>
          <w:szCs w:val="23"/>
        </w:rPr>
        <w:t xml:space="preserve"> </w:t>
      </w:r>
      <w:r>
        <w:rPr>
          <w:rFonts w:ascii="微软雅黑" w:hAnsi="微软雅黑" w:eastAsia="微软雅黑" w:cs="微软雅黑"/>
          <w:sz w:val="23"/>
          <w:szCs w:val="23"/>
        </w:rPr>
        <w:t>设</w:t>
      </w:r>
      <w:r>
        <w:rPr>
          <w:rFonts w:ascii="微软雅黑" w:hAnsi="微软雅黑" w:eastAsia="微软雅黑" w:cs="微软雅黑"/>
          <w:spacing w:val="-28"/>
          <w:sz w:val="23"/>
          <w:szCs w:val="23"/>
        </w:rPr>
        <w:t xml:space="preserve"> </w:t>
      </w:r>
      <w:r>
        <w:rPr>
          <w:rFonts w:ascii="微软雅黑" w:hAnsi="微软雅黑" w:eastAsia="微软雅黑" w:cs="微软雅黑"/>
          <w:sz w:val="23"/>
          <w:szCs w:val="23"/>
        </w:rPr>
        <w:t>计</w:t>
      </w:r>
      <w:r>
        <w:rPr>
          <w:rFonts w:ascii="微软雅黑" w:hAnsi="微软雅黑" w:eastAsia="微软雅黑" w:cs="微软雅黑"/>
          <w:spacing w:val="-28"/>
          <w:sz w:val="23"/>
          <w:szCs w:val="23"/>
        </w:rPr>
        <w:t xml:space="preserve"> </w:t>
      </w:r>
      <w:r>
        <w:rPr>
          <w:rFonts w:ascii="微软雅黑" w:hAnsi="微软雅黑" w:eastAsia="微软雅黑" w:cs="微软雅黑"/>
          <w:sz w:val="23"/>
          <w:szCs w:val="23"/>
        </w:rPr>
        <w:t>标</w:t>
      </w:r>
      <w:r>
        <w:rPr>
          <w:rFonts w:ascii="微软雅黑" w:hAnsi="微软雅黑" w:eastAsia="微软雅黑" w:cs="微软雅黑"/>
          <w:spacing w:val="-21"/>
          <w:sz w:val="23"/>
          <w:szCs w:val="23"/>
        </w:rPr>
        <w:t xml:space="preserve"> </w:t>
      </w:r>
      <w:r>
        <w:rPr>
          <w:rFonts w:ascii="微软雅黑" w:hAnsi="微软雅黑" w:eastAsia="微软雅黑" w:cs="微软雅黑"/>
          <w:sz w:val="23"/>
          <w:szCs w:val="23"/>
        </w:rPr>
        <w:t>准</w:t>
      </w:r>
      <w:r>
        <w:rPr>
          <w:rFonts w:hint="eastAsia" w:ascii="Microsoft Yi Baiti" w:hAnsi="Microsoft Yi Baiti" w:eastAsia="宋体" w:cs="Microsoft Yi Baiti"/>
          <w:sz w:val="23"/>
          <w:szCs w:val="23"/>
          <w:lang w:eastAsia="zh-CN"/>
        </w:rPr>
        <w:t>》</w:t>
      </w:r>
      <w:r>
        <w:rPr>
          <w:rFonts w:ascii="Microsoft Yi Baiti" w:hAnsi="Microsoft Yi Baiti" w:eastAsia="Microsoft Yi Baiti" w:cs="Microsoft Yi Baiti"/>
          <w:sz w:val="23"/>
          <w:szCs w:val="23"/>
        </w:rPr>
        <w:t xml:space="preserve"> </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4"/>
          <w:sz w:val="23"/>
          <w:szCs w:val="23"/>
        </w:rPr>
        <w:t xml:space="preserve"> 50034</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4"/>
          <w:sz w:val="23"/>
          <w:szCs w:val="23"/>
        </w:rPr>
        <w:t>的有关规定</w:t>
      </w:r>
      <w:r>
        <w:rPr>
          <w:rFonts w:hint="eastAsia" w:ascii="微软雅黑" w:hAnsi="微软雅黑" w:eastAsia="微软雅黑" w:cs="微软雅黑"/>
          <w:spacing w:val="-37"/>
          <w:sz w:val="23"/>
          <w:szCs w:val="23"/>
          <w:lang w:eastAsia="zh-CN"/>
        </w:rPr>
        <w:t>。</w:t>
      </w:r>
    </w:p>
    <w:p>
      <w:pPr>
        <w:spacing w:line="211" w:lineRule="auto"/>
        <w:rPr>
          <w:rFonts w:ascii="Microsoft Yi Baiti" w:hAnsi="Microsoft Yi Baiti" w:eastAsia="Microsoft Yi Baiti" w:cs="Microsoft Yi Baiti"/>
          <w:sz w:val="23"/>
          <w:szCs w:val="23"/>
        </w:rPr>
        <w:sectPr>
          <w:headerReference r:id="rId58" w:type="default"/>
          <w:footerReference r:id="rId59" w:type="default"/>
          <w:pgSz w:w="11906" w:h="16158"/>
          <w:pgMar w:top="1223" w:right="1372" w:bottom="1308" w:left="1372" w:header="897" w:footer="1136" w:gutter="0"/>
          <w:cols w:space="720" w:num="1"/>
        </w:sectPr>
      </w:pPr>
    </w:p>
    <w:p>
      <w:pPr>
        <w:pStyle w:val="2"/>
        <w:spacing w:line="430" w:lineRule="auto"/>
      </w:pPr>
    </w:p>
    <w:p>
      <w:pPr>
        <w:spacing w:before="85" w:line="202" w:lineRule="auto"/>
        <w:ind w:left="3671"/>
        <w:rPr>
          <w:rFonts w:ascii="方正黑体" w:hAnsi="方正黑体" w:eastAsia="方正黑体" w:cs="方正黑体"/>
          <w:sz w:val="23"/>
          <w:szCs w:val="23"/>
        </w:rPr>
      </w:pPr>
      <w:r>
        <w:rPr>
          <w:rFonts w:ascii="方正黑体" w:hAnsi="方正黑体" w:eastAsia="方正黑体" w:cs="方正黑体"/>
          <w:spacing w:val="-5"/>
          <w:sz w:val="23"/>
          <w:szCs w:val="23"/>
        </w:rPr>
        <w:t>9</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 5</w:t>
      </w:r>
      <w:r>
        <w:rPr>
          <w:rFonts w:ascii="方正黑体" w:hAnsi="方正黑体" w:eastAsia="方正黑体" w:cs="方正黑体"/>
          <w:spacing w:val="7"/>
          <w:sz w:val="23"/>
          <w:szCs w:val="23"/>
        </w:rPr>
        <w:t xml:space="preserve">    </w:t>
      </w:r>
      <w:r>
        <w:rPr>
          <w:rFonts w:ascii="方正黑体" w:hAnsi="方正黑体" w:eastAsia="方正黑体" w:cs="方正黑体"/>
          <w:spacing w:val="-5"/>
          <w:sz w:val="23"/>
          <w:szCs w:val="23"/>
        </w:rPr>
        <w:t>防雷与接地</w:t>
      </w:r>
    </w:p>
    <w:p>
      <w:pPr>
        <w:spacing w:before="249" w:line="208" w:lineRule="auto"/>
        <w:ind w:left="12" w:right="83" w:hanging="12"/>
        <w:jc w:val="both"/>
        <w:rPr>
          <w:rFonts w:ascii="方正黑体" w:hAnsi="方正黑体" w:eastAsia="方正黑体" w:cs="方正黑体"/>
          <w:sz w:val="23"/>
          <w:szCs w:val="23"/>
        </w:rPr>
      </w:pPr>
      <w:r>
        <w:rPr>
          <w:rFonts w:ascii="方正黑体" w:hAnsi="方正黑体" w:eastAsia="方正黑体" w:cs="方正黑体"/>
          <w:spacing w:val="2"/>
          <w:sz w:val="23"/>
          <w:szCs w:val="23"/>
        </w:rPr>
        <w:t>9</w:t>
      </w:r>
      <w:r>
        <w:rPr>
          <w:rFonts w:ascii="方正黑体" w:hAnsi="方正黑体" w:eastAsia="方正黑体" w:cs="方正黑体"/>
          <w:spacing w:val="-25"/>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 xml:space="preserve">. 1    </w:t>
      </w:r>
      <w:r>
        <w:rPr>
          <w:rFonts w:ascii="微软雅黑" w:hAnsi="微软雅黑" w:eastAsia="微软雅黑" w:cs="微软雅黑"/>
          <w:spacing w:val="2"/>
          <w:sz w:val="23"/>
          <w:szCs w:val="23"/>
        </w:rPr>
        <w:t>港口的防雷与接地应符合现行行业标准</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港口防雷与接地技术要求</w:t>
      </w:r>
      <w:r>
        <w:rPr>
          <w:rFonts w:ascii="方正黑体" w:hAnsi="方正黑体" w:eastAsia="方正黑体" w:cs="方正黑体"/>
          <w:spacing w:val="2"/>
          <w:sz w:val="23"/>
          <w:szCs w:val="23"/>
        </w:rPr>
        <w:t>》</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34"/>
          <w:sz w:val="23"/>
          <w:szCs w:val="23"/>
        </w:rPr>
        <w:t xml:space="preserve"> </w:t>
      </w:r>
      <w:r>
        <w:rPr>
          <w:rFonts w:ascii="方正黑体" w:hAnsi="方正黑体" w:eastAsia="方正黑体" w:cs="方正黑体"/>
          <w:sz w:val="23"/>
          <w:szCs w:val="23"/>
        </w:rPr>
        <w:t>JT</w:t>
      </w:r>
      <w:r>
        <w:rPr>
          <w:rFonts w:ascii="方正黑体" w:hAnsi="方正黑体" w:eastAsia="方正黑体" w:cs="方正黑体"/>
          <w:spacing w:val="22"/>
          <w:sz w:val="23"/>
          <w:szCs w:val="23"/>
        </w:rPr>
        <w:t xml:space="preserve"> </w:t>
      </w:r>
      <w:r>
        <w:rPr>
          <w:rFonts w:ascii="方正黑体" w:hAnsi="方正黑体" w:eastAsia="方正黑体" w:cs="方正黑体"/>
          <w:spacing w:val="2"/>
          <w:sz w:val="23"/>
          <w:szCs w:val="23"/>
        </w:rPr>
        <w:t>556</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 xml:space="preserve"> </w:t>
      </w:r>
      <w:r>
        <w:rPr>
          <w:rFonts w:ascii="微软雅黑" w:hAnsi="微软雅黑" w:eastAsia="微软雅黑" w:cs="微软雅黑"/>
          <w:spacing w:val="2"/>
          <w:sz w:val="23"/>
          <w:szCs w:val="23"/>
        </w:rPr>
        <w:t>的</w:t>
      </w:r>
      <w:r>
        <w:rPr>
          <w:rFonts w:ascii="微软雅黑" w:hAnsi="微软雅黑" w:eastAsia="微软雅黑" w:cs="微软雅黑"/>
          <w:sz w:val="23"/>
          <w:szCs w:val="23"/>
        </w:rPr>
        <w:t xml:space="preserve"> </w:t>
      </w:r>
      <w:r>
        <w:rPr>
          <w:rFonts w:ascii="微软雅黑" w:hAnsi="微软雅黑" w:eastAsia="微软雅黑" w:cs="微软雅黑"/>
          <w:spacing w:val="15"/>
          <w:sz w:val="23"/>
          <w:szCs w:val="23"/>
        </w:rPr>
        <w:t>有关规定</w:t>
      </w:r>
      <w:r>
        <w:rPr>
          <w:rFonts w:ascii="微软雅黑" w:hAnsi="微软雅黑" w:eastAsia="微软雅黑" w:cs="微软雅黑"/>
          <w:spacing w:val="-19"/>
          <w:sz w:val="23"/>
          <w:szCs w:val="23"/>
        </w:rPr>
        <w:t xml:space="preserve"> </w:t>
      </w:r>
      <w:r>
        <w:rPr>
          <w:rFonts w:ascii="方正黑体" w:hAnsi="方正黑体" w:eastAsia="方正黑体" w:cs="方正黑体"/>
          <w:spacing w:val="15"/>
          <w:sz w:val="23"/>
          <w:szCs w:val="23"/>
        </w:rPr>
        <w:t>。</w:t>
      </w:r>
      <w:r>
        <w:rPr>
          <w:rFonts w:ascii="方正黑体" w:hAnsi="方正黑体" w:eastAsia="方正黑体" w:cs="方正黑体"/>
          <w:spacing w:val="-43"/>
          <w:sz w:val="23"/>
          <w:szCs w:val="23"/>
        </w:rPr>
        <w:t xml:space="preserve"> </w:t>
      </w:r>
      <w:r>
        <w:rPr>
          <w:rFonts w:ascii="微软雅黑" w:hAnsi="微软雅黑" w:eastAsia="微软雅黑" w:cs="微软雅黑"/>
          <w:spacing w:val="15"/>
          <w:sz w:val="23"/>
          <w:szCs w:val="23"/>
        </w:rPr>
        <w:t>港口各类防雷建筑物的防雷措施应符合现行国家规范</w:t>
      </w:r>
      <w:r>
        <w:rPr>
          <w:rFonts w:ascii="方正黑体" w:hAnsi="方正黑体" w:eastAsia="方正黑体" w:cs="方正黑体"/>
          <w:spacing w:val="15"/>
          <w:sz w:val="23"/>
          <w:szCs w:val="23"/>
        </w:rPr>
        <w:t>《</w:t>
      </w:r>
      <w:r>
        <w:rPr>
          <w:rFonts w:ascii="微软雅黑" w:hAnsi="微软雅黑" w:eastAsia="微软雅黑" w:cs="微软雅黑"/>
          <w:spacing w:val="15"/>
          <w:sz w:val="23"/>
          <w:szCs w:val="23"/>
        </w:rPr>
        <w:t>建筑物防雷设计规</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范</w:t>
      </w:r>
      <w:r>
        <w:rPr>
          <w:rFonts w:ascii="方正黑体" w:hAnsi="方正黑体" w:eastAsia="方正黑体" w:cs="方正黑体"/>
          <w:spacing w:val="-4"/>
          <w:sz w:val="23"/>
          <w:szCs w:val="23"/>
        </w:rPr>
        <w:t>》</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GB</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50057</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14"/>
          <w:sz w:val="23"/>
          <w:szCs w:val="23"/>
        </w:rPr>
        <w:t xml:space="preserve"> </w:t>
      </w:r>
      <w:r>
        <w:rPr>
          <w:rFonts w:ascii="微软雅黑" w:hAnsi="微软雅黑" w:eastAsia="微软雅黑" w:cs="微软雅黑"/>
          <w:spacing w:val="-4"/>
          <w:sz w:val="23"/>
          <w:szCs w:val="23"/>
        </w:rPr>
        <w:t>的有关规定</w:t>
      </w:r>
      <w:r>
        <w:rPr>
          <w:rFonts w:ascii="方正黑体" w:hAnsi="方正黑体" w:eastAsia="方正黑体" w:cs="方正黑体"/>
          <w:spacing w:val="-4"/>
          <w:sz w:val="23"/>
          <w:szCs w:val="23"/>
        </w:rPr>
        <w:t>。</w:t>
      </w:r>
    </w:p>
    <w:p>
      <w:pPr>
        <w:spacing w:before="59" w:line="213" w:lineRule="auto"/>
        <w:rPr>
          <w:rFonts w:ascii="方正黑体" w:hAnsi="方正黑体" w:eastAsia="方正黑体" w:cs="方正黑体"/>
          <w:sz w:val="23"/>
          <w:szCs w:val="23"/>
        </w:rPr>
      </w:pPr>
      <w:r>
        <w:rPr>
          <w:rFonts w:ascii="方正黑体" w:hAnsi="方正黑体" w:eastAsia="方正黑体" w:cs="方正黑体"/>
          <w:spacing w:val="5"/>
          <w:sz w:val="23"/>
          <w:szCs w:val="23"/>
        </w:rPr>
        <w:t>9</w:t>
      </w:r>
      <w:r>
        <w:rPr>
          <w:rFonts w:ascii="方正黑体" w:hAnsi="方正黑体" w:eastAsia="方正黑体" w:cs="方正黑体"/>
          <w:spacing w:val="-30"/>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5"/>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2    港口各类防雷建筑物应采取防直击雷和防雷电波侵入的措施。</w:t>
      </w:r>
    </w:p>
    <w:p>
      <w:pPr>
        <w:spacing w:before="54" w:line="193" w:lineRule="auto"/>
        <w:rPr>
          <w:rFonts w:ascii="微软雅黑" w:hAnsi="微软雅黑" w:eastAsia="微软雅黑" w:cs="微软雅黑"/>
          <w:sz w:val="23"/>
          <w:szCs w:val="23"/>
        </w:rPr>
      </w:pPr>
      <w:r>
        <w:rPr>
          <w:rFonts w:ascii="方正黑体" w:hAnsi="方正黑体" w:eastAsia="方正黑体" w:cs="方正黑体"/>
          <w:spacing w:val="13"/>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1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3"/>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1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3"/>
          <w:sz w:val="23"/>
          <w:szCs w:val="23"/>
        </w:rPr>
        <w:t>3</w:t>
      </w:r>
      <w:r>
        <w:rPr>
          <w:rFonts w:ascii="方正黑体" w:hAnsi="方正黑体" w:eastAsia="方正黑体" w:cs="方正黑体"/>
          <w:spacing w:val="3"/>
          <w:sz w:val="23"/>
          <w:szCs w:val="23"/>
        </w:rPr>
        <w:t xml:space="preserve">    </w:t>
      </w:r>
      <w:r>
        <w:rPr>
          <w:rFonts w:ascii="微软雅黑" w:hAnsi="微软雅黑" w:eastAsia="微软雅黑" w:cs="微软雅黑"/>
          <w:spacing w:val="13"/>
          <w:sz w:val="23"/>
          <w:szCs w:val="23"/>
        </w:rPr>
        <w:t>工作接地</w:t>
      </w:r>
      <w:r>
        <w:rPr>
          <w:rFonts w:ascii="方正黑体" w:hAnsi="方正黑体" w:eastAsia="方正黑体" w:cs="方正黑体"/>
          <w:spacing w:val="13"/>
          <w:sz w:val="23"/>
          <w:szCs w:val="23"/>
        </w:rPr>
        <w:t>、</w:t>
      </w:r>
      <w:r>
        <w:rPr>
          <w:rFonts w:ascii="微软雅黑" w:hAnsi="微软雅黑" w:eastAsia="微软雅黑" w:cs="微软雅黑"/>
          <w:spacing w:val="13"/>
          <w:sz w:val="23"/>
          <w:szCs w:val="23"/>
        </w:rPr>
        <w:t>保护接地和防雷接地宜采用共用接地系统</w:t>
      </w:r>
      <w:r>
        <w:rPr>
          <w:rFonts w:ascii="微软雅黑" w:hAnsi="微软雅黑" w:eastAsia="微软雅黑" w:cs="微软雅黑"/>
          <w:spacing w:val="-25"/>
          <w:sz w:val="23"/>
          <w:szCs w:val="23"/>
        </w:rPr>
        <w:t xml:space="preserve"> </w:t>
      </w:r>
      <w:r>
        <w:rPr>
          <w:rFonts w:ascii="方正黑体" w:hAnsi="方正黑体" w:eastAsia="方正黑体" w:cs="方正黑体"/>
          <w:spacing w:val="13"/>
          <w:sz w:val="23"/>
          <w:szCs w:val="23"/>
        </w:rPr>
        <w:t>,</w:t>
      </w:r>
      <w:r>
        <w:rPr>
          <w:rFonts w:ascii="微软雅黑" w:hAnsi="微软雅黑" w:eastAsia="微软雅黑" w:cs="微软雅黑"/>
          <w:spacing w:val="13"/>
          <w:sz w:val="23"/>
          <w:szCs w:val="23"/>
        </w:rPr>
        <w:t>接地电阻按其中最小值</w:t>
      </w:r>
    </w:p>
    <w:p>
      <w:pPr>
        <w:spacing w:before="45" w:line="186" w:lineRule="auto"/>
        <w:ind w:left="14"/>
        <w:rPr>
          <w:rFonts w:ascii="方正黑体" w:hAnsi="方正黑体" w:eastAsia="方正黑体" w:cs="方正黑体"/>
          <w:sz w:val="23"/>
          <w:szCs w:val="23"/>
        </w:rPr>
      </w:pPr>
      <w:r>
        <w:rPr>
          <w:rFonts w:ascii="微软雅黑" w:hAnsi="微软雅黑" w:eastAsia="微软雅黑" w:cs="微软雅黑"/>
          <w:spacing w:val="3"/>
          <w:sz w:val="23"/>
          <w:szCs w:val="23"/>
        </w:rPr>
        <w:t>确定</w:t>
      </w:r>
      <w:r>
        <w:rPr>
          <w:rFonts w:ascii="方正黑体" w:hAnsi="方正黑体" w:eastAsia="方正黑体" w:cs="方正黑体"/>
          <w:spacing w:val="3"/>
          <w:sz w:val="23"/>
          <w:szCs w:val="23"/>
        </w:rPr>
        <w:t>。</w:t>
      </w:r>
    </w:p>
    <w:p>
      <w:pPr>
        <w:spacing w:before="54" w:line="187" w:lineRule="auto"/>
        <w:rPr>
          <w:rFonts w:ascii="方正黑体" w:hAnsi="方正黑体" w:eastAsia="方正黑体" w:cs="方正黑体"/>
          <w:sz w:val="23"/>
          <w:szCs w:val="23"/>
        </w:rPr>
      </w:pPr>
      <w:r>
        <w:rPr>
          <w:rFonts w:ascii="方正黑体" w:hAnsi="方正黑体" w:eastAsia="方正黑体" w:cs="方正黑体"/>
          <w:spacing w:val="4"/>
          <w:sz w:val="23"/>
          <w:szCs w:val="23"/>
        </w:rPr>
        <w:t>9</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 xml:space="preserve">4    </w:t>
      </w:r>
      <w:r>
        <w:rPr>
          <w:rFonts w:ascii="微软雅黑" w:hAnsi="微软雅黑" w:eastAsia="微软雅黑" w:cs="微软雅黑"/>
          <w:spacing w:val="4"/>
          <w:sz w:val="23"/>
          <w:szCs w:val="23"/>
        </w:rPr>
        <w:t>工作接地系统的接地电阻应满足设备的特殊要求</w:t>
      </w:r>
      <w:r>
        <w:rPr>
          <w:rFonts w:ascii="方正黑体" w:hAnsi="方正黑体" w:eastAsia="方正黑体" w:cs="方正黑体"/>
          <w:spacing w:val="4"/>
          <w:sz w:val="23"/>
          <w:szCs w:val="23"/>
        </w:rPr>
        <w:t>。</w:t>
      </w:r>
    </w:p>
    <w:p>
      <w:pPr>
        <w:spacing w:before="52" w:line="187" w:lineRule="auto"/>
        <w:rPr>
          <w:rFonts w:ascii="方正黑体" w:hAnsi="方正黑体" w:eastAsia="方正黑体" w:cs="方正黑体"/>
          <w:sz w:val="23"/>
          <w:szCs w:val="23"/>
        </w:rPr>
      </w:pPr>
      <w:r>
        <w:rPr>
          <w:rFonts w:ascii="方正黑体" w:hAnsi="方正黑体" w:eastAsia="方正黑体" w:cs="方正黑体"/>
          <w:spacing w:val="6"/>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6"/>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6"/>
          <w:sz w:val="23"/>
          <w:szCs w:val="23"/>
        </w:rPr>
        <w:t xml:space="preserve">5    </w:t>
      </w:r>
      <w:r>
        <w:rPr>
          <w:rFonts w:ascii="微软雅黑" w:hAnsi="微软雅黑" w:eastAsia="微软雅黑" w:cs="微软雅黑"/>
          <w:spacing w:val="6"/>
          <w:sz w:val="23"/>
          <w:szCs w:val="23"/>
        </w:rPr>
        <w:t>码头接地网宜利用水工建</w:t>
      </w:r>
      <w:r>
        <w:rPr>
          <w:rFonts w:ascii="微软雅黑" w:hAnsi="微软雅黑" w:eastAsia="微软雅黑" w:cs="微软雅黑"/>
          <w:spacing w:val="5"/>
          <w:sz w:val="23"/>
          <w:szCs w:val="23"/>
        </w:rPr>
        <w:t>筑物的钢管桩或基础结构钢筋作为接地体</w:t>
      </w:r>
      <w:r>
        <w:rPr>
          <w:rFonts w:ascii="方正黑体" w:hAnsi="方正黑体" w:eastAsia="方正黑体" w:cs="方正黑体"/>
          <w:spacing w:val="5"/>
          <w:sz w:val="23"/>
          <w:szCs w:val="23"/>
        </w:rPr>
        <w:t>。</w:t>
      </w:r>
    </w:p>
    <w:p>
      <w:pPr>
        <w:spacing w:before="54" w:line="203" w:lineRule="auto"/>
        <w:ind w:left="35" w:hanging="36"/>
        <w:rPr>
          <w:rFonts w:ascii="方正黑体" w:hAnsi="方正黑体" w:eastAsia="方正黑体" w:cs="方正黑体"/>
          <w:sz w:val="23"/>
          <w:szCs w:val="23"/>
        </w:rPr>
      </w:pPr>
      <w:r>
        <w:rPr>
          <w:rFonts w:ascii="方正黑体" w:hAnsi="方正黑体" w:eastAsia="方正黑体" w:cs="方正黑体"/>
          <w:spacing w:val="16"/>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16"/>
          <w:sz w:val="23"/>
          <w:szCs w:val="23"/>
        </w:rPr>
        <w:t>. 5</w:t>
      </w:r>
      <w:r>
        <w:rPr>
          <w:rFonts w:ascii="方正黑体" w:hAnsi="方正黑体" w:eastAsia="方正黑体" w:cs="方正黑体"/>
          <w:spacing w:val="-34"/>
          <w:sz w:val="23"/>
          <w:szCs w:val="23"/>
        </w:rPr>
        <w:t xml:space="preserve"> </w:t>
      </w:r>
      <w:r>
        <w:rPr>
          <w:rFonts w:ascii="方正黑体" w:hAnsi="方正黑体" w:eastAsia="方正黑体" w:cs="方正黑体"/>
          <w:spacing w:val="16"/>
          <w:sz w:val="23"/>
          <w:szCs w:val="23"/>
        </w:rPr>
        <w:t xml:space="preserve">. 6    </w:t>
      </w:r>
      <w:r>
        <w:rPr>
          <w:rFonts w:ascii="微软雅黑" w:hAnsi="微软雅黑" w:eastAsia="微软雅黑" w:cs="微软雅黑"/>
          <w:spacing w:val="16"/>
          <w:sz w:val="23"/>
          <w:szCs w:val="23"/>
        </w:rPr>
        <w:t>油气化工码头防雷接地应符合国家</w:t>
      </w:r>
      <w:r>
        <w:rPr>
          <w:rFonts w:ascii="微软雅黑" w:hAnsi="微软雅黑" w:eastAsia="微软雅黑" w:cs="微软雅黑"/>
          <w:spacing w:val="15"/>
          <w:sz w:val="23"/>
          <w:szCs w:val="23"/>
        </w:rPr>
        <w:t>现行标准</w:t>
      </w:r>
      <w:r>
        <w:rPr>
          <w:rFonts w:ascii="方正黑体" w:hAnsi="方正黑体" w:eastAsia="方正黑体" w:cs="方正黑体"/>
          <w:spacing w:val="15"/>
          <w:sz w:val="23"/>
          <w:szCs w:val="23"/>
        </w:rPr>
        <w:t>《</w:t>
      </w:r>
      <w:r>
        <w:rPr>
          <w:rFonts w:ascii="微软雅黑" w:hAnsi="微软雅黑" w:eastAsia="微软雅黑" w:cs="微软雅黑"/>
          <w:spacing w:val="15"/>
          <w:sz w:val="23"/>
          <w:szCs w:val="23"/>
        </w:rPr>
        <w:t>油气化工码头设计防火规范</w:t>
      </w:r>
      <w:r>
        <w:rPr>
          <w:rFonts w:ascii="方正黑体" w:hAnsi="方正黑体" w:eastAsia="方正黑体" w:cs="方正黑体"/>
          <w:spacing w:val="15"/>
          <w:sz w:val="23"/>
          <w:szCs w:val="23"/>
        </w:rPr>
        <w:t>》</w:t>
      </w:r>
      <w:r>
        <w:rPr>
          <w:rFonts w:ascii="方正黑体" w:hAnsi="方正黑体" w:eastAsia="方正黑体" w:cs="方正黑体"/>
          <w:sz w:val="23"/>
          <w:szCs w:val="23"/>
        </w:rPr>
        <w:t xml:space="preserve"> </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25"/>
          <w:sz w:val="23"/>
          <w:szCs w:val="23"/>
        </w:rPr>
        <w:t xml:space="preserve"> </w:t>
      </w:r>
      <w:r>
        <w:rPr>
          <w:rFonts w:ascii="方正黑体" w:hAnsi="方正黑体" w:eastAsia="方正黑体" w:cs="方正黑体"/>
          <w:spacing w:val="-3"/>
          <w:sz w:val="23"/>
          <w:szCs w:val="23"/>
        </w:rPr>
        <w:t>JTS</w:t>
      </w:r>
      <w:r>
        <w:rPr>
          <w:rFonts w:ascii="方正黑体" w:hAnsi="方正黑体" w:eastAsia="方正黑体" w:cs="方正黑体"/>
          <w:spacing w:val="42"/>
          <w:sz w:val="23"/>
          <w:szCs w:val="23"/>
        </w:rPr>
        <w:t xml:space="preserve"> </w:t>
      </w:r>
      <w:r>
        <w:rPr>
          <w:rFonts w:ascii="方正黑体" w:hAnsi="方正黑体" w:eastAsia="方正黑体" w:cs="方正黑体"/>
          <w:spacing w:val="-3"/>
          <w:sz w:val="23"/>
          <w:szCs w:val="23"/>
        </w:rPr>
        <w:t>158</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26"/>
          <w:sz w:val="23"/>
          <w:szCs w:val="23"/>
        </w:rPr>
        <w:t xml:space="preserve"> </w:t>
      </w:r>
      <w:r>
        <w:rPr>
          <w:rFonts w:ascii="微软雅黑" w:hAnsi="微软雅黑" w:eastAsia="微软雅黑" w:cs="微软雅黑"/>
          <w:spacing w:val="-3"/>
          <w:sz w:val="23"/>
          <w:szCs w:val="23"/>
        </w:rPr>
        <w:t>和</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石油与石油设施雷电安全规范</w:t>
      </w:r>
      <w:r>
        <w:rPr>
          <w:rFonts w:ascii="方正黑体" w:hAnsi="方正黑体" w:eastAsia="方正黑体" w:cs="方正黑体"/>
          <w:spacing w:val="-3"/>
          <w:sz w:val="23"/>
          <w:szCs w:val="23"/>
        </w:rPr>
        <w:t>》</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28"/>
          <w:sz w:val="23"/>
          <w:szCs w:val="23"/>
        </w:rPr>
        <w:t xml:space="preserve"> </w:t>
      </w:r>
      <w:r>
        <w:rPr>
          <w:rFonts w:ascii="方正黑体" w:hAnsi="方正黑体" w:eastAsia="方正黑体" w:cs="方正黑体"/>
          <w:spacing w:val="-3"/>
          <w:sz w:val="23"/>
          <w:szCs w:val="23"/>
        </w:rPr>
        <w:t>GB</w:t>
      </w:r>
      <w:r>
        <w:rPr>
          <w:rFonts w:ascii="方正黑体" w:hAnsi="方正黑体" w:eastAsia="方正黑体" w:cs="方正黑体"/>
          <w:spacing w:val="46"/>
          <w:sz w:val="23"/>
          <w:szCs w:val="23"/>
        </w:rPr>
        <w:t xml:space="preserve"> </w:t>
      </w:r>
      <w:r>
        <w:rPr>
          <w:rFonts w:ascii="方正黑体" w:hAnsi="方正黑体" w:eastAsia="方正黑体" w:cs="方正黑体"/>
          <w:spacing w:val="-3"/>
          <w:sz w:val="23"/>
          <w:szCs w:val="23"/>
        </w:rPr>
        <w:t>15599</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15"/>
          <w:sz w:val="23"/>
          <w:szCs w:val="23"/>
        </w:rPr>
        <w:t xml:space="preserve"> </w:t>
      </w:r>
      <w:r>
        <w:rPr>
          <w:rFonts w:ascii="微软雅黑" w:hAnsi="微软雅黑" w:eastAsia="微软雅黑" w:cs="微软雅黑"/>
          <w:spacing w:val="-3"/>
          <w:sz w:val="23"/>
          <w:szCs w:val="23"/>
        </w:rPr>
        <w:t>的有关规定</w:t>
      </w:r>
      <w:r>
        <w:rPr>
          <w:rFonts w:ascii="方正黑体" w:hAnsi="方正黑体" w:eastAsia="方正黑体" w:cs="方正黑体"/>
          <w:spacing w:val="-3"/>
          <w:sz w:val="23"/>
          <w:szCs w:val="23"/>
        </w:rPr>
        <w:t>。</w:t>
      </w:r>
    </w:p>
    <w:p>
      <w:pPr>
        <w:spacing w:before="57" w:line="237" w:lineRule="auto"/>
        <w:ind w:left="17" w:right="83" w:hanging="18"/>
        <w:rPr>
          <w:rFonts w:ascii="方正黑体" w:hAnsi="方正黑体" w:eastAsia="方正黑体" w:cs="方正黑体"/>
          <w:sz w:val="23"/>
          <w:szCs w:val="23"/>
        </w:rPr>
      </w:pPr>
      <w:r>
        <w:rPr>
          <w:rFonts w:ascii="方正黑体" w:hAnsi="方正黑体" w:eastAsia="方正黑体" w:cs="方正黑体"/>
          <w:spacing w:val="8"/>
          <w:sz w:val="23"/>
          <w:szCs w:val="23"/>
        </w:rPr>
        <w:t>9</w:t>
      </w:r>
      <w:r>
        <w:rPr>
          <w:rFonts w:ascii="方正黑体" w:hAnsi="方正黑体" w:eastAsia="方正黑体" w:cs="方正黑体"/>
          <w:spacing w:val="-25"/>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8"/>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8"/>
          <w:sz w:val="23"/>
          <w:szCs w:val="23"/>
        </w:rPr>
        <w:t>7    滚装汽车堆场和危险品堆场应根据货种的类别采取相应等级的防雷措施。当利</w:t>
      </w:r>
      <w:r>
        <w:rPr>
          <w:rFonts w:ascii="方正黑体" w:hAnsi="方正黑体" w:eastAsia="方正黑体" w:cs="方正黑体"/>
          <w:spacing w:val="3"/>
          <w:sz w:val="23"/>
          <w:szCs w:val="23"/>
        </w:rPr>
        <w:t>用高杆照明灯杆不能达到防雷要求时</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3"/>
          <w:sz w:val="23"/>
          <w:szCs w:val="23"/>
        </w:rPr>
        <w:t>应加设专用接闪设施。</w:t>
      </w:r>
    </w:p>
    <w:p>
      <w:pPr>
        <w:spacing w:line="237" w:lineRule="auto"/>
        <w:rPr>
          <w:rFonts w:ascii="方正黑体" w:hAnsi="方正黑体" w:eastAsia="方正黑体" w:cs="方正黑体"/>
          <w:sz w:val="23"/>
          <w:szCs w:val="23"/>
        </w:rPr>
        <w:sectPr>
          <w:headerReference r:id="rId60" w:type="default"/>
          <w:footerReference r:id="rId61" w:type="default"/>
          <w:pgSz w:w="11906" w:h="16158"/>
          <w:pgMar w:top="1128" w:right="1298" w:bottom="1308" w:left="1374" w:header="897" w:footer="1085" w:gutter="0"/>
          <w:cols w:space="720" w:num="1"/>
        </w:sectPr>
      </w:pPr>
    </w:p>
    <w:p>
      <w:pPr>
        <w:pStyle w:val="2"/>
        <w:spacing w:line="283" w:lineRule="auto"/>
      </w:pPr>
    </w:p>
    <w:p>
      <w:pPr>
        <w:pStyle w:val="2"/>
        <w:spacing w:line="284" w:lineRule="auto"/>
      </w:pPr>
    </w:p>
    <w:p>
      <w:pPr>
        <w:pStyle w:val="2"/>
        <w:spacing w:line="284" w:lineRule="auto"/>
      </w:pPr>
    </w:p>
    <w:p>
      <w:pPr>
        <w:pStyle w:val="2"/>
        <w:spacing w:line="284" w:lineRule="auto"/>
      </w:pPr>
    </w:p>
    <w:p>
      <w:pPr>
        <w:pStyle w:val="2"/>
        <w:spacing w:line="284" w:lineRule="auto"/>
      </w:pPr>
    </w:p>
    <w:p>
      <w:pPr>
        <w:spacing w:before="167" w:line="183" w:lineRule="auto"/>
        <w:ind w:left="2312"/>
        <w:rPr>
          <w:rFonts w:ascii="微软雅黑" w:hAnsi="微软雅黑" w:eastAsia="微软雅黑" w:cs="微软雅黑"/>
          <w:sz w:val="39"/>
          <w:szCs w:val="39"/>
        </w:rPr>
      </w:pPr>
      <w:r>
        <w:rPr>
          <w:rFonts w:ascii="Microsoft Yi Baiti" w:hAnsi="Microsoft Yi Baiti" w:eastAsia="Microsoft Yi Baiti" w:cs="Microsoft Yi Baiti"/>
          <w:spacing w:val="15"/>
          <w:sz w:val="39"/>
          <w:szCs w:val="39"/>
        </w:rPr>
        <w:t>10</w:t>
      </w:r>
      <w:r>
        <w:rPr>
          <w:rFonts w:ascii="Microsoft Yi Baiti" w:hAnsi="Microsoft Yi Baiti" w:eastAsia="Microsoft Yi Baiti" w:cs="Microsoft Yi Baiti"/>
          <w:spacing w:val="59"/>
          <w:sz w:val="39"/>
          <w:szCs w:val="39"/>
        </w:rPr>
        <w:t xml:space="preserve">  </w:t>
      </w:r>
      <w:r>
        <w:rPr>
          <w:rFonts w:ascii="微软雅黑" w:hAnsi="微软雅黑" w:eastAsia="微软雅黑" w:cs="微软雅黑"/>
          <w:spacing w:val="15"/>
          <w:sz w:val="39"/>
          <w:szCs w:val="39"/>
        </w:rPr>
        <w:t>通信和船舶交通管理</w:t>
      </w:r>
    </w:p>
    <w:p>
      <w:pPr>
        <w:pStyle w:val="2"/>
        <w:spacing w:line="396" w:lineRule="auto"/>
      </w:pPr>
    </w:p>
    <w:p>
      <w:pPr>
        <w:spacing w:before="8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46" w:line="204" w:lineRule="auto"/>
        <w:ind w:left="4"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5"/>
          <w:sz w:val="23"/>
          <w:szCs w:val="23"/>
        </w:rPr>
        <w:t>港口通信和船舶交通管理设施应满足港口生产</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管理和航运事业的发展需要</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并</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应能保障船舶进出港的航行安全</w:t>
      </w:r>
      <w:r>
        <w:rPr>
          <w:rFonts w:hint="eastAsia" w:ascii="微软雅黑" w:hAnsi="微软雅黑" w:eastAsia="微软雅黑" w:cs="微软雅黑"/>
          <w:spacing w:val="-32"/>
          <w:sz w:val="23"/>
          <w:szCs w:val="23"/>
          <w:lang w:eastAsia="zh-CN"/>
        </w:rPr>
        <w:t>。</w:t>
      </w:r>
    </w:p>
    <w:p>
      <w:pPr>
        <w:spacing w:before="53" w:line="203" w:lineRule="auto"/>
        <w:ind w:left="9" w:right="1" w:hanging="6"/>
        <w:rPr>
          <w:rFonts w:ascii="Microsoft Yi Baiti" w:hAnsi="Microsoft Yi Baiti" w:eastAsia="Microsoft Yi Baiti" w:cs="Microsoft Yi Baiti"/>
          <w:sz w:val="23"/>
          <w:szCs w:val="23"/>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港口通信和船舶交通管理设计应符合国家有关</w:t>
      </w:r>
      <w:r>
        <w:rPr>
          <w:rFonts w:ascii="微软雅黑" w:hAnsi="微软雅黑" w:eastAsia="微软雅黑" w:cs="微软雅黑"/>
          <w:spacing w:val="6"/>
          <w:sz w:val="23"/>
          <w:szCs w:val="23"/>
        </w:rPr>
        <w:t>保密规定</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国际电信联盟标准</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国</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家现行有关标准和交通通信技术政策的规定</w:t>
      </w:r>
      <w:r>
        <w:rPr>
          <w:rFonts w:ascii="微软雅黑" w:hAnsi="微软雅黑" w:eastAsia="微软雅黑" w:cs="微软雅黑"/>
          <w:spacing w:val="-28"/>
          <w:sz w:val="23"/>
          <w:szCs w:val="23"/>
        </w:rPr>
        <w:t xml:space="preserve"> </w:t>
      </w:r>
      <w:r>
        <w:rPr>
          <w:rFonts w:ascii="Microsoft Yi Baiti" w:hAnsi="Microsoft Yi Baiti" w:eastAsia="Microsoft Yi Baiti" w:cs="Microsoft Yi Baiti"/>
          <w:spacing w:val="9"/>
          <w:sz w:val="23"/>
          <w:szCs w:val="23"/>
        </w:rPr>
        <w:t>ꎮ</w:t>
      </w:r>
    </w:p>
    <w:p>
      <w:pPr>
        <w:spacing w:before="53" w:line="207" w:lineRule="auto"/>
        <w:ind w:left="6" w:right="1"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港口通信站和船舶交管中心不应设在噪声干扰和电磁干扰大</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雷击</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振</w:t>
      </w:r>
      <w:r>
        <w:rPr>
          <w:rFonts w:ascii="微软雅黑" w:hAnsi="微软雅黑" w:eastAsia="微软雅黑" w:cs="微软雅黑"/>
          <w:spacing w:val="6"/>
          <w:sz w:val="23"/>
          <w:szCs w:val="23"/>
        </w:rPr>
        <w:t>动</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尘垢</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较多</w:t>
      </w:r>
      <w:r>
        <w:rPr>
          <w:rFonts w:ascii="微软雅黑" w:hAnsi="微软雅黑" w:eastAsia="微软雅黑" w:cs="微软雅黑"/>
          <w:spacing w:val="-12"/>
          <w:sz w:val="23"/>
          <w:szCs w:val="23"/>
        </w:rPr>
        <w:t xml:space="preserve"> </w:t>
      </w:r>
      <w:r>
        <w:rPr>
          <w:rFonts w:ascii="Microsoft Yi Baiti" w:hAnsi="Microsoft Yi Baiti" w:eastAsia="Microsoft Yi Baiti" w:cs="Microsoft Yi Baiti"/>
          <w:spacing w:val="2"/>
          <w:sz w:val="23"/>
          <w:szCs w:val="23"/>
        </w:rPr>
        <w:t>ꎬ</w:t>
      </w:r>
      <w:r>
        <w:rPr>
          <w:rFonts w:ascii="微软雅黑" w:hAnsi="微软雅黑" w:eastAsia="微软雅黑" w:cs="微软雅黑"/>
          <w:spacing w:val="2"/>
          <w:sz w:val="23"/>
          <w:szCs w:val="23"/>
        </w:rPr>
        <w:t>有腐蚀性物质或易燃</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易爆物的地点</w:t>
      </w:r>
      <w:r>
        <w:rPr>
          <w:rFonts w:hint="eastAsia" w:ascii="微软雅黑" w:hAnsi="微软雅黑" w:eastAsia="微软雅黑" w:cs="微软雅黑"/>
          <w:spacing w:val="-37"/>
          <w:sz w:val="23"/>
          <w:szCs w:val="23"/>
          <w:lang w:eastAsia="zh-CN"/>
        </w:rPr>
        <w:t>。</w:t>
      </w:r>
    </w:p>
    <w:p>
      <w:pPr>
        <w:spacing w:before="43" w:line="203" w:lineRule="auto"/>
        <w:ind w:left="15" w:right="1" w:hanging="1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港口通信和船舶交通管理的台</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站必须设置</w:t>
      </w:r>
      <w:r>
        <w:rPr>
          <w:rFonts w:ascii="微软雅黑" w:hAnsi="微软雅黑" w:eastAsia="微软雅黑" w:cs="微软雅黑"/>
          <w:spacing w:val="6"/>
          <w:sz w:val="23"/>
          <w:szCs w:val="23"/>
        </w:rPr>
        <w:t>安全可靠的工作接地系统</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保护接地</w:t>
      </w:r>
      <w:r>
        <w:rPr>
          <w:rFonts w:ascii="微软雅黑" w:hAnsi="微软雅黑" w:eastAsia="微软雅黑" w:cs="微软雅黑"/>
          <w:spacing w:val="1"/>
          <w:sz w:val="23"/>
          <w:szCs w:val="23"/>
        </w:rPr>
        <w:t xml:space="preserve"> </w:t>
      </w:r>
      <w:r>
        <w:rPr>
          <w:rFonts w:ascii="微软雅黑" w:hAnsi="微软雅黑" w:eastAsia="微软雅黑" w:cs="微软雅黑"/>
          <w:spacing w:val="7"/>
          <w:sz w:val="23"/>
          <w:szCs w:val="23"/>
        </w:rPr>
        <w:t>系统和防雷接地系统</w:t>
      </w:r>
      <w:r>
        <w:rPr>
          <w:rFonts w:hint="eastAsia" w:ascii="微软雅黑" w:hAnsi="微软雅黑" w:eastAsia="微软雅黑" w:cs="微软雅黑"/>
          <w:spacing w:val="-30"/>
          <w:sz w:val="23"/>
          <w:szCs w:val="23"/>
          <w:lang w:eastAsia="zh-CN"/>
        </w:rPr>
        <w:t>。</w:t>
      </w:r>
    </w:p>
    <w:p>
      <w:pPr>
        <w:spacing w:before="240" w:line="203" w:lineRule="auto"/>
        <w:ind w:left="3615"/>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10.</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3"/>
          <w:sz w:val="23"/>
          <w:szCs w:val="23"/>
        </w:rPr>
        <w:t>2</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3"/>
          <w:sz w:val="23"/>
          <w:szCs w:val="23"/>
        </w:rPr>
        <w:t>有线电通信</w:t>
      </w:r>
    </w:p>
    <w:p>
      <w:pPr>
        <w:spacing w:before="245" w:line="204" w:lineRule="auto"/>
        <w:ind w:left="4"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5"/>
          <w:sz w:val="23"/>
          <w:szCs w:val="23"/>
        </w:rPr>
        <w:t>港口地区电话网的布局应根据港口总体规划</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用户分布和传输要求确定</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并应符</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合下列规定</w:t>
      </w:r>
      <w:r>
        <w:rPr>
          <w:rFonts w:hint="eastAsia" w:ascii="微软雅黑" w:hAnsi="微软雅黑" w:eastAsia="微软雅黑" w:cs="微软雅黑"/>
          <w:spacing w:val="-35"/>
          <w:sz w:val="23"/>
          <w:szCs w:val="23"/>
          <w:lang w:eastAsia="zh-CN"/>
        </w:rPr>
        <w:t>。</w:t>
      </w:r>
    </w:p>
    <w:p>
      <w:pPr>
        <w:spacing w:before="53" w:line="187"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7"/>
          <w:sz w:val="23"/>
          <w:szCs w:val="23"/>
        </w:rPr>
        <w:t>有条件的港口可利用公用通信网组织港口虚拟电话网</w:t>
      </w:r>
      <w:r>
        <w:rPr>
          <w:rFonts w:hint="eastAsia" w:ascii="微软雅黑" w:hAnsi="微软雅黑" w:eastAsia="微软雅黑" w:cs="微软雅黑"/>
          <w:spacing w:val="-36"/>
          <w:sz w:val="23"/>
          <w:szCs w:val="23"/>
          <w:lang w:eastAsia="zh-CN"/>
        </w:rPr>
        <w:t>。</w:t>
      </w:r>
    </w:p>
    <w:p>
      <w:pPr>
        <w:spacing w:before="56" w:line="203" w:lineRule="auto"/>
        <w:ind w:left="24" w:right="1" w:firstLine="220"/>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31"/>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5"/>
          <w:sz w:val="23"/>
          <w:szCs w:val="23"/>
        </w:rPr>
        <w:t>港口自行组织电话网时</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5"/>
          <w:sz w:val="23"/>
          <w:szCs w:val="23"/>
        </w:rPr>
        <w:t>ꎬ</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5"/>
          <w:sz w:val="23"/>
          <w:szCs w:val="23"/>
        </w:rPr>
        <w:t>规模较小的港口应按端站一级组网</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ꎬ</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5"/>
          <w:sz w:val="23"/>
          <w:szCs w:val="23"/>
        </w:rPr>
        <w:t>规模较大</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港</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区较分散的港口应按端站</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汇接站二级组网</w:t>
      </w:r>
      <w:r>
        <w:rPr>
          <w:rFonts w:hint="eastAsia" w:ascii="微软雅黑" w:hAnsi="微软雅黑" w:eastAsia="微软雅黑" w:cs="微软雅黑"/>
          <w:spacing w:val="-30"/>
          <w:sz w:val="23"/>
          <w:szCs w:val="23"/>
          <w:lang w:eastAsia="zh-CN"/>
        </w:rPr>
        <w:t>。</w:t>
      </w:r>
    </w:p>
    <w:p>
      <w:pPr>
        <w:spacing w:before="53" w:line="187"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8"/>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港口地区电话网宜考虑港口所在地各港航单位的电话</w:t>
      </w:r>
      <w:r>
        <w:rPr>
          <w:rFonts w:ascii="微软雅黑" w:hAnsi="微软雅黑" w:eastAsia="微软雅黑" w:cs="微软雅黑"/>
          <w:spacing w:val="7"/>
          <w:sz w:val="23"/>
          <w:szCs w:val="23"/>
        </w:rPr>
        <w:t>的接入</w:t>
      </w:r>
      <w:r>
        <w:rPr>
          <w:rFonts w:hint="eastAsia" w:ascii="微软雅黑" w:hAnsi="微软雅黑" w:eastAsia="微软雅黑" w:cs="微软雅黑"/>
          <w:spacing w:val="-36"/>
          <w:sz w:val="23"/>
          <w:szCs w:val="23"/>
          <w:lang w:eastAsia="zh-CN"/>
        </w:rPr>
        <w:t>。</w:t>
      </w:r>
    </w:p>
    <w:p>
      <w:pPr>
        <w:spacing w:before="56" w:line="213" w:lineRule="auto"/>
        <w:ind w:left="2" w:right="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港口应根据需要设置调度电话系统</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6"/>
          <w:sz w:val="23"/>
          <w:szCs w:val="23"/>
        </w:rPr>
        <w:t>ꎬ</w:t>
      </w:r>
      <w:r>
        <w:rPr>
          <w:rFonts w:ascii="微软雅黑" w:hAnsi="微软雅黑" w:eastAsia="微软雅黑" w:cs="微软雅黑"/>
          <w:spacing w:val="6"/>
          <w:sz w:val="23"/>
          <w:szCs w:val="23"/>
        </w:rPr>
        <w:t>调度电话系统应按照港口一级</w:t>
      </w:r>
      <w:r>
        <w:rPr>
          <w:rFonts w:ascii="微软雅黑" w:hAnsi="微软雅黑" w:eastAsia="微软雅黑" w:cs="微软雅黑"/>
          <w:spacing w:val="5"/>
          <w:sz w:val="23"/>
          <w:szCs w:val="23"/>
        </w:rPr>
        <w:t>或港口</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港区</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二级组网</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调度电话较少的港口可利用具有调度电话功能的程</w:t>
      </w:r>
      <w:r>
        <w:rPr>
          <w:rFonts w:ascii="微软雅黑" w:hAnsi="微软雅黑" w:eastAsia="微软雅黑" w:cs="微软雅黑"/>
          <w:spacing w:val="6"/>
          <w:sz w:val="23"/>
          <w:szCs w:val="23"/>
        </w:rPr>
        <w:t>控交换机进行生产调度</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13"/>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3"/>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3"/>
          <w:sz w:val="23"/>
          <w:szCs w:val="23"/>
        </w:rPr>
        <w:t xml:space="preserve">3  </w:t>
      </w:r>
      <w:r>
        <w:rPr>
          <w:rFonts w:ascii="微软雅黑" w:hAnsi="微软雅黑" w:eastAsia="微软雅黑" w:cs="微软雅黑"/>
          <w:spacing w:val="13"/>
          <w:sz w:val="23"/>
          <w:szCs w:val="23"/>
        </w:rPr>
        <w:t>港口地区有线电话通信应符合现行行业标准</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13"/>
          <w:sz w:val="23"/>
          <w:szCs w:val="23"/>
        </w:rPr>
        <w:t>港口地区</w:t>
      </w:r>
      <w:r>
        <w:rPr>
          <w:rFonts w:ascii="微软雅黑" w:hAnsi="微软雅黑" w:eastAsia="微软雅黑" w:cs="微软雅黑"/>
          <w:spacing w:val="12"/>
          <w:sz w:val="23"/>
          <w:szCs w:val="23"/>
        </w:rPr>
        <w:t>有线电话通信系统工程</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设计规范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JTJ</w:t>
      </w:r>
      <w:r>
        <w:rPr>
          <w:rFonts w:ascii="Microsoft Yi Baiti" w:hAnsi="Microsoft Yi Baiti" w:eastAsia="Microsoft Yi Baiti" w:cs="Microsoft Yi Baiti"/>
          <w:spacing w:val="10"/>
          <w:sz w:val="23"/>
          <w:szCs w:val="23"/>
        </w:rPr>
        <w:t>/T</w:t>
      </w:r>
      <w:r>
        <w:rPr>
          <w:rFonts w:ascii="Microsoft Yi Baiti" w:hAnsi="Microsoft Yi Baiti" w:eastAsia="Microsoft Yi Baiti" w:cs="Microsoft Yi Baiti"/>
          <w:spacing w:val="-18"/>
          <w:sz w:val="23"/>
          <w:szCs w:val="23"/>
        </w:rPr>
        <w:t xml:space="preserve"> </w:t>
      </w:r>
      <w:r>
        <w:rPr>
          <w:rFonts w:ascii="Microsoft Yi Baiti" w:hAnsi="Microsoft Yi Baiti" w:eastAsia="Microsoft Yi Baiti" w:cs="Microsoft Yi Baiti"/>
          <w:spacing w:val="10"/>
          <w:sz w:val="23"/>
          <w:szCs w:val="23"/>
        </w:rPr>
        <w:t>343</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10"/>
          <w:sz w:val="23"/>
          <w:szCs w:val="23"/>
        </w:rPr>
        <w:t>的有关规定</w:t>
      </w:r>
      <w:r>
        <w:rPr>
          <w:rFonts w:hint="eastAsia" w:ascii="微软雅黑" w:hAnsi="微软雅黑" w:eastAsia="微软雅黑" w:cs="微软雅黑"/>
          <w:spacing w:val="-37"/>
          <w:sz w:val="23"/>
          <w:szCs w:val="23"/>
          <w:lang w:eastAsia="zh-CN"/>
        </w:rPr>
        <w:t>。</w:t>
      </w:r>
    </w:p>
    <w:p>
      <w:pPr>
        <w:spacing w:before="38" w:line="188"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6"/>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港口应根据需要设置会议电话</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扩音对讲和广播等其他有线电通信设施</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p>
    <w:p>
      <w:pPr>
        <w:spacing w:before="51" w:line="204" w:lineRule="auto"/>
        <w:ind w:left="4"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6"/>
          <w:sz w:val="23"/>
          <w:szCs w:val="23"/>
        </w:rPr>
        <w:t>油气化工码头宜设置具有报警</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广播和对讲通话等功能的</w:t>
      </w:r>
      <w:r>
        <w:rPr>
          <w:rFonts w:ascii="微软雅黑" w:hAnsi="微软雅黑" w:eastAsia="微软雅黑" w:cs="微软雅黑"/>
          <w:spacing w:val="5"/>
          <w:sz w:val="23"/>
          <w:szCs w:val="23"/>
        </w:rPr>
        <w:t>应急广播对讲系统</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ꎻ</w:t>
      </w:r>
      <w:r>
        <w:rPr>
          <w:rFonts w:ascii="微软雅黑" w:hAnsi="微软雅黑" w:eastAsia="微软雅黑" w:cs="微软雅黑"/>
          <w:spacing w:val="5"/>
          <w:sz w:val="23"/>
          <w:szCs w:val="23"/>
        </w:rPr>
        <w:t>专</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业化散货码头宜设置扩音广播系统</w:t>
      </w:r>
      <w:r>
        <w:rPr>
          <w:rFonts w:hint="eastAsia" w:ascii="微软雅黑" w:hAnsi="微软雅黑" w:eastAsia="微软雅黑" w:cs="微软雅黑"/>
          <w:spacing w:val="-29"/>
          <w:sz w:val="23"/>
          <w:szCs w:val="23"/>
          <w:lang w:eastAsia="zh-CN"/>
        </w:rPr>
        <w:t>。</w:t>
      </w:r>
    </w:p>
    <w:p>
      <w:pPr>
        <w:spacing w:before="54" w:line="186" w:lineRule="auto"/>
        <w:ind w:left="3"/>
        <w:rPr>
          <w:rFonts w:ascii="微软雅黑" w:hAnsi="微软雅黑" w:eastAsia="微软雅黑" w:cs="微软雅黑"/>
          <w:sz w:val="23"/>
          <w:szCs w:val="23"/>
        </w:rPr>
      </w:pPr>
      <w:r>
        <w:rPr>
          <w:rFonts w:ascii="Microsoft Yi Baiti" w:hAnsi="Microsoft Yi Baiti" w:eastAsia="Microsoft Yi Baiti" w:cs="Microsoft Yi Baiti"/>
          <w:spacing w:val="18"/>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8"/>
          <w:sz w:val="23"/>
          <w:szCs w:val="23"/>
        </w:rPr>
        <w:t>2.</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18"/>
          <w:sz w:val="23"/>
          <w:szCs w:val="23"/>
        </w:rPr>
        <w:t xml:space="preserve">6  </w:t>
      </w:r>
      <w:r>
        <w:rPr>
          <w:rFonts w:ascii="微软雅黑" w:hAnsi="微软雅黑" w:eastAsia="微软雅黑" w:cs="微软雅黑"/>
          <w:spacing w:val="18"/>
          <w:sz w:val="23"/>
          <w:szCs w:val="23"/>
        </w:rPr>
        <w:t>港口地区通信线路应组成可传输语音</w:t>
      </w:r>
      <w:r>
        <w:rPr>
          <w:rFonts w:ascii="Microsoft Yi Baiti" w:hAnsi="Microsoft Yi Baiti" w:eastAsia="Microsoft Yi Baiti" w:cs="Microsoft Yi Baiti"/>
          <w:spacing w:val="18"/>
          <w:sz w:val="23"/>
          <w:szCs w:val="23"/>
        </w:rPr>
        <w:t>、</w:t>
      </w:r>
      <w:r>
        <w:rPr>
          <w:rFonts w:ascii="微软雅黑" w:hAnsi="微软雅黑" w:eastAsia="微软雅黑" w:cs="微软雅黑"/>
          <w:spacing w:val="18"/>
          <w:sz w:val="23"/>
          <w:szCs w:val="23"/>
        </w:rPr>
        <w:t>数据和图像等多种信</w:t>
      </w:r>
      <w:r>
        <w:rPr>
          <w:rFonts w:ascii="微软雅黑" w:hAnsi="微软雅黑" w:eastAsia="微软雅黑" w:cs="微软雅黑"/>
          <w:spacing w:val="17"/>
          <w:sz w:val="23"/>
          <w:szCs w:val="23"/>
        </w:rPr>
        <w:t>息的统一通信线</w:t>
      </w:r>
    </w:p>
    <w:p>
      <w:pPr>
        <w:spacing w:before="58" w:line="186" w:lineRule="auto"/>
        <w:ind w:left="7"/>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3"/>
          <w:sz w:val="23"/>
          <w:szCs w:val="23"/>
        </w:rPr>
        <w:t>路网</w:t>
      </w:r>
      <w:r>
        <w:rPr>
          <w:rFonts w:hint="eastAsia" w:ascii="微软雅黑" w:hAnsi="微软雅黑" w:eastAsia="微软雅黑" w:cs="微软雅黑"/>
          <w:spacing w:val="-35"/>
          <w:sz w:val="23"/>
          <w:szCs w:val="23"/>
          <w:lang w:eastAsia="zh-CN"/>
        </w:rPr>
        <w:t>。</w:t>
      </w:r>
    </w:p>
    <w:p>
      <w:pPr>
        <w:spacing w:before="52" w:line="211" w:lineRule="auto"/>
        <w:ind w:left="5" w:right="1" w:hanging="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10.</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1"/>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1"/>
          <w:sz w:val="23"/>
          <w:szCs w:val="23"/>
        </w:rPr>
        <w:t xml:space="preserve">7  </w:t>
      </w:r>
      <w:r>
        <w:rPr>
          <w:rFonts w:ascii="微软雅黑" w:hAnsi="微软雅黑" w:eastAsia="微软雅黑" w:cs="微软雅黑"/>
          <w:spacing w:val="11"/>
          <w:sz w:val="23"/>
          <w:szCs w:val="23"/>
        </w:rPr>
        <w:t>港口电话用户线缆宜采用音频市内通信电缆</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11"/>
          <w:sz w:val="23"/>
          <w:szCs w:val="23"/>
        </w:rPr>
        <w:t>ꎬ</w:t>
      </w:r>
      <w:r>
        <w:rPr>
          <w:rFonts w:ascii="微软雅黑" w:hAnsi="微软雅黑" w:eastAsia="微软雅黑" w:cs="微软雅黑"/>
          <w:spacing w:val="11"/>
          <w:sz w:val="23"/>
          <w:szCs w:val="23"/>
        </w:rPr>
        <w:t>并应根据线路的敷设方式和传输</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损耗合理选择电缆型号</w:t>
      </w:r>
      <w:r>
        <w:rPr>
          <w:rFonts w:hint="eastAsia" w:ascii="微软雅黑" w:hAnsi="微软雅黑" w:eastAsia="微软雅黑" w:cs="微软雅黑"/>
          <w:spacing w:val="-34"/>
          <w:sz w:val="23"/>
          <w:szCs w:val="23"/>
          <w:lang w:eastAsia="zh-CN"/>
        </w:rPr>
        <w:t>。</w:t>
      </w:r>
      <w:r>
        <w:rPr>
          <w:rFonts w:ascii="微软雅黑" w:hAnsi="微软雅黑" w:eastAsia="微软雅黑" w:cs="微软雅黑"/>
          <w:spacing w:val="6"/>
          <w:sz w:val="23"/>
          <w:szCs w:val="23"/>
        </w:rPr>
        <w:t>传输距离较远时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电话用户线缆应采用光缆</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6"/>
          <w:sz w:val="23"/>
          <w:szCs w:val="23"/>
        </w:rPr>
        <w:t>ꎮ</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采用数字电话系</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统时</w:t>
      </w:r>
      <w:r>
        <w:rPr>
          <w:rFonts w:ascii="微软雅黑" w:hAnsi="微软雅黑" w:eastAsia="微软雅黑" w:cs="微软雅黑"/>
          <w:spacing w:val="-20"/>
          <w:sz w:val="23"/>
          <w:szCs w:val="23"/>
        </w:rPr>
        <w:t xml:space="preserve"> </w:t>
      </w:r>
      <w:r>
        <w:rPr>
          <w:rFonts w:ascii="Microsoft Yi Baiti" w:hAnsi="Microsoft Yi Baiti" w:eastAsia="Microsoft Yi Baiti" w:cs="Microsoft Yi Baiti"/>
          <w:spacing w:val="1"/>
          <w:sz w:val="23"/>
          <w:szCs w:val="23"/>
        </w:rPr>
        <w:t>ꎬ</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1"/>
          <w:sz w:val="23"/>
          <w:szCs w:val="23"/>
        </w:rPr>
        <w:t>电话用户线缆宜采用光缆</w:t>
      </w:r>
      <w:r>
        <w:rPr>
          <w:rFonts w:hint="eastAsia" w:ascii="微软雅黑" w:hAnsi="微软雅黑" w:eastAsia="微软雅黑" w:cs="微软雅黑"/>
          <w:spacing w:val="-37"/>
          <w:sz w:val="23"/>
          <w:szCs w:val="23"/>
          <w:lang w:eastAsia="zh-CN"/>
        </w:rPr>
        <w:t>。</w:t>
      </w:r>
    </w:p>
    <w:p>
      <w:pPr>
        <w:spacing w:before="41"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8</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7"/>
          <w:sz w:val="23"/>
          <w:szCs w:val="23"/>
        </w:rPr>
        <w:t>油气化工码头的通信线缆应采用耐火性阻燃型</w:t>
      </w:r>
      <w:r>
        <w:rPr>
          <w:rFonts w:hint="eastAsia" w:ascii="微软雅黑" w:hAnsi="微软雅黑" w:eastAsia="微软雅黑" w:cs="微软雅黑"/>
          <w:spacing w:val="-37"/>
          <w:sz w:val="23"/>
          <w:szCs w:val="23"/>
          <w:lang w:eastAsia="zh-CN"/>
        </w:rPr>
        <w:t>。</w:t>
      </w:r>
    </w:p>
    <w:p>
      <w:pPr>
        <w:spacing w:line="187" w:lineRule="auto"/>
        <w:rPr>
          <w:rFonts w:ascii="Microsoft Yi Baiti" w:hAnsi="Microsoft Yi Baiti" w:eastAsia="Microsoft Yi Baiti" w:cs="Microsoft Yi Baiti"/>
          <w:sz w:val="23"/>
          <w:szCs w:val="23"/>
        </w:rPr>
        <w:sectPr>
          <w:headerReference r:id="rId62" w:type="default"/>
          <w:footerReference r:id="rId63" w:type="default"/>
          <w:pgSz w:w="11906" w:h="16158"/>
          <w:pgMar w:top="1223" w:right="1380" w:bottom="1308" w:left="1380" w:header="897" w:footer="1136" w:gutter="0"/>
          <w:cols w:space="720" w:num="1"/>
        </w:sectPr>
      </w:pPr>
    </w:p>
    <w:p>
      <w:pPr>
        <w:spacing w:before="331" w:line="203" w:lineRule="auto"/>
        <w:ind w:left="3" w:right="727"/>
        <w:rPr>
          <w:rFonts w:hint="eastAsia" w:ascii="Microsoft Yi Baiti" w:hAnsi="Microsoft Yi Baiti" w:eastAsia="微软雅黑" w:cs="Microsoft Yi Baiti"/>
          <w:sz w:val="23"/>
          <w:szCs w:val="23"/>
          <w:lang w:eastAsia="zh-CN"/>
        </w:rPr>
      </w:pPr>
      <w:r>
        <w:pict>
          <v:shape id="_x0000_s1065" o:spid="_x0000_s1065" o:spt="202" type="#_x0000_t202" style="position:absolute;left:0pt;margin-left:509.85pt;margin-top:741.4pt;height:10.6pt;width:6.5pt;mso-position-horizontal-relative:page;mso-position-vertical-relative:page;z-index:251695104;mso-width-relative:page;mso-height-relative:page;" filled="f" stroked="f" coordsize="21600,21600" o:allowincell="f">
            <v:path/>
            <v:fill on="f" focussize="0,0"/>
            <v:stroke on="f"/>
            <v:imagedata o:title=""/>
            <o:lock v:ext="edit" aspectratio="f"/>
            <v:textbox inset="0mm,0mm,0mm,0mm">
              <w:txbxContent>
                <w:p>
                  <w:pPr>
                    <w:spacing w:before="19" w:line="201" w:lineRule="auto"/>
                    <w:ind w:left="20"/>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6</w:t>
                  </w:r>
                </w:p>
              </w:txbxContent>
            </v:textbox>
          </v:shape>
        </w:pict>
      </w: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通信线路的容量应根据近期用户预测</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兼顾远期发展和芯线使用率确定</w:t>
      </w:r>
      <w:r>
        <w:rPr>
          <w:rFonts w:hint="eastAsia" w:ascii="微软雅黑" w:hAnsi="微软雅黑" w:eastAsia="微软雅黑" w:cs="微软雅黑"/>
          <w:spacing w:val="-35"/>
          <w:sz w:val="23"/>
          <w:szCs w:val="23"/>
          <w:lang w:eastAsia="zh-CN"/>
        </w:rPr>
        <w:t>。</w:t>
      </w: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通信线路的路由应符合下列规定</w:t>
      </w:r>
      <w:r>
        <w:rPr>
          <w:rFonts w:hint="eastAsia" w:ascii="微软雅黑" w:hAnsi="微软雅黑" w:eastAsia="微软雅黑" w:cs="微软雅黑"/>
          <w:spacing w:val="-37"/>
          <w:sz w:val="23"/>
          <w:szCs w:val="23"/>
          <w:lang w:eastAsia="zh-CN"/>
        </w:rPr>
        <w:t>。</w:t>
      </w:r>
    </w:p>
    <w:p>
      <w:pPr>
        <w:spacing w:before="54" w:line="194"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
          <w:sz w:val="23"/>
          <w:szCs w:val="23"/>
        </w:rPr>
        <w:t>10.</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1"/>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
          <w:sz w:val="23"/>
          <w:szCs w:val="23"/>
        </w:rPr>
        <w:t>10.</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1"/>
          <w:sz w:val="23"/>
          <w:szCs w:val="23"/>
        </w:rPr>
        <w:t>线路应短直</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安全稳定</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1"/>
          <w:sz w:val="23"/>
          <w:szCs w:val="23"/>
        </w:rPr>
        <w:t>ꎬ</w:t>
      </w:r>
      <w:r>
        <w:rPr>
          <w:rFonts w:ascii="微软雅黑" w:hAnsi="微软雅黑" w:eastAsia="微软雅黑" w:cs="微软雅黑"/>
          <w:spacing w:val="1"/>
          <w:sz w:val="23"/>
          <w:szCs w:val="23"/>
        </w:rPr>
        <w:t>便于施工及维护</w:t>
      </w:r>
      <w:r>
        <w:rPr>
          <w:rFonts w:hint="eastAsia" w:ascii="微软雅黑" w:hAnsi="微软雅黑" w:eastAsia="微软雅黑" w:cs="微软雅黑"/>
          <w:spacing w:val="-37"/>
          <w:sz w:val="23"/>
          <w:szCs w:val="23"/>
          <w:lang w:eastAsia="zh-CN"/>
        </w:rPr>
        <w:t>。</w:t>
      </w:r>
    </w:p>
    <w:p>
      <w:pPr>
        <w:spacing w:before="43" w:line="186"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6"/>
          <w:sz w:val="23"/>
          <w:szCs w:val="23"/>
        </w:rPr>
        <w:t>主干线路</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配线线路和中</w:t>
      </w:r>
      <w:r>
        <w:rPr>
          <w:rFonts w:ascii="微软雅黑" w:hAnsi="微软雅黑" w:eastAsia="微软雅黑" w:cs="微软雅黑"/>
          <w:spacing w:val="5"/>
          <w:sz w:val="23"/>
          <w:szCs w:val="23"/>
        </w:rPr>
        <w:t>继线路的路由应走向一致</w:t>
      </w:r>
      <w:r>
        <w:rPr>
          <w:rFonts w:hint="eastAsia" w:ascii="微软雅黑" w:hAnsi="微软雅黑" w:eastAsia="微软雅黑" w:cs="微软雅黑"/>
          <w:spacing w:val="-36"/>
          <w:sz w:val="23"/>
          <w:szCs w:val="23"/>
          <w:lang w:eastAsia="zh-CN"/>
        </w:rPr>
        <w:t>。</w:t>
      </w:r>
    </w:p>
    <w:p>
      <w:pPr>
        <w:spacing w:before="52" w:line="187"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通信线路的路由应避开易使线缆损伤和电化腐蚀的地方</w:t>
      </w:r>
      <w:r>
        <w:rPr>
          <w:rFonts w:hint="eastAsia" w:ascii="微软雅黑" w:hAnsi="微软雅黑" w:eastAsia="微软雅黑" w:cs="微软雅黑"/>
          <w:spacing w:val="-36"/>
          <w:sz w:val="23"/>
          <w:szCs w:val="23"/>
          <w:lang w:eastAsia="zh-CN"/>
        </w:rPr>
        <w:t>。</w:t>
      </w:r>
    </w:p>
    <w:p>
      <w:pPr>
        <w:spacing w:before="54" w:line="187"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1"/>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通信线路的路由应减少与其他管线和障碍物的交叉跨越</w:t>
      </w:r>
      <w:r>
        <w:rPr>
          <w:rFonts w:hint="eastAsia" w:ascii="微软雅黑" w:hAnsi="微软雅黑" w:eastAsia="微软雅黑" w:cs="微软雅黑"/>
          <w:spacing w:val="-37"/>
          <w:sz w:val="23"/>
          <w:szCs w:val="23"/>
          <w:lang w:eastAsia="zh-CN"/>
        </w:rPr>
        <w:t>。</w:t>
      </w:r>
    </w:p>
    <w:p>
      <w:pPr>
        <w:spacing w:before="52" w:line="203" w:lineRule="auto"/>
        <w:ind w:left="3" w:right="1694" w:firstLine="240"/>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31"/>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通信线路的路由不应敷设在预留用地或规划未定的场所</w:t>
      </w:r>
      <w:r>
        <w:rPr>
          <w:rFonts w:hint="eastAsia" w:ascii="微软雅黑" w:hAnsi="微软雅黑" w:eastAsia="微软雅黑" w:cs="微软雅黑"/>
          <w:spacing w:val="-36"/>
          <w:sz w:val="23"/>
          <w:szCs w:val="23"/>
          <w:lang w:eastAsia="zh-CN"/>
        </w:rPr>
        <w:t>。</w:t>
      </w: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6"/>
          <w:sz w:val="23"/>
          <w:szCs w:val="23"/>
        </w:rPr>
        <w:t>通信线路的敷设方式应符合下列规定</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6"/>
          <w:sz w:val="23"/>
          <w:szCs w:val="23"/>
          <w:lang w:eastAsia="zh-CN"/>
        </w:rPr>
        <w:t>。</w:t>
      </w:r>
    </w:p>
    <w:p>
      <w:pPr>
        <w:spacing w:before="56" w:line="185"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10.</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40"/>
          <w:sz w:val="23"/>
          <w:szCs w:val="23"/>
        </w:rPr>
        <w:t xml:space="preserve">  </w:t>
      </w:r>
      <w:r>
        <w:rPr>
          <w:rFonts w:ascii="微软雅黑" w:hAnsi="微软雅黑" w:eastAsia="微软雅黑" w:cs="微软雅黑"/>
          <w:spacing w:val="4"/>
          <w:sz w:val="23"/>
          <w:szCs w:val="23"/>
        </w:rPr>
        <w:t>主干电缆宜采用管道敷设</w:t>
      </w:r>
      <w:r>
        <w:rPr>
          <w:rFonts w:hint="eastAsia" w:ascii="微软雅黑" w:hAnsi="微软雅黑" w:eastAsia="微软雅黑" w:cs="微软雅黑"/>
          <w:spacing w:val="-37"/>
          <w:sz w:val="23"/>
          <w:szCs w:val="23"/>
          <w:lang w:eastAsia="zh-CN"/>
        </w:rPr>
        <w:t>。</w:t>
      </w:r>
    </w:p>
    <w:p>
      <w:pPr>
        <w:spacing w:before="58" w:line="185"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5"/>
          <w:sz w:val="23"/>
          <w:szCs w:val="23"/>
        </w:rPr>
        <w:t>堆场电缆应采用管道</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电缆沟或电缆槽敷设</w:t>
      </w:r>
      <w:r>
        <w:rPr>
          <w:rFonts w:hint="eastAsia" w:ascii="微软雅黑" w:hAnsi="微软雅黑" w:eastAsia="微软雅黑" w:cs="微软雅黑"/>
          <w:spacing w:val="-36"/>
          <w:sz w:val="23"/>
          <w:szCs w:val="23"/>
          <w:lang w:eastAsia="zh-CN"/>
        </w:rPr>
        <w:t>。</w:t>
      </w:r>
    </w:p>
    <w:p>
      <w:pPr>
        <w:spacing w:before="54" w:line="193"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用户的位置和数量比较固定时</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土质地段可采用直埋敷设</w:t>
      </w:r>
      <w:r>
        <w:rPr>
          <w:rFonts w:hint="eastAsia" w:ascii="微软雅黑" w:hAnsi="微软雅黑" w:eastAsia="微软雅黑" w:cs="微软雅黑"/>
          <w:spacing w:val="-37"/>
          <w:sz w:val="23"/>
          <w:szCs w:val="23"/>
          <w:lang w:eastAsia="zh-CN"/>
        </w:rPr>
        <w:t>。</w:t>
      </w:r>
    </w:p>
    <w:p>
      <w:pPr>
        <w:spacing w:before="44" w:line="186"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直立式码头前沿宜采用电缆沟或电缆槽敷设</w:t>
      </w:r>
      <w:r>
        <w:rPr>
          <w:rFonts w:hint="eastAsia" w:ascii="微软雅黑" w:hAnsi="微软雅黑" w:eastAsia="微软雅黑" w:cs="微软雅黑"/>
          <w:spacing w:val="-36"/>
          <w:sz w:val="23"/>
          <w:szCs w:val="23"/>
          <w:lang w:eastAsia="zh-CN"/>
        </w:rPr>
        <w:t>。</w:t>
      </w:r>
    </w:p>
    <w:p>
      <w:pPr>
        <w:spacing w:before="55" w:line="186"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码头平台后沿和引桥处宜采用电缆桥架或电缆支架敷设</w:t>
      </w:r>
      <w:r>
        <w:rPr>
          <w:rFonts w:hint="eastAsia" w:ascii="微软雅黑" w:hAnsi="微软雅黑" w:eastAsia="微软雅黑" w:cs="微软雅黑"/>
          <w:spacing w:val="-36"/>
          <w:sz w:val="23"/>
          <w:szCs w:val="23"/>
          <w:lang w:eastAsia="zh-CN"/>
        </w:rPr>
        <w:t>。</w:t>
      </w:r>
    </w:p>
    <w:p>
      <w:pPr>
        <w:spacing w:before="55" w:line="207" w:lineRule="auto"/>
        <w:ind w:left="4" w:firstLine="239"/>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8"/>
          <w:sz w:val="23"/>
          <w:szCs w:val="23"/>
        </w:rPr>
        <w:t>6</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通信管道和通信井宜与信息</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控制系统管道合并设</w:t>
      </w:r>
      <w:r>
        <w:rPr>
          <w:rFonts w:ascii="微软雅黑" w:hAnsi="微软雅黑" w:eastAsia="微软雅黑" w:cs="微软雅黑"/>
          <w:spacing w:val="7"/>
          <w:sz w:val="23"/>
          <w:szCs w:val="23"/>
        </w:rPr>
        <w:t>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不宜与强电管道合</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并设置</w:t>
      </w:r>
      <w:r>
        <w:rPr>
          <w:rFonts w:hint="eastAsia" w:ascii="微软雅黑" w:hAnsi="微软雅黑" w:eastAsia="微软雅黑" w:cs="微软雅黑"/>
          <w:spacing w:val="-12"/>
          <w:sz w:val="23"/>
          <w:szCs w:val="23"/>
          <w:lang w:eastAsia="zh-CN"/>
        </w:rPr>
        <w:t>，</w:t>
      </w:r>
      <w:r>
        <w:rPr>
          <w:rFonts w:ascii="微软雅黑" w:hAnsi="微软雅黑" w:eastAsia="微软雅黑" w:cs="微软雅黑"/>
          <w:spacing w:val="3"/>
          <w:sz w:val="23"/>
          <w:szCs w:val="23"/>
        </w:rPr>
        <w:t>其他管线不宜穿越通信井</w:t>
      </w:r>
      <w:r>
        <w:rPr>
          <w:rFonts w:hint="eastAsia" w:ascii="微软雅黑" w:hAnsi="微软雅黑" w:eastAsia="微软雅黑" w:cs="微软雅黑"/>
          <w:spacing w:val="-37"/>
          <w:sz w:val="23"/>
          <w:szCs w:val="23"/>
          <w:lang w:eastAsia="zh-CN"/>
        </w:rPr>
        <w:t>。</w:t>
      </w:r>
    </w:p>
    <w:p>
      <w:pPr>
        <w:spacing w:before="30" w:line="213" w:lineRule="auto"/>
        <w:ind w:left="5" w:hanging="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港区通信管道的管材应采用抗压性强</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符合标准的塑料管</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6"/>
          <w:sz w:val="23"/>
          <w:szCs w:val="23"/>
        </w:rPr>
        <w:t xml:space="preserve"> </w:t>
      </w:r>
      <w:r>
        <w:rPr>
          <w:rFonts w:ascii="微软雅黑" w:hAnsi="微软雅黑" w:eastAsia="微软雅黑" w:cs="微软雅黑"/>
          <w:spacing w:val="6"/>
          <w:sz w:val="23"/>
          <w:szCs w:val="23"/>
        </w:rPr>
        <w:t>危险品港区应采用</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耐火性阻燃型塑料管</w:t>
      </w:r>
      <w:r>
        <w:rPr>
          <w:rFonts w:hint="eastAsia" w:ascii="微软雅黑" w:hAnsi="微软雅黑" w:eastAsia="微软雅黑" w:cs="微软雅黑"/>
          <w:spacing w:val="-34"/>
          <w:sz w:val="23"/>
          <w:szCs w:val="23"/>
          <w:lang w:eastAsia="zh-CN"/>
        </w:rPr>
        <w:t>。</w:t>
      </w:r>
      <w:r>
        <w:rPr>
          <w:rFonts w:ascii="微软雅黑" w:hAnsi="微软雅黑" w:eastAsia="微软雅黑" w:cs="微软雅黑"/>
          <w:spacing w:val="8"/>
          <w:sz w:val="23"/>
          <w:szCs w:val="23"/>
        </w:rPr>
        <w:t>穿越地基沉降段道路</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承载过重的道路</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主干道路或铁路路基</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埋</w:t>
      </w:r>
      <w:r>
        <w:rPr>
          <w:rFonts w:ascii="微软雅黑" w:hAnsi="微软雅黑" w:eastAsia="微软雅黑" w:cs="微软雅黑"/>
          <w:sz w:val="23"/>
          <w:szCs w:val="23"/>
        </w:rPr>
        <w:t xml:space="preserve"> </w:t>
      </w:r>
      <w:r>
        <w:rPr>
          <w:rFonts w:ascii="微软雅黑" w:hAnsi="微软雅黑" w:eastAsia="微软雅黑" w:cs="微软雅黑"/>
          <w:spacing w:val="19"/>
          <w:sz w:val="23"/>
          <w:szCs w:val="23"/>
        </w:rPr>
        <w:t>深过浅或路面荷载过重</w:t>
      </w:r>
      <w:r>
        <w:rPr>
          <w:rFonts w:ascii="Microsoft Yi Baiti" w:hAnsi="Microsoft Yi Baiti" w:eastAsia="Microsoft Yi Baiti" w:cs="Microsoft Yi Baiti"/>
          <w:spacing w:val="19"/>
          <w:sz w:val="23"/>
          <w:szCs w:val="23"/>
        </w:rPr>
        <w:t>、</w:t>
      </w:r>
      <w:r>
        <w:rPr>
          <w:rFonts w:ascii="微软雅黑" w:hAnsi="微软雅黑" w:eastAsia="微软雅黑" w:cs="微软雅黑"/>
          <w:spacing w:val="19"/>
          <w:sz w:val="23"/>
          <w:szCs w:val="23"/>
        </w:rPr>
        <w:t>有强电干扰影响需防护的管道</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9"/>
          <w:sz w:val="23"/>
          <w:szCs w:val="23"/>
        </w:rPr>
        <w:t>应采用钢管并进行钢管防腐</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处理</w:t>
      </w:r>
      <w:r>
        <w:rPr>
          <w:rFonts w:hint="eastAsia" w:ascii="微软雅黑" w:hAnsi="微软雅黑" w:eastAsia="微软雅黑" w:cs="微软雅黑"/>
          <w:spacing w:val="-37"/>
          <w:sz w:val="23"/>
          <w:szCs w:val="23"/>
          <w:lang w:eastAsia="zh-CN"/>
        </w:rPr>
        <w:t>。</w:t>
      </w:r>
    </w:p>
    <w:p>
      <w:pPr>
        <w:spacing w:before="52" w:line="188"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港口主要建筑物内的有线通信宜设置综合布线系统</w:t>
      </w:r>
      <w:r>
        <w:rPr>
          <w:rFonts w:hint="eastAsia" w:ascii="微软雅黑" w:hAnsi="微软雅黑" w:eastAsia="微软雅黑" w:cs="微软雅黑"/>
          <w:spacing w:val="-36"/>
          <w:sz w:val="23"/>
          <w:szCs w:val="23"/>
          <w:lang w:eastAsia="zh-CN"/>
        </w:rPr>
        <w:t>。</w:t>
      </w:r>
    </w:p>
    <w:p>
      <w:pPr>
        <w:spacing w:before="241" w:line="203" w:lineRule="auto"/>
        <w:ind w:left="3615"/>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10.</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5"/>
          <w:sz w:val="23"/>
          <w:szCs w:val="23"/>
        </w:rPr>
        <w:t xml:space="preserve">  </w:t>
      </w:r>
      <w:r>
        <w:rPr>
          <w:rFonts w:ascii="方正黑体" w:hAnsi="方正黑体" w:eastAsia="方正黑体" w:cs="方正黑体"/>
          <w:spacing w:val="3"/>
          <w:sz w:val="23"/>
          <w:szCs w:val="23"/>
        </w:rPr>
        <w:t>无线电通信</w:t>
      </w:r>
    </w:p>
    <w:p>
      <w:pPr>
        <w:spacing w:before="247" w:line="207" w:lineRule="auto"/>
        <w:ind w:left="24" w:hanging="2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38"/>
          <w:sz w:val="23"/>
          <w:szCs w:val="23"/>
        </w:rPr>
        <w:t xml:space="preserve">  </w:t>
      </w:r>
      <w:r>
        <w:rPr>
          <w:rFonts w:ascii="微软雅黑" w:hAnsi="微软雅黑" w:eastAsia="微软雅黑" w:cs="微软雅黑"/>
          <w:spacing w:val="7"/>
          <w:sz w:val="23"/>
          <w:szCs w:val="23"/>
        </w:rPr>
        <w:t>江岸电台的设立及电路业务种类应符合国家现行标准的有关规定</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不设</w:t>
      </w:r>
      <w:r>
        <w:rPr>
          <w:rFonts w:ascii="微软雅黑" w:hAnsi="微软雅黑" w:eastAsia="微软雅黑" w:cs="微软雅黑"/>
          <w:spacing w:val="6"/>
          <w:sz w:val="23"/>
          <w:szCs w:val="23"/>
        </w:rPr>
        <w:t>江岸电</w:t>
      </w:r>
      <w:r>
        <w:rPr>
          <w:rFonts w:ascii="微软雅黑" w:hAnsi="微软雅黑" w:eastAsia="微软雅黑" w:cs="微软雅黑"/>
          <w:spacing w:val="4"/>
          <w:sz w:val="23"/>
          <w:szCs w:val="23"/>
        </w:rPr>
        <w:t>台的港口</w:t>
      </w:r>
      <w:r>
        <w:rPr>
          <w:rFonts w:hint="eastAsia" w:ascii="微软雅黑" w:hAnsi="微软雅黑" w:eastAsia="微软雅黑" w:cs="微软雅黑"/>
          <w:spacing w:val="-15"/>
          <w:sz w:val="23"/>
          <w:szCs w:val="23"/>
          <w:lang w:eastAsia="zh-CN"/>
        </w:rPr>
        <w:t>，</w:t>
      </w:r>
      <w:r>
        <w:rPr>
          <w:rFonts w:ascii="微软雅黑" w:hAnsi="微软雅黑" w:eastAsia="微软雅黑" w:cs="微软雅黑"/>
          <w:spacing w:val="4"/>
          <w:sz w:val="23"/>
          <w:szCs w:val="23"/>
        </w:rPr>
        <w:t>可与邻近港口的江岸电台建立联系</w:t>
      </w:r>
      <w:r>
        <w:rPr>
          <w:rFonts w:hint="eastAsia" w:ascii="微软雅黑" w:hAnsi="微软雅黑" w:eastAsia="微软雅黑" w:cs="微软雅黑"/>
          <w:spacing w:val="-37"/>
          <w:sz w:val="23"/>
          <w:szCs w:val="23"/>
          <w:lang w:eastAsia="zh-CN"/>
        </w:rPr>
        <w:t>。</w:t>
      </w:r>
    </w:p>
    <w:p>
      <w:pPr>
        <w:spacing w:before="42"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7"/>
          <w:sz w:val="23"/>
          <w:szCs w:val="23"/>
        </w:rPr>
        <w:t>江岸电台应按有关规定使用水上专用频段</w:t>
      </w:r>
      <w:r>
        <w:rPr>
          <w:rFonts w:hint="eastAsia" w:ascii="微软雅黑" w:hAnsi="微软雅黑" w:eastAsia="微软雅黑" w:cs="微软雅黑"/>
          <w:spacing w:val="-37"/>
          <w:sz w:val="23"/>
          <w:szCs w:val="23"/>
          <w:lang w:eastAsia="zh-CN"/>
        </w:rPr>
        <w:t>。</w:t>
      </w:r>
    </w:p>
    <w:p>
      <w:pPr>
        <w:spacing w:before="56" w:line="203" w:lineRule="auto"/>
        <w:ind w:left="8" w:hanging="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7"/>
          <w:sz w:val="23"/>
          <w:szCs w:val="23"/>
        </w:rPr>
        <w:t>江岸电台通信电路质量</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信号干扰保护比</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发射功率限值</w:t>
      </w:r>
      <w:r>
        <w:rPr>
          <w:rFonts w:ascii="微软雅黑" w:hAnsi="微软雅黑" w:eastAsia="微软雅黑" w:cs="微软雅黑"/>
          <w:spacing w:val="6"/>
          <w:sz w:val="23"/>
          <w:szCs w:val="23"/>
        </w:rPr>
        <w:t>和通信设备的技术特性</w:t>
      </w:r>
      <w:r>
        <w:rPr>
          <w:rFonts w:ascii="微软雅黑" w:hAnsi="微软雅黑" w:eastAsia="微软雅黑" w:cs="微软雅黑"/>
          <w:spacing w:val="9"/>
          <w:sz w:val="23"/>
          <w:szCs w:val="23"/>
        </w:rPr>
        <w:t>等应符合国际电信联盟的规定</w:t>
      </w:r>
      <w:r>
        <w:rPr>
          <w:rFonts w:hint="eastAsia" w:ascii="微软雅黑" w:hAnsi="微软雅黑" w:eastAsia="微软雅黑" w:cs="微软雅黑"/>
          <w:spacing w:val="-37"/>
          <w:sz w:val="23"/>
          <w:szCs w:val="23"/>
          <w:lang w:eastAsia="zh-CN"/>
        </w:rPr>
        <w:t>。</w:t>
      </w:r>
    </w:p>
    <w:p>
      <w:pPr>
        <w:spacing w:before="52"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8"/>
          <w:sz w:val="23"/>
          <w:szCs w:val="23"/>
        </w:rPr>
        <w:t>江岸电台应与交通专用通信网和公众通信</w:t>
      </w:r>
      <w:r>
        <w:rPr>
          <w:rFonts w:ascii="微软雅黑" w:hAnsi="微软雅黑" w:eastAsia="微软雅黑" w:cs="微软雅黑"/>
          <w:spacing w:val="7"/>
          <w:sz w:val="23"/>
          <w:szCs w:val="23"/>
        </w:rPr>
        <w:t>网相连接</w:t>
      </w:r>
      <w:r>
        <w:rPr>
          <w:rFonts w:hint="eastAsia" w:ascii="微软雅黑" w:hAnsi="微软雅黑" w:eastAsia="微软雅黑" w:cs="微软雅黑"/>
          <w:spacing w:val="-37"/>
          <w:sz w:val="23"/>
          <w:szCs w:val="23"/>
          <w:lang w:eastAsia="zh-CN"/>
        </w:rPr>
        <w:t>。</w:t>
      </w:r>
    </w:p>
    <w:p>
      <w:pPr>
        <w:spacing w:before="55" w:line="203" w:lineRule="auto"/>
        <w:ind w:left="24" w:hanging="21"/>
        <w:rPr>
          <w:rFonts w:ascii="Microsoft Yi Baiti" w:hAnsi="Microsoft Yi Baiti" w:eastAsia="Microsoft Yi Baiti" w:cs="Microsoft Yi Baiti"/>
          <w:sz w:val="23"/>
          <w:szCs w:val="23"/>
        </w:rPr>
      </w:pP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8"/>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港口可根据需要设置短波或甚</w:t>
      </w:r>
      <w:r>
        <w:rPr>
          <w:rFonts w:ascii="微软雅黑" w:hAnsi="微软雅黑" w:eastAsia="微软雅黑" w:cs="微软雅黑"/>
          <w:spacing w:val="7"/>
          <w:sz w:val="23"/>
          <w:szCs w:val="23"/>
        </w:rPr>
        <w:t>高频港口电台和专用电台</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短波或甚高频港口电</w:t>
      </w:r>
      <w:r>
        <w:rPr>
          <w:rFonts w:ascii="微软雅黑" w:hAnsi="微软雅黑" w:eastAsia="微软雅黑" w:cs="微软雅黑"/>
          <w:spacing w:val="8"/>
          <w:sz w:val="23"/>
          <w:szCs w:val="23"/>
        </w:rPr>
        <w:t>台和专用电台的设置应符合国家现行有关规定</w:t>
      </w:r>
      <w:r>
        <w:rPr>
          <w:rFonts w:ascii="微软雅黑" w:hAnsi="微软雅黑" w:eastAsia="微软雅黑" w:cs="微软雅黑"/>
          <w:spacing w:val="-21"/>
          <w:sz w:val="23"/>
          <w:szCs w:val="23"/>
        </w:rPr>
        <w:t xml:space="preserve"> </w:t>
      </w:r>
      <w:r>
        <w:rPr>
          <w:rFonts w:ascii="Microsoft Yi Baiti" w:hAnsi="Microsoft Yi Baiti" w:eastAsia="Microsoft Yi Baiti" w:cs="Microsoft Yi Baiti"/>
          <w:spacing w:val="8"/>
          <w:sz w:val="23"/>
          <w:szCs w:val="23"/>
        </w:rPr>
        <w:t>ꎮ</w:t>
      </w:r>
    </w:p>
    <w:p>
      <w:pPr>
        <w:spacing w:before="53" w:line="212" w:lineRule="auto"/>
        <w:ind w:left="12" w:hanging="9"/>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8"/>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8"/>
          <w:sz w:val="23"/>
          <w:szCs w:val="23"/>
        </w:rPr>
        <w:t>3.</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18"/>
          <w:sz w:val="23"/>
          <w:szCs w:val="23"/>
        </w:rPr>
        <w:t xml:space="preserve">6  </w:t>
      </w:r>
      <w:r>
        <w:rPr>
          <w:rFonts w:ascii="微软雅黑" w:hAnsi="微软雅黑" w:eastAsia="微软雅黑" w:cs="微软雅黑"/>
          <w:spacing w:val="18"/>
          <w:sz w:val="23"/>
          <w:szCs w:val="23"/>
        </w:rPr>
        <w:t>港口江岸电台</w:t>
      </w:r>
      <w:r>
        <w:rPr>
          <w:rFonts w:ascii="Microsoft Yi Baiti" w:hAnsi="Microsoft Yi Baiti" w:eastAsia="Microsoft Yi Baiti" w:cs="Microsoft Yi Baiti"/>
          <w:spacing w:val="18"/>
          <w:sz w:val="23"/>
          <w:szCs w:val="23"/>
        </w:rPr>
        <w:t>、</w:t>
      </w:r>
      <w:r>
        <w:rPr>
          <w:rFonts w:ascii="微软雅黑" w:hAnsi="微软雅黑" w:eastAsia="微软雅黑" w:cs="微软雅黑"/>
          <w:spacing w:val="18"/>
          <w:sz w:val="23"/>
          <w:szCs w:val="23"/>
        </w:rPr>
        <w:t>短波或甚高频港口电台和专用电台的设计可</w:t>
      </w:r>
      <w:r>
        <w:rPr>
          <w:rFonts w:ascii="微软雅黑" w:hAnsi="微软雅黑" w:eastAsia="微软雅黑" w:cs="微软雅黑"/>
          <w:spacing w:val="17"/>
          <w:sz w:val="23"/>
          <w:szCs w:val="23"/>
        </w:rPr>
        <w:t>按现行行业标准</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53"/>
          <w:sz w:val="23"/>
          <w:szCs w:val="23"/>
        </w:rPr>
        <w:t xml:space="preserve"> </w:t>
      </w:r>
      <w:r>
        <w:rPr>
          <w:rFonts w:ascii="微软雅黑" w:hAnsi="微软雅黑" w:eastAsia="微软雅黑" w:cs="微软雅黑"/>
          <w:spacing w:val="7"/>
          <w:sz w:val="23"/>
          <w:szCs w:val="23"/>
        </w:rPr>
        <w:t>海岸电台总体及工</w:t>
      </w:r>
      <w:r>
        <w:rPr>
          <w:rFonts w:ascii="微软雅黑" w:hAnsi="微软雅黑" w:eastAsia="微软雅黑" w:cs="微软雅黑"/>
          <w:spacing w:val="-32"/>
          <w:sz w:val="23"/>
          <w:szCs w:val="23"/>
        </w:rPr>
        <w:t xml:space="preserve"> </w:t>
      </w:r>
      <w:r>
        <w:rPr>
          <w:rFonts w:ascii="微软雅黑" w:hAnsi="微软雅黑" w:eastAsia="微软雅黑" w:cs="微软雅黑"/>
          <w:spacing w:val="7"/>
          <w:sz w:val="23"/>
          <w:szCs w:val="23"/>
        </w:rPr>
        <w:t>艺</w:t>
      </w:r>
      <w:r>
        <w:rPr>
          <w:rFonts w:ascii="微软雅黑" w:hAnsi="微软雅黑" w:eastAsia="微软雅黑" w:cs="微软雅黑"/>
          <w:spacing w:val="-36"/>
          <w:sz w:val="23"/>
          <w:szCs w:val="23"/>
        </w:rPr>
        <w:t xml:space="preserve"> </w:t>
      </w:r>
      <w:r>
        <w:rPr>
          <w:rFonts w:ascii="微软雅黑" w:hAnsi="微软雅黑" w:eastAsia="微软雅黑" w:cs="微软雅黑"/>
          <w:spacing w:val="7"/>
          <w:sz w:val="23"/>
          <w:szCs w:val="23"/>
        </w:rPr>
        <w:t>设</w:t>
      </w:r>
      <w:r>
        <w:rPr>
          <w:rFonts w:ascii="微软雅黑" w:hAnsi="微软雅黑" w:eastAsia="微软雅黑" w:cs="微软雅黑"/>
          <w:spacing w:val="-34"/>
          <w:sz w:val="23"/>
          <w:szCs w:val="23"/>
        </w:rPr>
        <w:t xml:space="preserve"> </w:t>
      </w:r>
      <w:r>
        <w:rPr>
          <w:rFonts w:ascii="微软雅黑" w:hAnsi="微软雅黑" w:eastAsia="微软雅黑" w:cs="微软雅黑"/>
          <w:spacing w:val="7"/>
          <w:sz w:val="23"/>
          <w:szCs w:val="23"/>
        </w:rPr>
        <w:t>计</w:t>
      </w:r>
      <w:r>
        <w:rPr>
          <w:rFonts w:ascii="微软雅黑" w:hAnsi="微软雅黑" w:eastAsia="微软雅黑" w:cs="微软雅黑"/>
          <w:spacing w:val="-32"/>
          <w:sz w:val="23"/>
          <w:szCs w:val="23"/>
        </w:rPr>
        <w:t xml:space="preserve"> </w:t>
      </w:r>
      <w:r>
        <w:rPr>
          <w:rFonts w:ascii="微软雅黑" w:hAnsi="微软雅黑" w:eastAsia="微软雅黑" w:cs="微软雅黑"/>
          <w:spacing w:val="7"/>
          <w:sz w:val="23"/>
          <w:szCs w:val="23"/>
        </w:rPr>
        <w:t>规</w:t>
      </w:r>
      <w:r>
        <w:rPr>
          <w:rFonts w:ascii="微软雅黑" w:hAnsi="微软雅黑" w:eastAsia="微软雅黑" w:cs="微软雅黑"/>
          <w:spacing w:val="-27"/>
          <w:sz w:val="23"/>
          <w:szCs w:val="23"/>
        </w:rPr>
        <w:t xml:space="preserve"> </w:t>
      </w:r>
      <w:r>
        <w:rPr>
          <w:rFonts w:ascii="微软雅黑" w:hAnsi="微软雅黑" w:eastAsia="微软雅黑" w:cs="微软雅黑"/>
          <w:spacing w:val="7"/>
          <w:sz w:val="23"/>
          <w:szCs w:val="23"/>
        </w:rPr>
        <w:t>范</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15"/>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58"/>
          <w:sz w:val="23"/>
          <w:szCs w:val="23"/>
        </w:rPr>
        <w:t xml:space="preserve"> </w:t>
      </w:r>
      <w:r>
        <w:rPr>
          <w:rFonts w:ascii="Microsoft Yi Baiti" w:hAnsi="Microsoft Yi Baiti" w:eastAsia="Microsoft Yi Baiti" w:cs="Microsoft Yi Baiti"/>
          <w:sz w:val="23"/>
          <w:szCs w:val="23"/>
        </w:rPr>
        <w:t>JTJ</w:t>
      </w:r>
      <w:r>
        <w:rPr>
          <w:rFonts w:ascii="Microsoft Yi Baiti" w:hAnsi="Microsoft Yi Baiti" w:eastAsia="Microsoft Yi Baiti" w:cs="Microsoft Yi Baiti"/>
          <w:spacing w:val="7"/>
          <w:sz w:val="23"/>
          <w:szCs w:val="23"/>
        </w:rPr>
        <w:t>/T 341</w:t>
      </w:r>
      <w:r>
        <w:rPr>
          <w:rFonts w:ascii="Microsoft Yi Baiti" w:hAnsi="Microsoft Yi Baiti" w:eastAsia="Microsoft Yi Baiti" w:cs="Microsoft Yi Baiti"/>
          <w:spacing w:val="-16"/>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7"/>
          <w:sz w:val="23"/>
          <w:szCs w:val="23"/>
        </w:rPr>
        <w:t>和</w:t>
      </w:r>
      <w:r>
        <w:rPr>
          <w:rFonts w:ascii="微软雅黑" w:hAnsi="微软雅黑" w:eastAsia="微软雅黑" w:cs="微软雅黑"/>
          <w:spacing w:val="-20"/>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54"/>
          <w:sz w:val="23"/>
          <w:szCs w:val="23"/>
        </w:rPr>
        <w:t xml:space="preserve"> </w:t>
      </w:r>
      <w:r>
        <w:rPr>
          <w:rFonts w:ascii="微软雅黑" w:hAnsi="微软雅黑" w:eastAsia="微软雅黑" w:cs="微软雅黑"/>
          <w:spacing w:val="7"/>
          <w:sz w:val="23"/>
          <w:szCs w:val="23"/>
        </w:rPr>
        <w:t>甚</w:t>
      </w:r>
      <w:r>
        <w:rPr>
          <w:rFonts w:ascii="微软雅黑" w:hAnsi="微软雅黑" w:eastAsia="微软雅黑" w:cs="微软雅黑"/>
          <w:spacing w:val="-28"/>
          <w:sz w:val="23"/>
          <w:szCs w:val="23"/>
        </w:rPr>
        <w:t xml:space="preserve"> </w:t>
      </w:r>
      <w:r>
        <w:rPr>
          <w:rFonts w:ascii="微软雅黑" w:hAnsi="微软雅黑" w:eastAsia="微软雅黑" w:cs="微软雅黑"/>
          <w:spacing w:val="7"/>
          <w:sz w:val="23"/>
          <w:szCs w:val="23"/>
        </w:rPr>
        <w:t>高</w:t>
      </w:r>
      <w:r>
        <w:rPr>
          <w:rFonts w:ascii="微软雅黑" w:hAnsi="微软雅黑" w:eastAsia="微软雅黑" w:cs="微软雅黑"/>
          <w:spacing w:val="-32"/>
          <w:sz w:val="23"/>
          <w:szCs w:val="23"/>
        </w:rPr>
        <w:t xml:space="preserve"> </w:t>
      </w:r>
      <w:r>
        <w:rPr>
          <w:rFonts w:ascii="微软雅黑" w:hAnsi="微软雅黑" w:eastAsia="微软雅黑" w:cs="微软雅黑"/>
          <w:spacing w:val="7"/>
          <w:sz w:val="23"/>
          <w:szCs w:val="23"/>
        </w:rPr>
        <w:t>频</w:t>
      </w:r>
      <w:r>
        <w:rPr>
          <w:rFonts w:ascii="微软雅黑" w:hAnsi="微软雅黑" w:eastAsia="微软雅黑" w:cs="微软雅黑"/>
          <w:spacing w:val="-32"/>
          <w:sz w:val="23"/>
          <w:szCs w:val="23"/>
        </w:rPr>
        <w:t xml:space="preserve"> </w:t>
      </w:r>
      <w:r>
        <w:rPr>
          <w:rFonts w:ascii="微软雅黑" w:hAnsi="微软雅黑" w:eastAsia="微软雅黑" w:cs="微软雅黑"/>
          <w:spacing w:val="7"/>
          <w:sz w:val="23"/>
          <w:szCs w:val="23"/>
        </w:rPr>
        <w:t>海</w:t>
      </w:r>
      <w:r>
        <w:rPr>
          <w:rFonts w:ascii="微软雅黑" w:hAnsi="微软雅黑" w:eastAsia="微软雅黑" w:cs="微软雅黑"/>
          <w:spacing w:val="-31"/>
          <w:sz w:val="23"/>
          <w:szCs w:val="23"/>
        </w:rPr>
        <w:t xml:space="preserve"> </w:t>
      </w:r>
      <w:r>
        <w:rPr>
          <w:rFonts w:ascii="微软雅黑" w:hAnsi="微软雅黑" w:eastAsia="微软雅黑" w:cs="微软雅黑"/>
          <w:spacing w:val="7"/>
          <w:sz w:val="23"/>
          <w:szCs w:val="23"/>
        </w:rPr>
        <w:t>岸</w:t>
      </w:r>
      <w:r>
        <w:rPr>
          <w:rFonts w:ascii="微软雅黑" w:hAnsi="微软雅黑" w:eastAsia="微软雅黑" w:cs="微软雅黑"/>
          <w:spacing w:val="-11"/>
          <w:sz w:val="23"/>
          <w:szCs w:val="23"/>
        </w:rPr>
        <w:t xml:space="preserve"> </w:t>
      </w:r>
      <w:r>
        <w:rPr>
          <w:rFonts w:ascii="微软雅黑" w:hAnsi="微软雅黑" w:eastAsia="微软雅黑" w:cs="微软雅黑"/>
          <w:spacing w:val="7"/>
          <w:sz w:val="23"/>
          <w:szCs w:val="23"/>
        </w:rPr>
        <w:t>电</w:t>
      </w:r>
      <w:r>
        <w:rPr>
          <w:rFonts w:ascii="微软雅黑" w:hAnsi="微软雅黑" w:eastAsia="微软雅黑" w:cs="微软雅黑"/>
          <w:spacing w:val="-13"/>
          <w:sz w:val="23"/>
          <w:szCs w:val="23"/>
        </w:rPr>
        <w:t xml:space="preserve"> </w:t>
      </w:r>
      <w:r>
        <w:rPr>
          <w:rFonts w:ascii="微软雅黑" w:hAnsi="微软雅黑" w:eastAsia="微软雅黑" w:cs="微软雅黑"/>
          <w:spacing w:val="7"/>
          <w:sz w:val="23"/>
          <w:szCs w:val="23"/>
        </w:rPr>
        <w:t>台</w:t>
      </w:r>
      <w:r>
        <w:rPr>
          <w:rFonts w:ascii="微软雅黑" w:hAnsi="微软雅黑" w:eastAsia="微软雅黑" w:cs="微软雅黑"/>
          <w:spacing w:val="-32"/>
          <w:sz w:val="23"/>
          <w:szCs w:val="23"/>
        </w:rPr>
        <w:t xml:space="preserve"> </w:t>
      </w:r>
      <w:r>
        <w:rPr>
          <w:rFonts w:ascii="微软雅黑" w:hAnsi="微软雅黑" w:eastAsia="微软雅黑" w:cs="微软雅黑"/>
          <w:spacing w:val="7"/>
          <w:sz w:val="23"/>
          <w:szCs w:val="23"/>
        </w:rPr>
        <w:t>工</w:t>
      </w:r>
      <w:r>
        <w:rPr>
          <w:rFonts w:ascii="微软雅黑" w:hAnsi="微软雅黑" w:eastAsia="微软雅黑" w:cs="微软雅黑"/>
          <w:spacing w:val="-32"/>
          <w:sz w:val="23"/>
          <w:szCs w:val="23"/>
        </w:rPr>
        <w:t xml:space="preserve"> </w:t>
      </w:r>
      <w:r>
        <w:rPr>
          <w:rFonts w:ascii="微软雅黑" w:hAnsi="微软雅黑" w:eastAsia="微软雅黑" w:cs="微软雅黑"/>
          <w:spacing w:val="7"/>
          <w:sz w:val="23"/>
          <w:szCs w:val="23"/>
        </w:rPr>
        <w:t>程</w:t>
      </w:r>
      <w:r>
        <w:rPr>
          <w:rFonts w:ascii="微软雅黑" w:hAnsi="微软雅黑" w:eastAsia="微软雅黑" w:cs="微软雅黑"/>
          <w:spacing w:val="-36"/>
          <w:sz w:val="23"/>
          <w:szCs w:val="23"/>
        </w:rPr>
        <w:t xml:space="preserve"> </w:t>
      </w:r>
      <w:r>
        <w:rPr>
          <w:rFonts w:ascii="微软雅黑" w:hAnsi="微软雅黑" w:eastAsia="微软雅黑" w:cs="微软雅黑"/>
          <w:spacing w:val="7"/>
          <w:sz w:val="23"/>
          <w:szCs w:val="23"/>
        </w:rPr>
        <w:t>设</w:t>
      </w:r>
      <w:r>
        <w:rPr>
          <w:rFonts w:ascii="微软雅黑" w:hAnsi="微软雅黑" w:eastAsia="微软雅黑" w:cs="微软雅黑"/>
          <w:spacing w:val="-34"/>
          <w:sz w:val="23"/>
          <w:szCs w:val="23"/>
        </w:rPr>
        <w:t xml:space="preserve"> </w:t>
      </w:r>
      <w:r>
        <w:rPr>
          <w:rFonts w:ascii="微软雅黑" w:hAnsi="微软雅黑" w:eastAsia="微软雅黑" w:cs="微软雅黑"/>
          <w:spacing w:val="7"/>
          <w:sz w:val="23"/>
          <w:szCs w:val="23"/>
        </w:rPr>
        <w:t>计规</w:t>
      </w:r>
      <w:r>
        <w:rPr>
          <w:rFonts w:ascii="微软雅黑" w:hAnsi="微软雅黑" w:eastAsia="微软雅黑" w:cs="微软雅黑"/>
          <w:spacing w:val="-28"/>
          <w:sz w:val="23"/>
          <w:szCs w:val="23"/>
        </w:rPr>
        <w:t xml:space="preserve"> </w:t>
      </w:r>
      <w:r>
        <w:rPr>
          <w:rFonts w:ascii="微软雅黑" w:hAnsi="微软雅黑" w:eastAsia="微软雅黑" w:cs="微软雅黑"/>
          <w:spacing w:val="7"/>
          <w:sz w:val="23"/>
          <w:szCs w:val="23"/>
        </w:rPr>
        <w:t>范</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z w:val="23"/>
          <w:szCs w:val="23"/>
        </w:rPr>
        <w:t xml:space="preserve"> </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z w:val="23"/>
          <w:szCs w:val="23"/>
        </w:rPr>
        <w:t>JTJ</w:t>
      </w:r>
      <w:r>
        <w:rPr>
          <w:rFonts w:ascii="Microsoft Yi Baiti" w:hAnsi="Microsoft Yi Baiti" w:eastAsia="Microsoft Yi Baiti" w:cs="Microsoft Yi Baiti"/>
          <w:spacing w:val="14"/>
          <w:sz w:val="23"/>
          <w:szCs w:val="23"/>
        </w:rPr>
        <w:t>/T</w:t>
      </w:r>
      <w:r>
        <w:rPr>
          <w:rFonts w:ascii="Microsoft Yi Baiti" w:hAnsi="Microsoft Yi Baiti" w:eastAsia="Microsoft Yi Baiti" w:cs="Microsoft Yi Baiti"/>
          <w:spacing w:val="-13"/>
          <w:sz w:val="23"/>
          <w:szCs w:val="23"/>
        </w:rPr>
        <w:t xml:space="preserve"> </w:t>
      </w:r>
      <w:r>
        <w:rPr>
          <w:rFonts w:ascii="Microsoft Yi Baiti" w:hAnsi="Microsoft Yi Baiti" w:eastAsia="Microsoft Yi Baiti" w:cs="Microsoft Yi Baiti"/>
          <w:spacing w:val="14"/>
          <w:sz w:val="23"/>
          <w:szCs w:val="23"/>
        </w:rPr>
        <w:t>345</w:t>
      </w:r>
      <w:r>
        <w:rPr>
          <w:rFonts w:hint="eastAsia" w:ascii="Microsoft Yi Baiti" w:hAnsi="Microsoft Yi Baiti" w:eastAsia="宋体" w:cs="Microsoft Yi Baiti"/>
          <w:spacing w:val="14"/>
          <w:sz w:val="23"/>
          <w:szCs w:val="23"/>
          <w:lang w:eastAsia="zh-CN"/>
        </w:rPr>
        <w:t>）</w:t>
      </w:r>
      <w:r>
        <w:rPr>
          <w:rFonts w:ascii="微软雅黑" w:hAnsi="微软雅黑" w:eastAsia="微软雅黑" w:cs="微软雅黑"/>
          <w:spacing w:val="14"/>
          <w:sz w:val="23"/>
          <w:szCs w:val="23"/>
        </w:rPr>
        <w:t>执行</w:t>
      </w:r>
      <w:r>
        <w:rPr>
          <w:rFonts w:hint="eastAsia" w:ascii="微软雅黑" w:hAnsi="微软雅黑" w:eastAsia="微软雅黑" w:cs="微软雅黑"/>
          <w:spacing w:val="-37"/>
          <w:sz w:val="23"/>
          <w:szCs w:val="23"/>
          <w:lang w:eastAsia="zh-CN"/>
        </w:rPr>
        <w:t>。</w:t>
      </w:r>
    </w:p>
    <w:p>
      <w:pPr>
        <w:spacing w:before="37" w:line="209" w:lineRule="auto"/>
        <w:ind w:left="7" w:hanging="4"/>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10.</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11"/>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1"/>
          <w:sz w:val="23"/>
          <w:szCs w:val="23"/>
        </w:rPr>
        <w:t xml:space="preserve">7  </w:t>
      </w:r>
      <w:r>
        <w:rPr>
          <w:rFonts w:ascii="微软雅黑" w:hAnsi="微软雅黑" w:eastAsia="微软雅黑" w:cs="微软雅黑"/>
          <w:spacing w:val="11"/>
          <w:sz w:val="23"/>
          <w:szCs w:val="23"/>
        </w:rPr>
        <w:t>新建港口宜建设无线调度通信系统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1"/>
          <w:sz w:val="23"/>
          <w:szCs w:val="23"/>
        </w:rPr>
        <w:t>改扩</w:t>
      </w:r>
      <w:r>
        <w:rPr>
          <w:rFonts w:ascii="微软雅黑" w:hAnsi="微软雅黑" w:eastAsia="微软雅黑" w:cs="微软雅黑"/>
          <w:spacing w:val="10"/>
          <w:sz w:val="23"/>
          <w:szCs w:val="23"/>
        </w:rPr>
        <w:t>建工程宜依托原有设施或进行增扩容</w:t>
      </w:r>
      <w:r>
        <w:rPr>
          <w:rFonts w:ascii="微软雅黑" w:hAnsi="微软雅黑" w:eastAsia="微软雅黑" w:cs="微软雅黑"/>
          <w:spacing w:val="4"/>
          <w:sz w:val="23"/>
          <w:szCs w:val="23"/>
        </w:rPr>
        <w:t>改造</w:t>
      </w:r>
      <w:r>
        <w:rPr>
          <w:rFonts w:hint="eastAsia" w:ascii="微软雅黑" w:hAnsi="微软雅黑" w:eastAsia="微软雅黑" w:cs="微软雅黑"/>
          <w:spacing w:val="-34"/>
          <w:sz w:val="23"/>
          <w:szCs w:val="23"/>
          <w:lang w:eastAsia="zh-CN"/>
        </w:rPr>
        <w:t>。</w:t>
      </w:r>
      <w:r>
        <w:rPr>
          <w:rFonts w:ascii="微软雅黑" w:hAnsi="微软雅黑" w:eastAsia="微软雅黑" w:cs="微软雅黑"/>
          <w:spacing w:val="4"/>
          <w:sz w:val="23"/>
          <w:szCs w:val="23"/>
        </w:rPr>
        <w:t>无线调度通信系统应根据港口规模</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结合当地频率资源因素综合考虑</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并宜选择数</w:t>
      </w:r>
      <w:r>
        <w:rPr>
          <w:rFonts w:ascii="微软雅黑" w:hAnsi="微软雅黑" w:eastAsia="微软雅黑" w:cs="微软雅黑"/>
          <w:spacing w:val="5"/>
          <w:sz w:val="23"/>
          <w:szCs w:val="23"/>
        </w:rPr>
        <w:t>字系统</w:t>
      </w:r>
      <w:r>
        <w:rPr>
          <w:rFonts w:hint="eastAsia" w:ascii="微软雅黑" w:hAnsi="微软雅黑" w:eastAsia="微软雅黑" w:cs="微软雅黑"/>
          <w:spacing w:val="-37"/>
          <w:sz w:val="23"/>
          <w:szCs w:val="23"/>
          <w:lang w:eastAsia="zh-CN"/>
        </w:rPr>
        <w:t>。</w:t>
      </w:r>
    </w:p>
    <w:p>
      <w:pPr>
        <w:spacing w:before="52" w:line="187" w:lineRule="auto"/>
        <w:jc w:val="right"/>
        <w:rPr>
          <w:rFonts w:ascii="微软雅黑" w:hAnsi="微软雅黑" w:eastAsia="微软雅黑" w:cs="微软雅黑"/>
          <w:sz w:val="23"/>
          <w:szCs w:val="23"/>
        </w:rPr>
      </w:pPr>
      <w:r>
        <w:rPr>
          <w:rFonts w:ascii="Microsoft Yi Baiti" w:hAnsi="Microsoft Yi Baiti" w:eastAsia="Microsoft Yi Baiti" w:cs="Microsoft Yi Baiti"/>
          <w:spacing w:val="9"/>
          <w:sz w:val="23"/>
          <w:szCs w:val="23"/>
        </w:rPr>
        <w:t>10.</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9"/>
          <w:sz w:val="23"/>
          <w:szCs w:val="23"/>
        </w:rPr>
        <w:t>8</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9"/>
          <w:sz w:val="23"/>
          <w:szCs w:val="23"/>
        </w:rPr>
        <w:t>港口可根据需要设置集群通信系统</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9"/>
          <w:sz w:val="23"/>
          <w:szCs w:val="23"/>
        </w:rPr>
        <w:t xml:space="preserve">ꎮ </w:t>
      </w:r>
      <w:r>
        <w:rPr>
          <w:rFonts w:ascii="微软雅黑" w:hAnsi="微软雅黑" w:eastAsia="微软雅黑" w:cs="微软雅黑"/>
          <w:spacing w:val="9"/>
          <w:sz w:val="23"/>
          <w:szCs w:val="23"/>
        </w:rPr>
        <w:t>港口集群通信系统宜采用</w:t>
      </w:r>
      <w:r>
        <w:rPr>
          <w:rFonts w:ascii="微软雅黑" w:hAnsi="微软雅黑" w:eastAsia="微软雅黑" w:cs="微软雅黑"/>
          <w:spacing w:val="-11"/>
          <w:sz w:val="23"/>
          <w:szCs w:val="23"/>
        </w:rPr>
        <w:t xml:space="preserve"> </w:t>
      </w:r>
      <w:r>
        <w:rPr>
          <w:rFonts w:ascii="Microsoft Yi Baiti" w:hAnsi="Microsoft Yi Baiti" w:eastAsia="Microsoft Yi Baiti" w:cs="Microsoft Yi Baiti"/>
          <w:spacing w:val="9"/>
          <w:sz w:val="23"/>
          <w:szCs w:val="23"/>
        </w:rPr>
        <w:t>400</w:t>
      </w:r>
      <w:r>
        <w:rPr>
          <w:rFonts w:ascii="Microsoft Yi Baiti" w:hAnsi="Microsoft Yi Baiti" w:eastAsia="Microsoft Yi Baiti" w:cs="Microsoft Yi Baiti"/>
          <w:sz w:val="23"/>
          <w:szCs w:val="23"/>
        </w:rPr>
        <w:t>MHz</w:t>
      </w:r>
      <w:r>
        <w:rPr>
          <w:rFonts w:ascii="Microsoft Yi Baiti" w:hAnsi="Microsoft Yi Baiti" w:eastAsia="Microsoft Yi Baiti" w:cs="Microsoft Yi Baiti"/>
          <w:spacing w:val="-20"/>
          <w:sz w:val="23"/>
          <w:szCs w:val="23"/>
        </w:rPr>
        <w:t xml:space="preserve"> </w:t>
      </w:r>
      <w:r>
        <w:rPr>
          <w:rFonts w:ascii="微软雅黑" w:hAnsi="微软雅黑" w:eastAsia="微软雅黑" w:cs="微软雅黑"/>
          <w:spacing w:val="9"/>
          <w:sz w:val="23"/>
          <w:szCs w:val="23"/>
        </w:rPr>
        <w:t>及以上</w:t>
      </w:r>
    </w:p>
    <w:p>
      <w:pPr>
        <w:spacing w:line="187" w:lineRule="auto"/>
        <w:rPr>
          <w:rFonts w:ascii="微软雅黑" w:hAnsi="微软雅黑" w:eastAsia="微软雅黑" w:cs="微软雅黑"/>
          <w:sz w:val="23"/>
          <w:szCs w:val="23"/>
        </w:rPr>
        <w:sectPr>
          <w:headerReference r:id="rId64" w:type="default"/>
          <w:footerReference r:id="rId65" w:type="default"/>
          <w:pgSz w:w="11906" w:h="16158"/>
          <w:pgMar w:top="1128" w:right="1382" w:bottom="1307" w:left="1380" w:header="897" w:footer="1135" w:gutter="0"/>
          <w:cols w:space="720" w:num="1"/>
        </w:sectPr>
      </w:pPr>
    </w:p>
    <w:p>
      <w:pPr>
        <w:spacing w:before="234" w:line="203" w:lineRule="auto"/>
        <w:ind w:left="6" w:right="1"/>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7"/>
          <w:sz w:val="23"/>
          <w:szCs w:val="23"/>
        </w:rPr>
        <w:t>频率的数字集群系统</w:t>
      </w:r>
      <w:r>
        <w:rPr>
          <w:rFonts w:hint="eastAsia" w:ascii="微软雅黑" w:hAnsi="微软雅黑" w:eastAsia="微软雅黑" w:cs="微软雅黑"/>
          <w:spacing w:val="-14"/>
          <w:sz w:val="23"/>
          <w:szCs w:val="23"/>
          <w:lang w:eastAsia="zh-CN"/>
        </w:rPr>
        <w:t>；</w:t>
      </w:r>
      <w:r>
        <w:rPr>
          <w:rFonts w:ascii="微软雅黑" w:hAnsi="微软雅黑" w:eastAsia="微软雅黑" w:cs="微软雅黑"/>
          <w:spacing w:val="7"/>
          <w:sz w:val="23"/>
          <w:szCs w:val="23"/>
        </w:rPr>
        <w:t>在频率资源允许的条件下</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 xml:space="preserve">大型港口宜采用 </w:t>
      </w:r>
      <w:r>
        <w:rPr>
          <w:rFonts w:ascii="Microsoft Yi Baiti" w:hAnsi="Microsoft Yi Baiti" w:eastAsia="Microsoft Yi Baiti" w:cs="Microsoft Yi Baiti"/>
          <w:spacing w:val="7"/>
          <w:sz w:val="23"/>
          <w:szCs w:val="23"/>
        </w:rPr>
        <w:t>800</w:t>
      </w:r>
      <w:r>
        <w:rPr>
          <w:rFonts w:ascii="Microsoft Yi Baiti" w:hAnsi="Microsoft Yi Baiti" w:eastAsia="Microsoft Yi Baiti" w:cs="Microsoft Yi Baiti"/>
          <w:sz w:val="23"/>
          <w:szCs w:val="23"/>
        </w:rPr>
        <w:t>MHz</w:t>
      </w:r>
      <w:r>
        <w:rPr>
          <w:rFonts w:ascii="Microsoft Yi Baiti" w:hAnsi="Microsoft Yi Baiti" w:eastAsia="Microsoft Yi Baiti" w:cs="Microsoft Yi Baiti"/>
          <w:spacing w:val="-20"/>
          <w:sz w:val="23"/>
          <w:szCs w:val="23"/>
        </w:rPr>
        <w:t xml:space="preserve"> </w:t>
      </w:r>
      <w:r>
        <w:rPr>
          <w:rFonts w:ascii="微软雅黑" w:hAnsi="微软雅黑" w:eastAsia="微软雅黑" w:cs="微软雅黑"/>
          <w:spacing w:val="7"/>
          <w:sz w:val="23"/>
          <w:szCs w:val="23"/>
        </w:rPr>
        <w:t>及以上频率的</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数字集群系统</w:t>
      </w:r>
      <w:r>
        <w:rPr>
          <w:rFonts w:hint="eastAsia" w:ascii="微软雅黑" w:hAnsi="微软雅黑" w:eastAsia="微软雅黑" w:cs="微软雅黑"/>
          <w:spacing w:val="-32"/>
          <w:sz w:val="23"/>
          <w:szCs w:val="23"/>
          <w:lang w:eastAsia="zh-CN"/>
        </w:rPr>
        <w:t>。</w:t>
      </w:r>
    </w:p>
    <w:p>
      <w:pPr>
        <w:spacing w:before="59" w:line="213" w:lineRule="auto"/>
        <w:ind w:left="3"/>
        <w:rPr>
          <w:rFonts w:hint="eastAsia" w:ascii="Microsoft Yi Baiti" w:hAnsi="Microsoft Yi Baiti" w:eastAsia="方正黑体" w:cs="Microsoft Yi Baiti"/>
          <w:sz w:val="23"/>
          <w:szCs w:val="23"/>
          <w:lang w:eastAsia="zh-CN"/>
        </w:rPr>
      </w:pP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6"/>
          <w:sz w:val="23"/>
          <w:szCs w:val="23"/>
        </w:rPr>
        <w:t>港口无线电通信不应对遇险</w:t>
      </w:r>
      <w:r>
        <w:rPr>
          <w:rFonts w:ascii="Microsoft Yi Baiti" w:hAnsi="Microsoft Yi Baiti" w:eastAsia="Microsoft Yi Baiti" w:cs="Microsoft Yi Baiti"/>
          <w:spacing w:val="6"/>
          <w:sz w:val="23"/>
          <w:szCs w:val="23"/>
        </w:rPr>
        <w:t>、</w:t>
      </w:r>
      <w:r>
        <w:rPr>
          <w:rFonts w:ascii="方正黑体" w:hAnsi="方正黑体" w:eastAsia="方正黑体" w:cs="方正黑体"/>
          <w:spacing w:val="6"/>
          <w:sz w:val="23"/>
          <w:szCs w:val="23"/>
        </w:rPr>
        <w:t>报警</w:t>
      </w:r>
      <w:r>
        <w:rPr>
          <w:rFonts w:ascii="Microsoft Yi Baiti" w:hAnsi="Microsoft Yi Baiti" w:eastAsia="Microsoft Yi Baiti" w:cs="Microsoft Yi Baiti"/>
          <w:spacing w:val="6"/>
          <w:sz w:val="23"/>
          <w:szCs w:val="23"/>
        </w:rPr>
        <w:t>、</w:t>
      </w:r>
      <w:r>
        <w:rPr>
          <w:rFonts w:ascii="方正黑体" w:hAnsi="方正黑体" w:eastAsia="方正黑体" w:cs="方正黑体"/>
          <w:spacing w:val="6"/>
          <w:sz w:val="23"/>
          <w:szCs w:val="23"/>
        </w:rPr>
        <w:t>紧急和安</w:t>
      </w:r>
      <w:r>
        <w:rPr>
          <w:rFonts w:ascii="方正黑体" w:hAnsi="方正黑体" w:eastAsia="方正黑体" w:cs="方正黑体"/>
          <w:spacing w:val="5"/>
          <w:sz w:val="23"/>
          <w:szCs w:val="23"/>
        </w:rPr>
        <w:t>全通信产生有害干扰</w:t>
      </w:r>
      <w:r>
        <w:rPr>
          <w:rFonts w:hint="eastAsia" w:ascii="方正黑体" w:hAnsi="方正黑体" w:eastAsia="方正黑体" w:cs="方正黑体"/>
          <w:spacing w:val="-38"/>
          <w:sz w:val="23"/>
          <w:szCs w:val="23"/>
          <w:lang w:eastAsia="zh-CN"/>
        </w:rPr>
        <w:t>。</w:t>
      </w:r>
    </w:p>
    <w:p>
      <w:pPr>
        <w:spacing w:before="59" w:line="212" w:lineRule="auto"/>
        <w:ind w:left="3"/>
        <w:rPr>
          <w:rFonts w:hint="eastAsia" w:ascii="Microsoft Yi Baiti" w:hAnsi="Microsoft Yi Baiti" w:eastAsia="方正黑体" w:cs="Microsoft Yi Baiti"/>
          <w:sz w:val="23"/>
          <w:szCs w:val="23"/>
          <w:lang w:eastAsia="zh-CN"/>
        </w:rPr>
      </w:pP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8"/>
          <w:sz w:val="23"/>
          <w:szCs w:val="23"/>
        </w:rPr>
        <w:t>港口新建无线电通信设施不应妨碍已建无线电通信设施的通信</w:t>
      </w:r>
      <w:r>
        <w:rPr>
          <w:rFonts w:ascii="方正黑体" w:hAnsi="方正黑体" w:eastAsia="方正黑体" w:cs="方正黑体"/>
          <w:spacing w:val="7"/>
          <w:sz w:val="23"/>
          <w:szCs w:val="23"/>
        </w:rPr>
        <w:t>畅通</w:t>
      </w:r>
      <w:r>
        <w:rPr>
          <w:rFonts w:hint="eastAsia" w:ascii="方正黑体" w:hAnsi="方正黑体" w:eastAsia="方正黑体" w:cs="方正黑体"/>
          <w:spacing w:val="-39"/>
          <w:sz w:val="23"/>
          <w:szCs w:val="23"/>
          <w:lang w:eastAsia="zh-CN"/>
        </w:rPr>
        <w:t>。</w:t>
      </w:r>
    </w:p>
    <w:p>
      <w:pPr>
        <w:spacing w:before="239" w:line="205" w:lineRule="auto"/>
        <w:ind w:left="3495"/>
        <w:rPr>
          <w:rFonts w:ascii="方正黑体" w:hAnsi="方正黑体" w:eastAsia="方正黑体" w:cs="方正黑体"/>
          <w:sz w:val="23"/>
          <w:szCs w:val="23"/>
        </w:rPr>
      </w:pPr>
      <w:r>
        <w:rPr>
          <w:rFonts w:ascii="Microsoft Yi Baiti" w:hAnsi="Microsoft Yi Baiti" w:eastAsia="Microsoft Yi Baiti" w:cs="Microsoft Yi Baiti"/>
          <w:spacing w:val="4"/>
          <w:sz w:val="23"/>
          <w:szCs w:val="23"/>
        </w:rPr>
        <w:t>10.</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pacing w:val="4"/>
          <w:sz w:val="23"/>
          <w:szCs w:val="23"/>
        </w:rPr>
        <w:t>船舶交通管理</w:t>
      </w:r>
    </w:p>
    <w:p>
      <w:pPr>
        <w:spacing w:before="252" w:line="202" w:lineRule="auto"/>
        <w:ind w:left="14" w:right="1" w:hanging="1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5"/>
          <w:sz w:val="23"/>
          <w:szCs w:val="23"/>
        </w:rPr>
        <w:t>港口船舶交通管理系统应适应港口和水上运输的发展需要</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并应满足港口</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航运</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和安全监督等部门对船舶交通管理的要求</w:t>
      </w:r>
      <w:r>
        <w:rPr>
          <w:rFonts w:hint="eastAsia" w:ascii="微软雅黑" w:hAnsi="微软雅黑" w:eastAsia="微软雅黑" w:cs="微软雅黑"/>
          <w:spacing w:val="-35"/>
          <w:sz w:val="23"/>
          <w:szCs w:val="23"/>
          <w:lang w:eastAsia="zh-CN"/>
        </w:rPr>
        <w:t>。</w:t>
      </w:r>
    </w:p>
    <w:p>
      <w:pPr>
        <w:spacing w:before="55" w:line="203" w:lineRule="auto"/>
        <w:ind w:left="6" w:right="1"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港口船舶交通管理系统的设置和布局应根据该区域的地理位置</w:t>
      </w:r>
      <w:r>
        <w:rPr>
          <w:rFonts w:ascii="微软雅黑" w:hAnsi="微软雅黑" w:eastAsia="微软雅黑" w:cs="微软雅黑"/>
          <w:spacing w:val="-38"/>
          <w:sz w:val="23"/>
          <w:szCs w:val="23"/>
        </w:rPr>
        <w:t xml:space="preserve"> </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自然条件</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通航</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条件</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船舶密度</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航行危险程度和船舶交通管理发展等综合确定</w:t>
      </w:r>
      <w:r>
        <w:rPr>
          <w:rFonts w:hint="eastAsia" w:ascii="微软雅黑" w:hAnsi="微软雅黑" w:eastAsia="微软雅黑" w:cs="微软雅黑"/>
          <w:spacing w:val="-19"/>
          <w:sz w:val="23"/>
          <w:szCs w:val="23"/>
          <w:lang w:eastAsia="zh-CN"/>
        </w:rPr>
        <w:t>。</w:t>
      </w:r>
    </w:p>
    <w:p>
      <w:pPr>
        <w:spacing w:before="54" w:line="186" w:lineRule="auto"/>
        <w:ind w:left="3"/>
        <w:rPr>
          <w:rFonts w:ascii="微软雅黑" w:hAnsi="微软雅黑" w:eastAsia="微软雅黑" w:cs="微软雅黑"/>
          <w:sz w:val="23"/>
          <w:szCs w:val="23"/>
        </w:rPr>
      </w:pPr>
      <w:r>
        <w:rPr>
          <w:rFonts w:ascii="Microsoft Yi Baiti" w:hAnsi="Microsoft Yi Baiti" w:eastAsia="Microsoft Yi Baiti" w:cs="Microsoft Yi Baiti"/>
          <w:spacing w:val="12"/>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2"/>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2"/>
          <w:sz w:val="23"/>
          <w:szCs w:val="23"/>
        </w:rPr>
        <w:t xml:space="preserve">3  </w:t>
      </w:r>
      <w:r>
        <w:rPr>
          <w:rFonts w:ascii="微软雅黑" w:hAnsi="微软雅黑" w:eastAsia="微软雅黑" w:cs="微软雅黑"/>
          <w:spacing w:val="12"/>
          <w:sz w:val="23"/>
          <w:szCs w:val="23"/>
        </w:rPr>
        <w:t>船舶交通管理的管理区域划分应根据船舶交通管理的有效监视范围</w:t>
      </w:r>
      <w:r>
        <w:rPr>
          <w:rFonts w:ascii="Microsoft Yi Baiti" w:hAnsi="Microsoft Yi Baiti" w:eastAsia="Microsoft Yi Baiti" w:cs="Microsoft Yi Baiti"/>
          <w:spacing w:val="12"/>
          <w:sz w:val="23"/>
          <w:szCs w:val="23"/>
        </w:rPr>
        <w:t>、</w:t>
      </w:r>
      <w:r>
        <w:rPr>
          <w:rFonts w:ascii="微软雅黑" w:hAnsi="微软雅黑" w:eastAsia="微软雅黑" w:cs="微软雅黑"/>
          <w:spacing w:val="12"/>
          <w:sz w:val="23"/>
          <w:szCs w:val="23"/>
        </w:rPr>
        <w:t>甚高频通</w:t>
      </w:r>
    </w:p>
    <w:p>
      <w:pPr>
        <w:spacing w:before="54" w:line="221" w:lineRule="auto"/>
        <w:ind w:left="6"/>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8"/>
          <w:sz w:val="23"/>
          <w:szCs w:val="23"/>
        </w:rPr>
        <w:t>信的有效覆盖范围</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船舶动态报告制范围等</w:t>
      </w:r>
      <w:r>
        <w:rPr>
          <w:rFonts w:ascii="微软雅黑" w:hAnsi="微软雅黑" w:eastAsia="微软雅黑" w:cs="微软雅黑"/>
          <w:spacing w:val="7"/>
          <w:sz w:val="23"/>
          <w:szCs w:val="23"/>
        </w:rPr>
        <w:t>综合确定</w:t>
      </w:r>
      <w:r>
        <w:rPr>
          <w:rFonts w:hint="eastAsia" w:ascii="微软雅黑" w:hAnsi="微软雅黑" w:eastAsia="微软雅黑" w:cs="微软雅黑"/>
          <w:spacing w:val="-37"/>
          <w:sz w:val="23"/>
          <w:szCs w:val="23"/>
          <w:lang w:eastAsia="zh-CN"/>
        </w:rPr>
        <w:t>。</w:t>
      </w:r>
    </w:p>
    <w:p>
      <w:pPr>
        <w:spacing w:line="183"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8"/>
          <w:sz w:val="23"/>
          <w:szCs w:val="23"/>
        </w:rPr>
        <w:t>船舶交通管理系统应包括下列功能</w:t>
      </w:r>
      <w:r>
        <w:rPr>
          <w:rFonts w:hint="eastAsia" w:ascii="微软雅黑" w:hAnsi="微软雅黑" w:eastAsia="微软雅黑" w:cs="微软雅黑"/>
          <w:spacing w:val="-22"/>
          <w:sz w:val="23"/>
          <w:szCs w:val="23"/>
          <w:lang w:eastAsia="zh-CN"/>
        </w:rPr>
        <w:t>：</w:t>
      </w:r>
    </w:p>
    <w:p>
      <w:pPr>
        <w:spacing w:before="56" w:line="220" w:lineRule="auto"/>
        <w:ind w:left="511"/>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10"/>
          <w:sz w:val="23"/>
          <w:szCs w:val="23"/>
        </w:rPr>
        <w:t>1</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信息收集功能</w:t>
      </w:r>
      <w:r>
        <w:rPr>
          <w:rFonts w:hint="eastAsia" w:ascii="微软雅黑" w:hAnsi="微软雅黑" w:eastAsia="微软雅黑" w:cs="微软雅黑"/>
          <w:spacing w:val="-15"/>
          <w:sz w:val="23"/>
          <w:szCs w:val="23"/>
          <w:lang w:eastAsia="zh-CN"/>
        </w:rPr>
        <w:t>；</w:t>
      </w:r>
    </w:p>
    <w:p>
      <w:pPr>
        <w:spacing w:before="1" w:line="196" w:lineRule="auto"/>
        <w:ind w:left="511"/>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
          <w:sz w:val="23"/>
          <w:szCs w:val="23"/>
        </w:rPr>
        <w:t>2</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信息评估功能</w:t>
      </w:r>
      <w:r>
        <w:rPr>
          <w:rFonts w:hint="eastAsia" w:ascii="微软雅黑" w:hAnsi="微软雅黑" w:eastAsia="微软雅黑" w:cs="微软雅黑"/>
          <w:spacing w:val="-20"/>
          <w:sz w:val="23"/>
          <w:szCs w:val="23"/>
          <w:lang w:eastAsia="zh-CN"/>
        </w:rPr>
        <w:t>；</w:t>
      </w:r>
    </w:p>
    <w:p>
      <w:pPr>
        <w:spacing w:before="38" w:line="195" w:lineRule="auto"/>
        <w:ind w:left="511"/>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
          <w:sz w:val="23"/>
          <w:szCs w:val="23"/>
        </w:rPr>
        <w:t>3</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信息服务功能</w:t>
      </w:r>
      <w:r>
        <w:rPr>
          <w:rFonts w:hint="eastAsia" w:ascii="微软雅黑" w:hAnsi="微软雅黑" w:eastAsia="微软雅黑" w:cs="微软雅黑"/>
          <w:spacing w:val="-20"/>
          <w:sz w:val="23"/>
          <w:szCs w:val="23"/>
          <w:lang w:eastAsia="zh-CN"/>
        </w:rPr>
        <w:t>；</w:t>
      </w:r>
    </w:p>
    <w:p>
      <w:pPr>
        <w:spacing w:before="44" w:line="194" w:lineRule="auto"/>
        <w:ind w:left="511"/>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
          <w:sz w:val="23"/>
          <w:szCs w:val="23"/>
        </w:rPr>
        <w:t>4</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交通监控功能</w:t>
      </w:r>
      <w:r>
        <w:rPr>
          <w:rFonts w:hint="eastAsia" w:ascii="微软雅黑" w:hAnsi="微软雅黑" w:eastAsia="微软雅黑" w:cs="微软雅黑"/>
          <w:spacing w:val="-20"/>
          <w:sz w:val="23"/>
          <w:szCs w:val="23"/>
          <w:lang w:eastAsia="zh-CN"/>
        </w:rPr>
        <w:t>；</w:t>
      </w:r>
    </w:p>
    <w:p>
      <w:pPr>
        <w:spacing w:before="42" w:line="194" w:lineRule="auto"/>
        <w:ind w:left="511"/>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
          <w:sz w:val="23"/>
          <w:szCs w:val="23"/>
        </w:rPr>
        <w:t>5</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交通组织功能</w:t>
      </w:r>
      <w:r>
        <w:rPr>
          <w:rFonts w:hint="eastAsia" w:ascii="微软雅黑" w:hAnsi="微软雅黑" w:eastAsia="微软雅黑" w:cs="微软雅黑"/>
          <w:spacing w:val="-20"/>
          <w:sz w:val="23"/>
          <w:szCs w:val="23"/>
          <w:lang w:eastAsia="zh-CN"/>
        </w:rPr>
        <w:t>；</w:t>
      </w:r>
    </w:p>
    <w:p>
      <w:pPr>
        <w:spacing w:before="42" w:line="193" w:lineRule="auto"/>
        <w:ind w:left="511"/>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
          <w:sz w:val="23"/>
          <w:szCs w:val="23"/>
        </w:rPr>
        <w:t>6</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助航服务功能</w:t>
      </w:r>
      <w:r>
        <w:rPr>
          <w:rFonts w:ascii="微软雅黑" w:hAnsi="微软雅黑" w:eastAsia="微软雅黑" w:cs="微软雅黑"/>
          <w:spacing w:val="-20"/>
          <w:sz w:val="23"/>
          <w:szCs w:val="23"/>
        </w:rPr>
        <w:t xml:space="preserve"> </w:t>
      </w:r>
      <w:r>
        <w:rPr>
          <w:rFonts w:hint="eastAsia" w:ascii="Microsoft Yi Baiti" w:hAnsi="Microsoft Yi Baiti" w:eastAsia="宋体" w:cs="Microsoft Yi Baiti"/>
          <w:spacing w:val="8"/>
          <w:sz w:val="23"/>
          <w:szCs w:val="23"/>
          <w:lang w:eastAsia="zh-CN"/>
        </w:rPr>
        <w:t>；</w:t>
      </w:r>
    </w:p>
    <w:p>
      <w:pPr>
        <w:spacing w:before="41" w:line="195" w:lineRule="auto"/>
        <w:ind w:left="511"/>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7</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参与联合行动功能</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9"/>
          <w:sz w:val="23"/>
          <w:szCs w:val="23"/>
          <w:lang w:eastAsia="zh-CN"/>
        </w:rPr>
        <w:t>。</w:t>
      </w:r>
    </w:p>
    <w:p>
      <w:pPr>
        <w:spacing w:before="40"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9"/>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9"/>
          <w:sz w:val="23"/>
          <w:szCs w:val="23"/>
        </w:rPr>
        <w:t>船舶交通管理的工作频率应符合国际电</w:t>
      </w:r>
      <w:r>
        <w:rPr>
          <w:rFonts w:ascii="微软雅黑" w:hAnsi="微软雅黑" w:eastAsia="微软雅黑" w:cs="微软雅黑"/>
          <w:spacing w:val="8"/>
          <w:sz w:val="23"/>
          <w:szCs w:val="23"/>
        </w:rPr>
        <w:t>信联盟无线电通信部门的有关规定</w:t>
      </w:r>
      <w:r>
        <w:rPr>
          <w:rFonts w:hint="eastAsia" w:ascii="微软雅黑" w:hAnsi="微软雅黑" w:eastAsia="微软雅黑" w:cs="微软雅黑"/>
          <w:spacing w:val="-36"/>
          <w:sz w:val="23"/>
          <w:szCs w:val="23"/>
          <w:lang w:eastAsia="zh-CN"/>
        </w:rPr>
        <w:t>。</w:t>
      </w:r>
    </w:p>
    <w:p>
      <w:pPr>
        <w:spacing w:before="56" w:line="207" w:lineRule="auto"/>
        <w:ind w:left="10" w:right="1" w:hanging="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3"/>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3"/>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3"/>
          <w:sz w:val="23"/>
          <w:szCs w:val="23"/>
        </w:rPr>
        <w:t xml:space="preserve">6  </w:t>
      </w:r>
      <w:r>
        <w:rPr>
          <w:rFonts w:ascii="微软雅黑" w:hAnsi="微软雅黑" w:eastAsia="微软雅黑" w:cs="微软雅黑"/>
          <w:spacing w:val="13"/>
          <w:sz w:val="23"/>
          <w:szCs w:val="23"/>
        </w:rPr>
        <w:t>船舶交通管理系统的设计应符合现行行业标准</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12"/>
          <w:sz w:val="23"/>
          <w:szCs w:val="23"/>
        </w:rPr>
        <w:t>船舶交通管理系统工程技术规</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范</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4"/>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JTJ</w:t>
      </w:r>
      <w:r>
        <w:rPr>
          <w:rFonts w:ascii="Microsoft Yi Baiti" w:hAnsi="Microsoft Yi Baiti" w:eastAsia="Microsoft Yi Baiti" w:cs="Microsoft Yi Baiti"/>
          <w:spacing w:val="9"/>
          <w:sz w:val="23"/>
          <w:szCs w:val="23"/>
        </w:rPr>
        <w:t>/T</w:t>
      </w:r>
      <w:r>
        <w:rPr>
          <w:rFonts w:ascii="Microsoft Yi Baiti" w:hAnsi="Microsoft Yi Baiti" w:eastAsia="Microsoft Yi Baiti" w:cs="Microsoft Yi Baiti"/>
          <w:spacing w:val="-18"/>
          <w:sz w:val="23"/>
          <w:szCs w:val="23"/>
        </w:rPr>
        <w:t xml:space="preserve"> </w:t>
      </w:r>
      <w:r>
        <w:rPr>
          <w:rFonts w:ascii="Microsoft Yi Baiti" w:hAnsi="Microsoft Yi Baiti" w:eastAsia="Microsoft Yi Baiti" w:cs="Microsoft Yi Baiti"/>
          <w:spacing w:val="9"/>
          <w:sz w:val="23"/>
          <w:szCs w:val="23"/>
        </w:rPr>
        <w:t>351</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51"/>
          <w:sz w:val="23"/>
          <w:szCs w:val="23"/>
        </w:rPr>
        <w:t xml:space="preserve"> </w:t>
      </w:r>
      <w:r>
        <w:rPr>
          <w:rFonts w:ascii="微软雅黑" w:hAnsi="微软雅黑" w:eastAsia="微软雅黑" w:cs="微软雅黑"/>
          <w:spacing w:val="9"/>
          <w:sz w:val="23"/>
          <w:szCs w:val="23"/>
        </w:rPr>
        <w:t>的有关规定</w:t>
      </w:r>
      <w:r>
        <w:rPr>
          <w:rFonts w:hint="eastAsia" w:ascii="微软雅黑" w:hAnsi="微软雅黑" w:eastAsia="微软雅黑" w:cs="微软雅黑"/>
          <w:spacing w:val="-37"/>
          <w:sz w:val="23"/>
          <w:szCs w:val="23"/>
          <w:lang w:eastAsia="zh-CN"/>
        </w:rPr>
        <w:t>。</w:t>
      </w:r>
    </w:p>
    <w:p>
      <w:pPr>
        <w:spacing w:line="207" w:lineRule="auto"/>
        <w:rPr>
          <w:rFonts w:ascii="Microsoft Yi Baiti" w:hAnsi="Microsoft Yi Baiti" w:eastAsia="Microsoft Yi Baiti" w:cs="Microsoft Yi Baiti"/>
          <w:sz w:val="23"/>
          <w:szCs w:val="23"/>
        </w:rPr>
        <w:sectPr>
          <w:headerReference r:id="rId66" w:type="default"/>
          <w:footerReference r:id="rId67" w:type="default"/>
          <w:pgSz w:w="11906" w:h="16158"/>
          <w:pgMar w:top="1223" w:right="1380" w:bottom="1307" w:left="1380" w:header="897" w:footer="1137" w:gutter="0"/>
          <w:cols w:space="720" w:num="1"/>
        </w:sectPr>
      </w:pPr>
    </w:p>
    <w:p>
      <w:pPr>
        <w:pStyle w:val="2"/>
        <w:spacing w:line="252" w:lineRule="auto"/>
      </w:pPr>
      <w:r>
        <w:pict>
          <v:shape id="_x0000_s1066" o:spid="_x0000_s1066" o:spt="202" type="#_x0000_t202" style="position:absolute;left:0pt;margin-left:515.9pt;margin-top:741.5pt;height:10.5pt;width:4.95pt;mso-position-horizontal-relative:page;mso-position-vertical-relative:page;z-index:251696128;mso-width-relative:page;mso-height-relative:page;" filled="f" stroked="f" coordsize="21600,21600" o:allowincell="f">
            <v:path/>
            <v:fill on="f" focussize="0,0"/>
            <v:stroke on="f"/>
            <v:imagedata o:title=""/>
            <o:lock v:ext="edit" aspectratio="f"/>
            <v:textbox inset="0mm,0mm,0mm,0mm">
              <w:txbxContent>
                <w:p>
                  <w:pPr>
                    <w:spacing w:before="20" w:line="198" w:lineRule="auto"/>
                    <w:jc w:val="right"/>
                    <w:rPr>
                      <w:rFonts w:ascii="Microsoft Yi Baiti" w:hAnsi="Microsoft Yi Baiti" w:eastAsia="Microsoft Yi Baiti" w:cs="Microsoft Yi Baiti"/>
                      <w:sz w:val="20"/>
                      <w:szCs w:val="20"/>
                    </w:rPr>
                  </w:pPr>
                  <w:r>
                    <w:rPr>
                      <w:rFonts w:ascii="Microsoft Yi Baiti" w:hAnsi="Microsoft Yi Baiti" w:eastAsia="Microsoft Yi Baiti" w:cs="Microsoft Yi Baiti"/>
                      <w:spacing w:val="-45"/>
                      <w:sz w:val="20"/>
                      <w:szCs w:val="20"/>
                    </w:rPr>
                    <w:t>1</w:t>
                  </w:r>
                </w:p>
              </w:txbxContent>
            </v:textbox>
          </v:shape>
        </w:pict>
      </w:r>
    </w:p>
    <w:p>
      <w:pPr>
        <w:pStyle w:val="2"/>
        <w:spacing w:line="252" w:lineRule="auto"/>
      </w:pPr>
    </w:p>
    <w:p>
      <w:pPr>
        <w:pStyle w:val="2"/>
        <w:spacing w:line="252" w:lineRule="auto"/>
      </w:pPr>
    </w:p>
    <w:p>
      <w:pPr>
        <w:pStyle w:val="2"/>
        <w:spacing w:line="253" w:lineRule="auto"/>
      </w:pPr>
    </w:p>
    <w:p>
      <w:pPr>
        <w:pStyle w:val="2"/>
        <w:spacing w:line="253" w:lineRule="auto"/>
      </w:pPr>
    </w:p>
    <w:p>
      <w:pPr>
        <w:pStyle w:val="2"/>
        <w:spacing w:line="253" w:lineRule="auto"/>
      </w:pPr>
    </w:p>
    <w:p>
      <w:pPr>
        <w:spacing w:before="168" w:line="181" w:lineRule="auto"/>
        <w:ind w:left="2102"/>
        <w:rPr>
          <w:rFonts w:ascii="微软雅黑" w:hAnsi="微软雅黑" w:eastAsia="微软雅黑" w:cs="微软雅黑"/>
          <w:sz w:val="39"/>
          <w:szCs w:val="39"/>
        </w:rPr>
      </w:pPr>
      <w:r>
        <w:rPr>
          <w:rFonts w:ascii="Microsoft Yi Baiti" w:hAnsi="Microsoft Yi Baiti" w:eastAsia="Microsoft Yi Baiti" w:cs="Microsoft Yi Baiti"/>
          <w:spacing w:val="9"/>
          <w:sz w:val="39"/>
          <w:szCs w:val="39"/>
        </w:rPr>
        <w:t xml:space="preserve">11   </w:t>
      </w:r>
      <w:r>
        <w:rPr>
          <w:rFonts w:ascii="微软雅黑" w:hAnsi="微软雅黑" w:eastAsia="微软雅黑" w:cs="微软雅黑"/>
          <w:spacing w:val="9"/>
          <w:sz w:val="39"/>
          <w:szCs w:val="39"/>
        </w:rPr>
        <w:t>自动控制与计算机管理</w:t>
      </w:r>
    </w:p>
    <w:p>
      <w:pPr>
        <w:pStyle w:val="2"/>
        <w:spacing w:line="400" w:lineRule="auto"/>
      </w:pPr>
    </w:p>
    <w:p>
      <w:pPr>
        <w:spacing w:before="8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49" w:line="203" w:lineRule="auto"/>
        <w:ind w:left="5" w:right="1"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11.</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pacing w:val="8"/>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 xml:space="preserve">1   </w:t>
      </w:r>
      <w:r>
        <w:rPr>
          <w:rFonts w:ascii="微软雅黑" w:hAnsi="微软雅黑" w:eastAsia="微软雅黑" w:cs="微软雅黑"/>
          <w:spacing w:val="8"/>
          <w:sz w:val="23"/>
          <w:szCs w:val="23"/>
        </w:rPr>
        <w:t>自动控制与计算机管理系统应涵盖生产作业的全过程</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并应对码头</w:t>
      </w:r>
      <w:r>
        <w:rPr>
          <w:rFonts w:ascii="微软雅黑" w:hAnsi="微软雅黑" w:eastAsia="微软雅黑" w:cs="微软雅黑"/>
          <w:spacing w:val="7"/>
          <w:sz w:val="23"/>
          <w:szCs w:val="23"/>
        </w:rPr>
        <w:t>生产作业的</w:t>
      </w:r>
      <w:r>
        <w:rPr>
          <w:rFonts w:ascii="微软雅黑" w:hAnsi="微软雅黑" w:eastAsia="微软雅黑" w:cs="微软雅黑"/>
          <w:spacing w:val="6"/>
          <w:sz w:val="23"/>
          <w:szCs w:val="23"/>
        </w:rPr>
        <w:t>各个环节进行实时</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动态的管理和控制</w:t>
      </w:r>
      <w:r>
        <w:rPr>
          <w:rFonts w:hint="eastAsia" w:ascii="微软雅黑" w:hAnsi="微软雅黑" w:eastAsia="微软雅黑" w:cs="微软雅黑"/>
          <w:spacing w:val="-22"/>
          <w:sz w:val="23"/>
          <w:szCs w:val="23"/>
          <w:lang w:eastAsia="zh-CN"/>
        </w:rPr>
        <w:t>。</w:t>
      </w:r>
    </w:p>
    <w:p>
      <w:pPr>
        <w:spacing w:before="54" w:line="203" w:lineRule="auto"/>
        <w:ind w:left="8" w:right="1" w:hanging="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2"/>
          <w:sz w:val="23"/>
          <w:szCs w:val="23"/>
        </w:rPr>
        <w:t xml:space="preserve">   </w:t>
      </w:r>
      <w:r>
        <w:rPr>
          <w:rFonts w:ascii="微软雅黑" w:hAnsi="微软雅黑" w:eastAsia="微软雅黑" w:cs="微软雅黑"/>
          <w:spacing w:val="8"/>
          <w:sz w:val="23"/>
          <w:szCs w:val="23"/>
        </w:rPr>
        <w:t>自动控制与计算机管理系统设计应根据装卸工艺并结合计算</w:t>
      </w:r>
      <w:r>
        <w:rPr>
          <w:rFonts w:ascii="微软雅黑" w:hAnsi="微软雅黑" w:eastAsia="微软雅黑" w:cs="微软雅黑"/>
          <w:spacing w:val="7"/>
          <w:sz w:val="23"/>
          <w:szCs w:val="23"/>
        </w:rPr>
        <w:t>机技术的发展确定管理控制方式</w:t>
      </w:r>
      <w:r>
        <w:rPr>
          <w:rFonts w:hint="eastAsia" w:ascii="微软雅黑" w:hAnsi="微软雅黑" w:eastAsia="微软雅黑" w:cs="微软雅黑"/>
          <w:spacing w:val="-35"/>
          <w:sz w:val="23"/>
          <w:szCs w:val="23"/>
          <w:lang w:eastAsia="zh-CN"/>
        </w:rPr>
        <w:t>。</w:t>
      </w:r>
    </w:p>
    <w:p>
      <w:pPr>
        <w:spacing w:before="53" w:line="203" w:lineRule="auto"/>
        <w:ind w:left="2" w:right="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 xml:space="preserve">3   </w:t>
      </w:r>
      <w:r>
        <w:rPr>
          <w:rFonts w:ascii="微软雅黑" w:hAnsi="微软雅黑" w:eastAsia="微软雅黑" w:cs="微软雅黑"/>
          <w:spacing w:val="5"/>
          <w:sz w:val="23"/>
          <w:szCs w:val="23"/>
        </w:rPr>
        <w:t>自动控制与计算机管理系统</w:t>
      </w:r>
      <w:r>
        <w:rPr>
          <w:rFonts w:ascii="微软雅黑" w:hAnsi="微软雅黑" w:eastAsia="微软雅黑" w:cs="微软雅黑"/>
          <w:spacing w:val="4"/>
          <w:sz w:val="23"/>
          <w:szCs w:val="23"/>
        </w:rPr>
        <w:t>必须可靠</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安全</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4"/>
          <w:sz w:val="23"/>
          <w:szCs w:val="23"/>
        </w:rPr>
        <w:t>并应具有实时性和开放性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系统的</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设备和应用软件应具备扩充和升级能力</w:t>
      </w:r>
      <w:r>
        <w:rPr>
          <w:rFonts w:hint="eastAsia" w:ascii="微软雅黑" w:hAnsi="微软雅黑" w:eastAsia="微软雅黑" w:cs="微软雅黑"/>
          <w:spacing w:val="-24"/>
          <w:sz w:val="23"/>
          <w:szCs w:val="23"/>
          <w:lang w:eastAsia="zh-CN"/>
        </w:rPr>
        <w:t>。</w:t>
      </w:r>
    </w:p>
    <w:p>
      <w:pPr>
        <w:spacing w:before="55" w:line="186" w:lineRule="auto"/>
        <w:jc w:val="right"/>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 xml:space="preserve">4   </w:t>
      </w:r>
      <w:r>
        <w:rPr>
          <w:rFonts w:ascii="微软雅黑" w:hAnsi="微软雅黑" w:eastAsia="微软雅黑" w:cs="微软雅黑"/>
          <w:spacing w:val="5"/>
          <w:sz w:val="23"/>
          <w:szCs w:val="23"/>
        </w:rPr>
        <w:t>自动控制与计算机管理系统</w:t>
      </w:r>
      <w:r>
        <w:rPr>
          <w:rFonts w:ascii="微软雅黑" w:hAnsi="微软雅黑" w:eastAsia="微软雅黑" w:cs="微软雅黑"/>
          <w:spacing w:val="4"/>
          <w:sz w:val="23"/>
          <w:szCs w:val="23"/>
        </w:rPr>
        <w:t>应包括控制系统</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计算机管理系统和工业电视系统</w:t>
      </w:r>
      <w:r>
        <w:rPr>
          <w:rFonts w:hint="eastAsia" w:ascii="微软雅黑" w:hAnsi="微软雅黑" w:eastAsia="微软雅黑" w:cs="微软雅黑"/>
          <w:spacing w:val="-37"/>
          <w:sz w:val="23"/>
          <w:szCs w:val="23"/>
          <w:lang w:eastAsia="zh-CN"/>
        </w:rPr>
        <w:t>。</w:t>
      </w:r>
    </w:p>
    <w:p>
      <w:pPr>
        <w:spacing w:before="55"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计算机管理系统宜具有生产管理</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客</w:t>
      </w:r>
      <w:r>
        <w:rPr>
          <w:rFonts w:ascii="微软雅黑" w:hAnsi="微软雅黑" w:eastAsia="微软雅黑" w:cs="微软雅黑"/>
          <w:spacing w:val="6"/>
          <w:sz w:val="23"/>
          <w:szCs w:val="23"/>
        </w:rPr>
        <w:t>户服务和综合管理等功能</w:t>
      </w:r>
      <w:r>
        <w:rPr>
          <w:rFonts w:hint="eastAsia" w:ascii="微软雅黑" w:hAnsi="微软雅黑" w:eastAsia="微软雅黑" w:cs="微软雅黑"/>
          <w:spacing w:val="-37"/>
          <w:sz w:val="23"/>
          <w:szCs w:val="23"/>
          <w:lang w:eastAsia="zh-CN"/>
        </w:rPr>
        <w:t>。</w:t>
      </w:r>
    </w:p>
    <w:p>
      <w:pPr>
        <w:spacing w:before="55" w:line="203" w:lineRule="auto"/>
        <w:ind w:left="15" w:right="1" w:hanging="1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0"/>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0"/>
          <w:sz w:val="23"/>
          <w:szCs w:val="23"/>
        </w:rPr>
        <w:t xml:space="preserve">6  </w:t>
      </w:r>
      <w:r>
        <w:rPr>
          <w:rFonts w:ascii="微软雅黑" w:hAnsi="微软雅黑" w:eastAsia="微软雅黑" w:cs="微软雅黑"/>
          <w:spacing w:val="10"/>
          <w:sz w:val="23"/>
          <w:szCs w:val="23"/>
        </w:rPr>
        <w:t>计算机管理系统应满足</w:t>
      </w:r>
      <w:r>
        <w:rPr>
          <w:rFonts w:ascii="微软雅黑" w:hAnsi="微软雅黑" w:eastAsia="微软雅黑" w:cs="微软雅黑"/>
          <w:spacing w:val="-9"/>
          <w:sz w:val="23"/>
          <w:szCs w:val="23"/>
        </w:rPr>
        <w:t xml:space="preserve"> </w:t>
      </w:r>
      <w:r>
        <w:rPr>
          <w:rFonts w:ascii="Microsoft Yi Baiti" w:hAnsi="Microsoft Yi Baiti" w:eastAsia="Microsoft Yi Baiti" w:cs="Microsoft Yi Baiti"/>
          <w:spacing w:val="10"/>
          <w:sz w:val="23"/>
          <w:szCs w:val="23"/>
        </w:rPr>
        <w:t>24h</w:t>
      </w:r>
      <w:r>
        <w:rPr>
          <w:rFonts w:ascii="Microsoft Yi Baiti" w:hAnsi="Microsoft Yi Baiti" w:eastAsia="Microsoft Yi Baiti" w:cs="Microsoft Yi Baiti"/>
          <w:spacing w:val="-15"/>
          <w:sz w:val="23"/>
          <w:szCs w:val="23"/>
        </w:rPr>
        <w:t xml:space="preserve"> </w:t>
      </w:r>
      <w:r>
        <w:rPr>
          <w:rFonts w:ascii="微软雅黑" w:hAnsi="微软雅黑" w:eastAsia="微软雅黑" w:cs="微软雅黑"/>
          <w:spacing w:val="10"/>
          <w:sz w:val="23"/>
          <w:szCs w:val="23"/>
        </w:rPr>
        <w:t>不间断作业的要求</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10"/>
          <w:sz w:val="23"/>
          <w:szCs w:val="23"/>
        </w:rPr>
        <w:t>ꎬ</w:t>
      </w:r>
      <w:r>
        <w:rPr>
          <w:rFonts w:ascii="微软雅黑" w:hAnsi="微软雅黑" w:eastAsia="微软雅黑" w:cs="微软雅黑"/>
          <w:spacing w:val="10"/>
          <w:sz w:val="23"/>
          <w:szCs w:val="23"/>
        </w:rPr>
        <w:t>并应根据不同码头计算机管理</w:t>
      </w:r>
      <w:r>
        <w:rPr>
          <w:rFonts w:ascii="微软雅黑" w:hAnsi="微软雅黑" w:eastAsia="微软雅黑" w:cs="微软雅黑"/>
          <w:spacing w:val="8"/>
          <w:sz w:val="23"/>
          <w:szCs w:val="23"/>
        </w:rPr>
        <w:t>系统的特点合理选择冗余方案</w:t>
      </w:r>
      <w:r>
        <w:rPr>
          <w:rFonts w:hint="eastAsia" w:ascii="微软雅黑" w:hAnsi="微软雅黑" w:eastAsia="微软雅黑" w:cs="微软雅黑"/>
          <w:spacing w:val="-30"/>
          <w:sz w:val="23"/>
          <w:szCs w:val="23"/>
          <w:lang w:eastAsia="zh-CN"/>
        </w:rPr>
        <w:t>。</w:t>
      </w:r>
    </w:p>
    <w:p>
      <w:pPr>
        <w:spacing w:before="52" w:line="203" w:lineRule="auto"/>
        <w:ind w:left="27" w:right="1" w:hanging="2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11.</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9"/>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7</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9"/>
          <w:sz w:val="23"/>
          <w:szCs w:val="23"/>
        </w:rPr>
        <w:t>工业电视系统可采用数字系统</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模拟系统或模拟数字混合系统</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9"/>
          <w:sz w:val="23"/>
          <w:szCs w:val="23"/>
        </w:rPr>
        <w:t>新建码头工业</w:t>
      </w:r>
      <w:r>
        <w:rPr>
          <w:rFonts w:ascii="微软雅黑" w:hAnsi="微软雅黑" w:eastAsia="微软雅黑" w:cs="微软雅黑"/>
          <w:spacing w:val="8"/>
          <w:sz w:val="23"/>
          <w:szCs w:val="23"/>
        </w:rPr>
        <w:t>电视系统应采用数字工业电视系统</w:t>
      </w:r>
      <w:r>
        <w:rPr>
          <w:rFonts w:hint="eastAsia" w:ascii="微软雅黑" w:hAnsi="微软雅黑" w:eastAsia="微软雅黑" w:cs="微软雅黑"/>
          <w:spacing w:val="-37"/>
          <w:sz w:val="23"/>
          <w:szCs w:val="23"/>
          <w:lang w:eastAsia="zh-CN"/>
        </w:rPr>
        <w:t>。</w:t>
      </w:r>
    </w:p>
    <w:p>
      <w:pPr>
        <w:spacing w:before="56"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26"/>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6"/>
          <w:sz w:val="23"/>
          <w:szCs w:val="23"/>
        </w:rPr>
        <w:t>8</w:t>
      </w:r>
      <w:r>
        <w:rPr>
          <w:rFonts w:ascii="Microsoft Yi Baiti" w:hAnsi="Microsoft Yi Baiti" w:eastAsia="Microsoft Yi Baiti" w:cs="Microsoft Yi Baiti"/>
          <w:spacing w:val="2"/>
          <w:sz w:val="23"/>
          <w:szCs w:val="23"/>
        </w:rPr>
        <w:t xml:space="preserve">   </w:t>
      </w:r>
      <w:r>
        <w:rPr>
          <w:rFonts w:ascii="微软雅黑" w:hAnsi="微软雅黑" w:eastAsia="微软雅黑" w:cs="微软雅黑"/>
          <w:spacing w:val="6"/>
          <w:sz w:val="23"/>
          <w:szCs w:val="23"/>
        </w:rPr>
        <w:t>自动控制与计算机管理系统的线缆宜与强电线路分开敷设</w:t>
      </w:r>
      <w:r>
        <w:rPr>
          <w:rFonts w:hint="eastAsia" w:ascii="微软雅黑" w:hAnsi="微软雅黑" w:eastAsia="微软雅黑" w:cs="微软雅黑"/>
          <w:spacing w:val="-36"/>
          <w:sz w:val="23"/>
          <w:szCs w:val="23"/>
          <w:lang w:eastAsia="zh-CN"/>
        </w:rPr>
        <w:t>。</w:t>
      </w:r>
    </w:p>
    <w:p>
      <w:pPr>
        <w:spacing w:before="239" w:line="205" w:lineRule="auto"/>
        <w:ind w:left="3615"/>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11.</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3"/>
          <w:sz w:val="23"/>
          <w:szCs w:val="23"/>
        </w:rPr>
        <w:t>2</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pacing w:val="3"/>
          <w:sz w:val="23"/>
          <w:szCs w:val="23"/>
        </w:rPr>
        <w:t>集装箱码头</w:t>
      </w:r>
    </w:p>
    <w:p>
      <w:pPr>
        <w:spacing w:before="247" w:line="220"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5"/>
          <w:sz w:val="23"/>
          <w:szCs w:val="23"/>
        </w:rPr>
        <w:t>集装箱码头应配备计算机管理系统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并应符合下列规定</w:t>
      </w:r>
      <w:r>
        <w:rPr>
          <w:rFonts w:hint="eastAsia" w:ascii="微软雅黑" w:hAnsi="微软雅黑" w:eastAsia="微软雅黑" w:cs="微软雅黑"/>
          <w:spacing w:val="-37"/>
          <w:sz w:val="23"/>
          <w:szCs w:val="23"/>
          <w:lang w:eastAsia="zh-CN"/>
        </w:rPr>
        <w:t>。</w:t>
      </w:r>
    </w:p>
    <w:p>
      <w:pPr>
        <w:spacing w:before="2" w:line="185"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6"/>
          <w:sz w:val="23"/>
          <w:szCs w:val="23"/>
        </w:rPr>
        <w:t>计算机管理系统宜采用计算机局域网络</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6"/>
          <w:sz w:val="23"/>
          <w:szCs w:val="23"/>
          <w:lang w:eastAsia="zh-CN"/>
        </w:rPr>
        <w:t>。</w:t>
      </w:r>
    </w:p>
    <w:p>
      <w:pPr>
        <w:spacing w:before="52" w:line="187"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7"/>
          <w:sz w:val="23"/>
          <w:szCs w:val="23"/>
        </w:rPr>
        <w:t>与生产作业相关的数据服务器应采用冗余技术</w:t>
      </w:r>
      <w:r>
        <w:rPr>
          <w:rFonts w:hint="eastAsia" w:ascii="微软雅黑" w:hAnsi="微软雅黑" w:eastAsia="微软雅黑" w:cs="微软雅黑"/>
          <w:spacing w:val="-36"/>
          <w:sz w:val="23"/>
          <w:szCs w:val="23"/>
          <w:lang w:eastAsia="zh-CN"/>
        </w:rPr>
        <w:t>。</w:t>
      </w:r>
    </w:p>
    <w:p>
      <w:pPr>
        <w:spacing w:before="56" w:line="203" w:lineRule="auto"/>
        <w:ind w:left="4" w:firstLine="239"/>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1"/>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1"/>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1"/>
          <w:sz w:val="23"/>
          <w:szCs w:val="23"/>
        </w:rPr>
        <w:t xml:space="preserve">3  </w:t>
      </w:r>
      <w:r>
        <w:rPr>
          <w:rFonts w:ascii="微软雅黑" w:hAnsi="微软雅黑" w:eastAsia="微软雅黑" w:cs="微软雅黑"/>
          <w:spacing w:val="11"/>
          <w:sz w:val="23"/>
          <w:szCs w:val="23"/>
        </w:rPr>
        <w:t>计算机管理系统主干网络的传输速率</w:t>
      </w:r>
      <w:r>
        <w:rPr>
          <w:rFonts w:ascii="微软雅黑" w:hAnsi="微软雅黑" w:eastAsia="微软雅黑" w:cs="微软雅黑"/>
          <w:spacing w:val="10"/>
          <w:sz w:val="23"/>
          <w:szCs w:val="23"/>
        </w:rPr>
        <w:t>应满足集装箱码头生产作业的需求</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9"/>
          <w:sz w:val="23"/>
          <w:szCs w:val="23"/>
        </w:rPr>
        <w:t>并宜采用当前网络主流传输速率</w:t>
      </w:r>
      <w:r>
        <w:rPr>
          <w:rFonts w:hint="eastAsia" w:ascii="微软雅黑" w:hAnsi="微软雅黑" w:eastAsia="微软雅黑" w:cs="微软雅黑"/>
          <w:spacing w:val="-31"/>
          <w:sz w:val="23"/>
          <w:szCs w:val="23"/>
          <w:lang w:eastAsia="zh-CN"/>
        </w:rPr>
        <w:t>。</w:t>
      </w:r>
    </w:p>
    <w:p>
      <w:pPr>
        <w:spacing w:before="55" w:line="186"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9"/>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 xml:space="preserve">4  </w:t>
      </w:r>
      <w:r>
        <w:rPr>
          <w:rFonts w:ascii="微软雅黑" w:hAnsi="微软雅黑" w:eastAsia="微软雅黑" w:cs="微软雅黑"/>
          <w:spacing w:val="9"/>
          <w:sz w:val="23"/>
          <w:szCs w:val="23"/>
        </w:rPr>
        <w:t>计算机管理系统应有功能完善的系统安全防护措施</w:t>
      </w:r>
      <w:r>
        <w:rPr>
          <w:rFonts w:hint="eastAsia" w:ascii="微软雅黑" w:hAnsi="微软雅黑" w:eastAsia="微软雅黑" w:cs="微软雅黑"/>
          <w:spacing w:val="-37"/>
          <w:sz w:val="23"/>
          <w:szCs w:val="23"/>
          <w:lang w:eastAsia="zh-CN"/>
        </w:rPr>
        <w:t>。</w:t>
      </w:r>
    </w:p>
    <w:p>
      <w:pPr>
        <w:spacing w:before="56" w:line="203" w:lineRule="auto"/>
        <w:ind w:left="27" w:right="1" w:firstLine="21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2"/>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2"/>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12"/>
          <w:sz w:val="23"/>
          <w:szCs w:val="23"/>
        </w:rPr>
        <w:t>1.</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2"/>
          <w:sz w:val="23"/>
          <w:szCs w:val="23"/>
        </w:rPr>
        <w:t xml:space="preserve">5  </w:t>
      </w:r>
      <w:r>
        <w:rPr>
          <w:rFonts w:ascii="微软雅黑" w:hAnsi="微软雅黑" w:eastAsia="微软雅黑" w:cs="微软雅黑"/>
          <w:spacing w:val="12"/>
          <w:sz w:val="23"/>
          <w:szCs w:val="23"/>
        </w:rPr>
        <w:t>具有外贸业务的集装箱码头计算</w:t>
      </w:r>
      <w:r>
        <w:rPr>
          <w:rFonts w:ascii="微软雅黑" w:hAnsi="微软雅黑" w:eastAsia="微软雅黑" w:cs="微软雅黑"/>
          <w:spacing w:val="11"/>
          <w:sz w:val="23"/>
          <w:szCs w:val="23"/>
        </w:rPr>
        <w:t>机管理系统宜预留与海关</w:t>
      </w:r>
      <w:r>
        <w:rPr>
          <w:rFonts w:ascii="Microsoft Yi Baiti" w:hAnsi="Microsoft Yi Baiti" w:eastAsia="Microsoft Yi Baiti" w:cs="Microsoft Yi Baiti"/>
          <w:spacing w:val="11"/>
          <w:sz w:val="23"/>
          <w:szCs w:val="23"/>
        </w:rPr>
        <w:t>、</w:t>
      </w:r>
      <w:r>
        <w:rPr>
          <w:rFonts w:ascii="微软雅黑" w:hAnsi="微软雅黑" w:eastAsia="微软雅黑" w:cs="微软雅黑"/>
          <w:spacing w:val="11"/>
          <w:sz w:val="23"/>
          <w:szCs w:val="23"/>
        </w:rPr>
        <w:t>边检等部门的</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网络通信接口</w:t>
      </w:r>
      <w:r>
        <w:rPr>
          <w:rFonts w:hint="eastAsia" w:ascii="微软雅黑" w:hAnsi="微软雅黑" w:eastAsia="微软雅黑" w:cs="微软雅黑"/>
          <w:spacing w:val="-32"/>
          <w:sz w:val="23"/>
          <w:szCs w:val="23"/>
          <w:lang w:eastAsia="zh-CN"/>
        </w:rPr>
        <w:t>。</w:t>
      </w:r>
    </w:p>
    <w:p>
      <w:pPr>
        <w:spacing w:before="54" w:line="186"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集装箱码头综合办公楼内宜设置综合布线系统</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p>
    <w:p>
      <w:pPr>
        <w:spacing w:before="55" w:line="207" w:lineRule="auto"/>
        <w:ind w:left="4"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3"/>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3"/>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3"/>
          <w:sz w:val="23"/>
          <w:szCs w:val="23"/>
        </w:rPr>
        <w:t xml:space="preserve">2  </w:t>
      </w:r>
      <w:r>
        <w:rPr>
          <w:rFonts w:ascii="微软雅黑" w:hAnsi="微软雅黑" w:eastAsia="微软雅黑" w:cs="微软雅黑"/>
          <w:spacing w:val="13"/>
          <w:sz w:val="23"/>
          <w:szCs w:val="23"/>
        </w:rPr>
        <w:t>集装箱码头信息网络中心和监控中心的设置应符合现行行</w:t>
      </w:r>
      <w:r>
        <w:rPr>
          <w:rFonts w:ascii="微软雅黑" w:hAnsi="微软雅黑" w:eastAsia="微软雅黑" w:cs="微软雅黑"/>
          <w:spacing w:val="12"/>
          <w:sz w:val="23"/>
          <w:szCs w:val="23"/>
        </w:rPr>
        <w:t>业标准</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69"/>
          <w:sz w:val="23"/>
          <w:szCs w:val="23"/>
        </w:rPr>
        <w:t xml:space="preserve"> </w:t>
      </w:r>
      <w:r>
        <w:rPr>
          <w:rFonts w:ascii="微软雅黑" w:hAnsi="微软雅黑" w:eastAsia="微软雅黑" w:cs="微软雅黑"/>
          <w:spacing w:val="12"/>
          <w:sz w:val="23"/>
          <w:szCs w:val="23"/>
        </w:rPr>
        <w:t>集装箱码头</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计算机管理控制系统设计规范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2"/>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JTJ</w:t>
      </w:r>
      <w:r>
        <w:rPr>
          <w:rFonts w:ascii="Microsoft Yi Baiti" w:hAnsi="Microsoft Yi Baiti" w:eastAsia="Microsoft Yi Baiti" w:cs="Microsoft Yi Baiti"/>
          <w:spacing w:val="10"/>
          <w:sz w:val="23"/>
          <w:szCs w:val="23"/>
        </w:rPr>
        <w:t>/T</w:t>
      </w:r>
      <w:r>
        <w:rPr>
          <w:rFonts w:ascii="Microsoft Yi Baiti" w:hAnsi="Microsoft Yi Baiti" w:eastAsia="Microsoft Yi Baiti" w:cs="Microsoft Yi Baiti"/>
          <w:spacing w:val="-20"/>
          <w:sz w:val="23"/>
          <w:szCs w:val="23"/>
        </w:rPr>
        <w:t xml:space="preserve"> </w:t>
      </w:r>
      <w:r>
        <w:rPr>
          <w:rFonts w:ascii="Microsoft Yi Baiti" w:hAnsi="Microsoft Yi Baiti" w:eastAsia="Microsoft Yi Baiti" w:cs="Microsoft Yi Baiti"/>
          <w:spacing w:val="10"/>
          <w:sz w:val="23"/>
          <w:szCs w:val="23"/>
        </w:rPr>
        <w:t>282</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10"/>
          <w:sz w:val="23"/>
          <w:szCs w:val="23"/>
        </w:rPr>
        <w:t>的有关规定</w:t>
      </w:r>
      <w:r>
        <w:rPr>
          <w:rFonts w:hint="eastAsia" w:ascii="微软雅黑" w:hAnsi="微软雅黑" w:eastAsia="微软雅黑" w:cs="微软雅黑"/>
          <w:spacing w:val="-37"/>
          <w:sz w:val="23"/>
          <w:szCs w:val="23"/>
          <w:lang w:eastAsia="zh-CN"/>
        </w:rPr>
        <w:t>。</w:t>
      </w:r>
    </w:p>
    <w:p>
      <w:pPr>
        <w:spacing w:before="43" w:line="208" w:lineRule="auto"/>
        <w:ind w:left="4" w:right="1" w:hanging="1"/>
        <w:jc w:val="both"/>
        <w:rPr>
          <w:rFonts w:ascii="微软雅黑" w:hAnsi="微软雅黑" w:eastAsia="微软雅黑" w:cs="微软雅黑"/>
          <w:sz w:val="23"/>
          <w:szCs w:val="23"/>
        </w:rPr>
      </w:pP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计算机管理系统应能对码头生产作业各个环节进行实时</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动态管理和</w:t>
      </w:r>
      <w:r>
        <w:rPr>
          <w:rFonts w:ascii="微软雅黑" w:hAnsi="微软雅黑" w:eastAsia="微软雅黑" w:cs="微软雅黑"/>
          <w:spacing w:val="5"/>
          <w:sz w:val="23"/>
          <w:szCs w:val="23"/>
        </w:rPr>
        <w:t>控制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并应</w:t>
      </w:r>
      <w:r>
        <w:rPr>
          <w:rFonts w:ascii="微软雅黑" w:hAnsi="微软雅黑" w:eastAsia="微软雅黑" w:cs="微软雅黑"/>
          <w:spacing w:val="6"/>
          <w:sz w:val="23"/>
          <w:szCs w:val="23"/>
        </w:rPr>
        <w:t>具有装卸船管理</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堆场管理</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大门管理</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电子交换和船舶管理功能</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6"/>
          <w:sz w:val="23"/>
          <w:szCs w:val="23"/>
        </w:rPr>
        <w:t>亦可具有智能大门</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冷</w:t>
      </w:r>
      <w:r>
        <w:rPr>
          <w:rFonts w:ascii="微软雅黑" w:hAnsi="微软雅黑" w:eastAsia="微软雅黑" w:cs="微软雅黑"/>
          <w:spacing w:val="10"/>
          <w:sz w:val="23"/>
          <w:szCs w:val="23"/>
        </w:rPr>
        <w:t>藏集装箱远程监控</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装卸设备远程监控和拆装箱管理等功能</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10"/>
          <w:sz w:val="23"/>
          <w:szCs w:val="23"/>
        </w:rPr>
        <w:t>ꎮ</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10"/>
          <w:sz w:val="23"/>
          <w:szCs w:val="23"/>
        </w:rPr>
        <w:t>各功能的要求应符</w:t>
      </w:r>
      <w:r>
        <w:rPr>
          <w:rFonts w:ascii="微软雅黑" w:hAnsi="微软雅黑" w:eastAsia="微软雅黑" w:cs="微软雅黑"/>
          <w:spacing w:val="9"/>
          <w:sz w:val="23"/>
          <w:szCs w:val="23"/>
        </w:rPr>
        <w:t>合现行</w:t>
      </w:r>
    </w:p>
    <w:p>
      <w:pPr>
        <w:spacing w:line="208" w:lineRule="auto"/>
        <w:rPr>
          <w:rFonts w:ascii="微软雅黑" w:hAnsi="微软雅黑" w:eastAsia="微软雅黑" w:cs="微软雅黑"/>
          <w:sz w:val="23"/>
          <w:szCs w:val="23"/>
        </w:rPr>
        <w:sectPr>
          <w:headerReference r:id="rId68" w:type="default"/>
          <w:footerReference r:id="rId69" w:type="default"/>
          <w:pgSz w:w="11906" w:h="16158"/>
          <w:pgMar w:top="1128" w:right="1380" w:bottom="1304" w:left="1380" w:header="897" w:footer="1136" w:gutter="0"/>
          <w:cols w:space="720" w:num="1"/>
        </w:sectPr>
      </w:pPr>
    </w:p>
    <w:p>
      <w:pPr>
        <w:spacing w:before="235" w:line="195" w:lineRule="auto"/>
        <w:ind w:left="5"/>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11"/>
          <w:sz w:val="23"/>
          <w:szCs w:val="23"/>
        </w:rPr>
        <w:t>行业标准</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72"/>
          <w:sz w:val="23"/>
          <w:szCs w:val="23"/>
        </w:rPr>
        <w:t xml:space="preserve"> </w:t>
      </w:r>
      <w:r>
        <w:rPr>
          <w:rFonts w:ascii="微软雅黑" w:hAnsi="微软雅黑" w:eastAsia="微软雅黑" w:cs="微软雅黑"/>
          <w:spacing w:val="11"/>
          <w:sz w:val="23"/>
          <w:szCs w:val="23"/>
        </w:rPr>
        <w:t>集装箱码头计算机管理控制系统设计规范</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JTJ</w:t>
      </w:r>
      <w:r>
        <w:rPr>
          <w:rFonts w:ascii="Microsoft Yi Baiti" w:hAnsi="Microsoft Yi Baiti" w:eastAsia="Microsoft Yi Baiti" w:cs="Microsoft Yi Baiti"/>
          <w:spacing w:val="10"/>
          <w:sz w:val="23"/>
          <w:szCs w:val="23"/>
        </w:rPr>
        <w:t>/T</w:t>
      </w:r>
      <w:r>
        <w:rPr>
          <w:rFonts w:ascii="Microsoft Yi Baiti" w:hAnsi="Microsoft Yi Baiti" w:eastAsia="Microsoft Yi Baiti" w:cs="Microsoft Yi Baiti"/>
          <w:spacing w:val="-21"/>
          <w:sz w:val="23"/>
          <w:szCs w:val="23"/>
        </w:rPr>
        <w:t xml:space="preserve"> </w:t>
      </w:r>
      <w:r>
        <w:rPr>
          <w:rFonts w:ascii="Microsoft Yi Baiti" w:hAnsi="Microsoft Yi Baiti" w:eastAsia="Microsoft Yi Baiti" w:cs="Microsoft Yi Baiti"/>
          <w:spacing w:val="10"/>
          <w:sz w:val="23"/>
          <w:szCs w:val="23"/>
        </w:rPr>
        <w:t>282</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10"/>
          <w:sz w:val="23"/>
          <w:szCs w:val="23"/>
        </w:rPr>
        <w:t>的有关规定</w:t>
      </w:r>
      <w:r>
        <w:rPr>
          <w:rFonts w:hint="eastAsia" w:ascii="微软雅黑" w:hAnsi="微软雅黑" w:eastAsia="微软雅黑" w:cs="微软雅黑"/>
          <w:spacing w:val="-37"/>
          <w:sz w:val="23"/>
          <w:szCs w:val="23"/>
          <w:lang w:eastAsia="zh-CN"/>
        </w:rPr>
        <w:t>。</w:t>
      </w:r>
    </w:p>
    <w:p>
      <w:pPr>
        <w:spacing w:before="40" w:line="203" w:lineRule="auto"/>
        <w:ind w:left="7" w:right="1" w:hanging="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 xml:space="preserve">4  </w:t>
      </w:r>
      <w:r>
        <w:rPr>
          <w:rFonts w:ascii="微软雅黑" w:hAnsi="微软雅黑" w:eastAsia="微软雅黑" w:cs="微软雅黑"/>
          <w:spacing w:val="10"/>
          <w:sz w:val="23"/>
          <w:szCs w:val="23"/>
        </w:rPr>
        <w:t>智能大门系统应包括集装箱箱号自动识别</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集装箱残损</w:t>
      </w:r>
      <w:r>
        <w:rPr>
          <w:rFonts w:ascii="微软雅黑" w:hAnsi="微软雅黑" w:eastAsia="微软雅黑" w:cs="微软雅黑"/>
          <w:spacing w:val="9"/>
          <w:sz w:val="23"/>
          <w:szCs w:val="23"/>
        </w:rPr>
        <w:t>检查</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称重联机</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车辆牌</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号识别</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语音对讲</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集装箱场位指示等系统和车道挡车器</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车道开放指示器</w:t>
      </w:r>
      <w:r>
        <w:rPr>
          <w:rFonts w:ascii="微软雅黑" w:hAnsi="微软雅黑" w:eastAsia="微软雅黑" w:cs="微软雅黑"/>
          <w:spacing w:val="5"/>
          <w:sz w:val="23"/>
          <w:szCs w:val="23"/>
        </w:rPr>
        <w:t>等</w:t>
      </w:r>
      <w:r>
        <w:rPr>
          <w:rFonts w:hint="eastAsia" w:ascii="微软雅黑" w:hAnsi="微软雅黑" w:eastAsia="微软雅黑" w:cs="微软雅黑"/>
          <w:spacing w:val="-37"/>
          <w:sz w:val="23"/>
          <w:szCs w:val="23"/>
          <w:lang w:eastAsia="zh-CN"/>
        </w:rPr>
        <w:t>。</w:t>
      </w:r>
    </w:p>
    <w:p>
      <w:pPr>
        <w:spacing w:before="55" w:line="211" w:lineRule="auto"/>
        <w:ind w:left="6" w:right="1"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5</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8"/>
          <w:sz w:val="23"/>
          <w:szCs w:val="23"/>
        </w:rPr>
        <w:t>集装箱箱号自动识别系统可采用</w:t>
      </w:r>
      <w:r>
        <w:rPr>
          <w:rFonts w:ascii="微软雅黑" w:hAnsi="微软雅黑" w:eastAsia="微软雅黑" w:cs="微软雅黑"/>
          <w:spacing w:val="7"/>
          <w:sz w:val="23"/>
          <w:szCs w:val="23"/>
        </w:rPr>
        <w:t>光学字符识别方式或射频识别方式</w:t>
      </w:r>
      <w:r>
        <w:rPr>
          <w:rFonts w:ascii="微软雅黑" w:hAnsi="微软雅黑" w:eastAsia="微软雅黑" w:cs="微软雅黑"/>
          <w:spacing w:val="-36"/>
          <w:sz w:val="23"/>
          <w:szCs w:val="23"/>
        </w:rPr>
        <w:t xml:space="preserve"> </w:t>
      </w:r>
      <w:r>
        <w:rPr>
          <w:rFonts w:ascii="Microsoft Yi Baiti" w:hAnsi="Microsoft Yi Baiti" w:eastAsia="Microsoft Yi Baiti" w:cs="Microsoft Yi Baiti"/>
          <w:spacing w:val="7"/>
          <w:sz w:val="23"/>
          <w:szCs w:val="23"/>
        </w:rPr>
        <w:t xml:space="preserve">ꎮ </w:t>
      </w:r>
      <w:r>
        <w:rPr>
          <w:rFonts w:ascii="微软雅黑" w:hAnsi="微软雅黑" w:eastAsia="微软雅黑" w:cs="微软雅黑"/>
          <w:spacing w:val="7"/>
          <w:sz w:val="23"/>
          <w:szCs w:val="23"/>
        </w:rPr>
        <w:t>采用光学</w:t>
      </w:r>
      <w:r>
        <w:rPr>
          <w:rFonts w:ascii="微软雅黑" w:hAnsi="微软雅黑" w:eastAsia="微软雅黑" w:cs="微软雅黑"/>
          <w:sz w:val="23"/>
          <w:szCs w:val="23"/>
        </w:rPr>
        <w:t xml:space="preserve"> </w:t>
      </w:r>
      <w:r>
        <w:rPr>
          <w:rFonts w:ascii="微软雅黑" w:hAnsi="微软雅黑" w:eastAsia="微软雅黑" w:cs="微软雅黑"/>
          <w:spacing w:val="14"/>
          <w:sz w:val="23"/>
          <w:szCs w:val="23"/>
        </w:rPr>
        <w:t>字符识别方式的集装箱自动识别系统应包括图像采集设备</w:t>
      </w:r>
      <w:r>
        <w:rPr>
          <w:rFonts w:ascii="Microsoft Yi Baiti" w:hAnsi="Microsoft Yi Baiti" w:eastAsia="Microsoft Yi Baiti" w:cs="Microsoft Yi Baiti"/>
          <w:spacing w:val="14"/>
          <w:sz w:val="23"/>
          <w:szCs w:val="23"/>
        </w:rPr>
        <w:t>、</w:t>
      </w:r>
      <w:r>
        <w:rPr>
          <w:rFonts w:ascii="微软雅黑" w:hAnsi="微软雅黑" w:eastAsia="微软雅黑" w:cs="微软雅黑"/>
          <w:spacing w:val="14"/>
          <w:sz w:val="23"/>
          <w:szCs w:val="23"/>
        </w:rPr>
        <w:t>触发器</w:t>
      </w:r>
      <w:r>
        <w:rPr>
          <w:rFonts w:ascii="Microsoft Yi Baiti" w:hAnsi="Microsoft Yi Baiti" w:eastAsia="Microsoft Yi Baiti" w:cs="Microsoft Yi Baiti"/>
          <w:spacing w:val="14"/>
          <w:sz w:val="23"/>
          <w:szCs w:val="23"/>
        </w:rPr>
        <w:t>、</w:t>
      </w:r>
      <w:r>
        <w:rPr>
          <w:rFonts w:ascii="微软雅黑" w:hAnsi="微软雅黑" w:eastAsia="微软雅黑" w:cs="微软雅黑"/>
          <w:spacing w:val="14"/>
          <w:sz w:val="23"/>
          <w:szCs w:val="23"/>
        </w:rPr>
        <w:t>图像处理设备和软</w:t>
      </w:r>
      <w:r>
        <w:rPr>
          <w:rFonts w:ascii="微软雅黑" w:hAnsi="微软雅黑" w:eastAsia="微软雅黑" w:cs="微软雅黑"/>
          <w:spacing w:val="7"/>
          <w:sz w:val="23"/>
          <w:szCs w:val="23"/>
        </w:rPr>
        <w:t xml:space="preserve"> </w:t>
      </w:r>
      <w:r>
        <w:rPr>
          <w:rFonts w:ascii="微软雅黑" w:hAnsi="微软雅黑" w:eastAsia="微软雅黑" w:cs="微软雅黑"/>
          <w:spacing w:val="8"/>
          <w:sz w:val="23"/>
          <w:szCs w:val="23"/>
        </w:rPr>
        <w:t>件</w:t>
      </w:r>
      <w:r>
        <w:rPr>
          <w:rFonts w:ascii="微软雅黑" w:hAnsi="微软雅黑" w:eastAsia="微软雅黑" w:cs="微软雅黑"/>
          <w:spacing w:val="-26"/>
          <w:sz w:val="23"/>
          <w:szCs w:val="23"/>
        </w:rPr>
        <w:t xml:space="preserve"> </w:t>
      </w:r>
      <w:r>
        <w:rPr>
          <w:rFonts w:ascii="Microsoft Yi Baiti" w:hAnsi="Microsoft Yi Baiti" w:eastAsia="Microsoft Yi Baiti" w:cs="Microsoft Yi Baiti"/>
          <w:spacing w:val="8"/>
          <w:sz w:val="23"/>
          <w:szCs w:val="23"/>
        </w:rPr>
        <w:t>ꎻ</w:t>
      </w:r>
      <w:r>
        <w:rPr>
          <w:rFonts w:ascii="微软雅黑" w:hAnsi="微软雅黑" w:eastAsia="微软雅黑" w:cs="微软雅黑"/>
          <w:spacing w:val="8"/>
          <w:sz w:val="23"/>
          <w:szCs w:val="23"/>
        </w:rPr>
        <w:t>采用射频识别方式的集装信息自动识别系</w:t>
      </w:r>
      <w:r>
        <w:rPr>
          <w:rFonts w:ascii="微软雅黑" w:hAnsi="微软雅黑" w:eastAsia="微软雅黑" w:cs="微软雅黑"/>
          <w:spacing w:val="7"/>
          <w:sz w:val="23"/>
          <w:szCs w:val="23"/>
        </w:rPr>
        <w:t>统应设置电子码板和信息读取设备</w:t>
      </w:r>
      <w:r>
        <w:rPr>
          <w:rFonts w:hint="eastAsia" w:ascii="微软雅黑" w:hAnsi="微软雅黑" w:eastAsia="微软雅黑" w:cs="微软雅黑"/>
          <w:spacing w:val="-37"/>
          <w:sz w:val="23"/>
          <w:szCs w:val="23"/>
          <w:lang w:eastAsia="zh-CN"/>
        </w:rPr>
        <w:t>。</w:t>
      </w:r>
    </w:p>
    <w:p>
      <w:pPr>
        <w:spacing w:before="41" w:line="203" w:lineRule="auto"/>
        <w:ind w:left="14" w:right="1" w:hanging="1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采用视频技术的集装箱残损检查系统应包括图像采集设备</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触发器</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图像监视器</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和图像存储设备</w:t>
      </w:r>
      <w:r>
        <w:rPr>
          <w:rFonts w:hint="eastAsia" w:ascii="微软雅黑" w:hAnsi="微软雅黑" w:eastAsia="微软雅黑" w:cs="微软雅黑"/>
          <w:spacing w:val="-37"/>
          <w:sz w:val="23"/>
          <w:szCs w:val="23"/>
          <w:lang w:eastAsia="zh-CN"/>
        </w:rPr>
        <w:t>。</w:t>
      </w:r>
    </w:p>
    <w:p>
      <w:pPr>
        <w:spacing w:before="54" w:line="211" w:lineRule="auto"/>
        <w:ind w:left="6" w:right="1"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7</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10"/>
          <w:sz w:val="23"/>
          <w:szCs w:val="23"/>
        </w:rPr>
        <w:t xml:space="preserve">车辆牌号自动识别系统可采用 </w:t>
      </w:r>
      <w:r>
        <w:rPr>
          <w:rFonts w:ascii="Microsoft Yi Baiti" w:hAnsi="Microsoft Yi Baiti" w:eastAsia="Microsoft Yi Baiti" w:cs="Microsoft Yi Baiti"/>
          <w:sz w:val="23"/>
          <w:szCs w:val="23"/>
        </w:rPr>
        <w:t>OCR</w:t>
      </w:r>
      <w:r>
        <w:rPr>
          <w:rFonts w:ascii="Microsoft Yi Baiti" w:hAnsi="Microsoft Yi Baiti" w:eastAsia="Microsoft Yi Baiti" w:cs="Microsoft Yi Baiti"/>
          <w:spacing w:val="-20"/>
          <w:sz w:val="23"/>
          <w:szCs w:val="23"/>
        </w:rPr>
        <w:t xml:space="preserve"> </w:t>
      </w:r>
      <w:r>
        <w:rPr>
          <w:rFonts w:ascii="微软雅黑" w:hAnsi="微软雅黑" w:eastAsia="微软雅黑" w:cs="微软雅黑"/>
          <w:spacing w:val="10"/>
          <w:sz w:val="23"/>
          <w:szCs w:val="23"/>
        </w:rPr>
        <w:t>识别方式</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 xml:space="preserve">射频识别方式或 </w:t>
      </w:r>
      <w:r>
        <w:rPr>
          <w:rFonts w:ascii="Microsoft Yi Baiti" w:hAnsi="Microsoft Yi Baiti" w:eastAsia="Microsoft Yi Baiti" w:cs="Microsoft Yi Baiti"/>
          <w:sz w:val="23"/>
          <w:szCs w:val="23"/>
        </w:rPr>
        <w:t>IC</w:t>
      </w:r>
      <w:r>
        <w:rPr>
          <w:rFonts w:ascii="Microsoft Yi Baiti" w:hAnsi="Microsoft Yi Baiti" w:eastAsia="Microsoft Yi Baiti" w:cs="Microsoft Yi Baiti"/>
          <w:spacing w:val="9"/>
          <w:sz w:val="23"/>
          <w:szCs w:val="23"/>
        </w:rPr>
        <w:t xml:space="preserve"> </w:t>
      </w:r>
      <w:r>
        <w:rPr>
          <w:rFonts w:ascii="微软雅黑" w:hAnsi="微软雅黑" w:eastAsia="微软雅黑" w:cs="微软雅黑"/>
          <w:spacing w:val="9"/>
          <w:sz w:val="23"/>
          <w:szCs w:val="23"/>
        </w:rPr>
        <w:t>卡方式</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采</w:t>
      </w:r>
      <w:r>
        <w:rPr>
          <w:rFonts w:ascii="微软雅黑" w:hAnsi="微软雅黑" w:eastAsia="微软雅黑" w:cs="微软雅黑"/>
          <w:sz w:val="23"/>
          <w:szCs w:val="23"/>
        </w:rPr>
        <w:t xml:space="preserve"> </w:t>
      </w:r>
      <w:r>
        <w:rPr>
          <w:rFonts w:ascii="微软雅黑" w:hAnsi="微软雅黑" w:eastAsia="微软雅黑" w:cs="微软雅黑"/>
          <w:spacing w:val="13"/>
          <w:sz w:val="23"/>
          <w:szCs w:val="23"/>
        </w:rPr>
        <w:t xml:space="preserve">用 </w:t>
      </w:r>
      <w:r>
        <w:rPr>
          <w:rFonts w:ascii="Microsoft Yi Baiti" w:hAnsi="Microsoft Yi Baiti" w:eastAsia="Microsoft Yi Baiti" w:cs="Microsoft Yi Baiti"/>
          <w:sz w:val="23"/>
          <w:szCs w:val="23"/>
        </w:rPr>
        <w:t>OCR</w:t>
      </w:r>
      <w:r>
        <w:rPr>
          <w:rFonts w:ascii="Microsoft Yi Baiti" w:hAnsi="Microsoft Yi Baiti" w:eastAsia="Microsoft Yi Baiti" w:cs="Microsoft Yi Baiti"/>
          <w:spacing w:val="-29"/>
          <w:sz w:val="23"/>
          <w:szCs w:val="23"/>
        </w:rPr>
        <w:t xml:space="preserve"> </w:t>
      </w:r>
      <w:r>
        <w:rPr>
          <w:rFonts w:ascii="微软雅黑" w:hAnsi="微软雅黑" w:eastAsia="微软雅黑" w:cs="微软雅黑"/>
          <w:spacing w:val="13"/>
          <w:sz w:val="23"/>
          <w:szCs w:val="23"/>
        </w:rPr>
        <w:t>识别方式的车辆牌号自动识别系统应包括图像采集设备</w:t>
      </w:r>
      <w:r>
        <w:rPr>
          <w:rFonts w:ascii="Microsoft Yi Baiti" w:hAnsi="Microsoft Yi Baiti" w:eastAsia="Microsoft Yi Baiti" w:cs="Microsoft Yi Baiti"/>
          <w:spacing w:val="13"/>
          <w:sz w:val="23"/>
          <w:szCs w:val="23"/>
        </w:rPr>
        <w:t>、</w:t>
      </w:r>
      <w:r>
        <w:rPr>
          <w:rFonts w:ascii="微软雅黑" w:hAnsi="微软雅黑" w:eastAsia="微软雅黑" w:cs="微软雅黑"/>
          <w:spacing w:val="12"/>
          <w:sz w:val="23"/>
          <w:szCs w:val="23"/>
        </w:rPr>
        <w:t>触发器</w:t>
      </w:r>
      <w:r>
        <w:rPr>
          <w:rFonts w:ascii="Microsoft Yi Baiti" w:hAnsi="Microsoft Yi Baiti" w:eastAsia="Microsoft Yi Baiti" w:cs="Microsoft Yi Baiti"/>
          <w:spacing w:val="12"/>
          <w:sz w:val="23"/>
          <w:szCs w:val="23"/>
        </w:rPr>
        <w:t>、</w:t>
      </w:r>
      <w:r>
        <w:rPr>
          <w:rFonts w:ascii="微软雅黑" w:hAnsi="微软雅黑" w:eastAsia="微软雅黑" w:cs="微软雅黑"/>
          <w:spacing w:val="12"/>
          <w:sz w:val="23"/>
          <w:szCs w:val="23"/>
        </w:rPr>
        <w:t>图像处理设备</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和软件</w:t>
      </w:r>
      <w:r>
        <w:rPr>
          <w:rFonts w:ascii="微软雅黑" w:hAnsi="微软雅黑" w:eastAsia="微软雅黑" w:cs="微软雅黑"/>
          <w:spacing w:val="-26"/>
          <w:sz w:val="23"/>
          <w:szCs w:val="23"/>
        </w:rPr>
        <w:t xml:space="preserve"> </w:t>
      </w:r>
      <w:r>
        <w:rPr>
          <w:rFonts w:ascii="Microsoft Yi Baiti" w:hAnsi="Microsoft Yi Baiti" w:eastAsia="Microsoft Yi Baiti" w:cs="Microsoft Yi Baiti"/>
          <w:spacing w:val="9"/>
          <w:sz w:val="23"/>
          <w:szCs w:val="23"/>
        </w:rPr>
        <w:t>ꎻ</w:t>
      </w:r>
      <w:r>
        <w:rPr>
          <w:rFonts w:ascii="微软雅黑" w:hAnsi="微软雅黑" w:eastAsia="微软雅黑" w:cs="微软雅黑"/>
          <w:spacing w:val="9"/>
          <w:sz w:val="23"/>
          <w:szCs w:val="23"/>
        </w:rPr>
        <w:t xml:space="preserve">采用射频识别方式的车辆牌号自动识别系统应设置 </w:t>
      </w:r>
      <w:r>
        <w:rPr>
          <w:rFonts w:ascii="Microsoft Yi Baiti" w:hAnsi="Microsoft Yi Baiti" w:eastAsia="Microsoft Yi Baiti" w:cs="Microsoft Yi Baiti"/>
          <w:sz w:val="23"/>
          <w:szCs w:val="23"/>
        </w:rPr>
        <w:t>RFID</w:t>
      </w:r>
      <w:r>
        <w:rPr>
          <w:rFonts w:ascii="Microsoft Yi Baiti" w:hAnsi="Microsoft Yi Baiti" w:eastAsia="Microsoft Yi Baiti" w:cs="Microsoft Yi Baiti"/>
          <w:spacing w:val="9"/>
          <w:sz w:val="23"/>
          <w:szCs w:val="23"/>
        </w:rPr>
        <w:t xml:space="preserve"> </w:t>
      </w:r>
      <w:r>
        <w:rPr>
          <w:rFonts w:ascii="微软雅黑" w:hAnsi="微软雅黑" w:eastAsia="微软雅黑" w:cs="微软雅黑"/>
          <w:spacing w:val="9"/>
          <w:sz w:val="23"/>
          <w:szCs w:val="23"/>
        </w:rPr>
        <w:t>电子车牌读取</w:t>
      </w:r>
      <w:r>
        <w:rPr>
          <w:rFonts w:ascii="微软雅黑" w:hAnsi="微软雅黑" w:eastAsia="微软雅黑" w:cs="微软雅黑"/>
          <w:spacing w:val="8"/>
          <w:sz w:val="23"/>
          <w:szCs w:val="23"/>
        </w:rPr>
        <w:t>设备</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8"/>
          <w:sz w:val="23"/>
          <w:szCs w:val="23"/>
        </w:rPr>
        <w:t>ꎻ</w:t>
      </w:r>
      <w:r>
        <w:rPr>
          <w:rFonts w:ascii="微软雅黑" w:hAnsi="微软雅黑" w:eastAsia="微软雅黑" w:cs="微软雅黑"/>
          <w:spacing w:val="8"/>
          <w:sz w:val="23"/>
          <w:szCs w:val="23"/>
        </w:rPr>
        <w:t>采</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 xml:space="preserve">用 </w:t>
      </w:r>
      <w:r>
        <w:rPr>
          <w:rFonts w:ascii="Microsoft Yi Baiti" w:hAnsi="Microsoft Yi Baiti" w:eastAsia="Microsoft Yi Baiti" w:cs="Microsoft Yi Baiti"/>
          <w:sz w:val="23"/>
          <w:szCs w:val="23"/>
        </w:rPr>
        <w:t>IC</w:t>
      </w:r>
      <w:r>
        <w:rPr>
          <w:rFonts w:ascii="Microsoft Yi Baiti" w:hAnsi="Microsoft Yi Baiti" w:eastAsia="Microsoft Yi Baiti" w:cs="Microsoft Yi Baiti"/>
          <w:spacing w:val="8"/>
          <w:sz w:val="23"/>
          <w:szCs w:val="23"/>
        </w:rPr>
        <w:t xml:space="preserve"> </w:t>
      </w:r>
      <w:r>
        <w:rPr>
          <w:rFonts w:ascii="微软雅黑" w:hAnsi="微软雅黑" w:eastAsia="微软雅黑" w:cs="微软雅黑"/>
          <w:spacing w:val="8"/>
          <w:sz w:val="23"/>
          <w:szCs w:val="23"/>
        </w:rPr>
        <w:t xml:space="preserve">卡方式的车辆牌号自动识别系统应设置 </w:t>
      </w:r>
      <w:r>
        <w:rPr>
          <w:rFonts w:ascii="Microsoft Yi Baiti" w:hAnsi="Microsoft Yi Baiti" w:eastAsia="Microsoft Yi Baiti" w:cs="Microsoft Yi Baiti"/>
          <w:sz w:val="23"/>
          <w:szCs w:val="23"/>
        </w:rPr>
        <w:t>IC</w:t>
      </w:r>
      <w:r>
        <w:rPr>
          <w:rFonts w:ascii="Microsoft Yi Baiti" w:hAnsi="Microsoft Yi Baiti" w:eastAsia="Microsoft Yi Baiti" w:cs="Microsoft Yi Baiti"/>
          <w:spacing w:val="8"/>
          <w:sz w:val="23"/>
          <w:szCs w:val="23"/>
        </w:rPr>
        <w:t xml:space="preserve"> </w:t>
      </w:r>
      <w:r>
        <w:rPr>
          <w:rFonts w:ascii="微软雅黑" w:hAnsi="微软雅黑" w:eastAsia="微软雅黑" w:cs="微软雅黑"/>
          <w:spacing w:val="8"/>
          <w:sz w:val="23"/>
          <w:szCs w:val="23"/>
        </w:rPr>
        <w:t>卡读取设备</w:t>
      </w:r>
      <w:r>
        <w:rPr>
          <w:rFonts w:hint="eastAsia" w:ascii="微软雅黑" w:hAnsi="微软雅黑" w:eastAsia="微软雅黑" w:cs="微软雅黑"/>
          <w:spacing w:val="-19"/>
          <w:sz w:val="23"/>
          <w:szCs w:val="23"/>
          <w:lang w:eastAsia="zh-CN"/>
        </w:rPr>
        <w:t>。</w:t>
      </w:r>
    </w:p>
    <w:p>
      <w:pPr>
        <w:spacing w:before="57" w:line="185"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8"/>
          <w:sz w:val="23"/>
          <w:szCs w:val="23"/>
        </w:rPr>
        <w:t>8</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8"/>
          <w:sz w:val="23"/>
          <w:szCs w:val="23"/>
        </w:rPr>
        <w:t>大型集装箱码头堆场的龙门起重机作业宜采用远程操控系统</w:t>
      </w:r>
      <w:r>
        <w:rPr>
          <w:rFonts w:hint="eastAsia" w:ascii="微软雅黑" w:hAnsi="微软雅黑" w:eastAsia="微软雅黑" w:cs="微软雅黑"/>
          <w:spacing w:val="-36"/>
          <w:sz w:val="23"/>
          <w:szCs w:val="23"/>
          <w:lang w:eastAsia="zh-CN"/>
        </w:rPr>
        <w:t>。</w:t>
      </w:r>
    </w:p>
    <w:p>
      <w:pPr>
        <w:spacing w:before="55"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9</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冷藏集装箱远程监控系统应包括信息传输设备</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中央监测控制设备和软件</w:t>
      </w:r>
      <w:r>
        <w:rPr>
          <w:rFonts w:hint="eastAsia" w:ascii="微软雅黑" w:hAnsi="微软雅黑" w:eastAsia="微软雅黑" w:cs="微软雅黑"/>
          <w:spacing w:val="-37"/>
          <w:sz w:val="23"/>
          <w:szCs w:val="23"/>
          <w:lang w:eastAsia="zh-CN"/>
        </w:rPr>
        <w:t>。</w:t>
      </w:r>
    </w:p>
    <w:p>
      <w:pPr>
        <w:spacing w:before="54" w:line="188" w:lineRule="auto"/>
        <w:ind w:left="3"/>
        <w:rPr>
          <w:rFonts w:ascii="微软雅黑" w:hAnsi="微软雅黑" w:eastAsia="微软雅黑" w:cs="微软雅黑"/>
          <w:sz w:val="23"/>
          <w:szCs w:val="23"/>
        </w:rPr>
      </w:pPr>
      <w:r>
        <w:rPr>
          <w:rFonts w:ascii="Microsoft Yi Baiti" w:hAnsi="Microsoft Yi Baiti" w:eastAsia="Microsoft Yi Baiti" w:cs="Microsoft Yi Baiti"/>
          <w:spacing w:val="11"/>
          <w:sz w:val="23"/>
          <w:szCs w:val="23"/>
        </w:rPr>
        <w:t>11.</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1"/>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11"/>
          <w:sz w:val="23"/>
          <w:szCs w:val="23"/>
        </w:rPr>
        <w:t xml:space="preserve">10  </w:t>
      </w:r>
      <w:r>
        <w:rPr>
          <w:rFonts w:ascii="微软雅黑" w:hAnsi="微软雅黑" w:eastAsia="微软雅黑" w:cs="微软雅黑"/>
          <w:spacing w:val="11"/>
          <w:sz w:val="23"/>
          <w:szCs w:val="23"/>
        </w:rPr>
        <w:t>装卸设备远程监控系统</w:t>
      </w:r>
      <w:r>
        <w:rPr>
          <w:rFonts w:ascii="微软雅黑" w:hAnsi="微软雅黑" w:eastAsia="微软雅黑" w:cs="微软雅黑"/>
          <w:spacing w:val="10"/>
          <w:sz w:val="23"/>
          <w:szCs w:val="23"/>
        </w:rPr>
        <w:t>应包括信息传输设备</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信息显示设备</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信息存储设备和</w:t>
      </w:r>
    </w:p>
    <w:p>
      <w:pPr>
        <w:spacing w:before="55" w:line="186" w:lineRule="auto"/>
        <w:ind w:left="11"/>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2"/>
          <w:sz w:val="23"/>
          <w:szCs w:val="23"/>
        </w:rPr>
        <w:t>软件</w:t>
      </w:r>
      <w:r>
        <w:rPr>
          <w:rFonts w:hint="eastAsia" w:ascii="微软雅黑" w:hAnsi="微软雅黑" w:eastAsia="微软雅黑" w:cs="微软雅黑"/>
          <w:spacing w:val="-36"/>
          <w:sz w:val="23"/>
          <w:szCs w:val="23"/>
          <w:lang w:eastAsia="zh-CN"/>
        </w:rPr>
        <w:t>。</w:t>
      </w:r>
    </w:p>
    <w:p>
      <w:pPr>
        <w:spacing w:before="53" w:line="187" w:lineRule="auto"/>
        <w:ind w:left="3"/>
        <w:rPr>
          <w:rFonts w:ascii="微软雅黑" w:hAnsi="微软雅黑" w:eastAsia="微软雅黑" w:cs="微软雅黑"/>
          <w:sz w:val="23"/>
          <w:szCs w:val="23"/>
        </w:rPr>
      </w:pP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5"/>
          <w:sz w:val="23"/>
          <w:szCs w:val="23"/>
        </w:rPr>
        <w:t>集装箱码头无线局域网应覆盖码头</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堆场</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大门</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货运站和铁路装卸区等生产作</w:t>
      </w:r>
    </w:p>
    <w:p>
      <w:pPr>
        <w:spacing w:before="56" w:line="186" w:lineRule="auto"/>
        <w:ind w:left="4"/>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6"/>
          <w:sz w:val="23"/>
          <w:szCs w:val="23"/>
        </w:rPr>
        <w:t>业区域</w:t>
      </w:r>
      <w:r>
        <w:rPr>
          <w:rFonts w:hint="eastAsia" w:ascii="微软雅黑" w:hAnsi="微软雅黑" w:eastAsia="微软雅黑" w:cs="微软雅黑"/>
          <w:spacing w:val="-37"/>
          <w:sz w:val="23"/>
          <w:szCs w:val="23"/>
          <w:lang w:eastAsia="zh-CN"/>
        </w:rPr>
        <w:t>。</w:t>
      </w:r>
    </w:p>
    <w:p>
      <w:pPr>
        <w:spacing w:before="52" w:line="203" w:lineRule="auto"/>
        <w:ind w:left="3" w:right="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9"/>
          <w:sz w:val="23"/>
          <w:szCs w:val="23"/>
        </w:rPr>
        <w:t xml:space="preserve">12  </w:t>
      </w:r>
      <w:r>
        <w:rPr>
          <w:rFonts w:ascii="微软雅黑" w:hAnsi="微软雅黑" w:eastAsia="微软雅黑" w:cs="微软雅黑"/>
          <w:spacing w:val="9"/>
          <w:sz w:val="23"/>
          <w:szCs w:val="23"/>
        </w:rPr>
        <w:t>集装箱码头无线局域网应具有抗干扰</w:t>
      </w:r>
      <w:r>
        <w:rPr>
          <w:rFonts w:ascii="微软雅黑" w:hAnsi="微软雅黑" w:eastAsia="微软雅黑" w:cs="微软雅黑"/>
          <w:spacing w:val="8"/>
          <w:sz w:val="23"/>
          <w:szCs w:val="23"/>
        </w:rPr>
        <w:t>性</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可靠性和开放性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并应支持</w:t>
      </w:r>
      <w:r>
        <w:rPr>
          <w:rFonts w:ascii="微软雅黑" w:hAnsi="微软雅黑" w:eastAsia="微软雅黑" w:cs="微软雅黑"/>
          <w:spacing w:val="-13"/>
          <w:sz w:val="23"/>
          <w:szCs w:val="23"/>
        </w:rPr>
        <w:t xml:space="preserve"> </w:t>
      </w:r>
      <w:r>
        <w:rPr>
          <w:rFonts w:ascii="Microsoft Yi Baiti" w:hAnsi="Microsoft Yi Baiti" w:eastAsia="Microsoft Yi Baiti" w:cs="Microsoft Yi Baiti"/>
          <w:sz w:val="23"/>
          <w:szCs w:val="23"/>
        </w:rPr>
        <w:t>TCP</w:t>
      </w:r>
      <w:r>
        <w:rPr>
          <w:rFonts w:ascii="Microsoft Yi Baiti" w:hAnsi="Microsoft Yi Baiti" w:eastAsia="Microsoft Yi Baiti" w:cs="Microsoft Yi Baiti"/>
          <w:spacing w:val="8"/>
          <w:sz w:val="23"/>
          <w:szCs w:val="23"/>
        </w:rPr>
        <w:t>/</w:t>
      </w:r>
      <w:r>
        <w:rPr>
          <w:rFonts w:ascii="Microsoft Yi Baiti" w:hAnsi="Microsoft Yi Baiti" w:eastAsia="Microsoft Yi Baiti" w:cs="Microsoft Yi Baiti"/>
          <w:sz w:val="23"/>
          <w:szCs w:val="23"/>
        </w:rPr>
        <w:t>IP</w:t>
      </w:r>
      <w:r>
        <w:rPr>
          <w:rFonts w:ascii="Microsoft Yi Baiti" w:hAnsi="Microsoft Yi Baiti" w:eastAsia="Microsoft Yi Baiti" w:cs="Microsoft Yi Baiti"/>
          <w:spacing w:val="-29"/>
          <w:sz w:val="23"/>
          <w:szCs w:val="23"/>
        </w:rPr>
        <w:t xml:space="preserve"> </w:t>
      </w:r>
      <w:r>
        <w:rPr>
          <w:rFonts w:ascii="微软雅黑" w:hAnsi="微软雅黑" w:eastAsia="微软雅黑" w:cs="微软雅黑"/>
          <w:spacing w:val="8"/>
          <w:sz w:val="23"/>
          <w:szCs w:val="23"/>
        </w:rPr>
        <w:t>协</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议且能全天候连续工作</w:t>
      </w:r>
      <w:r>
        <w:rPr>
          <w:rFonts w:hint="eastAsia" w:ascii="微软雅黑" w:hAnsi="微软雅黑" w:eastAsia="微软雅黑" w:cs="微软雅黑"/>
          <w:spacing w:val="-37"/>
          <w:sz w:val="23"/>
          <w:szCs w:val="23"/>
          <w:lang w:eastAsia="zh-CN"/>
        </w:rPr>
        <w:t>。</w:t>
      </w:r>
    </w:p>
    <w:p>
      <w:pPr>
        <w:spacing w:before="243" w:line="202"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11.</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6"/>
          <w:sz w:val="23"/>
          <w:szCs w:val="23"/>
        </w:rPr>
        <w:t xml:space="preserve">  </w:t>
      </w:r>
      <w:r>
        <w:rPr>
          <w:rFonts w:ascii="方正黑体" w:hAnsi="方正黑体" w:eastAsia="方正黑体" w:cs="方正黑体"/>
          <w:spacing w:val="-3"/>
          <w:sz w:val="23"/>
          <w:szCs w:val="23"/>
        </w:rPr>
        <w:t>散</w:t>
      </w:r>
      <w:r>
        <w:rPr>
          <w:rFonts w:ascii="方正黑体" w:hAnsi="方正黑体" w:eastAsia="方正黑体" w:cs="方正黑体"/>
          <w:spacing w:val="31"/>
          <w:sz w:val="23"/>
          <w:szCs w:val="23"/>
        </w:rPr>
        <w:t xml:space="preserve"> </w:t>
      </w:r>
      <w:r>
        <w:rPr>
          <w:rFonts w:ascii="方正黑体" w:hAnsi="方正黑体" w:eastAsia="方正黑体" w:cs="方正黑体"/>
          <w:spacing w:val="-3"/>
          <w:sz w:val="23"/>
          <w:szCs w:val="23"/>
        </w:rPr>
        <w:t>货</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3"/>
          <w:sz w:val="23"/>
          <w:szCs w:val="23"/>
        </w:rPr>
        <w:t>码</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头</w:t>
      </w:r>
    </w:p>
    <w:p>
      <w:pPr>
        <w:spacing w:before="249" w:line="206" w:lineRule="auto"/>
        <w:ind w:left="6" w:right="1"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6"/>
          <w:sz w:val="23"/>
          <w:szCs w:val="23"/>
        </w:rPr>
        <w:t>联锁控制系统中各单机电气设备主回路和控制回路宜由同一线路供电</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6"/>
          <w:sz w:val="23"/>
          <w:szCs w:val="23"/>
        </w:rPr>
        <w:t>当主回</w:t>
      </w:r>
      <w:r>
        <w:rPr>
          <w:rFonts w:ascii="微软雅黑" w:hAnsi="微软雅黑" w:eastAsia="微软雅黑" w:cs="微软雅黑"/>
          <w:spacing w:val="5"/>
          <w:sz w:val="23"/>
          <w:szCs w:val="23"/>
        </w:rPr>
        <w:t>路和控制回路由不同线路供电时</w:t>
      </w:r>
      <w:r>
        <w:rPr>
          <w:rFonts w:ascii="微软雅黑" w:hAnsi="微软雅黑" w:eastAsia="微软雅黑" w:cs="微软雅黑"/>
          <w:spacing w:val="-13"/>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应设联锁装置</w:t>
      </w:r>
      <w:r>
        <w:rPr>
          <w:rFonts w:hint="eastAsia" w:ascii="微软雅黑" w:hAnsi="微软雅黑" w:eastAsia="微软雅黑" w:cs="微软雅黑"/>
          <w:spacing w:val="-37"/>
          <w:sz w:val="23"/>
          <w:szCs w:val="23"/>
          <w:lang w:eastAsia="zh-CN"/>
        </w:rPr>
        <w:t>。</w:t>
      </w:r>
    </w:p>
    <w:p>
      <w:pPr>
        <w:spacing w:before="43" w:line="194"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6"/>
          <w:sz w:val="23"/>
          <w:szCs w:val="23"/>
        </w:rPr>
        <w:t>流程控制系统起动和停止的程序应按工艺要求确定</w:t>
      </w:r>
      <w:r>
        <w:rPr>
          <w:rFonts w:hint="eastAsia" w:ascii="微软雅黑" w:hAnsi="微软雅黑" w:eastAsia="微软雅黑" w:cs="微软雅黑"/>
          <w:spacing w:val="6"/>
          <w:sz w:val="23"/>
          <w:szCs w:val="23"/>
          <w:lang w:eastAsia="zh-CN"/>
        </w:rPr>
        <w:t>，</w:t>
      </w:r>
      <w:r>
        <w:rPr>
          <w:rFonts w:ascii="微软雅黑" w:hAnsi="微软雅黑" w:eastAsia="微软雅黑" w:cs="微软雅黑"/>
          <w:spacing w:val="6"/>
          <w:sz w:val="23"/>
          <w:szCs w:val="23"/>
        </w:rPr>
        <w:t>并应符合下列规定</w:t>
      </w:r>
      <w:r>
        <w:rPr>
          <w:rFonts w:hint="eastAsia" w:ascii="微软雅黑" w:hAnsi="微软雅黑" w:eastAsia="微软雅黑" w:cs="微软雅黑"/>
          <w:spacing w:val="-36"/>
          <w:sz w:val="23"/>
          <w:szCs w:val="23"/>
          <w:lang w:eastAsia="zh-CN"/>
        </w:rPr>
        <w:t>。</w:t>
      </w:r>
    </w:p>
    <w:p>
      <w:pPr>
        <w:spacing w:before="42" w:line="187"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6"/>
          <w:sz w:val="23"/>
          <w:szCs w:val="23"/>
        </w:rPr>
        <w:t xml:space="preserve">  </w:t>
      </w:r>
      <w:r>
        <w:rPr>
          <w:rFonts w:ascii="微软雅黑" w:hAnsi="微软雅黑" w:eastAsia="微软雅黑" w:cs="微软雅黑"/>
          <w:spacing w:val="5"/>
          <w:sz w:val="23"/>
          <w:szCs w:val="23"/>
        </w:rPr>
        <w:t>同一流程的机械宜错开时间依次启动</w:t>
      </w:r>
      <w:r>
        <w:rPr>
          <w:rFonts w:hint="eastAsia" w:ascii="微软雅黑" w:hAnsi="微软雅黑" w:eastAsia="微软雅黑" w:cs="微软雅黑"/>
          <w:spacing w:val="-37"/>
          <w:sz w:val="23"/>
          <w:szCs w:val="23"/>
          <w:lang w:eastAsia="zh-CN"/>
        </w:rPr>
        <w:t>。</w:t>
      </w:r>
    </w:p>
    <w:p>
      <w:pPr>
        <w:spacing w:before="55" w:line="185"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7"/>
          <w:sz w:val="23"/>
          <w:szCs w:val="23"/>
        </w:rPr>
        <w:t>停机宜按顺料流方向延时停机或同时停机</w:t>
      </w:r>
      <w:r>
        <w:rPr>
          <w:rFonts w:hint="eastAsia" w:ascii="微软雅黑" w:hAnsi="微软雅黑" w:eastAsia="微软雅黑" w:cs="微软雅黑"/>
          <w:spacing w:val="-36"/>
          <w:sz w:val="23"/>
          <w:szCs w:val="23"/>
          <w:lang w:eastAsia="zh-CN"/>
        </w:rPr>
        <w:t>。</w:t>
      </w:r>
    </w:p>
    <w:p>
      <w:pPr>
        <w:spacing w:before="56" w:line="193" w:lineRule="auto"/>
        <w:ind w:right="1"/>
        <w:jc w:val="right"/>
        <w:rPr>
          <w:rFonts w:ascii="微软雅黑" w:hAnsi="微软雅黑" w:eastAsia="微软雅黑" w:cs="微软雅黑"/>
          <w:sz w:val="23"/>
          <w:szCs w:val="23"/>
        </w:rPr>
      </w:pP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运行中</w:t>
      </w:r>
      <w:r>
        <w:rPr>
          <w:rFonts w:ascii="微软雅黑" w:hAnsi="微软雅黑" w:eastAsia="微软雅黑" w:cs="微软雅黑"/>
          <w:spacing w:val="-23"/>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流程控制系统任何一台联锁机械故障</w:t>
      </w:r>
      <w:r>
        <w:rPr>
          <w:rFonts w:ascii="微软雅黑" w:hAnsi="微软雅黑" w:eastAsia="微软雅黑" w:cs="微软雅黑"/>
          <w:spacing w:val="4"/>
          <w:sz w:val="23"/>
          <w:szCs w:val="23"/>
        </w:rPr>
        <w:t>停车时</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4"/>
          <w:sz w:val="23"/>
          <w:szCs w:val="23"/>
        </w:rPr>
        <w:t>ꎬ</w:t>
      </w:r>
      <w:r>
        <w:rPr>
          <w:rFonts w:ascii="微软雅黑" w:hAnsi="微软雅黑" w:eastAsia="微软雅黑" w:cs="微软雅黑"/>
          <w:spacing w:val="4"/>
          <w:sz w:val="23"/>
          <w:szCs w:val="23"/>
        </w:rPr>
        <w:t>控制程序应使本机及</w:t>
      </w:r>
    </w:p>
    <w:p>
      <w:pPr>
        <w:spacing w:before="44" w:line="203" w:lineRule="auto"/>
        <w:ind w:left="6" w:right="1" w:hanging="3"/>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6"/>
          <w:sz w:val="23"/>
          <w:szCs w:val="23"/>
        </w:rPr>
        <w:t>来料方向的全部联锁机械立即停车</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77"/>
          <w:sz w:val="23"/>
          <w:szCs w:val="23"/>
        </w:rPr>
        <w:t xml:space="preserve"> </w:t>
      </w:r>
      <w:r>
        <w:rPr>
          <w:rFonts w:ascii="微软雅黑" w:hAnsi="微软雅黑" w:eastAsia="微软雅黑" w:cs="微软雅黑"/>
          <w:spacing w:val="6"/>
          <w:sz w:val="23"/>
          <w:szCs w:val="23"/>
        </w:rPr>
        <w:t>当流程</w:t>
      </w:r>
      <w:r>
        <w:rPr>
          <w:rFonts w:ascii="微软雅黑" w:hAnsi="微软雅黑" w:eastAsia="微软雅黑" w:cs="微软雅黑"/>
          <w:spacing w:val="5"/>
          <w:sz w:val="23"/>
          <w:szCs w:val="23"/>
        </w:rPr>
        <w:t>中有中间贮料设施时</w:t>
      </w:r>
      <w:r>
        <w:rPr>
          <w:rFonts w:hint="eastAsia" w:ascii="微软雅黑" w:hAnsi="微软雅黑" w:eastAsia="微软雅黑" w:cs="微软雅黑"/>
          <w:spacing w:val="5"/>
          <w:sz w:val="23"/>
          <w:szCs w:val="23"/>
          <w:lang w:eastAsia="zh-CN"/>
        </w:rPr>
        <w:t>，</w:t>
      </w:r>
      <w:r>
        <w:rPr>
          <w:rFonts w:ascii="Microsoft Yi Baiti" w:hAnsi="Microsoft Yi Baiti" w:eastAsia="Microsoft Yi Baiti" w:cs="Microsoft Yi Baiti"/>
          <w:spacing w:val="-83"/>
          <w:sz w:val="23"/>
          <w:szCs w:val="23"/>
        </w:rPr>
        <w:t xml:space="preserve"> </w:t>
      </w:r>
      <w:r>
        <w:rPr>
          <w:rFonts w:ascii="微软雅黑" w:hAnsi="微软雅黑" w:eastAsia="微软雅黑" w:cs="微软雅黑"/>
          <w:spacing w:val="5"/>
          <w:sz w:val="23"/>
          <w:szCs w:val="23"/>
        </w:rPr>
        <w:t>可不立即停车</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其控制</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程序的延时可根据贮量大小确定</w:t>
      </w:r>
      <w:r>
        <w:rPr>
          <w:rFonts w:hint="eastAsia" w:ascii="微软雅黑" w:hAnsi="微软雅黑" w:eastAsia="微软雅黑" w:cs="微软雅黑"/>
          <w:spacing w:val="-34"/>
          <w:sz w:val="23"/>
          <w:szCs w:val="23"/>
          <w:lang w:eastAsia="zh-CN"/>
        </w:rPr>
        <w:t>。</w:t>
      </w:r>
    </w:p>
    <w:p>
      <w:pPr>
        <w:spacing w:before="55" w:line="203" w:lineRule="auto"/>
        <w:ind w:left="5" w:right="1"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5"/>
          <w:sz w:val="23"/>
          <w:szCs w:val="23"/>
        </w:rPr>
        <w:t>流程控制系统控制应能解除联锁</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实现机侧单机</w:t>
      </w:r>
      <w:r>
        <w:rPr>
          <w:rFonts w:ascii="微软雅黑" w:hAnsi="微软雅黑" w:eastAsia="微软雅黑" w:cs="微软雅黑"/>
          <w:spacing w:val="4"/>
          <w:sz w:val="23"/>
          <w:szCs w:val="23"/>
        </w:rPr>
        <w:t>控制</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4"/>
          <w:sz w:val="23"/>
          <w:szCs w:val="23"/>
        </w:rPr>
        <w:t>ꎬ</w:t>
      </w:r>
      <w:r>
        <w:rPr>
          <w:rFonts w:ascii="微软雅黑" w:hAnsi="微软雅黑" w:eastAsia="微软雅黑" w:cs="微软雅黑"/>
          <w:spacing w:val="4"/>
          <w:sz w:val="23"/>
          <w:szCs w:val="23"/>
        </w:rPr>
        <w:t>起停按钮或转换开关安装</w:t>
      </w:r>
      <w:r>
        <w:rPr>
          <w:rFonts w:ascii="微软雅黑" w:hAnsi="微软雅黑" w:eastAsia="微软雅黑" w:cs="微软雅黑"/>
          <w:spacing w:val="7"/>
          <w:sz w:val="23"/>
          <w:szCs w:val="23"/>
        </w:rPr>
        <w:t>位置应根据安全</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操作及维护的需要确定</w:t>
      </w:r>
      <w:r>
        <w:rPr>
          <w:rFonts w:hint="eastAsia" w:ascii="微软雅黑" w:hAnsi="微软雅黑" w:eastAsia="微软雅黑" w:cs="微软雅黑"/>
          <w:spacing w:val="-36"/>
          <w:sz w:val="23"/>
          <w:szCs w:val="23"/>
          <w:lang w:eastAsia="zh-CN"/>
        </w:rPr>
        <w:t>。</w:t>
      </w:r>
    </w:p>
    <w:p>
      <w:pPr>
        <w:spacing w:before="53" w:line="187" w:lineRule="auto"/>
        <w:ind w:left="3"/>
        <w:rPr>
          <w:rFonts w:ascii="Microsoft Yi Baiti" w:hAnsi="Microsoft Yi Baiti" w:eastAsia="Microsoft Yi Baiti" w:cs="Microsoft Yi Baiti"/>
          <w:sz w:val="23"/>
          <w:szCs w:val="23"/>
        </w:rPr>
      </w:pP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7"/>
          <w:sz w:val="23"/>
          <w:szCs w:val="23"/>
        </w:rPr>
        <w:t>流程控制系统控制方式的选择应符合下列规定</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7"/>
          <w:sz w:val="23"/>
          <w:szCs w:val="23"/>
        </w:rPr>
        <w:t>ꎮ</w:t>
      </w:r>
    </w:p>
    <w:p>
      <w:pPr>
        <w:spacing w:before="54" w:line="193"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3"/>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3"/>
          <w:sz w:val="23"/>
          <w:szCs w:val="23"/>
        </w:rPr>
        <w:t>1</w:t>
      </w:r>
      <w:r>
        <w:rPr>
          <w:rFonts w:ascii="Microsoft Yi Baiti" w:hAnsi="Microsoft Yi Baiti" w:eastAsia="Microsoft Yi Baiti" w:cs="Microsoft Yi Baiti"/>
          <w:spacing w:val="44"/>
          <w:sz w:val="23"/>
          <w:szCs w:val="23"/>
        </w:rPr>
        <w:t xml:space="preserve">  </w:t>
      </w:r>
      <w:r>
        <w:rPr>
          <w:rFonts w:ascii="微软雅黑" w:hAnsi="微软雅黑" w:eastAsia="微软雅黑" w:cs="微软雅黑"/>
          <w:spacing w:val="3"/>
          <w:sz w:val="23"/>
          <w:szCs w:val="23"/>
        </w:rPr>
        <w:t>当工艺流程少</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参与联锁机械少时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宜在机</w:t>
      </w:r>
      <w:r>
        <w:rPr>
          <w:rFonts w:ascii="微软雅黑" w:hAnsi="微软雅黑" w:eastAsia="微软雅黑" w:cs="微软雅黑"/>
          <w:spacing w:val="2"/>
          <w:sz w:val="23"/>
          <w:szCs w:val="23"/>
        </w:rPr>
        <w:t>侧分散控制</w:t>
      </w:r>
      <w:r>
        <w:rPr>
          <w:rFonts w:hint="eastAsia" w:ascii="微软雅黑" w:hAnsi="微软雅黑" w:eastAsia="微软雅黑" w:cs="微软雅黑"/>
          <w:spacing w:val="-37"/>
          <w:sz w:val="23"/>
          <w:szCs w:val="23"/>
          <w:lang w:eastAsia="zh-CN"/>
        </w:rPr>
        <w:t>。</w:t>
      </w:r>
    </w:p>
    <w:p>
      <w:pPr>
        <w:spacing w:before="43" w:line="193"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11.</w:t>
      </w:r>
      <w:r>
        <w:rPr>
          <w:rFonts w:ascii="Microsoft Yi Baiti" w:hAnsi="Microsoft Yi Baiti" w:eastAsia="Microsoft Yi Baiti" w:cs="Microsoft Yi Baiti"/>
          <w:spacing w:val="-36"/>
          <w:sz w:val="23"/>
          <w:szCs w:val="23"/>
        </w:rPr>
        <w:t xml:space="preserve"> </w:t>
      </w:r>
      <w:r>
        <w:rPr>
          <w:rFonts w:ascii="Microsoft Yi Baiti" w:hAnsi="Microsoft Yi Baiti" w:eastAsia="Microsoft Yi Baiti" w:cs="Microsoft Yi Baiti"/>
          <w:spacing w:val="4"/>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9"/>
          <w:sz w:val="23"/>
          <w:szCs w:val="23"/>
        </w:rPr>
        <w:t xml:space="preserve">  </w:t>
      </w:r>
      <w:r>
        <w:rPr>
          <w:rFonts w:ascii="微软雅黑" w:hAnsi="微软雅黑" w:eastAsia="微软雅黑" w:cs="微软雅黑"/>
          <w:spacing w:val="4"/>
          <w:sz w:val="23"/>
          <w:szCs w:val="23"/>
        </w:rPr>
        <w:t>当工艺流程较少</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参与联锁机械较多时</w:t>
      </w:r>
      <w:r>
        <w:rPr>
          <w:rFonts w:hint="eastAsia" w:ascii="微软雅黑" w:hAnsi="微软雅黑" w:eastAsia="微软雅黑" w:cs="微软雅黑"/>
          <w:spacing w:val="-23"/>
          <w:sz w:val="23"/>
          <w:szCs w:val="23"/>
          <w:lang w:eastAsia="zh-CN"/>
        </w:rPr>
        <w:t>，</w:t>
      </w:r>
      <w:r>
        <w:rPr>
          <w:rFonts w:ascii="微软雅黑" w:hAnsi="微软雅黑" w:eastAsia="微软雅黑" w:cs="微软雅黑"/>
          <w:spacing w:val="4"/>
          <w:sz w:val="23"/>
          <w:szCs w:val="23"/>
        </w:rPr>
        <w:t>可采用联锁集中按钮控制</w:t>
      </w:r>
      <w:r>
        <w:rPr>
          <w:rFonts w:hint="eastAsia" w:ascii="微软雅黑" w:hAnsi="微软雅黑" w:eastAsia="微软雅黑" w:cs="微软雅黑"/>
          <w:spacing w:val="-37"/>
          <w:sz w:val="23"/>
          <w:szCs w:val="23"/>
          <w:lang w:eastAsia="zh-CN"/>
        </w:rPr>
        <w:t>。</w:t>
      </w:r>
    </w:p>
    <w:p>
      <w:pPr>
        <w:spacing w:before="44" w:line="193" w:lineRule="auto"/>
        <w:ind w:right="1"/>
        <w:jc w:val="right"/>
        <w:rPr>
          <w:rFonts w:ascii="微软雅黑" w:hAnsi="微软雅黑" w:eastAsia="微软雅黑" w:cs="微软雅黑"/>
          <w:sz w:val="23"/>
          <w:szCs w:val="23"/>
        </w:rPr>
      </w:pPr>
      <w:r>
        <w:rPr>
          <w:rFonts w:ascii="Microsoft Yi Baiti" w:hAnsi="Microsoft Yi Baiti" w:eastAsia="Microsoft Yi Baiti" w:cs="Microsoft Yi Baiti"/>
          <w:spacing w:val="4"/>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3</w:t>
      </w:r>
      <w:r>
        <w:rPr>
          <w:rFonts w:ascii="Microsoft Yi Baiti" w:hAnsi="Microsoft Yi Baiti" w:eastAsia="Microsoft Yi Baiti" w:cs="Microsoft Yi Baiti"/>
          <w:spacing w:val="41"/>
          <w:sz w:val="23"/>
          <w:szCs w:val="23"/>
        </w:rPr>
        <w:t xml:space="preserve">  </w:t>
      </w:r>
      <w:r>
        <w:rPr>
          <w:rFonts w:ascii="微软雅黑" w:hAnsi="微软雅黑" w:eastAsia="微软雅黑" w:cs="微软雅黑"/>
          <w:spacing w:val="4"/>
          <w:sz w:val="23"/>
          <w:szCs w:val="23"/>
        </w:rPr>
        <w:t>当工艺流程多而复杂</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参与联锁机械多时</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4"/>
          <w:sz w:val="23"/>
          <w:szCs w:val="23"/>
        </w:rPr>
        <w:t>ꎬ</w:t>
      </w:r>
      <w:r>
        <w:rPr>
          <w:rFonts w:ascii="微软雅黑" w:hAnsi="微软雅黑" w:eastAsia="微软雅黑" w:cs="微软雅黑"/>
          <w:spacing w:val="4"/>
          <w:sz w:val="23"/>
          <w:szCs w:val="23"/>
        </w:rPr>
        <w:t>应采用集中自</w:t>
      </w:r>
      <w:r>
        <w:rPr>
          <w:rFonts w:ascii="微软雅黑" w:hAnsi="微软雅黑" w:eastAsia="微软雅黑" w:cs="微软雅黑"/>
          <w:spacing w:val="3"/>
          <w:sz w:val="23"/>
          <w:szCs w:val="23"/>
        </w:rPr>
        <w:t>动控制</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3"/>
          <w:sz w:val="23"/>
          <w:szCs w:val="23"/>
        </w:rPr>
        <w:t xml:space="preserve"> </w:t>
      </w:r>
      <w:r>
        <w:rPr>
          <w:rFonts w:ascii="微软雅黑" w:hAnsi="微软雅黑" w:eastAsia="微软雅黑" w:cs="微软雅黑"/>
          <w:spacing w:val="3"/>
          <w:sz w:val="23"/>
          <w:szCs w:val="23"/>
        </w:rPr>
        <w:t>控制装置</w:t>
      </w:r>
    </w:p>
    <w:p>
      <w:pPr>
        <w:spacing w:before="44" w:line="186" w:lineRule="auto"/>
        <w:ind w:left="9"/>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9"/>
          <w:sz w:val="23"/>
          <w:szCs w:val="23"/>
        </w:rPr>
        <w:t>宜采用可编程程序控制器或计算机</w:t>
      </w:r>
      <w:r>
        <w:rPr>
          <w:rFonts w:hint="eastAsia" w:ascii="微软雅黑" w:hAnsi="微软雅黑" w:eastAsia="微软雅黑" w:cs="微软雅黑"/>
          <w:spacing w:val="-34"/>
          <w:sz w:val="23"/>
          <w:szCs w:val="23"/>
          <w:lang w:eastAsia="zh-CN"/>
        </w:rPr>
        <w:t>。</w:t>
      </w:r>
    </w:p>
    <w:p>
      <w:pPr>
        <w:spacing w:line="186" w:lineRule="auto"/>
        <w:rPr>
          <w:rFonts w:ascii="Microsoft Yi Baiti" w:hAnsi="Microsoft Yi Baiti" w:eastAsia="Microsoft Yi Baiti" w:cs="Microsoft Yi Baiti"/>
          <w:sz w:val="23"/>
          <w:szCs w:val="23"/>
        </w:rPr>
        <w:sectPr>
          <w:headerReference r:id="rId70" w:type="default"/>
          <w:footerReference r:id="rId71" w:type="default"/>
          <w:pgSz w:w="11906" w:h="16158"/>
          <w:pgMar w:top="1223" w:right="1380" w:bottom="1307" w:left="1380" w:header="897" w:footer="1136" w:gutter="0"/>
          <w:cols w:space="720" w:num="1"/>
        </w:sectPr>
      </w:pPr>
    </w:p>
    <w:p>
      <w:pPr>
        <w:spacing w:before="330" w:line="222" w:lineRule="auto"/>
        <w:ind w:left="3"/>
        <w:rPr>
          <w:rFonts w:hint="eastAsia" w:ascii="方正黑体" w:hAnsi="方正黑体" w:eastAsia="微软雅黑" w:cs="方正黑体"/>
          <w:sz w:val="23"/>
          <w:szCs w:val="23"/>
          <w:lang w:eastAsia="zh-CN"/>
        </w:rPr>
      </w:pPr>
      <w:r>
        <w:pict>
          <v:shape id="_x0000_s1067" o:spid="_x0000_s1067" o:spt="202" type="#_x0000_t202" style="position:absolute;left:0pt;margin-left:509.7pt;margin-top:741.65pt;height:13.1pt;width:6.45pt;mso-position-horizontal-relative:page;mso-position-vertical-relative:page;z-index:251697152;mso-width-relative:page;mso-height-relative:page;" filled="f" stroked="f" coordsize="21600,21600" o:allowincell="f">
            <v:path/>
            <v:fill on="f" focussize="0,0"/>
            <v:stroke on="f"/>
            <v:imagedata o:title=""/>
            <o:lock v:ext="edit" aspectratio="f"/>
            <v:textbox inset="0mm,0mm,0mm,0mm">
              <w:txbxContent>
                <w:p>
                  <w:pPr>
                    <w:spacing w:before="19" w:line="180" w:lineRule="auto"/>
                    <w:jc w:val="right"/>
                    <w:rPr>
                      <w:rFonts w:ascii="方正黑体" w:hAnsi="方正黑体" w:eastAsia="方正黑体" w:cs="方正黑体"/>
                      <w:sz w:val="20"/>
                      <w:szCs w:val="20"/>
                    </w:rPr>
                  </w:pPr>
                  <w:r>
                    <w:rPr>
                      <w:rFonts w:ascii="方正黑体" w:hAnsi="方正黑体" w:eastAsia="方正黑体" w:cs="方正黑体"/>
                      <w:spacing w:val="-11"/>
                      <w:w w:val="89"/>
                      <w:sz w:val="20"/>
                      <w:szCs w:val="20"/>
                    </w:rPr>
                    <w:t>7</w:t>
                  </w:r>
                </w:p>
              </w:txbxContent>
            </v:textbox>
          </v:shape>
        </w:pict>
      </w:r>
      <w:r>
        <w:rPr>
          <w:rFonts w:ascii="方正黑体" w:hAnsi="方正黑体" w:eastAsia="方正黑体" w:cs="方正黑体"/>
          <w:spacing w:val="2"/>
          <w:sz w:val="23"/>
          <w:szCs w:val="23"/>
        </w:rPr>
        <w:t>11</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2"/>
          <w:sz w:val="23"/>
          <w:szCs w:val="23"/>
        </w:rPr>
        <w:t xml:space="preserve">5    </w:t>
      </w:r>
      <w:r>
        <w:rPr>
          <w:rFonts w:ascii="微软雅黑" w:hAnsi="微软雅黑" w:eastAsia="微软雅黑" w:cs="微软雅黑"/>
          <w:spacing w:val="2"/>
          <w:sz w:val="23"/>
          <w:szCs w:val="23"/>
        </w:rPr>
        <w:t>流程控制系统的安全措施应符合下列规定</w:t>
      </w:r>
      <w:r>
        <w:rPr>
          <w:rFonts w:hint="eastAsia" w:ascii="微软雅黑" w:hAnsi="微软雅黑" w:eastAsia="微软雅黑" w:cs="微软雅黑"/>
          <w:spacing w:val="-37"/>
          <w:sz w:val="23"/>
          <w:szCs w:val="23"/>
          <w:lang w:eastAsia="zh-CN"/>
        </w:rPr>
        <w:t>。</w:t>
      </w:r>
    </w:p>
    <w:p>
      <w:pPr>
        <w:spacing w:line="213" w:lineRule="auto"/>
        <w:ind w:left="244"/>
        <w:rPr>
          <w:rFonts w:ascii="方正黑体" w:hAnsi="方正黑体" w:eastAsia="方正黑体" w:cs="方正黑体"/>
          <w:sz w:val="23"/>
          <w:szCs w:val="23"/>
        </w:rPr>
      </w:pPr>
      <w:r>
        <w:rPr>
          <w:rFonts w:ascii="方正黑体" w:hAnsi="方正黑体" w:eastAsia="方正黑体" w:cs="方正黑体"/>
          <w:spacing w:val="-3"/>
          <w:sz w:val="23"/>
          <w:szCs w:val="23"/>
        </w:rPr>
        <w:t>11</w:t>
      </w:r>
      <w:r>
        <w:rPr>
          <w:rFonts w:ascii="方正黑体" w:hAnsi="方正黑体" w:eastAsia="方正黑体" w:cs="方正黑体"/>
          <w:spacing w:val="-9"/>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5</w:t>
      </w:r>
      <w:r>
        <w:rPr>
          <w:rFonts w:ascii="方正黑体" w:hAnsi="方正黑体" w:eastAsia="方正黑体" w:cs="方正黑体"/>
          <w:spacing w:val="-34"/>
          <w:sz w:val="23"/>
          <w:szCs w:val="23"/>
        </w:rPr>
        <w:t xml:space="preserve"> </w:t>
      </w:r>
      <w:r>
        <w:rPr>
          <w:rFonts w:ascii="方正黑体" w:hAnsi="方正黑体" w:eastAsia="方正黑体" w:cs="方正黑体"/>
          <w:spacing w:val="-3"/>
          <w:sz w:val="23"/>
          <w:szCs w:val="23"/>
        </w:rPr>
        <w:t>. 1    沿线应设置启动预告信号。</w:t>
      </w:r>
    </w:p>
    <w:p>
      <w:pPr>
        <w:spacing w:before="56" w:line="213" w:lineRule="auto"/>
        <w:ind w:left="244"/>
        <w:rPr>
          <w:rFonts w:ascii="方正黑体" w:hAnsi="方正黑体" w:eastAsia="方正黑体" w:cs="方正黑体"/>
          <w:sz w:val="23"/>
          <w:szCs w:val="23"/>
        </w:rPr>
      </w:pPr>
      <w:r>
        <w:rPr>
          <w:rFonts w:ascii="方正黑体" w:hAnsi="方正黑体" w:eastAsia="方正黑体" w:cs="方正黑体"/>
          <w:spacing w:val="-1"/>
          <w:sz w:val="23"/>
          <w:szCs w:val="23"/>
        </w:rPr>
        <w:t>11</w:t>
      </w:r>
      <w:r>
        <w:rPr>
          <w:rFonts w:ascii="方正黑体" w:hAnsi="方正黑体" w:eastAsia="方正黑体" w:cs="方正黑体"/>
          <w:spacing w:val="-16"/>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2    在值班点应设置事故报警信号。</w:t>
      </w:r>
    </w:p>
    <w:p>
      <w:pPr>
        <w:spacing w:before="61" w:line="213" w:lineRule="auto"/>
        <w:ind w:left="244"/>
        <w:rPr>
          <w:rFonts w:ascii="方正黑体" w:hAnsi="方正黑体" w:eastAsia="方正黑体" w:cs="方正黑体"/>
          <w:sz w:val="23"/>
          <w:szCs w:val="23"/>
        </w:rPr>
      </w:pPr>
      <w:r>
        <w:rPr>
          <w:rFonts w:ascii="方正黑体" w:hAnsi="方正黑体" w:eastAsia="方正黑体" w:cs="方正黑体"/>
          <w:spacing w:val="2"/>
          <w:sz w:val="23"/>
          <w:szCs w:val="23"/>
        </w:rPr>
        <w:t>11</w:t>
      </w:r>
      <w:r>
        <w:rPr>
          <w:rFonts w:ascii="方正黑体" w:hAnsi="方正黑体" w:eastAsia="方正黑体" w:cs="方正黑体"/>
          <w:spacing w:val="-1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2"/>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3    在机侧控制箱面上应设置控制电源开关和急停开关。</w:t>
      </w:r>
    </w:p>
    <w:p>
      <w:pPr>
        <w:spacing w:before="58" w:line="213" w:lineRule="auto"/>
        <w:ind w:right="33"/>
        <w:jc w:val="right"/>
        <w:rPr>
          <w:rFonts w:ascii="方正黑体" w:hAnsi="方正黑体" w:eastAsia="方正黑体" w:cs="方正黑体"/>
          <w:sz w:val="23"/>
          <w:szCs w:val="23"/>
        </w:rPr>
      </w:pPr>
      <w:r>
        <w:rPr>
          <w:rFonts w:ascii="方正黑体" w:hAnsi="方正黑体" w:eastAsia="方正黑体" w:cs="方正黑体"/>
          <w:spacing w:val="4"/>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4"/>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4    集中控制台上应设置使全线立即停车的紧急事故断电开关或自锁式按钮。</w:t>
      </w:r>
    </w:p>
    <w:p>
      <w:pPr>
        <w:spacing w:before="59" w:line="213" w:lineRule="auto"/>
        <w:ind w:left="244"/>
        <w:rPr>
          <w:rFonts w:ascii="方正黑体" w:hAnsi="方正黑体" w:eastAsia="方正黑体" w:cs="方正黑体"/>
          <w:sz w:val="23"/>
          <w:szCs w:val="23"/>
        </w:rPr>
      </w:pPr>
      <w:r>
        <w:rPr>
          <w:rFonts w:ascii="方正黑体" w:hAnsi="方正黑体" w:eastAsia="方正黑体" w:cs="方正黑体"/>
          <w:spacing w:val="3"/>
          <w:sz w:val="23"/>
          <w:szCs w:val="23"/>
        </w:rPr>
        <w:t>11</w:t>
      </w:r>
      <w:r>
        <w:rPr>
          <w:rFonts w:ascii="方正黑体" w:hAnsi="方正黑体" w:eastAsia="方正黑体" w:cs="方正黑体"/>
          <w:spacing w:val="-22"/>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3"/>
          <w:sz w:val="23"/>
          <w:szCs w:val="23"/>
        </w:rPr>
        <w:t>5    带式输送机的巡视通道内应设置事故断电开关或自锁式按钮。</w:t>
      </w:r>
    </w:p>
    <w:p>
      <w:pPr>
        <w:spacing w:before="60" w:line="211" w:lineRule="auto"/>
        <w:ind w:left="244"/>
        <w:rPr>
          <w:rFonts w:ascii="方正黑体" w:hAnsi="方正黑体" w:eastAsia="方正黑体" w:cs="方正黑体"/>
          <w:sz w:val="23"/>
          <w:szCs w:val="23"/>
        </w:rPr>
      </w:pPr>
      <w:r>
        <w:rPr>
          <w:rFonts w:ascii="方正黑体" w:hAnsi="方正黑体" w:eastAsia="方正黑体" w:cs="方正黑体"/>
          <w:spacing w:val="3"/>
          <w:sz w:val="23"/>
          <w:szCs w:val="23"/>
        </w:rPr>
        <w:t>11</w:t>
      </w:r>
      <w:r>
        <w:rPr>
          <w:rFonts w:ascii="方正黑体" w:hAnsi="方正黑体" w:eastAsia="方正黑体" w:cs="方正黑体"/>
          <w:spacing w:val="-21"/>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3"/>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3"/>
          <w:sz w:val="23"/>
          <w:szCs w:val="23"/>
        </w:rPr>
        <w:t>. 6    集中控制系统的各单机应设置向中央控制室发出应答信号的装置。</w:t>
      </w:r>
    </w:p>
    <w:p>
      <w:pPr>
        <w:spacing w:before="58" w:line="207" w:lineRule="auto"/>
        <w:ind w:left="4" w:right="13" w:firstLine="239"/>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1"/>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1"/>
          <w:sz w:val="23"/>
          <w:szCs w:val="23"/>
        </w:rPr>
        <w:t>7</w:t>
      </w:r>
      <w:r>
        <w:rPr>
          <w:rFonts w:ascii="方正黑体" w:hAnsi="方正黑体" w:eastAsia="方正黑体" w:cs="方正黑体"/>
          <w:spacing w:val="2"/>
          <w:sz w:val="23"/>
          <w:szCs w:val="23"/>
        </w:rPr>
        <w:t xml:space="preserve">    </w:t>
      </w:r>
      <w:r>
        <w:rPr>
          <w:rFonts w:ascii="微软雅黑" w:hAnsi="微软雅黑" w:eastAsia="微软雅黑" w:cs="微软雅黑"/>
          <w:spacing w:val="11"/>
          <w:sz w:val="23"/>
          <w:szCs w:val="23"/>
        </w:rPr>
        <w:t>带式输送机的事故断电开关宜采用钢丝绳操作</w:t>
      </w:r>
      <w:r>
        <w:rPr>
          <w:rFonts w:ascii="微软雅黑" w:hAnsi="微软雅黑" w:eastAsia="微软雅黑" w:cs="微软雅黑"/>
          <w:spacing w:val="10"/>
          <w:sz w:val="23"/>
          <w:szCs w:val="23"/>
        </w:rPr>
        <w:t>的防尘密封式双向拉绳开</w:t>
      </w:r>
      <w:r>
        <w:rPr>
          <w:rFonts w:ascii="微软雅黑" w:hAnsi="微软雅黑" w:eastAsia="微软雅黑" w:cs="微软雅黑"/>
          <w:spacing w:val="1"/>
          <w:sz w:val="23"/>
          <w:szCs w:val="23"/>
        </w:rPr>
        <w:t xml:space="preserve"> </w:t>
      </w:r>
      <w:r>
        <w:rPr>
          <w:rFonts w:ascii="微软雅黑" w:hAnsi="微软雅黑" w:eastAsia="微软雅黑" w:cs="微软雅黑"/>
          <w:spacing w:val="-9"/>
          <w:sz w:val="23"/>
          <w:szCs w:val="23"/>
        </w:rPr>
        <w:t>关</w:t>
      </w:r>
      <w:r>
        <w:rPr>
          <w:rFonts w:hint="eastAsia" w:ascii="微软雅黑" w:hAnsi="微软雅黑" w:eastAsia="微软雅黑" w:cs="微软雅黑"/>
          <w:spacing w:val="-20"/>
          <w:sz w:val="23"/>
          <w:szCs w:val="23"/>
          <w:lang w:eastAsia="zh-CN"/>
        </w:rPr>
        <w:t>，</w:t>
      </w:r>
      <w:r>
        <w:rPr>
          <w:rFonts w:ascii="微软雅黑" w:hAnsi="微软雅黑" w:eastAsia="微软雅黑" w:cs="微软雅黑"/>
          <w:spacing w:val="-9"/>
          <w:sz w:val="23"/>
          <w:szCs w:val="23"/>
        </w:rPr>
        <w:t xml:space="preserve">其间距不宜大于 </w:t>
      </w:r>
      <w:r>
        <w:rPr>
          <w:rFonts w:ascii="方正黑体" w:hAnsi="方正黑体" w:eastAsia="方正黑体" w:cs="方正黑体"/>
          <w:spacing w:val="-9"/>
          <w:sz w:val="23"/>
          <w:szCs w:val="23"/>
        </w:rPr>
        <w:t>60m</w:t>
      </w:r>
      <w:r>
        <w:rPr>
          <w:rFonts w:hint="eastAsia" w:ascii="方正黑体" w:hAnsi="方正黑体" w:eastAsia="方正黑体" w:cs="方正黑体"/>
          <w:spacing w:val="-9"/>
          <w:sz w:val="23"/>
          <w:szCs w:val="23"/>
          <w:lang w:eastAsia="zh-CN"/>
        </w:rPr>
        <w:t>；</w:t>
      </w:r>
      <w:r>
        <w:rPr>
          <w:rFonts w:ascii="微软雅黑" w:hAnsi="微软雅黑" w:eastAsia="微软雅黑" w:cs="微软雅黑"/>
          <w:spacing w:val="-9"/>
          <w:sz w:val="23"/>
          <w:szCs w:val="23"/>
        </w:rPr>
        <w:t>当采用自锁式按钮时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 xml:space="preserve">其间距宜取 </w:t>
      </w:r>
      <w:r>
        <w:rPr>
          <w:rFonts w:ascii="方正黑体" w:hAnsi="方正黑体" w:eastAsia="方正黑体" w:cs="方正黑体"/>
          <w:spacing w:val="-9"/>
          <w:sz w:val="23"/>
          <w:szCs w:val="23"/>
        </w:rPr>
        <w:t>20m</w:t>
      </w:r>
      <w:r>
        <w:rPr>
          <w:rFonts w:ascii="方正黑体" w:hAnsi="方正黑体" w:eastAsia="方正黑体" w:cs="方正黑体"/>
          <w:spacing w:val="16"/>
          <w:w w:val="101"/>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17"/>
          <w:sz w:val="23"/>
          <w:szCs w:val="23"/>
        </w:rPr>
        <w:t xml:space="preserve"> </w:t>
      </w:r>
      <w:r>
        <w:rPr>
          <w:rFonts w:ascii="方正黑体" w:hAnsi="方正黑体" w:eastAsia="方正黑体" w:cs="方正黑体"/>
          <w:spacing w:val="-9"/>
          <w:sz w:val="23"/>
          <w:szCs w:val="23"/>
        </w:rPr>
        <w:t>30m</w:t>
      </w:r>
      <w:r>
        <w:rPr>
          <w:rFonts w:hint="eastAsia" w:ascii="方正黑体" w:hAnsi="方正黑体" w:eastAsia="方正黑体" w:cs="方正黑体"/>
          <w:spacing w:val="-28"/>
          <w:sz w:val="23"/>
          <w:szCs w:val="23"/>
          <w:lang w:eastAsia="zh-CN"/>
        </w:rPr>
        <w:t>。</w:t>
      </w:r>
    </w:p>
    <w:p>
      <w:pPr>
        <w:spacing w:before="42" w:line="211" w:lineRule="auto"/>
        <w:ind w:left="7" w:right="13" w:firstLine="237"/>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8    </w:t>
      </w:r>
      <w:r>
        <w:rPr>
          <w:rFonts w:ascii="微软雅黑" w:hAnsi="微软雅黑" w:eastAsia="微软雅黑" w:cs="微软雅黑"/>
          <w:spacing w:val="-1"/>
          <w:sz w:val="23"/>
          <w:szCs w:val="23"/>
        </w:rPr>
        <w:t>带式输送机应设置跑偏报警和保护装置</w:t>
      </w:r>
      <w:r>
        <w:rPr>
          <w:rFonts w:ascii="微软雅黑" w:hAnsi="微软雅黑" w:eastAsia="微软雅黑" w:cs="微软雅黑"/>
          <w:spacing w:val="-37"/>
          <w:sz w:val="23"/>
          <w:szCs w:val="23"/>
        </w:rPr>
        <w:t xml:space="preserve"> </w:t>
      </w:r>
      <w:r>
        <w:rPr>
          <w:rFonts w:ascii="方正黑体" w:hAnsi="方正黑体" w:eastAsia="方正黑体" w:cs="方正黑体"/>
          <w:spacing w:val="-1"/>
          <w:sz w:val="23"/>
          <w:szCs w:val="23"/>
        </w:rPr>
        <w:t xml:space="preserve">ꎮ  </w:t>
      </w:r>
      <w:r>
        <w:rPr>
          <w:rFonts w:ascii="微软雅黑" w:hAnsi="微软雅黑" w:eastAsia="微软雅黑" w:cs="微软雅黑"/>
          <w:spacing w:val="-1"/>
          <w:sz w:val="23"/>
          <w:szCs w:val="23"/>
        </w:rPr>
        <w:t xml:space="preserve">跑偏大于带宽的 </w:t>
      </w:r>
      <w:r>
        <w:rPr>
          <w:rFonts w:ascii="方正黑体" w:hAnsi="方正黑体" w:eastAsia="方正黑体" w:cs="方正黑体"/>
          <w:spacing w:val="-1"/>
          <w:sz w:val="23"/>
          <w:szCs w:val="23"/>
        </w:rPr>
        <w:t>3</w:t>
      </w:r>
      <w:r>
        <w:rPr>
          <w:rFonts w:ascii="方正黑体" w:hAnsi="方正黑体" w:eastAsia="方正黑体" w:cs="方正黑体"/>
          <w:spacing w:val="-2"/>
          <w:sz w:val="23"/>
          <w:szCs w:val="23"/>
        </w:rPr>
        <w:t>%</w:t>
      </w:r>
      <w:r>
        <w:rPr>
          <w:rFonts w:ascii="方正黑体" w:hAnsi="方正黑体" w:eastAsia="方正黑体" w:cs="方正黑体"/>
          <w:spacing w:val="17"/>
          <w:sz w:val="23"/>
          <w:szCs w:val="23"/>
        </w:rPr>
        <w:t xml:space="preserve"> </w:t>
      </w:r>
      <w:r>
        <w:rPr>
          <w:rFonts w:ascii="微软雅黑" w:hAnsi="微软雅黑" w:eastAsia="微软雅黑" w:cs="微软雅黑"/>
          <w:spacing w:val="-2"/>
          <w:sz w:val="23"/>
          <w:szCs w:val="23"/>
        </w:rPr>
        <w:t>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应在中</w:t>
      </w:r>
      <w:r>
        <w:rPr>
          <w:rFonts w:ascii="微软雅黑" w:hAnsi="微软雅黑" w:eastAsia="微软雅黑" w:cs="微软雅黑"/>
          <w:sz w:val="23"/>
          <w:szCs w:val="23"/>
        </w:rPr>
        <w:t xml:space="preserve"> 控室报警</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 xml:space="preserve">跑偏大于带宽的 </w:t>
      </w:r>
      <w:r>
        <w:rPr>
          <w:rFonts w:ascii="方正黑体" w:hAnsi="方正黑体" w:eastAsia="方正黑体" w:cs="方正黑体"/>
          <w:sz w:val="23"/>
          <w:szCs w:val="23"/>
        </w:rPr>
        <w:t>5%</w:t>
      </w:r>
      <w:r>
        <w:rPr>
          <w:rFonts w:ascii="方正黑体" w:hAnsi="方正黑体" w:eastAsia="方正黑体" w:cs="方正黑体"/>
          <w:spacing w:val="16"/>
          <w:w w:val="101"/>
          <w:sz w:val="23"/>
          <w:szCs w:val="23"/>
        </w:rPr>
        <w:t xml:space="preserve"> </w:t>
      </w:r>
      <w:r>
        <w:rPr>
          <w:rFonts w:ascii="微软雅黑" w:hAnsi="微软雅黑" w:eastAsia="微软雅黑" w:cs="微软雅黑"/>
          <w:sz w:val="23"/>
          <w:szCs w:val="23"/>
        </w:rPr>
        <w:t>时</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8"/>
          <w:sz w:val="23"/>
          <w:szCs w:val="23"/>
        </w:rPr>
        <w:t xml:space="preserve"> </w:t>
      </w:r>
      <w:r>
        <w:rPr>
          <w:rFonts w:ascii="微软雅黑" w:hAnsi="微软雅黑" w:eastAsia="微软雅黑" w:cs="微软雅黑"/>
          <w:sz w:val="23"/>
          <w:szCs w:val="23"/>
        </w:rPr>
        <w:t>跑偏保护应</w:t>
      </w:r>
      <w:r>
        <w:rPr>
          <w:rFonts w:ascii="微软雅黑" w:hAnsi="微软雅黑" w:eastAsia="微软雅黑" w:cs="微软雅黑"/>
          <w:spacing w:val="-1"/>
          <w:sz w:val="23"/>
          <w:szCs w:val="23"/>
        </w:rPr>
        <w:t>动作</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本机和流程来料方向的联锁设备应</w:t>
      </w:r>
      <w:r>
        <w:rPr>
          <w:rFonts w:ascii="微软雅黑" w:hAnsi="微软雅黑" w:eastAsia="微软雅黑" w:cs="微软雅黑"/>
          <w:spacing w:val="-3"/>
          <w:sz w:val="23"/>
          <w:szCs w:val="23"/>
        </w:rPr>
        <w:t>全部停车</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3"/>
          <w:sz w:val="23"/>
          <w:szCs w:val="23"/>
        </w:rPr>
        <w:t>并应在中控室报警</w:t>
      </w:r>
      <w:r>
        <w:rPr>
          <w:rFonts w:hint="eastAsia" w:ascii="微软雅黑" w:hAnsi="微软雅黑" w:eastAsia="微软雅黑" w:cs="微软雅黑"/>
          <w:spacing w:val="-37"/>
          <w:sz w:val="23"/>
          <w:szCs w:val="23"/>
          <w:lang w:eastAsia="zh-CN"/>
        </w:rPr>
        <w:t>。</w:t>
      </w:r>
    </w:p>
    <w:p>
      <w:pPr>
        <w:spacing w:before="43" w:line="206" w:lineRule="auto"/>
        <w:ind w:left="9" w:right="13" w:firstLine="235"/>
        <w:rPr>
          <w:rFonts w:hint="eastAsia" w:ascii="方正黑体" w:hAnsi="方正黑体" w:eastAsia="微软雅黑" w:cs="方正黑体"/>
          <w:sz w:val="23"/>
          <w:szCs w:val="23"/>
          <w:lang w:eastAsia="zh-CN"/>
        </w:rPr>
      </w:pPr>
      <w:r>
        <w:rPr>
          <w:rFonts w:ascii="方正黑体" w:hAnsi="方正黑体" w:eastAsia="方正黑体" w:cs="方正黑体"/>
          <w:spacing w:val="5"/>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5"/>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5"/>
          <w:sz w:val="23"/>
          <w:szCs w:val="23"/>
        </w:rPr>
        <w:t xml:space="preserve">9    </w:t>
      </w:r>
      <w:r>
        <w:rPr>
          <w:rFonts w:ascii="微软雅黑" w:hAnsi="微软雅黑" w:eastAsia="微软雅黑" w:cs="微软雅黑"/>
          <w:spacing w:val="5"/>
          <w:sz w:val="23"/>
          <w:szCs w:val="23"/>
        </w:rPr>
        <w:t>带式输送机宜设</w:t>
      </w:r>
      <w:r>
        <w:rPr>
          <w:rFonts w:ascii="微软雅黑" w:hAnsi="微软雅黑" w:eastAsia="微软雅黑" w:cs="微软雅黑"/>
          <w:spacing w:val="4"/>
          <w:sz w:val="23"/>
          <w:szCs w:val="23"/>
        </w:rPr>
        <w:t>置过载打滑保护</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正常运转后输送机械的速度下降到额定</w:t>
      </w:r>
      <w:r>
        <w:rPr>
          <w:rFonts w:ascii="微软雅黑" w:hAnsi="微软雅黑" w:eastAsia="微软雅黑" w:cs="微软雅黑"/>
          <w:spacing w:val="-5"/>
          <w:sz w:val="23"/>
          <w:szCs w:val="23"/>
        </w:rPr>
        <w:t xml:space="preserve">速度的 </w:t>
      </w:r>
      <w:r>
        <w:rPr>
          <w:rFonts w:ascii="方正黑体" w:hAnsi="方正黑体" w:eastAsia="方正黑体" w:cs="方正黑体"/>
          <w:spacing w:val="-5"/>
          <w:sz w:val="23"/>
          <w:szCs w:val="23"/>
        </w:rPr>
        <w:t>80%  ~</w:t>
      </w:r>
      <w:r>
        <w:rPr>
          <w:rFonts w:ascii="方正黑体" w:hAnsi="方正黑体" w:eastAsia="方正黑体" w:cs="方正黑体"/>
          <w:spacing w:val="-20"/>
          <w:sz w:val="23"/>
          <w:szCs w:val="23"/>
        </w:rPr>
        <w:t xml:space="preserve"> </w:t>
      </w:r>
      <w:r>
        <w:rPr>
          <w:rFonts w:ascii="方正黑体" w:hAnsi="方正黑体" w:eastAsia="方正黑体" w:cs="方正黑体"/>
          <w:spacing w:val="-5"/>
          <w:sz w:val="23"/>
          <w:szCs w:val="23"/>
        </w:rPr>
        <w:t xml:space="preserve">90% </w:t>
      </w:r>
      <w:r>
        <w:rPr>
          <w:rFonts w:ascii="微软雅黑" w:hAnsi="微软雅黑" w:eastAsia="微软雅黑" w:cs="微软雅黑"/>
          <w:spacing w:val="-5"/>
          <w:sz w:val="23"/>
          <w:szCs w:val="23"/>
        </w:rPr>
        <w:t>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本机和流程来料方向的联锁设备应全部停车</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并应在中控</w:t>
      </w:r>
      <w:r>
        <w:rPr>
          <w:rFonts w:ascii="微软雅黑" w:hAnsi="微软雅黑" w:eastAsia="微软雅黑" w:cs="微软雅黑"/>
          <w:spacing w:val="-6"/>
          <w:sz w:val="23"/>
          <w:szCs w:val="23"/>
        </w:rPr>
        <w:t>室报警</w:t>
      </w:r>
      <w:r>
        <w:rPr>
          <w:rFonts w:hint="eastAsia" w:ascii="微软雅黑" w:hAnsi="微软雅黑" w:eastAsia="微软雅黑" w:cs="微软雅黑"/>
          <w:spacing w:val="-37"/>
          <w:sz w:val="23"/>
          <w:szCs w:val="23"/>
          <w:lang w:eastAsia="zh-CN"/>
        </w:rPr>
        <w:t>。</w:t>
      </w:r>
    </w:p>
    <w:p>
      <w:pPr>
        <w:spacing w:before="44" w:line="206" w:lineRule="auto"/>
        <w:ind w:left="6" w:right="13" w:firstLine="237"/>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5</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10    </w:t>
      </w:r>
      <w:r>
        <w:rPr>
          <w:rFonts w:ascii="微软雅黑" w:hAnsi="微软雅黑" w:eastAsia="微软雅黑" w:cs="微软雅黑"/>
          <w:spacing w:val="-1"/>
          <w:sz w:val="23"/>
          <w:szCs w:val="23"/>
        </w:rPr>
        <w:t>带式输送</w:t>
      </w:r>
      <w:r>
        <w:rPr>
          <w:rFonts w:ascii="微软雅黑" w:hAnsi="微软雅黑" w:eastAsia="微软雅黑" w:cs="微软雅黑"/>
          <w:spacing w:val="-2"/>
          <w:sz w:val="23"/>
          <w:szCs w:val="23"/>
        </w:rPr>
        <w:t>机宜设置溜槽堵塞检测保护</w:t>
      </w:r>
      <w:r>
        <w:rPr>
          <w:rFonts w:hint="eastAsia" w:ascii="微软雅黑" w:hAnsi="微软雅黑" w:eastAsia="微软雅黑" w:cs="微软雅黑"/>
          <w:spacing w:val="-26"/>
          <w:sz w:val="23"/>
          <w:szCs w:val="23"/>
          <w:lang w:eastAsia="zh-CN"/>
        </w:rPr>
        <w:t>；</w:t>
      </w:r>
      <w:r>
        <w:rPr>
          <w:rFonts w:ascii="方正黑体" w:hAnsi="方正黑体" w:eastAsia="方正黑体" w:cs="方正黑体"/>
          <w:spacing w:val="-48"/>
          <w:sz w:val="23"/>
          <w:szCs w:val="23"/>
        </w:rPr>
        <w:t xml:space="preserve"> </w:t>
      </w:r>
      <w:r>
        <w:rPr>
          <w:rFonts w:ascii="微软雅黑" w:hAnsi="微软雅黑" w:eastAsia="微软雅黑" w:cs="微软雅黑"/>
          <w:spacing w:val="-2"/>
          <w:sz w:val="23"/>
          <w:szCs w:val="23"/>
        </w:rPr>
        <w:t>转载溜槽堵塞保护动作时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流程来</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料方向的联锁设备应全部停车</w:t>
      </w:r>
      <w:r>
        <w:rPr>
          <w:rFonts w:hint="eastAsia" w:ascii="微软雅黑" w:hAnsi="微软雅黑" w:eastAsia="微软雅黑" w:cs="微软雅黑"/>
          <w:spacing w:val="-10"/>
          <w:sz w:val="23"/>
          <w:szCs w:val="23"/>
          <w:lang w:eastAsia="zh-CN"/>
        </w:rPr>
        <w:t>，</w:t>
      </w:r>
      <w:r>
        <w:rPr>
          <w:rFonts w:ascii="微软雅黑" w:hAnsi="微软雅黑" w:eastAsia="微软雅黑" w:cs="微软雅黑"/>
          <w:spacing w:val="2"/>
          <w:sz w:val="23"/>
          <w:szCs w:val="23"/>
        </w:rPr>
        <w:t>并应在中控室报警</w:t>
      </w:r>
      <w:r>
        <w:rPr>
          <w:rFonts w:hint="eastAsia" w:ascii="微软雅黑" w:hAnsi="微软雅黑" w:eastAsia="微软雅黑" w:cs="微软雅黑"/>
          <w:spacing w:val="-37"/>
          <w:sz w:val="23"/>
          <w:szCs w:val="23"/>
          <w:lang w:eastAsia="zh-CN"/>
        </w:rPr>
        <w:t>。</w:t>
      </w:r>
    </w:p>
    <w:p>
      <w:pPr>
        <w:spacing w:before="45" w:line="206" w:lineRule="auto"/>
        <w:ind w:left="3" w:right="13" w:firstLine="240"/>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10"/>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11    </w:t>
      </w:r>
      <w:r>
        <w:rPr>
          <w:rFonts w:ascii="微软雅黑" w:hAnsi="微软雅黑" w:eastAsia="微软雅黑" w:cs="微软雅黑"/>
          <w:spacing w:val="-1"/>
          <w:sz w:val="23"/>
          <w:szCs w:val="23"/>
        </w:rPr>
        <w:t>带式输送机头部宜设置纵向撕裂检测保护</w:t>
      </w:r>
      <w:r>
        <w:rPr>
          <w:rFonts w:hint="eastAsia" w:ascii="微软雅黑" w:hAnsi="微软雅黑" w:eastAsia="微软雅黑" w:cs="微软雅黑"/>
          <w:spacing w:val="-26"/>
          <w:sz w:val="23"/>
          <w:szCs w:val="23"/>
          <w:lang w:eastAsia="zh-CN"/>
        </w:rPr>
        <w:t>；</w:t>
      </w:r>
      <w:r>
        <w:rPr>
          <w:rFonts w:ascii="微软雅黑" w:hAnsi="微软雅黑" w:eastAsia="微软雅黑" w:cs="微软雅黑"/>
          <w:spacing w:val="-1"/>
          <w:sz w:val="23"/>
          <w:szCs w:val="23"/>
        </w:rPr>
        <w:t>保护装置动作时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本机及流程</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来料方向的联锁设备应全部停车</w:t>
      </w:r>
      <w:r>
        <w:rPr>
          <w:rFonts w:hint="eastAsia" w:ascii="微软雅黑" w:hAnsi="微软雅黑" w:eastAsia="微软雅黑" w:cs="微软雅黑"/>
          <w:spacing w:val="-23"/>
          <w:sz w:val="23"/>
          <w:szCs w:val="23"/>
          <w:lang w:eastAsia="zh-CN"/>
        </w:rPr>
        <w:t>，</w:t>
      </w:r>
      <w:r>
        <w:rPr>
          <w:rFonts w:ascii="微软雅黑" w:hAnsi="微软雅黑" w:eastAsia="微软雅黑" w:cs="微软雅黑"/>
          <w:spacing w:val="3"/>
          <w:sz w:val="23"/>
          <w:szCs w:val="23"/>
        </w:rPr>
        <w:t>并应在中控室报警</w:t>
      </w:r>
      <w:r>
        <w:rPr>
          <w:rFonts w:hint="eastAsia" w:ascii="微软雅黑" w:hAnsi="微软雅黑" w:eastAsia="微软雅黑" w:cs="微软雅黑"/>
          <w:spacing w:val="-37"/>
          <w:sz w:val="23"/>
          <w:szCs w:val="23"/>
          <w:lang w:eastAsia="zh-CN"/>
        </w:rPr>
        <w:t>。</w:t>
      </w:r>
    </w:p>
    <w:p>
      <w:pPr>
        <w:spacing w:before="46" w:line="185" w:lineRule="auto"/>
        <w:ind w:left="244"/>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11</w:t>
      </w:r>
      <w:r>
        <w:rPr>
          <w:rFonts w:ascii="方正黑体" w:hAnsi="方正黑体" w:eastAsia="方正黑体" w:cs="方正黑体"/>
          <w:spacing w:val="-21"/>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 xml:space="preserve">. 12    </w:t>
      </w:r>
      <w:r>
        <w:rPr>
          <w:rFonts w:ascii="微软雅黑" w:hAnsi="微软雅黑" w:eastAsia="微软雅黑" w:cs="微软雅黑"/>
          <w:sz w:val="23"/>
          <w:szCs w:val="23"/>
        </w:rPr>
        <w:t>带式输送机宜设置带式输送机测温系统</w:t>
      </w:r>
      <w:r>
        <w:rPr>
          <w:rFonts w:hint="eastAsia" w:ascii="微软雅黑" w:hAnsi="微软雅黑" w:eastAsia="微软雅黑" w:cs="微软雅黑"/>
          <w:spacing w:val="-37"/>
          <w:sz w:val="23"/>
          <w:szCs w:val="23"/>
          <w:lang w:eastAsia="zh-CN"/>
        </w:rPr>
        <w:t>。</w:t>
      </w:r>
    </w:p>
    <w:p>
      <w:pPr>
        <w:spacing w:before="55" w:line="193"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xml:space="preserve">. 6    </w:t>
      </w:r>
      <w:r>
        <w:rPr>
          <w:rFonts w:ascii="微软雅黑" w:hAnsi="微软雅黑" w:eastAsia="微软雅黑" w:cs="微软雅黑"/>
          <w:spacing w:val="-3"/>
          <w:sz w:val="23"/>
          <w:szCs w:val="23"/>
        </w:rPr>
        <w:t>除铁器应先行接电</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3"/>
          <w:sz w:val="23"/>
          <w:szCs w:val="23"/>
        </w:rPr>
        <w:t>采用悬挂式</w:t>
      </w:r>
      <w:r>
        <w:rPr>
          <w:rFonts w:ascii="微软雅黑" w:hAnsi="微软雅黑" w:eastAsia="微软雅黑" w:cs="微软雅黑"/>
          <w:spacing w:val="-4"/>
          <w:sz w:val="23"/>
          <w:szCs w:val="23"/>
        </w:rPr>
        <w:t>除铁器时</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8"/>
          <w:sz w:val="23"/>
          <w:szCs w:val="23"/>
        </w:rPr>
        <w:t xml:space="preserve"> </w:t>
      </w:r>
      <w:r>
        <w:rPr>
          <w:rFonts w:ascii="微软雅黑" w:hAnsi="微软雅黑" w:eastAsia="微软雅黑" w:cs="微软雅黑"/>
          <w:spacing w:val="-4"/>
          <w:sz w:val="23"/>
          <w:szCs w:val="23"/>
        </w:rPr>
        <w:t>系统停车后应由人工断电</w:t>
      </w:r>
      <w:r>
        <w:rPr>
          <w:rFonts w:hint="eastAsia" w:ascii="微软雅黑" w:hAnsi="微软雅黑" w:eastAsia="微软雅黑" w:cs="微软雅黑"/>
          <w:spacing w:val="-37"/>
          <w:sz w:val="23"/>
          <w:szCs w:val="23"/>
          <w:lang w:eastAsia="zh-CN"/>
        </w:rPr>
        <w:t>。</w:t>
      </w:r>
    </w:p>
    <w:p>
      <w:pPr>
        <w:spacing w:before="43" w:line="203" w:lineRule="auto"/>
        <w:ind w:left="4" w:right="13" w:hanging="1"/>
        <w:rPr>
          <w:rFonts w:hint="eastAsia" w:ascii="方正黑体" w:hAnsi="方正黑体" w:eastAsia="微软雅黑" w:cs="方正黑体"/>
          <w:sz w:val="23"/>
          <w:szCs w:val="23"/>
          <w:lang w:eastAsia="zh-CN"/>
        </w:rPr>
      </w:pPr>
      <w:r>
        <w:rPr>
          <w:rFonts w:ascii="方正黑体" w:hAnsi="方正黑体" w:eastAsia="方正黑体" w:cs="方正黑体"/>
          <w:spacing w:val="5"/>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5"/>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 xml:space="preserve">7    </w:t>
      </w:r>
      <w:r>
        <w:rPr>
          <w:rFonts w:ascii="微软雅黑" w:hAnsi="微软雅黑" w:eastAsia="微软雅黑" w:cs="微软雅黑"/>
          <w:spacing w:val="5"/>
          <w:sz w:val="23"/>
          <w:szCs w:val="23"/>
        </w:rPr>
        <w:t>连续输送线上的除尘设备应在连续输送线启动前启动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并</w:t>
      </w:r>
      <w:r>
        <w:rPr>
          <w:rFonts w:ascii="微软雅黑" w:hAnsi="微软雅黑" w:eastAsia="微软雅黑" w:cs="微软雅黑"/>
          <w:spacing w:val="4"/>
          <w:sz w:val="23"/>
          <w:szCs w:val="23"/>
        </w:rPr>
        <w:t>应在连续输送线停车</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后延时停机</w:t>
      </w:r>
      <w:r>
        <w:rPr>
          <w:rFonts w:hint="eastAsia" w:ascii="微软雅黑" w:hAnsi="微软雅黑" w:eastAsia="微软雅黑" w:cs="微软雅黑"/>
          <w:spacing w:val="-35"/>
          <w:sz w:val="23"/>
          <w:szCs w:val="23"/>
          <w:lang w:eastAsia="zh-CN"/>
        </w:rPr>
        <w:t>。</w:t>
      </w:r>
    </w:p>
    <w:p>
      <w:pPr>
        <w:spacing w:before="55" w:line="203" w:lineRule="auto"/>
        <w:ind w:left="8" w:right="13" w:hanging="5"/>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5"/>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8    </w:t>
      </w:r>
      <w:r>
        <w:rPr>
          <w:rFonts w:ascii="微软雅黑" w:hAnsi="微软雅黑" w:eastAsia="微软雅黑" w:cs="微软雅黑"/>
          <w:spacing w:val="1"/>
          <w:sz w:val="23"/>
          <w:szCs w:val="23"/>
        </w:rPr>
        <w:t>中央控制室或控制点与有关</w:t>
      </w:r>
      <w:r>
        <w:rPr>
          <w:rFonts w:ascii="微软雅黑" w:hAnsi="微软雅黑" w:eastAsia="微软雅黑" w:cs="微软雅黑"/>
          <w:sz w:val="23"/>
          <w:szCs w:val="23"/>
        </w:rPr>
        <w:t>场所的联系宜采用声光信号</w:t>
      </w:r>
      <w:r>
        <w:rPr>
          <w:rFonts w:ascii="微软雅黑" w:hAnsi="微软雅黑" w:eastAsia="微软雅黑" w:cs="微软雅黑"/>
          <w:spacing w:val="-37"/>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z w:val="23"/>
          <w:szCs w:val="23"/>
        </w:rPr>
        <w:t>当联系频繁时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宜设</w:t>
      </w:r>
      <w:r>
        <w:rPr>
          <w:rFonts w:ascii="微软雅黑" w:hAnsi="微软雅黑" w:eastAsia="微软雅黑" w:cs="微软雅黑"/>
          <w:spacing w:val="2"/>
          <w:sz w:val="23"/>
          <w:szCs w:val="23"/>
        </w:rPr>
        <w:t>置电话</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扩音对讲系统和无线通信设备</w:t>
      </w:r>
      <w:r>
        <w:rPr>
          <w:rFonts w:hint="eastAsia" w:ascii="微软雅黑" w:hAnsi="微软雅黑" w:eastAsia="微软雅黑" w:cs="微软雅黑"/>
          <w:spacing w:val="-25"/>
          <w:sz w:val="23"/>
          <w:szCs w:val="23"/>
          <w:lang w:eastAsia="zh-CN"/>
        </w:rPr>
        <w:t>。</w:t>
      </w:r>
    </w:p>
    <w:p>
      <w:pPr>
        <w:spacing w:before="53" w:line="186"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4"/>
          <w:sz w:val="23"/>
          <w:szCs w:val="23"/>
        </w:rPr>
        <w:t>11</w:t>
      </w:r>
      <w:r>
        <w:rPr>
          <w:rFonts w:ascii="方正黑体" w:hAnsi="方正黑体" w:eastAsia="方正黑体" w:cs="方正黑体"/>
          <w:spacing w:val="-18"/>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4"/>
          <w:sz w:val="23"/>
          <w:szCs w:val="23"/>
        </w:rPr>
        <w:t xml:space="preserve">9    </w:t>
      </w:r>
      <w:r>
        <w:rPr>
          <w:rFonts w:ascii="微软雅黑" w:hAnsi="微软雅黑" w:eastAsia="微软雅黑" w:cs="微软雅黑"/>
          <w:spacing w:val="4"/>
          <w:sz w:val="23"/>
          <w:szCs w:val="23"/>
        </w:rPr>
        <w:t>控制台面板的电气元件应根据工艺和控制顺序要求进行布置</w:t>
      </w:r>
      <w:r>
        <w:rPr>
          <w:rFonts w:hint="eastAsia" w:ascii="微软雅黑" w:hAnsi="微软雅黑" w:eastAsia="微软雅黑" w:cs="微软雅黑"/>
          <w:spacing w:val="-36"/>
          <w:sz w:val="23"/>
          <w:szCs w:val="23"/>
          <w:lang w:eastAsia="zh-CN"/>
        </w:rPr>
        <w:t>。</w:t>
      </w:r>
    </w:p>
    <w:p>
      <w:pPr>
        <w:spacing w:before="55" w:line="208" w:lineRule="auto"/>
        <w:ind w:left="3"/>
        <w:rPr>
          <w:rFonts w:hint="eastAsia" w:ascii="方正黑体" w:hAnsi="方正黑体" w:eastAsia="方正黑体" w:cs="方正黑体"/>
          <w:spacing w:val="-15"/>
          <w:sz w:val="23"/>
          <w:szCs w:val="23"/>
          <w:lang w:eastAsia="zh-CN"/>
        </w:rPr>
      </w:pPr>
      <w:r>
        <w:rPr>
          <w:rFonts w:ascii="方正黑体" w:hAnsi="方正黑体" w:eastAsia="方正黑体" w:cs="方正黑体"/>
          <w:spacing w:val="-3"/>
          <w:sz w:val="23"/>
          <w:szCs w:val="23"/>
        </w:rPr>
        <w:t>11</w:t>
      </w:r>
      <w:r>
        <w:rPr>
          <w:rFonts w:ascii="方正黑体" w:hAnsi="方正黑体" w:eastAsia="方正黑体" w:cs="方正黑体"/>
          <w:spacing w:val="-20"/>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xml:space="preserve">. 10    </w:t>
      </w:r>
      <w:r>
        <w:rPr>
          <w:rFonts w:ascii="微软雅黑" w:hAnsi="微软雅黑" w:eastAsia="微软雅黑" w:cs="微软雅黑"/>
          <w:spacing w:val="-3"/>
          <w:sz w:val="23"/>
          <w:szCs w:val="23"/>
        </w:rPr>
        <w:t>中控室上位机应按工艺流程进行协调运转控制和监视</w:t>
      </w:r>
      <w:r>
        <w:rPr>
          <w:rFonts w:hint="eastAsia" w:ascii="微软雅黑" w:hAnsi="微软雅黑" w:eastAsia="微软雅黑" w:cs="微软雅黑"/>
          <w:spacing w:val="-39"/>
          <w:sz w:val="23"/>
          <w:szCs w:val="23"/>
          <w:lang w:eastAsia="zh-CN"/>
        </w:rPr>
        <w:t>，</w:t>
      </w:r>
      <w:r>
        <w:rPr>
          <w:rFonts w:ascii="微软雅黑" w:hAnsi="微软雅黑" w:eastAsia="微软雅黑" w:cs="微软雅黑"/>
          <w:spacing w:val="-3"/>
          <w:sz w:val="23"/>
          <w:szCs w:val="23"/>
        </w:rPr>
        <w:t>对各独立单机发出运转指</w:t>
      </w:r>
      <w:r>
        <w:rPr>
          <w:rFonts w:ascii="微软雅黑" w:hAnsi="微软雅黑" w:eastAsia="微软雅黑" w:cs="微软雅黑"/>
          <w:sz w:val="23"/>
          <w:szCs w:val="23"/>
        </w:rPr>
        <w:t xml:space="preserve"> </w:t>
      </w:r>
      <w:r>
        <w:rPr>
          <w:rFonts w:ascii="微软雅黑" w:hAnsi="微软雅黑" w:eastAsia="微软雅黑" w:cs="微软雅黑"/>
          <w:spacing w:val="-15"/>
          <w:sz w:val="23"/>
          <w:szCs w:val="23"/>
        </w:rPr>
        <w:t>令</w:t>
      </w:r>
      <w:r>
        <w:rPr>
          <w:rFonts w:hint="eastAsia" w:ascii="微软雅黑" w:hAnsi="微软雅黑" w:eastAsia="微软雅黑" w:cs="微软雅黑"/>
          <w:spacing w:val="-35"/>
          <w:sz w:val="23"/>
          <w:szCs w:val="23"/>
          <w:lang w:eastAsia="zh-CN"/>
        </w:rPr>
        <w:t>，</w:t>
      </w:r>
      <w:r>
        <w:rPr>
          <w:rFonts w:ascii="微软雅黑" w:hAnsi="微软雅黑" w:eastAsia="微软雅黑" w:cs="微软雅黑"/>
          <w:spacing w:val="-15"/>
          <w:sz w:val="23"/>
          <w:szCs w:val="23"/>
        </w:rPr>
        <w:t>并能实时动态地显示流程状态及故障情况</w:t>
      </w:r>
      <w:r>
        <w:rPr>
          <w:rFonts w:hint="eastAsia" w:ascii="方正黑体" w:hAnsi="方正黑体" w:eastAsia="方正黑体" w:cs="方正黑体"/>
          <w:spacing w:val="-15"/>
          <w:sz w:val="23"/>
          <w:szCs w:val="23"/>
          <w:lang w:eastAsia="zh-CN"/>
        </w:rPr>
        <w:t>。</w:t>
      </w:r>
      <w:r>
        <w:rPr>
          <w:rFonts w:ascii="微软雅黑" w:hAnsi="微软雅黑" w:eastAsia="微软雅黑" w:cs="微软雅黑"/>
          <w:spacing w:val="-15"/>
          <w:sz w:val="23"/>
          <w:szCs w:val="23"/>
        </w:rPr>
        <w:t>当工艺流程较复杂时</w:t>
      </w:r>
      <w:r>
        <w:rPr>
          <w:rFonts w:ascii="微软雅黑" w:hAnsi="微软雅黑" w:eastAsia="微软雅黑" w:cs="微软雅黑"/>
          <w:spacing w:val="-38"/>
          <w:sz w:val="23"/>
          <w:szCs w:val="23"/>
        </w:rPr>
        <w:t xml:space="preserve"> </w:t>
      </w:r>
      <w:r>
        <w:rPr>
          <w:rFonts w:hint="eastAsia" w:ascii="方正黑体" w:hAnsi="方正黑体" w:eastAsia="方正黑体" w:cs="方正黑体"/>
          <w:spacing w:val="-15"/>
          <w:sz w:val="23"/>
          <w:szCs w:val="23"/>
          <w:lang w:eastAsia="zh-CN"/>
        </w:rPr>
        <w:t>，</w:t>
      </w:r>
      <w:r>
        <w:rPr>
          <w:rFonts w:ascii="微软雅黑" w:hAnsi="微软雅黑" w:eastAsia="微软雅黑" w:cs="微软雅黑"/>
          <w:spacing w:val="-15"/>
          <w:sz w:val="23"/>
          <w:szCs w:val="23"/>
        </w:rPr>
        <w:t>宜设置电子显示大屏</w:t>
      </w:r>
      <w:r>
        <w:rPr>
          <w:rFonts w:hint="eastAsia" w:ascii="方正黑体" w:hAnsi="方正黑体" w:eastAsia="方正黑体" w:cs="方正黑体"/>
          <w:spacing w:val="-15"/>
          <w:sz w:val="23"/>
          <w:szCs w:val="23"/>
          <w:lang w:eastAsia="zh-CN"/>
        </w:rPr>
        <w:t>。</w:t>
      </w:r>
    </w:p>
    <w:p>
      <w:pPr>
        <w:spacing w:before="55" w:line="208"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21"/>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11    </w:t>
      </w:r>
      <w:r>
        <w:rPr>
          <w:rFonts w:ascii="微软雅黑" w:hAnsi="微软雅黑" w:eastAsia="微软雅黑" w:cs="微软雅黑"/>
          <w:spacing w:val="1"/>
          <w:sz w:val="23"/>
          <w:szCs w:val="23"/>
        </w:rPr>
        <w:t>中央控制室的位置应满足下列要求</w:t>
      </w:r>
      <w:r>
        <w:rPr>
          <w:rFonts w:hint="eastAsia" w:ascii="微软雅黑" w:hAnsi="微软雅黑" w:eastAsia="微软雅黑" w:cs="微软雅黑"/>
          <w:spacing w:val="-23"/>
          <w:sz w:val="23"/>
          <w:szCs w:val="23"/>
          <w:lang w:eastAsia="zh-CN"/>
        </w:rPr>
        <w:t>：</w:t>
      </w:r>
    </w:p>
    <w:p>
      <w:pPr>
        <w:spacing w:before="59" w:line="185"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12"/>
          <w:sz w:val="23"/>
          <w:szCs w:val="23"/>
        </w:rPr>
        <w:t>1</w:t>
      </w: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34"/>
          <w:sz w:val="23"/>
          <w:szCs w:val="23"/>
        </w:rPr>
        <w:t xml:space="preserve"> </w:t>
      </w:r>
      <w:r>
        <w:rPr>
          <w:rFonts w:ascii="微软雅黑" w:hAnsi="微软雅黑" w:eastAsia="微软雅黑" w:cs="微软雅黑"/>
          <w:spacing w:val="12"/>
          <w:sz w:val="23"/>
          <w:szCs w:val="23"/>
        </w:rPr>
        <w:t>位于无火灾危险的区域内</w:t>
      </w:r>
      <w:r>
        <w:rPr>
          <w:rFonts w:hint="eastAsia" w:ascii="微软雅黑" w:hAnsi="微软雅黑" w:eastAsia="微软雅黑" w:cs="微软雅黑"/>
          <w:spacing w:val="-26"/>
          <w:sz w:val="23"/>
          <w:szCs w:val="23"/>
          <w:lang w:eastAsia="zh-CN"/>
        </w:rPr>
        <w:t>；</w:t>
      </w:r>
    </w:p>
    <w:p>
      <w:pPr>
        <w:spacing w:before="55" w:line="186"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11"/>
          <w:sz w:val="23"/>
          <w:szCs w:val="23"/>
        </w:rPr>
        <w:t>2</w:t>
      </w: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21"/>
          <w:sz w:val="23"/>
          <w:szCs w:val="23"/>
        </w:rPr>
        <w:t xml:space="preserve"> </w:t>
      </w:r>
      <w:r>
        <w:rPr>
          <w:rFonts w:ascii="微软雅黑" w:hAnsi="微软雅黑" w:eastAsia="微软雅黑" w:cs="微软雅黑"/>
          <w:spacing w:val="11"/>
          <w:sz w:val="23"/>
          <w:szCs w:val="23"/>
        </w:rPr>
        <w:t>避开电磁污染高的环境或场所</w:t>
      </w:r>
      <w:r>
        <w:rPr>
          <w:rFonts w:hint="eastAsia" w:ascii="微软雅黑" w:hAnsi="微软雅黑" w:eastAsia="微软雅黑" w:cs="微软雅黑"/>
          <w:spacing w:val="-25"/>
          <w:sz w:val="23"/>
          <w:szCs w:val="23"/>
          <w:lang w:eastAsia="zh-CN"/>
        </w:rPr>
        <w:t>；</w:t>
      </w:r>
    </w:p>
    <w:p>
      <w:pPr>
        <w:spacing w:before="55" w:line="220"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12"/>
          <w:sz w:val="23"/>
          <w:szCs w:val="23"/>
        </w:rPr>
        <w:t>3</w:t>
      </w: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31"/>
          <w:sz w:val="23"/>
          <w:szCs w:val="23"/>
        </w:rPr>
        <w:t xml:space="preserve"> </w:t>
      </w:r>
      <w:r>
        <w:rPr>
          <w:rFonts w:ascii="微软雅黑" w:hAnsi="微软雅黑" w:eastAsia="微软雅黑" w:cs="微软雅黑"/>
          <w:spacing w:val="12"/>
          <w:sz w:val="23"/>
          <w:szCs w:val="23"/>
        </w:rPr>
        <w:t>具备光缆管道资源</w:t>
      </w:r>
      <w:r>
        <w:rPr>
          <w:rFonts w:hint="eastAsia" w:ascii="微软雅黑" w:hAnsi="微软雅黑" w:eastAsia="微软雅黑" w:cs="微软雅黑"/>
          <w:spacing w:val="-25"/>
          <w:sz w:val="23"/>
          <w:szCs w:val="23"/>
          <w:lang w:eastAsia="zh-CN"/>
        </w:rPr>
        <w:t>；</w:t>
      </w:r>
    </w:p>
    <w:p>
      <w:pPr>
        <w:spacing w:before="1" w:line="185"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
          <w:sz w:val="23"/>
          <w:szCs w:val="23"/>
        </w:rPr>
        <w:t>4</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29"/>
          <w:sz w:val="23"/>
          <w:szCs w:val="23"/>
        </w:rPr>
        <w:t xml:space="preserve"> </w:t>
      </w:r>
      <w:r>
        <w:rPr>
          <w:rFonts w:ascii="微软雅黑" w:hAnsi="微软雅黑" w:eastAsia="微软雅黑" w:cs="微软雅黑"/>
          <w:spacing w:val="1"/>
          <w:sz w:val="23"/>
          <w:szCs w:val="23"/>
        </w:rPr>
        <w:t>振动小</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灰尘少</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
          <w:sz w:val="23"/>
          <w:szCs w:val="23"/>
          <w:lang w:eastAsia="zh-CN"/>
        </w:rPr>
        <w:t>；</w:t>
      </w:r>
    </w:p>
    <w:p>
      <w:pPr>
        <w:spacing w:before="58" w:line="184"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
          <w:sz w:val="23"/>
          <w:szCs w:val="23"/>
        </w:rPr>
        <w:t>5</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29"/>
          <w:sz w:val="23"/>
          <w:szCs w:val="23"/>
        </w:rPr>
        <w:t xml:space="preserve"> </w:t>
      </w:r>
      <w:r>
        <w:rPr>
          <w:rFonts w:ascii="微软雅黑" w:hAnsi="微软雅黑" w:eastAsia="微软雅黑" w:cs="微软雅黑"/>
          <w:spacing w:val="1"/>
          <w:sz w:val="23"/>
          <w:szCs w:val="23"/>
        </w:rPr>
        <w:t>通风</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采光良好</w:t>
      </w:r>
      <w:r>
        <w:rPr>
          <w:rFonts w:hint="eastAsia" w:ascii="微软雅黑" w:hAnsi="微软雅黑" w:eastAsia="微软雅黑" w:cs="微软雅黑"/>
          <w:spacing w:val="-37"/>
          <w:sz w:val="23"/>
          <w:szCs w:val="23"/>
          <w:lang w:eastAsia="zh-CN"/>
        </w:rPr>
        <w:t>；</w:t>
      </w:r>
    </w:p>
    <w:p>
      <w:pPr>
        <w:spacing w:before="56" w:line="187" w:lineRule="auto"/>
        <w:ind w:left="3"/>
        <w:rPr>
          <w:rFonts w:ascii="微软雅黑" w:hAnsi="微软雅黑" w:eastAsia="微软雅黑" w:cs="微软雅黑"/>
          <w:sz w:val="23"/>
          <w:szCs w:val="23"/>
        </w:rPr>
      </w:pPr>
      <w:r>
        <w:rPr>
          <w:rFonts w:ascii="方正黑体" w:hAnsi="方正黑体" w:eastAsia="方正黑体" w:cs="方正黑体"/>
          <w:spacing w:val="-2"/>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 xml:space="preserve">. 12    </w:t>
      </w:r>
      <w:r>
        <w:rPr>
          <w:rFonts w:ascii="微软雅黑" w:hAnsi="微软雅黑" w:eastAsia="微软雅黑" w:cs="微软雅黑"/>
          <w:spacing w:val="-2"/>
          <w:sz w:val="23"/>
          <w:szCs w:val="23"/>
        </w:rPr>
        <w:t>散货码头计算机管理系统</w:t>
      </w:r>
      <w:r>
        <w:rPr>
          <w:rFonts w:ascii="微软雅黑" w:hAnsi="微软雅黑" w:eastAsia="微软雅黑" w:cs="微软雅黑"/>
          <w:spacing w:val="-3"/>
          <w:sz w:val="23"/>
          <w:szCs w:val="23"/>
        </w:rPr>
        <w:t>宜具有计划管理</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调度管理</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装卸管理</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库场管理</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计</w:t>
      </w:r>
    </w:p>
    <w:p>
      <w:pPr>
        <w:spacing w:before="54" w:line="220" w:lineRule="auto"/>
        <w:ind w:left="14"/>
        <w:rPr>
          <w:rFonts w:hint="eastAsia" w:ascii="方正黑体" w:hAnsi="方正黑体" w:eastAsia="微软雅黑" w:cs="方正黑体"/>
          <w:sz w:val="23"/>
          <w:szCs w:val="23"/>
          <w:lang w:eastAsia="zh-CN"/>
        </w:rPr>
      </w:pPr>
      <w:r>
        <w:rPr>
          <w:rFonts w:ascii="微软雅黑" w:hAnsi="微软雅黑" w:eastAsia="微软雅黑" w:cs="微软雅黑"/>
          <w:spacing w:val="3"/>
          <w:sz w:val="23"/>
          <w:szCs w:val="23"/>
        </w:rPr>
        <w:t>费管理等功能</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亦可具有大型装卸设备远程监控等功能</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3"/>
          <w:sz w:val="23"/>
          <w:szCs w:val="23"/>
          <w:lang w:eastAsia="zh-CN"/>
        </w:rPr>
        <w:t>。</w:t>
      </w:r>
    </w:p>
    <w:p>
      <w:pPr>
        <w:spacing w:before="1" w:line="183"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13    </w:t>
      </w:r>
      <w:r>
        <w:rPr>
          <w:rFonts w:ascii="微软雅黑" w:hAnsi="微软雅黑" w:eastAsia="微软雅黑" w:cs="微软雅黑"/>
          <w:spacing w:val="-1"/>
          <w:sz w:val="23"/>
          <w:szCs w:val="23"/>
        </w:rPr>
        <w:t>计划管理应具有下列功能</w:t>
      </w:r>
      <w:r>
        <w:rPr>
          <w:rFonts w:hint="eastAsia" w:ascii="微软雅黑" w:hAnsi="微软雅黑" w:eastAsia="微软雅黑" w:cs="微软雅黑"/>
          <w:spacing w:val="-23"/>
          <w:sz w:val="23"/>
          <w:szCs w:val="23"/>
          <w:lang w:eastAsia="zh-CN"/>
        </w:rPr>
        <w:t>：</w:t>
      </w:r>
    </w:p>
    <w:p>
      <w:pPr>
        <w:spacing w:before="57" w:line="186"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4"/>
          <w:sz w:val="23"/>
          <w:szCs w:val="23"/>
        </w:rPr>
        <w:t>1</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19"/>
          <w:sz w:val="23"/>
          <w:szCs w:val="23"/>
        </w:rPr>
        <w:t xml:space="preserve"> </w:t>
      </w:r>
      <w:r>
        <w:rPr>
          <w:rFonts w:ascii="微软雅黑" w:hAnsi="微软雅黑" w:eastAsia="微软雅黑" w:cs="微软雅黑"/>
          <w:spacing w:val="4"/>
          <w:sz w:val="23"/>
          <w:szCs w:val="23"/>
        </w:rPr>
        <w:t>根据船期预报和确报信息</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制定船舶靠泊计划</w:t>
      </w:r>
      <w:r>
        <w:rPr>
          <w:rFonts w:hint="eastAsia" w:ascii="微软雅黑" w:hAnsi="微软雅黑" w:eastAsia="微软雅黑" w:cs="微软雅黑"/>
          <w:spacing w:val="-25"/>
          <w:sz w:val="23"/>
          <w:szCs w:val="23"/>
          <w:lang w:eastAsia="zh-CN"/>
        </w:rPr>
        <w:t>；</w:t>
      </w:r>
    </w:p>
    <w:p>
      <w:pPr>
        <w:spacing w:line="186" w:lineRule="auto"/>
        <w:rPr>
          <w:rFonts w:ascii="方正黑体" w:hAnsi="方正黑体" w:eastAsia="方正黑体" w:cs="方正黑体"/>
          <w:sz w:val="23"/>
          <w:szCs w:val="23"/>
        </w:rPr>
        <w:sectPr>
          <w:headerReference r:id="rId72" w:type="default"/>
          <w:footerReference r:id="rId73" w:type="default"/>
          <w:pgSz w:w="11906" w:h="16158"/>
          <w:pgMar w:top="1128" w:right="1368" w:bottom="1307" w:left="1380" w:header="897" w:footer="1084" w:gutter="0"/>
          <w:cols w:space="720" w:num="1"/>
        </w:sectPr>
      </w:pPr>
    </w:p>
    <w:p>
      <w:pPr>
        <w:spacing w:before="235" w:line="186"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12"/>
          <w:sz w:val="23"/>
          <w:szCs w:val="23"/>
        </w:rPr>
        <w:t>2</w:t>
      </w: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28"/>
          <w:sz w:val="23"/>
          <w:szCs w:val="23"/>
        </w:rPr>
        <w:t xml:space="preserve"> </w:t>
      </w:r>
      <w:r>
        <w:rPr>
          <w:rFonts w:ascii="微软雅黑" w:hAnsi="微软雅黑" w:eastAsia="微软雅黑" w:cs="微软雅黑"/>
          <w:spacing w:val="12"/>
          <w:sz w:val="23"/>
          <w:szCs w:val="23"/>
        </w:rPr>
        <w:t>制定货运计划</w:t>
      </w:r>
      <w:r>
        <w:rPr>
          <w:rFonts w:hint="eastAsia" w:ascii="微软雅黑" w:hAnsi="微软雅黑" w:eastAsia="微软雅黑" w:cs="微软雅黑"/>
          <w:spacing w:val="-26"/>
          <w:sz w:val="23"/>
          <w:szCs w:val="23"/>
          <w:lang w:eastAsia="zh-CN"/>
        </w:rPr>
        <w:t>；</w:t>
      </w:r>
    </w:p>
    <w:p>
      <w:pPr>
        <w:spacing w:before="55" w:line="221"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4"/>
          <w:sz w:val="23"/>
          <w:szCs w:val="23"/>
        </w:rPr>
        <w:t>3</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19"/>
          <w:sz w:val="23"/>
          <w:szCs w:val="23"/>
        </w:rPr>
        <w:t xml:space="preserve"> </w:t>
      </w:r>
      <w:r>
        <w:rPr>
          <w:rFonts w:ascii="微软雅黑" w:hAnsi="微软雅黑" w:eastAsia="微软雅黑" w:cs="微软雅黑"/>
          <w:spacing w:val="4"/>
          <w:sz w:val="23"/>
          <w:szCs w:val="23"/>
        </w:rPr>
        <w:t>根据船舶靠泊计划和货运计划</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制定车辆计划</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4"/>
          <w:sz w:val="23"/>
          <w:szCs w:val="23"/>
          <w:lang w:eastAsia="zh-CN"/>
        </w:rPr>
        <w:t>。</w:t>
      </w:r>
    </w:p>
    <w:p>
      <w:pPr>
        <w:spacing w:line="183"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14    </w:t>
      </w:r>
      <w:r>
        <w:rPr>
          <w:rFonts w:ascii="微软雅黑" w:hAnsi="微软雅黑" w:eastAsia="微软雅黑" w:cs="微软雅黑"/>
          <w:spacing w:val="-1"/>
          <w:sz w:val="23"/>
          <w:szCs w:val="23"/>
        </w:rPr>
        <w:t>调度管理应具有下列功能</w:t>
      </w:r>
      <w:r>
        <w:rPr>
          <w:rFonts w:hint="eastAsia" w:ascii="微软雅黑" w:hAnsi="微软雅黑" w:eastAsia="微软雅黑" w:cs="微软雅黑"/>
          <w:spacing w:val="-23"/>
          <w:sz w:val="23"/>
          <w:szCs w:val="23"/>
          <w:lang w:eastAsia="zh-CN"/>
        </w:rPr>
        <w:t>：</w:t>
      </w:r>
    </w:p>
    <w:p>
      <w:pPr>
        <w:spacing w:before="56" w:line="221"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11"/>
          <w:sz w:val="23"/>
          <w:szCs w:val="23"/>
        </w:rPr>
        <w:t>1</w:t>
      </w: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23"/>
          <w:sz w:val="23"/>
          <w:szCs w:val="23"/>
        </w:rPr>
        <w:t xml:space="preserve"> </w:t>
      </w:r>
      <w:r>
        <w:rPr>
          <w:rFonts w:ascii="微软雅黑" w:hAnsi="微软雅黑" w:eastAsia="微软雅黑" w:cs="微软雅黑"/>
          <w:spacing w:val="11"/>
          <w:sz w:val="23"/>
          <w:szCs w:val="23"/>
        </w:rPr>
        <w:t>根据生产计划和相关信息生成单船任务指导书</w:t>
      </w:r>
      <w:r>
        <w:rPr>
          <w:rFonts w:ascii="微软雅黑" w:hAnsi="微软雅黑" w:eastAsia="微软雅黑" w:cs="微软雅黑"/>
          <w:spacing w:val="-26"/>
          <w:sz w:val="23"/>
          <w:szCs w:val="23"/>
        </w:rPr>
        <w:t xml:space="preserve"> </w:t>
      </w:r>
      <w:r>
        <w:rPr>
          <w:rFonts w:hint="eastAsia" w:ascii="方正黑体" w:hAnsi="方正黑体" w:eastAsia="方正黑体" w:cs="方正黑体"/>
          <w:spacing w:val="11"/>
          <w:sz w:val="23"/>
          <w:szCs w:val="23"/>
          <w:lang w:eastAsia="zh-CN"/>
        </w:rPr>
        <w:t>；</w:t>
      </w:r>
    </w:p>
    <w:p>
      <w:pPr>
        <w:spacing w:before="1" w:line="184"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5"/>
          <w:sz w:val="23"/>
          <w:szCs w:val="23"/>
        </w:rPr>
        <w:t>2</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17"/>
          <w:sz w:val="23"/>
          <w:szCs w:val="23"/>
        </w:rPr>
        <w:t xml:space="preserve"> </w:t>
      </w:r>
      <w:r>
        <w:rPr>
          <w:rFonts w:ascii="微软雅黑" w:hAnsi="微软雅黑" w:eastAsia="微软雅黑" w:cs="微软雅黑"/>
          <w:spacing w:val="5"/>
          <w:sz w:val="23"/>
          <w:szCs w:val="23"/>
        </w:rPr>
        <w:t>监测船舶动态</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车辆动态和皮带秤状态</w:t>
      </w:r>
      <w:r>
        <w:rPr>
          <w:rFonts w:hint="eastAsia" w:ascii="微软雅黑" w:hAnsi="微软雅黑" w:eastAsia="微软雅黑" w:cs="微软雅黑"/>
          <w:spacing w:val="-25"/>
          <w:sz w:val="23"/>
          <w:szCs w:val="23"/>
          <w:lang w:eastAsia="zh-CN"/>
        </w:rPr>
        <w:t>；</w:t>
      </w:r>
    </w:p>
    <w:p>
      <w:pPr>
        <w:spacing w:before="57" w:line="220"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11"/>
          <w:sz w:val="23"/>
          <w:szCs w:val="23"/>
        </w:rPr>
        <w:t>3</w:t>
      </w: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21"/>
          <w:sz w:val="23"/>
          <w:szCs w:val="23"/>
        </w:rPr>
        <w:t xml:space="preserve"> </w:t>
      </w:r>
      <w:r>
        <w:rPr>
          <w:rFonts w:ascii="微软雅黑" w:hAnsi="微软雅黑" w:eastAsia="微软雅黑" w:cs="微软雅黑"/>
          <w:spacing w:val="11"/>
          <w:sz w:val="23"/>
          <w:szCs w:val="23"/>
        </w:rPr>
        <w:t>根据生产情况下发作业指令</w:t>
      </w:r>
      <w:r>
        <w:rPr>
          <w:rFonts w:hint="eastAsia" w:ascii="微软雅黑" w:hAnsi="微软雅黑" w:eastAsia="微软雅黑" w:cs="微软雅黑"/>
          <w:spacing w:val="11"/>
          <w:sz w:val="23"/>
          <w:szCs w:val="23"/>
          <w:lang w:eastAsia="zh-CN"/>
        </w:rPr>
        <w:t>。</w:t>
      </w:r>
    </w:p>
    <w:p>
      <w:pPr>
        <w:spacing w:line="183"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15    </w:t>
      </w:r>
      <w:r>
        <w:rPr>
          <w:rFonts w:ascii="微软雅黑" w:hAnsi="微软雅黑" w:eastAsia="微软雅黑" w:cs="微软雅黑"/>
          <w:spacing w:val="-1"/>
          <w:sz w:val="23"/>
          <w:szCs w:val="23"/>
        </w:rPr>
        <w:t>装卸管理应具有下列功能</w:t>
      </w:r>
      <w:r>
        <w:rPr>
          <w:rFonts w:hint="eastAsia" w:ascii="微软雅黑" w:hAnsi="微软雅黑" w:eastAsia="微软雅黑" w:cs="微软雅黑"/>
          <w:spacing w:val="-23"/>
          <w:sz w:val="23"/>
          <w:szCs w:val="23"/>
          <w:lang w:eastAsia="zh-CN"/>
        </w:rPr>
        <w:t>：</w:t>
      </w:r>
    </w:p>
    <w:p>
      <w:pPr>
        <w:spacing w:before="58" w:line="185"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4"/>
          <w:sz w:val="23"/>
          <w:szCs w:val="23"/>
        </w:rPr>
        <w:t>1</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32"/>
          <w:sz w:val="23"/>
          <w:szCs w:val="23"/>
        </w:rPr>
        <w:t xml:space="preserve"> </w:t>
      </w:r>
      <w:r>
        <w:rPr>
          <w:rFonts w:ascii="微软雅黑" w:hAnsi="微软雅黑" w:eastAsia="微软雅黑" w:cs="微软雅黑"/>
          <w:spacing w:val="4"/>
          <w:sz w:val="23"/>
          <w:szCs w:val="23"/>
        </w:rPr>
        <w:t>制定昼夜装卸船计划</w:t>
      </w:r>
      <w:r>
        <w:rPr>
          <w:rFonts w:ascii="微软雅黑" w:hAnsi="微软雅黑" w:eastAsia="微软雅黑" w:cs="微软雅黑"/>
          <w:spacing w:val="-25"/>
          <w:sz w:val="23"/>
          <w:szCs w:val="23"/>
        </w:rPr>
        <w:t xml:space="preserve"> </w:t>
      </w:r>
      <w:r>
        <w:rPr>
          <w:rFonts w:ascii="方正黑体" w:hAnsi="方正黑体" w:eastAsia="方正黑体" w:cs="方正黑体"/>
          <w:spacing w:val="4"/>
          <w:sz w:val="23"/>
          <w:szCs w:val="23"/>
        </w:rPr>
        <w:t>ꎬ</w:t>
      </w:r>
      <w:r>
        <w:rPr>
          <w:rFonts w:ascii="微软雅黑" w:hAnsi="微软雅黑" w:eastAsia="微软雅黑" w:cs="微软雅黑"/>
          <w:spacing w:val="4"/>
          <w:sz w:val="23"/>
          <w:szCs w:val="23"/>
        </w:rPr>
        <w:t>生成装卸船作业票</w:t>
      </w:r>
      <w:r>
        <w:rPr>
          <w:rFonts w:hint="eastAsia" w:ascii="微软雅黑" w:hAnsi="微软雅黑" w:eastAsia="微软雅黑" w:cs="微软雅黑"/>
          <w:spacing w:val="-25"/>
          <w:sz w:val="23"/>
          <w:szCs w:val="23"/>
          <w:lang w:eastAsia="zh-CN"/>
        </w:rPr>
        <w:t>；</w:t>
      </w:r>
    </w:p>
    <w:p>
      <w:pPr>
        <w:spacing w:before="59" w:line="218"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2</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2"/>
          <w:sz w:val="23"/>
          <w:szCs w:val="23"/>
        </w:rPr>
        <w:t xml:space="preserve"> </w:t>
      </w:r>
      <w:r>
        <w:rPr>
          <w:rFonts w:ascii="微软雅黑" w:hAnsi="微软雅黑" w:eastAsia="微软雅黑" w:cs="微软雅黑"/>
          <w:spacing w:val="2"/>
          <w:sz w:val="23"/>
          <w:szCs w:val="23"/>
        </w:rPr>
        <w:t>对装卸中的流程</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转栈</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工班吞吐量进行记录和上报</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p>
    <w:p>
      <w:pPr>
        <w:spacing w:before="1" w:line="185"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
          <w:sz w:val="23"/>
          <w:szCs w:val="23"/>
        </w:rPr>
        <w:t>3</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24"/>
          <w:sz w:val="23"/>
          <w:szCs w:val="23"/>
        </w:rPr>
        <w:t xml:space="preserve"> </w:t>
      </w:r>
      <w:r>
        <w:rPr>
          <w:rFonts w:ascii="微软雅黑" w:hAnsi="微软雅黑" w:eastAsia="微软雅黑" w:cs="微软雅黑"/>
          <w:spacing w:val="1"/>
          <w:sz w:val="23"/>
          <w:szCs w:val="23"/>
        </w:rPr>
        <w:t>形成工班对应表</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班报日报</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装船作业报表等</w:t>
      </w:r>
      <w:r>
        <w:rPr>
          <w:rFonts w:hint="eastAsia" w:ascii="微软雅黑" w:hAnsi="微软雅黑" w:eastAsia="微软雅黑" w:cs="微软雅黑"/>
          <w:spacing w:val="-37"/>
          <w:sz w:val="23"/>
          <w:szCs w:val="23"/>
          <w:lang w:eastAsia="zh-CN"/>
        </w:rPr>
        <w:t>。</w:t>
      </w:r>
    </w:p>
    <w:p>
      <w:pPr>
        <w:spacing w:before="56" w:line="220"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16    </w:t>
      </w:r>
      <w:r>
        <w:rPr>
          <w:rFonts w:ascii="微软雅黑" w:hAnsi="微软雅黑" w:eastAsia="微软雅黑" w:cs="微软雅黑"/>
          <w:spacing w:val="-1"/>
          <w:sz w:val="23"/>
          <w:szCs w:val="23"/>
        </w:rPr>
        <w:t>库场管理应具有下列功能</w:t>
      </w:r>
      <w:r>
        <w:rPr>
          <w:rFonts w:ascii="微软雅黑" w:hAnsi="微软雅黑" w:eastAsia="微软雅黑" w:cs="微软雅黑"/>
          <w:spacing w:val="-23"/>
          <w:sz w:val="23"/>
          <w:szCs w:val="23"/>
        </w:rPr>
        <w:t xml:space="preserve"> </w:t>
      </w:r>
      <w:r>
        <w:rPr>
          <w:rFonts w:hint="eastAsia" w:ascii="方正黑体" w:hAnsi="方正黑体" w:eastAsia="方正黑体" w:cs="方正黑体"/>
          <w:spacing w:val="-1"/>
          <w:sz w:val="23"/>
          <w:szCs w:val="23"/>
          <w:lang w:eastAsia="zh-CN"/>
        </w:rPr>
        <w:t>：</w:t>
      </w:r>
    </w:p>
    <w:p>
      <w:pPr>
        <w:spacing w:before="1" w:line="184"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12"/>
          <w:sz w:val="23"/>
          <w:szCs w:val="23"/>
        </w:rPr>
        <w:t>1</w:t>
      </w: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28"/>
          <w:sz w:val="23"/>
          <w:szCs w:val="23"/>
        </w:rPr>
        <w:t xml:space="preserve"> </w:t>
      </w:r>
      <w:r>
        <w:rPr>
          <w:rFonts w:ascii="微软雅黑" w:hAnsi="微软雅黑" w:eastAsia="微软雅黑" w:cs="微软雅黑"/>
          <w:spacing w:val="12"/>
          <w:sz w:val="23"/>
          <w:szCs w:val="23"/>
        </w:rPr>
        <w:t>制定堆场计划</w:t>
      </w:r>
      <w:r>
        <w:rPr>
          <w:rFonts w:hint="eastAsia" w:ascii="微软雅黑" w:hAnsi="微软雅黑" w:eastAsia="微软雅黑" w:cs="微软雅黑"/>
          <w:spacing w:val="-26"/>
          <w:sz w:val="23"/>
          <w:szCs w:val="23"/>
          <w:lang w:eastAsia="zh-CN"/>
        </w:rPr>
        <w:t>；</w:t>
      </w:r>
    </w:p>
    <w:p>
      <w:pPr>
        <w:spacing w:before="56" w:line="186"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4"/>
          <w:sz w:val="23"/>
          <w:szCs w:val="23"/>
        </w:rPr>
        <w:t>2</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29"/>
          <w:sz w:val="23"/>
          <w:szCs w:val="23"/>
        </w:rPr>
        <w:t xml:space="preserve"> </w:t>
      </w:r>
      <w:r>
        <w:rPr>
          <w:rFonts w:ascii="微软雅黑" w:hAnsi="微软雅黑" w:eastAsia="微软雅黑" w:cs="微软雅黑"/>
          <w:spacing w:val="4"/>
          <w:sz w:val="23"/>
          <w:szCs w:val="23"/>
        </w:rPr>
        <w:t>查询堆场堆存情况</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堆场图</w:t>
      </w:r>
      <w:r>
        <w:rPr>
          <w:rFonts w:hint="eastAsia" w:ascii="微软雅黑" w:hAnsi="微软雅黑" w:eastAsia="微软雅黑" w:cs="微软雅黑"/>
          <w:spacing w:val="-25"/>
          <w:sz w:val="23"/>
          <w:szCs w:val="23"/>
          <w:lang w:eastAsia="zh-CN"/>
        </w:rPr>
        <w:t>；</w:t>
      </w:r>
    </w:p>
    <w:p>
      <w:pPr>
        <w:spacing w:before="55" w:line="220"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6"/>
          <w:sz w:val="23"/>
          <w:szCs w:val="23"/>
        </w:rPr>
        <w:t>3</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19"/>
          <w:sz w:val="23"/>
          <w:szCs w:val="23"/>
        </w:rPr>
        <w:t xml:space="preserve"> </w:t>
      </w:r>
      <w:r>
        <w:rPr>
          <w:rFonts w:ascii="微软雅黑" w:hAnsi="微软雅黑" w:eastAsia="微软雅黑" w:cs="微软雅黑"/>
          <w:spacing w:val="6"/>
          <w:sz w:val="23"/>
          <w:szCs w:val="23"/>
        </w:rPr>
        <w:t>形成堆场进出操作记录</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货物进出栈记录等表格</w:t>
      </w:r>
      <w:r>
        <w:rPr>
          <w:rFonts w:hint="eastAsia" w:ascii="微软雅黑" w:hAnsi="微软雅黑" w:eastAsia="微软雅黑" w:cs="微软雅黑"/>
          <w:spacing w:val="-25"/>
          <w:sz w:val="23"/>
          <w:szCs w:val="23"/>
          <w:lang w:eastAsia="zh-CN"/>
        </w:rPr>
        <w:t>；</w:t>
      </w:r>
    </w:p>
    <w:p>
      <w:pPr>
        <w:spacing w:before="1" w:line="185"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12"/>
          <w:sz w:val="23"/>
          <w:szCs w:val="23"/>
        </w:rPr>
        <w:t>4</w:t>
      </w: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32"/>
          <w:sz w:val="23"/>
          <w:szCs w:val="23"/>
        </w:rPr>
        <w:t xml:space="preserve"> </w:t>
      </w:r>
      <w:r>
        <w:rPr>
          <w:rFonts w:ascii="微软雅黑" w:hAnsi="微软雅黑" w:eastAsia="微软雅黑" w:cs="微软雅黑"/>
          <w:spacing w:val="12"/>
          <w:sz w:val="23"/>
          <w:szCs w:val="23"/>
        </w:rPr>
        <w:t>堆场盘点和堆场台账</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12"/>
          <w:sz w:val="23"/>
          <w:szCs w:val="23"/>
          <w:lang w:eastAsia="zh-CN"/>
        </w:rPr>
        <w:t>。</w:t>
      </w:r>
    </w:p>
    <w:p>
      <w:pPr>
        <w:spacing w:before="223" w:line="238" w:lineRule="auto"/>
        <w:ind w:left="3495"/>
        <w:rPr>
          <w:rFonts w:ascii="方正黑体" w:hAnsi="方正黑体" w:eastAsia="方正黑体" w:cs="方正黑体"/>
          <w:sz w:val="23"/>
          <w:szCs w:val="23"/>
        </w:rPr>
      </w:pPr>
      <w:r>
        <w:rPr>
          <w:rFonts w:ascii="方正黑体" w:hAnsi="方正黑体" w:eastAsia="方正黑体" w:cs="方正黑体"/>
          <w:spacing w:val="-2"/>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 4    油气化工码头</w:t>
      </w:r>
    </w:p>
    <w:p>
      <w:pPr>
        <w:spacing w:before="215" w:line="204" w:lineRule="auto"/>
        <w:ind w:left="6" w:right="1" w:hanging="3"/>
        <w:rPr>
          <w:rFonts w:hint="eastAsia" w:ascii="方正黑体" w:hAnsi="方正黑体" w:eastAsia="微软雅黑" w:cs="方正黑体"/>
          <w:sz w:val="23"/>
          <w:szCs w:val="23"/>
          <w:lang w:eastAsia="zh-CN"/>
        </w:rPr>
      </w:pPr>
      <w:r>
        <w:rPr>
          <w:rFonts w:ascii="方正黑体" w:hAnsi="方正黑体" w:eastAsia="方正黑体" w:cs="方正黑体"/>
          <w:spacing w:val="5"/>
          <w:sz w:val="23"/>
          <w:szCs w:val="23"/>
        </w:rPr>
        <w:t>11</w:t>
      </w:r>
      <w:r>
        <w:rPr>
          <w:rFonts w:ascii="方正黑体" w:hAnsi="方正黑体" w:eastAsia="方正黑体" w:cs="方正黑体"/>
          <w:spacing w:val="-11"/>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 xml:space="preserve">. 1    </w:t>
      </w:r>
      <w:r>
        <w:rPr>
          <w:rFonts w:ascii="微软雅黑" w:hAnsi="微软雅黑" w:eastAsia="微软雅黑" w:cs="微软雅黑"/>
          <w:spacing w:val="5"/>
          <w:sz w:val="23"/>
          <w:szCs w:val="23"/>
        </w:rPr>
        <w:t>自动控制与计算机管理系统应根据码头和库区的装卸工艺和管理要求建立一体</w:t>
      </w:r>
      <w:r>
        <w:rPr>
          <w:rFonts w:ascii="微软雅黑" w:hAnsi="微软雅黑" w:eastAsia="微软雅黑" w:cs="微软雅黑"/>
          <w:spacing w:val="-5"/>
          <w:sz w:val="23"/>
          <w:szCs w:val="23"/>
        </w:rPr>
        <w:t>化</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可靠</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集中的流程生产管理系统</w:t>
      </w:r>
      <w:r>
        <w:rPr>
          <w:rFonts w:hint="eastAsia" w:ascii="微软雅黑" w:hAnsi="微软雅黑" w:eastAsia="微软雅黑" w:cs="微软雅黑"/>
          <w:spacing w:val="-33"/>
          <w:sz w:val="23"/>
          <w:szCs w:val="23"/>
          <w:lang w:eastAsia="zh-CN"/>
        </w:rPr>
        <w:t>。</w:t>
      </w:r>
    </w:p>
    <w:p>
      <w:pPr>
        <w:spacing w:before="54" w:line="203" w:lineRule="auto"/>
        <w:ind w:left="3" w:right="1"/>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4</w:t>
      </w:r>
      <w:r>
        <w:rPr>
          <w:rFonts w:ascii="方正黑体" w:hAnsi="方正黑体" w:eastAsia="方正黑体" w:cs="方正黑体"/>
          <w:spacing w:val="-34"/>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 xml:space="preserve">2    </w:t>
      </w:r>
      <w:r>
        <w:rPr>
          <w:rFonts w:ascii="微软雅黑" w:hAnsi="微软雅黑" w:eastAsia="微软雅黑" w:cs="微软雅黑"/>
          <w:spacing w:val="1"/>
          <w:sz w:val="23"/>
          <w:szCs w:val="23"/>
        </w:rPr>
        <w:t>流程生产管理系统宜包括计划</w:t>
      </w:r>
      <w:r>
        <w:rPr>
          <w:rFonts w:ascii="微软雅黑" w:hAnsi="微软雅黑" w:eastAsia="微软雅黑" w:cs="微软雅黑"/>
          <w:sz w:val="23"/>
          <w:szCs w:val="23"/>
        </w:rPr>
        <w:t>调度管理</w:t>
      </w:r>
      <w:r>
        <w:rPr>
          <w:rFonts w:ascii="方正黑体" w:hAnsi="方正黑体" w:eastAsia="方正黑体" w:cs="方正黑体"/>
          <w:sz w:val="23"/>
          <w:szCs w:val="23"/>
        </w:rPr>
        <w:t>、</w:t>
      </w:r>
      <w:r>
        <w:rPr>
          <w:rFonts w:ascii="微软雅黑" w:hAnsi="微软雅黑" w:eastAsia="微软雅黑" w:cs="微软雅黑"/>
          <w:sz w:val="23"/>
          <w:szCs w:val="23"/>
        </w:rPr>
        <w:t>接卸作业程序制定</w:t>
      </w:r>
      <w:r>
        <w:rPr>
          <w:rFonts w:ascii="方正黑体" w:hAnsi="方正黑体" w:eastAsia="方正黑体" w:cs="方正黑体"/>
          <w:sz w:val="23"/>
          <w:szCs w:val="23"/>
        </w:rPr>
        <w:t>、</w:t>
      </w:r>
      <w:r>
        <w:rPr>
          <w:rFonts w:ascii="微软雅黑" w:hAnsi="微软雅黑" w:eastAsia="微软雅黑" w:cs="微软雅黑"/>
          <w:sz w:val="23"/>
          <w:szCs w:val="23"/>
        </w:rPr>
        <w:t>装卸作业管理</w:t>
      </w:r>
      <w:r>
        <w:rPr>
          <w:rFonts w:ascii="方正黑体" w:hAnsi="方正黑体" w:eastAsia="方正黑体" w:cs="方正黑体"/>
          <w:sz w:val="23"/>
          <w:szCs w:val="23"/>
        </w:rPr>
        <w:t>、</w:t>
      </w:r>
      <w:r>
        <w:rPr>
          <w:rFonts w:ascii="微软雅黑" w:hAnsi="微软雅黑" w:eastAsia="微软雅黑" w:cs="微软雅黑"/>
          <w:sz w:val="23"/>
          <w:szCs w:val="23"/>
        </w:rPr>
        <w:t>库</w:t>
      </w:r>
      <w:r>
        <w:rPr>
          <w:rFonts w:ascii="微软雅黑" w:hAnsi="微软雅黑" w:eastAsia="微软雅黑" w:cs="微软雅黑"/>
          <w:spacing w:val="4"/>
          <w:sz w:val="23"/>
          <w:szCs w:val="23"/>
        </w:rPr>
        <w:t>存管理与统计</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货商与计费管理和系统维护等功能</w:t>
      </w:r>
      <w:r>
        <w:rPr>
          <w:rFonts w:hint="eastAsia" w:ascii="微软雅黑" w:hAnsi="微软雅黑" w:eastAsia="微软雅黑" w:cs="微软雅黑"/>
          <w:spacing w:val="-22"/>
          <w:sz w:val="23"/>
          <w:szCs w:val="23"/>
          <w:lang w:eastAsia="zh-CN"/>
        </w:rPr>
        <w:t>。</w:t>
      </w:r>
    </w:p>
    <w:p>
      <w:pPr>
        <w:spacing w:before="55" w:line="186"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5"/>
          <w:sz w:val="23"/>
          <w:szCs w:val="23"/>
        </w:rPr>
        <w:t>11</w:t>
      </w:r>
      <w:r>
        <w:rPr>
          <w:rFonts w:ascii="方正黑体" w:hAnsi="方正黑体" w:eastAsia="方正黑体" w:cs="方正黑体"/>
          <w:spacing w:val="-2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 xml:space="preserve">3    </w:t>
      </w:r>
      <w:r>
        <w:rPr>
          <w:rFonts w:ascii="微软雅黑" w:hAnsi="微软雅黑" w:eastAsia="微软雅黑" w:cs="微软雅黑"/>
          <w:spacing w:val="5"/>
          <w:sz w:val="23"/>
          <w:szCs w:val="23"/>
        </w:rPr>
        <w:t>自动控制系统的操作方式应具有控制室集中监控和现场手动控制的方式</w:t>
      </w:r>
      <w:r>
        <w:rPr>
          <w:rFonts w:hint="eastAsia" w:ascii="微软雅黑" w:hAnsi="微软雅黑" w:eastAsia="微软雅黑" w:cs="微软雅黑"/>
          <w:spacing w:val="-37"/>
          <w:sz w:val="23"/>
          <w:szCs w:val="23"/>
          <w:lang w:eastAsia="zh-CN"/>
        </w:rPr>
        <w:t>。</w:t>
      </w:r>
    </w:p>
    <w:p>
      <w:pPr>
        <w:spacing w:before="54" w:line="193" w:lineRule="auto"/>
        <w:ind w:left="3"/>
        <w:rPr>
          <w:rFonts w:ascii="微软雅黑" w:hAnsi="微软雅黑" w:eastAsia="微软雅黑" w:cs="微软雅黑"/>
          <w:sz w:val="23"/>
          <w:szCs w:val="23"/>
        </w:rPr>
      </w:pPr>
      <w:r>
        <w:rPr>
          <w:rFonts w:ascii="方正黑体" w:hAnsi="方正黑体" w:eastAsia="方正黑体" w:cs="方正黑体"/>
          <w:sz w:val="23"/>
          <w:szCs w:val="23"/>
        </w:rPr>
        <w:t>11</w:t>
      </w:r>
      <w:r>
        <w:rPr>
          <w:rFonts w:ascii="方正黑体" w:hAnsi="方正黑体" w:eastAsia="方正黑体" w:cs="方正黑体"/>
          <w:spacing w:val="-26"/>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 xml:space="preserve">4    </w:t>
      </w:r>
      <w:r>
        <w:rPr>
          <w:rFonts w:ascii="微软雅黑" w:hAnsi="微软雅黑" w:eastAsia="微软雅黑" w:cs="微软雅黑"/>
          <w:sz w:val="23"/>
          <w:szCs w:val="23"/>
        </w:rPr>
        <w:t>码头消防控制室的布置应符合视</w:t>
      </w:r>
      <w:r>
        <w:rPr>
          <w:rFonts w:ascii="微软雅黑" w:hAnsi="微软雅黑" w:eastAsia="微软雅黑" w:cs="微软雅黑"/>
          <w:spacing w:val="-1"/>
          <w:sz w:val="23"/>
          <w:szCs w:val="23"/>
        </w:rPr>
        <w:t>线开阔</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便于监视和操作的要求</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并应具备下列</w:t>
      </w:r>
    </w:p>
    <w:p>
      <w:pPr>
        <w:spacing w:before="46" w:line="183" w:lineRule="auto"/>
        <w:ind w:left="11"/>
        <w:rPr>
          <w:rFonts w:hint="eastAsia" w:ascii="方正黑体" w:hAnsi="方正黑体" w:eastAsia="微软雅黑" w:cs="方正黑体"/>
          <w:sz w:val="23"/>
          <w:szCs w:val="23"/>
          <w:lang w:eastAsia="zh-CN"/>
        </w:rPr>
      </w:pPr>
      <w:r>
        <w:rPr>
          <w:rFonts w:ascii="微软雅黑" w:hAnsi="微软雅黑" w:eastAsia="微软雅黑" w:cs="微软雅黑"/>
          <w:spacing w:val="7"/>
          <w:sz w:val="23"/>
          <w:szCs w:val="23"/>
        </w:rPr>
        <w:t>功能</w:t>
      </w:r>
      <w:r>
        <w:rPr>
          <w:rFonts w:hint="eastAsia" w:ascii="微软雅黑" w:hAnsi="微软雅黑" w:eastAsia="微软雅黑" w:cs="微软雅黑"/>
          <w:spacing w:val="-24"/>
          <w:sz w:val="23"/>
          <w:szCs w:val="23"/>
          <w:lang w:eastAsia="zh-CN"/>
        </w:rPr>
        <w:t>：</w:t>
      </w:r>
    </w:p>
    <w:p>
      <w:pPr>
        <w:spacing w:before="57" w:line="221"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
          <w:sz w:val="23"/>
          <w:szCs w:val="23"/>
        </w:rPr>
        <w:t>1</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30"/>
          <w:sz w:val="23"/>
          <w:szCs w:val="23"/>
        </w:rPr>
        <w:t xml:space="preserve"> </w:t>
      </w:r>
      <w:r>
        <w:rPr>
          <w:rFonts w:ascii="微软雅黑" w:hAnsi="微软雅黑" w:eastAsia="微软雅黑" w:cs="微软雅黑"/>
          <w:spacing w:val="1"/>
          <w:sz w:val="23"/>
          <w:szCs w:val="23"/>
        </w:rPr>
        <w:t>接受火灾报警</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发出火灾报警声光报警信号</w:t>
      </w:r>
      <w:r>
        <w:rPr>
          <w:rFonts w:hint="eastAsia" w:ascii="微软雅黑" w:hAnsi="微软雅黑" w:eastAsia="微软雅黑" w:cs="微软雅黑"/>
          <w:spacing w:val="1"/>
          <w:sz w:val="23"/>
          <w:szCs w:val="23"/>
          <w:lang w:eastAsia="zh-CN"/>
        </w:rPr>
        <w:t>，</w:t>
      </w:r>
      <w:r>
        <w:rPr>
          <w:rFonts w:ascii="方正黑体" w:hAnsi="方正黑体" w:eastAsia="方正黑体" w:cs="方正黑体"/>
          <w:spacing w:val="-33"/>
          <w:sz w:val="23"/>
          <w:szCs w:val="23"/>
        </w:rPr>
        <w:t xml:space="preserve"> </w:t>
      </w:r>
      <w:r>
        <w:rPr>
          <w:rFonts w:ascii="微软雅黑" w:hAnsi="微软雅黑" w:eastAsia="微软雅黑" w:cs="微软雅黑"/>
          <w:spacing w:val="1"/>
          <w:sz w:val="23"/>
          <w:szCs w:val="23"/>
        </w:rPr>
        <w:t>向消防部门报警</w:t>
      </w:r>
      <w:r>
        <w:rPr>
          <w:rFonts w:hint="eastAsia" w:ascii="微软雅黑" w:hAnsi="微软雅黑" w:eastAsia="微软雅黑" w:cs="微软雅黑"/>
          <w:spacing w:val="-26"/>
          <w:sz w:val="23"/>
          <w:szCs w:val="23"/>
          <w:lang w:eastAsia="zh-CN"/>
        </w:rPr>
        <w:t>；</w:t>
      </w:r>
    </w:p>
    <w:p>
      <w:pPr>
        <w:spacing w:before="1" w:line="184"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5"/>
          <w:sz w:val="23"/>
          <w:szCs w:val="23"/>
        </w:rPr>
        <w:t>2</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22"/>
          <w:sz w:val="23"/>
          <w:szCs w:val="23"/>
        </w:rPr>
        <w:t xml:space="preserve"> </w:t>
      </w:r>
      <w:r>
        <w:rPr>
          <w:rFonts w:ascii="微软雅黑" w:hAnsi="微软雅黑" w:eastAsia="微软雅黑" w:cs="微软雅黑"/>
          <w:spacing w:val="5"/>
          <w:sz w:val="23"/>
          <w:szCs w:val="23"/>
        </w:rPr>
        <w:t>码头消防水泵</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泡沫液泵的启闭控制</w:t>
      </w:r>
      <w:r>
        <w:rPr>
          <w:rFonts w:hint="eastAsia" w:ascii="微软雅黑" w:hAnsi="微软雅黑" w:eastAsia="微软雅黑" w:cs="微软雅黑"/>
          <w:spacing w:val="-26"/>
          <w:sz w:val="23"/>
          <w:szCs w:val="23"/>
          <w:lang w:eastAsia="zh-CN"/>
        </w:rPr>
        <w:t>；</w:t>
      </w:r>
    </w:p>
    <w:p>
      <w:pPr>
        <w:spacing w:before="55" w:line="186"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11"/>
          <w:sz w:val="23"/>
          <w:szCs w:val="23"/>
        </w:rPr>
        <w:t>3</w:t>
      </w: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25"/>
          <w:sz w:val="23"/>
          <w:szCs w:val="23"/>
        </w:rPr>
        <w:t xml:space="preserve"> </w:t>
      </w:r>
      <w:r>
        <w:rPr>
          <w:rFonts w:ascii="微软雅黑" w:hAnsi="微软雅黑" w:eastAsia="微软雅黑" w:cs="微软雅黑"/>
          <w:spacing w:val="11"/>
          <w:sz w:val="23"/>
          <w:szCs w:val="23"/>
        </w:rPr>
        <w:t>消防供水管道和泡沫混合液管道上电动阀门的启闭控制</w:t>
      </w:r>
      <w:r>
        <w:rPr>
          <w:rFonts w:hint="eastAsia" w:ascii="微软雅黑" w:hAnsi="微软雅黑" w:eastAsia="微软雅黑" w:cs="微软雅黑"/>
          <w:spacing w:val="-25"/>
          <w:sz w:val="23"/>
          <w:szCs w:val="23"/>
          <w:lang w:eastAsia="zh-CN"/>
        </w:rPr>
        <w:t>；</w:t>
      </w:r>
    </w:p>
    <w:p>
      <w:pPr>
        <w:spacing w:before="57" w:line="220"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11"/>
          <w:sz w:val="23"/>
          <w:szCs w:val="23"/>
        </w:rPr>
        <w:t>4</w:t>
      </w: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21"/>
          <w:sz w:val="23"/>
          <w:szCs w:val="23"/>
        </w:rPr>
        <w:t xml:space="preserve"> </w:t>
      </w:r>
      <w:r>
        <w:rPr>
          <w:rFonts w:ascii="微软雅黑" w:hAnsi="微软雅黑" w:eastAsia="微软雅黑" w:cs="微软雅黑"/>
          <w:spacing w:val="11"/>
          <w:sz w:val="23"/>
          <w:szCs w:val="23"/>
        </w:rPr>
        <w:t>消防炮的俯仰和水平回转控制</w:t>
      </w:r>
      <w:r>
        <w:rPr>
          <w:rFonts w:hint="eastAsia" w:ascii="微软雅黑" w:hAnsi="微软雅黑" w:eastAsia="微软雅黑" w:cs="微软雅黑"/>
          <w:spacing w:val="-25"/>
          <w:sz w:val="23"/>
          <w:szCs w:val="23"/>
          <w:lang w:eastAsia="zh-CN"/>
        </w:rPr>
        <w:t>；</w:t>
      </w:r>
    </w:p>
    <w:p>
      <w:pPr>
        <w:spacing w:line="184"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11"/>
          <w:sz w:val="23"/>
          <w:szCs w:val="23"/>
        </w:rPr>
        <w:t>5</w:t>
      </w: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20"/>
          <w:sz w:val="23"/>
          <w:szCs w:val="23"/>
        </w:rPr>
        <w:t xml:space="preserve"> </w:t>
      </w:r>
      <w:r>
        <w:rPr>
          <w:rFonts w:ascii="微软雅黑" w:hAnsi="微软雅黑" w:eastAsia="微软雅黑" w:cs="微软雅黑"/>
          <w:spacing w:val="11"/>
          <w:sz w:val="23"/>
          <w:szCs w:val="23"/>
        </w:rPr>
        <w:t>干粉系统阀门的启闭控制</w:t>
      </w:r>
      <w:r>
        <w:rPr>
          <w:rFonts w:hint="eastAsia" w:ascii="微软雅黑" w:hAnsi="微软雅黑" w:eastAsia="微软雅黑" w:cs="微软雅黑"/>
          <w:spacing w:val="-26"/>
          <w:sz w:val="23"/>
          <w:szCs w:val="23"/>
          <w:lang w:eastAsia="zh-CN"/>
        </w:rPr>
        <w:t>；</w:t>
      </w:r>
    </w:p>
    <w:p>
      <w:pPr>
        <w:spacing w:before="58" w:line="218"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11"/>
          <w:sz w:val="23"/>
          <w:szCs w:val="23"/>
        </w:rPr>
        <w:t>6</w:t>
      </w:r>
      <w:r>
        <w:rPr>
          <w:rFonts w:hint="eastAsia" w:ascii="方正黑体" w:hAnsi="方正黑体" w:eastAsia="方正黑体" w:cs="方正黑体"/>
          <w:spacing w:val="11"/>
          <w:sz w:val="23"/>
          <w:szCs w:val="23"/>
          <w:lang w:eastAsia="zh-CN"/>
        </w:rPr>
        <w:t>）</w:t>
      </w:r>
      <w:r>
        <w:rPr>
          <w:rFonts w:ascii="方正黑体" w:hAnsi="方正黑体" w:eastAsia="方正黑体" w:cs="方正黑体"/>
          <w:spacing w:val="-21"/>
          <w:sz w:val="23"/>
          <w:szCs w:val="23"/>
        </w:rPr>
        <w:t xml:space="preserve"> </w:t>
      </w:r>
      <w:r>
        <w:rPr>
          <w:rFonts w:ascii="微软雅黑" w:hAnsi="微软雅黑" w:eastAsia="微软雅黑" w:cs="微软雅黑"/>
          <w:spacing w:val="11"/>
          <w:sz w:val="23"/>
          <w:szCs w:val="23"/>
        </w:rPr>
        <w:t>干粉炮的俯仰和水平回转控制</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1"/>
          <w:sz w:val="23"/>
          <w:szCs w:val="23"/>
          <w:lang w:eastAsia="zh-CN"/>
        </w:rPr>
        <w:t>；</w:t>
      </w:r>
    </w:p>
    <w:p>
      <w:pPr>
        <w:spacing w:line="186"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4"/>
          <w:sz w:val="23"/>
          <w:szCs w:val="23"/>
        </w:rPr>
        <w:t>7</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22"/>
          <w:sz w:val="23"/>
          <w:szCs w:val="23"/>
        </w:rPr>
        <w:t xml:space="preserve"> </w:t>
      </w:r>
      <w:r>
        <w:rPr>
          <w:rFonts w:ascii="微软雅黑" w:hAnsi="微软雅黑" w:eastAsia="微软雅黑" w:cs="微软雅黑"/>
          <w:spacing w:val="4"/>
          <w:sz w:val="23"/>
          <w:szCs w:val="23"/>
        </w:rPr>
        <w:t>显示消防系统工作</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故障状态</w:t>
      </w:r>
      <w:r>
        <w:rPr>
          <w:rFonts w:hint="eastAsia" w:ascii="微软雅黑" w:hAnsi="微软雅黑" w:eastAsia="微软雅黑" w:cs="微软雅黑"/>
          <w:spacing w:val="-26"/>
          <w:sz w:val="23"/>
          <w:szCs w:val="23"/>
          <w:lang w:eastAsia="zh-CN"/>
        </w:rPr>
        <w:t>；</w:t>
      </w:r>
    </w:p>
    <w:p>
      <w:pPr>
        <w:spacing w:before="55" w:line="186" w:lineRule="auto"/>
        <w:ind w:left="511"/>
        <w:rPr>
          <w:rFonts w:hint="eastAsia" w:ascii="方正黑体" w:hAnsi="方正黑体" w:eastAsia="微软雅黑" w:cs="方正黑体"/>
          <w:sz w:val="23"/>
          <w:szCs w:val="23"/>
          <w:lang w:eastAsia="zh-CN"/>
        </w:rPr>
      </w:pP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12"/>
          <w:sz w:val="23"/>
          <w:szCs w:val="23"/>
        </w:rPr>
        <w:t>8</w:t>
      </w: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35"/>
          <w:sz w:val="23"/>
          <w:szCs w:val="23"/>
        </w:rPr>
        <w:t xml:space="preserve"> </w:t>
      </w:r>
      <w:r>
        <w:rPr>
          <w:rFonts w:ascii="微软雅黑" w:hAnsi="微软雅黑" w:eastAsia="微软雅黑" w:cs="微软雅黑"/>
          <w:spacing w:val="12"/>
          <w:sz w:val="23"/>
          <w:szCs w:val="23"/>
        </w:rPr>
        <w:t>需要时具有远传控制信号</w:t>
      </w:r>
      <w:r>
        <w:rPr>
          <w:rFonts w:hint="eastAsia" w:ascii="微软雅黑" w:hAnsi="微软雅黑" w:eastAsia="微软雅黑" w:cs="微软雅黑"/>
          <w:spacing w:val="-37"/>
          <w:sz w:val="23"/>
          <w:szCs w:val="23"/>
          <w:lang w:eastAsia="zh-CN"/>
        </w:rPr>
        <w:t>。</w:t>
      </w:r>
    </w:p>
    <w:p>
      <w:pPr>
        <w:spacing w:before="57" w:line="203" w:lineRule="auto"/>
        <w:ind w:left="4" w:right="1" w:hanging="1"/>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z w:val="23"/>
          <w:szCs w:val="23"/>
        </w:rPr>
        <w:t xml:space="preserve">5    </w:t>
      </w:r>
      <w:r>
        <w:rPr>
          <w:rFonts w:ascii="微软雅黑" w:hAnsi="微软雅黑" w:eastAsia="微软雅黑" w:cs="微软雅黑"/>
          <w:sz w:val="23"/>
          <w:szCs w:val="23"/>
        </w:rPr>
        <w:t>油气化工码头设置的生产控制系</w:t>
      </w:r>
      <w:r>
        <w:rPr>
          <w:rFonts w:ascii="微软雅黑" w:hAnsi="微软雅黑" w:eastAsia="微软雅黑" w:cs="微软雅黑"/>
          <w:spacing w:val="-1"/>
          <w:sz w:val="23"/>
          <w:szCs w:val="23"/>
        </w:rPr>
        <w:t>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应具备超限保护报警</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紧急制动和防止误操</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作的功能</w:t>
      </w:r>
      <w:r>
        <w:rPr>
          <w:rFonts w:hint="eastAsia" w:ascii="微软雅黑" w:hAnsi="微软雅黑" w:eastAsia="微软雅黑" w:cs="微软雅黑"/>
          <w:spacing w:val="-34"/>
          <w:sz w:val="23"/>
          <w:szCs w:val="23"/>
          <w:lang w:eastAsia="zh-CN"/>
        </w:rPr>
        <w:t>。</w:t>
      </w:r>
    </w:p>
    <w:p>
      <w:pPr>
        <w:spacing w:before="54" w:line="186"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4"/>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4"/>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4"/>
          <w:sz w:val="23"/>
          <w:szCs w:val="23"/>
        </w:rPr>
        <w:t xml:space="preserve">6    </w:t>
      </w:r>
      <w:r>
        <w:rPr>
          <w:rFonts w:ascii="微软雅黑" w:hAnsi="微软雅黑" w:eastAsia="微软雅黑" w:cs="微软雅黑"/>
          <w:spacing w:val="4"/>
          <w:sz w:val="23"/>
          <w:szCs w:val="23"/>
        </w:rPr>
        <w:t>油气化工码头手动火灾报警按钮的设置应符合下</w:t>
      </w:r>
      <w:r>
        <w:rPr>
          <w:rFonts w:ascii="微软雅黑" w:hAnsi="微软雅黑" w:eastAsia="微软雅黑" w:cs="微软雅黑"/>
          <w:spacing w:val="3"/>
          <w:sz w:val="23"/>
          <w:szCs w:val="23"/>
        </w:rPr>
        <w:t>列规定</w:t>
      </w:r>
      <w:r>
        <w:rPr>
          <w:rFonts w:hint="eastAsia" w:ascii="微软雅黑" w:hAnsi="微软雅黑" w:eastAsia="微软雅黑" w:cs="微软雅黑"/>
          <w:spacing w:val="-37"/>
          <w:sz w:val="23"/>
          <w:szCs w:val="23"/>
          <w:lang w:eastAsia="zh-CN"/>
        </w:rPr>
        <w:t>。</w:t>
      </w:r>
    </w:p>
    <w:p>
      <w:pPr>
        <w:spacing w:before="55" w:line="186" w:lineRule="auto"/>
        <w:ind w:left="244"/>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11</w:t>
      </w:r>
      <w:r>
        <w:rPr>
          <w:rFonts w:ascii="方正黑体" w:hAnsi="方正黑体" w:eastAsia="方正黑体" w:cs="方正黑体"/>
          <w:spacing w:val="-24"/>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6</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xml:space="preserve">. 1    </w:t>
      </w:r>
      <w:r>
        <w:rPr>
          <w:rFonts w:ascii="微软雅黑" w:hAnsi="微软雅黑" w:eastAsia="微软雅黑" w:cs="微软雅黑"/>
          <w:spacing w:val="2"/>
          <w:sz w:val="23"/>
          <w:szCs w:val="23"/>
        </w:rPr>
        <w:t>设置固定可燃气检测器的场所应设置手动火灾报警按钮</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2"/>
          <w:sz w:val="23"/>
          <w:szCs w:val="23"/>
          <w:lang w:eastAsia="zh-CN"/>
        </w:rPr>
        <w:t>。</w:t>
      </w:r>
    </w:p>
    <w:p>
      <w:pPr>
        <w:spacing w:before="54" w:line="187" w:lineRule="auto"/>
        <w:ind w:left="244"/>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11</w:t>
      </w:r>
      <w:r>
        <w:rPr>
          <w:rFonts w:ascii="方正黑体" w:hAnsi="方正黑体" w:eastAsia="方正黑体" w:cs="方正黑体"/>
          <w:spacing w:val="-22"/>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 6</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 xml:space="preserve">2    </w:t>
      </w:r>
      <w:r>
        <w:rPr>
          <w:rFonts w:ascii="微软雅黑" w:hAnsi="微软雅黑" w:eastAsia="微软雅黑" w:cs="微软雅黑"/>
          <w:sz w:val="23"/>
          <w:szCs w:val="23"/>
        </w:rPr>
        <w:t>码头工作平台区域</w:t>
      </w:r>
      <w:r>
        <w:rPr>
          <w:rFonts w:ascii="方正黑体" w:hAnsi="方正黑体" w:eastAsia="方正黑体" w:cs="方正黑体"/>
          <w:sz w:val="23"/>
          <w:szCs w:val="23"/>
        </w:rPr>
        <w:t>、</w:t>
      </w:r>
      <w:r>
        <w:rPr>
          <w:rFonts w:ascii="微软雅黑" w:hAnsi="微软雅黑" w:eastAsia="微软雅黑" w:cs="微软雅黑"/>
          <w:sz w:val="23"/>
          <w:szCs w:val="23"/>
        </w:rPr>
        <w:t>引桥及引堤区段应设置手动火灾报警按钮</w:t>
      </w:r>
      <w:r>
        <w:rPr>
          <w:rFonts w:hint="eastAsia" w:ascii="微软雅黑" w:hAnsi="微软雅黑" w:eastAsia="微软雅黑" w:cs="微软雅黑"/>
          <w:spacing w:val="-37"/>
          <w:sz w:val="23"/>
          <w:szCs w:val="23"/>
          <w:lang w:eastAsia="zh-CN"/>
        </w:rPr>
        <w:t>。</w:t>
      </w:r>
    </w:p>
    <w:p>
      <w:pPr>
        <w:spacing w:line="187" w:lineRule="auto"/>
        <w:rPr>
          <w:rFonts w:ascii="方正黑体" w:hAnsi="方正黑体" w:eastAsia="方正黑体" w:cs="方正黑体"/>
          <w:sz w:val="23"/>
          <w:szCs w:val="23"/>
        </w:rPr>
        <w:sectPr>
          <w:headerReference r:id="rId74" w:type="default"/>
          <w:footerReference r:id="rId75" w:type="default"/>
          <w:pgSz w:w="11906" w:h="16158"/>
          <w:pgMar w:top="1223" w:right="1380" w:bottom="1307" w:left="1380" w:header="897" w:footer="1082" w:gutter="0"/>
          <w:cols w:space="720" w:num="1"/>
        </w:sectPr>
      </w:pPr>
    </w:p>
    <w:p>
      <w:pPr>
        <w:spacing w:before="329" w:line="207" w:lineRule="auto"/>
        <w:ind w:left="14" w:right="55" w:firstLine="227"/>
        <w:rPr>
          <w:rFonts w:hint="eastAsia" w:ascii="Microsoft Yi Baiti" w:hAnsi="Microsoft Yi Baiti" w:eastAsia="宋体" w:cs="Microsoft Yi Baiti"/>
          <w:sz w:val="23"/>
          <w:szCs w:val="23"/>
          <w:lang w:eastAsia="zh-CN"/>
        </w:rPr>
      </w:pPr>
      <w:r>
        <w:pict>
          <v:shape id="_x0000_s1068" o:spid="_x0000_s1068" o:spt="202" type="#_x0000_t202" style="position:absolute;left:0pt;margin-left:509.7pt;margin-top:741.65pt;height:10.4pt;width:6.45pt;mso-position-horizontal-relative:page;mso-position-vertical-relative:page;z-index:251698176;mso-width-relative:page;mso-height-relative:page;" filled="f" stroked="f" coordsize="21600,21600" o:allowincell="f">
            <v:path/>
            <v:fill on="f" focussize="0,0"/>
            <v:stroke on="f"/>
            <v:imagedata o:title=""/>
            <o:lock v:ext="edit" aspectratio="f"/>
            <v:textbox inset="0mm,0mm,0mm,0mm">
              <w:txbxContent>
                <w:p>
                  <w:pPr>
                    <w:spacing w:before="20" w:line="196" w:lineRule="auto"/>
                    <w:ind w:left="20"/>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7</w:t>
                  </w:r>
                </w:p>
              </w:txbxContent>
            </v:textbox>
          </v:shape>
        </w:pict>
      </w:r>
      <w:r>
        <w:rPr>
          <w:rFonts w:ascii="Microsoft Yi Baiti" w:hAnsi="Microsoft Yi Baiti" w:eastAsia="Microsoft Yi Baiti" w:cs="Microsoft Yi Baiti"/>
          <w:spacing w:val="10"/>
          <w:sz w:val="23"/>
          <w:szCs w:val="23"/>
        </w:rPr>
        <w:t>11.</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0"/>
          <w:sz w:val="23"/>
          <w:szCs w:val="23"/>
        </w:rPr>
        <w:t>6.</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 xml:space="preserve">3  </w:t>
      </w:r>
      <w:r>
        <w:rPr>
          <w:rFonts w:ascii="微软雅黑" w:hAnsi="微软雅黑" w:eastAsia="微软雅黑" w:cs="微软雅黑"/>
          <w:spacing w:val="10"/>
          <w:sz w:val="23"/>
          <w:szCs w:val="23"/>
        </w:rPr>
        <w:t>码头工作平台的操作区域任意位置到邻近手动火灾报警按钮的距离不应大</w:t>
      </w:r>
      <w:r>
        <w:rPr>
          <w:rFonts w:ascii="微软雅黑" w:hAnsi="微软雅黑" w:eastAsia="微软雅黑" w:cs="微软雅黑"/>
          <w:spacing w:val="6"/>
          <w:sz w:val="23"/>
          <w:szCs w:val="23"/>
        </w:rPr>
        <w:t xml:space="preserve">于 </w:t>
      </w:r>
      <w:r>
        <w:rPr>
          <w:rFonts w:ascii="Microsoft Yi Baiti" w:hAnsi="Microsoft Yi Baiti" w:eastAsia="Microsoft Yi Baiti" w:cs="Microsoft Yi Baiti"/>
          <w:spacing w:val="6"/>
          <w:sz w:val="23"/>
          <w:szCs w:val="23"/>
        </w:rPr>
        <w:t>30m</w:t>
      </w:r>
      <w:r>
        <w:rPr>
          <w:rFonts w:hint="eastAsia" w:ascii="Microsoft Yi Baiti" w:hAnsi="Microsoft Yi Baiti" w:eastAsia="宋体" w:cs="Microsoft Yi Baiti"/>
          <w:spacing w:val="-53"/>
          <w:sz w:val="23"/>
          <w:szCs w:val="23"/>
          <w:lang w:eastAsia="zh-CN"/>
        </w:rPr>
        <w:t>，</w:t>
      </w:r>
      <w:r>
        <w:rPr>
          <w:rFonts w:ascii="微软雅黑" w:hAnsi="微软雅黑" w:eastAsia="微软雅黑" w:cs="微软雅黑"/>
          <w:spacing w:val="6"/>
          <w:sz w:val="23"/>
          <w:szCs w:val="23"/>
        </w:rPr>
        <w:t>引桥及引堤区段相邻的手动火灾报警按钮距离不</w:t>
      </w:r>
      <w:r>
        <w:rPr>
          <w:rFonts w:ascii="微软雅黑" w:hAnsi="微软雅黑" w:eastAsia="微软雅黑" w:cs="微软雅黑"/>
          <w:spacing w:val="5"/>
          <w:sz w:val="23"/>
          <w:szCs w:val="23"/>
        </w:rPr>
        <w:t xml:space="preserve">应大于 </w:t>
      </w:r>
      <w:r>
        <w:rPr>
          <w:rFonts w:ascii="Microsoft Yi Baiti" w:hAnsi="Microsoft Yi Baiti" w:eastAsia="Microsoft Yi Baiti" w:cs="Microsoft Yi Baiti"/>
          <w:spacing w:val="5"/>
          <w:sz w:val="23"/>
          <w:szCs w:val="23"/>
        </w:rPr>
        <w:t>120m</w:t>
      </w:r>
      <w:r>
        <w:rPr>
          <w:rFonts w:hint="eastAsia" w:ascii="Microsoft Yi Baiti" w:hAnsi="Microsoft Yi Baiti" w:eastAsia="宋体" w:cs="Microsoft Yi Baiti"/>
          <w:spacing w:val="-64"/>
          <w:sz w:val="23"/>
          <w:szCs w:val="23"/>
          <w:lang w:eastAsia="zh-CN"/>
        </w:rPr>
        <w:t>。</w:t>
      </w:r>
    </w:p>
    <w:p>
      <w:pPr>
        <w:spacing w:before="42" w:line="204" w:lineRule="auto"/>
        <w:ind w:left="5" w:right="50" w:firstLine="238"/>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6.</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 xml:space="preserve">手动火灾报警按钮安装高度距地面宜为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53"/>
          <w:sz w:val="23"/>
          <w:szCs w:val="23"/>
        </w:rPr>
        <w:t xml:space="preserve"> </w:t>
      </w:r>
      <w:r>
        <w:rPr>
          <w:rFonts w:ascii="Microsoft Yi Baiti" w:hAnsi="Microsoft Yi Baiti" w:eastAsia="Microsoft Yi Baiti" w:cs="Microsoft Yi Baiti"/>
          <w:spacing w:val="6"/>
          <w:sz w:val="23"/>
          <w:szCs w:val="23"/>
        </w:rPr>
        <w:t>.</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6"/>
          <w:sz w:val="23"/>
          <w:szCs w:val="23"/>
        </w:rPr>
        <w:t>3m</w:t>
      </w:r>
      <w:r>
        <w:rPr>
          <w:rFonts w:ascii="Microsoft Yi Baiti" w:hAnsi="Microsoft Yi Baiti" w:eastAsia="Microsoft Yi Baiti" w:cs="Microsoft Yi Baiti"/>
          <w:spacing w:val="66"/>
          <w:sz w:val="23"/>
          <w:szCs w:val="23"/>
        </w:rPr>
        <w:t xml:space="preserve"> </w:t>
      </w:r>
      <w:r>
        <w:rPr>
          <w:rFonts w:ascii="Microsoft Yi Baiti" w:hAnsi="Microsoft Yi Baiti" w:eastAsia="Microsoft Yi Baiti" w:cs="Microsoft Yi Baiti"/>
          <w:spacing w:val="6"/>
          <w:sz w:val="23"/>
          <w:szCs w:val="23"/>
        </w:rPr>
        <w:t>~</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53"/>
          <w:sz w:val="23"/>
          <w:szCs w:val="23"/>
        </w:rPr>
        <w:t xml:space="preserve"> </w:t>
      </w:r>
      <w:r>
        <w:rPr>
          <w:rFonts w:ascii="Microsoft Yi Baiti" w:hAnsi="Microsoft Yi Baiti" w:eastAsia="Microsoft Yi Baiti" w:cs="Microsoft Yi Baiti"/>
          <w:spacing w:val="5"/>
          <w:sz w:val="23"/>
          <w:szCs w:val="23"/>
        </w:rPr>
        <w:t>.</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5"/>
          <w:sz w:val="23"/>
          <w:szCs w:val="23"/>
        </w:rPr>
        <w:t>5m</w:t>
      </w:r>
      <w:r>
        <w:rPr>
          <w:rFonts w:ascii="Microsoft Yi Baiti" w:hAnsi="Microsoft Yi Baiti" w:eastAsia="Microsoft Yi Baiti" w:cs="Microsoft Yi Baiti"/>
          <w:spacing w:val="-57"/>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且应有明显的红色</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标志</w:t>
      </w:r>
      <w:r>
        <w:rPr>
          <w:rFonts w:hint="eastAsia" w:ascii="微软雅黑" w:hAnsi="微软雅黑" w:eastAsia="微软雅黑" w:cs="微软雅黑"/>
          <w:spacing w:val="-42"/>
          <w:sz w:val="23"/>
          <w:szCs w:val="23"/>
          <w:lang w:eastAsia="zh-CN"/>
        </w:rPr>
        <w:t>。</w:t>
      </w:r>
    </w:p>
    <w:p>
      <w:pPr>
        <w:spacing w:before="53" w:line="208" w:lineRule="auto"/>
        <w:ind w:left="7" w:right="55" w:hanging="4"/>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11.</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7</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10"/>
          <w:sz w:val="23"/>
          <w:szCs w:val="23"/>
        </w:rPr>
        <w:t>油气化工码头应配置火灾报警装置</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10"/>
          <w:sz w:val="23"/>
          <w:szCs w:val="23"/>
        </w:rPr>
        <w:t>ꎬ</w:t>
      </w:r>
      <w:r>
        <w:rPr>
          <w:rFonts w:ascii="微软雅黑" w:hAnsi="微软雅黑" w:eastAsia="微软雅黑" w:cs="微软雅黑"/>
          <w:spacing w:val="10"/>
          <w:sz w:val="23"/>
          <w:szCs w:val="23"/>
        </w:rPr>
        <w:t>火灾报警装置宜选择火灾应急广播</w:t>
      </w:r>
      <w:r>
        <w:rPr>
          <w:rFonts w:ascii="微软雅黑" w:hAnsi="微软雅黑" w:eastAsia="微软雅黑" w:cs="微软雅黑"/>
          <w:spacing w:val="9"/>
          <w:sz w:val="23"/>
          <w:szCs w:val="23"/>
        </w:rPr>
        <w:t>或声光</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报警器</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电铃和电笛等</w:t>
      </w:r>
      <w:r>
        <w:rPr>
          <w:rFonts w:ascii="微软雅黑" w:hAnsi="微软雅黑" w:eastAsia="微软雅黑" w:cs="微软雅黑"/>
          <w:spacing w:val="-31"/>
          <w:sz w:val="23"/>
          <w:szCs w:val="23"/>
        </w:rPr>
        <w:t xml:space="preserve"> </w:t>
      </w:r>
      <w:r>
        <w:rPr>
          <w:rFonts w:ascii="Microsoft Yi Baiti" w:hAnsi="Microsoft Yi Baiti" w:eastAsia="Microsoft Yi Baiti" w:cs="Microsoft Yi Baiti"/>
          <w:spacing w:val="5"/>
          <w:sz w:val="23"/>
          <w:szCs w:val="23"/>
        </w:rPr>
        <w:t xml:space="preserve">ꎮ </w:t>
      </w:r>
      <w:r>
        <w:rPr>
          <w:rFonts w:ascii="微软雅黑" w:hAnsi="微软雅黑" w:eastAsia="微软雅黑" w:cs="微软雅黑"/>
          <w:spacing w:val="5"/>
          <w:sz w:val="23"/>
          <w:szCs w:val="23"/>
        </w:rPr>
        <w:t>设置扩音对讲的码头</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其火灾报警系统的报警器可利用扩音系统</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的广播功能作为应急广播</w:t>
      </w:r>
      <w:r>
        <w:rPr>
          <w:rFonts w:hint="eastAsia" w:ascii="微软雅黑" w:hAnsi="微软雅黑" w:eastAsia="微软雅黑" w:cs="微软雅黑"/>
          <w:spacing w:val="-28"/>
          <w:sz w:val="23"/>
          <w:szCs w:val="23"/>
          <w:lang w:eastAsia="zh-CN"/>
        </w:rPr>
        <w:t>。</w:t>
      </w:r>
    </w:p>
    <w:p>
      <w:pPr>
        <w:spacing w:before="57" w:line="185"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11.</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9"/>
          <w:sz w:val="23"/>
          <w:szCs w:val="23"/>
        </w:rPr>
        <w:t xml:space="preserve">8  </w:t>
      </w:r>
      <w:r>
        <w:rPr>
          <w:rFonts w:ascii="微软雅黑" w:hAnsi="微软雅黑" w:eastAsia="微软雅黑" w:cs="微软雅黑"/>
          <w:spacing w:val="9"/>
          <w:sz w:val="23"/>
          <w:szCs w:val="23"/>
        </w:rPr>
        <w:t>码头装卸区及附近应设置紧急切断阀的紧急关断按钮</w:t>
      </w:r>
      <w:r>
        <w:rPr>
          <w:rFonts w:hint="eastAsia" w:ascii="微软雅黑" w:hAnsi="微软雅黑" w:eastAsia="微软雅黑" w:cs="微软雅黑"/>
          <w:spacing w:val="-37"/>
          <w:sz w:val="23"/>
          <w:szCs w:val="23"/>
          <w:lang w:eastAsia="zh-CN"/>
        </w:rPr>
        <w:t>。</w:t>
      </w:r>
    </w:p>
    <w:p>
      <w:pPr>
        <w:spacing w:before="56" w:line="185"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9</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7"/>
          <w:sz w:val="23"/>
          <w:szCs w:val="23"/>
        </w:rPr>
        <w:t>油气化工码头应设置工业电视监控系统</w:t>
      </w:r>
      <w:r>
        <w:rPr>
          <w:rFonts w:hint="eastAsia" w:ascii="微软雅黑" w:hAnsi="微软雅黑" w:eastAsia="微软雅黑" w:cs="微软雅黑"/>
          <w:spacing w:val="-37"/>
          <w:sz w:val="23"/>
          <w:szCs w:val="23"/>
          <w:lang w:eastAsia="zh-CN"/>
        </w:rPr>
        <w:t>。</w:t>
      </w:r>
    </w:p>
    <w:p>
      <w:pPr>
        <w:spacing w:before="55" w:line="211" w:lineRule="auto"/>
        <w:ind w:left="4" w:right="55"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油气化工码头的爆炸危险场所应</w:t>
      </w:r>
      <w:r>
        <w:rPr>
          <w:rFonts w:ascii="微软雅黑" w:hAnsi="微软雅黑" w:eastAsia="微软雅黑" w:cs="微软雅黑"/>
          <w:spacing w:val="6"/>
          <w:sz w:val="23"/>
          <w:szCs w:val="23"/>
        </w:rPr>
        <w:t>设置固定可燃气体检测报警仪</w:t>
      </w:r>
      <w:r>
        <w:rPr>
          <w:rFonts w:hint="eastAsia" w:ascii="微软雅黑" w:hAnsi="微软雅黑" w:eastAsia="微软雅黑" w:cs="微软雅黑"/>
          <w:spacing w:val="-23"/>
          <w:sz w:val="23"/>
          <w:szCs w:val="23"/>
          <w:lang w:eastAsia="zh-CN"/>
        </w:rPr>
        <w:t>，</w:t>
      </w:r>
      <w:r>
        <w:rPr>
          <w:rFonts w:ascii="微软雅黑" w:hAnsi="微软雅黑" w:eastAsia="微软雅黑" w:cs="微软雅黑"/>
          <w:spacing w:val="6"/>
          <w:sz w:val="23"/>
          <w:szCs w:val="23"/>
        </w:rPr>
        <w:t>其布置和设备</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选用</w:t>
      </w:r>
      <w:r>
        <w:rPr>
          <w:rFonts w:ascii="微软雅黑" w:hAnsi="微软雅黑" w:eastAsia="微软雅黑" w:cs="微软雅黑"/>
          <w:spacing w:val="-10"/>
          <w:sz w:val="23"/>
          <w:szCs w:val="23"/>
        </w:rPr>
        <w:t xml:space="preserve"> </w:t>
      </w:r>
      <w:r>
        <w:rPr>
          <w:rFonts w:ascii="微软雅黑" w:hAnsi="微软雅黑" w:eastAsia="微软雅黑" w:cs="微软雅黑"/>
          <w:spacing w:val="2"/>
          <w:sz w:val="23"/>
          <w:szCs w:val="23"/>
        </w:rPr>
        <w:t>应</w:t>
      </w:r>
      <w:r>
        <w:rPr>
          <w:rFonts w:ascii="微软雅黑" w:hAnsi="微软雅黑" w:eastAsia="微软雅黑" w:cs="微软雅黑"/>
          <w:spacing w:val="-23"/>
          <w:sz w:val="23"/>
          <w:szCs w:val="23"/>
        </w:rPr>
        <w:t xml:space="preserve"> </w:t>
      </w:r>
      <w:r>
        <w:rPr>
          <w:rFonts w:ascii="微软雅黑" w:hAnsi="微软雅黑" w:eastAsia="微软雅黑" w:cs="微软雅黑"/>
          <w:spacing w:val="2"/>
          <w:sz w:val="23"/>
          <w:szCs w:val="23"/>
        </w:rPr>
        <w:t>符</w:t>
      </w:r>
      <w:r>
        <w:rPr>
          <w:rFonts w:ascii="微软雅黑" w:hAnsi="微软雅黑" w:eastAsia="微软雅黑" w:cs="微软雅黑"/>
          <w:spacing w:val="-24"/>
          <w:sz w:val="23"/>
          <w:szCs w:val="23"/>
        </w:rPr>
        <w:t xml:space="preserve"> </w:t>
      </w:r>
      <w:r>
        <w:rPr>
          <w:rFonts w:ascii="微软雅黑" w:hAnsi="微软雅黑" w:eastAsia="微软雅黑" w:cs="微软雅黑"/>
          <w:spacing w:val="2"/>
          <w:sz w:val="23"/>
          <w:szCs w:val="23"/>
        </w:rPr>
        <w:t>合</w:t>
      </w:r>
      <w:r>
        <w:rPr>
          <w:rFonts w:ascii="微软雅黑" w:hAnsi="微软雅黑" w:eastAsia="微软雅黑" w:cs="微软雅黑"/>
          <w:spacing w:val="-19"/>
          <w:sz w:val="23"/>
          <w:szCs w:val="23"/>
        </w:rPr>
        <w:t xml:space="preserve"> </w:t>
      </w:r>
      <w:r>
        <w:rPr>
          <w:rFonts w:ascii="微软雅黑" w:hAnsi="微软雅黑" w:eastAsia="微软雅黑" w:cs="微软雅黑"/>
          <w:spacing w:val="2"/>
          <w:sz w:val="23"/>
          <w:szCs w:val="23"/>
        </w:rPr>
        <w:t>现</w:t>
      </w:r>
      <w:r>
        <w:rPr>
          <w:rFonts w:ascii="微软雅黑" w:hAnsi="微软雅黑" w:eastAsia="微软雅黑" w:cs="微软雅黑"/>
          <w:spacing w:val="-23"/>
          <w:sz w:val="23"/>
          <w:szCs w:val="23"/>
        </w:rPr>
        <w:t xml:space="preserve"> </w:t>
      </w:r>
      <w:r>
        <w:rPr>
          <w:rFonts w:ascii="微软雅黑" w:hAnsi="微软雅黑" w:eastAsia="微软雅黑" w:cs="微软雅黑"/>
          <w:spacing w:val="2"/>
          <w:sz w:val="23"/>
          <w:szCs w:val="23"/>
        </w:rPr>
        <w:t>行 国</w:t>
      </w:r>
      <w:r>
        <w:rPr>
          <w:rFonts w:ascii="微软雅黑" w:hAnsi="微软雅黑" w:eastAsia="微软雅黑" w:cs="微软雅黑"/>
          <w:spacing w:val="-19"/>
          <w:sz w:val="23"/>
          <w:szCs w:val="23"/>
        </w:rPr>
        <w:t xml:space="preserve"> </w:t>
      </w:r>
      <w:r>
        <w:rPr>
          <w:rFonts w:ascii="微软雅黑" w:hAnsi="微软雅黑" w:eastAsia="微软雅黑" w:cs="微软雅黑"/>
          <w:spacing w:val="2"/>
          <w:sz w:val="23"/>
          <w:szCs w:val="23"/>
        </w:rPr>
        <w:t>家</w:t>
      </w:r>
      <w:r>
        <w:rPr>
          <w:rFonts w:ascii="微软雅黑" w:hAnsi="微软雅黑" w:eastAsia="微软雅黑" w:cs="微软雅黑"/>
          <w:spacing w:val="-24"/>
          <w:sz w:val="23"/>
          <w:szCs w:val="23"/>
        </w:rPr>
        <w:t xml:space="preserve"> </w:t>
      </w:r>
      <w:r>
        <w:rPr>
          <w:rFonts w:ascii="微软雅黑" w:hAnsi="微软雅黑" w:eastAsia="微软雅黑" w:cs="微软雅黑"/>
          <w:spacing w:val="2"/>
          <w:sz w:val="23"/>
          <w:szCs w:val="23"/>
        </w:rPr>
        <w:t>标</w:t>
      </w:r>
      <w:r>
        <w:rPr>
          <w:rFonts w:ascii="微软雅黑" w:hAnsi="微软雅黑" w:eastAsia="微软雅黑" w:cs="微软雅黑"/>
          <w:spacing w:val="-18"/>
          <w:sz w:val="23"/>
          <w:szCs w:val="23"/>
        </w:rPr>
        <w:t xml:space="preserve"> </w:t>
      </w:r>
      <w:r>
        <w:rPr>
          <w:rFonts w:ascii="微软雅黑" w:hAnsi="微软雅黑" w:eastAsia="微软雅黑" w:cs="微软雅黑"/>
          <w:spacing w:val="2"/>
          <w:sz w:val="23"/>
          <w:szCs w:val="23"/>
        </w:rPr>
        <w:t xml:space="preserve">准 </w:t>
      </w:r>
      <w:r>
        <w:rPr>
          <w:rFonts w:hint="eastAsia" w:ascii="Microsoft Yi Baiti" w:hAnsi="Microsoft Yi Baiti" w:eastAsia="宋体" w:cs="Microsoft Yi Baiti"/>
          <w:spacing w:val="2"/>
          <w:sz w:val="23"/>
          <w:szCs w:val="23"/>
          <w:lang w:eastAsia="zh-CN"/>
        </w:rPr>
        <w:t>《</w:t>
      </w:r>
      <w:r>
        <w:rPr>
          <w:rFonts w:ascii="Microsoft Yi Baiti" w:hAnsi="Microsoft Yi Baiti" w:eastAsia="Microsoft Yi Baiti" w:cs="Microsoft Yi Baiti"/>
          <w:spacing w:val="-49"/>
          <w:sz w:val="23"/>
          <w:szCs w:val="23"/>
        </w:rPr>
        <w:t xml:space="preserve"> </w:t>
      </w:r>
      <w:r>
        <w:rPr>
          <w:rFonts w:ascii="微软雅黑" w:hAnsi="微软雅黑" w:eastAsia="微软雅黑" w:cs="微软雅黑"/>
          <w:spacing w:val="2"/>
          <w:sz w:val="23"/>
          <w:szCs w:val="23"/>
        </w:rPr>
        <w:t>石</w:t>
      </w:r>
      <w:r>
        <w:rPr>
          <w:rFonts w:ascii="微软雅黑" w:hAnsi="微软雅黑" w:eastAsia="微软雅黑" w:cs="微软雅黑"/>
          <w:spacing w:val="-20"/>
          <w:sz w:val="23"/>
          <w:szCs w:val="23"/>
        </w:rPr>
        <w:t xml:space="preserve"> </w:t>
      </w:r>
      <w:r>
        <w:rPr>
          <w:rFonts w:ascii="微软雅黑" w:hAnsi="微软雅黑" w:eastAsia="微软雅黑" w:cs="微软雅黑"/>
          <w:spacing w:val="2"/>
          <w:sz w:val="23"/>
          <w:szCs w:val="23"/>
        </w:rPr>
        <w:t>油</w:t>
      </w:r>
      <w:r>
        <w:rPr>
          <w:rFonts w:ascii="微软雅黑" w:hAnsi="微软雅黑" w:eastAsia="微软雅黑" w:cs="微软雅黑"/>
          <w:spacing w:val="-22"/>
          <w:sz w:val="23"/>
          <w:szCs w:val="23"/>
        </w:rPr>
        <w:t xml:space="preserve"> </w:t>
      </w:r>
      <w:r>
        <w:rPr>
          <w:rFonts w:ascii="微软雅黑" w:hAnsi="微软雅黑" w:eastAsia="微软雅黑" w:cs="微软雅黑"/>
          <w:spacing w:val="2"/>
          <w:sz w:val="23"/>
          <w:szCs w:val="23"/>
        </w:rPr>
        <w:t>化</w:t>
      </w:r>
      <w:r>
        <w:rPr>
          <w:rFonts w:ascii="微软雅黑" w:hAnsi="微软雅黑" w:eastAsia="微软雅黑" w:cs="微软雅黑"/>
          <w:spacing w:val="-21"/>
          <w:sz w:val="23"/>
          <w:szCs w:val="23"/>
        </w:rPr>
        <w:t xml:space="preserve"> </w:t>
      </w:r>
      <w:r>
        <w:rPr>
          <w:rFonts w:ascii="微软雅黑" w:hAnsi="微软雅黑" w:eastAsia="微软雅黑" w:cs="微软雅黑"/>
          <w:spacing w:val="2"/>
          <w:sz w:val="23"/>
          <w:szCs w:val="23"/>
        </w:rPr>
        <w:t>工</w:t>
      </w:r>
      <w:r>
        <w:rPr>
          <w:rFonts w:ascii="微软雅黑" w:hAnsi="微软雅黑" w:eastAsia="微软雅黑" w:cs="微软雅黑"/>
          <w:spacing w:val="-19"/>
          <w:sz w:val="23"/>
          <w:szCs w:val="23"/>
        </w:rPr>
        <w:t xml:space="preserve"> </w:t>
      </w:r>
      <w:r>
        <w:rPr>
          <w:rFonts w:ascii="微软雅黑" w:hAnsi="微软雅黑" w:eastAsia="微软雅黑" w:cs="微软雅黑"/>
          <w:spacing w:val="2"/>
          <w:sz w:val="23"/>
          <w:szCs w:val="23"/>
        </w:rPr>
        <w:t>可</w:t>
      </w:r>
      <w:r>
        <w:rPr>
          <w:rFonts w:ascii="微软雅黑" w:hAnsi="微软雅黑" w:eastAsia="微软雅黑" w:cs="微软雅黑"/>
          <w:spacing w:val="-26"/>
          <w:sz w:val="23"/>
          <w:szCs w:val="23"/>
        </w:rPr>
        <w:t xml:space="preserve"> </w:t>
      </w:r>
      <w:r>
        <w:rPr>
          <w:rFonts w:ascii="微软雅黑" w:hAnsi="微软雅黑" w:eastAsia="微软雅黑" w:cs="微软雅黑"/>
          <w:spacing w:val="2"/>
          <w:sz w:val="23"/>
          <w:szCs w:val="23"/>
        </w:rPr>
        <w:t>燃</w:t>
      </w:r>
      <w:r>
        <w:rPr>
          <w:rFonts w:ascii="微软雅黑" w:hAnsi="微软雅黑" w:eastAsia="微软雅黑" w:cs="微软雅黑"/>
          <w:spacing w:val="-23"/>
          <w:sz w:val="23"/>
          <w:szCs w:val="23"/>
        </w:rPr>
        <w:t xml:space="preserve"> </w:t>
      </w:r>
      <w:r>
        <w:rPr>
          <w:rFonts w:ascii="微软雅黑" w:hAnsi="微软雅黑" w:eastAsia="微软雅黑" w:cs="微软雅黑"/>
          <w:spacing w:val="2"/>
          <w:sz w:val="23"/>
          <w:szCs w:val="23"/>
        </w:rPr>
        <w:t>气</w:t>
      </w:r>
      <w:r>
        <w:rPr>
          <w:rFonts w:ascii="微软雅黑" w:hAnsi="微软雅黑" w:eastAsia="微软雅黑" w:cs="微软雅黑"/>
          <w:spacing w:val="-23"/>
          <w:sz w:val="23"/>
          <w:szCs w:val="23"/>
        </w:rPr>
        <w:t xml:space="preserve"> </w:t>
      </w:r>
      <w:r>
        <w:rPr>
          <w:rFonts w:ascii="微软雅黑" w:hAnsi="微软雅黑" w:eastAsia="微软雅黑" w:cs="微软雅黑"/>
          <w:spacing w:val="2"/>
          <w:sz w:val="23"/>
          <w:szCs w:val="23"/>
        </w:rPr>
        <w:t>体</w:t>
      </w:r>
      <w:r>
        <w:rPr>
          <w:rFonts w:ascii="微软雅黑" w:hAnsi="微软雅黑" w:eastAsia="微软雅黑" w:cs="微软雅黑"/>
          <w:spacing w:val="-14"/>
          <w:sz w:val="23"/>
          <w:szCs w:val="23"/>
        </w:rPr>
        <w:t xml:space="preserve"> </w:t>
      </w:r>
      <w:r>
        <w:rPr>
          <w:rFonts w:ascii="微软雅黑" w:hAnsi="微软雅黑" w:eastAsia="微软雅黑" w:cs="微软雅黑"/>
          <w:spacing w:val="2"/>
          <w:sz w:val="23"/>
          <w:szCs w:val="23"/>
        </w:rPr>
        <w:t>和</w:t>
      </w:r>
      <w:r>
        <w:rPr>
          <w:rFonts w:ascii="微软雅黑" w:hAnsi="微软雅黑" w:eastAsia="微软雅黑" w:cs="微软雅黑"/>
          <w:spacing w:val="-23"/>
          <w:sz w:val="23"/>
          <w:szCs w:val="23"/>
        </w:rPr>
        <w:t xml:space="preserve"> </w:t>
      </w:r>
      <w:r>
        <w:rPr>
          <w:rFonts w:ascii="微软雅黑" w:hAnsi="微软雅黑" w:eastAsia="微软雅黑" w:cs="微软雅黑"/>
          <w:spacing w:val="2"/>
          <w:sz w:val="23"/>
          <w:szCs w:val="23"/>
        </w:rPr>
        <w:t>有</w:t>
      </w:r>
      <w:r>
        <w:rPr>
          <w:rFonts w:ascii="微软雅黑" w:hAnsi="微软雅黑" w:eastAsia="微软雅黑" w:cs="微软雅黑"/>
          <w:spacing w:val="-21"/>
          <w:sz w:val="23"/>
          <w:szCs w:val="23"/>
        </w:rPr>
        <w:t xml:space="preserve"> </w:t>
      </w:r>
      <w:r>
        <w:rPr>
          <w:rFonts w:ascii="微软雅黑" w:hAnsi="微软雅黑" w:eastAsia="微软雅黑" w:cs="微软雅黑"/>
          <w:spacing w:val="2"/>
          <w:sz w:val="23"/>
          <w:szCs w:val="23"/>
        </w:rPr>
        <w:t>毒</w:t>
      </w:r>
      <w:r>
        <w:rPr>
          <w:rFonts w:ascii="微软雅黑" w:hAnsi="微软雅黑" w:eastAsia="微软雅黑" w:cs="微软雅黑"/>
          <w:spacing w:val="-23"/>
          <w:sz w:val="23"/>
          <w:szCs w:val="23"/>
        </w:rPr>
        <w:t xml:space="preserve"> </w:t>
      </w:r>
      <w:r>
        <w:rPr>
          <w:rFonts w:ascii="微软雅黑" w:hAnsi="微软雅黑" w:eastAsia="微软雅黑" w:cs="微软雅黑"/>
          <w:spacing w:val="2"/>
          <w:sz w:val="23"/>
          <w:szCs w:val="23"/>
        </w:rPr>
        <w:t>气</w:t>
      </w:r>
      <w:r>
        <w:rPr>
          <w:rFonts w:ascii="微软雅黑" w:hAnsi="微软雅黑" w:eastAsia="微软雅黑" w:cs="微软雅黑"/>
          <w:spacing w:val="-23"/>
          <w:sz w:val="23"/>
          <w:szCs w:val="23"/>
        </w:rPr>
        <w:t xml:space="preserve"> </w:t>
      </w:r>
      <w:r>
        <w:rPr>
          <w:rFonts w:ascii="微软雅黑" w:hAnsi="微软雅黑" w:eastAsia="微软雅黑" w:cs="微软雅黑"/>
          <w:spacing w:val="2"/>
          <w:sz w:val="23"/>
          <w:szCs w:val="23"/>
        </w:rPr>
        <w:t>体</w:t>
      </w:r>
      <w:r>
        <w:rPr>
          <w:rFonts w:ascii="微软雅黑" w:hAnsi="微软雅黑" w:eastAsia="微软雅黑" w:cs="微软雅黑"/>
          <w:spacing w:val="-21"/>
          <w:sz w:val="23"/>
          <w:szCs w:val="23"/>
        </w:rPr>
        <w:t xml:space="preserve"> </w:t>
      </w:r>
      <w:r>
        <w:rPr>
          <w:rFonts w:ascii="微软雅黑" w:hAnsi="微软雅黑" w:eastAsia="微软雅黑" w:cs="微软雅黑"/>
          <w:spacing w:val="2"/>
          <w:sz w:val="23"/>
          <w:szCs w:val="23"/>
        </w:rPr>
        <w:t>检</w:t>
      </w:r>
      <w:r>
        <w:rPr>
          <w:rFonts w:ascii="微软雅黑" w:hAnsi="微软雅黑" w:eastAsia="微软雅黑" w:cs="微软雅黑"/>
          <w:spacing w:val="-22"/>
          <w:sz w:val="23"/>
          <w:szCs w:val="23"/>
        </w:rPr>
        <w:t xml:space="preserve"> </w:t>
      </w:r>
      <w:r>
        <w:rPr>
          <w:rFonts w:ascii="微软雅黑" w:hAnsi="微软雅黑" w:eastAsia="微软雅黑" w:cs="微软雅黑"/>
          <w:spacing w:val="2"/>
          <w:sz w:val="23"/>
          <w:szCs w:val="23"/>
        </w:rPr>
        <w:t>测</w:t>
      </w:r>
      <w:r>
        <w:rPr>
          <w:rFonts w:ascii="微软雅黑" w:hAnsi="微软雅黑" w:eastAsia="微软雅黑" w:cs="微软雅黑"/>
          <w:spacing w:val="-21"/>
          <w:sz w:val="23"/>
          <w:szCs w:val="23"/>
        </w:rPr>
        <w:t xml:space="preserve"> </w:t>
      </w:r>
      <w:r>
        <w:rPr>
          <w:rFonts w:ascii="微软雅黑" w:hAnsi="微软雅黑" w:eastAsia="微软雅黑" w:cs="微软雅黑"/>
          <w:spacing w:val="2"/>
          <w:sz w:val="23"/>
          <w:szCs w:val="23"/>
        </w:rPr>
        <w:t>报</w:t>
      </w:r>
      <w:r>
        <w:rPr>
          <w:rFonts w:ascii="微软雅黑" w:hAnsi="微软雅黑" w:eastAsia="微软雅黑" w:cs="微软雅黑"/>
          <w:spacing w:val="-24"/>
          <w:sz w:val="23"/>
          <w:szCs w:val="23"/>
        </w:rPr>
        <w:t xml:space="preserve"> </w:t>
      </w:r>
      <w:r>
        <w:rPr>
          <w:rFonts w:ascii="微软雅黑" w:hAnsi="微软雅黑" w:eastAsia="微软雅黑" w:cs="微软雅黑"/>
          <w:spacing w:val="2"/>
          <w:sz w:val="23"/>
          <w:szCs w:val="23"/>
        </w:rPr>
        <w:t>警</w:t>
      </w:r>
      <w:r>
        <w:rPr>
          <w:rFonts w:ascii="微软雅黑" w:hAnsi="微软雅黑" w:eastAsia="微软雅黑" w:cs="微软雅黑"/>
          <w:spacing w:val="-26"/>
          <w:sz w:val="23"/>
          <w:szCs w:val="23"/>
        </w:rPr>
        <w:t xml:space="preserve"> </w:t>
      </w:r>
      <w:r>
        <w:rPr>
          <w:rFonts w:ascii="微软雅黑" w:hAnsi="微软雅黑" w:eastAsia="微软雅黑" w:cs="微软雅黑"/>
          <w:spacing w:val="2"/>
          <w:sz w:val="23"/>
          <w:szCs w:val="23"/>
        </w:rPr>
        <w:t>设</w:t>
      </w:r>
      <w:r>
        <w:rPr>
          <w:rFonts w:ascii="微软雅黑" w:hAnsi="微软雅黑" w:eastAsia="微软雅黑" w:cs="微软雅黑"/>
          <w:spacing w:val="-24"/>
          <w:sz w:val="23"/>
          <w:szCs w:val="23"/>
        </w:rPr>
        <w:t xml:space="preserve"> </w:t>
      </w:r>
      <w:r>
        <w:rPr>
          <w:rFonts w:ascii="微软雅黑" w:hAnsi="微软雅黑" w:eastAsia="微软雅黑" w:cs="微软雅黑"/>
          <w:spacing w:val="2"/>
          <w:sz w:val="23"/>
          <w:szCs w:val="23"/>
        </w:rPr>
        <w:t>计</w:t>
      </w:r>
      <w:r>
        <w:rPr>
          <w:rFonts w:ascii="微软雅黑" w:hAnsi="微软雅黑" w:eastAsia="微软雅黑" w:cs="微软雅黑"/>
          <w:spacing w:val="-22"/>
          <w:sz w:val="23"/>
          <w:szCs w:val="23"/>
        </w:rPr>
        <w:t xml:space="preserve"> </w:t>
      </w:r>
      <w:r>
        <w:rPr>
          <w:rFonts w:ascii="微软雅黑" w:hAnsi="微软雅黑" w:eastAsia="微软雅黑" w:cs="微软雅黑"/>
          <w:spacing w:val="2"/>
          <w:sz w:val="23"/>
          <w:szCs w:val="23"/>
        </w:rPr>
        <w:t>规</w:t>
      </w:r>
      <w:r>
        <w:rPr>
          <w:rFonts w:ascii="微软雅黑" w:hAnsi="微软雅黑" w:eastAsia="微软雅黑" w:cs="微软雅黑"/>
          <w:spacing w:val="-16"/>
          <w:sz w:val="23"/>
          <w:szCs w:val="23"/>
        </w:rPr>
        <w:t xml:space="preserve"> </w:t>
      </w:r>
      <w:r>
        <w:rPr>
          <w:rFonts w:ascii="微软雅黑" w:hAnsi="微软雅黑" w:eastAsia="微软雅黑" w:cs="微软雅黑"/>
          <w:spacing w:val="2"/>
          <w:sz w:val="23"/>
          <w:szCs w:val="23"/>
        </w:rPr>
        <w:t>范</w:t>
      </w:r>
      <w:r>
        <w:rPr>
          <w:rFonts w:hint="eastAsia" w:ascii="Microsoft Yi Baiti" w:hAnsi="Microsoft Yi Baiti" w:eastAsia="宋体" w:cs="Microsoft Yi Baiti"/>
          <w:spacing w:val="2"/>
          <w:sz w:val="23"/>
          <w:szCs w:val="23"/>
          <w:lang w:eastAsia="zh-CN"/>
        </w:rPr>
        <w:t>》</w:t>
      </w:r>
      <w:r>
        <w:rPr>
          <w:rFonts w:ascii="Microsoft Yi Baiti" w:hAnsi="Microsoft Yi Baiti" w:eastAsia="Microsoft Yi Baiti" w:cs="Microsoft Yi Baiti"/>
          <w:sz w:val="23"/>
          <w:szCs w:val="23"/>
        </w:rPr>
        <w:t xml:space="preserve"> </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6"/>
          <w:sz w:val="23"/>
          <w:szCs w:val="23"/>
        </w:rPr>
        <w:t xml:space="preserve"> 50493</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39"/>
          <w:sz w:val="23"/>
          <w:szCs w:val="23"/>
        </w:rPr>
        <w:t xml:space="preserve"> </w:t>
      </w:r>
      <w:r>
        <w:rPr>
          <w:rFonts w:ascii="微软雅黑" w:hAnsi="微软雅黑" w:eastAsia="微软雅黑" w:cs="微软雅黑"/>
          <w:spacing w:val="6"/>
          <w:sz w:val="23"/>
          <w:szCs w:val="23"/>
        </w:rPr>
        <w:t>的有关规定</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并应配备一定数量的便携式可燃气体检测报警仪</w:t>
      </w:r>
      <w:r>
        <w:rPr>
          <w:rFonts w:hint="eastAsia" w:ascii="微软雅黑" w:hAnsi="微软雅黑" w:eastAsia="微软雅黑" w:cs="微软雅黑"/>
          <w:spacing w:val="-37"/>
          <w:sz w:val="23"/>
          <w:szCs w:val="23"/>
          <w:lang w:eastAsia="zh-CN"/>
        </w:rPr>
        <w:t>。</w:t>
      </w:r>
    </w:p>
    <w:p>
      <w:pPr>
        <w:spacing w:before="42"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37"/>
          <w:sz w:val="23"/>
          <w:szCs w:val="23"/>
        </w:rPr>
        <w:t xml:space="preserve">  </w:t>
      </w:r>
      <w:r>
        <w:rPr>
          <w:rFonts w:ascii="微软雅黑" w:hAnsi="微软雅黑" w:eastAsia="微软雅黑" w:cs="微软雅黑"/>
          <w:spacing w:val="6"/>
          <w:sz w:val="23"/>
          <w:szCs w:val="23"/>
        </w:rPr>
        <w:t>油气化工码头应设置火灾自动报警系统</w:t>
      </w:r>
      <w:r>
        <w:rPr>
          <w:rFonts w:hint="eastAsia" w:ascii="微软雅黑" w:hAnsi="微软雅黑" w:eastAsia="微软雅黑" w:cs="微软雅黑"/>
          <w:spacing w:val="-37"/>
          <w:sz w:val="23"/>
          <w:szCs w:val="23"/>
          <w:lang w:eastAsia="zh-CN"/>
        </w:rPr>
        <w:t>。</w:t>
      </w:r>
    </w:p>
    <w:p>
      <w:pPr>
        <w:spacing w:before="55" w:line="207" w:lineRule="auto"/>
        <w:ind w:left="4" w:right="55"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9"/>
          <w:sz w:val="23"/>
          <w:szCs w:val="23"/>
        </w:rPr>
        <w:t>12</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9"/>
          <w:sz w:val="23"/>
          <w:szCs w:val="23"/>
        </w:rPr>
        <w:t>消防控制和火灾报警系统的设计及设备选择</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应符合国家现行标准</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65"/>
          <w:sz w:val="23"/>
          <w:szCs w:val="23"/>
        </w:rPr>
        <w:t xml:space="preserve"> </w:t>
      </w:r>
      <w:r>
        <w:rPr>
          <w:rFonts w:ascii="微软雅黑" w:hAnsi="微软雅黑" w:eastAsia="微软雅黑" w:cs="微软雅黑"/>
          <w:spacing w:val="8"/>
          <w:sz w:val="23"/>
          <w:szCs w:val="23"/>
        </w:rPr>
        <w:t>油气化工</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码头设计防火规范</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8"/>
          <w:sz w:val="23"/>
          <w:szCs w:val="23"/>
        </w:rPr>
        <w:t xml:space="preserve"> 158</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和</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8"/>
          <w:sz w:val="23"/>
          <w:szCs w:val="23"/>
        </w:rPr>
        <w:t>火灾自动报警系</w:t>
      </w:r>
      <w:r>
        <w:rPr>
          <w:rFonts w:ascii="微软雅黑" w:hAnsi="微软雅黑" w:eastAsia="微软雅黑" w:cs="微软雅黑"/>
          <w:spacing w:val="7"/>
          <w:sz w:val="23"/>
          <w:szCs w:val="23"/>
        </w:rPr>
        <w:t>统设计规范</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7"/>
          <w:sz w:val="23"/>
          <w:szCs w:val="23"/>
        </w:rPr>
        <w:t xml:space="preserve"> 50116</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51"/>
          <w:sz w:val="23"/>
          <w:szCs w:val="23"/>
        </w:rPr>
        <w:t xml:space="preserve"> </w:t>
      </w:r>
      <w:r>
        <w:rPr>
          <w:rFonts w:ascii="微软雅黑" w:hAnsi="微软雅黑" w:eastAsia="微软雅黑" w:cs="微软雅黑"/>
          <w:spacing w:val="7"/>
          <w:sz w:val="23"/>
          <w:szCs w:val="23"/>
        </w:rPr>
        <w:t>的有关规定</w:t>
      </w:r>
      <w:r>
        <w:rPr>
          <w:rFonts w:hint="eastAsia" w:ascii="微软雅黑" w:hAnsi="微软雅黑" w:eastAsia="微软雅黑" w:cs="微软雅黑"/>
          <w:spacing w:val="-37"/>
          <w:sz w:val="23"/>
          <w:szCs w:val="23"/>
          <w:lang w:eastAsia="zh-CN"/>
        </w:rPr>
        <w:t>。</w:t>
      </w:r>
    </w:p>
    <w:p>
      <w:pPr>
        <w:spacing w:before="226" w:line="203"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11.</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3"/>
          <w:sz w:val="23"/>
          <w:szCs w:val="23"/>
        </w:rPr>
        <w:t>5</w:t>
      </w:r>
      <w:r>
        <w:rPr>
          <w:rFonts w:ascii="Microsoft Yi Baiti" w:hAnsi="Microsoft Yi Baiti" w:eastAsia="Microsoft Yi Baiti" w:cs="Microsoft Yi Baiti"/>
          <w:spacing w:val="37"/>
          <w:sz w:val="23"/>
          <w:szCs w:val="23"/>
        </w:rPr>
        <w:t xml:space="preserve">  </w:t>
      </w:r>
      <w:r>
        <w:rPr>
          <w:rFonts w:ascii="方正黑体" w:hAnsi="方正黑体" w:eastAsia="方正黑体" w:cs="方正黑体"/>
          <w:spacing w:val="-3"/>
          <w:sz w:val="23"/>
          <w:szCs w:val="23"/>
        </w:rPr>
        <w:t>其</w:t>
      </w:r>
      <w:r>
        <w:rPr>
          <w:rFonts w:ascii="方正黑体" w:hAnsi="方正黑体" w:eastAsia="方正黑体" w:cs="方正黑体"/>
          <w:spacing w:val="28"/>
          <w:sz w:val="23"/>
          <w:szCs w:val="23"/>
        </w:rPr>
        <w:t xml:space="preserve"> </w:t>
      </w:r>
      <w:r>
        <w:rPr>
          <w:rFonts w:ascii="方正黑体" w:hAnsi="方正黑体" w:eastAsia="方正黑体" w:cs="方正黑体"/>
          <w:spacing w:val="-3"/>
          <w:sz w:val="23"/>
          <w:szCs w:val="23"/>
        </w:rPr>
        <w:t>他</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3"/>
          <w:sz w:val="23"/>
          <w:szCs w:val="23"/>
        </w:rPr>
        <w:t>码</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头</w:t>
      </w:r>
    </w:p>
    <w:p>
      <w:pPr>
        <w:spacing w:before="251" w:line="185"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6"/>
          <w:sz w:val="23"/>
          <w:szCs w:val="23"/>
        </w:rPr>
        <w:t>滚装码头宜设置生产安全监视系统</w:t>
      </w:r>
      <w:r>
        <w:rPr>
          <w:rFonts w:hint="eastAsia" w:ascii="微软雅黑" w:hAnsi="微软雅黑" w:eastAsia="微软雅黑" w:cs="微软雅黑"/>
          <w:spacing w:val="-37"/>
          <w:sz w:val="23"/>
          <w:szCs w:val="23"/>
          <w:lang w:eastAsia="zh-CN"/>
        </w:rPr>
        <w:t>。</w:t>
      </w:r>
    </w:p>
    <w:p>
      <w:pPr>
        <w:spacing w:before="53" w:line="209" w:lineRule="auto"/>
        <w:ind w:left="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5"/>
          <w:sz w:val="23"/>
          <w:szCs w:val="23"/>
        </w:rPr>
        <w:t>采用封闭廊道的客运旅客通道</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宜设置火灾自动报警系统和强制通风换气设</w:t>
      </w:r>
      <w:r>
        <w:rPr>
          <w:rFonts w:ascii="微软雅黑" w:hAnsi="微软雅黑" w:eastAsia="微软雅黑" w:cs="微软雅黑"/>
          <w:spacing w:val="4"/>
          <w:sz w:val="23"/>
          <w:szCs w:val="23"/>
        </w:rPr>
        <w:t>备</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5"/>
          <w:sz w:val="23"/>
          <w:szCs w:val="23"/>
        </w:rPr>
        <w:t>汽车滚装码头计算机管理系统宜具有计划管理</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靠泊管理</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堆场管理</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排位管理</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5"/>
          <w:sz w:val="23"/>
          <w:szCs w:val="23"/>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5"/>
          <w:sz w:val="23"/>
          <w:szCs w:val="23"/>
        </w:rPr>
        <w:t>仓库管理</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装卸管理</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大门管理和司机管理等功能</w:t>
      </w:r>
      <w:r>
        <w:rPr>
          <w:rFonts w:hint="eastAsia" w:ascii="微软雅黑" w:hAnsi="微软雅黑" w:eastAsia="微软雅黑" w:cs="微软雅黑"/>
          <w:spacing w:val="-20"/>
          <w:sz w:val="23"/>
          <w:szCs w:val="23"/>
          <w:lang w:eastAsia="zh-CN"/>
        </w:rPr>
        <w:t>。</w:t>
      </w:r>
    </w:p>
    <w:p>
      <w:pPr>
        <w:spacing w:before="55" w:line="203" w:lineRule="auto"/>
        <w:ind w:left="7" w:right="55" w:hanging="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11.</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9"/>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9"/>
          <w:sz w:val="23"/>
          <w:szCs w:val="23"/>
        </w:rPr>
        <w:t>客运码头计算机管理系统宜具有码头</w:t>
      </w:r>
      <w:r>
        <w:rPr>
          <w:rFonts w:ascii="微软雅黑" w:hAnsi="微软雅黑" w:eastAsia="微软雅黑" w:cs="微软雅黑"/>
          <w:spacing w:val="8"/>
          <w:sz w:val="23"/>
          <w:szCs w:val="23"/>
        </w:rPr>
        <w:t>管理</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船舶管理</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航班管理</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票务管理和安</w:t>
      </w:r>
      <w:r>
        <w:rPr>
          <w:rFonts w:ascii="微软雅黑" w:hAnsi="微软雅黑" w:eastAsia="微软雅黑" w:cs="微软雅黑"/>
          <w:spacing w:val="7"/>
          <w:sz w:val="23"/>
          <w:szCs w:val="23"/>
        </w:rPr>
        <w:t>检管理等功能</w:t>
      </w:r>
      <w:r>
        <w:rPr>
          <w:rFonts w:hint="eastAsia" w:ascii="微软雅黑" w:hAnsi="微软雅黑" w:eastAsia="微软雅黑" w:cs="微软雅黑"/>
          <w:spacing w:val="-34"/>
          <w:sz w:val="23"/>
          <w:szCs w:val="23"/>
          <w:lang w:eastAsia="zh-CN"/>
        </w:rPr>
        <w:t>。</w:t>
      </w:r>
    </w:p>
    <w:p>
      <w:pPr>
        <w:spacing w:before="53" w:line="203" w:lineRule="auto"/>
        <w:ind w:left="4"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11.</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件杂码头计算机管理系统宜具有计划管理</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船舶管理</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调度管理</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理货仓储管理</w:t>
      </w:r>
      <w:r>
        <w:rPr>
          <w:rFonts w:ascii="微软雅黑" w:hAnsi="微软雅黑" w:eastAsia="微软雅黑" w:cs="微软雅黑"/>
          <w:spacing w:val="-38"/>
          <w:sz w:val="23"/>
          <w:szCs w:val="23"/>
        </w:rPr>
        <w:t xml:space="preserve"> </w:t>
      </w:r>
      <w:r>
        <w:rPr>
          <w:rFonts w:ascii="Microsoft Yi Baiti" w:hAnsi="Microsoft Yi Baiti" w:eastAsia="Microsoft Yi Baiti" w:cs="Microsoft Yi Baiti"/>
          <w:spacing w:val="5"/>
          <w:sz w:val="23"/>
          <w:szCs w:val="23"/>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8"/>
          <w:sz w:val="23"/>
          <w:szCs w:val="23"/>
        </w:rPr>
        <w:t>计费管理等功能</w:t>
      </w:r>
      <w:r>
        <w:rPr>
          <w:rFonts w:ascii="微软雅黑" w:hAnsi="微软雅黑" w:eastAsia="微软雅黑" w:cs="微软雅黑"/>
          <w:spacing w:val="-35"/>
          <w:sz w:val="23"/>
          <w:szCs w:val="23"/>
        </w:rPr>
        <w:t xml:space="preserve"> </w:t>
      </w:r>
      <w:r>
        <w:rPr>
          <w:rFonts w:hint="eastAsia" w:ascii="Microsoft Yi Baiti" w:hAnsi="Microsoft Yi Baiti" w:eastAsia="宋体" w:cs="Microsoft Yi Baiti"/>
          <w:spacing w:val="8"/>
          <w:sz w:val="23"/>
          <w:szCs w:val="23"/>
          <w:lang w:eastAsia="zh-CN"/>
        </w:rPr>
        <w:t>。</w:t>
      </w:r>
    </w:p>
    <w:p>
      <w:pPr>
        <w:spacing w:before="55" w:line="203" w:lineRule="auto"/>
        <w:ind w:left="8" w:right="55" w:hanging="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11.</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9"/>
          <w:sz w:val="23"/>
          <w:szCs w:val="23"/>
        </w:rPr>
        <w:t>5.</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9"/>
          <w:sz w:val="23"/>
          <w:szCs w:val="23"/>
        </w:rPr>
        <w:t>6</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9"/>
          <w:sz w:val="23"/>
          <w:szCs w:val="23"/>
        </w:rPr>
        <w:t>通用码头计算机管理系统功能宜具有计划</w:t>
      </w:r>
      <w:r>
        <w:rPr>
          <w:rFonts w:ascii="微软雅黑" w:hAnsi="微软雅黑" w:eastAsia="微软雅黑" w:cs="微软雅黑"/>
          <w:spacing w:val="8"/>
          <w:sz w:val="23"/>
          <w:szCs w:val="23"/>
        </w:rPr>
        <w:t>管理</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船舶管理</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装卸管理</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散货堆场</w:t>
      </w:r>
      <w:r>
        <w:rPr>
          <w:rFonts w:ascii="微软雅黑" w:hAnsi="微软雅黑" w:eastAsia="微软雅黑" w:cs="微软雅黑"/>
          <w:spacing w:val="1"/>
          <w:sz w:val="23"/>
          <w:szCs w:val="23"/>
        </w:rPr>
        <w:t xml:space="preserve"> </w:t>
      </w:r>
      <w:r>
        <w:rPr>
          <w:rFonts w:ascii="微软雅黑" w:hAnsi="微软雅黑" w:eastAsia="微软雅黑" w:cs="微软雅黑"/>
          <w:spacing w:val="6"/>
          <w:sz w:val="23"/>
          <w:szCs w:val="23"/>
        </w:rPr>
        <w:t>管理</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理货仓储管理和计费管理等功能</w:t>
      </w:r>
      <w:r>
        <w:rPr>
          <w:rFonts w:hint="eastAsia" w:ascii="微软雅黑" w:hAnsi="微软雅黑" w:eastAsia="微软雅黑" w:cs="微软雅黑"/>
          <w:spacing w:val="-24"/>
          <w:sz w:val="23"/>
          <w:szCs w:val="23"/>
          <w:lang w:eastAsia="zh-CN"/>
        </w:rPr>
        <w:t>。</w:t>
      </w:r>
    </w:p>
    <w:p>
      <w:pPr>
        <w:spacing w:before="55" w:line="203" w:lineRule="auto"/>
        <w:ind w:left="8" w:right="55" w:hanging="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7"/>
          <w:sz w:val="23"/>
          <w:szCs w:val="23"/>
        </w:rPr>
        <w:t>多用途码头计算机管理系统功能宜具有装卸船管理</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集装</w:t>
      </w:r>
      <w:r>
        <w:rPr>
          <w:rFonts w:ascii="微软雅黑" w:hAnsi="微软雅黑" w:eastAsia="微软雅黑" w:cs="微软雅黑"/>
          <w:spacing w:val="6"/>
          <w:sz w:val="23"/>
          <w:szCs w:val="23"/>
        </w:rPr>
        <w:t>箱堆场管理</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理货仓储</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管理</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大门管理和船舶管理等功能</w:t>
      </w:r>
      <w:r>
        <w:rPr>
          <w:rFonts w:hint="eastAsia" w:ascii="微软雅黑" w:hAnsi="微软雅黑" w:eastAsia="微软雅黑" w:cs="微软雅黑"/>
          <w:spacing w:val="-34"/>
          <w:sz w:val="23"/>
          <w:szCs w:val="23"/>
          <w:lang w:eastAsia="zh-CN"/>
        </w:rPr>
        <w:t>。</w:t>
      </w:r>
    </w:p>
    <w:p>
      <w:pPr>
        <w:spacing w:line="203" w:lineRule="auto"/>
        <w:rPr>
          <w:rFonts w:ascii="Microsoft Yi Baiti" w:hAnsi="Microsoft Yi Baiti" w:eastAsia="Microsoft Yi Baiti" w:cs="Microsoft Yi Baiti"/>
          <w:sz w:val="23"/>
          <w:szCs w:val="23"/>
        </w:rPr>
        <w:sectPr>
          <w:headerReference r:id="rId76" w:type="default"/>
          <w:footerReference r:id="rId77" w:type="default"/>
          <w:pgSz w:w="11906" w:h="16158"/>
          <w:pgMar w:top="1128" w:right="1326" w:bottom="1309" w:left="1380" w:header="897" w:footer="1137" w:gutter="0"/>
          <w:cols w:space="720" w:num="1"/>
        </w:sectPr>
      </w:pPr>
    </w:p>
    <w:p>
      <w:pPr>
        <w:pStyle w:val="2"/>
        <w:spacing w:line="280" w:lineRule="auto"/>
      </w:pPr>
    </w:p>
    <w:p>
      <w:pPr>
        <w:pStyle w:val="2"/>
        <w:spacing w:line="281" w:lineRule="auto"/>
      </w:pPr>
    </w:p>
    <w:p>
      <w:pPr>
        <w:pStyle w:val="2"/>
        <w:spacing w:line="281" w:lineRule="auto"/>
      </w:pPr>
    </w:p>
    <w:p>
      <w:pPr>
        <w:pStyle w:val="2"/>
        <w:spacing w:line="281" w:lineRule="auto"/>
      </w:pPr>
    </w:p>
    <w:p>
      <w:pPr>
        <w:pStyle w:val="2"/>
        <w:spacing w:line="281" w:lineRule="auto"/>
      </w:pPr>
    </w:p>
    <w:p>
      <w:pPr>
        <w:spacing w:before="168" w:line="211" w:lineRule="auto"/>
        <w:ind w:left="2102"/>
        <w:rPr>
          <w:rFonts w:ascii="微软雅黑" w:hAnsi="微软雅黑" w:eastAsia="微软雅黑" w:cs="微软雅黑"/>
          <w:sz w:val="39"/>
          <w:szCs w:val="39"/>
        </w:rPr>
      </w:pPr>
      <w:r>
        <w:rPr>
          <w:rFonts w:ascii="Microsoft Yi Baiti" w:hAnsi="Microsoft Yi Baiti" w:eastAsia="Microsoft Yi Baiti" w:cs="Microsoft Yi Baiti"/>
          <w:spacing w:val="4"/>
          <w:sz w:val="39"/>
          <w:szCs w:val="39"/>
        </w:rPr>
        <w:t>12</w:t>
      </w:r>
      <w:r>
        <w:rPr>
          <w:rFonts w:ascii="Microsoft Yi Baiti" w:hAnsi="Microsoft Yi Baiti" w:eastAsia="Microsoft Yi Baiti" w:cs="Microsoft Yi Baiti"/>
          <w:spacing w:val="59"/>
          <w:sz w:val="39"/>
          <w:szCs w:val="39"/>
        </w:rPr>
        <w:t xml:space="preserve">  </w:t>
      </w:r>
      <w:r>
        <w:rPr>
          <w:rFonts w:ascii="微软雅黑" w:hAnsi="微软雅黑" w:eastAsia="微软雅黑" w:cs="微软雅黑"/>
          <w:spacing w:val="4"/>
          <w:sz w:val="39"/>
          <w:szCs w:val="39"/>
        </w:rPr>
        <w:t>供热</w:t>
      </w:r>
      <w:r>
        <w:rPr>
          <w:rFonts w:ascii="Microsoft Yi Baiti" w:hAnsi="Microsoft Yi Baiti" w:eastAsia="Microsoft Yi Baiti" w:cs="Microsoft Yi Baiti"/>
          <w:spacing w:val="4"/>
          <w:sz w:val="39"/>
          <w:szCs w:val="39"/>
        </w:rPr>
        <w:t>、</w:t>
      </w:r>
      <w:r>
        <w:rPr>
          <w:rFonts w:ascii="微软雅黑" w:hAnsi="微软雅黑" w:eastAsia="微软雅黑" w:cs="微软雅黑"/>
          <w:spacing w:val="4"/>
          <w:sz w:val="39"/>
          <w:szCs w:val="39"/>
        </w:rPr>
        <w:t>通风</w:t>
      </w:r>
      <w:r>
        <w:rPr>
          <w:rFonts w:ascii="Microsoft Yi Baiti" w:hAnsi="Microsoft Yi Baiti" w:eastAsia="Microsoft Yi Baiti" w:cs="Microsoft Yi Baiti"/>
          <w:spacing w:val="4"/>
          <w:sz w:val="39"/>
          <w:szCs w:val="39"/>
        </w:rPr>
        <w:t>、</w:t>
      </w:r>
      <w:r>
        <w:rPr>
          <w:rFonts w:ascii="微软雅黑" w:hAnsi="微软雅黑" w:eastAsia="微软雅黑" w:cs="微软雅黑"/>
          <w:spacing w:val="4"/>
          <w:sz w:val="39"/>
          <w:szCs w:val="39"/>
        </w:rPr>
        <w:t>空调与动力</w:t>
      </w:r>
    </w:p>
    <w:p>
      <w:pPr>
        <w:pStyle w:val="2"/>
        <w:spacing w:line="333" w:lineRule="auto"/>
      </w:pPr>
    </w:p>
    <w:p>
      <w:pPr>
        <w:spacing w:before="8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37" w:line="210" w:lineRule="auto"/>
        <w:ind w:left="6" w:right="1"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10"/>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0"/>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10"/>
          <w:sz w:val="23"/>
          <w:szCs w:val="23"/>
        </w:rPr>
        <w:t>供热</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通风</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空调与动力设计应根据港口建筑物的使用要</w:t>
      </w:r>
      <w:r>
        <w:rPr>
          <w:rFonts w:ascii="微软雅黑" w:hAnsi="微软雅黑" w:eastAsia="微软雅黑" w:cs="微软雅黑"/>
          <w:spacing w:val="9"/>
          <w:sz w:val="23"/>
          <w:szCs w:val="23"/>
        </w:rPr>
        <w:t>求</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环境条件</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能源状</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况</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环保节能</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工艺条件等情况</w:t>
      </w:r>
      <w:r>
        <w:rPr>
          <w:rFonts w:ascii="微软雅黑" w:hAnsi="微软雅黑" w:eastAsia="微软雅黑" w:cs="微软雅黑"/>
          <w:spacing w:val="-18"/>
          <w:sz w:val="23"/>
          <w:szCs w:val="23"/>
        </w:rPr>
        <w:t xml:space="preserve"> </w:t>
      </w:r>
      <w:r>
        <w:rPr>
          <w:rFonts w:ascii="Microsoft Yi Baiti" w:hAnsi="Microsoft Yi Baiti" w:eastAsia="Microsoft Yi Baiti" w:cs="Microsoft Yi Baiti"/>
          <w:spacing w:val="3"/>
          <w:sz w:val="23"/>
          <w:szCs w:val="23"/>
        </w:rPr>
        <w:t>ꎬ</w:t>
      </w:r>
      <w:r>
        <w:rPr>
          <w:rFonts w:ascii="微软雅黑" w:hAnsi="微软雅黑" w:eastAsia="微软雅黑" w:cs="微软雅黑"/>
          <w:spacing w:val="3"/>
          <w:sz w:val="23"/>
          <w:szCs w:val="23"/>
        </w:rPr>
        <w:t>通过综合技术经济比较确定</w:t>
      </w:r>
      <w:r>
        <w:rPr>
          <w:rFonts w:hint="eastAsia" w:ascii="微软雅黑" w:hAnsi="微软雅黑" w:eastAsia="微软雅黑" w:cs="微软雅黑"/>
          <w:spacing w:val="-37"/>
          <w:sz w:val="23"/>
          <w:szCs w:val="23"/>
          <w:lang w:eastAsia="zh-CN"/>
        </w:rPr>
        <w:t>。</w:t>
      </w:r>
    </w:p>
    <w:p>
      <w:pPr>
        <w:spacing w:before="32" w:line="215" w:lineRule="auto"/>
        <w:ind w:left="2" w:right="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12.</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7"/>
          <w:sz w:val="23"/>
          <w:szCs w:val="23"/>
        </w:rPr>
        <w:t>供热</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通风</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空调与动力设计</w:t>
      </w:r>
      <w:r>
        <w:rPr>
          <w:rFonts w:ascii="微软雅黑" w:hAnsi="微软雅黑" w:eastAsia="微软雅黑" w:cs="微软雅黑"/>
          <w:spacing w:val="6"/>
          <w:sz w:val="23"/>
          <w:szCs w:val="23"/>
        </w:rPr>
        <w:t>除应符合本规范的规定外</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尚应符合现行国家标准</w:t>
      </w:r>
      <w:r>
        <w:rPr>
          <w:rFonts w:ascii="微软雅黑" w:hAnsi="微软雅黑" w:eastAsia="微软雅黑" w:cs="微软雅黑"/>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70"/>
          <w:sz w:val="23"/>
          <w:szCs w:val="23"/>
        </w:rPr>
        <w:t xml:space="preserve"> </w:t>
      </w:r>
      <w:r>
        <w:rPr>
          <w:rFonts w:ascii="微软雅黑" w:hAnsi="微软雅黑" w:eastAsia="微软雅黑" w:cs="微软雅黑"/>
          <w:spacing w:val="12"/>
          <w:sz w:val="23"/>
          <w:szCs w:val="23"/>
        </w:rPr>
        <w:t>工业建筑供热通风与空气调节设计规范</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2"/>
          <w:sz w:val="23"/>
          <w:szCs w:val="23"/>
        </w:rPr>
        <w:t xml:space="preserve"> 50</w:t>
      </w:r>
      <w:r>
        <w:rPr>
          <w:rFonts w:ascii="Microsoft Yi Baiti" w:hAnsi="Microsoft Yi Baiti" w:eastAsia="Microsoft Yi Baiti" w:cs="Microsoft Yi Baiti"/>
          <w:spacing w:val="11"/>
          <w:sz w:val="23"/>
          <w:szCs w:val="23"/>
        </w:rPr>
        <w:t>019</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11"/>
          <w:sz w:val="23"/>
          <w:szCs w:val="23"/>
        </w:rPr>
        <w:t>、</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6"/>
          <w:sz w:val="23"/>
          <w:szCs w:val="23"/>
        </w:rPr>
        <w:t xml:space="preserve"> </w:t>
      </w:r>
      <w:r>
        <w:rPr>
          <w:rFonts w:ascii="微软雅黑" w:hAnsi="微软雅黑" w:eastAsia="微软雅黑" w:cs="微软雅黑"/>
          <w:spacing w:val="11"/>
          <w:sz w:val="23"/>
          <w:szCs w:val="23"/>
        </w:rPr>
        <w:t>民用建筑供暖通风与空气调节</w:t>
      </w:r>
      <w:r>
        <w:rPr>
          <w:rFonts w:ascii="微软雅黑" w:hAnsi="微软雅黑" w:eastAsia="微软雅黑" w:cs="微软雅黑"/>
          <w:sz w:val="23"/>
          <w:szCs w:val="23"/>
        </w:rPr>
        <w:t xml:space="preserve"> </w:t>
      </w:r>
      <w:r>
        <w:rPr>
          <w:rFonts w:ascii="微软雅黑" w:hAnsi="微软雅黑" w:eastAsia="微软雅黑" w:cs="微软雅黑"/>
          <w:spacing w:val="13"/>
          <w:sz w:val="23"/>
          <w:szCs w:val="23"/>
        </w:rPr>
        <w:t>设计规范</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43"/>
          <w:sz w:val="23"/>
          <w:szCs w:val="23"/>
        </w:rPr>
        <w:t xml:space="preserve"> </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58"/>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3"/>
          <w:sz w:val="23"/>
          <w:szCs w:val="23"/>
        </w:rPr>
        <w:t xml:space="preserve"> 50736</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13"/>
          <w:sz w:val="23"/>
          <w:szCs w:val="23"/>
        </w:rPr>
        <w:t>、</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63"/>
          <w:sz w:val="23"/>
          <w:szCs w:val="23"/>
        </w:rPr>
        <w:t xml:space="preserve"> </w:t>
      </w:r>
      <w:r>
        <w:rPr>
          <w:rFonts w:ascii="微软雅黑" w:hAnsi="微软雅黑" w:eastAsia="微软雅黑" w:cs="微软雅黑"/>
          <w:spacing w:val="13"/>
          <w:sz w:val="23"/>
          <w:szCs w:val="23"/>
        </w:rPr>
        <w:t>建筑设计防火规范</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30"/>
          <w:sz w:val="23"/>
          <w:szCs w:val="23"/>
        </w:rPr>
        <w:t xml:space="preserve"> </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55"/>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3"/>
          <w:sz w:val="23"/>
          <w:szCs w:val="23"/>
        </w:rPr>
        <w:t xml:space="preserve"> 50016</w:t>
      </w:r>
      <w:r>
        <w:rPr>
          <w:rFonts w:ascii="Microsoft Yi Baiti" w:hAnsi="Microsoft Yi Baiti" w:eastAsia="Microsoft Yi Baiti" w:cs="Microsoft Yi Baiti"/>
          <w:spacing w:val="-42"/>
          <w:sz w:val="23"/>
          <w:szCs w:val="23"/>
        </w:rPr>
        <w:t xml:space="preserve"> </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13"/>
          <w:sz w:val="23"/>
          <w:szCs w:val="23"/>
        </w:rPr>
        <w:t>、</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61"/>
          <w:sz w:val="23"/>
          <w:szCs w:val="23"/>
        </w:rPr>
        <w:t xml:space="preserve"> </w:t>
      </w:r>
      <w:r>
        <w:rPr>
          <w:rFonts w:ascii="微软雅黑" w:hAnsi="微软雅黑" w:eastAsia="微软雅黑" w:cs="微软雅黑"/>
          <w:spacing w:val="13"/>
          <w:sz w:val="23"/>
          <w:szCs w:val="23"/>
        </w:rPr>
        <w:t>工业企业设计</w:t>
      </w:r>
      <w:r>
        <w:rPr>
          <w:rFonts w:ascii="微软雅黑" w:hAnsi="微软雅黑" w:eastAsia="微软雅黑" w:cs="微软雅黑"/>
          <w:spacing w:val="12"/>
          <w:sz w:val="23"/>
          <w:szCs w:val="23"/>
        </w:rPr>
        <w:t>卫生标准</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z w:val="23"/>
          <w:szCs w:val="23"/>
        </w:rPr>
        <w:t xml:space="preserve"> </w:t>
      </w:r>
      <w:r>
        <w:rPr>
          <w:rFonts w:hint="eastAsia" w:ascii="Microsoft Yi Baiti" w:hAnsi="Microsoft Yi Baiti" w:eastAsia="宋体" w:cs="Microsoft Yi Baiti"/>
          <w:spacing w:val="15"/>
          <w:sz w:val="23"/>
          <w:szCs w:val="23"/>
          <w:lang w:eastAsia="zh-CN"/>
        </w:rPr>
        <w:t>（</w:t>
      </w:r>
      <w:r>
        <w:rPr>
          <w:rFonts w:ascii="Microsoft Yi Baiti" w:hAnsi="Microsoft Yi Baiti" w:eastAsia="Microsoft Yi Baiti" w:cs="Microsoft Yi Baiti"/>
          <w:sz w:val="23"/>
          <w:szCs w:val="23"/>
        </w:rPr>
        <w:t>GBZ</w:t>
      </w:r>
      <w:r>
        <w:rPr>
          <w:rFonts w:ascii="Microsoft Yi Baiti" w:hAnsi="Microsoft Yi Baiti" w:eastAsia="Microsoft Yi Baiti" w:cs="Microsoft Yi Baiti"/>
          <w:spacing w:val="15"/>
          <w:sz w:val="23"/>
          <w:szCs w:val="23"/>
        </w:rPr>
        <w:t xml:space="preserve"> 1</w:t>
      </w:r>
      <w:r>
        <w:rPr>
          <w:rFonts w:hint="eastAsia" w:ascii="Microsoft Yi Baiti" w:hAnsi="Microsoft Yi Baiti" w:eastAsia="宋体" w:cs="Microsoft Yi Baiti"/>
          <w:spacing w:val="15"/>
          <w:sz w:val="23"/>
          <w:szCs w:val="23"/>
          <w:lang w:eastAsia="zh-CN"/>
        </w:rPr>
        <w:t>）</w:t>
      </w:r>
      <w:r>
        <w:rPr>
          <w:rFonts w:ascii="微软雅黑" w:hAnsi="微软雅黑" w:eastAsia="微软雅黑" w:cs="微软雅黑"/>
          <w:spacing w:val="15"/>
          <w:sz w:val="23"/>
          <w:szCs w:val="23"/>
        </w:rPr>
        <w:t>等的有关规定</w:t>
      </w:r>
      <w:r>
        <w:rPr>
          <w:rFonts w:hint="eastAsia" w:ascii="微软雅黑" w:hAnsi="微软雅黑" w:eastAsia="微软雅黑" w:cs="微软雅黑"/>
          <w:spacing w:val="-33"/>
          <w:sz w:val="23"/>
          <w:szCs w:val="23"/>
          <w:lang w:eastAsia="zh-CN"/>
        </w:rPr>
        <w:t>。</w:t>
      </w:r>
    </w:p>
    <w:p>
      <w:pPr>
        <w:spacing w:before="227" w:line="202" w:lineRule="auto"/>
        <w:ind w:left="3615"/>
        <w:rPr>
          <w:rFonts w:ascii="方正黑体" w:hAnsi="方正黑体" w:eastAsia="方正黑体" w:cs="方正黑体"/>
          <w:sz w:val="23"/>
          <w:szCs w:val="23"/>
        </w:rPr>
      </w:pPr>
      <w:r>
        <w:rPr>
          <w:rFonts w:ascii="Microsoft Yi Baiti" w:hAnsi="Microsoft Yi Baiti" w:eastAsia="Microsoft Yi Baiti" w:cs="Microsoft Yi Baiti"/>
          <w:spacing w:val="4"/>
          <w:sz w:val="23"/>
          <w:szCs w:val="23"/>
        </w:rPr>
        <w:t>12.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1"/>
          <w:sz w:val="23"/>
          <w:szCs w:val="23"/>
        </w:rPr>
        <w:t xml:space="preserve">  </w:t>
      </w:r>
      <w:r>
        <w:rPr>
          <w:rFonts w:ascii="方正黑体" w:hAnsi="方正黑体" w:eastAsia="方正黑体" w:cs="方正黑体"/>
          <w:spacing w:val="4"/>
          <w:sz w:val="23"/>
          <w:szCs w:val="23"/>
        </w:rPr>
        <w:t>供热与采暖</w:t>
      </w:r>
    </w:p>
    <w:p>
      <w:pPr>
        <w:spacing w:before="238" w:line="217" w:lineRule="auto"/>
        <w:ind w:left="5" w:right="1"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12.</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6"/>
          <w:sz w:val="23"/>
          <w:szCs w:val="23"/>
        </w:rPr>
        <w:t>港口集中供热热源宜利用工业余热和废热</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城市热网热源</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可再生能源</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当不具</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备上述条件时</w:t>
      </w:r>
      <w:r>
        <w:rPr>
          <w:rFonts w:ascii="微软雅黑" w:hAnsi="微软雅黑" w:eastAsia="微软雅黑" w:cs="微软雅黑"/>
          <w:spacing w:val="-17"/>
          <w:sz w:val="23"/>
          <w:szCs w:val="23"/>
        </w:rPr>
        <w:t xml:space="preserve"> </w:t>
      </w:r>
      <w:r>
        <w:rPr>
          <w:rFonts w:ascii="Microsoft Yi Baiti" w:hAnsi="Microsoft Yi Baiti" w:eastAsia="Microsoft Yi Baiti" w:cs="Microsoft Yi Baiti"/>
          <w:spacing w:val="4"/>
          <w:sz w:val="23"/>
          <w:szCs w:val="23"/>
        </w:rPr>
        <w:t>ꎬ</w:t>
      </w:r>
      <w:r>
        <w:rPr>
          <w:rFonts w:ascii="微软雅黑" w:hAnsi="微软雅黑" w:eastAsia="微软雅黑" w:cs="微软雅黑"/>
          <w:spacing w:val="4"/>
          <w:sz w:val="23"/>
          <w:szCs w:val="23"/>
        </w:rPr>
        <w:t>热源可由自备锅炉提供</w:t>
      </w:r>
      <w:r>
        <w:rPr>
          <w:rFonts w:hint="eastAsia" w:ascii="微软雅黑" w:hAnsi="微软雅黑" w:eastAsia="微软雅黑" w:cs="微软雅黑"/>
          <w:spacing w:val="-37"/>
          <w:sz w:val="23"/>
          <w:szCs w:val="23"/>
          <w:lang w:eastAsia="zh-CN"/>
        </w:rPr>
        <w:t>。</w:t>
      </w:r>
    </w:p>
    <w:p>
      <w:pPr>
        <w:spacing w:before="8" w:line="22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12.</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5"/>
          <w:sz w:val="23"/>
          <w:szCs w:val="23"/>
        </w:rPr>
        <w:t>符合下列条件之一时</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供暖方式可采用电加热</w:t>
      </w:r>
      <w:r>
        <w:rPr>
          <w:rFonts w:hint="eastAsia" w:ascii="微软雅黑" w:hAnsi="微软雅黑" w:eastAsia="微软雅黑" w:cs="微软雅黑"/>
          <w:spacing w:val="-23"/>
          <w:sz w:val="23"/>
          <w:szCs w:val="23"/>
          <w:lang w:eastAsia="zh-CN"/>
        </w:rPr>
        <w:t>：</w:t>
      </w:r>
    </w:p>
    <w:p>
      <w:pPr>
        <w:spacing w:line="195" w:lineRule="auto"/>
        <w:ind w:left="511"/>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
          <w:sz w:val="23"/>
          <w:szCs w:val="23"/>
        </w:rPr>
        <w:t>1</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供电政策支持</w:t>
      </w:r>
      <w:r>
        <w:rPr>
          <w:rFonts w:hint="eastAsia" w:ascii="微软雅黑" w:hAnsi="微软雅黑" w:eastAsia="微软雅黑" w:cs="微软雅黑"/>
          <w:spacing w:val="-20"/>
          <w:sz w:val="23"/>
          <w:szCs w:val="23"/>
          <w:lang w:eastAsia="zh-CN"/>
        </w:rPr>
        <w:t>；</w:t>
      </w:r>
    </w:p>
    <w:p>
      <w:pPr>
        <w:keepNext w:val="0"/>
        <w:keepLines w:val="0"/>
        <w:pageBreakBefore w:val="0"/>
        <w:widowControl/>
        <w:kinsoku w:val="0"/>
        <w:wordWrap/>
        <w:overflowPunct/>
        <w:topLinePunct w:val="0"/>
        <w:autoSpaceDE w:val="0"/>
        <w:autoSpaceDN w:val="0"/>
        <w:bidi w:val="0"/>
        <w:adjustRightInd w:val="0"/>
        <w:snapToGrid w:val="0"/>
        <w:spacing w:before="31" w:line="216" w:lineRule="auto"/>
        <w:ind w:left="510" w:right="0"/>
        <w:jc w:val="both"/>
        <w:textAlignment w:val="baseline"/>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6"/>
          <w:sz w:val="23"/>
          <w:szCs w:val="23"/>
        </w:rPr>
        <w:t>2</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无集中供热和燃气源</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且煤或油等燃料</w:t>
      </w:r>
      <w:r>
        <w:rPr>
          <w:rFonts w:ascii="微软雅黑" w:hAnsi="微软雅黑" w:eastAsia="微软雅黑" w:cs="微软雅黑"/>
          <w:spacing w:val="5"/>
          <w:sz w:val="23"/>
          <w:szCs w:val="23"/>
        </w:rPr>
        <w:t>使用受到环保或消防严格限制的建筑</w:t>
      </w:r>
      <w:r>
        <w:rPr>
          <w:rFonts w:hint="eastAsia" w:ascii="微软雅黑" w:hAnsi="微软雅黑" w:eastAsia="微软雅黑" w:cs="微软雅黑"/>
          <w:spacing w:val="-25"/>
          <w:sz w:val="23"/>
          <w:szCs w:val="23"/>
          <w:lang w:eastAsia="zh-CN"/>
        </w:rPr>
        <w:t>；</w:t>
      </w:r>
    </w:p>
    <w:p>
      <w:pPr>
        <w:spacing w:before="31" w:line="216" w:lineRule="auto"/>
        <w:ind w:left="511" w:right="316"/>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5"/>
          <w:sz w:val="23"/>
          <w:szCs w:val="23"/>
        </w:rPr>
        <w:t>3</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5"/>
          <w:sz w:val="23"/>
          <w:szCs w:val="23"/>
        </w:rPr>
        <w:t>以供冷为主</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采暖负荷较小且无法利用热泵提供热源的建筑</w:t>
      </w:r>
      <w:r>
        <w:rPr>
          <w:rFonts w:hint="eastAsia" w:ascii="微软雅黑" w:hAnsi="微软雅黑" w:eastAsia="微软雅黑" w:cs="微软雅黑"/>
          <w:spacing w:val="-25"/>
          <w:sz w:val="23"/>
          <w:szCs w:val="23"/>
          <w:lang w:eastAsia="zh-CN"/>
        </w:rPr>
        <w:t>；</w:t>
      </w:r>
    </w:p>
    <w:p>
      <w:pPr>
        <w:keepNext w:val="0"/>
        <w:keepLines w:val="0"/>
        <w:pageBreakBefore w:val="0"/>
        <w:widowControl/>
        <w:kinsoku w:val="0"/>
        <w:wordWrap/>
        <w:overflowPunct/>
        <w:topLinePunct w:val="0"/>
        <w:autoSpaceDE w:val="0"/>
        <w:autoSpaceDN w:val="0"/>
        <w:bidi w:val="0"/>
        <w:adjustRightInd w:val="0"/>
        <w:snapToGrid w:val="0"/>
        <w:spacing w:before="9" w:line="216" w:lineRule="auto"/>
        <w:ind w:left="6" w:right="0" w:firstLine="505"/>
        <w:textAlignment w:val="baseline"/>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4"/>
          <w:sz w:val="23"/>
          <w:szCs w:val="23"/>
        </w:rPr>
        <w:t>4</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4"/>
          <w:sz w:val="23"/>
          <w:szCs w:val="23"/>
        </w:rPr>
        <w:t>由可再生能源发电设备供电</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且其发电量能够满足自身电加热量需求的建筑</w:t>
      </w:r>
      <w:r>
        <w:rPr>
          <w:rFonts w:hint="eastAsia" w:ascii="微软雅黑" w:hAnsi="微软雅黑" w:eastAsia="微软雅黑" w:cs="微软雅黑"/>
          <w:spacing w:val="-36"/>
          <w:sz w:val="23"/>
          <w:szCs w:val="23"/>
          <w:lang w:eastAsia="zh-CN"/>
        </w:rPr>
        <w:t>。</w:t>
      </w:r>
    </w:p>
    <w:p>
      <w:pPr>
        <w:spacing w:before="9" w:line="217" w:lineRule="auto"/>
        <w:ind w:left="3" w:right="316" w:firstLine="50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港口集中采暖系统热媒宜采用热水</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7"/>
          <w:sz w:val="23"/>
          <w:szCs w:val="23"/>
          <w:lang w:eastAsia="zh-CN"/>
        </w:rPr>
        <w:t>。</w:t>
      </w:r>
    </w:p>
    <w:p>
      <w:pPr>
        <w:spacing w:before="8" w:line="213" w:lineRule="auto"/>
        <w:ind w:left="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12.</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5"/>
          <w:sz w:val="23"/>
          <w:szCs w:val="23"/>
        </w:rPr>
        <w:t>位于严寒地区的港口建筑</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5"/>
          <w:sz w:val="23"/>
          <w:szCs w:val="23"/>
        </w:rPr>
        <w:t>宜设热水集中采暖系统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位于寒冷地区的港口建筑</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应根据建筑等级</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采暖期天数</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能源消耗量和运行费用等</w:t>
      </w:r>
      <w:r>
        <w:rPr>
          <w:rFonts w:ascii="微软雅黑" w:hAnsi="微软雅黑" w:eastAsia="微软雅黑" w:cs="微软雅黑"/>
          <w:spacing w:val="-11"/>
          <w:sz w:val="23"/>
          <w:szCs w:val="23"/>
        </w:rPr>
        <w:t xml:space="preserve"> </w:t>
      </w:r>
      <w:r>
        <w:rPr>
          <w:rFonts w:ascii="Microsoft Yi Baiti" w:hAnsi="Microsoft Yi Baiti" w:eastAsia="Microsoft Yi Baiti" w:cs="Microsoft Yi Baiti"/>
          <w:spacing w:val="8"/>
          <w:sz w:val="23"/>
          <w:szCs w:val="23"/>
        </w:rPr>
        <w:t>ꎬ</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8"/>
          <w:sz w:val="23"/>
          <w:szCs w:val="23"/>
        </w:rPr>
        <w:t>经技术经济分析确定是否设置</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热水集中采暖系统</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4"/>
          <w:sz w:val="23"/>
          <w:szCs w:val="23"/>
        </w:rPr>
        <w:t>存在冰冻封港期的港口</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尚应考虑封港期值</w:t>
      </w:r>
      <w:r>
        <w:rPr>
          <w:rFonts w:ascii="微软雅黑" w:hAnsi="微软雅黑" w:eastAsia="微软雅黑" w:cs="微软雅黑"/>
          <w:spacing w:val="3"/>
          <w:sz w:val="23"/>
          <w:szCs w:val="23"/>
        </w:rPr>
        <w:t>班房的分散式采暖方式</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8"/>
          <w:sz w:val="23"/>
          <w:szCs w:val="23"/>
        </w:rPr>
        <w:t>12.</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港口采暖系统末端设备应适应当地气候条件和使用环境条件</w:t>
      </w:r>
      <w:r>
        <w:rPr>
          <w:rFonts w:hint="eastAsia" w:ascii="微软雅黑" w:hAnsi="微软雅黑" w:eastAsia="微软雅黑" w:cs="微软雅黑"/>
          <w:spacing w:val="-36"/>
          <w:sz w:val="23"/>
          <w:szCs w:val="23"/>
          <w:lang w:eastAsia="zh-CN"/>
        </w:rPr>
        <w:t>。</w:t>
      </w:r>
    </w:p>
    <w:p>
      <w:pPr>
        <w:spacing w:before="42" w:line="218" w:lineRule="auto"/>
        <w:ind w:left="1" w:right="1" w:firstLine="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12.</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7"/>
          <w:sz w:val="23"/>
          <w:szCs w:val="23"/>
        </w:rPr>
        <w:t>室外供热管道的敷设宜采用地下敷设</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7"/>
          <w:sz w:val="23"/>
          <w:szCs w:val="23"/>
        </w:rPr>
        <w:t>直埋敷设的供热管道应敷设于地下水位</w:t>
      </w:r>
      <w:r>
        <w:rPr>
          <w:rFonts w:ascii="微软雅黑" w:hAnsi="微软雅黑" w:eastAsia="微软雅黑" w:cs="微软雅黑"/>
          <w:sz w:val="23"/>
          <w:szCs w:val="23"/>
        </w:rPr>
        <w:t xml:space="preserve"> </w:t>
      </w:r>
      <w:r>
        <w:rPr>
          <w:rFonts w:ascii="微软雅黑" w:hAnsi="微软雅黑" w:eastAsia="微软雅黑" w:cs="微软雅黑"/>
          <w:spacing w:val="17"/>
          <w:sz w:val="23"/>
          <w:szCs w:val="23"/>
        </w:rPr>
        <w:t>以上</w:t>
      </w:r>
      <w:r>
        <w:rPr>
          <w:rFonts w:ascii="Microsoft Yi Baiti" w:hAnsi="Microsoft Yi Baiti" w:eastAsia="Microsoft Yi Baiti" w:cs="Microsoft Yi Baiti"/>
          <w:spacing w:val="17"/>
          <w:sz w:val="23"/>
          <w:szCs w:val="23"/>
        </w:rPr>
        <w:t>、</w:t>
      </w:r>
      <w:r>
        <w:rPr>
          <w:rFonts w:ascii="微软雅黑" w:hAnsi="微软雅黑" w:eastAsia="微软雅黑" w:cs="微软雅黑"/>
          <w:spacing w:val="17"/>
          <w:sz w:val="23"/>
          <w:szCs w:val="23"/>
        </w:rPr>
        <w:t>冻土层以下</w:t>
      </w:r>
      <w:r>
        <w:rPr>
          <w:rFonts w:ascii="微软雅黑" w:hAnsi="微软雅黑" w:eastAsia="微软雅黑" w:cs="微软雅黑"/>
          <w:spacing w:val="-7"/>
          <w:sz w:val="23"/>
          <w:szCs w:val="23"/>
        </w:rPr>
        <w:t xml:space="preserve"> </w:t>
      </w:r>
      <w:r>
        <w:rPr>
          <w:rFonts w:ascii="Microsoft Yi Baiti" w:hAnsi="Microsoft Yi Baiti" w:eastAsia="Microsoft Yi Baiti" w:cs="Microsoft Yi Baiti"/>
          <w:spacing w:val="17"/>
          <w:sz w:val="23"/>
          <w:szCs w:val="23"/>
        </w:rPr>
        <w:t>ꎬ</w:t>
      </w:r>
      <w:r>
        <w:rPr>
          <w:rFonts w:ascii="Microsoft Yi Baiti" w:hAnsi="Microsoft Yi Baiti" w:eastAsia="Microsoft Yi Baiti" w:cs="Microsoft Yi Baiti"/>
          <w:spacing w:val="-79"/>
          <w:sz w:val="23"/>
          <w:szCs w:val="23"/>
        </w:rPr>
        <w:t xml:space="preserve"> </w:t>
      </w:r>
      <w:r>
        <w:rPr>
          <w:rFonts w:ascii="微软雅黑" w:hAnsi="微软雅黑" w:eastAsia="微软雅黑" w:cs="微软雅黑"/>
          <w:spacing w:val="17"/>
          <w:sz w:val="23"/>
          <w:szCs w:val="23"/>
        </w:rPr>
        <w:t>并应符合现行行业标准</w:t>
      </w:r>
      <w:r>
        <w:rPr>
          <w:rFonts w:hint="eastAsia" w:ascii="Microsoft Yi Baiti" w:hAnsi="Microsoft Yi Baiti" w:eastAsia="宋体" w:cs="Microsoft Yi Baiti"/>
          <w:spacing w:val="17"/>
          <w:sz w:val="23"/>
          <w:szCs w:val="23"/>
          <w:lang w:eastAsia="zh-CN"/>
        </w:rPr>
        <w:t>《</w:t>
      </w:r>
      <w:r>
        <w:rPr>
          <w:rFonts w:ascii="Microsoft Yi Baiti" w:hAnsi="Microsoft Yi Baiti" w:eastAsia="Microsoft Yi Baiti" w:cs="Microsoft Yi Baiti"/>
          <w:spacing w:val="-62"/>
          <w:sz w:val="23"/>
          <w:szCs w:val="23"/>
        </w:rPr>
        <w:t xml:space="preserve"> </w:t>
      </w:r>
      <w:r>
        <w:rPr>
          <w:rFonts w:ascii="微软雅黑" w:hAnsi="微软雅黑" w:eastAsia="微软雅黑" w:cs="微软雅黑"/>
          <w:spacing w:val="17"/>
          <w:sz w:val="23"/>
          <w:szCs w:val="23"/>
        </w:rPr>
        <w:t>城镇供热直埋管道工程技术规程</w:t>
      </w:r>
      <w:r>
        <w:rPr>
          <w:rFonts w:hint="eastAsia" w:ascii="Microsoft Yi Baiti" w:hAnsi="Microsoft Yi Baiti" w:eastAsia="宋体" w:cs="Microsoft Yi Baiti"/>
          <w:spacing w:val="17"/>
          <w:sz w:val="23"/>
          <w:szCs w:val="23"/>
          <w:lang w:eastAsia="zh-CN"/>
        </w:rPr>
        <w:t>》</w:t>
      </w:r>
      <w:r>
        <w:rPr>
          <w:rFonts w:ascii="Microsoft Yi Baiti" w:hAnsi="Microsoft Yi Baiti" w:eastAsia="Microsoft Yi Baiti" w:cs="Microsoft Yi Baiti"/>
          <w:spacing w:val="-28"/>
          <w:sz w:val="23"/>
          <w:szCs w:val="23"/>
        </w:rPr>
        <w:t xml:space="preserve"> </w:t>
      </w:r>
      <w:r>
        <w:rPr>
          <w:rFonts w:hint="eastAsia" w:ascii="Microsoft Yi Baiti" w:hAnsi="Microsoft Yi Baiti" w:eastAsia="宋体" w:cs="Microsoft Yi Baiti"/>
          <w:spacing w:val="17"/>
          <w:sz w:val="23"/>
          <w:szCs w:val="23"/>
          <w:lang w:eastAsia="zh-CN"/>
        </w:rPr>
        <w:t>（</w:t>
      </w:r>
      <w:r>
        <w:rPr>
          <w:rFonts w:ascii="Microsoft Yi Baiti" w:hAnsi="Microsoft Yi Baiti" w:eastAsia="Microsoft Yi Baiti" w:cs="Microsoft Yi Baiti"/>
          <w:spacing w:val="-56"/>
          <w:sz w:val="23"/>
          <w:szCs w:val="23"/>
        </w:rPr>
        <w:t xml:space="preserve"> </w:t>
      </w:r>
      <w:r>
        <w:rPr>
          <w:rFonts w:ascii="Microsoft Yi Baiti" w:hAnsi="Microsoft Yi Baiti" w:eastAsia="Microsoft Yi Baiti" w:cs="Microsoft Yi Baiti"/>
          <w:sz w:val="23"/>
          <w:szCs w:val="23"/>
        </w:rPr>
        <w:t>CJJ</w:t>
      </w:r>
      <w:r>
        <w:rPr>
          <w:rFonts w:ascii="Microsoft Yi Baiti" w:hAnsi="Microsoft Yi Baiti" w:eastAsia="Microsoft Yi Baiti" w:cs="Microsoft Yi Baiti"/>
          <w:spacing w:val="17"/>
          <w:sz w:val="23"/>
          <w:szCs w:val="23"/>
        </w:rPr>
        <w:t>/T</w:t>
      </w:r>
      <w:r>
        <w:rPr>
          <w:rFonts w:ascii="Microsoft Yi Baiti" w:hAnsi="Microsoft Yi Baiti" w:eastAsia="Microsoft Yi Baiti" w:cs="Microsoft Yi Baiti"/>
          <w:sz w:val="23"/>
          <w:szCs w:val="23"/>
        </w:rPr>
        <w:t xml:space="preserve"> </w:t>
      </w:r>
      <w:r>
        <w:rPr>
          <w:rFonts w:ascii="Microsoft Yi Baiti" w:hAnsi="Microsoft Yi Baiti" w:eastAsia="Microsoft Yi Baiti" w:cs="Microsoft Yi Baiti"/>
          <w:spacing w:val="5"/>
          <w:sz w:val="23"/>
          <w:szCs w:val="23"/>
        </w:rPr>
        <w:t>81</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5"/>
          <w:sz w:val="23"/>
          <w:szCs w:val="23"/>
        </w:rPr>
        <w:t>的有关规定</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5"/>
          <w:sz w:val="23"/>
          <w:szCs w:val="23"/>
        </w:rPr>
        <w:t xml:space="preserve">ꎮ </w:t>
      </w:r>
      <w:r>
        <w:rPr>
          <w:rFonts w:ascii="微软雅黑" w:hAnsi="微软雅黑" w:eastAsia="微软雅黑" w:cs="微软雅黑"/>
          <w:spacing w:val="5"/>
          <w:sz w:val="23"/>
          <w:szCs w:val="23"/>
        </w:rPr>
        <w:t>敷设于软土地基上的供热管道</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应采取适应地基不均匀沉降的</w:t>
      </w:r>
      <w:r>
        <w:rPr>
          <w:rFonts w:ascii="微软雅黑" w:hAnsi="微软雅黑" w:eastAsia="微软雅黑" w:cs="微软雅黑"/>
          <w:spacing w:val="4"/>
          <w:sz w:val="23"/>
          <w:szCs w:val="23"/>
        </w:rPr>
        <w:t>措施</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p>
    <w:p>
      <w:pPr>
        <w:spacing w:before="19" w:line="209" w:lineRule="auto"/>
        <w:ind w:left="4"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7</w:t>
      </w:r>
      <w:r>
        <w:rPr>
          <w:rFonts w:ascii="Microsoft Yi Baiti" w:hAnsi="Microsoft Yi Baiti" w:eastAsia="Microsoft Yi Baiti" w:cs="Microsoft Yi Baiti"/>
          <w:spacing w:val="39"/>
          <w:sz w:val="23"/>
          <w:szCs w:val="23"/>
        </w:rPr>
        <w:t xml:space="preserve">  </w:t>
      </w:r>
      <w:r>
        <w:rPr>
          <w:rFonts w:ascii="微软雅黑" w:hAnsi="微软雅黑" w:eastAsia="微软雅黑" w:cs="微软雅黑"/>
          <w:spacing w:val="9"/>
          <w:sz w:val="23"/>
          <w:szCs w:val="23"/>
        </w:rPr>
        <w:t>当低温影响变电所配电室内电气设备元件和仪表的正常运行时</w:t>
      </w:r>
      <w:r>
        <w:rPr>
          <w:rFonts w:hint="eastAsia" w:ascii="微软雅黑" w:hAnsi="微软雅黑" w:eastAsia="微软雅黑" w:cs="微软雅黑"/>
          <w:spacing w:val="-23"/>
          <w:sz w:val="23"/>
          <w:szCs w:val="23"/>
          <w:lang w:eastAsia="zh-CN"/>
        </w:rPr>
        <w:t>，</w:t>
      </w:r>
      <w:r>
        <w:rPr>
          <w:rFonts w:ascii="微软雅黑" w:hAnsi="微软雅黑" w:eastAsia="微软雅黑" w:cs="微软雅黑"/>
          <w:spacing w:val="9"/>
          <w:sz w:val="23"/>
          <w:szCs w:val="23"/>
        </w:rPr>
        <w:t>配电室内应设</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置采暖装置或采取局部采暖措施</w:t>
      </w:r>
      <w:r>
        <w:rPr>
          <w:rFonts w:hint="eastAsia" w:ascii="微软雅黑" w:hAnsi="微软雅黑" w:eastAsia="微软雅黑" w:cs="微软雅黑"/>
          <w:spacing w:val="-22"/>
          <w:sz w:val="23"/>
          <w:szCs w:val="23"/>
          <w:lang w:eastAsia="zh-CN"/>
        </w:rPr>
        <w:t>。</w:t>
      </w:r>
      <w:r>
        <w:rPr>
          <w:rFonts w:ascii="微软雅黑" w:hAnsi="微软雅黑" w:eastAsia="微软雅黑" w:cs="微软雅黑"/>
          <w:spacing w:val="9"/>
          <w:sz w:val="23"/>
          <w:szCs w:val="23"/>
        </w:rPr>
        <w:t>控制室和配电室内的采暖装置宜采用钢管焊接</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且不</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应有法兰</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螺纹接头和阀门等</w:t>
      </w:r>
      <w:r>
        <w:rPr>
          <w:rFonts w:hint="eastAsia" w:ascii="微软雅黑" w:hAnsi="微软雅黑" w:eastAsia="微软雅黑" w:cs="微软雅黑"/>
          <w:spacing w:val="-25"/>
          <w:sz w:val="23"/>
          <w:szCs w:val="23"/>
          <w:lang w:eastAsia="zh-CN"/>
        </w:rPr>
        <w:t>。</w:t>
      </w:r>
    </w:p>
    <w:p>
      <w:pPr>
        <w:spacing w:before="42" w:line="210" w:lineRule="auto"/>
        <w:ind w:left="6" w:right="1"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12.</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4"/>
          <w:sz w:val="23"/>
          <w:szCs w:val="23"/>
        </w:rPr>
        <w:t>8</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4"/>
          <w:sz w:val="23"/>
          <w:szCs w:val="23"/>
        </w:rPr>
        <w:t>电子信息机房的主机房设置采暖散热器时</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4"/>
          <w:sz w:val="23"/>
          <w:szCs w:val="23"/>
        </w:rPr>
        <w:t>应设有漏水检测报警装置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并应在管</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道入口处装切断阀</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4"/>
          <w:sz w:val="23"/>
          <w:szCs w:val="23"/>
        </w:rPr>
        <w:t>漏水时应自动切断给水</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4"/>
          <w:sz w:val="23"/>
          <w:szCs w:val="23"/>
        </w:rPr>
        <w:t>ꎬ</w:t>
      </w:r>
      <w:r>
        <w:rPr>
          <w:rFonts w:ascii="微软雅黑" w:hAnsi="微软雅黑" w:eastAsia="微软雅黑" w:cs="微软雅黑"/>
          <w:spacing w:val="4"/>
          <w:sz w:val="23"/>
          <w:szCs w:val="23"/>
        </w:rPr>
        <w:t>且宜装温度调</w:t>
      </w:r>
      <w:r>
        <w:rPr>
          <w:rFonts w:ascii="微软雅黑" w:hAnsi="微软雅黑" w:eastAsia="微软雅黑" w:cs="微软雅黑"/>
          <w:spacing w:val="3"/>
          <w:sz w:val="23"/>
          <w:szCs w:val="23"/>
        </w:rPr>
        <w:t>节装置</w:t>
      </w:r>
      <w:r>
        <w:rPr>
          <w:rFonts w:hint="eastAsia" w:ascii="微软雅黑" w:hAnsi="微软雅黑" w:eastAsia="微软雅黑" w:cs="微软雅黑"/>
          <w:spacing w:val="-37"/>
          <w:sz w:val="23"/>
          <w:szCs w:val="23"/>
          <w:lang w:eastAsia="zh-CN"/>
        </w:rPr>
        <w:t>。</w:t>
      </w:r>
    </w:p>
    <w:p>
      <w:pPr>
        <w:spacing w:before="333" w:line="184" w:lineRule="auto"/>
        <w:ind w:left="12"/>
        <w:rPr>
          <w:rFonts w:hint="eastAsia" w:ascii="Microsoft Yi Baiti" w:hAnsi="Microsoft Yi Baiti" w:eastAsia="宋体" w:cs="Microsoft Yi Baiti"/>
          <w:sz w:val="23"/>
          <w:szCs w:val="23"/>
          <w:lang w:eastAsia="zh-CN"/>
        </w:rPr>
      </w:pPr>
      <w:r>
        <w:rPr>
          <w:rFonts w:ascii="Microsoft Yi Baiti" w:hAnsi="Microsoft Yi Baiti" w:eastAsia="Microsoft Yi Baiti" w:cs="Microsoft Yi Baiti"/>
          <w:spacing w:val="9"/>
          <w:sz w:val="23"/>
          <w:szCs w:val="23"/>
        </w:rPr>
        <w:t>12.</w:t>
      </w:r>
      <w:r>
        <w:rPr>
          <w:rFonts w:ascii="Microsoft Yi Baiti" w:hAnsi="Microsoft Yi Baiti" w:eastAsia="Microsoft Yi Baiti" w:cs="Microsoft Yi Baiti"/>
          <w:spacing w:val="-36"/>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9"/>
          <w:sz w:val="23"/>
          <w:szCs w:val="23"/>
        </w:rPr>
        <w:t>9</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9"/>
          <w:sz w:val="23"/>
          <w:szCs w:val="23"/>
        </w:rPr>
        <w:t>夏热冬冷地区港口建筑利用空调制热采暖时</w:t>
      </w:r>
      <w:r>
        <w:rPr>
          <w:rFonts w:ascii="微软雅黑" w:hAnsi="微软雅黑" w:eastAsia="微软雅黑" w:cs="微软雅黑"/>
          <w:spacing w:val="-23"/>
          <w:sz w:val="23"/>
          <w:szCs w:val="23"/>
        </w:rPr>
        <w:t xml:space="preserve"> </w:t>
      </w:r>
      <w:r>
        <w:rPr>
          <w:rFonts w:ascii="Microsoft Yi Baiti" w:hAnsi="Microsoft Yi Baiti" w:eastAsia="Microsoft Yi Baiti" w:cs="Microsoft Yi Baiti"/>
          <w:spacing w:val="9"/>
          <w:sz w:val="23"/>
          <w:szCs w:val="23"/>
        </w:rPr>
        <w:t>ꎬ</w:t>
      </w:r>
      <w:r>
        <w:rPr>
          <w:rFonts w:ascii="Microsoft Yi Baiti" w:hAnsi="Microsoft Yi Baiti" w:eastAsia="Microsoft Yi Baiti" w:cs="Microsoft Yi Baiti"/>
          <w:spacing w:val="-83"/>
          <w:sz w:val="23"/>
          <w:szCs w:val="23"/>
        </w:rPr>
        <w:t xml:space="preserve"> </w:t>
      </w:r>
      <w:r>
        <w:rPr>
          <w:rFonts w:ascii="微软雅黑" w:hAnsi="微软雅黑" w:eastAsia="微软雅黑" w:cs="微软雅黑"/>
          <w:spacing w:val="9"/>
          <w:sz w:val="23"/>
          <w:szCs w:val="23"/>
        </w:rPr>
        <w:t>空气源热泵机组冬季制热运行性</w:t>
      </w:r>
      <w:r>
        <w:rPr>
          <w:rFonts w:ascii="微软雅黑" w:hAnsi="微软雅黑" w:eastAsia="微软雅黑" w:cs="微软雅黑"/>
          <w:spacing w:val="-2"/>
          <w:sz w:val="23"/>
          <w:szCs w:val="23"/>
        </w:rPr>
        <w:t xml:space="preserve">能系数不宜低于 </w:t>
      </w:r>
      <w:r>
        <w:rPr>
          <w:rFonts w:ascii="Microsoft Yi Baiti" w:hAnsi="Microsoft Yi Baiti" w:eastAsia="Microsoft Yi Baiti" w:cs="Microsoft Yi Baiti"/>
          <w:spacing w:val="-2"/>
          <w:sz w:val="23"/>
          <w:szCs w:val="23"/>
        </w:rPr>
        <w:t>1</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2"/>
          <w:sz w:val="23"/>
          <w:szCs w:val="23"/>
        </w:rPr>
        <w:t>.</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pacing w:val="-2"/>
          <w:sz w:val="23"/>
          <w:szCs w:val="23"/>
        </w:rPr>
        <w:t>8</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2"/>
          <w:sz w:val="23"/>
          <w:szCs w:val="23"/>
          <w:lang w:eastAsia="zh-CN"/>
        </w:rPr>
        <w:t>。</w:t>
      </w:r>
    </w:p>
    <w:p>
      <w:pPr>
        <w:spacing w:before="24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3"/>
          <w:sz w:val="23"/>
          <w:szCs w:val="23"/>
        </w:rPr>
        <w:t>通</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3"/>
          <w:sz w:val="23"/>
          <w:szCs w:val="23"/>
        </w:rPr>
        <w:t>风</w:t>
      </w:r>
      <w:r>
        <w:rPr>
          <w:rFonts w:ascii="方正黑体" w:hAnsi="方正黑体" w:eastAsia="方正黑体" w:cs="方正黑体"/>
          <w:spacing w:val="39"/>
          <w:sz w:val="23"/>
          <w:szCs w:val="23"/>
        </w:rPr>
        <w:t xml:space="preserve"> </w:t>
      </w:r>
      <w:r>
        <w:rPr>
          <w:rFonts w:ascii="方正黑体" w:hAnsi="方正黑体" w:eastAsia="方正黑体" w:cs="方正黑体"/>
          <w:spacing w:val="-3"/>
          <w:sz w:val="23"/>
          <w:szCs w:val="23"/>
        </w:rPr>
        <w:t>除</w:t>
      </w:r>
      <w:r>
        <w:rPr>
          <w:rFonts w:ascii="方正黑体" w:hAnsi="方正黑体" w:eastAsia="方正黑体" w:cs="方正黑体"/>
          <w:spacing w:val="32"/>
          <w:w w:val="101"/>
          <w:sz w:val="23"/>
          <w:szCs w:val="23"/>
        </w:rPr>
        <w:t xml:space="preserve"> </w:t>
      </w:r>
      <w:r>
        <w:rPr>
          <w:rFonts w:ascii="方正黑体" w:hAnsi="方正黑体" w:eastAsia="方正黑体" w:cs="方正黑体"/>
          <w:spacing w:val="-3"/>
          <w:sz w:val="23"/>
          <w:szCs w:val="23"/>
        </w:rPr>
        <w:t>尘</w:t>
      </w:r>
    </w:p>
    <w:p>
      <w:pPr>
        <w:spacing w:before="248"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5"/>
          <w:sz w:val="23"/>
          <w:szCs w:val="23"/>
        </w:rPr>
        <w:t>不满足卫生标准的工作场所应采取通风</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防尘</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防</w:t>
      </w:r>
      <w:r>
        <w:rPr>
          <w:rFonts w:ascii="微软雅黑" w:hAnsi="微软雅黑" w:eastAsia="微软雅黑" w:cs="微软雅黑"/>
          <w:spacing w:val="4"/>
          <w:sz w:val="23"/>
          <w:szCs w:val="23"/>
        </w:rPr>
        <w:t>毒等措施</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4"/>
          <w:sz w:val="23"/>
          <w:szCs w:val="23"/>
          <w:lang w:eastAsia="zh-CN"/>
        </w:rPr>
        <w:t>。</w:t>
      </w:r>
    </w:p>
    <w:p>
      <w:pPr>
        <w:spacing w:before="41" w:line="211" w:lineRule="auto"/>
        <w:ind w:left="6"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12.</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5"/>
          <w:sz w:val="23"/>
          <w:szCs w:val="23"/>
        </w:rPr>
        <w:t>消除建筑物余热</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余湿和进行室内污染物浓度控制宜采用自然通风</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当室外空气</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污染和噪声污染严重</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或自然通风不能满足要求时</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ꎬ</w:t>
      </w:r>
      <w:r>
        <w:rPr>
          <w:rFonts w:ascii="Microsoft Yi Baiti" w:hAnsi="Microsoft Yi Baiti" w:eastAsia="Microsoft Yi Baiti" w:cs="Microsoft Yi Baiti"/>
          <w:spacing w:val="-83"/>
          <w:sz w:val="23"/>
          <w:szCs w:val="23"/>
        </w:rPr>
        <w:t xml:space="preserve"> </w:t>
      </w:r>
      <w:r>
        <w:rPr>
          <w:rFonts w:ascii="微软雅黑" w:hAnsi="微软雅黑" w:eastAsia="微软雅黑" w:cs="微软雅黑"/>
          <w:spacing w:val="5"/>
          <w:sz w:val="23"/>
          <w:szCs w:val="23"/>
        </w:rPr>
        <w:t>可采用机械通风</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ꎬ</w:t>
      </w:r>
      <w:r>
        <w:rPr>
          <w:rFonts w:ascii="Microsoft Yi Baiti" w:hAnsi="Microsoft Yi Baiti" w:eastAsia="Microsoft Yi Baiti" w:cs="Microsoft Yi Baiti"/>
          <w:spacing w:val="-83"/>
          <w:sz w:val="23"/>
          <w:szCs w:val="23"/>
        </w:rPr>
        <w:t xml:space="preserve"> </w:t>
      </w:r>
      <w:r>
        <w:rPr>
          <w:rFonts w:ascii="微软雅黑" w:hAnsi="微软雅黑" w:eastAsia="微软雅黑" w:cs="微软雅黑"/>
          <w:spacing w:val="5"/>
          <w:sz w:val="23"/>
          <w:szCs w:val="23"/>
        </w:rPr>
        <w:t>或自然通风和机械</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通风相结合的复合通风</w:t>
      </w:r>
      <w:r>
        <w:rPr>
          <w:rFonts w:hint="eastAsia" w:ascii="微软雅黑" w:hAnsi="微软雅黑" w:eastAsia="微软雅黑" w:cs="微软雅黑"/>
          <w:spacing w:val="-29"/>
          <w:sz w:val="23"/>
          <w:szCs w:val="23"/>
          <w:lang w:eastAsia="zh-CN"/>
        </w:rPr>
        <w:t>。</w:t>
      </w:r>
    </w:p>
    <w:p>
      <w:pPr>
        <w:spacing w:before="54" w:line="203" w:lineRule="auto"/>
        <w:ind w:left="5"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专业化散货码头货物水平运输宜采取封闭防尘措施</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并应根据粉</w:t>
      </w:r>
      <w:r>
        <w:rPr>
          <w:rFonts w:ascii="微软雅黑" w:hAnsi="微软雅黑" w:eastAsia="微软雅黑" w:cs="微软雅黑"/>
          <w:spacing w:val="5"/>
          <w:sz w:val="23"/>
          <w:szCs w:val="23"/>
        </w:rPr>
        <w:t>尘性质</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环保及</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卫生要求对其采用湿法除尘</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机械除尘或静电除尘</w:t>
      </w:r>
      <w:r>
        <w:rPr>
          <w:rFonts w:hint="eastAsia" w:ascii="微软雅黑" w:hAnsi="微软雅黑" w:eastAsia="微软雅黑" w:cs="微软雅黑"/>
          <w:spacing w:val="-21"/>
          <w:sz w:val="23"/>
          <w:szCs w:val="23"/>
          <w:lang w:eastAsia="zh-CN"/>
        </w:rPr>
        <w:t>。</w:t>
      </w:r>
    </w:p>
    <w:p>
      <w:pPr>
        <w:spacing w:before="56" w:line="243" w:lineRule="auto"/>
        <w:ind w:left="5" w:hanging="2"/>
        <w:jc w:val="both"/>
        <w:rPr>
          <w:rFonts w:hint="eastAsia" w:ascii="Microsoft Yi Baiti" w:hAnsi="Microsoft Yi Baiti" w:eastAsia="方正黑体" w:cs="Microsoft Yi Baiti"/>
          <w:sz w:val="23"/>
          <w:szCs w:val="23"/>
          <w:lang w:eastAsia="zh-CN"/>
        </w:rPr>
      </w:pPr>
      <w:r>
        <w:rPr>
          <w:rFonts w:ascii="Microsoft Yi Baiti" w:hAnsi="Microsoft Yi Baiti" w:eastAsia="Microsoft Yi Baiti" w:cs="Microsoft Yi Baiti"/>
          <w:spacing w:val="7"/>
          <w:sz w:val="23"/>
          <w:szCs w:val="23"/>
        </w:rPr>
        <w:t>12.</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7"/>
          <w:sz w:val="23"/>
          <w:szCs w:val="23"/>
        </w:rPr>
        <w:t>有爆炸危险的场所</w:t>
      </w:r>
      <w:r>
        <w:rPr>
          <w:rFonts w:hint="eastAsia" w:ascii="方正黑体" w:hAnsi="方正黑体" w:eastAsia="方正黑体" w:cs="方正黑体"/>
          <w:spacing w:val="-17"/>
          <w:sz w:val="23"/>
          <w:szCs w:val="23"/>
          <w:lang w:eastAsia="zh-CN"/>
        </w:rPr>
        <w:t>，</w:t>
      </w:r>
      <w:r>
        <w:rPr>
          <w:rFonts w:ascii="方正黑体" w:hAnsi="方正黑体" w:eastAsia="方正黑体" w:cs="方正黑体"/>
          <w:spacing w:val="7"/>
          <w:sz w:val="23"/>
          <w:szCs w:val="23"/>
        </w:rPr>
        <w:t>应采用防爆的通风除尘设备</w:t>
      </w:r>
      <w:r>
        <w:rPr>
          <w:rFonts w:hint="eastAsia" w:ascii="方正黑体" w:hAnsi="方正黑体" w:eastAsia="方正黑体" w:cs="方正黑体"/>
          <w:spacing w:val="-39"/>
          <w:sz w:val="23"/>
          <w:szCs w:val="23"/>
          <w:lang w:eastAsia="zh-CN"/>
        </w:rPr>
        <w:t>。</w:t>
      </w:r>
      <w:r>
        <w:rPr>
          <w:rFonts w:ascii="方正黑体" w:hAnsi="方正黑体" w:eastAsia="方正黑体" w:cs="方正黑体"/>
          <w:spacing w:val="7"/>
          <w:sz w:val="23"/>
          <w:szCs w:val="23"/>
        </w:rPr>
        <w:t>净化具有爆炸危险的粉尘和</w:t>
      </w:r>
      <w:r>
        <w:rPr>
          <w:rFonts w:ascii="方正黑体" w:hAnsi="方正黑体" w:eastAsia="方正黑体" w:cs="方正黑体"/>
          <w:sz w:val="23"/>
          <w:szCs w:val="23"/>
        </w:rPr>
        <w:t xml:space="preserve"> </w:t>
      </w:r>
      <w:r>
        <w:rPr>
          <w:rFonts w:ascii="方正黑体" w:hAnsi="方正黑体" w:eastAsia="方正黑体" w:cs="方正黑体"/>
          <w:spacing w:val="5"/>
          <w:sz w:val="23"/>
          <w:szCs w:val="23"/>
        </w:rPr>
        <w:t>碎屑的除尘器</w:t>
      </w:r>
      <w:r>
        <w:rPr>
          <w:rFonts w:ascii="Microsoft Yi Baiti" w:hAnsi="Microsoft Yi Baiti" w:eastAsia="Microsoft Yi Baiti" w:cs="Microsoft Yi Baiti"/>
          <w:spacing w:val="5"/>
          <w:sz w:val="23"/>
          <w:szCs w:val="23"/>
        </w:rPr>
        <w:t>、</w:t>
      </w:r>
      <w:r>
        <w:rPr>
          <w:rFonts w:ascii="方正黑体" w:hAnsi="方正黑体" w:eastAsia="方正黑体" w:cs="方正黑体"/>
          <w:spacing w:val="5"/>
          <w:sz w:val="23"/>
          <w:szCs w:val="23"/>
        </w:rPr>
        <w:t>过滤器及管道</w:t>
      </w:r>
      <w:r>
        <w:rPr>
          <w:rFonts w:hint="eastAsia" w:ascii="方正黑体" w:hAnsi="方正黑体" w:eastAsia="方正黑体" w:cs="方正黑体"/>
          <w:spacing w:val="-18"/>
          <w:sz w:val="23"/>
          <w:szCs w:val="23"/>
          <w:lang w:eastAsia="zh-CN"/>
        </w:rPr>
        <w:t>，</w:t>
      </w:r>
      <w:r>
        <w:rPr>
          <w:rFonts w:ascii="方正黑体" w:hAnsi="方正黑体" w:eastAsia="方正黑体" w:cs="方正黑体"/>
          <w:spacing w:val="5"/>
          <w:sz w:val="23"/>
          <w:szCs w:val="23"/>
        </w:rPr>
        <w:t>均应设置泄爆装置</w:t>
      </w:r>
      <w:r>
        <w:rPr>
          <w:rFonts w:hint="eastAsia" w:ascii="方正黑体" w:hAnsi="方正黑体" w:eastAsia="方正黑体" w:cs="方正黑体"/>
          <w:spacing w:val="-39"/>
          <w:sz w:val="23"/>
          <w:szCs w:val="23"/>
          <w:lang w:eastAsia="zh-CN"/>
        </w:rPr>
        <w:t>。</w:t>
      </w:r>
      <w:r>
        <w:rPr>
          <w:rFonts w:ascii="方正黑体" w:hAnsi="方正黑体" w:eastAsia="方正黑体" w:cs="方正黑体"/>
          <w:spacing w:val="4"/>
          <w:sz w:val="23"/>
          <w:szCs w:val="23"/>
        </w:rPr>
        <w:t>净化具有爆炸危险的粉尘的干式除尘</w:t>
      </w:r>
      <w:r>
        <w:rPr>
          <w:rFonts w:ascii="方正黑体" w:hAnsi="方正黑体" w:eastAsia="方正黑体" w:cs="方正黑体"/>
          <w:sz w:val="23"/>
          <w:szCs w:val="23"/>
        </w:rPr>
        <w:t xml:space="preserve"> </w:t>
      </w:r>
      <w:r>
        <w:rPr>
          <w:rFonts w:ascii="方正黑体" w:hAnsi="方正黑体" w:eastAsia="方正黑体" w:cs="方正黑体"/>
          <w:spacing w:val="4"/>
          <w:sz w:val="23"/>
          <w:szCs w:val="23"/>
        </w:rPr>
        <w:t>器和过滤器</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4"/>
          <w:sz w:val="23"/>
          <w:szCs w:val="23"/>
        </w:rPr>
        <w:t>应设置在系统的负压段上</w:t>
      </w:r>
      <w:r>
        <w:rPr>
          <w:rFonts w:hint="eastAsia" w:ascii="方正黑体" w:hAnsi="方正黑体" w:eastAsia="方正黑体" w:cs="方正黑体"/>
          <w:spacing w:val="-38"/>
          <w:sz w:val="23"/>
          <w:szCs w:val="23"/>
          <w:lang w:eastAsia="zh-CN"/>
        </w:rPr>
        <w:t>。</w:t>
      </w:r>
    </w:p>
    <w:p>
      <w:pPr>
        <w:spacing w:before="50" w:line="233" w:lineRule="auto"/>
        <w:ind w:left="8" w:hanging="5"/>
        <w:rPr>
          <w:rFonts w:hint="eastAsia" w:ascii="Microsoft Yi Baiti" w:hAnsi="Microsoft Yi Baiti" w:eastAsia="方正黑体" w:cs="Microsoft Yi Baiti"/>
          <w:sz w:val="23"/>
          <w:szCs w:val="23"/>
          <w:lang w:eastAsia="zh-CN"/>
        </w:rPr>
      </w:pPr>
      <w:r>
        <w:rPr>
          <w:rFonts w:ascii="Microsoft Yi Baiti" w:hAnsi="Microsoft Yi Baiti" w:eastAsia="Microsoft Yi Baiti" w:cs="Microsoft Yi Baiti"/>
          <w:spacing w:val="7"/>
          <w:sz w:val="23"/>
          <w:szCs w:val="23"/>
        </w:rPr>
        <w:t>12.</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36"/>
          <w:sz w:val="23"/>
          <w:szCs w:val="23"/>
        </w:rPr>
        <w:t xml:space="preserve">  </w:t>
      </w:r>
      <w:r>
        <w:rPr>
          <w:rFonts w:ascii="方正黑体" w:hAnsi="方正黑体" w:eastAsia="方正黑体" w:cs="方正黑体"/>
          <w:spacing w:val="7"/>
          <w:sz w:val="23"/>
          <w:szCs w:val="23"/>
        </w:rPr>
        <w:t>事故通风应根据放散物的种类</w:t>
      </w:r>
      <w:r>
        <w:rPr>
          <w:rFonts w:hint="eastAsia" w:ascii="方正黑体" w:hAnsi="方正黑体" w:eastAsia="方正黑体" w:cs="方正黑体"/>
          <w:spacing w:val="-19"/>
          <w:sz w:val="23"/>
          <w:szCs w:val="23"/>
          <w:lang w:eastAsia="zh-CN"/>
        </w:rPr>
        <w:t>，</w:t>
      </w:r>
      <w:r>
        <w:rPr>
          <w:rFonts w:ascii="Microsoft Yi Baiti" w:hAnsi="Microsoft Yi Baiti" w:eastAsia="Microsoft Yi Baiti" w:cs="Microsoft Yi Baiti"/>
          <w:spacing w:val="-81"/>
          <w:sz w:val="23"/>
          <w:szCs w:val="23"/>
        </w:rPr>
        <w:t xml:space="preserve"> </w:t>
      </w:r>
      <w:r>
        <w:rPr>
          <w:rFonts w:ascii="方正黑体" w:hAnsi="方正黑体" w:eastAsia="方正黑体" w:cs="方正黑体"/>
          <w:spacing w:val="7"/>
          <w:sz w:val="23"/>
          <w:szCs w:val="23"/>
        </w:rPr>
        <w:t>设置相应的检测报警及控制系统</w:t>
      </w:r>
      <w:r>
        <w:rPr>
          <w:rFonts w:hint="eastAsia" w:ascii="方正黑体" w:hAnsi="方正黑体" w:eastAsia="方正黑体" w:cs="方正黑体"/>
          <w:spacing w:val="-39"/>
          <w:sz w:val="23"/>
          <w:szCs w:val="23"/>
          <w:lang w:eastAsia="zh-CN"/>
        </w:rPr>
        <w:t>。</w:t>
      </w:r>
      <w:r>
        <w:rPr>
          <w:rFonts w:ascii="方正黑体" w:hAnsi="方正黑体" w:eastAsia="方正黑体" w:cs="方正黑体"/>
          <w:spacing w:val="6"/>
          <w:sz w:val="23"/>
          <w:szCs w:val="23"/>
        </w:rPr>
        <w:t>事故通风的</w:t>
      </w:r>
      <w:r>
        <w:rPr>
          <w:rFonts w:ascii="方正黑体" w:hAnsi="方正黑体" w:eastAsia="方正黑体" w:cs="方正黑体"/>
          <w:sz w:val="23"/>
          <w:szCs w:val="23"/>
        </w:rPr>
        <w:t xml:space="preserve"> </w:t>
      </w:r>
      <w:r>
        <w:rPr>
          <w:rFonts w:ascii="方正黑体" w:hAnsi="方正黑体" w:eastAsia="方正黑体" w:cs="方正黑体"/>
          <w:spacing w:val="8"/>
          <w:sz w:val="23"/>
          <w:szCs w:val="23"/>
        </w:rPr>
        <w:t>通风机的手动控制开关应分别设置在室内</w:t>
      </w:r>
      <w:r>
        <w:rPr>
          <w:rFonts w:ascii="Microsoft Yi Baiti" w:hAnsi="Microsoft Yi Baiti" w:eastAsia="Microsoft Yi Baiti" w:cs="Microsoft Yi Baiti"/>
          <w:spacing w:val="8"/>
          <w:sz w:val="23"/>
          <w:szCs w:val="23"/>
        </w:rPr>
        <w:t>、</w:t>
      </w:r>
      <w:r>
        <w:rPr>
          <w:rFonts w:ascii="方正黑体" w:hAnsi="方正黑体" w:eastAsia="方正黑体" w:cs="方正黑体"/>
          <w:spacing w:val="8"/>
          <w:sz w:val="23"/>
          <w:szCs w:val="23"/>
        </w:rPr>
        <w:t>室外便于操作的地点</w:t>
      </w:r>
      <w:r>
        <w:rPr>
          <w:rFonts w:hint="eastAsia" w:ascii="方正黑体" w:hAnsi="方正黑体" w:eastAsia="方正黑体" w:cs="方正黑体"/>
          <w:spacing w:val="-33"/>
          <w:sz w:val="23"/>
          <w:szCs w:val="23"/>
          <w:lang w:eastAsia="zh-CN"/>
        </w:rPr>
        <w:t>。</w:t>
      </w:r>
    </w:p>
    <w:p>
      <w:pPr>
        <w:spacing w:before="61" w:line="185"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8"/>
          <w:sz w:val="23"/>
          <w:szCs w:val="23"/>
        </w:rPr>
        <w:t>6</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事故排风的排风口不应布置在人员经常停留或经常通行的地点</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8"/>
          <w:sz w:val="23"/>
          <w:szCs w:val="23"/>
          <w:lang w:eastAsia="zh-CN"/>
        </w:rPr>
        <w:t>。</w:t>
      </w:r>
    </w:p>
    <w:p>
      <w:pPr>
        <w:spacing w:before="56" w:line="193"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12.</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厨房应设置排油烟通风系统</w:t>
      </w:r>
      <w:r>
        <w:rPr>
          <w:rFonts w:ascii="微软雅黑" w:hAnsi="微软雅黑" w:eastAsia="微软雅黑" w:cs="微软雅黑"/>
          <w:spacing w:val="-23"/>
          <w:sz w:val="23"/>
          <w:szCs w:val="23"/>
        </w:rPr>
        <w:t xml:space="preserve"> </w:t>
      </w:r>
      <w:r>
        <w:rPr>
          <w:rFonts w:ascii="Microsoft Yi Baiti" w:hAnsi="Microsoft Yi Baiti" w:eastAsia="Microsoft Yi Baiti" w:cs="Microsoft Yi Baiti"/>
          <w:spacing w:val="6"/>
          <w:sz w:val="23"/>
          <w:szCs w:val="23"/>
        </w:rPr>
        <w:t>ꎬ</w:t>
      </w:r>
      <w:r>
        <w:rPr>
          <w:rFonts w:ascii="微软雅黑" w:hAnsi="微软雅黑" w:eastAsia="微软雅黑" w:cs="微软雅黑"/>
          <w:spacing w:val="6"/>
          <w:sz w:val="23"/>
          <w:szCs w:val="23"/>
        </w:rPr>
        <w:t>油烟应经过油烟净化装置处理达标后排放</w:t>
      </w:r>
      <w:r>
        <w:rPr>
          <w:rFonts w:hint="eastAsia" w:ascii="微软雅黑" w:hAnsi="微软雅黑" w:eastAsia="微软雅黑" w:cs="微软雅黑"/>
          <w:spacing w:val="-37"/>
          <w:sz w:val="23"/>
          <w:szCs w:val="23"/>
          <w:lang w:eastAsia="zh-CN"/>
        </w:rPr>
        <w:t>。</w:t>
      </w:r>
    </w:p>
    <w:p>
      <w:pPr>
        <w:spacing w:before="40" w:line="204" w:lineRule="auto"/>
        <w:ind w:left="4"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12.</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8</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地下泵房等建筑应设置通风设施</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6"/>
          <w:sz w:val="23"/>
          <w:szCs w:val="23"/>
        </w:rPr>
        <w:t>ꎮ</w:t>
      </w:r>
      <w:r>
        <w:rPr>
          <w:rFonts w:ascii="Microsoft Yi Baiti" w:hAnsi="Microsoft Yi Baiti" w:eastAsia="Microsoft Yi Baiti" w:cs="Microsoft Yi Baiti"/>
          <w:spacing w:val="50"/>
          <w:sz w:val="23"/>
          <w:szCs w:val="23"/>
        </w:rPr>
        <w:t xml:space="preserve"> </w:t>
      </w:r>
      <w:r>
        <w:rPr>
          <w:rFonts w:ascii="微软雅黑" w:hAnsi="微软雅黑" w:eastAsia="微软雅黑" w:cs="微软雅黑"/>
          <w:spacing w:val="6"/>
          <w:sz w:val="23"/>
          <w:szCs w:val="23"/>
        </w:rPr>
        <w:t>当通风系统不能满足设备的湿度要求时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尚</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应设置除湿设施</w:t>
      </w:r>
      <w:r>
        <w:rPr>
          <w:rFonts w:hint="eastAsia" w:ascii="微软雅黑" w:hAnsi="微软雅黑" w:eastAsia="微软雅黑" w:cs="微软雅黑"/>
          <w:spacing w:val="-36"/>
          <w:sz w:val="23"/>
          <w:szCs w:val="23"/>
          <w:lang w:eastAsia="zh-CN"/>
        </w:rPr>
        <w:t>。</w:t>
      </w:r>
    </w:p>
    <w:p>
      <w:pPr>
        <w:spacing w:before="53" w:line="203" w:lineRule="auto"/>
        <w:ind w:left="5"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皮带运输系统和堆场的喷雾防尘宜选择雾化程度高</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耗水量小</w:t>
      </w:r>
      <w:r>
        <w:rPr>
          <w:rFonts w:ascii="微软雅黑" w:hAnsi="微软雅黑" w:eastAsia="微软雅黑" w:cs="微软雅黑"/>
          <w:spacing w:val="5"/>
          <w:sz w:val="23"/>
          <w:szCs w:val="23"/>
        </w:rPr>
        <w:t>的喷嘴</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其防尘水</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量宜根据所选喷嘴的额定耗水量计算确定</w:t>
      </w:r>
      <w:r>
        <w:rPr>
          <w:rFonts w:hint="eastAsia" w:ascii="微软雅黑" w:hAnsi="微软雅黑" w:eastAsia="微软雅黑" w:cs="微软雅黑"/>
          <w:spacing w:val="-26"/>
          <w:sz w:val="23"/>
          <w:szCs w:val="23"/>
          <w:lang w:eastAsia="zh-CN"/>
        </w:rPr>
        <w:t>。</w:t>
      </w:r>
    </w:p>
    <w:p>
      <w:pPr>
        <w:spacing w:before="58" w:line="202" w:lineRule="auto"/>
        <w:ind w:left="6"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12.</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堆场防尘喷头分组应根据堆场面积</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耗水量</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喷洒时间</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喷洒间隔时间</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一次性</w:t>
      </w:r>
      <w:r>
        <w:rPr>
          <w:rFonts w:ascii="微软雅黑" w:hAnsi="微软雅黑" w:eastAsia="微软雅黑" w:cs="微软雅黑"/>
          <w:spacing w:val="1"/>
          <w:sz w:val="23"/>
          <w:szCs w:val="23"/>
        </w:rPr>
        <w:t xml:space="preserve"> </w:t>
      </w:r>
      <w:r>
        <w:rPr>
          <w:rFonts w:ascii="微软雅黑" w:hAnsi="微软雅黑" w:eastAsia="微软雅黑" w:cs="微软雅黑"/>
          <w:spacing w:val="8"/>
          <w:sz w:val="23"/>
          <w:szCs w:val="23"/>
        </w:rPr>
        <w:t>投资等综合确定</w:t>
      </w:r>
      <w:r>
        <w:rPr>
          <w:rFonts w:hint="eastAsia" w:ascii="微软雅黑" w:hAnsi="微软雅黑" w:eastAsia="微软雅黑" w:cs="微软雅黑"/>
          <w:spacing w:val="-37"/>
          <w:sz w:val="23"/>
          <w:szCs w:val="23"/>
          <w:lang w:eastAsia="zh-CN"/>
        </w:rPr>
        <w:t>。</w:t>
      </w:r>
    </w:p>
    <w:p>
      <w:pPr>
        <w:spacing w:before="56" w:line="203" w:lineRule="auto"/>
        <w:ind w:left="4"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12.</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8"/>
          <w:sz w:val="23"/>
          <w:szCs w:val="23"/>
        </w:rPr>
        <w:t>缺乏淡水水源的地区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可设置真空吸尘系统对带式输送机廊道</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转运站等处进</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行积尘清扫</w:t>
      </w:r>
      <w:r>
        <w:rPr>
          <w:rFonts w:hint="eastAsia" w:ascii="微软雅黑" w:hAnsi="微软雅黑" w:eastAsia="微软雅黑" w:cs="微软雅黑"/>
          <w:spacing w:val="-35"/>
          <w:sz w:val="23"/>
          <w:szCs w:val="23"/>
          <w:lang w:eastAsia="zh-CN"/>
        </w:rPr>
        <w:t>。</w:t>
      </w:r>
    </w:p>
    <w:p>
      <w:pPr>
        <w:spacing w:before="51" w:line="209" w:lineRule="auto"/>
        <w:ind w:left="5" w:hanging="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2"/>
          <w:sz w:val="23"/>
          <w:szCs w:val="23"/>
        </w:rPr>
        <w:t>12.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12"/>
          <w:sz w:val="23"/>
          <w:szCs w:val="23"/>
        </w:rPr>
        <w:t>3.</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12"/>
          <w:sz w:val="23"/>
          <w:szCs w:val="23"/>
        </w:rPr>
        <w:t>12</w:t>
      </w:r>
      <w:r>
        <w:rPr>
          <w:rFonts w:ascii="Microsoft Yi Baiti" w:hAnsi="Microsoft Yi Baiti" w:eastAsia="Microsoft Yi Baiti" w:cs="Microsoft Yi Baiti"/>
          <w:spacing w:val="37"/>
          <w:sz w:val="23"/>
          <w:szCs w:val="23"/>
        </w:rPr>
        <w:t xml:space="preserve">  </w:t>
      </w:r>
      <w:r>
        <w:rPr>
          <w:rFonts w:ascii="微软雅黑" w:hAnsi="微软雅黑" w:eastAsia="微软雅黑" w:cs="微软雅黑"/>
          <w:spacing w:val="12"/>
          <w:sz w:val="23"/>
          <w:szCs w:val="23"/>
        </w:rPr>
        <w:t>除尘系统的风量应通过计算确定</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12"/>
          <w:sz w:val="23"/>
          <w:szCs w:val="23"/>
        </w:rPr>
        <w:t xml:space="preserve">ꎮ </w:t>
      </w:r>
      <w:r>
        <w:rPr>
          <w:rFonts w:ascii="微软雅黑" w:hAnsi="微软雅黑" w:eastAsia="微软雅黑" w:cs="微软雅黑"/>
          <w:spacing w:val="12"/>
          <w:sz w:val="23"/>
          <w:szCs w:val="23"/>
        </w:rPr>
        <w:t>煤炭矿石码头除尘系统的风量可按</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66"/>
          <w:sz w:val="23"/>
          <w:szCs w:val="23"/>
        </w:rPr>
        <w:t xml:space="preserve"> </w:t>
      </w:r>
      <w:r>
        <w:rPr>
          <w:rFonts w:ascii="微软雅黑" w:hAnsi="微软雅黑" w:eastAsia="微软雅黑" w:cs="微软雅黑"/>
          <w:spacing w:val="12"/>
          <w:sz w:val="23"/>
          <w:szCs w:val="23"/>
        </w:rPr>
        <w:t>煤炭</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矿石码头粉尘控制设计规范</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45"/>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7"/>
          <w:sz w:val="23"/>
          <w:szCs w:val="23"/>
        </w:rPr>
        <w:t xml:space="preserve"> 156</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44"/>
          <w:sz w:val="23"/>
          <w:szCs w:val="23"/>
        </w:rPr>
        <w:t xml:space="preserve"> </w:t>
      </w:r>
      <w:r>
        <w:rPr>
          <w:rFonts w:ascii="微软雅黑" w:hAnsi="微软雅黑" w:eastAsia="微软雅黑" w:cs="微软雅黑"/>
          <w:spacing w:val="7"/>
          <w:sz w:val="23"/>
          <w:szCs w:val="23"/>
        </w:rPr>
        <w:t>的有关规定执行</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对于其他行业的专用码头</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7"/>
          <w:sz w:val="23"/>
          <w:szCs w:val="23"/>
        </w:rPr>
        <w:t>ꎬ</w:t>
      </w:r>
      <w:r>
        <w:rPr>
          <w:rFonts w:ascii="Microsoft Yi Baiti" w:hAnsi="Microsoft Yi Baiti" w:eastAsia="Microsoft Yi Baiti" w:cs="Microsoft Yi Baiti"/>
          <w:spacing w:val="-75"/>
          <w:sz w:val="23"/>
          <w:szCs w:val="23"/>
        </w:rPr>
        <w:t xml:space="preserve"> </w:t>
      </w:r>
      <w:r>
        <w:rPr>
          <w:rFonts w:ascii="微软雅黑" w:hAnsi="微软雅黑" w:eastAsia="微软雅黑" w:cs="微软雅黑"/>
          <w:spacing w:val="7"/>
          <w:sz w:val="23"/>
          <w:szCs w:val="23"/>
        </w:rPr>
        <w:t>除</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尘系统的风量尚应符合相应行业规范的有关规定</w:t>
      </w:r>
      <w:r>
        <w:rPr>
          <w:rFonts w:hint="eastAsia" w:ascii="微软雅黑" w:hAnsi="微软雅黑" w:eastAsia="微软雅黑" w:cs="微软雅黑"/>
          <w:spacing w:val="-21"/>
          <w:sz w:val="23"/>
          <w:szCs w:val="23"/>
          <w:lang w:eastAsia="zh-CN"/>
        </w:rPr>
        <w:t>。</w:t>
      </w:r>
    </w:p>
    <w:p>
      <w:pPr>
        <w:spacing w:before="222" w:line="238"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3"/>
          <w:sz w:val="23"/>
          <w:szCs w:val="23"/>
        </w:rPr>
        <w:t>4</w:t>
      </w:r>
      <w:r>
        <w:rPr>
          <w:rFonts w:ascii="Microsoft Yi Baiti" w:hAnsi="Microsoft Yi Baiti" w:eastAsia="Microsoft Yi Baiti" w:cs="Microsoft Yi Baiti"/>
          <w:spacing w:val="39"/>
          <w:sz w:val="23"/>
          <w:szCs w:val="23"/>
        </w:rPr>
        <w:t xml:space="preserve">  </w:t>
      </w:r>
      <w:r>
        <w:rPr>
          <w:rFonts w:ascii="方正黑体" w:hAnsi="方正黑体" w:eastAsia="方正黑体" w:cs="方正黑体"/>
          <w:spacing w:val="-3"/>
          <w:sz w:val="23"/>
          <w:szCs w:val="23"/>
        </w:rPr>
        <w:t>空</w:t>
      </w:r>
      <w:r>
        <w:rPr>
          <w:rFonts w:ascii="方正黑体" w:hAnsi="方正黑体" w:eastAsia="方正黑体" w:cs="方正黑体"/>
          <w:spacing w:val="25"/>
          <w:sz w:val="23"/>
          <w:szCs w:val="23"/>
        </w:rPr>
        <w:t xml:space="preserve"> </w:t>
      </w:r>
      <w:r>
        <w:rPr>
          <w:rFonts w:ascii="方正黑体" w:hAnsi="方正黑体" w:eastAsia="方正黑体" w:cs="方正黑体"/>
          <w:spacing w:val="-3"/>
          <w:sz w:val="23"/>
          <w:szCs w:val="23"/>
        </w:rPr>
        <w:t>气</w:t>
      </w:r>
      <w:r>
        <w:rPr>
          <w:rFonts w:ascii="方正黑体" w:hAnsi="方正黑体" w:eastAsia="方正黑体" w:cs="方正黑体"/>
          <w:spacing w:val="28"/>
          <w:w w:val="101"/>
          <w:sz w:val="23"/>
          <w:szCs w:val="23"/>
        </w:rPr>
        <w:t xml:space="preserve"> </w:t>
      </w:r>
      <w:r>
        <w:rPr>
          <w:rFonts w:ascii="方正黑体" w:hAnsi="方正黑体" w:eastAsia="方正黑体" w:cs="方正黑体"/>
          <w:spacing w:val="-3"/>
          <w:sz w:val="23"/>
          <w:szCs w:val="23"/>
        </w:rPr>
        <w:t>调</w:t>
      </w:r>
      <w:r>
        <w:rPr>
          <w:rFonts w:ascii="方正黑体" w:hAnsi="方正黑体" w:eastAsia="方正黑体" w:cs="方正黑体"/>
          <w:spacing w:val="31"/>
          <w:w w:val="101"/>
          <w:sz w:val="23"/>
          <w:szCs w:val="23"/>
        </w:rPr>
        <w:t xml:space="preserve"> </w:t>
      </w:r>
      <w:r>
        <w:rPr>
          <w:rFonts w:ascii="方正黑体" w:hAnsi="方正黑体" w:eastAsia="方正黑体" w:cs="方正黑体"/>
          <w:spacing w:val="-3"/>
          <w:sz w:val="23"/>
          <w:szCs w:val="23"/>
        </w:rPr>
        <w:t>节</w:t>
      </w:r>
    </w:p>
    <w:p>
      <w:pPr>
        <w:spacing w:before="214" w:line="212" w:lineRule="auto"/>
        <w:ind w:left="4"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9"/>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9"/>
          <w:sz w:val="23"/>
          <w:szCs w:val="23"/>
        </w:rPr>
        <w:t>港口建筑应根据气候条件和设备运行的环境要求设</w:t>
      </w:r>
      <w:r>
        <w:rPr>
          <w:rFonts w:ascii="微软雅黑" w:hAnsi="微软雅黑" w:eastAsia="微软雅黑" w:cs="微软雅黑"/>
          <w:spacing w:val="8"/>
          <w:sz w:val="23"/>
          <w:szCs w:val="23"/>
        </w:rPr>
        <w:t>置舒适性空调系统和工艺性</w:t>
      </w:r>
      <w:r>
        <w:rPr>
          <w:rFonts w:ascii="微软雅黑" w:hAnsi="微软雅黑" w:eastAsia="微软雅黑" w:cs="微软雅黑"/>
          <w:spacing w:val="1"/>
          <w:sz w:val="23"/>
          <w:szCs w:val="23"/>
        </w:rPr>
        <w:t xml:space="preserve"> </w:t>
      </w:r>
      <w:r>
        <w:rPr>
          <w:rFonts w:ascii="微软雅黑" w:hAnsi="微软雅黑" w:eastAsia="微软雅黑" w:cs="微软雅黑"/>
          <w:spacing w:val="10"/>
          <w:sz w:val="23"/>
          <w:szCs w:val="23"/>
        </w:rPr>
        <w:t>空调系统</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10"/>
          <w:sz w:val="23"/>
          <w:szCs w:val="23"/>
        </w:rPr>
        <w:t>电子信息系统机房的空调设计尚应符合现行国家标准</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5"/>
          <w:sz w:val="23"/>
          <w:szCs w:val="23"/>
        </w:rPr>
        <w:t xml:space="preserve"> </w:t>
      </w:r>
      <w:r>
        <w:rPr>
          <w:rFonts w:ascii="微软雅黑" w:hAnsi="微软雅黑" w:eastAsia="微软雅黑" w:cs="微软雅黑"/>
          <w:spacing w:val="10"/>
          <w:sz w:val="23"/>
          <w:szCs w:val="23"/>
        </w:rPr>
        <w:t>电</w:t>
      </w:r>
      <w:r>
        <w:rPr>
          <w:rFonts w:ascii="微软雅黑" w:hAnsi="微软雅黑" w:eastAsia="微软雅黑" w:cs="微软雅黑"/>
          <w:spacing w:val="9"/>
          <w:sz w:val="23"/>
          <w:szCs w:val="23"/>
        </w:rPr>
        <w:t>子信息系统机房设</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计规范</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39"/>
          <w:sz w:val="23"/>
          <w:szCs w:val="23"/>
        </w:rPr>
        <w:t xml:space="preserve"> </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6"/>
          <w:sz w:val="23"/>
          <w:szCs w:val="23"/>
        </w:rPr>
        <w:t xml:space="preserve"> 50174</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6"/>
          <w:sz w:val="23"/>
          <w:szCs w:val="23"/>
        </w:rPr>
        <w:t>的有关规定</w:t>
      </w:r>
      <w:r>
        <w:rPr>
          <w:rFonts w:hint="eastAsia" w:ascii="微软雅黑" w:hAnsi="微软雅黑" w:eastAsia="微软雅黑" w:cs="微软雅黑"/>
          <w:spacing w:val="-37"/>
          <w:sz w:val="23"/>
          <w:szCs w:val="23"/>
          <w:lang w:eastAsia="zh-CN"/>
        </w:rPr>
        <w:t>。</w:t>
      </w:r>
    </w:p>
    <w:p>
      <w:pPr>
        <w:spacing w:before="29" w:line="210" w:lineRule="auto"/>
        <w:ind w:left="6"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4"/>
          <w:sz w:val="23"/>
          <w:szCs w:val="23"/>
        </w:rPr>
        <w:t>空调的冷热源应根据建筑物规模</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用途</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4"/>
          <w:sz w:val="23"/>
          <w:szCs w:val="23"/>
        </w:rPr>
        <w:t>建设</w:t>
      </w:r>
      <w:r>
        <w:rPr>
          <w:rFonts w:ascii="微软雅黑" w:hAnsi="微软雅黑" w:eastAsia="微软雅黑" w:cs="微软雅黑"/>
          <w:spacing w:val="3"/>
          <w:sz w:val="23"/>
          <w:szCs w:val="23"/>
        </w:rPr>
        <w:t>地点的能源条件</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结构</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价格和国家</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节能减排</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环保政策的相关规定等</w:t>
      </w:r>
      <w:r>
        <w:rPr>
          <w:rFonts w:hint="eastAsia" w:ascii="微软雅黑" w:hAnsi="微软雅黑" w:eastAsia="微软雅黑" w:cs="微软雅黑"/>
          <w:spacing w:val="-18"/>
          <w:sz w:val="23"/>
          <w:szCs w:val="23"/>
          <w:lang w:eastAsia="zh-CN"/>
        </w:rPr>
        <w:t>，</w:t>
      </w:r>
      <w:r>
        <w:rPr>
          <w:rFonts w:ascii="微软雅黑" w:hAnsi="微软雅黑" w:eastAsia="微软雅黑" w:cs="微软雅黑"/>
          <w:spacing w:val="4"/>
          <w:sz w:val="23"/>
          <w:szCs w:val="23"/>
        </w:rPr>
        <w:t>通过综合论证确定</w:t>
      </w:r>
      <w:r>
        <w:rPr>
          <w:rFonts w:hint="eastAsia" w:ascii="微软雅黑" w:hAnsi="微软雅黑" w:eastAsia="微软雅黑" w:cs="微软雅黑"/>
          <w:spacing w:val="-37"/>
          <w:sz w:val="23"/>
          <w:szCs w:val="23"/>
          <w:lang w:eastAsia="zh-CN"/>
        </w:rPr>
        <w:t>。</w:t>
      </w:r>
    </w:p>
    <w:p>
      <w:pPr>
        <w:spacing w:before="45" w:line="215" w:lineRule="auto"/>
        <w:ind w:left="7" w:hanging="4"/>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12.</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港口公共浴室应设机械排风设施</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8"/>
          <w:sz w:val="23"/>
          <w:szCs w:val="23"/>
        </w:rPr>
        <w:t>并应采用机</w:t>
      </w:r>
      <w:r>
        <w:rPr>
          <w:rFonts w:ascii="微软雅黑" w:hAnsi="微软雅黑" w:eastAsia="微软雅黑" w:cs="微软雅黑"/>
          <w:spacing w:val="7"/>
          <w:sz w:val="23"/>
          <w:szCs w:val="23"/>
        </w:rPr>
        <w:t>械补风或自然补风设施</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北方地</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区应对冬季补风做加热处理</w:t>
      </w:r>
      <w:r>
        <w:rPr>
          <w:rFonts w:hint="eastAsia" w:ascii="微软雅黑" w:hAnsi="微软雅黑" w:eastAsia="微软雅黑" w:cs="微软雅黑"/>
          <w:spacing w:val="-31"/>
          <w:sz w:val="23"/>
          <w:szCs w:val="23"/>
          <w:lang w:eastAsia="zh-CN"/>
        </w:rPr>
        <w:t>。</w:t>
      </w:r>
      <w:r>
        <w:rPr>
          <w:rFonts w:ascii="微软雅黑" w:hAnsi="微软雅黑" w:eastAsia="微软雅黑" w:cs="微软雅黑"/>
          <w:spacing w:val="5"/>
          <w:sz w:val="23"/>
          <w:szCs w:val="23"/>
        </w:rPr>
        <w:t>金属材质的通风管道</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风机及配件应采取防潮措施</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非金属</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材质的通风管道应符合防火要求</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6"/>
          <w:sz w:val="23"/>
          <w:szCs w:val="23"/>
        </w:rPr>
        <w:t>并保证其坚固和严密性</w:t>
      </w:r>
      <w:r>
        <w:rPr>
          <w:rFonts w:hint="eastAsia" w:ascii="微软雅黑" w:hAnsi="微软雅黑" w:eastAsia="微软雅黑" w:cs="微软雅黑"/>
          <w:spacing w:val="-37"/>
          <w:sz w:val="23"/>
          <w:szCs w:val="23"/>
          <w:lang w:eastAsia="zh-CN"/>
        </w:rPr>
        <w:t>。</w:t>
      </w:r>
    </w:p>
    <w:p>
      <w:pPr>
        <w:spacing w:line="215" w:lineRule="auto"/>
        <w:rPr>
          <w:rFonts w:ascii="Microsoft Yi Baiti" w:hAnsi="Microsoft Yi Baiti" w:eastAsia="Microsoft Yi Baiti" w:cs="Microsoft Yi Baiti"/>
          <w:sz w:val="23"/>
          <w:szCs w:val="23"/>
        </w:rPr>
        <w:sectPr>
          <w:headerReference r:id="rId78" w:type="default"/>
          <w:footerReference r:id="rId79" w:type="default"/>
          <w:pgSz w:w="11906" w:h="16158"/>
          <w:pgMar w:top="1128" w:right="1382" w:bottom="1304" w:left="1380" w:header="897" w:footer="1136" w:gutter="0"/>
          <w:cols w:space="720" w:num="1"/>
        </w:sectPr>
      </w:pPr>
    </w:p>
    <w:p>
      <w:pPr>
        <w:spacing w:before="234" w:line="188"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12.</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重要港口建筑物的室外进</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排风口应有防止大风和雨水进入的措施</w:t>
      </w:r>
      <w:r>
        <w:rPr>
          <w:rFonts w:hint="eastAsia" w:ascii="微软雅黑" w:hAnsi="微软雅黑" w:eastAsia="微软雅黑" w:cs="微软雅黑"/>
          <w:spacing w:val="-37"/>
          <w:sz w:val="23"/>
          <w:szCs w:val="23"/>
          <w:lang w:eastAsia="zh-CN"/>
        </w:rPr>
        <w:t>。</w:t>
      </w:r>
    </w:p>
    <w:p>
      <w:pPr>
        <w:spacing w:before="50" w:line="204" w:lineRule="auto"/>
        <w:ind w:left="4"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散货作业场所附近的建筑物设置通风空调时</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进风口宜设在</w:t>
      </w:r>
      <w:r>
        <w:rPr>
          <w:rFonts w:ascii="微软雅黑" w:hAnsi="微软雅黑" w:eastAsia="微软雅黑" w:cs="微软雅黑"/>
          <w:spacing w:val="4"/>
          <w:sz w:val="23"/>
          <w:szCs w:val="23"/>
        </w:rPr>
        <w:t>受污染较少的一侧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并设置可拆洗的空气过滤装置</w:t>
      </w:r>
      <w:r>
        <w:rPr>
          <w:rFonts w:hint="eastAsia" w:ascii="微软雅黑" w:hAnsi="微软雅黑" w:eastAsia="微软雅黑" w:cs="微软雅黑"/>
          <w:spacing w:val="-33"/>
          <w:sz w:val="23"/>
          <w:szCs w:val="23"/>
          <w:lang w:eastAsia="zh-CN"/>
        </w:rPr>
        <w:t>。</w:t>
      </w:r>
    </w:p>
    <w:p>
      <w:pPr>
        <w:spacing w:before="53" w:line="203" w:lineRule="auto"/>
        <w:ind w:left="25" w:right="1" w:hanging="2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12.</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1"/>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1"/>
          <w:sz w:val="23"/>
          <w:szCs w:val="23"/>
        </w:rPr>
        <w:t xml:space="preserve">6  </w:t>
      </w:r>
      <w:r>
        <w:rPr>
          <w:rFonts w:ascii="微软雅黑" w:hAnsi="微软雅黑" w:eastAsia="微软雅黑" w:cs="微软雅黑"/>
          <w:spacing w:val="11"/>
          <w:sz w:val="23"/>
          <w:szCs w:val="23"/>
        </w:rPr>
        <w:t>在爆炸危险场所内的空调应采用防爆型设备</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1"/>
          <w:sz w:val="23"/>
          <w:szCs w:val="23"/>
        </w:rPr>
        <w:t>并应根据爆炸危险分区选</w:t>
      </w:r>
      <w:r>
        <w:rPr>
          <w:rFonts w:ascii="微软雅黑" w:hAnsi="微软雅黑" w:eastAsia="微软雅黑" w:cs="微软雅黑"/>
          <w:spacing w:val="10"/>
          <w:sz w:val="23"/>
          <w:szCs w:val="23"/>
        </w:rPr>
        <w:t>用相应</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的防爆类别</w:t>
      </w:r>
      <w:r>
        <w:rPr>
          <w:rFonts w:hint="eastAsia" w:ascii="微软雅黑" w:hAnsi="微软雅黑" w:eastAsia="微软雅黑" w:cs="微软雅黑"/>
          <w:spacing w:val="-37"/>
          <w:sz w:val="23"/>
          <w:szCs w:val="23"/>
          <w:lang w:eastAsia="zh-CN"/>
        </w:rPr>
        <w:t>。</w:t>
      </w:r>
    </w:p>
    <w:p>
      <w:pPr>
        <w:spacing w:before="54" w:line="203" w:lineRule="auto"/>
        <w:ind w:left="7" w:right="1" w:hanging="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12.</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6"/>
          <w:sz w:val="23"/>
          <w:szCs w:val="23"/>
        </w:rPr>
        <w:t>空调系统应根据房间功能</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使用时间</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温湿度要求</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经济性等综合确定</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6"/>
          <w:sz w:val="23"/>
          <w:szCs w:val="23"/>
        </w:rPr>
        <w:t>港口建</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筑中使用时间不同的空调区域宜分别设置空调系统</w:t>
      </w:r>
      <w:r>
        <w:rPr>
          <w:rFonts w:hint="eastAsia" w:ascii="微软雅黑" w:hAnsi="微软雅黑" w:eastAsia="微软雅黑" w:cs="微软雅黑"/>
          <w:spacing w:val="-21"/>
          <w:sz w:val="23"/>
          <w:szCs w:val="23"/>
          <w:lang w:eastAsia="zh-CN"/>
        </w:rPr>
        <w:t>。</w:t>
      </w:r>
    </w:p>
    <w:p>
      <w:pPr>
        <w:spacing w:before="53" w:line="216" w:lineRule="auto"/>
        <w:ind w:left="5" w:right="1" w:hanging="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3"/>
          <w:sz w:val="23"/>
          <w:szCs w:val="23"/>
        </w:rPr>
        <w:t>12.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3"/>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3"/>
          <w:sz w:val="23"/>
          <w:szCs w:val="23"/>
        </w:rPr>
        <w:t xml:space="preserve">8  </w:t>
      </w:r>
      <w:r>
        <w:rPr>
          <w:rFonts w:ascii="微软雅黑" w:hAnsi="微软雅黑" w:eastAsia="微软雅黑" w:cs="微软雅黑"/>
          <w:spacing w:val="13"/>
          <w:sz w:val="23"/>
          <w:szCs w:val="23"/>
        </w:rPr>
        <w:t>分散式房间空调器宜选择符合现行国家标准</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66"/>
          <w:sz w:val="23"/>
          <w:szCs w:val="23"/>
        </w:rPr>
        <w:t xml:space="preserve"> </w:t>
      </w:r>
      <w:r>
        <w:rPr>
          <w:rFonts w:ascii="微软雅黑" w:hAnsi="微软雅黑" w:eastAsia="微软雅黑" w:cs="微软雅黑"/>
          <w:spacing w:val="12"/>
          <w:sz w:val="23"/>
          <w:szCs w:val="23"/>
        </w:rPr>
        <w:t>房间空气调节器能效限定值及能</w:t>
      </w:r>
      <w:r>
        <w:rPr>
          <w:rFonts w:ascii="微软雅黑" w:hAnsi="微软雅黑" w:eastAsia="微软雅黑" w:cs="微软雅黑"/>
          <w:sz w:val="23"/>
          <w:szCs w:val="23"/>
        </w:rPr>
        <w:t xml:space="preserve"> </w:t>
      </w:r>
      <w:r>
        <w:rPr>
          <w:rFonts w:ascii="微软雅黑" w:hAnsi="微软雅黑" w:eastAsia="微软雅黑" w:cs="微软雅黑"/>
          <w:spacing w:val="18"/>
          <w:sz w:val="23"/>
          <w:szCs w:val="23"/>
        </w:rPr>
        <w:t>效等级</w:t>
      </w:r>
      <w:r>
        <w:rPr>
          <w:rFonts w:hint="eastAsia" w:ascii="Microsoft Yi Baiti" w:hAnsi="Microsoft Yi Baiti" w:eastAsia="宋体" w:cs="Microsoft Yi Baiti"/>
          <w:spacing w:val="18"/>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18"/>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8"/>
          <w:sz w:val="23"/>
          <w:szCs w:val="23"/>
        </w:rPr>
        <w:t xml:space="preserve"> 12021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8"/>
          <w:sz w:val="23"/>
          <w:szCs w:val="23"/>
        </w:rPr>
        <w:t>.</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18"/>
          <w:sz w:val="23"/>
          <w:szCs w:val="23"/>
        </w:rPr>
        <w:t>3</w:t>
      </w:r>
      <w:r>
        <w:rPr>
          <w:rFonts w:ascii="Microsoft Yi Baiti" w:hAnsi="Microsoft Yi Baiti" w:eastAsia="Microsoft Yi Baiti" w:cs="Microsoft Yi Baiti"/>
          <w:spacing w:val="-35"/>
          <w:sz w:val="23"/>
          <w:szCs w:val="23"/>
        </w:rPr>
        <w:t xml:space="preserve"> </w:t>
      </w:r>
      <w:r>
        <w:rPr>
          <w:rFonts w:hint="eastAsia" w:ascii="Microsoft Yi Baiti" w:hAnsi="Microsoft Yi Baiti" w:eastAsia="宋体" w:cs="Microsoft Yi Baiti"/>
          <w:spacing w:val="18"/>
          <w:sz w:val="23"/>
          <w:szCs w:val="23"/>
          <w:lang w:eastAsia="zh-CN"/>
        </w:rPr>
        <w:t>）</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18"/>
          <w:sz w:val="23"/>
          <w:szCs w:val="23"/>
        </w:rPr>
        <w:t>和</w:t>
      </w:r>
      <w:r>
        <w:rPr>
          <w:rFonts w:hint="eastAsia" w:ascii="Microsoft Yi Baiti" w:hAnsi="Microsoft Yi Baiti" w:eastAsia="宋体" w:cs="Microsoft Yi Baiti"/>
          <w:spacing w:val="18"/>
          <w:sz w:val="23"/>
          <w:szCs w:val="23"/>
          <w:lang w:eastAsia="zh-CN"/>
        </w:rPr>
        <w:t>《</w:t>
      </w:r>
      <w:r>
        <w:rPr>
          <w:rFonts w:ascii="Microsoft Yi Baiti" w:hAnsi="Microsoft Yi Baiti" w:eastAsia="Microsoft Yi Baiti" w:cs="Microsoft Yi Baiti"/>
          <w:spacing w:val="-59"/>
          <w:sz w:val="23"/>
          <w:szCs w:val="23"/>
        </w:rPr>
        <w:t xml:space="preserve"> </w:t>
      </w:r>
      <w:r>
        <w:rPr>
          <w:rFonts w:ascii="微软雅黑" w:hAnsi="微软雅黑" w:eastAsia="微软雅黑" w:cs="微软雅黑"/>
          <w:spacing w:val="18"/>
          <w:sz w:val="23"/>
          <w:szCs w:val="23"/>
        </w:rPr>
        <w:t>转速可控型房</w:t>
      </w:r>
      <w:r>
        <w:rPr>
          <w:rFonts w:ascii="微软雅黑" w:hAnsi="微软雅黑" w:eastAsia="微软雅黑" w:cs="微软雅黑"/>
          <w:spacing w:val="17"/>
          <w:sz w:val="23"/>
          <w:szCs w:val="23"/>
        </w:rPr>
        <w:t>间空气调节器能效限定值及能源效率等级</w:t>
      </w:r>
      <w:r>
        <w:rPr>
          <w:rFonts w:hint="eastAsia" w:ascii="Microsoft Yi Baiti" w:hAnsi="Microsoft Yi Baiti" w:eastAsia="宋体" w:cs="Microsoft Yi Baiti"/>
          <w:spacing w:val="17"/>
          <w:sz w:val="23"/>
          <w:szCs w:val="23"/>
          <w:lang w:eastAsia="zh-CN"/>
        </w:rPr>
        <w:t>》</w:t>
      </w:r>
      <w:r>
        <w:rPr>
          <w:rFonts w:ascii="Microsoft Yi Baiti" w:hAnsi="Microsoft Yi Baiti" w:eastAsia="Microsoft Yi Baiti" w:cs="Microsoft Yi Baiti"/>
          <w:sz w:val="23"/>
          <w:szCs w:val="23"/>
        </w:rPr>
        <w:t xml:space="preserve"> </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6"/>
          <w:sz w:val="23"/>
          <w:szCs w:val="23"/>
        </w:rPr>
        <w:t xml:space="preserve"> 21455</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6"/>
          <w:sz w:val="23"/>
          <w:szCs w:val="23"/>
        </w:rPr>
        <w:t>中规定的节能型产品</w:t>
      </w:r>
      <w:r>
        <w:rPr>
          <w:rFonts w:hint="eastAsia" w:ascii="微软雅黑" w:hAnsi="微软雅黑" w:eastAsia="微软雅黑" w:cs="微软雅黑"/>
          <w:spacing w:val="-37"/>
          <w:sz w:val="23"/>
          <w:szCs w:val="23"/>
          <w:lang w:eastAsia="zh-CN"/>
        </w:rPr>
        <w:t>。</w:t>
      </w:r>
    </w:p>
    <w:p>
      <w:pPr>
        <w:spacing w:before="21" w:line="218"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8"/>
          <w:sz w:val="23"/>
          <w:szCs w:val="23"/>
        </w:rPr>
        <w:t>9</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通风空调系统应采取房间发生火灾时能紧急关闭的措施</w:t>
      </w:r>
      <w:r>
        <w:rPr>
          <w:rFonts w:hint="eastAsia" w:ascii="微软雅黑" w:hAnsi="微软雅黑" w:eastAsia="微软雅黑" w:cs="微软雅黑"/>
          <w:spacing w:val="-37"/>
          <w:sz w:val="23"/>
          <w:szCs w:val="23"/>
          <w:lang w:eastAsia="zh-CN"/>
        </w:rPr>
        <w:t>。</w:t>
      </w:r>
    </w:p>
    <w:p>
      <w:pPr>
        <w:spacing w:before="2" w:line="185"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重要生产服务场所的空调系统应设置备用机组</w:t>
      </w:r>
      <w:r>
        <w:rPr>
          <w:rFonts w:hint="eastAsia" w:ascii="微软雅黑" w:hAnsi="微软雅黑" w:eastAsia="微软雅黑" w:cs="微软雅黑"/>
          <w:spacing w:val="-37"/>
          <w:sz w:val="23"/>
          <w:szCs w:val="23"/>
          <w:lang w:eastAsia="zh-CN"/>
        </w:rPr>
        <w:t>。</w:t>
      </w:r>
    </w:p>
    <w:p>
      <w:pPr>
        <w:spacing w:before="241" w:line="203" w:lineRule="auto"/>
        <w:ind w:left="3735"/>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3"/>
          <w:sz w:val="23"/>
          <w:szCs w:val="23"/>
        </w:rPr>
        <w:t>5</w:t>
      </w:r>
      <w:r>
        <w:rPr>
          <w:rFonts w:ascii="Microsoft Yi Baiti" w:hAnsi="Microsoft Yi Baiti" w:eastAsia="Microsoft Yi Baiti" w:cs="Microsoft Yi Baiti"/>
          <w:spacing w:val="36"/>
          <w:sz w:val="23"/>
          <w:szCs w:val="23"/>
        </w:rPr>
        <w:t xml:space="preserve">  </w:t>
      </w:r>
      <w:r>
        <w:rPr>
          <w:rFonts w:ascii="方正黑体" w:hAnsi="方正黑体" w:eastAsia="方正黑体" w:cs="方正黑体"/>
          <w:spacing w:val="-3"/>
          <w:sz w:val="23"/>
          <w:szCs w:val="23"/>
        </w:rPr>
        <w:t>动</w:t>
      </w:r>
      <w:r>
        <w:rPr>
          <w:rFonts w:ascii="方正黑体" w:hAnsi="方正黑体" w:eastAsia="方正黑体" w:cs="方正黑体"/>
          <w:spacing w:val="7"/>
          <w:sz w:val="23"/>
          <w:szCs w:val="23"/>
        </w:rPr>
        <w:t xml:space="preserve">       </w:t>
      </w:r>
      <w:r>
        <w:rPr>
          <w:rFonts w:ascii="方正黑体" w:hAnsi="方正黑体" w:eastAsia="方正黑体" w:cs="方正黑体"/>
          <w:spacing w:val="-3"/>
          <w:sz w:val="23"/>
          <w:szCs w:val="23"/>
        </w:rPr>
        <w:t>力</w:t>
      </w:r>
    </w:p>
    <w:p>
      <w:pPr>
        <w:spacing w:before="238" w:line="214"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37"/>
          <w:sz w:val="23"/>
          <w:szCs w:val="23"/>
        </w:rPr>
        <w:t xml:space="preserve">  </w:t>
      </w:r>
      <w:r>
        <w:rPr>
          <w:rFonts w:ascii="微软雅黑" w:hAnsi="微软雅黑" w:eastAsia="微软雅黑" w:cs="微软雅黑"/>
          <w:spacing w:val="6"/>
          <w:sz w:val="23"/>
          <w:szCs w:val="23"/>
        </w:rPr>
        <w:t>动力站和动力管道系统应根据工艺</w:t>
      </w:r>
      <w:r>
        <w:rPr>
          <w:rFonts w:ascii="Microsoft Yi Baiti" w:hAnsi="Microsoft Yi Baiti" w:eastAsia="Microsoft Yi Baiti" w:cs="Microsoft Yi Baiti"/>
          <w:spacing w:val="6"/>
          <w:sz w:val="23"/>
          <w:szCs w:val="23"/>
        </w:rPr>
        <w:t>、</w:t>
      </w:r>
      <w:r>
        <w:rPr>
          <w:rFonts w:ascii="微软雅黑" w:hAnsi="微软雅黑" w:eastAsia="微软雅黑" w:cs="微软雅黑"/>
          <w:spacing w:val="5"/>
          <w:sz w:val="23"/>
          <w:szCs w:val="23"/>
        </w:rPr>
        <w:t>供热等要求设置</w:t>
      </w:r>
      <w:r>
        <w:rPr>
          <w:rFonts w:hint="eastAsia" w:ascii="微软雅黑" w:hAnsi="微软雅黑" w:eastAsia="微软雅黑" w:cs="微软雅黑"/>
          <w:spacing w:val="-37"/>
          <w:sz w:val="23"/>
          <w:szCs w:val="23"/>
          <w:lang w:eastAsia="zh-CN"/>
        </w:rPr>
        <w:t>。</w:t>
      </w:r>
    </w:p>
    <w:p>
      <w:pPr>
        <w:spacing w:before="8" w:line="213" w:lineRule="auto"/>
        <w:ind w:left="3"/>
        <w:rPr>
          <w:rFonts w:ascii="微软雅黑" w:hAnsi="微软雅黑" w:eastAsia="微软雅黑" w:cs="微软雅黑"/>
          <w:sz w:val="23"/>
          <w:szCs w:val="23"/>
        </w:rPr>
      </w:pPr>
      <w:r>
        <w:rPr>
          <w:rFonts w:ascii="Microsoft Yi Baiti" w:hAnsi="Microsoft Yi Baiti" w:eastAsia="Microsoft Yi Baiti" w:cs="Microsoft Yi Baiti"/>
          <w:spacing w:val="14"/>
          <w:sz w:val="23"/>
          <w:szCs w:val="23"/>
        </w:rPr>
        <w:t>12.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4"/>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4"/>
          <w:sz w:val="23"/>
          <w:szCs w:val="23"/>
        </w:rPr>
        <w:t>2</w:t>
      </w:r>
      <w:r>
        <w:rPr>
          <w:rFonts w:ascii="Microsoft Yi Baiti" w:hAnsi="Microsoft Yi Baiti" w:eastAsia="Microsoft Yi Baiti" w:cs="Microsoft Yi Baiti"/>
          <w:spacing w:val="2"/>
          <w:sz w:val="23"/>
          <w:szCs w:val="23"/>
        </w:rPr>
        <w:t xml:space="preserve">   </w:t>
      </w:r>
      <w:r>
        <w:rPr>
          <w:rFonts w:ascii="微软雅黑" w:hAnsi="微软雅黑" w:eastAsia="微软雅黑" w:cs="微软雅黑"/>
          <w:spacing w:val="14"/>
          <w:sz w:val="23"/>
          <w:szCs w:val="23"/>
        </w:rPr>
        <w:t>自备锅炉房的燃料</w:t>
      </w:r>
      <w:r>
        <w:rPr>
          <w:rFonts w:ascii="Microsoft Yi Baiti" w:hAnsi="Microsoft Yi Baiti" w:eastAsia="Microsoft Yi Baiti" w:cs="Microsoft Yi Baiti"/>
          <w:spacing w:val="14"/>
          <w:sz w:val="23"/>
          <w:szCs w:val="23"/>
        </w:rPr>
        <w:t>、</w:t>
      </w:r>
      <w:r>
        <w:rPr>
          <w:rFonts w:ascii="微软雅黑" w:hAnsi="微软雅黑" w:eastAsia="微软雅黑" w:cs="微软雅黑"/>
          <w:spacing w:val="14"/>
          <w:sz w:val="23"/>
          <w:szCs w:val="23"/>
        </w:rPr>
        <w:t>热介质及其参</w:t>
      </w:r>
      <w:r>
        <w:rPr>
          <w:rFonts w:ascii="微软雅黑" w:hAnsi="微软雅黑" w:eastAsia="微软雅黑" w:cs="微软雅黑"/>
          <w:spacing w:val="13"/>
          <w:sz w:val="23"/>
          <w:szCs w:val="23"/>
        </w:rPr>
        <w:t>数应综合考虑安全</w:t>
      </w:r>
      <w:r>
        <w:rPr>
          <w:rFonts w:ascii="Microsoft Yi Baiti" w:hAnsi="Microsoft Yi Baiti" w:eastAsia="Microsoft Yi Baiti" w:cs="Microsoft Yi Baiti"/>
          <w:spacing w:val="13"/>
          <w:sz w:val="23"/>
          <w:szCs w:val="23"/>
        </w:rPr>
        <w:t>、</w:t>
      </w:r>
      <w:r>
        <w:rPr>
          <w:rFonts w:ascii="微软雅黑" w:hAnsi="微软雅黑" w:eastAsia="微软雅黑" w:cs="微软雅黑"/>
          <w:spacing w:val="13"/>
          <w:sz w:val="23"/>
          <w:szCs w:val="23"/>
        </w:rPr>
        <w:t>环保</w:t>
      </w:r>
      <w:r>
        <w:rPr>
          <w:rFonts w:ascii="Microsoft Yi Baiti" w:hAnsi="Microsoft Yi Baiti" w:eastAsia="Microsoft Yi Baiti" w:cs="Microsoft Yi Baiti"/>
          <w:spacing w:val="13"/>
          <w:sz w:val="23"/>
          <w:szCs w:val="23"/>
        </w:rPr>
        <w:t>、</w:t>
      </w:r>
      <w:r>
        <w:rPr>
          <w:rFonts w:ascii="微软雅黑" w:hAnsi="微软雅黑" w:eastAsia="微软雅黑" w:cs="微软雅黑"/>
          <w:spacing w:val="13"/>
          <w:sz w:val="23"/>
          <w:szCs w:val="23"/>
        </w:rPr>
        <w:t>技术经济等因素</w:t>
      </w:r>
    </w:p>
    <w:p>
      <w:pPr>
        <w:spacing w:before="23" w:line="186" w:lineRule="auto"/>
        <w:ind w:left="8"/>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3"/>
          <w:sz w:val="23"/>
          <w:szCs w:val="23"/>
        </w:rPr>
        <w:t>确定</w:t>
      </w:r>
      <w:r>
        <w:rPr>
          <w:rFonts w:hint="eastAsia" w:ascii="微软雅黑" w:hAnsi="微软雅黑" w:eastAsia="微软雅黑" w:cs="微软雅黑"/>
          <w:spacing w:val="-36"/>
          <w:sz w:val="23"/>
          <w:szCs w:val="23"/>
          <w:lang w:eastAsia="zh-CN"/>
        </w:rPr>
        <w:t>。</w:t>
      </w:r>
    </w:p>
    <w:p>
      <w:pPr>
        <w:spacing w:before="42" w:line="211" w:lineRule="auto"/>
        <w:ind w:left="7" w:right="1" w:hanging="4"/>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12.</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8"/>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2"/>
          <w:sz w:val="23"/>
          <w:szCs w:val="23"/>
        </w:rPr>
        <w:t xml:space="preserve">   </w:t>
      </w:r>
      <w:r>
        <w:rPr>
          <w:rFonts w:ascii="微软雅黑" w:hAnsi="微软雅黑" w:eastAsia="微软雅黑" w:cs="微软雅黑"/>
          <w:spacing w:val="8"/>
          <w:sz w:val="23"/>
          <w:szCs w:val="23"/>
        </w:rPr>
        <w:t>自备锅炉房的容量应根据设计热负荷确定</w:t>
      </w:r>
      <w:r>
        <w:rPr>
          <w:rFonts w:ascii="微软雅黑" w:hAnsi="微软雅黑" w:eastAsia="微软雅黑" w:cs="微软雅黑"/>
          <w:spacing w:val="-35"/>
          <w:sz w:val="23"/>
          <w:szCs w:val="23"/>
        </w:rPr>
        <w:t xml:space="preserve"> </w:t>
      </w:r>
      <w:r>
        <w:rPr>
          <w:rFonts w:ascii="Microsoft Yi Baiti" w:hAnsi="Microsoft Yi Baiti" w:eastAsia="Microsoft Yi Baiti" w:cs="Microsoft Yi Baiti"/>
          <w:spacing w:val="8"/>
          <w:sz w:val="23"/>
          <w:szCs w:val="23"/>
        </w:rPr>
        <w:t xml:space="preserve">ꎮ </w:t>
      </w:r>
      <w:r>
        <w:rPr>
          <w:rFonts w:ascii="微软雅黑" w:hAnsi="微软雅黑" w:eastAsia="微软雅黑" w:cs="微软雅黑"/>
          <w:spacing w:val="8"/>
          <w:sz w:val="23"/>
          <w:szCs w:val="23"/>
        </w:rPr>
        <w:t>设计热负荷应根据生产</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采暖通风</w:t>
      </w:r>
      <w:r>
        <w:rPr>
          <w:rFonts w:ascii="微软雅黑" w:hAnsi="微软雅黑" w:eastAsia="微软雅黑" w:cs="微软雅黑"/>
          <w:sz w:val="23"/>
          <w:szCs w:val="23"/>
        </w:rPr>
        <w:t xml:space="preserve"> </w:t>
      </w:r>
      <w:r>
        <w:rPr>
          <w:rFonts w:ascii="微软雅黑" w:hAnsi="微软雅黑" w:eastAsia="微软雅黑" w:cs="微软雅黑"/>
          <w:spacing w:val="14"/>
          <w:sz w:val="23"/>
          <w:szCs w:val="23"/>
        </w:rPr>
        <w:t>和空调</w:t>
      </w:r>
      <w:r>
        <w:rPr>
          <w:rFonts w:ascii="Microsoft Yi Baiti" w:hAnsi="Microsoft Yi Baiti" w:eastAsia="Microsoft Yi Baiti" w:cs="Microsoft Yi Baiti"/>
          <w:spacing w:val="14"/>
          <w:sz w:val="23"/>
          <w:szCs w:val="23"/>
        </w:rPr>
        <w:t>、</w:t>
      </w:r>
      <w:r>
        <w:rPr>
          <w:rFonts w:ascii="微软雅黑" w:hAnsi="微软雅黑" w:eastAsia="微软雅黑" w:cs="微软雅黑"/>
          <w:spacing w:val="14"/>
          <w:sz w:val="23"/>
          <w:szCs w:val="23"/>
        </w:rPr>
        <w:t>生活小时最大耗热量</w:t>
      </w:r>
      <w:r>
        <w:rPr>
          <w:rFonts w:ascii="微软雅黑" w:hAnsi="微软雅黑" w:eastAsia="微软雅黑" w:cs="微软雅黑"/>
          <w:spacing w:val="-7"/>
          <w:sz w:val="23"/>
          <w:szCs w:val="23"/>
        </w:rPr>
        <w:t xml:space="preserve"> </w:t>
      </w:r>
      <w:r>
        <w:rPr>
          <w:rFonts w:ascii="Microsoft Yi Baiti" w:hAnsi="Microsoft Yi Baiti" w:eastAsia="Microsoft Yi Baiti" w:cs="Microsoft Yi Baiti"/>
          <w:spacing w:val="14"/>
          <w:sz w:val="23"/>
          <w:szCs w:val="23"/>
        </w:rPr>
        <w:t>ꎬ</w:t>
      </w:r>
      <w:r>
        <w:rPr>
          <w:rFonts w:ascii="Microsoft Yi Baiti" w:hAnsi="Microsoft Yi Baiti" w:eastAsia="Microsoft Yi Baiti" w:cs="Microsoft Yi Baiti"/>
          <w:spacing w:val="-83"/>
          <w:sz w:val="23"/>
          <w:szCs w:val="23"/>
        </w:rPr>
        <w:t xml:space="preserve"> </w:t>
      </w:r>
      <w:r>
        <w:rPr>
          <w:rFonts w:ascii="微软雅黑" w:hAnsi="微软雅黑" w:eastAsia="微软雅黑" w:cs="微软雅黑"/>
          <w:spacing w:val="14"/>
          <w:sz w:val="23"/>
          <w:szCs w:val="23"/>
        </w:rPr>
        <w:t>并分别计入各项热损失</w:t>
      </w:r>
      <w:r>
        <w:rPr>
          <w:rFonts w:ascii="Microsoft Yi Baiti" w:hAnsi="Microsoft Yi Baiti" w:eastAsia="Microsoft Yi Baiti" w:cs="Microsoft Yi Baiti"/>
          <w:spacing w:val="14"/>
          <w:sz w:val="23"/>
          <w:szCs w:val="23"/>
        </w:rPr>
        <w:t>、</w:t>
      </w:r>
      <w:r>
        <w:rPr>
          <w:rFonts w:ascii="微软雅黑" w:hAnsi="微软雅黑" w:eastAsia="微软雅黑" w:cs="微软雅黑"/>
          <w:spacing w:val="14"/>
          <w:sz w:val="23"/>
          <w:szCs w:val="23"/>
        </w:rPr>
        <w:t>余热利用量和同时使用系数后</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确定</w:t>
      </w:r>
      <w:r>
        <w:rPr>
          <w:rFonts w:hint="eastAsia" w:ascii="微软雅黑" w:hAnsi="微软雅黑" w:eastAsia="微软雅黑" w:cs="微软雅黑"/>
          <w:spacing w:val="-36"/>
          <w:sz w:val="23"/>
          <w:szCs w:val="23"/>
          <w:lang w:eastAsia="zh-CN"/>
        </w:rPr>
        <w:t>。</w:t>
      </w:r>
    </w:p>
    <w:p>
      <w:pPr>
        <w:spacing w:before="53" w:line="209" w:lineRule="auto"/>
        <w:ind w:left="5" w:right="1" w:hanging="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12.</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4"/>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4"/>
          <w:sz w:val="23"/>
          <w:szCs w:val="23"/>
        </w:rPr>
        <w:t>压缩空气站宜靠近用气负荷中心布置</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4"/>
          <w:sz w:val="23"/>
          <w:szCs w:val="23"/>
        </w:rPr>
        <w:t>ꎮ</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4"/>
          <w:sz w:val="23"/>
          <w:szCs w:val="23"/>
        </w:rPr>
        <w:t>当存在散发爆炸性</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腐蚀性</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有毒气体和</w:t>
      </w:r>
      <w:r>
        <w:rPr>
          <w:rFonts w:ascii="微软雅黑" w:hAnsi="微软雅黑" w:eastAsia="微软雅黑" w:cs="微软雅黑"/>
          <w:sz w:val="23"/>
          <w:szCs w:val="23"/>
        </w:rPr>
        <w:t xml:space="preserve"> </w:t>
      </w:r>
      <w:r>
        <w:rPr>
          <w:rFonts w:ascii="微软雅黑" w:hAnsi="微软雅黑" w:eastAsia="微软雅黑" w:cs="微软雅黑"/>
          <w:spacing w:val="11"/>
          <w:sz w:val="23"/>
          <w:szCs w:val="23"/>
        </w:rPr>
        <w:t>粉尘等有害物质的场所时</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11"/>
          <w:sz w:val="23"/>
          <w:szCs w:val="23"/>
        </w:rPr>
        <w:t>压缩空气站应远离上述场所并宜布置在上述场所全年最小频</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率风向的下风侧</w:t>
      </w:r>
      <w:r>
        <w:rPr>
          <w:rFonts w:hint="eastAsia" w:ascii="微软雅黑" w:hAnsi="微软雅黑" w:eastAsia="微软雅黑" w:cs="微软雅黑"/>
          <w:spacing w:val="-37"/>
          <w:sz w:val="23"/>
          <w:szCs w:val="23"/>
          <w:lang w:eastAsia="zh-CN"/>
        </w:rPr>
        <w:t>。</w:t>
      </w:r>
    </w:p>
    <w:p>
      <w:pPr>
        <w:spacing w:before="54" w:line="193"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12.</w:t>
      </w:r>
      <w:r>
        <w:rPr>
          <w:rFonts w:ascii="Microsoft Yi Baiti" w:hAnsi="Microsoft Yi Baiti" w:eastAsia="Microsoft Yi Baiti" w:cs="Microsoft Yi Baiti"/>
          <w:spacing w:val="-30"/>
          <w:sz w:val="23"/>
          <w:szCs w:val="23"/>
        </w:rPr>
        <w:t xml:space="preserve"> </w:t>
      </w:r>
      <w:r>
        <w:rPr>
          <w:rFonts w:ascii="Microsoft Yi Baiti" w:hAnsi="Microsoft Yi Baiti" w:eastAsia="Microsoft Yi Baiti" w:cs="Microsoft Yi Baiti"/>
          <w:spacing w:val="4"/>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5</w:t>
      </w:r>
      <w:r>
        <w:rPr>
          <w:rFonts w:ascii="Microsoft Yi Baiti" w:hAnsi="Microsoft Yi Baiti" w:eastAsia="Microsoft Yi Baiti" w:cs="Microsoft Yi Baiti"/>
          <w:spacing w:val="41"/>
          <w:sz w:val="23"/>
          <w:szCs w:val="23"/>
        </w:rPr>
        <w:t xml:space="preserve">  </w:t>
      </w:r>
      <w:r>
        <w:rPr>
          <w:rFonts w:ascii="微软雅黑" w:hAnsi="微软雅黑" w:eastAsia="微软雅黑" w:cs="微软雅黑"/>
          <w:spacing w:val="4"/>
          <w:sz w:val="23"/>
          <w:szCs w:val="23"/>
        </w:rPr>
        <w:t>当空压机组检修影响生产作业时</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4"/>
          <w:sz w:val="23"/>
          <w:szCs w:val="23"/>
        </w:rPr>
        <w:t>ꎬ</w:t>
      </w:r>
      <w:r>
        <w:rPr>
          <w:rFonts w:ascii="微软雅黑" w:hAnsi="微软雅黑" w:eastAsia="微软雅黑" w:cs="微软雅黑"/>
          <w:spacing w:val="4"/>
          <w:sz w:val="23"/>
          <w:szCs w:val="23"/>
        </w:rPr>
        <w:t>应设置备用空压机组</w:t>
      </w:r>
      <w:r>
        <w:rPr>
          <w:rFonts w:hint="eastAsia" w:ascii="微软雅黑" w:hAnsi="微软雅黑" w:eastAsia="微软雅黑" w:cs="微软雅黑"/>
          <w:spacing w:val="-37"/>
          <w:sz w:val="23"/>
          <w:szCs w:val="23"/>
          <w:lang w:eastAsia="zh-CN"/>
        </w:rPr>
        <w:t>。</w:t>
      </w:r>
    </w:p>
    <w:p>
      <w:pPr>
        <w:spacing w:before="41" w:line="203" w:lineRule="auto"/>
        <w:ind w:left="8" w:right="1" w:hanging="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6</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6"/>
          <w:sz w:val="23"/>
          <w:szCs w:val="23"/>
        </w:rPr>
        <w:t>输送可燃</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易爆等物料且无检测泄漏措施的动力管道宜架空敷</w:t>
      </w:r>
      <w:r>
        <w:rPr>
          <w:rFonts w:ascii="微软雅黑" w:hAnsi="微软雅黑" w:eastAsia="微软雅黑" w:cs="微软雅黑"/>
          <w:spacing w:val="5"/>
          <w:sz w:val="23"/>
          <w:szCs w:val="23"/>
        </w:rPr>
        <w:t>设</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其他动力管道</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宜采用地下敷设</w:t>
      </w:r>
      <w:r>
        <w:rPr>
          <w:rFonts w:hint="eastAsia" w:ascii="微软雅黑" w:hAnsi="微软雅黑" w:eastAsia="微软雅黑" w:cs="微软雅黑"/>
          <w:spacing w:val="-31"/>
          <w:sz w:val="23"/>
          <w:szCs w:val="23"/>
          <w:lang w:eastAsia="zh-CN"/>
        </w:rPr>
        <w:t>。</w:t>
      </w:r>
    </w:p>
    <w:p>
      <w:pPr>
        <w:spacing w:before="47" w:line="217" w:lineRule="auto"/>
        <w:ind w:left="20" w:right="1" w:hanging="1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2"/>
          <w:sz w:val="23"/>
          <w:szCs w:val="23"/>
        </w:rPr>
        <w:t>12.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2"/>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2"/>
          <w:sz w:val="23"/>
          <w:szCs w:val="23"/>
        </w:rPr>
        <w:t xml:space="preserve">7  </w:t>
      </w:r>
      <w:r>
        <w:rPr>
          <w:rFonts w:ascii="微软雅黑" w:hAnsi="微软雅黑" w:eastAsia="微软雅黑" w:cs="微软雅黑"/>
          <w:spacing w:val="12"/>
          <w:sz w:val="23"/>
          <w:szCs w:val="23"/>
        </w:rPr>
        <w:t>压缩空气管道管材应根据管道压力等级</w:t>
      </w:r>
      <w:r>
        <w:rPr>
          <w:rFonts w:ascii="Microsoft Yi Baiti" w:hAnsi="Microsoft Yi Baiti" w:eastAsia="Microsoft Yi Baiti" w:cs="Microsoft Yi Baiti"/>
          <w:spacing w:val="12"/>
          <w:sz w:val="23"/>
          <w:szCs w:val="23"/>
        </w:rPr>
        <w:t>、</w:t>
      </w:r>
      <w:r>
        <w:rPr>
          <w:rFonts w:ascii="微软雅黑" w:hAnsi="微软雅黑" w:eastAsia="微软雅黑" w:cs="微软雅黑"/>
          <w:spacing w:val="12"/>
          <w:sz w:val="23"/>
          <w:szCs w:val="23"/>
        </w:rPr>
        <w:t>压缩空气质量等级选用相应的管道及</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附件材料</w:t>
      </w:r>
      <w:r>
        <w:rPr>
          <w:rFonts w:hint="eastAsia" w:ascii="微软雅黑" w:hAnsi="微软雅黑" w:eastAsia="微软雅黑" w:cs="微软雅黑"/>
          <w:spacing w:val="-34"/>
          <w:sz w:val="23"/>
          <w:szCs w:val="23"/>
          <w:lang w:eastAsia="zh-CN"/>
        </w:rPr>
        <w:t>。</w:t>
      </w:r>
    </w:p>
    <w:p>
      <w:pPr>
        <w:spacing w:before="19" w:line="211" w:lineRule="auto"/>
        <w:ind w:left="4" w:right="1"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5.</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9"/>
          <w:sz w:val="23"/>
          <w:szCs w:val="23"/>
        </w:rPr>
        <w:t>8</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9"/>
          <w:sz w:val="23"/>
          <w:szCs w:val="23"/>
        </w:rPr>
        <w:t>动力管道系统的压力管道除应满足动力管道的国家现行标</w:t>
      </w:r>
      <w:r>
        <w:rPr>
          <w:rFonts w:ascii="微软雅黑" w:hAnsi="微软雅黑" w:eastAsia="微软雅黑" w:cs="微软雅黑"/>
          <w:spacing w:val="8"/>
          <w:sz w:val="23"/>
          <w:szCs w:val="23"/>
        </w:rPr>
        <w:t>准的规定外</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61"/>
          <w:sz w:val="23"/>
          <w:szCs w:val="23"/>
        </w:rPr>
        <w:t xml:space="preserve"> </w:t>
      </w:r>
      <w:r>
        <w:rPr>
          <w:rFonts w:ascii="微软雅黑" w:hAnsi="微软雅黑" w:eastAsia="微软雅黑" w:cs="微软雅黑"/>
          <w:spacing w:val="8"/>
          <w:sz w:val="23"/>
          <w:szCs w:val="23"/>
        </w:rPr>
        <w:t>尚应符</w:t>
      </w:r>
      <w:r>
        <w:rPr>
          <w:rFonts w:ascii="微软雅黑" w:hAnsi="微软雅黑" w:eastAsia="微软雅黑" w:cs="微软雅黑"/>
          <w:spacing w:val="10"/>
          <w:sz w:val="23"/>
          <w:szCs w:val="23"/>
        </w:rPr>
        <w:t>合国家现行标准</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5"/>
          <w:sz w:val="23"/>
          <w:szCs w:val="23"/>
        </w:rPr>
        <w:t xml:space="preserve"> </w:t>
      </w:r>
      <w:r>
        <w:rPr>
          <w:rFonts w:ascii="微软雅黑" w:hAnsi="微软雅黑" w:eastAsia="微软雅黑" w:cs="微软雅黑"/>
          <w:spacing w:val="10"/>
          <w:sz w:val="23"/>
          <w:szCs w:val="23"/>
        </w:rPr>
        <w:t>压力管道规范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38"/>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59"/>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0"/>
          <w:sz w:val="23"/>
          <w:szCs w:val="23"/>
        </w:rPr>
        <w:t>/T 20801</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10"/>
          <w:sz w:val="23"/>
          <w:szCs w:val="23"/>
        </w:rPr>
        <w:t>.</w:t>
      </w:r>
      <w:r>
        <w:rPr>
          <w:rFonts w:ascii="Microsoft Yi Baiti" w:hAnsi="Microsoft Yi Baiti" w:eastAsia="Microsoft Yi Baiti" w:cs="Microsoft Yi Baiti"/>
          <w:spacing w:val="-18"/>
          <w:sz w:val="23"/>
          <w:szCs w:val="23"/>
        </w:rPr>
        <w:t xml:space="preserve"> </w:t>
      </w:r>
      <w:r>
        <w:rPr>
          <w:rFonts w:ascii="Microsoft Yi Baiti" w:hAnsi="Microsoft Yi Baiti" w:eastAsia="Microsoft Yi Baiti" w:cs="Microsoft Yi Baiti"/>
          <w:spacing w:val="10"/>
          <w:sz w:val="23"/>
          <w:szCs w:val="23"/>
        </w:rPr>
        <w:t>1 ~</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10"/>
          <w:sz w:val="23"/>
          <w:szCs w:val="23"/>
        </w:rPr>
        <w:t>6</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53"/>
          <w:sz w:val="23"/>
          <w:szCs w:val="23"/>
        </w:rPr>
        <w:t xml:space="preserve"> </w:t>
      </w:r>
      <w:r>
        <w:rPr>
          <w:rFonts w:ascii="微软雅黑" w:hAnsi="微软雅黑" w:eastAsia="微软雅黑" w:cs="微软雅黑"/>
          <w:spacing w:val="10"/>
          <w:sz w:val="23"/>
          <w:szCs w:val="23"/>
        </w:rPr>
        <w:t>和</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5"/>
          <w:sz w:val="23"/>
          <w:szCs w:val="23"/>
        </w:rPr>
        <w:t xml:space="preserve"> </w:t>
      </w:r>
      <w:r>
        <w:rPr>
          <w:rFonts w:ascii="微软雅黑" w:hAnsi="微软雅黑" w:eastAsia="微软雅黑" w:cs="微软雅黑"/>
          <w:spacing w:val="10"/>
          <w:sz w:val="23"/>
          <w:szCs w:val="23"/>
        </w:rPr>
        <w:t>压力管道安全技术监察规程</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z w:val="23"/>
          <w:szCs w:val="23"/>
        </w:rPr>
        <w:t>TSG</w:t>
      </w:r>
      <w:r>
        <w:rPr>
          <w:rFonts w:ascii="Microsoft Yi Baiti" w:hAnsi="Microsoft Yi Baiti" w:eastAsia="Microsoft Yi Baiti" w:cs="Microsoft Yi Baiti"/>
          <w:spacing w:val="12"/>
          <w:sz w:val="23"/>
          <w:szCs w:val="23"/>
        </w:rPr>
        <w:t xml:space="preserve"> </w:t>
      </w:r>
      <w:r>
        <w:rPr>
          <w:rFonts w:ascii="Microsoft Yi Baiti" w:hAnsi="Microsoft Yi Baiti" w:eastAsia="Microsoft Yi Baiti" w:cs="Microsoft Yi Baiti"/>
          <w:sz w:val="23"/>
          <w:szCs w:val="23"/>
        </w:rPr>
        <w:t>D</w:t>
      </w:r>
      <w:r>
        <w:rPr>
          <w:rFonts w:ascii="Microsoft Yi Baiti" w:hAnsi="Microsoft Yi Baiti" w:eastAsia="Microsoft Yi Baiti" w:cs="Microsoft Yi Baiti"/>
          <w:spacing w:val="12"/>
          <w:sz w:val="23"/>
          <w:szCs w:val="23"/>
        </w:rPr>
        <w:t>0001</w:t>
      </w:r>
      <w:r>
        <w:rPr>
          <w:rFonts w:hint="eastAsia" w:ascii="Microsoft Yi Baiti" w:hAnsi="Microsoft Yi Baiti" w:eastAsia="宋体" w:cs="Microsoft Yi Baiti"/>
          <w:spacing w:val="12"/>
          <w:sz w:val="23"/>
          <w:szCs w:val="23"/>
          <w:lang w:eastAsia="zh-CN"/>
        </w:rPr>
        <w:t>）</w:t>
      </w:r>
      <w:r>
        <w:rPr>
          <w:rFonts w:ascii="微软雅黑" w:hAnsi="微软雅黑" w:eastAsia="微软雅黑" w:cs="微软雅黑"/>
          <w:spacing w:val="12"/>
          <w:sz w:val="23"/>
          <w:szCs w:val="23"/>
        </w:rPr>
        <w:t>等的有关规定</w:t>
      </w:r>
      <w:r>
        <w:rPr>
          <w:rFonts w:hint="eastAsia" w:ascii="微软雅黑" w:hAnsi="微软雅黑" w:eastAsia="微软雅黑" w:cs="微软雅黑"/>
          <w:spacing w:val="-25"/>
          <w:sz w:val="23"/>
          <w:szCs w:val="23"/>
          <w:lang w:eastAsia="zh-CN"/>
        </w:rPr>
        <w:t>。</w:t>
      </w:r>
    </w:p>
    <w:p>
      <w:pPr>
        <w:spacing w:line="211" w:lineRule="auto"/>
        <w:rPr>
          <w:rFonts w:ascii="Microsoft Yi Baiti" w:hAnsi="Microsoft Yi Baiti" w:eastAsia="Microsoft Yi Baiti" w:cs="Microsoft Yi Baiti"/>
          <w:sz w:val="23"/>
          <w:szCs w:val="23"/>
        </w:rPr>
        <w:sectPr>
          <w:headerReference r:id="rId80" w:type="default"/>
          <w:footerReference r:id="rId81" w:type="default"/>
          <w:pgSz w:w="11906" w:h="16158"/>
          <w:pgMar w:top="1223" w:right="1380" w:bottom="1307" w:left="1380" w:header="897" w:footer="1137" w:gutter="0"/>
          <w:cols w:space="720" w:num="1"/>
        </w:sectPr>
      </w:pPr>
    </w:p>
    <w:p>
      <w:pPr>
        <w:pStyle w:val="2"/>
        <w:spacing w:line="253" w:lineRule="auto"/>
      </w:pPr>
      <w:r>
        <w:pict>
          <v:shape id="_x0000_s1069" o:spid="_x0000_s1069" o:spt="202" type="#_x0000_t202" style="position:absolute;left:0pt;margin-left:509.7pt;margin-top:741.65pt;height:10.4pt;width:6.45pt;mso-position-horizontal-relative:page;mso-position-vertical-relative:page;z-index:251699200;mso-width-relative:page;mso-height-relative:page;" filled="f" stroked="f" coordsize="21600,21600" o:allowincell="f">
            <v:path/>
            <v:fill on="f" focussize="0,0"/>
            <v:stroke on="f"/>
            <v:imagedata o:title=""/>
            <o:lock v:ext="edit" aspectratio="f"/>
            <v:textbox inset="0mm,0mm,0mm,0mm">
              <w:txbxContent>
                <w:p>
                  <w:pPr>
                    <w:spacing w:before="20" w:line="196" w:lineRule="auto"/>
                    <w:ind w:left="20"/>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7</w:t>
                  </w:r>
                </w:p>
              </w:txbxContent>
            </v:textbox>
          </v:shape>
        </w:pict>
      </w:r>
    </w:p>
    <w:p>
      <w:pPr>
        <w:pStyle w:val="2"/>
        <w:spacing w:line="253" w:lineRule="auto"/>
      </w:pPr>
    </w:p>
    <w:p>
      <w:pPr>
        <w:pStyle w:val="2"/>
        <w:spacing w:line="253" w:lineRule="auto"/>
      </w:pPr>
    </w:p>
    <w:p>
      <w:pPr>
        <w:pStyle w:val="2"/>
        <w:spacing w:line="253" w:lineRule="auto"/>
      </w:pPr>
    </w:p>
    <w:p>
      <w:pPr>
        <w:pStyle w:val="2"/>
        <w:spacing w:line="253" w:lineRule="auto"/>
      </w:pPr>
    </w:p>
    <w:p>
      <w:pPr>
        <w:pStyle w:val="2"/>
        <w:spacing w:line="254" w:lineRule="auto"/>
      </w:pPr>
    </w:p>
    <w:p>
      <w:pPr>
        <w:spacing w:before="167" w:line="180" w:lineRule="auto"/>
        <w:ind w:left="3150"/>
        <w:rPr>
          <w:rFonts w:ascii="微软雅黑" w:hAnsi="微软雅黑" w:eastAsia="微软雅黑" w:cs="微软雅黑"/>
          <w:sz w:val="39"/>
          <w:szCs w:val="39"/>
        </w:rPr>
      </w:pPr>
      <w:r>
        <w:rPr>
          <w:rFonts w:ascii="Microsoft Yi Baiti" w:hAnsi="Microsoft Yi Baiti" w:eastAsia="Microsoft Yi Baiti" w:cs="Microsoft Yi Baiti"/>
          <w:spacing w:val="-15"/>
          <w:sz w:val="39"/>
          <w:szCs w:val="39"/>
        </w:rPr>
        <w:t>13</w:t>
      </w:r>
      <w:r>
        <w:rPr>
          <w:rFonts w:ascii="Microsoft Yi Baiti" w:hAnsi="Microsoft Yi Baiti" w:eastAsia="Microsoft Yi Baiti" w:cs="Microsoft Yi Baiti"/>
          <w:spacing w:val="68"/>
          <w:sz w:val="39"/>
          <w:szCs w:val="39"/>
        </w:rPr>
        <w:t xml:space="preserve">  </w:t>
      </w:r>
      <w:r>
        <w:rPr>
          <w:rFonts w:ascii="微软雅黑" w:hAnsi="微软雅黑" w:eastAsia="微软雅黑" w:cs="微软雅黑"/>
          <w:spacing w:val="-15"/>
          <w:sz w:val="39"/>
          <w:szCs w:val="39"/>
        </w:rPr>
        <w:t>环</w:t>
      </w:r>
      <w:r>
        <w:rPr>
          <w:rFonts w:ascii="微软雅黑" w:hAnsi="微软雅黑" w:eastAsia="微软雅黑" w:cs="微软雅黑"/>
          <w:spacing w:val="57"/>
          <w:sz w:val="39"/>
          <w:szCs w:val="39"/>
        </w:rPr>
        <w:t xml:space="preserve"> </w:t>
      </w:r>
      <w:r>
        <w:rPr>
          <w:rFonts w:ascii="微软雅黑" w:hAnsi="微软雅黑" w:eastAsia="微软雅黑" w:cs="微软雅黑"/>
          <w:spacing w:val="-15"/>
          <w:sz w:val="39"/>
          <w:szCs w:val="39"/>
        </w:rPr>
        <w:t>境</w:t>
      </w:r>
      <w:r>
        <w:rPr>
          <w:rFonts w:ascii="微软雅黑" w:hAnsi="微软雅黑" w:eastAsia="微软雅黑" w:cs="微软雅黑"/>
          <w:spacing w:val="55"/>
          <w:sz w:val="39"/>
          <w:szCs w:val="39"/>
        </w:rPr>
        <w:t xml:space="preserve"> </w:t>
      </w:r>
      <w:r>
        <w:rPr>
          <w:rFonts w:ascii="微软雅黑" w:hAnsi="微软雅黑" w:eastAsia="微软雅黑" w:cs="微软雅黑"/>
          <w:spacing w:val="-15"/>
          <w:sz w:val="39"/>
          <w:szCs w:val="39"/>
        </w:rPr>
        <w:t>保</w:t>
      </w:r>
      <w:r>
        <w:rPr>
          <w:rFonts w:ascii="微软雅黑" w:hAnsi="微软雅黑" w:eastAsia="微软雅黑" w:cs="微软雅黑"/>
          <w:spacing w:val="65"/>
          <w:sz w:val="39"/>
          <w:szCs w:val="39"/>
        </w:rPr>
        <w:t xml:space="preserve"> </w:t>
      </w:r>
      <w:r>
        <w:rPr>
          <w:rFonts w:ascii="微软雅黑" w:hAnsi="微软雅黑" w:eastAsia="微软雅黑" w:cs="微软雅黑"/>
          <w:spacing w:val="-15"/>
          <w:sz w:val="39"/>
          <w:szCs w:val="39"/>
        </w:rPr>
        <w:t>护</w:t>
      </w:r>
    </w:p>
    <w:p>
      <w:pPr>
        <w:pStyle w:val="2"/>
        <w:spacing w:line="399" w:lineRule="auto"/>
      </w:pPr>
    </w:p>
    <w:p>
      <w:pPr>
        <w:spacing w:before="8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50" w:line="185"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7"/>
          <w:sz w:val="23"/>
          <w:szCs w:val="23"/>
        </w:rPr>
        <w:t>港口环境保护设计应提出污染防治和生态保护措</w:t>
      </w:r>
      <w:r>
        <w:rPr>
          <w:rFonts w:ascii="微软雅黑" w:hAnsi="微软雅黑" w:eastAsia="微软雅黑" w:cs="微软雅黑"/>
          <w:spacing w:val="6"/>
          <w:sz w:val="23"/>
          <w:szCs w:val="23"/>
        </w:rPr>
        <w:t>施</w:t>
      </w:r>
      <w:r>
        <w:rPr>
          <w:rFonts w:hint="eastAsia" w:ascii="微软雅黑" w:hAnsi="微软雅黑" w:eastAsia="微软雅黑" w:cs="微软雅黑"/>
          <w:spacing w:val="-36"/>
          <w:sz w:val="23"/>
          <w:szCs w:val="23"/>
          <w:lang w:eastAsia="zh-CN"/>
        </w:rPr>
        <w:t>。</w:t>
      </w:r>
    </w:p>
    <w:p>
      <w:pPr>
        <w:spacing w:before="57" w:line="206" w:lineRule="auto"/>
        <w:ind w:left="14" w:hanging="1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13.</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11"/>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1"/>
          <w:sz w:val="23"/>
          <w:szCs w:val="23"/>
        </w:rPr>
        <w:t xml:space="preserve">2  </w:t>
      </w:r>
      <w:r>
        <w:rPr>
          <w:rFonts w:ascii="微软雅黑" w:hAnsi="微软雅黑" w:eastAsia="微软雅黑" w:cs="微软雅黑"/>
          <w:spacing w:val="11"/>
          <w:sz w:val="23"/>
          <w:szCs w:val="23"/>
        </w:rPr>
        <w:t>港口环境保护设计应贯彻国家环境保护法规和技术政</w:t>
      </w:r>
      <w:r>
        <w:rPr>
          <w:rFonts w:ascii="微软雅黑" w:hAnsi="微软雅黑" w:eastAsia="微软雅黑" w:cs="微软雅黑"/>
          <w:spacing w:val="10"/>
          <w:sz w:val="23"/>
          <w:szCs w:val="23"/>
        </w:rPr>
        <w:t>策</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10"/>
          <w:sz w:val="23"/>
          <w:szCs w:val="23"/>
        </w:rPr>
        <w:t>ꎬ</w:t>
      </w:r>
      <w:r>
        <w:rPr>
          <w:rFonts w:ascii="微软雅黑" w:hAnsi="微软雅黑" w:eastAsia="微软雅黑" w:cs="微软雅黑"/>
          <w:spacing w:val="10"/>
          <w:sz w:val="23"/>
          <w:szCs w:val="23"/>
        </w:rPr>
        <w:t>采用技术可行的工艺</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和设备</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2"/>
          <w:sz w:val="23"/>
          <w:szCs w:val="23"/>
        </w:rPr>
        <w:t>ꎮ</w:t>
      </w:r>
      <w:r>
        <w:rPr>
          <w:rFonts w:ascii="Microsoft Yi Baiti" w:hAnsi="Microsoft Yi Baiti" w:eastAsia="Microsoft Yi Baiti" w:cs="Microsoft Yi Baiti"/>
          <w:spacing w:val="27"/>
          <w:sz w:val="23"/>
          <w:szCs w:val="23"/>
        </w:rPr>
        <w:t xml:space="preserve"> </w:t>
      </w:r>
      <w:r>
        <w:rPr>
          <w:rFonts w:ascii="微软雅黑" w:hAnsi="微软雅黑" w:eastAsia="微软雅黑" w:cs="微软雅黑"/>
          <w:spacing w:val="2"/>
          <w:sz w:val="23"/>
          <w:szCs w:val="23"/>
        </w:rPr>
        <w:t>环境保护措施应经济合理</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安全可靠</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2"/>
          <w:sz w:val="23"/>
          <w:szCs w:val="23"/>
        </w:rPr>
        <w:t>ꎬ</w:t>
      </w:r>
      <w:r>
        <w:rPr>
          <w:rFonts w:ascii="微软雅黑" w:hAnsi="微软雅黑" w:eastAsia="微软雅黑" w:cs="微软雅黑"/>
          <w:spacing w:val="1"/>
          <w:sz w:val="23"/>
          <w:szCs w:val="23"/>
        </w:rPr>
        <w:t>适合工程所在地区的特点</w:t>
      </w:r>
      <w:r>
        <w:rPr>
          <w:rFonts w:hint="eastAsia" w:ascii="微软雅黑" w:hAnsi="微软雅黑" w:eastAsia="微软雅黑" w:cs="微软雅黑"/>
          <w:spacing w:val="-37"/>
          <w:sz w:val="23"/>
          <w:szCs w:val="23"/>
          <w:lang w:eastAsia="zh-CN"/>
        </w:rPr>
        <w:t>。</w:t>
      </w:r>
    </w:p>
    <w:p>
      <w:pPr>
        <w:spacing w:before="30" w:line="210" w:lineRule="auto"/>
        <w:ind w:left="6"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13.</w:t>
      </w:r>
      <w:r>
        <w:rPr>
          <w:rFonts w:ascii="Microsoft Yi Baiti" w:hAnsi="Microsoft Yi Baiti" w:eastAsia="Microsoft Yi Baiti" w:cs="Microsoft Yi Baiti"/>
          <w:spacing w:val="-29"/>
          <w:sz w:val="23"/>
          <w:szCs w:val="23"/>
        </w:rPr>
        <w:t xml:space="preserve"> </w:t>
      </w:r>
      <w:r>
        <w:rPr>
          <w:rFonts w:ascii="Microsoft Yi Baiti" w:hAnsi="Microsoft Yi Baiti" w:eastAsia="Microsoft Yi Baiti" w:cs="Microsoft Yi Baiti"/>
          <w:spacing w:val="9"/>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9"/>
          <w:sz w:val="23"/>
          <w:szCs w:val="23"/>
        </w:rPr>
        <w:t>港口选址应符合所在区域的城市规划和环境保护规划</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9"/>
          <w:sz w:val="23"/>
          <w:szCs w:val="23"/>
        </w:rPr>
        <w:t>避让划定的生态保护红</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线</w:t>
      </w:r>
      <w:r>
        <w:rPr>
          <w:rFonts w:hint="eastAsia" w:ascii="微软雅黑" w:hAnsi="微软雅黑" w:eastAsia="微软雅黑" w:cs="微软雅黑"/>
          <w:spacing w:val="-13"/>
          <w:sz w:val="23"/>
          <w:szCs w:val="23"/>
          <w:lang w:eastAsia="zh-CN"/>
        </w:rPr>
        <w:t>，</w:t>
      </w:r>
      <w:r>
        <w:rPr>
          <w:rFonts w:ascii="微软雅黑" w:hAnsi="微软雅黑" w:eastAsia="微软雅黑" w:cs="微软雅黑"/>
          <w:spacing w:val="5"/>
          <w:sz w:val="23"/>
          <w:szCs w:val="23"/>
        </w:rPr>
        <w:t>禁止在饮用水水源保护区内设立任何排污口</w:t>
      </w:r>
      <w:r>
        <w:rPr>
          <w:rFonts w:hint="eastAsia" w:ascii="微软雅黑" w:hAnsi="微软雅黑" w:eastAsia="微软雅黑" w:cs="微软雅黑"/>
          <w:spacing w:val="-37"/>
          <w:sz w:val="23"/>
          <w:szCs w:val="23"/>
          <w:lang w:eastAsia="zh-CN"/>
        </w:rPr>
        <w:t>。</w:t>
      </w:r>
    </w:p>
    <w:p>
      <w:pPr>
        <w:spacing w:before="40" w:line="209" w:lineRule="auto"/>
        <w:ind w:left="4"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4"/>
          <w:sz w:val="23"/>
          <w:szCs w:val="23"/>
        </w:rPr>
        <w:t>港口环境保护设计应远近结合</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4"/>
          <w:sz w:val="23"/>
          <w:szCs w:val="23"/>
        </w:rPr>
        <w:t>留有发展余地</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并充分利用工程</w:t>
      </w:r>
      <w:r>
        <w:rPr>
          <w:rFonts w:ascii="微软雅黑" w:hAnsi="微软雅黑" w:eastAsia="微软雅黑" w:cs="微软雅黑"/>
          <w:spacing w:val="3"/>
          <w:sz w:val="23"/>
          <w:szCs w:val="23"/>
        </w:rPr>
        <w:t>所在地的公共环</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保设施</w:t>
      </w:r>
      <w:r>
        <w:rPr>
          <w:rFonts w:hint="eastAsia" w:ascii="微软雅黑" w:hAnsi="微软雅黑" w:eastAsia="微软雅黑" w:cs="微软雅黑"/>
          <w:spacing w:val="-20"/>
          <w:sz w:val="23"/>
          <w:szCs w:val="23"/>
          <w:lang w:eastAsia="zh-CN"/>
        </w:rPr>
        <w:t>。</w:t>
      </w:r>
      <w:r>
        <w:rPr>
          <w:rFonts w:ascii="微软雅黑" w:hAnsi="微软雅黑" w:eastAsia="微软雅黑" w:cs="微软雅黑"/>
          <w:spacing w:val="2"/>
          <w:sz w:val="23"/>
          <w:szCs w:val="23"/>
        </w:rPr>
        <w:t>环境保护设施必须与主体工程同时设计</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同时施工</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同时投产</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2"/>
          <w:sz w:val="23"/>
          <w:szCs w:val="23"/>
        </w:rPr>
        <w:t>ꎬ</w:t>
      </w:r>
      <w:r>
        <w:rPr>
          <w:rFonts w:ascii="微软雅黑" w:hAnsi="微软雅黑" w:eastAsia="微软雅黑" w:cs="微软雅黑"/>
          <w:spacing w:val="2"/>
          <w:sz w:val="23"/>
          <w:szCs w:val="23"/>
        </w:rPr>
        <w:t>并应满足国家</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行</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业和地方污染物排放标准的要求</w:t>
      </w:r>
      <w:r>
        <w:rPr>
          <w:rFonts w:hint="eastAsia" w:ascii="微软雅黑" w:hAnsi="微软雅黑" w:eastAsia="微软雅黑" w:cs="微软雅黑"/>
          <w:spacing w:val="-31"/>
          <w:sz w:val="23"/>
          <w:szCs w:val="23"/>
          <w:lang w:eastAsia="zh-CN"/>
        </w:rPr>
        <w:t>。</w:t>
      </w:r>
    </w:p>
    <w:p>
      <w:pPr>
        <w:spacing w:before="56" w:line="207" w:lineRule="auto"/>
        <w:ind w:left="6"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13.</w:t>
      </w:r>
      <w:r>
        <w:rPr>
          <w:rFonts w:ascii="Microsoft Yi Baiti" w:hAnsi="Microsoft Yi Baiti" w:eastAsia="Microsoft Yi Baiti" w:cs="Microsoft Yi Baiti"/>
          <w:spacing w:val="-26"/>
          <w:sz w:val="23"/>
          <w:szCs w:val="23"/>
        </w:rPr>
        <w:t xml:space="preserve"> </w:t>
      </w:r>
      <w:r>
        <w:rPr>
          <w:rFonts w:ascii="Microsoft Yi Baiti" w:hAnsi="Microsoft Yi Baiti" w:eastAsia="Microsoft Yi Baiti" w:cs="Microsoft Yi Baiti"/>
          <w:spacing w:val="11"/>
          <w:sz w:val="23"/>
          <w:szCs w:val="23"/>
        </w:rPr>
        <w:t>1.</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1"/>
          <w:sz w:val="23"/>
          <w:szCs w:val="23"/>
        </w:rPr>
        <w:t>5</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11"/>
          <w:sz w:val="23"/>
          <w:szCs w:val="23"/>
        </w:rPr>
        <w:t>到港船舶污染物接收设施的设计应符合现行行业标准</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11"/>
          <w:sz w:val="23"/>
          <w:szCs w:val="23"/>
        </w:rPr>
        <w:t>船舶水污染物内河港口</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岸上接收设施设计指南</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29"/>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8"/>
          <w:sz w:val="23"/>
          <w:szCs w:val="23"/>
        </w:rPr>
        <w:t>/T 175</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8"/>
          <w:sz w:val="23"/>
          <w:szCs w:val="23"/>
        </w:rPr>
        <w:t>的有关规定</w:t>
      </w:r>
      <w:r>
        <w:rPr>
          <w:rFonts w:hint="eastAsia" w:ascii="微软雅黑" w:hAnsi="微软雅黑" w:eastAsia="微软雅黑" w:cs="微软雅黑"/>
          <w:spacing w:val="-37"/>
          <w:sz w:val="23"/>
          <w:szCs w:val="23"/>
          <w:lang w:eastAsia="zh-CN"/>
        </w:rPr>
        <w:t>。</w:t>
      </w:r>
    </w:p>
    <w:p>
      <w:pPr>
        <w:spacing w:before="226" w:line="204" w:lineRule="auto"/>
        <w:ind w:left="3374"/>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5"/>
          <w:sz w:val="23"/>
          <w:szCs w:val="23"/>
        </w:rPr>
        <w:t>建设期污染防治</w:t>
      </w:r>
    </w:p>
    <w:p>
      <w:pPr>
        <w:spacing w:before="245" w:line="188" w:lineRule="auto"/>
        <w:jc w:val="right"/>
        <w:rPr>
          <w:rFonts w:ascii="微软雅黑" w:hAnsi="微软雅黑" w:eastAsia="微软雅黑" w:cs="微软雅黑"/>
          <w:sz w:val="23"/>
          <w:szCs w:val="23"/>
        </w:rPr>
      </w:pP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8"/>
          <w:sz w:val="23"/>
          <w:szCs w:val="23"/>
        </w:rPr>
        <w:t>环境保护设计应制定施工期废水</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废气</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粉尘</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噪声和振动等污染控制以及固体</w:t>
      </w:r>
    </w:p>
    <w:p>
      <w:pPr>
        <w:spacing w:before="56" w:line="185" w:lineRule="auto"/>
        <w:ind w:left="4"/>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8"/>
          <w:sz w:val="23"/>
          <w:szCs w:val="23"/>
        </w:rPr>
        <w:t>废物收集处理措施</w:t>
      </w:r>
      <w:r>
        <w:rPr>
          <w:rFonts w:hint="eastAsia" w:ascii="微软雅黑" w:hAnsi="微软雅黑" w:eastAsia="微软雅黑" w:cs="微软雅黑"/>
          <w:spacing w:val="-32"/>
          <w:sz w:val="23"/>
          <w:szCs w:val="23"/>
          <w:lang w:eastAsia="zh-CN"/>
        </w:rPr>
        <w:t>。</w:t>
      </w:r>
    </w:p>
    <w:p>
      <w:pPr>
        <w:spacing w:before="53" w:line="207" w:lineRule="auto"/>
        <w:ind w:left="3" w:right="36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港口疏浚应采取措施控制悬浮物及其他污染因子对水质和水生生态的影响</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利用粉煤灰回填形成陆域时</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粉煤灰污染物含量应满足环境保护有关规定</w:t>
      </w:r>
      <w:r>
        <w:rPr>
          <w:rFonts w:hint="eastAsia" w:ascii="微软雅黑" w:hAnsi="微软雅黑" w:eastAsia="微软雅黑" w:cs="微软雅黑"/>
          <w:spacing w:val="-37"/>
          <w:sz w:val="23"/>
          <w:szCs w:val="23"/>
          <w:lang w:eastAsia="zh-CN"/>
        </w:rPr>
        <w:t>。</w:t>
      </w:r>
    </w:p>
    <w:p>
      <w:pPr>
        <w:spacing w:before="49" w:line="233" w:lineRule="auto"/>
        <w:ind w:left="8" w:hanging="5"/>
        <w:rPr>
          <w:rFonts w:ascii="Microsoft Yi Baiti" w:hAnsi="Microsoft Yi Baiti" w:eastAsia="Microsoft Yi Baiti" w:cs="Microsoft Yi Baiti"/>
          <w:sz w:val="23"/>
          <w:szCs w:val="23"/>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pacing w:val="7"/>
          <w:sz w:val="23"/>
          <w:szCs w:val="23"/>
        </w:rPr>
        <w:t>经鉴定为危险废物的疏浚土</w:t>
      </w:r>
      <w:r>
        <w:rPr>
          <w:rFonts w:hint="eastAsia" w:ascii="方正黑体" w:hAnsi="方正黑体" w:eastAsia="方正黑体" w:cs="方正黑体"/>
          <w:spacing w:val="-18"/>
          <w:sz w:val="23"/>
          <w:szCs w:val="23"/>
          <w:lang w:eastAsia="zh-CN"/>
        </w:rPr>
        <w:t>，</w:t>
      </w:r>
      <w:r>
        <w:rPr>
          <w:rFonts w:ascii="方正黑体" w:hAnsi="方正黑体" w:eastAsia="方正黑体" w:cs="方正黑体"/>
          <w:spacing w:val="7"/>
          <w:sz w:val="23"/>
          <w:szCs w:val="23"/>
        </w:rPr>
        <w:t>必须按照国家有关危险废</w:t>
      </w:r>
      <w:r>
        <w:rPr>
          <w:rFonts w:ascii="方正黑体" w:hAnsi="方正黑体" w:eastAsia="方正黑体" w:cs="方正黑体"/>
          <w:spacing w:val="6"/>
          <w:sz w:val="23"/>
          <w:szCs w:val="23"/>
        </w:rPr>
        <w:t>物的控制规定处理</w:t>
      </w:r>
      <w:r>
        <w:rPr>
          <w:rFonts w:ascii="方正黑体" w:hAnsi="方正黑体" w:eastAsia="方正黑体" w:cs="方正黑体"/>
          <w:spacing w:val="-39"/>
          <w:sz w:val="23"/>
          <w:szCs w:val="23"/>
        </w:rPr>
        <w:t xml:space="preserve"> </w:t>
      </w:r>
      <w:r>
        <w:rPr>
          <w:rFonts w:hint="eastAsia" w:ascii="Microsoft Yi Baiti" w:hAnsi="Microsoft Yi Baiti" w:eastAsia="宋体" w:cs="Microsoft Yi Baiti"/>
          <w:spacing w:val="6"/>
          <w:sz w:val="23"/>
          <w:szCs w:val="23"/>
          <w:lang w:eastAsia="zh-CN"/>
        </w:rPr>
        <w:t>。</w:t>
      </w:r>
      <w:r>
        <w:rPr>
          <w:rFonts w:ascii="方正黑体" w:hAnsi="方正黑体" w:eastAsia="方正黑体" w:cs="方正黑体"/>
          <w:spacing w:val="6"/>
          <w:sz w:val="23"/>
          <w:szCs w:val="23"/>
        </w:rPr>
        <w:t>陆</w:t>
      </w:r>
      <w:r>
        <w:rPr>
          <w:rFonts w:ascii="方正黑体" w:hAnsi="方正黑体" w:eastAsia="方正黑体" w:cs="方正黑体"/>
          <w:sz w:val="23"/>
          <w:szCs w:val="23"/>
        </w:rPr>
        <w:t xml:space="preserve"> </w:t>
      </w:r>
      <w:r>
        <w:rPr>
          <w:rFonts w:ascii="方正黑体" w:hAnsi="方正黑体" w:eastAsia="方正黑体" w:cs="方正黑体"/>
          <w:spacing w:val="8"/>
          <w:sz w:val="23"/>
          <w:szCs w:val="23"/>
        </w:rPr>
        <w:t>域形成禁止回填危险废物</w:t>
      </w:r>
      <w:r>
        <w:rPr>
          <w:rFonts w:ascii="方正黑体" w:hAnsi="方正黑体" w:eastAsia="方正黑体" w:cs="方正黑体"/>
          <w:spacing w:val="-31"/>
          <w:sz w:val="23"/>
          <w:szCs w:val="23"/>
        </w:rPr>
        <w:t xml:space="preserve"> </w:t>
      </w:r>
      <w:r>
        <w:rPr>
          <w:rFonts w:ascii="Microsoft Yi Baiti" w:hAnsi="Microsoft Yi Baiti" w:eastAsia="Microsoft Yi Baiti" w:cs="Microsoft Yi Baiti"/>
          <w:spacing w:val="8"/>
          <w:sz w:val="23"/>
          <w:szCs w:val="23"/>
        </w:rPr>
        <w:t>ꎮ</w:t>
      </w:r>
    </w:p>
    <w:p>
      <w:pPr>
        <w:spacing w:before="54" w:line="188"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41"/>
          <w:sz w:val="23"/>
          <w:szCs w:val="23"/>
        </w:rPr>
        <w:t xml:space="preserve">  </w:t>
      </w:r>
      <w:r>
        <w:rPr>
          <w:rFonts w:ascii="微软雅黑" w:hAnsi="微软雅黑" w:eastAsia="微软雅黑" w:cs="微软雅黑"/>
          <w:spacing w:val="7"/>
          <w:sz w:val="23"/>
          <w:szCs w:val="23"/>
        </w:rPr>
        <w:t>山体开挖</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陆域取土和弃渣等区域应采取植被恢复或其他生态</w:t>
      </w:r>
      <w:r>
        <w:rPr>
          <w:rFonts w:ascii="微软雅黑" w:hAnsi="微软雅黑" w:eastAsia="微软雅黑" w:cs="微软雅黑"/>
          <w:spacing w:val="6"/>
          <w:sz w:val="23"/>
          <w:szCs w:val="23"/>
        </w:rPr>
        <w:t>修复措施</w:t>
      </w:r>
      <w:r>
        <w:rPr>
          <w:rFonts w:hint="eastAsia" w:ascii="微软雅黑" w:hAnsi="微软雅黑" w:eastAsia="微软雅黑" w:cs="微软雅黑"/>
          <w:spacing w:val="-37"/>
          <w:sz w:val="23"/>
          <w:szCs w:val="23"/>
          <w:lang w:eastAsia="zh-CN"/>
        </w:rPr>
        <w:t>。</w:t>
      </w:r>
    </w:p>
    <w:p>
      <w:pPr>
        <w:spacing w:before="55"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6</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6"/>
          <w:sz w:val="23"/>
          <w:szCs w:val="23"/>
        </w:rPr>
        <w:t>爆破设计应制定环境保护措施</w:t>
      </w:r>
      <w:r>
        <w:rPr>
          <w:rFonts w:hint="eastAsia" w:ascii="微软雅黑" w:hAnsi="微软雅黑" w:eastAsia="微软雅黑" w:cs="微软雅黑"/>
          <w:spacing w:val="-35"/>
          <w:sz w:val="23"/>
          <w:szCs w:val="23"/>
          <w:lang w:eastAsia="zh-CN"/>
        </w:rPr>
        <w:t>。</w:t>
      </w:r>
    </w:p>
    <w:p>
      <w:pPr>
        <w:spacing w:before="53"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 xml:space="preserve">7  </w:t>
      </w:r>
      <w:r>
        <w:rPr>
          <w:rFonts w:ascii="微软雅黑" w:hAnsi="微软雅黑" w:eastAsia="微软雅黑" w:cs="微软雅黑"/>
          <w:spacing w:val="10"/>
          <w:sz w:val="23"/>
          <w:szCs w:val="23"/>
        </w:rPr>
        <w:t>建设期应根据突发环境污染事故应</w:t>
      </w:r>
      <w:r>
        <w:rPr>
          <w:rFonts w:ascii="微软雅黑" w:hAnsi="微软雅黑" w:eastAsia="微软雅黑" w:cs="微软雅黑"/>
          <w:spacing w:val="9"/>
          <w:sz w:val="23"/>
          <w:szCs w:val="23"/>
        </w:rPr>
        <w:t>急预案配备应急设备物资</w:t>
      </w:r>
      <w:r>
        <w:rPr>
          <w:rFonts w:hint="eastAsia" w:ascii="微软雅黑" w:hAnsi="微软雅黑" w:eastAsia="微软雅黑" w:cs="微软雅黑"/>
          <w:spacing w:val="-37"/>
          <w:sz w:val="23"/>
          <w:szCs w:val="23"/>
          <w:lang w:eastAsia="zh-CN"/>
        </w:rPr>
        <w:t>。</w:t>
      </w:r>
    </w:p>
    <w:p>
      <w:pPr>
        <w:spacing w:before="241" w:line="203" w:lineRule="auto"/>
        <w:ind w:left="3134"/>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8"/>
          <w:sz w:val="23"/>
          <w:szCs w:val="23"/>
        </w:rPr>
        <w:t xml:space="preserve">  </w:t>
      </w:r>
      <w:r>
        <w:rPr>
          <w:rFonts w:ascii="方正黑体" w:hAnsi="方正黑体" w:eastAsia="方正黑体" w:cs="方正黑体"/>
          <w:spacing w:val="5"/>
          <w:sz w:val="23"/>
          <w:szCs w:val="23"/>
        </w:rPr>
        <w:t>生产废水和生活污水</w:t>
      </w:r>
    </w:p>
    <w:p>
      <w:pPr>
        <w:spacing w:before="248" w:line="213" w:lineRule="auto"/>
        <w:ind w:left="6"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5"/>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5"/>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5"/>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15"/>
          <w:sz w:val="23"/>
          <w:szCs w:val="23"/>
        </w:rPr>
        <w:t>港口生产废水和生活污水应根据受纳水体的功能要求确定排</w:t>
      </w:r>
      <w:r>
        <w:rPr>
          <w:rFonts w:ascii="微软雅黑" w:hAnsi="微软雅黑" w:eastAsia="微软雅黑" w:cs="微软雅黑"/>
          <w:spacing w:val="14"/>
          <w:sz w:val="23"/>
          <w:szCs w:val="23"/>
        </w:rPr>
        <w:t>放标准和处理方</w:t>
      </w:r>
      <w:r>
        <w:rPr>
          <w:rFonts w:ascii="微软雅黑" w:hAnsi="微软雅黑" w:eastAsia="微软雅黑" w:cs="微软雅黑"/>
          <w:spacing w:val="1"/>
          <w:sz w:val="23"/>
          <w:szCs w:val="23"/>
        </w:rPr>
        <w:t xml:space="preserve"> </w:t>
      </w:r>
      <w:r>
        <w:rPr>
          <w:rFonts w:ascii="微软雅黑" w:hAnsi="微软雅黑" w:eastAsia="微软雅黑" w:cs="微软雅黑"/>
          <w:spacing w:val="3"/>
          <w:sz w:val="23"/>
          <w:szCs w:val="23"/>
        </w:rPr>
        <w:t>法</w:t>
      </w:r>
      <w:r>
        <w:rPr>
          <w:rFonts w:hint="eastAsia" w:ascii="微软雅黑" w:hAnsi="微软雅黑" w:eastAsia="微软雅黑" w:cs="微软雅黑"/>
          <w:spacing w:val="-21"/>
          <w:sz w:val="23"/>
          <w:szCs w:val="23"/>
          <w:lang w:eastAsia="zh-CN"/>
        </w:rPr>
        <w:t>。</w:t>
      </w:r>
      <w:r>
        <w:rPr>
          <w:rFonts w:ascii="微软雅黑" w:hAnsi="微软雅黑" w:eastAsia="微软雅黑" w:cs="微软雅黑"/>
          <w:spacing w:val="3"/>
          <w:sz w:val="23"/>
          <w:szCs w:val="23"/>
        </w:rPr>
        <w:t>生产废水</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生活污水和清洁雨水应采用分流制排水系统</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3"/>
          <w:sz w:val="23"/>
          <w:szCs w:val="23"/>
        </w:rPr>
        <w:t>生产废水</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生活污水宜纳入</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市政污水处理系统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污水水质应满足市政污水处理系统相应的接管水质标</w:t>
      </w:r>
      <w:r>
        <w:rPr>
          <w:rFonts w:ascii="微软雅黑" w:hAnsi="微软雅黑" w:eastAsia="微软雅黑" w:cs="微软雅黑"/>
          <w:spacing w:val="6"/>
          <w:sz w:val="23"/>
          <w:szCs w:val="23"/>
        </w:rPr>
        <w:t>准</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工程外无接</w:t>
      </w:r>
      <w:r>
        <w:rPr>
          <w:rFonts w:ascii="微软雅黑" w:hAnsi="微软雅黑" w:eastAsia="微软雅黑" w:cs="微软雅黑"/>
          <w:spacing w:val="3"/>
          <w:sz w:val="23"/>
          <w:szCs w:val="23"/>
        </w:rPr>
        <w:t>收系统时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应自建污水处理系统</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3"/>
          <w:sz w:val="23"/>
          <w:szCs w:val="23"/>
        </w:rPr>
        <w:t>污水处理后宜分类</w:t>
      </w:r>
      <w:r>
        <w:rPr>
          <w:rFonts w:ascii="微软雅黑" w:hAnsi="微软雅黑" w:eastAsia="微软雅黑" w:cs="微软雅黑"/>
          <w:spacing w:val="2"/>
          <w:sz w:val="23"/>
          <w:szCs w:val="23"/>
        </w:rPr>
        <w:t>回用</w:t>
      </w:r>
      <w:r>
        <w:rPr>
          <w:rFonts w:hint="eastAsia" w:ascii="微软雅黑" w:hAnsi="微软雅黑" w:eastAsia="微软雅黑" w:cs="微软雅黑"/>
          <w:spacing w:val="-37"/>
          <w:sz w:val="23"/>
          <w:szCs w:val="23"/>
          <w:lang w:eastAsia="zh-CN"/>
        </w:rPr>
        <w:t>。</w:t>
      </w:r>
    </w:p>
    <w:p>
      <w:pPr>
        <w:spacing w:before="43"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港区雨水排水可根据水环境保护需要设置有隔油</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沉淀等功能的构筑物</w:t>
      </w:r>
      <w:r>
        <w:rPr>
          <w:rFonts w:hint="eastAsia" w:ascii="微软雅黑" w:hAnsi="微软雅黑" w:eastAsia="微软雅黑" w:cs="微软雅黑"/>
          <w:spacing w:val="-36"/>
          <w:sz w:val="23"/>
          <w:szCs w:val="23"/>
          <w:lang w:eastAsia="zh-CN"/>
        </w:rPr>
        <w:t>。</w:t>
      </w:r>
    </w:p>
    <w:p>
      <w:pPr>
        <w:spacing w:before="54" w:line="193" w:lineRule="auto"/>
        <w:jc w:val="right"/>
        <w:rPr>
          <w:rFonts w:ascii="微软雅黑" w:hAnsi="微软雅黑" w:eastAsia="微软雅黑" w:cs="微软雅黑"/>
          <w:sz w:val="23"/>
          <w:szCs w:val="23"/>
        </w:rPr>
      </w:pPr>
      <w:r>
        <w:rPr>
          <w:rFonts w:ascii="Microsoft Yi Baiti" w:hAnsi="Microsoft Yi Baiti" w:eastAsia="Microsoft Yi Baiti" w:cs="Microsoft Yi Baiti"/>
          <w:spacing w:val="10"/>
          <w:sz w:val="23"/>
          <w:szCs w:val="23"/>
        </w:rPr>
        <w:t>13.</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10"/>
          <w:sz w:val="23"/>
          <w:szCs w:val="23"/>
        </w:rPr>
        <w:t>污水处理站宜设于港口生活区常年主导风向的下风侧</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0"/>
          <w:sz w:val="23"/>
          <w:szCs w:val="23"/>
        </w:rPr>
        <w:t>并应根据</w:t>
      </w:r>
      <w:r>
        <w:rPr>
          <w:rFonts w:ascii="微软雅黑" w:hAnsi="微软雅黑" w:eastAsia="微软雅黑" w:cs="微软雅黑"/>
          <w:spacing w:val="9"/>
          <w:sz w:val="23"/>
          <w:szCs w:val="23"/>
        </w:rPr>
        <w:t>生产需要设置</w:t>
      </w:r>
    </w:p>
    <w:p>
      <w:pPr>
        <w:spacing w:line="193" w:lineRule="auto"/>
        <w:rPr>
          <w:rFonts w:ascii="微软雅黑" w:hAnsi="微软雅黑" w:eastAsia="微软雅黑" w:cs="微软雅黑"/>
          <w:sz w:val="23"/>
          <w:szCs w:val="23"/>
        </w:rPr>
        <w:sectPr>
          <w:headerReference r:id="rId82" w:type="default"/>
          <w:footerReference r:id="rId83" w:type="default"/>
          <w:pgSz w:w="11906" w:h="16158"/>
          <w:pgMar w:top="1128" w:right="1382" w:bottom="1307" w:left="1380" w:header="897" w:footer="1135" w:gutter="0"/>
          <w:cols w:space="720" w:num="1"/>
        </w:sectPr>
      </w:pPr>
    </w:p>
    <w:p>
      <w:pPr>
        <w:spacing w:before="235" w:line="186" w:lineRule="auto"/>
        <w:ind w:left="4"/>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7"/>
          <w:sz w:val="23"/>
          <w:szCs w:val="23"/>
        </w:rPr>
        <w:t>值班室</w:t>
      </w:r>
      <w:r>
        <w:rPr>
          <w:rFonts w:hint="eastAsia" w:ascii="微软雅黑" w:hAnsi="微软雅黑" w:eastAsia="微软雅黑" w:cs="微软雅黑"/>
          <w:spacing w:val="-33"/>
          <w:sz w:val="23"/>
          <w:szCs w:val="23"/>
          <w:lang w:eastAsia="zh-CN"/>
        </w:rPr>
        <w:t>。</w:t>
      </w:r>
      <w:r>
        <w:rPr>
          <w:rFonts w:ascii="微软雅黑" w:hAnsi="微软雅黑" w:eastAsia="微软雅黑" w:cs="微软雅黑"/>
          <w:spacing w:val="7"/>
          <w:sz w:val="23"/>
          <w:szCs w:val="23"/>
        </w:rPr>
        <w:t>污水处理设施与其他辅助生产区的距离应满足防火距离要求</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p>
    <w:p>
      <w:pPr>
        <w:spacing w:before="52" w:line="208" w:lineRule="auto"/>
        <w:ind w:left="4"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4"/>
          <w:sz w:val="23"/>
          <w:szCs w:val="23"/>
        </w:rPr>
        <w:t>13.</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14"/>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4"/>
          <w:sz w:val="23"/>
          <w:szCs w:val="23"/>
        </w:rPr>
        <w:t xml:space="preserve">4  </w:t>
      </w:r>
      <w:r>
        <w:rPr>
          <w:rFonts w:ascii="微软雅黑" w:hAnsi="微软雅黑" w:eastAsia="微软雅黑" w:cs="微软雅黑"/>
          <w:spacing w:val="14"/>
          <w:sz w:val="23"/>
          <w:szCs w:val="23"/>
        </w:rPr>
        <w:t>输送含易燃</w:t>
      </w:r>
      <w:r>
        <w:rPr>
          <w:rFonts w:ascii="Microsoft Yi Baiti" w:hAnsi="Microsoft Yi Baiti" w:eastAsia="Microsoft Yi Baiti" w:cs="Microsoft Yi Baiti"/>
          <w:spacing w:val="14"/>
          <w:sz w:val="23"/>
          <w:szCs w:val="23"/>
        </w:rPr>
        <w:t>、</w:t>
      </w:r>
      <w:r>
        <w:rPr>
          <w:rFonts w:ascii="微软雅黑" w:hAnsi="微软雅黑" w:eastAsia="微软雅黑" w:cs="微软雅黑"/>
          <w:spacing w:val="14"/>
          <w:sz w:val="23"/>
          <w:szCs w:val="23"/>
        </w:rPr>
        <w:t>可燃液体的污水管道设计应符合现行行业标准</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pacing w:val="-63"/>
          <w:sz w:val="23"/>
          <w:szCs w:val="23"/>
        </w:rPr>
        <w:t xml:space="preserve"> </w:t>
      </w:r>
      <w:r>
        <w:rPr>
          <w:rFonts w:ascii="微软雅黑" w:hAnsi="微软雅黑" w:eastAsia="微软雅黑" w:cs="微软雅黑"/>
          <w:spacing w:val="14"/>
          <w:sz w:val="23"/>
          <w:szCs w:val="23"/>
        </w:rPr>
        <w:t>油气化工码头设</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计防火规范</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6"/>
          <w:sz w:val="23"/>
          <w:szCs w:val="23"/>
        </w:rPr>
        <w:t xml:space="preserve"> 158</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6"/>
          <w:sz w:val="23"/>
          <w:szCs w:val="23"/>
        </w:rPr>
        <w:t>的有关规定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污水输送管道和工艺设备应满足防爆要求</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40"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含油污水的处理应符合下列规</w:t>
      </w:r>
      <w:r>
        <w:rPr>
          <w:rFonts w:ascii="微软雅黑" w:hAnsi="微软雅黑" w:eastAsia="微软雅黑" w:cs="微软雅黑"/>
          <w:spacing w:val="6"/>
          <w:sz w:val="23"/>
          <w:szCs w:val="23"/>
        </w:rPr>
        <w:t>定</w:t>
      </w:r>
      <w:r>
        <w:rPr>
          <w:rFonts w:hint="eastAsia" w:ascii="微软雅黑" w:hAnsi="微软雅黑" w:eastAsia="微软雅黑" w:cs="微软雅黑"/>
          <w:spacing w:val="-37"/>
          <w:sz w:val="23"/>
          <w:szCs w:val="23"/>
          <w:lang w:eastAsia="zh-CN"/>
        </w:rPr>
        <w:t>。</w:t>
      </w:r>
    </w:p>
    <w:p>
      <w:pPr>
        <w:spacing w:before="45" w:line="206" w:lineRule="auto"/>
        <w:ind w:left="5" w:right="1" w:firstLine="23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6"/>
          <w:sz w:val="23"/>
          <w:szCs w:val="23"/>
        </w:rPr>
        <w:t>接收的船舶含油污水以及机修车间</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流动机械冲洗场地</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油品码头平台装卸</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作业区</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油库罐区等处产生的油污水应根据水质</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水量选择处理方</w:t>
      </w:r>
      <w:r>
        <w:rPr>
          <w:rFonts w:ascii="微软雅黑" w:hAnsi="微软雅黑" w:eastAsia="微软雅黑" w:cs="微软雅黑"/>
          <w:spacing w:val="6"/>
          <w:sz w:val="23"/>
          <w:szCs w:val="23"/>
        </w:rPr>
        <w:t>式</w:t>
      </w:r>
      <w:r>
        <w:rPr>
          <w:rFonts w:hint="eastAsia" w:ascii="微软雅黑" w:hAnsi="微软雅黑" w:eastAsia="微软雅黑" w:cs="微软雅黑"/>
          <w:spacing w:val="-37"/>
          <w:sz w:val="23"/>
          <w:szCs w:val="23"/>
          <w:lang w:eastAsia="zh-CN"/>
        </w:rPr>
        <w:t>。</w:t>
      </w:r>
    </w:p>
    <w:p>
      <w:pPr>
        <w:spacing w:before="54" w:line="187"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油气化工码头平台装卸区</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管道阀门等区域的油污水应进行收集</w:t>
      </w:r>
      <w:r>
        <w:rPr>
          <w:rFonts w:hint="eastAsia" w:ascii="微软雅黑" w:hAnsi="微软雅黑" w:eastAsia="微软雅黑" w:cs="微软雅黑"/>
          <w:spacing w:val="-36"/>
          <w:sz w:val="23"/>
          <w:szCs w:val="23"/>
          <w:lang w:eastAsia="zh-CN"/>
        </w:rPr>
        <w:t>。</w:t>
      </w:r>
    </w:p>
    <w:p>
      <w:pPr>
        <w:spacing w:before="54" w:line="186"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输送黏度较大</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易凝固的含油污水管道以及处理设施应采取加温措施</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p>
    <w:p>
      <w:pPr>
        <w:spacing w:before="56" w:line="185"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8"/>
          <w:sz w:val="23"/>
          <w:szCs w:val="23"/>
        </w:rPr>
        <w:t>含油污水处理后可纳入港区生</w:t>
      </w:r>
      <w:r>
        <w:rPr>
          <w:rFonts w:ascii="微软雅黑" w:hAnsi="微软雅黑" w:eastAsia="微软雅黑" w:cs="微软雅黑"/>
          <w:spacing w:val="7"/>
          <w:sz w:val="23"/>
          <w:szCs w:val="23"/>
        </w:rPr>
        <w:t>活污水处理系统</w:t>
      </w:r>
      <w:r>
        <w:rPr>
          <w:rFonts w:hint="eastAsia" w:ascii="微软雅黑" w:hAnsi="微软雅黑" w:eastAsia="微软雅黑" w:cs="微软雅黑"/>
          <w:spacing w:val="-36"/>
          <w:sz w:val="23"/>
          <w:szCs w:val="23"/>
          <w:lang w:eastAsia="zh-CN"/>
        </w:rPr>
        <w:t>。</w:t>
      </w:r>
    </w:p>
    <w:p>
      <w:pPr>
        <w:spacing w:before="55" w:line="220"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用于处理含油污水的构筑物应满足防火</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防爆要求</w:t>
      </w:r>
      <w:r>
        <w:rPr>
          <w:rFonts w:hint="eastAsia" w:ascii="微软雅黑" w:hAnsi="微软雅黑" w:eastAsia="微软雅黑" w:cs="微软雅黑"/>
          <w:spacing w:val="-36"/>
          <w:sz w:val="23"/>
          <w:szCs w:val="23"/>
          <w:lang w:eastAsia="zh-CN"/>
        </w:rPr>
        <w:t>。</w:t>
      </w:r>
    </w:p>
    <w:p>
      <w:pPr>
        <w:spacing w:before="1" w:line="185"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7"/>
          <w:sz w:val="23"/>
          <w:szCs w:val="23"/>
        </w:rPr>
        <w:t>集装箱洗箱污水的处理应符合下列规定</w:t>
      </w:r>
      <w:r>
        <w:rPr>
          <w:rFonts w:hint="eastAsia" w:ascii="微软雅黑" w:hAnsi="微软雅黑" w:eastAsia="微软雅黑" w:cs="微软雅黑"/>
          <w:spacing w:val="-36"/>
          <w:sz w:val="23"/>
          <w:szCs w:val="23"/>
          <w:lang w:eastAsia="zh-CN"/>
        </w:rPr>
        <w:t>。</w:t>
      </w:r>
    </w:p>
    <w:p>
      <w:pPr>
        <w:spacing w:before="56" w:line="186"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6"/>
          <w:sz w:val="23"/>
          <w:szCs w:val="23"/>
        </w:rPr>
        <w:t>6.</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6"/>
          <w:sz w:val="23"/>
          <w:szCs w:val="23"/>
        </w:rPr>
        <w:t>洗箱污水的处理工艺和规模应根据污水水质</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水量确定</w:t>
      </w:r>
      <w:r>
        <w:rPr>
          <w:rFonts w:hint="eastAsia" w:ascii="微软雅黑" w:hAnsi="微软雅黑" w:eastAsia="微软雅黑" w:cs="微软雅黑"/>
          <w:spacing w:val="-36"/>
          <w:sz w:val="23"/>
          <w:szCs w:val="23"/>
          <w:lang w:eastAsia="zh-CN"/>
        </w:rPr>
        <w:t>。</w:t>
      </w:r>
    </w:p>
    <w:p>
      <w:pPr>
        <w:spacing w:before="44" w:line="206" w:lineRule="auto"/>
        <w:ind w:left="14" w:right="1" w:firstLine="22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7"/>
          <w:sz w:val="23"/>
          <w:szCs w:val="23"/>
        </w:rPr>
        <w:t>装载有毒有害物品的集装箱应先清扫再洗箱</w:t>
      </w:r>
      <w:r>
        <w:rPr>
          <w:rFonts w:ascii="微软雅黑" w:hAnsi="微软雅黑" w:eastAsia="微软雅黑" w:cs="微软雅黑"/>
          <w:spacing w:val="-36"/>
          <w:sz w:val="23"/>
          <w:szCs w:val="23"/>
        </w:rPr>
        <w:t xml:space="preserve"> </w:t>
      </w:r>
      <w:r>
        <w:rPr>
          <w:rFonts w:ascii="Microsoft Yi Baiti" w:hAnsi="Microsoft Yi Baiti" w:eastAsia="Microsoft Yi Baiti" w:cs="Microsoft Yi Baiti"/>
          <w:spacing w:val="7"/>
          <w:sz w:val="23"/>
          <w:szCs w:val="23"/>
        </w:rPr>
        <w:t xml:space="preserve">ꎮ </w:t>
      </w:r>
      <w:r>
        <w:rPr>
          <w:rFonts w:ascii="微软雅黑" w:hAnsi="微软雅黑" w:eastAsia="微软雅黑" w:cs="微软雅黑"/>
          <w:spacing w:val="7"/>
          <w:sz w:val="23"/>
          <w:szCs w:val="23"/>
        </w:rPr>
        <w:t>含有毒有害物质的洗箱污水</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和罐式集装箱的洗罐污水应由具有危险废物处理资</w:t>
      </w:r>
      <w:r>
        <w:rPr>
          <w:rFonts w:ascii="微软雅黑" w:hAnsi="微软雅黑" w:eastAsia="微软雅黑" w:cs="微软雅黑"/>
          <w:spacing w:val="9"/>
          <w:sz w:val="23"/>
          <w:szCs w:val="23"/>
        </w:rPr>
        <w:t>质的单位接收处理</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9"/>
          <w:sz w:val="23"/>
          <w:szCs w:val="23"/>
          <w:lang w:eastAsia="zh-CN"/>
        </w:rPr>
        <w:t>。</w:t>
      </w:r>
    </w:p>
    <w:p>
      <w:pPr>
        <w:spacing w:before="59" w:line="234" w:lineRule="auto"/>
        <w:ind w:left="15" w:right="1" w:firstLine="226"/>
        <w:rPr>
          <w:rFonts w:ascii="Microsoft Yi Baiti" w:hAnsi="Microsoft Yi Baiti" w:eastAsia="Microsoft Yi Baiti" w:cs="Microsoft Yi Baiti"/>
          <w:sz w:val="23"/>
          <w:szCs w:val="23"/>
        </w:rPr>
      </w:pPr>
      <w:r>
        <w:rPr>
          <w:rFonts w:ascii="Microsoft Yi Baiti" w:hAnsi="Microsoft Yi Baiti" w:eastAsia="Microsoft Yi Baiti" w:cs="Microsoft Yi Baiti"/>
          <w:spacing w:val="9"/>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9"/>
          <w:sz w:val="23"/>
          <w:szCs w:val="23"/>
        </w:rPr>
        <w:t>6.</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35"/>
          <w:sz w:val="23"/>
          <w:szCs w:val="23"/>
        </w:rPr>
        <w:t xml:space="preserve">  </w:t>
      </w:r>
      <w:r>
        <w:rPr>
          <w:rFonts w:ascii="方正黑体" w:hAnsi="方正黑体" w:eastAsia="方正黑体" w:cs="方正黑体"/>
          <w:spacing w:val="9"/>
          <w:sz w:val="23"/>
          <w:szCs w:val="23"/>
        </w:rPr>
        <w:t>危险品集装箱洗箱场地的冲洗水应收集</w:t>
      </w:r>
      <w:r>
        <w:rPr>
          <w:rFonts w:ascii="Microsoft Yi Baiti" w:hAnsi="Microsoft Yi Baiti" w:eastAsia="Microsoft Yi Baiti" w:cs="Microsoft Yi Baiti"/>
          <w:spacing w:val="9"/>
          <w:sz w:val="23"/>
          <w:szCs w:val="23"/>
        </w:rPr>
        <w:t>。</w:t>
      </w:r>
      <w:r>
        <w:rPr>
          <w:rFonts w:ascii="Microsoft Yi Baiti" w:hAnsi="Microsoft Yi Baiti" w:eastAsia="Microsoft Yi Baiti" w:cs="Microsoft Yi Baiti"/>
          <w:spacing w:val="-27"/>
          <w:sz w:val="23"/>
          <w:szCs w:val="23"/>
        </w:rPr>
        <w:t xml:space="preserve"> </w:t>
      </w:r>
      <w:r>
        <w:rPr>
          <w:rFonts w:ascii="方正黑体" w:hAnsi="方正黑体" w:eastAsia="方正黑体" w:cs="方正黑体"/>
          <w:spacing w:val="9"/>
          <w:sz w:val="23"/>
          <w:szCs w:val="23"/>
        </w:rPr>
        <w:t>排水系统及收集设</w:t>
      </w:r>
      <w:r>
        <w:rPr>
          <w:rFonts w:ascii="方正黑体" w:hAnsi="方正黑体" w:eastAsia="方正黑体" w:cs="方正黑体"/>
          <w:spacing w:val="8"/>
          <w:sz w:val="23"/>
          <w:szCs w:val="23"/>
        </w:rPr>
        <w:t>施必须按规定</w:t>
      </w:r>
      <w:r>
        <w:rPr>
          <w:rFonts w:ascii="方正黑体" w:hAnsi="方正黑体" w:eastAsia="方正黑体" w:cs="方正黑体"/>
          <w:sz w:val="23"/>
          <w:szCs w:val="23"/>
        </w:rPr>
        <w:t xml:space="preserve"> </w:t>
      </w:r>
      <w:r>
        <w:rPr>
          <w:rFonts w:ascii="方正黑体" w:hAnsi="方正黑体" w:eastAsia="方正黑体" w:cs="方正黑体"/>
          <w:spacing w:val="10"/>
          <w:sz w:val="23"/>
          <w:szCs w:val="23"/>
        </w:rPr>
        <w:t>采取防渗措施</w:t>
      </w:r>
      <w:r>
        <w:rPr>
          <w:rFonts w:ascii="Microsoft Yi Baiti" w:hAnsi="Microsoft Yi Baiti" w:eastAsia="Microsoft Yi Baiti" w:cs="Microsoft Yi Baiti"/>
          <w:spacing w:val="10"/>
          <w:sz w:val="23"/>
          <w:szCs w:val="23"/>
        </w:rPr>
        <w:t>。</w:t>
      </w:r>
    </w:p>
    <w:p>
      <w:pPr>
        <w:spacing w:before="55"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煤污水和矿石污水的处理应符合下列规定</w:t>
      </w:r>
      <w:r>
        <w:rPr>
          <w:rFonts w:hint="eastAsia" w:ascii="微软雅黑" w:hAnsi="微软雅黑" w:eastAsia="微软雅黑" w:cs="微软雅黑"/>
          <w:spacing w:val="-37"/>
          <w:sz w:val="23"/>
          <w:szCs w:val="23"/>
          <w:lang w:eastAsia="zh-CN"/>
        </w:rPr>
        <w:t>。</w:t>
      </w:r>
    </w:p>
    <w:p>
      <w:pPr>
        <w:spacing w:before="56" w:line="211" w:lineRule="auto"/>
        <w:ind w:left="4" w:right="1" w:firstLine="237"/>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7.</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8"/>
          <w:sz w:val="23"/>
          <w:szCs w:val="23"/>
        </w:rPr>
        <w:t>煤炭</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矿石码头堆场径流雨水</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码头面初期雨水</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码头面和带式输送机廊道</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及转运站地面冲洗水</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翻车机房地下室和坑道集水等含煤</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矿污水应进行收集和处理</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码</w:t>
      </w:r>
      <w:r>
        <w:rPr>
          <w:rFonts w:ascii="微软雅黑" w:hAnsi="微软雅黑" w:eastAsia="微软雅黑" w:cs="微软雅黑"/>
          <w:sz w:val="23"/>
          <w:szCs w:val="23"/>
        </w:rPr>
        <w:t xml:space="preserve"> </w:t>
      </w:r>
      <w:r>
        <w:rPr>
          <w:rFonts w:ascii="微软雅黑" w:hAnsi="微软雅黑" w:eastAsia="微软雅黑" w:cs="微软雅黑"/>
          <w:spacing w:val="13"/>
          <w:sz w:val="23"/>
          <w:szCs w:val="23"/>
        </w:rPr>
        <w:t>头面污水可纳入后方污水处理站处理</w:t>
      </w:r>
      <w:r>
        <w:rPr>
          <w:rFonts w:hint="eastAsia" w:ascii="Microsoft Yi Baiti" w:hAnsi="Microsoft Yi Baiti" w:eastAsia="宋体" w:cs="Microsoft Yi Baiti"/>
          <w:spacing w:val="13"/>
          <w:sz w:val="23"/>
          <w:szCs w:val="23"/>
          <w:lang w:eastAsia="zh-CN"/>
        </w:rPr>
        <w:t>；</w:t>
      </w:r>
      <w:r>
        <w:rPr>
          <w:rFonts w:ascii="微软雅黑" w:hAnsi="微软雅黑" w:eastAsia="微软雅黑" w:cs="微软雅黑"/>
          <w:spacing w:val="13"/>
          <w:sz w:val="23"/>
          <w:szCs w:val="23"/>
        </w:rPr>
        <w:t>码头平</w:t>
      </w:r>
      <w:r>
        <w:rPr>
          <w:rFonts w:ascii="微软雅黑" w:hAnsi="微软雅黑" w:eastAsia="微软雅黑" w:cs="微软雅黑"/>
          <w:spacing w:val="12"/>
          <w:sz w:val="23"/>
          <w:szCs w:val="23"/>
        </w:rPr>
        <w:t>台与后方处理站相距较远时</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12"/>
          <w:sz w:val="23"/>
          <w:szCs w:val="23"/>
        </w:rPr>
        <w:t>ꎬ</w:t>
      </w:r>
      <w:r>
        <w:rPr>
          <w:rFonts w:ascii="Microsoft Yi Baiti" w:hAnsi="Microsoft Yi Baiti" w:eastAsia="Microsoft Yi Baiti" w:cs="Microsoft Yi Baiti"/>
          <w:spacing w:val="-78"/>
          <w:sz w:val="23"/>
          <w:szCs w:val="23"/>
        </w:rPr>
        <w:t xml:space="preserve"> </w:t>
      </w:r>
      <w:r>
        <w:rPr>
          <w:rFonts w:ascii="微软雅黑" w:hAnsi="微软雅黑" w:eastAsia="微软雅黑" w:cs="微软雅黑"/>
          <w:spacing w:val="12"/>
          <w:sz w:val="23"/>
          <w:szCs w:val="23"/>
        </w:rPr>
        <w:t>污水可单独</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处理</w:t>
      </w:r>
      <w:r>
        <w:rPr>
          <w:rFonts w:hint="eastAsia" w:ascii="微软雅黑" w:hAnsi="微软雅黑" w:eastAsia="微软雅黑" w:cs="微软雅黑"/>
          <w:spacing w:val="-36"/>
          <w:sz w:val="23"/>
          <w:szCs w:val="23"/>
          <w:lang w:eastAsia="zh-CN"/>
        </w:rPr>
        <w:t>。</w:t>
      </w:r>
    </w:p>
    <w:p>
      <w:pPr>
        <w:spacing w:before="56" w:line="186"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6"/>
          <w:sz w:val="23"/>
          <w:szCs w:val="23"/>
        </w:rPr>
        <w:t>煤炭</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矿石码头应按照堆场径流雨水水质</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水量确定处理规模和工艺</w:t>
      </w:r>
      <w:r>
        <w:rPr>
          <w:rFonts w:hint="eastAsia" w:ascii="微软雅黑" w:hAnsi="微软雅黑" w:eastAsia="微软雅黑" w:cs="微软雅黑"/>
          <w:spacing w:val="-36"/>
          <w:sz w:val="23"/>
          <w:szCs w:val="23"/>
          <w:lang w:eastAsia="zh-CN"/>
        </w:rPr>
        <w:t>。</w:t>
      </w:r>
    </w:p>
    <w:p>
      <w:pPr>
        <w:spacing w:before="55" w:line="193"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2"/>
          <w:sz w:val="23"/>
          <w:szCs w:val="23"/>
        </w:rPr>
        <w:t>13.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2"/>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2"/>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2"/>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2"/>
          <w:sz w:val="23"/>
          <w:szCs w:val="23"/>
        </w:rPr>
        <w:t>采用车辆输送煤炭</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矿石时</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应设置车辆冲洗设施</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2"/>
          <w:sz w:val="23"/>
          <w:szCs w:val="23"/>
        </w:rPr>
        <w:t>ꎬ</w:t>
      </w:r>
      <w:r>
        <w:rPr>
          <w:rFonts w:ascii="Microsoft Yi Baiti" w:hAnsi="Microsoft Yi Baiti" w:eastAsia="Microsoft Yi Baiti" w:cs="Microsoft Yi Baiti"/>
          <w:spacing w:val="-81"/>
          <w:sz w:val="23"/>
          <w:szCs w:val="23"/>
        </w:rPr>
        <w:t xml:space="preserve"> </w:t>
      </w:r>
      <w:r>
        <w:rPr>
          <w:rFonts w:ascii="微软雅黑" w:hAnsi="微软雅黑" w:eastAsia="微软雅黑" w:cs="微软雅黑"/>
          <w:spacing w:val="2"/>
          <w:sz w:val="23"/>
          <w:szCs w:val="23"/>
        </w:rPr>
        <w:t>冲洗水应收集处理</w:t>
      </w:r>
      <w:r>
        <w:rPr>
          <w:rFonts w:hint="eastAsia" w:ascii="微软雅黑" w:hAnsi="微软雅黑" w:eastAsia="微软雅黑" w:cs="微软雅黑"/>
          <w:spacing w:val="-37"/>
          <w:sz w:val="23"/>
          <w:szCs w:val="23"/>
          <w:lang w:eastAsia="zh-CN"/>
        </w:rPr>
        <w:t>。</w:t>
      </w:r>
    </w:p>
    <w:p>
      <w:pPr>
        <w:spacing w:before="44" w:line="193"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13.</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3"/>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3"/>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3"/>
          <w:sz w:val="23"/>
          <w:szCs w:val="23"/>
        </w:rPr>
        <w:t>含煤</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矿污水采用管道输送时</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3"/>
          <w:sz w:val="23"/>
          <w:szCs w:val="23"/>
        </w:rPr>
        <w:t>ꎬ</w:t>
      </w:r>
      <w:r>
        <w:rPr>
          <w:rFonts w:ascii="微软雅黑" w:hAnsi="微软雅黑" w:eastAsia="微软雅黑" w:cs="微软雅黑"/>
          <w:spacing w:val="3"/>
          <w:sz w:val="23"/>
          <w:szCs w:val="23"/>
        </w:rPr>
        <w:t>宜设管道清洗设施</w:t>
      </w:r>
      <w:r>
        <w:rPr>
          <w:rFonts w:hint="eastAsia" w:ascii="微软雅黑" w:hAnsi="微软雅黑" w:eastAsia="微软雅黑" w:cs="微软雅黑"/>
          <w:spacing w:val="-37"/>
          <w:sz w:val="23"/>
          <w:szCs w:val="23"/>
          <w:lang w:eastAsia="zh-CN"/>
        </w:rPr>
        <w:t>。</w:t>
      </w:r>
    </w:p>
    <w:p>
      <w:pPr>
        <w:spacing w:before="44" w:line="213" w:lineRule="auto"/>
        <w:ind w:left="3" w:right="1453" w:firstLine="240"/>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含煤</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矿污水处理后的出水可回用于堆场或带式输送机喷淋</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8</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散装液体化学品污水的处理应符合下列规定</w:t>
      </w:r>
      <w:r>
        <w:rPr>
          <w:rFonts w:hint="eastAsia" w:ascii="微软雅黑" w:hAnsi="微软雅黑" w:eastAsia="微软雅黑" w:cs="微软雅黑"/>
          <w:spacing w:val="-37"/>
          <w:sz w:val="23"/>
          <w:szCs w:val="23"/>
          <w:lang w:eastAsia="zh-CN"/>
        </w:rPr>
        <w:t>。</w:t>
      </w:r>
    </w:p>
    <w:p>
      <w:pPr>
        <w:spacing w:before="21" w:line="203" w:lineRule="auto"/>
        <w:ind w:left="5" w:right="1" w:firstLine="23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8.</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7"/>
          <w:sz w:val="23"/>
          <w:szCs w:val="23"/>
        </w:rPr>
        <w:t>洗舱水接收设施应根据设计船型和船舶装载货物的种类等设置</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洗</w:t>
      </w:r>
      <w:r>
        <w:rPr>
          <w:rFonts w:ascii="微软雅黑" w:hAnsi="微软雅黑" w:eastAsia="微软雅黑" w:cs="微软雅黑"/>
          <w:spacing w:val="6"/>
          <w:sz w:val="23"/>
          <w:szCs w:val="23"/>
        </w:rPr>
        <w:t>舱水量</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应根据货舱尺寸</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洗舱水性质和洗舱水排出物的浓度等确定</w:t>
      </w:r>
      <w:r>
        <w:rPr>
          <w:rFonts w:hint="eastAsia" w:ascii="微软雅黑" w:hAnsi="微软雅黑" w:eastAsia="微软雅黑" w:cs="微软雅黑"/>
          <w:spacing w:val="-33"/>
          <w:sz w:val="23"/>
          <w:szCs w:val="23"/>
          <w:lang w:eastAsia="zh-CN"/>
        </w:rPr>
        <w:t>。</w:t>
      </w:r>
    </w:p>
    <w:p>
      <w:pPr>
        <w:spacing w:before="42" w:line="210" w:lineRule="auto"/>
        <w:ind w:left="5" w:right="1" w:firstLine="23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8.</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散装有毒液体化工品码头应根据洗罐水量</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冲洗水量</w:t>
      </w:r>
      <w:r>
        <w:rPr>
          <w:rFonts w:ascii="Microsoft Yi Baiti" w:hAnsi="Microsoft Yi Baiti" w:eastAsia="Microsoft Yi Baiti" w:cs="Microsoft Yi Baiti"/>
          <w:spacing w:val="7"/>
          <w:sz w:val="23"/>
          <w:szCs w:val="23"/>
        </w:rPr>
        <w:t>、</w:t>
      </w:r>
      <w:r>
        <w:rPr>
          <w:rFonts w:ascii="微软雅黑" w:hAnsi="微软雅黑" w:eastAsia="微软雅黑" w:cs="微软雅黑"/>
          <w:spacing w:val="6"/>
          <w:sz w:val="23"/>
          <w:szCs w:val="23"/>
        </w:rPr>
        <w:t>初期雨水量等指标确</w:t>
      </w:r>
      <w:r>
        <w:rPr>
          <w:rFonts w:ascii="微软雅黑" w:hAnsi="微软雅黑" w:eastAsia="微软雅黑" w:cs="微软雅黑"/>
          <w:spacing w:val="1"/>
          <w:sz w:val="23"/>
          <w:szCs w:val="23"/>
        </w:rPr>
        <w:t xml:space="preserve"> </w:t>
      </w:r>
      <w:r>
        <w:rPr>
          <w:rFonts w:ascii="微软雅黑" w:hAnsi="微软雅黑" w:eastAsia="微软雅黑" w:cs="微软雅黑"/>
          <w:spacing w:val="6"/>
          <w:sz w:val="23"/>
          <w:szCs w:val="23"/>
        </w:rPr>
        <w:t>定处理水量</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6"/>
          <w:sz w:val="23"/>
          <w:szCs w:val="23"/>
        </w:rPr>
        <w:t>并应根据废水的种类和性质确定处理工艺</w:t>
      </w:r>
      <w:r>
        <w:rPr>
          <w:rFonts w:hint="eastAsia" w:ascii="微软雅黑" w:hAnsi="微软雅黑" w:eastAsia="微软雅黑" w:cs="微软雅黑"/>
          <w:spacing w:val="-37"/>
          <w:sz w:val="23"/>
          <w:szCs w:val="23"/>
          <w:lang w:eastAsia="zh-CN"/>
        </w:rPr>
        <w:t>。</w:t>
      </w:r>
    </w:p>
    <w:p>
      <w:pPr>
        <w:spacing w:before="43" w:line="203" w:lineRule="auto"/>
        <w:ind w:left="11" w:right="1" w:firstLine="23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8.</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废水中含有油类物质时应增加除油污水处理工艺</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7"/>
          <w:sz w:val="23"/>
          <w:szCs w:val="23"/>
        </w:rPr>
        <w:t>处理后纳入其他系统的</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污水应满足接管水质标准</w:t>
      </w:r>
      <w:r>
        <w:rPr>
          <w:rFonts w:hint="eastAsia" w:ascii="微软雅黑" w:hAnsi="微软雅黑" w:eastAsia="微软雅黑" w:cs="微软雅黑"/>
          <w:spacing w:val="-30"/>
          <w:sz w:val="23"/>
          <w:szCs w:val="23"/>
          <w:lang w:eastAsia="zh-CN"/>
        </w:rPr>
        <w:t>。</w:t>
      </w:r>
    </w:p>
    <w:p>
      <w:pPr>
        <w:spacing w:before="54"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6"/>
          <w:sz w:val="23"/>
          <w:szCs w:val="23"/>
        </w:rPr>
        <w:t>生活污水的处理应符合下列规定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54" w:line="203" w:lineRule="auto"/>
        <w:ind w:left="8" w:right="1" w:firstLine="23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8"/>
          <w:sz w:val="23"/>
          <w:szCs w:val="23"/>
        </w:rPr>
        <w:t>9.</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w:t>
      </w:r>
      <w:r>
        <w:rPr>
          <w:rFonts w:ascii="Microsoft Yi Baiti" w:hAnsi="Microsoft Yi Baiti" w:eastAsia="Microsoft Yi Baiti" w:cs="Microsoft Yi Baiti"/>
          <w:spacing w:val="40"/>
          <w:sz w:val="23"/>
          <w:szCs w:val="23"/>
        </w:rPr>
        <w:t xml:space="preserve">  </w:t>
      </w:r>
      <w:r>
        <w:rPr>
          <w:rFonts w:ascii="微软雅黑" w:hAnsi="微软雅黑" w:eastAsia="微软雅黑" w:cs="微软雅黑"/>
          <w:spacing w:val="8"/>
          <w:sz w:val="23"/>
          <w:szCs w:val="23"/>
        </w:rPr>
        <w:t xml:space="preserve">陆域生活污水量可按生活用水量的 </w:t>
      </w:r>
      <w:r>
        <w:rPr>
          <w:rFonts w:ascii="Microsoft Yi Baiti" w:hAnsi="Microsoft Yi Baiti" w:eastAsia="Microsoft Yi Baiti" w:cs="Microsoft Yi Baiti"/>
          <w:spacing w:val="8"/>
          <w:sz w:val="23"/>
          <w:szCs w:val="23"/>
        </w:rPr>
        <w:t>80% ~</w:t>
      </w:r>
      <w:r>
        <w:rPr>
          <w:rFonts w:ascii="Microsoft Yi Baiti" w:hAnsi="Microsoft Yi Baiti" w:eastAsia="Microsoft Yi Baiti" w:cs="Microsoft Yi Baiti"/>
          <w:spacing w:val="-53"/>
          <w:sz w:val="23"/>
          <w:szCs w:val="23"/>
        </w:rPr>
        <w:t xml:space="preserve"> </w:t>
      </w:r>
      <w:r>
        <w:rPr>
          <w:rFonts w:ascii="Microsoft Yi Baiti" w:hAnsi="Microsoft Yi Baiti" w:eastAsia="Microsoft Yi Baiti" w:cs="Microsoft Yi Baiti"/>
          <w:spacing w:val="8"/>
          <w:sz w:val="23"/>
          <w:szCs w:val="23"/>
        </w:rPr>
        <w:t>90%</w:t>
      </w:r>
      <w:r>
        <w:rPr>
          <w:rFonts w:ascii="Microsoft Yi Baiti" w:hAnsi="Microsoft Yi Baiti" w:eastAsia="Microsoft Yi Baiti" w:cs="Microsoft Yi Baiti"/>
          <w:spacing w:val="-40"/>
          <w:sz w:val="23"/>
          <w:szCs w:val="23"/>
        </w:rPr>
        <w:t xml:space="preserve"> </w:t>
      </w:r>
      <w:r>
        <w:rPr>
          <w:rFonts w:ascii="微软雅黑" w:hAnsi="微软雅黑" w:eastAsia="微软雅黑" w:cs="微软雅黑"/>
          <w:spacing w:val="8"/>
          <w:sz w:val="23"/>
          <w:szCs w:val="23"/>
        </w:rPr>
        <w:t>计算</w:t>
      </w:r>
      <w:r>
        <w:rPr>
          <w:rFonts w:hint="eastAsia" w:ascii="微软雅黑" w:hAnsi="微软雅黑" w:eastAsia="微软雅黑" w:cs="微软雅黑"/>
          <w:spacing w:val="-26"/>
          <w:sz w:val="23"/>
          <w:szCs w:val="23"/>
          <w:lang w:eastAsia="zh-CN"/>
        </w:rPr>
        <w:t>；</w:t>
      </w:r>
      <w:r>
        <w:rPr>
          <w:rFonts w:ascii="微软雅黑" w:hAnsi="微软雅黑" w:eastAsia="微软雅黑" w:cs="微软雅黑"/>
          <w:spacing w:val="8"/>
          <w:sz w:val="23"/>
          <w:szCs w:val="23"/>
        </w:rPr>
        <w:t>船舶生活污水量可根</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据船舶定员和在港时间确定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9"/>
          <w:sz w:val="23"/>
          <w:szCs w:val="23"/>
          <w:lang w:eastAsia="zh-CN"/>
        </w:rPr>
        <w:t>。</w:t>
      </w:r>
    </w:p>
    <w:p>
      <w:pPr>
        <w:spacing w:before="57" w:line="206" w:lineRule="auto"/>
        <w:ind w:left="11" w:firstLine="23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36"/>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8"/>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生活污水处理可采用接触氧化</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序批式活性污泥法</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z w:val="23"/>
          <w:szCs w:val="23"/>
        </w:rPr>
        <w:t>SBR</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或氧化沟等工艺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污水量较小时</w:t>
      </w:r>
      <w:r>
        <w:rPr>
          <w:rFonts w:hint="eastAsia" w:ascii="微软雅黑" w:hAnsi="微软雅黑" w:eastAsia="微软雅黑" w:cs="微软雅黑"/>
          <w:spacing w:val="-8"/>
          <w:sz w:val="23"/>
          <w:szCs w:val="23"/>
          <w:lang w:eastAsia="zh-CN"/>
        </w:rPr>
        <w:t>，</w:t>
      </w:r>
      <w:r>
        <w:rPr>
          <w:rFonts w:ascii="微软雅黑" w:hAnsi="微软雅黑" w:eastAsia="微软雅黑" w:cs="微软雅黑"/>
          <w:spacing w:val="4"/>
          <w:sz w:val="23"/>
          <w:szCs w:val="23"/>
        </w:rPr>
        <w:t>可采用组合式污水处理设备</w:t>
      </w:r>
      <w:r>
        <w:rPr>
          <w:rFonts w:hint="eastAsia" w:ascii="微软雅黑" w:hAnsi="微软雅黑" w:eastAsia="微软雅黑" w:cs="微软雅黑"/>
          <w:spacing w:val="-37"/>
          <w:sz w:val="23"/>
          <w:szCs w:val="23"/>
          <w:lang w:eastAsia="zh-CN"/>
        </w:rPr>
        <w:t>。</w:t>
      </w:r>
    </w:p>
    <w:p>
      <w:pPr>
        <w:spacing w:line="206" w:lineRule="auto"/>
        <w:rPr>
          <w:rFonts w:ascii="Microsoft Yi Baiti" w:hAnsi="Microsoft Yi Baiti" w:eastAsia="Microsoft Yi Baiti" w:cs="Microsoft Yi Baiti"/>
          <w:sz w:val="23"/>
          <w:szCs w:val="23"/>
        </w:rPr>
        <w:sectPr>
          <w:headerReference r:id="rId84" w:type="default"/>
          <w:footerReference r:id="rId85" w:type="default"/>
          <w:pgSz w:w="11906" w:h="16158"/>
          <w:pgMar w:top="1223" w:right="1380" w:bottom="1307" w:left="1380" w:header="897" w:footer="1137" w:gutter="0"/>
          <w:cols w:space="720" w:num="1"/>
        </w:sectPr>
      </w:pPr>
    </w:p>
    <w:p>
      <w:pPr>
        <w:spacing w:before="333" w:line="184"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8"/>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8"/>
          <w:sz w:val="23"/>
          <w:szCs w:val="23"/>
        </w:rPr>
        <w:t>污水量较小且距港区污水干管系统较远的场所可设置移动厕所</w:t>
      </w:r>
      <w:r>
        <w:rPr>
          <w:rFonts w:hint="eastAsia" w:ascii="微软雅黑" w:hAnsi="微软雅黑" w:eastAsia="微软雅黑" w:cs="微软雅黑"/>
          <w:spacing w:val="-37"/>
          <w:sz w:val="23"/>
          <w:szCs w:val="23"/>
          <w:lang w:eastAsia="zh-CN"/>
        </w:rPr>
        <w:t>。</w:t>
      </w:r>
    </w:p>
    <w:p>
      <w:pPr>
        <w:spacing w:before="55" w:line="187" w:lineRule="auto"/>
        <w:ind w:left="3"/>
        <w:rPr>
          <w:rFonts w:ascii="微软雅黑" w:hAnsi="微软雅黑" w:eastAsia="微软雅黑" w:cs="微软雅黑"/>
          <w:sz w:val="23"/>
          <w:szCs w:val="23"/>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6"/>
          <w:sz w:val="23"/>
          <w:szCs w:val="23"/>
        </w:rPr>
        <w:t>装卸散装化肥的码头</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堆场</w:t>
      </w:r>
      <w:r>
        <w:rPr>
          <w:rFonts w:ascii="Microsoft Yi Baiti" w:hAnsi="Microsoft Yi Baiti" w:eastAsia="Microsoft Yi Baiti" w:cs="Microsoft Yi Baiti"/>
          <w:spacing w:val="6"/>
          <w:sz w:val="23"/>
          <w:szCs w:val="23"/>
        </w:rPr>
        <w:t>、</w:t>
      </w:r>
      <w:r>
        <w:rPr>
          <w:rFonts w:ascii="微软雅黑" w:hAnsi="微软雅黑" w:eastAsia="微软雅黑" w:cs="微软雅黑"/>
          <w:spacing w:val="5"/>
          <w:sz w:val="23"/>
          <w:szCs w:val="23"/>
        </w:rPr>
        <w:t>仓库</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包装车间等场所和装卸机械的冲洗水应收集</w:t>
      </w:r>
    </w:p>
    <w:p>
      <w:pPr>
        <w:spacing w:before="58" w:line="183" w:lineRule="auto"/>
        <w:ind w:left="6"/>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4"/>
          <w:sz w:val="23"/>
          <w:szCs w:val="23"/>
        </w:rPr>
        <w:t>处理</w:t>
      </w:r>
      <w:r>
        <w:rPr>
          <w:rFonts w:hint="eastAsia" w:ascii="微软雅黑" w:hAnsi="微软雅黑" w:eastAsia="微软雅黑" w:cs="微软雅黑"/>
          <w:spacing w:val="-37"/>
          <w:sz w:val="23"/>
          <w:szCs w:val="23"/>
          <w:lang w:eastAsia="zh-CN"/>
        </w:rPr>
        <w:t>。</w:t>
      </w:r>
    </w:p>
    <w:p>
      <w:pPr>
        <w:spacing w:before="54" w:line="203" w:lineRule="auto"/>
        <w:ind w:left="5" w:right="1"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0"/>
          <w:sz w:val="23"/>
          <w:szCs w:val="23"/>
        </w:rPr>
        <w:t>11</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10"/>
          <w:sz w:val="23"/>
          <w:szCs w:val="23"/>
        </w:rPr>
        <w:t>磷矿</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 xml:space="preserve">石灰石等非金属矿石含矿污水应进行 </w:t>
      </w:r>
      <w:r>
        <w:rPr>
          <w:rFonts w:ascii="Microsoft Yi Baiti" w:hAnsi="Microsoft Yi Baiti" w:eastAsia="Microsoft Yi Baiti" w:cs="Microsoft Yi Baiti"/>
          <w:sz w:val="23"/>
          <w:szCs w:val="23"/>
        </w:rPr>
        <w:t>pH</w:t>
      </w:r>
      <w:r>
        <w:rPr>
          <w:rFonts w:ascii="Microsoft Yi Baiti" w:hAnsi="Microsoft Yi Baiti" w:eastAsia="Microsoft Yi Baiti" w:cs="Microsoft Yi Baiti"/>
          <w:spacing w:val="-20"/>
          <w:sz w:val="23"/>
          <w:szCs w:val="23"/>
        </w:rPr>
        <w:t xml:space="preserve"> </w:t>
      </w:r>
      <w:r>
        <w:rPr>
          <w:rFonts w:ascii="微软雅黑" w:hAnsi="微软雅黑" w:eastAsia="微软雅黑" w:cs="微软雅黑"/>
          <w:spacing w:val="10"/>
          <w:sz w:val="23"/>
          <w:szCs w:val="23"/>
        </w:rPr>
        <w:t>值调整等预处理后再</w:t>
      </w:r>
      <w:r>
        <w:rPr>
          <w:rFonts w:ascii="微软雅黑" w:hAnsi="微软雅黑" w:eastAsia="微软雅黑" w:cs="微软雅黑"/>
          <w:spacing w:val="9"/>
          <w:sz w:val="23"/>
          <w:szCs w:val="23"/>
        </w:rPr>
        <w:t>进行混凝</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沉淀处理</w:t>
      </w:r>
      <w:r>
        <w:rPr>
          <w:rFonts w:hint="eastAsia" w:ascii="微软雅黑" w:hAnsi="微软雅黑" w:eastAsia="微软雅黑" w:cs="微软雅黑"/>
          <w:spacing w:val="-34"/>
          <w:sz w:val="23"/>
          <w:szCs w:val="23"/>
          <w:lang w:eastAsia="zh-CN"/>
        </w:rPr>
        <w:t>。</w:t>
      </w:r>
    </w:p>
    <w:p>
      <w:pPr>
        <w:spacing w:before="55" w:line="193"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13.</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3"/>
          <w:sz w:val="23"/>
          <w:szCs w:val="23"/>
        </w:rPr>
        <w:t>12</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3"/>
          <w:sz w:val="23"/>
          <w:szCs w:val="23"/>
        </w:rPr>
        <w:t>电瓶充电间的废水应收集</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并可采用中和</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沉淀等方法进行处理</w:t>
      </w:r>
      <w:r>
        <w:rPr>
          <w:rFonts w:hint="eastAsia" w:ascii="微软雅黑" w:hAnsi="微软雅黑" w:eastAsia="微软雅黑" w:cs="微软雅黑"/>
          <w:spacing w:val="-36"/>
          <w:sz w:val="23"/>
          <w:szCs w:val="23"/>
          <w:lang w:eastAsia="zh-CN"/>
        </w:rPr>
        <w:t>。</w:t>
      </w:r>
    </w:p>
    <w:p>
      <w:pPr>
        <w:spacing w:before="45" w:line="185"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港区所属医务室排放的污水应</w:t>
      </w:r>
      <w:r>
        <w:rPr>
          <w:rFonts w:ascii="微软雅黑" w:hAnsi="微软雅黑" w:eastAsia="微软雅黑" w:cs="微软雅黑"/>
          <w:spacing w:val="7"/>
          <w:sz w:val="23"/>
          <w:szCs w:val="23"/>
        </w:rPr>
        <w:t>设置独立的收集和处理设施</w:t>
      </w:r>
      <w:r>
        <w:rPr>
          <w:rFonts w:hint="eastAsia" w:ascii="微软雅黑" w:hAnsi="微软雅黑" w:eastAsia="微软雅黑" w:cs="微软雅黑"/>
          <w:spacing w:val="-36"/>
          <w:sz w:val="23"/>
          <w:szCs w:val="23"/>
          <w:lang w:eastAsia="zh-CN"/>
        </w:rPr>
        <w:t>。</w:t>
      </w:r>
    </w:p>
    <w:p>
      <w:pPr>
        <w:spacing w:before="246" w:line="200" w:lineRule="auto"/>
        <w:ind w:left="3735"/>
        <w:rPr>
          <w:rFonts w:ascii="方正黑体" w:hAnsi="方正黑体" w:eastAsia="方正黑体" w:cs="方正黑体"/>
          <w:sz w:val="23"/>
          <w:szCs w:val="23"/>
        </w:rPr>
      </w:pPr>
      <w:r>
        <w:rPr>
          <w:rFonts w:ascii="Microsoft Yi Baiti" w:hAnsi="Microsoft Yi Baiti" w:eastAsia="Microsoft Yi Baiti" w:cs="Microsoft Yi Baiti"/>
          <w:spacing w:val="-2"/>
          <w:sz w:val="23"/>
          <w:szCs w:val="23"/>
        </w:rPr>
        <w:t>13.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2"/>
          <w:sz w:val="23"/>
          <w:szCs w:val="23"/>
        </w:rPr>
        <w:t>4</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2"/>
          <w:sz w:val="23"/>
          <w:szCs w:val="23"/>
        </w:rPr>
        <w:t>粉</w:t>
      </w:r>
      <w:r>
        <w:rPr>
          <w:rFonts w:ascii="方正黑体" w:hAnsi="方正黑体" w:eastAsia="方正黑体" w:cs="方正黑体"/>
          <w:spacing w:val="7"/>
          <w:sz w:val="23"/>
          <w:szCs w:val="23"/>
        </w:rPr>
        <w:t xml:space="preserve">       </w:t>
      </w:r>
      <w:r>
        <w:rPr>
          <w:rFonts w:ascii="方正黑体" w:hAnsi="方正黑体" w:eastAsia="方正黑体" w:cs="方正黑体"/>
          <w:spacing w:val="-2"/>
          <w:sz w:val="23"/>
          <w:szCs w:val="23"/>
        </w:rPr>
        <w:t>尘</w:t>
      </w:r>
    </w:p>
    <w:p>
      <w:pPr>
        <w:spacing w:before="247" w:line="203" w:lineRule="auto"/>
        <w:ind w:left="10" w:right="1" w:hanging="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13.</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4"/>
          <w:sz w:val="23"/>
          <w:szCs w:val="23"/>
        </w:rPr>
        <w:t>煤炭</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矿石</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散粮</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散化肥</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水泥等散装货物应根据粉尘性质和作业条件制定粉尘</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污染防治措施</w:t>
      </w:r>
      <w:r>
        <w:rPr>
          <w:rFonts w:hint="eastAsia" w:ascii="微软雅黑" w:hAnsi="微软雅黑" w:eastAsia="微软雅黑" w:cs="微软雅黑"/>
          <w:spacing w:val="-34"/>
          <w:sz w:val="23"/>
          <w:szCs w:val="23"/>
          <w:lang w:eastAsia="zh-CN"/>
        </w:rPr>
        <w:t>。</w:t>
      </w:r>
      <w:r>
        <w:rPr>
          <w:rFonts w:ascii="微软雅黑" w:hAnsi="微软雅黑" w:eastAsia="微软雅黑" w:cs="微软雅黑"/>
          <w:spacing w:val="5"/>
          <w:sz w:val="23"/>
          <w:szCs w:val="23"/>
        </w:rPr>
        <w:t>防治措施应通过技术经济分析确定</w:t>
      </w:r>
      <w:r>
        <w:rPr>
          <w:rFonts w:hint="eastAsia" w:ascii="微软雅黑" w:hAnsi="微软雅黑" w:eastAsia="微软雅黑" w:cs="微软雅黑"/>
          <w:spacing w:val="-37"/>
          <w:sz w:val="23"/>
          <w:szCs w:val="23"/>
          <w:lang w:eastAsia="zh-CN"/>
        </w:rPr>
        <w:t>。</w:t>
      </w:r>
    </w:p>
    <w:p>
      <w:pPr>
        <w:spacing w:before="57" w:line="211" w:lineRule="auto"/>
        <w:ind w:left="6" w:right="1"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13.</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4"/>
          <w:sz w:val="23"/>
          <w:szCs w:val="23"/>
        </w:rPr>
        <w:t>煤炭</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矿石码头的堆场宜集中布置</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4"/>
          <w:sz w:val="23"/>
          <w:szCs w:val="23"/>
        </w:rPr>
        <w:t>并宜与其他货种堆存区隔离</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4"/>
          <w:sz w:val="23"/>
          <w:szCs w:val="23"/>
        </w:rPr>
        <w:t>各作业环节控</w:t>
      </w:r>
      <w:r>
        <w:rPr>
          <w:rFonts w:ascii="微软雅黑" w:hAnsi="微软雅黑" w:eastAsia="微软雅黑" w:cs="微软雅黑"/>
          <w:sz w:val="23"/>
          <w:szCs w:val="23"/>
        </w:rPr>
        <w:t xml:space="preserve"> </w:t>
      </w:r>
      <w:r>
        <w:rPr>
          <w:rFonts w:ascii="微软雅黑" w:hAnsi="微软雅黑" w:eastAsia="微软雅黑" w:cs="微软雅黑"/>
          <w:spacing w:val="13"/>
          <w:sz w:val="23"/>
          <w:szCs w:val="23"/>
        </w:rPr>
        <w:t>制粉尘有组织排放时</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3"/>
          <w:sz w:val="23"/>
          <w:szCs w:val="23"/>
          <w:lang w:eastAsia="zh-CN"/>
        </w:rPr>
        <w:t>，</w:t>
      </w:r>
      <w:r>
        <w:rPr>
          <w:rFonts w:ascii="微软雅黑" w:hAnsi="微软雅黑" w:eastAsia="微软雅黑" w:cs="微软雅黑"/>
          <w:spacing w:val="13"/>
          <w:sz w:val="23"/>
          <w:szCs w:val="23"/>
        </w:rPr>
        <w:t>除尘设备去除效率</w:t>
      </w:r>
      <w:r>
        <w:rPr>
          <w:rFonts w:ascii="Microsoft Yi Baiti" w:hAnsi="Microsoft Yi Baiti" w:eastAsia="Microsoft Yi Baiti" w:cs="Microsoft Yi Baiti"/>
          <w:spacing w:val="13"/>
          <w:sz w:val="23"/>
          <w:szCs w:val="23"/>
        </w:rPr>
        <w:t>、</w:t>
      </w:r>
      <w:r>
        <w:rPr>
          <w:rFonts w:ascii="微软雅黑" w:hAnsi="微软雅黑" w:eastAsia="微软雅黑" w:cs="微软雅黑"/>
          <w:spacing w:val="13"/>
          <w:sz w:val="23"/>
          <w:szCs w:val="23"/>
        </w:rPr>
        <w:t>排气筒</w:t>
      </w:r>
      <w:r>
        <w:rPr>
          <w:rFonts w:ascii="微软雅黑" w:hAnsi="微软雅黑" w:eastAsia="微软雅黑" w:cs="微软雅黑"/>
          <w:spacing w:val="12"/>
          <w:sz w:val="23"/>
          <w:szCs w:val="23"/>
        </w:rPr>
        <w:t>出口粉尘浓度等应符合现行行业标准</w:t>
      </w:r>
      <w:r>
        <w:rPr>
          <w:rFonts w:ascii="微软雅黑" w:hAnsi="微软雅黑" w:eastAsia="微软雅黑" w:cs="微软雅黑"/>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62"/>
          <w:sz w:val="23"/>
          <w:szCs w:val="23"/>
        </w:rPr>
        <w:t xml:space="preserve"> </w:t>
      </w:r>
      <w:r>
        <w:rPr>
          <w:rFonts w:ascii="微软雅黑" w:hAnsi="微软雅黑" w:eastAsia="微软雅黑" w:cs="微软雅黑"/>
          <w:spacing w:val="8"/>
          <w:sz w:val="23"/>
          <w:szCs w:val="23"/>
        </w:rPr>
        <w:t>煤炭矿石码头粉尘控制设计规范</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8"/>
          <w:sz w:val="23"/>
          <w:szCs w:val="23"/>
        </w:rPr>
        <w:t xml:space="preserve"> 156</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8"/>
          <w:sz w:val="23"/>
          <w:szCs w:val="23"/>
        </w:rPr>
        <w:t>的有关规定</w:t>
      </w:r>
      <w:r>
        <w:rPr>
          <w:rFonts w:hint="eastAsia" w:ascii="微软雅黑" w:hAnsi="微软雅黑" w:eastAsia="微软雅黑" w:cs="微软雅黑"/>
          <w:spacing w:val="-37"/>
          <w:sz w:val="23"/>
          <w:szCs w:val="23"/>
          <w:lang w:eastAsia="zh-CN"/>
        </w:rPr>
        <w:t>。</w:t>
      </w:r>
    </w:p>
    <w:p>
      <w:pPr>
        <w:spacing w:before="38" w:line="209" w:lineRule="auto"/>
        <w:ind w:left="5" w:right="1" w:hanging="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8"/>
          <w:sz w:val="23"/>
          <w:szCs w:val="23"/>
        </w:rPr>
        <w:t xml:space="preserve">  </w:t>
      </w:r>
      <w:r>
        <w:rPr>
          <w:rFonts w:ascii="微软雅黑" w:hAnsi="微软雅黑" w:eastAsia="微软雅黑" w:cs="微软雅黑"/>
          <w:spacing w:val="8"/>
          <w:sz w:val="23"/>
          <w:szCs w:val="23"/>
        </w:rPr>
        <w:t xml:space="preserve">除尘设施排气筒高度不宜低于 </w:t>
      </w:r>
      <w:r>
        <w:rPr>
          <w:rFonts w:ascii="Microsoft Yi Baiti" w:hAnsi="Microsoft Yi Baiti" w:eastAsia="Microsoft Yi Baiti" w:cs="Microsoft Yi Baiti"/>
          <w:spacing w:val="8"/>
          <w:sz w:val="23"/>
          <w:szCs w:val="23"/>
        </w:rPr>
        <w:t>15m</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 xml:space="preserve">排气筒高度低于 </w:t>
      </w:r>
      <w:r>
        <w:rPr>
          <w:rFonts w:ascii="Microsoft Yi Baiti" w:hAnsi="Microsoft Yi Baiti" w:eastAsia="Microsoft Yi Baiti" w:cs="Microsoft Yi Baiti"/>
          <w:spacing w:val="8"/>
          <w:sz w:val="23"/>
          <w:szCs w:val="23"/>
        </w:rPr>
        <w:t xml:space="preserve">15m </w:t>
      </w:r>
      <w:r>
        <w:rPr>
          <w:rFonts w:ascii="微软雅黑" w:hAnsi="微软雅黑" w:eastAsia="微软雅黑" w:cs="微软雅黑"/>
          <w:spacing w:val="8"/>
          <w:sz w:val="23"/>
          <w:szCs w:val="23"/>
        </w:rPr>
        <w:t>时</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8"/>
          <w:sz w:val="23"/>
          <w:szCs w:val="23"/>
        </w:rPr>
        <w:t>应根据排放速率</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限值按现行国家标准</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6"/>
          <w:sz w:val="23"/>
          <w:szCs w:val="23"/>
        </w:rPr>
        <w:t xml:space="preserve"> </w:t>
      </w:r>
      <w:r>
        <w:rPr>
          <w:rFonts w:ascii="微软雅黑" w:hAnsi="微软雅黑" w:eastAsia="微软雅黑" w:cs="微软雅黑"/>
          <w:spacing w:val="10"/>
          <w:sz w:val="23"/>
          <w:szCs w:val="23"/>
        </w:rPr>
        <w:t>大气污染物综合排放标准</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59"/>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 xml:space="preserve"> 16297</w:t>
      </w:r>
      <w:r>
        <w:rPr>
          <w:rFonts w:ascii="Microsoft Yi Baiti" w:hAnsi="Microsoft Yi Baiti" w:eastAsia="Microsoft Yi Baiti" w:cs="Microsoft Yi Baiti"/>
          <w:spacing w:val="-41"/>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4"/>
          <w:sz w:val="23"/>
          <w:szCs w:val="23"/>
        </w:rPr>
        <w:t xml:space="preserve"> </w:t>
      </w:r>
      <w:r>
        <w:rPr>
          <w:rFonts w:ascii="微软雅黑" w:hAnsi="微软雅黑" w:eastAsia="微软雅黑" w:cs="微软雅黑"/>
          <w:spacing w:val="9"/>
          <w:sz w:val="23"/>
          <w:szCs w:val="23"/>
        </w:rPr>
        <w:t>的有关规定计算确定排气</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筒高度</w:t>
      </w:r>
      <w:r>
        <w:rPr>
          <w:rFonts w:hint="eastAsia" w:ascii="微软雅黑" w:hAnsi="微软雅黑" w:eastAsia="微软雅黑" w:cs="微软雅黑"/>
          <w:spacing w:val="-35"/>
          <w:sz w:val="23"/>
          <w:szCs w:val="23"/>
          <w:lang w:eastAsia="zh-CN"/>
        </w:rPr>
        <w:t>。</w:t>
      </w:r>
    </w:p>
    <w:p>
      <w:pPr>
        <w:spacing w:before="54" w:line="193"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36"/>
          <w:sz w:val="23"/>
          <w:szCs w:val="23"/>
        </w:rPr>
        <w:t xml:space="preserve"> </w:t>
      </w: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5"/>
          <w:sz w:val="23"/>
          <w:szCs w:val="23"/>
        </w:rPr>
        <w:t>装卸装置配备的除尘抑尘设施应与装卸装置联锁自动控制</w:t>
      </w:r>
      <w:r>
        <w:rPr>
          <w:rFonts w:hint="eastAsia" w:ascii="微软雅黑" w:hAnsi="微软雅黑" w:eastAsia="微软雅黑" w:cs="微软雅黑"/>
          <w:spacing w:val="5"/>
          <w:sz w:val="23"/>
          <w:szCs w:val="23"/>
          <w:lang w:eastAsia="zh-CN"/>
        </w:rPr>
        <w:t>，</w:t>
      </w:r>
      <w:r>
        <w:rPr>
          <w:rFonts w:ascii="Microsoft Yi Baiti" w:hAnsi="Microsoft Yi Baiti" w:eastAsia="Microsoft Yi Baiti" w:cs="Microsoft Yi Baiti"/>
          <w:spacing w:val="-72"/>
          <w:sz w:val="23"/>
          <w:szCs w:val="23"/>
        </w:rPr>
        <w:t xml:space="preserve"> </w:t>
      </w:r>
      <w:r>
        <w:rPr>
          <w:rFonts w:ascii="微软雅黑" w:hAnsi="微软雅黑" w:eastAsia="微软雅黑" w:cs="微软雅黑"/>
          <w:spacing w:val="5"/>
          <w:sz w:val="23"/>
          <w:szCs w:val="23"/>
        </w:rPr>
        <w:t>同时运行</w:t>
      </w:r>
      <w:r>
        <w:rPr>
          <w:rFonts w:hint="eastAsia" w:ascii="微软雅黑" w:hAnsi="微软雅黑" w:eastAsia="微软雅黑" w:cs="微软雅黑"/>
          <w:spacing w:val="-37"/>
          <w:sz w:val="23"/>
          <w:szCs w:val="23"/>
          <w:lang w:eastAsia="zh-CN"/>
        </w:rPr>
        <w:t>。</w:t>
      </w:r>
    </w:p>
    <w:p>
      <w:pPr>
        <w:spacing w:before="43" w:line="194" w:lineRule="auto"/>
        <w:ind w:left="3"/>
        <w:rPr>
          <w:rFonts w:ascii="微软雅黑" w:hAnsi="微软雅黑" w:eastAsia="微软雅黑" w:cs="微软雅黑"/>
          <w:sz w:val="23"/>
          <w:szCs w:val="23"/>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煤炭</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矿石码头应配置粉尘监测仪器设备</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并应根据监测结果实</w:t>
      </w:r>
      <w:r>
        <w:rPr>
          <w:rFonts w:ascii="微软雅黑" w:hAnsi="微软雅黑" w:eastAsia="微软雅黑" w:cs="微软雅黑"/>
          <w:spacing w:val="5"/>
          <w:sz w:val="23"/>
          <w:szCs w:val="23"/>
        </w:rPr>
        <w:t>时采取除尘抑尘</w:t>
      </w:r>
    </w:p>
    <w:p>
      <w:pPr>
        <w:spacing w:before="46" w:line="186" w:lineRule="auto"/>
        <w:ind w:left="5"/>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4"/>
          <w:sz w:val="23"/>
          <w:szCs w:val="23"/>
        </w:rPr>
        <w:t>措施</w:t>
      </w:r>
      <w:r>
        <w:rPr>
          <w:rFonts w:hint="eastAsia" w:ascii="微软雅黑" w:hAnsi="微软雅黑" w:eastAsia="微软雅黑" w:cs="微软雅黑"/>
          <w:spacing w:val="-37"/>
          <w:sz w:val="23"/>
          <w:szCs w:val="23"/>
          <w:lang w:eastAsia="zh-CN"/>
        </w:rPr>
        <w:t>。</w:t>
      </w:r>
    </w:p>
    <w:p>
      <w:pPr>
        <w:spacing w:before="52" w:line="203" w:lineRule="auto"/>
        <w:ind w:left="4"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8"/>
          <w:sz w:val="23"/>
          <w:szCs w:val="23"/>
        </w:rPr>
        <w:t>6</w:t>
      </w:r>
      <w:r>
        <w:rPr>
          <w:rFonts w:ascii="Microsoft Yi Baiti" w:hAnsi="Microsoft Yi Baiti" w:eastAsia="Microsoft Yi Baiti" w:cs="Microsoft Yi Baiti"/>
          <w:spacing w:val="37"/>
          <w:sz w:val="23"/>
          <w:szCs w:val="23"/>
        </w:rPr>
        <w:t xml:space="preserve">  </w:t>
      </w:r>
      <w:r>
        <w:rPr>
          <w:rFonts w:ascii="微软雅黑" w:hAnsi="微软雅黑" w:eastAsia="微软雅黑" w:cs="微软雅黑"/>
          <w:spacing w:val="8"/>
          <w:sz w:val="23"/>
          <w:szCs w:val="23"/>
        </w:rPr>
        <w:t>除尘设施应满足国家有关防爆</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防火规范要求</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8"/>
          <w:sz w:val="23"/>
          <w:szCs w:val="23"/>
        </w:rPr>
        <w:t>干式除尘抑尘系统应设置静电</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保护技术措施</w:t>
      </w:r>
      <w:r>
        <w:rPr>
          <w:rFonts w:hint="eastAsia" w:ascii="微软雅黑" w:hAnsi="微软雅黑" w:eastAsia="微软雅黑" w:cs="微软雅黑"/>
          <w:spacing w:val="-37"/>
          <w:sz w:val="23"/>
          <w:szCs w:val="23"/>
          <w:lang w:eastAsia="zh-CN"/>
        </w:rPr>
        <w:t>。</w:t>
      </w:r>
    </w:p>
    <w:p>
      <w:pPr>
        <w:spacing w:before="54"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7</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4"/>
          <w:sz w:val="23"/>
          <w:szCs w:val="23"/>
        </w:rPr>
        <w:t>煤炭</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矿石码头装卸</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堆存应符合下列规定</w:t>
      </w:r>
      <w:r>
        <w:rPr>
          <w:rFonts w:hint="eastAsia" w:ascii="微软雅黑" w:hAnsi="微软雅黑" w:eastAsia="微软雅黑" w:cs="微软雅黑"/>
          <w:spacing w:val="-36"/>
          <w:sz w:val="23"/>
          <w:szCs w:val="23"/>
          <w:lang w:eastAsia="zh-CN"/>
        </w:rPr>
        <w:t>。</w:t>
      </w:r>
    </w:p>
    <w:p>
      <w:pPr>
        <w:spacing w:before="52" w:line="211" w:lineRule="auto"/>
        <w:ind w:left="7" w:right="1" w:firstLine="23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13.</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7.</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4"/>
          <w:sz w:val="23"/>
          <w:szCs w:val="23"/>
        </w:rPr>
        <w:t>船舶</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火车的装卸设备可采用干雾</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水雾抑尘或干法除尘设施</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4"/>
          <w:sz w:val="23"/>
          <w:szCs w:val="23"/>
        </w:rPr>
        <w:t>干法除尘方</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式可采用布袋除尘器或静电除尘器</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火车车辆进出翻车机房处宜设置橡胶软帘</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采用汽</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车集疏运时</w:t>
      </w:r>
      <w:r>
        <w:rPr>
          <w:rFonts w:hint="eastAsia" w:ascii="微软雅黑" w:hAnsi="微软雅黑" w:eastAsia="微软雅黑" w:cs="微软雅黑"/>
          <w:spacing w:val="-7"/>
          <w:sz w:val="23"/>
          <w:szCs w:val="23"/>
          <w:lang w:eastAsia="zh-CN"/>
        </w:rPr>
        <w:t>，</w:t>
      </w:r>
      <w:r>
        <w:rPr>
          <w:rFonts w:ascii="微软雅黑" w:hAnsi="微软雅黑" w:eastAsia="微软雅黑" w:cs="微软雅黑"/>
          <w:spacing w:val="6"/>
          <w:sz w:val="23"/>
          <w:szCs w:val="23"/>
        </w:rPr>
        <w:t>宜配备移动式远程射雾器对装卸点进行喷雾抑尘</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44" w:line="203" w:lineRule="auto"/>
        <w:ind w:left="7" w:right="1" w:firstLine="23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2"/>
          <w:sz w:val="23"/>
          <w:szCs w:val="23"/>
        </w:rPr>
        <w:t>13.</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12"/>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2"/>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2"/>
          <w:sz w:val="23"/>
          <w:szCs w:val="23"/>
        </w:rPr>
        <w:t xml:space="preserve">2  </w:t>
      </w:r>
      <w:r>
        <w:rPr>
          <w:rFonts w:ascii="微软雅黑" w:hAnsi="微软雅黑" w:eastAsia="微软雅黑" w:cs="微软雅黑"/>
          <w:spacing w:val="12"/>
          <w:sz w:val="23"/>
          <w:szCs w:val="23"/>
        </w:rPr>
        <w:t>带式输送机</w:t>
      </w:r>
      <w:r>
        <w:rPr>
          <w:rFonts w:ascii="Microsoft Yi Baiti" w:hAnsi="Microsoft Yi Baiti" w:eastAsia="Microsoft Yi Baiti" w:cs="Microsoft Yi Baiti"/>
          <w:spacing w:val="12"/>
          <w:sz w:val="23"/>
          <w:szCs w:val="23"/>
        </w:rPr>
        <w:t>、</w:t>
      </w:r>
      <w:r>
        <w:rPr>
          <w:rFonts w:ascii="微软雅黑" w:hAnsi="微软雅黑" w:eastAsia="微软雅黑" w:cs="微软雅黑"/>
          <w:spacing w:val="12"/>
          <w:sz w:val="23"/>
          <w:szCs w:val="23"/>
        </w:rPr>
        <w:t>转运站应采取封闭措施</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81"/>
          <w:sz w:val="23"/>
          <w:szCs w:val="23"/>
        </w:rPr>
        <w:t xml:space="preserve"> </w:t>
      </w:r>
      <w:r>
        <w:rPr>
          <w:rFonts w:ascii="微软雅黑" w:hAnsi="微软雅黑" w:eastAsia="微软雅黑" w:cs="微软雅黑"/>
          <w:spacing w:val="12"/>
          <w:sz w:val="23"/>
          <w:szCs w:val="23"/>
        </w:rPr>
        <w:t>接头部位可采用干雾或湿式抑尘方</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式</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转运站干法除尘可采用微动力</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静电</w:t>
      </w:r>
      <w:r>
        <w:rPr>
          <w:rFonts w:ascii="微软雅黑" w:hAnsi="微软雅黑" w:eastAsia="微软雅黑" w:cs="微软雅黑"/>
          <w:spacing w:val="5"/>
          <w:sz w:val="23"/>
          <w:szCs w:val="23"/>
        </w:rPr>
        <w:t>或布袋等除尘方式</w:t>
      </w:r>
      <w:r>
        <w:rPr>
          <w:rFonts w:hint="eastAsia" w:ascii="微软雅黑" w:hAnsi="微软雅黑" w:eastAsia="微软雅黑" w:cs="微软雅黑"/>
          <w:spacing w:val="-37"/>
          <w:sz w:val="23"/>
          <w:szCs w:val="23"/>
          <w:lang w:eastAsia="zh-CN"/>
        </w:rPr>
        <w:t>。</w:t>
      </w:r>
    </w:p>
    <w:p>
      <w:pPr>
        <w:spacing w:before="53" w:line="194" w:lineRule="auto"/>
        <w:ind w:left="24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煤炭码头筛分系统宜设置在封闭建筑物内</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可采用湿法和干法除尘抑尘</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46" w:line="206" w:lineRule="auto"/>
        <w:ind w:left="18" w:right="1" w:firstLine="22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堆场应根据防尘需要设置挡风围墙</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防风抑尘网或防</w:t>
      </w:r>
      <w:r>
        <w:rPr>
          <w:rFonts w:ascii="微软雅黑" w:hAnsi="微软雅黑" w:eastAsia="微软雅黑" w:cs="微软雅黑"/>
          <w:spacing w:val="5"/>
          <w:sz w:val="23"/>
          <w:szCs w:val="23"/>
        </w:rPr>
        <w:t>护林</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受环境容量限制</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时</w:t>
      </w:r>
      <w:r>
        <w:rPr>
          <w:rFonts w:hint="eastAsia" w:ascii="微软雅黑" w:hAnsi="微软雅黑" w:eastAsia="微软雅黑" w:cs="微软雅黑"/>
          <w:spacing w:val="-14"/>
          <w:sz w:val="23"/>
          <w:szCs w:val="23"/>
          <w:lang w:eastAsia="zh-CN"/>
        </w:rPr>
        <w:t>，</w:t>
      </w:r>
      <w:r>
        <w:rPr>
          <w:rFonts w:ascii="微软雅黑" w:hAnsi="微软雅黑" w:eastAsia="微软雅黑" w:cs="微软雅黑"/>
          <w:spacing w:val="3"/>
          <w:sz w:val="23"/>
          <w:szCs w:val="23"/>
        </w:rPr>
        <w:t>可采取满足防爆</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防火</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卫生等条件的半封闭或封闭堆存方式</w:t>
      </w:r>
      <w:r>
        <w:rPr>
          <w:rFonts w:hint="eastAsia" w:ascii="微软雅黑" w:hAnsi="微软雅黑" w:eastAsia="微软雅黑" w:cs="微软雅黑"/>
          <w:spacing w:val="-37"/>
          <w:sz w:val="23"/>
          <w:szCs w:val="23"/>
          <w:lang w:eastAsia="zh-CN"/>
        </w:rPr>
        <w:t>。</w:t>
      </w:r>
    </w:p>
    <w:p>
      <w:pPr>
        <w:spacing w:before="44" w:line="213" w:lineRule="auto"/>
        <w:ind w:left="7" w:firstLine="23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7.</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堆场应配置固定式喷枪洒水抑尘系统</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4"/>
          <w:sz w:val="23"/>
          <w:szCs w:val="23"/>
        </w:rPr>
        <w:t>ꎬ</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4"/>
          <w:sz w:val="23"/>
          <w:szCs w:val="23"/>
        </w:rPr>
        <w:t>喷嘴组射程应能有效覆盖起尘范围</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8"/>
          <w:sz w:val="23"/>
          <w:szCs w:val="23"/>
        </w:rPr>
        <w:t>小型露天堆场也可采用移动式洒水或高杆喷雾抑尘设施</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8"/>
          <w:sz w:val="23"/>
          <w:szCs w:val="23"/>
        </w:rPr>
        <w:t>喷洒水系统应采</w:t>
      </w:r>
      <w:r>
        <w:rPr>
          <w:rFonts w:ascii="微软雅黑" w:hAnsi="微软雅黑" w:eastAsia="微软雅黑" w:cs="微软雅黑"/>
          <w:spacing w:val="7"/>
          <w:sz w:val="23"/>
          <w:szCs w:val="23"/>
        </w:rPr>
        <w:t>用集中程序控</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制</w:t>
      </w:r>
      <w:r>
        <w:rPr>
          <w:rFonts w:ascii="微软雅黑" w:hAnsi="微软雅黑" w:eastAsia="微软雅黑" w:cs="微软雅黑"/>
          <w:spacing w:val="-18"/>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并应具有就地操作控制的功能</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5"/>
          <w:sz w:val="23"/>
          <w:szCs w:val="23"/>
        </w:rPr>
        <w:t>煤炭</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矿石堆场堆垛表面含水率应满足现行行业标准</w:t>
      </w:r>
      <w:r>
        <w:rPr>
          <w:rFonts w:ascii="微软雅黑" w:hAnsi="微软雅黑" w:eastAsia="微软雅黑" w:cs="微软雅黑"/>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62"/>
          <w:sz w:val="23"/>
          <w:szCs w:val="23"/>
        </w:rPr>
        <w:t xml:space="preserve"> </w:t>
      </w:r>
      <w:r>
        <w:rPr>
          <w:rFonts w:ascii="微软雅黑" w:hAnsi="微软雅黑" w:eastAsia="微软雅黑" w:cs="微软雅黑"/>
          <w:spacing w:val="8"/>
          <w:sz w:val="23"/>
          <w:szCs w:val="23"/>
        </w:rPr>
        <w:t>煤炭矿石码头粉尘控制设计规范</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8"/>
          <w:sz w:val="23"/>
          <w:szCs w:val="23"/>
        </w:rPr>
        <w:t xml:space="preserve"> 156</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8"/>
          <w:sz w:val="23"/>
          <w:szCs w:val="23"/>
        </w:rPr>
        <w:t>的有关规定</w:t>
      </w:r>
      <w:r>
        <w:rPr>
          <w:rFonts w:hint="eastAsia" w:ascii="微软雅黑" w:hAnsi="微软雅黑" w:eastAsia="微软雅黑" w:cs="微软雅黑"/>
          <w:spacing w:val="-37"/>
          <w:sz w:val="23"/>
          <w:szCs w:val="23"/>
          <w:lang w:eastAsia="zh-CN"/>
        </w:rPr>
        <w:t>。</w:t>
      </w:r>
    </w:p>
    <w:p>
      <w:pPr>
        <w:spacing w:before="40" w:line="203" w:lineRule="auto"/>
        <w:ind w:left="11" w:right="1" w:firstLine="23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堆场防风抑尘网应根据货物性质</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堆垛高度及气象等</w:t>
      </w:r>
      <w:r>
        <w:rPr>
          <w:rFonts w:ascii="微软雅黑" w:hAnsi="微软雅黑" w:eastAsia="微软雅黑" w:cs="微软雅黑"/>
          <w:spacing w:val="6"/>
          <w:sz w:val="23"/>
          <w:szCs w:val="23"/>
        </w:rPr>
        <w:t>条件确定高度</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有效防</w:t>
      </w:r>
      <w:r>
        <w:rPr>
          <w:rFonts w:ascii="微软雅黑" w:hAnsi="微软雅黑" w:eastAsia="微软雅黑" w:cs="微软雅黑"/>
          <w:spacing w:val="1"/>
          <w:sz w:val="23"/>
          <w:szCs w:val="23"/>
        </w:rPr>
        <w:t xml:space="preserve"> </w:t>
      </w:r>
      <w:r>
        <w:rPr>
          <w:rFonts w:ascii="微软雅黑" w:hAnsi="微软雅黑" w:eastAsia="微软雅黑" w:cs="微软雅黑"/>
          <w:spacing w:val="4"/>
          <w:sz w:val="23"/>
          <w:szCs w:val="23"/>
        </w:rPr>
        <w:t>护距离</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开孔率等参数</w:t>
      </w:r>
      <w:r>
        <w:rPr>
          <w:rFonts w:hint="eastAsia" w:ascii="微软雅黑" w:hAnsi="微软雅黑" w:eastAsia="微软雅黑" w:cs="微软雅黑"/>
          <w:spacing w:val="-32"/>
          <w:sz w:val="23"/>
          <w:szCs w:val="23"/>
          <w:lang w:eastAsia="zh-CN"/>
        </w:rPr>
        <w:t>。</w:t>
      </w:r>
      <w:r>
        <w:rPr>
          <w:rFonts w:ascii="微软雅黑" w:hAnsi="微软雅黑" w:eastAsia="微软雅黑" w:cs="微软雅黑"/>
          <w:spacing w:val="4"/>
          <w:sz w:val="23"/>
          <w:szCs w:val="23"/>
        </w:rPr>
        <w:t>防风抑尘网可选用刚性网或柔性网</w:t>
      </w:r>
      <w:r>
        <w:rPr>
          <w:rFonts w:hint="eastAsia" w:ascii="微软雅黑" w:hAnsi="微软雅黑" w:eastAsia="微软雅黑" w:cs="微软雅黑"/>
          <w:spacing w:val="-37"/>
          <w:sz w:val="23"/>
          <w:szCs w:val="23"/>
          <w:lang w:eastAsia="zh-CN"/>
        </w:rPr>
        <w:t>。</w:t>
      </w:r>
    </w:p>
    <w:p>
      <w:pPr>
        <w:spacing w:line="203" w:lineRule="auto"/>
        <w:rPr>
          <w:rFonts w:ascii="Microsoft Yi Baiti" w:hAnsi="Microsoft Yi Baiti" w:eastAsia="Microsoft Yi Baiti" w:cs="Microsoft Yi Baiti"/>
          <w:sz w:val="23"/>
          <w:szCs w:val="23"/>
        </w:rPr>
        <w:sectPr>
          <w:headerReference r:id="rId86" w:type="default"/>
          <w:footerReference r:id="rId87" w:type="default"/>
          <w:pgSz w:w="11906" w:h="16158"/>
          <w:pgMar w:top="1128" w:right="1380" w:bottom="1307" w:left="1380" w:header="897" w:footer="1137" w:gutter="0"/>
          <w:cols w:space="720" w:num="1"/>
        </w:sectPr>
      </w:pPr>
    </w:p>
    <w:p>
      <w:pPr>
        <w:spacing w:before="235" w:line="204" w:lineRule="auto"/>
        <w:ind w:left="5" w:right="89" w:firstLine="238"/>
        <w:rPr>
          <w:rFonts w:ascii="方正黑体" w:hAnsi="方正黑体" w:eastAsia="方正黑体" w:cs="方正黑体"/>
          <w:sz w:val="23"/>
          <w:szCs w:val="23"/>
        </w:rPr>
      </w:pPr>
      <w:r>
        <w:rPr>
          <w:rFonts w:ascii="方正黑体" w:hAnsi="方正黑体" w:eastAsia="方正黑体" w:cs="方正黑体"/>
          <w:spacing w:val="11"/>
          <w:sz w:val="23"/>
          <w:szCs w:val="23"/>
        </w:rPr>
        <w:t>13</w:t>
      </w:r>
      <w:r>
        <w:rPr>
          <w:rFonts w:ascii="方正黑体" w:hAnsi="方正黑体" w:eastAsia="方正黑体" w:cs="方正黑体"/>
          <w:spacing w:val="-34"/>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1"/>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1"/>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1"/>
          <w:sz w:val="23"/>
          <w:szCs w:val="23"/>
        </w:rPr>
        <w:t>7</w:t>
      </w:r>
      <w:r>
        <w:rPr>
          <w:rFonts w:ascii="方正黑体" w:hAnsi="方正黑体" w:eastAsia="方正黑体" w:cs="方正黑体"/>
          <w:spacing w:val="2"/>
          <w:sz w:val="23"/>
          <w:szCs w:val="23"/>
        </w:rPr>
        <w:t xml:space="preserve">    </w:t>
      </w:r>
      <w:r>
        <w:rPr>
          <w:rFonts w:ascii="微软雅黑" w:hAnsi="微软雅黑" w:eastAsia="微软雅黑" w:cs="微软雅黑"/>
          <w:spacing w:val="11"/>
          <w:sz w:val="23"/>
          <w:szCs w:val="23"/>
        </w:rPr>
        <w:t>露天堆场中周转频率低的堆垛可采用苫盖</w:t>
      </w:r>
      <w:r>
        <w:rPr>
          <w:rFonts w:ascii="方正黑体" w:hAnsi="方正黑体" w:eastAsia="方正黑体" w:cs="方正黑体"/>
          <w:spacing w:val="11"/>
          <w:sz w:val="23"/>
          <w:szCs w:val="23"/>
        </w:rPr>
        <w:t>、</w:t>
      </w:r>
      <w:r>
        <w:rPr>
          <w:rFonts w:ascii="微软雅黑" w:hAnsi="微软雅黑" w:eastAsia="微软雅黑" w:cs="微软雅黑"/>
          <w:spacing w:val="11"/>
          <w:sz w:val="23"/>
          <w:szCs w:val="23"/>
        </w:rPr>
        <w:t>表面固化剂覆盖等辅助抑尘</w:t>
      </w:r>
      <w:r>
        <w:rPr>
          <w:rFonts w:ascii="微软雅黑" w:hAnsi="微软雅黑" w:eastAsia="微软雅黑" w:cs="微软雅黑"/>
          <w:spacing w:val="1"/>
          <w:sz w:val="23"/>
          <w:szCs w:val="23"/>
        </w:rPr>
        <w:t xml:space="preserve"> </w:t>
      </w:r>
      <w:r>
        <w:rPr>
          <w:rFonts w:ascii="微软雅黑" w:hAnsi="微软雅黑" w:eastAsia="微软雅黑" w:cs="微软雅黑"/>
          <w:spacing w:val="4"/>
          <w:sz w:val="23"/>
          <w:szCs w:val="23"/>
        </w:rPr>
        <w:t>措施</w:t>
      </w:r>
      <w:r>
        <w:rPr>
          <w:rFonts w:ascii="方正黑体" w:hAnsi="方正黑体" w:eastAsia="方正黑体" w:cs="方正黑体"/>
          <w:spacing w:val="4"/>
          <w:sz w:val="23"/>
          <w:szCs w:val="23"/>
        </w:rPr>
        <w:t>。</w:t>
      </w:r>
    </w:p>
    <w:p>
      <w:pPr>
        <w:spacing w:before="49" w:line="204" w:lineRule="auto"/>
        <w:ind w:left="5" w:right="89" w:firstLine="236"/>
        <w:rPr>
          <w:rFonts w:ascii="方正黑体" w:hAnsi="方正黑体" w:eastAsia="方正黑体" w:cs="方正黑体"/>
          <w:sz w:val="23"/>
          <w:szCs w:val="23"/>
        </w:rPr>
      </w:pPr>
      <w:r>
        <w:rPr>
          <w:rFonts w:ascii="方正黑体" w:hAnsi="方正黑体" w:eastAsia="方正黑体" w:cs="方正黑体"/>
          <w:spacing w:val="1"/>
          <w:sz w:val="23"/>
          <w:szCs w:val="23"/>
        </w:rPr>
        <w:t>13</w:t>
      </w:r>
      <w:r>
        <w:rPr>
          <w:rFonts w:ascii="方正黑体" w:hAnsi="方正黑体" w:eastAsia="方正黑体" w:cs="方正黑体"/>
          <w:spacing w:val="-21"/>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4</w:t>
      </w:r>
      <w:r>
        <w:rPr>
          <w:rFonts w:ascii="方正黑体" w:hAnsi="方正黑体" w:eastAsia="方正黑体" w:cs="方正黑体"/>
          <w:spacing w:val="-34"/>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 xml:space="preserve">. 8    </w:t>
      </w:r>
      <w:r>
        <w:rPr>
          <w:rFonts w:ascii="微软雅黑" w:hAnsi="微软雅黑" w:eastAsia="微软雅黑" w:cs="微软雅黑"/>
          <w:spacing w:val="1"/>
          <w:sz w:val="23"/>
          <w:szCs w:val="23"/>
        </w:rPr>
        <w:t>除尘</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抑尘用水应有可靠的水源</w:t>
      </w:r>
      <w:r>
        <w:rPr>
          <w:rFonts w:ascii="微软雅黑" w:hAnsi="微软雅黑" w:eastAsia="微软雅黑" w:cs="微软雅黑"/>
          <w:spacing w:val="-37"/>
          <w:sz w:val="23"/>
          <w:szCs w:val="23"/>
        </w:rPr>
        <w:t xml:space="preserve"> </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对有防冻要求的地区</w:t>
      </w:r>
      <w:r>
        <w:rPr>
          <w:rFonts w:ascii="微软雅黑" w:hAnsi="微软雅黑" w:eastAsia="微软雅黑" w:cs="微软雅黑"/>
          <w:spacing w:val="-25"/>
          <w:sz w:val="23"/>
          <w:szCs w:val="23"/>
        </w:rPr>
        <w:t xml:space="preserve"> </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湿法除尘抑尘系统</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应有保温</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防冻措施</w:t>
      </w:r>
      <w:r>
        <w:rPr>
          <w:rFonts w:ascii="方正黑体" w:hAnsi="方正黑体" w:eastAsia="方正黑体" w:cs="方正黑体"/>
          <w:spacing w:val="-4"/>
          <w:sz w:val="23"/>
          <w:szCs w:val="23"/>
        </w:rPr>
        <w:t>。</w:t>
      </w:r>
    </w:p>
    <w:p>
      <w:pPr>
        <w:spacing w:before="52" w:line="193" w:lineRule="auto"/>
        <w:ind w:left="3"/>
        <w:rPr>
          <w:rFonts w:ascii="方正黑体" w:hAnsi="方正黑体" w:eastAsia="方正黑体" w:cs="方正黑体"/>
          <w:sz w:val="23"/>
          <w:szCs w:val="23"/>
        </w:rPr>
      </w:pPr>
      <w:r>
        <w:rPr>
          <w:rFonts w:ascii="方正黑体" w:hAnsi="方正黑体" w:eastAsia="方正黑体" w:cs="方正黑体"/>
          <w:spacing w:val="5"/>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5"/>
          <w:sz w:val="23"/>
          <w:szCs w:val="23"/>
        </w:rPr>
        <w:t xml:space="preserve">8    </w:t>
      </w:r>
      <w:r>
        <w:rPr>
          <w:rFonts w:ascii="微软雅黑" w:hAnsi="微软雅黑" w:eastAsia="微软雅黑" w:cs="微软雅黑"/>
          <w:spacing w:val="5"/>
          <w:sz w:val="23"/>
          <w:szCs w:val="23"/>
        </w:rPr>
        <w:t>防风抑尘网宜定期冲洗</w:t>
      </w:r>
      <w:r>
        <w:rPr>
          <w:rFonts w:ascii="微软雅黑" w:hAnsi="微软雅黑" w:eastAsia="微软雅黑" w:cs="微软雅黑"/>
          <w:spacing w:val="-25"/>
          <w:sz w:val="23"/>
          <w:szCs w:val="23"/>
        </w:rPr>
        <w:t xml:space="preserve"> </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冲洗污水宜纳入港区生产</w:t>
      </w:r>
      <w:r>
        <w:rPr>
          <w:rFonts w:ascii="微软雅黑" w:hAnsi="微软雅黑" w:eastAsia="微软雅黑" w:cs="微软雅黑"/>
          <w:spacing w:val="4"/>
          <w:sz w:val="23"/>
          <w:szCs w:val="23"/>
        </w:rPr>
        <w:t>废水处理系统</w:t>
      </w:r>
      <w:r>
        <w:rPr>
          <w:rFonts w:ascii="方正黑体" w:hAnsi="方正黑体" w:eastAsia="方正黑体" w:cs="方正黑体"/>
          <w:spacing w:val="4"/>
          <w:sz w:val="23"/>
          <w:szCs w:val="23"/>
        </w:rPr>
        <w:t>。</w:t>
      </w:r>
    </w:p>
    <w:p>
      <w:pPr>
        <w:spacing w:before="43" w:line="203" w:lineRule="auto"/>
        <w:ind w:left="6" w:right="89" w:hanging="3"/>
        <w:rPr>
          <w:rFonts w:ascii="方正黑体" w:hAnsi="方正黑体" w:eastAsia="方正黑体" w:cs="方正黑体"/>
          <w:sz w:val="23"/>
          <w:szCs w:val="23"/>
        </w:rPr>
      </w:pPr>
      <w:r>
        <w:rPr>
          <w:rFonts w:ascii="方正黑体" w:hAnsi="方正黑体" w:eastAsia="方正黑体" w:cs="方正黑体"/>
          <w:spacing w:val="-1"/>
          <w:sz w:val="23"/>
          <w:szCs w:val="23"/>
        </w:rPr>
        <w:t>13</w:t>
      </w:r>
      <w:r>
        <w:rPr>
          <w:rFonts w:ascii="方正黑体" w:hAnsi="方正黑体" w:eastAsia="方正黑体" w:cs="方正黑体"/>
          <w:spacing w:val="-24"/>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 xml:space="preserve">. 9    </w:t>
      </w:r>
      <w:r>
        <w:rPr>
          <w:rFonts w:ascii="微软雅黑" w:hAnsi="微软雅黑" w:eastAsia="微软雅黑" w:cs="微软雅黑"/>
          <w:spacing w:val="-1"/>
          <w:sz w:val="23"/>
          <w:szCs w:val="23"/>
        </w:rPr>
        <w:t>煤炭</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矿石码头应配置流动清扫车</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洒水车或喷扫两用车</w:t>
      </w:r>
      <w:r>
        <w:rPr>
          <w:rFonts w:ascii="微软雅黑" w:hAnsi="微软雅黑" w:eastAsia="微软雅黑" w:cs="微软雅黑"/>
          <w:spacing w:val="-37"/>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41"/>
          <w:sz w:val="23"/>
          <w:szCs w:val="23"/>
        </w:rPr>
        <w:t xml:space="preserve"> </w:t>
      </w:r>
      <w:r>
        <w:rPr>
          <w:rFonts w:ascii="微软雅黑" w:hAnsi="微软雅黑" w:eastAsia="微软雅黑" w:cs="微软雅黑"/>
          <w:spacing w:val="-1"/>
          <w:sz w:val="23"/>
          <w:szCs w:val="23"/>
        </w:rPr>
        <w:t>配置数量应根据堆场</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规模及作业条件确定</w:t>
      </w:r>
      <w:r>
        <w:rPr>
          <w:rFonts w:ascii="方正黑体" w:hAnsi="方正黑体" w:eastAsia="方正黑体" w:cs="方正黑体"/>
          <w:spacing w:val="8"/>
          <w:sz w:val="23"/>
          <w:szCs w:val="23"/>
        </w:rPr>
        <w:t>。</w:t>
      </w:r>
    </w:p>
    <w:p>
      <w:pPr>
        <w:spacing w:before="54" w:line="187" w:lineRule="auto"/>
        <w:ind w:left="3"/>
        <w:rPr>
          <w:rFonts w:ascii="方正黑体" w:hAnsi="方正黑体" w:eastAsia="方正黑体" w:cs="方正黑体"/>
          <w:sz w:val="23"/>
          <w:szCs w:val="23"/>
        </w:rPr>
      </w:pPr>
      <w:r>
        <w:rPr>
          <w:rFonts w:ascii="方正黑体" w:hAnsi="方正黑体" w:eastAsia="方正黑体" w:cs="方正黑体"/>
          <w:spacing w:val="2"/>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4</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 xml:space="preserve">. 10    </w:t>
      </w:r>
      <w:r>
        <w:rPr>
          <w:rFonts w:ascii="微软雅黑" w:hAnsi="微软雅黑" w:eastAsia="微软雅黑" w:cs="微软雅黑"/>
          <w:spacing w:val="2"/>
          <w:sz w:val="23"/>
          <w:szCs w:val="23"/>
        </w:rPr>
        <w:t>煤炭</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矿石码头安装装卸设施的场所应设置水力冲洗设施或真空清扫设</w:t>
      </w:r>
      <w:r>
        <w:rPr>
          <w:rFonts w:ascii="微软雅黑" w:hAnsi="微软雅黑" w:eastAsia="微软雅黑" w:cs="微软雅黑"/>
          <w:spacing w:val="1"/>
          <w:sz w:val="23"/>
          <w:szCs w:val="23"/>
        </w:rPr>
        <w:t>施</w:t>
      </w:r>
      <w:r>
        <w:rPr>
          <w:rFonts w:ascii="方正黑体" w:hAnsi="方正黑体" w:eastAsia="方正黑体" w:cs="方正黑体"/>
          <w:spacing w:val="1"/>
          <w:sz w:val="23"/>
          <w:szCs w:val="23"/>
        </w:rPr>
        <w:t>。</w:t>
      </w:r>
    </w:p>
    <w:p>
      <w:pPr>
        <w:spacing w:before="52" w:line="209" w:lineRule="auto"/>
        <w:ind w:left="4" w:right="89" w:hanging="1"/>
        <w:rPr>
          <w:rFonts w:ascii="方正黑体" w:hAnsi="方正黑体" w:eastAsia="方正黑体" w:cs="方正黑体"/>
          <w:sz w:val="23"/>
          <w:szCs w:val="23"/>
        </w:rPr>
      </w:pPr>
      <w:r>
        <w:rPr>
          <w:rFonts w:ascii="方正黑体" w:hAnsi="方正黑体" w:eastAsia="方正黑体" w:cs="方正黑体"/>
          <w:spacing w:val="7"/>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7"/>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7"/>
          <w:sz w:val="23"/>
          <w:szCs w:val="23"/>
        </w:rPr>
        <w:t xml:space="preserve">. 11    </w:t>
      </w:r>
      <w:r>
        <w:rPr>
          <w:rFonts w:ascii="微软雅黑" w:hAnsi="微软雅黑" w:eastAsia="微软雅黑" w:cs="微软雅黑"/>
          <w:spacing w:val="7"/>
          <w:sz w:val="23"/>
          <w:szCs w:val="23"/>
        </w:rPr>
        <w:t>散装粮食码头应采用封闭或</w:t>
      </w:r>
      <w:r>
        <w:rPr>
          <w:rFonts w:ascii="微软雅黑" w:hAnsi="微软雅黑" w:eastAsia="微软雅黑" w:cs="微软雅黑"/>
          <w:spacing w:val="6"/>
          <w:sz w:val="23"/>
          <w:szCs w:val="23"/>
        </w:rPr>
        <w:t>半封闭的装卸和输送设备</w:t>
      </w:r>
      <w:r>
        <w:rPr>
          <w:rFonts w:ascii="微软雅黑" w:hAnsi="微软雅黑" w:eastAsia="微软雅黑" w:cs="微软雅黑"/>
          <w:spacing w:val="-37"/>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40"/>
          <w:sz w:val="23"/>
          <w:szCs w:val="23"/>
        </w:rPr>
        <w:t xml:space="preserve"> </w:t>
      </w:r>
      <w:r>
        <w:rPr>
          <w:rFonts w:ascii="微软雅黑" w:hAnsi="微软雅黑" w:eastAsia="微软雅黑" w:cs="微软雅黑"/>
          <w:spacing w:val="6"/>
          <w:sz w:val="23"/>
          <w:szCs w:val="23"/>
        </w:rPr>
        <w:t>起尘部位应设有吸尘</w:t>
      </w:r>
      <w:r>
        <w:rPr>
          <w:rFonts w:ascii="微软雅黑" w:hAnsi="微软雅黑" w:eastAsia="微软雅黑" w:cs="微软雅黑"/>
          <w:sz w:val="23"/>
          <w:szCs w:val="23"/>
        </w:rPr>
        <w:t xml:space="preserve"> </w:t>
      </w:r>
      <w:r>
        <w:rPr>
          <w:rFonts w:ascii="微软雅黑" w:hAnsi="微软雅黑" w:eastAsia="微软雅黑" w:cs="微软雅黑"/>
          <w:spacing w:val="11"/>
          <w:sz w:val="23"/>
          <w:szCs w:val="23"/>
        </w:rPr>
        <w:t>口</w:t>
      </w:r>
      <w:r>
        <w:rPr>
          <w:rFonts w:ascii="微软雅黑" w:hAnsi="微软雅黑" w:eastAsia="微软雅黑" w:cs="微软雅黑"/>
          <w:spacing w:val="-17"/>
          <w:sz w:val="23"/>
          <w:szCs w:val="23"/>
        </w:rPr>
        <w:t xml:space="preserve"> </w:t>
      </w:r>
      <w:r>
        <w:rPr>
          <w:rFonts w:ascii="方正黑体" w:hAnsi="方正黑体" w:eastAsia="方正黑体" w:cs="方正黑体"/>
          <w:spacing w:val="11"/>
          <w:sz w:val="23"/>
          <w:szCs w:val="23"/>
        </w:rPr>
        <w:t>,</w:t>
      </w:r>
      <w:r>
        <w:rPr>
          <w:rFonts w:ascii="微软雅黑" w:hAnsi="微软雅黑" w:eastAsia="微软雅黑" w:cs="微软雅黑"/>
          <w:spacing w:val="11"/>
          <w:sz w:val="23"/>
          <w:szCs w:val="23"/>
        </w:rPr>
        <w:t>并应配置干式除尘装置</w:t>
      </w:r>
      <w:r>
        <w:rPr>
          <w:rFonts w:ascii="微软雅黑" w:hAnsi="微软雅黑" w:eastAsia="微软雅黑" w:cs="微软雅黑"/>
          <w:spacing w:val="-37"/>
          <w:sz w:val="23"/>
          <w:szCs w:val="23"/>
        </w:rPr>
        <w:t xml:space="preserve"> </w:t>
      </w:r>
      <w:r>
        <w:rPr>
          <w:rFonts w:ascii="方正黑体" w:hAnsi="方正黑体" w:eastAsia="方正黑体" w:cs="方正黑体"/>
          <w:spacing w:val="11"/>
          <w:sz w:val="23"/>
          <w:szCs w:val="23"/>
        </w:rPr>
        <w:t>。</w:t>
      </w:r>
      <w:r>
        <w:rPr>
          <w:rFonts w:ascii="微软雅黑" w:hAnsi="微软雅黑" w:eastAsia="微软雅黑" w:cs="微软雅黑"/>
          <w:spacing w:val="11"/>
          <w:sz w:val="23"/>
          <w:szCs w:val="23"/>
        </w:rPr>
        <w:t>筒仓工作楼应设置粉尘清扫和除尘系统</w:t>
      </w:r>
      <w:r>
        <w:rPr>
          <w:rFonts w:ascii="微软雅黑" w:hAnsi="微软雅黑" w:eastAsia="微软雅黑" w:cs="微软雅黑"/>
          <w:spacing w:val="-37"/>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34"/>
          <w:sz w:val="23"/>
          <w:szCs w:val="23"/>
        </w:rPr>
        <w:t xml:space="preserve"> </w:t>
      </w:r>
      <w:r>
        <w:rPr>
          <w:rFonts w:ascii="微软雅黑" w:hAnsi="微软雅黑" w:eastAsia="微软雅黑" w:cs="微软雅黑"/>
          <w:spacing w:val="11"/>
          <w:sz w:val="23"/>
          <w:szCs w:val="23"/>
        </w:rPr>
        <w:t>清扫和除尘系统</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应设置静电消除装置并应满足防爆要求</w:t>
      </w:r>
      <w:r>
        <w:rPr>
          <w:rFonts w:ascii="方正黑体" w:hAnsi="方正黑体" w:eastAsia="方正黑体" w:cs="方正黑体"/>
          <w:spacing w:val="9"/>
          <w:sz w:val="23"/>
          <w:szCs w:val="23"/>
        </w:rPr>
        <w:t>。</w:t>
      </w:r>
    </w:p>
    <w:p>
      <w:pPr>
        <w:spacing w:before="55" w:line="186" w:lineRule="auto"/>
        <w:ind w:left="3"/>
        <w:rPr>
          <w:rFonts w:ascii="方正黑体" w:hAnsi="方正黑体" w:eastAsia="方正黑体" w:cs="方正黑体"/>
          <w:sz w:val="23"/>
          <w:szCs w:val="23"/>
        </w:rPr>
      </w:pPr>
      <w:r>
        <w:rPr>
          <w:rFonts w:ascii="方正黑体" w:hAnsi="方正黑体" w:eastAsia="方正黑体" w:cs="方正黑体"/>
          <w:spacing w:val="3"/>
          <w:sz w:val="23"/>
          <w:szCs w:val="23"/>
        </w:rPr>
        <w:t>13</w:t>
      </w:r>
      <w:r>
        <w:rPr>
          <w:rFonts w:ascii="方正黑体" w:hAnsi="方正黑体" w:eastAsia="方正黑体" w:cs="方正黑体"/>
          <w:spacing w:val="-21"/>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4</w:t>
      </w:r>
      <w:r>
        <w:rPr>
          <w:rFonts w:ascii="方正黑体" w:hAnsi="方正黑体" w:eastAsia="方正黑体" w:cs="方正黑体"/>
          <w:spacing w:val="-34"/>
          <w:sz w:val="23"/>
          <w:szCs w:val="23"/>
        </w:rPr>
        <w:t xml:space="preserve"> </w:t>
      </w:r>
      <w:r>
        <w:rPr>
          <w:rFonts w:ascii="方正黑体" w:hAnsi="方正黑体" w:eastAsia="方正黑体" w:cs="方正黑体"/>
          <w:spacing w:val="3"/>
          <w:sz w:val="23"/>
          <w:szCs w:val="23"/>
        </w:rPr>
        <w:t xml:space="preserve">. 12    </w:t>
      </w:r>
      <w:r>
        <w:rPr>
          <w:rFonts w:ascii="微软雅黑" w:hAnsi="微软雅黑" w:eastAsia="微软雅黑" w:cs="微软雅黑"/>
          <w:spacing w:val="3"/>
          <w:sz w:val="23"/>
          <w:szCs w:val="23"/>
        </w:rPr>
        <w:t>装卸散装化肥和水泥的码头应在起尘部位设置除尘系统</w:t>
      </w:r>
      <w:r>
        <w:rPr>
          <w:rFonts w:ascii="方正黑体" w:hAnsi="方正黑体" w:eastAsia="方正黑体" w:cs="方正黑体"/>
          <w:spacing w:val="3"/>
          <w:sz w:val="23"/>
          <w:szCs w:val="23"/>
        </w:rPr>
        <w:t>。</w:t>
      </w:r>
    </w:p>
    <w:p>
      <w:pPr>
        <w:spacing w:before="54" w:line="203" w:lineRule="auto"/>
        <w:ind w:left="4" w:right="89" w:hanging="1"/>
        <w:rPr>
          <w:rFonts w:ascii="方正黑体" w:hAnsi="方正黑体" w:eastAsia="方正黑体" w:cs="方正黑体"/>
          <w:sz w:val="23"/>
          <w:szCs w:val="23"/>
        </w:rPr>
      </w:pPr>
      <w:r>
        <w:rPr>
          <w:rFonts w:ascii="方正黑体" w:hAnsi="方正黑体" w:eastAsia="方正黑体" w:cs="方正黑体"/>
          <w:spacing w:val="7"/>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7"/>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7"/>
          <w:sz w:val="23"/>
          <w:szCs w:val="23"/>
        </w:rPr>
        <w:t xml:space="preserve">. 13    </w:t>
      </w:r>
      <w:r>
        <w:rPr>
          <w:rFonts w:ascii="微软雅黑" w:hAnsi="微软雅黑" w:eastAsia="微软雅黑" w:cs="微软雅黑"/>
          <w:spacing w:val="7"/>
          <w:sz w:val="23"/>
          <w:szCs w:val="23"/>
        </w:rPr>
        <w:t>粉尘控制设施应有免</w:t>
      </w:r>
      <w:r>
        <w:rPr>
          <w:rFonts w:ascii="微软雅黑" w:hAnsi="微软雅黑" w:eastAsia="微软雅黑" w:cs="微软雅黑"/>
          <w:spacing w:val="6"/>
          <w:sz w:val="23"/>
          <w:szCs w:val="23"/>
        </w:rPr>
        <w:t>受物料冲击的保护措施</w:t>
      </w:r>
      <w:r>
        <w:rPr>
          <w:rFonts w:ascii="微软雅黑" w:hAnsi="微软雅黑" w:eastAsia="微软雅黑" w:cs="微软雅黑"/>
          <w:spacing w:val="-37"/>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6"/>
          <w:sz w:val="23"/>
          <w:szCs w:val="23"/>
        </w:rPr>
        <w:t>粉尘控制设施的布置宜便于检</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查维护和更换</w:t>
      </w:r>
      <w:r>
        <w:rPr>
          <w:rFonts w:ascii="方正黑体" w:hAnsi="方正黑体" w:eastAsia="方正黑体" w:cs="方正黑体"/>
          <w:spacing w:val="8"/>
          <w:sz w:val="23"/>
          <w:szCs w:val="23"/>
        </w:rPr>
        <w:t>。</w:t>
      </w:r>
    </w:p>
    <w:p>
      <w:pPr>
        <w:spacing w:before="223" w:line="238" w:lineRule="auto"/>
        <w:ind w:left="3735"/>
        <w:rPr>
          <w:rFonts w:ascii="方正黑体" w:hAnsi="方正黑体" w:eastAsia="方正黑体" w:cs="方正黑体"/>
          <w:sz w:val="23"/>
          <w:szCs w:val="23"/>
        </w:rPr>
      </w:pPr>
      <w:r>
        <w:rPr>
          <w:rFonts w:ascii="方正黑体" w:hAnsi="方正黑体" w:eastAsia="方正黑体" w:cs="方正黑体"/>
          <w:spacing w:val="-13"/>
          <w:sz w:val="23"/>
          <w:szCs w:val="23"/>
        </w:rPr>
        <w:t>13</w:t>
      </w:r>
      <w:r>
        <w:rPr>
          <w:rFonts w:ascii="方正黑体" w:hAnsi="方正黑体" w:eastAsia="方正黑体" w:cs="方正黑体"/>
          <w:spacing w:val="-34"/>
          <w:sz w:val="23"/>
          <w:szCs w:val="23"/>
        </w:rPr>
        <w:t xml:space="preserve"> </w:t>
      </w:r>
      <w:r>
        <w:rPr>
          <w:rFonts w:ascii="方正黑体" w:hAnsi="方正黑体" w:eastAsia="方正黑体" w:cs="方正黑体"/>
          <w:spacing w:val="-1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3"/>
          <w:sz w:val="23"/>
          <w:szCs w:val="23"/>
        </w:rPr>
        <w:t>5</w:t>
      </w:r>
      <w:r>
        <w:rPr>
          <w:rFonts w:ascii="方正黑体" w:hAnsi="方正黑体" w:eastAsia="方正黑体" w:cs="方正黑体"/>
          <w:spacing w:val="3"/>
          <w:sz w:val="23"/>
          <w:szCs w:val="23"/>
        </w:rPr>
        <w:t xml:space="preserve">    </w:t>
      </w:r>
      <w:r>
        <w:rPr>
          <w:rFonts w:ascii="方正黑体" w:hAnsi="方正黑体" w:eastAsia="方正黑体" w:cs="方正黑体"/>
          <w:spacing w:val="-13"/>
          <w:sz w:val="23"/>
          <w:szCs w:val="23"/>
        </w:rPr>
        <w:t>废</w:t>
      </w:r>
      <w:r>
        <w:rPr>
          <w:rFonts w:ascii="方正黑体" w:hAnsi="方正黑体" w:eastAsia="方正黑体" w:cs="方正黑体"/>
          <w:spacing w:val="6"/>
          <w:sz w:val="23"/>
          <w:szCs w:val="23"/>
        </w:rPr>
        <w:t xml:space="preserve">       </w:t>
      </w:r>
      <w:r>
        <w:rPr>
          <w:rFonts w:ascii="方正黑体" w:hAnsi="方正黑体" w:eastAsia="方正黑体" w:cs="方正黑体"/>
          <w:spacing w:val="-13"/>
          <w:sz w:val="23"/>
          <w:szCs w:val="23"/>
        </w:rPr>
        <w:t>气</w:t>
      </w:r>
    </w:p>
    <w:p>
      <w:pPr>
        <w:spacing w:before="218" w:line="185" w:lineRule="auto"/>
        <w:ind w:left="3"/>
        <w:rPr>
          <w:rFonts w:ascii="方正黑体" w:hAnsi="方正黑体" w:eastAsia="方正黑体" w:cs="方正黑体"/>
          <w:sz w:val="23"/>
          <w:szCs w:val="23"/>
        </w:rPr>
      </w:pPr>
      <w:r>
        <w:rPr>
          <w:rFonts w:ascii="方正黑体" w:hAnsi="方正黑体" w:eastAsia="方正黑体" w:cs="方正黑体"/>
          <w:spacing w:val="3"/>
          <w:sz w:val="23"/>
          <w:szCs w:val="23"/>
        </w:rPr>
        <w:t>13</w:t>
      </w:r>
      <w:r>
        <w:rPr>
          <w:rFonts w:ascii="方正黑体" w:hAnsi="方正黑体" w:eastAsia="方正黑体" w:cs="方正黑体"/>
          <w:spacing w:val="-26"/>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3"/>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xml:space="preserve">. 1    </w:t>
      </w:r>
      <w:r>
        <w:rPr>
          <w:rFonts w:ascii="微软雅黑" w:hAnsi="微软雅黑" w:eastAsia="微软雅黑" w:cs="微软雅黑"/>
          <w:spacing w:val="3"/>
          <w:sz w:val="23"/>
          <w:szCs w:val="23"/>
        </w:rPr>
        <w:t>油气化工码头应采取防治有毒有害废气污染的措施</w:t>
      </w:r>
      <w:r>
        <w:rPr>
          <w:rFonts w:ascii="方正黑体" w:hAnsi="方正黑体" w:eastAsia="方正黑体" w:cs="方正黑体"/>
          <w:spacing w:val="3"/>
          <w:sz w:val="23"/>
          <w:szCs w:val="23"/>
        </w:rPr>
        <w:t>。</w:t>
      </w:r>
    </w:p>
    <w:p>
      <w:pPr>
        <w:spacing w:before="44" w:line="206" w:lineRule="auto"/>
        <w:ind w:left="6" w:right="89" w:hanging="3"/>
        <w:rPr>
          <w:rFonts w:ascii="方正黑体" w:hAnsi="方正黑体" w:eastAsia="方正黑体" w:cs="方正黑体"/>
          <w:sz w:val="23"/>
          <w:szCs w:val="23"/>
        </w:rPr>
      </w:pPr>
      <w:r>
        <w:rPr>
          <w:rFonts w:ascii="方正黑体" w:hAnsi="方正黑体" w:eastAsia="方正黑体" w:cs="方正黑体"/>
          <w:spacing w:val="1"/>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 xml:space="preserve">2    </w:t>
      </w:r>
      <w:r>
        <w:rPr>
          <w:rFonts w:ascii="微软雅黑" w:hAnsi="微软雅黑" w:eastAsia="微软雅黑" w:cs="微软雅黑"/>
          <w:spacing w:val="1"/>
          <w:sz w:val="23"/>
          <w:szCs w:val="23"/>
        </w:rPr>
        <w:t>油品</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散装液体化学品在装卸</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存储排</w:t>
      </w:r>
      <w:r>
        <w:rPr>
          <w:rFonts w:ascii="微软雅黑" w:hAnsi="微软雅黑" w:eastAsia="微软雅黑" w:cs="微软雅黑"/>
          <w:sz w:val="23"/>
          <w:szCs w:val="23"/>
        </w:rPr>
        <w:t xml:space="preserve">放时的挥发性有机化合物应进行回收或采 </w:t>
      </w:r>
      <w:r>
        <w:rPr>
          <w:rFonts w:ascii="微软雅黑" w:hAnsi="微软雅黑" w:eastAsia="微软雅黑" w:cs="微软雅黑"/>
          <w:spacing w:val="9"/>
          <w:sz w:val="23"/>
          <w:szCs w:val="23"/>
        </w:rPr>
        <w:t>取其他控制排放浓度的措施</w:t>
      </w:r>
      <w:r>
        <w:rPr>
          <w:rFonts w:ascii="方正黑体" w:hAnsi="方正黑体" w:eastAsia="方正黑体" w:cs="方正黑体"/>
          <w:spacing w:val="9"/>
          <w:sz w:val="23"/>
          <w:szCs w:val="23"/>
        </w:rPr>
        <w:t>。</w:t>
      </w:r>
    </w:p>
    <w:p>
      <w:pPr>
        <w:spacing w:before="54" w:line="203" w:lineRule="auto"/>
        <w:ind w:left="4" w:right="89" w:hanging="1"/>
        <w:rPr>
          <w:rFonts w:ascii="方正黑体" w:hAnsi="方正黑体" w:eastAsia="方正黑体" w:cs="方正黑体"/>
          <w:sz w:val="23"/>
          <w:szCs w:val="23"/>
        </w:rPr>
      </w:pPr>
      <w:r>
        <w:rPr>
          <w:rFonts w:ascii="方正黑体" w:hAnsi="方正黑体" w:eastAsia="方正黑体" w:cs="方正黑体"/>
          <w:spacing w:val="6"/>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6"/>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6"/>
          <w:sz w:val="23"/>
          <w:szCs w:val="23"/>
        </w:rPr>
        <w:t xml:space="preserve">3    </w:t>
      </w:r>
      <w:r>
        <w:rPr>
          <w:rFonts w:ascii="微软雅黑" w:hAnsi="微软雅黑" w:eastAsia="微软雅黑" w:cs="微软雅黑"/>
          <w:spacing w:val="6"/>
          <w:sz w:val="23"/>
          <w:szCs w:val="23"/>
        </w:rPr>
        <w:t>码头设置的油气回收处理系统应符合现行行业标准</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码头油气回</w:t>
      </w:r>
      <w:r>
        <w:rPr>
          <w:rFonts w:ascii="微软雅黑" w:hAnsi="微软雅黑" w:eastAsia="微软雅黑" w:cs="微软雅黑"/>
          <w:spacing w:val="5"/>
          <w:sz w:val="23"/>
          <w:szCs w:val="23"/>
        </w:rPr>
        <w:t>收设施建设技</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术规范规范</w:t>
      </w:r>
      <w:r>
        <w:rPr>
          <w:rFonts w:ascii="方正黑体" w:hAnsi="方正黑体" w:eastAsia="方正黑体" w:cs="方正黑体"/>
          <w:spacing w:val="2"/>
          <w:sz w:val="23"/>
          <w:szCs w:val="23"/>
        </w:rPr>
        <w:t>》</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38"/>
          <w:sz w:val="23"/>
          <w:szCs w:val="23"/>
        </w:rPr>
        <w:t xml:space="preserve"> </w:t>
      </w:r>
      <w:r>
        <w:rPr>
          <w:rFonts w:ascii="方正黑体" w:hAnsi="方正黑体" w:eastAsia="方正黑体" w:cs="方正黑体"/>
          <w:sz w:val="23"/>
          <w:szCs w:val="23"/>
        </w:rPr>
        <w:t>JTS</w:t>
      </w:r>
      <w:r>
        <w:rPr>
          <w:rFonts w:ascii="方正黑体" w:hAnsi="方正黑体" w:eastAsia="方正黑体" w:cs="方正黑体"/>
          <w:spacing w:val="42"/>
          <w:sz w:val="23"/>
          <w:szCs w:val="23"/>
        </w:rPr>
        <w:t xml:space="preserve"> </w:t>
      </w:r>
      <w:r>
        <w:rPr>
          <w:rFonts w:ascii="方正黑体" w:hAnsi="方正黑体" w:eastAsia="方正黑体" w:cs="方正黑体"/>
          <w:spacing w:val="2"/>
          <w:sz w:val="23"/>
          <w:szCs w:val="23"/>
        </w:rPr>
        <w:t>196</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15"/>
          <w:sz w:val="23"/>
          <w:szCs w:val="23"/>
        </w:rPr>
        <w:t xml:space="preserve"> </w:t>
      </w:r>
      <w:r>
        <w:rPr>
          <w:rFonts w:ascii="微软雅黑" w:hAnsi="微软雅黑" w:eastAsia="微软雅黑" w:cs="微软雅黑"/>
          <w:spacing w:val="2"/>
          <w:sz w:val="23"/>
          <w:szCs w:val="23"/>
        </w:rPr>
        <w:t>的有关规定</w:t>
      </w:r>
      <w:r>
        <w:rPr>
          <w:rFonts w:ascii="微软雅黑" w:hAnsi="微软雅黑" w:eastAsia="微软雅黑" w:cs="微软雅黑"/>
          <w:spacing w:val="-25"/>
          <w:sz w:val="23"/>
          <w:szCs w:val="23"/>
        </w:rPr>
        <w:t xml:space="preserve"> </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并应满足下列要求</w:t>
      </w:r>
      <w:r>
        <w:rPr>
          <w:rFonts w:ascii="方正黑体" w:hAnsi="方正黑体" w:eastAsia="方正黑体" w:cs="方正黑体"/>
          <w:spacing w:val="2"/>
          <w:sz w:val="23"/>
          <w:szCs w:val="23"/>
        </w:rPr>
        <w:t>。</w:t>
      </w:r>
    </w:p>
    <w:p>
      <w:pPr>
        <w:spacing w:before="54" w:line="211" w:lineRule="auto"/>
        <w:ind w:left="23" w:right="89" w:firstLine="219"/>
        <w:rPr>
          <w:rFonts w:ascii="方正黑体" w:hAnsi="方正黑体" w:eastAsia="方正黑体" w:cs="方正黑体"/>
          <w:sz w:val="23"/>
          <w:szCs w:val="23"/>
        </w:rPr>
      </w:pPr>
      <w:r>
        <w:rPr>
          <w:rFonts w:ascii="方正黑体" w:hAnsi="方正黑体" w:eastAsia="方正黑体" w:cs="方正黑体"/>
          <w:spacing w:val="4"/>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4"/>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 xml:space="preserve">. 1    </w:t>
      </w:r>
      <w:r>
        <w:rPr>
          <w:rFonts w:ascii="微软雅黑" w:hAnsi="微软雅黑" w:eastAsia="微软雅黑" w:cs="微软雅黑"/>
          <w:spacing w:val="4"/>
          <w:sz w:val="23"/>
          <w:szCs w:val="23"/>
        </w:rPr>
        <w:t>油气回收处理装置应按货物装</w:t>
      </w:r>
      <w:r>
        <w:rPr>
          <w:rFonts w:ascii="微软雅黑" w:hAnsi="微软雅黑" w:eastAsia="微软雅黑" w:cs="微软雅黑"/>
          <w:spacing w:val="3"/>
          <w:sz w:val="23"/>
          <w:szCs w:val="23"/>
        </w:rPr>
        <w:t>船体积流量确定处理能力</w:t>
      </w:r>
      <w:r>
        <w:rPr>
          <w:rFonts w:ascii="微软雅黑" w:hAnsi="微软雅黑" w:eastAsia="微软雅黑" w:cs="微软雅黑"/>
          <w:spacing w:val="-37"/>
          <w:sz w:val="23"/>
          <w:szCs w:val="23"/>
        </w:rPr>
        <w:t xml:space="preserve"> </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处理系统应满足</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防止船舱过压或负压超过规定的要求</w:t>
      </w:r>
      <w:r>
        <w:rPr>
          <w:rFonts w:ascii="微软雅黑" w:hAnsi="微软雅黑" w:eastAsia="微软雅黑" w:cs="微软雅黑"/>
          <w:spacing w:val="-32"/>
          <w:sz w:val="23"/>
          <w:szCs w:val="23"/>
        </w:rPr>
        <w:t xml:space="preserve"> </w:t>
      </w:r>
      <w:r>
        <w:rPr>
          <w:rFonts w:ascii="方正黑体" w:hAnsi="方正黑体" w:eastAsia="方正黑体" w:cs="方正黑体"/>
          <w:spacing w:val="9"/>
          <w:sz w:val="23"/>
          <w:szCs w:val="23"/>
        </w:rPr>
        <w:t>。</w:t>
      </w:r>
      <w:r>
        <w:rPr>
          <w:rFonts w:ascii="微软雅黑" w:hAnsi="微软雅黑" w:eastAsia="微软雅黑" w:cs="微软雅黑"/>
          <w:spacing w:val="9"/>
          <w:sz w:val="23"/>
          <w:szCs w:val="23"/>
        </w:rPr>
        <w:t>对可能发生化学反应且对回收系统产生安全隐患</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的不同介质</w:t>
      </w:r>
      <w:r>
        <w:rPr>
          <w:rFonts w:ascii="微软雅黑" w:hAnsi="微软雅黑" w:eastAsia="微软雅黑" w:cs="微软雅黑"/>
          <w:spacing w:val="-7"/>
          <w:sz w:val="23"/>
          <w:szCs w:val="23"/>
        </w:rPr>
        <w:t xml:space="preserve"> </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不得共用管道和油气回收装置</w:t>
      </w:r>
      <w:r>
        <w:rPr>
          <w:rFonts w:ascii="方正黑体" w:hAnsi="方正黑体" w:eastAsia="方正黑体" w:cs="方正黑体"/>
          <w:spacing w:val="8"/>
          <w:sz w:val="23"/>
          <w:szCs w:val="23"/>
        </w:rPr>
        <w:t>。</w:t>
      </w:r>
    </w:p>
    <w:p>
      <w:pPr>
        <w:spacing w:before="43" w:line="203" w:lineRule="auto"/>
        <w:ind w:left="7" w:right="89" w:firstLine="237"/>
        <w:rPr>
          <w:rFonts w:ascii="方正黑体" w:hAnsi="方正黑体" w:eastAsia="方正黑体" w:cs="方正黑体"/>
          <w:sz w:val="23"/>
          <w:szCs w:val="23"/>
        </w:rPr>
      </w:pPr>
      <w:r>
        <w:rPr>
          <w:rFonts w:ascii="方正黑体" w:hAnsi="方正黑体" w:eastAsia="方正黑体" w:cs="方正黑体"/>
          <w:spacing w:val="3"/>
          <w:sz w:val="23"/>
          <w:szCs w:val="23"/>
        </w:rPr>
        <w:t>13</w:t>
      </w:r>
      <w:r>
        <w:rPr>
          <w:rFonts w:ascii="方正黑体" w:hAnsi="方正黑体" w:eastAsia="方正黑体" w:cs="方正黑体"/>
          <w:spacing w:val="-19"/>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3"/>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2    </w:t>
      </w:r>
      <w:r>
        <w:rPr>
          <w:rFonts w:ascii="微软雅黑" w:hAnsi="微软雅黑" w:eastAsia="微软雅黑" w:cs="微软雅黑"/>
          <w:spacing w:val="3"/>
          <w:sz w:val="23"/>
          <w:szCs w:val="23"/>
        </w:rPr>
        <w:t>油气回收设施的处理工艺应根据经济技术比较确定</w:t>
      </w:r>
      <w:r>
        <w:rPr>
          <w:rFonts w:ascii="微软雅黑" w:hAnsi="微软雅黑" w:eastAsia="微软雅黑" w:cs="微软雅黑"/>
          <w:spacing w:val="-37"/>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39"/>
          <w:sz w:val="23"/>
          <w:szCs w:val="23"/>
        </w:rPr>
        <w:t xml:space="preserve"> </w:t>
      </w:r>
      <w:r>
        <w:rPr>
          <w:rFonts w:ascii="微软雅黑" w:hAnsi="微软雅黑" w:eastAsia="微软雅黑" w:cs="微软雅黑"/>
          <w:spacing w:val="3"/>
          <w:sz w:val="23"/>
          <w:szCs w:val="23"/>
        </w:rPr>
        <w:t>处理效率</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处理后的</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尾气排放浓度应满足国家和地方油气排放相关标</w:t>
      </w:r>
      <w:r>
        <w:rPr>
          <w:rFonts w:ascii="微软雅黑" w:hAnsi="微软雅黑" w:eastAsia="微软雅黑" w:cs="微软雅黑"/>
          <w:spacing w:val="9"/>
          <w:sz w:val="23"/>
          <w:szCs w:val="23"/>
        </w:rPr>
        <w:t>准的规定</w:t>
      </w:r>
      <w:r>
        <w:rPr>
          <w:rFonts w:ascii="方正黑体" w:hAnsi="方正黑体" w:eastAsia="方正黑体" w:cs="方正黑体"/>
          <w:spacing w:val="9"/>
          <w:sz w:val="23"/>
          <w:szCs w:val="23"/>
        </w:rPr>
        <w:t>。</w:t>
      </w:r>
    </w:p>
    <w:p>
      <w:pPr>
        <w:spacing w:before="46" w:line="216" w:lineRule="auto"/>
        <w:ind w:left="12" w:right="89" w:firstLine="230"/>
        <w:rPr>
          <w:rFonts w:ascii="方正黑体" w:hAnsi="方正黑体" w:eastAsia="方正黑体" w:cs="方正黑体"/>
          <w:sz w:val="23"/>
          <w:szCs w:val="23"/>
        </w:rPr>
      </w:pPr>
      <w:r>
        <w:rPr>
          <w:rFonts w:ascii="方正黑体" w:hAnsi="方正黑体" w:eastAsia="方正黑体" w:cs="方正黑体"/>
          <w:spacing w:val="2"/>
          <w:sz w:val="23"/>
          <w:szCs w:val="23"/>
        </w:rPr>
        <w:t>13</w:t>
      </w:r>
      <w:r>
        <w:rPr>
          <w:rFonts w:ascii="方正黑体" w:hAnsi="方正黑体" w:eastAsia="方正黑体" w:cs="方正黑体"/>
          <w:spacing w:val="-25"/>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2"/>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 xml:space="preserve">3    </w:t>
      </w:r>
      <w:r>
        <w:rPr>
          <w:rFonts w:ascii="微软雅黑" w:hAnsi="微软雅黑" w:eastAsia="微软雅黑" w:cs="微软雅黑"/>
          <w:spacing w:val="2"/>
          <w:sz w:val="23"/>
          <w:szCs w:val="23"/>
        </w:rPr>
        <w:t>油气回收系统单体设备</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材料应符合国家现行标准的有关规定</w:t>
      </w:r>
      <w:r>
        <w:rPr>
          <w:rFonts w:ascii="微软雅黑" w:hAnsi="微软雅黑" w:eastAsia="微软雅黑" w:cs="微软雅黑"/>
          <w:spacing w:val="-25"/>
          <w:sz w:val="23"/>
          <w:szCs w:val="23"/>
        </w:rPr>
        <w:t xml:space="preserve"> </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设备和管道</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布置不得影响码头油品装卸和其他操作</w:t>
      </w:r>
      <w:r>
        <w:rPr>
          <w:rFonts w:ascii="微软雅黑" w:hAnsi="微软雅黑" w:eastAsia="微软雅黑" w:cs="微软雅黑"/>
          <w:spacing w:val="-16"/>
          <w:sz w:val="23"/>
          <w:szCs w:val="23"/>
        </w:rPr>
        <w:t xml:space="preserve"> </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并便于安装</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检修</w:t>
      </w:r>
      <w:r>
        <w:rPr>
          <w:rFonts w:ascii="方正黑体" w:hAnsi="方正黑体" w:eastAsia="方正黑体" w:cs="方正黑体"/>
          <w:spacing w:val="5"/>
          <w:sz w:val="23"/>
          <w:szCs w:val="23"/>
        </w:rPr>
        <w:t>。</w:t>
      </w:r>
    </w:p>
    <w:p>
      <w:pPr>
        <w:spacing w:before="21" w:line="203" w:lineRule="auto"/>
        <w:ind w:left="26" w:right="89" w:firstLine="216"/>
        <w:rPr>
          <w:rFonts w:ascii="方正黑体" w:hAnsi="方正黑体" w:eastAsia="方正黑体" w:cs="方正黑体"/>
          <w:sz w:val="23"/>
          <w:szCs w:val="23"/>
        </w:rPr>
      </w:pPr>
      <w:r>
        <w:rPr>
          <w:rFonts w:ascii="方正黑体" w:hAnsi="方正黑体" w:eastAsia="方正黑体" w:cs="方正黑体"/>
          <w:spacing w:val="4"/>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4"/>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 xml:space="preserve">4    </w:t>
      </w:r>
      <w:r>
        <w:rPr>
          <w:rFonts w:ascii="微软雅黑" w:hAnsi="微软雅黑" w:eastAsia="微软雅黑" w:cs="微软雅黑"/>
          <w:spacing w:val="4"/>
          <w:sz w:val="23"/>
          <w:szCs w:val="23"/>
        </w:rPr>
        <w:t>用于油气回收的输气臂或软管应采取绝缘措施</w:t>
      </w:r>
      <w:r>
        <w:rPr>
          <w:rFonts w:ascii="微软雅黑" w:hAnsi="微软雅黑" w:eastAsia="微软雅黑" w:cs="微软雅黑"/>
          <w:spacing w:val="-37"/>
          <w:sz w:val="23"/>
          <w:szCs w:val="23"/>
        </w:rPr>
        <w:t xml:space="preserve"> </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输气臂应与对应的</w:t>
      </w:r>
      <w:r>
        <w:rPr>
          <w:rFonts w:ascii="微软雅黑" w:hAnsi="微软雅黑" w:eastAsia="微软雅黑" w:cs="微软雅黑"/>
          <w:spacing w:val="3"/>
          <w:sz w:val="23"/>
          <w:szCs w:val="23"/>
        </w:rPr>
        <w:t>输油臂</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的驱动模式和安全模式配置一致</w:t>
      </w:r>
      <w:r>
        <w:rPr>
          <w:rFonts w:ascii="方正黑体" w:hAnsi="方正黑体" w:eastAsia="方正黑体" w:cs="方正黑体"/>
          <w:spacing w:val="8"/>
          <w:sz w:val="23"/>
          <w:szCs w:val="23"/>
        </w:rPr>
        <w:t>。</w:t>
      </w:r>
    </w:p>
    <w:p>
      <w:pPr>
        <w:spacing w:before="56" w:line="202" w:lineRule="auto"/>
        <w:ind w:left="11" w:right="89" w:firstLine="233"/>
        <w:rPr>
          <w:rFonts w:ascii="方正黑体" w:hAnsi="方正黑体" w:eastAsia="方正黑体" w:cs="方正黑体"/>
          <w:sz w:val="23"/>
          <w:szCs w:val="23"/>
        </w:rPr>
      </w:pPr>
      <w:r>
        <w:rPr>
          <w:rFonts w:ascii="方正黑体" w:hAnsi="方正黑体" w:eastAsia="方正黑体" w:cs="方正黑体"/>
          <w:spacing w:val="5"/>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5"/>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5"/>
          <w:sz w:val="23"/>
          <w:szCs w:val="23"/>
        </w:rPr>
        <w:t xml:space="preserve">5    </w:t>
      </w:r>
      <w:r>
        <w:rPr>
          <w:rFonts w:ascii="微软雅黑" w:hAnsi="微软雅黑" w:eastAsia="微软雅黑" w:cs="微软雅黑"/>
          <w:spacing w:val="5"/>
          <w:sz w:val="23"/>
          <w:szCs w:val="23"/>
        </w:rPr>
        <w:t>油气回收系统的防火设计应满足</w:t>
      </w:r>
      <w:r>
        <w:rPr>
          <w:rFonts w:ascii="微软雅黑" w:hAnsi="微软雅黑" w:eastAsia="微软雅黑" w:cs="微软雅黑"/>
          <w:spacing w:val="4"/>
          <w:sz w:val="23"/>
          <w:szCs w:val="23"/>
        </w:rPr>
        <w:t>现行行业标准</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油气化工码头设计防火规</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范</w:t>
      </w:r>
      <w:r>
        <w:rPr>
          <w:rFonts w:ascii="方正黑体" w:hAnsi="方正黑体" w:eastAsia="方正黑体" w:cs="方正黑体"/>
          <w:spacing w:val="-9"/>
          <w:sz w:val="23"/>
          <w:szCs w:val="23"/>
        </w:rPr>
        <w:t>》</w:t>
      </w: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29"/>
          <w:sz w:val="23"/>
          <w:szCs w:val="23"/>
        </w:rPr>
        <w:t xml:space="preserve"> </w:t>
      </w:r>
      <w:r>
        <w:rPr>
          <w:rFonts w:ascii="方正黑体" w:hAnsi="方正黑体" w:eastAsia="方正黑体" w:cs="方正黑体"/>
          <w:spacing w:val="-9"/>
          <w:sz w:val="23"/>
          <w:szCs w:val="23"/>
        </w:rPr>
        <w:t>JTS</w:t>
      </w:r>
      <w:r>
        <w:rPr>
          <w:rFonts w:ascii="方正黑体" w:hAnsi="方正黑体" w:eastAsia="方正黑体" w:cs="方正黑体"/>
          <w:spacing w:val="43"/>
          <w:sz w:val="23"/>
          <w:szCs w:val="23"/>
        </w:rPr>
        <w:t xml:space="preserve"> </w:t>
      </w:r>
      <w:r>
        <w:rPr>
          <w:rFonts w:ascii="方正黑体" w:hAnsi="方正黑体" w:eastAsia="方正黑体" w:cs="方正黑体"/>
          <w:spacing w:val="-9"/>
          <w:sz w:val="23"/>
          <w:szCs w:val="23"/>
        </w:rPr>
        <w:t>158</w:t>
      </w: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15"/>
          <w:sz w:val="23"/>
          <w:szCs w:val="23"/>
        </w:rPr>
        <w:t xml:space="preserve"> </w:t>
      </w:r>
      <w:r>
        <w:rPr>
          <w:rFonts w:ascii="微软雅黑" w:hAnsi="微软雅黑" w:eastAsia="微软雅黑" w:cs="微软雅黑"/>
          <w:spacing w:val="-9"/>
          <w:sz w:val="23"/>
          <w:szCs w:val="23"/>
        </w:rPr>
        <w:t>的要求</w:t>
      </w:r>
      <w:r>
        <w:rPr>
          <w:rFonts w:ascii="方正黑体" w:hAnsi="方正黑体" w:eastAsia="方正黑体" w:cs="方正黑体"/>
          <w:spacing w:val="-9"/>
          <w:sz w:val="23"/>
          <w:szCs w:val="23"/>
        </w:rPr>
        <w:t>。</w:t>
      </w:r>
    </w:p>
    <w:p>
      <w:pPr>
        <w:spacing w:before="57" w:line="186" w:lineRule="auto"/>
        <w:ind w:left="244"/>
        <w:rPr>
          <w:rFonts w:ascii="方正黑体" w:hAnsi="方正黑体" w:eastAsia="方正黑体" w:cs="方正黑体"/>
          <w:sz w:val="23"/>
          <w:szCs w:val="23"/>
        </w:rPr>
      </w:pPr>
      <w:r>
        <w:rPr>
          <w:rFonts w:ascii="方正黑体" w:hAnsi="方正黑体" w:eastAsia="方正黑体" w:cs="方正黑体"/>
          <w:spacing w:val="3"/>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3"/>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xml:space="preserve">. 6    </w:t>
      </w:r>
      <w:r>
        <w:rPr>
          <w:rFonts w:ascii="微软雅黑" w:hAnsi="微软雅黑" w:eastAsia="微软雅黑" w:cs="微软雅黑"/>
          <w:spacing w:val="3"/>
          <w:sz w:val="23"/>
          <w:szCs w:val="23"/>
        </w:rPr>
        <w:t>码头油气回收设</w:t>
      </w:r>
      <w:r>
        <w:rPr>
          <w:rFonts w:ascii="微软雅黑" w:hAnsi="微软雅黑" w:eastAsia="微软雅黑" w:cs="微软雅黑"/>
          <w:spacing w:val="2"/>
          <w:sz w:val="23"/>
          <w:szCs w:val="23"/>
        </w:rPr>
        <w:t>施应满足联动运行的自动控制设计要求</w:t>
      </w:r>
      <w:r>
        <w:rPr>
          <w:rFonts w:ascii="方正黑体" w:hAnsi="方正黑体" w:eastAsia="方正黑体" w:cs="方正黑体"/>
          <w:spacing w:val="2"/>
          <w:sz w:val="23"/>
          <w:szCs w:val="23"/>
        </w:rPr>
        <w:t>。</w:t>
      </w:r>
    </w:p>
    <w:p>
      <w:pPr>
        <w:spacing w:before="55" w:line="208" w:lineRule="auto"/>
        <w:ind w:left="6" w:firstLine="237"/>
        <w:rPr>
          <w:rFonts w:ascii="方正黑体" w:hAnsi="方正黑体" w:eastAsia="方正黑体" w:cs="方正黑体"/>
          <w:sz w:val="23"/>
          <w:szCs w:val="23"/>
        </w:rPr>
      </w:pPr>
      <w:r>
        <w:rPr>
          <w:rFonts w:ascii="方正黑体" w:hAnsi="方正黑体" w:eastAsia="方正黑体" w:cs="方正黑体"/>
          <w:spacing w:val="7"/>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7"/>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7"/>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7"/>
          <w:sz w:val="23"/>
          <w:szCs w:val="23"/>
        </w:rPr>
        <w:t xml:space="preserve">7    </w:t>
      </w:r>
      <w:r>
        <w:rPr>
          <w:rFonts w:ascii="微软雅黑" w:hAnsi="微软雅黑" w:eastAsia="微软雅黑" w:cs="微软雅黑"/>
          <w:spacing w:val="7"/>
          <w:sz w:val="23"/>
          <w:szCs w:val="23"/>
        </w:rPr>
        <w:t>油气处理装置和尾气排放管应设置检测</w:t>
      </w:r>
      <w:r>
        <w:rPr>
          <w:rFonts w:ascii="微软雅黑" w:hAnsi="微软雅黑" w:eastAsia="微软雅黑" w:cs="微软雅黑"/>
          <w:spacing w:val="6"/>
          <w:sz w:val="23"/>
          <w:szCs w:val="23"/>
        </w:rPr>
        <w:t>采样接口</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检修排气管和阻火器</w:t>
      </w:r>
      <w:r>
        <w:rPr>
          <w:rFonts w:ascii="方正黑体" w:hAnsi="方正黑体" w:eastAsia="方正黑体" w:cs="方正黑体"/>
          <w:spacing w:val="6"/>
          <w:sz w:val="23"/>
          <w:szCs w:val="23"/>
        </w:rPr>
        <w:t>。</w:t>
      </w:r>
      <w:r>
        <w:rPr>
          <w:rFonts w:ascii="方正黑体" w:hAnsi="方正黑体" w:eastAsia="方正黑体" w:cs="方正黑体"/>
          <w:sz w:val="23"/>
          <w:szCs w:val="23"/>
        </w:rPr>
        <w:t xml:space="preserve"> </w:t>
      </w:r>
      <w:r>
        <w:rPr>
          <w:rFonts w:ascii="微软雅黑" w:hAnsi="微软雅黑" w:eastAsia="微软雅黑" w:cs="微软雅黑"/>
          <w:spacing w:val="8"/>
          <w:sz w:val="23"/>
          <w:szCs w:val="23"/>
        </w:rPr>
        <w:t>排放管高度应根据尾气排放强度确定</w:t>
      </w:r>
      <w:r>
        <w:rPr>
          <w:rFonts w:ascii="微软雅黑" w:hAnsi="微软雅黑" w:eastAsia="微软雅黑" w:cs="微软雅黑"/>
          <w:spacing w:val="-13"/>
          <w:sz w:val="23"/>
          <w:szCs w:val="23"/>
        </w:rPr>
        <w:t xml:space="preserve"> </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并应满足防火间距要求</w:t>
      </w:r>
      <w:r>
        <w:rPr>
          <w:rFonts w:ascii="微软雅黑" w:hAnsi="微软雅黑" w:eastAsia="微软雅黑" w:cs="微软雅黑"/>
          <w:spacing w:val="-37"/>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42"/>
          <w:sz w:val="23"/>
          <w:szCs w:val="23"/>
        </w:rPr>
        <w:t xml:space="preserve"> </w:t>
      </w:r>
      <w:r>
        <w:rPr>
          <w:rFonts w:ascii="微软雅黑" w:hAnsi="微软雅黑" w:eastAsia="微软雅黑" w:cs="微软雅黑"/>
          <w:spacing w:val="8"/>
          <w:sz w:val="23"/>
          <w:szCs w:val="23"/>
        </w:rPr>
        <w:t>管路低点应设置泄放阀</w:t>
      </w:r>
      <w:r>
        <w:rPr>
          <w:rFonts w:ascii="方正黑体" w:hAnsi="方正黑体" w:eastAsia="方正黑体" w:cs="方正黑体"/>
          <w:spacing w:val="8"/>
          <w:sz w:val="23"/>
          <w:szCs w:val="23"/>
        </w:rPr>
        <w:t>。</w:t>
      </w:r>
      <w:r>
        <w:rPr>
          <w:rFonts w:ascii="方正黑体" w:hAnsi="方正黑体" w:eastAsia="方正黑体" w:cs="方正黑体"/>
          <w:sz w:val="23"/>
          <w:szCs w:val="23"/>
        </w:rPr>
        <w:t xml:space="preserve"> </w:t>
      </w:r>
      <w:r>
        <w:rPr>
          <w:rFonts w:ascii="微软雅黑" w:hAnsi="微软雅黑" w:eastAsia="微软雅黑" w:cs="微软雅黑"/>
          <w:spacing w:val="9"/>
          <w:sz w:val="23"/>
          <w:szCs w:val="23"/>
        </w:rPr>
        <w:t>冷凝液应收集分类回收处理</w:t>
      </w:r>
      <w:r>
        <w:rPr>
          <w:rFonts w:ascii="方正黑体" w:hAnsi="方正黑体" w:eastAsia="方正黑体" w:cs="方正黑体"/>
          <w:spacing w:val="9"/>
          <w:sz w:val="23"/>
          <w:szCs w:val="23"/>
        </w:rPr>
        <w:t>。</w:t>
      </w:r>
    </w:p>
    <w:p>
      <w:pPr>
        <w:spacing w:before="56" w:line="186" w:lineRule="auto"/>
        <w:ind w:left="244"/>
        <w:rPr>
          <w:rFonts w:ascii="方正黑体" w:hAnsi="方正黑体" w:eastAsia="方正黑体" w:cs="方正黑体"/>
          <w:sz w:val="23"/>
          <w:szCs w:val="23"/>
        </w:rPr>
      </w:pPr>
      <w:r>
        <w:rPr>
          <w:rFonts w:ascii="方正黑体" w:hAnsi="方正黑体" w:eastAsia="方正黑体" w:cs="方正黑体"/>
          <w:spacing w:val="-3"/>
          <w:sz w:val="23"/>
          <w:szCs w:val="23"/>
        </w:rPr>
        <w:t>13</w:t>
      </w:r>
      <w:r>
        <w:rPr>
          <w:rFonts w:ascii="方正黑体" w:hAnsi="方正黑体" w:eastAsia="方正黑体" w:cs="方正黑体"/>
          <w:spacing w:val="-23"/>
          <w:sz w:val="23"/>
          <w:szCs w:val="23"/>
        </w:rPr>
        <w:t xml:space="preserve"> </w:t>
      </w:r>
      <w:r>
        <w:rPr>
          <w:rFonts w:ascii="方正黑体" w:hAnsi="方正黑体" w:eastAsia="方正黑体" w:cs="方正黑体"/>
          <w:spacing w:val="-3"/>
          <w:sz w:val="23"/>
          <w:szCs w:val="23"/>
        </w:rPr>
        <w:t>. 5</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xml:space="preserve">. 8    </w:t>
      </w:r>
      <w:r>
        <w:rPr>
          <w:rFonts w:ascii="微软雅黑" w:hAnsi="微软雅黑" w:eastAsia="微软雅黑" w:cs="微软雅黑"/>
          <w:spacing w:val="-3"/>
          <w:sz w:val="23"/>
          <w:szCs w:val="23"/>
        </w:rPr>
        <w:t>回收的油气宜综合利用</w:t>
      </w:r>
      <w:r>
        <w:rPr>
          <w:rFonts w:ascii="方正黑体" w:hAnsi="方正黑体" w:eastAsia="方正黑体" w:cs="方正黑体"/>
          <w:spacing w:val="-3"/>
          <w:sz w:val="23"/>
          <w:szCs w:val="23"/>
        </w:rPr>
        <w:t>。</w:t>
      </w:r>
    </w:p>
    <w:p>
      <w:pPr>
        <w:spacing w:line="186" w:lineRule="auto"/>
        <w:rPr>
          <w:rFonts w:ascii="方正黑体" w:hAnsi="方正黑体" w:eastAsia="方正黑体" w:cs="方正黑体"/>
          <w:sz w:val="23"/>
          <w:szCs w:val="23"/>
        </w:rPr>
        <w:sectPr>
          <w:headerReference r:id="rId88" w:type="default"/>
          <w:footerReference r:id="rId89" w:type="default"/>
          <w:pgSz w:w="11906" w:h="16158"/>
          <w:pgMar w:top="1223" w:right="1292" w:bottom="1307" w:left="1380" w:header="897" w:footer="1084" w:gutter="0"/>
          <w:cols w:space="720" w:num="1"/>
        </w:sectPr>
      </w:pPr>
    </w:p>
    <w:p>
      <w:pPr>
        <w:spacing w:before="320" w:line="206" w:lineRule="auto"/>
        <w:ind w:left="6" w:right="83" w:hanging="3"/>
        <w:rPr>
          <w:rFonts w:ascii="方正黑体" w:hAnsi="方正黑体" w:eastAsia="方正黑体" w:cs="方正黑体"/>
          <w:sz w:val="23"/>
          <w:szCs w:val="23"/>
        </w:rPr>
      </w:pPr>
      <w:r>
        <w:rPr>
          <w:rFonts w:ascii="方正黑体" w:hAnsi="方正黑体" w:eastAsia="方正黑体" w:cs="方正黑体"/>
          <w:spacing w:val="6"/>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6"/>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6"/>
          <w:sz w:val="23"/>
          <w:szCs w:val="23"/>
        </w:rPr>
        <w:t xml:space="preserve">4    </w:t>
      </w:r>
      <w:r>
        <w:rPr>
          <w:rFonts w:ascii="微软雅黑" w:hAnsi="微软雅黑" w:eastAsia="微软雅黑" w:cs="微软雅黑"/>
          <w:spacing w:val="6"/>
          <w:sz w:val="23"/>
          <w:szCs w:val="23"/>
        </w:rPr>
        <w:t>油品</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散装液体化工品储罐应根据货物理化性质确定减少污染</w:t>
      </w:r>
      <w:r>
        <w:rPr>
          <w:rFonts w:ascii="微软雅黑" w:hAnsi="微软雅黑" w:eastAsia="微软雅黑" w:cs="微软雅黑"/>
          <w:spacing w:val="5"/>
          <w:sz w:val="23"/>
          <w:szCs w:val="23"/>
        </w:rPr>
        <w:t>物排放的形式及</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相应的防污染控制方式</w:t>
      </w:r>
      <w:r>
        <w:rPr>
          <w:rFonts w:ascii="方正黑体" w:hAnsi="方正黑体" w:eastAsia="方正黑体" w:cs="方正黑体"/>
          <w:spacing w:val="8"/>
          <w:sz w:val="23"/>
          <w:szCs w:val="23"/>
        </w:rPr>
        <w:t>。</w:t>
      </w:r>
    </w:p>
    <w:p>
      <w:pPr>
        <w:spacing w:before="44" w:line="206" w:lineRule="auto"/>
        <w:ind w:left="4" w:right="83" w:hanging="1"/>
        <w:rPr>
          <w:rFonts w:ascii="方正黑体" w:hAnsi="方正黑体" w:eastAsia="方正黑体" w:cs="方正黑体"/>
          <w:sz w:val="23"/>
          <w:szCs w:val="23"/>
        </w:rPr>
      </w:pPr>
      <w:r>
        <w:rPr>
          <w:rFonts w:ascii="方正黑体" w:hAnsi="方正黑体" w:eastAsia="方正黑体" w:cs="方正黑体"/>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z w:val="23"/>
          <w:szCs w:val="23"/>
        </w:rPr>
        <w:t xml:space="preserve">5    </w:t>
      </w:r>
      <w:r>
        <w:rPr>
          <w:rFonts w:ascii="微软雅黑" w:hAnsi="微软雅黑" w:eastAsia="微软雅黑" w:cs="微软雅黑"/>
          <w:sz w:val="23"/>
          <w:szCs w:val="23"/>
        </w:rPr>
        <w:t>集装箱</w:t>
      </w:r>
      <w:r>
        <w:rPr>
          <w:rFonts w:ascii="方正黑体" w:hAnsi="方正黑体" w:eastAsia="方正黑体" w:cs="方正黑体"/>
          <w:sz w:val="23"/>
          <w:szCs w:val="23"/>
        </w:rPr>
        <w:t>、</w:t>
      </w:r>
      <w:r>
        <w:rPr>
          <w:rFonts w:ascii="微软雅黑" w:hAnsi="微软雅黑" w:eastAsia="微软雅黑" w:cs="微软雅黑"/>
          <w:sz w:val="23"/>
          <w:szCs w:val="23"/>
        </w:rPr>
        <w:t>散装粮食</w:t>
      </w:r>
      <w:r>
        <w:rPr>
          <w:rFonts w:ascii="方正黑体" w:hAnsi="方正黑体" w:eastAsia="方正黑体" w:cs="方正黑体"/>
          <w:sz w:val="23"/>
          <w:szCs w:val="23"/>
        </w:rPr>
        <w:t>、</w:t>
      </w:r>
      <w:r>
        <w:rPr>
          <w:rFonts w:ascii="微软雅黑" w:hAnsi="微软雅黑" w:eastAsia="微软雅黑" w:cs="微软雅黑"/>
          <w:spacing w:val="-1"/>
          <w:sz w:val="23"/>
          <w:szCs w:val="23"/>
        </w:rPr>
        <w:t>木材等熏蒸应按照规定选用熏蒸剂</w:t>
      </w:r>
      <w:r>
        <w:rPr>
          <w:rFonts w:ascii="微软雅黑" w:hAnsi="微软雅黑" w:eastAsia="微软雅黑" w:cs="微软雅黑"/>
          <w:spacing w:val="-37"/>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43"/>
          <w:sz w:val="23"/>
          <w:szCs w:val="23"/>
        </w:rPr>
        <w:t xml:space="preserve"> </w:t>
      </w:r>
      <w:r>
        <w:rPr>
          <w:rFonts w:ascii="微软雅黑" w:hAnsi="微软雅黑" w:eastAsia="微软雅黑" w:cs="微软雅黑"/>
          <w:spacing w:val="-1"/>
          <w:sz w:val="23"/>
          <w:szCs w:val="23"/>
        </w:rPr>
        <w:t>熏蒸气体排放应满足有</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关污染物排放标准的要求</w:t>
      </w:r>
      <w:r>
        <w:rPr>
          <w:rFonts w:ascii="方正黑体" w:hAnsi="方正黑体" w:eastAsia="方正黑体" w:cs="方正黑体"/>
          <w:spacing w:val="9"/>
          <w:sz w:val="23"/>
          <w:szCs w:val="23"/>
        </w:rPr>
        <w:t>。</w:t>
      </w:r>
    </w:p>
    <w:p>
      <w:pPr>
        <w:spacing w:before="56" w:line="185" w:lineRule="auto"/>
        <w:ind w:left="3"/>
        <w:rPr>
          <w:rFonts w:ascii="方正黑体" w:hAnsi="方正黑体" w:eastAsia="方正黑体" w:cs="方正黑体"/>
          <w:sz w:val="23"/>
          <w:szCs w:val="23"/>
        </w:rPr>
      </w:pPr>
      <w:r>
        <w:rPr>
          <w:rFonts w:ascii="方正黑体" w:hAnsi="方正黑体" w:eastAsia="方正黑体" w:cs="方正黑体"/>
          <w:spacing w:val="2"/>
          <w:sz w:val="23"/>
          <w:szCs w:val="23"/>
        </w:rPr>
        <w:t>13</w:t>
      </w:r>
      <w:r>
        <w:rPr>
          <w:rFonts w:ascii="方正黑体" w:hAnsi="方正黑体" w:eastAsia="方正黑体" w:cs="方正黑体"/>
          <w:spacing w:val="-1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 xml:space="preserve">. 6    </w:t>
      </w:r>
      <w:r>
        <w:rPr>
          <w:rFonts w:ascii="微软雅黑" w:hAnsi="微软雅黑" w:eastAsia="微软雅黑" w:cs="微软雅黑"/>
          <w:spacing w:val="2"/>
          <w:sz w:val="23"/>
          <w:szCs w:val="23"/>
        </w:rPr>
        <w:t>充电间排出的酸雾气宜设净化装置净化处理</w:t>
      </w:r>
      <w:r>
        <w:rPr>
          <w:rFonts w:ascii="方正黑体" w:hAnsi="方正黑体" w:eastAsia="方正黑体" w:cs="方正黑体"/>
          <w:spacing w:val="2"/>
          <w:sz w:val="23"/>
          <w:szCs w:val="23"/>
        </w:rPr>
        <w:t>。</w:t>
      </w:r>
    </w:p>
    <w:p>
      <w:pPr>
        <w:spacing w:before="54" w:line="203" w:lineRule="auto"/>
        <w:ind w:left="9" w:right="83" w:hanging="6"/>
        <w:rPr>
          <w:rFonts w:ascii="方正黑体" w:hAnsi="方正黑体" w:eastAsia="方正黑体" w:cs="方正黑体"/>
          <w:sz w:val="23"/>
          <w:szCs w:val="23"/>
        </w:rPr>
      </w:pPr>
      <w:r>
        <w:rPr>
          <w:rFonts w:ascii="方正黑体" w:hAnsi="方正黑体" w:eastAsia="方正黑体" w:cs="方正黑体"/>
          <w:spacing w:val="9"/>
          <w:sz w:val="23"/>
          <w:szCs w:val="23"/>
        </w:rPr>
        <w:t>13</w:t>
      </w:r>
      <w:r>
        <w:rPr>
          <w:rFonts w:ascii="方正黑体" w:hAnsi="方正黑体" w:eastAsia="方正黑体" w:cs="方正黑体"/>
          <w:spacing w:val="-20"/>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9"/>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9"/>
          <w:sz w:val="23"/>
          <w:szCs w:val="23"/>
        </w:rPr>
        <w:t>7</w:t>
      </w:r>
      <w:r>
        <w:rPr>
          <w:rFonts w:ascii="方正黑体" w:hAnsi="方正黑体" w:eastAsia="方正黑体" w:cs="方正黑体"/>
          <w:spacing w:val="2"/>
          <w:sz w:val="23"/>
          <w:szCs w:val="23"/>
        </w:rPr>
        <w:t xml:space="preserve">    </w:t>
      </w:r>
      <w:r>
        <w:rPr>
          <w:rFonts w:ascii="微软雅黑" w:hAnsi="微软雅黑" w:eastAsia="微软雅黑" w:cs="微软雅黑"/>
          <w:spacing w:val="9"/>
          <w:sz w:val="23"/>
          <w:szCs w:val="23"/>
        </w:rPr>
        <w:t>港区锅炉选型应符合国家大气污染防治的有关规定</w:t>
      </w:r>
      <w:r>
        <w:rPr>
          <w:rFonts w:ascii="微软雅黑" w:hAnsi="微软雅黑" w:eastAsia="微软雅黑" w:cs="微软雅黑"/>
          <w:spacing w:val="-24"/>
          <w:sz w:val="23"/>
          <w:szCs w:val="23"/>
        </w:rPr>
        <w:t xml:space="preserve"> </w:t>
      </w:r>
      <w:r>
        <w:rPr>
          <w:rFonts w:ascii="方正黑体" w:hAnsi="方正黑体" w:eastAsia="方正黑体" w:cs="方正黑体"/>
          <w:spacing w:val="9"/>
          <w:sz w:val="23"/>
          <w:szCs w:val="23"/>
        </w:rPr>
        <w:t>,</w:t>
      </w:r>
      <w:r>
        <w:rPr>
          <w:rFonts w:ascii="微软雅黑" w:hAnsi="微软雅黑" w:eastAsia="微软雅黑" w:cs="微软雅黑"/>
          <w:spacing w:val="9"/>
          <w:sz w:val="23"/>
          <w:szCs w:val="23"/>
        </w:rPr>
        <w:t>大气污染物排放应满足国</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家现行排放标准</w:t>
      </w:r>
      <w:r>
        <w:rPr>
          <w:rFonts w:ascii="方正黑体" w:hAnsi="方正黑体" w:eastAsia="方正黑体" w:cs="方正黑体"/>
          <w:spacing w:val="7"/>
          <w:sz w:val="23"/>
          <w:szCs w:val="23"/>
        </w:rPr>
        <w:t>。</w:t>
      </w:r>
    </w:p>
    <w:p>
      <w:pPr>
        <w:spacing w:before="45" w:line="214" w:lineRule="auto"/>
        <w:ind w:left="3"/>
        <w:rPr>
          <w:rFonts w:ascii="方正黑体" w:hAnsi="方正黑体" w:eastAsia="方正黑体" w:cs="方正黑体"/>
          <w:sz w:val="23"/>
          <w:szCs w:val="23"/>
        </w:rPr>
      </w:pPr>
      <w:r>
        <w:rPr>
          <w:rFonts w:ascii="方正黑体" w:hAnsi="方正黑体" w:eastAsia="方正黑体" w:cs="方正黑体"/>
          <w:spacing w:val="1"/>
          <w:sz w:val="23"/>
          <w:szCs w:val="23"/>
        </w:rPr>
        <w:t>13</w:t>
      </w:r>
      <w:r>
        <w:rPr>
          <w:rFonts w:ascii="方正黑体" w:hAnsi="方正黑体" w:eastAsia="方正黑体" w:cs="方正黑体"/>
          <w:spacing w:val="-30"/>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8    </w:t>
      </w:r>
      <w:r>
        <w:rPr>
          <w:rFonts w:ascii="微软雅黑" w:hAnsi="微软雅黑" w:eastAsia="微软雅黑" w:cs="微软雅黑"/>
          <w:spacing w:val="1"/>
          <w:sz w:val="23"/>
          <w:szCs w:val="23"/>
        </w:rPr>
        <w:t>油品</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散装液体化工品港内作业场所应根据需要设净化操作室</w:t>
      </w:r>
      <w:r>
        <w:rPr>
          <w:rFonts w:ascii="方正黑体" w:hAnsi="方正黑体" w:eastAsia="方正黑体" w:cs="方正黑体"/>
          <w:spacing w:val="1"/>
          <w:sz w:val="23"/>
          <w:szCs w:val="23"/>
        </w:rPr>
        <w:t>。</w:t>
      </w:r>
    </w:p>
    <w:p>
      <w:pPr>
        <w:spacing w:before="7" w:line="217" w:lineRule="auto"/>
        <w:ind w:left="4" w:right="83" w:hanging="1"/>
        <w:rPr>
          <w:rFonts w:ascii="方正黑体" w:hAnsi="方正黑体" w:eastAsia="方正黑体" w:cs="方正黑体"/>
          <w:sz w:val="23"/>
          <w:szCs w:val="23"/>
        </w:rPr>
      </w:pPr>
      <w:r>
        <w:rPr>
          <w:rFonts w:ascii="方正黑体" w:hAnsi="方正黑体" w:eastAsia="方正黑体" w:cs="方正黑体"/>
          <w:sz w:val="23"/>
          <w:szCs w:val="23"/>
        </w:rPr>
        <w:t>13</w:t>
      </w:r>
      <w:r>
        <w:rPr>
          <w:rFonts w:ascii="方正黑体" w:hAnsi="方正黑体" w:eastAsia="方正黑体" w:cs="方正黑体"/>
          <w:spacing w:val="-18"/>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z w:val="23"/>
          <w:szCs w:val="23"/>
        </w:rPr>
        <w:t xml:space="preserve">. 9    </w:t>
      </w:r>
      <w:r>
        <w:rPr>
          <w:rFonts w:ascii="微软雅黑" w:hAnsi="微软雅黑" w:eastAsia="微软雅黑" w:cs="微软雅黑"/>
          <w:sz w:val="23"/>
          <w:szCs w:val="23"/>
        </w:rPr>
        <w:t>港内办公和生活区不宜布置在油品</w:t>
      </w:r>
      <w:r>
        <w:rPr>
          <w:rFonts w:ascii="方正黑体" w:hAnsi="方正黑体" w:eastAsia="方正黑体" w:cs="方正黑体"/>
          <w:sz w:val="23"/>
          <w:szCs w:val="23"/>
        </w:rPr>
        <w:t>、</w:t>
      </w:r>
      <w:r>
        <w:rPr>
          <w:rFonts w:ascii="微软雅黑" w:hAnsi="微软雅黑" w:eastAsia="微软雅黑" w:cs="微软雅黑"/>
          <w:sz w:val="23"/>
          <w:szCs w:val="23"/>
        </w:rPr>
        <w:t>液体化学品</w:t>
      </w:r>
      <w:r>
        <w:rPr>
          <w:rFonts w:ascii="方正黑体" w:hAnsi="方正黑体" w:eastAsia="方正黑体" w:cs="方正黑体"/>
          <w:sz w:val="23"/>
          <w:szCs w:val="23"/>
        </w:rPr>
        <w:t>、</w:t>
      </w:r>
      <w:r>
        <w:rPr>
          <w:rFonts w:ascii="微软雅黑" w:hAnsi="微软雅黑" w:eastAsia="微软雅黑" w:cs="微软雅黑"/>
          <w:sz w:val="23"/>
          <w:szCs w:val="23"/>
        </w:rPr>
        <w:t>煤炭</w:t>
      </w:r>
      <w:r>
        <w:rPr>
          <w:rFonts w:ascii="方正黑体" w:hAnsi="方正黑体" w:eastAsia="方正黑体" w:cs="方正黑体"/>
          <w:sz w:val="23"/>
          <w:szCs w:val="23"/>
        </w:rPr>
        <w:t>、</w:t>
      </w:r>
      <w:r>
        <w:rPr>
          <w:rFonts w:ascii="微软雅黑" w:hAnsi="微软雅黑" w:eastAsia="微软雅黑" w:cs="微软雅黑"/>
          <w:sz w:val="23"/>
          <w:szCs w:val="23"/>
        </w:rPr>
        <w:t xml:space="preserve">矿石等装卸存储场所和 </w:t>
      </w:r>
      <w:r>
        <w:rPr>
          <w:rFonts w:ascii="微软雅黑" w:hAnsi="微软雅黑" w:eastAsia="微软雅黑" w:cs="微软雅黑"/>
          <w:spacing w:val="1"/>
          <w:sz w:val="23"/>
          <w:szCs w:val="23"/>
        </w:rPr>
        <w:t>集装箱</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散装粮食</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木材等熏蒸作业场所的大气防护距离内</w:t>
      </w:r>
      <w:r>
        <w:rPr>
          <w:rFonts w:ascii="方正黑体" w:hAnsi="方正黑体" w:eastAsia="方正黑体" w:cs="方正黑体"/>
          <w:spacing w:val="1"/>
          <w:sz w:val="23"/>
          <w:szCs w:val="23"/>
        </w:rPr>
        <w:t>。</w:t>
      </w:r>
    </w:p>
    <w:p>
      <w:pPr>
        <w:spacing w:before="206" w:line="203" w:lineRule="auto"/>
        <w:ind w:left="3735"/>
        <w:rPr>
          <w:rFonts w:ascii="方正黑体" w:hAnsi="方正黑体" w:eastAsia="方正黑体" w:cs="方正黑体"/>
          <w:sz w:val="23"/>
          <w:szCs w:val="23"/>
        </w:rPr>
      </w:pPr>
      <w:r>
        <w:rPr>
          <w:rFonts w:ascii="方正黑体" w:hAnsi="方正黑体" w:eastAsia="方正黑体" w:cs="方正黑体"/>
          <w:spacing w:val="-14"/>
          <w:sz w:val="23"/>
          <w:szCs w:val="23"/>
        </w:rPr>
        <w:t>13</w:t>
      </w:r>
      <w:r>
        <w:rPr>
          <w:rFonts w:ascii="方正黑体" w:hAnsi="方正黑体" w:eastAsia="方正黑体" w:cs="方正黑体"/>
          <w:spacing w:val="-34"/>
          <w:sz w:val="23"/>
          <w:szCs w:val="23"/>
        </w:rPr>
        <w:t xml:space="preserve"> </w:t>
      </w:r>
      <w:r>
        <w:rPr>
          <w:rFonts w:ascii="方正黑体" w:hAnsi="方正黑体" w:eastAsia="方正黑体" w:cs="方正黑体"/>
          <w:spacing w:val="-14"/>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4"/>
          <w:sz w:val="23"/>
          <w:szCs w:val="23"/>
        </w:rPr>
        <w:t>6</w:t>
      </w:r>
      <w:r>
        <w:rPr>
          <w:rFonts w:ascii="方正黑体" w:hAnsi="方正黑体" w:eastAsia="方正黑体" w:cs="方正黑体"/>
          <w:spacing w:val="4"/>
          <w:sz w:val="23"/>
          <w:szCs w:val="23"/>
        </w:rPr>
        <w:t xml:space="preserve">    </w:t>
      </w:r>
      <w:r>
        <w:rPr>
          <w:rFonts w:ascii="方正黑体" w:hAnsi="方正黑体" w:eastAsia="方正黑体" w:cs="方正黑体"/>
          <w:spacing w:val="-14"/>
          <w:sz w:val="23"/>
          <w:szCs w:val="23"/>
        </w:rPr>
        <w:t>噪</w:t>
      </w:r>
      <w:r>
        <w:rPr>
          <w:rFonts w:ascii="方正黑体" w:hAnsi="方正黑体" w:eastAsia="方正黑体" w:cs="方正黑体"/>
          <w:spacing w:val="6"/>
          <w:sz w:val="23"/>
          <w:szCs w:val="23"/>
        </w:rPr>
        <w:t xml:space="preserve">       </w:t>
      </w:r>
      <w:r>
        <w:rPr>
          <w:rFonts w:ascii="方正黑体" w:hAnsi="方正黑体" w:eastAsia="方正黑体" w:cs="方正黑体"/>
          <w:spacing w:val="-14"/>
          <w:sz w:val="23"/>
          <w:szCs w:val="23"/>
        </w:rPr>
        <w:t>声</w:t>
      </w:r>
    </w:p>
    <w:p>
      <w:pPr>
        <w:spacing w:before="239" w:line="206" w:lineRule="auto"/>
        <w:ind w:left="4" w:right="83" w:hanging="1"/>
        <w:rPr>
          <w:rFonts w:ascii="方正黑体" w:hAnsi="方正黑体" w:eastAsia="方正黑体" w:cs="方正黑体"/>
          <w:sz w:val="23"/>
          <w:szCs w:val="23"/>
        </w:rPr>
      </w:pPr>
      <w:r>
        <w:rPr>
          <w:rFonts w:ascii="方正黑体" w:hAnsi="方正黑体" w:eastAsia="方正黑体" w:cs="方正黑体"/>
          <w:spacing w:val="4"/>
          <w:sz w:val="23"/>
          <w:szCs w:val="23"/>
        </w:rPr>
        <w:t>13</w:t>
      </w:r>
      <w:r>
        <w:rPr>
          <w:rFonts w:ascii="方正黑体" w:hAnsi="方正黑体" w:eastAsia="方正黑体" w:cs="方正黑体"/>
          <w:spacing w:val="-28"/>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4"/>
          <w:sz w:val="23"/>
          <w:szCs w:val="23"/>
        </w:rPr>
        <w:t>6</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 xml:space="preserve">. 1    </w:t>
      </w:r>
      <w:r>
        <w:rPr>
          <w:rFonts w:ascii="微软雅黑" w:hAnsi="微软雅黑" w:eastAsia="微软雅黑" w:cs="微软雅黑"/>
          <w:spacing w:val="4"/>
          <w:sz w:val="23"/>
          <w:szCs w:val="23"/>
        </w:rPr>
        <w:t>港口选址宜远离集中居民区等声环境敏感区</w:t>
      </w:r>
      <w:r>
        <w:rPr>
          <w:rFonts w:ascii="微软雅黑" w:hAnsi="微软雅黑" w:eastAsia="微软雅黑" w:cs="微软雅黑"/>
          <w:spacing w:val="-36"/>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4"/>
          <w:sz w:val="23"/>
          <w:szCs w:val="23"/>
        </w:rPr>
        <w:t>总平面布置应降低噪声对周边环</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境的影响</w:t>
      </w:r>
      <w:r>
        <w:rPr>
          <w:rFonts w:ascii="方正黑体" w:hAnsi="方正黑体" w:eastAsia="方正黑体" w:cs="方正黑体"/>
          <w:spacing w:val="6"/>
          <w:sz w:val="23"/>
          <w:szCs w:val="23"/>
        </w:rPr>
        <w:t>。</w:t>
      </w:r>
    </w:p>
    <w:p>
      <w:pPr>
        <w:spacing w:before="55" w:line="208" w:lineRule="auto"/>
        <w:ind w:left="5" w:hanging="2"/>
        <w:jc w:val="both"/>
        <w:rPr>
          <w:rFonts w:ascii="方正黑体" w:hAnsi="方正黑体" w:eastAsia="方正黑体" w:cs="方正黑体"/>
          <w:sz w:val="23"/>
          <w:szCs w:val="23"/>
        </w:rPr>
      </w:pPr>
      <w:r>
        <w:rPr>
          <w:rFonts w:ascii="方正黑体" w:hAnsi="方正黑体" w:eastAsia="方正黑体" w:cs="方正黑体"/>
          <w:spacing w:val="8"/>
          <w:sz w:val="23"/>
          <w:szCs w:val="23"/>
        </w:rPr>
        <w:t>13</w:t>
      </w:r>
      <w:r>
        <w:rPr>
          <w:rFonts w:ascii="方正黑体" w:hAnsi="方正黑体" w:eastAsia="方正黑体" w:cs="方正黑体"/>
          <w:spacing w:val="-22"/>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9"/>
          <w:sz w:val="23"/>
          <w:szCs w:val="23"/>
        </w:rPr>
        <w:t xml:space="preserve"> </w:t>
      </w:r>
      <w:r>
        <w:rPr>
          <w:rFonts w:ascii="方正黑体" w:hAnsi="方正黑体" w:eastAsia="方正黑体" w:cs="方正黑体"/>
          <w:spacing w:val="8"/>
          <w:sz w:val="23"/>
          <w:szCs w:val="23"/>
        </w:rPr>
        <w:t>6</w:t>
      </w:r>
      <w:r>
        <w:rPr>
          <w:rFonts w:ascii="方正黑体" w:hAnsi="方正黑体" w:eastAsia="方正黑体" w:cs="方正黑体"/>
          <w:spacing w:val="-35"/>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8"/>
          <w:sz w:val="23"/>
          <w:szCs w:val="23"/>
        </w:rPr>
        <w:t>2</w:t>
      </w:r>
      <w:r>
        <w:rPr>
          <w:rFonts w:ascii="方正黑体" w:hAnsi="方正黑体" w:eastAsia="方正黑体" w:cs="方正黑体"/>
          <w:spacing w:val="2"/>
          <w:sz w:val="23"/>
          <w:szCs w:val="23"/>
        </w:rPr>
        <w:t xml:space="preserve">    </w:t>
      </w:r>
      <w:r>
        <w:rPr>
          <w:rFonts w:ascii="微软雅黑" w:hAnsi="微软雅黑" w:eastAsia="微软雅黑" w:cs="微软雅黑"/>
          <w:spacing w:val="8"/>
          <w:sz w:val="23"/>
          <w:szCs w:val="23"/>
        </w:rPr>
        <w:t>港口工艺设计和设备选型应符合现行国家标准</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工业企业噪声控制设计规范</w:t>
      </w:r>
      <w:r>
        <w:rPr>
          <w:rFonts w:ascii="方正黑体" w:hAnsi="方正黑体" w:eastAsia="方正黑体" w:cs="方正黑体"/>
          <w:spacing w:val="8"/>
          <w:sz w:val="23"/>
          <w:szCs w:val="23"/>
        </w:rPr>
        <w:t>》</w:t>
      </w:r>
      <w:r>
        <w:rPr>
          <w:rFonts w:ascii="方正黑体" w:hAnsi="方正黑体" w:eastAsia="方正黑体" w:cs="方正黑体"/>
          <w:spacing w:val="1"/>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27"/>
          <w:sz w:val="23"/>
          <w:szCs w:val="23"/>
        </w:rPr>
        <w:t xml:space="preserve"> </w:t>
      </w:r>
      <w:r>
        <w:rPr>
          <w:rFonts w:ascii="方正黑体" w:hAnsi="方正黑体" w:eastAsia="方正黑体" w:cs="方正黑体"/>
          <w:sz w:val="23"/>
          <w:szCs w:val="23"/>
        </w:rPr>
        <w:t>GB</w:t>
      </w:r>
      <w:r>
        <w:rPr>
          <w:rFonts w:ascii="方正黑体" w:hAnsi="方正黑体" w:eastAsia="方正黑体" w:cs="方正黑体"/>
          <w:spacing w:val="10"/>
          <w:sz w:val="23"/>
          <w:szCs w:val="23"/>
        </w:rPr>
        <w:t>/T 50087</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5"/>
          <w:sz w:val="23"/>
          <w:szCs w:val="23"/>
        </w:rPr>
        <w:t xml:space="preserve"> </w:t>
      </w:r>
      <w:r>
        <w:rPr>
          <w:rFonts w:ascii="微软雅黑" w:hAnsi="微软雅黑" w:eastAsia="微软雅黑" w:cs="微软雅黑"/>
          <w:spacing w:val="10"/>
          <w:sz w:val="23"/>
          <w:szCs w:val="23"/>
        </w:rPr>
        <w:t>的有关规定</w:t>
      </w:r>
      <w:r>
        <w:rPr>
          <w:rFonts w:ascii="微软雅黑" w:hAnsi="微软雅黑" w:eastAsia="微软雅黑" w:cs="微软雅黑"/>
          <w:spacing w:val="-25"/>
          <w:sz w:val="23"/>
          <w:szCs w:val="23"/>
        </w:rPr>
        <w:t xml:space="preserve"> </w:t>
      </w:r>
      <w:r>
        <w:rPr>
          <w:rFonts w:ascii="方正黑体" w:hAnsi="方正黑体" w:eastAsia="方正黑体" w:cs="方正黑体"/>
          <w:spacing w:val="10"/>
          <w:sz w:val="23"/>
          <w:szCs w:val="23"/>
        </w:rPr>
        <w:t>,</w:t>
      </w:r>
      <w:r>
        <w:rPr>
          <w:rFonts w:ascii="微软雅黑" w:hAnsi="微软雅黑" w:eastAsia="微软雅黑" w:cs="微软雅黑"/>
          <w:spacing w:val="10"/>
          <w:sz w:val="23"/>
          <w:szCs w:val="23"/>
        </w:rPr>
        <w:t>噪声排放限值应符合现行国家标准</w:t>
      </w:r>
      <w:r>
        <w:rPr>
          <w:rFonts w:ascii="方正黑体" w:hAnsi="方正黑体" w:eastAsia="方正黑体" w:cs="方正黑体"/>
          <w:spacing w:val="10"/>
          <w:sz w:val="23"/>
          <w:szCs w:val="23"/>
        </w:rPr>
        <w:t>《</w:t>
      </w:r>
      <w:r>
        <w:rPr>
          <w:rFonts w:ascii="微软雅黑" w:hAnsi="微软雅黑" w:eastAsia="微软雅黑" w:cs="微软雅黑"/>
          <w:spacing w:val="10"/>
          <w:sz w:val="23"/>
          <w:szCs w:val="23"/>
        </w:rPr>
        <w:t>工业企业厂界环境噪声</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排放标准</w:t>
      </w:r>
      <w:r>
        <w:rPr>
          <w:rFonts w:ascii="方正黑体" w:hAnsi="方正黑体" w:eastAsia="方正黑体" w:cs="方正黑体"/>
          <w:spacing w:val="-3"/>
          <w:sz w:val="23"/>
          <w:szCs w:val="23"/>
        </w:rPr>
        <w:t>》</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22"/>
          <w:sz w:val="23"/>
          <w:szCs w:val="23"/>
        </w:rPr>
        <w:t xml:space="preserve"> </w:t>
      </w:r>
      <w:r>
        <w:rPr>
          <w:rFonts w:ascii="方正黑体" w:hAnsi="方正黑体" w:eastAsia="方正黑体" w:cs="方正黑体"/>
          <w:spacing w:val="-3"/>
          <w:sz w:val="23"/>
          <w:szCs w:val="23"/>
        </w:rPr>
        <w:t>GB</w:t>
      </w:r>
      <w:r>
        <w:rPr>
          <w:rFonts w:ascii="方正黑体" w:hAnsi="方正黑体" w:eastAsia="方正黑体" w:cs="方正黑体"/>
          <w:spacing w:val="46"/>
          <w:sz w:val="23"/>
          <w:szCs w:val="23"/>
        </w:rPr>
        <w:t xml:space="preserve"> </w:t>
      </w:r>
      <w:r>
        <w:rPr>
          <w:rFonts w:ascii="方正黑体" w:hAnsi="方正黑体" w:eastAsia="方正黑体" w:cs="方正黑体"/>
          <w:spacing w:val="-3"/>
          <w:sz w:val="23"/>
          <w:szCs w:val="23"/>
        </w:rPr>
        <w:t>12348</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15"/>
          <w:sz w:val="23"/>
          <w:szCs w:val="23"/>
        </w:rPr>
        <w:t xml:space="preserve"> </w:t>
      </w:r>
      <w:r>
        <w:rPr>
          <w:rFonts w:ascii="微软雅黑" w:hAnsi="微软雅黑" w:eastAsia="微软雅黑" w:cs="微软雅黑"/>
          <w:spacing w:val="-3"/>
          <w:sz w:val="23"/>
          <w:szCs w:val="23"/>
        </w:rPr>
        <w:t>的有关规定</w:t>
      </w:r>
      <w:r>
        <w:rPr>
          <w:rFonts w:ascii="方正黑体" w:hAnsi="方正黑体" w:eastAsia="方正黑体" w:cs="方正黑体"/>
          <w:spacing w:val="-3"/>
          <w:sz w:val="23"/>
          <w:szCs w:val="23"/>
        </w:rPr>
        <w:t>。</w:t>
      </w:r>
    </w:p>
    <w:p>
      <w:pPr>
        <w:spacing w:before="56" w:line="206" w:lineRule="auto"/>
        <w:ind w:left="4" w:right="83" w:hanging="1"/>
        <w:rPr>
          <w:rFonts w:ascii="方正黑体" w:hAnsi="方正黑体" w:eastAsia="方正黑体" w:cs="方正黑体"/>
          <w:sz w:val="23"/>
          <w:szCs w:val="23"/>
        </w:rPr>
      </w:pPr>
      <w:r>
        <w:rPr>
          <w:rFonts w:ascii="方正黑体" w:hAnsi="方正黑体" w:eastAsia="方正黑体" w:cs="方正黑体"/>
          <w:sz w:val="23"/>
          <w:szCs w:val="23"/>
        </w:rPr>
        <w:t>13</w:t>
      </w:r>
      <w:r>
        <w:rPr>
          <w:rFonts w:ascii="方正黑体" w:hAnsi="方正黑体" w:eastAsia="方正黑体" w:cs="方正黑体"/>
          <w:spacing w:val="-15"/>
          <w:sz w:val="23"/>
          <w:szCs w:val="23"/>
        </w:rPr>
        <w:t xml:space="preserve"> </w:t>
      </w:r>
      <w:r>
        <w:rPr>
          <w:rFonts w:ascii="方正黑体" w:hAnsi="方正黑体" w:eastAsia="方正黑体" w:cs="方正黑体"/>
          <w:sz w:val="23"/>
          <w:szCs w:val="23"/>
        </w:rPr>
        <w:t>. 6</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 xml:space="preserve">3    </w:t>
      </w:r>
      <w:r>
        <w:rPr>
          <w:rFonts w:ascii="微软雅黑" w:hAnsi="微软雅黑" w:eastAsia="微软雅黑" w:cs="微软雅黑"/>
          <w:sz w:val="23"/>
          <w:szCs w:val="23"/>
        </w:rPr>
        <w:t>局部空间的噪声宜采用隔声罩</w:t>
      </w:r>
      <w:r>
        <w:rPr>
          <w:rFonts w:ascii="方正黑体" w:hAnsi="方正黑体" w:eastAsia="方正黑体" w:cs="方正黑体"/>
          <w:sz w:val="23"/>
          <w:szCs w:val="23"/>
        </w:rPr>
        <w:t>、</w:t>
      </w:r>
      <w:r>
        <w:rPr>
          <w:rFonts w:ascii="微软雅黑" w:hAnsi="微软雅黑" w:eastAsia="微软雅黑" w:cs="微软雅黑"/>
          <w:sz w:val="23"/>
          <w:szCs w:val="23"/>
        </w:rPr>
        <w:t>隔声间</w:t>
      </w:r>
      <w:r>
        <w:rPr>
          <w:rFonts w:ascii="方正黑体" w:hAnsi="方正黑体" w:eastAsia="方正黑体" w:cs="方正黑体"/>
          <w:sz w:val="23"/>
          <w:szCs w:val="23"/>
        </w:rPr>
        <w:t>、</w:t>
      </w:r>
      <w:r>
        <w:rPr>
          <w:rFonts w:ascii="微软雅黑" w:hAnsi="微软雅黑" w:eastAsia="微软雅黑" w:cs="微软雅黑"/>
          <w:sz w:val="23"/>
          <w:szCs w:val="23"/>
        </w:rPr>
        <w:t>隔声屏障</w:t>
      </w:r>
      <w:r>
        <w:rPr>
          <w:rFonts w:ascii="方正黑体" w:hAnsi="方正黑体" w:eastAsia="方正黑体" w:cs="方正黑体"/>
          <w:sz w:val="23"/>
          <w:szCs w:val="23"/>
        </w:rPr>
        <w:t>、</w:t>
      </w:r>
      <w:r>
        <w:rPr>
          <w:rFonts w:ascii="微软雅黑" w:hAnsi="微软雅黑" w:eastAsia="微软雅黑" w:cs="微软雅黑"/>
          <w:sz w:val="23"/>
          <w:szCs w:val="23"/>
        </w:rPr>
        <w:t xml:space="preserve">消声器等隔声和消声处理措 </w:t>
      </w:r>
      <w:r>
        <w:rPr>
          <w:rFonts w:ascii="微软雅黑" w:hAnsi="微软雅黑" w:eastAsia="微软雅黑" w:cs="微软雅黑"/>
          <w:spacing w:val="5"/>
          <w:sz w:val="23"/>
          <w:szCs w:val="23"/>
        </w:rPr>
        <w:t>施</w:t>
      </w:r>
      <w:r>
        <w:rPr>
          <w:rFonts w:ascii="微软雅黑" w:hAnsi="微软雅黑" w:eastAsia="微软雅黑" w:cs="微软雅黑"/>
          <w:spacing w:val="-37"/>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40"/>
          <w:sz w:val="23"/>
          <w:szCs w:val="23"/>
        </w:rPr>
        <w:t xml:space="preserve"> </w:t>
      </w:r>
      <w:r>
        <w:rPr>
          <w:rFonts w:ascii="微软雅黑" w:hAnsi="微软雅黑" w:eastAsia="微软雅黑" w:cs="微软雅黑"/>
          <w:spacing w:val="5"/>
          <w:sz w:val="23"/>
          <w:szCs w:val="23"/>
        </w:rPr>
        <w:t>空气压缩机站</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大型泵站等间歇性运行的站房</w:t>
      </w:r>
      <w:r>
        <w:rPr>
          <w:rFonts w:ascii="微软雅黑" w:hAnsi="微软雅黑" w:eastAsia="微软雅黑" w:cs="微软雅黑"/>
          <w:spacing w:val="-24"/>
          <w:sz w:val="23"/>
          <w:szCs w:val="23"/>
        </w:rPr>
        <w:t xml:space="preserve"> </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宜设置隔声集中控制室</w:t>
      </w:r>
      <w:r>
        <w:rPr>
          <w:rFonts w:ascii="方正黑体" w:hAnsi="方正黑体" w:eastAsia="方正黑体" w:cs="方正黑体"/>
          <w:spacing w:val="5"/>
          <w:sz w:val="23"/>
          <w:szCs w:val="23"/>
        </w:rPr>
        <w:t>。</w:t>
      </w:r>
    </w:p>
    <w:p>
      <w:pPr>
        <w:spacing w:before="44" w:line="187" w:lineRule="auto"/>
        <w:ind w:left="3"/>
        <w:rPr>
          <w:rFonts w:ascii="方正黑体" w:hAnsi="方正黑体" w:eastAsia="方正黑体" w:cs="方正黑体"/>
          <w:sz w:val="23"/>
          <w:szCs w:val="23"/>
        </w:rPr>
      </w:pPr>
      <w:r>
        <w:rPr>
          <w:rFonts w:ascii="方正黑体" w:hAnsi="方正黑体" w:eastAsia="方正黑体" w:cs="方正黑体"/>
          <w:spacing w:val="2"/>
          <w:sz w:val="23"/>
          <w:szCs w:val="23"/>
        </w:rPr>
        <w:t>13</w:t>
      </w:r>
      <w:r>
        <w:rPr>
          <w:rFonts w:ascii="方正黑体" w:hAnsi="方正黑体" w:eastAsia="方正黑体" w:cs="方正黑体"/>
          <w:spacing w:val="-24"/>
          <w:sz w:val="23"/>
          <w:szCs w:val="23"/>
        </w:rPr>
        <w:t xml:space="preserve"> </w:t>
      </w:r>
      <w:r>
        <w:rPr>
          <w:rFonts w:ascii="方正黑体" w:hAnsi="方正黑体" w:eastAsia="方正黑体" w:cs="方正黑体"/>
          <w:spacing w:val="2"/>
          <w:sz w:val="23"/>
          <w:szCs w:val="23"/>
        </w:rPr>
        <w:t>. 6</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 xml:space="preserve">4    </w:t>
      </w:r>
      <w:r>
        <w:rPr>
          <w:rFonts w:ascii="微软雅黑" w:hAnsi="微软雅黑" w:eastAsia="微软雅黑" w:cs="微软雅黑"/>
          <w:spacing w:val="2"/>
          <w:sz w:val="23"/>
          <w:szCs w:val="23"/>
        </w:rPr>
        <w:t>露天噪声区可采取设置绿化带等控制措施</w:t>
      </w:r>
      <w:r>
        <w:rPr>
          <w:rFonts w:ascii="方正黑体" w:hAnsi="方正黑体" w:eastAsia="方正黑体" w:cs="方正黑体"/>
          <w:spacing w:val="2"/>
          <w:sz w:val="23"/>
          <w:szCs w:val="23"/>
        </w:rPr>
        <w:t>。</w:t>
      </w:r>
    </w:p>
    <w:p>
      <w:pPr>
        <w:spacing w:before="53" w:line="187" w:lineRule="auto"/>
        <w:ind w:left="3"/>
        <w:rPr>
          <w:rFonts w:ascii="方正黑体" w:hAnsi="方正黑体" w:eastAsia="方正黑体" w:cs="方正黑体"/>
          <w:sz w:val="23"/>
          <w:szCs w:val="23"/>
        </w:rPr>
      </w:pPr>
      <w:r>
        <w:rPr>
          <w:rFonts w:ascii="方正黑体" w:hAnsi="方正黑体" w:eastAsia="方正黑体" w:cs="方正黑体"/>
          <w:spacing w:val="3"/>
          <w:sz w:val="23"/>
          <w:szCs w:val="23"/>
        </w:rPr>
        <w:t>13</w:t>
      </w:r>
      <w:r>
        <w:rPr>
          <w:rFonts w:ascii="方正黑体" w:hAnsi="方正黑体" w:eastAsia="方正黑体" w:cs="方正黑体"/>
          <w:spacing w:val="-24"/>
          <w:sz w:val="23"/>
          <w:szCs w:val="23"/>
        </w:rPr>
        <w:t xml:space="preserve"> </w:t>
      </w:r>
      <w:r>
        <w:rPr>
          <w:rFonts w:ascii="方正黑体" w:hAnsi="方正黑体" w:eastAsia="方正黑体" w:cs="方正黑体"/>
          <w:spacing w:val="3"/>
          <w:sz w:val="23"/>
          <w:szCs w:val="23"/>
        </w:rPr>
        <w:t>. 6</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3"/>
          <w:sz w:val="23"/>
          <w:szCs w:val="23"/>
        </w:rPr>
        <w:t xml:space="preserve">5    </w:t>
      </w:r>
      <w:r>
        <w:rPr>
          <w:rFonts w:ascii="微软雅黑" w:hAnsi="微软雅黑" w:eastAsia="微软雅黑" w:cs="微软雅黑"/>
          <w:spacing w:val="3"/>
          <w:sz w:val="23"/>
          <w:szCs w:val="23"/>
        </w:rPr>
        <w:t>产生振动的机械设备应采取必要的防振或减振措施</w:t>
      </w:r>
      <w:r>
        <w:rPr>
          <w:rFonts w:ascii="方正黑体" w:hAnsi="方正黑体" w:eastAsia="方正黑体" w:cs="方正黑体"/>
          <w:spacing w:val="3"/>
          <w:sz w:val="23"/>
          <w:szCs w:val="23"/>
        </w:rPr>
        <w:t>。</w:t>
      </w:r>
    </w:p>
    <w:p>
      <w:pPr>
        <w:spacing w:before="241" w:line="212" w:lineRule="auto"/>
        <w:ind w:left="3434"/>
        <w:rPr>
          <w:rFonts w:ascii="方正黑体" w:hAnsi="方正黑体" w:eastAsia="方正黑体" w:cs="方正黑体"/>
          <w:sz w:val="23"/>
          <w:szCs w:val="23"/>
        </w:rPr>
      </w:pPr>
      <w:r>
        <w:rPr>
          <w:rFonts w:ascii="方正黑体" w:hAnsi="方正黑体" w:eastAsia="方正黑体" w:cs="方正黑体"/>
          <w:spacing w:val="-13"/>
          <w:sz w:val="23"/>
          <w:szCs w:val="23"/>
        </w:rPr>
        <w:t>13</w:t>
      </w:r>
      <w:r>
        <w:rPr>
          <w:rFonts w:ascii="方正黑体" w:hAnsi="方正黑体" w:eastAsia="方正黑体" w:cs="方正黑体"/>
          <w:spacing w:val="-25"/>
          <w:sz w:val="23"/>
          <w:szCs w:val="23"/>
        </w:rPr>
        <w:t xml:space="preserve"> </w:t>
      </w:r>
      <w:r>
        <w:rPr>
          <w:rFonts w:ascii="方正黑体" w:hAnsi="方正黑体" w:eastAsia="方正黑体" w:cs="方正黑体"/>
          <w:spacing w:val="-13"/>
          <w:sz w:val="23"/>
          <w:szCs w:val="23"/>
        </w:rPr>
        <w:t>. 7</w:t>
      </w:r>
      <w:r>
        <w:rPr>
          <w:rFonts w:ascii="方正黑体" w:hAnsi="方正黑体" w:eastAsia="方正黑体" w:cs="方正黑体"/>
          <w:spacing w:val="3"/>
          <w:sz w:val="23"/>
          <w:szCs w:val="23"/>
        </w:rPr>
        <w:t xml:space="preserve">    </w:t>
      </w:r>
      <w:r>
        <w:rPr>
          <w:rFonts w:ascii="方正黑体" w:hAnsi="方正黑体" w:eastAsia="方正黑体" w:cs="方正黑体"/>
          <w:spacing w:val="-13"/>
          <w:sz w:val="23"/>
          <w:szCs w:val="23"/>
        </w:rPr>
        <w:t>光、电磁和射线</w:t>
      </w:r>
    </w:p>
    <w:p>
      <w:pPr>
        <w:spacing w:before="235" w:line="186" w:lineRule="auto"/>
        <w:ind w:left="3"/>
        <w:rPr>
          <w:rFonts w:ascii="方正黑体" w:hAnsi="方正黑体" w:eastAsia="方正黑体" w:cs="方正黑体"/>
          <w:sz w:val="23"/>
          <w:szCs w:val="23"/>
        </w:rPr>
      </w:pPr>
      <w:r>
        <w:rPr>
          <w:rFonts w:ascii="方正黑体" w:hAnsi="方正黑体" w:eastAsia="方正黑体" w:cs="方正黑体"/>
          <w:spacing w:val="3"/>
          <w:sz w:val="23"/>
          <w:szCs w:val="23"/>
        </w:rPr>
        <w:t>13</w:t>
      </w:r>
      <w:r>
        <w:rPr>
          <w:rFonts w:ascii="方正黑体" w:hAnsi="方正黑体" w:eastAsia="方正黑体" w:cs="方正黑体"/>
          <w:spacing w:val="-2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 xml:space="preserve">. 1    </w:t>
      </w:r>
      <w:r>
        <w:rPr>
          <w:rFonts w:ascii="微软雅黑" w:hAnsi="微软雅黑" w:eastAsia="微软雅黑" w:cs="微软雅黑"/>
          <w:spacing w:val="3"/>
          <w:sz w:val="23"/>
          <w:szCs w:val="23"/>
        </w:rPr>
        <w:t>电磁和射线防护必须满足国家现行标准的有关规定</w:t>
      </w:r>
      <w:r>
        <w:rPr>
          <w:rFonts w:ascii="方正黑体" w:hAnsi="方正黑体" w:eastAsia="方正黑体" w:cs="方正黑体"/>
          <w:spacing w:val="3"/>
          <w:sz w:val="23"/>
          <w:szCs w:val="23"/>
        </w:rPr>
        <w:t>。</w:t>
      </w:r>
    </w:p>
    <w:p>
      <w:pPr>
        <w:spacing w:before="56" w:line="203" w:lineRule="auto"/>
        <w:ind w:left="5" w:right="83" w:hanging="2"/>
        <w:rPr>
          <w:rFonts w:ascii="方正黑体" w:hAnsi="方正黑体" w:eastAsia="方正黑体" w:cs="方正黑体"/>
          <w:sz w:val="23"/>
          <w:szCs w:val="23"/>
        </w:rPr>
      </w:pPr>
      <w:r>
        <w:rPr>
          <w:rFonts w:ascii="方正黑体" w:hAnsi="方正黑体" w:eastAsia="方正黑体" w:cs="方正黑体"/>
          <w:spacing w:val="5"/>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 xml:space="preserve">2    </w:t>
      </w:r>
      <w:r>
        <w:rPr>
          <w:rFonts w:ascii="微软雅黑" w:hAnsi="微软雅黑" w:eastAsia="微软雅黑" w:cs="微软雅黑"/>
          <w:spacing w:val="5"/>
          <w:sz w:val="23"/>
          <w:szCs w:val="23"/>
        </w:rPr>
        <w:t>有电磁辐射源的场所应采取降低辐射强度的措施</w:t>
      </w:r>
      <w:r>
        <w:rPr>
          <w:rFonts w:ascii="微软雅黑" w:hAnsi="微软雅黑" w:eastAsia="微软雅黑" w:cs="微软雅黑"/>
          <w:spacing w:val="-37"/>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44"/>
          <w:sz w:val="23"/>
          <w:szCs w:val="23"/>
        </w:rPr>
        <w:t xml:space="preserve"> </w:t>
      </w:r>
      <w:r>
        <w:rPr>
          <w:rFonts w:ascii="微软雅黑" w:hAnsi="微软雅黑" w:eastAsia="微软雅黑" w:cs="微软雅黑"/>
          <w:spacing w:val="5"/>
          <w:sz w:val="23"/>
          <w:szCs w:val="23"/>
        </w:rPr>
        <w:t>港</w:t>
      </w:r>
      <w:r>
        <w:rPr>
          <w:rFonts w:ascii="微软雅黑" w:hAnsi="微软雅黑" w:eastAsia="微软雅黑" w:cs="微软雅黑"/>
          <w:spacing w:val="4"/>
          <w:sz w:val="23"/>
          <w:szCs w:val="23"/>
        </w:rPr>
        <w:t>口作业场所照明宜避免对</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周边居住区环境的影响</w:t>
      </w:r>
      <w:r>
        <w:rPr>
          <w:rFonts w:ascii="方正黑体" w:hAnsi="方正黑体" w:eastAsia="方正黑体" w:cs="方正黑体"/>
          <w:spacing w:val="8"/>
          <w:sz w:val="23"/>
          <w:szCs w:val="23"/>
        </w:rPr>
        <w:t>。</w:t>
      </w:r>
    </w:p>
    <w:p>
      <w:pPr>
        <w:spacing w:before="239" w:line="203" w:lineRule="auto"/>
        <w:ind w:left="3617"/>
        <w:rPr>
          <w:rFonts w:ascii="方正黑体" w:hAnsi="方正黑体" w:eastAsia="方正黑体" w:cs="方正黑体"/>
          <w:sz w:val="23"/>
          <w:szCs w:val="23"/>
        </w:rPr>
      </w:pPr>
      <w:r>
        <w:rPr>
          <w:rFonts w:ascii="方正黑体" w:hAnsi="方正黑体" w:eastAsia="方正黑体" w:cs="方正黑体"/>
          <w:spacing w:val="-13"/>
          <w:sz w:val="23"/>
          <w:szCs w:val="23"/>
        </w:rPr>
        <w:t>13</w:t>
      </w:r>
      <w:r>
        <w:rPr>
          <w:rFonts w:ascii="方正黑体" w:hAnsi="方正黑体" w:eastAsia="方正黑体" w:cs="方正黑体"/>
          <w:spacing w:val="-27"/>
          <w:sz w:val="23"/>
          <w:szCs w:val="23"/>
        </w:rPr>
        <w:t xml:space="preserve"> </w:t>
      </w:r>
      <w:r>
        <w:rPr>
          <w:rFonts w:ascii="方正黑体" w:hAnsi="方正黑体" w:eastAsia="方正黑体" w:cs="方正黑体"/>
          <w:spacing w:val="-13"/>
          <w:sz w:val="23"/>
          <w:szCs w:val="23"/>
        </w:rPr>
        <w:t>. 8</w:t>
      </w:r>
      <w:r>
        <w:rPr>
          <w:rFonts w:ascii="方正黑体" w:hAnsi="方正黑体" w:eastAsia="方正黑体" w:cs="方正黑体"/>
          <w:spacing w:val="8"/>
          <w:sz w:val="23"/>
          <w:szCs w:val="23"/>
        </w:rPr>
        <w:t xml:space="preserve">    </w:t>
      </w:r>
      <w:r>
        <w:rPr>
          <w:rFonts w:ascii="方正黑体" w:hAnsi="方正黑体" w:eastAsia="方正黑体" w:cs="方正黑体"/>
          <w:spacing w:val="-13"/>
          <w:sz w:val="23"/>
          <w:szCs w:val="23"/>
        </w:rPr>
        <w:t>固</w:t>
      </w:r>
      <w:r>
        <w:rPr>
          <w:rFonts w:ascii="方正黑体" w:hAnsi="方正黑体" w:eastAsia="方正黑体" w:cs="方正黑体"/>
          <w:spacing w:val="25"/>
          <w:sz w:val="23"/>
          <w:szCs w:val="23"/>
        </w:rPr>
        <w:t xml:space="preserve"> </w:t>
      </w:r>
      <w:r>
        <w:rPr>
          <w:rFonts w:ascii="方正黑体" w:hAnsi="方正黑体" w:eastAsia="方正黑体" w:cs="方正黑体"/>
          <w:spacing w:val="-13"/>
          <w:sz w:val="23"/>
          <w:szCs w:val="23"/>
        </w:rPr>
        <w:t>体</w:t>
      </w:r>
      <w:r>
        <w:rPr>
          <w:rFonts w:ascii="方正黑体" w:hAnsi="方正黑体" w:eastAsia="方正黑体" w:cs="方正黑体"/>
          <w:spacing w:val="29"/>
          <w:sz w:val="23"/>
          <w:szCs w:val="23"/>
        </w:rPr>
        <w:t xml:space="preserve"> </w:t>
      </w:r>
      <w:r>
        <w:rPr>
          <w:rFonts w:ascii="方正黑体" w:hAnsi="方正黑体" w:eastAsia="方正黑体" w:cs="方正黑体"/>
          <w:spacing w:val="-13"/>
          <w:sz w:val="23"/>
          <w:szCs w:val="23"/>
        </w:rPr>
        <w:t>废</w:t>
      </w:r>
      <w:r>
        <w:rPr>
          <w:rFonts w:ascii="方正黑体" w:hAnsi="方正黑体" w:eastAsia="方正黑体" w:cs="方正黑体"/>
          <w:spacing w:val="29"/>
          <w:w w:val="101"/>
          <w:sz w:val="23"/>
          <w:szCs w:val="23"/>
        </w:rPr>
        <w:t xml:space="preserve"> </w:t>
      </w:r>
      <w:r>
        <w:rPr>
          <w:rFonts w:ascii="方正黑体" w:hAnsi="方正黑体" w:eastAsia="方正黑体" w:cs="方正黑体"/>
          <w:spacing w:val="-13"/>
          <w:sz w:val="23"/>
          <w:szCs w:val="23"/>
        </w:rPr>
        <w:t>物</w:t>
      </w:r>
    </w:p>
    <w:p>
      <w:pPr>
        <w:spacing w:before="247" w:line="188" w:lineRule="auto"/>
        <w:ind w:left="3"/>
        <w:rPr>
          <w:rFonts w:ascii="方正黑体" w:hAnsi="方正黑体" w:eastAsia="方正黑体" w:cs="方正黑体"/>
          <w:sz w:val="23"/>
          <w:szCs w:val="23"/>
        </w:rPr>
      </w:pPr>
      <w:r>
        <w:rPr>
          <w:rFonts w:ascii="方正黑体" w:hAnsi="方正黑体" w:eastAsia="方正黑体" w:cs="方正黑体"/>
          <w:spacing w:val="3"/>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8</w:t>
      </w:r>
      <w:r>
        <w:rPr>
          <w:rFonts w:ascii="方正黑体" w:hAnsi="方正黑体" w:eastAsia="方正黑体" w:cs="方正黑体"/>
          <w:spacing w:val="-34"/>
          <w:sz w:val="23"/>
          <w:szCs w:val="23"/>
        </w:rPr>
        <w:t xml:space="preserve"> </w:t>
      </w:r>
      <w:r>
        <w:rPr>
          <w:rFonts w:ascii="方正黑体" w:hAnsi="方正黑体" w:eastAsia="方正黑体" w:cs="方正黑体"/>
          <w:spacing w:val="3"/>
          <w:sz w:val="23"/>
          <w:szCs w:val="23"/>
        </w:rPr>
        <w:t xml:space="preserve">. 1    </w:t>
      </w:r>
      <w:r>
        <w:rPr>
          <w:rFonts w:ascii="微软雅黑" w:hAnsi="微软雅黑" w:eastAsia="微软雅黑" w:cs="微软雅黑"/>
          <w:spacing w:val="3"/>
          <w:sz w:val="23"/>
          <w:szCs w:val="23"/>
        </w:rPr>
        <w:t>港口应配备船舶垃圾接收设施</w:t>
      </w:r>
      <w:r>
        <w:rPr>
          <w:rFonts w:ascii="微软雅黑" w:hAnsi="微软雅黑" w:eastAsia="微软雅黑" w:cs="微软雅黑"/>
          <w:spacing w:val="-37"/>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44"/>
          <w:sz w:val="23"/>
          <w:szCs w:val="23"/>
        </w:rPr>
        <w:t xml:space="preserve"> </w:t>
      </w:r>
      <w:r>
        <w:rPr>
          <w:rFonts w:ascii="微软雅黑" w:hAnsi="微软雅黑" w:eastAsia="微软雅黑" w:cs="微软雅黑"/>
          <w:spacing w:val="3"/>
          <w:sz w:val="23"/>
          <w:szCs w:val="23"/>
        </w:rPr>
        <w:t>港口陆域应设置固体废物收</w:t>
      </w:r>
      <w:r>
        <w:rPr>
          <w:rFonts w:ascii="微软雅黑" w:hAnsi="微软雅黑" w:eastAsia="微软雅黑" w:cs="微软雅黑"/>
          <w:spacing w:val="2"/>
          <w:sz w:val="23"/>
          <w:szCs w:val="23"/>
        </w:rPr>
        <w:t>集设施</w:t>
      </w:r>
      <w:r>
        <w:rPr>
          <w:rFonts w:ascii="方正黑体" w:hAnsi="方正黑体" w:eastAsia="方正黑体" w:cs="方正黑体"/>
          <w:spacing w:val="2"/>
          <w:sz w:val="23"/>
          <w:szCs w:val="23"/>
        </w:rPr>
        <w:t>。</w:t>
      </w:r>
    </w:p>
    <w:p>
      <w:pPr>
        <w:spacing w:before="52" w:line="187" w:lineRule="auto"/>
        <w:ind w:left="3"/>
        <w:rPr>
          <w:rFonts w:ascii="方正黑体" w:hAnsi="方正黑体" w:eastAsia="方正黑体" w:cs="方正黑体"/>
          <w:sz w:val="23"/>
          <w:szCs w:val="23"/>
        </w:rPr>
      </w:pPr>
      <w:r>
        <w:rPr>
          <w:rFonts w:ascii="方正黑体" w:hAnsi="方正黑体" w:eastAsia="方正黑体" w:cs="方正黑体"/>
          <w:spacing w:val="4"/>
          <w:sz w:val="23"/>
          <w:szCs w:val="23"/>
        </w:rPr>
        <w:t>13</w:t>
      </w:r>
      <w:r>
        <w:rPr>
          <w:rFonts w:ascii="方正黑体" w:hAnsi="方正黑体" w:eastAsia="方正黑体" w:cs="方正黑体"/>
          <w:spacing w:val="-18"/>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9"/>
          <w:sz w:val="23"/>
          <w:szCs w:val="23"/>
        </w:rPr>
        <w:t xml:space="preserve"> </w:t>
      </w:r>
      <w:r>
        <w:rPr>
          <w:rFonts w:ascii="方正黑体" w:hAnsi="方正黑体" w:eastAsia="方正黑体" w:cs="方正黑体"/>
          <w:spacing w:val="4"/>
          <w:sz w:val="23"/>
          <w:szCs w:val="23"/>
        </w:rPr>
        <w:t>8</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 xml:space="preserve">2    </w:t>
      </w:r>
      <w:r>
        <w:rPr>
          <w:rFonts w:ascii="微软雅黑" w:hAnsi="微软雅黑" w:eastAsia="微软雅黑" w:cs="微软雅黑"/>
          <w:spacing w:val="4"/>
          <w:sz w:val="23"/>
          <w:szCs w:val="23"/>
        </w:rPr>
        <w:t>生活垃圾和一般工业固体废物处理宜依托所处城镇现有设施</w:t>
      </w:r>
      <w:r>
        <w:rPr>
          <w:rFonts w:ascii="方正黑体" w:hAnsi="方正黑体" w:eastAsia="方正黑体" w:cs="方正黑体"/>
          <w:spacing w:val="4"/>
          <w:sz w:val="23"/>
          <w:szCs w:val="23"/>
        </w:rPr>
        <w:t>。</w:t>
      </w:r>
    </w:p>
    <w:p>
      <w:pPr>
        <w:spacing w:before="57" w:line="185" w:lineRule="auto"/>
        <w:ind w:left="3"/>
        <w:rPr>
          <w:rFonts w:ascii="方正黑体" w:hAnsi="方正黑体" w:eastAsia="方正黑体" w:cs="方正黑体"/>
          <w:sz w:val="23"/>
          <w:szCs w:val="23"/>
        </w:rPr>
      </w:pPr>
      <w:r>
        <w:rPr>
          <w:rFonts w:ascii="方正黑体" w:hAnsi="方正黑体" w:eastAsia="方正黑体" w:cs="方正黑体"/>
          <w:spacing w:val="4"/>
          <w:sz w:val="23"/>
          <w:szCs w:val="23"/>
        </w:rPr>
        <w:t>13</w:t>
      </w:r>
      <w:r>
        <w:rPr>
          <w:rFonts w:ascii="方正黑体" w:hAnsi="方正黑体" w:eastAsia="方正黑体" w:cs="方正黑体"/>
          <w:spacing w:val="-17"/>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4"/>
          <w:sz w:val="23"/>
          <w:szCs w:val="23"/>
        </w:rPr>
        <w:t>8</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 xml:space="preserve">3    </w:t>
      </w:r>
      <w:r>
        <w:rPr>
          <w:rFonts w:ascii="微软雅黑" w:hAnsi="微软雅黑" w:eastAsia="微软雅黑" w:cs="微软雅黑"/>
          <w:spacing w:val="4"/>
          <w:sz w:val="23"/>
          <w:szCs w:val="23"/>
        </w:rPr>
        <w:t>含煤污水处理后的煤泥和含矿污水处理后的矿泥宜回收利用</w:t>
      </w:r>
      <w:r>
        <w:rPr>
          <w:rFonts w:ascii="方正黑体" w:hAnsi="方正黑体" w:eastAsia="方正黑体" w:cs="方正黑体"/>
          <w:spacing w:val="4"/>
          <w:sz w:val="23"/>
          <w:szCs w:val="23"/>
        </w:rPr>
        <w:t>。</w:t>
      </w:r>
    </w:p>
    <w:p>
      <w:pPr>
        <w:spacing w:before="58" w:line="214" w:lineRule="auto"/>
        <w:ind w:left="3"/>
        <w:rPr>
          <w:rFonts w:ascii="方正黑体" w:hAnsi="方正黑体" w:eastAsia="方正黑体" w:cs="方正黑体"/>
          <w:sz w:val="23"/>
          <w:szCs w:val="23"/>
        </w:rPr>
      </w:pPr>
      <w:r>
        <w:rPr>
          <w:rFonts w:ascii="方正黑体" w:hAnsi="方正黑体" w:eastAsia="方正黑体" w:cs="方正黑体"/>
          <w:spacing w:val="3"/>
          <w:sz w:val="23"/>
          <w:szCs w:val="23"/>
        </w:rPr>
        <w:t>13</w:t>
      </w:r>
      <w:r>
        <w:rPr>
          <w:rFonts w:ascii="方正黑体" w:hAnsi="方正黑体" w:eastAsia="方正黑体" w:cs="方正黑体"/>
          <w:spacing w:val="-24"/>
          <w:sz w:val="23"/>
          <w:szCs w:val="23"/>
        </w:rPr>
        <w:t xml:space="preserve"> </w:t>
      </w:r>
      <w:r>
        <w:rPr>
          <w:rFonts w:ascii="方正黑体" w:hAnsi="方正黑体" w:eastAsia="方正黑体" w:cs="方正黑体"/>
          <w:spacing w:val="3"/>
          <w:sz w:val="23"/>
          <w:szCs w:val="23"/>
        </w:rPr>
        <w:t>. 8</w:t>
      </w:r>
      <w:r>
        <w:rPr>
          <w:rFonts w:ascii="方正黑体" w:hAnsi="方正黑体" w:eastAsia="方正黑体" w:cs="方正黑体"/>
          <w:spacing w:val="-34"/>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4    港口危险废物必须按照危险废物特性进行分类收集。</w:t>
      </w:r>
    </w:p>
    <w:p>
      <w:pPr>
        <w:spacing w:before="53" w:line="203" w:lineRule="auto"/>
        <w:ind w:left="13" w:right="96" w:hanging="10"/>
        <w:rPr>
          <w:rFonts w:ascii="方正黑体" w:hAnsi="方正黑体" w:eastAsia="方正黑体" w:cs="方正黑体"/>
          <w:sz w:val="23"/>
          <w:szCs w:val="23"/>
        </w:rPr>
      </w:pPr>
      <w:r>
        <w:rPr>
          <w:rFonts w:ascii="方正黑体" w:hAnsi="方正黑体" w:eastAsia="方正黑体" w:cs="方正黑体"/>
          <w:spacing w:val="6"/>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6"/>
          <w:sz w:val="23"/>
          <w:szCs w:val="23"/>
        </w:rPr>
        <w:t>8</w:t>
      </w:r>
      <w:r>
        <w:rPr>
          <w:rFonts w:ascii="方正黑体" w:hAnsi="方正黑体" w:eastAsia="方正黑体" w:cs="方正黑体"/>
          <w:spacing w:val="-34"/>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6"/>
          <w:sz w:val="23"/>
          <w:szCs w:val="23"/>
        </w:rPr>
        <w:t xml:space="preserve">5    </w:t>
      </w:r>
      <w:r>
        <w:rPr>
          <w:rFonts w:ascii="微软雅黑" w:hAnsi="微软雅黑" w:eastAsia="微软雅黑" w:cs="微软雅黑"/>
          <w:spacing w:val="6"/>
          <w:sz w:val="23"/>
          <w:szCs w:val="23"/>
        </w:rPr>
        <w:t>港口危险废物贮存必须符合现行国家标准</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危险废物贮存污染</w:t>
      </w:r>
      <w:r>
        <w:rPr>
          <w:rFonts w:ascii="微软雅黑" w:hAnsi="微软雅黑" w:eastAsia="微软雅黑" w:cs="微软雅黑"/>
          <w:spacing w:val="5"/>
          <w:sz w:val="23"/>
          <w:szCs w:val="23"/>
        </w:rPr>
        <w:t>控制标准</w:t>
      </w:r>
      <w:r>
        <w:rPr>
          <w:rFonts w:ascii="方正黑体" w:hAnsi="方正黑体" w:eastAsia="方正黑体" w:cs="方正黑体"/>
          <w:spacing w:val="5"/>
          <w:sz w:val="23"/>
          <w:szCs w:val="23"/>
        </w:rPr>
        <w:t>》</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22"/>
          <w:sz w:val="23"/>
          <w:szCs w:val="23"/>
        </w:rPr>
        <w:t xml:space="preserve"> </w:t>
      </w:r>
      <w:r>
        <w:rPr>
          <w:rFonts w:ascii="方正黑体" w:hAnsi="方正黑体" w:eastAsia="方正黑体" w:cs="方正黑体"/>
          <w:sz w:val="23"/>
          <w:szCs w:val="23"/>
        </w:rPr>
        <w:t>GB 18597</w:t>
      </w:r>
      <w:r>
        <w:rPr>
          <w:rFonts w:hint="eastAsia" w:ascii="方正黑体" w:hAnsi="方正黑体" w:eastAsia="方正黑体" w:cs="方正黑体"/>
          <w:sz w:val="23"/>
          <w:szCs w:val="23"/>
          <w:lang w:eastAsia="zh-CN"/>
        </w:rPr>
        <w:t>）</w:t>
      </w:r>
      <w:r>
        <w:rPr>
          <w:rFonts w:ascii="方正黑体" w:hAnsi="方正黑体" w:eastAsia="方正黑体" w:cs="方正黑体"/>
          <w:spacing w:val="-8"/>
          <w:sz w:val="23"/>
          <w:szCs w:val="23"/>
        </w:rPr>
        <w:t xml:space="preserve"> </w:t>
      </w:r>
      <w:r>
        <w:rPr>
          <w:rFonts w:ascii="微软雅黑" w:hAnsi="微软雅黑" w:eastAsia="微软雅黑" w:cs="微软雅黑"/>
          <w:sz w:val="23"/>
          <w:szCs w:val="23"/>
        </w:rPr>
        <w:t>的有关规定</w:t>
      </w:r>
      <w:r>
        <w:rPr>
          <w:rFonts w:ascii="方正黑体" w:hAnsi="方正黑体" w:eastAsia="方正黑体" w:cs="方正黑体"/>
          <w:sz w:val="23"/>
          <w:szCs w:val="23"/>
        </w:rPr>
        <w:t>。</w:t>
      </w:r>
    </w:p>
    <w:p>
      <w:pPr>
        <w:spacing w:before="242" w:line="203" w:lineRule="auto"/>
        <w:ind w:left="3615"/>
        <w:rPr>
          <w:rFonts w:ascii="方正黑体" w:hAnsi="方正黑体" w:eastAsia="方正黑体" w:cs="方正黑体"/>
          <w:sz w:val="23"/>
          <w:szCs w:val="23"/>
        </w:rPr>
      </w:pPr>
      <w:r>
        <w:rPr>
          <w:rFonts w:ascii="方正黑体" w:hAnsi="方正黑体" w:eastAsia="方正黑体" w:cs="方正黑体"/>
          <w:spacing w:val="-3"/>
          <w:sz w:val="23"/>
          <w:szCs w:val="23"/>
        </w:rPr>
        <w:t>13</w:t>
      </w:r>
      <w:r>
        <w:rPr>
          <w:rFonts w:ascii="方正黑体" w:hAnsi="方正黑体" w:eastAsia="方正黑体" w:cs="方正黑体"/>
          <w:spacing w:val="-26"/>
          <w:sz w:val="23"/>
          <w:szCs w:val="23"/>
        </w:rPr>
        <w:t xml:space="preserve"> </w:t>
      </w:r>
      <w:r>
        <w:rPr>
          <w:rFonts w:ascii="方正黑体" w:hAnsi="方正黑体" w:eastAsia="方正黑体" w:cs="方正黑体"/>
          <w:spacing w:val="-3"/>
          <w:sz w:val="23"/>
          <w:szCs w:val="23"/>
        </w:rPr>
        <w:t>. 9    绿化和生态</w:t>
      </w:r>
    </w:p>
    <w:p>
      <w:pPr>
        <w:spacing w:before="252" w:line="191" w:lineRule="auto"/>
        <w:ind w:left="3"/>
        <w:rPr>
          <w:rFonts w:ascii="微软雅黑" w:hAnsi="微软雅黑" w:eastAsia="微软雅黑" w:cs="微软雅黑"/>
          <w:sz w:val="23"/>
          <w:szCs w:val="23"/>
        </w:rPr>
      </w:pPr>
      <w:r>
        <w:rPr>
          <w:rFonts w:ascii="方正黑体" w:hAnsi="方正黑体" w:eastAsia="方正黑体" w:cs="方正黑体"/>
          <w:spacing w:val="4"/>
          <w:sz w:val="23"/>
          <w:szCs w:val="23"/>
        </w:rPr>
        <w:t>13</w:t>
      </w:r>
      <w:r>
        <w:rPr>
          <w:rFonts w:ascii="方正黑体" w:hAnsi="方正黑体" w:eastAsia="方正黑体" w:cs="方正黑体"/>
          <w:spacing w:val="-1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4"/>
          <w:sz w:val="23"/>
          <w:szCs w:val="23"/>
        </w:rPr>
        <w:t>9</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 xml:space="preserve">. 1    </w:t>
      </w:r>
      <w:r>
        <w:rPr>
          <w:rFonts w:ascii="微软雅黑" w:hAnsi="微软雅黑" w:eastAsia="微软雅黑" w:cs="微软雅黑"/>
          <w:spacing w:val="4"/>
          <w:sz w:val="23"/>
          <w:szCs w:val="23"/>
        </w:rPr>
        <w:t>港口应进行绿化</w:t>
      </w:r>
      <w:r>
        <w:rPr>
          <w:rFonts w:ascii="微软雅黑" w:hAnsi="微软雅黑" w:eastAsia="微软雅黑" w:cs="微软雅黑"/>
          <w:spacing w:val="-25"/>
          <w:sz w:val="23"/>
          <w:szCs w:val="23"/>
        </w:rPr>
        <w:t xml:space="preserve"> </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 xml:space="preserve">绿化面积不应小于可绿化面积的 </w:t>
      </w:r>
      <w:r>
        <w:rPr>
          <w:rFonts w:ascii="方正黑体" w:hAnsi="方正黑体" w:eastAsia="方正黑体" w:cs="方正黑体"/>
          <w:spacing w:val="4"/>
          <w:sz w:val="23"/>
          <w:szCs w:val="23"/>
        </w:rPr>
        <w:t>85% 。</w:t>
      </w:r>
      <w:r>
        <w:rPr>
          <w:rFonts w:ascii="方正黑体" w:hAnsi="方正黑体" w:eastAsia="方正黑体" w:cs="方正黑体"/>
          <w:spacing w:val="-37"/>
          <w:sz w:val="23"/>
          <w:szCs w:val="23"/>
        </w:rPr>
        <w:t xml:space="preserve"> </w:t>
      </w:r>
      <w:r>
        <w:rPr>
          <w:rFonts w:ascii="微软雅黑" w:hAnsi="微软雅黑" w:eastAsia="微软雅黑" w:cs="微软雅黑"/>
          <w:spacing w:val="4"/>
          <w:sz w:val="23"/>
          <w:szCs w:val="23"/>
        </w:rPr>
        <w:t>客运码头的绿化系数</w:t>
      </w:r>
    </w:p>
    <w:p>
      <w:pPr>
        <w:spacing w:line="191" w:lineRule="auto"/>
        <w:rPr>
          <w:rFonts w:ascii="微软雅黑" w:hAnsi="微软雅黑" w:eastAsia="微软雅黑" w:cs="微软雅黑"/>
          <w:sz w:val="23"/>
          <w:szCs w:val="23"/>
        </w:rPr>
        <w:sectPr>
          <w:headerReference r:id="rId90" w:type="default"/>
          <w:footerReference r:id="rId91" w:type="default"/>
          <w:pgSz w:w="11906" w:h="16158"/>
          <w:pgMar w:top="1128" w:right="1298" w:bottom="1307" w:left="1380" w:header="897" w:footer="1084" w:gutter="0"/>
          <w:cols w:space="720" w:num="1"/>
        </w:sectPr>
      </w:pPr>
    </w:p>
    <w:p>
      <w:pPr>
        <w:spacing w:before="237" w:line="203" w:lineRule="auto"/>
        <w:ind w:left="4" w:right="1" w:firstLine="2"/>
        <w:rPr>
          <w:rFonts w:hint="eastAsia" w:ascii="方正黑体" w:hAnsi="方正黑体" w:eastAsia="微软雅黑" w:cs="方正黑体"/>
          <w:sz w:val="23"/>
          <w:szCs w:val="23"/>
          <w:lang w:eastAsia="zh-CN"/>
        </w:rPr>
      </w:pPr>
      <w:r>
        <w:rPr>
          <w:rFonts w:ascii="微软雅黑" w:hAnsi="微软雅黑" w:eastAsia="微软雅黑" w:cs="微软雅黑"/>
          <w:spacing w:val="6"/>
          <w:sz w:val="23"/>
          <w:szCs w:val="23"/>
        </w:rPr>
        <w:t>不宜低于所处城市规定的城市绿化系数</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6"/>
          <w:sz w:val="23"/>
          <w:szCs w:val="23"/>
        </w:rPr>
        <w:t>绿化植物宜选择当地常见的乔木</w:t>
      </w:r>
      <w:r>
        <w:rPr>
          <w:rFonts w:ascii="方正黑体" w:hAnsi="方正黑体" w:eastAsia="方正黑体" w:cs="方正黑体"/>
          <w:spacing w:val="6"/>
          <w:sz w:val="23"/>
          <w:szCs w:val="23"/>
        </w:rPr>
        <w:t>、</w:t>
      </w:r>
      <w:r>
        <w:rPr>
          <w:rFonts w:ascii="微软雅黑" w:hAnsi="微软雅黑" w:eastAsia="微软雅黑" w:cs="微软雅黑"/>
          <w:spacing w:val="5"/>
          <w:sz w:val="23"/>
          <w:szCs w:val="23"/>
        </w:rPr>
        <w:t>灌木和草本</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植物</w:t>
      </w:r>
      <w:r>
        <w:rPr>
          <w:rFonts w:hint="eastAsia" w:ascii="微软雅黑" w:hAnsi="微软雅黑" w:eastAsia="微软雅黑" w:cs="微软雅黑"/>
          <w:spacing w:val="-36"/>
          <w:sz w:val="23"/>
          <w:szCs w:val="23"/>
          <w:lang w:eastAsia="zh-CN"/>
        </w:rPr>
        <w:t>。</w:t>
      </w:r>
    </w:p>
    <w:p>
      <w:pPr>
        <w:spacing w:before="52" w:line="203" w:lineRule="auto"/>
        <w:ind w:left="4" w:right="1" w:hanging="1"/>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13</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2"/>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 xml:space="preserve">2    </w:t>
      </w:r>
      <w:r>
        <w:rPr>
          <w:rFonts w:ascii="微软雅黑" w:hAnsi="微软雅黑" w:eastAsia="微软雅黑" w:cs="微软雅黑"/>
          <w:spacing w:val="2"/>
          <w:sz w:val="23"/>
          <w:szCs w:val="23"/>
        </w:rPr>
        <w:t>煤炭</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矿石码头堆场宜设防护林带</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2"/>
          <w:sz w:val="23"/>
          <w:szCs w:val="23"/>
        </w:rPr>
        <w:t>防护林应选择满足防护功能并适合当地气</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候</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土壤条件的树种</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生活污水处理站应进行</w:t>
      </w:r>
      <w:r>
        <w:rPr>
          <w:rFonts w:ascii="微软雅黑" w:hAnsi="微软雅黑" w:eastAsia="微软雅黑" w:cs="微软雅黑"/>
          <w:spacing w:val="-3"/>
          <w:sz w:val="23"/>
          <w:szCs w:val="23"/>
        </w:rPr>
        <w:t>绿化</w:t>
      </w:r>
      <w:r>
        <w:rPr>
          <w:rFonts w:hint="eastAsia" w:ascii="微软雅黑" w:hAnsi="微软雅黑" w:eastAsia="微软雅黑" w:cs="微软雅黑"/>
          <w:spacing w:val="-37"/>
          <w:sz w:val="23"/>
          <w:szCs w:val="23"/>
          <w:lang w:eastAsia="zh-CN"/>
        </w:rPr>
        <w:t>。</w:t>
      </w:r>
    </w:p>
    <w:p>
      <w:pPr>
        <w:spacing w:before="51" w:line="204" w:lineRule="auto"/>
        <w:ind w:left="10" w:right="1" w:hanging="7"/>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9</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 xml:space="preserve">3    </w:t>
      </w:r>
      <w:r>
        <w:rPr>
          <w:rFonts w:ascii="微软雅黑" w:hAnsi="微软雅黑" w:eastAsia="微软雅黑" w:cs="微软雅黑"/>
          <w:spacing w:val="1"/>
          <w:sz w:val="23"/>
          <w:szCs w:val="23"/>
        </w:rPr>
        <w:t>绿化植物与港口设施</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道路</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建</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32"/>
          <w:sz w:val="23"/>
          <w:szCs w:val="23"/>
        </w:rPr>
        <w:t xml:space="preserve"> </w:t>
      </w:r>
      <w:r>
        <w:rPr>
          <w:rFonts w:ascii="微软雅黑" w:hAnsi="微软雅黑" w:eastAsia="微软雅黑" w:cs="微软雅黑"/>
          <w:spacing w:val="1"/>
          <w:sz w:val="23"/>
          <w:szCs w:val="23"/>
        </w:rPr>
        <w:t>构</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29"/>
          <w:sz w:val="23"/>
          <w:szCs w:val="23"/>
        </w:rPr>
        <w:t xml:space="preserve"> </w:t>
      </w:r>
      <w:r>
        <w:rPr>
          <w:rFonts w:ascii="微软雅黑" w:hAnsi="微软雅黑" w:eastAsia="微软雅黑" w:cs="微软雅黑"/>
          <w:sz w:val="23"/>
          <w:szCs w:val="23"/>
        </w:rPr>
        <w:t>筑物</w:t>
      </w:r>
      <w:r>
        <w:rPr>
          <w:rFonts w:ascii="方正黑体" w:hAnsi="方正黑体" w:eastAsia="方正黑体" w:cs="方正黑体"/>
          <w:sz w:val="23"/>
          <w:szCs w:val="23"/>
        </w:rPr>
        <w:t>、</w:t>
      </w:r>
      <w:r>
        <w:rPr>
          <w:rFonts w:ascii="微软雅黑" w:hAnsi="微软雅黑" w:eastAsia="微软雅黑" w:cs="微软雅黑"/>
          <w:sz w:val="23"/>
          <w:szCs w:val="23"/>
        </w:rPr>
        <w:t xml:space="preserve">地下管线等的最小间距应符合相关规 </w:t>
      </w:r>
      <w:r>
        <w:rPr>
          <w:rFonts w:ascii="微软雅黑" w:hAnsi="微软雅黑" w:eastAsia="微软雅黑" w:cs="微软雅黑"/>
          <w:spacing w:val="5"/>
          <w:sz w:val="23"/>
          <w:szCs w:val="23"/>
        </w:rPr>
        <w:t>范的规定</w:t>
      </w:r>
      <w:r>
        <w:rPr>
          <w:rFonts w:ascii="微软雅黑" w:hAnsi="微软雅黑" w:eastAsia="微软雅黑" w:cs="微软雅黑"/>
          <w:spacing w:val="-34"/>
          <w:sz w:val="23"/>
          <w:szCs w:val="23"/>
        </w:rPr>
        <w:t xml:space="preserve"> </w:t>
      </w:r>
      <w:r>
        <w:rPr>
          <w:rFonts w:hint="eastAsia" w:ascii="方正黑体" w:hAnsi="方正黑体" w:eastAsia="方正黑体" w:cs="方正黑体"/>
          <w:spacing w:val="5"/>
          <w:sz w:val="23"/>
          <w:szCs w:val="23"/>
          <w:lang w:eastAsia="zh-CN"/>
        </w:rPr>
        <w:t>。</w:t>
      </w:r>
    </w:p>
    <w:p>
      <w:pPr>
        <w:spacing w:before="54" w:line="203" w:lineRule="auto"/>
        <w:ind w:left="3" w:right="1"/>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 9</w:t>
      </w:r>
      <w:r>
        <w:rPr>
          <w:rFonts w:ascii="方正黑体" w:hAnsi="方正黑体" w:eastAsia="方正黑体" w:cs="方正黑体"/>
          <w:spacing w:val="-34"/>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 xml:space="preserve">4    </w:t>
      </w:r>
      <w:r>
        <w:rPr>
          <w:rFonts w:ascii="微软雅黑" w:hAnsi="微软雅黑" w:eastAsia="微软雅黑" w:cs="微软雅黑"/>
          <w:sz w:val="23"/>
          <w:szCs w:val="23"/>
        </w:rPr>
        <w:t>影响水生生物或渔</w:t>
      </w:r>
      <w:r>
        <w:rPr>
          <w:rFonts w:ascii="微软雅黑" w:hAnsi="微软雅黑" w:eastAsia="微软雅黑" w:cs="微软雅黑"/>
          <w:spacing w:val="-1"/>
          <w:sz w:val="23"/>
          <w:szCs w:val="23"/>
        </w:rPr>
        <w:t>业资源的港口工程</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应制定减缓影响措施和生态修复</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生态补</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偿方案</w:t>
      </w:r>
      <w:r>
        <w:rPr>
          <w:rFonts w:ascii="微软雅黑" w:hAnsi="微软雅黑" w:eastAsia="微软雅黑" w:cs="微软雅黑"/>
          <w:spacing w:val="-36"/>
          <w:sz w:val="23"/>
          <w:szCs w:val="23"/>
        </w:rPr>
        <w:t xml:space="preserve"> </w:t>
      </w:r>
      <w:r>
        <w:rPr>
          <w:rFonts w:hint="eastAsia" w:ascii="方正黑体" w:hAnsi="方正黑体" w:eastAsia="方正黑体" w:cs="方正黑体"/>
          <w:spacing w:val="6"/>
          <w:sz w:val="23"/>
          <w:szCs w:val="23"/>
          <w:lang w:eastAsia="zh-CN"/>
        </w:rPr>
        <w:t>。</w:t>
      </w:r>
    </w:p>
    <w:p>
      <w:pPr>
        <w:spacing w:before="51" w:line="204" w:lineRule="auto"/>
        <w:ind w:left="7" w:right="1" w:hanging="4"/>
        <w:rPr>
          <w:rFonts w:hint="eastAsia" w:ascii="方正黑体" w:hAnsi="方正黑体" w:eastAsia="微软雅黑" w:cs="方正黑体"/>
          <w:sz w:val="23"/>
          <w:szCs w:val="23"/>
          <w:lang w:eastAsia="zh-CN"/>
        </w:rPr>
      </w:pPr>
      <w:r>
        <w:rPr>
          <w:rFonts w:ascii="方正黑体" w:hAnsi="方正黑体" w:eastAsia="方正黑体" w:cs="方正黑体"/>
          <w:spacing w:val="6"/>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6"/>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6"/>
          <w:sz w:val="23"/>
          <w:szCs w:val="23"/>
        </w:rPr>
        <w:t xml:space="preserve">5    </w:t>
      </w:r>
      <w:r>
        <w:rPr>
          <w:rFonts w:ascii="微软雅黑" w:hAnsi="微软雅黑" w:eastAsia="微软雅黑" w:cs="微软雅黑"/>
          <w:spacing w:val="6"/>
          <w:sz w:val="23"/>
          <w:szCs w:val="23"/>
        </w:rPr>
        <w:t>护岸等水工建筑物宜结合工程所在地水生生态特征选择具有</w:t>
      </w:r>
      <w:r>
        <w:rPr>
          <w:rFonts w:ascii="微软雅黑" w:hAnsi="微软雅黑" w:eastAsia="微软雅黑" w:cs="微软雅黑"/>
          <w:spacing w:val="5"/>
          <w:sz w:val="23"/>
          <w:szCs w:val="23"/>
        </w:rPr>
        <w:t>生态修复功能的结</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构形式</w:t>
      </w:r>
      <w:r>
        <w:rPr>
          <w:rFonts w:ascii="微软雅黑" w:hAnsi="微软雅黑" w:eastAsia="微软雅黑" w:cs="微软雅黑"/>
          <w:spacing w:val="-37"/>
          <w:sz w:val="23"/>
          <w:szCs w:val="23"/>
        </w:rPr>
        <w:t xml:space="preserve"> </w:t>
      </w:r>
      <w:r>
        <w:rPr>
          <w:rFonts w:ascii="方正黑体" w:hAnsi="方正黑体" w:eastAsia="方正黑体" w:cs="方正黑体"/>
          <w:spacing w:val="1"/>
          <w:sz w:val="23"/>
          <w:szCs w:val="23"/>
        </w:rPr>
        <w:t>ꎮ</w:t>
      </w:r>
      <w:r>
        <w:rPr>
          <w:rFonts w:ascii="方正黑体" w:hAnsi="方正黑体" w:eastAsia="方正黑体" w:cs="方正黑体"/>
          <w:spacing w:val="62"/>
          <w:sz w:val="23"/>
          <w:szCs w:val="23"/>
        </w:rPr>
        <w:t xml:space="preserve"> </w:t>
      </w:r>
      <w:r>
        <w:rPr>
          <w:rFonts w:ascii="微软雅黑" w:hAnsi="微软雅黑" w:eastAsia="微软雅黑" w:cs="微软雅黑"/>
          <w:spacing w:val="1"/>
          <w:sz w:val="23"/>
          <w:szCs w:val="23"/>
        </w:rPr>
        <w:t>码头岸线区域内可保留滩涂</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自然岸坡泥面或种植水生植物</w:t>
      </w:r>
      <w:r>
        <w:rPr>
          <w:rFonts w:hint="eastAsia" w:ascii="微软雅黑" w:hAnsi="微软雅黑" w:eastAsia="微软雅黑" w:cs="微软雅黑"/>
          <w:spacing w:val="-37"/>
          <w:sz w:val="23"/>
          <w:szCs w:val="23"/>
          <w:lang w:eastAsia="zh-CN"/>
        </w:rPr>
        <w:t>。</w:t>
      </w:r>
    </w:p>
    <w:p>
      <w:pPr>
        <w:spacing w:before="54" w:line="186"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5"/>
          <w:sz w:val="23"/>
          <w:szCs w:val="23"/>
        </w:rPr>
        <w:t>13</w:t>
      </w:r>
      <w:r>
        <w:rPr>
          <w:rFonts w:ascii="方正黑体" w:hAnsi="方正黑体" w:eastAsia="方正黑体" w:cs="方正黑体"/>
          <w:spacing w:val="-34"/>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5"/>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5"/>
          <w:sz w:val="23"/>
          <w:szCs w:val="23"/>
        </w:rPr>
        <w:t xml:space="preserve">6    </w:t>
      </w:r>
      <w:r>
        <w:rPr>
          <w:rFonts w:ascii="微软雅黑" w:hAnsi="微软雅黑" w:eastAsia="微软雅黑" w:cs="微软雅黑"/>
          <w:spacing w:val="5"/>
          <w:sz w:val="23"/>
          <w:szCs w:val="23"/>
        </w:rPr>
        <w:t>进入内河的海船应根据压载水排放管理规定采取防止生物入侵等措施</w:t>
      </w:r>
      <w:r>
        <w:rPr>
          <w:rFonts w:hint="eastAsia" w:ascii="微软雅黑" w:hAnsi="微软雅黑" w:eastAsia="微软雅黑" w:cs="微软雅黑"/>
          <w:spacing w:val="-37"/>
          <w:sz w:val="23"/>
          <w:szCs w:val="23"/>
          <w:lang w:eastAsia="zh-CN"/>
        </w:rPr>
        <w:t>。</w:t>
      </w:r>
    </w:p>
    <w:p>
      <w:pPr>
        <w:spacing w:before="57" w:line="185"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4"/>
          <w:sz w:val="23"/>
          <w:szCs w:val="23"/>
        </w:rPr>
        <w:t>13</w:t>
      </w:r>
      <w:r>
        <w:rPr>
          <w:rFonts w:ascii="方正黑体" w:hAnsi="方正黑体" w:eastAsia="方正黑体" w:cs="方正黑体"/>
          <w:spacing w:val="-17"/>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4"/>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 xml:space="preserve">7    </w:t>
      </w:r>
      <w:r>
        <w:rPr>
          <w:rFonts w:ascii="微软雅黑" w:hAnsi="微软雅黑" w:eastAsia="微软雅黑" w:cs="微软雅黑"/>
          <w:spacing w:val="4"/>
          <w:sz w:val="23"/>
          <w:szCs w:val="23"/>
        </w:rPr>
        <w:t>对珍稀保护鸟类栖息地有影响的港口应采取减缓影响的措施</w:t>
      </w:r>
      <w:r>
        <w:rPr>
          <w:rFonts w:hint="eastAsia" w:ascii="微软雅黑" w:hAnsi="微软雅黑" w:eastAsia="微软雅黑" w:cs="微软雅黑"/>
          <w:spacing w:val="-36"/>
          <w:sz w:val="23"/>
          <w:szCs w:val="23"/>
          <w:lang w:eastAsia="zh-CN"/>
        </w:rPr>
        <w:t>。</w:t>
      </w:r>
    </w:p>
    <w:p>
      <w:pPr>
        <w:spacing w:before="240" w:line="203" w:lineRule="auto"/>
        <w:ind w:left="3557"/>
        <w:rPr>
          <w:rFonts w:ascii="方正黑体" w:hAnsi="方正黑体" w:eastAsia="方正黑体" w:cs="方正黑体"/>
          <w:sz w:val="23"/>
          <w:szCs w:val="23"/>
        </w:rPr>
      </w:pPr>
      <w:r>
        <w:rPr>
          <w:rFonts w:ascii="方正黑体" w:hAnsi="方正黑体" w:eastAsia="方正黑体" w:cs="方正黑体"/>
          <w:spacing w:val="-11"/>
          <w:sz w:val="23"/>
          <w:szCs w:val="23"/>
        </w:rPr>
        <w:t>13</w:t>
      </w:r>
      <w:r>
        <w:rPr>
          <w:rFonts w:ascii="方正黑体" w:hAnsi="方正黑体" w:eastAsia="方正黑体" w:cs="方正黑体"/>
          <w:spacing w:val="-30"/>
          <w:sz w:val="23"/>
          <w:szCs w:val="23"/>
        </w:rPr>
        <w:t xml:space="preserve"> </w:t>
      </w:r>
      <w:r>
        <w:rPr>
          <w:rFonts w:ascii="方正黑体" w:hAnsi="方正黑体" w:eastAsia="方正黑体" w:cs="方正黑体"/>
          <w:spacing w:val="-11"/>
          <w:sz w:val="23"/>
          <w:szCs w:val="23"/>
        </w:rPr>
        <w:t>. 10</w:t>
      </w:r>
      <w:r>
        <w:rPr>
          <w:rFonts w:ascii="方正黑体" w:hAnsi="方正黑体" w:eastAsia="方正黑体" w:cs="方正黑体"/>
          <w:spacing w:val="2"/>
          <w:sz w:val="23"/>
          <w:szCs w:val="23"/>
        </w:rPr>
        <w:t xml:space="preserve">    </w:t>
      </w:r>
      <w:r>
        <w:rPr>
          <w:rFonts w:ascii="方正黑体" w:hAnsi="方正黑体" w:eastAsia="方正黑体" w:cs="方正黑体"/>
          <w:spacing w:val="-11"/>
          <w:sz w:val="23"/>
          <w:szCs w:val="23"/>
        </w:rPr>
        <w:t>应</w:t>
      </w:r>
      <w:r>
        <w:rPr>
          <w:rFonts w:ascii="方正黑体" w:hAnsi="方正黑体" w:eastAsia="方正黑体" w:cs="方正黑体"/>
          <w:spacing w:val="37"/>
          <w:w w:val="101"/>
          <w:sz w:val="23"/>
          <w:szCs w:val="23"/>
        </w:rPr>
        <w:t xml:space="preserve"> </w:t>
      </w:r>
      <w:r>
        <w:rPr>
          <w:rFonts w:ascii="方正黑体" w:hAnsi="方正黑体" w:eastAsia="方正黑体" w:cs="方正黑体"/>
          <w:spacing w:val="-11"/>
          <w:sz w:val="23"/>
          <w:szCs w:val="23"/>
        </w:rPr>
        <w:t>急</w:t>
      </w:r>
      <w:r>
        <w:rPr>
          <w:rFonts w:ascii="方正黑体" w:hAnsi="方正黑体" w:eastAsia="方正黑体" w:cs="方正黑体"/>
          <w:spacing w:val="27"/>
          <w:sz w:val="23"/>
          <w:szCs w:val="23"/>
        </w:rPr>
        <w:t xml:space="preserve"> </w:t>
      </w:r>
      <w:r>
        <w:rPr>
          <w:rFonts w:ascii="方正黑体" w:hAnsi="方正黑体" w:eastAsia="方正黑体" w:cs="方正黑体"/>
          <w:spacing w:val="-11"/>
          <w:sz w:val="23"/>
          <w:szCs w:val="23"/>
        </w:rPr>
        <w:t>措</w:t>
      </w:r>
      <w:r>
        <w:rPr>
          <w:rFonts w:ascii="方正黑体" w:hAnsi="方正黑体" w:eastAsia="方正黑体" w:cs="方正黑体"/>
          <w:spacing w:val="30"/>
          <w:w w:val="101"/>
          <w:sz w:val="23"/>
          <w:szCs w:val="23"/>
        </w:rPr>
        <w:t xml:space="preserve"> </w:t>
      </w:r>
      <w:r>
        <w:rPr>
          <w:rFonts w:ascii="方正黑体" w:hAnsi="方正黑体" w:eastAsia="方正黑体" w:cs="方正黑体"/>
          <w:spacing w:val="-11"/>
          <w:sz w:val="23"/>
          <w:szCs w:val="23"/>
        </w:rPr>
        <w:t>施</w:t>
      </w:r>
    </w:p>
    <w:p>
      <w:pPr>
        <w:spacing w:before="251" w:line="185"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10</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 xml:space="preserve">. 1    </w:t>
      </w:r>
      <w:r>
        <w:rPr>
          <w:rFonts w:ascii="微软雅黑" w:hAnsi="微软雅黑" w:eastAsia="微软雅黑" w:cs="微软雅黑"/>
          <w:spacing w:val="3"/>
          <w:sz w:val="23"/>
          <w:szCs w:val="23"/>
        </w:rPr>
        <w:t>港口环境保护设计应制定环境事故风险防范和应急措</w:t>
      </w:r>
      <w:r>
        <w:rPr>
          <w:rFonts w:ascii="微软雅黑" w:hAnsi="微软雅黑" w:eastAsia="微软雅黑" w:cs="微软雅黑"/>
          <w:spacing w:val="2"/>
          <w:sz w:val="23"/>
          <w:szCs w:val="23"/>
        </w:rPr>
        <w:t>施</w:t>
      </w:r>
      <w:r>
        <w:rPr>
          <w:rFonts w:hint="eastAsia" w:ascii="微软雅黑" w:hAnsi="微软雅黑" w:eastAsia="微软雅黑" w:cs="微软雅黑"/>
          <w:spacing w:val="-37"/>
          <w:sz w:val="23"/>
          <w:szCs w:val="23"/>
          <w:lang w:eastAsia="zh-CN"/>
        </w:rPr>
        <w:t>。</w:t>
      </w:r>
    </w:p>
    <w:p>
      <w:pPr>
        <w:spacing w:before="53" w:line="195"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13</w:t>
      </w:r>
      <w:r>
        <w:rPr>
          <w:rFonts w:ascii="方正黑体" w:hAnsi="方正黑体" w:eastAsia="方正黑体" w:cs="方正黑体"/>
          <w:spacing w:val="-32"/>
          <w:sz w:val="23"/>
          <w:szCs w:val="23"/>
        </w:rPr>
        <w:t xml:space="preserve"> </w:t>
      </w:r>
      <w:r>
        <w:rPr>
          <w:rFonts w:ascii="方正黑体" w:hAnsi="方正黑体" w:eastAsia="方正黑体" w:cs="方正黑体"/>
          <w:spacing w:val="1"/>
          <w:sz w:val="23"/>
          <w:szCs w:val="23"/>
        </w:rPr>
        <w:t>. 10</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 xml:space="preserve">2    </w:t>
      </w:r>
      <w:r>
        <w:rPr>
          <w:rFonts w:ascii="微软雅黑" w:hAnsi="微软雅黑" w:eastAsia="微软雅黑" w:cs="微软雅黑"/>
          <w:spacing w:val="1"/>
          <w:sz w:val="23"/>
          <w:szCs w:val="23"/>
        </w:rPr>
        <w:t>装卸固体散装危险货物的港口码头</w:t>
      </w:r>
      <w:r>
        <w:rPr>
          <w:rFonts w:ascii="微软雅黑" w:hAnsi="微软雅黑" w:eastAsia="微软雅黑" w:cs="微软雅黑"/>
          <w:spacing w:val="-24"/>
          <w:sz w:val="23"/>
          <w:szCs w:val="23"/>
        </w:rPr>
        <w:t xml:space="preserve"> </w:t>
      </w:r>
      <w:r>
        <w:rPr>
          <w:rFonts w:ascii="方正黑体" w:hAnsi="方正黑体" w:eastAsia="方正黑体" w:cs="方正黑体"/>
          <w:spacing w:val="1"/>
          <w:sz w:val="23"/>
          <w:szCs w:val="23"/>
        </w:rPr>
        <w:t>ꎬ</w:t>
      </w:r>
      <w:r>
        <w:rPr>
          <w:rFonts w:ascii="微软雅黑" w:hAnsi="微软雅黑" w:eastAsia="微软雅黑" w:cs="微软雅黑"/>
          <w:spacing w:val="1"/>
          <w:sz w:val="23"/>
          <w:szCs w:val="23"/>
        </w:rPr>
        <w:t>应制定防止装卸货物散漏落水的措施</w:t>
      </w:r>
      <w:r>
        <w:rPr>
          <w:rFonts w:hint="eastAsia" w:ascii="微软雅黑" w:hAnsi="微软雅黑" w:eastAsia="微软雅黑" w:cs="微软雅黑"/>
          <w:spacing w:val="-37"/>
          <w:sz w:val="23"/>
          <w:szCs w:val="23"/>
          <w:lang w:eastAsia="zh-CN"/>
        </w:rPr>
        <w:t>。</w:t>
      </w:r>
    </w:p>
    <w:p>
      <w:pPr>
        <w:spacing w:before="43" w:line="186"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10</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 xml:space="preserve">3    </w:t>
      </w:r>
      <w:r>
        <w:rPr>
          <w:rFonts w:ascii="微软雅黑" w:hAnsi="微软雅黑" w:eastAsia="微软雅黑" w:cs="微软雅黑"/>
          <w:spacing w:val="3"/>
          <w:sz w:val="23"/>
          <w:szCs w:val="23"/>
        </w:rPr>
        <w:t>油气化工码头宜设置溢油泄漏的水面监控报警装</w:t>
      </w:r>
      <w:r>
        <w:rPr>
          <w:rFonts w:ascii="微软雅黑" w:hAnsi="微软雅黑" w:eastAsia="微软雅黑" w:cs="微软雅黑"/>
          <w:spacing w:val="2"/>
          <w:sz w:val="23"/>
          <w:szCs w:val="23"/>
        </w:rPr>
        <w:t>置</w:t>
      </w:r>
      <w:r>
        <w:rPr>
          <w:rFonts w:hint="eastAsia" w:ascii="微软雅黑" w:hAnsi="微软雅黑" w:eastAsia="微软雅黑" w:cs="微软雅黑"/>
          <w:spacing w:val="-36"/>
          <w:sz w:val="23"/>
          <w:szCs w:val="23"/>
          <w:lang w:eastAsia="zh-CN"/>
        </w:rPr>
        <w:t>。</w:t>
      </w:r>
    </w:p>
    <w:p>
      <w:pPr>
        <w:spacing w:before="53" w:line="203" w:lineRule="auto"/>
        <w:ind w:left="6" w:right="1" w:hanging="3"/>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10</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3"/>
          <w:sz w:val="23"/>
          <w:szCs w:val="23"/>
        </w:rPr>
        <w:t xml:space="preserve">4    </w:t>
      </w:r>
      <w:r>
        <w:rPr>
          <w:rFonts w:ascii="微软雅黑" w:hAnsi="微软雅黑" w:eastAsia="微软雅黑" w:cs="微软雅黑"/>
          <w:spacing w:val="3"/>
          <w:sz w:val="23"/>
          <w:szCs w:val="23"/>
        </w:rPr>
        <w:t>油气化工码头装卸作业平台装卸臂</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阀门和管道等处应根据环境风险评估要求</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制定相应的事故污染预防措施</w:t>
      </w:r>
      <w:r>
        <w:rPr>
          <w:rFonts w:hint="eastAsia" w:ascii="微软雅黑" w:hAnsi="微软雅黑" w:eastAsia="微软雅黑" w:cs="微软雅黑"/>
          <w:spacing w:val="-35"/>
          <w:sz w:val="23"/>
          <w:szCs w:val="23"/>
          <w:lang w:eastAsia="zh-CN"/>
        </w:rPr>
        <w:t>。</w:t>
      </w:r>
    </w:p>
    <w:p>
      <w:pPr>
        <w:spacing w:before="58" w:line="234" w:lineRule="auto"/>
        <w:ind w:left="11" w:right="1" w:hanging="8"/>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13</w:t>
      </w:r>
      <w:r>
        <w:rPr>
          <w:rFonts w:ascii="方正黑体" w:hAnsi="方正黑体" w:eastAsia="方正黑体" w:cs="方正黑体"/>
          <w:spacing w:val="-19"/>
          <w:sz w:val="23"/>
          <w:szCs w:val="23"/>
        </w:rPr>
        <w:t xml:space="preserve"> </w:t>
      </w:r>
      <w:r>
        <w:rPr>
          <w:rFonts w:ascii="方正黑体" w:hAnsi="方正黑体" w:eastAsia="方正黑体" w:cs="方正黑体"/>
          <w:spacing w:val="-1"/>
          <w:sz w:val="23"/>
          <w:szCs w:val="23"/>
        </w:rPr>
        <w:t>. 10</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
          <w:sz w:val="23"/>
          <w:szCs w:val="23"/>
        </w:rPr>
        <w:t>5    油品、液体化学品罐区和危险品集装箱堆场必须设置事故应急水池</w:t>
      </w:r>
      <w:r>
        <w:rPr>
          <w:rFonts w:hint="eastAsia" w:ascii="方正黑体" w:hAnsi="方正黑体" w:eastAsia="方正黑体" w:cs="方正黑体"/>
          <w:spacing w:val="-39"/>
          <w:sz w:val="23"/>
          <w:szCs w:val="23"/>
          <w:lang w:eastAsia="zh-CN"/>
        </w:rPr>
        <w:t>。</w:t>
      </w:r>
      <w:r>
        <w:rPr>
          <w:rFonts w:ascii="方正黑体" w:hAnsi="方正黑体" w:eastAsia="方正黑体" w:cs="方正黑体"/>
          <w:spacing w:val="-1"/>
          <w:sz w:val="23"/>
          <w:szCs w:val="23"/>
        </w:rPr>
        <w:t>事故泄漏</w:t>
      </w:r>
      <w:r>
        <w:rPr>
          <w:rFonts w:ascii="方正黑体" w:hAnsi="方正黑体" w:eastAsia="方正黑体" w:cs="方正黑体"/>
          <w:spacing w:val="9"/>
          <w:sz w:val="23"/>
          <w:szCs w:val="23"/>
        </w:rPr>
        <w:t>物和应急救援产生的污水等应根据应急预案的规定进行处理</w:t>
      </w:r>
      <w:r>
        <w:rPr>
          <w:rFonts w:hint="eastAsia" w:ascii="方正黑体" w:hAnsi="方正黑体" w:eastAsia="方正黑体" w:cs="方正黑体"/>
          <w:spacing w:val="-21"/>
          <w:sz w:val="23"/>
          <w:szCs w:val="23"/>
          <w:lang w:eastAsia="zh-CN"/>
        </w:rPr>
        <w:t>。</w:t>
      </w:r>
    </w:p>
    <w:p>
      <w:pPr>
        <w:spacing w:before="46" w:line="214"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 10</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xml:space="preserve">. 6    </w:t>
      </w:r>
      <w:r>
        <w:rPr>
          <w:rFonts w:ascii="微软雅黑" w:hAnsi="微软雅黑" w:eastAsia="微软雅黑" w:cs="微软雅黑"/>
          <w:spacing w:val="2"/>
          <w:sz w:val="23"/>
          <w:szCs w:val="23"/>
        </w:rPr>
        <w:t>应急防备物资和器</w:t>
      </w:r>
      <w:r>
        <w:rPr>
          <w:rFonts w:ascii="微软雅黑" w:hAnsi="微软雅黑" w:eastAsia="微软雅黑" w:cs="微软雅黑"/>
          <w:spacing w:val="1"/>
          <w:sz w:val="23"/>
          <w:szCs w:val="23"/>
        </w:rPr>
        <w:t>材应根据应急防备能力目标</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应急防备等级要求配备</w:t>
      </w:r>
      <w:r>
        <w:rPr>
          <w:rFonts w:hint="eastAsia" w:ascii="微软雅黑" w:hAnsi="微软雅黑" w:eastAsia="微软雅黑" w:cs="微软雅黑"/>
          <w:spacing w:val="-37"/>
          <w:sz w:val="23"/>
          <w:szCs w:val="23"/>
          <w:lang w:eastAsia="zh-CN"/>
        </w:rPr>
        <w:t>。</w:t>
      </w:r>
    </w:p>
    <w:p>
      <w:pPr>
        <w:spacing w:before="18" w:line="209" w:lineRule="auto"/>
        <w:ind w:left="7" w:right="1" w:hanging="4"/>
        <w:jc w:val="both"/>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10</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7    </w:t>
      </w:r>
      <w:r>
        <w:rPr>
          <w:rFonts w:ascii="微软雅黑" w:hAnsi="微软雅黑" w:eastAsia="微软雅黑" w:cs="微软雅黑"/>
          <w:spacing w:val="3"/>
          <w:sz w:val="23"/>
          <w:szCs w:val="23"/>
        </w:rPr>
        <w:t>码头前沿用于溢油源围控的围油栏</w:t>
      </w:r>
      <w:r>
        <w:rPr>
          <w:rFonts w:ascii="方正黑体" w:hAnsi="方正黑体" w:eastAsia="方正黑体" w:cs="方正黑体"/>
          <w:spacing w:val="3"/>
          <w:sz w:val="23"/>
          <w:szCs w:val="23"/>
        </w:rPr>
        <w:t>、</w:t>
      </w:r>
      <w:r>
        <w:rPr>
          <w:rFonts w:ascii="微软雅黑" w:hAnsi="微软雅黑" w:eastAsia="微软雅黑" w:cs="微软雅黑"/>
          <w:spacing w:val="2"/>
          <w:sz w:val="23"/>
          <w:szCs w:val="23"/>
        </w:rPr>
        <w:t>溢油回收设备应根据码头规模</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装卸物料</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理化性质和水文</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气象等综合确定</w:t>
      </w:r>
      <w:r>
        <w:rPr>
          <w:rFonts w:hint="eastAsia" w:ascii="微软雅黑" w:hAnsi="微软雅黑" w:eastAsia="微软雅黑" w:cs="微软雅黑"/>
          <w:spacing w:val="-32"/>
          <w:sz w:val="23"/>
          <w:szCs w:val="23"/>
          <w:lang w:eastAsia="zh-CN"/>
        </w:rPr>
        <w:t>。</w:t>
      </w:r>
      <w:r>
        <w:rPr>
          <w:rFonts w:ascii="微软雅黑" w:hAnsi="微软雅黑" w:eastAsia="微软雅黑" w:cs="微软雅黑"/>
          <w:spacing w:val="6"/>
          <w:sz w:val="23"/>
          <w:szCs w:val="23"/>
        </w:rPr>
        <w:t>环境敏感水域宜在码头下游流速平缓的地点布设防</w:t>
      </w:r>
      <w:r>
        <w:rPr>
          <w:rFonts w:ascii="微软雅黑" w:hAnsi="微软雅黑" w:eastAsia="微软雅黑" w:cs="微软雅黑"/>
          <w:spacing w:val="1"/>
          <w:sz w:val="23"/>
          <w:szCs w:val="23"/>
        </w:rPr>
        <w:t xml:space="preserve"> </w:t>
      </w:r>
      <w:r>
        <w:rPr>
          <w:rFonts w:ascii="微软雅黑" w:hAnsi="微软雅黑" w:eastAsia="微软雅黑" w:cs="微软雅黑"/>
          <w:spacing w:val="7"/>
          <w:sz w:val="23"/>
          <w:szCs w:val="23"/>
        </w:rPr>
        <w:t>护性围油栏</w:t>
      </w:r>
      <w:r>
        <w:rPr>
          <w:rFonts w:hint="eastAsia" w:ascii="微软雅黑" w:hAnsi="微软雅黑" w:eastAsia="微软雅黑" w:cs="微软雅黑"/>
          <w:spacing w:val="-37"/>
          <w:sz w:val="23"/>
          <w:szCs w:val="23"/>
          <w:lang w:eastAsia="zh-CN"/>
        </w:rPr>
        <w:t>。</w:t>
      </w:r>
    </w:p>
    <w:p>
      <w:pPr>
        <w:spacing w:before="55" w:line="213" w:lineRule="auto"/>
        <w:ind w:left="11" w:right="1" w:hanging="8"/>
        <w:rPr>
          <w:rFonts w:hint="eastAsia" w:ascii="方正黑体" w:hAnsi="方正黑体" w:eastAsia="微软雅黑" w:cs="方正黑体"/>
          <w:sz w:val="23"/>
          <w:szCs w:val="23"/>
          <w:lang w:eastAsia="zh-CN"/>
        </w:rPr>
      </w:pPr>
      <w:r>
        <w:rPr>
          <w:rFonts w:ascii="方正黑体" w:hAnsi="方正黑体" w:eastAsia="方正黑体" w:cs="方正黑体"/>
          <w:spacing w:val="4"/>
          <w:sz w:val="23"/>
          <w:szCs w:val="23"/>
        </w:rPr>
        <w:t>13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 10</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9"/>
          <w:sz w:val="23"/>
          <w:szCs w:val="23"/>
        </w:rPr>
        <w:t xml:space="preserve"> </w:t>
      </w:r>
      <w:r>
        <w:rPr>
          <w:rFonts w:ascii="方正黑体" w:hAnsi="方正黑体" w:eastAsia="方正黑体" w:cs="方正黑体"/>
          <w:spacing w:val="4"/>
          <w:sz w:val="23"/>
          <w:szCs w:val="23"/>
        </w:rPr>
        <w:t xml:space="preserve">8    </w:t>
      </w:r>
      <w:r>
        <w:rPr>
          <w:rFonts w:ascii="微软雅黑" w:hAnsi="微软雅黑" w:eastAsia="微软雅黑" w:cs="微软雅黑"/>
          <w:spacing w:val="4"/>
          <w:sz w:val="23"/>
          <w:szCs w:val="23"/>
        </w:rPr>
        <w:t>港口应根据需要设置应急设备库并配置必要的装卸和输送设施</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4"/>
          <w:sz w:val="23"/>
          <w:szCs w:val="23"/>
        </w:rPr>
        <w:t>应急防备物</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资和器材存放位置应能保证应急响应时间要求</w:t>
      </w:r>
      <w:r>
        <w:rPr>
          <w:rFonts w:hint="eastAsia" w:ascii="微软雅黑" w:hAnsi="微软雅黑" w:eastAsia="微软雅黑" w:cs="微软雅黑"/>
          <w:spacing w:val="-29"/>
          <w:sz w:val="23"/>
          <w:szCs w:val="23"/>
          <w:lang w:eastAsia="zh-CN"/>
        </w:rPr>
        <w:t>。</w:t>
      </w:r>
    </w:p>
    <w:p>
      <w:pPr>
        <w:spacing w:line="213" w:lineRule="auto"/>
        <w:rPr>
          <w:rFonts w:ascii="方正黑体" w:hAnsi="方正黑体" w:eastAsia="方正黑体" w:cs="方正黑体"/>
          <w:sz w:val="23"/>
          <w:szCs w:val="23"/>
        </w:rPr>
        <w:sectPr>
          <w:headerReference r:id="rId92" w:type="default"/>
          <w:footerReference r:id="rId93" w:type="default"/>
          <w:pgSz w:w="11906" w:h="16158"/>
          <w:pgMar w:top="1223" w:right="1380" w:bottom="1307" w:left="1380" w:header="897" w:footer="1084" w:gutter="0"/>
          <w:cols w:space="720" w:num="1"/>
        </w:sectPr>
      </w:pPr>
    </w:p>
    <w:p>
      <w:pPr>
        <w:pStyle w:val="2"/>
        <w:spacing w:line="253" w:lineRule="auto"/>
      </w:pPr>
    </w:p>
    <w:p>
      <w:pPr>
        <w:pStyle w:val="2"/>
        <w:spacing w:line="253" w:lineRule="auto"/>
      </w:pPr>
    </w:p>
    <w:p>
      <w:pPr>
        <w:pStyle w:val="2"/>
        <w:spacing w:line="253" w:lineRule="auto"/>
      </w:pPr>
    </w:p>
    <w:p>
      <w:pPr>
        <w:pStyle w:val="2"/>
        <w:spacing w:line="254" w:lineRule="auto"/>
      </w:pPr>
    </w:p>
    <w:p>
      <w:pPr>
        <w:pStyle w:val="2"/>
        <w:spacing w:line="254" w:lineRule="auto"/>
      </w:pPr>
    </w:p>
    <w:p>
      <w:pPr>
        <w:pStyle w:val="2"/>
        <w:spacing w:line="254" w:lineRule="auto"/>
      </w:pPr>
    </w:p>
    <w:p>
      <w:pPr>
        <w:spacing w:before="167" w:line="178" w:lineRule="auto"/>
        <w:ind w:left="3360"/>
        <w:rPr>
          <w:rFonts w:ascii="微软雅黑" w:hAnsi="微软雅黑" w:eastAsia="微软雅黑" w:cs="微软雅黑"/>
          <w:sz w:val="39"/>
          <w:szCs w:val="39"/>
        </w:rPr>
      </w:pPr>
      <w:r>
        <w:rPr>
          <w:rFonts w:ascii="Microsoft Yi Baiti" w:hAnsi="Microsoft Yi Baiti" w:eastAsia="Microsoft Yi Baiti" w:cs="Microsoft Yi Baiti"/>
          <w:spacing w:val="-10"/>
          <w:sz w:val="39"/>
          <w:szCs w:val="39"/>
        </w:rPr>
        <w:t>14</w:t>
      </w:r>
      <w:r>
        <w:rPr>
          <w:rFonts w:ascii="Microsoft Yi Baiti" w:hAnsi="Microsoft Yi Baiti" w:eastAsia="Microsoft Yi Baiti" w:cs="Microsoft Yi Baiti"/>
          <w:spacing w:val="60"/>
          <w:sz w:val="39"/>
          <w:szCs w:val="39"/>
        </w:rPr>
        <w:t xml:space="preserve">  </w:t>
      </w:r>
      <w:r>
        <w:rPr>
          <w:rFonts w:ascii="微软雅黑" w:hAnsi="微软雅黑" w:eastAsia="微软雅黑" w:cs="微软雅黑"/>
          <w:spacing w:val="-10"/>
          <w:sz w:val="39"/>
          <w:szCs w:val="39"/>
        </w:rPr>
        <w:t>安        全</w:t>
      </w:r>
    </w:p>
    <w:p>
      <w:pPr>
        <w:pStyle w:val="2"/>
        <w:spacing w:line="403" w:lineRule="auto"/>
      </w:pPr>
    </w:p>
    <w:p>
      <w:pPr>
        <w:spacing w:before="8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14.</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49" w:line="193"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2"/>
          <w:sz w:val="23"/>
          <w:szCs w:val="23"/>
        </w:rPr>
        <w:t>14.</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2"/>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2"/>
          <w:sz w:val="23"/>
          <w:szCs w:val="23"/>
        </w:rPr>
        <w:t>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2"/>
          <w:sz w:val="23"/>
          <w:szCs w:val="23"/>
        </w:rPr>
        <w:t>港口工程设计应贯彻</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2"/>
          <w:sz w:val="23"/>
          <w:szCs w:val="23"/>
        </w:rPr>
        <w:t>安全第一</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2"/>
          <w:sz w:val="23"/>
          <w:szCs w:val="23"/>
        </w:rPr>
        <w:t>预防为主</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综合治理</w:t>
      </w:r>
      <w:r>
        <w:rPr>
          <w:rFonts w:ascii="微软雅黑" w:hAnsi="微软雅黑" w:eastAsia="微软雅黑" w:cs="微软雅黑"/>
          <w:spacing w:val="-45"/>
          <w:sz w:val="23"/>
          <w:szCs w:val="23"/>
        </w:rPr>
        <w:t xml:space="preserve"> </w:t>
      </w:r>
      <w:r>
        <w:rPr>
          <w:rFonts w:ascii="Microsoft Yi Baiti" w:hAnsi="Microsoft Yi Baiti" w:eastAsia="Microsoft Yi Baiti" w:cs="Microsoft Yi Baiti"/>
          <w:spacing w:val="2"/>
          <w:sz w:val="23"/>
          <w:szCs w:val="23"/>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2"/>
          <w:sz w:val="23"/>
          <w:szCs w:val="23"/>
        </w:rPr>
        <w:t>的</w:t>
      </w:r>
      <w:r>
        <w:rPr>
          <w:rFonts w:ascii="微软雅黑" w:hAnsi="微软雅黑" w:eastAsia="微软雅黑" w:cs="微软雅黑"/>
          <w:spacing w:val="1"/>
          <w:sz w:val="23"/>
          <w:szCs w:val="23"/>
        </w:rPr>
        <w:t>方针</w:t>
      </w:r>
      <w:r>
        <w:rPr>
          <w:rFonts w:hint="eastAsia" w:ascii="微软雅黑" w:hAnsi="微软雅黑" w:eastAsia="微软雅黑" w:cs="微软雅黑"/>
          <w:spacing w:val="-37"/>
          <w:sz w:val="23"/>
          <w:szCs w:val="23"/>
          <w:lang w:eastAsia="zh-CN"/>
        </w:rPr>
        <w:t>。</w:t>
      </w:r>
    </w:p>
    <w:p>
      <w:pPr>
        <w:spacing w:before="32" w:line="206" w:lineRule="auto"/>
        <w:ind w:left="4"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港口工程各专业设计应针对项目生产中可</w:t>
      </w:r>
      <w:r>
        <w:rPr>
          <w:rFonts w:ascii="微软雅黑" w:hAnsi="微软雅黑" w:eastAsia="微软雅黑" w:cs="微软雅黑"/>
          <w:spacing w:val="5"/>
          <w:sz w:val="23"/>
          <w:szCs w:val="23"/>
        </w:rPr>
        <w:t>能出现的危险</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有害因素</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采取成熟可</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靠的安全技术措施</w:t>
      </w:r>
      <w:r>
        <w:rPr>
          <w:rFonts w:hint="eastAsia" w:ascii="微软雅黑" w:hAnsi="微软雅黑" w:eastAsia="微软雅黑" w:cs="微软雅黑"/>
          <w:spacing w:val="-33"/>
          <w:sz w:val="23"/>
          <w:szCs w:val="23"/>
          <w:lang w:eastAsia="zh-CN"/>
        </w:rPr>
        <w:t>。</w:t>
      </w:r>
    </w:p>
    <w:p>
      <w:pPr>
        <w:spacing w:before="240" w:line="203"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3"/>
          <w:sz w:val="23"/>
          <w:szCs w:val="23"/>
        </w:rPr>
        <w:t>2</w:t>
      </w:r>
      <w:r>
        <w:rPr>
          <w:rFonts w:ascii="Microsoft Yi Baiti" w:hAnsi="Microsoft Yi Baiti" w:eastAsia="Microsoft Yi Baiti" w:cs="Microsoft Yi Baiti"/>
          <w:spacing w:val="36"/>
          <w:sz w:val="23"/>
          <w:szCs w:val="23"/>
        </w:rPr>
        <w:t xml:space="preserve">  </w:t>
      </w:r>
      <w:r>
        <w:rPr>
          <w:rFonts w:ascii="方正黑体" w:hAnsi="方正黑体" w:eastAsia="方正黑体" w:cs="方正黑体"/>
          <w:spacing w:val="-3"/>
          <w:sz w:val="23"/>
          <w:szCs w:val="23"/>
        </w:rPr>
        <w:t>安</w:t>
      </w:r>
      <w:r>
        <w:rPr>
          <w:rFonts w:ascii="方正黑体" w:hAnsi="方正黑体" w:eastAsia="方正黑体" w:cs="方正黑体"/>
          <w:spacing w:val="27"/>
          <w:sz w:val="23"/>
          <w:szCs w:val="23"/>
        </w:rPr>
        <w:t xml:space="preserve"> </w:t>
      </w:r>
      <w:r>
        <w:rPr>
          <w:rFonts w:ascii="方正黑体" w:hAnsi="方正黑体" w:eastAsia="方正黑体" w:cs="方正黑体"/>
          <w:spacing w:val="-3"/>
          <w:sz w:val="23"/>
          <w:szCs w:val="23"/>
        </w:rPr>
        <w:t>全</w:t>
      </w:r>
      <w:r>
        <w:rPr>
          <w:rFonts w:ascii="方正黑体" w:hAnsi="方正黑体" w:eastAsia="方正黑体" w:cs="方正黑体"/>
          <w:spacing w:val="34"/>
          <w:w w:val="101"/>
          <w:sz w:val="23"/>
          <w:szCs w:val="23"/>
        </w:rPr>
        <w:t xml:space="preserve"> </w:t>
      </w:r>
      <w:r>
        <w:rPr>
          <w:rFonts w:ascii="方正黑体" w:hAnsi="方正黑体" w:eastAsia="方正黑体" w:cs="方正黑体"/>
          <w:spacing w:val="-3"/>
          <w:sz w:val="23"/>
          <w:szCs w:val="23"/>
        </w:rPr>
        <w:t>要</w:t>
      </w:r>
      <w:r>
        <w:rPr>
          <w:rFonts w:ascii="方正黑体" w:hAnsi="方正黑体" w:eastAsia="方正黑体" w:cs="方正黑体"/>
          <w:spacing w:val="37"/>
          <w:sz w:val="23"/>
          <w:szCs w:val="23"/>
        </w:rPr>
        <w:t xml:space="preserve"> </w:t>
      </w:r>
      <w:r>
        <w:rPr>
          <w:rFonts w:ascii="方正黑体" w:hAnsi="方正黑体" w:eastAsia="方正黑体" w:cs="方正黑体"/>
          <w:spacing w:val="-3"/>
          <w:sz w:val="23"/>
          <w:szCs w:val="23"/>
        </w:rPr>
        <w:t>求</w:t>
      </w:r>
    </w:p>
    <w:p>
      <w:pPr>
        <w:spacing w:before="252" w:line="202" w:lineRule="auto"/>
        <w:ind w:left="10" w:hanging="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14.</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0"/>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10"/>
          <w:sz w:val="23"/>
          <w:szCs w:val="23"/>
        </w:rPr>
        <w:t>安全设计应根据装卸物料的性质</w:t>
      </w:r>
      <w:r>
        <w:rPr>
          <w:rFonts w:ascii="微软雅黑" w:hAnsi="微软雅黑" w:eastAsia="微软雅黑" w:cs="微软雅黑"/>
          <w:spacing w:val="9"/>
          <w:sz w:val="23"/>
          <w:szCs w:val="23"/>
        </w:rPr>
        <w:t>和码头的特点采取相适应的安全措施</w:t>
      </w:r>
      <w:r>
        <w:rPr>
          <w:rFonts w:hint="eastAsia" w:ascii="微软雅黑" w:hAnsi="微软雅黑" w:eastAsia="微软雅黑" w:cs="微软雅黑"/>
          <w:spacing w:val="-23"/>
          <w:sz w:val="23"/>
          <w:szCs w:val="23"/>
          <w:lang w:eastAsia="zh-CN"/>
        </w:rPr>
        <w:t>，</w:t>
      </w:r>
      <w:r>
        <w:rPr>
          <w:rFonts w:ascii="微软雅黑" w:hAnsi="微软雅黑" w:eastAsia="微软雅黑" w:cs="微软雅黑"/>
          <w:spacing w:val="9"/>
          <w:sz w:val="23"/>
          <w:szCs w:val="23"/>
        </w:rPr>
        <w:t>并应满</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足安全预评价文件提出的安全要求</w:t>
      </w:r>
      <w:r>
        <w:rPr>
          <w:rFonts w:hint="eastAsia" w:ascii="微软雅黑" w:hAnsi="微软雅黑" w:eastAsia="微软雅黑" w:cs="微软雅黑"/>
          <w:spacing w:val="-36"/>
          <w:sz w:val="23"/>
          <w:szCs w:val="23"/>
          <w:lang w:eastAsia="zh-CN"/>
        </w:rPr>
        <w:t>。</w:t>
      </w:r>
    </w:p>
    <w:p>
      <w:pPr>
        <w:spacing w:before="54"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 xml:space="preserve">2  </w:t>
      </w:r>
      <w:r>
        <w:rPr>
          <w:rFonts w:ascii="微软雅黑" w:hAnsi="微软雅黑" w:eastAsia="微软雅黑" w:cs="微软雅黑"/>
          <w:spacing w:val="10"/>
          <w:sz w:val="23"/>
          <w:szCs w:val="23"/>
        </w:rPr>
        <w:t>港口与外界设施的安全距离应符合</w:t>
      </w:r>
      <w:r>
        <w:rPr>
          <w:rFonts w:ascii="微软雅黑" w:hAnsi="微软雅黑" w:eastAsia="微软雅黑" w:cs="微软雅黑"/>
          <w:spacing w:val="9"/>
          <w:sz w:val="23"/>
          <w:szCs w:val="23"/>
        </w:rPr>
        <w:t>国家现行标准的有关规定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9"/>
          <w:sz w:val="23"/>
          <w:szCs w:val="23"/>
          <w:lang w:eastAsia="zh-CN"/>
        </w:rPr>
        <w:t>。</w:t>
      </w:r>
    </w:p>
    <w:p>
      <w:pPr>
        <w:spacing w:before="54" w:line="203" w:lineRule="auto"/>
        <w:ind w:left="5"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港口工程总平面布置应综合考虑功能分区</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风速风向</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防火间距</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消防通道</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安全</w:t>
      </w:r>
      <w:r>
        <w:rPr>
          <w:rFonts w:ascii="微软雅黑" w:hAnsi="微软雅黑" w:eastAsia="微软雅黑" w:cs="微软雅黑"/>
          <w:spacing w:val="1"/>
          <w:sz w:val="23"/>
          <w:szCs w:val="23"/>
        </w:rPr>
        <w:t xml:space="preserve"> </w:t>
      </w:r>
      <w:r>
        <w:rPr>
          <w:rFonts w:ascii="微软雅黑" w:hAnsi="微软雅黑" w:eastAsia="微软雅黑" w:cs="微软雅黑"/>
          <w:spacing w:val="9"/>
          <w:sz w:val="23"/>
          <w:szCs w:val="23"/>
        </w:rPr>
        <w:t>疏散通道及安全出口等安全因素</w:t>
      </w:r>
      <w:r>
        <w:rPr>
          <w:rFonts w:hint="eastAsia" w:ascii="微软雅黑" w:hAnsi="微软雅黑" w:eastAsia="微软雅黑" w:cs="微软雅黑"/>
          <w:spacing w:val="-33"/>
          <w:sz w:val="23"/>
          <w:szCs w:val="23"/>
          <w:lang w:eastAsia="zh-CN"/>
        </w:rPr>
        <w:t>。</w:t>
      </w:r>
    </w:p>
    <w:p>
      <w:pPr>
        <w:spacing w:before="55"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14.</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有熏蒸业务的码头应单独设置熏蒸区</w:t>
      </w:r>
      <w:r>
        <w:rPr>
          <w:rFonts w:hint="eastAsia" w:ascii="微软雅黑" w:hAnsi="微软雅黑" w:eastAsia="微软雅黑" w:cs="微软雅黑"/>
          <w:spacing w:val="-37"/>
          <w:sz w:val="23"/>
          <w:szCs w:val="23"/>
          <w:lang w:eastAsia="zh-CN"/>
        </w:rPr>
        <w:t>。</w:t>
      </w:r>
    </w:p>
    <w:p>
      <w:pPr>
        <w:spacing w:before="54" w:line="214" w:lineRule="auto"/>
        <w:ind w:left="23" w:hanging="20"/>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5</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8"/>
          <w:sz w:val="23"/>
          <w:szCs w:val="23"/>
        </w:rPr>
        <w:t>装卸设备应采用安全可靠</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劳动危害小</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自动化水平高</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操作维护保养方</w:t>
      </w:r>
      <w:r>
        <w:rPr>
          <w:rFonts w:ascii="微软雅黑" w:hAnsi="微软雅黑" w:eastAsia="微软雅黑" w:cs="微软雅黑"/>
          <w:spacing w:val="7"/>
          <w:sz w:val="23"/>
          <w:szCs w:val="23"/>
        </w:rPr>
        <w:t>便的产</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品</w:t>
      </w:r>
      <w:r>
        <w:rPr>
          <w:rFonts w:ascii="微软雅黑" w:hAnsi="微软雅黑" w:eastAsia="微软雅黑" w:cs="微软雅黑"/>
          <w:spacing w:val="-16"/>
          <w:sz w:val="23"/>
          <w:szCs w:val="23"/>
        </w:rPr>
        <w:t xml:space="preserve"> </w:t>
      </w:r>
      <w:r>
        <w:rPr>
          <w:rFonts w:ascii="Microsoft Yi Baiti" w:hAnsi="Microsoft Yi Baiti" w:eastAsia="Microsoft Yi Baiti" w:cs="Microsoft Yi Baiti"/>
          <w:spacing w:val="2"/>
          <w:sz w:val="23"/>
          <w:szCs w:val="23"/>
        </w:rPr>
        <w:t>ꎬ</w:t>
      </w:r>
      <w:r>
        <w:rPr>
          <w:rFonts w:ascii="微软雅黑" w:hAnsi="微软雅黑" w:eastAsia="微软雅黑" w:cs="微软雅黑"/>
          <w:spacing w:val="2"/>
          <w:sz w:val="23"/>
          <w:szCs w:val="23"/>
        </w:rPr>
        <w:t>并应具备可靠的安全防护装置</w:t>
      </w:r>
      <w:r>
        <w:rPr>
          <w:rFonts w:hint="eastAsia" w:ascii="微软雅黑" w:hAnsi="微软雅黑" w:eastAsia="微软雅黑" w:cs="微软雅黑"/>
          <w:spacing w:val="-36"/>
          <w:sz w:val="23"/>
          <w:szCs w:val="23"/>
          <w:lang w:eastAsia="zh-CN"/>
        </w:rPr>
        <w:t>。</w:t>
      </w:r>
    </w:p>
    <w:p>
      <w:pPr>
        <w:spacing w:before="19" w:line="186" w:lineRule="auto"/>
        <w:jc w:val="right"/>
        <w:rPr>
          <w:rFonts w:ascii="微软雅黑" w:hAnsi="微软雅黑" w:eastAsia="微软雅黑" w:cs="微软雅黑"/>
          <w:sz w:val="23"/>
          <w:szCs w:val="23"/>
        </w:rPr>
      </w:pPr>
      <w:r>
        <w:rPr>
          <w:rFonts w:ascii="Microsoft Yi Baiti" w:hAnsi="Microsoft Yi Baiti" w:eastAsia="Microsoft Yi Baiti" w:cs="Microsoft Yi Baiti"/>
          <w:spacing w:val="20"/>
          <w:sz w:val="23"/>
          <w:szCs w:val="23"/>
        </w:rPr>
        <w:t>14.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20"/>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20"/>
          <w:sz w:val="23"/>
          <w:szCs w:val="23"/>
        </w:rPr>
        <w:t xml:space="preserve">6  </w:t>
      </w:r>
      <w:r>
        <w:rPr>
          <w:rFonts w:ascii="微软雅黑" w:hAnsi="微软雅黑" w:eastAsia="微软雅黑" w:cs="微软雅黑"/>
          <w:spacing w:val="20"/>
          <w:sz w:val="23"/>
          <w:szCs w:val="23"/>
        </w:rPr>
        <w:t>供电电源</w:t>
      </w:r>
      <w:r>
        <w:rPr>
          <w:rFonts w:ascii="Microsoft Yi Baiti" w:hAnsi="Microsoft Yi Baiti" w:eastAsia="Microsoft Yi Baiti" w:cs="Microsoft Yi Baiti"/>
          <w:spacing w:val="20"/>
          <w:sz w:val="23"/>
          <w:szCs w:val="23"/>
        </w:rPr>
        <w:t>、</w:t>
      </w:r>
      <w:r>
        <w:rPr>
          <w:rFonts w:ascii="微软雅黑" w:hAnsi="微软雅黑" w:eastAsia="微软雅黑" w:cs="微软雅黑"/>
          <w:spacing w:val="20"/>
          <w:sz w:val="23"/>
          <w:szCs w:val="23"/>
        </w:rPr>
        <w:t>负荷等级</w:t>
      </w:r>
      <w:r>
        <w:rPr>
          <w:rFonts w:ascii="Microsoft Yi Baiti" w:hAnsi="Microsoft Yi Baiti" w:eastAsia="Microsoft Yi Baiti" w:cs="Microsoft Yi Baiti"/>
          <w:spacing w:val="20"/>
          <w:sz w:val="23"/>
          <w:szCs w:val="23"/>
        </w:rPr>
        <w:t>、</w:t>
      </w:r>
      <w:r>
        <w:rPr>
          <w:rFonts w:ascii="微软雅黑" w:hAnsi="微软雅黑" w:eastAsia="微软雅黑" w:cs="微软雅黑"/>
          <w:spacing w:val="20"/>
          <w:sz w:val="23"/>
          <w:szCs w:val="23"/>
        </w:rPr>
        <w:t>应急或备用电源</w:t>
      </w:r>
      <w:r>
        <w:rPr>
          <w:rFonts w:ascii="微软雅黑" w:hAnsi="微软雅黑" w:eastAsia="微软雅黑" w:cs="微软雅黑"/>
          <w:spacing w:val="19"/>
          <w:sz w:val="23"/>
          <w:szCs w:val="23"/>
        </w:rPr>
        <w:t>的设置应根据火灾危险性类别等综合</w:t>
      </w:r>
    </w:p>
    <w:p>
      <w:pPr>
        <w:spacing w:before="56" w:line="186" w:lineRule="auto"/>
        <w:ind w:left="8"/>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3"/>
          <w:sz w:val="23"/>
          <w:szCs w:val="23"/>
        </w:rPr>
        <w:t>确定</w:t>
      </w:r>
      <w:r>
        <w:rPr>
          <w:rFonts w:hint="eastAsia" w:ascii="微软雅黑" w:hAnsi="微软雅黑" w:eastAsia="微软雅黑" w:cs="微软雅黑"/>
          <w:spacing w:val="-36"/>
          <w:sz w:val="23"/>
          <w:szCs w:val="23"/>
          <w:lang w:eastAsia="zh-CN"/>
        </w:rPr>
        <w:t>。</w:t>
      </w:r>
    </w:p>
    <w:p>
      <w:pPr>
        <w:spacing w:before="53"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14.</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7"/>
          <w:sz w:val="23"/>
          <w:szCs w:val="23"/>
        </w:rPr>
        <w:t>电气设备应按所在的爆炸危险区域选择保护级别</w:t>
      </w:r>
      <w:r>
        <w:rPr>
          <w:rFonts w:hint="eastAsia" w:ascii="微软雅黑" w:hAnsi="微软雅黑" w:eastAsia="微软雅黑" w:cs="微软雅黑"/>
          <w:spacing w:val="-36"/>
          <w:sz w:val="23"/>
          <w:szCs w:val="23"/>
          <w:lang w:eastAsia="zh-CN"/>
        </w:rPr>
        <w:t>。</w:t>
      </w:r>
    </w:p>
    <w:p>
      <w:pPr>
        <w:spacing w:before="53" w:line="211" w:lineRule="auto"/>
        <w:ind w:left="4"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4"/>
          <w:sz w:val="23"/>
          <w:szCs w:val="23"/>
        </w:rPr>
        <w:t>8</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4"/>
          <w:sz w:val="23"/>
          <w:szCs w:val="23"/>
        </w:rPr>
        <w:t>货物在装卸</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运输</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储存过程中有可燃气体</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毒气</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粉尘等潜在危险时</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4"/>
          <w:sz w:val="23"/>
          <w:szCs w:val="23"/>
        </w:rPr>
        <w:t>ꎬ</w:t>
      </w:r>
      <w:r>
        <w:rPr>
          <w:rFonts w:ascii="Microsoft Yi Baiti" w:hAnsi="Microsoft Yi Baiti" w:eastAsia="Microsoft Yi Baiti" w:cs="Microsoft Yi Baiti"/>
          <w:spacing w:val="-41"/>
          <w:sz w:val="23"/>
          <w:szCs w:val="23"/>
        </w:rPr>
        <w:t xml:space="preserve"> </w:t>
      </w:r>
      <w:r>
        <w:rPr>
          <w:rFonts w:ascii="微软雅黑" w:hAnsi="微软雅黑" w:eastAsia="微软雅黑" w:cs="微软雅黑"/>
          <w:spacing w:val="4"/>
          <w:sz w:val="23"/>
          <w:szCs w:val="23"/>
        </w:rPr>
        <w:t>自动控制</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和安全检测应根据具体情况设置紧急停车系统</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7"/>
          <w:sz w:val="23"/>
          <w:szCs w:val="23"/>
        </w:rPr>
        <w:t>ꎬ</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7"/>
          <w:sz w:val="23"/>
          <w:szCs w:val="23"/>
        </w:rPr>
        <w:t>安全仪表系统</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7"/>
          <w:sz w:val="23"/>
          <w:szCs w:val="23"/>
        </w:rPr>
        <w:t>ꎬ</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7"/>
          <w:sz w:val="23"/>
          <w:szCs w:val="23"/>
        </w:rPr>
        <w:t>可燃</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有毒气体检测和报</w:t>
      </w:r>
      <w:r>
        <w:rPr>
          <w:rFonts w:ascii="微软雅黑" w:hAnsi="微软雅黑" w:eastAsia="微软雅黑" w:cs="微软雅黑"/>
          <w:sz w:val="23"/>
          <w:szCs w:val="23"/>
        </w:rPr>
        <w:t xml:space="preserve"> 警系统</w:t>
      </w:r>
      <w:r>
        <w:rPr>
          <w:rFonts w:ascii="微软雅黑" w:hAnsi="微软雅黑" w:eastAsia="微软雅黑" w:cs="微软雅黑"/>
          <w:spacing w:val="-19"/>
          <w:sz w:val="23"/>
          <w:szCs w:val="23"/>
        </w:rPr>
        <w:t xml:space="preserve"> </w:t>
      </w:r>
      <w:r>
        <w:rPr>
          <w:rFonts w:ascii="Microsoft Yi Baiti" w:hAnsi="Microsoft Yi Baiti" w:eastAsia="Microsoft Yi Baiti" w:cs="Microsoft Yi Baiti"/>
          <w:sz w:val="23"/>
          <w:szCs w:val="23"/>
        </w:rPr>
        <w:t>ꎬ</w:t>
      </w:r>
      <w:r>
        <w:rPr>
          <w:rFonts w:ascii="微软雅黑" w:hAnsi="微软雅黑" w:eastAsia="微软雅黑" w:cs="微软雅黑"/>
          <w:sz w:val="23"/>
          <w:szCs w:val="23"/>
        </w:rPr>
        <w:t>火灾报警系统</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z w:val="23"/>
          <w:szCs w:val="23"/>
        </w:rPr>
        <w:t>ꎬ</w:t>
      </w:r>
      <w:r>
        <w:rPr>
          <w:rFonts w:ascii="微软雅黑" w:hAnsi="微软雅黑" w:eastAsia="微软雅黑" w:cs="微软雅黑"/>
          <w:sz w:val="23"/>
          <w:szCs w:val="23"/>
        </w:rPr>
        <w:t>工业电视监控系统</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z w:val="23"/>
          <w:szCs w:val="23"/>
        </w:rPr>
        <w:t>ꎬ</w:t>
      </w:r>
      <w:r>
        <w:rPr>
          <w:rFonts w:ascii="微软雅黑" w:hAnsi="微软雅黑" w:eastAsia="微软雅黑" w:cs="微软雅黑"/>
          <w:sz w:val="23"/>
          <w:szCs w:val="23"/>
        </w:rPr>
        <w:t>应急广播系统等</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z w:val="23"/>
          <w:szCs w:val="23"/>
          <w:lang w:eastAsia="zh-CN"/>
        </w:rPr>
        <w:t>。</w:t>
      </w:r>
    </w:p>
    <w:p>
      <w:pPr>
        <w:spacing w:before="40" w:line="204" w:lineRule="auto"/>
        <w:ind w:left="4"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14.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3"/>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3"/>
          <w:sz w:val="23"/>
          <w:szCs w:val="23"/>
        </w:rPr>
        <w:t>9</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3"/>
          <w:sz w:val="23"/>
          <w:szCs w:val="23"/>
        </w:rPr>
        <w:t>建筑的防火</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防爆</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抗爆</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防腐</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耐火保护</w:t>
      </w:r>
      <w:r>
        <w:rPr>
          <w:rFonts w:ascii="Microsoft Yi Baiti" w:hAnsi="Microsoft Yi Baiti" w:eastAsia="Microsoft Yi Baiti" w:cs="Microsoft Yi Baiti"/>
          <w:spacing w:val="3"/>
          <w:sz w:val="23"/>
          <w:szCs w:val="23"/>
        </w:rPr>
        <w:t>、</w:t>
      </w:r>
      <w:r>
        <w:rPr>
          <w:rFonts w:ascii="微软雅黑" w:hAnsi="微软雅黑" w:eastAsia="微软雅黑" w:cs="微软雅黑"/>
          <w:spacing w:val="2"/>
          <w:sz w:val="23"/>
          <w:szCs w:val="23"/>
        </w:rPr>
        <w:t>抗震</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疏散通道与安全出口等设施应符</w:t>
      </w:r>
      <w:r>
        <w:rPr>
          <w:rFonts w:ascii="微软雅黑" w:hAnsi="微软雅黑" w:eastAsia="微软雅黑" w:cs="微软雅黑"/>
          <w:spacing w:val="1"/>
          <w:sz w:val="23"/>
          <w:szCs w:val="23"/>
        </w:rPr>
        <w:t xml:space="preserve"> </w:t>
      </w:r>
      <w:r>
        <w:rPr>
          <w:rFonts w:ascii="微软雅黑" w:hAnsi="微软雅黑" w:eastAsia="微软雅黑" w:cs="微软雅黑"/>
          <w:spacing w:val="9"/>
          <w:sz w:val="23"/>
          <w:szCs w:val="23"/>
        </w:rPr>
        <w:t>合现行国家标准的有关规定</w:t>
      </w:r>
      <w:r>
        <w:rPr>
          <w:rFonts w:hint="eastAsia" w:ascii="微软雅黑" w:hAnsi="微软雅黑" w:eastAsia="微软雅黑" w:cs="微软雅黑"/>
          <w:spacing w:val="-35"/>
          <w:sz w:val="23"/>
          <w:szCs w:val="23"/>
          <w:lang w:eastAsia="zh-CN"/>
        </w:rPr>
        <w:t>。</w:t>
      </w:r>
    </w:p>
    <w:p>
      <w:pPr>
        <w:spacing w:before="54" w:line="195" w:lineRule="auto"/>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8"/>
          <w:sz w:val="23"/>
          <w:szCs w:val="23"/>
        </w:rPr>
        <w:t>14.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8"/>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8"/>
          <w:sz w:val="23"/>
          <w:szCs w:val="23"/>
        </w:rPr>
        <w:t xml:space="preserve">10  </w:t>
      </w:r>
      <w:r>
        <w:rPr>
          <w:rFonts w:ascii="微软雅黑" w:hAnsi="微软雅黑" w:eastAsia="微软雅黑" w:cs="微软雅黑"/>
          <w:spacing w:val="18"/>
          <w:sz w:val="23"/>
          <w:szCs w:val="23"/>
        </w:rPr>
        <w:t>港口特种设备应符合现行行业标准</w:t>
      </w:r>
      <w:r>
        <w:rPr>
          <w:rFonts w:hint="eastAsia" w:ascii="Microsoft Yi Baiti" w:hAnsi="Microsoft Yi Baiti" w:eastAsia="宋体" w:cs="Microsoft Yi Baiti"/>
          <w:spacing w:val="18"/>
          <w:sz w:val="23"/>
          <w:szCs w:val="23"/>
          <w:lang w:eastAsia="zh-CN"/>
        </w:rPr>
        <w:t>《</w:t>
      </w:r>
      <w:r>
        <w:rPr>
          <w:rFonts w:ascii="Microsoft Yi Baiti" w:hAnsi="Microsoft Yi Baiti" w:eastAsia="Microsoft Yi Baiti" w:cs="Microsoft Yi Baiti"/>
          <w:spacing w:val="-61"/>
          <w:sz w:val="23"/>
          <w:szCs w:val="23"/>
        </w:rPr>
        <w:t xml:space="preserve"> </w:t>
      </w:r>
      <w:r>
        <w:rPr>
          <w:rFonts w:ascii="微软雅黑" w:hAnsi="微软雅黑" w:eastAsia="微软雅黑" w:cs="微软雅黑"/>
          <w:spacing w:val="18"/>
          <w:sz w:val="23"/>
          <w:szCs w:val="23"/>
        </w:rPr>
        <w:t>特种设备安全技术规范</w:t>
      </w:r>
      <w:r>
        <w:rPr>
          <w:rFonts w:hint="eastAsia" w:ascii="Microsoft Yi Baiti" w:hAnsi="Microsoft Yi Baiti" w:eastAsia="宋体" w:cs="Microsoft Yi Baiti"/>
          <w:spacing w:val="18"/>
          <w:sz w:val="23"/>
          <w:szCs w:val="23"/>
          <w:lang w:eastAsia="zh-CN"/>
        </w:rPr>
        <w:t>》</w:t>
      </w:r>
      <w:r>
        <w:rPr>
          <w:rFonts w:ascii="Microsoft Yi Baiti" w:hAnsi="Microsoft Yi Baiti" w:eastAsia="Microsoft Yi Baiti" w:cs="Microsoft Yi Baiti"/>
          <w:spacing w:val="-32"/>
          <w:sz w:val="23"/>
          <w:szCs w:val="23"/>
        </w:rPr>
        <w:t xml:space="preserve"> </w:t>
      </w:r>
      <w:r>
        <w:rPr>
          <w:rFonts w:hint="eastAsia" w:ascii="Microsoft Yi Baiti" w:hAnsi="Microsoft Yi Baiti" w:eastAsia="宋体" w:cs="Microsoft Yi Baiti"/>
          <w:spacing w:val="17"/>
          <w:sz w:val="23"/>
          <w:szCs w:val="23"/>
          <w:lang w:eastAsia="zh-CN"/>
        </w:rPr>
        <w:t>（</w:t>
      </w:r>
      <w:r>
        <w:rPr>
          <w:rFonts w:ascii="Microsoft Yi Baiti" w:hAnsi="Microsoft Yi Baiti" w:eastAsia="Microsoft Yi Baiti" w:cs="Microsoft Yi Baiti"/>
          <w:sz w:val="23"/>
          <w:szCs w:val="23"/>
        </w:rPr>
        <w:t>TSG</w:t>
      </w:r>
      <w:r>
        <w:rPr>
          <w:rFonts w:hint="eastAsia" w:ascii="Microsoft Yi Baiti" w:hAnsi="Microsoft Yi Baiti" w:eastAsia="宋体" w:cs="Microsoft Yi Baiti"/>
          <w:spacing w:val="17"/>
          <w:sz w:val="23"/>
          <w:szCs w:val="23"/>
          <w:lang w:eastAsia="zh-CN"/>
        </w:rPr>
        <w:t>）</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17"/>
          <w:sz w:val="23"/>
          <w:szCs w:val="23"/>
        </w:rPr>
        <w:t>的有关</w:t>
      </w:r>
      <w:r>
        <w:rPr>
          <w:rFonts w:ascii="微软雅黑" w:hAnsi="微软雅黑" w:eastAsia="微软雅黑" w:cs="微软雅黑"/>
          <w:spacing w:val="3"/>
          <w:sz w:val="23"/>
          <w:szCs w:val="23"/>
        </w:rPr>
        <w:t>规定</w:t>
      </w:r>
      <w:r>
        <w:rPr>
          <w:rFonts w:hint="eastAsia" w:ascii="微软雅黑" w:hAnsi="微软雅黑" w:eastAsia="微软雅黑" w:cs="微软雅黑"/>
          <w:spacing w:val="-35"/>
          <w:sz w:val="23"/>
          <w:szCs w:val="23"/>
          <w:lang w:eastAsia="zh-CN"/>
        </w:rPr>
        <w:t>。</w:t>
      </w:r>
    </w:p>
    <w:p>
      <w:pPr>
        <w:spacing w:before="240" w:line="203"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14.</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7"/>
          <w:sz w:val="23"/>
          <w:szCs w:val="23"/>
        </w:rPr>
        <w:t xml:space="preserve">  </w:t>
      </w:r>
      <w:r>
        <w:rPr>
          <w:rFonts w:ascii="方正黑体" w:hAnsi="方正黑体" w:eastAsia="方正黑体" w:cs="方正黑体"/>
          <w:spacing w:val="-3"/>
          <w:sz w:val="23"/>
          <w:szCs w:val="23"/>
        </w:rPr>
        <w:t>安</w:t>
      </w:r>
      <w:r>
        <w:rPr>
          <w:rFonts w:ascii="方正黑体" w:hAnsi="方正黑体" w:eastAsia="方正黑体" w:cs="方正黑体"/>
          <w:spacing w:val="28"/>
          <w:sz w:val="23"/>
          <w:szCs w:val="23"/>
        </w:rPr>
        <w:t xml:space="preserve"> </w:t>
      </w:r>
      <w:r>
        <w:rPr>
          <w:rFonts w:ascii="方正黑体" w:hAnsi="方正黑体" w:eastAsia="方正黑体" w:cs="方正黑体"/>
          <w:spacing w:val="-3"/>
          <w:sz w:val="23"/>
          <w:szCs w:val="23"/>
        </w:rPr>
        <w:t>全</w:t>
      </w:r>
      <w:r>
        <w:rPr>
          <w:rFonts w:ascii="方正黑体" w:hAnsi="方正黑体" w:eastAsia="方正黑体" w:cs="方正黑体"/>
          <w:spacing w:val="26"/>
          <w:w w:val="101"/>
          <w:sz w:val="23"/>
          <w:szCs w:val="23"/>
        </w:rPr>
        <w:t xml:space="preserve"> </w:t>
      </w:r>
      <w:r>
        <w:rPr>
          <w:rFonts w:ascii="方正黑体" w:hAnsi="方正黑体" w:eastAsia="方正黑体" w:cs="方正黑体"/>
          <w:spacing w:val="-3"/>
          <w:sz w:val="23"/>
          <w:szCs w:val="23"/>
        </w:rPr>
        <w:t>措</w:t>
      </w:r>
      <w:r>
        <w:rPr>
          <w:rFonts w:ascii="方正黑体" w:hAnsi="方正黑体" w:eastAsia="方正黑体" w:cs="方正黑体"/>
          <w:spacing w:val="31"/>
          <w:sz w:val="23"/>
          <w:szCs w:val="23"/>
        </w:rPr>
        <w:t xml:space="preserve"> </w:t>
      </w:r>
      <w:r>
        <w:rPr>
          <w:rFonts w:ascii="方正黑体" w:hAnsi="方正黑体" w:eastAsia="方正黑体" w:cs="方正黑体"/>
          <w:spacing w:val="-3"/>
          <w:sz w:val="23"/>
          <w:szCs w:val="23"/>
        </w:rPr>
        <w:t>施</w:t>
      </w:r>
    </w:p>
    <w:p>
      <w:pPr>
        <w:spacing w:before="249" w:line="207" w:lineRule="auto"/>
        <w:ind w:left="25" w:hanging="2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0"/>
          <w:sz w:val="23"/>
          <w:szCs w:val="23"/>
        </w:rPr>
        <w:t xml:space="preserve">  </w:t>
      </w:r>
      <w:r>
        <w:rPr>
          <w:rFonts w:ascii="微软雅黑" w:hAnsi="微软雅黑" w:eastAsia="微软雅黑" w:cs="微软雅黑"/>
          <w:spacing w:val="7"/>
          <w:sz w:val="23"/>
          <w:szCs w:val="23"/>
        </w:rPr>
        <w:t>总平面布置应根据生产特点和火灾</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爆炸危险性类别</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7"/>
          <w:sz w:val="23"/>
          <w:szCs w:val="23"/>
        </w:rPr>
        <w:t>ꎬ</w:t>
      </w:r>
      <w:r>
        <w:rPr>
          <w:rFonts w:ascii="微软雅黑" w:hAnsi="微软雅黑" w:eastAsia="微软雅黑" w:cs="微软雅黑"/>
          <w:spacing w:val="7"/>
          <w:sz w:val="23"/>
          <w:szCs w:val="23"/>
        </w:rPr>
        <w:t>将装卸</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储存及辅助</w:t>
      </w:r>
      <w:r>
        <w:rPr>
          <w:rFonts w:ascii="微软雅黑" w:hAnsi="微软雅黑" w:eastAsia="微软雅黑" w:cs="微软雅黑"/>
          <w:spacing w:val="6"/>
          <w:sz w:val="23"/>
          <w:szCs w:val="23"/>
        </w:rPr>
        <w:t>生产</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的设备</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设施</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建</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构</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筑物分区布置</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3"/>
          <w:sz w:val="23"/>
          <w:szCs w:val="23"/>
        </w:rPr>
        <w:t>ꎬ</w:t>
      </w:r>
      <w:r>
        <w:rPr>
          <w:rFonts w:ascii="微软雅黑" w:hAnsi="微软雅黑" w:eastAsia="微软雅黑" w:cs="微软雅黑"/>
          <w:spacing w:val="3"/>
          <w:sz w:val="23"/>
          <w:szCs w:val="23"/>
        </w:rPr>
        <w:t>并设置相应的交通标志</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安全警示标志等</w:t>
      </w:r>
      <w:r>
        <w:rPr>
          <w:rFonts w:hint="eastAsia" w:ascii="微软雅黑" w:hAnsi="微软雅黑" w:eastAsia="微软雅黑" w:cs="微软雅黑"/>
          <w:spacing w:val="-37"/>
          <w:sz w:val="23"/>
          <w:szCs w:val="23"/>
          <w:lang w:eastAsia="zh-CN"/>
        </w:rPr>
        <w:t>。</w:t>
      </w:r>
    </w:p>
    <w:p>
      <w:pPr>
        <w:spacing w:before="40" w:line="203" w:lineRule="auto"/>
        <w:ind w:left="5"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 xml:space="preserve">2  </w:t>
      </w:r>
      <w:r>
        <w:rPr>
          <w:rFonts w:ascii="微软雅黑" w:hAnsi="微软雅黑" w:eastAsia="微软雅黑" w:cs="微软雅黑"/>
          <w:spacing w:val="10"/>
          <w:sz w:val="23"/>
          <w:szCs w:val="23"/>
        </w:rPr>
        <w:t>工艺设计应采取正常工况与非正常工况下的联锁保护</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9"/>
          <w:sz w:val="23"/>
          <w:szCs w:val="23"/>
        </w:rPr>
        <w:t>安全泄压</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紧急切断</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事</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故排放</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反应失控等安全控制措施</w:t>
      </w:r>
      <w:r>
        <w:rPr>
          <w:rFonts w:hint="eastAsia" w:ascii="微软雅黑" w:hAnsi="微软雅黑" w:eastAsia="微软雅黑" w:cs="微软雅黑"/>
          <w:spacing w:val="-31"/>
          <w:sz w:val="23"/>
          <w:szCs w:val="23"/>
          <w:lang w:eastAsia="zh-CN"/>
        </w:rPr>
        <w:t>。</w:t>
      </w:r>
    </w:p>
    <w:p>
      <w:pPr>
        <w:spacing w:line="203" w:lineRule="auto"/>
        <w:rPr>
          <w:rFonts w:ascii="Microsoft Yi Baiti" w:hAnsi="Microsoft Yi Baiti" w:eastAsia="Microsoft Yi Baiti" w:cs="Microsoft Yi Baiti"/>
          <w:sz w:val="23"/>
          <w:szCs w:val="23"/>
        </w:rPr>
        <w:sectPr>
          <w:headerReference r:id="rId94" w:type="default"/>
          <w:footerReference r:id="rId95" w:type="default"/>
          <w:pgSz w:w="11906" w:h="16158"/>
          <w:pgMar w:top="1128" w:right="1382" w:bottom="1309" w:left="1380" w:header="897" w:footer="1137" w:gutter="0"/>
          <w:cols w:space="720" w:num="1"/>
        </w:sectPr>
      </w:pPr>
    </w:p>
    <w:p>
      <w:pPr>
        <w:spacing w:before="222" w:line="214" w:lineRule="auto"/>
        <w:ind w:left="3" w:right="55"/>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14.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3"/>
          <w:sz w:val="23"/>
          <w:szCs w:val="23"/>
        </w:rPr>
        <w:t>装卸危险品的码头应采取防泄漏</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防火</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防爆</w:t>
      </w:r>
      <w:r>
        <w:rPr>
          <w:rFonts w:ascii="Microsoft Yi Baiti" w:hAnsi="Microsoft Yi Baiti" w:eastAsia="Microsoft Yi Baiti" w:cs="Microsoft Yi Baiti"/>
          <w:spacing w:val="3"/>
          <w:sz w:val="23"/>
          <w:szCs w:val="23"/>
        </w:rPr>
        <w:t>、</w:t>
      </w:r>
      <w:r>
        <w:rPr>
          <w:rFonts w:ascii="微软雅黑" w:hAnsi="微软雅黑" w:eastAsia="微软雅黑" w:cs="微软雅黑"/>
          <w:spacing w:val="2"/>
          <w:sz w:val="23"/>
          <w:szCs w:val="23"/>
        </w:rPr>
        <w:t>防毒</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防腐蚀等措施</w:t>
      </w:r>
      <w:r>
        <w:rPr>
          <w:rFonts w:ascii="微软雅黑" w:hAnsi="微软雅黑" w:eastAsia="微软雅黑" w:cs="微软雅黑"/>
          <w:spacing w:val="-36"/>
          <w:sz w:val="23"/>
          <w:szCs w:val="23"/>
        </w:rPr>
        <w:t xml:space="preserve"> </w:t>
      </w:r>
      <w:r>
        <w:rPr>
          <w:rFonts w:ascii="Microsoft Yi Baiti" w:hAnsi="Microsoft Yi Baiti" w:eastAsia="Microsoft Yi Baiti" w:cs="Microsoft Yi Baiti"/>
          <w:spacing w:val="2"/>
          <w:sz w:val="23"/>
          <w:szCs w:val="23"/>
        </w:rPr>
        <w:t>ꎮ</w:t>
      </w:r>
      <w:r>
        <w:rPr>
          <w:rFonts w:ascii="Microsoft Yi Baiti" w:hAnsi="Microsoft Yi Baiti" w:eastAsia="Microsoft Yi Baiti" w:cs="Microsoft Yi Baiti"/>
          <w:spacing w:val="29"/>
          <w:sz w:val="23"/>
          <w:szCs w:val="23"/>
        </w:rPr>
        <w:t xml:space="preserve"> </w:t>
      </w:r>
      <w:r>
        <w:rPr>
          <w:rFonts w:ascii="微软雅黑" w:hAnsi="微软雅黑" w:eastAsia="微软雅黑" w:cs="微软雅黑"/>
          <w:spacing w:val="2"/>
          <w:sz w:val="23"/>
          <w:szCs w:val="23"/>
        </w:rPr>
        <w:t>油气化工码</w:t>
      </w:r>
      <w:r>
        <w:rPr>
          <w:rFonts w:ascii="微软雅黑" w:hAnsi="微软雅黑" w:eastAsia="微软雅黑" w:cs="微软雅黑"/>
          <w:sz w:val="23"/>
          <w:szCs w:val="23"/>
        </w:rPr>
        <w:t xml:space="preserve"> </w:t>
      </w:r>
      <w:r>
        <w:rPr>
          <w:rFonts w:ascii="微软雅黑" w:hAnsi="微软雅黑" w:eastAsia="微软雅黑" w:cs="微软雅黑"/>
          <w:spacing w:val="15"/>
          <w:sz w:val="23"/>
          <w:szCs w:val="23"/>
        </w:rPr>
        <w:t>头装卸工艺设备设施应符合现行国家标准</w:t>
      </w:r>
      <w:r>
        <w:rPr>
          <w:rFonts w:hint="eastAsia" w:ascii="Microsoft Yi Baiti" w:hAnsi="Microsoft Yi Baiti" w:eastAsia="宋体" w:cs="Microsoft Yi Baiti"/>
          <w:spacing w:val="15"/>
          <w:sz w:val="23"/>
          <w:szCs w:val="23"/>
          <w:lang w:eastAsia="zh-CN"/>
        </w:rPr>
        <w:t>《</w:t>
      </w:r>
      <w:r>
        <w:rPr>
          <w:rFonts w:ascii="Microsoft Yi Baiti" w:hAnsi="Microsoft Yi Baiti" w:eastAsia="Microsoft Yi Baiti" w:cs="Microsoft Yi Baiti"/>
          <w:spacing w:val="-69"/>
          <w:sz w:val="23"/>
          <w:szCs w:val="23"/>
        </w:rPr>
        <w:t xml:space="preserve"> </w:t>
      </w:r>
      <w:r>
        <w:rPr>
          <w:rFonts w:ascii="微软雅黑" w:hAnsi="微软雅黑" w:eastAsia="微软雅黑" w:cs="微软雅黑"/>
          <w:spacing w:val="15"/>
          <w:sz w:val="23"/>
          <w:szCs w:val="23"/>
        </w:rPr>
        <w:t>散装液体化工产品港口装卸技术要</w:t>
      </w:r>
      <w:r>
        <w:rPr>
          <w:rFonts w:ascii="微软雅黑" w:hAnsi="微软雅黑" w:eastAsia="微软雅黑" w:cs="微软雅黑"/>
          <w:spacing w:val="14"/>
          <w:sz w:val="23"/>
          <w:szCs w:val="23"/>
        </w:rPr>
        <w:t>求</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pacing w:val="-41"/>
          <w:sz w:val="23"/>
          <w:szCs w:val="23"/>
        </w:rPr>
        <w:t xml:space="preserve"> </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4"/>
          <w:sz w:val="23"/>
          <w:szCs w:val="23"/>
        </w:rPr>
        <w:t>/</w:t>
      </w:r>
      <w:r>
        <w:rPr>
          <w:rFonts w:ascii="Microsoft Yi Baiti" w:hAnsi="Microsoft Yi Baiti" w:eastAsia="Microsoft Yi Baiti" w:cs="Microsoft Yi Baiti"/>
          <w:sz w:val="23"/>
          <w:szCs w:val="23"/>
        </w:rPr>
        <w:t xml:space="preserve"> </w:t>
      </w:r>
      <w:r>
        <w:rPr>
          <w:rFonts w:ascii="Microsoft Yi Baiti" w:hAnsi="Microsoft Yi Baiti" w:eastAsia="Microsoft Yi Baiti" w:cs="Microsoft Yi Baiti"/>
          <w:spacing w:val="2"/>
          <w:sz w:val="23"/>
          <w:szCs w:val="23"/>
        </w:rPr>
        <w:t>T 15626</w:t>
      </w:r>
      <w:r>
        <w:rPr>
          <w:rFonts w:hint="eastAsia" w:ascii="Microsoft Yi Baiti" w:hAnsi="Microsoft Yi Baiti" w:eastAsia="宋体" w:cs="Microsoft Yi Baiti"/>
          <w:spacing w:val="2"/>
          <w:sz w:val="23"/>
          <w:szCs w:val="23"/>
          <w:lang w:eastAsia="zh-CN"/>
        </w:rPr>
        <w:t>）</w:t>
      </w:r>
      <w:r>
        <w:rPr>
          <w:rFonts w:ascii="Microsoft Yi Baiti" w:hAnsi="Microsoft Yi Baiti" w:eastAsia="Microsoft Yi Baiti" w:cs="Microsoft Yi Baiti"/>
          <w:spacing w:val="-46"/>
          <w:sz w:val="23"/>
          <w:szCs w:val="23"/>
        </w:rPr>
        <w:t xml:space="preserve"> </w:t>
      </w:r>
      <w:r>
        <w:rPr>
          <w:rFonts w:ascii="微软雅黑" w:hAnsi="微软雅黑" w:eastAsia="微软雅黑" w:cs="微软雅黑"/>
          <w:spacing w:val="2"/>
          <w:sz w:val="23"/>
          <w:szCs w:val="23"/>
        </w:rPr>
        <w:t>的有关规定</w:t>
      </w:r>
      <w:r>
        <w:rPr>
          <w:rFonts w:hint="eastAsia" w:ascii="微软雅黑" w:hAnsi="微软雅黑" w:eastAsia="微软雅黑" w:cs="微软雅黑"/>
          <w:spacing w:val="-37"/>
          <w:sz w:val="23"/>
          <w:szCs w:val="23"/>
          <w:lang w:eastAsia="zh-CN"/>
        </w:rPr>
        <w:t>。</w:t>
      </w:r>
    </w:p>
    <w:p>
      <w:pPr>
        <w:spacing w:before="41" w:line="206" w:lineRule="auto"/>
        <w:ind w:left="19" w:right="55" w:hanging="1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9"/>
          <w:sz w:val="23"/>
          <w:szCs w:val="23"/>
        </w:rPr>
        <w:t>油气化工码头的储罐</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输送管道应设置防静</w:t>
      </w:r>
      <w:r>
        <w:rPr>
          <w:rFonts w:ascii="微软雅黑" w:hAnsi="微软雅黑" w:eastAsia="微软雅黑" w:cs="微软雅黑"/>
          <w:spacing w:val="8"/>
          <w:sz w:val="23"/>
          <w:szCs w:val="23"/>
        </w:rPr>
        <w:t>电接地装置和防雷设施</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8"/>
          <w:sz w:val="23"/>
          <w:szCs w:val="23"/>
        </w:rPr>
        <w:t>在爆炸危</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险场所的入口处</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4"/>
          <w:sz w:val="23"/>
          <w:szCs w:val="23"/>
        </w:rPr>
        <w:t>应设置消除人身静电装置</w:t>
      </w:r>
      <w:r>
        <w:rPr>
          <w:rFonts w:hint="eastAsia" w:ascii="微软雅黑" w:hAnsi="微软雅黑" w:eastAsia="微软雅黑" w:cs="微软雅黑"/>
          <w:spacing w:val="-37"/>
          <w:sz w:val="23"/>
          <w:szCs w:val="23"/>
          <w:lang w:eastAsia="zh-CN"/>
        </w:rPr>
        <w:t>。</w:t>
      </w:r>
    </w:p>
    <w:p>
      <w:pPr>
        <w:spacing w:before="44" w:line="203" w:lineRule="auto"/>
        <w:ind w:left="6" w:right="55"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14.</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0"/>
          <w:sz w:val="23"/>
          <w:szCs w:val="23"/>
        </w:rPr>
        <w:t>5</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10"/>
          <w:sz w:val="23"/>
          <w:szCs w:val="23"/>
        </w:rPr>
        <w:t>油气化工码头与作业船舶之间应采取电气绝缘措施</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码头登船通道</w:t>
      </w:r>
      <w:r>
        <w:rPr>
          <w:rFonts w:ascii="微软雅黑" w:hAnsi="微软雅黑" w:eastAsia="微软雅黑" w:cs="微软雅黑"/>
          <w:spacing w:val="9"/>
          <w:sz w:val="23"/>
          <w:szCs w:val="23"/>
        </w:rPr>
        <w:t>不得形成船</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岸之间的电气通道</w:t>
      </w:r>
      <w:r>
        <w:rPr>
          <w:rFonts w:hint="eastAsia" w:ascii="微软雅黑" w:hAnsi="微软雅黑" w:eastAsia="微软雅黑" w:cs="微软雅黑"/>
          <w:spacing w:val="-35"/>
          <w:sz w:val="23"/>
          <w:szCs w:val="23"/>
          <w:lang w:eastAsia="zh-CN"/>
        </w:rPr>
        <w:t>。</w:t>
      </w:r>
    </w:p>
    <w:p>
      <w:pPr>
        <w:spacing w:before="56" w:line="208" w:lineRule="auto"/>
        <w:ind w:left="7" w:right="53" w:hanging="4"/>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油气化工码头装卸臂应设置限位装置</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防雷与静电接地装置</w:t>
      </w:r>
      <w:r>
        <w:rPr>
          <w:rFonts w:ascii="Microsoft Yi Baiti" w:hAnsi="Microsoft Yi Baiti" w:eastAsia="Microsoft Yi Baiti" w:cs="Microsoft Yi Baiti"/>
          <w:spacing w:val="7"/>
          <w:sz w:val="23"/>
          <w:szCs w:val="23"/>
        </w:rPr>
        <w:t>、</w:t>
      </w:r>
      <w:r>
        <w:rPr>
          <w:rFonts w:ascii="微软雅黑" w:hAnsi="微软雅黑" w:eastAsia="微软雅黑" w:cs="微软雅黑"/>
          <w:spacing w:val="6"/>
          <w:sz w:val="23"/>
          <w:szCs w:val="23"/>
        </w:rPr>
        <w:t>与船舶管汇连接的</w:t>
      </w:r>
      <w:r>
        <w:rPr>
          <w:rFonts w:ascii="微软雅黑" w:hAnsi="微软雅黑" w:eastAsia="微软雅黑" w:cs="微软雅黑"/>
          <w:spacing w:val="1"/>
          <w:sz w:val="23"/>
          <w:szCs w:val="23"/>
        </w:rPr>
        <w:t xml:space="preserve"> </w:t>
      </w:r>
      <w:r>
        <w:rPr>
          <w:rFonts w:ascii="微软雅黑" w:hAnsi="微软雅黑" w:eastAsia="微软雅黑" w:cs="微软雅黑"/>
          <w:spacing w:val="8"/>
          <w:sz w:val="23"/>
          <w:szCs w:val="23"/>
        </w:rPr>
        <w:t>快速连接器等</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8"/>
          <w:sz w:val="23"/>
          <w:szCs w:val="23"/>
        </w:rPr>
        <w:t>装卸甲</w:t>
      </w:r>
      <w:r>
        <w:rPr>
          <w:rFonts w:ascii="Microsoft Yi Baiti" w:hAnsi="Microsoft Yi Baiti" w:eastAsia="Microsoft Yi Baiti" w:cs="Microsoft Yi Baiti"/>
          <w:spacing w:val="8"/>
          <w:position w:val="-5"/>
          <w:sz w:val="13"/>
          <w:szCs w:val="13"/>
        </w:rPr>
        <w:t>A</w:t>
      </w:r>
      <w:r>
        <w:rPr>
          <w:rFonts w:ascii="Microsoft Yi Baiti" w:hAnsi="Microsoft Yi Baiti" w:eastAsia="Microsoft Yi Baiti" w:cs="Microsoft Yi Baiti"/>
          <w:spacing w:val="-29"/>
          <w:position w:val="-5"/>
          <w:sz w:val="13"/>
          <w:szCs w:val="13"/>
        </w:rPr>
        <w:t xml:space="preserve"> </w:t>
      </w:r>
      <w:r>
        <w:rPr>
          <w:rFonts w:ascii="微软雅黑" w:hAnsi="微软雅黑" w:eastAsia="微软雅黑" w:cs="微软雅黑"/>
          <w:spacing w:val="8"/>
          <w:sz w:val="23"/>
          <w:szCs w:val="23"/>
        </w:rPr>
        <w:t>类和极度危害介质的码头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装卸臂端部还应设置</w:t>
      </w:r>
      <w:r>
        <w:rPr>
          <w:rFonts w:ascii="微软雅黑" w:hAnsi="微软雅黑" w:eastAsia="微软雅黑" w:cs="微软雅黑"/>
          <w:spacing w:val="7"/>
          <w:sz w:val="23"/>
          <w:szCs w:val="23"/>
        </w:rPr>
        <w:t>紧急脱离装置</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8"/>
          <w:sz w:val="23"/>
          <w:szCs w:val="23"/>
        </w:rPr>
        <w:t>生产控制系统应具备超限保护报警</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紧急制动和防止误操作的功能</w:t>
      </w:r>
      <w:r>
        <w:rPr>
          <w:rFonts w:hint="eastAsia" w:ascii="微软雅黑" w:hAnsi="微软雅黑" w:eastAsia="微软雅黑" w:cs="微软雅黑"/>
          <w:spacing w:val="-28"/>
          <w:sz w:val="23"/>
          <w:szCs w:val="23"/>
          <w:lang w:eastAsia="zh-CN"/>
        </w:rPr>
        <w:t>。</w:t>
      </w:r>
    </w:p>
    <w:p>
      <w:pPr>
        <w:spacing w:before="55" w:line="185"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14.</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油气化工码头工艺管道应设置紧急切断阀</w:t>
      </w:r>
      <w:r>
        <w:rPr>
          <w:rFonts w:hint="eastAsia" w:ascii="微软雅黑" w:hAnsi="微软雅黑" w:eastAsia="微软雅黑" w:cs="微软雅黑"/>
          <w:spacing w:val="-36"/>
          <w:sz w:val="23"/>
          <w:szCs w:val="23"/>
          <w:lang w:eastAsia="zh-CN"/>
        </w:rPr>
        <w:t>。</w:t>
      </w:r>
    </w:p>
    <w:p>
      <w:pPr>
        <w:spacing w:before="53" w:line="208" w:lineRule="auto"/>
        <w:ind w:left="14" w:right="55" w:hanging="1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8</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在可燃气体</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有毒气体的装卸作业区内</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6"/>
          <w:sz w:val="23"/>
          <w:szCs w:val="23"/>
        </w:rPr>
        <w:t>ꎬ</w:t>
      </w:r>
      <w:r>
        <w:rPr>
          <w:rFonts w:ascii="微软雅黑" w:hAnsi="微软雅黑" w:eastAsia="微软雅黑" w:cs="微软雅黑"/>
          <w:spacing w:val="6"/>
          <w:sz w:val="23"/>
          <w:szCs w:val="23"/>
        </w:rPr>
        <w:t>对可能发生泄漏</w:t>
      </w:r>
      <w:r>
        <w:rPr>
          <w:rFonts w:ascii="微软雅黑" w:hAnsi="微软雅黑" w:eastAsia="微软雅黑" w:cs="微软雅黑"/>
          <w:spacing w:val="5"/>
          <w:sz w:val="23"/>
          <w:szCs w:val="23"/>
        </w:rPr>
        <w:t>的场所应设置可燃气体</w:t>
      </w:r>
      <w:r>
        <w:rPr>
          <w:rFonts w:ascii="微软雅黑" w:hAnsi="微软雅黑" w:eastAsia="微软雅黑" w:cs="微软雅黑"/>
          <w:sz w:val="23"/>
          <w:szCs w:val="23"/>
        </w:rPr>
        <w:t xml:space="preserve"> </w:t>
      </w:r>
      <w:r>
        <w:rPr>
          <w:rFonts w:ascii="微软雅黑" w:hAnsi="微软雅黑" w:eastAsia="微软雅黑" w:cs="微软雅黑"/>
          <w:spacing w:val="11"/>
          <w:sz w:val="23"/>
          <w:szCs w:val="23"/>
        </w:rPr>
        <w:t>和有毒气体检</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探</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测器</w:t>
      </w:r>
      <w:r>
        <w:rPr>
          <w:rFonts w:hint="eastAsia" w:ascii="微软雅黑" w:hAnsi="微软雅黑" w:eastAsia="微软雅黑" w:cs="微软雅黑"/>
          <w:spacing w:val="-36"/>
          <w:sz w:val="23"/>
          <w:szCs w:val="23"/>
          <w:lang w:eastAsia="zh-CN"/>
        </w:rPr>
        <w:t>。</w:t>
      </w:r>
    </w:p>
    <w:p>
      <w:pPr>
        <w:spacing w:before="39" w:line="204" w:lineRule="auto"/>
        <w:ind w:left="4" w:right="55"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产生爆炸性粉尘的散货码头</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6"/>
          <w:sz w:val="23"/>
          <w:szCs w:val="23"/>
        </w:rPr>
        <w:t>ꎬ</w:t>
      </w:r>
      <w:r>
        <w:rPr>
          <w:rFonts w:ascii="微软雅黑" w:hAnsi="微软雅黑" w:eastAsia="微软雅黑" w:cs="微软雅黑"/>
          <w:spacing w:val="6"/>
          <w:sz w:val="23"/>
          <w:szCs w:val="23"/>
        </w:rPr>
        <w:t>位于粉尘易于集聚场所的工艺设</w:t>
      </w:r>
      <w:r>
        <w:rPr>
          <w:rFonts w:ascii="微软雅黑" w:hAnsi="微软雅黑" w:eastAsia="微软雅黑" w:cs="微软雅黑"/>
          <w:spacing w:val="5"/>
          <w:sz w:val="23"/>
          <w:szCs w:val="23"/>
        </w:rPr>
        <w:t>备应采取防爆</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泄</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爆措施</w:t>
      </w:r>
      <w:r>
        <w:rPr>
          <w:rFonts w:hint="eastAsia" w:ascii="微软雅黑" w:hAnsi="微软雅黑" w:eastAsia="微软雅黑" w:cs="微软雅黑"/>
          <w:spacing w:val="-37"/>
          <w:sz w:val="23"/>
          <w:szCs w:val="23"/>
          <w:lang w:eastAsia="zh-CN"/>
        </w:rPr>
        <w:t>。</w:t>
      </w:r>
    </w:p>
    <w:p>
      <w:pPr>
        <w:spacing w:before="49" w:line="204" w:lineRule="auto"/>
        <w:ind w:left="4" w:right="55"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14.</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变配电所宜避开多尘或有腐蚀性气体的场所</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8"/>
          <w:sz w:val="23"/>
          <w:szCs w:val="23"/>
        </w:rPr>
        <w:t>ꎬ</w:t>
      </w:r>
      <w:r>
        <w:rPr>
          <w:rFonts w:ascii="微软雅黑" w:hAnsi="微软雅黑" w:eastAsia="微软雅黑" w:cs="微软雅黑"/>
          <w:spacing w:val="8"/>
          <w:sz w:val="23"/>
          <w:szCs w:val="23"/>
        </w:rPr>
        <w:t>难以避开时应采取防尘</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防腐蚀</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性气体的措施</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8"/>
          <w:sz w:val="23"/>
          <w:szCs w:val="23"/>
          <w:lang w:eastAsia="zh-CN"/>
        </w:rPr>
        <w:t>。</w:t>
      </w:r>
    </w:p>
    <w:p>
      <w:pPr>
        <w:spacing w:before="54" w:line="211" w:lineRule="auto"/>
        <w:ind w:left="9" w:right="55" w:hanging="6"/>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14.</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3"/>
          <w:sz w:val="23"/>
          <w:szCs w:val="23"/>
        </w:rPr>
        <w:t>11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3"/>
          <w:sz w:val="23"/>
          <w:szCs w:val="23"/>
        </w:rPr>
        <w:t>在易燃易爆或有腐蚀性气体场所</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应采用防爆或防腐蚀型的电机</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电器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在潮湿</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或多尘的工作场所</w:t>
      </w:r>
      <w:r>
        <w:rPr>
          <w:rFonts w:ascii="微软雅黑" w:hAnsi="微软雅黑" w:eastAsia="微软雅黑" w:cs="微软雅黑"/>
          <w:spacing w:val="-9"/>
          <w:sz w:val="23"/>
          <w:szCs w:val="23"/>
        </w:rPr>
        <w:t xml:space="preserve"> </w:t>
      </w:r>
      <w:r>
        <w:rPr>
          <w:rFonts w:ascii="Microsoft Yi Baiti" w:hAnsi="Microsoft Yi Baiti" w:eastAsia="Microsoft Yi Baiti" w:cs="Microsoft Yi Baiti"/>
          <w:spacing w:val="3"/>
          <w:sz w:val="23"/>
          <w:szCs w:val="23"/>
        </w:rPr>
        <w:t>ꎬ</w:t>
      </w:r>
      <w:r>
        <w:rPr>
          <w:rFonts w:ascii="微软雅黑" w:hAnsi="微软雅黑" w:eastAsia="微软雅黑" w:cs="微软雅黑"/>
          <w:spacing w:val="3"/>
          <w:sz w:val="23"/>
          <w:szCs w:val="23"/>
        </w:rPr>
        <w:t>应采用防潮或防尘封闭型电机</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电器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安装在机械</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车辆通行地带的配</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电箱</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电气设备和照明灯杆</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
          <w:sz w:val="23"/>
          <w:szCs w:val="23"/>
        </w:rPr>
        <w:t>应设防冲撞设</w:t>
      </w:r>
      <w:r>
        <w:rPr>
          <w:rFonts w:ascii="微软雅黑" w:hAnsi="微软雅黑" w:eastAsia="微软雅黑" w:cs="微软雅黑"/>
          <w:spacing w:val="2"/>
          <w:sz w:val="23"/>
          <w:szCs w:val="23"/>
        </w:rPr>
        <w:t>施</w:t>
      </w:r>
      <w:r>
        <w:rPr>
          <w:rFonts w:hint="eastAsia" w:ascii="微软雅黑" w:hAnsi="微软雅黑" w:eastAsia="微软雅黑" w:cs="微软雅黑"/>
          <w:spacing w:val="-37"/>
          <w:sz w:val="23"/>
          <w:szCs w:val="23"/>
          <w:lang w:eastAsia="zh-CN"/>
        </w:rPr>
        <w:t>。</w:t>
      </w:r>
    </w:p>
    <w:p>
      <w:pPr>
        <w:spacing w:before="33" w:line="206" w:lineRule="auto"/>
        <w:ind w:left="27" w:right="55" w:hanging="2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2"/>
          <w:sz w:val="23"/>
          <w:szCs w:val="23"/>
        </w:rPr>
        <w:t>14.</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2"/>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2"/>
          <w:sz w:val="23"/>
          <w:szCs w:val="23"/>
        </w:rPr>
        <w:t>12</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2"/>
          <w:sz w:val="23"/>
          <w:szCs w:val="23"/>
        </w:rPr>
        <w:t>办公室</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休息室等严禁设置在甲</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乙类仓库内</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也不应贴邻</w:t>
      </w:r>
      <w:r>
        <w:rPr>
          <w:rFonts w:hint="eastAsia" w:ascii="微软雅黑" w:hAnsi="微软雅黑" w:eastAsia="微软雅黑" w:cs="微软雅黑"/>
          <w:spacing w:val="-44"/>
          <w:sz w:val="23"/>
          <w:szCs w:val="23"/>
          <w:lang w:eastAsia="zh-CN"/>
        </w:rPr>
        <w:t>。</w:t>
      </w:r>
      <w:r>
        <w:rPr>
          <w:rFonts w:ascii="微软雅黑" w:hAnsi="微软雅黑" w:eastAsia="微软雅黑" w:cs="微软雅黑"/>
          <w:spacing w:val="2"/>
          <w:sz w:val="23"/>
          <w:szCs w:val="23"/>
        </w:rPr>
        <w:t>可燃材料仓库的配</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电箱及开关应设置在仓库外</w:t>
      </w:r>
      <w:r>
        <w:rPr>
          <w:rFonts w:hint="eastAsia" w:ascii="微软雅黑" w:hAnsi="微软雅黑" w:eastAsia="微软雅黑" w:cs="微软雅黑"/>
          <w:spacing w:val="-32"/>
          <w:sz w:val="23"/>
          <w:szCs w:val="23"/>
          <w:lang w:eastAsia="zh-CN"/>
        </w:rPr>
        <w:t>。</w:t>
      </w:r>
    </w:p>
    <w:p>
      <w:pPr>
        <w:spacing w:before="56" w:line="213" w:lineRule="auto"/>
        <w:ind w:left="6" w:right="55"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5"/>
          <w:sz w:val="23"/>
          <w:szCs w:val="23"/>
        </w:rPr>
        <w:t>14.</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15"/>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5"/>
          <w:sz w:val="23"/>
          <w:szCs w:val="23"/>
        </w:rPr>
        <w:t xml:space="preserve">13  </w:t>
      </w:r>
      <w:r>
        <w:rPr>
          <w:rFonts w:ascii="微软雅黑" w:hAnsi="微软雅黑" w:eastAsia="微软雅黑" w:cs="微软雅黑"/>
          <w:spacing w:val="15"/>
          <w:sz w:val="23"/>
          <w:szCs w:val="23"/>
        </w:rPr>
        <w:t>斜坡码头货运缆车工艺系统的安全设施应符合现行行业标准</w:t>
      </w:r>
      <w:r>
        <w:rPr>
          <w:rFonts w:hint="eastAsia" w:ascii="Microsoft Yi Baiti" w:hAnsi="Microsoft Yi Baiti" w:eastAsia="宋体" w:cs="Microsoft Yi Baiti"/>
          <w:spacing w:val="15"/>
          <w:sz w:val="23"/>
          <w:szCs w:val="23"/>
          <w:lang w:eastAsia="zh-CN"/>
        </w:rPr>
        <w:t>《</w:t>
      </w:r>
      <w:r>
        <w:rPr>
          <w:rFonts w:ascii="Microsoft Yi Baiti" w:hAnsi="Microsoft Yi Baiti" w:eastAsia="Microsoft Yi Baiti" w:cs="Microsoft Yi Baiti"/>
          <w:spacing w:val="-64"/>
          <w:sz w:val="23"/>
          <w:szCs w:val="23"/>
        </w:rPr>
        <w:t xml:space="preserve"> </w:t>
      </w:r>
      <w:r>
        <w:rPr>
          <w:rFonts w:ascii="微软雅黑" w:hAnsi="微软雅黑" w:eastAsia="微软雅黑" w:cs="微软雅黑"/>
          <w:spacing w:val="15"/>
          <w:sz w:val="23"/>
          <w:szCs w:val="23"/>
        </w:rPr>
        <w:t>港口货运缆车</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安全设施技术规范</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2"/>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9"/>
          <w:sz w:val="23"/>
          <w:szCs w:val="23"/>
        </w:rPr>
        <w:t xml:space="preserve"> 197</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9"/>
          <w:sz w:val="23"/>
          <w:szCs w:val="23"/>
        </w:rPr>
        <w:t>的有关规定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长江三峡库区斜坡码头客运缆车工艺系统的</w:t>
      </w:r>
      <w:r>
        <w:rPr>
          <w:rFonts w:ascii="微软雅黑" w:hAnsi="微软雅黑" w:eastAsia="微软雅黑" w:cs="微软雅黑"/>
          <w:sz w:val="23"/>
          <w:szCs w:val="23"/>
        </w:rPr>
        <w:t xml:space="preserve"> </w:t>
      </w:r>
      <w:r>
        <w:rPr>
          <w:rFonts w:ascii="微软雅黑" w:hAnsi="微软雅黑" w:eastAsia="微软雅黑" w:cs="微软雅黑"/>
          <w:spacing w:val="23"/>
          <w:sz w:val="23"/>
          <w:szCs w:val="23"/>
        </w:rPr>
        <w:t>安全设施应符合现行行业标准</w:t>
      </w:r>
      <w:r>
        <w:rPr>
          <w:rFonts w:hint="eastAsia" w:ascii="Microsoft Yi Baiti" w:hAnsi="Microsoft Yi Baiti" w:eastAsia="宋体" w:cs="Microsoft Yi Baiti"/>
          <w:spacing w:val="23"/>
          <w:sz w:val="23"/>
          <w:szCs w:val="23"/>
          <w:lang w:eastAsia="zh-CN"/>
        </w:rPr>
        <w:t>《</w:t>
      </w:r>
      <w:r>
        <w:rPr>
          <w:rFonts w:ascii="Microsoft Yi Baiti" w:hAnsi="Microsoft Yi Baiti" w:eastAsia="Microsoft Yi Baiti" w:cs="Microsoft Yi Baiti"/>
          <w:spacing w:val="-60"/>
          <w:sz w:val="23"/>
          <w:szCs w:val="23"/>
        </w:rPr>
        <w:t xml:space="preserve"> </w:t>
      </w:r>
      <w:r>
        <w:rPr>
          <w:rFonts w:ascii="微软雅黑" w:hAnsi="微软雅黑" w:eastAsia="微软雅黑" w:cs="微软雅黑"/>
          <w:spacing w:val="23"/>
          <w:sz w:val="23"/>
          <w:szCs w:val="23"/>
        </w:rPr>
        <w:t>长江三峡库区港</w:t>
      </w:r>
      <w:r>
        <w:rPr>
          <w:rFonts w:ascii="微软雅黑" w:hAnsi="微软雅黑" w:eastAsia="微软雅黑" w:cs="微软雅黑"/>
          <w:spacing w:val="22"/>
          <w:sz w:val="23"/>
          <w:szCs w:val="23"/>
        </w:rPr>
        <w:t>口客运缆车安全设施技术规范</w:t>
      </w:r>
      <w:r>
        <w:rPr>
          <w:rFonts w:hint="eastAsia" w:ascii="Microsoft Yi Baiti" w:hAnsi="Microsoft Yi Baiti" w:eastAsia="宋体" w:cs="Microsoft Yi Baiti"/>
          <w:spacing w:val="22"/>
          <w:sz w:val="23"/>
          <w:szCs w:val="23"/>
          <w:lang w:eastAsia="zh-CN"/>
        </w:rPr>
        <w:t>》</w:t>
      </w:r>
      <w:r>
        <w:rPr>
          <w:rFonts w:ascii="Microsoft Yi Baiti" w:hAnsi="Microsoft Yi Baiti" w:eastAsia="Microsoft Yi Baiti" w:cs="Microsoft Yi Baiti"/>
          <w:spacing w:val="-30"/>
          <w:sz w:val="23"/>
          <w:szCs w:val="23"/>
        </w:rPr>
        <w:t xml:space="preserve"> </w:t>
      </w:r>
      <w:r>
        <w:rPr>
          <w:rFonts w:hint="eastAsia" w:ascii="Microsoft Yi Baiti" w:hAnsi="Microsoft Yi Baiti" w:eastAsia="宋体" w:cs="Microsoft Yi Baiti"/>
          <w:spacing w:val="22"/>
          <w:sz w:val="23"/>
          <w:szCs w:val="23"/>
          <w:lang w:eastAsia="zh-CN"/>
        </w:rPr>
        <w:t>（</w:t>
      </w:r>
      <w:r>
        <w:rPr>
          <w:rFonts w:ascii="Microsoft Yi Baiti" w:hAnsi="Microsoft Yi Baiti" w:eastAsia="Microsoft Yi Baiti" w:cs="Microsoft Yi Baiti"/>
          <w:sz w:val="23"/>
          <w:szCs w:val="23"/>
        </w:rPr>
        <w:t xml:space="preserve">JTS </w:t>
      </w:r>
      <w:r>
        <w:rPr>
          <w:rFonts w:ascii="Microsoft Yi Baiti" w:hAnsi="Microsoft Yi Baiti" w:eastAsia="Microsoft Yi Baiti" w:cs="Microsoft Yi Baiti"/>
          <w:spacing w:val="2"/>
          <w:sz w:val="23"/>
          <w:szCs w:val="23"/>
        </w:rPr>
        <w:t>196</w:t>
      </w:r>
      <w:r>
        <w:rPr>
          <w:rFonts w:hint="eastAsia" w:ascii="Microsoft Yi Baiti" w:hAnsi="Microsoft Yi Baiti" w:eastAsia="宋体" w:cs="Microsoft Yi Baiti"/>
          <w:spacing w:val="2"/>
          <w:sz w:val="23"/>
          <w:szCs w:val="23"/>
          <w:lang w:eastAsia="zh-CN"/>
        </w:rPr>
        <w:t>）</w:t>
      </w:r>
      <w:r>
        <w:rPr>
          <w:rFonts w:ascii="Microsoft Yi Baiti" w:hAnsi="Microsoft Yi Baiti" w:eastAsia="Microsoft Yi Baiti" w:cs="Microsoft Yi Baiti"/>
          <w:spacing w:val="-50"/>
          <w:sz w:val="23"/>
          <w:szCs w:val="23"/>
        </w:rPr>
        <w:t xml:space="preserve"> </w:t>
      </w:r>
      <w:r>
        <w:rPr>
          <w:rFonts w:ascii="微软雅黑" w:hAnsi="微软雅黑" w:eastAsia="微软雅黑" w:cs="微软雅黑"/>
          <w:spacing w:val="2"/>
          <w:sz w:val="23"/>
          <w:szCs w:val="23"/>
        </w:rPr>
        <w:t>的有关规定</w:t>
      </w:r>
      <w:r>
        <w:rPr>
          <w:rFonts w:hint="eastAsia" w:ascii="微软雅黑" w:hAnsi="微软雅黑" w:eastAsia="微软雅黑" w:cs="微软雅黑"/>
          <w:spacing w:val="-37"/>
          <w:sz w:val="23"/>
          <w:szCs w:val="23"/>
          <w:lang w:eastAsia="zh-CN"/>
        </w:rPr>
        <w:t>。</w:t>
      </w:r>
    </w:p>
    <w:p>
      <w:pPr>
        <w:spacing w:before="40"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14.</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9"/>
          <w:sz w:val="23"/>
          <w:szCs w:val="23"/>
        </w:rPr>
        <w:t xml:space="preserve">14  </w:t>
      </w:r>
      <w:r>
        <w:rPr>
          <w:rFonts w:ascii="微软雅黑" w:hAnsi="微软雅黑" w:eastAsia="微软雅黑" w:cs="微软雅黑"/>
          <w:spacing w:val="9"/>
          <w:sz w:val="23"/>
          <w:szCs w:val="23"/>
        </w:rPr>
        <w:t>集装箱叉车和集装箱正面吊等车辆应装设双向行车警告信号装置</w:t>
      </w:r>
      <w:r>
        <w:rPr>
          <w:rFonts w:hint="eastAsia" w:ascii="微软雅黑" w:hAnsi="微软雅黑" w:eastAsia="微软雅黑" w:cs="微软雅黑"/>
          <w:spacing w:val="-37"/>
          <w:sz w:val="23"/>
          <w:szCs w:val="23"/>
          <w:lang w:eastAsia="zh-CN"/>
        </w:rPr>
        <w:t>。</w:t>
      </w:r>
    </w:p>
    <w:p>
      <w:pPr>
        <w:spacing w:before="42" w:line="218" w:lineRule="auto"/>
        <w:ind w:left="4"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14.</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11"/>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1"/>
          <w:sz w:val="23"/>
          <w:szCs w:val="23"/>
        </w:rPr>
        <w:t xml:space="preserve">15  </w:t>
      </w:r>
      <w:r>
        <w:rPr>
          <w:rFonts w:ascii="微软雅黑" w:hAnsi="微软雅黑" w:eastAsia="微软雅黑" w:cs="微软雅黑"/>
          <w:spacing w:val="11"/>
          <w:sz w:val="23"/>
          <w:szCs w:val="23"/>
        </w:rPr>
        <w:t>危险品集装箱的装卸</w:t>
      </w:r>
      <w:r>
        <w:rPr>
          <w:rFonts w:ascii="Microsoft Yi Baiti" w:hAnsi="Microsoft Yi Baiti" w:eastAsia="Microsoft Yi Baiti" w:cs="Microsoft Yi Baiti"/>
          <w:spacing w:val="11"/>
          <w:sz w:val="23"/>
          <w:szCs w:val="23"/>
        </w:rPr>
        <w:t>、</w:t>
      </w:r>
      <w:r>
        <w:rPr>
          <w:rFonts w:ascii="微软雅黑" w:hAnsi="微软雅黑" w:eastAsia="微软雅黑" w:cs="微软雅黑"/>
          <w:spacing w:val="11"/>
          <w:sz w:val="23"/>
          <w:szCs w:val="23"/>
        </w:rPr>
        <w:t>储运和管理应按现行行业标准</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8"/>
          <w:sz w:val="23"/>
          <w:szCs w:val="23"/>
        </w:rPr>
        <w:t xml:space="preserve"> </w:t>
      </w:r>
      <w:r>
        <w:rPr>
          <w:rFonts w:ascii="微软雅黑" w:hAnsi="微软雅黑" w:eastAsia="微软雅黑" w:cs="微软雅黑"/>
          <w:spacing w:val="11"/>
          <w:sz w:val="23"/>
          <w:szCs w:val="23"/>
        </w:rPr>
        <w:t>危险货物集装箱港口作</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业安全规程</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z w:val="23"/>
          <w:szCs w:val="23"/>
        </w:rPr>
        <w:t>JT</w:t>
      </w:r>
      <w:r>
        <w:rPr>
          <w:rFonts w:ascii="Microsoft Yi Baiti" w:hAnsi="Microsoft Yi Baiti" w:eastAsia="Microsoft Yi Baiti" w:cs="Microsoft Yi Baiti"/>
          <w:spacing w:val="-18"/>
          <w:sz w:val="23"/>
          <w:szCs w:val="23"/>
        </w:rPr>
        <w:t xml:space="preserve"> </w:t>
      </w:r>
      <w:r>
        <w:rPr>
          <w:rFonts w:ascii="Microsoft Yi Baiti" w:hAnsi="Microsoft Yi Baiti" w:eastAsia="Microsoft Yi Baiti" w:cs="Microsoft Yi Baiti"/>
          <w:spacing w:val="8"/>
          <w:sz w:val="23"/>
          <w:szCs w:val="23"/>
        </w:rPr>
        <w:t>397</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8"/>
          <w:sz w:val="23"/>
          <w:szCs w:val="23"/>
        </w:rPr>
        <w:t>的有关规定执行</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8"/>
          <w:sz w:val="23"/>
          <w:szCs w:val="23"/>
        </w:rPr>
        <w:t xml:space="preserve">ꎮ </w:t>
      </w:r>
      <w:r>
        <w:rPr>
          <w:rFonts w:ascii="微软雅黑" w:hAnsi="微软雅黑" w:eastAsia="微软雅黑" w:cs="微软雅黑"/>
          <w:spacing w:val="8"/>
          <w:sz w:val="23"/>
          <w:szCs w:val="23"/>
        </w:rPr>
        <w:t>危险品集装箱</w:t>
      </w:r>
      <w:r>
        <w:rPr>
          <w:rFonts w:ascii="微软雅黑" w:hAnsi="微软雅黑" w:eastAsia="微软雅黑" w:cs="微软雅黑"/>
          <w:spacing w:val="7"/>
          <w:sz w:val="23"/>
          <w:szCs w:val="23"/>
        </w:rPr>
        <w:t>堆存应设置专用箱区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不同种类</w:t>
      </w:r>
      <w:r>
        <w:rPr>
          <w:rFonts w:ascii="微软雅黑" w:hAnsi="微软雅黑" w:eastAsia="微软雅黑" w:cs="微软雅黑"/>
          <w:spacing w:val="-38"/>
          <w:sz w:val="23"/>
          <w:szCs w:val="23"/>
        </w:rPr>
        <w:t xml:space="preserve"> </w:t>
      </w:r>
      <w:r>
        <w:rPr>
          <w:rFonts w:ascii="Microsoft Yi Baiti" w:hAnsi="Microsoft Yi Baiti" w:eastAsia="Microsoft Yi Baiti" w:cs="Microsoft Yi Baiti"/>
          <w:spacing w:val="7"/>
          <w:sz w:val="23"/>
          <w:szCs w:val="23"/>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7"/>
          <w:sz w:val="23"/>
          <w:szCs w:val="23"/>
        </w:rPr>
        <w:t>性质或防护</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灭火方法相抵触的危险品箱应</w:t>
      </w:r>
      <w:r>
        <w:rPr>
          <w:rFonts w:ascii="微软雅黑" w:hAnsi="微软雅黑" w:eastAsia="微软雅黑" w:cs="微软雅黑"/>
          <w:spacing w:val="6"/>
          <w:sz w:val="23"/>
          <w:szCs w:val="23"/>
        </w:rPr>
        <w:t>分区存放</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并配备相应的安全和应急设施</w:t>
      </w:r>
      <w:r>
        <w:rPr>
          <w:rFonts w:hint="eastAsia" w:ascii="微软雅黑" w:hAnsi="微软雅黑" w:eastAsia="微软雅黑" w:cs="微软雅黑"/>
          <w:spacing w:val="-37"/>
          <w:sz w:val="23"/>
          <w:szCs w:val="23"/>
          <w:lang w:eastAsia="zh-CN"/>
        </w:rPr>
        <w:t>。</w:t>
      </w:r>
    </w:p>
    <w:p>
      <w:pPr>
        <w:spacing w:before="17" w:line="209" w:lineRule="auto"/>
        <w:ind w:left="6" w:right="55"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14.</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16</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6"/>
          <w:sz w:val="23"/>
          <w:szCs w:val="23"/>
        </w:rPr>
        <w:t>客运码头趸船应设信号杆和配备夜间靠泊信号灯等</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6"/>
          <w:sz w:val="23"/>
          <w:szCs w:val="23"/>
        </w:rPr>
        <w:t>趸船主甲板里</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外挡</w:t>
      </w:r>
      <w:r>
        <w:rPr>
          <w:rFonts w:ascii="微软雅黑" w:hAnsi="微软雅黑" w:eastAsia="微软雅黑" w:cs="微软雅黑"/>
          <w:spacing w:val="5"/>
          <w:sz w:val="23"/>
          <w:szCs w:val="23"/>
        </w:rPr>
        <w:t>及栈</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桥与趸船连接处应有防护设施</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趸船二层甲板</w:t>
      </w:r>
      <w:r>
        <w:rPr>
          <w:rFonts w:ascii="微软雅黑" w:hAnsi="微软雅黑" w:eastAsia="微软雅黑" w:cs="微软雅黑"/>
          <w:spacing w:val="4"/>
          <w:sz w:val="23"/>
          <w:szCs w:val="23"/>
        </w:rPr>
        <w:t>应设有升降梯或升降平台</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4"/>
          <w:sz w:val="23"/>
          <w:szCs w:val="23"/>
        </w:rPr>
        <w:t>客</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货运栈桥应</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分开设置</w:t>
      </w:r>
      <w:r>
        <w:rPr>
          <w:rFonts w:hint="eastAsia" w:ascii="微软雅黑" w:hAnsi="微软雅黑" w:eastAsia="微软雅黑" w:cs="微软雅黑"/>
          <w:spacing w:val="-35"/>
          <w:sz w:val="23"/>
          <w:szCs w:val="23"/>
          <w:lang w:eastAsia="zh-CN"/>
        </w:rPr>
        <w:t>。</w:t>
      </w:r>
    </w:p>
    <w:p>
      <w:pPr>
        <w:spacing w:before="54"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17</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港口应根据运输货种的危险性</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码头安全等级设置相应的消防系统和设施</w:t>
      </w:r>
      <w:r>
        <w:rPr>
          <w:rFonts w:hint="eastAsia" w:ascii="微软雅黑" w:hAnsi="微软雅黑" w:eastAsia="微软雅黑" w:cs="微软雅黑"/>
          <w:spacing w:val="-36"/>
          <w:sz w:val="23"/>
          <w:szCs w:val="23"/>
          <w:lang w:eastAsia="zh-CN"/>
        </w:rPr>
        <w:t>。</w:t>
      </w:r>
    </w:p>
    <w:p>
      <w:pPr>
        <w:spacing w:line="187" w:lineRule="auto"/>
        <w:rPr>
          <w:rFonts w:ascii="Microsoft Yi Baiti" w:hAnsi="Microsoft Yi Baiti" w:eastAsia="Microsoft Yi Baiti" w:cs="Microsoft Yi Baiti"/>
          <w:sz w:val="23"/>
          <w:szCs w:val="23"/>
        </w:rPr>
        <w:sectPr>
          <w:headerReference r:id="rId96" w:type="default"/>
          <w:footerReference r:id="rId97" w:type="default"/>
          <w:pgSz w:w="11906" w:h="16158"/>
          <w:pgMar w:top="1223" w:right="1326" w:bottom="1308" w:left="1380" w:header="897" w:footer="1136" w:gutter="0"/>
          <w:cols w:space="720" w:num="1"/>
        </w:sectPr>
      </w:pPr>
    </w:p>
    <w:p>
      <w:pPr>
        <w:pStyle w:val="2"/>
        <w:spacing w:line="287" w:lineRule="auto"/>
      </w:pPr>
    </w:p>
    <w:p>
      <w:pPr>
        <w:pStyle w:val="2"/>
        <w:spacing w:line="287" w:lineRule="auto"/>
      </w:pPr>
    </w:p>
    <w:p>
      <w:pPr>
        <w:pStyle w:val="2"/>
        <w:spacing w:line="287" w:lineRule="auto"/>
      </w:pPr>
    </w:p>
    <w:p>
      <w:pPr>
        <w:pStyle w:val="2"/>
        <w:spacing w:line="288" w:lineRule="auto"/>
      </w:pPr>
    </w:p>
    <w:p>
      <w:pPr>
        <w:pStyle w:val="2"/>
        <w:spacing w:line="288" w:lineRule="auto"/>
      </w:pPr>
    </w:p>
    <w:p>
      <w:pPr>
        <w:spacing w:before="167" w:line="175" w:lineRule="auto"/>
        <w:ind w:left="3150"/>
        <w:rPr>
          <w:rFonts w:ascii="微软雅黑" w:hAnsi="微软雅黑" w:eastAsia="微软雅黑" w:cs="微软雅黑"/>
          <w:sz w:val="39"/>
          <w:szCs w:val="39"/>
        </w:rPr>
      </w:pPr>
      <w:r>
        <w:rPr>
          <w:rFonts w:ascii="Microsoft Yi Baiti" w:hAnsi="Microsoft Yi Baiti" w:eastAsia="Microsoft Yi Baiti" w:cs="Microsoft Yi Baiti"/>
          <w:spacing w:val="-16"/>
          <w:sz w:val="39"/>
          <w:szCs w:val="39"/>
        </w:rPr>
        <w:t>15</w:t>
      </w:r>
      <w:r>
        <w:rPr>
          <w:rFonts w:ascii="Microsoft Yi Baiti" w:hAnsi="Microsoft Yi Baiti" w:eastAsia="Microsoft Yi Baiti" w:cs="Microsoft Yi Baiti"/>
          <w:spacing w:val="71"/>
          <w:sz w:val="39"/>
          <w:szCs w:val="39"/>
        </w:rPr>
        <w:t xml:space="preserve">  </w:t>
      </w:r>
      <w:r>
        <w:rPr>
          <w:rFonts w:ascii="微软雅黑" w:hAnsi="微软雅黑" w:eastAsia="微软雅黑" w:cs="微软雅黑"/>
          <w:spacing w:val="-16"/>
          <w:sz w:val="39"/>
          <w:szCs w:val="39"/>
        </w:rPr>
        <w:t>职</w:t>
      </w:r>
      <w:r>
        <w:rPr>
          <w:rFonts w:ascii="微软雅黑" w:hAnsi="微软雅黑" w:eastAsia="微软雅黑" w:cs="微软雅黑"/>
          <w:spacing w:val="54"/>
          <w:sz w:val="39"/>
          <w:szCs w:val="39"/>
        </w:rPr>
        <w:t xml:space="preserve"> </w:t>
      </w:r>
      <w:r>
        <w:rPr>
          <w:rFonts w:ascii="微软雅黑" w:hAnsi="微软雅黑" w:eastAsia="微软雅黑" w:cs="微软雅黑"/>
          <w:spacing w:val="-16"/>
          <w:sz w:val="39"/>
          <w:szCs w:val="39"/>
        </w:rPr>
        <w:t>业</w:t>
      </w:r>
      <w:r>
        <w:rPr>
          <w:rFonts w:ascii="微软雅黑" w:hAnsi="微软雅黑" w:eastAsia="微软雅黑" w:cs="微软雅黑"/>
          <w:spacing w:val="58"/>
          <w:sz w:val="39"/>
          <w:szCs w:val="39"/>
        </w:rPr>
        <w:t xml:space="preserve"> </w:t>
      </w:r>
      <w:r>
        <w:rPr>
          <w:rFonts w:ascii="微软雅黑" w:hAnsi="微软雅黑" w:eastAsia="微软雅黑" w:cs="微软雅黑"/>
          <w:spacing w:val="-16"/>
          <w:sz w:val="39"/>
          <w:szCs w:val="39"/>
        </w:rPr>
        <w:t>卫</w:t>
      </w:r>
      <w:r>
        <w:rPr>
          <w:rFonts w:ascii="微软雅黑" w:hAnsi="微软雅黑" w:eastAsia="微软雅黑" w:cs="微软雅黑"/>
          <w:spacing w:val="61"/>
          <w:sz w:val="39"/>
          <w:szCs w:val="39"/>
        </w:rPr>
        <w:t xml:space="preserve"> </w:t>
      </w:r>
      <w:r>
        <w:rPr>
          <w:rFonts w:ascii="微软雅黑" w:hAnsi="微软雅黑" w:eastAsia="微软雅黑" w:cs="微软雅黑"/>
          <w:spacing w:val="-16"/>
          <w:sz w:val="39"/>
          <w:szCs w:val="39"/>
        </w:rPr>
        <w:t>生</w:t>
      </w:r>
    </w:p>
    <w:p>
      <w:pPr>
        <w:pStyle w:val="2"/>
        <w:spacing w:line="401" w:lineRule="auto"/>
      </w:pPr>
    </w:p>
    <w:p>
      <w:pPr>
        <w:spacing w:before="8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15.</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47" w:line="214" w:lineRule="auto"/>
        <w:ind w:left="6" w:right="1"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15.</w:t>
      </w:r>
      <w:r>
        <w:rPr>
          <w:rFonts w:ascii="Microsoft Yi Baiti" w:hAnsi="Microsoft Yi Baiti" w:eastAsia="Microsoft Yi Baiti" w:cs="Microsoft Yi Baiti"/>
          <w:spacing w:val="-21"/>
          <w:sz w:val="23"/>
          <w:szCs w:val="23"/>
        </w:rPr>
        <w:t xml:space="preserve"> </w:t>
      </w:r>
      <w:r>
        <w:rPr>
          <w:rFonts w:ascii="Microsoft Yi Baiti" w:hAnsi="Microsoft Yi Baiti" w:eastAsia="Microsoft Yi Baiti" w:cs="Microsoft Yi Baiti"/>
          <w:spacing w:val="8"/>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8"/>
          <w:sz w:val="23"/>
          <w:szCs w:val="23"/>
        </w:rPr>
        <w:t>港口工程设计应为劳动者创造符合国家职业卫生标准和卫生要求的工作环境和</w:t>
      </w:r>
      <w:r>
        <w:rPr>
          <w:rFonts w:ascii="微软雅黑" w:hAnsi="微软雅黑" w:eastAsia="微软雅黑" w:cs="微软雅黑"/>
          <w:spacing w:val="1"/>
          <w:sz w:val="23"/>
          <w:szCs w:val="23"/>
        </w:rPr>
        <w:t xml:space="preserve"> </w:t>
      </w:r>
      <w:r>
        <w:rPr>
          <w:rFonts w:ascii="微软雅黑" w:hAnsi="微软雅黑" w:eastAsia="微软雅黑" w:cs="微软雅黑"/>
          <w:spacing w:val="5"/>
          <w:sz w:val="23"/>
          <w:szCs w:val="23"/>
        </w:rPr>
        <w:t>条件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针对生产中可能出现的有害因素</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5"/>
          <w:sz w:val="23"/>
          <w:szCs w:val="23"/>
        </w:rPr>
        <w:t>采取成熟可靠的职业病防护</w:t>
      </w:r>
      <w:r>
        <w:rPr>
          <w:rFonts w:ascii="微软雅黑" w:hAnsi="微软雅黑" w:eastAsia="微软雅黑" w:cs="微软雅黑"/>
          <w:spacing w:val="4"/>
          <w:sz w:val="23"/>
          <w:szCs w:val="23"/>
        </w:rPr>
        <w:t>技术措施</w:t>
      </w:r>
      <w:r>
        <w:rPr>
          <w:rFonts w:hint="eastAsia" w:ascii="微软雅黑" w:hAnsi="微软雅黑" w:eastAsia="微软雅黑" w:cs="微软雅黑"/>
          <w:spacing w:val="-37"/>
          <w:sz w:val="23"/>
          <w:szCs w:val="23"/>
          <w:lang w:eastAsia="zh-CN"/>
        </w:rPr>
        <w:t>。</w:t>
      </w:r>
    </w:p>
    <w:p>
      <w:pPr>
        <w:spacing w:before="20" w:line="207" w:lineRule="auto"/>
        <w:ind w:left="5" w:right="1"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2"/>
          <w:sz w:val="23"/>
          <w:szCs w:val="23"/>
        </w:rPr>
        <w:t>15.</w:t>
      </w:r>
      <w:r>
        <w:rPr>
          <w:rFonts w:ascii="Microsoft Yi Baiti" w:hAnsi="Microsoft Yi Baiti" w:eastAsia="Microsoft Yi Baiti" w:cs="Microsoft Yi Baiti"/>
          <w:spacing w:val="-31"/>
          <w:sz w:val="23"/>
          <w:szCs w:val="23"/>
        </w:rPr>
        <w:t xml:space="preserve"> </w:t>
      </w:r>
      <w:r>
        <w:rPr>
          <w:rFonts w:ascii="Microsoft Yi Baiti" w:hAnsi="Microsoft Yi Baiti" w:eastAsia="Microsoft Yi Baiti" w:cs="Microsoft Yi Baiti"/>
          <w:spacing w:val="12"/>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2"/>
          <w:sz w:val="23"/>
          <w:szCs w:val="23"/>
        </w:rPr>
        <w:t xml:space="preserve">2  </w:t>
      </w:r>
      <w:r>
        <w:rPr>
          <w:rFonts w:ascii="微软雅黑" w:hAnsi="微软雅黑" w:eastAsia="微软雅黑" w:cs="微软雅黑"/>
          <w:spacing w:val="12"/>
          <w:sz w:val="23"/>
          <w:szCs w:val="23"/>
        </w:rPr>
        <w:t>港口职业卫生设计除应遵守本规范外</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12"/>
          <w:sz w:val="23"/>
          <w:szCs w:val="23"/>
        </w:rPr>
        <w:t>ꎬ</w:t>
      </w:r>
      <w:r>
        <w:rPr>
          <w:rFonts w:ascii="Microsoft Yi Baiti" w:hAnsi="Microsoft Yi Baiti" w:eastAsia="Microsoft Yi Baiti" w:cs="Microsoft Yi Baiti"/>
          <w:spacing w:val="-60"/>
          <w:sz w:val="23"/>
          <w:szCs w:val="23"/>
        </w:rPr>
        <w:t xml:space="preserve"> </w:t>
      </w:r>
      <w:r>
        <w:rPr>
          <w:rFonts w:ascii="微软雅黑" w:hAnsi="微软雅黑" w:eastAsia="微软雅黑" w:cs="微软雅黑"/>
          <w:spacing w:val="12"/>
          <w:sz w:val="23"/>
          <w:szCs w:val="23"/>
        </w:rPr>
        <w:t>尚应符合现行国家标准</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65"/>
          <w:sz w:val="23"/>
          <w:szCs w:val="23"/>
        </w:rPr>
        <w:t xml:space="preserve"> </w:t>
      </w:r>
      <w:r>
        <w:rPr>
          <w:rFonts w:ascii="微软雅黑" w:hAnsi="微软雅黑" w:eastAsia="微软雅黑" w:cs="微软雅黑"/>
          <w:spacing w:val="12"/>
          <w:sz w:val="23"/>
          <w:szCs w:val="23"/>
        </w:rPr>
        <w:t>工业企业设计</w:t>
      </w:r>
      <w:r>
        <w:rPr>
          <w:rFonts w:ascii="微软雅黑" w:hAnsi="微软雅黑" w:eastAsia="微软雅黑" w:cs="微软雅黑"/>
          <w:sz w:val="23"/>
          <w:szCs w:val="23"/>
        </w:rPr>
        <w:t xml:space="preserve"> </w:t>
      </w:r>
      <w:r>
        <w:rPr>
          <w:rFonts w:ascii="微软雅黑" w:hAnsi="微软雅黑" w:eastAsia="微软雅黑" w:cs="微软雅黑"/>
          <w:spacing w:val="13"/>
          <w:sz w:val="23"/>
          <w:szCs w:val="23"/>
        </w:rPr>
        <w:t>卫生标准</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z w:val="23"/>
          <w:szCs w:val="23"/>
        </w:rPr>
        <w:t>GBZ</w:t>
      </w:r>
      <w:r>
        <w:rPr>
          <w:rFonts w:ascii="Microsoft Yi Baiti" w:hAnsi="Microsoft Yi Baiti" w:eastAsia="Microsoft Yi Baiti" w:cs="Microsoft Yi Baiti"/>
          <w:spacing w:val="13"/>
          <w:sz w:val="23"/>
          <w:szCs w:val="23"/>
        </w:rPr>
        <w:t xml:space="preserve"> 1</w:t>
      </w:r>
      <w:r>
        <w:rPr>
          <w:rFonts w:hint="eastAsia" w:ascii="Microsoft Yi Baiti" w:hAnsi="Microsoft Yi Baiti" w:eastAsia="宋体" w:cs="Microsoft Yi Baiti"/>
          <w:spacing w:val="13"/>
          <w:sz w:val="23"/>
          <w:szCs w:val="23"/>
          <w:lang w:eastAsia="zh-CN"/>
        </w:rPr>
        <w:t>）</w:t>
      </w:r>
      <w:r>
        <w:rPr>
          <w:rFonts w:ascii="微软雅黑" w:hAnsi="微软雅黑" w:eastAsia="微软雅黑" w:cs="微软雅黑"/>
          <w:spacing w:val="13"/>
          <w:sz w:val="23"/>
          <w:szCs w:val="23"/>
        </w:rPr>
        <w:t>等的有关规定</w:t>
      </w:r>
      <w:r>
        <w:rPr>
          <w:rFonts w:hint="eastAsia" w:ascii="微软雅黑" w:hAnsi="微软雅黑" w:eastAsia="微软雅黑" w:cs="微软雅黑"/>
          <w:spacing w:val="-37"/>
          <w:sz w:val="23"/>
          <w:szCs w:val="23"/>
          <w:lang w:eastAsia="zh-CN"/>
        </w:rPr>
        <w:t>。</w:t>
      </w:r>
    </w:p>
    <w:p>
      <w:pPr>
        <w:spacing w:before="227" w:line="202" w:lineRule="auto"/>
        <w:ind w:left="3495"/>
        <w:rPr>
          <w:rFonts w:ascii="方正黑体" w:hAnsi="方正黑体" w:eastAsia="方正黑体" w:cs="方正黑体"/>
          <w:sz w:val="23"/>
          <w:szCs w:val="23"/>
        </w:rPr>
      </w:pPr>
      <w:r>
        <w:rPr>
          <w:rFonts w:ascii="Microsoft Yi Baiti" w:hAnsi="Microsoft Yi Baiti" w:eastAsia="Microsoft Yi Baiti" w:cs="Microsoft Yi Baiti"/>
          <w:spacing w:val="4"/>
          <w:sz w:val="23"/>
          <w:szCs w:val="23"/>
        </w:rPr>
        <w:t>15.</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2"/>
          <w:sz w:val="23"/>
          <w:szCs w:val="23"/>
        </w:rPr>
        <w:t xml:space="preserve">  </w:t>
      </w:r>
      <w:r>
        <w:rPr>
          <w:rFonts w:ascii="方正黑体" w:hAnsi="方正黑体" w:eastAsia="方正黑体" w:cs="方正黑体"/>
          <w:spacing w:val="4"/>
          <w:sz w:val="23"/>
          <w:szCs w:val="23"/>
        </w:rPr>
        <w:t>职业卫生要求</w:t>
      </w:r>
    </w:p>
    <w:p>
      <w:pPr>
        <w:spacing w:before="248" w:line="203" w:lineRule="auto"/>
        <w:ind w:left="4"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15.</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4"/>
          <w:sz w:val="23"/>
          <w:szCs w:val="23"/>
        </w:rPr>
        <w:t>港口工程设计应针对可能产生的职业病危害因素</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4"/>
          <w:sz w:val="23"/>
          <w:szCs w:val="23"/>
        </w:rPr>
        <w:t>设置相应的职业病防护设施</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0"/>
          <w:sz w:val="23"/>
          <w:szCs w:val="23"/>
        </w:rPr>
        <w:t>并应满足职业病危害预评价文件提出的职业病防护技术要求</w:t>
      </w:r>
      <w:r>
        <w:rPr>
          <w:rFonts w:hint="eastAsia" w:ascii="微软雅黑" w:hAnsi="微软雅黑" w:eastAsia="微软雅黑" w:cs="微软雅黑"/>
          <w:spacing w:val="-37"/>
          <w:sz w:val="23"/>
          <w:szCs w:val="23"/>
          <w:lang w:eastAsia="zh-CN"/>
        </w:rPr>
        <w:t>。</w:t>
      </w:r>
    </w:p>
    <w:p>
      <w:pPr>
        <w:spacing w:before="44" w:line="206" w:lineRule="auto"/>
        <w:ind w:left="6" w:right="1"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5"/>
          <w:sz w:val="23"/>
          <w:szCs w:val="23"/>
        </w:rPr>
        <w:t>港址不宜选在自然疫源地和可能产生或存在危害健康的场所</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5"/>
          <w:sz w:val="23"/>
          <w:szCs w:val="23"/>
        </w:rPr>
        <w:t>ꎬ</w:t>
      </w:r>
      <w:r>
        <w:rPr>
          <w:rFonts w:ascii="微软雅黑" w:hAnsi="微软雅黑" w:eastAsia="微软雅黑" w:cs="微软雅黑"/>
          <w:spacing w:val="4"/>
          <w:sz w:val="23"/>
          <w:szCs w:val="23"/>
        </w:rPr>
        <w:t>难以避开时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应采</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取综合预防控制措施</w:t>
      </w:r>
      <w:r>
        <w:rPr>
          <w:rFonts w:ascii="微软雅黑" w:hAnsi="微软雅黑" w:eastAsia="微软雅黑" w:cs="微软雅黑"/>
          <w:spacing w:val="-32"/>
          <w:sz w:val="23"/>
          <w:szCs w:val="23"/>
        </w:rPr>
        <w:t xml:space="preserve"> </w:t>
      </w:r>
      <w:r>
        <w:rPr>
          <w:rFonts w:hint="eastAsia" w:ascii="Microsoft Yi Baiti" w:hAnsi="Microsoft Yi Baiti" w:eastAsia="宋体" w:cs="Microsoft Yi Baiti"/>
          <w:spacing w:val="8"/>
          <w:sz w:val="23"/>
          <w:szCs w:val="23"/>
          <w:lang w:eastAsia="zh-CN"/>
        </w:rPr>
        <w:t>。</w:t>
      </w:r>
    </w:p>
    <w:p>
      <w:pPr>
        <w:spacing w:before="55" w:line="187" w:lineRule="auto"/>
        <w:ind w:left="3"/>
        <w:rPr>
          <w:rFonts w:ascii="微软雅黑" w:hAnsi="微软雅黑" w:eastAsia="微软雅黑" w:cs="微软雅黑"/>
          <w:sz w:val="23"/>
          <w:szCs w:val="23"/>
        </w:rPr>
      </w:pPr>
      <w:r>
        <w:rPr>
          <w:rFonts w:ascii="Microsoft Yi Baiti" w:hAnsi="Microsoft Yi Baiti" w:eastAsia="Microsoft Yi Baiti" w:cs="Microsoft Yi Baiti"/>
          <w:spacing w:val="12"/>
          <w:sz w:val="23"/>
          <w:szCs w:val="23"/>
        </w:rPr>
        <w:t>15.</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2"/>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2"/>
          <w:sz w:val="23"/>
          <w:szCs w:val="23"/>
        </w:rPr>
        <w:t xml:space="preserve">3  </w:t>
      </w:r>
      <w:r>
        <w:rPr>
          <w:rFonts w:ascii="微软雅黑" w:hAnsi="微软雅黑" w:eastAsia="微软雅黑" w:cs="微软雅黑"/>
          <w:spacing w:val="12"/>
          <w:sz w:val="23"/>
          <w:szCs w:val="23"/>
        </w:rPr>
        <w:t>港口总平面布置应遵守有害与无害作业分开</w:t>
      </w:r>
      <w:r>
        <w:rPr>
          <w:rFonts w:ascii="Microsoft Yi Baiti" w:hAnsi="Microsoft Yi Baiti" w:eastAsia="Microsoft Yi Baiti" w:cs="Microsoft Yi Baiti"/>
          <w:spacing w:val="12"/>
          <w:sz w:val="23"/>
          <w:szCs w:val="23"/>
        </w:rPr>
        <w:t>、</w:t>
      </w:r>
      <w:r>
        <w:rPr>
          <w:rFonts w:ascii="微软雅黑" w:hAnsi="微软雅黑" w:eastAsia="微软雅黑" w:cs="微软雅黑"/>
          <w:spacing w:val="12"/>
          <w:sz w:val="23"/>
          <w:szCs w:val="23"/>
        </w:rPr>
        <w:t>高噪声车间与低噪声车间分开的</w:t>
      </w:r>
    </w:p>
    <w:p>
      <w:pPr>
        <w:spacing w:before="56" w:line="185" w:lineRule="auto"/>
        <w:ind w:left="7"/>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3"/>
          <w:sz w:val="23"/>
          <w:szCs w:val="23"/>
        </w:rPr>
        <w:t>原则</w:t>
      </w:r>
      <w:r>
        <w:rPr>
          <w:rFonts w:hint="eastAsia" w:ascii="微软雅黑" w:hAnsi="微软雅黑" w:eastAsia="微软雅黑" w:cs="微软雅黑"/>
          <w:spacing w:val="-35"/>
          <w:sz w:val="23"/>
          <w:szCs w:val="23"/>
          <w:lang w:eastAsia="zh-CN"/>
        </w:rPr>
        <w:t>。</w:t>
      </w:r>
    </w:p>
    <w:p>
      <w:pPr>
        <w:spacing w:before="54" w:line="214" w:lineRule="auto"/>
        <w:ind w:left="7" w:right="1" w:hanging="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港口工程设计宜采用有利于防治职业病和保护劳动者健康的新技术</w:t>
      </w:r>
      <w:r>
        <w:rPr>
          <w:rFonts w:ascii="Microsoft Yi Baiti" w:hAnsi="Microsoft Yi Baiti" w:eastAsia="Microsoft Yi Baiti" w:cs="Microsoft Yi Baiti"/>
          <w:spacing w:val="7"/>
          <w:sz w:val="23"/>
          <w:szCs w:val="23"/>
        </w:rPr>
        <w:t>、</w:t>
      </w:r>
      <w:r>
        <w:rPr>
          <w:rFonts w:ascii="微软雅黑" w:hAnsi="微软雅黑" w:eastAsia="微软雅黑" w:cs="微软雅黑"/>
          <w:spacing w:val="6"/>
          <w:sz w:val="23"/>
          <w:szCs w:val="23"/>
        </w:rPr>
        <w:t>新工艺</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新</w:t>
      </w:r>
      <w:r>
        <w:rPr>
          <w:rFonts w:ascii="微软雅黑" w:hAnsi="微软雅黑" w:eastAsia="微软雅黑" w:cs="微软雅黑"/>
          <w:spacing w:val="1"/>
          <w:sz w:val="23"/>
          <w:szCs w:val="23"/>
        </w:rPr>
        <w:t xml:space="preserve"> </w:t>
      </w:r>
      <w:r>
        <w:rPr>
          <w:rFonts w:ascii="微软雅黑" w:hAnsi="微软雅黑" w:eastAsia="微软雅黑" w:cs="微软雅黑"/>
          <w:spacing w:val="7"/>
          <w:sz w:val="23"/>
          <w:szCs w:val="23"/>
        </w:rPr>
        <w:t>材料和新设备</w:t>
      </w:r>
      <w:r>
        <w:rPr>
          <w:rFonts w:hint="eastAsia" w:ascii="微软雅黑" w:hAnsi="微软雅黑" w:eastAsia="微软雅黑" w:cs="微软雅黑"/>
          <w:spacing w:val="-34"/>
          <w:sz w:val="23"/>
          <w:szCs w:val="23"/>
          <w:lang w:eastAsia="zh-CN"/>
        </w:rPr>
        <w:t>。</w:t>
      </w:r>
    </w:p>
    <w:p>
      <w:pPr>
        <w:spacing w:before="19" w:line="203" w:lineRule="auto"/>
        <w:ind w:left="8" w:right="1" w:hanging="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2"/>
          <w:sz w:val="23"/>
          <w:szCs w:val="23"/>
        </w:rPr>
        <w:t>15.</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2"/>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2"/>
          <w:sz w:val="23"/>
          <w:szCs w:val="23"/>
        </w:rPr>
        <w:t xml:space="preserve">5  </w:t>
      </w:r>
      <w:r>
        <w:rPr>
          <w:rFonts w:ascii="微软雅黑" w:hAnsi="微软雅黑" w:eastAsia="微软雅黑" w:cs="微软雅黑"/>
          <w:spacing w:val="12"/>
          <w:sz w:val="23"/>
          <w:szCs w:val="23"/>
        </w:rPr>
        <w:t>港口工程设计应根据生产作业特点和卫生特征分级设置配套的更衣间</w:t>
      </w:r>
      <w:r>
        <w:rPr>
          <w:rFonts w:ascii="Microsoft Yi Baiti" w:hAnsi="Microsoft Yi Baiti" w:eastAsia="Microsoft Yi Baiti" w:cs="Microsoft Yi Baiti"/>
          <w:spacing w:val="12"/>
          <w:sz w:val="23"/>
          <w:szCs w:val="23"/>
        </w:rPr>
        <w:t>、</w:t>
      </w:r>
      <w:r>
        <w:rPr>
          <w:rFonts w:ascii="微软雅黑" w:hAnsi="微软雅黑" w:eastAsia="微软雅黑" w:cs="微软雅黑"/>
          <w:spacing w:val="12"/>
          <w:sz w:val="23"/>
          <w:szCs w:val="23"/>
        </w:rPr>
        <w:t>洗浴间</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等卫生设施</w:t>
      </w:r>
      <w:r>
        <w:rPr>
          <w:rFonts w:hint="eastAsia" w:ascii="微软雅黑" w:hAnsi="微软雅黑" w:eastAsia="微软雅黑" w:cs="微软雅黑"/>
          <w:spacing w:val="-37"/>
          <w:sz w:val="23"/>
          <w:szCs w:val="23"/>
          <w:lang w:eastAsia="zh-CN"/>
        </w:rPr>
        <w:t>。</w:t>
      </w:r>
    </w:p>
    <w:p>
      <w:pPr>
        <w:spacing w:before="240" w:line="203" w:lineRule="auto"/>
        <w:ind w:left="3495"/>
        <w:rPr>
          <w:rFonts w:ascii="方正黑体" w:hAnsi="方正黑体" w:eastAsia="方正黑体" w:cs="方正黑体"/>
          <w:sz w:val="23"/>
          <w:szCs w:val="23"/>
        </w:rPr>
      </w:pPr>
      <w:r>
        <w:rPr>
          <w:rFonts w:ascii="Microsoft Yi Baiti" w:hAnsi="Microsoft Yi Baiti" w:eastAsia="Microsoft Yi Baiti" w:cs="Microsoft Yi Baiti"/>
          <w:spacing w:val="4"/>
          <w:sz w:val="23"/>
          <w:szCs w:val="23"/>
        </w:rPr>
        <w:t>15.</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4"/>
          <w:sz w:val="23"/>
          <w:szCs w:val="23"/>
        </w:rPr>
        <w:t>3</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4"/>
          <w:sz w:val="23"/>
          <w:szCs w:val="23"/>
        </w:rPr>
        <w:t>职业卫生措施</w:t>
      </w:r>
    </w:p>
    <w:p>
      <w:pPr>
        <w:spacing w:before="249" w:line="203" w:lineRule="auto"/>
        <w:ind w:left="17" w:right="1" w:hanging="1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15.</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4"/>
          <w:sz w:val="23"/>
          <w:szCs w:val="23"/>
        </w:rPr>
        <w:t>港口工程设计应根据货物性质和工艺特点采取相应的防尘</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防毒</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防暑</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防寒</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防</w:t>
      </w:r>
      <w:r>
        <w:rPr>
          <w:rFonts w:ascii="微软雅黑" w:hAnsi="微软雅黑" w:eastAsia="微软雅黑" w:cs="微软雅黑"/>
          <w:spacing w:val="1"/>
          <w:sz w:val="23"/>
          <w:szCs w:val="23"/>
        </w:rPr>
        <w:t xml:space="preserve"> </w:t>
      </w:r>
      <w:r>
        <w:rPr>
          <w:rFonts w:ascii="微软雅黑" w:hAnsi="微软雅黑" w:eastAsia="微软雅黑" w:cs="微软雅黑"/>
          <w:spacing w:val="4"/>
          <w:sz w:val="23"/>
          <w:szCs w:val="23"/>
        </w:rPr>
        <w:t>噪</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减振等技术防护措施</w:t>
      </w:r>
      <w:r>
        <w:rPr>
          <w:rFonts w:hint="eastAsia" w:ascii="微软雅黑" w:hAnsi="微软雅黑" w:eastAsia="微软雅黑" w:cs="微软雅黑"/>
          <w:spacing w:val="-37"/>
          <w:sz w:val="23"/>
          <w:szCs w:val="23"/>
          <w:lang w:eastAsia="zh-CN"/>
        </w:rPr>
        <w:t>。</w:t>
      </w:r>
    </w:p>
    <w:p>
      <w:pPr>
        <w:spacing w:before="53" w:line="207" w:lineRule="auto"/>
        <w:ind w:left="15" w:right="1" w:hanging="1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15.</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10"/>
          <w:sz w:val="23"/>
          <w:szCs w:val="23"/>
        </w:rPr>
        <w:t>油气化工码头的管理区应与生产区</w:t>
      </w:r>
      <w:r>
        <w:rPr>
          <w:rFonts w:ascii="微软雅黑" w:hAnsi="微软雅黑" w:eastAsia="微软雅黑" w:cs="微软雅黑"/>
          <w:spacing w:val="9"/>
          <w:sz w:val="23"/>
          <w:szCs w:val="23"/>
        </w:rPr>
        <w:t>分离</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9"/>
          <w:sz w:val="23"/>
          <w:szCs w:val="23"/>
        </w:rPr>
        <w:t>ꎬ</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9"/>
          <w:sz w:val="23"/>
          <w:szCs w:val="23"/>
        </w:rPr>
        <w:t>宜布置在有毒有害气体污染源的常年</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主导风向的上风向</w:t>
      </w:r>
      <w:r>
        <w:rPr>
          <w:rFonts w:hint="eastAsia" w:ascii="微软雅黑" w:hAnsi="微软雅黑" w:eastAsia="微软雅黑" w:cs="微软雅黑"/>
          <w:spacing w:val="-13"/>
          <w:sz w:val="23"/>
          <w:szCs w:val="23"/>
          <w:lang w:eastAsia="zh-CN"/>
        </w:rPr>
        <w:t>，</w:t>
      </w:r>
      <w:r>
        <w:rPr>
          <w:rFonts w:ascii="微软雅黑" w:hAnsi="微软雅黑" w:eastAsia="微软雅黑" w:cs="微软雅黑"/>
          <w:spacing w:val="4"/>
          <w:sz w:val="23"/>
          <w:szCs w:val="23"/>
        </w:rPr>
        <w:t>并应设置安全警示标志</w:t>
      </w:r>
      <w:r>
        <w:rPr>
          <w:rFonts w:hint="eastAsia" w:ascii="微软雅黑" w:hAnsi="微软雅黑" w:eastAsia="微软雅黑" w:cs="微软雅黑"/>
          <w:spacing w:val="-37"/>
          <w:sz w:val="23"/>
          <w:szCs w:val="23"/>
          <w:lang w:eastAsia="zh-CN"/>
        </w:rPr>
        <w:t>。</w:t>
      </w:r>
    </w:p>
    <w:p>
      <w:pPr>
        <w:spacing w:before="40" w:line="209" w:lineRule="auto"/>
        <w:ind w:left="6" w:right="1"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15.</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7"/>
          <w:sz w:val="23"/>
          <w:szCs w:val="23"/>
        </w:rPr>
        <w:t>油气化工码头应配备固定式或移动式的有毒有害气体检测仪</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7"/>
          <w:sz w:val="23"/>
          <w:szCs w:val="23"/>
        </w:rPr>
        <w:t>检测要求应符合</w:t>
      </w:r>
      <w:r>
        <w:rPr>
          <w:rFonts w:ascii="微软雅黑" w:hAnsi="微软雅黑" w:eastAsia="微软雅黑" w:cs="微软雅黑"/>
          <w:sz w:val="23"/>
          <w:szCs w:val="23"/>
        </w:rPr>
        <w:t xml:space="preserve"> </w:t>
      </w:r>
      <w:r>
        <w:rPr>
          <w:rFonts w:ascii="微软雅黑" w:hAnsi="微软雅黑" w:eastAsia="微软雅黑" w:cs="微软雅黑"/>
          <w:spacing w:val="15"/>
          <w:sz w:val="23"/>
          <w:szCs w:val="23"/>
        </w:rPr>
        <w:t>现行国家标准</w:t>
      </w:r>
      <w:r>
        <w:rPr>
          <w:rFonts w:hint="eastAsia" w:ascii="Microsoft Yi Baiti" w:hAnsi="Microsoft Yi Baiti" w:eastAsia="宋体" w:cs="Microsoft Yi Baiti"/>
          <w:spacing w:val="15"/>
          <w:sz w:val="23"/>
          <w:szCs w:val="23"/>
          <w:lang w:eastAsia="zh-CN"/>
        </w:rPr>
        <w:t>《</w:t>
      </w:r>
      <w:r>
        <w:rPr>
          <w:rFonts w:ascii="Microsoft Yi Baiti" w:hAnsi="Microsoft Yi Baiti" w:eastAsia="Microsoft Yi Baiti" w:cs="Microsoft Yi Baiti"/>
          <w:spacing w:val="-62"/>
          <w:sz w:val="23"/>
          <w:szCs w:val="23"/>
        </w:rPr>
        <w:t xml:space="preserve"> </w:t>
      </w:r>
      <w:r>
        <w:rPr>
          <w:rFonts w:ascii="微软雅黑" w:hAnsi="微软雅黑" w:eastAsia="微软雅黑" w:cs="微软雅黑"/>
          <w:spacing w:val="15"/>
          <w:sz w:val="23"/>
          <w:szCs w:val="23"/>
        </w:rPr>
        <w:t>石油化工可燃气体及有毒气体检测报警设计规范</w:t>
      </w:r>
      <w:r>
        <w:rPr>
          <w:rFonts w:hint="eastAsia" w:ascii="Microsoft Yi Baiti" w:hAnsi="Microsoft Yi Baiti" w:eastAsia="宋体" w:cs="Microsoft Yi Baiti"/>
          <w:spacing w:val="15"/>
          <w:sz w:val="23"/>
          <w:szCs w:val="23"/>
          <w:lang w:eastAsia="zh-CN"/>
        </w:rPr>
        <w:t>》</w:t>
      </w:r>
      <w:r>
        <w:rPr>
          <w:rFonts w:ascii="Microsoft Yi Baiti" w:hAnsi="Microsoft Yi Baiti" w:eastAsia="Microsoft Yi Baiti" w:cs="Microsoft Yi Baiti"/>
          <w:spacing w:val="-32"/>
          <w:sz w:val="23"/>
          <w:szCs w:val="23"/>
        </w:rPr>
        <w:t xml:space="preserve"> </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pacing w:val="-55"/>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4"/>
          <w:sz w:val="23"/>
          <w:szCs w:val="23"/>
        </w:rPr>
        <w:t xml:space="preserve"> 50493</w:t>
      </w:r>
      <w:r>
        <w:rPr>
          <w:rFonts w:ascii="Microsoft Yi Baiti" w:hAnsi="Microsoft Yi Baiti" w:eastAsia="Microsoft Yi Baiti" w:cs="Microsoft Yi Baiti"/>
          <w:spacing w:val="-33"/>
          <w:sz w:val="23"/>
          <w:szCs w:val="23"/>
        </w:rPr>
        <w:t xml:space="preserve"> </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14"/>
          <w:sz w:val="23"/>
          <w:szCs w:val="23"/>
        </w:rPr>
        <w:t>的有关</w:t>
      </w:r>
      <w:r>
        <w:rPr>
          <w:rFonts w:ascii="微软雅黑" w:hAnsi="微软雅黑" w:eastAsia="微软雅黑" w:cs="微软雅黑"/>
          <w:spacing w:val="3"/>
          <w:sz w:val="23"/>
          <w:szCs w:val="23"/>
        </w:rPr>
        <w:t>规定</w:t>
      </w:r>
      <w:r>
        <w:rPr>
          <w:rFonts w:hint="eastAsia" w:ascii="微软雅黑" w:hAnsi="微软雅黑" w:eastAsia="微软雅黑" w:cs="微软雅黑"/>
          <w:spacing w:val="-35"/>
          <w:sz w:val="23"/>
          <w:szCs w:val="23"/>
          <w:lang w:eastAsia="zh-CN"/>
        </w:rPr>
        <w:t>。</w:t>
      </w:r>
    </w:p>
    <w:p>
      <w:pPr>
        <w:spacing w:before="53" w:line="207" w:lineRule="auto"/>
        <w:ind w:left="6" w:right="1"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15.</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4"/>
          <w:sz w:val="23"/>
          <w:szCs w:val="23"/>
        </w:rPr>
        <w:t>可能发生急性职业损伤的有毒</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有害工作场所</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3"/>
          <w:sz w:val="23"/>
          <w:szCs w:val="23"/>
        </w:rPr>
        <w:t>应设置报警装置</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冲洗设施</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应急</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撤离通道和必要的泄险区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并在醒目的位置设置警示</w:t>
      </w:r>
      <w:r>
        <w:rPr>
          <w:rFonts w:ascii="微软雅黑" w:hAnsi="微软雅黑" w:eastAsia="微软雅黑" w:cs="微软雅黑"/>
          <w:spacing w:val="6"/>
          <w:sz w:val="23"/>
          <w:szCs w:val="23"/>
        </w:rPr>
        <w:t>标志和说明</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43" w:line="203" w:lineRule="auto"/>
        <w:ind w:left="17" w:hanging="1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15.</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港口设备宜选用噪声低</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振动小的设备</w:t>
      </w:r>
      <w:r>
        <w:rPr>
          <w:rFonts w:ascii="微软雅黑" w:hAnsi="微软雅黑" w:eastAsia="微软雅黑" w:cs="微软雅黑"/>
          <w:spacing w:val="-36"/>
          <w:sz w:val="23"/>
          <w:szCs w:val="23"/>
        </w:rPr>
        <w:t xml:space="preserve"> </w:t>
      </w:r>
      <w:r>
        <w:rPr>
          <w:rFonts w:ascii="Microsoft Yi Baiti" w:hAnsi="Microsoft Yi Baiti" w:eastAsia="Microsoft Yi Baiti" w:cs="Microsoft Yi Baiti"/>
          <w:spacing w:val="5"/>
          <w:sz w:val="23"/>
          <w:szCs w:val="23"/>
        </w:rPr>
        <w:t>ꎮ</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5"/>
          <w:sz w:val="23"/>
          <w:szCs w:val="23"/>
        </w:rPr>
        <w:t>振幅</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功率大的设备应采取减振措施</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5"/>
          <w:sz w:val="23"/>
          <w:szCs w:val="23"/>
        </w:rPr>
        <w:t>ꎬ</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8"/>
          <w:sz w:val="23"/>
          <w:szCs w:val="23"/>
        </w:rPr>
        <w:t>噪声大的车间应设置隔声室</w:t>
      </w:r>
      <w:r>
        <w:rPr>
          <w:rFonts w:hint="eastAsia" w:ascii="微软雅黑" w:hAnsi="微软雅黑" w:eastAsia="微软雅黑" w:cs="微软雅黑"/>
          <w:spacing w:val="-35"/>
          <w:sz w:val="23"/>
          <w:szCs w:val="23"/>
          <w:lang w:eastAsia="zh-CN"/>
        </w:rPr>
        <w:t>。</w:t>
      </w:r>
    </w:p>
    <w:p>
      <w:pPr>
        <w:spacing w:line="203" w:lineRule="auto"/>
        <w:rPr>
          <w:rFonts w:ascii="Microsoft Yi Baiti" w:hAnsi="Microsoft Yi Baiti" w:eastAsia="Microsoft Yi Baiti" w:cs="Microsoft Yi Baiti"/>
          <w:sz w:val="23"/>
          <w:szCs w:val="23"/>
        </w:rPr>
        <w:sectPr>
          <w:headerReference r:id="rId98" w:type="default"/>
          <w:footerReference r:id="rId99" w:type="default"/>
          <w:pgSz w:w="11906" w:h="16158"/>
          <w:pgMar w:top="1223" w:right="1380" w:bottom="1307" w:left="1380" w:header="913" w:footer="1137" w:gutter="0"/>
          <w:cols w:space="720" w:num="1"/>
        </w:sectPr>
      </w:pPr>
    </w:p>
    <w:p>
      <w:pPr>
        <w:spacing w:before="234" w:line="207" w:lineRule="auto"/>
        <w:ind w:left="5" w:right="1"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15.</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7"/>
          <w:sz w:val="23"/>
          <w:szCs w:val="23"/>
        </w:rPr>
        <w:t>室外作业的大型港口机械应设置封闭操作室</w:t>
      </w:r>
      <w:r>
        <w:rPr>
          <w:rFonts w:hint="eastAsia" w:ascii="微软雅黑" w:hAnsi="微软雅黑" w:eastAsia="微软雅黑" w:cs="微软雅黑"/>
          <w:spacing w:val="7"/>
          <w:sz w:val="23"/>
          <w:szCs w:val="23"/>
          <w:lang w:eastAsia="zh-CN"/>
        </w:rPr>
        <w:t>。</w:t>
      </w:r>
      <w:r>
        <w:rPr>
          <w:rFonts w:ascii="微软雅黑" w:hAnsi="微软雅黑" w:eastAsia="微软雅黑" w:cs="微软雅黑"/>
          <w:spacing w:val="7"/>
          <w:sz w:val="23"/>
          <w:szCs w:val="23"/>
        </w:rPr>
        <w:t>操作室宜配置空气调节</w:t>
      </w:r>
      <w:r>
        <w:rPr>
          <w:rFonts w:ascii="微软雅黑" w:hAnsi="微软雅黑" w:eastAsia="微软雅黑" w:cs="微软雅黑"/>
          <w:spacing w:val="6"/>
          <w:sz w:val="23"/>
          <w:szCs w:val="23"/>
        </w:rPr>
        <w:t>器</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6"/>
          <w:sz w:val="23"/>
          <w:szCs w:val="23"/>
        </w:rPr>
        <w:t>ꎬ</w:t>
      </w:r>
      <w:r>
        <w:rPr>
          <w:rFonts w:ascii="Microsoft Yi Baiti" w:hAnsi="Microsoft Yi Baiti" w:eastAsia="Microsoft Yi Baiti" w:cs="Microsoft Yi Baiti"/>
          <w:spacing w:val="-75"/>
          <w:sz w:val="23"/>
          <w:szCs w:val="23"/>
        </w:rPr>
        <w:t xml:space="preserve"> </w:t>
      </w:r>
      <w:r>
        <w:rPr>
          <w:rFonts w:ascii="微软雅黑" w:hAnsi="微软雅黑" w:eastAsia="微软雅黑" w:cs="微软雅黑"/>
          <w:spacing w:val="6"/>
          <w:sz w:val="23"/>
          <w:szCs w:val="23"/>
        </w:rPr>
        <w:t>噪声</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超标时应采取隔音措施</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6"/>
          <w:sz w:val="23"/>
          <w:szCs w:val="23"/>
        </w:rPr>
        <w:t>ꎬ</w:t>
      </w:r>
      <w:r>
        <w:rPr>
          <w:rFonts w:ascii="微软雅黑" w:hAnsi="微软雅黑" w:eastAsia="微软雅黑" w:cs="微软雅黑"/>
          <w:spacing w:val="6"/>
          <w:sz w:val="23"/>
          <w:szCs w:val="23"/>
        </w:rPr>
        <w:t>装卸散货时应设置防尘设施</w:t>
      </w:r>
      <w:r>
        <w:rPr>
          <w:rFonts w:hint="eastAsia" w:ascii="微软雅黑" w:hAnsi="微软雅黑" w:eastAsia="微软雅黑" w:cs="微软雅黑"/>
          <w:spacing w:val="-37"/>
          <w:sz w:val="23"/>
          <w:szCs w:val="23"/>
          <w:lang w:eastAsia="zh-CN"/>
        </w:rPr>
        <w:t>。</w:t>
      </w:r>
    </w:p>
    <w:p>
      <w:pPr>
        <w:spacing w:before="39" w:line="212" w:lineRule="auto"/>
        <w:ind w:left="22" w:right="1" w:hanging="19"/>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15.</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 xml:space="preserve">7  </w:t>
      </w:r>
      <w:r>
        <w:rPr>
          <w:rFonts w:ascii="微软雅黑" w:hAnsi="微软雅黑" w:eastAsia="微软雅黑" w:cs="微软雅黑"/>
          <w:spacing w:val="9"/>
          <w:sz w:val="23"/>
          <w:szCs w:val="23"/>
        </w:rPr>
        <w:t>存在产生粉尘</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有毒气体</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刺激性气体场所的港口</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9"/>
          <w:sz w:val="23"/>
          <w:szCs w:val="23"/>
        </w:rPr>
        <w:t>ꎬ</w:t>
      </w:r>
      <w:r>
        <w:rPr>
          <w:rFonts w:ascii="微软雅黑" w:hAnsi="微软雅黑" w:eastAsia="微软雅黑" w:cs="微软雅黑"/>
          <w:spacing w:val="9"/>
          <w:sz w:val="23"/>
          <w:szCs w:val="23"/>
        </w:rPr>
        <w:t>应</w:t>
      </w:r>
      <w:r>
        <w:rPr>
          <w:rFonts w:ascii="微软雅黑" w:hAnsi="微软雅黑" w:eastAsia="微软雅黑" w:cs="微软雅黑"/>
          <w:spacing w:val="8"/>
          <w:sz w:val="23"/>
          <w:szCs w:val="23"/>
        </w:rPr>
        <w:t>配备该场所作业人员个人</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防护用</w:t>
      </w:r>
      <w:r>
        <w:rPr>
          <w:rFonts w:ascii="微软雅黑" w:hAnsi="微软雅黑" w:eastAsia="微软雅黑" w:cs="微软雅黑"/>
          <w:spacing w:val="-8"/>
          <w:sz w:val="23"/>
          <w:szCs w:val="23"/>
        </w:rPr>
        <w:t xml:space="preserve"> </w:t>
      </w:r>
      <w:r>
        <w:rPr>
          <w:rFonts w:ascii="微软雅黑" w:hAnsi="微软雅黑" w:eastAsia="微软雅黑" w:cs="微软雅黑"/>
          <w:spacing w:val="-2"/>
          <w:sz w:val="23"/>
          <w:szCs w:val="23"/>
        </w:rPr>
        <w:t>品</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个</w:t>
      </w:r>
      <w:r>
        <w:rPr>
          <w:rFonts w:ascii="微软雅黑" w:hAnsi="微软雅黑" w:eastAsia="微软雅黑" w:cs="微软雅黑"/>
          <w:spacing w:val="-31"/>
          <w:sz w:val="23"/>
          <w:szCs w:val="23"/>
        </w:rPr>
        <w:t xml:space="preserve"> </w:t>
      </w:r>
      <w:r>
        <w:rPr>
          <w:rFonts w:ascii="微软雅黑" w:hAnsi="微软雅黑" w:eastAsia="微软雅黑" w:cs="微软雅黑"/>
          <w:spacing w:val="-2"/>
          <w:sz w:val="23"/>
          <w:szCs w:val="23"/>
        </w:rPr>
        <w:t>人</w:t>
      </w:r>
      <w:r>
        <w:rPr>
          <w:rFonts w:ascii="微软雅黑" w:hAnsi="微软雅黑" w:eastAsia="微软雅黑" w:cs="微软雅黑"/>
          <w:spacing w:val="-14"/>
          <w:sz w:val="23"/>
          <w:szCs w:val="23"/>
        </w:rPr>
        <w:t xml:space="preserve"> </w:t>
      </w:r>
      <w:r>
        <w:rPr>
          <w:rFonts w:ascii="微软雅黑" w:hAnsi="微软雅黑" w:eastAsia="微软雅黑" w:cs="微软雅黑"/>
          <w:spacing w:val="-2"/>
          <w:sz w:val="23"/>
          <w:szCs w:val="23"/>
        </w:rPr>
        <w:t>防</w:t>
      </w:r>
      <w:r>
        <w:rPr>
          <w:rFonts w:ascii="微软雅黑" w:hAnsi="微软雅黑" w:eastAsia="微软雅黑" w:cs="微软雅黑"/>
          <w:spacing w:val="-26"/>
          <w:sz w:val="23"/>
          <w:szCs w:val="23"/>
        </w:rPr>
        <w:t xml:space="preserve"> </w:t>
      </w:r>
      <w:r>
        <w:rPr>
          <w:rFonts w:ascii="微软雅黑" w:hAnsi="微软雅黑" w:eastAsia="微软雅黑" w:cs="微软雅黑"/>
          <w:spacing w:val="-2"/>
          <w:sz w:val="23"/>
          <w:szCs w:val="23"/>
        </w:rPr>
        <w:t>护</w:t>
      </w:r>
      <w:r>
        <w:rPr>
          <w:rFonts w:ascii="微软雅黑" w:hAnsi="微软雅黑" w:eastAsia="微软雅黑" w:cs="微软雅黑"/>
          <w:spacing w:val="-29"/>
          <w:sz w:val="23"/>
          <w:szCs w:val="23"/>
        </w:rPr>
        <w:t xml:space="preserve"> </w:t>
      </w:r>
      <w:r>
        <w:rPr>
          <w:rFonts w:ascii="微软雅黑" w:hAnsi="微软雅黑" w:eastAsia="微软雅黑" w:cs="微软雅黑"/>
          <w:spacing w:val="-2"/>
          <w:sz w:val="23"/>
          <w:szCs w:val="23"/>
        </w:rPr>
        <w:t>用</w:t>
      </w:r>
      <w:r>
        <w:rPr>
          <w:rFonts w:ascii="微软雅黑" w:hAnsi="微软雅黑" w:eastAsia="微软雅黑" w:cs="微软雅黑"/>
          <w:spacing w:val="-13"/>
          <w:sz w:val="23"/>
          <w:szCs w:val="23"/>
        </w:rPr>
        <w:t xml:space="preserve"> </w:t>
      </w:r>
      <w:r>
        <w:rPr>
          <w:rFonts w:ascii="微软雅黑" w:hAnsi="微软雅黑" w:eastAsia="微软雅黑" w:cs="微软雅黑"/>
          <w:spacing w:val="-2"/>
          <w:sz w:val="23"/>
          <w:szCs w:val="23"/>
        </w:rPr>
        <w:t>品 的</w:t>
      </w:r>
      <w:r>
        <w:rPr>
          <w:rFonts w:ascii="微软雅黑" w:hAnsi="微软雅黑" w:eastAsia="微软雅黑" w:cs="微软雅黑"/>
          <w:spacing w:val="-31"/>
          <w:sz w:val="23"/>
          <w:szCs w:val="23"/>
        </w:rPr>
        <w:t xml:space="preserve"> </w:t>
      </w:r>
      <w:r>
        <w:rPr>
          <w:rFonts w:ascii="微软雅黑" w:hAnsi="微软雅黑" w:eastAsia="微软雅黑" w:cs="微软雅黑"/>
          <w:spacing w:val="-2"/>
          <w:sz w:val="23"/>
          <w:szCs w:val="23"/>
        </w:rPr>
        <w:t>选</w:t>
      </w:r>
      <w:r>
        <w:rPr>
          <w:rFonts w:ascii="微软雅黑" w:hAnsi="微软雅黑" w:eastAsia="微软雅黑" w:cs="微软雅黑"/>
          <w:spacing w:val="-30"/>
          <w:sz w:val="23"/>
          <w:szCs w:val="23"/>
        </w:rPr>
        <w:t xml:space="preserve"> </w:t>
      </w:r>
      <w:r>
        <w:rPr>
          <w:rFonts w:ascii="微软雅黑" w:hAnsi="微软雅黑" w:eastAsia="微软雅黑" w:cs="微软雅黑"/>
          <w:spacing w:val="-2"/>
          <w:sz w:val="23"/>
          <w:szCs w:val="23"/>
        </w:rPr>
        <w:t>用</w:t>
      </w:r>
      <w:r>
        <w:rPr>
          <w:rFonts w:ascii="微软雅黑" w:hAnsi="微软雅黑" w:eastAsia="微软雅黑" w:cs="微软雅黑"/>
          <w:spacing w:val="-31"/>
          <w:sz w:val="23"/>
          <w:szCs w:val="23"/>
        </w:rPr>
        <w:t xml:space="preserve"> </w:t>
      </w:r>
      <w:r>
        <w:rPr>
          <w:rFonts w:ascii="微软雅黑" w:hAnsi="微软雅黑" w:eastAsia="微软雅黑" w:cs="微软雅黑"/>
          <w:spacing w:val="-2"/>
          <w:sz w:val="23"/>
          <w:szCs w:val="23"/>
        </w:rPr>
        <w:t>应</w:t>
      </w:r>
      <w:r>
        <w:rPr>
          <w:rFonts w:ascii="微软雅黑" w:hAnsi="微软雅黑" w:eastAsia="微软雅黑" w:cs="微软雅黑"/>
          <w:spacing w:val="-31"/>
          <w:sz w:val="23"/>
          <w:szCs w:val="23"/>
        </w:rPr>
        <w:t xml:space="preserve"> </w:t>
      </w:r>
      <w:r>
        <w:rPr>
          <w:rFonts w:ascii="微软雅黑" w:hAnsi="微软雅黑" w:eastAsia="微软雅黑" w:cs="微软雅黑"/>
          <w:spacing w:val="-2"/>
          <w:sz w:val="23"/>
          <w:szCs w:val="23"/>
        </w:rPr>
        <w:t>符</w:t>
      </w:r>
      <w:r>
        <w:rPr>
          <w:rFonts w:ascii="微软雅黑" w:hAnsi="微软雅黑" w:eastAsia="微软雅黑" w:cs="微软雅黑"/>
          <w:spacing w:val="-31"/>
          <w:sz w:val="23"/>
          <w:szCs w:val="23"/>
        </w:rPr>
        <w:t xml:space="preserve"> </w:t>
      </w:r>
      <w:r>
        <w:rPr>
          <w:rFonts w:ascii="微软雅黑" w:hAnsi="微软雅黑" w:eastAsia="微软雅黑" w:cs="微软雅黑"/>
          <w:spacing w:val="-2"/>
          <w:sz w:val="23"/>
          <w:szCs w:val="23"/>
        </w:rPr>
        <w:t>合</w:t>
      </w:r>
      <w:r>
        <w:rPr>
          <w:rFonts w:ascii="微软雅黑" w:hAnsi="微软雅黑" w:eastAsia="微软雅黑" w:cs="微软雅黑"/>
          <w:spacing w:val="-27"/>
          <w:sz w:val="23"/>
          <w:szCs w:val="23"/>
        </w:rPr>
        <w:t xml:space="preserve"> </w:t>
      </w:r>
      <w:r>
        <w:rPr>
          <w:rFonts w:ascii="微软雅黑" w:hAnsi="微软雅黑" w:eastAsia="微软雅黑" w:cs="微软雅黑"/>
          <w:spacing w:val="-2"/>
          <w:sz w:val="23"/>
          <w:szCs w:val="23"/>
        </w:rPr>
        <w:t>现</w:t>
      </w:r>
      <w:r>
        <w:rPr>
          <w:rFonts w:ascii="微软雅黑" w:hAnsi="微软雅黑" w:eastAsia="微软雅黑" w:cs="微软雅黑"/>
          <w:spacing w:val="-31"/>
          <w:sz w:val="23"/>
          <w:szCs w:val="23"/>
        </w:rPr>
        <w:t xml:space="preserve"> </w:t>
      </w:r>
      <w:r>
        <w:rPr>
          <w:rFonts w:ascii="微软雅黑" w:hAnsi="微软雅黑" w:eastAsia="微软雅黑" w:cs="微软雅黑"/>
          <w:spacing w:val="-2"/>
          <w:sz w:val="23"/>
          <w:szCs w:val="23"/>
        </w:rPr>
        <w:t>行 国</w:t>
      </w:r>
      <w:r>
        <w:rPr>
          <w:rFonts w:ascii="微软雅黑" w:hAnsi="微软雅黑" w:eastAsia="微软雅黑" w:cs="微软雅黑"/>
          <w:spacing w:val="-27"/>
          <w:sz w:val="23"/>
          <w:szCs w:val="23"/>
        </w:rPr>
        <w:t xml:space="preserve"> </w:t>
      </w:r>
      <w:r>
        <w:rPr>
          <w:rFonts w:ascii="微软雅黑" w:hAnsi="微软雅黑" w:eastAsia="微软雅黑" w:cs="微软雅黑"/>
          <w:spacing w:val="-2"/>
          <w:sz w:val="23"/>
          <w:szCs w:val="23"/>
        </w:rPr>
        <w:t>家</w:t>
      </w:r>
      <w:r>
        <w:rPr>
          <w:rFonts w:ascii="微软雅黑" w:hAnsi="微软雅黑" w:eastAsia="微软雅黑" w:cs="微软雅黑"/>
          <w:spacing w:val="-31"/>
          <w:sz w:val="23"/>
          <w:szCs w:val="23"/>
        </w:rPr>
        <w:t xml:space="preserve"> </w:t>
      </w:r>
      <w:r>
        <w:rPr>
          <w:rFonts w:ascii="微软雅黑" w:hAnsi="微软雅黑" w:eastAsia="微软雅黑" w:cs="微软雅黑"/>
          <w:spacing w:val="-2"/>
          <w:sz w:val="23"/>
          <w:szCs w:val="23"/>
        </w:rPr>
        <w:t>标</w:t>
      </w:r>
      <w:r>
        <w:rPr>
          <w:rFonts w:ascii="微软雅黑" w:hAnsi="微软雅黑" w:eastAsia="微软雅黑" w:cs="微软雅黑"/>
          <w:spacing w:val="-26"/>
          <w:sz w:val="23"/>
          <w:szCs w:val="23"/>
        </w:rPr>
        <w:t xml:space="preserve"> </w:t>
      </w:r>
      <w:r>
        <w:rPr>
          <w:rFonts w:ascii="微软雅黑" w:hAnsi="微软雅黑" w:eastAsia="微软雅黑" w:cs="微软雅黑"/>
          <w:spacing w:val="-2"/>
          <w:sz w:val="23"/>
          <w:szCs w:val="23"/>
        </w:rPr>
        <w:t>准</w:t>
      </w:r>
      <w:r>
        <w:rPr>
          <w:rFonts w:ascii="微软雅黑" w:hAnsi="微软雅黑" w:eastAsia="微软雅黑" w:cs="微软雅黑"/>
          <w:spacing w:val="-16"/>
          <w:sz w:val="23"/>
          <w:szCs w:val="23"/>
        </w:rPr>
        <w:t xml:space="preserve"> </w:t>
      </w:r>
      <w:r>
        <w:rPr>
          <w:rFonts w:hint="eastAsia" w:ascii="Microsoft Yi Baiti" w:hAnsi="Microsoft Yi Baiti" w:eastAsia="宋体" w:cs="Microsoft Yi Baiti"/>
          <w:spacing w:val="-2"/>
          <w:sz w:val="23"/>
          <w:szCs w:val="23"/>
          <w:lang w:eastAsia="zh-CN"/>
        </w:rPr>
        <w:t>《</w:t>
      </w:r>
      <w:r>
        <w:rPr>
          <w:rFonts w:ascii="Microsoft Yi Baiti" w:hAnsi="Microsoft Yi Baiti" w:eastAsia="Microsoft Yi Baiti" w:cs="Microsoft Yi Baiti"/>
          <w:spacing w:val="-56"/>
          <w:sz w:val="23"/>
          <w:szCs w:val="23"/>
        </w:rPr>
        <w:t xml:space="preserve"> </w:t>
      </w:r>
      <w:r>
        <w:rPr>
          <w:rFonts w:ascii="微软雅黑" w:hAnsi="微软雅黑" w:eastAsia="微软雅黑" w:cs="微软雅黑"/>
          <w:spacing w:val="-2"/>
          <w:sz w:val="23"/>
          <w:szCs w:val="23"/>
        </w:rPr>
        <w:t>个</w:t>
      </w:r>
      <w:r>
        <w:rPr>
          <w:rFonts w:ascii="微软雅黑" w:hAnsi="微软雅黑" w:eastAsia="微软雅黑" w:cs="微软雅黑"/>
          <w:spacing w:val="-28"/>
          <w:sz w:val="23"/>
          <w:szCs w:val="23"/>
        </w:rPr>
        <w:t xml:space="preserve"> </w:t>
      </w:r>
      <w:r>
        <w:rPr>
          <w:rFonts w:ascii="微软雅黑" w:hAnsi="微软雅黑" w:eastAsia="微软雅黑" w:cs="微软雅黑"/>
          <w:spacing w:val="-2"/>
          <w:sz w:val="23"/>
          <w:szCs w:val="23"/>
        </w:rPr>
        <w:t>体 防</w:t>
      </w:r>
      <w:r>
        <w:rPr>
          <w:rFonts w:ascii="微软雅黑" w:hAnsi="微软雅黑" w:eastAsia="微软雅黑" w:cs="微软雅黑"/>
          <w:spacing w:val="-24"/>
          <w:sz w:val="23"/>
          <w:szCs w:val="23"/>
        </w:rPr>
        <w:t xml:space="preserve"> </w:t>
      </w:r>
      <w:r>
        <w:rPr>
          <w:rFonts w:ascii="微软雅黑" w:hAnsi="微软雅黑" w:eastAsia="微软雅黑" w:cs="微软雅黑"/>
          <w:spacing w:val="-2"/>
          <w:sz w:val="23"/>
          <w:szCs w:val="23"/>
        </w:rPr>
        <w:t>护</w:t>
      </w:r>
      <w:r>
        <w:rPr>
          <w:rFonts w:ascii="微软雅黑" w:hAnsi="微软雅黑" w:eastAsia="微软雅黑" w:cs="微软雅黑"/>
          <w:spacing w:val="-29"/>
          <w:sz w:val="23"/>
          <w:szCs w:val="23"/>
        </w:rPr>
        <w:t xml:space="preserve"> </w:t>
      </w:r>
      <w:r>
        <w:rPr>
          <w:rFonts w:ascii="微软雅黑" w:hAnsi="微软雅黑" w:eastAsia="微软雅黑" w:cs="微软雅黑"/>
          <w:spacing w:val="-2"/>
          <w:sz w:val="23"/>
          <w:szCs w:val="23"/>
        </w:rPr>
        <w:t>装</w:t>
      </w:r>
      <w:r>
        <w:rPr>
          <w:rFonts w:ascii="微软雅黑" w:hAnsi="微软雅黑" w:eastAsia="微软雅黑" w:cs="微软雅黑"/>
          <w:spacing w:val="-29"/>
          <w:sz w:val="23"/>
          <w:szCs w:val="23"/>
        </w:rPr>
        <w:t xml:space="preserve"> </w:t>
      </w:r>
      <w:r>
        <w:rPr>
          <w:rFonts w:ascii="微软雅黑" w:hAnsi="微软雅黑" w:eastAsia="微软雅黑" w:cs="微软雅黑"/>
          <w:spacing w:val="-2"/>
          <w:sz w:val="23"/>
          <w:szCs w:val="23"/>
        </w:rPr>
        <w:t>备</w:t>
      </w:r>
      <w:r>
        <w:rPr>
          <w:rFonts w:ascii="微软雅黑" w:hAnsi="微软雅黑" w:eastAsia="微软雅黑" w:cs="微软雅黑"/>
          <w:spacing w:val="-29"/>
          <w:sz w:val="23"/>
          <w:szCs w:val="23"/>
        </w:rPr>
        <w:t xml:space="preserve"> </w:t>
      </w:r>
      <w:r>
        <w:rPr>
          <w:rFonts w:ascii="微软雅黑" w:hAnsi="微软雅黑" w:eastAsia="微软雅黑" w:cs="微软雅黑"/>
          <w:spacing w:val="-2"/>
          <w:sz w:val="23"/>
          <w:szCs w:val="23"/>
        </w:rPr>
        <w:t>选</w:t>
      </w:r>
      <w:r>
        <w:rPr>
          <w:rFonts w:ascii="微软雅黑" w:hAnsi="微软雅黑" w:eastAsia="微软雅黑" w:cs="微软雅黑"/>
          <w:spacing w:val="-28"/>
          <w:sz w:val="23"/>
          <w:szCs w:val="23"/>
        </w:rPr>
        <w:t xml:space="preserve"> </w:t>
      </w:r>
      <w:r>
        <w:rPr>
          <w:rFonts w:ascii="微软雅黑" w:hAnsi="微软雅黑" w:eastAsia="微软雅黑" w:cs="微软雅黑"/>
          <w:spacing w:val="-2"/>
          <w:sz w:val="23"/>
          <w:szCs w:val="23"/>
        </w:rPr>
        <w:t>用</w:t>
      </w:r>
      <w:r>
        <w:rPr>
          <w:rFonts w:ascii="微软雅黑" w:hAnsi="微软雅黑" w:eastAsia="微软雅黑" w:cs="微软雅黑"/>
          <w:spacing w:val="-27"/>
          <w:sz w:val="23"/>
          <w:szCs w:val="23"/>
        </w:rPr>
        <w:t xml:space="preserve"> </w:t>
      </w:r>
      <w:r>
        <w:rPr>
          <w:rFonts w:ascii="微软雅黑" w:hAnsi="微软雅黑" w:eastAsia="微软雅黑" w:cs="微软雅黑"/>
          <w:spacing w:val="-2"/>
          <w:sz w:val="23"/>
          <w:szCs w:val="23"/>
        </w:rPr>
        <w:t>规</w:t>
      </w:r>
      <w:r>
        <w:rPr>
          <w:rFonts w:ascii="微软雅黑" w:hAnsi="微软雅黑" w:eastAsia="微软雅黑" w:cs="微软雅黑"/>
          <w:spacing w:val="-24"/>
          <w:sz w:val="23"/>
          <w:szCs w:val="23"/>
        </w:rPr>
        <w:t xml:space="preserve"> </w:t>
      </w:r>
      <w:r>
        <w:rPr>
          <w:rFonts w:ascii="微软雅黑" w:hAnsi="微软雅黑" w:eastAsia="微软雅黑" w:cs="微软雅黑"/>
          <w:spacing w:val="-2"/>
          <w:sz w:val="23"/>
          <w:szCs w:val="23"/>
        </w:rPr>
        <w:t>范</w:t>
      </w:r>
      <w:r>
        <w:rPr>
          <w:rFonts w:hint="eastAsia" w:ascii="Microsoft Yi Baiti" w:hAnsi="Microsoft Yi Baiti" w:eastAsia="宋体" w:cs="Microsoft Yi Baiti"/>
          <w:spacing w:val="-2"/>
          <w:sz w:val="23"/>
          <w:szCs w:val="23"/>
          <w:lang w:eastAsia="zh-CN"/>
        </w:rPr>
        <w:t>》</w:t>
      </w:r>
      <w:r>
        <w:rPr>
          <w:rFonts w:ascii="Microsoft Yi Baiti" w:hAnsi="Microsoft Yi Baiti" w:eastAsia="Microsoft Yi Baiti" w:cs="Microsoft Yi Baiti"/>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7"/>
          <w:sz w:val="23"/>
          <w:szCs w:val="23"/>
        </w:rPr>
        <w:t>/T 11651</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46"/>
          <w:sz w:val="23"/>
          <w:szCs w:val="23"/>
        </w:rPr>
        <w:t xml:space="preserve"> </w:t>
      </w:r>
      <w:r>
        <w:rPr>
          <w:rFonts w:ascii="微软雅黑" w:hAnsi="微软雅黑" w:eastAsia="微软雅黑" w:cs="微软雅黑"/>
          <w:spacing w:val="7"/>
          <w:sz w:val="23"/>
          <w:szCs w:val="23"/>
        </w:rPr>
        <w:t>的有关规定</w:t>
      </w:r>
      <w:r>
        <w:rPr>
          <w:rFonts w:hint="eastAsia" w:ascii="微软雅黑" w:hAnsi="微软雅黑" w:eastAsia="微软雅黑" w:cs="微软雅黑"/>
          <w:spacing w:val="-37"/>
          <w:sz w:val="23"/>
          <w:szCs w:val="23"/>
          <w:lang w:eastAsia="zh-CN"/>
        </w:rPr>
        <w:t>。</w:t>
      </w:r>
    </w:p>
    <w:p>
      <w:pPr>
        <w:spacing w:before="40"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15.</w:t>
      </w:r>
      <w:r>
        <w:rPr>
          <w:rFonts w:ascii="Microsoft Yi Baiti" w:hAnsi="Microsoft Yi Baiti" w:eastAsia="Microsoft Yi Baiti" w:cs="Microsoft Yi Baiti"/>
          <w:spacing w:val="-31"/>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8</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6"/>
          <w:sz w:val="23"/>
          <w:szCs w:val="23"/>
        </w:rPr>
        <w:t>客运码头应配备卫生防疫消毒设施</w:t>
      </w:r>
      <w:r>
        <w:rPr>
          <w:rFonts w:hint="eastAsia" w:ascii="微软雅黑" w:hAnsi="微软雅黑" w:eastAsia="微软雅黑" w:cs="微软雅黑"/>
          <w:spacing w:val="-37"/>
          <w:sz w:val="23"/>
          <w:szCs w:val="23"/>
          <w:lang w:eastAsia="zh-CN"/>
        </w:rPr>
        <w:t>。</w:t>
      </w:r>
    </w:p>
    <w:p>
      <w:pPr>
        <w:spacing w:line="186" w:lineRule="auto"/>
        <w:rPr>
          <w:rFonts w:ascii="Microsoft Yi Baiti" w:hAnsi="Microsoft Yi Baiti" w:eastAsia="Microsoft Yi Baiti" w:cs="Microsoft Yi Baiti"/>
          <w:sz w:val="23"/>
          <w:szCs w:val="23"/>
        </w:rPr>
        <w:sectPr>
          <w:headerReference r:id="rId100" w:type="default"/>
          <w:footerReference r:id="rId101" w:type="default"/>
          <w:pgSz w:w="11906" w:h="16158"/>
          <w:pgMar w:top="1223" w:right="1380" w:bottom="1307" w:left="1380" w:header="897" w:footer="1137" w:gutter="0"/>
          <w:cols w:space="720" w:num="1"/>
        </w:sectPr>
      </w:pPr>
    </w:p>
    <w:p>
      <w:pPr>
        <w:pStyle w:val="2"/>
        <w:spacing w:line="253" w:lineRule="auto"/>
      </w:pPr>
      <w:r>
        <w:pict>
          <v:shape id="_x0000_s1070" o:spid="_x0000_s1070" o:spt="202" type="#_x0000_t202" style="position:absolute;left:0pt;margin-left:510.1pt;margin-top:741.5pt;height:10.5pt;width:6.05pt;mso-position-horizontal-relative:page;mso-position-vertical-relative:page;z-index:251700224;mso-width-relative:page;mso-height-relative:page;" filled="f" stroked="f" coordsize="21600,21600" o:allowincell="f">
            <v:path/>
            <v:fill on="f" focussize="0,0"/>
            <v:stroke on="f"/>
            <v:imagedata o:title=""/>
            <o:lock v:ext="edit" aspectratio="f"/>
            <v:textbox inset="0mm,0mm,0mm,0mm">
              <w:txbxContent>
                <w:p>
                  <w:pPr>
                    <w:spacing w:before="19" w:line="199" w:lineRule="auto"/>
                    <w:jc w:val="right"/>
                    <w:rPr>
                      <w:rFonts w:ascii="Microsoft Yi Baiti" w:hAnsi="Microsoft Yi Baiti" w:eastAsia="Microsoft Yi Baiti" w:cs="Microsoft Yi Baiti"/>
                      <w:sz w:val="20"/>
                      <w:szCs w:val="20"/>
                    </w:rPr>
                  </w:pPr>
                  <w:r>
                    <w:rPr>
                      <w:rFonts w:ascii="Microsoft Yi Baiti" w:hAnsi="Microsoft Yi Baiti" w:eastAsia="Microsoft Yi Baiti" w:cs="Microsoft Yi Baiti"/>
                      <w:spacing w:val="-22"/>
                      <w:sz w:val="20"/>
                      <w:szCs w:val="20"/>
                    </w:rPr>
                    <w:t>8</w:t>
                  </w:r>
                </w:p>
              </w:txbxContent>
            </v:textbox>
          </v:shape>
        </w:pict>
      </w:r>
    </w:p>
    <w:p>
      <w:pPr>
        <w:pStyle w:val="2"/>
        <w:spacing w:line="253" w:lineRule="auto"/>
      </w:pPr>
    </w:p>
    <w:p>
      <w:pPr>
        <w:pStyle w:val="2"/>
        <w:spacing w:line="253" w:lineRule="auto"/>
      </w:pPr>
    </w:p>
    <w:p>
      <w:pPr>
        <w:pStyle w:val="2"/>
        <w:spacing w:line="254" w:lineRule="auto"/>
      </w:pPr>
    </w:p>
    <w:p>
      <w:pPr>
        <w:pStyle w:val="2"/>
        <w:spacing w:line="254" w:lineRule="auto"/>
      </w:pPr>
    </w:p>
    <w:p>
      <w:pPr>
        <w:pStyle w:val="2"/>
        <w:spacing w:line="254" w:lineRule="auto"/>
      </w:pPr>
    </w:p>
    <w:p>
      <w:pPr>
        <w:spacing w:before="167" w:line="179" w:lineRule="auto"/>
        <w:ind w:left="3360"/>
        <w:rPr>
          <w:rFonts w:ascii="微软雅黑" w:hAnsi="微软雅黑" w:eastAsia="微软雅黑" w:cs="微软雅黑"/>
          <w:sz w:val="39"/>
          <w:szCs w:val="39"/>
        </w:rPr>
      </w:pPr>
      <w:r>
        <w:rPr>
          <w:rFonts w:ascii="Microsoft Yi Baiti" w:hAnsi="Microsoft Yi Baiti" w:eastAsia="Microsoft Yi Baiti" w:cs="Microsoft Yi Baiti"/>
          <w:spacing w:val="-10"/>
          <w:sz w:val="39"/>
          <w:szCs w:val="39"/>
        </w:rPr>
        <w:t>16</w:t>
      </w:r>
      <w:r>
        <w:rPr>
          <w:rFonts w:ascii="Microsoft Yi Baiti" w:hAnsi="Microsoft Yi Baiti" w:eastAsia="Microsoft Yi Baiti" w:cs="Microsoft Yi Baiti"/>
          <w:spacing w:val="64"/>
          <w:sz w:val="39"/>
          <w:szCs w:val="39"/>
        </w:rPr>
        <w:t xml:space="preserve">  </w:t>
      </w:r>
      <w:r>
        <w:rPr>
          <w:rFonts w:ascii="微软雅黑" w:hAnsi="微软雅黑" w:eastAsia="微软雅黑" w:cs="微软雅黑"/>
          <w:spacing w:val="-10"/>
          <w:sz w:val="39"/>
          <w:szCs w:val="39"/>
        </w:rPr>
        <w:t>节        能</w:t>
      </w:r>
    </w:p>
    <w:p>
      <w:pPr>
        <w:pStyle w:val="2"/>
        <w:spacing w:line="400" w:lineRule="auto"/>
      </w:pPr>
    </w:p>
    <w:p>
      <w:pPr>
        <w:spacing w:before="8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16.</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47" w:line="203" w:lineRule="auto"/>
        <w:ind w:left="6"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16.</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5"/>
          <w:sz w:val="23"/>
          <w:szCs w:val="23"/>
        </w:rPr>
        <w:t>港口工程设计应贯彻国家建设资源节约型</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环境友好型社会的要求</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提高能源利</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用效率</w:t>
      </w:r>
      <w:r>
        <w:rPr>
          <w:rFonts w:hint="eastAsia" w:ascii="微软雅黑" w:hAnsi="微软雅黑" w:eastAsia="微软雅黑" w:cs="微软雅黑"/>
          <w:spacing w:val="-36"/>
          <w:sz w:val="23"/>
          <w:szCs w:val="23"/>
          <w:lang w:eastAsia="zh-CN"/>
        </w:rPr>
        <w:t>。</w:t>
      </w:r>
    </w:p>
    <w:p>
      <w:pPr>
        <w:spacing w:before="56" w:line="207" w:lineRule="auto"/>
        <w:ind w:left="4"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16.</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10"/>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 xml:space="preserve">2  </w:t>
      </w:r>
      <w:r>
        <w:rPr>
          <w:rFonts w:ascii="微软雅黑" w:hAnsi="微软雅黑" w:eastAsia="微软雅黑" w:cs="微软雅黑"/>
          <w:spacing w:val="10"/>
          <w:sz w:val="23"/>
          <w:szCs w:val="23"/>
        </w:rPr>
        <w:t>港口工程项目应执行和落实节能评估文件或节能登记表提出的节能标准和节能</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措施</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8"/>
          <w:sz w:val="23"/>
          <w:szCs w:val="23"/>
        </w:rPr>
        <w:t>ꎬ</w:t>
      </w:r>
      <w:r>
        <w:rPr>
          <w:rFonts w:ascii="微软雅黑" w:hAnsi="微软雅黑" w:eastAsia="微软雅黑" w:cs="微软雅黑"/>
          <w:spacing w:val="8"/>
          <w:sz w:val="23"/>
          <w:szCs w:val="23"/>
        </w:rPr>
        <w:t>并应符合现行行业标准</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72"/>
          <w:sz w:val="23"/>
          <w:szCs w:val="23"/>
        </w:rPr>
        <w:t xml:space="preserve"> </w:t>
      </w:r>
      <w:r>
        <w:rPr>
          <w:rFonts w:ascii="微软雅黑" w:hAnsi="微软雅黑" w:eastAsia="微软雅黑" w:cs="微软雅黑"/>
          <w:spacing w:val="8"/>
          <w:sz w:val="23"/>
          <w:szCs w:val="23"/>
        </w:rPr>
        <w:t>水运工程节能设计规范</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8"/>
          <w:sz w:val="23"/>
          <w:szCs w:val="23"/>
        </w:rPr>
        <w:t xml:space="preserve"> 150</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等的有关</w:t>
      </w:r>
      <w:r>
        <w:rPr>
          <w:rFonts w:ascii="微软雅黑" w:hAnsi="微软雅黑" w:eastAsia="微软雅黑" w:cs="微软雅黑"/>
          <w:spacing w:val="7"/>
          <w:sz w:val="23"/>
          <w:szCs w:val="23"/>
        </w:rPr>
        <w:t>规定</w:t>
      </w:r>
      <w:r>
        <w:rPr>
          <w:rFonts w:hint="eastAsia" w:ascii="微软雅黑" w:hAnsi="微软雅黑" w:eastAsia="微软雅黑" w:cs="微软雅黑"/>
          <w:spacing w:val="-37"/>
          <w:sz w:val="23"/>
          <w:szCs w:val="23"/>
          <w:lang w:eastAsia="zh-CN"/>
        </w:rPr>
        <w:t>。</w:t>
      </w:r>
    </w:p>
    <w:p>
      <w:pPr>
        <w:spacing w:before="40" w:line="207" w:lineRule="auto"/>
        <w:ind w:left="4"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16.</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港口工程中生产</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辅助生产等用能设</w:t>
      </w:r>
      <w:r>
        <w:rPr>
          <w:rFonts w:ascii="微软雅黑" w:hAnsi="微软雅黑" w:eastAsia="微软雅黑" w:cs="微软雅黑"/>
          <w:spacing w:val="5"/>
          <w:sz w:val="23"/>
          <w:szCs w:val="23"/>
        </w:rPr>
        <w:t>施应配置用能计量器具</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并应符合现行国家</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标准</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9"/>
          <w:sz w:val="23"/>
          <w:szCs w:val="23"/>
        </w:rPr>
        <w:t>用能单位能源计量器具配备和管理通则</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 xml:space="preserve"> 17617</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8"/>
          <w:sz w:val="23"/>
          <w:szCs w:val="23"/>
        </w:rPr>
        <w:t>的有关规定</w:t>
      </w:r>
      <w:r>
        <w:rPr>
          <w:rFonts w:hint="eastAsia" w:ascii="微软雅黑" w:hAnsi="微软雅黑" w:eastAsia="微软雅黑" w:cs="微软雅黑"/>
          <w:spacing w:val="-37"/>
          <w:sz w:val="23"/>
          <w:szCs w:val="23"/>
          <w:lang w:eastAsia="zh-CN"/>
        </w:rPr>
        <w:t>。</w:t>
      </w:r>
    </w:p>
    <w:p>
      <w:pPr>
        <w:spacing w:before="30" w:line="210" w:lineRule="auto"/>
        <w:ind w:left="8" w:hanging="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16.</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港口工程设计应根据所在地区的能源政</w:t>
      </w:r>
      <w:r>
        <w:rPr>
          <w:rFonts w:ascii="微软雅黑" w:hAnsi="微软雅黑" w:eastAsia="微软雅黑" w:cs="微软雅黑"/>
          <w:spacing w:val="5"/>
          <w:sz w:val="23"/>
          <w:szCs w:val="23"/>
        </w:rPr>
        <w:t>策和资源条件</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充分利用太阳能</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地热和</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液化天然气等可再生能源或清洁能源</w:t>
      </w:r>
      <w:r>
        <w:rPr>
          <w:rFonts w:hint="eastAsia" w:ascii="微软雅黑" w:hAnsi="微软雅黑" w:eastAsia="微软雅黑" w:cs="微软雅黑"/>
          <w:spacing w:val="-12"/>
          <w:sz w:val="23"/>
          <w:szCs w:val="23"/>
          <w:lang w:eastAsia="zh-CN"/>
        </w:rPr>
        <w:t>，</w:t>
      </w:r>
      <w:r>
        <w:rPr>
          <w:rFonts w:ascii="Microsoft Yi Baiti" w:hAnsi="Microsoft Yi Baiti" w:eastAsia="Microsoft Yi Baiti" w:cs="Microsoft Yi Baiti"/>
          <w:spacing w:val="-82"/>
          <w:sz w:val="23"/>
          <w:szCs w:val="23"/>
        </w:rPr>
        <w:t xml:space="preserve"> </w:t>
      </w:r>
      <w:r>
        <w:rPr>
          <w:rFonts w:ascii="微软雅黑" w:hAnsi="微软雅黑" w:eastAsia="微软雅黑" w:cs="微软雅黑"/>
          <w:spacing w:val="4"/>
          <w:sz w:val="23"/>
          <w:szCs w:val="23"/>
        </w:rPr>
        <w:t>降低排放</w:t>
      </w:r>
      <w:r>
        <w:rPr>
          <w:rFonts w:hint="eastAsia" w:ascii="微软雅黑" w:hAnsi="微软雅黑" w:eastAsia="微软雅黑" w:cs="微软雅黑"/>
          <w:spacing w:val="-37"/>
          <w:sz w:val="23"/>
          <w:szCs w:val="23"/>
          <w:lang w:eastAsia="zh-CN"/>
        </w:rPr>
        <w:t>。</w:t>
      </w:r>
    </w:p>
    <w:p>
      <w:pPr>
        <w:spacing w:before="41" w:line="207" w:lineRule="auto"/>
        <w:ind w:left="6"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16.</w:t>
      </w:r>
      <w:r>
        <w:rPr>
          <w:rFonts w:ascii="Microsoft Yi Baiti" w:hAnsi="Microsoft Yi Baiti" w:eastAsia="Microsoft Yi Baiti" w:cs="Microsoft Yi Baiti"/>
          <w:spacing w:val="-2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新建港口的用能种类选择应与城市或区域能源规划相协调</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改扩建工程应充分</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利用已有的能源设施和其他辅助设施</w:t>
      </w:r>
      <w:r>
        <w:rPr>
          <w:rFonts w:ascii="微软雅黑" w:hAnsi="微软雅黑" w:eastAsia="微软雅黑" w:cs="微软雅黑"/>
          <w:spacing w:val="-7"/>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并应遵循资源共享原则</w:t>
      </w:r>
      <w:r>
        <w:rPr>
          <w:rFonts w:hint="eastAsia" w:ascii="微软雅黑" w:hAnsi="微软雅黑" w:eastAsia="微软雅黑" w:cs="微软雅黑"/>
          <w:spacing w:val="-37"/>
          <w:sz w:val="23"/>
          <w:szCs w:val="23"/>
          <w:lang w:eastAsia="zh-CN"/>
        </w:rPr>
        <w:t>。</w:t>
      </w:r>
    </w:p>
    <w:p>
      <w:pPr>
        <w:spacing w:before="44" w:line="213" w:lineRule="auto"/>
        <w:ind w:left="6"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16.</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11"/>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1"/>
          <w:sz w:val="23"/>
          <w:szCs w:val="23"/>
        </w:rPr>
        <w:t xml:space="preserve">6  </w:t>
      </w:r>
      <w:r>
        <w:rPr>
          <w:rFonts w:ascii="微软雅黑" w:hAnsi="微软雅黑" w:eastAsia="微软雅黑" w:cs="微软雅黑"/>
          <w:spacing w:val="11"/>
          <w:sz w:val="23"/>
          <w:szCs w:val="23"/>
        </w:rPr>
        <w:t>港口设备应满足国家和行业对设备能耗限定值</w:t>
      </w:r>
      <w:r>
        <w:rPr>
          <w:rFonts w:ascii="微软雅黑" w:hAnsi="微软雅黑" w:eastAsia="微软雅黑" w:cs="微软雅黑"/>
          <w:spacing w:val="10"/>
          <w:sz w:val="23"/>
          <w:szCs w:val="23"/>
        </w:rPr>
        <w:t>和节能指标评价的规定</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0"/>
          <w:sz w:val="23"/>
          <w:szCs w:val="23"/>
        </w:rPr>
        <w:t>并宜选</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用技术成熟</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性能先进</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国家推荐的高效节能产品</w:t>
      </w:r>
      <w:r>
        <w:rPr>
          <w:rFonts w:hint="eastAsia" w:ascii="微软雅黑" w:hAnsi="微软雅黑" w:eastAsia="微软雅黑" w:cs="微软雅黑"/>
          <w:spacing w:val="-24"/>
          <w:sz w:val="23"/>
          <w:szCs w:val="23"/>
          <w:lang w:eastAsia="zh-CN"/>
        </w:rPr>
        <w:t>。</w:t>
      </w:r>
    </w:p>
    <w:p>
      <w:pPr>
        <w:spacing w:before="21"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16.</w:t>
      </w:r>
      <w:r>
        <w:rPr>
          <w:rFonts w:ascii="Microsoft Yi Baiti" w:hAnsi="Microsoft Yi Baiti" w:eastAsia="Microsoft Yi Baiti" w:cs="Microsoft Yi Baiti"/>
          <w:spacing w:val="-24"/>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港口工程设计宜考虑能效管理系统</w:t>
      </w:r>
      <w:r>
        <w:rPr>
          <w:rFonts w:hint="eastAsia" w:ascii="微软雅黑" w:hAnsi="微软雅黑" w:eastAsia="微软雅黑" w:cs="微软雅黑"/>
          <w:spacing w:val="-36"/>
          <w:sz w:val="23"/>
          <w:szCs w:val="23"/>
          <w:lang w:eastAsia="zh-CN"/>
        </w:rPr>
        <w:t>。</w:t>
      </w:r>
    </w:p>
    <w:p>
      <w:pPr>
        <w:spacing w:before="240" w:line="203"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4"/>
          <w:sz w:val="23"/>
          <w:szCs w:val="23"/>
        </w:rPr>
        <w:t>16.</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pacing w:val="-4"/>
          <w:sz w:val="23"/>
          <w:szCs w:val="23"/>
        </w:rPr>
        <w:t>节</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能</w:t>
      </w:r>
      <w:r>
        <w:rPr>
          <w:rFonts w:ascii="方正黑体" w:hAnsi="方正黑体" w:eastAsia="方正黑体" w:cs="方正黑体"/>
          <w:spacing w:val="34"/>
          <w:w w:val="101"/>
          <w:sz w:val="23"/>
          <w:szCs w:val="23"/>
        </w:rPr>
        <w:t xml:space="preserve"> </w:t>
      </w:r>
      <w:r>
        <w:rPr>
          <w:rFonts w:ascii="方正黑体" w:hAnsi="方正黑体" w:eastAsia="方正黑体" w:cs="方正黑体"/>
          <w:spacing w:val="-4"/>
          <w:sz w:val="23"/>
          <w:szCs w:val="23"/>
        </w:rPr>
        <w:t>要</w:t>
      </w:r>
      <w:r>
        <w:rPr>
          <w:rFonts w:ascii="方正黑体" w:hAnsi="方正黑体" w:eastAsia="方正黑体" w:cs="方正黑体"/>
          <w:spacing w:val="37"/>
          <w:sz w:val="23"/>
          <w:szCs w:val="23"/>
        </w:rPr>
        <w:t xml:space="preserve"> </w:t>
      </w:r>
      <w:r>
        <w:rPr>
          <w:rFonts w:ascii="方正黑体" w:hAnsi="方正黑体" w:eastAsia="方正黑体" w:cs="方正黑体"/>
          <w:spacing w:val="-4"/>
          <w:sz w:val="23"/>
          <w:szCs w:val="23"/>
        </w:rPr>
        <w:t>求</w:t>
      </w:r>
    </w:p>
    <w:p>
      <w:pPr>
        <w:spacing w:before="250" w:line="203" w:lineRule="auto"/>
        <w:ind w:left="5"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16.</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4"/>
          <w:sz w:val="23"/>
          <w:szCs w:val="23"/>
        </w:rPr>
        <w:t>港口节能设计应包括用能种类</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数量</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主要用能设备</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工序能耗量</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年能源消耗总</w:t>
      </w:r>
      <w:r>
        <w:rPr>
          <w:rFonts w:ascii="微软雅黑" w:hAnsi="微软雅黑" w:eastAsia="微软雅黑" w:cs="微软雅黑"/>
          <w:spacing w:val="1"/>
          <w:sz w:val="23"/>
          <w:szCs w:val="23"/>
        </w:rPr>
        <w:t xml:space="preserve"> </w:t>
      </w:r>
      <w:r>
        <w:rPr>
          <w:rFonts w:ascii="微软雅黑" w:hAnsi="微软雅黑" w:eastAsia="微软雅黑" w:cs="微软雅黑"/>
          <w:spacing w:val="6"/>
          <w:sz w:val="23"/>
          <w:szCs w:val="23"/>
        </w:rPr>
        <w:t>量</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单位能耗指标及采取的节能措施等</w:t>
      </w:r>
      <w:r>
        <w:rPr>
          <w:rFonts w:hint="eastAsia" w:ascii="微软雅黑" w:hAnsi="微软雅黑" w:eastAsia="微软雅黑" w:cs="微软雅黑"/>
          <w:spacing w:val="-22"/>
          <w:sz w:val="23"/>
          <w:szCs w:val="23"/>
          <w:lang w:eastAsia="zh-CN"/>
        </w:rPr>
        <w:t>。</w:t>
      </w:r>
    </w:p>
    <w:p>
      <w:pPr>
        <w:spacing w:before="52" w:line="209" w:lineRule="auto"/>
        <w:ind w:left="10" w:hanging="7"/>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16.</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7"/>
          <w:sz w:val="23"/>
          <w:szCs w:val="23"/>
        </w:rPr>
        <w:t>能耗数量应按照用能种类</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7"/>
          <w:sz w:val="23"/>
          <w:szCs w:val="23"/>
        </w:rPr>
        <w:t>ꎬ</w:t>
      </w:r>
      <w:r>
        <w:rPr>
          <w:rFonts w:ascii="Microsoft Yi Baiti" w:hAnsi="Microsoft Yi Baiti" w:eastAsia="Microsoft Yi Baiti" w:cs="Microsoft Yi Baiti"/>
          <w:spacing w:val="-85"/>
          <w:sz w:val="23"/>
          <w:szCs w:val="23"/>
        </w:rPr>
        <w:t xml:space="preserve"> </w:t>
      </w:r>
      <w:r>
        <w:rPr>
          <w:rFonts w:ascii="微软雅黑" w:hAnsi="微软雅黑" w:eastAsia="微软雅黑" w:cs="微软雅黑"/>
          <w:spacing w:val="7"/>
          <w:sz w:val="23"/>
          <w:szCs w:val="23"/>
        </w:rPr>
        <w:t>分别给出实物量及折标准煤量</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折标准煤系数可参</w:t>
      </w:r>
      <w:r>
        <w:rPr>
          <w:rFonts w:ascii="微软雅黑" w:hAnsi="微软雅黑" w:eastAsia="微软雅黑" w:cs="微软雅黑"/>
          <w:sz w:val="23"/>
          <w:szCs w:val="23"/>
        </w:rPr>
        <w:t xml:space="preserve"> </w:t>
      </w:r>
      <w:r>
        <w:rPr>
          <w:rFonts w:ascii="微软雅黑" w:hAnsi="微软雅黑" w:eastAsia="微软雅黑" w:cs="微软雅黑"/>
          <w:spacing w:val="12"/>
          <w:sz w:val="23"/>
          <w:szCs w:val="23"/>
        </w:rPr>
        <w:t>照现行国家标准</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58"/>
          <w:sz w:val="23"/>
          <w:szCs w:val="23"/>
        </w:rPr>
        <w:t xml:space="preserve"> </w:t>
      </w:r>
      <w:r>
        <w:rPr>
          <w:rFonts w:ascii="微软雅黑" w:hAnsi="微软雅黑" w:eastAsia="微软雅黑" w:cs="微软雅黑"/>
          <w:spacing w:val="12"/>
          <w:sz w:val="23"/>
          <w:szCs w:val="23"/>
        </w:rPr>
        <w:t>综合能耗计算通则</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39"/>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2"/>
          <w:sz w:val="23"/>
          <w:szCs w:val="23"/>
        </w:rPr>
        <w:t>/T</w:t>
      </w:r>
      <w:r>
        <w:rPr>
          <w:rFonts w:ascii="Microsoft Yi Baiti" w:hAnsi="Microsoft Yi Baiti" w:eastAsia="Microsoft Yi Baiti" w:cs="Microsoft Yi Baiti"/>
          <w:spacing w:val="-13"/>
          <w:sz w:val="23"/>
          <w:szCs w:val="23"/>
        </w:rPr>
        <w:t xml:space="preserve"> </w:t>
      </w:r>
      <w:r>
        <w:rPr>
          <w:rFonts w:ascii="Microsoft Yi Baiti" w:hAnsi="Microsoft Yi Baiti" w:eastAsia="Microsoft Yi Baiti" w:cs="Microsoft Yi Baiti"/>
          <w:spacing w:val="12"/>
          <w:sz w:val="23"/>
          <w:szCs w:val="23"/>
        </w:rPr>
        <w:t>2589</w:t>
      </w:r>
      <w:r>
        <w:rPr>
          <w:rFonts w:hint="eastAsia" w:ascii="Microsoft Yi Baiti" w:hAnsi="Microsoft Yi Baiti" w:eastAsia="宋体" w:cs="Microsoft Yi Baiti"/>
          <w:spacing w:val="12"/>
          <w:sz w:val="23"/>
          <w:szCs w:val="23"/>
          <w:lang w:eastAsia="zh-CN"/>
        </w:rPr>
        <w:t>）</w:t>
      </w:r>
      <w:r>
        <w:rPr>
          <w:rFonts w:ascii="微软雅黑" w:hAnsi="微软雅黑" w:eastAsia="微软雅黑" w:cs="微软雅黑"/>
          <w:spacing w:val="12"/>
          <w:sz w:val="23"/>
          <w:szCs w:val="23"/>
        </w:rPr>
        <w:t>选取</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12"/>
          <w:sz w:val="23"/>
          <w:szCs w:val="23"/>
        </w:rPr>
        <w:t>ꎬ</w:t>
      </w:r>
      <w:r>
        <w:rPr>
          <w:rFonts w:ascii="微软雅黑" w:hAnsi="微软雅黑" w:eastAsia="微软雅黑" w:cs="微软雅黑"/>
          <w:spacing w:val="12"/>
          <w:sz w:val="23"/>
          <w:szCs w:val="23"/>
        </w:rPr>
        <w:t>其中电力折标准煤系数应采用</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当量值</w:t>
      </w:r>
      <w:r>
        <w:rPr>
          <w:rFonts w:hint="eastAsia" w:ascii="微软雅黑" w:hAnsi="微软雅黑" w:eastAsia="微软雅黑" w:cs="微软雅黑"/>
          <w:spacing w:val="-36"/>
          <w:sz w:val="23"/>
          <w:szCs w:val="23"/>
          <w:lang w:eastAsia="zh-CN"/>
        </w:rPr>
        <w:t>。</w:t>
      </w:r>
    </w:p>
    <w:p>
      <w:pPr>
        <w:spacing w:before="53" w:line="203" w:lineRule="auto"/>
        <w:ind w:left="5"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16.</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10"/>
          <w:sz w:val="23"/>
          <w:szCs w:val="23"/>
        </w:rPr>
        <w:t>港口工程建设项目设计方案比选</w:t>
      </w:r>
      <w:r>
        <w:rPr>
          <w:rFonts w:ascii="微软雅黑" w:hAnsi="微软雅黑" w:eastAsia="微软雅黑" w:cs="微软雅黑"/>
          <w:spacing w:val="9"/>
          <w:sz w:val="23"/>
          <w:szCs w:val="23"/>
        </w:rPr>
        <w:t>应将节约能源作为重要因素</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9"/>
          <w:sz w:val="23"/>
          <w:szCs w:val="23"/>
        </w:rPr>
        <w:t>宜选择能源利用</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效率高的设计方案</w:t>
      </w:r>
      <w:r>
        <w:rPr>
          <w:rFonts w:hint="eastAsia" w:ascii="微软雅黑" w:hAnsi="微软雅黑" w:eastAsia="微软雅黑" w:cs="微软雅黑"/>
          <w:spacing w:val="-34"/>
          <w:sz w:val="23"/>
          <w:szCs w:val="23"/>
          <w:lang w:eastAsia="zh-CN"/>
        </w:rPr>
        <w:t>。</w:t>
      </w:r>
    </w:p>
    <w:p>
      <w:pPr>
        <w:spacing w:before="54" w:line="187"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16.</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8"/>
          <w:sz w:val="23"/>
          <w:szCs w:val="23"/>
        </w:rPr>
        <w:t>港口总平面布置应有利于降低车船及设备综合能耗</w:t>
      </w:r>
      <w:r>
        <w:rPr>
          <w:rFonts w:hint="eastAsia" w:ascii="微软雅黑" w:hAnsi="微软雅黑" w:eastAsia="微软雅黑" w:cs="微软雅黑"/>
          <w:spacing w:val="-36"/>
          <w:sz w:val="23"/>
          <w:szCs w:val="23"/>
          <w:lang w:eastAsia="zh-CN"/>
        </w:rPr>
        <w:t>。</w:t>
      </w:r>
    </w:p>
    <w:p>
      <w:pPr>
        <w:spacing w:before="54" w:line="203" w:lineRule="auto"/>
        <w:ind w:left="10" w:hanging="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16.</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装卸工艺设计应优化工艺流程</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减少操作环节</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缩短货物运输距离和</w:t>
      </w:r>
      <w:r>
        <w:rPr>
          <w:rFonts w:ascii="微软雅黑" w:hAnsi="微软雅黑" w:eastAsia="微软雅黑" w:cs="微软雅黑"/>
          <w:spacing w:val="6"/>
          <w:sz w:val="23"/>
          <w:szCs w:val="23"/>
        </w:rPr>
        <w:t>减小机械提</w:t>
      </w:r>
      <w:r>
        <w:rPr>
          <w:rFonts w:ascii="微软雅黑" w:hAnsi="微软雅黑" w:eastAsia="微软雅黑" w:cs="微软雅黑"/>
          <w:spacing w:val="1"/>
          <w:sz w:val="23"/>
          <w:szCs w:val="23"/>
        </w:rPr>
        <w:t xml:space="preserve"> </w:t>
      </w:r>
      <w:r>
        <w:rPr>
          <w:rFonts w:ascii="微软雅黑" w:hAnsi="微软雅黑" w:eastAsia="微软雅黑" w:cs="微软雅黑"/>
          <w:spacing w:val="4"/>
          <w:sz w:val="23"/>
          <w:szCs w:val="23"/>
        </w:rPr>
        <w:t>升高度</w:t>
      </w:r>
      <w:r>
        <w:rPr>
          <w:rFonts w:hint="eastAsia" w:ascii="微软雅黑" w:hAnsi="微软雅黑" w:eastAsia="微软雅黑" w:cs="微软雅黑"/>
          <w:spacing w:val="-36"/>
          <w:sz w:val="23"/>
          <w:szCs w:val="23"/>
          <w:lang w:eastAsia="zh-CN"/>
        </w:rPr>
        <w:t>。</w:t>
      </w:r>
    </w:p>
    <w:p>
      <w:pPr>
        <w:spacing w:before="54" w:line="203" w:lineRule="auto"/>
        <w:ind w:left="25" w:hanging="2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16.</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11"/>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1"/>
          <w:sz w:val="23"/>
          <w:szCs w:val="23"/>
        </w:rPr>
        <w:t xml:space="preserve">6  </w:t>
      </w:r>
      <w:r>
        <w:rPr>
          <w:rFonts w:ascii="微软雅黑" w:hAnsi="微软雅黑" w:eastAsia="微软雅黑" w:cs="微软雅黑"/>
          <w:spacing w:val="11"/>
          <w:sz w:val="23"/>
          <w:szCs w:val="23"/>
        </w:rPr>
        <w:t>港口装卸工艺系统的集成和主要装卸机械设备的选用</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1"/>
          <w:sz w:val="23"/>
          <w:szCs w:val="23"/>
        </w:rPr>
        <w:t>应将设计能耗作为</w:t>
      </w:r>
      <w:r>
        <w:rPr>
          <w:rFonts w:ascii="微软雅黑" w:hAnsi="微软雅黑" w:eastAsia="微软雅黑" w:cs="微软雅黑"/>
          <w:spacing w:val="10"/>
          <w:sz w:val="23"/>
          <w:szCs w:val="23"/>
        </w:rPr>
        <w:t>重要</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的评价指标</w:t>
      </w:r>
      <w:r>
        <w:rPr>
          <w:rFonts w:hint="eastAsia" w:ascii="微软雅黑" w:hAnsi="微软雅黑" w:eastAsia="微软雅黑" w:cs="微软雅黑"/>
          <w:spacing w:val="-37"/>
          <w:sz w:val="23"/>
          <w:szCs w:val="23"/>
          <w:lang w:eastAsia="zh-CN"/>
        </w:rPr>
        <w:t>。</w:t>
      </w:r>
    </w:p>
    <w:p>
      <w:pPr>
        <w:spacing w:before="56" w:line="186" w:lineRule="auto"/>
        <w:ind w:left="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16.</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7"/>
          <w:sz w:val="23"/>
          <w:szCs w:val="23"/>
        </w:rPr>
        <w:t>给水和排水设计宜采用循环用水或一水多用</w:t>
      </w:r>
      <w:r>
        <w:rPr>
          <w:rFonts w:ascii="Microsoft Yi Baiti" w:hAnsi="Microsoft Yi Baiti" w:eastAsia="Microsoft Yi Baiti" w:cs="Microsoft Yi Baiti"/>
          <w:spacing w:val="7"/>
          <w:sz w:val="23"/>
          <w:szCs w:val="23"/>
        </w:rPr>
        <w:t>、</w:t>
      </w:r>
      <w:r>
        <w:rPr>
          <w:rFonts w:ascii="微软雅黑" w:hAnsi="微软雅黑" w:eastAsia="微软雅黑" w:cs="微软雅黑"/>
          <w:spacing w:val="6"/>
          <w:sz w:val="23"/>
          <w:szCs w:val="23"/>
        </w:rPr>
        <w:t>重复用水的系统</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6"/>
          <w:sz w:val="23"/>
          <w:szCs w:val="23"/>
          <w:lang w:eastAsia="zh-CN"/>
        </w:rPr>
        <w:t>。</w:t>
      </w:r>
    </w:p>
    <w:p>
      <w:pPr>
        <w:spacing w:before="238" w:line="185" w:lineRule="auto"/>
        <w:ind w:left="26"/>
        <w:rPr>
          <w:rFonts w:ascii="方正黑体" w:hAnsi="方正黑体" w:eastAsia="方正黑体" w:cs="方正黑体"/>
          <w:sz w:val="23"/>
          <w:szCs w:val="23"/>
        </w:rPr>
      </w:pPr>
      <w:r>
        <w:rPr>
          <w:rFonts w:ascii="Microsoft Yi Baiti" w:hAnsi="Microsoft Yi Baiti" w:eastAsia="Microsoft Yi Baiti" w:cs="Microsoft Yi Baiti"/>
          <w:spacing w:val="7"/>
          <w:sz w:val="23"/>
          <w:szCs w:val="23"/>
        </w:rPr>
        <w:t>16.</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8</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供电</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照明设计应符合现行国家标准</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75"/>
          <w:sz w:val="23"/>
          <w:szCs w:val="23"/>
        </w:rPr>
        <w:t xml:space="preserve"> </w:t>
      </w:r>
      <w:r>
        <w:rPr>
          <w:rFonts w:ascii="微软雅黑" w:hAnsi="微软雅黑" w:eastAsia="微软雅黑" w:cs="微软雅黑"/>
          <w:spacing w:val="7"/>
          <w:sz w:val="23"/>
          <w:szCs w:val="23"/>
        </w:rPr>
        <w:t>评价企业合理用电技术导则</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6"/>
          <w:sz w:val="23"/>
          <w:szCs w:val="23"/>
        </w:rPr>
        <w:t>/T</w:t>
      </w:r>
      <w:r>
        <w:rPr>
          <w:rFonts w:ascii="Microsoft Yi Baiti" w:hAnsi="Microsoft Yi Baiti" w:eastAsia="Microsoft Yi Baiti" w:cs="Microsoft Yi Baiti"/>
          <w:spacing w:val="-22"/>
          <w:sz w:val="23"/>
          <w:szCs w:val="23"/>
        </w:rPr>
        <w:t xml:space="preserve"> </w:t>
      </w:r>
      <w:r>
        <w:rPr>
          <w:rFonts w:ascii="Microsoft Yi Baiti" w:hAnsi="Microsoft Yi Baiti" w:eastAsia="Microsoft Yi Baiti" w:cs="Microsoft Yi Baiti"/>
          <w:spacing w:val="6"/>
          <w:sz w:val="23"/>
          <w:szCs w:val="23"/>
        </w:rPr>
        <w:t>3485</w:t>
      </w:r>
      <w:r>
        <w:rPr>
          <w:rFonts w:hint="eastAsia" w:ascii="Microsoft Yi Baiti" w:hAnsi="Microsoft Yi Baiti" w:eastAsia="宋体" w:cs="Microsoft Yi Baiti"/>
          <w:spacing w:val="6"/>
          <w:sz w:val="23"/>
          <w:szCs w:val="23"/>
          <w:lang w:eastAsia="zh-CN"/>
        </w:rPr>
        <w:t>）</w:t>
      </w:r>
      <w:r>
        <w:pict>
          <v:shape id="_x0000_s1071" o:spid="_x0000_s1071" o:spt="202" type="#_x0000_t202" style="position:absolute;left:0pt;margin-left:78.7pt;margin-top:741.5pt;height:13.15pt;width:6.95pt;mso-position-horizontal-relative:page;mso-position-vertical-relative:page;z-index:251701248;mso-width-relative:page;mso-height-relative:page;" filled="f" stroked="f" coordsize="21600,21600" o:allowincell="f">
            <v:path/>
            <v:fill on="f" focussize="0,0"/>
            <v:stroke on="f"/>
            <v:imagedata o:title=""/>
            <o:lock v:ext="edit" aspectratio="f"/>
            <v:textbox inset="0mm,0mm,0mm,0mm">
              <w:txbxContent>
                <w:p>
                  <w:pPr>
                    <w:spacing w:before="20" w:line="180" w:lineRule="auto"/>
                    <w:ind w:left="20"/>
                    <w:rPr>
                      <w:rFonts w:ascii="方正黑体" w:hAnsi="方正黑体" w:eastAsia="方正黑体" w:cs="方正黑体"/>
                      <w:sz w:val="20"/>
                      <w:szCs w:val="20"/>
                    </w:rPr>
                  </w:pPr>
                  <w:r>
                    <w:rPr>
                      <w:rFonts w:ascii="方正黑体" w:hAnsi="方正黑体" w:eastAsia="方正黑体" w:cs="方正黑体"/>
                      <w:sz w:val="20"/>
                      <w:szCs w:val="20"/>
                    </w:rPr>
                    <w:t>0</w:t>
                  </w:r>
                </w:p>
              </w:txbxContent>
            </v:textbox>
          </v:shape>
        </w:pict>
      </w:r>
      <w:r>
        <w:rPr>
          <w:rFonts w:ascii="微软雅黑" w:hAnsi="微软雅黑" w:eastAsia="微软雅黑" w:cs="微软雅黑"/>
          <w:sz w:val="23"/>
          <w:szCs w:val="23"/>
        </w:rPr>
        <w:t>的有关规定</w:t>
      </w:r>
      <w:r>
        <w:rPr>
          <w:rFonts w:ascii="方正黑体" w:hAnsi="方正黑体" w:eastAsia="方正黑体" w:cs="方正黑体"/>
          <w:sz w:val="23"/>
          <w:szCs w:val="23"/>
        </w:rPr>
        <w:t>。</w:t>
      </w:r>
    </w:p>
    <w:p>
      <w:pPr>
        <w:spacing w:before="52" w:line="203" w:lineRule="auto"/>
        <w:ind w:left="29" w:hanging="26"/>
        <w:rPr>
          <w:rFonts w:ascii="方正黑体" w:hAnsi="方正黑体" w:eastAsia="方正黑体" w:cs="方正黑体"/>
          <w:sz w:val="23"/>
          <w:szCs w:val="23"/>
        </w:rPr>
      </w:pPr>
      <w:r>
        <w:rPr>
          <w:rFonts w:ascii="方正黑体" w:hAnsi="方正黑体" w:eastAsia="方正黑体" w:cs="方正黑体"/>
          <w:spacing w:val="8"/>
          <w:sz w:val="23"/>
          <w:szCs w:val="23"/>
        </w:rPr>
        <w:t>16</w:t>
      </w:r>
      <w:r>
        <w:rPr>
          <w:rFonts w:ascii="方正黑体" w:hAnsi="方正黑体" w:eastAsia="方正黑体" w:cs="方正黑体"/>
          <w:spacing w:val="-35"/>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8"/>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8"/>
          <w:sz w:val="23"/>
          <w:szCs w:val="23"/>
        </w:rPr>
        <w:t xml:space="preserve">9    </w:t>
      </w:r>
      <w:r>
        <w:rPr>
          <w:rFonts w:ascii="微软雅黑" w:hAnsi="微软雅黑" w:eastAsia="微软雅黑" w:cs="微软雅黑"/>
          <w:spacing w:val="8"/>
          <w:sz w:val="23"/>
          <w:szCs w:val="23"/>
        </w:rPr>
        <w:t>生产及辅助生产建筑物的设计应符合现行国家标准</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公共建</w:t>
      </w:r>
      <w:r>
        <w:rPr>
          <w:rFonts w:ascii="微软雅黑" w:hAnsi="微软雅黑" w:eastAsia="微软雅黑" w:cs="微软雅黑"/>
          <w:spacing w:val="7"/>
          <w:sz w:val="23"/>
          <w:szCs w:val="23"/>
        </w:rPr>
        <w:t>筑节能设计标准</w:t>
      </w:r>
      <w:r>
        <w:rPr>
          <w:rFonts w:ascii="方正黑体" w:hAnsi="方正黑体" w:eastAsia="方正黑体" w:cs="方正黑体"/>
          <w:spacing w:val="7"/>
          <w:sz w:val="23"/>
          <w:szCs w:val="23"/>
        </w:rPr>
        <w:t>》</w:t>
      </w:r>
      <w:r>
        <w:rPr>
          <w:rFonts w:ascii="方正黑体" w:hAnsi="方正黑体" w:eastAsia="方正黑体" w:cs="方正黑体"/>
          <w:sz w:val="23"/>
          <w:szCs w:val="23"/>
        </w:rPr>
        <w:t xml:space="preserve"> </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27"/>
          <w:sz w:val="23"/>
          <w:szCs w:val="23"/>
        </w:rPr>
        <w:t xml:space="preserve"> </w:t>
      </w:r>
      <w:r>
        <w:rPr>
          <w:rFonts w:ascii="方正黑体" w:hAnsi="方正黑体" w:eastAsia="方正黑体" w:cs="方正黑体"/>
          <w:spacing w:val="-1"/>
          <w:sz w:val="23"/>
          <w:szCs w:val="23"/>
        </w:rPr>
        <w:t>GB</w:t>
      </w:r>
      <w:r>
        <w:rPr>
          <w:rFonts w:ascii="方正黑体" w:hAnsi="方正黑体" w:eastAsia="方正黑体" w:cs="方正黑体"/>
          <w:spacing w:val="26"/>
          <w:sz w:val="23"/>
          <w:szCs w:val="23"/>
        </w:rPr>
        <w:t xml:space="preserve"> </w:t>
      </w:r>
      <w:r>
        <w:rPr>
          <w:rFonts w:ascii="方正黑体" w:hAnsi="方正黑体" w:eastAsia="方正黑体" w:cs="方正黑体"/>
          <w:spacing w:val="-1"/>
          <w:sz w:val="23"/>
          <w:szCs w:val="23"/>
        </w:rPr>
        <w:t>50189</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4"/>
          <w:sz w:val="23"/>
          <w:szCs w:val="23"/>
        </w:rPr>
        <w:t xml:space="preserve"> </w:t>
      </w:r>
      <w:r>
        <w:rPr>
          <w:rFonts w:ascii="微软雅黑" w:hAnsi="微软雅黑" w:eastAsia="微软雅黑" w:cs="微软雅黑"/>
          <w:spacing w:val="-1"/>
          <w:sz w:val="23"/>
          <w:szCs w:val="23"/>
        </w:rPr>
        <w:t>的有关规定</w:t>
      </w:r>
      <w:r>
        <w:rPr>
          <w:rFonts w:ascii="方正黑体" w:hAnsi="方正黑体" w:eastAsia="方正黑体" w:cs="方正黑体"/>
          <w:spacing w:val="-1"/>
          <w:sz w:val="23"/>
          <w:szCs w:val="23"/>
        </w:rPr>
        <w:t>。</w:t>
      </w:r>
    </w:p>
    <w:p>
      <w:pPr>
        <w:spacing w:before="241" w:line="203" w:lineRule="auto"/>
        <w:ind w:left="3617"/>
        <w:rPr>
          <w:rFonts w:ascii="方正黑体" w:hAnsi="方正黑体" w:eastAsia="方正黑体" w:cs="方正黑体"/>
          <w:sz w:val="23"/>
          <w:szCs w:val="23"/>
        </w:rPr>
      </w:pPr>
      <w:r>
        <w:rPr>
          <w:rFonts w:ascii="方正黑体" w:hAnsi="方正黑体" w:eastAsia="方正黑体" w:cs="方正黑体"/>
          <w:spacing w:val="-12"/>
          <w:sz w:val="23"/>
          <w:szCs w:val="23"/>
        </w:rPr>
        <w:t>16</w:t>
      </w:r>
      <w:r>
        <w:rPr>
          <w:rFonts w:ascii="方正黑体" w:hAnsi="方正黑体" w:eastAsia="方正黑体" w:cs="方正黑体"/>
          <w:spacing w:val="-29"/>
          <w:sz w:val="23"/>
          <w:szCs w:val="23"/>
        </w:rPr>
        <w:t xml:space="preserve"> </w:t>
      </w:r>
      <w:r>
        <w:rPr>
          <w:rFonts w:ascii="方正黑体" w:hAnsi="方正黑体" w:eastAsia="方正黑体" w:cs="方正黑体"/>
          <w:spacing w:val="-12"/>
          <w:sz w:val="23"/>
          <w:szCs w:val="23"/>
        </w:rPr>
        <w:t>. 3</w:t>
      </w:r>
      <w:r>
        <w:rPr>
          <w:rFonts w:ascii="方正黑体" w:hAnsi="方正黑体" w:eastAsia="方正黑体" w:cs="方正黑体"/>
          <w:spacing w:val="4"/>
          <w:sz w:val="23"/>
          <w:szCs w:val="23"/>
        </w:rPr>
        <w:t xml:space="preserve">    </w:t>
      </w:r>
      <w:r>
        <w:rPr>
          <w:rFonts w:ascii="方正黑体" w:hAnsi="方正黑体" w:eastAsia="方正黑体" w:cs="方正黑体"/>
          <w:spacing w:val="-12"/>
          <w:sz w:val="23"/>
          <w:szCs w:val="23"/>
        </w:rPr>
        <w:t>节</w:t>
      </w:r>
      <w:r>
        <w:rPr>
          <w:rFonts w:ascii="方正黑体" w:hAnsi="方正黑体" w:eastAsia="方正黑体" w:cs="方正黑体"/>
          <w:spacing w:val="36"/>
          <w:sz w:val="23"/>
          <w:szCs w:val="23"/>
        </w:rPr>
        <w:t xml:space="preserve"> </w:t>
      </w:r>
      <w:r>
        <w:rPr>
          <w:rFonts w:ascii="方正黑体" w:hAnsi="方正黑体" w:eastAsia="方正黑体" w:cs="方正黑体"/>
          <w:spacing w:val="-12"/>
          <w:sz w:val="23"/>
          <w:szCs w:val="23"/>
        </w:rPr>
        <w:t>能</w:t>
      </w:r>
      <w:r>
        <w:rPr>
          <w:rFonts w:ascii="方正黑体" w:hAnsi="方正黑体" w:eastAsia="方正黑体" w:cs="方正黑体"/>
          <w:spacing w:val="27"/>
          <w:sz w:val="23"/>
          <w:szCs w:val="23"/>
        </w:rPr>
        <w:t xml:space="preserve"> </w:t>
      </w:r>
      <w:r>
        <w:rPr>
          <w:rFonts w:ascii="方正黑体" w:hAnsi="方正黑体" w:eastAsia="方正黑体" w:cs="方正黑体"/>
          <w:spacing w:val="-12"/>
          <w:sz w:val="23"/>
          <w:szCs w:val="23"/>
        </w:rPr>
        <w:t>措</w:t>
      </w:r>
      <w:r>
        <w:rPr>
          <w:rFonts w:ascii="方正黑体" w:hAnsi="方正黑体" w:eastAsia="方正黑体" w:cs="方正黑体"/>
          <w:spacing w:val="30"/>
          <w:w w:val="101"/>
          <w:sz w:val="23"/>
          <w:szCs w:val="23"/>
        </w:rPr>
        <w:t xml:space="preserve"> </w:t>
      </w:r>
      <w:r>
        <w:rPr>
          <w:rFonts w:ascii="方正黑体" w:hAnsi="方正黑体" w:eastAsia="方正黑体" w:cs="方正黑体"/>
          <w:spacing w:val="-12"/>
          <w:sz w:val="23"/>
          <w:szCs w:val="23"/>
        </w:rPr>
        <w:t>施</w:t>
      </w:r>
    </w:p>
    <w:p>
      <w:pPr>
        <w:spacing w:before="247" w:line="187" w:lineRule="auto"/>
        <w:ind w:left="3"/>
        <w:rPr>
          <w:rFonts w:ascii="方正黑体" w:hAnsi="方正黑体" w:eastAsia="方正黑体" w:cs="方正黑体"/>
          <w:sz w:val="23"/>
          <w:szCs w:val="23"/>
        </w:rPr>
      </w:pPr>
      <w:r>
        <w:rPr>
          <w:rFonts w:ascii="方正黑体" w:hAnsi="方正黑体" w:eastAsia="方正黑体" w:cs="方正黑体"/>
          <w:sz w:val="23"/>
          <w:szCs w:val="23"/>
        </w:rPr>
        <w:t>16</w:t>
      </w:r>
      <w:r>
        <w:rPr>
          <w:rFonts w:ascii="方正黑体" w:hAnsi="方正黑体" w:eastAsia="方正黑体" w:cs="方正黑体"/>
          <w:spacing w:val="-29"/>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 xml:space="preserve">. 1    </w:t>
      </w:r>
      <w:r>
        <w:rPr>
          <w:rFonts w:ascii="微软雅黑" w:hAnsi="微软雅黑" w:eastAsia="微软雅黑" w:cs="微软雅黑"/>
          <w:sz w:val="23"/>
          <w:szCs w:val="23"/>
        </w:rPr>
        <w:t>总平面布置应符合下列规定</w:t>
      </w:r>
      <w:r>
        <w:rPr>
          <w:rFonts w:ascii="方正黑体" w:hAnsi="方正黑体" w:eastAsia="方正黑体" w:cs="方正黑体"/>
          <w:sz w:val="23"/>
          <w:szCs w:val="23"/>
        </w:rPr>
        <w:t>。</w:t>
      </w:r>
    </w:p>
    <w:p>
      <w:pPr>
        <w:spacing w:before="53" w:line="188" w:lineRule="auto"/>
        <w:ind w:left="244"/>
        <w:rPr>
          <w:rFonts w:ascii="方正黑体" w:hAnsi="方正黑体" w:eastAsia="方正黑体" w:cs="方正黑体"/>
          <w:sz w:val="23"/>
          <w:szCs w:val="23"/>
        </w:rPr>
      </w:pPr>
      <w:r>
        <w:rPr>
          <w:rFonts w:ascii="方正黑体" w:hAnsi="方正黑体" w:eastAsia="方正黑体" w:cs="方正黑体"/>
          <w:spacing w:val="-1"/>
          <w:sz w:val="23"/>
          <w:szCs w:val="23"/>
        </w:rPr>
        <w:t>16</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1"/>
          <w:sz w:val="23"/>
          <w:szCs w:val="23"/>
        </w:rPr>
        <w:t xml:space="preserve">. 1    </w:t>
      </w:r>
      <w:r>
        <w:rPr>
          <w:rFonts w:ascii="微软雅黑" w:hAnsi="微软雅黑" w:eastAsia="微软雅黑" w:cs="微软雅黑"/>
          <w:spacing w:val="-1"/>
          <w:sz w:val="23"/>
          <w:szCs w:val="23"/>
        </w:rPr>
        <w:t>水域布置应便于船舶靠离泊作业</w:t>
      </w:r>
      <w:r>
        <w:rPr>
          <w:rFonts w:ascii="方正黑体" w:hAnsi="方正黑体" w:eastAsia="方正黑体" w:cs="方正黑体"/>
          <w:spacing w:val="-1"/>
          <w:sz w:val="23"/>
          <w:szCs w:val="23"/>
        </w:rPr>
        <w:t>。</w:t>
      </w:r>
    </w:p>
    <w:p>
      <w:pPr>
        <w:spacing w:before="54" w:line="203" w:lineRule="auto"/>
        <w:ind w:left="12" w:right="83" w:firstLine="230"/>
        <w:rPr>
          <w:rFonts w:ascii="方正黑体" w:hAnsi="方正黑体" w:eastAsia="方正黑体" w:cs="方正黑体"/>
          <w:sz w:val="23"/>
          <w:szCs w:val="23"/>
        </w:rPr>
      </w:pPr>
      <w:r>
        <w:rPr>
          <w:rFonts w:ascii="方正黑体" w:hAnsi="方正黑体" w:eastAsia="方正黑体" w:cs="方正黑体"/>
          <w:spacing w:val="5"/>
          <w:sz w:val="23"/>
          <w:szCs w:val="23"/>
        </w:rPr>
        <w:t>16</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 xml:space="preserve">2    </w:t>
      </w:r>
      <w:r>
        <w:rPr>
          <w:rFonts w:ascii="微软雅黑" w:hAnsi="微软雅黑" w:eastAsia="微软雅黑" w:cs="微软雅黑"/>
          <w:spacing w:val="5"/>
          <w:sz w:val="23"/>
          <w:szCs w:val="23"/>
        </w:rPr>
        <w:t>陆域应按功能分区</w:t>
      </w:r>
      <w:r>
        <w:rPr>
          <w:rFonts w:ascii="微软雅黑" w:hAnsi="微软雅黑" w:eastAsia="微软雅黑" w:cs="微软雅黑"/>
          <w:spacing w:val="4"/>
          <w:sz w:val="23"/>
          <w:szCs w:val="23"/>
        </w:rPr>
        <w:t>布置</w:t>
      </w:r>
      <w:r>
        <w:rPr>
          <w:rFonts w:ascii="微软雅黑" w:hAnsi="微软雅黑" w:eastAsia="微软雅黑" w:cs="微软雅黑"/>
          <w:spacing w:val="-25"/>
          <w:sz w:val="23"/>
          <w:szCs w:val="23"/>
        </w:rPr>
        <w:t xml:space="preserve"> </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功能区之间应相互协调</w:t>
      </w:r>
      <w:r>
        <w:rPr>
          <w:rFonts w:ascii="微软雅黑" w:hAnsi="微软雅黑" w:eastAsia="微软雅黑" w:cs="微软雅黑"/>
          <w:spacing w:val="-25"/>
          <w:sz w:val="23"/>
          <w:szCs w:val="23"/>
        </w:rPr>
        <w:t xml:space="preserve"> </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并应减少货流和人流间的</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干扰</w:t>
      </w:r>
      <w:r>
        <w:rPr>
          <w:rFonts w:ascii="方正黑体" w:hAnsi="方正黑体" w:eastAsia="方正黑体" w:cs="方正黑体"/>
          <w:spacing w:val="2"/>
          <w:sz w:val="23"/>
          <w:szCs w:val="23"/>
        </w:rPr>
        <w:t>。</w:t>
      </w:r>
    </w:p>
    <w:p>
      <w:pPr>
        <w:spacing w:before="56" w:line="202" w:lineRule="auto"/>
        <w:ind w:left="3" w:right="3" w:firstLine="240"/>
        <w:rPr>
          <w:rFonts w:ascii="方正黑体" w:hAnsi="方正黑体" w:eastAsia="方正黑体" w:cs="方正黑体"/>
          <w:sz w:val="23"/>
          <w:szCs w:val="23"/>
        </w:rPr>
      </w:pPr>
      <w:r>
        <w:rPr>
          <w:rFonts w:ascii="方正黑体" w:hAnsi="方正黑体" w:eastAsia="方正黑体" w:cs="方正黑体"/>
          <w:spacing w:val="4"/>
          <w:sz w:val="23"/>
          <w:szCs w:val="23"/>
        </w:rPr>
        <w:t>16</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 xml:space="preserve">3    </w:t>
      </w:r>
      <w:r>
        <w:rPr>
          <w:rFonts w:ascii="微软雅黑" w:hAnsi="微软雅黑" w:eastAsia="微软雅黑" w:cs="微软雅黑"/>
          <w:spacing w:val="4"/>
          <w:sz w:val="23"/>
          <w:szCs w:val="23"/>
        </w:rPr>
        <w:t>港口道路应环形布置</w:t>
      </w:r>
      <w:r>
        <w:rPr>
          <w:rFonts w:ascii="微软雅黑" w:hAnsi="微软雅黑" w:eastAsia="微软雅黑" w:cs="微软雅黑"/>
          <w:spacing w:val="-25"/>
          <w:sz w:val="23"/>
          <w:szCs w:val="23"/>
        </w:rPr>
        <w:t xml:space="preserve"> </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港口大门或闸口布置应有利于缩短车辆的行车距离</w:t>
      </w:r>
      <w:r>
        <w:rPr>
          <w:rFonts w:ascii="方正黑体" w:hAnsi="方正黑体" w:eastAsia="方正黑体" w:cs="方正黑体"/>
          <w:spacing w:val="3"/>
          <w:sz w:val="23"/>
          <w:szCs w:val="23"/>
        </w:rPr>
        <w:t>。</w:t>
      </w:r>
      <w:r>
        <w:rPr>
          <w:rFonts w:ascii="方正黑体" w:hAnsi="方正黑体" w:eastAsia="方正黑体" w:cs="方正黑体"/>
          <w:sz w:val="23"/>
          <w:szCs w:val="23"/>
        </w:rPr>
        <w:t xml:space="preserve"> </w:t>
      </w:r>
      <w:r>
        <w:rPr>
          <w:rFonts w:ascii="方正黑体" w:hAnsi="方正黑体" w:eastAsia="方正黑体" w:cs="方正黑体"/>
          <w:spacing w:val="4"/>
          <w:sz w:val="23"/>
          <w:szCs w:val="23"/>
        </w:rPr>
        <w:t>16</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 xml:space="preserve">2    </w:t>
      </w:r>
      <w:r>
        <w:rPr>
          <w:rFonts w:ascii="微软雅黑" w:hAnsi="微软雅黑" w:eastAsia="微软雅黑" w:cs="微软雅黑"/>
          <w:spacing w:val="4"/>
          <w:sz w:val="23"/>
          <w:szCs w:val="23"/>
        </w:rPr>
        <w:t>装卸工艺设计和主要装卸机械的选用应符合下列规定</w:t>
      </w:r>
      <w:r>
        <w:rPr>
          <w:rFonts w:ascii="方正黑体" w:hAnsi="方正黑体" w:eastAsia="方正黑体" w:cs="方正黑体"/>
          <w:spacing w:val="4"/>
          <w:sz w:val="23"/>
          <w:szCs w:val="23"/>
        </w:rPr>
        <w:t>。</w:t>
      </w:r>
    </w:p>
    <w:p>
      <w:pPr>
        <w:spacing w:before="57" w:line="185" w:lineRule="auto"/>
        <w:ind w:left="244"/>
        <w:rPr>
          <w:rFonts w:ascii="方正黑体" w:hAnsi="方正黑体" w:eastAsia="方正黑体" w:cs="方正黑体"/>
          <w:sz w:val="23"/>
          <w:szCs w:val="23"/>
        </w:rPr>
      </w:pPr>
      <w:r>
        <w:rPr>
          <w:rFonts w:ascii="方正黑体" w:hAnsi="方正黑体" w:eastAsia="方正黑体" w:cs="方正黑体"/>
          <w:sz w:val="23"/>
          <w:szCs w:val="23"/>
        </w:rPr>
        <w:t>16</w:t>
      </w:r>
      <w:r>
        <w:rPr>
          <w:rFonts w:ascii="方正黑体" w:hAnsi="方正黑体" w:eastAsia="方正黑体" w:cs="方正黑体"/>
          <w:spacing w:val="-30"/>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z w:val="23"/>
          <w:szCs w:val="23"/>
        </w:rPr>
        <w:t xml:space="preserve">. 1    </w:t>
      </w:r>
      <w:r>
        <w:rPr>
          <w:rFonts w:ascii="微软雅黑" w:hAnsi="微软雅黑" w:eastAsia="微软雅黑" w:cs="微软雅黑"/>
          <w:sz w:val="23"/>
          <w:szCs w:val="23"/>
        </w:rPr>
        <w:t>装卸工艺设计宜采用能耗低的方案</w:t>
      </w:r>
      <w:r>
        <w:rPr>
          <w:rFonts w:ascii="方正黑体" w:hAnsi="方正黑体" w:eastAsia="方正黑体" w:cs="方正黑体"/>
          <w:sz w:val="23"/>
          <w:szCs w:val="23"/>
        </w:rPr>
        <w:t>。</w:t>
      </w:r>
    </w:p>
    <w:p>
      <w:pPr>
        <w:spacing w:before="55" w:line="203" w:lineRule="auto"/>
        <w:ind w:left="6" w:right="83" w:firstLine="237"/>
        <w:rPr>
          <w:rFonts w:ascii="方正黑体" w:hAnsi="方正黑体" w:eastAsia="方正黑体" w:cs="方正黑体"/>
          <w:sz w:val="23"/>
          <w:szCs w:val="23"/>
        </w:rPr>
      </w:pPr>
      <w:r>
        <w:rPr>
          <w:rFonts w:ascii="方正黑体" w:hAnsi="方正黑体" w:eastAsia="方正黑体" w:cs="方正黑体"/>
          <w:spacing w:val="4"/>
          <w:sz w:val="23"/>
          <w:szCs w:val="23"/>
        </w:rPr>
        <w:t>16</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 xml:space="preserve">2    </w:t>
      </w:r>
      <w:r>
        <w:rPr>
          <w:rFonts w:ascii="微软雅黑" w:hAnsi="微软雅黑" w:eastAsia="微软雅黑" w:cs="微软雅黑"/>
          <w:spacing w:val="4"/>
          <w:sz w:val="23"/>
          <w:szCs w:val="23"/>
        </w:rPr>
        <w:t>装卸工艺设计应</w:t>
      </w:r>
      <w:r>
        <w:rPr>
          <w:rFonts w:ascii="微软雅黑" w:hAnsi="微软雅黑" w:eastAsia="微软雅黑" w:cs="微软雅黑"/>
          <w:spacing w:val="3"/>
          <w:sz w:val="23"/>
          <w:szCs w:val="23"/>
        </w:rPr>
        <w:t>合理确定系统装卸效率</w:t>
      </w:r>
      <w:r>
        <w:rPr>
          <w:rFonts w:ascii="微软雅黑" w:hAnsi="微软雅黑" w:eastAsia="微软雅黑" w:cs="微软雅黑"/>
          <w:spacing w:val="-37"/>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39"/>
          <w:sz w:val="23"/>
          <w:szCs w:val="23"/>
        </w:rPr>
        <w:t xml:space="preserve"> </w:t>
      </w:r>
      <w:r>
        <w:rPr>
          <w:rFonts w:ascii="微软雅黑" w:hAnsi="微软雅黑" w:eastAsia="微软雅黑" w:cs="微软雅黑"/>
          <w:spacing w:val="3"/>
          <w:sz w:val="23"/>
          <w:szCs w:val="23"/>
        </w:rPr>
        <w:t>各环节间设备的能力</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数量和规</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格应相互适应</w:t>
      </w:r>
      <w:r>
        <w:rPr>
          <w:rFonts w:ascii="方正黑体" w:hAnsi="方正黑体" w:eastAsia="方正黑体" w:cs="方正黑体"/>
          <w:spacing w:val="7"/>
          <w:sz w:val="23"/>
          <w:szCs w:val="23"/>
        </w:rPr>
        <w:t>。</w:t>
      </w:r>
    </w:p>
    <w:p>
      <w:pPr>
        <w:spacing w:before="55" w:line="203" w:lineRule="auto"/>
        <w:ind w:left="5" w:right="83" w:firstLine="238"/>
        <w:rPr>
          <w:rFonts w:ascii="方正黑体" w:hAnsi="方正黑体" w:eastAsia="方正黑体" w:cs="方正黑体"/>
          <w:sz w:val="23"/>
          <w:szCs w:val="23"/>
        </w:rPr>
      </w:pPr>
      <w:r>
        <w:rPr>
          <w:rFonts w:ascii="方正黑体" w:hAnsi="方正黑体" w:eastAsia="方正黑体" w:cs="方正黑体"/>
          <w:spacing w:val="8"/>
          <w:sz w:val="23"/>
          <w:szCs w:val="23"/>
        </w:rPr>
        <w:t>16</w:t>
      </w:r>
      <w:r>
        <w:rPr>
          <w:rFonts w:ascii="方正黑体" w:hAnsi="方正黑体" w:eastAsia="方正黑体" w:cs="方正黑体"/>
          <w:spacing w:val="-35"/>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8"/>
          <w:sz w:val="23"/>
          <w:szCs w:val="23"/>
        </w:rPr>
        <w:t>3</w:t>
      </w:r>
      <w:r>
        <w:rPr>
          <w:rFonts w:ascii="方正黑体" w:hAnsi="方正黑体" w:eastAsia="方正黑体" w:cs="方正黑体"/>
          <w:spacing w:val="-34"/>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8"/>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8"/>
          <w:sz w:val="23"/>
          <w:szCs w:val="23"/>
        </w:rPr>
        <w:t xml:space="preserve">3    </w:t>
      </w:r>
      <w:r>
        <w:rPr>
          <w:rFonts w:ascii="微软雅黑" w:hAnsi="微软雅黑" w:eastAsia="微软雅黑" w:cs="微软雅黑"/>
          <w:spacing w:val="8"/>
          <w:sz w:val="23"/>
          <w:szCs w:val="23"/>
        </w:rPr>
        <w:t>主要装卸机械设备宜采用</w:t>
      </w:r>
      <w:r>
        <w:rPr>
          <w:rFonts w:ascii="微软雅黑" w:hAnsi="微软雅黑" w:eastAsia="微软雅黑" w:cs="微软雅黑"/>
          <w:spacing w:val="7"/>
          <w:sz w:val="23"/>
          <w:szCs w:val="23"/>
        </w:rPr>
        <w:t>变频电机驱动</w:t>
      </w:r>
      <w:r>
        <w:rPr>
          <w:rFonts w:ascii="微软雅黑" w:hAnsi="微软雅黑" w:eastAsia="微软雅黑" w:cs="微软雅黑"/>
          <w:spacing w:val="-25"/>
          <w:sz w:val="23"/>
          <w:szCs w:val="23"/>
        </w:rPr>
        <w:t xml:space="preserve"> </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大型装卸机械应配备相应的节能</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装置</w:t>
      </w:r>
      <w:r>
        <w:rPr>
          <w:rFonts w:ascii="方正黑体" w:hAnsi="方正黑体" w:eastAsia="方正黑体" w:cs="方正黑体"/>
          <w:spacing w:val="4"/>
          <w:sz w:val="23"/>
          <w:szCs w:val="23"/>
        </w:rPr>
        <w:t>。</w:t>
      </w:r>
    </w:p>
    <w:p>
      <w:pPr>
        <w:spacing w:before="54" w:line="203" w:lineRule="auto"/>
        <w:ind w:left="10" w:right="83" w:firstLine="232"/>
        <w:rPr>
          <w:rFonts w:ascii="方正黑体" w:hAnsi="方正黑体" w:eastAsia="方正黑体" w:cs="方正黑体"/>
          <w:sz w:val="23"/>
          <w:szCs w:val="23"/>
        </w:rPr>
      </w:pPr>
      <w:r>
        <w:rPr>
          <w:rFonts w:ascii="方正黑体" w:hAnsi="方正黑体" w:eastAsia="方正黑体" w:cs="方正黑体"/>
          <w:spacing w:val="5"/>
          <w:sz w:val="23"/>
          <w:szCs w:val="23"/>
        </w:rPr>
        <w:t>16</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5"/>
          <w:sz w:val="23"/>
          <w:szCs w:val="23"/>
        </w:rPr>
        <w:t xml:space="preserve">4    </w:t>
      </w:r>
      <w:r>
        <w:rPr>
          <w:rFonts w:ascii="微软雅黑" w:hAnsi="微软雅黑" w:eastAsia="微软雅黑" w:cs="微软雅黑"/>
          <w:spacing w:val="5"/>
          <w:sz w:val="23"/>
          <w:szCs w:val="23"/>
        </w:rPr>
        <w:t>不同工况下功率变化较大的带式输送机宜采取分</w:t>
      </w:r>
      <w:r>
        <w:rPr>
          <w:rFonts w:ascii="微软雅黑" w:hAnsi="微软雅黑" w:eastAsia="微软雅黑" w:cs="微软雅黑"/>
          <w:spacing w:val="4"/>
          <w:sz w:val="23"/>
          <w:szCs w:val="23"/>
        </w:rPr>
        <w:t>级控制驱动或变频控制驱</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动等节能措施</w:t>
      </w:r>
      <w:r>
        <w:rPr>
          <w:rFonts w:ascii="方正黑体" w:hAnsi="方正黑体" w:eastAsia="方正黑体" w:cs="方正黑体"/>
          <w:spacing w:val="7"/>
          <w:sz w:val="23"/>
          <w:szCs w:val="23"/>
        </w:rPr>
        <w:t>。</w:t>
      </w:r>
    </w:p>
    <w:p>
      <w:pPr>
        <w:spacing w:before="53" w:line="187" w:lineRule="auto"/>
        <w:ind w:left="3"/>
        <w:rPr>
          <w:rFonts w:ascii="方正黑体" w:hAnsi="方正黑体" w:eastAsia="方正黑体" w:cs="方正黑体"/>
          <w:sz w:val="23"/>
          <w:szCs w:val="23"/>
        </w:rPr>
      </w:pPr>
      <w:r>
        <w:rPr>
          <w:rFonts w:ascii="方正黑体" w:hAnsi="方正黑体" w:eastAsia="方正黑体" w:cs="方正黑体"/>
          <w:spacing w:val="1"/>
          <w:sz w:val="23"/>
          <w:szCs w:val="23"/>
        </w:rPr>
        <w:t>16</w:t>
      </w:r>
      <w:r>
        <w:rPr>
          <w:rFonts w:ascii="方正黑体" w:hAnsi="方正黑体" w:eastAsia="方正黑体" w:cs="方正黑体"/>
          <w:spacing w:val="-30"/>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 xml:space="preserve">3    </w:t>
      </w:r>
      <w:r>
        <w:rPr>
          <w:rFonts w:ascii="微软雅黑" w:hAnsi="微软雅黑" w:eastAsia="微软雅黑" w:cs="微软雅黑"/>
          <w:spacing w:val="1"/>
          <w:sz w:val="23"/>
          <w:szCs w:val="23"/>
        </w:rPr>
        <w:t>配套工程设计应符合下列规定</w:t>
      </w:r>
      <w:r>
        <w:rPr>
          <w:rFonts w:ascii="方正黑体" w:hAnsi="方正黑体" w:eastAsia="方正黑体" w:cs="方正黑体"/>
          <w:spacing w:val="1"/>
          <w:sz w:val="23"/>
          <w:szCs w:val="23"/>
        </w:rPr>
        <w:t>。</w:t>
      </w:r>
    </w:p>
    <w:p>
      <w:pPr>
        <w:spacing w:before="45" w:line="206" w:lineRule="auto"/>
        <w:ind w:left="7" w:right="83" w:firstLine="235"/>
        <w:rPr>
          <w:rFonts w:ascii="方正黑体" w:hAnsi="方正黑体" w:eastAsia="方正黑体" w:cs="方正黑体"/>
          <w:sz w:val="23"/>
          <w:szCs w:val="23"/>
        </w:rPr>
      </w:pPr>
      <w:r>
        <w:rPr>
          <w:rFonts w:ascii="方正黑体" w:hAnsi="方正黑体" w:eastAsia="方正黑体" w:cs="方正黑体"/>
          <w:spacing w:val="-1"/>
          <w:sz w:val="23"/>
          <w:szCs w:val="23"/>
        </w:rPr>
        <w:t>16</w:t>
      </w:r>
      <w:r>
        <w:rPr>
          <w:rFonts w:ascii="方正黑体" w:hAnsi="方正黑体" w:eastAsia="方正黑体" w:cs="方正黑体"/>
          <w:spacing w:val="-24"/>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 xml:space="preserve">. 1    </w:t>
      </w:r>
      <w:r>
        <w:rPr>
          <w:rFonts w:ascii="微软雅黑" w:hAnsi="微软雅黑" w:eastAsia="微软雅黑" w:cs="微软雅黑"/>
          <w:spacing w:val="-1"/>
          <w:sz w:val="23"/>
          <w:szCs w:val="23"/>
        </w:rPr>
        <w:t>生产及辅助生产建筑物应采用符合国家现行标准的节能新技术</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新材料</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新</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工艺和新设备</w:t>
      </w:r>
      <w:r>
        <w:rPr>
          <w:rFonts w:ascii="方正黑体" w:hAnsi="方正黑体" w:eastAsia="方正黑体" w:cs="方正黑体"/>
          <w:spacing w:val="7"/>
          <w:sz w:val="23"/>
          <w:szCs w:val="23"/>
        </w:rPr>
        <w:t>。</w:t>
      </w:r>
    </w:p>
    <w:p>
      <w:pPr>
        <w:spacing w:before="54" w:line="186" w:lineRule="auto"/>
        <w:ind w:left="244"/>
        <w:rPr>
          <w:rFonts w:ascii="方正黑体" w:hAnsi="方正黑体" w:eastAsia="方正黑体" w:cs="方正黑体"/>
          <w:sz w:val="23"/>
          <w:szCs w:val="23"/>
        </w:rPr>
      </w:pPr>
      <w:r>
        <w:rPr>
          <w:rFonts w:ascii="方正黑体" w:hAnsi="方正黑体" w:eastAsia="方正黑体" w:cs="方正黑体"/>
          <w:spacing w:val="1"/>
          <w:sz w:val="23"/>
          <w:szCs w:val="23"/>
        </w:rPr>
        <w:t>16</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 xml:space="preserve">2    </w:t>
      </w:r>
      <w:r>
        <w:rPr>
          <w:rFonts w:ascii="微软雅黑" w:hAnsi="微软雅黑" w:eastAsia="微软雅黑" w:cs="微软雅黑"/>
          <w:spacing w:val="1"/>
          <w:sz w:val="23"/>
          <w:szCs w:val="23"/>
        </w:rPr>
        <w:t>通用设备宜选择能效等级一级的</w:t>
      </w:r>
      <w:r>
        <w:rPr>
          <w:rFonts w:ascii="微软雅黑" w:hAnsi="微软雅黑" w:eastAsia="微软雅黑" w:cs="微软雅黑"/>
          <w:sz w:val="23"/>
          <w:szCs w:val="23"/>
        </w:rPr>
        <w:t>设备</w:t>
      </w:r>
      <w:r>
        <w:rPr>
          <w:rFonts w:ascii="方正黑体" w:hAnsi="方正黑体" w:eastAsia="方正黑体" w:cs="方正黑体"/>
          <w:sz w:val="23"/>
          <w:szCs w:val="23"/>
        </w:rPr>
        <w:t>。</w:t>
      </w:r>
    </w:p>
    <w:p>
      <w:pPr>
        <w:spacing w:before="55" w:line="214" w:lineRule="auto"/>
        <w:ind w:left="7" w:right="83" w:firstLine="237"/>
        <w:rPr>
          <w:rFonts w:ascii="方正黑体" w:hAnsi="方正黑体" w:eastAsia="方正黑体" w:cs="方正黑体"/>
          <w:sz w:val="23"/>
          <w:szCs w:val="23"/>
        </w:rPr>
      </w:pPr>
      <w:r>
        <w:rPr>
          <w:rFonts w:ascii="方正黑体" w:hAnsi="方正黑体" w:eastAsia="方正黑体" w:cs="方正黑体"/>
          <w:spacing w:val="8"/>
          <w:sz w:val="23"/>
          <w:szCs w:val="23"/>
        </w:rPr>
        <w:t>16</w:t>
      </w:r>
      <w:r>
        <w:rPr>
          <w:rFonts w:ascii="方正黑体" w:hAnsi="方正黑体" w:eastAsia="方正黑体" w:cs="方正黑体"/>
          <w:spacing w:val="-35"/>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8"/>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8"/>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8"/>
          <w:sz w:val="23"/>
          <w:szCs w:val="23"/>
        </w:rPr>
        <w:t xml:space="preserve">3    </w:t>
      </w:r>
      <w:r>
        <w:rPr>
          <w:rFonts w:ascii="微软雅黑" w:hAnsi="微软雅黑" w:eastAsia="微软雅黑" w:cs="微软雅黑"/>
          <w:spacing w:val="8"/>
          <w:sz w:val="23"/>
          <w:szCs w:val="23"/>
        </w:rPr>
        <w:t>生产和生活用水应设</w:t>
      </w:r>
      <w:r>
        <w:rPr>
          <w:rFonts w:ascii="微软雅黑" w:hAnsi="微软雅黑" w:eastAsia="微软雅黑" w:cs="微软雅黑"/>
          <w:spacing w:val="7"/>
          <w:sz w:val="23"/>
          <w:szCs w:val="23"/>
        </w:rPr>
        <w:t>置计量水表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卫生器具必须选用符合国家现行标准的</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节水型产品</w:t>
      </w:r>
      <w:r>
        <w:rPr>
          <w:rFonts w:ascii="方正黑体" w:hAnsi="方正黑体" w:eastAsia="方正黑体" w:cs="方正黑体"/>
          <w:spacing w:val="7"/>
          <w:sz w:val="23"/>
          <w:szCs w:val="23"/>
        </w:rPr>
        <w:t>。</w:t>
      </w:r>
    </w:p>
    <w:p>
      <w:pPr>
        <w:spacing w:before="17" w:line="187" w:lineRule="auto"/>
        <w:ind w:left="244"/>
        <w:rPr>
          <w:rFonts w:ascii="方正黑体" w:hAnsi="方正黑体" w:eastAsia="方正黑体" w:cs="方正黑体"/>
          <w:sz w:val="23"/>
          <w:szCs w:val="23"/>
        </w:rPr>
      </w:pPr>
      <w:r>
        <w:rPr>
          <w:rFonts w:ascii="方正黑体" w:hAnsi="方正黑体" w:eastAsia="方正黑体" w:cs="方正黑体"/>
          <w:sz w:val="23"/>
          <w:szCs w:val="23"/>
        </w:rPr>
        <w:t>16</w:t>
      </w:r>
      <w:r>
        <w:rPr>
          <w:rFonts w:ascii="方正黑体" w:hAnsi="方正黑体" w:eastAsia="方正黑体" w:cs="方正黑体"/>
          <w:spacing w:val="-31"/>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 xml:space="preserve">4    </w:t>
      </w:r>
      <w:r>
        <w:rPr>
          <w:rFonts w:ascii="微软雅黑" w:hAnsi="微软雅黑" w:eastAsia="微软雅黑" w:cs="微软雅黑"/>
          <w:sz w:val="23"/>
          <w:szCs w:val="23"/>
        </w:rPr>
        <w:t>降压站和变电所宜靠近负荷中心</w:t>
      </w:r>
      <w:r>
        <w:rPr>
          <w:rFonts w:ascii="方正黑体" w:hAnsi="方正黑体" w:eastAsia="方正黑体" w:cs="方正黑体"/>
          <w:sz w:val="23"/>
          <w:szCs w:val="23"/>
        </w:rPr>
        <w:t>。</w:t>
      </w:r>
    </w:p>
    <w:p>
      <w:pPr>
        <w:spacing w:line="187" w:lineRule="auto"/>
        <w:rPr>
          <w:rFonts w:ascii="方正黑体" w:hAnsi="方正黑体" w:eastAsia="方正黑体" w:cs="方正黑体"/>
          <w:sz w:val="23"/>
          <w:szCs w:val="23"/>
        </w:rPr>
        <w:sectPr>
          <w:headerReference r:id="rId102" w:type="default"/>
          <w:footerReference r:id="rId103" w:type="default"/>
          <w:pgSz w:w="11906" w:h="16158"/>
          <w:pgMar w:top="1223" w:right="1298" w:bottom="1307" w:left="1380" w:header="897" w:footer="1083" w:gutter="0"/>
          <w:cols w:space="720" w:num="1"/>
        </w:sectPr>
      </w:pPr>
    </w:p>
    <w:p>
      <w:pPr>
        <w:pStyle w:val="2"/>
        <w:spacing w:line="284" w:lineRule="auto"/>
      </w:pPr>
    </w:p>
    <w:p>
      <w:pPr>
        <w:pStyle w:val="2"/>
        <w:spacing w:line="284" w:lineRule="auto"/>
      </w:pPr>
    </w:p>
    <w:p>
      <w:pPr>
        <w:pStyle w:val="2"/>
        <w:spacing w:line="284" w:lineRule="auto"/>
      </w:pPr>
    </w:p>
    <w:p>
      <w:pPr>
        <w:pStyle w:val="2"/>
        <w:spacing w:line="284" w:lineRule="auto"/>
      </w:pPr>
    </w:p>
    <w:p>
      <w:pPr>
        <w:pStyle w:val="2"/>
        <w:spacing w:line="285" w:lineRule="auto"/>
      </w:pPr>
    </w:p>
    <w:p>
      <w:pPr>
        <w:spacing w:before="167" w:line="181" w:lineRule="auto"/>
        <w:ind w:left="2547"/>
        <w:rPr>
          <w:rFonts w:ascii="微软雅黑" w:hAnsi="微软雅黑" w:eastAsia="微软雅黑" w:cs="微软雅黑"/>
          <w:sz w:val="39"/>
          <w:szCs w:val="39"/>
        </w:rPr>
      </w:pPr>
      <w:r>
        <w:rPr>
          <w:rFonts w:ascii="微软雅黑" w:hAnsi="微软雅黑" w:eastAsia="微软雅黑" w:cs="微软雅黑"/>
          <w:spacing w:val="11"/>
          <w:sz w:val="39"/>
          <w:szCs w:val="39"/>
        </w:rPr>
        <w:t xml:space="preserve">附录 </w:t>
      </w:r>
      <w:r>
        <w:rPr>
          <w:rFonts w:ascii="方正黑体" w:hAnsi="方正黑体" w:eastAsia="方正黑体" w:cs="方正黑体"/>
          <w:spacing w:val="11"/>
          <w:sz w:val="39"/>
          <w:szCs w:val="39"/>
        </w:rPr>
        <w:t xml:space="preserve">A    </w:t>
      </w:r>
      <w:r>
        <w:rPr>
          <w:rFonts w:ascii="微软雅黑" w:hAnsi="微软雅黑" w:eastAsia="微软雅黑" w:cs="微软雅黑"/>
          <w:spacing w:val="11"/>
          <w:sz w:val="39"/>
          <w:szCs w:val="39"/>
        </w:rPr>
        <w:t>锚位面积计算</w:t>
      </w:r>
    </w:p>
    <w:p>
      <w:pPr>
        <w:pStyle w:val="2"/>
        <w:spacing w:line="395" w:lineRule="auto"/>
      </w:pPr>
    </w:p>
    <w:p>
      <w:pPr>
        <w:spacing w:before="85" w:line="205" w:lineRule="auto"/>
        <w:ind w:left="3052"/>
        <w:rPr>
          <w:rFonts w:ascii="方正黑体" w:hAnsi="方正黑体" w:eastAsia="方正黑体" w:cs="方正黑体"/>
          <w:sz w:val="23"/>
          <w:szCs w:val="23"/>
        </w:rPr>
      </w:pPr>
      <w:r>
        <w:rPr>
          <w:rFonts w:ascii="方正黑体" w:hAnsi="方正黑体" w:eastAsia="方正黑体" w:cs="方正黑体"/>
          <w:spacing w:val="5"/>
          <w:sz w:val="23"/>
          <w:szCs w:val="23"/>
        </w:rPr>
        <w:t>A. 1    抛锚系泊锚位面积计算</w:t>
      </w:r>
    </w:p>
    <w:p>
      <w:pPr>
        <w:spacing w:before="248" w:line="186" w:lineRule="auto"/>
        <w:ind w:left="11"/>
        <w:rPr>
          <w:rFonts w:hint="eastAsia" w:ascii="方正黑体" w:hAnsi="方正黑体" w:eastAsia="微软雅黑" w:cs="方正黑体"/>
          <w:sz w:val="23"/>
          <w:szCs w:val="23"/>
          <w:lang w:val="en-US" w:eastAsia="zh-CN"/>
        </w:rPr>
      </w:pPr>
      <w:r>
        <w:rPr>
          <w:rFonts w:ascii="方正黑体" w:hAnsi="方正黑体" w:eastAsia="方正黑体" w:cs="方正黑体"/>
          <w:spacing w:val="1"/>
          <w:sz w:val="23"/>
          <w:szCs w:val="23"/>
        </w:rPr>
        <w:t>A. 1</w:t>
      </w:r>
      <w:r>
        <w:rPr>
          <w:rFonts w:ascii="方正黑体" w:hAnsi="方正黑体" w:eastAsia="方正黑体" w:cs="方正黑体"/>
          <w:spacing w:val="-26"/>
          <w:sz w:val="23"/>
          <w:szCs w:val="23"/>
        </w:rPr>
        <w:t xml:space="preserve"> </w:t>
      </w:r>
      <w:r>
        <w:rPr>
          <w:rFonts w:ascii="方正黑体" w:hAnsi="方正黑体" w:eastAsia="方正黑体" w:cs="方正黑体"/>
          <w:spacing w:val="1"/>
          <w:sz w:val="23"/>
          <w:szCs w:val="23"/>
        </w:rPr>
        <w:t xml:space="preserve">. 1    </w:t>
      </w:r>
      <w:r>
        <w:rPr>
          <w:rFonts w:ascii="微软雅黑" w:hAnsi="微软雅黑" w:eastAsia="微软雅黑" w:cs="微软雅黑"/>
          <w:spacing w:val="1"/>
          <w:sz w:val="23"/>
          <w:szCs w:val="23"/>
        </w:rPr>
        <w:t>抛锚系泊每锚位面积</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5"/>
          <w:sz w:val="23"/>
          <w:szCs w:val="23"/>
        </w:rPr>
        <w:t xml:space="preserve"> </w:t>
      </w:r>
      <w:r>
        <w:rPr>
          <w:rFonts w:ascii="微软雅黑" w:hAnsi="微软雅黑" w:eastAsia="微软雅黑" w:cs="微软雅黑"/>
          <w:spacing w:val="1"/>
          <w:sz w:val="23"/>
          <w:szCs w:val="23"/>
        </w:rPr>
        <w:t xml:space="preserve">图 </w:t>
      </w:r>
      <w:r>
        <w:rPr>
          <w:rFonts w:ascii="方正黑体" w:hAnsi="方正黑体" w:eastAsia="方正黑体" w:cs="方正黑体"/>
          <w:spacing w:val="1"/>
          <w:sz w:val="23"/>
          <w:szCs w:val="23"/>
        </w:rPr>
        <w:t>A</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 1 . 1</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30"/>
          <w:sz w:val="23"/>
          <w:szCs w:val="23"/>
        </w:rPr>
        <w:t xml:space="preserve"> </w:t>
      </w:r>
      <w:r>
        <w:rPr>
          <w:rFonts w:ascii="微软雅黑" w:hAnsi="微软雅黑" w:eastAsia="微软雅黑" w:cs="微软雅黑"/>
          <w:spacing w:val="1"/>
          <w:sz w:val="23"/>
          <w:szCs w:val="23"/>
        </w:rPr>
        <w:t>可按下式计算</w:t>
      </w:r>
      <w:r>
        <w:rPr>
          <w:rFonts w:hint="eastAsia" w:ascii="微软雅黑" w:hAnsi="微软雅黑" w:eastAsia="微软雅黑" w:cs="微软雅黑"/>
          <w:spacing w:val="1"/>
          <w:sz w:val="23"/>
          <w:szCs w:val="23"/>
          <w:lang w:val="en-US" w:eastAsia="zh-CN"/>
        </w:rPr>
        <w:t>:</w:t>
      </w:r>
    </w:p>
    <w:p>
      <w:pPr>
        <w:spacing w:before="51" w:line="170" w:lineRule="exact"/>
        <w:ind w:left="4075"/>
        <w:rPr>
          <w:rFonts w:ascii="方正黑体" w:hAnsi="方正黑体" w:eastAsia="方正黑体" w:cs="方正黑体"/>
          <w:sz w:val="23"/>
          <w:szCs w:val="23"/>
        </w:rPr>
      </w:pPr>
      <w:r>
        <w:pict>
          <v:shape id="_x0000_s1072" o:spid="_x0000_s1072" o:spt="202" type="#_x0000_t202" style="position:absolute;left:0pt;margin-left:400.35pt;margin-top:-6pt;height:30.05pt;width:57.1pt;z-index:251702272;mso-width-relative:page;mso-height-relative:page;" filled="f" stroked="f" coordsize="21600,21600">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28"/>
                      <w:w w:val="96"/>
                      <w:position w:val="9"/>
                      <w:sz w:val="23"/>
                      <w:szCs w:val="23"/>
                      <w:lang w:eastAsia="zh-CN"/>
                    </w:rPr>
                    <w:t>（</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28"/>
                      <w:w w:val="96"/>
                      <w:position w:val="9"/>
                      <w:sz w:val="23"/>
                      <w:szCs w:val="23"/>
                    </w:rPr>
                    <w:t>A</w:t>
                  </w:r>
                  <w:r>
                    <w:rPr>
                      <w:rFonts w:ascii="方正黑体" w:hAnsi="方正黑体" w:eastAsia="方正黑体" w:cs="方正黑体"/>
                      <w:spacing w:val="-35"/>
                      <w:position w:val="9"/>
                      <w:sz w:val="23"/>
                      <w:szCs w:val="23"/>
                    </w:rPr>
                    <w:t xml:space="preserve"> </w:t>
                  </w:r>
                  <w:r>
                    <w:rPr>
                      <w:rFonts w:ascii="方正黑体" w:hAnsi="方正黑体" w:eastAsia="方正黑体" w:cs="方正黑体"/>
                      <w:spacing w:val="-28"/>
                      <w:w w:val="96"/>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8"/>
                      <w:w w:val="96"/>
                      <w:position w:val="9"/>
                      <w:sz w:val="23"/>
                      <w:szCs w:val="23"/>
                    </w:rPr>
                    <w:t>1 .</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8"/>
                      <w:w w:val="96"/>
                      <w:position w:val="9"/>
                      <w:sz w:val="23"/>
                      <w:szCs w:val="23"/>
                    </w:rPr>
                    <w:t>1</w:t>
                  </w:r>
                  <w:r>
                    <w:rPr>
                      <w:rFonts w:ascii="方正黑体" w:hAnsi="方正黑体" w:eastAsia="方正黑体" w:cs="方正黑体"/>
                      <w:spacing w:val="-15"/>
                      <w:position w:val="9"/>
                      <w:sz w:val="23"/>
                      <w:szCs w:val="23"/>
                    </w:rPr>
                    <w:t xml:space="preserve"> </w:t>
                  </w:r>
                  <w:r>
                    <w:rPr>
                      <w:rFonts w:ascii="方正黑体" w:hAnsi="方正黑体" w:eastAsia="方正黑体" w:cs="方正黑体"/>
                      <w:spacing w:val="-28"/>
                      <w:w w:val="96"/>
                      <w:position w:val="9"/>
                      <w:sz w:val="23"/>
                      <w:szCs w:val="23"/>
                    </w:rPr>
                    <w:t>￣</w:t>
                  </w:r>
                  <w:r>
                    <w:rPr>
                      <w:rFonts w:ascii="方正黑体" w:hAnsi="方正黑体" w:eastAsia="方正黑体" w:cs="方正黑体"/>
                      <w:spacing w:val="-11"/>
                      <w:position w:val="9"/>
                      <w:sz w:val="23"/>
                      <w:szCs w:val="23"/>
                    </w:rPr>
                    <w:t xml:space="preserve"> </w:t>
                  </w:r>
                  <w:r>
                    <w:rPr>
                      <w:rFonts w:ascii="方正黑体" w:hAnsi="方正黑体" w:eastAsia="方正黑体" w:cs="方正黑体"/>
                      <w:spacing w:val="-28"/>
                      <w:w w:val="96"/>
                      <w:position w:val="9"/>
                      <w:sz w:val="23"/>
                      <w:szCs w:val="23"/>
                    </w:rPr>
                    <w:t>1</w:t>
                  </w:r>
                  <w:r>
                    <w:rPr>
                      <w:rFonts w:hint="eastAsia" w:ascii="方正黑体" w:hAnsi="方正黑体" w:eastAsia="方正黑体" w:cs="方正黑体"/>
                      <w:spacing w:val="-28"/>
                      <w:w w:val="96"/>
                      <w:position w:val="9"/>
                      <w:sz w:val="23"/>
                      <w:szCs w:val="23"/>
                      <w:lang w:eastAsia="zh-CN"/>
                    </w:rPr>
                    <w:t>）</w:t>
                  </w:r>
                </w:p>
              </w:txbxContent>
            </v:textbox>
          </v:shape>
        </w:pict>
      </w:r>
      <w:r>
        <w:rPr>
          <w:rFonts w:ascii="方正黑体" w:hAnsi="方正黑体" w:eastAsia="方正黑体" w:cs="方正黑体"/>
          <w:spacing w:val="-3"/>
          <w:position w:val="-3"/>
          <w:sz w:val="23"/>
          <w:szCs w:val="23"/>
        </w:rPr>
        <w:t>A</w:t>
      </w:r>
      <w:r>
        <w:rPr>
          <w:rFonts w:ascii="方正黑体" w:hAnsi="方正黑体" w:eastAsia="方正黑体" w:cs="方正黑体"/>
          <w:spacing w:val="8"/>
          <w:position w:val="-3"/>
          <w:sz w:val="23"/>
          <w:szCs w:val="23"/>
        </w:rPr>
        <w:t xml:space="preserve">   </w:t>
      </w:r>
      <w:r>
        <w:rPr>
          <w:rFonts w:ascii="方正黑体" w:hAnsi="方正黑体" w:eastAsia="方正黑体" w:cs="方正黑体"/>
          <w:spacing w:val="-3"/>
          <w:position w:val="-3"/>
          <w:sz w:val="23"/>
          <w:szCs w:val="23"/>
        </w:rPr>
        <w:t>= S</w:t>
      </w:r>
      <w:r>
        <w:rPr>
          <w:rFonts w:ascii="方正黑体" w:hAnsi="方正黑体" w:eastAsia="方正黑体" w:cs="方正黑体"/>
          <w:spacing w:val="42"/>
          <w:position w:val="-3"/>
          <w:sz w:val="23"/>
          <w:szCs w:val="23"/>
        </w:rPr>
        <w:t xml:space="preserve"> </w:t>
      </w:r>
      <w:r>
        <w:rPr>
          <w:rFonts w:ascii="方正黑体" w:hAnsi="方正黑体" w:eastAsia="方正黑体" w:cs="方正黑体"/>
          <w:spacing w:val="-3"/>
          <w:position w:val="-3"/>
          <w:sz w:val="23"/>
          <w:szCs w:val="23"/>
        </w:rPr>
        <w:t>.a</w:t>
      </w:r>
    </w:p>
    <w:p>
      <w:pPr>
        <w:spacing w:line="101" w:lineRule="exact"/>
        <w:ind w:left="4230"/>
        <w:rPr>
          <w:rFonts w:ascii="方正黑体" w:hAnsi="方正黑体" w:eastAsia="方正黑体" w:cs="方正黑体"/>
          <w:sz w:val="13"/>
          <w:szCs w:val="13"/>
        </w:rPr>
      </w:pPr>
      <w:r>
        <w:rPr>
          <w:rFonts w:ascii="方正黑体" w:hAnsi="方正黑体" w:eastAsia="方正黑体" w:cs="方正黑体"/>
          <w:sz w:val="13"/>
          <w:szCs w:val="13"/>
        </w:rPr>
        <w:t>m</w:t>
      </w:r>
    </w:p>
    <w:p>
      <w:pPr>
        <w:pStyle w:val="2"/>
        <w:spacing w:before="32" w:line="191" w:lineRule="auto"/>
        <w:ind w:left="15"/>
        <w:rPr>
          <w:rFonts w:hint="eastAsia" w:ascii="方正黑体" w:hAnsi="方正黑体" w:eastAsia="方正黑体" w:cs="方正黑体"/>
          <w:sz w:val="23"/>
          <w:szCs w:val="23"/>
          <w:lang w:eastAsia="zh-CN"/>
        </w:rPr>
      </w:pPr>
      <w:r>
        <w:rPr>
          <w:rFonts w:ascii="微软雅黑" w:hAnsi="微软雅黑" w:eastAsia="微软雅黑" w:cs="微软雅黑"/>
          <w:spacing w:val="-7"/>
          <w:sz w:val="23"/>
          <w:szCs w:val="23"/>
        </w:rPr>
        <w:t>式中</w:t>
      </w:r>
      <w:r>
        <w:rPr>
          <w:rFonts w:ascii="微软雅黑" w:hAnsi="微软雅黑" w:eastAsia="微软雅黑" w:cs="微软雅黑"/>
          <w:spacing w:val="9"/>
          <w:sz w:val="23"/>
          <w:szCs w:val="23"/>
        </w:rPr>
        <w:t xml:space="preserve">   </w:t>
      </w:r>
      <w:r>
        <w:rPr>
          <w:rFonts w:ascii="方正黑体" w:hAnsi="方正黑体" w:eastAsia="方正黑体" w:cs="方正黑体"/>
          <w:spacing w:val="-7"/>
          <w:sz w:val="23"/>
          <w:szCs w:val="23"/>
        </w:rPr>
        <w:t>A</w:t>
      </w:r>
      <w:r>
        <w:rPr>
          <w:rFonts w:ascii="方正黑体" w:hAnsi="方正黑体" w:eastAsia="方正黑体" w:cs="方正黑体"/>
          <w:spacing w:val="-36"/>
          <w:sz w:val="23"/>
          <w:szCs w:val="23"/>
        </w:rPr>
        <w:t xml:space="preserve"> </w:t>
      </w:r>
      <w:r>
        <w:rPr>
          <w:rFonts w:ascii="方正黑体" w:hAnsi="方正黑体" w:eastAsia="方正黑体" w:cs="方正黑体"/>
          <w:spacing w:val="-7"/>
          <w:position w:val="-5"/>
          <w:sz w:val="13"/>
          <w:szCs w:val="13"/>
        </w:rPr>
        <w:t>m</w:t>
      </w:r>
      <w:r>
        <w:rPr>
          <w:rFonts w:ascii="方正黑体" w:hAnsi="方正黑体" w:eastAsia="方正黑体" w:cs="方正黑体"/>
          <w:spacing w:val="-11"/>
          <w:position w:val="-5"/>
          <w:sz w:val="13"/>
          <w:szCs w:val="13"/>
        </w:rPr>
        <w:t xml:space="preserve"> </w:t>
      </w:r>
      <w:r>
        <w:rPr>
          <w:b/>
          <w:bCs/>
          <w:spacing w:val="81"/>
          <w:w w:val="175"/>
          <w:sz w:val="23"/>
          <w:szCs w:val="23"/>
        </w:rPr>
        <w:t>—</w:t>
      </w:r>
      <w:r>
        <w:rPr>
          <w:rFonts w:ascii="微软雅黑" w:hAnsi="微软雅黑" w:eastAsia="微软雅黑" w:cs="微软雅黑"/>
          <w:spacing w:val="6"/>
          <w:sz w:val="23"/>
          <w:szCs w:val="23"/>
        </w:rPr>
        <w:t>锚位面积</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6"/>
          <w:position w:val="10"/>
          <w:sz w:val="13"/>
          <w:szCs w:val="13"/>
        </w:rPr>
        <w:t>2</w:t>
      </w:r>
      <w:r>
        <w:rPr>
          <w:rFonts w:ascii="方正黑体" w:hAnsi="方正黑体" w:eastAsia="方正黑体" w:cs="方正黑体"/>
          <w:spacing w:val="20"/>
          <w:w w:val="101"/>
          <w:position w:val="10"/>
          <w:sz w:val="13"/>
          <w:szCs w:val="13"/>
        </w:rPr>
        <w:t xml:space="preserve"> </w:t>
      </w:r>
      <w:r>
        <w:rPr>
          <w:rFonts w:hint="eastAsia" w:ascii="方正黑体" w:hAnsi="方正黑体" w:eastAsia="方正黑体" w:cs="方正黑体"/>
          <w:spacing w:val="6"/>
          <w:sz w:val="23"/>
          <w:szCs w:val="23"/>
          <w:lang w:eastAsia="zh-CN"/>
        </w:rPr>
        <w:t>）；</w:t>
      </w:r>
    </w:p>
    <w:p>
      <w:pPr>
        <w:pStyle w:val="2"/>
        <w:spacing w:before="50" w:line="220" w:lineRule="auto"/>
        <w:ind w:left="868"/>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S</w:t>
      </w:r>
      <w:r>
        <w:rPr>
          <w:b/>
          <w:bCs/>
          <w:spacing w:val="2"/>
          <w:sz w:val="23"/>
          <w:szCs w:val="23"/>
        </w:rPr>
        <w:t>—</w:t>
      </w:r>
      <w:r>
        <w:rPr>
          <w:rFonts w:ascii="微软雅黑" w:hAnsi="微软雅黑" w:eastAsia="微软雅黑" w:cs="微软雅黑"/>
          <w:spacing w:val="2"/>
          <w:sz w:val="23"/>
          <w:szCs w:val="23"/>
        </w:rPr>
        <w:t>锚位沿水流方向长度</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1"/>
          <w:sz w:val="23"/>
          <w:szCs w:val="23"/>
        </w:rPr>
        <w:t xml:space="preserve"> </w:t>
      </w:r>
      <w:r>
        <w:rPr>
          <w:rFonts w:ascii="方正黑体" w:hAnsi="方正黑体" w:eastAsia="方正黑体" w:cs="方正黑体"/>
          <w:spacing w:val="2"/>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 xml:space="preserve">可按表 </w:t>
      </w:r>
      <w:r>
        <w:rPr>
          <w:rFonts w:ascii="方正黑体" w:hAnsi="方正黑体" w:eastAsia="方正黑体" w:cs="方正黑体"/>
          <w:spacing w:val="2"/>
          <w:sz w:val="23"/>
          <w:szCs w:val="23"/>
        </w:rPr>
        <w:t>A</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1 . 1</w:t>
      </w:r>
      <w:r>
        <w:rPr>
          <w:rFonts w:ascii="方正黑体" w:hAnsi="方正黑体" w:eastAsia="方正黑体" w:cs="方正黑体"/>
          <w:spacing w:val="39"/>
          <w:sz w:val="23"/>
          <w:szCs w:val="23"/>
        </w:rPr>
        <w:t xml:space="preserve"> </w:t>
      </w:r>
      <w:r>
        <w:rPr>
          <w:rFonts w:ascii="微软雅黑" w:hAnsi="微软雅黑" w:eastAsia="微软雅黑" w:cs="微软雅黑"/>
          <w:spacing w:val="2"/>
          <w:sz w:val="23"/>
          <w:szCs w:val="23"/>
        </w:rPr>
        <w:t>选取</w:t>
      </w:r>
      <w:r>
        <w:rPr>
          <w:rFonts w:hint="eastAsia" w:ascii="微软雅黑" w:hAnsi="微软雅黑" w:eastAsia="微软雅黑" w:cs="微软雅黑"/>
          <w:spacing w:val="-25"/>
          <w:sz w:val="23"/>
          <w:szCs w:val="23"/>
          <w:lang w:eastAsia="zh-CN"/>
        </w:rPr>
        <w:t>；</w:t>
      </w:r>
    </w:p>
    <w:p>
      <w:pPr>
        <w:pStyle w:val="2"/>
        <w:spacing w:before="2" w:line="184" w:lineRule="auto"/>
        <w:ind w:left="871"/>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a</w:t>
      </w:r>
      <w:r>
        <w:rPr>
          <w:rFonts w:ascii="方正黑体" w:hAnsi="方正黑体" w:eastAsia="方正黑体" w:cs="方正黑体"/>
          <w:spacing w:val="-48"/>
          <w:sz w:val="23"/>
          <w:szCs w:val="23"/>
        </w:rPr>
        <w:t xml:space="preserve"> </w:t>
      </w:r>
      <w:r>
        <w:rPr>
          <w:b/>
          <w:bCs/>
          <w:spacing w:val="1"/>
          <w:sz w:val="23"/>
          <w:szCs w:val="23"/>
        </w:rPr>
        <w:t>—</w:t>
      </w:r>
      <w:r>
        <w:rPr>
          <w:rFonts w:ascii="微软雅黑" w:hAnsi="微软雅黑" w:eastAsia="微软雅黑" w:cs="微软雅黑"/>
          <w:spacing w:val="1"/>
          <w:sz w:val="23"/>
          <w:szCs w:val="23"/>
        </w:rPr>
        <w:t>锚位宽度</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1"/>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
          <w:sz w:val="23"/>
          <w:szCs w:val="23"/>
        </w:rPr>
        <w:t xml:space="preserve"> ꎬ</w:t>
      </w:r>
      <w:r>
        <w:rPr>
          <w:rFonts w:ascii="微软雅黑" w:hAnsi="微软雅黑" w:eastAsia="微软雅黑" w:cs="微软雅黑"/>
          <w:spacing w:val="1"/>
          <w:sz w:val="23"/>
          <w:szCs w:val="23"/>
        </w:rPr>
        <w:t xml:space="preserve">可按表 </w:t>
      </w:r>
      <w:r>
        <w:rPr>
          <w:rFonts w:ascii="方正黑体" w:hAnsi="方正黑体" w:eastAsia="方正黑体" w:cs="方正黑体"/>
          <w:spacing w:val="1"/>
          <w:sz w:val="23"/>
          <w:szCs w:val="23"/>
        </w:rPr>
        <w:t>A</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 1 . 1</w:t>
      </w:r>
      <w:r>
        <w:rPr>
          <w:rFonts w:ascii="方正黑体" w:hAnsi="方正黑体" w:eastAsia="方正黑体" w:cs="方正黑体"/>
          <w:spacing w:val="38"/>
          <w:w w:val="101"/>
          <w:sz w:val="23"/>
          <w:szCs w:val="23"/>
        </w:rPr>
        <w:t xml:space="preserve"> </w:t>
      </w:r>
      <w:r>
        <w:rPr>
          <w:rFonts w:ascii="微软雅黑" w:hAnsi="微软雅黑" w:eastAsia="微软雅黑" w:cs="微软雅黑"/>
          <w:spacing w:val="1"/>
          <w:sz w:val="23"/>
          <w:szCs w:val="23"/>
        </w:rPr>
        <w:t>选取</w:t>
      </w:r>
      <w:r>
        <w:rPr>
          <w:rFonts w:hint="eastAsia" w:ascii="微软雅黑" w:hAnsi="微软雅黑" w:eastAsia="微软雅黑" w:cs="微软雅黑"/>
          <w:spacing w:val="-37"/>
          <w:sz w:val="23"/>
          <w:szCs w:val="23"/>
          <w:lang w:eastAsia="zh-CN"/>
        </w:rPr>
        <w:t>。</w:t>
      </w:r>
    </w:p>
    <w:p>
      <w:pPr>
        <w:spacing w:before="57" w:line="1964" w:lineRule="exact"/>
        <w:ind w:firstLine="1781"/>
      </w:pPr>
      <w:r>
        <w:rPr>
          <w:position w:val="-39"/>
        </w:rPr>
        <w:drawing>
          <wp:inline distT="0" distB="0" distL="0" distR="0">
            <wp:extent cx="3552825" cy="1246505"/>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222"/>
                    <a:stretch>
                      <a:fillRect/>
                    </a:stretch>
                  </pic:blipFill>
                  <pic:spPr>
                    <a:xfrm>
                      <a:off x="0" y="0"/>
                      <a:ext cx="3552850" cy="1247127"/>
                    </a:xfrm>
                    <a:prstGeom prst="rect">
                      <a:avLst/>
                    </a:prstGeom>
                  </pic:spPr>
                </pic:pic>
              </a:graphicData>
            </a:graphic>
          </wp:inline>
        </w:drawing>
      </w:r>
    </w:p>
    <w:p>
      <w:pPr>
        <w:spacing w:before="240" w:line="304" w:lineRule="exact"/>
        <w:ind w:left="2985"/>
        <w:rPr>
          <w:rFonts w:ascii="微软雅黑" w:hAnsi="微软雅黑" w:eastAsia="微软雅黑" w:cs="微软雅黑"/>
          <w:sz w:val="17"/>
          <w:szCs w:val="17"/>
        </w:rPr>
      </w:pPr>
      <w:r>
        <w:rPr>
          <w:rFonts w:ascii="微软雅黑" w:hAnsi="微软雅黑" w:eastAsia="微软雅黑" w:cs="微软雅黑"/>
          <w:position w:val="10"/>
          <w:sz w:val="17"/>
          <w:szCs w:val="17"/>
        </w:rPr>
        <w:t xml:space="preserve">图 </w:t>
      </w:r>
      <w:r>
        <w:rPr>
          <w:rFonts w:ascii="方正黑体" w:hAnsi="方正黑体" w:eastAsia="方正黑体" w:cs="方正黑体"/>
          <w:position w:val="10"/>
          <w:sz w:val="17"/>
          <w:szCs w:val="17"/>
        </w:rPr>
        <w:t>A</w:t>
      </w:r>
      <w:r>
        <w:rPr>
          <w:rFonts w:ascii="方正黑体" w:hAnsi="方正黑体" w:eastAsia="方正黑体" w:cs="方正黑体"/>
          <w:spacing w:val="-17"/>
          <w:position w:val="10"/>
          <w:sz w:val="17"/>
          <w:szCs w:val="17"/>
        </w:rPr>
        <w:t xml:space="preserve"> </w:t>
      </w:r>
      <w:r>
        <w:rPr>
          <w:rFonts w:ascii="方正黑体" w:hAnsi="方正黑体" w:eastAsia="方正黑体" w:cs="方正黑体"/>
          <w:position w:val="10"/>
          <w:sz w:val="17"/>
          <w:szCs w:val="17"/>
        </w:rPr>
        <w:t>. 1</w:t>
      </w:r>
      <w:r>
        <w:rPr>
          <w:rFonts w:ascii="方正黑体" w:hAnsi="方正黑体" w:eastAsia="方正黑体" w:cs="方正黑体"/>
          <w:spacing w:val="-8"/>
          <w:position w:val="10"/>
          <w:sz w:val="17"/>
          <w:szCs w:val="17"/>
        </w:rPr>
        <w:t xml:space="preserve"> </w:t>
      </w:r>
      <w:r>
        <w:rPr>
          <w:rFonts w:ascii="方正黑体" w:hAnsi="方正黑体" w:eastAsia="方正黑体" w:cs="方正黑体"/>
          <w:position w:val="10"/>
          <w:sz w:val="17"/>
          <w:szCs w:val="17"/>
        </w:rPr>
        <w:t>. 1</w:t>
      </w:r>
      <w:r>
        <w:rPr>
          <w:rFonts w:ascii="方正黑体" w:hAnsi="方正黑体" w:eastAsia="方正黑体" w:cs="方正黑体"/>
          <w:spacing w:val="5"/>
          <w:position w:val="10"/>
          <w:sz w:val="17"/>
          <w:szCs w:val="17"/>
        </w:rPr>
        <w:t xml:space="preserve">    </w:t>
      </w:r>
      <w:r>
        <w:rPr>
          <w:rFonts w:ascii="微软雅黑" w:hAnsi="微软雅黑" w:eastAsia="微软雅黑" w:cs="微软雅黑"/>
          <w:position w:val="10"/>
          <w:sz w:val="17"/>
          <w:szCs w:val="17"/>
        </w:rPr>
        <w:t>抛锚系泊锚位面积计算示意图</w:t>
      </w:r>
    </w:p>
    <w:p>
      <w:pPr>
        <w:spacing w:before="1" w:line="203" w:lineRule="auto"/>
        <w:ind w:left="3028"/>
        <w:rPr>
          <w:rFonts w:hint="eastAsia" w:ascii="方正黑体" w:hAnsi="方正黑体" w:eastAsia="方正黑体" w:cs="方正黑体"/>
          <w:sz w:val="20"/>
          <w:szCs w:val="20"/>
          <w:lang w:eastAsia="zh-CN"/>
        </w:rPr>
      </w:pPr>
      <w:r>
        <w:rPr>
          <w:rFonts w:ascii="方正黑体" w:hAnsi="方正黑体" w:eastAsia="方正黑体" w:cs="方正黑体"/>
          <w:spacing w:val="1"/>
          <w:sz w:val="20"/>
          <w:szCs w:val="20"/>
        </w:rPr>
        <w:t>表 A. 1</w:t>
      </w:r>
      <w:r>
        <w:rPr>
          <w:rFonts w:ascii="方正黑体" w:hAnsi="方正黑体" w:eastAsia="方正黑体" w:cs="方正黑体"/>
          <w:spacing w:val="-7"/>
          <w:sz w:val="20"/>
          <w:szCs w:val="20"/>
        </w:rPr>
        <w:t xml:space="preserve"> </w:t>
      </w:r>
      <w:r>
        <w:rPr>
          <w:rFonts w:ascii="方正黑体" w:hAnsi="方正黑体" w:eastAsia="方正黑体" w:cs="方正黑体"/>
          <w:spacing w:val="1"/>
          <w:sz w:val="20"/>
          <w:szCs w:val="20"/>
        </w:rPr>
        <w:t>. 1    锚位的长度和宽度</w:t>
      </w:r>
      <w:r>
        <w:rPr>
          <w:rFonts w:hint="eastAsia" w:ascii="方正黑体" w:hAnsi="方正黑体" w:eastAsia="方正黑体" w:cs="方正黑体"/>
          <w:spacing w:val="1"/>
          <w:sz w:val="20"/>
          <w:szCs w:val="20"/>
          <w:lang w:eastAsia="zh-CN"/>
        </w:rPr>
        <w:t>（</w:t>
      </w:r>
      <w:r>
        <w:rPr>
          <w:rFonts w:ascii="方正黑体" w:hAnsi="方正黑体" w:eastAsia="方正黑体" w:cs="方正黑体"/>
          <w:spacing w:val="-28"/>
          <w:sz w:val="20"/>
          <w:szCs w:val="20"/>
        </w:rPr>
        <w:t xml:space="preserve"> </w:t>
      </w:r>
      <w:r>
        <w:rPr>
          <w:rFonts w:ascii="方正黑体" w:hAnsi="方正黑体" w:eastAsia="方正黑体" w:cs="方正黑体"/>
          <w:spacing w:val="1"/>
          <w:sz w:val="20"/>
          <w:szCs w:val="20"/>
        </w:rPr>
        <w:t>m</w:t>
      </w:r>
      <w:r>
        <w:rPr>
          <w:rFonts w:ascii="方正黑体" w:hAnsi="方正黑体" w:eastAsia="方正黑体" w:cs="方正黑体"/>
          <w:spacing w:val="-21"/>
          <w:sz w:val="20"/>
          <w:szCs w:val="20"/>
        </w:rPr>
        <w:t xml:space="preserve"> </w:t>
      </w:r>
      <w:r>
        <w:rPr>
          <w:rFonts w:hint="eastAsia" w:ascii="方正黑体" w:hAnsi="方正黑体" w:eastAsia="方正黑体" w:cs="方正黑体"/>
          <w:spacing w:val="1"/>
          <w:sz w:val="20"/>
          <w:szCs w:val="20"/>
          <w:lang w:eastAsia="zh-CN"/>
        </w:rPr>
        <w:t>）</w:t>
      </w:r>
    </w:p>
    <w:p>
      <w:pPr>
        <w:spacing w:line="59" w:lineRule="exact"/>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1829"/>
        <w:gridCol w:w="1823"/>
        <w:gridCol w:w="1821"/>
        <w:gridCol w:w="1823"/>
        <w:gridCol w:w="1848"/>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275" w:hRule="atLeast"/>
        </w:trPr>
        <w:tc>
          <w:tcPr>
            <w:tcW w:w="1829" w:type="dxa"/>
            <w:tcBorders>
              <w:top w:val="single" w:color="231F20" w:sz="6" w:space="0"/>
              <w:left w:val="single" w:color="231F20" w:sz="6" w:space="0"/>
            </w:tcBorders>
            <w:vAlign w:val="top"/>
          </w:tcPr>
          <w:p>
            <w:pPr>
              <w:spacing w:before="43" w:line="182" w:lineRule="auto"/>
              <w:ind w:left="549"/>
              <w:rPr>
                <w:rFonts w:ascii="微软雅黑" w:hAnsi="微软雅黑" w:eastAsia="微软雅黑" w:cs="微软雅黑"/>
                <w:sz w:val="17"/>
                <w:szCs w:val="17"/>
              </w:rPr>
            </w:pPr>
            <w:r>
              <w:rPr>
                <w:rFonts w:ascii="微软雅黑" w:hAnsi="微软雅黑" w:eastAsia="微软雅黑" w:cs="微软雅黑"/>
                <w:spacing w:val="2"/>
                <w:sz w:val="17"/>
                <w:szCs w:val="17"/>
              </w:rPr>
              <w:t>位       置</w:t>
            </w:r>
          </w:p>
        </w:tc>
        <w:tc>
          <w:tcPr>
            <w:tcW w:w="1823" w:type="dxa"/>
            <w:tcBorders>
              <w:top w:val="single" w:color="231F20" w:sz="6" w:space="0"/>
            </w:tcBorders>
            <w:vAlign w:val="top"/>
          </w:tcPr>
          <w:p>
            <w:pPr>
              <w:spacing w:before="43" w:line="182" w:lineRule="auto"/>
              <w:ind w:left="458"/>
              <w:rPr>
                <w:rFonts w:ascii="微软雅黑" w:hAnsi="微软雅黑" w:eastAsia="微软雅黑" w:cs="微软雅黑"/>
                <w:sz w:val="17"/>
                <w:szCs w:val="17"/>
              </w:rPr>
            </w:pPr>
            <w:r>
              <w:rPr>
                <w:rFonts w:ascii="微软雅黑" w:hAnsi="微软雅黑" w:eastAsia="微软雅黑" w:cs="微软雅黑"/>
                <w:spacing w:val="2"/>
                <w:sz w:val="17"/>
                <w:szCs w:val="17"/>
              </w:rPr>
              <w:t>停</w:t>
            </w:r>
            <w:r>
              <w:rPr>
                <w:rFonts w:ascii="微软雅黑" w:hAnsi="微软雅黑" w:eastAsia="微软雅黑" w:cs="微软雅黑"/>
                <w:spacing w:val="21"/>
                <w:sz w:val="17"/>
                <w:szCs w:val="17"/>
              </w:rPr>
              <w:t xml:space="preserve"> </w:t>
            </w:r>
            <w:r>
              <w:rPr>
                <w:rFonts w:ascii="微软雅黑" w:hAnsi="微软雅黑" w:eastAsia="微软雅黑" w:cs="微软雅黑"/>
                <w:spacing w:val="2"/>
                <w:sz w:val="17"/>
                <w:szCs w:val="17"/>
              </w:rPr>
              <w:t>泊</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2"/>
                <w:sz w:val="17"/>
                <w:szCs w:val="17"/>
              </w:rPr>
              <w:t>方</w:t>
            </w:r>
            <w:r>
              <w:rPr>
                <w:rFonts w:ascii="微软雅黑" w:hAnsi="微软雅黑" w:eastAsia="微软雅黑" w:cs="微软雅黑"/>
                <w:spacing w:val="18"/>
                <w:sz w:val="17"/>
                <w:szCs w:val="17"/>
              </w:rPr>
              <w:t xml:space="preserve"> </w:t>
            </w:r>
            <w:r>
              <w:rPr>
                <w:rFonts w:ascii="微软雅黑" w:hAnsi="微软雅黑" w:eastAsia="微软雅黑" w:cs="微软雅黑"/>
                <w:spacing w:val="2"/>
                <w:sz w:val="17"/>
                <w:szCs w:val="17"/>
              </w:rPr>
              <w:t>式</w:t>
            </w:r>
          </w:p>
        </w:tc>
        <w:tc>
          <w:tcPr>
            <w:tcW w:w="1821" w:type="dxa"/>
            <w:tcBorders>
              <w:top w:val="single" w:color="231F20" w:sz="6" w:space="0"/>
            </w:tcBorders>
            <w:vAlign w:val="top"/>
          </w:tcPr>
          <w:p>
            <w:pPr>
              <w:spacing w:before="43" w:line="182" w:lineRule="auto"/>
              <w:ind w:left="460"/>
              <w:rPr>
                <w:rFonts w:ascii="微软雅黑" w:hAnsi="微软雅黑" w:eastAsia="微软雅黑" w:cs="微软雅黑"/>
                <w:sz w:val="17"/>
                <w:szCs w:val="17"/>
              </w:rPr>
            </w:pPr>
            <w:r>
              <w:rPr>
                <w:rFonts w:ascii="微软雅黑" w:hAnsi="微软雅黑" w:eastAsia="微软雅黑" w:cs="微软雅黑"/>
                <w:spacing w:val="2"/>
                <w:sz w:val="17"/>
                <w:szCs w:val="17"/>
              </w:rPr>
              <w:t>锚</w:t>
            </w:r>
            <w:r>
              <w:rPr>
                <w:rFonts w:ascii="微软雅黑" w:hAnsi="微软雅黑" w:eastAsia="微软雅黑" w:cs="微软雅黑"/>
                <w:spacing w:val="19"/>
                <w:sz w:val="17"/>
                <w:szCs w:val="17"/>
              </w:rPr>
              <w:t xml:space="preserve"> </w:t>
            </w:r>
            <w:r>
              <w:rPr>
                <w:rFonts w:ascii="微软雅黑" w:hAnsi="微软雅黑" w:eastAsia="微软雅黑" w:cs="微软雅黑"/>
                <w:spacing w:val="2"/>
                <w:sz w:val="17"/>
                <w:szCs w:val="17"/>
              </w:rPr>
              <w:t>位</w:t>
            </w:r>
            <w:r>
              <w:rPr>
                <w:rFonts w:ascii="微软雅黑" w:hAnsi="微软雅黑" w:eastAsia="微软雅黑" w:cs="微软雅黑"/>
                <w:spacing w:val="19"/>
                <w:w w:val="101"/>
                <w:sz w:val="17"/>
                <w:szCs w:val="17"/>
              </w:rPr>
              <w:t xml:space="preserve"> </w:t>
            </w:r>
            <w:r>
              <w:rPr>
                <w:rFonts w:ascii="微软雅黑" w:hAnsi="微软雅黑" w:eastAsia="微软雅黑" w:cs="微软雅黑"/>
                <w:spacing w:val="2"/>
                <w:sz w:val="17"/>
                <w:szCs w:val="17"/>
              </w:rPr>
              <w:t>长</w:t>
            </w:r>
            <w:r>
              <w:rPr>
                <w:rFonts w:ascii="微软雅黑" w:hAnsi="微软雅黑" w:eastAsia="微软雅黑" w:cs="微软雅黑"/>
                <w:spacing w:val="17"/>
                <w:sz w:val="17"/>
                <w:szCs w:val="17"/>
              </w:rPr>
              <w:t xml:space="preserve"> </w:t>
            </w:r>
            <w:r>
              <w:rPr>
                <w:rFonts w:ascii="微软雅黑" w:hAnsi="微软雅黑" w:eastAsia="微软雅黑" w:cs="微软雅黑"/>
                <w:spacing w:val="2"/>
                <w:sz w:val="17"/>
                <w:szCs w:val="17"/>
              </w:rPr>
              <w:t>度</w:t>
            </w:r>
          </w:p>
        </w:tc>
        <w:tc>
          <w:tcPr>
            <w:tcW w:w="1823" w:type="dxa"/>
            <w:tcBorders>
              <w:top w:val="single" w:color="231F20" w:sz="6" w:space="0"/>
            </w:tcBorders>
            <w:vAlign w:val="top"/>
          </w:tcPr>
          <w:p>
            <w:pPr>
              <w:spacing w:before="43" w:line="182" w:lineRule="auto"/>
              <w:ind w:left="466"/>
              <w:rPr>
                <w:rFonts w:ascii="微软雅黑" w:hAnsi="微软雅黑" w:eastAsia="微软雅黑" w:cs="微软雅黑"/>
                <w:sz w:val="17"/>
                <w:szCs w:val="17"/>
              </w:rPr>
            </w:pPr>
            <w:r>
              <w:rPr>
                <w:rFonts w:ascii="微软雅黑" w:hAnsi="微软雅黑" w:eastAsia="微软雅黑" w:cs="微软雅黑"/>
                <w:spacing w:val="2"/>
                <w:sz w:val="17"/>
                <w:szCs w:val="17"/>
              </w:rPr>
              <w:t>锚</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位</w:t>
            </w:r>
            <w:r>
              <w:rPr>
                <w:rFonts w:ascii="微软雅黑" w:hAnsi="微软雅黑" w:eastAsia="微软雅黑" w:cs="微软雅黑"/>
                <w:spacing w:val="20"/>
                <w:sz w:val="17"/>
                <w:szCs w:val="17"/>
              </w:rPr>
              <w:t xml:space="preserve"> </w:t>
            </w:r>
            <w:r>
              <w:rPr>
                <w:rFonts w:ascii="微软雅黑" w:hAnsi="微软雅黑" w:eastAsia="微软雅黑" w:cs="微软雅黑"/>
                <w:spacing w:val="2"/>
                <w:sz w:val="17"/>
                <w:szCs w:val="17"/>
              </w:rPr>
              <w:t>宽</w:t>
            </w:r>
            <w:r>
              <w:rPr>
                <w:rFonts w:ascii="微软雅黑" w:hAnsi="微软雅黑" w:eastAsia="微软雅黑" w:cs="微软雅黑"/>
                <w:spacing w:val="17"/>
                <w:sz w:val="17"/>
                <w:szCs w:val="17"/>
              </w:rPr>
              <w:t xml:space="preserve"> </w:t>
            </w:r>
            <w:r>
              <w:rPr>
                <w:rFonts w:ascii="微软雅黑" w:hAnsi="微软雅黑" w:eastAsia="微软雅黑" w:cs="微软雅黑"/>
                <w:spacing w:val="2"/>
                <w:sz w:val="17"/>
                <w:szCs w:val="17"/>
              </w:rPr>
              <w:t>度</w:t>
            </w:r>
          </w:p>
        </w:tc>
        <w:tc>
          <w:tcPr>
            <w:tcW w:w="1848" w:type="dxa"/>
            <w:tcBorders>
              <w:top w:val="single" w:color="231F20" w:sz="6" w:space="0"/>
              <w:right w:val="single" w:color="231F20" w:sz="6" w:space="0"/>
            </w:tcBorders>
            <w:vAlign w:val="top"/>
          </w:tcPr>
          <w:p>
            <w:pPr>
              <w:spacing w:before="42" w:line="183" w:lineRule="auto"/>
              <w:ind w:left="568"/>
              <w:rPr>
                <w:rFonts w:ascii="微软雅黑" w:hAnsi="微软雅黑" w:eastAsia="微软雅黑" w:cs="微软雅黑"/>
                <w:sz w:val="17"/>
                <w:szCs w:val="17"/>
              </w:rPr>
            </w:pPr>
            <w:r>
              <w:rPr>
                <w:rFonts w:ascii="微软雅黑" w:hAnsi="微软雅黑" w:eastAsia="微软雅黑" w:cs="微软雅黑"/>
                <w:spacing w:val="1"/>
                <w:sz w:val="17"/>
                <w:szCs w:val="17"/>
              </w:rPr>
              <w:t>备</w:t>
            </w:r>
            <w:r>
              <w:rPr>
                <w:rFonts w:ascii="微软雅黑" w:hAnsi="微软雅黑" w:eastAsia="微软雅黑" w:cs="微软雅黑"/>
                <w:spacing w:val="2"/>
                <w:sz w:val="17"/>
                <w:szCs w:val="17"/>
              </w:rPr>
              <w:t xml:space="preserve">       </w:t>
            </w:r>
            <w:r>
              <w:rPr>
                <w:rFonts w:ascii="微软雅黑" w:hAnsi="微软雅黑" w:eastAsia="微软雅黑" w:cs="微软雅黑"/>
                <w:spacing w:val="1"/>
                <w:sz w:val="17"/>
                <w:szCs w:val="17"/>
              </w:rPr>
              <w:t>注</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624" w:hRule="atLeast"/>
        </w:trPr>
        <w:tc>
          <w:tcPr>
            <w:tcW w:w="1829" w:type="dxa"/>
            <w:vMerge w:val="restart"/>
            <w:tcBorders>
              <w:left w:val="single" w:color="231F20" w:sz="6" w:space="0"/>
              <w:bottom w:val="nil"/>
            </w:tcBorders>
            <w:vAlign w:val="top"/>
          </w:tcPr>
          <w:p>
            <w:pPr>
              <w:spacing w:line="314" w:lineRule="auto"/>
              <w:rPr>
                <w:rFonts w:ascii="Arial"/>
                <w:sz w:val="21"/>
              </w:rPr>
            </w:pPr>
          </w:p>
          <w:p>
            <w:pPr>
              <w:spacing w:before="73" w:line="213" w:lineRule="auto"/>
              <w:ind w:left="102" w:right="108" w:firstLine="192"/>
              <w:rPr>
                <w:rFonts w:ascii="微软雅黑" w:hAnsi="微软雅黑" w:eastAsia="微软雅黑" w:cs="微软雅黑"/>
                <w:sz w:val="17"/>
                <w:szCs w:val="17"/>
              </w:rPr>
            </w:pPr>
            <w:r>
              <w:rPr>
                <w:rFonts w:ascii="微软雅黑" w:hAnsi="微软雅黑" w:eastAsia="微软雅黑" w:cs="微软雅黑"/>
                <w:spacing w:val="32"/>
                <w:sz w:val="17"/>
                <w:szCs w:val="17"/>
              </w:rPr>
              <w:t>受风浪影响小的</w:t>
            </w:r>
            <w:r>
              <w:rPr>
                <w:rFonts w:ascii="微软雅黑" w:hAnsi="微软雅黑" w:eastAsia="微软雅黑" w:cs="微软雅黑"/>
                <w:sz w:val="17"/>
                <w:szCs w:val="17"/>
              </w:rPr>
              <w:t xml:space="preserve"> </w:t>
            </w:r>
            <w:r>
              <w:rPr>
                <w:rFonts w:ascii="微软雅黑" w:hAnsi="微软雅黑" w:eastAsia="微软雅黑" w:cs="微软雅黑"/>
                <w:spacing w:val="6"/>
                <w:sz w:val="17"/>
                <w:szCs w:val="17"/>
              </w:rPr>
              <w:t>河段</w:t>
            </w:r>
          </w:p>
        </w:tc>
        <w:tc>
          <w:tcPr>
            <w:tcW w:w="1823" w:type="dxa"/>
            <w:vAlign w:val="top"/>
          </w:tcPr>
          <w:p>
            <w:pPr>
              <w:spacing w:before="69" w:line="216" w:lineRule="auto"/>
              <w:ind w:left="102" w:right="105" w:firstLine="196"/>
              <w:rPr>
                <w:rFonts w:ascii="微软雅黑" w:hAnsi="微软雅黑" w:eastAsia="微软雅黑" w:cs="微软雅黑"/>
                <w:sz w:val="17"/>
                <w:szCs w:val="17"/>
              </w:rPr>
            </w:pPr>
            <w:r>
              <w:rPr>
                <w:rFonts w:ascii="微软雅黑" w:hAnsi="微软雅黑" w:eastAsia="微软雅黑" w:cs="微软雅黑"/>
                <w:spacing w:val="31"/>
                <w:sz w:val="17"/>
                <w:szCs w:val="17"/>
              </w:rPr>
              <w:t>大型驳船船首抛</w:t>
            </w:r>
            <w:r>
              <w:rPr>
                <w:rFonts w:ascii="微软雅黑" w:hAnsi="微软雅黑" w:eastAsia="微软雅黑" w:cs="微软雅黑"/>
                <w:spacing w:val="5"/>
                <w:sz w:val="17"/>
                <w:szCs w:val="17"/>
              </w:rPr>
              <w:t xml:space="preserve"> </w:t>
            </w:r>
            <w:r>
              <w:rPr>
                <w:rFonts w:ascii="微软雅黑" w:hAnsi="微软雅黑" w:eastAsia="微软雅黑" w:cs="微软雅黑"/>
                <w:spacing w:val="9"/>
                <w:sz w:val="17"/>
                <w:szCs w:val="17"/>
              </w:rPr>
              <w:t>锚双驳并排停泊</w:t>
            </w:r>
          </w:p>
        </w:tc>
        <w:tc>
          <w:tcPr>
            <w:tcW w:w="1821" w:type="dxa"/>
            <w:vAlign w:val="top"/>
          </w:tcPr>
          <w:p>
            <w:pPr>
              <w:pStyle w:val="7"/>
              <w:spacing w:before="238" w:line="192" w:lineRule="auto"/>
              <w:ind w:left="424"/>
            </w:pPr>
            <w:r>
              <w:rPr>
                <w:rFonts w:hint="eastAsia"/>
                <w:spacing w:val="-4"/>
                <w:lang w:eastAsia="zh-CN"/>
              </w:rPr>
              <w:t>（</w:t>
            </w:r>
            <w:r>
              <w:rPr>
                <w:spacing w:val="-4"/>
              </w:rPr>
              <w:t>1</w:t>
            </w:r>
            <w:r>
              <w:rPr>
                <w:spacing w:val="-3"/>
              </w:rPr>
              <w:t xml:space="preserve"> </w:t>
            </w:r>
            <w:r>
              <w:rPr>
                <w:spacing w:val="-4"/>
              </w:rPr>
              <w:t>. 6</w:t>
            </w:r>
            <w:r>
              <w:rPr>
                <w:spacing w:val="20"/>
              </w:rPr>
              <w:t xml:space="preserve"> </w:t>
            </w:r>
            <w:r>
              <w:rPr>
                <w:spacing w:val="-4"/>
              </w:rPr>
              <w:t>~</w:t>
            </w:r>
            <w:r>
              <w:rPr>
                <w:spacing w:val="-13"/>
              </w:rPr>
              <w:t xml:space="preserve"> </w:t>
            </w:r>
            <w:r>
              <w:rPr>
                <w:spacing w:val="-4"/>
              </w:rPr>
              <w:t>2</w:t>
            </w:r>
            <w:r>
              <w:rPr>
                <w:spacing w:val="-22"/>
              </w:rPr>
              <w:t xml:space="preserve"> </w:t>
            </w:r>
            <w:r>
              <w:rPr>
                <w:spacing w:val="-4"/>
              </w:rPr>
              <w:t>.</w:t>
            </w:r>
            <w:r>
              <w:rPr>
                <w:spacing w:val="-8"/>
              </w:rPr>
              <w:t xml:space="preserve"> </w:t>
            </w:r>
            <w:r>
              <w:rPr>
                <w:spacing w:val="-4"/>
              </w:rPr>
              <w:t>0</w:t>
            </w:r>
            <w:r>
              <w:rPr>
                <w:rFonts w:hint="eastAsia"/>
                <w:spacing w:val="-4"/>
                <w:lang w:eastAsia="zh-CN"/>
              </w:rPr>
              <w:t>）</w:t>
            </w:r>
            <w:r>
              <w:rPr>
                <w:spacing w:val="-4"/>
              </w:rPr>
              <w:t>L</w:t>
            </w:r>
          </w:p>
        </w:tc>
        <w:tc>
          <w:tcPr>
            <w:tcW w:w="1823" w:type="dxa"/>
            <w:vAlign w:val="top"/>
          </w:tcPr>
          <w:p>
            <w:pPr>
              <w:pStyle w:val="7"/>
              <w:spacing w:before="238" w:line="192" w:lineRule="auto"/>
              <w:ind w:left="418"/>
            </w:pPr>
            <w:r>
              <w:rPr>
                <w:rFonts w:hint="eastAsia"/>
                <w:spacing w:val="-2"/>
                <w:lang w:eastAsia="zh-CN"/>
              </w:rPr>
              <w:t>（</w:t>
            </w:r>
            <w:r>
              <w:rPr>
                <w:spacing w:val="-2"/>
              </w:rPr>
              <w:t>4</w:t>
            </w:r>
            <w:r>
              <w:rPr>
                <w:spacing w:val="-20"/>
              </w:rPr>
              <w:t xml:space="preserve"> </w:t>
            </w:r>
            <w:r>
              <w:rPr>
                <w:spacing w:val="-2"/>
              </w:rPr>
              <w:t>.</w:t>
            </w:r>
            <w:r>
              <w:rPr>
                <w:spacing w:val="-8"/>
              </w:rPr>
              <w:t xml:space="preserve"> </w:t>
            </w:r>
            <w:r>
              <w:rPr>
                <w:spacing w:val="-2"/>
              </w:rPr>
              <w:t>0</w:t>
            </w:r>
            <w:r>
              <w:rPr>
                <w:spacing w:val="18"/>
                <w:w w:val="101"/>
              </w:rPr>
              <w:t xml:space="preserve"> </w:t>
            </w:r>
            <w:r>
              <w:rPr>
                <w:spacing w:val="-2"/>
              </w:rPr>
              <w:t>~</w:t>
            </w:r>
            <w:r>
              <w:rPr>
                <w:spacing w:val="-16"/>
              </w:rPr>
              <w:t xml:space="preserve"> </w:t>
            </w:r>
            <w:r>
              <w:rPr>
                <w:spacing w:val="-2"/>
              </w:rPr>
              <w:t>4</w:t>
            </w:r>
            <w:r>
              <w:rPr>
                <w:spacing w:val="-22"/>
              </w:rPr>
              <w:t xml:space="preserve"> </w:t>
            </w:r>
            <w:r>
              <w:rPr>
                <w:spacing w:val="-2"/>
              </w:rPr>
              <w:t>. 5</w:t>
            </w:r>
            <w:r>
              <w:rPr>
                <w:rFonts w:hint="eastAsia"/>
                <w:spacing w:val="-2"/>
                <w:lang w:eastAsia="zh-CN"/>
              </w:rPr>
              <w:t>）</w:t>
            </w:r>
            <w:r>
              <w:rPr>
                <w:spacing w:val="-2"/>
              </w:rPr>
              <w:t>B</w:t>
            </w:r>
          </w:p>
        </w:tc>
        <w:tc>
          <w:tcPr>
            <w:tcW w:w="1848" w:type="dxa"/>
            <w:tcBorders>
              <w:right w:val="single" w:color="231F20" w:sz="6" w:space="0"/>
            </w:tcBorders>
            <w:vAlign w:val="top"/>
          </w:tcPr>
          <w:p>
            <w:pPr>
              <w:pStyle w:val="7"/>
              <w:spacing w:before="69" w:line="221" w:lineRule="auto"/>
              <w:ind w:left="121" w:right="88" w:firstLine="170"/>
              <w:rPr>
                <w:rFonts w:ascii="微软雅黑" w:hAnsi="微软雅黑" w:eastAsia="微软雅黑" w:cs="微软雅黑"/>
              </w:rPr>
            </w:pPr>
            <w:r>
              <w:rPr>
                <w:rFonts w:ascii="微软雅黑" w:hAnsi="微软雅黑" w:eastAsia="微软雅黑" w:cs="微软雅黑"/>
                <w:spacing w:val="-6"/>
                <w:w w:val="98"/>
              </w:rPr>
              <w:t>锚地水深</w:t>
            </w:r>
            <w:r>
              <w:rPr>
                <w:spacing w:val="-6"/>
                <w:w w:val="98"/>
              </w:rPr>
              <w:t>、</w:t>
            </w:r>
            <w:r>
              <w:rPr>
                <w:rFonts w:ascii="微软雅黑" w:hAnsi="微软雅黑" w:eastAsia="微软雅黑" w:cs="微软雅黑"/>
                <w:spacing w:val="-6"/>
                <w:w w:val="98"/>
              </w:rPr>
              <w:t>流速较大</w:t>
            </w:r>
            <w:r>
              <w:rPr>
                <w:rFonts w:ascii="微软雅黑" w:hAnsi="微软雅黑" w:eastAsia="微软雅黑" w:cs="微软雅黑"/>
                <w:spacing w:val="10"/>
              </w:rPr>
              <w:t xml:space="preserve"> </w:t>
            </w:r>
            <w:r>
              <w:rPr>
                <w:rFonts w:ascii="微软雅黑" w:hAnsi="微软雅黑" w:eastAsia="微软雅黑" w:cs="微软雅黑"/>
                <w:spacing w:val="-6"/>
                <w:w w:val="96"/>
              </w:rPr>
              <w:t>时取大值</w:t>
            </w:r>
            <w:r>
              <w:rPr>
                <w:rFonts w:ascii="微软雅黑" w:hAnsi="微软雅黑" w:eastAsia="微软雅黑" w:cs="微软雅黑"/>
                <w:spacing w:val="-14"/>
              </w:rPr>
              <w:t xml:space="preserve"> </w:t>
            </w:r>
            <w:r>
              <w:rPr>
                <w:spacing w:val="-6"/>
                <w:w w:val="96"/>
              </w:rPr>
              <w:t>ꎬ</w:t>
            </w:r>
            <w:r>
              <w:rPr>
                <w:rFonts w:ascii="微软雅黑" w:hAnsi="微软雅黑" w:eastAsia="微软雅黑" w:cs="微软雅黑"/>
                <w:spacing w:val="-6"/>
                <w:w w:val="96"/>
              </w:rPr>
              <w:t>反之取小值</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625" w:hRule="atLeast"/>
        </w:trPr>
        <w:tc>
          <w:tcPr>
            <w:tcW w:w="1829" w:type="dxa"/>
            <w:vMerge w:val="continue"/>
            <w:tcBorders>
              <w:top w:val="nil"/>
              <w:left w:val="single" w:color="231F20" w:sz="6" w:space="0"/>
            </w:tcBorders>
            <w:vAlign w:val="top"/>
          </w:tcPr>
          <w:p>
            <w:pPr>
              <w:rPr>
                <w:rFonts w:ascii="Arial"/>
                <w:sz w:val="21"/>
              </w:rPr>
            </w:pPr>
          </w:p>
        </w:tc>
        <w:tc>
          <w:tcPr>
            <w:tcW w:w="1823" w:type="dxa"/>
            <w:vAlign w:val="top"/>
          </w:tcPr>
          <w:p>
            <w:pPr>
              <w:spacing w:before="75" w:line="215" w:lineRule="auto"/>
              <w:ind w:left="102" w:right="105" w:firstLine="193"/>
              <w:rPr>
                <w:rFonts w:ascii="微软雅黑" w:hAnsi="微软雅黑" w:eastAsia="微软雅黑" w:cs="微软雅黑"/>
                <w:sz w:val="17"/>
                <w:szCs w:val="17"/>
              </w:rPr>
            </w:pPr>
            <w:r>
              <w:rPr>
                <w:rFonts w:ascii="微软雅黑" w:hAnsi="微软雅黑" w:eastAsia="微软雅黑" w:cs="微软雅黑"/>
                <w:spacing w:val="32"/>
                <w:sz w:val="17"/>
                <w:szCs w:val="17"/>
              </w:rPr>
              <w:t>小型驳船船首抛</w:t>
            </w:r>
            <w:r>
              <w:rPr>
                <w:rFonts w:ascii="微软雅黑" w:hAnsi="微软雅黑" w:eastAsia="微软雅黑" w:cs="微软雅黑"/>
                <w:spacing w:val="1"/>
                <w:sz w:val="17"/>
                <w:szCs w:val="17"/>
              </w:rPr>
              <w:t xml:space="preserve"> </w:t>
            </w:r>
            <w:r>
              <w:rPr>
                <w:rFonts w:ascii="微软雅黑" w:hAnsi="微软雅黑" w:eastAsia="微软雅黑" w:cs="微软雅黑"/>
                <w:spacing w:val="9"/>
                <w:sz w:val="17"/>
                <w:szCs w:val="17"/>
              </w:rPr>
              <w:t>锚多驳并排停泊</w:t>
            </w:r>
          </w:p>
        </w:tc>
        <w:tc>
          <w:tcPr>
            <w:tcW w:w="1821" w:type="dxa"/>
            <w:vAlign w:val="top"/>
          </w:tcPr>
          <w:p>
            <w:pPr>
              <w:pStyle w:val="7"/>
              <w:spacing w:before="239" w:line="192" w:lineRule="auto"/>
              <w:ind w:left="424"/>
            </w:pPr>
            <w:r>
              <w:rPr>
                <w:rFonts w:hint="eastAsia"/>
                <w:spacing w:val="-4"/>
                <w:lang w:eastAsia="zh-CN"/>
              </w:rPr>
              <w:t>（</w:t>
            </w:r>
            <w:r>
              <w:rPr>
                <w:spacing w:val="-4"/>
              </w:rPr>
              <w:t>1</w:t>
            </w:r>
            <w:r>
              <w:rPr>
                <w:spacing w:val="-3"/>
              </w:rPr>
              <w:t xml:space="preserve"> </w:t>
            </w:r>
            <w:r>
              <w:rPr>
                <w:spacing w:val="-4"/>
              </w:rPr>
              <w:t>. 6</w:t>
            </w:r>
            <w:r>
              <w:rPr>
                <w:spacing w:val="20"/>
              </w:rPr>
              <w:t xml:space="preserve"> </w:t>
            </w:r>
            <w:r>
              <w:rPr>
                <w:spacing w:val="-4"/>
              </w:rPr>
              <w:t>~</w:t>
            </w:r>
            <w:r>
              <w:rPr>
                <w:spacing w:val="-13"/>
              </w:rPr>
              <w:t xml:space="preserve"> </w:t>
            </w:r>
            <w:r>
              <w:rPr>
                <w:spacing w:val="-4"/>
              </w:rPr>
              <w:t>2</w:t>
            </w:r>
            <w:r>
              <w:rPr>
                <w:spacing w:val="-22"/>
              </w:rPr>
              <w:t xml:space="preserve"> </w:t>
            </w:r>
            <w:r>
              <w:rPr>
                <w:spacing w:val="-4"/>
              </w:rPr>
              <w:t>.</w:t>
            </w:r>
            <w:r>
              <w:rPr>
                <w:spacing w:val="-8"/>
              </w:rPr>
              <w:t xml:space="preserve"> </w:t>
            </w:r>
            <w:r>
              <w:rPr>
                <w:spacing w:val="-4"/>
              </w:rPr>
              <w:t>0</w:t>
            </w:r>
            <w:r>
              <w:rPr>
                <w:rFonts w:hint="eastAsia"/>
                <w:spacing w:val="-4"/>
                <w:lang w:eastAsia="zh-CN"/>
              </w:rPr>
              <w:t>）</w:t>
            </w:r>
            <w:r>
              <w:rPr>
                <w:spacing w:val="-4"/>
              </w:rPr>
              <w:t>L</w:t>
            </w:r>
          </w:p>
        </w:tc>
        <w:tc>
          <w:tcPr>
            <w:tcW w:w="1823" w:type="dxa"/>
            <w:vAlign w:val="top"/>
          </w:tcPr>
          <w:p>
            <w:pPr>
              <w:pStyle w:val="7"/>
              <w:spacing w:before="235" w:line="196" w:lineRule="auto"/>
              <w:ind w:left="326"/>
            </w:pPr>
            <w:r>
              <w:rPr>
                <w:spacing w:val="-8"/>
              </w:rPr>
              <w:t>[</w:t>
            </w:r>
            <w:r>
              <w:rPr>
                <w:spacing w:val="-18"/>
              </w:rPr>
              <w:t xml:space="preserve"> </w:t>
            </w:r>
            <w:r>
              <w:rPr>
                <w:spacing w:val="-8"/>
              </w:rPr>
              <w:t>n</w:t>
            </w:r>
            <w:r>
              <w:rPr>
                <w:spacing w:val="-23"/>
              </w:rPr>
              <w:t xml:space="preserve"> </w:t>
            </w:r>
            <w:r>
              <w:rPr>
                <w:spacing w:val="-8"/>
              </w:rPr>
              <w:t>′</w:t>
            </w:r>
            <w:r>
              <w:rPr>
                <w:spacing w:val="7"/>
              </w:rPr>
              <w:t xml:space="preserve"> </w:t>
            </w:r>
            <w:r>
              <w:rPr>
                <w:spacing w:val="-8"/>
              </w:rPr>
              <w:t>+</w:t>
            </w:r>
            <w:r>
              <w:rPr>
                <w:spacing w:val="20"/>
              </w:rPr>
              <w:t xml:space="preserve"> </w:t>
            </w:r>
            <w:r>
              <w:rPr>
                <w:rFonts w:hint="eastAsia"/>
                <w:spacing w:val="-8"/>
                <w:lang w:eastAsia="zh-CN"/>
              </w:rPr>
              <w:t>（</w:t>
            </w:r>
            <w:r>
              <w:rPr>
                <w:spacing w:val="-8"/>
              </w:rPr>
              <w:t>2</w:t>
            </w:r>
            <w:r>
              <w:rPr>
                <w:spacing w:val="18"/>
                <w:w w:val="101"/>
              </w:rPr>
              <w:t xml:space="preserve"> </w:t>
            </w:r>
            <w:r>
              <w:rPr>
                <w:spacing w:val="-8"/>
              </w:rPr>
              <w:t>~</w:t>
            </w:r>
            <w:r>
              <w:rPr>
                <w:spacing w:val="-11"/>
              </w:rPr>
              <w:t xml:space="preserve"> </w:t>
            </w:r>
            <w:r>
              <w:rPr>
                <w:spacing w:val="-8"/>
              </w:rPr>
              <w:t>3</w:t>
            </w:r>
            <w:r>
              <w:rPr>
                <w:rFonts w:hint="eastAsia"/>
                <w:spacing w:val="-8"/>
                <w:lang w:eastAsia="zh-CN"/>
              </w:rPr>
              <w:t>）</w:t>
            </w:r>
            <w:r>
              <w:rPr>
                <w:spacing w:val="-8"/>
              </w:rPr>
              <w:t xml:space="preserve"> ]B</w:t>
            </w:r>
          </w:p>
        </w:tc>
        <w:tc>
          <w:tcPr>
            <w:tcW w:w="1848" w:type="dxa"/>
            <w:tcBorders>
              <w:right w:val="single" w:color="231F20" w:sz="6" w:space="0"/>
            </w:tcBorders>
            <w:vAlign w:val="top"/>
          </w:tcPr>
          <w:p>
            <w:pPr>
              <w:pStyle w:val="7"/>
              <w:spacing w:before="73" w:line="221" w:lineRule="auto"/>
              <w:ind w:left="121" w:right="88" w:firstLine="172"/>
              <w:rPr>
                <w:rFonts w:ascii="微软雅黑" w:hAnsi="微软雅黑" w:eastAsia="微软雅黑" w:cs="微软雅黑"/>
              </w:rPr>
            </w:pPr>
            <w:r>
              <w:rPr>
                <w:rFonts w:ascii="微软雅黑" w:hAnsi="微软雅黑" w:eastAsia="微软雅黑" w:cs="微软雅黑"/>
                <w:spacing w:val="-7"/>
                <w:w w:val="97"/>
              </w:rPr>
              <w:t>考虑拖轮通行</w:t>
            </w:r>
            <w:r>
              <w:rPr>
                <w:rFonts w:ascii="微软雅黑" w:hAnsi="微软雅黑" w:eastAsia="微软雅黑" w:cs="微软雅黑"/>
                <w:spacing w:val="-18"/>
              </w:rPr>
              <w:t xml:space="preserve"> </w:t>
            </w:r>
            <w:r>
              <w:rPr>
                <w:spacing w:val="-7"/>
                <w:w w:val="97"/>
              </w:rPr>
              <w:t>ꎬ</w:t>
            </w:r>
            <w:r>
              <w:rPr>
                <w:rFonts w:ascii="微软雅黑" w:hAnsi="微软雅黑" w:eastAsia="微软雅黑" w:cs="微软雅黑"/>
                <w:spacing w:val="-7"/>
                <w:w w:val="97"/>
              </w:rPr>
              <w:t>船大</w:t>
            </w:r>
            <w:r>
              <w:rPr>
                <w:rFonts w:ascii="微软雅黑" w:hAnsi="微软雅黑" w:eastAsia="微软雅黑" w:cs="微软雅黑"/>
              </w:rPr>
              <w:t xml:space="preserve"> </w:t>
            </w:r>
            <w:r>
              <w:rPr>
                <w:rFonts w:ascii="微软雅黑" w:hAnsi="微软雅黑" w:eastAsia="微软雅黑" w:cs="微软雅黑"/>
                <w:spacing w:val="-6"/>
                <w:w w:val="96"/>
              </w:rPr>
              <w:t>时取大值</w:t>
            </w:r>
            <w:r>
              <w:rPr>
                <w:rFonts w:ascii="微软雅黑" w:hAnsi="微软雅黑" w:eastAsia="微软雅黑" w:cs="微软雅黑"/>
                <w:spacing w:val="-14"/>
              </w:rPr>
              <w:t xml:space="preserve"> </w:t>
            </w:r>
            <w:r>
              <w:rPr>
                <w:spacing w:val="-6"/>
                <w:w w:val="96"/>
              </w:rPr>
              <w:t>ꎬ</w:t>
            </w:r>
            <w:r>
              <w:rPr>
                <w:rFonts w:ascii="微软雅黑" w:hAnsi="微软雅黑" w:eastAsia="微软雅黑" w:cs="微软雅黑"/>
                <w:spacing w:val="-6"/>
                <w:w w:val="96"/>
              </w:rPr>
              <w:t>反之取小值</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983" w:hRule="atLeast"/>
        </w:trPr>
        <w:tc>
          <w:tcPr>
            <w:tcW w:w="1829" w:type="dxa"/>
            <w:vMerge w:val="restart"/>
            <w:tcBorders>
              <w:left w:val="single" w:color="231F20" w:sz="6" w:space="0"/>
              <w:bottom w:val="nil"/>
            </w:tcBorders>
            <w:vAlign w:val="top"/>
          </w:tcPr>
          <w:p>
            <w:pPr>
              <w:spacing w:line="270" w:lineRule="auto"/>
              <w:rPr>
                <w:rFonts w:ascii="Arial"/>
                <w:sz w:val="21"/>
              </w:rPr>
            </w:pPr>
          </w:p>
          <w:p>
            <w:pPr>
              <w:spacing w:line="270" w:lineRule="auto"/>
              <w:rPr>
                <w:rFonts w:ascii="Arial"/>
                <w:sz w:val="21"/>
              </w:rPr>
            </w:pPr>
          </w:p>
          <w:p>
            <w:pPr>
              <w:spacing w:line="270" w:lineRule="auto"/>
              <w:rPr>
                <w:rFonts w:ascii="Arial"/>
                <w:sz w:val="21"/>
              </w:rPr>
            </w:pPr>
          </w:p>
          <w:p>
            <w:pPr>
              <w:spacing w:line="270" w:lineRule="auto"/>
              <w:rPr>
                <w:rFonts w:ascii="Arial"/>
                <w:sz w:val="21"/>
              </w:rPr>
            </w:pPr>
          </w:p>
          <w:p>
            <w:pPr>
              <w:pStyle w:val="7"/>
              <w:spacing w:before="72" w:line="214" w:lineRule="auto"/>
              <w:ind w:left="117" w:right="108" w:firstLine="175"/>
              <w:rPr>
                <w:rFonts w:ascii="微软雅黑" w:hAnsi="微软雅黑" w:eastAsia="微软雅黑" w:cs="微软雅黑"/>
              </w:rPr>
            </w:pPr>
            <w:r>
              <w:rPr>
                <w:rFonts w:ascii="微软雅黑" w:hAnsi="微软雅黑" w:eastAsia="微软雅黑" w:cs="微软雅黑"/>
                <w:spacing w:val="7"/>
              </w:rPr>
              <w:t>受风浪</w:t>
            </w:r>
            <w:r>
              <w:rPr>
                <w:spacing w:val="7"/>
              </w:rPr>
              <w:t>、</w:t>
            </w:r>
            <w:r>
              <w:rPr>
                <w:rFonts w:ascii="微软雅黑" w:hAnsi="微软雅黑" w:eastAsia="微软雅黑" w:cs="微软雅黑"/>
                <w:spacing w:val="7"/>
              </w:rPr>
              <w:t>潮汐影响</w:t>
            </w:r>
            <w:r>
              <w:rPr>
                <w:rFonts w:ascii="微软雅黑" w:hAnsi="微软雅黑" w:eastAsia="微软雅黑" w:cs="微软雅黑"/>
              </w:rPr>
              <w:t xml:space="preserve"> </w:t>
            </w:r>
            <w:r>
              <w:rPr>
                <w:rFonts w:ascii="微软雅黑" w:hAnsi="微软雅黑" w:eastAsia="微软雅黑" w:cs="微软雅黑"/>
                <w:spacing w:val="3"/>
              </w:rPr>
              <w:t>的河段</w:t>
            </w:r>
          </w:p>
        </w:tc>
        <w:tc>
          <w:tcPr>
            <w:tcW w:w="1823" w:type="dxa"/>
            <w:vAlign w:val="top"/>
          </w:tcPr>
          <w:p>
            <w:pPr>
              <w:spacing w:before="255" w:line="216" w:lineRule="auto"/>
              <w:ind w:left="102" w:right="105" w:firstLine="196"/>
              <w:rPr>
                <w:rFonts w:ascii="微软雅黑" w:hAnsi="微软雅黑" w:eastAsia="微软雅黑" w:cs="微软雅黑"/>
                <w:sz w:val="17"/>
                <w:szCs w:val="17"/>
              </w:rPr>
            </w:pPr>
            <w:r>
              <w:rPr>
                <w:rFonts w:ascii="微软雅黑" w:hAnsi="微软雅黑" w:eastAsia="微软雅黑" w:cs="微软雅黑"/>
                <w:spacing w:val="31"/>
                <w:sz w:val="17"/>
                <w:szCs w:val="17"/>
              </w:rPr>
              <w:t>大型驳船船首抛</w:t>
            </w:r>
            <w:r>
              <w:rPr>
                <w:rFonts w:ascii="微软雅黑" w:hAnsi="微软雅黑" w:eastAsia="微软雅黑" w:cs="微软雅黑"/>
                <w:spacing w:val="5"/>
                <w:sz w:val="17"/>
                <w:szCs w:val="17"/>
              </w:rPr>
              <w:t xml:space="preserve"> </w:t>
            </w:r>
            <w:r>
              <w:rPr>
                <w:rFonts w:ascii="微软雅黑" w:hAnsi="微软雅黑" w:eastAsia="微软雅黑" w:cs="微软雅黑"/>
                <w:spacing w:val="9"/>
                <w:sz w:val="17"/>
                <w:szCs w:val="17"/>
              </w:rPr>
              <w:t>锚单驳停泊</w:t>
            </w:r>
          </w:p>
        </w:tc>
        <w:tc>
          <w:tcPr>
            <w:tcW w:w="1821" w:type="dxa"/>
            <w:vAlign w:val="top"/>
          </w:tcPr>
          <w:p>
            <w:pPr>
              <w:spacing w:line="357" w:lineRule="auto"/>
              <w:rPr>
                <w:rFonts w:ascii="Arial"/>
                <w:sz w:val="21"/>
              </w:rPr>
            </w:pPr>
          </w:p>
          <w:p>
            <w:pPr>
              <w:pStyle w:val="7"/>
              <w:spacing w:before="63" w:line="192" w:lineRule="auto"/>
              <w:ind w:left="424"/>
            </w:pPr>
            <w:r>
              <w:rPr>
                <w:rFonts w:hint="eastAsia"/>
                <w:spacing w:val="-4"/>
                <w:lang w:eastAsia="zh-CN"/>
              </w:rPr>
              <w:t>（</w:t>
            </w:r>
            <w:r>
              <w:rPr>
                <w:spacing w:val="-4"/>
              </w:rPr>
              <w:t>2</w:t>
            </w:r>
            <w:r>
              <w:rPr>
                <w:spacing w:val="-18"/>
              </w:rPr>
              <w:t xml:space="preserve"> </w:t>
            </w:r>
            <w:r>
              <w:rPr>
                <w:spacing w:val="-4"/>
              </w:rPr>
              <w:t>. 5</w:t>
            </w:r>
            <w:r>
              <w:rPr>
                <w:spacing w:val="25"/>
              </w:rPr>
              <w:t xml:space="preserve"> </w:t>
            </w:r>
            <w:r>
              <w:rPr>
                <w:spacing w:val="-4"/>
              </w:rPr>
              <w:t>~</w:t>
            </w:r>
            <w:r>
              <w:rPr>
                <w:spacing w:val="-11"/>
              </w:rPr>
              <w:t xml:space="preserve"> </w:t>
            </w:r>
            <w:r>
              <w:rPr>
                <w:spacing w:val="-4"/>
              </w:rPr>
              <w:t>3</w:t>
            </w:r>
            <w:r>
              <w:rPr>
                <w:spacing w:val="-14"/>
              </w:rPr>
              <w:t xml:space="preserve"> </w:t>
            </w:r>
            <w:r>
              <w:rPr>
                <w:spacing w:val="-4"/>
              </w:rPr>
              <w:t>.</w:t>
            </w:r>
            <w:r>
              <w:rPr>
                <w:spacing w:val="-8"/>
              </w:rPr>
              <w:t xml:space="preserve"> </w:t>
            </w:r>
            <w:r>
              <w:rPr>
                <w:spacing w:val="-4"/>
              </w:rPr>
              <w:t>0</w:t>
            </w:r>
            <w:r>
              <w:rPr>
                <w:rFonts w:hint="eastAsia"/>
                <w:spacing w:val="-4"/>
                <w:lang w:eastAsia="zh-CN"/>
              </w:rPr>
              <w:t>）</w:t>
            </w:r>
            <w:r>
              <w:rPr>
                <w:spacing w:val="-4"/>
              </w:rPr>
              <w:t>L</w:t>
            </w:r>
          </w:p>
        </w:tc>
        <w:tc>
          <w:tcPr>
            <w:tcW w:w="1823" w:type="dxa"/>
            <w:vAlign w:val="top"/>
          </w:tcPr>
          <w:p>
            <w:pPr>
              <w:spacing w:line="357" w:lineRule="auto"/>
              <w:rPr>
                <w:rFonts w:ascii="Arial"/>
                <w:sz w:val="21"/>
              </w:rPr>
            </w:pPr>
          </w:p>
          <w:p>
            <w:pPr>
              <w:pStyle w:val="7"/>
              <w:spacing w:before="63" w:line="192" w:lineRule="auto"/>
              <w:ind w:left="418"/>
            </w:pPr>
            <w:r>
              <w:rPr>
                <w:rFonts w:hint="eastAsia"/>
                <w:spacing w:val="-3"/>
                <w:lang w:eastAsia="zh-CN"/>
              </w:rPr>
              <w:t>（</w:t>
            </w:r>
            <w:r>
              <w:rPr>
                <w:spacing w:val="-3"/>
              </w:rPr>
              <w:t>6</w:t>
            </w:r>
            <w:r>
              <w:rPr>
                <w:spacing w:val="-21"/>
              </w:rPr>
              <w:t xml:space="preserve"> </w:t>
            </w:r>
            <w:r>
              <w:rPr>
                <w:spacing w:val="-3"/>
              </w:rPr>
              <w:t>.</w:t>
            </w:r>
            <w:r>
              <w:rPr>
                <w:spacing w:val="-8"/>
              </w:rPr>
              <w:t xml:space="preserve"> </w:t>
            </w:r>
            <w:r>
              <w:rPr>
                <w:spacing w:val="-3"/>
              </w:rPr>
              <w:t>0</w:t>
            </w:r>
            <w:r>
              <w:rPr>
                <w:spacing w:val="18"/>
                <w:w w:val="101"/>
              </w:rPr>
              <w:t xml:space="preserve"> </w:t>
            </w:r>
            <w:r>
              <w:rPr>
                <w:spacing w:val="-3"/>
              </w:rPr>
              <w:t>~</w:t>
            </w:r>
            <w:r>
              <w:rPr>
                <w:spacing w:val="-8"/>
              </w:rPr>
              <w:t xml:space="preserve"> </w:t>
            </w:r>
            <w:r>
              <w:rPr>
                <w:spacing w:val="-3"/>
              </w:rPr>
              <w:t>8</w:t>
            </w:r>
            <w:r>
              <w:rPr>
                <w:spacing w:val="-18"/>
              </w:rPr>
              <w:t xml:space="preserve"> </w:t>
            </w:r>
            <w:r>
              <w:rPr>
                <w:spacing w:val="-3"/>
              </w:rPr>
              <w:t>. 5</w:t>
            </w:r>
            <w:r>
              <w:rPr>
                <w:rFonts w:hint="eastAsia"/>
                <w:spacing w:val="-3"/>
                <w:lang w:eastAsia="zh-CN"/>
              </w:rPr>
              <w:t>）</w:t>
            </w:r>
            <w:r>
              <w:rPr>
                <w:spacing w:val="-3"/>
              </w:rPr>
              <w:t>B</w:t>
            </w:r>
          </w:p>
        </w:tc>
        <w:tc>
          <w:tcPr>
            <w:tcW w:w="1848" w:type="dxa"/>
            <w:tcBorders>
              <w:right w:val="single" w:color="231F20" w:sz="6" w:space="0"/>
            </w:tcBorders>
            <w:vAlign w:val="top"/>
          </w:tcPr>
          <w:p>
            <w:pPr>
              <w:pStyle w:val="7"/>
              <w:spacing w:before="105" w:line="227" w:lineRule="auto"/>
              <w:ind w:left="113" w:right="98" w:firstLine="189"/>
              <w:jc w:val="both"/>
              <w:rPr>
                <w:rFonts w:ascii="微软雅黑" w:hAnsi="微软雅黑" w:eastAsia="微软雅黑" w:cs="微软雅黑"/>
              </w:rPr>
            </w:pPr>
            <w:r>
              <w:rPr>
                <w:rFonts w:ascii="微软雅黑" w:hAnsi="微软雅黑" w:eastAsia="微软雅黑" w:cs="微软雅黑"/>
                <w:spacing w:val="9"/>
              </w:rPr>
              <w:t>受风浪</w:t>
            </w:r>
            <w:r>
              <w:rPr>
                <w:spacing w:val="9"/>
              </w:rPr>
              <w:t>、</w:t>
            </w:r>
            <w:r>
              <w:rPr>
                <w:rFonts w:ascii="微软雅黑" w:hAnsi="微软雅黑" w:eastAsia="微软雅黑" w:cs="微软雅黑"/>
                <w:spacing w:val="9"/>
              </w:rPr>
              <w:t>潮汐影响</w:t>
            </w:r>
            <w:r>
              <w:rPr>
                <w:rFonts w:ascii="微软雅黑" w:hAnsi="微软雅黑" w:eastAsia="微软雅黑" w:cs="微软雅黑"/>
                <w:spacing w:val="3"/>
              </w:rPr>
              <w:t xml:space="preserve"> </w:t>
            </w:r>
            <w:r>
              <w:rPr>
                <w:rFonts w:ascii="微软雅黑" w:hAnsi="微软雅黑" w:eastAsia="微软雅黑" w:cs="微软雅黑"/>
                <w:spacing w:val="4"/>
              </w:rPr>
              <w:t>较大时取大值</w:t>
            </w:r>
            <w:r>
              <w:rPr>
                <w:rFonts w:ascii="微软雅黑" w:hAnsi="微软雅黑" w:eastAsia="微软雅黑" w:cs="微软雅黑"/>
                <w:spacing w:val="-16"/>
              </w:rPr>
              <w:t xml:space="preserve"> </w:t>
            </w:r>
            <w:r>
              <w:rPr>
                <w:spacing w:val="4"/>
              </w:rPr>
              <w:t>ꎬ</w:t>
            </w:r>
            <w:r>
              <w:rPr>
                <w:spacing w:val="-23"/>
              </w:rPr>
              <w:t xml:space="preserve"> </w:t>
            </w:r>
            <w:r>
              <w:rPr>
                <w:rFonts w:ascii="微软雅黑" w:hAnsi="微软雅黑" w:eastAsia="微软雅黑" w:cs="微软雅黑"/>
                <w:spacing w:val="4"/>
              </w:rPr>
              <w:t>反之</w:t>
            </w:r>
            <w:r>
              <w:rPr>
                <w:rFonts w:ascii="微软雅黑" w:hAnsi="微软雅黑" w:eastAsia="微软雅黑" w:cs="微软雅黑"/>
              </w:rPr>
              <w:t xml:space="preserve"> </w:t>
            </w:r>
            <w:r>
              <w:rPr>
                <w:rFonts w:ascii="微软雅黑" w:hAnsi="微软雅黑" w:eastAsia="微软雅黑" w:cs="微软雅黑"/>
                <w:spacing w:val="7"/>
              </w:rPr>
              <w:t>取小值</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1801" w:hRule="atLeast"/>
        </w:trPr>
        <w:tc>
          <w:tcPr>
            <w:tcW w:w="1829" w:type="dxa"/>
            <w:vMerge w:val="continue"/>
            <w:tcBorders>
              <w:top w:val="nil"/>
              <w:left w:val="single" w:color="231F20" w:sz="6" w:space="0"/>
              <w:bottom w:val="single" w:color="231F20" w:sz="6" w:space="0"/>
            </w:tcBorders>
            <w:vAlign w:val="top"/>
          </w:tcPr>
          <w:p>
            <w:pPr>
              <w:rPr>
                <w:rFonts w:ascii="Arial"/>
                <w:sz w:val="21"/>
              </w:rPr>
            </w:pPr>
          </w:p>
        </w:tc>
        <w:tc>
          <w:tcPr>
            <w:tcW w:w="1823" w:type="dxa"/>
            <w:tcBorders>
              <w:bottom w:val="single" w:color="231F20" w:sz="6" w:space="0"/>
            </w:tcBorders>
            <w:vAlign w:val="top"/>
          </w:tcPr>
          <w:p>
            <w:pPr>
              <w:spacing w:line="438" w:lineRule="auto"/>
              <w:rPr>
                <w:rFonts w:ascii="Arial"/>
                <w:sz w:val="21"/>
              </w:rPr>
            </w:pPr>
          </w:p>
          <w:p>
            <w:pPr>
              <w:spacing w:before="73" w:line="227" w:lineRule="auto"/>
              <w:ind w:left="101" w:right="105" w:firstLine="194"/>
              <w:jc w:val="both"/>
              <w:rPr>
                <w:rFonts w:ascii="微软雅黑" w:hAnsi="微软雅黑" w:eastAsia="微软雅黑" w:cs="微软雅黑"/>
                <w:sz w:val="17"/>
                <w:szCs w:val="17"/>
              </w:rPr>
            </w:pPr>
            <w:r>
              <w:rPr>
                <w:rFonts w:ascii="微软雅黑" w:hAnsi="微软雅黑" w:eastAsia="微软雅黑" w:cs="微软雅黑"/>
                <w:spacing w:val="32"/>
                <w:sz w:val="17"/>
                <w:szCs w:val="17"/>
              </w:rPr>
              <w:t>小型驳船船首船</w:t>
            </w:r>
            <w:r>
              <w:rPr>
                <w:rFonts w:ascii="微软雅黑" w:hAnsi="微软雅黑" w:eastAsia="微软雅黑" w:cs="微软雅黑"/>
                <w:spacing w:val="1"/>
                <w:sz w:val="17"/>
                <w:szCs w:val="17"/>
              </w:rPr>
              <w:t xml:space="preserve"> </w:t>
            </w:r>
            <w:r>
              <w:rPr>
                <w:rFonts w:ascii="微软雅黑" w:hAnsi="微软雅黑" w:eastAsia="微软雅黑" w:cs="微软雅黑"/>
                <w:spacing w:val="3"/>
                <w:sz w:val="17"/>
                <w:szCs w:val="17"/>
              </w:rPr>
              <w:t>尾 抛</w:t>
            </w:r>
            <w:r>
              <w:rPr>
                <w:rFonts w:ascii="微软雅黑" w:hAnsi="微软雅黑" w:eastAsia="微软雅黑" w:cs="微软雅黑"/>
                <w:spacing w:val="16"/>
                <w:w w:val="101"/>
                <w:sz w:val="17"/>
                <w:szCs w:val="17"/>
              </w:rPr>
              <w:t xml:space="preserve"> </w:t>
            </w:r>
            <w:r>
              <w:rPr>
                <w:rFonts w:ascii="微软雅黑" w:hAnsi="微软雅黑" w:eastAsia="微软雅黑" w:cs="微软雅黑"/>
                <w:spacing w:val="3"/>
                <w:sz w:val="17"/>
                <w:szCs w:val="17"/>
              </w:rPr>
              <w:t>锚</w:t>
            </w:r>
            <w:r>
              <w:rPr>
                <w:rFonts w:ascii="微软雅黑" w:hAnsi="微软雅黑" w:eastAsia="微软雅黑" w:cs="微软雅黑"/>
                <w:spacing w:val="22"/>
                <w:sz w:val="17"/>
                <w:szCs w:val="17"/>
              </w:rPr>
              <w:t xml:space="preserve"> </w:t>
            </w:r>
            <w:r>
              <w:rPr>
                <w:rFonts w:ascii="微软雅黑" w:hAnsi="微软雅黑" w:eastAsia="微软雅黑" w:cs="微软雅黑"/>
                <w:spacing w:val="3"/>
                <w:sz w:val="17"/>
                <w:szCs w:val="17"/>
              </w:rPr>
              <w:t>多</w:t>
            </w:r>
            <w:r>
              <w:rPr>
                <w:rFonts w:ascii="微软雅黑" w:hAnsi="微软雅黑" w:eastAsia="微软雅黑" w:cs="微软雅黑"/>
                <w:spacing w:val="18"/>
                <w:sz w:val="17"/>
                <w:szCs w:val="17"/>
              </w:rPr>
              <w:t xml:space="preserve"> </w:t>
            </w:r>
            <w:r>
              <w:rPr>
                <w:rFonts w:ascii="微软雅黑" w:hAnsi="微软雅黑" w:eastAsia="微软雅黑" w:cs="微软雅黑"/>
                <w:spacing w:val="3"/>
                <w:sz w:val="17"/>
                <w:szCs w:val="17"/>
              </w:rPr>
              <w:t>驳</w:t>
            </w:r>
            <w:r>
              <w:rPr>
                <w:rFonts w:ascii="微软雅黑" w:hAnsi="微软雅黑" w:eastAsia="微软雅黑" w:cs="微软雅黑"/>
                <w:spacing w:val="18"/>
                <w:sz w:val="17"/>
                <w:szCs w:val="17"/>
              </w:rPr>
              <w:t xml:space="preserve"> </w:t>
            </w:r>
            <w:r>
              <w:rPr>
                <w:rFonts w:ascii="微软雅黑" w:hAnsi="微软雅黑" w:eastAsia="微软雅黑" w:cs="微软雅黑"/>
                <w:spacing w:val="3"/>
                <w:sz w:val="17"/>
                <w:szCs w:val="17"/>
              </w:rPr>
              <w:t>并</w:t>
            </w:r>
            <w:r>
              <w:rPr>
                <w:rFonts w:ascii="微软雅黑" w:hAnsi="微软雅黑" w:eastAsia="微软雅黑" w:cs="微软雅黑"/>
                <w:spacing w:val="19"/>
                <w:sz w:val="17"/>
                <w:szCs w:val="17"/>
              </w:rPr>
              <w:t xml:space="preserve"> </w:t>
            </w:r>
            <w:r>
              <w:rPr>
                <w:rFonts w:ascii="微软雅黑" w:hAnsi="微软雅黑" w:eastAsia="微软雅黑" w:cs="微软雅黑"/>
                <w:spacing w:val="3"/>
                <w:sz w:val="17"/>
                <w:szCs w:val="17"/>
              </w:rPr>
              <w:t>排</w:t>
            </w:r>
            <w:r>
              <w:rPr>
                <w:rFonts w:ascii="微软雅黑" w:hAnsi="微软雅黑" w:eastAsia="微软雅黑" w:cs="微软雅黑"/>
                <w:sz w:val="17"/>
                <w:szCs w:val="17"/>
              </w:rPr>
              <w:t xml:space="preserve"> </w:t>
            </w:r>
            <w:r>
              <w:rPr>
                <w:rFonts w:ascii="微软雅黑" w:hAnsi="微软雅黑" w:eastAsia="微软雅黑" w:cs="微软雅黑"/>
                <w:spacing w:val="7"/>
                <w:sz w:val="17"/>
                <w:szCs w:val="17"/>
              </w:rPr>
              <w:t>停泊</w:t>
            </w:r>
          </w:p>
        </w:tc>
        <w:tc>
          <w:tcPr>
            <w:tcW w:w="1821" w:type="dxa"/>
            <w:tcBorders>
              <w:bottom w:val="single" w:color="231F20" w:sz="6" w:space="0"/>
            </w:tcBorders>
            <w:vAlign w:val="top"/>
          </w:tcPr>
          <w:p>
            <w:pPr>
              <w:spacing w:line="254" w:lineRule="auto"/>
              <w:rPr>
                <w:rFonts w:ascii="Arial"/>
                <w:sz w:val="21"/>
              </w:rPr>
            </w:pPr>
          </w:p>
          <w:p>
            <w:pPr>
              <w:spacing w:line="255" w:lineRule="auto"/>
              <w:rPr>
                <w:rFonts w:ascii="Arial"/>
                <w:sz w:val="21"/>
              </w:rPr>
            </w:pPr>
          </w:p>
          <w:p>
            <w:pPr>
              <w:spacing w:line="255" w:lineRule="auto"/>
              <w:rPr>
                <w:rFonts w:ascii="Arial"/>
                <w:sz w:val="21"/>
              </w:rPr>
            </w:pPr>
          </w:p>
          <w:p>
            <w:pPr>
              <w:pStyle w:val="7"/>
              <w:spacing w:before="63" w:line="192" w:lineRule="auto"/>
              <w:ind w:left="424"/>
            </w:pPr>
            <w:r>
              <w:rPr>
                <w:rFonts w:hint="eastAsia"/>
                <w:spacing w:val="-2"/>
                <w:lang w:eastAsia="zh-CN"/>
              </w:rPr>
              <w:t>（</w:t>
            </w:r>
            <w:r>
              <w:rPr>
                <w:spacing w:val="-2"/>
              </w:rPr>
              <w:t>2</w:t>
            </w:r>
            <w:r>
              <w:rPr>
                <w:spacing w:val="-23"/>
              </w:rPr>
              <w:t xml:space="preserve"> </w:t>
            </w:r>
            <w:r>
              <w:rPr>
                <w:spacing w:val="-2"/>
              </w:rPr>
              <w:t>.</w:t>
            </w:r>
            <w:r>
              <w:rPr>
                <w:spacing w:val="-8"/>
              </w:rPr>
              <w:t xml:space="preserve"> </w:t>
            </w:r>
            <w:r>
              <w:rPr>
                <w:spacing w:val="-2"/>
              </w:rPr>
              <w:t>0</w:t>
            </w:r>
            <w:r>
              <w:rPr>
                <w:spacing w:val="18"/>
                <w:w w:val="101"/>
              </w:rPr>
              <w:t xml:space="preserve"> </w:t>
            </w:r>
            <w:r>
              <w:rPr>
                <w:spacing w:val="-2"/>
              </w:rPr>
              <w:t>~</w:t>
            </w:r>
            <w:r>
              <w:rPr>
                <w:spacing w:val="-13"/>
              </w:rPr>
              <w:t xml:space="preserve"> </w:t>
            </w:r>
            <w:r>
              <w:rPr>
                <w:spacing w:val="-2"/>
              </w:rPr>
              <w:t>2</w:t>
            </w:r>
            <w:r>
              <w:rPr>
                <w:spacing w:val="-23"/>
              </w:rPr>
              <w:t xml:space="preserve"> </w:t>
            </w:r>
            <w:r>
              <w:rPr>
                <w:spacing w:val="-2"/>
              </w:rPr>
              <w:t>. 6</w:t>
            </w:r>
            <w:r>
              <w:rPr>
                <w:rFonts w:hint="eastAsia"/>
                <w:spacing w:val="-2"/>
                <w:lang w:eastAsia="zh-CN"/>
              </w:rPr>
              <w:t>）</w:t>
            </w:r>
            <w:r>
              <w:rPr>
                <w:spacing w:val="-2"/>
              </w:rPr>
              <w:t>L</w:t>
            </w:r>
          </w:p>
        </w:tc>
        <w:tc>
          <w:tcPr>
            <w:tcW w:w="1823" w:type="dxa"/>
            <w:tcBorders>
              <w:bottom w:val="single" w:color="231F20" w:sz="6" w:space="0"/>
            </w:tcBorders>
            <w:vAlign w:val="top"/>
          </w:tcPr>
          <w:p>
            <w:pPr>
              <w:spacing w:line="253" w:lineRule="auto"/>
              <w:rPr>
                <w:rFonts w:ascii="Arial"/>
                <w:sz w:val="21"/>
              </w:rPr>
            </w:pPr>
          </w:p>
          <w:p>
            <w:pPr>
              <w:spacing w:line="253" w:lineRule="auto"/>
              <w:rPr>
                <w:rFonts w:ascii="Arial"/>
                <w:sz w:val="21"/>
              </w:rPr>
            </w:pPr>
          </w:p>
          <w:p>
            <w:pPr>
              <w:spacing w:line="254" w:lineRule="auto"/>
              <w:rPr>
                <w:rFonts w:ascii="Arial"/>
                <w:sz w:val="21"/>
              </w:rPr>
            </w:pPr>
          </w:p>
          <w:p>
            <w:pPr>
              <w:pStyle w:val="7"/>
              <w:spacing w:before="63" w:line="196" w:lineRule="auto"/>
              <w:ind w:left="326"/>
            </w:pPr>
            <w:r>
              <w:rPr>
                <w:spacing w:val="-8"/>
              </w:rPr>
              <w:t>[</w:t>
            </w:r>
            <w:r>
              <w:rPr>
                <w:spacing w:val="-18"/>
              </w:rPr>
              <w:t xml:space="preserve"> </w:t>
            </w:r>
            <w:r>
              <w:rPr>
                <w:spacing w:val="-8"/>
              </w:rPr>
              <w:t>n</w:t>
            </w:r>
            <w:r>
              <w:rPr>
                <w:spacing w:val="-23"/>
              </w:rPr>
              <w:t xml:space="preserve"> </w:t>
            </w:r>
            <w:r>
              <w:rPr>
                <w:spacing w:val="-8"/>
              </w:rPr>
              <w:t>′</w:t>
            </w:r>
            <w:r>
              <w:rPr>
                <w:spacing w:val="7"/>
              </w:rPr>
              <w:t xml:space="preserve"> </w:t>
            </w:r>
            <w:r>
              <w:rPr>
                <w:spacing w:val="-8"/>
              </w:rPr>
              <w:t>+</w:t>
            </w:r>
            <w:r>
              <w:rPr>
                <w:spacing w:val="20"/>
              </w:rPr>
              <w:t xml:space="preserve"> </w:t>
            </w:r>
            <w:r>
              <w:rPr>
                <w:rFonts w:hint="eastAsia"/>
                <w:spacing w:val="-8"/>
                <w:lang w:eastAsia="zh-CN"/>
              </w:rPr>
              <w:t>（</w:t>
            </w:r>
            <w:r>
              <w:rPr>
                <w:spacing w:val="-8"/>
              </w:rPr>
              <w:t>2</w:t>
            </w:r>
            <w:r>
              <w:rPr>
                <w:spacing w:val="18"/>
                <w:w w:val="101"/>
              </w:rPr>
              <w:t xml:space="preserve"> </w:t>
            </w:r>
            <w:r>
              <w:rPr>
                <w:spacing w:val="-8"/>
              </w:rPr>
              <w:t>~</w:t>
            </w:r>
            <w:r>
              <w:rPr>
                <w:spacing w:val="-11"/>
              </w:rPr>
              <w:t xml:space="preserve"> </w:t>
            </w:r>
            <w:r>
              <w:rPr>
                <w:spacing w:val="-8"/>
              </w:rPr>
              <w:t>3</w:t>
            </w:r>
            <w:r>
              <w:rPr>
                <w:rFonts w:hint="eastAsia"/>
                <w:spacing w:val="-8"/>
                <w:lang w:eastAsia="zh-CN"/>
              </w:rPr>
              <w:t>）</w:t>
            </w:r>
            <w:r>
              <w:rPr>
                <w:spacing w:val="-8"/>
              </w:rPr>
              <w:t xml:space="preserve"> ]B</w:t>
            </w:r>
          </w:p>
        </w:tc>
        <w:tc>
          <w:tcPr>
            <w:tcW w:w="1848" w:type="dxa"/>
            <w:tcBorders>
              <w:bottom w:val="single" w:color="231F20" w:sz="6" w:space="0"/>
              <w:right w:val="single" w:color="231F20" w:sz="6" w:space="0"/>
            </w:tcBorders>
            <w:vAlign w:val="top"/>
          </w:tcPr>
          <w:p>
            <w:pPr>
              <w:pStyle w:val="7"/>
              <w:spacing w:before="62" w:line="237" w:lineRule="auto"/>
              <w:ind w:left="111" w:right="98" w:firstLine="179"/>
              <w:jc w:val="both"/>
              <w:rPr>
                <w:rFonts w:ascii="微软雅黑" w:hAnsi="微软雅黑" w:eastAsia="微软雅黑" w:cs="微软雅黑"/>
              </w:rPr>
            </w:pPr>
            <w:r>
              <w:rPr>
                <w:rFonts w:ascii="微软雅黑" w:hAnsi="微软雅黑" w:eastAsia="微软雅黑" w:cs="微软雅黑"/>
                <w:spacing w:val="11"/>
              </w:rPr>
              <w:t>受风浪影响很大时</w:t>
            </w:r>
            <w:r>
              <w:rPr>
                <w:rFonts w:ascii="微软雅黑" w:hAnsi="微软雅黑" w:eastAsia="微软雅黑" w:cs="微软雅黑"/>
              </w:rPr>
              <w:t xml:space="preserve"> </w:t>
            </w:r>
            <w:r>
              <w:rPr>
                <w:rFonts w:ascii="微软雅黑" w:hAnsi="微软雅黑" w:eastAsia="微软雅黑" w:cs="微软雅黑"/>
                <w:spacing w:val="4"/>
              </w:rPr>
              <w:t>应散队单驳停泊</w:t>
            </w:r>
            <w:r>
              <w:rPr>
                <w:rFonts w:ascii="微软雅黑" w:hAnsi="微软雅黑" w:eastAsia="微软雅黑" w:cs="微软雅黑"/>
                <w:spacing w:val="-13"/>
              </w:rPr>
              <w:t xml:space="preserve"> </w:t>
            </w:r>
            <w:r>
              <w:rPr>
                <w:spacing w:val="4"/>
              </w:rPr>
              <w:t>ꎬ</w:t>
            </w:r>
            <w:r>
              <w:rPr>
                <w:spacing w:val="-24"/>
              </w:rPr>
              <w:t xml:space="preserve"> </w:t>
            </w:r>
            <w:r>
              <w:rPr>
                <w:rFonts w:ascii="微软雅黑" w:hAnsi="微软雅黑" w:eastAsia="微软雅黑" w:cs="微软雅黑"/>
                <w:spacing w:val="4"/>
              </w:rPr>
              <w:t>按</w:t>
            </w:r>
            <w:r>
              <w:rPr>
                <w:rFonts w:ascii="微软雅黑" w:hAnsi="微软雅黑" w:eastAsia="微软雅黑" w:cs="微软雅黑"/>
              </w:rPr>
              <w:t xml:space="preserve"> </w:t>
            </w:r>
            <w:r>
              <w:rPr>
                <w:rFonts w:ascii="微软雅黑" w:hAnsi="微软雅黑" w:eastAsia="微软雅黑" w:cs="微软雅黑"/>
                <w:spacing w:val="10"/>
              </w:rPr>
              <w:t>大型驳船船首抛锚单</w:t>
            </w:r>
            <w:r>
              <w:rPr>
                <w:rFonts w:ascii="微软雅黑" w:hAnsi="微软雅黑" w:eastAsia="微软雅黑" w:cs="微软雅黑"/>
                <w:spacing w:val="7"/>
              </w:rPr>
              <w:t xml:space="preserve"> </w:t>
            </w:r>
            <w:r>
              <w:rPr>
                <w:rFonts w:ascii="微软雅黑" w:hAnsi="微软雅黑" w:eastAsia="微软雅黑" w:cs="微软雅黑"/>
                <w:spacing w:val="-10"/>
                <w:w w:val="99"/>
              </w:rPr>
              <w:t>泊停泊计算</w:t>
            </w:r>
            <w:r>
              <w:rPr>
                <w:rFonts w:ascii="微软雅黑" w:hAnsi="微软雅黑" w:eastAsia="微软雅黑" w:cs="微软雅黑"/>
                <w:spacing w:val="-7"/>
              </w:rPr>
              <w:t xml:space="preserve"> </w:t>
            </w:r>
            <w:r>
              <w:rPr>
                <w:spacing w:val="-10"/>
                <w:w w:val="99"/>
              </w:rPr>
              <w:t>ꎻ</w:t>
            </w:r>
            <w:r>
              <w:rPr>
                <w:rFonts w:ascii="微软雅黑" w:hAnsi="微软雅黑" w:eastAsia="微软雅黑" w:cs="微软雅黑"/>
                <w:spacing w:val="-10"/>
                <w:w w:val="99"/>
              </w:rPr>
              <w:t>风浪</w:t>
            </w:r>
            <w:r>
              <w:rPr>
                <w:spacing w:val="-10"/>
                <w:w w:val="99"/>
              </w:rPr>
              <w:t>、</w:t>
            </w:r>
            <w:r>
              <w:rPr>
                <w:rFonts w:ascii="微软雅黑" w:hAnsi="微软雅黑" w:eastAsia="微软雅黑" w:cs="微软雅黑"/>
                <w:spacing w:val="-10"/>
                <w:w w:val="99"/>
              </w:rPr>
              <w:t>潮</w:t>
            </w:r>
            <w:r>
              <w:rPr>
                <w:rFonts w:ascii="微软雅黑" w:hAnsi="微软雅黑" w:eastAsia="微软雅黑" w:cs="微软雅黑"/>
              </w:rPr>
              <w:t xml:space="preserve"> </w:t>
            </w:r>
            <w:r>
              <w:rPr>
                <w:rFonts w:ascii="微软雅黑" w:hAnsi="微软雅黑" w:eastAsia="微软雅黑" w:cs="微软雅黑"/>
                <w:spacing w:val="33"/>
              </w:rPr>
              <w:t>汐影响较大时取大</w:t>
            </w:r>
            <w:r>
              <w:rPr>
                <w:rFonts w:ascii="微软雅黑" w:hAnsi="微软雅黑" w:eastAsia="微软雅黑" w:cs="微软雅黑"/>
                <w:spacing w:val="3"/>
              </w:rPr>
              <w:t xml:space="preserve"> </w:t>
            </w:r>
            <w:r>
              <w:rPr>
                <w:rFonts w:ascii="微软雅黑" w:hAnsi="微软雅黑" w:eastAsia="微软雅黑" w:cs="微软雅黑"/>
                <w:spacing w:val="-9"/>
              </w:rPr>
              <w:t>值</w:t>
            </w:r>
            <w:r>
              <w:rPr>
                <w:rFonts w:ascii="微软雅黑" w:hAnsi="微软雅黑" w:eastAsia="微软雅黑" w:cs="微软雅黑"/>
                <w:spacing w:val="-13"/>
              </w:rPr>
              <w:t xml:space="preserve"> </w:t>
            </w:r>
            <w:r>
              <w:rPr>
                <w:spacing w:val="-9"/>
              </w:rPr>
              <w:t>ꎬ</w:t>
            </w:r>
            <w:r>
              <w:rPr>
                <w:rFonts w:ascii="微软雅黑" w:hAnsi="微软雅黑" w:eastAsia="微软雅黑" w:cs="微软雅黑"/>
                <w:spacing w:val="-9"/>
              </w:rPr>
              <w:t>反之取小值</w:t>
            </w:r>
          </w:p>
        </w:tc>
      </w:tr>
    </w:tbl>
    <w:p>
      <w:pPr>
        <w:spacing w:before="97" w:line="219" w:lineRule="auto"/>
        <w:ind w:left="824" w:right="9" w:hanging="448"/>
        <w:rPr>
          <w:rFonts w:hint="eastAsia" w:ascii="方正黑体" w:hAnsi="方正黑体" w:eastAsia="微软雅黑" w:cs="方正黑体"/>
          <w:sz w:val="17"/>
          <w:szCs w:val="17"/>
          <w:lang w:eastAsia="zh-CN"/>
        </w:rPr>
      </w:pPr>
      <w:r>
        <w:rPr>
          <w:rFonts w:ascii="微软雅黑" w:hAnsi="微软雅黑" w:eastAsia="微软雅黑" w:cs="微软雅黑"/>
          <w:sz w:val="17"/>
          <w:szCs w:val="17"/>
        </w:rPr>
        <w:t>注</w:t>
      </w:r>
      <w:r>
        <w:rPr>
          <w:rFonts w:ascii="微软雅黑" w:hAnsi="微软雅黑" w:eastAsia="微软雅黑" w:cs="微软雅黑"/>
          <w:spacing w:val="-11"/>
          <w:sz w:val="17"/>
          <w:szCs w:val="17"/>
        </w:rPr>
        <w:t xml:space="preserve"> </w:t>
      </w:r>
      <w:r>
        <w:rPr>
          <w:rFonts w:ascii="方正黑体" w:hAnsi="方正黑体" w:eastAsia="方正黑体" w:cs="方正黑体"/>
          <w:sz w:val="17"/>
          <w:szCs w:val="17"/>
        </w:rPr>
        <w:t>:①500</w:t>
      </w:r>
      <w:r>
        <w:rPr>
          <w:rFonts w:ascii="方正黑体" w:hAnsi="方正黑体" w:eastAsia="方正黑体" w:cs="方正黑体"/>
          <w:spacing w:val="25"/>
          <w:w w:val="101"/>
          <w:sz w:val="17"/>
          <w:szCs w:val="17"/>
        </w:rPr>
        <w:t xml:space="preserve"> </w:t>
      </w:r>
      <w:r>
        <w:rPr>
          <w:rFonts w:ascii="微软雅黑" w:hAnsi="微软雅黑" w:eastAsia="微软雅黑" w:cs="微软雅黑"/>
          <w:sz w:val="17"/>
          <w:szCs w:val="17"/>
        </w:rPr>
        <w:t>吨级以上的驳船为大型驳船</w:t>
      </w:r>
      <w:r>
        <w:rPr>
          <w:rFonts w:hint="eastAsia" w:ascii="微软雅黑" w:hAnsi="微软雅黑" w:eastAsia="微软雅黑" w:cs="微软雅黑"/>
          <w:spacing w:val="-17"/>
          <w:sz w:val="17"/>
          <w:szCs w:val="17"/>
          <w:lang w:val="en-US" w:eastAsia="zh-CN"/>
        </w:rPr>
        <w:t>,</w:t>
      </w:r>
      <w:r>
        <w:rPr>
          <w:rFonts w:ascii="方正黑体" w:hAnsi="方正黑体" w:eastAsia="方正黑体" w:cs="方正黑体"/>
          <w:sz w:val="17"/>
          <w:szCs w:val="17"/>
        </w:rPr>
        <w:t>100</w:t>
      </w:r>
      <w:r>
        <w:rPr>
          <w:rFonts w:ascii="方正黑体" w:hAnsi="方正黑体" w:eastAsia="方正黑体" w:cs="方正黑体"/>
          <w:spacing w:val="25"/>
          <w:w w:val="101"/>
          <w:sz w:val="17"/>
          <w:szCs w:val="17"/>
        </w:rPr>
        <w:t xml:space="preserve"> </w:t>
      </w:r>
      <w:r>
        <w:rPr>
          <w:rFonts w:ascii="微软雅黑" w:hAnsi="微软雅黑" w:eastAsia="微软雅黑" w:cs="微软雅黑"/>
          <w:sz w:val="17"/>
          <w:szCs w:val="17"/>
        </w:rPr>
        <w:t>吨级以下为小型驳船</w:t>
      </w:r>
      <w:r>
        <w:rPr>
          <w:rFonts w:hint="eastAsia" w:ascii="方正黑体" w:hAnsi="方正黑体" w:eastAsia="方正黑体" w:cs="方正黑体"/>
          <w:sz w:val="17"/>
          <w:szCs w:val="17"/>
          <w:lang w:val="en-US" w:eastAsia="zh-CN"/>
        </w:rPr>
        <w:t>;</w:t>
      </w:r>
      <w:r>
        <w:rPr>
          <w:rFonts w:ascii="方正黑体" w:hAnsi="方正黑体" w:eastAsia="方正黑体" w:cs="方正黑体"/>
          <w:sz w:val="17"/>
          <w:szCs w:val="17"/>
        </w:rPr>
        <w:t>100</w:t>
      </w:r>
      <w:r>
        <w:rPr>
          <w:rFonts w:ascii="方正黑体" w:hAnsi="方正黑体" w:eastAsia="方正黑体" w:cs="方正黑体"/>
          <w:spacing w:val="33"/>
          <w:sz w:val="17"/>
          <w:szCs w:val="17"/>
        </w:rPr>
        <w:t xml:space="preserve"> </w:t>
      </w:r>
      <w:r>
        <w:rPr>
          <w:rFonts w:ascii="微软雅黑" w:hAnsi="微软雅黑" w:eastAsia="微软雅黑" w:cs="微软雅黑"/>
          <w:sz w:val="17"/>
          <w:szCs w:val="17"/>
        </w:rPr>
        <w:t>吨级</w:t>
      </w:r>
      <w:r>
        <w:rPr>
          <w:rFonts w:ascii="微软雅黑" w:hAnsi="微软雅黑" w:eastAsia="微软雅黑" w:cs="微软雅黑"/>
          <w:spacing w:val="14"/>
          <w:sz w:val="17"/>
          <w:szCs w:val="17"/>
        </w:rPr>
        <w:t xml:space="preserve"> </w:t>
      </w:r>
      <w:r>
        <w:rPr>
          <w:rFonts w:ascii="方正黑体" w:hAnsi="方正黑体" w:eastAsia="方正黑体" w:cs="方正黑体"/>
          <w:sz w:val="17"/>
          <w:szCs w:val="17"/>
        </w:rPr>
        <w:t>~ 500</w:t>
      </w:r>
      <w:r>
        <w:rPr>
          <w:rFonts w:ascii="方正黑体" w:hAnsi="方正黑体" w:eastAsia="方正黑体" w:cs="方正黑体"/>
          <w:spacing w:val="33"/>
          <w:sz w:val="17"/>
          <w:szCs w:val="17"/>
        </w:rPr>
        <w:t xml:space="preserve"> </w:t>
      </w:r>
      <w:r>
        <w:rPr>
          <w:rFonts w:ascii="微软雅黑" w:hAnsi="微软雅黑" w:eastAsia="微软雅黑" w:cs="微软雅黑"/>
          <w:sz w:val="17"/>
          <w:szCs w:val="17"/>
        </w:rPr>
        <w:t>吨级驳船</w:t>
      </w:r>
      <w:r>
        <w:rPr>
          <w:rFonts w:ascii="微软雅黑" w:hAnsi="微软雅黑" w:eastAsia="微软雅黑" w:cs="微软雅黑"/>
          <w:spacing w:val="-17"/>
          <w:sz w:val="17"/>
          <w:szCs w:val="17"/>
        </w:rPr>
        <w:t xml:space="preserve"> </w:t>
      </w:r>
      <w:r>
        <w:rPr>
          <w:rFonts w:hint="eastAsia" w:ascii="微软雅黑" w:hAnsi="微软雅黑" w:eastAsia="微软雅黑" w:cs="微软雅黑"/>
          <w:spacing w:val="-17"/>
          <w:sz w:val="17"/>
          <w:szCs w:val="17"/>
          <w:lang w:val="en-US" w:eastAsia="zh-CN"/>
        </w:rPr>
        <w:t>,</w:t>
      </w:r>
      <w:r>
        <w:rPr>
          <w:rFonts w:ascii="微软雅黑" w:hAnsi="微软雅黑" w:eastAsia="微软雅黑" w:cs="微软雅黑"/>
          <w:sz w:val="17"/>
          <w:szCs w:val="17"/>
        </w:rPr>
        <w:t xml:space="preserve">其锚位长度和宽度按 </w:t>
      </w:r>
      <w:r>
        <w:rPr>
          <w:rFonts w:ascii="微软雅黑" w:hAnsi="微软雅黑" w:eastAsia="微软雅黑" w:cs="微软雅黑"/>
          <w:spacing w:val="8"/>
          <w:sz w:val="17"/>
          <w:szCs w:val="17"/>
        </w:rPr>
        <w:t>实际停泊方式参照上表选用</w:t>
      </w:r>
      <w:r>
        <w:rPr>
          <w:rFonts w:hint="eastAsia" w:ascii="微软雅黑" w:hAnsi="微软雅黑" w:eastAsia="微软雅黑" w:cs="微软雅黑"/>
          <w:spacing w:val="-7"/>
          <w:sz w:val="17"/>
          <w:szCs w:val="17"/>
          <w:lang w:val="en-US" w:eastAsia="zh-CN"/>
        </w:rPr>
        <w:t>;</w:t>
      </w:r>
    </w:p>
    <w:p>
      <w:pPr>
        <w:spacing w:before="49" w:line="189" w:lineRule="auto"/>
        <w:ind w:left="641"/>
        <w:rPr>
          <w:rFonts w:hint="eastAsia" w:ascii="方正黑体" w:hAnsi="方正黑体" w:eastAsia="微软雅黑" w:cs="方正黑体"/>
          <w:sz w:val="17"/>
          <w:szCs w:val="17"/>
          <w:lang w:eastAsia="zh-CN"/>
        </w:rPr>
      </w:pPr>
      <w:r>
        <w:rPr>
          <w:rFonts w:ascii="方正黑体" w:hAnsi="方正黑体" w:eastAsia="方正黑体" w:cs="方正黑体"/>
          <w:spacing w:val="-2"/>
          <w:sz w:val="17"/>
          <w:szCs w:val="17"/>
        </w:rPr>
        <w:t xml:space="preserve">②L </w:t>
      </w:r>
      <w:r>
        <w:rPr>
          <w:rFonts w:ascii="微软雅黑" w:hAnsi="微软雅黑" w:eastAsia="微软雅黑" w:cs="微软雅黑"/>
          <w:spacing w:val="-2"/>
          <w:sz w:val="17"/>
          <w:szCs w:val="17"/>
        </w:rPr>
        <w:t>为锚泊船舶长度</w:t>
      </w:r>
      <w:r>
        <w:rPr>
          <w:rFonts w:hint="eastAsia" w:ascii="方正黑体" w:hAnsi="方正黑体" w:eastAsia="方正黑体" w:cs="方正黑体"/>
          <w:spacing w:val="-2"/>
          <w:sz w:val="17"/>
          <w:szCs w:val="17"/>
          <w:lang w:eastAsia="zh-CN"/>
        </w:rPr>
        <w:t>（</w:t>
      </w:r>
      <w:r>
        <w:rPr>
          <w:rFonts w:ascii="方正黑体" w:hAnsi="方正黑体" w:eastAsia="方正黑体" w:cs="方正黑体"/>
          <w:spacing w:val="-16"/>
          <w:sz w:val="17"/>
          <w:szCs w:val="17"/>
        </w:rPr>
        <w:t xml:space="preserve"> </w:t>
      </w:r>
      <w:r>
        <w:rPr>
          <w:rFonts w:ascii="方正黑体" w:hAnsi="方正黑体" w:eastAsia="方正黑体" w:cs="方正黑体"/>
          <w:spacing w:val="-2"/>
          <w:sz w:val="17"/>
          <w:szCs w:val="17"/>
        </w:rPr>
        <w:t>m</w:t>
      </w:r>
      <w:r>
        <w:rPr>
          <w:rFonts w:ascii="方正黑体" w:hAnsi="方正黑体" w:eastAsia="方正黑体" w:cs="方正黑体"/>
          <w:spacing w:val="-20"/>
          <w:sz w:val="17"/>
          <w:szCs w:val="17"/>
        </w:rPr>
        <w:t xml:space="preserve"> </w:t>
      </w:r>
      <w:r>
        <w:rPr>
          <w:rFonts w:hint="eastAsia" w:ascii="方正黑体" w:hAnsi="方正黑体" w:eastAsia="方正黑体" w:cs="方正黑体"/>
          <w:spacing w:val="-2"/>
          <w:sz w:val="17"/>
          <w:szCs w:val="17"/>
          <w:lang w:eastAsia="zh-CN"/>
        </w:rPr>
        <w:t>）</w:t>
      </w:r>
      <w:r>
        <w:rPr>
          <w:rFonts w:ascii="方正黑体" w:hAnsi="方正黑体" w:eastAsia="方正黑体" w:cs="方正黑体"/>
          <w:spacing w:val="-2"/>
          <w:sz w:val="17"/>
          <w:szCs w:val="17"/>
        </w:rPr>
        <w:t xml:space="preserve"> ꎻB</w:t>
      </w:r>
      <w:r>
        <w:rPr>
          <w:rFonts w:ascii="方正黑体" w:hAnsi="方正黑体" w:eastAsia="方正黑体" w:cs="方正黑体"/>
          <w:spacing w:val="13"/>
          <w:sz w:val="17"/>
          <w:szCs w:val="17"/>
        </w:rPr>
        <w:t xml:space="preserve"> </w:t>
      </w:r>
      <w:r>
        <w:rPr>
          <w:rFonts w:ascii="微软雅黑" w:hAnsi="微软雅黑" w:eastAsia="微软雅黑" w:cs="微软雅黑"/>
          <w:spacing w:val="-2"/>
          <w:sz w:val="17"/>
          <w:szCs w:val="17"/>
        </w:rPr>
        <w:t>为锚泊船舶宽度</w:t>
      </w:r>
      <w:r>
        <w:rPr>
          <w:rFonts w:hint="eastAsia" w:ascii="方正黑体" w:hAnsi="方正黑体" w:eastAsia="方正黑体" w:cs="方正黑体"/>
          <w:spacing w:val="-2"/>
          <w:sz w:val="17"/>
          <w:szCs w:val="17"/>
          <w:lang w:eastAsia="zh-CN"/>
        </w:rPr>
        <w:t>（</w:t>
      </w:r>
      <w:r>
        <w:rPr>
          <w:rFonts w:ascii="方正黑体" w:hAnsi="方正黑体" w:eastAsia="方正黑体" w:cs="方正黑体"/>
          <w:spacing w:val="-24"/>
          <w:sz w:val="17"/>
          <w:szCs w:val="17"/>
        </w:rPr>
        <w:t xml:space="preserve"> </w:t>
      </w:r>
      <w:r>
        <w:rPr>
          <w:rFonts w:ascii="方正黑体" w:hAnsi="方正黑体" w:eastAsia="方正黑体" w:cs="方正黑体"/>
          <w:spacing w:val="-2"/>
          <w:sz w:val="17"/>
          <w:szCs w:val="17"/>
        </w:rPr>
        <w:t>m</w:t>
      </w:r>
      <w:r>
        <w:rPr>
          <w:rFonts w:ascii="方正黑体" w:hAnsi="方正黑体" w:eastAsia="方正黑体" w:cs="方正黑体"/>
          <w:spacing w:val="-19"/>
          <w:sz w:val="17"/>
          <w:szCs w:val="17"/>
        </w:rPr>
        <w:t xml:space="preserve"> </w:t>
      </w:r>
      <w:r>
        <w:rPr>
          <w:rFonts w:hint="eastAsia" w:ascii="方正黑体" w:hAnsi="方正黑体" w:eastAsia="方正黑体" w:cs="方正黑体"/>
          <w:spacing w:val="-2"/>
          <w:sz w:val="17"/>
          <w:szCs w:val="17"/>
          <w:lang w:eastAsia="zh-CN"/>
        </w:rPr>
        <w:t>）</w:t>
      </w:r>
      <w:r>
        <w:rPr>
          <w:rFonts w:hint="eastAsia" w:ascii="方正黑体" w:hAnsi="方正黑体" w:eastAsia="方正黑体" w:cs="方正黑体"/>
          <w:spacing w:val="-2"/>
          <w:sz w:val="17"/>
          <w:szCs w:val="17"/>
          <w:lang w:val="en-US" w:eastAsia="zh-CN"/>
        </w:rPr>
        <w:t>;</w:t>
      </w:r>
      <w:r>
        <w:rPr>
          <w:rFonts w:ascii="方正黑体" w:hAnsi="方正黑体" w:eastAsia="方正黑体" w:cs="方正黑体"/>
          <w:spacing w:val="-2"/>
          <w:sz w:val="17"/>
          <w:szCs w:val="17"/>
        </w:rPr>
        <w:t>n</w:t>
      </w:r>
      <w:r>
        <w:rPr>
          <w:rFonts w:ascii="方正黑体" w:hAnsi="方正黑体" w:eastAsia="方正黑体" w:cs="方正黑体"/>
          <w:spacing w:val="-23"/>
          <w:sz w:val="17"/>
          <w:szCs w:val="17"/>
        </w:rPr>
        <w:t xml:space="preserve"> </w:t>
      </w:r>
      <w:r>
        <w:rPr>
          <w:rFonts w:ascii="方正黑体" w:hAnsi="方正黑体" w:eastAsia="方正黑体" w:cs="方正黑体"/>
          <w:spacing w:val="-2"/>
          <w:sz w:val="17"/>
          <w:szCs w:val="17"/>
        </w:rPr>
        <w:t>′</w:t>
      </w:r>
      <w:r>
        <w:rPr>
          <w:rFonts w:ascii="微软雅黑" w:hAnsi="微软雅黑" w:eastAsia="微软雅黑" w:cs="微软雅黑"/>
          <w:spacing w:val="-2"/>
          <w:sz w:val="17"/>
          <w:szCs w:val="17"/>
        </w:rPr>
        <w:t>为多驳并排停泊的驳船数</w:t>
      </w:r>
      <w:r>
        <w:rPr>
          <w:rFonts w:hint="eastAsia" w:ascii="微软雅黑" w:hAnsi="微软雅黑" w:eastAsia="微软雅黑" w:cs="微软雅黑"/>
          <w:spacing w:val="-18"/>
          <w:sz w:val="17"/>
          <w:szCs w:val="17"/>
          <w:lang w:val="en-US" w:eastAsia="zh-CN"/>
        </w:rPr>
        <w:t>;</w:t>
      </w:r>
    </w:p>
    <w:p>
      <w:pPr>
        <w:spacing w:before="62" w:line="214" w:lineRule="auto"/>
        <w:ind w:left="822" w:right="9" w:hanging="181"/>
        <w:rPr>
          <w:rFonts w:hint="default" w:ascii="方正黑体" w:hAnsi="方正黑体" w:eastAsia="微软雅黑" w:cs="方正黑体"/>
          <w:sz w:val="17"/>
          <w:szCs w:val="17"/>
          <w:lang w:val="en-US" w:eastAsia="zh-CN"/>
        </w:rPr>
      </w:pPr>
      <w:r>
        <w:rPr>
          <w:rFonts w:ascii="方正黑体" w:hAnsi="方正黑体" w:eastAsia="方正黑体" w:cs="方正黑体"/>
          <w:spacing w:val="3"/>
          <w:sz w:val="17"/>
          <w:szCs w:val="17"/>
        </w:rPr>
        <w:t>③</w:t>
      </w:r>
      <w:r>
        <w:rPr>
          <w:rFonts w:ascii="微软雅黑" w:hAnsi="微软雅黑" w:eastAsia="微软雅黑" w:cs="微软雅黑"/>
          <w:spacing w:val="3"/>
          <w:sz w:val="17"/>
          <w:szCs w:val="17"/>
        </w:rPr>
        <w:t>大型驳船应纵向交错锚泊</w:t>
      </w:r>
      <w:r>
        <w:rPr>
          <w:rFonts w:ascii="微软雅黑" w:hAnsi="微软雅黑" w:eastAsia="微软雅黑" w:cs="微软雅黑"/>
          <w:spacing w:val="-13"/>
          <w:sz w:val="17"/>
          <w:szCs w:val="17"/>
        </w:rPr>
        <w:t xml:space="preserve"> </w:t>
      </w:r>
      <w:r>
        <w:rPr>
          <w:rFonts w:ascii="方正黑体" w:hAnsi="方正黑体" w:eastAsia="方正黑体" w:cs="方正黑体"/>
          <w:spacing w:val="3"/>
          <w:sz w:val="17"/>
          <w:szCs w:val="17"/>
        </w:rPr>
        <w:t>ꎬ</w:t>
      </w:r>
      <w:r>
        <w:rPr>
          <w:rFonts w:ascii="微软雅黑" w:hAnsi="微软雅黑" w:eastAsia="微软雅黑" w:cs="微软雅黑"/>
          <w:spacing w:val="3"/>
          <w:sz w:val="17"/>
          <w:szCs w:val="17"/>
        </w:rPr>
        <w:t xml:space="preserve">纵向每隔 </w:t>
      </w:r>
      <w:r>
        <w:rPr>
          <w:rFonts w:ascii="方正黑体" w:hAnsi="方正黑体" w:eastAsia="方正黑体" w:cs="方正黑体"/>
          <w:spacing w:val="3"/>
          <w:sz w:val="17"/>
          <w:szCs w:val="17"/>
        </w:rPr>
        <w:t>3</w:t>
      </w:r>
      <w:r>
        <w:rPr>
          <w:rFonts w:ascii="方正黑体" w:hAnsi="方正黑体" w:eastAsia="方正黑体" w:cs="方正黑体"/>
          <w:spacing w:val="23"/>
          <w:sz w:val="17"/>
          <w:szCs w:val="17"/>
        </w:rPr>
        <w:t xml:space="preserve"> </w:t>
      </w:r>
      <w:r>
        <w:rPr>
          <w:rFonts w:ascii="微软雅黑" w:hAnsi="微软雅黑" w:eastAsia="微软雅黑" w:cs="微软雅黑"/>
          <w:spacing w:val="3"/>
          <w:sz w:val="17"/>
          <w:szCs w:val="17"/>
        </w:rPr>
        <w:t xml:space="preserve">条 </w:t>
      </w:r>
      <w:r>
        <w:rPr>
          <w:rFonts w:ascii="方正黑体" w:hAnsi="方正黑体" w:eastAsia="方正黑体" w:cs="方正黑体"/>
          <w:spacing w:val="3"/>
          <w:sz w:val="17"/>
          <w:szCs w:val="17"/>
        </w:rPr>
        <w:t>~</w:t>
      </w:r>
      <w:r>
        <w:rPr>
          <w:rFonts w:ascii="方正黑体" w:hAnsi="方正黑体" w:eastAsia="方正黑体" w:cs="方正黑体"/>
          <w:spacing w:val="-16"/>
          <w:sz w:val="17"/>
          <w:szCs w:val="17"/>
        </w:rPr>
        <w:t xml:space="preserve"> </w:t>
      </w:r>
      <w:r>
        <w:rPr>
          <w:rFonts w:ascii="方正黑体" w:hAnsi="方正黑体" w:eastAsia="方正黑体" w:cs="方正黑体"/>
          <w:spacing w:val="3"/>
          <w:sz w:val="17"/>
          <w:szCs w:val="17"/>
        </w:rPr>
        <w:t>4</w:t>
      </w:r>
      <w:r>
        <w:rPr>
          <w:rFonts w:ascii="方正黑体" w:hAnsi="方正黑体" w:eastAsia="方正黑体" w:cs="方正黑体"/>
          <w:spacing w:val="15"/>
          <w:w w:val="101"/>
          <w:sz w:val="17"/>
          <w:szCs w:val="17"/>
        </w:rPr>
        <w:t xml:space="preserve"> </w:t>
      </w:r>
      <w:r>
        <w:rPr>
          <w:rFonts w:ascii="微软雅黑" w:hAnsi="微软雅黑" w:eastAsia="微软雅黑" w:cs="微软雅黑"/>
          <w:spacing w:val="3"/>
          <w:sz w:val="17"/>
          <w:szCs w:val="17"/>
        </w:rPr>
        <w:t>条船位留一定距离供拖轮进出之用</w:t>
      </w:r>
      <w:r>
        <w:rPr>
          <w:rFonts w:hint="eastAsia" w:ascii="微软雅黑" w:hAnsi="微软雅黑" w:eastAsia="微软雅黑" w:cs="微软雅黑"/>
          <w:spacing w:val="-27"/>
          <w:sz w:val="17"/>
          <w:szCs w:val="17"/>
          <w:lang w:val="en-US" w:eastAsia="zh-CN"/>
        </w:rPr>
        <w:t>.。</w:t>
      </w:r>
      <w:r>
        <w:rPr>
          <w:rFonts w:ascii="微软雅黑" w:hAnsi="微软雅黑" w:eastAsia="微软雅黑" w:cs="微软雅黑"/>
          <w:spacing w:val="3"/>
          <w:sz w:val="17"/>
          <w:szCs w:val="17"/>
        </w:rPr>
        <w:t>锚位离岸边应有一定的安</w:t>
      </w:r>
      <w:r>
        <w:rPr>
          <w:rFonts w:ascii="微软雅黑" w:hAnsi="微软雅黑" w:eastAsia="微软雅黑" w:cs="微软雅黑"/>
          <w:spacing w:val="5"/>
          <w:sz w:val="17"/>
          <w:szCs w:val="17"/>
        </w:rPr>
        <w:t>全距离</w:t>
      </w:r>
      <w:r>
        <w:rPr>
          <w:rFonts w:hint="eastAsia" w:ascii="微软雅黑" w:hAnsi="微软雅黑" w:eastAsia="微软雅黑" w:cs="微软雅黑"/>
          <w:spacing w:val="-24"/>
          <w:sz w:val="17"/>
          <w:szCs w:val="17"/>
          <w:lang w:val="en-US" w:eastAsia="zh-CN"/>
        </w:rPr>
        <w:t>.。</w:t>
      </w:r>
    </w:p>
    <w:p>
      <w:pPr>
        <w:spacing w:line="214" w:lineRule="auto"/>
        <w:rPr>
          <w:rFonts w:ascii="方正黑体" w:hAnsi="方正黑体" w:eastAsia="方正黑体" w:cs="方正黑体"/>
          <w:sz w:val="17"/>
          <w:szCs w:val="17"/>
        </w:rPr>
        <w:sectPr>
          <w:headerReference r:id="rId104" w:type="default"/>
          <w:footerReference r:id="rId105" w:type="default"/>
          <w:pgSz w:w="11906" w:h="16158"/>
          <w:pgMar w:top="1223" w:right="1372" w:bottom="1307" w:left="1372" w:header="897" w:footer="1083" w:gutter="0"/>
          <w:cols w:space="720" w:num="1"/>
        </w:sectPr>
      </w:pPr>
    </w:p>
    <w:p>
      <w:pPr>
        <w:pStyle w:val="2"/>
        <w:spacing w:line="331" w:lineRule="auto"/>
      </w:pPr>
      <w:r>
        <w:pict>
          <v:shape id="_x0000_s1073" o:spid="_x0000_s1073" o:spt="202" type="#_x0000_t202" style="position:absolute;left:0pt;margin-left:78.8pt;margin-top:741.5pt;height:13.2pt;width:6.6pt;mso-position-horizontal-relative:page;mso-position-vertical-relative:page;z-index:251705344;mso-width-relative:page;mso-height-relative:page;" filled="f" stroked="f" coordsize="21600,21600" o:allowincell="f">
            <v:path/>
            <v:fill on="f" focussize="0,0"/>
            <v:stroke on="f"/>
            <v:imagedata o:title=""/>
            <o:lock v:ext="edit" aspectratio="f"/>
            <v:textbox inset="0mm,0mm,0mm,0mm">
              <w:txbxContent>
                <w:p>
                  <w:pPr>
                    <w:spacing w:before="20" w:line="181" w:lineRule="auto"/>
                    <w:jc w:val="right"/>
                    <w:rPr>
                      <w:rFonts w:ascii="方正黑体" w:hAnsi="方正黑体" w:eastAsia="方正黑体" w:cs="方正黑体"/>
                      <w:sz w:val="20"/>
                      <w:szCs w:val="20"/>
                    </w:rPr>
                  </w:pPr>
                  <w:r>
                    <w:rPr>
                      <w:rFonts w:ascii="方正黑体" w:hAnsi="方正黑体" w:eastAsia="方正黑体" w:cs="方正黑体"/>
                      <w:sz w:val="20"/>
                      <w:szCs w:val="20"/>
                    </w:rPr>
                    <w:t>2</w:t>
                  </w:r>
                </w:p>
              </w:txbxContent>
            </v:textbox>
          </v:shape>
        </w:pict>
      </w:r>
      <w:r>
        <w:pict>
          <v:shape id="_x0000_s1074" o:spid="_x0000_s1074" o:spt="202" type="#_x0000_t202" style="position:absolute;left:0pt;margin-left:68.35pt;margin-top:198.2pt;height:17.7pt;width:156.5pt;mso-position-horizontal-relative:page;mso-position-vertical-relative:page;z-index:251704320;mso-width-relative:page;mso-height-relative:page;" filled="f" stroked="f" coordsize="21600,21600" o:allowincell="f">
            <v:path/>
            <v:fill on="f" focussize="0,0"/>
            <v:stroke on="f"/>
            <v:imagedata o:title=""/>
            <o:lock v:ext="edit" aspectratio="f"/>
            <v:textbox inset="0mm,0mm,0mm,0mm">
              <w:txbxContent>
                <w:p>
                  <w:pPr>
                    <w:pStyle w:val="2"/>
                    <w:spacing w:before="19" w:line="191" w:lineRule="auto"/>
                    <w:jc w:val="right"/>
                    <w:rPr>
                      <w:rFonts w:ascii="方正黑体" w:hAnsi="方正黑体" w:eastAsia="方正黑体" w:cs="方正黑体"/>
                      <w:sz w:val="23"/>
                      <w:szCs w:val="23"/>
                    </w:rPr>
                  </w:pPr>
                  <w:r>
                    <w:rPr>
                      <w:rFonts w:ascii="微软雅黑" w:hAnsi="微软雅黑" w:eastAsia="微软雅黑" w:cs="微软雅黑"/>
                      <w:spacing w:val="-7"/>
                      <w:sz w:val="23"/>
                      <w:szCs w:val="23"/>
                    </w:rPr>
                    <w:t>式中</w:t>
                  </w:r>
                  <w:r>
                    <w:rPr>
                      <w:rFonts w:ascii="微软雅黑" w:hAnsi="微软雅黑" w:eastAsia="微软雅黑" w:cs="微软雅黑"/>
                      <w:spacing w:val="10"/>
                      <w:sz w:val="23"/>
                      <w:szCs w:val="23"/>
                    </w:rPr>
                    <w:t xml:space="preserve">   </w:t>
                  </w:r>
                  <w:r>
                    <w:rPr>
                      <w:rFonts w:ascii="方正黑体" w:hAnsi="方正黑体" w:eastAsia="方正黑体" w:cs="方正黑体"/>
                      <w:spacing w:val="-7"/>
                      <w:sz w:val="23"/>
                      <w:szCs w:val="23"/>
                    </w:rPr>
                    <w:t>A</w:t>
                  </w:r>
                  <w:r>
                    <w:rPr>
                      <w:rFonts w:ascii="方正黑体" w:hAnsi="方正黑体" w:eastAsia="方正黑体" w:cs="方正黑体"/>
                      <w:spacing w:val="-38"/>
                      <w:sz w:val="23"/>
                      <w:szCs w:val="23"/>
                    </w:rPr>
                    <w:t xml:space="preserve"> </w:t>
                  </w:r>
                  <w:r>
                    <w:rPr>
                      <w:rFonts w:ascii="方正黑体" w:hAnsi="方正黑体" w:eastAsia="方正黑体" w:cs="方正黑体"/>
                      <w:spacing w:val="-7"/>
                      <w:position w:val="-5"/>
                      <w:sz w:val="13"/>
                      <w:szCs w:val="13"/>
                    </w:rPr>
                    <w:t>m</w:t>
                  </w:r>
                  <w:r>
                    <w:rPr>
                      <w:rFonts w:ascii="方正黑体" w:hAnsi="方正黑体" w:eastAsia="方正黑体" w:cs="方正黑体"/>
                      <w:spacing w:val="-11"/>
                      <w:position w:val="-5"/>
                      <w:sz w:val="13"/>
                      <w:szCs w:val="13"/>
                    </w:rPr>
                    <w:t xml:space="preserve"> </w:t>
                  </w:r>
                  <w:r>
                    <w:rPr>
                      <w:b/>
                      <w:bCs/>
                      <w:spacing w:val="81"/>
                      <w:w w:val="175"/>
                      <w:sz w:val="23"/>
                      <w:szCs w:val="23"/>
                    </w:rPr>
                    <w:t>—</w:t>
                  </w:r>
                  <w:r>
                    <w:rPr>
                      <w:rFonts w:ascii="微软雅黑" w:hAnsi="微软雅黑" w:eastAsia="微软雅黑" w:cs="微软雅黑"/>
                      <w:spacing w:val="6"/>
                      <w:sz w:val="23"/>
                      <w:szCs w:val="23"/>
                    </w:rPr>
                    <w:t>锚位面积</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6"/>
                      <w:position w:val="10"/>
                      <w:sz w:val="13"/>
                      <w:szCs w:val="13"/>
                    </w:rPr>
                    <w:t>2</w:t>
                  </w:r>
                  <w:r>
                    <w:rPr>
                      <w:rFonts w:ascii="方正黑体" w:hAnsi="方正黑体" w:eastAsia="方正黑体" w:cs="方正黑体"/>
                      <w:spacing w:val="20"/>
                      <w:w w:val="102"/>
                      <w:position w:val="10"/>
                      <w:sz w:val="13"/>
                      <w:szCs w:val="13"/>
                    </w:rPr>
                    <w:t xml:space="preserve"> </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6"/>
                      <w:sz w:val="23"/>
                      <w:szCs w:val="23"/>
                    </w:rPr>
                    <w:t xml:space="preserve"> </w:t>
                  </w:r>
                  <w:r>
                    <w:rPr>
                      <w:rFonts w:ascii="方正黑体" w:hAnsi="方正黑体" w:eastAsia="方正黑体" w:cs="方正黑体"/>
                      <w:spacing w:val="-17"/>
                      <w:w w:val="44"/>
                      <w:sz w:val="23"/>
                      <w:szCs w:val="23"/>
                    </w:rPr>
                    <w:t>ꎻ</w:t>
                  </w:r>
                </w:p>
              </w:txbxContent>
            </v:textbox>
          </v:shape>
        </w:pict>
      </w:r>
      <w:r>
        <w:pict>
          <v:shape id="_x0000_s1075" o:spid="_x0000_s1075" o:spt="202" type="#_x0000_t202" style="position:absolute;left:0pt;margin-left:254.3pt;margin-top:174.45pt;height:30.05pt;width:271.8pt;mso-position-horizontal-relative:page;mso-position-vertical-relative:page;z-index:251707392;mso-width-relative:page;mso-height-relative:page;" filled="f" stroked="f" coordsize="21600,21600" o:allowincell="f">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ascii="方正黑体" w:hAnsi="方正黑体" w:eastAsia="方正黑体" w:cs="方正黑体"/>
                      <w:spacing w:val="-27"/>
                      <w:position w:val="9"/>
                      <w:sz w:val="23"/>
                      <w:szCs w:val="23"/>
                    </w:rPr>
                    <w:t>Δb</w:t>
                  </w:r>
                  <w:r>
                    <w:rPr>
                      <w:rFonts w:ascii="方正黑体" w:hAnsi="方正黑体" w:eastAsia="方正黑体" w:cs="方正黑体"/>
                      <w:spacing w:val="30"/>
                      <w:position w:val="9"/>
                      <w:sz w:val="23"/>
                      <w:szCs w:val="23"/>
                    </w:rPr>
                    <w:t xml:space="preserve"> </w:t>
                  </w:r>
                  <w:r>
                    <w:rPr>
                      <w:rFonts w:ascii="方正黑体" w:hAnsi="方正黑体" w:eastAsia="方正黑体" w:cs="方正黑体"/>
                      <w:spacing w:val="-27"/>
                      <w:position w:val="9"/>
                      <w:sz w:val="23"/>
                      <w:szCs w:val="23"/>
                    </w:rPr>
                    <w:t>=</w:t>
                  </w:r>
                  <w:r>
                    <w:rPr>
                      <w:rFonts w:ascii="方正黑体" w:hAnsi="方正黑体" w:eastAsia="方正黑体" w:cs="方正黑体"/>
                      <w:spacing w:val="25"/>
                      <w:position w:val="9"/>
                      <w:sz w:val="23"/>
                      <w:szCs w:val="23"/>
                    </w:rPr>
                    <w:t xml:space="preserve"> </w:t>
                  </w:r>
                  <w:r>
                    <w:rPr>
                      <w:rFonts w:hint="eastAsia" w:ascii="方正黑体" w:hAnsi="方正黑体" w:eastAsia="方正黑体" w:cs="方正黑体"/>
                      <w:spacing w:val="-27"/>
                      <w:position w:val="9"/>
                      <w:sz w:val="23"/>
                      <w:szCs w:val="23"/>
                      <w:lang w:eastAsia="zh-CN"/>
                    </w:rPr>
                    <w:t>（</w:t>
                  </w:r>
                  <w:r>
                    <w:rPr>
                      <w:rFonts w:ascii="方正黑体" w:hAnsi="方正黑体" w:eastAsia="方正黑体" w:cs="方正黑体"/>
                      <w:spacing w:val="-27"/>
                      <w:position w:val="9"/>
                      <w:sz w:val="23"/>
                      <w:szCs w:val="23"/>
                    </w:rPr>
                    <w:t>L</w:t>
                  </w:r>
                  <w:r>
                    <w:rPr>
                      <w:rFonts w:ascii="方正黑体" w:hAnsi="方正黑体" w:eastAsia="方正黑体" w:cs="方正黑体"/>
                      <w:spacing w:val="12"/>
                      <w:position w:val="9"/>
                      <w:sz w:val="23"/>
                      <w:szCs w:val="23"/>
                    </w:rPr>
                    <w:t xml:space="preserve"> </w:t>
                  </w:r>
                  <w:r>
                    <w:rPr>
                      <w:rFonts w:ascii="方正黑体" w:hAnsi="方正黑体" w:eastAsia="方正黑体" w:cs="方正黑体"/>
                      <w:spacing w:val="-27"/>
                      <w:position w:val="9"/>
                      <w:sz w:val="23"/>
                      <w:szCs w:val="23"/>
                    </w:rPr>
                    <w:t>+</w:t>
                  </w:r>
                  <w:r>
                    <w:rPr>
                      <w:rFonts w:ascii="方正黑体" w:hAnsi="方正黑体" w:eastAsia="方正黑体" w:cs="方正黑体"/>
                      <w:spacing w:val="1"/>
                      <w:position w:val="9"/>
                      <w:sz w:val="23"/>
                      <w:szCs w:val="23"/>
                    </w:rPr>
                    <w:t xml:space="preserve"> </w:t>
                  </w:r>
                  <w:r>
                    <w:rPr>
                      <w:rFonts w:ascii="方正黑体" w:hAnsi="方正黑体" w:eastAsia="方正黑体" w:cs="方正黑体"/>
                      <w:spacing w:val="-27"/>
                      <w:position w:val="9"/>
                      <w:sz w:val="23"/>
                      <w:szCs w:val="23"/>
                    </w:rPr>
                    <w:t>l</w:t>
                  </w:r>
                  <w:r>
                    <w:rPr>
                      <w:rFonts w:hint="eastAsia" w:ascii="方正黑体" w:hAnsi="方正黑体" w:eastAsia="方正黑体" w:cs="方正黑体"/>
                      <w:spacing w:val="-27"/>
                      <w:position w:val="9"/>
                      <w:sz w:val="23"/>
                      <w:szCs w:val="23"/>
                      <w:lang w:eastAsia="zh-CN"/>
                    </w:rPr>
                    <w:t>）</w:t>
                  </w:r>
                  <w:r>
                    <w:rPr>
                      <w:rFonts w:ascii="方正黑体" w:hAnsi="方正黑体" w:eastAsia="方正黑体" w:cs="方正黑体"/>
                      <w:spacing w:val="-27"/>
                      <w:position w:val="9"/>
                      <w:sz w:val="23"/>
                      <w:szCs w:val="23"/>
                    </w:rPr>
                    <w:t>sin</w:t>
                  </w:r>
                  <w:r>
                    <w:rPr>
                      <w:rFonts w:ascii="方正黑体" w:hAnsi="方正黑体" w:eastAsia="方正黑体" w:cs="方正黑体"/>
                      <w:spacing w:val="-46"/>
                      <w:position w:val="9"/>
                      <w:sz w:val="23"/>
                      <w:szCs w:val="23"/>
                    </w:rPr>
                    <w:t xml:space="preserve"> </w:t>
                  </w:r>
                  <w:r>
                    <w:rPr>
                      <w:rFonts w:ascii="方正黑体" w:hAnsi="方正黑体" w:eastAsia="方正黑体" w:cs="方正黑体"/>
                      <w:spacing w:val="-27"/>
                      <w:position w:val="9"/>
                      <w:sz w:val="23"/>
                      <w:szCs w:val="23"/>
                    </w:rPr>
                    <w:t>θ</w:t>
                  </w:r>
                  <w:r>
                    <w:rPr>
                      <w:rFonts w:ascii="方正黑体" w:hAnsi="方正黑体" w:eastAsia="方正黑体" w:cs="方正黑体"/>
                      <w:spacing w:val="-37"/>
                      <w:position w:val="9"/>
                      <w:sz w:val="23"/>
                      <w:szCs w:val="23"/>
                    </w:rPr>
                    <w:t xml:space="preserve"> </w:t>
                  </w:r>
                  <w:r>
                    <w:rPr>
                      <w:rFonts w:ascii="方正黑体" w:hAnsi="方正黑体" w:eastAsia="方正黑体" w:cs="方正黑体"/>
                      <w:spacing w:val="-27"/>
                      <w:position w:val="9"/>
                      <w:sz w:val="23"/>
                      <w:szCs w:val="23"/>
                    </w:rPr>
                    <w:t>′</w:t>
                  </w:r>
                  <w:r>
                    <w:rPr>
                      <w:rFonts w:ascii="方正黑体" w:hAnsi="方正黑体" w:eastAsia="方正黑体" w:cs="方正黑体"/>
                      <w:spacing w:val="1"/>
                      <w:position w:val="9"/>
                      <w:sz w:val="23"/>
                      <w:szCs w:val="23"/>
                    </w:rPr>
                    <w:t xml:space="preserve">                                  </w:t>
                  </w:r>
                  <w:r>
                    <w:rPr>
                      <w:rFonts w:ascii="方正黑体" w:hAnsi="方正黑体" w:eastAsia="方正黑体" w:cs="方正黑体"/>
                      <w:position w:val="9"/>
                      <w:sz w:val="23"/>
                      <w:szCs w:val="23"/>
                    </w:rPr>
                    <w:t xml:space="preserve">      </w:t>
                  </w:r>
                  <w:r>
                    <w:rPr>
                      <w:rFonts w:hint="eastAsia" w:ascii="方正黑体" w:hAnsi="方正黑体" w:eastAsia="方正黑体" w:cs="方正黑体"/>
                      <w:spacing w:val="-27"/>
                      <w:position w:val="9"/>
                      <w:sz w:val="23"/>
                      <w:szCs w:val="23"/>
                      <w:lang w:eastAsia="zh-CN"/>
                    </w:rPr>
                    <w:t>（</w:t>
                  </w:r>
                  <w:r>
                    <w:rPr>
                      <w:rFonts w:ascii="方正黑体" w:hAnsi="方正黑体" w:eastAsia="方正黑体" w:cs="方正黑体"/>
                      <w:spacing w:val="-32"/>
                      <w:position w:val="9"/>
                      <w:sz w:val="23"/>
                      <w:szCs w:val="23"/>
                    </w:rPr>
                    <w:t xml:space="preserve"> </w:t>
                  </w:r>
                  <w:r>
                    <w:rPr>
                      <w:rFonts w:ascii="方正黑体" w:hAnsi="方正黑体" w:eastAsia="方正黑体" w:cs="方正黑体"/>
                      <w:spacing w:val="-27"/>
                      <w:position w:val="9"/>
                      <w:sz w:val="23"/>
                      <w:szCs w:val="23"/>
                    </w:rPr>
                    <w:t>A</w:t>
                  </w:r>
                  <w:r>
                    <w:rPr>
                      <w:rFonts w:ascii="方正黑体" w:hAnsi="方正黑体" w:eastAsia="方正黑体" w:cs="方正黑体"/>
                      <w:spacing w:val="-35"/>
                      <w:position w:val="9"/>
                      <w:sz w:val="23"/>
                      <w:szCs w:val="23"/>
                    </w:rPr>
                    <w:t xml:space="preserve"> </w:t>
                  </w:r>
                  <w:r>
                    <w:rPr>
                      <w:rFonts w:ascii="方正黑体" w:hAnsi="方正黑体" w:eastAsia="方正黑体" w:cs="方正黑体"/>
                      <w:spacing w:val="-27"/>
                      <w:position w:val="9"/>
                      <w:sz w:val="23"/>
                      <w:szCs w:val="23"/>
                    </w:rPr>
                    <w:t>. 2</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27"/>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7"/>
                      <w:position w:val="9"/>
                      <w:sz w:val="23"/>
                      <w:szCs w:val="23"/>
                    </w:rPr>
                    <w:t>1 ￣</w:t>
                  </w:r>
                  <w:r>
                    <w:rPr>
                      <w:rFonts w:ascii="方正黑体" w:hAnsi="方正黑体" w:eastAsia="方正黑体" w:cs="方正黑体"/>
                      <w:spacing w:val="-34"/>
                      <w:position w:val="9"/>
                      <w:sz w:val="23"/>
                      <w:szCs w:val="23"/>
                    </w:rPr>
                    <w:t xml:space="preserve"> </w:t>
                  </w:r>
                  <w:r>
                    <w:rPr>
                      <w:rFonts w:ascii="方正黑体" w:hAnsi="方正黑体" w:eastAsia="方正黑体" w:cs="方正黑体"/>
                      <w:spacing w:val="-27"/>
                      <w:position w:val="9"/>
                      <w:sz w:val="23"/>
                      <w:szCs w:val="23"/>
                    </w:rPr>
                    <w:t>4</w:t>
                  </w:r>
                  <w:r>
                    <w:rPr>
                      <w:rFonts w:hint="eastAsia" w:ascii="方正黑体" w:hAnsi="方正黑体" w:eastAsia="方正黑体" w:cs="方正黑体"/>
                      <w:spacing w:val="-27"/>
                      <w:position w:val="9"/>
                      <w:sz w:val="23"/>
                      <w:szCs w:val="23"/>
                      <w:lang w:eastAsia="zh-CN"/>
                    </w:rPr>
                    <w:t>）</w:t>
                  </w:r>
                </w:p>
              </w:txbxContent>
            </v:textbox>
          </v:shape>
        </w:pict>
      </w:r>
    </w:p>
    <w:p>
      <w:pPr>
        <w:spacing w:before="85" w:line="205" w:lineRule="auto"/>
        <w:ind w:left="3045"/>
        <w:rPr>
          <w:rFonts w:ascii="方正黑体" w:hAnsi="方正黑体" w:eastAsia="方正黑体" w:cs="方正黑体"/>
          <w:sz w:val="23"/>
          <w:szCs w:val="23"/>
        </w:rPr>
      </w:pPr>
      <w:r>
        <w:rPr>
          <w:rFonts w:ascii="方正黑体" w:hAnsi="方正黑体" w:eastAsia="方正黑体" w:cs="方正黑体"/>
          <w:spacing w:val="6"/>
          <w:sz w:val="23"/>
          <w:szCs w:val="23"/>
        </w:rPr>
        <w:t>A.</w:t>
      </w:r>
      <w:r>
        <w:rPr>
          <w:rFonts w:ascii="方正黑体" w:hAnsi="方正黑体" w:eastAsia="方正黑体" w:cs="方正黑体"/>
          <w:spacing w:val="-13"/>
          <w:sz w:val="23"/>
          <w:szCs w:val="23"/>
        </w:rPr>
        <w:t xml:space="preserve"> </w:t>
      </w:r>
      <w:r>
        <w:rPr>
          <w:rFonts w:ascii="方正黑体" w:hAnsi="方正黑体" w:eastAsia="方正黑体" w:cs="方正黑体"/>
          <w:spacing w:val="6"/>
          <w:sz w:val="23"/>
          <w:szCs w:val="23"/>
        </w:rPr>
        <w:t>2    浮筒系泊锚位面积计算</w:t>
      </w:r>
    </w:p>
    <w:p>
      <w:pPr>
        <w:spacing w:before="248" w:line="246" w:lineRule="exact"/>
        <w:ind w:left="4"/>
        <w:rPr>
          <w:rFonts w:ascii="方正黑体" w:hAnsi="方正黑体" w:eastAsia="方正黑体" w:cs="方正黑体"/>
          <w:sz w:val="23"/>
          <w:szCs w:val="23"/>
        </w:rPr>
      </w:pPr>
      <w:r>
        <w:rPr>
          <w:rFonts w:ascii="方正黑体" w:hAnsi="方正黑体" w:eastAsia="方正黑体" w:cs="方正黑体"/>
          <w:spacing w:val="4"/>
          <w:sz w:val="23"/>
          <w:szCs w:val="23"/>
        </w:rPr>
        <w:t>A.</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4"/>
          <w:sz w:val="23"/>
          <w:szCs w:val="23"/>
        </w:rPr>
        <w:t xml:space="preserve">. 1    </w:t>
      </w:r>
      <w:r>
        <w:rPr>
          <w:rFonts w:ascii="微软雅黑" w:hAnsi="微软雅黑" w:eastAsia="微软雅黑" w:cs="微软雅黑"/>
          <w:spacing w:val="4"/>
          <w:sz w:val="23"/>
          <w:szCs w:val="23"/>
        </w:rPr>
        <w:t>单向水流河段单浮筒系泊</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14"/>
          <w:sz w:val="23"/>
          <w:szCs w:val="23"/>
        </w:rPr>
        <w:t xml:space="preserve"> </w:t>
      </w:r>
      <w:r>
        <w:rPr>
          <w:rFonts w:ascii="微软雅黑" w:hAnsi="微软雅黑" w:eastAsia="微软雅黑" w:cs="微软雅黑"/>
          <w:spacing w:val="4"/>
          <w:sz w:val="23"/>
          <w:szCs w:val="23"/>
        </w:rPr>
        <w:t xml:space="preserve">图 </w:t>
      </w:r>
      <w:r>
        <w:rPr>
          <w:rFonts w:ascii="方正黑体" w:hAnsi="方正黑体" w:eastAsia="方正黑体" w:cs="方正黑体"/>
          <w:spacing w:val="4"/>
          <w:sz w:val="23"/>
          <w:szCs w:val="23"/>
        </w:rPr>
        <w:t>A</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 2</w:t>
      </w:r>
      <w:r>
        <w:rPr>
          <w:rFonts w:ascii="方正黑体" w:hAnsi="方正黑体" w:eastAsia="方正黑体" w:cs="方正黑体"/>
          <w:spacing w:val="-29"/>
          <w:sz w:val="23"/>
          <w:szCs w:val="23"/>
        </w:rPr>
        <w:t xml:space="preserve"> </w:t>
      </w:r>
      <w:r>
        <w:rPr>
          <w:rFonts w:ascii="方正黑体" w:hAnsi="方正黑体" w:eastAsia="方正黑体" w:cs="方正黑体"/>
          <w:spacing w:val="4"/>
          <w:sz w:val="23"/>
          <w:szCs w:val="23"/>
        </w:rPr>
        <w:t>. 1</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30"/>
          <w:sz w:val="23"/>
          <w:szCs w:val="23"/>
        </w:rPr>
        <w:t xml:space="preserve"> </w:t>
      </w:r>
      <w:r>
        <w:rPr>
          <w:rFonts w:ascii="微软雅黑" w:hAnsi="微软雅黑" w:eastAsia="微软雅黑" w:cs="微软雅黑"/>
          <w:spacing w:val="4"/>
          <w:sz w:val="23"/>
          <w:szCs w:val="23"/>
        </w:rPr>
        <w:t>每锚位面积可按下列公式计算</w:t>
      </w:r>
      <w:r>
        <w:rPr>
          <w:rFonts w:ascii="微软雅黑" w:hAnsi="微软雅黑" w:eastAsia="微软雅黑" w:cs="微软雅黑"/>
          <w:spacing w:val="-23"/>
          <w:sz w:val="23"/>
          <w:szCs w:val="23"/>
        </w:rPr>
        <w:t xml:space="preserve"> </w:t>
      </w:r>
      <w:r>
        <w:rPr>
          <w:rFonts w:ascii="方正黑体" w:hAnsi="方正黑体" w:eastAsia="方正黑体" w:cs="方正黑体"/>
          <w:spacing w:val="4"/>
          <w:sz w:val="23"/>
          <w:szCs w:val="23"/>
        </w:rPr>
        <w:t>:</w:t>
      </w:r>
    </w:p>
    <w:p>
      <w:pPr>
        <w:spacing w:line="920" w:lineRule="exact"/>
        <w:ind w:right="23"/>
        <w:jc w:val="right"/>
        <w:rPr>
          <w:sz w:val="23"/>
          <w:szCs w:val="23"/>
        </w:rPr>
      </w:pPr>
      <w:r>
        <w:pict>
          <v:shape id="_x0000_s1076" o:spid="_x0000_s1076" o:spt="202" type="#_x0000_t202" style="position:absolute;left:0pt;margin-left:188.4pt;margin-top:35.05pt;height:30.05pt;width:268.65pt;z-index:251706368;mso-width-relative:page;mso-height-relative:page;" filled="f" stroked="f" coordsize="21600,21600">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ascii="方正黑体" w:hAnsi="方正黑体" w:eastAsia="方正黑体" w:cs="方正黑体"/>
                      <w:spacing w:val="-25"/>
                      <w:w w:val="95"/>
                      <w:position w:val="9"/>
                      <w:sz w:val="23"/>
                      <w:szCs w:val="23"/>
                    </w:rPr>
                    <w:t>a</w:t>
                  </w:r>
                  <w:r>
                    <w:rPr>
                      <w:rFonts w:ascii="方正黑体" w:hAnsi="方正黑体" w:eastAsia="方正黑体" w:cs="方正黑体"/>
                      <w:spacing w:val="36"/>
                      <w:position w:val="9"/>
                      <w:sz w:val="23"/>
                      <w:szCs w:val="23"/>
                    </w:rPr>
                    <w:t xml:space="preserve"> </w:t>
                  </w:r>
                  <w:r>
                    <w:rPr>
                      <w:rFonts w:ascii="方正黑体" w:hAnsi="方正黑体" w:eastAsia="方正黑体" w:cs="方正黑体"/>
                      <w:spacing w:val="-25"/>
                      <w:w w:val="95"/>
                      <w:position w:val="9"/>
                      <w:sz w:val="23"/>
                      <w:szCs w:val="23"/>
                    </w:rPr>
                    <w:t>= B</w:t>
                  </w:r>
                  <w:r>
                    <w:rPr>
                      <w:rFonts w:ascii="方正黑体" w:hAnsi="方正黑体" w:eastAsia="方正黑体" w:cs="方正黑体"/>
                      <w:spacing w:val="16"/>
                      <w:position w:val="9"/>
                      <w:sz w:val="23"/>
                      <w:szCs w:val="23"/>
                    </w:rPr>
                    <w:t xml:space="preserve"> </w:t>
                  </w:r>
                  <w:r>
                    <w:rPr>
                      <w:rFonts w:ascii="方正黑体" w:hAnsi="方正黑体" w:eastAsia="方正黑体" w:cs="方正黑体"/>
                      <w:spacing w:val="-25"/>
                      <w:w w:val="95"/>
                      <w:position w:val="9"/>
                      <w:sz w:val="23"/>
                      <w:szCs w:val="23"/>
                    </w:rPr>
                    <w:t>+ 2Δb  +</w:t>
                  </w:r>
                  <w:r>
                    <w:rPr>
                      <w:rFonts w:ascii="方正黑体" w:hAnsi="方正黑体" w:eastAsia="方正黑体" w:cs="方正黑体"/>
                      <w:spacing w:val="3"/>
                      <w:position w:val="9"/>
                      <w:sz w:val="23"/>
                      <w:szCs w:val="23"/>
                    </w:rPr>
                    <w:t xml:space="preserve"> </w:t>
                  </w:r>
                  <w:r>
                    <w:rPr>
                      <w:rFonts w:ascii="方正黑体" w:hAnsi="方正黑体" w:eastAsia="方正黑体" w:cs="方正黑体"/>
                      <w:spacing w:val="-25"/>
                      <w:w w:val="95"/>
                      <w:position w:val="9"/>
                      <w:sz w:val="23"/>
                      <w:szCs w:val="23"/>
                    </w:rPr>
                    <w:t>b ′</w:t>
                  </w:r>
                  <w:r>
                    <w:rPr>
                      <w:rFonts w:ascii="方正黑体" w:hAnsi="方正黑体" w:eastAsia="方正黑体" w:cs="方正黑体"/>
                      <w:spacing w:val="1"/>
                      <w:position w:val="9"/>
                      <w:sz w:val="23"/>
                      <w:szCs w:val="23"/>
                    </w:rPr>
                    <w:t xml:space="preserve">                                       </w:t>
                  </w:r>
                  <w:r>
                    <w:rPr>
                      <w:rFonts w:ascii="方正黑体" w:hAnsi="方正黑体" w:eastAsia="方正黑体" w:cs="方正黑体"/>
                      <w:position w:val="9"/>
                      <w:sz w:val="23"/>
                      <w:szCs w:val="23"/>
                    </w:rPr>
                    <w:t xml:space="preserve">  </w:t>
                  </w:r>
                  <w:r>
                    <w:rPr>
                      <w:rFonts w:hint="eastAsia" w:ascii="方正黑体" w:hAnsi="方正黑体" w:eastAsia="方正黑体" w:cs="方正黑体"/>
                      <w:spacing w:val="-25"/>
                      <w:w w:val="95"/>
                      <w:position w:val="9"/>
                      <w:sz w:val="23"/>
                      <w:szCs w:val="23"/>
                      <w:lang w:eastAsia="zh-CN"/>
                    </w:rPr>
                    <w:t>（</w:t>
                  </w:r>
                  <w:r>
                    <w:rPr>
                      <w:rFonts w:ascii="方正黑体" w:hAnsi="方正黑体" w:eastAsia="方正黑体" w:cs="方正黑体"/>
                      <w:spacing w:val="-32"/>
                      <w:position w:val="9"/>
                      <w:sz w:val="23"/>
                      <w:szCs w:val="23"/>
                    </w:rPr>
                    <w:t xml:space="preserve"> </w:t>
                  </w:r>
                  <w:r>
                    <w:rPr>
                      <w:rFonts w:ascii="方正黑体" w:hAnsi="方正黑体" w:eastAsia="方正黑体" w:cs="方正黑体"/>
                      <w:spacing w:val="-25"/>
                      <w:w w:val="95"/>
                      <w:position w:val="9"/>
                      <w:sz w:val="23"/>
                      <w:szCs w:val="23"/>
                    </w:rPr>
                    <w:t>A</w:t>
                  </w:r>
                  <w:r>
                    <w:rPr>
                      <w:rFonts w:ascii="方正黑体" w:hAnsi="方正黑体" w:eastAsia="方正黑体" w:cs="方正黑体"/>
                      <w:spacing w:val="-35"/>
                      <w:position w:val="9"/>
                      <w:sz w:val="23"/>
                      <w:szCs w:val="23"/>
                    </w:rPr>
                    <w:t xml:space="preserve"> </w:t>
                  </w:r>
                  <w:r>
                    <w:rPr>
                      <w:rFonts w:ascii="方正黑体" w:hAnsi="方正黑体" w:eastAsia="方正黑体" w:cs="方正黑体"/>
                      <w:spacing w:val="-25"/>
                      <w:w w:val="95"/>
                      <w:position w:val="9"/>
                      <w:sz w:val="23"/>
                      <w:szCs w:val="23"/>
                    </w:rPr>
                    <w:t>. 2</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25"/>
                      <w:w w:val="95"/>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5"/>
                      <w:w w:val="95"/>
                      <w:position w:val="9"/>
                      <w:sz w:val="23"/>
                      <w:szCs w:val="23"/>
                    </w:rPr>
                    <w:t>1 ￣</w:t>
                  </w:r>
                  <w:r>
                    <w:rPr>
                      <w:rFonts w:ascii="方正黑体" w:hAnsi="方正黑体" w:eastAsia="方正黑体" w:cs="方正黑体"/>
                      <w:spacing w:val="-27"/>
                      <w:position w:val="9"/>
                      <w:sz w:val="23"/>
                      <w:szCs w:val="23"/>
                    </w:rPr>
                    <w:t xml:space="preserve"> </w:t>
                  </w:r>
                  <w:r>
                    <w:rPr>
                      <w:rFonts w:ascii="方正黑体" w:hAnsi="方正黑体" w:eastAsia="方正黑体" w:cs="方正黑体"/>
                      <w:spacing w:val="-25"/>
                      <w:w w:val="95"/>
                      <w:position w:val="9"/>
                      <w:sz w:val="23"/>
                      <w:szCs w:val="23"/>
                    </w:rPr>
                    <w:t>3</w:t>
                  </w:r>
                  <w:r>
                    <w:rPr>
                      <w:rFonts w:hint="eastAsia" w:ascii="方正黑体" w:hAnsi="方正黑体" w:eastAsia="方正黑体" w:cs="方正黑体"/>
                      <w:spacing w:val="-25"/>
                      <w:w w:val="95"/>
                      <w:position w:val="9"/>
                      <w:sz w:val="23"/>
                      <w:szCs w:val="23"/>
                      <w:lang w:eastAsia="zh-CN"/>
                    </w:rPr>
                    <w:t>）</w:t>
                  </w:r>
                </w:p>
              </w:txbxContent>
            </v:textbox>
          </v:shape>
        </w:pict>
      </w:r>
      <w:r>
        <w:rPr>
          <w:rFonts w:ascii="方正黑体" w:hAnsi="方正黑体" w:eastAsia="方正黑体" w:cs="方正黑体"/>
          <w:spacing w:val="-20"/>
          <w:w w:val="93"/>
          <w:position w:val="3"/>
          <w:sz w:val="23"/>
          <w:szCs w:val="23"/>
        </w:rPr>
        <w:t>S</w:t>
      </w:r>
      <w:r>
        <w:rPr>
          <w:rFonts w:ascii="方正黑体" w:hAnsi="方正黑体" w:eastAsia="方正黑体" w:cs="方正黑体"/>
          <w:spacing w:val="20"/>
          <w:position w:val="3"/>
          <w:sz w:val="23"/>
          <w:szCs w:val="23"/>
        </w:rPr>
        <w:t xml:space="preserve"> </w:t>
      </w:r>
      <w:r>
        <w:rPr>
          <w:position w:val="5"/>
          <w:sz w:val="23"/>
          <w:szCs w:val="23"/>
        </w:rPr>
        <w:drawing>
          <wp:inline distT="0" distB="0" distL="0" distR="0">
            <wp:extent cx="101600" cy="315595"/>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223"/>
                    <a:stretch>
                      <a:fillRect/>
                    </a:stretch>
                  </pic:blipFill>
                  <pic:spPr>
                    <a:xfrm>
                      <a:off x="0" y="0"/>
                      <a:ext cx="101679" cy="315781"/>
                    </a:xfrm>
                    <a:prstGeom prst="rect">
                      <a:avLst/>
                    </a:prstGeom>
                  </pic:spPr>
                </pic:pic>
              </a:graphicData>
            </a:graphic>
          </wp:inline>
        </w:drawing>
      </w:r>
      <w:r>
        <w:fldChar w:fldCharType="begin"/>
      </w:r>
      <w:r>
        <w:instrText xml:space="preserve">EQ \* jc3 \* hps13 \o\al(\s\up 6(</w:instrText>
      </w:r>
      <w:r>
        <w:rPr>
          <w:rFonts w:ascii="方正黑体" w:hAnsi="方正黑体" w:eastAsia="方正黑体" w:cs="方正黑体"/>
          <w:w w:val="109"/>
          <w:position w:val="19"/>
          <w:sz w:val="13"/>
          <w:szCs w:val="13"/>
        </w:rPr>
        <w:instrText xml:space="preserve">m</w:instrText>
      </w:r>
      <w:r>
        <w:instrText xml:space="preserve">),</w:instrText>
      </w:r>
      <w:r>
        <w:rPr>
          <w:rFonts w:ascii="方正黑体" w:hAnsi="方正黑体" w:eastAsia="方正黑体" w:cs="方正黑体"/>
          <w:w w:val="117"/>
          <w:position w:val="3"/>
          <w:sz w:val="23"/>
          <w:szCs w:val="23"/>
        </w:rPr>
        <w:instrText xml:space="preserve">r</w:instrText>
      </w:r>
      <w:r>
        <w:instrText xml:space="preserve">)</w:instrText>
      </w:r>
      <w:r>
        <w:fldChar w:fldCharType="end"/>
      </w:r>
      <w:r>
        <w:rPr>
          <w:rFonts w:ascii="方正黑体" w:hAnsi="方正黑体" w:eastAsia="方正黑体" w:cs="方正黑体"/>
          <w:spacing w:val="-18"/>
          <w:position w:val="3"/>
          <w:sz w:val="23"/>
          <w:szCs w:val="23"/>
        </w:rPr>
        <w:t xml:space="preserve"> </w:t>
      </w:r>
      <w:r>
        <w:rPr>
          <w:position w:val="3"/>
          <w:sz w:val="23"/>
          <w:szCs w:val="23"/>
        </w:rPr>
        <w:drawing>
          <wp:inline distT="0" distB="0" distL="0" distR="0">
            <wp:extent cx="100330" cy="285750"/>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224"/>
                    <a:stretch>
                      <a:fillRect/>
                    </a:stretch>
                  </pic:blipFill>
                  <pic:spPr>
                    <a:xfrm>
                      <a:off x="0" y="0"/>
                      <a:ext cx="100556" cy="286029"/>
                    </a:xfrm>
                    <a:prstGeom prst="rect">
                      <a:avLst/>
                    </a:prstGeom>
                  </pic:spPr>
                </pic:pic>
              </a:graphicData>
            </a:graphic>
          </wp:inline>
        </w:drawing>
      </w:r>
      <w:r>
        <w:rPr>
          <w:rFonts w:ascii="方正黑体" w:hAnsi="方正黑体" w:eastAsia="方正黑体" w:cs="方正黑体"/>
          <w:spacing w:val="-20"/>
          <w:w w:val="93"/>
          <w:position w:val="3"/>
          <w:sz w:val="23"/>
          <w:szCs w:val="23"/>
        </w:rPr>
        <w:t>l</w:t>
      </w:r>
      <w:r>
        <w:rPr>
          <w:rFonts w:ascii="方正黑体" w:hAnsi="方正黑体" w:eastAsia="方正黑体" w:cs="方正黑体"/>
          <w:spacing w:val="-20"/>
          <w:w w:val="93"/>
          <w:position w:val="38"/>
          <w:sz w:val="23"/>
          <w:szCs w:val="23"/>
        </w:rPr>
        <w:t>S</w:t>
      </w:r>
      <w:r>
        <w:rPr>
          <w:rFonts w:ascii="方正黑体" w:hAnsi="方正黑体" w:eastAsia="方正黑体" w:cs="方正黑体"/>
          <w:spacing w:val="-20"/>
          <w:w w:val="93"/>
          <w:position w:val="3"/>
          <w:sz w:val="23"/>
          <w:szCs w:val="23"/>
        </w:rPr>
        <w:t>+</w:t>
      </w:r>
      <w:r>
        <w:rPr>
          <w:rFonts w:ascii="方正黑体" w:hAnsi="方正黑体" w:eastAsia="方正黑体" w:cs="方正黑体"/>
          <w:spacing w:val="-20"/>
          <w:w w:val="93"/>
          <w:position w:val="38"/>
          <w:sz w:val="23"/>
          <w:szCs w:val="23"/>
        </w:rPr>
        <w:t>.</w:t>
      </w:r>
      <w:r>
        <w:rPr>
          <w:rFonts w:ascii="方正黑体" w:hAnsi="方正黑体" w:eastAsia="方正黑体" w:cs="方正黑体"/>
          <w:spacing w:val="-20"/>
          <w:w w:val="93"/>
          <w:position w:val="3"/>
          <w:sz w:val="23"/>
          <w:szCs w:val="23"/>
        </w:rPr>
        <w:t>L</w:t>
      </w:r>
      <w:r>
        <w:rPr>
          <w:rFonts w:ascii="方正黑体" w:hAnsi="方正黑体" w:eastAsia="方正黑体" w:cs="方正黑体"/>
          <w:spacing w:val="-20"/>
          <w:w w:val="93"/>
          <w:position w:val="38"/>
          <w:sz w:val="23"/>
          <w:szCs w:val="23"/>
        </w:rPr>
        <w:t>a</w:t>
      </w:r>
      <w:r>
        <w:rPr>
          <w:rFonts w:ascii="方正黑体" w:hAnsi="方正黑体" w:eastAsia="方正黑体" w:cs="方正黑体"/>
          <w:spacing w:val="-20"/>
          <w:w w:val="93"/>
          <w:position w:val="3"/>
          <w:sz w:val="23"/>
          <w:szCs w:val="23"/>
        </w:rPr>
        <w:t>+</w:t>
      </w:r>
      <w:r>
        <w:rPr>
          <w:rFonts w:ascii="方正黑体" w:hAnsi="方正黑体" w:eastAsia="方正黑体" w:cs="方正黑体"/>
          <w:spacing w:val="-1"/>
          <w:position w:val="3"/>
          <w:sz w:val="23"/>
          <w:szCs w:val="23"/>
        </w:rPr>
        <w:t xml:space="preserve"> </w:t>
      </w:r>
      <w:r>
        <w:rPr>
          <w:rFonts w:ascii="方正黑体" w:hAnsi="方正黑体" w:eastAsia="方正黑体" w:cs="方正黑体"/>
          <w:spacing w:val="-20"/>
          <w:w w:val="93"/>
          <w:position w:val="3"/>
          <w:sz w:val="23"/>
          <w:szCs w:val="23"/>
        </w:rPr>
        <w:t>e</w:t>
      </w:r>
      <w:r>
        <w:rPr>
          <w:rFonts w:ascii="方正黑体" w:hAnsi="方正黑体" w:eastAsia="方正黑体" w:cs="方正黑体"/>
          <w:spacing w:val="1"/>
          <w:position w:val="3"/>
          <w:sz w:val="23"/>
          <w:szCs w:val="23"/>
        </w:rPr>
        <w:t xml:space="preserve">                                          </w:t>
      </w:r>
      <w:r>
        <w:rPr>
          <w:position w:val="-2"/>
          <w:sz w:val="23"/>
          <w:szCs w:val="23"/>
        </w:rPr>
        <w:drawing>
          <wp:inline distT="0" distB="0" distL="0" distR="0">
            <wp:extent cx="56515" cy="369570"/>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25"/>
                    <a:stretch>
                      <a:fillRect/>
                    </a:stretch>
                  </pic:blipFill>
                  <pic:spPr>
                    <a:xfrm>
                      <a:off x="0" y="0"/>
                      <a:ext cx="57130" cy="369572"/>
                    </a:xfrm>
                    <a:prstGeom prst="rect">
                      <a:avLst/>
                    </a:prstGeom>
                  </pic:spPr>
                </pic:pic>
              </a:graphicData>
            </a:graphic>
          </wp:inline>
        </w:drawing>
      </w:r>
      <w:r>
        <w:fldChar w:fldCharType="begin"/>
      </w:r>
      <w:r>
        <w:instrText xml:space="preserve">EQ \* jc3 \* hps23 \o\al(\s\up 9(</w:instrText>
      </w:r>
      <w:r>
        <w:rPr>
          <w:rFonts w:ascii="方正黑体" w:hAnsi="方正黑体" w:eastAsia="方正黑体" w:cs="方正黑体"/>
          <w:w w:val="114"/>
          <w:position w:val="19"/>
          <w:sz w:val="23"/>
          <w:szCs w:val="23"/>
        </w:rPr>
        <w:instrText xml:space="preserve">A</w:instrText>
      </w:r>
      <w:r>
        <w:instrText xml:space="preserve">),</w:instrText>
      </w:r>
      <w:r>
        <w:rPr>
          <w:rFonts w:ascii="方正黑体" w:hAnsi="方正黑体" w:eastAsia="方正黑体" w:cs="方正黑体"/>
          <w:w w:val="114"/>
          <w:position w:val="3"/>
          <w:sz w:val="23"/>
          <w:szCs w:val="23"/>
        </w:rPr>
        <w:instrText xml:space="preserve">A</w:instrText>
      </w:r>
      <w:r>
        <w:instrText xml:space="preserve">)</w:instrText>
      </w:r>
      <w:r>
        <w:fldChar w:fldCharType="end"/>
      </w:r>
      <w:r>
        <w:fldChar w:fldCharType="begin"/>
      </w:r>
      <w:r>
        <w:instrText xml:space="preserve">EQ \* jc3 \* hps23 \o\al(\s\up 9(</w:instrText>
      </w:r>
      <w:r>
        <w:rPr>
          <w:rFonts w:ascii="方正黑体" w:hAnsi="方正黑体" w:eastAsia="方正黑体" w:cs="方正黑体"/>
          <w:w w:val="112"/>
          <w:position w:val="19"/>
          <w:sz w:val="23"/>
          <w:szCs w:val="23"/>
        </w:rPr>
        <w:instrText xml:space="preserve">.</w:instrText>
      </w:r>
      <w:r>
        <w:instrText xml:space="preserve">),</w:instrText>
      </w:r>
      <w:r>
        <w:rPr>
          <w:rFonts w:ascii="方正黑体" w:hAnsi="方正黑体" w:eastAsia="方正黑体" w:cs="方正黑体"/>
          <w:w w:val="112"/>
          <w:position w:val="3"/>
          <w:sz w:val="23"/>
          <w:szCs w:val="23"/>
        </w:rPr>
        <w:instrText xml:space="preserve">.</w:instrText>
      </w:r>
      <w:r>
        <w:instrText xml:space="preserve">)</w:instrText>
      </w:r>
      <w:r>
        <w:fldChar w:fldCharType="end"/>
      </w:r>
      <w:r>
        <w:rPr>
          <w:rFonts w:ascii="方正黑体" w:hAnsi="方正黑体" w:eastAsia="方正黑体" w:cs="方正黑体"/>
          <w:spacing w:val="-7"/>
          <w:position w:val="3"/>
          <w:sz w:val="23"/>
          <w:szCs w:val="23"/>
        </w:rPr>
        <w:t xml:space="preserve"> </w:t>
      </w:r>
      <w:r>
        <w:fldChar w:fldCharType="begin"/>
      </w:r>
      <w:r>
        <w:instrText xml:space="preserve">EQ \* jc3 \* hps23 \o\al(\s\up 9(</w:instrText>
      </w:r>
      <w:r>
        <w:rPr>
          <w:rFonts w:ascii="方正黑体" w:hAnsi="方正黑体" w:eastAsia="方正黑体" w:cs="方正黑体"/>
          <w:w w:val="82"/>
          <w:position w:val="19"/>
          <w:sz w:val="23"/>
          <w:szCs w:val="23"/>
        </w:rPr>
        <w:instrText xml:space="preserve">2</w:instrText>
      </w:r>
      <w:r>
        <w:instrText xml:space="preserve">),</w:instrText>
      </w:r>
      <w:r>
        <w:rPr>
          <w:rFonts w:ascii="方正黑体" w:hAnsi="方正黑体" w:eastAsia="方正黑体" w:cs="方正黑体"/>
          <w:w w:val="82"/>
          <w:position w:val="3"/>
          <w:sz w:val="23"/>
          <w:szCs w:val="23"/>
        </w:rPr>
        <w:instrText xml:space="preserve">2</w:instrText>
      </w:r>
      <w:r>
        <w:instrText xml:space="preserve">)</w:instrText>
      </w:r>
      <w:r>
        <w:fldChar w:fldCharType="end"/>
      </w:r>
      <w:r>
        <w:fldChar w:fldCharType="begin"/>
      </w:r>
      <w:r>
        <w:instrText xml:space="preserve">EQ \* jc3 \* hps23 \o\al(\s\up 9(</w:instrText>
      </w:r>
      <w:r>
        <w:rPr>
          <w:rFonts w:ascii="方正黑体" w:hAnsi="方正黑体" w:eastAsia="方正黑体" w:cs="方正黑体"/>
          <w:w w:val="123"/>
          <w:position w:val="19"/>
          <w:sz w:val="23"/>
          <w:szCs w:val="23"/>
        </w:rPr>
        <w:instrText xml:space="preserve">.</w:instrText>
      </w:r>
      <w:r>
        <w:instrText xml:space="preserve">),</w:instrText>
      </w:r>
      <w:r>
        <w:rPr>
          <w:rFonts w:ascii="方正黑体" w:hAnsi="方正黑体" w:eastAsia="方正黑体" w:cs="方正黑体"/>
          <w:w w:val="123"/>
          <w:position w:val="3"/>
          <w:sz w:val="23"/>
          <w:szCs w:val="23"/>
        </w:rPr>
        <w:instrText xml:space="preserve">.</w:instrText>
      </w:r>
      <w:r>
        <w:instrText xml:space="preserve">)</w:instrText>
      </w:r>
      <w:r>
        <w:fldChar w:fldCharType="end"/>
      </w:r>
      <w:r>
        <w:rPr>
          <w:rFonts w:ascii="方正黑体" w:hAnsi="方正黑体" w:eastAsia="方正黑体" w:cs="方正黑体"/>
          <w:spacing w:val="10"/>
          <w:position w:val="3"/>
          <w:sz w:val="23"/>
          <w:szCs w:val="23"/>
        </w:rPr>
        <w:t xml:space="preserve"> </w:t>
      </w:r>
      <w:r>
        <w:fldChar w:fldCharType="begin"/>
      </w:r>
      <w:r>
        <w:instrText xml:space="preserve">EQ \* jc3 \* hps23 \o\al(\s\up 9(</w:instrText>
      </w:r>
      <w:r>
        <w:rPr>
          <w:rFonts w:ascii="方正黑体" w:hAnsi="方正黑体" w:eastAsia="方正黑体" w:cs="方正黑体"/>
          <w:w w:val="52"/>
          <w:position w:val="19"/>
          <w:sz w:val="23"/>
          <w:szCs w:val="23"/>
        </w:rPr>
        <w:instrText xml:space="preserve">1</w:instrText>
      </w:r>
      <w:r>
        <w:instrText xml:space="preserve">),</w:instrText>
      </w:r>
      <w:r>
        <w:rPr>
          <w:rFonts w:ascii="方正黑体" w:hAnsi="方正黑体" w:eastAsia="方正黑体" w:cs="方正黑体"/>
          <w:w w:val="52"/>
          <w:position w:val="3"/>
          <w:sz w:val="23"/>
          <w:szCs w:val="23"/>
        </w:rPr>
        <w:instrText xml:space="preserve">1</w:instrText>
      </w:r>
      <w:r>
        <w:instrText xml:space="preserve">)</w:instrText>
      </w:r>
      <w:r>
        <w:fldChar w:fldCharType="end"/>
      </w:r>
      <w:r>
        <w:rPr>
          <w:rFonts w:ascii="方正黑体" w:hAnsi="方正黑体" w:eastAsia="方正黑体" w:cs="方正黑体"/>
          <w:spacing w:val="-15"/>
          <w:position w:val="3"/>
          <w:sz w:val="23"/>
          <w:szCs w:val="23"/>
        </w:rPr>
        <w:t xml:space="preserve"> </w:t>
      </w:r>
      <w:r>
        <w:fldChar w:fldCharType="begin"/>
      </w:r>
      <w:r>
        <w:instrText xml:space="preserve">EQ \* jc3 \* hps23 \o\al(\s\up 9(</w:instrText>
      </w:r>
      <w:r>
        <w:rPr>
          <w:rFonts w:ascii="方正黑体" w:hAnsi="方正黑体" w:eastAsia="方正黑体" w:cs="方正黑体"/>
          <w:w w:val="25"/>
          <w:position w:val="19"/>
          <w:sz w:val="23"/>
          <w:szCs w:val="23"/>
        </w:rPr>
        <w:instrText xml:space="preserve">￣</w:instrText>
      </w:r>
      <w:r>
        <w:instrText xml:space="preserve">),</w:instrText>
      </w:r>
      <w:r>
        <w:rPr>
          <w:rFonts w:ascii="方正黑体" w:hAnsi="方正黑体" w:eastAsia="方正黑体" w:cs="方正黑体"/>
          <w:w w:val="25"/>
          <w:position w:val="3"/>
          <w:sz w:val="23"/>
          <w:szCs w:val="23"/>
        </w:rPr>
        <w:instrText xml:space="preserve">￣</w:instrText>
      </w:r>
      <w:r>
        <w:instrText xml:space="preserve">)</w:instrText>
      </w:r>
      <w:r>
        <w:fldChar w:fldCharType="end"/>
      </w:r>
      <w:r>
        <w:fldChar w:fldCharType="begin"/>
      </w:r>
      <w:r>
        <w:instrText xml:space="preserve">EQ \* jc3 \* hps23 \o\al(\s\up 9(</w:instrText>
      </w:r>
      <w:r>
        <w:rPr>
          <w:rFonts w:ascii="方正黑体" w:hAnsi="方正黑体" w:eastAsia="方正黑体" w:cs="方正黑体"/>
          <w:w w:val="93"/>
          <w:position w:val="19"/>
          <w:sz w:val="23"/>
          <w:szCs w:val="23"/>
        </w:rPr>
        <w:instrText xml:space="preserve">1</w:instrText>
      </w:r>
      <w:r>
        <w:instrText xml:space="preserve">),</w:instrText>
      </w:r>
      <w:r>
        <w:rPr>
          <w:rFonts w:ascii="方正黑体" w:hAnsi="方正黑体" w:eastAsia="方正黑体" w:cs="方正黑体"/>
          <w:w w:val="108"/>
          <w:position w:val="3"/>
          <w:sz w:val="23"/>
          <w:szCs w:val="23"/>
        </w:rPr>
        <w:instrText xml:space="preserve">2</w:instrText>
      </w:r>
      <w:r>
        <w:instrText xml:space="preserve">)</w:instrText>
      </w:r>
      <w:r>
        <w:fldChar w:fldCharType="end"/>
      </w:r>
      <w:r>
        <w:rPr>
          <w:rFonts w:ascii="方正黑体" w:hAnsi="方正黑体" w:eastAsia="方正黑体" w:cs="方正黑体"/>
          <w:spacing w:val="-15"/>
          <w:position w:val="3"/>
          <w:sz w:val="23"/>
          <w:szCs w:val="23"/>
        </w:rPr>
        <w:t xml:space="preserve"> </w:t>
      </w:r>
      <w:r>
        <w:rPr>
          <w:position w:val="-2"/>
          <w:sz w:val="23"/>
          <w:szCs w:val="23"/>
        </w:rPr>
        <w:drawing>
          <wp:inline distT="0" distB="0" distL="0" distR="0">
            <wp:extent cx="56515" cy="369570"/>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226"/>
                    <a:stretch>
                      <a:fillRect/>
                    </a:stretch>
                  </pic:blipFill>
                  <pic:spPr>
                    <a:xfrm>
                      <a:off x="0" y="0"/>
                      <a:ext cx="56980" cy="369724"/>
                    </a:xfrm>
                    <a:prstGeom prst="rect">
                      <a:avLst/>
                    </a:prstGeom>
                  </pic:spPr>
                </pic:pic>
              </a:graphicData>
            </a:graphic>
          </wp:inline>
        </w:drawing>
      </w:r>
    </w:p>
    <w:p>
      <w:pPr>
        <w:pStyle w:val="2"/>
        <w:spacing w:line="298" w:lineRule="auto"/>
      </w:pPr>
    </w:p>
    <w:p>
      <w:pPr>
        <w:pStyle w:val="2"/>
        <w:spacing w:line="298" w:lineRule="auto"/>
      </w:pPr>
    </w:p>
    <w:p>
      <w:pPr>
        <w:pStyle w:val="2"/>
        <w:spacing w:line="299" w:lineRule="auto"/>
      </w:pPr>
    </w:p>
    <w:p>
      <w:pPr>
        <w:pStyle w:val="2"/>
        <w:spacing w:before="99" w:line="220" w:lineRule="auto"/>
        <w:ind w:left="861"/>
        <w:rPr>
          <w:rFonts w:hint="eastAsia" w:ascii="方正黑体" w:hAnsi="方正黑体" w:eastAsia="方正黑体" w:cs="方正黑体"/>
          <w:sz w:val="23"/>
          <w:szCs w:val="23"/>
          <w:lang w:eastAsia="zh-CN"/>
        </w:rPr>
      </w:pPr>
      <w:r>
        <w:rPr>
          <w:rFonts w:ascii="方正黑体" w:hAnsi="方正黑体" w:eastAsia="方正黑体" w:cs="方正黑体"/>
          <w:spacing w:val="21"/>
          <w:sz w:val="23"/>
          <w:szCs w:val="23"/>
        </w:rPr>
        <w:t>S</w:t>
      </w:r>
      <w:r>
        <w:rPr>
          <w:b/>
          <w:bCs/>
          <w:spacing w:val="21"/>
          <w:sz w:val="23"/>
          <w:szCs w:val="23"/>
        </w:rPr>
        <w:t>—</w:t>
      </w:r>
      <w:r>
        <w:rPr>
          <w:rFonts w:ascii="微软雅黑" w:hAnsi="微软雅黑" w:eastAsia="微软雅黑" w:cs="微软雅黑"/>
          <w:spacing w:val="21"/>
          <w:sz w:val="23"/>
          <w:szCs w:val="23"/>
        </w:rPr>
        <w:t>锚位沿水流方向长度</w:t>
      </w:r>
      <w:r>
        <w:rPr>
          <w:rFonts w:hint="eastAsia" w:ascii="方正黑体" w:hAnsi="方正黑体" w:eastAsia="方正黑体" w:cs="方正黑体"/>
          <w:spacing w:val="21"/>
          <w:sz w:val="23"/>
          <w:szCs w:val="23"/>
          <w:lang w:eastAsia="zh-CN"/>
        </w:rPr>
        <w:t>（</w:t>
      </w:r>
      <w:r>
        <w:rPr>
          <w:rFonts w:ascii="方正黑体" w:hAnsi="方正黑体" w:eastAsia="方正黑体" w:cs="方正黑体"/>
          <w:spacing w:val="-29"/>
          <w:sz w:val="23"/>
          <w:szCs w:val="23"/>
        </w:rPr>
        <w:t xml:space="preserve"> </w:t>
      </w:r>
      <w:r>
        <w:rPr>
          <w:rFonts w:ascii="方正黑体" w:hAnsi="方正黑体" w:eastAsia="方正黑体" w:cs="方正黑体"/>
          <w:spacing w:val="21"/>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1"/>
          <w:sz w:val="23"/>
          <w:szCs w:val="23"/>
          <w:lang w:eastAsia="zh-CN"/>
        </w:rPr>
        <w:t>）；</w:t>
      </w:r>
    </w:p>
    <w:p>
      <w:pPr>
        <w:pStyle w:val="2"/>
        <w:spacing w:before="1" w:line="184" w:lineRule="auto"/>
        <w:ind w:left="864"/>
        <w:rPr>
          <w:rFonts w:hint="eastAsia" w:ascii="方正黑体" w:hAnsi="方正黑体" w:eastAsia="方正黑体" w:cs="方正黑体"/>
          <w:sz w:val="23"/>
          <w:szCs w:val="23"/>
          <w:lang w:eastAsia="zh-CN"/>
        </w:rPr>
      </w:pPr>
      <w:r>
        <w:rPr>
          <w:rFonts w:ascii="方正黑体" w:hAnsi="方正黑体" w:eastAsia="方正黑体" w:cs="方正黑体"/>
          <w:spacing w:val="26"/>
          <w:sz w:val="23"/>
          <w:szCs w:val="23"/>
        </w:rPr>
        <w:t>a</w:t>
      </w:r>
      <w:r>
        <w:rPr>
          <w:rFonts w:ascii="方正黑体" w:hAnsi="方正黑体" w:eastAsia="方正黑体" w:cs="方正黑体"/>
          <w:spacing w:val="-42"/>
          <w:sz w:val="23"/>
          <w:szCs w:val="23"/>
        </w:rPr>
        <w:t xml:space="preserve"> </w:t>
      </w:r>
      <w:r>
        <w:rPr>
          <w:b/>
          <w:bCs/>
          <w:spacing w:val="26"/>
          <w:sz w:val="23"/>
          <w:szCs w:val="23"/>
        </w:rPr>
        <w:t>—</w:t>
      </w:r>
      <w:r>
        <w:rPr>
          <w:rFonts w:ascii="微软雅黑" w:hAnsi="微软雅黑" w:eastAsia="微软雅黑" w:cs="微软雅黑"/>
          <w:spacing w:val="26"/>
          <w:sz w:val="23"/>
          <w:szCs w:val="23"/>
        </w:rPr>
        <w:t>锚位宽度</w:t>
      </w:r>
      <w:r>
        <w:rPr>
          <w:rFonts w:hint="eastAsia" w:ascii="方正黑体" w:hAnsi="方正黑体" w:eastAsia="方正黑体" w:cs="方正黑体"/>
          <w:spacing w:val="2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6"/>
          <w:sz w:val="23"/>
          <w:szCs w:val="23"/>
          <w:lang w:eastAsia="zh-CN"/>
        </w:rPr>
        <w:t>）；</w:t>
      </w:r>
    </w:p>
    <w:p>
      <w:pPr>
        <w:pStyle w:val="2"/>
        <w:spacing w:before="56" w:line="221" w:lineRule="auto"/>
        <w:ind w:left="904"/>
        <w:rPr>
          <w:rFonts w:hint="eastAsia" w:ascii="方正黑体" w:hAnsi="方正黑体" w:eastAsia="方正黑体" w:cs="方正黑体"/>
          <w:sz w:val="23"/>
          <w:szCs w:val="23"/>
          <w:lang w:eastAsia="zh-CN"/>
        </w:rPr>
      </w:pPr>
      <w:r>
        <w:rPr>
          <w:rFonts w:ascii="方正黑体" w:hAnsi="方正黑体" w:eastAsia="方正黑体" w:cs="方正黑体"/>
          <w:spacing w:val="22"/>
          <w:w w:val="170"/>
          <w:sz w:val="23"/>
          <w:szCs w:val="23"/>
        </w:rPr>
        <w:t>r</w:t>
      </w:r>
      <w:r>
        <w:rPr>
          <w:b/>
          <w:bCs/>
          <w:spacing w:val="22"/>
          <w:w w:val="170"/>
          <w:sz w:val="23"/>
          <w:szCs w:val="23"/>
        </w:rPr>
        <w:t>—</w:t>
      </w:r>
      <w:r>
        <w:rPr>
          <w:rFonts w:ascii="微软雅黑" w:hAnsi="微软雅黑" w:eastAsia="微软雅黑" w:cs="微软雅黑"/>
          <w:spacing w:val="-1"/>
          <w:sz w:val="23"/>
          <w:szCs w:val="23"/>
        </w:rPr>
        <w:t>水位差引起的浮筒水平偏位</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20"/>
          <w:sz w:val="23"/>
          <w:szCs w:val="23"/>
        </w:rPr>
        <w:t xml:space="preserve"> </w:t>
      </w:r>
      <w:r>
        <w:rPr>
          <w:rFonts w:ascii="方正黑体" w:hAnsi="方正黑体" w:eastAsia="方正黑体" w:cs="方正黑体"/>
          <w:spacing w:val="-1"/>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 xml:space="preserve">每米水位差可取 </w:t>
      </w:r>
      <w:r>
        <w:rPr>
          <w:rFonts w:ascii="方正黑体" w:hAnsi="方正黑体" w:eastAsia="方正黑体" w:cs="方正黑体"/>
          <w:spacing w:val="-1"/>
          <w:sz w:val="23"/>
          <w:szCs w:val="23"/>
        </w:rPr>
        <w:t>1</w:t>
      </w:r>
      <w:r>
        <w:rPr>
          <w:rFonts w:ascii="方正黑体" w:hAnsi="方正黑体" w:eastAsia="方正黑体" w:cs="方正黑体"/>
          <w:spacing w:val="-19"/>
          <w:sz w:val="23"/>
          <w:szCs w:val="23"/>
        </w:rPr>
        <w:t xml:space="preserve"> </w:t>
      </w:r>
      <w:r>
        <w:rPr>
          <w:rFonts w:ascii="方正黑体" w:hAnsi="方正黑体" w:eastAsia="方正黑体" w:cs="方正黑体"/>
          <w:spacing w:val="-1"/>
          <w:sz w:val="23"/>
          <w:szCs w:val="23"/>
        </w:rPr>
        <w:t>m</w:t>
      </w:r>
      <w:r>
        <w:rPr>
          <w:rFonts w:hint="eastAsia" w:ascii="方正黑体" w:hAnsi="方正黑体" w:eastAsia="方正黑体" w:cs="方正黑体"/>
          <w:spacing w:val="-1"/>
          <w:sz w:val="23"/>
          <w:szCs w:val="23"/>
          <w:lang w:eastAsia="zh-CN"/>
        </w:rPr>
        <w:t>；</w:t>
      </w:r>
    </w:p>
    <w:p>
      <w:pPr>
        <w:pStyle w:val="2"/>
        <w:spacing w:line="184" w:lineRule="auto"/>
        <w:ind w:left="916"/>
        <w:rPr>
          <w:rFonts w:hint="eastAsia" w:ascii="方正黑体" w:hAnsi="方正黑体" w:eastAsia="方正黑体" w:cs="方正黑体"/>
          <w:sz w:val="23"/>
          <w:szCs w:val="23"/>
          <w:lang w:eastAsia="zh-CN"/>
        </w:rPr>
      </w:pPr>
      <w:r>
        <w:rPr>
          <w:rFonts w:ascii="方正黑体" w:hAnsi="方正黑体" w:eastAsia="方正黑体" w:cs="方正黑体"/>
          <w:spacing w:val="46"/>
          <w:w w:val="161"/>
          <w:sz w:val="23"/>
          <w:szCs w:val="23"/>
        </w:rPr>
        <w:t>l</w:t>
      </w:r>
      <w:r>
        <w:rPr>
          <w:b/>
          <w:bCs/>
          <w:spacing w:val="46"/>
          <w:w w:val="161"/>
          <w:sz w:val="23"/>
          <w:szCs w:val="23"/>
        </w:rPr>
        <w:t>—</w:t>
      </w:r>
      <w:r>
        <w:rPr>
          <w:b/>
          <w:bCs/>
          <w:spacing w:val="-37"/>
          <w:sz w:val="23"/>
          <w:szCs w:val="23"/>
        </w:rPr>
        <w:t xml:space="preserve"> </w:t>
      </w:r>
      <w:r>
        <w:rPr>
          <w:rFonts w:ascii="微软雅黑" w:hAnsi="微软雅黑" w:eastAsia="微软雅黑" w:cs="微软雅黑"/>
          <w:spacing w:val="-4"/>
          <w:sz w:val="23"/>
          <w:szCs w:val="23"/>
        </w:rPr>
        <w:t>系缆的水平投影长度</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4"/>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 xml:space="preserve">可取 </w:t>
      </w:r>
      <w:r>
        <w:rPr>
          <w:rFonts w:ascii="方正黑体" w:hAnsi="方正黑体" w:eastAsia="方正黑体" w:cs="方正黑体"/>
          <w:spacing w:val="-4"/>
          <w:sz w:val="23"/>
          <w:szCs w:val="23"/>
        </w:rPr>
        <w:t>20m</w:t>
      </w:r>
      <w:r>
        <w:rPr>
          <w:rFonts w:hint="eastAsia" w:ascii="方正黑体" w:hAnsi="方正黑体" w:eastAsia="方正黑体" w:cs="方正黑体"/>
          <w:spacing w:val="-4"/>
          <w:sz w:val="23"/>
          <w:szCs w:val="23"/>
          <w:lang w:eastAsia="zh-CN"/>
        </w:rPr>
        <w:t>；</w:t>
      </w:r>
    </w:p>
    <w:p>
      <w:pPr>
        <w:pStyle w:val="2"/>
        <w:spacing w:before="59" w:line="184" w:lineRule="auto"/>
        <w:ind w:left="857"/>
        <w:rPr>
          <w:rFonts w:hint="eastAsia" w:ascii="方正黑体" w:hAnsi="方正黑体" w:eastAsia="方正黑体" w:cs="方正黑体"/>
          <w:sz w:val="23"/>
          <w:szCs w:val="23"/>
          <w:lang w:eastAsia="zh-CN"/>
        </w:rPr>
      </w:pPr>
      <w:r>
        <w:rPr>
          <w:rFonts w:ascii="方正黑体" w:hAnsi="方正黑体" w:eastAsia="方正黑体" w:cs="方正黑体"/>
          <w:spacing w:val="25"/>
          <w:sz w:val="23"/>
          <w:szCs w:val="23"/>
        </w:rPr>
        <w:t>L</w:t>
      </w:r>
      <w:r>
        <w:rPr>
          <w:b/>
          <w:bCs/>
          <w:spacing w:val="25"/>
          <w:sz w:val="23"/>
          <w:szCs w:val="23"/>
        </w:rPr>
        <w:t>—</w:t>
      </w:r>
      <w:r>
        <w:rPr>
          <w:rFonts w:ascii="微软雅黑" w:hAnsi="微软雅黑" w:eastAsia="微软雅黑" w:cs="微软雅黑"/>
          <w:spacing w:val="25"/>
          <w:sz w:val="23"/>
          <w:szCs w:val="23"/>
        </w:rPr>
        <w:t>锚泊船舶长度</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1"/>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p>
    <w:p>
      <w:pPr>
        <w:pStyle w:val="2"/>
        <w:spacing w:before="57" w:line="220" w:lineRule="auto"/>
        <w:ind w:left="889"/>
        <w:rPr>
          <w:rFonts w:hint="eastAsia" w:ascii="方正黑体" w:hAnsi="方正黑体" w:eastAsia="方正黑体" w:cs="方正黑体"/>
          <w:sz w:val="23"/>
          <w:szCs w:val="23"/>
          <w:lang w:eastAsia="zh-CN"/>
        </w:rPr>
      </w:pPr>
      <w:r>
        <w:rPr>
          <w:rFonts w:ascii="方正黑体" w:hAnsi="方正黑体" w:eastAsia="方正黑体" w:cs="方正黑体"/>
          <w:spacing w:val="6"/>
          <w:sz w:val="23"/>
          <w:szCs w:val="23"/>
        </w:rPr>
        <w:t>e</w:t>
      </w:r>
      <w:r>
        <w:rPr>
          <w:rFonts w:ascii="方正黑体" w:hAnsi="方正黑体" w:eastAsia="方正黑体" w:cs="方正黑体"/>
          <w:spacing w:val="-49"/>
          <w:sz w:val="23"/>
          <w:szCs w:val="23"/>
        </w:rPr>
        <w:t xml:space="preserve"> </w:t>
      </w:r>
      <w:r>
        <w:rPr>
          <w:b/>
          <w:bCs/>
          <w:spacing w:val="6"/>
          <w:sz w:val="23"/>
          <w:szCs w:val="23"/>
        </w:rPr>
        <w:t>—</w:t>
      </w:r>
      <w:r>
        <w:rPr>
          <w:rFonts w:ascii="微软雅黑" w:hAnsi="微软雅黑" w:eastAsia="微软雅黑" w:cs="微软雅黑"/>
          <w:spacing w:val="6"/>
          <w:sz w:val="23"/>
          <w:szCs w:val="23"/>
        </w:rPr>
        <w:t>船尾与水域边界的富裕距离</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6"/>
          <w:sz w:val="23"/>
          <w:szCs w:val="23"/>
          <w:lang w:eastAsia="zh-CN"/>
        </w:rPr>
        <w:t>），</w:t>
      </w:r>
      <w:r>
        <w:rPr>
          <w:rFonts w:ascii="微软雅黑" w:hAnsi="微软雅黑" w:eastAsia="微软雅黑" w:cs="微软雅黑"/>
          <w:spacing w:val="6"/>
          <w:sz w:val="23"/>
          <w:szCs w:val="23"/>
        </w:rPr>
        <w:t>可取</w:t>
      </w:r>
      <w:r>
        <w:rPr>
          <w:rFonts w:ascii="微软雅黑" w:hAnsi="微软雅黑" w:eastAsia="微软雅黑" w:cs="微软雅黑"/>
          <w:spacing w:val="-12"/>
          <w:sz w:val="23"/>
          <w:szCs w:val="23"/>
        </w:rPr>
        <w:t xml:space="preserve"> </w:t>
      </w:r>
      <w:r>
        <w:rPr>
          <w:rFonts w:ascii="方正黑体" w:hAnsi="方正黑体" w:eastAsia="方正黑体" w:cs="方正黑体"/>
          <w:spacing w:val="6"/>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6"/>
          <w:sz w:val="23"/>
          <w:szCs w:val="23"/>
        </w:rPr>
        <w:t>. 1</w:t>
      </w:r>
      <w:r>
        <w:rPr>
          <w:rFonts w:ascii="方正黑体" w:hAnsi="方正黑体" w:eastAsia="方正黑体" w:cs="方正黑体"/>
          <w:spacing w:val="5"/>
          <w:sz w:val="23"/>
          <w:szCs w:val="23"/>
        </w:rPr>
        <w:t>L</w:t>
      </w:r>
      <w:r>
        <w:rPr>
          <w:rFonts w:hint="eastAsia" w:ascii="方正黑体" w:hAnsi="方正黑体" w:eastAsia="方正黑体" w:cs="方正黑体"/>
          <w:spacing w:val="5"/>
          <w:sz w:val="23"/>
          <w:szCs w:val="23"/>
          <w:lang w:eastAsia="zh-CN"/>
        </w:rPr>
        <w:t>；</w:t>
      </w:r>
    </w:p>
    <w:p>
      <w:pPr>
        <w:pStyle w:val="2"/>
        <w:spacing w:line="184" w:lineRule="auto"/>
        <w:ind w:left="832"/>
        <w:rPr>
          <w:rFonts w:hint="eastAsia" w:ascii="方正黑体" w:hAnsi="方正黑体" w:eastAsia="方正黑体" w:cs="方正黑体"/>
          <w:sz w:val="23"/>
          <w:szCs w:val="23"/>
          <w:lang w:eastAsia="zh-CN"/>
        </w:rPr>
      </w:pPr>
      <w:r>
        <w:rPr>
          <w:rFonts w:ascii="方正黑体" w:hAnsi="方正黑体" w:eastAsia="方正黑体" w:cs="方正黑体"/>
          <w:spacing w:val="25"/>
          <w:sz w:val="23"/>
          <w:szCs w:val="23"/>
        </w:rPr>
        <w:t>B</w:t>
      </w:r>
      <w:r>
        <w:rPr>
          <w:b/>
          <w:bCs/>
          <w:spacing w:val="25"/>
          <w:sz w:val="23"/>
          <w:szCs w:val="23"/>
        </w:rPr>
        <w:t>—</w:t>
      </w:r>
      <w:r>
        <w:rPr>
          <w:rFonts w:ascii="微软雅黑" w:hAnsi="微软雅黑" w:eastAsia="微软雅黑" w:cs="微软雅黑"/>
          <w:spacing w:val="25"/>
          <w:sz w:val="23"/>
          <w:szCs w:val="23"/>
        </w:rPr>
        <w:t>锚泊船舶宽度</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2"/>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5"/>
          <w:sz w:val="23"/>
          <w:szCs w:val="23"/>
        </w:rPr>
        <w:t xml:space="preserve"> </w:t>
      </w:r>
      <w:r>
        <w:rPr>
          <w:rFonts w:hint="eastAsia" w:ascii="方正黑体" w:hAnsi="方正黑体" w:eastAsia="方正黑体" w:cs="方正黑体"/>
          <w:spacing w:val="25"/>
          <w:sz w:val="23"/>
          <w:szCs w:val="23"/>
          <w:lang w:eastAsia="zh-CN"/>
        </w:rPr>
        <w:t>；</w:t>
      </w:r>
    </w:p>
    <w:p>
      <w:pPr>
        <w:pStyle w:val="2"/>
        <w:spacing w:before="57" w:line="219" w:lineRule="auto"/>
        <w:ind w:left="717"/>
        <w:rPr>
          <w:rFonts w:hint="eastAsia" w:ascii="方正黑体" w:hAnsi="方正黑体" w:eastAsia="方正黑体" w:cs="方正黑体"/>
          <w:sz w:val="23"/>
          <w:szCs w:val="23"/>
          <w:lang w:eastAsia="zh-CN"/>
        </w:rPr>
      </w:pPr>
      <w:r>
        <w:rPr>
          <w:rFonts w:ascii="方正黑体" w:hAnsi="方正黑体" w:eastAsia="方正黑体" w:cs="方正黑体"/>
          <w:spacing w:val="-44"/>
          <w:w w:val="94"/>
          <w:sz w:val="23"/>
          <w:szCs w:val="23"/>
        </w:rPr>
        <w:t>Δb</w:t>
      </w:r>
      <w:r>
        <w:rPr>
          <w:rFonts w:ascii="方正黑体" w:hAnsi="方正黑体" w:eastAsia="方正黑体" w:cs="方正黑体"/>
          <w:spacing w:val="-39"/>
          <w:sz w:val="23"/>
          <w:szCs w:val="23"/>
        </w:rPr>
        <w:t xml:space="preserve"> </w:t>
      </w:r>
      <w:r>
        <w:rPr>
          <w:b/>
          <w:bCs/>
          <w:spacing w:val="83"/>
          <w:w w:val="175"/>
          <w:sz w:val="23"/>
          <w:szCs w:val="23"/>
        </w:rPr>
        <w:t>—</w:t>
      </w:r>
      <w:r>
        <w:rPr>
          <w:rFonts w:ascii="微软雅黑" w:hAnsi="微软雅黑" w:eastAsia="微软雅黑" w:cs="微软雅黑"/>
          <w:spacing w:val="9"/>
          <w:sz w:val="23"/>
          <w:szCs w:val="23"/>
        </w:rPr>
        <w:t>考虑风浪作用下船舶发生偏摆所增加的富裕宽度</w:t>
      </w:r>
      <w:r>
        <w:rPr>
          <w:rFonts w:hint="eastAsia" w:ascii="方正黑体" w:hAnsi="方正黑体" w:eastAsia="方正黑体" w:cs="方正黑体"/>
          <w:spacing w:val="9"/>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9"/>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9"/>
          <w:sz w:val="23"/>
          <w:szCs w:val="23"/>
          <w:lang w:eastAsia="zh-CN"/>
        </w:rPr>
        <w:t>）；</w:t>
      </w:r>
    </w:p>
    <w:p>
      <w:pPr>
        <w:pStyle w:val="2"/>
        <w:spacing w:before="1" w:line="185" w:lineRule="auto"/>
        <w:ind w:left="800"/>
        <w:rPr>
          <w:rFonts w:hint="eastAsia" w:ascii="方正黑体" w:hAnsi="方正黑体" w:eastAsia="微软雅黑" w:cs="方正黑体"/>
          <w:sz w:val="23"/>
          <w:szCs w:val="23"/>
          <w:lang w:eastAsia="zh-CN"/>
        </w:rPr>
      </w:pPr>
      <w:r>
        <w:rPr>
          <w:rFonts w:ascii="方正黑体" w:hAnsi="方正黑体" w:eastAsia="方正黑体" w:cs="方正黑体"/>
          <w:spacing w:val="-14"/>
          <w:w w:val="47"/>
          <w:sz w:val="23"/>
          <w:szCs w:val="23"/>
        </w:rPr>
        <w:t>b</w:t>
      </w:r>
      <w:r>
        <w:rPr>
          <w:rFonts w:ascii="方正黑体" w:hAnsi="方正黑体" w:eastAsia="方正黑体" w:cs="方正黑体"/>
          <w:spacing w:val="-6"/>
          <w:sz w:val="23"/>
          <w:szCs w:val="23"/>
        </w:rPr>
        <w:t xml:space="preserve"> </w:t>
      </w:r>
      <w:r>
        <w:rPr>
          <w:rFonts w:ascii="方正黑体" w:hAnsi="方正黑体" w:eastAsia="方正黑体" w:cs="方正黑体"/>
          <w:spacing w:val="-14"/>
          <w:w w:val="47"/>
          <w:sz w:val="23"/>
          <w:szCs w:val="23"/>
        </w:rPr>
        <w:t>′</w:t>
      </w:r>
      <w:r>
        <w:rPr>
          <w:b/>
          <w:bCs/>
          <w:spacing w:val="84"/>
          <w:w w:val="175"/>
          <w:sz w:val="23"/>
          <w:szCs w:val="23"/>
        </w:rPr>
        <w:t>—</w:t>
      </w:r>
      <w:r>
        <w:rPr>
          <w:rFonts w:ascii="微软雅黑" w:hAnsi="微软雅黑" w:eastAsia="微软雅黑" w:cs="微软雅黑"/>
          <w:spacing w:val="-3"/>
          <w:sz w:val="23"/>
          <w:szCs w:val="23"/>
        </w:rPr>
        <w:t>锚位富裕宽度</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3"/>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 xml:space="preserve"> ꎬ</w:t>
      </w:r>
      <w:r>
        <w:rPr>
          <w:rFonts w:ascii="微软雅黑" w:hAnsi="微软雅黑" w:eastAsia="微软雅黑" w:cs="微软雅黑"/>
          <w:spacing w:val="-3"/>
          <w:sz w:val="23"/>
          <w:szCs w:val="23"/>
        </w:rPr>
        <w:t xml:space="preserve">可取单船船宽的 </w:t>
      </w:r>
      <w:r>
        <w:rPr>
          <w:rFonts w:ascii="方正黑体" w:hAnsi="方正黑体" w:eastAsia="方正黑体" w:cs="方正黑体"/>
          <w:spacing w:val="-3"/>
          <w:sz w:val="23"/>
          <w:szCs w:val="23"/>
        </w:rPr>
        <w:t>2</w:t>
      </w:r>
      <w:r>
        <w:rPr>
          <w:rFonts w:ascii="方正黑体" w:hAnsi="方正黑体" w:eastAsia="方正黑体" w:cs="方正黑体"/>
          <w:spacing w:val="16"/>
          <w:w w:val="101"/>
          <w:sz w:val="23"/>
          <w:szCs w:val="23"/>
        </w:rPr>
        <w:t xml:space="preserve"> </w:t>
      </w:r>
      <w:r>
        <w:rPr>
          <w:rFonts w:ascii="微软雅黑" w:hAnsi="微软雅黑" w:eastAsia="微软雅黑" w:cs="微软雅黑"/>
          <w:spacing w:val="-3"/>
          <w:sz w:val="23"/>
          <w:szCs w:val="23"/>
        </w:rPr>
        <w:t xml:space="preserve">倍 </w:t>
      </w:r>
      <w:r>
        <w:rPr>
          <w:rFonts w:ascii="方正黑体" w:hAnsi="方正黑体" w:eastAsia="方正黑体" w:cs="方正黑体"/>
          <w:spacing w:val="-3"/>
          <w:sz w:val="23"/>
          <w:szCs w:val="23"/>
        </w:rPr>
        <w:t>~</w:t>
      </w:r>
      <w:r>
        <w:rPr>
          <w:rFonts w:ascii="方正黑体" w:hAnsi="方正黑体" w:eastAsia="方正黑体" w:cs="方正黑体"/>
          <w:spacing w:val="-17"/>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27"/>
          <w:sz w:val="23"/>
          <w:szCs w:val="23"/>
        </w:rPr>
        <w:t xml:space="preserve"> </w:t>
      </w:r>
      <w:r>
        <w:rPr>
          <w:rFonts w:ascii="微软雅黑" w:hAnsi="微软雅黑" w:eastAsia="微软雅黑" w:cs="微软雅黑"/>
          <w:spacing w:val="-3"/>
          <w:sz w:val="23"/>
          <w:szCs w:val="23"/>
        </w:rPr>
        <w:t>倍</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p>
    <w:p>
      <w:pPr>
        <w:pStyle w:val="2"/>
        <w:spacing w:before="53" w:line="187" w:lineRule="auto"/>
        <w:ind w:left="798"/>
        <w:rPr>
          <w:rFonts w:hint="eastAsia" w:ascii="方正黑体" w:hAnsi="方正黑体" w:eastAsia="微软雅黑" w:cs="方正黑体"/>
          <w:sz w:val="23"/>
          <w:szCs w:val="23"/>
          <w:lang w:eastAsia="zh-CN"/>
        </w:rPr>
      </w:pPr>
      <w:r>
        <w:rPr>
          <w:rFonts w:ascii="方正黑体" w:hAnsi="方正黑体" w:eastAsia="方正黑体" w:cs="方正黑体"/>
          <w:spacing w:val="-52"/>
          <w:w w:val="56"/>
          <w:sz w:val="23"/>
          <w:szCs w:val="23"/>
        </w:rPr>
        <w:t>θ</w:t>
      </w:r>
      <w:r>
        <w:rPr>
          <w:rFonts w:ascii="方正黑体" w:hAnsi="方正黑体" w:eastAsia="方正黑体" w:cs="方正黑体"/>
          <w:spacing w:val="-36"/>
          <w:sz w:val="23"/>
          <w:szCs w:val="23"/>
        </w:rPr>
        <w:t xml:space="preserve"> </w:t>
      </w:r>
      <w:r>
        <w:rPr>
          <w:rFonts w:ascii="方正黑体" w:hAnsi="方正黑体" w:eastAsia="方正黑体" w:cs="方正黑体"/>
          <w:spacing w:val="-52"/>
          <w:w w:val="56"/>
          <w:sz w:val="23"/>
          <w:szCs w:val="23"/>
        </w:rPr>
        <w:t>′</w:t>
      </w:r>
      <w:r>
        <w:rPr>
          <w:b/>
          <w:bCs/>
          <w:spacing w:val="7"/>
          <w:sz w:val="23"/>
          <w:szCs w:val="23"/>
        </w:rPr>
        <w:t>—</w:t>
      </w:r>
      <w:r>
        <w:rPr>
          <w:rFonts w:ascii="微软雅黑" w:hAnsi="微软雅黑" w:eastAsia="微软雅黑" w:cs="微软雅黑"/>
          <w:spacing w:val="7"/>
          <w:sz w:val="23"/>
          <w:szCs w:val="23"/>
        </w:rPr>
        <w:t>偏摆角</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26"/>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7"/>
          <w:sz w:val="23"/>
          <w:szCs w:val="23"/>
        </w:rPr>
        <w:t xml:space="preserve"> ꎬ</w:t>
      </w:r>
      <w:r>
        <w:rPr>
          <w:rFonts w:ascii="微软雅黑" w:hAnsi="微软雅黑" w:eastAsia="微软雅黑" w:cs="微软雅黑"/>
          <w:spacing w:val="7"/>
          <w:sz w:val="23"/>
          <w:szCs w:val="23"/>
        </w:rPr>
        <w:t>可按具体情况确定</w:t>
      </w:r>
      <w:r>
        <w:rPr>
          <w:rFonts w:hint="eastAsia" w:ascii="微软雅黑" w:hAnsi="微软雅黑" w:eastAsia="微软雅黑" w:cs="微软雅黑"/>
          <w:spacing w:val="-37"/>
          <w:sz w:val="23"/>
          <w:szCs w:val="23"/>
          <w:lang w:eastAsia="zh-CN"/>
        </w:rPr>
        <w:t>。</w:t>
      </w:r>
    </w:p>
    <w:p>
      <w:pPr>
        <w:spacing w:before="58" w:line="5183" w:lineRule="exact"/>
        <w:ind w:firstLine="2357"/>
      </w:pPr>
      <w:r>
        <w:rPr>
          <w:position w:val="-103"/>
        </w:rPr>
        <w:drawing>
          <wp:inline distT="0" distB="0" distL="0" distR="0">
            <wp:extent cx="2811780" cy="3291205"/>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227"/>
                    <a:stretch>
                      <a:fillRect/>
                    </a:stretch>
                  </pic:blipFill>
                  <pic:spPr>
                    <a:xfrm>
                      <a:off x="0" y="0"/>
                      <a:ext cx="2812211" cy="3291598"/>
                    </a:xfrm>
                    <a:prstGeom prst="rect">
                      <a:avLst/>
                    </a:prstGeom>
                  </pic:spPr>
                </pic:pic>
              </a:graphicData>
            </a:graphic>
          </wp:inline>
        </w:drawing>
      </w:r>
    </w:p>
    <w:p>
      <w:pPr>
        <w:spacing w:line="128" w:lineRule="exact"/>
      </w:pPr>
    </w:p>
    <w:p>
      <w:pPr>
        <w:spacing w:line="128" w:lineRule="exact"/>
        <w:sectPr>
          <w:headerReference r:id="rId106" w:type="default"/>
          <w:footerReference r:id="rId107" w:type="default"/>
          <w:pgSz w:w="11906" w:h="16158"/>
          <w:pgMar w:top="1223" w:right="1380" w:bottom="1307" w:left="1380" w:header="897" w:footer="1083" w:gutter="0"/>
          <w:cols w:equalWidth="0" w:num="1">
            <w:col w:w="9145"/>
          </w:cols>
        </w:sectPr>
      </w:pPr>
    </w:p>
    <w:p>
      <w:pPr>
        <w:spacing w:before="112" w:line="185" w:lineRule="auto"/>
        <w:ind w:left="2377"/>
        <w:rPr>
          <w:rFonts w:ascii="微软雅黑" w:hAnsi="微软雅黑" w:eastAsia="微软雅黑" w:cs="微软雅黑"/>
          <w:sz w:val="17"/>
          <w:szCs w:val="17"/>
        </w:rPr>
      </w:pPr>
      <w:r>
        <w:rPr>
          <w:rFonts w:ascii="微软雅黑" w:hAnsi="微软雅黑" w:eastAsia="微软雅黑" w:cs="微软雅黑"/>
          <w:spacing w:val="4"/>
          <w:sz w:val="17"/>
          <w:szCs w:val="17"/>
        </w:rPr>
        <w:t>图</w:t>
      </w:r>
      <w:r>
        <w:rPr>
          <w:rFonts w:ascii="方正黑体" w:hAnsi="方正黑体" w:eastAsia="方正黑体" w:cs="方正黑体"/>
          <w:spacing w:val="4"/>
          <w:sz w:val="17"/>
          <w:szCs w:val="17"/>
        </w:rPr>
        <w:t>A</w:t>
      </w:r>
      <w:r>
        <w:rPr>
          <w:rFonts w:ascii="方正黑体" w:hAnsi="方正黑体" w:eastAsia="方正黑体" w:cs="方正黑体"/>
          <w:spacing w:val="-14"/>
          <w:sz w:val="17"/>
          <w:szCs w:val="17"/>
        </w:rPr>
        <w:t xml:space="preserve"> </w:t>
      </w:r>
      <w:r>
        <w:rPr>
          <w:rFonts w:ascii="方正黑体" w:hAnsi="方正黑体" w:eastAsia="方正黑体" w:cs="方正黑体"/>
          <w:spacing w:val="4"/>
          <w:sz w:val="17"/>
          <w:szCs w:val="17"/>
        </w:rPr>
        <w:t>. 2</w:t>
      </w:r>
      <w:r>
        <w:rPr>
          <w:rFonts w:ascii="方正黑体" w:hAnsi="方正黑体" w:eastAsia="方正黑体" w:cs="方正黑体"/>
          <w:spacing w:val="-22"/>
          <w:sz w:val="17"/>
          <w:szCs w:val="17"/>
        </w:rPr>
        <w:t xml:space="preserve"> </w:t>
      </w:r>
      <w:r>
        <w:rPr>
          <w:rFonts w:ascii="方正黑体" w:hAnsi="方正黑体" w:eastAsia="方正黑体" w:cs="方正黑体"/>
          <w:spacing w:val="4"/>
          <w:sz w:val="17"/>
          <w:szCs w:val="17"/>
        </w:rPr>
        <w:t xml:space="preserve">. 1    </w:t>
      </w:r>
      <w:r>
        <w:rPr>
          <w:rFonts w:ascii="微软雅黑" w:hAnsi="微软雅黑" w:eastAsia="微软雅黑" w:cs="微软雅黑"/>
          <w:spacing w:val="4"/>
          <w:sz w:val="17"/>
          <w:szCs w:val="17"/>
        </w:rPr>
        <w:t>单向水流河段单浮筒系泊锚位面积计算示意图</w:t>
      </w:r>
    </w:p>
    <w:p>
      <w:pPr>
        <w:spacing w:before="106" w:line="186" w:lineRule="auto"/>
        <w:ind w:left="4"/>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A. 2</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2    </w:t>
      </w:r>
      <w:r>
        <w:rPr>
          <w:rFonts w:ascii="微软雅黑" w:hAnsi="微软雅黑" w:eastAsia="微软雅黑" w:cs="微软雅黑"/>
          <w:spacing w:val="3"/>
          <w:sz w:val="23"/>
          <w:szCs w:val="23"/>
        </w:rPr>
        <w:t>双浮筒系泊</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15"/>
          <w:sz w:val="23"/>
          <w:szCs w:val="23"/>
        </w:rPr>
        <w:t xml:space="preserve"> </w:t>
      </w:r>
      <w:r>
        <w:rPr>
          <w:rFonts w:ascii="微软雅黑" w:hAnsi="微软雅黑" w:eastAsia="微软雅黑" w:cs="微软雅黑"/>
          <w:spacing w:val="3"/>
          <w:sz w:val="23"/>
          <w:szCs w:val="23"/>
        </w:rPr>
        <w:t xml:space="preserve">图 </w:t>
      </w:r>
      <w:r>
        <w:rPr>
          <w:rFonts w:ascii="方正黑体" w:hAnsi="方正黑体" w:eastAsia="方正黑体" w:cs="方正黑体"/>
          <w:spacing w:val="3"/>
          <w:sz w:val="23"/>
          <w:szCs w:val="23"/>
        </w:rPr>
        <w:t>A</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 2</w:t>
      </w:r>
      <w:r>
        <w:rPr>
          <w:rFonts w:ascii="方正黑体" w:hAnsi="方正黑体" w:eastAsia="方正黑体" w:cs="方正黑体"/>
          <w:spacing w:val="-29"/>
          <w:sz w:val="23"/>
          <w:szCs w:val="23"/>
        </w:rPr>
        <w:t xml:space="preserve"> </w:t>
      </w:r>
      <w:r>
        <w:rPr>
          <w:rFonts w:ascii="方正黑体" w:hAnsi="方正黑体" w:eastAsia="方正黑体" w:cs="方正黑体"/>
          <w:spacing w:val="3"/>
          <w:sz w:val="23"/>
          <w:szCs w:val="23"/>
        </w:rPr>
        <w:t>. 2</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0"/>
          <w:sz w:val="23"/>
          <w:szCs w:val="23"/>
        </w:rPr>
        <w:t xml:space="preserve"> </w:t>
      </w:r>
      <w:r>
        <w:rPr>
          <w:rFonts w:ascii="微软雅黑" w:hAnsi="微软雅黑" w:eastAsia="微软雅黑" w:cs="微软雅黑"/>
          <w:spacing w:val="3"/>
          <w:sz w:val="23"/>
          <w:szCs w:val="23"/>
        </w:rPr>
        <w:t>每锚位面积可按下列公式计算</w:t>
      </w:r>
      <w:r>
        <w:rPr>
          <w:rFonts w:hint="eastAsia" w:ascii="微软雅黑" w:hAnsi="微软雅黑" w:eastAsia="微软雅黑" w:cs="微软雅黑"/>
          <w:spacing w:val="-23"/>
          <w:sz w:val="23"/>
          <w:szCs w:val="23"/>
          <w:lang w:eastAsia="zh-CN"/>
        </w:rPr>
        <w:t>：</w:t>
      </w:r>
    </w:p>
    <w:p>
      <w:pPr>
        <w:spacing w:before="101" w:line="171" w:lineRule="exact"/>
        <w:ind w:left="4067"/>
        <w:rPr>
          <w:rFonts w:ascii="方正黑体" w:hAnsi="方正黑体" w:eastAsia="方正黑体" w:cs="方正黑体"/>
          <w:sz w:val="23"/>
          <w:szCs w:val="23"/>
        </w:rPr>
      </w:pPr>
      <w:r>
        <w:rPr>
          <w:rFonts w:ascii="方正黑体" w:hAnsi="方正黑体" w:eastAsia="方正黑体" w:cs="方正黑体"/>
          <w:spacing w:val="-3"/>
          <w:position w:val="-3"/>
          <w:sz w:val="23"/>
          <w:szCs w:val="23"/>
        </w:rPr>
        <w:t>A</w:t>
      </w:r>
      <w:r>
        <w:rPr>
          <w:rFonts w:ascii="方正黑体" w:hAnsi="方正黑体" w:eastAsia="方正黑体" w:cs="方正黑体"/>
          <w:spacing w:val="8"/>
          <w:position w:val="-3"/>
          <w:sz w:val="23"/>
          <w:szCs w:val="23"/>
        </w:rPr>
        <w:t xml:space="preserve">   </w:t>
      </w:r>
      <w:r>
        <w:rPr>
          <w:rFonts w:ascii="方正黑体" w:hAnsi="方正黑体" w:eastAsia="方正黑体" w:cs="方正黑体"/>
          <w:spacing w:val="-3"/>
          <w:position w:val="-3"/>
          <w:sz w:val="23"/>
          <w:szCs w:val="23"/>
        </w:rPr>
        <w:t>= S</w:t>
      </w:r>
      <w:r>
        <w:rPr>
          <w:rFonts w:ascii="方正黑体" w:hAnsi="方正黑体" w:eastAsia="方正黑体" w:cs="方正黑体"/>
          <w:spacing w:val="42"/>
          <w:position w:val="-3"/>
          <w:sz w:val="23"/>
          <w:szCs w:val="23"/>
        </w:rPr>
        <w:t xml:space="preserve"> </w:t>
      </w:r>
      <w:r>
        <w:rPr>
          <w:rFonts w:ascii="方正黑体" w:hAnsi="方正黑体" w:eastAsia="方正黑体" w:cs="方正黑体"/>
          <w:spacing w:val="-3"/>
          <w:position w:val="-3"/>
          <w:sz w:val="23"/>
          <w:szCs w:val="23"/>
        </w:rPr>
        <w:t>.a</w:t>
      </w:r>
    </w:p>
    <w:p>
      <w:pPr>
        <w:spacing w:line="102" w:lineRule="exact"/>
        <w:ind w:left="4223"/>
        <w:rPr>
          <w:rFonts w:ascii="方正黑体" w:hAnsi="方正黑体" w:eastAsia="方正黑体" w:cs="方正黑体"/>
          <w:sz w:val="13"/>
          <w:szCs w:val="13"/>
        </w:rPr>
      </w:pPr>
      <w:r>
        <w:rPr>
          <w:rFonts w:ascii="方正黑体" w:hAnsi="方正黑体" w:eastAsia="方正黑体" w:cs="方正黑体"/>
          <w:sz w:val="13"/>
          <w:szCs w:val="13"/>
        </w:rPr>
        <w:t>m</w:t>
      </w:r>
    </w:p>
    <w:p>
      <w:pPr>
        <w:spacing w:before="83" w:line="191" w:lineRule="auto"/>
        <w:ind w:left="3809"/>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S</w:t>
      </w:r>
      <w:r>
        <w:rPr>
          <w:rFonts w:ascii="方正黑体" w:hAnsi="方正黑体" w:eastAsia="方正黑体" w:cs="方正黑体"/>
          <w:spacing w:val="29"/>
          <w:sz w:val="23"/>
          <w:szCs w:val="23"/>
        </w:rPr>
        <w:t xml:space="preserve"> </w:t>
      </w:r>
      <w:r>
        <w:rPr>
          <w:rFonts w:ascii="方正黑体" w:hAnsi="方正黑体" w:eastAsia="方正黑体" w:cs="方正黑体"/>
          <w:sz w:val="23"/>
          <w:szCs w:val="23"/>
        </w:rPr>
        <w:t>= L + 2</w:t>
      </w:r>
      <w:r>
        <w:rPr>
          <w:rFonts w:hint="eastAsia" w:ascii="方正黑体" w:hAnsi="方正黑体" w:eastAsia="方正黑体" w:cs="方正黑体"/>
          <w:sz w:val="23"/>
          <w:szCs w:val="23"/>
          <w:lang w:eastAsia="zh-CN"/>
        </w:rPr>
        <w:t>（</w:t>
      </w:r>
      <w:r>
        <w:rPr>
          <w:rFonts w:ascii="方正黑体" w:hAnsi="方正黑体" w:eastAsia="方正黑体" w:cs="方正黑体"/>
          <w:sz w:val="23"/>
          <w:szCs w:val="23"/>
        </w:rPr>
        <w:t>r + l</w:t>
      </w:r>
      <w:r>
        <w:rPr>
          <w:rFonts w:hint="eastAsia" w:ascii="方正黑体" w:hAnsi="方正黑体" w:eastAsia="方正黑体" w:cs="方正黑体"/>
          <w:sz w:val="23"/>
          <w:szCs w:val="23"/>
          <w:lang w:eastAsia="zh-CN"/>
        </w:rPr>
        <w:t>）</w:t>
      </w:r>
    </w:p>
    <w:p>
      <w:pPr>
        <w:pStyle w:val="2"/>
        <w:spacing w:line="14" w:lineRule="auto"/>
        <w:rPr>
          <w:sz w:val="2"/>
        </w:rPr>
      </w:pPr>
      <w:r>
        <w:rPr>
          <w:sz w:val="2"/>
          <w:szCs w:val="2"/>
        </w:rPr>
        <w:br w:type="column"/>
      </w:r>
    </w:p>
    <w:p>
      <w:pPr>
        <w:pStyle w:val="2"/>
        <w:spacing w:line="243" w:lineRule="auto"/>
      </w:pPr>
    </w:p>
    <w:p>
      <w:pPr>
        <w:pStyle w:val="2"/>
        <w:spacing w:line="243" w:lineRule="auto"/>
      </w:pPr>
    </w:p>
    <w:p>
      <w:pPr>
        <w:pStyle w:val="2"/>
        <w:spacing w:line="244" w:lineRule="auto"/>
      </w:pPr>
    </w:p>
    <w:p>
      <w:pPr>
        <w:pStyle w:val="2"/>
        <w:spacing w:line="244" w:lineRule="auto"/>
      </w:pPr>
    </w:p>
    <w:p>
      <w:pPr>
        <w:pStyle w:val="2"/>
        <w:spacing w:line="244" w:lineRule="auto"/>
      </w:pPr>
    </w:p>
    <w:p>
      <w:pPr>
        <w:pStyle w:val="2"/>
        <w:spacing w:line="244" w:lineRule="auto"/>
      </w:pPr>
    </w:p>
    <w:p>
      <w:pPr>
        <w:pStyle w:val="2"/>
        <w:spacing w:line="244" w:lineRule="auto"/>
      </w:pPr>
    </w:p>
    <w:p>
      <w:pPr>
        <w:pStyle w:val="2"/>
        <w:spacing w:line="244" w:lineRule="auto"/>
      </w:pPr>
    </w:p>
    <w:p>
      <w:pPr>
        <w:spacing w:before="86" w:line="503" w:lineRule="exact"/>
        <w:rPr>
          <w:rFonts w:hint="eastAsia" w:ascii="方正黑体" w:hAnsi="方正黑体" w:eastAsia="方正黑体" w:cs="方正黑体"/>
          <w:sz w:val="23"/>
          <w:szCs w:val="23"/>
          <w:lang w:eastAsia="zh-CN"/>
        </w:rPr>
      </w:pPr>
      <w:r>
        <w:pict>
          <v:shape id="_x0000_s1077" o:spid="_x0000_s1077" o:spt="202" type="#_x0000_t202" style="position:absolute;left:0pt;margin-left:-1pt;margin-top:-15.15pt;height:30.05pt;width:57.1pt;z-index:-251613184;mso-width-relative:page;mso-height-relative:page;" filled="f" stroked="f" coordsize="21600,21600">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23"/>
                      <w:position w:val="9"/>
                      <w:sz w:val="23"/>
                      <w:szCs w:val="23"/>
                      <w:lang w:eastAsia="zh-CN"/>
                    </w:rPr>
                    <w:t>（</w:t>
                  </w:r>
                  <w:r>
                    <w:rPr>
                      <w:rFonts w:ascii="方正黑体" w:hAnsi="方正黑体" w:eastAsia="方正黑体" w:cs="方正黑体"/>
                      <w:spacing w:val="-32"/>
                      <w:position w:val="9"/>
                      <w:sz w:val="23"/>
                      <w:szCs w:val="23"/>
                    </w:rPr>
                    <w:t xml:space="preserve"> </w:t>
                  </w:r>
                  <w:r>
                    <w:rPr>
                      <w:rFonts w:ascii="方正黑体" w:hAnsi="方正黑体" w:eastAsia="方正黑体" w:cs="方正黑体"/>
                      <w:spacing w:val="-23"/>
                      <w:position w:val="9"/>
                      <w:sz w:val="23"/>
                      <w:szCs w:val="23"/>
                    </w:rPr>
                    <w:t>A</w:t>
                  </w:r>
                  <w:r>
                    <w:rPr>
                      <w:rFonts w:ascii="方正黑体" w:hAnsi="方正黑体" w:eastAsia="方正黑体" w:cs="方正黑体"/>
                      <w:spacing w:val="-36"/>
                      <w:position w:val="9"/>
                      <w:sz w:val="23"/>
                      <w:szCs w:val="23"/>
                    </w:rPr>
                    <w:t xml:space="preserve"> </w:t>
                  </w:r>
                  <w:r>
                    <w:rPr>
                      <w:rFonts w:ascii="方正黑体" w:hAnsi="方正黑体" w:eastAsia="方正黑体" w:cs="方正黑体"/>
                      <w:spacing w:val="-23"/>
                      <w:position w:val="9"/>
                      <w:sz w:val="23"/>
                      <w:szCs w:val="23"/>
                    </w:rPr>
                    <w:t>. 2</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23"/>
                      <w:position w:val="9"/>
                      <w:sz w:val="23"/>
                      <w:szCs w:val="23"/>
                    </w:rPr>
                    <w:t>. 2</w:t>
                  </w:r>
                  <w:r>
                    <w:rPr>
                      <w:rFonts w:ascii="方正黑体" w:hAnsi="方正黑体" w:eastAsia="方正黑体" w:cs="方正黑体"/>
                      <w:spacing w:val="-34"/>
                      <w:position w:val="9"/>
                      <w:sz w:val="23"/>
                      <w:szCs w:val="23"/>
                    </w:rPr>
                    <w:t xml:space="preserve"> </w:t>
                  </w:r>
                  <w:r>
                    <w:rPr>
                      <w:rFonts w:ascii="方正黑体" w:hAnsi="方正黑体" w:eastAsia="方正黑体" w:cs="方正黑体"/>
                      <w:spacing w:val="-23"/>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3"/>
                      <w:position w:val="9"/>
                      <w:sz w:val="23"/>
                      <w:szCs w:val="23"/>
                    </w:rPr>
                    <w:t>1</w:t>
                  </w:r>
                  <w:r>
                    <w:rPr>
                      <w:rFonts w:hint="eastAsia" w:ascii="方正黑体" w:hAnsi="方正黑体" w:eastAsia="方正黑体" w:cs="方正黑体"/>
                      <w:spacing w:val="-23"/>
                      <w:position w:val="9"/>
                      <w:sz w:val="23"/>
                      <w:szCs w:val="23"/>
                      <w:lang w:eastAsia="zh-CN"/>
                    </w:rPr>
                    <w:t>）</w:t>
                  </w:r>
                </w:p>
              </w:txbxContent>
            </v:textbox>
          </v:shape>
        </w:pict>
      </w:r>
      <w:r>
        <w:rPr>
          <w:rFonts w:hint="eastAsia" w:ascii="方正黑体" w:hAnsi="方正黑体" w:eastAsia="方正黑体" w:cs="方正黑体"/>
          <w:spacing w:val="-22"/>
          <w:position w:val="8"/>
          <w:sz w:val="23"/>
          <w:szCs w:val="23"/>
          <w:lang w:eastAsia="zh-CN"/>
        </w:rPr>
        <w:t>（</w:t>
      </w:r>
      <w:r>
        <w:rPr>
          <w:rFonts w:ascii="方正黑体" w:hAnsi="方正黑体" w:eastAsia="方正黑体" w:cs="方正黑体"/>
          <w:spacing w:val="-24"/>
          <w:position w:val="8"/>
          <w:sz w:val="23"/>
          <w:szCs w:val="23"/>
        </w:rPr>
        <w:t xml:space="preserve"> </w:t>
      </w:r>
      <w:r>
        <w:rPr>
          <w:rFonts w:ascii="方正黑体" w:hAnsi="方正黑体" w:eastAsia="方正黑体" w:cs="方正黑体"/>
          <w:spacing w:val="-22"/>
          <w:position w:val="8"/>
          <w:sz w:val="23"/>
          <w:szCs w:val="23"/>
        </w:rPr>
        <w:t>A</w:t>
      </w:r>
      <w:r>
        <w:rPr>
          <w:rFonts w:ascii="方正黑体" w:hAnsi="方正黑体" w:eastAsia="方正黑体" w:cs="方正黑体"/>
          <w:spacing w:val="-36"/>
          <w:position w:val="8"/>
          <w:sz w:val="23"/>
          <w:szCs w:val="23"/>
        </w:rPr>
        <w:t xml:space="preserve"> </w:t>
      </w:r>
      <w:r>
        <w:rPr>
          <w:rFonts w:ascii="方正黑体" w:hAnsi="方正黑体" w:eastAsia="方正黑体" w:cs="方正黑体"/>
          <w:spacing w:val="-22"/>
          <w:position w:val="8"/>
          <w:sz w:val="23"/>
          <w:szCs w:val="23"/>
        </w:rPr>
        <w:t>. 2</w:t>
      </w:r>
      <w:r>
        <w:rPr>
          <w:rFonts w:ascii="方正黑体" w:hAnsi="方正黑体" w:eastAsia="方正黑体" w:cs="方正黑体"/>
          <w:spacing w:val="-28"/>
          <w:position w:val="8"/>
          <w:sz w:val="23"/>
          <w:szCs w:val="23"/>
        </w:rPr>
        <w:t xml:space="preserve"> </w:t>
      </w:r>
      <w:r>
        <w:rPr>
          <w:rFonts w:ascii="方正黑体" w:hAnsi="方正黑体" w:eastAsia="方正黑体" w:cs="方正黑体"/>
          <w:spacing w:val="-22"/>
          <w:position w:val="8"/>
          <w:sz w:val="23"/>
          <w:szCs w:val="23"/>
        </w:rPr>
        <w:t>. 2</w:t>
      </w:r>
      <w:r>
        <w:rPr>
          <w:rFonts w:ascii="方正黑体" w:hAnsi="方正黑体" w:eastAsia="方正黑体" w:cs="方正黑体"/>
          <w:spacing w:val="-34"/>
          <w:position w:val="8"/>
          <w:sz w:val="23"/>
          <w:szCs w:val="23"/>
        </w:rPr>
        <w:t xml:space="preserve"> </w:t>
      </w:r>
      <w:r>
        <w:rPr>
          <w:rFonts w:ascii="方正黑体" w:hAnsi="方正黑体" w:eastAsia="方正黑体" w:cs="方正黑体"/>
          <w:spacing w:val="-22"/>
          <w:position w:val="8"/>
          <w:sz w:val="23"/>
          <w:szCs w:val="23"/>
        </w:rPr>
        <w:t>￣</w:t>
      </w:r>
      <w:r>
        <w:rPr>
          <w:rFonts w:ascii="方正黑体" w:hAnsi="方正黑体" w:eastAsia="方正黑体" w:cs="方正黑体"/>
          <w:spacing w:val="-30"/>
          <w:position w:val="8"/>
          <w:sz w:val="23"/>
          <w:szCs w:val="23"/>
        </w:rPr>
        <w:t xml:space="preserve"> </w:t>
      </w:r>
      <w:r>
        <w:rPr>
          <w:rFonts w:ascii="方正黑体" w:hAnsi="方正黑体" w:eastAsia="方正黑体" w:cs="方正黑体"/>
          <w:spacing w:val="-22"/>
          <w:position w:val="8"/>
          <w:sz w:val="23"/>
          <w:szCs w:val="23"/>
        </w:rPr>
        <w:t>2</w:t>
      </w:r>
      <w:r>
        <w:rPr>
          <w:rFonts w:hint="eastAsia" w:ascii="方正黑体" w:hAnsi="方正黑体" w:eastAsia="方正黑体" w:cs="方正黑体"/>
          <w:spacing w:val="-22"/>
          <w:position w:val="8"/>
          <w:sz w:val="23"/>
          <w:szCs w:val="23"/>
          <w:lang w:eastAsia="zh-CN"/>
        </w:rPr>
        <w:t>）</w:t>
      </w:r>
    </w:p>
    <w:p>
      <w:pPr>
        <w:spacing w:line="503" w:lineRule="exact"/>
        <w:rPr>
          <w:rFonts w:ascii="方正黑体" w:hAnsi="方正黑体" w:eastAsia="方正黑体" w:cs="方正黑体"/>
          <w:sz w:val="23"/>
          <w:szCs w:val="23"/>
        </w:rPr>
        <w:sectPr>
          <w:type w:val="continuous"/>
          <w:pgSz w:w="11906" w:h="16158"/>
          <w:pgMar w:top="1223" w:right="1380" w:bottom="1307" w:left="1380" w:header="897" w:footer="1083" w:gutter="0"/>
          <w:cols w:equalWidth="0" w:num="2">
            <w:col w:w="7921" w:space="100"/>
            <w:col w:w="1125"/>
          </w:cols>
        </w:sectPr>
      </w:pPr>
    </w:p>
    <w:p>
      <w:pPr>
        <w:spacing w:before="272" w:line="181" w:lineRule="auto"/>
        <w:ind w:left="4262"/>
        <w:rPr>
          <w:rFonts w:ascii="方正黑体" w:hAnsi="方正黑体" w:eastAsia="方正黑体" w:cs="方正黑体"/>
          <w:sz w:val="23"/>
          <w:szCs w:val="23"/>
        </w:rPr>
      </w:pPr>
      <w:r>
        <w:pict>
          <v:shape id="_x0000_s1078" o:spid="_x0000_s1078" o:spt="202" type="#_x0000_t202" style="position:absolute;left:0pt;margin-left:400pt;margin-top:4.95pt;height:30.05pt;width:57.1pt;z-index:251709440;mso-width-relative:page;mso-height-relative:page;" filled="f" stroked="f" coordsize="21600,21600">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22"/>
                      <w:position w:val="9"/>
                      <w:sz w:val="23"/>
                      <w:szCs w:val="23"/>
                      <w:lang w:eastAsia="zh-CN"/>
                    </w:rPr>
                    <w:t>（</w:t>
                  </w:r>
                  <w:r>
                    <w:rPr>
                      <w:rFonts w:ascii="方正黑体" w:hAnsi="方正黑体" w:eastAsia="方正黑体" w:cs="方正黑体"/>
                      <w:spacing w:val="-27"/>
                      <w:position w:val="9"/>
                      <w:sz w:val="23"/>
                      <w:szCs w:val="23"/>
                    </w:rPr>
                    <w:t xml:space="preserve"> </w:t>
                  </w:r>
                  <w:r>
                    <w:rPr>
                      <w:rFonts w:ascii="方正黑体" w:hAnsi="方正黑体" w:eastAsia="方正黑体" w:cs="方正黑体"/>
                      <w:spacing w:val="-22"/>
                      <w:position w:val="9"/>
                      <w:sz w:val="23"/>
                      <w:szCs w:val="23"/>
                    </w:rPr>
                    <w:t>A</w:t>
                  </w:r>
                  <w:r>
                    <w:rPr>
                      <w:rFonts w:ascii="方正黑体" w:hAnsi="方正黑体" w:eastAsia="方正黑体" w:cs="方正黑体"/>
                      <w:spacing w:val="-36"/>
                      <w:position w:val="9"/>
                      <w:sz w:val="23"/>
                      <w:szCs w:val="23"/>
                    </w:rPr>
                    <w:t xml:space="preserve"> </w:t>
                  </w:r>
                  <w:r>
                    <w:rPr>
                      <w:rFonts w:ascii="方正黑体" w:hAnsi="方正黑体" w:eastAsia="方正黑体" w:cs="方正黑体"/>
                      <w:spacing w:val="-22"/>
                      <w:position w:val="9"/>
                      <w:sz w:val="23"/>
                      <w:szCs w:val="23"/>
                    </w:rPr>
                    <w:t>. 2</w:t>
                  </w:r>
                  <w:r>
                    <w:rPr>
                      <w:rFonts w:ascii="方正黑体" w:hAnsi="方正黑体" w:eastAsia="方正黑体" w:cs="方正黑体"/>
                      <w:spacing w:val="-28"/>
                      <w:position w:val="9"/>
                      <w:sz w:val="23"/>
                      <w:szCs w:val="23"/>
                    </w:rPr>
                    <w:t xml:space="preserve"> </w:t>
                  </w:r>
                  <w:r>
                    <w:rPr>
                      <w:rFonts w:ascii="方正黑体" w:hAnsi="方正黑体" w:eastAsia="方正黑体" w:cs="方正黑体"/>
                      <w:spacing w:val="-22"/>
                      <w:position w:val="9"/>
                      <w:sz w:val="23"/>
                      <w:szCs w:val="23"/>
                    </w:rPr>
                    <w:t>. 2</w:t>
                  </w:r>
                  <w:r>
                    <w:rPr>
                      <w:rFonts w:ascii="方正黑体" w:hAnsi="方正黑体" w:eastAsia="方正黑体" w:cs="方正黑体"/>
                      <w:spacing w:val="-34"/>
                      <w:position w:val="9"/>
                      <w:sz w:val="23"/>
                      <w:szCs w:val="23"/>
                    </w:rPr>
                    <w:t xml:space="preserve"> </w:t>
                  </w:r>
                  <w:r>
                    <w:rPr>
                      <w:rFonts w:ascii="方正黑体" w:hAnsi="方正黑体" w:eastAsia="方正黑体" w:cs="方正黑体"/>
                      <w:spacing w:val="-22"/>
                      <w:position w:val="9"/>
                      <w:sz w:val="23"/>
                      <w:szCs w:val="23"/>
                    </w:rPr>
                    <w:t>￣</w:t>
                  </w:r>
                  <w:r>
                    <w:rPr>
                      <w:rFonts w:ascii="方正黑体" w:hAnsi="方正黑体" w:eastAsia="方正黑体" w:cs="方正黑体"/>
                      <w:spacing w:val="-27"/>
                      <w:position w:val="9"/>
                      <w:sz w:val="23"/>
                      <w:szCs w:val="23"/>
                    </w:rPr>
                    <w:t xml:space="preserve"> </w:t>
                  </w:r>
                  <w:r>
                    <w:rPr>
                      <w:rFonts w:ascii="方正黑体" w:hAnsi="方正黑体" w:eastAsia="方正黑体" w:cs="方正黑体"/>
                      <w:spacing w:val="-22"/>
                      <w:position w:val="9"/>
                      <w:sz w:val="23"/>
                      <w:szCs w:val="23"/>
                    </w:rPr>
                    <w:t>3</w:t>
                  </w:r>
                  <w:r>
                    <w:rPr>
                      <w:rFonts w:hint="eastAsia" w:ascii="方正黑体" w:hAnsi="方正黑体" w:eastAsia="方正黑体" w:cs="方正黑体"/>
                      <w:spacing w:val="-22"/>
                      <w:position w:val="9"/>
                      <w:sz w:val="23"/>
                      <w:szCs w:val="23"/>
                      <w:lang w:eastAsia="zh-CN"/>
                    </w:rPr>
                    <w:t>）</w:t>
                  </w:r>
                </w:p>
              </w:txbxContent>
            </v:textbox>
          </v:shape>
        </w:pict>
      </w:r>
      <w:r>
        <w:rPr>
          <w:rFonts w:ascii="方正黑体" w:hAnsi="方正黑体" w:eastAsia="方正黑体" w:cs="方正黑体"/>
          <w:spacing w:val="-15"/>
          <w:sz w:val="23"/>
          <w:szCs w:val="23"/>
        </w:rPr>
        <w:t>a</w:t>
      </w:r>
      <w:r>
        <w:rPr>
          <w:rFonts w:ascii="方正黑体" w:hAnsi="方正黑体" w:eastAsia="方正黑体" w:cs="方正黑体"/>
          <w:spacing w:val="20"/>
          <w:w w:val="101"/>
          <w:sz w:val="23"/>
          <w:szCs w:val="23"/>
        </w:rPr>
        <w:t xml:space="preserve"> </w:t>
      </w:r>
      <w:r>
        <w:rPr>
          <w:rFonts w:ascii="方正黑体" w:hAnsi="方正黑体" w:eastAsia="方正黑体" w:cs="方正黑体"/>
          <w:spacing w:val="-15"/>
          <w:sz w:val="23"/>
          <w:szCs w:val="23"/>
        </w:rPr>
        <w:t>= 4B</w:t>
      </w:r>
    </w:p>
    <w:p>
      <w:pPr>
        <w:pStyle w:val="2"/>
        <w:spacing w:before="64" w:line="191" w:lineRule="auto"/>
        <w:ind w:left="7"/>
        <w:rPr>
          <w:rFonts w:hint="eastAsia" w:ascii="方正黑体" w:hAnsi="方正黑体" w:eastAsia="方正黑体" w:cs="方正黑体"/>
          <w:sz w:val="23"/>
          <w:szCs w:val="23"/>
          <w:lang w:eastAsia="zh-CN"/>
        </w:rPr>
      </w:pPr>
      <w:r>
        <w:rPr>
          <w:rFonts w:ascii="微软雅黑" w:hAnsi="微软雅黑" w:eastAsia="微软雅黑" w:cs="微软雅黑"/>
          <w:spacing w:val="-7"/>
          <w:sz w:val="23"/>
          <w:szCs w:val="23"/>
        </w:rPr>
        <w:t>式中</w:t>
      </w:r>
      <w:r>
        <w:rPr>
          <w:rFonts w:ascii="微软雅黑" w:hAnsi="微软雅黑" w:eastAsia="微软雅黑" w:cs="微软雅黑"/>
          <w:spacing w:val="9"/>
          <w:sz w:val="23"/>
          <w:szCs w:val="23"/>
        </w:rPr>
        <w:t xml:space="preserve">   </w:t>
      </w:r>
      <w:r>
        <w:rPr>
          <w:rFonts w:ascii="方正黑体" w:hAnsi="方正黑体" w:eastAsia="方正黑体" w:cs="方正黑体"/>
          <w:spacing w:val="-7"/>
          <w:sz w:val="23"/>
          <w:szCs w:val="23"/>
        </w:rPr>
        <w:t>A</w:t>
      </w:r>
      <w:r>
        <w:rPr>
          <w:rFonts w:ascii="方正黑体" w:hAnsi="方正黑体" w:eastAsia="方正黑体" w:cs="方正黑体"/>
          <w:spacing w:val="-36"/>
          <w:sz w:val="23"/>
          <w:szCs w:val="23"/>
        </w:rPr>
        <w:t xml:space="preserve"> </w:t>
      </w:r>
      <w:r>
        <w:rPr>
          <w:rFonts w:ascii="方正黑体" w:hAnsi="方正黑体" w:eastAsia="方正黑体" w:cs="方正黑体"/>
          <w:spacing w:val="-7"/>
          <w:position w:val="-5"/>
          <w:sz w:val="13"/>
          <w:szCs w:val="13"/>
        </w:rPr>
        <w:t>m</w:t>
      </w:r>
      <w:r>
        <w:rPr>
          <w:rFonts w:ascii="方正黑体" w:hAnsi="方正黑体" w:eastAsia="方正黑体" w:cs="方正黑体"/>
          <w:spacing w:val="-11"/>
          <w:position w:val="-5"/>
          <w:sz w:val="13"/>
          <w:szCs w:val="13"/>
        </w:rPr>
        <w:t xml:space="preserve"> </w:t>
      </w:r>
      <w:r>
        <w:rPr>
          <w:b/>
          <w:bCs/>
          <w:spacing w:val="81"/>
          <w:w w:val="175"/>
          <w:sz w:val="23"/>
          <w:szCs w:val="23"/>
        </w:rPr>
        <w:t>—</w:t>
      </w:r>
      <w:r>
        <w:rPr>
          <w:rFonts w:ascii="微软雅黑" w:hAnsi="微软雅黑" w:eastAsia="微软雅黑" w:cs="微软雅黑"/>
          <w:spacing w:val="6"/>
          <w:sz w:val="23"/>
          <w:szCs w:val="23"/>
        </w:rPr>
        <w:t>锚位面积</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6"/>
          <w:position w:val="10"/>
          <w:sz w:val="13"/>
          <w:szCs w:val="13"/>
        </w:rPr>
        <w:t>2</w:t>
      </w:r>
      <w:r>
        <w:rPr>
          <w:rFonts w:ascii="方正黑体" w:hAnsi="方正黑体" w:eastAsia="方正黑体" w:cs="方正黑体"/>
          <w:spacing w:val="20"/>
          <w:w w:val="101"/>
          <w:position w:val="10"/>
          <w:sz w:val="13"/>
          <w:szCs w:val="13"/>
        </w:rPr>
        <w:t xml:space="preserve"> </w:t>
      </w:r>
      <w:r>
        <w:rPr>
          <w:rFonts w:hint="eastAsia" w:ascii="方正黑体" w:hAnsi="方正黑体" w:eastAsia="方正黑体" w:cs="方正黑体"/>
          <w:spacing w:val="6"/>
          <w:sz w:val="23"/>
          <w:szCs w:val="23"/>
          <w:lang w:eastAsia="zh-CN"/>
        </w:rPr>
        <w:t>）；</w:t>
      </w:r>
    </w:p>
    <w:p>
      <w:pPr>
        <w:pStyle w:val="2"/>
        <w:spacing w:before="50" w:line="220" w:lineRule="auto"/>
        <w:ind w:left="861"/>
        <w:rPr>
          <w:rFonts w:hint="eastAsia" w:ascii="方正黑体" w:hAnsi="方正黑体" w:eastAsia="方正黑体" w:cs="方正黑体"/>
          <w:sz w:val="23"/>
          <w:szCs w:val="23"/>
          <w:lang w:eastAsia="zh-CN"/>
        </w:rPr>
      </w:pPr>
      <w:r>
        <w:rPr>
          <w:rFonts w:ascii="方正黑体" w:hAnsi="方正黑体" w:eastAsia="方正黑体" w:cs="方正黑体"/>
          <w:spacing w:val="21"/>
          <w:sz w:val="23"/>
          <w:szCs w:val="23"/>
        </w:rPr>
        <w:t>S</w:t>
      </w:r>
      <w:r>
        <w:rPr>
          <w:b/>
          <w:bCs/>
          <w:spacing w:val="21"/>
          <w:sz w:val="23"/>
          <w:szCs w:val="23"/>
        </w:rPr>
        <w:t>—</w:t>
      </w:r>
      <w:r>
        <w:rPr>
          <w:rFonts w:ascii="微软雅黑" w:hAnsi="微软雅黑" w:eastAsia="微软雅黑" w:cs="微软雅黑"/>
          <w:spacing w:val="21"/>
          <w:sz w:val="23"/>
          <w:szCs w:val="23"/>
        </w:rPr>
        <w:t>锚位沿水流方向长度</w:t>
      </w:r>
      <w:r>
        <w:rPr>
          <w:rFonts w:hint="eastAsia" w:ascii="方正黑体" w:hAnsi="方正黑体" w:eastAsia="方正黑体" w:cs="方正黑体"/>
          <w:spacing w:val="21"/>
          <w:sz w:val="23"/>
          <w:szCs w:val="23"/>
          <w:lang w:eastAsia="zh-CN"/>
        </w:rPr>
        <w:t>（</w:t>
      </w:r>
      <w:r>
        <w:rPr>
          <w:rFonts w:ascii="方正黑体" w:hAnsi="方正黑体" w:eastAsia="方正黑体" w:cs="方正黑体"/>
          <w:spacing w:val="-29"/>
          <w:sz w:val="23"/>
          <w:szCs w:val="23"/>
        </w:rPr>
        <w:t xml:space="preserve"> </w:t>
      </w:r>
      <w:r>
        <w:rPr>
          <w:rFonts w:ascii="方正黑体" w:hAnsi="方正黑体" w:eastAsia="方正黑体" w:cs="方正黑体"/>
          <w:spacing w:val="21"/>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1"/>
          <w:sz w:val="23"/>
          <w:szCs w:val="23"/>
          <w:lang w:eastAsia="zh-CN"/>
        </w:rPr>
        <w:t>）；</w:t>
      </w:r>
    </w:p>
    <w:p>
      <w:pPr>
        <w:pStyle w:val="2"/>
        <w:spacing w:before="1" w:line="184" w:lineRule="auto"/>
        <w:ind w:left="864"/>
        <w:rPr>
          <w:rFonts w:hint="eastAsia" w:ascii="方正黑体" w:hAnsi="方正黑体" w:eastAsia="方正黑体" w:cs="方正黑体"/>
          <w:sz w:val="23"/>
          <w:szCs w:val="23"/>
          <w:lang w:eastAsia="zh-CN"/>
        </w:rPr>
      </w:pPr>
      <w:r>
        <w:rPr>
          <w:rFonts w:ascii="方正黑体" w:hAnsi="方正黑体" w:eastAsia="方正黑体" w:cs="方正黑体"/>
          <w:spacing w:val="26"/>
          <w:sz w:val="23"/>
          <w:szCs w:val="23"/>
        </w:rPr>
        <w:t>a</w:t>
      </w:r>
      <w:r>
        <w:rPr>
          <w:rFonts w:ascii="方正黑体" w:hAnsi="方正黑体" w:eastAsia="方正黑体" w:cs="方正黑体"/>
          <w:spacing w:val="-42"/>
          <w:sz w:val="23"/>
          <w:szCs w:val="23"/>
        </w:rPr>
        <w:t xml:space="preserve"> </w:t>
      </w:r>
      <w:r>
        <w:rPr>
          <w:b/>
          <w:bCs/>
          <w:spacing w:val="26"/>
          <w:sz w:val="23"/>
          <w:szCs w:val="23"/>
        </w:rPr>
        <w:t>—</w:t>
      </w:r>
      <w:r>
        <w:rPr>
          <w:rFonts w:ascii="微软雅黑" w:hAnsi="微软雅黑" w:eastAsia="微软雅黑" w:cs="微软雅黑"/>
          <w:spacing w:val="26"/>
          <w:sz w:val="23"/>
          <w:szCs w:val="23"/>
        </w:rPr>
        <w:t>锚位宽度</w:t>
      </w:r>
      <w:r>
        <w:rPr>
          <w:rFonts w:hint="eastAsia" w:ascii="方正黑体" w:hAnsi="方正黑体" w:eastAsia="方正黑体" w:cs="方正黑体"/>
          <w:spacing w:val="2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6"/>
          <w:sz w:val="23"/>
          <w:szCs w:val="23"/>
          <w:lang w:eastAsia="zh-CN"/>
        </w:rPr>
        <w:t>）；</w:t>
      </w:r>
    </w:p>
    <w:p>
      <w:pPr>
        <w:pStyle w:val="2"/>
        <w:spacing w:before="58" w:line="184" w:lineRule="auto"/>
        <w:ind w:left="857"/>
        <w:rPr>
          <w:rFonts w:hint="eastAsia" w:ascii="方正黑体" w:hAnsi="方正黑体" w:eastAsia="方正黑体" w:cs="方正黑体"/>
          <w:sz w:val="23"/>
          <w:szCs w:val="23"/>
          <w:lang w:eastAsia="zh-CN"/>
        </w:rPr>
      </w:pPr>
      <w:r>
        <w:rPr>
          <w:rFonts w:ascii="方正黑体" w:hAnsi="方正黑体" w:eastAsia="方正黑体" w:cs="方正黑体"/>
          <w:spacing w:val="25"/>
          <w:sz w:val="23"/>
          <w:szCs w:val="23"/>
        </w:rPr>
        <w:t>L</w:t>
      </w:r>
      <w:r>
        <w:rPr>
          <w:b/>
          <w:bCs/>
          <w:spacing w:val="25"/>
          <w:sz w:val="23"/>
          <w:szCs w:val="23"/>
        </w:rPr>
        <w:t>—</w:t>
      </w:r>
      <w:r>
        <w:rPr>
          <w:rFonts w:ascii="微软雅黑" w:hAnsi="微软雅黑" w:eastAsia="微软雅黑" w:cs="微软雅黑"/>
          <w:spacing w:val="25"/>
          <w:sz w:val="23"/>
          <w:szCs w:val="23"/>
        </w:rPr>
        <w:t>锚泊船舶长度</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1"/>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p>
    <w:p>
      <w:pPr>
        <w:pStyle w:val="2"/>
        <w:spacing w:before="56" w:line="221" w:lineRule="auto"/>
        <w:ind w:left="904"/>
        <w:rPr>
          <w:rFonts w:hint="eastAsia" w:ascii="方正黑体" w:hAnsi="方正黑体" w:eastAsia="方正黑体" w:cs="方正黑体"/>
          <w:sz w:val="23"/>
          <w:szCs w:val="23"/>
          <w:lang w:eastAsia="zh-CN"/>
        </w:rPr>
      </w:pPr>
      <w:r>
        <w:rPr>
          <w:rFonts w:ascii="方正黑体" w:hAnsi="方正黑体" w:eastAsia="方正黑体" w:cs="方正黑体"/>
          <w:spacing w:val="22"/>
          <w:w w:val="170"/>
          <w:sz w:val="23"/>
          <w:szCs w:val="23"/>
        </w:rPr>
        <w:t>r</w:t>
      </w:r>
      <w:r>
        <w:rPr>
          <w:b/>
          <w:bCs/>
          <w:spacing w:val="22"/>
          <w:w w:val="170"/>
          <w:sz w:val="23"/>
          <w:szCs w:val="23"/>
        </w:rPr>
        <w:t>—</w:t>
      </w:r>
      <w:r>
        <w:rPr>
          <w:rFonts w:ascii="微软雅黑" w:hAnsi="微软雅黑" w:eastAsia="微软雅黑" w:cs="微软雅黑"/>
          <w:spacing w:val="-1"/>
          <w:sz w:val="23"/>
          <w:szCs w:val="23"/>
        </w:rPr>
        <w:t>水位差引起的浮筒水平偏位</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20"/>
          <w:sz w:val="23"/>
          <w:szCs w:val="23"/>
        </w:rPr>
        <w:t xml:space="preserve"> </w:t>
      </w:r>
      <w:r>
        <w:rPr>
          <w:rFonts w:ascii="方正黑体" w:hAnsi="方正黑体" w:eastAsia="方正黑体" w:cs="方正黑体"/>
          <w:spacing w:val="-1"/>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 xml:space="preserve">每米水位差可取 </w:t>
      </w:r>
      <w:r>
        <w:rPr>
          <w:rFonts w:ascii="方正黑体" w:hAnsi="方正黑体" w:eastAsia="方正黑体" w:cs="方正黑体"/>
          <w:spacing w:val="-1"/>
          <w:sz w:val="23"/>
          <w:szCs w:val="23"/>
        </w:rPr>
        <w:t>1</w:t>
      </w:r>
      <w:r>
        <w:rPr>
          <w:rFonts w:ascii="方正黑体" w:hAnsi="方正黑体" w:eastAsia="方正黑体" w:cs="方正黑体"/>
          <w:spacing w:val="-19"/>
          <w:sz w:val="23"/>
          <w:szCs w:val="23"/>
        </w:rPr>
        <w:t xml:space="preserve"> </w:t>
      </w:r>
      <w:r>
        <w:rPr>
          <w:rFonts w:ascii="方正黑体" w:hAnsi="方正黑体" w:eastAsia="方正黑体" w:cs="方正黑体"/>
          <w:spacing w:val="-1"/>
          <w:sz w:val="23"/>
          <w:szCs w:val="23"/>
        </w:rPr>
        <w:t>m</w:t>
      </w:r>
      <w:r>
        <w:rPr>
          <w:rFonts w:hint="eastAsia" w:ascii="方正黑体" w:hAnsi="方正黑体" w:eastAsia="方正黑体" w:cs="方正黑体"/>
          <w:spacing w:val="-1"/>
          <w:sz w:val="23"/>
          <w:szCs w:val="23"/>
          <w:lang w:eastAsia="zh-CN"/>
        </w:rPr>
        <w:t>；</w:t>
      </w:r>
    </w:p>
    <w:p>
      <w:pPr>
        <w:pStyle w:val="2"/>
        <w:spacing w:line="184" w:lineRule="auto"/>
        <w:ind w:left="916"/>
        <w:rPr>
          <w:rFonts w:hint="eastAsia" w:ascii="方正黑体" w:hAnsi="方正黑体" w:eastAsia="方正黑体" w:cs="方正黑体"/>
          <w:sz w:val="23"/>
          <w:szCs w:val="23"/>
          <w:lang w:eastAsia="zh-CN"/>
        </w:rPr>
      </w:pPr>
      <w:r>
        <w:rPr>
          <w:rFonts w:ascii="方正黑体" w:hAnsi="方正黑体" w:eastAsia="方正黑体" w:cs="方正黑体"/>
          <w:spacing w:val="46"/>
          <w:w w:val="161"/>
          <w:sz w:val="23"/>
          <w:szCs w:val="23"/>
        </w:rPr>
        <w:t>l</w:t>
      </w:r>
      <w:r>
        <w:rPr>
          <w:b/>
          <w:bCs/>
          <w:spacing w:val="46"/>
          <w:w w:val="161"/>
          <w:sz w:val="23"/>
          <w:szCs w:val="23"/>
        </w:rPr>
        <w:t>—</w:t>
      </w:r>
      <w:r>
        <w:rPr>
          <w:b/>
          <w:bCs/>
          <w:spacing w:val="-37"/>
          <w:sz w:val="23"/>
          <w:szCs w:val="23"/>
        </w:rPr>
        <w:t xml:space="preserve"> </w:t>
      </w:r>
      <w:r>
        <w:rPr>
          <w:rFonts w:ascii="微软雅黑" w:hAnsi="微软雅黑" w:eastAsia="微软雅黑" w:cs="微软雅黑"/>
          <w:spacing w:val="-4"/>
          <w:sz w:val="23"/>
          <w:szCs w:val="23"/>
        </w:rPr>
        <w:t>系缆的水平投影长度</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4"/>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 xml:space="preserve">可取 </w:t>
      </w:r>
      <w:r>
        <w:rPr>
          <w:rFonts w:ascii="方正黑体" w:hAnsi="方正黑体" w:eastAsia="方正黑体" w:cs="方正黑体"/>
          <w:spacing w:val="-4"/>
          <w:sz w:val="23"/>
          <w:szCs w:val="23"/>
        </w:rPr>
        <w:t>20m</w:t>
      </w:r>
      <w:r>
        <w:rPr>
          <w:rFonts w:hint="eastAsia" w:ascii="方正黑体" w:hAnsi="方正黑体" w:eastAsia="方正黑体" w:cs="方正黑体"/>
          <w:spacing w:val="-4"/>
          <w:sz w:val="23"/>
          <w:szCs w:val="23"/>
          <w:lang w:eastAsia="zh-CN"/>
        </w:rPr>
        <w:t>；</w:t>
      </w:r>
    </w:p>
    <w:p>
      <w:pPr>
        <w:pStyle w:val="2"/>
        <w:spacing w:before="59" w:line="184" w:lineRule="auto"/>
        <w:ind w:left="832"/>
        <w:rPr>
          <w:rFonts w:hint="eastAsia" w:ascii="方正黑体" w:hAnsi="方正黑体" w:eastAsia="方正黑体" w:cs="方正黑体"/>
          <w:sz w:val="23"/>
          <w:szCs w:val="23"/>
          <w:lang w:eastAsia="zh-CN"/>
        </w:rPr>
      </w:pPr>
      <w:r>
        <w:rPr>
          <w:rFonts w:ascii="方正黑体" w:hAnsi="方正黑体" w:eastAsia="方正黑体" w:cs="方正黑体"/>
          <w:spacing w:val="28"/>
          <w:sz w:val="23"/>
          <w:szCs w:val="23"/>
        </w:rPr>
        <w:t>B</w:t>
      </w:r>
      <w:r>
        <w:rPr>
          <w:b/>
          <w:bCs/>
          <w:spacing w:val="28"/>
          <w:sz w:val="23"/>
          <w:szCs w:val="23"/>
        </w:rPr>
        <w:t>—</w:t>
      </w:r>
      <w:r>
        <w:rPr>
          <w:rFonts w:ascii="微软雅黑" w:hAnsi="微软雅黑" w:eastAsia="微软雅黑" w:cs="微软雅黑"/>
          <w:spacing w:val="28"/>
          <w:sz w:val="23"/>
          <w:szCs w:val="23"/>
        </w:rPr>
        <w:t>锚泊船舶宽度</w:t>
      </w:r>
      <w:r>
        <w:rPr>
          <w:rFonts w:hint="eastAsia" w:ascii="方正黑体" w:hAnsi="方正黑体" w:eastAsia="方正黑体" w:cs="方正黑体"/>
          <w:spacing w:val="28"/>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8"/>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8"/>
          <w:sz w:val="23"/>
          <w:szCs w:val="23"/>
          <w:lang w:eastAsia="zh-CN"/>
        </w:rPr>
        <w:t>）</w:t>
      </w:r>
      <w:r>
        <w:rPr>
          <w:rFonts w:hint="eastAsia" w:ascii="方正黑体" w:hAnsi="方正黑体" w:eastAsia="方正黑体" w:cs="方正黑体"/>
          <w:spacing w:val="-12"/>
          <w:sz w:val="23"/>
          <w:szCs w:val="23"/>
          <w:lang w:eastAsia="zh-CN"/>
        </w:rPr>
        <w:t>。</w:t>
      </w:r>
    </w:p>
    <w:p>
      <w:pPr>
        <w:spacing w:before="57" w:line="2131" w:lineRule="exact"/>
        <w:ind w:firstLine="2464"/>
      </w:pPr>
      <w:r>
        <w:rPr>
          <w:position w:val="-42"/>
        </w:rPr>
        <w:drawing>
          <wp:inline distT="0" distB="0" distL="0" distR="0">
            <wp:extent cx="2675255" cy="135255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228"/>
                    <a:stretch>
                      <a:fillRect/>
                    </a:stretch>
                  </pic:blipFill>
                  <pic:spPr>
                    <a:xfrm>
                      <a:off x="0" y="0"/>
                      <a:ext cx="2675420" cy="1353108"/>
                    </a:xfrm>
                    <a:prstGeom prst="rect">
                      <a:avLst/>
                    </a:prstGeom>
                  </pic:spPr>
                </pic:pic>
              </a:graphicData>
            </a:graphic>
          </wp:inline>
        </w:drawing>
      </w:r>
    </w:p>
    <w:p>
      <w:pPr>
        <w:spacing w:before="239" w:line="185" w:lineRule="auto"/>
        <w:ind w:left="2888"/>
        <w:rPr>
          <w:rFonts w:ascii="微软雅黑" w:hAnsi="微软雅黑" w:eastAsia="微软雅黑" w:cs="微软雅黑"/>
          <w:sz w:val="17"/>
          <w:szCs w:val="17"/>
        </w:rPr>
      </w:pPr>
      <w:r>
        <w:rPr>
          <w:rFonts w:ascii="微软雅黑" w:hAnsi="微软雅黑" w:eastAsia="微软雅黑" w:cs="微软雅黑"/>
          <w:spacing w:val="2"/>
          <w:sz w:val="17"/>
          <w:szCs w:val="17"/>
        </w:rPr>
        <w:t xml:space="preserve">图 </w:t>
      </w:r>
      <w:r>
        <w:rPr>
          <w:rFonts w:ascii="方正黑体" w:hAnsi="方正黑体" w:eastAsia="方正黑体" w:cs="方正黑体"/>
          <w:spacing w:val="2"/>
          <w:sz w:val="17"/>
          <w:szCs w:val="17"/>
        </w:rPr>
        <w:t>A</w:t>
      </w:r>
      <w:r>
        <w:rPr>
          <w:rFonts w:ascii="方正黑体" w:hAnsi="方正黑体" w:eastAsia="方正黑体" w:cs="方正黑体"/>
          <w:spacing w:val="-24"/>
          <w:sz w:val="17"/>
          <w:szCs w:val="17"/>
        </w:rPr>
        <w:t xml:space="preserve"> </w:t>
      </w:r>
      <w:r>
        <w:rPr>
          <w:rFonts w:ascii="方正黑体" w:hAnsi="方正黑体" w:eastAsia="方正黑体" w:cs="方正黑体"/>
          <w:spacing w:val="2"/>
          <w:sz w:val="17"/>
          <w:szCs w:val="17"/>
        </w:rPr>
        <w:t>. 2</w:t>
      </w:r>
      <w:r>
        <w:rPr>
          <w:rFonts w:ascii="方正黑体" w:hAnsi="方正黑体" w:eastAsia="方正黑体" w:cs="方正黑体"/>
          <w:spacing w:val="-22"/>
          <w:sz w:val="17"/>
          <w:szCs w:val="17"/>
        </w:rPr>
        <w:t xml:space="preserve"> </w:t>
      </w:r>
      <w:r>
        <w:rPr>
          <w:rFonts w:ascii="方正黑体" w:hAnsi="方正黑体" w:eastAsia="方正黑体" w:cs="方正黑体"/>
          <w:spacing w:val="2"/>
          <w:sz w:val="17"/>
          <w:szCs w:val="17"/>
        </w:rPr>
        <w:t xml:space="preserve">. 2    </w:t>
      </w:r>
      <w:r>
        <w:rPr>
          <w:rFonts w:ascii="微软雅黑" w:hAnsi="微软雅黑" w:eastAsia="微软雅黑" w:cs="微软雅黑"/>
          <w:spacing w:val="2"/>
          <w:sz w:val="17"/>
          <w:szCs w:val="17"/>
        </w:rPr>
        <w:t>双浮筒系泊锚位面积计算示意图</w:t>
      </w:r>
    </w:p>
    <w:p>
      <w:pPr>
        <w:spacing w:before="76" w:line="203" w:lineRule="auto"/>
        <w:ind w:left="5" w:right="1" w:hanging="1"/>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A.</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 xml:space="preserve">3    </w:t>
      </w:r>
      <w:r>
        <w:rPr>
          <w:rFonts w:ascii="微软雅黑" w:hAnsi="微软雅黑" w:eastAsia="微软雅黑" w:cs="微软雅黑"/>
          <w:spacing w:val="2"/>
          <w:sz w:val="23"/>
          <w:szCs w:val="23"/>
        </w:rPr>
        <w:t>当在双浮筒锚位上进行水上过驳作业时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应根据装卸工</w:t>
      </w:r>
      <w:r>
        <w:rPr>
          <w:rFonts w:ascii="微软雅黑" w:hAnsi="微软雅黑" w:eastAsia="微软雅黑" w:cs="微软雅黑"/>
          <w:spacing w:val="1"/>
          <w:sz w:val="23"/>
          <w:szCs w:val="23"/>
        </w:rPr>
        <w:t>艺要求</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增加驳船和浮式</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装卸设备所占的水域宽度</w:t>
      </w:r>
      <w:r>
        <w:rPr>
          <w:rFonts w:hint="eastAsia" w:ascii="微软雅黑" w:hAnsi="微软雅黑" w:eastAsia="微软雅黑" w:cs="微软雅黑"/>
          <w:spacing w:val="-37"/>
          <w:sz w:val="23"/>
          <w:szCs w:val="23"/>
          <w:lang w:eastAsia="zh-CN"/>
        </w:rPr>
        <w:t>。</w:t>
      </w:r>
    </w:p>
    <w:p>
      <w:pPr>
        <w:spacing w:before="237" w:line="205" w:lineRule="auto"/>
        <w:ind w:left="3285"/>
        <w:rPr>
          <w:rFonts w:ascii="方正黑体" w:hAnsi="方正黑体" w:eastAsia="方正黑体" w:cs="方正黑体"/>
          <w:sz w:val="23"/>
          <w:szCs w:val="23"/>
        </w:rPr>
      </w:pPr>
      <w:r>
        <w:rPr>
          <w:rFonts w:ascii="方正黑体" w:hAnsi="方正黑体" w:eastAsia="方正黑体" w:cs="方正黑体"/>
          <w:spacing w:val="5"/>
          <w:sz w:val="23"/>
          <w:szCs w:val="23"/>
        </w:rPr>
        <w:t>A.</w:t>
      </w:r>
      <w:r>
        <w:rPr>
          <w:rFonts w:ascii="方正黑体" w:hAnsi="方正黑体" w:eastAsia="方正黑体" w:cs="方正黑体"/>
          <w:spacing w:val="-8"/>
          <w:sz w:val="23"/>
          <w:szCs w:val="23"/>
        </w:rPr>
        <w:t xml:space="preserve"> </w:t>
      </w:r>
      <w:r>
        <w:rPr>
          <w:rFonts w:ascii="方正黑体" w:hAnsi="方正黑体" w:eastAsia="方正黑体" w:cs="方正黑体"/>
          <w:spacing w:val="5"/>
          <w:sz w:val="23"/>
          <w:szCs w:val="23"/>
        </w:rPr>
        <w:t>3    趸船系泊锚位计算</w:t>
      </w:r>
    </w:p>
    <w:p>
      <w:pPr>
        <w:spacing w:line="137" w:lineRule="exact"/>
      </w:pPr>
    </w:p>
    <w:p>
      <w:pPr>
        <w:spacing w:line="137" w:lineRule="exact"/>
        <w:sectPr>
          <w:headerReference r:id="rId108" w:type="default"/>
          <w:footerReference r:id="rId109" w:type="default"/>
          <w:pgSz w:w="11906" w:h="16158"/>
          <w:pgMar w:top="1223" w:right="1380" w:bottom="1307" w:left="1380" w:header="897" w:footer="1083" w:gutter="0"/>
          <w:cols w:equalWidth="0" w:num="1">
            <w:col w:w="9145"/>
          </w:cols>
        </w:sectPr>
      </w:pPr>
    </w:p>
    <w:p>
      <w:pPr>
        <w:spacing w:before="111" w:line="186" w:lineRule="auto"/>
        <w:ind w:left="4"/>
        <w:rPr>
          <w:rFonts w:ascii="方正黑体" w:hAnsi="方正黑体" w:eastAsia="方正黑体" w:cs="方正黑体"/>
          <w:sz w:val="23"/>
          <w:szCs w:val="23"/>
        </w:rPr>
      </w:pPr>
      <w:r>
        <w:rPr>
          <w:rFonts w:ascii="方正黑体" w:hAnsi="方正黑体" w:eastAsia="方正黑体" w:cs="方正黑体"/>
          <w:spacing w:val="3"/>
          <w:sz w:val="23"/>
          <w:szCs w:val="23"/>
        </w:rPr>
        <w:t>A.</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 xml:space="preserve">. 1    </w:t>
      </w:r>
      <w:r>
        <w:rPr>
          <w:rFonts w:ascii="微软雅黑" w:hAnsi="微软雅黑" w:eastAsia="微软雅黑" w:cs="微软雅黑"/>
          <w:spacing w:val="3"/>
          <w:sz w:val="23"/>
          <w:szCs w:val="23"/>
        </w:rPr>
        <w:t>趸船系泊</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14"/>
          <w:sz w:val="23"/>
          <w:szCs w:val="23"/>
        </w:rPr>
        <w:t xml:space="preserve"> </w:t>
      </w:r>
      <w:r>
        <w:rPr>
          <w:rFonts w:ascii="微软雅黑" w:hAnsi="微软雅黑" w:eastAsia="微软雅黑" w:cs="微软雅黑"/>
          <w:spacing w:val="3"/>
          <w:sz w:val="23"/>
          <w:szCs w:val="23"/>
        </w:rPr>
        <w:t xml:space="preserve">图 </w:t>
      </w:r>
      <w:r>
        <w:rPr>
          <w:rFonts w:ascii="方正黑体" w:hAnsi="方正黑体" w:eastAsia="方正黑体" w:cs="方正黑体"/>
          <w:spacing w:val="3"/>
          <w:sz w:val="23"/>
          <w:szCs w:val="23"/>
        </w:rPr>
        <w:t>A</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2"/>
          <w:sz w:val="23"/>
          <w:szCs w:val="23"/>
        </w:rPr>
        <w:t xml:space="preserve"> 3</w:t>
      </w:r>
      <w:r>
        <w:rPr>
          <w:rFonts w:ascii="方正黑体" w:hAnsi="方正黑体" w:eastAsia="方正黑体" w:cs="方正黑体"/>
          <w:spacing w:val="-19"/>
          <w:sz w:val="23"/>
          <w:szCs w:val="23"/>
        </w:rPr>
        <w:t xml:space="preserve"> </w:t>
      </w:r>
      <w:r>
        <w:rPr>
          <w:rFonts w:ascii="方正黑体" w:hAnsi="方正黑体" w:eastAsia="方正黑体" w:cs="方正黑体"/>
          <w:spacing w:val="2"/>
          <w:sz w:val="23"/>
          <w:szCs w:val="23"/>
        </w:rPr>
        <w:t>. 1</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9"/>
          <w:sz w:val="23"/>
          <w:szCs w:val="23"/>
        </w:rPr>
        <w:t xml:space="preserve"> </w:t>
      </w:r>
      <w:r>
        <w:rPr>
          <w:rFonts w:ascii="微软雅黑" w:hAnsi="微软雅黑" w:eastAsia="微软雅黑" w:cs="微软雅黑"/>
          <w:spacing w:val="2"/>
          <w:sz w:val="23"/>
          <w:szCs w:val="23"/>
        </w:rPr>
        <w:t>每锚位面积可按下列公式计算</w:t>
      </w:r>
      <w:r>
        <w:rPr>
          <w:rFonts w:ascii="微软雅黑" w:hAnsi="微软雅黑" w:eastAsia="微软雅黑" w:cs="微软雅黑"/>
          <w:spacing w:val="-23"/>
          <w:sz w:val="23"/>
          <w:szCs w:val="23"/>
        </w:rPr>
        <w:t xml:space="preserve"> </w:t>
      </w:r>
      <w:r>
        <w:rPr>
          <w:rFonts w:ascii="方正黑体" w:hAnsi="方正黑体" w:eastAsia="方正黑体" w:cs="方正黑体"/>
          <w:spacing w:val="2"/>
          <w:sz w:val="23"/>
          <w:szCs w:val="23"/>
        </w:rPr>
        <w:t>:</w:t>
      </w:r>
    </w:p>
    <w:p>
      <w:pPr>
        <w:spacing w:before="85" w:line="172" w:lineRule="exact"/>
        <w:ind w:left="4027"/>
        <w:rPr>
          <w:rFonts w:ascii="方正黑体" w:hAnsi="方正黑体" w:eastAsia="方正黑体" w:cs="方正黑体"/>
          <w:sz w:val="23"/>
          <w:szCs w:val="23"/>
        </w:rPr>
      </w:pPr>
      <w:r>
        <w:rPr>
          <w:rFonts w:ascii="方正黑体" w:hAnsi="方正黑体" w:eastAsia="方正黑体" w:cs="方正黑体"/>
          <w:spacing w:val="-4"/>
          <w:position w:val="-3"/>
          <w:sz w:val="23"/>
          <w:szCs w:val="23"/>
        </w:rPr>
        <w:t>A</w:t>
      </w:r>
      <w:r>
        <w:rPr>
          <w:rFonts w:ascii="方正黑体" w:hAnsi="方正黑体" w:eastAsia="方正黑体" w:cs="方正黑体"/>
          <w:spacing w:val="7"/>
          <w:position w:val="-3"/>
          <w:sz w:val="23"/>
          <w:szCs w:val="23"/>
        </w:rPr>
        <w:t xml:space="preserve">   </w:t>
      </w:r>
      <w:r>
        <w:rPr>
          <w:rFonts w:ascii="方正黑体" w:hAnsi="方正黑体" w:eastAsia="方正黑体" w:cs="方正黑体"/>
          <w:spacing w:val="-4"/>
          <w:position w:val="-3"/>
          <w:sz w:val="23"/>
          <w:szCs w:val="23"/>
        </w:rPr>
        <w:t>= S</w:t>
      </w:r>
      <w:r>
        <w:rPr>
          <w:rFonts w:ascii="方正黑体" w:hAnsi="方正黑体" w:eastAsia="方正黑体" w:cs="方正黑体"/>
          <w:spacing w:val="42"/>
          <w:position w:val="-3"/>
          <w:sz w:val="23"/>
          <w:szCs w:val="23"/>
        </w:rPr>
        <w:t xml:space="preserve"> </w:t>
      </w:r>
      <w:r>
        <w:rPr>
          <w:rFonts w:ascii="方正黑体" w:hAnsi="方正黑体" w:eastAsia="方正黑体" w:cs="方正黑体"/>
          <w:spacing w:val="-4"/>
          <w:position w:val="-3"/>
          <w:sz w:val="23"/>
          <w:szCs w:val="23"/>
        </w:rPr>
        <w:t>.a</w:t>
      </w:r>
      <w:r>
        <w:rPr>
          <w:rFonts w:ascii="方正黑体" w:hAnsi="方正黑体" w:eastAsia="方正黑体" w:cs="方正黑体"/>
          <w:spacing w:val="-28"/>
          <w:position w:val="-3"/>
          <w:sz w:val="23"/>
          <w:szCs w:val="23"/>
        </w:rPr>
        <w:t xml:space="preserve"> </w:t>
      </w:r>
      <w:r>
        <w:rPr>
          <w:rFonts w:ascii="方正黑体" w:hAnsi="方正黑体" w:eastAsia="方正黑体" w:cs="方正黑体"/>
          <w:spacing w:val="-4"/>
          <w:position w:val="-3"/>
          <w:sz w:val="23"/>
          <w:szCs w:val="23"/>
        </w:rPr>
        <w:t>′</w:t>
      </w:r>
    </w:p>
    <w:p>
      <w:pPr>
        <w:spacing w:line="108" w:lineRule="exact"/>
        <w:ind w:left="4182"/>
        <w:rPr>
          <w:rFonts w:ascii="方正黑体" w:hAnsi="方正黑体" w:eastAsia="方正黑体" w:cs="方正黑体"/>
          <w:sz w:val="13"/>
          <w:szCs w:val="13"/>
        </w:rPr>
      </w:pPr>
      <w:r>
        <w:rPr>
          <w:rFonts w:ascii="方正黑体" w:hAnsi="方正黑体" w:eastAsia="方正黑体" w:cs="方正黑体"/>
          <w:sz w:val="13"/>
          <w:szCs w:val="13"/>
        </w:rPr>
        <w:t>m</w:t>
      </w:r>
    </w:p>
    <w:p>
      <w:pPr>
        <w:spacing w:before="75" w:line="191" w:lineRule="auto"/>
        <w:ind w:left="3908"/>
        <w:rPr>
          <w:rFonts w:ascii="方正黑体" w:hAnsi="方正黑体" w:eastAsia="方正黑体" w:cs="方正黑体"/>
          <w:sz w:val="23"/>
          <w:szCs w:val="23"/>
        </w:rPr>
      </w:pPr>
      <w:r>
        <w:rPr>
          <w:rFonts w:ascii="方正黑体" w:hAnsi="方正黑体" w:eastAsia="方正黑体" w:cs="方正黑体"/>
          <w:spacing w:val="-2"/>
          <w:sz w:val="23"/>
          <w:szCs w:val="23"/>
        </w:rPr>
        <w:t>S</w:t>
      </w:r>
      <w:r>
        <w:rPr>
          <w:rFonts w:ascii="方正黑体" w:hAnsi="方正黑体" w:eastAsia="方正黑体" w:cs="方正黑体"/>
          <w:spacing w:val="1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25"/>
          <w:sz w:val="23"/>
          <w:szCs w:val="23"/>
        </w:rPr>
        <w:t xml:space="preserve"> </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2</w:t>
      </w:r>
      <w:r>
        <w:rPr>
          <w:rFonts w:ascii="方正黑体" w:hAnsi="方正黑体" w:eastAsia="方正黑体" w:cs="方正黑体"/>
          <w:spacing w:val="2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7"/>
          <w:sz w:val="23"/>
          <w:szCs w:val="23"/>
        </w:rPr>
        <w:t xml:space="preserve"> </w:t>
      </w:r>
      <w:r>
        <w:rPr>
          <w:rFonts w:ascii="方正黑体" w:hAnsi="方正黑体" w:eastAsia="方正黑体" w:cs="方正黑体"/>
          <w:spacing w:val="-2"/>
          <w:sz w:val="23"/>
          <w:szCs w:val="23"/>
        </w:rPr>
        <w:t>3</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L</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w:t>
      </w:r>
    </w:p>
    <w:p>
      <w:pPr>
        <w:pStyle w:val="2"/>
        <w:spacing w:before="65" w:line="191" w:lineRule="auto"/>
        <w:ind w:left="7"/>
        <w:rPr>
          <w:rFonts w:hint="eastAsia" w:ascii="方正黑体" w:hAnsi="方正黑体" w:eastAsia="方正黑体" w:cs="方正黑体"/>
          <w:sz w:val="23"/>
          <w:szCs w:val="23"/>
          <w:lang w:eastAsia="zh-CN"/>
        </w:rPr>
      </w:pPr>
      <w:r>
        <w:rPr>
          <w:rFonts w:ascii="微软雅黑" w:hAnsi="微软雅黑" w:eastAsia="微软雅黑" w:cs="微软雅黑"/>
          <w:spacing w:val="-7"/>
          <w:sz w:val="23"/>
          <w:szCs w:val="23"/>
        </w:rPr>
        <w:t>式中</w:t>
      </w:r>
      <w:r>
        <w:rPr>
          <w:rFonts w:ascii="微软雅黑" w:hAnsi="微软雅黑" w:eastAsia="微软雅黑" w:cs="微软雅黑"/>
          <w:spacing w:val="9"/>
          <w:sz w:val="23"/>
          <w:szCs w:val="23"/>
        </w:rPr>
        <w:t xml:space="preserve">   </w:t>
      </w:r>
      <w:r>
        <w:rPr>
          <w:rFonts w:ascii="方正黑体" w:hAnsi="方正黑体" w:eastAsia="方正黑体" w:cs="方正黑体"/>
          <w:spacing w:val="-7"/>
          <w:sz w:val="23"/>
          <w:szCs w:val="23"/>
        </w:rPr>
        <w:t>A</w:t>
      </w:r>
      <w:r>
        <w:rPr>
          <w:rFonts w:ascii="方正黑体" w:hAnsi="方正黑体" w:eastAsia="方正黑体" w:cs="方正黑体"/>
          <w:spacing w:val="-36"/>
          <w:sz w:val="23"/>
          <w:szCs w:val="23"/>
        </w:rPr>
        <w:t xml:space="preserve"> </w:t>
      </w:r>
      <w:r>
        <w:rPr>
          <w:rFonts w:ascii="方正黑体" w:hAnsi="方正黑体" w:eastAsia="方正黑体" w:cs="方正黑体"/>
          <w:spacing w:val="-7"/>
          <w:position w:val="-5"/>
          <w:sz w:val="13"/>
          <w:szCs w:val="13"/>
        </w:rPr>
        <w:t>m</w:t>
      </w:r>
      <w:r>
        <w:rPr>
          <w:rFonts w:ascii="方正黑体" w:hAnsi="方正黑体" w:eastAsia="方正黑体" w:cs="方正黑体"/>
          <w:spacing w:val="-11"/>
          <w:position w:val="-5"/>
          <w:sz w:val="13"/>
          <w:szCs w:val="13"/>
        </w:rPr>
        <w:t xml:space="preserve"> </w:t>
      </w:r>
      <w:r>
        <w:rPr>
          <w:b/>
          <w:bCs/>
          <w:spacing w:val="81"/>
          <w:w w:val="175"/>
          <w:sz w:val="23"/>
          <w:szCs w:val="23"/>
        </w:rPr>
        <w:t>—</w:t>
      </w:r>
      <w:r>
        <w:rPr>
          <w:rFonts w:ascii="微软雅黑" w:hAnsi="微软雅黑" w:eastAsia="微软雅黑" w:cs="微软雅黑"/>
          <w:spacing w:val="6"/>
          <w:sz w:val="23"/>
          <w:szCs w:val="23"/>
        </w:rPr>
        <w:t>锚位面积</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6"/>
          <w:position w:val="10"/>
          <w:sz w:val="13"/>
          <w:szCs w:val="13"/>
        </w:rPr>
        <w:t>2</w:t>
      </w:r>
      <w:r>
        <w:rPr>
          <w:rFonts w:ascii="方正黑体" w:hAnsi="方正黑体" w:eastAsia="方正黑体" w:cs="方正黑体"/>
          <w:spacing w:val="20"/>
          <w:w w:val="101"/>
          <w:position w:val="10"/>
          <w:sz w:val="13"/>
          <w:szCs w:val="13"/>
        </w:rPr>
        <w:t xml:space="preserve"> </w:t>
      </w:r>
      <w:r>
        <w:rPr>
          <w:rFonts w:hint="eastAsia" w:ascii="方正黑体" w:hAnsi="方正黑体" w:eastAsia="方正黑体" w:cs="方正黑体"/>
          <w:spacing w:val="6"/>
          <w:sz w:val="23"/>
          <w:szCs w:val="23"/>
          <w:lang w:eastAsia="zh-CN"/>
        </w:rPr>
        <w:t>）；</w:t>
      </w:r>
    </w:p>
    <w:p>
      <w:pPr>
        <w:pStyle w:val="2"/>
        <w:spacing w:before="51" w:line="245" w:lineRule="exact"/>
        <w:ind w:left="861"/>
        <w:rPr>
          <w:rFonts w:hint="eastAsia" w:ascii="方正黑体" w:hAnsi="方正黑体" w:eastAsia="方正黑体" w:cs="方正黑体"/>
          <w:sz w:val="23"/>
          <w:szCs w:val="23"/>
          <w:lang w:eastAsia="zh-CN"/>
        </w:rPr>
      </w:pPr>
      <w:r>
        <w:rPr>
          <w:rFonts w:ascii="方正黑体" w:hAnsi="方正黑体" w:eastAsia="方正黑体" w:cs="方正黑体"/>
          <w:spacing w:val="21"/>
          <w:sz w:val="23"/>
          <w:szCs w:val="23"/>
        </w:rPr>
        <w:t>S</w:t>
      </w:r>
      <w:r>
        <w:rPr>
          <w:b/>
          <w:bCs/>
          <w:spacing w:val="21"/>
          <w:sz w:val="23"/>
          <w:szCs w:val="23"/>
        </w:rPr>
        <w:t>—</w:t>
      </w:r>
      <w:r>
        <w:rPr>
          <w:rFonts w:ascii="微软雅黑" w:hAnsi="微软雅黑" w:eastAsia="微软雅黑" w:cs="微软雅黑"/>
          <w:spacing w:val="21"/>
          <w:sz w:val="23"/>
          <w:szCs w:val="23"/>
        </w:rPr>
        <w:t>锚位沿水流方向长度</w:t>
      </w:r>
      <w:r>
        <w:rPr>
          <w:rFonts w:hint="eastAsia" w:ascii="方正黑体" w:hAnsi="方正黑体" w:eastAsia="方正黑体" w:cs="方正黑体"/>
          <w:spacing w:val="21"/>
          <w:sz w:val="23"/>
          <w:szCs w:val="23"/>
          <w:lang w:eastAsia="zh-CN"/>
        </w:rPr>
        <w:t>（</w:t>
      </w:r>
      <w:r>
        <w:rPr>
          <w:rFonts w:ascii="方正黑体" w:hAnsi="方正黑体" w:eastAsia="方正黑体" w:cs="方正黑体"/>
          <w:spacing w:val="-29"/>
          <w:sz w:val="23"/>
          <w:szCs w:val="23"/>
        </w:rPr>
        <w:t xml:space="preserve"> </w:t>
      </w:r>
      <w:r>
        <w:rPr>
          <w:rFonts w:ascii="方正黑体" w:hAnsi="方正黑体" w:eastAsia="方正黑体" w:cs="方正黑体"/>
          <w:spacing w:val="21"/>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1"/>
          <w:sz w:val="23"/>
          <w:szCs w:val="23"/>
          <w:lang w:eastAsia="zh-CN"/>
        </w:rPr>
        <w:t>）；</w:t>
      </w:r>
    </w:p>
    <w:p>
      <w:pPr>
        <w:pStyle w:val="2"/>
        <w:spacing w:line="14" w:lineRule="auto"/>
        <w:rPr>
          <w:sz w:val="2"/>
        </w:rPr>
      </w:pPr>
      <w:r>
        <w:rPr>
          <w:sz w:val="2"/>
          <w:szCs w:val="2"/>
        </w:rPr>
        <w:br w:type="column"/>
      </w:r>
    </w:p>
    <w:p>
      <w:pPr>
        <w:pStyle w:val="2"/>
        <w:spacing w:line="314" w:lineRule="auto"/>
      </w:pPr>
    </w:p>
    <w:p>
      <w:pPr>
        <w:pStyle w:val="2"/>
        <w:spacing w:line="314" w:lineRule="auto"/>
      </w:pPr>
    </w:p>
    <w:p>
      <w:pPr>
        <w:spacing w:before="85" w:line="560" w:lineRule="exact"/>
        <w:rPr>
          <w:rFonts w:hint="eastAsia" w:ascii="方正黑体" w:hAnsi="方正黑体" w:eastAsia="方正黑体" w:cs="方正黑体"/>
          <w:sz w:val="23"/>
          <w:szCs w:val="23"/>
          <w:lang w:eastAsia="zh-CN"/>
        </w:rPr>
      </w:pPr>
      <w:r>
        <w:pict>
          <v:shape id="_x0000_s1079" o:spid="_x0000_s1079" o:spt="202" type="#_x0000_t202" style="position:absolute;left:0pt;margin-left:-1pt;margin-top:-14.75pt;height:30.05pt;width:57.1pt;z-index:-251608064;mso-width-relative:page;mso-height-relative:page;" filled="f" stroked="f" coordsize="21600,21600">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26"/>
                      <w:w w:val="97"/>
                      <w:position w:val="9"/>
                      <w:sz w:val="23"/>
                      <w:szCs w:val="23"/>
                      <w:lang w:eastAsia="zh-CN"/>
                    </w:rPr>
                    <w:t>（</w:t>
                  </w:r>
                  <w:r>
                    <w:rPr>
                      <w:rFonts w:ascii="方正黑体" w:hAnsi="方正黑体" w:eastAsia="方正黑体" w:cs="方正黑体"/>
                      <w:spacing w:val="-23"/>
                      <w:position w:val="9"/>
                      <w:sz w:val="23"/>
                      <w:szCs w:val="23"/>
                    </w:rPr>
                    <w:t xml:space="preserve"> </w:t>
                  </w:r>
                  <w:r>
                    <w:rPr>
                      <w:rFonts w:ascii="方正黑体" w:hAnsi="方正黑体" w:eastAsia="方正黑体" w:cs="方正黑体"/>
                      <w:spacing w:val="-26"/>
                      <w:w w:val="97"/>
                      <w:position w:val="9"/>
                      <w:sz w:val="23"/>
                      <w:szCs w:val="23"/>
                    </w:rPr>
                    <w:t>A</w:t>
                  </w:r>
                  <w:r>
                    <w:rPr>
                      <w:rFonts w:ascii="方正黑体" w:hAnsi="方正黑体" w:eastAsia="方正黑体" w:cs="方正黑体"/>
                      <w:spacing w:val="-36"/>
                      <w:position w:val="9"/>
                      <w:sz w:val="23"/>
                      <w:szCs w:val="23"/>
                    </w:rPr>
                    <w:t xml:space="preserve"> </w:t>
                  </w:r>
                  <w:r>
                    <w:rPr>
                      <w:rFonts w:ascii="方正黑体" w:hAnsi="方正黑体" w:eastAsia="方正黑体" w:cs="方正黑体"/>
                      <w:spacing w:val="-26"/>
                      <w:w w:val="97"/>
                      <w:position w:val="9"/>
                      <w:sz w:val="23"/>
                      <w:szCs w:val="23"/>
                    </w:rPr>
                    <w:t>.</w:t>
                  </w:r>
                  <w:r>
                    <w:rPr>
                      <w:rFonts w:ascii="方正黑体" w:hAnsi="方正黑体" w:eastAsia="方正黑体" w:cs="方正黑体"/>
                      <w:spacing w:val="-6"/>
                      <w:position w:val="9"/>
                      <w:sz w:val="23"/>
                      <w:szCs w:val="23"/>
                    </w:rPr>
                    <w:t xml:space="preserve"> </w:t>
                  </w:r>
                  <w:r>
                    <w:rPr>
                      <w:rFonts w:ascii="方正黑体" w:hAnsi="方正黑体" w:eastAsia="方正黑体" w:cs="方正黑体"/>
                      <w:spacing w:val="-26"/>
                      <w:w w:val="97"/>
                      <w:position w:val="9"/>
                      <w:sz w:val="23"/>
                      <w:szCs w:val="23"/>
                    </w:rPr>
                    <w:t>3</w:t>
                  </w:r>
                  <w:r>
                    <w:rPr>
                      <w:rFonts w:ascii="方正黑体" w:hAnsi="方正黑体" w:eastAsia="方正黑体" w:cs="方正黑体"/>
                      <w:spacing w:val="-18"/>
                      <w:position w:val="9"/>
                      <w:sz w:val="23"/>
                      <w:szCs w:val="23"/>
                    </w:rPr>
                    <w:t xml:space="preserve"> </w:t>
                  </w:r>
                  <w:r>
                    <w:rPr>
                      <w:rFonts w:ascii="方正黑体" w:hAnsi="方正黑体" w:eastAsia="方正黑体" w:cs="方正黑体"/>
                      <w:spacing w:val="-26"/>
                      <w:w w:val="97"/>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6"/>
                      <w:w w:val="97"/>
                      <w:position w:val="9"/>
                      <w:sz w:val="23"/>
                      <w:szCs w:val="23"/>
                    </w:rPr>
                    <w:t>1 ￣ 1</w:t>
                  </w:r>
                  <w:r>
                    <w:rPr>
                      <w:rFonts w:hint="eastAsia" w:ascii="方正黑体" w:hAnsi="方正黑体" w:eastAsia="方正黑体" w:cs="方正黑体"/>
                      <w:spacing w:val="-26"/>
                      <w:w w:val="97"/>
                      <w:position w:val="9"/>
                      <w:sz w:val="23"/>
                      <w:szCs w:val="23"/>
                      <w:lang w:eastAsia="zh-CN"/>
                    </w:rPr>
                    <w:t>）</w:t>
                  </w:r>
                </w:p>
              </w:txbxContent>
            </v:textbox>
          </v:shape>
        </w:pict>
      </w:r>
      <w:r>
        <w:rPr>
          <w:rFonts w:hint="eastAsia" w:ascii="方正黑体" w:hAnsi="方正黑体" w:eastAsia="方正黑体" w:cs="方正黑体"/>
          <w:spacing w:val="-21"/>
          <w:w w:val="93"/>
          <w:position w:val="9"/>
          <w:sz w:val="23"/>
          <w:szCs w:val="23"/>
          <w:lang w:eastAsia="zh-CN"/>
        </w:rPr>
        <w:t>（</w:t>
      </w:r>
      <w:r>
        <w:rPr>
          <w:rFonts w:ascii="方正黑体" w:hAnsi="方正黑体" w:eastAsia="方正黑体" w:cs="方正黑体"/>
          <w:spacing w:val="-27"/>
          <w:position w:val="9"/>
          <w:sz w:val="23"/>
          <w:szCs w:val="23"/>
        </w:rPr>
        <w:t xml:space="preserve"> </w:t>
      </w:r>
      <w:r>
        <w:rPr>
          <w:rFonts w:ascii="方正黑体" w:hAnsi="方正黑体" w:eastAsia="方正黑体" w:cs="方正黑体"/>
          <w:spacing w:val="-21"/>
          <w:w w:val="93"/>
          <w:position w:val="9"/>
          <w:sz w:val="23"/>
          <w:szCs w:val="23"/>
        </w:rPr>
        <w:t>A</w:t>
      </w:r>
      <w:r>
        <w:rPr>
          <w:rFonts w:ascii="方正黑体" w:hAnsi="方正黑体" w:eastAsia="方正黑体" w:cs="方正黑体"/>
          <w:spacing w:val="-35"/>
          <w:position w:val="9"/>
          <w:sz w:val="23"/>
          <w:szCs w:val="23"/>
        </w:rPr>
        <w:t xml:space="preserve"> </w:t>
      </w:r>
      <w:r>
        <w:rPr>
          <w:rFonts w:ascii="方正黑体" w:hAnsi="方正黑体" w:eastAsia="方正黑体" w:cs="方正黑体"/>
          <w:spacing w:val="-21"/>
          <w:w w:val="93"/>
          <w:position w:val="9"/>
          <w:sz w:val="23"/>
          <w:szCs w:val="23"/>
        </w:rPr>
        <w:t>.</w:t>
      </w:r>
      <w:r>
        <w:rPr>
          <w:rFonts w:ascii="方正黑体" w:hAnsi="方正黑体" w:eastAsia="方正黑体" w:cs="方正黑体"/>
          <w:spacing w:val="-6"/>
          <w:position w:val="9"/>
          <w:sz w:val="23"/>
          <w:szCs w:val="23"/>
        </w:rPr>
        <w:t xml:space="preserve"> </w:t>
      </w:r>
      <w:r>
        <w:rPr>
          <w:rFonts w:ascii="方正黑体" w:hAnsi="方正黑体" w:eastAsia="方正黑体" w:cs="方正黑体"/>
          <w:spacing w:val="-21"/>
          <w:w w:val="93"/>
          <w:position w:val="9"/>
          <w:sz w:val="23"/>
          <w:szCs w:val="23"/>
        </w:rPr>
        <w:t>3</w:t>
      </w:r>
      <w:r>
        <w:rPr>
          <w:rFonts w:ascii="方正黑体" w:hAnsi="方正黑体" w:eastAsia="方正黑体" w:cs="方正黑体"/>
          <w:spacing w:val="-19"/>
          <w:position w:val="9"/>
          <w:sz w:val="23"/>
          <w:szCs w:val="23"/>
        </w:rPr>
        <w:t xml:space="preserve"> </w:t>
      </w:r>
      <w:r>
        <w:rPr>
          <w:rFonts w:ascii="方正黑体" w:hAnsi="方正黑体" w:eastAsia="方正黑体" w:cs="方正黑体"/>
          <w:spacing w:val="-21"/>
          <w:w w:val="93"/>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1"/>
          <w:w w:val="93"/>
          <w:position w:val="9"/>
          <w:sz w:val="23"/>
          <w:szCs w:val="23"/>
        </w:rPr>
        <w:t>1 ￣</w:t>
      </w:r>
      <w:r>
        <w:rPr>
          <w:rFonts w:ascii="方正黑体" w:hAnsi="方正黑体" w:eastAsia="方正黑体" w:cs="方正黑体"/>
          <w:spacing w:val="-30"/>
          <w:position w:val="9"/>
          <w:sz w:val="23"/>
          <w:szCs w:val="23"/>
        </w:rPr>
        <w:t xml:space="preserve"> </w:t>
      </w:r>
      <w:r>
        <w:rPr>
          <w:rFonts w:ascii="方正黑体" w:hAnsi="方正黑体" w:eastAsia="方正黑体" w:cs="方正黑体"/>
          <w:spacing w:val="-21"/>
          <w:w w:val="93"/>
          <w:position w:val="9"/>
          <w:sz w:val="23"/>
          <w:szCs w:val="23"/>
        </w:rPr>
        <w:t>2</w:t>
      </w:r>
      <w:r>
        <w:rPr>
          <w:rFonts w:hint="eastAsia" w:ascii="方正黑体" w:hAnsi="方正黑体" w:eastAsia="方正黑体" w:cs="方正黑体"/>
          <w:spacing w:val="-21"/>
          <w:w w:val="93"/>
          <w:position w:val="9"/>
          <w:sz w:val="23"/>
          <w:szCs w:val="23"/>
          <w:lang w:eastAsia="zh-CN"/>
        </w:rPr>
        <w:t>）</w:t>
      </w:r>
    </w:p>
    <w:p>
      <w:pPr>
        <w:spacing w:line="560" w:lineRule="exact"/>
        <w:rPr>
          <w:rFonts w:ascii="方正黑体" w:hAnsi="方正黑体" w:eastAsia="方正黑体" w:cs="方正黑体"/>
          <w:sz w:val="23"/>
          <w:szCs w:val="23"/>
        </w:rPr>
        <w:sectPr>
          <w:type w:val="continuous"/>
          <w:pgSz w:w="11906" w:h="16158"/>
          <w:pgMar w:top="1223" w:right="1380" w:bottom="1307" w:left="1380" w:header="897" w:footer="1083" w:gutter="0"/>
          <w:cols w:equalWidth="0" w:num="2">
            <w:col w:w="7921" w:space="100"/>
            <w:col w:w="1125"/>
          </w:cols>
        </w:sectPr>
      </w:pPr>
    </w:p>
    <w:p>
      <w:pPr>
        <w:pStyle w:val="2"/>
        <w:spacing w:before="115" w:line="185" w:lineRule="auto"/>
        <w:ind w:left="784"/>
        <w:rPr>
          <w:rFonts w:hint="eastAsia" w:ascii="方正黑体" w:hAnsi="方正黑体" w:eastAsia="方正黑体" w:cs="方正黑体"/>
          <w:sz w:val="23"/>
          <w:szCs w:val="23"/>
          <w:lang w:eastAsia="zh-CN"/>
        </w:rPr>
      </w:pPr>
      <w:r>
        <w:rPr>
          <w:rFonts w:ascii="方正黑体" w:hAnsi="方正黑体" w:eastAsia="方正黑体" w:cs="方正黑体"/>
          <w:spacing w:val="-15"/>
          <w:w w:val="53"/>
          <w:sz w:val="23"/>
          <w:szCs w:val="23"/>
        </w:rPr>
        <w:t>a</w:t>
      </w:r>
      <w:r>
        <w:rPr>
          <w:rFonts w:ascii="方正黑体" w:hAnsi="方正黑体" w:eastAsia="方正黑体" w:cs="方正黑体"/>
          <w:spacing w:val="-20"/>
          <w:sz w:val="23"/>
          <w:szCs w:val="23"/>
        </w:rPr>
        <w:t xml:space="preserve"> </w:t>
      </w:r>
      <w:r>
        <w:rPr>
          <w:rFonts w:ascii="方正黑体" w:hAnsi="方正黑体" w:eastAsia="方正黑体" w:cs="方正黑体"/>
          <w:spacing w:val="-15"/>
          <w:w w:val="53"/>
          <w:sz w:val="23"/>
          <w:szCs w:val="23"/>
        </w:rPr>
        <w:t>′</w:t>
      </w:r>
      <w:r>
        <w:rPr>
          <w:b/>
          <w:bCs/>
          <w:spacing w:val="85"/>
          <w:w w:val="175"/>
          <w:sz w:val="23"/>
          <w:szCs w:val="23"/>
        </w:rPr>
        <w:t>—</w:t>
      </w:r>
      <w:r>
        <w:rPr>
          <w:rFonts w:ascii="微软雅黑" w:hAnsi="微软雅黑" w:eastAsia="微软雅黑" w:cs="微软雅黑"/>
          <w:spacing w:val="6"/>
          <w:sz w:val="23"/>
          <w:szCs w:val="23"/>
        </w:rPr>
        <w:t>锚位宽度</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6"/>
          <w:sz w:val="23"/>
          <w:szCs w:val="23"/>
          <w:lang w:eastAsia="zh-CN"/>
        </w:rPr>
        <w:t>）；</w:t>
      </w:r>
    </w:p>
    <w:p>
      <w:pPr>
        <w:pStyle w:val="2"/>
        <w:spacing w:before="57" w:line="185" w:lineRule="auto"/>
        <w:ind w:left="777"/>
        <w:rPr>
          <w:rFonts w:hint="eastAsia" w:ascii="方正黑体" w:hAnsi="方正黑体" w:eastAsia="微软雅黑" w:cs="方正黑体"/>
          <w:sz w:val="23"/>
          <w:szCs w:val="23"/>
          <w:lang w:eastAsia="zh-CN"/>
        </w:rPr>
      </w:pPr>
      <w:r>
        <w:rPr>
          <w:rFonts w:ascii="方正黑体" w:hAnsi="方正黑体" w:eastAsia="方正黑体" w:cs="方正黑体"/>
          <w:spacing w:val="-15"/>
          <w:w w:val="57"/>
          <w:sz w:val="23"/>
          <w:szCs w:val="23"/>
        </w:rPr>
        <w:t>L</w:t>
      </w:r>
      <w:r>
        <w:rPr>
          <w:rFonts w:ascii="方正黑体" w:hAnsi="方正黑体" w:eastAsia="方正黑体" w:cs="方正黑体"/>
          <w:spacing w:val="-20"/>
          <w:sz w:val="23"/>
          <w:szCs w:val="23"/>
        </w:rPr>
        <w:t xml:space="preserve"> </w:t>
      </w:r>
      <w:r>
        <w:rPr>
          <w:rFonts w:ascii="方正黑体" w:hAnsi="方正黑体" w:eastAsia="方正黑体" w:cs="方正黑体"/>
          <w:spacing w:val="-15"/>
          <w:w w:val="57"/>
          <w:sz w:val="23"/>
          <w:szCs w:val="23"/>
        </w:rPr>
        <w:t>′</w:t>
      </w:r>
      <w:r>
        <w:rPr>
          <w:b/>
          <w:bCs/>
          <w:spacing w:val="82"/>
          <w:w w:val="175"/>
          <w:sz w:val="23"/>
          <w:szCs w:val="23"/>
        </w:rPr>
        <w:t>—</w:t>
      </w:r>
      <w:r>
        <w:rPr>
          <w:rFonts w:ascii="微软雅黑" w:hAnsi="微软雅黑" w:eastAsia="微软雅黑" w:cs="微软雅黑"/>
          <w:spacing w:val="-1"/>
          <w:sz w:val="23"/>
          <w:szCs w:val="23"/>
        </w:rPr>
        <w:t>设计船队长度</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1"/>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
          <w:sz w:val="23"/>
          <w:szCs w:val="23"/>
        </w:rPr>
        <w:t xml:space="preserve"> ꎬ</w:t>
      </w:r>
      <w:r>
        <w:rPr>
          <w:rFonts w:ascii="微软雅黑" w:hAnsi="微软雅黑" w:eastAsia="微软雅黑" w:cs="微软雅黑"/>
          <w:spacing w:val="-1"/>
          <w:sz w:val="23"/>
          <w:szCs w:val="23"/>
        </w:rPr>
        <w:t>趸船两侧船队长度不同时</w:t>
      </w:r>
      <w:r>
        <w:rPr>
          <w:rFonts w:ascii="微软雅黑" w:hAnsi="微软雅黑" w:eastAsia="微软雅黑" w:cs="微软雅黑"/>
          <w:spacing w:val="-25"/>
          <w:sz w:val="23"/>
          <w:szCs w:val="23"/>
        </w:rPr>
        <w:t xml:space="preserve"> </w:t>
      </w:r>
      <w:r>
        <w:rPr>
          <w:rFonts w:ascii="方正黑体" w:hAnsi="方正黑体" w:eastAsia="方正黑体" w:cs="方正黑体"/>
          <w:spacing w:val="-1"/>
          <w:sz w:val="23"/>
          <w:szCs w:val="23"/>
        </w:rPr>
        <w:t>ꎬ</w:t>
      </w:r>
      <w:r>
        <w:rPr>
          <w:rFonts w:ascii="微软雅黑" w:hAnsi="微软雅黑" w:eastAsia="微软雅黑" w:cs="微软雅黑"/>
          <w:spacing w:val="-1"/>
          <w:sz w:val="23"/>
          <w:szCs w:val="23"/>
        </w:rPr>
        <w:t>取较长的船队长度</w:t>
      </w:r>
      <w:r>
        <w:rPr>
          <w:rFonts w:hint="eastAsia" w:ascii="微软雅黑" w:hAnsi="微软雅黑" w:eastAsia="微软雅黑" w:cs="微软雅黑"/>
          <w:spacing w:val="-37"/>
          <w:sz w:val="23"/>
          <w:szCs w:val="23"/>
          <w:lang w:eastAsia="zh-CN"/>
        </w:rPr>
        <w:t>。</w:t>
      </w:r>
    </w:p>
    <w:p>
      <w:pPr>
        <w:spacing w:before="178" w:line="2303" w:lineRule="exact"/>
        <w:ind w:firstLine="2014"/>
      </w:pPr>
      <w:r>
        <w:rPr>
          <w:position w:val="-46"/>
        </w:rPr>
        <w:drawing>
          <wp:inline distT="0" distB="0" distL="0" distR="0">
            <wp:extent cx="3248025" cy="1462405"/>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229"/>
                    <a:stretch>
                      <a:fillRect/>
                    </a:stretch>
                  </pic:blipFill>
                  <pic:spPr>
                    <a:xfrm>
                      <a:off x="0" y="0"/>
                      <a:ext cx="3248456" cy="1462798"/>
                    </a:xfrm>
                    <a:prstGeom prst="rect">
                      <a:avLst/>
                    </a:prstGeom>
                  </pic:spPr>
                </pic:pic>
              </a:graphicData>
            </a:graphic>
          </wp:inline>
        </w:drawing>
      </w:r>
    </w:p>
    <w:p>
      <w:pPr>
        <w:spacing w:before="241" w:line="184" w:lineRule="auto"/>
        <w:ind w:left="2979"/>
        <w:rPr>
          <w:rFonts w:ascii="微软雅黑" w:hAnsi="微软雅黑" w:eastAsia="微软雅黑" w:cs="微软雅黑"/>
          <w:sz w:val="17"/>
          <w:szCs w:val="17"/>
        </w:rPr>
      </w:pPr>
      <w:r>
        <w:rPr>
          <w:rFonts w:ascii="微软雅黑" w:hAnsi="微软雅黑" w:eastAsia="微软雅黑" w:cs="微软雅黑"/>
          <w:spacing w:val="1"/>
          <w:sz w:val="17"/>
          <w:szCs w:val="17"/>
        </w:rPr>
        <w:t xml:space="preserve">图 </w:t>
      </w:r>
      <w:r>
        <w:rPr>
          <w:rFonts w:ascii="方正黑体" w:hAnsi="方正黑体" w:eastAsia="方正黑体" w:cs="方正黑体"/>
          <w:spacing w:val="1"/>
          <w:sz w:val="17"/>
          <w:szCs w:val="17"/>
        </w:rPr>
        <w:t>A</w:t>
      </w:r>
      <w:r>
        <w:rPr>
          <w:rFonts w:ascii="方正黑体" w:hAnsi="方正黑体" w:eastAsia="方正黑体" w:cs="方正黑体"/>
          <w:spacing w:val="-14"/>
          <w:sz w:val="17"/>
          <w:szCs w:val="17"/>
        </w:rPr>
        <w:t xml:space="preserve"> </w:t>
      </w:r>
      <w:r>
        <w:rPr>
          <w:rFonts w:ascii="方正黑体" w:hAnsi="方正黑体" w:eastAsia="方正黑体" w:cs="方正黑体"/>
          <w:spacing w:val="1"/>
          <w:sz w:val="17"/>
          <w:szCs w:val="17"/>
        </w:rPr>
        <w:t>. 3</w:t>
      </w:r>
      <w:r>
        <w:rPr>
          <w:rFonts w:ascii="方正黑体" w:hAnsi="方正黑体" w:eastAsia="方正黑体" w:cs="方正黑体"/>
          <w:spacing w:val="-15"/>
          <w:sz w:val="17"/>
          <w:szCs w:val="17"/>
        </w:rPr>
        <w:t xml:space="preserve"> </w:t>
      </w:r>
      <w:r>
        <w:rPr>
          <w:rFonts w:ascii="方正黑体" w:hAnsi="方正黑体" w:eastAsia="方正黑体" w:cs="方正黑体"/>
          <w:spacing w:val="1"/>
          <w:sz w:val="17"/>
          <w:szCs w:val="17"/>
        </w:rPr>
        <w:t xml:space="preserve">. 1    </w:t>
      </w:r>
      <w:r>
        <w:rPr>
          <w:rFonts w:ascii="微软雅黑" w:hAnsi="微软雅黑" w:eastAsia="微软雅黑" w:cs="微软雅黑"/>
          <w:spacing w:val="1"/>
          <w:sz w:val="17"/>
          <w:szCs w:val="17"/>
        </w:rPr>
        <w:t>趸船系泊锚位面积计算示意图</w:t>
      </w:r>
    </w:p>
    <w:p>
      <w:pPr>
        <w:spacing w:before="75" w:line="194" w:lineRule="auto"/>
        <w:ind w:left="4"/>
        <w:rPr>
          <w:rFonts w:ascii="方正黑体" w:hAnsi="方正黑体" w:eastAsia="方正黑体" w:cs="方正黑体"/>
          <w:sz w:val="23"/>
          <w:szCs w:val="23"/>
        </w:rPr>
      </w:pPr>
      <w:r>
        <w:rPr>
          <w:rFonts w:ascii="方正黑体" w:hAnsi="方正黑体" w:eastAsia="方正黑体" w:cs="方正黑体"/>
          <w:sz w:val="23"/>
          <w:szCs w:val="23"/>
        </w:rPr>
        <w:t>A.</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 xml:space="preserve">2    </w:t>
      </w:r>
      <w:r>
        <w:rPr>
          <w:rFonts w:ascii="微软雅黑" w:hAnsi="微软雅黑" w:eastAsia="微软雅黑" w:cs="微软雅黑"/>
          <w:sz w:val="23"/>
          <w:szCs w:val="23"/>
        </w:rPr>
        <w:t>当趸船双侧系泊时</w:t>
      </w:r>
      <w:r>
        <w:rPr>
          <w:rFonts w:ascii="微软雅黑" w:hAnsi="微软雅黑" w:eastAsia="微软雅黑" w:cs="微软雅黑"/>
          <w:spacing w:val="-25"/>
          <w:sz w:val="23"/>
          <w:szCs w:val="23"/>
        </w:rPr>
        <w:t xml:space="preserve"> </w:t>
      </w:r>
      <w:r>
        <w:rPr>
          <w:rFonts w:ascii="方正黑体" w:hAnsi="方正黑体" w:eastAsia="方正黑体" w:cs="方正黑体"/>
          <w:sz w:val="23"/>
          <w:szCs w:val="23"/>
        </w:rPr>
        <w:t>ꎬ</w:t>
      </w:r>
      <w:r>
        <w:rPr>
          <w:rFonts w:ascii="微软雅黑" w:hAnsi="微软雅黑" w:eastAsia="微软雅黑" w:cs="微软雅黑"/>
          <w:sz w:val="23"/>
          <w:szCs w:val="23"/>
        </w:rPr>
        <w:t>锚位宽度按下式计算</w:t>
      </w:r>
      <w:r>
        <w:rPr>
          <w:rFonts w:ascii="微软雅黑" w:hAnsi="微软雅黑" w:eastAsia="微软雅黑" w:cs="微软雅黑"/>
          <w:spacing w:val="-23"/>
          <w:sz w:val="23"/>
          <w:szCs w:val="23"/>
        </w:rPr>
        <w:t xml:space="preserve"> </w:t>
      </w:r>
      <w:r>
        <w:rPr>
          <w:rFonts w:ascii="方正黑体" w:hAnsi="方正黑体" w:eastAsia="方正黑体" w:cs="方正黑体"/>
          <w:sz w:val="23"/>
          <w:szCs w:val="23"/>
        </w:rPr>
        <w:t>:</w:t>
      </w:r>
    </w:p>
    <w:p>
      <w:pPr>
        <w:spacing w:before="65" w:line="159" w:lineRule="auto"/>
        <w:ind w:right="23"/>
        <w:jc w:val="right"/>
        <w:rPr>
          <w:rFonts w:hint="eastAsia" w:ascii="方正黑体" w:hAnsi="方正黑体" w:eastAsia="方正黑体" w:cs="方正黑体"/>
          <w:sz w:val="23"/>
          <w:szCs w:val="23"/>
          <w:lang w:eastAsia="zh-CN"/>
        </w:rPr>
      </w:pPr>
      <w:r>
        <w:rPr>
          <w:rFonts w:ascii="方正黑体" w:hAnsi="方正黑体" w:eastAsia="方正黑体" w:cs="方正黑体"/>
          <w:spacing w:val="-19"/>
          <w:w w:val="75"/>
          <w:sz w:val="23"/>
          <w:szCs w:val="23"/>
        </w:rPr>
        <w:t>a</w:t>
      </w:r>
      <w:r>
        <w:rPr>
          <w:rFonts w:ascii="方正黑体" w:hAnsi="方正黑体" w:eastAsia="方正黑体" w:cs="方正黑体"/>
          <w:spacing w:val="-22"/>
          <w:sz w:val="23"/>
          <w:szCs w:val="23"/>
        </w:rPr>
        <w:t xml:space="preserve"> </w:t>
      </w:r>
      <w:r>
        <w:rPr>
          <w:rFonts w:ascii="方正黑体" w:hAnsi="方正黑体" w:eastAsia="方正黑体" w:cs="方正黑体"/>
          <w:spacing w:val="-19"/>
          <w:w w:val="75"/>
          <w:sz w:val="23"/>
          <w:szCs w:val="23"/>
        </w:rPr>
        <w:t>′</w:t>
      </w:r>
      <w:r>
        <w:rPr>
          <w:rFonts w:ascii="方正黑体" w:hAnsi="方正黑体" w:eastAsia="方正黑体" w:cs="方正黑体"/>
          <w:spacing w:val="8"/>
          <w:sz w:val="23"/>
          <w:szCs w:val="23"/>
        </w:rPr>
        <w:t xml:space="preserve"> </w:t>
      </w:r>
      <w:r>
        <w:rPr>
          <w:rFonts w:ascii="方正黑体" w:hAnsi="方正黑体" w:eastAsia="方正黑体" w:cs="方正黑体"/>
          <w:spacing w:val="-19"/>
          <w:w w:val="75"/>
          <w:sz w:val="23"/>
          <w:szCs w:val="23"/>
        </w:rPr>
        <w:t>=</w:t>
      </w:r>
      <w:r>
        <w:rPr>
          <w:rFonts w:ascii="方正黑体" w:hAnsi="方正黑体" w:eastAsia="方正黑体" w:cs="方正黑体"/>
          <w:spacing w:val="-5"/>
          <w:sz w:val="23"/>
          <w:szCs w:val="23"/>
        </w:rPr>
        <w:t xml:space="preserve"> </w:t>
      </w:r>
      <w:r>
        <w:rPr>
          <w:rFonts w:ascii="方正黑体" w:hAnsi="方正黑体" w:eastAsia="方正黑体" w:cs="方正黑体"/>
          <w:spacing w:val="-19"/>
          <w:w w:val="75"/>
          <w:sz w:val="23"/>
          <w:szCs w:val="23"/>
        </w:rPr>
        <w:t>B</w:t>
      </w:r>
      <w:r>
        <w:rPr>
          <w:rFonts w:ascii="方正黑体" w:hAnsi="方正黑体" w:eastAsia="方正黑体" w:cs="方正黑体"/>
          <w:spacing w:val="-46"/>
          <w:sz w:val="23"/>
          <w:szCs w:val="23"/>
        </w:rPr>
        <w:t xml:space="preserve"> </w:t>
      </w:r>
      <w:r>
        <w:rPr>
          <w:rFonts w:ascii="方正黑体" w:hAnsi="方正黑体" w:eastAsia="方正黑体" w:cs="方正黑体"/>
          <w:spacing w:val="-8"/>
          <w:position w:val="-5"/>
          <w:sz w:val="13"/>
          <w:szCs w:val="13"/>
        </w:rPr>
        <w:t>d</w:t>
      </w:r>
      <w:r>
        <w:rPr>
          <w:rFonts w:ascii="方正黑体" w:hAnsi="方正黑体" w:eastAsia="方正黑体" w:cs="方正黑体"/>
          <w:spacing w:val="11"/>
          <w:w w:val="101"/>
          <w:position w:val="-5"/>
          <w:sz w:val="13"/>
          <w:szCs w:val="13"/>
        </w:rPr>
        <w:t xml:space="preserve">  </w:t>
      </w:r>
      <w:r>
        <w:rPr>
          <w:rFonts w:ascii="方正黑体" w:hAnsi="方正黑体" w:eastAsia="方正黑体" w:cs="方正黑体"/>
          <w:spacing w:val="-27"/>
          <w:sz w:val="23"/>
          <w:szCs w:val="23"/>
        </w:rPr>
        <w:t>+ 2B</w:t>
      </w:r>
      <w:r>
        <w:rPr>
          <w:rFonts w:ascii="方正黑体" w:hAnsi="方正黑体" w:eastAsia="方正黑体" w:cs="方正黑体"/>
          <w:spacing w:val="-31"/>
          <w:sz w:val="23"/>
          <w:szCs w:val="23"/>
        </w:rPr>
        <w:t xml:space="preserve"> </w:t>
      </w:r>
      <w:r>
        <w:rPr>
          <w:rFonts w:ascii="方正黑体" w:hAnsi="方正黑体" w:eastAsia="方正黑体" w:cs="方正黑体"/>
          <w:spacing w:val="-27"/>
          <w:sz w:val="23"/>
          <w:szCs w:val="23"/>
        </w:rPr>
        <w:t>′</w:t>
      </w:r>
      <w:r>
        <w:rPr>
          <w:rFonts w:ascii="方正黑体" w:hAnsi="方正黑体" w:eastAsia="方正黑体" w:cs="方正黑体"/>
          <w:spacing w:val="7"/>
          <w:sz w:val="23"/>
          <w:szCs w:val="23"/>
        </w:rPr>
        <w:t xml:space="preserve"> </w:t>
      </w:r>
      <w:r>
        <w:rPr>
          <w:rFonts w:ascii="方正黑体" w:hAnsi="方正黑体" w:eastAsia="方正黑体" w:cs="方正黑体"/>
          <w:spacing w:val="-27"/>
          <w:sz w:val="23"/>
          <w:szCs w:val="23"/>
        </w:rPr>
        <w:t>+ 2b ′</w:t>
      </w:r>
      <w:r>
        <w:rPr>
          <w:rFonts w:ascii="方正黑体" w:hAnsi="方正黑体" w:eastAsia="方正黑体" w:cs="方正黑体"/>
          <w:sz w:val="23"/>
          <w:szCs w:val="23"/>
        </w:rPr>
        <w:t xml:space="preserve">                                           </w:t>
      </w:r>
      <w:r>
        <w:rPr>
          <w:rFonts w:hint="eastAsia" w:ascii="方正黑体" w:hAnsi="方正黑体" w:eastAsia="方正黑体" w:cs="方正黑体"/>
          <w:spacing w:val="-27"/>
          <w:sz w:val="23"/>
          <w:szCs w:val="23"/>
          <w:lang w:eastAsia="zh-CN"/>
        </w:rPr>
        <w:t>（</w:t>
      </w:r>
      <w:r>
        <w:rPr>
          <w:rFonts w:ascii="方正黑体" w:hAnsi="方正黑体" w:eastAsia="方正黑体" w:cs="方正黑体"/>
          <w:spacing w:val="-18"/>
          <w:sz w:val="23"/>
          <w:szCs w:val="23"/>
        </w:rPr>
        <w:t xml:space="preserve"> </w:t>
      </w:r>
      <w:r>
        <w:rPr>
          <w:rFonts w:ascii="方正黑体" w:hAnsi="方正黑体" w:eastAsia="方正黑体" w:cs="方正黑体"/>
          <w:spacing w:val="-27"/>
          <w:sz w:val="23"/>
          <w:szCs w:val="23"/>
        </w:rPr>
        <w:t>A</w:t>
      </w:r>
      <w:r>
        <w:rPr>
          <w:rFonts w:ascii="方正黑体" w:hAnsi="方正黑体" w:eastAsia="方正黑体" w:cs="方正黑体"/>
          <w:spacing w:val="-35"/>
          <w:sz w:val="23"/>
          <w:szCs w:val="23"/>
        </w:rPr>
        <w:t xml:space="preserve"> </w:t>
      </w:r>
      <w:r>
        <w:rPr>
          <w:rFonts w:ascii="方正黑体" w:hAnsi="方正黑体" w:eastAsia="方正黑体" w:cs="方正黑体"/>
          <w:spacing w:val="-27"/>
          <w:sz w:val="23"/>
          <w:szCs w:val="23"/>
        </w:rPr>
        <w:t>. 3 . 2</w:t>
      </w:r>
      <w:r>
        <w:rPr>
          <w:rFonts w:hint="eastAsia" w:ascii="方正黑体" w:hAnsi="方正黑体" w:eastAsia="方正黑体" w:cs="方正黑体"/>
          <w:spacing w:val="-27"/>
          <w:sz w:val="23"/>
          <w:szCs w:val="23"/>
          <w:lang w:eastAsia="zh-CN"/>
        </w:rPr>
        <w:t>）</w:t>
      </w:r>
    </w:p>
    <w:p>
      <w:pPr>
        <w:spacing w:line="159" w:lineRule="auto"/>
        <w:rPr>
          <w:rFonts w:ascii="方正黑体" w:hAnsi="方正黑体" w:eastAsia="方正黑体" w:cs="方正黑体"/>
          <w:sz w:val="23"/>
          <w:szCs w:val="23"/>
        </w:rPr>
        <w:sectPr>
          <w:type w:val="continuous"/>
          <w:pgSz w:w="11906" w:h="16158"/>
          <w:pgMar w:top="1223" w:right="1380" w:bottom="1307" w:left="1380" w:header="897" w:footer="1083" w:gutter="0"/>
          <w:cols w:equalWidth="0" w:num="1">
            <w:col w:w="9145"/>
          </w:cols>
        </w:sectPr>
      </w:pPr>
    </w:p>
    <w:p>
      <w:pPr>
        <w:spacing w:line="188" w:lineRule="exact"/>
      </w:pPr>
      <w:r>
        <w:pict>
          <v:shape id="_x0000_s1080" o:spid="_x0000_s1080" o:spt="202" type="#_x0000_t202" style="position:absolute;left:0pt;margin-left:469pt;margin-top:300.8pt;height:30.05pt;width:57.1pt;mso-position-horizontal-relative:page;mso-position-vertical-relative:page;z-index:251710464;mso-width-relative:page;mso-height-relative:page;" filled="f" stroked="f" coordsize="21600,21600" o:allowincell="f">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23"/>
                      <w:position w:val="9"/>
                      <w:sz w:val="23"/>
                      <w:szCs w:val="23"/>
                      <w:lang w:eastAsia="zh-CN"/>
                    </w:rPr>
                    <w:t>（</w:t>
                  </w:r>
                  <w:r>
                    <w:rPr>
                      <w:rFonts w:ascii="方正黑体" w:hAnsi="方正黑体" w:eastAsia="方正黑体" w:cs="方正黑体"/>
                      <w:spacing w:val="-23"/>
                      <w:position w:val="9"/>
                      <w:sz w:val="23"/>
                      <w:szCs w:val="23"/>
                    </w:rPr>
                    <w:t>A</w:t>
                  </w:r>
                  <w:r>
                    <w:rPr>
                      <w:rFonts w:ascii="方正黑体" w:hAnsi="方正黑体" w:eastAsia="方正黑体" w:cs="方正黑体"/>
                      <w:spacing w:val="-36"/>
                      <w:position w:val="9"/>
                      <w:sz w:val="23"/>
                      <w:szCs w:val="23"/>
                    </w:rPr>
                    <w:t xml:space="preserve"> </w:t>
                  </w:r>
                  <w:r>
                    <w:rPr>
                      <w:rFonts w:ascii="方正黑体" w:hAnsi="方正黑体" w:eastAsia="方正黑体" w:cs="方正黑体"/>
                      <w:spacing w:val="-23"/>
                      <w:position w:val="9"/>
                      <w:sz w:val="23"/>
                      <w:szCs w:val="23"/>
                    </w:rPr>
                    <w:t>. 4</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23"/>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3"/>
                      <w:position w:val="9"/>
                      <w:sz w:val="23"/>
                      <w:szCs w:val="23"/>
                    </w:rPr>
                    <w:t>1 ￣ 1</w:t>
                  </w:r>
                  <w:r>
                    <w:rPr>
                      <w:rFonts w:hint="eastAsia" w:ascii="方正黑体" w:hAnsi="方正黑体" w:eastAsia="方正黑体" w:cs="方正黑体"/>
                      <w:spacing w:val="-23"/>
                      <w:position w:val="9"/>
                      <w:sz w:val="23"/>
                      <w:szCs w:val="23"/>
                      <w:lang w:eastAsia="zh-CN"/>
                    </w:rPr>
                    <w:t>）</w:t>
                  </w:r>
                </w:p>
              </w:txbxContent>
            </v:textbox>
          </v:shape>
        </w:pict>
      </w:r>
      <w:r>
        <w:pict>
          <v:shape id="_x0000_s1081" o:spid="_x0000_s1081" o:spt="202" type="#_x0000_t202" style="position:absolute;left:0pt;margin-left:469pt;margin-top:318.85pt;height:30.05pt;width:57.1pt;mso-position-horizontal-relative:page;mso-position-vertical-relative:page;z-index:251711488;mso-width-relative:page;mso-height-relative:page;" filled="f" stroked="f" coordsize="21600,21600" o:allowincell="f">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19"/>
                      <w:w w:val="95"/>
                      <w:position w:val="9"/>
                      <w:sz w:val="23"/>
                      <w:szCs w:val="23"/>
                      <w:lang w:eastAsia="zh-CN"/>
                    </w:rPr>
                    <w:t>（</w:t>
                  </w:r>
                  <w:r>
                    <w:rPr>
                      <w:rFonts w:ascii="方正黑体" w:hAnsi="方正黑体" w:eastAsia="方正黑体" w:cs="方正黑体"/>
                      <w:spacing w:val="-19"/>
                      <w:w w:val="95"/>
                      <w:position w:val="9"/>
                      <w:sz w:val="23"/>
                      <w:szCs w:val="23"/>
                    </w:rPr>
                    <w:t>A</w:t>
                  </w:r>
                  <w:r>
                    <w:rPr>
                      <w:rFonts w:ascii="方正黑体" w:hAnsi="方正黑体" w:eastAsia="方正黑体" w:cs="方正黑体"/>
                      <w:spacing w:val="-31"/>
                      <w:position w:val="9"/>
                      <w:sz w:val="23"/>
                      <w:szCs w:val="23"/>
                    </w:rPr>
                    <w:t xml:space="preserve"> </w:t>
                  </w:r>
                  <w:r>
                    <w:rPr>
                      <w:rFonts w:ascii="方正黑体" w:hAnsi="方正黑体" w:eastAsia="方正黑体" w:cs="方正黑体"/>
                      <w:spacing w:val="-19"/>
                      <w:w w:val="95"/>
                      <w:position w:val="9"/>
                      <w:sz w:val="23"/>
                      <w:szCs w:val="23"/>
                    </w:rPr>
                    <w:t>.</w:t>
                  </w:r>
                  <w:r>
                    <w:rPr>
                      <w:rFonts w:ascii="方正黑体" w:hAnsi="方正黑体" w:eastAsia="方正黑体" w:cs="方正黑体"/>
                      <w:spacing w:val="-13"/>
                      <w:position w:val="9"/>
                      <w:sz w:val="23"/>
                      <w:szCs w:val="23"/>
                    </w:rPr>
                    <w:t xml:space="preserve"> </w:t>
                  </w:r>
                  <w:r>
                    <w:rPr>
                      <w:rFonts w:ascii="方正黑体" w:hAnsi="方正黑体" w:eastAsia="方正黑体" w:cs="方正黑体"/>
                      <w:spacing w:val="-19"/>
                      <w:w w:val="95"/>
                      <w:position w:val="9"/>
                      <w:sz w:val="23"/>
                      <w:szCs w:val="23"/>
                    </w:rPr>
                    <w:t>4</w:t>
                  </w:r>
                  <w:r>
                    <w:rPr>
                      <w:rFonts w:ascii="方正黑体" w:hAnsi="方正黑体" w:eastAsia="方正黑体" w:cs="方正黑体"/>
                      <w:spacing w:val="-28"/>
                      <w:position w:val="9"/>
                      <w:sz w:val="23"/>
                      <w:szCs w:val="23"/>
                    </w:rPr>
                    <w:t xml:space="preserve"> </w:t>
                  </w:r>
                  <w:r>
                    <w:rPr>
                      <w:rFonts w:ascii="方正黑体" w:hAnsi="方正黑体" w:eastAsia="方正黑体" w:cs="方正黑体"/>
                      <w:spacing w:val="-19"/>
                      <w:w w:val="95"/>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19"/>
                      <w:w w:val="95"/>
                      <w:position w:val="9"/>
                      <w:sz w:val="23"/>
                      <w:szCs w:val="23"/>
                    </w:rPr>
                    <w:t>1</w:t>
                  </w:r>
                  <w:r>
                    <w:rPr>
                      <w:rFonts w:ascii="方正黑体" w:hAnsi="方正黑体" w:eastAsia="方正黑体" w:cs="方正黑体"/>
                      <w:spacing w:val="-15"/>
                      <w:position w:val="9"/>
                      <w:sz w:val="23"/>
                      <w:szCs w:val="23"/>
                    </w:rPr>
                    <w:t xml:space="preserve"> </w:t>
                  </w:r>
                  <w:r>
                    <w:rPr>
                      <w:rFonts w:ascii="方正黑体" w:hAnsi="方正黑体" w:eastAsia="方正黑体" w:cs="方正黑体"/>
                      <w:spacing w:val="-19"/>
                      <w:w w:val="95"/>
                      <w:position w:val="9"/>
                      <w:sz w:val="23"/>
                      <w:szCs w:val="23"/>
                    </w:rPr>
                    <w:t>￣</w:t>
                  </w:r>
                  <w:r>
                    <w:rPr>
                      <w:rFonts w:ascii="方正黑体" w:hAnsi="方正黑体" w:eastAsia="方正黑体" w:cs="方正黑体"/>
                      <w:spacing w:val="-30"/>
                      <w:position w:val="9"/>
                      <w:sz w:val="23"/>
                      <w:szCs w:val="23"/>
                    </w:rPr>
                    <w:t xml:space="preserve"> </w:t>
                  </w:r>
                  <w:r>
                    <w:rPr>
                      <w:rFonts w:ascii="方正黑体" w:hAnsi="方正黑体" w:eastAsia="方正黑体" w:cs="方正黑体"/>
                      <w:spacing w:val="-19"/>
                      <w:w w:val="95"/>
                      <w:position w:val="9"/>
                      <w:sz w:val="23"/>
                      <w:szCs w:val="23"/>
                    </w:rPr>
                    <w:t>2</w:t>
                  </w:r>
                  <w:r>
                    <w:rPr>
                      <w:rFonts w:hint="eastAsia" w:ascii="方正黑体" w:hAnsi="方正黑体" w:eastAsia="方正黑体" w:cs="方正黑体"/>
                      <w:spacing w:val="-19"/>
                      <w:w w:val="95"/>
                      <w:position w:val="9"/>
                      <w:sz w:val="23"/>
                      <w:szCs w:val="23"/>
                      <w:lang w:eastAsia="zh-CN"/>
                    </w:rPr>
                    <w:t>）</w:t>
                  </w:r>
                </w:p>
              </w:txbxContent>
            </v:textbox>
          </v:shape>
        </w:pict>
      </w:r>
      <w:r>
        <w:pict>
          <v:shape id="_x0000_s1082" o:spid="_x0000_s1082" o:spt="202" type="#_x0000_t202" style="position:absolute;left:0pt;margin-left:469pt;margin-top:336.9pt;height:30.05pt;width:57.1pt;mso-position-horizontal-relative:page;mso-position-vertical-relative:page;z-index:251712512;mso-width-relative:page;mso-height-relative:page;" filled="f" stroked="f" coordsize="21600,21600" o:allowincell="f">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23"/>
                      <w:w w:val="99"/>
                      <w:position w:val="9"/>
                      <w:sz w:val="23"/>
                      <w:szCs w:val="23"/>
                      <w:lang w:eastAsia="zh-CN"/>
                    </w:rPr>
                    <w:t>（</w:t>
                  </w:r>
                  <w:r>
                    <w:rPr>
                      <w:rFonts w:ascii="方正黑体" w:hAnsi="方正黑体" w:eastAsia="方正黑体" w:cs="方正黑体"/>
                      <w:spacing w:val="-23"/>
                      <w:w w:val="99"/>
                      <w:position w:val="9"/>
                      <w:sz w:val="23"/>
                      <w:szCs w:val="23"/>
                    </w:rPr>
                    <w:t>A</w:t>
                  </w:r>
                  <w:r>
                    <w:rPr>
                      <w:rFonts w:ascii="方正黑体" w:hAnsi="方正黑体" w:eastAsia="方正黑体" w:cs="方正黑体"/>
                      <w:spacing w:val="-30"/>
                      <w:position w:val="9"/>
                      <w:sz w:val="23"/>
                      <w:szCs w:val="23"/>
                    </w:rPr>
                    <w:t xml:space="preserve"> </w:t>
                  </w:r>
                  <w:r>
                    <w:rPr>
                      <w:rFonts w:ascii="方正黑体" w:hAnsi="方正黑体" w:eastAsia="方正黑体" w:cs="方正黑体"/>
                      <w:spacing w:val="-23"/>
                      <w:w w:val="99"/>
                      <w:position w:val="9"/>
                      <w:sz w:val="23"/>
                      <w:szCs w:val="23"/>
                    </w:rPr>
                    <w:t>. 4</w:t>
                  </w:r>
                  <w:r>
                    <w:rPr>
                      <w:rFonts w:ascii="方正黑体" w:hAnsi="方正黑体" w:eastAsia="方正黑体" w:cs="方正黑体"/>
                      <w:spacing w:val="-28"/>
                      <w:position w:val="9"/>
                      <w:sz w:val="23"/>
                      <w:szCs w:val="23"/>
                    </w:rPr>
                    <w:t xml:space="preserve"> </w:t>
                  </w:r>
                  <w:r>
                    <w:rPr>
                      <w:rFonts w:ascii="方正黑体" w:hAnsi="方正黑体" w:eastAsia="方正黑体" w:cs="方正黑体"/>
                      <w:spacing w:val="-23"/>
                      <w:w w:val="99"/>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3"/>
                      <w:w w:val="99"/>
                      <w:position w:val="9"/>
                      <w:sz w:val="23"/>
                      <w:szCs w:val="23"/>
                    </w:rPr>
                    <w:t>1</w:t>
                  </w:r>
                  <w:r>
                    <w:rPr>
                      <w:rFonts w:ascii="方正黑体" w:hAnsi="方正黑体" w:eastAsia="方正黑体" w:cs="方正黑体"/>
                      <w:spacing w:val="-14"/>
                      <w:position w:val="9"/>
                      <w:sz w:val="23"/>
                      <w:szCs w:val="23"/>
                    </w:rPr>
                    <w:t xml:space="preserve"> </w:t>
                  </w:r>
                  <w:r>
                    <w:rPr>
                      <w:rFonts w:ascii="方正黑体" w:hAnsi="方正黑体" w:eastAsia="方正黑体" w:cs="方正黑体"/>
                      <w:spacing w:val="-23"/>
                      <w:w w:val="99"/>
                      <w:position w:val="9"/>
                      <w:sz w:val="23"/>
                      <w:szCs w:val="23"/>
                    </w:rPr>
                    <w:t>￣</w:t>
                  </w:r>
                  <w:r>
                    <w:rPr>
                      <w:rFonts w:ascii="方正黑体" w:hAnsi="方正黑体" w:eastAsia="方正黑体" w:cs="方正黑体"/>
                      <w:spacing w:val="-27"/>
                      <w:position w:val="9"/>
                      <w:sz w:val="23"/>
                      <w:szCs w:val="23"/>
                    </w:rPr>
                    <w:t xml:space="preserve"> </w:t>
                  </w:r>
                  <w:r>
                    <w:rPr>
                      <w:rFonts w:ascii="方正黑体" w:hAnsi="方正黑体" w:eastAsia="方正黑体" w:cs="方正黑体"/>
                      <w:spacing w:val="-23"/>
                      <w:w w:val="99"/>
                      <w:position w:val="9"/>
                      <w:sz w:val="23"/>
                      <w:szCs w:val="23"/>
                    </w:rPr>
                    <w:t>3</w:t>
                  </w:r>
                  <w:r>
                    <w:rPr>
                      <w:rFonts w:hint="eastAsia" w:ascii="方正黑体" w:hAnsi="方正黑体" w:eastAsia="方正黑体" w:cs="方正黑体"/>
                      <w:spacing w:val="-23"/>
                      <w:w w:val="99"/>
                      <w:position w:val="9"/>
                      <w:sz w:val="23"/>
                      <w:szCs w:val="23"/>
                      <w:lang w:eastAsia="zh-CN"/>
                    </w:rPr>
                    <w:t>）</w:t>
                  </w:r>
                </w:p>
              </w:txbxContent>
            </v:textbox>
          </v:shape>
        </w:pict>
      </w:r>
      <w:r>
        <w:pict>
          <v:shape id="_x0000_s1083" o:spid="_x0000_s1083" o:spt="202" type="#_x0000_t202" style="position:absolute;left:0pt;margin-left:469pt;margin-top:608.7pt;height:30.05pt;width:57.1pt;mso-position-horizontal-relative:page;mso-position-vertical-relative:page;z-index:251713536;mso-width-relative:page;mso-height-relative:page;" filled="f" stroked="f" coordsize="21600,21600" o:allowincell="f">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24"/>
                      <w:position w:val="9"/>
                      <w:sz w:val="23"/>
                      <w:szCs w:val="23"/>
                      <w:lang w:eastAsia="zh-CN"/>
                    </w:rPr>
                    <w:t>（</w:t>
                  </w:r>
                  <w:r>
                    <w:rPr>
                      <w:rFonts w:ascii="方正黑体" w:hAnsi="方正黑体" w:eastAsia="方正黑体" w:cs="方正黑体"/>
                      <w:spacing w:val="-24"/>
                      <w:position w:val="9"/>
                      <w:sz w:val="23"/>
                      <w:szCs w:val="23"/>
                    </w:rPr>
                    <w:t>A</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24"/>
                      <w:position w:val="9"/>
                      <w:sz w:val="23"/>
                      <w:szCs w:val="23"/>
                    </w:rPr>
                    <w:t>. 5 .</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4"/>
                      <w:position w:val="9"/>
                      <w:sz w:val="23"/>
                      <w:szCs w:val="23"/>
                    </w:rPr>
                    <w:t>1 ￣ 1</w:t>
                  </w:r>
                  <w:r>
                    <w:rPr>
                      <w:rFonts w:hint="eastAsia" w:ascii="方正黑体" w:hAnsi="方正黑体" w:eastAsia="方正黑体" w:cs="方正黑体"/>
                      <w:spacing w:val="-24"/>
                      <w:position w:val="9"/>
                      <w:sz w:val="23"/>
                      <w:szCs w:val="23"/>
                      <w:lang w:eastAsia="zh-CN"/>
                    </w:rPr>
                    <w:t>）</w:t>
                  </w:r>
                </w:p>
              </w:txbxContent>
            </v:textbox>
          </v:shape>
        </w:pict>
      </w:r>
      <w:r>
        <w:pict>
          <v:shape id="_x0000_s1084" o:spid="_x0000_s1084" o:spt="202" type="#_x0000_t202" style="position:absolute;left:0pt;margin-left:469pt;margin-top:626.65pt;height:30.05pt;width:57.1pt;mso-position-horizontal-relative:page;mso-position-vertical-relative:page;z-index:251714560;mso-width-relative:page;mso-height-relative:page;" filled="f" stroked="f" coordsize="21600,21600" o:allowincell="f">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24"/>
                      <w:position w:val="9"/>
                      <w:sz w:val="23"/>
                      <w:szCs w:val="23"/>
                      <w:lang w:eastAsia="zh-CN"/>
                    </w:rPr>
                    <w:t>（</w:t>
                  </w:r>
                  <w:r>
                    <w:rPr>
                      <w:rFonts w:ascii="方正黑体" w:hAnsi="方正黑体" w:eastAsia="方正黑体" w:cs="方正黑体"/>
                      <w:spacing w:val="-24"/>
                      <w:position w:val="9"/>
                      <w:sz w:val="23"/>
                      <w:szCs w:val="23"/>
                    </w:rPr>
                    <w:t>A</w:t>
                  </w:r>
                  <w:r>
                    <w:rPr>
                      <w:rFonts w:ascii="方正黑体" w:hAnsi="方正黑体" w:eastAsia="方正黑体" w:cs="方正黑体"/>
                      <w:spacing w:val="-26"/>
                      <w:position w:val="9"/>
                      <w:sz w:val="23"/>
                      <w:szCs w:val="23"/>
                    </w:rPr>
                    <w:t xml:space="preserve"> </w:t>
                  </w:r>
                  <w:r>
                    <w:rPr>
                      <w:rFonts w:ascii="方正黑体" w:hAnsi="方正黑体" w:eastAsia="方正黑体" w:cs="方正黑体"/>
                      <w:spacing w:val="-24"/>
                      <w:position w:val="9"/>
                      <w:sz w:val="23"/>
                      <w:szCs w:val="23"/>
                    </w:rPr>
                    <w:t>. 5</w:t>
                  </w:r>
                  <w:r>
                    <w:rPr>
                      <w:rFonts w:ascii="方正黑体" w:hAnsi="方正黑体" w:eastAsia="方正黑体" w:cs="方正黑体"/>
                      <w:spacing w:val="-20"/>
                      <w:position w:val="9"/>
                      <w:sz w:val="23"/>
                      <w:szCs w:val="23"/>
                    </w:rPr>
                    <w:t xml:space="preserve"> </w:t>
                  </w:r>
                  <w:r>
                    <w:rPr>
                      <w:rFonts w:ascii="方正黑体" w:hAnsi="方正黑体" w:eastAsia="方正黑体" w:cs="方正黑体"/>
                      <w:spacing w:val="-24"/>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4"/>
                      <w:position w:val="9"/>
                      <w:sz w:val="23"/>
                      <w:szCs w:val="23"/>
                    </w:rPr>
                    <w:t>1 ￣</w:t>
                  </w:r>
                  <w:r>
                    <w:rPr>
                      <w:rFonts w:ascii="方正黑体" w:hAnsi="方正黑体" w:eastAsia="方正黑体" w:cs="方正黑体"/>
                      <w:spacing w:val="-31"/>
                      <w:position w:val="9"/>
                      <w:sz w:val="23"/>
                      <w:szCs w:val="23"/>
                    </w:rPr>
                    <w:t xml:space="preserve"> </w:t>
                  </w:r>
                  <w:r>
                    <w:rPr>
                      <w:rFonts w:ascii="方正黑体" w:hAnsi="方正黑体" w:eastAsia="方正黑体" w:cs="方正黑体"/>
                      <w:spacing w:val="-24"/>
                      <w:position w:val="9"/>
                      <w:sz w:val="23"/>
                      <w:szCs w:val="23"/>
                    </w:rPr>
                    <w:t>2</w:t>
                  </w:r>
                  <w:r>
                    <w:rPr>
                      <w:rFonts w:hint="eastAsia" w:ascii="方正黑体" w:hAnsi="方正黑体" w:eastAsia="方正黑体" w:cs="方正黑体"/>
                      <w:spacing w:val="-24"/>
                      <w:position w:val="9"/>
                      <w:sz w:val="23"/>
                      <w:szCs w:val="23"/>
                      <w:lang w:eastAsia="zh-CN"/>
                    </w:rPr>
                    <w:t>）</w:t>
                  </w:r>
                </w:p>
              </w:txbxContent>
            </v:textbox>
          </v:shape>
        </w:pict>
      </w:r>
      <w:r>
        <w:pict>
          <v:shape id="_x0000_s1085" o:spid="_x0000_s1085" o:spt="202" type="#_x0000_t202" style="position:absolute;left:0pt;margin-left:469pt;margin-top:644.6pt;height:30.05pt;width:57.1pt;mso-position-horizontal-relative:page;mso-position-vertical-relative:page;z-index:251715584;mso-width-relative:page;mso-height-relative:page;" filled="f" stroked="f" coordsize="21600,21600" o:allowincell="f">
            <v:path/>
            <v:fill on="f" focussize="0,0"/>
            <v:stroke on="f"/>
            <v:imagedata o:title=""/>
            <o:lock v:ext="edit" aspectratio="f"/>
            <v:textbox inset="0mm,0mm,0mm,0mm">
              <w:txbxContent>
                <w:p>
                  <w:pPr>
                    <w:spacing w:before="20" w:line="560" w:lineRule="exact"/>
                    <w:ind w:left="20"/>
                    <w:rPr>
                      <w:rFonts w:hint="eastAsia" w:ascii="方正黑体" w:hAnsi="方正黑体" w:eastAsia="方正黑体" w:cs="方正黑体"/>
                      <w:sz w:val="23"/>
                      <w:szCs w:val="23"/>
                      <w:lang w:eastAsia="zh-CN"/>
                    </w:rPr>
                  </w:pPr>
                  <w:r>
                    <w:rPr>
                      <w:rFonts w:hint="eastAsia" w:ascii="方正黑体" w:hAnsi="方正黑体" w:eastAsia="方正黑体" w:cs="方正黑体"/>
                      <w:spacing w:val="-24"/>
                      <w:position w:val="9"/>
                      <w:sz w:val="23"/>
                      <w:szCs w:val="23"/>
                      <w:lang w:eastAsia="zh-CN"/>
                    </w:rPr>
                    <w:t>（</w:t>
                  </w:r>
                  <w:r>
                    <w:rPr>
                      <w:rFonts w:ascii="方正黑体" w:hAnsi="方正黑体" w:eastAsia="方正黑体" w:cs="方正黑体"/>
                      <w:spacing w:val="-24"/>
                      <w:position w:val="9"/>
                      <w:sz w:val="23"/>
                      <w:szCs w:val="23"/>
                    </w:rPr>
                    <w:t>A</w:t>
                  </w:r>
                  <w:r>
                    <w:rPr>
                      <w:rFonts w:ascii="方正黑体" w:hAnsi="方正黑体" w:eastAsia="方正黑体" w:cs="方正黑体"/>
                      <w:spacing w:val="-30"/>
                      <w:position w:val="9"/>
                      <w:sz w:val="23"/>
                      <w:szCs w:val="23"/>
                    </w:rPr>
                    <w:t xml:space="preserve"> </w:t>
                  </w:r>
                  <w:r>
                    <w:rPr>
                      <w:rFonts w:ascii="方正黑体" w:hAnsi="方正黑体" w:eastAsia="方正黑体" w:cs="方正黑体"/>
                      <w:spacing w:val="-24"/>
                      <w:position w:val="9"/>
                      <w:sz w:val="23"/>
                      <w:szCs w:val="23"/>
                    </w:rPr>
                    <w:t>. 5</w:t>
                  </w:r>
                  <w:r>
                    <w:rPr>
                      <w:rFonts w:ascii="方正黑体" w:hAnsi="方正黑体" w:eastAsia="方正黑体" w:cs="方正黑体"/>
                      <w:spacing w:val="-20"/>
                      <w:position w:val="9"/>
                      <w:sz w:val="23"/>
                      <w:szCs w:val="23"/>
                    </w:rPr>
                    <w:t xml:space="preserve"> </w:t>
                  </w:r>
                  <w:r>
                    <w:rPr>
                      <w:rFonts w:ascii="方正黑体" w:hAnsi="方正黑体" w:eastAsia="方正黑体" w:cs="方正黑体"/>
                      <w:spacing w:val="-24"/>
                      <w:position w:val="9"/>
                      <w:sz w:val="23"/>
                      <w:szCs w:val="23"/>
                    </w:rPr>
                    <w:t>.</w:t>
                  </w:r>
                  <w:r>
                    <w:rPr>
                      <w:rFonts w:ascii="方正黑体" w:hAnsi="方正黑体" w:eastAsia="方正黑体" w:cs="方正黑体"/>
                      <w:spacing w:val="10"/>
                      <w:position w:val="9"/>
                      <w:sz w:val="23"/>
                      <w:szCs w:val="23"/>
                    </w:rPr>
                    <w:t xml:space="preserve"> </w:t>
                  </w:r>
                  <w:r>
                    <w:rPr>
                      <w:rFonts w:ascii="方正黑体" w:hAnsi="方正黑体" w:eastAsia="方正黑体" w:cs="方正黑体"/>
                      <w:spacing w:val="-24"/>
                      <w:position w:val="9"/>
                      <w:sz w:val="23"/>
                      <w:szCs w:val="23"/>
                    </w:rPr>
                    <w:t>1 ￣</w:t>
                  </w:r>
                  <w:r>
                    <w:rPr>
                      <w:rFonts w:ascii="方正黑体" w:hAnsi="方正黑体" w:eastAsia="方正黑体" w:cs="方正黑体"/>
                      <w:spacing w:val="-27"/>
                      <w:position w:val="9"/>
                      <w:sz w:val="23"/>
                      <w:szCs w:val="23"/>
                    </w:rPr>
                    <w:t xml:space="preserve"> </w:t>
                  </w:r>
                  <w:r>
                    <w:rPr>
                      <w:rFonts w:ascii="方正黑体" w:hAnsi="方正黑体" w:eastAsia="方正黑体" w:cs="方正黑体"/>
                      <w:spacing w:val="-24"/>
                      <w:position w:val="9"/>
                      <w:sz w:val="23"/>
                      <w:szCs w:val="23"/>
                    </w:rPr>
                    <w:t>3</w:t>
                  </w:r>
                  <w:r>
                    <w:rPr>
                      <w:rFonts w:hint="eastAsia" w:ascii="方正黑体" w:hAnsi="方正黑体" w:eastAsia="方正黑体" w:cs="方正黑体"/>
                      <w:spacing w:val="-24"/>
                      <w:position w:val="9"/>
                      <w:sz w:val="23"/>
                      <w:szCs w:val="23"/>
                      <w:lang w:eastAsia="zh-CN"/>
                    </w:rPr>
                    <w:t>）</w:t>
                  </w:r>
                </w:p>
              </w:txbxContent>
            </v:textbox>
          </v:shape>
        </w:pict>
      </w:r>
      <w:r>
        <w:pict>
          <v:shape id="_x0000_s1086" o:spid="_x0000_s1086" o:spt="202" type="#_x0000_t202" style="position:absolute;left:0pt;margin-left:78.6pt;margin-top:741.5pt;height:13.15pt;width:6.75pt;mso-position-horizontal-relative:page;mso-position-vertical-relative:page;z-index:251716608;mso-width-relative:page;mso-height-relative:page;" filled="f" stroked="f" coordsize="21600,21600" o:allowincell="f">
            <v:path/>
            <v:fill on="f" focussize="0,0"/>
            <v:stroke on="f"/>
            <v:imagedata o:title=""/>
            <o:lock v:ext="edit" aspectratio="f"/>
            <v:textbox inset="0mm,0mm,0mm,0mm">
              <w:txbxContent>
                <w:p>
                  <w:pPr>
                    <w:spacing w:before="19" w:line="181" w:lineRule="auto"/>
                    <w:ind w:left="20"/>
                    <w:rPr>
                      <w:rFonts w:ascii="方正黑体" w:hAnsi="方正黑体" w:eastAsia="方正黑体" w:cs="方正黑体"/>
                      <w:sz w:val="20"/>
                      <w:szCs w:val="20"/>
                    </w:rPr>
                  </w:pPr>
                  <w:r>
                    <w:rPr>
                      <w:rFonts w:ascii="方正黑体" w:hAnsi="方正黑体" w:eastAsia="方正黑体" w:cs="方正黑体"/>
                      <w:sz w:val="20"/>
                      <w:szCs w:val="20"/>
                    </w:rPr>
                    <w:t>4</w:t>
                  </w:r>
                </w:p>
              </w:txbxContent>
            </v:textbox>
          </v:shape>
        </w:pict>
      </w:r>
    </w:p>
    <w:p>
      <w:pPr>
        <w:spacing w:line="188" w:lineRule="exact"/>
        <w:sectPr>
          <w:headerReference r:id="rId110" w:type="default"/>
          <w:footerReference r:id="rId111" w:type="default"/>
          <w:pgSz w:w="11906" w:h="16158"/>
          <w:pgMar w:top="1223" w:right="1380" w:bottom="1307" w:left="1380" w:header="897" w:footer="1083" w:gutter="0"/>
          <w:cols w:equalWidth="0" w:num="1">
            <w:col w:w="9145"/>
          </w:cols>
        </w:sectPr>
      </w:pPr>
    </w:p>
    <w:p>
      <w:pPr>
        <w:pStyle w:val="2"/>
        <w:spacing w:before="48" w:line="185" w:lineRule="auto"/>
        <w:ind w:left="7"/>
        <w:rPr>
          <w:rFonts w:hint="eastAsia" w:ascii="方正黑体" w:hAnsi="方正黑体" w:eastAsia="方正黑体" w:cs="方正黑体"/>
          <w:sz w:val="23"/>
          <w:szCs w:val="23"/>
          <w:lang w:eastAsia="zh-CN"/>
        </w:rPr>
      </w:pPr>
      <w:r>
        <w:rPr>
          <w:rFonts w:ascii="微软雅黑" w:hAnsi="微软雅黑" w:eastAsia="微软雅黑" w:cs="微软雅黑"/>
          <w:spacing w:val="-22"/>
          <w:w w:val="88"/>
          <w:sz w:val="23"/>
          <w:szCs w:val="23"/>
        </w:rPr>
        <w:t>式中</w:t>
      </w:r>
      <w:r>
        <w:rPr>
          <w:rFonts w:ascii="微软雅黑" w:hAnsi="微软雅黑" w:eastAsia="微软雅黑" w:cs="微软雅黑"/>
          <w:spacing w:val="17"/>
          <w:sz w:val="23"/>
          <w:szCs w:val="23"/>
        </w:rPr>
        <w:t xml:space="preserve">   </w:t>
      </w:r>
      <w:r>
        <w:rPr>
          <w:rFonts w:ascii="方正黑体" w:hAnsi="方正黑体" w:eastAsia="方正黑体" w:cs="方正黑体"/>
          <w:spacing w:val="-22"/>
          <w:w w:val="88"/>
          <w:sz w:val="23"/>
          <w:szCs w:val="23"/>
        </w:rPr>
        <w:t>a</w:t>
      </w:r>
      <w:r>
        <w:rPr>
          <w:rFonts w:ascii="方正黑体" w:hAnsi="方正黑体" w:eastAsia="方正黑体" w:cs="方正黑体"/>
          <w:spacing w:val="-26"/>
          <w:sz w:val="23"/>
          <w:szCs w:val="23"/>
        </w:rPr>
        <w:t xml:space="preserve"> </w:t>
      </w:r>
      <w:r>
        <w:rPr>
          <w:rFonts w:ascii="方正黑体" w:hAnsi="方正黑体" w:eastAsia="方正黑体" w:cs="方正黑体"/>
          <w:spacing w:val="-22"/>
          <w:w w:val="88"/>
          <w:sz w:val="23"/>
          <w:szCs w:val="23"/>
        </w:rPr>
        <w:t>′</w:t>
      </w:r>
      <w:r>
        <w:rPr>
          <w:b/>
          <w:bCs/>
          <w:spacing w:val="85"/>
          <w:w w:val="175"/>
          <w:sz w:val="23"/>
          <w:szCs w:val="23"/>
        </w:rPr>
        <w:t>—</w:t>
      </w:r>
      <w:r>
        <w:rPr>
          <w:rFonts w:ascii="微软雅黑" w:hAnsi="微软雅黑" w:eastAsia="微软雅黑" w:cs="微软雅黑"/>
          <w:spacing w:val="6"/>
          <w:sz w:val="23"/>
          <w:szCs w:val="23"/>
        </w:rPr>
        <w:t>锚位宽度</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6"/>
          <w:sz w:val="23"/>
          <w:szCs w:val="23"/>
          <w:lang w:eastAsia="zh-CN"/>
        </w:rPr>
        <w:t>）；</w:t>
      </w:r>
    </w:p>
    <w:p>
      <w:pPr>
        <w:pStyle w:val="2"/>
        <w:spacing w:before="57" w:line="188" w:lineRule="auto"/>
        <w:ind w:left="683"/>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B</w:t>
      </w:r>
      <w:r>
        <w:rPr>
          <w:rFonts w:ascii="方正黑体" w:hAnsi="方正黑体" w:eastAsia="方正黑体" w:cs="方正黑体"/>
          <w:spacing w:val="-44"/>
          <w:sz w:val="23"/>
          <w:szCs w:val="23"/>
        </w:rPr>
        <w:t xml:space="preserve"> </w:t>
      </w:r>
      <w:r>
        <w:rPr>
          <w:rFonts w:ascii="方正黑体" w:hAnsi="方正黑体" w:eastAsia="方正黑体" w:cs="方正黑体"/>
          <w:position w:val="-5"/>
          <w:sz w:val="13"/>
          <w:szCs w:val="13"/>
        </w:rPr>
        <w:t>d</w:t>
      </w:r>
      <w:r>
        <w:rPr>
          <w:rFonts w:ascii="方正黑体" w:hAnsi="方正黑体" w:eastAsia="方正黑体" w:cs="方正黑体"/>
          <w:spacing w:val="-12"/>
          <w:position w:val="-5"/>
          <w:sz w:val="13"/>
          <w:szCs w:val="13"/>
        </w:rPr>
        <w:t xml:space="preserve"> </w:t>
      </w:r>
      <w:r>
        <w:rPr>
          <w:b/>
          <w:bCs/>
          <w:spacing w:val="29"/>
          <w:sz w:val="23"/>
          <w:szCs w:val="23"/>
        </w:rPr>
        <w:t>—</w:t>
      </w:r>
      <w:r>
        <w:rPr>
          <w:rFonts w:ascii="微软雅黑" w:hAnsi="微软雅黑" w:eastAsia="微软雅黑" w:cs="微软雅黑"/>
          <w:spacing w:val="29"/>
          <w:sz w:val="23"/>
          <w:szCs w:val="23"/>
        </w:rPr>
        <w:t>趸船宽度</w:t>
      </w:r>
      <w:r>
        <w:rPr>
          <w:rFonts w:hint="eastAsia" w:ascii="方正黑体" w:hAnsi="方正黑体" w:eastAsia="方正黑体" w:cs="方正黑体"/>
          <w:spacing w:val="29"/>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29"/>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9"/>
          <w:sz w:val="23"/>
          <w:szCs w:val="23"/>
          <w:lang w:eastAsia="zh-CN"/>
        </w:rPr>
        <w:t>）；</w:t>
      </w:r>
    </w:p>
    <w:p>
      <w:pPr>
        <w:pStyle w:val="2"/>
        <w:spacing w:before="52" w:line="184" w:lineRule="auto"/>
        <w:ind w:left="697"/>
        <w:rPr>
          <w:rFonts w:hint="eastAsia" w:ascii="方正黑体" w:hAnsi="方正黑体" w:eastAsia="方正黑体" w:cs="方正黑体"/>
          <w:sz w:val="23"/>
          <w:szCs w:val="23"/>
          <w:lang w:eastAsia="zh-CN"/>
        </w:rPr>
      </w:pPr>
      <w:r>
        <w:rPr>
          <w:rFonts w:ascii="方正黑体" w:hAnsi="方正黑体" w:eastAsia="方正黑体" w:cs="方正黑体"/>
          <w:spacing w:val="-18"/>
          <w:w w:val="63"/>
          <w:sz w:val="23"/>
          <w:szCs w:val="23"/>
        </w:rPr>
        <w:t>B ′</w:t>
      </w:r>
      <w:r>
        <w:rPr>
          <w:b/>
          <w:bCs/>
          <w:spacing w:val="76"/>
          <w:w w:val="175"/>
          <w:sz w:val="23"/>
          <w:szCs w:val="23"/>
        </w:rPr>
        <w:t>—</w:t>
      </w:r>
      <w:r>
        <w:rPr>
          <w:b/>
          <w:bCs/>
          <w:spacing w:val="-39"/>
          <w:sz w:val="23"/>
          <w:szCs w:val="23"/>
        </w:rPr>
        <w:t xml:space="preserve"> </w:t>
      </w:r>
      <w:r>
        <w:rPr>
          <w:rFonts w:ascii="微软雅黑" w:hAnsi="微软雅黑" w:eastAsia="微软雅黑" w:cs="微软雅黑"/>
          <w:spacing w:val="6"/>
          <w:sz w:val="23"/>
          <w:szCs w:val="23"/>
        </w:rPr>
        <w:t>系泊船队宽度</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6"/>
          <w:sz w:val="23"/>
          <w:szCs w:val="23"/>
        </w:rPr>
        <w:t xml:space="preserve"> </w:t>
      </w:r>
      <w:r>
        <w:rPr>
          <w:rFonts w:hint="eastAsia" w:ascii="方正黑体" w:hAnsi="方正黑体" w:eastAsia="方正黑体" w:cs="方正黑体"/>
          <w:spacing w:val="6"/>
          <w:sz w:val="23"/>
          <w:szCs w:val="23"/>
          <w:lang w:eastAsia="zh-CN"/>
        </w:rPr>
        <w:t>；</w:t>
      </w:r>
    </w:p>
    <w:p>
      <w:pPr>
        <w:pStyle w:val="2"/>
        <w:spacing w:before="54" w:line="207" w:lineRule="auto"/>
        <w:ind w:left="4" w:right="1543" w:firstLine="740"/>
        <w:rPr>
          <w:rFonts w:hint="eastAsia" w:ascii="方正黑体" w:hAnsi="方正黑体" w:eastAsia="微软雅黑" w:cs="方正黑体"/>
          <w:sz w:val="23"/>
          <w:szCs w:val="23"/>
          <w:lang w:eastAsia="zh-CN"/>
        </w:rPr>
      </w:pPr>
      <w:r>
        <w:rPr>
          <w:rFonts w:ascii="方正黑体" w:hAnsi="方正黑体" w:eastAsia="方正黑体" w:cs="方正黑体"/>
          <w:spacing w:val="-14"/>
          <w:w w:val="47"/>
          <w:sz w:val="23"/>
          <w:szCs w:val="23"/>
        </w:rPr>
        <w:t>b</w:t>
      </w:r>
      <w:r>
        <w:rPr>
          <w:rFonts w:ascii="方正黑体" w:hAnsi="方正黑体" w:eastAsia="方正黑体" w:cs="方正黑体"/>
          <w:spacing w:val="-14"/>
          <w:sz w:val="23"/>
          <w:szCs w:val="23"/>
        </w:rPr>
        <w:t xml:space="preserve"> </w:t>
      </w:r>
      <w:r>
        <w:rPr>
          <w:rFonts w:ascii="方正黑体" w:hAnsi="方正黑体" w:eastAsia="方正黑体" w:cs="方正黑体"/>
          <w:spacing w:val="-14"/>
          <w:w w:val="47"/>
          <w:sz w:val="23"/>
          <w:szCs w:val="23"/>
        </w:rPr>
        <w:t>′</w:t>
      </w:r>
      <w:r>
        <w:rPr>
          <w:b/>
          <w:bCs/>
          <w:spacing w:val="84"/>
          <w:w w:val="175"/>
          <w:sz w:val="23"/>
          <w:szCs w:val="23"/>
        </w:rPr>
        <w:t>—</w:t>
      </w:r>
      <w:r>
        <w:rPr>
          <w:rFonts w:ascii="微软雅黑" w:hAnsi="微软雅黑" w:eastAsia="微软雅黑" w:cs="微软雅黑"/>
          <w:spacing w:val="-8"/>
          <w:sz w:val="23"/>
          <w:szCs w:val="23"/>
        </w:rPr>
        <w:t>锚位富裕宽度</w:t>
      </w: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8"/>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8"/>
          <w:sz w:val="23"/>
          <w:szCs w:val="23"/>
        </w:rPr>
        <w:t xml:space="preserve"> ꎬ</w:t>
      </w:r>
      <w:r>
        <w:rPr>
          <w:rFonts w:ascii="微软雅黑" w:hAnsi="微软雅黑" w:eastAsia="微软雅黑" w:cs="微软雅黑"/>
          <w:spacing w:val="-8"/>
          <w:sz w:val="23"/>
          <w:szCs w:val="23"/>
        </w:rPr>
        <w:t xml:space="preserve">可取单船船宽的 </w:t>
      </w:r>
      <w:r>
        <w:rPr>
          <w:rFonts w:ascii="方正黑体" w:hAnsi="方正黑体" w:eastAsia="方正黑体" w:cs="方正黑体"/>
          <w:spacing w:val="-8"/>
          <w:sz w:val="23"/>
          <w:szCs w:val="23"/>
        </w:rPr>
        <w:t>2</w:t>
      </w:r>
      <w:r>
        <w:rPr>
          <w:rFonts w:ascii="方正黑体" w:hAnsi="方正黑体" w:eastAsia="方正黑体" w:cs="方正黑体"/>
          <w:spacing w:val="17"/>
          <w:sz w:val="23"/>
          <w:szCs w:val="23"/>
        </w:rPr>
        <w:t xml:space="preserve"> </w:t>
      </w:r>
      <w:r>
        <w:rPr>
          <w:rFonts w:ascii="微软雅黑" w:hAnsi="微软雅黑" w:eastAsia="微软雅黑" w:cs="微软雅黑"/>
          <w:spacing w:val="-8"/>
          <w:sz w:val="23"/>
          <w:szCs w:val="23"/>
        </w:rPr>
        <w:t xml:space="preserve">倍 </w:t>
      </w:r>
      <w:r>
        <w:rPr>
          <w:rFonts w:ascii="方正黑体" w:hAnsi="方正黑体" w:eastAsia="方正黑体" w:cs="方正黑体"/>
          <w:spacing w:val="-8"/>
          <w:sz w:val="23"/>
          <w:szCs w:val="23"/>
        </w:rPr>
        <w:t>~</w:t>
      </w:r>
      <w:r>
        <w:rPr>
          <w:rFonts w:ascii="方正黑体" w:hAnsi="方正黑体" w:eastAsia="方正黑体" w:cs="方正黑体"/>
          <w:spacing w:val="-17"/>
          <w:sz w:val="23"/>
          <w:szCs w:val="23"/>
        </w:rPr>
        <w:t xml:space="preserve"> </w:t>
      </w:r>
      <w:r>
        <w:rPr>
          <w:rFonts w:ascii="方正黑体" w:hAnsi="方正黑体" w:eastAsia="方正黑体" w:cs="方正黑体"/>
          <w:spacing w:val="-8"/>
          <w:sz w:val="23"/>
          <w:szCs w:val="23"/>
        </w:rPr>
        <w:t>3</w:t>
      </w:r>
      <w:r>
        <w:rPr>
          <w:rFonts w:ascii="方正黑体" w:hAnsi="方正黑体" w:eastAsia="方正黑体" w:cs="方正黑体"/>
          <w:spacing w:val="27"/>
          <w:sz w:val="23"/>
          <w:szCs w:val="23"/>
        </w:rPr>
        <w:t xml:space="preserve"> </w:t>
      </w:r>
      <w:r>
        <w:rPr>
          <w:rFonts w:ascii="微软雅黑" w:hAnsi="微软雅黑" w:eastAsia="微软雅黑" w:cs="微软雅黑"/>
          <w:spacing w:val="-8"/>
          <w:sz w:val="23"/>
          <w:szCs w:val="23"/>
        </w:rPr>
        <w:t>倍</w:t>
      </w:r>
      <w:r>
        <w:rPr>
          <w:rFonts w:ascii="微软雅黑" w:hAnsi="微软雅黑" w:eastAsia="微软雅黑" w:cs="微软雅黑"/>
          <w:spacing w:val="-37"/>
          <w:sz w:val="23"/>
          <w:szCs w:val="23"/>
        </w:rPr>
        <w:t xml:space="preserve"> </w:t>
      </w:r>
      <w:r>
        <w:rPr>
          <w:rFonts w:ascii="方正黑体" w:hAnsi="方正黑体" w:eastAsia="方正黑体" w:cs="方正黑体"/>
          <w:spacing w:val="-8"/>
          <w:sz w:val="23"/>
          <w:szCs w:val="23"/>
        </w:rPr>
        <w:t>ꎮ</w:t>
      </w:r>
      <w:r>
        <w:rPr>
          <w:rFonts w:ascii="方正黑体" w:hAnsi="方正黑体" w:eastAsia="方正黑体" w:cs="方正黑体"/>
          <w:sz w:val="23"/>
          <w:szCs w:val="23"/>
        </w:rPr>
        <w:t xml:space="preserve"> A.</w:t>
      </w:r>
      <w:r>
        <w:rPr>
          <w:rFonts w:ascii="方正黑体" w:hAnsi="方正黑体" w:eastAsia="方正黑体" w:cs="方正黑体"/>
          <w:spacing w:val="-11"/>
          <w:sz w:val="23"/>
          <w:szCs w:val="23"/>
        </w:rPr>
        <w:t xml:space="preserve"> </w:t>
      </w:r>
      <w:r>
        <w:rPr>
          <w:rFonts w:ascii="方正黑体" w:hAnsi="方正黑体" w:eastAsia="方正黑体" w:cs="方正黑体"/>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 xml:space="preserve">3    </w:t>
      </w:r>
      <w:r>
        <w:rPr>
          <w:rFonts w:ascii="微软雅黑" w:hAnsi="微软雅黑" w:eastAsia="微软雅黑" w:cs="微软雅黑"/>
          <w:sz w:val="23"/>
          <w:szCs w:val="23"/>
        </w:rPr>
        <w:t>当趸船单侧系泊时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锚位宽度按下式计算</w:t>
      </w:r>
      <w:r>
        <w:rPr>
          <w:rFonts w:hint="eastAsia" w:ascii="微软雅黑" w:hAnsi="微软雅黑" w:eastAsia="微软雅黑" w:cs="微软雅黑"/>
          <w:spacing w:val="-23"/>
          <w:sz w:val="23"/>
          <w:szCs w:val="23"/>
          <w:lang w:eastAsia="zh-CN"/>
        </w:rPr>
        <w:t>：</w:t>
      </w:r>
    </w:p>
    <w:p>
      <w:pPr>
        <w:spacing w:before="72" w:line="191" w:lineRule="auto"/>
        <w:ind w:left="3724"/>
        <w:rPr>
          <w:rFonts w:ascii="方正黑体" w:hAnsi="方正黑体" w:eastAsia="方正黑体" w:cs="方正黑体"/>
          <w:sz w:val="23"/>
          <w:szCs w:val="23"/>
        </w:rPr>
      </w:pPr>
      <w:r>
        <w:rPr>
          <w:rFonts w:ascii="方正黑体" w:hAnsi="方正黑体" w:eastAsia="方正黑体" w:cs="方正黑体"/>
          <w:spacing w:val="-19"/>
          <w:w w:val="75"/>
          <w:sz w:val="23"/>
          <w:szCs w:val="23"/>
        </w:rPr>
        <w:t>a</w:t>
      </w:r>
      <w:r>
        <w:rPr>
          <w:rFonts w:ascii="方正黑体" w:hAnsi="方正黑体" w:eastAsia="方正黑体" w:cs="方正黑体"/>
          <w:spacing w:val="-21"/>
          <w:sz w:val="23"/>
          <w:szCs w:val="23"/>
        </w:rPr>
        <w:t xml:space="preserve"> </w:t>
      </w:r>
      <w:r>
        <w:rPr>
          <w:rFonts w:ascii="方正黑体" w:hAnsi="方正黑体" w:eastAsia="方正黑体" w:cs="方正黑体"/>
          <w:spacing w:val="-19"/>
          <w:w w:val="75"/>
          <w:sz w:val="23"/>
          <w:szCs w:val="23"/>
        </w:rPr>
        <w:t>′</w:t>
      </w:r>
      <w:r>
        <w:rPr>
          <w:rFonts w:ascii="方正黑体" w:hAnsi="方正黑体" w:eastAsia="方正黑体" w:cs="方正黑体"/>
          <w:spacing w:val="7"/>
          <w:sz w:val="23"/>
          <w:szCs w:val="23"/>
        </w:rPr>
        <w:t xml:space="preserve"> </w:t>
      </w:r>
      <w:r>
        <w:rPr>
          <w:rFonts w:ascii="方正黑体" w:hAnsi="方正黑体" w:eastAsia="方正黑体" w:cs="方正黑体"/>
          <w:spacing w:val="-19"/>
          <w:w w:val="75"/>
          <w:sz w:val="23"/>
          <w:szCs w:val="23"/>
        </w:rPr>
        <w:t>=</w:t>
      </w:r>
      <w:r>
        <w:rPr>
          <w:rFonts w:ascii="方正黑体" w:hAnsi="方正黑体" w:eastAsia="方正黑体" w:cs="方正黑体"/>
          <w:spacing w:val="-5"/>
          <w:sz w:val="23"/>
          <w:szCs w:val="23"/>
        </w:rPr>
        <w:t xml:space="preserve"> </w:t>
      </w:r>
      <w:r>
        <w:rPr>
          <w:rFonts w:ascii="方正黑体" w:hAnsi="方正黑体" w:eastAsia="方正黑体" w:cs="方正黑体"/>
          <w:spacing w:val="-19"/>
          <w:w w:val="75"/>
          <w:sz w:val="23"/>
          <w:szCs w:val="23"/>
        </w:rPr>
        <w:t>B</w:t>
      </w:r>
      <w:r>
        <w:rPr>
          <w:rFonts w:ascii="方正黑体" w:hAnsi="方正黑体" w:eastAsia="方正黑体" w:cs="方正黑体"/>
          <w:spacing w:val="-45"/>
          <w:sz w:val="23"/>
          <w:szCs w:val="23"/>
        </w:rPr>
        <w:t xml:space="preserve"> </w:t>
      </w:r>
      <w:r>
        <w:rPr>
          <w:rFonts w:ascii="方正黑体" w:hAnsi="方正黑体" w:eastAsia="方正黑体" w:cs="方正黑体"/>
          <w:spacing w:val="-8"/>
          <w:position w:val="-5"/>
          <w:sz w:val="13"/>
          <w:szCs w:val="13"/>
        </w:rPr>
        <w:t>d</w:t>
      </w:r>
      <w:r>
        <w:rPr>
          <w:rFonts w:ascii="方正黑体" w:hAnsi="方正黑体" w:eastAsia="方正黑体" w:cs="方正黑体"/>
          <w:spacing w:val="11"/>
          <w:position w:val="-5"/>
          <w:sz w:val="13"/>
          <w:szCs w:val="13"/>
        </w:rPr>
        <w:t xml:space="preserve">  </w:t>
      </w:r>
      <w:r>
        <w:rPr>
          <w:rFonts w:ascii="方正黑体" w:hAnsi="方正黑体" w:eastAsia="方正黑体" w:cs="方正黑体"/>
          <w:spacing w:val="-25"/>
          <w:w w:val="93"/>
          <w:sz w:val="23"/>
          <w:szCs w:val="23"/>
        </w:rPr>
        <w:t>+ B</w:t>
      </w:r>
      <w:r>
        <w:rPr>
          <w:rFonts w:ascii="方正黑体" w:hAnsi="方正黑体" w:eastAsia="方正黑体" w:cs="方正黑体"/>
          <w:spacing w:val="-31"/>
          <w:sz w:val="23"/>
          <w:szCs w:val="23"/>
        </w:rPr>
        <w:t xml:space="preserve"> </w:t>
      </w:r>
      <w:r>
        <w:rPr>
          <w:rFonts w:ascii="方正黑体" w:hAnsi="方正黑体" w:eastAsia="方正黑体" w:cs="方正黑体"/>
          <w:spacing w:val="-25"/>
          <w:w w:val="93"/>
          <w:sz w:val="23"/>
          <w:szCs w:val="23"/>
        </w:rPr>
        <w:t>′</w:t>
      </w:r>
      <w:r>
        <w:rPr>
          <w:rFonts w:ascii="方正黑体" w:hAnsi="方正黑体" w:eastAsia="方正黑体" w:cs="方正黑体"/>
          <w:spacing w:val="8"/>
          <w:sz w:val="23"/>
          <w:szCs w:val="23"/>
        </w:rPr>
        <w:t xml:space="preserve"> </w:t>
      </w:r>
      <w:r>
        <w:rPr>
          <w:rFonts w:ascii="方正黑体" w:hAnsi="方正黑体" w:eastAsia="方正黑体" w:cs="方正黑体"/>
          <w:spacing w:val="-25"/>
          <w:w w:val="93"/>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25"/>
          <w:w w:val="93"/>
          <w:sz w:val="23"/>
          <w:szCs w:val="23"/>
        </w:rPr>
        <w:t>2b</w:t>
      </w:r>
      <w:r>
        <w:rPr>
          <w:rFonts w:ascii="方正黑体" w:hAnsi="方正黑体" w:eastAsia="方正黑体" w:cs="方正黑体"/>
          <w:spacing w:val="-24"/>
          <w:sz w:val="23"/>
          <w:szCs w:val="23"/>
        </w:rPr>
        <w:t xml:space="preserve"> </w:t>
      </w:r>
      <w:r>
        <w:rPr>
          <w:rFonts w:ascii="方正黑体" w:hAnsi="方正黑体" w:eastAsia="方正黑体" w:cs="方正黑体"/>
          <w:spacing w:val="-25"/>
          <w:w w:val="93"/>
          <w:sz w:val="23"/>
          <w:szCs w:val="23"/>
        </w:rPr>
        <w:t>′</w:t>
      </w:r>
    </w:p>
    <w:p>
      <w:pPr>
        <w:pStyle w:val="2"/>
        <w:spacing w:before="53" w:line="185" w:lineRule="auto"/>
        <w:ind w:left="7"/>
        <w:rPr>
          <w:rFonts w:hint="eastAsia" w:ascii="方正黑体" w:hAnsi="方正黑体" w:eastAsia="方正黑体" w:cs="方正黑体"/>
          <w:sz w:val="23"/>
          <w:szCs w:val="23"/>
          <w:lang w:eastAsia="zh-CN"/>
        </w:rPr>
      </w:pPr>
      <w:r>
        <w:rPr>
          <w:rFonts w:ascii="微软雅黑" w:hAnsi="微软雅黑" w:eastAsia="微软雅黑" w:cs="微软雅黑"/>
          <w:spacing w:val="-22"/>
          <w:w w:val="88"/>
          <w:sz w:val="23"/>
          <w:szCs w:val="23"/>
        </w:rPr>
        <w:t>式中</w:t>
      </w:r>
      <w:r>
        <w:rPr>
          <w:rFonts w:ascii="微软雅黑" w:hAnsi="微软雅黑" w:eastAsia="微软雅黑" w:cs="微软雅黑"/>
          <w:spacing w:val="17"/>
          <w:sz w:val="23"/>
          <w:szCs w:val="23"/>
        </w:rPr>
        <w:t xml:space="preserve">   </w:t>
      </w:r>
      <w:r>
        <w:rPr>
          <w:rFonts w:ascii="方正黑体" w:hAnsi="方正黑体" w:eastAsia="方正黑体" w:cs="方正黑体"/>
          <w:spacing w:val="-22"/>
          <w:w w:val="88"/>
          <w:sz w:val="23"/>
          <w:szCs w:val="23"/>
        </w:rPr>
        <w:t>a</w:t>
      </w:r>
      <w:r>
        <w:rPr>
          <w:rFonts w:ascii="方正黑体" w:hAnsi="方正黑体" w:eastAsia="方正黑体" w:cs="方正黑体"/>
          <w:spacing w:val="-26"/>
          <w:sz w:val="23"/>
          <w:szCs w:val="23"/>
        </w:rPr>
        <w:t xml:space="preserve"> </w:t>
      </w:r>
      <w:r>
        <w:rPr>
          <w:rFonts w:ascii="方正黑体" w:hAnsi="方正黑体" w:eastAsia="方正黑体" w:cs="方正黑体"/>
          <w:spacing w:val="-22"/>
          <w:w w:val="88"/>
          <w:sz w:val="23"/>
          <w:szCs w:val="23"/>
        </w:rPr>
        <w:t>′</w:t>
      </w:r>
      <w:r>
        <w:rPr>
          <w:b/>
          <w:bCs/>
          <w:spacing w:val="85"/>
          <w:w w:val="175"/>
          <w:sz w:val="23"/>
          <w:szCs w:val="23"/>
        </w:rPr>
        <w:t>—</w:t>
      </w:r>
      <w:r>
        <w:rPr>
          <w:rFonts w:ascii="微软雅黑" w:hAnsi="微软雅黑" w:eastAsia="微软雅黑" w:cs="微软雅黑"/>
          <w:spacing w:val="6"/>
          <w:sz w:val="23"/>
          <w:szCs w:val="23"/>
        </w:rPr>
        <w:t>锚位宽度</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6"/>
          <w:sz w:val="23"/>
          <w:szCs w:val="23"/>
          <w:lang w:eastAsia="zh-CN"/>
        </w:rPr>
        <w:t>）；</w:t>
      </w:r>
    </w:p>
    <w:p>
      <w:pPr>
        <w:pStyle w:val="2"/>
        <w:spacing w:before="58" w:line="188" w:lineRule="auto"/>
        <w:ind w:left="683"/>
        <w:rPr>
          <w:rFonts w:ascii="方正黑体" w:hAnsi="方正黑体" w:eastAsia="方正黑体" w:cs="方正黑体"/>
          <w:sz w:val="23"/>
          <w:szCs w:val="23"/>
        </w:rPr>
      </w:pPr>
      <w:r>
        <w:rPr>
          <w:rFonts w:ascii="方正黑体" w:hAnsi="方正黑体" w:eastAsia="方正黑体" w:cs="方正黑体"/>
          <w:sz w:val="23"/>
          <w:szCs w:val="23"/>
        </w:rPr>
        <w:t>B</w:t>
      </w:r>
      <w:r>
        <w:rPr>
          <w:rFonts w:ascii="方正黑体" w:hAnsi="方正黑体" w:eastAsia="方正黑体" w:cs="方正黑体"/>
          <w:spacing w:val="-44"/>
          <w:sz w:val="23"/>
          <w:szCs w:val="23"/>
        </w:rPr>
        <w:t xml:space="preserve"> </w:t>
      </w:r>
      <w:r>
        <w:rPr>
          <w:rFonts w:ascii="方正黑体" w:hAnsi="方正黑体" w:eastAsia="方正黑体" w:cs="方正黑体"/>
          <w:position w:val="-5"/>
          <w:sz w:val="13"/>
          <w:szCs w:val="13"/>
        </w:rPr>
        <w:t>d</w:t>
      </w:r>
      <w:r>
        <w:rPr>
          <w:rFonts w:ascii="方正黑体" w:hAnsi="方正黑体" w:eastAsia="方正黑体" w:cs="方正黑体"/>
          <w:spacing w:val="-12"/>
          <w:position w:val="-5"/>
          <w:sz w:val="13"/>
          <w:szCs w:val="13"/>
        </w:rPr>
        <w:t xml:space="preserve"> </w:t>
      </w:r>
      <w:r>
        <w:rPr>
          <w:b/>
          <w:bCs/>
          <w:spacing w:val="29"/>
          <w:sz w:val="23"/>
          <w:szCs w:val="23"/>
        </w:rPr>
        <w:t>—</w:t>
      </w:r>
      <w:r>
        <w:rPr>
          <w:rFonts w:ascii="微软雅黑" w:hAnsi="微软雅黑" w:eastAsia="微软雅黑" w:cs="微软雅黑"/>
          <w:spacing w:val="29"/>
          <w:sz w:val="23"/>
          <w:szCs w:val="23"/>
        </w:rPr>
        <w:t>趸船宽度</w:t>
      </w:r>
      <w:r>
        <w:rPr>
          <w:rFonts w:hint="eastAsia" w:ascii="方正黑体" w:hAnsi="方正黑体" w:eastAsia="方正黑体" w:cs="方正黑体"/>
          <w:spacing w:val="29"/>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29"/>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9"/>
          <w:sz w:val="23"/>
          <w:szCs w:val="23"/>
          <w:lang w:eastAsia="zh-CN"/>
        </w:rPr>
        <w:t>）；</w:t>
      </w:r>
    </w:p>
    <w:p>
      <w:pPr>
        <w:pStyle w:val="2"/>
        <w:spacing w:before="52" w:line="184" w:lineRule="auto"/>
        <w:ind w:left="697"/>
        <w:rPr>
          <w:rFonts w:hint="eastAsia" w:ascii="方正黑体" w:hAnsi="方正黑体" w:eastAsia="方正黑体" w:cs="方正黑体"/>
          <w:sz w:val="23"/>
          <w:szCs w:val="23"/>
          <w:lang w:eastAsia="zh-CN"/>
        </w:rPr>
      </w:pPr>
      <w:r>
        <w:rPr>
          <w:rFonts w:ascii="方正黑体" w:hAnsi="方正黑体" w:eastAsia="方正黑体" w:cs="方正黑体"/>
          <w:spacing w:val="-18"/>
          <w:w w:val="63"/>
          <w:sz w:val="23"/>
          <w:szCs w:val="23"/>
        </w:rPr>
        <w:t>B ′</w:t>
      </w:r>
      <w:r>
        <w:rPr>
          <w:b/>
          <w:bCs/>
          <w:spacing w:val="76"/>
          <w:w w:val="175"/>
          <w:sz w:val="23"/>
          <w:szCs w:val="23"/>
        </w:rPr>
        <w:t>—</w:t>
      </w:r>
      <w:r>
        <w:rPr>
          <w:b/>
          <w:bCs/>
          <w:spacing w:val="-39"/>
          <w:sz w:val="23"/>
          <w:szCs w:val="23"/>
        </w:rPr>
        <w:t xml:space="preserve"> </w:t>
      </w:r>
      <w:r>
        <w:rPr>
          <w:rFonts w:ascii="微软雅黑" w:hAnsi="微软雅黑" w:eastAsia="微软雅黑" w:cs="微软雅黑"/>
          <w:spacing w:val="6"/>
          <w:sz w:val="23"/>
          <w:szCs w:val="23"/>
        </w:rPr>
        <w:t>系泊船队宽度</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6"/>
          <w:sz w:val="23"/>
          <w:szCs w:val="23"/>
          <w:lang w:eastAsia="zh-CN"/>
        </w:rPr>
        <w:t>）；</w:t>
      </w:r>
    </w:p>
    <w:p>
      <w:pPr>
        <w:pStyle w:val="2"/>
        <w:spacing w:before="56" w:line="544" w:lineRule="exact"/>
        <w:ind w:left="744"/>
        <w:rPr>
          <w:rFonts w:hint="eastAsia" w:ascii="方正黑体" w:hAnsi="方正黑体" w:eastAsia="微软雅黑" w:cs="方正黑体"/>
          <w:sz w:val="23"/>
          <w:szCs w:val="23"/>
          <w:lang w:eastAsia="zh-CN"/>
        </w:rPr>
      </w:pPr>
      <w:r>
        <w:rPr>
          <w:rFonts w:ascii="方正黑体" w:hAnsi="方正黑体" w:eastAsia="方正黑体" w:cs="方正黑体"/>
          <w:spacing w:val="-14"/>
          <w:w w:val="47"/>
          <w:position w:val="24"/>
          <w:sz w:val="23"/>
          <w:szCs w:val="23"/>
        </w:rPr>
        <w:t>b</w:t>
      </w:r>
      <w:r>
        <w:rPr>
          <w:rFonts w:ascii="方正黑体" w:hAnsi="方正黑体" w:eastAsia="方正黑体" w:cs="方正黑体"/>
          <w:spacing w:val="-6"/>
          <w:position w:val="24"/>
          <w:sz w:val="23"/>
          <w:szCs w:val="23"/>
        </w:rPr>
        <w:t xml:space="preserve"> </w:t>
      </w:r>
      <w:r>
        <w:rPr>
          <w:rFonts w:ascii="方正黑体" w:hAnsi="方正黑体" w:eastAsia="方正黑体" w:cs="方正黑体"/>
          <w:spacing w:val="-14"/>
          <w:w w:val="47"/>
          <w:position w:val="24"/>
          <w:sz w:val="23"/>
          <w:szCs w:val="23"/>
        </w:rPr>
        <w:t>′</w:t>
      </w:r>
      <w:r>
        <w:rPr>
          <w:b/>
          <w:bCs/>
          <w:spacing w:val="84"/>
          <w:w w:val="175"/>
          <w:position w:val="24"/>
          <w:sz w:val="23"/>
          <w:szCs w:val="23"/>
        </w:rPr>
        <w:t>—</w:t>
      </w:r>
      <w:r>
        <w:rPr>
          <w:rFonts w:ascii="微软雅黑" w:hAnsi="微软雅黑" w:eastAsia="微软雅黑" w:cs="微软雅黑"/>
          <w:spacing w:val="-3"/>
          <w:position w:val="24"/>
          <w:sz w:val="23"/>
          <w:szCs w:val="23"/>
        </w:rPr>
        <w:t>锚位富裕宽度</w:t>
      </w:r>
      <w:r>
        <w:rPr>
          <w:rFonts w:hint="eastAsia" w:ascii="方正黑体" w:hAnsi="方正黑体" w:eastAsia="方正黑体" w:cs="方正黑体"/>
          <w:spacing w:val="-3"/>
          <w:position w:val="24"/>
          <w:sz w:val="23"/>
          <w:szCs w:val="23"/>
          <w:lang w:eastAsia="zh-CN"/>
        </w:rPr>
        <w:t>（</w:t>
      </w:r>
      <w:r>
        <w:rPr>
          <w:rFonts w:ascii="方正黑体" w:hAnsi="方正黑体" w:eastAsia="方正黑体" w:cs="方正黑体"/>
          <w:spacing w:val="-31"/>
          <w:position w:val="24"/>
          <w:sz w:val="23"/>
          <w:szCs w:val="23"/>
        </w:rPr>
        <w:t xml:space="preserve"> </w:t>
      </w:r>
      <w:r>
        <w:rPr>
          <w:rFonts w:ascii="方正黑体" w:hAnsi="方正黑体" w:eastAsia="方正黑体" w:cs="方正黑体"/>
          <w:spacing w:val="-3"/>
          <w:position w:val="24"/>
          <w:sz w:val="23"/>
          <w:szCs w:val="23"/>
        </w:rPr>
        <w:t>m</w:t>
      </w:r>
      <w:r>
        <w:rPr>
          <w:rFonts w:ascii="方正黑体" w:hAnsi="方正黑体" w:eastAsia="方正黑体" w:cs="方正黑体"/>
          <w:spacing w:val="-26"/>
          <w:position w:val="24"/>
          <w:sz w:val="23"/>
          <w:szCs w:val="23"/>
        </w:rPr>
        <w:t xml:space="preserve"> </w:t>
      </w:r>
      <w:r>
        <w:rPr>
          <w:rFonts w:hint="eastAsia" w:ascii="方正黑体" w:hAnsi="方正黑体" w:eastAsia="方正黑体" w:cs="方正黑体"/>
          <w:spacing w:val="-3"/>
          <w:position w:val="24"/>
          <w:sz w:val="23"/>
          <w:szCs w:val="23"/>
          <w:lang w:eastAsia="zh-CN"/>
        </w:rPr>
        <w:t>）</w:t>
      </w:r>
      <w:r>
        <w:rPr>
          <w:rFonts w:ascii="方正黑体" w:hAnsi="方正黑体" w:eastAsia="方正黑体" w:cs="方正黑体"/>
          <w:spacing w:val="-3"/>
          <w:position w:val="24"/>
          <w:sz w:val="23"/>
          <w:szCs w:val="23"/>
        </w:rPr>
        <w:t xml:space="preserve"> ꎬ</w:t>
      </w:r>
      <w:r>
        <w:rPr>
          <w:rFonts w:ascii="微软雅黑" w:hAnsi="微软雅黑" w:eastAsia="微软雅黑" w:cs="微软雅黑"/>
          <w:spacing w:val="-3"/>
          <w:position w:val="24"/>
          <w:sz w:val="23"/>
          <w:szCs w:val="23"/>
        </w:rPr>
        <w:t xml:space="preserve">可取单船船宽的 </w:t>
      </w:r>
      <w:r>
        <w:rPr>
          <w:rFonts w:ascii="方正黑体" w:hAnsi="方正黑体" w:eastAsia="方正黑体" w:cs="方正黑体"/>
          <w:spacing w:val="-3"/>
          <w:position w:val="24"/>
          <w:sz w:val="23"/>
          <w:szCs w:val="23"/>
        </w:rPr>
        <w:t>2</w:t>
      </w:r>
      <w:r>
        <w:rPr>
          <w:rFonts w:ascii="方正黑体" w:hAnsi="方正黑体" w:eastAsia="方正黑体" w:cs="方正黑体"/>
          <w:spacing w:val="16"/>
          <w:w w:val="101"/>
          <w:position w:val="24"/>
          <w:sz w:val="23"/>
          <w:szCs w:val="23"/>
        </w:rPr>
        <w:t xml:space="preserve"> </w:t>
      </w:r>
      <w:r>
        <w:rPr>
          <w:rFonts w:ascii="微软雅黑" w:hAnsi="微软雅黑" w:eastAsia="微软雅黑" w:cs="微软雅黑"/>
          <w:spacing w:val="-3"/>
          <w:position w:val="24"/>
          <w:sz w:val="23"/>
          <w:szCs w:val="23"/>
        </w:rPr>
        <w:t xml:space="preserve">倍 </w:t>
      </w:r>
      <w:r>
        <w:rPr>
          <w:rFonts w:ascii="方正黑体" w:hAnsi="方正黑体" w:eastAsia="方正黑体" w:cs="方正黑体"/>
          <w:spacing w:val="-3"/>
          <w:position w:val="24"/>
          <w:sz w:val="23"/>
          <w:szCs w:val="23"/>
        </w:rPr>
        <w:t>~</w:t>
      </w:r>
      <w:r>
        <w:rPr>
          <w:rFonts w:ascii="方正黑体" w:hAnsi="方正黑体" w:eastAsia="方正黑体" w:cs="方正黑体"/>
          <w:spacing w:val="-17"/>
          <w:position w:val="24"/>
          <w:sz w:val="23"/>
          <w:szCs w:val="23"/>
        </w:rPr>
        <w:t xml:space="preserve"> </w:t>
      </w:r>
      <w:r>
        <w:rPr>
          <w:rFonts w:ascii="方正黑体" w:hAnsi="方正黑体" w:eastAsia="方正黑体" w:cs="方正黑体"/>
          <w:spacing w:val="-3"/>
          <w:position w:val="24"/>
          <w:sz w:val="23"/>
          <w:szCs w:val="23"/>
        </w:rPr>
        <w:t>3</w:t>
      </w:r>
      <w:r>
        <w:rPr>
          <w:rFonts w:ascii="方正黑体" w:hAnsi="方正黑体" w:eastAsia="方正黑体" w:cs="方正黑体"/>
          <w:spacing w:val="27"/>
          <w:position w:val="24"/>
          <w:sz w:val="23"/>
          <w:szCs w:val="23"/>
        </w:rPr>
        <w:t xml:space="preserve"> </w:t>
      </w:r>
      <w:r>
        <w:rPr>
          <w:rFonts w:ascii="微软雅黑" w:hAnsi="微软雅黑" w:eastAsia="微软雅黑" w:cs="微软雅黑"/>
          <w:spacing w:val="-3"/>
          <w:position w:val="24"/>
          <w:sz w:val="23"/>
          <w:szCs w:val="23"/>
        </w:rPr>
        <w:t>倍</w:t>
      </w:r>
      <w:r>
        <w:rPr>
          <w:rFonts w:hint="eastAsia" w:ascii="微软雅黑" w:hAnsi="微软雅黑" w:eastAsia="微软雅黑" w:cs="微软雅黑"/>
          <w:spacing w:val="-37"/>
          <w:position w:val="24"/>
          <w:sz w:val="23"/>
          <w:szCs w:val="23"/>
          <w:lang w:eastAsia="zh-CN"/>
        </w:rPr>
        <w:t>。</w:t>
      </w:r>
    </w:p>
    <w:p>
      <w:pPr>
        <w:spacing w:line="205" w:lineRule="auto"/>
        <w:ind w:left="3045"/>
        <w:rPr>
          <w:rFonts w:ascii="方正黑体" w:hAnsi="方正黑体" w:eastAsia="方正黑体" w:cs="方正黑体"/>
          <w:sz w:val="23"/>
          <w:szCs w:val="23"/>
        </w:rPr>
      </w:pPr>
      <w:r>
        <w:rPr>
          <w:rFonts w:ascii="方正黑体" w:hAnsi="方正黑体" w:eastAsia="方正黑体" w:cs="方正黑体"/>
          <w:spacing w:val="5"/>
          <w:sz w:val="23"/>
          <w:szCs w:val="23"/>
        </w:rPr>
        <w:t>A.</w:t>
      </w:r>
      <w:r>
        <w:rPr>
          <w:rFonts w:ascii="方正黑体" w:hAnsi="方正黑体" w:eastAsia="方正黑体" w:cs="方正黑体"/>
          <w:spacing w:val="4"/>
          <w:sz w:val="23"/>
          <w:szCs w:val="23"/>
        </w:rPr>
        <w:t xml:space="preserve"> </w:t>
      </w:r>
      <w:r>
        <w:rPr>
          <w:rFonts w:ascii="方正黑体" w:hAnsi="方正黑体" w:eastAsia="方正黑体" w:cs="方正黑体"/>
          <w:spacing w:val="5"/>
          <w:sz w:val="23"/>
          <w:szCs w:val="23"/>
        </w:rPr>
        <w:t>4    靠岸系泊锚位面积计算</w:t>
      </w:r>
    </w:p>
    <w:p>
      <w:pPr>
        <w:spacing w:before="248" w:line="186" w:lineRule="auto"/>
        <w:ind w:left="4"/>
        <w:rPr>
          <w:rFonts w:ascii="方正黑体" w:hAnsi="方正黑体" w:eastAsia="方正黑体" w:cs="方正黑体"/>
          <w:sz w:val="23"/>
          <w:szCs w:val="23"/>
        </w:rPr>
      </w:pPr>
      <w:r>
        <w:rPr>
          <w:rFonts w:ascii="方正黑体" w:hAnsi="方正黑体" w:eastAsia="方正黑体" w:cs="方正黑体"/>
          <w:spacing w:val="5"/>
          <w:sz w:val="23"/>
          <w:szCs w:val="23"/>
        </w:rPr>
        <w:t>A.</w:t>
      </w:r>
      <w:r>
        <w:rPr>
          <w:rFonts w:ascii="方正黑体" w:hAnsi="方正黑体" w:eastAsia="方正黑体" w:cs="方正黑体"/>
          <w:spacing w:val="3"/>
          <w:sz w:val="23"/>
          <w:szCs w:val="23"/>
        </w:rPr>
        <w:t xml:space="preserve"> </w:t>
      </w:r>
      <w:r>
        <w:rPr>
          <w:rFonts w:ascii="方正黑体" w:hAnsi="方正黑体" w:eastAsia="方正黑体" w:cs="方正黑体"/>
          <w:spacing w:val="5"/>
          <w:sz w:val="23"/>
          <w:szCs w:val="23"/>
        </w:rPr>
        <w:t>4</w:t>
      </w:r>
      <w:r>
        <w:rPr>
          <w:rFonts w:ascii="方正黑体" w:hAnsi="方正黑体" w:eastAsia="方正黑体" w:cs="方正黑体"/>
          <w:spacing w:val="-34"/>
          <w:sz w:val="23"/>
          <w:szCs w:val="23"/>
        </w:rPr>
        <w:t xml:space="preserve"> </w:t>
      </w:r>
      <w:r>
        <w:rPr>
          <w:rFonts w:ascii="方正黑体" w:hAnsi="方正黑体" w:eastAsia="方正黑体" w:cs="方正黑体"/>
          <w:spacing w:val="5"/>
          <w:sz w:val="23"/>
          <w:szCs w:val="23"/>
        </w:rPr>
        <w:t xml:space="preserve">. 1    </w:t>
      </w:r>
      <w:r>
        <w:rPr>
          <w:rFonts w:ascii="微软雅黑" w:hAnsi="微软雅黑" w:eastAsia="微软雅黑" w:cs="微软雅黑"/>
          <w:spacing w:val="5"/>
          <w:sz w:val="23"/>
          <w:szCs w:val="23"/>
        </w:rPr>
        <w:t>靠岸系泊</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 xml:space="preserve">图 </w:t>
      </w:r>
      <w:r>
        <w:rPr>
          <w:rFonts w:ascii="方正黑体" w:hAnsi="方正黑体" w:eastAsia="方正黑体" w:cs="方正黑体"/>
          <w:spacing w:val="5"/>
          <w:sz w:val="23"/>
          <w:szCs w:val="23"/>
        </w:rPr>
        <w:t>A</w:t>
      </w:r>
      <w:r>
        <w:rPr>
          <w:rFonts w:ascii="方正黑体" w:hAnsi="方正黑体" w:eastAsia="方正黑体" w:cs="方正黑体"/>
          <w:spacing w:val="-36"/>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5"/>
          <w:sz w:val="23"/>
          <w:szCs w:val="23"/>
        </w:rPr>
        <w:t>4</w:t>
      </w:r>
      <w:r>
        <w:rPr>
          <w:rFonts w:ascii="方正黑体" w:hAnsi="方正黑体" w:eastAsia="方正黑体" w:cs="方正黑体"/>
          <w:spacing w:val="-28"/>
          <w:sz w:val="23"/>
          <w:szCs w:val="23"/>
        </w:rPr>
        <w:t xml:space="preserve"> </w:t>
      </w:r>
      <w:r>
        <w:rPr>
          <w:rFonts w:ascii="方正黑体" w:hAnsi="方正黑体" w:eastAsia="方正黑体" w:cs="方正黑体"/>
          <w:spacing w:val="5"/>
          <w:sz w:val="23"/>
          <w:szCs w:val="23"/>
        </w:rPr>
        <w:t>. 1</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每锚位面积可按下列公式计算</w:t>
      </w:r>
      <w:r>
        <w:rPr>
          <w:rFonts w:ascii="微软雅黑" w:hAnsi="微软雅黑" w:eastAsia="微软雅黑" w:cs="微软雅黑"/>
          <w:spacing w:val="-24"/>
          <w:sz w:val="23"/>
          <w:szCs w:val="23"/>
        </w:rPr>
        <w:t xml:space="preserve"> </w:t>
      </w:r>
      <w:r>
        <w:rPr>
          <w:rFonts w:ascii="方正黑体" w:hAnsi="方正黑体" w:eastAsia="方正黑体" w:cs="方正黑体"/>
          <w:spacing w:val="5"/>
          <w:sz w:val="23"/>
          <w:szCs w:val="23"/>
        </w:rPr>
        <w:t>:</w:t>
      </w:r>
    </w:p>
    <w:p>
      <w:pPr>
        <w:spacing w:before="92" w:line="171" w:lineRule="exact"/>
        <w:ind w:left="4067"/>
        <w:rPr>
          <w:rFonts w:ascii="方正黑体" w:hAnsi="方正黑体" w:eastAsia="方正黑体" w:cs="方正黑体"/>
          <w:sz w:val="23"/>
          <w:szCs w:val="23"/>
        </w:rPr>
      </w:pPr>
      <w:r>
        <w:rPr>
          <w:rFonts w:ascii="方正黑体" w:hAnsi="方正黑体" w:eastAsia="方正黑体" w:cs="方正黑体"/>
          <w:spacing w:val="-3"/>
          <w:position w:val="-3"/>
          <w:sz w:val="23"/>
          <w:szCs w:val="23"/>
        </w:rPr>
        <w:t>A</w:t>
      </w:r>
      <w:r>
        <w:rPr>
          <w:rFonts w:ascii="方正黑体" w:hAnsi="方正黑体" w:eastAsia="方正黑体" w:cs="方正黑体"/>
          <w:spacing w:val="8"/>
          <w:position w:val="-3"/>
          <w:sz w:val="23"/>
          <w:szCs w:val="23"/>
        </w:rPr>
        <w:t xml:space="preserve">   </w:t>
      </w:r>
      <w:r>
        <w:rPr>
          <w:rFonts w:ascii="方正黑体" w:hAnsi="方正黑体" w:eastAsia="方正黑体" w:cs="方正黑体"/>
          <w:spacing w:val="-3"/>
          <w:position w:val="-3"/>
          <w:sz w:val="23"/>
          <w:szCs w:val="23"/>
        </w:rPr>
        <w:t>= S</w:t>
      </w:r>
      <w:r>
        <w:rPr>
          <w:rFonts w:ascii="方正黑体" w:hAnsi="方正黑体" w:eastAsia="方正黑体" w:cs="方正黑体"/>
          <w:spacing w:val="42"/>
          <w:position w:val="-3"/>
          <w:sz w:val="23"/>
          <w:szCs w:val="23"/>
        </w:rPr>
        <w:t xml:space="preserve"> </w:t>
      </w:r>
      <w:r>
        <w:rPr>
          <w:rFonts w:ascii="方正黑体" w:hAnsi="方正黑体" w:eastAsia="方正黑体" w:cs="方正黑体"/>
          <w:spacing w:val="-3"/>
          <w:position w:val="-3"/>
          <w:sz w:val="23"/>
          <w:szCs w:val="23"/>
        </w:rPr>
        <w:t>.a</w:t>
      </w:r>
    </w:p>
    <w:p>
      <w:pPr>
        <w:spacing w:line="101" w:lineRule="exact"/>
        <w:ind w:left="4223"/>
        <w:rPr>
          <w:rFonts w:ascii="方正黑体" w:hAnsi="方正黑体" w:eastAsia="方正黑体" w:cs="方正黑体"/>
          <w:sz w:val="13"/>
          <w:szCs w:val="13"/>
        </w:rPr>
      </w:pPr>
      <w:r>
        <w:rPr>
          <w:rFonts w:ascii="方正黑体" w:hAnsi="方正黑体" w:eastAsia="方正黑体" w:cs="方正黑体"/>
          <w:sz w:val="13"/>
          <w:szCs w:val="13"/>
        </w:rPr>
        <w:t>m</w:t>
      </w:r>
    </w:p>
    <w:p>
      <w:pPr>
        <w:spacing w:before="76" w:line="361" w:lineRule="exact"/>
        <w:ind w:left="3649"/>
        <w:rPr>
          <w:rFonts w:ascii="方正黑体" w:hAnsi="方正黑体" w:eastAsia="方正黑体" w:cs="方正黑体"/>
          <w:sz w:val="23"/>
          <w:szCs w:val="23"/>
        </w:rPr>
      </w:pPr>
      <w:r>
        <w:rPr>
          <w:rFonts w:ascii="方正黑体" w:hAnsi="方正黑体" w:eastAsia="方正黑体" w:cs="方正黑体"/>
          <w:spacing w:val="-15"/>
          <w:position w:val="12"/>
          <w:sz w:val="23"/>
          <w:szCs w:val="23"/>
        </w:rPr>
        <w:t>S</w:t>
      </w:r>
      <w:r>
        <w:rPr>
          <w:rFonts w:ascii="方正黑体" w:hAnsi="方正黑体" w:eastAsia="方正黑体" w:cs="方正黑体"/>
          <w:spacing w:val="24"/>
          <w:w w:val="101"/>
          <w:position w:val="12"/>
          <w:sz w:val="23"/>
          <w:szCs w:val="23"/>
        </w:rPr>
        <w:t xml:space="preserve"> </w:t>
      </w:r>
      <w:r>
        <w:rPr>
          <w:rFonts w:ascii="方正黑体" w:hAnsi="方正黑体" w:eastAsia="方正黑体" w:cs="方正黑体"/>
          <w:spacing w:val="-15"/>
          <w:position w:val="12"/>
          <w:sz w:val="23"/>
          <w:szCs w:val="23"/>
        </w:rPr>
        <w:t>=</w:t>
      </w:r>
      <w:r>
        <w:rPr>
          <w:rFonts w:ascii="方正黑体" w:hAnsi="方正黑体" w:eastAsia="方正黑体" w:cs="方正黑体"/>
          <w:spacing w:val="25"/>
          <w:position w:val="12"/>
          <w:sz w:val="23"/>
          <w:szCs w:val="23"/>
        </w:rPr>
        <w:t xml:space="preserve"> </w:t>
      </w:r>
      <w:r>
        <w:rPr>
          <w:rFonts w:hint="eastAsia" w:ascii="方正黑体" w:hAnsi="方正黑体" w:eastAsia="方正黑体" w:cs="方正黑体"/>
          <w:spacing w:val="-15"/>
          <w:position w:val="12"/>
          <w:sz w:val="23"/>
          <w:szCs w:val="23"/>
          <w:lang w:eastAsia="zh-CN"/>
        </w:rPr>
        <w:t>（</w:t>
      </w:r>
      <w:r>
        <w:rPr>
          <w:rFonts w:ascii="方正黑体" w:hAnsi="方正黑体" w:eastAsia="方正黑体" w:cs="方正黑体"/>
          <w:spacing w:val="-15"/>
          <w:position w:val="12"/>
          <w:sz w:val="23"/>
          <w:szCs w:val="23"/>
        </w:rPr>
        <w:t>1</w:t>
      </w:r>
      <w:r>
        <w:rPr>
          <w:rFonts w:ascii="方正黑体" w:hAnsi="方正黑体" w:eastAsia="方正黑体" w:cs="方正黑体"/>
          <w:spacing w:val="-22"/>
          <w:position w:val="12"/>
          <w:sz w:val="23"/>
          <w:szCs w:val="23"/>
        </w:rPr>
        <w:t xml:space="preserve"> </w:t>
      </w:r>
      <w:r>
        <w:rPr>
          <w:rFonts w:ascii="方正黑体" w:hAnsi="方正黑体" w:eastAsia="方正黑体" w:cs="方正黑体"/>
          <w:spacing w:val="-15"/>
          <w:position w:val="12"/>
          <w:sz w:val="23"/>
          <w:szCs w:val="23"/>
        </w:rPr>
        <w:t>.</w:t>
      </w:r>
      <w:r>
        <w:rPr>
          <w:rFonts w:ascii="方正黑体" w:hAnsi="方正黑体" w:eastAsia="方正黑体" w:cs="方正黑体"/>
          <w:spacing w:val="10"/>
          <w:position w:val="12"/>
          <w:sz w:val="23"/>
          <w:szCs w:val="23"/>
        </w:rPr>
        <w:t xml:space="preserve"> </w:t>
      </w:r>
      <w:r>
        <w:rPr>
          <w:rFonts w:ascii="方正黑体" w:hAnsi="方正黑体" w:eastAsia="方正黑体" w:cs="方正黑体"/>
          <w:spacing w:val="-15"/>
          <w:position w:val="12"/>
          <w:sz w:val="23"/>
          <w:szCs w:val="23"/>
        </w:rPr>
        <w:t>1</w:t>
      </w:r>
      <w:r>
        <w:rPr>
          <w:rFonts w:ascii="方正黑体" w:hAnsi="方正黑体" w:eastAsia="方正黑体" w:cs="方正黑体"/>
          <w:spacing w:val="45"/>
          <w:w w:val="101"/>
          <w:position w:val="12"/>
          <w:sz w:val="23"/>
          <w:szCs w:val="23"/>
        </w:rPr>
        <w:t xml:space="preserve"> </w:t>
      </w:r>
      <w:r>
        <w:rPr>
          <w:rFonts w:ascii="方正黑体" w:hAnsi="方正黑体" w:eastAsia="方正黑体" w:cs="方正黑体"/>
          <w:spacing w:val="-15"/>
          <w:position w:val="12"/>
          <w:sz w:val="23"/>
          <w:szCs w:val="23"/>
        </w:rPr>
        <w:t>~ 1</w:t>
      </w:r>
      <w:r>
        <w:rPr>
          <w:rFonts w:ascii="方正黑体" w:hAnsi="方正黑体" w:eastAsia="方正黑体" w:cs="方正黑体"/>
          <w:spacing w:val="-22"/>
          <w:position w:val="12"/>
          <w:sz w:val="23"/>
          <w:szCs w:val="23"/>
        </w:rPr>
        <w:t xml:space="preserve"> </w:t>
      </w:r>
      <w:r>
        <w:rPr>
          <w:rFonts w:ascii="方正黑体" w:hAnsi="方正黑体" w:eastAsia="方正黑体" w:cs="方正黑体"/>
          <w:spacing w:val="-15"/>
          <w:position w:val="12"/>
          <w:sz w:val="23"/>
          <w:szCs w:val="23"/>
        </w:rPr>
        <w:t>.</w:t>
      </w:r>
      <w:r>
        <w:rPr>
          <w:rFonts w:ascii="方正黑体" w:hAnsi="方正黑体" w:eastAsia="方正黑体" w:cs="方正黑体"/>
          <w:spacing w:val="10"/>
          <w:position w:val="12"/>
          <w:sz w:val="23"/>
          <w:szCs w:val="23"/>
        </w:rPr>
        <w:t xml:space="preserve"> </w:t>
      </w:r>
      <w:r>
        <w:rPr>
          <w:rFonts w:ascii="方正黑体" w:hAnsi="方正黑体" w:eastAsia="方正黑体" w:cs="方正黑体"/>
          <w:spacing w:val="-15"/>
          <w:position w:val="12"/>
          <w:sz w:val="23"/>
          <w:szCs w:val="23"/>
        </w:rPr>
        <w:t>15</w:t>
      </w:r>
      <w:r>
        <w:rPr>
          <w:rFonts w:hint="eastAsia" w:ascii="方正黑体" w:hAnsi="方正黑体" w:eastAsia="方正黑体" w:cs="方正黑体"/>
          <w:spacing w:val="-15"/>
          <w:position w:val="12"/>
          <w:sz w:val="23"/>
          <w:szCs w:val="23"/>
          <w:lang w:eastAsia="zh-CN"/>
        </w:rPr>
        <w:t>）</w:t>
      </w:r>
      <w:r>
        <w:rPr>
          <w:rFonts w:ascii="方正黑体" w:hAnsi="方正黑体" w:eastAsia="方正黑体" w:cs="方正黑体"/>
          <w:spacing w:val="-15"/>
          <w:position w:val="12"/>
          <w:sz w:val="23"/>
          <w:szCs w:val="23"/>
        </w:rPr>
        <w:t>L</w:t>
      </w:r>
    </w:p>
    <w:p>
      <w:pPr>
        <w:spacing w:before="1" w:line="190" w:lineRule="auto"/>
        <w:ind w:left="3895"/>
        <w:rPr>
          <w:rFonts w:ascii="方正黑体" w:hAnsi="方正黑体" w:eastAsia="方正黑体" w:cs="方正黑体"/>
          <w:sz w:val="23"/>
          <w:szCs w:val="23"/>
        </w:rPr>
      </w:pPr>
      <w:r>
        <w:rPr>
          <w:rFonts w:ascii="方正黑体" w:hAnsi="方正黑体" w:eastAsia="方正黑体" w:cs="方正黑体"/>
          <w:spacing w:val="-24"/>
          <w:w w:val="99"/>
          <w:sz w:val="23"/>
          <w:szCs w:val="23"/>
        </w:rPr>
        <w:t>a</w:t>
      </w:r>
      <w:r>
        <w:rPr>
          <w:rFonts w:ascii="方正黑体" w:hAnsi="方正黑体" w:eastAsia="方正黑体" w:cs="方正黑体"/>
          <w:spacing w:val="28"/>
          <w:sz w:val="23"/>
          <w:szCs w:val="23"/>
        </w:rPr>
        <w:t xml:space="preserve"> </w:t>
      </w:r>
      <w:r>
        <w:rPr>
          <w:rFonts w:ascii="方正黑体" w:hAnsi="方正黑体" w:eastAsia="方正黑体" w:cs="方正黑体"/>
          <w:spacing w:val="-24"/>
          <w:w w:val="99"/>
          <w:sz w:val="23"/>
          <w:szCs w:val="23"/>
        </w:rPr>
        <w:t>=</w:t>
      </w:r>
      <w:r>
        <w:rPr>
          <w:rFonts w:ascii="方正黑体" w:hAnsi="方正黑体" w:eastAsia="方正黑体" w:cs="方正黑体"/>
          <w:spacing w:val="25"/>
          <w:sz w:val="23"/>
          <w:szCs w:val="23"/>
        </w:rPr>
        <w:t xml:space="preserve"> </w:t>
      </w:r>
      <w:r>
        <w:rPr>
          <w:rFonts w:hint="eastAsia" w:ascii="方正黑体" w:hAnsi="方正黑体" w:eastAsia="方正黑体" w:cs="方正黑体"/>
          <w:spacing w:val="-24"/>
          <w:w w:val="99"/>
          <w:sz w:val="23"/>
          <w:szCs w:val="23"/>
          <w:lang w:eastAsia="zh-CN"/>
        </w:rPr>
        <w:t>（</w:t>
      </w:r>
      <w:r>
        <w:rPr>
          <w:rFonts w:ascii="方正黑体" w:hAnsi="方正黑体" w:eastAsia="方正黑体" w:cs="方正黑体"/>
          <w:spacing w:val="-34"/>
          <w:sz w:val="23"/>
          <w:szCs w:val="23"/>
        </w:rPr>
        <w:t xml:space="preserve"> </w:t>
      </w:r>
      <w:r>
        <w:rPr>
          <w:rFonts w:ascii="方正黑体" w:hAnsi="方正黑体" w:eastAsia="方正黑体" w:cs="方正黑体"/>
          <w:spacing w:val="-24"/>
          <w:w w:val="99"/>
          <w:sz w:val="23"/>
          <w:szCs w:val="23"/>
        </w:rPr>
        <w:t>n</w:t>
      </w:r>
      <w:r>
        <w:rPr>
          <w:rFonts w:ascii="方正黑体" w:hAnsi="方正黑体" w:eastAsia="方正黑体" w:cs="方正黑体"/>
          <w:spacing w:val="-30"/>
          <w:sz w:val="23"/>
          <w:szCs w:val="23"/>
        </w:rPr>
        <w:t xml:space="preserve"> </w:t>
      </w:r>
      <w:r>
        <w:rPr>
          <w:rFonts w:ascii="方正黑体" w:hAnsi="方正黑体" w:eastAsia="方正黑体" w:cs="方正黑体"/>
          <w:spacing w:val="-24"/>
          <w:w w:val="99"/>
          <w:sz w:val="23"/>
          <w:szCs w:val="23"/>
        </w:rPr>
        <w:t>′</w:t>
      </w:r>
      <w:r>
        <w:rPr>
          <w:rFonts w:ascii="方正黑体" w:hAnsi="方正黑体" w:eastAsia="方正黑体" w:cs="方正黑体"/>
          <w:spacing w:val="7"/>
          <w:sz w:val="23"/>
          <w:szCs w:val="23"/>
        </w:rPr>
        <w:t xml:space="preserve"> </w:t>
      </w:r>
      <w:r>
        <w:rPr>
          <w:rFonts w:ascii="方正黑体" w:hAnsi="方正黑体" w:eastAsia="方正黑体" w:cs="方正黑体"/>
          <w:spacing w:val="-24"/>
          <w:w w:val="99"/>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24"/>
          <w:w w:val="99"/>
          <w:sz w:val="23"/>
          <w:szCs w:val="23"/>
        </w:rPr>
        <w:t>1</w:t>
      </w:r>
      <w:r>
        <w:rPr>
          <w:rFonts w:hint="eastAsia" w:ascii="方正黑体" w:hAnsi="方正黑体" w:eastAsia="方正黑体" w:cs="方正黑体"/>
          <w:spacing w:val="-24"/>
          <w:w w:val="99"/>
          <w:sz w:val="23"/>
          <w:szCs w:val="23"/>
          <w:lang w:eastAsia="zh-CN"/>
        </w:rPr>
        <w:t>）</w:t>
      </w:r>
      <w:r>
        <w:rPr>
          <w:rFonts w:ascii="方正黑体" w:hAnsi="方正黑体" w:eastAsia="方正黑体" w:cs="方正黑体"/>
          <w:spacing w:val="-24"/>
          <w:w w:val="99"/>
          <w:sz w:val="23"/>
          <w:szCs w:val="23"/>
        </w:rPr>
        <w:t>B</w:t>
      </w:r>
    </w:p>
    <w:p>
      <w:pPr>
        <w:pStyle w:val="2"/>
        <w:spacing w:before="65" w:line="191" w:lineRule="auto"/>
        <w:ind w:left="7"/>
        <w:rPr>
          <w:rFonts w:hint="eastAsia" w:ascii="方正黑体" w:hAnsi="方正黑体" w:eastAsia="方正黑体" w:cs="方正黑体"/>
          <w:sz w:val="23"/>
          <w:szCs w:val="23"/>
          <w:lang w:eastAsia="zh-CN"/>
        </w:rPr>
      </w:pPr>
      <w:r>
        <w:rPr>
          <w:rFonts w:ascii="微软雅黑" w:hAnsi="微软雅黑" w:eastAsia="微软雅黑" w:cs="微软雅黑"/>
          <w:spacing w:val="-7"/>
          <w:sz w:val="23"/>
          <w:szCs w:val="23"/>
        </w:rPr>
        <w:t>式中</w:t>
      </w:r>
      <w:r>
        <w:rPr>
          <w:rFonts w:ascii="微软雅黑" w:hAnsi="微软雅黑" w:eastAsia="微软雅黑" w:cs="微软雅黑"/>
          <w:spacing w:val="9"/>
          <w:sz w:val="23"/>
          <w:szCs w:val="23"/>
        </w:rPr>
        <w:t xml:space="preserve">   </w:t>
      </w:r>
      <w:r>
        <w:rPr>
          <w:rFonts w:ascii="方正黑体" w:hAnsi="方正黑体" w:eastAsia="方正黑体" w:cs="方正黑体"/>
          <w:spacing w:val="-7"/>
          <w:sz w:val="23"/>
          <w:szCs w:val="23"/>
        </w:rPr>
        <w:t>A</w:t>
      </w:r>
      <w:r>
        <w:rPr>
          <w:rFonts w:ascii="方正黑体" w:hAnsi="方正黑体" w:eastAsia="方正黑体" w:cs="方正黑体"/>
          <w:spacing w:val="-36"/>
          <w:sz w:val="23"/>
          <w:szCs w:val="23"/>
        </w:rPr>
        <w:t xml:space="preserve"> </w:t>
      </w:r>
      <w:r>
        <w:rPr>
          <w:rFonts w:ascii="方正黑体" w:hAnsi="方正黑体" w:eastAsia="方正黑体" w:cs="方正黑体"/>
          <w:spacing w:val="-7"/>
          <w:position w:val="-5"/>
          <w:sz w:val="13"/>
          <w:szCs w:val="13"/>
        </w:rPr>
        <w:t>m</w:t>
      </w:r>
      <w:r>
        <w:rPr>
          <w:rFonts w:ascii="方正黑体" w:hAnsi="方正黑体" w:eastAsia="方正黑体" w:cs="方正黑体"/>
          <w:spacing w:val="-11"/>
          <w:position w:val="-5"/>
          <w:sz w:val="13"/>
          <w:szCs w:val="13"/>
        </w:rPr>
        <w:t xml:space="preserve"> </w:t>
      </w:r>
      <w:r>
        <w:rPr>
          <w:b/>
          <w:bCs/>
          <w:spacing w:val="81"/>
          <w:w w:val="175"/>
          <w:sz w:val="23"/>
          <w:szCs w:val="23"/>
        </w:rPr>
        <w:t>—</w:t>
      </w:r>
      <w:r>
        <w:rPr>
          <w:rFonts w:ascii="微软雅黑" w:hAnsi="微软雅黑" w:eastAsia="微软雅黑" w:cs="微软雅黑"/>
          <w:spacing w:val="6"/>
          <w:sz w:val="23"/>
          <w:szCs w:val="23"/>
        </w:rPr>
        <w:t>锚位面积</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6"/>
          <w:position w:val="10"/>
          <w:sz w:val="13"/>
          <w:szCs w:val="13"/>
        </w:rPr>
        <w:t>2</w:t>
      </w:r>
      <w:r>
        <w:rPr>
          <w:rFonts w:ascii="方正黑体" w:hAnsi="方正黑体" w:eastAsia="方正黑体" w:cs="方正黑体"/>
          <w:spacing w:val="20"/>
          <w:w w:val="101"/>
          <w:position w:val="10"/>
          <w:sz w:val="13"/>
          <w:szCs w:val="13"/>
        </w:rPr>
        <w:t xml:space="preserve"> </w:t>
      </w:r>
      <w:r>
        <w:rPr>
          <w:rFonts w:hint="eastAsia" w:ascii="方正黑体" w:hAnsi="方正黑体" w:eastAsia="方正黑体" w:cs="方正黑体"/>
          <w:spacing w:val="6"/>
          <w:sz w:val="23"/>
          <w:szCs w:val="23"/>
          <w:lang w:eastAsia="zh-CN"/>
        </w:rPr>
        <w:t>）；</w:t>
      </w:r>
    </w:p>
    <w:p>
      <w:pPr>
        <w:pStyle w:val="2"/>
        <w:spacing w:before="50" w:line="220" w:lineRule="auto"/>
        <w:ind w:left="861"/>
        <w:rPr>
          <w:rFonts w:hint="eastAsia" w:ascii="方正黑体" w:hAnsi="方正黑体" w:eastAsia="方正黑体" w:cs="方正黑体"/>
          <w:sz w:val="23"/>
          <w:szCs w:val="23"/>
          <w:lang w:eastAsia="zh-CN"/>
        </w:rPr>
      </w:pPr>
      <w:r>
        <w:rPr>
          <w:rFonts w:ascii="方正黑体" w:hAnsi="方正黑体" w:eastAsia="方正黑体" w:cs="方正黑体"/>
          <w:spacing w:val="21"/>
          <w:sz w:val="23"/>
          <w:szCs w:val="23"/>
        </w:rPr>
        <w:t>S</w:t>
      </w:r>
      <w:r>
        <w:rPr>
          <w:b/>
          <w:bCs/>
          <w:spacing w:val="21"/>
          <w:sz w:val="23"/>
          <w:szCs w:val="23"/>
        </w:rPr>
        <w:t>—</w:t>
      </w:r>
      <w:r>
        <w:rPr>
          <w:rFonts w:ascii="微软雅黑" w:hAnsi="微软雅黑" w:eastAsia="微软雅黑" w:cs="微软雅黑"/>
          <w:spacing w:val="21"/>
          <w:sz w:val="23"/>
          <w:szCs w:val="23"/>
        </w:rPr>
        <w:t>锚位沿水流方向长度</w:t>
      </w:r>
      <w:r>
        <w:rPr>
          <w:rFonts w:hint="eastAsia" w:ascii="方正黑体" w:hAnsi="方正黑体" w:eastAsia="方正黑体" w:cs="方正黑体"/>
          <w:spacing w:val="21"/>
          <w:sz w:val="23"/>
          <w:szCs w:val="23"/>
          <w:lang w:eastAsia="zh-CN"/>
        </w:rPr>
        <w:t>（</w:t>
      </w:r>
      <w:r>
        <w:rPr>
          <w:rFonts w:ascii="方正黑体" w:hAnsi="方正黑体" w:eastAsia="方正黑体" w:cs="方正黑体"/>
          <w:spacing w:val="-29"/>
          <w:sz w:val="23"/>
          <w:szCs w:val="23"/>
        </w:rPr>
        <w:t xml:space="preserve"> </w:t>
      </w:r>
      <w:r>
        <w:rPr>
          <w:rFonts w:ascii="方正黑体" w:hAnsi="方正黑体" w:eastAsia="方正黑体" w:cs="方正黑体"/>
          <w:spacing w:val="21"/>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1"/>
          <w:sz w:val="23"/>
          <w:szCs w:val="23"/>
          <w:lang w:eastAsia="zh-CN"/>
        </w:rPr>
        <w:t>）；</w:t>
      </w:r>
    </w:p>
    <w:p>
      <w:pPr>
        <w:pStyle w:val="2"/>
        <w:spacing w:before="1" w:line="184" w:lineRule="auto"/>
        <w:ind w:left="864"/>
        <w:rPr>
          <w:rFonts w:hint="eastAsia" w:ascii="方正黑体" w:hAnsi="方正黑体" w:eastAsia="方正黑体" w:cs="方正黑体"/>
          <w:sz w:val="23"/>
          <w:szCs w:val="23"/>
          <w:lang w:eastAsia="zh-CN"/>
        </w:rPr>
      </w:pPr>
      <w:r>
        <w:rPr>
          <w:rFonts w:ascii="方正黑体" w:hAnsi="方正黑体" w:eastAsia="方正黑体" w:cs="方正黑体"/>
          <w:spacing w:val="26"/>
          <w:sz w:val="23"/>
          <w:szCs w:val="23"/>
        </w:rPr>
        <w:t>a</w:t>
      </w:r>
      <w:r>
        <w:rPr>
          <w:rFonts w:ascii="方正黑体" w:hAnsi="方正黑体" w:eastAsia="方正黑体" w:cs="方正黑体"/>
          <w:spacing w:val="-42"/>
          <w:sz w:val="23"/>
          <w:szCs w:val="23"/>
        </w:rPr>
        <w:t xml:space="preserve"> </w:t>
      </w:r>
      <w:r>
        <w:rPr>
          <w:b/>
          <w:bCs/>
          <w:spacing w:val="26"/>
          <w:sz w:val="23"/>
          <w:szCs w:val="23"/>
        </w:rPr>
        <w:t>—</w:t>
      </w:r>
      <w:r>
        <w:rPr>
          <w:rFonts w:ascii="微软雅黑" w:hAnsi="微软雅黑" w:eastAsia="微软雅黑" w:cs="微软雅黑"/>
          <w:spacing w:val="26"/>
          <w:sz w:val="23"/>
          <w:szCs w:val="23"/>
        </w:rPr>
        <w:t>锚位宽度</w:t>
      </w:r>
      <w:r>
        <w:rPr>
          <w:rFonts w:hint="eastAsia" w:ascii="方正黑体" w:hAnsi="方正黑体" w:eastAsia="方正黑体" w:cs="方正黑体"/>
          <w:spacing w:val="2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6"/>
          <w:sz w:val="23"/>
          <w:szCs w:val="23"/>
          <w:lang w:eastAsia="zh-CN"/>
        </w:rPr>
        <w:t>）；</w:t>
      </w:r>
    </w:p>
    <w:p>
      <w:pPr>
        <w:pStyle w:val="2"/>
        <w:spacing w:before="58" w:line="218" w:lineRule="auto"/>
        <w:ind w:left="857"/>
        <w:rPr>
          <w:rFonts w:hint="eastAsia" w:ascii="方正黑体" w:hAnsi="方正黑体" w:eastAsia="方正黑体" w:cs="方正黑体"/>
          <w:sz w:val="23"/>
          <w:szCs w:val="23"/>
          <w:lang w:eastAsia="zh-CN"/>
        </w:rPr>
      </w:pPr>
      <w:r>
        <w:rPr>
          <w:rFonts w:ascii="方正黑体" w:hAnsi="方正黑体" w:eastAsia="方正黑体" w:cs="方正黑体"/>
          <w:spacing w:val="25"/>
          <w:sz w:val="23"/>
          <w:szCs w:val="23"/>
        </w:rPr>
        <w:t>L</w:t>
      </w:r>
      <w:r>
        <w:rPr>
          <w:b/>
          <w:bCs/>
          <w:spacing w:val="25"/>
          <w:sz w:val="23"/>
          <w:szCs w:val="23"/>
        </w:rPr>
        <w:t>—</w:t>
      </w:r>
      <w:r>
        <w:rPr>
          <w:rFonts w:ascii="微软雅黑" w:hAnsi="微软雅黑" w:eastAsia="微软雅黑" w:cs="微软雅黑"/>
          <w:spacing w:val="25"/>
          <w:sz w:val="23"/>
          <w:szCs w:val="23"/>
        </w:rPr>
        <w:t>锚泊船舶长度</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1"/>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p>
    <w:p>
      <w:pPr>
        <w:pStyle w:val="2"/>
        <w:spacing w:line="194" w:lineRule="auto"/>
        <w:ind w:left="785"/>
        <w:rPr>
          <w:rFonts w:hint="eastAsia" w:ascii="方正黑体" w:hAnsi="方正黑体" w:eastAsia="微软雅黑" w:cs="方正黑体"/>
          <w:sz w:val="23"/>
          <w:szCs w:val="23"/>
          <w:lang w:eastAsia="zh-CN"/>
        </w:rPr>
      </w:pPr>
      <w:r>
        <w:rPr>
          <w:rFonts w:ascii="方正黑体" w:hAnsi="方正黑体" w:eastAsia="方正黑体" w:cs="方正黑体"/>
          <w:spacing w:val="-21"/>
          <w:w w:val="57"/>
          <w:sz w:val="23"/>
          <w:szCs w:val="23"/>
        </w:rPr>
        <w:t>n</w:t>
      </w:r>
      <w:r>
        <w:rPr>
          <w:rFonts w:ascii="方正黑体" w:hAnsi="方正黑体" w:eastAsia="方正黑体" w:cs="方正黑体"/>
          <w:spacing w:val="-29"/>
          <w:sz w:val="23"/>
          <w:szCs w:val="23"/>
        </w:rPr>
        <w:t xml:space="preserve"> </w:t>
      </w:r>
      <w:r>
        <w:rPr>
          <w:rFonts w:ascii="方正黑体" w:hAnsi="方正黑体" w:eastAsia="方正黑体" w:cs="方正黑体"/>
          <w:spacing w:val="-21"/>
          <w:w w:val="57"/>
          <w:sz w:val="23"/>
          <w:szCs w:val="23"/>
        </w:rPr>
        <w:t>′</w:t>
      </w:r>
      <w:r>
        <w:rPr>
          <w:b/>
          <w:bCs/>
          <w:spacing w:val="83"/>
          <w:w w:val="175"/>
          <w:sz w:val="23"/>
          <w:szCs w:val="23"/>
        </w:rPr>
        <w:t>—</w:t>
      </w:r>
      <w:r>
        <w:rPr>
          <w:rFonts w:ascii="微软雅黑" w:hAnsi="微软雅黑" w:eastAsia="微软雅黑" w:cs="微软雅黑"/>
          <w:spacing w:val="8"/>
          <w:sz w:val="23"/>
          <w:szCs w:val="23"/>
        </w:rPr>
        <w:t>并靠系泊船数</w:t>
      </w:r>
      <w:r>
        <w:rPr>
          <w:rFonts w:hint="eastAsia" w:ascii="微软雅黑" w:hAnsi="微软雅黑" w:eastAsia="微软雅黑" w:cs="微软雅黑"/>
          <w:spacing w:val="-25"/>
          <w:sz w:val="23"/>
          <w:szCs w:val="23"/>
          <w:lang w:eastAsia="zh-CN"/>
        </w:rPr>
        <w:t>；</w:t>
      </w:r>
    </w:p>
    <w:p>
      <w:pPr>
        <w:pStyle w:val="2"/>
        <w:spacing w:before="45" w:line="184" w:lineRule="auto"/>
        <w:ind w:left="832"/>
        <w:rPr>
          <w:rFonts w:hint="eastAsia" w:ascii="方正黑体" w:hAnsi="方正黑体" w:eastAsia="方正黑体" w:cs="方正黑体"/>
          <w:sz w:val="23"/>
          <w:szCs w:val="23"/>
          <w:lang w:eastAsia="zh-CN"/>
        </w:rPr>
      </w:pPr>
      <w:r>
        <w:rPr>
          <w:rFonts w:ascii="方正黑体" w:hAnsi="方正黑体" w:eastAsia="方正黑体" w:cs="方正黑体"/>
          <w:spacing w:val="28"/>
          <w:sz w:val="23"/>
          <w:szCs w:val="23"/>
        </w:rPr>
        <w:t>B</w:t>
      </w:r>
      <w:r>
        <w:rPr>
          <w:b/>
          <w:bCs/>
          <w:spacing w:val="28"/>
          <w:sz w:val="23"/>
          <w:szCs w:val="23"/>
        </w:rPr>
        <w:t>—</w:t>
      </w:r>
      <w:r>
        <w:rPr>
          <w:rFonts w:ascii="微软雅黑" w:hAnsi="微软雅黑" w:eastAsia="微软雅黑" w:cs="微软雅黑"/>
          <w:spacing w:val="28"/>
          <w:sz w:val="23"/>
          <w:szCs w:val="23"/>
        </w:rPr>
        <w:t>锚泊船舶宽度</w:t>
      </w:r>
      <w:r>
        <w:rPr>
          <w:rFonts w:hint="eastAsia" w:ascii="方正黑体" w:hAnsi="方正黑体" w:eastAsia="方正黑体" w:cs="方正黑体"/>
          <w:spacing w:val="28"/>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8"/>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8"/>
          <w:sz w:val="23"/>
          <w:szCs w:val="23"/>
          <w:lang w:eastAsia="zh-CN"/>
        </w:rPr>
        <w:t>）</w:t>
      </w:r>
      <w:r>
        <w:rPr>
          <w:rFonts w:hint="eastAsia" w:ascii="方正黑体" w:hAnsi="方正黑体" w:eastAsia="方正黑体" w:cs="方正黑体"/>
          <w:spacing w:val="-12"/>
          <w:sz w:val="23"/>
          <w:szCs w:val="23"/>
          <w:lang w:eastAsia="zh-CN"/>
        </w:rPr>
        <w:t>。</w:t>
      </w:r>
    </w:p>
    <w:p>
      <w:pPr>
        <w:spacing w:before="137" w:line="1289" w:lineRule="exact"/>
        <w:ind w:firstLine="1410"/>
      </w:pPr>
      <w:r>
        <w:rPr>
          <w:position w:val="-25"/>
        </w:rPr>
        <w:drawing>
          <wp:inline distT="0" distB="0" distL="0" distR="0">
            <wp:extent cx="4013200" cy="817880"/>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230"/>
                    <a:stretch>
                      <a:fillRect/>
                    </a:stretch>
                  </pic:blipFill>
                  <pic:spPr>
                    <a:xfrm>
                      <a:off x="0" y="0"/>
                      <a:ext cx="4013746" cy="818273"/>
                    </a:xfrm>
                    <a:prstGeom prst="rect">
                      <a:avLst/>
                    </a:prstGeom>
                  </pic:spPr>
                </pic:pic>
              </a:graphicData>
            </a:graphic>
          </wp:inline>
        </w:drawing>
      </w:r>
    </w:p>
    <w:p>
      <w:pPr>
        <w:spacing w:before="159" w:line="484" w:lineRule="exact"/>
        <w:ind w:left="2977"/>
        <w:rPr>
          <w:rFonts w:ascii="微软雅黑" w:hAnsi="微软雅黑" w:eastAsia="微软雅黑" w:cs="微软雅黑"/>
          <w:sz w:val="17"/>
          <w:szCs w:val="17"/>
        </w:rPr>
      </w:pPr>
      <w:r>
        <w:rPr>
          <w:rFonts w:ascii="微软雅黑" w:hAnsi="微软雅黑" w:eastAsia="微软雅黑" w:cs="微软雅黑"/>
          <w:spacing w:val="1"/>
          <w:position w:val="24"/>
          <w:sz w:val="17"/>
          <w:szCs w:val="17"/>
        </w:rPr>
        <w:t xml:space="preserve">图 </w:t>
      </w:r>
      <w:r>
        <w:rPr>
          <w:rFonts w:ascii="方正黑体" w:hAnsi="方正黑体" w:eastAsia="方正黑体" w:cs="方正黑体"/>
          <w:spacing w:val="1"/>
          <w:position w:val="24"/>
          <w:sz w:val="17"/>
          <w:szCs w:val="17"/>
        </w:rPr>
        <w:t>A</w:t>
      </w:r>
      <w:r>
        <w:rPr>
          <w:rFonts w:ascii="方正黑体" w:hAnsi="方正黑体" w:eastAsia="方正黑体" w:cs="方正黑体"/>
          <w:spacing w:val="-14"/>
          <w:position w:val="24"/>
          <w:sz w:val="17"/>
          <w:szCs w:val="17"/>
        </w:rPr>
        <w:t xml:space="preserve"> </w:t>
      </w:r>
      <w:r>
        <w:rPr>
          <w:rFonts w:ascii="方正黑体" w:hAnsi="方正黑体" w:eastAsia="方正黑体" w:cs="方正黑体"/>
          <w:spacing w:val="1"/>
          <w:position w:val="24"/>
          <w:sz w:val="17"/>
          <w:szCs w:val="17"/>
        </w:rPr>
        <w:t>.</w:t>
      </w:r>
      <w:r>
        <w:rPr>
          <w:rFonts w:ascii="方正黑体" w:hAnsi="方正黑体" w:eastAsia="方正黑体" w:cs="方正黑体"/>
          <w:spacing w:val="-10"/>
          <w:position w:val="24"/>
          <w:sz w:val="17"/>
          <w:szCs w:val="17"/>
        </w:rPr>
        <w:t xml:space="preserve"> </w:t>
      </w:r>
      <w:r>
        <w:rPr>
          <w:rFonts w:ascii="方正黑体" w:hAnsi="方正黑体" w:eastAsia="方正黑体" w:cs="方正黑体"/>
          <w:spacing w:val="1"/>
          <w:position w:val="24"/>
          <w:sz w:val="17"/>
          <w:szCs w:val="17"/>
        </w:rPr>
        <w:t>4</w:t>
      </w:r>
      <w:r>
        <w:rPr>
          <w:rFonts w:ascii="方正黑体" w:hAnsi="方正黑体" w:eastAsia="方正黑体" w:cs="方正黑体"/>
          <w:spacing w:val="-22"/>
          <w:position w:val="24"/>
          <w:sz w:val="17"/>
          <w:szCs w:val="17"/>
        </w:rPr>
        <w:t xml:space="preserve"> </w:t>
      </w:r>
      <w:r>
        <w:rPr>
          <w:rFonts w:ascii="方正黑体" w:hAnsi="方正黑体" w:eastAsia="方正黑体" w:cs="方正黑体"/>
          <w:spacing w:val="1"/>
          <w:position w:val="24"/>
          <w:sz w:val="17"/>
          <w:szCs w:val="17"/>
        </w:rPr>
        <w:t>. 1</w:t>
      </w:r>
      <w:r>
        <w:rPr>
          <w:rFonts w:ascii="方正黑体" w:hAnsi="方正黑体" w:eastAsia="方正黑体" w:cs="方正黑体"/>
          <w:spacing w:val="5"/>
          <w:position w:val="24"/>
          <w:sz w:val="17"/>
          <w:szCs w:val="17"/>
        </w:rPr>
        <w:t xml:space="preserve">    </w:t>
      </w:r>
      <w:r>
        <w:rPr>
          <w:rFonts w:ascii="微软雅黑" w:hAnsi="微软雅黑" w:eastAsia="微软雅黑" w:cs="微软雅黑"/>
          <w:spacing w:val="1"/>
          <w:position w:val="24"/>
          <w:sz w:val="17"/>
          <w:szCs w:val="17"/>
        </w:rPr>
        <w:t>靠岸系泊锚位面积计算示意图</w:t>
      </w:r>
    </w:p>
    <w:p>
      <w:pPr>
        <w:spacing w:line="205" w:lineRule="auto"/>
        <w:ind w:left="3045"/>
        <w:rPr>
          <w:rFonts w:ascii="方正黑体" w:hAnsi="方正黑体" w:eastAsia="方正黑体" w:cs="方正黑体"/>
          <w:sz w:val="23"/>
          <w:szCs w:val="23"/>
        </w:rPr>
      </w:pPr>
      <w:r>
        <w:rPr>
          <w:rFonts w:ascii="方正黑体" w:hAnsi="方正黑体" w:eastAsia="方正黑体" w:cs="方正黑体"/>
          <w:spacing w:val="5"/>
          <w:sz w:val="23"/>
          <w:szCs w:val="23"/>
        </w:rPr>
        <w:t>A.</w:t>
      </w:r>
      <w:r>
        <w:rPr>
          <w:rFonts w:ascii="方正黑体" w:hAnsi="方正黑体" w:eastAsia="方正黑体" w:cs="方正黑体"/>
          <w:spacing w:val="4"/>
          <w:sz w:val="23"/>
          <w:szCs w:val="23"/>
        </w:rPr>
        <w:t xml:space="preserve"> </w:t>
      </w:r>
      <w:r>
        <w:rPr>
          <w:rFonts w:ascii="方正黑体" w:hAnsi="方正黑体" w:eastAsia="方正黑体" w:cs="方正黑体"/>
          <w:spacing w:val="5"/>
          <w:sz w:val="23"/>
          <w:szCs w:val="23"/>
        </w:rPr>
        <w:t>5    丁靠系泊锚位面积计算</w:t>
      </w:r>
    </w:p>
    <w:p>
      <w:pPr>
        <w:spacing w:before="248" w:line="186" w:lineRule="auto"/>
        <w:ind w:left="4"/>
        <w:rPr>
          <w:rFonts w:ascii="方正黑体" w:hAnsi="方正黑体" w:eastAsia="方正黑体" w:cs="方正黑体"/>
          <w:sz w:val="23"/>
          <w:szCs w:val="23"/>
        </w:rPr>
      </w:pPr>
      <w:r>
        <w:rPr>
          <w:rFonts w:ascii="方正黑体" w:hAnsi="方正黑体" w:eastAsia="方正黑体" w:cs="方正黑体"/>
          <w:spacing w:val="4"/>
          <w:sz w:val="23"/>
          <w:szCs w:val="23"/>
        </w:rPr>
        <w:t>A.</w:t>
      </w:r>
      <w:r>
        <w:rPr>
          <w:rFonts w:ascii="方正黑体" w:hAnsi="方正黑体" w:eastAsia="方正黑体" w:cs="方正黑体"/>
          <w:spacing w:val="1"/>
          <w:sz w:val="23"/>
          <w:szCs w:val="23"/>
        </w:rPr>
        <w:t xml:space="preserve"> </w:t>
      </w:r>
      <w:r>
        <w:rPr>
          <w:rFonts w:ascii="方正黑体" w:hAnsi="方正黑体" w:eastAsia="方正黑体" w:cs="方正黑体"/>
          <w:spacing w:val="4"/>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 xml:space="preserve">. 1    </w:t>
      </w:r>
      <w:r>
        <w:rPr>
          <w:rFonts w:ascii="微软雅黑" w:hAnsi="微软雅黑" w:eastAsia="微软雅黑" w:cs="微软雅黑"/>
          <w:spacing w:val="4"/>
          <w:sz w:val="23"/>
          <w:szCs w:val="23"/>
        </w:rPr>
        <w:t>丁靠系泊</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 xml:space="preserve">图 </w:t>
      </w:r>
      <w:r>
        <w:rPr>
          <w:rFonts w:ascii="方正黑体" w:hAnsi="方正黑体" w:eastAsia="方正黑体" w:cs="方正黑体"/>
          <w:spacing w:val="4"/>
          <w:sz w:val="23"/>
          <w:szCs w:val="23"/>
        </w:rPr>
        <w:t>A</w:t>
      </w:r>
      <w:r>
        <w:rPr>
          <w:rFonts w:ascii="方正黑体" w:hAnsi="方正黑体" w:eastAsia="方正黑体" w:cs="方正黑体"/>
          <w:spacing w:val="-36"/>
          <w:sz w:val="23"/>
          <w:szCs w:val="23"/>
        </w:rPr>
        <w:t xml:space="preserve"> </w:t>
      </w:r>
      <w:r>
        <w:rPr>
          <w:rFonts w:ascii="方正黑体" w:hAnsi="方正黑体" w:eastAsia="方正黑体" w:cs="方正黑体"/>
          <w:spacing w:val="4"/>
          <w:sz w:val="23"/>
          <w:szCs w:val="23"/>
        </w:rPr>
        <w:t>. 5</w:t>
      </w:r>
      <w:r>
        <w:rPr>
          <w:rFonts w:ascii="方正黑体" w:hAnsi="方正黑体" w:eastAsia="方正黑体" w:cs="方正黑体"/>
          <w:spacing w:val="-20"/>
          <w:sz w:val="23"/>
          <w:szCs w:val="23"/>
        </w:rPr>
        <w:t xml:space="preserve"> </w:t>
      </w:r>
      <w:r>
        <w:rPr>
          <w:rFonts w:ascii="方正黑体" w:hAnsi="方正黑体" w:eastAsia="方正黑体" w:cs="方正黑体"/>
          <w:spacing w:val="4"/>
          <w:sz w:val="23"/>
          <w:szCs w:val="23"/>
        </w:rPr>
        <w:t>. 1</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每锚位面积可按下式计算</w:t>
      </w:r>
      <w:r>
        <w:rPr>
          <w:rFonts w:ascii="微软雅黑" w:hAnsi="微软雅黑" w:eastAsia="微软雅黑" w:cs="微软雅黑"/>
          <w:spacing w:val="-23"/>
          <w:sz w:val="23"/>
          <w:szCs w:val="23"/>
        </w:rPr>
        <w:t xml:space="preserve"> </w:t>
      </w:r>
      <w:r>
        <w:rPr>
          <w:rFonts w:ascii="方正黑体" w:hAnsi="方正黑体" w:eastAsia="方正黑体" w:cs="方正黑体"/>
          <w:spacing w:val="4"/>
          <w:sz w:val="23"/>
          <w:szCs w:val="23"/>
        </w:rPr>
        <w:t>:</w:t>
      </w:r>
    </w:p>
    <w:p>
      <w:pPr>
        <w:spacing w:before="88" w:line="171" w:lineRule="exact"/>
        <w:ind w:left="4067"/>
        <w:rPr>
          <w:rFonts w:ascii="方正黑体" w:hAnsi="方正黑体" w:eastAsia="方正黑体" w:cs="方正黑体"/>
          <w:sz w:val="23"/>
          <w:szCs w:val="23"/>
        </w:rPr>
      </w:pPr>
      <w:r>
        <w:rPr>
          <w:rFonts w:ascii="方正黑体" w:hAnsi="方正黑体" w:eastAsia="方正黑体" w:cs="方正黑体"/>
          <w:spacing w:val="-3"/>
          <w:position w:val="-3"/>
          <w:sz w:val="23"/>
          <w:szCs w:val="23"/>
        </w:rPr>
        <w:t>A</w:t>
      </w:r>
      <w:r>
        <w:rPr>
          <w:rFonts w:ascii="方正黑体" w:hAnsi="方正黑体" w:eastAsia="方正黑体" w:cs="方正黑体"/>
          <w:spacing w:val="8"/>
          <w:position w:val="-3"/>
          <w:sz w:val="23"/>
          <w:szCs w:val="23"/>
        </w:rPr>
        <w:t xml:space="preserve">   </w:t>
      </w:r>
      <w:r>
        <w:rPr>
          <w:rFonts w:ascii="方正黑体" w:hAnsi="方正黑体" w:eastAsia="方正黑体" w:cs="方正黑体"/>
          <w:spacing w:val="-3"/>
          <w:position w:val="-3"/>
          <w:sz w:val="23"/>
          <w:szCs w:val="23"/>
        </w:rPr>
        <w:t>= S</w:t>
      </w:r>
      <w:r>
        <w:rPr>
          <w:rFonts w:ascii="方正黑体" w:hAnsi="方正黑体" w:eastAsia="方正黑体" w:cs="方正黑体"/>
          <w:spacing w:val="42"/>
          <w:position w:val="-3"/>
          <w:sz w:val="23"/>
          <w:szCs w:val="23"/>
        </w:rPr>
        <w:t xml:space="preserve"> </w:t>
      </w:r>
      <w:r>
        <w:rPr>
          <w:rFonts w:ascii="方正黑体" w:hAnsi="方正黑体" w:eastAsia="方正黑体" w:cs="方正黑体"/>
          <w:spacing w:val="-3"/>
          <w:position w:val="-3"/>
          <w:sz w:val="23"/>
          <w:szCs w:val="23"/>
        </w:rPr>
        <w:t>.a</w:t>
      </w:r>
    </w:p>
    <w:p>
      <w:pPr>
        <w:spacing w:line="102" w:lineRule="exact"/>
        <w:ind w:left="4223"/>
        <w:rPr>
          <w:rFonts w:ascii="方正黑体" w:hAnsi="方正黑体" w:eastAsia="方正黑体" w:cs="方正黑体"/>
          <w:sz w:val="13"/>
          <w:szCs w:val="13"/>
        </w:rPr>
      </w:pPr>
      <w:r>
        <w:rPr>
          <w:rFonts w:ascii="方正黑体" w:hAnsi="方正黑体" w:eastAsia="方正黑体" w:cs="方正黑体"/>
          <w:sz w:val="13"/>
          <w:szCs w:val="13"/>
        </w:rPr>
        <w:t>m</w:t>
      </w:r>
    </w:p>
    <w:p>
      <w:pPr>
        <w:spacing w:before="84" w:line="359" w:lineRule="exact"/>
        <w:ind w:left="4005"/>
        <w:rPr>
          <w:rFonts w:ascii="方正黑体" w:hAnsi="方正黑体" w:eastAsia="方正黑体" w:cs="方正黑体"/>
          <w:sz w:val="23"/>
          <w:szCs w:val="23"/>
        </w:rPr>
      </w:pPr>
      <w:r>
        <w:rPr>
          <w:rFonts w:ascii="方正黑体" w:hAnsi="方正黑体" w:eastAsia="方正黑体" w:cs="方正黑体"/>
          <w:spacing w:val="-15"/>
          <w:position w:val="12"/>
          <w:sz w:val="23"/>
          <w:szCs w:val="23"/>
        </w:rPr>
        <w:t>S</w:t>
      </w:r>
      <w:r>
        <w:rPr>
          <w:rFonts w:ascii="方正黑体" w:hAnsi="方正黑体" w:eastAsia="方正黑体" w:cs="方正黑体"/>
          <w:spacing w:val="15"/>
          <w:position w:val="12"/>
          <w:sz w:val="23"/>
          <w:szCs w:val="23"/>
        </w:rPr>
        <w:t xml:space="preserve"> </w:t>
      </w:r>
      <w:r>
        <w:rPr>
          <w:rFonts w:ascii="方正黑体" w:hAnsi="方正黑体" w:eastAsia="方正黑体" w:cs="方正黑体"/>
          <w:spacing w:val="-15"/>
          <w:position w:val="12"/>
          <w:sz w:val="23"/>
          <w:szCs w:val="23"/>
        </w:rPr>
        <w:t>=</w:t>
      </w:r>
      <w:r>
        <w:rPr>
          <w:rFonts w:ascii="方正黑体" w:hAnsi="方正黑体" w:eastAsia="方正黑体" w:cs="方正黑体"/>
          <w:spacing w:val="1"/>
          <w:position w:val="12"/>
          <w:sz w:val="23"/>
          <w:szCs w:val="23"/>
        </w:rPr>
        <w:t xml:space="preserve"> </w:t>
      </w:r>
      <w:r>
        <w:rPr>
          <w:rFonts w:ascii="方正黑体" w:hAnsi="方正黑体" w:eastAsia="方正黑体" w:cs="方正黑体"/>
          <w:spacing w:val="-15"/>
          <w:position w:val="12"/>
          <w:sz w:val="23"/>
          <w:szCs w:val="23"/>
        </w:rPr>
        <w:t>l</w:t>
      </w:r>
      <w:r>
        <w:rPr>
          <w:rFonts w:ascii="方正黑体" w:hAnsi="方正黑体" w:eastAsia="方正黑体" w:cs="方正黑体"/>
          <w:spacing w:val="17"/>
          <w:position w:val="12"/>
          <w:sz w:val="23"/>
          <w:szCs w:val="23"/>
        </w:rPr>
        <w:t xml:space="preserve"> </w:t>
      </w:r>
      <w:r>
        <w:rPr>
          <w:rFonts w:ascii="方正黑体" w:hAnsi="方正黑体" w:eastAsia="方正黑体" w:cs="方正黑体"/>
          <w:spacing w:val="-15"/>
          <w:position w:val="12"/>
          <w:sz w:val="23"/>
          <w:szCs w:val="23"/>
        </w:rPr>
        <w:t>+ L</w:t>
      </w:r>
      <w:r>
        <w:rPr>
          <w:rFonts w:ascii="方正黑体" w:hAnsi="方正黑体" w:eastAsia="方正黑体" w:cs="方正黑体"/>
          <w:spacing w:val="12"/>
          <w:position w:val="12"/>
          <w:sz w:val="23"/>
          <w:szCs w:val="23"/>
        </w:rPr>
        <w:t xml:space="preserve"> </w:t>
      </w:r>
      <w:r>
        <w:rPr>
          <w:rFonts w:ascii="方正黑体" w:hAnsi="方正黑体" w:eastAsia="方正黑体" w:cs="方正黑体"/>
          <w:spacing w:val="-15"/>
          <w:position w:val="12"/>
          <w:sz w:val="23"/>
          <w:szCs w:val="23"/>
        </w:rPr>
        <w:t>+</w:t>
      </w:r>
      <w:r>
        <w:rPr>
          <w:rFonts w:ascii="方正黑体" w:hAnsi="方正黑体" w:eastAsia="方正黑体" w:cs="方正黑体"/>
          <w:spacing w:val="-1"/>
          <w:position w:val="12"/>
          <w:sz w:val="23"/>
          <w:szCs w:val="23"/>
        </w:rPr>
        <w:t xml:space="preserve"> </w:t>
      </w:r>
      <w:r>
        <w:rPr>
          <w:rFonts w:ascii="方正黑体" w:hAnsi="方正黑体" w:eastAsia="方正黑体" w:cs="方正黑体"/>
          <w:spacing w:val="-15"/>
          <w:position w:val="12"/>
          <w:sz w:val="23"/>
          <w:szCs w:val="23"/>
        </w:rPr>
        <w:t>e</w:t>
      </w:r>
    </w:p>
    <w:p>
      <w:pPr>
        <w:spacing w:line="183" w:lineRule="auto"/>
        <w:ind w:left="4137"/>
        <w:rPr>
          <w:rFonts w:ascii="方正黑体" w:hAnsi="方正黑体" w:eastAsia="方正黑体" w:cs="方正黑体"/>
          <w:sz w:val="23"/>
          <w:szCs w:val="23"/>
        </w:rPr>
      </w:pPr>
      <w:r>
        <w:rPr>
          <w:rFonts w:ascii="方正黑体" w:hAnsi="方正黑体" w:eastAsia="方正黑体" w:cs="方正黑体"/>
          <w:spacing w:val="-15"/>
          <w:sz w:val="23"/>
          <w:szCs w:val="23"/>
        </w:rPr>
        <w:t>a</w:t>
      </w:r>
      <w:r>
        <w:rPr>
          <w:rFonts w:ascii="方正黑体" w:hAnsi="方正黑体" w:eastAsia="方正黑体" w:cs="方正黑体"/>
          <w:spacing w:val="21"/>
          <w:w w:val="101"/>
          <w:sz w:val="23"/>
          <w:szCs w:val="23"/>
        </w:rPr>
        <w:t xml:space="preserve"> </w:t>
      </w:r>
      <w:r>
        <w:rPr>
          <w:rFonts w:ascii="方正黑体" w:hAnsi="方正黑体" w:eastAsia="方正黑体" w:cs="方正黑体"/>
          <w:spacing w:val="-15"/>
          <w:sz w:val="23"/>
          <w:szCs w:val="23"/>
        </w:rPr>
        <w:t>= B</w:t>
      </w:r>
      <w:r>
        <w:rPr>
          <w:rFonts w:ascii="方正黑体" w:hAnsi="方正黑体" w:eastAsia="方正黑体" w:cs="方正黑体"/>
          <w:spacing w:val="16"/>
          <w:sz w:val="23"/>
          <w:szCs w:val="23"/>
        </w:rPr>
        <w:t xml:space="preserve"> </w:t>
      </w:r>
      <w:r>
        <w:rPr>
          <w:rFonts w:ascii="方正黑体" w:hAnsi="方正黑体" w:eastAsia="方正黑体" w:cs="方正黑体"/>
          <w:spacing w:val="-15"/>
          <w:sz w:val="23"/>
          <w:szCs w:val="23"/>
        </w:rPr>
        <w:t>+</w:t>
      </w:r>
      <w:r>
        <w:rPr>
          <w:rFonts w:ascii="方正黑体" w:hAnsi="方正黑体" w:eastAsia="方正黑体" w:cs="方正黑体"/>
          <w:sz w:val="23"/>
          <w:szCs w:val="23"/>
        </w:rPr>
        <w:t xml:space="preserve"> </w:t>
      </w:r>
      <w:r>
        <w:rPr>
          <w:rFonts w:ascii="方正黑体" w:hAnsi="方正黑体" w:eastAsia="方正黑体" w:cs="方正黑体"/>
          <w:spacing w:val="-15"/>
          <w:sz w:val="23"/>
          <w:szCs w:val="23"/>
        </w:rPr>
        <w:t>d</w:t>
      </w:r>
    </w:p>
    <w:p>
      <w:pPr>
        <w:pStyle w:val="2"/>
        <w:spacing w:before="64" w:line="189" w:lineRule="auto"/>
        <w:ind w:left="7"/>
        <w:rPr>
          <w:rFonts w:hint="eastAsia" w:ascii="方正黑体" w:hAnsi="方正黑体" w:eastAsia="方正黑体" w:cs="方正黑体"/>
          <w:sz w:val="23"/>
          <w:szCs w:val="23"/>
          <w:lang w:eastAsia="zh-CN"/>
        </w:rPr>
      </w:pPr>
      <w:r>
        <w:rPr>
          <w:rFonts w:ascii="微软雅黑" w:hAnsi="微软雅黑" w:eastAsia="微软雅黑" w:cs="微软雅黑"/>
          <w:spacing w:val="-7"/>
          <w:sz w:val="23"/>
          <w:szCs w:val="23"/>
        </w:rPr>
        <w:t>式中</w:t>
      </w:r>
      <w:r>
        <w:rPr>
          <w:rFonts w:ascii="微软雅黑" w:hAnsi="微软雅黑" w:eastAsia="微软雅黑" w:cs="微软雅黑"/>
          <w:spacing w:val="12"/>
          <w:sz w:val="23"/>
          <w:szCs w:val="23"/>
        </w:rPr>
        <w:t xml:space="preserve">   </w:t>
      </w:r>
      <w:r>
        <w:rPr>
          <w:rFonts w:ascii="方正黑体" w:hAnsi="方正黑体" w:eastAsia="方正黑体" w:cs="方正黑体"/>
          <w:spacing w:val="-7"/>
          <w:sz w:val="23"/>
          <w:szCs w:val="23"/>
        </w:rPr>
        <w:t>A</w:t>
      </w:r>
      <w:r>
        <w:rPr>
          <w:rFonts w:ascii="方正黑体" w:hAnsi="方正黑体" w:eastAsia="方正黑体" w:cs="方正黑体"/>
          <w:spacing w:val="-38"/>
          <w:sz w:val="23"/>
          <w:szCs w:val="23"/>
        </w:rPr>
        <w:t xml:space="preserve"> </w:t>
      </w:r>
      <w:r>
        <w:rPr>
          <w:rFonts w:ascii="方正黑体" w:hAnsi="方正黑体" w:eastAsia="方正黑体" w:cs="方正黑体"/>
          <w:spacing w:val="-7"/>
          <w:position w:val="-5"/>
          <w:sz w:val="13"/>
          <w:szCs w:val="13"/>
        </w:rPr>
        <w:t>m</w:t>
      </w:r>
      <w:r>
        <w:rPr>
          <w:rFonts w:ascii="方正黑体" w:hAnsi="方正黑体" w:eastAsia="方正黑体" w:cs="方正黑体"/>
          <w:spacing w:val="-11"/>
          <w:position w:val="-5"/>
          <w:sz w:val="13"/>
          <w:szCs w:val="13"/>
        </w:rPr>
        <w:t xml:space="preserve"> </w:t>
      </w:r>
      <w:r>
        <w:rPr>
          <w:b/>
          <w:bCs/>
          <w:spacing w:val="81"/>
          <w:w w:val="175"/>
          <w:sz w:val="23"/>
          <w:szCs w:val="23"/>
        </w:rPr>
        <w:t>—</w:t>
      </w:r>
      <w:r>
        <w:rPr>
          <w:rFonts w:ascii="微软雅黑" w:hAnsi="微软雅黑" w:eastAsia="微软雅黑" w:cs="微软雅黑"/>
          <w:spacing w:val="6"/>
          <w:sz w:val="23"/>
          <w:szCs w:val="23"/>
        </w:rPr>
        <w:t>锚位面积</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6"/>
          <w:sz w:val="23"/>
          <w:szCs w:val="23"/>
          <w:lang w:eastAsia="zh-CN"/>
        </w:rPr>
        <w:t>）；</w:t>
      </w:r>
    </w:p>
    <w:p>
      <w:pPr>
        <w:pStyle w:val="2"/>
        <w:spacing w:before="49" w:line="185" w:lineRule="auto"/>
        <w:ind w:left="861"/>
        <w:rPr>
          <w:rFonts w:hint="eastAsia" w:ascii="方正黑体" w:hAnsi="方正黑体" w:eastAsia="方正黑体" w:cs="方正黑体"/>
          <w:sz w:val="23"/>
          <w:szCs w:val="23"/>
          <w:lang w:eastAsia="zh-CN"/>
        </w:rPr>
      </w:pPr>
      <w:r>
        <w:rPr>
          <w:rFonts w:ascii="方正黑体" w:hAnsi="方正黑体" w:eastAsia="方正黑体" w:cs="方正黑体"/>
          <w:spacing w:val="26"/>
          <w:sz w:val="23"/>
          <w:szCs w:val="23"/>
        </w:rPr>
        <w:t>S</w:t>
      </w:r>
      <w:r>
        <w:rPr>
          <w:b/>
          <w:bCs/>
          <w:spacing w:val="26"/>
          <w:sz w:val="23"/>
          <w:szCs w:val="23"/>
        </w:rPr>
        <w:t>—</w:t>
      </w:r>
      <w:r>
        <w:rPr>
          <w:rFonts w:ascii="微软雅黑" w:hAnsi="微软雅黑" w:eastAsia="微软雅黑" w:cs="微软雅黑"/>
          <w:spacing w:val="26"/>
          <w:sz w:val="23"/>
          <w:szCs w:val="23"/>
        </w:rPr>
        <w:t>锚位长度</w:t>
      </w:r>
      <w:r>
        <w:rPr>
          <w:rFonts w:hint="eastAsia" w:ascii="方正黑体" w:hAnsi="方正黑体" w:eastAsia="方正黑体" w:cs="方正黑体"/>
          <w:spacing w:val="2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6"/>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6"/>
          <w:sz w:val="23"/>
          <w:szCs w:val="23"/>
          <w:lang w:eastAsia="zh-CN"/>
        </w:rPr>
        <w:t>）；</w:t>
      </w:r>
    </w:p>
    <w:p>
      <w:pPr>
        <w:pStyle w:val="2"/>
        <w:spacing w:before="57" w:line="185" w:lineRule="auto"/>
        <w:ind w:left="864"/>
        <w:rPr>
          <w:rFonts w:hint="eastAsia" w:ascii="方正黑体" w:hAnsi="方正黑体" w:eastAsia="方正黑体" w:cs="方正黑体"/>
          <w:sz w:val="23"/>
          <w:szCs w:val="23"/>
          <w:lang w:eastAsia="zh-CN"/>
        </w:rPr>
      </w:pPr>
      <w:r>
        <w:rPr>
          <w:rFonts w:ascii="方正黑体" w:hAnsi="方正黑体" w:eastAsia="方正黑体" w:cs="方正黑体"/>
          <w:spacing w:val="26"/>
          <w:sz w:val="23"/>
          <w:szCs w:val="23"/>
        </w:rPr>
        <w:t>a</w:t>
      </w:r>
      <w:r>
        <w:rPr>
          <w:rFonts w:ascii="方正黑体" w:hAnsi="方正黑体" w:eastAsia="方正黑体" w:cs="方正黑体"/>
          <w:spacing w:val="-42"/>
          <w:sz w:val="23"/>
          <w:szCs w:val="23"/>
        </w:rPr>
        <w:t xml:space="preserve"> </w:t>
      </w:r>
      <w:r>
        <w:rPr>
          <w:b/>
          <w:bCs/>
          <w:spacing w:val="26"/>
          <w:sz w:val="23"/>
          <w:szCs w:val="23"/>
        </w:rPr>
        <w:t>—</w:t>
      </w:r>
      <w:r>
        <w:rPr>
          <w:rFonts w:ascii="微软雅黑" w:hAnsi="微软雅黑" w:eastAsia="微软雅黑" w:cs="微软雅黑"/>
          <w:spacing w:val="26"/>
          <w:sz w:val="23"/>
          <w:szCs w:val="23"/>
        </w:rPr>
        <w:t>锚位宽度</w:t>
      </w:r>
      <w:r>
        <w:rPr>
          <w:rFonts w:hint="eastAsia" w:ascii="方正黑体" w:hAnsi="方正黑体" w:eastAsia="方正黑体" w:cs="方正黑体"/>
          <w:spacing w:val="2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6"/>
          <w:sz w:val="23"/>
          <w:szCs w:val="23"/>
          <w:lang w:eastAsia="zh-CN"/>
        </w:rPr>
        <w:t>）；</w:t>
      </w:r>
    </w:p>
    <w:p>
      <w:pPr>
        <w:pStyle w:val="2"/>
        <w:spacing w:before="56" w:line="244" w:lineRule="exact"/>
        <w:ind w:left="832"/>
        <w:rPr>
          <w:rFonts w:hint="eastAsia" w:ascii="方正黑体" w:hAnsi="方正黑体" w:eastAsia="方正黑体" w:cs="方正黑体"/>
          <w:sz w:val="23"/>
          <w:szCs w:val="23"/>
          <w:lang w:eastAsia="zh-CN"/>
        </w:rPr>
      </w:pPr>
      <w:r>
        <w:rPr>
          <w:rFonts w:ascii="方正黑体" w:hAnsi="方正黑体" w:eastAsia="方正黑体" w:cs="方正黑体"/>
          <w:spacing w:val="25"/>
          <w:sz w:val="23"/>
          <w:szCs w:val="23"/>
        </w:rPr>
        <w:t>B</w:t>
      </w:r>
      <w:r>
        <w:rPr>
          <w:b/>
          <w:bCs/>
          <w:spacing w:val="25"/>
          <w:sz w:val="23"/>
          <w:szCs w:val="23"/>
        </w:rPr>
        <w:t>—</w:t>
      </w:r>
      <w:r>
        <w:rPr>
          <w:rFonts w:ascii="微软雅黑" w:hAnsi="微软雅黑" w:eastAsia="微软雅黑" w:cs="微软雅黑"/>
          <w:spacing w:val="25"/>
          <w:sz w:val="23"/>
          <w:szCs w:val="23"/>
        </w:rPr>
        <w:t>锚泊船舶宽度</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2"/>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p>
    <w:p>
      <w:pPr>
        <w:pStyle w:val="2"/>
        <w:spacing w:line="14" w:lineRule="auto"/>
        <w:rPr>
          <w:sz w:val="2"/>
        </w:rPr>
      </w:pPr>
      <w:r>
        <w:rPr>
          <w:sz w:val="2"/>
          <w:szCs w:val="2"/>
        </w:rPr>
        <w:br w:type="column"/>
      </w:r>
    </w:p>
    <w:p>
      <w:pPr>
        <w:pStyle w:val="2"/>
        <w:spacing w:line="254" w:lineRule="auto"/>
      </w:pPr>
    </w:p>
    <w:p>
      <w:pPr>
        <w:pStyle w:val="2"/>
        <w:spacing w:line="254" w:lineRule="auto"/>
      </w:pPr>
    </w:p>
    <w:p>
      <w:pPr>
        <w:pStyle w:val="2"/>
        <w:spacing w:line="254" w:lineRule="auto"/>
      </w:pPr>
    </w:p>
    <w:p>
      <w:pPr>
        <w:pStyle w:val="2"/>
        <w:spacing w:line="254" w:lineRule="auto"/>
      </w:pPr>
    </w:p>
    <w:p>
      <w:pPr>
        <w:pStyle w:val="2"/>
        <w:spacing w:line="254" w:lineRule="auto"/>
      </w:pPr>
    </w:p>
    <w:p>
      <w:pPr>
        <w:pStyle w:val="2"/>
        <w:spacing w:line="254" w:lineRule="auto"/>
      </w:pPr>
    </w:p>
    <w:p>
      <w:pPr>
        <w:pStyle w:val="2"/>
        <w:spacing w:line="254" w:lineRule="auto"/>
      </w:pPr>
    </w:p>
    <w:p>
      <w:pPr>
        <w:spacing w:before="85" w:line="191" w:lineRule="auto"/>
        <w:ind w:right="23"/>
        <w:jc w:val="right"/>
        <w:rPr>
          <w:rFonts w:hint="eastAsia" w:ascii="方正黑体" w:hAnsi="方正黑体" w:eastAsia="方正黑体" w:cs="方正黑体"/>
          <w:sz w:val="23"/>
          <w:szCs w:val="23"/>
          <w:lang w:eastAsia="zh-CN"/>
        </w:rPr>
      </w:pP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A</w:t>
      </w:r>
      <w:r>
        <w:rPr>
          <w:rFonts w:ascii="方正黑体" w:hAnsi="方正黑体" w:eastAsia="方正黑体" w:cs="方正黑体"/>
          <w:spacing w:val="-32"/>
          <w:sz w:val="23"/>
          <w:szCs w:val="23"/>
        </w:rPr>
        <w:t xml:space="preserve"> </w:t>
      </w:r>
      <w:r>
        <w:rPr>
          <w:rFonts w:ascii="方正黑体" w:hAnsi="方正黑体" w:eastAsia="方正黑体" w:cs="方正黑体"/>
          <w:spacing w:val="-2"/>
          <w:sz w:val="23"/>
          <w:szCs w:val="23"/>
        </w:rPr>
        <w:t>. 3</w:t>
      </w:r>
      <w:r>
        <w:rPr>
          <w:rFonts w:ascii="方正黑体" w:hAnsi="方正黑体" w:eastAsia="方正黑体" w:cs="方正黑体"/>
          <w:spacing w:val="-18"/>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6"/>
          <w:sz w:val="23"/>
          <w:szCs w:val="23"/>
        </w:rPr>
        <w:t xml:space="preserve"> </w:t>
      </w:r>
      <w:r>
        <w:rPr>
          <w:rFonts w:ascii="方正黑体" w:hAnsi="方正黑体" w:eastAsia="方正黑体" w:cs="方正黑体"/>
          <w:spacing w:val="-2"/>
          <w:sz w:val="23"/>
          <w:szCs w:val="23"/>
        </w:rPr>
        <w:t>3</w:t>
      </w:r>
      <w:r>
        <w:rPr>
          <w:rFonts w:hint="eastAsia" w:ascii="方正黑体" w:hAnsi="方正黑体" w:eastAsia="方正黑体" w:cs="方正黑体"/>
          <w:spacing w:val="-2"/>
          <w:sz w:val="23"/>
          <w:szCs w:val="23"/>
          <w:lang w:eastAsia="zh-CN"/>
        </w:rPr>
        <w:t>）</w:t>
      </w:r>
    </w:p>
    <w:p>
      <w:pPr>
        <w:spacing w:line="191" w:lineRule="auto"/>
        <w:rPr>
          <w:rFonts w:ascii="方正黑体" w:hAnsi="方正黑体" w:eastAsia="方正黑体" w:cs="方正黑体"/>
          <w:sz w:val="23"/>
          <w:szCs w:val="23"/>
        </w:rPr>
        <w:sectPr>
          <w:type w:val="continuous"/>
          <w:pgSz w:w="11906" w:h="16158"/>
          <w:pgMar w:top="1223" w:right="1380" w:bottom="1307" w:left="1380" w:header="897" w:footer="1083" w:gutter="0"/>
          <w:cols w:equalWidth="0" w:num="2">
            <w:col w:w="7921" w:space="100"/>
            <w:col w:w="1125"/>
          </w:cols>
        </w:sectPr>
      </w:pPr>
    </w:p>
    <w:p>
      <w:pPr>
        <w:pStyle w:val="2"/>
        <w:spacing w:before="238" w:line="184" w:lineRule="auto"/>
        <w:ind w:left="916"/>
        <w:rPr>
          <w:rFonts w:hint="eastAsia" w:ascii="方正黑体" w:hAnsi="方正黑体" w:eastAsia="方正黑体" w:cs="方正黑体"/>
          <w:sz w:val="23"/>
          <w:szCs w:val="23"/>
          <w:lang w:eastAsia="zh-CN"/>
        </w:rPr>
      </w:pPr>
      <w:r>
        <w:rPr>
          <w:rFonts w:ascii="方正黑体" w:hAnsi="方正黑体" w:eastAsia="方正黑体" w:cs="方正黑体"/>
          <w:spacing w:val="46"/>
          <w:w w:val="161"/>
          <w:sz w:val="23"/>
          <w:szCs w:val="23"/>
        </w:rPr>
        <w:t>l</w:t>
      </w:r>
      <w:r>
        <w:rPr>
          <w:b/>
          <w:bCs/>
          <w:spacing w:val="46"/>
          <w:w w:val="161"/>
          <w:sz w:val="23"/>
          <w:szCs w:val="23"/>
        </w:rPr>
        <w:t>—</w:t>
      </w:r>
      <w:r>
        <w:rPr>
          <w:b/>
          <w:bCs/>
          <w:spacing w:val="-40"/>
          <w:sz w:val="23"/>
          <w:szCs w:val="23"/>
        </w:rPr>
        <w:t xml:space="preserve"> </w:t>
      </w:r>
      <w:r>
        <w:rPr>
          <w:rFonts w:ascii="微软雅黑" w:hAnsi="微软雅黑" w:eastAsia="微软雅黑" w:cs="微软雅黑"/>
          <w:spacing w:val="7"/>
          <w:sz w:val="23"/>
          <w:szCs w:val="23"/>
        </w:rPr>
        <w:t>系缆的水平投影长度</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7"/>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7"/>
          <w:sz w:val="23"/>
          <w:szCs w:val="23"/>
          <w:lang w:eastAsia="zh-CN"/>
        </w:rPr>
        <w:t>）；</w:t>
      </w:r>
    </w:p>
    <w:p>
      <w:pPr>
        <w:pStyle w:val="2"/>
        <w:spacing w:before="58" w:line="184" w:lineRule="auto"/>
        <w:ind w:left="889"/>
        <w:rPr>
          <w:rFonts w:hint="eastAsia" w:ascii="方正黑体" w:hAnsi="方正黑体" w:eastAsia="方正黑体" w:cs="方正黑体"/>
          <w:sz w:val="23"/>
          <w:szCs w:val="23"/>
          <w:lang w:eastAsia="zh-CN"/>
        </w:rPr>
      </w:pPr>
      <w:r>
        <w:rPr>
          <w:rFonts w:ascii="方正黑体" w:hAnsi="方正黑体" w:eastAsia="方正黑体" w:cs="方正黑体"/>
          <w:spacing w:val="6"/>
          <w:sz w:val="23"/>
          <w:szCs w:val="23"/>
        </w:rPr>
        <w:t>e</w:t>
      </w:r>
      <w:r>
        <w:rPr>
          <w:rFonts w:ascii="方正黑体" w:hAnsi="方正黑体" w:eastAsia="方正黑体" w:cs="方正黑体"/>
          <w:spacing w:val="-49"/>
          <w:sz w:val="23"/>
          <w:szCs w:val="23"/>
        </w:rPr>
        <w:t xml:space="preserve"> </w:t>
      </w:r>
      <w:r>
        <w:rPr>
          <w:b/>
          <w:bCs/>
          <w:spacing w:val="6"/>
          <w:sz w:val="23"/>
          <w:szCs w:val="23"/>
        </w:rPr>
        <w:t>—</w:t>
      </w:r>
      <w:r>
        <w:rPr>
          <w:rFonts w:ascii="微软雅黑" w:hAnsi="微软雅黑" w:eastAsia="微软雅黑" w:cs="微软雅黑"/>
          <w:spacing w:val="6"/>
          <w:sz w:val="23"/>
          <w:szCs w:val="23"/>
        </w:rPr>
        <w:t>船尾与水域边界的富裕距离</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6"/>
          <w:sz w:val="23"/>
          <w:szCs w:val="23"/>
        </w:rPr>
        <w:t xml:space="preserve"> ꎬ</w:t>
      </w:r>
      <w:r>
        <w:rPr>
          <w:rFonts w:ascii="微软雅黑" w:hAnsi="微软雅黑" w:eastAsia="微软雅黑" w:cs="微软雅黑"/>
          <w:spacing w:val="6"/>
          <w:sz w:val="23"/>
          <w:szCs w:val="23"/>
        </w:rPr>
        <w:t>可取</w:t>
      </w:r>
      <w:r>
        <w:rPr>
          <w:rFonts w:ascii="微软雅黑" w:hAnsi="微软雅黑" w:eastAsia="微软雅黑" w:cs="微软雅黑"/>
          <w:spacing w:val="-12"/>
          <w:sz w:val="23"/>
          <w:szCs w:val="23"/>
        </w:rPr>
        <w:t xml:space="preserve"> </w:t>
      </w:r>
      <w:r>
        <w:rPr>
          <w:rFonts w:ascii="方正黑体" w:hAnsi="方正黑体" w:eastAsia="方正黑体" w:cs="方正黑体"/>
          <w:spacing w:val="6"/>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6"/>
          <w:sz w:val="23"/>
          <w:szCs w:val="23"/>
        </w:rPr>
        <w:t>. 1</w:t>
      </w:r>
      <w:r>
        <w:rPr>
          <w:rFonts w:ascii="方正黑体" w:hAnsi="方正黑体" w:eastAsia="方正黑体" w:cs="方正黑体"/>
          <w:spacing w:val="5"/>
          <w:sz w:val="23"/>
          <w:szCs w:val="23"/>
        </w:rPr>
        <w:t>L</w:t>
      </w:r>
      <w:r>
        <w:rPr>
          <w:rFonts w:hint="eastAsia" w:ascii="方正黑体" w:hAnsi="方正黑体" w:eastAsia="方正黑体" w:cs="方正黑体"/>
          <w:spacing w:val="5"/>
          <w:sz w:val="23"/>
          <w:szCs w:val="23"/>
          <w:lang w:eastAsia="zh-CN"/>
        </w:rPr>
        <w:t>；</w:t>
      </w:r>
    </w:p>
    <w:p>
      <w:pPr>
        <w:pStyle w:val="2"/>
        <w:spacing w:before="54" w:line="204" w:lineRule="auto"/>
        <w:ind w:left="1466" w:right="1" w:hanging="603"/>
        <w:rPr>
          <w:rFonts w:hint="eastAsia" w:ascii="方正黑体" w:hAnsi="方正黑体" w:eastAsia="微软雅黑" w:cs="方正黑体"/>
          <w:sz w:val="23"/>
          <w:szCs w:val="23"/>
          <w:lang w:eastAsia="zh-CN"/>
        </w:rPr>
      </w:pPr>
      <w:r>
        <w:rPr>
          <w:rFonts w:ascii="方正黑体" w:hAnsi="方正黑体" w:eastAsia="方正黑体" w:cs="方正黑体"/>
          <w:spacing w:val="5"/>
          <w:sz w:val="23"/>
          <w:szCs w:val="23"/>
        </w:rPr>
        <w:t>d</w:t>
      </w:r>
      <w:r>
        <w:rPr>
          <w:b/>
          <w:bCs/>
          <w:spacing w:val="5"/>
          <w:sz w:val="23"/>
          <w:szCs w:val="23"/>
        </w:rPr>
        <w:t>—</w:t>
      </w:r>
      <w:r>
        <w:rPr>
          <w:b/>
          <w:bCs/>
          <w:spacing w:val="-45"/>
          <w:sz w:val="23"/>
          <w:szCs w:val="23"/>
        </w:rPr>
        <w:t xml:space="preserve"> </w:t>
      </w:r>
      <w:r>
        <w:rPr>
          <w:rFonts w:ascii="微软雅黑" w:hAnsi="微软雅黑" w:eastAsia="微软雅黑" w:cs="微软雅黑"/>
          <w:spacing w:val="5"/>
          <w:sz w:val="23"/>
          <w:szCs w:val="23"/>
        </w:rPr>
        <w:t>富裕宽度</w:t>
      </w:r>
      <w:r>
        <w:rPr>
          <w:rFonts w:ascii="微软雅黑" w:hAnsi="微软雅黑" w:eastAsia="微软雅黑" w:cs="微软雅黑"/>
          <w:spacing w:val="-25"/>
          <w:sz w:val="23"/>
          <w:szCs w:val="23"/>
        </w:rPr>
        <w:t xml:space="preserve"> </w:t>
      </w:r>
      <w:r>
        <w:rPr>
          <w:rFonts w:ascii="方正黑体" w:hAnsi="方正黑体" w:eastAsia="方正黑体" w:cs="方正黑体"/>
          <w:spacing w:val="5"/>
          <w:sz w:val="23"/>
          <w:szCs w:val="23"/>
        </w:rPr>
        <w:t>ꎬ</w:t>
      </w:r>
      <w:r>
        <w:rPr>
          <w:rFonts w:ascii="微软雅黑" w:hAnsi="微软雅黑" w:eastAsia="微软雅黑" w:cs="微软雅黑"/>
          <w:spacing w:val="5"/>
          <w:sz w:val="23"/>
          <w:szCs w:val="23"/>
        </w:rPr>
        <w:t>普通船舶取</w:t>
      </w:r>
      <w:r>
        <w:rPr>
          <w:rFonts w:ascii="微软雅黑" w:hAnsi="微软雅黑" w:eastAsia="微软雅黑" w:cs="微软雅黑"/>
          <w:spacing w:val="-11"/>
          <w:sz w:val="23"/>
          <w:szCs w:val="23"/>
        </w:rPr>
        <w:t xml:space="preserve"> </w:t>
      </w:r>
      <w:r>
        <w:rPr>
          <w:rFonts w:ascii="方正黑体" w:hAnsi="方正黑体" w:eastAsia="方正黑体" w:cs="方正黑体"/>
          <w:spacing w:val="5"/>
          <w:sz w:val="23"/>
          <w:szCs w:val="23"/>
        </w:rPr>
        <w:t>2m ~</w:t>
      </w:r>
      <w:r>
        <w:rPr>
          <w:rFonts w:ascii="方正黑体" w:hAnsi="方正黑体" w:eastAsia="方正黑体" w:cs="方正黑体"/>
          <w:spacing w:val="-24"/>
          <w:sz w:val="23"/>
          <w:szCs w:val="23"/>
        </w:rPr>
        <w:t xml:space="preserve"> </w:t>
      </w:r>
      <w:r>
        <w:rPr>
          <w:rFonts w:ascii="方正黑体" w:hAnsi="方正黑体" w:eastAsia="方正黑体" w:cs="方正黑体"/>
          <w:spacing w:val="5"/>
          <w:sz w:val="23"/>
          <w:szCs w:val="23"/>
        </w:rPr>
        <w:t>4</w:t>
      </w:r>
      <w:r>
        <w:rPr>
          <w:rFonts w:ascii="方正黑体" w:hAnsi="方正黑体" w:eastAsia="方正黑体" w:cs="方正黑体"/>
          <w:spacing w:val="-36"/>
          <w:sz w:val="23"/>
          <w:szCs w:val="23"/>
        </w:rPr>
        <w:t xml:space="preserve"> </w:t>
      </w:r>
      <w:r>
        <w:rPr>
          <w:rFonts w:ascii="方正黑体" w:hAnsi="方正黑体" w:eastAsia="方正黑体" w:cs="方正黑体"/>
          <w:spacing w:val="5"/>
          <w:sz w:val="23"/>
          <w:szCs w:val="23"/>
        </w:rPr>
        <w:t>m</w:t>
      </w:r>
      <w:r>
        <w:rPr>
          <w:rFonts w:ascii="方正黑体" w:hAnsi="方正黑体" w:eastAsia="方正黑体" w:cs="方正黑体"/>
          <w:spacing w:val="-16"/>
          <w:sz w:val="23"/>
          <w:szCs w:val="23"/>
        </w:rPr>
        <w:t xml:space="preserve"> </w:t>
      </w:r>
      <w:r>
        <w:rPr>
          <w:rFonts w:ascii="方正黑体" w:hAnsi="方正黑体" w:eastAsia="方正黑体" w:cs="方正黑体"/>
          <w:spacing w:val="5"/>
          <w:sz w:val="23"/>
          <w:szCs w:val="23"/>
        </w:rPr>
        <w:t>ꎬ</w:t>
      </w:r>
      <w:r>
        <w:rPr>
          <w:rFonts w:ascii="微软雅黑" w:hAnsi="微软雅黑" w:eastAsia="微软雅黑" w:cs="微软雅黑"/>
          <w:spacing w:val="5"/>
          <w:sz w:val="23"/>
          <w:szCs w:val="23"/>
        </w:rPr>
        <w:t>液体散货船舶按液体散货泊</w:t>
      </w:r>
      <w:r>
        <w:rPr>
          <w:rFonts w:ascii="微软雅黑" w:hAnsi="微软雅黑" w:eastAsia="微软雅黑" w:cs="微软雅黑"/>
          <w:spacing w:val="4"/>
          <w:sz w:val="23"/>
          <w:szCs w:val="23"/>
        </w:rPr>
        <w:t>位的富裕长度</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选取</w:t>
      </w:r>
      <w:r>
        <w:rPr>
          <w:rFonts w:hint="eastAsia" w:ascii="微软雅黑" w:hAnsi="微软雅黑" w:eastAsia="微软雅黑" w:cs="微软雅黑"/>
          <w:spacing w:val="-37"/>
          <w:sz w:val="23"/>
          <w:szCs w:val="23"/>
          <w:lang w:eastAsia="zh-CN"/>
        </w:rPr>
        <w:t>。</w:t>
      </w:r>
    </w:p>
    <w:p>
      <w:pPr>
        <w:spacing w:before="53" w:line="1660" w:lineRule="exact"/>
        <w:ind w:firstLine="1923"/>
      </w:pPr>
      <w:r>
        <w:rPr>
          <w:position w:val="-33"/>
        </w:rPr>
        <w:drawing>
          <wp:inline distT="0" distB="0" distL="0" distR="0">
            <wp:extent cx="3362960" cy="105346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231"/>
                    <a:stretch>
                      <a:fillRect/>
                    </a:stretch>
                  </pic:blipFill>
                  <pic:spPr>
                    <a:xfrm>
                      <a:off x="0" y="0"/>
                      <a:ext cx="3363074" cy="1053655"/>
                    </a:xfrm>
                    <a:prstGeom prst="rect">
                      <a:avLst/>
                    </a:prstGeom>
                  </pic:spPr>
                </pic:pic>
              </a:graphicData>
            </a:graphic>
          </wp:inline>
        </w:drawing>
      </w:r>
    </w:p>
    <w:p>
      <w:pPr>
        <w:spacing w:before="239" w:line="186" w:lineRule="auto"/>
        <w:ind w:left="2977"/>
        <w:rPr>
          <w:rFonts w:ascii="微软雅黑" w:hAnsi="微软雅黑" w:eastAsia="微软雅黑" w:cs="微软雅黑"/>
          <w:sz w:val="17"/>
          <w:szCs w:val="17"/>
        </w:rPr>
      </w:pPr>
      <w:r>
        <w:rPr>
          <w:rFonts w:ascii="微软雅黑" w:hAnsi="微软雅黑" w:eastAsia="微软雅黑" w:cs="微软雅黑"/>
          <w:sz w:val="17"/>
          <w:szCs w:val="17"/>
        </w:rPr>
        <w:t xml:space="preserve">图 </w:t>
      </w:r>
      <w:r>
        <w:rPr>
          <w:rFonts w:ascii="方正黑体" w:hAnsi="方正黑体" w:eastAsia="方正黑体" w:cs="方正黑体"/>
          <w:sz w:val="17"/>
          <w:szCs w:val="17"/>
        </w:rPr>
        <w:t>A</w:t>
      </w:r>
      <w:r>
        <w:rPr>
          <w:rFonts w:ascii="方正黑体" w:hAnsi="方正黑体" w:eastAsia="方正黑体" w:cs="方正黑体"/>
          <w:spacing w:val="-17"/>
          <w:sz w:val="17"/>
          <w:szCs w:val="17"/>
        </w:rPr>
        <w:t xml:space="preserve"> </w:t>
      </w:r>
      <w:r>
        <w:rPr>
          <w:rFonts w:ascii="方正黑体" w:hAnsi="方正黑体" w:eastAsia="方正黑体" w:cs="方正黑体"/>
          <w:sz w:val="17"/>
          <w:szCs w:val="17"/>
        </w:rPr>
        <w:t>. 5</w:t>
      </w:r>
      <w:r>
        <w:rPr>
          <w:rFonts w:ascii="方正黑体" w:hAnsi="方正黑体" w:eastAsia="方正黑体" w:cs="方正黑体"/>
          <w:spacing w:val="-16"/>
          <w:sz w:val="17"/>
          <w:szCs w:val="17"/>
        </w:rPr>
        <w:t xml:space="preserve"> </w:t>
      </w:r>
      <w:r>
        <w:rPr>
          <w:rFonts w:ascii="方正黑体" w:hAnsi="方正黑体" w:eastAsia="方正黑体" w:cs="方正黑体"/>
          <w:sz w:val="17"/>
          <w:szCs w:val="17"/>
        </w:rPr>
        <w:t>. 1</w:t>
      </w:r>
      <w:r>
        <w:rPr>
          <w:rFonts w:ascii="方正黑体" w:hAnsi="方正黑体" w:eastAsia="方正黑体" w:cs="方正黑体"/>
          <w:spacing w:val="7"/>
          <w:sz w:val="17"/>
          <w:szCs w:val="17"/>
        </w:rPr>
        <w:t xml:space="preserve">    </w:t>
      </w:r>
      <w:r>
        <w:rPr>
          <w:rFonts w:ascii="微软雅黑" w:hAnsi="微软雅黑" w:eastAsia="微软雅黑" w:cs="微软雅黑"/>
          <w:sz w:val="17"/>
          <w:szCs w:val="17"/>
        </w:rPr>
        <w:t>丁靠系泊锚位面积计算示意图</w:t>
      </w:r>
    </w:p>
    <w:p>
      <w:pPr>
        <w:spacing w:line="186" w:lineRule="auto"/>
        <w:rPr>
          <w:rFonts w:ascii="微软雅黑" w:hAnsi="微软雅黑" w:eastAsia="微软雅黑" w:cs="微软雅黑"/>
          <w:sz w:val="17"/>
          <w:szCs w:val="17"/>
        </w:rPr>
        <w:sectPr>
          <w:headerReference r:id="rId112" w:type="default"/>
          <w:footerReference r:id="rId113" w:type="default"/>
          <w:pgSz w:w="11906" w:h="16158"/>
          <w:pgMar w:top="1223" w:right="1380" w:bottom="1309" w:left="1380" w:header="897" w:footer="1083" w:gutter="0"/>
          <w:cols w:space="720" w:num="1"/>
        </w:sectPr>
      </w:pPr>
    </w:p>
    <w:p>
      <w:pPr>
        <w:pStyle w:val="2"/>
        <w:spacing w:line="285" w:lineRule="auto"/>
      </w:pPr>
      <w:r>
        <w:pict>
          <v:shape id="_x0000_s1087" o:spid="_x0000_s1087" o:spt="202" type="#_x0000_t202" style="position:absolute;left:0pt;margin-left:78.85pt;margin-top:741.4pt;height:13.2pt;width:6.5pt;mso-position-horizontal-relative:page;mso-position-vertical-relative:page;z-index:251717632;mso-width-relative:page;mso-height-relative:page;" filled="f" stroked="f" coordsize="21600,21600" o:allowincell="f">
            <v:path/>
            <v:fill on="f" focussize="0,0"/>
            <v:stroke on="f"/>
            <v:imagedata o:title=""/>
            <o:lock v:ext="edit" aspectratio="f"/>
            <v:textbox inset="0mm,0mm,0mm,0mm">
              <w:txbxContent>
                <w:p>
                  <w:pPr>
                    <w:spacing w:before="20" w:line="181" w:lineRule="auto"/>
                    <w:jc w:val="right"/>
                    <w:rPr>
                      <w:rFonts w:ascii="方正黑体" w:hAnsi="方正黑体" w:eastAsia="方正黑体" w:cs="方正黑体"/>
                      <w:sz w:val="20"/>
                      <w:szCs w:val="20"/>
                    </w:rPr>
                  </w:pPr>
                  <w:r>
                    <w:rPr>
                      <w:rFonts w:ascii="方正黑体" w:hAnsi="方正黑体" w:eastAsia="方正黑体" w:cs="方正黑体"/>
                      <w:spacing w:val="-12"/>
                      <w:w w:val="91"/>
                      <w:sz w:val="20"/>
                      <w:szCs w:val="20"/>
                    </w:rPr>
                    <w:t>6</w:t>
                  </w:r>
                </w:p>
              </w:txbxContent>
            </v:textbox>
          </v:shape>
        </w:pict>
      </w:r>
    </w:p>
    <w:p>
      <w:pPr>
        <w:pStyle w:val="2"/>
        <w:spacing w:line="285" w:lineRule="auto"/>
      </w:pPr>
    </w:p>
    <w:p>
      <w:pPr>
        <w:pStyle w:val="2"/>
        <w:spacing w:line="285" w:lineRule="auto"/>
      </w:pPr>
    </w:p>
    <w:p>
      <w:pPr>
        <w:pStyle w:val="2"/>
        <w:spacing w:line="285" w:lineRule="auto"/>
      </w:pPr>
    </w:p>
    <w:p>
      <w:pPr>
        <w:pStyle w:val="2"/>
        <w:spacing w:line="286" w:lineRule="auto"/>
      </w:pPr>
    </w:p>
    <w:p>
      <w:pPr>
        <w:spacing w:before="167" w:line="180" w:lineRule="auto"/>
        <w:ind w:left="2132"/>
        <w:rPr>
          <w:rFonts w:ascii="微软雅黑" w:hAnsi="微软雅黑" w:eastAsia="微软雅黑" w:cs="微软雅黑"/>
          <w:sz w:val="39"/>
          <w:szCs w:val="39"/>
        </w:rPr>
      </w:pPr>
      <w:r>
        <w:rPr>
          <w:rFonts w:ascii="微软雅黑" w:hAnsi="微软雅黑" w:eastAsia="微软雅黑" w:cs="微软雅黑"/>
          <w:spacing w:val="12"/>
          <w:sz w:val="39"/>
          <w:szCs w:val="39"/>
        </w:rPr>
        <w:t xml:space="preserve">附录 </w:t>
      </w:r>
      <w:r>
        <w:rPr>
          <w:rFonts w:ascii="方正黑体" w:hAnsi="方正黑体" w:eastAsia="方正黑体" w:cs="方正黑体"/>
          <w:spacing w:val="12"/>
          <w:sz w:val="39"/>
          <w:szCs w:val="39"/>
        </w:rPr>
        <w:t xml:space="preserve">B    </w:t>
      </w:r>
      <w:r>
        <w:rPr>
          <w:rFonts w:ascii="微软雅黑" w:hAnsi="微软雅黑" w:eastAsia="微软雅黑" w:cs="微软雅黑"/>
          <w:spacing w:val="12"/>
          <w:sz w:val="39"/>
          <w:szCs w:val="39"/>
        </w:rPr>
        <w:t>港口陆域管线间距</w:t>
      </w:r>
    </w:p>
    <w:p>
      <w:pPr>
        <w:spacing w:before="296" w:line="187" w:lineRule="auto"/>
        <w:ind w:left="5"/>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B. 0</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 xml:space="preserve">. 1    </w:t>
      </w:r>
      <w:r>
        <w:rPr>
          <w:rFonts w:ascii="微软雅黑" w:hAnsi="微软雅黑" w:eastAsia="微软雅黑" w:cs="微软雅黑"/>
          <w:spacing w:val="-1"/>
          <w:sz w:val="23"/>
          <w:szCs w:val="23"/>
        </w:rPr>
        <w:t xml:space="preserve">地下管线之间的最小水平间距宜符合表 </w:t>
      </w:r>
      <w:r>
        <w:rPr>
          <w:rFonts w:ascii="方正黑体" w:hAnsi="方正黑体" w:eastAsia="方正黑体" w:cs="方正黑体"/>
          <w:spacing w:val="-1"/>
          <w:sz w:val="23"/>
          <w:szCs w:val="23"/>
        </w:rPr>
        <w:t>B</w:t>
      </w:r>
      <w:r>
        <w:rPr>
          <w:rFonts w:ascii="方正黑体" w:hAnsi="方正黑体" w:eastAsia="方正黑体" w:cs="方正黑体"/>
          <w:spacing w:val="-31"/>
          <w:sz w:val="23"/>
          <w:szCs w:val="23"/>
        </w:rPr>
        <w:t xml:space="preserve"> </w:t>
      </w:r>
      <w:r>
        <w:rPr>
          <w:rFonts w:ascii="方正黑体" w:hAnsi="方正黑体" w:eastAsia="方正黑体" w:cs="方正黑体"/>
          <w:spacing w:val="-1"/>
          <w:sz w:val="23"/>
          <w:szCs w:val="23"/>
        </w:rPr>
        <w:t>. 0</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 xml:space="preserve">. 1  </w:t>
      </w:r>
      <w:r>
        <w:rPr>
          <w:rFonts w:ascii="微软雅黑" w:hAnsi="微软雅黑" w:eastAsia="微软雅黑" w:cs="微软雅黑"/>
          <w:spacing w:val="-1"/>
          <w:sz w:val="23"/>
          <w:szCs w:val="23"/>
        </w:rPr>
        <w:t>的</w:t>
      </w:r>
      <w:r>
        <w:rPr>
          <w:rFonts w:ascii="微软雅黑" w:hAnsi="微软雅黑" w:eastAsia="微软雅黑" w:cs="微软雅黑"/>
          <w:spacing w:val="-2"/>
          <w:sz w:val="23"/>
          <w:szCs w:val="23"/>
        </w:rPr>
        <w:t>规定</w:t>
      </w:r>
      <w:r>
        <w:rPr>
          <w:rFonts w:hint="eastAsia" w:ascii="微软雅黑" w:hAnsi="微软雅黑" w:eastAsia="微软雅黑" w:cs="微软雅黑"/>
          <w:spacing w:val="-37"/>
          <w:sz w:val="23"/>
          <w:szCs w:val="23"/>
          <w:lang w:eastAsia="zh-CN"/>
        </w:rPr>
        <w:t>。</w:t>
      </w:r>
    </w:p>
    <w:p>
      <w:pPr>
        <w:spacing w:before="52" w:line="188" w:lineRule="auto"/>
        <w:ind w:left="5"/>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B. 0</w:t>
      </w:r>
      <w:r>
        <w:rPr>
          <w:rFonts w:ascii="方正黑体" w:hAnsi="方正黑体" w:eastAsia="方正黑体" w:cs="方正黑体"/>
          <w:spacing w:val="-22"/>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 xml:space="preserve">2    </w:t>
      </w:r>
      <w:r>
        <w:rPr>
          <w:rFonts w:ascii="微软雅黑" w:hAnsi="微软雅黑" w:eastAsia="微软雅黑" w:cs="微软雅黑"/>
          <w:spacing w:val="-1"/>
          <w:sz w:val="23"/>
          <w:szCs w:val="23"/>
        </w:rPr>
        <w:t>地下管线与建筑物</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 xml:space="preserve">构筑物之间的最小水平间距宜符合表 </w:t>
      </w:r>
      <w:r>
        <w:rPr>
          <w:rFonts w:ascii="方正黑体" w:hAnsi="方正黑体" w:eastAsia="方正黑体" w:cs="方正黑体"/>
          <w:spacing w:val="-1"/>
          <w:sz w:val="23"/>
          <w:szCs w:val="23"/>
        </w:rPr>
        <w:t>B</w:t>
      </w:r>
      <w:r>
        <w:rPr>
          <w:rFonts w:ascii="方正黑体" w:hAnsi="方正黑体" w:eastAsia="方正黑体" w:cs="方正黑体"/>
          <w:spacing w:val="-31"/>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1"/>
          <w:sz w:val="23"/>
          <w:szCs w:val="23"/>
        </w:rPr>
        <w:t>. 2</w:t>
      </w:r>
      <w:r>
        <w:rPr>
          <w:rFonts w:ascii="方正黑体" w:hAnsi="方正黑体" w:eastAsia="方正黑体" w:cs="方正黑体"/>
          <w:spacing w:val="40"/>
          <w:sz w:val="23"/>
          <w:szCs w:val="23"/>
        </w:rPr>
        <w:t xml:space="preserve"> </w:t>
      </w:r>
      <w:r>
        <w:rPr>
          <w:rFonts w:ascii="微软雅黑" w:hAnsi="微软雅黑" w:eastAsia="微软雅黑" w:cs="微软雅黑"/>
          <w:spacing w:val="-1"/>
          <w:sz w:val="23"/>
          <w:szCs w:val="23"/>
        </w:rPr>
        <w:t>的规定</w:t>
      </w:r>
      <w:r>
        <w:rPr>
          <w:rFonts w:hint="eastAsia" w:ascii="微软雅黑" w:hAnsi="微软雅黑" w:eastAsia="微软雅黑" w:cs="微软雅黑"/>
          <w:spacing w:val="-37"/>
          <w:sz w:val="23"/>
          <w:szCs w:val="23"/>
          <w:lang w:eastAsia="zh-CN"/>
        </w:rPr>
        <w:t>。</w:t>
      </w:r>
    </w:p>
    <w:p>
      <w:pPr>
        <w:spacing w:before="52" w:line="187" w:lineRule="auto"/>
        <w:ind w:left="5"/>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B.</w:t>
      </w:r>
      <w:r>
        <w:rPr>
          <w:rFonts w:ascii="方正黑体" w:hAnsi="方正黑体" w:eastAsia="方正黑体" w:cs="方正黑体"/>
          <w:spacing w:val="-10"/>
          <w:sz w:val="23"/>
          <w:szCs w:val="23"/>
        </w:rPr>
        <w:t xml:space="preserve"> </w:t>
      </w:r>
      <w:r>
        <w:rPr>
          <w:rFonts w:ascii="方正黑体" w:hAnsi="方正黑体" w:eastAsia="方正黑体" w:cs="方正黑体"/>
          <w:spacing w:val="1"/>
          <w:sz w:val="23"/>
          <w:szCs w:val="23"/>
        </w:rPr>
        <w:t>0</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 xml:space="preserve">3    </w:t>
      </w:r>
      <w:r>
        <w:rPr>
          <w:rFonts w:ascii="微软雅黑" w:hAnsi="微软雅黑" w:eastAsia="微软雅黑" w:cs="微软雅黑"/>
          <w:spacing w:val="1"/>
          <w:sz w:val="23"/>
          <w:szCs w:val="23"/>
        </w:rPr>
        <w:t>各种地下管线之间最小垂直净距不</w:t>
      </w:r>
      <w:r>
        <w:rPr>
          <w:rFonts w:ascii="微软雅黑" w:hAnsi="微软雅黑" w:eastAsia="微软雅黑" w:cs="微软雅黑"/>
          <w:sz w:val="23"/>
          <w:szCs w:val="23"/>
        </w:rPr>
        <w:t xml:space="preserve">宜小于表 </w:t>
      </w:r>
      <w:r>
        <w:rPr>
          <w:rFonts w:ascii="方正黑体" w:hAnsi="方正黑体" w:eastAsia="方正黑体" w:cs="方正黑体"/>
          <w:sz w:val="23"/>
          <w:szCs w:val="23"/>
        </w:rPr>
        <w:t>B</w:t>
      </w:r>
      <w:r>
        <w:rPr>
          <w:rFonts w:ascii="方正黑体" w:hAnsi="方正黑体" w:eastAsia="方正黑体" w:cs="方正黑体"/>
          <w:spacing w:val="-31"/>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z w:val="23"/>
          <w:szCs w:val="23"/>
        </w:rPr>
        <w:t>. 3</w:t>
      </w:r>
      <w:r>
        <w:rPr>
          <w:rFonts w:ascii="方正黑体" w:hAnsi="方正黑体" w:eastAsia="方正黑体" w:cs="方正黑体"/>
          <w:spacing w:val="50"/>
          <w:w w:val="101"/>
          <w:sz w:val="23"/>
          <w:szCs w:val="23"/>
        </w:rPr>
        <w:t xml:space="preserve"> </w:t>
      </w:r>
      <w:r>
        <w:rPr>
          <w:rFonts w:ascii="微软雅黑" w:hAnsi="微软雅黑" w:eastAsia="微软雅黑" w:cs="微软雅黑"/>
          <w:sz w:val="23"/>
          <w:szCs w:val="23"/>
        </w:rPr>
        <w:t>的规定</w:t>
      </w:r>
      <w:r>
        <w:rPr>
          <w:rFonts w:hint="eastAsia" w:ascii="微软雅黑" w:hAnsi="微软雅黑" w:eastAsia="微软雅黑" w:cs="微软雅黑"/>
          <w:spacing w:val="-37"/>
          <w:sz w:val="23"/>
          <w:szCs w:val="23"/>
          <w:lang w:eastAsia="zh-CN"/>
        </w:rPr>
        <w:t>。</w:t>
      </w:r>
    </w:p>
    <w:p>
      <w:pPr>
        <w:spacing w:line="187" w:lineRule="auto"/>
        <w:rPr>
          <w:rFonts w:ascii="方正黑体" w:hAnsi="方正黑体" w:eastAsia="方正黑体" w:cs="方正黑体"/>
          <w:sz w:val="23"/>
          <w:szCs w:val="23"/>
        </w:rPr>
        <w:sectPr>
          <w:headerReference r:id="rId114" w:type="default"/>
          <w:footerReference r:id="rId115" w:type="default"/>
          <w:pgSz w:w="11906" w:h="16158"/>
          <w:pgMar w:top="1223" w:right="1380" w:bottom="1307" w:left="1380" w:header="897" w:footer="1083" w:gutter="0"/>
          <w:cols w:space="720" w:num="1"/>
        </w:sectPr>
      </w:pPr>
    </w:p>
    <w:p>
      <w:pPr>
        <w:pStyle w:val="2"/>
        <w:spacing w:line="318" w:lineRule="auto"/>
      </w:pPr>
      <w:r>
        <mc:AlternateContent>
          <mc:Choice Requires="wps">
            <w:drawing>
              <wp:anchor distT="0" distB="0" distL="0" distR="0" simplePos="0" relativeHeight="251719680" behindDoc="0" locked="0" layoutInCell="0" allowOverlap="1">
                <wp:simplePos x="0" y="0"/>
                <wp:positionH relativeFrom="page">
                  <wp:posOffset>8818245</wp:posOffset>
                </wp:positionH>
                <wp:positionV relativeFrom="page">
                  <wp:posOffset>5768975</wp:posOffset>
                </wp:positionV>
                <wp:extent cx="1596390" cy="255905"/>
                <wp:effectExtent l="0" t="0" r="0" b="0"/>
                <wp:wrapNone/>
                <wp:docPr id="152" name="TextBox 152"/>
                <wp:cNvGraphicFramePr/>
                <a:graphic xmlns:a="http://schemas.openxmlformats.org/drawingml/2006/main">
                  <a:graphicData uri="http://schemas.microsoft.com/office/word/2010/wordprocessingShape">
                    <wps:wsp>
                      <wps:cNvSpPr txBox="1"/>
                      <wps:spPr>
                        <a:xfrm rot="5400000">
                          <a:off x="8818848" y="5769074"/>
                          <a:ext cx="1596389" cy="2559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2"/>
                              <w:spacing w:before="85" w:line="208" w:lineRule="auto"/>
                              <w:ind w:left="20"/>
                              <w:rPr>
                                <w:rFonts w:ascii="微软雅黑" w:hAnsi="微软雅黑" w:eastAsia="微软雅黑" w:cs="微软雅黑"/>
                                <w:sz w:val="20"/>
                                <w:szCs w:val="20"/>
                              </w:rPr>
                            </w:pPr>
                            <w:r>
                              <w:rPr>
                                <w:rFonts w:ascii="微软雅黑" w:hAnsi="微软雅黑" w:eastAsia="微软雅黑" w:cs="微软雅黑"/>
                                <w:spacing w:val="3"/>
                                <w:sz w:val="20"/>
                                <w:szCs w:val="20"/>
                              </w:rPr>
                              <w:t xml:space="preserve">附录 </w:t>
                            </w:r>
                            <w:r>
                              <w:rPr>
                                <w:spacing w:val="3"/>
                                <w:sz w:val="20"/>
                                <w:szCs w:val="20"/>
                              </w:rPr>
                              <w:t xml:space="preserve">B    </w:t>
                            </w:r>
                            <w:r>
                              <w:rPr>
                                <w:rFonts w:ascii="微软雅黑" w:hAnsi="微软雅黑" w:eastAsia="微软雅黑" w:cs="微软雅黑"/>
                                <w:spacing w:val="3"/>
                                <w:sz w:val="20"/>
                                <w:szCs w:val="20"/>
                              </w:rPr>
                              <w:t>港口陆域管线间距</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52" o:spid="_x0000_s1026" o:spt="202" type="#_x0000_t202" style="position:absolute;left:0pt;margin-left:694.35pt;margin-top:454.25pt;height:20.15pt;width:125.7pt;mso-position-horizontal-relative:page;mso-position-vertical-relative:page;rotation:5898240f;z-index:251719680;mso-width-relative:page;mso-height-relative:page;" filled="f" stroked="f" coordsize="21600,21600" o:allowincell="f" o:gfxdata="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qJ0U91wAAAA0BAAAPAAAAAAAAAAEAIAAAACIAAABkcnMvZG93bnJldi54&#10;bWxQSwECFAAUAAAACACHTuJA5Yu3UDQCAABvBAAADgAAAAAAAAABACAAAAAmAQAAZHJzL2Uyb0Rv&#10;Yy54bWxQSwUGAAAAAAYABgBZAQAAzAUAAAAA&#10;">
                <v:fill on="f" focussize="0,0"/>
                <v:stroke on="f" weight="0pt"/>
                <v:imagedata o:title=""/>
                <o:lock v:ext="edit" aspectratio="f"/>
                <v:textbox inset="0mm,0mm,0mm,0mm">
                  <w:txbxContent>
                    <w:p>
                      <w:pPr>
                        <w:pStyle w:val="2"/>
                        <w:spacing w:before="85" w:line="208" w:lineRule="auto"/>
                        <w:ind w:left="20"/>
                        <w:rPr>
                          <w:rFonts w:ascii="微软雅黑" w:hAnsi="微软雅黑" w:eastAsia="微软雅黑" w:cs="微软雅黑"/>
                          <w:sz w:val="20"/>
                          <w:szCs w:val="20"/>
                        </w:rPr>
                      </w:pPr>
                      <w:r>
                        <w:rPr>
                          <w:rFonts w:ascii="微软雅黑" w:hAnsi="微软雅黑" w:eastAsia="微软雅黑" w:cs="微软雅黑"/>
                          <w:spacing w:val="3"/>
                          <w:sz w:val="20"/>
                          <w:szCs w:val="20"/>
                        </w:rPr>
                        <w:t xml:space="preserve">附录 </w:t>
                      </w:r>
                      <w:r>
                        <w:rPr>
                          <w:spacing w:val="3"/>
                          <w:sz w:val="20"/>
                          <w:szCs w:val="20"/>
                        </w:rPr>
                        <w:t xml:space="preserve">B    </w:t>
                      </w:r>
                      <w:r>
                        <w:rPr>
                          <w:rFonts w:ascii="微软雅黑" w:hAnsi="微软雅黑" w:eastAsia="微软雅黑" w:cs="微软雅黑"/>
                          <w:spacing w:val="3"/>
                          <w:sz w:val="20"/>
                          <w:szCs w:val="20"/>
                        </w:rPr>
                        <w:t>港口陆域管线间距</w:t>
                      </w:r>
                    </w:p>
                  </w:txbxContent>
                </v:textbox>
              </v:shape>
            </w:pict>
          </mc:Fallback>
        </mc:AlternateContent>
      </w:r>
      <w:r>
        <mc:AlternateContent>
          <mc:Choice Requires="wps">
            <w:drawing>
              <wp:anchor distT="0" distB="0" distL="0" distR="0" simplePos="0" relativeHeight="251721728" behindDoc="0" locked="0" layoutInCell="0" allowOverlap="1">
                <wp:simplePos x="0" y="0"/>
                <wp:positionH relativeFrom="page">
                  <wp:posOffset>709930</wp:posOffset>
                </wp:positionH>
                <wp:positionV relativeFrom="page">
                  <wp:posOffset>6463665</wp:posOffset>
                </wp:positionV>
                <wp:extent cx="147320" cy="168910"/>
                <wp:effectExtent l="0" t="0" r="0" b="0"/>
                <wp:wrapNone/>
                <wp:docPr id="154" name="TextBox 154"/>
                <wp:cNvGraphicFramePr/>
                <a:graphic xmlns:a="http://schemas.openxmlformats.org/drawingml/2006/main">
                  <a:graphicData uri="http://schemas.microsoft.com/office/word/2010/wordprocessingShape">
                    <wps:wsp>
                      <wps:cNvSpPr txBox="1"/>
                      <wps:spPr>
                        <a:xfrm rot="5400000">
                          <a:off x="710374" y="6464010"/>
                          <a:ext cx="147320" cy="1689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2"/>
                              <w:spacing w:before="60" w:line="193" w:lineRule="auto"/>
                              <w:ind w:right="3"/>
                              <w:jc w:val="right"/>
                              <w:rPr>
                                <w:sz w:val="20"/>
                                <w:szCs w:val="20"/>
                              </w:rPr>
                            </w:pPr>
                            <w:r>
                              <w:rPr>
                                <w:spacing w:val="-8"/>
                                <w:sz w:val="20"/>
                                <w:szCs w:val="20"/>
                              </w:rPr>
                              <w:t>97</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54" o:spid="_x0000_s1026" o:spt="202" type="#_x0000_t202" style="position:absolute;left:0pt;margin-left:55.9pt;margin-top:508.95pt;height:13.3pt;width:11.6pt;mso-position-horizontal-relative:page;mso-position-vertical-relative:page;rotation:5898240f;z-index:251721728;mso-width-relative:page;mso-height-relative:page;" filled="f" stroked="f" coordsize="21600,21600" o:allowincell="f" o:gfxdata="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CMs1dYAAAANAQAADwAAAAAAAAABACAAAAAiAAAAZHJzL2Rvd25yZXYueG1sUEsB&#10;AhQAFAAAAAgAh07iQB5mu2MwAgAAbQQAAA4AAAAAAAAAAQAgAAAAJQEAAGRycy9lMm9Eb2MueG1s&#10;UEsFBgAAAAAGAAYAWQEAAMcFAAAAAA==&#10;">
                <v:fill on="f" focussize="0,0"/>
                <v:stroke on="f" weight="0pt"/>
                <v:imagedata o:title=""/>
                <o:lock v:ext="edit" aspectratio="f"/>
                <v:textbox inset="0mm,0mm,0mm,0mm">
                  <w:txbxContent>
                    <w:p>
                      <w:pPr>
                        <w:pStyle w:val="2"/>
                        <w:spacing w:before="60" w:line="193" w:lineRule="auto"/>
                        <w:ind w:right="3"/>
                        <w:jc w:val="right"/>
                        <w:rPr>
                          <w:sz w:val="20"/>
                          <w:szCs w:val="20"/>
                        </w:rPr>
                      </w:pPr>
                      <w:r>
                        <w:rPr>
                          <w:spacing w:val="-8"/>
                          <w:sz w:val="20"/>
                          <w:szCs w:val="20"/>
                        </w:rPr>
                        <w:t>97</w:t>
                      </w:r>
                    </w:p>
                  </w:txbxContent>
                </v:textbox>
              </v:shape>
            </w:pict>
          </mc:Fallback>
        </mc:AlternateContent>
      </w:r>
      <w:r>
        <w:pict>
          <v:shape id="_x0000_s1088" o:spid="_x0000_s1088" style="position:absolute;left:0pt;margin-left:746.65pt;margin-top:69pt;height:457.25pt;width:0.35pt;mso-position-horizontal-relative:page;mso-position-vertical-relative:page;z-index:251720704;mso-width-relative:page;mso-height-relative:page;" filled="f" stroked="t" coordsize="6,9145" o:allowincell="f" path="m3,0l3,9144e">
            <v:fill on="f" focussize="0,0"/>
            <v:stroke weight="0.33pt" color="#231F20" miterlimit="10" joinstyle="miter"/>
            <v:imagedata o:title=""/>
            <o:lock v:ext="edit"/>
          </v:shape>
        </w:pict>
      </w:r>
    </w:p>
    <w:p>
      <w:pPr>
        <w:pStyle w:val="2"/>
        <w:spacing w:line="318" w:lineRule="auto"/>
      </w:pPr>
    </w:p>
    <w:p>
      <w:pPr>
        <w:pStyle w:val="2"/>
        <w:spacing w:line="318" w:lineRule="auto"/>
      </w:pPr>
    </w:p>
    <w:p>
      <w:pPr>
        <w:pStyle w:val="2"/>
        <w:spacing w:before="86" w:line="174" w:lineRule="auto"/>
        <w:ind w:left="4864"/>
        <w:rPr>
          <w:rFonts w:hint="eastAsia" w:eastAsia="宋体"/>
          <w:sz w:val="20"/>
          <w:szCs w:val="20"/>
          <w:lang w:eastAsia="zh-CN"/>
        </w:rPr>
      </w:pPr>
      <w:r>
        <w:rPr>
          <w:rFonts w:ascii="微软雅黑" w:hAnsi="微软雅黑" w:eastAsia="微软雅黑" w:cs="微软雅黑"/>
          <w:spacing w:val="7"/>
          <w:sz w:val="20"/>
          <w:szCs w:val="20"/>
        </w:rPr>
        <w:t xml:space="preserve">表 </w:t>
      </w:r>
      <w:r>
        <w:rPr>
          <w:spacing w:val="7"/>
          <w:sz w:val="20"/>
          <w:szCs w:val="20"/>
        </w:rPr>
        <w:t>B.</w:t>
      </w:r>
      <w:r>
        <w:rPr>
          <w:spacing w:val="-9"/>
          <w:sz w:val="20"/>
          <w:szCs w:val="20"/>
        </w:rPr>
        <w:t xml:space="preserve"> </w:t>
      </w:r>
      <w:r>
        <w:rPr>
          <w:spacing w:val="7"/>
          <w:sz w:val="20"/>
          <w:szCs w:val="20"/>
        </w:rPr>
        <w:t>0. 1</w:t>
      </w:r>
      <w:r>
        <w:rPr>
          <w:spacing w:val="1"/>
          <w:sz w:val="20"/>
          <w:szCs w:val="20"/>
        </w:rPr>
        <w:t xml:space="preserve">    </w:t>
      </w:r>
      <w:r>
        <w:rPr>
          <w:rFonts w:ascii="微软雅黑" w:hAnsi="微软雅黑" w:eastAsia="微软雅黑" w:cs="微软雅黑"/>
          <w:spacing w:val="7"/>
          <w:sz w:val="20"/>
          <w:szCs w:val="20"/>
        </w:rPr>
        <w:t>地下管线之间的最小水平间距</w:t>
      </w:r>
      <w:r>
        <w:rPr>
          <w:rFonts w:hint="eastAsia" w:eastAsia="微软雅黑"/>
          <w:spacing w:val="7"/>
          <w:sz w:val="20"/>
          <w:szCs w:val="20"/>
          <w:lang w:eastAsia="zh-CN"/>
        </w:rPr>
        <w:t>（</w:t>
      </w:r>
      <w:r>
        <w:rPr>
          <w:spacing w:val="7"/>
          <w:sz w:val="20"/>
          <w:szCs w:val="20"/>
        </w:rPr>
        <w:t>m</w:t>
      </w:r>
      <w:r>
        <w:rPr>
          <w:rFonts w:hint="eastAsia" w:eastAsia="宋体"/>
          <w:spacing w:val="7"/>
          <w:sz w:val="20"/>
          <w:szCs w:val="20"/>
          <w:lang w:eastAsia="zh-CN"/>
        </w:rPr>
        <w:t>）</w:t>
      </w:r>
    </w:p>
    <w:p>
      <w:pPr>
        <w:spacing w:line="55" w:lineRule="exact"/>
      </w:pPr>
    </w:p>
    <w:tbl>
      <w:tblPr>
        <w:tblStyle w:val="6"/>
        <w:tblW w:w="13152" w:type="dxa"/>
        <w:tblInd w:w="35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73"/>
        <w:gridCol w:w="566"/>
        <w:gridCol w:w="849"/>
        <w:gridCol w:w="446"/>
        <w:gridCol w:w="446"/>
        <w:gridCol w:w="447"/>
        <w:gridCol w:w="446"/>
        <w:gridCol w:w="446"/>
        <w:gridCol w:w="446"/>
        <w:gridCol w:w="446"/>
        <w:gridCol w:w="448"/>
        <w:gridCol w:w="446"/>
        <w:gridCol w:w="446"/>
        <w:gridCol w:w="446"/>
        <w:gridCol w:w="446"/>
        <w:gridCol w:w="446"/>
        <w:gridCol w:w="447"/>
        <w:gridCol w:w="446"/>
        <w:gridCol w:w="446"/>
        <w:gridCol w:w="446"/>
        <w:gridCol w:w="446"/>
        <w:gridCol w:w="448"/>
        <w:gridCol w:w="446"/>
        <w:gridCol w:w="446"/>
        <w:gridCol w:w="446"/>
        <w:gridCol w:w="446"/>
        <w:gridCol w:w="447"/>
        <w:gridCol w:w="45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3" w:hRule="atLeast"/>
        </w:trPr>
        <w:tc>
          <w:tcPr>
            <w:tcW w:w="1988" w:type="dxa"/>
            <w:gridSpan w:val="3"/>
            <w:vMerge w:val="restart"/>
            <w:tcBorders>
              <w:top w:val="single" w:color="000000" w:sz="6" w:space="0"/>
              <w:left w:val="single" w:color="000000" w:sz="6" w:space="0"/>
              <w:bottom w:val="nil"/>
              <w:tl2br w:val="single" w:color="000000" w:sz="2" w:space="0"/>
            </w:tcBorders>
            <w:vAlign w:val="top"/>
          </w:tcPr>
          <w:p>
            <w:pPr>
              <w:spacing w:before="185" w:line="186" w:lineRule="auto"/>
              <w:ind w:left="1441"/>
              <w:rPr>
                <w:rFonts w:ascii="微软雅黑" w:hAnsi="微软雅黑" w:eastAsia="微软雅黑" w:cs="微软雅黑"/>
                <w:sz w:val="17"/>
                <w:szCs w:val="17"/>
              </w:rPr>
            </w:pPr>
            <w:r>
              <w:pict>
                <v:shape id="_x0000_s1089" o:spid="_x0000_s1089" style="position:absolute;left:0pt;margin-left:-0.5pt;margin-top:-0.5pt;height:90.5pt;width:99.4pt;z-index:-251597824;mso-width-relative:page;mso-height-relative:page;" filled="f" stroked="t" coordsize="1988,1810" path="m2,2l1986,1085m2,2l1136,1807e">
                  <v:fill on="f" focussize="0,0"/>
                  <v:stroke weight="0.33pt" color="#000000" miterlimit="10" joinstyle="miter"/>
                  <v:imagedata o:title=""/>
                  <o:lock v:ext="edit"/>
                </v:shape>
              </w:pict>
            </w:r>
            <w:r>
              <w:rPr>
                <w:rFonts w:ascii="微软雅黑" w:hAnsi="微软雅黑" w:eastAsia="微软雅黑" w:cs="微软雅黑"/>
                <w:spacing w:val="6"/>
                <w:sz w:val="17"/>
                <w:szCs w:val="17"/>
              </w:rPr>
              <w:t>名称</w:t>
            </w:r>
          </w:p>
          <w:p>
            <w:pPr>
              <w:spacing w:line="262" w:lineRule="auto"/>
              <w:rPr>
                <w:rFonts w:ascii="Arial"/>
                <w:sz w:val="21"/>
              </w:rPr>
            </w:pPr>
          </w:p>
          <w:p>
            <w:pPr>
              <w:spacing w:before="73" w:line="165" w:lineRule="exact"/>
              <w:ind w:left="1079"/>
              <w:rPr>
                <w:rFonts w:ascii="微软雅黑" w:hAnsi="微软雅黑" w:eastAsia="微软雅黑" w:cs="微软雅黑"/>
                <w:sz w:val="17"/>
                <w:szCs w:val="17"/>
              </w:rPr>
            </w:pPr>
            <w:r>
              <w:rPr>
                <w:rFonts w:ascii="微软雅黑" w:hAnsi="微软雅黑" w:eastAsia="微软雅黑" w:cs="微软雅黑"/>
                <w:spacing w:val="2"/>
                <w:position w:val="-1"/>
                <w:sz w:val="17"/>
                <w:szCs w:val="17"/>
              </w:rPr>
              <w:t>规</w:t>
            </w:r>
          </w:p>
          <w:p>
            <w:pPr>
              <w:spacing w:line="174" w:lineRule="exact"/>
              <w:ind w:left="718"/>
              <w:rPr>
                <w:rFonts w:ascii="微软雅黑" w:hAnsi="微软雅黑" w:eastAsia="微软雅黑" w:cs="微软雅黑"/>
                <w:sz w:val="17"/>
                <w:szCs w:val="17"/>
              </w:rPr>
            </w:pPr>
            <w:r>
              <w:rPr>
                <w:rFonts w:ascii="微软雅黑" w:hAnsi="微软雅黑" w:eastAsia="微软雅黑" w:cs="微软雅黑"/>
                <w:spacing w:val="2"/>
                <w:position w:val="-1"/>
                <w:sz w:val="17"/>
                <w:szCs w:val="17"/>
              </w:rPr>
              <w:t>规       格</w:t>
            </w:r>
          </w:p>
          <w:p>
            <w:pPr>
              <w:spacing w:line="185" w:lineRule="auto"/>
              <w:ind w:left="898"/>
              <w:rPr>
                <w:rFonts w:ascii="微软雅黑" w:hAnsi="微软雅黑" w:eastAsia="微软雅黑" w:cs="微软雅黑"/>
                <w:sz w:val="17"/>
                <w:szCs w:val="17"/>
              </w:rPr>
            </w:pPr>
            <w:r>
              <w:rPr>
                <w:rFonts w:ascii="微软雅黑" w:hAnsi="微软雅黑" w:eastAsia="微软雅黑" w:cs="微软雅黑"/>
                <w:spacing w:val="3"/>
                <w:sz w:val="17"/>
                <w:szCs w:val="17"/>
              </w:rPr>
              <w:t>格</w:t>
            </w:r>
          </w:p>
          <w:p>
            <w:pPr>
              <w:spacing w:before="135" w:line="186" w:lineRule="auto"/>
              <w:ind w:left="179"/>
              <w:rPr>
                <w:rFonts w:ascii="微软雅黑" w:hAnsi="微软雅黑" w:eastAsia="微软雅黑" w:cs="微软雅黑"/>
                <w:sz w:val="17"/>
                <w:szCs w:val="17"/>
              </w:rPr>
            </w:pPr>
            <w:r>
              <w:rPr>
                <w:rFonts w:ascii="微软雅黑" w:hAnsi="微软雅黑" w:eastAsia="微软雅黑" w:cs="微软雅黑"/>
                <w:spacing w:val="6"/>
                <w:sz w:val="17"/>
                <w:szCs w:val="17"/>
              </w:rPr>
              <w:t>名称</w:t>
            </w:r>
          </w:p>
        </w:tc>
        <w:tc>
          <w:tcPr>
            <w:tcW w:w="1785" w:type="dxa"/>
            <w:gridSpan w:val="4"/>
            <w:vMerge w:val="restart"/>
            <w:tcBorders>
              <w:top w:val="single" w:color="000000" w:sz="6" w:space="0"/>
              <w:bottom w:val="nil"/>
            </w:tcBorders>
            <w:vAlign w:val="top"/>
          </w:tcPr>
          <w:p>
            <w:pPr>
              <w:spacing w:before="305" w:line="311" w:lineRule="exact"/>
              <w:ind w:left="625"/>
              <w:rPr>
                <w:rFonts w:ascii="微软雅黑" w:hAnsi="微软雅黑" w:eastAsia="微软雅黑" w:cs="微软雅黑"/>
                <w:sz w:val="17"/>
                <w:szCs w:val="17"/>
              </w:rPr>
            </w:pPr>
            <w:r>
              <w:rPr>
                <w:rFonts w:ascii="微软雅黑" w:hAnsi="微软雅黑" w:eastAsia="微软雅黑" w:cs="微软雅黑"/>
                <w:spacing w:val="5"/>
                <w:position w:val="10"/>
                <w:sz w:val="17"/>
                <w:szCs w:val="17"/>
              </w:rPr>
              <w:t>给水管</w:t>
            </w:r>
          </w:p>
          <w:p>
            <w:pPr>
              <w:spacing w:line="202" w:lineRule="auto"/>
              <w:ind w:left="674"/>
              <w:rPr>
                <w:rFonts w:hint="eastAsia" w:ascii="Arial" w:hAnsi="Arial" w:eastAsia="宋体" w:cs="Arial"/>
                <w:sz w:val="17"/>
                <w:szCs w:val="17"/>
                <w:lang w:eastAsia="zh-CN"/>
              </w:rPr>
            </w:pPr>
            <w:r>
              <w:rPr>
                <w:rFonts w:hint="eastAsia" w:eastAsia="宋体" w:cs="Arial"/>
                <w:spacing w:val="16"/>
                <w:sz w:val="17"/>
                <w:szCs w:val="17"/>
                <w:lang w:eastAsia="zh-CN"/>
              </w:rPr>
              <w:t>（</w:t>
            </w:r>
            <w:r>
              <w:rPr>
                <w:rFonts w:ascii="Arial" w:hAnsi="Arial" w:eastAsia="Arial" w:cs="Arial"/>
                <w:sz w:val="17"/>
                <w:szCs w:val="17"/>
              </w:rPr>
              <w:t>mm</w:t>
            </w:r>
            <w:r>
              <w:rPr>
                <w:rFonts w:hint="eastAsia" w:eastAsia="宋体" w:cs="Arial"/>
                <w:spacing w:val="16"/>
                <w:sz w:val="17"/>
                <w:szCs w:val="17"/>
                <w:lang w:eastAsia="zh-CN"/>
              </w:rPr>
              <w:t>）</w:t>
            </w:r>
          </w:p>
        </w:tc>
        <w:tc>
          <w:tcPr>
            <w:tcW w:w="2678" w:type="dxa"/>
            <w:gridSpan w:val="6"/>
            <w:tcBorders>
              <w:top w:val="single" w:color="000000" w:sz="6" w:space="0"/>
            </w:tcBorders>
            <w:vAlign w:val="top"/>
          </w:tcPr>
          <w:p>
            <w:pPr>
              <w:spacing w:before="94" w:line="178" w:lineRule="auto"/>
              <w:ind w:left="833"/>
              <w:rPr>
                <w:rFonts w:hint="eastAsia" w:ascii="Arial" w:hAnsi="Arial" w:eastAsia="宋体" w:cs="Arial"/>
                <w:sz w:val="17"/>
                <w:szCs w:val="17"/>
                <w:lang w:eastAsia="zh-CN"/>
              </w:rPr>
            </w:pPr>
            <w:r>
              <w:rPr>
                <w:rFonts w:ascii="微软雅黑" w:hAnsi="微软雅黑" w:eastAsia="微软雅黑" w:cs="微软雅黑"/>
                <w:spacing w:val="16"/>
                <w:sz w:val="17"/>
                <w:szCs w:val="17"/>
              </w:rPr>
              <w:t>排水管</w:t>
            </w:r>
            <w:r>
              <w:rPr>
                <w:rFonts w:hint="eastAsia" w:eastAsia="宋体" w:cs="Arial"/>
                <w:spacing w:val="16"/>
                <w:sz w:val="17"/>
                <w:szCs w:val="17"/>
                <w:lang w:eastAsia="zh-CN"/>
              </w:rPr>
              <w:t>（</w:t>
            </w:r>
            <w:r>
              <w:rPr>
                <w:rFonts w:ascii="Arial" w:hAnsi="Arial" w:eastAsia="Arial" w:cs="Arial"/>
                <w:sz w:val="17"/>
                <w:szCs w:val="17"/>
              </w:rPr>
              <w:t>mm</w:t>
            </w:r>
            <w:r>
              <w:rPr>
                <w:rFonts w:hint="eastAsia" w:eastAsia="宋体" w:cs="Arial"/>
                <w:spacing w:val="16"/>
                <w:sz w:val="17"/>
                <w:szCs w:val="17"/>
                <w:lang w:eastAsia="zh-CN"/>
              </w:rPr>
              <w:t>）</w:t>
            </w:r>
          </w:p>
        </w:tc>
        <w:tc>
          <w:tcPr>
            <w:tcW w:w="446" w:type="dxa"/>
            <w:vMerge w:val="restart"/>
            <w:tcBorders>
              <w:top w:val="single" w:color="000000" w:sz="6" w:space="0"/>
              <w:bottom w:val="nil"/>
            </w:tcBorders>
            <w:vAlign w:val="top"/>
          </w:tcPr>
          <w:p>
            <w:pPr>
              <w:spacing w:line="380" w:lineRule="auto"/>
              <w:rPr>
                <w:rFonts w:ascii="Arial"/>
                <w:sz w:val="21"/>
              </w:rPr>
            </w:pPr>
          </w:p>
          <w:p>
            <w:pPr>
              <w:spacing w:before="73" w:line="187" w:lineRule="auto"/>
              <w:ind w:left="136"/>
              <w:rPr>
                <w:rFonts w:ascii="微软雅黑" w:hAnsi="微软雅黑" w:eastAsia="微软雅黑" w:cs="微软雅黑"/>
                <w:sz w:val="17"/>
                <w:szCs w:val="17"/>
              </w:rPr>
            </w:pPr>
            <w:r>
              <w:rPr>
                <w:rFonts w:ascii="微软雅黑" w:hAnsi="微软雅黑" w:eastAsia="微软雅黑" w:cs="微软雅黑"/>
                <w:spacing w:val="1"/>
                <w:sz w:val="17"/>
                <w:szCs w:val="17"/>
              </w:rPr>
              <w:t>热</w:t>
            </w:r>
          </w:p>
          <w:p>
            <w:pPr>
              <w:spacing w:before="13" w:line="187" w:lineRule="auto"/>
              <w:ind w:left="134"/>
              <w:rPr>
                <w:rFonts w:ascii="微软雅黑" w:hAnsi="微软雅黑" w:eastAsia="微软雅黑" w:cs="微软雅黑"/>
                <w:sz w:val="17"/>
                <w:szCs w:val="17"/>
              </w:rPr>
            </w:pPr>
            <w:r>
              <w:rPr>
                <w:rFonts w:ascii="微软雅黑" w:hAnsi="微软雅黑" w:eastAsia="微软雅黑" w:cs="微软雅黑"/>
                <w:spacing w:val="3"/>
                <w:sz w:val="17"/>
                <w:szCs w:val="17"/>
              </w:rPr>
              <w:t>力</w:t>
            </w:r>
          </w:p>
          <w:p>
            <w:pPr>
              <w:spacing w:before="13" w:line="188" w:lineRule="auto"/>
              <w:ind w:left="45" w:right="40" w:firstLine="93"/>
              <w:rPr>
                <w:rFonts w:hint="eastAsia" w:ascii="Arial" w:hAnsi="Arial" w:eastAsia="微软雅黑" w:cs="Arial"/>
                <w:sz w:val="17"/>
                <w:szCs w:val="17"/>
                <w:lang w:eastAsia="zh-CN"/>
              </w:rPr>
            </w:pPr>
            <w:r>
              <w:rPr>
                <w:rFonts w:ascii="微软雅黑" w:hAnsi="微软雅黑" w:eastAsia="微软雅黑" w:cs="微软雅黑"/>
                <w:spacing w:val="-1"/>
                <w:sz w:val="17"/>
                <w:szCs w:val="17"/>
              </w:rPr>
              <w:t>沟</w:t>
            </w:r>
            <w:r>
              <w:rPr>
                <w:rFonts w:ascii="微软雅黑" w:hAnsi="微软雅黑" w:eastAsia="微软雅黑" w:cs="微软雅黑"/>
                <w:sz w:val="17"/>
                <w:szCs w:val="17"/>
              </w:rPr>
              <w:t xml:space="preserve">   </w:t>
            </w:r>
            <w:r>
              <w:rPr>
                <w:rFonts w:hint="eastAsia" w:eastAsia="宋体" w:cs="Arial"/>
                <w:spacing w:val="10"/>
                <w:w w:val="114"/>
                <w:sz w:val="17"/>
                <w:szCs w:val="17"/>
                <w:lang w:eastAsia="zh-CN"/>
              </w:rPr>
              <w:t>（</w:t>
            </w:r>
            <w:r>
              <w:rPr>
                <w:rFonts w:ascii="微软雅黑" w:hAnsi="微软雅黑" w:eastAsia="微软雅黑" w:cs="微软雅黑"/>
                <w:spacing w:val="10"/>
                <w:w w:val="114"/>
                <w:sz w:val="17"/>
                <w:szCs w:val="17"/>
              </w:rPr>
              <w:t>管</w:t>
            </w:r>
            <w:r>
              <w:rPr>
                <w:rFonts w:hint="eastAsia" w:eastAsia="宋体" w:cs="Arial"/>
                <w:spacing w:val="10"/>
                <w:w w:val="114"/>
                <w:sz w:val="17"/>
                <w:szCs w:val="17"/>
                <w:lang w:eastAsia="zh-CN"/>
              </w:rPr>
              <w:t>）</w:t>
            </w:r>
          </w:p>
        </w:tc>
        <w:tc>
          <w:tcPr>
            <w:tcW w:w="2231" w:type="dxa"/>
            <w:gridSpan w:val="5"/>
            <w:tcBorders>
              <w:top w:val="single" w:color="000000" w:sz="6" w:space="0"/>
            </w:tcBorders>
            <w:vAlign w:val="top"/>
          </w:tcPr>
          <w:p>
            <w:pPr>
              <w:spacing w:before="94" w:line="178" w:lineRule="auto"/>
              <w:ind w:left="322"/>
              <w:rPr>
                <w:rFonts w:hint="eastAsia" w:ascii="Arial" w:hAnsi="Arial" w:eastAsia="宋体" w:cs="Arial"/>
                <w:sz w:val="17"/>
                <w:szCs w:val="17"/>
                <w:lang w:eastAsia="zh-CN"/>
              </w:rPr>
            </w:pPr>
            <w:r>
              <w:rPr>
                <w:rFonts w:ascii="微软雅黑" w:hAnsi="微软雅黑" w:eastAsia="微软雅黑" w:cs="微软雅黑"/>
                <w:spacing w:val="12"/>
                <w:sz w:val="17"/>
                <w:szCs w:val="17"/>
              </w:rPr>
              <w:t xml:space="preserve">燃气管压力 </w:t>
            </w:r>
            <w:r>
              <w:rPr>
                <w:rFonts w:ascii="Arial" w:hAnsi="Arial" w:eastAsia="Arial" w:cs="Arial"/>
                <w:spacing w:val="12"/>
                <w:sz w:val="17"/>
                <w:szCs w:val="17"/>
              </w:rPr>
              <w:t>P</w:t>
            </w:r>
            <w:r>
              <w:rPr>
                <w:rFonts w:hint="eastAsia" w:eastAsia="宋体" w:cs="Arial"/>
                <w:spacing w:val="12"/>
                <w:sz w:val="17"/>
                <w:szCs w:val="17"/>
                <w:lang w:eastAsia="zh-CN"/>
              </w:rPr>
              <w:t>（</w:t>
            </w:r>
            <w:r>
              <w:rPr>
                <w:rFonts w:ascii="Arial" w:hAnsi="Arial" w:eastAsia="Arial" w:cs="Arial"/>
                <w:sz w:val="17"/>
                <w:szCs w:val="17"/>
              </w:rPr>
              <w:t>Mpa</w:t>
            </w:r>
            <w:r>
              <w:rPr>
                <w:rFonts w:hint="eastAsia" w:eastAsia="宋体" w:cs="Arial"/>
                <w:spacing w:val="12"/>
                <w:sz w:val="17"/>
                <w:szCs w:val="17"/>
                <w:lang w:eastAsia="zh-CN"/>
              </w:rPr>
              <w:t>）</w:t>
            </w:r>
          </w:p>
        </w:tc>
        <w:tc>
          <w:tcPr>
            <w:tcW w:w="446" w:type="dxa"/>
            <w:vMerge w:val="restart"/>
            <w:tcBorders>
              <w:top w:val="single" w:color="000000" w:sz="6" w:space="0"/>
              <w:bottom w:val="nil"/>
            </w:tcBorders>
            <w:vAlign w:val="top"/>
          </w:tcPr>
          <w:p>
            <w:pPr>
              <w:spacing w:line="439" w:lineRule="auto"/>
              <w:rPr>
                <w:rFonts w:ascii="Arial"/>
                <w:sz w:val="21"/>
              </w:rPr>
            </w:pPr>
          </w:p>
          <w:p>
            <w:pPr>
              <w:spacing w:before="73" w:line="187" w:lineRule="auto"/>
              <w:ind w:left="49"/>
              <w:rPr>
                <w:rFonts w:ascii="微软雅黑" w:hAnsi="微软雅黑" w:eastAsia="微软雅黑" w:cs="微软雅黑"/>
                <w:sz w:val="17"/>
                <w:szCs w:val="17"/>
              </w:rPr>
            </w:pPr>
            <w:r>
              <w:rPr>
                <w:rFonts w:ascii="微软雅黑" w:hAnsi="微软雅黑" w:eastAsia="微软雅黑" w:cs="微软雅黑"/>
                <w:spacing w:val="6"/>
                <w:sz w:val="17"/>
                <w:szCs w:val="17"/>
              </w:rPr>
              <w:t>压缩</w:t>
            </w:r>
          </w:p>
          <w:p>
            <w:pPr>
              <w:spacing w:before="73" w:line="187" w:lineRule="auto"/>
              <w:ind w:left="52"/>
              <w:rPr>
                <w:rFonts w:ascii="微软雅黑" w:hAnsi="微软雅黑" w:eastAsia="微软雅黑" w:cs="微软雅黑"/>
                <w:sz w:val="17"/>
                <w:szCs w:val="17"/>
              </w:rPr>
            </w:pPr>
            <w:r>
              <w:rPr>
                <w:rFonts w:ascii="微软雅黑" w:hAnsi="微软雅黑" w:eastAsia="微软雅黑" w:cs="微软雅黑"/>
                <w:spacing w:val="5"/>
                <w:sz w:val="17"/>
                <w:szCs w:val="17"/>
              </w:rPr>
              <w:t>空气</w:t>
            </w:r>
          </w:p>
          <w:p>
            <w:pPr>
              <w:spacing w:before="73" w:line="187" w:lineRule="auto"/>
              <w:ind w:left="140"/>
              <w:rPr>
                <w:rFonts w:ascii="微软雅黑" w:hAnsi="微软雅黑" w:eastAsia="微软雅黑" w:cs="微软雅黑"/>
                <w:sz w:val="17"/>
                <w:szCs w:val="17"/>
              </w:rPr>
            </w:pPr>
            <w:r>
              <w:rPr>
                <w:rFonts w:ascii="微软雅黑" w:hAnsi="微软雅黑" w:eastAsia="微软雅黑" w:cs="微软雅黑"/>
                <w:spacing w:val="1"/>
                <w:sz w:val="17"/>
                <w:szCs w:val="17"/>
              </w:rPr>
              <w:t>管</w:t>
            </w:r>
          </w:p>
        </w:tc>
        <w:tc>
          <w:tcPr>
            <w:tcW w:w="446" w:type="dxa"/>
            <w:vMerge w:val="restart"/>
            <w:tcBorders>
              <w:top w:val="single" w:color="000000" w:sz="6" w:space="0"/>
              <w:bottom w:val="nil"/>
            </w:tcBorders>
            <w:textDirection w:val="tbRlV"/>
            <w:vAlign w:val="top"/>
          </w:tcPr>
          <w:p>
            <w:pPr>
              <w:spacing w:before="127" w:line="183" w:lineRule="auto"/>
              <w:ind w:left="637"/>
              <w:rPr>
                <w:rFonts w:ascii="微软雅黑" w:hAnsi="微软雅黑" w:eastAsia="微软雅黑" w:cs="微软雅黑"/>
                <w:sz w:val="17"/>
                <w:szCs w:val="17"/>
              </w:rPr>
            </w:pPr>
            <w:r>
              <w:rPr>
                <w:rFonts w:ascii="微软雅黑" w:hAnsi="微软雅黑" w:eastAsia="微软雅黑" w:cs="微软雅黑"/>
                <w:spacing w:val="7"/>
                <w:sz w:val="17"/>
                <w:szCs w:val="17"/>
              </w:rPr>
              <w:t>乙焕管</w:t>
            </w:r>
          </w:p>
        </w:tc>
        <w:tc>
          <w:tcPr>
            <w:tcW w:w="448" w:type="dxa"/>
            <w:vMerge w:val="restart"/>
            <w:tcBorders>
              <w:top w:val="single" w:color="000000" w:sz="6" w:space="0"/>
              <w:bottom w:val="nil"/>
            </w:tcBorders>
            <w:textDirection w:val="tbRlV"/>
            <w:vAlign w:val="top"/>
          </w:tcPr>
          <w:p>
            <w:pPr>
              <w:spacing w:before="128" w:line="185" w:lineRule="auto"/>
              <w:ind w:left="637"/>
              <w:rPr>
                <w:rFonts w:ascii="微软雅黑" w:hAnsi="微软雅黑" w:eastAsia="微软雅黑" w:cs="微软雅黑"/>
                <w:sz w:val="17"/>
                <w:szCs w:val="17"/>
              </w:rPr>
            </w:pPr>
            <w:r>
              <w:rPr>
                <w:rFonts w:ascii="微软雅黑" w:hAnsi="微软雅黑" w:eastAsia="微软雅黑" w:cs="微软雅黑"/>
                <w:spacing w:val="7"/>
                <w:sz w:val="17"/>
                <w:szCs w:val="17"/>
              </w:rPr>
              <w:t>氧气管</w:t>
            </w:r>
          </w:p>
        </w:tc>
        <w:tc>
          <w:tcPr>
            <w:tcW w:w="1338" w:type="dxa"/>
            <w:gridSpan w:val="3"/>
            <w:tcBorders>
              <w:top w:val="single" w:color="000000" w:sz="6" w:space="0"/>
            </w:tcBorders>
            <w:vAlign w:val="top"/>
          </w:tcPr>
          <w:p>
            <w:pPr>
              <w:spacing w:before="94" w:line="178" w:lineRule="auto"/>
              <w:ind w:left="118"/>
              <w:rPr>
                <w:rFonts w:hint="eastAsia" w:ascii="Arial" w:hAnsi="Arial" w:eastAsia="宋体" w:cs="Arial"/>
                <w:sz w:val="17"/>
                <w:szCs w:val="17"/>
                <w:lang w:eastAsia="zh-CN"/>
              </w:rPr>
            </w:pPr>
            <w:r>
              <w:rPr>
                <w:rFonts w:ascii="微软雅黑" w:hAnsi="微软雅黑" w:eastAsia="微软雅黑" w:cs="微软雅黑"/>
                <w:spacing w:val="23"/>
                <w:sz w:val="17"/>
                <w:szCs w:val="17"/>
              </w:rPr>
              <w:t>电力电缆</w:t>
            </w:r>
            <w:r>
              <w:rPr>
                <w:rFonts w:hint="eastAsia" w:eastAsia="宋体" w:cs="Arial"/>
                <w:spacing w:val="23"/>
                <w:sz w:val="17"/>
                <w:szCs w:val="17"/>
                <w:lang w:eastAsia="zh-CN"/>
              </w:rPr>
              <w:t>（</w:t>
            </w:r>
            <w:r>
              <w:rPr>
                <w:rFonts w:ascii="Arial" w:hAnsi="Arial" w:eastAsia="Arial" w:cs="Arial"/>
                <w:sz w:val="17"/>
                <w:szCs w:val="17"/>
              </w:rPr>
              <w:t>kv</w:t>
            </w:r>
            <w:r>
              <w:rPr>
                <w:rFonts w:hint="eastAsia" w:eastAsia="宋体" w:cs="Arial"/>
                <w:spacing w:val="23"/>
                <w:sz w:val="17"/>
                <w:szCs w:val="17"/>
                <w:lang w:eastAsia="zh-CN"/>
              </w:rPr>
              <w:t>）</w:t>
            </w:r>
          </w:p>
        </w:tc>
        <w:tc>
          <w:tcPr>
            <w:tcW w:w="446" w:type="dxa"/>
            <w:vMerge w:val="restart"/>
            <w:tcBorders>
              <w:top w:val="single" w:color="000000" w:sz="6" w:space="0"/>
              <w:bottom w:val="nil"/>
            </w:tcBorders>
            <w:textDirection w:val="tbRlV"/>
            <w:vAlign w:val="top"/>
          </w:tcPr>
          <w:p>
            <w:pPr>
              <w:spacing w:before="125" w:line="184" w:lineRule="auto"/>
              <w:ind w:left="637"/>
              <w:rPr>
                <w:rFonts w:ascii="微软雅黑" w:hAnsi="微软雅黑" w:eastAsia="微软雅黑" w:cs="微软雅黑"/>
                <w:sz w:val="17"/>
                <w:szCs w:val="17"/>
              </w:rPr>
            </w:pPr>
            <w:r>
              <w:rPr>
                <w:rFonts w:ascii="微软雅黑" w:hAnsi="微软雅黑" w:eastAsia="微软雅黑" w:cs="微软雅黑"/>
                <w:spacing w:val="7"/>
                <w:sz w:val="17"/>
                <w:szCs w:val="17"/>
              </w:rPr>
              <w:t>电缆沟</w:t>
            </w:r>
          </w:p>
        </w:tc>
        <w:tc>
          <w:tcPr>
            <w:tcW w:w="900" w:type="dxa"/>
            <w:gridSpan w:val="2"/>
            <w:tcBorders>
              <w:top w:val="single" w:color="000000" w:sz="6" w:space="0"/>
              <w:right w:val="single" w:color="000000" w:sz="6" w:space="0"/>
            </w:tcBorders>
            <w:vAlign w:val="top"/>
          </w:tcPr>
          <w:p>
            <w:pPr>
              <w:spacing w:before="94" w:line="186" w:lineRule="auto"/>
              <w:ind w:left="94"/>
              <w:rPr>
                <w:rFonts w:ascii="微软雅黑" w:hAnsi="微软雅黑" w:eastAsia="微软雅黑" w:cs="微软雅黑"/>
                <w:sz w:val="17"/>
                <w:szCs w:val="17"/>
              </w:rPr>
            </w:pPr>
            <w:r>
              <w:rPr>
                <w:rFonts w:ascii="微软雅黑" w:hAnsi="微软雅黑" w:eastAsia="微软雅黑" w:cs="微软雅黑"/>
                <w:spacing w:val="8"/>
                <w:sz w:val="17"/>
                <w:szCs w:val="17"/>
              </w:rPr>
              <w:t>通信电缆</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16" w:hRule="atLeast"/>
        </w:trPr>
        <w:tc>
          <w:tcPr>
            <w:tcW w:w="1988" w:type="dxa"/>
            <w:gridSpan w:val="3"/>
            <w:vMerge w:val="continue"/>
            <w:tcBorders>
              <w:top w:val="nil"/>
              <w:left w:val="single" w:color="000000" w:sz="6" w:space="0"/>
              <w:bottom w:val="nil"/>
              <w:tl2br w:val="single" w:color="000000" w:sz="2" w:space="0"/>
            </w:tcBorders>
            <w:vAlign w:val="top"/>
          </w:tcPr>
          <w:p>
            <w:pPr>
              <w:rPr>
                <w:rFonts w:ascii="Arial"/>
                <w:sz w:val="21"/>
              </w:rPr>
            </w:pPr>
          </w:p>
        </w:tc>
        <w:tc>
          <w:tcPr>
            <w:tcW w:w="1785" w:type="dxa"/>
            <w:gridSpan w:val="4"/>
            <w:vMerge w:val="continue"/>
            <w:tcBorders>
              <w:top w:val="nil"/>
            </w:tcBorders>
            <w:vAlign w:val="top"/>
          </w:tcPr>
          <w:p>
            <w:pPr>
              <w:rPr>
                <w:rFonts w:ascii="Arial"/>
                <w:sz w:val="21"/>
              </w:rPr>
            </w:pPr>
          </w:p>
        </w:tc>
        <w:tc>
          <w:tcPr>
            <w:tcW w:w="1338" w:type="dxa"/>
            <w:gridSpan w:val="3"/>
            <w:vAlign w:val="top"/>
          </w:tcPr>
          <w:p>
            <w:pPr>
              <w:spacing w:before="277" w:line="187" w:lineRule="auto"/>
              <w:ind w:left="221"/>
              <w:rPr>
                <w:rFonts w:ascii="微软雅黑" w:hAnsi="微软雅黑" w:eastAsia="微软雅黑" w:cs="微软雅黑"/>
                <w:sz w:val="17"/>
                <w:szCs w:val="17"/>
              </w:rPr>
            </w:pPr>
            <w:r>
              <w:rPr>
                <w:rFonts w:ascii="微软雅黑" w:hAnsi="微软雅黑" w:eastAsia="微软雅黑" w:cs="微软雅黑"/>
                <w:spacing w:val="8"/>
                <w:sz w:val="17"/>
                <w:szCs w:val="17"/>
              </w:rPr>
              <w:t>清净雨水管</w:t>
            </w:r>
          </w:p>
        </w:tc>
        <w:tc>
          <w:tcPr>
            <w:tcW w:w="1340" w:type="dxa"/>
            <w:gridSpan w:val="3"/>
            <w:vAlign w:val="top"/>
          </w:tcPr>
          <w:p>
            <w:pPr>
              <w:spacing w:before="128" w:line="217" w:lineRule="auto"/>
              <w:ind w:left="402" w:right="220" w:hanging="181"/>
              <w:rPr>
                <w:rFonts w:ascii="微软雅黑" w:hAnsi="微软雅黑" w:eastAsia="微软雅黑" w:cs="微软雅黑"/>
                <w:sz w:val="17"/>
                <w:szCs w:val="17"/>
              </w:rPr>
            </w:pPr>
            <w:r>
              <w:rPr>
                <w:rFonts w:ascii="微软雅黑" w:hAnsi="微软雅黑" w:eastAsia="微软雅黑" w:cs="微软雅黑"/>
                <w:spacing w:val="8"/>
                <w:sz w:val="17"/>
                <w:szCs w:val="17"/>
              </w:rPr>
              <w:t>生产与生活</w:t>
            </w:r>
            <w:r>
              <w:rPr>
                <w:rFonts w:ascii="微软雅黑" w:hAnsi="微软雅黑" w:eastAsia="微软雅黑" w:cs="微软雅黑"/>
                <w:spacing w:val="2"/>
                <w:sz w:val="17"/>
                <w:szCs w:val="17"/>
              </w:rPr>
              <w:t xml:space="preserve"> </w:t>
            </w:r>
            <w:r>
              <w:rPr>
                <w:rFonts w:ascii="微软雅黑" w:hAnsi="微软雅黑" w:eastAsia="微软雅黑" w:cs="微软雅黑"/>
                <w:spacing w:val="6"/>
                <w:sz w:val="17"/>
                <w:szCs w:val="17"/>
              </w:rPr>
              <w:t>污水管</w:t>
            </w:r>
          </w:p>
        </w:tc>
        <w:tc>
          <w:tcPr>
            <w:tcW w:w="446" w:type="dxa"/>
            <w:vMerge w:val="continue"/>
            <w:tcBorders>
              <w:top w:val="nil"/>
              <w:bottom w:val="nil"/>
            </w:tcBorders>
            <w:vAlign w:val="top"/>
          </w:tcPr>
          <w:p>
            <w:pPr>
              <w:rPr>
                <w:rFonts w:ascii="Arial"/>
                <w:sz w:val="21"/>
              </w:rPr>
            </w:pPr>
          </w:p>
        </w:tc>
        <w:tc>
          <w:tcPr>
            <w:tcW w:w="446" w:type="dxa"/>
            <w:vMerge w:val="restart"/>
            <w:tcBorders>
              <w:bottom w:val="nil"/>
            </w:tcBorders>
            <w:vAlign w:val="top"/>
          </w:tcPr>
          <w:p>
            <w:pPr>
              <w:spacing w:line="301" w:lineRule="auto"/>
              <w:rPr>
                <w:rFonts w:ascii="Arial"/>
                <w:sz w:val="21"/>
              </w:rPr>
            </w:pPr>
          </w:p>
          <w:p>
            <w:pPr>
              <w:spacing w:line="301" w:lineRule="auto"/>
              <w:rPr>
                <w:rFonts w:ascii="Arial"/>
                <w:sz w:val="21"/>
              </w:rPr>
            </w:pPr>
          </w:p>
          <w:p>
            <w:pPr>
              <w:spacing w:before="49" w:line="199" w:lineRule="auto"/>
              <w:jc w:val="right"/>
              <w:rPr>
                <w:rFonts w:ascii="Arial" w:hAnsi="Arial" w:eastAsia="Arial" w:cs="Arial"/>
                <w:sz w:val="17"/>
                <w:szCs w:val="17"/>
              </w:rPr>
            </w:pPr>
            <w:r>
              <w:rPr>
                <w:rFonts w:ascii="Arial" w:hAnsi="Arial" w:eastAsia="Arial" w:cs="Arial"/>
                <w:spacing w:val="-15"/>
                <w:sz w:val="17"/>
                <w:szCs w:val="17"/>
              </w:rPr>
              <w:t>&lt;0.</w:t>
            </w:r>
            <w:r>
              <w:rPr>
                <w:rFonts w:ascii="Arial" w:hAnsi="Arial" w:eastAsia="Arial" w:cs="Arial"/>
                <w:spacing w:val="-11"/>
                <w:sz w:val="17"/>
                <w:szCs w:val="17"/>
              </w:rPr>
              <w:t xml:space="preserve"> </w:t>
            </w:r>
            <w:r>
              <w:rPr>
                <w:rFonts w:ascii="Arial" w:hAnsi="Arial" w:eastAsia="Arial" w:cs="Arial"/>
                <w:spacing w:val="-15"/>
                <w:sz w:val="17"/>
                <w:szCs w:val="17"/>
              </w:rPr>
              <w:t>01</w:t>
            </w:r>
          </w:p>
        </w:tc>
        <w:tc>
          <w:tcPr>
            <w:tcW w:w="446" w:type="dxa"/>
            <w:vMerge w:val="restart"/>
            <w:tcBorders>
              <w:bottom w:val="nil"/>
            </w:tcBorders>
            <w:vAlign w:val="top"/>
          </w:tcPr>
          <w:p>
            <w:pPr>
              <w:spacing w:line="301" w:lineRule="auto"/>
              <w:rPr>
                <w:rFonts w:ascii="Arial"/>
                <w:sz w:val="21"/>
              </w:rPr>
            </w:pPr>
          </w:p>
          <w:p>
            <w:pPr>
              <w:spacing w:line="301" w:lineRule="auto"/>
              <w:rPr>
                <w:rFonts w:ascii="Arial"/>
                <w:sz w:val="21"/>
              </w:rPr>
            </w:pPr>
          </w:p>
          <w:p>
            <w:pPr>
              <w:spacing w:before="49" w:line="207" w:lineRule="auto"/>
              <w:jc w:val="right"/>
              <w:rPr>
                <w:rFonts w:ascii="Arial" w:hAnsi="Arial" w:eastAsia="Arial" w:cs="Arial"/>
                <w:sz w:val="17"/>
                <w:szCs w:val="17"/>
              </w:rPr>
            </w:pPr>
            <w:r>
              <w:rPr>
                <w:rFonts w:ascii="Arial" w:hAnsi="Arial" w:eastAsia="Arial" w:cs="Arial"/>
                <w:spacing w:val="-1"/>
                <w:sz w:val="17"/>
                <w:szCs w:val="17"/>
              </w:rPr>
              <w:t>=0</w:t>
            </w:r>
            <w:r>
              <w:rPr>
                <w:rFonts w:ascii="Arial" w:hAnsi="Arial" w:eastAsia="Arial" w:cs="Arial"/>
                <w:spacing w:val="-25"/>
                <w:sz w:val="17"/>
                <w:szCs w:val="17"/>
              </w:rPr>
              <w:t xml:space="preserve"> </w:t>
            </w:r>
            <w:r>
              <w:rPr>
                <w:rFonts w:ascii="Arial" w:hAnsi="Arial" w:eastAsia="Arial" w:cs="Arial"/>
                <w:spacing w:val="-1"/>
                <w:sz w:val="17"/>
                <w:szCs w:val="17"/>
              </w:rPr>
              <w:t>.</w:t>
            </w:r>
            <w:r>
              <w:rPr>
                <w:rFonts w:ascii="Arial" w:hAnsi="Arial" w:eastAsia="Arial" w:cs="Arial"/>
                <w:spacing w:val="5"/>
                <w:sz w:val="17"/>
                <w:szCs w:val="17"/>
              </w:rPr>
              <w:t xml:space="preserve"> </w:t>
            </w:r>
            <w:r>
              <w:rPr>
                <w:rFonts w:ascii="Arial" w:hAnsi="Arial" w:eastAsia="Arial" w:cs="Arial"/>
                <w:spacing w:val="-1"/>
                <w:sz w:val="17"/>
                <w:szCs w:val="17"/>
              </w:rPr>
              <w:t>2</w:t>
            </w:r>
          </w:p>
        </w:tc>
        <w:tc>
          <w:tcPr>
            <w:tcW w:w="447" w:type="dxa"/>
            <w:vMerge w:val="restart"/>
            <w:tcBorders>
              <w:bottom w:val="nil"/>
            </w:tcBorders>
            <w:vAlign w:val="top"/>
          </w:tcPr>
          <w:p>
            <w:pPr>
              <w:spacing w:line="301" w:lineRule="auto"/>
              <w:rPr>
                <w:rFonts w:ascii="Arial"/>
                <w:sz w:val="21"/>
              </w:rPr>
            </w:pPr>
          </w:p>
          <w:p>
            <w:pPr>
              <w:spacing w:line="301" w:lineRule="auto"/>
              <w:rPr>
                <w:rFonts w:ascii="Arial"/>
                <w:sz w:val="21"/>
              </w:rPr>
            </w:pPr>
          </w:p>
          <w:p>
            <w:pPr>
              <w:spacing w:before="49" w:line="207" w:lineRule="auto"/>
              <w:jc w:val="right"/>
              <w:rPr>
                <w:rFonts w:ascii="Arial" w:hAnsi="Arial" w:eastAsia="Arial" w:cs="Arial"/>
                <w:sz w:val="17"/>
                <w:szCs w:val="17"/>
              </w:rPr>
            </w:pPr>
            <w:r>
              <w:rPr>
                <w:rFonts w:ascii="Arial" w:hAnsi="Arial" w:eastAsia="Arial" w:cs="Arial"/>
                <w:sz w:val="17"/>
                <w:szCs w:val="17"/>
              </w:rPr>
              <w:t>=0</w:t>
            </w:r>
            <w:r>
              <w:rPr>
                <w:rFonts w:ascii="Arial" w:hAnsi="Arial" w:eastAsia="Arial" w:cs="Arial"/>
                <w:spacing w:val="-24"/>
                <w:sz w:val="17"/>
                <w:szCs w:val="17"/>
              </w:rPr>
              <w:t xml:space="preserve"> </w:t>
            </w:r>
            <w:r>
              <w:rPr>
                <w:rFonts w:ascii="Arial" w:hAnsi="Arial" w:eastAsia="Arial" w:cs="Arial"/>
                <w:sz w:val="17"/>
                <w:szCs w:val="17"/>
              </w:rPr>
              <w:t>. 4</w:t>
            </w:r>
          </w:p>
        </w:tc>
        <w:tc>
          <w:tcPr>
            <w:tcW w:w="446" w:type="dxa"/>
            <w:vMerge w:val="restart"/>
            <w:tcBorders>
              <w:bottom w:val="nil"/>
            </w:tcBorders>
            <w:vAlign w:val="top"/>
          </w:tcPr>
          <w:p>
            <w:pPr>
              <w:spacing w:line="301" w:lineRule="auto"/>
              <w:rPr>
                <w:rFonts w:ascii="Arial"/>
                <w:sz w:val="21"/>
              </w:rPr>
            </w:pPr>
          </w:p>
          <w:p>
            <w:pPr>
              <w:spacing w:line="301" w:lineRule="auto"/>
              <w:rPr>
                <w:rFonts w:ascii="Arial"/>
                <w:sz w:val="21"/>
              </w:rPr>
            </w:pPr>
          </w:p>
          <w:p>
            <w:pPr>
              <w:spacing w:before="49" w:line="199" w:lineRule="auto"/>
              <w:ind w:left="87"/>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Merge w:val="restart"/>
            <w:tcBorders>
              <w:bottom w:val="nil"/>
            </w:tcBorders>
            <w:vAlign w:val="top"/>
          </w:tcPr>
          <w:p>
            <w:pPr>
              <w:spacing w:line="301" w:lineRule="auto"/>
              <w:rPr>
                <w:rFonts w:ascii="Arial"/>
                <w:sz w:val="21"/>
              </w:rPr>
            </w:pPr>
          </w:p>
          <w:p>
            <w:pPr>
              <w:spacing w:line="301" w:lineRule="auto"/>
              <w:rPr>
                <w:rFonts w:ascii="Arial"/>
                <w:sz w:val="21"/>
              </w:rPr>
            </w:pPr>
          </w:p>
          <w:p>
            <w:pPr>
              <w:spacing w:before="49"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6</w:t>
            </w:r>
          </w:p>
        </w:tc>
        <w:tc>
          <w:tcPr>
            <w:tcW w:w="446" w:type="dxa"/>
            <w:vMerge w:val="continue"/>
            <w:tcBorders>
              <w:top w:val="nil"/>
              <w:bottom w:val="nil"/>
            </w:tcBorders>
            <w:vAlign w:val="top"/>
          </w:tcPr>
          <w:p>
            <w:pPr>
              <w:rPr>
                <w:rFonts w:ascii="Arial"/>
                <w:sz w:val="21"/>
              </w:rPr>
            </w:pPr>
          </w:p>
        </w:tc>
        <w:tc>
          <w:tcPr>
            <w:tcW w:w="446" w:type="dxa"/>
            <w:vMerge w:val="continue"/>
            <w:tcBorders>
              <w:top w:val="nil"/>
              <w:bottom w:val="nil"/>
            </w:tcBorders>
            <w:textDirection w:val="tbRlV"/>
            <w:vAlign w:val="top"/>
          </w:tcPr>
          <w:p>
            <w:pPr>
              <w:rPr>
                <w:rFonts w:ascii="Arial"/>
                <w:sz w:val="21"/>
              </w:rPr>
            </w:pPr>
          </w:p>
        </w:tc>
        <w:tc>
          <w:tcPr>
            <w:tcW w:w="448" w:type="dxa"/>
            <w:vMerge w:val="continue"/>
            <w:tcBorders>
              <w:top w:val="nil"/>
              <w:bottom w:val="nil"/>
            </w:tcBorders>
            <w:textDirection w:val="tbRlV"/>
            <w:vAlign w:val="top"/>
          </w:tcPr>
          <w:p>
            <w:pPr>
              <w:rPr>
                <w:rFonts w:ascii="Arial"/>
                <w:sz w:val="21"/>
              </w:rPr>
            </w:pPr>
          </w:p>
        </w:tc>
        <w:tc>
          <w:tcPr>
            <w:tcW w:w="446" w:type="dxa"/>
            <w:vMerge w:val="restart"/>
            <w:tcBorders>
              <w:bottom w:val="nil"/>
            </w:tcBorders>
            <w:vAlign w:val="top"/>
          </w:tcPr>
          <w:p>
            <w:pPr>
              <w:spacing w:line="301" w:lineRule="auto"/>
              <w:rPr>
                <w:rFonts w:ascii="Arial"/>
                <w:sz w:val="21"/>
              </w:rPr>
            </w:pPr>
          </w:p>
          <w:p>
            <w:pPr>
              <w:spacing w:line="301" w:lineRule="auto"/>
              <w:rPr>
                <w:rFonts w:ascii="Arial"/>
                <w:sz w:val="21"/>
              </w:rPr>
            </w:pPr>
          </w:p>
          <w:p>
            <w:pPr>
              <w:spacing w:before="49" w:line="202" w:lineRule="auto"/>
              <w:ind w:left="145"/>
              <w:rPr>
                <w:rFonts w:ascii="Arial" w:hAnsi="Arial" w:eastAsia="Arial" w:cs="Arial"/>
                <w:sz w:val="17"/>
                <w:szCs w:val="17"/>
              </w:rPr>
            </w:pPr>
            <w:r>
              <w:rPr>
                <w:rFonts w:ascii="Arial" w:hAnsi="Arial" w:eastAsia="Arial" w:cs="Arial"/>
                <w:spacing w:val="6"/>
                <w:sz w:val="17"/>
                <w:szCs w:val="17"/>
              </w:rPr>
              <w:t>&lt;1</w:t>
            </w:r>
          </w:p>
        </w:tc>
        <w:tc>
          <w:tcPr>
            <w:tcW w:w="446" w:type="dxa"/>
            <w:vMerge w:val="restart"/>
            <w:tcBorders>
              <w:bottom w:val="nil"/>
            </w:tcBorders>
            <w:vAlign w:val="top"/>
          </w:tcPr>
          <w:p>
            <w:pPr>
              <w:spacing w:line="301" w:lineRule="auto"/>
              <w:rPr>
                <w:rFonts w:ascii="Arial"/>
                <w:sz w:val="21"/>
              </w:rPr>
            </w:pPr>
          </w:p>
          <w:p>
            <w:pPr>
              <w:spacing w:line="301" w:lineRule="auto"/>
              <w:rPr>
                <w:rFonts w:ascii="Arial"/>
                <w:sz w:val="21"/>
              </w:rPr>
            </w:pPr>
          </w:p>
          <w:p>
            <w:pPr>
              <w:spacing w:before="49" w:line="199" w:lineRule="auto"/>
              <w:jc w:val="right"/>
              <w:rPr>
                <w:rFonts w:ascii="Arial" w:hAnsi="Arial" w:eastAsia="Arial" w:cs="Arial"/>
                <w:sz w:val="17"/>
                <w:szCs w:val="17"/>
              </w:rPr>
            </w:pPr>
            <w:r>
              <w:rPr>
                <w:rFonts w:ascii="Arial" w:hAnsi="Arial" w:eastAsia="Arial" w:cs="Arial"/>
                <w:spacing w:val="-7"/>
                <w:sz w:val="17"/>
                <w:szCs w:val="17"/>
              </w:rPr>
              <w:t>1</w:t>
            </w:r>
            <w:r>
              <w:rPr>
                <w:rFonts w:ascii="Arial" w:hAnsi="Arial" w:eastAsia="Arial" w:cs="Arial"/>
                <w:spacing w:val="10"/>
                <w:sz w:val="17"/>
                <w:szCs w:val="17"/>
              </w:rPr>
              <w:t xml:space="preserve"> </w:t>
            </w:r>
            <w:r>
              <w:rPr>
                <w:rFonts w:ascii="Arial" w:hAnsi="Arial" w:eastAsia="Arial" w:cs="Arial"/>
                <w:spacing w:val="-7"/>
                <w:sz w:val="17"/>
                <w:szCs w:val="17"/>
              </w:rPr>
              <w:t>~10</w:t>
            </w:r>
          </w:p>
        </w:tc>
        <w:tc>
          <w:tcPr>
            <w:tcW w:w="446" w:type="dxa"/>
            <w:vMerge w:val="restart"/>
            <w:tcBorders>
              <w:bottom w:val="nil"/>
            </w:tcBorders>
            <w:vAlign w:val="top"/>
          </w:tcPr>
          <w:p>
            <w:pPr>
              <w:spacing w:line="301" w:lineRule="auto"/>
              <w:rPr>
                <w:rFonts w:ascii="Arial"/>
                <w:sz w:val="21"/>
              </w:rPr>
            </w:pPr>
          </w:p>
          <w:p>
            <w:pPr>
              <w:spacing w:line="301" w:lineRule="auto"/>
              <w:rPr>
                <w:rFonts w:ascii="Arial"/>
                <w:sz w:val="21"/>
              </w:rPr>
            </w:pPr>
          </w:p>
          <w:p>
            <w:pPr>
              <w:spacing w:before="49" w:line="199" w:lineRule="auto"/>
              <w:ind w:left="99"/>
              <w:rPr>
                <w:rFonts w:ascii="Arial" w:hAnsi="Arial" w:eastAsia="Arial" w:cs="Arial"/>
                <w:sz w:val="17"/>
                <w:szCs w:val="17"/>
              </w:rPr>
            </w:pPr>
            <w:r>
              <w:rPr>
                <w:rFonts w:ascii="Arial" w:hAnsi="Arial" w:eastAsia="Arial" w:cs="Arial"/>
                <w:spacing w:val="4"/>
                <w:sz w:val="17"/>
                <w:szCs w:val="17"/>
              </w:rPr>
              <w:t>&lt;35</w:t>
            </w:r>
          </w:p>
        </w:tc>
        <w:tc>
          <w:tcPr>
            <w:tcW w:w="446" w:type="dxa"/>
            <w:vMerge w:val="continue"/>
            <w:tcBorders>
              <w:top w:val="nil"/>
              <w:bottom w:val="nil"/>
            </w:tcBorders>
            <w:textDirection w:val="tbRlV"/>
            <w:vAlign w:val="top"/>
          </w:tcPr>
          <w:p>
            <w:pPr>
              <w:rPr>
                <w:rFonts w:ascii="Arial"/>
                <w:sz w:val="21"/>
              </w:rPr>
            </w:pPr>
          </w:p>
        </w:tc>
        <w:tc>
          <w:tcPr>
            <w:tcW w:w="447" w:type="dxa"/>
            <w:vMerge w:val="restart"/>
            <w:tcBorders>
              <w:bottom w:val="nil"/>
            </w:tcBorders>
            <w:vAlign w:val="top"/>
          </w:tcPr>
          <w:p>
            <w:pPr>
              <w:spacing w:line="413" w:lineRule="auto"/>
              <w:rPr>
                <w:rFonts w:ascii="Arial"/>
                <w:sz w:val="21"/>
              </w:rPr>
            </w:pPr>
          </w:p>
          <w:p>
            <w:pPr>
              <w:spacing w:before="73" w:line="217" w:lineRule="auto"/>
              <w:ind w:left="67" w:right="37" w:hanging="15"/>
              <w:rPr>
                <w:rFonts w:ascii="微软雅黑" w:hAnsi="微软雅黑" w:eastAsia="微软雅黑" w:cs="微软雅黑"/>
                <w:sz w:val="17"/>
                <w:szCs w:val="17"/>
              </w:rPr>
            </w:pPr>
            <w:r>
              <w:rPr>
                <w:rFonts w:ascii="微软雅黑" w:hAnsi="微软雅黑" w:eastAsia="微软雅黑" w:cs="微软雅黑"/>
                <w:spacing w:val="6"/>
                <w:sz w:val="17"/>
                <w:szCs w:val="17"/>
              </w:rPr>
              <w:t>直埋</w:t>
            </w:r>
            <w:r>
              <w:rPr>
                <w:rFonts w:ascii="微软雅黑" w:hAnsi="微软雅黑" w:eastAsia="微软雅黑" w:cs="微软雅黑"/>
                <w:sz w:val="17"/>
                <w:szCs w:val="17"/>
              </w:rPr>
              <w:t xml:space="preserve"> </w:t>
            </w:r>
            <w:r>
              <w:rPr>
                <w:rFonts w:ascii="微软雅黑" w:hAnsi="微软雅黑" w:eastAsia="微软雅黑" w:cs="微软雅黑"/>
                <w:spacing w:val="-2"/>
                <w:sz w:val="17"/>
                <w:szCs w:val="17"/>
              </w:rPr>
              <w:t>电缆</w:t>
            </w:r>
          </w:p>
        </w:tc>
        <w:tc>
          <w:tcPr>
            <w:tcW w:w="453" w:type="dxa"/>
            <w:vMerge w:val="restart"/>
            <w:tcBorders>
              <w:bottom w:val="nil"/>
              <w:right w:val="single" w:color="000000" w:sz="6" w:space="0"/>
            </w:tcBorders>
            <w:vAlign w:val="top"/>
          </w:tcPr>
          <w:p>
            <w:pPr>
              <w:spacing w:line="413" w:lineRule="auto"/>
              <w:rPr>
                <w:rFonts w:ascii="Arial"/>
                <w:sz w:val="21"/>
              </w:rPr>
            </w:pPr>
          </w:p>
          <w:p>
            <w:pPr>
              <w:spacing w:before="73" w:line="217" w:lineRule="auto"/>
              <w:ind w:left="54" w:right="36" w:firstLine="14"/>
              <w:rPr>
                <w:rFonts w:ascii="微软雅黑" w:hAnsi="微软雅黑" w:eastAsia="微软雅黑" w:cs="微软雅黑"/>
                <w:sz w:val="17"/>
                <w:szCs w:val="17"/>
              </w:rPr>
            </w:pPr>
            <w:r>
              <w:rPr>
                <w:rFonts w:ascii="微软雅黑" w:hAnsi="微软雅黑" w:eastAsia="微软雅黑" w:cs="微软雅黑"/>
                <w:spacing w:val="-2"/>
                <w:sz w:val="17"/>
                <w:szCs w:val="17"/>
              </w:rPr>
              <w:t>电缆</w:t>
            </w:r>
            <w:r>
              <w:rPr>
                <w:rFonts w:ascii="微软雅黑" w:hAnsi="微软雅黑" w:eastAsia="微软雅黑" w:cs="微软雅黑"/>
                <w:sz w:val="17"/>
                <w:szCs w:val="17"/>
              </w:rPr>
              <w:t xml:space="preserve"> </w:t>
            </w:r>
            <w:r>
              <w:rPr>
                <w:rFonts w:ascii="微软雅黑" w:hAnsi="微软雅黑" w:eastAsia="微软雅黑" w:cs="微软雅黑"/>
                <w:spacing w:val="5"/>
                <w:sz w:val="17"/>
                <w:szCs w:val="17"/>
              </w:rPr>
              <w:t>管道</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16" w:hRule="atLeast"/>
        </w:trPr>
        <w:tc>
          <w:tcPr>
            <w:tcW w:w="1988" w:type="dxa"/>
            <w:gridSpan w:val="3"/>
            <w:vMerge w:val="continue"/>
            <w:tcBorders>
              <w:top w:val="nil"/>
              <w:left w:val="single" w:color="000000" w:sz="6" w:space="0"/>
              <w:tl2br w:val="single" w:color="000000" w:sz="2" w:space="0"/>
            </w:tcBorders>
            <w:vAlign w:val="top"/>
          </w:tcPr>
          <w:p>
            <w:pPr>
              <w:rPr>
                <w:rFonts w:ascii="Arial"/>
                <w:sz w:val="21"/>
              </w:rPr>
            </w:pPr>
          </w:p>
        </w:tc>
        <w:tc>
          <w:tcPr>
            <w:tcW w:w="446" w:type="dxa"/>
            <w:vAlign w:val="top"/>
          </w:tcPr>
          <w:p>
            <w:pPr>
              <w:spacing w:line="244" w:lineRule="auto"/>
              <w:rPr>
                <w:rFonts w:ascii="Arial"/>
                <w:sz w:val="21"/>
              </w:rPr>
            </w:pPr>
          </w:p>
          <w:p>
            <w:pPr>
              <w:spacing w:before="49" w:line="199" w:lineRule="auto"/>
              <w:ind w:left="91"/>
              <w:rPr>
                <w:rFonts w:ascii="Arial" w:hAnsi="Arial" w:eastAsia="Arial" w:cs="Arial"/>
                <w:sz w:val="17"/>
                <w:szCs w:val="17"/>
              </w:rPr>
            </w:pPr>
            <w:r>
              <w:rPr>
                <w:rFonts w:ascii="Arial" w:hAnsi="Arial" w:eastAsia="Arial" w:cs="Arial"/>
                <w:spacing w:val="4"/>
                <w:sz w:val="17"/>
                <w:szCs w:val="17"/>
              </w:rPr>
              <w:t>&lt;75</w:t>
            </w:r>
          </w:p>
        </w:tc>
        <w:tc>
          <w:tcPr>
            <w:tcW w:w="446" w:type="dxa"/>
            <w:vAlign w:val="top"/>
          </w:tcPr>
          <w:p>
            <w:pPr>
              <w:spacing w:before="145" w:line="301" w:lineRule="exact"/>
              <w:ind w:left="33"/>
              <w:rPr>
                <w:rFonts w:ascii="Arial" w:hAnsi="Arial" w:eastAsia="Arial" w:cs="Arial"/>
                <w:sz w:val="17"/>
                <w:szCs w:val="17"/>
              </w:rPr>
            </w:pPr>
            <w:r>
              <w:rPr>
                <w:rFonts w:ascii="Arial" w:hAnsi="Arial" w:eastAsia="Arial" w:cs="Arial"/>
                <w:spacing w:val="-6"/>
                <w:position w:val="12"/>
                <w:sz w:val="17"/>
                <w:szCs w:val="17"/>
              </w:rPr>
              <w:t>75</w:t>
            </w:r>
            <w:r>
              <w:rPr>
                <w:rFonts w:ascii="Arial" w:hAnsi="Arial" w:eastAsia="Arial" w:cs="Arial"/>
                <w:spacing w:val="13"/>
                <w:w w:val="101"/>
                <w:position w:val="12"/>
                <w:sz w:val="17"/>
                <w:szCs w:val="17"/>
              </w:rPr>
              <w:t xml:space="preserve"> </w:t>
            </w:r>
            <w:r>
              <w:rPr>
                <w:rFonts w:ascii="Arial" w:hAnsi="Arial" w:eastAsia="Arial" w:cs="Arial"/>
                <w:spacing w:val="-6"/>
                <w:position w:val="12"/>
                <w:sz w:val="17"/>
                <w:szCs w:val="17"/>
              </w:rPr>
              <w:t>~</w:t>
            </w:r>
          </w:p>
          <w:p>
            <w:pPr>
              <w:spacing w:line="199" w:lineRule="auto"/>
              <w:ind w:left="96"/>
              <w:rPr>
                <w:rFonts w:ascii="Arial" w:hAnsi="Arial" w:eastAsia="Arial" w:cs="Arial"/>
                <w:sz w:val="17"/>
                <w:szCs w:val="17"/>
              </w:rPr>
            </w:pPr>
            <w:r>
              <w:rPr>
                <w:rFonts w:ascii="Arial" w:hAnsi="Arial" w:eastAsia="Arial" w:cs="Arial"/>
                <w:spacing w:val="-12"/>
                <w:sz w:val="17"/>
                <w:szCs w:val="17"/>
              </w:rPr>
              <w:t>150</w:t>
            </w:r>
          </w:p>
        </w:tc>
        <w:tc>
          <w:tcPr>
            <w:tcW w:w="447" w:type="dxa"/>
            <w:vAlign w:val="top"/>
          </w:tcPr>
          <w:p>
            <w:pPr>
              <w:spacing w:before="145" w:line="301" w:lineRule="exact"/>
              <w:ind w:left="12"/>
              <w:rPr>
                <w:rFonts w:ascii="Arial" w:hAnsi="Arial" w:eastAsia="Arial" w:cs="Arial"/>
                <w:sz w:val="17"/>
                <w:szCs w:val="17"/>
              </w:rPr>
            </w:pPr>
            <w:r>
              <w:rPr>
                <w:rFonts w:ascii="Arial" w:hAnsi="Arial" w:eastAsia="Arial" w:cs="Arial"/>
                <w:spacing w:val="-12"/>
                <w:position w:val="12"/>
                <w:sz w:val="17"/>
                <w:szCs w:val="17"/>
              </w:rPr>
              <w:t>200</w:t>
            </w:r>
            <w:r>
              <w:rPr>
                <w:rFonts w:ascii="Arial" w:hAnsi="Arial" w:eastAsia="Arial" w:cs="Arial"/>
                <w:spacing w:val="5"/>
                <w:position w:val="12"/>
                <w:sz w:val="17"/>
                <w:szCs w:val="17"/>
              </w:rPr>
              <w:t xml:space="preserve"> </w:t>
            </w:r>
            <w:r>
              <w:rPr>
                <w:rFonts w:ascii="Arial" w:hAnsi="Arial" w:eastAsia="Arial" w:cs="Arial"/>
                <w:spacing w:val="-12"/>
                <w:position w:val="12"/>
                <w:sz w:val="17"/>
                <w:szCs w:val="17"/>
              </w:rPr>
              <w:t>~</w:t>
            </w:r>
          </w:p>
          <w:p>
            <w:pPr>
              <w:spacing w:line="199" w:lineRule="auto"/>
              <w:ind w:left="94"/>
              <w:rPr>
                <w:rFonts w:ascii="Arial" w:hAnsi="Arial" w:eastAsia="Arial" w:cs="Arial"/>
                <w:sz w:val="17"/>
                <w:szCs w:val="17"/>
              </w:rPr>
            </w:pPr>
            <w:r>
              <w:rPr>
                <w:rFonts w:ascii="Arial" w:hAnsi="Arial" w:eastAsia="Arial" w:cs="Arial"/>
                <w:spacing w:val="-9"/>
                <w:sz w:val="17"/>
                <w:szCs w:val="17"/>
              </w:rPr>
              <w:t>400</w:t>
            </w:r>
          </w:p>
        </w:tc>
        <w:tc>
          <w:tcPr>
            <w:tcW w:w="446" w:type="dxa"/>
            <w:vAlign w:val="top"/>
          </w:tcPr>
          <w:p>
            <w:pPr>
              <w:spacing w:line="244" w:lineRule="auto"/>
              <w:rPr>
                <w:rFonts w:ascii="Arial"/>
                <w:sz w:val="21"/>
              </w:rPr>
            </w:pPr>
          </w:p>
          <w:p>
            <w:pPr>
              <w:spacing w:before="49" w:line="199" w:lineRule="auto"/>
              <w:ind w:right="3"/>
              <w:jc w:val="right"/>
              <w:rPr>
                <w:rFonts w:ascii="Arial" w:hAnsi="Arial" w:eastAsia="Arial" w:cs="Arial"/>
                <w:sz w:val="17"/>
                <w:szCs w:val="17"/>
              </w:rPr>
            </w:pPr>
            <w:r>
              <w:rPr>
                <w:rFonts w:ascii="Arial" w:hAnsi="Arial" w:eastAsia="Arial" w:cs="Arial"/>
                <w:spacing w:val="1"/>
                <w:sz w:val="17"/>
                <w:szCs w:val="17"/>
              </w:rPr>
              <w:t>&gt;400</w:t>
            </w:r>
          </w:p>
        </w:tc>
        <w:tc>
          <w:tcPr>
            <w:tcW w:w="446" w:type="dxa"/>
            <w:vAlign w:val="top"/>
          </w:tcPr>
          <w:p>
            <w:pPr>
              <w:spacing w:line="244" w:lineRule="auto"/>
              <w:rPr>
                <w:rFonts w:ascii="Arial"/>
                <w:sz w:val="21"/>
              </w:rPr>
            </w:pPr>
          </w:p>
          <w:p>
            <w:pPr>
              <w:spacing w:before="49" w:line="199" w:lineRule="auto"/>
              <w:jc w:val="right"/>
              <w:rPr>
                <w:rFonts w:ascii="Arial" w:hAnsi="Arial" w:eastAsia="Arial" w:cs="Arial"/>
                <w:sz w:val="17"/>
                <w:szCs w:val="17"/>
              </w:rPr>
            </w:pPr>
            <w:r>
              <w:rPr>
                <w:rFonts w:ascii="Arial" w:hAnsi="Arial" w:eastAsia="Arial" w:cs="Arial"/>
                <w:spacing w:val="1"/>
                <w:sz w:val="17"/>
                <w:szCs w:val="17"/>
              </w:rPr>
              <w:t>&lt;800</w:t>
            </w:r>
          </w:p>
        </w:tc>
        <w:tc>
          <w:tcPr>
            <w:tcW w:w="446" w:type="dxa"/>
            <w:vAlign w:val="top"/>
          </w:tcPr>
          <w:p>
            <w:pPr>
              <w:spacing w:before="145" w:line="301" w:lineRule="exact"/>
              <w:ind w:left="19"/>
              <w:rPr>
                <w:rFonts w:ascii="Arial" w:hAnsi="Arial" w:eastAsia="Arial" w:cs="Arial"/>
                <w:sz w:val="17"/>
                <w:szCs w:val="17"/>
              </w:rPr>
            </w:pPr>
            <w:r>
              <w:rPr>
                <w:rFonts w:ascii="Arial" w:hAnsi="Arial" w:eastAsia="Arial" w:cs="Arial"/>
                <w:spacing w:val="-13"/>
                <w:position w:val="12"/>
                <w:sz w:val="17"/>
                <w:szCs w:val="17"/>
              </w:rPr>
              <w:t>800</w:t>
            </w:r>
            <w:r>
              <w:rPr>
                <w:rFonts w:ascii="Arial" w:hAnsi="Arial" w:eastAsia="Arial" w:cs="Arial"/>
                <w:spacing w:val="5"/>
                <w:position w:val="12"/>
                <w:sz w:val="17"/>
                <w:szCs w:val="17"/>
              </w:rPr>
              <w:t xml:space="preserve"> </w:t>
            </w:r>
            <w:r>
              <w:rPr>
                <w:rFonts w:ascii="Arial" w:hAnsi="Arial" w:eastAsia="Arial" w:cs="Arial"/>
                <w:spacing w:val="-13"/>
                <w:position w:val="12"/>
                <w:sz w:val="17"/>
                <w:szCs w:val="17"/>
              </w:rPr>
              <w:t>~</w:t>
            </w:r>
          </w:p>
          <w:p>
            <w:pPr>
              <w:spacing w:line="199" w:lineRule="auto"/>
              <w:ind w:left="75"/>
              <w:rPr>
                <w:rFonts w:ascii="Arial" w:hAnsi="Arial" w:eastAsia="Arial" w:cs="Arial"/>
                <w:sz w:val="17"/>
                <w:szCs w:val="17"/>
              </w:rPr>
            </w:pPr>
            <w:r>
              <w:rPr>
                <w:rFonts w:ascii="Arial" w:hAnsi="Arial" w:eastAsia="Arial" w:cs="Arial"/>
                <w:spacing w:val="-15"/>
                <w:sz w:val="17"/>
                <w:szCs w:val="17"/>
              </w:rPr>
              <w:t>1500</w:t>
            </w:r>
          </w:p>
        </w:tc>
        <w:tc>
          <w:tcPr>
            <w:tcW w:w="446" w:type="dxa"/>
            <w:vAlign w:val="top"/>
          </w:tcPr>
          <w:p>
            <w:pPr>
              <w:spacing w:line="244" w:lineRule="auto"/>
              <w:rPr>
                <w:rFonts w:ascii="Arial"/>
                <w:sz w:val="21"/>
              </w:rPr>
            </w:pPr>
          </w:p>
          <w:p>
            <w:pPr>
              <w:spacing w:before="49" w:line="199" w:lineRule="auto"/>
              <w:jc w:val="right"/>
              <w:rPr>
                <w:rFonts w:ascii="Arial" w:hAnsi="Arial" w:eastAsia="Arial" w:cs="Arial"/>
                <w:sz w:val="17"/>
                <w:szCs w:val="17"/>
              </w:rPr>
            </w:pPr>
            <w:r>
              <w:rPr>
                <w:rFonts w:ascii="Arial" w:hAnsi="Arial" w:eastAsia="Arial" w:cs="Arial"/>
                <w:spacing w:val="-17"/>
                <w:sz w:val="17"/>
                <w:szCs w:val="17"/>
              </w:rPr>
              <w:t>&gt;1</w:t>
            </w:r>
            <w:r>
              <w:rPr>
                <w:rFonts w:ascii="Arial" w:hAnsi="Arial" w:eastAsia="Arial" w:cs="Arial"/>
                <w:spacing w:val="-16"/>
                <w:sz w:val="17"/>
                <w:szCs w:val="17"/>
              </w:rPr>
              <w:t>50</w:t>
            </w:r>
            <w:r>
              <w:rPr>
                <w:rFonts w:ascii="Arial" w:hAnsi="Arial" w:eastAsia="Arial" w:cs="Arial"/>
                <w:spacing w:val="-9"/>
                <w:sz w:val="17"/>
                <w:szCs w:val="17"/>
              </w:rPr>
              <w:t>0</w:t>
            </w:r>
          </w:p>
        </w:tc>
        <w:tc>
          <w:tcPr>
            <w:tcW w:w="448" w:type="dxa"/>
            <w:vAlign w:val="top"/>
          </w:tcPr>
          <w:p>
            <w:pPr>
              <w:spacing w:line="244" w:lineRule="auto"/>
              <w:rPr>
                <w:rFonts w:ascii="Arial"/>
                <w:sz w:val="21"/>
              </w:rPr>
            </w:pPr>
          </w:p>
          <w:p>
            <w:pPr>
              <w:spacing w:before="49" w:line="199" w:lineRule="auto"/>
              <w:ind w:right="1"/>
              <w:jc w:val="right"/>
              <w:rPr>
                <w:rFonts w:ascii="Arial" w:hAnsi="Arial" w:eastAsia="Arial" w:cs="Arial"/>
                <w:sz w:val="17"/>
                <w:szCs w:val="17"/>
              </w:rPr>
            </w:pPr>
            <w:r>
              <w:rPr>
                <w:rFonts w:ascii="Arial" w:hAnsi="Arial" w:eastAsia="Arial" w:cs="Arial"/>
                <w:spacing w:val="1"/>
                <w:sz w:val="17"/>
                <w:szCs w:val="17"/>
              </w:rPr>
              <w:t>&lt;300</w:t>
            </w:r>
          </w:p>
        </w:tc>
        <w:tc>
          <w:tcPr>
            <w:tcW w:w="446" w:type="dxa"/>
            <w:vAlign w:val="top"/>
          </w:tcPr>
          <w:p>
            <w:pPr>
              <w:spacing w:before="145" w:line="199" w:lineRule="auto"/>
              <w:ind w:left="12"/>
              <w:rPr>
                <w:rFonts w:ascii="Arial" w:hAnsi="Arial" w:eastAsia="Arial" w:cs="Arial"/>
                <w:sz w:val="17"/>
                <w:szCs w:val="17"/>
              </w:rPr>
            </w:pPr>
            <w:r>
              <w:rPr>
                <w:rFonts w:ascii="Arial" w:hAnsi="Arial" w:eastAsia="Arial" w:cs="Arial"/>
                <w:spacing w:val="-11"/>
                <w:sz w:val="17"/>
                <w:szCs w:val="17"/>
              </w:rPr>
              <w:t>400</w:t>
            </w:r>
            <w:r>
              <w:rPr>
                <w:rFonts w:ascii="Arial" w:hAnsi="Arial" w:eastAsia="Arial" w:cs="Arial"/>
                <w:spacing w:val="5"/>
                <w:sz w:val="17"/>
                <w:szCs w:val="17"/>
              </w:rPr>
              <w:t xml:space="preserve"> </w:t>
            </w:r>
            <w:r>
              <w:rPr>
                <w:rFonts w:ascii="Arial" w:hAnsi="Arial" w:eastAsia="Arial" w:cs="Arial"/>
                <w:spacing w:val="-11"/>
                <w:sz w:val="17"/>
                <w:szCs w:val="17"/>
              </w:rPr>
              <w:t>~</w:t>
            </w:r>
          </w:p>
          <w:p>
            <w:pPr>
              <w:spacing w:before="138" w:line="199" w:lineRule="auto"/>
              <w:ind w:left="86"/>
              <w:rPr>
                <w:rFonts w:ascii="Arial" w:hAnsi="Arial" w:eastAsia="Arial" w:cs="Arial"/>
                <w:sz w:val="17"/>
                <w:szCs w:val="17"/>
              </w:rPr>
            </w:pPr>
            <w:r>
              <w:rPr>
                <w:rFonts w:ascii="Arial" w:hAnsi="Arial" w:eastAsia="Arial" w:cs="Arial"/>
                <w:spacing w:val="-7"/>
                <w:sz w:val="17"/>
                <w:szCs w:val="17"/>
              </w:rPr>
              <w:t>600</w:t>
            </w:r>
          </w:p>
        </w:tc>
        <w:tc>
          <w:tcPr>
            <w:tcW w:w="446" w:type="dxa"/>
            <w:vAlign w:val="top"/>
          </w:tcPr>
          <w:p>
            <w:pPr>
              <w:spacing w:line="244" w:lineRule="auto"/>
              <w:rPr>
                <w:rFonts w:ascii="Arial"/>
                <w:sz w:val="21"/>
              </w:rPr>
            </w:pPr>
          </w:p>
          <w:p>
            <w:pPr>
              <w:spacing w:before="49" w:line="199" w:lineRule="auto"/>
              <w:jc w:val="right"/>
              <w:rPr>
                <w:rFonts w:ascii="Arial" w:hAnsi="Arial" w:eastAsia="Arial" w:cs="Arial"/>
                <w:sz w:val="17"/>
                <w:szCs w:val="17"/>
              </w:rPr>
            </w:pPr>
            <w:r>
              <w:rPr>
                <w:rFonts w:ascii="Arial" w:hAnsi="Arial" w:eastAsia="Arial" w:cs="Arial"/>
                <w:spacing w:val="1"/>
                <w:sz w:val="17"/>
                <w:szCs w:val="17"/>
              </w:rPr>
              <w:t>&gt;600</w:t>
            </w: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7"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textDirection w:val="tbRlV"/>
            <w:vAlign w:val="top"/>
          </w:tcPr>
          <w:p>
            <w:pPr>
              <w:rPr>
                <w:rFonts w:ascii="Arial"/>
                <w:sz w:val="21"/>
              </w:rPr>
            </w:pPr>
          </w:p>
        </w:tc>
        <w:tc>
          <w:tcPr>
            <w:tcW w:w="448" w:type="dxa"/>
            <w:vMerge w:val="continue"/>
            <w:tcBorders>
              <w:top w:val="nil"/>
            </w:tcBorders>
            <w:textDirection w:val="tbRlV"/>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textDirection w:val="tbRlV"/>
            <w:vAlign w:val="top"/>
          </w:tcPr>
          <w:p>
            <w:pPr>
              <w:rPr>
                <w:rFonts w:ascii="Arial"/>
                <w:sz w:val="21"/>
              </w:rPr>
            </w:pPr>
          </w:p>
        </w:tc>
        <w:tc>
          <w:tcPr>
            <w:tcW w:w="447" w:type="dxa"/>
            <w:vMerge w:val="continue"/>
            <w:tcBorders>
              <w:top w:val="nil"/>
            </w:tcBorders>
            <w:vAlign w:val="top"/>
          </w:tcPr>
          <w:p>
            <w:pPr>
              <w:rPr>
                <w:rFonts w:ascii="Arial"/>
                <w:sz w:val="21"/>
              </w:rPr>
            </w:pPr>
          </w:p>
        </w:tc>
        <w:tc>
          <w:tcPr>
            <w:tcW w:w="453" w:type="dxa"/>
            <w:vMerge w:val="continue"/>
            <w:tcBorders>
              <w:top w:val="nil"/>
              <w:right w:val="single" w:color="000000" w:sz="6" w:space="0"/>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139" w:type="dxa"/>
            <w:gridSpan w:val="2"/>
            <w:vMerge w:val="restart"/>
            <w:tcBorders>
              <w:left w:val="single" w:color="000000" w:sz="6" w:space="0"/>
              <w:bottom w:val="nil"/>
            </w:tcBorders>
            <w:vAlign w:val="top"/>
          </w:tcPr>
          <w:p>
            <w:pPr>
              <w:spacing w:line="415" w:lineRule="auto"/>
              <w:rPr>
                <w:rFonts w:ascii="Arial"/>
                <w:sz w:val="21"/>
              </w:rPr>
            </w:pPr>
          </w:p>
          <w:p>
            <w:pPr>
              <w:spacing w:before="73" w:line="311" w:lineRule="exact"/>
              <w:ind w:left="299"/>
              <w:rPr>
                <w:rFonts w:ascii="微软雅黑" w:hAnsi="微软雅黑" w:eastAsia="微软雅黑" w:cs="微软雅黑"/>
                <w:sz w:val="17"/>
                <w:szCs w:val="17"/>
              </w:rPr>
            </w:pPr>
            <w:r>
              <w:rPr>
                <w:rFonts w:ascii="微软雅黑" w:hAnsi="微软雅黑" w:eastAsia="微软雅黑" w:cs="微软雅黑"/>
                <w:spacing w:val="5"/>
                <w:position w:val="10"/>
                <w:sz w:val="17"/>
                <w:szCs w:val="17"/>
              </w:rPr>
              <w:t>给水管</w:t>
            </w:r>
          </w:p>
          <w:p>
            <w:pPr>
              <w:spacing w:line="202" w:lineRule="auto"/>
              <w:ind w:left="347"/>
              <w:rPr>
                <w:rFonts w:hint="eastAsia" w:ascii="Arial" w:hAnsi="Arial" w:eastAsia="宋体" w:cs="Arial"/>
                <w:sz w:val="17"/>
                <w:szCs w:val="17"/>
                <w:lang w:eastAsia="zh-CN"/>
              </w:rPr>
            </w:pPr>
            <w:r>
              <w:rPr>
                <w:rFonts w:hint="eastAsia" w:eastAsia="宋体" w:cs="Arial"/>
                <w:spacing w:val="16"/>
                <w:sz w:val="17"/>
                <w:szCs w:val="17"/>
                <w:lang w:eastAsia="zh-CN"/>
              </w:rPr>
              <w:t>（</w:t>
            </w:r>
            <w:r>
              <w:rPr>
                <w:rFonts w:ascii="Arial" w:hAnsi="Arial" w:eastAsia="Arial" w:cs="Arial"/>
                <w:sz w:val="17"/>
                <w:szCs w:val="17"/>
              </w:rPr>
              <w:t>mm</w:t>
            </w:r>
            <w:r>
              <w:rPr>
                <w:rFonts w:hint="eastAsia" w:eastAsia="宋体" w:cs="Arial"/>
                <w:spacing w:val="16"/>
                <w:sz w:val="17"/>
                <w:szCs w:val="17"/>
                <w:lang w:eastAsia="zh-CN"/>
              </w:rPr>
              <w:t>）</w:t>
            </w:r>
          </w:p>
        </w:tc>
        <w:tc>
          <w:tcPr>
            <w:tcW w:w="849" w:type="dxa"/>
            <w:vAlign w:val="top"/>
          </w:tcPr>
          <w:p>
            <w:pPr>
              <w:spacing w:before="115" w:line="199" w:lineRule="auto"/>
              <w:ind w:left="292"/>
              <w:rPr>
                <w:rFonts w:ascii="Arial" w:hAnsi="Arial" w:eastAsia="Arial" w:cs="Arial"/>
                <w:sz w:val="17"/>
                <w:szCs w:val="17"/>
              </w:rPr>
            </w:pPr>
            <w:r>
              <w:rPr>
                <w:rFonts w:ascii="Arial" w:hAnsi="Arial" w:eastAsia="Arial" w:cs="Arial"/>
                <w:spacing w:val="4"/>
                <w:sz w:val="17"/>
                <w:szCs w:val="17"/>
              </w:rPr>
              <w:t>&lt;75</w:t>
            </w:r>
          </w:p>
        </w:tc>
        <w:tc>
          <w:tcPr>
            <w:tcW w:w="446" w:type="dxa"/>
            <w:vAlign w:val="top"/>
          </w:tcPr>
          <w:p>
            <w:pPr>
              <w:tabs>
                <w:tab w:val="left" w:pos="302"/>
              </w:tabs>
              <w:spacing w:line="232" w:lineRule="exact"/>
              <w:ind w:left="127"/>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2"/>
              </w:tabs>
              <w:spacing w:line="232" w:lineRule="exact"/>
              <w:ind w:left="128"/>
              <w:rPr>
                <w:rFonts w:ascii="Arial"/>
                <w:sz w:val="21"/>
              </w:rPr>
            </w:pPr>
            <w:r>
              <w:rPr>
                <w:rFonts w:ascii="Arial" w:hAnsi="Arial" w:eastAsia="Arial" w:cs="Arial"/>
                <w:position w:val="-1"/>
                <w:sz w:val="21"/>
                <w:szCs w:val="21"/>
                <w:u w:val="single" w:color="auto"/>
              </w:rPr>
              <w:tab/>
            </w:r>
          </w:p>
        </w:tc>
        <w:tc>
          <w:tcPr>
            <w:tcW w:w="447" w:type="dxa"/>
            <w:vAlign w:val="top"/>
          </w:tcPr>
          <w:p>
            <w:pPr>
              <w:tabs>
                <w:tab w:val="left" w:pos="303"/>
              </w:tabs>
              <w:spacing w:line="232"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3"/>
              </w:tabs>
              <w:spacing w:line="232" w:lineRule="exact"/>
              <w:ind w:left="129"/>
              <w:rPr>
                <w:rFonts w:ascii="Arial"/>
                <w:sz w:val="21"/>
              </w:rPr>
            </w:pPr>
            <w:r>
              <w:rPr>
                <w:rFonts w:ascii="Arial" w:hAnsi="Arial" w:eastAsia="Arial" w:cs="Arial"/>
                <w:position w:val="-1"/>
                <w:sz w:val="21"/>
                <w:szCs w:val="21"/>
                <w:u w:val="single" w:color="auto"/>
              </w:rPr>
              <w:tab/>
            </w:r>
          </w:p>
        </w:tc>
        <w:tc>
          <w:tcPr>
            <w:tcW w:w="446" w:type="dxa"/>
            <w:vAlign w:val="top"/>
          </w:tcPr>
          <w:p>
            <w:pPr>
              <w:spacing w:before="115"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4"/>
                <w:sz w:val="17"/>
                <w:szCs w:val="17"/>
              </w:rPr>
              <w:t xml:space="preserve"> </w:t>
            </w:r>
            <w:r>
              <w:rPr>
                <w:rFonts w:ascii="Arial" w:hAnsi="Arial" w:eastAsia="Arial" w:cs="Arial"/>
                <w:spacing w:val="-6"/>
                <w:sz w:val="17"/>
                <w:szCs w:val="17"/>
              </w:rPr>
              <w:t>7</w:t>
            </w:r>
          </w:p>
        </w:tc>
        <w:tc>
          <w:tcPr>
            <w:tcW w:w="446" w:type="dxa"/>
            <w:vAlign w:val="top"/>
          </w:tcPr>
          <w:p>
            <w:pPr>
              <w:spacing w:before="115" w:line="199" w:lineRule="auto"/>
              <w:ind w:left="83"/>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5"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15"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4"/>
                <w:sz w:val="17"/>
                <w:szCs w:val="17"/>
              </w:rPr>
              <w:t xml:space="preserve"> </w:t>
            </w:r>
            <w:r>
              <w:rPr>
                <w:rFonts w:ascii="Arial" w:hAnsi="Arial" w:eastAsia="Arial" w:cs="Arial"/>
                <w:spacing w:val="-6"/>
                <w:sz w:val="17"/>
                <w:szCs w:val="17"/>
              </w:rPr>
              <w:t>7</w:t>
            </w:r>
          </w:p>
        </w:tc>
        <w:tc>
          <w:tcPr>
            <w:tcW w:w="446" w:type="dxa"/>
            <w:vAlign w:val="top"/>
          </w:tcPr>
          <w:p>
            <w:pPr>
              <w:spacing w:before="115"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5"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5"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5"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15"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15" w:line="199" w:lineRule="auto"/>
              <w:ind w:left="86"/>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15"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5"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5"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5"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8" w:type="dxa"/>
            <w:vAlign w:val="top"/>
          </w:tcPr>
          <w:p>
            <w:pPr>
              <w:spacing w:before="115"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5"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446" w:type="dxa"/>
            <w:vAlign w:val="top"/>
          </w:tcPr>
          <w:p>
            <w:pPr>
              <w:spacing w:before="115"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5"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5"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7" w:type="dxa"/>
            <w:vAlign w:val="top"/>
          </w:tcPr>
          <w:p>
            <w:pPr>
              <w:spacing w:before="115"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53" w:type="dxa"/>
            <w:tcBorders>
              <w:right w:val="single" w:color="000000" w:sz="6" w:space="0"/>
            </w:tcBorders>
            <w:vAlign w:val="top"/>
          </w:tcPr>
          <w:p>
            <w:pPr>
              <w:spacing w:before="115" w:line="199" w:lineRule="auto"/>
              <w:ind w:left="9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139" w:type="dxa"/>
            <w:gridSpan w:val="2"/>
            <w:vMerge w:val="continue"/>
            <w:tcBorders>
              <w:top w:val="nil"/>
              <w:left w:val="single" w:color="000000" w:sz="6" w:space="0"/>
              <w:bottom w:val="nil"/>
            </w:tcBorders>
            <w:vAlign w:val="top"/>
          </w:tcPr>
          <w:p>
            <w:pPr>
              <w:rPr>
                <w:rFonts w:ascii="Arial"/>
                <w:sz w:val="21"/>
              </w:rPr>
            </w:pPr>
          </w:p>
        </w:tc>
        <w:tc>
          <w:tcPr>
            <w:tcW w:w="849" w:type="dxa"/>
            <w:vAlign w:val="top"/>
          </w:tcPr>
          <w:p>
            <w:pPr>
              <w:spacing w:before="116" w:line="199" w:lineRule="auto"/>
              <w:ind w:left="104"/>
              <w:rPr>
                <w:rFonts w:ascii="Arial" w:hAnsi="Arial" w:eastAsia="Arial" w:cs="Arial"/>
                <w:sz w:val="17"/>
                <w:szCs w:val="17"/>
              </w:rPr>
            </w:pPr>
            <w:r>
              <w:rPr>
                <w:rFonts w:ascii="Arial" w:hAnsi="Arial" w:eastAsia="Arial" w:cs="Arial"/>
                <w:spacing w:val="-2"/>
                <w:sz w:val="17"/>
                <w:szCs w:val="17"/>
              </w:rPr>
              <w:t>75</w:t>
            </w:r>
            <w:r>
              <w:rPr>
                <w:rFonts w:ascii="Arial" w:hAnsi="Arial" w:eastAsia="Arial" w:cs="Arial"/>
                <w:spacing w:val="13"/>
                <w:w w:val="101"/>
                <w:sz w:val="17"/>
                <w:szCs w:val="17"/>
              </w:rPr>
              <w:t xml:space="preserve"> </w:t>
            </w:r>
            <w:r>
              <w:rPr>
                <w:rFonts w:ascii="Arial" w:hAnsi="Arial" w:eastAsia="Arial" w:cs="Arial"/>
                <w:spacing w:val="-2"/>
                <w:sz w:val="17"/>
                <w:szCs w:val="17"/>
              </w:rPr>
              <w:t>~150</w:t>
            </w:r>
          </w:p>
        </w:tc>
        <w:tc>
          <w:tcPr>
            <w:tcW w:w="446" w:type="dxa"/>
            <w:vAlign w:val="top"/>
          </w:tcPr>
          <w:p>
            <w:pPr>
              <w:tabs>
                <w:tab w:val="left" w:pos="302"/>
              </w:tabs>
              <w:spacing w:line="233" w:lineRule="exact"/>
              <w:ind w:left="127"/>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2"/>
              </w:tabs>
              <w:spacing w:line="233" w:lineRule="exact"/>
              <w:ind w:left="128"/>
              <w:rPr>
                <w:rFonts w:ascii="Arial"/>
                <w:sz w:val="21"/>
              </w:rPr>
            </w:pPr>
            <w:r>
              <w:rPr>
                <w:rFonts w:ascii="Arial" w:hAnsi="Arial" w:eastAsia="Arial" w:cs="Arial"/>
                <w:position w:val="-1"/>
                <w:sz w:val="21"/>
                <w:szCs w:val="21"/>
                <w:u w:val="single" w:color="auto"/>
              </w:rPr>
              <w:tab/>
            </w:r>
          </w:p>
        </w:tc>
        <w:tc>
          <w:tcPr>
            <w:tcW w:w="447" w:type="dxa"/>
            <w:vAlign w:val="top"/>
          </w:tcPr>
          <w:p>
            <w:pPr>
              <w:tabs>
                <w:tab w:val="left" w:pos="303"/>
              </w:tabs>
              <w:spacing w:line="233"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3"/>
              </w:tabs>
              <w:spacing w:line="233" w:lineRule="exact"/>
              <w:ind w:left="129"/>
              <w:rPr>
                <w:rFonts w:ascii="Arial"/>
                <w:sz w:val="21"/>
              </w:rPr>
            </w:pPr>
            <w:r>
              <w:rPr>
                <w:rFonts w:ascii="Arial" w:hAnsi="Arial" w:eastAsia="Arial" w:cs="Arial"/>
                <w:position w:val="-1"/>
                <w:sz w:val="21"/>
                <w:szCs w:val="21"/>
                <w:u w:val="single" w:color="auto"/>
              </w:rPr>
              <w:tab/>
            </w:r>
          </w:p>
        </w:tc>
        <w:tc>
          <w:tcPr>
            <w:tcW w:w="446" w:type="dxa"/>
            <w:vAlign w:val="top"/>
          </w:tcPr>
          <w:p>
            <w:pPr>
              <w:spacing w:before="116"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6"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6"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8" w:type="dxa"/>
            <w:vAlign w:val="top"/>
          </w:tcPr>
          <w:p>
            <w:pPr>
              <w:spacing w:before="116"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6"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6"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6"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6"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16"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16" w:line="199" w:lineRule="auto"/>
              <w:ind w:left="86"/>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16"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6"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6"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6"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16"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6"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446" w:type="dxa"/>
            <w:vAlign w:val="top"/>
          </w:tcPr>
          <w:p>
            <w:pPr>
              <w:spacing w:before="116"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6"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6"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16"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53" w:type="dxa"/>
            <w:tcBorders>
              <w:right w:val="single" w:color="000000" w:sz="6" w:space="0"/>
            </w:tcBorders>
            <w:vAlign w:val="top"/>
          </w:tcPr>
          <w:p>
            <w:pPr>
              <w:spacing w:before="116" w:line="199" w:lineRule="auto"/>
              <w:ind w:left="9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6" w:hRule="atLeast"/>
        </w:trPr>
        <w:tc>
          <w:tcPr>
            <w:tcW w:w="1139" w:type="dxa"/>
            <w:gridSpan w:val="2"/>
            <w:vMerge w:val="continue"/>
            <w:tcBorders>
              <w:top w:val="nil"/>
              <w:left w:val="single" w:color="000000" w:sz="6" w:space="0"/>
              <w:bottom w:val="nil"/>
            </w:tcBorders>
            <w:vAlign w:val="top"/>
          </w:tcPr>
          <w:p>
            <w:pPr>
              <w:rPr>
                <w:rFonts w:ascii="Arial"/>
                <w:sz w:val="21"/>
              </w:rPr>
            </w:pPr>
          </w:p>
        </w:tc>
        <w:tc>
          <w:tcPr>
            <w:tcW w:w="849" w:type="dxa"/>
            <w:vAlign w:val="top"/>
          </w:tcPr>
          <w:p>
            <w:pPr>
              <w:spacing w:before="117" w:line="199" w:lineRule="auto"/>
              <w:ind w:left="61"/>
              <w:rPr>
                <w:rFonts w:ascii="Arial" w:hAnsi="Arial" w:eastAsia="Arial" w:cs="Arial"/>
                <w:sz w:val="17"/>
                <w:szCs w:val="17"/>
              </w:rPr>
            </w:pPr>
            <w:r>
              <w:rPr>
                <w:rFonts w:ascii="Arial" w:hAnsi="Arial" w:eastAsia="Arial" w:cs="Arial"/>
                <w:spacing w:val="-3"/>
                <w:sz w:val="17"/>
                <w:szCs w:val="17"/>
              </w:rPr>
              <w:t>200</w:t>
            </w:r>
            <w:r>
              <w:rPr>
                <w:rFonts w:ascii="Arial" w:hAnsi="Arial" w:eastAsia="Arial" w:cs="Arial"/>
                <w:spacing w:val="13"/>
                <w:w w:val="101"/>
                <w:sz w:val="17"/>
                <w:szCs w:val="17"/>
              </w:rPr>
              <w:t xml:space="preserve"> </w:t>
            </w:r>
            <w:r>
              <w:rPr>
                <w:rFonts w:ascii="Arial" w:hAnsi="Arial" w:eastAsia="Arial" w:cs="Arial"/>
                <w:spacing w:val="-3"/>
                <w:sz w:val="17"/>
                <w:szCs w:val="17"/>
              </w:rPr>
              <w:t>~400</w:t>
            </w:r>
          </w:p>
        </w:tc>
        <w:tc>
          <w:tcPr>
            <w:tcW w:w="446" w:type="dxa"/>
            <w:vAlign w:val="top"/>
          </w:tcPr>
          <w:p>
            <w:pPr>
              <w:tabs>
                <w:tab w:val="left" w:pos="302"/>
              </w:tabs>
              <w:spacing w:line="234" w:lineRule="exact"/>
              <w:ind w:left="127"/>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2"/>
              </w:tabs>
              <w:spacing w:line="234" w:lineRule="exact"/>
              <w:ind w:left="128"/>
              <w:rPr>
                <w:rFonts w:ascii="Arial"/>
                <w:sz w:val="21"/>
              </w:rPr>
            </w:pPr>
            <w:r>
              <w:rPr>
                <w:rFonts w:ascii="Arial" w:hAnsi="Arial" w:eastAsia="Arial" w:cs="Arial"/>
                <w:position w:val="-1"/>
                <w:sz w:val="21"/>
                <w:szCs w:val="21"/>
                <w:u w:val="single" w:color="auto"/>
              </w:rPr>
              <w:tab/>
            </w:r>
          </w:p>
        </w:tc>
        <w:tc>
          <w:tcPr>
            <w:tcW w:w="447" w:type="dxa"/>
            <w:vAlign w:val="top"/>
          </w:tcPr>
          <w:p>
            <w:pPr>
              <w:tabs>
                <w:tab w:val="left" w:pos="303"/>
              </w:tabs>
              <w:spacing w:line="234"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3"/>
              </w:tabs>
              <w:spacing w:line="234" w:lineRule="exact"/>
              <w:ind w:left="129"/>
              <w:rPr>
                <w:rFonts w:ascii="Arial"/>
                <w:sz w:val="21"/>
              </w:rPr>
            </w:pPr>
            <w:r>
              <w:rPr>
                <w:rFonts w:ascii="Arial" w:hAnsi="Arial" w:eastAsia="Arial" w:cs="Arial"/>
                <w:position w:val="-1"/>
                <w:sz w:val="21"/>
                <w:szCs w:val="21"/>
                <w:u w:val="single" w:color="auto"/>
              </w:rPr>
              <w:tab/>
            </w:r>
          </w:p>
        </w:tc>
        <w:tc>
          <w:tcPr>
            <w:tcW w:w="446" w:type="dxa"/>
            <w:vAlign w:val="top"/>
          </w:tcPr>
          <w:p>
            <w:pPr>
              <w:spacing w:before="117"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7"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7"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8" w:type="dxa"/>
            <w:vAlign w:val="top"/>
          </w:tcPr>
          <w:p>
            <w:pPr>
              <w:spacing w:before="117"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7"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7"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7"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7"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17"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17" w:line="199" w:lineRule="auto"/>
              <w:ind w:left="86"/>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17"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7"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7" w:line="202"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7" w:line="202"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8" w:type="dxa"/>
            <w:vAlign w:val="top"/>
          </w:tcPr>
          <w:p>
            <w:pPr>
              <w:spacing w:before="117" w:line="202"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7" w:line="202"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17" w:line="199" w:lineRule="auto"/>
              <w:ind w:left="10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53" w:type="dxa"/>
            <w:tcBorders>
              <w:right w:val="single" w:color="000000" w:sz="6" w:space="0"/>
            </w:tcBorders>
            <w:vAlign w:val="top"/>
          </w:tcPr>
          <w:p>
            <w:pPr>
              <w:spacing w:before="117"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139" w:type="dxa"/>
            <w:gridSpan w:val="2"/>
            <w:vMerge w:val="continue"/>
            <w:tcBorders>
              <w:top w:val="nil"/>
              <w:left w:val="single" w:color="000000" w:sz="6" w:space="0"/>
            </w:tcBorders>
            <w:vAlign w:val="top"/>
          </w:tcPr>
          <w:p>
            <w:pPr>
              <w:rPr>
                <w:rFonts w:ascii="Arial"/>
                <w:sz w:val="21"/>
              </w:rPr>
            </w:pPr>
          </w:p>
        </w:tc>
        <w:tc>
          <w:tcPr>
            <w:tcW w:w="849" w:type="dxa"/>
            <w:vAlign w:val="top"/>
          </w:tcPr>
          <w:p>
            <w:pPr>
              <w:spacing w:before="117" w:line="199" w:lineRule="auto"/>
              <w:ind w:left="249"/>
              <w:rPr>
                <w:rFonts w:ascii="Arial" w:hAnsi="Arial" w:eastAsia="Arial" w:cs="Arial"/>
                <w:sz w:val="17"/>
                <w:szCs w:val="17"/>
              </w:rPr>
            </w:pPr>
            <w:r>
              <w:rPr>
                <w:rFonts w:ascii="Arial" w:hAnsi="Arial" w:eastAsia="Arial" w:cs="Arial"/>
                <w:spacing w:val="1"/>
                <w:sz w:val="17"/>
                <w:szCs w:val="17"/>
              </w:rPr>
              <w:t>&gt;400</w:t>
            </w:r>
          </w:p>
        </w:tc>
        <w:tc>
          <w:tcPr>
            <w:tcW w:w="446" w:type="dxa"/>
            <w:vAlign w:val="top"/>
          </w:tcPr>
          <w:p>
            <w:pPr>
              <w:tabs>
                <w:tab w:val="left" w:pos="302"/>
              </w:tabs>
              <w:spacing w:line="234" w:lineRule="exact"/>
              <w:ind w:left="127"/>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2"/>
              </w:tabs>
              <w:spacing w:line="234" w:lineRule="exact"/>
              <w:ind w:left="128"/>
              <w:rPr>
                <w:rFonts w:ascii="Arial"/>
                <w:sz w:val="21"/>
              </w:rPr>
            </w:pPr>
            <w:r>
              <w:rPr>
                <w:rFonts w:ascii="Arial" w:hAnsi="Arial" w:eastAsia="Arial" w:cs="Arial"/>
                <w:position w:val="-1"/>
                <w:sz w:val="21"/>
                <w:szCs w:val="21"/>
                <w:u w:val="single" w:color="auto"/>
              </w:rPr>
              <w:tab/>
            </w:r>
          </w:p>
        </w:tc>
        <w:tc>
          <w:tcPr>
            <w:tcW w:w="447" w:type="dxa"/>
            <w:vAlign w:val="top"/>
          </w:tcPr>
          <w:p>
            <w:pPr>
              <w:tabs>
                <w:tab w:val="left" w:pos="303"/>
              </w:tabs>
              <w:spacing w:line="234"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3"/>
              </w:tabs>
              <w:spacing w:line="234" w:lineRule="exact"/>
              <w:ind w:left="129"/>
              <w:rPr>
                <w:rFonts w:ascii="Arial"/>
                <w:sz w:val="21"/>
              </w:rPr>
            </w:pPr>
            <w:r>
              <w:rPr>
                <w:rFonts w:ascii="Arial" w:hAnsi="Arial" w:eastAsia="Arial" w:cs="Arial"/>
                <w:position w:val="-1"/>
                <w:sz w:val="21"/>
                <w:szCs w:val="21"/>
                <w:u w:val="single" w:color="auto"/>
              </w:rPr>
              <w:tab/>
            </w:r>
          </w:p>
        </w:tc>
        <w:tc>
          <w:tcPr>
            <w:tcW w:w="446" w:type="dxa"/>
            <w:vAlign w:val="top"/>
          </w:tcPr>
          <w:p>
            <w:pPr>
              <w:spacing w:before="117"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7"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7"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8" w:type="dxa"/>
            <w:vAlign w:val="top"/>
          </w:tcPr>
          <w:p>
            <w:pPr>
              <w:spacing w:before="117"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7"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7" w:line="199" w:lineRule="auto"/>
              <w:ind w:left="85"/>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17"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7"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17"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17" w:line="199" w:lineRule="auto"/>
              <w:ind w:left="86"/>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17"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7"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7"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7"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8" w:type="dxa"/>
            <w:vAlign w:val="top"/>
          </w:tcPr>
          <w:p>
            <w:pPr>
              <w:spacing w:before="117"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7" w:type="dxa"/>
            <w:vAlign w:val="top"/>
          </w:tcPr>
          <w:p>
            <w:pPr>
              <w:spacing w:before="117" w:line="202" w:lineRule="auto"/>
              <w:ind w:left="10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53" w:type="dxa"/>
            <w:tcBorders>
              <w:right w:val="single" w:color="000000" w:sz="6" w:space="0"/>
            </w:tcBorders>
            <w:vAlign w:val="top"/>
          </w:tcPr>
          <w:p>
            <w:pPr>
              <w:spacing w:before="117" w:line="202"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6" w:hRule="atLeast"/>
        </w:trPr>
        <w:tc>
          <w:tcPr>
            <w:tcW w:w="573" w:type="dxa"/>
            <w:vMerge w:val="restart"/>
            <w:tcBorders>
              <w:left w:val="single" w:color="000000" w:sz="6" w:space="0"/>
              <w:bottom w:val="nil"/>
            </w:tcBorders>
            <w:vAlign w:val="top"/>
          </w:tcPr>
          <w:p>
            <w:pPr>
              <w:spacing w:line="283" w:lineRule="auto"/>
              <w:rPr>
                <w:rFonts w:ascii="Arial"/>
                <w:sz w:val="21"/>
              </w:rPr>
            </w:pPr>
          </w:p>
          <w:p>
            <w:pPr>
              <w:spacing w:line="284" w:lineRule="auto"/>
              <w:rPr>
                <w:rFonts w:ascii="Arial"/>
                <w:sz w:val="21"/>
              </w:rPr>
            </w:pPr>
          </w:p>
          <w:p>
            <w:pPr>
              <w:spacing w:before="73" w:line="186" w:lineRule="auto"/>
              <w:ind w:left="190"/>
              <w:rPr>
                <w:rFonts w:ascii="微软雅黑" w:hAnsi="微软雅黑" w:eastAsia="微软雅黑" w:cs="微软雅黑"/>
                <w:sz w:val="17"/>
                <w:szCs w:val="17"/>
              </w:rPr>
            </w:pPr>
            <w:r>
              <w:rPr>
                <w:rFonts w:ascii="微软雅黑" w:hAnsi="微软雅黑" w:eastAsia="微软雅黑" w:cs="微软雅黑"/>
                <w:spacing w:val="3"/>
                <w:sz w:val="17"/>
                <w:szCs w:val="17"/>
              </w:rPr>
              <w:t>排</w:t>
            </w:r>
          </w:p>
          <w:p>
            <w:pPr>
              <w:spacing w:before="13" w:line="189" w:lineRule="auto"/>
              <w:ind w:left="189"/>
              <w:rPr>
                <w:rFonts w:ascii="微软雅黑" w:hAnsi="微软雅黑" w:eastAsia="微软雅黑" w:cs="微软雅黑"/>
                <w:sz w:val="17"/>
                <w:szCs w:val="17"/>
              </w:rPr>
            </w:pPr>
            <w:r>
              <w:rPr>
                <w:rFonts w:ascii="微软雅黑" w:hAnsi="微软雅黑" w:eastAsia="微软雅黑" w:cs="微软雅黑"/>
                <w:spacing w:val="3"/>
                <w:sz w:val="17"/>
                <w:szCs w:val="17"/>
              </w:rPr>
              <w:t>水</w:t>
            </w:r>
          </w:p>
          <w:p>
            <w:pPr>
              <w:spacing w:before="10" w:line="205" w:lineRule="auto"/>
              <w:ind w:left="64" w:right="68" w:firstLine="127"/>
              <w:rPr>
                <w:rFonts w:hint="eastAsia" w:ascii="Arial" w:hAnsi="Arial" w:eastAsia="宋体" w:cs="Arial"/>
                <w:sz w:val="17"/>
                <w:szCs w:val="17"/>
                <w:lang w:eastAsia="zh-CN"/>
              </w:rPr>
            </w:pPr>
            <w:r>
              <w:rPr>
                <w:rFonts w:ascii="微软雅黑" w:hAnsi="微软雅黑" w:eastAsia="微软雅黑" w:cs="微软雅黑"/>
                <w:sz w:val="17"/>
                <w:szCs w:val="17"/>
              </w:rPr>
              <w:t xml:space="preserve">管   </w:t>
            </w:r>
            <w:r>
              <w:rPr>
                <w:rFonts w:hint="eastAsia" w:eastAsia="宋体" w:cs="Arial"/>
                <w:spacing w:val="16"/>
                <w:sz w:val="17"/>
                <w:szCs w:val="17"/>
                <w:lang w:eastAsia="zh-CN"/>
              </w:rPr>
              <w:t>（</w:t>
            </w:r>
            <w:r>
              <w:rPr>
                <w:rFonts w:ascii="Arial" w:hAnsi="Arial" w:eastAsia="Arial" w:cs="Arial"/>
                <w:sz w:val="17"/>
                <w:szCs w:val="17"/>
              </w:rPr>
              <w:t>mm</w:t>
            </w:r>
            <w:r>
              <w:rPr>
                <w:rFonts w:hint="eastAsia" w:eastAsia="宋体" w:cs="Arial"/>
                <w:spacing w:val="16"/>
                <w:sz w:val="17"/>
                <w:szCs w:val="17"/>
                <w:lang w:eastAsia="zh-CN"/>
              </w:rPr>
              <w:t>）</w:t>
            </w:r>
          </w:p>
        </w:tc>
        <w:tc>
          <w:tcPr>
            <w:tcW w:w="566" w:type="dxa"/>
            <w:vMerge w:val="restart"/>
            <w:tcBorders>
              <w:bottom w:val="nil"/>
            </w:tcBorders>
            <w:vAlign w:val="top"/>
          </w:tcPr>
          <w:p>
            <w:pPr>
              <w:spacing w:before="313" w:line="217" w:lineRule="auto"/>
              <w:ind w:left="8" w:right="18" w:firstLine="94"/>
              <w:rPr>
                <w:rFonts w:ascii="微软雅黑" w:hAnsi="微软雅黑" w:eastAsia="微软雅黑" w:cs="微软雅黑"/>
                <w:sz w:val="17"/>
                <w:szCs w:val="17"/>
              </w:rPr>
            </w:pPr>
            <w:r>
              <w:rPr>
                <w:rFonts w:ascii="微软雅黑" w:hAnsi="微软雅黑" w:eastAsia="微软雅黑" w:cs="微软雅黑"/>
                <w:spacing w:val="5"/>
                <w:sz w:val="17"/>
                <w:szCs w:val="17"/>
              </w:rPr>
              <w:t>清净</w:t>
            </w:r>
            <w:r>
              <w:rPr>
                <w:rFonts w:ascii="微软雅黑" w:hAnsi="微软雅黑" w:eastAsia="微软雅黑" w:cs="微软雅黑"/>
                <w:sz w:val="17"/>
                <w:szCs w:val="17"/>
              </w:rPr>
              <w:t xml:space="preserve">   </w:t>
            </w:r>
            <w:r>
              <w:rPr>
                <w:rFonts w:ascii="微软雅黑" w:hAnsi="微软雅黑" w:eastAsia="微软雅黑" w:cs="微软雅黑"/>
                <w:spacing w:val="8"/>
                <w:sz w:val="17"/>
                <w:szCs w:val="17"/>
              </w:rPr>
              <w:t>雨水管</w:t>
            </w:r>
          </w:p>
        </w:tc>
        <w:tc>
          <w:tcPr>
            <w:tcW w:w="849" w:type="dxa"/>
            <w:vAlign w:val="top"/>
          </w:tcPr>
          <w:p>
            <w:pPr>
              <w:spacing w:before="118" w:line="199" w:lineRule="auto"/>
              <w:ind w:left="249"/>
              <w:rPr>
                <w:rFonts w:ascii="Arial" w:hAnsi="Arial" w:eastAsia="Arial" w:cs="Arial"/>
                <w:sz w:val="17"/>
                <w:szCs w:val="17"/>
              </w:rPr>
            </w:pPr>
            <w:r>
              <w:rPr>
                <w:rFonts w:ascii="Arial" w:hAnsi="Arial" w:eastAsia="Arial" w:cs="Arial"/>
                <w:spacing w:val="1"/>
                <w:sz w:val="17"/>
                <w:szCs w:val="17"/>
              </w:rPr>
              <w:t>&lt;800</w:t>
            </w:r>
          </w:p>
        </w:tc>
        <w:tc>
          <w:tcPr>
            <w:tcW w:w="446" w:type="dxa"/>
            <w:vAlign w:val="top"/>
          </w:tcPr>
          <w:p>
            <w:pPr>
              <w:spacing w:before="118"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4"/>
                <w:sz w:val="17"/>
                <w:szCs w:val="17"/>
              </w:rPr>
              <w:t xml:space="preserve"> </w:t>
            </w:r>
            <w:r>
              <w:rPr>
                <w:rFonts w:ascii="Arial" w:hAnsi="Arial" w:eastAsia="Arial" w:cs="Arial"/>
                <w:spacing w:val="-6"/>
                <w:sz w:val="17"/>
                <w:szCs w:val="17"/>
              </w:rPr>
              <w:t>7</w:t>
            </w:r>
          </w:p>
        </w:tc>
        <w:tc>
          <w:tcPr>
            <w:tcW w:w="446" w:type="dxa"/>
            <w:vAlign w:val="top"/>
          </w:tcPr>
          <w:p>
            <w:pPr>
              <w:spacing w:before="118"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7" w:type="dxa"/>
            <w:vAlign w:val="top"/>
          </w:tcPr>
          <w:p>
            <w:pPr>
              <w:spacing w:before="118"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8"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tabs>
                <w:tab w:val="left" w:pos="303"/>
              </w:tabs>
              <w:spacing w:line="235"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3"/>
              </w:tabs>
              <w:spacing w:line="235"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5"/>
              </w:tabs>
              <w:spacing w:line="235" w:lineRule="exact"/>
              <w:ind w:left="130"/>
              <w:rPr>
                <w:rFonts w:ascii="Arial"/>
                <w:sz w:val="21"/>
              </w:rPr>
            </w:pPr>
            <w:r>
              <w:rPr>
                <w:rFonts w:ascii="Arial" w:hAnsi="Arial" w:eastAsia="Arial" w:cs="Arial"/>
                <w:position w:val="-1"/>
                <w:sz w:val="21"/>
                <w:szCs w:val="21"/>
                <w:u w:val="single" w:color="auto"/>
              </w:rPr>
              <w:tab/>
            </w:r>
          </w:p>
        </w:tc>
        <w:tc>
          <w:tcPr>
            <w:tcW w:w="448" w:type="dxa"/>
            <w:vAlign w:val="top"/>
          </w:tcPr>
          <w:p>
            <w:pPr>
              <w:tabs>
                <w:tab w:val="left" w:pos="307"/>
              </w:tabs>
              <w:spacing w:line="235" w:lineRule="exact"/>
              <w:ind w:left="133"/>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5"/>
              </w:tabs>
              <w:spacing w:line="235" w:lineRule="exact"/>
              <w:ind w:left="131"/>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6"/>
              </w:tabs>
              <w:spacing w:line="235" w:lineRule="exact"/>
              <w:ind w:left="131"/>
              <w:rPr>
                <w:rFonts w:ascii="Arial"/>
                <w:sz w:val="21"/>
              </w:rPr>
            </w:pPr>
            <w:r>
              <w:rPr>
                <w:rFonts w:ascii="Arial" w:hAnsi="Arial" w:eastAsia="Arial" w:cs="Arial"/>
                <w:position w:val="-1"/>
                <w:sz w:val="21"/>
                <w:szCs w:val="21"/>
                <w:u w:val="single" w:color="auto"/>
              </w:rPr>
              <w:tab/>
            </w:r>
          </w:p>
        </w:tc>
        <w:tc>
          <w:tcPr>
            <w:tcW w:w="446" w:type="dxa"/>
            <w:vAlign w:val="top"/>
          </w:tcPr>
          <w:p>
            <w:pPr>
              <w:spacing w:before="118"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8"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8"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18"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8"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8" w:line="199" w:lineRule="auto"/>
              <w:ind w:left="8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18"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8"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8" w:type="dxa"/>
            <w:vAlign w:val="top"/>
          </w:tcPr>
          <w:p>
            <w:pPr>
              <w:spacing w:before="118"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8"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446" w:type="dxa"/>
            <w:vAlign w:val="top"/>
          </w:tcPr>
          <w:p>
            <w:pPr>
              <w:spacing w:before="118"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8"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8"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18"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53" w:type="dxa"/>
            <w:tcBorders>
              <w:right w:val="single" w:color="000000" w:sz="6" w:space="0"/>
            </w:tcBorders>
            <w:vAlign w:val="top"/>
          </w:tcPr>
          <w:p>
            <w:pPr>
              <w:spacing w:before="118" w:line="199" w:lineRule="auto"/>
              <w:ind w:left="9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000000" w:sz="6" w:space="0"/>
              <w:bottom w:val="nil"/>
            </w:tcBorders>
            <w:vAlign w:val="top"/>
          </w:tcPr>
          <w:p>
            <w:pPr>
              <w:rPr>
                <w:rFonts w:ascii="Arial"/>
                <w:sz w:val="21"/>
              </w:rPr>
            </w:pPr>
          </w:p>
        </w:tc>
        <w:tc>
          <w:tcPr>
            <w:tcW w:w="566" w:type="dxa"/>
            <w:vMerge w:val="continue"/>
            <w:tcBorders>
              <w:top w:val="nil"/>
              <w:bottom w:val="nil"/>
            </w:tcBorders>
            <w:vAlign w:val="top"/>
          </w:tcPr>
          <w:p>
            <w:pPr>
              <w:rPr>
                <w:rFonts w:ascii="Arial"/>
                <w:sz w:val="21"/>
              </w:rPr>
            </w:pPr>
          </w:p>
        </w:tc>
        <w:tc>
          <w:tcPr>
            <w:tcW w:w="849" w:type="dxa"/>
            <w:vAlign w:val="top"/>
          </w:tcPr>
          <w:p>
            <w:pPr>
              <w:spacing w:before="118" w:line="199" w:lineRule="auto"/>
              <w:ind w:left="23"/>
              <w:rPr>
                <w:rFonts w:ascii="Arial" w:hAnsi="Arial" w:eastAsia="Arial" w:cs="Arial"/>
                <w:sz w:val="17"/>
                <w:szCs w:val="17"/>
              </w:rPr>
            </w:pPr>
            <w:r>
              <w:rPr>
                <w:rFonts w:ascii="Arial" w:hAnsi="Arial" w:eastAsia="Arial" w:cs="Arial"/>
                <w:spacing w:val="-5"/>
                <w:sz w:val="17"/>
                <w:szCs w:val="17"/>
              </w:rPr>
              <w:t>800</w:t>
            </w:r>
            <w:r>
              <w:rPr>
                <w:rFonts w:ascii="Arial" w:hAnsi="Arial" w:eastAsia="Arial" w:cs="Arial"/>
                <w:spacing w:val="20"/>
                <w:w w:val="101"/>
                <w:sz w:val="17"/>
                <w:szCs w:val="17"/>
              </w:rPr>
              <w:t xml:space="preserve"> </w:t>
            </w:r>
            <w:r>
              <w:rPr>
                <w:rFonts w:ascii="Arial" w:hAnsi="Arial" w:eastAsia="Arial" w:cs="Arial"/>
                <w:spacing w:val="-5"/>
                <w:sz w:val="17"/>
                <w:szCs w:val="17"/>
              </w:rPr>
              <w:t>~1500</w:t>
            </w:r>
          </w:p>
        </w:tc>
        <w:tc>
          <w:tcPr>
            <w:tcW w:w="446" w:type="dxa"/>
            <w:vAlign w:val="top"/>
          </w:tcPr>
          <w:p>
            <w:pPr>
              <w:spacing w:before="118"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8"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18" w:line="202"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8"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tabs>
                <w:tab w:val="left" w:pos="303"/>
              </w:tabs>
              <w:spacing w:line="235"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3"/>
              </w:tabs>
              <w:spacing w:line="235"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5"/>
              </w:tabs>
              <w:spacing w:line="235" w:lineRule="exact"/>
              <w:ind w:left="130"/>
              <w:rPr>
                <w:rFonts w:ascii="Arial"/>
                <w:sz w:val="21"/>
              </w:rPr>
            </w:pPr>
            <w:r>
              <w:rPr>
                <w:rFonts w:ascii="Arial" w:hAnsi="Arial" w:eastAsia="Arial" w:cs="Arial"/>
                <w:position w:val="-1"/>
                <w:sz w:val="21"/>
                <w:szCs w:val="21"/>
                <w:u w:val="single" w:color="auto"/>
              </w:rPr>
              <w:tab/>
            </w:r>
          </w:p>
        </w:tc>
        <w:tc>
          <w:tcPr>
            <w:tcW w:w="448" w:type="dxa"/>
            <w:vAlign w:val="top"/>
          </w:tcPr>
          <w:p>
            <w:pPr>
              <w:tabs>
                <w:tab w:val="left" w:pos="307"/>
              </w:tabs>
              <w:spacing w:line="235" w:lineRule="exact"/>
              <w:ind w:left="133"/>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5"/>
              </w:tabs>
              <w:spacing w:line="235" w:lineRule="exact"/>
              <w:ind w:left="131"/>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6"/>
              </w:tabs>
              <w:spacing w:line="235" w:lineRule="exact"/>
              <w:ind w:left="131"/>
              <w:rPr>
                <w:rFonts w:ascii="Arial"/>
                <w:sz w:val="21"/>
              </w:rPr>
            </w:pPr>
            <w:r>
              <w:rPr>
                <w:rFonts w:ascii="Arial" w:hAnsi="Arial" w:eastAsia="Arial" w:cs="Arial"/>
                <w:position w:val="-1"/>
                <w:sz w:val="21"/>
                <w:szCs w:val="21"/>
                <w:u w:val="single" w:color="auto"/>
              </w:rPr>
              <w:tab/>
            </w:r>
          </w:p>
        </w:tc>
        <w:tc>
          <w:tcPr>
            <w:tcW w:w="446" w:type="dxa"/>
            <w:vAlign w:val="top"/>
          </w:tcPr>
          <w:p>
            <w:pPr>
              <w:spacing w:before="118"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8"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8"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18"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8"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8" w:line="199" w:lineRule="auto"/>
              <w:ind w:left="8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18"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8"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18"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8"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18"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8"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8" w:line="202"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18" w:line="199" w:lineRule="auto"/>
              <w:ind w:left="10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53" w:type="dxa"/>
            <w:tcBorders>
              <w:right w:val="single" w:color="000000" w:sz="6" w:space="0"/>
            </w:tcBorders>
            <w:vAlign w:val="top"/>
          </w:tcPr>
          <w:p>
            <w:pPr>
              <w:spacing w:before="118"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000000" w:sz="6" w:space="0"/>
              <w:bottom w:val="nil"/>
            </w:tcBorders>
            <w:vAlign w:val="top"/>
          </w:tcPr>
          <w:p>
            <w:pPr>
              <w:rPr>
                <w:rFonts w:ascii="Arial"/>
                <w:sz w:val="21"/>
              </w:rPr>
            </w:pPr>
          </w:p>
        </w:tc>
        <w:tc>
          <w:tcPr>
            <w:tcW w:w="566" w:type="dxa"/>
            <w:vMerge w:val="continue"/>
            <w:tcBorders>
              <w:top w:val="nil"/>
            </w:tcBorders>
            <w:vAlign w:val="top"/>
          </w:tcPr>
          <w:p>
            <w:pPr>
              <w:rPr>
                <w:rFonts w:ascii="Arial"/>
                <w:sz w:val="21"/>
              </w:rPr>
            </w:pPr>
          </w:p>
        </w:tc>
        <w:tc>
          <w:tcPr>
            <w:tcW w:w="849" w:type="dxa"/>
            <w:vAlign w:val="top"/>
          </w:tcPr>
          <w:p>
            <w:pPr>
              <w:spacing w:before="119" w:line="199" w:lineRule="auto"/>
              <w:ind w:left="205"/>
              <w:rPr>
                <w:rFonts w:ascii="Arial" w:hAnsi="Arial" w:eastAsia="Arial" w:cs="Arial"/>
                <w:sz w:val="17"/>
                <w:szCs w:val="17"/>
              </w:rPr>
            </w:pPr>
            <w:r>
              <w:rPr>
                <w:rFonts w:ascii="Arial" w:hAnsi="Arial" w:eastAsia="Arial" w:cs="Arial"/>
                <w:spacing w:val="-1"/>
                <w:sz w:val="17"/>
                <w:szCs w:val="17"/>
              </w:rPr>
              <w:t>&gt;1500</w:t>
            </w:r>
          </w:p>
        </w:tc>
        <w:tc>
          <w:tcPr>
            <w:tcW w:w="446" w:type="dxa"/>
            <w:vAlign w:val="top"/>
          </w:tcPr>
          <w:p>
            <w:pPr>
              <w:spacing w:before="119"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9" w:line="202"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19"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9"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tabs>
                <w:tab w:val="left" w:pos="303"/>
              </w:tabs>
              <w:spacing w:line="236"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3"/>
              </w:tabs>
              <w:spacing w:line="236"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5"/>
              </w:tabs>
              <w:spacing w:line="236" w:lineRule="exact"/>
              <w:ind w:left="130"/>
              <w:rPr>
                <w:rFonts w:ascii="Arial"/>
                <w:sz w:val="21"/>
              </w:rPr>
            </w:pPr>
            <w:r>
              <w:rPr>
                <w:rFonts w:ascii="Arial" w:hAnsi="Arial" w:eastAsia="Arial" w:cs="Arial"/>
                <w:position w:val="-1"/>
                <w:sz w:val="21"/>
                <w:szCs w:val="21"/>
                <w:u w:val="single" w:color="auto"/>
              </w:rPr>
              <w:tab/>
            </w:r>
          </w:p>
        </w:tc>
        <w:tc>
          <w:tcPr>
            <w:tcW w:w="448" w:type="dxa"/>
            <w:vAlign w:val="top"/>
          </w:tcPr>
          <w:p>
            <w:pPr>
              <w:tabs>
                <w:tab w:val="left" w:pos="307"/>
              </w:tabs>
              <w:spacing w:line="236" w:lineRule="exact"/>
              <w:ind w:left="133"/>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5"/>
              </w:tabs>
              <w:spacing w:line="236" w:lineRule="exact"/>
              <w:ind w:left="131"/>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6"/>
              </w:tabs>
              <w:spacing w:line="236" w:lineRule="exact"/>
              <w:ind w:left="131"/>
              <w:rPr>
                <w:rFonts w:ascii="Arial"/>
                <w:sz w:val="21"/>
              </w:rPr>
            </w:pPr>
            <w:r>
              <w:rPr>
                <w:rFonts w:ascii="Arial" w:hAnsi="Arial" w:eastAsia="Arial" w:cs="Arial"/>
                <w:position w:val="-1"/>
                <w:sz w:val="21"/>
                <w:szCs w:val="21"/>
                <w:u w:val="single" w:color="auto"/>
              </w:rPr>
              <w:tab/>
            </w:r>
          </w:p>
        </w:tc>
        <w:tc>
          <w:tcPr>
            <w:tcW w:w="446" w:type="dxa"/>
            <w:vAlign w:val="top"/>
          </w:tcPr>
          <w:p>
            <w:pPr>
              <w:spacing w:before="119"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9"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9"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19"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9"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19" w:line="199" w:lineRule="auto"/>
              <w:ind w:left="8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19" w:line="202"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9" w:line="202"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8" w:type="dxa"/>
            <w:vAlign w:val="top"/>
          </w:tcPr>
          <w:p>
            <w:pPr>
              <w:spacing w:before="119" w:line="202"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19"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9"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9"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19"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7" w:type="dxa"/>
            <w:vAlign w:val="top"/>
          </w:tcPr>
          <w:p>
            <w:pPr>
              <w:spacing w:before="119" w:line="199" w:lineRule="auto"/>
              <w:ind w:left="10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53" w:type="dxa"/>
            <w:tcBorders>
              <w:right w:val="single" w:color="000000" w:sz="6" w:space="0"/>
            </w:tcBorders>
            <w:vAlign w:val="top"/>
          </w:tcPr>
          <w:p>
            <w:pPr>
              <w:spacing w:before="119"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000000" w:sz="6" w:space="0"/>
              <w:bottom w:val="nil"/>
            </w:tcBorders>
            <w:vAlign w:val="top"/>
          </w:tcPr>
          <w:p>
            <w:pPr>
              <w:rPr>
                <w:rFonts w:ascii="Arial"/>
                <w:sz w:val="21"/>
              </w:rPr>
            </w:pPr>
          </w:p>
        </w:tc>
        <w:tc>
          <w:tcPr>
            <w:tcW w:w="566" w:type="dxa"/>
            <w:vMerge w:val="restart"/>
            <w:tcBorders>
              <w:bottom w:val="nil"/>
            </w:tcBorders>
            <w:vAlign w:val="top"/>
          </w:tcPr>
          <w:p>
            <w:pPr>
              <w:spacing w:before="164" w:line="186" w:lineRule="auto"/>
              <w:ind w:left="10"/>
              <w:rPr>
                <w:rFonts w:ascii="微软雅黑" w:hAnsi="微软雅黑" w:eastAsia="微软雅黑" w:cs="微软雅黑"/>
                <w:sz w:val="17"/>
                <w:szCs w:val="17"/>
              </w:rPr>
            </w:pPr>
            <w:r>
              <w:rPr>
                <w:rFonts w:ascii="微软雅黑" w:hAnsi="微软雅黑" w:eastAsia="微软雅黑" w:cs="微软雅黑"/>
                <w:spacing w:val="7"/>
                <w:sz w:val="17"/>
                <w:szCs w:val="17"/>
              </w:rPr>
              <w:t>生产与</w:t>
            </w:r>
          </w:p>
          <w:p>
            <w:pPr>
              <w:spacing w:before="74" w:line="186" w:lineRule="auto"/>
              <w:ind w:left="101"/>
              <w:rPr>
                <w:rFonts w:ascii="微软雅黑" w:hAnsi="微软雅黑" w:eastAsia="微软雅黑" w:cs="微软雅黑"/>
                <w:sz w:val="17"/>
                <w:szCs w:val="17"/>
              </w:rPr>
            </w:pPr>
            <w:r>
              <w:rPr>
                <w:rFonts w:ascii="微软雅黑" w:hAnsi="微软雅黑" w:eastAsia="微软雅黑" w:cs="微软雅黑"/>
                <w:spacing w:val="5"/>
                <w:sz w:val="17"/>
                <w:szCs w:val="17"/>
              </w:rPr>
              <w:t>生活</w:t>
            </w:r>
          </w:p>
          <w:p>
            <w:pPr>
              <w:spacing w:before="74" w:line="187" w:lineRule="auto"/>
              <w:ind w:left="11"/>
              <w:rPr>
                <w:rFonts w:ascii="微软雅黑" w:hAnsi="微软雅黑" w:eastAsia="微软雅黑" w:cs="微软雅黑"/>
                <w:sz w:val="17"/>
                <w:szCs w:val="17"/>
              </w:rPr>
            </w:pPr>
            <w:r>
              <w:rPr>
                <w:rFonts w:ascii="微软雅黑" w:hAnsi="微软雅黑" w:eastAsia="微软雅黑" w:cs="微软雅黑"/>
                <w:spacing w:val="6"/>
                <w:sz w:val="17"/>
                <w:szCs w:val="17"/>
              </w:rPr>
              <w:t>污水管</w:t>
            </w:r>
          </w:p>
        </w:tc>
        <w:tc>
          <w:tcPr>
            <w:tcW w:w="849" w:type="dxa"/>
            <w:vAlign w:val="top"/>
          </w:tcPr>
          <w:p>
            <w:pPr>
              <w:spacing w:before="120" w:line="199" w:lineRule="auto"/>
              <w:ind w:left="249"/>
              <w:rPr>
                <w:rFonts w:ascii="Arial" w:hAnsi="Arial" w:eastAsia="Arial" w:cs="Arial"/>
                <w:sz w:val="17"/>
                <w:szCs w:val="17"/>
              </w:rPr>
            </w:pPr>
            <w:r>
              <w:rPr>
                <w:rFonts w:ascii="Arial" w:hAnsi="Arial" w:eastAsia="Arial" w:cs="Arial"/>
                <w:spacing w:val="1"/>
                <w:sz w:val="17"/>
                <w:szCs w:val="17"/>
              </w:rPr>
              <w:t>&lt;300</w:t>
            </w:r>
          </w:p>
        </w:tc>
        <w:tc>
          <w:tcPr>
            <w:tcW w:w="446" w:type="dxa"/>
            <w:vAlign w:val="top"/>
          </w:tcPr>
          <w:p>
            <w:pPr>
              <w:spacing w:before="120"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4"/>
                <w:sz w:val="17"/>
                <w:szCs w:val="17"/>
              </w:rPr>
              <w:t xml:space="preserve"> </w:t>
            </w:r>
            <w:r>
              <w:rPr>
                <w:rFonts w:ascii="Arial" w:hAnsi="Arial" w:eastAsia="Arial" w:cs="Arial"/>
                <w:spacing w:val="-6"/>
                <w:sz w:val="17"/>
                <w:szCs w:val="17"/>
              </w:rPr>
              <w:t>7</w:t>
            </w:r>
          </w:p>
        </w:tc>
        <w:tc>
          <w:tcPr>
            <w:tcW w:w="446" w:type="dxa"/>
            <w:vAlign w:val="top"/>
          </w:tcPr>
          <w:p>
            <w:pPr>
              <w:spacing w:before="120"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7" w:type="dxa"/>
            <w:vAlign w:val="top"/>
          </w:tcPr>
          <w:p>
            <w:pPr>
              <w:spacing w:before="120"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0"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tabs>
                <w:tab w:val="left" w:pos="303"/>
              </w:tabs>
              <w:spacing w:line="236"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3"/>
              </w:tabs>
              <w:spacing w:line="236" w:lineRule="exact"/>
              <w:ind w:left="130"/>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5"/>
              </w:tabs>
              <w:spacing w:line="236" w:lineRule="exact"/>
              <w:ind w:left="130"/>
              <w:rPr>
                <w:rFonts w:ascii="Arial"/>
                <w:sz w:val="21"/>
              </w:rPr>
            </w:pPr>
            <w:r>
              <w:rPr>
                <w:rFonts w:ascii="Arial" w:hAnsi="Arial" w:eastAsia="Arial" w:cs="Arial"/>
                <w:position w:val="-1"/>
                <w:sz w:val="21"/>
                <w:szCs w:val="21"/>
                <w:u w:val="single" w:color="auto"/>
              </w:rPr>
              <w:tab/>
            </w:r>
          </w:p>
        </w:tc>
        <w:tc>
          <w:tcPr>
            <w:tcW w:w="448" w:type="dxa"/>
            <w:vAlign w:val="top"/>
          </w:tcPr>
          <w:p>
            <w:pPr>
              <w:tabs>
                <w:tab w:val="left" w:pos="307"/>
              </w:tabs>
              <w:spacing w:line="236" w:lineRule="exact"/>
              <w:ind w:left="133"/>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5"/>
              </w:tabs>
              <w:spacing w:line="236" w:lineRule="exact"/>
              <w:ind w:left="131"/>
              <w:rPr>
                <w:rFonts w:ascii="Arial"/>
                <w:sz w:val="21"/>
              </w:rPr>
            </w:pPr>
            <w:r>
              <w:rPr>
                <w:rFonts w:ascii="Arial" w:hAnsi="Arial" w:eastAsia="Arial" w:cs="Arial"/>
                <w:position w:val="-1"/>
                <w:sz w:val="21"/>
                <w:szCs w:val="21"/>
                <w:u w:val="single" w:color="auto"/>
              </w:rPr>
              <w:tab/>
            </w:r>
          </w:p>
        </w:tc>
        <w:tc>
          <w:tcPr>
            <w:tcW w:w="446" w:type="dxa"/>
            <w:vAlign w:val="top"/>
          </w:tcPr>
          <w:p>
            <w:pPr>
              <w:tabs>
                <w:tab w:val="left" w:pos="306"/>
              </w:tabs>
              <w:spacing w:line="236" w:lineRule="exact"/>
              <w:ind w:left="131"/>
              <w:rPr>
                <w:rFonts w:ascii="Arial"/>
                <w:sz w:val="21"/>
              </w:rPr>
            </w:pPr>
            <w:r>
              <w:rPr>
                <w:rFonts w:ascii="Arial" w:hAnsi="Arial" w:eastAsia="Arial" w:cs="Arial"/>
                <w:position w:val="-1"/>
                <w:sz w:val="21"/>
                <w:szCs w:val="21"/>
                <w:u w:val="single" w:color="auto"/>
              </w:rPr>
              <w:tab/>
            </w:r>
          </w:p>
        </w:tc>
        <w:tc>
          <w:tcPr>
            <w:tcW w:w="446" w:type="dxa"/>
            <w:vAlign w:val="top"/>
          </w:tcPr>
          <w:p>
            <w:pPr>
              <w:spacing w:before="120"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0"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0"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20"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0"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0" w:line="199" w:lineRule="auto"/>
              <w:ind w:left="8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0"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8" w:type="dxa"/>
            <w:vAlign w:val="top"/>
          </w:tcPr>
          <w:p>
            <w:pPr>
              <w:spacing w:before="120"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446" w:type="dxa"/>
            <w:vAlign w:val="top"/>
          </w:tcPr>
          <w:p>
            <w:pPr>
              <w:spacing w:before="120"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0"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0"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53" w:type="dxa"/>
            <w:tcBorders>
              <w:right w:val="single" w:color="000000" w:sz="6" w:space="0"/>
            </w:tcBorders>
            <w:vAlign w:val="top"/>
          </w:tcPr>
          <w:p>
            <w:pPr>
              <w:spacing w:before="120" w:line="199" w:lineRule="auto"/>
              <w:ind w:left="9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000000" w:sz="6" w:space="0"/>
              <w:bottom w:val="nil"/>
            </w:tcBorders>
            <w:vAlign w:val="top"/>
          </w:tcPr>
          <w:p>
            <w:pPr>
              <w:rPr>
                <w:rFonts w:ascii="Arial"/>
                <w:sz w:val="21"/>
              </w:rPr>
            </w:pPr>
          </w:p>
        </w:tc>
        <w:tc>
          <w:tcPr>
            <w:tcW w:w="566" w:type="dxa"/>
            <w:vMerge w:val="continue"/>
            <w:tcBorders>
              <w:top w:val="nil"/>
              <w:bottom w:val="nil"/>
            </w:tcBorders>
            <w:vAlign w:val="top"/>
          </w:tcPr>
          <w:p>
            <w:pPr>
              <w:rPr>
                <w:rFonts w:ascii="Arial"/>
                <w:sz w:val="21"/>
              </w:rPr>
            </w:pPr>
          </w:p>
        </w:tc>
        <w:tc>
          <w:tcPr>
            <w:tcW w:w="849" w:type="dxa"/>
            <w:vAlign w:val="top"/>
          </w:tcPr>
          <w:p>
            <w:pPr>
              <w:spacing w:before="121" w:line="199" w:lineRule="auto"/>
              <w:ind w:left="58"/>
              <w:rPr>
                <w:rFonts w:ascii="Arial" w:hAnsi="Arial" w:eastAsia="Arial" w:cs="Arial"/>
                <w:sz w:val="17"/>
                <w:szCs w:val="17"/>
              </w:rPr>
            </w:pPr>
            <w:r>
              <w:rPr>
                <w:rFonts w:ascii="Arial" w:hAnsi="Arial" w:eastAsia="Arial" w:cs="Arial"/>
                <w:spacing w:val="-3"/>
                <w:sz w:val="17"/>
                <w:szCs w:val="17"/>
              </w:rPr>
              <w:t>400</w:t>
            </w:r>
            <w:r>
              <w:rPr>
                <w:rFonts w:ascii="Arial" w:hAnsi="Arial" w:eastAsia="Arial" w:cs="Arial"/>
                <w:spacing w:val="16"/>
                <w:w w:val="101"/>
                <w:sz w:val="17"/>
                <w:szCs w:val="17"/>
              </w:rPr>
              <w:t xml:space="preserve"> </w:t>
            </w:r>
            <w:r>
              <w:rPr>
                <w:rFonts w:ascii="Arial" w:hAnsi="Arial" w:eastAsia="Arial" w:cs="Arial"/>
                <w:spacing w:val="-3"/>
                <w:sz w:val="17"/>
                <w:szCs w:val="17"/>
              </w:rPr>
              <w:t>~600</w:t>
            </w:r>
          </w:p>
        </w:tc>
        <w:tc>
          <w:tcPr>
            <w:tcW w:w="446" w:type="dxa"/>
            <w:vAlign w:val="top"/>
          </w:tcPr>
          <w:p>
            <w:pPr>
              <w:spacing w:before="121"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1"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1" w:line="202"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1"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tabs>
                <w:tab w:val="left" w:pos="303"/>
              </w:tabs>
              <w:spacing w:line="237" w:lineRule="exact"/>
              <w:ind w:left="130"/>
              <w:rPr>
                <w:rFonts w:ascii="Arial"/>
                <w:sz w:val="21"/>
              </w:rPr>
            </w:pPr>
            <w:r>
              <w:rPr>
                <w:rFonts w:ascii="Arial" w:hAnsi="Arial" w:eastAsia="Arial" w:cs="Arial"/>
                <w:sz w:val="21"/>
                <w:szCs w:val="21"/>
                <w:u w:val="single" w:color="auto"/>
              </w:rPr>
              <w:tab/>
            </w:r>
          </w:p>
        </w:tc>
        <w:tc>
          <w:tcPr>
            <w:tcW w:w="446" w:type="dxa"/>
            <w:vAlign w:val="top"/>
          </w:tcPr>
          <w:p>
            <w:pPr>
              <w:tabs>
                <w:tab w:val="left" w:pos="303"/>
              </w:tabs>
              <w:spacing w:line="237" w:lineRule="exact"/>
              <w:ind w:left="130"/>
              <w:rPr>
                <w:rFonts w:ascii="Arial"/>
                <w:sz w:val="21"/>
              </w:rPr>
            </w:pPr>
            <w:r>
              <w:rPr>
                <w:rFonts w:ascii="Arial" w:hAnsi="Arial" w:eastAsia="Arial" w:cs="Arial"/>
                <w:sz w:val="21"/>
                <w:szCs w:val="21"/>
                <w:u w:val="single" w:color="auto"/>
              </w:rPr>
              <w:tab/>
            </w:r>
          </w:p>
        </w:tc>
        <w:tc>
          <w:tcPr>
            <w:tcW w:w="446" w:type="dxa"/>
            <w:vAlign w:val="top"/>
          </w:tcPr>
          <w:p>
            <w:pPr>
              <w:tabs>
                <w:tab w:val="left" w:pos="305"/>
              </w:tabs>
              <w:spacing w:line="237" w:lineRule="exact"/>
              <w:ind w:left="130"/>
              <w:rPr>
                <w:rFonts w:ascii="Arial"/>
                <w:sz w:val="21"/>
              </w:rPr>
            </w:pPr>
            <w:r>
              <w:rPr>
                <w:rFonts w:ascii="Arial" w:hAnsi="Arial" w:eastAsia="Arial" w:cs="Arial"/>
                <w:sz w:val="21"/>
                <w:szCs w:val="21"/>
                <w:u w:val="single" w:color="auto"/>
              </w:rPr>
              <w:tab/>
            </w:r>
          </w:p>
        </w:tc>
        <w:tc>
          <w:tcPr>
            <w:tcW w:w="448" w:type="dxa"/>
            <w:vAlign w:val="top"/>
          </w:tcPr>
          <w:p>
            <w:pPr>
              <w:tabs>
                <w:tab w:val="left" w:pos="307"/>
              </w:tabs>
              <w:spacing w:line="237" w:lineRule="exact"/>
              <w:ind w:left="133"/>
              <w:rPr>
                <w:rFonts w:ascii="Arial"/>
                <w:sz w:val="21"/>
              </w:rPr>
            </w:pPr>
            <w:r>
              <w:rPr>
                <w:rFonts w:ascii="Arial" w:hAnsi="Arial" w:eastAsia="Arial" w:cs="Arial"/>
                <w:sz w:val="21"/>
                <w:szCs w:val="21"/>
                <w:u w:val="single" w:color="auto"/>
              </w:rPr>
              <w:tab/>
            </w:r>
          </w:p>
        </w:tc>
        <w:tc>
          <w:tcPr>
            <w:tcW w:w="446" w:type="dxa"/>
            <w:vAlign w:val="top"/>
          </w:tcPr>
          <w:p>
            <w:pPr>
              <w:tabs>
                <w:tab w:val="left" w:pos="305"/>
              </w:tabs>
              <w:spacing w:line="237" w:lineRule="exact"/>
              <w:ind w:left="131"/>
              <w:rPr>
                <w:rFonts w:ascii="Arial"/>
                <w:sz w:val="21"/>
              </w:rPr>
            </w:pPr>
            <w:r>
              <w:rPr>
                <w:rFonts w:ascii="Arial" w:hAnsi="Arial" w:eastAsia="Arial" w:cs="Arial"/>
                <w:sz w:val="21"/>
                <w:szCs w:val="21"/>
                <w:u w:val="single" w:color="auto"/>
              </w:rPr>
              <w:tab/>
            </w:r>
          </w:p>
        </w:tc>
        <w:tc>
          <w:tcPr>
            <w:tcW w:w="446" w:type="dxa"/>
            <w:vAlign w:val="top"/>
          </w:tcPr>
          <w:p>
            <w:pPr>
              <w:tabs>
                <w:tab w:val="left" w:pos="306"/>
              </w:tabs>
              <w:spacing w:line="237" w:lineRule="exact"/>
              <w:ind w:left="131"/>
              <w:rPr>
                <w:rFonts w:ascii="Arial"/>
                <w:sz w:val="21"/>
              </w:rPr>
            </w:pPr>
            <w:r>
              <w:rPr>
                <w:rFonts w:ascii="Arial" w:hAnsi="Arial" w:eastAsia="Arial" w:cs="Arial"/>
                <w:sz w:val="21"/>
                <w:szCs w:val="21"/>
                <w:u w:val="single" w:color="auto"/>
              </w:rPr>
              <w:tab/>
            </w:r>
          </w:p>
        </w:tc>
        <w:tc>
          <w:tcPr>
            <w:tcW w:w="446" w:type="dxa"/>
            <w:vAlign w:val="top"/>
          </w:tcPr>
          <w:p>
            <w:pPr>
              <w:spacing w:before="121"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1"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21"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1"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1" w:line="199" w:lineRule="auto"/>
              <w:ind w:left="8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1"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21"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1"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202"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21" w:line="199" w:lineRule="auto"/>
              <w:ind w:left="10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53" w:type="dxa"/>
            <w:tcBorders>
              <w:right w:val="single" w:color="000000" w:sz="6" w:space="0"/>
            </w:tcBorders>
            <w:vAlign w:val="top"/>
          </w:tcPr>
          <w:p>
            <w:pPr>
              <w:spacing w:before="121"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573" w:type="dxa"/>
            <w:vMerge w:val="continue"/>
            <w:tcBorders>
              <w:top w:val="nil"/>
              <w:left w:val="single" w:color="000000" w:sz="6" w:space="0"/>
            </w:tcBorders>
            <w:vAlign w:val="top"/>
          </w:tcPr>
          <w:p>
            <w:pPr>
              <w:rPr>
                <w:rFonts w:ascii="Arial"/>
                <w:sz w:val="21"/>
              </w:rPr>
            </w:pPr>
          </w:p>
        </w:tc>
        <w:tc>
          <w:tcPr>
            <w:tcW w:w="566" w:type="dxa"/>
            <w:vMerge w:val="continue"/>
            <w:tcBorders>
              <w:top w:val="nil"/>
            </w:tcBorders>
            <w:vAlign w:val="top"/>
          </w:tcPr>
          <w:p>
            <w:pPr>
              <w:rPr>
                <w:rFonts w:ascii="Arial"/>
                <w:sz w:val="21"/>
              </w:rPr>
            </w:pPr>
          </w:p>
        </w:tc>
        <w:tc>
          <w:tcPr>
            <w:tcW w:w="849" w:type="dxa"/>
            <w:vAlign w:val="top"/>
          </w:tcPr>
          <w:p>
            <w:pPr>
              <w:spacing w:before="122" w:line="199" w:lineRule="auto"/>
              <w:ind w:left="249"/>
              <w:rPr>
                <w:rFonts w:ascii="Arial" w:hAnsi="Arial" w:eastAsia="Arial" w:cs="Arial"/>
                <w:sz w:val="17"/>
                <w:szCs w:val="17"/>
              </w:rPr>
            </w:pPr>
            <w:r>
              <w:rPr>
                <w:rFonts w:ascii="Arial" w:hAnsi="Arial" w:eastAsia="Arial" w:cs="Arial"/>
                <w:spacing w:val="1"/>
                <w:sz w:val="17"/>
                <w:szCs w:val="17"/>
              </w:rPr>
              <w:t>&gt;600</w:t>
            </w:r>
          </w:p>
        </w:tc>
        <w:tc>
          <w:tcPr>
            <w:tcW w:w="446" w:type="dxa"/>
            <w:vAlign w:val="top"/>
          </w:tcPr>
          <w:p>
            <w:pPr>
              <w:spacing w:before="122"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202"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22"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2" w:line="199" w:lineRule="auto"/>
              <w:ind w:left="83"/>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tabs>
                <w:tab w:val="left" w:pos="303"/>
              </w:tabs>
              <w:spacing w:line="238" w:lineRule="exact"/>
              <w:ind w:left="130"/>
              <w:rPr>
                <w:rFonts w:ascii="Arial"/>
                <w:sz w:val="21"/>
              </w:rPr>
            </w:pPr>
            <w:r>
              <w:rPr>
                <w:rFonts w:ascii="Arial" w:hAnsi="Arial" w:eastAsia="Arial" w:cs="Arial"/>
                <w:sz w:val="21"/>
                <w:szCs w:val="21"/>
                <w:u w:val="single" w:color="auto"/>
              </w:rPr>
              <w:tab/>
            </w:r>
          </w:p>
        </w:tc>
        <w:tc>
          <w:tcPr>
            <w:tcW w:w="446" w:type="dxa"/>
            <w:vAlign w:val="top"/>
          </w:tcPr>
          <w:p>
            <w:pPr>
              <w:tabs>
                <w:tab w:val="left" w:pos="303"/>
              </w:tabs>
              <w:spacing w:line="238" w:lineRule="exact"/>
              <w:ind w:left="130"/>
              <w:rPr>
                <w:rFonts w:ascii="Arial"/>
                <w:sz w:val="21"/>
              </w:rPr>
            </w:pPr>
            <w:r>
              <w:rPr>
                <w:rFonts w:ascii="Arial" w:hAnsi="Arial" w:eastAsia="Arial" w:cs="Arial"/>
                <w:sz w:val="21"/>
                <w:szCs w:val="21"/>
                <w:u w:val="single" w:color="auto"/>
              </w:rPr>
              <w:tab/>
            </w:r>
          </w:p>
        </w:tc>
        <w:tc>
          <w:tcPr>
            <w:tcW w:w="446" w:type="dxa"/>
            <w:vAlign w:val="top"/>
          </w:tcPr>
          <w:p>
            <w:pPr>
              <w:tabs>
                <w:tab w:val="left" w:pos="305"/>
              </w:tabs>
              <w:spacing w:line="238" w:lineRule="exact"/>
              <w:ind w:left="130"/>
              <w:rPr>
                <w:rFonts w:ascii="Arial"/>
                <w:sz w:val="21"/>
              </w:rPr>
            </w:pPr>
            <w:r>
              <w:rPr>
                <w:rFonts w:ascii="Arial" w:hAnsi="Arial" w:eastAsia="Arial" w:cs="Arial"/>
                <w:sz w:val="21"/>
                <w:szCs w:val="21"/>
                <w:u w:val="single" w:color="auto"/>
              </w:rPr>
              <w:tab/>
            </w:r>
          </w:p>
        </w:tc>
        <w:tc>
          <w:tcPr>
            <w:tcW w:w="448" w:type="dxa"/>
            <w:vAlign w:val="top"/>
          </w:tcPr>
          <w:p>
            <w:pPr>
              <w:tabs>
                <w:tab w:val="left" w:pos="307"/>
              </w:tabs>
              <w:spacing w:line="238" w:lineRule="exact"/>
              <w:ind w:left="133"/>
              <w:rPr>
                <w:rFonts w:ascii="Arial"/>
                <w:sz w:val="21"/>
              </w:rPr>
            </w:pPr>
            <w:r>
              <w:rPr>
                <w:rFonts w:ascii="Arial" w:hAnsi="Arial" w:eastAsia="Arial" w:cs="Arial"/>
                <w:sz w:val="21"/>
                <w:szCs w:val="21"/>
                <w:u w:val="single" w:color="auto"/>
              </w:rPr>
              <w:tab/>
            </w:r>
          </w:p>
        </w:tc>
        <w:tc>
          <w:tcPr>
            <w:tcW w:w="446" w:type="dxa"/>
            <w:vAlign w:val="top"/>
          </w:tcPr>
          <w:p>
            <w:pPr>
              <w:tabs>
                <w:tab w:val="left" w:pos="305"/>
              </w:tabs>
              <w:spacing w:line="238" w:lineRule="exact"/>
              <w:ind w:left="131"/>
              <w:rPr>
                <w:rFonts w:ascii="Arial"/>
                <w:sz w:val="21"/>
              </w:rPr>
            </w:pPr>
            <w:r>
              <w:rPr>
                <w:rFonts w:ascii="Arial" w:hAnsi="Arial" w:eastAsia="Arial" w:cs="Arial"/>
                <w:sz w:val="21"/>
                <w:szCs w:val="21"/>
                <w:u w:val="single" w:color="auto"/>
              </w:rPr>
              <w:tab/>
            </w:r>
          </w:p>
        </w:tc>
        <w:tc>
          <w:tcPr>
            <w:tcW w:w="446" w:type="dxa"/>
            <w:vAlign w:val="top"/>
          </w:tcPr>
          <w:p>
            <w:pPr>
              <w:tabs>
                <w:tab w:val="left" w:pos="306"/>
              </w:tabs>
              <w:spacing w:line="238" w:lineRule="exact"/>
              <w:ind w:left="131"/>
              <w:rPr>
                <w:rFonts w:ascii="Arial"/>
                <w:sz w:val="21"/>
              </w:rPr>
            </w:pPr>
            <w:r>
              <w:rPr>
                <w:rFonts w:ascii="Arial" w:hAnsi="Arial" w:eastAsia="Arial" w:cs="Arial"/>
                <w:sz w:val="21"/>
                <w:szCs w:val="21"/>
                <w:u w:val="single" w:color="auto"/>
              </w:rPr>
              <w:tab/>
            </w:r>
          </w:p>
        </w:tc>
        <w:tc>
          <w:tcPr>
            <w:tcW w:w="446" w:type="dxa"/>
            <w:vAlign w:val="top"/>
          </w:tcPr>
          <w:p>
            <w:pPr>
              <w:spacing w:before="122"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2"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21"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2"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2" w:line="199" w:lineRule="auto"/>
              <w:ind w:left="8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1" w:line="202"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1" w:line="202"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8" w:type="dxa"/>
            <w:vAlign w:val="top"/>
          </w:tcPr>
          <w:p>
            <w:pPr>
              <w:spacing w:before="121" w:line="202"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2"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2"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2"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2"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7" w:type="dxa"/>
            <w:vAlign w:val="top"/>
          </w:tcPr>
          <w:p>
            <w:pPr>
              <w:spacing w:before="122" w:line="199" w:lineRule="auto"/>
              <w:ind w:left="10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53" w:type="dxa"/>
            <w:tcBorders>
              <w:right w:val="single" w:color="000000" w:sz="6" w:space="0"/>
            </w:tcBorders>
            <w:vAlign w:val="top"/>
          </w:tcPr>
          <w:p>
            <w:pPr>
              <w:spacing w:before="122"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25" w:hRule="atLeast"/>
        </w:trPr>
        <w:tc>
          <w:tcPr>
            <w:tcW w:w="1988" w:type="dxa"/>
            <w:gridSpan w:val="3"/>
            <w:tcBorders>
              <w:left w:val="single" w:color="000000" w:sz="6" w:space="0"/>
            </w:tcBorders>
            <w:vAlign w:val="top"/>
          </w:tcPr>
          <w:p>
            <w:pPr>
              <w:spacing w:before="142" w:line="178" w:lineRule="auto"/>
              <w:ind w:left="524"/>
              <w:rPr>
                <w:rFonts w:hint="eastAsia" w:ascii="Arial" w:hAnsi="Arial" w:eastAsia="微软雅黑" w:cs="Arial"/>
                <w:sz w:val="17"/>
                <w:szCs w:val="17"/>
                <w:lang w:eastAsia="zh-CN"/>
              </w:rPr>
            </w:pPr>
            <w:r>
              <w:rPr>
                <w:rFonts w:ascii="微软雅黑" w:hAnsi="微软雅黑" w:eastAsia="微软雅黑" w:cs="微软雅黑"/>
                <w:spacing w:val="19"/>
                <w:sz w:val="17"/>
                <w:szCs w:val="17"/>
              </w:rPr>
              <w:t>热力沟</w:t>
            </w:r>
            <w:r>
              <w:rPr>
                <w:rFonts w:hint="eastAsia" w:eastAsia="宋体" w:cs="Arial"/>
                <w:spacing w:val="19"/>
                <w:sz w:val="17"/>
                <w:szCs w:val="17"/>
                <w:lang w:eastAsia="zh-CN"/>
              </w:rPr>
              <w:t>（</w:t>
            </w:r>
            <w:r>
              <w:rPr>
                <w:rFonts w:ascii="微软雅黑" w:hAnsi="微软雅黑" w:eastAsia="微软雅黑" w:cs="微软雅黑"/>
                <w:spacing w:val="19"/>
                <w:sz w:val="17"/>
                <w:szCs w:val="17"/>
              </w:rPr>
              <w:t>管</w:t>
            </w:r>
            <w:r>
              <w:rPr>
                <w:rFonts w:hint="eastAsia" w:eastAsia="宋体" w:cs="Arial"/>
                <w:spacing w:val="19"/>
                <w:sz w:val="17"/>
                <w:szCs w:val="17"/>
                <w:lang w:eastAsia="zh-CN"/>
              </w:rPr>
              <w:t>）</w:t>
            </w:r>
          </w:p>
        </w:tc>
        <w:tc>
          <w:tcPr>
            <w:tcW w:w="446" w:type="dxa"/>
            <w:vAlign w:val="top"/>
          </w:tcPr>
          <w:p>
            <w:pPr>
              <w:spacing w:before="158"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58"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57" w:line="202"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58"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58"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57"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58"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8" w:type="dxa"/>
            <w:vAlign w:val="top"/>
          </w:tcPr>
          <w:p>
            <w:pPr>
              <w:spacing w:before="158"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57"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58"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tabs>
                <w:tab w:val="left" w:pos="306"/>
              </w:tabs>
              <w:spacing w:before="33" w:line="241" w:lineRule="exact"/>
              <w:ind w:left="132"/>
              <w:rPr>
                <w:rFonts w:ascii="Arial"/>
                <w:sz w:val="21"/>
              </w:rPr>
            </w:pPr>
            <w:r>
              <w:rPr>
                <w:rFonts w:ascii="Arial" w:hAnsi="Arial" w:eastAsia="Arial" w:cs="Arial"/>
                <w:sz w:val="21"/>
                <w:szCs w:val="21"/>
                <w:u w:val="single" w:color="auto"/>
              </w:rPr>
              <w:tab/>
            </w:r>
          </w:p>
        </w:tc>
        <w:tc>
          <w:tcPr>
            <w:tcW w:w="446" w:type="dxa"/>
            <w:vAlign w:val="top"/>
          </w:tcPr>
          <w:p>
            <w:pPr>
              <w:spacing w:before="53" w:line="222" w:lineRule="auto"/>
              <w:ind w:left="28" w:right="13" w:firstLine="72"/>
              <w:rPr>
                <w:rFonts w:hint="eastAsia" w:ascii="Arial" w:hAnsi="Arial" w:eastAsia="宋体" w:cs="Arial"/>
                <w:sz w:val="17"/>
                <w:szCs w:val="17"/>
                <w:lang w:eastAsia="zh-CN"/>
              </w:rPr>
            </w:pPr>
            <w:r>
              <w:rPr>
                <w:rFonts w:ascii="Arial" w:hAnsi="Arial" w:eastAsia="Arial" w:cs="Arial"/>
                <w:spacing w:val="-15"/>
                <w:sz w:val="17"/>
                <w:szCs w:val="17"/>
              </w:rPr>
              <w:t>1.</w:t>
            </w:r>
            <w:r>
              <w:rPr>
                <w:rFonts w:ascii="Arial" w:hAnsi="Arial" w:eastAsia="Arial" w:cs="Arial"/>
                <w:spacing w:val="5"/>
                <w:sz w:val="17"/>
                <w:szCs w:val="17"/>
              </w:rPr>
              <w:t xml:space="preserve"> </w:t>
            </w:r>
            <w:r>
              <w:rPr>
                <w:rFonts w:ascii="Arial" w:hAnsi="Arial" w:eastAsia="Arial" w:cs="Arial"/>
                <w:spacing w:val="-15"/>
                <w:sz w:val="17"/>
                <w:szCs w:val="17"/>
              </w:rPr>
              <w:t>0</w:t>
            </w:r>
            <w:r>
              <w:rPr>
                <w:rFonts w:ascii="Arial" w:hAnsi="Arial" w:eastAsia="Arial" w:cs="Arial"/>
                <w:sz w:val="17"/>
                <w:szCs w:val="17"/>
              </w:rPr>
              <w:t xml:space="preserve">   </w:t>
            </w:r>
            <w:r>
              <w:rPr>
                <w:rFonts w:hint="eastAsia" w:eastAsia="宋体" w:cs="Arial"/>
                <w:spacing w:val="1"/>
                <w:sz w:val="17"/>
                <w:szCs w:val="17"/>
                <w:lang w:eastAsia="zh-CN"/>
              </w:rPr>
              <w:t>（</w:t>
            </w:r>
            <w:r>
              <w:rPr>
                <w:rFonts w:ascii="Arial" w:hAnsi="Arial" w:eastAsia="Arial" w:cs="Arial"/>
                <w:spacing w:val="1"/>
                <w:sz w:val="17"/>
                <w:szCs w:val="17"/>
              </w:rPr>
              <w:t>1.</w:t>
            </w:r>
            <w:r>
              <w:rPr>
                <w:rFonts w:ascii="Arial" w:hAnsi="Arial" w:eastAsia="Arial" w:cs="Arial"/>
                <w:spacing w:val="-4"/>
                <w:sz w:val="17"/>
                <w:szCs w:val="17"/>
              </w:rPr>
              <w:t xml:space="preserve"> </w:t>
            </w:r>
            <w:r>
              <w:rPr>
                <w:rFonts w:ascii="Arial" w:hAnsi="Arial" w:eastAsia="Arial" w:cs="Arial"/>
                <w:spacing w:val="1"/>
                <w:sz w:val="17"/>
                <w:szCs w:val="17"/>
              </w:rPr>
              <w:t>0</w:t>
            </w:r>
            <w:r>
              <w:rPr>
                <w:rFonts w:hint="eastAsia" w:eastAsia="宋体" w:cs="Arial"/>
                <w:spacing w:val="1"/>
                <w:sz w:val="17"/>
                <w:szCs w:val="17"/>
                <w:lang w:eastAsia="zh-CN"/>
              </w:rPr>
              <w:t>）</w:t>
            </w:r>
          </w:p>
        </w:tc>
        <w:tc>
          <w:tcPr>
            <w:tcW w:w="446" w:type="dxa"/>
            <w:vAlign w:val="top"/>
          </w:tcPr>
          <w:p>
            <w:pPr>
              <w:spacing w:before="53" w:line="222" w:lineRule="auto"/>
              <w:ind w:left="29" w:right="13" w:firstLine="72"/>
              <w:rPr>
                <w:rFonts w:hint="eastAsia" w:ascii="Arial" w:hAnsi="Arial" w:eastAsia="宋体" w:cs="Arial"/>
                <w:sz w:val="17"/>
                <w:szCs w:val="17"/>
                <w:lang w:eastAsia="zh-CN"/>
              </w:rPr>
            </w:pPr>
            <w:r>
              <w:rPr>
                <w:rFonts w:ascii="Arial" w:hAnsi="Arial" w:eastAsia="Arial" w:cs="Arial"/>
                <w:spacing w:val="-15"/>
                <w:sz w:val="17"/>
                <w:szCs w:val="17"/>
              </w:rPr>
              <w:t>1.</w:t>
            </w:r>
            <w:r>
              <w:rPr>
                <w:rFonts w:ascii="Arial" w:hAnsi="Arial" w:eastAsia="Arial" w:cs="Arial"/>
                <w:spacing w:val="5"/>
                <w:sz w:val="17"/>
                <w:szCs w:val="17"/>
              </w:rPr>
              <w:t xml:space="preserve"> </w:t>
            </w:r>
            <w:r>
              <w:rPr>
                <w:rFonts w:ascii="Arial" w:hAnsi="Arial" w:eastAsia="Arial" w:cs="Arial"/>
                <w:spacing w:val="-15"/>
                <w:sz w:val="17"/>
                <w:szCs w:val="17"/>
              </w:rPr>
              <w:t>0</w:t>
            </w:r>
            <w:r>
              <w:rPr>
                <w:rFonts w:ascii="Arial" w:hAnsi="Arial" w:eastAsia="Arial" w:cs="Arial"/>
                <w:sz w:val="17"/>
                <w:szCs w:val="17"/>
              </w:rPr>
              <w:t xml:space="preserve">   </w:t>
            </w:r>
            <w:r>
              <w:rPr>
                <w:rFonts w:hint="eastAsia" w:eastAsia="宋体" w:cs="Arial"/>
                <w:spacing w:val="1"/>
                <w:sz w:val="17"/>
                <w:szCs w:val="17"/>
                <w:lang w:eastAsia="zh-CN"/>
              </w:rPr>
              <w:t>（</w:t>
            </w:r>
            <w:r>
              <w:rPr>
                <w:rFonts w:ascii="Arial" w:hAnsi="Arial" w:eastAsia="Arial" w:cs="Arial"/>
                <w:spacing w:val="1"/>
                <w:sz w:val="17"/>
                <w:szCs w:val="17"/>
              </w:rPr>
              <w:t>1.</w:t>
            </w:r>
            <w:r>
              <w:rPr>
                <w:rFonts w:ascii="Arial" w:hAnsi="Arial" w:eastAsia="Arial" w:cs="Arial"/>
                <w:spacing w:val="-4"/>
                <w:sz w:val="17"/>
                <w:szCs w:val="17"/>
              </w:rPr>
              <w:t xml:space="preserve"> </w:t>
            </w:r>
            <w:r>
              <w:rPr>
                <w:rFonts w:ascii="Arial" w:hAnsi="Arial" w:eastAsia="Arial" w:cs="Arial"/>
                <w:spacing w:val="1"/>
                <w:sz w:val="17"/>
                <w:szCs w:val="17"/>
              </w:rPr>
              <w:t>5</w:t>
            </w:r>
            <w:r>
              <w:rPr>
                <w:rFonts w:hint="eastAsia" w:eastAsia="宋体" w:cs="Arial"/>
                <w:spacing w:val="1"/>
                <w:sz w:val="17"/>
                <w:szCs w:val="17"/>
                <w:lang w:eastAsia="zh-CN"/>
              </w:rPr>
              <w:t>）</w:t>
            </w:r>
          </w:p>
        </w:tc>
        <w:tc>
          <w:tcPr>
            <w:tcW w:w="447" w:type="dxa"/>
            <w:vAlign w:val="top"/>
          </w:tcPr>
          <w:p>
            <w:pPr>
              <w:spacing w:before="53" w:line="222" w:lineRule="auto"/>
              <w:ind w:left="31" w:right="11" w:firstLine="70"/>
              <w:rPr>
                <w:rFonts w:hint="eastAsia" w:ascii="Arial" w:hAnsi="Arial" w:eastAsia="宋体" w:cs="Arial"/>
                <w:sz w:val="17"/>
                <w:szCs w:val="17"/>
                <w:lang w:eastAsia="zh-CN"/>
              </w:rPr>
            </w:pPr>
            <w:r>
              <w:rPr>
                <w:rFonts w:ascii="Arial" w:hAnsi="Arial" w:eastAsia="Arial" w:cs="Arial"/>
                <w:spacing w:val="-15"/>
                <w:sz w:val="17"/>
                <w:szCs w:val="17"/>
              </w:rPr>
              <w:t>1.</w:t>
            </w:r>
            <w:r>
              <w:rPr>
                <w:rFonts w:ascii="Arial" w:hAnsi="Arial" w:eastAsia="Arial" w:cs="Arial"/>
                <w:spacing w:val="5"/>
                <w:sz w:val="17"/>
                <w:szCs w:val="17"/>
              </w:rPr>
              <w:t xml:space="preserve"> </w:t>
            </w:r>
            <w:r>
              <w:rPr>
                <w:rFonts w:ascii="Arial" w:hAnsi="Arial" w:eastAsia="Arial" w:cs="Arial"/>
                <w:spacing w:val="-15"/>
                <w:sz w:val="17"/>
                <w:szCs w:val="17"/>
              </w:rPr>
              <w:t>0</w:t>
            </w:r>
            <w:r>
              <w:rPr>
                <w:rFonts w:ascii="Arial" w:hAnsi="Arial" w:eastAsia="Arial" w:cs="Arial"/>
                <w:sz w:val="17"/>
                <w:szCs w:val="17"/>
              </w:rPr>
              <w:t xml:space="preserve">   </w:t>
            </w:r>
            <w:r>
              <w:rPr>
                <w:rFonts w:hint="eastAsia" w:eastAsia="宋体" w:cs="Arial"/>
                <w:spacing w:val="1"/>
                <w:sz w:val="17"/>
                <w:szCs w:val="17"/>
                <w:lang w:eastAsia="zh-CN"/>
              </w:rPr>
              <w:t>（</w:t>
            </w:r>
            <w:r>
              <w:rPr>
                <w:rFonts w:ascii="Arial" w:hAnsi="Arial" w:eastAsia="Arial" w:cs="Arial"/>
                <w:spacing w:val="1"/>
                <w:sz w:val="17"/>
                <w:szCs w:val="17"/>
              </w:rPr>
              <w:t>1.</w:t>
            </w:r>
            <w:r>
              <w:rPr>
                <w:rFonts w:ascii="Arial" w:hAnsi="Arial" w:eastAsia="Arial" w:cs="Arial"/>
                <w:spacing w:val="-4"/>
                <w:sz w:val="17"/>
                <w:szCs w:val="17"/>
              </w:rPr>
              <w:t xml:space="preserve"> </w:t>
            </w:r>
            <w:r>
              <w:rPr>
                <w:rFonts w:ascii="Arial" w:hAnsi="Arial" w:eastAsia="Arial" w:cs="Arial"/>
                <w:spacing w:val="1"/>
                <w:sz w:val="17"/>
                <w:szCs w:val="17"/>
              </w:rPr>
              <w:t>5</w:t>
            </w:r>
            <w:r>
              <w:rPr>
                <w:rFonts w:hint="eastAsia" w:eastAsia="宋体" w:cs="Arial"/>
                <w:spacing w:val="1"/>
                <w:sz w:val="17"/>
                <w:szCs w:val="17"/>
                <w:lang w:eastAsia="zh-CN"/>
              </w:rPr>
              <w:t>）</w:t>
            </w:r>
          </w:p>
        </w:tc>
        <w:tc>
          <w:tcPr>
            <w:tcW w:w="446" w:type="dxa"/>
            <w:vAlign w:val="top"/>
          </w:tcPr>
          <w:p>
            <w:pPr>
              <w:spacing w:before="53" w:line="222" w:lineRule="auto"/>
              <w:ind w:left="30" w:right="11" w:firstLine="72"/>
              <w:rPr>
                <w:rFonts w:hint="eastAsia" w:ascii="Arial" w:hAnsi="Arial" w:eastAsia="宋体" w:cs="Arial"/>
                <w:sz w:val="17"/>
                <w:szCs w:val="17"/>
                <w:lang w:eastAsia="zh-CN"/>
              </w:rPr>
            </w:pPr>
            <w:r>
              <w:rPr>
                <w:rFonts w:ascii="Arial" w:hAnsi="Arial" w:eastAsia="Arial" w:cs="Arial"/>
                <w:spacing w:val="-15"/>
                <w:sz w:val="17"/>
                <w:szCs w:val="17"/>
              </w:rPr>
              <w:t>1.</w:t>
            </w:r>
            <w:r>
              <w:rPr>
                <w:rFonts w:ascii="Arial" w:hAnsi="Arial" w:eastAsia="Arial" w:cs="Arial"/>
                <w:spacing w:val="5"/>
                <w:sz w:val="17"/>
                <w:szCs w:val="17"/>
              </w:rPr>
              <w:t xml:space="preserve"> </w:t>
            </w:r>
            <w:r>
              <w:rPr>
                <w:rFonts w:ascii="Arial" w:hAnsi="Arial" w:eastAsia="Arial" w:cs="Arial"/>
                <w:spacing w:val="-15"/>
                <w:sz w:val="17"/>
                <w:szCs w:val="17"/>
              </w:rPr>
              <w:t>5</w:t>
            </w:r>
            <w:r>
              <w:rPr>
                <w:rFonts w:ascii="Arial" w:hAnsi="Arial" w:eastAsia="Arial" w:cs="Arial"/>
                <w:sz w:val="17"/>
                <w:szCs w:val="17"/>
              </w:rPr>
              <w:t xml:space="preserve">   </w:t>
            </w:r>
            <w:r>
              <w:rPr>
                <w:rFonts w:hint="eastAsia" w:eastAsia="宋体" w:cs="Arial"/>
                <w:spacing w:val="1"/>
                <w:sz w:val="17"/>
                <w:szCs w:val="17"/>
                <w:lang w:eastAsia="zh-CN"/>
              </w:rPr>
              <w:t>（</w:t>
            </w:r>
            <w:r>
              <w:rPr>
                <w:rFonts w:ascii="Arial" w:hAnsi="Arial" w:eastAsia="Arial" w:cs="Arial"/>
                <w:spacing w:val="1"/>
                <w:sz w:val="17"/>
                <w:szCs w:val="17"/>
              </w:rPr>
              <w:t>2.</w:t>
            </w:r>
            <w:r>
              <w:rPr>
                <w:rFonts w:ascii="Arial" w:hAnsi="Arial" w:eastAsia="Arial" w:cs="Arial"/>
                <w:spacing w:val="-4"/>
                <w:sz w:val="17"/>
                <w:szCs w:val="17"/>
              </w:rPr>
              <w:t xml:space="preserve"> </w:t>
            </w:r>
            <w:r>
              <w:rPr>
                <w:rFonts w:ascii="Arial" w:hAnsi="Arial" w:eastAsia="Arial" w:cs="Arial"/>
                <w:spacing w:val="1"/>
                <w:sz w:val="17"/>
                <w:szCs w:val="17"/>
              </w:rPr>
              <w:t>0</w:t>
            </w:r>
            <w:r>
              <w:rPr>
                <w:rFonts w:hint="eastAsia" w:eastAsia="宋体" w:cs="Arial"/>
                <w:spacing w:val="1"/>
                <w:sz w:val="17"/>
                <w:szCs w:val="17"/>
                <w:lang w:eastAsia="zh-CN"/>
              </w:rPr>
              <w:t>）</w:t>
            </w:r>
          </w:p>
        </w:tc>
        <w:tc>
          <w:tcPr>
            <w:tcW w:w="446" w:type="dxa"/>
            <w:vAlign w:val="top"/>
          </w:tcPr>
          <w:p>
            <w:pPr>
              <w:spacing w:before="53" w:line="222" w:lineRule="auto"/>
              <w:ind w:left="31" w:right="11" w:firstLine="57"/>
              <w:rPr>
                <w:rFonts w:hint="eastAsia" w:ascii="Arial" w:hAnsi="Arial" w:eastAsia="宋体" w:cs="Arial"/>
                <w:sz w:val="17"/>
                <w:szCs w:val="17"/>
                <w:lang w:eastAsia="zh-CN"/>
              </w:rPr>
            </w:pPr>
            <w:r>
              <w:rPr>
                <w:rFonts w:ascii="Arial" w:hAnsi="Arial" w:eastAsia="Arial" w:cs="Arial"/>
                <w:spacing w:val="-10"/>
                <w:sz w:val="17"/>
                <w:szCs w:val="17"/>
              </w:rPr>
              <w:t>2.</w:t>
            </w:r>
            <w:r>
              <w:rPr>
                <w:rFonts w:ascii="Arial" w:hAnsi="Arial" w:eastAsia="Arial" w:cs="Arial"/>
                <w:spacing w:val="5"/>
                <w:sz w:val="17"/>
                <w:szCs w:val="17"/>
              </w:rPr>
              <w:t xml:space="preserve"> </w:t>
            </w:r>
            <w:r>
              <w:rPr>
                <w:rFonts w:ascii="Arial" w:hAnsi="Arial" w:eastAsia="Arial" w:cs="Arial"/>
                <w:spacing w:val="-10"/>
                <w:sz w:val="17"/>
                <w:szCs w:val="17"/>
              </w:rPr>
              <w:t>0</w:t>
            </w:r>
            <w:r>
              <w:rPr>
                <w:rFonts w:ascii="Arial" w:hAnsi="Arial" w:eastAsia="Arial" w:cs="Arial"/>
                <w:sz w:val="17"/>
                <w:szCs w:val="17"/>
              </w:rPr>
              <w:t xml:space="preserve">   </w:t>
            </w:r>
            <w:r>
              <w:rPr>
                <w:rFonts w:hint="eastAsia" w:eastAsia="宋体" w:cs="Arial"/>
                <w:spacing w:val="1"/>
                <w:sz w:val="17"/>
                <w:szCs w:val="17"/>
                <w:lang w:eastAsia="zh-CN"/>
              </w:rPr>
              <w:t>（</w:t>
            </w:r>
            <w:r>
              <w:rPr>
                <w:rFonts w:ascii="Arial" w:hAnsi="Arial" w:eastAsia="Arial" w:cs="Arial"/>
                <w:spacing w:val="1"/>
                <w:sz w:val="17"/>
                <w:szCs w:val="17"/>
              </w:rPr>
              <w:t>4.</w:t>
            </w:r>
            <w:r>
              <w:rPr>
                <w:rFonts w:ascii="Arial" w:hAnsi="Arial" w:eastAsia="Arial" w:cs="Arial"/>
                <w:spacing w:val="-4"/>
                <w:sz w:val="17"/>
                <w:szCs w:val="17"/>
              </w:rPr>
              <w:t xml:space="preserve"> </w:t>
            </w:r>
            <w:r>
              <w:rPr>
                <w:rFonts w:ascii="Arial" w:hAnsi="Arial" w:eastAsia="Arial" w:cs="Arial"/>
                <w:spacing w:val="1"/>
                <w:sz w:val="17"/>
                <w:szCs w:val="17"/>
              </w:rPr>
              <w:t>0</w:t>
            </w:r>
            <w:r>
              <w:rPr>
                <w:rFonts w:hint="eastAsia" w:eastAsia="宋体" w:cs="Arial"/>
                <w:spacing w:val="1"/>
                <w:sz w:val="17"/>
                <w:szCs w:val="17"/>
                <w:lang w:eastAsia="zh-CN"/>
              </w:rPr>
              <w:t>）</w:t>
            </w:r>
          </w:p>
        </w:tc>
        <w:tc>
          <w:tcPr>
            <w:tcW w:w="446" w:type="dxa"/>
            <w:vAlign w:val="top"/>
          </w:tcPr>
          <w:p>
            <w:pPr>
              <w:spacing w:before="158"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58"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8" w:type="dxa"/>
            <w:vAlign w:val="top"/>
          </w:tcPr>
          <w:p>
            <w:pPr>
              <w:spacing w:before="158"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58"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58"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58"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58" w:line="199" w:lineRule="auto"/>
              <w:ind w:left="91"/>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7" w:type="dxa"/>
            <w:vAlign w:val="top"/>
          </w:tcPr>
          <w:p>
            <w:pPr>
              <w:spacing w:before="158"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53" w:type="dxa"/>
            <w:tcBorders>
              <w:right w:val="single" w:color="000000" w:sz="6" w:space="0"/>
            </w:tcBorders>
            <w:vAlign w:val="top"/>
          </w:tcPr>
          <w:p>
            <w:pPr>
              <w:spacing w:before="158" w:line="199" w:lineRule="auto"/>
              <w:ind w:left="9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139" w:type="dxa"/>
            <w:gridSpan w:val="2"/>
            <w:vMerge w:val="restart"/>
            <w:tcBorders>
              <w:left w:val="single" w:color="000000" w:sz="6" w:space="0"/>
              <w:bottom w:val="nil"/>
            </w:tcBorders>
            <w:vAlign w:val="top"/>
          </w:tcPr>
          <w:p>
            <w:pPr>
              <w:spacing w:line="301" w:lineRule="auto"/>
              <w:rPr>
                <w:rFonts w:ascii="Arial"/>
                <w:sz w:val="21"/>
              </w:rPr>
            </w:pPr>
          </w:p>
          <w:p>
            <w:pPr>
              <w:spacing w:line="302" w:lineRule="auto"/>
              <w:rPr>
                <w:rFonts w:ascii="Arial"/>
                <w:sz w:val="21"/>
              </w:rPr>
            </w:pPr>
          </w:p>
          <w:p>
            <w:pPr>
              <w:spacing w:before="72" w:line="187" w:lineRule="auto"/>
              <w:jc w:val="right"/>
              <w:rPr>
                <w:rFonts w:ascii="Arial" w:hAnsi="Arial" w:eastAsia="Arial" w:cs="Arial"/>
                <w:sz w:val="17"/>
                <w:szCs w:val="17"/>
              </w:rPr>
            </w:pPr>
            <w:r>
              <w:rPr>
                <w:rFonts w:ascii="微软雅黑" w:hAnsi="微软雅黑" w:eastAsia="微软雅黑" w:cs="微软雅黑"/>
                <w:spacing w:val="11"/>
                <w:sz w:val="17"/>
                <w:szCs w:val="17"/>
              </w:rPr>
              <w:t xml:space="preserve">燃气管压力 </w:t>
            </w:r>
            <w:r>
              <w:rPr>
                <w:rFonts w:ascii="Arial" w:hAnsi="Arial" w:eastAsia="Arial" w:cs="Arial"/>
                <w:spacing w:val="11"/>
                <w:sz w:val="17"/>
                <w:szCs w:val="17"/>
              </w:rPr>
              <w:t>P</w:t>
            </w:r>
          </w:p>
          <w:p>
            <w:pPr>
              <w:spacing w:before="83" w:line="203" w:lineRule="auto"/>
              <w:ind w:left="316"/>
              <w:rPr>
                <w:rFonts w:hint="eastAsia" w:ascii="Arial" w:hAnsi="Arial" w:eastAsia="宋体" w:cs="Arial"/>
                <w:sz w:val="17"/>
                <w:szCs w:val="17"/>
                <w:lang w:eastAsia="zh-CN"/>
              </w:rPr>
            </w:pPr>
            <w:r>
              <w:rPr>
                <w:rFonts w:hint="eastAsia" w:eastAsia="宋体" w:cs="Arial"/>
                <w:spacing w:val="9"/>
                <w:sz w:val="17"/>
                <w:szCs w:val="17"/>
                <w:lang w:eastAsia="zh-CN"/>
              </w:rPr>
              <w:t>（</w:t>
            </w:r>
            <w:r>
              <w:rPr>
                <w:rFonts w:ascii="Arial" w:hAnsi="Arial" w:eastAsia="Arial" w:cs="Arial"/>
                <w:spacing w:val="9"/>
                <w:sz w:val="17"/>
                <w:szCs w:val="17"/>
              </w:rPr>
              <w:t>Mpa</w:t>
            </w:r>
            <w:r>
              <w:rPr>
                <w:rFonts w:hint="eastAsia" w:eastAsia="宋体" w:cs="Arial"/>
                <w:spacing w:val="9"/>
                <w:sz w:val="17"/>
                <w:szCs w:val="17"/>
                <w:lang w:eastAsia="zh-CN"/>
              </w:rPr>
              <w:t>）</w:t>
            </w:r>
          </w:p>
        </w:tc>
        <w:tc>
          <w:tcPr>
            <w:tcW w:w="849" w:type="dxa"/>
            <w:vAlign w:val="top"/>
          </w:tcPr>
          <w:p>
            <w:pPr>
              <w:spacing w:before="124" w:line="199" w:lineRule="auto"/>
              <w:ind w:left="205"/>
              <w:rPr>
                <w:rFonts w:ascii="Arial" w:hAnsi="Arial" w:eastAsia="Arial" w:cs="Arial"/>
                <w:sz w:val="17"/>
                <w:szCs w:val="17"/>
              </w:rPr>
            </w:pPr>
            <w:r>
              <w:rPr>
                <w:rFonts w:ascii="Arial" w:hAnsi="Arial" w:eastAsia="Arial" w:cs="Arial"/>
                <w:spacing w:val="-5"/>
                <w:sz w:val="17"/>
                <w:szCs w:val="17"/>
              </w:rPr>
              <w:t>&lt;0</w:t>
            </w:r>
            <w:r>
              <w:rPr>
                <w:rFonts w:ascii="Arial" w:hAnsi="Arial" w:eastAsia="Arial" w:cs="Arial"/>
                <w:spacing w:val="-27"/>
                <w:sz w:val="17"/>
                <w:szCs w:val="17"/>
              </w:rPr>
              <w:t xml:space="preserve"> </w:t>
            </w:r>
            <w:r>
              <w:rPr>
                <w:rFonts w:ascii="Arial" w:hAnsi="Arial" w:eastAsia="Arial" w:cs="Arial"/>
                <w:spacing w:val="-5"/>
                <w:sz w:val="17"/>
                <w:szCs w:val="17"/>
              </w:rPr>
              <w:t>.</w:t>
            </w:r>
            <w:r>
              <w:rPr>
                <w:rFonts w:ascii="Arial" w:hAnsi="Arial" w:eastAsia="Arial" w:cs="Arial"/>
                <w:spacing w:val="4"/>
                <w:sz w:val="17"/>
                <w:szCs w:val="17"/>
              </w:rPr>
              <w:t xml:space="preserve"> </w:t>
            </w:r>
            <w:r>
              <w:rPr>
                <w:rFonts w:ascii="Arial" w:hAnsi="Arial" w:eastAsia="Arial" w:cs="Arial"/>
                <w:spacing w:val="-5"/>
                <w:sz w:val="17"/>
                <w:szCs w:val="17"/>
              </w:rPr>
              <w:t>01</w:t>
            </w:r>
          </w:p>
        </w:tc>
        <w:tc>
          <w:tcPr>
            <w:tcW w:w="446" w:type="dxa"/>
            <w:vAlign w:val="top"/>
          </w:tcPr>
          <w:p>
            <w:pPr>
              <w:spacing w:before="124"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4"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24" w:line="199" w:lineRule="auto"/>
              <w:ind w:left="8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4"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4"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24"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tabs>
                <w:tab w:val="left" w:pos="306"/>
              </w:tabs>
              <w:spacing w:line="240" w:lineRule="exact"/>
              <w:ind w:left="132"/>
              <w:rPr>
                <w:rFonts w:ascii="Arial"/>
                <w:sz w:val="21"/>
              </w:rPr>
            </w:pPr>
            <w:r>
              <w:rPr>
                <w:rFonts w:ascii="Arial" w:hAnsi="Arial" w:eastAsia="Arial" w:cs="Arial"/>
                <w:sz w:val="21"/>
                <w:szCs w:val="21"/>
                <w:u w:val="single" w:color="auto"/>
              </w:rPr>
              <w:tab/>
            </w:r>
          </w:p>
        </w:tc>
        <w:tc>
          <w:tcPr>
            <w:tcW w:w="446" w:type="dxa"/>
            <w:vAlign w:val="top"/>
          </w:tcPr>
          <w:p>
            <w:pPr>
              <w:tabs>
                <w:tab w:val="left" w:pos="307"/>
              </w:tabs>
              <w:spacing w:line="240" w:lineRule="exact"/>
              <w:ind w:left="132"/>
              <w:rPr>
                <w:rFonts w:ascii="Arial"/>
                <w:sz w:val="21"/>
              </w:rPr>
            </w:pPr>
            <w:r>
              <w:rPr>
                <w:rFonts w:ascii="Arial" w:hAnsi="Arial" w:eastAsia="Arial" w:cs="Arial"/>
                <w:sz w:val="21"/>
                <w:szCs w:val="21"/>
                <w:u w:val="single" w:color="auto"/>
              </w:rPr>
              <w:tab/>
            </w:r>
          </w:p>
        </w:tc>
        <w:tc>
          <w:tcPr>
            <w:tcW w:w="447" w:type="dxa"/>
            <w:vAlign w:val="top"/>
          </w:tcPr>
          <w:p>
            <w:pPr>
              <w:tabs>
                <w:tab w:val="left" w:pos="308"/>
              </w:tabs>
              <w:spacing w:line="240" w:lineRule="exact"/>
              <w:ind w:left="135"/>
              <w:rPr>
                <w:rFonts w:ascii="Arial"/>
                <w:sz w:val="21"/>
              </w:rPr>
            </w:pPr>
            <w:r>
              <w:rPr>
                <w:rFonts w:ascii="Arial" w:hAnsi="Arial" w:eastAsia="Arial" w:cs="Arial"/>
                <w:sz w:val="21"/>
                <w:szCs w:val="21"/>
                <w:u w:val="single" w:color="auto"/>
              </w:rPr>
              <w:tab/>
            </w:r>
          </w:p>
        </w:tc>
        <w:tc>
          <w:tcPr>
            <w:tcW w:w="446" w:type="dxa"/>
            <w:vAlign w:val="top"/>
          </w:tcPr>
          <w:p>
            <w:pPr>
              <w:tabs>
                <w:tab w:val="left" w:pos="308"/>
              </w:tabs>
              <w:spacing w:line="240" w:lineRule="exact"/>
              <w:ind w:left="134"/>
              <w:rPr>
                <w:rFonts w:ascii="Arial"/>
                <w:sz w:val="21"/>
              </w:rPr>
            </w:pPr>
            <w:r>
              <w:rPr>
                <w:rFonts w:ascii="Arial" w:hAnsi="Arial" w:eastAsia="Arial" w:cs="Arial"/>
                <w:sz w:val="21"/>
                <w:szCs w:val="21"/>
                <w:u w:val="single" w:color="auto"/>
              </w:rPr>
              <w:tab/>
            </w:r>
          </w:p>
        </w:tc>
        <w:tc>
          <w:tcPr>
            <w:tcW w:w="446" w:type="dxa"/>
            <w:vAlign w:val="top"/>
          </w:tcPr>
          <w:p>
            <w:pPr>
              <w:tabs>
                <w:tab w:val="left" w:pos="308"/>
              </w:tabs>
              <w:spacing w:line="240" w:lineRule="exact"/>
              <w:ind w:left="134"/>
              <w:rPr>
                <w:rFonts w:ascii="Arial"/>
                <w:sz w:val="21"/>
              </w:rPr>
            </w:pPr>
            <w:r>
              <w:rPr>
                <w:rFonts w:ascii="Arial" w:hAnsi="Arial" w:eastAsia="Arial" w:cs="Arial"/>
                <w:sz w:val="21"/>
                <w:szCs w:val="21"/>
                <w:u w:val="single" w:color="auto"/>
              </w:rPr>
              <w:tab/>
            </w:r>
          </w:p>
        </w:tc>
        <w:tc>
          <w:tcPr>
            <w:tcW w:w="446" w:type="dxa"/>
            <w:vAlign w:val="top"/>
          </w:tcPr>
          <w:p>
            <w:pPr>
              <w:spacing w:before="124"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24"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4"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4"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53" w:type="dxa"/>
            <w:tcBorders>
              <w:right w:val="single" w:color="000000" w:sz="6" w:space="0"/>
            </w:tcBorders>
            <w:vAlign w:val="top"/>
          </w:tcPr>
          <w:p>
            <w:pPr>
              <w:spacing w:before="124"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139" w:type="dxa"/>
            <w:gridSpan w:val="2"/>
            <w:vMerge w:val="continue"/>
            <w:tcBorders>
              <w:top w:val="nil"/>
              <w:left w:val="single" w:color="000000" w:sz="6" w:space="0"/>
              <w:bottom w:val="nil"/>
            </w:tcBorders>
            <w:vAlign w:val="top"/>
          </w:tcPr>
          <w:p>
            <w:pPr>
              <w:rPr>
                <w:rFonts w:ascii="Arial"/>
                <w:sz w:val="21"/>
              </w:rPr>
            </w:pPr>
          </w:p>
        </w:tc>
        <w:tc>
          <w:tcPr>
            <w:tcW w:w="849" w:type="dxa"/>
            <w:vAlign w:val="top"/>
          </w:tcPr>
          <w:p>
            <w:pPr>
              <w:spacing w:before="124" w:line="207" w:lineRule="auto"/>
              <w:ind w:left="224"/>
              <w:rPr>
                <w:rFonts w:ascii="Arial" w:hAnsi="Arial" w:eastAsia="Arial" w:cs="Arial"/>
                <w:sz w:val="17"/>
                <w:szCs w:val="17"/>
              </w:rPr>
            </w:pPr>
            <w:r>
              <w:rPr>
                <w:rFonts w:ascii="Arial" w:hAnsi="Arial" w:eastAsia="Arial" w:cs="Arial"/>
                <w:spacing w:val="2"/>
                <w:sz w:val="17"/>
                <w:szCs w:val="17"/>
              </w:rPr>
              <w:t>=0</w:t>
            </w:r>
            <w:r>
              <w:rPr>
                <w:rFonts w:ascii="Arial" w:hAnsi="Arial" w:eastAsia="Arial" w:cs="Arial"/>
                <w:spacing w:val="-26"/>
                <w:sz w:val="17"/>
                <w:szCs w:val="17"/>
              </w:rPr>
              <w:t xml:space="preserve"> </w:t>
            </w:r>
            <w:r>
              <w:rPr>
                <w:rFonts w:ascii="Arial" w:hAnsi="Arial" w:eastAsia="Arial" w:cs="Arial"/>
                <w:spacing w:val="2"/>
                <w:sz w:val="17"/>
                <w:szCs w:val="17"/>
              </w:rPr>
              <w:t>.</w:t>
            </w:r>
            <w:r>
              <w:rPr>
                <w:rFonts w:ascii="Arial" w:hAnsi="Arial" w:eastAsia="Arial" w:cs="Arial"/>
                <w:spacing w:val="5"/>
                <w:sz w:val="17"/>
                <w:szCs w:val="17"/>
              </w:rPr>
              <w:t xml:space="preserve"> </w:t>
            </w:r>
            <w:r>
              <w:rPr>
                <w:rFonts w:ascii="Arial" w:hAnsi="Arial" w:eastAsia="Arial" w:cs="Arial"/>
                <w:spacing w:val="2"/>
                <w:sz w:val="17"/>
                <w:szCs w:val="17"/>
              </w:rPr>
              <w:t>2</w:t>
            </w:r>
          </w:p>
        </w:tc>
        <w:tc>
          <w:tcPr>
            <w:tcW w:w="446" w:type="dxa"/>
            <w:vAlign w:val="top"/>
          </w:tcPr>
          <w:p>
            <w:pPr>
              <w:spacing w:before="125"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5"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25" w:line="199" w:lineRule="auto"/>
              <w:ind w:left="8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5"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4"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4"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4"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8" w:type="dxa"/>
            <w:vAlign w:val="top"/>
          </w:tcPr>
          <w:p>
            <w:pPr>
              <w:spacing w:before="124"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4"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4"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5"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tabs>
                <w:tab w:val="left" w:pos="306"/>
              </w:tabs>
              <w:spacing w:line="241" w:lineRule="exact"/>
              <w:ind w:left="132"/>
              <w:rPr>
                <w:rFonts w:ascii="Arial"/>
                <w:sz w:val="21"/>
              </w:rPr>
            </w:pPr>
            <w:r>
              <w:rPr>
                <w:rFonts w:ascii="Arial" w:hAnsi="Arial" w:eastAsia="Arial" w:cs="Arial"/>
                <w:sz w:val="21"/>
                <w:szCs w:val="21"/>
                <w:u w:val="single" w:color="auto"/>
              </w:rPr>
              <w:tab/>
            </w:r>
          </w:p>
        </w:tc>
        <w:tc>
          <w:tcPr>
            <w:tcW w:w="446" w:type="dxa"/>
            <w:vAlign w:val="top"/>
          </w:tcPr>
          <w:p>
            <w:pPr>
              <w:tabs>
                <w:tab w:val="left" w:pos="307"/>
              </w:tabs>
              <w:spacing w:line="241" w:lineRule="exact"/>
              <w:ind w:left="132"/>
              <w:rPr>
                <w:rFonts w:ascii="Arial"/>
                <w:sz w:val="21"/>
              </w:rPr>
            </w:pPr>
            <w:r>
              <w:rPr>
                <w:rFonts w:ascii="Arial" w:hAnsi="Arial" w:eastAsia="Arial" w:cs="Arial"/>
                <w:sz w:val="21"/>
                <w:szCs w:val="21"/>
                <w:u w:val="single" w:color="auto"/>
              </w:rPr>
              <w:tab/>
            </w:r>
          </w:p>
        </w:tc>
        <w:tc>
          <w:tcPr>
            <w:tcW w:w="447" w:type="dxa"/>
            <w:vAlign w:val="top"/>
          </w:tcPr>
          <w:p>
            <w:pPr>
              <w:tabs>
                <w:tab w:val="left" w:pos="308"/>
              </w:tabs>
              <w:spacing w:line="241" w:lineRule="exact"/>
              <w:ind w:left="135"/>
              <w:rPr>
                <w:rFonts w:ascii="Arial"/>
                <w:sz w:val="21"/>
              </w:rPr>
            </w:pPr>
            <w:r>
              <w:rPr>
                <w:rFonts w:ascii="Arial" w:hAnsi="Arial" w:eastAsia="Arial" w:cs="Arial"/>
                <w:sz w:val="21"/>
                <w:szCs w:val="21"/>
                <w:u w:val="single" w:color="auto"/>
              </w:rPr>
              <w:tab/>
            </w:r>
          </w:p>
        </w:tc>
        <w:tc>
          <w:tcPr>
            <w:tcW w:w="446" w:type="dxa"/>
            <w:vAlign w:val="top"/>
          </w:tcPr>
          <w:p>
            <w:pPr>
              <w:tabs>
                <w:tab w:val="left" w:pos="308"/>
              </w:tabs>
              <w:spacing w:line="241" w:lineRule="exact"/>
              <w:ind w:left="134"/>
              <w:rPr>
                <w:rFonts w:ascii="Arial"/>
                <w:sz w:val="21"/>
              </w:rPr>
            </w:pPr>
            <w:r>
              <w:rPr>
                <w:rFonts w:ascii="Arial" w:hAnsi="Arial" w:eastAsia="Arial" w:cs="Arial"/>
                <w:sz w:val="21"/>
                <w:szCs w:val="21"/>
                <w:u w:val="single" w:color="auto"/>
              </w:rPr>
              <w:tab/>
            </w:r>
          </w:p>
        </w:tc>
        <w:tc>
          <w:tcPr>
            <w:tcW w:w="446" w:type="dxa"/>
            <w:vAlign w:val="top"/>
          </w:tcPr>
          <w:p>
            <w:pPr>
              <w:tabs>
                <w:tab w:val="left" w:pos="308"/>
              </w:tabs>
              <w:spacing w:line="241" w:lineRule="exact"/>
              <w:ind w:left="134"/>
              <w:rPr>
                <w:rFonts w:ascii="Arial"/>
                <w:sz w:val="21"/>
              </w:rPr>
            </w:pPr>
            <w:r>
              <w:rPr>
                <w:rFonts w:ascii="Arial" w:hAnsi="Arial" w:eastAsia="Arial" w:cs="Arial"/>
                <w:sz w:val="21"/>
                <w:szCs w:val="21"/>
                <w:u w:val="single" w:color="auto"/>
              </w:rPr>
              <w:tab/>
            </w:r>
          </w:p>
        </w:tc>
        <w:tc>
          <w:tcPr>
            <w:tcW w:w="446" w:type="dxa"/>
            <w:vAlign w:val="top"/>
          </w:tcPr>
          <w:p>
            <w:pPr>
              <w:spacing w:before="125"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5"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24" w:line="202"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5"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5"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5"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5"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5"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53" w:type="dxa"/>
            <w:tcBorders>
              <w:right w:val="single" w:color="000000" w:sz="6" w:space="0"/>
            </w:tcBorders>
            <w:vAlign w:val="top"/>
          </w:tcPr>
          <w:p>
            <w:pPr>
              <w:spacing w:before="125"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6" w:hRule="atLeast"/>
        </w:trPr>
        <w:tc>
          <w:tcPr>
            <w:tcW w:w="1139" w:type="dxa"/>
            <w:gridSpan w:val="2"/>
            <w:vMerge w:val="continue"/>
            <w:tcBorders>
              <w:top w:val="nil"/>
              <w:left w:val="single" w:color="000000" w:sz="6" w:space="0"/>
              <w:bottom w:val="nil"/>
            </w:tcBorders>
            <w:vAlign w:val="top"/>
          </w:tcPr>
          <w:p>
            <w:pPr>
              <w:rPr>
                <w:rFonts w:ascii="Arial"/>
                <w:sz w:val="21"/>
              </w:rPr>
            </w:pPr>
          </w:p>
        </w:tc>
        <w:tc>
          <w:tcPr>
            <w:tcW w:w="849" w:type="dxa"/>
            <w:vAlign w:val="top"/>
          </w:tcPr>
          <w:p>
            <w:pPr>
              <w:spacing w:before="125" w:line="207" w:lineRule="auto"/>
              <w:ind w:left="224"/>
              <w:rPr>
                <w:rFonts w:ascii="Arial" w:hAnsi="Arial" w:eastAsia="Arial" w:cs="Arial"/>
                <w:sz w:val="17"/>
                <w:szCs w:val="17"/>
              </w:rPr>
            </w:pPr>
            <w:r>
              <w:rPr>
                <w:rFonts w:ascii="Arial" w:hAnsi="Arial" w:eastAsia="Arial" w:cs="Arial"/>
                <w:spacing w:val="2"/>
                <w:sz w:val="17"/>
                <w:szCs w:val="17"/>
              </w:rPr>
              <w:t>=0</w:t>
            </w:r>
            <w:r>
              <w:rPr>
                <w:rFonts w:ascii="Arial" w:hAnsi="Arial" w:eastAsia="Arial" w:cs="Arial"/>
                <w:spacing w:val="-26"/>
                <w:sz w:val="17"/>
                <w:szCs w:val="17"/>
              </w:rPr>
              <w:t xml:space="preserve"> </w:t>
            </w:r>
            <w:r>
              <w:rPr>
                <w:rFonts w:ascii="Arial" w:hAnsi="Arial" w:eastAsia="Arial" w:cs="Arial"/>
                <w:spacing w:val="2"/>
                <w:sz w:val="17"/>
                <w:szCs w:val="17"/>
              </w:rPr>
              <w:t>. 4</w:t>
            </w:r>
          </w:p>
        </w:tc>
        <w:tc>
          <w:tcPr>
            <w:tcW w:w="446" w:type="dxa"/>
            <w:vAlign w:val="top"/>
          </w:tcPr>
          <w:p>
            <w:pPr>
              <w:spacing w:before="126"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6"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26" w:line="199" w:lineRule="auto"/>
              <w:ind w:left="8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6"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5"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5"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5"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8" w:type="dxa"/>
            <w:vAlign w:val="top"/>
          </w:tcPr>
          <w:p>
            <w:pPr>
              <w:spacing w:before="125"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5"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5"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6"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tabs>
                <w:tab w:val="left" w:pos="306"/>
              </w:tabs>
              <w:spacing w:before="1" w:line="241" w:lineRule="exact"/>
              <w:ind w:left="132"/>
              <w:rPr>
                <w:rFonts w:ascii="Arial"/>
                <w:sz w:val="21"/>
              </w:rPr>
            </w:pPr>
            <w:r>
              <w:rPr>
                <w:rFonts w:ascii="Arial" w:hAnsi="Arial" w:eastAsia="Arial" w:cs="Arial"/>
                <w:sz w:val="21"/>
                <w:szCs w:val="21"/>
                <w:u w:val="single" w:color="auto"/>
              </w:rPr>
              <w:tab/>
            </w:r>
          </w:p>
        </w:tc>
        <w:tc>
          <w:tcPr>
            <w:tcW w:w="446" w:type="dxa"/>
            <w:vAlign w:val="top"/>
          </w:tcPr>
          <w:p>
            <w:pPr>
              <w:tabs>
                <w:tab w:val="left" w:pos="307"/>
              </w:tabs>
              <w:spacing w:before="1" w:line="241" w:lineRule="exact"/>
              <w:ind w:left="132"/>
              <w:rPr>
                <w:rFonts w:ascii="Arial"/>
                <w:sz w:val="21"/>
              </w:rPr>
            </w:pPr>
            <w:r>
              <w:rPr>
                <w:rFonts w:ascii="Arial" w:hAnsi="Arial" w:eastAsia="Arial" w:cs="Arial"/>
                <w:sz w:val="21"/>
                <w:szCs w:val="21"/>
                <w:u w:val="single" w:color="auto"/>
              </w:rPr>
              <w:tab/>
            </w:r>
          </w:p>
        </w:tc>
        <w:tc>
          <w:tcPr>
            <w:tcW w:w="447" w:type="dxa"/>
            <w:vAlign w:val="top"/>
          </w:tcPr>
          <w:p>
            <w:pPr>
              <w:tabs>
                <w:tab w:val="left" w:pos="308"/>
              </w:tabs>
              <w:spacing w:before="1" w:line="241" w:lineRule="exact"/>
              <w:ind w:left="135"/>
              <w:rPr>
                <w:rFonts w:ascii="Arial"/>
                <w:sz w:val="21"/>
              </w:rPr>
            </w:pPr>
            <w:r>
              <w:rPr>
                <w:rFonts w:ascii="Arial" w:hAnsi="Arial" w:eastAsia="Arial" w:cs="Arial"/>
                <w:sz w:val="21"/>
                <w:szCs w:val="21"/>
                <w:u w:val="single" w:color="auto"/>
              </w:rPr>
              <w:tab/>
            </w:r>
          </w:p>
        </w:tc>
        <w:tc>
          <w:tcPr>
            <w:tcW w:w="446" w:type="dxa"/>
            <w:vAlign w:val="top"/>
          </w:tcPr>
          <w:p>
            <w:pPr>
              <w:tabs>
                <w:tab w:val="left" w:pos="308"/>
              </w:tabs>
              <w:spacing w:before="1" w:line="241" w:lineRule="exact"/>
              <w:ind w:left="134"/>
              <w:rPr>
                <w:rFonts w:ascii="Arial"/>
                <w:sz w:val="21"/>
              </w:rPr>
            </w:pPr>
            <w:r>
              <w:rPr>
                <w:rFonts w:ascii="Arial" w:hAnsi="Arial" w:eastAsia="Arial" w:cs="Arial"/>
                <w:sz w:val="21"/>
                <w:szCs w:val="21"/>
                <w:u w:val="single" w:color="auto"/>
              </w:rPr>
              <w:tab/>
            </w:r>
          </w:p>
        </w:tc>
        <w:tc>
          <w:tcPr>
            <w:tcW w:w="446" w:type="dxa"/>
            <w:vAlign w:val="top"/>
          </w:tcPr>
          <w:p>
            <w:pPr>
              <w:tabs>
                <w:tab w:val="left" w:pos="308"/>
              </w:tabs>
              <w:spacing w:before="1" w:line="241" w:lineRule="exact"/>
              <w:ind w:left="134"/>
              <w:rPr>
                <w:rFonts w:ascii="Arial"/>
                <w:sz w:val="21"/>
              </w:rPr>
            </w:pPr>
            <w:r>
              <w:rPr>
                <w:rFonts w:ascii="Arial" w:hAnsi="Arial" w:eastAsia="Arial" w:cs="Arial"/>
                <w:sz w:val="21"/>
                <w:szCs w:val="21"/>
                <w:u w:val="single" w:color="auto"/>
              </w:rPr>
              <w:tab/>
            </w:r>
          </w:p>
        </w:tc>
        <w:tc>
          <w:tcPr>
            <w:tcW w:w="446" w:type="dxa"/>
            <w:vAlign w:val="top"/>
          </w:tcPr>
          <w:p>
            <w:pPr>
              <w:spacing w:before="126"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26"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6"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6"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6"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53" w:type="dxa"/>
            <w:tcBorders>
              <w:right w:val="single" w:color="000000" w:sz="6" w:space="0"/>
            </w:tcBorders>
            <w:vAlign w:val="top"/>
          </w:tcPr>
          <w:p>
            <w:pPr>
              <w:spacing w:before="126"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139" w:type="dxa"/>
            <w:gridSpan w:val="2"/>
            <w:vMerge w:val="continue"/>
            <w:tcBorders>
              <w:top w:val="nil"/>
              <w:left w:val="single" w:color="000000" w:sz="6" w:space="0"/>
              <w:bottom w:val="nil"/>
            </w:tcBorders>
            <w:vAlign w:val="top"/>
          </w:tcPr>
          <w:p>
            <w:pPr>
              <w:rPr>
                <w:rFonts w:ascii="Arial"/>
                <w:sz w:val="21"/>
              </w:rPr>
            </w:pPr>
          </w:p>
        </w:tc>
        <w:tc>
          <w:tcPr>
            <w:tcW w:w="849" w:type="dxa"/>
            <w:vAlign w:val="top"/>
          </w:tcPr>
          <w:p>
            <w:pPr>
              <w:spacing w:before="126" w:line="199" w:lineRule="auto"/>
              <w:ind w:left="28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6"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6"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6"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6"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8" w:type="dxa"/>
            <w:vAlign w:val="top"/>
          </w:tcPr>
          <w:p>
            <w:pPr>
              <w:spacing w:before="126"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6"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6"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6"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tabs>
                <w:tab w:val="left" w:pos="306"/>
              </w:tabs>
              <w:spacing w:before="1" w:line="241" w:lineRule="exact"/>
              <w:ind w:left="132"/>
              <w:rPr>
                <w:rFonts w:ascii="Arial"/>
                <w:sz w:val="21"/>
              </w:rPr>
            </w:pPr>
            <w:r>
              <w:rPr>
                <w:rFonts w:ascii="Arial" w:hAnsi="Arial" w:eastAsia="Arial" w:cs="Arial"/>
                <w:sz w:val="21"/>
                <w:szCs w:val="21"/>
                <w:u w:val="single" w:color="auto"/>
              </w:rPr>
              <w:tab/>
            </w:r>
          </w:p>
        </w:tc>
        <w:tc>
          <w:tcPr>
            <w:tcW w:w="446" w:type="dxa"/>
            <w:vAlign w:val="top"/>
          </w:tcPr>
          <w:p>
            <w:pPr>
              <w:tabs>
                <w:tab w:val="left" w:pos="307"/>
              </w:tabs>
              <w:spacing w:before="1" w:line="241" w:lineRule="exact"/>
              <w:ind w:left="132"/>
              <w:rPr>
                <w:rFonts w:ascii="Arial"/>
                <w:sz w:val="21"/>
              </w:rPr>
            </w:pPr>
            <w:r>
              <w:rPr>
                <w:rFonts w:ascii="Arial" w:hAnsi="Arial" w:eastAsia="Arial" w:cs="Arial"/>
                <w:sz w:val="21"/>
                <w:szCs w:val="21"/>
                <w:u w:val="single" w:color="auto"/>
              </w:rPr>
              <w:tab/>
            </w:r>
          </w:p>
        </w:tc>
        <w:tc>
          <w:tcPr>
            <w:tcW w:w="447" w:type="dxa"/>
            <w:vAlign w:val="top"/>
          </w:tcPr>
          <w:p>
            <w:pPr>
              <w:tabs>
                <w:tab w:val="left" w:pos="308"/>
              </w:tabs>
              <w:spacing w:before="1" w:line="241" w:lineRule="exact"/>
              <w:ind w:left="135"/>
              <w:rPr>
                <w:rFonts w:ascii="Arial"/>
                <w:sz w:val="21"/>
              </w:rPr>
            </w:pPr>
            <w:r>
              <w:rPr>
                <w:rFonts w:ascii="Arial" w:hAnsi="Arial" w:eastAsia="Arial" w:cs="Arial"/>
                <w:sz w:val="21"/>
                <w:szCs w:val="21"/>
                <w:u w:val="single" w:color="auto"/>
              </w:rPr>
              <w:tab/>
            </w:r>
          </w:p>
        </w:tc>
        <w:tc>
          <w:tcPr>
            <w:tcW w:w="446" w:type="dxa"/>
            <w:vAlign w:val="top"/>
          </w:tcPr>
          <w:p>
            <w:pPr>
              <w:tabs>
                <w:tab w:val="left" w:pos="308"/>
              </w:tabs>
              <w:spacing w:before="1" w:line="241" w:lineRule="exact"/>
              <w:ind w:left="134"/>
              <w:rPr>
                <w:rFonts w:ascii="Arial"/>
                <w:sz w:val="21"/>
              </w:rPr>
            </w:pPr>
            <w:r>
              <w:rPr>
                <w:rFonts w:ascii="Arial" w:hAnsi="Arial" w:eastAsia="Arial" w:cs="Arial"/>
                <w:sz w:val="21"/>
                <w:szCs w:val="21"/>
                <w:u w:val="single" w:color="auto"/>
              </w:rPr>
              <w:tab/>
            </w:r>
          </w:p>
        </w:tc>
        <w:tc>
          <w:tcPr>
            <w:tcW w:w="446" w:type="dxa"/>
            <w:vAlign w:val="top"/>
          </w:tcPr>
          <w:p>
            <w:pPr>
              <w:tabs>
                <w:tab w:val="left" w:pos="308"/>
              </w:tabs>
              <w:spacing w:before="1" w:line="241" w:lineRule="exact"/>
              <w:ind w:left="134"/>
              <w:rPr>
                <w:rFonts w:ascii="Arial"/>
                <w:sz w:val="21"/>
              </w:rPr>
            </w:pPr>
            <w:r>
              <w:rPr>
                <w:rFonts w:ascii="Arial" w:hAnsi="Arial" w:eastAsia="Arial" w:cs="Arial"/>
                <w:sz w:val="21"/>
                <w:szCs w:val="21"/>
                <w:u w:val="single" w:color="auto"/>
              </w:rPr>
              <w:tab/>
            </w:r>
          </w:p>
        </w:tc>
        <w:tc>
          <w:tcPr>
            <w:tcW w:w="446" w:type="dxa"/>
            <w:vAlign w:val="top"/>
          </w:tcPr>
          <w:p>
            <w:pPr>
              <w:spacing w:before="125" w:line="202"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5" w:line="202"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8" w:type="dxa"/>
            <w:vAlign w:val="top"/>
          </w:tcPr>
          <w:p>
            <w:pPr>
              <w:spacing w:before="126" w:line="199" w:lineRule="auto"/>
              <w:ind w:left="90"/>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6"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5" w:line="202" w:lineRule="auto"/>
              <w:ind w:left="10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53" w:type="dxa"/>
            <w:tcBorders>
              <w:right w:val="single" w:color="000000" w:sz="6" w:space="0"/>
            </w:tcBorders>
            <w:vAlign w:val="top"/>
          </w:tcPr>
          <w:p>
            <w:pPr>
              <w:spacing w:before="126"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6" w:hRule="atLeast"/>
        </w:trPr>
        <w:tc>
          <w:tcPr>
            <w:tcW w:w="1139" w:type="dxa"/>
            <w:gridSpan w:val="2"/>
            <w:vMerge w:val="continue"/>
            <w:tcBorders>
              <w:top w:val="nil"/>
              <w:left w:val="single" w:color="000000" w:sz="6" w:space="0"/>
            </w:tcBorders>
            <w:vAlign w:val="top"/>
          </w:tcPr>
          <w:p>
            <w:pPr>
              <w:rPr>
                <w:rFonts w:ascii="Arial"/>
                <w:sz w:val="21"/>
              </w:rPr>
            </w:pPr>
          </w:p>
        </w:tc>
        <w:tc>
          <w:tcPr>
            <w:tcW w:w="849" w:type="dxa"/>
            <w:vAlign w:val="top"/>
          </w:tcPr>
          <w:p>
            <w:pPr>
              <w:spacing w:before="127" w:line="199" w:lineRule="auto"/>
              <w:ind w:left="2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6</w:t>
            </w:r>
          </w:p>
        </w:tc>
        <w:tc>
          <w:tcPr>
            <w:tcW w:w="446" w:type="dxa"/>
            <w:vAlign w:val="top"/>
          </w:tcPr>
          <w:p>
            <w:pPr>
              <w:spacing w:before="127"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7" w:type="dxa"/>
            <w:vAlign w:val="top"/>
          </w:tcPr>
          <w:p>
            <w:pPr>
              <w:spacing w:before="127"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84"/>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7" w:line="199" w:lineRule="auto"/>
              <w:ind w:left="84"/>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7" w:line="199" w:lineRule="auto"/>
              <w:ind w:left="84"/>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8" w:type="dxa"/>
            <w:vAlign w:val="top"/>
          </w:tcPr>
          <w:p>
            <w:pPr>
              <w:spacing w:before="127" w:line="199" w:lineRule="auto"/>
              <w:ind w:left="85"/>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7" w:line="199" w:lineRule="auto"/>
              <w:ind w:left="85"/>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7" w:line="199" w:lineRule="auto"/>
              <w:ind w:left="85"/>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7" w:line="199" w:lineRule="auto"/>
              <w:ind w:left="86"/>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tabs>
                <w:tab w:val="left" w:pos="306"/>
              </w:tabs>
              <w:spacing w:before="2" w:line="241" w:lineRule="exact"/>
              <w:ind w:left="132"/>
              <w:rPr>
                <w:rFonts w:ascii="Arial"/>
                <w:sz w:val="21"/>
              </w:rPr>
            </w:pPr>
            <w:r>
              <w:rPr>
                <w:rFonts w:ascii="Arial" w:hAnsi="Arial" w:eastAsia="Arial" w:cs="Arial"/>
                <w:sz w:val="21"/>
                <w:szCs w:val="21"/>
                <w:u w:val="single" w:color="auto"/>
              </w:rPr>
              <w:tab/>
            </w:r>
          </w:p>
        </w:tc>
        <w:tc>
          <w:tcPr>
            <w:tcW w:w="446" w:type="dxa"/>
            <w:vAlign w:val="top"/>
          </w:tcPr>
          <w:p>
            <w:pPr>
              <w:tabs>
                <w:tab w:val="left" w:pos="307"/>
              </w:tabs>
              <w:spacing w:before="2" w:line="241" w:lineRule="exact"/>
              <w:ind w:left="132"/>
              <w:rPr>
                <w:rFonts w:ascii="Arial"/>
                <w:sz w:val="21"/>
              </w:rPr>
            </w:pPr>
            <w:r>
              <w:rPr>
                <w:rFonts w:ascii="Arial" w:hAnsi="Arial" w:eastAsia="Arial" w:cs="Arial"/>
                <w:sz w:val="21"/>
                <w:szCs w:val="21"/>
                <w:u w:val="single" w:color="auto"/>
              </w:rPr>
              <w:tab/>
            </w:r>
          </w:p>
        </w:tc>
        <w:tc>
          <w:tcPr>
            <w:tcW w:w="447" w:type="dxa"/>
            <w:vAlign w:val="top"/>
          </w:tcPr>
          <w:p>
            <w:pPr>
              <w:tabs>
                <w:tab w:val="left" w:pos="308"/>
              </w:tabs>
              <w:spacing w:before="2" w:line="241" w:lineRule="exact"/>
              <w:ind w:left="135"/>
              <w:rPr>
                <w:rFonts w:ascii="Arial"/>
                <w:sz w:val="21"/>
              </w:rPr>
            </w:pPr>
            <w:r>
              <w:rPr>
                <w:rFonts w:ascii="Arial" w:hAnsi="Arial" w:eastAsia="Arial" w:cs="Arial"/>
                <w:sz w:val="21"/>
                <w:szCs w:val="21"/>
                <w:u w:val="single" w:color="auto"/>
              </w:rPr>
              <w:tab/>
            </w:r>
          </w:p>
        </w:tc>
        <w:tc>
          <w:tcPr>
            <w:tcW w:w="446" w:type="dxa"/>
            <w:vAlign w:val="top"/>
          </w:tcPr>
          <w:p>
            <w:pPr>
              <w:tabs>
                <w:tab w:val="left" w:pos="308"/>
              </w:tabs>
              <w:spacing w:before="2" w:line="241" w:lineRule="exact"/>
              <w:ind w:left="134"/>
              <w:rPr>
                <w:rFonts w:ascii="Arial"/>
                <w:sz w:val="21"/>
              </w:rPr>
            </w:pPr>
            <w:r>
              <w:rPr>
                <w:rFonts w:ascii="Arial" w:hAnsi="Arial" w:eastAsia="Arial" w:cs="Arial"/>
                <w:sz w:val="21"/>
                <w:szCs w:val="21"/>
                <w:u w:val="single" w:color="auto"/>
              </w:rPr>
              <w:tab/>
            </w:r>
          </w:p>
        </w:tc>
        <w:tc>
          <w:tcPr>
            <w:tcW w:w="446" w:type="dxa"/>
            <w:vAlign w:val="top"/>
          </w:tcPr>
          <w:p>
            <w:pPr>
              <w:tabs>
                <w:tab w:val="left" w:pos="308"/>
              </w:tabs>
              <w:spacing w:before="2" w:line="241" w:lineRule="exact"/>
              <w:ind w:left="134"/>
              <w:rPr>
                <w:rFonts w:ascii="Arial"/>
                <w:sz w:val="21"/>
              </w:rPr>
            </w:pPr>
            <w:r>
              <w:rPr>
                <w:rFonts w:ascii="Arial" w:hAnsi="Arial" w:eastAsia="Arial" w:cs="Arial"/>
                <w:sz w:val="21"/>
                <w:szCs w:val="21"/>
                <w:u w:val="single" w:color="auto"/>
              </w:rPr>
              <w:tab/>
            </w:r>
          </w:p>
        </w:tc>
        <w:tc>
          <w:tcPr>
            <w:tcW w:w="446" w:type="dxa"/>
            <w:vAlign w:val="top"/>
          </w:tcPr>
          <w:p>
            <w:pPr>
              <w:spacing w:before="127"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8" w:type="dxa"/>
            <w:vAlign w:val="top"/>
          </w:tcPr>
          <w:p>
            <w:pPr>
              <w:spacing w:before="127" w:line="199" w:lineRule="auto"/>
              <w:ind w:left="90"/>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5"/>
                <w:sz w:val="17"/>
                <w:szCs w:val="17"/>
              </w:rPr>
              <w:t xml:space="preserve"> </w:t>
            </w:r>
            <w:r>
              <w:rPr>
                <w:rFonts w:ascii="Arial" w:hAnsi="Arial" w:eastAsia="Arial" w:cs="Arial"/>
                <w:spacing w:val="-6"/>
                <w:sz w:val="17"/>
                <w:szCs w:val="17"/>
              </w:rPr>
              <w:t>5</w:t>
            </w:r>
          </w:p>
        </w:tc>
        <w:tc>
          <w:tcPr>
            <w:tcW w:w="446" w:type="dxa"/>
            <w:vAlign w:val="top"/>
          </w:tcPr>
          <w:p>
            <w:pPr>
              <w:spacing w:before="127"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7" w:type="dxa"/>
            <w:vAlign w:val="top"/>
          </w:tcPr>
          <w:p>
            <w:pPr>
              <w:spacing w:before="127" w:line="199" w:lineRule="auto"/>
              <w:ind w:left="10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53" w:type="dxa"/>
            <w:tcBorders>
              <w:right w:val="single" w:color="000000" w:sz="6" w:space="0"/>
            </w:tcBorders>
            <w:vAlign w:val="top"/>
          </w:tcPr>
          <w:p>
            <w:pPr>
              <w:spacing w:before="127"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988" w:type="dxa"/>
            <w:gridSpan w:val="3"/>
            <w:tcBorders>
              <w:left w:val="single" w:color="000000" w:sz="6" w:space="0"/>
            </w:tcBorders>
            <w:vAlign w:val="top"/>
          </w:tcPr>
          <w:p>
            <w:pPr>
              <w:spacing w:before="110" w:line="187" w:lineRule="auto"/>
              <w:ind w:left="538"/>
              <w:rPr>
                <w:rFonts w:ascii="微软雅黑" w:hAnsi="微软雅黑" w:eastAsia="微软雅黑" w:cs="微软雅黑"/>
                <w:sz w:val="17"/>
                <w:szCs w:val="17"/>
              </w:rPr>
            </w:pPr>
            <w:r>
              <w:rPr>
                <w:rFonts w:ascii="微软雅黑" w:hAnsi="微软雅黑" w:eastAsia="微软雅黑" w:cs="微软雅黑"/>
                <w:spacing w:val="8"/>
                <w:sz w:val="17"/>
                <w:szCs w:val="17"/>
              </w:rPr>
              <w:t>压缩空气管</w:t>
            </w:r>
          </w:p>
        </w:tc>
        <w:tc>
          <w:tcPr>
            <w:tcW w:w="446" w:type="dxa"/>
            <w:vAlign w:val="top"/>
          </w:tcPr>
          <w:p>
            <w:pPr>
              <w:spacing w:before="127"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7"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6" w:line="202"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7"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7"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8" w:type="dxa"/>
            <w:vAlign w:val="top"/>
          </w:tcPr>
          <w:p>
            <w:pPr>
              <w:spacing w:before="127"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7"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7"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7"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7"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7"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202"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7"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tabs>
                <w:tab w:val="left" w:pos="308"/>
              </w:tabs>
              <w:spacing w:before="2" w:line="241" w:lineRule="exact"/>
              <w:ind w:left="135"/>
              <w:rPr>
                <w:rFonts w:ascii="Arial"/>
                <w:sz w:val="21"/>
              </w:rPr>
            </w:pPr>
            <w:r>
              <w:rPr>
                <w:rFonts w:ascii="Arial" w:hAnsi="Arial" w:eastAsia="Arial" w:cs="Arial"/>
                <w:sz w:val="21"/>
                <w:szCs w:val="21"/>
                <w:u w:val="single" w:color="auto"/>
              </w:rPr>
              <w:tab/>
            </w:r>
          </w:p>
        </w:tc>
        <w:tc>
          <w:tcPr>
            <w:tcW w:w="446" w:type="dxa"/>
            <w:vAlign w:val="top"/>
          </w:tcPr>
          <w:p>
            <w:pPr>
              <w:spacing w:before="127"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8" w:type="dxa"/>
            <w:vAlign w:val="top"/>
          </w:tcPr>
          <w:p>
            <w:pPr>
              <w:spacing w:before="127"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7"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53" w:type="dxa"/>
            <w:tcBorders>
              <w:right w:val="single" w:color="000000" w:sz="6" w:space="0"/>
            </w:tcBorders>
            <w:vAlign w:val="top"/>
          </w:tcPr>
          <w:p>
            <w:pPr>
              <w:spacing w:before="127"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6" w:hRule="atLeast"/>
        </w:trPr>
        <w:tc>
          <w:tcPr>
            <w:tcW w:w="1988" w:type="dxa"/>
            <w:gridSpan w:val="3"/>
            <w:tcBorders>
              <w:left w:val="single" w:color="000000" w:sz="6" w:space="0"/>
            </w:tcBorders>
            <w:vAlign w:val="top"/>
          </w:tcPr>
          <w:p>
            <w:pPr>
              <w:spacing w:before="111" w:line="186" w:lineRule="auto"/>
              <w:ind w:left="730"/>
              <w:rPr>
                <w:rFonts w:ascii="微软雅黑" w:hAnsi="微软雅黑" w:eastAsia="微软雅黑" w:cs="微软雅黑"/>
                <w:sz w:val="17"/>
                <w:szCs w:val="17"/>
              </w:rPr>
            </w:pPr>
            <w:r>
              <w:rPr>
                <w:rFonts w:ascii="微软雅黑" w:hAnsi="微软雅黑" w:eastAsia="微软雅黑" w:cs="微软雅黑"/>
                <w:spacing w:val="4"/>
                <w:sz w:val="17"/>
                <w:szCs w:val="17"/>
              </w:rPr>
              <w:t>乙焕管</w:t>
            </w:r>
          </w:p>
        </w:tc>
        <w:tc>
          <w:tcPr>
            <w:tcW w:w="446" w:type="dxa"/>
            <w:vAlign w:val="top"/>
          </w:tcPr>
          <w:p>
            <w:pPr>
              <w:spacing w:before="127"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7"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7" w:line="202"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7"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7"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7"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8" w:type="dxa"/>
            <w:vAlign w:val="top"/>
          </w:tcPr>
          <w:p>
            <w:pPr>
              <w:spacing w:before="127"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7"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7"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7"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7"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7"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7" w:line="202"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7"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tabs>
                <w:tab w:val="left" w:pos="310"/>
              </w:tabs>
              <w:spacing w:before="3" w:line="241" w:lineRule="exact"/>
              <w:ind w:left="135"/>
              <w:rPr>
                <w:rFonts w:ascii="Arial"/>
                <w:sz w:val="21"/>
              </w:rPr>
            </w:pPr>
            <w:r>
              <w:rPr>
                <w:rFonts w:ascii="Arial" w:hAnsi="Arial" w:eastAsia="Arial" w:cs="Arial"/>
                <w:sz w:val="21"/>
                <w:szCs w:val="21"/>
                <w:u w:val="single" w:color="auto"/>
              </w:rPr>
              <w:tab/>
            </w:r>
          </w:p>
        </w:tc>
        <w:tc>
          <w:tcPr>
            <w:tcW w:w="448" w:type="dxa"/>
            <w:vAlign w:val="top"/>
          </w:tcPr>
          <w:p>
            <w:pPr>
              <w:spacing w:before="127"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7" w:type="dxa"/>
            <w:vAlign w:val="top"/>
          </w:tcPr>
          <w:p>
            <w:pPr>
              <w:spacing w:before="127"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53" w:type="dxa"/>
            <w:tcBorders>
              <w:right w:val="single" w:color="000000" w:sz="6" w:space="0"/>
            </w:tcBorders>
            <w:vAlign w:val="top"/>
          </w:tcPr>
          <w:p>
            <w:pPr>
              <w:spacing w:before="127"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63" w:hRule="atLeast"/>
        </w:trPr>
        <w:tc>
          <w:tcPr>
            <w:tcW w:w="1988" w:type="dxa"/>
            <w:gridSpan w:val="3"/>
            <w:tcBorders>
              <w:left w:val="single" w:color="000000" w:sz="6" w:space="0"/>
              <w:bottom w:val="single" w:color="000000" w:sz="6" w:space="0"/>
            </w:tcBorders>
            <w:vAlign w:val="top"/>
          </w:tcPr>
          <w:p>
            <w:pPr>
              <w:spacing w:before="111" w:line="186" w:lineRule="auto"/>
              <w:ind w:left="722"/>
              <w:rPr>
                <w:rFonts w:ascii="微软雅黑" w:hAnsi="微软雅黑" w:eastAsia="微软雅黑" w:cs="微软雅黑"/>
                <w:sz w:val="17"/>
                <w:szCs w:val="17"/>
              </w:rPr>
            </w:pPr>
            <w:r>
              <w:rPr>
                <w:rFonts w:ascii="微软雅黑" w:hAnsi="微软雅黑" w:eastAsia="微软雅黑" w:cs="微软雅黑"/>
                <w:spacing w:val="6"/>
                <w:sz w:val="17"/>
                <w:szCs w:val="17"/>
              </w:rPr>
              <w:t>氧气管</w:t>
            </w:r>
          </w:p>
        </w:tc>
        <w:tc>
          <w:tcPr>
            <w:tcW w:w="446" w:type="dxa"/>
            <w:tcBorders>
              <w:bottom w:val="single" w:color="000000" w:sz="6" w:space="0"/>
            </w:tcBorders>
            <w:vAlign w:val="top"/>
          </w:tcPr>
          <w:p>
            <w:pPr>
              <w:spacing w:before="127"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tcBorders>
              <w:bottom w:val="single" w:color="000000" w:sz="6" w:space="0"/>
            </w:tcBorders>
            <w:vAlign w:val="top"/>
          </w:tcPr>
          <w:p>
            <w:pPr>
              <w:spacing w:before="127"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tcBorders>
              <w:bottom w:val="single" w:color="000000" w:sz="6" w:space="0"/>
            </w:tcBorders>
            <w:vAlign w:val="top"/>
          </w:tcPr>
          <w:p>
            <w:pPr>
              <w:spacing w:before="127" w:line="202"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tcBorders>
              <w:bottom w:val="single" w:color="000000" w:sz="6" w:space="0"/>
            </w:tcBorders>
            <w:vAlign w:val="top"/>
          </w:tcPr>
          <w:p>
            <w:pPr>
              <w:spacing w:before="127"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tcBorders>
              <w:bottom w:val="single" w:color="000000" w:sz="6" w:space="0"/>
            </w:tcBorders>
            <w:vAlign w:val="top"/>
          </w:tcPr>
          <w:p>
            <w:pPr>
              <w:spacing w:before="127"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tcBorders>
              <w:bottom w:val="single" w:color="000000" w:sz="6" w:space="0"/>
            </w:tcBorders>
            <w:vAlign w:val="top"/>
          </w:tcPr>
          <w:p>
            <w:pPr>
              <w:spacing w:before="127"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8" w:type="dxa"/>
            <w:tcBorders>
              <w:bottom w:val="single" w:color="000000" w:sz="6" w:space="0"/>
            </w:tcBorders>
            <w:vAlign w:val="top"/>
          </w:tcPr>
          <w:p>
            <w:pPr>
              <w:spacing w:before="127"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tcBorders>
              <w:bottom w:val="single" w:color="000000" w:sz="6" w:space="0"/>
            </w:tcBorders>
            <w:vAlign w:val="top"/>
          </w:tcPr>
          <w:p>
            <w:pPr>
              <w:spacing w:before="127"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tcBorders>
              <w:bottom w:val="single" w:color="000000" w:sz="6" w:space="0"/>
            </w:tcBorders>
            <w:vAlign w:val="top"/>
          </w:tcPr>
          <w:p>
            <w:pPr>
              <w:spacing w:before="127"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tcBorders>
              <w:bottom w:val="single" w:color="000000" w:sz="6" w:space="0"/>
            </w:tcBorders>
            <w:vAlign w:val="top"/>
          </w:tcPr>
          <w:p>
            <w:pPr>
              <w:spacing w:before="127"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tcBorders>
              <w:bottom w:val="single" w:color="000000" w:sz="6" w:space="0"/>
            </w:tcBorders>
            <w:vAlign w:val="top"/>
          </w:tcPr>
          <w:p>
            <w:pPr>
              <w:spacing w:before="127"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tcBorders>
              <w:bottom w:val="single" w:color="000000" w:sz="6" w:space="0"/>
            </w:tcBorders>
            <w:vAlign w:val="top"/>
          </w:tcPr>
          <w:p>
            <w:pPr>
              <w:spacing w:before="127" w:line="199" w:lineRule="auto"/>
              <w:ind w:left="88"/>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tcBorders>
              <w:bottom w:val="single" w:color="000000" w:sz="6" w:space="0"/>
            </w:tcBorders>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5"/>
                <w:sz w:val="17"/>
                <w:szCs w:val="17"/>
              </w:rPr>
              <w:t xml:space="preserve"> </w:t>
            </w:r>
            <w:r>
              <w:rPr>
                <w:rFonts w:ascii="Arial" w:hAnsi="Arial" w:eastAsia="Arial" w:cs="Arial"/>
                <w:spacing w:val="-6"/>
                <w:sz w:val="17"/>
                <w:szCs w:val="17"/>
              </w:rPr>
              <w:t>5</w:t>
            </w:r>
          </w:p>
        </w:tc>
        <w:tc>
          <w:tcPr>
            <w:tcW w:w="446" w:type="dxa"/>
            <w:tcBorders>
              <w:bottom w:val="single" w:color="000000" w:sz="6" w:space="0"/>
            </w:tcBorders>
            <w:vAlign w:val="top"/>
          </w:tcPr>
          <w:p>
            <w:pPr>
              <w:spacing w:before="127"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tcBorders>
              <w:bottom w:val="single" w:color="000000" w:sz="6" w:space="0"/>
            </w:tcBorders>
            <w:vAlign w:val="top"/>
          </w:tcPr>
          <w:p>
            <w:pPr>
              <w:spacing w:before="127"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8" w:type="dxa"/>
            <w:tcBorders>
              <w:bottom w:val="single" w:color="000000" w:sz="6" w:space="0"/>
            </w:tcBorders>
            <w:vAlign w:val="top"/>
          </w:tcPr>
          <w:p>
            <w:pPr>
              <w:tabs>
                <w:tab w:val="left" w:pos="312"/>
              </w:tabs>
              <w:spacing w:before="3" w:line="241" w:lineRule="exact"/>
              <w:ind w:left="137"/>
              <w:rPr>
                <w:rFonts w:ascii="Arial"/>
                <w:sz w:val="21"/>
              </w:rPr>
            </w:pPr>
            <w:r>
              <w:rPr>
                <w:rFonts w:ascii="Arial" w:hAnsi="Arial" w:eastAsia="Arial" w:cs="Arial"/>
                <w:sz w:val="21"/>
                <w:szCs w:val="21"/>
                <w:u w:val="single" w:color="auto"/>
              </w:rPr>
              <w:tab/>
            </w:r>
          </w:p>
        </w:tc>
        <w:tc>
          <w:tcPr>
            <w:tcW w:w="446" w:type="dxa"/>
            <w:tcBorders>
              <w:bottom w:val="single" w:color="000000" w:sz="6" w:space="0"/>
            </w:tcBorders>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tcBorders>
              <w:bottom w:val="single" w:color="000000" w:sz="6" w:space="0"/>
            </w:tcBorders>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tcBorders>
              <w:bottom w:val="single" w:color="000000" w:sz="6" w:space="0"/>
            </w:tcBorders>
            <w:vAlign w:val="top"/>
          </w:tcPr>
          <w:p>
            <w:pPr>
              <w:spacing w:before="12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199" w:lineRule="auto"/>
              <w:ind w:left="10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7" w:type="dxa"/>
            <w:tcBorders>
              <w:bottom w:val="single" w:color="000000" w:sz="6" w:space="0"/>
            </w:tcBorders>
            <w:vAlign w:val="top"/>
          </w:tcPr>
          <w:p>
            <w:pPr>
              <w:spacing w:before="127"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53" w:type="dxa"/>
            <w:tcBorders>
              <w:bottom w:val="single" w:color="000000" w:sz="6" w:space="0"/>
              <w:right w:val="single" w:color="000000" w:sz="6" w:space="0"/>
            </w:tcBorders>
            <w:vAlign w:val="top"/>
          </w:tcPr>
          <w:p>
            <w:pPr>
              <w:spacing w:before="127" w:line="199" w:lineRule="auto"/>
              <w:ind w:left="10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r>
    </w:tbl>
    <w:p>
      <w:pPr>
        <w:pStyle w:val="2"/>
      </w:pPr>
    </w:p>
    <w:p>
      <w:pPr>
        <w:sectPr>
          <w:headerReference r:id="rId116" w:type="default"/>
          <w:footerReference r:id="rId117" w:type="default"/>
          <w:pgSz w:w="16158" w:h="11906"/>
          <w:pgMar w:top="400" w:right="897" w:bottom="400" w:left="1161" w:header="0" w:footer="0" w:gutter="0"/>
          <w:cols w:space="720" w:num="1"/>
        </w:sectPr>
      </w:pPr>
    </w:p>
    <w:p>
      <w:pPr>
        <w:pStyle w:val="2"/>
        <w:spacing w:line="316" w:lineRule="auto"/>
      </w:pPr>
      <w:r>
        <mc:AlternateContent>
          <mc:Choice Requires="wps">
            <w:drawing>
              <wp:anchor distT="0" distB="0" distL="0" distR="0" simplePos="0" relativeHeight="251725824" behindDoc="0" locked="0" layoutInCell="0" allowOverlap="1">
                <wp:simplePos x="0" y="0"/>
                <wp:positionH relativeFrom="page">
                  <wp:posOffset>709930</wp:posOffset>
                </wp:positionH>
                <wp:positionV relativeFrom="page">
                  <wp:posOffset>923290</wp:posOffset>
                </wp:positionV>
                <wp:extent cx="147320" cy="168910"/>
                <wp:effectExtent l="0" t="0" r="0" b="0"/>
                <wp:wrapNone/>
                <wp:docPr id="156" name="TextBox 156"/>
                <wp:cNvGraphicFramePr/>
                <a:graphic xmlns:a="http://schemas.openxmlformats.org/drawingml/2006/main">
                  <a:graphicData uri="http://schemas.microsoft.com/office/word/2010/wordprocessingShape">
                    <wps:wsp>
                      <wps:cNvSpPr txBox="1"/>
                      <wps:spPr>
                        <a:xfrm rot="5400000">
                          <a:off x="710440" y="923328"/>
                          <a:ext cx="147320" cy="1689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2"/>
                              <w:spacing w:before="60" w:line="193" w:lineRule="auto"/>
                              <w:ind w:right="2"/>
                              <w:jc w:val="right"/>
                              <w:rPr>
                                <w:sz w:val="20"/>
                                <w:szCs w:val="20"/>
                              </w:rPr>
                            </w:pPr>
                            <w:r>
                              <w:rPr>
                                <w:spacing w:val="-8"/>
                                <w:sz w:val="20"/>
                                <w:szCs w:val="20"/>
                              </w:rPr>
                              <w:t>98</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56" o:spid="_x0000_s1026" o:spt="202" type="#_x0000_t202" style="position:absolute;left:0pt;margin-left:55.9pt;margin-top:72.7pt;height:13.3pt;width:11.6pt;mso-position-horizontal-relative:page;mso-position-vertical-relative:page;rotation:5898240f;z-index:251725824;mso-width-relative:page;mso-height-relative:page;" filled="f" stroked="f" coordsize="21600,21600" o:allowincell="f" o:gfxdata="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lOn59UAAAALAQAADwAAAAAAAAABACAAAAAiAAAAZHJzL2Rvd25yZXYueG1sUEsB&#10;AhQAFAAAAAgAh07iQCmActsxAgAAbAQAAA4AAAAAAAAAAQAgAAAAJAEAAGRycy9lMm9Eb2MueG1s&#10;UEsFBgAAAAAGAAYAWQEAAMcFAAAAAA==&#10;">
                <v:fill on="f" focussize="0,0"/>
                <v:stroke on="f" weight="0pt"/>
                <v:imagedata o:title=""/>
                <o:lock v:ext="edit" aspectratio="f"/>
                <v:textbox inset="0mm,0mm,0mm,0mm">
                  <w:txbxContent>
                    <w:p>
                      <w:pPr>
                        <w:pStyle w:val="2"/>
                        <w:spacing w:before="60" w:line="193" w:lineRule="auto"/>
                        <w:ind w:right="2"/>
                        <w:jc w:val="right"/>
                        <w:rPr>
                          <w:sz w:val="20"/>
                          <w:szCs w:val="20"/>
                        </w:rPr>
                      </w:pPr>
                      <w:r>
                        <w:rPr>
                          <w:spacing w:val="-8"/>
                          <w:sz w:val="20"/>
                          <w:szCs w:val="20"/>
                        </w:rPr>
                        <w:t>98</w:t>
                      </w:r>
                    </w:p>
                  </w:txbxContent>
                </v:textbox>
              </v:shape>
            </w:pict>
          </mc:Fallback>
        </mc:AlternateContent>
      </w:r>
      <w:r>
        <mc:AlternateContent>
          <mc:Choice Requires="wps">
            <w:drawing>
              <wp:anchor distT="0" distB="0" distL="0" distR="0" simplePos="0" relativeHeight="251723776" behindDoc="0" locked="0" layoutInCell="0" allowOverlap="1">
                <wp:simplePos x="0" y="0"/>
                <wp:positionH relativeFrom="page">
                  <wp:posOffset>8616315</wp:posOffset>
                </wp:positionH>
                <wp:positionV relativeFrom="page">
                  <wp:posOffset>1753870</wp:posOffset>
                </wp:positionV>
                <wp:extent cx="2000885" cy="235585"/>
                <wp:effectExtent l="0" t="0" r="0" b="0"/>
                <wp:wrapNone/>
                <wp:docPr id="158" name="TextBox 158"/>
                <wp:cNvGraphicFramePr/>
                <a:graphic xmlns:a="http://schemas.openxmlformats.org/drawingml/2006/main">
                  <a:graphicData uri="http://schemas.microsoft.com/office/word/2010/wordprocessingShape">
                    <wps:wsp>
                      <wps:cNvSpPr txBox="1"/>
                      <wps:spPr>
                        <a:xfrm rot="5400000">
                          <a:off x="8616387" y="1753934"/>
                          <a:ext cx="2000885" cy="23558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2"/>
                              <w:spacing w:before="69" w:line="197" w:lineRule="auto"/>
                              <w:ind w:left="20"/>
                              <w:rPr>
                                <w:rFonts w:hint="eastAsia" w:eastAsia="宋体"/>
                                <w:sz w:val="20"/>
                                <w:szCs w:val="20"/>
                                <w:lang w:eastAsia="zh-CN"/>
                              </w:rPr>
                            </w:pPr>
                            <w:r>
                              <w:rPr>
                                <w:rFonts w:ascii="微软雅黑" w:hAnsi="微软雅黑" w:eastAsia="微软雅黑" w:cs="微软雅黑"/>
                                <w:spacing w:val="4"/>
                                <w:sz w:val="20"/>
                                <w:szCs w:val="20"/>
                              </w:rPr>
                              <w:t>河港总体设计规范</w:t>
                            </w:r>
                            <w:r>
                              <w:rPr>
                                <w:rFonts w:hint="eastAsia" w:eastAsia="微软雅黑"/>
                                <w:spacing w:val="4"/>
                                <w:sz w:val="20"/>
                                <w:szCs w:val="20"/>
                                <w:lang w:eastAsia="zh-CN"/>
                              </w:rPr>
                              <w:t>（</w:t>
                            </w:r>
                            <w:r>
                              <w:rPr>
                                <w:spacing w:val="-25"/>
                                <w:sz w:val="20"/>
                                <w:szCs w:val="20"/>
                              </w:rPr>
                              <w:t xml:space="preserve"> </w:t>
                            </w:r>
                            <w:r>
                              <w:rPr>
                                <w:sz w:val="20"/>
                                <w:szCs w:val="20"/>
                              </w:rPr>
                              <w:t xml:space="preserve">JTS    </w:t>
                            </w:r>
                            <w:r>
                              <w:rPr>
                                <w:spacing w:val="4"/>
                                <w:sz w:val="20"/>
                                <w:szCs w:val="20"/>
                              </w:rPr>
                              <w:t xml:space="preserve">—2020 </w:t>
                            </w:r>
                            <w:r>
                              <w:rPr>
                                <w:rFonts w:hint="eastAsia" w:eastAsia="宋体"/>
                                <w:spacing w:val="4"/>
                                <w:sz w:val="20"/>
                                <w:szCs w:val="20"/>
                                <w:lang w:eastAsia="zh-CN"/>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58" o:spid="_x0000_s1026" o:spt="202" type="#_x0000_t202" style="position:absolute;left:0pt;margin-left:678.45pt;margin-top:138.1pt;height:18.55pt;width:157.55pt;mso-position-horizontal-relative:page;mso-position-vertical-relative:page;rotation:5898240f;z-index:251723776;mso-width-relative:page;mso-height-relative:page;" filled="f" stroked="f" coordsize="21600,21600" o:allowincell="f" o:gfxdata="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Yfx479gAAAANAQAADwAAAAAAAAABACAAAAAiAAAAZHJzL2Rvd25yZXYu&#10;eG1sUEsBAhQAFAAAAAgAh07iQObS6Ko0AgAAbwQAAA4AAAAAAAAAAQAgAAAAJwEAAGRycy9lMm9E&#10;b2MueG1sUEsFBgAAAAAGAAYAWQEAAM0FAAAAAA==&#10;">
                <v:fill on="f" focussize="0,0"/>
                <v:stroke on="f" weight="0pt"/>
                <v:imagedata o:title=""/>
                <o:lock v:ext="edit" aspectratio="f"/>
                <v:textbox inset="0mm,0mm,0mm,0mm">
                  <w:txbxContent>
                    <w:p>
                      <w:pPr>
                        <w:pStyle w:val="2"/>
                        <w:spacing w:before="69" w:line="197" w:lineRule="auto"/>
                        <w:ind w:left="20"/>
                        <w:rPr>
                          <w:rFonts w:hint="eastAsia" w:eastAsia="宋体"/>
                          <w:sz w:val="20"/>
                          <w:szCs w:val="20"/>
                          <w:lang w:eastAsia="zh-CN"/>
                        </w:rPr>
                      </w:pPr>
                      <w:r>
                        <w:rPr>
                          <w:rFonts w:ascii="微软雅黑" w:hAnsi="微软雅黑" w:eastAsia="微软雅黑" w:cs="微软雅黑"/>
                          <w:spacing w:val="4"/>
                          <w:sz w:val="20"/>
                          <w:szCs w:val="20"/>
                        </w:rPr>
                        <w:t>河港总体设计规范</w:t>
                      </w:r>
                      <w:r>
                        <w:rPr>
                          <w:rFonts w:hint="eastAsia" w:eastAsia="微软雅黑"/>
                          <w:spacing w:val="4"/>
                          <w:sz w:val="20"/>
                          <w:szCs w:val="20"/>
                          <w:lang w:eastAsia="zh-CN"/>
                        </w:rPr>
                        <w:t>（</w:t>
                      </w:r>
                      <w:r>
                        <w:rPr>
                          <w:spacing w:val="-25"/>
                          <w:sz w:val="20"/>
                          <w:szCs w:val="20"/>
                        </w:rPr>
                        <w:t xml:space="preserve"> </w:t>
                      </w:r>
                      <w:r>
                        <w:rPr>
                          <w:sz w:val="20"/>
                          <w:szCs w:val="20"/>
                        </w:rPr>
                        <w:t xml:space="preserve">JTS    </w:t>
                      </w:r>
                      <w:r>
                        <w:rPr>
                          <w:spacing w:val="4"/>
                          <w:sz w:val="20"/>
                          <w:szCs w:val="20"/>
                        </w:rPr>
                        <w:t xml:space="preserve">—2020 </w:t>
                      </w:r>
                      <w:r>
                        <w:rPr>
                          <w:rFonts w:hint="eastAsia" w:eastAsia="宋体"/>
                          <w:spacing w:val="4"/>
                          <w:sz w:val="20"/>
                          <w:szCs w:val="20"/>
                          <w:lang w:eastAsia="zh-CN"/>
                        </w:rPr>
                        <w:t>）</w:t>
                      </w:r>
                    </w:p>
                  </w:txbxContent>
                </v:textbox>
              </v:shape>
            </w:pict>
          </mc:Fallback>
        </mc:AlternateContent>
      </w:r>
      <w:r>
        <w:pict>
          <v:shape id="_x0000_s1090" o:spid="_x0000_s1090" style="position:absolute;left:0pt;margin-left:746.65pt;margin-top:69pt;height:457.25pt;width:0.35pt;mso-position-horizontal-relative:page;mso-position-vertical-relative:page;z-index:251724800;mso-width-relative:page;mso-height-relative:page;" filled="f" stroked="t" coordsize="6,9145" o:allowincell="f" path="m3,0l3,9144e">
            <v:fill on="f" focussize="0,0"/>
            <v:stroke weight="0.33pt" color="#231F20" miterlimit="10" joinstyle="miter"/>
            <v:imagedata o:title=""/>
            <o:lock v:ext="edit"/>
          </v:shape>
        </w:pict>
      </w:r>
    </w:p>
    <w:p>
      <w:pPr>
        <w:pStyle w:val="2"/>
        <w:spacing w:line="316" w:lineRule="auto"/>
      </w:pPr>
    </w:p>
    <w:p>
      <w:pPr>
        <w:pStyle w:val="2"/>
        <w:spacing w:line="317" w:lineRule="auto"/>
      </w:pPr>
    </w:p>
    <w:p>
      <w:pPr>
        <w:pStyle w:val="2"/>
        <w:spacing w:before="86" w:line="184" w:lineRule="auto"/>
        <w:ind w:left="12076"/>
        <w:rPr>
          <w:sz w:val="20"/>
          <w:szCs w:val="20"/>
        </w:rPr>
      </w:pPr>
      <w:r>
        <w:rPr>
          <w:rFonts w:ascii="微软雅黑" w:hAnsi="微软雅黑" w:eastAsia="微软雅黑" w:cs="微软雅黑"/>
          <w:sz w:val="20"/>
          <w:szCs w:val="20"/>
        </w:rPr>
        <w:t xml:space="preserve">续表 </w:t>
      </w:r>
      <w:r>
        <w:rPr>
          <w:sz w:val="20"/>
          <w:szCs w:val="20"/>
        </w:rPr>
        <w:t>B.</w:t>
      </w:r>
      <w:r>
        <w:rPr>
          <w:spacing w:val="-26"/>
          <w:sz w:val="20"/>
          <w:szCs w:val="20"/>
        </w:rPr>
        <w:t xml:space="preserve"> </w:t>
      </w:r>
      <w:r>
        <w:rPr>
          <w:sz w:val="20"/>
          <w:szCs w:val="20"/>
        </w:rPr>
        <w:t>0.</w:t>
      </w:r>
      <w:r>
        <w:rPr>
          <w:spacing w:val="22"/>
          <w:w w:val="101"/>
          <w:sz w:val="20"/>
          <w:szCs w:val="20"/>
        </w:rPr>
        <w:t xml:space="preserve"> </w:t>
      </w:r>
      <w:r>
        <w:rPr>
          <w:sz w:val="20"/>
          <w:szCs w:val="20"/>
        </w:rPr>
        <w:t>1</w:t>
      </w:r>
    </w:p>
    <w:p>
      <w:pPr>
        <w:spacing w:line="45" w:lineRule="exact"/>
      </w:pPr>
    </w:p>
    <w:tbl>
      <w:tblPr>
        <w:tblStyle w:val="6"/>
        <w:tblW w:w="13152" w:type="dxa"/>
        <w:tblInd w:w="35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139"/>
        <w:gridCol w:w="849"/>
        <w:gridCol w:w="446"/>
        <w:gridCol w:w="446"/>
        <w:gridCol w:w="447"/>
        <w:gridCol w:w="446"/>
        <w:gridCol w:w="446"/>
        <w:gridCol w:w="446"/>
        <w:gridCol w:w="446"/>
        <w:gridCol w:w="448"/>
        <w:gridCol w:w="446"/>
        <w:gridCol w:w="446"/>
        <w:gridCol w:w="446"/>
        <w:gridCol w:w="446"/>
        <w:gridCol w:w="446"/>
        <w:gridCol w:w="447"/>
        <w:gridCol w:w="446"/>
        <w:gridCol w:w="446"/>
        <w:gridCol w:w="446"/>
        <w:gridCol w:w="446"/>
        <w:gridCol w:w="448"/>
        <w:gridCol w:w="446"/>
        <w:gridCol w:w="446"/>
        <w:gridCol w:w="446"/>
        <w:gridCol w:w="446"/>
        <w:gridCol w:w="447"/>
        <w:gridCol w:w="45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2" w:hRule="atLeast"/>
        </w:trPr>
        <w:tc>
          <w:tcPr>
            <w:tcW w:w="1988" w:type="dxa"/>
            <w:gridSpan w:val="2"/>
            <w:vMerge w:val="restart"/>
            <w:tcBorders>
              <w:top w:val="single" w:color="000000" w:sz="6" w:space="0"/>
              <w:left w:val="single" w:color="000000" w:sz="6" w:space="0"/>
              <w:bottom w:val="nil"/>
              <w:tl2br w:val="single" w:color="000000" w:sz="2" w:space="0"/>
            </w:tcBorders>
            <w:vAlign w:val="top"/>
          </w:tcPr>
          <w:p>
            <w:pPr>
              <w:spacing w:before="185" w:line="186" w:lineRule="auto"/>
              <w:ind w:left="1441"/>
              <w:rPr>
                <w:rFonts w:ascii="微软雅黑" w:hAnsi="微软雅黑" w:eastAsia="微软雅黑" w:cs="微软雅黑"/>
                <w:sz w:val="17"/>
                <w:szCs w:val="17"/>
              </w:rPr>
            </w:pPr>
            <w:r>
              <w:pict>
                <v:shape id="_x0000_s1091" o:spid="_x0000_s1091" style="position:absolute;left:0pt;margin-left:-0.5pt;margin-top:-0.5pt;height:90.5pt;width:99.4pt;z-index:-251593728;mso-width-relative:page;mso-height-relative:page;" filled="f" stroked="t" coordsize="1988,1810" path="m2,2l1986,1085m2,2l1136,1807e">
                  <v:fill on="f" focussize="0,0"/>
                  <v:stroke weight="0.33pt" color="#000000" miterlimit="10" joinstyle="miter"/>
                  <v:imagedata o:title=""/>
                  <o:lock v:ext="edit"/>
                </v:shape>
              </w:pict>
            </w:r>
            <w:r>
              <w:rPr>
                <w:rFonts w:ascii="微软雅黑" w:hAnsi="微软雅黑" w:eastAsia="微软雅黑" w:cs="微软雅黑"/>
                <w:spacing w:val="6"/>
                <w:sz w:val="17"/>
                <w:szCs w:val="17"/>
              </w:rPr>
              <w:t>名称</w:t>
            </w:r>
          </w:p>
          <w:p>
            <w:pPr>
              <w:spacing w:line="262" w:lineRule="auto"/>
              <w:rPr>
                <w:rFonts w:ascii="Arial"/>
                <w:sz w:val="21"/>
              </w:rPr>
            </w:pPr>
          </w:p>
          <w:p>
            <w:pPr>
              <w:spacing w:before="73" w:line="165" w:lineRule="exact"/>
              <w:ind w:left="1079"/>
              <w:rPr>
                <w:rFonts w:ascii="微软雅黑" w:hAnsi="微软雅黑" w:eastAsia="微软雅黑" w:cs="微软雅黑"/>
                <w:sz w:val="17"/>
                <w:szCs w:val="17"/>
              </w:rPr>
            </w:pPr>
            <w:r>
              <w:rPr>
                <w:rFonts w:ascii="微软雅黑" w:hAnsi="微软雅黑" w:eastAsia="微软雅黑" w:cs="微软雅黑"/>
                <w:spacing w:val="2"/>
                <w:position w:val="-1"/>
                <w:sz w:val="17"/>
                <w:szCs w:val="17"/>
              </w:rPr>
              <w:t>规</w:t>
            </w:r>
          </w:p>
          <w:p>
            <w:pPr>
              <w:spacing w:line="174" w:lineRule="exact"/>
              <w:ind w:left="718"/>
              <w:rPr>
                <w:rFonts w:ascii="微软雅黑" w:hAnsi="微软雅黑" w:eastAsia="微软雅黑" w:cs="微软雅黑"/>
                <w:sz w:val="17"/>
                <w:szCs w:val="17"/>
              </w:rPr>
            </w:pPr>
            <w:r>
              <w:rPr>
                <w:rFonts w:ascii="微软雅黑" w:hAnsi="微软雅黑" w:eastAsia="微软雅黑" w:cs="微软雅黑"/>
                <w:spacing w:val="2"/>
                <w:position w:val="-1"/>
                <w:sz w:val="17"/>
                <w:szCs w:val="17"/>
              </w:rPr>
              <w:t>规       格</w:t>
            </w:r>
          </w:p>
          <w:p>
            <w:pPr>
              <w:spacing w:line="185" w:lineRule="auto"/>
              <w:ind w:left="898"/>
              <w:rPr>
                <w:rFonts w:ascii="微软雅黑" w:hAnsi="微软雅黑" w:eastAsia="微软雅黑" w:cs="微软雅黑"/>
                <w:sz w:val="17"/>
                <w:szCs w:val="17"/>
              </w:rPr>
            </w:pPr>
            <w:r>
              <w:rPr>
                <w:rFonts w:ascii="微软雅黑" w:hAnsi="微软雅黑" w:eastAsia="微软雅黑" w:cs="微软雅黑"/>
                <w:spacing w:val="3"/>
                <w:sz w:val="17"/>
                <w:szCs w:val="17"/>
              </w:rPr>
              <w:t>格</w:t>
            </w:r>
          </w:p>
          <w:p>
            <w:pPr>
              <w:spacing w:before="135" w:line="186" w:lineRule="auto"/>
              <w:ind w:left="179"/>
              <w:rPr>
                <w:rFonts w:ascii="微软雅黑" w:hAnsi="微软雅黑" w:eastAsia="微软雅黑" w:cs="微软雅黑"/>
                <w:sz w:val="17"/>
                <w:szCs w:val="17"/>
              </w:rPr>
            </w:pPr>
            <w:r>
              <w:rPr>
                <w:rFonts w:ascii="微软雅黑" w:hAnsi="微软雅黑" w:eastAsia="微软雅黑" w:cs="微软雅黑"/>
                <w:spacing w:val="6"/>
                <w:sz w:val="17"/>
                <w:szCs w:val="17"/>
              </w:rPr>
              <w:t>名称</w:t>
            </w:r>
          </w:p>
        </w:tc>
        <w:tc>
          <w:tcPr>
            <w:tcW w:w="1785" w:type="dxa"/>
            <w:gridSpan w:val="4"/>
            <w:vMerge w:val="restart"/>
            <w:tcBorders>
              <w:top w:val="single" w:color="000000" w:sz="6" w:space="0"/>
              <w:bottom w:val="nil"/>
            </w:tcBorders>
            <w:vAlign w:val="top"/>
          </w:tcPr>
          <w:p>
            <w:pPr>
              <w:spacing w:before="305" w:line="302" w:lineRule="exact"/>
              <w:ind w:left="625"/>
              <w:rPr>
                <w:rFonts w:ascii="微软雅黑" w:hAnsi="微软雅黑" w:eastAsia="微软雅黑" w:cs="微软雅黑"/>
                <w:sz w:val="17"/>
                <w:szCs w:val="17"/>
              </w:rPr>
            </w:pPr>
            <w:r>
              <w:rPr>
                <w:rFonts w:ascii="微软雅黑" w:hAnsi="微软雅黑" w:eastAsia="微软雅黑" w:cs="微软雅黑"/>
                <w:spacing w:val="5"/>
                <w:position w:val="10"/>
                <w:sz w:val="17"/>
                <w:szCs w:val="17"/>
              </w:rPr>
              <w:t>给水管</w:t>
            </w:r>
          </w:p>
          <w:p>
            <w:pPr>
              <w:spacing w:line="209" w:lineRule="exact"/>
              <w:ind w:left="674"/>
              <w:rPr>
                <w:rFonts w:ascii="Arial" w:hAnsi="Arial" w:eastAsia="Arial" w:cs="Arial"/>
                <w:sz w:val="17"/>
                <w:szCs w:val="17"/>
              </w:rPr>
            </w:pPr>
            <w:r>
              <w:rPr>
                <w:rFonts w:ascii="Arial" w:hAnsi="Arial" w:eastAsia="Arial" w:cs="Arial"/>
                <w:spacing w:val="9"/>
                <w:sz w:val="17"/>
                <w:szCs w:val="17"/>
              </w:rPr>
              <w:t>!mm"</w:t>
            </w:r>
          </w:p>
        </w:tc>
        <w:tc>
          <w:tcPr>
            <w:tcW w:w="2678" w:type="dxa"/>
            <w:gridSpan w:val="6"/>
            <w:tcBorders>
              <w:top w:val="single" w:color="000000" w:sz="6" w:space="0"/>
            </w:tcBorders>
            <w:vAlign w:val="top"/>
          </w:tcPr>
          <w:p>
            <w:pPr>
              <w:spacing w:before="94" w:line="189" w:lineRule="auto"/>
              <w:ind w:left="833"/>
              <w:rPr>
                <w:rFonts w:ascii="Arial" w:hAnsi="Arial" w:eastAsia="Arial" w:cs="Arial"/>
                <w:sz w:val="17"/>
                <w:szCs w:val="17"/>
              </w:rPr>
            </w:pPr>
            <w:r>
              <w:rPr>
                <w:rFonts w:ascii="微软雅黑" w:hAnsi="微软雅黑" w:eastAsia="微软雅黑" w:cs="微软雅黑"/>
                <w:spacing w:val="17"/>
                <w:sz w:val="17"/>
                <w:szCs w:val="17"/>
              </w:rPr>
              <w:t>排水管</w:t>
            </w:r>
            <w:r>
              <w:rPr>
                <w:rFonts w:ascii="Arial" w:hAnsi="Arial" w:eastAsia="Arial" w:cs="Arial"/>
                <w:spacing w:val="17"/>
                <w:sz w:val="17"/>
                <w:szCs w:val="17"/>
              </w:rPr>
              <w:t>!</w:t>
            </w:r>
            <w:r>
              <w:rPr>
                <w:rFonts w:ascii="Arial" w:hAnsi="Arial" w:eastAsia="Arial" w:cs="Arial"/>
                <w:sz w:val="17"/>
                <w:szCs w:val="17"/>
              </w:rPr>
              <w:t>mm</w:t>
            </w:r>
            <w:r>
              <w:rPr>
                <w:rFonts w:ascii="Arial" w:hAnsi="Arial" w:eastAsia="Arial" w:cs="Arial"/>
                <w:spacing w:val="17"/>
                <w:sz w:val="17"/>
                <w:szCs w:val="17"/>
              </w:rPr>
              <w:t>"</w:t>
            </w:r>
          </w:p>
        </w:tc>
        <w:tc>
          <w:tcPr>
            <w:tcW w:w="446" w:type="dxa"/>
            <w:vMerge w:val="restart"/>
            <w:tcBorders>
              <w:top w:val="single" w:color="000000" w:sz="6" w:space="0"/>
              <w:bottom w:val="nil"/>
            </w:tcBorders>
            <w:vAlign w:val="top"/>
          </w:tcPr>
          <w:p>
            <w:pPr>
              <w:spacing w:line="380" w:lineRule="auto"/>
              <w:rPr>
                <w:rFonts w:ascii="Arial"/>
                <w:sz w:val="21"/>
              </w:rPr>
            </w:pPr>
          </w:p>
          <w:p>
            <w:pPr>
              <w:spacing w:before="73" w:line="187" w:lineRule="auto"/>
              <w:ind w:left="136"/>
              <w:rPr>
                <w:rFonts w:ascii="微软雅黑" w:hAnsi="微软雅黑" w:eastAsia="微软雅黑" w:cs="微软雅黑"/>
                <w:sz w:val="17"/>
                <w:szCs w:val="17"/>
              </w:rPr>
            </w:pPr>
            <w:r>
              <w:rPr>
                <w:rFonts w:ascii="微软雅黑" w:hAnsi="微软雅黑" w:eastAsia="微软雅黑" w:cs="微软雅黑"/>
                <w:spacing w:val="1"/>
                <w:sz w:val="17"/>
                <w:szCs w:val="17"/>
              </w:rPr>
              <w:t>热</w:t>
            </w:r>
          </w:p>
          <w:p>
            <w:pPr>
              <w:spacing w:before="13" w:line="187" w:lineRule="auto"/>
              <w:ind w:left="134"/>
              <w:rPr>
                <w:rFonts w:ascii="微软雅黑" w:hAnsi="微软雅黑" w:eastAsia="微软雅黑" w:cs="微软雅黑"/>
                <w:sz w:val="17"/>
                <w:szCs w:val="17"/>
              </w:rPr>
            </w:pPr>
            <w:r>
              <w:rPr>
                <w:rFonts w:ascii="微软雅黑" w:hAnsi="微软雅黑" w:eastAsia="微软雅黑" w:cs="微软雅黑"/>
                <w:spacing w:val="3"/>
                <w:sz w:val="17"/>
                <w:szCs w:val="17"/>
              </w:rPr>
              <w:t>力</w:t>
            </w:r>
          </w:p>
          <w:p>
            <w:pPr>
              <w:spacing w:before="12" w:line="194" w:lineRule="auto"/>
              <w:ind w:left="45" w:right="40" w:firstLine="93"/>
              <w:rPr>
                <w:rFonts w:ascii="Arial" w:hAnsi="Arial" w:eastAsia="Arial" w:cs="Arial"/>
                <w:sz w:val="17"/>
                <w:szCs w:val="17"/>
              </w:rPr>
            </w:pPr>
            <w:r>
              <w:rPr>
                <w:rFonts w:ascii="微软雅黑" w:hAnsi="微软雅黑" w:eastAsia="微软雅黑" w:cs="微软雅黑"/>
                <w:spacing w:val="-1"/>
                <w:sz w:val="17"/>
                <w:szCs w:val="17"/>
              </w:rPr>
              <w:t>沟</w:t>
            </w:r>
            <w:r>
              <w:rPr>
                <w:rFonts w:ascii="微软雅黑" w:hAnsi="微软雅黑" w:eastAsia="微软雅黑" w:cs="微软雅黑"/>
                <w:sz w:val="17"/>
                <w:szCs w:val="17"/>
              </w:rPr>
              <w:t xml:space="preserve">   </w:t>
            </w:r>
            <w:r>
              <w:rPr>
                <w:rFonts w:ascii="Arial" w:hAnsi="Arial" w:eastAsia="Arial" w:cs="Arial"/>
                <w:spacing w:val="16"/>
                <w:w w:val="110"/>
                <w:sz w:val="17"/>
                <w:szCs w:val="17"/>
              </w:rPr>
              <w:t>!</w:t>
            </w:r>
            <w:r>
              <w:rPr>
                <w:rFonts w:ascii="微软雅黑" w:hAnsi="微软雅黑" w:eastAsia="微软雅黑" w:cs="微软雅黑"/>
                <w:spacing w:val="16"/>
                <w:w w:val="110"/>
                <w:sz w:val="17"/>
                <w:szCs w:val="17"/>
              </w:rPr>
              <w:t>管</w:t>
            </w:r>
            <w:r>
              <w:rPr>
                <w:rFonts w:ascii="Arial" w:hAnsi="Arial" w:eastAsia="Arial" w:cs="Arial"/>
                <w:spacing w:val="16"/>
                <w:w w:val="110"/>
                <w:sz w:val="17"/>
                <w:szCs w:val="17"/>
              </w:rPr>
              <w:t>"</w:t>
            </w:r>
          </w:p>
        </w:tc>
        <w:tc>
          <w:tcPr>
            <w:tcW w:w="2231" w:type="dxa"/>
            <w:gridSpan w:val="5"/>
            <w:tcBorders>
              <w:top w:val="single" w:color="000000" w:sz="6" w:space="0"/>
            </w:tcBorders>
            <w:vAlign w:val="top"/>
          </w:tcPr>
          <w:p>
            <w:pPr>
              <w:spacing w:before="94" w:line="180" w:lineRule="auto"/>
              <w:ind w:left="322"/>
              <w:rPr>
                <w:rFonts w:ascii="Arial" w:hAnsi="Arial" w:eastAsia="Arial" w:cs="Arial"/>
                <w:sz w:val="17"/>
                <w:szCs w:val="17"/>
              </w:rPr>
            </w:pPr>
            <w:r>
              <w:rPr>
                <w:rFonts w:ascii="微软雅黑" w:hAnsi="微软雅黑" w:eastAsia="微软雅黑" w:cs="微软雅黑"/>
                <w:spacing w:val="12"/>
                <w:sz w:val="17"/>
                <w:szCs w:val="17"/>
              </w:rPr>
              <w:t xml:space="preserve">燃气管压力 </w:t>
            </w:r>
            <w:r>
              <w:rPr>
                <w:rFonts w:ascii="Arial" w:hAnsi="Arial" w:eastAsia="Arial" w:cs="Arial"/>
                <w:spacing w:val="12"/>
                <w:sz w:val="17"/>
                <w:szCs w:val="17"/>
              </w:rPr>
              <w:t>P!</w:t>
            </w:r>
            <w:r>
              <w:rPr>
                <w:rFonts w:ascii="Arial" w:hAnsi="Arial" w:eastAsia="Arial" w:cs="Arial"/>
                <w:sz w:val="17"/>
                <w:szCs w:val="17"/>
              </w:rPr>
              <w:t>Mpa</w:t>
            </w:r>
            <w:r>
              <w:rPr>
                <w:rFonts w:ascii="Arial" w:hAnsi="Arial" w:eastAsia="Arial" w:cs="Arial"/>
                <w:spacing w:val="12"/>
                <w:sz w:val="17"/>
                <w:szCs w:val="17"/>
              </w:rPr>
              <w:t>"</w:t>
            </w:r>
          </w:p>
        </w:tc>
        <w:tc>
          <w:tcPr>
            <w:tcW w:w="446" w:type="dxa"/>
            <w:vMerge w:val="restart"/>
            <w:tcBorders>
              <w:top w:val="single" w:color="000000" w:sz="6" w:space="0"/>
              <w:bottom w:val="nil"/>
            </w:tcBorders>
            <w:vAlign w:val="top"/>
          </w:tcPr>
          <w:p>
            <w:pPr>
              <w:spacing w:line="439" w:lineRule="auto"/>
              <w:rPr>
                <w:rFonts w:ascii="Arial"/>
                <w:sz w:val="21"/>
              </w:rPr>
            </w:pPr>
          </w:p>
          <w:p>
            <w:pPr>
              <w:spacing w:before="73" w:line="187" w:lineRule="auto"/>
              <w:ind w:left="49"/>
              <w:rPr>
                <w:rFonts w:ascii="微软雅黑" w:hAnsi="微软雅黑" w:eastAsia="微软雅黑" w:cs="微软雅黑"/>
                <w:sz w:val="17"/>
                <w:szCs w:val="17"/>
              </w:rPr>
            </w:pPr>
            <w:r>
              <w:rPr>
                <w:rFonts w:ascii="微软雅黑" w:hAnsi="微软雅黑" w:eastAsia="微软雅黑" w:cs="微软雅黑"/>
                <w:spacing w:val="6"/>
                <w:sz w:val="17"/>
                <w:szCs w:val="17"/>
              </w:rPr>
              <w:t>压缩</w:t>
            </w:r>
          </w:p>
          <w:p>
            <w:pPr>
              <w:spacing w:before="73" w:line="187" w:lineRule="auto"/>
              <w:ind w:left="52"/>
              <w:rPr>
                <w:rFonts w:ascii="微软雅黑" w:hAnsi="微软雅黑" w:eastAsia="微软雅黑" w:cs="微软雅黑"/>
                <w:sz w:val="17"/>
                <w:szCs w:val="17"/>
              </w:rPr>
            </w:pPr>
            <w:r>
              <w:rPr>
                <w:rFonts w:ascii="微软雅黑" w:hAnsi="微软雅黑" w:eastAsia="微软雅黑" w:cs="微软雅黑"/>
                <w:spacing w:val="5"/>
                <w:sz w:val="17"/>
                <w:szCs w:val="17"/>
              </w:rPr>
              <w:t>空气</w:t>
            </w:r>
          </w:p>
          <w:p>
            <w:pPr>
              <w:spacing w:before="73" w:line="187" w:lineRule="auto"/>
              <w:ind w:left="140"/>
              <w:rPr>
                <w:rFonts w:ascii="微软雅黑" w:hAnsi="微软雅黑" w:eastAsia="微软雅黑" w:cs="微软雅黑"/>
                <w:sz w:val="17"/>
                <w:szCs w:val="17"/>
              </w:rPr>
            </w:pPr>
            <w:r>
              <w:rPr>
                <w:rFonts w:ascii="微软雅黑" w:hAnsi="微软雅黑" w:eastAsia="微软雅黑" w:cs="微软雅黑"/>
                <w:spacing w:val="1"/>
                <w:sz w:val="17"/>
                <w:szCs w:val="17"/>
              </w:rPr>
              <w:t>管</w:t>
            </w:r>
          </w:p>
        </w:tc>
        <w:tc>
          <w:tcPr>
            <w:tcW w:w="446" w:type="dxa"/>
            <w:vMerge w:val="restart"/>
            <w:tcBorders>
              <w:top w:val="single" w:color="000000" w:sz="6" w:space="0"/>
              <w:bottom w:val="nil"/>
            </w:tcBorders>
            <w:textDirection w:val="tbRlV"/>
            <w:vAlign w:val="top"/>
          </w:tcPr>
          <w:p>
            <w:pPr>
              <w:spacing w:before="127" w:line="183" w:lineRule="auto"/>
              <w:ind w:left="637"/>
              <w:rPr>
                <w:rFonts w:ascii="微软雅黑" w:hAnsi="微软雅黑" w:eastAsia="微软雅黑" w:cs="微软雅黑"/>
                <w:sz w:val="17"/>
                <w:szCs w:val="17"/>
              </w:rPr>
            </w:pPr>
            <w:r>
              <w:rPr>
                <w:rFonts w:ascii="微软雅黑" w:hAnsi="微软雅黑" w:eastAsia="微软雅黑" w:cs="微软雅黑"/>
                <w:spacing w:val="7"/>
                <w:sz w:val="17"/>
                <w:szCs w:val="17"/>
              </w:rPr>
              <w:t>乙焕管</w:t>
            </w:r>
          </w:p>
        </w:tc>
        <w:tc>
          <w:tcPr>
            <w:tcW w:w="448" w:type="dxa"/>
            <w:vMerge w:val="restart"/>
            <w:tcBorders>
              <w:top w:val="single" w:color="000000" w:sz="6" w:space="0"/>
              <w:bottom w:val="nil"/>
            </w:tcBorders>
            <w:textDirection w:val="tbRlV"/>
            <w:vAlign w:val="top"/>
          </w:tcPr>
          <w:p>
            <w:pPr>
              <w:spacing w:before="128" w:line="185" w:lineRule="auto"/>
              <w:ind w:left="637"/>
              <w:rPr>
                <w:rFonts w:ascii="微软雅黑" w:hAnsi="微软雅黑" w:eastAsia="微软雅黑" w:cs="微软雅黑"/>
                <w:sz w:val="17"/>
                <w:szCs w:val="17"/>
              </w:rPr>
            </w:pPr>
            <w:r>
              <w:rPr>
                <w:rFonts w:ascii="微软雅黑" w:hAnsi="微软雅黑" w:eastAsia="微软雅黑" w:cs="微软雅黑"/>
                <w:spacing w:val="7"/>
                <w:sz w:val="17"/>
                <w:szCs w:val="17"/>
              </w:rPr>
              <w:t>氧气管</w:t>
            </w:r>
          </w:p>
        </w:tc>
        <w:tc>
          <w:tcPr>
            <w:tcW w:w="1338" w:type="dxa"/>
            <w:gridSpan w:val="3"/>
            <w:tcBorders>
              <w:top w:val="single" w:color="000000" w:sz="6" w:space="0"/>
            </w:tcBorders>
            <w:vAlign w:val="top"/>
          </w:tcPr>
          <w:p>
            <w:pPr>
              <w:spacing w:before="94" w:line="190" w:lineRule="auto"/>
              <w:ind w:left="118"/>
              <w:rPr>
                <w:rFonts w:ascii="Arial" w:hAnsi="Arial" w:eastAsia="Arial" w:cs="Arial"/>
                <w:sz w:val="17"/>
                <w:szCs w:val="17"/>
              </w:rPr>
            </w:pPr>
            <w:r>
              <w:rPr>
                <w:rFonts w:ascii="微软雅黑" w:hAnsi="微软雅黑" w:eastAsia="微软雅黑" w:cs="微软雅黑"/>
                <w:spacing w:val="24"/>
                <w:sz w:val="17"/>
                <w:szCs w:val="17"/>
              </w:rPr>
              <w:t>电力电缆</w:t>
            </w:r>
            <w:r>
              <w:rPr>
                <w:rFonts w:ascii="Arial" w:hAnsi="Arial" w:eastAsia="Arial" w:cs="Arial"/>
                <w:spacing w:val="24"/>
                <w:sz w:val="17"/>
                <w:szCs w:val="17"/>
              </w:rPr>
              <w:t>!</w:t>
            </w:r>
            <w:r>
              <w:rPr>
                <w:rFonts w:ascii="Arial" w:hAnsi="Arial" w:eastAsia="Arial" w:cs="Arial"/>
                <w:sz w:val="17"/>
                <w:szCs w:val="17"/>
              </w:rPr>
              <w:t>kv</w:t>
            </w:r>
            <w:r>
              <w:rPr>
                <w:rFonts w:ascii="Arial" w:hAnsi="Arial" w:eastAsia="Arial" w:cs="Arial"/>
                <w:spacing w:val="24"/>
                <w:sz w:val="17"/>
                <w:szCs w:val="17"/>
              </w:rPr>
              <w:t>"</w:t>
            </w:r>
          </w:p>
        </w:tc>
        <w:tc>
          <w:tcPr>
            <w:tcW w:w="446" w:type="dxa"/>
            <w:vMerge w:val="restart"/>
            <w:tcBorders>
              <w:top w:val="single" w:color="000000" w:sz="6" w:space="0"/>
              <w:bottom w:val="nil"/>
            </w:tcBorders>
            <w:textDirection w:val="tbRlV"/>
            <w:vAlign w:val="top"/>
          </w:tcPr>
          <w:p>
            <w:pPr>
              <w:spacing w:before="125" w:line="184" w:lineRule="auto"/>
              <w:ind w:left="637"/>
              <w:rPr>
                <w:rFonts w:ascii="微软雅黑" w:hAnsi="微软雅黑" w:eastAsia="微软雅黑" w:cs="微软雅黑"/>
                <w:sz w:val="17"/>
                <w:szCs w:val="17"/>
              </w:rPr>
            </w:pPr>
            <w:r>
              <w:rPr>
                <w:rFonts w:ascii="微软雅黑" w:hAnsi="微软雅黑" w:eastAsia="微软雅黑" w:cs="微软雅黑"/>
                <w:spacing w:val="7"/>
                <w:sz w:val="17"/>
                <w:szCs w:val="17"/>
              </w:rPr>
              <w:t>电缆沟</w:t>
            </w:r>
          </w:p>
        </w:tc>
        <w:tc>
          <w:tcPr>
            <w:tcW w:w="900" w:type="dxa"/>
            <w:gridSpan w:val="2"/>
            <w:tcBorders>
              <w:top w:val="single" w:color="000000" w:sz="6" w:space="0"/>
              <w:right w:val="single" w:color="000000" w:sz="6" w:space="0"/>
            </w:tcBorders>
            <w:vAlign w:val="top"/>
          </w:tcPr>
          <w:p>
            <w:pPr>
              <w:spacing w:before="94" w:line="186" w:lineRule="auto"/>
              <w:ind w:left="94"/>
              <w:rPr>
                <w:rFonts w:ascii="微软雅黑" w:hAnsi="微软雅黑" w:eastAsia="微软雅黑" w:cs="微软雅黑"/>
                <w:sz w:val="17"/>
                <w:szCs w:val="17"/>
              </w:rPr>
            </w:pPr>
            <w:r>
              <w:rPr>
                <w:rFonts w:ascii="微软雅黑" w:hAnsi="微软雅黑" w:eastAsia="微软雅黑" w:cs="微软雅黑"/>
                <w:spacing w:val="8"/>
                <w:sz w:val="17"/>
                <w:szCs w:val="17"/>
              </w:rPr>
              <w:t>通信电缆</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14" w:hRule="atLeast"/>
        </w:trPr>
        <w:tc>
          <w:tcPr>
            <w:tcW w:w="1988" w:type="dxa"/>
            <w:gridSpan w:val="2"/>
            <w:vMerge w:val="continue"/>
            <w:tcBorders>
              <w:top w:val="nil"/>
              <w:left w:val="single" w:color="000000" w:sz="6" w:space="0"/>
              <w:bottom w:val="nil"/>
              <w:tl2br w:val="single" w:color="000000" w:sz="2" w:space="0"/>
            </w:tcBorders>
            <w:vAlign w:val="top"/>
          </w:tcPr>
          <w:p>
            <w:pPr>
              <w:rPr>
                <w:rFonts w:ascii="Arial"/>
                <w:sz w:val="21"/>
              </w:rPr>
            </w:pPr>
          </w:p>
        </w:tc>
        <w:tc>
          <w:tcPr>
            <w:tcW w:w="1785" w:type="dxa"/>
            <w:gridSpan w:val="4"/>
            <w:vMerge w:val="continue"/>
            <w:tcBorders>
              <w:top w:val="nil"/>
            </w:tcBorders>
            <w:vAlign w:val="top"/>
          </w:tcPr>
          <w:p>
            <w:pPr>
              <w:rPr>
                <w:rFonts w:ascii="Arial"/>
                <w:sz w:val="21"/>
              </w:rPr>
            </w:pPr>
          </w:p>
        </w:tc>
        <w:tc>
          <w:tcPr>
            <w:tcW w:w="1338" w:type="dxa"/>
            <w:gridSpan w:val="3"/>
            <w:vAlign w:val="top"/>
          </w:tcPr>
          <w:p>
            <w:pPr>
              <w:spacing w:before="278" w:line="187" w:lineRule="auto"/>
              <w:ind w:left="221"/>
              <w:rPr>
                <w:rFonts w:ascii="微软雅黑" w:hAnsi="微软雅黑" w:eastAsia="微软雅黑" w:cs="微软雅黑"/>
                <w:sz w:val="17"/>
                <w:szCs w:val="17"/>
              </w:rPr>
            </w:pPr>
            <w:r>
              <w:rPr>
                <w:rFonts w:ascii="微软雅黑" w:hAnsi="微软雅黑" w:eastAsia="微软雅黑" w:cs="微软雅黑"/>
                <w:spacing w:val="8"/>
                <w:sz w:val="17"/>
                <w:szCs w:val="17"/>
              </w:rPr>
              <w:t>清净雨水管</w:t>
            </w:r>
          </w:p>
        </w:tc>
        <w:tc>
          <w:tcPr>
            <w:tcW w:w="1340" w:type="dxa"/>
            <w:gridSpan w:val="3"/>
            <w:vAlign w:val="top"/>
          </w:tcPr>
          <w:p>
            <w:pPr>
              <w:spacing w:before="129" w:line="217" w:lineRule="auto"/>
              <w:ind w:left="402" w:right="220" w:hanging="181"/>
              <w:rPr>
                <w:rFonts w:ascii="微软雅黑" w:hAnsi="微软雅黑" w:eastAsia="微软雅黑" w:cs="微软雅黑"/>
                <w:sz w:val="17"/>
                <w:szCs w:val="17"/>
              </w:rPr>
            </w:pPr>
            <w:r>
              <w:rPr>
                <w:rFonts w:ascii="微软雅黑" w:hAnsi="微软雅黑" w:eastAsia="微软雅黑" w:cs="微软雅黑"/>
                <w:spacing w:val="8"/>
                <w:sz w:val="17"/>
                <w:szCs w:val="17"/>
              </w:rPr>
              <w:t>生产与生活</w:t>
            </w:r>
            <w:r>
              <w:rPr>
                <w:rFonts w:ascii="微软雅黑" w:hAnsi="微软雅黑" w:eastAsia="微软雅黑" w:cs="微软雅黑"/>
                <w:spacing w:val="2"/>
                <w:sz w:val="17"/>
                <w:szCs w:val="17"/>
              </w:rPr>
              <w:t xml:space="preserve"> </w:t>
            </w:r>
            <w:r>
              <w:rPr>
                <w:rFonts w:ascii="微软雅黑" w:hAnsi="微软雅黑" w:eastAsia="微软雅黑" w:cs="微软雅黑"/>
                <w:spacing w:val="6"/>
                <w:sz w:val="17"/>
                <w:szCs w:val="17"/>
              </w:rPr>
              <w:t>污水管</w:t>
            </w:r>
          </w:p>
        </w:tc>
        <w:tc>
          <w:tcPr>
            <w:tcW w:w="446" w:type="dxa"/>
            <w:vMerge w:val="continue"/>
            <w:tcBorders>
              <w:top w:val="nil"/>
              <w:bottom w:val="nil"/>
            </w:tcBorders>
            <w:vAlign w:val="top"/>
          </w:tcPr>
          <w:p>
            <w:pPr>
              <w:rPr>
                <w:rFonts w:ascii="Arial"/>
                <w:sz w:val="21"/>
              </w:rPr>
            </w:pPr>
          </w:p>
        </w:tc>
        <w:tc>
          <w:tcPr>
            <w:tcW w:w="446" w:type="dxa"/>
            <w:vMerge w:val="restart"/>
            <w:tcBorders>
              <w:bottom w:val="nil"/>
            </w:tcBorders>
            <w:vAlign w:val="top"/>
          </w:tcPr>
          <w:p>
            <w:pPr>
              <w:spacing w:line="301" w:lineRule="auto"/>
              <w:rPr>
                <w:rFonts w:ascii="Arial"/>
                <w:sz w:val="21"/>
              </w:rPr>
            </w:pPr>
          </w:p>
          <w:p>
            <w:pPr>
              <w:spacing w:line="302" w:lineRule="auto"/>
              <w:rPr>
                <w:rFonts w:ascii="Arial"/>
                <w:sz w:val="21"/>
              </w:rPr>
            </w:pPr>
          </w:p>
          <w:p>
            <w:pPr>
              <w:spacing w:before="49" w:line="199" w:lineRule="auto"/>
              <w:jc w:val="right"/>
              <w:rPr>
                <w:rFonts w:ascii="Arial" w:hAnsi="Arial" w:eastAsia="Arial" w:cs="Arial"/>
                <w:sz w:val="17"/>
                <w:szCs w:val="17"/>
              </w:rPr>
            </w:pPr>
            <w:r>
              <w:rPr>
                <w:rFonts w:ascii="Arial" w:hAnsi="Arial" w:eastAsia="Arial" w:cs="Arial"/>
                <w:spacing w:val="-15"/>
                <w:sz w:val="17"/>
                <w:szCs w:val="17"/>
              </w:rPr>
              <w:t>&lt;0.</w:t>
            </w:r>
            <w:r>
              <w:rPr>
                <w:rFonts w:ascii="Arial" w:hAnsi="Arial" w:eastAsia="Arial" w:cs="Arial"/>
                <w:spacing w:val="-11"/>
                <w:sz w:val="17"/>
                <w:szCs w:val="17"/>
              </w:rPr>
              <w:t xml:space="preserve"> </w:t>
            </w:r>
            <w:r>
              <w:rPr>
                <w:rFonts w:ascii="Arial" w:hAnsi="Arial" w:eastAsia="Arial" w:cs="Arial"/>
                <w:spacing w:val="-15"/>
                <w:sz w:val="17"/>
                <w:szCs w:val="17"/>
              </w:rPr>
              <w:t>01</w:t>
            </w:r>
          </w:p>
        </w:tc>
        <w:tc>
          <w:tcPr>
            <w:tcW w:w="446" w:type="dxa"/>
            <w:vMerge w:val="restart"/>
            <w:tcBorders>
              <w:bottom w:val="nil"/>
            </w:tcBorders>
            <w:vAlign w:val="top"/>
          </w:tcPr>
          <w:p>
            <w:pPr>
              <w:spacing w:line="301" w:lineRule="auto"/>
              <w:rPr>
                <w:rFonts w:ascii="Arial"/>
                <w:sz w:val="21"/>
              </w:rPr>
            </w:pPr>
          </w:p>
          <w:p>
            <w:pPr>
              <w:spacing w:line="302" w:lineRule="auto"/>
              <w:rPr>
                <w:rFonts w:ascii="Arial"/>
                <w:sz w:val="21"/>
              </w:rPr>
            </w:pPr>
          </w:p>
          <w:p>
            <w:pPr>
              <w:spacing w:before="49" w:line="207" w:lineRule="auto"/>
              <w:jc w:val="right"/>
              <w:rPr>
                <w:rFonts w:ascii="Arial" w:hAnsi="Arial" w:eastAsia="Arial" w:cs="Arial"/>
                <w:sz w:val="17"/>
                <w:szCs w:val="17"/>
              </w:rPr>
            </w:pPr>
            <w:r>
              <w:rPr>
                <w:rFonts w:ascii="Arial" w:hAnsi="Arial" w:eastAsia="Arial" w:cs="Arial"/>
                <w:spacing w:val="-1"/>
                <w:sz w:val="17"/>
                <w:szCs w:val="17"/>
              </w:rPr>
              <w:t>=0</w:t>
            </w:r>
            <w:r>
              <w:rPr>
                <w:rFonts w:ascii="Arial" w:hAnsi="Arial" w:eastAsia="Arial" w:cs="Arial"/>
                <w:spacing w:val="-25"/>
                <w:sz w:val="17"/>
                <w:szCs w:val="17"/>
              </w:rPr>
              <w:t xml:space="preserve"> </w:t>
            </w:r>
            <w:r>
              <w:rPr>
                <w:rFonts w:ascii="Arial" w:hAnsi="Arial" w:eastAsia="Arial" w:cs="Arial"/>
                <w:spacing w:val="-1"/>
                <w:sz w:val="17"/>
                <w:szCs w:val="17"/>
              </w:rPr>
              <w:t>.</w:t>
            </w:r>
            <w:r>
              <w:rPr>
                <w:rFonts w:ascii="Arial" w:hAnsi="Arial" w:eastAsia="Arial" w:cs="Arial"/>
                <w:spacing w:val="5"/>
                <w:sz w:val="17"/>
                <w:szCs w:val="17"/>
              </w:rPr>
              <w:t xml:space="preserve"> </w:t>
            </w:r>
            <w:r>
              <w:rPr>
                <w:rFonts w:ascii="Arial" w:hAnsi="Arial" w:eastAsia="Arial" w:cs="Arial"/>
                <w:spacing w:val="-1"/>
                <w:sz w:val="17"/>
                <w:szCs w:val="17"/>
              </w:rPr>
              <w:t>2</w:t>
            </w:r>
          </w:p>
        </w:tc>
        <w:tc>
          <w:tcPr>
            <w:tcW w:w="447" w:type="dxa"/>
            <w:vMerge w:val="restart"/>
            <w:tcBorders>
              <w:bottom w:val="nil"/>
            </w:tcBorders>
            <w:vAlign w:val="top"/>
          </w:tcPr>
          <w:p>
            <w:pPr>
              <w:spacing w:line="301" w:lineRule="auto"/>
              <w:rPr>
                <w:rFonts w:ascii="Arial"/>
                <w:sz w:val="21"/>
              </w:rPr>
            </w:pPr>
          </w:p>
          <w:p>
            <w:pPr>
              <w:spacing w:line="302" w:lineRule="auto"/>
              <w:rPr>
                <w:rFonts w:ascii="Arial"/>
                <w:sz w:val="21"/>
              </w:rPr>
            </w:pPr>
          </w:p>
          <w:p>
            <w:pPr>
              <w:spacing w:before="49" w:line="207" w:lineRule="auto"/>
              <w:jc w:val="right"/>
              <w:rPr>
                <w:rFonts w:ascii="Arial" w:hAnsi="Arial" w:eastAsia="Arial" w:cs="Arial"/>
                <w:sz w:val="17"/>
                <w:szCs w:val="17"/>
              </w:rPr>
            </w:pPr>
            <w:r>
              <w:rPr>
                <w:rFonts w:ascii="Arial" w:hAnsi="Arial" w:eastAsia="Arial" w:cs="Arial"/>
                <w:sz w:val="17"/>
                <w:szCs w:val="17"/>
              </w:rPr>
              <w:t>=0</w:t>
            </w:r>
            <w:r>
              <w:rPr>
                <w:rFonts w:ascii="Arial" w:hAnsi="Arial" w:eastAsia="Arial" w:cs="Arial"/>
                <w:spacing w:val="-24"/>
                <w:sz w:val="17"/>
                <w:szCs w:val="17"/>
              </w:rPr>
              <w:t xml:space="preserve"> </w:t>
            </w:r>
            <w:r>
              <w:rPr>
                <w:rFonts w:ascii="Arial" w:hAnsi="Arial" w:eastAsia="Arial" w:cs="Arial"/>
                <w:sz w:val="17"/>
                <w:szCs w:val="17"/>
              </w:rPr>
              <w:t>. 4</w:t>
            </w:r>
          </w:p>
        </w:tc>
        <w:tc>
          <w:tcPr>
            <w:tcW w:w="446" w:type="dxa"/>
            <w:vMerge w:val="restart"/>
            <w:tcBorders>
              <w:bottom w:val="nil"/>
            </w:tcBorders>
            <w:vAlign w:val="top"/>
          </w:tcPr>
          <w:p>
            <w:pPr>
              <w:spacing w:line="301" w:lineRule="auto"/>
              <w:rPr>
                <w:rFonts w:ascii="Arial"/>
                <w:sz w:val="21"/>
              </w:rPr>
            </w:pPr>
          </w:p>
          <w:p>
            <w:pPr>
              <w:spacing w:line="302" w:lineRule="auto"/>
              <w:rPr>
                <w:rFonts w:ascii="Arial"/>
                <w:sz w:val="21"/>
              </w:rPr>
            </w:pPr>
          </w:p>
          <w:p>
            <w:pPr>
              <w:spacing w:before="49" w:line="199" w:lineRule="auto"/>
              <w:ind w:left="87"/>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Merge w:val="restart"/>
            <w:tcBorders>
              <w:bottom w:val="nil"/>
            </w:tcBorders>
            <w:vAlign w:val="top"/>
          </w:tcPr>
          <w:p>
            <w:pPr>
              <w:spacing w:line="301" w:lineRule="auto"/>
              <w:rPr>
                <w:rFonts w:ascii="Arial"/>
                <w:sz w:val="21"/>
              </w:rPr>
            </w:pPr>
          </w:p>
          <w:p>
            <w:pPr>
              <w:spacing w:line="302" w:lineRule="auto"/>
              <w:rPr>
                <w:rFonts w:ascii="Arial"/>
                <w:sz w:val="21"/>
              </w:rPr>
            </w:pPr>
          </w:p>
          <w:p>
            <w:pPr>
              <w:spacing w:before="49"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6</w:t>
            </w:r>
          </w:p>
        </w:tc>
        <w:tc>
          <w:tcPr>
            <w:tcW w:w="446" w:type="dxa"/>
            <w:vMerge w:val="continue"/>
            <w:tcBorders>
              <w:top w:val="nil"/>
              <w:bottom w:val="nil"/>
            </w:tcBorders>
            <w:vAlign w:val="top"/>
          </w:tcPr>
          <w:p>
            <w:pPr>
              <w:rPr>
                <w:rFonts w:ascii="Arial"/>
                <w:sz w:val="21"/>
              </w:rPr>
            </w:pPr>
          </w:p>
        </w:tc>
        <w:tc>
          <w:tcPr>
            <w:tcW w:w="446" w:type="dxa"/>
            <w:vMerge w:val="continue"/>
            <w:tcBorders>
              <w:top w:val="nil"/>
              <w:bottom w:val="nil"/>
            </w:tcBorders>
            <w:textDirection w:val="tbRlV"/>
            <w:vAlign w:val="top"/>
          </w:tcPr>
          <w:p>
            <w:pPr>
              <w:rPr>
                <w:rFonts w:ascii="Arial"/>
                <w:sz w:val="21"/>
              </w:rPr>
            </w:pPr>
          </w:p>
        </w:tc>
        <w:tc>
          <w:tcPr>
            <w:tcW w:w="448" w:type="dxa"/>
            <w:vMerge w:val="continue"/>
            <w:tcBorders>
              <w:top w:val="nil"/>
              <w:bottom w:val="nil"/>
            </w:tcBorders>
            <w:textDirection w:val="tbRlV"/>
            <w:vAlign w:val="top"/>
          </w:tcPr>
          <w:p>
            <w:pPr>
              <w:rPr>
                <w:rFonts w:ascii="Arial"/>
                <w:sz w:val="21"/>
              </w:rPr>
            </w:pPr>
          </w:p>
        </w:tc>
        <w:tc>
          <w:tcPr>
            <w:tcW w:w="446" w:type="dxa"/>
            <w:vMerge w:val="restart"/>
            <w:tcBorders>
              <w:bottom w:val="nil"/>
            </w:tcBorders>
            <w:vAlign w:val="top"/>
          </w:tcPr>
          <w:p>
            <w:pPr>
              <w:spacing w:line="301" w:lineRule="auto"/>
              <w:rPr>
                <w:rFonts w:ascii="Arial"/>
                <w:sz w:val="21"/>
              </w:rPr>
            </w:pPr>
          </w:p>
          <w:p>
            <w:pPr>
              <w:spacing w:line="302" w:lineRule="auto"/>
              <w:rPr>
                <w:rFonts w:ascii="Arial"/>
                <w:sz w:val="21"/>
              </w:rPr>
            </w:pPr>
          </w:p>
          <w:p>
            <w:pPr>
              <w:spacing w:before="49" w:line="202" w:lineRule="auto"/>
              <w:ind w:left="145"/>
              <w:rPr>
                <w:rFonts w:ascii="Arial" w:hAnsi="Arial" w:eastAsia="Arial" w:cs="Arial"/>
                <w:sz w:val="17"/>
                <w:szCs w:val="17"/>
              </w:rPr>
            </w:pPr>
            <w:r>
              <w:rPr>
                <w:rFonts w:ascii="Arial" w:hAnsi="Arial" w:eastAsia="Arial" w:cs="Arial"/>
                <w:spacing w:val="6"/>
                <w:sz w:val="17"/>
                <w:szCs w:val="17"/>
              </w:rPr>
              <w:t>&lt;1</w:t>
            </w:r>
          </w:p>
        </w:tc>
        <w:tc>
          <w:tcPr>
            <w:tcW w:w="446" w:type="dxa"/>
            <w:vMerge w:val="restart"/>
            <w:tcBorders>
              <w:bottom w:val="nil"/>
            </w:tcBorders>
            <w:vAlign w:val="top"/>
          </w:tcPr>
          <w:p>
            <w:pPr>
              <w:spacing w:line="301" w:lineRule="auto"/>
              <w:rPr>
                <w:rFonts w:ascii="Arial"/>
                <w:sz w:val="21"/>
              </w:rPr>
            </w:pPr>
          </w:p>
          <w:p>
            <w:pPr>
              <w:spacing w:line="302" w:lineRule="auto"/>
              <w:rPr>
                <w:rFonts w:ascii="Arial"/>
                <w:sz w:val="21"/>
              </w:rPr>
            </w:pPr>
          </w:p>
          <w:p>
            <w:pPr>
              <w:spacing w:before="49" w:line="199" w:lineRule="auto"/>
              <w:jc w:val="right"/>
              <w:rPr>
                <w:rFonts w:ascii="Arial" w:hAnsi="Arial" w:eastAsia="Arial" w:cs="Arial"/>
                <w:sz w:val="17"/>
                <w:szCs w:val="17"/>
              </w:rPr>
            </w:pPr>
            <w:r>
              <w:rPr>
                <w:rFonts w:ascii="Arial" w:hAnsi="Arial" w:eastAsia="Arial" w:cs="Arial"/>
                <w:spacing w:val="-8"/>
                <w:sz w:val="17"/>
                <w:szCs w:val="17"/>
              </w:rPr>
              <w:t>1</w:t>
            </w:r>
            <w:r>
              <w:rPr>
                <w:rFonts w:ascii="Arial" w:hAnsi="Arial" w:eastAsia="Arial" w:cs="Arial"/>
                <w:spacing w:val="12"/>
                <w:w w:val="101"/>
                <w:sz w:val="17"/>
                <w:szCs w:val="17"/>
              </w:rPr>
              <w:t xml:space="preserve"> </w:t>
            </w:r>
            <w:r>
              <w:rPr>
                <w:rFonts w:ascii="Arial" w:hAnsi="Arial" w:eastAsia="Arial" w:cs="Arial"/>
                <w:spacing w:val="-8"/>
                <w:sz w:val="17"/>
                <w:szCs w:val="17"/>
              </w:rPr>
              <w:t>~10</w:t>
            </w:r>
          </w:p>
        </w:tc>
        <w:tc>
          <w:tcPr>
            <w:tcW w:w="446" w:type="dxa"/>
            <w:vMerge w:val="restart"/>
            <w:tcBorders>
              <w:bottom w:val="nil"/>
            </w:tcBorders>
            <w:vAlign w:val="top"/>
          </w:tcPr>
          <w:p>
            <w:pPr>
              <w:spacing w:line="301" w:lineRule="auto"/>
              <w:rPr>
                <w:rFonts w:ascii="Arial"/>
                <w:sz w:val="21"/>
              </w:rPr>
            </w:pPr>
          </w:p>
          <w:p>
            <w:pPr>
              <w:spacing w:line="302" w:lineRule="auto"/>
              <w:rPr>
                <w:rFonts w:ascii="Arial"/>
                <w:sz w:val="21"/>
              </w:rPr>
            </w:pPr>
          </w:p>
          <w:p>
            <w:pPr>
              <w:spacing w:before="49" w:line="199" w:lineRule="auto"/>
              <w:ind w:left="99"/>
              <w:rPr>
                <w:rFonts w:ascii="Arial" w:hAnsi="Arial" w:eastAsia="Arial" w:cs="Arial"/>
                <w:sz w:val="17"/>
                <w:szCs w:val="17"/>
              </w:rPr>
            </w:pPr>
            <w:r>
              <w:rPr>
                <w:rFonts w:ascii="Arial" w:hAnsi="Arial" w:eastAsia="Arial" w:cs="Arial"/>
                <w:spacing w:val="4"/>
                <w:sz w:val="17"/>
                <w:szCs w:val="17"/>
              </w:rPr>
              <w:t>&lt;35</w:t>
            </w:r>
          </w:p>
        </w:tc>
        <w:tc>
          <w:tcPr>
            <w:tcW w:w="446" w:type="dxa"/>
            <w:vMerge w:val="continue"/>
            <w:tcBorders>
              <w:top w:val="nil"/>
              <w:bottom w:val="nil"/>
            </w:tcBorders>
            <w:textDirection w:val="tbRlV"/>
            <w:vAlign w:val="top"/>
          </w:tcPr>
          <w:p>
            <w:pPr>
              <w:rPr>
                <w:rFonts w:ascii="Arial"/>
                <w:sz w:val="21"/>
              </w:rPr>
            </w:pPr>
          </w:p>
        </w:tc>
        <w:tc>
          <w:tcPr>
            <w:tcW w:w="447" w:type="dxa"/>
            <w:vMerge w:val="restart"/>
            <w:tcBorders>
              <w:bottom w:val="nil"/>
            </w:tcBorders>
            <w:vAlign w:val="top"/>
          </w:tcPr>
          <w:p>
            <w:pPr>
              <w:spacing w:line="414" w:lineRule="auto"/>
              <w:rPr>
                <w:rFonts w:ascii="Arial"/>
                <w:sz w:val="21"/>
              </w:rPr>
            </w:pPr>
          </w:p>
          <w:p>
            <w:pPr>
              <w:spacing w:before="73" w:line="217" w:lineRule="auto"/>
              <w:ind w:left="67" w:right="37" w:hanging="15"/>
              <w:rPr>
                <w:rFonts w:ascii="微软雅黑" w:hAnsi="微软雅黑" w:eastAsia="微软雅黑" w:cs="微软雅黑"/>
                <w:sz w:val="17"/>
                <w:szCs w:val="17"/>
              </w:rPr>
            </w:pPr>
            <w:r>
              <w:rPr>
                <w:rFonts w:ascii="微软雅黑" w:hAnsi="微软雅黑" w:eastAsia="微软雅黑" w:cs="微软雅黑"/>
                <w:spacing w:val="6"/>
                <w:sz w:val="17"/>
                <w:szCs w:val="17"/>
              </w:rPr>
              <w:t>直埋</w:t>
            </w:r>
            <w:r>
              <w:rPr>
                <w:rFonts w:ascii="微软雅黑" w:hAnsi="微软雅黑" w:eastAsia="微软雅黑" w:cs="微软雅黑"/>
                <w:sz w:val="17"/>
                <w:szCs w:val="17"/>
              </w:rPr>
              <w:t xml:space="preserve"> </w:t>
            </w:r>
            <w:r>
              <w:rPr>
                <w:rFonts w:ascii="微软雅黑" w:hAnsi="微软雅黑" w:eastAsia="微软雅黑" w:cs="微软雅黑"/>
                <w:spacing w:val="-2"/>
                <w:sz w:val="17"/>
                <w:szCs w:val="17"/>
              </w:rPr>
              <w:t>电缆</w:t>
            </w:r>
          </w:p>
        </w:tc>
        <w:tc>
          <w:tcPr>
            <w:tcW w:w="453" w:type="dxa"/>
            <w:vMerge w:val="restart"/>
            <w:tcBorders>
              <w:bottom w:val="nil"/>
              <w:right w:val="single" w:color="000000" w:sz="6" w:space="0"/>
            </w:tcBorders>
            <w:vAlign w:val="top"/>
          </w:tcPr>
          <w:p>
            <w:pPr>
              <w:spacing w:line="414" w:lineRule="auto"/>
              <w:rPr>
                <w:rFonts w:ascii="Arial"/>
                <w:sz w:val="21"/>
              </w:rPr>
            </w:pPr>
          </w:p>
          <w:p>
            <w:pPr>
              <w:spacing w:before="73" w:line="217" w:lineRule="auto"/>
              <w:ind w:left="54" w:right="36" w:firstLine="14"/>
              <w:rPr>
                <w:rFonts w:ascii="微软雅黑" w:hAnsi="微软雅黑" w:eastAsia="微软雅黑" w:cs="微软雅黑"/>
                <w:sz w:val="17"/>
                <w:szCs w:val="17"/>
              </w:rPr>
            </w:pPr>
            <w:r>
              <w:rPr>
                <w:rFonts w:ascii="微软雅黑" w:hAnsi="微软雅黑" w:eastAsia="微软雅黑" w:cs="微软雅黑"/>
                <w:spacing w:val="-2"/>
                <w:sz w:val="17"/>
                <w:szCs w:val="17"/>
              </w:rPr>
              <w:t>电缆</w:t>
            </w:r>
            <w:r>
              <w:rPr>
                <w:rFonts w:ascii="微软雅黑" w:hAnsi="微软雅黑" w:eastAsia="微软雅黑" w:cs="微软雅黑"/>
                <w:sz w:val="17"/>
                <w:szCs w:val="17"/>
              </w:rPr>
              <w:t xml:space="preserve"> </w:t>
            </w:r>
            <w:r>
              <w:rPr>
                <w:rFonts w:ascii="微软雅黑" w:hAnsi="微软雅黑" w:eastAsia="微软雅黑" w:cs="微软雅黑"/>
                <w:spacing w:val="5"/>
                <w:sz w:val="17"/>
                <w:szCs w:val="17"/>
              </w:rPr>
              <w:t>管道</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14" w:hRule="atLeast"/>
        </w:trPr>
        <w:tc>
          <w:tcPr>
            <w:tcW w:w="1988" w:type="dxa"/>
            <w:gridSpan w:val="2"/>
            <w:vMerge w:val="continue"/>
            <w:tcBorders>
              <w:top w:val="nil"/>
              <w:left w:val="single" w:color="000000" w:sz="6" w:space="0"/>
              <w:tl2br w:val="single" w:color="000000" w:sz="2" w:space="0"/>
            </w:tcBorders>
            <w:vAlign w:val="top"/>
          </w:tcPr>
          <w:p>
            <w:pPr>
              <w:rPr>
                <w:rFonts w:ascii="Arial"/>
                <w:sz w:val="21"/>
              </w:rPr>
            </w:pPr>
          </w:p>
        </w:tc>
        <w:tc>
          <w:tcPr>
            <w:tcW w:w="446" w:type="dxa"/>
            <w:vAlign w:val="top"/>
          </w:tcPr>
          <w:p>
            <w:pPr>
              <w:spacing w:line="247" w:lineRule="auto"/>
              <w:rPr>
                <w:rFonts w:ascii="Arial"/>
                <w:sz w:val="21"/>
              </w:rPr>
            </w:pPr>
          </w:p>
          <w:p>
            <w:pPr>
              <w:spacing w:before="49" w:line="199" w:lineRule="auto"/>
              <w:ind w:left="91"/>
              <w:rPr>
                <w:rFonts w:ascii="Arial" w:hAnsi="Arial" w:eastAsia="Arial" w:cs="Arial"/>
                <w:sz w:val="17"/>
                <w:szCs w:val="17"/>
              </w:rPr>
            </w:pPr>
            <w:r>
              <w:rPr>
                <w:rFonts w:ascii="Arial" w:hAnsi="Arial" w:eastAsia="Arial" w:cs="Arial"/>
                <w:spacing w:val="4"/>
                <w:sz w:val="17"/>
                <w:szCs w:val="17"/>
              </w:rPr>
              <w:t>&lt;75</w:t>
            </w:r>
          </w:p>
        </w:tc>
        <w:tc>
          <w:tcPr>
            <w:tcW w:w="446" w:type="dxa"/>
            <w:vAlign w:val="top"/>
          </w:tcPr>
          <w:p>
            <w:pPr>
              <w:spacing w:before="148" w:line="301" w:lineRule="exact"/>
              <w:ind w:left="33"/>
              <w:rPr>
                <w:rFonts w:ascii="Arial" w:hAnsi="Arial" w:eastAsia="Arial" w:cs="Arial"/>
                <w:sz w:val="17"/>
                <w:szCs w:val="17"/>
              </w:rPr>
            </w:pPr>
            <w:r>
              <w:rPr>
                <w:rFonts w:ascii="Arial" w:hAnsi="Arial" w:eastAsia="Arial" w:cs="Arial"/>
                <w:spacing w:val="-6"/>
                <w:position w:val="12"/>
                <w:sz w:val="17"/>
                <w:szCs w:val="17"/>
              </w:rPr>
              <w:t>75</w:t>
            </w:r>
            <w:r>
              <w:rPr>
                <w:rFonts w:ascii="Arial" w:hAnsi="Arial" w:eastAsia="Arial" w:cs="Arial"/>
                <w:spacing w:val="13"/>
                <w:w w:val="101"/>
                <w:position w:val="12"/>
                <w:sz w:val="17"/>
                <w:szCs w:val="17"/>
              </w:rPr>
              <w:t xml:space="preserve"> </w:t>
            </w:r>
            <w:r>
              <w:rPr>
                <w:rFonts w:ascii="Arial" w:hAnsi="Arial" w:eastAsia="Arial" w:cs="Arial"/>
                <w:spacing w:val="-6"/>
                <w:position w:val="12"/>
                <w:sz w:val="17"/>
                <w:szCs w:val="17"/>
              </w:rPr>
              <w:t>~</w:t>
            </w:r>
          </w:p>
          <w:p>
            <w:pPr>
              <w:spacing w:line="199" w:lineRule="auto"/>
              <w:ind w:left="96"/>
              <w:rPr>
                <w:rFonts w:ascii="Arial" w:hAnsi="Arial" w:eastAsia="Arial" w:cs="Arial"/>
                <w:sz w:val="17"/>
                <w:szCs w:val="17"/>
              </w:rPr>
            </w:pPr>
            <w:r>
              <w:rPr>
                <w:rFonts w:ascii="Arial" w:hAnsi="Arial" w:eastAsia="Arial" w:cs="Arial"/>
                <w:spacing w:val="-12"/>
                <w:sz w:val="17"/>
                <w:szCs w:val="17"/>
              </w:rPr>
              <w:t>150</w:t>
            </w:r>
          </w:p>
        </w:tc>
        <w:tc>
          <w:tcPr>
            <w:tcW w:w="447" w:type="dxa"/>
            <w:vAlign w:val="top"/>
          </w:tcPr>
          <w:p>
            <w:pPr>
              <w:spacing w:before="148" w:line="301" w:lineRule="exact"/>
              <w:ind w:left="12"/>
              <w:rPr>
                <w:rFonts w:ascii="Arial" w:hAnsi="Arial" w:eastAsia="Arial" w:cs="Arial"/>
                <w:sz w:val="17"/>
                <w:szCs w:val="17"/>
              </w:rPr>
            </w:pPr>
            <w:r>
              <w:rPr>
                <w:rFonts w:ascii="Arial" w:hAnsi="Arial" w:eastAsia="Arial" w:cs="Arial"/>
                <w:spacing w:val="-12"/>
                <w:position w:val="12"/>
                <w:sz w:val="17"/>
                <w:szCs w:val="17"/>
              </w:rPr>
              <w:t>200</w:t>
            </w:r>
            <w:r>
              <w:rPr>
                <w:rFonts w:ascii="Arial" w:hAnsi="Arial" w:eastAsia="Arial" w:cs="Arial"/>
                <w:spacing w:val="5"/>
                <w:position w:val="12"/>
                <w:sz w:val="17"/>
                <w:szCs w:val="17"/>
              </w:rPr>
              <w:t xml:space="preserve"> </w:t>
            </w:r>
            <w:r>
              <w:rPr>
                <w:rFonts w:ascii="Arial" w:hAnsi="Arial" w:eastAsia="Arial" w:cs="Arial"/>
                <w:spacing w:val="-12"/>
                <w:position w:val="12"/>
                <w:sz w:val="17"/>
                <w:szCs w:val="17"/>
              </w:rPr>
              <w:t>~</w:t>
            </w:r>
          </w:p>
          <w:p>
            <w:pPr>
              <w:spacing w:line="199" w:lineRule="auto"/>
              <w:ind w:left="94"/>
              <w:rPr>
                <w:rFonts w:ascii="Arial" w:hAnsi="Arial" w:eastAsia="Arial" w:cs="Arial"/>
                <w:sz w:val="17"/>
                <w:szCs w:val="17"/>
              </w:rPr>
            </w:pPr>
            <w:r>
              <w:rPr>
                <w:rFonts w:ascii="Arial" w:hAnsi="Arial" w:eastAsia="Arial" w:cs="Arial"/>
                <w:spacing w:val="-9"/>
                <w:sz w:val="17"/>
                <w:szCs w:val="17"/>
              </w:rPr>
              <w:t>400</w:t>
            </w:r>
          </w:p>
        </w:tc>
        <w:tc>
          <w:tcPr>
            <w:tcW w:w="446" w:type="dxa"/>
            <w:vAlign w:val="top"/>
          </w:tcPr>
          <w:p>
            <w:pPr>
              <w:spacing w:line="247" w:lineRule="auto"/>
              <w:rPr>
                <w:rFonts w:ascii="Arial"/>
                <w:sz w:val="21"/>
              </w:rPr>
            </w:pPr>
          </w:p>
          <w:p>
            <w:pPr>
              <w:spacing w:before="49" w:line="199" w:lineRule="auto"/>
              <w:ind w:right="3"/>
              <w:jc w:val="right"/>
              <w:rPr>
                <w:rFonts w:ascii="Arial" w:hAnsi="Arial" w:eastAsia="Arial" w:cs="Arial"/>
                <w:sz w:val="17"/>
                <w:szCs w:val="17"/>
              </w:rPr>
            </w:pPr>
            <w:r>
              <w:rPr>
                <w:rFonts w:ascii="Arial" w:hAnsi="Arial" w:eastAsia="Arial" w:cs="Arial"/>
                <w:spacing w:val="1"/>
                <w:sz w:val="17"/>
                <w:szCs w:val="17"/>
              </w:rPr>
              <w:t>&gt;400</w:t>
            </w:r>
          </w:p>
        </w:tc>
        <w:tc>
          <w:tcPr>
            <w:tcW w:w="446" w:type="dxa"/>
            <w:vAlign w:val="top"/>
          </w:tcPr>
          <w:p>
            <w:pPr>
              <w:spacing w:line="247" w:lineRule="auto"/>
              <w:rPr>
                <w:rFonts w:ascii="Arial"/>
                <w:sz w:val="21"/>
              </w:rPr>
            </w:pPr>
          </w:p>
          <w:p>
            <w:pPr>
              <w:spacing w:before="49" w:line="199" w:lineRule="auto"/>
              <w:jc w:val="right"/>
              <w:rPr>
                <w:rFonts w:ascii="Arial" w:hAnsi="Arial" w:eastAsia="Arial" w:cs="Arial"/>
                <w:sz w:val="17"/>
                <w:szCs w:val="17"/>
              </w:rPr>
            </w:pPr>
            <w:r>
              <w:rPr>
                <w:rFonts w:ascii="Arial" w:hAnsi="Arial" w:eastAsia="Arial" w:cs="Arial"/>
                <w:spacing w:val="1"/>
                <w:sz w:val="17"/>
                <w:szCs w:val="17"/>
              </w:rPr>
              <w:t>&lt;800</w:t>
            </w:r>
          </w:p>
        </w:tc>
        <w:tc>
          <w:tcPr>
            <w:tcW w:w="446" w:type="dxa"/>
            <w:vAlign w:val="top"/>
          </w:tcPr>
          <w:p>
            <w:pPr>
              <w:spacing w:before="148" w:line="301" w:lineRule="exact"/>
              <w:ind w:left="19"/>
              <w:rPr>
                <w:rFonts w:ascii="Arial" w:hAnsi="Arial" w:eastAsia="Arial" w:cs="Arial"/>
                <w:sz w:val="17"/>
                <w:szCs w:val="17"/>
              </w:rPr>
            </w:pPr>
            <w:r>
              <w:rPr>
                <w:rFonts w:ascii="Arial" w:hAnsi="Arial" w:eastAsia="Arial" w:cs="Arial"/>
                <w:spacing w:val="-13"/>
                <w:position w:val="12"/>
                <w:sz w:val="17"/>
                <w:szCs w:val="17"/>
              </w:rPr>
              <w:t>800</w:t>
            </w:r>
            <w:r>
              <w:rPr>
                <w:rFonts w:ascii="Arial" w:hAnsi="Arial" w:eastAsia="Arial" w:cs="Arial"/>
                <w:spacing w:val="5"/>
                <w:position w:val="12"/>
                <w:sz w:val="17"/>
                <w:szCs w:val="17"/>
              </w:rPr>
              <w:t xml:space="preserve"> </w:t>
            </w:r>
            <w:r>
              <w:rPr>
                <w:rFonts w:ascii="Arial" w:hAnsi="Arial" w:eastAsia="Arial" w:cs="Arial"/>
                <w:spacing w:val="-13"/>
                <w:position w:val="12"/>
                <w:sz w:val="17"/>
                <w:szCs w:val="17"/>
              </w:rPr>
              <w:t>~</w:t>
            </w:r>
          </w:p>
          <w:p>
            <w:pPr>
              <w:spacing w:line="199" w:lineRule="auto"/>
              <w:ind w:left="75"/>
              <w:rPr>
                <w:rFonts w:ascii="Arial" w:hAnsi="Arial" w:eastAsia="Arial" w:cs="Arial"/>
                <w:sz w:val="17"/>
                <w:szCs w:val="17"/>
              </w:rPr>
            </w:pPr>
            <w:r>
              <w:rPr>
                <w:rFonts w:ascii="Arial" w:hAnsi="Arial" w:eastAsia="Arial" w:cs="Arial"/>
                <w:spacing w:val="-15"/>
                <w:sz w:val="17"/>
                <w:szCs w:val="17"/>
              </w:rPr>
              <w:t>1500</w:t>
            </w:r>
          </w:p>
        </w:tc>
        <w:tc>
          <w:tcPr>
            <w:tcW w:w="446" w:type="dxa"/>
            <w:vAlign w:val="top"/>
          </w:tcPr>
          <w:p>
            <w:pPr>
              <w:spacing w:line="247" w:lineRule="auto"/>
              <w:rPr>
                <w:rFonts w:ascii="Arial"/>
                <w:sz w:val="21"/>
              </w:rPr>
            </w:pPr>
          </w:p>
          <w:p>
            <w:pPr>
              <w:spacing w:before="49" w:line="199" w:lineRule="auto"/>
              <w:jc w:val="right"/>
              <w:rPr>
                <w:rFonts w:ascii="Arial" w:hAnsi="Arial" w:eastAsia="Arial" w:cs="Arial"/>
                <w:sz w:val="17"/>
                <w:szCs w:val="17"/>
              </w:rPr>
            </w:pPr>
            <w:r>
              <w:rPr>
                <w:rFonts w:ascii="Arial" w:hAnsi="Arial" w:eastAsia="Arial" w:cs="Arial"/>
                <w:spacing w:val="-17"/>
                <w:sz w:val="17"/>
                <w:szCs w:val="17"/>
              </w:rPr>
              <w:t>&gt;1</w:t>
            </w:r>
            <w:r>
              <w:rPr>
                <w:rFonts w:ascii="Arial" w:hAnsi="Arial" w:eastAsia="Arial" w:cs="Arial"/>
                <w:spacing w:val="-16"/>
                <w:sz w:val="17"/>
                <w:szCs w:val="17"/>
              </w:rPr>
              <w:t>50</w:t>
            </w:r>
            <w:r>
              <w:rPr>
                <w:rFonts w:ascii="Arial" w:hAnsi="Arial" w:eastAsia="Arial" w:cs="Arial"/>
                <w:spacing w:val="-9"/>
                <w:sz w:val="17"/>
                <w:szCs w:val="17"/>
              </w:rPr>
              <w:t>0</w:t>
            </w:r>
          </w:p>
        </w:tc>
        <w:tc>
          <w:tcPr>
            <w:tcW w:w="448" w:type="dxa"/>
            <w:vAlign w:val="top"/>
          </w:tcPr>
          <w:p>
            <w:pPr>
              <w:spacing w:line="247" w:lineRule="auto"/>
              <w:rPr>
                <w:rFonts w:ascii="Arial"/>
                <w:sz w:val="21"/>
              </w:rPr>
            </w:pPr>
          </w:p>
          <w:p>
            <w:pPr>
              <w:spacing w:before="49" w:line="199" w:lineRule="auto"/>
              <w:ind w:right="1"/>
              <w:jc w:val="right"/>
              <w:rPr>
                <w:rFonts w:ascii="Arial" w:hAnsi="Arial" w:eastAsia="Arial" w:cs="Arial"/>
                <w:sz w:val="17"/>
                <w:szCs w:val="17"/>
              </w:rPr>
            </w:pPr>
            <w:r>
              <w:rPr>
                <w:rFonts w:ascii="Arial" w:hAnsi="Arial" w:eastAsia="Arial" w:cs="Arial"/>
                <w:spacing w:val="1"/>
                <w:sz w:val="17"/>
                <w:szCs w:val="17"/>
              </w:rPr>
              <w:t>&lt;300</w:t>
            </w:r>
          </w:p>
        </w:tc>
        <w:tc>
          <w:tcPr>
            <w:tcW w:w="446" w:type="dxa"/>
            <w:vAlign w:val="top"/>
          </w:tcPr>
          <w:p>
            <w:pPr>
              <w:spacing w:before="148" w:line="199" w:lineRule="auto"/>
              <w:ind w:left="12"/>
              <w:rPr>
                <w:rFonts w:ascii="Arial" w:hAnsi="Arial" w:eastAsia="Arial" w:cs="Arial"/>
                <w:sz w:val="17"/>
                <w:szCs w:val="17"/>
              </w:rPr>
            </w:pPr>
            <w:r>
              <w:rPr>
                <w:rFonts w:ascii="Arial" w:hAnsi="Arial" w:eastAsia="Arial" w:cs="Arial"/>
                <w:spacing w:val="-11"/>
                <w:sz w:val="17"/>
                <w:szCs w:val="17"/>
              </w:rPr>
              <w:t>400</w:t>
            </w:r>
            <w:r>
              <w:rPr>
                <w:rFonts w:ascii="Arial" w:hAnsi="Arial" w:eastAsia="Arial" w:cs="Arial"/>
                <w:spacing w:val="5"/>
                <w:sz w:val="17"/>
                <w:szCs w:val="17"/>
              </w:rPr>
              <w:t xml:space="preserve"> </w:t>
            </w:r>
            <w:r>
              <w:rPr>
                <w:rFonts w:ascii="Arial" w:hAnsi="Arial" w:eastAsia="Arial" w:cs="Arial"/>
                <w:spacing w:val="-11"/>
                <w:sz w:val="17"/>
                <w:szCs w:val="17"/>
              </w:rPr>
              <w:t>~</w:t>
            </w:r>
          </w:p>
          <w:p>
            <w:pPr>
              <w:spacing w:before="138" w:line="199" w:lineRule="auto"/>
              <w:ind w:left="86"/>
              <w:rPr>
                <w:rFonts w:ascii="Arial" w:hAnsi="Arial" w:eastAsia="Arial" w:cs="Arial"/>
                <w:sz w:val="17"/>
                <w:szCs w:val="17"/>
              </w:rPr>
            </w:pPr>
            <w:r>
              <w:rPr>
                <w:rFonts w:ascii="Arial" w:hAnsi="Arial" w:eastAsia="Arial" w:cs="Arial"/>
                <w:spacing w:val="-7"/>
                <w:sz w:val="17"/>
                <w:szCs w:val="17"/>
              </w:rPr>
              <w:t>600</w:t>
            </w:r>
          </w:p>
        </w:tc>
        <w:tc>
          <w:tcPr>
            <w:tcW w:w="446" w:type="dxa"/>
            <w:vAlign w:val="top"/>
          </w:tcPr>
          <w:p>
            <w:pPr>
              <w:spacing w:line="247" w:lineRule="auto"/>
              <w:rPr>
                <w:rFonts w:ascii="Arial"/>
                <w:sz w:val="21"/>
              </w:rPr>
            </w:pPr>
          </w:p>
          <w:p>
            <w:pPr>
              <w:spacing w:before="49" w:line="199" w:lineRule="auto"/>
              <w:ind w:right="1"/>
              <w:jc w:val="right"/>
              <w:rPr>
                <w:rFonts w:ascii="Arial" w:hAnsi="Arial" w:eastAsia="Arial" w:cs="Arial"/>
                <w:sz w:val="17"/>
                <w:szCs w:val="17"/>
              </w:rPr>
            </w:pPr>
            <w:r>
              <w:rPr>
                <w:rFonts w:ascii="Arial" w:hAnsi="Arial" w:eastAsia="Arial" w:cs="Arial"/>
                <w:spacing w:val="1"/>
                <w:sz w:val="17"/>
                <w:szCs w:val="17"/>
              </w:rPr>
              <w:t>&gt;600</w:t>
            </w: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7"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textDirection w:val="tbRlV"/>
            <w:vAlign w:val="top"/>
          </w:tcPr>
          <w:p>
            <w:pPr>
              <w:rPr>
                <w:rFonts w:ascii="Arial"/>
                <w:sz w:val="21"/>
              </w:rPr>
            </w:pPr>
          </w:p>
        </w:tc>
        <w:tc>
          <w:tcPr>
            <w:tcW w:w="448" w:type="dxa"/>
            <w:vMerge w:val="continue"/>
            <w:tcBorders>
              <w:top w:val="nil"/>
            </w:tcBorders>
            <w:textDirection w:val="tbRlV"/>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vAlign w:val="top"/>
          </w:tcPr>
          <w:p>
            <w:pPr>
              <w:rPr>
                <w:rFonts w:ascii="Arial"/>
                <w:sz w:val="21"/>
              </w:rPr>
            </w:pPr>
          </w:p>
        </w:tc>
        <w:tc>
          <w:tcPr>
            <w:tcW w:w="446" w:type="dxa"/>
            <w:vMerge w:val="continue"/>
            <w:tcBorders>
              <w:top w:val="nil"/>
            </w:tcBorders>
            <w:textDirection w:val="tbRlV"/>
            <w:vAlign w:val="top"/>
          </w:tcPr>
          <w:p>
            <w:pPr>
              <w:rPr>
                <w:rFonts w:ascii="Arial"/>
                <w:sz w:val="21"/>
              </w:rPr>
            </w:pPr>
          </w:p>
        </w:tc>
        <w:tc>
          <w:tcPr>
            <w:tcW w:w="447" w:type="dxa"/>
            <w:vMerge w:val="continue"/>
            <w:tcBorders>
              <w:top w:val="nil"/>
            </w:tcBorders>
            <w:vAlign w:val="top"/>
          </w:tcPr>
          <w:p>
            <w:pPr>
              <w:rPr>
                <w:rFonts w:ascii="Arial"/>
                <w:sz w:val="21"/>
              </w:rPr>
            </w:pPr>
          </w:p>
        </w:tc>
        <w:tc>
          <w:tcPr>
            <w:tcW w:w="453" w:type="dxa"/>
            <w:vMerge w:val="continue"/>
            <w:tcBorders>
              <w:top w:val="nil"/>
              <w:right w:val="single" w:color="000000" w:sz="6" w:space="0"/>
            </w:tcBorders>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139" w:type="dxa"/>
            <w:vMerge w:val="restart"/>
            <w:tcBorders>
              <w:left w:val="single" w:color="000000" w:sz="6" w:space="0"/>
              <w:bottom w:val="nil"/>
            </w:tcBorders>
            <w:vAlign w:val="top"/>
          </w:tcPr>
          <w:p>
            <w:pPr>
              <w:spacing w:line="241" w:lineRule="auto"/>
              <w:rPr>
                <w:rFonts w:ascii="Arial"/>
                <w:sz w:val="21"/>
              </w:rPr>
            </w:pPr>
          </w:p>
          <w:p>
            <w:pPr>
              <w:spacing w:before="72" w:line="252" w:lineRule="auto"/>
              <w:ind w:left="370" w:right="210" w:hanging="150"/>
              <w:rPr>
                <w:rFonts w:ascii="Arial" w:hAnsi="Arial" w:eastAsia="Arial" w:cs="Arial"/>
                <w:sz w:val="17"/>
                <w:szCs w:val="17"/>
              </w:rPr>
            </w:pPr>
            <w:r>
              <w:rPr>
                <w:rFonts w:ascii="微软雅黑" w:hAnsi="微软雅黑" w:eastAsia="微软雅黑" w:cs="微软雅黑"/>
                <w:spacing w:val="4"/>
                <w:sz w:val="17"/>
                <w:szCs w:val="17"/>
              </w:rPr>
              <w:t>电力电缆</w:t>
            </w:r>
            <w:r>
              <w:rPr>
                <w:rFonts w:ascii="微软雅黑" w:hAnsi="微软雅黑" w:eastAsia="微软雅黑" w:cs="微软雅黑"/>
                <w:spacing w:val="1"/>
                <w:sz w:val="17"/>
                <w:szCs w:val="17"/>
              </w:rPr>
              <w:t xml:space="preserve"> </w:t>
            </w:r>
            <w:r>
              <w:rPr>
                <w:rFonts w:ascii="Arial" w:hAnsi="Arial" w:eastAsia="Arial" w:cs="Arial"/>
                <w:spacing w:val="15"/>
                <w:w w:val="115"/>
                <w:sz w:val="17"/>
                <w:szCs w:val="17"/>
              </w:rPr>
              <w:t>!kv"</w:t>
            </w:r>
          </w:p>
        </w:tc>
        <w:tc>
          <w:tcPr>
            <w:tcW w:w="849" w:type="dxa"/>
            <w:vAlign w:val="top"/>
          </w:tcPr>
          <w:p>
            <w:pPr>
              <w:spacing w:before="120" w:line="202" w:lineRule="auto"/>
              <w:ind w:left="337"/>
              <w:rPr>
                <w:rFonts w:ascii="Arial" w:hAnsi="Arial" w:eastAsia="Arial" w:cs="Arial"/>
                <w:sz w:val="17"/>
                <w:szCs w:val="17"/>
              </w:rPr>
            </w:pPr>
            <w:r>
              <w:rPr>
                <w:rFonts w:ascii="Arial" w:hAnsi="Arial" w:eastAsia="Arial" w:cs="Arial"/>
                <w:spacing w:val="6"/>
                <w:sz w:val="17"/>
                <w:szCs w:val="17"/>
              </w:rPr>
              <w:t>&lt;1</w:t>
            </w:r>
          </w:p>
        </w:tc>
        <w:tc>
          <w:tcPr>
            <w:tcW w:w="446" w:type="dxa"/>
            <w:vAlign w:val="top"/>
          </w:tcPr>
          <w:p>
            <w:pPr>
              <w:spacing w:before="120"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446" w:type="dxa"/>
            <w:vAlign w:val="top"/>
          </w:tcPr>
          <w:p>
            <w:pPr>
              <w:spacing w:before="120"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447" w:type="dxa"/>
            <w:vAlign w:val="top"/>
          </w:tcPr>
          <w:p>
            <w:pPr>
              <w:spacing w:before="120" w:line="199" w:lineRule="auto"/>
              <w:ind w:left="8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446" w:type="dxa"/>
            <w:vAlign w:val="top"/>
          </w:tcPr>
          <w:p>
            <w:pPr>
              <w:spacing w:before="120" w:line="199" w:lineRule="auto"/>
              <w:ind w:left="83"/>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20"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446" w:type="dxa"/>
            <w:vAlign w:val="top"/>
          </w:tcPr>
          <w:p>
            <w:pPr>
              <w:spacing w:before="120"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0"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0"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7" w:type="dxa"/>
            <w:vAlign w:val="top"/>
          </w:tcPr>
          <w:p>
            <w:pPr>
              <w:spacing w:before="120" w:line="199" w:lineRule="auto"/>
              <w:ind w:left="86"/>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87"/>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0"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0"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8" w:type="dxa"/>
            <w:vAlign w:val="top"/>
          </w:tcPr>
          <w:p>
            <w:pPr>
              <w:spacing w:before="120"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04" w:line="208" w:lineRule="exact"/>
              <w:ind w:left="136"/>
              <w:rPr>
                <w:rFonts w:ascii="Arial" w:hAnsi="Arial" w:eastAsia="Arial" w:cs="Arial"/>
                <w:sz w:val="17"/>
                <w:szCs w:val="17"/>
              </w:rPr>
            </w:pPr>
            <w:r>
              <w:rPr>
                <w:rFonts w:ascii="Arial" w:hAnsi="Arial" w:eastAsia="Arial" w:cs="Arial"/>
                <w:spacing w:val="9"/>
                <w:w w:val="175"/>
                <w:sz w:val="17"/>
                <w:szCs w:val="17"/>
              </w:rPr>
              <w:t>#</w:t>
            </w:r>
          </w:p>
        </w:tc>
        <w:tc>
          <w:tcPr>
            <w:tcW w:w="446" w:type="dxa"/>
            <w:vAlign w:val="top"/>
          </w:tcPr>
          <w:p>
            <w:pPr>
              <w:spacing w:before="104" w:line="208" w:lineRule="exact"/>
              <w:ind w:left="136"/>
              <w:rPr>
                <w:rFonts w:ascii="Arial" w:hAnsi="Arial" w:eastAsia="Arial" w:cs="Arial"/>
                <w:sz w:val="17"/>
                <w:szCs w:val="17"/>
              </w:rPr>
            </w:pPr>
            <w:r>
              <w:rPr>
                <w:rFonts w:ascii="Arial" w:hAnsi="Arial" w:eastAsia="Arial" w:cs="Arial"/>
                <w:spacing w:val="9"/>
                <w:w w:val="175"/>
                <w:sz w:val="17"/>
                <w:szCs w:val="17"/>
              </w:rPr>
              <w:t>#</w:t>
            </w:r>
          </w:p>
        </w:tc>
        <w:tc>
          <w:tcPr>
            <w:tcW w:w="446" w:type="dxa"/>
            <w:vAlign w:val="top"/>
          </w:tcPr>
          <w:p>
            <w:pPr>
              <w:spacing w:before="104" w:line="208" w:lineRule="exact"/>
              <w:ind w:left="137"/>
              <w:rPr>
                <w:rFonts w:ascii="Arial" w:hAnsi="Arial" w:eastAsia="Arial" w:cs="Arial"/>
                <w:sz w:val="17"/>
                <w:szCs w:val="17"/>
              </w:rPr>
            </w:pPr>
            <w:r>
              <w:rPr>
                <w:rFonts w:ascii="Arial" w:hAnsi="Arial" w:eastAsia="Arial" w:cs="Arial"/>
                <w:spacing w:val="9"/>
                <w:w w:val="175"/>
                <w:sz w:val="17"/>
                <w:szCs w:val="17"/>
              </w:rPr>
              <w:t>#</w:t>
            </w:r>
          </w:p>
        </w:tc>
        <w:tc>
          <w:tcPr>
            <w:tcW w:w="446" w:type="dxa"/>
            <w:vAlign w:val="top"/>
          </w:tcPr>
          <w:p>
            <w:pPr>
              <w:spacing w:before="120"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20"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53" w:type="dxa"/>
            <w:tcBorders>
              <w:right w:val="single" w:color="000000" w:sz="6" w:space="0"/>
            </w:tcBorders>
            <w:vAlign w:val="top"/>
          </w:tcPr>
          <w:p>
            <w:pPr>
              <w:spacing w:before="120" w:line="199" w:lineRule="auto"/>
              <w:ind w:left="9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4" w:hRule="atLeast"/>
        </w:trPr>
        <w:tc>
          <w:tcPr>
            <w:tcW w:w="1139" w:type="dxa"/>
            <w:vMerge w:val="continue"/>
            <w:tcBorders>
              <w:top w:val="nil"/>
              <w:left w:val="single" w:color="000000" w:sz="6" w:space="0"/>
              <w:bottom w:val="nil"/>
            </w:tcBorders>
            <w:vAlign w:val="top"/>
          </w:tcPr>
          <w:p>
            <w:pPr>
              <w:rPr>
                <w:rFonts w:ascii="Arial"/>
                <w:sz w:val="21"/>
              </w:rPr>
            </w:pPr>
          </w:p>
        </w:tc>
        <w:tc>
          <w:tcPr>
            <w:tcW w:w="849" w:type="dxa"/>
            <w:vAlign w:val="top"/>
          </w:tcPr>
          <w:p>
            <w:pPr>
              <w:spacing w:before="121" w:line="199" w:lineRule="auto"/>
              <w:ind w:left="207"/>
              <w:rPr>
                <w:rFonts w:ascii="Arial" w:hAnsi="Arial" w:eastAsia="Arial" w:cs="Arial"/>
                <w:sz w:val="17"/>
                <w:szCs w:val="17"/>
              </w:rPr>
            </w:pPr>
            <w:r>
              <w:rPr>
                <w:rFonts w:ascii="Arial" w:hAnsi="Arial" w:eastAsia="Arial" w:cs="Arial"/>
                <w:spacing w:val="-4"/>
                <w:sz w:val="17"/>
                <w:szCs w:val="17"/>
              </w:rPr>
              <w:t>1</w:t>
            </w:r>
            <w:r>
              <w:rPr>
                <w:rFonts w:ascii="Arial" w:hAnsi="Arial" w:eastAsia="Arial" w:cs="Arial"/>
                <w:spacing w:val="15"/>
                <w:w w:val="101"/>
                <w:sz w:val="17"/>
                <w:szCs w:val="17"/>
              </w:rPr>
              <w:t xml:space="preserve"> </w:t>
            </w:r>
            <w:r>
              <w:rPr>
                <w:rFonts w:ascii="Arial" w:hAnsi="Arial" w:eastAsia="Arial" w:cs="Arial"/>
                <w:spacing w:val="-4"/>
                <w:sz w:val="17"/>
                <w:szCs w:val="17"/>
              </w:rPr>
              <w:t>~10</w:t>
            </w:r>
          </w:p>
        </w:tc>
        <w:tc>
          <w:tcPr>
            <w:tcW w:w="446" w:type="dxa"/>
            <w:vAlign w:val="top"/>
          </w:tcPr>
          <w:p>
            <w:pPr>
              <w:spacing w:before="121"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1"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7" w:type="dxa"/>
            <w:vAlign w:val="top"/>
          </w:tcPr>
          <w:p>
            <w:pPr>
              <w:spacing w:before="121"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1"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21"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1"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1"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1" w:line="202"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1"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1"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8" w:type="dxa"/>
            <w:vAlign w:val="top"/>
          </w:tcPr>
          <w:p>
            <w:pPr>
              <w:spacing w:before="121"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05" w:line="208" w:lineRule="exact"/>
              <w:ind w:left="136"/>
              <w:rPr>
                <w:rFonts w:ascii="Arial" w:hAnsi="Arial" w:eastAsia="Arial" w:cs="Arial"/>
                <w:sz w:val="17"/>
                <w:szCs w:val="17"/>
              </w:rPr>
            </w:pPr>
            <w:r>
              <w:rPr>
                <w:rFonts w:ascii="Arial" w:hAnsi="Arial" w:eastAsia="Arial" w:cs="Arial"/>
                <w:spacing w:val="9"/>
                <w:w w:val="175"/>
                <w:sz w:val="17"/>
                <w:szCs w:val="17"/>
              </w:rPr>
              <w:t>#</w:t>
            </w:r>
          </w:p>
        </w:tc>
        <w:tc>
          <w:tcPr>
            <w:tcW w:w="446" w:type="dxa"/>
            <w:vAlign w:val="top"/>
          </w:tcPr>
          <w:p>
            <w:pPr>
              <w:spacing w:before="105" w:line="208" w:lineRule="exact"/>
              <w:ind w:left="136"/>
              <w:rPr>
                <w:rFonts w:ascii="Arial" w:hAnsi="Arial" w:eastAsia="Arial" w:cs="Arial"/>
                <w:sz w:val="17"/>
                <w:szCs w:val="17"/>
              </w:rPr>
            </w:pPr>
            <w:r>
              <w:rPr>
                <w:rFonts w:ascii="Arial" w:hAnsi="Arial" w:eastAsia="Arial" w:cs="Arial"/>
                <w:spacing w:val="9"/>
                <w:w w:val="175"/>
                <w:sz w:val="17"/>
                <w:szCs w:val="17"/>
              </w:rPr>
              <w:t>#</w:t>
            </w:r>
          </w:p>
        </w:tc>
        <w:tc>
          <w:tcPr>
            <w:tcW w:w="446" w:type="dxa"/>
            <w:vAlign w:val="top"/>
          </w:tcPr>
          <w:p>
            <w:pPr>
              <w:spacing w:before="105" w:line="208" w:lineRule="exact"/>
              <w:ind w:left="137"/>
              <w:rPr>
                <w:rFonts w:ascii="Arial" w:hAnsi="Arial" w:eastAsia="Arial" w:cs="Arial"/>
                <w:sz w:val="17"/>
                <w:szCs w:val="17"/>
              </w:rPr>
            </w:pPr>
            <w:r>
              <w:rPr>
                <w:rFonts w:ascii="Arial" w:hAnsi="Arial" w:eastAsia="Arial" w:cs="Arial"/>
                <w:spacing w:val="9"/>
                <w:w w:val="175"/>
                <w:sz w:val="17"/>
                <w:szCs w:val="17"/>
              </w:rPr>
              <w:t>#</w:t>
            </w:r>
          </w:p>
        </w:tc>
        <w:tc>
          <w:tcPr>
            <w:tcW w:w="446" w:type="dxa"/>
            <w:vAlign w:val="top"/>
          </w:tcPr>
          <w:p>
            <w:pPr>
              <w:spacing w:before="121"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21"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53" w:type="dxa"/>
            <w:tcBorders>
              <w:right w:val="single" w:color="000000" w:sz="6" w:space="0"/>
            </w:tcBorders>
            <w:vAlign w:val="top"/>
          </w:tcPr>
          <w:p>
            <w:pPr>
              <w:spacing w:before="121" w:line="199" w:lineRule="auto"/>
              <w:ind w:left="9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139" w:type="dxa"/>
            <w:vMerge w:val="continue"/>
            <w:tcBorders>
              <w:top w:val="nil"/>
              <w:left w:val="single" w:color="000000" w:sz="6" w:space="0"/>
            </w:tcBorders>
            <w:vAlign w:val="top"/>
          </w:tcPr>
          <w:p>
            <w:pPr>
              <w:rPr>
                <w:rFonts w:ascii="Arial"/>
                <w:sz w:val="21"/>
              </w:rPr>
            </w:pPr>
          </w:p>
        </w:tc>
        <w:tc>
          <w:tcPr>
            <w:tcW w:w="849" w:type="dxa"/>
            <w:vAlign w:val="top"/>
          </w:tcPr>
          <w:p>
            <w:pPr>
              <w:spacing w:before="123" w:line="199" w:lineRule="auto"/>
              <w:ind w:left="292"/>
              <w:rPr>
                <w:rFonts w:ascii="Arial" w:hAnsi="Arial" w:eastAsia="Arial" w:cs="Arial"/>
                <w:sz w:val="17"/>
                <w:szCs w:val="17"/>
              </w:rPr>
            </w:pPr>
            <w:r>
              <w:rPr>
                <w:rFonts w:ascii="Arial" w:hAnsi="Arial" w:eastAsia="Arial" w:cs="Arial"/>
                <w:spacing w:val="4"/>
                <w:sz w:val="17"/>
                <w:szCs w:val="17"/>
              </w:rPr>
              <w:t>&lt;35</w:t>
            </w:r>
          </w:p>
        </w:tc>
        <w:tc>
          <w:tcPr>
            <w:tcW w:w="446" w:type="dxa"/>
            <w:vAlign w:val="top"/>
          </w:tcPr>
          <w:p>
            <w:pPr>
              <w:spacing w:before="123"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3"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3"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3"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3"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3"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3"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23"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3"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3"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3"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3"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3"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23"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3" w:line="202"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3"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3"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3"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23"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07" w:line="208" w:lineRule="exact"/>
              <w:ind w:left="136"/>
              <w:rPr>
                <w:rFonts w:ascii="Arial" w:hAnsi="Arial" w:eastAsia="Arial" w:cs="Arial"/>
                <w:sz w:val="17"/>
                <w:szCs w:val="17"/>
              </w:rPr>
            </w:pPr>
            <w:r>
              <w:rPr>
                <w:rFonts w:ascii="Arial" w:hAnsi="Arial" w:eastAsia="Arial" w:cs="Arial"/>
                <w:spacing w:val="9"/>
                <w:w w:val="175"/>
                <w:sz w:val="17"/>
                <w:szCs w:val="17"/>
              </w:rPr>
              <w:t>#</w:t>
            </w:r>
          </w:p>
        </w:tc>
        <w:tc>
          <w:tcPr>
            <w:tcW w:w="446" w:type="dxa"/>
            <w:vAlign w:val="top"/>
          </w:tcPr>
          <w:p>
            <w:pPr>
              <w:spacing w:before="107" w:line="208" w:lineRule="exact"/>
              <w:ind w:left="136"/>
              <w:rPr>
                <w:rFonts w:ascii="Arial" w:hAnsi="Arial" w:eastAsia="Arial" w:cs="Arial"/>
                <w:sz w:val="17"/>
                <w:szCs w:val="17"/>
              </w:rPr>
            </w:pPr>
            <w:r>
              <w:rPr>
                <w:rFonts w:ascii="Arial" w:hAnsi="Arial" w:eastAsia="Arial" w:cs="Arial"/>
                <w:spacing w:val="9"/>
                <w:w w:val="175"/>
                <w:sz w:val="17"/>
                <w:szCs w:val="17"/>
              </w:rPr>
              <w:t>#</w:t>
            </w:r>
          </w:p>
        </w:tc>
        <w:tc>
          <w:tcPr>
            <w:tcW w:w="446" w:type="dxa"/>
            <w:vAlign w:val="top"/>
          </w:tcPr>
          <w:p>
            <w:pPr>
              <w:spacing w:before="107" w:line="208" w:lineRule="exact"/>
              <w:ind w:left="137"/>
              <w:rPr>
                <w:rFonts w:ascii="Arial" w:hAnsi="Arial" w:eastAsia="Arial" w:cs="Arial"/>
                <w:sz w:val="17"/>
                <w:szCs w:val="17"/>
              </w:rPr>
            </w:pPr>
            <w:r>
              <w:rPr>
                <w:rFonts w:ascii="Arial" w:hAnsi="Arial" w:eastAsia="Arial" w:cs="Arial"/>
                <w:spacing w:val="9"/>
                <w:w w:val="175"/>
                <w:sz w:val="17"/>
                <w:szCs w:val="17"/>
              </w:rPr>
              <w:t>#</w:t>
            </w:r>
          </w:p>
        </w:tc>
        <w:tc>
          <w:tcPr>
            <w:tcW w:w="446" w:type="dxa"/>
            <w:vAlign w:val="top"/>
          </w:tcPr>
          <w:p>
            <w:pPr>
              <w:spacing w:before="123"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23"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53" w:type="dxa"/>
            <w:tcBorders>
              <w:right w:val="single" w:color="000000" w:sz="6" w:space="0"/>
            </w:tcBorders>
            <w:vAlign w:val="top"/>
          </w:tcPr>
          <w:p>
            <w:pPr>
              <w:spacing w:before="123" w:line="199" w:lineRule="auto"/>
              <w:ind w:left="9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4" w:hRule="atLeast"/>
        </w:trPr>
        <w:tc>
          <w:tcPr>
            <w:tcW w:w="1988" w:type="dxa"/>
            <w:gridSpan w:val="2"/>
            <w:tcBorders>
              <w:left w:val="single" w:color="000000" w:sz="6" w:space="0"/>
            </w:tcBorders>
            <w:vAlign w:val="top"/>
          </w:tcPr>
          <w:p>
            <w:pPr>
              <w:spacing w:before="107" w:line="187" w:lineRule="auto"/>
              <w:ind w:left="734"/>
              <w:rPr>
                <w:rFonts w:ascii="微软雅黑" w:hAnsi="微软雅黑" w:eastAsia="微软雅黑" w:cs="微软雅黑"/>
                <w:sz w:val="17"/>
                <w:szCs w:val="17"/>
              </w:rPr>
            </w:pPr>
            <w:r>
              <w:rPr>
                <w:rFonts w:ascii="微软雅黑" w:hAnsi="微软雅黑" w:eastAsia="微软雅黑" w:cs="微软雅黑"/>
                <w:spacing w:val="2"/>
                <w:sz w:val="17"/>
                <w:szCs w:val="17"/>
              </w:rPr>
              <w:t>电缆沟</w:t>
            </w:r>
          </w:p>
        </w:tc>
        <w:tc>
          <w:tcPr>
            <w:tcW w:w="446" w:type="dxa"/>
            <w:vAlign w:val="top"/>
          </w:tcPr>
          <w:p>
            <w:pPr>
              <w:spacing w:before="124"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4"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vAlign w:val="top"/>
          </w:tcPr>
          <w:p>
            <w:pPr>
              <w:spacing w:before="124" w:line="202"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4"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4"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4"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8" w:type="dxa"/>
            <w:vAlign w:val="top"/>
          </w:tcPr>
          <w:p>
            <w:pPr>
              <w:spacing w:before="124"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202"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4"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4" w:line="199" w:lineRule="auto"/>
              <w:ind w:left="86"/>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4" w:line="202"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4" w:line="202"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7" w:type="dxa"/>
            <w:vAlign w:val="top"/>
          </w:tcPr>
          <w:p>
            <w:pPr>
              <w:spacing w:before="124"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4"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4" w:line="199" w:lineRule="auto"/>
              <w:ind w:left="8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446" w:type="dxa"/>
            <w:vAlign w:val="top"/>
          </w:tcPr>
          <w:p>
            <w:pPr>
              <w:spacing w:before="124"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4"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8" w:type="dxa"/>
            <w:vAlign w:val="top"/>
          </w:tcPr>
          <w:p>
            <w:pPr>
              <w:spacing w:before="124"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vAlign w:val="top"/>
          </w:tcPr>
          <w:p>
            <w:pPr>
              <w:spacing w:before="124"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4"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4"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08" w:line="208" w:lineRule="exact"/>
              <w:ind w:left="137"/>
              <w:rPr>
                <w:rFonts w:ascii="Arial" w:hAnsi="Arial" w:eastAsia="Arial" w:cs="Arial"/>
                <w:sz w:val="17"/>
                <w:szCs w:val="17"/>
              </w:rPr>
            </w:pPr>
            <w:r>
              <w:rPr>
                <w:rFonts w:ascii="Arial" w:hAnsi="Arial" w:eastAsia="Arial" w:cs="Arial"/>
                <w:spacing w:val="9"/>
                <w:w w:val="175"/>
                <w:sz w:val="17"/>
                <w:szCs w:val="17"/>
              </w:rPr>
              <w:t>#</w:t>
            </w:r>
          </w:p>
        </w:tc>
        <w:tc>
          <w:tcPr>
            <w:tcW w:w="447" w:type="dxa"/>
            <w:vAlign w:val="top"/>
          </w:tcPr>
          <w:p>
            <w:pPr>
              <w:spacing w:before="124"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53" w:type="dxa"/>
            <w:tcBorders>
              <w:right w:val="single" w:color="000000" w:sz="6" w:space="0"/>
            </w:tcBorders>
            <w:vAlign w:val="top"/>
          </w:tcPr>
          <w:p>
            <w:pPr>
              <w:spacing w:before="124" w:line="199" w:lineRule="auto"/>
              <w:ind w:left="9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139" w:type="dxa"/>
            <w:vMerge w:val="restart"/>
            <w:tcBorders>
              <w:left w:val="single" w:color="000000" w:sz="6" w:space="0"/>
              <w:bottom w:val="nil"/>
            </w:tcBorders>
            <w:vAlign w:val="top"/>
          </w:tcPr>
          <w:p>
            <w:pPr>
              <w:spacing w:before="290" w:line="186" w:lineRule="auto"/>
              <w:ind w:left="204"/>
              <w:rPr>
                <w:rFonts w:ascii="微软雅黑" w:hAnsi="微软雅黑" w:eastAsia="微软雅黑" w:cs="微软雅黑"/>
                <w:sz w:val="17"/>
                <w:szCs w:val="17"/>
              </w:rPr>
            </w:pPr>
            <w:r>
              <w:rPr>
                <w:rFonts w:ascii="微软雅黑" w:hAnsi="微软雅黑" w:eastAsia="微软雅黑" w:cs="微软雅黑"/>
                <w:spacing w:val="8"/>
                <w:sz w:val="17"/>
                <w:szCs w:val="17"/>
              </w:rPr>
              <w:t>通信电缆</w:t>
            </w:r>
          </w:p>
        </w:tc>
        <w:tc>
          <w:tcPr>
            <w:tcW w:w="849" w:type="dxa"/>
            <w:vAlign w:val="top"/>
          </w:tcPr>
          <w:p>
            <w:pPr>
              <w:spacing w:before="109" w:line="187" w:lineRule="auto"/>
              <w:ind w:left="62"/>
              <w:rPr>
                <w:rFonts w:ascii="微软雅黑" w:hAnsi="微软雅黑" w:eastAsia="微软雅黑" w:cs="微软雅黑"/>
                <w:sz w:val="17"/>
                <w:szCs w:val="17"/>
              </w:rPr>
            </w:pPr>
            <w:r>
              <w:rPr>
                <w:rFonts w:ascii="微软雅黑" w:hAnsi="微软雅黑" w:eastAsia="微软雅黑" w:cs="微软雅黑"/>
                <w:spacing w:val="8"/>
                <w:sz w:val="17"/>
                <w:szCs w:val="17"/>
              </w:rPr>
              <w:t>直埋电缆</w:t>
            </w:r>
          </w:p>
        </w:tc>
        <w:tc>
          <w:tcPr>
            <w:tcW w:w="446" w:type="dxa"/>
            <w:vAlign w:val="top"/>
          </w:tcPr>
          <w:p>
            <w:pPr>
              <w:spacing w:before="126"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6"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26"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6"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6"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vAlign w:val="top"/>
          </w:tcPr>
          <w:p>
            <w:pPr>
              <w:spacing w:before="126"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6"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vAlign w:val="top"/>
          </w:tcPr>
          <w:p>
            <w:pPr>
              <w:spacing w:before="126"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6"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6"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7" w:type="dxa"/>
            <w:vAlign w:val="top"/>
          </w:tcPr>
          <w:p>
            <w:pPr>
              <w:spacing w:before="126" w:line="199" w:lineRule="auto"/>
              <w:ind w:left="86"/>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6" w:line="199" w:lineRule="auto"/>
              <w:ind w:left="87"/>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6" w:line="202"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vAlign w:val="top"/>
          </w:tcPr>
          <w:p>
            <w:pPr>
              <w:spacing w:before="126"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6"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8" w:type="dxa"/>
            <w:vAlign w:val="top"/>
          </w:tcPr>
          <w:p>
            <w:pPr>
              <w:spacing w:before="126" w:line="199" w:lineRule="auto"/>
              <w:ind w:left="8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vAlign w:val="top"/>
          </w:tcPr>
          <w:p>
            <w:pPr>
              <w:spacing w:before="126"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6"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6"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vAlign w:val="top"/>
          </w:tcPr>
          <w:p>
            <w:pPr>
              <w:spacing w:before="126"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vAlign w:val="top"/>
          </w:tcPr>
          <w:p>
            <w:pPr>
              <w:spacing w:before="110" w:line="208" w:lineRule="exact"/>
              <w:ind w:left="139"/>
              <w:rPr>
                <w:rFonts w:ascii="Arial" w:hAnsi="Arial" w:eastAsia="Arial" w:cs="Arial"/>
                <w:sz w:val="17"/>
                <w:szCs w:val="17"/>
              </w:rPr>
            </w:pPr>
            <w:r>
              <w:rPr>
                <w:rFonts w:ascii="Arial" w:hAnsi="Arial" w:eastAsia="Arial" w:cs="Arial"/>
                <w:spacing w:val="9"/>
                <w:w w:val="175"/>
                <w:sz w:val="17"/>
                <w:szCs w:val="17"/>
              </w:rPr>
              <w:t>#</w:t>
            </w:r>
          </w:p>
        </w:tc>
        <w:tc>
          <w:tcPr>
            <w:tcW w:w="453" w:type="dxa"/>
            <w:tcBorders>
              <w:right w:val="single" w:color="000000" w:sz="6" w:space="0"/>
            </w:tcBorders>
            <w:vAlign w:val="top"/>
          </w:tcPr>
          <w:p>
            <w:pPr>
              <w:spacing w:before="110" w:line="208" w:lineRule="exact"/>
              <w:ind w:left="139"/>
              <w:rPr>
                <w:rFonts w:ascii="Arial" w:hAnsi="Arial" w:eastAsia="Arial" w:cs="Arial"/>
                <w:sz w:val="17"/>
                <w:szCs w:val="17"/>
              </w:rPr>
            </w:pPr>
            <w:r>
              <w:rPr>
                <w:rFonts w:ascii="Arial" w:hAnsi="Arial" w:eastAsia="Arial" w:cs="Arial"/>
                <w:spacing w:val="9"/>
                <w:w w:val="175"/>
                <w:sz w:val="17"/>
                <w:szCs w:val="17"/>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62" w:hRule="atLeast"/>
        </w:trPr>
        <w:tc>
          <w:tcPr>
            <w:tcW w:w="1139" w:type="dxa"/>
            <w:vMerge w:val="continue"/>
            <w:tcBorders>
              <w:top w:val="nil"/>
              <w:left w:val="single" w:color="000000" w:sz="6" w:space="0"/>
              <w:bottom w:val="single" w:color="000000" w:sz="6" w:space="0"/>
            </w:tcBorders>
            <w:vAlign w:val="top"/>
          </w:tcPr>
          <w:p>
            <w:pPr>
              <w:rPr>
                <w:rFonts w:ascii="Arial"/>
                <w:sz w:val="21"/>
              </w:rPr>
            </w:pPr>
          </w:p>
        </w:tc>
        <w:tc>
          <w:tcPr>
            <w:tcW w:w="849" w:type="dxa"/>
            <w:tcBorders>
              <w:bottom w:val="single" w:color="000000" w:sz="6" w:space="0"/>
            </w:tcBorders>
            <w:vAlign w:val="top"/>
          </w:tcPr>
          <w:p>
            <w:pPr>
              <w:spacing w:before="110" w:line="187" w:lineRule="auto"/>
              <w:ind w:left="77"/>
              <w:rPr>
                <w:rFonts w:ascii="微软雅黑" w:hAnsi="微软雅黑" w:eastAsia="微软雅黑" w:cs="微软雅黑"/>
                <w:sz w:val="17"/>
                <w:szCs w:val="17"/>
              </w:rPr>
            </w:pPr>
            <w:r>
              <w:rPr>
                <w:rFonts w:ascii="微软雅黑" w:hAnsi="微软雅黑" w:eastAsia="微软雅黑" w:cs="微软雅黑"/>
                <w:spacing w:val="4"/>
                <w:sz w:val="17"/>
                <w:szCs w:val="17"/>
              </w:rPr>
              <w:t>电缆管道</w:t>
            </w:r>
          </w:p>
        </w:tc>
        <w:tc>
          <w:tcPr>
            <w:tcW w:w="446" w:type="dxa"/>
            <w:tcBorders>
              <w:bottom w:val="single" w:color="000000" w:sz="6" w:space="0"/>
            </w:tcBorders>
            <w:vAlign w:val="top"/>
          </w:tcPr>
          <w:p>
            <w:pPr>
              <w:spacing w:before="127"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tcBorders>
              <w:bottom w:val="single" w:color="000000" w:sz="6" w:space="0"/>
            </w:tcBorders>
            <w:vAlign w:val="top"/>
          </w:tcPr>
          <w:p>
            <w:pPr>
              <w:spacing w:before="127" w:line="199" w:lineRule="auto"/>
              <w:ind w:left="8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tcBorders>
              <w:bottom w:val="single" w:color="000000" w:sz="6" w:space="0"/>
            </w:tcBorders>
            <w:vAlign w:val="top"/>
          </w:tcPr>
          <w:p>
            <w:pPr>
              <w:spacing w:before="127" w:line="199" w:lineRule="auto"/>
              <w:ind w:left="9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202"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446" w:type="dxa"/>
            <w:tcBorders>
              <w:bottom w:val="single" w:color="000000" w:sz="6" w:space="0"/>
            </w:tcBorders>
            <w:vAlign w:val="top"/>
          </w:tcPr>
          <w:p>
            <w:pPr>
              <w:spacing w:before="127" w:line="199" w:lineRule="auto"/>
              <w:ind w:left="8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tcBorders>
              <w:bottom w:val="single" w:color="000000" w:sz="6" w:space="0"/>
            </w:tcBorders>
            <w:vAlign w:val="top"/>
          </w:tcPr>
          <w:p>
            <w:pPr>
              <w:spacing w:before="127" w:line="199" w:lineRule="auto"/>
              <w:ind w:left="9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tcBorders>
              <w:bottom w:val="single" w:color="000000" w:sz="6" w:space="0"/>
            </w:tcBorders>
            <w:vAlign w:val="top"/>
          </w:tcPr>
          <w:p>
            <w:pPr>
              <w:spacing w:before="127" w:line="199" w:lineRule="auto"/>
              <w:ind w:left="8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446" w:type="dxa"/>
            <w:tcBorders>
              <w:bottom w:val="single" w:color="000000" w:sz="6" w:space="0"/>
            </w:tcBorders>
            <w:vAlign w:val="top"/>
          </w:tcPr>
          <w:p>
            <w:pPr>
              <w:spacing w:before="127" w:line="199" w:lineRule="auto"/>
              <w:ind w:left="9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199" w:lineRule="auto"/>
              <w:ind w:left="8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446" w:type="dxa"/>
            <w:tcBorders>
              <w:bottom w:val="single" w:color="000000" w:sz="6" w:space="0"/>
            </w:tcBorders>
            <w:vAlign w:val="top"/>
          </w:tcPr>
          <w:p>
            <w:pPr>
              <w:spacing w:before="127" w:line="199" w:lineRule="auto"/>
              <w:ind w:left="10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7" w:type="dxa"/>
            <w:tcBorders>
              <w:bottom w:val="single" w:color="000000" w:sz="6" w:space="0"/>
            </w:tcBorders>
            <w:vAlign w:val="top"/>
          </w:tcPr>
          <w:p>
            <w:pPr>
              <w:spacing w:before="127" w:line="199" w:lineRule="auto"/>
              <w:ind w:left="10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199" w:lineRule="auto"/>
              <w:ind w:left="10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446" w:type="dxa"/>
            <w:tcBorders>
              <w:bottom w:val="single" w:color="000000" w:sz="6" w:space="0"/>
            </w:tcBorders>
            <w:vAlign w:val="top"/>
          </w:tcPr>
          <w:p>
            <w:pPr>
              <w:spacing w:before="127" w:line="199" w:lineRule="auto"/>
              <w:ind w:left="10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8" w:type="dxa"/>
            <w:tcBorders>
              <w:bottom w:val="single" w:color="000000" w:sz="6" w:space="0"/>
            </w:tcBorders>
            <w:vAlign w:val="top"/>
          </w:tcPr>
          <w:p>
            <w:pPr>
              <w:spacing w:before="127" w:line="199" w:lineRule="auto"/>
              <w:ind w:left="10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446" w:type="dxa"/>
            <w:tcBorders>
              <w:bottom w:val="single" w:color="000000" w:sz="6" w:space="0"/>
            </w:tcBorders>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tcBorders>
              <w:bottom w:val="single" w:color="000000" w:sz="6" w:space="0"/>
            </w:tcBorders>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tcBorders>
              <w:bottom w:val="single" w:color="000000" w:sz="6" w:space="0"/>
            </w:tcBorders>
            <w:vAlign w:val="top"/>
          </w:tcPr>
          <w:p>
            <w:pPr>
              <w:spacing w:before="127" w:line="199" w:lineRule="auto"/>
              <w:ind w:left="8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6" w:type="dxa"/>
            <w:tcBorders>
              <w:bottom w:val="single" w:color="000000" w:sz="6" w:space="0"/>
            </w:tcBorders>
            <w:vAlign w:val="top"/>
          </w:tcPr>
          <w:p>
            <w:pPr>
              <w:spacing w:before="127" w:line="199" w:lineRule="auto"/>
              <w:ind w:left="9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447" w:type="dxa"/>
            <w:tcBorders>
              <w:bottom w:val="single" w:color="000000" w:sz="6" w:space="0"/>
            </w:tcBorders>
            <w:vAlign w:val="top"/>
          </w:tcPr>
          <w:p>
            <w:pPr>
              <w:spacing w:before="111" w:line="208" w:lineRule="exact"/>
              <w:ind w:left="139"/>
              <w:rPr>
                <w:rFonts w:ascii="Arial" w:hAnsi="Arial" w:eastAsia="Arial" w:cs="Arial"/>
                <w:sz w:val="17"/>
                <w:szCs w:val="17"/>
              </w:rPr>
            </w:pPr>
            <w:r>
              <w:rPr>
                <w:rFonts w:ascii="Arial" w:hAnsi="Arial" w:eastAsia="Arial" w:cs="Arial"/>
                <w:spacing w:val="9"/>
                <w:w w:val="175"/>
                <w:sz w:val="17"/>
                <w:szCs w:val="17"/>
              </w:rPr>
              <w:t>#</w:t>
            </w:r>
          </w:p>
        </w:tc>
        <w:tc>
          <w:tcPr>
            <w:tcW w:w="453" w:type="dxa"/>
            <w:tcBorders>
              <w:bottom w:val="single" w:color="000000" w:sz="6" w:space="0"/>
              <w:right w:val="single" w:color="000000" w:sz="6" w:space="0"/>
            </w:tcBorders>
            <w:vAlign w:val="top"/>
          </w:tcPr>
          <w:p>
            <w:pPr>
              <w:spacing w:before="111" w:line="208" w:lineRule="exact"/>
              <w:ind w:left="139"/>
              <w:rPr>
                <w:rFonts w:ascii="Arial" w:hAnsi="Arial" w:eastAsia="Arial" w:cs="Arial"/>
                <w:sz w:val="17"/>
                <w:szCs w:val="17"/>
              </w:rPr>
            </w:pPr>
            <w:r>
              <w:rPr>
                <w:rFonts w:ascii="Arial" w:hAnsi="Arial" w:eastAsia="Arial" w:cs="Arial"/>
                <w:spacing w:val="9"/>
                <w:w w:val="175"/>
                <w:sz w:val="17"/>
                <w:szCs w:val="17"/>
              </w:rPr>
              <w:t>#</w:t>
            </w:r>
          </w:p>
        </w:tc>
      </w:tr>
    </w:tbl>
    <w:p>
      <w:pPr>
        <w:pStyle w:val="2"/>
        <w:spacing w:before="124" w:line="181" w:lineRule="auto"/>
        <w:ind w:left="727"/>
        <w:rPr>
          <w:rFonts w:hint="eastAsia" w:eastAsia="微软雅黑"/>
          <w:sz w:val="17"/>
          <w:szCs w:val="17"/>
          <w:lang w:eastAsia="zh-CN"/>
        </w:rPr>
      </w:pPr>
      <w:r>
        <w:rPr>
          <w:rFonts w:ascii="微软雅黑" w:hAnsi="微软雅黑" w:eastAsia="微软雅黑" w:cs="微软雅黑"/>
          <w:spacing w:val="5"/>
          <w:sz w:val="17"/>
          <w:szCs w:val="17"/>
        </w:rPr>
        <w:t>注</w:t>
      </w:r>
      <w:r>
        <w:rPr>
          <w:rFonts w:ascii="微软雅黑" w:hAnsi="微软雅黑" w:eastAsia="微软雅黑" w:cs="微软雅黑"/>
          <w:spacing w:val="-15"/>
          <w:sz w:val="17"/>
          <w:szCs w:val="17"/>
        </w:rPr>
        <w:t xml:space="preserve"> </w:t>
      </w:r>
      <w:r>
        <w:rPr>
          <w:spacing w:val="5"/>
          <w:sz w:val="17"/>
          <w:szCs w:val="17"/>
        </w:rPr>
        <w:t>$</w:t>
      </w:r>
      <w:r>
        <w:rPr>
          <w:rFonts w:ascii="微软雅黑" w:hAnsi="微软雅黑" w:eastAsia="微软雅黑" w:cs="微软雅黑"/>
          <w:spacing w:val="5"/>
          <w:sz w:val="17"/>
          <w:szCs w:val="17"/>
        </w:rPr>
        <w:t>①表列间距自管壁</w:t>
      </w:r>
      <w:r>
        <w:rPr>
          <w:rFonts w:ascii="微软雅黑" w:hAnsi="微软雅黑" w:eastAsia="微软雅黑" w:cs="微软雅黑"/>
          <w:spacing w:val="-27"/>
          <w:sz w:val="17"/>
          <w:szCs w:val="17"/>
        </w:rPr>
        <w:t xml:space="preserve"> </w:t>
      </w:r>
      <w:r>
        <w:rPr>
          <w:spacing w:val="5"/>
          <w:sz w:val="17"/>
          <w:szCs w:val="17"/>
        </w:rPr>
        <w:t>%</w:t>
      </w:r>
      <w:r>
        <w:rPr>
          <w:rFonts w:ascii="微软雅黑" w:hAnsi="微软雅黑" w:eastAsia="微软雅黑" w:cs="微软雅黑"/>
          <w:spacing w:val="5"/>
          <w:sz w:val="17"/>
          <w:szCs w:val="17"/>
        </w:rPr>
        <w:t>沟壁或防护设施的外缘或最外一根电缆算起</w:t>
      </w:r>
      <w:r>
        <w:rPr>
          <w:rFonts w:hint="eastAsia" w:ascii="微软雅黑" w:hAnsi="微软雅黑" w:eastAsia="微软雅黑" w:cs="微软雅黑"/>
          <w:spacing w:val="-17"/>
          <w:sz w:val="17"/>
          <w:szCs w:val="17"/>
          <w:lang w:eastAsia="zh-CN"/>
        </w:rPr>
        <w:t>；</w:t>
      </w:r>
    </w:p>
    <w:p>
      <w:pPr>
        <w:pStyle w:val="2"/>
        <w:spacing w:before="79" w:line="182" w:lineRule="auto"/>
        <w:ind w:left="992"/>
        <w:rPr>
          <w:rFonts w:hint="eastAsia" w:eastAsia="宋体"/>
          <w:sz w:val="17"/>
          <w:szCs w:val="17"/>
          <w:lang w:eastAsia="zh-CN"/>
        </w:rPr>
      </w:pPr>
      <w:r>
        <w:rPr>
          <w:rFonts w:ascii="微软雅黑" w:hAnsi="微软雅黑" w:eastAsia="微软雅黑" w:cs="微软雅黑"/>
          <w:spacing w:val="13"/>
          <w:sz w:val="17"/>
          <w:szCs w:val="17"/>
        </w:rPr>
        <w:t>②当热力沟</w:t>
      </w:r>
      <w:r>
        <w:rPr>
          <w:rFonts w:hint="eastAsia" w:eastAsia="微软雅黑"/>
          <w:spacing w:val="13"/>
          <w:sz w:val="17"/>
          <w:szCs w:val="17"/>
          <w:lang w:eastAsia="zh-CN"/>
        </w:rPr>
        <w:t>（</w:t>
      </w:r>
      <w:r>
        <w:rPr>
          <w:rFonts w:ascii="微软雅黑" w:hAnsi="微软雅黑" w:eastAsia="微软雅黑" w:cs="微软雅黑"/>
          <w:spacing w:val="13"/>
          <w:sz w:val="17"/>
          <w:szCs w:val="17"/>
        </w:rPr>
        <w:t>管</w:t>
      </w:r>
      <w:r>
        <w:rPr>
          <w:rFonts w:hint="eastAsia" w:eastAsia="微软雅黑"/>
          <w:spacing w:val="13"/>
          <w:sz w:val="17"/>
          <w:szCs w:val="17"/>
          <w:lang w:eastAsia="zh-CN"/>
        </w:rPr>
        <w:t>）</w:t>
      </w:r>
      <w:r>
        <w:rPr>
          <w:rFonts w:ascii="微软雅黑" w:hAnsi="微软雅黑" w:eastAsia="微软雅黑" w:cs="微软雅黑"/>
          <w:spacing w:val="13"/>
          <w:sz w:val="17"/>
          <w:szCs w:val="17"/>
        </w:rPr>
        <w:t>与电力电缆间距不能满足本表规定时</w:t>
      </w:r>
      <w:r>
        <w:rPr>
          <w:rFonts w:hint="eastAsia" w:ascii="微软雅黑" w:hAnsi="微软雅黑" w:eastAsia="微软雅黑" w:cs="微软雅黑"/>
          <w:spacing w:val="-6"/>
          <w:sz w:val="17"/>
          <w:szCs w:val="17"/>
          <w:lang w:eastAsia="zh-CN"/>
        </w:rPr>
        <w:t>，</w:t>
      </w:r>
      <w:r>
        <w:rPr>
          <w:rFonts w:ascii="微软雅黑" w:hAnsi="微软雅黑" w:eastAsia="微软雅黑" w:cs="微软雅黑"/>
          <w:spacing w:val="13"/>
          <w:sz w:val="17"/>
          <w:szCs w:val="17"/>
        </w:rPr>
        <w:t>应采取隔热措施</w:t>
      </w:r>
      <w:r>
        <w:rPr>
          <w:rFonts w:ascii="微软雅黑" w:hAnsi="微软雅黑" w:eastAsia="微软雅黑" w:cs="微软雅黑"/>
          <w:spacing w:val="-16"/>
          <w:sz w:val="17"/>
          <w:szCs w:val="17"/>
        </w:rPr>
        <w:t xml:space="preserve"> </w:t>
      </w:r>
      <w:r>
        <w:rPr>
          <w:spacing w:val="13"/>
          <w:sz w:val="17"/>
          <w:szCs w:val="17"/>
        </w:rPr>
        <w:t>'</w:t>
      </w:r>
      <w:r>
        <w:rPr>
          <w:rFonts w:ascii="微软雅黑" w:hAnsi="微软雅黑" w:eastAsia="微软雅黑" w:cs="微软雅黑"/>
          <w:spacing w:val="13"/>
          <w:sz w:val="17"/>
          <w:szCs w:val="17"/>
        </w:rPr>
        <w:t>特殊情况下</w:t>
      </w:r>
      <w:r>
        <w:rPr>
          <w:rFonts w:ascii="微软雅黑" w:hAnsi="微软雅黑" w:eastAsia="微软雅黑" w:cs="微软雅黑"/>
          <w:spacing w:val="-17"/>
          <w:sz w:val="17"/>
          <w:szCs w:val="17"/>
        </w:rPr>
        <w:t xml:space="preserve"> </w:t>
      </w:r>
      <w:r>
        <w:rPr>
          <w:spacing w:val="13"/>
          <w:sz w:val="17"/>
          <w:szCs w:val="17"/>
        </w:rPr>
        <w:t>'</w:t>
      </w:r>
      <w:r>
        <w:rPr>
          <w:rFonts w:ascii="微软雅黑" w:hAnsi="微软雅黑" w:eastAsia="微软雅黑" w:cs="微软雅黑"/>
          <w:spacing w:val="13"/>
          <w:sz w:val="17"/>
          <w:szCs w:val="17"/>
        </w:rPr>
        <w:t>可酌减且最多减少</w:t>
      </w:r>
      <w:r>
        <w:rPr>
          <w:spacing w:val="13"/>
          <w:sz w:val="17"/>
          <w:szCs w:val="17"/>
        </w:rPr>
        <w:t>1/2</w:t>
      </w:r>
      <w:r>
        <w:rPr>
          <w:rFonts w:hint="eastAsia" w:eastAsia="宋体"/>
          <w:spacing w:val="13"/>
          <w:sz w:val="17"/>
          <w:szCs w:val="17"/>
          <w:lang w:eastAsia="zh-CN"/>
        </w:rPr>
        <w:t>；</w:t>
      </w:r>
    </w:p>
    <w:p>
      <w:pPr>
        <w:pStyle w:val="2"/>
        <w:spacing w:before="81" w:line="181" w:lineRule="auto"/>
        <w:ind w:left="992"/>
        <w:rPr>
          <w:rFonts w:hint="eastAsia" w:eastAsia="宋体"/>
          <w:sz w:val="17"/>
          <w:szCs w:val="17"/>
          <w:lang w:eastAsia="zh-CN"/>
        </w:rPr>
      </w:pPr>
      <w:r>
        <w:rPr>
          <w:rFonts w:ascii="微软雅黑" w:hAnsi="微软雅黑" w:eastAsia="微软雅黑" w:cs="微软雅黑"/>
          <w:spacing w:val="6"/>
          <w:sz w:val="17"/>
          <w:szCs w:val="17"/>
        </w:rPr>
        <w:t>③局部地段电力电缆穿管保护或加隔板后与给水管道</w:t>
      </w:r>
      <w:r>
        <w:rPr>
          <w:rFonts w:ascii="微软雅黑" w:hAnsi="微软雅黑" w:eastAsia="微软雅黑" w:cs="微软雅黑"/>
          <w:spacing w:val="-27"/>
          <w:sz w:val="17"/>
          <w:szCs w:val="17"/>
        </w:rPr>
        <w:t xml:space="preserve"> </w:t>
      </w:r>
      <w:r>
        <w:rPr>
          <w:spacing w:val="6"/>
          <w:sz w:val="17"/>
          <w:szCs w:val="17"/>
        </w:rPr>
        <w:t>%</w:t>
      </w:r>
      <w:r>
        <w:rPr>
          <w:rFonts w:ascii="微软雅黑" w:hAnsi="微软雅黑" w:eastAsia="微软雅黑" w:cs="微软雅黑"/>
          <w:spacing w:val="6"/>
          <w:sz w:val="17"/>
          <w:szCs w:val="17"/>
        </w:rPr>
        <w:t>排水管道</w:t>
      </w:r>
      <w:r>
        <w:rPr>
          <w:rFonts w:hint="eastAsia" w:ascii="微软雅黑" w:hAnsi="微软雅黑" w:eastAsia="微软雅黑" w:cs="微软雅黑"/>
          <w:spacing w:val="-27"/>
          <w:sz w:val="17"/>
          <w:szCs w:val="17"/>
          <w:lang w:eastAsia="zh-CN"/>
        </w:rPr>
        <w:t>、</w:t>
      </w:r>
      <w:r>
        <w:rPr>
          <w:rFonts w:ascii="微软雅黑" w:hAnsi="微软雅黑" w:eastAsia="微软雅黑" w:cs="微软雅黑"/>
          <w:spacing w:val="6"/>
          <w:sz w:val="17"/>
          <w:szCs w:val="17"/>
        </w:rPr>
        <w:t>压缩空气管道的</w:t>
      </w:r>
      <w:r>
        <w:rPr>
          <w:rFonts w:ascii="微软雅黑" w:hAnsi="微软雅黑" w:eastAsia="微软雅黑" w:cs="微软雅黑"/>
          <w:spacing w:val="5"/>
          <w:sz w:val="17"/>
          <w:szCs w:val="17"/>
        </w:rPr>
        <w:t>间距可减少到</w:t>
      </w:r>
      <w:r>
        <w:rPr>
          <w:rFonts w:hint="eastAsia" w:eastAsia="微软雅黑"/>
          <w:spacing w:val="5"/>
          <w:sz w:val="17"/>
          <w:szCs w:val="17"/>
          <w:lang w:val="en-US" w:eastAsia="zh-CN"/>
        </w:rPr>
        <w:t>0.5</w:t>
      </w:r>
      <w:r>
        <w:rPr>
          <w:spacing w:val="5"/>
          <w:sz w:val="17"/>
          <w:szCs w:val="17"/>
        </w:rPr>
        <w:t>m</w:t>
      </w:r>
      <w:r>
        <w:rPr>
          <w:rFonts w:hint="eastAsia" w:eastAsia="宋体"/>
          <w:spacing w:val="-11"/>
          <w:sz w:val="17"/>
          <w:szCs w:val="17"/>
          <w:lang w:eastAsia="zh-CN"/>
        </w:rPr>
        <w:t>，</w:t>
      </w:r>
      <w:r>
        <w:rPr>
          <w:rFonts w:ascii="微软雅黑" w:hAnsi="微软雅黑" w:eastAsia="微软雅黑" w:cs="微软雅黑"/>
          <w:spacing w:val="5"/>
          <w:sz w:val="17"/>
          <w:szCs w:val="17"/>
        </w:rPr>
        <w:t>与穿管通信电缆的间距可减少到</w:t>
      </w:r>
      <w:r>
        <w:rPr>
          <w:rFonts w:hint="eastAsia" w:eastAsia="微软雅黑"/>
          <w:spacing w:val="5"/>
          <w:sz w:val="17"/>
          <w:szCs w:val="17"/>
          <w:lang w:val="en-US" w:eastAsia="zh-CN"/>
        </w:rPr>
        <w:t>0.</w:t>
      </w:r>
      <w:r>
        <w:rPr>
          <w:spacing w:val="5"/>
          <w:sz w:val="17"/>
          <w:szCs w:val="17"/>
        </w:rPr>
        <w:t>1m</w:t>
      </w:r>
      <w:r>
        <w:rPr>
          <w:rFonts w:hint="eastAsia" w:eastAsia="宋体"/>
          <w:spacing w:val="5"/>
          <w:sz w:val="17"/>
          <w:szCs w:val="17"/>
          <w:lang w:eastAsia="zh-CN"/>
        </w:rPr>
        <w:t>；</w:t>
      </w:r>
    </w:p>
    <w:p>
      <w:pPr>
        <w:pStyle w:val="2"/>
        <w:spacing w:before="80" w:line="182" w:lineRule="auto"/>
        <w:ind w:left="992"/>
        <w:rPr>
          <w:rFonts w:ascii="微软雅黑" w:hAnsi="微软雅黑" w:eastAsia="微软雅黑" w:cs="微软雅黑"/>
          <w:sz w:val="17"/>
          <w:szCs w:val="17"/>
        </w:rPr>
      </w:pPr>
      <w:r>
        <w:rPr>
          <w:rFonts w:ascii="微软雅黑" w:hAnsi="微软雅黑" w:eastAsia="微软雅黑" w:cs="微软雅黑"/>
          <w:spacing w:val="11"/>
          <w:sz w:val="17"/>
          <w:szCs w:val="17"/>
        </w:rPr>
        <w:t>④表列数据系按给水管在污水管上方制定的</w:t>
      </w:r>
      <w:r>
        <w:rPr>
          <w:rFonts w:hint="eastAsia" w:ascii="微软雅黑" w:hAnsi="微软雅黑" w:eastAsia="微软雅黑" w:cs="微软雅黑"/>
          <w:spacing w:val="-16"/>
          <w:sz w:val="17"/>
          <w:szCs w:val="17"/>
          <w:lang w:eastAsia="zh-CN"/>
        </w:rPr>
        <w:t>、</w:t>
      </w:r>
      <w:r>
        <w:rPr>
          <w:rFonts w:ascii="微软雅黑" w:hAnsi="微软雅黑" w:eastAsia="微软雅黑" w:cs="微软雅黑"/>
          <w:spacing w:val="11"/>
          <w:sz w:val="17"/>
          <w:szCs w:val="17"/>
        </w:rPr>
        <w:t>生活饮用水给水管与污水管之间间距</w:t>
      </w:r>
      <w:r>
        <w:rPr>
          <w:rFonts w:ascii="微软雅黑" w:hAnsi="微软雅黑" w:eastAsia="微软雅黑" w:cs="微软雅黑"/>
          <w:spacing w:val="10"/>
          <w:sz w:val="17"/>
          <w:szCs w:val="17"/>
        </w:rPr>
        <w:t>应按本表数据增加</w:t>
      </w:r>
      <w:r>
        <w:rPr>
          <w:spacing w:val="10"/>
          <w:sz w:val="17"/>
          <w:szCs w:val="17"/>
        </w:rPr>
        <w:t>50%</w:t>
      </w:r>
      <w:r>
        <w:rPr>
          <w:rFonts w:hint="eastAsia" w:eastAsia="宋体"/>
          <w:spacing w:val="10"/>
          <w:sz w:val="17"/>
          <w:szCs w:val="17"/>
          <w:lang w:eastAsia="zh-CN"/>
        </w:rPr>
        <w:t>、</w:t>
      </w:r>
      <w:r>
        <w:rPr>
          <w:rFonts w:ascii="微软雅黑" w:hAnsi="微软雅黑" w:eastAsia="微软雅黑" w:cs="微软雅黑"/>
          <w:spacing w:val="10"/>
          <w:sz w:val="17"/>
          <w:szCs w:val="17"/>
        </w:rPr>
        <w:t>生产废水管与雨水沟</w:t>
      </w:r>
      <w:r>
        <w:rPr>
          <w:rFonts w:hint="eastAsia" w:eastAsia="微软雅黑"/>
          <w:spacing w:val="13"/>
          <w:sz w:val="17"/>
          <w:szCs w:val="17"/>
          <w:lang w:eastAsia="zh-CN"/>
        </w:rPr>
        <w:t>（</w:t>
      </w:r>
      <w:r>
        <w:rPr>
          <w:rFonts w:ascii="微软雅黑" w:hAnsi="微软雅黑" w:eastAsia="微软雅黑" w:cs="微软雅黑"/>
          <w:spacing w:val="10"/>
          <w:sz w:val="17"/>
          <w:szCs w:val="17"/>
        </w:rPr>
        <w:t>渠</w:t>
      </w:r>
      <w:r>
        <w:rPr>
          <w:rFonts w:hint="eastAsia" w:eastAsia="微软雅黑"/>
          <w:spacing w:val="13"/>
          <w:sz w:val="17"/>
          <w:szCs w:val="17"/>
          <w:lang w:eastAsia="zh-CN"/>
        </w:rPr>
        <w:t>）</w:t>
      </w:r>
      <w:r>
        <w:rPr>
          <w:rFonts w:ascii="微软雅黑" w:hAnsi="微软雅黑" w:eastAsia="微软雅黑" w:cs="微软雅黑"/>
          <w:spacing w:val="10"/>
          <w:sz w:val="17"/>
          <w:szCs w:val="17"/>
        </w:rPr>
        <w:t>和给水管之间的间距可减少</w:t>
      </w:r>
    </w:p>
    <w:p>
      <w:pPr>
        <w:pStyle w:val="2"/>
        <w:spacing w:before="80" w:line="189" w:lineRule="auto"/>
        <w:ind w:left="1165"/>
        <w:rPr>
          <w:rFonts w:hint="eastAsia" w:eastAsia="宋体"/>
          <w:sz w:val="17"/>
          <w:szCs w:val="17"/>
          <w:lang w:eastAsia="zh-CN"/>
        </w:rPr>
      </w:pPr>
      <w:r>
        <w:rPr>
          <w:spacing w:val="4"/>
          <w:sz w:val="17"/>
          <w:szCs w:val="17"/>
        </w:rPr>
        <w:t>20%</w:t>
      </w:r>
      <w:r>
        <w:rPr>
          <w:spacing w:val="35"/>
          <w:sz w:val="17"/>
          <w:szCs w:val="17"/>
        </w:rPr>
        <w:t xml:space="preserve"> </w:t>
      </w:r>
      <w:r>
        <w:rPr>
          <w:spacing w:val="4"/>
          <w:sz w:val="17"/>
          <w:szCs w:val="17"/>
        </w:rPr>
        <w:t>'</w:t>
      </w:r>
      <w:r>
        <w:rPr>
          <w:rFonts w:ascii="微软雅黑" w:hAnsi="微软雅黑" w:eastAsia="微软雅黑" w:cs="微软雅黑"/>
          <w:spacing w:val="4"/>
          <w:sz w:val="17"/>
          <w:szCs w:val="17"/>
        </w:rPr>
        <w:t>和通信电缆</w:t>
      </w:r>
      <w:r>
        <w:rPr>
          <w:rFonts w:hint="eastAsia" w:ascii="微软雅黑" w:hAnsi="微软雅黑" w:eastAsia="微软雅黑" w:cs="微软雅黑"/>
          <w:spacing w:val="-27"/>
          <w:sz w:val="17"/>
          <w:szCs w:val="17"/>
          <w:lang w:eastAsia="zh-CN"/>
        </w:rPr>
        <w:t>、</w:t>
      </w:r>
      <w:r>
        <w:rPr>
          <w:spacing w:val="-27"/>
          <w:sz w:val="17"/>
          <w:szCs w:val="17"/>
        </w:rPr>
        <w:t xml:space="preserve"> </w:t>
      </w:r>
      <w:r>
        <w:rPr>
          <w:rFonts w:ascii="微软雅黑" w:hAnsi="微软雅黑" w:eastAsia="微软雅黑" w:cs="微软雅黑"/>
          <w:spacing w:val="4"/>
          <w:sz w:val="17"/>
          <w:szCs w:val="17"/>
        </w:rPr>
        <w:t>电力电缆之间的间距可减少</w:t>
      </w:r>
      <w:r>
        <w:rPr>
          <w:spacing w:val="4"/>
          <w:sz w:val="17"/>
          <w:szCs w:val="17"/>
        </w:rPr>
        <w:t>20%</w:t>
      </w:r>
      <w:r>
        <w:rPr>
          <w:rFonts w:hint="eastAsia" w:eastAsia="宋体"/>
          <w:spacing w:val="25"/>
          <w:w w:val="101"/>
          <w:sz w:val="17"/>
          <w:szCs w:val="17"/>
          <w:lang w:eastAsia="zh-CN"/>
        </w:rPr>
        <w:t>，</w:t>
      </w:r>
      <w:r>
        <w:rPr>
          <w:rFonts w:ascii="微软雅黑" w:hAnsi="微软雅黑" w:eastAsia="微软雅黑" w:cs="微软雅黑"/>
          <w:spacing w:val="4"/>
          <w:sz w:val="17"/>
          <w:szCs w:val="17"/>
        </w:rPr>
        <w:t>但不得小于</w:t>
      </w:r>
      <w:r>
        <w:rPr>
          <w:rFonts w:hint="eastAsia" w:eastAsia="微软雅黑"/>
          <w:spacing w:val="4"/>
          <w:sz w:val="17"/>
          <w:szCs w:val="17"/>
          <w:lang w:val="en-US" w:eastAsia="zh-CN"/>
        </w:rPr>
        <w:t>0.5</w:t>
      </w:r>
      <w:r>
        <w:rPr>
          <w:spacing w:val="4"/>
          <w:sz w:val="17"/>
          <w:szCs w:val="17"/>
        </w:rPr>
        <w:t>m</w:t>
      </w:r>
      <w:r>
        <w:rPr>
          <w:rFonts w:hint="eastAsia" w:eastAsia="宋体"/>
          <w:spacing w:val="4"/>
          <w:sz w:val="17"/>
          <w:szCs w:val="17"/>
          <w:lang w:eastAsia="zh-CN"/>
        </w:rPr>
        <w:t>；</w:t>
      </w:r>
    </w:p>
    <w:p>
      <w:pPr>
        <w:pStyle w:val="2"/>
        <w:spacing w:before="72" w:line="181" w:lineRule="auto"/>
        <w:ind w:left="992"/>
        <w:rPr>
          <w:rFonts w:hint="eastAsia" w:eastAsia="宋体"/>
          <w:sz w:val="17"/>
          <w:szCs w:val="17"/>
          <w:lang w:eastAsia="zh-CN"/>
        </w:rPr>
      </w:pPr>
      <w:r>
        <w:rPr>
          <w:rFonts w:ascii="微软雅黑" w:hAnsi="微软雅黑" w:eastAsia="微软雅黑" w:cs="微软雅黑"/>
          <w:spacing w:val="10"/>
          <w:sz w:val="17"/>
          <w:szCs w:val="17"/>
        </w:rPr>
        <w:t>⑤当给水管与排水管共同埋设的土壤为砂土类</w:t>
      </w:r>
      <w:r>
        <w:rPr>
          <w:rFonts w:ascii="微软雅黑" w:hAnsi="微软雅黑" w:eastAsia="微软雅黑" w:cs="微软雅黑"/>
          <w:spacing w:val="-16"/>
          <w:sz w:val="17"/>
          <w:szCs w:val="17"/>
        </w:rPr>
        <w:t xml:space="preserve"> </w:t>
      </w:r>
      <w:r>
        <w:rPr>
          <w:rFonts w:hint="eastAsia" w:eastAsia="微软雅黑"/>
          <w:spacing w:val="10"/>
          <w:sz w:val="17"/>
          <w:szCs w:val="17"/>
          <w:lang w:eastAsia="zh-CN"/>
        </w:rPr>
        <w:t>，</w:t>
      </w:r>
      <w:r>
        <w:rPr>
          <w:rFonts w:ascii="微软雅黑" w:hAnsi="微软雅黑" w:eastAsia="微软雅黑" w:cs="微软雅黑"/>
          <w:spacing w:val="10"/>
          <w:sz w:val="17"/>
          <w:szCs w:val="17"/>
        </w:rPr>
        <w:t>且给水管的材质为非</w:t>
      </w:r>
      <w:r>
        <w:rPr>
          <w:rFonts w:ascii="微软雅黑" w:hAnsi="微软雅黑" w:eastAsia="微软雅黑" w:cs="微软雅黑"/>
          <w:spacing w:val="9"/>
          <w:sz w:val="17"/>
          <w:szCs w:val="17"/>
        </w:rPr>
        <w:t>金属或非合成塑料时</w:t>
      </w:r>
      <w:r>
        <w:rPr>
          <w:rFonts w:ascii="微软雅黑" w:hAnsi="微软雅黑" w:eastAsia="微软雅黑" w:cs="微软雅黑"/>
          <w:spacing w:val="-16"/>
          <w:sz w:val="17"/>
          <w:szCs w:val="17"/>
        </w:rPr>
        <w:t xml:space="preserve"> </w:t>
      </w:r>
      <w:r>
        <w:rPr>
          <w:spacing w:val="9"/>
          <w:sz w:val="17"/>
          <w:szCs w:val="17"/>
        </w:rPr>
        <w:t>'</w:t>
      </w:r>
      <w:r>
        <w:rPr>
          <w:rFonts w:ascii="微软雅黑" w:hAnsi="微软雅黑" w:eastAsia="微软雅黑" w:cs="微软雅黑"/>
          <w:spacing w:val="9"/>
          <w:sz w:val="17"/>
          <w:szCs w:val="17"/>
        </w:rPr>
        <w:t>给水管与排水管间距不应小于</w:t>
      </w:r>
      <w:r>
        <w:rPr>
          <w:rFonts w:hint="eastAsia" w:eastAsia="微软雅黑"/>
          <w:spacing w:val="9"/>
          <w:sz w:val="17"/>
          <w:szCs w:val="17"/>
          <w:lang w:val="en-US" w:eastAsia="zh-CN"/>
        </w:rPr>
        <w:t>1.</w:t>
      </w:r>
      <w:r>
        <w:rPr>
          <w:spacing w:val="9"/>
          <w:sz w:val="17"/>
          <w:szCs w:val="17"/>
        </w:rPr>
        <w:t>5m</w:t>
      </w:r>
      <w:r>
        <w:rPr>
          <w:rFonts w:hint="eastAsia" w:eastAsia="宋体"/>
          <w:spacing w:val="9"/>
          <w:sz w:val="17"/>
          <w:szCs w:val="17"/>
          <w:lang w:eastAsia="zh-CN"/>
        </w:rPr>
        <w:t>；</w:t>
      </w:r>
    </w:p>
    <w:p>
      <w:pPr>
        <w:pStyle w:val="2"/>
        <w:spacing w:before="80" w:line="181" w:lineRule="auto"/>
        <w:ind w:left="992"/>
        <w:rPr>
          <w:rFonts w:hint="eastAsia" w:eastAsia="宋体"/>
          <w:sz w:val="17"/>
          <w:szCs w:val="17"/>
          <w:lang w:eastAsia="zh-CN"/>
        </w:rPr>
      </w:pPr>
      <w:r>
        <w:rPr>
          <w:rFonts w:ascii="微软雅黑" w:hAnsi="微软雅黑" w:eastAsia="微软雅黑" w:cs="微软雅黑"/>
          <w:spacing w:val="7"/>
          <w:sz w:val="17"/>
          <w:szCs w:val="17"/>
        </w:rPr>
        <w:t>⑥仅供采暖用的热力沟与电力电缆</w:t>
      </w:r>
      <w:r>
        <w:rPr>
          <w:rFonts w:hint="eastAsia" w:ascii="微软雅黑" w:hAnsi="微软雅黑" w:eastAsia="微软雅黑" w:cs="微软雅黑"/>
          <w:spacing w:val="7"/>
          <w:sz w:val="17"/>
          <w:szCs w:val="17"/>
          <w:lang w:eastAsia="zh-CN"/>
        </w:rPr>
        <w:t>、</w:t>
      </w:r>
      <w:r>
        <w:rPr>
          <w:rFonts w:ascii="微软雅黑" w:hAnsi="微软雅黑" w:eastAsia="微软雅黑" w:cs="微软雅黑"/>
          <w:spacing w:val="7"/>
          <w:sz w:val="17"/>
          <w:szCs w:val="17"/>
        </w:rPr>
        <w:t>通信电缆及电缆沟之间的间距可减少</w:t>
      </w:r>
      <w:r>
        <w:rPr>
          <w:spacing w:val="7"/>
          <w:sz w:val="17"/>
          <w:szCs w:val="17"/>
        </w:rPr>
        <w:t>20%</w:t>
      </w:r>
      <w:r>
        <w:rPr>
          <w:rFonts w:hint="eastAsia" w:eastAsia="宋体"/>
          <w:spacing w:val="25"/>
          <w:sz w:val="17"/>
          <w:szCs w:val="17"/>
          <w:lang w:eastAsia="zh-CN"/>
        </w:rPr>
        <w:t>，</w:t>
      </w:r>
      <w:r>
        <w:rPr>
          <w:rFonts w:ascii="微软雅黑" w:hAnsi="微软雅黑" w:eastAsia="微软雅黑" w:cs="微软雅黑"/>
          <w:spacing w:val="6"/>
          <w:sz w:val="17"/>
          <w:szCs w:val="17"/>
        </w:rPr>
        <w:t>但不得小于</w:t>
      </w:r>
      <w:r>
        <w:rPr>
          <w:rFonts w:hint="eastAsia" w:eastAsia="微软雅黑"/>
          <w:spacing w:val="6"/>
          <w:sz w:val="17"/>
          <w:szCs w:val="17"/>
          <w:lang w:val="en-US" w:eastAsia="zh-CN"/>
        </w:rPr>
        <w:t>0.</w:t>
      </w:r>
      <w:r>
        <w:rPr>
          <w:spacing w:val="6"/>
          <w:sz w:val="17"/>
          <w:szCs w:val="17"/>
        </w:rPr>
        <w:t>5m</w:t>
      </w:r>
      <w:r>
        <w:rPr>
          <w:rFonts w:hint="eastAsia" w:eastAsia="宋体"/>
          <w:spacing w:val="6"/>
          <w:sz w:val="17"/>
          <w:szCs w:val="17"/>
          <w:lang w:eastAsia="zh-CN"/>
        </w:rPr>
        <w:t>；</w:t>
      </w:r>
    </w:p>
    <w:p>
      <w:pPr>
        <w:pStyle w:val="2"/>
        <w:keepNext w:val="0"/>
        <w:keepLines w:val="0"/>
        <w:pageBreakBefore w:val="0"/>
        <w:widowControl/>
        <w:kinsoku w:val="0"/>
        <w:wordWrap/>
        <w:overflowPunct/>
        <w:topLinePunct w:val="0"/>
        <w:autoSpaceDE w:val="0"/>
        <w:autoSpaceDN w:val="0"/>
        <w:bidi w:val="0"/>
        <w:adjustRightInd w:val="0"/>
        <w:snapToGrid w:val="0"/>
        <w:spacing w:before="82" w:line="214" w:lineRule="auto"/>
        <w:ind w:left="992" w:right="0"/>
        <w:textAlignment w:val="baseline"/>
        <w:rPr>
          <w:rFonts w:hint="eastAsia" w:ascii="微软雅黑" w:hAnsi="微软雅黑" w:eastAsia="微软雅黑" w:cs="微软雅黑"/>
          <w:spacing w:val="-17"/>
          <w:sz w:val="17"/>
          <w:szCs w:val="17"/>
          <w:lang w:eastAsia="zh-CN"/>
        </w:rPr>
      </w:pPr>
      <w:r>
        <w:rPr>
          <w:rFonts w:ascii="微软雅黑" w:hAnsi="微软雅黑" w:eastAsia="微软雅黑" w:cs="微软雅黑"/>
          <w:spacing w:val="14"/>
          <w:sz w:val="17"/>
          <w:szCs w:val="17"/>
        </w:rPr>
        <w:t>⑦</w:t>
      </w:r>
      <w:r>
        <w:rPr>
          <w:spacing w:val="14"/>
          <w:sz w:val="17"/>
          <w:szCs w:val="17"/>
        </w:rPr>
        <w:t>110</w:t>
      </w:r>
      <w:r>
        <w:rPr>
          <w:sz w:val="17"/>
          <w:szCs w:val="17"/>
        </w:rPr>
        <w:t>kv</w:t>
      </w:r>
      <w:r>
        <w:rPr>
          <w:rFonts w:ascii="微软雅黑" w:hAnsi="微软雅黑" w:eastAsia="微软雅黑" w:cs="微软雅黑"/>
          <w:spacing w:val="14"/>
          <w:sz w:val="17"/>
          <w:szCs w:val="17"/>
        </w:rPr>
        <w:t>级的电力电缆与本表中各类管线的</w:t>
      </w:r>
      <w:r>
        <w:rPr>
          <w:rFonts w:ascii="微软雅黑" w:hAnsi="微软雅黑" w:eastAsia="微软雅黑" w:cs="微软雅黑"/>
          <w:spacing w:val="13"/>
          <w:sz w:val="17"/>
          <w:szCs w:val="17"/>
        </w:rPr>
        <w:t>间距</w:t>
      </w:r>
      <w:r>
        <w:rPr>
          <w:rFonts w:hint="eastAsia" w:ascii="微软雅黑" w:hAnsi="微软雅黑" w:eastAsia="微软雅黑" w:cs="微软雅黑"/>
          <w:spacing w:val="-16"/>
          <w:sz w:val="17"/>
          <w:szCs w:val="17"/>
          <w:lang w:eastAsia="zh-CN"/>
        </w:rPr>
        <w:t>，</w:t>
      </w:r>
      <w:r>
        <w:rPr>
          <w:spacing w:val="13"/>
          <w:sz w:val="17"/>
          <w:szCs w:val="17"/>
        </w:rPr>
        <w:t>'</w:t>
      </w:r>
      <w:r>
        <w:rPr>
          <w:rFonts w:ascii="微软雅黑" w:hAnsi="微软雅黑" w:eastAsia="微软雅黑" w:cs="微软雅黑"/>
          <w:spacing w:val="13"/>
          <w:sz w:val="17"/>
          <w:szCs w:val="17"/>
        </w:rPr>
        <w:t>可按</w:t>
      </w:r>
      <w:r>
        <w:rPr>
          <w:spacing w:val="13"/>
          <w:sz w:val="17"/>
          <w:szCs w:val="17"/>
        </w:rPr>
        <w:t>35</w:t>
      </w:r>
      <w:r>
        <w:rPr>
          <w:sz w:val="17"/>
          <w:szCs w:val="17"/>
        </w:rPr>
        <w:t>kv</w:t>
      </w:r>
      <w:r>
        <w:rPr>
          <w:rFonts w:ascii="微软雅黑" w:hAnsi="微软雅黑" w:eastAsia="微软雅黑" w:cs="微软雅黑"/>
          <w:spacing w:val="13"/>
          <w:sz w:val="17"/>
          <w:szCs w:val="17"/>
        </w:rPr>
        <w:t>数值增加</w:t>
      </w:r>
      <w:r>
        <w:rPr>
          <w:spacing w:val="13"/>
          <w:sz w:val="17"/>
          <w:szCs w:val="17"/>
        </w:rPr>
        <w:t>50%</w:t>
      </w:r>
      <w:r>
        <w:rPr>
          <w:rFonts w:hint="eastAsia" w:eastAsia="宋体"/>
          <w:spacing w:val="13"/>
          <w:sz w:val="17"/>
          <w:szCs w:val="17"/>
          <w:lang w:eastAsia="zh-CN"/>
        </w:rPr>
        <w:t>（</w:t>
      </w:r>
      <w:r>
        <w:rPr>
          <w:rFonts w:ascii="微软雅黑" w:hAnsi="微软雅黑" w:eastAsia="微软雅黑" w:cs="微软雅黑"/>
          <w:spacing w:val="13"/>
          <w:sz w:val="17"/>
          <w:szCs w:val="17"/>
        </w:rPr>
        <w:t>电力电缆排管距建</w:t>
      </w:r>
      <w:r>
        <w:rPr>
          <w:rFonts w:hint="eastAsia" w:eastAsia="微软雅黑"/>
          <w:spacing w:val="13"/>
          <w:sz w:val="17"/>
          <w:szCs w:val="17"/>
          <w:lang w:eastAsia="zh-CN"/>
        </w:rPr>
        <w:t>（</w:t>
      </w:r>
      <w:r>
        <w:rPr>
          <w:rFonts w:ascii="微软雅黑" w:hAnsi="微软雅黑" w:eastAsia="微软雅黑" w:cs="微软雅黑"/>
          <w:spacing w:val="13"/>
          <w:sz w:val="17"/>
          <w:szCs w:val="17"/>
        </w:rPr>
        <w:t>构</w:t>
      </w:r>
      <w:r>
        <w:rPr>
          <w:rFonts w:hint="eastAsia" w:eastAsia="微软雅黑"/>
          <w:spacing w:val="13"/>
          <w:sz w:val="17"/>
          <w:szCs w:val="17"/>
          <w:lang w:eastAsia="zh-CN"/>
        </w:rPr>
        <w:t>）</w:t>
      </w:r>
      <w:r>
        <w:rPr>
          <w:rFonts w:ascii="微软雅黑" w:hAnsi="微软雅黑" w:eastAsia="微软雅黑" w:cs="微软雅黑"/>
          <w:spacing w:val="13"/>
          <w:sz w:val="17"/>
          <w:szCs w:val="17"/>
        </w:rPr>
        <w:t>筑物要求和电缆沟距建</w:t>
      </w:r>
      <w:r>
        <w:rPr>
          <w:rFonts w:hint="eastAsia" w:eastAsia="微软雅黑"/>
          <w:spacing w:val="13"/>
          <w:sz w:val="17"/>
          <w:szCs w:val="17"/>
          <w:lang w:eastAsia="zh-CN"/>
        </w:rPr>
        <w:t>（</w:t>
      </w:r>
      <w:r>
        <w:rPr>
          <w:rFonts w:ascii="微软雅黑" w:hAnsi="微软雅黑" w:eastAsia="微软雅黑" w:cs="微软雅黑"/>
          <w:spacing w:val="13"/>
          <w:sz w:val="17"/>
          <w:szCs w:val="17"/>
        </w:rPr>
        <w:t>构</w:t>
      </w:r>
      <w:r>
        <w:rPr>
          <w:rFonts w:hint="eastAsia" w:eastAsia="微软雅黑"/>
          <w:spacing w:val="13"/>
          <w:sz w:val="17"/>
          <w:szCs w:val="17"/>
          <w:lang w:eastAsia="zh-CN"/>
        </w:rPr>
        <w:t>）</w:t>
      </w:r>
      <w:r>
        <w:rPr>
          <w:rFonts w:ascii="微软雅黑" w:hAnsi="微软雅黑" w:eastAsia="微软雅黑" w:cs="微软雅黑"/>
          <w:spacing w:val="13"/>
          <w:sz w:val="17"/>
          <w:szCs w:val="17"/>
        </w:rPr>
        <w:t>筑物距离要求相同</w:t>
      </w:r>
      <w:r>
        <w:rPr>
          <w:rFonts w:hint="eastAsia" w:ascii="微软雅黑" w:hAnsi="微软雅黑" w:eastAsia="微软雅黑" w:cs="微软雅黑"/>
          <w:spacing w:val="-17"/>
          <w:sz w:val="17"/>
          <w:szCs w:val="17"/>
          <w:lang w:eastAsia="zh-CN"/>
        </w:rPr>
        <w:t>；</w:t>
      </w:r>
    </w:p>
    <w:p>
      <w:pPr>
        <w:pStyle w:val="2"/>
        <w:spacing w:before="82" w:line="214" w:lineRule="auto"/>
        <w:ind w:left="992" w:right="1555"/>
        <w:rPr>
          <w:rFonts w:hint="eastAsia" w:eastAsia="微软雅黑"/>
          <w:sz w:val="17"/>
          <w:szCs w:val="17"/>
          <w:lang w:eastAsia="zh-CN"/>
        </w:rPr>
      </w:pPr>
      <w:r>
        <w:rPr>
          <w:sz w:val="17"/>
          <w:szCs w:val="17"/>
        </w:rPr>
        <w:t xml:space="preserve"> </w:t>
      </w:r>
      <w:r>
        <w:rPr>
          <w:rFonts w:ascii="微软雅黑" w:hAnsi="微软雅黑" w:eastAsia="微软雅黑" w:cs="微软雅黑"/>
          <w:spacing w:val="8"/>
          <w:sz w:val="17"/>
          <w:szCs w:val="17"/>
        </w:rPr>
        <w:t>⑧氧气管与同一使用目的的乙焕管道同一水平敷设时</w:t>
      </w:r>
      <w:r>
        <w:rPr>
          <w:rFonts w:ascii="微软雅黑" w:hAnsi="微软雅黑" w:eastAsia="微软雅黑" w:cs="微软雅黑"/>
          <w:spacing w:val="-16"/>
          <w:sz w:val="17"/>
          <w:szCs w:val="17"/>
        </w:rPr>
        <w:t xml:space="preserve"> </w:t>
      </w:r>
      <w:r>
        <w:rPr>
          <w:spacing w:val="8"/>
          <w:sz w:val="17"/>
          <w:szCs w:val="17"/>
        </w:rPr>
        <w:t>'</w:t>
      </w:r>
      <w:r>
        <w:rPr>
          <w:rFonts w:ascii="微软雅黑" w:hAnsi="微软雅黑" w:eastAsia="微软雅黑" w:cs="微软雅黑"/>
          <w:spacing w:val="8"/>
          <w:sz w:val="17"/>
          <w:szCs w:val="17"/>
        </w:rPr>
        <w:t>其间距可减至</w:t>
      </w:r>
      <w:r>
        <w:rPr>
          <w:spacing w:val="8"/>
          <w:sz w:val="17"/>
          <w:szCs w:val="17"/>
        </w:rPr>
        <w:t>0</w:t>
      </w:r>
      <w:r>
        <w:rPr>
          <w:rFonts w:hint="eastAsia" w:eastAsia="宋体"/>
          <w:spacing w:val="-26"/>
          <w:sz w:val="17"/>
          <w:szCs w:val="17"/>
          <w:lang w:val="en-US" w:eastAsia="zh-CN"/>
        </w:rPr>
        <w:t>.</w:t>
      </w:r>
      <w:r>
        <w:rPr>
          <w:spacing w:val="8"/>
          <w:sz w:val="17"/>
          <w:szCs w:val="17"/>
        </w:rPr>
        <w:t>25m</w:t>
      </w:r>
      <w:r>
        <w:rPr>
          <w:rFonts w:hint="eastAsia" w:eastAsia="宋体"/>
          <w:spacing w:val="-11"/>
          <w:sz w:val="17"/>
          <w:szCs w:val="17"/>
          <w:lang w:eastAsia="zh-CN"/>
        </w:rPr>
        <w:t>，</w:t>
      </w:r>
      <w:r>
        <w:rPr>
          <w:rFonts w:ascii="微软雅黑" w:hAnsi="微软雅黑" w:eastAsia="微软雅黑" w:cs="微软雅黑"/>
          <w:spacing w:val="8"/>
          <w:sz w:val="17"/>
          <w:szCs w:val="17"/>
        </w:rPr>
        <w:t>但管道上部</w:t>
      </w:r>
      <w:r>
        <w:rPr>
          <w:rFonts w:hint="eastAsia" w:eastAsia="微软雅黑"/>
          <w:spacing w:val="8"/>
          <w:sz w:val="17"/>
          <w:szCs w:val="17"/>
          <w:lang w:val="en-US" w:eastAsia="zh-CN"/>
        </w:rPr>
        <w:t>0.</w:t>
      </w:r>
      <w:r>
        <w:rPr>
          <w:spacing w:val="8"/>
          <w:sz w:val="17"/>
          <w:szCs w:val="17"/>
        </w:rPr>
        <w:t>3m</w:t>
      </w:r>
      <w:r>
        <w:rPr>
          <w:rFonts w:ascii="微软雅黑" w:hAnsi="微软雅黑" w:eastAsia="微软雅黑" w:cs="微软雅黑"/>
          <w:spacing w:val="8"/>
          <w:sz w:val="17"/>
          <w:szCs w:val="17"/>
        </w:rPr>
        <w:t>高度范围内</w:t>
      </w:r>
      <w:r>
        <w:rPr>
          <w:rFonts w:hint="eastAsia" w:ascii="微软雅黑" w:hAnsi="微软雅黑" w:eastAsia="微软雅黑" w:cs="微软雅黑"/>
          <w:spacing w:val="-16"/>
          <w:sz w:val="17"/>
          <w:szCs w:val="17"/>
          <w:lang w:eastAsia="zh-CN"/>
        </w:rPr>
        <w:t>，</w:t>
      </w:r>
      <w:r>
        <w:rPr>
          <w:rFonts w:ascii="微软雅黑" w:hAnsi="微软雅黑" w:eastAsia="微软雅黑" w:cs="微软雅黑"/>
          <w:spacing w:val="8"/>
          <w:sz w:val="17"/>
          <w:szCs w:val="17"/>
        </w:rPr>
        <w:t>应用砂类土</w:t>
      </w:r>
      <w:r>
        <w:rPr>
          <w:rFonts w:hint="eastAsia" w:ascii="微软雅黑" w:hAnsi="微软雅黑" w:eastAsia="微软雅黑" w:cs="微软雅黑"/>
          <w:spacing w:val="-27"/>
          <w:sz w:val="17"/>
          <w:szCs w:val="17"/>
          <w:lang w:eastAsia="zh-CN"/>
        </w:rPr>
        <w:t>、</w:t>
      </w:r>
      <w:r>
        <w:rPr>
          <w:rFonts w:ascii="微软雅黑" w:hAnsi="微软雅黑" w:eastAsia="微软雅黑" w:cs="微软雅黑"/>
          <w:spacing w:val="8"/>
          <w:sz w:val="17"/>
          <w:szCs w:val="17"/>
        </w:rPr>
        <w:t>松散土填实后再回</w:t>
      </w:r>
      <w:r>
        <w:rPr>
          <w:rFonts w:ascii="微软雅黑" w:hAnsi="微软雅黑" w:eastAsia="微软雅黑" w:cs="微软雅黑"/>
          <w:spacing w:val="7"/>
          <w:sz w:val="17"/>
          <w:szCs w:val="17"/>
        </w:rPr>
        <w:t>填</w:t>
      </w:r>
      <w:r>
        <w:rPr>
          <w:rFonts w:hint="eastAsia" w:ascii="微软雅黑" w:hAnsi="微软雅黑" w:eastAsia="微软雅黑" w:cs="微软雅黑"/>
          <w:spacing w:val="-17"/>
          <w:sz w:val="17"/>
          <w:szCs w:val="17"/>
          <w:lang w:eastAsia="zh-CN"/>
        </w:rPr>
        <w:t>；</w:t>
      </w:r>
    </w:p>
    <w:p>
      <w:pPr>
        <w:pStyle w:val="2"/>
        <w:spacing w:before="81" w:line="181" w:lineRule="auto"/>
        <w:ind w:left="992"/>
        <w:rPr>
          <w:rFonts w:hint="eastAsia" w:eastAsia="微软雅黑"/>
          <w:sz w:val="17"/>
          <w:szCs w:val="17"/>
          <w:lang w:eastAsia="zh-CN"/>
        </w:rPr>
      </w:pPr>
      <w:r>
        <w:rPr>
          <w:rFonts w:ascii="微软雅黑" w:hAnsi="微软雅黑" w:eastAsia="微软雅黑" w:cs="微软雅黑"/>
          <w:spacing w:val="9"/>
          <w:sz w:val="17"/>
          <w:szCs w:val="17"/>
        </w:rPr>
        <w:t>⑨括号内位距管沟外壁距离</w:t>
      </w:r>
      <w:r>
        <w:rPr>
          <w:rFonts w:hint="eastAsia" w:ascii="微软雅黑" w:hAnsi="微软雅黑" w:eastAsia="微软雅黑" w:cs="微软雅黑"/>
          <w:spacing w:val="-17"/>
          <w:sz w:val="17"/>
          <w:szCs w:val="17"/>
          <w:lang w:eastAsia="zh-CN"/>
        </w:rPr>
        <w:t>；</w:t>
      </w:r>
    </w:p>
    <w:p>
      <w:pPr>
        <w:pStyle w:val="2"/>
        <w:spacing w:before="81" w:line="181" w:lineRule="auto"/>
        <w:ind w:left="992"/>
        <w:rPr>
          <w:rFonts w:hint="eastAsia" w:eastAsia="微软雅黑"/>
          <w:sz w:val="17"/>
          <w:szCs w:val="17"/>
          <w:lang w:eastAsia="zh-CN"/>
        </w:rPr>
      </w:pPr>
      <w:r>
        <w:rPr>
          <w:rFonts w:ascii="微软雅黑" w:hAnsi="微软雅黑" w:eastAsia="微软雅黑" w:cs="微软雅黑"/>
          <w:spacing w:val="8"/>
          <w:sz w:val="17"/>
          <w:szCs w:val="17"/>
        </w:rPr>
        <w:t>⑩管径指公称径</w:t>
      </w:r>
      <w:r>
        <w:rPr>
          <w:rFonts w:hint="eastAsia" w:ascii="微软雅黑" w:hAnsi="微软雅黑" w:eastAsia="微软雅黑" w:cs="微软雅黑"/>
          <w:spacing w:val="-16"/>
          <w:sz w:val="17"/>
          <w:szCs w:val="17"/>
          <w:lang w:eastAsia="zh-CN"/>
        </w:rPr>
        <w:t>；</w:t>
      </w:r>
    </w:p>
    <w:p>
      <w:pPr>
        <w:pStyle w:val="2"/>
        <w:spacing w:before="80" w:line="179" w:lineRule="auto"/>
        <w:ind w:left="992"/>
        <w:rPr>
          <w:rFonts w:hint="eastAsia" w:eastAsia="微软雅黑"/>
          <w:sz w:val="17"/>
          <w:szCs w:val="17"/>
          <w:lang w:eastAsia="zh-CN"/>
        </w:rPr>
      </w:pPr>
      <w:r>
        <w:rPr>
          <w:rFonts w:hint="eastAsia" w:ascii="微软雅黑" w:hAnsi="微软雅黑" w:eastAsia="微软雅黑" w:cs="微软雅黑"/>
          <w:spacing w:val="6"/>
          <w:sz w:val="17"/>
          <w:szCs w:val="17"/>
        </w:rPr>
        <w:t>⑪</w:t>
      </w:r>
      <w:r>
        <w:rPr>
          <w:rFonts w:ascii="微软雅黑" w:hAnsi="微软雅黑" w:eastAsia="微软雅黑" w:cs="微软雅黑"/>
          <w:spacing w:val="6"/>
          <w:sz w:val="17"/>
          <w:szCs w:val="17"/>
        </w:rPr>
        <w:t>表中</w:t>
      </w:r>
      <w:r>
        <w:rPr>
          <w:rFonts w:hint="eastAsia" w:eastAsia="微软雅黑"/>
          <w:spacing w:val="6"/>
          <w:sz w:val="17"/>
          <w:szCs w:val="17"/>
          <w:lang w:eastAsia="zh-CN"/>
        </w:rPr>
        <w:t>“</w:t>
      </w:r>
      <w:r>
        <w:rPr>
          <w:rFonts w:hint="eastAsia" w:eastAsia="微软雅黑"/>
          <w:spacing w:val="6"/>
          <w:sz w:val="17"/>
          <w:szCs w:val="17"/>
          <w:lang w:val="en-US" w:eastAsia="zh-CN"/>
        </w:rPr>
        <w:t>--</w:t>
      </w:r>
      <w:r>
        <w:rPr>
          <w:rFonts w:hint="eastAsia" w:eastAsia="微软雅黑"/>
          <w:spacing w:val="6"/>
          <w:sz w:val="17"/>
          <w:szCs w:val="17"/>
          <w:lang w:eastAsia="zh-CN"/>
        </w:rPr>
        <w:t>”</w:t>
      </w:r>
      <w:r>
        <w:rPr>
          <w:spacing w:val="-24"/>
          <w:sz w:val="17"/>
          <w:szCs w:val="17"/>
        </w:rPr>
        <w:t xml:space="preserve"> </w:t>
      </w:r>
      <w:r>
        <w:rPr>
          <w:rFonts w:ascii="微软雅黑" w:hAnsi="微软雅黑" w:eastAsia="微软雅黑" w:cs="微软雅黑"/>
          <w:spacing w:val="6"/>
          <w:sz w:val="17"/>
          <w:szCs w:val="17"/>
        </w:rPr>
        <w:t>表示间距未作规定</w:t>
      </w:r>
      <w:r>
        <w:rPr>
          <w:rFonts w:hint="eastAsia" w:ascii="微软雅黑" w:hAnsi="微软雅黑" w:eastAsia="微软雅黑" w:cs="微软雅黑"/>
          <w:spacing w:val="-17"/>
          <w:sz w:val="17"/>
          <w:szCs w:val="17"/>
          <w:lang w:eastAsia="zh-CN"/>
        </w:rPr>
        <w:t>，</w:t>
      </w:r>
      <w:r>
        <w:rPr>
          <w:rFonts w:ascii="微软雅黑" w:hAnsi="微软雅黑" w:eastAsia="微软雅黑" w:cs="微软雅黑"/>
          <w:spacing w:val="6"/>
          <w:sz w:val="17"/>
          <w:szCs w:val="17"/>
        </w:rPr>
        <w:t>可根据具体情况确定</w:t>
      </w:r>
      <w:r>
        <w:rPr>
          <w:rFonts w:hint="eastAsia" w:ascii="微软雅黑" w:hAnsi="微软雅黑" w:eastAsia="微软雅黑" w:cs="微软雅黑"/>
          <w:spacing w:val="-16"/>
          <w:sz w:val="17"/>
          <w:szCs w:val="17"/>
          <w:lang w:eastAsia="zh-CN"/>
        </w:rPr>
        <w:t>；</w:t>
      </w:r>
    </w:p>
    <w:p>
      <w:pPr>
        <w:pStyle w:val="2"/>
        <w:spacing w:before="83" w:line="179" w:lineRule="auto"/>
        <w:ind w:left="992"/>
        <w:rPr>
          <w:rFonts w:hint="eastAsia" w:eastAsia="微软雅黑"/>
          <w:sz w:val="17"/>
          <w:szCs w:val="17"/>
          <w:lang w:eastAsia="zh-CN"/>
        </w:rPr>
      </w:pPr>
      <w:r>
        <w:rPr>
          <w:rFonts w:ascii="微软雅黑" w:hAnsi="微软雅黑" w:eastAsia="微软雅黑" w:cs="微软雅黑"/>
          <w:position w:val="-2"/>
          <w:sz w:val="17"/>
          <w:szCs w:val="17"/>
        </w:rPr>
        <w:drawing>
          <wp:inline distT="0" distB="0" distL="0" distR="0">
            <wp:extent cx="109855" cy="107315"/>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232"/>
                    <a:stretch>
                      <a:fillRect/>
                    </a:stretch>
                  </pic:blipFill>
                  <pic:spPr>
                    <a:xfrm>
                      <a:off x="0" y="0"/>
                      <a:ext cx="109900" cy="107545"/>
                    </a:xfrm>
                    <a:prstGeom prst="rect">
                      <a:avLst/>
                    </a:prstGeom>
                  </pic:spPr>
                </pic:pic>
              </a:graphicData>
            </a:graphic>
          </wp:inline>
        </w:drawing>
      </w:r>
      <w:r>
        <w:rPr>
          <w:rFonts w:ascii="微软雅黑" w:hAnsi="微软雅黑" w:eastAsia="微软雅黑" w:cs="微软雅黑"/>
          <w:spacing w:val="12"/>
          <w:sz w:val="17"/>
          <w:szCs w:val="17"/>
        </w:rPr>
        <w:t>压力大于</w:t>
      </w:r>
      <w:r>
        <w:rPr>
          <w:rFonts w:hint="eastAsia" w:eastAsia="微软雅黑"/>
          <w:spacing w:val="12"/>
          <w:sz w:val="17"/>
          <w:szCs w:val="17"/>
          <w:lang w:val="en-US" w:eastAsia="zh-CN"/>
        </w:rPr>
        <w:t>1.</w:t>
      </w:r>
      <w:r>
        <w:rPr>
          <w:spacing w:val="12"/>
          <w:sz w:val="17"/>
          <w:szCs w:val="17"/>
        </w:rPr>
        <w:t>6</w:t>
      </w:r>
      <w:r>
        <w:rPr>
          <w:sz w:val="17"/>
          <w:szCs w:val="17"/>
        </w:rPr>
        <w:t>Mpa</w:t>
      </w:r>
      <w:r>
        <w:rPr>
          <w:rFonts w:ascii="微软雅黑" w:hAnsi="微软雅黑" w:eastAsia="微软雅黑" w:cs="微软雅黑"/>
          <w:spacing w:val="12"/>
          <w:sz w:val="17"/>
          <w:szCs w:val="17"/>
        </w:rPr>
        <w:t>的燃气管道与其他管线之间的距离尚应符合现行国家标准</w:t>
      </w:r>
      <w:r>
        <w:rPr>
          <w:spacing w:val="12"/>
          <w:sz w:val="17"/>
          <w:szCs w:val="17"/>
        </w:rPr>
        <w:t>+</w:t>
      </w:r>
      <w:r>
        <w:rPr>
          <w:rFonts w:ascii="微软雅黑" w:hAnsi="微软雅黑" w:eastAsia="微软雅黑" w:cs="微软雅黑"/>
          <w:spacing w:val="12"/>
          <w:sz w:val="17"/>
          <w:szCs w:val="17"/>
        </w:rPr>
        <w:t>城镇燃气设计规范</w:t>
      </w:r>
      <w:r>
        <w:rPr>
          <w:rFonts w:hint="eastAsia" w:eastAsia="微软雅黑"/>
          <w:spacing w:val="12"/>
          <w:sz w:val="17"/>
          <w:szCs w:val="17"/>
          <w:lang w:eastAsia="zh-CN"/>
        </w:rPr>
        <w:t>（</w:t>
      </w:r>
      <w:r>
        <w:rPr>
          <w:sz w:val="17"/>
          <w:szCs w:val="17"/>
        </w:rPr>
        <w:t>GB</w:t>
      </w:r>
      <w:r>
        <w:rPr>
          <w:rFonts w:hint="eastAsia" w:eastAsia="宋体"/>
          <w:sz w:val="17"/>
          <w:szCs w:val="17"/>
          <w:lang w:val="en-US" w:eastAsia="zh-CN"/>
        </w:rPr>
        <w:t xml:space="preserve"> </w:t>
      </w:r>
      <w:r>
        <w:rPr>
          <w:spacing w:val="12"/>
          <w:sz w:val="17"/>
          <w:szCs w:val="17"/>
        </w:rPr>
        <w:t>500</w:t>
      </w:r>
      <w:r>
        <w:rPr>
          <w:spacing w:val="11"/>
          <w:sz w:val="17"/>
          <w:szCs w:val="17"/>
        </w:rPr>
        <w:t>28</w:t>
      </w:r>
      <w:r>
        <w:rPr>
          <w:rFonts w:hint="eastAsia" w:eastAsia="微软雅黑"/>
          <w:spacing w:val="12"/>
          <w:sz w:val="17"/>
          <w:szCs w:val="17"/>
          <w:lang w:eastAsia="zh-CN"/>
        </w:rPr>
        <w:t>）</w:t>
      </w:r>
      <w:r>
        <w:rPr>
          <w:rFonts w:ascii="微软雅黑" w:hAnsi="微软雅黑" w:eastAsia="微软雅黑" w:cs="微软雅黑"/>
          <w:spacing w:val="11"/>
          <w:sz w:val="17"/>
          <w:szCs w:val="17"/>
        </w:rPr>
        <w:t>的有关规定</w:t>
      </w:r>
      <w:r>
        <w:rPr>
          <w:rFonts w:hint="eastAsia" w:ascii="微软雅黑" w:hAnsi="微软雅黑" w:eastAsia="微软雅黑" w:cs="微软雅黑"/>
          <w:spacing w:val="-26"/>
          <w:sz w:val="17"/>
          <w:szCs w:val="17"/>
          <w:lang w:eastAsia="zh-CN"/>
        </w:rPr>
        <w:t>。</w:t>
      </w:r>
    </w:p>
    <w:p>
      <w:pPr>
        <w:spacing w:line="179" w:lineRule="auto"/>
        <w:rPr>
          <w:sz w:val="17"/>
          <w:szCs w:val="17"/>
        </w:rPr>
        <w:sectPr>
          <w:pgSz w:w="16158" w:h="11906"/>
          <w:pgMar w:top="400" w:right="897" w:bottom="400" w:left="1161" w:header="0" w:footer="0" w:gutter="0"/>
          <w:cols w:space="720" w:num="1"/>
        </w:sectPr>
      </w:pPr>
    </w:p>
    <w:p>
      <w:pPr>
        <w:pStyle w:val="2"/>
        <w:spacing w:line="316" w:lineRule="auto"/>
      </w:pPr>
      <w:r>
        <mc:AlternateContent>
          <mc:Choice Requires="wps">
            <w:drawing>
              <wp:anchor distT="0" distB="0" distL="0" distR="0" simplePos="0" relativeHeight="251729920" behindDoc="0" locked="0" layoutInCell="0" allowOverlap="1">
                <wp:simplePos x="0" y="0"/>
                <wp:positionH relativeFrom="page">
                  <wp:posOffset>709295</wp:posOffset>
                </wp:positionH>
                <wp:positionV relativeFrom="page">
                  <wp:posOffset>6464300</wp:posOffset>
                </wp:positionV>
                <wp:extent cx="148590" cy="168910"/>
                <wp:effectExtent l="0" t="0" r="0" b="0"/>
                <wp:wrapNone/>
                <wp:docPr id="162" name="TextBox 162"/>
                <wp:cNvGraphicFramePr/>
                <a:graphic xmlns:a="http://schemas.openxmlformats.org/drawingml/2006/main">
                  <a:graphicData uri="http://schemas.microsoft.com/office/word/2010/wordprocessingShape">
                    <wps:wsp>
                      <wps:cNvSpPr txBox="1"/>
                      <wps:spPr>
                        <a:xfrm rot="5400000">
                          <a:off x="709721" y="6464663"/>
                          <a:ext cx="148589" cy="1689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2"/>
                              <w:spacing w:before="60" w:line="193" w:lineRule="auto"/>
                              <w:ind w:left="20"/>
                              <w:rPr>
                                <w:sz w:val="20"/>
                                <w:szCs w:val="20"/>
                              </w:rPr>
                            </w:pPr>
                            <w:r>
                              <w:rPr>
                                <w:spacing w:val="-12"/>
                                <w:sz w:val="20"/>
                                <w:szCs w:val="20"/>
                              </w:rPr>
                              <w:t>99</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62" o:spid="_x0000_s1026" o:spt="202" type="#_x0000_t202" style="position:absolute;left:0pt;margin-left:55.85pt;margin-top:509pt;height:13.3pt;width:11.7pt;mso-position-horizontal-relative:page;mso-position-vertical-relative:page;rotation:5898240f;z-index:251729920;mso-width-relative:page;mso-height-relative:page;" filled="f" stroked="f" coordsize="21600,21600" o:allowincell="f" o:gfxdata="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f5qgtYAAAANAQAADwAAAAAAAAABACAAAAAiAAAAZHJzL2Rvd25yZXYueG1s&#10;UEsBAhQAFAAAAAgAh07iQAPDTi0zAgAAbQQAAA4AAAAAAAAAAQAgAAAAJQEAAGRycy9lMm9Eb2Mu&#10;eG1sUEsFBgAAAAAGAAYAWQEAAMoFAAAAAA==&#10;">
                <v:fill on="f" focussize="0,0"/>
                <v:stroke on="f" weight="0pt"/>
                <v:imagedata o:title=""/>
                <o:lock v:ext="edit" aspectratio="f"/>
                <v:textbox inset="0mm,0mm,0mm,0mm">
                  <w:txbxContent>
                    <w:p>
                      <w:pPr>
                        <w:pStyle w:val="2"/>
                        <w:spacing w:before="60" w:line="193" w:lineRule="auto"/>
                        <w:ind w:left="20"/>
                        <w:rPr>
                          <w:sz w:val="20"/>
                          <w:szCs w:val="20"/>
                        </w:rPr>
                      </w:pPr>
                      <w:r>
                        <w:rPr>
                          <w:spacing w:val="-12"/>
                          <w:sz w:val="20"/>
                          <w:szCs w:val="20"/>
                        </w:rPr>
                        <w:t>99</w:t>
                      </w:r>
                    </w:p>
                  </w:txbxContent>
                </v:textbox>
              </v:shape>
            </w:pict>
          </mc:Fallback>
        </mc:AlternateContent>
      </w:r>
      <w:r>
        <mc:AlternateContent>
          <mc:Choice Requires="wps">
            <w:drawing>
              <wp:anchor distT="0" distB="0" distL="0" distR="0" simplePos="0" relativeHeight="251727872" behindDoc="0" locked="0" layoutInCell="0" allowOverlap="1">
                <wp:simplePos x="0" y="0"/>
                <wp:positionH relativeFrom="page">
                  <wp:posOffset>8818245</wp:posOffset>
                </wp:positionH>
                <wp:positionV relativeFrom="page">
                  <wp:posOffset>5768975</wp:posOffset>
                </wp:positionV>
                <wp:extent cx="1596390" cy="255905"/>
                <wp:effectExtent l="0" t="0" r="0" b="0"/>
                <wp:wrapNone/>
                <wp:docPr id="164" name="TextBox 164"/>
                <wp:cNvGraphicFramePr/>
                <a:graphic xmlns:a="http://schemas.openxmlformats.org/drawingml/2006/main">
                  <a:graphicData uri="http://schemas.microsoft.com/office/word/2010/wordprocessingShape">
                    <wps:wsp>
                      <wps:cNvSpPr txBox="1"/>
                      <wps:spPr>
                        <a:xfrm rot="5400000">
                          <a:off x="8818848" y="5769074"/>
                          <a:ext cx="1596389" cy="2559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2"/>
                              <w:spacing w:before="85" w:line="208" w:lineRule="auto"/>
                              <w:ind w:left="20"/>
                              <w:rPr>
                                <w:rFonts w:ascii="微软雅黑" w:hAnsi="微软雅黑" w:eastAsia="微软雅黑" w:cs="微软雅黑"/>
                                <w:sz w:val="20"/>
                                <w:szCs w:val="20"/>
                              </w:rPr>
                            </w:pPr>
                            <w:r>
                              <w:rPr>
                                <w:rFonts w:ascii="微软雅黑" w:hAnsi="微软雅黑" w:eastAsia="微软雅黑" w:cs="微软雅黑"/>
                                <w:spacing w:val="3"/>
                                <w:sz w:val="20"/>
                                <w:szCs w:val="20"/>
                              </w:rPr>
                              <w:t xml:space="preserve">附录 </w:t>
                            </w:r>
                            <w:r>
                              <w:rPr>
                                <w:spacing w:val="3"/>
                                <w:sz w:val="20"/>
                                <w:szCs w:val="20"/>
                              </w:rPr>
                              <w:t xml:space="preserve">B    </w:t>
                            </w:r>
                            <w:r>
                              <w:rPr>
                                <w:rFonts w:ascii="微软雅黑" w:hAnsi="微软雅黑" w:eastAsia="微软雅黑" w:cs="微软雅黑"/>
                                <w:spacing w:val="3"/>
                                <w:sz w:val="20"/>
                                <w:szCs w:val="20"/>
                              </w:rPr>
                              <w:t>港口陆域管线间距</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64" o:spid="_x0000_s1026" o:spt="202" type="#_x0000_t202" style="position:absolute;left:0pt;margin-left:694.35pt;margin-top:454.25pt;height:20.15pt;width:125.7pt;mso-position-horizontal-relative:page;mso-position-vertical-relative:page;rotation:5898240f;z-index:251727872;mso-width-relative:page;mso-height-relative:page;" filled="f" stroked="f" coordsize="21600,21600" o:allowincell="f" o:gfxdata="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qJ0U91wAAAA0BAAAPAAAAAAAAAAEAIAAAACIAAABkcnMvZG93bnJldi54&#10;bWxQSwECFAAUAAAACACHTuJAXLIkNzQCAABvBAAADgAAAAAAAAABACAAAAAmAQAAZHJzL2Uyb0Rv&#10;Yy54bWxQSwUGAAAAAAYABgBZAQAAzAUAAAAA&#10;">
                <v:fill on="f" focussize="0,0"/>
                <v:stroke on="f" weight="0pt"/>
                <v:imagedata o:title=""/>
                <o:lock v:ext="edit" aspectratio="f"/>
                <v:textbox inset="0mm,0mm,0mm,0mm">
                  <w:txbxContent>
                    <w:p>
                      <w:pPr>
                        <w:pStyle w:val="2"/>
                        <w:spacing w:before="85" w:line="208" w:lineRule="auto"/>
                        <w:ind w:left="20"/>
                        <w:rPr>
                          <w:rFonts w:ascii="微软雅黑" w:hAnsi="微软雅黑" w:eastAsia="微软雅黑" w:cs="微软雅黑"/>
                          <w:sz w:val="20"/>
                          <w:szCs w:val="20"/>
                        </w:rPr>
                      </w:pPr>
                      <w:r>
                        <w:rPr>
                          <w:rFonts w:ascii="微软雅黑" w:hAnsi="微软雅黑" w:eastAsia="微软雅黑" w:cs="微软雅黑"/>
                          <w:spacing w:val="3"/>
                          <w:sz w:val="20"/>
                          <w:szCs w:val="20"/>
                        </w:rPr>
                        <w:t xml:space="preserve">附录 </w:t>
                      </w:r>
                      <w:r>
                        <w:rPr>
                          <w:spacing w:val="3"/>
                          <w:sz w:val="20"/>
                          <w:szCs w:val="20"/>
                        </w:rPr>
                        <w:t xml:space="preserve">B    </w:t>
                      </w:r>
                      <w:r>
                        <w:rPr>
                          <w:rFonts w:ascii="微软雅黑" w:hAnsi="微软雅黑" w:eastAsia="微软雅黑" w:cs="微软雅黑"/>
                          <w:spacing w:val="3"/>
                          <w:sz w:val="20"/>
                          <w:szCs w:val="20"/>
                        </w:rPr>
                        <w:t>港口陆域管线间距</w:t>
                      </w:r>
                    </w:p>
                  </w:txbxContent>
                </v:textbox>
              </v:shape>
            </w:pict>
          </mc:Fallback>
        </mc:AlternateContent>
      </w:r>
      <w:r>
        <w:pict>
          <v:shape id="_x0000_s1092" o:spid="_x0000_s1092" style="position:absolute;left:0pt;margin-left:746.65pt;margin-top:69pt;height:457.25pt;width:0.35pt;mso-position-horizontal-relative:page;mso-position-vertical-relative:page;z-index:251728896;mso-width-relative:page;mso-height-relative:page;" filled="f" stroked="t" coordsize="6,9145" o:allowincell="f" path="m3,0l3,9144e">
            <v:fill on="f" focussize="0,0"/>
            <v:stroke weight="0.33pt" color="#231F20" miterlimit="10" joinstyle="miter"/>
            <v:imagedata o:title=""/>
            <o:lock v:ext="edit"/>
          </v:shape>
        </w:pict>
      </w:r>
    </w:p>
    <w:p>
      <w:pPr>
        <w:pStyle w:val="2"/>
        <w:spacing w:line="317" w:lineRule="auto"/>
      </w:pPr>
    </w:p>
    <w:p>
      <w:pPr>
        <w:pStyle w:val="2"/>
        <w:spacing w:line="317" w:lineRule="auto"/>
      </w:pPr>
    </w:p>
    <w:p>
      <w:pPr>
        <w:pStyle w:val="2"/>
        <w:spacing w:before="86" w:line="182" w:lineRule="auto"/>
        <w:ind w:left="4183"/>
        <w:rPr>
          <w:rFonts w:hint="eastAsia" w:ascii="微软雅黑" w:hAnsi="微软雅黑" w:eastAsia="宋体" w:cs="微软雅黑"/>
          <w:sz w:val="20"/>
          <w:szCs w:val="20"/>
          <w:lang w:eastAsia="zh-CN"/>
        </w:rPr>
      </w:pPr>
      <w:r>
        <w:rPr>
          <w:rFonts w:ascii="微软雅黑" w:hAnsi="微软雅黑" w:eastAsia="微软雅黑" w:cs="微软雅黑"/>
          <w:spacing w:val="8"/>
          <w:sz w:val="20"/>
          <w:szCs w:val="20"/>
        </w:rPr>
        <w:t xml:space="preserve">表 </w:t>
      </w:r>
      <w:r>
        <w:rPr>
          <w:spacing w:val="8"/>
          <w:sz w:val="20"/>
          <w:szCs w:val="20"/>
        </w:rPr>
        <w:t>B.</w:t>
      </w:r>
      <w:r>
        <w:rPr>
          <w:spacing w:val="-22"/>
          <w:sz w:val="20"/>
          <w:szCs w:val="20"/>
        </w:rPr>
        <w:t xml:space="preserve"> </w:t>
      </w:r>
      <w:r>
        <w:rPr>
          <w:spacing w:val="8"/>
          <w:sz w:val="20"/>
          <w:szCs w:val="20"/>
        </w:rPr>
        <w:t>0. 2</w:t>
      </w:r>
      <w:r>
        <w:rPr>
          <w:spacing w:val="1"/>
          <w:sz w:val="20"/>
          <w:szCs w:val="20"/>
        </w:rPr>
        <w:t xml:space="preserve">    </w:t>
      </w:r>
      <w:r>
        <w:rPr>
          <w:rFonts w:ascii="微软雅黑" w:hAnsi="微软雅黑" w:eastAsia="微软雅黑" w:cs="微软雅黑"/>
          <w:spacing w:val="8"/>
          <w:sz w:val="20"/>
          <w:szCs w:val="20"/>
        </w:rPr>
        <w:t>地下管线与建筑物</w:t>
      </w:r>
      <w:r>
        <w:rPr>
          <w:rFonts w:ascii="微软雅黑" w:hAnsi="微软雅黑" w:eastAsia="微软雅黑" w:cs="微软雅黑"/>
          <w:spacing w:val="-31"/>
          <w:sz w:val="20"/>
          <w:szCs w:val="20"/>
        </w:rPr>
        <w:t xml:space="preserve"> </w:t>
      </w:r>
      <w:r>
        <w:rPr>
          <w:rFonts w:ascii="微软雅黑" w:hAnsi="微软雅黑" w:eastAsia="微软雅黑" w:cs="微软雅黑"/>
          <w:spacing w:val="8"/>
          <w:sz w:val="5"/>
          <w:szCs w:val="5"/>
        </w:rPr>
        <w:t>、</w:t>
      </w:r>
      <w:r>
        <w:rPr>
          <w:rFonts w:ascii="微软雅黑" w:hAnsi="微软雅黑" w:eastAsia="微软雅黑" w:cs="微软雅黑"/>
          <w:spacing w:val="12"/>
          <w:w w:val="106"/>
          <w:sz w:val="5"/>
          <w:szCs w:val="5"/>
        </w:rPr>
        <w:t xml:space="preserve"> </w:t>
      </w:r>
      <w:r>
        <w:rPr>
          <w:rFonts w:ascii="微软雅黑" w:hAnsi="微软雅黑" w:eastAsia="微软雅黑" w:cs="微软雅黑"/>
          <w:spacing w:val="8"/>
          <w:sz w:val="20"/>
          <w:szCs w:val="20"/>
        </w:rPr>
        <w:t>构筑物之间最</w:t>
      </w:r>
      <w:r>
        <w:rPr>
          <w:rFonts w:ascii="微软雅黑" w:hAnsi="微软雅黑" w:eastAsia="微软雅黑" w:cs="微软雅黑"/>
          <w:spacing w:val="7"/>
          <w:sz w:val="20"/>
          <w:szCs w:val="20"/>
        </w:rPr>
        <w:t>小水平间距</w:t>
      </w:r>
      <w:r>
        <w:rPr>
          <w:rFonts w:hint="eastAsia" w:ascii="微软雅黑" w:hAnsi="微软雅黑" w:eastAsia="微软雅黑" w:cs="微软雅黑"/>
          <w:spacing w:val="7"/>
          <w:sz w:val="20"/>
          <w:szCs w:val="20"/>
          <w:lang w:eastAsia="zh-CN"/>
        </w:rPr>
        <w:t>（</w:t>
      </w:r>
      <w:r>
        <w:rPr>
          <w:spacing w:val="7"/>
          <w:sz w:val="20"/>
          <w:szCs w:val="20"/>
        </w:rPr>
        <w:t>m</w:t>
      </w:r>
      <w:r>
        <w:rPr>
          <w:rFonts w:hint="eastAsia" w:ascii="微软雅黑" w:hAnsi="微软雅黑" w:eastAsia="微软雅黑" w:cs="微软雅黑"/>
          <w:spacing w:val="7"/>
          <w:sz w:val="20"/>
          <w:szCs w:val="20"/>
          <w:lang w:eastAsia="zh-CN"/>
        </w:rPr>
        <w:t>）</w:t>
      </w:r>
    </w:p>
    <w:p>
      <w:pPr>
        <w:spacing w:line="43" w:lineRule="exact"/>
      </w:pPr>
    </w:p>
    <w:tbl>
      <w:tblPr>
        <w:tblStyle w:val="6"/>
        <w:tblW w:w="13152" w:type="dxa"/>
        <w:tblInd w:w="35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091"/>
        <w:gridCol w:w="899"/>
        <w:gridCol w:w="531"/>
        <w:gridCol w:w="531"/>
        <w:gridCol w:w="531"/>
        <w:gridCol w:w="531"/>
        <w:gridCol w:w="531"/>
        <w:gridCol w:w="531"/>
        <w:gridCol w:w="531"/>
        <w:gridCol w:w="531"/>
        <w:gridCol w:w="531"/>
        <w:gridCol w:w="531"/>
        <w:gridCol w:w="531"/>
        <w:gridCol w:w="531"/>
        <w:gridCol w:w="531"/>
        <w:gridCol w:w="531"/>
        <w:gridCol w:w="531"/>
        <w:gridCol w:w="531"/>
        <w:gridCol w:w="531"/>
        <w:gridCol w:w="266"/>
        <w:gridCol w:w="266"/>
        <w:gridCol w:w="531"/>
        <w:gridCol w:w="531"/>
        <w:gridCol w:w="54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46" w:hRule="atLeast"/>
        </w:trPr>
        <w:tc>
          <w:tcPr>
            <w:tcW w:w="1990" w:type="dxa"/>
            <w:gridSpan w:val="2"/>
            <w:vMerge w:val="restart"/>
            <w:tcBorders>
              <w:top w:val="single" w:color="000000" w:sz="6" w:space="0"/>
              <w:left w:val="single" w:color="000000" w:sz="6" w:space="0"/>
              <w:bottom w:val="nil"/>
              <w:tl2br w:val="single" w:color="000000" w:sz="2" w:space="0"/>
            </w:tcBorders>
            <w:vAlign w:val="top"/>
          </w:tcPr>
          <w:p>
            <w:pPr>
              <w:spacing w:before="185" w:line="186" w:lineRule="auto"/>
              <w:ind w:left="1441"/>
              <w:rPr>
                <w:rFonts w:ascii="微软雅黑" w:hAnsi="微软雅黑" w:eastAsia="微软雅黑" w:cs="微软雅黑"/>
                <w:sz w:val="17"/>
                <w:szCs w:val="17"/>
              </w:rPr>
            </w:pPr>
            <w:r>
              <w:pict>
                <v:shape id="_x0000_s1093" o:spid="_x0000_s1093" style="position:absolute;left:0pt;margin-left:-0.4pt;margin-top:-0.5pt;height:38.55pt;width:99.3pt;z-index:-251589632;mso-width-relative:page;mso-height-relative:page;" filled="f" stroked="t" coordsize="1986,770" path="m1,3l1984,767e">
                  <v:fill on="f" focussize="0,0"/>
                  <v:stroke weight="0.33pt" color="#000000" miterlimit="10" joinstyle="miter"/>
                  <v:imagedata o:title=""/>
                  <o:lock v:ext="edit"/>
                </v:shape>
              </w:pict>
            </w:r>
            <w:r>
              <w:rPr>
                <w:rFonts w:ascii="微软雅黑" w:hAnsi="微软雅黑" w:eastAsia="微软雅黑" w:cs="微软雅黑"/>
                <w:spacing w:val="6"/>
                <w:sz w:val="17"/>
                <w:szCs w:val="17"/>
              </w:rPr>
              <w:t>名称</w:t>
            </w:r>
          </w:p>
        </w:tc>
        <w:tc>
          <w:tcPr>
            <w:tcW w:w="2124" w:type="dxa"/>
            <w:gridSpan w:val="4"/>
            <w:vMerge w:val="restart"/>
            <w:tcBorders>
              <w:top w:val="single" w:color="000000" w:sz="6" w:space="0"/>
              <w:bottom w:val="nil"/>
            </w:tcBorders>
            <w:vAlign w:val="top"/>
          </w:tcPr>
          <w:p>
            <w:pPr>
              <w:spacing w:before="295" w:line="184" w:lineRule="auto"/>
              <w:ind w:left="559"/>
              <w:rPr>
                <w:rFonts w:hint="eastAsia" w:ascii="微软雅黑" w:hAnsi="微软雅黑" w:eastAsia="宋体" w:cs="微软雅黑"/>
                <w:sz w:val="17"/>
                <w:szCs w:val="17"/>
                <w:lang w:eastAsia="zh-CN"/>
              </w:rPr>
            </w:pPr>
            <w:r>
              <w:rPr>
                <w:rFonts w:ascii="微软雅黑" w:hAnsi="微软雅黑" w:eastAsia="微软雅黑" w:cs="微软雅黑"/>
                <w:spacing w:val="15"/>
                <w:sz w:val="17"/>
                <w:szCs w:val="17"/>
              </w:rPr>
              <w:t>给水管</w:t>
            </w:r>
            <w:r>
              <w:rPr>
                <w:rFonts w:hint="eastAsia" w:ascii="微软雅黑" w:hAnsi="微软雅黑" w:eastAsia="微软雅黑" w:cs="微软雅黑"/>
                <w:spacing w:val="15"/>
                <w:sz w:val="17"/>
                <w:szCs w:val="17"/>
                <w:lang w:eastAsia="zh-CN"/>
              </w:rPr>
              <w:t>（</w:t>
            </w:r>
            <w:r>
              <w:rPr>
                <w:rFonts w:ascii="Arial" w:hAnsi="Arial" w:eastAsia="Arial" w:cs="Arial"/>
                <w:sz w:val="17"/>
                <w:szCs w:val="17"/>
              </w:rPr>
              <w:t>mm</w:t>
            </w:r>
            <w:r>
              <w:rPr>
                <w:rFonts w:hint="eastAsia" w:ascii="微软雅黑" w:hAnsi="微软雅黑" w:eastAsia="微软雅黑" w:cs="微软雅黑"/>
                <w:spacing w:val="15"/>
                <w:sz w:val="17"/>
                <w:szCs w:val="17"/>
                <w:lang w:eastAsia="zh-CN"/>
              </w:rPr>
              <w:t>）</w:t>
            </w:r>
          </w:p>
        </w:tc>
        <w:tc>
          <w:tcPr>
            <w:tcW w:w="3186" w:type="dxa"/>
            <w:gridSpan w:val="6"/>
            <w:tcBorders>
              <w:top w:val="single" w:color="000000" w:sz="6" w:space="0"/>
            </w:tcBorders>
            <w:vAlign w:val="top"/>
          </w:tcPr>
          <w:p>
            <w:pPr>
              <w:spacing w:before="41" w:line="160" w:lineRule="auto"/>
              <w:ind w:left="1088"/>
              <w:rPr>
                <w:rFonts w:hint="eastAsia" w:ascii="微软雅黑" w:hAnsi="微软雅黑" w:eastAsia="宋体" w:cs="微软雅黑"/>
                <w:sz w:val="17"/>
                <w:szCs w:val="17"/>
                <w:lang w:eastAsia="zh-CN"/>
              </w:rPr>
            </w:pPr>
            <w:r>
              <w:rPr>
                <w:rFonts w:ascii="微软雅黑" w:hAnsi="微软雅黑" w:eastAsia="微软雅黑" w:cs="微软雅黑"/>
                <w:spacing w:val="16"/>
                <w:sz w:val="17"/>
                <w:szCs w:val="17"/>
              </w:rPr>
              <w:t>排水管</w:t>
            </w:r>
            <w:r>
              <w:rPr>
                <w:rFonts w:hint="eastAsia" w:ascii="微软雅黑" w:hAnsi="微软雅黑" w:eastAsia="微软雅黑" w:cs="微软雅黑"/>
                <w:spacing w:val="16"/>
                <w:sz w:val="17"/>
                <w:szCs w:val="17"/>
                <w:lang w:eastAsia="zh-CN"/>
              </w:rPr>
              <w:t>（</w:t>
            </w:r>
            <w:r>
              <w:rPr>
                <w:rFonts w:ascii="Arial" w:hAnsi="Arial" w:eastAsia="Arial" w:cs="Arial"/>
                <w:sz w:val="17"/>
                <w:szCs w:val="17"/>
              </w:rPr>
              <w:t>mm</w:t>
            </w:r>
            <w:r>
              <w:rPr>
                <w:rFonts w:hint="eastAsia" w:ascii="微软雅黑" w:hAnsi="微软雅黑" w:eastAsia="微软雅黑" w:cs="微软雅黑"/>
                <w:spacing w:val="16"/>
                <w:sz w:val="17"/>
                <w:szCs w:val="17"/>
                <w:lang w:eastAsia="zh-CN"/>
              </w:rPr>
              <w:t>）</w:t>
            </w:r>
          </w:p>
        </w:tc>
        <w:tc>
          <w:tcPr>
            <w:tcW w:w="531" w:type="dxa"/>
            <w:vMerge w:val="restart"/>
            <w:tcBorders>
              <w:top w:val="single" w:color="000000" w:sz="6" w:space="0"/>
              <w:bottom w:val="nil"/>
            </w:tcBorders>
            <w:vAlign w:val="top"/>
          </w:tcPr>
          <w:p>
            <w:pPr>
              <w:spacing w:line="243" w:lineRule="auto"/>
              <w:rPr>
                <w:rFonts w:ascii="Arial"/>
                <w:sz w:val="21"/>
              </w:rPr>
            </w:pPr>
          </w:p>
          <w:p>
            <w:pPr>
              <w:spacing w:before="73" w:line="187" w:lineRule="auto"/>
              <w:ind w:left="180"/>
              <w:rPr>
                <w:rFonts w:ascii="微软雅黑" w:hAnsi="微软雅黑" w:eastAsia="微软雅黑" w:cs="微软雅黑"/>
                <w:sz w:val="17"/>
                <w:szCs w:val="17"/>
              </w:rPr>
            </w:pPr>
            <w:r>
              <w:rPr>
                <w:rFonts w:ascii="微软雅黑" w:hAnsi="微软雅黑" w:eastAsia="微软雅黑" w:cs="微软雅黑"/>
                <w:spacing w:val="1"/>
                <w:sz w:val="17"/>
                <w:szCs w:val="17"/>
              </w:rPr>
              <w:t>热</w:t>
            </w:r>
          </w:p>
          <w:p>
            <w:pPr>
              <w:spacing w:before="13" w:line="187" w:lineRule="auto"/>
              <w:ind w:left="178"/>
              <w:rPr>
                <w:rFonts w:ascii="微软雅黑" w:hAnsi="微软雅黑" w:eastAsia="微软雅黑" w:cs="微软雅黑"/>
                <w:sz w:val="17"/>
                <w:szCs w:val="17"/>
              </w:rPr>
            </w:pPr>
            <w:r>
              <w:rPr>
                <w:rFonts w:ascii="微软雅黑" w:hAnsi="微软雅黑" w:eastAsia="微软雅黑" w:cs="微软雅黑"/>
                <w:spacing w:val="3"/>
                <w:sz w:val="17"/>
                <w:szCs w:val="17"/>
              </w:rPr>
              <w:t>力</w:t>
            </w:r>
          </w:p>
          <w:p>
            <w:pPr>
              <w:spacing w:before="13" w:line="191" w:lineRule="auto"/>
              <w:ind w:left="89" w:right="82" w:firstLine="93"/>
              <w:rPr>
                <w:rFonts w:hint="eastAsia" w:ascii="微软雅黑" w:hAnsi="微软雅黑" w:eastAsia="微软雅黑" w:cs="微软雅黑"/>
                <w:sz w:val="17"/>
                <w:szCs w:val="17"/>
                <w:lang w:eastAsia="zh-CN"/>
              </w:rPr>
            </w:pPr>
            <w:r>
              <w:rPr>
                <w:rFonts w:ascii="微软雅黑" w:hAnsi="微软雅黑" w:eastAsia="微软雅黑" w:cs="微软雅黑"/>
                <w:spacing w:val="-1"/>
                <w:sz w:val="17"/>
                <w:szCs w:val="17"/>
              </w:rPr>
              <w:t>沟</w:t>
            </w:r>
            <w:r>
              <w:rPr>
                <w:rFonts w:ascii="微软雅黑" w:hAnsi="微软雅黑" w:eastAsia="微软雅黑" w:cs="微软雅黑"/>
                <w:sz w:val="17"/>
                <w:szCs w:val="17"/>
              </w:rPr>
              <w:t xml:space="preserve">   </w:t>
            </w:r>
            <w:r>
              <w:rPr>
                <w:rFonts w:hint="eastAsia" w:ascii="微软雅黑" w:hAnsi="微软雅黑" w:eastAsia="微软雅黑" w:cs="微软雅黑"/>
                <w:spacing w:val="23"/>
                <w:sz w:val="17"/>
                <w:szCs w:val="17"/>
                <w:lang w:eastAsia="zh-CN"/>
              </w:rPr>
              <w:t>（</w:t>
            </w:r>
            <w:r>
              <w:rPr>
                <w:rFonts w:ascii="微软雅黑" w:hAnsi="微软雅黑" w:eastAsia="微软雅黑" w:cs="微软雅黑"/>
                <w:spacing w:val="23"/>
                <w:sz w:val="17"/>
                <w:szCs w:val="17"/>
              </w:rPr>
              <w:t>管</w:t>
            </w:r>
            <w:r>
              <w:rPr>
                <w:rFonts w:hint="eastAsia" w:ascii="微软雅黑" w:hAnsi="微软雅黑" w:eastAsia="微软雅黑" w:cs="微软雅黑"/>
                <w:spacing w:val="23"/>
                <w:sz w:val="17"/>
                <w:szCs w:val="17"/>
                <w:lang w:eastAsia="zh-CN"/>
              </w:rPr>
              <w:t>）</w:t>
            </w:r>
          </w:p>
        </w:tc>
        <w:tc>
          <w:tcPr>
            <w:tcW w:w="2655" w:type="dxa"/>
            <w:gridSpan w:val="5"/>
            <w:vMerge w:val="restart"/>
            <w:tcBorders>
              <w:top w:val="single" w:color="000000" w:sz="6" w:space="0"/>
              <w:bottom w:val="nil"/>
            </w:tcBorders>
            <w:vAlign w:val="top"/>
          </w:tcPr>
          <w:p>
            <w:pPr>
              <w:spacing w:before="296" w:line="180" w:lineRule="auto"/>
              <w:ind w:left="539"/>
              <w:rPr>
                <w:rFonts w:hint="eastAsia" w:ascii="微软雅黑" w:hAnsi="微软雅黑" w:eastAsia="宋体" w:cs="微软雅黑"/>
                <w:sz w:val="17"/>
                <w:szCs w:val="17"/>
                <w:lang w:eastAsia="zh-CN"/>
              </w:rPr>
            </w:pPr>
            <w:r>
              <w:rPr>
                <w:rFonts w:ascii="微软雅黑" w:hAnsi="微软雅黑" w:eastAsia="微软雅黑" w:cs="微软雅黑"/>
                <w:spacing w:val="12"/>
                <w:sz w:val="17"/>
                <w:szCs w:val="17"/>
              </w:rPr>
              <w:t xml:space="preserve">燃气管压力 </w:t>
            </w:r>
            <w:r>
              <w:rPr>
                <w:rFonts w:ascii="Arial" w:hAnsi="Arial" w:eastAsia="Arial" w:cs="Arial"/>
                <w:spacing w:val="12"/>
                <w:sz w:val="17"/>
                <w:szCs w:val="17"/>
              </w:rPr>
              <w:t>P</w:t>
            </w:r>
            <w:r>
              <w:rPr>
                <w:rFonts w:hint="eastAsia" w:ascii="微软雅黑" w:hAnsi="微软雅黑" w:eastAsia="微软雅黑" w:cs="微软雅黑"/>
                <w:spacing w:val="12"/>
                <w:sz w:val="17"/>
                <w:szCs w:val="17"/>
                <w:lang w:eastAsia="zh-CN"/>
              </w:rPr>
              <w:t>（</w:t>
            </w:r>
            <w:r>
              <w:rPr>
                <w:rFonts w:ascii="Arial" w:hAnsi="Arial" w:eastAsia="Arial" w:cs="Arial"/>
                <w:sz w:val="17"/>
                <w:szCs w:val="17"/>
              </w:rPr>
              <w:t>Mpa</w:t>
            </w:r>
            <w:r>
              <w:rPr>
                <w:rFonts w:hint="eastAsia" w:ascii="微软雅黑" w:hAnsi="微软雅黑" w:eastAsia="微软雅黑" w:cs="微软雅黑"/>
                <w:spacing w:val="12"/>
                <w:sz w:val="17"/>
                <w:szCs w:val="17"/>
                <w:lang w:eastAsia="zh-CN"/>
              </w:rPr>
              <w:t>）</w:t>
            </w:r>
          </w:p>
        </w:tc>
        <w:tc>
          <w:tcPr>
            <w:tcW w:w="531" w:type="dxa"/>
            <w:vMerge w:val="restart"/>
            <w:tcBorders>
              <w:top w:val="single" w:color="000000" w:sz="6" w:space="0"/>
              <w:bottom w:val="nil"/>
            </w:tcBorders>
            <w:textDirection w:val="tbRlV"/>
            <w:vAlign w:val="top"/>
          </w:tcPr>
          <w:p>
            <w:pPr>
              <w:spacing w:before="169" w:line="186" w:lineRule="auto"/>
              <w:ind w:left="197"/>
              <w:rPr>
                <w:rFonts w:ascii="微软雅黑" w:hAnsi="微软雅黑" w:eastAsia="微软雅黑" w:cs="微软雅黑"/>
                <w:sz w:val="17"/>
                <w:szCs w:val="17"/>
              </w:rPr>
            </w:pPr>
            <w:r>
              <w:rPr>
                <w:rFonts w:ascii="微软雅黑" w:hAnsi="微软雅黑" w:eastAsia="微软雅黑" w:cs="微软雅黑"/>
                <w:sz w:val="17"/>
                <w:szCs w:val="17"/>
              </w:rPr>
              <w:t>压</w:t>
            </w:r>
            <w:r>
              <w:rPr>
                <w:rFonts w:ascii="微软雅黑" w:hAnsi="微软雅黑" w:eastAsia="微软雅黑" w:cs="微软雅黑"/>
                <w:spacing w:val="21"/>
                <w:w w:val="101"/>
                <w:sz w:val="17"/>
                <w:szCs w:val="17"/>
              </w:rPr>
              <w:t xml:space="preserve"> </w:t>
            </w:r>
            <w:r>
              <w:rPr>
                <w:rFonts w:ascii="微软雅黑" w:hAnsi="微软雅黑" w:eastAsia="微软雅黑" w:cs="微软雅黑"/>
                <w:sz w:val="17"/>
                <w:szCs w:val="17"/>
              </w:rPr>
              <w:t>缩</w:t>
            </w:r>
            <w:r>
              <w:rPr>
                <w:rFonts w:ascii="微软雅黑" w:hAnsi="微软雅黑" w:eastAsia="微软雅黑" w:cs="微软雅黑"/>
                <w:spacing w:val="19"/>
                <w:w w:val="101"/>
                <w:sz w:val="17"/>
                <w:szCs w:val="17"/>
              </w:rPr>
              <w:t xml:space="preserve"> </w:t>
            </w:r>
            <w:r>
              <w:rPr>
                <w:rFonts w:ascii="微软雅黑" w:hAnsi="微软雅黑" w:eastAsia="微软雅黑" w:cs="微软雅黑"/>
                <w:sz w:val="17"/>
                <w:szCs w:val="17"/>
              </w:rPr>
              <w:t>空</w:t>
            </w:r>
            <w:r>
              <w:rPr>
                <w:rFonts w:ascii="微软雅黑" w:hAnsi="微软雅黑" w:eastAsia="微软雅黑" w:cs="微软雅黑"/>
                <w:spacing w:val="20"/>
                <w:sz w:val="17"/>
                <w:szCs w:val="17"/>
              </w:rPr>
              <w:t xml:space="preserve"> </w:t>
            </w:r>
            <w:r>
              <w:rPr>
                <w:rFonts w:ascii="微软雅黑" w:hAnsi="微软雅黑" w:eastAsia="微软雅黑" w:cs="微软雅黑"/>
                <w:sz w:val="17"/>
                <w:szCs w:val="17"/>
              </w:rPr>
              <w:t>气</w:t>
            </w:r>
            <w:r>
              <w:rPr>
                <w:rFonts w:ascii="微软雅黑" w:hAnsi="微软雅黑" w:eastAsia="微软雅黑" w:cs="微软雅黑"/>
                <w:spacing w:val="19"/>
                <w:w w:val="101"/>
                <w:sz w:val="17"/>
                <w:szCs w:val="17"/>
              </w:rPr>
              <w:t xml:space="preserve"> </w:t>
            </w:r>
            <w:r>
              <w:rPr>
                <w:rFonts w:ascii="微软雅黑" w:hAnsi="微软雅黑" w:eastAsia="微软雅黑" w:cs="微软雅黑"/>
                <w:sz w:val="17"/>
                <w:szCs w:val="17"/>
              </w:rPr>
              <w:t>管</w:t>
            </w:r>
          </w:p>
        </w:tc>
        <w:tc>
          <w:tcPr>
            <w:tcW w:w="266" w:type="dxa"/>
            <w:vMerge w:val="restart"/>
            <w:tcBorders>
              <w:top w:val="single" w:color="000000" w:sz="6" w:space="0"/>
              <w:bottom w:val="nil"/>
            </w:tcBorders>
            <w:textDirection w:val="tbRlV"/>
            <w:vAlign w:val="top"/>
          </w:tcPr>
          <w:p>
            <w:pPr>
              <w:spacing w:before="36" w:line="183" w:lineRule="auto"/>
              <w:ind w:left="437"/>
              <w:rPr>
                <w:rFonts w:ascii="微软雅黑" w:hAnsi="微软雅黑" w:eastAsia="微软雅黑" w:cs="微软雅黑"/>
                <w:sz w:val="17"/>
                <w:szCs w:val="17"/>
              </w:rPr>
            </w:pPr>
            <w:r>
              <w:rPr>
                <w:rFonts w:ascii="微软雅黑" w:hAnsi="微软雅黑" w:eastAsia="微软雅黑" w:cs="微软雅黑"/>
                <w:sz w:val="17"/>
                <w:szCs w:val="17"/>
              </w:rPr>
              <w:t>乙</w:t>
            </w:r>
            <w:r>
              <w:rPr>
                <w:rFonts w:ascii="微软雅黑" w:hAnsi="微软雅黑" w:eastAsia="微软雅黑" w:cs="微软雅黑"/>
                <w:spacing w:val="20"/>
                <w:w w:val="101"/>
                <w:sz w:val="17"/>
                <w:szCs w:val="17"/>
              </w:rPr>
              <w:t xml:space="preserve"> </w:t>
            </w:r>
            <w:r>
              <w:rPr>
                <w:rFonts w:ascii="微软雅黑" w:hAnsi="微软雅黑" w:eastAsia="微软雅黑" w:cs="微软雅黑"/>
                <w:sz w:val="17"/>
                <w:szCs w:val="17"/>
              </w:rPr>
              <w:t>焕</w:t>
            </w:r>
            <w:r>
              <w:rPr>
                <w:rFonts w:ascii="微软雅黑" w:hAnsi="微软雅黑" w:eastAsia="微软雅黑" w:cs="微软雅黑"/>
                <w:spacing w:val="19"/>
                <w:w w:val="101"/>
                <w:sz w:val="17"/>
                <w:szCs w:val="17"/>
              </w:rPr>
              <w:t xml:space="preserve"> </w:t>
            </w:r>
            <w:r>
              <w:rPr>
                <w:rFonts w:ascii="微软雅黑" w:hAnsi="微软雅黑" w:eastAsia="微软雅黑" w:cs="微软雅黑"/>
                <w:sz w:val="17"/>
                <w:szCs w:val="17"/>
              </w:rPr>
              <w:t>管</w:t>
            </w:r>
          </w:p>
        </w:tc>
        <w:tc>
          <w:tcPr>
            <w:tcW w:w="266" w:type="dxa"/>
            <w:vMerge w:val="restart"/>
            <w:tcBorders>
              <w:top w:val="single" w:color="000000" w:sz="6" w:space="0"/>
              <w:bottom w:val="nil"/>
            </w:tcBorders>
            <w:textDirection w:val="tbRlV"/>
            <w:vAlign w:val="top"/>
          </w:tcPr>
          <w:p>
            <w:pPr>
              <w:spacing w:before="35" w:line="185" w:lineRule="auto"/>
              <w:ind w:left="437"/>
              <w:rPr>
                <w:rFonts w:ascii="微软雅黑" w:hAnsi="微软雅黑" w:eastAsia="微软雅黑" w:cs="微软雅黑"/>
                <w:sz w:val="17"/>
                <w:szCs w:val="17"/>
              </w:rPr>
            </w:pPr>
            <w:r>
              <w:rPr>
                <w:rFonts w:ascii="微软雅黑" w:hAnsi="微软雅黑" w:eastAsia="微软雅黑" w:cs="微软雅黑"/>
                <w:sz w:val="17"/>
                <w:szCs w:val="17"/>
              </w:rPr>
              <w:t>氧</w:t>
            </w:r>
            <w:r>
              <w:rPr>
                <w:rFonts w:ascii="微软雅黑" w:hAnsi="微软雅黑" w:eastAsia="微软雅黑" w:cs="微软雅黑"/>
                <w:spacing w:val="20"/>
                <w:w w:val="101"/>
                <w:sz w:val="17"/>
                <w:szCs w:val="17"/>
              </w:rPr>
              <w:t xml:space="preserve"> </w:t>
            </w:r>
            <w:r>
              <w:rPr>
                <w:rFonts w:ascii="微软雅黑" w:hAnsi="微软雅黑" w:eastAsia="微软雅黑" w:cs="微软雅黑"/>
                <w:sz w:val="17"/>
                <w:szCs w:val="17"/>
              </w:rPr>
              <w:t>气</w:t>
            </w:r>
            <w:r>
              <w:rPr>
                <w:rFonts w:ascii="微软雅黑" w:hAnsi="微软雅黑" w:eastAsia="微软雅黑" w:cs="微软雅黑"/>
                <w:spacing w:val="19"/>
                <w:w w:val="101"/>
                <w:sz w:val="17"/>
                <w:szCs w:val="17"/>
              </w:rPr>
              <w:t xml:space="preserve"> </w:t>
            </w:r>
            <w:r>
              <w:rPr>
                <w:rFonts w:ascii="微软雅黑" w:hAnsi="微软雅黑" w:eastAsia="微软雅黑" w:cs="微软雅黑"/>
                <w:sz w:val="17"/>
                <w:szCs w:val="17"/>
              </w:rPr>
              <w:t>管</w:t>
            </w:r>
          </w:p>
        </w:tc>
        <w:tc>
          <w:tcPr>
            <w:tcW w:w="531" w:type="dxa"/>
            <w:vMerge w:val="restart"/>
            <w:tcBorders>
              <w:top w:val="single" w:color="000000" w:sz="6" w:space="0"/>
              <w:bottom w:val="nil"/>
            </w:tcBorders>
            <w:vAlign w:val="top"/>
          </w:tcPr>
          <w:p>
            <w:pPr>
              <w:spacing w:line="303" w:lineRule="auto"/>
              <w:rPr>
                <w:rFonts w:ascii="Arial"/>
                <w:sz w:val="21"/>
              </w:rPr>
            </w:pPr>
          </w:p>
          <w:p>
            <w:pPr>
              <w:spacing w:before="73" w:line="226" w:lineRule="auto"/>
              <w:ind w:left="81" w:right="63" w:firstLine="29"/>
              <w:jc w:val="both"/>
              <w:rPr>
                <w:rFonts w:hint="eastAsia" w:ascii="微软雅黑" w:hAnsi="微软雅黑" w:eastAsia="宋体" w:cs="微软雅黑"/>
                <w:sz w:val="17"/>
                <w:szCs w:val="17"/>
                <w:lang w:eastAsia="zh-CN"/>
              </w:rPr>
            </w:pPr>
            <w:r>
              <w:rPr>
                <w:rFonts w:ascii="微软雅黑" w:hAnsi="微软雅黑" w:eastAsia="微软雅黑" w:cs="微软雅黑"/>
                <w:spacing w:val="-2"/>
                <w:sz w:val="17"/>
                <w:szCs w:val="17"/>
              </w:rPr>
              <w:t>电力</w:t>
            </w:r>
            <w:r>
              <w:rPr>
                <w:rFonts w:ascii="微软雅黑" w:hAnsi="微软雅黑" w:eastAsia="微软雅黑" w:cs="微软雅黑"/>
                <w:sz w:val="17"/>
                <w:szCs w:val="17"/>
              </w:rPr>
              <w:t xml:space="preserve"> </w:t>
            </w:r>
            <w:r>
              <w:rPr>
                <w:rFonts w:ascii="微软雅黑" w:hAnsi="微软雅黑" w:eastAsia="微软雅黑" w:cs="微软雅黑"/>
                <w:spacing w:val="13"/>
                <w:sz w:val="17"/>
                <w:szCs w:val="17"/>
              </w:rPr>
              <w:t>电缆</w:t>
            </w:r>
            <w:r>
              <w:rPr>
                <w:rFonts w:ascii="微软雅黑" w:hAnsi="微软雅黑" w:eastAsia="微软雅黑" w:cs="微软雅黑"/>
                <w:sz w:val="17"/>
                <w:szCs w:val="17"/>
              </w:rPr>
              <w:t xml:space="preserve"> </w:t>
            </w:r>
            <w:r>
              <w:rPr>
                <w:rFonts w:hint="eastAsia" w:ascii="微软雅黑" w:hAnsi="微软雅黑" w:eastAsia="微软雅黑" w:cs="微软雅黑"/>
                <w:spacing w:val="10"/>
                <w:sz w:val="17"/>
                <w:szCs w:val="17"/>
                <w:lang w:eastAsia="zh-CN"/>
              </w:rPr>
              <w:t>（</w:t>
            </w:r>
            <w:r>
              <w:rPr>
                <w:rFonts w:ascii="Arial" w:hAnsi="Arial" w:eastAsia="Arial" w:cs="Arial"/>
                <w:spacing w:val="10"/>
                <w:sz w:val="17"/>
                <w:szCs w:val="17"/>
              </w:rPr>
              <w:t>KV</w:t>
            </w:r>
            <w:r>
              <w:rPr>
                <w:rFonts w:hint="eastAsia" w:ascii="微软雅黑" w:hAnsi="微软雅黑" w:eastAsia="微软雅黑" w:cs="微软雅黑"/>
                <w:spacing w:val="10"/>
                <w:sz w:val="17"/>
                <w:szCs w:val="17"/>
                <w:lang w:eastAsia="zh-CN"/>
              </w:rPr>
              <w:t>）</w:t>
            </w:r>
          </w:p>
        </w:tc>
        <w:tc>
          <w:tcPr>
            <w:tcW w:w="531" w:type="dxa"/>
            <w:vMerge w:val="restart"/>
            <w:tcBorders>
              <w:top w:val="single" w:color="000000" w:sz="6" w:space="0"/>
              <w:bottom w:val="nil"/>
            </w:tcBorders>
            <w:textDirection w:val="tbRlV"/>
            <w:vAlign w:val="top"/>
          </w:tcPr>
          <w:p>
            <w:pPr>
              <w:spacing w:before="168" w:line="184" w:lineRule="auto"/>
              <w:ind w:left="437"/>
              <w:rPr>
                <w:rFonts w:ascii="微软雅黑" w:hAnsi="微软雅黑" w:eastAsia="微软雅黑" w:cs="微软雅黑"/>
                <w:sz w:val="17"/>
                <w:szCs w:val="17"/>
              </w:rPr>
            </w:pPr>
            <w:r>
              <w:rPr>
                <w:rFonts w:ascii="微软雅黑" w:hAnsi="微软雅黑" w:eastAsia="微软雅黑" w:cs="微软雅黑"/>
                <w:sz w:val="17"/>
                <w:szCs w:val="17"/>
              </w:rPr>
              <w:t>电</w:t>
            </w:r>
            <w:r>
              <w:rPr>
                <w:rFonts w:ascii="微软雅黑" w:hAnsi="微软雅黑" w:eastAsia="微软雅黑" w:cs="微软雅黑"/>
                <w:spacing w:val="20"/>
                <w:w w:val="101"/>
                <w:sz w:val="17"/>
                <w:szCs w:val="17"/>
              </w:rPr>
              <w:t xml:space="preserve"> </w:t>
            </w:r>
            <w:r>
              <w:rPr>
                <w:rFonts w:ascii="微软雅黑" w:hAnsi="微软雅黑" w:eastAsia="微软雅黑" w:cs="微软雅黑"/>
                <w:sz w:val="17"/>
                <w:szCs w:val="17"/>
              </w:rPr>
              <w:t>缆</w:t>
            </w:r>
            <w:r>
              <w:rPr>
                <w:rFonts w:ascii="微软雅黑" w:hAnsi="微软雅黑" w:eastAsia="微软雅黑" w:cs="微软雅黑"/>
                <w:spacing w:val="19"/>
                <w:w w:val="101"/>
                <w:sz w:val="17"/>
                <w:szCs w:val="17"/>
              </w:rPr>
              <w:t xml:space="preserve"> </w:t>
            </w:r>
            <w:r>
              <w:rPr>
                <w:rFonts w:ascii="微软雅黑" w:hAnsi="微软雅黑" w:eastAsia="微软雅黑" w:cs="微软雅黑"/>
                <w:sz w:val="17"/>
                <w:szCs w:val="17"/>
              </w:rPr>
              <w:t>沟</w:t>
            </w:r>
          </w:p>
        </w:tc>
        <w:tc>
          <w:tcPr>
            <w:tcW w:w="541" w:type="dxa"/>
            <w:vMerge w:val="restart"/>
            <w:tcBorders>
              <w:top w:val="single" w:color="000000" w:sz="6" w:space="0"/>
              <w:bottom w:val="nil"/>
              <w:right w:val="single" w:color="000000" w:sz="6" w:space="0"/>
            </w:tcBorders>
            <w:textDirection w:val="tbRlV"/>
            <w:vAlign w:val="top"/>
          </w:tcPr>
          <w:p>
            <w:pPr>
              <w:spacing w:before="170" w:line="185" w:lineRule="auto"/>
              <w:ind w:left="317"/>
              <w:rPr>
                <w:rFonts w:ascii="微软雅黑" w:hAnsi="微软雅黑" w:eastAsia="微软雅黑" w:cs="微软雅黑"/>
                <w:sz w:val="17"/>
                <w:szCs w:val="17"/>
              </w:rPr>
            </w:pPr>
            <w:r>
              <w:rPr>
                <w:rFonts w:ascii="微软雅黑" w:hAnsi="微软雅黑" w:eastAsia="微软雅黑" w:cs="微软雅黑"/>
                <w:sz w:val="17"/>
                <w:szCs w:val="17"/>
              </w:rPr>
              <w:t>通</w:t>
            </w:r>
            <w:r>
              <w:rPr>
                <w:rFonts w:ascii="微软雅黑" w:hAnsi="微软雅黑" w:eastAsia="微软雅黑" w:cs="微软雅黑"/>
                <w:spacing w:val="21"/>
                <w:sz w:val="17"/>
                <w:szCs w:val="17"/>
              </w:rPr>
              <w:t xml:space="preserve"> </w:t>
            </w:r>
            <w:r>
              <w:rPr>
                <w:rFonts w:ascii="微软雅黑" w:hAnsi="微软雅黑" w:eastAsia="微软雅黑" w:cs="微软雅黑"/>
                <w:sz w:val="17"/>
                <w:szCs w:val="17"/>
              </w:rPr>
              <w:t>信</w:t>
            </w:r>
            <w:r>
              <w:rPr>
                <w:rFonts w:ascii="微软雅黑" w:hAnsi="微软雅黑" w:eastAsia="微软雅黑" w:cs="微软雅黑"/>
                <w:spacing w:val="19"/>
                <w:w w:val="101"/>
                <w:sz w:val="17"/>
                <w:szCs w:val="17"/>
              </w:rPr>
              <w:t xml:space="preserve"> </w:t>
            </w:r>
            <w:r>
              <w:rPr>
                <w:rFonts w:ascii="微软雅黑" w:hAnsi="微软雅黑" w:eastAsia="微软雅黑" w:cs="微软雅黑"/>
                <w:sz w:val="17"/>
                <w:szCs w:val="17"/>
              </w:rPr>
              <w:t>电</w:t>
            </w:r>
            <w:r>
              <w:rPr>
                <w:rFonts w:ascii="微软雅黑" w:hAnsi="微软雅黑" w:eastAsia="微软雅黑" w:cs="微软雅黑"/>
                <w:spacing w:val="20"/>
                <w:sz w:val="17"/>
                <w:szCs w:val="17"/>
              </w:rPr>
              <w:t xml:space="preserve"> </w:t>
            </w:r>
            <w:r>
              <w:rPr>
                <w:rFonts w:ascii="微软雅黑" w:hAnsi="微软雅黑" w:eastAsia="微软雅黑" w:cs="微软雅黑"/>
                <w:sz w:val="17"/>
                <w:szCs w:val="17"/>
              </w:rPr>
              <w:t>缆</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4" w:hRule="atLeast"/>
        </w:trPr>
        <w:tc>
          <w:tcPr>
            <w:tcW w:w="1990" w:type="dxa"/>
            <w:gridSpan w:val="2"/>
            <w:vMerge w:val="continue"/>
            <w:tcBorders>
              <w:top w:val="nil"/>
              <w:left w:val="single" w:color="000000" w:sz="6" w:space="0"/>
              <w:bottom w:val="nil"/>
              <w:tl2br w:val="single" w:color="000000" w:sz="2" w:space="0"/>
            </w:tcBorders>
            <w:vAlign w:val="top"/>
          </w:tcPr>
          <w:p>
            <w:pPr>
              <w:rPr>
                <w:rFonts w:ascii="Arial"/>
                <w:sz w:val="21"/>
              </w:rPr>
            </w:pPr>
          </w:p>
        </w:tc>
        <w:tc>
          <w:tcPr>
            <w:tcW w:w="2124" w:type="dxa"/>
            <w:gridSpan w:val="4"/>
            <w:vMerge w:val="continue"/>
            <w:tcBorders>
              <w:top w:val="nil"/>
            </w:tcBorders>
            <w:vAlign w:val="top"/>
          </w:tcPr>
          <w:p>
            <w:pPr>
              <w:rPr>
                <w:rFonts w:ascii="Arial"/>
                <w:sz w:val="21"/>
              </w:rPr>
            </w:pPr>
          </w:p>
        </w:tc>
        <w:tc>
          <w:tcPr>
            <w:tcW w:w="1593" w:type="dxa"/>
            <w:gridSpan w:val="3"/>
            <w:vAlign w:val="top"/>
          </w:tcPr>
          <w:p>
            <w:pPr>
              <w:spacing w:before="172" w:line="187" w:lineRule="auto"/>
              <w:ind w:left="348"/>
              <w:rPr>
                <w:rFonts w:ascii="微软雅黑" w:hAnsi="微软雅黑" w:eastAsia="微软雅黑" w:cs="微软雅黑"/>
                <w:sz w:val="17"/>
                <w:szCs w:val="17"/>
              </w:rPr>
            </w:pPr>
            <w:r>
              <w:rPr>
                <w:rFonts w:ascii="微软雅黑" w:hAnsi="微软雅黑" w:eastAsia="微软雅黑" w:cs="微软雅黑"/>
                <w:spacing w:val="8"/>
                <w:sz w:val="17"/>
                <w:szCs w:val="17"/>
              </w:rPr>
              <w:t>清净雨水管</w:t>
            </w:r>
          </w:p>
        </w:tc>
        <w:tc>
          <w:tcPr>
            <w:tcW w:w="1593" w:type="dxa"/>
            <w:gridSpan w:val="3"/>
            <w:vAlign w:val="top"/>
          </w:tcPr>
          <w:p>
            <w:pPr>
              <w:spacing w:before="54" w:line="195" w:lineRule="auto"/>
              <w:ind w:left="349"/>
              <w:rPr>
                <w:rFonts w:ascii="微软雅黑" w:hAnsi="微软雅黑" w:eastAsia="微软雅黑" w:cs="微软雅黑"/>
                <w:sz w:val="17"/>
                <w:szCs w:val="17"/>
              </w:rPr>
            </w:pPr>
            <w:r>
              <w:rPr>
                <w:rFonts w:ascii="微软雅黑" w:hAnsi="微软雅黑" w:eastAsia="微软雅黑" w:cs="微软雅黑"/>
                <w:spacing w:val="8"/>
                <w:sz w:val="17"/>
                <w:szCs w:val="17"/>
              </w:rPr>
              <w:t>生产与生活</w:t>
            </w:r>
          </w:p>
          <w:p>
            <w:pPr>
              <w:spacing w:line="166" w:lineRule="auto"/>
              <w:ind w:left="531"/>
              <w:rPr>
                <w:rFonts w:ascii="微软雅黑" w:hAnsi="微软雅黑" w:eastAsia="微软雅黑" w:cs="微软雅黑"/>
                <w:sz w:val="17"/>
                <w:szCs w:val="17"/>
              </w:rPr>
            </w:pPr>
            <w:r>
              <w:rPr>
                <w:rFonts w:ascii="微软雅黑" w:hAnsi="微软雅黑" w:eastAsia="微软雅黑" w:cs="微软雅黑"/>
                <w:spacing w:val="6"/>
                <w:sz w:val="17"/>
                <w:szCs w:val="17"/>
              </w:rPr>
              <w:t>污水管</w:t>
            </w:r>
          </w:p>
        </w:tc>
        <w:tc>
          <w:tcPr>
            <w:tcW w:w="531" w:type="dxa"/>
            <w:vMerge w:val="continue"/>
            <w:tcBorders>
              <w:top w:val="nil"/>
              <w:bottom w:val="nil"/>
            </w:tcBorders>
            <w:vAlign w:val="top"/>
          </w:tcPr>
          <w:p>
            <w:pPr>
              <w:rPr>
                <w:rFonts w:ascii="Arial"/>
                <w:sz w:val="21"/>
              </w:rPr>
            </w:pPr>
          </w:p>
        </w:tc>
        <w:tc>
          <w:tcPr>
            <w:tcW w:w="2655" w:type="dxa"/>
            <w:gridSpan w:val="5"/>
            <w:vMerge w:val="continue"/>
            <w:tcBorders>
              <w:top w:val="nil"/>
            </w:tcBorders>
            <w:vAlign w:val="top"/>
          </w:tcPr>
          <w:p>
            <w:pPr>
              <w:rPr>
                <w:rFonts w:ascii="Arial"/>
                <w:sz w:val="21"/>
              </w:rPr>
            </w:pPr>
          </w:p>
        </w:tc>
        <w:tc>
          <w:tcPr>
            <w:tcW w:w="531" w:type="dxa"/>
            <w:vMerge w:val="continue"/>
            <w:tcBorders>
              <w:top w:val="nil"/>
              <w:bottom w:val="nil"/>
            </w:tcBorders>
            <w:textDirection w:val="tbRlV"/>
            <w:vAlign w:val="top"/>
          </w:tcPr>
          <w:p>
            <w:pPr>
              <w:rPr>
                <w:rFonts w:ascii="Arial"/>
                <w:sz w:val="21"/>
              </w:rPr>
            </w:pPr>
          </w:p>
        </w:tc>
        <w:tc>
          <w:tcPr>
            <w:tcW w:w="266" w:type="dxa"/>
            <w:vMerge w:val="continue"/>
            <w:tcBorders>
              <w:top w:val="nil"/>
              <w:bottom w:val="nil"/>
            </w:tcBorders>
            <w:textDirection w:val="tbRlV"/>
            <w:vAlign w:val="top"/>
          </w:tcPr>
          <w:p>
            <w:pPr>
              <w:rPr>
                <w:rFonts w:ascii="Arial"/>
                <w:sz w:val="21"/>
              </w:rPr>
            </w:pPr>
          </w:p>
        </w:tc>
        <w:tc>
          <w:tcPr>
            <w:tcW w:w="266" w:type="dxa"/>
            <w:vMerge w:val="continue"/>
            <w:tcBorders>
              <w:top w:val="nil"/>
              <w:bottom w:val="nil"/>
            </w:tcBorders>
            <w:textDirection w:val="tbRlV"/>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textDirection w:val="tbRlV"/>
            <w:vAlign w:val="top"/>
          </w:tcPr>
          <w:p>
            <w:pPr>
              <w:rPr>
                <w:rFonts w:ascii="Arial"/>
                <w:sz w:val="21"/>
              </w:rPr>
            </w:pPr>
          </w:p>
        </w:tc>
        <w:tc>
          <w:tcPr>
            <w:tcW w:w="541" w:type="dxa"/>
            <w:vMerge w:val="continue"/>
            <w:tcBorders>
              <w:top w:val="nil"/>
              <w:bottom w:val="nil"/>
              <w:right w:val="single" w:color="000000" w:sz="6" w:space="0"/>
            </w:tcBorders>
            <w:textDirection w:val="tbRlV"/>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6" w:hRule="atLeast"/>
        </w:trPr>
        <w:tc>
          <w:tcPr>
            <w:tcW w:w="1990" w:type="dxa"/>
            <w:gridSpan w:val="2"/>
            <w:vMerge w:val="continue"/>
            <w:tcBorders>
              <w:top w:val="nil"/>
              <w:left w:val="single" w:color="000000" w:sz="6" w:space="0"/>
              <w:bottom w:val="nil"/>
              <w:tl2br w:val="single" w:color="000000" w:sz="2" w:space="0"/>
            </w:tcBorders>
            <w:vAlign w:val="top"/>
          </w:tcPr>
          <w:p>
            <w:pPr>
              <w:rPr>
                <w:rFonts w:ascii="Arial"/>
                <w:sz w:val="21"/>
              </w:rPr>
            </w:pPr>
          </w:p>
        </w:tc>
        <w:tc>
          <w:tcPr>
            <w:tcW w:w="531" w:type="dxa"/>
            <w:vMerge w:val="restart"/>
            <w:tcBorders>
              <w:bottom w:val="nil"/>
            </w:tcBorders>
            <w:vAlign w:val="top"/>
          </w:tcPr>
          <w:p>
            <w:pPr>
              <w:spacing w:line="266" w:lineRule="auto"/>
              <w:rPr>
                <w:rFonts w:ascii="Arial"/>
                <w:sz w:val="21"/>
              </w:rPr>
            </w:pPr>
          </w:p>
          <w:p>
            <w:pPr>
              <w:spacing w:before="49" w:line="199" w:lineRule="auto"/>
              <w:ind w:left="132"/>
              <w:rPr>
                <w:rFonts w:ascii="Arial" w:hAnsi="Arial" w:eastAsia="Arial" w:cs="Arial"/>
                <w:sz w:val="17"/>
                <w:szCs w:val="17"/>
              </w:rPr>
            </w:pPr>
            <w:r>
              <w:rPr>
                <w:rFonts w:ascii="Arial" w:hAnsi="Arial" w:eastAsia="Arial" w:cs="Arial"/>
                <w:spacing w:val="4"/>
                <w:sz w:val="17"/>
                <w:szCs w:val="17"/>
              </w:rPr>
              <w:t>&lt;75</w:t>
            </w:r>
          </w:p>
        </w:tc>
        <w:tc>
          <w:tcPr>
            <w:tcW w:w="531" w:type="dxa"/>
            <w:vMerge w:val="restart"/>
            <w:tcBorders>
              <w:bottom w:val="nil"/>
            </w:tcBorders>
            <w:vAlign w:val="top"/>
          </w:tcPr>
          <w:p>
            <w:pPr>
              <w:spacing w:before="167" w:line="301" w:lineRule="exact"/>
              <w:ind w:left="74"/>
              <w:rPr>
                <w:rFonts w:ascii="Arial" w:hAnsi="Arial" w:eastAsia="Arial" w:cs="Arial"/>
                <w:sz w:val="17"/>
                <w:szCs w:val="17"/>
              </w:rPr>
            </w:pPr>
            <w:r>
              <w:rPr>
                <w:rFonts w:ascii="Arial" w:hAnsi="Arial" w:eastAsia="Arial" w:cs="Arial"/>
                <w:spacing w:val="-6"/>
                <w:position w:val="12"/>
                <w:sz w:val="17"/>
                <w:szCs w:val="17"/>
              </w:rPr>
              <w:t>75</w:t>
            </w:r>
            <w:r>
              <w:rPr>
                <w:rFonts w:ascii="Arial" w:hAnsi="Arial" w:eastAsia="Arial" w:cs="Arial"/>
                <w:spacing w:val="13"/>
                <w:w w:val="101"/>
                <w:position w:val="12"/>
                <w:sz w:val="17"/>
                <w:szCs w:val="17"/>
              </w:rPr>
              <w:t xml:space="preserve"> </w:t>
            </w:r>
            <w:r>
              <w:rPr>
                <w:rFonts w:ascii="Arial" w:hAnsi="Arial" w:eastAsia="Arial" w:cs="Arial"/>
                <w:spacing w:val="-6"/>
                <w:position w:val="12"/>
                <w:sz w:val="17"/>
                <w:szCs w:val="17"/>
              </w:rPr>
              <w:t>~</w:t>
            </w:r>
          </w:p>
          <w:p>
            <w:pPr>
              <w:spacing w:line="199" w:lineRule="auto"/>
              <w:ind w:left="137"/>
              <w:rPr>
                <w:rFonts w:ascii="Arial" w:hAnsi="Arial" w:eastAsia="Arial" w:cs="Arial"/>
                <w:sz w:val="17"/>
                <w:szCs w:val="17"/>
              </w:rPr>
            </w:pPr>
            <w:r>
              <w:rPr>
                <w:rFonts w:ascii="Arial" w:hAnsi="Arial" w:eastAsia="Arial" w:cs="Arial"/>
                <w:spacing w:val="-12"/>
                <w:sz w:val="17"/>
                <w:szCs w:val="17"/>
              </w:rPr>
              <w:t>150</w:t>
            </w:r>
          </w:p>
        </w:tc>
        <w:tc>
          <w:tcPr>
            <w:tcW w:w="531" w:type="dxa"/>
            <w:vMerge w:val="restart"/>
            <w:tcBorders>
              <w:bottom w:val="nil"/>
            </w:tcBorders>
            <w:vAlign w:val="top"/>
          </w:tcPr>
          <w:p>
            <w:pPr>
              <w:spacing w:before="167" w:line="301" w:lineRule="exact"/>
              <w:ind w:left="34"/>
              <w:rPr>
                <w:rFonts w:ascii="Arial" w:hAnsi="Arial" w:eastAsia="Arial" w:cs="Arial"/>
                <w:sz w:val="17"/>
                <w:szCs w:val="17"/>
              </w:rPr>
            </w:pPr>
            <w:r>
              <w:rPr>
                <w:rFonts w:ascii="Arial" w:hAnsi="Arial" w:eastAsia="Arial" w:cs="Arial"/>
                <w:spacing w:val="-7"/>
                <w:position w:val="12"/>
                <w:sz w:val="17"/>
                <w:szCs w:val="17"/>
              </w:rPr>
              <w:t>200</w:t>
            </w:r>
            <w:r>
              <w:rPr>
                <w:rFonts w:ascii="Arial" w:hAnsi="Arial" w:eastAsia="Arial" w:cs="Arial"/>
                <w:spacing w:val="14"/>
                <w:w w:val="101"/>
                <w:position w:val="12"/>
                <w:sz w:val="17"/>
                <w:szCs w:val="17"/>
              </w:rPr>
              <w:t xml:space="preserve"> </w:t>
            </w:r>
            <w:r>
              <w:rPr>
                <w:rFonts w:ascii="Arial" w:hAnsi="Arial" w:eastAsia="Arial" w:cs="Arial"/>
                <w:spacing w:val="-7"/>
                <w:position w:val="12"/>
                <w:sz w:val="17"/>
                <w:szCs w:val="17"/>
              </w:rPr>
              <w:t>~</w:t>
            </w:r>
          </w:p>
          <w:p>
            <w:pPr>
              <w:spacing w:line="199" w:lineRule="auto"/>
              <w:ind w:left="120"/>
              <w:rPr>
                <w:rFonts w:ascii="Arial" w:hAnsi="Arial" w:eastAsia="Arial" w:cs="Arial"/>
                <w:sz w:val="17"/>
                <w:szCs w:val="17"/>
              </w:rPr>
            </w:pPr>
            <w:r>
              <w:rPr>
                <w:rFonts w:ascii="Arial" w:hAnsi="Arial" w:eastAsia="Arial" w:cs="Arial"/>
                <w:spacing w:val="-6"/>
                <w:sz w:val="17"/>
                <w:szCs w:val="17"/>
              </w:rPr>
              <w:t>400</w:t>
            </w:r>
          </w:p>
        </w:tc>
        <w:tc>
          <w:tcPr>
            <w:tcW w:w="531" w:type="dxa"/>
            <w:vMerge w:val="restart"/>
            <w:tcBorders>
              <w:bottom w:val="nil"/>
            </w:tcBorders>
            <w:vAlign w:val="top"/>
          </w:tcPr>
          <w:p>
            <w:pPr>
              <w:spacing w:line="266" w:lineRule="auto"/>
              <w:rPr>
                <w:rFonts w:ascii="Arial"/>
                <w:sz w:val="21"/>
              </w:rPr>
            </w:pPr>
          </w:p>
          <w:p>
            <w:pPr>
              <w:spacing w:before="49" w:line="199" w:lineRule="auto"/>
              <w:ind w:left="92"/>
              <w:rPr>
                <w:rFonts w:ascii="Arial" w:hAnsi="Arial" w:eastAsia="Arial" w:cs="Arial"/>
                <w:sz w:val="17"/>
                <w:szCs w:val="17"/>
              </w:rPr>
            </w:pPr>
            <w:r>
              <w:rPr>
                <w:rFonts w:ascii="Arial" w:hAnsi="Arial" w:eastAsia="Arial" w:cs="Arial"/>
                <w:spacing w:val="1"/>
                <w:sz w:val="17"/>
                <w:szCs w:val="17"/>
              </w:rPr>
              <w:t>&gt;400</w:t>
            </w:r>
          </w:p>
        </w:tc>
        <w:tc>
          <w:tcPr>
            <w:tcW w:w="531" w:type="dxa"/>
            <w:vMerge w:val="restart"/>
            <w:tcBorders>
              <w:bottom w:val="nil"/>
            </w:tcBorders>
            <w:vAlign w:val="top"/>
          </w:tcPr>
          <w:p>
            <w:pPr>
              <w:spacing w:line="266" w:lineRule="auto"/>
              <w:rPr>
                <w:rFonts w:ascii="Arial"/>
                <w:sz w:val="21"/>
              </w:rPr>
            </w:pPr>
          </w:p>
          <w:p>
            <w:pPr>
              <w:spacing w:before="49" w:line="199" w:lineRule="auto"/>
              <w:ind w:left="92"/>
              <w:rPr>
                <w:rFonts w:ascii="Arial" w:hAnsi="Arial" w:eastAsia="Arial" w:cs="Arial"/>
                <w:sz w:val="17"/>
                <w:szCs w:val="17"/>
              </w:rPr>
            </w:pPr>
            <w:r>
              <w:rPr>
                <w:rFonts w:ascii="Arial" w:hAnsi="Arial" w:eastAsia="Arial" w:cs="Arial"/>
                <w:spacing w:val="1"/>
                <w:sz w:val="17"/>
                <w:szCs w:val="17"/>
              </w:rPr>
              <w:t>&lt;800</w:t>
            </w:r>
          </w:p>
        </w:tc>
        <w:tc>
          <w:tcPr>
            <w:tcW w:w="531" w:type="dxa"/>
            <w:vMerge w:val="restart"/>
            <w:tcBorders>
              <w:bottom w:val="nil"/>
            </w:tcBorders>
            <w:vAlign w:val="top"/>
          </w:tcPr>
          <w:p>
            <w:pPr>
              <w:spacing w:before="167" w:line="301" w:lineRule="exact"/>
              <w:ind w:left="41"/>
              <w:rPr>
                <w:rFonts w:ascii="Arial" w:hAnsi="Arial" w:eastAsia="Arial" w:cs="Arial"/>
                <w:sz w:val="17"/>
                <w:szCs w:val="17"/>
              </w:rPr>
            </w:pPr>
            <w:r>
              <w:rPr>
                <w:rFonts w:ascii="Arial" w:hAnsi="Arial" w:eastAsia="Arial" w:cs="Arial"/>
                <w:spacing w:val="-8"/>
                <w:position w:val="12"/>
                <w:sz w:val="17"/>
                <w:szCs w:val="17"/>
              </w:rPr>
              <w:t>800</w:t>
            </w:r>
            <w:r>
              <w:rPr>
                <w:rFonts w:ascii="Arial" w:hAnsi="Arial" w:eastAsia="Arial" w:cs="Arial"/>
                <w:spacing w:val="14"/>
                <w:position w:val="12"/>
                <w:sz w:val="17"/>
                <w:szCs w:val="17"/>
              </w:rPr>
              <w:t xml:space="preserve"> </w:t>
            </w:r>
            <w:r>
              <w:rPr>
                <w:rFonts w:ascii="Arial" w:hAnsi="Arial" w:eastAsia="Arial" w:cs="Arial"/>
                <w:spacing w:val="-8"/>
                <w:position w:val="12"/>
                <w:sz w:val="17"/>
                <w:szCs w:val="17"/>
              </w:rPr>
              <w:t>~</w:t>
            </w:r>
          </w:p>
          <w:p>
            <w:pPr>
              <w:spacing w:line="199" w:lineRule="auto"/>
              <w:ind w:left="97"/>
              <w:rPr>
                <w:rFonts w:ascii="Arial" w:hAnsi="Arial" w:eastAsia="Arial" w:cs="Arial"/>
                <w:sz w:val="17"/>
                <w:szCs w:val="17"/>
              </w:rPr>
            </w:pPr>
            <w:r>
              <w:rPr>
                <w:rFonts w:ascii="Arial" w:hAnsi="Arial" w:eastAsia="Arial" w:cs="Arial"/>
                <w:spacing w:val="-11"/>
                <w:sz w:val="17"/>
                <w:szCs w:val="17"/>
              </w:rPr>
              <w:t>1500</w:t>
            </w:r>
          </w:p>
        </w:tc>
        <w:tc>
          <w:tcPr>
            <w:tcW w:w="531" w:type="dxa"/>
            <w:vMerge w:val="restart"/>
            <w:tcBorders>
              <w:bottom w:val="nil"/>
            </w:tcBorders>
            <w:vAlign w:val="top"/>
          </w:tcPr>
          <w:p>
            <w:pPr>
              <w:spacing w:line="266" w:lineRule="auto"/>
              <w:rPr>
                <w:rFonts w:ascii="Arial"/>
                <w:sz w:val="21"/>
              </w:rPr>
            </w:pPr>
          </w:p>
          <w:p>
            <w:pPr>
              <w:spacing w:before="49" w:line="199" w:lineRule="auto"/>
              <w:jc w:val="right"/>
              <w:rPr>
                <w:rFonts w:ascii="Arial" w:hAnsi="Arial" w:eastAsia="Arial" w:cs="Arial"/>
                <w:sz w:val="17"/>
                <w:szCs w:val="17"/>
              </w:rPr>
            </w:pPr>
            <w:r>
              <w:rPr>
                <w:rFonts w:ascii="Arial" w:hAnsi="Arial" w:eastAsia="Arial" w:cs="Arial"/>
                <w:spacing w:val="-1"/>
                <w:sz w:val="17"/>
                <w:szCs w:val="17"/>
              </w:rPr>
              <w:t>&gt;1500</w:t>
            </w:r>
          </w:p>
        </w:tc>
        <w:tc>
          <w:tcPr>
            <w:tcW w:w="531" w:type="dxa"/>
            <w:vMerge w:val="restart"/>
            <w:tcBorders>
              <w:bottom w:val="nil"/>
            </w:tcBorders>
            <w:vAlign w:val="top"/>
          </w:tcPr>
          <w:p>
            <w:pPr>
              <w:spacing w:line="266" w:lineRule="auto"/>
              <w:rPr>
                <w:rFonts w:ascii="Arial"/>
                <w:sz w:val="21"/>
              </w:rPr>
            </w:pPr>
          </w:p>
          <w:p>
            <w:pPr>
              <w:spacing w:before="49" w:line="199" w:lineRule="auto"/>
              <w:ind w:left="95"/>
              <w:rPr>
                <w:rFonts w:ascii="Arial" w:hAnsi="Arial" w:eastAsia="Arial" w:cs="Arial"/>
                <w:sz w:val="17"/>
                <w:szCs w:val="17"/>
              </w:rPr>
            </w:pPr>
            <w:r>
              <w:rPr>
                <w:rFonts w:ascii="Arial" w:hAnsi="Arial" w:eastAsia="Arial" w:cs="Arial"/>
                <w:spacing w:val="1"/>
                <w:sz w:val="17"/>
                <w:szCs w:val="17"/>
              </w:rPr>
              <w:t>&lt;300</w:t>
            </w:r>
          </w:p>
        </w:tc>
        <w:tc>
          <w:tcPr>
            <w:tcW w:w="531" w:type="dxa"/>
            <w:vMerge w:val="restart"/>
            <w:tcBorders>
              <w:bottom w:val="nil"/>
            </w:tcBorders>
            <w:vAlign w:val="top"/>
          </w:tcPr>
          <w:p>
            <w:pPr>
              <w:spacing w:before="167" w:line="301" w:lineRule="exact"/>
              <w:ind w:left="36"/>
              <w:rPr>
                <w:rFonts w:ascii="Arial" w:hAnsi="Arial" w:eastAsia="Arial" w:cs="Arial"/>
                <w:sz w:val="17"/>
                <w:szCs w:val="17"/>
              </w:rPr>
            </w:pPr>
            <w:r>
              <w:rPr>
                <w:rFonts w:ascii="Arial" w:hAnsi="Arial" w:eastAsia="Arial" w:cs="Arial"/>
                <w:spacing w:val="-6"/>
                <w:position w:val="12"/>
                <w:sz w:val="17"/>
                <w:szCs w:val="17"/>
              </w:rPr>
              <w:t>400</w:t>
            </w:r>
            <w:r>
              <w:rPr>
                <w:rFonts w:ascii="Arial" w:hAnsi="Arial" w:eastAsia="Arial" w:cs="Arial"/>
                <w:spacing w:val="14"/>
                <w:position w:val="12"/>
                <w:sz w:val="17"/>
                <w:szCs w:val="17"/>
              </w:rPr>
              <w:t xml:space="preserve"> </w:t>
            </w:r>
            <w:r>
              <w:rPr>
                <w:rFonts w:ascii="Arial" w:hAnsi="Arial" w:eastAsia="Arial" w:cs="Arial"/>
                <w:spacing w:val="-6"/>
                <w:position w:val="12"/>
                <w:sz w:val="17"/>
                <w:szCs w:val="17"/>
              </w:rPr>
              <w:t>~</w:t>
            </w:r>
          </w:p>
          <w:p>
            <w:pPr>
              <w:spacing w:line="199" w:lineRule="auto"/>
              <w:ind w:left="129"/>
              <w:rPr>
                <w:rFonts w:ascii="Arial" w:hAnsi="Arial" w:eastAsia="Arial" w:cs="Arial"/>
                <w:sz w:val="17"/>
                <w:szCs w:val="17"/>
              </w:rPr>
            </w:pPr>
            <w:r>
              <w:rPr>
                <w:rFonts w:ascii="Arial" w:hAnsi="Arial" w:eastAsia="Arial" w:cs="Arial"/>
                <w:spacing w:val="-7"/>
                <w:sz w:val="17"/>
                <w:szCs w:val="17"/>
              </w:rPr>
              <w:t>600</w:t>
            </w:r>
          </w:p>
        </w:tc>
        <w:tc>
          <w:tcPr>
            <w:tcW w:w="531" w:type="dxa"/>
            <w:vMerge w:val="restart"/>
            <w:tcBorders>
              <w:bottom w:val="nil"/>
            </w:tcBorders>
            <w:vAlign w:val="top"/>
          </w:tcPr>
          <w:p>
            <w:pPr>
              <w:spacing w:line="266" w:lineRule="auto"/>
              <w:rPr>
                <w:rFonts w:ascii="Arial"/>
                <w:sz w:val="21"/>
              </w:rPr>
            </w:pPr>
          </w:p>
          <w:p>
            <w:pPr>
              <w:spacing w:before="49" w:line="199" w:lineRule="auto"/>
              <w:ind w:left="96"/>
              <w:rPr>
                <w:rFonts w:ascii="Arial" w:hAnsi="Arial" w:eastAsia="Arial" w:cs="Arial"/>
                <w:sz w:val="17"/>
                <w:szCs w:val="17"/>
              </w:rPr>
            </w:pPr>
            <w:r>
              <w:rPr>
                <w:rFonts w:ascii="Arial" w:hAnsi="Arial" w:eastAsia="Arial" w:cs="Arial"/>
                <w:spacing w:val="1"/>
                <w:sz w:val="17"/>
                <w:szCs w:val="17"/>
              </w:rPr>
              <w:t>&gt;600</w:t>
            </w:r>
          </w:p>
        </w:tc>
        <w:tc>
          <w:tcPr>
            <w:tcW w:w="531" w:type="dxa"/>
            <w:vMerge w:val="continue"/>
            <w:tcBorders>
              <w:top w:val="nil"/>
              <w:bottom w:val="nil"/>
            </w:tcBorders>
            <w:vAlign w:val="top"/>
          </w:tcPr>
          <w:p>
            <w:pPr>
              <w:rPr>
                <w:rFonts w:ascii="Arial"/>
                <w:sz w:val="21"/>
              </w:rPr>
            </w:pPr>
          </w:p>
        </w:tc>
        <w:tc>
          <w:tcPr>
            <w:tcW w:w="531" w:type="dxa"/>
            <w:vMerge w:val="restart"/>
            <w:tcBorders>
              <w:bottom w:val="nil"/>
            </w:tcBorders>
            <w:vAlign w:val="top"/>
          </w:tcPr>
          <w:p>
            <w:pPr>
              <w:spacing w:before="45" w:line="158" w:lineRule="auto"/>
              <w:ind w:left="89"/>
              <w:rPr>
                <w:rFonts w:ascii="微软雅黑" w:hAnsi="微软雅黑" w:eastAsia="微软雅黑" w:cs="微软雅黑"/>
                <w:sz w:val="17"/>
                <w:szCs w:val="17"/>
              </w:rPr>
            </w:pPr>
            <w:r>
              <w:rPr>
                <w:rFonts w:ascii="微软雅黑" w:hAnsi="微软雅黑" w:eastAsia="微软雅黑" w:cs="微软雅黑"/>
                <w:spacing w:val="7"/>
                <w:sz w:val="17"/>
                <w:szCs w:val="17"/>
              </w:rPr>
              <w:t>低压</w:t>
            </w:r>
          </w:p>
        </w:tc>
        <w:tc>
          <w:tcPr>
            <w:tcW w:w="1062" w:type="dxa"/>
            <w:gridSpan w:val="2"/>
            <w:vMerge w:val="restart"/>
            <w:tcBorders>
              <w:bottom w:val="nil"/>
            </w:tcBorders>
            <w:vAlign w:val="top"/>
          </w:tcPr>
          <w:p>
            <w:pPr>
              <w:spacing w:before="45" w:line="158" w:lineRule="auto"/>
              <w:ind w:left="374"/>
              <w:rPr>
                <w:rFonts w:ascii="微软雅黑" w:hAnsi="微软雅黑" w:eastAsia="微软雅黑" w:cs="微软雅黑"/>
                <w:sz w:val="17"/>
                <w:szCs w:val="17"/>
              </w:rPr>
            </w:pPr>
            <w:r>
              <w:rPr>
                <w:rFonts w:ascii="微软雅黑" w:hAnsi="微软雅黑" w:eastAsia="微软雅黑" w:cs="微软雅黑"/>
                <w:spacing w:val="-3"/>
                <w:sz w:val="17"/>
                <w:szCs w:val="17"/>
              </w:rPr>
              <w:t>中压</w:t>
            </w:r>
          </w:p>
        </w:tc>
        <w:tc>
          <w:tcPr>
            <w:tcW w:w="1062" w:type="dxa"/>
            <w:gridSpan w:val="2"/>
            <w:vMerge w:val="restart"/>
            <w:tcBorders>
              <w:bottom w:val="nil"/>
            </w:tcBorders>
            <w:vAlign w:val="top"/>
          </w:tcPr>
          <w:p>
            <w:pPr>
              <w:spacing w:before="45" w:line="158" w:lineRule="auto"/>
              <w:ind w:left="269"/>
              <w:rPr>
                <w:rFonts w:ascii="微软雅黑" w:hAnsi="微软雅黑" w:eastAsia="微软雅黑" w:cs="微软雅黑"/>
                <w:sz w:val="17"/>
                <w:szCs w:val="17"/>
              </w:rPr>
            </w:pPr>
            <w:r>
              <w:rPr>
                <w:rFonts w:ascii="微软雅黑" w:hAnsi="微软雅黑" w:eastAsia="微软雅黑" w:cs="微软雅黑"/>
                <w:spacing w:val="7"/>
                <w:sz w:val="17"/>
                <w:szCs w:val="17"/>
              </w:rPr>
              <w:t>次高压</w:t>
            </w:r>
          </w:p>
        </w:tc>
        <w:tc>
          <w:tcPr>
            <w:tcW w:w="531" w:type="dxa"/>
            <w:vMerge w:val="continue"/>
            <w:tcBorders>
              <w:top w:val="nil"/>
              <w:bottom w:val="nil"/>
            </w:tcBorders>
            <w:textDirection w:val="tbRlV"/>
            <w:vAlign w:val="top"/>
          </w:tcPr>
          <w:p>
            <w:pPr>
              <w:rPr>
                <w:rFonts w:ascii="Arial"/>
                <w:sz w:val="21"/>
              </w:rPr>
            </w:pPr>
          </w:p>
        </w:tc>
        <w:tc>
          <w:tcPr>
            <w:tcW w:w="266" w:type="dxa"/>
            <w:vMerge w:val="continue"/>
            <w:tcBorders>
              <w:top w:val="nil"/>
              <w:bottom w:val="nil"/>
            </w:tcBorders>
            <w:textDirection w:val="tbRlV"/>
            <w:vAlign w:val="top"/>
          </w:tcPr>
          <w:p>
            <w:pPr>
              <w:rPr>
                <w:rFonts w:ascii="Arial"/>
                <w:sz w:val="21"/>
              </w:rPr>
            </w:pPr>
          </w:p>
        </w:tc>
        <w:tc>
          <w:tcPr>
            <w:tcW w:w="266" w:type="dxa"/>
            <w:vMerge w:val="continue"/>
            <w:tcBorders>
              <w:top w:val="nil"/>
              <w:bottom w:val="nil"/>
            </w:tcBorders>
            <w:textDirection w:val="tbRlV"/>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textDirection w:val="tbRlV"/>
            <w:vAlign w:val="top"/>
          </w:tcPr>
          <w:p>
            <w:pPr>
              <w:rPr>
                <w:rFonts w:ascii="Arial"/>
                <w:sz w:val="21"/>
              </w:rPr>
            </w:pPr>
          </w:p>
        </w:tc>
        <w:tc>
          <w:tcPr>
            <w:tcW w:w="541" w:type="dxa"/>
            <w:vMerge w:val="continue"/>
            <w:tcBorders>
              <w:top w:val="nil"/>
              <w:bottom w:val="nil"/>
              <w:right w:val="single" w:color="000000" w:sz="6" w:space="0"/>
            </w:tcBorders>
            <w:textDirection w:val="tbRlV"/>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2" w:hRule="atLeast"/>
        </w:trPr>
        <w:tc>
          <w:tcPr>
            <w:tcW w:w="1091" w:type="dxa"/>
            <w:vMerge w:val="restart"/>
            <w:tcBorders>
              <w:top w:val="nil"/>
              <w:left w:val="single" w:color="000000" w:sz="6" w:space="0"/>
              <w:bottom w:val="nil"/>
              <w:right w:val="nil"/>
            </w:tcBorders>
            <w:vAlign w:val="top"/>
          </w:tcPr>
          <w:p>
            <w:pPr>
              <w:spacing w:before="150" w:line="186" w:lineRule="auto"/>
              <w:ind w:left="449"/>
              <w:rPr>
                <w:rFonts w:ascii="微软雅黑" w:hAnsi="微软雅黑" w:eastAsia="微软雅黑" w:cs="微软雅黑"/>
                <w:sz w:val="17"/>
                <w:szCs w:val="17"/>
              </w:rPr>
            </w:pPr>
            <w:r>
              <w:rPr>
                <w:rFonts w:ascii="微软雅黑" w:hAnsi="微软雅黑" w:eastAsia="微软雅黑" w:cs="微软雅黑"/>
                <w:spacing w:val="6"/>
                <w:sz w:val="17"/>
                <w:szCs w:val="17"/>
              </w:rPr>
              <w:t>名称</w:t>
            </w:r>
          </w:p>
        </w:tc>
        <w:tc>
          <w:tcPr>
            <w:tcW w:w="899" w:type="dxa"/>
            <w:vMerge w:val="restart"/>
            <w:tcBorders>
              <w:top w:val="nil"/>
              <w:left w:val="nil"/>
              <w:bottom w:val="nil"/>
            </w:tcBorders>
            <w:vAlign w:val="top"/>
          </w:tcPr>
          <w:p>
            <w:pPr>
              <w:spacing w:before="29" w:line="189" w:lineRule="auto"/>
              <w:ind w:left="267"/>
              <w:rPr>
                <w:rFonts w:ascii="微软雅黑" w:hAnsi="微软雅黑" w:eastAsia="微软雅黑" w:cs="微软雅黑"/>
                <w:sz w:val="17"/>
                <w:szCs w:val="17"/>
              </w:rPr>
            </w:pPr>
            <w:r>
              <w:rPr>
                <w:rFonts w:ascii="微软雅黑" w:hAnsi="微软雅黑" w:eastAsia="微软雅黑" w:cs="微软雅黑"/>
                <w:spacing w:val="6"/>
                <w:sz w:val="17"/>
                <w:szCs w:val="17"/>
              </w:rPr>
              <w:t>规格</w:t>
            </w: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1062" w:type="dxa"/>
            <w:gridSpan w:val="2"/>
            <w:vMerge w:val="continue"/>
            <w:tcBorders>
              <w:top w:val="nil"/>
            </w:tcBorders>
            <w:vAlign w:val="top"/>
          </w:tcPr>
          <w:p>
            <w:pPr>
              <w:rPr>
                <w:rFonts w:ascii="Arial"/>
                <w:sz w:val="21"/>
              </w:rPr>
            </w:pPr>
          </w:p>
        </w:tc>
        <w:tc>
          <w:tcPr>
            <w:tcW w:w="1062" w:type="dxa"/>
            <w:gridSpan w:val="2"/>
            <w:vMerge w:val="continue"/>
            <w:tcBorders>
              <w:top w:val="nil"/>
            </w:tcBorders>
            <w:vAlign w:val="top"/>
          </w:tcPr>
          <w:p>
            <w:pPr>
              <w:rPr>
                <w:rFonts w:ascii="Arial"/>
                <w:sz w:val="21"/>
              </w:rPr>
            </w:pPr>
          </w:p>
        </w:tc>
        <w:tc>
          <w:tcPr>
            <w:tcW w:w="531" w:type="dxa"/>
            <w:vMerge w:val="continue"/>
            <w:tcBorders>
              <w:top w:val="nil"/>
              <w:bottom w:val="nil"/>
            </w:tcBorders>
            <w:textDirection w:val="tbRlV"/>
            <w:vAlign w:val="top"/>
          </w:tcPr>
          <w:p>
            <w:pPr>
              <w:rPr>
                <w:rFonts w:ascii="Arial"/>
                <w:sz w:val="21"/>
              </w:rPr>
            </w:pPr>
          </w:p>
        </w:tc>
        <w:tc>
          <w:tcPr>
            <w:tcW w:w="266" w:type="dxa"/>
            <w:vMerge w:val="continue"/>
            <w:tcBorders>
              <w:top w:val="nil"/>
              <w:bottom w:val="nil"/>
            </w:tcBorders>
            <w:textDirection w:val="tbRlV"/>
            <w:vAlign w:val="top"/>
          </w:tcPr>
          <w:p>
            <w:pPr>
              <w:rPr>
                <w:rFonts w:ascii="Arial"/>
                <w:sz w:val="21"/>
              </w:rPr>
            </w:pPr>
          </w:p>
        </w:tc>
        <w:tc>
          <w:tcPr>
            <w:tcW w:w="266" w:type="dxa"/>
            <w:vMerge w:val="continue"/>
            <w:tcBorders>
              <w:top w:val="nil"/>
              <w:bottom w:val="nil"/>
            </w:tcBorders>
            <w:textDirection w:val="tbRlV"/>
            <w:vAlign w:val="top"/>
          </w:tcPr>
          <w:p>
            <w:pPr>
              <w:rPr>
                <w:rFonts w:ascii="Arial"/>
                <w:sz w:val="21"/>
              </w:rPr>
            </w:pPr>
          </w:p>
        </w:tc>
        <w:tc>
          <w:tcPr>
            <w:tcW w:w="531" w:type="dxa"/>
            <w:vMerge w:val="continue"/>
            <w:tcBorders>
              <w:top w:val="nil"/>
              <w:bottom w:val="nil"/>
            </w:tcBorders>
            <w:vAlign w:val="top"/>
          </w:tcPr>
          <w:p>
            <w:pPr>
              <w:rPr>
                <w:rFonts w:ascii="Arial"/>
                <w:sz w:val="21"/>
              </w:rPr>
            </w:pPr>
          </w:p>
        </w:tc>
        <w:tc>
          <w:tcPr>
            <w:tcW w:w="531" w:type="dxa"/>
            <w:vMerge w:val="continue"/>
            <w:tcBorders>
              <w:top w:val="nil"/>
              <w:bottom w:val="nil"/>
            </w:tcBorders>
            <w:textDirection w:val="tbRlV"/>
            <w:vAlign w:val="top"/>
          </w:tcPr>
          <w:p>
            <w:pPr>
              <w:rPr>
                <w:rFonts w:ascii="Arial"/>
                <w:sz w:val="21"/>
              </w:rPr>
            </w:pPr>
          </w:p>
        </w:tc>
        <w:tc>
          <w:tcPr>
            <w:tcW w:w="541" w:type="dxa"/>
            <w:vMerge w:val="continue"/>
            <w:tcBorders>
              <w:top w:val="nil"/>
              <w:bottom w:val="nil"/>
              <w:right w:val="single" w:color="000000" w:sz="6" w:space="0"/>
            </w:tcBorders>
            <w:textDirection w:val="tbRlV"/>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4" w:hRule="atLeast"/>
        </w:trPr>
        <w:tc>
          <w:tcPr>
            <w:tcW w:w="1091" w:type="dxa"/>
            <w:vMerge w:val="continue"/>
            <w:tcBorders>
              <w:top w:val="nil"/>
              <w:left w:val="single" w:color="000000" w:sz="6" w:space="0"/>
              <w:right w:val="nil"/>
            </w:tcBorders>
            <w:vAlign w:val="top"/>
          </w:tcPr>
          <w:p>
            <w:pPr>
              <w:rPr>
                <w:rFonts w:ascii="Arial"/>
                <w:sz w:val="21"/>
              </w:rPr>
            </w:pPr>
          </w:p>
        </w:tc>
        <w:tc>
          <w:tcPr>
            <w:tcW w:w="899" w:type="dxa"/>
            <w:vMerge w:val="continue"/>
            <w:tcBorders>
              <w:top w:val="nil"/>
              <w:left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Align w:val="top"/>
          </w:tcPr>
          <w:p>
            <w:pPr>
              <w:spacing w:before="77" w:line="191" w:lineRule="auto"/>
              <w:ind w:left="210"/>
              <w:rPr>
                <w:rFonts w:ascii="Arial" w:hAnsi="Arial" w:eastAsia="Arial" w:cs="Arial"/>
                <w:sz w:val="17"/>
                <w:szCs w:val="17"/>
              </w:rPr>
            </w:pPr>
            <w:r>
              <w:rPr>
                <w:rFonts w:ascii="Arial" w:hAnsi="Arial" w:eastAsia="Arial" w:cs="Arial"/>
                <w:spacing w:val="28"/>
                <w:w w:val="131"/>
                <w:sz w:val="17"/>
                <w:szCs w:val="17"/>
              </w:rPr>
              <w:t>P</w:t>
            </w:r>
          </w:p>
          <w:p>
            <w:pPr>
              <w:spacing w:before="77" w:line="199" w:lineRule="auto"/>
              <w:jc w:val="right"/>
              <w:rPr>
                <w:rFonts w:ascii="Arial" w:hAnsi="Arial" w:eastAsia="Arial" w:cs="Arial"/>
                <w:sz w:val="17"/>
                <w:szCs w:val="17"/>
              </w:rPr>
            </w:pPr>
            <w:r>
              <w:rPr>
                <w:rFonts w:ascii="Arial" w:hAnsi="Arial" w:eastAsia="Arial" w:cs="Arial"/>
                <w:spacing w:val="-7"/>
                <w:sz w:val="17"/>
                <w:szCs w:val="17"/>
              </w:rPr>
              <w:t>&lt;0</w:t>
            </w:r>
            <w:r>
              <w:rPr>
                <w:rFonts w:ascii="Arial" w:hAnsi="Arial" w:eastAsia="Arial" w:cs="Arial"/>
                <w:spacing w:val="-24"/>
                <w:sz w:val="17"/>
                <w:szCs w:val="17"/>
              </w:rPr>
              <w:t xml:space="preserve"> </w:t>
            </w:r>
            <w:r>
              <w:rPr>
                <w:rFonts w:ascii="Arial" w:hAnsi="Arial" w:eastAsia="Arial" w:cs="Arial"/>
                <w:spacing w:val="-7"/>
                <w:sz w:val="17"/>
                <w:szCs w:val="17"/>
              </w:rPr>
              <w:t>.</w:t>
            </w:r>
            <w:r>
              <w:rPr>
                <w:rFonts w:ascii="Arial" w:hAnsi="Arial" w:eastAsia="Arial" w:cs="Arial"/>
                <w:spacing w:val="4"/>
                <w:sz w:val="17"/>
                <w:szCs w:val="17"/>
              </w:rPr>
              <w:t xml:space="preserve"> </w:t>
            </w:r>
            <w:r>
              <w:rPr>
                <w:rFonts w:ascii="Arial" w:hAnsi="Arial" w:eastAsia="Arial" w:cs="Arial"/>
                <w:spacing w:val="-7"/>
                <w:sz w:val="17"/>
                <w:szCs w:val="17"/>
              </w:rPr>
              <w:t>01</w:t>
            </w:r>
          </w:p>
        </w:tc>
        <w:tc>
          <w:tcPr>
            <w:tcW w:w="531" w:type="dxa"/>
            <w:vAlign w:val="top"/>
          </w:tcPr>
          <w:p>
            <w:pPr>
              <w:spacing w:before="76" w:line="247" w:lineRule="auto"/>
              <w:ind w:left="73" w:right="45" w:firstLine="137"/>
              <w:rPr>
                <w:rFonts w:ascii="Arial" w:hAnsi="Arial" w:eastAsia="Arial" w:cs="Arial"/>
                <w:sz w:val="17"/>
                <w:szCs w:val="17"/>
              </w:rPr>
            </w:pPr>
            <w:r>
              <w:rPr>
                <w:rFonts w:ascii="Arial" w:hAnsi="Arial" w:eastAsia="Arial" w:cs="Arial"/>
                <w:spacing w:val="36"/>
                <w:w w:val="125"/>
                <w:sz w:val="17"/>
                <w:szCs w:val="17"/>
              </w:rPr>
              <w:t>B</w:t>
            </w:r>
            <w:r>
              <w:rPr>
                <w:rFonts w:ascii="Arial" w:hAnsi="Arial" w:eastAsia="Arial" w:cs="Arial"/>
                <w:sz w:val="17"/>
                <w:szCs w:val="17"/>
              </w:rPr>
              <w:t xml:space="preserve">   </w:t>
            </w:r>
            <w:r>
              <w:rPr>
                <w:rFonts w:ascii="Arial" w:hAnsi="Arial" w:eastAsia="Arial" w:cs="Arial"/>
                <w:spacing w:val="-1"/>
                <w:sz w:val="17"/>
                <w:szCs w:val="17"/>
              </w:rPr>
              <w:t>=0</w:t>
            </w:r>
            <w:r>
              <w:rPr>
                <w:rFonts w:ascii="Arial" w:hAnsi="Arial" w:eastAsia="Arial" w:cs="Arial"/>
                <w:spacing w:val="-25"/>
                <w:sz w:val="17"/>
                <w:szCs w:val="17"/>
              </w:rPr>
              <w:t xml:space="preserve"> </w:t>
            </w:r>
            <w:r>
              <w:rPr>
                <w:rFonts w:ascii="Arial" w:hAnsi="Arial" w:eastAsia="Arial" w:cs="Arial"/>
                <w:spacing w:val="-1"/>
                <w:sz w:val="17"/>
                <w:szCs w:val="17"/>
              </w:rPr>
              <w:t>.</w:t>
            </w:r>
            <w:r>
              <w:rPr>
                <w:rFonts w:ascii="Arial" w:hAnsi="Arial" w:eastAsia="Arial" w:cs="Arial"/>
                <w:spacing w:val="5"/>
                <w:sz w:val="17"/>
                <w:szCs w:val="17"/>
              </w:rPr>
              <w:t xml:space="preserve"> </w:t>
            </w:r>
            <w:r>
              <w:rPr>
                <w:rFonts w:ascii="Arial" w:hAnsi="Arial" w:eastAsia="Arial" w:cs="Arial"/>
                <w:spacing w:val="-1"/>
                <w:sz w:val="17"/>
                <w:szCs w:val="17"/>
              </w:rPr>
              <w:t>2</w:t>
            </w:r>
          </w:p>
        </w:tc>
        <w:tc>
          <w:tcPr>
            <w:tcW w:w="531" w:type="dxa"/>
            <w:vAlign w:val="top"/>
          </w:tcPr>
          <w:p>
            <w:pPr>
              <w:spacing w:before="76" w:line="247" w:lineRule="auto"/>
              <w:ind w:left="73" w:right="44" w:firstLine="135"/>
              <w:rPr>
                <w:rFonts w:ascii="Arial" w:hAnsi="Arial" w:eastAsia="Arial" w:cs="Arial"/>
                <w:sz w:val="17"/>
                <w:szCs w:val="17"/>
              </w:rPr>
            </w:pPr>
            <w:r>
              <w:rPr>
                <w:rFonts w:ascii="Arial" w:hAnsi="Arial" w:eastAsia="Arial" w:cs="Arial"/>
                <w:spacing w:val="43"/>
                <w:w w:val="125"/>
                <w:sz w:val="17"/>
                <w:szCs w:val="17"/>
              </w:rPr>
              <w:t>A</w:t>
            </w:r>
            <w:r>
              <w:rPr>
                <w:rFonts w:ascii="Arial" w:hAnsi="Arial" w:eastAsia="Arial" w:cs="Arial"/>
                <w:sz w:val="17"/>
                <w:szCs w:val="17"/>
              </w:rPr>
              <w:t xml:space="preserve">   =0</w:t>
            </w:r>
            <w:r>
              <w:rPr>
                <w:rFonts w:ascii="Arial" w:hAnsi="Arial" w:eastAsia="Arial" w:cs="Arial"/>
                <w:spacing w:val="-24"/>
                <w:sz w:val="17"/>
                <w:szCs w:val="17"/>
              </w:rPr>
              <w:t xml:space="preserve"> </w:t>
            </w:r>
            <w:r>
              <w:rPr>
                <w:rFonts w:ascii="Arial" w:hAnsi="Arial" w:eastAsia="Arial" w:cs="Arial"/>
                <w:sz w:val="17"/>
                <w:szCs w:val="17"/>
              </w:rPr>
              <w:t>. 4</w:t>
            </w:r>
          </w:p>
        </w:tc>
        <w:tc>
          <w:tcPr>
            <w:tcW w:w="531" w:type="dxa"/>
            <w:vAlign w:val="top"/>
          </w:tcPr>
          <w:p>
            <w:pPr>
              <w:spacing w:before="77" w:line="233" w:lineRule="exact"/>
              <w:ind w:left="211"/>
              <w:rPr>
                <w:rFonts w:ascii="Arial" w:hAnsi="Arial" w:eastAsia="Arial" w:cs="Arial"/>
                <w:sz w:val="17"/>
                <w:szCs w:val="17"/>
              </w:rPr>
            </w:pPr>
            <w:r>
              <w:rPr>
                <w:rFonts w:ascii="Arial" w:hAnsi="Arial" w:eastAsia="Arial" w:cs="Arial"/>
                <w:spacing w:val="36"/>
                <w:w w:val="125"/>
                <w:position w:val="7"/>
                <w:sz w:val="17"/>
                <w:szCs w:val="17"/>
              </w:rPr>
              <w:t>B</w:t>
            </w:r>
          </w:p>
          <w:p>
            <w:pPr>
              <w:spacing w:line="199" w:lineRule="auto"/>
              <w:ind w:left="13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7" w:line="233" w:lineRule="exact"/>
              <w:ind w:left="211"/>
              <w:rPr>
                <w:rFonts w:ascii="Arial" w:hAnsi="Arial" w:eastAsia="Arial" w:cs="Arial"/>
                <w:sz w:val="17"/>
                <w:szCs w:val="17"/>
              </w:rPr>
            </w:pPr>
            <w:r>
              <w:rPr>
                <w:rFonts w:ascii="Arial" w:hAnsi="Arial" w:eastAsia="Arial" w:cs="Arial"/>
                <w:spacing w:val="43"/>
                <w:w w:val="125"/>
                <w:position w:val="7"/>
                <w:sz w:val="17"/>
                <w:szCs w:val="17"/>
              </w:rPr>
              <w:t>A</w:t>
            </w:r>
          </w:p>
          <w:p>
            <w:pPr>
              <w:spacing w:line="199" w:lineRule="auto"/>
              <w:ind w:left="14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6</w:t>
            </w:r>
          </w:p>
        </w:tc>
        <w:tc>
          <w:tcPr>
            <w:tcW w:w="531" w:type="dxa"/>
            <w:vMerge w:val="continue"/>
            <w:tcBorders>
              <w:top w:val="nil"/>
            </w:tcBorders>
            <w:textDirection w:val="tbRlV"/>
            <w:vAlign w:val="top"/>
          </w:tcPr>
          <w:p>
            <w:pPr>
              <w:rPr>
                <w:rFonts w:ascii="Arial"/>
                <w:sz w:val="21"/>
              </w:rPr>
            </w:pPr>
          </w:p>
        </w:tc>
        <w:tc>
          <w:tcPr>
            <w:tcW w:w="266" w:type="dxa"/>
            <w:vMerge w:val="continue"/>
            <w:tcBorders>
              <w:top w:val="nil"/>
            </w:tcBorders>
            <w:textDirection w:val="tbRlV"/>
            <w:vAlign w:val="top"/>
          </w:tcPr>
          <w:p>
            <w:pPr>
              <w:rPr>
                <w:rFonts w:ascii="Arial"/>
                <w:sz w:val="21"/>
              </w:rPr>
            </w:pPr>
          </w:p>
        </w:tc>
        <w:tc>
          <w:tcPr>
            <w:tcW w:w="266" w:type="dxa"/>
            <w:vMerge w:val="continue"/>
            <w:tcBorders>
              <w:top w:val="nil"/>
            </w:tcBorders>
            <w:textDirection w:val="tbRlV"/>
            <w:vAlign w:val="top"/>
          </w:tcPr>
          <w:p>
            <w:pPr>
              <w:rPr>
                <w:rFonts w:ascii="Arial"/>
                <w:sz w:val="21"/>
              </w:rPr>
            </w:pPr>
          </w:p>
        </w:tc>
        <w:tc>
          <w:tcPr>
            <w:tcW w:w="531" w:type="dxa"/>
            <w:vMerge w:val="continue"/>
            <w:tcBorders>
              <w:top w:val="nil"/>
            </w:tcBorders>
            <w:vAlign w:val="top"/>
          </w:tcPr>
          <w:p>
            <w:pPr>
              <w:rPr>
                <w:rFonts w:ascii="Arial"/>
                <w:sz w:val="21"/>
              </w:rPr>
            </w:pPr>
          </w:p>
        </w:tc>
        <w:tc>
          <w:tcPr>
            <w:tcW w:w="531" w:type="dxa"/>
            <w:vMerge w:val="continue"/>
            <w:tcBorders>
              <w:top w:val="nil"/>
            </w:tcBorders>
            <w:textDirection w:val="tbRlV"/>
            <w:vAlign w:val="top"/>
          </w:tcPr>
          <w:p>
            <w:pPr>
              <w:rPr>
                <w:rFonts w:ascii="Arial"/>
                <w:sz w:val="21"/>
              </w:rPr>
            </w:pPr>
          </w:p>
        </w:tc>
        <w:tc>
          <w:tcPr>
            <w:tcW w:w="541" w:type="dxa"/>
            <w:vMerge w:val="continue"/>
            <w:tcBorders>
              <w:top w:val="nil"/>
              <w:right w:val="single" w:color="000000" w:sz="6" w:space="0"/>
            </w:tcBorders>
            <w:textDirection w:val="tbRlV"/>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0" w:hRule="atLeast"/>
        </w:trPr>
        <w:tc>
          <w:tcPr>
            <w:tcW w:w="1990" w:type="dxa"/>
            <w:gridSpan w:val="2"/>
            <w:tcBorders>
              <w:left w:val="single" w:color="000000" w:sz="6" w:space="0"/>
            </w:tcBorders>
            <w:vAlign w:val="top"/>
          </w:tcPr>
          <w:p>
            <w:pPr>
              <w:spacing w:before="49" w:line="157" w:lineRule="auto"/>
              <w:ind w:left="42"/>
              <w:rPr>
                <w:rFonts w:ascii="微软雅黑" w:hAnsi="微软雅黑" w:eastAsia="微软雅黑" w:cs="微软雅黑"/>
                <w:sz w:val="17"/>
                <w:szCs w:val="17"/>
              </w:rPr>
            </w:pPr>
            <w:r>
              <w:rPr>
                <w:rFonts w:ascii="微软雅黑" w:hAnsi="微软雅黑" w:eastAsia="微软雅黑" w:cs="微软雅黑"/>
                <w:spacing w:val="1"/>
                <w:sz w:val="17"/>
                <w:szCs w:val="17"/>
              </w:rPr>
              <w:t>建筑物、构筑物基础外缘</w:t>
            </w:r>
          </w:p>
        </w:tc>
        <w:tc>
          <w:tcPr>
            <w:tcW w:w="531" w:type="dxa"/>
            <w:vAlign w:val="top"/>
          </w:tcPr>
          <w:p>
            <w:pPr>
              <w:spacing w:before="65" w:line="199" w:lineRule="auto"/>
              <w:ind w:left="13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5" w:line="199" w:lineRule="auto"/>
              <w:ind w:left="13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5" w:line="199" w:lineRule="auto"/>
              <w:ind w:left="123"/>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5"/>
                <w:sz w:val="17"/>
                <w:szCs w:val="17"/>
              </w:rPr>
              <w:t xml:space="preserve"> </w:t>
            </w:r>
            <w:r>
              <w:rPr>
                <w:rFonts w:ascii="Arial" w:hAnsi="Arial" w:eastAsia="Arial" w:cs="Arial"/>
                <w:spacing w:val="-6"/>
                <w:sz w:val="17"/>
                <w:szCs w:val="17"/>
              </w:rPr>
              <w:t>5</w:t>
            </w:r>
          </w:p>
        </w:tc>
        <w:tc>
          <w:tcPr>
            <w:tcW w:w="531" w:type="dxa"/>
            <w:vAlign w:val="top"/>
          </w:tcPr>
          <w:p>
            <w:pPr>
              <w:spacing w:before="65" w:line="199" w:lineRule="auto"/>
              <w:ind w:left="127"/>
              <w:rPr>
                <w:rFonts w:ascii="Arial" w:hAnsi="Arial" w:eastAsia="Arial" w:cs="Arial"/>
                <w:sz w:val="17"/>
                <w:szCs w:val="17"/>
              </w:rPr>
            </w:pPr>
            <w:r>
              <w:rPr>
                <w:rFonts w:ascii="Arial" w:hAnsi="Arial" w:eastAsia="Arial" w:cs="Arial"/>
                <w:spacing w:val="-7"/>
                <w:sz w:val="17"/>
                <w:szCs w:val="17"/>
              </w:rPr>
              <w:t>3.</w:t>
            </w:r>
            <w:r>
              <w:rPr>
                <w:rFonts w:ascii="Arial" w:hAnsi="Arial" w:eastAsia="Arial" w:cs="Arial"/>
                <w:spacing w:val="4"/>
                <w:sz w:val="17"/>
                <w:szCs w:val="17"/>
              </w:rPr>
              <w:t xml:space="preserve"> </w:t>
            </w:r>
            <w:r>
              <w:rPr>
                <w:rFonts w:ascii="Arial" w:hAnsi="Arial" w:eastAsia="Arial" w:cs="Arial"/>
                <w:spacing w:val="-7"/>
                <w:sz w:val="17"/>
                <w:szCs w:val="17"/>
              </w:rPr>
              <w:t>0</w:t>
            </w:r>
          </w:p>
        </w:tc>
        <w:tc>
          <w:tcPr>
            <w:tcW w:w="531" w:type="dxa"/>
            <w:vAlign w:val="top"/>
          </w:tcPr>
          <w:p>
            <w:pPr>
              <w:spacing w:before="65" w:line="199" w:lineRule="auto"/>
              <w:ind w:left="13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531" w:type="dxa"/>
            <w:vAlign w:val="top"/>
          </w:tcPr>
          <w:p>
            <w:pPr>
              <w:spacing w:before="65" w:line="199" w:lineRule="auto"/>
              <w:ind w:left="126"/>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531" w:type="dxa"/>
            <w:vAlign w:val="top"/>
          </w:tcPr>
          <w:p>
            <w:pPr>
              <w:spacing w:before="65" w:line="199" w:lineRule="auto"/>
              <w:ind w:left="126"/>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5"/>
                <w:sz w:val="17"/>
                <w:szCs w:val="17"/>
              </w:rPr>
              <w:t xml:space="preserve"> </w:t>
            </w:r>
            <w:r>
              <w:rPr>
                <w:rFonts w:ascii="Arial" w:hAnsi="Arial" w:eastAsia="Arial" w:cs="Arial"/>
                <w:spacing w:val="-6"/>
                <w:sz w:val="17"/>
                <w:szCs w:val="17"/>
              </w:rPr>
              <w:t>5</w:t>
            </w:r>
          </w:p>
        </w:tc>
        <w:tc>
          <w:tcPr>
            <w:tcW w:w="531" w:type="dxa"/>
            <w:vAlign w:val="top"/>
          </w:tcPr>
          <w:p>
            <w:pPr>
              <w:spacing w:before="65" w:line="199" w:lineRule="auto"/>
              <w:ind w:left="14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531" w:type="dxa"/>
            <w:vAlign w:val="top"/>
          </w:tcPr>
          <w:p>
            <w:pPr>
              <w:spacing w:before="65" w:line="199" w:lineRule="auto"/>
              <w:ind w:left="128"/>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3"/>
                <w:sz w:val="17"/>
                <w:szCs w:val="17"/>
              </w:rPr>
              <w:t xml:space="preserve"> </w:t>
            </w:r>
            <w:r>
              <w:rPr>
                <w:rFonts w:ascii="Arial" w:hAnsi="Arial" w:eastAsia="Arial" w:cs="Arial"/>
                <w:spacing w:val="-6"/>
                <w:sz w:val="17"/>
                <w:szCs w:val="17"/>
              </w:rPr>
              <w:t>0</w:t>
            </w:r>
          </w:p>
        </w:tc>
        <w:tc>
          <w:tcPr>
            <w:tcW w:w="531" w:type="dxa"/>
            <w:vAlign w:val="top"/>
          </w:tcPr>
          <w:p>
            <w:pPr>
              <w:spacing w:before="65" w:line="199" w:lineRule="auto"/>
              <w:ind w:left="129"/>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5"/>
                <w:sz w:val="17"/>
                <w:szCs w:val="17"/>
              </w:rPr>
              <w:t xml:space="preserve"> </w:t>
            </w:r>
            <w:r>
              <w:rPr>
                <w:rFonts w:ascii="Arial" w:hAnsi="Arial" w:eastAsia="Arial" w:cs="Arial"/>
                <w:spacing w:val="-6"/>
                <w:sz w:val="17"/>
                <w:szCs w:val="17"/>
              </w:rPr>
              <w:t>5</w:t>
            </w:r>
          </w:p>
        </w:tc>
        <w:tc>
          <w:tcPr>
            <w:tcW w:w="531" w:type="dxa"/>
            <w:vAlign w:val="top"/>
          </w:tcPr>
          <w:p>
            <w:pPr>
              <w:spacing w:before="65" w:line="199" w:lineRule="auto"/>
              <w:ind w:left="14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531" w:type="dxa"/>
            <w:vAlign w:val="top"/>
          </w:tcPr>
          <w:p>
            <w:pPr>
              <w:spacing w:before="34" w:line="217" w:lineRule="auto"/>
              <w:ind w:left="65"/>
              <w:rPr>
                <w:rFonts w:ascii="微软雅黑" w:hAnsi="微软雅黑" w:eastAsia="微软雅黑" w:cs="微软雅黑"/>
                <w:sz w:val="10"/>
                <w:szCs w:val="10"/>
              </w:rPr>
            </w:pPr>
            <w:r>
              <w:rPr>
                <w:rFonts w:ascii="Arial" w:hAnsi="Arial" w:eastAsia="Arial" w:cs="Arial"/>
                <w:spacing w:val="-3"/>
                <w:position w:val="-1"/>
                <w:sz w:val="17"/>
                <w:szCs w:val="17"/>
              </w:rPr>
              <w:t>0.</w:t>
            </w:r>
            <w:r>
              <w:rPr>
                <w:rFonts w:ascii="Arial" w:hAnsi="Arial" w:eastAsia="Arial" w:cs="Arial"/>
                <w:spacing w:val="3"/>
                <w:position w:val="-1"/>
                <w:sz w:val="17"/>
                <w:szCs w:val="17"/>
              </w:rPr>
              <w:t xml:space="preserve"> </w:t>
            </w:r>
            <w:r>
              <w:rPr>
                <w:rFonts w:ascii="Arial" w:hAnsi="Arial" w:eastAsia="Arial" w:cs="Arial"/>
                <w:spacing w:val="-3"/>
                <w:position w:val="-1"/>
                <w:sz w:val="17"/>
                <w:szCs w:val="17"/>
              </w:rPr>
              <w:t>7</w:t>
            </w:r>
            <w:r>
              <w:rPr>
                <w:rFonts w:ascii="微软雅黑" w:hAnsi="微软雅黑" w:eastAsia="微软雅黑" w:cs="微软雅黑"/>
                <w:spacing w:val="-3"/>
                <w:position w:val="5"/>
                <w:sz w:val="10"/>
                <w:szCs w:val="10"/>
              </w:rPr>
              <w:t>⑥</w:t>
            </w:r>
          </w:p>
        </w:tc>
        <w:tc>
          <w:tcPr>
            <w:tcW w:w="531" w:type="dxa"/>
            <w:vAlign w:val="top"/>
          </w:tcPr>
          <w:p>
            <w:pPr>
              <w:spacing w:before="34" w:line="217" w:lineRule="auto"/>
              <w:ind w:left="81"/>
              <w:rPr>
                <w:rFonts w:ascii="微软雅黑" w:hAnsi="微软雅黑" w:eastAsia="微软雅黑" w:cs="微软雅黑"/>
                <w:sz w:val="10"/>
                <w:szCs w:val="10"/>
              </w:rPr>
            </w:pPr>
            <w:r>
              <w:rPr>
                <w:rFonts w:ascii="Arial" w:hAnsi="Arial" w:eastAsia="Arial" w:cs="Arial"/>
                <w:spacing w:val="-15"/>
                <w:position w:val="-1"/>
                <w:sz w:val="17"/>
                <w:szCs w:val="17"/>
              </w:rPr>
              <w:t>1.</w:t>
            </w:r>
            <w:r>
              <w:rPr>
                <w:rFonts w:ascii="Arial" w:hAnsi="Arial" w:eastAsia="Arial" w:cs="Arial"/>
                <w:spacing w:val="4"/>
                <w:position w:val="-1"/>
                <w:sz w:val="17"/>
                <w:szCs w:val="17"/>
              </w:rPr>
              <w:t xml:space="preserve"> </w:t>
            </w:r>
            <w:r>
              <w:rPr>
                <w:rFonts w:ascii="Arial" w:hAnsi="Arial" w:eastAsia="Arial" w:cs="Arial"/>
                <w:spacing w:val="-15"/>
                <w:position w:val="-1"/>
                <w:sz w:val="17"/>
                <w:szCs w:val="17"/>
              </w:rPr>
              <w:t>0</w:t>
            </w:r>
            <w:r>
              <w:rPr>
                <w:rFonts w:ascii="微软雅黑" w:hAnsi="微软雅黑" w:eastAsia="微软雅黑" w:cs="微软雅黑"/>
                <w:spacing w:val="17"/>
                <w:position w:val="5"/>
                <w:sz w:val="10"/>
                <w:szCs w:val="10"/>
              </w:rPr>
              <w:t>⑥</w:t>
            </w:r>
          </w:p>
        </w:tc>
        <w:tc>
          <w:tcPr>
            <w:tcW w:w="531" w:type="dxa"/>
            <w:vAlign w:val="top"/>
          </w:tcPr>
          <w:p>
            <w:pPr>
              <w:spacing w:before="34" w:line="217" w:lineRule="auto"/>
              <w:ind w:left="82"/>
              <w:rPr>
                <w:rFonts w:ascii="微软雅黑" w:hAnsi="微软雅黑" w:eastAsia="微软雅黑" w:cs="微软雅黑"/>
                <w:sz w:val="10"/>
                <w:szCs w:val="10"/>
              </w:rPr>
            </w:pPr>
            <w:r>
              <w:rPr>
                <w:rFonts w:ascii="Arial" w:hAnsi="Arial" w:eastAsia="Arial" w:cs="Arial"/>
                <w:spacing w:val="-15"/>
                <w:position w:val="-1"/>
                <w:sz w:val="17"/>
                <w:szCs w:val="17"/>
              </w:rPr>
              <w:t>1.</w:t>
            </w:r>
            <w:r>
              <w:rPr>
                <w:rFonts w:ascii="Arial" w:hAnsi="Arial" w:eastAsia="Arial" w:cs="Arial"/>
                <w:spacing w:val="6"/>
                <w:position w:val="-1"/>
                <w:sz w:val="17"/>
                <w:szCs w:val="17"/>
              </w:rPr>
              <w:t xml:space="preserve"> </w:t>
            </w:r>
            <w:r>
              <w:rPr>
                <w:rFonts w:ascii="Arial" w:hAnsi="Arial" w:eastAsia="Arial" w:cs="Arial"/>
                <w:spacing w:val="-15"/>
                <w:position w:val="-1"/>
                <w:sz w:val="17"/>
                <w:szCs w:val="17"/>
              </w:rPr>
              <w:t>5</w:t>
            </w:r>
            <w:r>
              <w:rPr>
                <w:rFonts w:ascii="微软雅黑" w:hAnsi="微软雅黑" w:eastAsia="微软雅黑" w:cs="微软雅黑"/>
                <w:spacing w:val="15"/>
                <w:position w:val="5"/>
                <w:sz w:val="10"/>
                <w:szCs w:val="10"/>
              </w:rPr>
              <w:t>⑥</w:t>
            </w:r>
          </w:p>
        </w:tc>
        <w:tc>
          <w:tcPr>
            <w:tcW w:w="531" w:type="dxa"/>
            <w:vAlign w:val="top"/>
          </w:tcPr>
          <w:p>
            <w:pPr>
              <w:spacing w:before="34" w:line="217" w:lineRule="auto"/>
              <w:ind w:left="16"/>
              <w:rPr>
                <w:rFonts w:ascii="微软雅黑" w:hAnsi="微软雅黑" w:eastAsia="微软雅黑" w:cs="微软雅黑"/>
                <w:sz w:val="10"/>
                <w:szCs w:val="10"/>
              </w:rPr>
            </w:pPr>
            <w:r>
              <w:rPr>
                <w:rFonts w:ascii="Arial" w:hAnsi="Arial" w:eastAsia="Arial" w:cs="Arial"/>
                <w:spacing w:val="-2"/>
                <w:position w:val="-2"/>
                <w:sz w:val="17"/>
                <w:szCs w:val="17"/>
              </w:rPr>
              <w:t>5.</w:t>
            </w:r>
            <w:r>
              <w:rPr>
                <w:rFonts w:ascii="Arial" w:hAnsi="Arial" w:eastAsia="Arial" w:cs="Arial"/>
                <w:spacing w:val="5"/>
                <w:position w:val="-2"/>
                <w:sz w:val="17"/>
                <w:szCs w:val="17"/>
              </w:rPr>
              <w:t xml:space="preserve"> </w:t>
            </w:r>
            <w:r>
              <w:rPr>
                <w:rFonts w:ascii="Arial" w:hAnsi="Arial" w:eastAsia="Arial" w:cs="Arial"/>
                <w:spacing w:val="-2"/>
                <w:position w:val="-2"/>
                <w:sz w:val="17"/>
                <w:szCs w:val="17"/>
              </w:rPr>
              <w:t>0</w:t>
            </w:r>
            <w:r>
              <w:rPr>
                <w:rFonts w:ascii="微软雅黑" w:hAnsi="微软雅黑" w:eastAsia="微软雅黑" w:cs="微软雅黑"/>
                <w:spacing w:val="-2"/>
                <w:position w:val="4"/>
                <w:sz w:val="10"/>
                <w:szCs w:val="10"/>
              </w:rPr>
              <w:t>⑤⑥</w:t>
            </w:r>
          </w:p>
        </w:tc>
        <w:tc>
          <w:tcPr>
            <w:tcW w:w="531" w:type="dxa"/>
            <w:vAlign w:val="top"/>
          </w:tcPr>
          <w:p>
            <w:pPr>
              <w:spacing w:before="35" w:line="204" w:lineRule="auto"/>
              <w:ind w:left="41"/>
              <w:rPr>
                <w:rFonts w:ascii="微软雅黑" w:hAnsi="微软雅黑" w:eastAsia="微软雅黑" w:cs="微软雅黑"/>
                <w:sz w:val="10"/>
                <w:szCs w:val="10"/>
              </w:rPr>
            </w:pPr>
            <w:r>
              <w:rPr>
                <w:rFonts w:ascii="Arial" w:hAnsi="Arial" w:eastAsia="Arial" w:cs="Arial"/>
                <w:spacing w:val="-13"/>
                <w:position w:val="-1"/>
                <w:sz w:val="17"/>
                <w:szCs w:val="17"/>
              </w:rPr>
              <w:t>13.</w:t>
            </w:r>
            <w:r>
              <w:rPr>
                <w:rFonts w:ascii="Arial" w:hAnsi="Arial" w:eastAsia="Arial" w:cs="Arial"/>
                <w:spacing w:val="5"/>
                <w:position w:val="-1"/>
                <w:sz w:val="17"/>
                <w:szCs w:val="17"/>
              </w:rPr>
              <w:t xml:space="preserve"> </w:t>
            </w:r>
            <w:r>
              <w:rPr>
                <w:rFonts w:ascii="Arial" w:hAnsi="Arial" w:eastAsia="Arial" w:cs="Arial"/>
                <w:spacing w:val="-13"/>
                <w:position w:val="-1"/>
                <w:sz w:val="17"/>
                <w:szCs w:val="17"/>
              </w:rPr>
              <w:t>5</w:t>
            </w:r>
            <w:r>
              <w:rPr>
                <w:rFonts w:ascii="微软雅黑" w:hAnsi="微软雅黑" w:eastAsia="微软雅黑" w:cs="微软雅黑"/>
                <w:spacing w:val="15"/>
                <w:position w:val="6"/>
                <w:sz w:val="10"/>
                <w:szCs w:val="10"/>
              </w:rPr>
              <w:t>⑥</w:t>
            </w:r>
          </w:p>
        </w:tc>
        <w:tc>
          <w:tcPr>
            <w:tcW w:w="531" w:type="dxa"/>
            <w:vAlign w:val="top"/>
          </w:tcPr>
          <w:p>
            <w:pPr>
              <w:spacing w:before="65" w:line="199" w:lineRule="auto"/>
              <w:ind w:left="14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266" w:type="dxa"/>
            <w:vAlign w:val="top"/>
          </w:tcPr>
          <w:p>
            <w:pPr>
              <w:spacing w:before="47" w:line="158" w:lineRule="auto"/>
              <w:ind w:left="51"/>
              <w:rPr>
                <w:rFonts w:ascii="微软雅黑" w:hAnsi="微软雅黑" w:eastAsia="微软雅黑" w:cs="微软雅黑"/>
                <w:sz w:val="17"/>
                <w:szCs w:val="17"/>
              </w:rPr>
            </w:pPr>
            <w:r>
              <w:rPr>
                <w:rFonts w:ascii="微软雅黑" w:hAnsi="微软雅黑" w:eastAsia="微软雅黑" w:cs="微软雅黑"/>
                <w:spacing w:val="3"/>
                <w:sz w:val="17"/>
                <w:szCs w:val="17"/>
              </w:rPr>
              <w:t>⑧</w:t>
            </w:r>
          </w:p>
        </w:tc>
        <w:tc>
          <w:tcPr>
            <w:tcW w:w="266" w:type="dxa"/>
            <w:vAlign w:val="top"/>
          </w:tcPr>
          <w:p>
            <w:pPr>
              <w:spacing w:before="47" w:line="158" w:lineRule="auto"/>
              <w:ind w:left="51"/>
              <w:rPr>
                <w:rFonts w:ascii="微软雅黑" w:hAnsi="微软雅黑" w:eastAsia="微软雅黑" w:cs="微软雅黑"/>
                <w:sz w:val="17"/>
                <w:szCs w:val="17"/>
              </w:rPr>
            </w:pPr>
            <w:r>
              <w:rPr>
                <w:rFonts w:ascii="微软雅黑" w:hAnsi="微软雅黑" w:eastAsia="微软雅黑" w:cs="微软雅黑"/>
                <w:spacing w:val="3"/>
                <w:sz w:val="17"/>
                <w:szCs w:val="17"/>
              </w:rPr>
              <w:t>⑨</w:t>
            </w:r>
          </w:p>
        </w:tc>
        <w:tc>
          <w:tcPr>
            <w:tcW w:w="531" w:type="dxa"/>
            <w:vAlign w:val="top"/>
          </w:tcPr>
          <w:p>
            <w:pPr>
              <w:spacing w:before="34" w:line="203" w:lineRule="exact"/>
              <w:ind w:left="69"/>
              <w:rPr>
                <w:sz w:val="17"/>
                <w:szCs w:val="17"/>
              </w:rPr>
            </w:pPr>
            <w:r>
              <w:rPr>
                <w:rFonts w:ascii="Arial" w:hAnsi="Arial" w:eastAsia="Arial" w:cs="Arial"/>
                <w:spacing w:val="-10"/>
                <w:position w:val="-1"/>
                <w:sz w:val="17"/>
                <w:szCs w:val="17"/>
              </w:rPr>
              <w:t>0.</w:t>
            </w:r>
            <w:r>
              <w:rPr>
                <w:rFonts w:ascii="Arial" w:hAnsi="Arial" w:eastAsia="Arial" w:cs="Arial"/>
                <w:spacing w:val="6"/>
                <w:position w:val="-1"/>
                <w:sz w:val="17"/>
                <w:szCs w:val="17"/>
              </w:rPr>
              <w:t xml:space="preserve"> </w:t>
            </w:r>
            <w:r>
              <w:rPr>
                <w:rFonts w:ascii="Arial" w:hAnsi="Arial" w:eastAsia="Arial" w:cs="Arial"/>
                <w:spacing w:val="-10"/>
                <w:position w:val="-1"/>
                <w:sz w:val="17"/>
                <w:szCs w:val="17"/>
              </w:rPr>
              <w:t>6</w:t>
            </w:r>
            <w:r>
              <w:rPr>
                <w:position w:val="4"/>
                <w:sz w:val="17"/>
                <w:szCs w:val="17"/>
              </w:rPr>
              <w:drawing>
                <wp:inline distT="0" distB="0" distL="0" distR="0">
                  <wp:extent cx="73025" cy="62230"/>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233"/>
                          <a:stretch>
                            <a:fillRect/>
                          </a:stretch>
                        </pic:blipFill>
                        <pic:spPr>
                          <a:xfrm>
                            <a:off x="0" y="0"/>
                            <a:ext cx="73259" cy="62636"/>
                          </a:xfrm>
                          <a:prstGeom prst="rect">
                            <a:avLst/>
                          </a:prstGeom>
                        </pic:spPr>
                      </pic:pic>
                    </a:graphicData>
                  </a:graphic>
                </wp:inline>
              </w:drawing>
            </w:r>
          </w:p>
        </w:tc>
        <w:tc>
          <w:tcPr>
            <w:tcW w:w="531" w:type="dxa"/>
            <w:vAlign w:val="top"/>
          </w:tcPr>
          <w:p>
            <w:pPr>
              <w:spacing w:before="65" w:line="199" w:lineRule="auto"/>
              <w:ind w:left="15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541" w:type="dxa"/>
            <w:tcBorders>
              <w:right w:val="single" w:color="000000" w:sz="6" w:space="0"/>
            </w:tcBorders>
            <w:vAlign w:val="top"/>
          </w:tcPr>
          <w:p>
            <w:pPr>
              <w:spacing w:before="34" w:line="203" w:lineRule="exact"/>
              <w:ind w:left="73"/>
              <w:rPr>
                <w:sz w:val="17"/>
                <w:szCs w:val="17"/>
              </w:rPr>
            </w:pPr>
            <w:r>
              <w:rPr>
                <w:rFonts w:ascii="Arial" w:hAnsi="Arial" w:eastAsia="Arial" w:cs="Arial"/>
                <w:spacing w:val="-10"/>
                <w:position w:val="-1"/>
                <w:sz w:val="17"/>
                <w:szCs w:val="17"/>
              </w:rPr>
              <w:t>0.</w:t>
            </w:r>
            <w:r>
              <w:rPr>
                <w:rFonts w:ascii="Arial" w:hAnsi="Arial" w:eastAsia="Arial" w:cs="Arial"/>
                <w:spacing w:val="6"/>
                <w:position w:val="-1"/>
                <w:sz w:val="17"/>
                <w:szCs w:val="17"/>
              </w:rPr>
              <w:t xml:space="preserve"> </w:t>
            </w:r>
            <w:r>
              <w:rPr>
                <w:rFonts w:ascii="Arial" w:hAnsi="Arial" w:eastAsia="Arial" w:cs="Arial"/>
                <w:spacing w:val="-10"/>
                <w:position w:val="-1"/>
                <w:sz w:val="17"/>
                <w:szCs w:val="17"/>
              </w:rPr>
              <w:t>5</w:t>
            </w:r>
            <w:r>
              <w:rPr>
                <w:position w:val="4"/>
                <w:sz w:val="17"/>
                <w:szCs w:val="17"/>
              </w:rPr>
              <w:drawing>
                <wp:inline distT="0" distB="0" distL="0" distR="0">
                  <wp:extent cx="73025" cy="62230"/>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234"/>
                          <a:stretch>
                            <a:fillRect/>
                          </a:stretch>
                        </pic:blipFill>
                        <pic:spPr>
                          <a:xfrm>
                            <a:off x="0" y="0"/>
                            <a:ext cx="73259" cy="62636"/>
                          </a:xfrm>
                          <a:prstGeom prst="rect">
                            <a:avLst/>
                          </a:prstGeom>
                        </pic:spPr>
                      </pic:pic>
                    </a:graphicData>
                  </a:graphic>
                </wp:inline>
              </w:drawing>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4" w:hRule="atLeast"/>
        </w:trPr>
        <w:tc>
          <w:tcPr>
            <w:tcW w:w="1990" w:type="dxa"/>
            <w:gridSpan w:val="2"/>
            <w:tcBorders>
              <w:left w:val="single" w:color="000000" w:sz="6" w:space="0"/>
            </w:tcBorders>
            <w:vAlign w:val="top"/>
          </w:tcPr>
          <w:p>
            <w:pPr>
              <w:spacing w:before="161" w:line="204" w:lineRule="auto"/>
              <w:ind w:left="368"/>
              <w:rPr>
                <w:rFonts w:ascii="微软雅黑" w:hAnsi="微软雅黑" w:eastAsia="微软雅黑" w:cs="微软雅黑"/>
                <w:sz w:val="10"/>
                <w:szCs w:val="10"/>
              </w:rPr>
            </w:pPr>
            <w:r>
              <w:rPr>
                <w:rFonts w:ascii="微软雅黑" w:hAnsi="微软雅黑" w:eastAsia="微软雅黑" w:cs="微软雅黑"/>
                <w:spacing w:val="19"/>
                <w:sz w:val="17"/>
                <w:szCs w:val="17"/>
              </w:rPr>
              <w:t>铁路</w:t>
            </w:r>
            <w:r>
              <w:rPr>
                <w:rFonts w:hint="eastAsia" w:ascii="微软雅黑" w:hAnsi="微软雅黑" w:eastAsia="微软雅黑" w:cs="微软雅黑"/>
                <w:spacing w:val="19"/>
                <w:sz w:val="17"/>
                <w:szCs w:val="17"/>
                <w:lang w:eastAsia="zh-CN"/>
              </w:rPr>
              <w:t>（</w:t>
            </w:r>
            <w:r>
              <w:rPr>
                <w:rFonts w:ascii="微软雅黑" w:hAnsi="微软雅黑" w:eastAsia="微软雅黑" w:cs="微软雅黑"/>
                <w:spacing w:val="19"/>
                <w:sz w:val="17"/>
                <w:szCs w:val="17"/>
              </w:rPr>
              <w:t>中心线</w:t>
            </w:r>
            <w:r>
              <w:rPr>
                <w:rFonts w:hint="eastAsia" w:ascii="微软雅黑" w:hAnsi="微软雅黑" w:eastAsia="微软雅黑" w:cs="微软雅黑"/>
                <w:spacing w:val="19"/>
                <w:sz w:val="17"/>
                <w:szCs w:val="17"/>
                <w:lang w:eastAsia="zh-CN"/>
              </w:rPr>
              <w:t>）</w:t>
            </w:r>
            <w:r>
              <w:rPr>
                <w:rFonts w:ascii="微软雅黑" w:hAnsi="微软雅黑" w:eastAsia="微软雅黑" w:cs="微软雅黑"/>
                <w:spacing w:val="19"/>
                <w:position w:val="7"/>
                <w:sz w:val="10"/>
                <w:szCs w:val="10"/>
              </w:rPr>
              <w:t>③</w:t>
            </w:r>
          </w:p>
        </w:tc>
        <w:tc>
          <w:tcPr>
            <w:tcW w:w="531" w:type="dxa"/>
            <w:vAlign w:val="top"/>
          </w:tcPr>
          <w:p>
            <w:pPr>
              <w:spacing w:before="194" w:line="199" w:lineRule="auto"/>
              <w:ind w:left="124"/>
              <w:rPr>
                <w:rFonts w:ascii="Arial" w:hAnsi="Arial" w:eastAsia="Arial" w:cs="Arial"/>
                <w:sz w:val="17"/>
                <w:szCs w:val="17"/>
              </w:rPr>
            </w:pPr>
            <w:r>
              <w:rPr>
                <w:rFonts w:ascii="Arial" w:hAnsi="Arial" w:eastAsia="Arial" w:cs="Arial"/>
                <w:spacing w:val="-7"/>
                <w:sz w:val="17"/>
                <w:szCs w:val="17"/>
              </w:rPr>
              <w:t>3.</w:t>
            </w:r>
            <w:r>
              <w:rPr>
                <w:rFonts w:ascii="Arial" w:hAnsi="Arial" w:eastAsia="Arial" w:cs="Arial"/>
                <w:spacing w:val="7"/>
                <w:sz w:val="17"/>
                <w:szCs w:val="17"/>
              </w:rPr>
              <w:t xml:space="preserve"> </w:t>
            </w:r>
            <w:r>
              <w:rPr>
                <w:rFonts w:ascii="Arial" w:hAnsi="Arial" w:eastAsia="Arial" w:cs="Arial"/>
                <w:spacing w:val="-7"/>
                <w:sz w:val="17"/>
                <w:szCs w:val="17"/>
              </w:rPr>
              <w:t>3</w:t>
            </w:r>
          </w:p>
        </w:tc>
        <w:tc>
          <w:tcPr>
            <w:tcW w:w="531" w:type="dxa"/>
            <w:vAlign w:val="top"/>
          </w:tcPr>
          <w:p>
            <w:pPr>
              <w:spacing w:before="194" w:line="199" w:lineRule="auto"/>
              <w:ind w:left="125"/>
              <w:rPr>
                <w:rFonts w:ascii="Arial" w:hAnsi="Arial" w:eastAsia="Arial" w:cs="Arial"/>
                <w:sz w:val="17"/>
                <w:szCs w:val="17"/>
              </w:rPr>
            </w:pPr>
            <w:r>
              <w:rPr>
                <w:rFonts w:ascii="Arial" w:hAnsi="Arial" w:eastAsia="Arial" w:cs="Arial"/>
                <w:spacing w:val="-7"/>
                <w:sz w:val="17"/>
                <w:szCs w:val="17"/>
              </w:rPr>
              <w:t>3.</w:t>
            </w:r>
            <w:r>
              <w:rPr>
                <w:rFonts w:ascii="Arial" w:hAnsi="Arial" w:eastAsia="Arial" w:cs="Arial"/>
                <w:spacing w:val="7"/>
                <w:sz w:val="17"/>
                <w:szCs w:val="17"/>
              </w:rPr>
              <w:t xml:space="preserve"> </w:t>
            </w:r>
            <w:r>
              <w:rPr>
                <w:rFonts w:ascii="Arial" w:hAnsi="Arial" w:eastAsia="Arial" w:cs="Arial"/>
                <w:spacing w:val="-7"/>
                <w:sz w:val="17"/>
                <w:szCs w:val="17"/>
              </w:rPr>
              <w:t>3</w:t>
            </w:r>
          </w:p>
        </w:tc>
        <w:tc>
          <w:tcPr>
            <w:tcW w:w="531" w:type="dxa"/>
            <w:vAlign w:val="top"/>
          </w:tcPr>
          <w:p>
            <w:pPr>
              <w:spacing w:before="194" w:line="199" w:lineRule="auto"/>
              <w:ind w:left="126"/>
              <w:rPr>
                <w:rFonts w:ascii="Arial" w:hAnsi="Arial" w:eastAsia="Arial" w:cs="Arial"/>
                <w:sz w:val="17"/>
                <w:szCs w:val="17"/>
              </w:rPr>
            </w:pPr>
            <w:r>
              <w:rPr>
                <w:rFonts w:ascii="Arial" w:hAnsi="Arial" w:eastAsia="Arial" w:cs="Arial"/>
                <w:spacing w:val="-7"/>
                <w:sz w:val="17"/>
                <w:szCs w:val="17"/>
              </w:rPr>
              <w:t>3.</w:t>
            </w:r>
            <w:r>
              <w:rPr>
                <w:rFonts w:ascii="Arial" w:hAnsi="Arial" w:eastAsia="Arial" w:cs="Arial"/>
                <w:spacing w:val="9"/>
                <w:sz w:val="17"/>
                <w:szCs w:val="17"/>
              </w:rPr>
              <w:t xml:space="preserve"> </w:t>
            </w:r>
            <w:r>
              <w:rPr>
                <w:rFonts w:ascii="Arial" w:hAnsi="Arial" w:eastAsia="Arial" w:cs="Arial"/>
                <w:spacing w:val="-7"/>
                <w:sz w:val="17"/>
                <w:szCs w:val="17"/>
              </w:rPr>
              <w:t>8</w:t>
            </w:r>
          </w:p>
        </w:tc>
        <w:tc>
          <w:tcPr>
            <w:tcW w:w="531" w:type="dxa"/>
            <w:vAlign w:val="top"/>
          </w:tcPr>
          <w:p>
            <w:pPr>
              <w:spacing w:before="194" w:line="199" w:lineRule="auto"/>
              <w:ind w:left="127"/>
              <w:rPr>
                <w:rFonts w:ascii="Arial" w:hAnsi="Arial" w:eastAsia="Arial" w:cs="Arial"/>
                <w:sz w:val="17"/>
                <w:szCs w:val="17"/>
              </w:rPr>
            </w:pPr>
            <w:r>
              <w:rPr>
                <w:rFonts w:ascii="Arial" w:hAnsi="Arial" w:eastAsia="Arial" w:cs="Arial"/>
                <w:spacing w:val="-7"/>
                <w:sz w:val="17"/>
                <w:szCs w:val="17"/>
              </w:rPr>
              <w:t>3.</w:t>
            </w:r>
            <w:r>
              <w:rPr>
                <w:rFonts w:ascii="Arial" w:hAnsi="Arial" w:eastAsia="Arial" w:cs="Arial"/>
                <w:spacing w:val="9"/>
                <w:sz w:val="17"/>
                <w:szCs w:val="17"/>
              </w:rPr>
              <w:t xml:space="preserve"> </w:t>
            </w:r>
            <w:r>
              <w:rPr>
                <w:rFonts w:ascii="Arial" w:hAnsi="Arial" w:eastAsia="Arial" w:cs="Arial"/>
                <w:spacing w:val="-7"/>
                <w:sz w:val="17"/>
                <w:szCs w:val="17"/>
              </w:rPr>
              <w:t>8</w:t>
            </w:r>
          </w:p>
        </w:tc>
        <w:tc>
          <w:tcPr>
            <w:tcW w:w="531" w:type="dxa"/>
            <w:vAlign w:val="top"/>
          </w:tcPr>
          <w:p>
            <w:pPr>
              <w:spacing w:before="194" w:line="199" w:lineRule="auto"/>
              <w:ind w:left="127"/>
              <w:rPr>
                <w:rFonts w:ascii="Arial" w:hAnsi="Arial" w:eastAsia="Arial" w:cs="Arial"/>
                <w:sz w:val="17"/>
                <w:szCs w:val="17"/>
              </w:rPr>
            </w:pPr>
            <w:r>
              <w:rPr>
                <w:rFonts w:ascii="Arial" w:hAnsi="Arial" w:eastAsia="Arial" w:cs="Arial"/>
                <w:spacing w:val="-7"/>
                <w:sz w:val="17"/>
                <w:szCs w:val="17"/>
              </w:rPr>
              <w:t>3.</w:t>
            </w:r>
            <w:r>
              <w:rPr>
                <w:rFonts w:ascii="Arial" w:hAnsi="Arial" w:eastAsia="Arial" w:cs="Arial"/>
                <w:spacing w:val="9"/>
                <w:sz w:val="17"/>
                <w:szCs w:val="17"/>
              </w:rPr>
              <w:t xml:space="preserve"> </w:t>
            </w:r>
            <w:r>
              <w:rPr>
                <w:rFonts w:ascii="Arial" w:hAnsi="Arial" w:eastAsia="Arial" w:cs="Arial"/>
                <w:spacing w:val="-7"/>
                <w:sz w:val="17"/>
                <w:szCs w:val="17"/>
              </w:rPr>
              <w:t>8</w:t>
            </w:r>
          </w:p>
        </w:tc>
        <w:tc>
          <w:tcPr>
            <w:tcW w:w="531" w:type="dxa"/>
            <w:vAlign w:val="top"/>
          </w:tcPr>
          <w:p>
            <w:pPr>
              <w:spacing w:before="194" w:line="199" w:lineRule="auto"/>
              <w:ind w:left="123"/>
              <w:rPr>
                <w:rFonts w:ascii="Arial" w:hAnsi="Arial" w:eastAsia="Arial" w:cs="Arial"/>
                <w:sz w:val="17"/>
                <w:szCs w:val="17"/>
              </w:rPr>
            </w:pPr>
            <w:r>
              <w:rPr>
                <w:rFonts w:ascii="Arial" w:hAnsi="Arial" w:eastAsia="Arial" w:cs="Arial"/>
                <w:spacing w:val="-5"/>
                <w:sz w:val="17"/>
                <w:szCs w:val="17"/>
              </w:rPr>
              <w:t>4.</w:t>
            </w:r>
            <w:r>
              <w:rPr>
                <w:rFonts w:ascii="Arial" w:hAnsi="Arial" w:eastAsia="Arial" w:cs="Arial"/>
                <w:spacing w:val="7"/>
                <w:sz w:val="17"/>
                <w:szCs w:val="17"/>
              </w:rPr>
              <w:t xml:space="preserve"> </w:t>
            </w:r>
            <w:r>
              <w:rPr>
                <w:rFonts w:ascii="Arial" w:hAnsi="Arial" w:eastAsia="Arial" w:cs="Arial"/>
                <w:spacing w:val="-5"/>
                <w:sz w:val="17"/>
                <w:szCs w:val="17"/>
              </w:rPr>
              <w:t>3</w:t>
            </w:r>
          </w:p>
        </w:tc>
        <w:tc>
          <w:tcPr>
            <w:tcW w:w="531" w:type="dxa"/>
            <w:vAlign w:val="top"/>
          </w:tcPr>
          <w:p>
            <w:pPr>
              <w:spacing w:before="194" w:line="199" w:lineRule="auto"/>
              <w:ind w:left="123"/>
              <w:rPr>
                <w:rFonts w:ascii="Arial" w:hAnsi="Arial" w:eastAsia="Arial" w:cs="Arial"/>
                <w:sz w:val="17"/>
                <w:szCs w:val="17"/>
              </w:rPr>
            </w:pPr>
            <w:r>
              <w:rPr>
                <w:rFonts w:ascii="Arial" w:hAnsi="Arial" w:eastAsia="Arial" w:cs="Arial"/>
                <w:spacing w:val="-5"/>
                <w:sz w:val="17"/>
                <w:szCs w:val="17"/>
              </w:rPr>
              <w:t>4.</w:t>
            </w:r>
            <w:r>
              <w:rPr>
                <w:rFonts w:ascii="Arial" w:hAnsi="Arial" w:eastAsia="Arial" w:cs="Arial"/>
                <w:spacing w:val="9"/>
                <w:sz w:val="17"/>
                <w:szCs w:val="17"/>
              </w:rPr>
              <w:t xml:space="preserve"> </w:t>
            </w:r>
            <w:r>
              <w:rPr>
                <w:rFonts w:ascii="Arial" w:hAnsi="Arial" w:eastAsia="Arial" w:cs="Arial"/>
                <w:spacing w:val="-5"/>
                <w:sz w:val="17"/>
                <w:szCs w:val="17"/>
              </w:rPr>
              <w:t>8</w:t>
            </w:r>
          </w:p>
        </w:tc>
        <w:tc>
          <w:tcPr>
            <w:tcW w:w="531" w:type="dxa"/>
            <w:vAlign w:val="top"/>
          </w:tcPr>
          <w:p>
            <w:pPr>
              <w:spacing w:before="194" w:line="199" w:lineRule="auto"/>
              <w:ind w:left="130"/>
              <w:rPr>
                <w:rFonts w:ascii="Arial" w:hAnsi="Arial" w:eastAsia="Arial" w:cs="Arial"/>
                <w:sz w:val="17"/>
                <w:szCs w:val="17"/>
              </w:rPr>
            </w:pPr>
            <w:r>
              <w:rPr>
                <w:rFonts w:ascii="Arial" w:hAnsi="Arial" w:eastAsia="Arial" w:cs="Arial"/>
                <w:spacing w:val="-7"/>
                <w:sz w:val="17"/>
                <w:szCs w:val="17"/>
              </w:rPr>
              <w:t>3.</w:t>
            </w:r>
            <w:r>
              <w:rPr>
                <w:rFonts w:ascii="Arial" w:hAnsi="Arial" w:eastAsia="Arial" w:cs="Arial"/>
                <w:spacing w:val="9"/>
                <w:sz w:val="17"/>
                <w:szCs w:val="17"/>
              </w:rPr>
              <w:t xml:space="preserve"> </w:t>
            </w:r>
            <w:r>
              <w:rPr>
                <w:rFonts w:ascii="Arial" w:hAnsi="Arial" w:eastAsia="Arial" w:cs="Arial"/>
                <w:spacing w:val="-7"/>
                <w:sz w:val="17"/>
                <w:szCs w:val="17"/>
              </w:rPr>
              <w:t>8</w:t>
            </w:r>
          </w:p>
        </w:tc>
        <w:tc>
          <w:tcPr>
            <w:tcW w:w="531" w:type="dxa"/>
            <w:vAlign w:val="top"/>
          </w:tcPr>
          <w:p>
            <w:pPr>
              <w:spacing w:before="194" w:line="199" w:lineRule="auto"/>
              <w:ind w:left="125"/>
              <w:rPr>
                <w:rFonts w:ascii="Arial" w:hAnsi="Arial" w:eastAsia="Arial" w:cs="Arial"/>
                <w:sz w:val="17"/>
                <w:szCs w:val="17"/>
              </w:rPr>
            </w:pPr>
            <w:r>
              <w:rPr>
                <w:rFonts w:ascii="Arial" w:hAnsi="Arial" w:eastAsia="Arial" w:cs="Arial"/>
                <w:spacing w:val="-5"/>
                <w:sz w:val="17"/>
                <w:szCs w:val="17"/>
              </w:rPr>
              <w:t>4.</w:t>
            </w:r>
            <w:r>
              <w:rPr>
                <w:rFonts w:ascii="Arial" w:hAnsi="Arial" w:eastAsia="Arial" w:cs="Arial"/>
                <w:spacing w:val="7"/>
                <w:sz w:val="17"/>
                <w:szCs w:val="17"/>
              </w:rPr>
              <w:t xml:space="preserve"> </w:t>
            </w:r>
            <w:r>
              <w:rPr>
                <w:rFonts w:ascii="Arial" w:hAnsi="Arial" w:eastAsia="Arial" w:cs="Arial"/>
                <w:spacing w:val="-5"/>
                <w:sz w:val="17"/>
                <w:szCs w:val="17"/>
              </w:rPr>
              <w:t>3</w:t>
            </w:r>
          </w:p>
        </w:tc>
        <w:tc>
          <w:tcPr>
            <w:tcW w:w="531" w:type="dxa"/>
            <w:vAlign w:val="top"/>
          </w:tcPr>
          <w:p>
            <w:pPr>
              <w:spacing w:before="194" w:line="199" w:lineRule="auto"/>
              <w:ind w:left="126"/>
              <w:rPr>
                <w:rFonts w:ascii="Arial" w:hAnsi="Arial" w:eastAsia="Arial" w:cs="Arial"/>
                <w:sz w:val="17"/>
                <w:szCs w:val="17"/>
              </w:rPr>
            </w:pPr>
            <w:r>
              <w:rPr>
                <w:rFonts w:ascii="Arial" w:hAnsi="Arial" w:eastAsia="Arial" w:cs="Arial"/>
                <w:spacing w:val="-5"/>
                <w:sz w:val="17"/>
                <w:szCs w:val="17"/>
              </w:rPr>
              <w:t>4.</w:t>
            </w:r>
            <w:r>
              <w:rPr>
                <w:rFonts w:ascii="Arial" w:hAnsi="Arial" w:eastAsia="Arial" w:cs="Arial"/>
                <w:spacing w:val="9"/>
                <w:sz w:val="17"/>
                <w:szCs w:val="17"/>
              </w:rPr>
              <w:t xml:space="preserve"> </w:t>
            </w:r>
            <w:r>
              <w:rPr>
                <w:rFonts w:ascii="Arial" w:hAnsi="Arial" w:eastAsia="Arial" w:cs="Arial"/>
                <w:spacing w:val="-5"/>
                <w:sz w:val="17"/>
                <w:szCs w:val="17"/>
              </w:rPr>
              <w:t>8</w:t>
            </w:r>
          </w:p>
        </w:tc>
        <w:tc>
          <w:tcPr>
            <w:tcW w:w="531" w:type="dxa"/>
            <w:vAlign w:val="top"/>
          </w:tcPr>
          <w:p>
            <w:pPr>
              <w:spacing w:before="194" w:line="199" w:lineRule="auto"/>
              <w:ind w:left="132"/>
              <w:rPr>
                <w:rFonts w:ascii="Arial" w:hAnsi="Arial" w:eastAsia="Arial" w:cs="Arial"/>
                <w:sz w:val="17"/>
                <w:szCs w:val="17"/>
              </w:rPr>
            </w:pPr>
            <w:r>
              <w:rPr>
                <w:rFonts w:ascii="Arial" w:hAnsi="Arial" w:eastAsia="Arial" w:cs="Arial"/>
                <w:spacing w:val="-7"/>
                <w:sz w:val="17"/>
                <w:szCs w:val="17"/>
              </w:rPr>
              <w:t>3.</w:t>
            </w:r>
            <w:r>
              <w:rPr>
                <w:rFonts w:ascii="Arial" w:hAnsi="Arial" w:eastAsia="Arial" w:cs="Arial"/>
                <w:spacing w:val="9"/>
                <w:sz w:val="17"/>
                <w:szCs w:val="17"/>
              </w:rPr>
              <w:t xml:space="preserve"> </w:t>
            </w:r>
            <w:r>
              <w:rPr>
                <w:rFonts w:ascii="Arial" w:hAnsi="Arial" w:eastAsia="Arial" w:cs="Arial"/>
                <w:spacing w:val="-7"/>
                <w:sz w:val="17"/>
                <w:szCs w:val="17"/>
              </w:rPr>
              <w:t>8</w:t>
            </w:r>
          </w:p>
        </w:tc>
        <w:tc>
          <w:tcPr>
            <w:tcW w:w="531" w:type="dxa"/>
            <w:vAlign w:val="top"/>
          </w:tcPr>
          <w:p>
            <w:pPr>
              <w:spacing w:before="194" w:line="199" w:lineRule="auto"/>
              <w:ind w:left="127"/>
              <w:rPr>
                <w:rFonts w:ascii="Arial" w:hAnsi="Arial" w:eastAsia="Arial" w:cs="Arial"/>
                <w:sz w:val="17"/>
                <w:szCs w:val="17"/>
              </w:rPr>
            </w:pPr>
            <w:r>
              <w:rPr>
                <w:rFonts w:ascii="Arial" w:hAnsi="Arial" w:eastAsia="Arial" w:cs="Arial"/>
                <w:spacing w:val="-5"/>
                <w:sz w:val="17"/>
                <w:szCs w:val="17"/>
              </w:rPr>
              <w:t>4.</w:t>
            </w:r>
            <w:r>
              <w:rPr>
                <w:rFonts w:ascii="Arial" w:hAnsi="Arial" w:eastAsia="Arial" w:cs="Arial"/>
                <w:spacing w:val="3"/>
                <w:sz w:val="17"/>
                <w:szCs w:val="17"/>
              </w:rPr>
              <w:t xml:space="preserve"> </w:t>
            </w:r>
            <w:r>
              <w:rPr>
                <w:rFonts w:ascii="Arial" w:hAnsi="Arial" w:eastAsia="Arial" w:cs="Arial"/>
                <w:spacing w:val="-5"/>
                <w:sz w:val="17"/>
                <w:szCs w:val="17"/>
              </w:rPr>
              <w:t>0</w:t>
            </w:r>
          </w:p>
        </w:tc>
        <w:tc>
          <w:tcPr>
            <w:tcW w:w="531" w:type="dxa"/>
            <w:vAlign w:val="top"/>
          </w:tcPr>
          <w:p>
            <w:pPr>
              <w:spacing w:before="161" w:line="217" w:lineRule="auto"/>
              <w:ind w:left="67"/>
              <w:rPr>
                <w:rFonts w:ascii="微软雅黑" w:hAnsi="微软雅黑" w:eastAsia="微软雅黑" w:cs="微软雅黑"/>
                <w:sz w:val="10"/>
                <w:szCs w:val="10"/>
              </w:rPr>
            </w:pPr>
            <w:r>
              <w:rPr>
                <w:rFonts w:ascii="Arial" w:hAnsi="Arial" w:eastAsia="Arial" w:cs="Arial"/>
                <w:spacing w:val="-4"/>
                <w:position w:val="-1"/>
                <w:sz w:val="17"/>
                <w:szCs w:val="17"/>
              </w:rPr>
              <w:t>5.</w:t>
            </w:r>
            <w:r>
              <w:rPr>
                <w:rFonts w:ascii="Arial" w:hAnsi="Arial" w:eastAsia="Arial" w:cs="Arial"/>
                <w:spacing w:val="6"/>
                <w:position w:val="-1"/>
                <w:sz w:val="17"/>
                <w:szCs w:val="17"/>
              </w:rPr>
              <w:t xml:space="preserve"> </w:t>
            </w:r>
            <w:r>
              <w:rPr>
                <w:rFonts w:ascii="Arial" w:hAnsi="Arial" w:eastAsia="Arial" w:cs="Arial"/>
                <w:spacing w:val="-4"/>
                <w:position w:val="-1"/>
                <w:sz w:val="17"/>
                <w:szCs w:val="17"/>
              </w:rPr>
              <w:t>0</w:t>
            </w:r>
            <w:r>
              <w:rPr>
                <w:rFonts w:ascii="微软雅黑" w:hAnsi="微软雅黑" w:eastAsia="微软雅黑" w:cs="微软雅黑"/>
                <w:spacing w:val="-4"/>
                <w:position w:val="5"/>
                <w:sz w:val="10"/>
                <w:szCs w:val="10"/>
              </w:rPr>
              <w:t>⑦</w:t>
            </w:r>
          </w:p>
        </w:tc>
        <w:tc>
          <w:tcPr>
            <w:tcW w:w="531" w:type="dxa"/>
            <w:vAlign w:val="top"/>
          </w:tcPr>
          <w:p>
            <w:pPr>
              <w:spacing w:before="161" w:line="217" w:lineRule="auto"/>
              <w:ind w:left="68"/>
              <w:rPr>
                <w:rFonts w:ascii="微软雅黑" w:hAnsi="微软雅黑" w:eastAsia="微软雅黑" w:cs="微软雅黑"/>
                <w:sz w:val="10"/>
                <w:szCs w:val="10"/>
              </w:rPr>
            </w:pPr>
            <w:r>
              <w:rPr>
                <w:rFonts w:ascii="Arial" w:hAnsi="Arial" w:eastAsia="Arial" w:cs="Arial"/>
                <w:spacing w:val="-4"/>
                <w:position w:val="-1"/>
                <w:sz w:val="17"/>
                <w:szCs w:val="17"/>
              </w:rPr>
              <w:t>5.</w:t>
            </w:r>
            <w:r>
              <w:rPr>
                <w:rFonts w:ascii="Arial" w:hAnsi="Arial" w:eastAsia="Arial" w:cs="Arial"/>
                <w:spacing w:val="6"/>
                <w:position w:val="-1"/>
                <w:sz w:val="17"/>
                <w:szCs w:val="17"/>
              </w:rPr>
              <w:t xml:space="preserve"> </w:t>
            </w:r>
            <w:r>
              <w:rPr>
                <w:rFonts w:ascii="Arial" w:hAnsi="Arial" w:eastAsia="Arial" w:cs="Arial"/>
                <w:spacing w:val="-4"/>
                <w:position w:val="-1"/>
                <w:sz w:val="17"/>
                <w:szCs w:val="17"/>
              </w:rPr>
              <w:t>0</w:t>
            </w:r>
            <w:r>
              <w:rPr>
                <w:rFonts w:ascii="微软雅黑" w:hAnsi="微软雅黑" w:eastAsia="微软雅黑" w:cs="微软雅黑"/>
                <w:spacing w:val="-4"/>
                <w:position w:val="5"/>
                <w:sz w:val="10"/>
                <w:szCs w:val="10"/>
              </w:rPr>
              <w:t>⑦</w:t>
            </w:r>
          </w:p>
        </w:tc>
        <w:tc>
          <w:tcPr>
            <w:tcW w:w="531" w:type="dxa"/>
            <w:vAlign w:val="top"/>
          </w:tcPr>
          <w:p>
            <w:pPr>
              <w:spacing w:before="161" w:line="217" w:lineRule="auto"/>
              <w:ind w:left="69"/>
              <w:rPr>
                <w:rFonts w:ascii="微软雅黑" w:hAnsi="微软雅黑" w:eastAsia="微软雅黑" w:cs="微软雅黑"/>
                <w:sz w:val="10"/>
                <w:szCs w:val="10"/>
              </w:rPr>
            </w:pPr>
            <w:r>
              <w:rPr>
                <w:rFonts w:ascii="Arial" w:hAnsi="Arial" w:eastAsia="Arial" w:cs="Arial"/>
                <w:spacing w:val="-4"/>
                <w:position w:val="-1"/>
                <w:sz w:val="17"/>
                <w:szCs w:val="17"/>
              </w:rPr>
              <w:t>5.</w:t>
            </w:r>
            <w:r>
              <w:rPr>
                <w:rFonts w:ascii="Arial" w:hAnsi="Arial" w:eastAsia="Arial" w:cs="Arial"/>
                <w:spacing w:val="6"/>
                <w:position w:val="-1"/>
                <w:sz w:val="17"/>
                <w:szCs w:val="17"/>
              </w:rPr>
              <w:t xml:space="preserve"> </w:t>
            </w:r>
            <w:r>
              <w:rPr>
                <w:rFonts w:ascii="Arial" w:hAnsi="Arial" w:eastAsia="Arial" w:cs="Arial"/>
                <w:spacing w:val="-4"/>
                <w:position w:val="-1"/>
                <w:sz w:val="17"/>
                <w:szCs w:val="17"/>
              </w:rPr>
              <w:t>0</w:t>
            </w:r>
            <w:r>
              <w:rPr>
                <w:rFonts w:ascii="微软雅黑" w:hAnsi="微软雅黑" w:eastAsia="微软雅黑" w:cs="微软雅黑"/>
                <w:spacing w:val="-4"/>
                <w:position w:val="5"/>
                <w:sz w:val="10"/>
                <w:szCs w:val="10"/>
              </w:rPr>
              <w:t>⑦</w:t>
            </w:r>
          </w:p>
        </w:tc>
        <w:tc>
          <w:tcPr>
            <w:tcW w:w="531" w:type="dxa"/>
            <w:vAlign w:val="top"/>
          </w:tcPr>
          <w:p>
            <w:pPr>
              <w:spacing w:before="161" w:line="217" w:lineRule="auto"/>
              <w:ind w:left="69"/>
              <w:rPr>
                <w:rFonts w:ascii="微软雅黑" w:hAnsi="微软雅黑" w:eastAsia="微软雅黑" w:cs="微软雅黑"/>
                <w:sz w:val="10"/>
                <w:szCs w:val="10"/>
              </w:rPr>
            </w:pPr>
            <w:r>
              <w:rPr>
                <w:rFonts w:ascii="Arial" w:hAnsi="Arial" w:eastAsia="Arial" w:cs="Arial"/>
                <w:spacing w:val="-4"/>
                <w:position w:val="-1"/>
                <w:sz w:val="17"/>
                <w:szCs w:val="17"/>
              </w:rPr>
              <w:t>5.</w:t>
            </w:r>
            <w:r>
              <w:rPr>
                <w:rFonts w:ascii="Arial" w:hAnsi="Arial" w:eastAsia="Arial" w:cs="Arial"/>
                <w:spacing w:val="6"/>
                <w:position w:val="-1"/>
                <w:sz w:val="17"/>
                <w:szCs w:val="17"/>
              </w:rPr>
              <w:t xml:space="preserve"> </w:t>
            </w:r>
            <w:r>
              <w:rPr>
                <w:rFonts w:ascii="Arial" w:hAnsi="Arial" w:eastAsia="Arial" w:cs="Arial"/>
                <w:spacing w:val="-4"/>
                <w:position w:val="-1"/>
                <w:sz w:val="17"/>
                <w:szCs w:val="17"/>
              </w:rPr>
              <w:t>0</w:t>
            </w:r>
            <w:r>
              <w:rPr>
                <w:rFonts w:ascii="微软雅黑" w:hAnsi="微软雅黑" w:eastAsia="微软雅黑" w:cs="微软雅黑"/>
                <w:spacing w:val="-4"/>
                <w:position w:val="5"/>
                <w:sz w:val="10"/>
                <w:szCs w:val="10"/>
              </w:rPr>
              <w:t>⑦</w:t>
            </w:r>
          </w:p>
        </w:tc>
        <w:tc>
          <w:tcPr>
            <w:tcW w:w="531" w:type="dxa"/>
            <w:vAlign w:val="top"/>
          </w:tcPr>
          <w:p>
            <w:pPr>
              <w:spacing w:before="194" w:line="199" w:lineRule="auto"/>
              <w:ind w:left="134"/>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5"/>
                <w:sz w:val="17"/>
                <w:szCs w:val="17"/>
              </w:rPr>
              <w:t xml:space="preserve"> </w:t>
            </w:r>
            <w:r>
              <w:rPr>
                <w:rFonts w:ascii="Arial" w:hAnsi="Arial" w:eastAsia="Arial" w:cs="Arial"/>
                <w:spacing w:val="-6"/>
                <w:sz w:val="17"/>
                <w:szCs w:val="17"/>
              </w:rPr>
              <w:t>5</w:t>
            </w:r>
          </w:p>
        </w:tc>
        <w:tc>
          <w:tcPr>
            <w:tcW w:w="532" w:type="dxa"/>
            <w:gridSpan w:val="2"/>
            <w:vAlign w:val="top"/>
          </w:tcPr>
          <w:p>
            <w:pPr>
              <w:spacing w:before="194" w:line="199" w:lineRule="auto"/>
              <w:ind w:left="135"/>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5"/>
                <w:sz w:val="17"/>
                <w:szCs w:val="17"/>
              </w:rPr>
              <w:t xml:space="preserve"> </w:t>
            </w:r>
            <w:r>
              <w:rPr>
                <w:rFonts w:ascii="Arial" w:hAnsi="Arial" w:eastAsia="Arial" w:cs="Arial"/>
                <w:spacing w:val="-6"/>
                <w:sz w:val="17"/>
                <w:szCs w:val="17"/>
              </w:rPr>
              <w:t>5</w:t>
            </w:r>
          </w:p>
        </w:tc>
        <w:tc>
          <w:tcPr>
            <w:tcW w:w="531" w:type="dxa"/>
            <w:vAlign w:val="top"/>
          </w:tcPr>
          <w:p>
            <w:pPr>
              <w:spacing w:before="57" w:line="199" w:lineRule="auto"/>
              <w:ind w:left="137"/>
              <w:rPr>
                <w:rFonts w:ascii="Arial" w:hAnsi="Arial" w:eastAsia="Arial" w:cs="Arial"/>
                <w:sz w:val="17"/>
                <w:szCs w:val="17"/>
              </w:rPr>
            </w:pPr>
            <w:r>
              <w:rPr>
                <w:rFonts w:ascii="Arial" w:hAnsi="Arial" w:eastAsia="Arial" w:cs="Arial"/>
                <w:spacing w:val="-7"/>
                <w:sz w:val="17"/>
                <w:szCs w:val="17"/>
              </w:rPr>
              <w:t>3.</w:t>
            </w:r>
            <w:r>
              <w:rPr>
                <w:rFonts w:ascii="Arial" w:hAnsi="Arial" w:eastAsia="Arial" w:cs="Arial"/>
                <w:spacing w:val="4"/>
                <w:sz w:val="17"/>
                <w:szCs w:val="17"/>
              </w:rPr>
              <w:t xml:space="preserve"> </w:t>
            </w:r>
            <w:r>
              <w:rPr>
                <w:rFonts w:ascii="Arial" w:hAnsi="Arial" w:eastAsia="Arial" w:cs="Arial"/>
                <w:spacing w:val="-7"/>
                <w:sz w:val="17"/>
                <w:szCs w:val="17"/>
              </w:rPr>
              <w:t>0</w:t>
            </w:r>
          </w:p>
          <w:p>
            <w:pPr>
              <w:spacing w:before="73" w:line="166" w:lineRule="auto"/>
              <w:jc w:val="right"/>
              <w:rPr>
                <w:sz w:val="17"/>
                <w:szCs w:val="17"/>
              </w:rPr>
            </w:pPr>
            <w:r>
              <w:rPr>
                <w:rFonts w:hint="eastAsia" w:ascii="微软雅黑" w:hAnsi="微软雅黑" w:eastAsia="微软雅黑" w:cs="微软雅黑"/>
                <w:spacing w:val="-14"/>
                <w:position w:val="-1"/>
                <w:sz w:val="17"/>
                <w:szCs w:val="17"/>
                <w:lang w:eastAsia="zh-CN"/>
              </w:rPr>
              <w:t>（</w:t>
            </w:r>
            <w:r>
              <w:rPr>
                <w:rFonts w:ascii="Arial" w:hAnsi="Arial" w:eastAsia="Arial" w:cs="Arial"/>
                <w:spacing w:val="-14"/>
                <w:position w:val="-1"/>
                <w:sz w:val="17"/>
                <w:szCs w:val="17"/>
              </w:rPr>
              <w:t>10.</w:t>
            </w:r>
            <w:r>
              <w:rPr>
                <w:rFonts w:ascii="Arial" w:hAnsi="Arial" w:eastAsia="Arial" w:cs="Arial"/>
                <w:spacing w:val="-9"/>
                <w:position w:val="-1"/>
                <w:sz w:val="17"/>
                <w:szCs w:val="17"/>
              </w:rPr>
              <w:t xml:space="preserve"> </w:t>
            </w:r>
            <w:r>
              <w:rPr>
                <w:rFonts w:ascii="Arial" w:hAnsi="Arial" w:eastAsia="Arial" w:cs="Arial"/>
                <w:spacing w:val="-14"/>
                <w:position w:val="-1"/>
                <w:sz w:val="17"/>
                <w:szCs w:val="17"/>
              </w:rPr>
              <w:t>0</w:t>
            </w:r>
            <w:r>
              <w:rPr>
                <w:rFonts w:hint="eastAsia" w:ascii="微软雅黑" w:hAnsi="微软雅黑" w:eastAsia="微软雅黑" w:cs="微软雅黑"/>
                <w:spacing w:val="-14"/>
                <w:position w:val="-1"/>
                <w:sz w:val="17"/>
                <w:szCs w:val="17"/>
                <w:lang w:eastAsia="zh-CN"/>
              </w:rPr>
              <w:t>）</w:t>
            </w:r>
            <w:r>
              <w:rPr>
                <w:position w:val="5"/>
                <w:sz w:val="17"/>
                <w:szCs w:val="17"/>
              </w:rPr>
              <w:drawing>
                <wp:inline distT="0" distB="0" distL="0" distR="0">
                  <wp:extent cx="68580" cy="62230"/>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235"/>
                          <a:stretch>
                            <a:fillRect/>
                          </a:stretch>
                        </pic:blipFill>
                        <pic:spPr>
                          <a:xfrm>
                            <a:off x="0" y="0"/>
                            <a:ext cx="69211" cy="62636"/>
                          </a:xfrm>
                          <a:prstGeom prst="rect">
                            <a:avLst/>
                          </a:prstGeom>
                        </pic:spPr>
                      </pic:pic>
                    </a:graphicData>
                  </a:graphic>
                </wp:inline>
              </w:drawing>
            </w:r>
          </w:p>
        </w:tc>
        <w:tc>
          <w:tcPr>
            <w:tcW w:w="531" w:type="dxa"/>
            <w:vAlign w:val="top"/>
          </w:tcPr>
          <w:p>
            <w:pPr>
              <w:spacing w:before="194" w:line="199" w:lineRule="auto"/>
              <w:ind w:left="135"/>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5"/>
                <w:sz w:val="17"/>
                <w:szCs w:val="17"/>
              </w:rPr>
              <w:t xml:space="preserve"> </w:t>
            </w:r>
            <w:r>
              <w:rPr>
                <w:rFonts w:ascii="Arial" w:hAnsi="Arial" w:eastAsia="Arial" w:cs="Arial"/>
                <w:spacing w:val="-6"/>
                <w:sz w:val="17"/>
                <w:szCs w:val="17"/>
              </w:rPr>
              <w:t>5</w:t>
            </w:r>
          </w:p>
        </w:tc>
        <w:tc>
          <w:tcPr>
            <w:tcW w:w="541" w:type="dxa"/>
            <w:tcBorders>
              <w:right w:val="single" w:color="000000" w:sz="6" w:space="0"/>
            </w:tcBorders>
            <w:vAlign w:val="top"/>
          </w:tcPr>
          <w:p>
            <w:pPr>
              <w:spacing w:before="194" w:line="199" w:lineRule="auto"/>
              <w:ind w:left="136"/>
              <w:rPr>
                <w:rFonts w:ascii="Arial" w:hAnsi="Arial" w:eastAsia="Arial" w:cs="Arial"/>
                <w:sz w:val="17"/>
                <w:szCs w:val="17"/>
              </w:rPr>
            </w:pPr>
            <w:r>
              <w:rPr>
                <w:rFonts w:ascii="Arial" w:hAnsi="Arial" w:eastAsia="Arial" w:cs="Arial"/>
                <w:spacing w:val="-6"/>
                <w:sz w:val="17"/>
                <w:szCs w:val="17"/>
              </w:rPr>
              <w:t>2.</w:t>
            </w:r>
            <w:r>
              <w:rPr>
                <w:rFonts w:ascii="Arial" w:hAnsi="Arial" w:eastAsia="Arial" w:cs="Arial"/>
                <w:spacing w:val="5"/>
                <w:sz w:val="17"/>
                <w:szCs w:val="17"/>
              </w:rPr>
              <w:t xml:space="preserve"> </w:t>
            </w:r>
            <w:r>
              <w:rPr>
                <w:rFonts w:ascii="Arial" w:hAnsi="Arial" w:eastAsia="Arial" w:cs="Arial"/>
                <w:spacing w:val="-6"/>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48" w:hRule="atLeast"/>
        </w:trPr>
        <w:tc>
          <w:tcPr>
            <w:tcW w:w="1990" w:type="dxa"/>
            <w:gridSpan w:val="2"/>
            <w:tcBorders>
              <w:left w:val="single" w:color="000000" w:sz="6" w:space="0"/>
            </w:tcBorders>
            <w:vAlign w:val="top"/>
          </w:tcPr>
          <w:p>
            <w:pPr>
              <w:spacing w:before="51" w:line="186" w:lineRule="exact"/>
              <w:ind w:left="809"/>
              <w:rPr>
                <w:rFonts w:ascii="微软雅黑" w:hAnsi="微软雅黑" w:eastAsia="微软雅黑" w:cs="微软雅黑"/>
                <w:sz w:val="17"/>
                <w:szCs w:val="17"/>
              </w:rPr>
            </w:pPr>
            <w:r>
              <w:rPr>
                <w:rFonts w:ascii="微软雅黑" w:hAnsi="微软雅黑" w:eastAsia="微软雅黑" w:cs="微软雅黑"/>
                <w:spacing w:val="6"/>
                <w:sz w:val="17"/>
                <w:szCs w:val="17"/>
              </w:rPr>
              <w:t>道路</w:t>
            </w:r>
          </w:p>
        </w:tc>
        <w:tc>
          <w:tcPr>
            <w:tcW w:w="531" w:type="dxa"/>
            <w:vAlign w:val="top"/>
          </w:tcPr>
          <w:p>
            <w:pPr>
              <w:spacing w:before="68" w:line="199" w:lineRule="auto"/>
              <w:ind w:left="12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8" w:line="199" w:lineRule="auto"/>
              <w:ind w:left="12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8" w:line="199" w:lineRule="auto"/>
              <w:ind w:left="13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8" w:line="199" w:lineRule="auto"/>
              <w:ind w:left="13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8" w:line="199" w:lineRule="auto"/>
              <w:ind w:left="12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8" w:line="199" w:lineRule="auto"/>
              <w:ind w:left="14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8" w:line="199" w:lineRule="auto"/>
              <w:ind w:left="14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8" w:line="199" w:lineRule="auto"/>
              <w:ind w:left="126"/>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8" w:line="199" w:lineRule="auto"/>
              <w:ind w:left="127"/>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8" w:line="199" w:lineRule="auto"/>
              <w:ind w:left="14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8" w:line="199" w:lineRule="auto"/>
              <w:ind w:left="12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8" w:line="199" w:lineRule="auto"/>
              <w:ind w:left="12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531" w:type="dxa"/>
            <w:vAlign w:val="top"/>
          </w:tcPr>
          <w:p>
            <w:pPr>
              <w:spacing w:before="68" w:line="199" w:lineRule="auto"/>
              <w:ind w:left="13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531" w:type="dxa"/>
            <w:vAlign w:val="top"/>
          </w:tcPr>
          <w:p>
            <w:pPr>
              <w:spacing w:before="68" w:line="199" w:lineRule="auto"/>
              <w:ind w:left="13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531" w:type="dxa"/>
            <w:vAlign w:val="top"/>
          </w:tcPr>
          <w:p>
            <w:pPr>
              <w:spacing w:before="68" w:line="199" w:lineRule="auto"/>
              <w:ind w:left="14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8" w:line="199" w:lineRule="auto"/>
              <w:ind w:left="14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8" w:line="199" w:lineRule="auto"/>
              <w:ind w:left="133"/>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2" w:type="dxa"/>
            <w:gridSpan w:val="2"/>
            <w:vAlign w:val="top"/>
          </w:tcPr>
          <w:p>
            <w:pPr>
              <w:spacing w:before="68" w:line="199" w:lineRule="auto"/>
              <w:ind w:left="13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35" w:line="202" w:lineRule="exact"/>
              <w:ind w:left="69"/>
              <w:rPr>
                <w:sz w:val="17"/>
                <w:szCs w:val="17"/>
              </w:rPr>
            </w:pPr>
            <w:r>
              <w:rPr>
                <w:rFonts w:ascii="Arial" w:hAnsi="Arial" w:eastAsia="Arial" w:cs="Arial"/>
                <w:spacing w:val="-11"/>
                <w:position w:val="-1"/>
                <w:sz w:val="17"/>
                <w:szCs w:val="17"/>
              </w:rPr>
              <w:t>0.</w:t>
            </w:r>
            <w:r>
              <w:rPr>
                <w:rFonts w:ascii="Arial" w:hAnsi="Arial" w:eastAsia="Arial" w:cs="Arial"/>
                <w:spacing w:val="9"/>
                <w:position w:val="-1"/>
                <w:sz w:val="17"/>
                <w:szCs w:val="17"/>
              </w:rPr>
              <w:t xml:space="preserve"> </w:t>
            </w:r>
            <w:r>
              <w:rPr>
                <w:rFonts w:ascii="Arial" w:hAnsi="Arial" w:eastAsia="Arial" w:cs="Arial"/>
                <w:spacing w:val="-11"/>
                <w:position w:val="-1"/>
                <w:sz w:val="17"/>
                <w:szCs w:val="17"/>
              </w:rPr>
              <w:t>8</w:t>
            </w:r>
            <w:r>
              <w:rPr>
                <w:position w:val="4"/>
                <w:sz w:val="17"/>
                <w:szCs w:val="17"/>
              </w:rPr>
              <w:drawing>
                <wp:inline distT="0" distB="0" distL="0" distR="0">
                  <wp:extent cx="73025" cy="6223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233"/>
                          <a:stretch>
                            <a:fillRect/>
                          </a:stretch>
                        </pic:blipFill>
                        <pic:spPr>
                          <a:xfrm>
                            <a:off x="0" y="0"/>
                            <a:ext cx="73259" cy="62636"/>
                          </a:xfrm>
                          <a:prstGeom prst="rect">
                            <a:avLst/>
                          </a:prstGeom>
                        </pic:spPr>
                      </pic:pic>
                    </a:graphicData>
                  </a:graphic>
                </wp:inline>
              </w:drawing>
            </w:r>
          </w:p>
        </w:tc>
        <w:tc>
          <w:tcPr>
            <w:tcW w:w="531" w:type="dxa"/>
            <w:vAlign w:val="top"/>
          </w:tcPr>
          <w:p>
            <w:pPr>
              <w:spacing w:before="68" w:line="199" w:lineRule="auto"/>
              <w:ind w:left="13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41" w:type="dxa"/>
            <w:tcBorders>
              <w:right w:val="single" w:color="000000" w:sz="6" w:space="0"/>
            </w:tcBorders>
            <w:vAlign w:val="top"/>
          </w:tcPr>
          <w:p>
            <w:pPr>
              <w:spacing w:before="68" w:line="199" w:lineRule="auto"/>
              <w:ind w:left="13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0" w:hRule="atLeast"/>
        </w:trPr>
        <w:tc>
          <w:tcPr>
            <w:tcW w:w="1990" w:type="dxa"/>
            <w:gridSpan w:val="2"/>
            <w:tcBorders>
              <w:left w:val="single" w:color="000000" w:sz="6" w:space="0"/>
            </w:tcBorders>
            <w:vAlign w:val="top"/>
          </w:tcPr>
          <w:p>
            <w:pPr>
              <w:spacing w:before="52" w:line="187" w:lineRule="exact"/>
              <w:ind w:left="450"/>
              <w:rPr>
                <w:rFonts w:ascii="微软雅黑" w:hAnsi="微软雅黑" w:eastAsia="微软雅黑" w:cs="微软雅黑"/>
                <w:sz w:val="17"/>
                <w:szCs w:val="17"/>
              </w:rPr>
            </w:pPr>
            <w:r>
              <w:rPr>
                <w:rFonts w:ascii="微软雅黑" w:hAnsi="微软雅黑" w:eastAsia="微软雅黑" w:cs="微软雅黑"/>
                <w:spacing w:val="8"/>
                <w:sz w:val="17"/>
                <w:szCs w:val="17"/>
              </w:rPr>
              <w:t>管架基础外缘</w:t>
            </w:r>
          </w:p>
        </w:tc>
        <w:tc>
          <w:tcPr>
            <w:tcW w:w="531" w:type="dxa"/>
            <w:vAlign w:val="top"/>
          </w:tcPr>
          <w:p>
            <w:pPr>
              <w:spacing w:before="69" w:line="199" w:lineRule="auto"/>
              <w:ind w:left="12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9" w:line="199" w:lineRule="auto"/>
              <w:ind w:left="12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9" w:line="199" w:lineRule="auto"/>
              <w:ind w:left="13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9" w:line="199" w:lineRule="auto"/>
              <w:ind w:left="13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9" w:line="199" w:lineRule="auto"/>
              <w:ind w:left="12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9" w:line="199" w:lineRule="auto"/>
              <w:ind w:left="12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9" w:line="202" w:lineRule="auto"/>
              <w:ind w:left="14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531" w:type="dxa"/>
            <w:vAlign w:val="top"/>
          </w:tcPr>
          <w:p>
            <w:pPr>
              <w:spacing w:before="69" w:line="199" w:lineRule="auto"/>
              <w:ind w:left="126"/>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9" w:line="199" w:lineRule="auto"/>
              <w:ind w:left="14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9" w:line="202" w:lineRule="auto"/>
              <w:ind w:left="14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531" w:type="dxa"/>
            <w:vAlign w:val="top"/>
          </w:tcPr>
          <w:p>
            <w:pPr>
              <w:spacing w:before="69" w:line="199" w:lineRule="auto"/>
              <w:ind w:left="12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9" w:line="199" w:lineRule="auto"/>
              <w:ind w:left="12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9" w:line="199" w:lineRule="auto"/>
              <w:ind w:left="13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9" w:line="199" w:lineRule="auto"/>
              <w:ind w:left="14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9" w:line="199" w:lineRule="auto"/>
              <w:ind w:left="14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9" w:line="199" w:lineRule="auto"/>
              <w:ind w:left="14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69" w:line="199" w:lineRule="auto"/>
              <w:ind w:left="133"/>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2" w:type="dxa"/>
            <w:gridSpan w:val="2"/>
            <w:vAlign w:val="top"/>
          </w:tcPr>
          <w:p>
            <w:pPr>
              <w:spacing w:before="69" w:line="199" w:lineRule="auto"/>
              <w:ind w:left="13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69" w:line="199" w:lineRule="auto"/>
              <w:ind w:left="133"/>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531" w:type="dxa"/>
            <w:vAlign w:val="top"/>
          </w:tcPr>
          <w:p>
            <w:pPr>
              <w:spacing w:before="69" w:line="199" w:lineRule="auto"/>
              <w:ind w:left="13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41" w:type="dxa"/>
            <w:tcBorders>
              <w:right w:val="single" w:color="000000" w:sz="6" w:space="0"/>
            </w:tcBorders>
            <w:vAlign w:val="top"/>
          </w:tcPr>
          <w:p>
            <w:pPr>
              <w:spacing w:before="69" w:line="199" w:lineRule="auto"/>
              <w:ind w:left="13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48" w:hRule="atLeast"/>
        </w:trPr>
        <w:tc>
          <w:tcPr>
            <w:tcW w:w="1990" w:type="dxa"/>
            <w:gridSpan w:val="2"/>
            <w:tcBorders>
              <w:left w:val="single" w:color="000000" w:sz="6" w:space="0"/>
            </w:tcBorders>
            <w:vAlign w:val="top"/>
          </w:tcPr>
          <w:p>
            <w:pPr>
              <w:spacing w:before="54" w:line="183" w:lineRule="exact"/>
              <w:ind w:left="120"/>
              <w:rPr>
                <w:rFonts w:hint="eastAsia" w:ascii="微软雅黑" w:hAnsi="微软雅黑" w:eastAsia="微软雅黑" w:cs="微软雅黑"/>
                <w:sz w:val="17"/>
                <w:szCs w:val="17"/>
                <w:lang w:eastAsia="zh-CN"/>
              </w:rPr>
            </w:pPr>
            <w:r>
              <w:rPr>
                <w:rFonts w:ascii="微软雅黑" w:hAnsi="微软雅黑" w:eastAsia="微软雅黑" w:cs="微软雅黑"/>
                <w:spacing w:val="6"/>
                <w:sz w:val="17"/>
                <w:szCs w:val="17"/>
              </w:rPr>
              <w:t>照明、通信杆柱</w:t>
            </w:r>
            <w:r>
              <w:rPr>
                <w:rFonts w:hint="eastAsia" w:ascii="微软雅黑" w:hAnsi="微软雅黑" w:eastAsia="微软雅黑" w:cs="微软雅黑"/>
                <w:spacing w:val="6"/>
                <w:sz w:val="17"/>
                <w:szCs w:val="17"/>
                <w:lang w:eastAsia="zh-CN"/>
              </w:rPr>
              <w:t>（</w:t>
            </w:r>
            <w:r>
              <w:rPr>
                <w:rFonts w:ascii="微软雅黑" w:hAnsi="微软雅黑" w:eastAsia="微软雅黑" w:cs="微软雅黑"/>
                <w:spacing w:val="6"/>
                <w:sz w:val="17"/>
                <w:szCs w:val="17"/>
              </w:rPr>
              <w:t>中心</w:t>
            </w:r>
            <w:r>
              <w:rPr>
                <w:rFonts w:hint="eastAsia" w:ascii="微软雅黑" w:hAnsi="微软雅黑" w:eastAsia="微软雅黑" w:cs="微软雅黑"/>
                <w:spacing w:val="6"/>
                <w:sz w:val="17"/>
                <w:szCs w:val="17"/>
                <w:lang w:eastAsia="zh-CN"/>
              </w:rPr>
              <w:t>）</w:t>
            </w:r>
          </w:p>
        </w:tc>
        <w:tc>
          <w:tcPr>
            <w:tcW w:w="531" w:type="dxa"/>
            <w:vAlign w:val="top"/>
          </w:tcPr>
          <w:p>
            <w:pPr>
              <w:spacing w:before="70" w:line="199" w:lineRule="auto"/>
              <w:ind w:left="12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531" w:type="dxa"/>
            <w:vAlign w:val="top"/>
          </w:tcPr>
          <w:p>
            <w:pPr>
              <w:spacing w:before="70" w:line="199" w:lineRule="auto"/>
              <w:ind w:left="12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531" w:type="dxa"/>
            <w:vAlign w:val="top"/>
          </w:tcPr>
          <w:p>
            <w:pPr>
              <w:spacing w:before="70" w:line="199" w:lineRule="auto"/>
              <w:ind w:left="13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0" w:line="199" w:lineRule="auto"/>
              <w:ind w:left="13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0" w:line="199" w:lineRule="auto"/>
              <w:ind w:left="12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0" w:line="199" w:lineRule="auto"/>
              <w:ind w:left="14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0" w:line="202" w:lineRule="auto"/>
              <w:ind w:left="14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531" w:type="dxa"/>
            <w:vAlign w:val="top"/>
          </w:tcPr>
          <w:p>
            <w:pPr>
              <w:spacing w:before="70" w:line="199" w:lineRule="auto"/>
              <w:ind w:left="126"/>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0" w:line="199" w:lineRule="auto"/>
              <w:ind w:left="14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0" w:line="202" w:lineRule="auto"/>
              <w:ind w:left="14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531" w:type="dxa"/>
            <w:vAlign w:val="top"/>
          </w:tcPr>
          <w:p>
            <w:pPr>
              <w:spacing w:before="70" w:line="199" w:lineRule="auto"/>
              <w:ind w:left="12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0" w:line="199" w:lineRule="auto"/>
              <w:ind w:left="14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0" w:line="199" w:lineRule="auto"/>
              <w:ind w:left="14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0" w:line="199" w:lineRule="auto"/>
              <w:ind w:left="14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0" w:line="199" w:lineRule="auto"/>
              <w:ind w:left="14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0" w:line="199" w:lineRule="auto"/>
              <w:ind w:left="14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0" w:line="199" w:lineRule="auto"/>
              <w:ind w:left="133"/>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2" w:type="dxa"/>
            <w:gridSpan w:val="2"/>
            <w:vAlign w:val="top"/>
          </w:tcPr>
          <w:p>
            <w:pPr>
              <w:spacing w:before="70" w:line="199" w:lineRule="auto"/>
              <w:ind w:left="13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0" w:line="199" w:lineRule="auto"/>
              <w:ind w:left="133"/>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531" w:type="dxa"/>
            <w:vAlign w:val="top"/>
          </w:tcPr>
          <w:p>
            <w:pPr>
              <w:spacing w:before="70" w:line="199" w:lineRule="auto"/>
              <w:ind w:left="13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41" w:type="dxa"/>
            <w:tcBorders>
              <w:right w:val="single" w:color="000000" w:sz="6" w:space="0"/>
            </w:tcBorders>
            <w:vAlign w:val="top"/>
          </w:tcPr>
          <w:p>
            <w:pPr>
              <w:spacing w:before="70" w:line="199" w:lineRule="auto"/>
              <w:ind w:left="13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48" w:hRule="atLeast"/>
        </w:trPr>
        <w:tc>
          <w:tcPr>
            <w:tcW w:w="1990" w:type="dxa"/>
            <w:gridSpan w:val="2"/>
            <w:tcBorders>
              <w:left w:val="single" w:color="000000" w:sz="6" w:space="0"/>
            </w:tcBorders>
            <w:vAlign w:val="top"/>
          </w:tcPr>
          <w:p>
            <w:pPr>
              <w:spacing w:before="55" w:line="182" w:lineRule="exact"/>
              <w:ind w:left="464"/>
              <w:rPr>
                <w:rFonts w:ascii="微软雅黑" w:hAnsi="微软雅黑" w:eastAsia="微软雅黑" w:cs="微软雅黑"/>
                <w:sz w:val="17"/>
                <w:szCs w:val="17"/>
              </w:rPr>
            </w:pPr>
            <w:r>
              <w:rPr>
                <w:rFonts w:ascii="微软雅黑" w:hAnsi="微软雅黑" w:eastAsia="微软雅黑" w:cs="微软雅黑"/>
                <w:spacing w:val="6"/>
                <w:sz w:val="17"/>
                <w:szCs w:val="17"/>
              </w:rPr>
              <w:t>围墙基础外缘</w:t>
            </w:r>
          </w:p>
        </w:tc>
        <w:tc>
          <w:tcPr>
            <w:tcW w:w="531" w:type="dxa"/>
            <w:vAlign w:val="top"/>
          </w:tcPr>
          <w:p>
            <w:pPr>
              <w:spacing w:before="71" w:line="199" w:lineRule="auto"/>
              <w:ind w:left="13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3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3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3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3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4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4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4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4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4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4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2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531" w:type="dxa"/>
            <w:vAlign w:val="top"/>
          </w:tcPr>
          <w:p>
            <w:pPr>
              <w:spacing w:before="71" w:line="199" w:lineRule="auto"/>
              <w:ind w:left="13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531" w:type="dxa"/>
            <w:vAlign w:val="top"/>
          </w:tcPr>
          <w:p>
            <w:pPr>
              <w:spacing w:before="71" w:line="199" w:lineRule="auto"/>
              <w:ind w:left="13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531" w:type="dxa"/>
            <w:vAlign w:val="top"/>
          </w:tcPr>
          <w:p>
            <w:pPr>
              <w:spacing w:before="71" w:line="199" w:lineRule="auto"/>
              <w:ind w:left="14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4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4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2" w:type="dxa"/>
            <w:gridSpan w:val="2"/>
            <w:vAlign w:val="top"/>
          </w:tcPr>
          <w:p>
            <w:pPr>
              <w:spacing w:before="71" w:line="199" w:lineRule="auto"/>
              <w:ind w:left="14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1" w:line="199" w:lineRule="auto"/>
              <w:ind w:left="133"/>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c>
          <w:tcPr>
            <w:tcW w:w="531" w:type="dxa"/>
            <w:vAlign w:val="top"/>
          </w:tcPr>
          <w:p>
            <w:pPr>
              <w:spacing w:before="71" w:line="199" w:lineRule="auto"/>
              <w:ind w:left="15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41" w:type="dxa"/>
            <w:tcBorders>
              <w:right w:val="single" w:color="000000" w:sz="6" w:space="0"/>
            </w:tcBorders>
            <w:vAlign w:val="top"/>
          </w:tcPr>
          <w:p>
            <w:pPr>
              <w:spacing w:before="71" w:line="199" w:lineRule="auto"/>
              <w:ind w:left="13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0" w:hRule="atLeast"/>
        </w:trPr>
        <w:tc>
          <w:tcPr>
            <w:tcW w:w="1990" w:type="dxa"/>
            <w:gridSpan w:val="2"/>
            <w:tcBorders>
              <w:left w:val="single" w:color="000000" w:sz="6" w:space="0"/>
            </w:tcBorders>
            <w:vAlign w:val="top"/>
          </w:tcPr>
          <w:p>
            <w:pPr>
              <w:spacing w:before="56" w:line="183" w:lineRule="exact"/>
              <w:ind w:left="537"/>
              <w:rPr>
                <w:rFonts w:ascii="微软雅黑" w:hAnsi="微软雅黑" w:eastAsia="微软雅黑" w:cs="微软雅黑"/>
                <w:sz w:val="17"/>
                <w:szCs w:val="17"/>
              </w:rPr>
            </w:pPr>
            <w:r>
              <w:rPr>
                <w:rFonts w:ascii="微软雅黑" w:hAnsi="微软雅黑" w:eastAsia="微软雅黑" w:cs="微软雅黑"/>
                <w:spacing w:val="9"/>
                <w:sz w:val="17"/>
                <w:szCs w:val="17"/>
              </w:rPr>
              <w:t>排水沟外缘</w:t>
            </w:r>
          </w:p>
        </w:tc>
        <w:tc>
          <w:tcPr>
            <w:tcW w:w="531" w:type="dxa"/>
            <w:vAlign w:val="top"/>
          </w:tcPr>
          <w:p>
            <w:pPr>
              <w:spacing w:before="73" w:line="199" w:lineRule="auto"/>
              <w:ind w:left="12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3" w:line="199" w:lineRule="auto"/>
              <w:ind w:left="12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3" w:line="199" w:lineRule="auto"/>
              <w:ind w:left="122"/>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3" w:line="199" w:lineRule="auto"/>
              <w:ind w:left="13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3" w:line="199" w:lineRule="auto"/>
              <w:ind w:left="12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3" w:line="199" w:lineRule="auto"/>
              <w:ind w:left="12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3" w:line="199" w:lineRule="auto"/>
              <w:ind w:left="14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3" w:line="199" w:lineRule="auto"/>
              <w:ind w:left="126"/>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3" w:line="199" w:lineRule="auto"/>
              <w:ind w:left="127"/>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3" w:line="199" w:lineRule="auto"/>
              <w:ind w:left="14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3" w:line="199" w:lineRule="auto"/>
              <w:ind w:left="128"/>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73" w:line="199" w:lineRule="auto"/>
              <w:ind w:left="129"/>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531" w:type="dxa"/>
            <w:vAlign w:val="top"/>
          </w:tcPr>
          <w:p>
            <w:pPr>
              <w:spacing w:before="73" w:line="199" w:lineRule="auto"/>
              <w:ind w:left="130"/>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531" w:type="dxa"/>
            <w:vAlign w:val="top"/>
          </w:tcPr>
          <w:p>
            <w:pPr>
              <w:spacing w:before="73" w:line="199" w:lineRule="auto"/>
              <w:ind w:left="13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6"/>
                <w:sz w:val="17"/>
                <w:szCs w:val="17"/>
              </w:rPr>
              <w:t xml:space="preserve"> </w:t>
            </w:r>
            <w:r>
              <w:rPr>
                <w:rFonts w:ascii="Arial" w:hAnsi="Arial" w:eastAsia="Arial" w:cs="Arial"/>
                <w:spacing w:val="-6"/>
                <w:sz w:val="17"/>
                <w:szCs w:val="17"/>
              </w:rPr>
              <w:t>6</w:t>
            </w:r>
          </w:p>
        </w:tc>
        <w:tc>
          <w:tcPr>
            <w:tcW w:w="531" w:type="dxa"/>
            <w:vAlign w:val="top"/>
          </w:tcPr>
          <w:p>
            <w:pPr>
              <w:spacing w:before="73" w:line="199" w:lineRule="auto"/>
              <w:ind w:left="14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3" w:line="199" w:lineRule="auto"/>
              <w:ind w:left="14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31" w:type="dxa"/>
            <w:vAlign w:val="top"/>
          </w:tcPr>
          <w:p>
            <w:pPr>
              <w:spacing w:before="73" w:line="199" w:lineRule="auto"/>
              <w:ind w:left="133"/>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2" w:type="dxa"/>
            <w:gridSpan w:val="2"/>
            <w:vAlign w:val="top"/>
          </w:tcPr>
          <w:p>
            <w:pPr>
              <w:spacing w:before="73" w:line="199" w:lineRule="auto"/>
              <w:ind w:left="134"/>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vAlign w:val="top"/>
          </w:tcPr>
          <w:p>
            <w:pPr>
              <w:spacing w:before="42" w:line="197" w:lineRule="exact"/>
              <w:ind w:left="85"/>
              <w:rPr>
                <w:sz w:val="17"/>
                <w:szCs w:val="17"/>
              </w:rPr>
            </w:pPr>
            <w:r>
              <w:rPr>
                <w:rFonts w:ascii="Arial" w:hAnsi="Arial" w:eastAsia="Arial" w:cs="Arial"/>
                <w:spacing w:val="-15"/>
                <w:position w:val="-1"/>
                <w:sz w:val="17"/>
                <w:szCs w:val="17"/>
              </w:rPr>
              <w:t>1.</w:t>
            </w:r>
            <w:r>
              <w:rPr>
                <w:rFonts w:ascii="Arial" w:hAnsi="Arial" w:eastAsia="Arial" w:cs="Arial"/>
                <w:spacing w:val="5"/>
                <w:position w:val="-1"/>
                <w:sz w:val="17"/>
                <w:szCs w:val="17"/>
              </w:rPr>
              <w:t xml:space="preserve"> </w:t>
            </w:r>
            <w:r>
              <w:rPr>
                <w:rFonts w:ascii="Arial" w:hAnsi="Arial" w:eastAsia="Arial" w:cs="Arial"/>
                <w:spacing w:val="-15"/>
                <w:position w:val="-1"/>
                <w:sz w:val="17"/>
                <w:szCs w:val="17"/>
              </w:rPr>
              <w:t>0</w:t>
            </w:r>
            <w:r>
              <w:rPr>
                <w:position w:val="4"/>
                <w:sz w:val="17"/>
                <w:szCs w:val="17"/>
              </w:rPr>
              <w:drawing>
                <wp:inline distT="0" distB="0" distL="0" distR="0">
                  <wp:extent cx="73025" cy="6223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233"/>
                          <a:stretch>
                            <a:fillRect/>
                          </a:stretch>
                        </pic:blipFill>
                        <pic:spPr>
                          <a:xfrm>
                            <a:off x="0" y="0"/>
                            <a:ext cx="73259" cy="62636"/>
                          </a:xfrm>
                          <a:prstGeom prst="rect">
                            <a:avLst/>
                          </a:prstGeom>
                        </pic:spPr>
                      </pic:pic>
                    </a:graphicData>
                  </a:graphic>
                </wp:inline>
              </w:drawing>
            </w:r>
          </w:p>
        </w:tc>
        <w:tc>
          <w:tcPr>
            <w:tcW w:w="531" w:type="dxa"/>
            <w:vAlign w:val="top"/>
          </w:tcPr>
          <w:p>
            <w:pPr>
              <w:spacing w:before="73" w:line="199" w:lineRule="auto"/>
              <w:ind w:left="15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tc>
        <w:tc>
          <w:tcPr>
            <w:tcW w:w="541" w:type="dxa"/>
            <w:tcBorders>
              <w:right w:val="single" w:color="000000" w:sz="6" w:space="0"/>
            </w:tcBorders>
            <w:vAlign w:val="top"/>
          </w:tcPr>
          <w:p>
            <w:pPr>
              <w:spacing w:before="73" w:line="199" w:lineRule="auto"/>
              <w:ind w:left="13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11" w:hRule="atLeast"/>
        </w:trPr>
        <w:tc>
          <w:tcPr>
            <w:tcW w:w="1990" w:type="dxa"/>
            <w:gridSpan w:val="2"/>
            <w:tcBorders>
              <w:left w:val="single" w:color="000000" w:sz="6" w:space="0"/>
              <w:bottom w:val="single" w:color="000000" w:sz="6" w:space="0"/>
            </w:tcBorders>
            <w:vAlign w:val="top"/>
          </w:tcPr>
          <w:p>
            <w:pPr>
              <w:spacing w:before="55" w:line="186" w:lineRule="auto"/>
              <w:ind w:left="360"/>
              <w:rPr>
                <w:rFonts w:ascii="微软雅黑" w:hAnsi="微软雅黑" w:eastAsia="微软雅黑" w:cs="微软雅黑"/>
                <w:sz w:val="17"/>
                <w:szCs w:val="17"/>
              </w:rPr>
            </w:pPr>
            <w:r>
              <w:rPr>
                <w:rFonts w:ascii="微软雅黑" w:hAnsi="微软雅黑" w:eastAsia="微软雅黑" w:cs="微软雅黑"/>
                <w:spacing w:val="8"/>
                <w:sz w:val="17"/>
                <w:szCs w:val="17"/>
              </w:rPr>
              <w:t>高压电力杆柱或</w:t>
            </w:r>
          </w:p>
          <w:p>
            <w:pPr>
              <w:spacing w:before="32" w:line="187" w:lineRule="exact"/>
              <w:ind w:left="448"/>
              <w:rPr>
                <w:rFonts w:ascii="微软雅黑" w:hAnsi="微软雅黑" w:eastAsia="微软雅黑" w:cs="微软雅黑"/>
                <w:sz w:val="17"/>
                <w:szCs w:val="17"/>
              </w:rPr>
            </w:pPr>
            <w:r>
              <w:rPr>
                <w:rFonts w:ascii="微软雅黑" w:hAnsi="微软雅黑" w:eastAsia="微软雅黑" w:cs="微软雅黑"/>
                <w:spacing w:val="9"/>
                <w:sz w:val="17"/>
                <w:szCs w:val="17"/>
              </w:rPr>
              <w:t>铁塔基础外缘</w:t>
            </w:r>
          </w:p>
        </w:tc>
        <w:tc>
          <w:tcPr>
            <w:tcW w:w="531" w:type="dxa"/>
            <w:tcBorders>
              <w:bottom w:val="single" w:color="000000" w:sz="6" w:space="0"/>
            </w:tcBorders>
            <w:vAlign w:val="top"/>
          </w:tcPr>
          <w:p>
            <w:pPr>
              <w:spacing w:before="202" w:line="199" w:lineRule="auto"/>
              <w:ind w:left="12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tcBorders>
              <w:bottom w:val="single" w:color="000000" w:sz="6" w:space="0"/>
            </w:tcBorders>
            <w:vAlign w:val="top"/>
          </w:tcPr>
          <w:p>
            <w:pPr>
              <w:spacing w:before="202" w:line="199" w:lineRule="auto"/>
              <w:ind w:left="121"/>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c>
          <w:tcPr>
            <w:tcW w:w="531" w:type="dxa"/>
            <w:tcBorders>
              <w:bottom w:val="single" w:color="000000" w:sz="6" w:space="0"/>
            </w:tcBorders>
            <w:vAlign w:val="top"/>
          </w:tcPr>
          <w:p>
            <w:pPr>
              <w:spacing w:before="202" w:line="199" w:lineRule="auto"/>
              <w:ind w:left="13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531" w:type="dxa"/>
            <w:tcBorders>
              <w:bottom w:val="single" w:color="000000" w:sz="6" w:space="0"/>
            </w:tcBorders>
            <w:vAlign w:val="top"/>
          </w:tcPr>
          <w:p>
            <w:pPr>
              <w:spacing w:before="202" w:line="199" w:lineRule="auto"/>
              <w:ind w:left="13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531" w:type="dxa"/>
            <w:tcBorders>
              <w:bottom w:val="single" w:color="000000" w:sz="6" w:space="0"/>
            </w:tcBorders>
            <w:vAlign w:val="top"/>
          </w:tcPr>
          <w:p>
            <w:pPr>
              <w:spacing w:before="201" w:line="202" w:lineRule="auto"/>
              <w:ind w:left="13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531" w:type="dxa"/>
            <w:tcBorders>
              <w:bottom w:val="single" w:color="000000" w:sz="6" w:space="0"/>
            </w:tcBorders>
            <w:vAlign w:val="top"/>
          </w:tcPr>
          <w:p>
            <w:pPr>
              <w:spacing w:before="202" w:line="199" w:lineRule="auto"/>
              <w:ind w:left="14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531" w:type="dxa"/>
            <w:tcBorders>
              <w:bottom w:val="single" w:color="000000" w:sz="6" w:space="0"/>
            </w:tcBorders>
            <w:vAlign w:val="top"/>
          </w:tcPr>
          <w:p>
            <w:pPr>
              <w:spacing w:before="202" w:line="199" w:lineRule="auto"/>
              <w:ind w:left="141"/>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9"/>
                <w:sz w:val="17"/>
                <w:szCs w:val="17"/>
              </w:rPr>
              <w:t xml:space="preserve"> </w:t>
            </w:r>
            <w:r>
              <w:rPr>
                <w:rFonts w:ascii="Arial" w:hAnsi="Arial" w:eastAsia="Arial" w:cs="Arial"/>
                <w:spacing w:val="-11"/>
                <w:sz w:val="17"/>
                <w:szCs w:val="17"/>
              </w:rPr>
              <w:t>8</w:t>
            </w:r>
          </w:p>
        </w:tc>
        <w:tc>
          <w:tcPr>
            <w:tcW w:w="531" w:type="dxa"/>
            <w:tcBorders>
              <w:bottom w:val="single" w:color="000000" w:sz="6" w:space="0"/>
            </w:tcBorders>
            <w:vAlign w:val="top"/>
          </w:tcPr>
          <w:p>
            <w:pPr>
              <w:spacing w:before="201" w:line="202" w:lineRule="auto"/>
              <w:ind w:left="14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531" w:type="dxa"/>
            <w:tcBorders>
              <w:bottom w:val="single" w:color="000000" w:sz="6" w:space="0"/>
            </w:tcBorders>
            <w:vAlign w:val="top"/>
          </w:tcPr>
          <w:p>
            <w:pPr>
              <w:spacing w:before="202" w:line="199" w:lineRule="auto"/>
              <w:ind w:left="142"/>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5</w:t>
            </w:r>
          </w:p>
        </w:tc>
        <w:tc>
          <w:tcPr>
            <w:tcW w:w="531" w:type="dxa"/>
            <w:tcBorders>
              <w:bottom w:val="single" w:color="000000" w:sz="6" w:space="0"/>
            </w:tcBorders>
            <w:vAlign w:val="top"/>
          </w:tcPr>
          <w:p>
            <w:pPr>
              <w:spacing w:before="202" w:line="199" w:lineRule="auto"/>
              <w:ind w:left="143"/>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9"/>
                <w:sz w:val="17"/>
                <w:szCs w:val="17"/>
              </w:rPr>
              <w:t xml:space="preserve"> </w:t>
            </w:r>
            <w:r>
              <w:rPr>
                <w:rFonts w:ascii="Arial" w:hAnsi="Arial" w:eastAsia="Arial" w:cs="Arial"/>
                <w:spacing w:val="-11"/>
                <w:sz w:val="17"/>
                <w:szCs w:val="17"/>
              </w:rPr>
              <w:t>8</w:t>
            </w:r>
          </w:p>
        </w:tc>
        <w:tc>
          <w:tcPr>
            <w:tcW w:w="531" w:type="dxa"/>
            <w:tcBorders>
              <w:bottom w:val="single" w:color="000000" w:sz="6" w:space="0"/>
            </w:tcBorders>
            <w:vAlign w:val="top"/>
          </w:tcPr>
          <w:p>
            <w:pPr>
              <w:spacing w:before="201" w:line="202" w:lineRule="auto"/>
              <w:ind w:left="144"/>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531" w:type="dxa"/>
            <w:tcBorders>
              <w:bottom w:val="single" w:color="000000" w:sz="6" w:space="0"/>
            </w:tcBorders>
            <w:vAlign w:val="top"/>
          </w:tcPr>
          <w:p>
            <w:pPr>
              <w:spacing w:before="74" w:line="199" w:lineRule="auto"/>
              <w:ind w:left="14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p>
            <w:pPr>
              <w:spacing w:before="51" w:line="175" w:lineRule="auto"/>
              <w:ind w:left="28"/>
              <w:rPr>
                <w:rFonts w:ascii="微软雅黑" w:hAnsi="微软雅黑" w:eastAsia="微软雅黑" w:cs="微软雅黑"/>
                <w:sz w:val="10"/>
                <w:szCs w:val="10"/>
              </w:rPr>
            </w:pPr>
            <w:r>
              <w:rPr>
                <w:rFonts w:hint="eastAsia" w:ascii="微软雅黑" w:hAnsi="微软雅黑" w:eastAsia="微软雅黑" w:cs="微软雅黑"/>
                <w:spacing w:val="-1"/>
                <w:sz w:val="17"/>
                <w:szCs w:val="17"/>
                <w:lang w:eastAsia="zh-CN"/>
              </w:rPr>
              <w:t>（</w:t>
            </w:r>
            <w:r>
              <w:rPr>
                <w:rFonts w:ascii="Arial" w:hAnsi="Arial" w:eastAsia="Arial" w:cs="Arial"/>
                <w:spacing w:val="-1"/>
                <w:sz w:val="17"/>
                <w:szCs w:val="17"/>
              </w:rPr>
              <w:t>2.</w:t>
            </w:r>
            <w:r>
              <w:rPr>
                <w:rFonts w:ascii="Arial" w:hAnsi="Arial" w:eastAsia="Arial" w:cs="Arial"/>
                <w:spacing w:val="-7"/>
                <w:sz w:val="17"/>
                <w:szCs w:val="17"/>
              </w:rPr>
              <w:t xml:space="preserve"> </w:t>
            </w:r>
            <w:r>
              <w:rPr>
                <w:rFonts w:ascii="Arial" w:hAnsi="Arial" w:eastAsia="Arial" w:cs="Arial"/>
                <w:spacing w:val="-1"/>
                <w:sz w:val="17"/>
                <w:szCs w:val="17"/>
              </w:rPr>
              <w:t>0</w:t>
            </w:r>
            <w:r>
              <w:rPr>
                <w:rFonts w:hint="eastAsia" w:ascii="微软雅黑" w:hAnsi="微软雅黑" w:eastAsia="微软雅黑" w:cs="微软雅黑"/>
                <w:spacing w:val="-1"/>
                <w:sz w:val="17"/>
                <w:szCs w:val="17"/>
                <w:lang w:eastAsia="zh-CN"/>
              </w:rPr>
              <w:t>）</w:t>
            </w:r>
            <w:r>
              <w:rPr>
                <w:rFonts w:ascii="微软雅黑" w:hAnsi="微软雅黑" w:eastAsia="微软雅黑" w:cs="微软雅黑"/>
                <w:spacing w:val="-1"/>
                <w:position w:val="6"/>
                <w:sz w:val="10"/>
                <w:szCs w:val="10"/>
              </w:rPr>
              <w:t>⑩</w:t>
            </w:r>
          </w:p>
        </w:tc>
        <w:tc>
          <w:tcPr>
            <w:tcW w:w="531" w:type="dxa"/>
            <w:tcBorders>
              <w:bottom w:val="single" w:color="000000" w:sz="6" w:space="0"/>
            </w:tcBorders>
            <w:vAlign w:val="top"/>
          </w:tcPr>
          <w:p>
            <w:pPr>
              <w:spacing w:before="74" w:line="199" w:lineRule="auto"/>
              <w:ind w:left="145"/>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p>
            <w:pPr>
              <w:spacing w:before="51" w:line="175" w:lineRule="auto"/>
              <w:ind w:left="29"/>
              <w:rPr>
                <w:rFonts w:ascii="微软雅黑" w:hAnsi="微软雅黑" w:eastAsia="微软雅黑" w:cs="微软雅黑"/>
                <w:sz w:val="10"/>
                <w:szCs w:val="10"/>
              </w:rPr>
            </w:pPr>
            <w:r>
              <w:rPr>
                <w:rFonts w:hint="eastAsia" w:ascii="微软雅黑" w:hAnsi="微软雅黑" w:eastAsia="微软雅黑" w:cs="微软雅黑"/>
                <w:spacing w:val="-1"/>
                <w:sz w:val="17"/>
                <w:szCs w:val="17"/>
                <w:lang w:eastAsia="zh-CN"/>
              </w:rPr>
              <w:t>（</w:t>
            </w:r>
            <w:r>
              <w:rPr>
                <w:rFonts w:ascii="Arial" w:hAnsi="Arial" w:eastAsia="Arial" w:cs="Arial"/>
                <w:spacing w:val="-1"/>
                <w:sz w:val="17"/>
                <w:szCs w:val="17"/>
              </w:rPr>
              <w:t>2.</w:t>
            </w:r>
            <w:r>
              <w:rPr>
                <w:rFonts w:ascii="Arial" w:hAnsi="Arial" w:eastAsia="Arial" w:cs="Arial"/>
                <w:spacing w:val="-7"/>
                <w:sz w:val="17"/>
                <w:szCs w:val="17"/>
              </w:rPr>
              <w:t xml:space="preserve"> </w:t>
            </w:r>
            <w:r>
              <w:rPr>
                <w:rFonts w:ascii="Arial" w:hAnsi="Arial" w:eastAsia="Arial" w:cs="Arial"/>
                <w:spacing w:val="-1"/>
                <w:sz w:val="17"/>
                <w:szCs w:val="17"/>
              </w:rPr>
              <w:t>0</w:t>
            </w:r>
            <w:r>
              <w:rPr>
                <w:rFonts w:hint="eastAsia" w:ascii="微软雅黑" w:hAnsi="微软雅黑" w:eastAsia="微软雅黑" w:cs="微软雅黑"/>
                <w:spacing w:val="-1"/>
                <w:sz w:val="17"/>
                <w:szCs w:val="17"/>
                <w:lang w:eastAsia="zh-CN"/>
              </w:rPr>
              <w:t>）</w:t>
            </w:r>
            <w:r>
              <w:rPr>
                <w:rFonts w:ascii="微软雅黑" w:hAnsi="微软雅黑" w:eastAsia="微软雅黑" w:cs="微软雅黑"/>
                <w:spacing w:val="-1"/>
                <w:position w:val="6"/>
                <w:sz w:val="10"/>
                <w:szCs w:val="10"/>
              </w:rPr>
              <w:t>⑩</w:t>
            </w:r>
          </w:p>
        </w:tc>
        <w:tc>
          <w:tcPr>
            <w:tcW w:w="531" w:type="dxa"/>
            <w:tcBorders>
              <w:bottom w:val="single" w:color="000000" w:sz="6" w:space="0"/>
            </w:tcBorders>
            <w:vAlign w:val="top"/>
          </w:tcPr>
          <w:p>
            <w:pPr>
              <w:spacing w:before="74" w:line="199" w:lineRule="auto"/>
              <w:ind w:left="146"/>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p>
            <w:pPr>
              <w:spacing w:before="51" w:line="175" w:lineRule="auto"/>
              <w:ind w:left="29"/>
              <w:rPr>
                <w:rFonts w:ascii="微软雅黑" w:hAnsi="微软雅黑" w:eastAsia="微软雅黑" w:cs="微软雅黑"/>
                <w:sz w:val="10"/>
                <w:szCs w:val="10"/>
              </w:rPr>
            </w:pPr>
            <w:r>
              <w:rPr>
                <w:rFonts w:hint="eastAsia" w:ascii="微软雅黑" w:hAnsi="微软雅黑" w:eastAsia="微软雅黑" w:cs="微软雅黑"/>
                <w:spacing w:val="-1"/>
                <w:sz w:val="17"/>
                <w:szCs w:val="17"/>
                <w:lang w:eastAsia="zh-CN"/>
              </w:rPr>
              <w:t>（</w:t>
            </w:r>
            <w:r>
              <w:rPr>
                <w:rFonts w:ascii="Arial" w:hAnsi="Arial" w:eastAsia="Arial" w:cs="Arial"/>
                <w:spacing w:val="-1"/>
                <w:sz w:val="17"/>
                <w:szCs w:val="17"/>
              </w:rPr>
              <w:t>2.</w:t>
            </w:r>
            <w:r>
              <w:rPr>
                <w:rFonts w:ascii="Arial" w:hAnsi="Arial" w:eastAsia="Arial" w:cs="Arial"/>
                <w:spacing w:val="-7"/>
                <w:sz w:val="17"/>
                <w:szCs w:val="17"/>
              </w:rPr>
              <w:t xml:space="preserve"> </w:t>
            </w:r>
            <w:r>
              <w:rPr>
                <w:rFonts w:ascii="Arial" w:hAnsi="Arial" w:eastAsia="Arial" w:cs="Arial"/>
                <w:spacing w:val="-1"/>
                <w:sz w:val="17"/>
                <w:szCs w:val="17"/>
              </w:rPr>
              <w:t>0</w:t>
            </w:r>
            <w:r>
              <w:rPr>
                <w:rFonts w:hint="eastAsia" w:ascii="微软雅黑" w:hAnsi="微软雅黑" w:eastAsia="微软雅黑" w:cs="微软雅黑"/>
                <w:spacing w:val="-1"/>
                <w:sz w:val="17"/>
                <w:szCs w:val="17"/>
                <w:lang w:eastAsia="zh-CN"/>
              </w:rPr>
              <w:t>）</w:t>
            </w:r>
            <w:r>
              <w:rPr>
                <w:rFonts w:ascii="微软雅黑" w:hAnsi="微软雅黑" w:eastAsia="微软雅黑" w:cs="微软雅黑"/>
                <w:spacing w:val="-1"/>
                <w:position w:val="6"/>
                <w:sz w:val="10"/>
                <w:szCs w:val="10"/>
              </w:rPr>
              <w:t>⑩</w:t>
            </w:r>
          </w:p>
        </w:tc>
        <w:tc>
          <w:tcPr>
            <w:tcW w:w="531" w:type="dxa"/>
            <w:tcBorders>
              <w:bottom w:val="single" w:color="000000" w:sz="6" w:space="0"/>
            </w:tcBorders>
            <w:vAlign w:val="top"/>
          </w:tcPr>
          <w:p>
            <w:pPr>
              <w:spacing w:before="74" w:line="199" w:lineRule="auto"/>
              <w:ind w:left="147"/>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p>
            <w:pPr>
              <w:spacing w:before="51" w:line="175" w:lineRule="auto"/>
              <w:ind w:left="30"/>
              <w:rPr>
                <w:rFonts w:ascii="微软雅黑" w:hAnsi="微软雅黑" w:eastAsia="微软雅黑" w:cs="微软雅黑"/>
                <w:sz w:val="10"/>
                <w:szCs w:val="10"/>
              </w:rPr>
            </w:pPr>
            <w:r>
              <w:rPr>
                <w:rFonts w:hint="eastAsia" w:ascii="微软雅黑" w:hAnsi="微软雅黑" w:eastAsia="微软雅黑" w:cs="微软雅黑"/>
                <w:spacing w:val="-1"/>
                <w:sz w:val="17"/>
                <w:szCs w:val="17"/>
                <w:lang w:eastAsia="zh-CN"/>
              </w:rPr>
              <w:t>（</w:t>
            </w:r>
            <w:r>
              <w:rPr>
                <w:rFonts w:ascii="Arial" w:hAnsi="Arial" w:eastAsia="Arial" w:cs="Arial"/>
                <w:spacing w:val="-1"/>
                <w:sz w:val="17"/>
                <w:szCs w:val="17"/>
              </w:rPr>
              <w:t>5.</w:t>
            </w:r>
            <w:r>
              <w:rPr>
                <w:rFonts w:ascii="Arial" w:hAnsi="Arial" w:eastAsia="Arial" w:cs="Arial"/>
                <w:spacing w:val="-7"/>
                <w:sz w:val="17"/>
                <w:szCs w:val="17"/>
              </w:rPr>
              <w:t xml:space="preserve"> </w:t>
            </w:r>
            <w:r>
              <w:rPr>
                <w:rFonts w:ascii="Arial" w:hAnsi="Arial" w:eastAsia="Arial" w:cs="Arial"/>
                <w:spacing w:val="-1"/>
                <w:sz w:val="17"/>
                <w:szCs w:val="17"/>
              </w:rPr>
              <w:t>0</w:t>
            </w:r>
            <w:r>
              <w:rPr>
                <w:rFonts w:hint="eastAsia" w:ascii="微软雅黑" w:hAnsi="微软雅黑" w:eastAsia="微软雅黑" w:cs="微软雅黑"/>
                <w:spacing w:val="-1"/>
                <w:sz w:val="17"/>
                <w:szCs w:val="17"/>
                <w:lang w:eastAsia="zh-CN"/>
              </w:rPr>
              <w:t>）</w:t>
            </w:r>
            <w:r>
              <w:rPr>
                <w:rFonts w:ascii="微软雅黑" w:hAnsi="微软雅黑" w:eastAsia="微软雅黑" w:cs="微软雅黑"/>
                <w:spacing w:val="-1"/>
                <w:position w:val="6"/>
                <w:sz w:val="10"/>
                <w:szCs w:val="10"/>
              </w:rPr>
              <w:t>⑩</w:t>
            </w:r>
          </w:p>
        </w:tc>
        <w:tc>
          <w:tcPr>
            <w:tcW w:w="531" w:type="dxa"/>
            <w:tcBorders>
              <w:bottom w:val="single" w:color="000000" w:sz="6" w:space="0"/>
            </w:tcBorders>
            <w:vAlign w:val="top"/>
          </w:tcPr>
          <w:p>
            <w:pPr>
              <w:spacing w:before="74" w:line="199" w:lineRule="auto"/>
              <w:ind w:left="14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p>
            <w:pPr>
              <w:spacing w:before="51" w:line="175" w:lineRule="auto"/>
              <w:ind w:left="31"/>
              <w:rPr>
                <w:rFonts w:ascii="微软雅黑" w:hAnsi="微软雅黑" w:eastAsia="微软雅黑" w:cs="微软雅黑"/>
                <w:sz w:val="10"/>
                <w:szCs w:val="10"/>
              </w:rPr>
            </w:pPr>
            <w:r>
              <w:rPr>
                <w:rFonts w:hint="eastAsia" w:ascii="微软雅黑" w:hAnsi="微软雅黑" w:eastAsia="微软雅黑" w:cs="微软雅黑"/>
                <w:spacing w:val="-1"/>
                <w:sz w:val="17"/>
                <w:szCs w:val="17"/>
                <w:lang w:eastAsia="zh-CN"/>
              </w:rPr>
              <w:t>（</w:t>
            </w:r>
            <w:r>
              <w:rPr>
                <w:rFonts w:ascii="Arial" w:hAnsi="Arial" w:eastAsia="Arial" w:cs="Arial"/>
                <w:spacing w:val="-1"/>
                <w:sz w:val="17"/>
                <w:szCs w:val="17"/>
              </w:rPr>
              <w:t>5.</w:t>
            </w:r>
            <w:r>
              <w:rPr>
                <w:rFonts w:ascii="Arial" w:hAnsi="Arial" w:eastAsia="Arial" w:cs="Arial"/>
                <w:spacing w:val="-7"/>
                <w:sz w:val="17"/>
                <w:szCs w:val="17"/>
              </w:rPr>
              <w:t xml:space="preserve"> </w:t>
            </w:r>
            <w:r>
              <w:rPr>
                <w:rFonts w:ascii="Arial" w:hAnsi="Arial" w:eastAsia="Arial" w:cs="Arial"/>
                <w:spacing w:val="-1"/>
                <w:sz w:val="17"/>
                <w:szCs w:val="17"/>
              </w:rPr>
              <w:t>0</w:t>
            </w:r>
            <w:r>
              <w:rPr>
                <w:rFonts w:hint="eastAsia" w:ascii="微软雅黑" w:hAnsi="微软雅黑" w:eastAsia="微软雅黑" w:cs="微软雅黑"/>
                <w:spacing w:val="-1"/>
                <w:sz w:val="17"/>
                <w:szCs w:val="17"/>
                <w:lang w:eastAsia="zh-CN"/>
              </w:rPr>
              <w:t>）</w:t>
            </w:r>
            <w:r>
              <w:rPr>
                <w:rFonts w:ascii="微软雅黑" w:hAnsi="微软雅黑" w:eastAsia="微软雅黑" w:cs="微软雅黑"/>
                <w:spacing w:val="-1"/>
                <w:position w:val="6"/>
                <w:sz w:val="10"/>
                <w:szCs w:val="10"/>
              </w:rPr>
              <w:t>⑩</w:t>
            </w:r>
          </w:p>
        </w:tc>
        <w:tc>
          <w:tcPr>
            <w:tcW w:w="531" w:type="dxa"/>
            <w:tcBorders>
              <w:bottom w:val="single" w:color="000000" w:sz="6" w:space="0"/>
            </w:tcBorders>
            <w:vAlign w:val="top"/>
          </w:tcPr>
          <w:p>
            <w:pPr>
              <w:spacing w:before="201" w:line="202" w:lineRule="auto"/>
              <w:ind w:left="148"/>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532" w:type="dxa"/>
            <w:gridSpan w:val="2"/>
            <w:tcBorders>
              <w:bottom w:val="single" w:color="000000" w:sz="6" w:space="0"/>
            </w:tcBorders>
            <w:vAlign w:val="top"/>
          </w:tcPr>
          <w:p>
            <w:pPr>
              <w:spacing w:before="169" w:line="203" w:lineRule="exact"/>
              <w:ind w:left="85"/>
              <w:rPr>
                <w:sz w:val="17"/>
                <w:szCs w:val="17"/>
              </w:rPr>
            </w:pPr>
            <w:r>
              <w:rPr>
                <w:rFonts w:ascii="Arial" w:hAnsi="Arial" w:eastAsia="Arial" w:cs="Arial"/>
                <w:spacing w:val="-15"/>
                <w:position w:val="-2"/>
                <w:sz w:val="17"/>
                <w:szCs w:val="17"/>
              </w:rPr>
              <w:t>1.</w:t>
            </w:r>
            <w:r>
              <w:rPr>
                <w:rFonts w:ascii="Arial" w:hAnsi="Arial" w:eastAsia="Arial" w:cs="Arial"/>
                <w:spacing w:val="5"/>
                <w:position w:val="-2"/>
                <w:sz w:val="17"/>
                <w:szCs w:val="17"/>
              </w:rPr>
              <w:t xml:space="preserve"> </w:t>
            </w:r>
            <w:r>
              <w:rPr>
                <w:rFonts w:ascii="Arial" w:hAnsi="Arial" w:eastAsia="Arial" w:cs="Arial"/>
                <w:spacing w:val="-15"/>
                <w:position w:val="-2"/>
                <w:sz w:val="17"/>
                <w:szCs w:val="17"/>
              </w:rPr>
              <w:t>9</w:t>
            </w:r>
            <w:r>
              <w:rPr>
                <w:position w:val="4"/>
                <w:sz w:val="17"/>
                <w:szCs w:val="17"/>
              </w:rPr>
              <w:drawing>
                <wp:inline distT="0" distB="0" distL="0" distR="0">
                  <wp:extent cx="73025" cy="62230"/>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236"/>
                          <a:stretch>
                            <a:fillRect/>
                          </a:stretch>
                        </pic:blipFill>
                        <pic:spPr>
                          <a:xfrm>
                            <a:off x="0" y="0"/>
                            <a:ext cx="73258" cy="62636"/>
                          </a:xfrm>
                          <a:prstGeom prst="rect">
                            <a:avLst/>
                          </a:prstGeom>
                        </pic:spPr>
                      </pic:pic>
                    </a:graphicData>
                  </a:graphic>
                </wp:inline>
              </w:drawing>
            </w:r>
          </w:p>
        </w:tc>
        <w:tc>
          <w:tcPr>
            <w:tcW w:w="531" w:type="dxa"/>
            <w:tcBorders>
              <w:bottom w:val="single" w:color="000000" w:sz="6" w:space="0"/>
            </w:tcBorders>
            <w:vAlign w:val="top"/>
          </w:tcPr>
          <w:p>
            <w:pPr>
              <w:spacing w:before="74" w:line="199" w:lineRule="auto"/>
              <w:ind w:left="149"/>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4"/>
                <w:sz w:val="17"/>
                <w:szCs w:val="17"/>
              </w:rPr>
              <w:t xml:space="preserve"> </w:t>
            </w:r>
            <w:r>
              <w:rPr>
                <w:rFonts w:ascii="Arial" w:hAnsi="Arial" w:eastAsia="Arial" w:cs="Arial"/>
                <w:spacing w:val="-11"/>
                <w:sz w:val="17"/>
                <w:szCs w:val="17"/>
              </w:rPr>
              <w:t>0</w:t>
            </w:r>
          </w:p>
          <w:p>
            <w:pPr>
              <w:spacing w:before="51" w:line="175" w:lineRule="auto"/>
              <w:ind w:left="28"/>
              <w:rPr>
                <w:sz w:val="17"/>
                <w:szCs w:val="17"/>
              </w:rPr>
            </w:pPr>
            <w:r>
              <w:rPr>
                <w:rFonts w:hint="eastAsia" w:ascii="微软雅黑" w:hAnsi="微软雅黑" w:eastAsia="微软雅黑" w:cs="微软雅黑"/>
                <w:spacing w:val="-2"/>
                <w:position w:val="-1"/>
                <w:sz w:val="17"/>
                <w:szCs w:val="17"/>
                <w:lang w:eastAsia="zh-CN"/>
              </w:rPr>
              <w:t>（</w:t>
            </w:r>
            <w:r>
              <w:rPr>
                <w:rFonts w:ascii="Arial" w:hAnsi="Arial" w:eastAsia="Arial" w:cs="Arial"/>
                <w:spacing w:val="-2"/>
                <w:position w:val="-1"/>
                <w:sz w:val="17"/>
                <w:szCs w:val="17"/>
              </w:rPr>
              <w:t>4.</w:t>
            </w:r>
            <w:r>
              <w:rPr>
                <w:rFonts w:ascii="Arial" w:hAnsi="Arial" w:eastAsia="Arial" w:cs="Arial"/>
                <w:spacing w:val="-12"/>
                <w:position w:val="-1"/>
                <w:sz w:val="17"/>
                <w:szCs w:val="17"/>
              </w:rPr>
              <w:t xml:space="preserve"> </w:t>
            </w:r>
            <w:r>
              <w:rPr>
                <w:rFonts w:ascii="Arial" w:hAnsi="Arial" w:eastAsia="Arial" w:cs="Arial"/>
                <w:spacing w:val="-2"/>
                <w:position w:val="-1"/>
                <w:sz w:val="17"/>
                <w:szCs w:val="17"/>
              </w:rPr>
              <w:t>0</w:t>
            </w:r>
            <w:r>
              <w:rPr>
                <w:rFonts w:hint="eastAsia" w:ascii="微软雅黑" w:hAnsi="微软雅黑" w:eastAsia="微软雅黑" w:cs="微软雅黑"/>
                <w:spacing w:val="-2"/>
                <w:position w:val="-1"/>
                <w:sz w:val="17"/>
                <w:szCs w:val="17"/>
                <w:lang w:eastAsia="zh-CN"/>
              </w:rPr>
              <w:t>）</w:t>
            </w:r>
            <w:r>
              <w:rPr>
                <w:position w:val="5"/>
                <w:sz w:val="17"/>
                <w:szCs w:val="17"/>
              </w:rPr>
              <w:drawing>
                <wp:inline distT="0" distB="0" distL="0" distR="0">
                  <wp:extent cx="69215" cy="6223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237"/>
                          <a:stretch>
                            <a:fillRect/>
                          </a:stretch>
                        </pic:blipFill>
                        <pic:spPr>
                          <a:xfrm>
                            <a:off x="0" y="0"/>
                            <a:ext cx="69674" cy="62636"/>
                          </a:xfrm>
                          <a:prstGeom prst="rect">
                            <a:avLst/>
                          </a:prstGeom>
                        </pic:spPr>
                      </pic:pic>
                    </a:graphicData>
                  </a:graphic>
                </wp:inline>
              </w:drawing>
            </w:r>
          </w:p>
        </w:tc>
        <w:tc>
          <w:tcPr>
            <w:tcW w:w="531" w:type="dxa"/>
            <w:tcBorders>
              <w:bottom w:val="single" w:color="000000" w:sz="6" w:space="0"/>
            </w:tcBorders>
            <w:vAlign w:val="top"/>
          </w:tcPr>
          <w:p>
            <w:pPr>
              <w:spacing w:before="201" w:line="202" w:lineRule="auto"/>
              <w:ind w:left="150"/>
              <w:rPr>
                <w:rFonts w:ascii="Arial" w:hAnsi="Arial" w:eastAsia="Arial" w:cs="Arial"/>
                <w:sz w:val="17"/>
                <w:szCs w:val="17"/>
              </w:rPr>
            </w:pPr>
            <w:r>
              <w:rPr>
                <w:rFonts w:ascii="Arial" w:hAnsi="Arial" w:eastAsia="Arial" w:cs="Arial"/>
                <w:spacing w:val="-11"/>
                <w:sz w:val="17"/>
                <w:szCs w:val="17"/>
              </w:rPr>
              <w:t>1.</w:t>
            </w:r>
            <w:r>
              <w:rPr>
                <w:rFonts w:ascii="Arial" w:hAnsi="Arial" w:eastAsia="Arial" w:cs="Arial"/>
                <w:spacing w:val="5"/>
                <w:sz w:val="17"/>
                <w:szCs w:val="17"/>
              </w:rPr>
              <w:t xml:space="preserve"> </w:t>
            </w:r>
            <w:r>
              <w:rPr>
                <w:rFonts w:ascii="Arial" w:hAnsi="Arial" w:eastAsia="Arial" w:cs="Arial"/>
                <w:spacing w:val="-11"/>
                <w:sz w:val="17"/>
                <w:szCs w:val="17"/>
              </w:rPr>
              <w:t>2</w:t>
            </w:r>
          </w:p>
        </w:tc>
        <w:tc>
          <w:tcPr>
            <w:tcW w:w="541" w:type="dxa"/>
            <w:tcBorders>
              <w:bottom w:val="single" w:color="000000" w:sz="6" w:space="0"/>
              <w:right w:val="single" w:color="000000" w:sz="6" w:space="0"/>
            </w:tcBorders>
            <w:vAlign w:val="top"/>
          </w:tcPr>
          <w:p>
            <w:pPr>
              <w:spacing w:before="202" w:line="199" w:lineRule="auto"/>
              <w:ind w:left="135"/>
              <w:rPr>
                <w:rFonts w:ascii="Arial" w:hAnsi="Arial" w:eastAsia="Arial" w:cs="Arial"/>
                <w:sz w:val="17"/>
                <w:szCs w:val="17"/>
              </w:rPr>
            </w:pPr>
            <w:r>
              <w:rPr>
                <w:rFonts w:ascii="Arial" w:hAnsi="Arial" w:eastAsia="Arial" w:cs="Arial"/>
                <w:spacing w:val="-6"/>
                <w:sz w:val="17"/>
                <w:szCs w:val="17"/>
              </w:rPr>
              <w:t>0.</w:t>
            </w:r>
            <w:r>
              <w:rPr>
                <w:rFonts w:ascii="Arial" w:hAnsi="Arial" w:eastAsia="Arial" w:cs="Arial"/>
                <w:spacing w:val="10"/>
                <w:sz w:val="17"/>
                <w:szCs w:val="17"/>
              </w:rPr>
              <w:t xml:space="preserve"> </w:t>
            </w:r>
            <w:r>
              <w:rPr>
                <w:rFonts w:ascii="Arial" w:hAnsi="Arial" w:eastAsia="Arial" w:cs="Arial"/>
                <w:spacing w:val="-6"/>
                <w:sz w:val="17"/>
                <w:szCs w:val="17"/>
              </w:rPr>
              <w:t>8</w:t>
            </w:r>
          </w:p>
        </w:tc>
      </w:tr>
    </w:tbl>
    <w:p>
      <w:pPr>
        <w:spacing w:before="57" w:line="182" w:lineRule="auto"/>
        <w:ind w:left="727"/>
        <w:rPr>
          <w:rFonts w:ascii="微软雅黑" w:hAnsi="微软雅黑" w:eastAsia="微软雅黑" w:cs="微软雅黑"/>
          <w:sz w:val="17"/>
          <w:szCs w:val="17"/>
        </w:rPr>
      </w:pPr>
      <w:r>
        <w:rPr>
          <w:rFonts w:ascii="微软雅黑" w:hAnsi="微软雅黑" w:eastAsia="微软雅黑" w:cs="微软雅黑"/>
          <w:spacing w:val="6"/>
          <w:sz w:val="17"/>
          <w:szCs w:val="17"/>
        </w:rPr>
        <w:t>注：①表列间距除注明者外</w:t>
      </w:r>
      <w:r>
        <w:rPr>
          <w:rFonts w:ascii="微软雅黑" w:hAnsi="微软雅黑" w:eastAsia="微软雅黑" w:cs="微软雅黑"/>
          <w:spacing w:val="-17"/>
          <w:sz w:val="17"/>
          <w:szCs w:val="17"/>
        </w:rPr>
        <w:t xml:space="preserve"> </w:t>
      </w:r>
      <w:r>
        <w:rPr>
          <w:rFonts w:ascii="微软雅黑" w:hAnsi="微软雅黑" w:eastAsia="微软雅黑" w:cs="微软雅黑"/>
          <w:spacing w:val="6"/>
          <w:sz w:val="17"/>
          <w:szCs w:val="17"/>
        </w:rPr>
        <w:t>,管线均自管壁、沟壁或防护设</w:t>
      </w:r>
      <w:r>
        <w:rPr>
          <w:rFonts w:ascii="微软雅黑" w:hAnsi="微软雅黑" w:eastAsia="微软雅黑" w:cs="微软雅黑"/>
          <w:spacing w:val="5"/>
          <w:sz w:val="17"/>
          <w:szCs w:val="17"/>
        </w:rPr>
        <w:t>施的外缘或最外一根电缆算起；道路为城市型时</w:t>
      </w:r>
      <w:r>
        <w:rPr>
          <w:rFonts w:ascii="微软雅黑" w:hAnsi="微软雅黑" w:eastAsia="微软雅黑" w:cs="微软雅黑"/>
          <w:spacing w:val="-16"/>
          <w:sz w:val="17"/>
          <w:szCs w:val="17"/>
        </w:rPr>
        <w:t xml:space="preserve"> </w:t>
      </w:r>
      <w:r>
        <w:rPr>
          <w:rFonts w:ascii="微软雅黑" w:hAnsi="微软雅黑" w:eastAsia="微软雅黑" w:cs="微软雅黑"/>
          <w:spacing w:val="5"/>
          <w:sz w:val="17"/>
          <w:szCs w:val="17"/>
        </w:rPr>
        <w:t>,</w:t>
      </w:r>
      <w:r>
        <w:rPr>
          <w:rFonts w:ascii="微软雅黑" w:hAnsi="微软雅黑" w:eastAsia="微软雅黑" w:cs="微软雅黑"/>
          <w:spacing w:val="-12"/>
          <w:sz w:val="17"/>
          <w:szCs w:val="17"/>
        </w:rPr>
        <w:t xml:space="preserve"> </w:t>
      </w:r>
      <w:r>
        <w:rPr>
          <w:rFonts w:ascii="微软雅黑" w:hAnsi="微软雅黑" w:eastAsia="微软雅黑" w:cs="微软雅黑"/>
          <w:spacing w:val="5"/>
          <w:sz w:val="17"/>
          <w:szCs w:val="17"/>
        </w:rPr>
        <w:t>自路面边缘算起</w:t>
      </w:r>
      <w:r>
        <w:rPr>
          <w:rFonts w:hint="eastAsia" w:ascii="微软雅黑" w:hAnsi="微软雅黑" w:eastAsia="微软雅黑" w:cs="微软雅黑"/>
          <w:spacing w:val="-16"/>
          <w:sz w:val="17"/>
          <w:szCs w:val="17"/>
          <w:lang w:eastAsia="zh-CN"/>
        </w:rPr>
        <w:t>，</w:t>
      </w:r>
      <w:r>
        <w:rPr>
          <w:rFonts w:ascii="微软雅黑" w:hAnsi="微软雅黑" w:eastAsia="微软雅黑" w:cs="微软雅黑"/>
          <w:spacing w:val="5"/>
          <w:sz w:val="17"/>
          <w:szCs w:val="17"/>
        </w:rPr>
        <w:t>为公路型时</w:t>
      </w:r>
      <w:r>
        <w:rPr>
          <w:rFonts w:ascii="微软雅黑" w:hAnsi="微软雅黑" w:eastAsia="微软雅黑" w:cs="微软雅黑"/>
          <w:spacing w:val="-16"/>
          <w:sz w:val="17"/>
          <w:szCs w:val="17"/>
        </w:rPr>
        <w:t xml:space="preserve"> </w:t>
      </w:r>
      <w:r>
        <w:rPr>
          <w:rFonts w:ascii="微软雅黑" w:hAnsi="微软雅黑" w:eastAsia="微软雅黑" w:cs="微软雅黑"/>
          <w:spacing w:val="5"/>
          <w:sz w:val="17"/>
          <w:szCs w:val="17"/>
        </w:rPr>
        <w:t>,</w:t>
      </w:r>
      <w:r>
        <w:rPr>
          <w:rFonts w:ascii="微软雅黑" w:hAnsi="微软雅黑" w:eastAsia="微软雅黑" w:cs="微软雅黑"/>
          <w:spacing w:val="-12"/>
          <w:sz w:val="17"/>
          <w:szCs w:val="17"/>
        </w:rPr>
        <w:t xml:space="preserve"> </w:t>
      </w:r>
      <w:r>
        <w:rPr>
          <w:rFonts w:ascii="微软雅黑" w:hAnsi="微软雅黑" w:eastAsia="微软雅黑" w:cs="微软雅黑"/>
          <w:spacing w:val="5"/>
          <w:sz w:val="17"/>
          <w:szCs w:val="17"/>
        </w:rPr>
        <w:t>自路肩边缘算起；</w:t>
      </w:r>
    </w:p>
    <w:p>
      <w:pPr>
        <w:spacing w:before="39" w:line="180" w:lineRule="auto"/>
        <w:ind w:left="992"/>
        <w:rPr>
          <w:rFonts w:ascii="微软雅黑" w:hAnsi="微软雅黑" w:eastAsia="微软雅黑" w:cs="微软雅黑"/>
          <w:sz w:val="17"/>
          <w:szCs w:val="17"/>
        </w:rPr>
      </w:pPr>
      <w:r>
        <w:rPr>
          <w:rFonts w:ascii="微软雅黑" w:hAnsi="微软雅黑" w:eastAsia="微软雅黑" w:cs="微软雅黑"/>
          <w:spacing w:val="9"/>
          <w:sz w:val="17"/>
          <w:szCs w:val="17"/>
        </w:rPr>
        <w:t>②表列埋地管道与建筑物、构筑物基础外缘的间距</w:t>
      </w:r>
      <w:r>
        <w:rPr>
          <w:rFonts w:ascii="微软雅黑" w:hAnsi="微软雅黑" w:eastAsia="微软雅黑" w:cs="微软雅黑"/>
          <w:spacing w:val="-16"/>
          <w:sz w:val="17"/>
          <w:szCs w:val="17"/>
        </w:rPr>
        <w:t xml:space="preserve"> </w:t>
      </w:r>
      <w:r>
        <w:rPr>
          <w:rFonts w:ascii="微软雅黑" w:hAnsi="微软雅黑" w:eastAsia="微软雅黑" w:cs="微软雅黑"/>
          <w:spacing w:val="9"/>
          <w:sz w:val="17"/>
          <w:szCs w:val="17"/>
        </w:rPr>
        <w:t>,均指埋地管道与建筑物、构筑物的基础在</w:t>
      </w:r>
      <w:r>
        <w:rPr>
          <w:rFonts w:ascii="微软雅黑" w:hAnsi="微软雅黑" w:eastAsia="微软雅黑" w:cs="微软雅黑"/>
          <w:spacing w:val="8"/>
          <w:sz w:val="17"/>
          <w:szCs w:val="17"/>
        </w:rPr>
        <w:t>同一高程或其以上时</w:t>
      </w:r>
      <w:r>
        <w:rPr>
          <w:rFonts w:ascii="微软雅黑" w:hAnsi="微软雅黑" w:eastAsia="微软雅黑" w:cs="微软雅黑"/>
          <w:spacing w:val="-16"/>
          <w:sz w:val="17"/>
          <w:szCs w:val="17"/>
        </w:rPr>
        <w:t xml:space="preserve"> </w:t>
      </w:r>
      <w:r>
        <w:rPr>
          <w:rFonts w:ascii="微软雅黑" w:hAnsi="微软雅黑" w:eastAsia="微软雅黑" w:cs="微软雅黑"/>
          <w:spacing w:val="8"/>
          <w:sz w:val="17"/>
          <w:szCs w:val="17"/>
        </w:rPr>
        <w:t>,</w:t>
      </w:r>
      <w:r>
        <w:rPr>
          <w:rFonts w:ascii="微软雅黑" w:hAnsi="微软雅黑" w:eastAsia="微软雅黑" w:cs="微软雅黑"/>
          <w:spacing w:val="-27"/>
          <w:sz w:val="17"/>
          <w:szCs w:val="17"/>
        </w:rPr>
        <w:t xml:space="preserve"> </w:t>
      </w:r>
      <w:r>
        <w:rPr>
          <w:rFonts w:ascii="微软雅黑" w:hAnsi="微软雅黑" w:eastAsia="微软雅黑" w:cs="微软雅黑"/>
          <w:spacing w:val="8"/>
          <w:sz w:val="17"/>
          <w:szCs w:val="17"/>
        </w:rPr>
        <w:t>当埋地管道深度大于建筑物、构筑物基础深度</w:t>
      </w:r>
    </w:p>
    <w:p>
      <w:pPr>
        <w:spacing w:before="42" w:line="187" w:lineRule="auto"/>
        <w:ind w:left="1182"/>
        <w:rPr>
          <w:rFonts w:ascii="微软雅黑" w:hAnsi="微软雅黑" w:eastAsia="微软雅黑" w:cs="微软雅黑"/>
          <w:sz w:val="17"/>
          <w:szCs w:val="17"/>
        </w:rPr>
      </w:pPr>
      <w:r>
        <w:rPr>
          <w:rFonts w:ascii="微软雅黑" w:hAnsi="微软雅黑" w:eastAsia="微软雅黑" w:cs="微软雅黑"/>
          <w:spacing w:val="9"/>
          <w:sz w:val="17"/>
          <w:szCs w:val="17"/>
        </w:rPr>
        <w:t>时</w:t>
      </w:r>
      <w:r>
        <w:rPr>
          <w:rFonts w:ascii="微软雅黑" w:hAnsi="微软雅黑" w:eastAsia="微软雅黑" w:cs="微软雅黑"/>
          <w:spacing w:val="-3"/>
          <w:sz w:val="17"/>
          <w:szCs w:val="17"/>
        </w:rPr>
        <w:t xml:space="preserve"> </w:t>
      </w:r>
      <w:r>
        <w:rPr>
          <w:rFonts w:ascii="微软雅黑" w:hAnsi="微软雅黑" w:eastAsia="微软雅黑" w:cs="微软雅黑"/>
          <w:spacing w:val="9"/>
          <w:sz w:val="17"/>
          <w:szCs w:val="17"/>
        </w:rPr>
        <w:t>,应按土壤性质计算确定</w:t>
      </w:r>
      <w:r>
        <w:rPr>
          <w:rFonts w:ascii="微软雅黑" w:hAnsi="微软雅黑" w:eastAsia="微软雅黑" w:cs="微软雅黑"/>
          <w:spacing w:val="-16"/>
          <w:sz w:val="17"/>
          <w:szCs w:val="17"/>
        </w:rPr>
        <w:t xml:space="preserve"> </w:t>
      </w:r>
      <w:r>
        <w:rPr>
          <w:rFonts w:ascii="微软雅黑" w:hAnsi="微软雅黑" w:eastAsia="微软雅黑" w:cs="微软雅黑"/>
          <w:spacing w:val="9"/>
          <w:sz w:val="17"/>
          <w:szCs w:val="17"/>
        </w:rPr>
        <w:t>,但不得小于表列数值；</w:t>
      </w:r>
    </w:p>
    <w:p>
      <w:pPr>
        <w:spacing w:before="34" w:line="181" w:lineRule="auto"/>
        <w:ind w:left="992"/>
        <w:rPr>
          <w:rFonts w:ascii="微软雅黑" w:hAnsi="微软雅黑" w:eastAsia="微软雅黑" w:cs="微软雅黑"/>
          <w:sz w:val="17"/>
          <w:szCs w:val="17"/>
        </w:rPr>
      </w:pPr>
      <w:r>
        <w:rPr>
          <w:rFonts w:ascii="微软雅黑" w:hAnsi="微软雅黑" w:eastAsia="微软雅黑" w:cs="微软雅黑"/>
          <w:spacing w:val="10"/>
          <w:sz w:val="17"/>
          <w:szCs w:val="17"/>
        </w:rPr>
        <w:t>③当为双柱式管架分别设基础且在满足本表要求时</w:t>
      </w:r>
      <w:r>
        <w:rPr>
          <w:rFonts w:ascii="微软雅黑" w:hAnsi="微软雅黑" w:eastAsia="微软雅黑" w:cs="微软雅黑"/>
          <w:spacing w:val="-14"/>
          <w:sz w:val="17"/>
          <w:szCs w:val="17"/>
        </w:rPr>
        <w:t xml:space="preserve"> </w:t>
      </w:r>
      <w:r>
        <w:rPr>
          <w:rFonts w:ascii="微软雅黑" w:hAnsi="微软雅黑" w:eastAsia="微软雅黑" w:cs="微软雅黑"/>
          <w:spacing w:val="10"/>
          <w:sz w:val="17"/>
          <w:szCs w:val="17"/>
        </w:rPr>
        <w:t>,可在管架基础之间敷设管线；</w:t>
      </w:r>
    </w:p>
    <w:p>
      <w:pPr>
        <w:pStyle w:val="2"/>
        <w:spacing w:before="40" w:line="214" w:lineRule="auto"/>
        <w:ind w:left="992"/>
        <w:rPr>
          <w:rFonts w:ascii="微软雅黑" w:hAnsi="微软雅黑" w:eastAsia="微软雅黑" w:cs="微软雅黑"/>
          <w:sz w:val="17"/>
          <w:szCs w:val="17"/>
        </w:rPr>
      </w:pPr>
      <w:r>
        <w:rPr>
          <w:rFonts w:ascii="微软雅黑" w:hAnsi="微软雅黑" w:eastAsia="微软雅黑" w:cs="微软雅黑"/>
          <w:spacing w:val="7"/>
          <w:sz w:val="17"/>
          <w:szCs w:val="17"/>
        </w:rPr>
        <w:t>④压力大于</w:t>
      </w:r>
      <w:r>
        <w:rPr>
          <w:rFonts w:hint="eastAsia" w:eastAsia="微软雅黑"/>
          <w:spacing w:val="7"/>
          <w:sz w:val="17"/>
          <w:szCs w:val="17"/>
          <w:lang w:val="en-US" w:eastAsia="zh-CN"/>
        </w:rPr>
        <w:t>1.</w:t>
      </w:r>
      <w:r>
        <w:rPr>
          <w:spacing w:val="7"/>
          <w:sz w:val="17"/>
          <w:szCs w:val="17"/>
        </w:rPr>
        <w:t>6</w:t>
      </w:r>
      <w:r>
        <w:rPr>
          <w:sz w:val="17"/>
          <w:szCs w:val="17"/>
        </w:rPr>
        <w:t>Mpa</w:t>
      </w:r>
      <w:r>
        <w:rPr>
          <w:rFonts w:ascii="微软雅黑" w:hAnsi="微软雅黑" w:eastAsia="微软雅黑" w:cs="微软雅黑"/>
          <w:spacing w:val="7"/>
          <w:sz w:val="17"/>
          <w:szCs w:val="17"/>
        </w:rPr>
        <w:t>的燃气管道与建筑物、构筑物之间的距离尚应符合现行国家标</w:t>
      </w:r>
      <w:r>
        <w:rPr>
          <w:rFonts w:ascii="微软雅黑" w:hAnsi="微软雅黑" w:eastAsia="微软雅黑" w:cs="微软雅黑"/>
          <w:spacing w:val="6"/>
          <w:sz w:val="17"/>
          <w:szCs w:val="17"/>
        </w:rPr>
        <w:t>准《城镇燃气设计规范》</w:t>
      </w:r>
      <w:r>
        <w:rPr>
          <w:rFonts w:hint="eastAsia" w:ascii="微软雅黑" w:hAnsi="微软雅黑" w:eastAsia="微软雅黑" w:cs="微软雅黑"/>
          <w:spacing w:val="6"/>
          <w:sz w:val="17"/>
          <w:szCs w:val="17"/>
          <w:lang w:eastAsia="zh-CN"/>
        </w:rPr>
        <w:t>（</w:t>
      </w:r>
      <w:r>
        <w:rPr>
          <w:sz w:val="17"/>
          <w:szCs w:val="17"/>
        </w:rPr>
        <w:t>GB</w:t>
      </w:r>
      <w:r>
        <w:rPr>
          <w:spacing w:val="6"/>
          <w:sz w:val="17"/>
          <w:szCs w:val="17"/>
        </w:rPr>
        <w:t>50028</w:t>
      </w:r>
      <w:r>
        <w:rPr>
          <w:rFonts w:hint="eastAsia" w:ascii="微软雅黑" w:hAnsi="微软雅黑" w:eastAsia="微软雅黑" w:cs="微软雅黑"/>
          <w:spacing w:val="6"/>
          <w:sz w:val="17"/>
          <w:szCs w:val="17"/>
          <w:lang w:eastAsia="zh-CN"/>
        </w:rPr>
        <w:t>）</w:t>
      </w:r>
      <w:r>
        <w:rPr>
          <w:rFonts w:ascii="微软雅黑" w:hAnsi="微软雅黑" w:eastAsia="微软雅黑" w:cs="微软雅黑"/>
          <w:spacing w:val="6"/>
          <w:sz w:val="17"/>
          <w:szCs w:val="17"/>
        </w:rPr>
        <w:t>的有关规定；</w:t>
      </w:r>
    </w:p>
    <w:p>
      <w:pPr>
        <w:spacing w:before="1" w:line="181" w:lineRule="auto"/>
        <w:ind w:left="992"/>
        <w:rPr>
          <w:rFonts w:ascii="微软雅黑" w:hAnsi="微软雅黑" w:eastAsia="微软雅黑" w:cs="微软雅黑"/>
          <w:sz w:val="17"/>
          <w:szCs w:val="17"/>
        </w:rPr>
      </w:pPr>
      <w:r>
        <w:rPr>
          <w:rFonts w:ascii="微软雅黑" w:hAnsi="微软雅黑" w:eastAsia="微软雅黑" w:cs="微软雅黑"/>
          <w:spacing w:val="13"/>
          <w:sz w:val="17"/>
          <w:szCs w:val="17"/>
        </w:rPr>
        <w:t>⑤为距建筑物外墙面</w:t>
      </w:r>
      <w:r>
        <w:rPr>
          <w:rFonts w:hint="eastAsia" w:ascii="微软雅黑" w:hAnsi="微软雅黑" w:eastAsia="微软雅黑" w:cs="微软雅黑"/>
          <w:spacing w:val="13"/>
          <w:sz w:val="17"/>
          <w:szCs w:val="17"/>
          <w:lang w:eastAsia="zh-CN"/>
        </w:rPr>
        <w:t>（</w:t>
      </w:r>
      <w:r>
        <w:rPr>
          <w:rFonts w:ascii="微软雅黑" w:hAnsi="微软雅黑" w:eastAsia="微软雅黑" w:cs="微软雅黑"/>
          <w:spacing w:val="13"/>
          <w:sz w:val="17"/>
          <w:szCs w:val="17"/>
        </w:rPr>
        <w:t>出地面处</w:t>
      </w:r>
      <w:r>
        <w:rPr>
          <w:rFonts w:hint="eastAsia" w:ascii="微软雅黑" w:hAnsi="微软雅黑" w:eastAsia="微软雅黑" w:cs="微软雅黑"/>
          <w:spacing w:val="13"/>
          <w:sz w:val="17"/>
          <w:szCs w:val="17"/>
          <w:lang w:eastAsia="zh-CN"/>
        </w:rPr>
        <w:t>）</w:t>
      </w:r>
      <w:r>
        <w:rPr>
          <w:rFonts w:ascii="微软雅黑" w:hAnsi="微软雅黑" w:eastAsia="微软雅黑" w:cs="微软雅黑"/>
          <w:spacing w:val="13"/>
          <w:sz w:val="17"/>
          <w:szCs w:val="17"/>
        </w:rPr>
        <w:t>的距离；</w:t>
      </w:r>
    </w:p>
    <w:p>
      <w:pPr>
        <w:pStyle w:val="2"/>
        <w:spacing w:before="39" w:line="206" w:lineRule="auto"/>
        <w:ind w:left="1164" w:right="591" w:hanging="172"/>
        <w:rPr>
          <w:rFonts w:ascii="微软雅黑" w:hAnsi="微软雅黑" w:eastAsia="微软雅黑" w:cs="微软雅黑"/>
          <w:sz w:val="17"/>
          <w:szCs w:val="17"/>
        </w:rPr>
      </w:pPr>
      <w:r>
        <w:rPr>
          <w:rFonts w:ascii="微软雅黑" w:hAnsi="微软雅黑" w:eastAsia="微软雅黑" w:cs="微软雅黑"/>
          <w:spacing w:val="11"/>
          <w:sz w:val="17"/>
          <w:szCs w:val="17"/>
        </w:rPr>
        <w:t>⑥受地形限制不能满足要求时</w:t>
      </w:r>
      <w:r>
        <w:rPr>
          <w:rFonts w:ascii="微软雅黑" w:hAnsi="微软雅黑" w:eastAsia="微软雅黑" w:cs="微软雅黑"/>
          <w:spacing w:val="-3"/>
          <w:sz w:val="17"/>
          <w:szCs w:val="17"/>
        </w:rPr>
        <w:t xml:space="preserve"> </w:t>
      </w:r>
      <w:r>
        <w:rPr>
          <w:rFonts w:ascii="微软雅黑" w:hAnsi="微软雅黑" w:eastAsia="微软雅黑" w:cs="微软雅黑"/>
          <w:spacing w:val="11"/>
          <w:sz w:val="17"/>
          <w:szCs w:val="17"/>
        </w:rPr>
        <w:t>,采取有效的安全防护措施后</w:t>
      </w:r>
      <w:r>
        <w:rPr>
          <w:rFonts w:ascii="微软雅黑" w:hAnsi="微软雅黑" w:eastAsia="微软雅黑" w:cs="微软雅黑"/>
          <w:spacing w:val="-16"/>
          <w:sz w:val="17"/>
          <w:szCs w:val="17"/>
        </w:rPr>
        <w:t xml:space="preserve"> </w:t>
      </w:r>
      <w:r>
        <w:rPr>
          <w:rFonts w:ascii="微软雅黑" w:hAnsi="微软雅黑" w:eastAsia="微软雅黑" w:cs="微软雅黑"/>
          <w:spacing w:val="11"/>
          <w:sz w:val="17"/>
          <w:szCs w:val="17"/>
        </w:rPr>
        <w:t>,净距可适当减小</w:t>
      </w:r>
      <w:r>
        <w:rPr>
          <w:rFonts w:ascii="微软雅黑" w:hAnsi="微软雅黑" w:eastAsia="微软雅黑" w:cs="微软雅黑"/>
          <w:spacing w:val="-16"/>
          <w:sz w:val="17"/>
          <w:szCs w:val="17"/>
        </w:rPr>
        <w:t xml:space="preserve"> </w:t>
      </w:r>
      <w:r>
        <w:rPr>
          <w:rFonts w:ascii="微软雅黑" w:hAnsi="微软雅黑" w:eastAsia="微软雅黑" w:cs="微软雅黑"/>
          <w:spacing w:val="11"/>
          <w:sz w:val="17"/>
          <w:szCs w:val="17"/>
        </w:rPr>
        <w:t>,但低压管道不应影响建筑物、构筑物基础的稳定性</w:t>
      </w:r>
      <w:r>
        <w:rPr>
          <w:rFonts w:ascii="微软雅黑" w:hAnsi="微软雅黑" w:eastAsia="微软雅黑" w:cs="微软雅黑"/>
          <w:spacing w:val="-17"/>
          <w:sz w:val="17"/>
          <w:szCs w:val="17"/>
        </w:rPr>
        <w:t xml:space="preserve"> </w:t>
      </w:r>
      <w:r>
        <w:rPr>
          <w:rFonts w:ascii="微软雅黑" w:hAnsi="微软雅黑" w:eastAsia="微软雅黑" w:cs="微软雅黑"/>
          <w:spacing w:val="11"/>
          <w:sz w:val="17"/>
          <w:szCs w:val="17"/>
        </w:rPr>
        <w:t>,</w:t>
      </w:r>
      <w:r>
        <w:rPr>
          <w:rFonts w:ascii="微软雅黑" w:hAnsi="微软雅黑" w:eastAsia="微软雅黑" w:cs="微软雅黑"/>
          <w:spacing w:val="-22"/>
          <w:sz w:val="17"/>
          <w:szCs w:val="17"/>
        </w:rPr>
        <w:t xml:space="preserve"> </w:t>
      </w:r>
      <w:r>
        <w:rPr>
          <w:rFonts w:ascii="微软雅黑" w:hAnsi="微软雅黑" w:eastAsia="微软雅黑" w:cs="微软雅黑"/>
          <w:spacing w:val="11"/>
          <w:sz w:val="17"/>
          <w:szCs w:val="17"/>
        </w:rPr>
        <w:t>中压管道距建筑物基础不应小</w:t>
      </w:r>
      <w:r>
        <w:rPr>
          <w:rFonts w:ascii="微软雅黑" w:hAnsi="微软雅黑" w:eastAsia="微软雅黑" w:cs="微软雅黑"/>
          <w:sz w:val="17"/>
          <w:szCs w:val="17"/>
        </w:rPr>
        <w:t xml:space="preserve"> </w:t>
      </w:r>
      <w:r>
        <w:rPr>
          <w:rFonts w:ascii="微软雅黑" w:hAnsi="微软雅黑" w:eastAsia="微软雅黑" w:cs="微软雅黑"/>
          <w:spacing w:val="11"/>
          <w:sz w:val="17"/>
          <w:szCs w:val="17"/>
        </w:rPr>
        <w:t>于</w:t>
      </w:r>
      <w:r>
        <w:rPr>
          <w:rFonts w:hint="eastAsia" w:eastAsia="微软雅黑"/>
          <w:spacing w:val="11"/>
          <w:sz w:val="17"/>
          <w:szCs w:val="17"/>
          <w:lang w:val="en-US" w:eastAsia="zh-CN"/>
        </w:rPr>
        <w:t>0.5</w:t>
      </w:r>
      <w:r>
        <w:rPr>
          <w:spacing w:val="11"/>
          <w:sz w:val="17"/>
          <w:szCs w:val="17"/>
        </w:rPr>
        <w:t>m</w:t>
      </w:r>
      <w:r>
        <w:rPr>
          <w:spacing w:val="-11"/>
          <w:sz w:val="17"/>
          <w:szCs w:val="17"/>
        </w:rPr>
        <w:t xml:space="preserve"> </w:t>
      </w:r>
      <w:r>
        <w:rPr>
          <w:rFonts w:ascii="微软雅黑" w:hAnsi="微软雅黑" w:eastAsia="微软雅黑" w:cs="微软雅黑"/>
          <w:spacing w:val="11"/>
          <w:sz w:val="17"/>
          <w:szCs w:val="17"/>
        </w:rPr>
        <w:t>,且距建筑物外墙面不应小于</w:t>
      </w:r>
      <w:r>
        <w:rPr>
          <w:spacing w:val="11"/>
          <w:sz w:val="17"/>
          <w:szCs w:val="17"/>
        </w:rPr>
        <w:t>1m</w:t>
      </w:r>
      <w:r>
        <w:rPr>
          <w:spacing w:val="-10"/>
          <w:sz w:val="17"/>
          <w:szCs w:val="17"/>
        </w:rPr>
        <w:t xml:space="preserve"> </w:t>
      </w:r>
      <w:r>
        <w:rPr>
          <w:rFonts w:ascii="微软雅黑" w:hAnsi="微软雅黑" w:eastAsia="微软雅黑" w:cs="微软雅黑"/>
          <w:spacing w:val="11"/>
          <w:sz w:val="17"/>
          <w:szCs w:val="17"/>
        </w:rPr>
        <w:t>,次高压燃气</w:t>
      </w:r>
      <w:r>
        <w:rPr>
          <w:rFonts w:ascii="微软雅黑" w:hAnsi="微软雅黑" w:eastAsia="微软雅黑" w:cs="微软雅黑"/>
          <w:spacing w:val="10"/>
          <w:sz w:val="17"/>
          <w:szCs w:val="17"/>
        </w:rPr>
        <w:t>管道距建筑物外墙面不应小于</w:t>
      </w:r>
      <w:r>
        <w:rPr>
          <w:rFonts w:hint="eastAsia" w:ascii="微软雅黑" w:hAnsi="微软雅黑" w:eastAsia="微软雅黑" w:cs="微软雅黑"/>
          <w:spacing w:val="10"/>
          <w:sz w:val="17"/>
          <w:szCs w:val="17"/>
          <w:lang w:val="en-US" w:eastAsia="zh-CN"/>
        </w:rPr>
        <w:t>3.</w:t>
      </w:r>
      <w:r>
        <w:rPr>
          <w:spacing w:val="10"/>
          <w:sz w:val="17"/>
          <w:szCs w:val="17"/>
        </w:rPr>
        <w:t>0m</w:t>
      </w:r>
      <w:r>
        <w:rPr>
          <w:spacing w:val="-20"/>
          <w:sz w:val="17"/>
          <w:szCs w:val="17"/>
        </w:rPr>
        <w:t xml:space="preserve"> </w:t>
      </w:r>
      <w:r>
        <w:rPr>
          <w:rFonts w:ascii="微软雅黑" w:hAnsi="微软雅黑" w:eastAsia="微软雅黑" w:cs="微软雅黑"/>
          <w:spacing w:val="10"/>
          <w:sz w:val="17"/>
          <w:szCs w:val="17"/>
        </w:rPr>
        <w:t xml:space="preserve">。其中当次高压 </w:t>
      </w:r>
      <w:r>
        <w:rPr>
          <w:spacing w:val="10"/>
          <w:sz w:val="17"/>
          <w:szCs w:val="17"/>
        </w:rPr>
        <w:t>A</w:t>
      </w:r>
      <w:r>
        <w:rPr>
          <w:rFonts w:ascii="微软雅黑" w:hAnsi="微软雅黑" w:eastAsia="微软雅黑" w:cs="微软雅黑"/>
          <w:spacing w:val="10"/>
          <w:sz w:val="17"/>
          <w:szCs w:val="17"/>
        </w:rPr>
        <w:t>管道采用有效安全防护措施或当管道壁厚不小于</w:t>
      </w:r>
      <w:r>
        <w:rPr>
          <w:rFonts w:hint="eastAsia" w:ascii="微软雅黑" w:hAnsi="微软雅黑" w:eastAsia="微软雅黑" w:cs="微软雅黑"/>
          <w:sz w:val="17"/>
          <w:szCs w:val="17"/>
          <w:lang w:val="en-US" w:eastAsia="zh-CN"/>
        </w:rPr>
        <w:t>9.</w:t>
      </w:r>
      <w:r>
        <w:rPr>
          <w:spacing w:val="7"/>
          <w:sz w:val="17"/>
          <w:szCs w:val="17"/>
        </w:rPr>
        <w:t>5</w:t>
      </w:r>
      <w:r>
        <w:rPr>
          <w:sz w:val="17"/>
          <w:szCs w:val="17"/>
        </w:rPr>
        <w:t>mm</w:t>
      </w:r>
      <w:r>
        <w:rPr>
          <w:rFonts w:ascii="微软雅黑" w:hAnsi="微软雅黑" w:eastAsia="微软雅黑" w:cs="微软雅黑"/>
          <w:spacing w:val="7"/>
          <w:sz w:val="17"/>
          <w:szCs w:val="17"/>
        </w:rPr>
        <w:t>时</w:t>
      </w:r>
      <w:r>
        <w:rPr>
          <w:rFonts w:ascii="微软雅黑" w:hAnsi="微软雅黑" w:eastAsia="微软雅黑" w:cs="微软雅黑"/>
          <w:spacing w:val="-16"/>
          <w:sz w:val="17"/>
          <w:szCs w:val="17"/>
        </w:rPr>
        <w:t xml:space="preserve"> </w:t>
      </w:r>
      <w:r>
        <w:rPr>
          <w:rFonts w:ascii="微软雅黑" w:hAnsi="微软雅黑" w:eastAsia="微软雅黑" w:cs="微软雅黑"/>
          <w:spacing w:val="7"/>
          <w:sz w:val="17"/>
          <w:szCs w:val="17"/>
        </w:rPr>
        <w:t>,距建筑物外墙面不应小于</w:t>
      </w:r>
      <w:r>
        <w:rPr>
          <w:rFonts w:hint="eastAsia" w:eastAsia="微软雅黑"/>
          <w:spacing w:val="7"/>
          <w:sz w:val="17"/>
          <w:szCs w:val="17"/>
          <w:lang w:val="en-US" w:eastAsia="zh-CN"/>
        </w:rPr>
        <w:t>6.</w:t>
      </w:r>
      <w:r>
        <w:rPr>
          <w:spacing w:val="7"/>
          <w:sz w:val="17"/>
          <w:szCs w:val="17"/>
        </w:rPr>
        <w:t>5m</w:t>
      </w:r>
      <w:r>
        <w:rPr>
          <w:spacing w:val="-10"/>
          <w:sz w:val="17"/>
          <w:szCs w:val="17"/>
        </w:rPr>
        <w:t xml:space="preserve"> </w:t>
      </w:r>
      <w:r>
        <w:rPr>
          <w:rFonts w:ascii="微软雅黑" w:hAnsi="微软雅黑" w:eastAsia="微软雅黑" w:cs="微软雅黑"/>
          <w:spacing w:val="7"/>
          <w:sz w:val="17"/>
          <w:szCs w:val="17"/>
        </w:rPr>
        <w:t>,当管道壁厚不小于</w:t>
      </w:r>
      <w:r>
        <w:rPr>
          <w:rFonts w:hint="eastAsia" w:eastAsia="微软雅黑"/>
          <w:spacing w:val="7"/>
          <w:sz w:val="17"/>
          <w:szCs w:val="17"/>
          <w:lang w:val="en-US" w:eastAsia="zh-CN"/>
        </w:rPr>
        <w:t>11.</w:t>
      </w:r>
      <w:r>
        <w:rPr>
          <w:spacing w:val="7"/>
          <w:sz w:val="17"/>
          <w:szCs w:val="17"/>
        </w:rPr>
        <w:t>9</w:t>
      </w:r>
      <w:r>
        <w:rPr>
          <w:sz w:val="17"/>
          <w:szCs w:val="17"/>
        </w:rPr>
        <w:t>mm</w:t>
      </w:r>
      <w:r>
        <w:rPr>
          <w:rFonts w:ascii="微软雅黑" w:hAnsi="微软雅黑" w:eastAsia="微软雅黑" w:cs="微软雅黑"/>
          <w:spacing w:val="7"/>
          <w:sz w:val="17"/>
          <w:szCs w:val="17"/>
        </w:rPr>
        <w:t>时</w:t>
      </w:r>
      <w:r>
        <w:rPr>
          <w:rFonts w:ascii="微软雅黑" w:hAnsi="微软雅黑" w:eastAsia="微软雅黑" w:cs="微软雅黑"/>
          <w:spacing w:val="-16"/>
          <w:sz w:val="17"/>
          <w:szCs w:val="17"/>
        </w:rPr>
        <w:t xml:space="preserve"> </w:t>
      </w:r>
      <w:r>
        <w:rPr>
          <w:rFonts w:ascii="微软雅黑" w:hAnsi="微软雅黑" w:eastAsia="微软雅黑" w:cs="微软雅黑"/>
          <w:spacing w:val="7"/>
          <w:sz w:val="17"/>
          <w:szCs w:val="17"/>
        </w:rPr>
        <w:t>,距建筑</w:t>
      </w:r>
      <w:r>
        <w:rPr>
          <w:rFonts w:ascii="微软雅黑" w:hAnsi="微软雅黑" w:eastAsia="微软雅黑" w:cs="微软雅黑"/>
          <w:spacing w:val="6"/>
          <w:sz w:val="17"/>
          <w:szCs w:val="17"/>
        </w:rPr>
        <w:t>物外墙面不应小于</w:t>
      </w:r>
      <w:r>
        <w:rPr>
          <w:rFonts w:hint="eastAsia" w:eastAsia="微软雅黑"/>
          <w:spacing w:val="6"/>
          <w:sz w:val="17"/>
          <w:szCs w:val="17"/>
          <w:lang w:val="en-US" w:eastAsia="zh-CN"/>
        </w:rPr>
        <w:t>3.</w:t>
      </w:r>
      <w:r>
        <w:rPr>
          <w:spacing w:val="6"/>
          <w:sz w:val="17"/>
          <w:szCs w:val="17"/>
        </w:rPr>
        <w:t>0m</w:t>
      </w:r>
      <w:r>
        <w:rPr>
          <w:rFonts w:ascii="微软雅黑" w:hAnsi="微软雅黑" w:eastAsia="微软雅黑" w:cs="微软雅黑"/>
          <w:spacing w:val="6"/>
          <w:sz w:val="17"/>
          <w:szCs w:val="17"/>
        </w:rPr>
        <w:t>；</w:t>
      </w:r>
    </w:p>
    <w:p>
      <w:pPr>
        <w:spacing w:before="32" w:line="181" w:lineRule="auto"/>
        <w:ind w:left="992"/>
        <w:rPr>
          <w:rFonts w:ascii="微软雅黑" w:hAnsi="微软雅黑" w:eastAsia="微软雅黑" w:cs="微软雅黑"/>
          <w:sz w:val="17"/>
          <w:szCs w:val="17"/>
        </w:rPr>
      </w:pPr>
      <w:r>
        <w:rPr>
          <w:rFonts w:ascii="微软雅黑" w:hAnsi="微软雅黑" w:eastAsia="微软雅黑" w:cs="微软雅黑"/>
          <w:spacing w:val="9"/>
          <w:sz w:val="17"/>
          <w:szCs w:val="17"/>
        </w:rPr>
        <w:t>⑦为距铁路路堤坡脚的距离；</w:t>
      </w:r>
    </w:p>
    <w:p>
      <w:pPr>
        <w:pStyle w:val="2"/>
        <w:spacing w:before="42" w:line="181" w:lineRule="auto"/>
        <w:ind w:left="992"/>
        <w:rPr>
          <w:rFonts w:ascii="微软雅黑" w:hAnsi="微软雅黑" w:eastAsia="微软雅黑" w:cs="微软雅黑"/>
          <w:sz w:val="17"/>
          <w:szCs w:val="17"/>
        </w:rPr>
      </w:pPr>
      <w:r>
        <w:rPr>
          <w:rFonts w:ascii="微软雅黑" w:hAnsi="微软雅黑" w:eastAsia="微软雅黑" w:cs="微软雅黑"/>
          <w:spacing w:val="7"/>
          <w:sz w:val="17"/>
          <w:szCs w:val="17"/>
        </w:rPr>
        <w:t>⑧乙焕管道</w:t>
      </w:r>
      <w:r>
        <w:rPr>
          <w:rFonts w:ascii="微软雅黑" w:hAnsi="微软雅黑" w:eastAsia="微软雅黑" w:cs="微软雅黑"/>
          <w:spacing w:val="-16"/>
          <w:sz w:val="17"/>
          <w:szCs w:val="17"/>
        </w:rPr>
        <w:t xml:space="preserve"> </w:t>
      </w:r>
      <w:r>
        <w:rPr>
          <w:rFonts w:ascii="微软雅黑" w:hAnsi="微软雅黑" w:eastAsia="微软雅黑" w:cs="微软雅黑"/>
          <w:spacing w:val="7"/>
          <w:sz w:val="17"/>
          <w:szCs w:val="17"/>
        </w:rPr>
        <w:t>,距有地下室及生产火灾危险性为甲</w:t>
      </w:r>
      <w:r>
        <w:rPr>
          <w:rFonts w:ascii="微软雅黑" w:hAnsi="微软雅黑" w:eastAsia="微软雅黑" w:cs="微软雅黑"/>
          <w:spacing w:val="6"/>
          <w:sz w:val="17"/>
          <w:szCs w:val="17"/>
        </w:rPr>
        <w:t>类的建筑物、构筑物的基础外缘和通行沟道的外缘的间距为</w:t>
      </w:r>
      <w:r>
        <w:rPr>
          <w:rFonts w:hint="eastAsia" w:ascii="微软雅黑" w:hAnsi="微软雅黑" w:eastAsia="微软雅黑" w:cs="微软雅黑"/>
          <w:spacing w:val="6"/>
          <w:sz w:val="17"/>
          <w:szCs w:val="17"/>
          <w:lang w:val="en-US" w:eastAsia="zh-CN"/>
        </w:rPr>
        <w:t>2.</w:t>
      </w:r>
      <w:r>
        <w:rPr>
          <w:spacing w:val="6"/>
          <w:sz w:val="17"/>
          <w:szCs w:val="17"/>
        </w:rPr>
        <w:t>5m</w:t>
      </w:r>
      <w:r>
        <w:rPr>
          <w:rFonts w:ascii="微软雅黑" w:hAnsi="微软雅黑" w:eastAsia="微软雅黑" w:cs="微软雅黑"/>
          <w:spacing w:val="6"/>
          <w:sz w:val="17"/>
          <w:szCs w:val="17"/>
        </w:rPr>
        <w:t>；距无地下室的建筑物基础外缘的间距为</w:t>
      </w:r>
      <w:r>
        <w:rPr>
          <w:rFonts w:hint="eastAsia" w:eastAsia="微软雅黑"/>
          <w:spacing w:val="6"/>
          <w:sz w:val="17"/>
          <w:szCs w:val="17"/>
          <w:lang w:val="en-US" w:eastAsia="zh-CN"/>
        </w:rPr>
        <w:t>1.5</w:t>
      </w:r>
      <w:r>
        <w:rPr>
          <w:spacing w:val="6"/>
          <w:sz w:val="17"/>
          <w:szCs w:val="17"/>
        </w:rPr>
        <w:t>m</w:t>
      </w:r>
      <w:r>
        <w:rPr>
          <w:rFonts w:ascii="微软雅黑" w:hAnsi="微软雅黑" w:eastAsia="微软雅黑" w:cs="微软雅黑"/>
          <w:spacing w:val="6"/>
          <w:sz w:val="17"/>
          <w:szCs w:val="17"/>
        </w:rPr>
        <w:t>；</w:t>
      </w:r>
    </w:p>
    <w:p>
      <w:pPr>
        <w:pStyle w:val="2"/>
        <w:spacing w:before="40" w:line="197" w:lineRule="auto"/>
        <w:ind w:left="1173" w:right="591" w:hanging="181"/>
        <w:rPr>
          <w:rFonts w:ascii="微软雅黑" w:hAnsi="微软雅黑" w:eastAsia="微软雅黑" w:cs="微软雅黑"/>
          <w:sz w:val="17"/>
          <w:szCs w:val="17"/>
        </w:rPr>
      </w:pPr>
      <w:r>
        <w:rPr>
          <w:rFonts w:ascii="微软雅黑" w:hAnsi="微软雅黑" w:eastAsia="微软雅黑" w:cs="微软雅黑"/>
          <w:spacing w:val="6"/>
          <w:sz w:val="17"/>
          <w:szCs w:val="17"/>
        </w:rPr>
        <w:t>⑨氧气管道距有地下室的建筑物基础外缘和通行沟道的外缘的水平间距为：氧气压力</w:t>
      </w:r>
      <w:r>
        <w:rPr>
          <w:spacing w:val="6"/>
          <w:sz w:val="17"/>
          <w:szCs w:val="17"/>
        </w:rPr>
        <w:t>=</w:t>
      </w:r>
      <w:r>
        <w:rPr>
          <w:rFonts w:hint="eastAsia" w:eastAsia="宋体"/>
          <w:spacing w:val="5"/>
          <w:sz w:val="17"/>
          <w:szCs w:val="17"/>
          <w:lang w:val="en-US" w:eastAsia="zh-CN"/>
        </w:rPr>
        <w:t>1.6</w:t>
      </w:r>
      <w:r>
        <w:rPr>
          <w:sz w:val="17"/>
          <w:szCs w:val="17"/>
        </w:rPr>
        <w:t>Mpa</w:t>
      </w:r>
      <w:r>
        <w:rPr>
          <w:rFonts w:ascii="微软雅黑" w:hAnsi="微软雅黑" w:eastAsia="微软雅黑" w:cs="微软雅黑"/>
          <w:spacing w:val="5"/>
          <w:sz w:val="17"/>
          <w:szCs w:val="17"/>
        </w:rPr>
        <w:t>时</w:t>
      </w:r>
      <w:r>
        <w:rPr>
          <w:rFonts w:ascii="微软雅黑" w:hAnsi="微软雅黑" w:eastAsia="微软雅黑" w:cs="微软雅黑"/>
          <w:spacing w:val="-16"/>
          <w:sz w:val="17"/>
          <w:szCs w:val="17"/>
        </w:rPr>
        <w:t xml:space="preserve"> </w:t>
      </w:r>
      <w:r>
        <w:rPr>
          <w:rFonts w:ascii="微软雅黑" w:hAnsi="微软雅黑" w:eastAsia="微软雅黑" w:cs="微软雅黑"/>
          <w:spacing w:val="5"/>
          <w:sz w:val="17"/>
          <w:szCs w:val="17"/>
        </w:rPr>
        <w:t>,采用</w:t>
      </w:r>
      <w:r>
        <w:rPr>
          <w:rFonts w:hint="eastAsia" w:eastAsia="微软雅黑"/>
          <w:spacing w:val="5"/>
          <w:sz w:val="17"/>
          <w:szCs w:val="17"/>
          <w:lang w:val="en-US" w:eastAsia="zh-CN"/>
        </w:rPr>
        <w:t>2.0</w:t>
      </w:r>
      <w:r>
        <w:rPr>
          <w:spacing w:val="5"/>
          <w:sz w:val="17"/>
          <w:szCs w:val="17"/>
        </w:rPr>
        <w:t>m</w:t>
      </w:r>
      <w:r>
        <w:rPr>
          <w:rFonts w:ascii="微软雅黑" w:hAnsi="微软雅黑" w:eastAsia="微软雅黑" w:cs="微软雅黑"/>
          <w:spacing w:val="5"/>
          <w:sz w:val="17"/>
          <w:szCs w:val="17"/>
        </w:rPr>
        <w:t xml:space="preserve">；氧气压力 </w:t>
      </w:r>
      <w:r>
        <w:rPr>
          <w:spacing w:val="5"/>
          <w:sz w:val="17"/>
          <w:szCs w:val="17"/>
        </w:rPr>
        <w:t>&gt;</w:t>
      </w:r>
      <w:r>
        <w:rPr>
          <w:rFonts w:hint="eastAsia" w:eastAsia="宋体"/>
          <w:spacing w:val="5"/>
          <w:sz w:val="17"/>
          <w:szCs w:val="17"/>
          <w:lang w:val="en-US" w:eastAsia="zh-CN"/>
        </w:rPr>
        <w:t>1.6</w:t>
      </w:r>
      <w:r>
        <w:rPr>
          <w:sz w:val="17"/>
          <w:szCs w:val="17"/>
        </w:rPr>
        <w:t>Mpa</w:t>
      </w:r>
      <w:r>
        <w:rPr>
          <w:rFonts w:ascii="微软雅黑" w:hAnsi="微软雅黑" w:eastAsia="微软雅黑" w:cs="微软雅黑"/>
          <w:spacing w:val="5"/>
          <w:sz w:val="17"/>
          <w:szCs w:val="17"/>
        </w:rPr>
        <w:t>时</w:t>
      </w:r>
      <w:r>
        <w:rPr>
          <w:rFonts w:ascii="微软雅黑" w:hAnsi="微软雅黑" w:eastAsia="微软雅黑" w:cs="微软雅黑"/>
          <w:spacing w:val="-16"/>
          <w:sz w:val="17"/>
          <w:szCs w:val="17"/>
        </w:rPr>
        <w:t xml:space="preserve"> </w:t>
      </w:r>
      <w:r>
        <w:rPr>
          <w:rFonts w:ascii="微软雅黑" w:hAnsi="微软雅黑" w:eastAsia="微软雅黑" w:cs="微软雅黑"/>
          <w:spacing w:val="5"/>
          <w:sz w:val="17"/>
          <w:szCs w:val="17"/>
        </w:rPr>
        <w:t>,采用</w:t>
      </w:r>
      <w:r>
        <w:rPr>
          <w:spacing w:val="5"/>
          <w:sz w:val="17"/>
          <w:szCs w:val="17"/>
        </w:rPr>
        <w:t>3</w:t>
      </w:r>
      <w:r>
        <w:rPr>
          <w:rFonts w:hint="eastAsia" w:eastAsia="宋体"/>
          <w:spacing w:val="-27"/>
          <w:sz w:val="17"/>
          <w:szCs w:val="17"/>
          <w:lang w:val="en-US" w:eastAsia="zh-CN"/>
        </w:rPr>
        <w:t>.</w:t>
      </w:r>
      <w:r>
        <w:rPr>
          <w:spacing w:val="5"/>
          <w:sz w:val="17"/>
          <w:szCs w:val="17"/>
        </w:rPr>
        <w:t>0m</w:t>
      </w:r>
      <w:r>
        <w:rPr>
          <w:rFonts w:ascii="微软雅黑" w:hAnsi="微软雅黑" w:eastAsia="微软雅黑" w:cs="微软雅黑"/>
          <w:spacing w:val="5"/>
          <w:sz w:val="17"/>
          <w:szCs w:val="17"/>
        </w:rPr>
        <w:t>；距无地下室的建</w:t>
      </w:r>
      <w:r>
        <w:rPr>
          <w:rFonts w:ascii="微软雅黑" w:hAnsi="微软雅黑" w:eastAsia="微软雅黑" w:cs="微软雅黑"/>
          <w:sz w:val="17"/>
          <w:szCs w:val="17"/>
        </w:rPr>
        <w:t xml:space="preserve"> </w:t>
      </w:r>
      <w:r>
        <w:rPr>
          <w:rFonts w:ascii="微软雅黑" w:hAnsi="微软雅黑" w:eastAsia="微软雅黑" w:cs="微软雅黑"/>
          <w:spacing w:val="4"/>
          <w:sz w:val="17"/>
          <w:szCs w:val="17"/>
        </w:rPr>
        <w:t>筑物基础外缘净距为；氧气压力</w:t>
      </w:r>
      <w:r>
        <w:rPr>
          <w:spacing w:val="4"/>
          <w:sz w:val="17"/>
          <w:szCs w:val="17"/>
        </w:rPr>
        <w:t>=1</w:t>
      </w:r>
      <w:r>
        <w:rPr>
          <w:spacing w:val="-27"/>
          <w:sz w:val="17"/>
          <w:szCs w:val="17"/>
        </w:rPr>
        <w:t xml:space="preserve"> </w:t>
      </w:r>
      <w:r>
        <w:rPr>
          <w:spacing w:val="4"/>
          <w:sz w:val="17"/>
          <w:szCs w:val="17"/>
        </w:rPr>
        <w:t>. 6</w:t>
      </w:r>
      <w:r>
        <w:rPr>
          <w:sz w:val="17"/>
          <w:szCs w:val="17"/>
        </w:rPr>
        <w:t>Mpa</w:t>
      </w:r>
      <w:r>
        <w:rPr>
          <w:rFonts w:ascii="微软雅黑" w:hAnsi="微软雅黑" w:eastAsia="微软雅黑" w:cs="微软雅黑"/>
          <w:spacing w:val="4"/>
          <w:sz w:val="17"/>
          <w:szCs w:val="17"/>
        </w:rPr>
        <w:t>时</w:t>
      </w:r>
      <w:r>
        <w:rPr>
          <w:rFonts w:ascii="微软雅黑" w:hAnsi="微软雅黑" w:eastAsia="微软雅黑" w:cs="微软雅黑"/>
          <w:spacing w:val="-16"/>
          <w:sz w:val="17"/>
          <w:szCs w:val="17"/>
        </w:rPr>
        <w:t xml:space="preserve"> </w:t>
      </w:r>
      <w:r>
        <w:rPr>
          <w:rFonts w:ascii="微软雅黑" w:hAnsi="微软雅黑" w:eastAsia="微软雅黑" w:cs="微软雅黑"/>
          <w:spacing w:val="4"/>
          <w:sz w:val="17"/>
          <w:szCs w:val="17"/>
        </w:rPr>
        <w:t>,采用</w:t>
      </w:r>
      <w:r>
        <w:rPr>
          <w:rFonts w:hint="eastAsia" w:eastAsia="微软雅黑"/>
          <w:spacing w:val="4"/>
          <w:sz w:val="17"/>
          <w:szCs w:val="17"/>
          <w:lang w:val="en-US" w:eastAsia="zh-CN"/>
        </w:rPr>
        <w:t>1.2</w:t>
      </w:r>
      <w:r>
        <w:rPr>
          <w:spacing w:val="4"/>
          <w:sz w:val="17"/>
          <w:szCs w:val="17"/>
        </w:rPr>
        <w:t>2</w:t>
      </w:r>
      <w:r>
        <w:rPr>
          <w:spacing w:val="3"/>
          <w:sz w:val="17"/>
          <w:szCs w:val="17"/>
        </w:rPr>
        <w:t>m</w:t>
      </w:r>
      <w:r>
        <w:rPr>
          <w:rFonts w:ascii="微软雅黑" w:hAnsi="微软雅黑" w:eastAsia="微软雅黑" w:cs="微软雅黑"/>
          <w:spacing w:val="3"/>
          <w:sz w:val="17"/>
          <w:szCs w:val="17"/>
        </w:rPr>
        <w:t xml:space="preserve">；氧气压力 </w:t>
      </w:r>
      <w:r>
        <w:rPr>
          <w:spacing w:val="3"/>
          <w:sz w:val="17"/>
          <w:szCs w:val="17"/>
        </w:rPr>
        <w:t>&gt;</w:t>
      </w:r>
      <w:r>
        <w:rPr>
          <w:rFonts w:hint="eastAsia" w:eastAsia="宋体"/>
          <w:spacing w:val="3"/>
          <w:sz w:val="17"/>
          <w:szCs w:val="17"/>
          <w:lang w:val="en-US" w:eastAsia="zh-CN"/>
        </w:rPr>
        <w:t>1.</w:t>
      </w:r>
      <w:r>
        <w:rPr>
          <w:spacing w:val="3"/>
          <w:sz w:val="17"/>
          <w:szCs w:val="17"/>
        </w:rPr>
        <w:t>6</w:t>
      </w:r>
      <w:r>
        <w:rPr>
          <w:sz w:val="17"/>
          <w:szCs w:val="17"/>
        </w:rPr>
        <w:t>Mpa</w:t>
      </w:r>
      <w:r>
        <w:rPr>
          <w:rFonts w:ascii="微软雅黑" w:hAnsi="微软雅黑" w:eastAsia="微软雅黑" w:cs="微软雅黑"/>
          <w:spacing w:val="3"/>
          <w:sz w:val="17"/>
          <w:szCs w:val="17"/>
        </w:rPr>
        <w:t>时</w:t>
      </w:r>
      <w:r>
        <w:rPr>
          <w:rFonts w:hint="eastAsia" w:ascii="微软雅黑" w:hAnsi="微软雅黑" w:eastAsia="微软雅黑" w:cs="微软雅黑"/>
          <w:spacing w:val="-16"/>
          <w:sz w:val="17"/>
          <w:szCs w:val="17"/>
          <w:lang w:eastAsia="zh-CN"/>
        </w:rPr>
        <w:t>，</w:t>
      </w:r>
      <w:r>
        <w:rPr>
          <w:rFonts w:ascii="微软雅黑" w:hAnsi="微软雅黑" w:eastAsia="微软雅黑" w:cs="微软雅黑"/>
          <w:spacing w:val="3"/>
          <w:sz w:val="17"/>
          <w:szCs w:val="17"/>
        </w:rPr>
        <w:t>采用</w:t>
      </w:r>
      <w:r>
        <w:rPr>
          <w:rFonts w:hint="eastAsia" w:eastAsia="微软雅黑"/>
          <w:spacing w:val="3"/>
          <w:sz w:val="17"/>
          <w:szCs w:val="17"/>
          <w:lang w:val="en-US" w:eastAsia="zh-CN"/>
        </w:rPr>
        <w:t>2.</w:t>
      </w:r>
      <w:r>
        <w:rPr>
          <w:spacing w:val="3"/>
          <w:sz w:val="17"/>
          <w:szCs w:val="17"/>
        </w:rPr>
        <w:t>0m</w:t>
      </w:r>
      <w:r>
        <w:rPr>
          <w:rFonts w:ascii="微软雅黑" w:hAnsi="微软雅黑" w:eastAsia="微软雅黑" w:cs="微软雅黑"/>
          <w:spacing w:val="3"/>
          <w:sz w:val="17"/>
          <w:szCs w:val="17"/>
        </w:rPr>
        <w:t>；</w:t>
      </w:r>
    </w:p>
    <w:p>
      <w:pPr>
        <w:pStyle w:val="2"/>
        <w:keepNext w:val="0"/>
        <w:keepLines w:val="0"/>
        <w:pageBreakBefore w:val="0"/>
        <w:widowControl/>
        <w:kinsoku w:val="0"/>
        <w:wordWrap/>
        <w:overflowPunct/>
        <w:topLinePunct w:val="0"/>
        <w:autoSpaceDE w:val="0"/>
        <w:autoSpaceDN w:val="0"/>
        <w:bidi w:val="0"/>
        <w:adjustRightInd w:val="0"/>
        <w:snapToGrid w:val="0"/>
        <w:spacing w:before="43" w:line="200" w:lineRule="auto"/>
        <w:ind w:left="992" w:right="0"/>
        <w:textAlignment w:val="baseline"/>
        <w:rPr>
          <w:rFonts w:ascii="微软雅黑" w:hAnsi="微软雅黑" w:eastAsia="微软雅黑" w:cs="微软雅黑"/>
          <w:spacing w:val="10"/>
          <w:sz w:val="17"/>
          <w:szCs w:val="17"/>
        </w:rPr>
      </w:pPr>
      <w:r>
        <w:rPr>
          <w:rFonts w:ascii="微软雅黑" w:hAnsi="微软雅黑" w:eastAsia="微软雅黑" w:cs="微软雅黑"/>
          <w:spacing w:val="11"/>
          <w:sz w:val="17"/>
          <w:szCs w:val="17"/>
        </w:rPr>
        <w:t>⑩括号内位距大于</w:t>
      </w:r>
      <w:r>
        <w:rPr>
          <w:spacing w:val="11"/>
          <w:sz w:val="17"/>
          <w:szCs w:val="17"/>
        </w:rPr>
        <w:t>35</w:t>
      </w:r>
      <w:r>
        <w:rPr>
          <w:sz w:val="17"/>
          <w:szCs w:val="17"/>
        </w:rPr>
        <w:t>KV</w:t>
      </w:r>
      <w:r>
        <w:rPr>
          <w:rFonts w:ascii="微软雅黑" w:hAnsi="微软雅黑" w:eastAsia="微软雅黑" w:cs="微软雅黑"/>
          <w:spacing w:val="11"/>
          <w:sz w:val="17"/>
          <w:szCs w:val="17"/>
        </w:rPr>
        <w:t>电杆</w:t>
      </w:r>
      <w:r>
        <w:rPr>
          <w:rFonts w:hint="eastAsia" w:ascii="微软雅黑" w:hAnsi="微软雅黑" w:eastAsia="微软雅黑" w:cs="微软雅黑"/>
          <w:spacing w:val="11"/>
          <w:sz w:val="17"/>
          <w:szCs w:val="17"/>
          <w:lang w:eastAsia="zh-CN"/>
        </w:rPr>
        <w:t>（</w:t>
      </w:r>
      <w:r>
        <w:rPr>
          <w:rFonts w:ascii="微软雅黑" w:hAnsi="微软雅黑" w:eastAsia="微软雅黑" w:cs="微软雅黑"/>
          <w:spacing w:val="11"/>
          <w:sz w:val="17"/>
          <w:szCs w:val="17"/>
        </w:rPr>
        <w:t>塔</w:t>
      </w:r>
      <w:r>
        <w:rPr>
          <w:rFonts w:hint="eastAsia" w:ascii="微软雅黑" w:hAnsi="微软雅黑" w:eastAsia="微软雅黑" w:cs="微软雅黑"/>
          <w:spacing w:val="11"/>
          <w:sz w:val="17"/>
          <w:szCs w:val="17"/>
          <w:lang w:eastAsia="zh-CN"/>
        </w:rPr>
        <w:t>）</w:t>
      </w:r>
      <w:r>
        <w:rPr>
          <w:rFonts w:ascii="微软雅黑" w:hAnsi="微软雅黑" w:eastAsia="微软雅黑" w:cs="微软雅黑"/>
          <w:spacing w:val="11"/>
          <w:sz w:val="17"/>
          <w:szCs w:val="17"/>
        </w:rPr>
        <w:t>的距离</w:t>
      </w:r>
      <w:r>
        <w:rPr>
          <w:rFonts w:ascii="微软雅黑" w:hAnsi="微软雅黑" w:eastAsia="微软雅黑" w:cs="微软雅黑"/>
          <w:spacing w:val="-26"/>
          <w:sz w:val="17"/>
          <w:szCs w:val="17"/>
        </w:rPr>
        <w:t xml:space="preserve"> </w:t>
      </w:r>
      <w:r>
        <w:rPr>
          <w:rFonts w:ascii="微软雅黑" w:hAnsi="微软雅黑" w:eastAsia="微软雅黑" w:cs="微软雅黑"/>
          <w:spacing w:val="11"/>
          <w:sz w:val="17"/>
          <w:szCs w:val="17"/>
        </w:rPr>
        <w:t>。与电杆</w:t>
      </w:r>
      <w:r>
        <w:rPr>
          <w:rFonts w:hint="eastAsia" w:ascii="微软雅黑" w:hAnsi="微软雅黑" w:eastAsia="微软雅黑" w:cs="微软雅黑"/>
          <w:spacing w:val="11"/>
          <w:sz w:val="17"/>
          <w:szCs w:val="17"/>
          <w:lang w:eastAsia="zh-CN"/>
        </w:rPr>
        <w:t>（</w:t>
      </w:r>
      <w:r>
        <w:rPr>
          <w:rFonts w:ascii="微软雅黑" w:hAnsi="微软雅黑" w:eastAsia="微软雅黑" w:cs="微软雅黑"/>
          <w:spacing w:val="11"/>
          <w:sz w:val="17"/>
          <w:szCs w:val="17"/>
        </w:rPr>
        <w:t>塔</w:t>
      </w:r>
      <w:r>
        <w:rPr>
          <w:rFonts w:hint="eastAsia" w:ascii="微软雅黑" w:hAnsi="微软雅黑" w:eastAsia="微软雅黑" w:cs="微软雅黑"/>
          <w:spacing w:val="11"/>
          <w:sz w:val="17"/>
          <w:szCs w:val="17"/>
          <w:lang w:eastAsia="zh-CN"/>
        </w:rPr>
        <w:t>）</w:t>
      </w:r>
      <w:r>
        <w:rPr>
          <w:rFonts w:ascii="微软雅黑" w:hAnsi="微软雅黑" w:eastAsia="微软雅黑" w:cs="微软雅黑"/>
          <w:spacing w:val="11"/>
          <w:sz w:val="17"/>
          <w:szCs w:val="17"/>
        </w:rPr>
        <w:t>基础之间的水平距离尚应符合现行国家</w:t>
      </w:r>
      <w:r>
        <w:rPr>
          <w:rFonts w:ascii="微软雅黑" w:hAnsi="微软雅黑" w:eastAsia="微软雅黑" w:cs="微软雅黑"/>
          <w:spacing w:val="10"/>
          <w:sz w:val="17"/>
          <w:szCs w:val="17"/>
        </w:rPr>
        <w:t>标准《城镇燃气设计规范》</w:t>
      </w:r>
      <w:r>
        <w:rPr>
          <w:rFonts w:hint="eastAsia" w:ascii="微软雅黑" w:hAnsi="微软雅黑" w:eastAsia="微软雅黑" w:cs="微软雅黑"/>
          <w:spacing w:val="10"/>
          <w:sz w:val="17"/>
          <w:szCs w:val="17"/>
          <w:lang w:eastAsia="zh-CN"/>
        </w:rPr>
        <w:t>（</w:t>
      </w:r>
      <w:r>
        <w:rPr>
          <w:sz w:val="17"/>
          <w:szCs w:val="17"/>
        </w:rPr>
        <w:t>GB</w:t>
      </w:r>
      <w:r>
        <w:rPr>
          <w:spacing w:val="10"/>
          <w:sz w:val="17"/>
          <w:szCs w:val="17"/>
        </w:rPr>
        <w:t>50028</w:t>
      </w:r>
      <w:r>
        <w:rPr>
          <w:rFonts w:hint="eastAsia" w:ascii="微软雅黑" w:hAnsi="微软雅黑" w:eastAsia="微软雅黑" w:cs="微软雅黑"/>
          <w:spacing w:val="10"/>
          <w:sz w:val="17"/>
          <w:szCs w:val="17"/>
          <w:lang w:eastAsia="zh-CN"/>
        </w:rPr>
        <w:t>）</w:t>
      </w:r>
      <w:r>
        <w:rPr>
          <w:rFonts w:ascii="微软雅黑" w:hAnsi="微软雅黑" w:eastAsia="微软雅黑" w:cs="微软雅黑"/>
          <w:spacing w:val="10"/>
          <w:sz w:val="17"/>
          <w:szCs w:val="17"/>
        </w:rPr>
        <w:t>的有关规定；</w:t>
      </w:r>
    </w:p>
    <w:p>
      <w:pPr>
        <w:pStyle w:val="2"/>
        <w:spacing w:before="43" w:line="199" w:lineRule="auto"/>
        <w:ind w:left="992" w:right="1713"/>
        <w:rPr>
          <w:rFonts w:ascii="微软雅黑" w:hAnsi="微软雅黑" w:eastAsia="微软雅黑" w:cs="微软雅黑"/>
          <w:sz w:val="17"/>
          <w:szCs w:val="17"/>
        </w:rPr>
      </w:pPr>
      <w:r>
        <w:rPr>
          <w:rFonts w:ascii="微软雅黑" w:hAnsi="微软雅黑" w:eastAsia="微软雅黑" w:cs="微软雅黑"/>
          <w:sz w:val="17"/>
          <w:szCs w:val="17"/>
        </w:rPr>
        <w:t xml:space="preserve"> </w:t>
      </w:r>
      <w:r>
        <w:rPr>
          <w:rFonts w:ascii="微软雅黑" w:hAnsi="微软雅黑" w:eastAsia="微软雅黑" w:cs="微软雅黑"/>
          <w:position w:val="-2"/>
          <w:sz w:val="17"/>
          <w:szCs w:val="17"/>
        </w:rPr>
        <w:drawing>
          <wp:inline distT="0" distB="0" distL="0" distR="0">
            <wp:extent cx="109220" cy="107315"/>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238"/>
                    <a:stretch>
                      <a:fillRect/>
                    </a:stretch>
                  </pic:blipFill>
                  <pic:spPr>
                    <a:xfrm>
                      <a:off x="0" y="0"/>
                      <a:ext cx="109788" cy="107545"/>
                    </a:xfrm>
                    <a:prstGeom prst="rect">
                      <a:avLst/>
                    </a:prstGeom>
                  </pic:spPr>
                </pic:pic>
              </a:graphicData>
            </a:graphic>
          </wp:inline>
        </w:drawing>
      </w:r>
      <w:r>
        <w:rPr>
          <w:rFonts w:ascii="微软雅黑" w:hAnsi="微软雅黑" w:eastAsia="微软雅黑" w:cs="微软雅黑"/>
          <w:spacing w:val="15"/>
          <w:sz w:val="17"/>
          <w:szCs w:val="17"/>
        </w:rPr>
        <w:t>距离由电杆</w:t>
      </w:r>
      <w:r>
        <w:rPr>
          <w:rFonts w:hint="eastAsia" w:ascii="微软雅黑" w:hAnsi="微软雅黑" w:eastAsia="微软雅黑" w:cs="微软雅黑"/>
          <w:spacing w:val="15"/>
          <w:sz w:val="17"/>
          <w:szCs w:val="17"/>
          <w:lang w:eastAsia="zh-CN"/>
        </w:rPr>
        <w:t>（</w:t>
      </w:r>
      <w:r>
        <w:rPr>
          <w:rFonts w:ascii="微软雅黑" w:hAnsi="微软雅黑" w:eastAsia="微软雅黑" w:cs="微软雅黑"/>
          <w:spacing w:val="15"/>
          <w:sz w:val="17"/>
          <w:szCs w:val="17"/>
        </w:rPr>
        <w:t>塔</w:t>
      </w:r>
      <w:r>
        <w:rPr>
          <w:rFonts w:hint="eastAsia" w:ascii="微软雅黑" w:hAnsi="微软雅黑" w:eastAsia="微软雅黑" w:cs="微软雅黑"/>
          <w:spacing w:val="15"/>
          <w:sz w:val="17"/>
          <w:szCs w:val="17"/>
          <w:lang w:eastAsia="zh-CN"/>
        </w:rPr>
        <w:t>）</w:t>
      </w:r>
      <w:r>
        <w:rPr>
          <w:rFonts w:ascii="微软雅黑" w:hAnsi="微软雅黑" w:eastAsia="微软雅黑" w:cs="微软雅黑"/>
          <w:spacing w:val="15"/>
          <w:sz w:val="17"/>
          <w:szCs w:val="17"/>
        </w:rPr>
        <w:t>中心起算；</w:t>
      </w:r>
    </w:p>
    <w:p>
      <w:pPr>
        <w:pStyle w:val="2"/>
        <w:spacing w:before="36" w:line="188" w:lineRule="auto"/>
        <w:ind w:left="992"/>
        <w:rPr>
          <w:rFonts w:ascii="微软雅黑" w:hAnsi="微软雅黑" w:eastAsia="微软雅黑" w:cs="微软雅黑"/>
          <w:sz w:val="17"/>
          <w:szCs w:val="17"/>
        </w:rPr>
      </w:pPr>
      <w:r>
        <w:rPr>
          <w:rFonts w:ascii="微软雅黑" w:hAnsi="微软雅黑" w:eastAsia="微软雅黑" w:cs="微软雅黑"/>
          <w:position w:val="-2"/>
          <w:sz w:val="17"/>
          <w:szCs w:val="17"/>
        </w:rPr>
        <w:drawing>
          <wp:inline distT="0" distB="0" distL="0" distR="0">
            <wp:extent cx="109220" cy="107315"/>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239"/>
                    <a:stretch>
                      <a:fillRect/>
                    </a:stretch>
                  </pic:blipFill>
                  <pic:spPr>
                    <a:xfrm>
                      <a:off x="0" y="0"/>
                      <a:ext cx="109788" cy="107545"/>
                    </a:xfrm>
                    <a:prstGeom prst="rect">
                      <a:avLst/>
                    </a:prstGeom>
                  </pic:spPr>
                </pic:pic>
              </a:graphicData>
            </a:graphic>
          </wp:inline>
        </w:drawing>
      </w:r>
      <w:r>
        <w:rPr>
          <w:rFonts w:ascii="微软雅黑" w:hAnsi="微软雅黑" w:eastAsia="微软雅黑" w:cs="微软雅黑"/>
          <w:spacing w:val="11"/>
          <w:sz w:val="17"/>
          <w:szCs w:val="17"/>
        </w:rPr>
        <w:t>表中所列数值特殊情况下可酌减</w:t>
      </w:r>
      <w:r>
        <w:rPr>
          <w:rFonts w:ascii="微软雅黑" w:hAnsi="微软雅黑" w:eastAsia="微软雅黑" w:cs="微软雅黑"/>
          <w:spacing w:val="-1"/>
          <w:sz w:val="17"/>
          <w:szCs w:val="17"/>
        </w:rPr>
        <w:t xml:space="preserve"> </w:t>
      </w:r>
      <w:r>
        <w:rPr>
          <w:rFonts w:ascii="微软雅黑" w:hAnsi="微软雅黑" w:eastAsia="微软雅黑" w:cs="微软雅黑"/>
          <w:spacing w:val="11"/>
          <w:sz w:val="17"/>
          <w:szCs w:val="17"/>
        </w:rPr>
        <w:t>,且最多减少</w:t>
      </w:r>
      <w:r>
        <w:rPr>
          <w:spacing w:val="11"/>
          <w:sz w:val="17"/>
          <w:szCs w:val="17"/>
        </w:rPr>
        <w:t>1/2</w:t>
      </w:r>
      <w:r>
        <w:rPr>
          <w:rFonts w:ascii="微软雅黑" w:hAnsi="微软雅黑" w:eastAsia="微软雅黑" w:cs="微软雅黑"/>
          <w:spacing w:val="11"/>
          <w:sz w:val="17"/>
          <w:szCs w:val="17"/>
        </w:rPr>
        <w:t>；</w:t>
      </w:r>
    </w:p>
    <w:p>
      <w:pPr>
        <w:pStyle w:val="2"/>
        <w:keepNext w:val="0"/>
        <w:keepLines w:val="0"/>
        <w:pageBreakBefore w:val="0"/>
        <w:widowControl/>
        <w:kinsoku w:val="0"/>
        <w:wordWrap/>
        <w:overflowPunct/>
        <w:topLinePunct w:val="0"/>
        <w:autoSpaceDE w:val="0"/>
        <w:autoSpaceDN w:val="0"/>
        <w:bidi w:val="0"/>
        <w:adjustRightInd w:val="0"/>
        <w:snapToGrid w:val="0"/>
        <w:spacing w:before="32" w:line="202" w:lineRule="auto"/>
        <w:ind w:left="992" w:right="0"/>
        <w:textAlignment w:val="baseline"/>
        <w:rPr>
          <w:rFonts w:ascii="微软雅黑" w:hAnsi="微软雅黑" w:eastAsia="微软雅黑" w:cs="微软雅黑"/>
          <w:spacing w:val="8"/>
          <w:sz w:val="17"/>
          <w:szCs w:val="17"/>
        </w:rPr>
      </w:pPr>
      <w:r>
        <w:rPr>
          <w:rFonts w:ascii="微软雅黑" w:hAnsi="微软雅黑" w:eastAsia="微软雅黑" w:cs="微软雅黑"/>
          <w:position w:val="-2"/>
          <w:sz w:val="17"/>
          <w:szCs w:val="17"/>
        </w:rPr>
        <w:drawing>
          <wp:inline distT="0" distB="0" distL="0" distR="0">
            <wp:extent cx="109220" cy="107315"/>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240"/>
                    <a:stretch>
                      <a:fillRect/>
                    </a:stretch>
                  </pic:blipFill>
                  <pic:spPr>
                    <a:xfrm>
                      <a:off x="0" y="0"/>
                      <a:ext cx="109788" cy="107545"/>
                    </a:xfrm>
                    <a:prstGeom prst="rect">
                      <a:avLst/>
                    </a:prstGeom>
                  </pic:spPr>
                </pic:pic>
              </a:graphicData>
            </a:graphic>
          </wp:inline>
        </w:drawing>
      </w:r>
      <w:r>
        <w:rPr>
          <w:rFonts w:ascii="微软雅黑" w:hAnsi="微软雅黑" w:eastAsia="微软雅黑" w:cs="微软雅黑"/>
          <w:spacing w:val="9"/>
          <w:sz w:val="17"/>
          <w:szCs w:val="17"/>
        </w:rPr>
        <w:t>通信电缆管道距建筑物、构筑物基础外缘的间距</w:t>
      </w:r>
      <w:r>
        <w:rPr>
          <w:rFonts w:hint="eastAsia" w:ascii="微软雅黑" w:hAnsi="微软雅黑" w:eastAsia="微软雅黑" w:cs="微软雅黑"/>
          <w:spacing w:val="-16"/>
          <w:sz w:val="17"/>
          <w:szCs w:val="17"/>
          <w:lang w:eastAsia="zh-CN"/>
        </w:rPr>
        <w:t>，</w:t>
      </w:r>
      <w:r>
        <w:rPr>
          <w:rFonts w:ascii="微软雅黑" w:hAnsi="微软雅黑" w:eastAsia="微软雅黑" w:cs="微软雅黑"/>
          <w:spacing w:val="9"/>
          <w:sz w:val="17"/>
          <w:szCs w:val="17"/>
        </w:rPr>
        <w:t>应为</w:t>
      </w:r>
      <w:r>
        <w:rPr>
          <w:rFonts w:hint="eastAsia" w:eastAsia="微软雅黑"/>
          <w:spacing w:val="9"/>
          <w:sz w:val="17"/>
          <w:szCs w:val="17"/>
          <w:lang w:val="en-US" w:eastAsia="zh-CN"/>
        </w:rPr>
        <w:t>1.2</w:t>
      </w:r>
      <w:r>
        <w:rPr>
          <w:spacing w:val="9"/>
          <w:sz w:val="17"/>
          <w:szCs w:val="17"/>
        </w:rPr>
        <w:t>m</w:t>
      </w:r>
      <w:r>
        <w:rPr>
          <w:rFonts w:ascii="微软雅黑" w:hAnsi="微软雅黑" w:eastAsia="微软雅黑" w:cs="微软雅黑"/>
          <w:spacing w:val="9"/>
          <w:sz w:val="17"/>
          <w:szCs w:val="17"/>
        </w:rPr>
        <w:t>；电力电缆排管距建</w:t>
      </w:r>
      <w:r>
        <w:rPr>
          <w:rFonts w:hint="eastAsia" w:ascii="微软雅黑" w:hAnsi="微软雅黑" w:eastAsia="微软雅黑" w:cs="微软雅黑"/>
          <w:spacing w:val="9"/>
          <w:sz w:val="17"/>
          <w:szCs w:val="17"/>
          <w:lang w:eastAsia="zh-CN"/>
        </w:rPr>
        <w:t>（</w:t>
      </w:r>
      <w:r>
        <w:rPr>
          <w:rFonts w:ascii="微软雅黑" w:hAnsi="微软雅黑" w:eastAsia="微软雅黑" w:cs="微软雅黑"/>
          <w:spacing w:val="9"/>
          <w:sz w:val="17"/>
          <w:szCs w:val="17"/>
        </w:rPr>
        <w:t>构</w:t>
      </w:r>
      <w:r>
        <w:rPr>
          <w:rFonts w:hint="eastAsia" w:ascii="微软雅黑" w:hAnsi="微软雅黑" w:eastAsia="微软雅黑" w:cs="微软雅黑"/>
          <w:spacing w:val="9"/>
          <w:sz w:val="17"/>
          <w:szCs w:val="17"/>
          <w:lang w:eastAsia="zh-CN"/>
        </w:rPr>
        <w:t>）</w:t>
      </w:r>
      <w:r>
        <w:rPr>
          <w:rFonts w:ascii="微软雅黑" w:hAnsi="微软雅黑" w:eastAsia="微软雅黑" w:cs="微软雅黑"/>
          <w:spacing w:val="9"/>
          <w:sz w:val="17"/>
          <w:szCs w:val="17"/>
        </w:rPr>
        <w:t>筑</w:t>
      </w:r>
      <w:r>
        <w:rPr>
          <w:rFonts w:ascii="微软雅黑" w:hAnsi="微软雅黑" w:eastAsia="微软雅黑" w:cs="微软雅黑"/>
          <w:spacing w:val="8"/>
          <w:sz w:val="17"/>
          <w:szCs w:val="17"/>
        </w:rPr>
        <w:t>物要求和电缆沟距建</w:t>
      </w:r>
      <w:r>
        <w:rPr>
          <w:rFonts w:hint="eastAsia" w:ascii="微软雅黑" w:hAnsi="微软雅黑" w:eastAsia="微软雅黑" w:cs="微软雅黑"/>
          <w:spacing w:val="8"/>
          <w:sz w:val="17"/>
          <w:szCs w:val="17"/>
          <w:lang w:eastAsia="zh-CN"/>
        </w:rPr>
        <w:t>（</w:t>
      </w:r>
      <w:r>
        <w:rPr>
          <w:rFonts w:ascii="微软雅黑" w:hAnsi="微软雅黑" w:eastAsia="微软雅黑" w:cs="微软雅黑"/>
          <w:spacing w:val="8"/>
          <w:sz w:val="17"/>
          <w:szCs w:val="17"/>
        </w:rPr>
        <w:t>构</w:t>
      </w:r>
      <w:r>
        <w:rPr>
          <w:rFonts w:hint="eastAsia" w:ascii="微软雅黑" w:hAnsi="微软雅黑" w:eastAsia="微软雅黑" w:cs="微软雅黑"/>
          <w:spacing w:val="8"/>
          <w:sz w:val="17"/>
          <w:szCs w:val="17"/>
          <w:lang w:eastAsia="zh-CN"/>
        </w:rPr>
        <w:t>）</w:t>
      </w:r>
      <w:r>
        <w:rPr>
          <w:rFonts w:ascii="微软雅黑" w:hAnsi="微软雅黑" w:eastAsia="微软雅黑" w:cs="微软雅黑"/>
          <w:spacing w:val="8"/>
          <w:sz w:val="17"/>
          <w:szCs w:val="17"/>
        </w:rPr>
        <w:t>筑物距离要求相同；</w:t>
      </w:r>
    </w:p>
    <w:p>
      <w:pPr>
        <w:pStyle w:val="2"/>
        <w:keepNext w:val="0"/>
        <w:keepLines w:val="0"/>
        <w:pageBreakBefore w:val="0"/>
        <w:widowControl/>
        <w:kinsoku w:val="0"/>
        <w:wordWrap/>
        <w:overflowPunct/>
        <w:topLinePunct w:val="0"/>
        <w:autoSpaceDE w:val="0"/>
        <w:autoSpaceDN w:val="0"/>
        <w:bidi w:val="0"/>
        <w:adjustRightInd w:val="0"/>
        <w:snapToGrid w:val="0"/>
        <w:spacing w:before="32" w:line="202" w:lineRule="auto"/>
        <w:ind w:left="992" w:right="0"/>
        <w:textAlignment w:val="baseline"/>
        <w:rPr>
          <w:rFonts w:ascii="微软雅黑" w:hAnsi="微软雅黑" w:eastAsia="微软雅黑" w:cs="微软雅黑"/>
          <w:sz w:val="17"/>
          <w:szCs w:val="17"/>
        </w:rPr>
      </w:pPr>
      <w:r>
        <w:rPr>
          <w:rFonts w:ascii="微软雅黑" w:hAnsi="微软雅黑" w:eastAsia="微软雅黑" w:cs="微软雅黑"/>
          <w:sz w:val="17"/>
          <w:szCs w:val="17"/>
        </w:rPr>
        <w:t xml:space="preserve"> </w:t>
      </w:r>
      <w:r>
        <w:rPr>
          <w:rFonts w:ascii="微软雅黑" w:hAnsi="微软雅黑" w:eastAsia="微软雅黑" w:cs="微软雅黑"/>
          <w:position w:val="-2"/>
          <w:sz w:val="17"/>
          <w:szCs w:val="17"/>
        </w:rPr>
        <w:drawing>
          <wp:inline distT="0" distB="0" distL="0" distR="0">
            <wp:extent cx="109220" cy="107315"/>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241"/>
                    <a:stretch>
                      <a:fillRect/>
                    </a:stretch>
                  </pic:blipFill>
                  <pic:spPr>
                    <a:xfrm>
                      <a:off x="0" y="0"/>
                      <a:ext cx="109788" cy="107545"/>
                    </a:xfrm>
                    <a:prstGeom prst="rect">
                      <a:avLst/>
                    </a:prstGeom>
                  </pic:spPr>
                </pic:pic>
              </a:graphicData>
            </a:graphic>
          </wp:inline>
        </w:drawing>
      </w:r>
      <w:r>
        <w:rPr>
          <w:rFonts w:ascii="微软雅黑" w:hAnsi="微软雅黑" w:eastAsia="微软雅黑" w:cs="微软雅黑"/>
          <w:spacing w:val="10"/>
          <w:sz w:val="17"/>
          <w:szCs w:val="17"/>
        </w:rPr>
        <w:t>指距铁路轨外缘的距离</w:t>
      </w:r>
      <w:r>
        <w:rPr>
          <w:rFonts w:hint="eastAsia" w:ascii="微软雅黑" w:hAnsi="微软雅黑" w:eastAsia="微软雅黑" w:cs="微软雅黑"/>
          <w:spacing w:val="10"/>
          <w:sz w:val="17"/>
          <w:szCs w:val="17"/>
          <w:lang w:eastAsia="zh-CN"/>
        </w:rPr>
        <w:t>，</w:t>
      </w:r>
      <w:r>
        <w:rPr>
          <w:rFonts w:ascii="微软雅黑" w:hAnsi="微软雅黑" w:eastAsia="微软雅黑" w:cs="微软雅黑"/>
          <w:spacing w:val="10"/>
          <w:sz w:val="17"/>
          <w:szCs w:val="17"/>
        </w:rPr>
        <w:t>括号内距离为直流电气化铁路路轨的距离</w:t>
      </w:r>
      <w:bookmarkStart w:id="0" w:name="_GoBack"/>
      <w:bookmarkEnd w:id="0"/>
      <w:r>
        <w:rPr>
          <w:rFonts w:ascii="微软雅黑" w:hAnsi="微软雅黑" w:eastAsia="微软雅黑" w:cs="微软雅黑"/>
          <w:spacing w:val="10"/>
          <w:sz w:val="17"/>
          <w:szCs w:val="17"/>
        </w:rPr>
        <w:t>。</w:t>
      </w:r>
    </w:p>
    <w:p>
      <w:pPr>
        <w:spacing w:line="201" w:lineRule="auto"/>
        <w:rPr>
          <w:rFonts w:ascii="微软雅黑" w:hAnsi="微软雅黑" w:eastAsia="微软雅黑" w:cs="微软雅黑"/>
          <w:sz w:val="17"/>
          <w:szCs w:val="17"/>
        </w:rPr>
        <w:sectPr>
          <w:pgSz w:w="16158" w:h="11906"/>
          <w:pgMar w:top="400" w:right="897" w:bottom="400" w:left="1161" w:header="0" w:footer="0" w:gutter="0"/>
          <w:cols w:space="720" w:num="1"/>
        </w:sectPr>
      </w:pPr>
    </w:p>
    <w:p>
      <w:pPr>
        <w:pStyle w:val="2"/>
        <w:spacing w:line="318" w:lineRule="auto"/>
      </w:pPr>
      <w:r>
        <mc:AlternateContent>
          <mc:Choice Requires="wps">
            <w:drawing>
              <wp:anchor distT="0" distB="0" distL="0" distR="0" simplePos="0" relativeHeight="251753472" behindDoc="0" locked="0" layoutInCell="0" allowOverlap="1">
                <wp:simplePos x="0" y="0"/>
                <wp:positionH relativeFrom="page">
                  <wp:posOffset>8616315</wp:posOffset>
                </wp:positionH>
                <wp:positionV relativeFrom="page">
                  <wp:posOffset>1753870</wp:posOffset>
                </wp:positionV>
                <wp:extent cx="2000885" cy="235585"/>
                <wp:effectExtent l="882650" t="0" r="0" b="0"/>
                <wp:wrapNone/>
                <wp:docPr id="79" name="TextBox 188"/>
                <wp:cNvGraphicFramePr/>
                <a:graphic xmlns:a="http://schemas.openxmlformats.org/drawingml/2006/main">
                  <a:graphicData uri="http://schemas.microsoft.com/office/word/2010/wordprocessingShape">
                    <wps:wsp>
                      <wps:cNvSpPr txBox="1"/>
                      <wps:spPr>
                        <a:xfrm rot="5400000">
                          <a:off x="8616387" y="1753934"/>
                          <a:ext cx="2000885" cy="23558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2"/>
                              <w:spacing w:before="69" w:line="197" w:lineRule="auto"/>
                              <w:ind w:left="20"/>
                              <w:rPr>
                                <w:rFonts w:hint="eastAsia" w:eastAsia="宋体"/>
                                <w:sz w:val="20"/>
                                <w:szCs w:val="20"/>
                                <w:lang w:eastAsia="zh-CN"/>
                              </w:rPr>
                            </w:pPr>
                            <w:r>
                              <w:rPr>
                                <w:rFonts w:ascii="微软雅黑" w:hAnsi="微软雅黑" w:eastAsia="微软雅黑" w:cs="微软雅黑"/>
                                <w:spacing w:val="4"/>
                                <w:sz w:val="20"/>
                                <w:szCs w:val="20"/>
                              </w:rPr>
                              <w:t>河港总体设计规范</w:t>
                            </w:r>
                            <w:r>
                              <w:rPr>
                                <w:rFonts w:hint="eastAsia" w:eastAsia="微软雅黑"/>
                                <w:spacing w:val="4"/>
                                <w:sz w:val="20"/>
                                <w:szCs w:val="20"/>
                                <w:lang w:eastAsia="zh-CN"/>
                              </w:rPr>
                              <w:t>（</w:t>
                            </w:r>
                            <w:r>
                              <w:rPr>
                                <w:spacing w:val="-25"/>
                                <w:sz w:val="20"/>
                                <w:szCs w:val="20"/>
                              </w:rPr>
                              <w:t xml:space="preserve"> </w:t>
                            </w:r>
                            <w:r>
                              <w:rPr>
                                <w:sz w:val="20"/>
                                <w:szCs w:val="20"/>
                              </w:rPr>
                              <w:t xml:space="preserve">JTS    </w:t>
                            </w:r>
                            <w:r>
                              <w:rPr>
                                <w:spacing w:val="4"/>
                                <w:sz w:val="20"/>
                                <w:szCs w:val="20"/>
                              </w:rPr>
                              <w:t xml:space="preserve">—2020 </w:t>
                            </w:r>
                            <w:r>
                              <w:rPr>
                                <w:rFonts w:hint="eastAsia" w:eastAsia="宋体"/>
                                <w:spacing w:val="4"/>
                                <w:sz w:val="20"/>
                                <w:szCs w:val="20"/>
                                <w:lang w:eastAsia="zh-CN"/>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88" o:spid="_x0000_s1026" o:spt="202" type="#_x0000_t202" style="position:absolute;left:0pt;margin-left:678.45pt;margin-top:138.1pt;height:18.55pt;width:157.55pt;mso-position-horizontal-relative:page;mso-position-vertical-relative:page;rotation:5898240f;z-index:251753472;mso-width-relative:page;mso-height-relative:page;" filled="f" stroked="f" coordsize="21600,21600" o:allowincell="f" o:gfxdata="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h/Hjv2AAAAA0BAAAPAAAAAAAAAAEAIAAAACIAAABkcnMvZG93bnJl&#10;di54bWxQSwECFAAUAAAACACHTuJAUEEGyTYCAABuBAAADgAAAAAAAAABACAAAAAnAQAAZHJzL2Uy&#10;b0RvYy54bWxQSwUGAAAAAAYABgBZAQAAzwUAAAAA&#10;">
                <v:fill on="f" focussize="0,0"/>
                <v:stroke on="f" weight="0pt"/>
                <v:imagedata o:title=""/>
                <o:lock v:ext="edit" aspectratio="f"/>
                <v:textbox inset="0mm,0mm,0mm,0mm">
                  <w:txbxContent>
                    <w:p>
                      <w:pPr>
                        <w:pStyle w:val="2"/>
                        <w:spacing w:before="69" w:line="197" w:lineRule="auto"/>
                        <w:ind w:left="20"/>
                        <w:rPr>
                          <w:rFonts w:hint="eastAsia" w:eastAsia="宋体"/>
                          <w:sz w:val="20"/>
                          <w:szCs w:val="20"/>
                          <w:lang w:eastAsia="zh-CN"/>
                        </w:rPr>
                      </w:pPr>
                      <w:r>
                        <w:rPr>
                          <w:rFonts w:ascii="微软雅黑" w:hAnsi="微软雅黑" w:eastAsia="微软雅黑" w:cs="微软雅黑"/>
                          <w:spacing w:val="4"/>
                          <w:sz w:val="20"/>
                          <w:szCs w:val="20"/>
                        </w:rPr>
                        <w:t>河港总体设计规范</w:t>
                      </w:r>
                      <w:r>
                        <w:rPr>
                          <w:rFonts w:hint="eastAsia" w:eastAsia="微软雅黑"/>
                          <w:spacing w:val="4"/>
                          <w:sz w:val="20"/>
                          <w:szCs w:val="20"/>
                          <w:lang w:eastAsia="zh-CN"/>
                        </w:rPr>
                        <w:t>（</w:t>
                      </w:r>
                      <w:r>
                        <w:rPr>
                          <w:spacing w:val="-25"/>
                          <w:sz w:val="20"/>
                          <w:szCs w:val="20"/>
                        </w:rPr>
                        <w:t xml:space="preserve"> </w:t>
                      </w:r>
                      <w:r>
                        <w:rPr>
                          <w:sz w:val="20"/>
                          <w:szCs w:val="20"/>
                        </w:rPr>
                        <w:t xml:space="preserve">JTS    </w:t>
                      </w:r>
                      <w:r>
                        <w:rPr>
                          <w:spacing w:val="4"/>
                          <w:sz w:val="20"/>
                          <w:szCs w:val="20"/>
                        </w:rPr>
                        <w:t xml:space="preserve">—2020 </w:t>
                      </w:r>
                      <w:r>
                        <w:rPr>
                          <w:rFonts w:hint="eastAsia" w:eastAsia="宋体"/>
                          <w:spacing w:val="4"/>
                          <w:sz w:val="20"/>
                          <w:szCs w:val="20"/>
                          <w:lang w:eastAsia="zh-CN"/>
                        </w:rPr>
                        <w:t>）</w:t>
                      </w:r>
                    </w:p>
                  </w:txbxContent>
                </v:textbox>
              </v:shape>
            </w:pict>
          </mc:Fallback>
        </mc:AlternateContent>
      </w:r>
      <w:r>
        <mc:AlternateContent>
          <mc:Choice Requires="wps">
            <w:drawing>
              <wp:anchor distT="0" distB="0" distL="0" distR="0" simplePos="0" relativeHeight="251755520" behindDoc="0" locked="0" layoutInCell="0" allowOverlap="1">
                <wp:simplePos x="0" y="0"/>
                <wp:positionH relativeFrom="page">
                  <wp:posOffset>679450</wp:posOffset>
                </wp:positionH>
                <wp:positionV relativeFrom="page">
                  <wp:posOffset>965835</wp:posOffset>
                </wp:positionV>
                <wp:extent cx="209550" cy="167640"/>
                <wp:effectExtent l="20955" t="0" r="0" b="0"/>
                <wp:wrapNone/>
                <wp:docPr id="81" name="TextBox 190"/>
                <wp:cNvGraphicFramePr/>
                <a:graphic xmlns:a="http://schemas.openxmlformats.org/drawingml/2006/main">
                  <a:graphicData uri="http://schemas.microsoft.com/office/word/2010/wordprocessingShape">
                    <wps:wsp>
                      <wps:cNvSpPr txBox="1"/>
                      <wps:spPr>
                        <a:xfrm rot="5400000">
                          <a:off x="679713" y="965942"/>
                          <a:ext cx="209550" cy="1676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2"/>
                              <w:spacing w:before="59" w:line="192" w:lineRule="auto"/>
                              <w:ind w:left="20"/>
                              <w:rPr>
                                <w:sz w:val="20"/>
                                <w:szCs w:val="20"/>
                              </w:rPr>
                            </w:pPr>
                            <w:r>
                              <w:rPr>
                                <w:spacing w:val="-23"/>
                                <w:sz w:val="20"/>
                                <w:szCs w:val="20"/>
                              </w:rPr>
                              <w:t>1</w:t>
                            </w:r>
                            <w:r>
                              <w:rPr>
                                <w:spacing w:val="-26"/>
                                <w:sz w:val="20"/>
                                <w:szCs w:val="20"/>
                              </w:rPr>
                              <w:t xml:space="preserve"> </w:t>
                            </w:r>
                            <w:r>
                              <w:rPr>
                                <w:spacing w:val="-23"/>
                                <w:sz w:val="20"/>
                                <w:szCs w:val="20"/>
                              </w:rPr>
                              <w:t>00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90" o:spid="_x0000_s1026" o:spt="202" type="#_x0000_t202" style="position:absolute;left:0pt;margin-left:53.5pt;margin-top:76.05pt;height:13.2pt;width:16.5pt;mso-position-horizontal-relative:page;mso-position-vertical-relative:page;rotation:5898240f;z-index:251755520;mso-width-relative:page;mso-height-relative:page;" filled="f" stroked="f" coordsize="21600,21600" o:allowincell="f" o:gfxdata="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P2nlg1AAAAAsBAAAPAAAAAAAAAAEAIAAAACIAAABkcnMvZG93bnJldi54bWxQ&#10;SwECFAAUAAAACACHTuJATfUBGDQCAABrBAAADgAAAAAAAAABACAAAAAjAQAAZHJzL2Uyb0RvYy54&#10;bWxQSwUGAAAAAAYABgBZAQAAyQUAAAAA&#10;">
                <v:fill on="f" focussize="0,0"/>
                <v:stroke on="f" weight="0pt"/>
                <v:imagedata o:title=""/>
                <o:lock v:ext="edit" aspectratio="f"/>
                <v:textbox inset="0mm,0mm,0mm,0mm">
                  <w:txbxContent>
                    <w:p>
                      <w:pPr>
                        <w:pStyle w:val="2"/>
                        <w:spacing w:before="59" w:line="192" w:lineRule="auto"/>
                        <w:ind w:left="20"/>
                        <w:rPr>
                          <w:sz w:val="20"/>
                          <w:szCs w:val="20"/>
                        </w:rPr>
                      </w:pPr>
                      <w:r>
                        <w:rPr>
                          <w:spacing w:val="-23"/>
                          <w:sz w:val="20"/>
                          <w:szCs w:val="20"/>
                        </w:rPr>
                        <w:t>1</w:t>
                      </w:r>
                      <w:r>
                        <w:rPr>
                          <w:spacing w:val="-26"/>
                          <w:sz w:val="20"/>
                          <w:szCs w:val="20"/>
                        </w:rPr>
                        <w:t xml:space="preserve"> </w:t>
                      </w:r>
                      <w:r>
                        <w:rPr>
                          <w:spacing w:val="-23"/>
                          <w:sz w:val="20"/>
                          <w:szCs w:val="20"/>
                        </w:rPr>
                        <w:t>00</w:t>
                      </w:r>
                    </w:p>
                  </w:txbxContent>
                </v:textbox>
              </v:shape>
            </w:pict>
          </mc:Fallback>
        </mc:AlternateContent>
      </w:r>
      <w:r>
        <mc:AlternateContent>
          <mc:Choice Requires="wps">
            <w:drawing>
              <wp:anchor distT="0" distB="0" distL="114300" distR="114300" simplePos="0" relativeHeight="251754496" behindDoc="0" locked="0" layoutInCell="0" allowOverlap="1">
                <wp:simplePos x="0" y="0"/>
                <wp:positionH relativeFrom="page">
                  <wp:posOffset>9482455</wp:posOffset>
                </wp:positionH>
                <wp:positionV relativeFrom="page">
                  <wp:posOffset>876300</wp:posOffset>
                </wp:positionV>
                <wp:extent cx="4445" cy="5807075"/>
                <wp:effectExtent l="2540" t="0" r="12065" b="3175"/>
                <wp:wrapNone/>
                <wp:docPr id="82" name="任意多边形 82"/>
                <wp:cNvGraphicFramePr/>
                <a:graphic xmlns:a="http://schemas.openxmlformats.org/drawingml/2006/main">
                  <a:graphicData uri="http://schemas.microsoft.com/office/word/2010/wordprocessingShape">
                    <wps:wsp>
                      <wps:cNvSpPr/>
                      <wps:spPr>
                        <a:xfrm>
                          <a:off x="0" y="0"/>
                          <a:ext cx="4445" cy="5807075"/>
                        </a:xfrm>
                        <a:custGeom>
                          <a:avLst/>
                          <a:gdLst/>
                          <a:ahLst/>
                          <a:cxnLst/>
                          <a:pathLst>
                            <a:path w="6" h="9145">
                              <a:moveTo>
                                <a:pt x="3" y="0"/>
                              </a:moveTo>
                              <a:lnTo>
                                <a:pt x="3" y="9144"/>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746.65pt;margin-top:69pt;height:457.25pt;width:0.35pt;mso-position-horizontal-relative:page;mso-position-vertical-relative:page;z-index:251754496;mso-width-relative:page;mso-height-relative:page;" filled="f" stroked="t" coordsize="6,9145" o:allowincell="f" o:gfxdata="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MQoTfZAAAADgEAAA8AAAAAAAAA&#10;AQAgAAAAIgAAAGRycy9kb3ducmV2LnhtbFBLAQIUABQAAAAIAIdO4kBWr0UwSQIAAKUEAAAOAAAA&#10;AAAAAAEAIAAAACgBAABkcnMvZTJvRG9jLnhtbFBLBQYAAAAABgAGAFkBAADjBQAAAAA=&#10;" path="m3,0l3,9144e">
                <v:fill on="f" focussize="0,0"/>
                <v:stroke weight="0.33pt" color="#231F20" miterlimit="10" joinstyle="miter"/>
                <v:imagedata o:title=""/>
                <o:lock v:ext="edit" aspectratio="f"/>
              </v:shape>
            </w:pict>
          </mc:Fallback>
        </mc:AlternateContent>
      </w:r>
    </w:p>
    <w:p>
      <w:pPr>
        <w:pStyle w:val="2"/>
        <w:spacing w:line="318" w:lineRule="auto"/>
      </w:pPr>
    </w:p>
    <w:p>
      <w:pPr>
        <w:pStyle w:val="2"/>
        <w:spacing w:line="319" w:lineRule="auto"/>
      </w:pPr>
    </w:p>
    <w:p>
      <w:pPr>
        <w:pStyle w:val="2"/>
        <w:spacing w:before="85" w:line="179" w:lineRule="auto"/>
        <w:ind w:left="4862"/>
        <w:rPr>
          <w:rFonts w:hint="eastAsia" w:ascii="微软雅黑" w:hAnsi="微软雅黑" w:eastAsia="宋体" w:cs="微软雅黑"/>
          <w:sz w:val="20"/>
          <w:szCs w:val="20"/>
          <w:lang w:eastAsia="zh-CN"/>
        </w:rPr>
      </w:pPr>
      <w:r>
        <w:rPr>
          <w:rFonts w:ascii="微软雅黑" w:hAnsi="微软雅黑" w:eastAsia="微软雅黑" w:cs="微软雅黑"/>
          <w:spacing w:val="7"/>
          <w:sz w:val="20"/>
          <w:szCs w:val="20"/>
        </w:rPr>
        <w:t xml:space="preserve">表 </w:t>
      </w:r>
      <w:r>
        <w:rPr>
          <w:spacing w:val="7"/>
          <w:sz w:val="20"/>
          <w:szCs w:val="20"/>
        </w:rPr>
        <w:t>B.</w:t>
      </w:r>
      <w:r>
        <w:rPr>
          <w:spacing w:val="-9"/>
          <w:sz w:val="20"/>
          <w:szCs w:val="20"/>
        </w:rPr>
        <w:t xml:space="preserve"> </w:t>
      </w:r>
      <w:r>
        <w:rPr>
          <w:spacing w:val="7"/>
          <w:sz w:val="20"/>
          <w:szCs w:val="20"/>
        </w:rPr>
        <w:t>0. 3</w:t>
      </w:r>
      <w:r>
        <w:rPr>
          <w:spacing w:val="1"/>
          <w:sz w:val="20"/>
          <w:szCs w:val="20"/>
        </w:rPr>
        <w:t xml:space="preserve">    </w:t>
      </w:r>
      <w:r>
        <w:rPr>
          <w:rFonts w:ascii="微软雅黑" w:hAnsi="微软雅黑" w:eastAsia="微软雅黑" w:cs="微软雅黑"/>
          <w:spacing w:val="7"/>
          <w:sz w:val="20"/>
          <w:szCs w:val="20"/>
        </w:rPr>
        <w:t>地下管线之间的最小垂直净距</w:t>
      </w:r>
      <w:r>
        <w:rPr>
          <w:rFonts w:hint="eastAsia" w:ascii="微软雅黑" w:hAnsi="微软雅黑" w:eastAsia="微软雅黑" w:cs="微软雅黑"/>
          <w:spacing w:val="7"/>
          <w:sz w:val="20"/>
          <w:szCs w:val="20"/>
          <w:lang w:eastAsia="zh-CN"/>
        </w:rPr>
        <w:t>（</w:t>
      </w:r>
      <w:r>
        <w:rPr>
          <w:spacing w:val="7"/>
          <w:sz w:val="20"/>
          <w:szCs w:val="20"/>
        </w:rPr>
        <w:t>m</w:t>
      </w:r>
      <w:r>
        <w:rPr>
          <w:rFonts w:hint="eastAsia" w:ascii="微软雅黑" w:hAnsi="微软雅黑" w:eastAsia="微软雅黑" w:cs="微软雅黑"/>
          <w:spacing w:val="7"/>
          <w:sz w:val="20"/>
          <w:szCs w:val="20"/>
          <w:lang w:eastAsia="zh-CN"/>
        </w:rPr>
        <w:t>）</w:t>
      </w:r>
    </w:p>
    <w:p>
      <w:pPr>
        <w:spacing w:line="109" w:lineRule="auto"/>
        <w:rPr>
          <w:rFonts w:ascii="Arial"/>
          <w:sz w:val="2"/>
        </w:rPr>
      </w:pPr>
    </w:p>
    <w:tbl>
      <w:tblPr>
        <w:tblStyle w:val="6"/>
        <w:tblW w:w="13152" w:type="dxa"/>
        <w:tblInd w:w="35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998"/>
        <w:gridCol w:w="990"/>
        <w:gridCol w:w="1014"/>
        <w:gridCol w:w="1014"/>
        <w:gridCol w:w="1014"/>
        <w:gridCol w:w="1014"/>
        <w:gridCol w:w="1012"/>
        <w:gridCol w:w="1014"/>
        <w:gridCol w:w="1013"/>
        <w:gridCol w:w="1014"/>
        <w:gridCol w:w="1014"/>
        <w:gridCol w:w="1014"/>
        <w:gridCol w:w="102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2" w:hRule="atLeast"/>
        </w:trPr>
        <w:tc>
          <w:tcPr>
            <w:tcW w:w="1988" w:type="dxa"/>
            <w:gridSpan w:val="2"/>
            <w:vMerge w:val="restart"/>
            <w:tcBorders>
              <w:top w:val="single" w:color="000000" w:sz="6" w:space="0"/>
              <w:left w:val="single" w:color="000000" w:sz="6" w:space="0"/>
              <w:bottom w:val="nil"/>
            </w:tcBorders>
            <w:vAlign w:val="top"/>
          </w:tcPr>
          <w:p>
            <w:pPr>
              <w:spacing w:before="274" w:line="186" w:lineRule="auto"/>
              <w:ind w:left="539"/>
              <w:rPr>
                <w:rFonts w:ascii="微软雅黑" w:hAnsi="微软雅黑" w:eastAsia="微软雅黑" w:cs="微软雅黑"/>
                <w:sz w:val="17"/>
                <w:szCs w:val="17"/>
              </w:rPr>
            </w:pPr>
            <w:r>
              <w:rPr>
                <w:rFonts w:ascii="微软雅黑" w:hAnsi="微软雅黑" w:eastAsia="微软雅黑" w:cs="微软雅黑"/>
                <w:spacing w:val="2"/>
                <w:sz w:val="17"/>
                <w:szCs w:val="17"/>
              </w:rPr>
              <w:t>管</w:t>
            </w:r>
            <w:r>
              <w:rPr>
                <w:rFonts w:ascii="微软雅黑" w:hAnsi="微软雅黑" w:eastAsia="微软雅黑" w:cs="微软雅黑"/>
                <w:spacing w:val="17"/>
                <w:w w:val="101"/>
                <w:sz w:val="17"/>
                <w:szCs w:val="17"/>
              </w:rPr>
              <w:t xml:space="preserve"> </w:t>
            </w:r>
            <w:r>
              <w:rPr>
                <w:rFonts w:ascii="微软雅黑" w:hAnsi="微软雅黑" w:eastAsia="微软雅黑" w:cs="微软雅黑"/>
                <w:spacing w:val="2"/>
                <w:sz w:val="17"/>
                <w:szCs w:val="17"/>
              </w:rPr>
              <w:t>线</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名</w:t>
            </w:r>
            <w:r>
              <w:rPr>
                <w:rFonts w:ascii="微软雅黑" w:hAnsi="微软雅黑" w:eastAsia="微软雅黑" w:cs="微软雅黑"/>
                <w:spacing w:val="17"/>
                <w:sz w:val="17"/>
                <w:szCs w:val="17"/>
              </w:rPr>
              <w:t xml:space="preserve"> </w:t>
            </w:r>
            <w:r>
              <w:rPr>
                <w:rFonts w:ascii="微软雅黑" w:hAnsi="微软雅黑" w:eastAsia="微软雅黑" w:cs="微软雅黑"/>
                <w:spacing w:val="2"/>
                <w:sz w:val="17"/>
                <w:szCs w:val="17"/>
              </w:rPr>
              <w:t>称</w:t>
            </w:r>
          </w:p>
        </w:tc>
        <w:tc>
          <w:tcPr>
            <w:tcW w:w="1014" w:type="dxa"/>
            <w:vMerge w:val="restart"/>
            <w:tcBorders>
              <w:top w:val="single" w:color="000000" w:sz="6" w:space="0"/>
              <w:bottom w:val="nil"/>
            </w:tcBorders>
            <w:vAlign w:val="top"/>
          </w:tcPr>
          <w:p>
            <w:pPr>
              <w:spacing w:before="274" w:line="186" w:lineRule="auto"/>
              <w:ind w:left="60"/>
              <w:rPr>
                <w:rFonts w:ascii="微软雅黑" w:hAnsi="微软雅黑" w:eastAsia="微软雅黑" w:cs="微软雅黑"/>
                <w:sz w:val="17"/>
                <w:szCs w:val="17"/>
              </w:rPr>
            </w:pPr>
            <w:r>
              <w:rPr>
                <w:rFonts w:ascii="微软雅黑" w:hAnsi="微软雅黑" w:eastAsia="微软雅黑" w:cs="微软雅黑"/>
                <w:sz w:val="17"/>
                <w:szCs w:val="17"/>
              </w:rPr>
              <w:t>给</w:t>
            </w:r>
            <w:r>
              <w:rPr>
                <w:rFonts w:ascii="微软雅黑" w:hAnsi="微软雅黑" w:eastAsia="微软雅黑" w:cs="微软雅黑"/>
                <w:spacing w:val="12"/>
                <w:sz w:val="17"/>
                <w:szCs w:val="17"/>
              </w:rPr>
              <w:t xml:space="preserve">   </w:t>
            </w:r>
            <w:r>
              <w:rPr>
                <w:rFonts w:ascii="微软雅黑" w:hAnsi="微软雅黑" w:eastAsia="微软雅黑" w:cs="微软雅黑"/>
                <w:sz w:val="17"/>
                <w:szCs w:val="17"/>
              </w:rPr>
              <w:t>水</w:t>
            </w:r>
            <w:r>
              <w:rPr>
                <w:rFonts w:ascii="微软雅黑" w:hAnsi="微软雅黑" w:eastAsia="微软雅黑" w:cs="微软雅黑"/>
                <w:spacing w:val="13"/>
                <w:sz w:val="17"/>
                <w:szCs w:val="17"/>
              </w:rPr>
              <w:t xml:space="preserve">   </w:t>
            </w:r>
            <w:r>
              <w:rPr>
                <w:rFonts w:ascii="微软雅黑" w:hAnsi="微软雅黑" w:eastAsia="微软雅黑" w:cs="微软雅黑"/>
                <w:sz w:val="17"/>
                <w:szCs w:val="17"/>
              </w:rPr>
              <w:t>管</w:t>
            </w:r>
          </w:p>
        </w:tc>
        <w:tc>
          <w:tcPr>
            <w:tcW w:w="1014" w:type="dxa"/>
            <w:vMerge w:val="restart"/>
            <w:tcBorders>
              <w:top w:val="single" w:color="000000" w:sz="6" w:space="0"/>
              <w:bottom w:val="nil"/>
            </w:tcBorders>
            <w:vAlign w:val="top"/>
          </w:tcPr>
          <w:p>
            <w:pPr>
              <w:spacing w:before="275" w:line="186" w:lineRule="auto"/>
              <w:ind w:left="55"/>
              <w:rPr>
                <w:rFonts w:ascii="微软雅黑" w:hAnsi="微软雅黑" w:eastAsia="微软雅黑" w:cs="微软雅黑"/>
                <w:sz w:val="17"/>
                <w:szCs w:val="17"/>
              </w:rPr>
            </w:pPr>
            <w:r>
              <w:rPr>
                <w:rFonts w:ascii="微软雅黑" w:hAnsi="微软雅黑" w:eastAsia="微软雅黑" w:cs="微软雅黑"/>
                <w:spacing w:val="2"/>
                <w:sz w:val="17"/>
                <w:szCs w:val="17"/>
              </w:rPr>
              <w:t>排</w:t>
            </w:r>
            <w:r>
              <w:rPr>
                <w:rFonts w:ascii="微软雅黑" w:hAnsi="微软雅黑" w:eastAsia="微软雅黑" w:cs="微软雅黑"/>
                <w:spacing w:val="12"/>
                <w:sz w:val="17"/>
                <w:szCs w:val="17"/>
              </w:rPr>
              <w:t xml:space="preserve">   </w:t>
            </w:r>
            <w:r>
              <w:rPr>
                <w:rFonts w:ascii="微软雅黑" w:hAnsi="微软雅黑" w:eastAsia="微软雅黑" w:cs="微软雅黑"/>
                <w:spacing w:val="2"/>
                <w:sz w:val="17"/>
                <w:szCs w:val="17"/>
              </w:rPr>
              <w:t>水</w:t>
            </w:r>
            <w:r>
              <w:rPr>
                <w:rFonts w:ascii="微软雅黑" w:hAnsi="微软雅黑" w:eastAsia="微软雅黑" w:cs="微软雅黑"/>
                <w:spacing w:val="13"/>
                <w:sz w:val="17"/>
                <w:szCs w:val="17"/>
              </w:rPr>
              <w:t xml:space="preserve">   </w:t>
            </w:r>
            <w:r>
              <w:rPr>
                <w:rFonts w:ascii="微软雅黑" w:hAnsi="微软雅黑" w:eastAsia="微软雅黑" w:cs="微软雅黑"/>
                <w:spacing w:val="2"/>
                <w:sz w:val="17"/>
                <w:szCs w:val="17"/>
              </w:rPr>
              <w:t>管</w:t>
            </w:r>
          </w:p>
        </w:tc>
        <w:tc>
          <w:tcPr>
            <w:tcW w:w="1014" w:type="dxa"/>
            <w:vMerge w:val="restart"/>
            <w:tcBorders>
              <w:top w:val="single" w:color="000000" w:sz="6" w:space="0"/>
              <w:bottom w:val="nil"/>
            </w:tcBorders>
            <w:vAlign w:val="top"/>
          </w:tcPr>
          <w:p>
            <w:pPr>
              <w:spacing w:before="142" w:line="187" w:lineRule="auto"/>
              <w:ind w:left="239"/>
              <w:rPr>
                <w:rFonts w:ascii="微软雅黑" w:hAnsi="微软雅黑" w:eastAsia="微软雅黑" w:cs="微软雅黑"/>
                <w:sz w:val="17"/>
                <w:szCs w:val="17"/>
              </w:rPr>
            </w:pPr>
            <w:r>
              <w:rPr>
                <w:rFonts w:ascii="微软雅黑" w:hAnsi="微软雅黑" w:eastAsia="微软雅黑" w:cs="微软雅黑"/>
                <w:spacing w:val="7"/>
                <w:sz w:val="17"/>
                <w:szCs w:val="17"/>
              </w:rPr>
              <w:t>热力管</w:t>
            </w:r>
          </w:p>
          <w:p>
            <w:pPr>
              <w:spacing w:before="36" w:line="184" w:lineRule="auto"/>
              <w:ind w:left="328"/>
              <w:rPr>
                <w:rFonts w:hint="eastAsia" w:ascii="微软雅黑" w:hAnsi="微软雅黑" w:eastAsia="微软雅黑" w:cs="微软雅黑"/>
                <w:sz w:val="17"/>
                <w:szCs w:val="17"/>
                <w:lang w:eastAsia="zh-CN"/>
              </w:rPr>
            </w:pPr>
            <w:r>
              <w:rPr>
                <w:rFonts w:hint="eastAsia" w:ascii="微软雅黑" w:hAnsi="微软雅黑" w:eastAsia="微软雅黑" w:cs="微软雅黑"/>
                <w:spacing w:val="23"/>
                <w:sz w:val="17"/>
                <w:szCs w:val="17"/>
                <w:lang w:eastAsia="zh-CN"/>
              </w:rPr>
              <w:t>（</w:t>
            </w:r>
            <w:r>
              <w:rPr>
                <w:rFonts w:ascii="微软雅黑" w:hAnsi="微软雅黑" w:eastAsia="微软雅黑" w:cs="微软雅黑"/>
                <w:spacing w:val="23"/>
                <w:sz w:val="17"/>
                <w:szCs w:val="17"/>
              </w:rPr>
              <w:t>沟</w:t>
            </w:r>
            <w:r>
              <w:rPr>
                <w:rFonts w:hint="eastAsia" w:ascii="微软雅黑" w:hAnsi="微软雅黑" w:eastAsia="微软雅黑" w:cs="微软雅黑"/>
                <w:spacing w:val="23"/>
                <w:sz w:val="17"/>
                <w:szCs w:val="17"/>
                <w:lang w:eastAsia="zh-CN"/>
              </w:rPr>
              <w:t>）</w:t>
            </w:r>
          </w:p>
        </w:tc>
        <w:tc>
          <w:tcPr>
            <w:tcW w:w="1014" w:type="dxa"/>
            <w:vMerge w:val="restart"/>
            <w:tcBorders>
              <w:top w:val="single" w:color="000000" w:sz="6" w:space="0"/>
              <w:bottom w:val="nil"/>
            </w:tcBorders>
            <w:vAlign w:val="top"/>
          </w:tcPr>
          <w:p>
            <w:pPr>
              <w:spacing w:before="142" w:line="202" w:lineRule="auto"/>
              <w:ind w:left="328" w:right="147" w:hanging="181"/>
              <w:rPr>
                <w:rFonts w:ascii="微软雅黑" w:hAnsi="微软雅黑" w:eastAsia="微软雅黑" w:cs="微软雅黑"/>
                <w:sz w:val="17"/>
                <w:szCs w:val="17"/>
              </w:rPr>
            </w:pPr>
            <w:r>
              <w:rPr>
                <w:rFonts w:ascii="微软雅黑" w:hAnsi="微软雅黑" w:eastAsia="微软雅黑" w:cs="微软雅黑"/>
                <w:spacing w:val="8"/>
                <w:sz w:val="17"/>
                <w:szCs w:val="17"/>
              </w:rPr>
              <w:t>地下燃气</w:t>
            </w:r>
            <w:r>
              <w:rPr>
                <w:rFonts w:ascii="微软雅黑" w:hAnsi="微软雅黑" w:eastAsia="微软雅黑" w:cs="微软雅黑"/>
                <w:sz w:val="17"/>
                <w:szCs w:val="17"/>
              </w:rPr>
              <w:t xml:space="preserve"> </w:t>
            </w:r>
            <w:r>
              <w:rPr>
                <w:rFonts w:ascii="微软雅黑" w:hAnsi="微软雅黑" w:eastAsia="微软雅黑" w:cs="微软雅黑"/>
                <w:spacing w:val="5"/>
                <w:sz w:val="17"/>
                <w:szCs w:val="17"/>
              </w:rPr>
              <w:t>管线</w:t>
            </w:r>
          </w:p>
        </w:tc>
        <w:tc>
          <w:tcPr>
            <w:tcW w:w="1012" w:type="dxa"/>
            <w:vMerge w:val="restart"/>
            <w:tcBorders>
              <w:top w:val="single" w:color="000000" w:sz="6" w:space="0"/>
              <w:bottom w:val="nil"/>
            </w:tcBorders>
            <w:vAlign w:val="top"/>
          </w:tcPr>
          <w:p>
            <w:pPr>
              <w:spacing w:before="274" w:line="186" w:lineRule="auto"/>
              <w:ind w:left="68"/>
              <w:rPr>
                <w:rFonts w:ascii="微软雅黑" w:hAnsi="微软雅黑" w:eastAsia="微软雅黑" w:cs="微软雅黑"/>
                <w:sz w:val="17"/>
                <w:szCs w:val="17"/>
              </w:rPr>
            </w:pPr>
            <w:r>
              <w:rPr>
                <w:rFonts w:ascii="微软雅黑" w:hAnsi="微软雅黑" w:eastAsia="微软雅黑" w:cs="微软雅黑"/>
                <w:spacing w:val="-2"/>
                <w:sz w:val="17"/>
                <w:szCs w:val="17"/>
              </w:rPr>
              <w:t>乙</w:t>
            </w:r>
            <w:r>
              <w:rPr>
                <w:rFonts w:ascii="微软雅黑" w:hAnsi="微软雅黑" w:eastAsia="微软雅黑" w:cs="微软雅黑"/>
                <w:spacing w:val="12"/>
                <w:w w:val="101"/>
                <w:sz w:val="17"/>
                <w:szCs w:val="17"/>
              </w:rPr>
              <w:t xml:space="preserve">   </w:t>
            </w:r>
            <w:r>
              <w:rPr>
                <w:rFonts w:ascii="微软雅黑" w:hAnsi="微软雅黑" w:eastAsia="微软雅黑" w:cs="微软雅黑"/>
                <w:spacing w:val="-2"/>
                <w:sz w:val="17"/>
                <w:szCs w:val="17"/>
              </w:rPr>
              <w:t>焕</w:t>
            </w:r>
            <w:r>
              <w:rPr>
                <w:rFonts w:ascii="微软雅黑" w:hAnsi="微软雅黑" w:eastAsia="微软雅黑" w:cs="微软雅黑"/>
                <w:spacing w:val="12"/>
                <w:w w:val="101"/>
                <w:sz w:val="17"/>
                <w:szCs w:val="17"/>
              </w:rPr>
              <w:t xml:space="preserve">   </w:t>
            </w:r>
            <w:r>
              <w:rPr>
                <w:rFonts w:ascii="微软雅黑" w:hAnsi="微软雅黑" w:eastAsia="微软雅黑" w:cs="微软雅黑"/>
                <w:spacing w:val="-2"/>
                <w:sz w:val="17"/>
                <w:szCs w:val="17"/>
              </w:rPr>
              <w:t>管</w:t>
            </w:r>
          </w:p>
        </w:tc>
        <w:tc>
          <w:tcPr>
            <w:tcW w:w="1014" w:type="dxa"/>
            <w:vMerge w:val="restart"/>
            <w:tcBorders>
              <w:top w:val="single" w:color="000000" w:sz="6" w:space="0"/>
              <w:bottom w:val="nil"/>
            </w:tcBorders>
            <w:vAlign w:val="top"/>
          </w:tcPr>
          <w:p>
            <w:pPr>
              <w:spacing w:before="274" w:line="186" w:lineRule="auto"/>
              <w:ind w:left="63"/>
              <w:rPr>
                <w:rFonts w:ascii="微软雅黑" w:hAnsi="微软雅黑" w:eastAsia="微软雅黑" w:cs="微软雅黑"/>
                <w:sz w:val="17"/>
                <w:szCs w:val="17"/>
              </w:rPr>
            </w:pPr>
            <w:r>
              <w:rPr>
                <w:rFonts w:ascii="微软雅黑" w:hAnsi="微软雅黑" w:eastAsia="微软雅黑" w:cs="微软雅黑"/>
                <w:spacing w:val="1"/>
                <w:sz w:val="17"/>
                <w:szCs w:val="17"/>
              </w:rPr>
              <w:t>氧</w:t>
            </w:r>
            <w:r>
              <w:rPr>
                <w:rFonts w:ascii="微软雅黑" w:hAnsi="微软雅黑" w:eastAsia="微软雅黑" w:cs="微软雅黑"/>
                <w:spacing w:val="12"/>
                <w:sz w:val="17"/>
                <w:szCs w:val="17"/>
              </w:rPr>
              <w:t xml:space="preserve">   </w:t>
            </w:r>
            <w:r>
              <w:rPr>
                <w:rFonts w:ascii="微软雅黑" w:hAnsi="微软雅黑" w:eastAsia="微软雅黑" w:cs="微软雅黑"/>
                <w:spacing w:val="1"/>
                <w:sz w:val="17"/>
                <w:szCs w:val="17"/>
              </w:rPr>
              <w:t>气</w:t>
            </w:r>
            <w:r>
              <w:rPr>
                <w:rFonts w:ascii="微软雅黑" w:hAnsi="微软雅黑" w:eastAsia="微软雅黑" w:cs="微软雅黑"/>
                <w:spacing w:val="13"/>
                <w:sz w:val="17"/>
                <w:szCs w:val="17"/>
              </w:rPr>
              <w:t xml:space="preserve">   </w:t>
            </w:r>
            <w:r>
              <w:rPr>
                <w:rFonts w:ascii="微软雅黑" w:hAnsi="微软雅黑" w:eastAsia="微软雅黑" w:cs="微软雅黑"/>
                <w:spacing w:val="1"/>
                <w:sz w:val="17"/>
                <w:szCs w:val="17"/>
              </w:rPr>
              <w:t>管</w:t>
            </w:r>
          </w:p>
        </w:tc>
        <w:tc>
          <w:tcPr>
            <w:tcW w:w="1013" w:type="dxa"/>
            <w:vMerge w:val="restart"/>
            <w:tcBorders>
              <w:top w:val="single" w:color="000000" w:sz="6" w:space="0"/>
              <w:bottom w:val="nil"/>
            </w:tcBorders>
            <w:vAlign w:val="top"/>
          </w:tcPr>
          <w:p>
            <w:pPr>
              <w:spacing w:before="274" w:line="187" w:lineRule="auto"/>
              <w:ind w:left="62"/>
              <w:rPr>
                <w:rFonts w:ascii="微软雅黑" w:hAnsi="微软雅黑" w:eastAsia="微软雅黑" w:cs="微软雅黑"/>
                <w:sz w:val="17"/>
                <w:szCs w:val="17"/>
              </w:rPr>
            </w:pPr>
            <w:r>
              <w:rPr>
                <w:rFonts w:ascii="微软雅黑" w:hAnsi="微软雅黑" w:eastAsia="微软雅黑" w:cs="微软雅黑"/>
                <w:spacing w:val="2"/>
                <w:sz w:val="17"/>
                <w:szCs w:val="17"/>
              </w:rPr>
              <w:t>氢</w:t>
            </w:r>
            <w:r>
              <w:rPr>
                <w:rFonts w:ascii="微软雅黑" w:hAnsi="微软雅黑" w:eastAsia="微软雅黑" w:cs="微软雅黑"/>
                <w:spacing w:val="12"/>
                <w:sz w:val="17"/>
                <w:szCs w:val="17"/>
              </w:rPr>
              <w:t xml:space="preserve">   </w:t>
            </w:r>
            <w:r>
              <w:rPr>
                <w:rFonts w:ascii="微软雅黑" w:hAnsi="微软雅黑" w:eastAsia="微软雅黑" w:cs="微软雅黑"/>
                <w:spacing w:val="2"/>
                <w:sz w:val="17"/>
                <w:szCs w:val="17"/>
              </w:rPr>
              <w:t>气</w:t>
            </w:r>
            <w:r>
              <w:rPr>
                <w:rFonts w:ascii="微软雅黑" w:hAnsi="微软雅黑" w:eastAsia="微软雅黑" w:cs="微软雅黑"/>
                <w:spacing w:val="12"/>
                <w:w w:val="101"/>
                <w:sz w:val="17"/>
                <w:szCs w:val="17"/>
              </w:rPr>
              <w:t xml:space="preserve">   </w:t>
            </w:r>
            <w:r>
              <w:rPr>
                <w:rFonts w:ascii="微软雅黑" w:hAnsi="微软雅黑" w:eastAsia="微软雅黑" w:cs="微软雅黑"/>
                <w:spacing w:val="2"/>
                <w:sz w:val="17"/>
                <w:szCs w:val="17"/>
              </w:rPr>
              <w:t>管</w:t>
            </w:r>
          </w:p>
        </w:tc>
        <w:tc>
          <w:tcPr>
            <w:tcW w:w="1014" w:type="dxa"/>
            <w:vMerge w:val="restart"/>
            <w:tcBorders>
              <w:top w:val="single" w:color="000000" w:sz="6" w:space="0"/>
              <w:bottom w:val="nil"/>
            </w:tcBorders>
            <w:vAlign w:val="top"/>
          </w:tcPr>
          <w:p>
            <w:pPr>
              <w:spacing w:before="274" w:line="187" w:lineRule="auto"/>
              <w:ind w:left="79"/>
              <w:rPr>
                <w:rFonts w:ascii="微软雅黑" w:hAnsi="微软雅黑" w:eastAsia="微软雅黑" w:cs="微软雅黑"/>
                <w:sz w:val="17"/>
                <w:szCs w:val="17"/>
              </w:rPr>
            </w:pPr>
            <w:r>
              <w:rPr>
                <w:rFonts w:ascii="微软雅黑" w:hAnsi="微软雅黑" w:eastAsia="微软雅黑" w:cs="微软雅黑"/>
                <w:spacing w:val="-6"/>
                <w:sz w:val="17"/>
                <w:szCs w:val="17"/>
              </w:rPr>
              <w:t>电</w:t>
            </w:r>
            <w:r>
              <w:rPr>
                <w:rFonts w:ascii="微软雅黑" w:hAnsi="微软雅黑" w:eastAsia="微软雅黑" w:cs="微软雅黑"/>
                <w:spacing w:val="18"/>
                <w:sz w:val="17"/>
                <w:szCs w:val="17"/>
              </w:rPr>
              <w:t xml:space="preserve"> </w:t>
            </w:r>
            <w:r>
              <w:rPr>
                <w:rFonts w:ascii="微软雅黑" w:hAnsi="微软雅黑" w:eastAsia="微软雅黑" w:cs="微软雅黑"/>
                <w:spacing w:val="-6"/>
                <w:sz w:val="17"/>
                <w:szCs w:val="17"/>
              </w:rPr>
              <w:t>力</w:t>
            </w:r>
            <w:r>
              <w:rPr>
                <w:rFonts w:ascii="微软雅黑" w:hAnsi="微软雅黑" w:eastAsia="微软雅黑" w:cs="微软雅黑"/>
                <w:spacing w:val="34"/>
                <w:sz w:val="17"/>
                <w:szCs w:val="17"/>
              </w:rPr>
              <w:t xml:space="preserve"> </w:t>
            </w:r>
            <w:r>
              <w:rPr>
                <w:rFonts w:ascii="微软雅黑" w:hAnsi="微软雅黑" w:eastAsia="微软雅黑" w:cs="微软雅黑"/>
                <w:spacing w:val="-6"/>
                <w:sz w:val="17"/>
                <w:szCs w:val="17"/>
              </w:rPr>
              <w:t>电</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6"/>
                <w:sz w:val="17"/>
                <w:szCs w:val="17"/>
              </w:rPr>
              <w:t>缆</w:t>
            </w:r>
          </w:p>
        </w:tc>
        <w:tc>
          <w:tcPr>
            <w:tcW w:w="1014" w:type="dxa"/>
            <w:vMerge w:val="restart"/>
            <w:tcBorders>
              <w:top w:val="single" w:color="000000" w:sz="6" w:space="0"/>
              <w:bottom w:val="nil"/>
            </w:tcBorders>
            <w:vAlign w:val="top"/>
          </w:tcPr>
          <w:p>
            <w:pPr>
              <w:spacing w:before="142" w:line="217" w:lineRule="auto"/>
              <w:ind w:left="260"/>
              <w:rPr>
                <w:rFonts w:ascii="微软雅黑" w:hAnsi="微软雅黑" w:eastAsia="微软雅黑" w:cs="微软雅黑"/>
                <w:sz w:val="17"/>
                <w:szCs w:val="17"/>
              </w:rPr>
            </w:pPr>
            <w:r>
              <w:rPr>
                <w:rFonts w:ascii="微软雅黑" w:hAnsi="微软雅黑" w:eastAsia="微软雅黑" w:cs="微软雅黑"/>
                <w:spacing w:val="2"/>
                <w:sz w:val="17"/>
                <w:szCs w:val="17"/>
              </w:rPr>
              <w:t>电缆沟</w:t>
            </w:r>
          </w:p>
          <w:p>
            <w:pPr>
              <w:spacing w:before="1" w:line="183" w:lineRule="auto"/>
              <w:ind w:left="335"/>
              <w:rPr>
                <w:rFonts w:hint="eastAsia" w:ascii="微软雅黑" w:hAnsi="微软雅黑" w:eastAsia="微软雅黑" w:cs="微软雅黑"/>
                <w:sz w:val="17"/>
                <w:szCs w:val="17"/>
                <w:lang w:eastAsia="zh-CN"/>
              </w:rPr>
            </w:pPr>
            <w:r>
              <w:rPr>
                <w:rFonts w:hint="eastAsia" w:ascii="微软雅黑" w:hAnsi="微软雅黑" w:eastAsia="微软雅黑" w:cs="微软雅黑"/>
                <w:spacing w:val="23"/>
                <w:sz w:val="17"/>
                <w:szCs w:val="17"/>
                <w:lang w:eastAsia="zh-CN"/>
              </w:rPr>
              <w:t>（</w:t>
            </w:r>
            <w:r>
              <w:rPr>
                <w:rFonts w:ascii="微软雅黑" w:hAnsi="微软雅黑" w:eastAsia="微软雅黑" w:cs="微软雅黑"/>
                <w:spacing w:val="23"/>
                <w:sz w:val="17"/>
                <w:szCs w:val="17"/>
              </w:rPr>
              <w:t>管</w:t>
            </w:r>
            <w:r>
              <w:rPr>
                <w:rFonts w:hint="eastAsia" w:ascii="微软雅黑" w:hAnsi="微软雅黑" w:eastAsia="微软雅黑" w:cs="微软雅黑"/>
                <w:spacing w:val="23"/>
                <w:sz w:val="17"/>
                <w:szCs w:val="17"/>
                <w:lang w:eastAsia="zh-CN"/>
              </w:rPr>
              <w:t>）</w:t>
            </w:r>
          </w:p>
        </w:tc>
        <w:tc>
          <w:tcPr>
            <w:tcW w:w="2041" w:type="dxa"/>
            <w:gridSpan w:val="2"/>
            <w:tcBorders>
              <w:top w:val="single" w:color="000000" w:sz="6" w:space="0"/>
              <w:right w:val="single" w:color="000000" w:sz="6" w:space="0"/>
            </w:tcBorders>
            <w:vAlign w:val="top"/>
          </w:tcPr>
          <w:p>
            <w:pPr>
              <w:spacing w:before="94" w:line="186" w:lineRule="auto"/>
              <w:ind w:left="575"/>
              <w:rPr>
                <w:rFonts w:ascii="微软雅黑" w:hAnsi="微软雅黑" w:eastAsia="微软雅黑" w:cs="微软雅黑"/>
                <w:sz w:val="17"/>
                <w:szCs w:val="17"/>
              </w:rPr>
            </w:pPr>
            <w:r>
              <w:rPr>
                <w:rFonts w:ascii="微软雅黑" w:hAnsi="微软雅黑" w:eastAsia="微软雅黑" w:cs="微软雅黑"/>
                <w:spacing w:val="-2"/>
                <w:sz w:val="17"/>
                <w:szCs w:val="17"/>
              </w:rPr>
              <w:t>通</w:t>
            </w:r>
            <w:r>
              <w:rPr>
                <w:rFonts w:ascii="微软雅黑" w:hAnsi="微软雅黑" w:eastAsia="微软雅黑" w:cs="微软雅黑"/>
                <w:spacing w:val="18"/>
                <w:sz w:val="17"/>
                <w:szCs w:val="17"/>
              </w:rPr>
              <w:t xml:space="preserve"> </w:t>
            </w:r>
            <w:r>
              <w:rPr>
                <w:rFonts w:ascii="微软雅黑" w:hAnsi="微软雅黑" w:eastAsia="微软雅黑" w:cs="微软雅黑"/>
                <w:spacing w:val="-2"/>
                <w:sz w:val="17"/>
                <w:szCs w:val="17"/>
              </w:rPr>
              <w:t>信</w:t>
            </w:r>
            <w:r>
              <w:rPr>
                <w:rFonts w:ascii="微软雅黑" w:hAnsi="微软雅黑" w:eastAsia="微软雅黑" w:cs="微软雅黑"/>
                <w:spacing w:val="34"/>
                <w:sz w:val="17"/>
                <w:szCs w:val="17"/>
              </w:rPr>
              <w:t xml:space="preserve"> </w:t>
            </w:r>
            <w:r>
              <w:rPr>
                <w:rFonts w:ascii="微软雅黑" w:hAnsi="微软雅黑" w:eastAsia="微软雅黑" w:cs="微软雅黑"/>
                <w:spacing w:val="-2"/>
                <w:sz w:val="17"/>
                <w:szCs w:val="17"/>
              </w:rPr>
              <w:t>电</w:t>
            </w:r>
            <w:r>
              <w:rPr>
                <w:rFonts w:ascii="微软雅黑" w:hAnsi="微软雅黑" w:eastAsia="微软雅黑" w:cs="微软雅黑"/>
                <w:spacing w:val="18"/>
                <w:w w:val="101"/>
                <w:sz w:val="17"/>
                <w:szCs w:val="17"/>
              </w:rPr>
              <w:t xml:space="preserve"> </w:t>
            </w:r>
            <w:r>
              <w:rPr>
                <w:rFonts w:ascii="微软雅黑" w:hAnsi="微软雅黑" w:eastAsia="微软雅黑" w:cs="微软雅黑"/>
                <w:spacing w:val="-2"/>
                <w:sz w:val="17"/>
                <w:szCs w:val="17"/>
              </w:rPr>
              <w:t>缆</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988" w:type="dxa"/>
            <w:gridSpan w:val="2"/>
            <w:vMerge w:val="continue"/>
            <w:tcBorders>
              <w:top w:val="nil"/>
              <w:left w:val="single" w:color="000000" w:sz="6" w:space="0"/>
            </w:tcBorders>
            <w:vAlign w:val="top"/>
          </w:tcPr>
          <w:p>
            <w:pPr>
              <w:rPr>
                <w:rFonts w:ascii="Arial"/>
                <w:sz w:val="21"/>
              </w:rPr>
            </w:pPr>
          </w:p>
        </w:tc>
        <w:tc>
          <w:tcPr>
            <w:tcW w:w="1014" w:type="dxa"/>
            <w:vMerge w:val="continue"/>
            <w:tcBorders>
              <w:top w:val="nil"/>
            </w:tcBorders>
            <w:vAlign w:val="top"/>
          </w:tcPr>
          <w:p>
            <w:pPr>
              <w:rPr>
                <w:rFonts w:ascii="Arial"/>
                <w:sz w:val="21"/>
              </w:rPr>
            </w:pPr>
          </w:p>
        </w:tc>
        <w:tc>
          <w:tcPr>
            <w:tcW w:w="1014" w:type="dxa"/>
            <w:vMerge w:val="continue"/>
            <w:tcBorders>
              <w:top w:val="nil"/>
            </w:tcBorders>
            <w:vAlign w:val="top"/>
          </w:tcPr>
          <w:p>
            <w:pPr>
              <w:rPr>
                <w:rFonts w:ascii="Arial"/>
                <w:sz w:val="21"/>
              </w:rPr>
            </w:pPr>
          </w:p>
        </w:tc>
        <w:tc>
          <w:tcPr>
            <w:tcW w:w="1014" w:type="dxa"/>
            <w:vMerge w:val="continue"/>
            <w:tcBorders>
              <w:top w:val="nil"/>
            </w:tcBorders>
            <w:vAlign w:val="top"/>
          </w:tcPr>
          <w:p>
            <w:pPr>
              <w:rPr>
                <w:rFonts w:ascii="Arial"/>
                <w:sz w:val="21"/>
              </w:rPr>
            </w:pPr>
          </w:p>
        </w:tc>
        <w:tc>
          <w:tcPr>
            <w:tcW w:w="1014" w:type="dxa"/>
            <w:vMerge w:val="continue"/>
            <w:tcBorders>
              <w:top w:val="nil"/>
            </w:tcBorders>
            <w:vAlign w:val="top"/>
          </w:tcPr>
          <w:p>
            <w:pPr>
              <w:rPr>
                <w:rFonts w:ascii="Arial"/>
                <w:sz w:val="21"/>
              </w:rPr>
            </w:pPr>
          </w:p>
        </w:tc>
        <w:tc>
          <w:tcPr>
            <w:tcW w:w="1012" w:type="dxa"/>
            <w:vMerge w:val="continue"/>
            <w:tcBorders>
              <w:top w:val="nil"/>
            </w:tcBorders>
            <w:vAlign w:val="top"/>
          </w:tcPr>
          <w:p>
            <w:pPr>
              <w:rPr>
                <w:rFonts w:ascii="Arial"/>
                <w:sz w:val="21"/>
              </w:rPr>
            </w:pPr>
          </w:p>
        </w:tc>
        <w:tc>
          <w:tcPr>
            <w:tcW w:w="1014" w:type="dxa"/>
            <w:vMerge w:val="continue"/>
            <w:tcBorders>
              <w:top w:val="nil"/>
            </w:tcBorders>
            <w:vAlign w:val="top"/>
          </w:tcPr>
          <w:p>
            <w:pPr>
              <w:rPr>
                <w:rFonts w:ascii="Arial"/>
                <w:sz w:val="21"/>
              </w:rPr>
            </w:pPr>
          </w:p>
        </w:tc>
        <w:tc>
          <w:tcPr>
            <w:tcW w:w="1013" w:type="dxa"/>
            <w:vMerge w:val="continue"/>
            <w:tcBorders>
              <w:top w:val="nil"/>
            </w:tcBorders>
            <w:vAlign w:val="top"/>
          </w:tcPr>
          <w:p>
            <w:pPr>
              <w:rPr>
                <w:rFonts w:ascii="Arial"/>
                <w:sz w:val="21"/>
              </w:rPr>
            </w:pPr>
          </w:p>
        </w:tc>
        <w:tc>
          <w:tcPr>
            <w:tcW w:w="1014" w:type="dxa"/>
            <w:vMerge w:val="continue"/>
            <w:tcBorders>
              <w:top w:val="nil"/>
            </w:tcBorders>
            <w:vAlign w:val="top"/>
          </w:tcPr>
          <w:p>
            <w:pPr>
              <w:rPr>
                <w:rFonts w:ascii="Arial"/>
                <w:sz w:val="21"/>
              </w:rPr>
            </w:pPr>
          </w:p>
        </w:tc>
        <w:tc>
          <w:tcPr>
            <w:tcW w:w="1014" w:type="dxa"/>
            <w:vMerge w:val="continue"/>
            <w:tcBorders>
              <w:top w:val="nil"/>
            </w:tcBorders>
            <w:vAlign w:val="top"/>
          </w:tcPr>
          <w:p>
            <w:pPr>
              <w:rPr>
                <w:rFonts w:ascii="Arial"/>
                <w:sz w:val="21"/>
              </w:rPr>
            </w:pPr>
          </w:p>
        </w:tc>
        <w:tc>
          <w:tcPr>
            <w:tcW w:w="1014" w:type="dxa"/>
            <w:vAlign w:val="top"/>
          </w:tcPr>
          <w:p>
            <w:pPr>
              <w:spacing w:before="97" w:line="187" w:lineRule="auto"/>
              <w:ind w:left="155"/>
              <w:rPr>
                <w:rFonts w:ascii="微软雅黑" w:hAnsi="微软雅黑" w:eastAsia="微软雅黑" w:cs="微软雅黑"/>
                <w:sz w:val="17"/>
                <w:szCs w:val="17"/>
              </w:rPr>
            </w:pPr>
            <w:r>
              <w:rPr>
                <w:rFonts w:ascii="微软雅黑" w:hAnsi="微软雅黑" w:eastAsia="微软雅黑" w:cs="微软雅黑"/>
                <w:spacing w:val="8"/>
                <w:sz w:val="17"/>
                <w:szCs w:val="17"/>
              </w:rPr>
              <w:t>直埋电缆</w:t>
            </w:r>
          </w:p>
        </w:tc>
        <w:tc>
          <w:tcPr>
            <w:tcW w:w="1027" w:type="dxa"/>
            <w:tcBorders>
              <w:right w:val="single" w:color="000000" w:sz="6" w:space="0"/>
            </w:tcBorders>
            <w:vAlign w:val="top"/>
          </w:tcPr>
          <w:p>
            <w:pPr>
              <w:spacing w:before="97" w:line="187" w:lineRule="auto"/>
              <w:ind w:left="175"/>
              <w:rPr>
                <w:rFonts w:ascii="微软雅黑" w:hAnsi="微软雅黑" w:eastAsia="微软雅黑" w:cs="微软雅黑"/>
                <w:sz w:val="17"/>
                <w:szCs w:val="17"/>
              </w:rPr>
            </w:pPr>
            <w:r>
              <w:rPr>
                <w:rFonts w:ascii="微软雅黑" w:hAnsi="微软雅黑" w:eastAsia="微软雅黑" w:cs="微软雅黑"/>
                <w:spacing w:val="4"/>
                <w:sz w:val="17"/>
                <w:szCs w:val="17"/>
              </w:rPr>
              <w:t>电缆管道</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988" w:type="dxa"/>
            <w:gridSpan w:val="2"/>
            <w:tcBorders>
              <w:left w:val="single" w:color="000000" w:sz="6" w:space="0"/>
            </w:tcBorders>
            <w:vAlign w:val="top"/>
          </w:tcPr>
          <w:p>
            <w:pPr>
              <w:spacing w:before="99" w:line="186" w:lineRule="auto"/>
              <w:ind w:left="724"/>
              <w:rPr>
                <w:rFonts w:ascii="微软雅黑" w:hAnsi="微软雅黑" w:eastAsia="微软雅黑" w:cs="微软雅黑"/>
                <w:sz w:val="17"/>
                <w:szCs w:val="17"/>
              </w:rPr>
            </w:pPr>
            <w:r>
              <w:rPr>
                <w:rFonts w:ascii="微软雅黑" w:hAnsi="微软雅黑" w:eastAsia="微软雅黑" w:cs="微软雅黑"/>
                <w:spacing w:val="5"/>
                <w:sz w:val="17"/>
                <w:szCs w:val="17"/>
              </w:rPr>
              <w:t>给水管</w:t>
            </w:r>
          </w:p>
        </w:tc>
        <w:tc>
          <w:tcPr>
            <w:tcW w:w="1014" w:type="dxa"/>
            <w:vAlign w:val="top"/>
          </w:tcPr>
          <w:p>
            <w:pPr>
              <w:spacing w:before="117" w:line="194" w:lineRule="auto"/>
              <w:ind w:left="321"/>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17" w:line="194" w:lineRule="auto"/>
              <w:ind w:left="322"/>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4"/>
                <w:sz w:val="17"/>
                <w:szCs w:val="17"/>
              </w:rPr>
              <w:t xml:space="preserve"> </w:t>
            </w:r>
            <w:r>
              <w:rPr>
                <w:rFonts w:ascii="Arial" w:hAnsi="Arial" w:eastAsia="Arial" w:cs="Arial"/>
                <w:spacing w:val="-7"/>
                <w:sz w:val="17"/>
                <w:szCs w:val="17"/>
              </w:rPr>
              <w:t>40</w:t>
            </w:r>
          </w:p>
        </w:tc>
        <w:tc>
          <w:tcPr>
            <w:tcW w:w="1014" w:type="dxa"/>
            <w:vAlign w:val="top"/>
          </w:tcPr>
          <w:p>
            <w:pPr>
              <w:spacing w:before="117" w:line="194" w:lineRule="auto"/>
              <w:ind w:left="323"/>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17" w:line="194" w:lineRule="auto"/>
              <w:ind w:left="324"/>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2" w:type="dxa"/>
            <w:vAlign w:val="top"/>
          </w:tcPr>
          <w:p>
            <w:pPr>
              <w:spacing w:before="117"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17" w:line="194" w:lineRule="auto"/>
              <w:ind w:left="326"/>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3" w:type="dxa"/>
            <w:vAlign w:val="top"/>
          </w:tcPr>
          <w:p>
            <w:pPr>
              <w:spacing w:before="117" w:line="194" w:lineRule="auto"/>
              <w:ind w:left="327"/>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17" w:line="194" w:lineRule="auto"/>
              <w:ind w:left="329"/>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17" w:line="194" w:lineRule="auto"/>
              <w:ind w:left="330"/>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17" w:line="194" w:lineRule="auto"/>
              <w:ind w:left="331"/>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27" w:type="dxa"/>
            <w:tcBorders>
              <w:right w:val="single" w:color="000000" w:sz="6" w:space="0"/>
            </w:tcBorders>
            <w:vAlign w:val="top"/>
          </w:tcPr>
          <w:p>
            <w:pPr>
              <w:spacing w:before="117" w:line="194" w:lineRule="auto"/>
              <w:ind w:left="334"/>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988" w:type="dxa"/>
            <w:gridSpan w:val="2"/>
            <w:tcBorders>
              <w:left w:val="single" w:color="000000" w:sz="6" w:space="0"/>
            </w:tcBorders>
            <w:vAlign w:val="top"/>
          </w:tcPr>
          <w:p>
            <w:pPr>
              <w:spacing w:before="100" w:line="186" w:lineRule="auto"/>
              <w:ind w:left="718"/>
              <w:rPr>
                <w:rFonts w:ascii="微软雅黑" w:hAnsi="微软雅黑" w:eastAsia="微软雅黑" w:cs="微软雅黑"/>
                <w:sz w:val="17"/>
                <w:szCs w:val="17"/>
              </w:rPr>
            </w:pPr>
            <w:r>
              <w:rPr>
                <w:rFonts w:ascii="微软雅黑" w:hAnsi="微软雅黑" w:eastAsia="微软雅黑" w:cs="微软雅黑"/>
                <w:spacing w:val="8"/>
                <w:sz w:val="17"/>
                <w:szCs w:val="17"/>
              </w:rPr>
              <w:t>排水管</w:t>
            </w:r>
          </w:p>
        </w:tc>
        <w:tc>
          <w:tcPr>
            <w:tcW w:w="1014" w:type="dxa"/>
            <w:vAlign w:val="top"/>
          </w:tcPr>
          <w:p>
            <w:pPr>
              <w:spacing w:before="118" w:line="194" w:lineRule="auto"/>
              <w:ind w:left="321"/>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4"/>
                <w:sz w:val="17"/>
                <w:szCs w:val="17"/>
              </w:rPr>
              <w:t xml:space="preserve"> </w:t>
            </w:r>
            <w:r>
              <w:rPr>
                <w:rFonts w:ascii="Arial" w:hAnsi="Arial" w:eastAsia="Arial" w:cs="Arial"/>
                <w:spacing w:val="-7"/>
                <w:sz w:val="17"/>
                <w:szCs w:val="17"/>
              </w:rPr>
              <w:t>40</w:t>
            </w:r>
          </w:p>
        </w:tc>
        <w:tc>
          <w:tcPr>
            <w:tcW w:w="1014" w:type="dxa"/>
            <w:vAlign w:val="top"/>
          </w:tcPr>
          <w:p>
            <w:pPr>
              <w:spacing w:before="118" w:line="194" w:lineRule="auto"/>
              <w:ind w:left="322"/>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18" w:line="194" w:lineRule="auto"/>
              <w:ind w:left="323"/>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18" w:line="194" w:lineRule="auto"/>
              <w:ind w:left="324"/>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2" w:type="dxa"/>
            <w:vAlign w:val="top"/>
          </w:tcPr>
          <w:p>
            <w:pPr>
              <w:spacing w:before="118"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18" w:line="194" w:lineRule="auto"/>
              <w:ind w:left="326"/>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3" w:type="dxa"/>
            <w:vAlign w:val="top"/>
          </w:tcPr>
          <w:p>
            <w:pPr>
              <w:spacing w:before="118" w:line="194" w:lineRule="auto"/>
              <w:ind w:left="327"/>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18" w:line="194" w:lineRule="auto"/>
              <w:ind w:left="329"/>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18" w:line="194" w:lineRule="auto"/>
              <w:ind w:left="330"/>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18" w:line="194" w:lineRule="auto"/>
              <w:ind w:left="331"/>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27" w:type="dxa"/>
            <w:tcBorders>
              <w:right w:val="single" w:color="000000" w:sz="6" w:space="0"/>
            </w:tcBorders>
            <w:vAlign w:val="top"/>
          </w:tcPr>
          <w:p>
            <w:pPr>
              <w:spacing w:before="118" w:line="194" w:lineRule="auto"/>
              <w:ind w:left="334"/>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988" w:type="dxa"/>
            <w:gridSpan w:val="2"/>
            <w:tcBorders>
              <w:left w:val="single" w:color="000000" w:sz="6" w:space="0"/>
            </w:tcBorders>
            <w:vAlign w:val="top"/>
          </w:tcPr>
          <w:p>
            <w:pPr>
              <w:spacing w:before="100" w:line="184" w:lineRule="auto"/>
              <w:ind w:left="524"/>
              <w:rPr>
                <w:rFonts w:hint="eastAsia" w:ascii="微软雅黑" w:hAnsi="微软雅黑" w:eastAsia="微软雅黑" w:cs="微软雅黑"/>
                <w:sz w:val="17"/>
                <w:szCs w:val="17"/>
                <w:lang w:eastAsia="zh-CN"/>
              </w:rPr>
            </w:pPr>
            <w:r>
              <w:rPr>
                <w:rFonts w:ascii="微软雅黑" w:hAnsi="微软雅黑" w:eastAsia="微软雅黑" w:cs="微软雅黑"/>
                <w:spacing w:val="19"/>
                <w:sz w:val="17"/>
                <w:szCs w:val="17"/>
              </w:rPr>
              <w:t>热力管</w:t>
            </w:r>
            <w:r>
              <w:rPr>
                <w:rFonts w:hint="eastAsia" w:ascii="微软雅黑" w:hAnsi="微软雅黑" w:eastAsia="微软雅黑" w:cs="微软雅黑"/>
                <w:spacing w:val="19"/>
                <w:sz w:val="17"/>
                <w:szCs w:val="17"/>
                <w:lang w:eastAsia="zh-CN"/>
              </w:rPr>
              <w:t>（</w:t>
            </w:r>
            <w:r>
              <w:rPr>
                <w:rFonts w:ascii="微软雅黑" w:hAnsi="微软雅黑" w:eastAsia="微软雅黑" w:cs="微软雅黑"/>
                <w:spacing w:val="19"/>
                <w:sz w:val="17"/>
                <w:szCs w:val="17"/>
              </w:rPr>
              <w:t>沟</w:t>
            </w:r>
            <w:r>
              <w:rPr>
                <w:rFonts w:hint="eastAsia" w:ascii="微软雅黑" w:hAnsi="微软雅黑" w:eastAsia="微软雅黑" w:cs="微软雅黑"/>
                <w:spacing w:val="19"/>
                <w:sz w:val="17"/>
                <w:szCs w:val="17"/>
                <w:lang w:eastAsia="zh-CN"/>
              </w:rPr>
              <w:t>）</w:t>
            </w:r>
          </w:p>
        </w:tc>
        <w:tc>
          <w:tcPr>
            <w:tcW w:w="1014" w:type="dxa"/>
            <w:vAlign w:val="top"/>
          </w:tcPr>
          <w:p>
            <w:pPr>
              <w:spacing w:before="119" w:line="194" w:lineRule="auto"/>
              <w:ind w:left="321"/>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19" w:line="194" w:lineRule="auto"/>
              <w:ind w:left="322"/>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tabs>
                <w:tab w:val="left" w:pos="589"/>
              </w:tabs>
              <w:spacing w:line="234" w:lineRule="exact"/>
              <w:ind w:left="414"/>
              <w:rPr>
                <w:rFonts w:ascii="Arial"/>
                <w:sz w:val="21"/>
              </w:rPr>
            </w:pPr>
            <w:r>
              <w:rPr>
                <w:rFonts w:ascii="Arial" w:hAnsi="Arial" w:eastAsia="Arial" w:cs="Arial"/>
                <w:position w:val="-1"/>
                <w:sz w:val="21"/>
                <w:szCs w:val="21"/>
                <w:u w:val="single" w:color="auto"/>
              </w:rPr>
              <w:tab/>
            </w:r>
          </w:p>
        </w:tc>
        <w:tc>
          <w:tcPr>
            <w:tcW w:w="1014" w:type="dxa"/>
            <w:vAlign w:val="top"/>
          </w:tcPr>
          <w:p>
            <w:pPr>
              <w:spacing w:before="119" w:line="194" w:lineRule="auto"/>
              <w:ind w:left="324"/>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2" w:type="dxa"/>
            <w:vAlign w:val="top"/>
          </w:tcPr>
          <w:p>
            <w:pPr>
              <w:spacing w:before="119"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19" w:line="194" w:lineRule="auto"/>
              <w:ind w:left="326"/>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3" w:type="dxa"/>
            <w:vAlign w:val="top"/>
          </w:tcPr>
          <w:p>
            <w:pPr>
              <w:spacing w:before="119" w:line="194" w:lineRule="auto"/>
              <w:ind w:left="327"/>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19" w:line="194" w:lineRule="auto"/>
              <w:ind w:left="329"/>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19" w:line="194" w:lineRule="auto"/>
              <w:ind w:left="330"/>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19" w:line="194" w:lineRule="auto"/>
              <w:ind w:left="331"/>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27" w:type="dxa"/>
            <w:tcBorders>
              <w:right w:val="single" w:color="000000" w:sz="6" w:space="0"/>
            </w:tcBorders>
            <w:vAlign w:val="top"/>
          </w:tcPr>
          <w:p>
            <w:pPr>
              <w:spacing w:before="119" w:line="194" w:lineRule="auto"/>
              <w:ind w:left="334"/>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988" w:type="dxa"/>
            <w:gridSpan w:val="2"/>
            <w:tcBorders>
              <w:left w:val="single" w:color="000000" w:sz="6" w:space="0"/>
            </w:tcBorders>
            <w:vAlign w:val="top"/>
          </w:tcPr>
          <w:p>
            <w:pPr>
              <w:spacing w:before="101" w:line="187" w:lineRule="auto"/>
              <w:ind w:left="448"/>
              <w:rPr>
                <w:rFonts w:ascii="微软雅黑" w:hAnsi="微软雅黑" w:eastAsia="微软雅黑" w:cs="微软雅黑"/>
                <w:sz w:val="17"/>
                <w:szCs w:val="17"/>
              </w:rPr>
            </w:pPr>
            <w:r>
              <w:rPr>
                <w:rFonts w:ascii="微软雅黑" w:hAnsi="微软雅黑" w:eastAsia="微软雅黑" w:cs="微软雅黑"/>
                <w:spacing w:val="9"/>
                <w:sz w:val="17"/>
                <w:szCs w:val="17"/>
              </w:rPr>
              <w:t>地下燃气管线</w:t>
            </w:r>
          </w:p>
        </w:tc>
        <w:tc>
          <w:tcPr>
            <w:tcW w:w="1014" w:type="dxa"/>
            <w:vAlign w:val="top"/>
          </w:tcPr>
          <w:p>
            <w:pPr>
              <w:spacing w:before="120" w:line="194" w:lineRule="auto"/>
              <w:ind w:left="321"/>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20" w:line="194" w:lineRule="auto"/>
              <w:ind w:left="322"/>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20" w:line="194" w:lineRule="auto"/>
              <w:ind w:left="323"/>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tabs>
                <w:tab w:val="left" w:pos="590"/>
              </w:tabs>
              <w:spacing w:line="235" w:lineRule="exact"/>
              <w:ind w:left="415"/>
              <w:rPr>
                <w:rFonts w:ascii="Arial"/>
                <w:sz w:val="21"/>
              </w:rPr>
            </w:pPr>
            <w:r>
              <w:rPr>
                <w:rFonts w:ascii="Arial" w:hAnsi="Arial" w:eastAsia="Arial" w:cs="Arial"/>
                <w:position w:val="-1"/>
                <w:sz w:val="21"/>
                <w:szCs w:val="21"/>
                <w:u w:val="single" w:color="auto"/>
              </w:rPr>
              <w:tab/>
            </w:r>
          </w:p>
        </w:tc>
        <w:tc>
          <w:tcPr>
            <w:tcW w:w="1012" w:type="dxa"/>
            <w:vAlign w:val="top"/>
          </w:tcPr>
          <w:p>
            <w:pPr>
              <w:spacing w:before="120"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0" w:line="194" w:lineRule="auto"/>
              <w:ind w:left="326"/>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3" w:type="dxa"/>
            <w:vAlign w:val="top"/>
          </w:tcPr>
          <w:p>
            <w:pPr>
              <w:spacing w:before="120" w:line="194" w:lineRule="auto"/>
              <w:ind w:left="327"/>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0" w:line="194" w:lineRule="auto"/>
              <w:ind w:left="329"/>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0" w:line="194" w:lineRule="auto"/>
              <w:ind w:left="330"/>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0" w:line="194" w:lineRule="auto"/>
              <w:ind w:left="331"/>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27" w:type="dxa"/>
            <w:tcBorders>
              <w:right w:val="single" w:color="000000" w:sz="6" w:space="0"/>
            </w:tcBorders>
            <w:vAlign w:val="top"/>
          </w:tcPr>
          <w:p>
            <w:pPr>
              <w:spacing w:before="120" w:line="194" w:lineRule="auto"/>
              <w:ind w:left="334"/>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4" w:hRule="atLeast"/>
        </w:trPr>
        <w:tc>
          <w:tcPr>
            <w:tcW w:w="1988" w:type="dxa"/>
            <w:gridSpan w:val="2"/>
            <w:tcBorders>
              <w:left w:val="single" w:color="000000" w:sz="6" w:space="0"/>
            </w:tcBorders>
            <w:vAlign w:val="top"/>
          </w:tcPr>
          <w:p>
            <w:pPr>
              <w:spacing w:before="102" w:line="186" w:lineRule="auto"/>
              <w:ind w:left="730"/>
              <w:rPr>
                <w:rFonts w:ascii="微软雅黑" w:hAnsi="微软雅黑" w:eastAsia="微软雅黑" w:cs="微软雅黑"/>
                <w:sz w:val="17"/>
                <w:szCs w:val="17"/>
              </w:rPr>
            </w:pPr>
            <w:r>
              <w:rPr>
                <w:rFonts w:ascii="微软雅黑" w:hAnsi="微软雅黑" w:eastAsia="微软雅黑" w:cs="微软雅黑"/>
                <w:spacing w:val="4"/>
                <w:sz w:val="17"/>
                <w:szCs w:val="17"/>
              </w:rPr>
              <w:t>乙焕管</w:t>
            </w:r>
          </w:p>
        </w:tc>
        <w:tc>
          <w:tcPr>
            <w:tcW w:w="1014" w:type="dxa"/>
            <w:vAlign w:val="top"/>
          </w:tcPr>
          <w:p>
            <w:pPr>
              <w:spacing w:before="121" w:line="194" w:lineRule="auto"/>
              <w:ind w:left="321"/>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1" w:line="194" w:lineRule="auto"/>
              <w:ind w:left="322"/>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1"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1" w:line="194" w:lineRule="auto"/>
              <w:ind w:left="324"/>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2" w:type="dxa"/>
            <w:vAlign w:val="top"/>
          </w:tcPr>
          <w:p>
            <w:pPr>
              <w:tabs>
                <w:tab w:val="left" w:pos="589"/>
              </w:tabs>
              <w:spacing w:line="236" w:lineRule="exact"/>
              <w:ind w:left="414"/>
              <w:rPr>
                <w:rFonts w:ascii="Arial"/>
                <w:sz w:val="21"/>
              </w:rPr>
            </w:pPr>
            <w:r>
              <w:rPr>
                <w:rFonts w:ascii="Arial" w:hAnsi="Arial" w:eastAsia="Arial" w:cs="Arial"/>
                <w:position w:val="-1"/>
                <w:sz w:val="21"/>
                <w:szCs w:val="21"/>
                <w:u w:val="single" w:color="auto"/>
              </w:rPr>
              <w:tab/>
            </w:r>
          </w:p>
        </w:tc>
        <w:tc>
          <w:tcPr>
            <w:tcW w:w="1014" w:type="dxa"/>
            <w:vAlign w:val="top"/>
          </w:tcPr>
          <w:p>
            <w:pPr>
              <w:spacing w:before="121" w:line="194" w:lineRule="auto"/>
              <w:ind w:left="326"/>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3" w:type="dxa"/>
            <w:vAlign w:val="top"/>
          </w:tcPr>
          <w:p>
            <w:pPr>
              <w:spacing w:before="121" w:line="194" w:lineRule="auto"/>
              <w:ind w:left="327"/>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1" w:line="194" w:lineRule="auto"/>
              <w:ind w:left="329"/>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1" w:line="194" w:lineRule="auto"/>
              <w:ind w:left="330"/>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1" w:line="194" w:lineRule="auto"/>
              <w:ind w:left="331"/>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27" w:type="dxa"/>
            <w:tcBorders>
              <w:right w:val="single" w:color="000000" w:sz="6" w:space="0"/>
            </w:tcBorders>
            <w:vAlign w:val="top"/>
          </w:tcPr>
          <w:p>
            <w:pPr>
              <w:spacing w:before="121" w:line="194" w:lineRule="auto"/>
              <w:ind w:left="334"/>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988" w:type="dxa"/>
            <w:gridSpan w:val="2"/>
            <w:tcBorders>
              <w:left w:val="single" w:color="000000" w:sz="6" w:space="0"/>
            </w:tcBorders>
            <w:vAlign w:val="top"/>
          </w:tcPr>
          <w:p>
            <w:pPr>
              <w:spacing w:before="104" w:line="186" w:lineRule="auto"/>
              <w:ind w:left="722"/>
              <w:rPr>
                <w:rFonts w:ascii="微软雅黑" w:hAnsi="微软雅黑" w:eastAsia="微软雅黑" w:cs="微软雅黑"/>
                <w:sz w:val="17"/>
                <w:szCs w:val="17"/>
              </w:rPr>
            </w:pPr>
            <w:r>
              <w:rPr>
                <w:rFonts w:ascii="微软雅黑" w:hAnsi="微软雅黑" w:eastAsia="微软雅黑" w:cs="微软雅黑"/>
                <w:spacing w:val="6"/>
                <w:sz w:val="17"/>
                <w:szCs w:val="17"/>
              </w:rPr>
              <w:t>氧气管</w:t>
            </w:r>
          </w:p>
        </w:tc>
        <w:tc>
          <w:tcPr>
            <w:tcW w:w="1014" w:type="dxa"/>
            <w:vAlign w:val="top"/>
          </w:tcPr>
          <w:p>
            <w:pPr>
              <w:spacing w:before="122" w:line="194" w:lineRule="auto"/>
              <w:ind w:left="321"/>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22" w:line="194" w:lineRule="auto"/>
              <w:ind w:left="322"/>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22"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2" w:line="194" w:lineRule="auto"/>
              <w:ind w:left="324"/>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2" w:type="dxa"/>
            <w:vAlign w:val="top"/>
          </w:tcPr>
          <w:p>
            <w:pPr>
              <w:spacing w:before="122"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tabs>
                <w:tab w:val="left" w:pos="592"/>
              </w:tabs>
              <w:spacing w:line="238" w:lineRule="exact"/>
              <w:ind w:left="417"/>
              <w:rPr>
                <w:rFonts w:ascii="Arial"/>
                <w:sz w:val="21"/>
              </w:rPr>
            </w:pPr>
            <w:r>
              <w:rPr>
                <w:rFonts w:ascii="Arial" w:hAnsi="Arial" w:eastAsia="Arial" w:cs="Arial"/>
                <w:sz w:val="21"/>
                <w:szCs w:val="21"/>
                <w:u w:val="single" w:color="auto"/>
              </w:rPr>
              <w:tab/>
            </w:r>
          </w:p>
        </w:tc>
        <w:tc>
          <w:tcPr>
            <w:tcW w:w="1013" w:type="dxa"/>
            <w:vAlign w:val="top"/>
          </w:tcPr>
          <w:p>
            <w:pPr>
              <w:spacing w:before="122" w:line="194" w:lineRule="auto"/>
              <w:ind w:left="327"/>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2" w:line="194" w:lineRule="auto"/>
              <w:ind w:left="329"/>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2" w:line="194" w:lineRule="auto"/>
              <w:ind w:left="330"/>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2" w:line="194" w:lineRule="auto"/>
              <w:ind w:left="331"/>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27" w:type="dxa"/>
            <w:tcBorders>
              <w:right w:val="single" w:color="000000" w:sz="6" w:space="0"/>
            </w:tcBorders>
            <w:vAlign w:val="top"/>
          </w:tcPr>
          <w:p>
            <w:pPr>
              <w:spacing w:before="122" w:line="194" w:lineRule="auto"/>
              <w:ind w:left="334"/>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4" w:hRule="atLeast"/>
        </w:trPr>
        <w:tc>
          <w:tcPr>
            <w:tcW w:w="1988" w:type="dxa"/>
            <w:gridSpan w:val="2"/>
            <w:tcBorders>
              <w:left w:val="single" w:color="000000" w:sz="6" w:space="0"/>
            </w:tcBorders>
            <w:vAlign w:val="top"/>
          </w:tcPr>
          <w:p>
            <w:pPr>
              <w:spacing w:before="105" w:line="187" w:lineRule="auto"/>
              <w:ind w:left="719"/>
              <w:rPr>
                <w:rFonts w:ascii="微软雅黑" w:hAnsi="微软雅黑" w:eastAsia="微软雅黑" w:cs="微软雅黑"/>
                <w:sz w:val="17"/>
                <w:szCs w:val="17"/>
              </w:rPr>
            </w:pPr>
            <w:r>
              <w:rPr>
                <w:rFonts w:ascii="微软雅黑" w:hAnsi="微软雅黑" w:eastAsia="微软雅黑" w:cs="微软雅黑"/>
                <w:spacing w:val="7"/>
                <w:sz w:val="17"/>
                <w:szCs w:val="17"/>
              </w:rPr>
              <w:t>氢气管</w:t>
            </w:r>
          </w:p>
        </w:tc>
        <w:tc>
          <w:tcPr>
            <w:tcW w:w="1014" w:type="dxa"/>
            <w:vAlign w:val="top"/>
          </w:tcPr>
          <w:p>
            <w:pPr>
              <w:spacing w:before="123" w:line="194" w:lineRule="auto"/>
              <w:ind w:left="321"/>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3" w:line="194" w:lineRule="auto"/>
              <w:ind w:left="322"/>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3"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3" w:line="194" w:lineRule="auto"/>
              <w:ind w:left="324"/>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2" w:type="dxa"/>
            <w:vAlign w:val="top"/>
          </w:tcPr>
          <w:p>
            <w:pPr>
              <w:spacing w:before="123"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3" w:line="194" w:lineRule="auto"/>
              <w:ind w:left="326"/>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3" w:type="dxa"/>
            <w:vAlign w:val="top"/>
          </w:tcPr>
          <w:p>
            <w:pPr>
              <w:tabs>
                <w:tab w:val="left" w:pos="592"/>
              </w:tabs>
              <w:spacing w:line="239" w:lineRule="exact"/>
              <w:ind w:left="418"/>
              <w:rPr>
                <w:rFonts w:ascii="Arial"/>
                <w:sz w:val="21"/>
              </w:rPr>
            </w:pPr>
            <w:r>
              <w:rPr>
                <w:rFonts w:ascii="Arial" w:hAnsi="Arial" w:eastAsia="Arial" w:cs="Arial"/>
                <w:sz w:val="21"/>
                <w:szCs w:val="21"/>
                <w:u w:val="single" w:color="auto"/>
              </w:rPr>
              <w:tab/>
            </w:r>
          </w:p>
        </w:tc>
        <w:tc>
          <w:tcPr>
            <w:tcW w:w="1014" w:type="dxa"/>
            <w:vAlign w:val="top"/>
          </w:tcPr>
          <w:p>
            <w:pPr>
              <w:spacing w:before="123" w:line="194" w:lineRule="auto"/>
              <w:ind w:left="329"/>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3" w:line="194" w:lineRule="auto"/>
              <w:ind w:left="330"/>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3" w:line="194" w:lineRule="auto"/>
              <w:ind w:left="331"/>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27" w:type="dxa"/>
            <w:tcBorders>
              <w:right w:val="single" w:color="000000" w:sz="6" w:space="0"/>
            </w:tcBorders>
            <w:vAlign w:val="top"/>
          </w:tcPr>
          <w:p>
            <w:pPr>
              <w:spacing w:before="123" w:line="194" w:lineRule="auto"/>
              <w:ind w:left="334"/>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988" w:type="dxa"/>
            <w:gridSpan w:val="2"/>
            <w:tcBorders>
              <w:left w:val="single" w:color="000000" w:sz="6" w:space="0"/>
            </w:tcBorders>
            <w:vAlign w:val="top"/>
          </w:tcPr>
          <w:p>
            <w:pPr>
              <w:spacing w:before="107" w:line="187" w:lineRule="auto"/>
              <w:ind w:left="645"/>
              <w:rPr>
                <w:rFonts w:ascii="微软雅黑" w:hAnsi="微软雅黑" w:eastAsia="微软雅黑" w:cs="微软雅黑"/>
                <w:sz w:val="17"/>
                <w:szCs w:val="17"/>
              </w:rPr>
            </w:pPr>
            <w:r>
              <w:rPr>
                <w:rFonts w:ascii="微软雅黑" w:hAnsi="微软雅黑" w:eastAsia="微软雅黑" w:cs="微软雅黑"/>
                <w:spacing w:val="4"/>
                <w:sz w:val="17"/>
                <w:szCs w:val="17"/>
              </w:rPr>
              <w:t>电力电缆</w:t>
            </w:r>
          </w:p>
        </w:tc>
        <w:tc>
          <w:tcPr>
            <w:tcW w:w="1014" w:type="dxa"/>
            <w:vAlign w:val="top"/>
          </w:tcPr>
          <w:p>
            <w:pPr>
              <w:spacing w:before="125" w:line="194" w:lineRule="auto"/>
              <w:ind w:left="321"/>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5" w:line="194" w:lineRule="auto"/>
              <w:ind w:left="322"/>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5" w:line="194" w:lineRule="auto"/>
              <w:ind w:left="323"/>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5" w:line="194" w:lineRule="auto"/>
              <w:ind w:left="324"/>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2" w:type="dxa"/>
            <w:vAlign w:val="top"/>
          </w:tcPr>
          <w:p>
            <w:pPr>
              <w:spacing w:before="125" w:line="194" w:lineRule="auto"/>
              <w:ind w:left="323"/>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5" w:line="194" w:lineRule="auto"/>
              <w:ind w:left="326"/>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3" w:type="dxa"/>
            <w:vAlign w:val="top"/>
          </w:tcPr>
          <w:p>
            <w:pPr>
              <w:spacing w:before="125" w:line="194" w:lineRule="auto"/>
              <w:ind w:left="327"/>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5" w:line="194" w:lineRule="auto"/>
              <w:ind w:left="329"/>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5" w:line="194" w:lineRule="auto"/>
              <w:ind w:left="330"/>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5" w:line="194" w:lineRule="auto"/>
              <w:ind w:left="331"/>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27" w:type="dxa"/>
            <w:tcBorders>
              <w:right w:val="single" w:color="000000" w:sz="6" w:space="0"/>
            </w:tcBorders>
            <w:vAlign w:val="top"/>
          </w:tcPr>
          <w:p>
            <w:pPr>
              <w:spacing w:before="125" w:line="194" w:lineRule="auto"/>
              <w:ind w:left="334"/>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1988" w:type="dxa"/>
            <w:gridSpan w:val="2"/>
            <w:tcBorders>
              <w:left w:val="single" w:color="000000" w:sz="6" w:space="0"/>
            </w:tcBorders>
            <w:vAlign w:val="top"/>
          </w:tcPr>
          <w:p>
            <w:pPr>
              <w:spacing w:before="108" w:line="184" w:lineRule="auto"/>
              <w:ind w:left="538"/>
              <w:rPr>
                <w:rFonts w:hint="eastAsia" w:ascii="微软雅黑" w:hAnsi="微软雅黑" w:eastAsia="微软雅黑" w:cs="微软雅黑"/>
                <w:sz w:val="17"/>
                <w:szCs w:val="17"/>
                <w:lang w:eastAsia="zh-CN"/>
              </w:rPr>
            </w:pPr>
            <w:r>
              <w:rPr>
                <w:rFonts w:ascii="微软雅黑" w:hAnsi="微软雅黑" w:eastAsia="微软雅黑" w:cs="微软雅黑"/>
                <w:spacing w:val="17"/>
                <w:sz w:val="17"/>
                <w:szCs w:val="17"/>
              </w:rPr>
              <w:t>电缆沟</w:t>
            </w:r>
            <w:r>
              <w:rPr>
                <w:rFonts w:hint="eastAsia" w:ascii="微软雅黑" w:hAnsi="微软雅黑" w:eastAsia="微软雅黑" w:cs="微软雅黑"/>
                <w:spacing w:val="17"/>
                <w:sz w:val="17"/>
                <w:szCs w:val="17"/>
                <w:lang w:eastAsia="zh-CN"/>
              </w:rPr>
              <w:t>（</w:t>
            </w:r>
            <w:r>
              <w:rPr>
                <w:rFonts w:ascii="微软雅黑" w:hAnsi="微软雅黑" w:eastAsia="微软雅黑" w:cs="微软雅黑"/>
                <w:spacing w:val="17"/>
                <w:sz w:val="17"/>
                <w:szCs w:val="17"/>
              </w:rPr>
              <w:t>管</w:t>
            </w:r>
            <w:r>
              <w:rPr>
                <w:rFonts w:hint="eastAsia" w:ascii="微软雅黑" w:hAnsi="微软雅黑" w:eastAsia="微软雅黑" w:cs="微软雅黑"/>
                <w:spacing w:val="17"/>
                <w:sz w:val="17"/>
                <w:szCs w:val="17"/>
                <w:lang w:eastAsia="zh-CN"/>
              </w:rPr>
              <w:t>）</w:t>
            </w:r>
          </w:p>
        </w:tc>
        <w:tc>
          <w:tcPr>
            <w:tcW w:w="1014" w:type="dxa"/>
            <w:vAlign w:val="top"/>
          </w:tcPr>
          <w:p>
            <w:pPr>
              <w:spacing w:before="126" w:line="194" w:lineRule="auto"/>
              <w:ind w:left="321"/>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vAlign w:val="top"/>
          </w:tcPr>
          <w:p>
            <w:pPr>
              <w:spacing w:before="126" w:line="194" w:lineRule="auto"/>
              <w:ind w:left="322"/>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6"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6" w:line="194" w:lineRule="auto"/>
              <w:ind w:left="324"/>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2" w:type="dxa"/>
            <w:vAlign w:val="top"/>
          </w:tcPr>
          <w:p>
            <w:pPr>
              <w:spacing w:before="126"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6" w:line="194" w:lineRule="auto"/>
              <w:ind w:left="326"/>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3" w:type="dxa"/>
            <w:vAlign w:val="top"/>
          </w:tcPr>
          <w:p>
            <w:pPr>
              <w:spacing w:before="126" w:line="194" w:lineRule="auto"/>
              <w:ind w:left="327"/>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6" w:line="194" w:lineRule="auto"/>
              <w:ind w:left="329"/>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6" w:line="194" w:lineRule="auto"/>
              <w:ind w:left="330"/>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6" w:line="194" w:lineRule="auto"/>
              <w:ind w:left="331"/>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27" w:type="dxa"/>
            <w:tcBorders>
              <w:right w:val="single" w:color="000000" w:sz="6" w:space="0"/>
            </w:tcBorders>
            <w:vAlign w:val="top"/>
          </w:tcPr>
          <w:p>
            <w:pPr>
              <w:spacing w:before="126" w:line="194" w:lineRule="auto"/>
              <w:ind w:left="334"/>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55" w:hRule="atLeast"/>
        </w:trPr>
        <w:tc>
          <w:tcPr>
            <w:tcW w:w="998" w:type="dxa"/>
            <w:vMerge w:val="restart"/>
            <w:tcBorders>
              <w:left w:val="single" w:color="000000" w:sz="6" w:space="0"/>
              <w:bottom w:val="nil"/>
            </w:tcBorders>
            <w:vAlign w:val="top"/>
          </w:tcPr>
          <w:p>
            <w:pPr>
              <w:spacing w:before="290" w:line="186" w:lineRule="auto"/>
              <w:ind w:left="132"/>
              <w:rPr>
                <w:rFonts w:ascii="微软雅黑" w:hAnsi="微软雅黑" w:eastAsia="微软雅黑" w:cs="微软雅黑"/>
                <w:sz w:val="17"/>
                <w:szCs w:val="17"/>
              </w:rPr>
            </w:pPr>
            <w:r>
              <w:rPr>
                <w:rFonts w:ascii="微软雅黑" w:hAnsi="微软雅黑" w:eastAsia="微软雅黑" w:cs="微软雅黑"/>
                <w:spacing w:val="8"/>
                <w:sz w:val="17"/>
                <w:szCs w:val="17"/>
              </w:rPr>
              <w:t>通信电缆</w:t>
            </w:r>
          </w:p>
        </w:tc>
        <w:tc>
          <w:tcPr>
            <w:tcW w:w="990" w:type="dxa"/>
            <w:vAlign w:val="top"/>
          </w:tcPr>
          <w:p>
            <w:pPr>
              <w:spacing w:before="109" w:line="187" w:lineRule="auto"/>
              <w:ind w:left="131"/>
              <w:rPr>
                <w:rFonts w:ascii="微软雅黑" w:hAnsi="微软雅黑" w:eastAsia="微软雅黑" w:cs="微软雅黑"/>
                <w:sz w:val="17"/>
                <w:szCs w:val="17"/>
              </w:rPr>
            </w:pPr>
            <w:r>
              <w:rPr>
                <w:rFonts w:ascii="微软雅黑" w:hAnsi="微软雅黑" w:eastAsia="微软雅黑" w:cs="微软雅黑"/>
                <w:spacing w:val="8"/>
                <w:sz w:val="17"/>
                <w:szCs w:val="17"/>
              </w:rPr>
              <w:t>直埋电缆</w:t>
            </w:r>
          </w:p>
        </w:tc>
        <w:tc>
          <w:tcPr>
            <w:tcW w:w="1014" w:type="dxa"/>
            <w:vAlign w:val="top"/>
          </w:tcPr>
          <w:p>
            <w:pPr>
              <w:spacing w:before="127" w:line="194" w:lineRule="auto"/>
              <w:ind w:left="321"/>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7" w:line="194" w:lineRule="auto"/>
              <w:ind w:left="322"/>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7" w:line="194" w:lineRule="auto"/>
              <w:ind w:left="323"/>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7" w:line="194" w:lineRule="auto"/>
              <w:ind w:left="324"/>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2" w:type="dxa"/>
            <w:vAlign w:val="top"/>
          </w:tcPr>
          <w:p>
            <w:pPr>
              <w:spacing w:before="127" w:line="194" w:lineRule="auto"/>
              <w:ind w:left="323"/>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7" w:line="194" w:lineRule="auto"/>
              <w:ind w:left="326"/>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3" w:type="dxa"/>
            <w:vAlign w:val="top"/>
          </w:tcPr>
          <w:p>
            <w:pPr>
              <w:spacing w:before="127" w:line="194" w:lineRule="auto"/>
              <w:ind w:left="327"/>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7" w:line="194" w:lineRule="auto"/>
              <w:ind w:left="329"/>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vAlign w:val="top"/>
          </w:tcPr>
          <w:p>
            <w:pPr>
              <w:spacing w:before="127" w:line="194" w:lineRule="auto"/>
              <w:ind w:left="330"/>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vAlign w:val="top"/>
          </w:tcPr>
          <w:p>
            <w:pPr>
              <w:spacing w:before="127" w:line="194" w:lineRule="auto"/>
              <w:ind w:left="331"/>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27" w:type="dxa"/>
            <w:tcBorders>
              <w:right w:val="single" w:color="000000" w:sz="6" w:space="0"/>
            </w:tcBorders>
            <w:vAlign w:val="top"/>
          </w:tcPr>
          <w:p>
            <w:pPr>
              <w:spacing w:before="127" w:line="194" w:lineRule="auto"/>
              <w:ind w:left="334"/>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62" w:hRule="atLeast"/>
        </w:trPr>
        <w:tc>
          <w:tcPr>
            <w:tcW w:w="998" w:type="dxa"/>
            <w:vMerge w:val="continue"/>
            <w:tcBorders>
              <w:top w:val="nil"/>
              <w:left w:val="single" w:color="000000" w:sz="6" w:space="0"/>
              <w:bottom w:val="single" w:color="000000" w:sz="6" w:space="0"/>
            </w:tcBorders>
            <w:vAlign w:val="top"/>
          </w:tcPr>
          <w:p>
            <w:pPr>
              <w:rPr>
                <w:rFonts w:ascii="Arial"/>
                <w:sz w:val="21"/>
              </w:rPr>
            </w:pPr>
          </w:p>
        </w:tc>
        <w:tc>
          <w:tcPr>
            <w:tcW w:w="990" w:type="dxa"/>
            <w:tcBorders>
              <w:bottom w:val="single" w:color="000000" w:sz="6" w:space="0"/>
            </w:tcBorders>
            <w:vAlign w:val="top"/>
          </w:tcPr>
          <w:p>
            <w:pPr>
              <w:spacing w:before="110" w:line="187" w:lineRule="auto"/>
              <w:ind w:left="147"/>
              <w:rPr>
                <w:rFonts w:ascii="微软雅黑" w:hAnsi="微软雅黑" w:eastAsia="微软雅黑" w:cs="微软雅黑"/>
                <w:sz w:val="17"/>
                <w:szCs w:val="17"/>
              </w:rPr>
            </w:pPr>
            <w:r>
              <w:rPr>
                <w:rFonts w:ascii="微软雅黑" w:hAnsi="微软雅黑" w:eastAsia="微软雅黑" w:cs="微软雅黑"/>
                <w:spacing w:val="4"/>
                <w:sz w:val="17"/>
                <w:szCs w:val="17"/>
              </w:rPr>
              <w:t>电缆管道</w:t>
            </w:r>
          </w:p>
        </w:tc>
        <w:tc>
          <w:tcPr>
            <w:tcW w:w="1014" w:type="dxa"/>
            <w:tcBorders>
              <w:bottom w:val="single" w:color="000000" w:sz="6" w:space="0"/>
            </w:tcBorders>
            <w:vAlign w:val="top"/>
          </w:tcPr>
          <w:p>
            <w:pPr>
              <w:spacing w:before="128" w:line="194" w:lineRule="auto"/>
              <w:ind w:left="321"/>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tcBorders>
              <w:bottom w:val="single" w:color="000000" w:sz="6" w:space="0"/>
            </w:tcBorders>
            <w:vAlign w:val="top"/>
          </w:tcPr>
          <w:p>
            <w:pPr>
              <w:spacing w:before="128" w:line="194" w:lineRule="auto"/>
              <w:ind w:left="322"/>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tcBorders>
              <w:bottom w:val="single" w:color="000000" w:sz="6" w:space="0"/>
            </w:tcBorders>
            <w:vAlign w:val="top"/>
          </w:tcPr>
          <w:p>
            <w:pPr>
              <w:spacing w:before="128" w:line="194" w:lineRule="auto"/>
              <w:ind w:left="323"/>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tcBorders>
              <w:bottom w:val="single" w:color="000000" w:sz="6" w:space="0"/>
            </w:tcBorders>
            <w:vAlign w:val="top"/>
          </w:tcPr>
          <w:p>
            <w:pPr>
              <w:spacing w:before="128" w:line="194" w:lineRule="auto"/>
              <w:ind w:left="324"/>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2" w:type="dxa"/>
            <w:tcBorders>
              <w:bottom w:val="single" w:color="000000" w:sz="6" w:space="0"/>
            </w:tcBorders>
            <w:vAlign w:val="top"/>
          </w:tcPr>
          <w:p>
            <w:pPr>
              <w:spacing w:before="128" w:line="194" w:lineRule="auto"/>
              <w:ind w:left="323"/>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4" w:type="dxa"/>
            <w:tcBorders>
              <w:bottom w:val="single" w:color="000000" w:sz="6" w:space="0"/>
            </w:tcBorders>
            <w:vAlign w:val="top"/>
          </w:tcPr>
          <w:p>
            <w:pPr>
              <w:spacing w:before="128" w:line="194" w:lineRule="auto"/>
              <w:ind w:left="326"/>
              <w:rPr>
                <w:rFonts w:ascii="Arial" w:hAnsi="Arial" w:eastAsia="Arial" w:cs="Arial"/>
                <w:sz w:val="17"/>
                <w:szCs w:val="17"/>
              </w:rPr>
            </w:pPr>
            <w:r>
              <w:rPr>
                <w:rFonts w:ascii="Arial" w:hAnsi="Arial" w:eastAsia="Arial" w:cs="Arial"/>
                <w:spacing w:val="-11"/>
                <w:sz w:val="17"/>
                <w:szCs w:val="17"/>
              </w:rPr>
              <w:t>0.</w:t>
            </w:r>
            <w:r>
              <w:rPr>
                <w:rFonts w:ascii="Arial" w:hAnsi="Arial" w:eastAsia="Arial" w:cs="Arial"/>
                <w:spacing w:val="20"/>
                <w:sz w:val="17"/>
                <w:szCs w:val="17"/>
              </w:rPr>
              <w:t xml:space="preserve"> </w:t>
            </w:r>
            <w:r>
              <w:rPr>
                <w:rFonts w:ascii="Arial" w:hAnsi="Arial" w:eastAsia="Arial" w:cs="Arial"/>
                <w:spacing w:val="-11"/>
                <w:sz w:val="17"/>
                <w:szCs w:val="17"/>
              </w:rPr>
              <w:t>15</w:t>
            </w:r>
          </w:p>
        </w:tc>
        <w:tc>
          <w:tcPr>
            <w:tcW w:w="1013" w:type="dxa"/>
            <w:tcBorders>
              <w:bottom w:val="single" w:color="000000" w:sz="6" w:space="0"/>
            </w:tcBorders>
            <w:vAlign w:val="top"/>
          </w:tcPr>
          <w:p>
            <w:pPr>
              <w:spacing w:before="128" w:line="194" w:lineRule="auto"/>
              <w:ind w:left="327"/>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tcBorders>
              <w:bottom w:val="single" w:color="000000" w:sz="6" w:space="0"/>
            </w:tcBorders>
            <w:vAlign w:val="top"/>
          </w:tcPr>
          <w:p>
            <w:pPr>
              <w:spacing w:before="128" w:line="194" w:lineRule="auto"/>
              <w:ind w:left="329"/>
              <w:rPr>
                <w:rFonts w:ascii="Arial" w:hAnsi="Arial" w:eastAsia="Arial" w:cs="Arial"/>
                <w:sz w:val="17"/>
                <w:szCs w:val="17"/>
              </w:rPr>
            </w:pPr>
            <w:r>
              <w:rPr>
                <w:rFonts w:ascii="Arial" w:hAnsi="Arial" w:eastAsia="Arial" w:cs="Arial"/>
                <w:spacing w:val="-8"/>
                <w:sz w:val="17"/>
                <w:szCs w:val="17"/>
              </w:rPr>
              <w:t>0.</w:t>
            </w:r>
            <w:r>
              <w:rPr>
                <w:rFonts w:ascii="Arial" w:hAnsi="Arial" w:eastAsia="Arial" w:cs="Arial"/>
                <w:spacing w:val="8"/>
                <w:sz w:val="17"/>
                <w:szCs w:val="17"/>
              </w:rPr>
              <w:t xml:space="preserve"> </w:t>
            </w:r>
            <w:r>
              <w:rPr>
                <w:rFonts w:ascii="Arial" w:hAnsi="Arial" w:eastAsia="Arial" w:cs="Arial"/>
                <w:spacing w:val="-8"/>
                <w:sz w:val="17"/>
                <w:szCs w:val="17"/>
              </w:rPr>
              <w:t>50</w:t>
            </w:r>
          </w:p>
        </w:tc>
        <w:tc>
          <w:tcPr>
            <w:tcW w:w="1014" w:type="dxa"/>
            <w:tcBorders>
              <w:bottom w:val="single" w:color="000000" w:sz="6" w:space="0"/>
            </w:tcBorders>
            <w:vAlign w:val="top"/>
          </w:tcPr>
          <w:p>
            <w:pPr>
              <w:spacing w:before="128" w:line="194" w:lineRule="auto"/>
              <w:ind w:left="330"/>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14" w:type="dxa"/>
            <w:tcBorders>
              <w:bottom w:val="single" w:color="000000" w:sz="6" w:space="0"/>
            </w:tcBorders>
            <w:vAlign w:val="top"/>
          </w:tcPr>
          <w:p>
            <w:pPr>
              <w:spacing w:before="128" w:line="194" w:lineRule="auto"/>
              <w:ind w:left="331"/>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c>
          <w:tcPr>
            <w:tcW w:w="1027" w:type="dxa"/>
            <w:tcBorders>
              <w:bottom w:val="single" w:color="000000" w:sz="6" w:space="0"/>
              <w:right w:val="single" w:color="000000" w:sz="6" w:space="0"/>
            </w:tcBorders>
            <w:vAlign w:val="top"/>
          </w:tcPr>
          <w:p>
            <w:pPr>
              <w:spacing w:before="128" w:line="194" w:lineRule="auto"/>
              <w:ind w:left="334"/>
              <w:rPr>
                <w:rFonts w:ascii="Arial" w:hAnsi="Arial" w:eastAsia="Arial" w:cs="Arial"/>
                <w:sz w:val="17"/>
                <w:szCs w:val="17"/>
              </w:rPr>
            </w:pPr>
            <w:r>
              <w:rPr>
                <w:rFonts w:ascii="Arial" w:hAnsi="Arial" w:eastAsia="Arial" w:cs="Arial"/>
                <w:spacing w:val="-7"/>
                <w:sz w:val="17"/>
                <w:szCs w:val="17"/>
              </w:rPr>
              <w:t>0.</w:t>
            </w:r>
            <w:r>
              <w:rPr>
                <w:rFonts w:ascii="Arial" w:hAnsi="Arial" w:eastAsia="Arial" w:cs="Arial"/>
                <w:spacing w:val="5"/>
                <w:sz w:val="17"/>
                <w:szCs w:val="17"/>
              </w:rPr>
              <w:t xml:space="preserve"> </w:t>
            </w:r>
            <w:r>
              <w:rPr>
                <w:rFonts w:ascii="Arial" w:hAnsi="Arial" w:eastAsia="Arial" w:cs="Arial"/>
                <w:spacing w:val="-7"/>
                <w:sz w:val="17"/>
                <w:szCs w:val="17"/>
              </w:rPr>
              <w:t>25</w:t>
            </w:r>
          </w:p>
        </w:tc>
      </w:tr>
    </w:tbl>
    <w:p>
      <w:pPr>
        <w:spacing w:before="87" w:line="217" w:lineRule="auto"/>
        <w:ind w:left="725"/>
        <w:rPr>
          <w:rFonts w:ascii="微软雅黑" w:hAnsi="微软雅黑" w:eastAsia="微软雅黑" w:cs="微软雅黑"/>
          <w:sz w:val="17"/>
          <w:szCs w:val="17"/>
        </w:rPr>
      </w:pPr>
      <w:r>
        <w:rPr>
          <w:rFonts w:ascii="微软雅黑" w:hAnsi="微软雅黑" w:eastAsia="微软雅黑" w:cs="微软雅黑"/>
          <w:spacing w:val="9"/>
          <w:sz w:val="17"/>
          <w:szCs w:val="17"/>
        </w:rPr>
        <w:t>注:①表中管道、电缆和电缆沟最小垂直净距指下面管道或管沟的外顶与上面管道的管底或管沟基础底之间的净距；</w:t>
      </w:r>
    </w:p>
    <w:p>
      <w:pPr>
        <w:pStyle w:val="2"/>
        <w:spacing w:line="181" w:lineRule="auto"/>
        <w:ind w:left="991"/>
        <w:rPr>
          <w:rFonts w:hint="eastAsia" w:ascii="微软雅黑" w:hAnsi="微软雅黑" w:eastAsia="宋体" w:cs="微软雅黑"/>
          <w:sz w:val="17"/>
          <w:szCs w:val="17"/>
          <w:lang w:eastAsia="zh-CN"/>
        </w:rPr>
        <w:sectPr>
          <w:headerReference r:id="rId118" w:type="default"/>
          <w:footerReference r:id="rId119" w:type="default"/>
          <w:pgSz w:w="16158" w:h="11906"/>
          <w:pgMar w:top="400" w:right="897" w:bottom="400" w:left="1163" w:header="0" w:footer="0" w:gutter="0"/>
          <w:cols w:space="720" w:num="1"/>
        </w:sectPr>
      </w:pPr>
      <w:r>
        <w:rPr>
          <w:rFonts w:ascii="微软雅黑" w:hAnsi="微软雅黑" w:eastAsia="微软雅黑" w:cs="微软雅黑"/>
          <w:spacing w:val="10"/>
          <w:sz w:val="17"/>
          <w:szCs w:val="17"/>
        </w:rPr>
        <w:t>②当电力电缆采用隔板分隔时</w:t>
      </w:r>
      <w:r>
        <w:rPr>
          <w:rFonts w:ascii="微软雅黑" w:hAnsi="微软雅黑" w:eastAsia="微软雅黑" w:cs="微软雅黑"/>
          <w:spacing w:val="-13"/>
          <w:sz w:val="17"/>
          <w:szCs w:val="17"/>
        </w:rPr>
        <w:t xml:space="preserve"> </w:t>
      </w:r>
      <w:r>
        <w:rPr>
          <w:rFonts w:ascii="微软雅黑" w:hAnsi="微软雅黑" w:eastAsia="微软雅黑" w:cs="微软雅黑"/>
          <w:spacing w:val="10"/>
          <w:sz w:val="17"/>
          <w:szCs w:val="17"/>
        </w:rPr>
        <w:t>,</w:t>
      </w:r>
      <w:r>
        <w:rPr>
          <w:rFonts w:ascii="微软雅黑" w:hAnsi="微软雅黑" w:eastAsia="微软雅黑" w:cs="微软雅黑"/>
          <w:spacing w:val="-30"/>
          <w:sz w:val="17"/>
          <w:szCs w:val="17"/>
        </w:rPr>
        <w:t xml:space="preserve"> </w:t>
      </w:r>
      <w:r>
        <w:rPr>
          <w:rFonts w:ascii="微软雅黑" w:hAnsi="微软雅黑" w:eastAsia="微软雅黑" w:cs="微软雅黑"/>
          <w:spacing w:val="10"/>
          <w:sz w:val="17"/>
          <w:szCs w:val="17"/>
        </w:rPr>
        <w:t>电力电缆之间及其到其他管线</w:t>
      </w:r>
      <w:r>
        <w:rPr>
          <w:rFonts w:hint="eastAsia" w:ascii="微软雅黑" w:hAnsi="微软雅黑" w:eastAsia="微软雅黑" w:cs="微软雅黑"/>
          <w:spacing w:val="10"/>
          <w:sz w:val="17"/>
          <w:szCs w:val="17"/>
          <w:lang w:eastAsia="zh-CN"/>
        </w:rPr>
        <w:t>（</w:t>
      </w:r>
      <w:r>
        <w:rPr>
          <w:rFonts w:ascii="微软雅黑" w:hAnsi="微软雅黑" w:eastAsia="微软雅黑" w:cs="微软雅黑"/>
          <w:spacing w:val="10"/>
          <w:sz w:val="17"/>
          <w:szCs w:val="17"/>
        </w:rPr>
        <w:t>沟</w:t>
      </w:r>
      <w:r>
        <w:rPr>
          <w:rFonts w:hint="eastAsia" w:ascii="微软雅黑" w:hAnsi="微软雅黑" w:eastAsia="微软雅黑" w:cs="微软雅黑"/>
          <w:spacing w:val="10"/>
          <w:sz w:val="17"/>
          <w:szCs w:val="17"/>
          <w:lang w:eastAsia="zh-CN"/>
        </w:rPr>
        <w:t>）</w:t>
      </w:r>
      <w:r>
        <w:rPr>
          <w:rFonts w:ascii="微软雅黑" w:hAnsi="微软雅黑" w:eastAsia="微软雅黑" w:cs="微软雅黑"/>
          <w:spacing w:val="10"/>
          <w:sz w:val="17"/>
          <w:szCs w:val="17"/>
        </w:rPr>
        <w:t>的距离可为</w:t>
      </w:r>
      <w:r>
        <w:rPr>
          <w:spacing w:val="10"/>
          <w:sz w:val="17"/>
          <w:szCs w:val="17"/>
        </w:rPr>
        <w:t>0</w:t>
      </w:r>
      <w:r>
        <w:rPr>
          <w:spacing w:val="-26"/>
          <w:sz w:val="17"/>
          <w:szCs w:val="17"/>
        </w:rPr>
        <w:t xml:space="preserve"> </w:t>
      </w:r>
      <w:r>
        <w:rPr>
          <w:spacing w:val="10"/>
          <w:sz w:val="17"/>
          <w:szCs w:val="17"/>
        </w:rPr>
        <w:t>. 25</w:t>
      </w:r>
      <w:r>
        <w:rPr>
          <w:sz w:val="17"/>
          <w:szCs w:val="17"/>
        </w:rPr>
        <w:t>m</w:t>
      </w:r>
      <w:r>
        <w:rPr>
          <w:spacing w:val="-21"/>
          <w:sz w:val="17"/>
          <w:szCs w:val="17"/>
        </w:rPr>
        <w:t xml:space="preserve"> </w:t>
      </w:r>
      <w:r>
        <w:rPr>
          <w:rFonts w:hint="eastAsia" w:eastAsia="宋体"/>
          <w:spacing w:val="-21"/>
          <w:sz w:val="17"/>
          <w:szCs w:val="17"/>
          <w:lang w:eastAsia="zh-CN"/>
        </w:rPr>
        <w:t>。</w:t>
      </w:r>
    </w:p>
    <w:p>
      <w:pPr>
        <w:pStyle w:val="2"/>
        <w:spacing w:line="284" w:lineRule="auto"/>
      </w:pPr>
    </w:p>
    <w:p>
      <w:pPr>
        <w:pStyle w:val="2"/>
        <w:spacing w:line="284" w:lineRule="auto"/>
      </w:pPr>
    </w:p>
    <w:p>
      <w:pPr>
        <w:pStyle w:val="2"/>
        <w:spacing w:line="284" w:lineRule="auto"/>
      </w:pPr>
    </w:p>
    <w:p>
      <w:pPr>
        <w:pStyle w:val="2"/>
        <w:spacing w:line="284" w:lineRule="auto"/>
      </w:pPr>
    </w:p>
    <w:p>
      <w:pPr>
        <w:spacing w:before="168" w:line="199" w:lineRule="auto"/>
        <w:ind w:left="1091"/>
        <w:rPr>
          <w:rFonts w:ascii="微软雅黑" w:hAnsi="微软雅黑" w:eastAsia="微软雅黑" w:cs="微软雅黑"/>
          <w:sz w:val="39"/>
          <w:szCs w:val="39"/>
        </w:rPr>
      </w:pPr>
      <w:r>
        <w:rPr>
          <w:rFonts w:ascii="微软雅黑" w:hAnsi="微软雅黑" w:eastAsia="微软雅黑" w:cs="微软雅黑"/>
          <w:spacing w:val="15"/>
          <w:sz w:val="39"/>
          <w:szCs w:val="39"/>
        </w:rPr>
        <w:t xml:space="preserve">附录 </w:t>
      </w:r>
      <w:r>
        <w:rPr>
          <w:rFonts w:ascii="方正黑体" w:hAnsi="方正黑体" w:eastAsia="方正黑体" w:cs="方正黑体"/>
          <w:spacing w:val="15"/>
          <w:sz w:val="39"/>
          <w:szCs w:val="39"/>
        </w:rPr>
        <w:t xml:space="preserve">C    </w:t>
      </w:r>
      <w:r>
        <w:rPr>
          <w:rFonts w:ascii="微软雅黑" w:hAnsi="微软雅黑" w:eastAsia="微软雅黑" w:cs="微软雅黑"/>
          <w:spacing w:val="15"/>
          <w:sz w:val="39"/>
          <w:szCs w:val="39"/>
        </w:rPr>
        <w:t>油品及液体化学品船最大着火</w:t>
      </w:r>
    </w:p>
    <w:p>
      <w:pPr>
        <w:spacing w:before="1" w:line="181" w:lineRule="auto"/>
        <w:ind w:left="2717"/>
        <w:rPr>
          <w:rFonts w:ascii="微软雅黑" w:hAnsi="微软雅黑" w:eastAsia="微软雅黑" w:cs="微软雅黑"/>
          <w:sz w:val="39"/>
          <w:szCs w:val="39"/>
        </w:rPr>
      </w:pPr>
      <w:r>
        <w:rPr>
          <w:rFonts w:ascii="微软雅黑" w:hAnsi="微软雅黑" w:eastAsia="微软雅黑" w:cs="微软雅黑"/>
          <w:spacing w:val="25"/>
          <w:sz w:val="39"/>
          <w:szCs w:val="39"/>
        </w:rPr>
        <w:t>油舱面积和冷却范围计算</w:t>
      </w:r>
    </w:p>
    <w:p>
      <w:pPr>
        <w:pStyle w:val="2"/>
        <w:spacing w:line="290" w:lineRule="auto"/>
      </w:pPr>
    </w:p>
    <w:p>
      <w:pPr>
        <w:spacing w:before="99" w:line="245" w:lineRule="exact"/>
        <w:ind w:left="21"/>
        <w:rPr>
          <w:rFonts w:hint="eastAsia" w:ascii="方正黑体" w:hAnsi="方正黑体" w:eastAsia="微软雅黑" w:cs="方正黑体"/>
          <w:sz w:val="23"/>
          <w:szCs w:val="23"/>
          <w:lang w:eastAsia="zh-CN"/>
        </w:rPr>
      </w:pPr>
      <w:r>
        <w:rPr>
          <w:rFonts w:ascii="方正黑体" w:hAnsi="方正黑体" w:eastAsia="方正黑体" w:cs="方正黑体"/>
          <w:spacing w:val="4"/>
          <w:position w:val="-1"/>
          <w:sz w:val="23"/>
          <w:szCs w:val="23"/>
        </w:rPr>
        <w:t>C.</w:t>
      </w:r>
      <w:r>
        <w:rPr>
          <w:rFonts w:ascii="方正黑体" w:hAnsi="方正黑体" w:eastAsia="方正黑体" w:cs="方正黑体"/>
          <w:spacing w:val="-11"/>
          <w:position w:val="-1"/>
          <w:sz w:val="23"/>
          <w:szCs w:val="23"/>
        </w:rPr>
        <w:t xml:space="preserve"> </w:t>
      </w:r>
      <w:r>
        <w:rPr>
          <w:rFonts w:ascii="方正黑体" w:hAnsi="方正黑体" w:eastAsia="方正黑体" w:cs="方正黑体"/>
          <w:spacing w:val="4"/>
          <w:position w:val="-1"/>
          <w:sz w:val="23"/>
          <w:szCs w:val="23"/>
        </w:rPr>
        <w:t>0</w:t>
      </w:r>
      <w:r>
        <w:rPr>
          <w:rFonts w:ascii="方正黑体" w:hAnsi="方正黑体" w:eastAsia="方正黑体" w:cs="方正黑体"/>
          <w:spacing w:val="-34"/>
          <w:position w:val="-1"/>
          <w:sz w:val="23"/>
          <w:szCs w:val="23"/>
        </w:rPr>
        <w:t xml:space="preserve"> </w:t>
      </w:r>
      <w:r>
        <w:rPr>
          <w:rFonts w:ascii="方正黑体" w:hAnsi="方正黑体" w:eastAsia="方正黑体" w:cs="方正黑体"/>
          <w:spacing w:val="4"/>
          <w:position w:val="-1"/>
          <w:sz w:val="23"/>
          <w:szCs w:val="23"/>
        </w:rPr>
        <w:t xml:space="preserve">. 1    </w:t>
      </w:r>
      <w:r>
        <w:rPr>
          <w:rFonts w:ascii="微软雅黑" w:hAnsi="微软雅黑" w:eastAsia="微软雅黑" w:cs="微软雅黑"/>
          <w:spacing w:val="4"/>
          <w:position w:val="-1"/>
          <w:sz w:val="23"/>
          <w:szCs w:val="23"/>
        </w:rPr>
        <w:t>最大着火油舱面积计算应符</w:t>
      </w:r>
      <w:r>
        <w:rPr>
          <w:rFonts w:ascii="微软雅黑" w:hAnsi="微软雅黑" w:eastAsia="微软雅黑" w:cs="微软雅黑"/>
          <w:spacing w:val="3"/>
          <w:position w:val="-1"/>
          <w:sz w:val="23"/>
          <w:szCs w:val="23"/>
        </w:rPr>
        <w:t>合下列规定</w:t>
      </w:r>
      <w:r>
        <w:rPr>
          <w:rFonts w:hint="eastAsia" w:ascii="微软雅黑" w:hAnsi="微软雅黑" w:eastAsia="微软雅黑" w:cs="微软雅黑"/>
          <w:spacing w:val="3"/>
          <w:position w:val="-1"/>
          <w:sz w:val="23"/>
          <w:szCs w:val="23"/>
          <w:lang w:eastAsia="zh-CN"/>
        </w:rPr>
        <w:t>。</w:t>
      </w:r>
    </w:p>
    <w:p>
      <w:pPr>
        <w:spacing w:line="560" w:lineRule="exact"/>
        <w:ind w:right="9"/>
        <w:jc w:val="right"/>
        <w:rPr>
          <w:rFonts w:hint="eastAsia" w:ascii="微软雅黑" w:hAnsi="微软雅黑" w:eastAsia="微软雅黑" w:cs="微软雅黑"/>
          <w:sz w:val="23"/>
          <w:szCs w:val="23"/>
          <w:lang w:val="en-US" w:eastAsia="zh-CN"/>
        </w:rPr>
      </w:pPr>
      <w:r>
        <w:rPr>
          <w:rFonts w:ascii="方正黑体" w:hAnsi="方正黑体" w:eastAsia="方正黑体" w:cs="方正黑体"/>
          <w:spacing w:val="-8"/>
          <w:position w:val="9"/>
          <w:sz w:val="23"/>
          <w:szCs w:val="23"/>
        </w:rPr>
        <w:t>C. 0</w:t>
      </w:r>
      <w:r>
        <w:rPr>
          <w:rFonts w:ascii="方正黑体" w:hAnsi="方正黑体" w:eastAsia="方正黑体" w:cs="方正黑体"/>
          <w:spacing w:val="-35"/>
          <w:position w:val="9"/>
          <w:sz w:val="23"/>
          <w:szCs w:val="23"/>
        </w:rPr>
        <w:t xml:space="preserve"> </w:t>
      </w:r>
      <w:r>
        <w:rPr>
          <w:rFonts w:ascii="方正黑体" w:hAnsi="方正黑体" w:eastAsia="方正黑体" w:cs="方正黑体"/>
          <w:spacing w:val="-8"/>
          <w:position w:val="9"/>
          <w:sz w:val="23"/>
          <w:szCs w:val="23"/>
        </w:rPr>
        <w:t>. 1</w:t>
      </w:r>
      <w:r>
        <w:rPr>
          <w:rFonts w:ascii="方正黑体" w:hAnsi="方正黑体" w:eastAsia="方正黑体" w:cs="方正黑体"/>
          <w:spacing w:val="-27"/>
          <w:position w:val="9"/>
          <w:sz w:val="23"/>
          <w:szCs w:val="23"/>
        </w:rPr>
        <w:t xml:space="preserve"> </w:t>
      </w:r>
      <w:r>
        <w:rPr>
          <w:rFonts w:ascii="方正黑体" w:hAnsi="方正黑体" w:eastAsia="方正黑体" w:cs="方正黑体"/>
          <w:spacing w:val="-8"/>
          <w:position w:val="9"/>
          <w:sz w:val="23"/>
          <w:szCs w:val="23"/>
        </w:rPr>
        <w:t xml:space="preserve">. 1  </w:t>
      </w:r>
      <w:r>
        <w:rPr>
          <w:rFonts w:ascii="微软雅黑" w:hAnsi="微软雅黑" w:eastAsia="微软雅黑" w:cs="微软雅黑"/>
          <w:spacing w:val="-8"/>
          <w:position w:val="9"/>
          <w:sz w:val="23"/>
          <w:szCs w:val="23"/>
        </w:rPr>
        <w:t xml:space="preserve">设计船型吨级在 </w:t>
      </w:r>
      <w:r>
        <w:rPr>
          <w:rFonts w:ascii="方正黑体" w:hAnsi="方正黑体" w:eastAsia="方正黑体" w:cs="方正黑体"/>
          <w:spacing w:val="-8"/>
          <w:position w:val="9"/>
          <w:sz w:val="23"/>
          <w:szCs w:val="23"/>
        </w:rPr>
        <w:t>5000DW</w:t>
      </w:r>
      <w:r>
        <w:rPr>
          <w:rFonts w:ascii="方正黑体" w:hAnsi="方正黑体" w:eastAsia="方正黑体" w:cs="方正黑体"/>
          <w:spacing w:val="-9"/>
          <w:position w:val="9"/>
          <w:sz w:val="23"/>
          <w:szCs w:val="23"/>
        </w:rPr>
        <w:t>T</w:t>
      </w:r>
      <w:r>
        <w:rPr>
          <w:rFonts w:ascii="方正黑体" w:hAnsi="方正黑体" w:eastAsia="方正黑体" w:cs="方正黑体"/>
          <w:spacing w:val="24"/>
          <w:position w:val="9"/>
          <w:sz w:val="23"/>
          <w:szCs w:val="23"/>
        </w:rPr>
        <w:t xml:space="preserve"> </w:t>
      </w:r>
      <w:r>
        <w:rPr>
          <w:rFonts w:ascii="方正黑体" w:hAnsi="方正黑体" w:eastAsia="方正黑体" w:cs="方正黑体"/>
          <w:spacing w:val="-9"/>
          <w:position w:val="9"/>
          <w:sz w:val="23"/>
          <w:szCs w:val="23"/>
        </w:rPr>
        <w:t>~ 50000DWT</w:t>
      </w:r>
      <w:r>
        <w:rPr>
          <w:rFonts w:ascii="方正黑体" w:hAnsi="方正黑体" w:eastAsia="方正黑体" w:cs="方正黑体"/>
          <w:spacing w:val="20"/>
          <w:w w:val="101"/>
          <w:position w:val="9"/>
          <w:sz w:val="23"/>
          <w:szCs w:val="23"/>
        </w:rPr>
        <w:t xml:space="preserve"> </w:t>
      </w:r>
      <w:r>
        <w:rPr>
          <w:rFonts w:ascii="微软雅黑" w:hAnsi="微软雅黑" w:eastAsia="微软雅黑" w:cs="微软雅黑"/>
          <w:spacing w:val="-9"/>
          <w:position w:val="9"/>
          <w:sz w:val="23"/>
          <w:szCs w:val="23"/>
        </w:rPr>
        <w:t>之间时</w:t>
      </w:r>
      <w:r>
        <w:rPr>
          <w:rFonts w:hint="eastAsia" w:ascii="方正黑体" w:hAnsi="方正黑体" w:eastAsia="方正黑体" w:cs="方正黑体"/>
          <w:spacing w:val="-9"/>
          <w:position w:val="9"/>
          <w:sz w:val="23"/>
          <w:szCs w:val="23"/>
          <w:lang w:eastAsia="zh-CN"/>
        </w:rPr>
        <w:t>（</w:t>
      </w:r>
      <w:r>
        <w:rPr>
          <w:rFonts w:ascii="方正黑体" w:hAnsi="方正黑体" w:eastAsia="方正黑体" w:cs="方正黑体"/>
          <w:spacing w:val="-9"/>
          <w:position w:val="9"/>
          <w:sz w:val="23"/>
          <w:szCs w:val="23"/>
        </w:rPr>
        <w:t xml:space="preserve"> </w:t>
      </w:r>
      <w:r>
        <w:rPr>
          <w:rFonts w:ascii="微软雅黑" w:hAnsi="微软雅黑" w:eastAsia="微软雅黑" w:cs="微软雅黑"/>
          <w:spacing w:val="-9"/>
          <w:position w:val="9"/>
          <w:sz w:val="23"/>
          <w:szCs w:val="23"/>
        </w:rPr>
        <w:t>图</w:t>
      </w:r>
      <w:r>
        <w:rPr>
          <w:rFonts w:ascii="微软雅黑" w:hAnsi="微软雅黑" w:eastAsia="微软雅黑" w:cs="微软雅黑"/>
          <w:spacing w:val="16"/>
          <w:position w:val="9"/>
          <w:sz w:val="23"/>
          <w:szCs w:val="23"/>
        </w:rPr>
        <w:t xml:space="preserve"> </w:t>
      </w:r>
      <w:r>
        <w:rPr>
          <w:rFonts w:ascii="方正黑体" w:hAnsi="方正黑体" w:eastAsia="方正黑体" w:cs="方正黑体"/>
          <w:spacing w:val="-9"/>
          <w:position w:val="9"/>
          <w:sz w:val="23"/>
          <w:szCs w:val="23"/>
        </w:rPr>
        <w:t>C</w:t>
      </w:r>
      <w:r>
        <w:rPr>
          <w:rFonts w:ascii="方正黑体" w:hAnsi="方正黑体" w:eastAsia="方正黑体" w:cs="方正黑体"/>
          <w:spacing w:val="-28"/>
          <w:position w:val="9"/>
          <w:sz w:val="23"/>
          <w:szCs w:val="23"/>
        </w:rPr>
        <w:t xml:space="preserve"> </w:t>
      </w:r>
      <w:r>
        <w:rPr>
          <w:rFonts w:ascii="方正黑体" w:hAnsi="方正黑体" w:eastAsia="方正黑体" w:cs="方正黑体"/>
          <w:spacing w:val="-9"/>
          <w:position w:val="9"/>
          <w:sz w:val="23"/>
          <w:szCs w:val="23"/>
        </w:rPr>
        <w:t>.0</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9"/>
          <w:position w:val="9"/>
          <w:sz w:val="23"/>
          <w:szCs w:val="23"/>
        </w:rPr>
        <w:t>.1</w:t>
      </w:r>
      <w:r>
        <w:rPr>
          <w:rFonts w:ascii="方正黑体" w:hAnsi="方正黑体" w:eastAsia="方正黑体" w:cs="方正黑体"/>
          <w:spacing w:val="-15"/>
          <w:position w:val="9"/>
          <w:sz w:val="23"/>
          <w:szCs w:val="23"/>
        </w:rPr>
        <w:t xml:space="preserve"> </w:t>
      </w:r>
      <w:r>
        <w:rPr>
          <w:rFonts w:hint="eastAsia" w:ascii="方正黑体" w:hAnsi="方正黑体" w:eastAsia="方正黑体" w:cs="方正黑体"/>
          <w:spacing w:val="-15"/>
          <w:position w:val="9"/>
          <w:sz w:val="23"/>
          <w:szCs w:val="23"/>
          <w:lang w:val="en-US" w:eastAsia="zh-CN"/>
        </w:rPr>
        <w:t>-</w:t>
      </w:r>
      <w:r>
        <w:rPr>
          <w:rFonts w:ascii="方正黑体" w:hAnsi="方正黑体" w:eastAsia="方正黑体" w:cs="方正黑体"/>
          <w:spacing w:val="-9"/>
          <w:position w:val="9"/>
          <w:sz w:val="23"/>
          <w:szCs w:val="23"/>
        </w:rPr>
        <w:t>1</w:t>
      </w:r>
      <w:r>
        <w:rPr>
          <w:rFonts w:hint="eastAsia" w:ascii="方正黑体" w:hAnsi="方正黑体" w:eastAsia="方正黑体" w:cs="方正黑体"/>
          <w:spacing w:val="-9"/>
          <w:position w:val="9"/>
          <w:sz w:val="23"/>
          <w:szCs w:val="23"/>
          <w:lang w:eastAsia="zh-CN"/>
        </w:rPr>
        <w:t>）</w:t>
      </w:r>
      <w:r>
        <w:rPr>
          <w:rFonts w:ascii="方正黑体" w:hAnsi="方正黑体" w:eastAsia="方正黑体" w:cs="方正黑体"/>
          <w:spacing w:val="-9"/>
          <w:position w:val="9"/>
          <w:sz w:val="23"/>
          <w:szCs w:val="23"/>
        </w:rPr>
        <w:t xml:space="preserve"> </w:t>
      </w:r>
      <w:r>
        <w:rPr>
          <w:rFonts w:hint="eastAsia" w:ascii="方正黑体" w:hAnsi="方正黑体" w:eastAsia="方正黑体" w:cs="方正黑体"/>
          <w:spacing w:val="-9"/>
          <w:position w:val="9"/>
          <w:sz w:val="23"/>
          <w:szCs w:val="23"/>
          <w:lang w:eastAsia="zh-CN"/>
        </w:rPr>
        <w:t>，</w:t>
      </w:r>
      <w:r>
        <w:rPr>
          <w:rFonts w:ascii="微软雅黑" w:hAnsi="微软雅黑" w:eastAsia="微软雅黑" w:cs="微软雅黑"/>
          <w:spacing w:val="-9"/>
          <w:position w:val="9"/>
          <w:sz w:val="23"/>
          <w:szCs w:val="23"/>
        </w:rPr>
        <w:t>可采用下</w:t>
      </w:r>
      <w:r>
        <w:rPr>
          <w:rFonts w:hint="eastAsia" w:ascii="微软雅黑" w:hAnsi="微软雅黑" w:eastAsia="微软雅黑" w:cs="微软雅黑"/>
          <w:spacing w:val="-9"/>
          <w:position w:val="9"/>
          <w:sz w:val="23"/>
          <w:szCs w:val="23"/>
          <w:lang w:val="en-US" w:eastAsia="zh-CN"/>
        </w:rPr>
        <w:t>列</w:t>
      </w:r>
    </w:p>
    <w:p>
      <w:pPr>
        <w:spacing w:before="161" w:line="239" w:lineRule="auto"/>
        <w:ind w:right="30"/>
        <w:jc w:val="right"/>
        <w:rPr>
          <w:color w:val="0000FF"/>
          <w:sz w:val="13"/>
          <w:szCs w:val="13"/>
        </w:rPr>
      </w:pPr>
      <w:r>
        <w:rPr>
          <w:color w:val="0000FF"/>
        </w:rPr>
        <mc:AlternateContent>
          <mc:Choice Requires="wps">
            <w:drawing>
              <wp:anchor distT="0" distB="0" distL="114300" distR="114300" simplePos="0" relativeHeight="251758592" behindDoc="0" locked="0" layoutInCell="1" allowOverlap="1">
                <wp:simplePos x="0" y="0"/>
                <wp:positionH relativeFrom="column">
                  <wp:posOffset>12700</wp:posOffset>
                </wp:positionH>
                <wp:positionV relativeFrom="paragraph">
                  <wp:posOffset>29210</wp:posOffset>
                </wp:positionV>
                <wp:extent cx="1541145" cy="311785"/>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1541145" cy="311785"/>
                        </a:xfrm>
                        <a:prstGeom prst="rect">
                          <a:avLst/>
                        </a:prstGeom>
                        <a:noFill/>
                        <a:ln>
                          <a:noFill/>
                        </a:ln>
                      </wps:spPr>
                      <wps:txbx>
                        <w:txbxContent>
                          <w:p>
                            <w:pPr>
                              <w:spacing w:before="20" w:line="245" w:lineRule="exact"/>
                              <w:ind w:left="20"/>
                              <w:rPr>
                                <w:rFonts w:ascii="方正黑体" w:hAnsi="方正黑体" w:eastAsia="方正黑体" w:cs="方正黑体"/>
                                <w:sz w:val="23"/>
                                <w:szCs w:val="23"/>
                              </w:rPr>
                            </w:pPr>
                            <w:r>
                              <w:rPr>
                                <w:rFonts w:ascii="微软雅黑" w:hAnsi="微软雅黑" w:eastAsia="微软雅黑" w:cs="微软雅黑"/>
                                <w:spacing w:val="9"/>
                                <w:position w:val="-1"/>
                                <w:sz w:val="23"/>
                                <w:szCs w:val="23"/>
                              </w:rPr>
                              <w:t>公式计算</w:t>
                            </w:r>
                            <w:r>
                              <w:rPr>
                                <w:rFonts w:hint="eastAsia" w:ascii="微软雅黑" w:hAnsi="微软雅黑" w:eastAsia="微软雅黑" w:cs="微软雅黑"/>
                                <w:spacing w:val="9"/>
                                <w:position w:val="-1"/>
                                <w:sz w:val="23"/>
                                <w:szCs w:val="23"/>
                                <w:lang w:eastAsia="zh-CN"/>
                              </w:rPr>
                              <w:t>：</w:t>
                            </w:r>
                          </w:p>
                        </w:txbxContent>
                      </wps:txbx>
                      <wps:bodyPr lIns="0" tIns="0" rIns="0" bIns="0" upright="1"/>
                    </wps:wsp>
                  </a:graphicData>
                </a:graphic>
              </wp:anchor>
            </w:drawing>
          </mc:Choice>
          <mc:Fallback>
            <w:pict>
              <v:shape id="_x0000_s1026" o:spid="_x0000_s1026" o:spt="202" type="#_x0000_t202" style="position:absolute;left:0pt;margin-left:1pt;margin-top:2.3pt;height:24.55pt;width:121.35pt;z-index:251758592;mso-width-relative:page;mso-height-relative:page;" filled="f" stroked="f" coordsize="21600,21600" o:gfxdata="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JFQWGTWAAAABgEAAA8AAAAAAAAAAQAgAAAAIgAAAGRycy9kb3ducmV2LnhtbFBLAQIU&#10;ABQAAAAIAIdO4kDwzrcVvAEAAHQDAAAOAAAAAAAAAAEAIAAAACUBAABkcnMvZTJvRG9jLnhtbFBL&#10;BQYAAAAABgAGAFkBAABTBQAAAAA=&#10;">
                <v:fill on="f" focussize="0,0"/>
                <v:stroke on="f"/>
                <v:imagedata o:title=""/>
                <o:lock v:ext="edit" aspectratio="f"/>
                <v:textbox inset="0mm,0mm,0mm,0mm">
                  <w:txbxContent>
                    <w:p>
                      <w:pPr>
                        <w:spacing w:before="20" w:line="245" w:lineRule="exact"/>
                        <w:ind w:left="20"/>
                        <w:rPr>
                          <w:rFonts w:ascii="方正黑体" w:hAnsi="方正黑体" w:eastAsia="方正黑体" w:cs="方正黑体"/>
                          <w:sz w:val="23"/>
                          <w:szCs w:val="23"/>
                        </w:rPr>
                      </w:pPr>
                      <w:r>
                        <w:rPr>
                          <w:rFonts w:ascii="微软雅黑" w:hAnsi="微软雅黑" w:eastAsia="微软雅黑" w:cs="微软雅黑"/>
                          <w:spacing w:val="9"/>
                          <w:position w:val="-1"/>
                          <w:sz w:val="23"/>
                          <w:szCs w:val="23"/>
                        </w:rPr>
                        <w:t>公式计算</w:t>
                      </w:r>
                      <w:r>
                        <w:rPr>
                          <w:rFonts w:hint="eastAsia" w:ascii="微软雅黑" w:hAnsi="微软雅黑" w:eastAsia="微软雅黑" w:cs="微软雅黑"/>
                          <w:spacing w:val="9"/>
                          <w:position w:val="-1"/>
                          <w:sz w:val="23"/>
                          <w:szCs w:val="23"/>
                          <w:lang w:eastAsia="zh-CN"/>
                        </w:rPr>
                        <w:t>：</w:t>
                      </w:r>
                    </w:p>
                  </w:txbxContent>
                </v:textbox>
              </v:shape>
            </w:pict>
          </mc:Fallback>
        </mc:AlternateContent>
      </w:r>
      <w:r>
        <w:rPr>
          <w:rFonts w:ascii="方正黑体" w:hAnsi="方正黑体" w:eastAsia="方正黑体" w:cs="方正黑体"/>
          <w:color w:val="0000FF"/>
          <w:spacing w:val="-3"/>
          <w:sz w:val="23"/>
          <w:szCs w:val="23"/>
        </w:rPr>
        <w:t>L</w:t>
      </w:r>
      <w:r>
        <w:rPr>
          <w:rFonts w:ascii="方正黑体" w:hAnsi="方正黑体" w:eastAsia="方正黑体" w:cs="方正黑体"/>
          <w:color w:val="0000FF"/>
          <w:spacing w:val="-3"/>
          <w:position w:val="-6"/>
          <w:sz w:val="13"/>
          <w:szCs w:val="13"/>
        </w:rPr>
        <w:t>p</w:t>
      </w:r>
      <w:r>
        <w:rPr>
          <w:rFonts w:ascii="方正黑体" w:hAnsi="方正黑体" w:eastAsia="方正黑体" w:cs="方正黑体"/>
          <w:color w:val="0000FF"/>
          <w:spacing w:val="11"/>
          <w:w w:val="102"/>
          <w:position w:val="-6"/>
          <w:sz w:val="13"/>
          <w:szCs w:val="13"/>
        </w:rPr>
        <w:t xml:space="preserve">  </w:t>
      </w:r>
      <w:r>
        <w:rPr>
          <w:color w:val="0000FF"/>
          <w:position w:val="-35"/>
          <w:sz w:val="13"/>
          <w:szCs w:val="13"/>
        </w:rPr>
        <w:drawing>
          <wp:inline distT="0" distB="0" distL="0" distR="0">
            <wp:extent cx="184150" cy="549910"/>
            <wp:effectExtent l="0" t="0" r="6350" b="254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242"/>
                    <a:stretch>
                      <a:fillRect/>
                    </a:stretch>
                  </pic:blipFill>
                  <pic:spPr>
                    <a:xfrm>
                      <a:off x="0" y="0"/>
                      <a:ext cx="184392" cy="550221"/>
                    </a:xfrm>
                    <a:prstGeom prst="rect">
                      <a:avLst/>
                    </a:prstGeom>
                  </pic:spPr>
                </pic:pic>
              </a:graphicData>
            </a:graphic>
          </wp:inline>
        </w:drawing>
      </w:r>
      <w:r>
        <w:rPr>
          <w:color w:val="0000FF"/>
          <w:position w:val="-59"/>
          <w:sz w:val="13"/>
          <w:szCs w:val="13"/>
        </w:rPr>
        <w:drawing>
          <wp:inline distT="0" distB="0" distL="0" distR="0">
            <wp:extent cx="457835" cy="708025"/>
            <wp:effectExtent l="0" t="0" r="18415"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243"/>
                    <a:stretch>
                      <a:fillRect/>
                    </a:stretch>
                  </pic:blipFill>
                  <pic:spPr>
                    <a:xfrm>
                      <a:off x="0" y="0"/>
                      <a:ext cx="458143" cy="708338"/>
                    </a:xfrm>
                    <a:prstGeom prst="rect">
                      <a:avLst/>
                    </a:prstGeom>
                  </pic:spPr>
                </pic:pic>
              </a:graphicData>
            </a:graphic>
          </wp:inline>
        </w:drawing>
      </w:r>
      <w:r>
        <w:rPr>
          <w:color w:val="0000FF"/>
          <w:position w:val="-40"/>
          <w:sz w:val="13"/>
          <w:szCs w:val="13"/>
        </w:rPr>
        <w:drawing>
          <wp:inline distT="0" distB="0" distL="0" distR="0">
            <wp:extent cx="198120" cy="574040"/>
            <wp:effectExtent l="0" t="0" r="11430" b="1651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244"/>
                    <a:stretch>
                      <a:fillRect/>
                    </a:stretch>
                  </pic:blipFill>
                  <pic:spPr>
                    <a:xfrm>
                      <a:off x="0" y="0"/>
                      <a:ext cx="198493" cy="574276"/>
                    </a:xfrm>
                    <a:prstGeom prst="rect">
                      <a:avLst/>
                    </a:prstGeom>
                  </pic:spPr>
                </pic:pic>
              </a:graphicData>
            </a:graphic>
          </wp:inline>
        </w:drawing>
      </w:r>
      <w:r>
        <w:rPr>
          <w:rFonts w:ascii="方正黑体" w:hAnsi="方正黑体" w:eastAsia="方正黑体" w:cs="方正黑体"/>
          <w:color w:val="0000FF"/>
          <w:spacing w:val="-15"/>
          <w:w w:val="94"/>
          <w:position w:val="35"/>
          <w:sz w:val="23"/>
          <w:szCs w:val="23"/>
          <w:u w:val="wave" w:color="auto"/>
        </w:rPr>
        <w:t>2</w:t>
      </w:r>
      <w:r>
        <w:rPr>
          <w:rFonts w:ascii="方正黑体" w:hAnsi="方正黑体" w:eastAsia="方正黑体" w:cs="方正黑体"/>
          <w:color w:val="0000FF"/>
          <w:spacing w:val="-15"/>
          <w:w w:val="94"/>
          <w:sz w:val="23"/>
          <w:szCs w:val="23"/>
          <w:u w:val="wave" w:color="auto"/>
        </w:rPr>
        <w:t>+</w:t>
      </w:r>
      <w:r>
        <w:rPr>
          <w:rFonts w:ascii="方正黑体" w:hAnsi="方正黑体" w:eastAsia="方正黑体" w:cs="方正黑体"/>
          <w:color w:val="0000FF"/>
          <w:spacing w:val="-37"/>
          <w:sz w:val="23"/>
          <w:szCs w:val="23"/>
          <w:u w:val="wave" w:color="auto"/>
        </w:rPr>
        <w:t xml:space="preserve"> </w:t>
      </w:r>
      <w:r>
        <w:rPr>
          <w:rFonts w:ascii="方正黑体" w:hAnsi="方正黑体" w:eastAsia="方正黑体" w:cs="方正黑体"/>
          <w:color w:val="0000FF"/>
          <w:spacing w:val="-40"/>
          <w:sz w:val="23"/>
          <w:szCs w:val="23"/>
        </w:rPr>
        <w:t xml:space="preserve"> </w:t>
      </w:r>
      <w:r>
        <w:rPr>
          <w:color w:val="0000FF"/>
          <w:position w:val="-35"/>
          <w:sz w:val="23"/>
          <w:szCs w:val="23"/>
        </w:rPr>
        <w:drawing>
          <wp:inline distT="0" distB="0" distL="0" distR="0">
            <wp:extent cx="69850" cy="642620"/>
            <wp:effectExtent l="0" t="0" r="6350" b="381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245"/>
                    <a:stretch>
                      <a:fillRect/>
                    </a:stretch>
                  </pic:blipFill>
                  <pic:spPr>
                    <a:xfrm>
                      <a:off x="0" y="0"/>
                      <a:ext cx="70170" cy="642773"/>
                    </a:xfrm>
                    <a:prstGeom prst="rect">
                      <a:avLst/>
                    </a:prstGeom>
                  </pic:spPr>
                </pic:pic>
              </a:graphicData>
            </a:graphic>
          </wp:inline>
        </w:drawing>
      </w:r>
      <w:r>
        <w:rPr>
          <w:color w:val="0000FF"/>
          <w:position w:val="-36"/>
          <w:sz w:val="23"/>
          <w:szCs w:val="23"/>
        </w:rPr>
        <w:drawing>
          <wp:inline distT="0" distB="0" distL="0" distR="0">
            <wp:extent cx="84455" cy="551815"/>
            <wp:effectExtent l="0" t="0" r="10795" b="635"/>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246"/>
                    <a:stretch>
                      <a:fillRect/>
                    </a:stretch>
                  </pic:blipFill>
                  <pic:spPr>
                    <a:xfrm>
                      <a:off x="0" y="0"/>
                      <a:ext cx="84741" cy="551981"/>
                    </a:xfrm>
                    <a:prstGeom prst="rect">
                      <a:avLst/>
                    </a:prstGeom>
                  </pic:spPr>
                </pic:pic>
              </a:graphicData>
            </a:graphic>
          </wp:inline>
        </w:drawing>
      </w:r>
      <w:r>
        <w:rPr>
          <w:color w:val="0000FF"/>
          <w:position w:val="-40"/>
          <w:sz w:val="23"/>
          <w:szCs w:val="23"/>
        </w:rPr>
        <w:drawing>
          <wp:inline distT="0" distB="0" distL="0" distR="0">
            <wp:extent cx="76835" cy="498475"/>
            <wp:effectExtent l="0" t="0" r="18415" b="15875"/>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247"/>
                    <a:stretch>
                      <a:fillRect/>
                    </a:stretch>
                  </pic:blipFill>
                  <pic:spPr>
                    <a:xfrm>
                      <a:off x="0" y="0"/>
                      <a:ext cx="77415" cy="498746"/>
                    </a:xfrm>
                    <a:prstGeom prst="rect">
                      <a:avLst/>
                    </a:prstGeom>
                  </pic:spPr>
                </pic:pic>
              </a:graphicData>
            </a:graphic>
          </wp:inline>
        </w:drawing>
      </w:r>
      <w:r>
        <w:rPr>
          <w:color w:val="0000FF"/>
          <w:sz w:val="23"/>
          <w:szCs w:val="23"/>
        </w:rPr>
        <w:drawing>
          <wp:inline distT="0" distB="0" distL="0" distR="0">
            <wp:extent cx="64135" cy="333375"/>
            <wp:effectExtent l="0" t="0" r="12065" b="9525"/>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248"/>
                    <a:stretch>
                      <a:fillRect/>
                    </a:stretch>
                  </pic:blipFill>
                  <pic:spPr>
                    <a:xfrm>
                      <a:off x="0" y="0"/>
                      <a:ext cx="64731" cy="333934"/>
                    </a:xfrm>
                    <a:prstGeom prst="rect">
                      <a:avLst/>
                    </a:prstGeom>
                  </pic:spPr>
                </pic:pic>
              </a:graphicData>
            </a:graphic>
          </wp:inline>
        </w:drawing>
      </w:r>
      <w:r>
        <w:rPr>
          <w:rFonts w:ascii="方正黑体" w:hAnsi="方正黑体" w:eastAsia="方正黑体" w:cs="方正黑体"/>
          <w:color w:val="0000FF"/>
          <w:spacing w:val="-12"/>
          <w:sz w:val="23"/>
          <w:szCs w:val="23"/>
        </w:rPr>
        <w:t xml:space="preserve"> </w:t>
      </w:r>
      <w:r>
        <w:rPr>
          <w:rFonts w:hint="eastAsia" w:ascii="方正黑体" w:hAnsi="方正黑体" w:eastAsia="方正黑体" w:cs="方正黑体"/>
          <w:color w:val="0000FF"/>
          <w:spacing w:val="-15"/>
          <w:w w:val="94"/>
          <w:sz w:val="23"/>
          <w:szCs w:val="23"/>
          <w:lang w:eastAsia="zh-CN"/>
        </w:rPr>
        <w:t>）</w:t>
      </w:r>
      <w:r>
        <w:rPr>
          <w:rFonts w:ascii="方正黑体" w:hAnsi="方正黑体" w:eastAsia="方正黑体" w:cs="方正黑体"/>
          <w:color w:val="0000FF"/>
          <w:spacing w:val="-15"/>
          <w:w w:val="94"/>
          <w:sz w:val="23"/>
          <w:szCs w:val="23"/>
        </w:rPr>
        <w:t>L</w:t>
      </w:r>
      <w:r>
        <w:rPr>
          <w:rFonts w:ascii="方正黑体" w:hAnsi="方正黑体" w:eastAsia="方正黑体" w:cs="方正黑体"/>
          <w:color w:val="0000FF"/>
          <w:spacing w:val="13"/>
          <w:position w:val="-6"/>
          <w:sz w:val="13"/>
          <w:szCs w:val="13"/>
        </w:rPr>
        <w:t>L</w:t>
      </w:r>
      <w:r>
        <w:rPr>
          <w:rFonts w:ascii="方正黑体" w:hAnsi="方正黑体" w:eastAsia="方正黑体" w:cs="方正黑体"/>
          <w:color w:val="0000FF"/>
          <w:position w:val="-6"/>
          <w:sz w:val="13"/>
          <w:szCs w:val="13"/>
        </w:rPr>
        <w:t xml:space="preserve">                                                            </w:t>
      </w:r>
      <w:r>
        <w:rPr>
          <w:color w:val="0000FF"/>
          <w:position w:val="-40"/>
          <w:sz w:val="13"/>
          <w:szCs w:val="13"/>
        </w:rPr>
        <w:drawing>
          <wp:inline distT="0" distB="0" distL="0" distR="0">
            <wp:extent cx="57150" cy="584200"/>
            <wp:effectExtent l="0" t="0" r="0" b="635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249"/>
                    <a:stretch>
                      <a:fillRect/>
                    </a:stretch>
                  </pic:blipFill>
                  <pic:spPr>
                    <a:xfrm>
                      <a:off x="0" y="0"/>
                      <a:ext cx="57467" cy="584396"/>
                    </a:xfrm>
                    <a:prstGeom prst="rect">
                      <a:avLst/>
                    </a:prstGeom>
                  </pic:spPr>
                </pic:pic>
              </a:graphicData>
            </a:graphic>
          </wp:inline>
        </w:drawing>
      </w:r>
      <w:r>
        <w:rPr>
          <w:rFonts w:ascii="方正黑体" w:hAnsi="方正黑体" w:eastAsia="方正黑体" w:cs="方正黑体"/>
          <w:color w:val="0000FF"/>
          <w:spacing w:val="13"/>
          <w:position w:val="-6"/>
          <w:sz w:val="13"/>
          <w:szCs w:val="13"/>
        </w:rPr>
        <w:t xml:space="preserve"> </w:t>
      </w:r>
      <w:r>
        <w:rPr>
          <w:color w:val="0000FF"/>
          <w:position w:val="-36"/>
          <w:sz w:val="13"/>
          <w:szCs w:val="13"/>
        </w:rPr>
        <w:drawing>
          <wp:inline distT="0" distB="0" distL="0" distR="0">
            <wp:extent cx="75565" cy="551180"/>
            <wp:effectExtent l="0" t="0" r="635" b="127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250"/>
                    <a:stretch>
                      <a:fillRect/>
                    </a:stretch>
                  </pic:blipFill>
                  <pic:spPr>
                    <a:xfrm>
                      <a:off x="0" y="0"/>
                      <a:ext cx="75765" cy="551248"/>
                    </a:xfrm>
                    <a:prstGeom prst="rect">
                      <a:avLst/>
                    </a:prstGeom>
                  </pic:spPr>
                </pic:pic>
              </a:graphicData>
            </a:graphic>
          </wp:inline>
        </w:drawing>
      </w:r>
      <w:r>
        <w:rPr>
          <w:rFonts w:ascii="方正黑体" w:hAnsi="方正黑体" w:eastAsia="方正黑体" w:cs="方正黑体"/>
          <w:color w:val="0000FF"/>
          <w:spacing w:val="-1"/>
          <w:position w:val="-6"/>
          <w:sz w:val="13"/>
          <w:szCs w:val="13"/>
        </w:rPr>
        <w:t xml:space="preserve"> </w:t>
      </w:r>
      <w:r>
        <w:rPr>
          <w:color w:val="0000FF"/>
          <w:position w:val="-36"/>
          <w:sz w:val="13"/>
          <w:szCs w:val="13"/>
        </w:rPr>
        <w:drawing>
          <wp:inline distT="0" distB="0" distL="0" distR="0">
            <wp:extent cx="27305" cy="462915"/>
            <wp:effectExtent l="0" t="0" r="10795" b="13335"/>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251"/>
                    <a:stretch>
                      <a:fillRect/>
                    </a:stretch>
                  </pic:blipFill>
                  <pic:spPr>
                    <a:xfrm>
                      <a:off x="0" y="0"/>
                      <a:ext cx="27826" cy="463535"/>
                    </a:xfrm>
                    <a:prstGeom prst="rect">
                      <a:avLst/>
                    </a:prstGeom>
                  </pic:spPr>
                </pic:pic>
              </a:graphicData>
            </a:graphic>
          </wp:inline>
        </w:drawing>
      </w:r>
      <w:r>
        <w:rPr>
          <w:rFonts w:ascii="方正黑体" w:hAnsi="方正黑体" w:eastAsia="方正黑体" w:cs="方正黑体"/>
          <w:color w:val="0000FF"/>
          <w:spacing w:val="17"/>
          <w:w w:val="101"/>
          <w:position w:val="-6"/>
          <w:sz w:val="13"/>
          <w:szCs w:val="13"/>
        </w:rPr>
        <w:t xml:space="preserve"> </w:t>
      </w:r>
      <w:r>
        <w:rPr>
          <w:color w:val="0000FF"/>
          <w:position w:val="-36"/>
          <w:sz w:val="13"/>
          <w:szCs w:val="13"/>
        </w:rPr>
        <w:drawing>
          <wp:inline distT="0" distB="0" distL="0" distR="0">
            <wp:extent cx="68580" cy="549275"/>
            <wp:effectExtent l="0" t="0" r="7620" b="3175"/>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252"/>
                    <a:stretch>
                      <a:fillRect/>
                    </a:stretch>
                  </pic:blipFill>
                  <pic:spPr>
                    <a:xfrm>
                      <a:off x="0" y="0"/>
                      <a:ext cx="68658" cy="549634"/>
                    </a:xfrm>
                    <a:prstGeom prst="rect">
                      <a:avLst/>
                    </a:prstGeom>
                  </pic:spPr>
                </pic:pic>
              </a:graphicData>
            </a:graphic>
          </wp:inline>
        </w:drawing>
      </w:r>
      <w:r>
        <w:rPr>
          <w:color w:val="0000FF"/>
          <w:position w:val="-36"/>
          <w:sz w:val="13"/>
          <w:szCs w:val="13"/>
        </w:rPr>
        <w:drawing>
          <wp:inline distT="0" distB="0" distL="0" distR="0">
            <wp:extent cx="27305" cy="462915"/>
            <wp:effectExtent l="0" t="0" r="10795" b="13335"/>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253"/>
                    <a:stretch>
                      <a:fillRect/>
                    </a:stretch>
                  </pic:blipFill>
                  <pic:spPr>
                    <a:xfrm>
                      <a:off x="0" y="0"/>
                      <a:ext cx="27826" cy="463535"/>
                    </a:xfrm>
                    <a:prstGeom prst="rect">
                      <a:avLst/>
                    </a:prstGeom>
                  </pic:spPr>
                </pic:pic>
              </a:graphicData>
            </a:graphic>
          </wp:inline>
        </w:drawing>
      </w:r>
      <w:r>
        <w:rPr>
          <w:rFonts w:ascii="方正黑体" w:hAnsi="方正黑体" w:eastAsia="方正黑体" w:cs="方正黑体"/>
          <w:color w:val="0000FF"/>
          <w:position w:val="-6"/>
          <w:sz w:val="13"/>
          <w:szCs w:val="13"/>
        </w:rPr>
        <w:t xml:space="preserve">  </w:t>
      </w:r>
      <w:r>
        <w:rPr>
          <w:color w:val="0000FF"/>
          <w:position w:val="-35"/>
          <w:sz w:val="13"/>
          <w:szCs w:val="13"/>
        </w:rPr>
        <w:drawing>
          <wp:inline distT="0" distB="0" distL="0" distR="0">
            <wp:extent cx="42545" cy="547370"/>
            <wp:effectExtent l="0" t="0" r="14605" b="508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254"/>
                    <a:stretch>
                      <a:fillRect/>
                    </a:stretch>
                  </pic:blipFill>
                  <pic:spPr>
                    <a:xfrm>
                      <a:off x="0" y="0"/>
                      <a:ext cx="42797" cy="547874"/>
                    </a:xfrm>
                    <a:prstGeom prst="rect">
                      <a:avLst/>
                    </a:prstGeom>
                  </pic:spPr>
                </pic:pic>
              </a:graphicData>
            </a:graphic>
          </wp:inline>
        </w:drawing>
      </w:r>
      <w:r>
        <w:rPr>
          <w:rFonts w:ascii="方正黑体" w:hAnsi="方正黑体" w:eastAsia="方正黑体" w:cs="方正黑体"/>
          <w:color w:val="0000FF"/>
          <w:spacing w:val="14"/>
          <w:w w:val="101"/>
          <w:position w:val="-6"/>
          <w:sz w:val="13"/>
          <w:szCs w:val="13"/>
        </w:rPr>
        <w:t xml:space="preserve"> </w:t>
      </w:r>
      <w:r>
        <w:rPr>
          <w:color w:val="0000FF"/>
          <w:position w:val="-59"/>
          <w:sz w:val="13"/>
          <w:szCs w:val="13"/>
        </w:rPr>
        <w:drawing>
          <wp:inline distT="0" distB="0" distL="0" distR="0">
            <wp:extent cx="36830" cy="793750"/>
            <wp:effectExtent l="0" t="0" r="127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255"/>
                    <a:stretch>
                      <a:fillRect/>
                    </a:stretch>
                  </pic:blipFill>
                  <pic:spPr>
                    <a:xfrm>
                      <a:off x="0" y="0"/>
                      <a:ext cx="37051" cy="794291"/>
                    </a:xfrm>
                    <a:prstGeom prst="rect">
                      <a:avLst/>
                    </a:prstGeom>
                  </pic:spPr>
                </pic:pic>
              </a:graphicData>
            </a:graphic>
          </wp:inline>
        </w:drawing>
      </w:r>
      <w:r>
        <w:rPr>
          <w:color w:val="0000FF"/>
          <w:position w:val="-36"/>
          <w:sz w:val="13"/>
          <w:szCs w:val="13"/>
        </w:rPr>
        <w:drawing>
          <wp:inline distT="0" distB="0" distL="0" distR="0">
            <wp:extent cx="66675" cy="549910"/>
            <wp:effectExtent l="0" t="0" r="9525" b="254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256"/>
                    <a:stretch>
                      <a:fillRect/>
                    </a:stretch>
                  </pic:blipFill>
                  <pic:spPr>
                    <a:xfrm>
                      <a:off x="0" y="0"/>
                      <a:ext cx="67296" cy="549928"/>
                    </a:xfrm>
                    <a:prstGeom prst="rect">
                      <a:avLst/>
                    </a:prstGeom>
                  </pic:spPr>
                </pic:pic>
              </a:graphicData>
            </a:graphic>
          </wp:inline>
        </w:drawing>
      </w:r>
      <w:r>
        <w:rPr>
          <w:rFonts w:ascii="方正黑体" w:hAnsi="方正黑体" w:eastAsia="方正黑体" w:cs="方正黑体"/>
          <w:color w:val="0000FF"/>
          <w:spacing w:val="12"/>
          <w:w w:val="101"/>
          <w:position w:val="-6"/>
          <w:sz w:val="13"/>
          <w:szCs w:val="13"/>
        </w:rPr>
        <w:t xml:space="preserve"> </w:t>
      </w:r>
      <w:r>
        <w:rPr>
          <w:color w:val="0000FF"/>
          <w:position w:val="-40"/>
          <w:sz w:val="13"/>
          <w:szCs w:val="13"/>
        </w:rPr>
        <w:drawing>
          <wp:inline distT="0" distB="0" distL="0" distR="0">
            <wp:extent cx="57150" cy="584200"/>
            <wp:effectExtent l="0" t="0" r="0" b="635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257"/>
                    <a:stretch>
                      <a:fillRect/>
                    </a:stretch>
                  </pic:blipFill>
                  <pic:spPr>
                    <a:xfrm>
                      <a:off x="0" y="0"/>
                      <a:ext cx="57316" cy="584544"/>
                    </a:xfrm>
                    <a:prstGeom prst="rect">
                      <a:avLst/>
                    </a:prstGeom>
                  </pic:spPr>
                </pic:pic>
              </a:graphicData>
            </a:graphic>
          </wp:inline>
        </w:drawing>
      </w:r>
    </w:p>
    <w:p>
      <w:pPr>
        <w:pStyle w:val="2"/>
        <w:spacing w:line="210" w:lineRule="auto"/>
        <w:ind w:left="15"/>
        <w:rPr>
          <w:rFonts w:ascii="方正黑体" w:hAnsi="方正黑体" w:eastAsia="方正黑体" w:cs="方正黑体"/>
          <w:sz w:val="23"/>
          <w:szCs w:val="23"/>
        </w:rPr>
      </w:pPr>
      <w:r>
        <w:rPr>
          <w:rFonts w:ascii="微软雅黑" w:hAnsi="微软雅黑" w:eastAsia="微软雅黑" w:cs="微软雅黑"/>
          <w:spacing w:val="23"/>
          <w:sz w:val="23"/>
          <w:szCs w:val="23"/>
        </w:rPr>
        <w:t>式中</w:t>
      </w:r>
      <w:r>
        <w:rPr>
          <w:rFonts w:ascii="微软雅黑" w:hAnsi="微软雅黑" w:eastAsia="微软雅黑" w:cs="微软雅黑"/>
          <w:spacing w:val="38"/>
          <w:w w:val="101"/>
          <w:sz w:val="23"/>
          <w:szCs w:val="23"/>
        </w:rPr>
        <w:t xml:space="preserve">  </w:t>
      </w:r>
      <w:r>
        <w:rPr>
          <w:rFonts w:ascii="方正黑体" w:hAnsi="方正黑体" w:eastAsia="方正黑体" w:cs="方正黑体"/>
          <w:sz w:val="23"/>
          <w:szCs w:val="23"/>
        </w:rPr>
        <w:t>f</w:t>
      </w:r>
      <w:r>
        <w:rPr>
          <w:rFonts w:ascii="方正黑体" w:hAnsi="方正黑体" w:eastAsia="方正黑体" w:cs="方正黑体"/>
          <w:position w:val="-5"/>
          <w:sz w:val="13"/>
          <w:szCs w:val="13"/>
        </w:rPr>
        <w:t>max</w:t>
      </w:r>
      <w:r>
        <w:rPr>
          <w:rFonts w:ascii="方正黑体" w:hAnsi="方正黑体" w:eastAsia="方正黑体" w:cs="方正黑体"/>
          <w:spacing w:val="-12"/>
          <w:position w:val="-5"/>
          <w:sz w:val="13"/>
          <w:szCs w:val="13"/>
        </w:rPr>
        <w:t xml:space="preserve"> </w:t>
      </w:r>
      <w:r>
        <w:rPr>
          <w:b/>
          <w:bCs/>
          <w:spacing w:val="23"/>
          <w:sz w:val="23"/>
          <w:szCs w:val="23"/>
        </w:rPr>
        <w:t>—</w:t>
      </w:r>
      <w:r>
        <w:rPr>
          <w:rFonts w:ascii="微软雅黑" w:hAnsi="微软雅黑" w:eastAsia="微软雅黑" w:cs="微软雅黑"/>
          <w:spacing w:val="23"/>
          <w:sz w:val="23"/>
          <w:szCs w:val="23"/>
        </w:rPr>
        <w:t>最大着火油舱面积</w:t>
      </w:r>
      <w:r>
        <w:rPr>
          <w:rFonts w:hint="eastAsia" w:ascii="方正黑体" w:hAnsi="方正黑体" w:eastAsia="方正黑体" w:cs="方正黑体"/>
          <w:spacing w:val="23"/>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3"/>
          <w:sz w:val="23"/>
          <w:szCs w:val="23"/>
        </w:rPr>
        <w:t>m</w:t>
      </w:r>
      <w:r>
        <w:rPr>
          <w:rFonts w:ascii="方正黑体" w:hAnsi="方正黑体" w:eastAsia="方正黑体" w:cs="方正黑体"/>
          <w:spacing w:val="23"/>
          <w:position w:val="10"/>
          <w:sz w:val="13"/>
          <w:szCs w:val="13"/>
        </w:rPr>
        <w:t>2</w:t>
      </w:r>
      <w:r>
        <w:rPr>
          <w:rFonts w:ascii="方正黑体" w:hAnsi="方正黑体" w:eastAsia="方正黑体" w:cs="方正黑体"/>
          <w:spacing w:val="20"/>
          <w:w w:val="101"/>
          <w:position w:val="10"/>
          <w:sz w:val="13"/>
          <w:szCs w:val="13"/>
        </w:rPr>
        <w:t xml:space="preserve"> </w:t>
      </w:r>
      <w:r>
        <w:rPr>
          <w:rFonts w:hint="eastAsia" w:ascii="方正黑体" w:hAnsi="方正黑体" w:eastAsia="方正黑体" w:cs="方正黑体"/>
          <w:spacing w:val="23"/>
          <w:sz w:val="23"/>
          <w:szCs w:val="23"/>
          <w:lang w:eastAsia="zh-CN"/>
        </w:rPr>
        <w:t>）；</w:t>
      </w:r>
    </w:p>
    <w:p>
      <w:pPr>
        <w:pStyle w:val="2"/>
        <w:spacing w:before="1" w:line="183" w:lineRule="auto"/>
        <w:ind w:left="835"/>
        <w:rPr>
          <w:rFonts w:ascii="方正黑体" w:hAnsi="方正黑体" w:eastAsia="方正黑体" w:cs="方正黑体"/>
          <w:sz w:val="23"/>
          <w:szCs w:val="23"/>
        </w:rPr>
      </w:pPr>
      <w:r>
        <w:rPr>
          <w:rFonts w:ascii="方正黑体" w:hAnsi="方正黑体" w:eastAsia="方正黑体" w:cs="方正黑体"/>
          <w:sz w:val="23"/>
          <w:szCs w:val="23"/>
        </w:rPr>
        <w:t>L</w:t>
      </w:r>
      <w:r>
        <w:rPr>
          <w:rFonts w:ascii="方正黑体" w:hAnsi="方正黑体" w:eastAsia="方正黑体" w:cs="方正黑体"/>
          <w:position w:val="-5"/>
          <w:sz w:val="13"/>
          <w:szCs w:val="13"/>
        </w:rPr>
        <w:t>p</w:t>
      </w:r>
      <w:r>
        <w:rPr>
          <w:rFonts w:ascii="方正黑体" w:hAnsi="方正黑体" w:eastAsia="方正黑体" w:cs="方正黑体"/>
          <w:spacing w:val="-8"/>
          <w:position w:val="-5"/>
          <w:sz w:val="13"/>
          <w:szCs w:val="13"/>
        </w:rPr>
        <w:t xml:space="preserve"> </w:t>
      </w:r>
      <w:r>
        <w:rPr>
          <w:b/>
          <w:bCs/>
          <w:spacing w:val="25"/>
          <w:sz w:val="23"/>
          <w:szCs w:val="23"/>
        </w:rPr>
        <w:t>—</w:t>
      </w:r>
      <w:r>
        <w:rPr>
          <w:rFonts w:ascii="微软雅黑" w:hAnsi="微软雅黑" w:eastAsia="微软雅黑" w:cs="微软雅黑"/>
          <w:spacing w:val="25"/>
          <w:sz w:val="23"/>
          <w:szCs w:val="23"/>
        </w:rPr>
        <w:t>货油舱的许用长度</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r>
        <w:rPr>
          <w:rFonts w:hint="eastAsia" w:ascii="方正黑体" w:hAnsi="方正黑体" w:eastAsia="方正黑体" w:cs="方正黑体"/>
          <w:spacing w:val="23"/>
          <w:sz w:val="23"/>
          <w:szCs w:val="23"/>
          <w:lang w:eastAsia="zh-CN"/>
        </w:rPr>
        <w:t>；</w:t>
      </w:r>
    </w:p>
    <w:p>
      <w:pPr>
        <w:pStyle w:val="2"/>
        <w:spacing w:before="47" w:line="244" w:lineRule="exact"/>
        <w:ind w:left="904"/>
        <w:rPr>
          <w:rFonts w:ascii="方正黑体" w:hAnsi="方正黑体" w:eastAsia="方正黑体" w:cs="方正黑体"/>
          <w:sz w:val="23"/>
          <w:szCs w:val="23"/>
        </w:rPr>
      </w:pPr>
      <w:r>
        <w:rPr>
          <w:rFonts w:ascii="方正黑体" w:hAnsi="方正黑体" w:eastAsia="方正黑体" w:cs="方正黑体"/>
          <w:spacing w:val="28"/>
          <w:sz w:val="23"/>
          <w:szCs w:val="23"/>
        </w:rPr>
        <w:t>B</w:t>
      </w:r>
      <w:r>
        <w:rPr>
          <w:b/>
          <w:bCs/>
          <w:spacing w:val="28"/>
          <w:sz w:val="23"/>
          <w:szCs w:val="23"/>
        </w:rPr>
        <w:t>—</w:t>
      </w:r>
      <w:r>
        <w:rPr>
          <w:rFonts w:ascii="微软雅黑" w:hAnsi="微软雅黑" w:eastAsia="微软雅黑" w:cs="微软雅黑"/>
          <w:spacing w:val="28"/>
          <w:sz w:val="23"/>
          <w:szCs w:val="23"/>
        </w:rPr>
        <w:t>最大船宽</w:t>
      </w:r>
      <w:r>
        <w:rPr>
          <w:rFonts w:hint="eastAsia" w:ascii="方正黑体" w:hAnsi="方正黑体" w:eastAsia="方正黑体" w:cs="方正黑体"/>
          <w:spacing w:val="28"/>
          <w:sz w:val="23"/>
          <w:szCs w:val="23"/>
          <w:lang w:eastAsia="zh-CN"/>
        </w:rPr>
        <w:t>（</w:t>
      </w:r>
      <w:r>
        <w:rPr>
          <w:rFonts w:ascii="方正黑体" w:hAnsi="方正黑体" w:eastAsia="方正黑体" w:cs="方正黑体"/>
          <w:spacing w:val="-26"/>
          <w:sz w:val="23"/>
          <w:szCs w:val="23"/>
        </w:rPr>
        <w:t xml:space="preserve"> </w:t>
      </w:r>
      <w:r>
        <w:rPr>
          <w:rFonts w:ascii="方正黑体" w:hAnsi="方正黑体" w:eastAsia="方正黑体" w:cs="方正黑体"/>
          <w:spacing w:val="28"/>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8"/>
          <w:sz w:val="23"/>
          <w:szCs w:val="23"/>
          <w:lang w:eastAsia="zh-CN"/>
        </w:rPr>
        <w:t>）</w:t>
      </w:r>
      <w:r>
        <w:rPr>
          <w:rFonts w:hint="eastAsia" w:ascii="方正黑体" w:hAnsi="方正黑体" w:eastAsia="方正黑体" w:cs="方正黑体"/>
          <w:spacing w:val="23"/>
          <w:sz w:val="23"/>
          <w:szCs w:val="23"/>
          <w:lang w:eastAsia="zh-CN"/>
        </w:rPr>
        <w:t>；</w:t>
      </w:r>
    </w:p>
    <w:p>
      <w:pPr>
        <w:pStyle w:val="2"/>
        <w:spacing w:line="560" w:lineRule="exact"/>
        <w:ind w:left="889"/>
        <w:rPr>
          <w:rFonts w:hint="eastAsia" w:ascii="方正黑体" w:hAnsi="方正黑体" w:eastAsia="微软雅黑" w:cs="方正黑体"/>
          <w:sz w:val="23"/>
          <w:szCs w:val="23"/>
          <w:lang w:val="en-US" w:eastAsia="zh-CN"/>
        </w:rPr>
      </w:pPr>
      <w:r>
        <mc:AlternateContent>
          <mc:Choice Requires="wps">
            <w:drawing>
              <wp:anchor distT="0" distB="0" distL="114300" distR="114300" simplePos="0" relativeHeight="251756544" behindDoc="0" locked="0" layoutInCell="1" allowOverlap="1">
                <wp:simplePos x="0" y="0"/>
                <wp:positionH relativeFrom="column">
                  <wp:posOffset>512445</wp:posOffset>
                </wp:positionH>
                <wp:positionV relativeFrom="paragraph">
                  <wp:posOffset>288925</wp:posOffset>
                </wp:positionV>
                <wp:extent cx="2340610" cy="448945"/>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2340610" cy="448945"/>
                        </a:xfrm>
                        <a:prstGeom prst="rect">
                          <a:avLst/>
                        </a:prstGeom>
                        <a:noFill/>
                        <a:ln>
                          <a:noFill/>
                        </a:ln>
                      </wps:spPr>
                      <wps:txbx>
                        <w:txbxContent>
                          <w:p>
                            <w:pPr>
                              <w:pStyle w:val="2"/>
                              <w:spacing w:before="18" w:line="203" w:lineRule="auto"/>
                              <w:ind w:left="120" w:right="20" w:hanging="100"/>
                              <w:rPr>
                                <w:rFonts w:hint="eastAsia" w:ascii="方正黑体" w:hAnsi="方正黑体" w:eastAsia="方正黑体" w:cs="方正黑体"/>
                                <w:spacing w:val="23"/>
                                <w:sz w:val="23"/>
                                <w:szCs w:val="23"/>
                                <w:lang w:eastAsia="zh-CN"/>
                              </w:rPr>
                            </w:pPr>
                            <w:r>
                              <w:rPr>
                                <w:rFonts w:ascii="方正黑体" w:hAnsi="方正黑体" w:eastAsia="方正黑体" w:cs="方正黑体"/>
                                <w:sz w:val="23"/>
                                <w:szCs w:val="23"/>
                              </w:rPr>
                              <w:t>L</w:t>
                            </w:r>
                            <w:r>
                              <w:rPr>
                                <w:rFonts w:ascii="方正黑体" w:hAnsi="方正黑体" w:eastAsia="方正黑体" w:cs="方正黑体"/>
                                <w:position w:val="-5"/>
                                <w:sz w:val="13"/>
                                <w:szCs w:val="13"/>
                              </w:rPr>
                              <w:t>L</w:t>
                            </w:r>
                            <w:r>
                              <w:rPr>
                                <w:rFonts w:ascii="方正黑体" w:hAnsi="方正黑体" w:eastAsia="方正黑体" w:cs="方正黑体"/>
                                <w:spacing w:val="-14"/>
                                <w:position w:val="-5"/>
                                <w:sz w:val="13"/>
                                <w:szCs w:val="13"/>
                              </w:rPr>
                              <w:t xml:space="preserve"> </w:t>
                            </w:r>
                            <w:r>
                              <w:rPr>
                                <w:b/>
                                <w:bCs/>
                                <w:spacing w:val="16"/>
                                <w:sz w:val="23"/>
                                <w:szCs w:val="23"/>
                              </w:rPr>
                              <w:t>—</w:t>
                            </w:r>
                            <w:r>
                              <w:rPr>
                                <w:rFonts w:ascii="微软雅黑" w:hAnsi="微软雅黑" w:eastAsia="微软雅黑" w:cs="微软雅黑"/>
                                <w:spacing w:val="16"/>
                                <w:sz w:val="23"/>
                                <w:szCs w:val="23"/>
                              </w:rPr>
                              <w:t>油船计算长度</w:t>
                            </w:r>
                            <w:r>
                              <w:rPr>
                                <w:rFonts w:hint="eastAsia" w:ascii="方正黑体" w:hAnsi="方正黑体" w:eastAsia="方正黑体" w:cs="方正黑体"/>
                                <w:spacing w:val="28"/>
                                <w:sz w:val="23"/>
                                <w:szCs w:val="23"/>
                                <w:lang w:eastAsia="zh-CN"/>
                              </w:rPr>
                              <w:t>（</w:t>
                            </w:r>
                            <w:r>
                              <w:rPr>
                                <w:rFonts w:ascii="方正黑体" w:hAnsi="方正黑体" w:eastAsia="方正黑体" w:cs="方正黑体"/>
                                <w:spacing w:val="-26"/>
                                <w:sz w:val="23"/>
                                <w:szCs w:val="23"/>
                              </w:rPr>
                              <w:t xml:space="preserve"> </w:t>
                            </w:r>
                            <w:r>
                              <w:rPr>
                                <w:rFonts w:ascii="方正黑体" w:hAnsi="方正黑体" w:eastAsia="方正黑体" w:cs="方正黑体"/>
                                <w:spacing w:val="28"/>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8"/>
                                <w:sz w:val="23"/>
                                <w:szCs w:val="23"/>
                                <w:lang w:eastAsia="zh-CN"/>
                              </w:rPr>
                              <w:t>）</w:t>
                            </w:r>
                            <w:r>
                              <w:rPr>
                                <w:rFonts w:hint="eastAsia" w:ascii="方正黑体" w:hAnsi="方正黑体" w:eastAsia="方正黑体" w:cs="方正黑体"/>
                                <w:spacing w:val="23"/>
                                <w:sz w:val="23"/>
                                <w:szCs w:val="23"/>
                                <w:lang w:eastAsia="zh-CN"/>
                              </w:rPr>
                              <w:t>；</w:t>
                            </w:r>
                          </w:p>
                          <w:p>
                            <w:pPr>
                              <w:pStyle w:val="2"/>
                              <w:spacing w:before="18" w:line="203" w:lineRule="auto"/>
                              <w:ind w:left="120" w:right="20" w:hanging="100"/>
                              <w:rPr>
                                <w:rFonts w:hint="default" w:ascii="方正黑体" w:hAnsi="方正黑体" w:eastAsia="方正黑体" w:cs="方正黑体"/>
                                <w:sz w:val="23"/>
                                <w:szCs w:val="23"/>
                                <w:lang w:val="en-US"/>
                              </w:rPr>
                            </w:pPr>
                            <w:r>
                              <w:rPr>
                                <w:rFonts w:ascii="方正黑体" w:hAnsi="方正黑体" w:eastAsia="方正黑体" w:cs="方正黑体"/>
                                <w:spacing w:val="31"/>
                                <w:sz w:val="23"/>
                                <w:szCs w:val="23"/>
                              </w:rPr>
                              <w:t>L</w:t>
                            </w:r>
                            <w:r>
                              <w:rPr>
                                <w:b/>
                                <w:bCs/>
                                <w:spacing w:val="31"/>
                                <w:sz w:val="23"/>
                                <w:szCs w:val="23"/>
                              </w:rPr>
                              <w:t>—</w:t>
                            </w:r>
                            <w:r>
                              <w:rPr>
                                <w:rFonts w:ascii="微软雅黑" w:hAnsi="微软雅黑" w:eastAsia="微软雅黑" w:cs="微软雅黑"/>
                                <w:spacing w:val="31"/>
                                <w:sz w:val="23"/>
                                <w:szCs w:val="23"/>
                              </w:rPr>
                              <w:t>油船总长</w:t>
                            </w:r>
                            <w:r>
                              <w:rPr>
                                <w:rFonts w:hint="eastAsia" w:ascii="方正黑体" w:hAnsi="方正黑体" w:eastAsia="方正黑体" w:cs="方正黑体"/>
                                <w:spacing w:val="31"/>
                                <w:sz w:val="23"/>
                                <w:szCs w:val="23"/>
                                <w:lang w:eastAsia="zh-CN"/>
                              </w:rPr>
                              <w:t>（</w:t>
                            </w:r>
                            <w:r>
                              <w:rPr>
                                <w:rFonts w:ascii="方正黑体" w:hAnsi="方正黑体" w:eastAsia="方正黑体" w:cs="方正黑体"/>
                                <w:spacing w:val="-27"/>
                                <w:sz w:val="23"/>
                                <w:szCs w:val="23"/>
                              </w:rPr>
                              <w:t xml:space="preserve"> </w:t>
                            </w:r>
                            <w:r>
                              <w:rPr>
                                <w:rFonts w:ascii="方正黑体" w:hAnsi="方正黑体" w:eastAsia="方正黑体" w:cs="方正黑体"/>
                                <w:spacing w:val="31"/>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31"/>
                                <w:sz w:val="23"/>
                                <w:szCs w:val="23"/>
                                <w:lang w:eastAsia="zh-CN"/>
                              </w:rPr>
                              <w:t>）。</w:t>
                            </w:r>
                          </w:p>
                        </w:txbxContent>
                      </wps:txbx>
                      <wps:bodyPr lIns="0" tIns="0" rIns="0" bIns="0" upright="1"/>
                    </wps:wsp>
                  </a:graphicData>
                </a:graphic>
              </wp:anchor>
            </w:drawing>
          </mc:Choice>
          <mc:Fallback>
            <w:pict>
              <v:shape id="_x0000_s1026" o:spid="_x0000_s1026" o:spt="202" type="#_x0000_t202" style="position:absolute;left:0pt;margin-left:40.35pt;margin-top:22.75pt;height:35.35pt;width:184.3pt;z-index:251756544;mso-width-relative:page;mso-height-relative:page;" filled="f" stroked="f" coordsize="21600,21600" o:gfxdata="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WVtgjZAAAACQEAAA8AAAAAAAAAAQAgAAAAIgAAAGRycy9kb3ducmV2LnhtbFBL&#10;AQIUABQAAAAIAIdO4kAYDtxcvAEAAHQDAAAOAAAAAAAAAAEAIAAAACgBAABkcnMvZTJvRG9jLnht&#10;bFBLBQYAAAAABgAGAFkBAABWBQAAAAA=&#10;">
                <v:fill on="f" focussize="0,0"/>
                <v:stroke on="f"/>
                <v:imagedata o:title=""/>
                <o:lock v:ext="edit" aspectratio="f"/>
                <v:textbox inset="0mm,0mm,0mm,0mm">
                  <w:txbxContent>
                    <w:p>
                      <w:pPr>
                        <w:pStyle w:val="2"/>
                        <w:spacing w:before="18" w:line="203" w:lineRule="auto"/>
                        <w:ind w:left="120" w:right="20" w:hanging="100"/>
                        <w:rPr>
                          <w:rFonts w:hint="eastAsia" w:ascii="方正黑体" w:hAnsi="方正黑体" w:eastAsia="方正黑体" w:cs="方正黑体"/>
                          <w:spacing w:val="23"/>
                          <w:sz w:val="23"/>
                          <w:szCs w:val="23"/>
                          <w:lang w:eastAsia="zh-CN"/>
                        </w:rPr>
                      </w:pPr>
                      <w:r>
                        <w:rPr>
                          <w:rFonts w:ascii="方正黑体" w:hAnsi="方正黑体" w:eastAsia="方正黑体" w:cs="方正黑体"/>
                          <w:sz w:val="23"/>
                          <w:szCs w:val="23"/>
                        </w:rPr>
                        <w:t>L</w:t>
                      </w:r>
                      <w:r>
                        <w:rPr>
                          <w:rFonts w:ascii="方正黑体" w:hAnsi="方正黑体" w:eastAsia="方正黑体" w:cs="方正黑体"/>
                          <w:position w:val="-5"/>
                          <w:sz w:val="13"/>
                          <w:szCs w:val="13"/>
                        </w:rPr>
                        <w:t>L</w:t>
                      </w:r>
                      <w:r>
                        <w:rPr>
                          <w:rFonts w:ascii="方正黑体" w:hAnsi="方正黑体" w:eastAsia="方正黑体" w:cs="方正黑体"/>
                          <w:spacing w:val="-14"/>
                          <w:position w:val="-5"/>
                          <w:sz w:val="13"/>
                          <w:szCs w:val="13"/>
                        </w:rPr>
                        <w:t xml:space="preserve"> </w:t>
                      </w:r>
                      <w:r>
                        <w:rPr>
                          <w:b/>
                          <w:bCs/>
                          <w:spacing w:val="16"/>
                          <w:sz w:val="23"/>
                          <w:szCs w:val="23"/>
                        </w:rPr>
                        <w:t>—</w:t>
                      </w:r>
                      <w:r>
                        <w:rPr>
                          <w:rFonts w:ascii="微软雅黑" w:hAnsi="微软雅黑" w:eastAsia="微软雅黑" w:cs="微软雅黑"/>
                          <w:spacing w:val="16"/>
                          <w:sz w:val="23"/>
                          <w:szCs w:val="23"/>
                        </w:rPr>
                        <w:t>油船计算长度</w:t>
                      </w:r>
                      <w:r>
                        <w:rPr>
                          <w:rFonts w:hint="eastAsia" w:ascii="方正黑体" w:hAnsi="方正黑体" w:eastAsia="方正黑体" w:cs="方正黑体"/>
                          <w:spacing w:val="28"/>
                          <w:sz w:val="23"/>
                          <w:szCs w:val="23"/>
                          <w:lang w:eastAsia="zh-CN"/>
                        </w:rPr>
                        <w:t>（</w:t>
                      </w:r>
                      <w:r>
                        <w:rPr>
                          <w:rFonts w:ascii="方正黑体" w:hAnsi="方正黑体" w:eastAsia="方正黑体" w:cs="方正黑体"/>
                          <w:spacing w:val="-26"/>
                          <w:sz w:val="23"/>
                          <w:szCs w:val="23"/>
                        </w:rPr>
                        <w:t xml:space="preserve"> </w:t>
                      </w:r>
                      <w:r>
                        <w:rPr>
                          <w:rFonts w:ascii="方正黑体" w:hAnsi="方正黑体" w:eastAsia="方正黑体" w:cs="方正黑体"/>
                          <w:spacing w:val="28"/>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8"/>
                          <w:sz w:val="23"/>
                          <w:szCs w:val="23"/>
                          <w:lang w:eastAsia="zh-CN"/>
                        </w:rPr>
                        <w:t>）</w:t>
                      </w:r>
                      <w:r>
                        <w:rPr>
                          <w:rFonts w:hint="eastAsia" w:ascii="方正黑体" w:hAnsi="方正黑体" w:eastAsia="方正黑体" w:cs="方正黑体"/>
                          <w:spacing w:val="23"/>
                          <w:sz w:val="23"/>
                          <w:szCs w:val="23"/>
                          <w:lang w:eastAsia="zh-CN"/>
                        </w:rPr>
                        <w:t>；</w:t>
                      </w:r>
                    </w:p>
                    <w:p>
                      <w:pPr>
                        <w:pStyle w:val="2"/>
                        <w:spacing w:before="18" w:line="203" w:lineRule="auto"/>
                        <w:ind w:left="120" w:right="20" w:hanging="100"/>
                        <w:rPr>
                          <w:rFonts w:hint="default" w:ascii="方正黑体" w:hAnsi="方正黑体" w:eastAsia="方正黑体" w:cs="方正黑体"/>
                          <w:sz w:val="23"/>
                          <w:szCs w:val="23"/>
                          <w:lang w:val="en-US"/>
                        </w:rPr>
                      </w:pPr>
                      <w:r>
                        <w:rPr>
                          <w:rFonts w:ascii="方正黑体" w:hAnsi="方正黑体" w:eastAsia="方正黑体" w:cs="方正黑体"/>
                          <w:spacing w:val="31"/>
                          <w:sz w:val="23"/>
                          <w:szCs w:val="23"/>
                        </w:rPr>
                        <w:t>L</w:t>
                      </w:r>
                      <w:r>
                        <w:rPr>
                          <w:b/>
                          <w:bCs/>
                          <w:spacing w:val="31"/>
                          <w:sz w:val="23"/>
                          <w:szCs w:val="23"/>
                        </w:rPr>
                        <w:t>—</w:t>
                      </w:r>
                      <w:r>
                        <w:rPr>
                          <w:rFonts w:ascii="微软雅黑" w:hAnsi="微软雅黑" w:eastAsia="微软雅黑" w:cs="微软雅黑"/>
                          <w:spacing w:val="31"/>
                          <w:sz w:val="23"/>
                          <w:szCs w:val="23"/>
                        </w:rPr>
                        <w:t>油船总长</w:t>
                      </w:r>
                      <w:r>
                        <w:rPr>
                          <w:rFonts w:hint="eastAsia" w:ascii="方正黑体" w:hAnsi="方正黑体" w:eastAsia="方正黑体" w:cs="方正黑体"/>
                          <w:spacing w:val="31"/>
                          <w:sz w:val="23"/>
                          <w:szCs w:val="23"/>
                          <w:lang w:eastAsia="zh-CN"/>
                        </w:rPr>
                        <w:t>（</w:t>
                      </w:r>
                      <w:r>
                        <w:rPr>
                          <w:rFonts w:ascii="方正黑体" w:hAnsi="方正黑体" w:eastAsia="方正黑体" w:cs="方正黑体"/>
                          <w:spacing w:val="-27"/>
                          <w:sz w:val="23"/>
                          <w:szCs w:val="23"/>
                        </w:rPr>
                        <w:t xml:space="preserve"> </w:t>
                      </w:r>
                      <w:r>
                        <w:rPr>
                          <w:rFonts w:ascii="方正黑体" w:hAnsi="方正黑体" w:eastAsia="方正黑体" w:cs="方正黑体"/>
                          <w:spacing w:val="31"/>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31"/>
                          <w:sz w:val="23"/>
                          <w:szCs w:val="23"/>
                          <w:lang w:eastAsia="zh-CN"/>
                        </w:rPr>
                        <w:t>）。</w:t>
                      </w:r>
                    </w:p>
                  </w:txbxContent>
                </v:textbox>
              </v:shape>
            </w:pict>
          </mc:Fallback>
        </mc:AlternateContent>
      </w:r>
      <w:r>
        <w:rPr>
          <w:rFonts w:ascii="方正黑体" w:hAnsi="方正黑体" w:eastAsia="方正黑体" w:cs="方正黑体"/>
          <w:spacing w:val="-19"/>
          <w:w w:val="82"/>
          <w:position w:val="9"/>
          <w:sz w:val="23"/>
          <w:szCs w:val="23"/>
        </w:rPr>
        <w:t>b</w:t>
      </w:r>
      <w:r>
        <w:rPr>
          <w:rFonts w:ascii="方正黑体" w:hAnsi="方正黑体" w:eastAsia="方正黑体" w:cs="方正黑体"/>
          <w:spacing w:val="-38"/>
          <w:position w:val="9"/>
          <w:sz w:val="23"/>
          <w:szCs w:val="23"/>
        </w:rPr>
        <w:t xml:space="preserve"> </w:t>
      </w:r>
      <w:r>
        <w:rPr>
          <w:rFonts w:ascii="方正黑体" w:hAnsi="方正黑体" w:eastAsia="方正黑体" w:cs="方正黑体"/>
          <w:spacing w:val="-8"/>
          <w:position w:val="4"/>
          <w:sz w:val="13"/>
          <w:szCs w:val="13"/>
        </w:rPr>
        <w:t>i</w:t>
      </w:r>
      <w:r>
        <w:rPr>
          <w:rFonts w:ascii="方正黑体" w:hAnsi="方正黑体" w:eastAsia="方正黑体" w:cs="方正黑体"/>
          <w:spacing w:val="-9"/>
          <w:position w:val="4"/>
          <w:sz w:val="13"/>
          <w:szCs w:val="13"/>
        </w:rPr>
        <w:t xml:space="preserve"> </w:t>
      </w:r>
      <w:r>
        <w:rPr>
          <w:b/>
          <w:bCs/>
          <w:spacing w:val="-8"/>
          <w:position w:val="9"/>
          <w:sz w:val="23"/>
          <w:szCs w:val="23"/>
        </w:rPr>
        <w:t>—</w:t>
      </w:r>
      <w:r>
        <w:rPr>
          <w:rFonts w:ascii="微软雅黑" w:hAnsi="微软雅黑" w:eastAsia="微软雅黑" w:cs="微软雅黑"/>
          <w:spacing w:val="-8"/>
          <w:position w:val="9"/>
          <w:sz w:val="23"/>
          <w:szCs w:val="23"/>
        </w:rPr>
        <w:t>边舱宽度</w:t>
      </w:r>
      <w:r>
        <w:rPr>
          <w:rFonts w:hint="eastAsia" w:ascii="方正黑体" w:hAnsi="方正黑体" w:eastAsia="方正黑体" w:cs="方正黑体"/>
          <w:spacing w:val="-8"/>
          <w:position w:val="9"/>
          <w:sz w:val="23"/>
          <w:szCs w:val="23"/>
          <w:lang w:eastAsia="zh-CN"/>
        </w:rPr>
        <w:t>（</w:t>
      </w:r>
      <w:r>
        <w:rPr>
          <w:rFonts w:ascii="方正黑体" w:hAnsi="方正黑体" w:eastAsia="方正黑体" w:cs="方正黑体"/>
          <w:spacing w:val="-32"/>
          <w:position w:val="9"/>
          <w:sz w:val="23"/>
          <w:szCs w:val="23"/>
        </w:rPr>
        <w:t xml:space="preserve"> </w:t>
      </w:r>
      <w:r>
        <w:rPr>
          <w:rFonts w:ascii="方正黑体" w:hAnsi="方正黑体" w:eastAsia="方正黑体" w:cs="方正黑体"/>
          <w:spacing w:val="-8"/>
          <w:position w:val="9"/>
          <w:sz w:val="23"/>
          <w:szCs w:val="23"/>
        </w:rPr>
        <w:t>m</w:t>
      </w:r>
      <w:r>
        <w:rPr>
          <w:rFonts w:ascii="方正黑体" w:hAnsi="方正黑体" w:eastAsia="方正黑体" w:cs="方正黑体"/>
          <w:spacing w:val="-26"/>
          <w:position w:val="9"/>
          <w:sz w:val="23"/>
          <w:szCs w:val="23"/>
        </w:rPr>
        <w:t xml:space="preserve"> </w:t>
      </w:r>
      <w:r>
        <w:rPr>
          <w:rFonts w:hint="eastAsia" w:ascii="方正黑体" w:hAnsi="方正黑体" w:eastAsia="方正黑体" w:cs="方正黑体"/>
          <w:spacing w:val="-8"/>
          <w:position w:val="9"/>
          <w:sz w:val="23"/>
          <w:szCs w:val="23"/>
          <w:lang w:eastAsia="zh-CN"/>
        </w:rPr>
        <w:t>），</w:t>
      </w:r>
      <w:r>
        <w:rPr>
          <w:rFonts w:ascii="微软雅黑" w:hAnsi="微软雅黑" w:eastAsia="微软雅黑" w:cs="微软雅黑"/>
          <w:spacing w:val="-8"/>
          <w:position w:val="9"/>
          <w:sz w:val="23"/>
          <w:szCs w:val="23"/>
        </w:rPr>
        <w:t xml:space="preserve">按表 </w:t>
      </w:r>
      <w:r>
        <w:rPr>
          <w:rFonts w:ascii="方正黑体" w:hAnsi="方正黑体" w:eastAsia="方正黑体" w:cs="方正黑体"/>
          <w:spacing w:val="-8"/>
          <w:position w:val="9"/>
          <w:sz w:val="23"/>
          <w:szCs w:val="23"/>
        </w:rPr>
        <w:t>C</w:t>
      </w:r>
      <w:r>
        <w:rPr>
          <w:rFonts w:ascii="方正黑体" w:hAnsi="方正黑体" w:eastAsia="方正黑体" w:cs="方正黑体"/>
          <w:spacing w:val="-28"/>
          <w:position w:val="9"/>
          <w:sz w:val="23"/>
          <w:szCs w:val="23"/>
        </w:rPr>
        <w:t xml:space="preserve"> </w:t>
      </w:r>
      <w:r>
        <w:rPr>
          <w:rFonts w:ascii="方正黑体" w:hAnsi="方正黑体" w:eastAsia="方正黑体" w:cs="方正黑体"/>
          <w:spacing w:val="-8"/>
          <w:position w:val="9"/>
          <w:sz w:val="23"/>
          <w:szCs w:val="23"/>
        </w:rPr>
        <w:t>. 0</w:t>
      </w:r>
      <w:r>
        <w:rPr>
          <w:rFonts w:ascii="方正黑体" w:hAnsi="方正黑体" w:eastAsia="方正黑体" w:cs="方正黑体"/>
          <w:spacing w:val="-30"/>
          <w:position w:val="9"/>
          <w:sz w:val="23"/>
          <w:szCs w:val="23"/>
        </w:rPr>
        <w:t xml:space="preserve"> </w:t>
      </w:r>
      <w:r>
        <w:rPr>
          <w:rFonts w:ascii="方正黑体" w:hAnsi="方正黑体" w:eastAsia="方正黑体" w:cs="方正黑体"/>
          <w:spacing w:val="-8"/>
          <w:position w:val="9"/>
          <w:sz w:val="23"/>
          <w:szCs w:val="23"/>
        </w:rPr>
        <w:t>. 1</w:t>
      </w:r>
      <w:r>
        <w:rPr>
          <w:rFonts w:ascii="方正黑体" w:hAnsi="方正黑体" w:eastAsia="方正黑体" w:cs="方正黑体"/>
          <w:spacing w:val="-14"/>
          <w:position w:val="9"/>
          <w:sz w:val="23"/>
          <w:szCs w:val="23"/>
        </w:rPr>
        <w:t xml:space="preserve"> </w:t>
      </w:r>
      <w:r>
        <w:rPr>
          <w:rFonts w:hint="eastAsia" w:ascii="方正黑体" w:hAnsi="方正黑体" w:eastAsia="方正黑体" w:cs="方正黑体"/>
          <w:spacing w:val="-14"/>
          <w:position w:val="9"/>
          <w:sz w:val="23"/>
          <w:szCs w:val="23"/>
          <w:lang w:val="en-US" w:eastAsia="zh-CN"/>
        </w:rPr>
        <w:t>-</w:t>
      </w:r>
      <w:r>
        <w:rPr>
          <w:rFonts w:ascii="方正黑体" w:hAnsi="方正黑体" w:eastAsia="方正黑体" w:cs="方正黑体"/>
          <w:spacing w:val="-8"/>
          <w:position w:val="9"/>
          <w:sz w:val="23"/>
          <w:szCs w:val="23"/>
        </w:rPr>
        <w:t xml:space="preserve">1  </w:t>
      </w:r>
      <w:r>
        <w:rPr>
          <w:rFonts w:ascii="微软雅黑" w:hAnsi="微软雅黑" w:eastAsia="微软雅黑" w:cs="微软雅黑"/>
          <w:spacing w:val="-8"/>
          <w:position w:val="9"/>
          <w:sz w:val="23"/>
          <w:szCs w:val="23"/>
        </w:rPr>
        <w:t>选取</w:t>
      </w:r>
      <w:r>
        <w:rPr>
          <w:rFonts w:hint="eastAsia" w:ascii="方正黑体" w:hAnsi="方正黑体" w:eastAsia="方正黑体" w:cs="方正黑体"/>
          <w:spacing w:val="23"/>
          <w:sz w:val="23"/>
          <w:szCs w:val="23"/>
          <w:lang w:eastAsia="zh-CN"/>
        </w:rPr>
        <w:t>；</w:t>
      </w:r>
    </w:p>
    <w:p>
      <w:pPr>
        <w:pStyle w:val="2"/>
        <w:spacing w:line="317" w:lineRule="auto"/>
      </w:pPr>
    </w:p>
    <w:p>
      <w:pPr>
        <w:pStyle w:val="2"/>
        <w:spacing w:line="318" w:lineRule="auto"/>
      </w:pPr>
    </w:p>
    <w:p>
      <w:pPr>
        <w:spacing w:line="2182" w:lineRule="exact"/>
        <w:ind w:firstLine="816"/>
      </w:pPr>
      <w:r>
        <w:rPr>
          <w:position w:val="-43"/>
        </w:rPr>
        <w:drawing>
          <wp:inline distT="0" distB="0" distL="0" distR="0">
            <wp:extent cx="4779010" cy="1384935"/>
            <wp:effectExtent l="0" t="0" r="2540" b="5715"/>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258"/>
                    <a:stretch>
                      <a:fillRect/>
                    </a:stretch>
                  </pic:blipFill>
                  <pic:spPr>
                    <a:xfrm>
                      <a:off x="0" y="0"/>
                      <a:ext cx="4779035" cy="1385151"/>
                    </a:xfrm>
                    <a:prstGeom prst="rect">
                      <a:avLst/>
                    </a:prstGeom>
                  </pic:spPr>
                </pic:pic>
              </a:graphicData>
            </a:graphic>
          </wp:inline>
        </w:drawing>
      </w:r>
    </w:p>
    <w:p>
      <w:pPr>
        <w:spacing w:before="154" w:line="417" w:lineRule="exact"/>
        <w:ind w:left="930"/>
        <w:rPr>
          <w:rFonts w:hint="eastAsia" w:ascii="方正黑体" w:hAnsi="方正黑体" w:eastAsia="方正黑体" w:cs="方正黑体"/>
          <w:sz w:val="17"/>
          <w:szCs w:val="17"/>
          <w:lang w:eastAsia="zh-CN"/>
        </w:rPr>
      </w:pPr>
      <w:r>
        <mc:AlternateContent>
          <mc:Choice Requires="wps">
            <w:drawing>
              <wp:anchor distT="0" distB="0" distL="114300" distR="114300" simplePos="0" relativeHeight="251757568" behindDoc="0" locked="0" layoutInCell="1" allowOverlap="1">
                <wp:simplePos x="0" y="0"/>
                <wp:positionH relativeFrom="column">
                  <wp:posOffset>2182495</wp:posOffset>
                </wp:positionH>
                <wp:positionV relativeFrom="paragraph">
                  <wp:posOffset>276225</wp:posOffset>
                </wp:positionV>
                <wp:extent cx="1454150" cy="22860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1454150" cy="228600"/>
                        </a:xfrm>
                        <a:prstGeom prst="rect">
                          <a:avLst/>
                        </a:prstGeom>
                        <a:noFill/>
                        <a:ln>
                          <a:noFill/>
                        </a:ln>
                      </wps:spPr>
                      <wps:txbx>
                        <w:txbxContent>
                          <w:p>
                            <w:pPr>
                              <w:spacing w:before="20" w:line="319" w:lineRule="exact"/>
                              <w:ind w:left="20"/>
                              <w:rPr>
                                <w:rFonts w:ascii="方正黑体" w:hAnsi="方正黑体" w:eastAsia="方正黑体" w:cs="方正黑体"/>
                                <w:sz w:val="20"/>
                                <w:szCs w:val="20"/>
                              </w:rPr>
                            </w:pPr>
                            <w:r>
                              <w:rPr>
                                <w:rFonts w:ascii="方正黑体" w:hAnsi="方正黑体" w:eastAsia="方正黑体" w:cs="方正黑体"/>
                                <w:spacing w:val="-15"/>
                                <w:position w:val="2"/>
                                <w:sz w:val="20"/>
                                <w:szCs w:val="20"/>
                              </w:rPr>
                              <w:t>表</w:t>
                            </w:r>
                            <w:r>
                              <w:rPr>
                                <w:rFonts w:ascii="方正黑体" w:hAnsi="方正黑体" w:eastAsia="方正黑体" w:cs="方正黑体"/>
                                <w:spacing w:val="25"/>
                                <w:position w:val="2"/>
                                <w:sz w:val="20"/>
                                <w:szCs w:val="20"/>
                              </w:rPr>
                              <w:t xml:space="preserve"> </w:t>
                            </w:r>
                            <w:r>
                              <w:rPr>
                                <w:rFonts w:ascii="方正黑体" w:hAnsi="方正黑体" w:eastAsia="方正黑体" w:cs="方正黑体"/>
                                <w:spacing w:val="-15"/>
                                <w:position w:val="2"/>
                                <w:sz w:val="20"/>
                                <w:szCs w:val="20"/>
                              </w:rPr>
                              <w:t>C. 0. 1</w:t>
                            </w:r>
                            <w:r>
                              <w:rPr>
                                <w:rFonts w:ascii="方正黑体" w:hAnsi="方正黑体" w:eastAsia="方正黑体" w:cs="方正黑体"/>
                                <w:spacing w:val="-23"/>
                                <w:position w:val="2"/>
                                <w:sz w:val="20"/>
                                <w:szCs w:val="20"/>
                              </w:rPr>
                              <w:t xml:space="preserve"> </w:t>
                            </w:r>
                            <w:r>
                              <w:rPr>
                                <w:rFonts w:ascii="方正黑体" w:hAnsi="方正黑体" w:eastAsia="方正黑体" w:cs="方正黑体"/>
                                <w:spacing w:val="-15"/>
                                <w:position w:val="2"/>
                                <w:sz w:val="20"/>
                                <w:szCs w:val="20"/>
                              </w:rPr>
                              <w:t>￣1     边</w:t>
                            </w:r>
                            <w:r>
                              <w:rPr>
                                <w:rFonts w:ascii="方正黑体" w:hAnsi="方正黑体" w:eastAsia="方正黑体" w:cs="方正黑体"/>
                                <w:spacing w:val="23"/>
                                <w:position w:val="2"/>
                                <w:sz w:val="20"/>
                                <w:szCs w:val="20"/>
                              </w:rPr>
                              <w:t xml:space="preserve"> </w:t>
                            </w:r>
                            <w:r>
                              <w:rPr>
                                <w:rFonts w:ascii="方正黑体" w:hAnsi="方正黑体" w:eastAsia="方正黑体" w:cs="方正黑体"/>
                                <w:spacing w:val="-15"/>
                                <w:position w:val="2"/>
                                <w:sz w:val="20"/>
                                <w:szCs w:val="20"/>
                              </w:rPr>
                              <w:t>舱</w:t>
                            </w:r>
                            <w:r>
                              <w:rPr>
                                <w:rFonts w:ascii="方正黑体" w:hAnsi="方正黑体" w:eastAsia="方正黑体" w:cs="方正黑体"/>
                                <w:spacing w:val="29"/>
                                <w:w w:val="101"/>
                                <w:position w:val="2"/>
                                <w:sz w:val="20"/>
                                <w:szCs w:val="20"/>
                              </w:rPr>
                              <w:t xml:space="preserve"> </w:t>
                            </w:r>
                            <w:r>
                              <w:rPr>
                                <w:rFonts w:ascii="方正黑体" w:hAnsi="方正黑体" w:eastAsia="方正黑体" w:cs="方正黑体"/>
                                <w:spacing w:val="-15"/>
                                <w:position w:val="2"/>
                                <w:sz w:val="20"/>
                                <w:szCs w:val="20"/>
                              </w:rPr>
                              <w:t>宽</w:t>
                            </w:r>
                            <w:r>
                              <w:rPr>
                                <w:rFonts w:ascii="方正黑体" w:hAnsi="方正黑体" w:eastAsia="方正黑体" w:cs="方正黑体"/>
                                <w:spacing w:val="28"/>
                                <w:position w:val="2"/>
                                <w:sz w:val="20"/>
                                <w:szCs w:val="20"/>
                              </w:rPr>
                              <w:t xml:space="preserve"> </w:t>
                            </w:r>
                            <w:r>
                              <w:rPr>
                                <w:rFonts w:ascii="方正黑体" w:hAnsi="方正黑体" w:eastAsia="方正黑体" w:cs="方正黑体"/>
                                <w:spacing w:val="-15"/>
                                <w:position w:val="2"/>
                                <w:sz w:val="20"/>
                                <w:szCs w:val="20"/>
                              </w:rPr>
                              <w:t>度</w:t>
                            </w:r>
                          </w:p>
                        </w:txbxContent>
                      </wps:txbx>
                      <wps:bodyPr lIns="0" tIns="0" rIns="0" bIns="0" upright="1"/>
                    </wps:wsp>
                  </a:graphicData>
                </a:graphic>
              </wp:anchor>
            </w:drawing>
          </mc:Choice>
          <mc:Fallback>
            <w:pict>
              <v:shape id="_x0000_s1026" o:spid="_x0000_s1026" o:spt="202" type="#_x0000_t202" style="position:absolute;left:0pt;margin-left:171.85pt;margin-top:21.75pt;height:18pt;width:114.5pt;z-index:251757568;mso-width-relative:page;mso-height-relative:page;" filled="f" stroked="f" coordsize="21600,21600" o:gfxdata="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majy9kAAAAJAQAADwAAAAAAAAABACAAAAAiAAAAZHJzL2Rvd25yZXYueG1sUEsB&#10;AhQAFAAAAAgAh07iQC64jPK7AQAAdAMAAA4AAAAAAAAAAQAgAAAAKAEAAGRycy9lMm9Eb2MueG1s&#10;UEsFBgAAAAAGAAYAWQEAAFUFAAAAAA==&#10;">
                <v:fill on="f" focussize="0,0"/>
                <v:stroke on="f"/>
                <v:imagedata o:title=""/>
                <o:lock v:ext="edit" aspectratio="f"/>
                <v:textbox inset="0mm,0mm,0mm,0mm">
                  <w:txbxContent>
                    <w:p>
                      <w:pPr>
                        <w:spacing w:before="20" w:line="319" w:lineRule="exact"/>
                        <w:ind w:left="20"/>
                        <w:rPr>
                          <w:rFonts w:ascii="方正黑体" w:hAnsi="方正黑体" w:eastAsia="方正黑体" w:cs="方正黑体"/>
                          <w:sz w:val="20"/>
                          <w:szCs w:val="20"/>
                        </w:rPr>
                      </w:pPr>
                      <w:r>
                        <w:rPr>
                          <w:rFonts w:ascii="方正黑体" w:hAnsi="方正黑体" w:eastAsia="方正黑体" w:cs="方正黑体"/>
                          <w:spacing w:val="-15"/>
                          <w:position w:val="2"/>
                          <w:sz w:val="20"/>
                          <w:szCs w:val="20"/>
                        </w:rPr>
                        <w:t>表</w:t>
                      </w:r>
                      <w:r>
                        <w:rPr>
                          <w:rFonts w:ascii="方正黑体" w:hAnsi="方正黑体" w:eastAsia="方正黑体" w:cs="方正黑体"/>
                          <w:spacing w:val="25"/>
                          <w:position w:val="2"/>
                          <w:sz w:val="20"/>
                          <w:szCs w:val="20"/>
                        </w:rPr>
                        <w:t xml:space="preserve"> </w:t>
                      </w:r>
                      <w:r>
                        <w:rPr>
                          <w:rFonts w:ascii="方正黑体" w:hAnsi="方正黑体" w:eastAsia="方正黑体" w:cs="方正黑体"/>
                          <w:spacing w:val="-15"/>
                          <w:position w:val="2"/>
                          <w:sz w:val="20"/>
                          <w:szCs w:val="20"/>
                        </w:rPr>
                        <w:t>C. 0. 1</w:t>
                      </w:r>
                      <w:r>
                        <w:rPr>
                          <w:rFonts w:ascii="方正黑体" w:hAnsi="方正黑体" w:eastAsia="方正黑体" w:cs="方正黑体"/>
                          <w:spacing w:val="-23"/>
                          <w:position w:val="2"/>
                          <w:sz w:val="20"/>
                          <w:szCs w:val="20"/>
                        </w:rPr>
                        <w:t xml:space="preserve"> </w:t>
                      </w:r>
                      <w:r>
                        <w:rPr>
                          <w:rFonts w:ascii="方正黑体" w:hAnsi="方正黑体" w:eastAsia="方正黑体" w:cs="方正黑体"/>
                          <w:spacing w:val="-15"/>
                          <w:position w:val="2"/>
                          <w:sz w:val="20"/>
                          <w:szCs w:val="20"/>
                        </w:rPr>
                        <w:t>￣1     边</w:t>
                      </w:r>
                      <w:r>
                        <w:rPr>
                          <w:rFonts w:ascii="方正黑体" w:hAnsi="方正黑体" w:eastAsia="方正黑体" w:cs="方正黑体"/>
                          <w:spacing w:val="23"/>
                          <w:position w:val="2"/>
                          <w:sz w:val="20"/>
                          <w:szCs w:val="20"/>
                        </w:rPr>
                        <w:t xml:space="preserve"> </w:t>
                      </w:r>
                      <w:r>
                        <w:rPr>
                          <w:rFonts w:ascii="方正黑体" w:hAnsi="方正黑体" w:eastAsia="方正黑体" w:cs="方正黑体"/>
                          <w:spacing w:val="-15"/>
                          <w:position w:val="2"/>
                          <w:sz w:val="20"/>
                          <w:szCs w:val="20"/>
                        </w:rPr>
                        <w:t>舱</w:t>
                      </w:r>
                      <w:r>
                        <w:rPr>
                          <w:rFonts w:ascii="方正黑体" w:hAnsi="方正黑体" w:eastAsia="方正黑体" w:cs="方正黑体"/>
                          <w:spacing w:val="29"/>
                          <w:w w:val="101"/>
                          <w:position w:val="2"/>
                          <w:sz w:val="20"/>
                          <w:szCs w:val="20"/>
                        </w:rPr>
                        <w:t xml:space="preserve"> </w:t>
                      </w:r>
                      <w:r>
                        <w:rPr>
                          <w:rFonts w:ascii="方正黑体" w:hAnsi="方正黑体" w:eastAsia="方正黑体" w:cs="方正黑体"/>
                          <w:spacing w:val="-15"/>
                          <w:position w:val="2"/>
                          <w:sz w:val="20"/>
                          <w:szCs w:val="20"/>
                        </w:rPr>
                        <w:t>宽</w:t>
                      </w:r>
                      <w:r>
                        <w:rPr>
                          <w:rFonts w:ascii="方正黑体" w:hAnsi="方正黑体" w:eastAsia="方正黑体" w:cs="方正黑体"/>
                          <w:spacing w:val="28"/>
                          <w:position w:val="2"/>
                          <w:sz w:val="20"/>
                          <w:szCs w:val="20"/>
                        </w:rPr>
                        <w:t xml:space="preserve"> </w:t>
                      </w:r>
                      <w:r>
                        <w:rPr>
                          <w:rFonts w:ascii="方正黑体" w:hAnsi="方正黑体" w:eastAsia="方正黑体" w:cs="方正黑体"/>
                          <w:spacing w:val="-15"/>
                          <w:position w:val="2"/>
                          <w:sz w:val="20"/>
                          <w:szCs w:val="20"/>
                        </w:rPr>
                        <w:t>度</w:t>
                      </w:r>
                    </w:p>
                  </w:txbxContent>
                </v:textbox>
              </v:shape>
            </w:pict>
          </mc:Fallback>
        </mc:AlternateContent>
      </w:r>
      <w:r>
        <w:rPr>
          <w:rFonts w:ascii="微软雅黑" w:hAnsi="微软雅黑" w:eastAsia="微软雅黑" w:cs="微软雅黑"/>
          <w:spacing w:val="-1"/>
          <w:position w:val="7"/>
          <w:sz w:val="17"/>
          <w:szCs w:val="17"/>
        </w:rPr>
        <w:t xml:space="preserve">图 </w:t>
      </w:r>
      <w:r>
        <w:rPr>
          <w:rFonts w:ascii="方正黑体" w:hAnsi="方正黑体" w:eastAsia="方正黑体" w:cs="方正黑体"/>
          <w:spacing w:val="-1"/>
          <w:position w:val="7"/>
          <w:sz w:val="17"/>
          <w:szCs w:val="17"/>
        </w:rPr>
        <w:t>C</w:t>
      </w:r>
      <w:r>
        <w:rPr>
          <w:rFonts w:hint="eastAsia" w:ascii="方正黑体" w:hAnsi="方正黑体" w:eastAsia="方正黑体" w:cs="方正黑体"/>
          <w:spacing w:val="-1"/>
          <w:position w:val="7"/>
          <w:sz w:val="17"/>
          <w:szCs w:val="17"/>
          <w:lang w:val="en-US" w:eastAsia="zh-CN"/>
        </w:rPr>
        <w:t>.</w:t>
      </w:r>
      <w:r>
        <w:rPr>
          <w:rFonts w:ascii="方正黑体" w:hAnsi="方正黑体" w:eastAsia="方正黑体" w:cs="方正黑体"/>
          <w:spacing w:val="-1"/>
          <w:position w:val="7"/>
          <w:sz w:val="17"/>
          <w:szCs w:val="17"/>
        </w:rPr>
        <w:t>0</w:t>
      </w:r>
      <w:r>
        <w:rPr>
          <w:rFonts w:hint="eastAsia" w:ascii="方正黑体" w:hAnsi="方正黑体" w:eastAsia="方正黑体" w:cs="方正黑体"/>
          <w:spacing w:val="-1"/>
          <w:position w:val="7"/>
          <w:sz w:val="17"/>
          <w:szCs w:val="17"/>
          <w:lang w:val="en-US" w:eastAsia="zh-CN"/>
        </w:rPr>
        <w:t>.</w:t>
      </w:r>
      <w:r>
        <w:rPr>
          <w:rFonts w:ascii="方正黑体" w:hAnsi="方正黑体" w:eastAsia="方正黑体" w:cs="方正黑体"/>
          <w:spacing w:val="-1"/>
          <w:position w:val="7"/>
          <w:sz w:val="17"/>
          <w:szCs w:val="17"/>
        </w:rPr>
        <w:t>1</w:t>
      </w:r>
      <w:r>
        <w:rPr>
          <w:rFonts w:ascii="方正黑体" w:hAnsi="方正黑体" w:eastAsia="方正黑体" w:cs="方正黑体"/>
          <w:spacing w:val="-12"/>
          <w:position w:val="7"/>
          <w:sz w:val="17"/>
          <w:szCs w:val="17"/>
        </w:rPr>
        <w:t xml:space="preserve"> </w:t>
      </w:r>
      <w:r>
        <w:rPr>
          <w:rFonts w:hint="eastAsia" w:ascii="方正黑体" w:hAnsi="方正黑体" w:eastAsia="方正黑体" w:cs="方正黑体"/>
          <w:spacing w:val="-12"/>
          <w:position w:val="7"/>
          <w:sz w:val="17"/>
          <w:szCs w:val="17"/>
          <w:lang w:val="en-US" w:eastAsia="zh-CN"/>
        </w:rPr>
        <w:t>-</w:t>
      </w:r>
      <w:r>
        <w:rPr>
          <w:rFonts w:ascii="方正黑体" w:hAnsi="方正黑体" w:eastAsia="方正黑体" w:cs="方正黑体"/>
          <w:spacing w:val="-1"/>
          <w:position w:val="7"/>
          <w:sz w:val="17"/>
          <w:szCs w:val="17"/>
        </w:rPr>
        <w:t xml:space="preserve">1    </w:t>
      </w:r>
      <w:r>
        <w:rPr>
          <w:rFonts w:ascii="微软雅黑" w:hAnsi="微软雅黑" w:eastAsia="微软雅黑" w:cs="微软雅黑"/>
          <w:spacing w:val="-1"/>
          <w:position w:val="7"/>
          <w:sz w:val="17"/>
          <w:szCs w:val="17"/>
        </w:rPr>
        <w:t>最大着火油舱面积和冷却范围计算示意图</w:t>
      </w:r>
      <w:r>
        <w:rPr>
          <w:rFonts w:hint="eastAsia" w:ascii="方正黑体" w:hAnsi="方正黑体" w:eastAsia="方正黑体" w:cs="方正黑体"/>
          <w:spacing w:val="-1"/>
          <w:position w:val="7"/>
          <w:sz w:val="17"/>
          <w:szCs w:val="17"/>
          <w:lang w:eastAsia="zh-CN"/>
        </w:rPr>
        <w:t>（</w:t>
      </w:r>
      <w:r>
        <w:rPr>
          <w:rFonts w:ascii="微软雅黑" w:hAnsi="微软雅黑" w:eastAsia="微软雅黑" w:cs="微软雅黑"/>
          <w:spacing w:val="-1"/>
          <w:position w:val="7"/>
          <w:sz w:val="17"/>
          <w:szCs w:val="17"/>
        </w:rPr>
        <w:t xml:space="preserve">设计船型吨级 </w:t>
      </w:r>
      <w:r>
        <w:rPr>
          <w:rFonts w:ascii="方正黑体" w:hAnsi="方正黑体" w:eastAsia="方正黑体" w:cs="方正黑体"/>
          <w:spacing w:val="-1"/>
          <w:position w:val="7"/>
          <w:sz w:val="17"/>
          <w:szCs w:val="17"/>
        </w:rPr>
        <w:t>5000DWT ~</w:t>
      </w:r>
      <w:r>
        <w:rPr>
          <w:rFonts w:ascii="方正黑体" w:hAnsi="方正黑体" w:eastAsia="方正黑体" w:cs="方正黑体"/>
          <w:spacing w:val="-13"/>
          <w:position w:val="7"/>
          <w:sz w:val="17"/>
          <w:szCs w:val="17"/>
        </w:rPr>
        <w:t xml:space="preserve"> </w:t>
      </w:r>
      <w:r>
        <w:rPr>
          <w:rFonts w:ascii="方正黑体" w:hAnsi="方正黑体" w:eastAsia="方正黑体" w:cs="方正黑体"/>
          <w:spacing w:val="-1"/>
          <w:position w:val="7"/>
          <w:sz w:val="17"/>
          <w:szCs w:val="17"/>
        </w:rPr>
        <w:t>50000DWT</w:t>
      </w:r>
      <w:r>
        <w:rPr>
          <w:rFonts w:hint="eastAsia" w:ascii="方正黑体" w:hAnsi="方正黑体" w:eastAsia="方正黑体" w:cs="方正黑体"/>
          <w:spacing w:val="-1"/>
          <w:position w:val="7"/>
          <w:sz w:val="17"/>
          <w:szCs w:val="17"/>
          <w:lang w:eastAsia="zh-CN"/>
        </w:rPr>
        <w:t>）</w:t>
      </w:r>
    </w:p>
    <w:p>
      <w:pPr>
        <w:spacing w:before="51"/>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2284"/>
        <w:gridCol w:w="2278"/>
        <w:gridCol w:w="2278"/>
        <w:gridCol w:w="2304"/>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702" w:hRule="atLeast"/>
        </w:trPr>
        <w:tc>
          <w:tcPr>
            <w:tcW w:w="2284" w:type="dxa"/>
            <w:tcBorders>
              <w:top w:val="single" w:color="231F20" w:sz="6" w:space="0"/>
              <w:left w:val="single" w:color="231F20" w:sz="6" w:space="0"/>
            </w:tcBorders>
            <w:vAlign w:val="top"/>
          </w:tcPr>
          <w:p>
            <w:pPr>
              <w:pStyle w:val="7"/>
              <w:spacing w:before="113" w:line="184" w:lineRule="auto"/>
              <w:ind w:left="569"/>
            </w:pPr>
            <w:r>
              <w:rPr>
                <w:rFonts w:ascii="微软雅黑" w:hAnsi="微软雅黑" w:eastAsia="微软雅黑" w:cs="微软雅黑"/>
                <w:spacing w:val="3"/>
              </w:rPr>
              <w:t xml:space="preserve">船舶吨级 </w:t>
            </w:r>
            <w:r>
              <w:t>DWT</w:t>
            </w:r>
          </w:p>
          <w:p>
            <w:pPr>
              <w:pStyle w:val="7"/>
              <w:spacing w:before="93" w:line="192" w:lineRule="auto"/>
              <w:ind w:left="1022"/>
              <w:rPr>
                <w:rFonts w:hint="eastAsia" w:eastAsia="方正黑体"/>
                <w:lang w:eastAsia="zh-CN"/>
              </w:rPr>
            </w:pPr>
            <w:r>
              <w:rPr>
                <w:rFonts w:hint="eastAsia"/>
                <w:spacing w:val="5"/>
                <w:lang w:eastAsia="zh-CN"/>
              </w:rPr>
              <w:t>（</w:t>
            </w:r>
            <w:r>
              <w:rPr>
                <w:spacing w:val="-25"/>
              </w:rPr>
              <w:t xml:space="preserve"> </w:t>
            </w:r>
            <w:r>
              <w:rPr>
                <w:spacing w:val="5"/>
              </w:rPr>
              <w:t>t</w:t>
            </w:r>
            <w:r>
              <w:rPr>
                <w:spacing w:val="-20"/>
              </w:rPr>
              <w:t xml:space="preserve"> </w:t>
            </w:r>
            <w:r>
              <w:rPr>
                <w:rFonts w:hint="eastAsia"/>
                <w:spacing w:val="5"/>
                <w:lang w:eastAsia="zh-CN"/>
              </w:rPr>
              <w:t>）</w:t>
            </w:r>
          </w:p>
        </w:tc>
        <w:tc>
          <w:tcPr>
            <w:tcW w:w="2278" w:type="dxa"/>
            <w:tcBorders>
              <w:top w:val="single" w:color="231F20" w:sz="6" w:space="0"/>
            </w:tcBorders>
            <w:vAlign w:val="top"/>
          </w:tcPr>
          <w:p>
            <w:pPr>
              <w:pStyle w:val="7"/>
              <w:spacing w:before="287" w:line="186" w:lineRule="auto"/>
              <w:ind w:left="372"/>
            </w:pPr>
            <w:r>
              <w:rPr>
                <w:spacing w:val="-6"/>
              </w:rPr>
              <w:t>5000≤DWT</w:t>
            </w:r>
            <w:r>
              <w:rPr>
                <w:spacing w:val="14"/>
              </w:rPr>
              <w:t xml:space="preserve"> </w:t>
            </w:r>
            <w:r>
              <w:rPr>
                <w:spacing w:val="-6"/>
              </w:rPr>
              <w:t>&lt;</w:t>
            </w:r>
            <w:r>
              <w:rPr>
                <w:spacing w:val="-13"/>
              </w:rPr>
              <w:t xml:space="preserve"> </w:t>
            </w:r>
            <w:r>
              <w:rPr>
                <w:spacing w:val="-6"/>
              </w:rPr>
              <w:t>20000</w:t>
            </w:r>
          </w:p>
        </w:tc>
        <w:tc>
          <w:tcPr>
            <w:tcW w:w="2278" w:type="dxa"/>
            <w:tcBorders>
              <w:top w:val="single" w:color="231F20" w:sz="6" w:space="0"/>
            </w:tcBorders>
            <w:vAlign w:val="top"/>
          </w:tcPr>
          <w:p>
            <w:pPr>
              <w:pStyle w:val="7"/>
              <w:spacing w:before="289" w:line="182" w:lineRule="auto"/>
              <w:ind w:left="653"/>
            </w:pPr>
            <w:r>
              <w:rPr>
                <w:spacing w:val="-9"/>
              </w:rPr>
              <w:t>DWT</w:t>
            </w:r>
            <w:r>
              <w:rPr>
                <w:spacing w:val="13"/>
                <w:w w:val="101"/>
              </w:rPr>
              <w:t xml:space="preserve"> </w:t>
            </w:r>
            <w:r>
              <w:rPr>
                <w:spacing w:val="-9"/>
              </w:rPr>
              <w:t>= 20000</w:t>
            </w:r>
          </w:p>
        </w:tc>
        <w:tc>
          <w:tcPr>
            <w:tcW w:w="2304" w:type="dxa"/>
            <w:tcBorders>
              <w:top w:val="single" w:color="231F20" w:sz="6" w:space="0"/>
              <w:right w:val="single" w:color="231F20" w:sz="6" w:space="0"/>
            </w:tcBorders>
            <w:vAlign w:val="top"/>
          </w:tcPr>
          <w:p>
            <w:pPr>
              <w:pStyle w:val="7"/>
              <w:spacing w:before="287" w:line="186" w:lineRule="auto"/>
              <w:ind w:left="345"/>
            </w:pPr>
            <w:r>
              <w:rPr>
                <w:spacing w:val="-7"/>
              </w:rPr>
              <w:t>20000</w:t>
            </w:r>
            <w:r>
              <w:rPr>
                <w:spacing w:val="22"/>
              </w:rPr>
              <w:t xml:space="preserve"> </w:t>
            </w:r>
            <w:r>
              <w:rPr>
                <w:spacing w:val="-7"/>
              </w:rPr>
              <w:t>&lt; DWT≤50000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8" w:hRule="atLeast"/>
        </w:trPr>
        <w:tc>
          <w:tcPr>
            <w:tcW w:w="2284" w:type="dxa"/>
            <w:tcBorders>
              <w:left w:val="single" w:color="231F20" w:sz="6" w:space="0"/>
              <w:bottom w:val="single" w:color="231F20" w:sz="6" w:space="0"/>
            </w:tcBorders>
            <w:vAlign w:val="top"/>
          </w:tcPr>
          <w:p>
            <w:pPr>
              <w:pStyle w:val="7"/>
              <w:spacing w:before="84" w:line="187" w:lineRule="auto"/>
              <w:ind w:left="516"/>
              <w:rPr>
                <w:rFonts w:hint="eastAsia" w:eastAsia="方正黑体"/>
                <w:lang w:eastAsia="zh-CN"/>
              </w:rPr>
            </w:pPr>
            <w:r>
              <w:rPr>
                <w:rFonts w:ascii="微软雅黑" w:hAnsi="微软雅黑" w:eastAsia="微软雅黑" w:cs="微软雅黑"/>
                <w:spacing w:val="3"/>
              </w:rPr>
              <w:t xml:space="preserve">边舱宽度 </w:t>
            </w:r>
            <w:r>
              <w:t>b</w:t>
            </w:r>
            <w:r>
              <w:rPr>
                <w:position w:val="-4"/>
                <w:sz w:val="10"/>
                <w:szCs w:val="10"/>
              </w:rPr>
              <w:t>i</w:t>
            </w:r>
            <w:r>
              <w:rPr>
                <w:spacing w:val="15"/>
                <w:w w:val="102"/>
                <w:position w:val="-4"/>
                <w:sz w:val="10"/>
                <w:szCs w:val="10"/>
              </w:rPr>
              <w:t xml:space="preserve"> </w:t>
            </w:r>
            <w:r>
              <w:rPr>
                <w:rFonts w:hint="eastAsia"/>
                <w:spacing w:val="3"/>
                <w:lang w:eastAsia="zh-CN"/>
              </w:rPr>
              <w:t>（</w:t>
            </w:r>
            <w:r>
              <w:rPr>
                <w:spacing w:val="-24"/>
              </w:rPr>
              <w:t xml:space="preserve"> </w:t>
            </w:r>
            <w:r>
              <w:rPr>
                <w:spacing w:val="3"/>
              </w:rPr>
              <w:t>m</w:t>
            </w:r>
            <w:r>
              <w:rPr>
                <w:spacing w:val="-20"/>
              </w:rPr>
              <w:t xml:space="preserve"> </w:t>
            </w:r>
            <w:r>
              <w:rPr>
                <w:rFonts w:hint="eastAsia"/>
                <w:spacing w:val="3"/>
                <w:lang w:eastAsia="zh-CN"/>
              </w:rPr>
              <w:t>）</w:t>
            </w:r>
          </w:p>
        </w:tc>
        <w:tc>
          <w:tcPr>
            <w:tcW w:w="2278" w:type="dxa"/>
            <w:tcBorders>
              <w:bottom w:val="single" w:color="231F20" w:sz="6" w:space="0"/>
            </w:tcBorders>
            <w:vAlign w:val="top"/>
          </w:tcPr>
          <w:p>
            <w:pPr>
              <w:pStyle w:val="7"/>
              <w:spacing w:before="123" w:line="182" w:lineRule="auto"/>
              <w:ind w:left="1014"/>
            </w:pPr>
            <w:r>
              <w:rPr>
                <w:spacing w:val="-20"/>
              </w:rPr>
              <w:t>1</w:t>
            </w:r>
            <w:r>
              <w:rPr>
                <w:spacing w:val="-9"/>
              </w:rPr>
              <w:t xml:space="preserve"> </w:t>
            </w:r>
            <w:r>
              <w:rPr>
                <w:spacing w:val="-20"/>
              </w:rPr>
              <w:t>.</w:t>
            </w:r>
            <w:r>
              <w:rPr>
                <w:spacing w:val="-8"/>
              </w:rPr>
              <w:t xml:space="preserve"> </w:t>
            </w:r>
            <w:r>
              <w:rPr>
                <w:spacing w:val="-20"/>
              </w:rPr>
              <w:t>0</w:t>
            </w:r>
          </w:p>
        </w:tc>
        <w:tc>
          <w:tcPr>
            <w:tcW w:w="2278" w:type="dxa"/>
            <w:tcBorders>
              <w:bottom w:val="single" w:color="231F20" w:sz="6" w:space="0"/>
            </w:tcBorders>
            <w:vAlign w:val="top"/>
          </w:tcPr>
          <w:p>
            <w:pPr>
              <w:pStyle w:val="7"/>
              <w:spacing w:before="121" w:line="184" w:lineRule="auto"/>
              <w:ind w:left="1019"/>
            </w:pPr>
            <w:r>
              <w:rPr>
                <w:spacing w:val="-20"/>
              </w:rPr>
              <w:t>1</w:t>
            </w:r>
            <w:r>
              <w:rPr>
                <w:spacing w:val="-9"/>
              </w:rPr>
              <w:t xml:space="preserve"> </w:t>
            </w:r>
            <w:r>
              <w:rPr>
                <w:spacing w:val="-20"/>
              </w:rPr>
              <w:t>.</w:t>
            </w:r>
            <w:r>
              <w:rPr>
                <w:spacing w:val="-6"/>
              </w:rPr>
              <w:t xml:space="preserve"> </w:t>
            </w:r>
            <w:r>
              <w:rPr>
                <w:spacing w:val="-20"/>
              </w:rPr>
              <w:t>5</w:t>
            </w:r>
          </w:p>
        </w:tc>
        <w:tc>
          <w:tcPr>
            <w:tcW w:w="2304" w:type="dxa"/>
            <w:tcBorders>
              <w:bottom w:val="single" w:color="231F20" w:sz="6" w:space="0"/>
              <w:right w:val="single" w:color="231F20" w:sz="6" w:space="0"/>
            </w:tcBorders>
            <w:vAlign w:val="top"/>
          </w:tcPr>
          <w:p>
            <w:pPr>
              <w:pStyle w:val="7"/>
              <w:spacing w:before="123" w:line="182" w:lineRule="auto"/>
              <w:ind w:left="1016"/>
            </w:pPr>
            <w:r>
              <w:rPr>
                <w:spacing w:val="11"/>
              </w:rPr>
              <w:t>2.0</w:t>
            </w:r>
          </w:p>
        </w:tc>
      </w:tr>
    </w:tbl>
    <w:p>
      <w:pPr>
        <w:spacing w:line="1177" w:lineRule="exact"/>
        <w:ind w:right="30"/>
        <w:jc w:val="right"/>
        <w:rPr>
          <w:rFonts w:ascii="微软雅黑" w:hAnsi="微软雅黑" w:eastAsia="微软雅黑" w:cs="微软雅黑"/>
          <w:spacing w:val="-13"/>
          <w:w w:val="97"/>
          <w:position w:val="66"/>
          <w:sz w:val="23"/>
          <w:szCs w:val="23"/>
        </w:rPr>
      </w:pPr>
      <w:r>
        <w:rPr>
          <w:rFonts w:ascii="方正黑体" w:hAnsi="方正黑体" w:eastAsia="方正黑体" w:cs="方正黑体"/>
          <w:spacing w:val="-5"/>
          <w:position w:val="66"/>
          <w:sz w:val="23"/>
          <w:szCs w:val="23"/>
        </w:rPr>
        <w:t>C</w:t>
      </w:r>
      <w:r>
        <w:rPr>
          <w:rFonts w:hint="eastAsia" w:ascii="方正黑体" w:hAnsi="方正黑体" w:eastAsia="方正黑体" w:cs="方正黑体"/>
          <w:spacing w:val="-5"/>
          <w:position w:val="66"/>
          <w:sz w:val="23"/>
          <w:szCs w:val="23"/>
          <w:lang w:val="en-US" w:eastAsia="zh-CN"/>
        </w:rPr>
        <w:t>.</w:t>
      </w:r>
      <w:r>
        <w:rPr>
          <w:rFonts w:ascii="方正黑体" w:hAnsi="方正黑体" w:eastAsia="方正黑体" w:cs="方正黑体"/>
          <w:spacing w:val="-5"/>
          <w:position w:val="66"/>
          <w:sz w:val="23"/>
          <w:szCs w:val="23"/>
        </w:rPr>
        <w:t>0</w:t>
      </w:r>
      <w:r>
        <w:rPr>
          <w:rFonts w:hint="eastAsia" w:ascii="方正黑体" w:hAnsi="方正黑体" w:eastAsia="方正黑体" w:cs="方正黑体"/>
          <w:spacing w:val="-5"/>
          <w:position w:val="66"/>
          <w:sz w:val="23"/>
          <w:szCs w:val="23"/>
          <w:lang w:val="en-US" w:eastAsia="zh-CN"/>
        </w:rPr>
        <w:t>.</w:t>
      </w:r>
      <w:r>
        <w:rPr>
          <w:rFonts w:ascii="方正黑体" w:hAnsi="方正黑体" w:eastAsia="方正黑体" w:cs="方正黑体"/>
          <w:spacing w:val="-5"/>
          <w:position w:val="66"/>
          <w:sz w:val="23"/>
          <w:szCs w:val="23"/>
        </w:rPr>
        <w:t>1</w:t>
      </w:r>
      <w:r>
        <w:rPr>
          <w:rFonts w:hint="eastAsia" w:ascii="方正黑体" w:hAnsi="方正黑体" w:eastAsia="方正黑体" w:cs="方正黑体"/>
          <w:spacing w:val="-27"/>
          <w:position w:val="66"/>
          <w:sz w:val="23"/>
          <w:szCs w:val="23"/>
          <w:lang w:val="en-US" w:eastAsia="zh-CN"/>
        </w:rPr>
        <w:t>.</w:t>
      </w:r>
      <w:r>
        <w:rPr>
          <w:rFonts w:ascii="方正黑体" w:hAnsi="方正黑体" w:eastAsia="方正黑体" w:cs="方正黑体"/>
          <w:spacing w:val="-5"/>
          <w:position w:val="66"/>
          <w:sz w:val="23"/>
          <w:szCs w:val="23"/>
        </w:rPr>
        <w:t xml:space="preserve">2    </w:t>
      </w:r>
      <w:r>
        <w:rPr>
          <w:rFonts w:ascii="微软雅黑" w:hAnsi="微软雅黑" w:eastAsia="微软雅黑" w:cs="微软雅黑"/>
          <w:spacing w:val="-5"/>
          <w:position w:val="66"/>
          <w:sz w:val="23"/>
          <w:szCs w:val="23"/>
        </w:rPr>
        <w:t xml:space="preserve">设计船型吨级小于 </w:t>
      </w:r>
      <w:r>
        <w:fldChar w:fldCharType="begin"/>
      </w:r>
      <w:r>
        <w:instrText xml:space="preserve">EQ \* jc3 \* hps23 \o\al(\s\up 12(</w:instrText>
      </w:r>
      <w:r>
        <w:rPr>
          <w:rFonts w:ascii="方正黑体" w:hAnsi="方正黑体" w:eastAsia="方正黑体" w:cs="方正黑体"/>
          <w:w w:val="87"/>
          <w:position w:val="38"/>
          <w:sz w:val="23"/>
          <w:szCs w:val="23"/>
        </w:rPr>
        <w:instrText xml:space="preserve">50</w:instrText>
      </w:r>
      <w:r>
        <w:instrText xml:space="preserve">),</w:instrText>
      </w:r>
      <w:r>
        <w:rPr>
          <w:rFonts w:ascii="方正黑体" w:hAnsi="方正黑体" w:eastAsia="方正黑体" w:cs="方正黑体"/>
          <w:w w:val="108"/>
          <w:position w:val="-7"/>
          <w:sz w:val="23"/>
          <w:szCs w:val="23"/>
        </w:rPr>
        <w:instrText xml:space="preserve">L</w:instrText>
      </w:r>
      <w:r>
        <w:rPr>
          <w:rFonts w:ascii="方正黑体" w:hAnsi="方正黑体" w:eastAsia="方正黑体" w:cs="方正黑体"/>
          <w:w w:val="19"/>
          <w:position w:val="-7"/>
          <w:sz w:val="23"/>
          <w:szCs w:val="23"/>
        </w:rPr>
        <w:instrText xml:space="preserve"> </w:instrText>
      </w:r>
      <w:r>
        <w:rPr>
          <w:rFonts w:ascii="方正黑体" w:hAnsi="方正黑体" w:eastAsia="方正黑体" w:cs="方正黑体"/>
          <w:w w:val="108"/>
          <w:position w:val="-7"/>
          <w:sz w:val="13"/>
          <w:szCs w:val="13"/>
        </w:rPr>
        <w:instrText xml:space="preserve">p</w:instrText>
      </w:r>
      <w:r>
        <w:instrText xml:space="preserve">)</w:instrText>
      </w:r>
      <w:r>
        <w:fldChar w:fldCharType="end"/>
      </w:r>
      <w:r>
        <w:rPr>
          <w:position w:val="-6"/>
          <w:sz w:val="23"/>
          <w:szCs w:val="23"/>
        </w:rPr>
        <w:drawing>
          <wp:inline distT="0" distB="0" distL="0" distR="0">
            <wp:extent cx="260985" cy="541020"/>
            <wp:effectExtent l="0" t="0" r="5715" b="1143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259"/>
                    <a:stretch>
                      <a:fillRect/>
                    </a:stretch>
                  </pic:blipFill>
                  <pic:spPr>
                    <a:xfrm>
                      <a:off x="0" y="0"/>
                      <a:ext cx="261323" cy="541362"/>
                    </a:xfrm>
                    <a:prstGeom prst="rect">
                      <a:avLst/>
                    </a:prstGeom>
                  </pic:spPr>
                </pic:pic>
              </a:graphicData>
            </a:graphic>
          </wp:inline>
        </w:drawing>
      </w:r>
      <w:r>
        <w:rPr>
          <w:position w:val="-2"/>
          <w:sz w:val="23"/>
          <w:szCs w:val="23"/>
        </w:rPr>
        <w:drawing>
          <wp:inline distT="0" distB="0" distL="0" distR="0">
            <wp:extent cx="138430" cy="515620"/>
            <wp:effectExtent l="0" t="0" r="13970" b="1778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260"/>
                    <a:stretch>
                      <a:fillRect/>
                    </a:stretch>
                  </pic:blipFill>
                  <pic:spPr>
                    <a:xfrm>
                      <a:off x="0" y="0"/>
                      <a:ext cx="139064" cy="515919"/>
                    </a:xfrm>
                    <a:prstGeom prst="rect">
                      <a:avLst/>
                    </a:prstGeom>
                  </pic:spPr>
                </pic:pic>
              </a:graphicData>
            </a:graphic>
          </wp:inline>
        </w:drawing>
      </w:r>
      <w:r>
        <w:rPr>
          <w:position w:val="-2"/>
          <w:sz w:val="23"/>
          <w:szCs w:val="23"/>
        </w:rPr>
        <w:drawing>
          <wp:inline distT="0" distB="0" distL="0" distR="0">
            <wp:extent cx="160655" cy="515620"/>
            <wp:effectExtent l="0" t="0" r="10795" b="1778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261"/>
                    <a:stretch>
                      <a:fillRect/>
                    </a:stretch>
                  </pic:blipFill>
                  <pic:spPr>
                    <a:xfrm>
                      <a:off x="0" y="0"/>
                      <a:ext cx="160912" cy="515919"/>
                    </a:xfrm>
                    <a:prstGeom prst="rect">
                      <a:avLst/>
                    </a:prstGeom>
                  </pic:spPr>
                </pic:pic>
              </a:graphicData>
            </a:graphic>
          </wp:inline>
        </w:drawing>
      </w:r>
      <w:r>
        <w:rPr>
          <w:position w:val="-7"/>
          <w:sz w:val="23"/>
          <w:szCs w:val="23"/>
        </w:rPr>
        <w:drawing>
          <wp:inline distT="0" distB="0" distL="0" distR="0">
            <wp:extent cx="140335" cy="567055"/>
            <wp:effectExtent l="0" t="0" r="12065" b="4445"/>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262"/>
                    <a:stretch>
                      <a:fillRect/>
                    </a:stretch>
                  </pic:blipFill>
                  <pic:spPr>
                    <a:xfrm>
                      <a:off x="0" y="0"/>
                      <a:ext cx="140734" cy="567060"/>
                    </a:xfrm>
                    <a:prstGeom prst="rect">
                      <a:avLst/>
                    </a:prstGeom>
                  </pic:spPr>
                </pic:pic>
              </a:graphicData>
            </a:graphic>
          </wp:inline>
        </w:drawing>
      </w:r>
      <w:r>
        <w:rPr>
          <w:position w:val="-2"/>
          <w:sz w:val="23"/>
          <w:szCs w:val="23"/>
        </w:rPr>
        <w:drawing>
          <wp:inline distT="0" distB="0" distL="0" distR="0">
            <wp:extent cx="100330" cy="523240"/>
            <wp:effectExtent l="0" t="0" r="13970" b="1016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263"/>
                    <a:stretch>
                      <a:fillRect/>
                    </a:stretch>
                  </pic:blipFill>
                  <pic:spPr>
                    <a:xfrm>
                      <a:off x="0" y="0"/>
                      <a:ext cx="100524" cy="523801"/>
                    </a:xfrm>
                    <a:prstGeom prst="rect">
                      <a:avLst/>
                    </a:prstGeom>
                  </pic:spPr>
                </pic:pic>
              </a:graphicData>
            </a:graphic>
          </wp:inline>
        </w:drawing>
      </w:r>
      <w:r>
        <w:rPr>
          <w:position w:val="-2"/>
          <w:sz w:val="23"/>
          <w:szCs w:val="23"/>
        </w:rPr>
        <w:drawing>
          <wp:inline distT="0" distB="0" distL="0" distR="0">
            <wp:extent cx="134620" cy="533400"/>
            <wp:effectExtent l="0" t="0" r="1778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264"/>
                    <a:stretch>
                      <a:fillRect/>
                    </a:stretch>
                  </pic:blipFill>
                  <pic:spPr>
                    <a:xfrm>
                      <a:off x="0" y="0"/>
                      <a:ext cx="134766" cy="533481"/>
                    </a:xfrm>
                    <a:prstGeom prst="rect">
                      <a:avLst/>
                    </a:prstGeom>
                  </pic:spPr>
                </pic:pic>
              </a:graphicData>
            </a:graphic>
          </wp:inline>
        </w:drawing>
      </w:r>
      <w:r>
        <w:rPr>
          <w:position w:val="-2"/>
          <w:sz w:val="23"/>
          <w:szCs w:val="23"/>
        </w:rPr>
        <w:drawing>
          <wp:inline distT="0" distB="0" distL="0" distR="0">
            <wp:extent cx="138430" cy="517525"/>
            <wp:effectExtent l="0" t="0" r="13970" b="15875"/>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265"/>
                    <a:stretch>
                      <a:fillRect/>
                    </a:stretch>
                  </pic:blipFill>
                  <pic:spPr>
                    <a:xfrm>
                      <a:off x="0" y="0"/>
                      <a:ext cx="138434" cy="517993"/>
                    </a:xfrm>
                    <a:prstGeom prst="rect">
                      <a:avLst/>
                    </a:prstGeom>
                  </pic:spPr>
                </pic:pic>
              </a:graphicData>
            </a:graphic>
          </wp:inline>
        </w:drawing>
      </w:r>
      <w:r>
        <w:fldChar w:fldCharType="begin"/>
      </w:r>
      <w:r>
        <w:instrText xml:space="preserve">EQ \* jc3 \* hps23 \o\al(\s\up 12(</w:instrText>
      </w:r>
      <w:r>
        <w:rPr>
          <w:rFonts w:ascii="方正黑体" w:hAnsi="方正黑体" w:eastAsia="方正黑体" w:cs="方正黑体"/>
          <w:w w:val="98"/>
          <w:position w:val="38"/>
          <w:sz w:val="23"/>
          <w:szCs w:val="23"/>
        </w:rPr>
        <w:instrText xml:space="preserve">.</w:instrText>
      </w:r>
      <w:r>
        <w:instrText xml:space="preserve">),</w:instrText>
      </w:r>
      <w:r>
        <w:rPr>
          <w:rFonts w:ascii="方正黑体" w:hAnsi="方正黑体" w:eastAsia="方正黑体" w:cs="方正黑体"/>
          <w:w w:val="175"/>
          <w:position w:val="25"/>
          <w:sz w:val="13"/>
          <w:szCs w:val="13"/>
        </w:rPr>
        <w:instrText xml:space="preserve">i</w:instrText>
      </w:r>
      <w:r>
        <w:instrText xml:space="preserve">)</w:instrText>
      </w:r>
      <w:r>
        <w:fldChar w:fldCharType="end"/>
      </w:r>
      <w:r>
        <w:rPr>
          <w:position w:val="-6"/>
          <w:sz w:val="23"/>
          <w:szCs w:val="23"/>
        </w:rPr>
        <w:drawing>
          <wp:inline distT="0" distB="0" distL="0" distR="0">
            <wp:extent cx="141605" cy="542290"/>
            <wp:effectExtent l="0" t="0" r="10795" b="1016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266"/>
                    <a:stretch>
                      <a:fillRect/>
                    </a:stretch>
                  </pic:blipFill>
                  <pic:spPr>
                    <a:xfrm>
                      <a:off x="0" y="0"/>
                      <a:ext cx="142024" cy="542469"/>
                    </a:xfrm>
                    <a:prstGeom prst="rect">
                      <a:avLst/>
                    </a:prstGeom>
                  </pic:spPr>
                </pic:pic>
              </a:graphicData>
            </a:graphic>
          </wp:inline>
        </w:drawing>
      </w:r>
      <w:r>
        <w:rPr>
          <w:rFonts w:ascii="方正黑体" w:hAnsi="方正黑体" w:eastAsia="方正黑体" w:cs="方正黑体"/>
          <w:spacing w:val="-5"/>
          <w:position w:val="66"/>
          <w:sz w:val="23"/>
          <w:szCs w:val="23"/>
        </w:rPr>
        <w:t>.</w:t>
      </w:r>
      <w:r>
        <w:fldChar w:fldCharType="begin"/>
      </w:r>
      <w:r>
        <w:instrText xml:space="preserve">EQ \* jc3 \* hps23 \o\al(\s\up 12(</w:instrText>
      </w:r>
      <w:r>
        <w:rPr>
          <w:rFonts w:ascii="方正黑体" w:hAnsi="方正黑体" w:eastAsia="方正黑体" w:cs="方正黑体"/>
          <w:w w:val="110"/>
          <w:position w:val="38"/>
          <w:sz w:val="23"/>
          <w:szCs w:val="23"/>
        </w:rPr>
        <w:instrText xml:space="preserve">1</w:instrText>
      </w:r>
      <w:r>
        <w:instrText xml:space="preserve">),</w:instrText>
      </w:r>
      <w:r>
        <w:rPr>
          <w:rFonts w:ascii="方正黑体" w:hAnsi="方正黑体" w:eastAsia="方正黑体" w:cs="方正黑体"/>
          <w:w w:val="96"/>
          <w:position w:val="-5"/>
          <w:sz w:val="23"/>
          <w:szCs w:val="23"/>
        </w:rPr>
        <w:instrText xml:space="preserve">L</w:instrText>
      </w:r>
      <w:r>
        <w:instrText xml:space="preserve">)</w:instrText>
      </w:r>
      <w:r>
        <w:fldChar w:fldCharType="end"/>
      </w:r>
      <w:r>
        <w:rPr>
          <w:rFonts w:ascii="方正黑体" w:hAnsi="方正黑体" w:eastAsia="方正黑体" w:cs="方正黑体"/>
          <w:spacing w:val="-5"/>
          <w:position w:val="-11"/>
          <w:sz w:val="13"/>
          <w:szCs w:val="13"/>
        </w:rPr>
        <w:t>L</w:t>
      </w:r>
      <w:r>
        <w:rPr>
          <w:rFonts w:ascii="方正黑体" w:hAnsi="方正黑体" w:eastAsia="方正黑体" w:cs="方正黑体"/>
          <w:spacing w:val="-13"/>
          <w:w w:val="97"/>
          <w:position w:val="66"/>
          <w:sz w:val="23"/>
          <w:szCs w:val="23"/>
        </w:rPr>
        <w:t>￣</w:t>
      </w:r>
      <w:r>
        <w:rPr>
          <w:rFonts w:ascii="方正黑体" w:hAnsi="方正黑体" w:eastAsia="方正黑体" w:cs="方正黑体"/>
          <w:spacing w:val="-30"/>
          <w:position w:val="66"/>
          <w:sz w:val="23"/>
          <w:szCs w:val="23"/>
        </w:rPr>
        <w:t xml:space="preserve"> </w:t>
      </w:r>
      <w:r>
        <w:rPr>
          <w:rFonts w:ascii="方正黑体" w:hAnsi="方正黑体" w:eastAsia="方正黑体" w:cs="方正黑体"/>
          <w:spacing w:val="-13"/>
          <w:w w:val="97"/>
          <w:position w:val="66"/>
          <w:sz w:val="23"/>
          <w:szCs w:val="23"/>
        </w:rPr>
        <w:t>2</w:t>
      </w:r>
      <w:r>
        <w:rPr>
          <w:rFonts w:hint="eastAsia" w:ascii="方正黑体" w:hAnsi="方正黑体" w:eastAsia="方正黑体" w:cs="方正黑体"/>
          <w:spacing w:val="-13"/>
          <w:w w:val="97"/>
          <w:position w:val="66"/>
          <w:sz w:val="23"/>
          <w:szCs w:val="23"/>
          <w:lang w:eastAsia="zh-CN"/>
        </w:rPr>
        <w:t>）</w:t>
      </w:r>
      <w:r>
        <w:rPr>
          <w:rFonts w:hint="eastAsia" w:ascii="方正黑体" w:hAnsi="方正黑体" w:eastAsia="方正黑体" w:cs="方正黑体"/>
          <w:spacing w:val="-13"/>
          <w:w w:val="97"/>
          <w:position w:val="66"/>
          <w:sz w:val="23"/>
          <w:szCs w:val="23"/>
          <w:lang w:val="en-US" w:eastAsia="zh-CN"/>
        </w:rPr>
        <w:t>,</w:t>
      </w:r>
      <w:r>
        <w:rPr>
          <w:rFonts w:ascii="微软雅黑" w:hAnsi="微软雅黑" w:eastAsia="微软雅黑" w:cs="微软雅黑"/>
          <w:spacing w:val="-13"/>
          <w:w w:val="97"/>
          <w:position w:val="66"/>
          <w:sz w:val="23"/>
          <w:szCs w:val="23"/>
        </w:rPr>
        <w:t>可采用下列公式</w:t>
      </w:r>
    </w:p>
    <w:p>
      <w:pPr>
        <w:spacing w:line="1177" w:lineRule="exact"/>
        <w:ind w:right="30"/>
        <w:jc w:val="right"/>
        <w:rPr>
          <w:sz w:val="23"/>
          <w:szCs w:val="23"/>
        </w:rPr>
      </w:pPr>
      <w:r>
        <w:rPr>
          <w:position w:val="-6"/>
          <w:sz w:val="23"/>
          <w:szCs w:val="23"/>
        </w:rPr>
        <w:drawing>
          <wp:inline distT="0" distB="0" distL="0" distR="0">
            <wp:extent cx="150495" cy="562610"/>
            <wp:effectExtent l="0" t="0" r="1905" b="889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267"/>
                    <a:stretch>
                      <a:fillRect/>
                    </a:stretch>
                  </pic:blipFill>
                  <pic:spPr>
                    <a:xfrm>
                      <a:off x="0" y="0"/>
                      <a:ext cx="150745" cy="562657"/>
                    </a:xfrm>
                    <a:prstGeom prst="rect">
                      <a:avLst/>
                    </a:prstGeom>
                  </pic:spPr>
                </pic:pic>
              </a:graphicData>
            </a:graphic>
          </wp:inline>
        </w:drawing>
      </w:r>
      <w:r>
        <w:rPr>
          <w:position w:val="-2"/>
          <w:sz w:val="23"/>
          <w:szCs w:val="23"/>
        </w:rPr>
        <w:drawing>
          <wp:inline distT="0" distB="0" distL="0" distR="0">
            <wp:extent cx="147955" cy="539115"/>
            <wp:effectExtent l="0" t="0" r="4445" b="13335"/>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268"/>
                    <a:stretch>
                      <a:fillRect/>
                    </a:stretch>
                  </pic:blipFill>
                  <pic:spPr>
                    <a:xfrm>
                      <a:off x="0" y="0"/>
                      <a:ext cx="148273" cy="539565"/>
                    </a:xfrm>
                    <a:prstGeom prst="rect">
                      <a:avLst/>
                    </a:prstGeom>
                  </pic:spPr>
                </pic:pic>
              </a:graphicData>
            </a:graphic>
          </wp:inline>
        </w:drawing>
      </w:r>
      <w:r>
        <w:rPr>
          <w:position w:val="-2"/>
          <w:sz w:val="23"/>
          <w:szCs w:val="23"/>
        </w:rPr>
        <w:drawing>
          <wp:inline distT="0" distB="0" distL="0" distR="0">
            <wp:extent cx="71120" cy="462915"/>
            <wp:effectExtent l="0" t="0" r="5080" b="13335"/>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269"/>
                    <a:stretch>
                      <a:fillRect/>
                    </a:stretch>
                  </pic:blipFill>
                  <pic:spPr>
                    <a:xfrm>
                      <a:off x="0" y="0"/>
                      <a:ext cx="71458" cy="462959"/>
                    </a:xfrm>
                    <a:prstGeom prst="rect">
                      <a:avLst/>
                    </a:prstGeom>
                  </pic:spPr>
                </pic:pic>
              </a:graphicData>
            </a:graphic>
          </wp:inline>
        </w:drawing>
      </w:r>
      <w:r>
        <w:fldChar w:fldCharType="begin"/>
      </w:r>
      <w:r>
        <w:instrText xml:space="preserve">EQ \* jc3 \* hps23 \o\al(\s\up 2147483645(</w:instrText>
      </w:r>
      <w:r>
        <w:rPr>
          <w:rFonts w:ascii="方正黑体" w:hAnsi="方正黑体" w:eastAsia="方正黑体" w:cs="方正黑体"/>
          <w:w w:val="122"/>
          <w:position w:val="38"/>
          <w:sz w:val="23"/>
          <w:szCs w:val="23"/>
        </w:rPr>
        <w:instrText xml:space="preserve">.</w:instrText>
      </w:r>
      <w:r>
        <w:instrText xml:space="preserve">),</w:instrText>
      </w:r>
      <w:r>
        <w:rPr>
          <w:rFonts w:ascii="方正黑体" w:hAnsi="方正黑体" w:eastAsia="方正黑体" w:cs="方正黑体"/>
          <w:w w:val="122"/>
          <w:position w:val="-5"/>
          <w:sz w:val="23"/>
          <w:szCs w:val="23"/>
        </w:rPr>
        <w:instrText xml:space="preserve">.</w:instrText>
      </w:r>
      <w:r>
        <w:instrText xml:space="preserve">)</w:instrText>
      </w:r>
      <w:r>
        <w:fldChar w:fldCharType="end"/>
      </w:r>
      <w:r>
        <w:rPr>
          <w:rFonts w:ascii="方正黑体" w:hAnsi="方正黑体" w:eastAsia="方正黑体" w:cs="方正黑体"/>
          <w:spacing w:val="10"/>
          <w:position w:val="-5"/>
          <w:sz w:val="23"/>
          <w:szCs w:val="23"/>
        </w:rPr>
        <w:t xml:space="preserve"> </w:t>
      </w:r>
      <w:r>
        <w:fldChar w:fldCharType="begin"/>
      </w:r>
      <w:r>
        <w:instrText xml:space="preserve">EQ \* jc3 \* hps23 \o\al(\s\up 2147483645(</w:instrText>
      </w:r>
      <w:r>
        <w:rPr>
          <w:rFonts w:ascii="方正黑体" w:hAnsi="方正黑体" w:eastAsia="方正黑体" w:cs="方正黑体"/>
          <w:w w:val="52"/>
          <w:position w:val="38"/>
          <w:sz w:val="23"/>
          <w:szCs w:val="23"/>
        </w:rPr>
        <w:instrText xml:space="preserve">1</w:instrText>
      </w:r>
      <w:r>
        <w:instrText xml:space="preserve">),</w:instrText>
      </w:r>
      <w:r>
        <w:rPr>
          <w:rFonts w:ascii="方正黑体" w:hAnsi="方正黑体" w:eastAsia="方正黑体" w:cs="方正黑体"/>
          <w:w w:val="52"/>
          <w:position w:val="-5"/>
          <w:sz w:val="23"/>
          <w:szCs w:val="23"/>
        </w:rPr>
        <w:instrText xml:space="preserve">1</w:instrText>
      </w:r>
      <w:r>
        <w:instrText xml:space="preserve">)</w:instrText>
      </w:r>
      <w:r>
        <w:fldChar w:fldCharType="end"/>
      </w:r>
      <w:r>
        <w:rPr>
          <w:rFonts w:ascii="方正黑体" w:hAnsi="方正黑体" w:eastAsia="方正黑体" w:cs="方正黑体"/>
          <w:spacing w:val="-15"/>
          <w:position w:val="-5"/>
          <w:sz w:val="23"/>
          <w:szCs w:val="23"/>
        </w:rPr>
        <w:t xml:space="preserve"> </w:t>
      </w:r>
      <w:r>
        <w:fldChar w:fldCharType="begin"/>
      </w:r>
      <w:r>
        <w:instrText xml:space="preserve">EQ \* jc3 \* hps23 \o\al(\s\up 2147483645(</w:instrText>
      </w:r>
      <w:r>
        <w:rPr>
          <w:rFonts w:ascii="方正黑体" w:hAnsi="方正黑体" w:eastAsia="方正黑体" w:cs="方正黑体"/>
          <w:w w:val="25"/>
          <w:position w:val="38"/>
          <w:sz w:val="23"/>
          <w:szCs w:val="23"/>
        </w:rPr>
        <w:instrText xml:space="preserve">￣</w:instrText>
      </w:r>
      <w:r>
        <w:instrText xml:space="preserve">),</w:instrText>
      </w:r>
      <w:r>
        <w:rPr>
          <w:rFonts w:ascii="方正黑体" w:hAnsi="方正黑体" w:eastAsia="方正黑体" w:cs="方正黑体"/>
          <w:w w:val="25"/>
          <w:position w:val="-5"/>
          <w:sz w:val="23"/>
          <w:szCs w:val="23"/>
        </w:rPr>
        <w:instrText xml:space="preserve">￣</w:instrText>
      </w:r>
      <w:r>
        <w:instrText xml:space="preserve">)</w:instrText>
      </w:r>
      <w:r>
        <w:fldChar w:fldCharType="end"/>
      </w:r>
      <w:r>
        <w:fldChar w:fldCharType="begin"/>
      </w:r>
      <w:r>
        <w:instrText xml:space="preserve">EQ \* jc3 \* hps23 \o\al(\s\up 2147483645(</w:instrText>
      </w:r>
      <w:r>
        <w:rPr>
          <w:rFonts w:ascii="方正黑体" w:hAnsi="方正黑体" w:eastAsia="方正黑体" w:cs="方正黑体"/>
          <w:w w:val="108"/>
          <w:position w:val="38"/>
          <w:sz w:val="23"/>
          <w:szCs w:val="23"/>
        </w:rPr>
        <w:instrText xml:space="preserve">4</w:instrText>
      </w:r>
      <w:r>
        <w:instrText xml:space="preserve">),</w:instrText>
      </w:r>
      <w:r>
        <w:rPr>
          <w:rFonts w:ascii="方正黑体" w:hAnsi="方正黑体" w:eastAsia="方正黑体" w:cs="方正黑体"/>
          <w:w w:val="102"/>
          <w:position w:val="-5"/>
          <w:sz w:val="23"/>
          <w:szCs w:val="23"/>
        </w:rPr>
        <w:instrText xml:space="preserve">5</w:instrText>
      </w:r>
      <w:r>
        <w:instrText xml:space="preserve">)</w:instrText>
      </w:r>
      <w:r>
        <w:fldChar w:fldCharType="end"/>
      </w:r>
      <w:r>
        <w:rPr>
          <w:rFonts w:ascii="方正黑体" w:hAnsi="方正黑体" w:eastAsia="方正黑体" w:cs="方正黑体"/>
          <w:spacing w:val="-15"/>
          <w:position w:val="-5"/>
          <w:sz w:val="23"/>
          <w:szCs w:val="23"/>
        </w:rPr>
        <w:t xml:space="preserve"> </w:t>
      </w:r>
      <w:r>
        <w:rPr>
          <w:position w:val="-6"/>
          <w:sz w:val="23"/>
          <w:szCs w:val="23"/>
        </w:rPr>
        <w:drawing>
          <wp:inline distT="0" distB="0" distL="0" distR="0">
            <wp:extent cx="56515" cy="339090"/>
            <wp:effectExtent l="0" t="0" r="635" b="381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270"/>
                    <a:stretch>
                      <a:fillRect/>
                    </a:stretch>
                  </pic:blipFill>
                  <pic:spPr>
                    <a:xfrm>
                      <a:off x="0" y="0"/>
                      <a:ext cx="56878" cy="339109"/>
                    </a:xfrm>
                    <a:prstGeom prst="rect">
                      <a:avLst/>
                    </a:prstGeom>
                  </pic:spPr>
                </pic:pic>
              </a:graphicData>
            </a:graphic>
          </wp:inline>
        </w:drawing>
      </w:r>
    </w:p>
    <w:p>
      <w:pPr>
        <w:spacing w:before="2" w:line="232" w:lineRule="auto"/>
        <w:ind w:left="15"/>
        <w:rPr>
          <w:rFonts w:hint="eastAsia" w:ascii="方正黑体" w:hAnsi="方正黑体" w:eastAsia="方正黑体" w:cs="方正黑体"/>
          <w:sz w:val="23"/>
          <w:szCs w:val="23"/>
          <w:lang w:eastAsia="zh-CN"/>
        </w:rPr>
      </w:pPr>
      <w:r>
        <w:rPr>
          <w:rFonts w:ascii="微软雅黑" w:hAnsi="微软雅黑" w:eastAsia="微软雅黑" w:cs="微软雅黑"/>
          <w:spacing w:val="-2"/>
          <w:position w:val="-23"/>
          <w:sz w:val="23"/>
          <w:szCs w:val="23"/>
        </w:rPr>
        <w:t xml:space="preserve">式中   </w:t>
      </w:r>
      <w:r>
        <w:rPr>
          <w:rFonts w:ascii="方正黑体" w:hAnsi="方正黑体" w:eastAsia="方正黑体" w:cs="方正黑体"/>
          <w:spacing w:val="-2"/>
          <w:position w:val="-23"/>
          <w:sz w:val="23"/>
          <w:szCs w:val="23"/>
        </w:rPr>
        <w:t>f</w:t>
      </w:r>
      <w:r>
        <w:rPr>
          <w:rFonts w:ascii="方正黑体" w:hAnsi="方正黑体" w:eastAsia="方正黑体" w:cs="方正黑体"/>
          <w:spacing w:val="-2"/>
          <w:position w:val="-28"/>
          <w:sz w:val="13"/>
          <w:szCs w:val="13"/>
        </w:rPr>
        <w:t>max</w:t>
      </w:r>
      <w:r>
        <w:rPr>
          <w:rFonts w:ascii="方正黑体" w:hAnsi="方正黑体" w:eastAsia="方正黑体" w:cs="方正黑体"/>
          <w:spacing w:val="-12"/>
          <w:position w:val="-28"/>
          <w:sz w:val="13"/>
          <w:szCs w:val="13"/>
        </w:rPr>
        <w:t xml:space="preserve"> </w:t>
      </w:r>
      <w:r>
        <w:rPr>
          <w:rFonts w:ascii="方正黑体" w:hAnsi="方正黑体" w:eastAsia="方正黑体" w:cs="方正黑体"/>
          <w:position w:val="-28"/>
          <w:sz w:val="13"/>
          <w:szCs w:val="13"/>
          <w:u w:val="single" w:color="auto"/>
        </w:rPr>
        <w:t xml:space="preserve">             </w:t>
      </w:r>
      <w:r>
        <w:rPr>
          <w:rFonts w:ascii="方正黑体" w:hAnsi="方正黑体" w:eastAsia="方正黑体" w:cs="方正黑体"/>
          <w:spacing w:val="-20"/>
          <w:position w:val="-28"/>
          <w:sz w:val="13"/>
          <w:szCs w:val="13"/>
        </w:rPr>
        <w:t xml:space="preserve"> </w:t>
      </w:r>
      <w:r>
        <w:rPr>
          <w:rFonts w:ascii="微软雅黑" w:hAnsi="微软雅黑" w:eastAsia="微软雅黑" w:cs="微软雅黑"/>
          <w:spacing w:val="-2"/>
          <w:position w:val="-23"/>
          <w:sz w:val="23"/>
          <w:szCs w:val="23"/>
        </w:rPr>
        <w:t>最大着火油舱面积</w:t>
      </w:r>
      <w:r>
        <w:rPr>
          <w:rFonts w:hint="eastAsia" w:ascii="方正黑体" w:hAnsi="方正黑体" w:eastAsia="方正黑体" w:cs="方正黑体"/>
          <w:spacing w:val="-2"/>
          <w:position w:val="-23"/>
          <w:sz w:val="23"/>
          <w:szCs w:val="23"/>
          <w:lang w:eastAsia="zh-CN"/>
        </w:rPr>
        <w:t>（</w:t>
      </w:r>
      <w:r>
        <w:rPr>
          <w:rFonts w:ascii="方正黑体" w:hAnsi="方正黑体" w:eastAsia="方正黑体" w:cs="方正黑体"/>
          <w:spacing w:val="-32"/>
          <w:position w:val="-23"/>
          <w:sz w:val="23"/>
          <w:szCs w:val="23"/>
        </w:rPr>
        <w:t xml:space="preserve"> </w:t>
      </w:r>
      <w:r>
        <w:rPr>
          <w:rFonts w:ascii="方正黑体" w:hAnsi="方正黑体" w:eastAsia="方正黑体" w:cs="方正黑体"/>
          <w:spacing w:val="-2"/>
          <w:position w:val="-23"/>
          <w:sz w:val="23"/>
          <w:szCs w:val="23"/>
        </w:rPr>
        <w:t>m</w:t>
      </w:r>
      <w:r>
        <w:fldChar w:fldCharType="begin"/>
      </w:r>
      <w:r>
        <w:instrText xml:space="preserve">EQ \* jc3 \* hps23 \o\al(\s\up 6(</w:instrText>
      </w:r>
      <w:r>
        <w:rPr>
          <w:rFonts w:ascii="方正黑体" w:hAnsi="方正黑体" w:eastAsia="方正黑体" w:cs="方正黑体"/>
          <w:w w:val="103"/>
          <w:sz w:val="23"/>
          <w:szCs w:val="23"/>
        </w:rPr>
        <w:instrText xml:space="preserve">L</w:instrText>
      </w:r>
      <w:r>
        <w:instrText xml:space="preserve">),</w:instrText>
      </w:r>
      <w:r>
        <w:rPr>
          <w:rFonts w:ascii="方正黑体" w:hAnsi="方正黑体" w:eastAsia="方正黑体" w:cs="方正黑体"/>
          <w:w w:val="97"/>
          <w:position w:val="-12"/>
          <w:sz w:val="13"/>
          <w:szCs w:val="13"/>
        </w:rPr>
        <w:instrText xml:space="preserve">2</w:instrText>
      </w:r>
      <w:r>
        <w:instrText xml:space="preserve">)</w:instrText>
      </w:r>
      <w:r>
        <w:fldChar w:fldCharType="end"/>
      </w:r>
      <w:r>
        <w:rPr>
          <w:position w:val="-24"/>
          <w:sz w:val="23"/>
          <w:szCs w:val="23"/>
        </w:rPr>
        <w:drawing>
          <wp:inline distT="0" distB="0" distL="0" distR="0">
            <wp:extent cx="181610" cy="285750"/>
            <wp:effectExtent l="0" t="0" r="889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271"/>
                    <a:stretch>
                      <a:fillRect/>
                    </a:stretch>
                  </pic:blipFill>
                  <pic:spPr>
                    <a:xfrm>
                      <a:off x="0" y="0"/>
                      <a:ext cx="182054" cy="285806"/>
                    </a:xfrm>
                    <a:prstGeom prst="rect">
                      <a:avLst/>
                    </a:prstGeom>
                  </pic:spPr>
                </pic:pic>
              </a:graphicData>
            </a:graphic>
          </wp:inline>
        </w:drawing>
      </w:r>
      <w:r>
        <w:rPr>
          <w:rFonts w:ascii="方正黑体" w:hAnsi="方正黑体" w:eastAsia="方正黑体" w:cs="方正黑体"/>
          <w:spacing w:val="-6"/>
          <w:position w:val="-12"/>
          <w:sz w:val="23"/>
          <w:szCs w:val="23"/>
        </w:rPr>
        <w:t xml:space="preserve"> </w:t>
      </w:r>
      <w:r>
        <w:rPr>
          <w:rFonts w:ascii="方正黑体" w:hAnsi="方正黑体" w:eastAsia="方正黑体" w:cs="方正黑体"/>
          <w:spacing w:val="-2"/>
          <w:position w:val="14"/>
          <w:sz w:val="23"/>
          <w:szCs w:val="23"/>
        </w:rPr>
        <w:t>L -</w:t>
      </w:r>
      <w:r>
        <w:rPr>
          <w:rFonts w:ascii="方正黑体" w:hAnsi="方正黑体" w:eastAsia="方正黑体" w:cs="方正黑体"/>
          <w:spacing w:val="25"/>
          <w:position w:val="14"/>
          <w:sz w:val="23"/>
          <w:szCs w:val="23"/>
        </w:rPr>
        <w:t xml:space="preserve"> </w:t>
      </w:r>
      <w:r>
        <w:rPr>
          <w:rFonts w:hint="eastAsia" w:ascii="方正黑体" w:hAnsi="方正黑体" w:eastAsia="方正黑体" w:cs="方正黑体"/>
          <w:spacing w:val="-2"/>
          <w:position w:val="14"/>
          <w:sz w:val="23"/>
          <w:szCs w:val="23"/>
          <w:lang w:eastAsia="zh-CN"/>
        </w:rPr>
        <w:t>（</w:t>
      </w:r>
      <w:r>
        <w:rPr>
          <w:rFonts w:ascii="方正黑体" w:hAnsi="方正黑体" w:eastAsia="方正黑体" w:cs="方正黑体"/>
          <w:spacing w:val="-2"/>
          <w:position w:val="14"/>
          <w:sz w:val="23"/>
          <w:szCs w:val="23"/>
        </w:rPr>
        <w:t>3</w:t>
      </w:r>
      <w:r>
        <w:rPr>
          <w:rFonts w:ascii="方正黑体" w:hAnsi="方正黑体" w:eastAsia="方正黑体" w:cs="方正黑体"/>
          <w:spacing w:val="37"/>
          <w:position w:val="14"/>
          <w:sz w:val="23"/>
          <w:szCs w:val="23"/>
        </w:rPr>
        <w:t xml:space="preserve"> </w:t>
      </w:r>
      <w:r>
        <w:rPr>
          <w:rFonts w:ascii="方正黑体" w:hAnsi="方正黑体" w:eastAsia="方正黑体" w:cs="方正黑体"/>
          <w:spacing w:val="-2"/>
          <w:position w:val="14"/>
          <w:sz w:val="23"/>
          <w:szCs w:val="23"/>
        </w:rPr>
        <w:t>~</w:t>
      </w:r>
      <w:r>
        <w:rPr>
          <w:rFonts w:ascii="方正黑体" w:hAnsi="方正黑体" w:eastAsia="方正黑体" w:cs="方正黑体"/>
          <w:spacing w:val="-20"/>
          <w:position w:val="14"/>
          <w:sz w:val="23"/>
          <w:szCs w:val="23"/>
        </w:rPr>
        <w:t xml:space="preserve"> </w:t>
      </w:r>
      <w:r>
        <w:rPr>
          <w:rFonts w:ascii="方正黑体" w:hAnsi="方正黑体" w:eastAsia="方正黑体" w:cs="方正黑体"/>
          <w:spacing w:val="-2"/>
          <w:position w:val="14"/>
          <w:sz w:val="23"/>
          <w:szCs w:val="23"/>
        </w:rPr>
        <w:t>5</w:t>
      </w:r>
      <w:r>
        <w:rPr>
          <w:rFonts w:hint="eastAsia" w:ascii="方正黑体" w:hAnsi="方正黑体" w:eastAsia="方正黑体" w:cs="方正黑体"/>
          <w:spacing w:val="-2"/>
          <w:position w:val="14"/>
          <w:sz w:val="23"/>
          <w:szCs w:val="23"/>
          <w:lang w:eastAsia="zh-CN"/>
        </w:rPr>
        <w:t>）</w:t>
      </w:r>
      <w:r>
        <w:rPr>
          <w:rFonts w:ascii="方正黑体" w:hAnsi="方正黑体" w:eastAsia="方正黑体" w:cs="方正黑体"/>
          <w:spacing w:val="-2"/>
          <w:position w:val="14"/>
          <w:sz w:val="23"/>
          <w:szCs w:val="23"/>
        </w:rPr>
        <w:t xml:space="preserve">                                        </w:t>
      </w:r>
      <w:r>
        <w:rPr>
          <w:rFonts w:ascii="方正黑体" w:hAnsi="方正黑体" w:eastAsia="方正黑体" w:cs="方正黑体"/>
          <w:spacing w:val="-3"/>
          <w:position w:val="14"/>
          <w:sz w:val="23"/>
          <w:szCs w:val="23"/>
        </w:rPr>
        <w:t xml:space="preserve">   </w:t>
      </w:r>
      <w:r>
        <w:rPr>
          <w:rFonts w:hint="eastAsia" w:ascii="方正黑体" w:hAnsi="方正黑体" w:eastAsia="方正黑体" w:cs="方正黑体"/>
          <w:spacing w:val="-3"/>
          <w:position w:val="14"/>
          <w:sz w:val="23"/>
          <w:szCs w:val="23"/>
          <w:lang w:eastAsia="zh-CN"/>
        </w:rPr>
        <w:t>（</w:t>
      </w:r>
      <w:r>
        <w:rPr>
          <w:rFonts w:ascii="方正黑体" w:hAnsi="方正黑体" w:eastAsia="方正黑体" w:cs="方正黑体"/>
          <w:spacing w:val="-3"/>
          <w:position w:val="14"/>
          <w:sz w:val="23"/>
          <w:szCs w:val="23"/>
        </w:rPr>
        <w:t>C</w:t>
      </w:r>
      <w:r>
        <w:rPr>
          <w:rFonts w:ascii="方正黑体" w:hAnsi="方正黑体" w:eastAsia="方正黑体" w:cs="方正黑体"/>
          <w:spacing w:val="-28"/>
          <w:position w:val="14"/>
          <w:sz w:val="23"/>
          <w:szCs w:val="23"/>
        </w:rPr>
        <w:t xml:space="preserve"> </w:t>
      </w:r>
      <w:r>
        <w:rPr>
          <w:rFonts w:ascii="方正黑体" w:hAnsi="方正黑体" w:eastAsia="方正黑体" w:cs="方正黑体"/>
          <w:spacing w:val="-3"/>
          <w:position w:val="14"/>
          <w:sz w:val="23"/>
          <w:szCs w:val="23"/>
        </w:rPr>
        <w:t>. 0</w:t>
      </w:r>
      <w:r>
        <w:rPr>
          <w:rFonts w:ascii="方正黑体" w:hAnsi="方正黑体" w:eastAsia="方正黑体" w:cs="方正黑体"/>
          <w:spacing w:val="-30"/>
          <w:position w:val="14"/>
          <w:sz w:val="23"/>
          <w:szCs w:val="23"/>
        </w:rPr>
        <w:t xml:space="preserve"> </w:t>
      </w:r>
      <w:r>
        <w:rPr>
          <w:rFonts w:ascii="方正黑体" w:hAnsi="方正黑体" w:eastAsia="方正黑体" w:cs="方正黑体"/>
          <w:spacing w:val="-3"/>
          <w:position w:val="14"/>
          <w:sz w:val="23"/>
          <w:szCs w:val="23"/>
        </w:rPr>
        <w:t>. 1</w:t>
      </w:r>
      <w:r>
        <w:rPr>
          <w:rFonts w:ascii="方正黑体" w:hAnsi="方正黑体" w:eastAsia="方正黑体" w:cs="方正黑体"/>
          <w:spacing w:val="-14"/>
          <w:position w:val="14"/>
          <w:sz w:val="23"/>
          <w:szCs w:val="23"/>
        </w:rPr>
        <w:t xml:space="preserve"> </w:t>
      </w:r>
      <w:r>
        <w:rPr>
          <w:rFonts w:ascii="方正黑体" w:hAnsi="方正黑体" w:eastAsia="方正黑体" w:cs="方正黑体"/>
          <w:spacing w:val="-3"/>
          <w:position w:val="14"/>
          <w:sz w:val="23"/>
          <w:szCs w:val="23"/>
        </w:rPr>
        <w:t>￣</w:t>
      </w:r>
      <w:r>
        <w:rPr>
          <w:rFonts w:ascii="方正黑体" w:hAnsi="方正黑体" w:eastAsia="方正黑体" w:cs="方正黑体"/>
          <w:spacing w:val="-30"/>
          <w:position w:val="14"/>
          <w:sz w:val="23"/>
          <w:szCs w:val="23"/>
        </w:rPr>
        <w:t xml:space="preserve"> </w:t>
      </w:r>
      <w:r>
        <w:rPr>
          <w:rFonts w:ascii="方正黑体" w:hAnsi="方正黑体" w:eastAsia="方正黑体" w:cs="方正黑体"/>
          <w:spacing w:val="-3"/>
          <w:position w:val="14"/>
          <w:sz w:val="23"/>
          <w:szCs w:val="23"/>
        </w:rPr>
        <w:t>6</w:t>
      </w:r>
      <w:r>
        <w:rPr>
          <w:rFonts w:hint="eastAsia" w:ascii="方正黑体" w:hAnsi="方正黑体" w:eastAsia="方正黑体" w:cs="方正黑体"/>
          <w:spacing w:val="-3"/>
          <w:position w:val="14"/>
          <w:sz w:val="23"/>
          <w:szCs w:val="23"/>
          <w:lang w:eastAsia="zh-CN"/>
        </w:rPr>
        <w:t>）</w:t>
      </w:r>
    </w:p>
    <w:p>
      <w:pPr>
        <w:pStyle w:val="2"/>
        <w:spacing w:before="49" w:line="192" w:lineRule="auto"/>
        <w:ind w:left="835"/>
        <w:rPr>
          <w:rFonts w:ascii="方正黑体" w:hAnsi="方正黑体" w:eastAsia="方正黑体" w:cs="方正黑体"/>
          <w:sz w:val="23"/>
          <w:szCs w:val="23"/>
        </w:rPr>
      </w:pPr>
      <w:r>
        <w:rPr>
          <w:rFonts w:ascii="方正黑体" w:hAnsi="方正黑体" w:eastAsia="方正黑体" w:cs="方正黑体"/>
          <w:sz w:val="23"/>
          <w:szCs w:val="23"/>
        </w:rPr>
        <w:t>L</w:t>
      </w:r>
      <w:r>
        <w:rPr>
          <w:rFonts w:ascii="方正黑体" w:hAnsi="方正黑体" w:eastAsia="方正黑体" w:cs="方正黑体"/>
          <w:position w:val="-5"/>
          <w:sz w:val="13"/>
          <w:szCs w:val="13"/>
        </w:rPr>
        <w:t>p</w:t>
      </w:r>
      <w:r>
        <w:rPr>
          <w:rFonts w:ascii="方正黑体" w:hAnsi="方正黑体" w:eastAsia="方正黑体" w:cs="方正黑体"/>
          <w:spacing w:val="-8"/>
          <w:position w:val="-5"/>
          <w:sz w:val="13"/>
          <w:szCs w:val="13"/>
        </w:rPr>
        <w:t xml:space="preserve"> </w:t>
      </w:r>
      <w:r>
        <w:rPr>
          <w:b/>
          <w:bCs/>
          <w:spacing w:val="25"/>
          <w:sz w:val="23"/>
          <w:szCs w:val="23"/>
        </w:rPr>
        <w:t>—</w:t>
      </w:r>
      <w:r>
        <w:rPr>
          <w:rFonts w:ascii="微软雅黑" w:hAnsi="微软雅黑" w:eastAsia="微软雅黑" w:cs="微软雅黑"/>
          <w:spacing w:val="25"/>
          <w:sz w:val="23"/>
          <w:szCs w:val="23"/>
        </w:rPr>
        <w:t>货油舱的许用长度</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5"/>
          <w:sz w:val="23"/>
          <w:szCs w:val="23"/>
        </w:rPr>
        <w:t xml:space="preserve"> ꎻ</w:t>
      </w:r>
    </w:p>
    <w:p>
      <w:pPr>
        <w:spacing w:line="192" w:lineRule="auto"/>
        <w:rPr>
          <w:rFonts w:ascii="方正黑体" w:hAnsi="方正黑体" w:eastAsia="方正黑体" w:cs="方正黑体"/>
          <w:sz w:val="23"/>
          <w:szCs w:val="23"/>
        </w:rPr>
      </w:pPr>
    </w:p>
    <w:p>
      <w:pPr>
        <w:spacing w:line="192" w:lineRule="auto"/>
        <w:rPr>
          <w:rFonts w:hint="eastAsia" w:ascii="方正黑体" w:hAnsi="方正黑体" w:eastAsia="方正黑体" w:cs="方正黑体"/>
          <w:sz w:val="23"/>
          <w:szCs w:val="23"/>
          <w:lang w:val="en-US" w:eastAsia="zh-CN"/>
        </w:rPr>
        <w:sectPr>
          <w:headerReference r:id="rId120" w:type="default"/>
          <w:footerReference r:id="rId121" w:type="default"/>
          <w:pgSz w:w="11906" w:h="16158"/>
          <w:pgMar w:top="1223" w:right="1372" w:bottom="1307" w:left="1372" w:header="897" w:footer="1084" w:gutter="0"/>
          <w:cols w:space="720" w:num="1"/>
        </w:sectPr>
      </w:pPr>
    </w:p>
    <w:p>
      <w:pPr>
        <w:pStyle w:val="2"/>
        <w:spacing w:before="238" w:line="243" w:lineRule="exact"/>
        <w:ind w:left="904"/>
        <w:rPr>
          <w:rFonts w:hint="default" w:ascii="方正黑体" w:hAnsi="方正黑体" w:eastAsia="方正黑体" w:cs="方正黑体"/>
          <w:sz w:val="23"/>
          <w:szCs w:val="23"/>
          <w:lang w:val="en-US"/>
        </w:rPr>
      </w:pPr>
      <w:r>
        <mc:AlternateContent>
          <mc:Choice Requires="wps">
            <w:drawing>
              <wp:anchor distT="0" distB="0" distL="114300" distR="114300" simplePos="0" relativeHeight="251761664" behindDoc="0" locked="0" layoutInCell="0" allowOverlap="1">
                <wp:simplePos x="0" y="0"/>
                <wp:positionH relativeFrom="page">
                  <wp:posOffset>944880</wp:posOffset>
                </wp:positionH>
                <wp:positionV relativeFrom="page">
                  <wp:posOffset>9417050</wp:posOffset>
                </wp:positionV>
                <wp:extent cx="206375" cy="16764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206375" cy="167640"/>
                        </a:xfrm>
                        <a:prstGeom prst="rect">
                          <a:avLst/>
                        </a:prstGeom>
                        <a:noFill/>
                        <a:ln>
                          <a:noFill/>
                        </a:ln>
                      </wps:spPr>
                      <wps:txbx>
                        <w:txbxContent>
                          <w:p>
                            <w:pPr>
                              <w:spacing w:before="20" w:line="181" w:lineRule="auto"/>
                              <w:jc w:val="right"/>
                              <w:rPr>
                                <w:rFonts w:ascii="方正黑体" w:hAnsi="方正黑体" w:eastAsia="方正黑体" w:cs="方正黑体"/>
                                <w:sz w:val="20"/>
                                <w:szCs w:val="20"/>
                              </w:rPr>
                            </w:pPr>
                            <w:r>
                              <w:rPr>
                                <w:rFonts w:ascii="方正黑体" w:hAnsi="方正黑体" w:eastAsia="方正黑体" w:cs="方正黑体"/>
                                <w:spacing w:val="-39"/>
                                <w:w w:val="97"/>
                                <w:sz w:val="20"/>
                                <w:szCs w:val="20"/>
                              </w:rPr>
                              <w:t>1</w:t>
                            </w:r>
                            <w:r>
                              <w:rPr>
                                <w:rFonts w:ascii="方正黑体" w:hAnsi="方正黑体" w:eastAsia="方正黑体" w:cs="方正黑体"/>
                                <w:spacing w:val="12"/>
                                <w:sz w:val="20"/>
                                <w:szCs w:val="20"/>
                              </w:rPr>
                              <w:t xml:space="preserve">  </w:t>
                            </w:r>
                            <w:r>
                              <w:rPr>
                                <w:rFonts w:ascii="方正黑体" w:hAnsi="方正黑体" w:eastAsia="方正黑体" w:cs="方正黑体"/>
                                <w:spacing w:val="-9"/>
                                <w:w w:val="97"/>
                                <w:sz w:val="20"/>
                                <w:szCs w:val="20"/>
                              </w:rPr>
                              <w:t>2</w:t>
                            </w:r>
                          </w:p>
                        </w:txbxContent>
                      </wps:txbx>
                      <wps:bodyPr lIns="0" tIns="0" rIns="0" bIns="0" upright="1"/>
                    </wps:wsp>
                  </a:graphicData>
                </a:graphic>
              </wp:anchor>
            </w:drawing>
          </mc:Choice>
          <mc:Fallback>
            <w:pict>
              <v:shape id="_x0000_s1026" o:spid="_x0000_s1026" o:spt="202" type="#_x0000_t202" style="position:absolute;left:0pt;margin-left:74.4pt;margin-top:741.5pt;height:13.2pt;width:16.25pt;mso-position-horizontal-relative:page;mso-position-vertical-relative:page;z-index:251761664;mso-width-relative:page;mso-height-relative:page;" filled="f" stroked="f" coordsize="21600,21600" o:allowincell="f" o:gfxdata="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RhAcXZAAAADQEAAA8AAAAAAAAAAQAgAAAAIgAAAGRycy9kb3ducmV2LnhtbFBL&#10;AQIUABQAAAAIAIdO4kB9lzrzvAEAAHMDAAAOAAAAAAAAAAEAIAAAACgBAABkcnMvZTJvRG9jLnht&#10;bFBLBQYAAAAABgAGAFkBAABWBQAAAAA=&#10;">
                <v:fill on="f" focussize="0,0"/>
                <v:stroke on="f"/>
                <v:imagedata o:title=""/>
                <o:lock v:ext="edit" aspectratio="f"/>
                <v:textbox inset="0mm,0mm,0mm,0mm">
                  <w:txbxContent>
                    <w:p>
                      <w:pPr>
                        <w:spacing w:before="20" w:line="181" w:lineRule="auto"/>
                        <w:jc w:val="right"/>
                        <w:rPr>
                          <w:rFonts w:ascii="方正黑体" w:hAnsi="方正黑体" w:eastAsia="方正黑体" w:cs="方正黑体"/>
                          <w:sz w:val="20"/>
                          <w:szCs w:val="20"/>
                        </w:rPr>
                      </w:pPr>
                      <w:r>
                        <w:rPr>
                          <w:rFonts w:ascii="方正黑体" w:hAnsi="方正黑体" w:eastAsia="方正黑体" w:cs="方正黑体"/>
                          <w:spacing w:val="-39"/>
                          <w:w w:val="97"/>
                          <w:sz w:val="20"/>
                          <w:szCs w:val="20"/>
                        </w:rPr>
                        <w:t>1</w:t>
                      </w:r>
                      <w:r>
                        <w:rPr>
                          <w:rFonts w:ascii="方正黑体" w:hAnsi="方正黑体" w:eastAsia="方正黑体" w:cs="方正黑体"/>
                          <w:spacing w:val="12"/>
                          <w:sz w:val="20"/>
                          <w:szCs w:val="20"/>
                        </w:rPr>
                        <w:t xml:space="preserve">  </w:t>
                      </w:r>
                      <w:r>
                        <w:rPr>
                          <w:rFonts w:ascii="方正黑体" w:hAnsi="方正黑体" w:eastAsia="方正黑体" w:cs="方正黑体"/>
                          <w:spacing w:val="-9"/>
                          <w:w w:val="97"/>
                          <w:sz w:val="20"/>
                          <w:szCs w:val="20"/>
                        </w:rPr>
                        <w:t>2</w:t>
                      </w:r>
                    </w:p>
                  </w:txbxContent>
                </v:textbox>
              </v:shape>
            </w:pict>
          </mc:Fallback>
        </mc:AlternateContent>
      </w:r>
      <w:r>
        <w:rPr>
          <w:rFonts w:ascii="方正黑体" w:hAnsi="方正黑体" w:eastAsia="方正黑体" w:cs="方正黑体"/>
          <w:spacing w:val="25"/>
          <w:sz w:val="23"/>
          <w:szCs w:val="23"/>
        </w:rPr>
        <w:t>B</w:t>
      </w:r>
      <w:r>
        <w:rPr>
          <w:b/>
          <w:bCs/>
          <w:spacing w:val="25"/>
          <w:sz w:val="23"/>
          <w:szCs w:val="23"/>
        </w:rPr>
        <w:t>—</w:t>
      </w:r>
      <w:r>
        <w:rPr>
          <w:rFonts w:ascii="微软雅黑" w:hAnsi="微软雅黑" w:eastAsia="微软雅黑" w:cs="微软雅黑"/>
          <w:spacing w:val="25"/>
          <w:sz w:val="23"/>
          <w:szCs w:val="23"/>
        </w:rPr>
        <w:t>最大船宽</w:t>
      </w:r>
      <w:r>
        <w:rPr>
          <w:rFonts w:ascii="微软雅黑" w:hAnsi="微软雅黑" w:eastAsia="微软雅黑" w:cs="微软雅黑"/>
          <w:spacing w:val="50"/>
          <w:sz w:val="23"/>
          <w:szCs w:val="23"/>
        </w:rPr>
        <w:t xml:space="preserve"> </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p>
    <w:p>
      <w:pPr>
        <w:pStyle w:val="2"/>
        <w:spacing w:before="238" w:line="243" w:lineRule="exact"/>
        <w:ind w:left="904"/>
        <w:rPr>
          <w:rFonts w:hint="default" w:ascii="方正黑体" w:hAnsi="方正黑体" w:eastAsia="方正黑体" w:cs="方正黑体"/>
          <w:sz w:val="23"/>
          <w:szCs w:val="23"/>
          <w:lang w:val="en-US"/>
        </w:rPr>
      </w:pPr>
      <w:r>
        <mc:AlternateContent>
          <mc:Choice Requires="wps">
            <w:drawing>
              <wp:anchor distT="0" distB="0" distL="114300" distR="114300" simplePos="0" relativeHeight="251759616" behindDoc="0" locked="0" layoutInCell="1" allowOverlap="1">
                <wp:simplePos x="0" y="0"/>
                <wp:positionH relativeFrom="column">
                  <wp:posOffset>512445</wp:posOffset>
                </wp:positionH>
                <wp:positionV relativeFrom="paragraph">
                  <wp:posOffset>288925</wp:posOffset>
                </wp:positionV>
                <wp:extent cx="2096770" cy="44894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2096770" cy="448945"/>
                        </a:xfrm>
                        <a:prstGeom prst="rect">
                          <a:avLst/>
                        </a:prstGeom>
                        <a:noFill/>
                        <a:ln>
                          <a:noFill/>
                        </a:ln>
                      </wps:spPr>
                      <wps:txbx>
                        <w:txbxContent>
                          <w:p>
                            <w:pPr>
                              <w:pStyle w:val="2"/>
                              <w:spacing w:before="18" w:line="203" w:lineRule="auto"/>
                              <w:ind w:left="120" w:right="20" w:hanging="100"/>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L</w:t>
                            </w:r>
                            <w:r>
                              <w:rPr>
                                <w:rFonts w:ascii="方正黑体" w:hAnsi="方正黑体" w:eastAsia="方正黑体" w:cs="方正黑体"/>
                                <w:position w:val="-5"/>
                                <w:sz w:val="13"/>
                                <w:szCs w:val="13"/>
                              </w:rPr>
                              <w:t>L</w:t>
                            </w:r>
                            <w:r>
                              <w:rPr>
                                <w:rFonts w:ascii="方正黑体" w:hAnsi="方正黑体" w:eastAsia="方正黑体" w:cs="方正黑体"/>
                                <w:spacing w:val="-10"/>
                                <w:position w:val="-5"/>
                                <w:sz w:val="13"/>
                                <w:szCs w:val="13"/>
                              </w:rPr>
                              <w:t xml:space="preserve"> </w:t>
                            </w:r>
                            <w:r>
                              <w:rPr>
                                <w:b/>
                                <w:bCs/>
                                <w:spacing w:val="13"/>
                                <w:sz w:val="23"/>
                                <w:szCs w:val="23"/>
                              </w:rPr>
                              <w:t>—</w:t>
                            </w:r>
                            <w:r>
                              <w:rPr>
                                <w:rFonts w:ascii="微软雅黑" w:hAnsi="微软雅黑" w:eastAsia="微软雅黑" w:cs="微软雅黑"/>
                                <w:spacing w:val="13"/>
                                <w:sz w:val="23"/>
                                <w:szCs w:val="23"/>
                              </w:rPr>
                              <w:t>油舱计算长度</w:t>
                            </w:r>
                            <w:r>
                              <w:rPr>
                                <w:rFonts w:ascii="微软雅黑" w:hAnsi="微软雅黑" w:eastAsia="微软雅黑" w:cs="微软雅黑"/>
                                <w:spacing w:val="44"/>
                                <w:sz w:val="23"/>
                                <w:szCs w:val="23"/>
                              </w:rPr>
                              <w:t xml:space="preserve"> </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13"/>
                                <w:sz w:val="23"/>
                                <w:szCs w:val="23"/>
                              </w:rPr>
                              <w:t>m</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3"/>
                                <w:sz w:val="23"/>
                                <w:szCs w:val="23"/>
                                <w:lang w:eastAsia="zh-CN"/>
                              </w:rPr>
                              <w:t>；</w:t>
                            </w:r>
                            <w:r>
                              <w:rPr>
                                <w:rFonts w:ascii="方正黑体" w:hAnsi="方正黑体" w:eastAsia="方正黑体" w:cs="方正黑体"/>
                                <w:sz w:val="23"/>
                                <w:szCs w:val="23"/>
                              </w:rPr>
                              <w:t xml:space="preserve"> </w:t>
                            </w:r>
                            <w:r>
                              <w:rPr>
                                <w:rFonts w:ascii="方正黑体" w:hAnsi="方正黑体" w:eastAsia="方正黑体" w:cs="方正黑体"/>
                                <w:spacing w:val="28"/>
                                <w:sz w:val="23"/>
                                <w:szCs w:val="23"/>
                              </w:rPr>
                              <w:t>L</w:t>
                            </w:r>
                            <w:r>
                              <w:rPr>
                                <w:b/>
                                <w:bCs/>
                                <w:spacing w:val="28"/>
                                <w:sz w:val="23"/>
                                <w:szCs w:val="23"/>
                              </w:rPr>
                              <w:t>—</w:t>
                            </w:r>
                            <w:r>
                              <w:rPr>
                                <w:rFonts w:ascii="微软雅黑" w:hAnsi="微软雅黑" w:eastAsia="微软雅黑" w:cs="微软雅黑"/>
                                <w:spacing w:val="28"/>
                                <w:sz w:val="23"/>
                                <w:szCs w:val="23"/>
                              </w:rPr>
                              <w:t>油船总长</w:t>
                            </w:r>
                            <w:r>
                              <w:rPr>
                                <w:rFonts w:ascii="微软雅黑" w:hAnsi="微软雅黑" w:eastAsia="微软雅黑" w:cs="微软雅黑"/>
                                <w:spacing w:val="46"/>
                                <w:sz w:val="23"/>
                                <w:szCs w:val="23"/>
                              </w:rPr>
                              <w:t xml:space="preserve"> </w:t>
                            </w:r>
                            <w:r>
                              <w:rPr>
                                <w:rFonts w:hint="eastAsia" w:ascii="方正黑体" w:hAnsi="方正黑体" w:eastAsia="方正黑体" w:cs="方正黑体"/>
                                <w:spacing w:val="28"/>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8"/>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8"/>
                                <w:sz w:val="23"/>
                                <w:szCs w:val="23"/>
                                <w:lang w:eastAsia="zh-CN"/>
                              </w:rPr>
                              <w:t>）</w:t>
                            </w:r>
                            <w:r>
                              <w:rPr>
                                <w:rFonts w:hint="eastAsia" w:ascii="方正黑体" w:hAnsi="方正黑体" w:eastAsia="方正黑体" w:cs="方正黑体"/>
                                <w:spacing w:val="-11"/>
                                <w:sz w:val="23"/>
                                <w:szCs w:val="23"/>
                                <w:lang w:eastAsia="zh-CN"/>
                              </w:rPr>
                              <w:t>。</w:t>
                            </w:r>
                          </w:p>
                        </w:txbxContent>
                      </wps:txbx>
                      <wps:bodyPr lIns="0" tIns="0" rIns="0" bIns="0" upright="1"/>
                    </wps:wsp>
                  </a:graphicData>
                </a:graphic>
              </wp:anchor>
            </w:drawing>
          </mc:Choice>
          <mc:Fallback>
            <w:pict>
              <v:shape id="_x0000_s1026" o:spid="_x0000_s1026" o:spt="202" type="#_x0000_t202" style="position:absolute;left:0pt;margin-left:40.35pt;margin-top:22.75pt;height:35.35pt;width:165.1pt;z-index:251759616;mso-width-relative:page;mso-height-relative:page;" filled="f" stroked="f" coordsize="21600,21600" o:gfxdata="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n0SgbYAAAACQEAAA8AAAAAAAAAAQAgAAAAIgAAAGRycy9kb3ducmV2LnhtbFBL&#10;AQIUABQAAAAIAIdO4kBvwdyPvQEAAHQDAAAOAAAAAAAAAAEAIAAAACcBAABkcnMvZTJvRG9jLnht&#10;bFBLBQYAAAAABgAGAFkBAABWBQAAAAA=&#10;">
                <v:fill on="f" focussize="0,0"/>
                <v:stroke on="f"/>
                <v:imagedata o:title=""/>
                <o:lock v:ext="edit" aspectratio="f"/>
                <v:textbox inset="0mm,0mm,0mm,0mm">
                  <w:txbxContent>
                    <w:p>
                      <w:pPr>
                        <w:pStyle w:val="2"/>
                        <w:spacing w:before="18" w:line="203" w:lineRule="auto"/>
                        <w:ind w:left="120" w:right="20" w:hanging="100"/>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L</w:t>
                      </w:r>
                      <w:r>
                        <w:rPr>
                          <w:rFonts w:ascii="方正黑体" w:hAnsi="方正黑体" w:eastAsia="方正黑体" w:cs="方正黑体"/>
                          <w:position w:val="-5"/>
                          <w:sz w:val="13"/>
                          <w:szCs w:val="13"/>
                        </w:rPr>
                        <w:t>L</w:t>
                      </w:r>
                      <w:r>
                        <w:rPr>
                          <w:rFonts w:ascii="方正黑体" w:hAnsi="方正黑体" w:eastAsia="方正黑体" w:cs="方正黑体"/>
                          <w:spacing w:val="-10"/>
                          <w:position w:val="-5"/>
                          <w:sz w:val="13"/>
                          <w:szCs w:val="13"/>
                        </w:rPr>
                        <w:t xml:space="preserve"> </w:t>
                      </w:r>
                      <w:r>
                        <w:rPr>
                          <w:b/>
                          <w:bCs/>
                          <w:spacing w:val="13"/>
                          <w:sz w:val="23"/>
                          <w:szCs w:val="23"/>
                        </w:rPr>
                        <w:t>—</w:t>
                      </w:r>
                      <w:r>
                        <w:rPr>
                          <w:rFonts w:ascii="微软雅黑" w:hAnsi="微软雅黑" w:eastAsia="微软雅黑" w:cs="微软雅黑"/>
                          <w:spacing w:val="13"/>
                          <w:sz w:val="23"/>
                          <w:szCs w:val="23"/>
                        </w:rPr>
                        <w:t>油舱计算长度</w:t>
                      </w:r>
                      <w:r>
                        <w:rPr>
                          <w:rFonts w:ascii="微软雅黑" w:hAnsi="微软雅黑" w:eastAsia="微软雅黑" w:cs="微软雅黑"/>
                          <w:spacing w:val="44"/>
                          <w:sz w:val="23"/>
                          <w:szCs w:val="23"/>
                        </w:rPr>
                        <w:t xml:space="preserve"> </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13"/>
                          <w:sz w:val="23"/>
                          <w:szCs w:val="23"/>
                        </w:rPr>
                        <w:t>m</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3"/>
                          <w:sz w:val="23"/>
                          <w:szCs w:val="23"/>
                          <w:lang w:eastAsia="zh-CN"/>
                        </w:rPr>
                        <w:t>；</w:t>
                      </w:r>
                      <w:r>
                        <w:rPr>
                          <w:rFonts w:ascii="方正黑体" w:hAnsi="方正黑体" w:eastAsia="方正黑体" w:cs="方正黑体"/>
                          <w:sz w:val="23"/>
                          <w:szCs w:val="23"/>
                        </w:rPr>
                        <w:t xml:space="preserve"> </w:t>
                      </w:r>
                      <w:r>
                        <w:rPr>
                          <w:rFonts w:ascii="方正黑体" w:hAnsi="方正黑体" w:eastAsia="方正黑体" w:cs="方正黑体"/>
                          <w:spacing w:val="28"/>
                          <w:sz w:val="23"/>
                          <w:szCs w:val="23"/>
                        </w:rPr>
                        <w:t>L</w:t>
                      </w:r>
                      <w:r>
                        <w:rPr>
                          <w:b/>
                          <w:bCs/>
                          <w:spacing w:val="28"/>
                          <w:sz w:val="23"/>
                          <w:szCs w:val="23"/>
                        </w:rPr>
                        <w:t>—</w:t>
                      </w:r>
                      <w:r>
                        <w:rPr>
                          <w:rFonts w:ascii="微软雅黑" w:hAnsi="微软雅黑" w:eastAsia="微软雅黑" w:cs="微软雅黑"/>
                          <w:spacing w:val="28"/>
                          <w:sz w:val="23"/>
                          <w:szCs w:val="23"/>
                        </w:rPr>
                        <w:t>油船总长</w:t>
                      </w:r>
                      <w:r>
                        <w:rPr>
                          <w:rFonts w:ascii="微软雅黑" w:hAnsi="微软雅黑" w:eastAsia="微软雅黑" w:cs="微软雅黑"/>
                          <w:spacing w:val="46"/>
                          <w:sz w:val="23"/>
                          <w:szCs w:val="23"/>
                        </w:rPr>
                        <w:t xml:space="preserve"> </w:t>
                      </w:r>
                      <w:r>
                        <w:rPr>
                          <w:rFonts w:hint="eastAsia" w:ascii="方正黑体" w:hAnsi="方正黑体" w:eastAsia="方正黑体" w:cs="方正黑体"/>
                          <w:spacing w:val="28"/>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8"/>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8"/>
                          <w:sz w:val="23"/>
                          <w:szCs w:val="23"/>
                          <w:lang w:eastAsia="zh-CN"/>
                        </w:rPr>
                        <w:t>）</w:t>
                      </w:r>
                      <w:r>
                        <w:rPr>
                          <w:rFonts w:hint="eastAsia" w:ascii="方正黑体" w:hAnsi="方正黑体" w:eastAsia="方正黑体" w:cs="方正黑体"/>
                          <w:spacing w:val="-11"/>
                          <w:sz w:val="23"/>
                          <w:szCs w:val="23"/>
                          <w:lang w:eastAsia="zh-CN"/>
                        </w:rPr>
                        <w:t>。</w:t>
                      </w:r>
                    </w:p>
                  </w:txbxContent>
                </v:textbox>
              </v:shape>
            </w:pict>
          </mc:Fallback>
        </mc:AlternateContent>
      </w:r>
      <w:r>
        <w:rPr>
          <w:rFonts w:ascii="方正黑体" w:hAnsi="方正黑体" w:eastAsia="方正黑体" w:cs="方正黑体"/>
          <w:spacing w:val="-19"/>
          <w:w w:val="82"/>
          <w:position w:val="9"/>
          <w:sz w:val="23"/>
          <w:szCs w:val="23"/>
        </w:rPr>
        <w:t>b</w:t>
      </w:r>
      <w:r>
        <w:rPr>
          <w:rFonts w:ascii="方正黑体" w:hAnsi="方正黑体" w:eastAsia="方正黑体" w:cs="方正黑体"/>
          <w:spacing w:val="-37"/>
          <w:position w:val="9"/>
          <w:sz w:val="23"/>
          <w:szCs w:val="23"/>
        </w:rPr>
        <w:t xml:space="preserve"> </w:t>
      </w:r>
      <w:r>
        <w:rPr>
          <w:rFonts w:ascii="方正黑体" w:hAnsi="方正黑体" w:eastAsia="方正黑体" w:cs="方正黑体"/>
          <w:spacing w:val="-6"/>
          <w:position w:val="4"/>
          <w:sz w:val="13"/>
          <w:szCs w:val="13"/>
        </w:rPr>
        <w:t>i</w:t>
      </w:r>
      <w:r>
        <w:rPr>
          <w:rFonts w:ascii="方正黑体" w:hAnsi="方正黑体" w:eastAsia="方正黑体" w:cs="方正黑体"/>
          <w:spacing w:val="-10"/>
          <w:position w:val="4"/>
          <w:sz w:val="13"/>
          <w:szCs w:val="13"/>
        </w:rPr>
        <w:t xml:space="preserve"> </w:t>
      </w:r>
      <w:r>
        <w:rPr>
          <w:b/>
          <w:bCs/>
          <w:spacing w:val="-6"/>
          <w:position w:val="9"/>
          <w:sz w:val="23"/>
          <w:szCs w:val="23"/>
        </w:rPr>
        <w:t>—</w:t>
      </w:r>
      <w:r>
        <w:rPr>
          <w:rFonts w:ascii="微软雅黑" w:hAnsi="微软雅黑" w:eastAsia="微软雅黑" w:cs="微软雅黑"/>
          <w:spacing w:val="-6"/>
          <w:position w:val="9"/>
          <w:sz w:val="23"/>
          <w:szCs w:val="23"/>
        </w:rPr>
        <w:t>边舱宽度</w:t>
      </w:r>
      <w:r>
        <w:rPr>
          <w:rFonts w:hint="eastAsia" w:ascii="方正黑体" w:hAnsi="方正黑体" w:eastAsia="方正黑体" w:cs="方正黑体"/>
          <w:spacing w:val="-6"/>
          <w:position w:val="9"/>
          <w:sz w:val="23"/>
          <w:szCs w:val="23"/>
          <w:lang w:eastAsia="zh-CN"/>
        </w:rPr>
        <w:t>（</w:t>
      </w:r>
      <w:r>
        <w:rPr>
          <w:rFonts w:ascii="方正黑体" w:hAnsi="方正黑体" w:eastAsia="方正黑体" w:cs="方正黑体"/>
          <w:spacing w:val="-31"/>
          <w:position w:val="9"/>
          <w:sz w:val="23"/>
          <w:szCs w:val="23"/>
        </w:rPr>
        <w:t xml:space="preserve"> </w:t>
      </w:r>
      <w:r>
        <w:rPr>
          <w:rFonts w:ascii="方正黑体" w:hAnsi="方正黑体" w:eastAsia="方正黑体" w:cs="方正黑体"/>
          <w:spacing w:val="-6"/>
          <w:position w:val="9"/>
          <w:sz w:val="23"/>
          <w:szCs w:val="23"/>
        </w:rPr>
        <w:t>m</w:t>
      </w:r>
      <w:r>
        <w:rPr>
          <w:rFonts w:ascii="方正黑体" w:hAnsi="方正黑体" w:eastAsia="方正黑体" w:cs="方正黑体"/>
          <w:spacing w:val="-26"/>
          <w:position w:val="9"/>
          <w:sz w:val="23"/>
          <w:szCs w:val="23"/>
        </w:rPr>
        <w:t xml:space="preserve"> </w:t>
      </w:r>
      <w:r>
        <w:rPr>
          <w:rFonts w:hint="eastAsia" w:ascii="方正黑体" w:hAnsi="方正黑体" w:eastAsia="方正黑体" w:cs="方正黑体"/>
          <w:spacing w:val="-6"/>
          <w:position w:val="9"/>
          <w:sz w:val="23"/>
          <w:szCs w:val="23"/>
          <w:lang w:eastAsia="zh-CN"/>
        </w:rPr>
        <w:t>），</w:t>
      </w:r>
      <w:r>
        <w:rPr>
          <w:rFonts w:ascii="微软雅黑" w:hAnsi="微软雅黑" w:eastAsia="微软雅黑" w:cs="微软雅黑"/>
          <w:spacing w:val="-6"/>
          <w:position w:val="9"/>
          <w:sz w:val="23"/>
          <w:szCs w:val="23"/>
        </w:rPr>
        <w:t xml:space="preserve">按表 </w:t>
      </w:r>
      <w:r>
        <w:rPr>
          <w:rFonts w:ascii="方正黑体" w:hAnsi="方正黑体" w:eastAsia="方正黑体" w:cs="方正黑体"/>
          <w:spacing w:val="-6"/>
          <w:position w:val="9"/>
          <w:sz w:val="23"/>
          <w:szCs w:val="23"/>
        </w:rPr>
        <w:t>C</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6"/>
          <w:position w:val="9"/>
          <w:sz w:val="23"/>
          <w:szCs w:val="23"/>
        </w:rPr>
        <w:t>. 0</w:t>
      </w:r>
      <w:r>
        <w:rPr>
          <w:rFonts w:ascii="方正黑体" w:hAnsi="方正黑体" w:eastAsia="方正黑体" w:cs="方正黑体"/>
          <w:spacing w:val="-29"/>
          <w:position w:val="9"/>
          <w:sz w:val="23"/>
          <w:szCs w:val="23"/>
        </w:rPr>
        <w:t xml:space="preserve"> </w:t>
      </w:r>
      <w:r>
        <w:rPr>
          <w:rFonts w:ascii="方正黑体" w:hAnsi="方正黑体" w:eastAsia="方正黑体" w:cs="方正黑体"/>
          <w:spacing w:val="-6"/>
          <w:position w:val="9"/>
          <w:sz w:val="23"/>
          <w:szCs w:val="23"/>
        </w:rPr>
        <w:t>. 1</w:t>
      </w:r>
      <w:r>
        <w:rPr>
          <w:rFonts w:ascii="方正黑体" w:hAnsi="方正黑体" w:eastAsia="方正黑体" w:cs="方正黑体"/>
          <w:spacing w:val="-15"/>
          <w:position w:val="9"/>
          <w:sz w:val="23"/>
          <w:szCs w:val="23"/>
        </w:rPr>
        <w:t xml:space="preserve"> </w:t>
      </w:r>
      <w:r>
        <w:rPr>
          <w:rFonts w:ascii="方正黑体" w:hAnsi="方正黑体" w:eastAsia="方正黑体" w:cs="方正黑体"/>
          <w:spacing w:val="-7"/>
          <w:position w:val="9"/>
          <w:sz w:val="23"/>
          <w:szCs w:val="23"/>
        </w:rPr>
        <w:t>￣</w:t>
      </w:r>
      <w:r>
        <w:rPr>
          <w:rFonts w:ascii="方正黑体" w:hAnsi="方正黑体" w:eastAsia="方正黑体" w:cs="方正黑体"/>
          <w:spacing w:val="-30"/>
          <w:position w:val="9"/>
          <w:sz w:val="23"/>
          <w:szCs w:val="23"/>
        </w:rPr>
        <w:t xml:space="preserve"> </w:t>
      </w:r>
      <w:r>
        <w:rPr>
          <w:rFonts w:ascii="方正黑体" w:hAnsi="方正黑体" w:eastAsia="方正黑体" w:cs="方正黑体"/>
          <w:spacing w:val="-7"/>
          <w:position w:val="9"/>
          <w:sz w:val="23"/>
          <w:szCs w:val="23"/>
        </w:rPr>
        <w:t>2</w:t>
      </w:r>
      <w:r>
        <w:rPr>
          <w:rFonts w:ascii="方正黑体" w:hAnsi="方正黑体" w:eastAsia="方正黑体" w:cs="方正黑体"/>
          <w:spacing w:val="20"/>
          <w:position w:val="9"/>
          <w:sz w:val="23"/>
          <w:szCs w:val="23"/>
        </w:rPr>
        <w:t xml:space="preserve"> </w:t>
      </w:r>
      <w:r>
        <w:rPr>
          <w:rFonts w:ascii="微软雅黑" w:hAnsi="微软雅黑" w:eastAsia="微软雅黑" w:cs="微软雅黑"/>
          <w:spacing w:val="-7"/>
          <w:position w:val="9"/>
          <w:sz w:val="23"/>
          <w:szCs w:val="23"/>
        </w:rPr>
        <w:t>选取</w:t>
      </w:r>
      <w:r>
        <w:rPr>
          <w:rFonts w:hint="eastAsia" w:ascii="方正黑体" w:hAnsi="方正黑体" w:eastAsia="方正黑体" w:cs="方正黑体"/>
          <w:spacing w:val="25"/>
          <w:sz w:val="23"/>
          <w:szCs w:val="23"/>
          <w:lang w:eastAsia="zh-CN"/>
        </w:rPr>
        <w:t>；</w:t>
      </w:r>
    </w:p>
    <w:p>
      <w:pPr>
        <w:pStyle w:val="2"/>
        <w:spacing w:line="559" w:lineRule="exact"/>
        <w:ind w:left="889"/>
        <w:rPr>
          <w:rFonts w:hint="eastAsia" w:ascii="方正黑体" w:hAnsi="方正黑体" w:eastAsia="微软雅黑" w:cs="方正黑体"/>
          <w:sz w:val="23"/>
          <w:szCs w:val="23"/>
          <w:lang w:val="en-US" w:eastAsia="zh-CN"/>
        </w:rPr>
      </w:pPr>
    </w:p>
    <w:p>
      <w:pPr>
        <w:pStyle w:val="2"/>
        <w:spacing w:line="317" w:lineRule="auto"/>
      </w:pPr>
    </w:p>
    <w:p>
      <w:pPr>
        <w:pStyle w:val="2"/>
        <w:spacing w:line="318" w:lineRule="auto"/>
      </w:pPr>
    </w:p>
    <w:p>
      <w:pPr>
        <w:spacing w:line="2147" w:lineRule="exact"/>
        <w:ind w:firstLine="803"/>
      </w:pPr>
      <w:r>
        <w:rPr>
          <w:position w:val="-42"/>
        </w:rPr>
        <w:drawing>
          <wp:inline distT="0" distB="0" distL="0" distR="0">
            <wp:extent cx="4794885" cy="1362710"/>
            <wp:effectExtent l="0" t="0" r="5715" b="889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272"/>
                    <a:stretch>
                      <a:fillRect/>
                    </a:stretch>
                  </pic:blipFill>
                  <pic:spPr>
                    <a:xfrm>
                      <a:off x="0" y="0"/>
                      <a:ext cx="4795049" cy="1362976"/>
                    </a:xfrm>
                    <a:prstGeom prst="rect">
                      <a:avLst/>
                    </a:prstGeom>
                  </pic:spPr>
                </pic:pic>
              </a:graphicData>
            </a:graphic>
          </wp:inline>
        </w:drawing>
      </w:r>
    </w:p>
    <w:p>
      <w:pPr>
        <w:spacing w:before="153" w:line="418" w:lineRule="exact"/>
        <w:ind w:left="1242"/>
        <w:rPr>
          <w:rFonts w:hint="eastAsia" w:ascii="方正黑体" w:hAnsi="方正黑体" w:eastAsia="方正黑体" w:cs="方正黑体"/>
          <w:sz w:val="17"/>
          <w:szCs w:val="17"/>
          <w:lang w:eastAsia="zh-CN"/>
        </w:rPr>
      </w:pPr>
      <w:r>
        <mc:AlternateContent>
          <mc:Choice Requires="wps">
            <w:drawing>
              <wp:anchor distT="0" distB="0" distL="114300" distR="114300" simplePos="0" relativeHeight="251760640" behindDoc="0" locked="0" layoutInCell="1" allowOverlap="1">
                <wp:simplePos x="0" y="0"/>
                <wp:positionH relativeFrom="column">
                  <wp:posOffset>2175510</wp:posOffset>
                </wp:positionH>
                <wp:positionV relativeFrom="paragraph">
                  <wp:posOffset>276225</wp:posOffset>
                </wp:positionV>
                <wp:extent cx="1470660" cy="2286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470660" cy="228600"/>
                        </a:xfrm>
                        <a:prstGeom prst="rect">
                          <a:avLst/>
                        </a:prstGeom>
                        <a:noFill/>
                        <a:ln>
                          <a:noFill/>
                        </a:ln>
                      </wps:spPr>
                      <wps:txbx>
                        <w:txbxContent>
                          <w:p>
                            <w:pPr>
                              <w:spacing w:before="20" w:line="319" w:lineRule="exact"/>
                              <w:ind w:left="20"/>
                              <w:rPr>
                                <w:rFonts w:ascii="方正黑体" w:hAnsi="方正黑体" w:eastAsia="方正黑体" w:cs="方正黑体"/>
                                <w:sz w:val="20"/>
                                <w:szCs w:val="20"/>
                              </w:rPr>
                            </w:pPr>
                            <w:r>
                              <w:rPr>
                                <w:rFonts w:ascii="方正黑体" w:hAnsi="方正黑体" w:eastAsia="方正黑体" w:cs="方正黑体"/>
                                <w:spacing w:val="-17"/>
                                <w:position w:val="2"/>
                                <w:sz w:val="20"/>
                                <w:szCs w:val="20"/>
                              </w:rPr>
                              <w:t>表</w:t>
                            </w:r>
                            <w:r>
                              <w:rPr>
                                <w:rFonts w:ascii="方正黑体" w:hAnsi="方正黑体" w:eastAsia="方正黑体" w:cs="方正黑体"/>
                                <w:spacing w:val="18"/>
                                <w:w w:val="101"/>
                                <w:position w:val="2"/>
                                <w:sz w:val="20"/>
                                <w:szCs w:val="20"/>
                              </w:rPr>
                              <w:t xml:space="preserve"> </w:t>
                            </w:r>
                            <w:r>
                              <w:rPr>
                                <w:rFonts w:ascii="方正黑体" w:hAnsi="方正黑体" w:eastAsia="方正黑体" w:cs="方正黑体"/>
                                <w:spacing w:val="-17"/>
                                <w:position w:val="2"/>
                                <w:sz w:val="20"/>
                                <w:szCs w:val="20"/>
                              </w:rPr>
                              <w:t>C. 0. 1</w:t>
                            </w:r>
                            <w:r>
                              <w:rPr>
                                <w:rFonts w:ascii="方正黑体" w:hAnsi="方正黑体" w:eastAsia="方正黑体" w:cs="方正黑体"/>
                                <w:spacing w:val="-23"/>
                                <w:position w:val="2"/>
                                <w:sz w:val="20"/>
                                <w:szCs w:val="20"/>
                              </w:rPr>
                              <w:t xml:space="preserve"> </w:t>
                            </w:r>
                            <w:r>
                              <w:rPr>
                                <w:rFonts w:ascii="方正黑体" w:hAnsi="方正黑体" w:eastAsia="方正黑体" w:cs="方正黑体"/>
                                <w:spacing w:val="-17"/>
                                <w:position w:val="2"/>
                                <w:sz w:val="20"/>
                                <w:szCs w:val="20"/>
                              </w:rPr>
                              <w:t>￣</w:t>
                            </w:r>
                            <w:r>
                              <w:rPr>
                                <w:rFonts w:ascii="方正黑体" w:hAnsi="方正黑体" w:eastAsia="方正黑体" w:cs="方正黑体"/>
                                <w:spacing w:val="-28"/>
                                <w:position w:val="2"/>
                                <w:sz w:val="20"/>
                                <w:szCs w:val="20"/>
                              </w:rPr>
                              <w:t xml:space="preserve"> </w:t>
                            </w:r>
                            <w:r>
                              <w:rPr>
                                <w:rFonts w:ascii="方正黑体" w:hAnsi="方正黑体" w:eastAsia="方正黑体" w:cs="方正黑体"/>
                                <w:spacing w:val="-17"/>
                                <w:position w:val="2"/>
                                <w:sz w:val="20"/>
                                <w:szCs w:val="20"/>
                              </w:rPr>
                              <w:t>2</w:t>
                            </w:r>
                            <w:r>
                              <w:rPr>
                                <w:rFonts w:ascii="方正黑体" w:hAnsi="方正黑体" w:eastAsia="方正黑体" w:cs="方正黑体"/>
                                <w:spacing w:val="3"/>
                                <w:position w:val="2"/>
                                <w:sz w:val="20"/>
                                <w:szCs w:val="20"/>
                              </w:rPr>
                              <w:t xml:space="preserve">    </w:t>
                            </w:r>
                            <w:r>
                              <w:rPr>
                                <w:rFonts w:ascii="方正黑体" w:hAnsi="方正黑体" w:eastAsia="方正黑体" w:cs="方正黑体"/>
                                <w:spacing w:val="-17"/>
                                <w:position w:val="2"/>
                                <w:sz w:val="20"/>
                                <w:szCs w:val="20"/>
                              </w:rPr>
                              <w:t>边</w:t>
                            </w:r>
                            <w:r>
                              <w:rPr>
                                <w:rFonts w:ascii="方正黑体" w:hAnsi="方正黑体" w:eastAsia="方正黑体" w:cs="方正黑体"/>
                                <w:spacing w:val="23"/>
                                <w:w w:val="101"/>
                                <w:position w:val="2"/>
                                <w:sz w:val="20"/>
                                <w:szCs w:val="20"/>
                              </w:rPr>
                              <w:t xml:space="preserve"> </w:t>
                            </w:r>
                            <w:r>
                              <w:rPr>
                                <w:rFonts w:ascii="方正黑体" w:hAnsi="方正黑体" w:eastAsia="方正黑体" w:cs="方正黑体"/>
                                <w:spacing w:val="-17"/>
                                <w:position w:val="2"/>
                                <w:sz w:val="20"/>
                                <w:szCs w:val="20"/>
                              </w:rPr>
                              <w:t>舱</w:t>
                            </w:r>
                            <w:r>
                              <w:rPr>
                                <w:rFonts w:ascii="方正黑体" w:hAnsi="方正黑体" w:eastAsia="方正黑体" w:cs="方正黑体"/>
                                <w:spacing w:val="29"/>
                                <w:w w:val="101"/>
                                <w:position w:val="2"/>
                                <w:sz w:val="20"/>
                                <w:szCs w:val="20"/>
                              </w:rPr>
                              <w:t xml:space="preserve"> </w:t>
                            </w:r>
                            <w:r>
                              <w:rPr>
                                <w:rFonts w:ascii="方正黑体" w:hAnsi="方正黑体" w:eastAsia="方正黑体" w:cs="方正黑体"/>
                                <w:spacing w:val="-17"/>
                                <w:position w:val="2"/>
                                <w:sz w:val="20"/>
                                <w:szCs w:val="20"/>
                              </w:rPr>
                              <w:t>宽</w:t>
                            </w:r>
                            <w:r>
                              <w:rPr>
                                <w:rFonts w:ascii="方正黑体" w:hAnsi="方正黑体" w:eastAsia="方正黑体" w:cs="方正黑体"/>
                                <w:spacing w:val="28"/>
                                <w:position w:val="2"/>
                                <w:sz w:val="20"/>
                                <w:szCs w:val="20"/>
                              </w:rPr>
                              <w:t xml:space="preserve"> </w:t>
                            </w:r>
                            <w:r>
                              <w:rPr>
                                <w:rFonts w:ascii="方正黑体" w:hAnsi="方正黑体" w:eastAsia="方正黑体" w:cs="方正黑体"/>
                                <w:spacing w:val="-17"/>
                                <w:position w:val="2"/>
                                <w:sz w:val="20"/>
                                <w:szCs w:val="20"/>
                              </w:rPr>
                              <w:t>度</w:t>
                            </w:r>
                          </w:p>
                        </w:txbxContent>
                      </wps:txbx>
                      <wps:bodyPr lIns="0" tIns="0" rIns="0" bIns="0" upright="1"/>
                    </wps:wsp>
                  </a:graphicData>
                </a:graphic>
              </wp:anchor>
            </w:drawing>
          </mc:Choice>
          <mc:Fallback>
            <w:pict>
              <v:shape id="_x0000_s1026" o:spid="_x0000_s1026" o:spt="202" type="#_x0000_t202" style="position:absolute;left:0pt;margin-left:171.3pt;margin-top:21.75pt;height:18pt;width:115.8pt;z-index:251760640;mso-width-relative:page;mso-height-relative:page;" filled="f" stroked="f" coordsize="21600,21600" o:gfxdata="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nghsSNkAAAAJAQAADwAAAAAAAAABACAAAAAiAAAAZHJzL2Rvd25yZXYueG1sUEsB&#10;AhQAFAAAAAgAh07iQAdkkuW7AQAAdAMAAA4AAAAAAAAAAQAgAAAAKAEAAGRycy9lMm9Eb2MueG1s&#10;UEsFBgAAAAAGAAYAWQEAAFUFAAAAAA==&#10;">
                <v:fill on="f" focussize="0,0"/>
                <v:stroke on="f"/>
                <v:imagedata o:title=""/>
                <o:lock v:ext="edit" aspectratio="f"/>
                <v:textbox inset="0mm,0mm,0mm,0mm">
                  <w:txbxContent>
                    <w:p>
                      <w:pPr>
                        <w:spacing w:before="20" w:line="319" w:lineRule="exact"/>
                        <w:ind w:left="20"/>
                        <w:rPr>
                          <w:rFonts w:ascii="方正黑体" w:hAnsi="方正黑体" w:eastAsia="方正黑体" w:cs="方正黑体"/>
                          <w:sz w:val="20"/>
                          <w:szCs w:val="20"/>
                        </w:rPr>
                      </w:pPr>
                      <w:r>
                        <w:rPr>
                          <w:rFonts w:ascii="方正黑体" w:hAnsi="方正黑体" w:eastAsia="方正黑体" w:cs="方正黑体"/>
                          <w:spacing w:val="-17"/>
                          <w:position w:val="2"/>
                          <w:sz w:val="20"/>
                          <w:szCs w:val="20"/>
                        </w:rPr>
                        <w:t>表</w:t>
                      </w:r>
                      <w:r>
                        <w:rPr>
                          <w:rFonts w:ascii="方正黑体" w:hAnsi="方正黑体" w:eastAsia="方正黑体" w:cs="方正黑体"/>
                          <w:spacing w:val="18"/>
                          <w:w w:val="101"/>
                          <w:position w:val="2"/>
                          <w:sz w:val="20"/>
                          <w:szCs w:val="20"/>
                        </w:rPr>
                        <w:t xml:space="preserve"> </w:t>
                      </w:r>
                      <w:r>
                        <w:rPr>
                          <w:rFonts w:ascii="方正黑体" w:hAnsi="方正黑体" w:eastAsia="方正黑体" w:cs="方正黑体"/>
                          <w:spacing w:val="-17"/>
                          <w:position w:val="2"/>
                          <w:sz w:val="20"/>
                          <w:szCs w:val="20"/>
                        </w:rPr>
                        <w:t>C. 0. 1</w:t>
                      </w:r>
                      <w:r>
                        <w:rPr>
                          <w:rFonts w:ascii="方正黑体" w:hAnsi="方正黑体" w:eastAsia="方正黑体" w:cs="方正黑体"/>
                          <w:spacing w:val="-23"/>
                          <w:position w:val="2"/>
                          <w:sz w:val="20"/>
                          <w:szCs w:val="20"/>
                        </w:rPr>
                        <w:t xml:space="preserve"> </w:t>
                      </w:r>
                      <w:r>
                        <w:rPr>
                          <w:rFonts w:ascii="方正黑体" w:hAnsi="方正黑体" w:eastAsia="方正黑体" w:cs="方正黑体"/>
                          <w:spacing w:val="-17"/>
                          <w:position w:val="2"/>
                          <w:sz w:val="20"/>
                          <w:szCs w:val="20"/>
                        </w:rPr>
                        <w:t>￣</w:t>
                      </w:r>
                      <w:r>
                        <w:rPr>
                          <w:rFonts w:ascii="方正黑体" w:hAnsi="方正黑体" w:eastAsia="方正黑体" w:cs="方正黑体"/>
                          <w:spacing w:val="-28"/>
                          <w:position w:val="2"/>
                          <w:sz w:val="20"/>
                          <w:szCs w:val="20"/>
                        </w:rPr>
                        <w:t xml:space="preserve"> </w:t>
                      </w:r>
                      <w:r>
                        <w:rPr>
                          <w:rFonts w:ascii="方正黑体" w:hAnsi="方正黑体" w:eastAsia="方正黑体" w:cs="方正黑体"/>
                          <w:spacing w:val="-17"/>
                          <w:position w:val="2"/>
                          <w:sz w:val="20"/>
                          <w:szCs w:val="20"/>
                        </w:rPr>
                        <w:t>2</w:t>
                      </w:r>
                      <w:r>
                        <w:rPr>
                          <w:rFonts w:ascii="方正黑体" w:hAnsi="方正黑体" w:eastAsia="方正黑体" w:cs="方正黑体"/>
                          <w:spacing w:val="3"/>
                          <w:position w:val="2"/>
                          <w:sz w:val="20"/>
                          <w:szCs w:val="20"/>
                        </w:rPr>
                        <w:t xml:space="preserve">    </w:t>
                      </w:r>
                      <w:r>
                        <w:rPr>
                          <w:rFonts w:ascii="方正黑体" w:hAnsi="方正黑体" w:eastAsia="方正黑体" w:cs="方正黑体"/>
                          <w:spacing w:val="-17"/>
                          <w:position w:val="2"/>
                          <w:sz w:val="20"/>
                          <w:szCs w:val="20"/>
                        </w:rPr>
                        <w:t>边</w:t>
                      </w:r>
                      <w:r>
                        <w:rPr>
                          <w:rFonts w:ascii="方正黑体" w:hAnsi="方正黑体" w:eastAsia="方正黑体" w:cs="方正黑体"/>
                          <w:spacing w:val="23"/>
                          <w:w w:val="101"/>
                          <w:position w:val="2"/>
                          <w:sz w:val="20"/>
                          <w:szCs w:val="20"/>
                        </w:rPr>
                        <w:t xml:space="preserve"> </w:t>
                      </w:r>
                      <w:r>
                        <w:rPr>
                          <w:rFonts w:ascii="方正黑体" w:hAnsi="方正黑体" w:eastAsia="方正黑体" w:cs="方正黑体"/>
                          <w:spacing w:val="-17"/>
                          <w:position w:val="2"/>
                          <w:sz w:val="20"/>
                          <w:szCs w:val="20"/>
                        </w:rPr>
                        <w:t>舱</w:t>
                      </w:r>
                      <w:r>
                        <w:rPr>
                          <w:rFonts w:ascii="方正黑体" w:hAnsi="方正黑体" w:eastAsia="方正黑体" w:cs="方正黑体"/>
                          <w:spacing w:val="29"/>
                          <w:w w:val="101"/>
                          <w:position w:val="2"/>
                          <w:sz w:val="20"/>
                          <w:szCs w:val="20"/>
                        </w:rPr>
                        <w:t xml:space="preserve"> </w:t>
                      </w:r>
                      <w:r>
                        <w:rPr>
                          <w:rFonts w:ascii="方正黑体" w:hAnsi="方正黑体" w:eastAsia="方正黑体" w:cs="方正黑体"/>
                          <w:spacing w:val="-17"/>
                          <w:position w:val="2"/>
                          <w:sz w:val="20"/>
                          <w:szCs w:val="20"/>
                        </w:rPr>
                        <w:t>宽</w:t>
                      </w:r>
                      <w:r>
                        <w:rPr>
                          <w:rFonts w:ascii="方正黑体" w:hAnsi="方正黑体" w:eastAsia="方正黑体" w:cs="方正黑体"/>
                          <w:spacing w:val="28"/>
                          <w:position w:val="2"/>
                          <w:sz w:val="20"/>
                          <w:szCs w:val="20"/>
                        </w:rPr>
                        <w:t xml:space="preserve"> </w:t>
                      </w:r>
                      <w:r>
                        <w:rPr>
                          <w:rFonts w:ascii="方正黑体" w:hAnsi="方正黑体" w:eastAsia="方正黑体" w:cs="方正黑体"/>
                          <w:spacing w:val="-17"/>
                          <w:position w:val="2"/>
                          <w:sz w:val="20"/>
                          <w:szCs w:val="20"/>
                        </w:rPr>
                        <w:t>度</w:t>
                      </w:r>
                    </w:p>
                  </w:txbxContent>
                </v:textbox>
              </v:shape>
            </w:pict>
          </mc:Fallback>
        </mc:AlternateContent>
      </w:r>
      <w:r>
        <w:rPr>
          <w:rFonts w:ascii="微软雅黑" w:hAnsi="微软雅黑" w:eastAsia="微软雅黑" w:cs="微软雅黑"/>
          <w:spacing w:val="1"/>
          <w:position w:val="7"/>
          <w:sz w:val="17"/>
          <w:szCs w:val="17"/>
        </w:rPr>
        <w:t xml:space="preserve">图 </w:t>
      </w:r>
      <w:r>
        <w:rPr>
          <w:rFonts w:ascii="方正黑体" w:hAnsi="方正黑体" w:eastAsia="方正黑体" w:cs="方正黑体"/>
          <w:spacing w:val="1"/>
          <w:position w:val="7"/>
          <w:sz w:val="17"/>
          <w:szCs w:val="17"/>
        </w:rPr>
        <w:t>C</w:t>
      </w:r>
      <w:r>
        <w:rPr>
          <w:rFonts w:ascii="方正黑体" w:hAnsi="方正黑体" w:eastAsia="方正黑体" w:cs="方正黑体"/>
          <w:spacing w:val="-20"/>
          <w:position w:val="7"/>
          <w:sz w:val="17"/>
          <w:szCs w:val="17"/>
        </w:rPr>
        <w:t xml:space="preserve"> </w:t>
      </w:r>
      <w:r>
        <w:rPr>
          <w:rFonts w:ascii="方正黑体" w:hAnsi="方正黑体" w:eastAsia="方正黑体" w:cs="方正黑体"/>
          <w:spacing w:val="1"/>
          <w:position w:val="7"/>
          <w:sz w:val="17"/>
          <w:szCs w:val="17"/>
        </w:rPr>
        <w:t>.</w:t>
      </w:r>
      <w:r>
        <w:rPr>
          <w:rFonts w:ascii="方正黑体" w:hAnsi="方正黑体" w:eastAsia="方正黑体" w:cs="方正黑体"/>
          <w:spacing w:val="-8"/>
          <w:position w:val="7"/>
          <w:sz w:val="17"/>
          <w:szCs w:val="17"/>
        </w:rPr>
        <w:t xml:space="preserve"> </w:t>
      </w:r>
      <w:r>
        <w:rPr>
          <w:rFonts w:ascii="方正黑体" w:hAnsi="方正黑体" w:eastAsia="方正黑体" w:cs="方正黑体"/>
          <w:spacing w:val="1"/>
          <w:position w:val="7"/>
          <w:sz w:val="17"/>
          <w:szCs w:val="17"/>
        </w:rPr>
        <w:t>0</w:t>
      </w:r>
      <w:r>
        <w:rPr>
          <w:rFonts w:ascii="方正黑体" w:hAnsi="方正黑体" w:eastAsia="方正黑体" w:cs="方正黑体"/>
          <w:spacing w:val="-23"/>
          <w:position w:val="7"/>
          <w:sz w:val="17"/>
          <w:szCs w:val="17"/>
        </w:rPr>
        <w:t xml:space="preserve"> </w:t>
      </w:r>
      <w:r>
        <w:rPr>
          <w:rFonts w:ascii="方正黑体" w:hAnsi="方正黑体" w:eastAsia="方正黑体" w:cs="方正黑体"/>
          <w:spacing w:val="1"/>
          <w:position w:val="7"/>
          <w:sz w:val="17"/>
          <w:szCs w:val="17"/>
        </w:rPr>
        <w:t>. 1</w:t>
      </w:r>
      <w:r>
        <w:rPr>
          <w:rFonts w:ascii="方正黑体" w:hAnsi="方正黑体" w:eastAsia="方正黑体" w:cs="方正黑体"/>
          <w:spacing w:val="-12"/>
          <w:position w:val="7"/>
          <w:sz w:val="17"/>
          <w:szCs w:val="17"/>
        </w:rPr>
        <w:t xml:space="preserve"> </w:t>
      </w:r>
      <w:r>
        <w:rPr>
          <w:rFonts w:ascii="方正黑体" w:hAnsi="方正黑体" w:eastAsia="方正黑体" w:cs="方正黑体"/>
          <w:spacing w:val="1"/>
          <w:position w:val="7"/>
          <w:sz w:val="17"/>
          <w:szCs w:val="17"/>
        </w:rPr>
        <w:t>￣</w:t>
      </w:r>
      <w:r>
        <w:rPr>
          <w:rFonts w:ascii="方正黑体" w:hAnsi="方正黑体" w:eastAsia="方正黑体" w:cs="方正黑体"/>
          <w:spacing w:val="-21"/>
          <w:position w:val="7"/>
          <w:sz w:val="17"/>
          <w:szCs w:val="17"/>
        </w:rPr>
        <w:t xml:space="preserve"> </w:t>
      </w:r>
      <w:r>
        <w:rPr>
          <w:rFonts w:ascii="方正黑体" w:hAnsi="方正黑体" w:eastAsia="方正黑体" w:cs="方正黑体"/>
          <w:spacing w:val="1"/>
          <w:position w:val="7"/>
          <w:sz w:val="17"/>
          <w:szCs w:val="17"/>
        </w:rPr>
        <w:t xml:space="preserve">2    </w:t>
      </w:r>
      <w:r>
        <w:rPr>
          <w:rFonts w:ascii="微软雅黑" w:hAnsi="微软雅黑" w:eastAsia="微软雅黑" w:cs="微软雅黑"/>
          <w:spacing w:val="1"/>
          <w:position w:val="7"/>
          <w:sz w:val="17"/>
          <w:szCs w:val="17"/>
        </w:rPr>
        <w:t>最大着火油舱面积和冷却范围计算示意图</w:t>
      </w:r>
      <w:r>
        <w:rPr>
          <w:rFonts w:hint="eastAsia" w:ascii="方正黑体" w:hAnsi="方正黑体" w:eastAsia="方正黑体" w:cs="方正黑体"/>
          <w:spacing w:val="1"/>
          <w:position w:val="7"/>
          <w:sz w:val="17"/>
          <w:szCs w:val="17"/>
          <w:lang w:eastAsia="zh-CN"/>
        </w:rPr>
        <w:t>（</w:t>
      </w:r>
      <w:r>
        <w:rPr>
          <w:rFonts w:ascii="微软雅黑" w:hAnsi="微软雅黑" w:eastAsia="微软雅黑" w:cs="微软雅黑"/>
          <w:spacing w:val="1"/>
          <w:position w:val="7"/>
          <w:sz w:val="17"/>
          <w:szCs w:val="17"/>
        </w:rPr>
        <w:t xml:space="preserve">设计船型吨级小于 </w:t>
      </w:r>
      <w:r>
        <w:rPr>
          <w:rFonts w:ascii="方正黑体" w:hAnsi="方正黑体" w:eastAsia="方正黑体" w:cs="方正黑体"/>
          <w:spacing w:val="1"/>
          <w:position w:val="7"/>
          <w:sz w:val="17"/>
          <w:szCs w:val="17"/>
        </w:rPr>
        <w:t>5000</w:t>
      </w:r>
      <w:r>
        <w:rPr>
          <w:rFonts w:ascii="方正黑体" w:hAnsi="方正黑体" w:eastAsia="方正黑体" w:cs="方正黑体"/>
          <w:position w:val="7"/>
          <w:sz w:val="17"/>
          <w:szCs w:val="17"/>
        </w:rPr>
        <w:t>DWT</w:t>
      </w:r>
      <w:r>
        <w:rPr>
          <w:rFonts w:hint="eastAsia" w:ascii="方正黑体" w:hAnsi="方正黑体" w:eastAsia="方正黑体" w:cs="方正黑体"/>
          <w:spacing w:val="1"/>
          <w:position w:val="7"/>
          <w:sz w:val="17"/>
          <w:szCs w:val="17"/>
          <w:lang w:eastAsia="zh-CN"/>
        </w:rPr>
        <w:t>）</w:t>
      </w:r>
    </w:p>
    <w:p>
      <w:pPr>
        <w:spacing w:before="51"/>
      </w:pPr>
    </w:p>
    <w:tbl>
      <w:tblPr>
        <w:tblStyle w:val="6"/>
        <w:tblW w:w="9144" w:type="dxa"/>
        <w:tblInd w:w="7" w:type="dxa"/>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Layout w:type="fixed"/>
        <w:tblCellMar>
          <w:top w:w="0" w:type="dxa"/>
          <w:left w:w="0" w:type="dxa"/>
          <w:bottom w:w="0" w:type="dxa"/>
          <w:right w:w="0" w:type="dxa"/>
        </w:tblCellMar>
      </w:tblPr>
      <w:tblGrid>
        <w:gridCol w:w="3043"/>
        <w:gridCol w:w="3038"/>
        <w:gridCol w:w="3063"/>
      </w:tblGrid>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45" w:hRule="atLeast"/>
        </w:trPr>
        <w:tc>
          <w:tcPr>
            <w:tcW w:w="3043" w:type="dxa"/>
            <w:tcBorders>
              <w:top w:val="single" w:color="231F20" w:sz="6" w:space="0"/>
              <w:left w:val="single" w:color="231F20" w:sz="6" w:space="0"/>
            </w:tcBorders>
            <w:vAlign w:val="top"/>
          </w:tcPr>
          <w:p>
            <w:pPr>
              <w:pStyle w:val="7"/>
              <w:spacing w:before="82" w:line="186" w:lineRule="auto"/>
              <w:ind w:left="815"/>
              <w:rPr>
                <w:rFonts w:hint="eastAsia" w:eastAsia="方正黑体"/>
                <w:lang w:eastAsia="zh-CN"/>
              </w:rPr>
            </w:pPr>
            <w:r>
              <w:rPr>
                <w:rFonts w:ascii="微软雅黑" w:hAnsi="微软雅黑" w:eastAsia="微软雅黑" w:cs="微软雅黑"/>
                <w:spacing w:val="9"/>
              </w:rPr>
              <w:t xml:space="preserve">船舶吨级 </w:t>
            </w:r>
            <w:r>
              <w:t>DWT</w:t>
            </w:r>
            <w:r>
              <w:rPr>
                <w:rFonts w:hint="eastAsia"/>
                <w:spacing w:val="9"/>
                <w:lang w:eastAsia="zh-CN"/>
              </w:rPr>
              <w:t>（</w:t>
            </w:r>
            <w:r>
              <w:rPr>
                <w:spacing w:val="9"/>
              </w:rPr>
              <w:t>t</w:t>
            </w:r>
            <w:r>
              <w:rPr>
                <w:spacing w:val="-15"/>
              </w:rPr>
              <w:t xml:space="preserve"> </w:t>
            </w:r>
            <w:r>
              <w:rPr>
                <w:rFonts w:hint="eastAsia"/>
                <w:spacing w:val="9"/>
                <w:lang w:eastAsia="zh-CN"/>
              </w:rPr>
              <w:t>）</w:t>
            </w:r>
          </w:p>
        </w:tc>
        <w:tc>
          <w:tcPr>
            <w:tcW w:w="3038" w:type="dxa"/>
            <w:tcBorders>
              <w:top w:val="single" w:color="231F20" w:sz="6" w:space="0"/>
            </w:tcBorders>
            <w:vAlign w:val="top"/>
          </w:tcPr>
          <w:p>
            <w:pPr>
              <w:pStyle w:val="7"/>
              <w:spacing w:before="107" w:line="185" w:lineRule="auto"/>
              <w:ind w:left="1118"/>
            </w:pPr>
            <w:r>
              <w:rPr>
                <w:spacing w:val="-9"/>
              </w:rPr>
              <w:t>DWT</w:t>
            </w:r>
            <w:r>
              <w:rPr>
                <w:spacing w:val="13"/>
              </w:rPr>
              <w:t xml:space="preserve"> </w:t>
            </w:r>
            <w:r>
              <w:rPr>
                <w:spacing w:val="-9"/>
              </w:rPr>
              <w:t>&lt;</w:t>
            </w:r>
            <w:r>
              <w:rPr>
                <w:spacing w:val="-12"/>
              </w:rPr>
              <w:t xml:space="preserve"> </w:t>
            </w:r>
            <w:r>
              <w:rPr>
                <w:spacing w:val="-9"/>
              </w:rPr>
              <w:t>600</w:t>
            </w:r>
          </w:p>
        </w:tc>
        <w:tc>
          <w:tcPr>
            <w:tcW w:w="3063" w:type="dxa"/>
            <w:tcBorders>
              <w:top w:val="single" w:color="231F20" w:sz="6" w:space="0"/>
              <w:right w:val="single" w:color="231F20" w:sz="6" w:space="0"/>
            </w:tcBorders>
            <w:vAlign w:val="top"/>
          </w:tcPr>
          <w:p>
            <w:pPr>
              <w:pStyle w:val="7"/>
              <w:spacing w:before="107" w:line="183" w:lineRule="auto"/>
              <w:ind w:left="856"/>
            </w:pPr>
            <w:r>
              <w:rPr>
                <w:spacing w:val="-4"/>
              </w:rPr>
              <w:t>600≤DWT≤3000</w:t>
            </w:r>
          </w:p>
        </w:tc>
      </w:tr>
      <w:tr>
        <w:tblPrEx>
          <w:tblBorders>
            <w:top w:val="single" w:color="231F20" w:sz="2" w:space="0"/>
            <w:left w:val="single" w:color="231F20" w:sz="2" w:space="0"/>
            <w:bottom w:val="single" w:color="231F20" w:sz="2" w:space="0"/>
            <w:right w:val="single" w:color="231F20" w:sz="2" w:space="0"/>
            <w:insideH w:val="single" w:color="231F20" w:sz="2" w:space="0"/>
            <w:insideV w:val="single" w:color="231F20" w:sz="2" w:space="0"/>
          </w:tblBorders>
          <w:tblCellMar>
            <w:top w:w="0" w:type="dxa"/>
            <w:left w:w="0" w:type="dxa"/>
            <w:bottom w:w="0" w:type="dxa"/>
            <w:right w:w="0" w:type="dxa"/>
          </w:tblCellMar>
        </w:tblPrEx>
        <w:trPr>
          <w:trHeight w:val="355" w:hRule="atLeast"/>
        </w:trPr>
        <w:tc>
          <w:tcPr>
            <w:tcW w:w="3043" w:type="dxa"/>
            <w:tcBorders>
              <w:left w:val="single" w:color="231F20" w:sz="6" w:space="0"/>
              <w:bottom w:val="single" w:color="231F20" w:sz="6" w:space="0"/>
            </w:tcBorders>
            <w:vAlign w:val="top"/>
          </w:tcPr>
          <w:p>
            <w:pPr>
              <w:pStyle w:val="7"/>
              <w:spacing w:before="80" w:line="187" w:lineRule="auto"/>
              <w:ind w:left="896"/>
              <w:rPr>
                <w:rFonts w:hint="eastAsia" w:eastAsia="方正黑体"/>
                <w:lang w:eastAsia="zh-CN"/>
              </w:rPr>
            </w:pPr>
            <w:r>
              <w:rPr>
                <w:rFonts w:ascii="微软雅黑" w:hAnsi="微软雅黑" w:eastAsia="微软雅黑" w:cs="微软雅黑"/>
                <w:spacing w:val="3"/>
              </w:rPr>
              <w:t xml:space="preserve">边舱宽度 </w:t>
            </w:r>
            <w:r>
              <w:t>b</w:t>
            </w:r>
            <w:r>
              <w:rPr>
                <w:position w:val="-4"/>
                <w:sz w:val="10"/>
                <w:szCs w:val="10"/>
              </w:rPr>
              <w:t>i</w:t>
            </w:r>
            <w:r>
              <w:rPr>
                <w:spacing w:val="15"/>
                <w:w w:val="102"/>
                <w:position w:val="-4"/>
                <w:sz w:val="10"/>
                <w:szCs w:val="10"/>
              </w:rPr>
              <w:t xml:space="preserve"> </w:t>
            </w:r>
            <w:r>
              <w:rPr>
                <w:rFonts w:hint="eastAsia"/>
                <w:spacing w:val="3"/>
                <w:lang w:eastAsia="zh-CN"/>
              </w:rPr>
              <w:t>（</w:t>
            </w:r>
            <w:r>
              <w:rPr>
                <w:spacing w:val="-24"/>
              </w:rPr>
              <w:t xml:space="preserve"> </w:t>
            </w:r>
            <w:r>
              <w:rPr>
                <w:spacing w:val="3"/>
              </w:rPr>
              <w:t>m</w:t>
            </w:r>
            <w:r>
              <w:rPr>
                <w:spacing w:val="-20"/>
              </w:rPr>
              <w:t xml:space="preserve"> </w:t>
            </w:r>
            <w:r>
              <w:rPr>
                <w:rFonts w:hint="eastAsia"/>
                <w:spacing w:val="3"/>
                <w:lang w:eastAsia="zh-CN"/>
              </w:rPr>
              <w:t>）</w:t>
            </w:r>
          </w:p>
        </w:tc>
        <w:tc>
          <w:tcPr>
            <w:tcW w:w="3038" w:type="dxa"/>
            <w:tcBorders>
              <w:bottom w:val="single" w:color="231F20" w:sz="6" w:space="0"/>
            </w:tcBorders>
            <w:vAlign w:val="top"/>
          </w:tcPr>
          <w:p>
            <w:pPr>
              <w:pStyle w:val="7"/>
              <w:spacing w:before="119" w:line="182" w:lineRule="auto"/>
              <w:ind w:left="1468"/>
            </w:pPr>
            <w:r>
              <w:t>0</w:t>
            </w:r>
          </w:p>
        </w:tc>
        <w:tc>
          <w:tcPr>
            <w:tcW w:w="3063" w:type="dxa"/>
            <w:tcBorders>
              <w:bottom w:val="single" w:color="231F20" w:sz="6" w:space="0"/>
              <w:right w:val="single" w:color="231F20" w:sz="6" w:space="0"/>
            </w:tcBorders>
            <w:vAlign w:val="top"/>
          </w:tcPr>
          <w:p>
            <w:pPr>
              <w:pStyle w:val="7"/>
              <w:spacing w:before="118" w:line="183" w:lineRule="auto"/>
              <w:ind w:left="1351"/>
            </w:pPr>
            <w:r>
              <w:rPr>
                <w:spacing w:val="-12"/>
              </w:rPr>
              <w:t>0</w:t>
            </w:r>
            <w:r>
              <w:rPr>
                <w:spacing w:val="-23"/>
              </w:rPr>
              <w:t xml:space="preserve"> </w:t>
            </w:r>
            <w:r>
              <w:rPr>
                <w:spacing w:val="-12"/>
              </w:rPr>
              <w:t>.</w:t>
            </w:r>
            <w:r>
              <w:rPr>
                <w:spacing w:val="-9"/>
              </w:rPr>
              <w:t xml:space="preserve"> </w:t>
            </w:r>
            <w:r>
              <w:rPr>
                <w:spacing w:val="-12"/>
              </w:rPr>
              <w:t>76</w:t>
            </w:r>
          </w:p>
        </w:tc>
      </w:tr>
    </w:tbl>
    <w:p>
      <w:pPr>
        <w:spacing w:line="527" w:lineRule="exact"/>
        <w:ind w:left="21"/>
        <w:rPr>
          <w:rFonts w:ascii="方正黑体" w:hAnsi="方正黑体" w:eastAsia="方正黑体" w:cs="方正黑体"/>
          <w:sz w:val="23"/>
          <w:szCs w:val="23"/>
        </w:rPr>
      </w:pPr>
      <w:r>
        <mc:AlternateContent>
          <mc:Choice Requires="wps">
            <w:drawing>
              <wp:anchor distT="0" distB="0" distL="114300" distR="114300" simplePos="0" relativeHeight="251762688" behindDoc="0" locked="0" layoutInCell="1" allowOverlap="1">
                <wp:simplePos x="0" y="0"/>
                <wp:positionH relativeFrom="column">
                  <wp:posOffset>-2540</wp:posOffset>
                </wp:positionH>
                <wp:positionV relativeFrom="paragraph">
                  <wp:posOffset>214630</wp:posOffset>
                </wp:positionV>
                <wp:extent cx="3368675" cy="549275"/>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3368675" cy="549275"/>
                        </a:xfrm>
                        <a:prstGeom prst="rect">
                          <a:avLst/>
                        </a:prstGeom>
                        <a:noFill/>
                        <a:ln>
                          <a:noFill/>
                        </a:ln>
                      </wps:spPr>
                      <wps:txbx>
                        <w:txbxContent>
                          <w:p>
                            <w:pPr>
                              <w:spacing w:before="19" w:line="291" w:lineRule="auto"/>
                              <w:ind w:left="20"/>
                              <w:rPr>
                                <w:rFonts w:ascii="方正黑体" w:hAnsi="方正黑体" w:eastAsia="方正黑体" w:cs="方正黑体"/>
                                <w:sz w:val="13"/>
                                <w:szCs w:val="13"/>
                              </w:rPr>
                            </w:pPr>
                            <w:r>
                              <w:rPr>
                                <w:rFonts w:ascii="微软雅黑" w:hAnsi="微软雅黑" w:eastAsia="微软雅黑" w:cs="微软雅黑"/>
                                <w:spacing w:val="-3"/>
                                <w:position w:val="-19"/>
                                <w:sz w:val="23"/>
                                <w:szCs w:val="23"/>
                              </w:rPr>
                              <w:t>式中</w:t>
                            </w:r>
                            <w:r>
                              <w:rPr>
                                <w:rFonts w:ascii="微软雅黑" w:hAnsi="微软雅黑" w:eastAsia="微软雅黑" w:cs="微软雅黑"/>
                                <w:spacing w:val="17"/>
                                <w:position w:val="-19"/>
                                <w:sz w:val="23"/>
                                <w:szCs w:val="23"/>
                              </w:rPr>
                              <w:t xml:space="preserve">   </w:t>
                            </w:r>
                            <w:r>
                              <w:rPr>
                                <w:rFonts w:ascii="方正黑体" w:hAnsi="方正黑体" w:eastAsia="方正黑体" w:cs="方正黑体"/>
                                <w:spacing w:val="-3"/>
                                <w:position w:val="-19"/>
                                <w:sz w:val="23"/>
                                <w:szCs w:val="23"/>
                              </w:rPr>
                              <w:t>F</w:t>
                            </w:r>
                            <w:r>
                              <w:rPr>
                                <w:rFonts w:ascii="方正黑体" w:hAnsi="方正黑体" w:eastAsia="方正黑体" w:cs="方正黑体"/>
                                <w:spacing w:val="-63"/>
                                <w:position w:val="-19"/>
                                <w:sz w:val="23"/>
                                <w:szCs w:val="23"/>
                              </w:rPr>
                              <w:t xml:space="preserve"> </w:t>
                            </w:r>
                            <w:r>
                              <w:rPr>
                                <w:rFonts w:ascii="方正黑体" w:hAnsi="方正黑体" w:eastAsia="方正黑体" w:cs="方正黑体"/>
                                <w:spacing w:val="4"/>
                                <w:position w:val="-19"/>
                                <w:sz w:val="23"/>
                                <w:szCs w:val="23"/>
                                <w:u w:val="single" w:color="auto"/>
                              </w:rPr>
                              <w:t xml:space="preserve">       </w:t>
                            </w:r>
                            <w:r>
                              <w:rPr>
                                <w:rFonts w:ascii="方正黑体" w:hAnsi="方正黑体" w:eastAsia="方正黑体" w:cs="方正黑体"/>
                                <w:spacing w:val="-53"/>
                                <w:position w:val="-19"/>
                                <w:sz w:val="23"/>
                                <w:szCs w:val="23"/>
                              </w:rPr>
                              <w:t xml:space="preserve"> </w:t>
                            </w:r>
                            <w:r>
                              <w:rPr>
                                <w:rFonts w:ascii="微软雅黑" w:hAnsi="微软雅黑" w:eastAsia="微软雅黑" w:cs="微软雅黑"/>
                                <w:spacing w:val="-3"/>
                                <w:position w:val="-19"/>
                                <w:sz w:val="23"/>
                                <w:szCs w:val="23"/>
                              </w:rPr>
                              <w:t>冷却范围</w:t>
                            </w:r>
                            <w:r>
                              <w:rPr>
                                <w:rFonts w:hint="eastAsia" w:ascii="方正黑体" w:hAnsi="方正黑体" w:eastAsia="方正黑体" w:cs="方正黑体"/>
                                <w:spacing w:val="-3"/>
                                <w:position w:val="-19"/>
                                <w:sz w:val="23"/>
                                <w:szCs w:val="23"/>
                                <w:lang w:eastAsia="zh-CN"/>
                              </w:rPr>
                              <w:t>（</w:t>
                            </w:r>
                            <w:r>
                              <w:rPr>
                                <w:rFonts w:ascii="方正黑体" w:hAnsi="方正黑体" w:eastAsia="方正黑体" w:cs="方正黑体"/>
                                <w:spacing w:val="-32"/>
                                <w:position w:val="-19"/>
                                <w:sz w:val="23"/>
                                <w:szCs w:val="23"/>
                              </w:rPr>
                              <w:t xml:space="preserve"> </w:t>
                            </w:r>
                            <w:r>
                              <w:rPr>
                                <w:rFonts w:ascii="方正黑体" w:hAnsi="方正黑体" w:eastAsia="方正黑体" w:cs="方正黑体"/>
                                <w:spacing w:val="-3"/>
                                <w:position w:val="-19"/>
                                <w:sz w:val="23"/>
                                <w:szCs w:val="23"/>
                              </w:rPr>
                              <w:t>m</w:t>
                            </w:r>
                            <w:r>
                              <w:rPr>
                                <w:rFonts w:ascii="方正黑体" w:hAnsi="方正黑体" w:eastAsia="方正黑体" w:cs="方正黑体"/>
                                <w:spacing w:val="-3"/>
                                <w:position w:val="-9"/>
                                <w:sz w:val="13"/>
                                <w:szCs w:val="13"/>
                              </w:rPr>
                              <w:t>2</w:t>
                            </w:r>
                            <w:r>
                              <w:rPr>
                                <w:rFonts w:ascii="方正黑体" w:hAnsi="方正黑体" w:eastAsia="方正黑体" w:cs="方正黑体"/>
                                <w:spacing w:val="20"/>
                                <w:w w:val="102"/>
                                <w:position w:val="-9"/>
                                <w:sz w:val="13"/>
                                <w:szCs w:val="13"/>
                              </w:rPr>
                              <w:t xml:space="preserve"> </w:t>
                            </w:r>
                            <w:r>
                              <w:rPr>
                                <w:rFonts w:hint="eastAsia" w:ascii="方正黑体" w:hAnsi="方正黑体" w:eastAsia="方正黑体" w:cs="方正黑体"/>
                                <w:spacing w:val="-3"/>
                                <w:position w:val="-19"/>
                                <w:sz w:val="23"/>
                                <w:szCs w:val="23"/>
                                <w:lang w:eastAsia="zh-CN"/>
                              </w:rPr>
                              <w:t>）</w:t>
                            </w:r>
                            <w:r>
                              <w:rPr>
                                <w:rFonts w:ascii="方正黑体" w:hAnsi="方正黑体" w:eastAsia="方正黑体" w:cs="方正黑体"/>
                                <w:spacing w:val="-3"/>
                                <w:position w:val="-19"/>
                                <w:sz w:val="23"/>
                                <w:szCs w:val="23"/>
                              </w:rPr>
                              <w:t xml:space="preserve"> ꎻ              </w:t>
                            </w:r>
                            <w:r>
                              <w:rPr>
                                <w:rFonts w:ascii="方正黑体" w:hAnsi="方正黑体" w:eastAsia="方正黑体" w:cs="方正黑体"/>
                                <w:spacing w:val="-3"/>
                                <w:position w:val="18"/>
                                <w:sz w:val="23"/>
                                <w:szCs w:val="23"/>
                              </w:rPr>
                              <w:t>F = 3L</w:t>
                            </w:r>
                            <w:r>
                              <w:rPr>
                                <w:rFonts w:ascii="方正黑体" w:hAnsi="方正黑体" w:eastAsia="方正黑体" w:cs="方正黑体"/>
                                <w:spacing w:val="-3"/>
                                <w:position w:val="13"/>
                                <w:sz w:val="13"/>
                                <w:szCs w:val="13"/>
                              </w:rPr>
                              <w:t>p</w:t>
                            </w:r>
                            <w:r>
                              <w:rPr>
                                <w:rFonts w:ascii="方正黑体" w:hAnsi="方正黑体" w:eastAsia="方正黑体" w:cs="方正黑体"/>
                                <w:spacing w:val="-13"/>
                                <w:position w:val="13"/>
                                <w:sz w:val="13"/>
                                <w:szCs w:val="13"/>
                              </w:rPr>
                              <w:t xml:space="preserve"> </w:t>
                            </w:r>
                            <w:r>
                              <w:rPr>
                                <w:rFonts w:ascii="方正黑体" w:hAnsi="方正黑体" w:eastAsia="方正黑体" w:cs="方正黑体"/>
                                <w:spacing w:val="-3"/>
                                <w:position w:val="18"/>
                                <w:sz w:val="23"/>
                                <w:szCs w:val="23"/>
                              </w:rPr>
                              <w:t>B</w:t>
                            </w:r>
                            <w:r>
                              <w:rPr>
                                <w:rFonts w:ascii="方正黑体" w:hAnsi="方正黑体" w:eastAsia="方正黑体" w:cs="方正黑体"/>
                                <w:spacing w:val="16"/>
                                <w:w w:val="101"/>
                                <w:position w:val="18"/>
                                <w:sz w:val="23"/>
                                <w:szCs w:val="23"/>
                              </w:rPr>
                              <w:t xml:space="preserve"> </w:t>
                            </w:r>
                            <w:r>
                              <w:rPr>
                                <w:rFonts w:ascii="方正黑体" w:hAnsi="方正黑体" w:eastAsia="方正黑体" w:cs="方正黑体"/>
                                <w:spacing w:val="-3"/>
                                <w:position w:val="18"/>
                                <w:sz w:val="23"/>
                                <w:szCs w:val="23"/>
                              </w:rPr>
                              <w:t>-f</w:t>
                            </w:r>
                            <w:r>
                              <w:rPr>
                                <w:rFonts w:ascii="方正黑体" w:hAnsi="方正黑体" w:eastAsia="方正黑体" w:cs="方正黑体"/>
                                <w:spacing w:val="-3"/>
                                <w:position w:val="13"/>
                                <w:sz w:val="13"/>
                                <w:szCs w:val="13"/>
                              </w:rPr>
                              <w:t>max</w:t>
                            </w:r>
                          </w:p>
                        </w:txbxContent>
                      </wps:txbx>
                      <wps:bodyPr lIns="0" tIns="0" rIns="0" bIns="0" upright="1"/>
                    </wps:wsp>
                  </a:graphicData>
                </a:graphic>
              </wp:anchor>
            </w:drawing>
          </mc:Choice>
          <mc:Fallback>
            <w:pict>
              <v:shape id="_x0000_s1026" o:spid="_x0000_s1026" o:spt="202" type="#_x0000_t202" style="position:absolute;left:0pt;margin-left:-0.2pt;margin-top:16.9pt;height:43.25pt;width:265.25pt;z-index:251762688;mso-width-relative:page;mso-height-relative:page;" filled="f" stroked="f" coordsize="21600,21600" o:gfxdata="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IlNyENcAAAAIAQAADwAAAAAAAAABACAAAAAiAAAAZHJzL2Rvd25yZXYueG1sUEsB&#10;AhQAFAAAAAgAh07iQJtcmKS9AQAAdAMAAA4AAAAAAAAAAQAgAAAAJgEAAGRycy9lMm9Eb2MueG1s&#10;UEsFBgAAAAAGAAYAWQEAAFUFAAAAAA==&#10;">
                <v:fill on="f" focussize="0,0"/>
                <v:stroke on="f"/>
                <v:imagedata o:title=""/>
                <o:lock v:ext="edit" aspectratio="f"/>
                <v:textbox inset="0mm,0mm,0mm,0mm">
                  <w:txbxContent>
                    <w:p>
                      <w:pPr>
                        <w:spacing w:before="19" w:line="291" w:lineRule="auto"/>
                        <w:ind w:left="20"/>
                        <w:rPr>
                          <w:rFonts w:ascii="方正黑体" w:hAnsi="方正黑体" w:eastAsia="方正黑体" w:cs="方正黑体"/>
                          <w:sz w:val="13"/>
                          <w:szCs w:val="13"/>
                        </w:rPr>
                      </w:pPr>
                      <w:r>
                        <w:rPr>
                          <w:rFonts w:ascii="微软雅黑" w:hAnsi="微软雅黑" w:eastAsia="微软雅黑" w:cs="微软雅黑"/>
                          <w:spacing w:val="-3"/>
                          <w:position w:val="-19"/>
                          <w:sz w:val="23"/>
                          <w:szCs w:val="23"/>
                        </w:rPr>
                        <w:t>式中</w:t>
                      </w:r>
                      <w:r>
                        <w:rPr>
                          <w:rFonts w:ascii="微软雅黑" w:hAnsi="微软雅黑" w:eastAsia="微软雅黑" w:cs="微软雅黑"/>
                          <w:spacing w:val="17"/>
                          <w:position w:val="-19"/>
                          <w:sz w:val="23"/>
                          <w:szCs w:val="23"/>
                        </w:rPr>
                        <w:t xml:space="preserve">   </w:t>
                      </w:r>
                      <w:r>
                        <w:rPr>
                          <w:rFonts w:ascii="方正黑体" w:hAnsi="方正黑体" w:eastAsia="方正黑体" w:cs="方正黑体"/>
                          <w:spacing w:val="-3"/>
                          <w:position w:val="-19"/>
                          <w:sz w:val="23"/>
                          <w:szCs w:val="23"/>
                        </w:rPr>
                        <w:t>F</w:t>
                      </w:r>
                      <w:r>
                        <w:rPr>
                          <w:rFonts w:ascii="方正黑体" w:hAnsi="方正黑体" w:eastAsia="方正黑体" w:cs="方正黑体"/>
                          <w:spacing w:val="-63"/>
                          <w:position w:val="-19"/>
                          <w:sz w:val="23"/>
                          <w:szCs w:val="23"/>
                        </w:rPr>
                        <w:t xml:space="preserve"> </w:t>
                      </w:r>
                      <w:r>
                        <w:rPr>
                          <w:rFonts w:ascii="方正黑体" w:hAnsi="方正黑体" w:eastAsia="方正黑体" w:cs="方正黑体"/>
                          <w:spacing w:val="4"/>
                          <w:position w:val="-19"/>
                          <w:sz w:val="23"/>
                          <w:szCs w:val="23"/>
                          <w:u w:val="single" w:color="auto"/>
                        </w:rPr>
                        <w:t xml:space="preserve">       </w:t>
                      </w:r>
                      <w:r>
                        <w:rPr>
                          <w:rFonts w:ascii="方正黑体" w:hAnsi="方正黑体" w:eastAsia="方正黑体" w:cs="方正黑体"/>
                          <w:spacing w:val="-53"/>
                          <w:position w:val="-19"/>
                          <w:sz w:val="23"/>
                          <w:szCs w:val="23"/>
                        </w:rPr>
                        <w:t xml:space="preserve"> </w:t>
                      </w:r>
                      <w:r>
                        <w:rPr>
                          <w:rFonts w:ascii="微软雅黑" w:hAnsi="微软雅黑" w:eastAsia="微软雅黑" w:cs="微软雅黑"/>
                          <w:spacing w:val="-3"/>
                          <w:position w:val="-19"/>
                          <w:sz w:val="23"/>
                          <w:szCs w:val="23"/>
                        </w:rPr>
                        <w:t>冷却范围</w:t>
                      </w:r>
                      <w:r>
                        <w:rPr>
                          <w:rFonts w:hint="eastAsia" w:ascii="方正黑体" w:hAnsi="方正黑体" w:eastAsia="方正黑体" w:cs="方正黑体"/>
                          <w:spacing w:val="-3"/>
                          <w:position w:val="-19"/>
                          <w:sz w:val="23"/>
                          <w:szCs w:val="23"/>
                          <w:lang w:eastAsia="zh-CN"/>
                        </w:rPr>
                        <w:t>（</w:t>
                      </w:r>
                      <w:r>
                        <w:rPr>
                          <w:rFonts w:ascii="方正黑体" w:hAnsi="方正黑体" w:eastAsia="方正黑体" w:cs="方正黑体"/>
                          <w:spacing w:val="-32"/>
                          <w:position w:val="-19"/>
                          <w:sz w:val="23"/>
                          <w:szCs w:val="23"/>
                        </w:rPr>
                        <w:t xml:space="preserve"> </w:t>
                      </w:r>
                      <w:r>
                        <w:rPr>
                          <w:rFonts w:ascii="方正黑体" w:hAnsi="方正黑体" w:eastAsia="方正黑体" w:cs="方正黑体"/>
                          <w:spacing w:val="-3"/>
                          <w:position w:val="-19"/>
                          <w:sz w:val="23"/>
                          <w:szCs w:val="23"/>
                        </w:rPr>
                        <w:t>m</w:t>
                      </w:r>
                      <w:r>
                        <w:rPr>
                          <w:rFonts w:ascii="方正黑体" w:hAnsi="方正黑体" w:eastAsia="方正黑体" w:cs="方正黑体"/>
                          <w:spacing w:val="-3"/>
                          <w:position w:val="-9"/>
                          <w:sz w:val="13"/>
                          <w:szCs w:val="13"/>
                        </w:rPr>
                        <w:t>2</w:t>
                      </w:r>
                      <w:r>
                        <w:rPr>
                          <w:rFonts w:ascii="方正黑体" w:hAnsi="方正黑体" w:eastAsia="方正黑体" w:cs="方正黑体"/>
                          <w:spacing w:val="20"/>
                          <w:w w:val="102"/>
                          <w:position w:val="-9"/>
                          <w:sz w:val="13"/>
                          <w:szCs w:val="13"/>
                        </w:rPr>
                        <w:t xml:space="preserve"> </w:t>
                      </w:r>
                      <w:r>
                        <w:rPr>
                          <w:rFonts w:hint="eastAsia" w:ascii="方正黑体" w:hAnsi="方正黑体" w:eastAsia="方正黑体" w:cs="方正黑体"/>
                          <w:spacing w:val="-3"/>
                          <w:position w:val="-19"/>
                          <w:sz w:val="23"/>
                          <w:szCs w:val="23"/>
                          <w:lang w:eastAsia="zh-CN"/>
                        </w:rPr>
                        <w:t>）</w:t>
                      </w:r>
                      <w:r>
                        <w:rPr>
                          <w:rFonts w:ascii="方正黑体" w:hAnsi="方正黑体" w:eastAsia="方正黑体" w:cs="方正黑体"/>
                          <w:spacing w:val="-3"/>
                          <w:position w:val="-19"/>
                          <w:sz w:val="23"/>
                          <w:szCs w:val="23"/>
                        </w:rPr>
                        <w:t xml:space="preserve"> ꎻ              </w:t>
                      </w:r>
                      <w:r>
                        <w:rPr>
                          <w:rFonts w:ascii="方正黑体" w:hAnsi="方正黑体" w:eastAsia="方正黑体" w:cs="方正黑体"/>
                          <w:spacing w:val="-3"/>
                          <w:position w:val="18"/>
                          <w:sz w:val="23"/>
                          <w:szCs w:val="23"/>
                        </w:rPr>
                        <w:t>F = 3L</w:t>
                      </w:r>
                      <w:r>
                        <w:rPr>
                          <w:rFonts w:ascii="方正黑体" w:hAnsi="方正黑体" w:eastAsia="方正黑体" w:cs="方正黑体"/>
                          <w:spacing w:val="-3"/>
                          <w:position w:val="13"/>
                          <w:sz w:val="13"/>
                          <w:szCs w:val="13"/>
                        </w:rPr>
                        <w:t>p</w:t>
                      </w:r>
                      <w:r>
                        <w:rPr>
                          <w:rFonts w:ascii="方正黑体" w:hAnsi="方正黑体" w:eastAsia="方正黑体" w:cs="方正黑体"/>
                          <w:spacing w:val="-13"/>
                          <w:position w:val="13"/>
                          <w:sz w:val="13"/>
                          <w:szCs w:val="13"/>
                        </w:rPr>
                        <w:t xml:space="preserve"> </w:t>
                      </w:r>
                      <w:r>
                        <w:rPr>
                          <w:rFonts w:ascii="方正黑体" w:hAnsi="方正黑体" w:eastAsia="方正黑体" w:cs="方正黑体"/>
                          <w:spacing w:val="-3"/>
                          <w:position w:val="18"/>
                          <w:sz w:val="23"/>
                          <w:szCs w:val="23"/>
                        </w:rPr>
                        <w:t>B</w:t>
                      </w:r>
                      <w:r>
                        <w:rPr>
                          <w:rFonts w:ascii="方正黑体" w:hAnsi="方正黑体" w:eastAsia="方正黑体" w:cs="方正黑体"/>
                          <w:spacing w:val="16"/>
                          <w:w w:val="101"/>
                          <w:position w:val="18"/>
                          <w:sz w:val="23"/>
                          <w:szCs w:val="23"/>
                        </w:rPr>
                        <w:t xml:space="preserve"> </w:t>
                      </w:r>
                      <w:r>
                        <w:rPr>
                          <w:rFonts w:ascii="方正黑体" w:hAnsi="方正黑体" w:eastAsia="方正黑体" w:cs="方正黑体"/>
                          <w:spacing w:val="-3"/>
                          <w:position w:val="18"/>
                          <w:sz w:val="23"/>
                          <w:szCs w:val="23"/>
                        </w:rPr>
                        <w:t>-f</w:t>
                      </w:r>
                      <w:r>
                        <w:rPr>
                          <w:rFonts w:ascii="方正黑体" w:hAnsi="方正黑体" w:eastAsia="方正黑体" w:cs="方正黑体"/>
                          <w:spacing w:val="-3"/>
                          <w:position w:val="13"/>
                          <w:sz w:val="13"/>
                          <w:szCs w:val="13"/>
                        </w:rPr>
                        <w:t>max</w:t>
                      </w:r>
                    </w:p>
                  </w:txbxContent>
                </v:textbox>
              </v:shape>
            </w:pict>
          </mc:Fallback>
        </mc:AlternateContent>
      </w:r>
      <w:r>
        <w:rPr>
          <w:rFonts w:ascii="方正黑体" w:hAnsi="方正黑体" w:eastAsia="方正黑体" w:cs="方正黑体"/>
          <w:spacing w:val="-15"/>
          <w:position w:val="8"/>
          <w:sz w:val="23"/>
          <w:szCs w:val="23"/>
        </w:rPr>
        <w:t>C. 0</w:t>
      </w:r>
      <w:r>
        <w:rPr>
          <w:rFonts w:ascii="方正黑体" w:hAnsi="方正黑体" w:eastAsia="方正黑体" w:cs="方正黑体"/>
          <w:spacing w:val="-35"/>
          <w:position w:val="8"/>
          <w:sz w:val="23"/>
          <w:szCs w:val="23"/>
        </w:rPr>
        <w:t xml:space="preserve"> </w:t>
      </w:r>
      <w:r>
        <w:rPr>
          <w:rFonts w:ascii="方正黑体" w:hAnsi="方正黑体" w:eastAsia="方正黑体" w:cs="方正黑体"/>
          <w:spacing w:val="-15"/>
          <w:position w:val="8"/>
          <w:sz w:val="23"/>
          <w:szCs w:val="23"/>
        </w:rPr>
        <w:t xml:space="preserve">. 2    </w:t>
      </w:r>
      <w:r>
        <w:rPr>
          <w:rFonts w:ascii="微软雅黑" w:hAnsi="微软雅黑" w:eastAsia="微软雅黑" w:cs="微软雅黑"/>
          <w:spacing w:val="-15"/>
          <w:position w:val="8"/>
          <w:sz w:val="23"/>
          <w:szCs w:val="23"/>
        </w:rPr>
        <w:t>冷却范围</w:t>
      </w:r>
      <w:r>
        <w:rPr>
          <w:rFonts w:hint="eastAsia" w:ascii="方正黑体" w:hAnsi="方正黑体" w:eastAsia="方正黑体" w:cs="方正黑体"/>
          <w:spacing w:val="-15"/>
          <w:position w:val="8"/>
          <w:sz w:val="23"/>
          <w:szCs w:val="23"/>
          <w:lang w:eastAsia="zh-CN"/>
        </w:rPr>
        <w:t>（</w:t>
      </w:r>
      <w:r>
        <w:rPr>
          <w:rFonts w:ascii="微软雅黑" w:hAnsi="微软雅黑" w:eastAsia="微软雅黑" w:cs="微软雅黑"/>
          <w:spacing w:val="-15"/>
          <w:position w:val="8"/>
          <w:sz w:val="23"/>
          <w:szCs w:val="23"/>
        </w:rPr>
        <w:t xml:space="preserve">图 </w:t>
      </w:r>
      <w:r>
        <w:rPr>
          <w:rFonts w:ascii="方正黑体" w:hAnsi="方正黑体" w:eastAsia="方正黑体" w:cs="方正黑体"/>
          <w:spacing w:val="-15"/>
          <w:position w:val="8"/>
          <w:sz w:val="23"/>
          <w:szCs w:val="23"/>
        </w:rPr>
        <w:t>C</w:t>
      </w:r>
      <w:r>
        <w:rPr>
          <w:rFonts w:ascii="方正黑体" w:hAnsi="方正黑体" w:eastAsia="方正黑体" w:cs="方正黑体"/>
          <w:spacing w:val="-28"/>
          <w:position w:val="8"/>
          <w:sz w:val="23"/>
          <w:szCs w:val="23"/>
        </w:rPr>
        <w:t xml:space="preserve"> </w:t>
      </w:r>
      <w:r>
        <w:rPr>
          <w:rFonts w:ascii="方正黑体" w:hAnsi="方正黑体" w:eastAsia="方正黑体" w:cs="方正黑体"/>
          <w:spacing w:val="-15"/>
          <w:position w:val="8"/>
          <w:sz w:val="23"/>
          <w:szCs w:val="23"/>
        </w:rPr>
        <w:t>. 0</w:t>
      </w:r>
      <w:r>
        <w:rPr>
          <w:rFonts w:ascii="方正黑体" w:hAnsi="方正黑体" w:eastAsia="方正黑体" w:cs="方正黑体"/>
          <w:spacing w:val="-29"/>
          <w:position w:val="8"/>
          <w:sz w:val="23"/>
          <w:szCs w:val="23"/>
        </w:rPr>
        <w:t xml:space="preserve"> </w:t>
      </w:r>
      <w:r>
        <w:rPr>
          <w:rFonts w:ascii="方正黑体" w:hAnsi="方正黑体" w:eastAsia="方正黑体" w:cs="方正黑体"/>
          <w:spacing w:val="-15"/>
          <w:position w:val="8"/>
          <w:sz w:val="23"/>
          <w:szCs w:val="23"/>
        </w:rPr>
        <w:t>.</w:t>
      </w:r>
      <w:r>
        <w:rPr>
          <w:rFonts w:ascii="方正黑体" w:hAnsi="方正黑体" w:eastAsia="方正黑体" w:cs="方正黑体"/>
          <w:spacing w:val="10"/>
          <w:position w:val="8"/>
          <w:sz w:val="23"/>
          <w:szCs w:val="23"/>
        </w:rPr>
        <w:t xml:space="preserve"> </w:t>
      </w:r>
      <w:r>
        <w:rPr>
          <w:rFonts w:ascii="方正黑体" w:hAnsi="方正黑体" w:eastAsia="方正黑体" w:cs="方正黑体"/>
          <w:spacing w:val="-15"/>
          <w:position w:val="8"/>
          <w:sz w:val="23"/>
          <w:szCs w:val="23"/>
        </w:rPr>
        <w:t xml:space="preserve">1 </w:t>
      </w:r>
      <w:r>
        <w:rPr>
          <w:rFonts w:hint="eastAsia" w:ascii="方正黑体" w:hAnsi="方正黑体" w:eastAsia="方正黑体" w:cs="方正黑体"/>
          <w:spacing w:val="-15"/>
          <w:position w:val="8"/>
          <w:sz w:val="23"/>
          <w:szCs w:val="23"/>
          <w:lang w:val="en-US" w:eastAsia="zh-CN"/>
        </w:rPr>
        <w:t>-</w:t>
      </w:r>
      <w:r>
        <w:rPr>
          <w:rFonts w:ascii="方正黑体" w:hAnsi="方正黑体" w:eastAsia="方正黑体" w:cs="方正黑体"/>
          <w:spacing w:val="-15"/>
          <w:position w:val="8"/>
          <w:sz w:val="23"/>
          <w:szCs w:val="23"/>
        </w:rPr>
        <w:t xml:space="preserve"> 1</w:t>
      </w:r>
      <w:r>
        <w:rPr>
          <w:rFonts w:ascii="方正黑体" w:hAnsi="方正黑体" w:eastAsia="方正黑体" w:cs="方正黑体"/>
          <w:spacing w:val="-23"/>
          <w:position w:val="8"/>
          <w:sz w:val="23"/>
          <w:szCs w:val="23"/>
        </w:rPr>
        <w:t xml:space="preserve"> </w:t>
      </w:r>
      <w:r>
        <w:rPr>
          <w:rFonts w:ascii="方正黑体" w:hAnsi="方正黑体" w:eastAsia="方正黑体" w:cs="方正黑体"/>
          <w:spacing w:val="-15"/>
          <w:position w:val="8"/>
          <w:sz w:val="23"/>
          <w:szCs w:val="23"/>
        </w:rPr>
        <w:t>、</w:t>
      </w:r>
      <w:r>
        <w:rPr>
          <w:rFonts w:ascii="微软雅黑" w:hAnsi="微软雅黑" w:eastAsia="微软雅黑" w:cs="微软雅黑"/>
          <w:spacing w:val="-15"/>
          <w:position w:val="8"/>
          <w:sz w:val="23"/>
          <w:szCs w:val="23"/>
        </w:rPr>
        <w:t xml:space="preserve">图 </w:t>
      </w:r>
      <w:r>
        <w:rPr>
          <w:rFonts w:ascii="方正黑体" w:hAnsi="方正黑体" w:eastAsia="方正黑体" w:cs="方正黑体"/>
          <w:spacing w:val="-15"/>
          <w:position w:val="8"/>
          <w:sz w:val="23"/>
          <w:szCs w:val="23"/>
        </w:rPr>
        <w:t>C</w:t>
      </w:r>
      <w:r>
        <w:rPr>
          <w:rFonts w:ascii="方正黑体" w:hAnsi="方正黑体" w:eastAsia="方正黑体" w:cs="方正黑体"/>
          <w:spacing w:val="-29"/>
          <w:position w:val="8"/>
          <w:sz w:val="23"/>
          <w:szCs w:val="23"/>
        </w:rPr>
        <w:t xml:space="preserve"> </w:t>
      </w:r>
      <w:r>
        <w:rPr>
          <w:rFonts w:ascii="方正黑体" w:hAnsi="方正黑体" w:eastAsia="方正黑体" w:cs="方正黑体"/>
          <w:spacing w:val="-15"/>
          <w:position w:val="8"/>
          <w:sz w:val="23"/>
          <w:szCs w:val="23"/>
        </w:rPr>
        <w:t>. 0</w:t>
      </w:r>
      <w:r>
        <w:rPr>
          <w:rFonts w:ascii="方正黑体" w:hAnsi="方正黑体" w:eastAsia="方正黑体" w:cs="方正黑体"/>
          <w:spacing w:val="-29"/>
          <w:position w:val="8"/>
          <w:sz w:val="23"/>
          <w:szCs w:val="23"/>
        </w:rPr>
        <w:t xml:space="preserve"> </w:t>
      </w:r>
      <w:r>
        <w:rPr>
          <w:rFonts w:ascii="方正黑体" w:hAnsi="方正黑体" w:eastAsia="方正黑体" w:cs="方正黑体"/>
          <w:spacing w:val="-15"/>
          <w:position w:val="8"/>
          <w:sz w:val="23"/>
          <w:szCs w:val="23"/>
        </w:rPr>
        <w:t>.</w:t>
      </w:r>
      <w:r>
        <w:rPr>
          <w:rFonts w:ascii="方正黑体" w:hAnsi="方正黑体" w:eastAsia="方正黑体" w:cs="方正黑体"/>
          <w:spacing w:val="10"/>
          <w:position w:val="8"/>
          <w:sz w:val="23"/>
          <w:szCs w:val="23"/>
        </w:rPr>
        <w:t xml:space="preserve"> </w:t>
      </w:r>
      <w:r>
        <w:rPr>
          <w:rFonts w:ascii="方正黑体" w:hAnsi="方正黑体" w:eastAsia="方正黑体" w:cs="方正黑体"/>
          <w:spacing w:val="-15"/>
          <w:position w:val="8"/>
          <w:sz w:val="23"/>
          <w:szCs w:val="23"/>
        </w:rPr>
        <w:t xml:space="preserve">1 </w:t>
      </w:r>
      <w:r>
        <w:rPr>
          <w:rFonts w:hint="eastAsia" w:ascii="方正黑体" w:hAnsi="方正黑体" w:eastAsia="方正黑体" w:cs="方正黑体"/>
          <w:spacing w:val="-15"/>
          <w:position w:val="8"/>
          <w:sz w:val="23"/>
          <w:szCs w:val="23"/>
          <w:lang w:val="en-US" w:eastAsia="zh-CN"/>
        </w:rPr>
        <w:t>-</w:t>
      </w:r>
      <w:r>
        <w:rPr>
          <w:rFonts w:ascii="方正黑体" w:hAnsi="方正黑体" w:eastAsia="方正黑体" w:cs="方正黑体"/>
          <w:spacing w:val="-15"/>
          <w:position w:val="8"/>
          <w:sz w:val="23"/>
          <w:szCs w:val="23"/>
        </w:rPr>
        <w:t>2</w:t>
      </w:r>
      <w:r>
        <w:rPr>
          <w:rFonts w:hint="eastAsia" w:ascii="方正黑体" w:hAnsi="方正黑体" w:eastAsia="方正黑体" w:cs="方正黑体"/>
          <w:spacing w:val="-15"/>
          <w:position w:val="8"/>
          <w:sz w:val="23"/>
          <w:szCs w:val="23"/>
          <w:lang w:eastAsia="zh-CN"/>
        </w:rPr>
        <w:t>）</w:t>
      </w:r>
      <w:r>
        <w:rPr>
          <w:rFonts w:ascii="微软雅黑" w:hAnsi="微软雅黑" w:eastAsia="微软雅黑" w:cs="微软雅黑"/>
          <w:spacing w:val="-15"/>
          <w:position w:val="8"/>
          <w:sz w:val="23"/>
          <w:szCs w:val="23"/>
        </w:rPr>
        <w:t>可按下式</w:t>
      </w:r>
      <w:r>
        <w:rPr>
          <w:rFonts w:ascii="微软雅黑" w:hAnsi="微软雅黑" w:eastAsia="微软雅黑" w:cs="微软雅黑"/>
          <w:spacing w:val="-16"/>
          <w:position w:val="8"/>
          <w:sz w:val="23"/>
          <w:szCs w:val="23"/>
        </w:rPr>
        <w:t>计算</w:t>
      </w:r>
      <w:r>
        <w:rPr>
          <w:rFonts w:ascii="微软雅黑" w:hAnsi="微软雅黑" w:eastAsia="微软雅黑" w:cs="微软雅黑"/>
          <w:spacing w:val="-23"/>
          <w:position w:val="8"/>
          <w:sz w:val="23"/>
          <w:szCs w:val="23"/>
        </w:rPr>
        <w:t xml:space="preserve"> </w:t>
      </w:r>
      <w:r>
        <w:rPr>
          <w:rFonts w:ascii="方正黑体" w:hAnsi="方正黑体" w:eastAsia="方正黑体" w:cs="方正黑体"/>
          <w:spacing w:val="-16"/>
          <w:position w:val="8"/>
          <w:sz w:val="23"/>
          <w:szCs w:val="23"/>
        </w:rPr>
        <w:t>:</w:t>
      </w:r>
    </w:p>
    <w:p>
      <w:pPr>
        <w:spacing w:before="1" w:line="169" w:lineRule="auto"/>
        <w:ind w:right="30"/>
        <w:jc w:val="right"/>
        <w:rPr>
          <w:rFonts w:hint="eastAsia" w:ascii="方正黑体" w:hAnsi="方正黑体" w:eastAsia="方正黑体" w:cs="方正黑体"/>
          <w:sz w:val="23"/>
          <w:szCs w:val="23"/>
          <w:lang w:eastAsia="zh-CN"/>
        </w:rPr>
      </w:pP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3"/>
          <w:sz w:val="23"/>
          <w:szCs w:val="23"/>
        </w:rPr>
        <w:t>C</w:t>
      </w:r>
      <w:r>
        <w:rPr>
          <w:rFonts w:ascii="方正黑体" w:hAnsi="方正黑体" w:eastAsia="方正黑体" w:cs="方正黑体"/>
          <w:spacing w:val="-28"/>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3"/>
          <w:sz w:val="23"/>
          <w:szCs w:val="23"/>
        </w:rPr>
        <w:t>0</w:t>
      </w:r>
      <w:r>
        <w:rPr>
          <w:rFonts w:ascii="方正黑体" w:hAnsi="方正黑体" w:eastAsia="方正黑体" w:cs="方正黑体"/>
          <w:spacing w:val="-29"/>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9"/>
          <w:sz w:val="23"/>
          <w:szCs w:val="23"/>
        </w:rPr>
        <w:t xml:space="preserve"> </w:t>
      </w:r>
      <w:r>
        <w:rPr>
          <w:rFonts w:ascii="方正黑体" w:hAnsi="方正黑体" w:eastAsia="方正黑体" w:cs="方正黑体"/>
          <w:spacing w:val="-3"/>
          <w:sz w:val="23"/>
          <w:szCs w:val="23"/>
        </w:rPr>
        <w:t>2</w:t>
      </w:r>
      <w:r>
        <w:rPr>
          <w:rFonts w:hint="eastAsia" w:ascii="方正黑体" w:hAnsi="方正黑体" w:eastAsia="方正黑体" w:cs="方正黑体"/>
          <w:spacing w:val="-3"/>
          <w:sz w:val="23"/>
          <w:szCs w:val="23"/>
          <w:lang w:eastAsia="zh-CN"/>
        </w:rPr>
        <w:t>）</w:t>
      </w:r>
    </w:p>
    <w:p>
      <w:pPr>
        <w:pStyle w:val="2"/>
        <w:spacing w:line="351" w:lineRule="auto"/>
      </w:pPr>
    </w:p>
    <w:p>
      <w:pPr>
        <w:pStyle w:val="2"/>
        <w:spacing w:before="99" w:line="192" w:lineRule="auto"/>
        <w:ind w:left="660"/>
        <w:rPr>
          <w:rFonts w:hint="eastAsia" w:ascii="方正黑体" w:hAnsi="方正黑体" w:eastAsia="方正黑体" w:cs="方正黑体"/>
          <w:sz w:val="23"/>
          <w:szCs w:val="23"/>
          <w:lang w:eastAsia="zh-CN"/>
        </w:rPr>
      </w:pPr>
      <w:r>
        <w:rPr>
          <w:rFonts w:ascii="方正黑体" w:hAnsi="方正黑体" w:eastAsia="方正黑体" w:cs="方正黑体"/>
          <w:sz w:val="23"/>
          <w:szCs w:val="23"/>
        </w:rPr>
        <w:t>L</w:t>
      </w:r>
      <w:r>
        <w:rPr>
          <w:rFonts w:ascii="方正黑体" w:hAnsi="方正黑体" w:eastAsia="方正黑体" w:cs="方正黑体"/>
          <w:position w:val="-5"/>
          <w:sz w:val="13"/>
          <w:szCs w:val="13"/>
        </w:rPr>
        <w:t>p</w:t>
      </w:r>
      <w:r>
        <w:rPr>
          <w:rFonts w:ascii="方正黑体" w:hAnsi="方正黑体" w:eastAsia="方正黑体" w:cs="方正黑体"/>
          <w:spacing w:val="-8"/>
          <w:position w:val="-5"/>
          <w:sz w:val="13"/>
          <w:szCs w:val="13"/>
        </w:rPr>
        <w:t xml:space="preserve"> </w:t>
      </w:r>
      <w:r>
        <w:rPr>
          <w:b/>
          <w:bCs/>
          <w:spacing w:val="25"/>
          <w:sz w:val="23"/>
          <w:szCs w:val="23"/>
        </w:rPr>
        <w:t>—</w:t>
      </w:r>
      <w:r>
        <w:rPr>
          <w:rFonts w:ascii="微软雅黑" w:hAnsi="微软雅黑" w:eastAsia="微软雅黑" w:cs="微软雅黑"/>
          <w:spacing w:val="25"/>
          <w:sz w:val="23"/>
          <w:szCs w:val="23"/>
        </w:rPr>
        <w:t>货油舱的许用长度</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25"/>
          <w:sz w:val="23"/>
          <w:szCs w:val="23"/>
        </w:rPr>
        <w:t xml:space="preserve"> </w:t>
      </w:r>
      <w:r>
        <w:rPr>
          <w:rFonts w:hint="eastAsia" w:ascii="方正黑体" w:hAnsi="方正黑体" w:eastAsia="方正黑体" w:cs="方正黑体"/>
          <w:spacing w:val="25"/>
          <w:sz w:val="23"/>
          <w:szCs w:val="23"/>
          <w:lang w:eastAsia="zh-CN"/>
        </w:rPr>
        <w:t>；</w:t>
      </w:r>
    </w:p>
    <w:p>
      <w:pPr>
        <w:pStyle w:val="2"/>
        <w:spacing w:before="47" w:line="184" w:lineRule="auto"/>
        <w:ind w:left="729"/>
        <w:rPr>
          <w:rFonts w:hint="eastAsia" w:ascii="方正黑体" w:hAnsi="方正黑体" w:eastAsia="方正黑体" w:cs="方正黑体"/>
          <w:sz w:val="23"/>
          <w:szCs w:val="23"/>
          <w:lang w:eastAsia="zh-CN"/>
        </w:rPr>
      </w:pPr>
      <w:r>
        <w:rPr>
          <w:rFonts w:ascii="方正黑体" w:hAnsi="方正黑体" w:eastAsia="方正黑体" w:cs="方正黑体"/>
          <w:spacing w:val="25"/>
          <w:sz w:val="23"/>
          <w:szCs w:val="23"/>
        </w:rPr>
        <w:t>B</w:t>
      </w:r>
      <w:r>
        <w:rPr>
          <w:b/>
          <w:bCs/>
          <w:spacing w:val="25"/>
          <w:sz w:val="23"/>
          <w:szCs w:val="23"/>
        </w:rPr>
        <w:t>—</w:t>
      </w:r>
      <w:r>
        <w:rPr>
          <w:rFonts w:ascii="微软雅黑" w:hAnsi="微软雅黑" w:eastAsia="微软雅黑" w:cs="微软雅黑"/>
          <w:spacing w:val="25"/>
          <w:sz w:val="23"/>
          <w:szCs w:val="23"/>
        </w:rPr>
        <w:t>最大船宽</w:t>
      </w:r>
      <w:r>
        <w:rPr>
          <w:rFonts w:ascii="微软雅黑" w:hAnsi="微软雅黑" w:eastAsia="微软雅黑" w:cs="微软雅黑"/>
          <w:spacing w:val="50"/>
          <w:sz w:val="23"/>
          <w:szCs w:val="23"/>
        </w:rPr>
        <w:t xml:space="preserve"> </w:t>
      </w:r>
      <w:r>
        <w:rPr>
          <w:rFonts w:hint="eastAsia" w:ascii="方正黑体" w:hAnsi="方正黑体" w:eastAsia="方正黑体" w:cs="方正黑体"/>
          <w:spacing w:val="25"/>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5"/>
          <w:sz w:val="23"/>
          <w:szCs w:val="23"/>
        </w:rPr>
        <w:t>m</w:t>
      </w:r>
      <w:r>
        <w:rPr>
          <w:rFonts w:ascii="方正黑体" w:hAnsi="方正黑体" w:eastAsia="方正黑体" w:cs="方正黑体"/>
          <w:spacing w:val="-26"/>
          <w:sz w:val="23"/>
          <w:szCs w:val="23"/>
        </w:rPr>
        <w:t xml:space="preserve"> </w:t>
      </w:r>
      <w:r>
        <w:rPr>
          <w:rFonts w:hint="eastAsia" w:ascii="方正黑体" w:hAnsi="方正黑体" w:eastAsia="方正黑体" w:cs="方正黑体"/>
          <w:spacing w:val="25"/>
          <w:sz w:val="23"/>
          <w:szCs w:val="23"/>
          <w:lang w:eastAsia="zh-CN"/>
        </w:rPr>
        <w:t>）；</w:t>
      </w:r>
    </w:p>
    <w:p>
      <w:pPr>
        <w:pStyle w:val="2"/>
        <w:spacing w:before="54" w:line="191" w:lineRule="auto"/>
        <w:ind w:left="512"/>
        <w:rPr>
          <w:rFonts w:ascii="方正黑体" w:hAnsi="方正黑体" w:eastAsia="方正黑体" w:cs="方正黑体"/>
          <w:sz w:val="23"/>
          <w:szCs w:val="23"/>
        </w:rPr>
      </w:pPr>
      <w:r>
        <w:rPr>
          <w:rFonts w:ascii="方正黑体" w:hAnsi="方正黑体" w:eastAsia="方正黑体" w:cs="方正黑体"/>
          <w:sz w:val="23"/>
          <w:szCs w:val="23"/>
        </w:rPr>
        <w:t>f</w:t>
      </w:r>
      <w:r>
        <w:rPr>
          <w:rFonts w:ascii="方正黑体" w:hAnsi="方正黑体" w:eastAsia="方正黑体" w:cs="方正黑体"/>
          <w:position w:val="-5"/>
          <w:sz w:val="13"/>
          <w:szCs w:val="13"/>
        </w:rPr>
        <w:t>max</w:t>
      </w:r>
      <w:r>
        <w:rPr>
          <w:rFonts w:ascii="方正黑体" w:hAnsi="方正黑体" w:eastAsia="方正黑体" w:cs="方正黑体"/>
          <w:spacing w:val="-12"/>
          <w:position w:val="-5"/>
          <w:sz w:val="13"/>
          <w:szCs w:val="13"/>
        </w:rPr>
        <w:t xml:space="preserve"> </w:t>
      </w:r>
      <w:r>
        <w:rPr>
          <w:b/>
          <w:bCs/>
          <w:spacing w:val="28"/>
          <w:sz w:val="23"/>
          <w:szCs w:val="23"/>
        </w:rPr>
        <w:t>—</w:t>
      </w:r>
      <w:r>
        <w:rPr>
          <w:rFonts w:ascii="微软雅黑" w:hAnsi="微软雅黑" w:eastAsia="微软雅黑" w:cs="微软雅黑"/>
          <w:spacing w:val="28"/>
          <w:sz w:val="23"/>
          <w:szCs w:val="23"/>
        </w:rPr>
        <w:t>最大着火油舱面积</w:t>
      </w:r>
      <w:r>
        <w:rPr>
          <w:rFonts w:hint="eastAsia" w:ascii="方正黑体" w:hAnsi="方正黑体" w:eastAsia="方正黑体" w:cs="方正黑体"/>
          <w:spacing w:val="28"/>
          <w:sz w:val="23"/>
          <w:szCs w:val="23"/>
          <w:lang w:eastAsia="zh-CN"/>
        </w:rPr>
        <w:t>（</w:t>
      </w:r>
      <w:r>
        <w:rPr>
          <w:rFonts w:ascii="方正黑体" w:hAnsi="方正黑体" w:eastAsia="方正黑体" w:cs="方正黑体"/>
          <w:spacing w:val="-32"/>
          <w:sz w:val="23"/>
          <w:szCs w:val="23"/>
        </w:rPr>
        <w:t xml:space="preserve"> </w:t>
      </w:r>
      <w:r>
        <w:rPr>
          <w:rFonts w:ascii="方正黑体" w:hAnsi="方正黑体" w:eastAsia="方正黑体" w:cs="方正黑体"/>
          <w:spacing w:val="28"/>
          <w:sz w:val="23"/>
          <w:szCs w:val="23"/>
        </w:rPr>
        <w:t>m</w:t>
      </w:r>
      <w:r>
        <w:rPr>
          <w:rFonts w:ascii="方正黑体" w:hAnsi="方正黑体" w:eastAsia="方正黑体" w:cs="方正黑体"/>
          <w:spacing w:val="28"/>
          <w:position w:val="10"/>
          <w:sz w:val="13"/>
          <w:szCs w:val="13"/>
        </w:rPr>
        <w:t>2</w:t>
      </w:r>
      <w:r>
        <w:rPr>
          <w:rFonts w:ascii="方正黑体" w:hAnsi="方正黑体" w:eastAsia="方正黑体" w:cs="方正黑体"/>
          <w:spacing w:val="20"/>
          <w:w w:val="102"/>
          <w:position w:val="10"/>
          <w:sz w:val="13"/>
          <w:szCs w:val="13"/>
        </w:rPr>
        <w:t xml:space="preserve"> </w:t>
      </w:r>
      <w:r>
        <w:rPr>
          <w:rFonts w:hint="eastAsia" w:ascii="方正黑体" w:hAnsi="方正黑体" w:eastAsia="方正黑体" w:cs="方正黑体"/>
          <w:spacing w:val="28"/>
          <w:sz w:val="23"/>
          <w:szCs w:val="23"/>
          <w:lang w:eastAsia="zh-CN"/>
        </w:rPr>
        <w:t>）</w:t>
      </w:r>
      <w:r>
        <w:rPr>
          <w:rFonts w:hint="eastAsia" w:ascii="方正黑体" w:hAnsi="方正黑体" w:eastAsia="方正黑体" w:cs="方正黑体"/>
          <w:spacing w:val="25"/>
          <w:sz w:val="23"/>
          <w:szCs w:val="23"/>
          <w:lang w:eastAsia="zh-CN"/>
        </w:rPr>
        <w:t>；</w:t>
      </w:r>
    </w:p>
    <w:p>
      <w:pPr>
        <w:spacing w:line="191" w:lineRule="auto"/>
        <w:rPr>
          <w:rFonts w:ascii="方正黑体" w:hAnsi="方正黑体" w:eastAsia="方正黑体" w:cs="方正黑体"/>
          <w:sz w:val="23"/>
          <w:szCs w:val="23"/>
        </w:rPr>
        <w:sectPr>
          <w:headerReference r:id="rId122" w:type="default"/>
          <w:footerReference r:id="rId123" w:type="default"/>
          <w:pgSz w:w="11906" w:h="16158"/>
          <w:pgMar w:top="1223" w:right="1372" w:bottom="1307" w:left="1372" w:header="897" w:footer="1084" w:gutter="0"/>
          <w:cols w:space="720" w:num="1"/>
        </w:sectPr>
      </w:pPr>
    </w:p>
    <w:p>
      <w:pPr>
        <w:pStyle w:val="2"/>
        <w:spacing w:line="284"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spacing w:before="167" w:line="179" w:lineRule="auto"/>
        <w:ind w:left="2426"/>
        <w:rPr>
          <w:rFonts w:ascii="微软雅黑" w:hAnsi="微软雅黑" w:eastAsia="微软雅黑" w:cs="微软雅黑"/>
          <w:sz w:val="39"/>
          <w:szCs w:val="39"/>
        </w:rPr>
      </w:pPr>
      <w:r>
        <w:rPr>
          <w:rFonts w:ascii="微软雅黑" w:hAnsi="微软雅黑" w:eastAsia="微软雅黑" w:cs="微软雅黑"/>
          <w:spacing w:val="11"/>
          <w:sz w:val="39"/>
          <w:szCs w:val="39"/>
        </w:rPr>
        <w:t xml:space="preserve">附录 </w:t>
      </w:r>
      <w:r>
        <w:rPr>
          <w:rFonts w:ascii="方正黑体" w:hAnsi="方正黑体" w:eastAsia="方正黑体" w:cs="方正黑体"/>
          <w:spacing w:val="11"/>
          <w:sz w:val="39"/>
          <w:szCs w:val="39"/>
        </w:rPr>
        <w:t xml:space="preserve">D    </w:t>
      </w:r>
      <w:r>
        <w:rPr>
          <w:rFonts w:ascii="微软雅黑" w:hAnsi="微软雅黑" w:eastAsia="微软雅黑" w:cs="微软雅黑"/>
          <w:spacing w:val="11"/>
          <w:sz w:val="39"/>
          <w:szCs w:val="39"/>
        </w:rPr>
        <w:t>本规范用词说明</w:t>
      </w:r>
    </w:p>
    <w:p>
      <w:pPr>
        <w:spacing w:before="301" w:line="194" w:lineRule="auto"/>
        <w:ind w:left="591"/>
        <w:rPr>
          <w:rFonts w:ascii="方正黑体" w:hAnsi="方正黑体" w:eastAsia="方正黑体" w:cs="方正黑体"/>
          <w:sz w:val="23"/>
          <w:szCs w:val="23"/>
        </w:rPr>
      </w:pPr>
      <w:r>
        <w:rPr>
          <w:rFonts w:ascii="微软雅黑" w:hAnsi="微软雅黑" w:eastAsia="微软雅黑" w:cs="微软雅黑"/>
          <w:spacing w:val="5"/>
          <w:sz w:val="23"/>
          <w:szCs w:val="23"/>
        </w:rPr>
        <w:t>为便于在执行本标准条文时区别对待</w:t>
      </w:r>
      <w:r>
        <w:rPr>
          <w:rFonts w:hint="eastAsia" w:ascii="微软雅黑" w:hAnsi="微软雅黑" w:eastAsia="微软雅黑" w:cs="微软雅黑"/>
          <w:spacing w:val="-21"/>
          <w:sz w:val="23"/>
          <w:szCs w:val="23"/>
          <w:lang w:eastAsia="zh-CN"/>
        </w:rPr>
        <w:t>，</w:t>
      </w:r>
      <w:r>
        <w:rPr>
          <w:rFonts w:ascii="微软雅黑" w:hAnsi="微软雅黑" w:eastAsia="微软雅黑" w:cs="微软雅黑"/>
          <w:spacing w:val="5"/>
          <w:sz w:val="23"/>
          <w:szCs w:val="23"/>
        </w:rPr>
        <w:t>对要求严格程度的用词说明如下</w:t>
      </w:r>
      <w:r>
        <w:rPr>
          <w:rFonts w:ascii="微软雅黑" w:hAnsi="微软雅黑" w:eastAsia="微软雅黑" w:cs="微软雅黑"/>
          <w:spacing w:val="-24"/>
          <w:sz w:val="23"/>
          <w:szCs w:val="23"/>
        </w:rPr>
        <w:t xml:space="preserve"> </w:t>
      </w:r>
      <w:r>
        <w:rPr>
          <w:rFonts w:ascii="方正黑体" w:hAnsi="方正黑体" w:eastAsia="方正黑体" w:cs="方正黑体"/>
          <w:spacing w:val="5"/>
          <w:sz w:val="23"/>
          <w:szCs w:val="23"/>
        </w:rPr>
        <w:t>:</w:t>
      </w:r>
    </w:p>
    <w:p>
      <w:pPr>
        <w:spacing w:before="44" w:line="185" w:lineRule="auto"/>
        <w:ind w:left="608"/>
        <w:rPr>
          <w:rFonts w:hint="eastAsia" w:ascii="方正黑体" w:hAnsi="方正黑体" w:eastAsia="方正黑体" w:cs="方正黑体"/>
          <w:sz w:val="23"/>
          <w:szCs w:val="23"/>
          <w:lang w:eastAsia="zh-CN"/>
        </w:rPr>
      </w:pP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33"/>
          <w:sz w:val="23"/>
          <w:szCs w:val="23"/>
        </w:rPr>
        <w:t xml:space="preserve"> </w:t>
      </w:r>
      <w:r>
        <w:rPr>
          <w:rFonts w:ascii="微软雅黑" w:hAnsi="微软雅黑" w:eastAsia="微软雅黑" w:cs="微软雅黑"/>
          <w:spacing w:val="-10"/>
          <w:sz w:val="23"/>
          <w:szCs w:val="23"/>
        </w:rPr>
        <w:t>表示很严格</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0"/>
          <w:sz w:val="23"/>
          <w:szCs w:val="23"/>
        </w:rPr>
        <w:t>非这样做不可的</w:t>
      </w:r>
      <w:r>
        <w:rPr>
          <w:rFonts w:ascii="微软雅黑" w:hAnsi="微软雅黑" w:eastAsia="微软雅黑" w:cs="微软雅黑"/>
          <w:spacing w:val="-24"/>
          <w:sz w:val="23"/>
          <w:szCs w:val="23"/>
        </w:rPr>
        <w:t xml:space="preserve"> </w:t>
      </w:r>
      <w:r>
        <w:rPr>
          <w:rFonts w:ascii="方正黑体" w:hAnsi="方正黑体" w:eastAsia="方正黑体" w:cs="方正黑体"/>
          <w:spacing w:val="-10"/>
          <w:sz w:val="23"/>
          <w:szCs w:val="23"/>
        </w:rPr>
        <w:t>ꎬ</w:t>
      </w:r>
      <w:r>
        <w:rPr>
          <w:rFonts w:ascii="微软雅黑" w:hAnsi="微软雅黑" w:eastAsia="微软雅黑" w:cs="微软雅黑"/>
          <w:spacing w:val="-10"/>
          <w:sz w:val="23"/>
          <w:szCs w:val="23"/>
        </w:rPr>
        <w:t>正面词采用</w:t>
      </w:r>
      <w:r>
        <w:rPr>
          <w:rFonts w:ascii="方正黑体" w:hAnsi="方正黑体" w:eastAsia="方正黑体" w:cs="方正黑体"/>
          <w:spacing w:val="-10"/>
          <w:sz w:val="23"/>
          <w:szCs w:val="23"/>
        </w:rPr>
        <w:t>“</w:t>
      </w:r>
      <w:r>
        <w:rPr>
          <w:rFonts w:ascii="微软雅黑" w:hAnsi="微软雅黑" w:eastAsia="微软雅黑" w:cs="微软雅黑"/>
          <w:spacing w:val="-10"/>
          <w:sz w:val="23"/>
          <w:szCs w:val="23"/>
        </w:rPr>
        <w:t>必须</w:t>
      </w:r>
      <w:r>
        <w:rPr>
          <w:rFonts w:ascii="方正黑体" w:hAnsi="方正黑体" w:eastAsia="方正黑体" w:cs="方正黑体"/>
          <w:spacing w:val="-10"/>
          <w:sz w:val="23"/>
          <w:szCs w:val="23"/>
        </w:rPr>
        <w:t>”</w:t>
      </w:r>
      <w:r>
        <w:rPr>
          <w:rFonts w:hint="eastAsia" w:ascii="方正黑体" w:hAnsi="方正黑体" w:eastAsia="方正黑体" w:cs="方正黑体"/>
          <w:spacing w:val="-11"/>
          <w:sz w:val="23"/>
          <w:szCs w:val="23"/>
          <w:lang w:eastAsia="zh-CN"/>
        </w:rPr>
        <w:t>，</w:t>
      </w:r>
      <w:r>
        <w:rPr>
          <w:rFonts w:ascii="微软雅黑" w:hAnsi="微软雅黑" w:eastAsia="微软雅黑" w:cs="微软雅黑"/>
          <w:spacing w:val="-11"/>
          <w:sz w:val="23"/>
          <w:szCs w:val="23"/>
        </w:rPr>
        <w:t>反面词采用</w:t>
      </w:r>
      <w:r>
        <w:rPr>
          <w:rFonts w:ascii="方正黑体" w:hAnsi="方正黑体" w:eastAsia="方正黑体" w:cs="方正黑体"/>
          <w:spacing w:val="-11"/>
          <w:sz w:val="23"/>
          <w:szCs w:val="23"/>
        </w:rPr>
        <w:t>“</w:t>
      </w:r>
      <w:r>
        <w:rPr>
          <w:rFonts w:ascii="微软雅黑" w:hAnsi="微软雅黑" w:eastAsia="微软雅黑" w:cs="微软雅黑"/>
          <w:spacing w:val="-11"/>
          <w:sz w:val="23"/>
          <w:szCs w:val="23"/>
        </w:rPr>
        <w:t>严禁</w:t>
      </w:r>
      <w:r>
        <w:rPr>
          <w:rFonts w:ascii="方正黑体" w:hAnsi="方正黑体" w:eastAsia="方正黑体" w:cs="方正黑体"/>
          <w:spacing w:val="-11"/>
          <w:sz w:val="23"/>
          <w:szCs w:val="23"/>
        </w:rPr>
        <w:t>”</w:t>
      </w:r>
      <w:r>
        <w:rPr>
          <w:rFonts w:hint="eastAsia" w:ascii="方正黑体" w:hAnsi="方正黑体" w:eastAsia="方正黑体" w:cs="方正黑体"/>
          <w:spacing w:val="-11"/>
          <w:sz w:val="23"/>
          <w:szCs w:val="23"/>
          <w:lang w:eastAsia="zh-CN"/>
        </w:rPr>
        <w:t>；</w:t>
      </w:r>
    </w:p>
    <w:p>
      <w:pPr>
        <w:spacing w:before="57" w:line="207" w:lineRule="auto"/>
        <w:ind w:right="1" w:firstLine="608"/>
        <w:rPr>
          <w:rFonts w:hint="eastAsia" w:ascii="方正黑体" w:hAnsi="方正黑体" w:eastAsia="方正黑体" w:cs="方正黑体"/>
          <w:sz w:val="23"/>
          <w:szCs w:val="23"/>
          <w:lang w:eastAsia="zh-CN"/>
        </w:rPr>
      </w:pP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8"/>
          <w:sz w:val="23"/>
          <w:szCs w:val="23"/>
        </w:rPr>
        <w:t>2</w:t>
      </w: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32"/>
          <w:sz w:val="23"/>
          <w:szCs w:val="23"/>
        </w:rPr>
        <w:t xml:space="preserve"> </w:t>
      </w:r>
      <w:r>
        <w:rPr>
          <w:rFonts w:ascii="微软雅黑" w:hAnsi="微软雅黑" w:eastAsia="微软雅黑" w:cs="微软雅黑"/>
          <w:spacing w:val="-8"/>
          <w:sz w:val="23"/>
          <w:szCs w:val="23"/>
        </w:rPr>
        <w:t>表</w:t>
      </w:r>
      <w:r>
        <w:rPr>
          <w:rFonts w:ascii="微软雅黑" w:hAnsi="微软雅黑" w:eastAsia="微软雅黑" w:cs="微软雅黑"/>
          <w:spacing w:val="-7"/>
          <w:sz w:val="23"/>
          <w:szCs w:val="23"/>
        </w:rPr>
        <w:t>示严格</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在正常情况下均应这样做的</w:t>
      </w:r>
      <w:r>
        <w:rPr>
          <w:rFonts w:ascii="微软雅黑" w:hAnsi="微软雅黑" w:eastAsia="微软雅黑" w:cs="微软雅黑"/>
          <w:spacing w:val="-25"/>
          <w:sz w:val="23"/>
          <w:szCs w:val="23"/>
        </w:rPr>
        <w:t xml:space="preserve"> </w:t>
      </w:r>
      <w:r>
        <w:rPr>
          <w:rFonts w:ascii="方正黑体" w:hAnsi="方正黑体" w:eastAsia="方正黑体" w:cs="方正黑体"/>
          <w:spacing w:val="-7"/>
          <w:sz w:val="23"/>
          <w:szCs w:val="23"/>
        </w:rPr>
        <w:t>ꎬ</w:t>
      </w:r>
      <w:r>
        <w:rPr>
          <w:rFonts w:ascii="微软雅黑" w:hAnsi="微软雅黑" w:eastAsia="微软雅黑" w:cs="微软雅黑"/>
          <w:spacing w:val="-8"/>
          <w:sz w:val="23"/>
          <w:szCs w:val="23"/>
        </w:rPr>
        <w:t>正面词采用</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应</w:t>
      </w:r>
      <w:r>
        <w:rPr>
          <w:rFonts w:ascii="方正黑体" w:hAnsi="方正黑体" w:eastAsia="方正黑体" w:cs="方正黑体"/>
          <w:spacing w:val="-8"/>
          <w:sz w:val="23"/>
          <w:szCs w:val="23"/>
        </w:rPr>
        <w:t>”ꎬ</w:t>
      </w:r>
      <w:r>
        <w:rPr>
          <w:rFonts w:ascii="微软雅黑" w:hAnsi="微软雅黑" w:eastAsia="微软雅黑" w:cs="微软雅黑"/>
          <w:spacing w:val="-8"/>
          <w:sz w:val="23"/>
          <w:szCs w:val="23"/>
        </w:rPr>
        <w:t>反面词采用</w:t>
      </w:r>
      <w:r>
        <w:rPr>
          <w:rFonts w:ascii="方正黑体" w:hAnsi="方正黑体" w:eastAsia="方正黑体" w:cs="方正黑体"/>
          <w:spacing w:val="-8"/>
          <w:sz w:val="23"/>
          <w:szCs w:val="23"/>
        </w:rPr>
        <w:t>“</w:t>
      </w:r>
      <w:r>
        <w:rPr>
          <w:rFonts w:ascii="方正黑体" w:hAnsi="方正黑体" w:eastAsia="方正黑体" w:cs="方正黑体"/>
          <w:spacing w:val="-44"/>
          <w:sz w:val="23"/>
          <w:szCs w:val="23"/>
        </w:rPr>
        <w:t xml:space="preserve"> </w:t>
      </w:r>
      <w:r>
        <w:rPr>
          <w:rFonts w:ascii="微软雅黑" w:hAnsi="微软雅黑" w:eastAsia="微软雅黑" w:cs="微软雅黑"/>
          <w:spacing w:val="-8"/>
          <w:sz w:val="23"/>
          <w:szCs w:val="23"/>
        </w:rPr>
        <w:t>不应</w:t>
      </w:r>
      <w:r>
        <w:rPr>
          <w:rFonts w:ascii="方正黑体" w:hAnsi="方正黑体" w:eastAsia="方正黑体" w:cs="方正黑体"/>
          <w:spacing w:val="-8"/>
          <w:sz w:val="23"/>
          <w:szCs w:val="23"/>
        </w:rPr>
        <w:t>”</w:t>
      </w:r>
      <w:r>
        <w:rPr>
          <w:rFonts w:ascii="微软雅黑" w:hAnsi="微软雅黑" w:eastAsia="微软雅黑" w:cs="微软雅黑"/>
          <w:spacing w:val="-4"/>
          <w:sz w:val="23"/>
          <w:szCs w:val="23"/>
        </w:rPr>
        <w:t>或</w:t>
      </w:r>
      <w:r>
        <w:rPr>
          <w:rFonts w:ascii="微软雅黑" w:hAnsi="微软雅黑" w:eastAsia="微软雅黑" w:cs="微软雅黑"/>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34"/>
          <w:sz w:val="23"/>
          <w:szCs w:val="23"/>
        </w:rPr>
        <w:t xml:space="preserve"> </w:t>
      </w:r>
      <w:r>
        <w:rPr>
          <w:rFonts w:ascii="微软雅黑" w:hAnsi="微软雅黑" w:eastAsia="微软雅黑" w:cs="微软雅黑"/>
          <w:spacing w:val="-9"/>
          <w:sz w:val="23"/>
          <w:szCs w:val="23"/>
        </w:rPr>
        <w:t>不得</w:t>
      </w:r>
      <w:r>
        <w:rPr>
          <w:rFonts w:ascii="方正黑体" w:hAnsi="方正黑体" w:eastAsia="方正黑体" w:cs="方正黑体"/>
          <w:spacing w:val="-9"/>
          <w:sz w:val="23"/>
          <w:szCs w:val="23"/>
        </w:rPr>
        <w:t>”</w:t>
      </w:r>
      <w:r>
        <w:rPr>
          <w:rFonts w:hint="eastAsia" w:ascii="方正黑体" w:hAnsi="方正黑体" w:eastAsia="方正黑体" w:cs="方正黑体"/>
          <w:spacing w:val="-9"/>
          <w:sz w:val="23"/>
          <w:szCs w:val="23"/>
          <w:lang w:eastAsia="zh-CN"/>
        </w:rPr>
        <w:t>；</w:t>
      </w:r>
    </w:p>
    <w:p>
      <w:pPr>
        <w:spacing w:before="39" w:line="207" w:lineRule="auto"/>
        <w:ind w:left="104" w:right="1" w:firstLine="504"/>
        <w:rPr>
          <w:rFonts w:hint="eastAsia" w:ascii="方正黑体" w:hAnsi="方正黑体" w:eastAsia="方正黑体" w:cs="方正黑体"/>
          <w:sz w:val="23"/>
          <w:szCs w:val="23"/>
          <w:lang w:eastAsia="zh-CN"/>
        </w:rPr>
      </w:pP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2"/>
          <w:sz w:val="23"/>
          <w:szCs w:val="23"/>
        </w:rPr>
        <w:t>3</w:t>
      </w:r>
      <w:r>
        <w:rPr>
          <w:rFonts w:hint="eastAsia" w:ascii="方正黑体" w:hAnsi="方正黑体" w:eastAsia="方正黑体" w:cs="方正黑体"/>
          <w:spacing w:val="-2"/>
          <w:sz w:val="23"/>
          <w:szCs w:val="23"/>
          <w:lang w:eastAsia="zh-CN"/>
        </w:rPr>
        <w:t>）</w:t>
      </w:r>
      <w:r>
        <w:rPr>
          <w:rFonts w:ascii="方正黑体" w:hAnsi="方正黑体" w:eastAsia="方正黑体" w:cs="方正黑体"/>
          <w:spacing w:val="-32"/>
          <w:sz w:val="23"/>
          <w:szCs w:val="23"/>
        </w:rPr>
        <w:t xml:space="preserve"> </w:t>
      </w:r>
      <w:r>
        <w:rPr>
          <w:rFonts w:ascii="微软雅黑" w:hAnsi="微软雅黑" w:eastAsia="微软雅黑" w:cs="微软雅黑"/>
          <w:spacing w:val="-2"/>
          <w:sz w:val="23"/>
          <w:szCs w:val="23"/>
        </w:rPr>
        <w:t>表示允许稍有选择</w:t>
      </w:r>
      <w:r>
        <w:rPr>
          <w:rFonts w:ascii="微软雅黑" w:hAnsi="微软雅黑" w:eastAsia="微软雅黑" w:cs="微软雅黑"/>
          <w:spacing w:val="-25"/>
          <w:sz w:val="23"/>
          <w:szCs w:val="23"/>
        </w:rPr>
        <w:t xml:space="preserve"> </w:t>
      </w:r>
      <w:r>
        <w:rPr>
          <w:rFonts w:ascii="方正黑体" w:hAnsi="方正黑体" w:eastAsia="方正黑体" w:cs="方正黑体"/>
          <w:spacing w:val="-2"/>
          <w:sz w:val="23"/>
          <w:szCs w:val="23"/>
        </w:rPr>
        <w:t>ꎬ</w:t>
      </w:r>
      <w:r>
        <w:rPr>
          <w:rFonts w:ascii="微软雅黑" w:hAnsi="微软雅黑" w:eastAsia="微软雅黑" w:cs="微软雅黑"/>
          <w:spacing w:val="-2"/>
          <w:sz w:val="23"/>
          <w:szCs w:val="23"/>
        </w:rPr>
        <w:t>在条件许可时首先应这样做的</w:t>
      </w:r>
      <w:r>
        <w:rPr>
          <w:rFonts w:ascii="微软雅黑" w:hAnsi="微软雅黑" w:eastAsia="微软雅黑" w:cs="微软雅黑"/>
          <w:spacing w:val="-25"/>
          <w:sz w:val="23"/>
          <w:szCs w:val="23"/>
        </w:rPr>
        <w:t xml:space="preserve"> </w:t>
      </w:r>
      <w:r>
        <w:rPr>
          <w:rFonts w:ascii="方正黑体" w:hAnsi="方正黑体" w:eastAsia="方正黑体" w:cs="方正黑体"/>
          <w:spacing w:val="-2"/>
          <w:sz w:val="23"/>
          <w:szCs w:val="23"/>
        </w:rPr>
        <w:t>ꎬ</w:t>
      </w:r>
      <w:r>
        <w:rPr>
          <w:rFonts w:ascii="微软雅黑" w:hAnsi="微软雅黑" w:eastAsia="微软雅黑" w:cs="微软雅黑"/>
          <w:spacing w:val="-2"/>
          <w:sz w:val="23"/>
          <w:szCs w:val="23"/>
        </w:rPr>
        <w:t>正面词</w:t>
      </w:r>
      <w:r>
        <w:rPr>
          <w:rFonts w:ascii="微软雅黑" w:hAnsi="微软雅黑" w:eastAsia="微软雅黑" w:cs="微软雅黑"/>
          <w:spacing w:val="-3"/>
          <w:sz w:val="23"/>
          <w:szCs w:val="23"/>
        </w:rPr>
        <w:t>采用</w:t>
      </w:r>
      <w:r>
        <w:rPr>
          <w:rFonts w:ascii="方正黑体" w:hAnsi="方正黑体" w:eastAsia="方正黑体" w:cs="方正黑体"/>
          <w:spacing w:val="-3"/>
          <w:sz w:val="23"/>
          <w:szCs w:val="23"/>
        </w:rPr>
        <w:t>“</w:t>
      </w:r>
      <w:r>
        <w:rPr>
          <w:rFonts w:ascii="方正黑体" w:hAnsi="方正黑体" w:eastAsia="方正黑体" w:cs="方正黑体"/>
          <w:spacing w:val="-40"/>
          <w:sz w:val="23"/>
          <w:szCs w:val="23"/>
        </w:rPr>
        <w:t xml:space="preserve"> </w:t>
      </w:r>
      <w:r>
        <w:rPr>
          <w:rFonts w:ascii="微软雅黑" w:hAnsi="微软雅黑" w:eastAsia="微软雅黑" w:cs="微软雅黑"/>
          <w:spacing w:val="-3"/>
          <w:sz w:val="23"/>
          <w:szCs w:val="23"/>
        </w:rPr>
        <w:t>宜</w:t>
      </w:r>
      <w:r>
        <w:rPr>
          <w:rFonts w:ascii="方正黑体" w:hAnsi="方正黑体" w:eastAsia="方正黑体" w:cs="方正黑体"/>
          <w:spacing w:val="-3"/>
          <w:sz w:val="23"/>
          <w:szCs w:val="23"/>
        </w:rPr>
        <w:t>”ꎬ</w:t>
      </w:r>
      <w:r>
        <w:rPr>
          <w:rFonts w:ascii="方正黑体" w:hAnsi="方正黑体" w:eastAsia="方正黑体" w:cs="方正黑体"/>
          <w:spacing w:val="-48"/>
          <w:sz w:val="23"/>
          <w:szCs w:val="23"/>
        </w:rPr>
        <w:t xml:space="preserve"> </w:t>
      </w:r>
      <w:r>
        <w:rPr>
          <w:rFonts w:ascii="微软雅黑" w:hAnsi="微软雅黑" w:eastAsia="微软雅黑" w:cs="微软雅黑"/>
          <w:spacing w:val="-3"/>
          <w:sz w:val="23"/>
          <w:szCs w:val="23"/>
        </w:rPr>
        <w:t>反面词采</w:t>
      </w:r>
      <w:r>
        <w:rPr>
          <w:rFonts w:ascii="微软雅黑" w:hAnsi="微软雅黑" w:eastAsia="微软雅黑" w:cs="微软雅黑"/>
          <w:sz w:val="23"/>
          <w:szCs w:val="23"/>
        </w:rPr>
        <w:t xml:space="preserve"> </w:t>
      </w:r>
      <w:r>
        <w:rPr>
          <w:rFonts w:ascii="微软雅黑" w:hAnsi="微软雅黑" w:eastAsia="微软雅黑" w:cs="微软雅黑"/>
          <w:spacing w:val="-18"/>
          <w:sz w:val="23"/>
          <w:szCs w:val="23"/>
        </w:rPr>
        <w:t>用</w:t>
      </w:r>
      <w:r>
        <w:rPr>
          <w:rFonts w:ascii="方正黑体" w:hAnsi="方正黑体" w:eastAsia="方正黑体" w:cs="方正黑体"/>
          <w:spacing w:val="-18"/>
          <w:sz w:val="23"/>
          <w:szCs w:val="23"/>
        </w:rPr>
        <w:t>“</w:t>
      </w:r>
      <w:r>
        <w:rPr>
          <w:rFonts w:ascii="微软雅黑" w:hAnsi="微软雅黑" w:eastAsia="微软雅黑" w:cs="微软雅黑"/>
          <w:spacing w:val="-18"/>
          <w:sz w:val="23"/>
          <w:szCs w:val="23"/>
        </w:rPr>
        <w:t>不宜</w:t>
      </w:r>
      <w:r>
        <w:rPr>
          <w:rFonts w:ascii="方正黑体" w:hAnsi="方正黑体" w:eastAsia="方正黑体" w:cs="方正黑体"/>
          <w:spacing w:val="-18"/>
          <w:sz w:val="23"/>
          <w:szCs w:val="23"/>
        </w:rPr>
        <w:t>”</w:t>
      </w:r>
      <w:r>
        <w:rPr>
          <w:rFonts w:hint="eastAsia" w:ascii="方正黑体" w:hAnsi="方正黑体" w:eastAsia="方正黑体" w:cs="方正黑体"/>
          <w:spacing w:val="-18"/>
          <w:sz w:val="23"/>
          <w:szCs w:val="23"/>
          <w:lang w:eastAsia="zh-CN"/>
        </w:rPr>
        <w:t>；</w:t>
      </w:r>
    </w:p>
    <w:p>
      <w:pPr>
        <w:pStyle w:val="2"/>
        <w:spacing w:line="284" w:lineRule="auto"/>
        <w:rPr>
          <w:rFonts w:hint="eastAsia" w:ascii="方正黑体" w:hAnsi="方正黑体" w:eastAsia="方正黑体" w:cs="方正黑体"/>
          <w:spacing w:val="-1"/>
          <w:sz w:val="23"/>
          <w:szCs w:val="23"/>
          <w:lang w:eastAsia="zh-CN"/>
        </w:rPr>
        <w:sectPr>
          <w:headerReference r:id="rId124" w:type="default"/>
          <w:footerReference r:id="rId125" w:type="default"/>
          <w:pgSz w:w="11906" w:h="16158"/>
          <w:pgMar w:top="1223" w:right="1380" w:bottom="1307" w:left="1380" w:header="897" w:footer="1074" w:gutter="0"/>
          <w:cols w:space="720" w:num="1"/>
        </w:sectPr>
      </w:pP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
          <w:sz w:val="23"/>
          <w:szCs w:val="23"/>
        </w:rPr>
        <w:t>4</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15"/>
          <w:sz w:val="23"/>
          <w:szCs w:val="23"/>
        </w:rPr>
        <w:t xml:space="preserve"> </w:t>
      </w:r>
      <w:r>
        <w:rPr>
          <w:rFonts w:ascii="微软雅黑" w:hAnsi="微软雅黑" w:eastAsia="微软雅黑" w:cs="微软雅黑"/>
          <w:spacing w:val="-1"/>
          <w:sz w:val="23"/>
          <w:szCs w:val="23"/>
        </w:rPr>
        <w:t>表示允许选择</w:t>
      </w:r>
      <w:r>
        <w:rPr>
          <w:rFonts w:ascii="微软雅黑" w:hAnsi="微软雅黑" w:eastAsia="微软雅黑" w:cs="微软雅黑"/>
          <w:spacing w:val="-25"/>
          <w:sz w:val="23"/>
          <w:szCs w:val="23"/>
        </w:rPr>
        <w:t xml:space="preserve"> </w:t>
      </w:r>
      <w:r>
        <w:rPr>
          <w:rFonts w:ascii="方正黑体" w:hAnsi="方正黑体" w:eastAsia="方正黑体" w:cs="方正黑体"/>
          <w:spacing w:val="-1"/>
          <w:sz w:val="23"/>
          <w:szCs w:val="23"/>
        </w:rPr>
        <w:t>ꎬ</w:t>
      </w:r>
      <w:r>
        <w:rPr>
          <w:rFonts w:ascii="微软雅黑" w:hAnsi="微软雅黑" w:eastAsia="微软雅黑" w:cs="微软雅黑"/>
          <w:spacing w:val="-1"/>
          <w:sz w:val="23"/>
          <w:szCs w:val="23"/>
        </w:rPr>
        <w:t>在一定条件下可以这样做的采用</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可</w:t>
      </w:r>
      <w:r>
        <w:rPr>
          <w:rFonts w:ascii="方正黑体" w:hAnsi="方正黑体" w:eastAsia="方正黑体" w:cs="方正黑体"/>
          <w:spacing w:val="-1"/>
          <w:sz w:val="23"/>
          <w:szCs w:val="23"/>
        </w:rPr>
        <w:t>”</w:t>
      </w:r>
      <w:r>
        <w:rPr>
          <w:rFonts w:hint="eastAsia" w:ascii="方正黑体" w:hAnsi="方正黑体" w:eastAsia="方正黑体" w:cs="方正黑体"/>
          <w:spacing w:val="-1"/>
          <w:sz w:val="23"/>
          <w:szCs w:val="23"/>
          <w:lang w:eastAsia="zh-CN"/>
        </w:rPr>
        <w:t>。</w:t>
      </w:r>
    </w:p>
    <w:p>
      <w:pPr>
        <w:pStyle w:val="2"/>
        <w:spacing w:line="285" w:lineRule="auto"/>
      </w:pPr>
    </w:p>
    <w:p>
      <w:pPr>
        <w:pStyle w:val="2"/>
        <w:spacing w:line="285" w:lineRule="auto"/>
      </w:pPr>
    </w:p>
    <w:p>
      <w:pPr>
        <w:pStyle w:val="2"/>
        <w:spacing w:line="360" w:lineRule="auto"/>
      </w:pPr>
    </w:p>
    <w:p>
      <w:pPr>
        <w:spacing w:before="167" w:line="179" w:lineRule="auto"/>
        <w:ind w:left="3348"/>
        <w:rPr>
          <w:rFonts w:ascii="微软雅黑" w:hAnsi="微软雅黑" w:eastAsia="微软雅黑" w:cs="微软雅黑"/>
          <w:sz w:val="39"/>
          <w:szCs w:val="39"/>
        </w:rPr>
      </w:pPr>
      <w:r>
        <w:rPr>
          <w:rFonts w:ascii="微软雅黑" w:hAnsi="微软雅黑" w:eastAsia="微软雅黑" w:cs="微软雅黑"/>
          <w:spacing w:val="21"/>
          <w:sz w:val="39"/>
          <w:szCs w:val="39"/>
        </w:rPr>
        <w:t>引用标准名录</w:t>
      </w:r>
    </w:p>
    <w:p>
      <w:pPr>
        <w:spacing w:before="304" w:line="189"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8"/>
          <w:sz w:val="23"/>
          <w:szCs w:val="23"/>
        </w:rPr>
        <w:t xml:space="preserve">1 . </w:t>
      </w:r>
      <w:r>
        <w:rPr>
          <w:rFonts w:hint="eastAsia" w:ascii="微软雅黑" w:hAnsi="微软雅黑" w:eastAsia="微软雅黑" w:cs="微软雅黑"/>
          <w:spacing w:val="-8"/>
          <w:sz w:val="23"/>
          <w:szCs w:val="23"/>
          <w:lang w:eastAsia="zh-CN"/>
        </w:rPr>
        <w:t>《</w:t>
      </w:r>
      <w:r>
        <w:rPr>
          <w:rFonts w:ascii="微软雅黑" w:hAnsi="微软雅黑" w:eastAsia="微软雅黑" w:cs="微软雅黑"/>
          <w:spacing w:val="-8"/>
          <w:sz w:val="23"/>
          <w:szCs w:val="23"/>
        </w:rPr>
        <w:t xml:space="preserve"> 内河通航标准</w:t>
      </w:r>
      <w:r>
        <w:rPr>
          <w:rFonts w:hint="eastAsia" w:ascii="微软雅黑" w:hAnsi="微软雅黑" w:eastAsia="微软雅黑" w:cs="微软雅黑"/>
          <w:spacing w:val="-8"/>
          <w:sz w:val="23"/>
          <w:szCs w:val="23"/>
          <w:lang w:eastAsia="zh-CN"/>
        </w:rPr>
        <w:t>》</w:t>
      </w:r>
      <w:r>
        <w:rPr>
          <w:rFonts w:ascii="微软雅黑" w:hAnsi="微软雅黑" w:eastAsia="微软雅黑" w:cs="微软雅黑"/>
          <w:spacing w:val="4"/>
          <w:sz w:val="23"/>
          <w:szCs w:val="23"/>
        </w:rPr>
        <w:t xml:space="preserve"> </w:t>
      </w:r>
      <w:r>
        <w:rPr>
          <w:rFonts w:hint="eastAsia" w:ascii="微软雅黑" w:hAnsi="微软雅黑" w:eastAsia="微软雅黑" w:cs="微软雅黑"/>
          <w:spacing w:val="-8"/>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8"/>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8"/>
          <w:sz w:val="23"/>
          <w:szCs w:val="23"/>
        </w:rPr>
        <w:t>50139</w:t>
      </w:r>
      <w:r>
        <w:rPr>
          <w:rFonts w:hint="eastAsia" w:ascii="微软雅黑" w:hAnsi="微软雅黑" w:eastAsia="微软雅黑" w:cs="微软雅黑"/>
          <w:spacing w:val="-8"/>
          <w:sz w:val="23"/>
          <w:szCs w:val="23"/>
          <w:lang w:eastAsia="zh-CN"/>
        </w:rPr>
        <w:t>）</w:t>
      </w:r>
    </w:p>
    <w:p>
      <w:pPr>
        <w:spacing w:before="48" w:line="190"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pacing w:val="-3"/>
          <w:sz w:val="23"/>
          <w:szCs w:val="23"/>
        </w:rPr>
        <w:t>2</w:t>
      </w:r>
      <w:r>
        <w:rPr>
          <w:rFonts w:ascii="微软雅黑" w:hAnsi="微软雅黑" w:eastAsia="微软雅黑" w:cs="微软雅黑"/>
          <w:spacing w:val="-28"/>
          <w:sz w:val="23"/>
          <w:szCs w:val="23"/>
        </w:rPr>
        <w:t xml:space="preserve"> </w:t>
      </w:r>
      <w:r>
        <w:rPr>
          <w:rFonts w:ascii="微软雅黑" w:hAnsi="微软雅黑" w:eastAsia="微软雅黑" w:cs="微软雅黑"/>
          <w:spacing w:val="-3"/>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7"/>
          <w:sz w:val="23"/>
          <w:szCs w:val="23"/>
        </w:rPr>
        <w:t xml:space="preserve"> </w:t>
      </w:r>
      <w:r>
        <w:rPr>
          <w:rFonts w:ascii="微软雅黑" w:hAnsi="微软雅黑" w:eastAsia="微软雅黑" w:cs="微软雅黑"/>
          <w:spacing w:val="-3"/>
          <w:sz w:val="23"/>
          <w:szCs w:val="23"/>
        </w:rPr>
        <w:t>石油库设计规范</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3"/>
          <w:sz w:val="23"/>
          <w:szCs w:val="23"/>
        </w:rPr>
        <w:t>50074</w:t>
      </w:r>
      <w:r>
        <w:rPr>
          <w:rFonts w:hint="eastAsia" w:ascii="微软雅黑" w:hAnsi="微软雅黑" w:eastAsia="微软雅黑" w:cs="微软雅黑"/>
          <w:spacing w:val="-3"/>
          <w:sz w:val="23"/>
          <w:szCs w:val="23"/>
          <w:lang w:eastAsia="zh-CN"/>
        </w:rPr>
        <w:t>）</w:t>
      </w:r>
    </w:p>
    <w:p>
      <w:pPr>
        <w:spacing w:before="48" w:line="220" w:lineRule="auto"/>
        <w:ind w:left="479"/>
        <w:rPr>
          <w:rFonts w:hint="eastAsia" w:ascii="微软雅黑" w:hAnsi="微软雅黑" w:eastAsia="微软雅黑" w:cs="微软雅黑"/>
          <w:sz w:val="23"/>
          <w:szCs w:val="23"/>
          <w:lang w:eastAsia="zh-CN"/>
        </w:rPr>
      </w:pPr>
      <w:r>
        <w:rPr>
          <w:rFonts w:ascii="微软雅黑" w:hAnsi="微软雅黑" w:eastAsia="微软雅黑" w:cs="微软雅黑"/>
          <w:spacing w:val="-1"/>
          <w:sz w:val="23"/>
          <w:szCs w:val="23"/>
        </w:rPr>
        <w:t>3</w:t>
      </w:r>
      <w:r>
        <w:rPr>
          <w:rFonts w:ascii="微软雅黑" w:hAnsi="微软雅黑" w:eastAsia="微软雅黑" w:cs="微软雅黑"/>
          <w:spacing w:val="-14"/>
          <w:sz w:val="23"/>
          <w:szCs w:val="23"/>
        </w:rPr>
        <w:t xml:space="preserve"> </w:t>
      </w:r>
      <w:r>
        <w:rPr>
          <w:rFonts w:ascii="微软雅黑" w:hAnsi="微软雅黑" w:eastAsia="微软雅黑" w:cs="微软雅黑"/>
          <w:spacing w:val="-1"/>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8"/>
          <w:sz w:val="23"/>
          <w:szCs w:val="23"/>
        </w:rPr>
        <w:t xml:space="preserve"> </w:t>
      </w:r>
      <w:r>
        <w:rPr>
          <w:rFonts w:ascii="微软雅黑" w:hAnsi="微软雅黑" w:eastAsia="微软雅黑" w:cs="微软雅黑"/>
          <w:spacing w:val="-1"/>
          <w:sz w:val="23"/>
          <w:szCs w:val="23"/>
        </w:rPr>
        <w:t>石油化工企业设计防火规范</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1"/>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1"/>
          <w:sz w:val="23"/>
          <w:szCs w:val="23"/>
        </w:rPr>
        <w:t>50160</w:t>
      </w:r>
      <w:r>
        <w:rPr>
          <w:rFonts w:hint="eastAsia" w:ascii="微软雅黑" w:hAnsi="微软雅黑" w:eastAsia="微软雅黑" w:cs="微软雅黑"/>
          <w:spacing w:val="-1"/>
          <w:sz w:val="23"/>
          <w:szCs w:val="23"/>
          <w:lang w:eastAsia="zh-CN"/>
        </w:rPr>
        <w:t>）</w:t>
      </w:r>
    </w:p>
    <w:p>
      <w:pPr>
        <w:spacing w:line="189" w:lineRule="auto"/>
        <w:ind w:left="472"/>
        <w:rPr>
          <w:rFonts w:hint="eastAsia" w:ascii="微软雅黑" w:hAnsi="微软雅黑" w:eastAsia="微软雅黑" w:cs="微软雅黑"/>
          <w:sz w:val="23"/>
          <w:szCs w:val="23"/>
          <w:lang w:eastAsia="zh-CN"/>
        </w:rPr>
      </w:pPr>
      <w:r>
        <w:rPr>
          <w:rFonts w:ascii="微软雅黑" w:hAnsi="微软雅黑" w:eastAsia="微软雅黑" w:cs="微软雅黑"/>
          <w:spacing w:val="1"/>
          <w:sz w:val="23"/>
          <w:szCs w:val="23"/>
        </w:rPr>
        <w:t>4</w:t>
      </w:r>
      <w:r>
        <w:rPr>
          <w:rFonts w:ascii="微软雅黑" w:hAnsi="微软雅黑" w:eastAsia="微软雅黑" w:cs="微软雅黑"/>
          <w:spacing w:val="-26"/>
          <w:sz w:val="23"/>
          <w:szCs w:val="23"/>
        </w:rPr>
        <w:t xml:space="preserve"> </w:t>
      </w:r>
      <w:r>
        <w:rPr>
          <w:rFonts w:ascii="微软雅黑" w:hAnsi="微软雅黑" w:eastAsia="微软雅黑" w:cs="微软雅黑"/>
          <w:spacing w:val="1"/>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3"/>
          <w:sz w:val="23"/>
          <w:szCs w:val="23"/>
        </w:rPr>
        <w:t xml:space="preserve"> </w:t>
      </w:r>
      <w:r>
        <w:rPr>
          <w:rFonts w:ascii="微软雅黑" w:hAnsi="微软雅黑" w:eastAsia="微软雅黑" w:cs="微软雅黑"/>
          <w:spacing w:val="1"/>
          <w:sz w:val="23"/>
          <w:szCs w:val="23"/>
        </w:rPr>
        <w:t>职业性接触毒物危害程度分级</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5"/>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z w:val="23"/>
          <w:szCs w:val="23"/>
        </w:rPr>
        <w:t>GBZ</w:t>
      </w:r>
      <w:r>
        <w:rPr>
          <w:rFonts w:ascii="微软雅黑" w:hAnsi="微软雅黑" w:eastAsia="微软雅黑" w:cs="微软雅黑"/>
          <w:spacing w:val="20"/>
          <w:sz w:val="23"/>
          <w:szCs w:val="23"/>
        </w:rPr>
        <w:t xml:space="preserve"> </w:t>
      </w:r>
      <w:r>
        <w:rPr>
          <w:rFonts w:ascii="微软雅黑" w:hAnsi="微软雅黑" w:eastAsia="微软雅黑" w:cs="微软雅黑"/>
          <w:spacing w:val="1"/>
          <w:sz w:val="23"/>
          <w:szCs w:val="23"/>
        </w:rPr>
        <w:t>230</w:t>
      </w:r>
      <w:r>
        <w:rPr>
          <w:rFonts w:hint="eastAsia" w:ascii="微软雅黑" w:hAnsi="微软雅黑" w:eastAsia="微软雅黑" w:cs="微软雅黑"/>
          <w:spacing w:val="1"/>
          <w:sz w:val="23"/>
          <w:szCs w:val="23"/>
          <w:lang w:eastAsia="zh-CN"/>
        </w:rPr>
        <w:t>）</w:t>
      </w:r>
    </w:p>
    <w:p>
      <w:pPr>
        <w:spacing w:before="50" w:line="189"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pacing w:val="-8"/>
          <w:sz w:val="23"/>
          <w:szCs w:val="23"/>
        </w:rPr>
        <w:t>5</w:t>
      </w:r>
      <w:r>
        <w:rPr>
          <w:rFonts w:ascii="微软雅黑" w:hAnsi="微软雅黑" w:eastAsia="微软雅黑" w:cs="微软雅黑"/>
          <w:spacing w:val="-17"/>
          <w:sz w:val="23"/>
          <w:szCs w:val="23"/>
        </w:rPr>
        <w:t xml:space="preserve"> </w:t>
      </w:r>
      <w:r>
        <w:rPr>
          <w:rFonts w:ascii="微软雅黑" w:hAnsi="微软雅黑" w:eastAsia="微软雅黑" w:cs="微软雅黑"/>
          <w:spacing w:val="-8"/>
          <w:sz w:val="23"/>
          <w:szCs w:val="23"/>
        </w:rPr>
        <w:t xml:space="preserve">. </w:t>
      </w:r>
      <w:r>
        <w:rPr>
          <w:rFonts w:hint="eastAsia" w:ascii="微软雅黑" w:hAnsi="微软雅黑" w:eastAsia="微软雅黑" w:cs="微软雅黑"/>
          <w:spacing w:val="-8"/>
          <w:sz w:val="23"/>
          <w:szCs w:val="23"/>
          <w:lang w:eastAsia="zh-CN"/>
        </w:rPr>
        <w:t>《</w:t>
      </w:r>
      <w:r>
        <w:rPr>
          <w:rFonts w:ascii="微软雅黑" w:hAnsi="微软雅黑" w:eastAsia="微软雅黑" w:cs="微软雅黑"/>
          <w:spacing w:val="-8"/>
          <w:sz w:val="23"/>
          <w:szCs w:val="23"/>
        </w:rPr>
        <w:t xml:space="preserve"> Ⅲ、Ⅳ级铁路设计规范</w:t>
      </w:r>
      <w:r>
        <w:rPr>
          <w:rFonts w:hint="eastAsia" w:ascii="微软雅黑" w:hAnsi="微软雅黑" w:eastAsia="微软雅黑" w:cs="微软雅黑"/>
          <w:spacing w:val="-8"/>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8"/>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8"/>
          <w:sz w:val="23"/>
          <w:szCs w:val="23"/>
        </w:rPr>
        <w:t>GB</w:t>
      </w:r>
      <w:r>
        <w:rPr>
          <w:rFonts w:ascii="微软雅黑" w:hAnsi="微软雅黑" w:eastAsia="微软雅黑" w:cs="微软雅黑"/>
          <w:spacing w:val="22"/>
          <w:w w:val="101"/>
          <w:sz w:val="23"/>
          <w:szCs w:val="23"/>
        </w:rPr>
        <w:t xml:space="preserve"> </w:t>
      </w:r>
      <w:r>
        <w:rPr>
          <w:rFonts w:ascii="微软雅黑" w:hAnsi="微软雅黑" w:eastAsia="微软雅黑" w:cs="微软雅黑"/>
          <w:spacing w:val="-8"/>
          <w:sz w:val="23"/>
          <w:szCs w:val="23"/>
        </w:rPr>
        <w:t>50012</w:t>
      </w:r>
      <w:r>
        <w:rPr>
          <w:rFonts w:hint="eastAsia" w:ascii="微软雅黑" w:hAnsi="微软雅黑" w:eastAsia="微软雅黑" w:cs="微软雅黑"/>
          <w:spacing w:val="-8"/>
          <w:sz w:val="23"/>
          <w:szCs w:val="23"/>
          <w:lang w:eastAsia="zh-CN"/>
        </w:rPr>
        <w:t>）</w:t>
      </w:r>
    </w:p>
    <w:p>
      <w:pPr>
        <w:spacing w:before="48" w:line="221" w:lineRule="auto"/>
        <w:ind w:left="477"/>
        <w:rPr>
          <w:rFonts w:hint="eastAsia" w:ascii="微软雅黑" w:hAnsi="微软雅黑" w:eastAsia="微软雅黑" w:cs="微软雅黑"/>
          <w:sz w:val="23"/>
          <w:szCs w:val="23"/>
          <w:lang w:eastAsia="zh-CN"/>
        </w:rPr>
      </w:pPr>
      <w:r>
        <w:rPr>
          <w:rFonts w:ascii="微软雅黑" w:hAnsi="微软雅黑" w:eastAsia="微软雅黑" w:cs="微软雅黑"/>
          <w:spacing w:val="-3"/>
          <w:sz w:val="23"/>
          <w:szCs w:val="23"/>
        </w:rPr>
        <w:t>6</w:t>
      </w:r>
      <w:r>
        <w:rPr>
          <w:rFonts w:ascii="微软雅黑" w:hAnsi="微软雅黑" w:eastAsia="微软雅黑" w:cs="微软雅黑"/>
          <w:spacing w:val="-15"/>
          <w:sz w:val="23"/>
          <w:szCs w:val="23"/>
        </w:rPr>
        <w:t xml:space="preserve"> </w:t>
      </w:r>
      <w:r>
        <w:rPr>
          <w:rFonts w:ascii="微软雅黑" w:hAnsi="微软雅黑" w:eastAsia="微软雅黑" w:cs="微软雅黑"/>
          <w:spacing w:val="-3"/>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9"/>
          <w:sz w:val="23"/>
          <w:szCs w:val="23"/>
        </w:rPr>
        <w:t xml:space="preserve"> </w:t>
      </w:r>
      <w:r>
        <w:rPr>
          <w:rFonts w:ascii="微软雅黑" w:hAnsi="微软雅黑" w:eastAsia="微软雅黑" w:cs="微软雅黑"/>
          <w:spacing w:val="-3"/>
          <w:sz w:val="23"/>
          <w:szCs w:val="23"/>
        </w:rPr>
        <w:t>标准轨距铁路建筑限界</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GB</w:t>
      </w:r>
      <w:r>
        <w:rPr>
          <w:rFonts w:ascii="微软雅黑" w:hAnsi="微软雅黑" w:eastAsia="微软雅黑" w:cs="微软雅黑"/>
          <w:spacing w:val="41"/>
          <w:w w:val="101"/>
          <w:sz w:val="23"/>
          <w:szCs w:val="23"/>
        </w:rPr>
        <w:t xml:space="preserve"> </w:t>
      </w:r>
      <w:r>
        <w:rPr>
          <w:rFonts w:ascii="微软雅黑" w:hAnsi="微软雅黑" w:eastAsia="微软雅黑" w:cs="微软雅黑"/>
          <w:spacing w:val="-3"/>
          <w:sz w:val="23"/>
          <w:szCs w:val="23"/>
        </w:rPr>
        <w:t>146</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w:t>
      </w:r>
      <w:r>
        <w:rPr>
          <w:rFonts w:ascii="微软雅黑" w:hAnsi="微软雅黑" w:eastAsia="微软雅黑" w:cs="微软雅黑"/>
          <w:spacing w:val="-13"/>
          <w:sz w:val="23"/>
          <w:szCs w:val="23"/>
        </w:rPr>
        <w:t xml:space="preserve"> </w:t>
      </w:r>
      <w:r>
        <w:rPr>
          <w:rFonts w:ascii="微软雅黑" w:hAnsi="微软雅黑" w:eastAsia="微软雅黑" w:cs="微软雅黑"/>
          <w:spacing w:val="-3"/>
          <w:sz w:val="23"/>
          <w:szCs w:val="23"/>
        </w:rPr>
        <w:t>2</w:t>
      </w:r>
      <w:r>
        <w:rPr>
          <w:rFonts w:hint="eastAsia" w:ascii="微软雅黑" w:hAnsi="微软雅黑" w:eastAsia="微软雅黑" w:cs="微软雅黑"/>
          <w:spacing w:val="-3"/>
          <w:sz w:val="23"/>
          <w:szCs w:val="23"/>
          <w:lang w:eastAsia="zh-CN"/>
        </w:rPr>
        <w:t>）</w:t>
      </w:r>
    </w:p>
    <w:p>
      <w:pPr>
        <w:spacing w:line="189" w:lineRule="auto"/>
        <w:ind w:left="474"/>
        <w:rPr>
          <w:rFonts w:hint="eastAsia" w:ascii="微软雅黑" w:hAnsi="微软雅黑" w:eastAsia="微软雅黑" w:cs="微软雅黑"/>
          <w:sz w:val="23"/>
          <w:szCs w:val="23"/>
          <w:lang w:eastAsia="zh-CN"/>
        </w:rPr>
      </w:pPr>
      <w:r>
        <w:rPr>
          <w:rFonts w:ascii="微软雅黑" w:hAnsi="微软雅黑" w:eastAsia="微软雅黑" w:cs="微软雅黑"/>
          <w:spacing w:val="1"/>
          <w:sz w:val="23"/>
          <w:szCs w:val="23"/>
        </w:rPr>
        <w:t>7</w:t>
      </w:r>
      <w:r>
        <w:rPr>
          <w:rFonts w:ascii="微软雅黑" w:hAnsi="微软雅黑" w:eastAsia="微软雅黑" w:cs="微软雅黑"/>
          <w:spacing w:val="-27"/>
          <w:sz w:val="23"/>
          <w:szCs w:val="23"/>
        </w:rPr>
        <w:t xml:space="preserve"> </w:t>
      </w:r>
      <w:r>
        <w:rPr>
          <w:rFonts w:ascii="微软雅黑" w:hAnsi="微软雅黑" w:eastAsia="微软雅黑" w:cs="微软雅黑"/>
          <w:spacing w:val="1"/>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4"/>
          <w:sz w:val="23"/>
          <w:szCs w:val="23"/>
        </w:rPr>
        <w:t xml:space="preserve"> </w:t>
      </w:r>
      <w:r>
        <w:rPr>
          <w:rFonts w:ascii="微软雅黑" w:hAnsi="微软雅黑" w:eastAsia="微软雅黑" w:cs="微软雅黑"/>
          <w:spacing w:val="1"/>
          <w:sz w:val="23"/>
          <w:szCs w:val="23"/>
        </w:rPr>
        <w:t>厂矿道路设计规范</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z w:val="23"/>
          <w:szCs w:val="23"/>
        </w:rPr>
        <w:t>GBJ</w:t>
      </w:r>
      <w:r>
        <w:rPr>
          <w:rFonts w:ascii="微软雅黑" w:hAnsi="微软雅黑" w:eastAsia="微软雅黑" w:cs="微软雅黑"/>
          <w:spacing w:val="1"/>
          <w:sz w:val="23"/>
          <w:szCs w:val="23"/>
        </w:rPr>
        <w:t xml:space="preserve"> 22</w:t>
      </w:r>
      <w:r>
        <w:rPr>
          <w:rFonts w:hint="eastAsia" w:ascii="微软雅黑" w:hAnsi="微软雅黑" w:eastAsia="微软雅黑" w:cs="微软雅黑"/>
          <w:spacing w:val="1"/>
          <w:sz w:val="23"/>
          <w:szCs w:val="23"/>
          <w:lang w:eastAsia="zh-CN"/>
        </w:rPr>
        <w:t>）</w:t>
      </w:r>
    </w:p>
    <w:p>
      <w:pPr>
        <w:spacing w:before="47" w:line="221" w:lineRule="auto"/>
        <w:ind w:left="482"/>
        <w:rPr>
          <w:rFonts w:hint="eastAsia" w:ascii="微软雅黑" w:hAnsi="微软雅黑" w:eastAsia="微软雅黑" w:cs="微软雅黑"/>
          <w:sz w:val="23"/>
          <w:szCs w:val="23"/>
          <w:lang w:eastAsia="zh-CN"/>
        </w:rPr>
      </w:pPr>
      <w:r>
        <w:rPr>
          <w:rFonts w:ascii="微软雅黑" w:hAnsi="微软雅黑" w:eastAsia="微软雅黑" w:cs="微软雅黑"/>
          <w:spacing w:val="-2"/>
          <w:sz w:val="23"/>
          <w:szCs w:val="23"/>
        </w:rPr>
        <w:t>8</w:t>
      </w:r>
      <w:r>
        <w:rPr>
          <w:rFonts w:ascii="微软雅黑" w:hAnsi="微软雅黑" w:eastAsia="微软雅黑" w:cs="微软雅黑"/>
          <w:spacing w:val="-16"/>
          <w:sz w:val="23"/>
          <w:szCs w:val="23"/>
        </w:rPr>
        <w:t xml:space="preserve"> </w:t>
      </w:r>
      <w:r>
        <w:rPr>
          <w:rFonts w:ascii="微软雅黑" w:hAnsi="微软雅黑" w:eastAsia="微软雅黑" w:cs="微软雅黑"/>
          <w:spacing w:val="-2"/>
          <w:sz w:val="23"/>
          <w:szCs w:val="23"/>
        </w:rPr>
        <w:t xml:space="preserve">. </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38"/>
          <w:sz w:val="23"/>
          <w:szCs w:val="23"/>
        </w:rPr>
        <w:t xml:space="preserve"> </w:t>
      </w:r>
      <w:r>
        <w:rPr>
          <w:rFonts w:ascii="微软雅黑" w:hAnsi="微软雅黑" w:eastAsia="微软雅黑" w:cs="微软雅黑"/>
          <w:spacing w:val="-2"/>
          <w:sz w:val="23"/>
          <w:szCs w:val="23"/>
        </w:rPr>
        <w:t>建筑给水排水设计标准</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15"/>
          <w:sz w:val="23"/>
          <w:szCs w:val="23"/>
        </w:rPr>
        <w:t xml:space="preserve"> </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2"/>
          <w:sz w:val="23"/>
          <w:szCs w:val="23"/>
        </w:rPr>
        <w:t>GB</w:t>
      </w:r>
      <w:r>
        <w:rPr>
          <w:rFonts w:ascii="微软雅黑" w:hAnsi="微软雅黑" w:eastAsia="微软雅黑" w:cs="微软雅黑"/>
          <w:spacing w:val="23"/>
          <w:sz w:val="23"/>
          <w:szCs w:val="23"/>
        </w:rPr>
        <w:t xml:space="preserve"> </w:t>
      </w:r>
      <w:r>
        <w:rPr>
          <w:rFonts w:ascii="微软雅黑" w:hAnsi="微软雅黑" w:eastAsia="微软雅黑" w:cs="微软雅黑"/>
          <w:spacing w:val="-2"/>
          <w:sz w:val="23"/>
          <w:szCs w:val="23"/>
        </w:rPr>
        <w:t>50015</w:t>
      </w:r>
      <w:r>
        <w:rPr>
          <w:rFonts w:hint="eastAsia" w:ascii="微软雅黑" w:hAnsi="微软雅黑" w:eastAsia="微软雅黑" w:cs="微软雅黑"/>
          <w:spacing w:val="-2"/>
          <w:sz w:val="23"/>
          <w:szCs w:val="23"/>
          <w:lang w:eastAsia="zh-CN"/>
        </w:rPr>
        <w:t>）</w:t>
      </w:r>
    </w:p>
    <w:p>
      <w:pPr>
        <w:spacing w:before="1" w:line="189"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pacing w:val="-3"/>
          <w:sz w:val="23"/>
          <w:szCs w:val="23"/>
        </w:rPr>
        <w:t>9</w:t>
      </w:r>
      <w:r>
        <w:rPr>
          <w:rFonts w:ascii="微软雅黑" w:hAnsi="微软雅黑" w:eastAsia="微软雅黑" w:cs="微软雅黑"/>
          <w:spacing w:val="-17"/>
          <w:sz w:val="23"/>
          <w:szCs w:val="23"/>
        </w:rPr>
        <w:t xml:space="preserve"> </w:t>
      </w:r>
      <w:r>
        <w:rPr>
          <w:rFonts w:ascii="微软雅黑" w:hAnsi="微软雅黑" w:eastAsia="微软雅黑" w:cs="微软雅黑"/>
          <w:spacing w:val="-3"/>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4"/>
          <w:sz w:val="23"/>
          <w:szCs w:val="23"/>
        </w:rPr>
        <w:t xml:space="preserve"> </w:t>
      </w:r>
      <w:r>
        <w:rPr>
          <w:rFonts w:ascii="微软雅黑" w:hAnsi="微软雅黑" w:eastAsia="微软雅黑" w:cs="微软雅黑"/>
          <w:spacing w:val="-3"/>
          <w:sz w:val="23"/>
          <w:szCs w:val="23"/>
        </w:rPr>
        <w:t>室外给水设计标准</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3"/>
          <w:sz w:val="23"/>
          <w:szCs w:val="23"/>
        </w:rPr>
        <w:t>50013</w:t>
      </w:r>
      <w:r>
        <w:rPr>
          <w:rFonts w:hint="eastAsia" w:ascii="微软雅黑" w:hAnsi="微软雅黑" w:eastAsia="微软雅黑" w:cs="微软雅黑"/>
          <w:spacing w:val="-3"/>
          <w:sz w:val="23"/>
          <w:szCs w:val="23"/>
          <w:lang w:eastAsia="zh-CN"/>
        </w:rPr>
        <w:t>）</w:t>
      </w:r>
    </w:p>
    <w:p>
      <w:pPr>
        <w:spacing w:before="50" w:line="220"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4"/>
          <w:sz w:val="23"/>
          <w:szCs w:val="23"/>
        </w:rPr>
        <w:t>10</w:t>
      </w:r>
      <w:r>
        <w:rPr>
          <w:rFonts w:ascii="微软雅黑" w:hAnsi="微软雅黑" w:eastAsia="微软雅黑" w:cs="微软雅黑"/>
          <w:spacing w:val="-27"/>
          <w:sz w:val="23"/>
          <w:szCs w:val="23"/>
        </w:rPr>
        <w:t xml:space="preserve"> </w:t>
      </w:r>
      <w:r>
        <w:rPr>
          <w:rFonts w:ascii="微软雅黑" w:hAnsi="微软雅黑" w:eastAsia="微软雅黑" w:cs="微软雅黑"/>
          <w:spacing w:val="-4"/>
          <w:sz w:val="23"/>
          <w:szCs w:val="23"/>
        </w:rPr>
        <w:t xml:space="preserve">. </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34"/>
          <w:sz w:val="23"/>
          <w:szCs w:val="23"/>
        </w:rPr>
        <w:t xml:space="preserve"> </w:t>
      </w:r>
      <w:r>
        <w:rPr>
          <w:rFonts w:ascii="微软雅黑" w:hAnsi="微软雅黑" w:eastAsia="微软雅黑" w:cs="微软雅黑"/>
          <w:spacing w:val="-4"/>
          <w:sz w:val="23"/>
          <w:szCs w:val="23"/>
        </w:rPr>
        <w:t>室外排水设计规范</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4"/>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4"/>
          <w:sz w:val="23"/>
          <w:szCs w:val="23"/>
        </w:rPr>
        <w:t>50014</w:t>
      </w:r>
      <w:r>
        <w:rPr>
          <w:rFonts w:hint="eastAsia" w:ascii="微软雅黑" w:hAnsi="微软雅黑" w:eastAsia="微软雅黑" w:cs="微软雅黑"/>
          <w:spacing w:val="-4"/>
          <w:sz w:val="23"/>
          <w:szCs w:val="23"/>
          <w:lang w:eastAsia="zh-CN"/>
        </w:rPr>
        <w:t>）</w:t>
      </w:r>
    </w:p>
    <w:p>
      <w:pPr>
        <w:spacing w:before="1" w:line="188"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4"/>
          <w:sz w:val="23"/>
          <w:szCs w:val="23"/>
        </w:rPr>
        <w:t>11</w:t>
      </w:r>
      <w:r>
        <w:rPr>
          <w:rFonts w:ascii="微软雅黑" w:hAnsi="微软雅黑" w:eastAsia="微软雅黑" w:cs="微软雅黑"/>
          <w:spacing w:val="2"/>
          <w:sz w:val="23"/>
          <w:szCs w:val="23"/>
        </w:rPr>
        <w:t xml:space="preserve"> </w:t>
      </w:r>
      <w:r>
        <w:rPr>
          <w:rFonts w:ascii="微软雅黑" w:hAnsi="微软雅黑" w:eastAsia="微软雅黑" w:cs="微软雅黑"/>
          <w:spacing w:val="-4"/>
          <w:sz w:val="23"/>
          <w:szCs w:val="23"/>
        </w:rPr>
        <w:t xml:space="preserve">. </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36"/>
          <w:sz w:val="23"/>
          <w:szCs w:val="23"/>
        </w:rPr>
        <w:t xml:space="preserve"> </w:t>
      </w:r>
      <w:r>
        <w:rPr>
          <w:rFonts w:ascii="微软雅黑" w:hAnsi="微软雅黑" w:eastAsia="微软雅黑" w:cs="微软雅黑"/>
          <w:spacing w:val="-4"/>
          <w:sz w:val="23"/>
          <w:szCs w:val="23"/>
        </w:rPr>
        <w:t>生活饮用水卫生标准</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4"/>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4"/>
          <w:sz w:val="23"/>
          <w:szCs w:val="23"/>
        </w:rPr>
        <w:t>5749</w:t>
      </w:r>
      <w:r>
        <w:rPr>
          <w:rFonts w:hint="eastAsia" w:ascii="微软雅黑" w:hAnsi="微软雅黑" w:eastAsia="微软雅黑" w:cs="微软雅黑"/>
          <w:spacing w:val="-4"/>
          <w:sz w:val="23"/>
          <w:szCs w:val="23"/>
          <w:lang w:eastAsia="zh-CN"/>
        </w:rPr>
        <w:t>）</w:t>
      </w:r>
    </w:p>
    <w:p>
      <w:pPr>
        <w:spacing w:before="50" w:line="219"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1"/>
          <w:sz w:val="23"/>
          <w:szCs w:val="23"/>
        </w:rPr>
        <w:t>12</w:t>
      </w:r>
      <w:r>
        <w:rPr>
          <w:rFonts w:ascii="微软雅黑" w:hAnsi="微软雅黑" w:eastAsia="微软雅黑" w:cs="微软雅黑"/>
          <w:spacing w:val="-29"/>
          <w:sz w:val="23"/>
          <w:szCs w:val="23"/>
        </w:rPr>
        <w:t xml:space="preserve"> </w:t>
      </w:r>
      <w:r>
        <w:rPr>
          <w:rFonts w:ascii="微软雅黑" w:hAnsi="微软雅黑" w:eastAsia="微软雅黑" w:cs="微软雅黑"/>
          <w:spacing w:val="-1"/>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1"/>
          <w:sz w:val="23"/>
          <w:szCs w:val="23"/>
        </w:rPr>
        <w:t xml:space="preserve"> </w:t>
      </w:r>
      <w:r>
        <w:rPr>
          <w:rFonts w:ascii="微软雅黑" w:hAnsi="微软雅黑" w:eastAsia="微软雅黑" w:cs="微软雅黑"/>
          <w:spacing w:val="-1"/>
          <w:sz w:val="23"/>
          <w:szCs w:val="23"/>
        </w:rPr>
        <w:t>消防给水及消火栓系统技术规范</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5"/>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1"/>
          <w:sz w:val="23"/>
          <w:szCs w:val="23"/>
        </w:rPr>
        <w:t>GB</w:t>
      </w:r>
      <w:r>
        <w:rPr>
          <w:rFonts w:ascii="微软雅黑" w:hAnsi="微软雅黑" w:eastAsia="微软雅黑" w:cs="微软雅黑"/>
          <w:spacing w:val="23"/>
          <w:sz w:val="23"/>
          <w:szCs w:val="23"/>
        </w:rPr>
        <w:t xml:space="preserve"> </w:t>
      </w:r>
      <w:r>
        <w:rPr>
          <w:rFonts w:ascii="微软雅黑" w:hAnsi="微软雅黑" w:eastAsia="微软雅黑" w:cs="微软雅黑"/>
          <w:spacing w:val="-1"/>
          <w:sz w:val="23"/>
          <w:szCs w:val="23"/>
        </w:rPr>
        <w:t>50974</w:t>
      </w:r>
      <w:r>
        <w:rPr>
          <w:rFonts w:hint="eastAsia" w:ascii="微软雅黑" w:hAnsi="微软雅黑" w:eastAsia="微软雅黑" w:cs="微软雅黑"/>
          <w:spacing w:val="-1"/>
          <w:sz w:val="23"/>
          <w:szCs w:val="23"/>
          <w:lang w:eastAsia="zh-CN"/>
        </w:rPr>
        <w:t>）</w:t>
      </w:r>
    </w:p>
    <w:p>
      <w:pPr>
        <w:spacing w:before="1" w:line="189"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9"/>
          <w:sz w:val="23"/>
          <w:szCs w:val="23"/>
        </w:rPr>
        <w:t xml:space="preserve">13 . </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21"/>
          <w:sz w:val="23"/>
          <w:szCs w:val="23"/>
        </w:rPr>
        <w:t xml:space="preserve"> </w:t>
      </w:r>
      <w:r>
        <w:rPr>
          <w:rFonts w:ascii="微软雅黑" w:hAnsi="微软雅黑" w:eastAsia="微软雅黑" w:cs="微软雅黑"/>
          <w:spacing w:val="-9"/>
          <w:sz w:val="23"/>
          <w:szCs w:val="23"/>
        </w:rPr>
        <w:t>防洪标准</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9"/>
          <w:sz w:val="23"/>
          <w:szCs w:val="23"/>
        </w:rPr>
        <w:t xml:space="preserve"> </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9"/>
          <w:sz w:val="23"/>
          <w:szCs w:val="23"/>
        </w:rPr>
        <w:t>GB</w:t>
      </w:r>
      <w:r>
        <w:rPr>
          <w:rFonts w:ascii="微软雅黑" w:hAnsi="微软雅黑" w:eastAsia="微软雅黑" w:cs="微软雅黑"/>
          <w:spacing w:val="22"/>
          <w:w w:val="101"/>
          <w:sz w:val="23"/>
          <w:szCs w:val="23"/>
        </w:rPr>
        <w:t xml:space="preserve"> </w:t>
      </w:r>
      <w:r>
        <w:rPr>
          <w:rFonts w:ascii="微软雅黑" w:hAnsi="微软雅黑" w:eastAsia="微软雅黑" w:cs="微软雅黑"/>
          <w:spacing w:val="-9"/>
          <w:sz w:val="23"/>
          <w:szCs w:val="23"/>
        </w:rPr>
        <w:t>50201</w:t>
      </w:r>
      <w:r>
        <w:rPr>
          <w:rFonts w:hint="eastAsia" w:ascii="微软雅黑" w:hAnsi="微软雅黑" w:eastAsia="微软雅黑" w:cs="微软雅黑"/>
          <w:spacing w:val="-9"/>
          <w:sz w:val="23"/>
          <w:szCs w:val="23"/>
          <w:lang w:eastAsia="zh-CN"/>
        </w:rPr>
        <w:t>）</w:t>
      </w:r>
    </w:p>
    <w:p>
      <w:pPr>
        <w:spacing w:before="49" w:line="218"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1"/>
          <w:sz w:val="23"/>
          <w:szCs w:val="23"/>
        </w:rPr>
        <w:t>14</w:t>
      </w:r>
      <w:r>
        <w:rPr>
          <w:rFonts w:ascii="微软雅黑" w:hAnsi="微软雅黑" w:eastAsia="微软雅黑" w:cs="微软雅黑"/>
          <w:spacing w:val="-18"/>
          <w:sz w:val="23"/>
          <w:szCs w:val="23"/>
        </w:rPr>
        <w:t xml:space="preserve"> </w:t>
      </w:r>
      <w:r>
        <w:rPr>
          <w:rFonts w:ascii="微软雅黑" w:hAnsi="微软雅黑" w:eastAsia="微软雅黑" w:cs="微软雅黑"/>
          <w:spacing w:val="-1"/>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7"/>
          <w:sz w:val="23"/>
          <w:szCs w:val="23"/>
        </w:rPr>
        <w:t xml:space="preserve"> </w:t>
      </w:r>
      <w:r>
        <w:rPr>
          <w:rFonts w:ascii="微软雅黑" w:hAnsi="微软雅黑" w:eastAsia="微软雅黑" w:cs="微软雅黑"/>
          <w:spacing w:val="-1"/>
          <w:sz w:val="23"/>
          <w:szCs w:val="23"/>
        </w:rPr>
        <w:t>城市防洪工程设计规范</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5"/>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1"/>
          <w:sz w:val="23"/>
          <w:szCs w:val="23"/>
        </w:rPr>
        <w:t>GB/T 50805</w:t>
      </w:r>
      <w:r>
        <w:rPr>
          <w:rFonts w:hint="eastAsia" w:ascii="微软雅黑" w:hAnsi="微软雅黑" w:eastAsia="微软雅黑" w:cs="微软雅黑"/>
          <w:spacing w:val="-1"/>
          <w:sz w:val="23"/>
          <w:szCs w:val="23"/>
          <w:lang w:eastAsia="zh-CN"/>
        </w:rPr>
        <w:t>）</w:t>
      </w:r>
    </w:p>
    <w:p>
      <w:pPr>
        <w:spacing w:before="1" w:line="191"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4"/>
          <w:sz w:val="23"/>
          <w:szCs w:val="23"/>
        </w:rPr>
        <w:t>15</w:t>
      </w:r>
      <w:r>
        <w:rPr>
          <w:rFonts w:ascii="微软雅黑" w:hAnsi="微软雅黑" w:eastAsia="微软雅黑" w:cs="微软雅黑"/>
          <w:spacing w:val="-23"/>
          <w:sz w:val="23"/>
          <w:szCs w:val="23"/>
        </w:rPr>
        <w:t xml:space="preserve"> </w:t>
      </w:r>
      <w:r>
        <w:rPr>
          <w:rFonts w:ascii="微软雅黑" w:hAnsi="微软雅黑" w:eastAsia="微软雅黑" w:cs="微软雅黑"/>
          <w:spacing w:val="-4"/>
          <w:sz w:val="23"/>
          <w:szCs w:val="23"/>
        </w:rPr>
        <w:t xml:space="preserve">. </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38"/>
          <w:sz w:val="23"/>
          <w:szCs w:val="23"/>
        </w:rPr>
        <w:t xml:space="preserve"> </w:t>
      </w:r>
      <w:r>
        <w:rPr>
          <w:rFonts w:ascii="微软雅黑" w:hAnsi="微软雅黑" w:eastAsia="微软雅黑" w:cs="微软雅黑"/>
          <w:spacing w:val="-4"/>
          <w:sz w:val="23"/>
          <w:szCs w:val="23"/>
        </w:rPr>
        <w:t>建筑设计防火规范</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4"/>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4"/>
          <w:sz w:val="23"/>
          <w:szCs w:val="23"/>
        </w:rPr>
        <w:t>50016</w:t>
      </w:r>
      <w:r>
        <w:rPr>
          <w:rFonts w:hint="eastAsia" w:ascii="微软雅黑" w:hAnsi="微软雅黑" w:eastAsia="微软雅黑" w:cs="微软雅黑"/>
          <w:spacing w:val="-4"/>
          <w:sz w:val="23"/>
          <w:szCs w:val="23"/>
          <w:lang w:eastAsia="zh-CN"/>
        </w:rPr>
        <w:t>）</w:t>
      </w:r>
    </w:p>
    <w:p>
      <w:pPr>
        <w:spacing w:before="50" w:line="189"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3"/>
          <w:sz w:val="23"/>
          <w:szCs w:val="23"/>
        </w:rPr>
        <w:t>16</w:t>
      </w:r>
      <w:r>
        <w:rPr>
          <w:rFonts w:ascii="微软雅黑" w:hAnsi="微软雅黑" w:eastAsia="微软雅黑" w:cs="微软雅黑"/>
          <w:spacing w:val="-21"/>
          <w:sz w:val="23"/>
          <w:szCs w:val="23"/>
        </w:rPr>
        <w:t xml:space="preserve"> </w:t>
      </w:r>
      <w:r>
        <w:rPr>
          <w:rFonts w:ascii="微软雅黑" w:hAnsi="微软雅黑" w:eastAsia="微软雅黑" w:cs="微软雅黑"/>
          <w:spacing w:val="-3"/>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6"/>
          <w:sz w:val="23"/>
          <w:szCs w:val="23"/>
        </w:rPr>
        <w:t xml:space="preserve"> </w:t>
      </w:r>
      <w:r>
        <w:rPr>
          <w:rFonts w:ascii="微软雅黑" w:hAnsi="微软雅黑" w:eastAsia="微软雅黑" w:cs="微软雅黑"/>
          <w:spacing w:val="-3"/>
          <w:sz w:val="23"/>
          <w:szCs w:val="23"/>
        </w:rPr>
        <w:t>泡沫灭火系统设计规范</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GB</w:t>
      </w:r>
      <w:r>
        <w:rPr>
          <w:rFonts w:ascii="微软雅黑" w:hAnsi="微软雅黑" w:eastAsia="微软雅黑" w:cs="微软雅黑"/>
          <w:spacing w:val="22"/>
          <w:w w:val="101"/>
          <w:sz w:val="23"/>
          <w:szCs w:val="23"/>
        </w:rPr>
        <w:t xml:space="preserve"> </w:t>
      </w:r>
      <w:r>
        <w:rPr>
          <w:rFonts w:ascii="微软雅黑" w:hAnsi="微软雅黑" w:eastAsia="微软雅黑" w:cs="微软雅黑"/>
          <w:spacing w:val="-3"/>
          <w:sz w:val="23"/>
          <w:szCs w:val="23"/>
        </w:rPr>
        <w:t>50151</w:t>
      </w:r>
      <w:r>
        <w:rPr>
          <w:rFonts w:hint="eastAsia" w:ascii="微软雅黑" w:hAnsi="微软雅黑" w:eastAsia="微软雅黑" w:cs="微软雅黑"/>
          <w:spacing w:val="-3"/>
          <w:sz w:val="23"/>
          <w:szCs w:val="23"/>
          <w:lang w:eastAsia="zh-CN"/>
        </w:rPr>
        <w:t>）</w:t>
      </w:r>
    </w:p>
    <w:p>
      <w:pPr>
        <w:spacing w:before="49" w:line="220"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2"/>
          <w:sz w:val="23"/>
          <w:szCs w:val="23"/>
        </w:rPr>
        <w:t>17</w:t>
      </w:r>
      <w:r>
        <w:rPr>
          <w:rFonts w:ascii="微软雅黑" w:hAnsi="微软雅黑" w:eastAsia="微软雅黑" w:cs="微软雅黑"/>
          <w:spacing w:val="-27"/>
          <w:sz w:val="23"/>
          <w:szCs w:val="23"/>
        </w:rPr>
        <w:t xml:space="preserve"> </w:t>
      </w:r>
      <w:r>
        <w:rPr>
          <w:rFonts w:ascii="微软雅黑" w:hAnsi="微软雅黑" w:eastAsia="微软雅黑" w:cs="微软雅黑"/>
          <w:spacing w:val="-2"/>
          <w:sz w:val="23"/>
          <w:szCs w:val="23"/>
        </w:rPr>
        <w:t xml:space="preserve">. </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14"/>
          <w:sz w:val="23"/>
          <w:szCs w:val="23"/>
        </w:rPr>
        <w:t xml:space="preserve"> </w:t>
      </w:r>
      <w:r>
        <w:rPr>
          <w:rFonts w:ascii="微软雅黑" w:hAnsi="微软雅黑" w:eastAsia="微软雅黑" w:cs="微软雅黑"/>
          <w:spacing w:val="-2"/>
          <w:sz w:val="23"/>
          <w:szCs w:val="23"/>
        </w:rPr>
        <w:t>固定消防炮灭火系统设计规范</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2"/>
          <w:sz w:val="23"/>
          <w:szCs w:val="23"/>
        </w:rPr>
        <w:t>GB</w:t>
      </w:r>
      <w:r>
        <w:rPr>
          <w:rFonts w:ascii="微软雅黑" w:hAnsi="微软雅黑" w:eastAsia="微软雅黑" w:cs="微软雅黑"/>
          <w:spacing w:val="22"/>
          <w:w w:val="101"/>
          <w:sz w:val="23"/>
          <w:szCs w:val="23"/>
        </w:rPr>
        <w:t xml:space="preserve"> </w:t>
      </w:r>
      <w:r>
        <w:rPr>
          <w:rFonts w:ascii="微软雅黑" w:hAnsi="微软雅黑" w:eastAsia="微软雅黑" w:cs="微软雅黑"/>
          <w:spacing w:val="-2"/>
          <w:sz w:val="23"/>
          <w:szCs w:val="23"/>
        </w:rPr>
        <w:t>503</w:t>
      </w:r>
      <w:r>
        <w:rPr>
          <w:rFonts w:ascii="微软雅黑" w:hAnsi="微软雅黑" w:eastAsia="微软雅黑" w:cs="微软雅黑"/>
          <w:spacing w:val="-3"/>
          <w:sz w:val="23"/>
          <w:szCs w:val="23"/>
        </w:rPr>
        <w:t>38</w:t>
      </w:r>
      <w:r>
        <w:rPr>
          <w:rFonts w:hint="eastAsia" w:ascii="微软雅黑" w:hAnsi="微软雅黑" w:eastAsia="微软雅黑" w:cs="微软雅黑"/>
          <w:spacing w:val="-3"/>
          <w:sz w:val="23"/>
          <w:szCs w:val="23"/>
          <w:lang w:eastAsia="zh-CN"/>
        </w:rPr>
        <w:t>）</w:t>
      </w:r>
    </w:p>
    <w:p>
      <w:pPr>
        <w:spacing w:line="189"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3"/>
          <w:sz w:val="23"/>
          <w:szCs w:val="23"/>
        </w:rPr>
        <w:t>18</w:t>
      </w:r>
      <w:r>
        <w:rPr>
          <w:rFonts w:ascii="微软雅黑" w:hAnsi="微软雅黑" w:eastAsia="微软雅黑" w:cs="微软雅黑"/>
          <w:spacing w:val="-24"/>
          <w:sz w:val="23"/>
          <w:szCs w:val="23"/>
        </w:rPr>
        <w:t xml:space="preserve"> </w:t>
      </w:r>
      <w:r>
        <w:rPr>
          <w:rFonts w:ascii="微软雅黑" w:hAnsi="微软雅黑" w:eastAsia="微软雅黑" w:cs="微软雅黑"/>
          <w:spacing w:val="-3"/>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3"/>
          <w:sz w:val="23"/>
          <w:szCs w:val="23"/>
        </w:rPr>
        <w:t xml:space="preserve"> </w:t>
      </w:r>
      <w:r>
        <w:rPr>
          <w:rFonts w:ascii="微软雅黑" w:hAnsi="微软雅黑" w:eastAsia="微软雅黑" w:cs="微软雅黑"/>
          <w:spacing w:val="-3"/>
          <w:sz w:val="23"/>
          <w:szCs w:val="23"/>
        </w:rPr>
        <w:t>干粉灭火系统设计规范</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GB</w:t>
      </w:r>
      <w:r>
        <w:rPr>
          <w:rFonts w:ascii="微软雅黑" w:hAnsi="微软雅黑" w:eastAsia="微软雅黑" w:cs="微软雅黑"/>
          <w:spacing w:val="22"/>
          <w:w w:val="101"/>
          <w:sz w:val="23"/>
          <w:szCs w:val="23"/>
        </w:rPr>
        <w:t xml:space="preserve"> </w:t>
      </w:r>
      <w:r>
        <w:rPr>
          <w:rFonts w:ascii="微软雅黑" w:hAnsi="微软雅黑" w:eastAsia="微软雅黑" w:cs="微软雅黑"/>
          <w:spacing w:val="-3"/>
          <w:sz w:val="23"/>
          <w:szCs w:val="23"/>
        </w:rPr>
        <w:t>50347</w:t>
      </w:r>
      <w:r>
        <w:rPr>
          <w:rFonts w:hint="eastAsia" w:ascii="微软雅黑" w:hAnsi="微软雅黑" w:eastAsia="微软雅黑" w:cs="微软雅黑"/>
          <w:spacing w:val="-3"/>
          <w:sz w:val="23"/>
          <w:szCs w:val="23"/>
          <w:lang w:eastAsia="zh-CN"/>
        </w:rPr>
        <w:t>）</w:t>
      </w:r>
    </w:p>
    <w:p>
      <w:pPr>
        <w:spacing w:before="50" w:line="189" w:lineRule="auto"/>
        <w:ind w:left="495"/>
        <w:rPr>
          <w:rFonts w:hint="eastAsia" w:ascii="微软雅黑" w:hAnsi="微软雅黑" w:eastAsia="微软雅黑" w:cs="微软雅黑"/>
          <w:sz w:val="23"/>
          <w:szCs w:val="23"/>
          <w:lang w:eastAsia="zh-CN"/>
        </w:rPr>
      </w:pPr>
      <w:r>
        <w:rPr>
          <w:rFonts w:ascii="微软雅黑" w:hAnsi="微软雅黑" w:eastAsia="微软雅黑" w:cs="微软雅黑"/>
          <w:spacing w:val="-3"/>
          <w:sz w:val="23"/>
          <w:szCs w:val="23"/>
        </w:rPr>
        <w:t>19</w:t>
      </w:r>
      <w:r>
        <w:rPr>
          <w:rFonts w:ascii="微软雅黑" w:hAnsi="微软雅黑" w:eastAsia="微软雅黑" w:cs="微软雅黑"/>
          <w:spacing w:val="-23"/>
          <w:sz w:val="23"/>
          <w:szCs w:val="23"/>
        </w:rPr>
        <w:t xml:space="preserve"> </w:t>
      </w:r>
      <w:r>
        <w:rPr>
          <w:rFonts w:ascii="微软雅黑" w:hAnsi="微软雅黑" w:eastAsia="微软雅黑" w:cs="微软雅黑"/>
          <w:spacing w:val="-3"/>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
          <w:sz w:val="23"/>
          <w:szCs w:val="23"/>
        </w:rPr>
        <w:t xml:space="preserve"> 自动喷水灭火系统设计规范</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3"/>
          <w:sz w:val="23"/>
          <w:szCs w:val="23"/>
        </w:rPr>
        <w:t>50084</w:t>
      </w:r>
      <w:r>
        <w:rPr>
          <w:rFonts w:hint="eastAsia" w:ascii="微软雅黑" w:hAnsi="微软雅黑" w:eastAsia="微软雅黑" w:cs="微软雅黑"/>
          <w:spacing w:val="-3"/>
          <w:sz w:val="23"/>
          <w:szCs w:val="23"/>
          <w:lang w:eastAsia="zh-CN"/>
        </w:rPr>
        <w:t>）</w:t>
      </w:r>
    </w:p>
    <w:p>
      <w:pPr>
        <w:spacing w:before="49" w:line="218"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pacing w:val="-7"/>
          <w:sz w:val="23"/>
          <w:szCs w:val="23"/>
        </w:rPr>
        <w:t>20</w:t>
      </w:r>
      <w:r>
        <w:rPr>
          <w:rFonts w:ascii="微软雅黑" w:hAnsi="微软雅黑" w:eastAsia="微软雅黑" w:cs="微软雅黑"/>
          <w:spacing w:val="-21"/>
          <w:sz w:val="23"/>
          <w:szCs w:val="23"/>
        </w:rPr>
        <w:t xml:space="preserve"> </w:t>
      </w:r>
      <w:r>
        <w:rPr>
          <w:rFonts w:ascii="微软雅黑" w:hAnsi="微软雅黑" w:eastAsia="微软雅黑" w:cs="微软雅黑"/>
          <w:spacing w:val="-7"/>
          <w:sz w:val="23"/>
          <w:szCs w:val="23"/>
        </w:rPr>
        <w:t xml:space="preserve">. </w:t>
      </w:r>
      <w:r>
        <w:rPr>
          <w:rFonts w:hint="eastAsia" w:ascii="微软雅黑" w:hAnsi="微软雅黑" w:eastAsia="微软雅黑" w:cs="微软雅黑"/>
          <w:spacing w:val="-7"/>
          <w:sz w:val="23"/>
          <w:szCs w:val="23"/>
          <w:lang w:eastAsia="zh-CN"/>
        </w:rPr>
        <w:t>《</w:t>
      </w:r>
      <w:r>
        <w:rPr>
          <w:rFonts w:ascii="微软雅黑" w:hAnsi="微软雅黑" w:eastAsia="微软雅黑" w:cs="微软雅黑"/>
          <w:spacing w:val="-34"/>
          <w:sz w:val="23"/>
          <w:szCs w:val="23"/>
        </w:rPr>
        <w:t xml:space="preserve"> </w:t>
      </w:r>
      <w:r>
        <w:rPr>
          <w:rFonts w:ascii="微软雅黑" w:hAnsi="微软雅黑" w:eastAsia="微软雅黑" w:cs="微软雅黑"/>
          <w:spacing w:val="-7"/>
          <w:sz w:val="23"/>
          <w:szCs w:val="23"/>
        </w:rPr>
        <w:t>汽车库、修车库、停车场设计防火规范</w:t>
      </w:r>
      <w:r>
        <w:rPr>
          <w:rFonts w:hint="eastAsia" w:ascii="微软雅黑" w:hAnsi="微软雅黑" w:eastAsia="微软雅黑" w:cs="微软雅黑"/>
          <w:spacing w:val="-7"/>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7"/>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7"/>
          <w:sz w:val="23"/>
          <w:szCs w:val="23"/>
        </w:rPr>
        <w:t>GB</w:t>
      </w:r>
      <w:r>
        <w:rPr>
          <w:rFonts w:ascii="微软雅黑" w:hAnsi="微软雅黑" w:eastAsia="微软雅黑" w:cs="微软雅黑"/>
          <w:spacing w:val="22"/>
          <w:w w:val="101"/>
          <w:sz w:val="23"/>
          <w:szCs w:val="23"/>
        </w:rPr>
        <w:t xml:space="preserve"> </w:t>
      </w:r>
      <w:r>
        <w:rPr>
          <w:rFonts w:ascii="微软雅黑" w:hAnsi="微软雅黑" w:eastAsia="微软雅黑" w:cs="微软雅黑"/>
          <w:spacing w:val="-7"/>
          <w:sz w:val="23"/>
          <w:szCs w:val="23"/>
        </w:rPr>
        <w:t>50067</w:t>
      </w:r>
      <w:r>
        <w:rPr>
          <w:rFonts w:hint="eastAsia" w:ascii="微软雅黑" w:hAnsi="微软雅黑" w:eastAsia="微软雅黑" w:cs="微软雅黑"/>
          <w:spacing w:val="-7"/>
          <w:sz w:val="23"/>
          <w:szCs w:val="23"/>
          <w:lang w:eastAsia="zh-CN"/>
        </w:rPr>
        <w:t>）</w:t>
      </w:r>
    </w:p>
    <w:p>
      <w:pPr>
        <w:spacing w:before="1" w:line="191"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pacing w:val="-2"/>
          <w:sz w:val="23"/>
          <w:szCs w:val="23"/>
        </w:rPr>
        <w:t>21</w:t>
      </w:r>
      <w:r>
        <w:rPr>
          <w:rFonts w:ascii="微软雅黑" w:hAnsi="微软雅黑" w:eastAsia="微软雅黑" w:cs="微软雅黑"/>
          <w:spacing w:val="-12"/>
          <w:sz w:val="23"/>
          <w:szCs w:val="23"/>
        </w:rPr>
        <w:t xml:space="preserve"> </w:t>
      </w:r>
      <w:r>
        <w:rPr>
          <w:rFonts w:ascii="微软雅黑" w:hAnsi="微软雅黑" w:eastAsia="微软雅黑" w:cs="微软雅黑"/>
          <w:spacing w:val="-2"/>
          <w:sz w:val="23"/>
          <w:szCs w:val="23"/>
        </w:rPr>
        <w:t xml:space="preserve">. </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38"/>
          <w:sz w:val="23"/>
          <w:szCs w:val="23"/>
        </w:rPr>
        <w:t xml:space="preserve"> </w:t>
      </w:r>
      <w:r>
        <w:rPr>
          <w:rFonts w:ascii="微软雅黑" w:hAnsi="微软雅黑" w:eastAsia="微软雅黑" w:cs="微软雅黑"/>
          <w:spacing w:val="-2"/>
          <w:sz w:val="23"/>
          <w:szCs w:val="23"/>
        </w:rPr>
        <w:t>建筑灭火器配置设计规范</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2"/>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2"/>
          <w:sz w:val="23"/>
          <w:szCs w:val="23"/>
        </w:rPr>
        <w:t>50140</w:t>
      </w:r>
      <w:r>
        <w:rPr>
          <w:rFonts w:hint="eastAsia" w:ascii="微软雅黑" w:hAnsi="微软雅黑" w:eastAsia="微软雅黑" w:cs="微软雅黑"/>
          <w:spacing w:val="-2"/>
          <w:sz w:val="23"/>
          <w:szCs w:val="23"/>
          <w:lang w:eastAsia="zh-CN"/>
        </w:rPr>
        <w:t>）</w:t>
      </w:r>
    </w:p>
    <w:p>
      <w:pPr>
        <w:spacing w:before="50" w:line="220"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z w:val="23"/>
          <w:szCs w:val="23"/>
        </w:rPr>
        <w:t>22</w:t>
      </w:r>
      <w:r>
        <w:rPr>
          <w:rFonts w:ascii="微软雅黑" w:hAnsi="微软雅黑" w:eastAsia="微软雅黑" w:cs="微软雅黑"/>
          <w:spacing w:val="-31"/>
          <w:sz w:val="23"/>
          <w:szCs w:val="23"/>
        </w:rPr>
        <w:t xml:space="preserve"> </w:t>
      </w:r>
      <w:r>
        <w:rPr>
          <w:rFonts w:ascii="微软雅黑" w:hAnsi="微软雅黑" w:eastAsia="微软雅黑" w:cs="微软雅黑"/>
          <w:sz w:val="23"/>
          <w:szCs w:val="23"/>
        </w:rPr>
        <w:t xml:space="preserve">. </w:t>
      </w:r>
      <w:r>
        <w:rPr>
          <w:rFonts w:hint="eastAsia" w:ascii="微软雅黑" w:hAnsi="微软雅黑" w:eastAsia="微软雅黑" w:cs="微软雅黑"/>
          <w:sz w:val="23"/>
          <w:szCs w:val="23"/>
          <w:lang w:eastAsia="zh-CN"/>
        </w:rPr>
        <w:t>《</w:t>
      </w:r>
      <w:r>
        <w:rPr>
          <w:rFonts w:ascii="微软雅黑" w:hAnsi="微软雅黑" w:eastAsia="微软雅黑" w:cs="微软雅黑"/>
          <w:spacing w:val="-39"/>
          <w:sz w:val="23"/>
          <w:szCs w:val="23"/>
        </w:rPr>
        <w:t xml:space="preserve"> </w:t>
      </w:r>
      <w:r>
        <w:rPr>
          <w:rFonts w:ascii="微软雅黑" w:hAnsi="微软雅黑" w:eastAsia="微软雅黑" w:cs="微软雅黑"/>
          <w:sz w:val="23"/>
          <w:szCs w:val="23"/>
        </w:rPr>
        <w:t>爆炸危险环境电力装置设计规范</w:t>
      </w:r>
      <w:r>
        <w:rPr>
          <w:rFonts w:hint="eastAsia" w:ascii="微软雅黑" w:hAnsi="微软雅黑" w:eastAsia="微软雅黑" w:cs="微软雅黑"/>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z w:val="23"/>
          <w:szCs w:val="23"/>
        </w:rPr>
        <w:t>50058</w:t>
      </w:r>
      <w:r>
        <w:rPr>
          <w:rFonts w:hint="eastAsia" w:ascii="微软雅黑" w:hAnsi="微软雅黑" w:eastAsia="微软雅黑" w:cs="微软雅黑"/>
          <w:sz w:val="23"/>
          <w:szCs w:val="23"/>
          <w:lang w:eastAsia="zh-CN"/>
        </w:rPr>
        <w:t>）</w:t>
      </w:r>
    </w:p>
    <w:p>
      <w:pPr>
        <w:spacing w:before="1" w:line="188"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pacing w:val="-3"/>
          <w:sz w:val="23"/>
          <w:szCs w:val="23"/>
        </w:rPr>
        <w:t>23</w:t>
      </w:r>
      <w:r>
        <w:rPr>
          <w:rFonts w:ascii="微软雅黑" w:hAnsi="微软雅黑" w:eastAsia="微软雅黑" w:cs="微软雅黑"/>
          <w:spacing w:val="-5"/>
          <w:sz w:val="23"/>
          <w:szCs w:val="23"/>
        </w:rPr>
        <w:t xml:space="preserve"> </w:t>
      </w:r>
      <w:r>
        <w:rPr>
          <w:rFonts w:ascii="微软雅黑" w:hAnsi="微软雅黑" w:eastAsia="微软雅黑" w:cs="微软雅黑"/>
          <w:spacing w:val="-3"/>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16"/>
          <w:sz w:val="23"/>
          <w:szCs w:val="23"/>
        </w:rPr>
        <w:t xml:space="preserve"> </w:t>
      </w:r>
      <w:r>
        <w:rPr>
          <w:rFonts w:ascii="微软雅黑" w:hAnsi="微软雅黑" w:eastAsia="微软雅黑" w:cs="微软雅黑"/>
          <w:spacing w:val="-3"/>
          <w:sz w:val="23"/>
          <w:szCs w:val="23"/>
        </w:rPr>
        <w:t>电能质量</w:t>
      </w:r>
      <w:r>
        <w:rPr>
          <w:rFonts w:ascii="微软雅黑" w:hAnsi="微软雅黑" w:eastAsia="微软雅黑" w:cs="微软雅黑"/>
          <w:spacing w:val="18"/>
          <w:sz w:val="23"/>
          <w:szCs w:val="23"/>
        </w:rPr>
        <w:t xml:space="preserve"> </w:t>
      </w:r>
      <w:r>
        <w:rPr>
          <w:rFonts w:ascii="微软雅黑" w:hAnsi="微软雅黑" w:eastAsia="微软雅黑" w:cs="微软雅黑"/>
          <w:spacing w:val="-3"/>
          <w:sz w:val="23"/>
          <w:szCs w:val="23"/>
        </w:rPr>
        <w:t>公用电网谐波</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GB/T</w:t>
      </w:r>
      <w:r>
        <w:rPr>
          <w:rFonts w:ascii="微软雅黑" w:hAnsi="微软雅黑" w:eastAsia="微软雅黑" w:cs="微软雅黑"/>
          <w:spacing w:val="31"/>
          <w:sz w:val="23"/>
          <w:szCs w:val="23"/>
        </w:rPr>
        <w:t xml:space="preserve"> </w:t>
      </w:r>
      <w:r>
        <w:rPr>
          <w:rFonts w:ascii="微软雅黑" w:hAnsi="微软雅黑" w:eastAsia="微软雅黑" w:cs="微软雅黑"/>
          <w:spacing w:val="-3"/>
          <w:sz w:val="23"/>
          <w:szCs w:val="23"/>
        </w:rPr>
        <w:t>14549</w:t>
      </w:r>
      <w:r>
        <w:rPr>
          <w:rFonts w:hint="eastAsia" w:ascii="微软雅黑" w:hAnsi="微软雅黑" w:eastAsia="微软雅黑" w:cs="微软雅黑"/>
          <w:spacing w:val="-3"/>
          <w:sz w:val="23"/>
          <w:szCs w:val="23"/>
          <w:lang w:eastAsia="zh-CN"/>
        </w:rPr>
        <w:t>）</w:t>
      </w:r>
    </w:p>
    <w:p>
      <w:pPr>
        <w:spacing w:before="49" w:line="218"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pacing w:val="-1"/>
          <w:sz w:val="23"/>
          <w:szCs w:val="23"/>
        </w:rPr>
        <w:t>24</w:t>
      </w:r>
      <w:r>
        <w:rPr>
          <w:rFonts w:ascii="微软雅黑" w:hAnsi="微软雅黑" w:eastAsia="微软雅黑" w:cs="微软雅黑"/>
          <w:spacing w:val="-20"/>
          <w:sz w:val="23"/>
          <w:szCs w:val="23"/>
        </w:rPr>
        <w:t xml:space="preserve"> </w:t>
      </w:r>
      <w:r>
        <w:rPr>
          <w:rFonts w:ascii="微软雅黑" w:hAnsi="微软雅黑" w:eastAsia="微软雅黑" w:cs="微软雅黑"/>
          <w:spacing w:val="-1"/>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
          <w:sz w:val="23"/>
          <w:szCs w:val="23"/>
        </w:rPr>
        <w:t>66kV 及以下架空电力线路设计规范</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1"/>
          <w:sz w:val="23"/>
          <w:szCs w:val="23"/>
        </w:rPr>
        <w:t>GB</w:t>
      </w:r>
      <w:r>
        <w:rPr>
          <w:rFonts w:ascii="微软雅黑" w:hAnsi="微软雅黑" w:eastAsia="微软雅黑" w:cs="微软雅黑"/>
          <w:spacing w:val="22"/>
          <w:w w:val="101"/>
          <w:sz w:val="23"/>
          <w:szCs w:val="23"/>
        </w:rPr>
        <w:t xml:space="preserve"> </w:t>
      </w:r>
      <w:r>
        <w:rPr>
          <w:rFonts w:ascii="微软雅黑" w:hAnsi="微软雅黑" w:eastAsia="微软雅黑" w:cs="微软雅黑"/>
          <w:spacing w:val="-1"/>
          <w:sz w:val="23"/>
          <w:szCs w:val="23"/>
        </w:rPr>
        <w:t>50061</w:t>
      </w:r>
      <w:r>
        <w:rPr>
          <w:rFonts w:hint="eastAsia" w:ascii="微软雅黑" w:hAnsi="微软雅黑" w:eastAsia="微软雅黑" w:cs="微软雅黑"/>
          <w:spacing w:val="-1"/>
          <w:sz w:val="23"/>
          <w:szCs w:val="23"/>
          <w:lang w:eastAsia="zh-CN"/>
        </w:rPr>
        <w:t>）</w:t>
      </w:r>
    </w:p>
    <w:p>
      <w:pPr>
        <w:spacing w:line="191"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pacing w:val="-3"/>
          <w:sz w:val="23"/>
          <w:szCs w:val="23"/>
        </w:rPr>
        <w:t>25</w:t>
      </w:r>
      <w:r>
        <w:rPr>
          <w:rFonts w:ascii="微软雅黑" w:hAnsi="微软雅黑" w:eastAsia="微软雅黑" w:cs="微软雅黑"/>
          <w:spacing w:val="-24"/>
          <w:sz w:val="23"/>
          <w:szCs w:val="23"/>
        </w:rPr>
        <w:t xml:space="preserve"> </w:t>
      </w:r>
      <w:r>
        <w:rPr>
          <w:rFonts w:ascii="微软雅黑" w:hAnsi="微软雅黑" w:eastAsia="微软雅黑" w:cs="微软雅黑"/>
          <w:spacing w:val="-3"/>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8"/>
          <w:sz w:val="23"/>
          <w:szCs w:val="23"/>
        </w:rPr>
        <w:t xml:space="preserve"> </w:t>
      </w:r>
      <w:r>
        <w:rPr>
          <w:rFonts w:ascii="微软雅黑" w:hAnsi="微软雅黑" w:eastAsia="微软雅黑" w:cs="微软雅黑"/>
          <w:spacing w:val="-3"/>
          <w:sz w:val="23"/>
          <w:szCs w:val="23"/>
        </w:rPr>
        <w:t>建筑照明设计标准</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3"/>
          <w:sz w:val="23"/>
          <w:szCs w:val="23"/>
        </w:rPr>
        <w:t>500</w:t>
      </w:r>
      <w:r>
        <w:rPr>
          <w:rFonts w:ascii="微软雅黑" w:hAnsi="微软雅黑" w:eastAsia="微软雅黑" w:cs="微软雅黑"/>
          <w:spacing w:val="-4"/>
          <w:sz w:val="23"/>
          <w:szCs w:val="23"/>
        </w:rPr>
        <w:t>34</w:t>
      </w:r>
      <w:r>
        <w:rPr>
          <w:rFonts w:hint="eastAsia" w:ascii="微软雅黑" w:hAnsi="微软雅黑" w:eastAsia="微软雅黑" w:cs="微软雅黑"/>
          <w:spacing w:val="-4"/>
          <w:sz w:val="23"/>
          <w:szCs w:val="23"/>
          <w:lang w:eastAsia="zh-CN"/>
        </w:rPr>
        <w:t>）</w:t>
      </w:r>
    </w:p>
    <w:p>
      <w:pPr>
        <w:spacing w:before="47" w:line="191"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pacing w:val="-3"/>
          <w:sz w:val="23"/>
          <w:szCs w:val="23"/>
        </w:rPr>
        <w:t>26</w:t>
      </w:r>
      <w:r>
        <w:rPr>
          <w:rFonts w:ascii="微软雅黑" w:hAnsi="微软雅黑" w:eastAsia="微软雅黑" w:cs="微软雅黑"/>
          <w:spacing w:val="-13"/>
          <w:sz w:val="23"/>
          <w:szCs w:val="23"/>
        </w:rPr>
        <w:t xml:space="preserve"> </w:t>
      </w:r>
      <w:r>
        <w:rPr>
          <w:rFonts w:ascii="微软雅黑" w:hAnsi="微软雅黑" w:eastAsia="微软雅黑" w:cs="微软雅黑"/>
          <w:spacing w:val="-3"/>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8"/>
          <w:sz w:val="23"/>
          <w:szCs w:val="23"/>
        </w:rPr>
        <w:t xml:space="preserve"> </w:t>
      </w:r>
      <w:r>
        <w:rPr>
          <w:rFonts w:ascii="微软雅黑" w:hAnsi="微软雅黑" w:eastAsia="微软雅黑" w:cs="微软雅黑"/>
          <w:spacing w:val="-3"/>
          <w:sz w:val="23"/>
          <w:szCs w:val="23"/>
        </w:rPr>
        <w:t>建筑物防雷设计规范</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15"/>
          <w:sz w:val="23"/>
          <w:szCs w:val="23"/>
        </w:rPr>
        <w:t xml:space="preserve"> </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3"/>
          <w:sz w:val="23"/>
          <w:szCs w:val="23"/>
        </w:rPr>
        <w:t>GB</w:t>
      </w:r>
      <w:r>
        <w:rPr>
          <w:rFonts w:ascii="微软雅黑" w:hAnsi="微软雅黑" w:eastAsia="微软雅黑" w:cs="微软雅黑"/>
          <w:spacing w:val="23"/>
          <w:sz w:val="23"/>
          <w:szCs w:val="23"/>
        </w:rPr>
        <w:t xml:space="preserve"> </w:t>
      </w:r>
      <w:r>
        <w:rPr>
          <w:rFonts w:ascii="微软雅黑" w:hAnsi="微软雅黑" w:eastAsia="微软雅黑" w:cs="微软雅黑"/>
          <w:spacing w:val="-3"/>
          <w:sz w:val="23"/>
          <w:szCs w:val="23"/>
        </w:rPr>
        <w:t>50057</w:t>
      </w:r>
      <w:r>
        <w:rPr>
          <w:rFonts w:hint="eastAsia" w:ascii="微软雅黑" w:hAnsi="微软雅黑" w:eastAsia="微软雅黑" w:cs="微软雅黑"/>
          <w:spacing w:val="-3"/>
          <w:sz w:val="23"/>
          <w:szCs w:val="23"/>
          <w:lang w:eastAsia="zh-CN"/>
        </w:rPr>
        <w:t>）</w:t>
      </w:r>
    </w:p>
    <w:p>
      <w:pPr>
        <w:spacing w:before="50" w:line="189" w:lineRule="auto"/>
        <w:ind w:left="476"/>
        <w:rPr>
          <w:rFonts w:hint="eastAsia" w:ascii="微软雅黑" w:hAnsi="微软雅黑" w:eastAsia="微软雅黑" w:cs="微软雅黑"/>
          <w:sz w:val="23"/>
          <w:szCs w:val="23"/>
          <w:lang w:eastAsia="zh-CN"/>
        </w:rPr>
      </w:pPr>
      <w:r>
        <w:rPr>
          <w:rFonts w:ascii="微软雅黑" w:hAnsi="微软雅黑" w:eastAsia="微软雅黑" w:cs="微软雅黑"/>
          <w:spacing w:val="-1"/>
          <w:sz w:val="23"/>
          <w:szCs w:val="23"/>
        </w:rPr>
        <w:t>27</w:t>
      </w:r>
      <w:r>
        <w:rPr>
          <w:rFonts w:ascii="微软雅黑" w:hAnsi="微软雅黑" w:eastAsia="微软雅黑" w:cs="微软雅黑"/>
          <w:spacing w:val="-27"/>
          <w:sz w:val="23"/>
          <w:szCs w:val="23"/>
        </w:rPr>
        <w:t xml:space="preserve"> </w:t>
      </w:r>
      <w:r>
        <w:rPr>
          <w:rFonts w:ascii="微软雅黑" w:hAnsi="微软雅黑" w:eastAsia="微软雅黑" w:cs="微软雅黑"/>
          <w:spacing w:val="-1"/>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8"/>
          <w:sz w:val="23"/>
          <w:szCs w:val="23"/>
        </w:rPr>
        <w:t xml:space="preserve"> </w:t>
      </w:r>
      <w:r>
        <w:rPr>
          <w:rFonts w:ascii="微软雅黑" w:hAnsi="微软雅黑" w:eastAsia="微软雅黑" w:cs="微软雅黑"/>
          <w:spacing w:val="-1"/>
          <w:sz w:val="23"/>
          <w:szCs w:val="23"/>
        </w:rPr>
        <w:t>石油与石油设施雷电安全规范</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4"/>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1"/>
          <w:sz w:val="23"/>
          <w:szCs w:val="23"/>
        </w:rPr>
        <w:t>G</w:t>
      </w:r>
      <w:r>
        <w:rPr>
          <w:rFonts w:ascii="微软雅黑" w:hAnsi="微软雅黑" w:eastAsia="微软雅黑" w:cs="微软雅黑"/>
          <w:spacing w:val="-2"/>
          <w:sz w:val="23"/>
          <w:szCs w:val="23"/>
        </w:rPr>
        <w:t>B</w:t>
      </w:r>
      <w:r>
        <w:rPr>
          <w:rFonts w:ascii="微软雅黑" w:hAnsi="微软雅黑" w:eastAsia="微软雅黑" w:cs="微软雅黑"/>
          <w:spacing w:val="41"/>
          <w:w w:val="101"/>
          <w:sz w:val="23"/>
          <w:szCs w:val="23"/>
        </w:rPr>
        <w:t xml:space="preserve"> </w:t>
      </w:r>
      <w:r>
        <w:rPr>
          <w:rFonts w:ascii="微软雅黑" w:hAnsi="微软雅黑" w:eastAsia="微软雅黑" w:cs="微软雅黑"/>
          <w:spacing w:val="-2"/>
          <w:sz w:val="23"/>
          <w:szCs w:val="23"/>
        </w:rPr>
        <w:t>15599</w:t>
      </w:r>
      <w:r>
        <w:rPr>
          <w:rFonts w:hint="eastAsia" w:ascii="微软雅黑" w:hAnsi="微软雅黑" w:eastAsia="微软雅黑" w:cs="微软雅黑"/>
          <w:spacing w:val="-2"/>
          <w:sz w:val="23"/>
          <w:szCs w:val="23"/>
          <w:lang w:eastAsia="zh-CN"/>
        </w:rPr>
        <w:t>）</w:t>
      </w:r>
    </w:p>
    <w:p>
      <w:pPr>
        <w:spacing w:before="48" w:line="205" w:lineRule="auto"/>
        <w:ind w:left="476" w:right="946" w:rightChars="0"/>
        <w:rPr>
          <w:rFonts w:hint="default" w:ascii="微软雅黑" w:hAnsi="微软雅黑" w:eastAsia="微软雅黑" w:cs="微软雅黑"/>
          <w:sz w:val="23"/>
          <w:szCs w:val="23"/>
          <w:lang w:val="en-US" w:eastAsia="zh-CN"/>
        </w:rPr>
      </w:pPr>
      <w:r>
        <w:rPr>
          <w:rFonts w:ascii="微软雅黑" w:hAnsi="微软雅黑" w:eastAsia="微软雅黑" w:cs="微软雅黑"/>
          <w:spacing w:val="2"/>
          <w:sz w:val="23"/>
          <w:szCs w:val="23"/>
        </w:rPr>
        <w:t>28</w:t>
      </w:r>
      <w:r>
        <w:rPr>
          <w:rFonts w:ascii="微软雅黑" w:hAnsi="微软雅黑" w:eastAsia="微软雅黑" w:cs="微软雅黑"/>
          <w:spacing w:val="-26"/>
          <w:sz w:val="23"/>
          <w:szCs w:val="23"/>
        </w:rPr>
        <w:t xml:space="preserve"> </w:t>
      </w:r>
      <w:r>
        <w:rPr>
          <w:rFonts w:ascii="微软雅黑" w:hAnsi="微软雅黑" w:eastAsia="微软雅黑" w:cs="微软雅黑"/>
          <w:spacing w:val="2"/>
          <w:sz w:val="23"/>
          <w:szCs w:val="23"/>
        </w:rPr>
        <w:t xml:space="preserve">. </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37"/>
          <w:sz w:val="23"/>
          <w:szCs w:val="23"/>
        </w:rPr>
        <w:t xml:space="preserve"> </w:t>
      </w:r>
      <w:r>
        <w:rPr>
          <w:rFonts w:ascii="微软雅黑" w:hAnsi="微软雅黑" w:eastAsia="微软雅黑" w:cs="微软雅黑"/>
          <w:spacing w:val="2"/>
          <w:sz w:val="23"/>
          <w:szCs w:val="23"/>
        </w:rPr>
        <w:t>石油化工可燃气体和有毒气体检测报警设计规范</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15"/>
          <w:sz w:val="23"/>
          <w:szCs w:val="23"/>
        </w:rPr>
        <w:t xml:space="preserve"> </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z w:val="23"/>
          <w:szCs w:val="23"/>
        </w:rPr>
        <w:t>GB</w:t>
      </w:r>
      <w:r>
        <w:rPr>
          <w:rFonts w:ascii="微软雅黑" w:hAnsi="微软雅黑" w:eastAsia="微软雅黑" w:cs="微软雅黑"/>
          <w:spacing w:val="23"/>
          <w:sz w:val="23"/>
          <w:szCs w:val="23"/>
        </w:rPr>
        <w:t xml:space="preserve"> </w:t>
      </w:r>
      <w:r>
        <w:rPr>
          <w:rFonts w:ascii="微软雅黑" w:hAnsi="微软雅黑" w:eastAsia="微软雅黑" w:cs="微软雅黑"/>
          <w:sz w:val="23"/>
          <w:szCs w:val="23"/>
        </w:rPr>
        <w:t xml:space="preserve"> </w:t>
      </w:r>
      <w:r>
        <w:rPr>
          <w:rFonts w:hint="eastAsia" w:ascii="微软雅黑" w:hAnsi="微软雅黑" w:eastAsia="微软雅黑" w:cs="微软雅黑"/>
          <w:sz w:val="23"/>
          <w:szCs w:val="23"/>
          <w:lang w:val="en-US" w:eastAsia="zh-CN"/>
        </w:rPr>
        <w:t>50493）</w:t>
      </w:r>
    </w:p>
    <w:p>
      <w:pPr>
        <w:spacing w:before="48" w:line="205" w:lineRule="auto"/>
        <w:ind w:left="476" w:right="1723"/>
        <w:rPr>
          <w:rFonts w:hint="eastAsia" w:ascii="微软雅黑" w:hAnsi="微软雅黑" w:eastAsia="微软雅黑" w:cs="微软雅黑"/>
          <w:sz w:val="23"/>
          <w:szCs w:val="23"/>
          <w:lang w:eastAsia="zh-CN"/>
        </w:rPr>
      </w:pPr>
      <w:r>
        <w:rPr>
          <w:rFonts w:ascii="微软雅黑" w:hAnsi="微软雅黑" w:eastAsia="微软雅黑" w:cs="微软雅黑"/>
          <w:spacing w:val="-1"/>
          <w:sz w:val="23"/>
          <w:szCs w:val="23"/>
        </w:rPr>
        <w:t>29</w:t>
      </w:r>
      <w:r>
        <w:rPr>
          <w:rFonts w:ascii="微软雅黑" w:hAnsi="微软雅黑" w:eastAsia="微软雅黑" w:cs="微软雅黑"/>
          <w:spacing w:val="-26"/>
          <w:sz w:val="23"/>
          <w:szCs w:val="23"/>
        </w:rPr>
        <w:t xml:space="preserve"> </w:t>
      </w:r>
      <w:r>
        <w:rPr>
          <w:rFonts w:ascii="微软雅黑" w:hAnsi="微软雅黑" w:eastAsia="微软雅黑" w:cs="微软雅黑"/>
          <w:spacing w:val="-1"/>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8"/>
          <w:sz w:val="23"/>
          <w:szCs w:val="23"/>
        </w:rPr>
        <w:t xml:space="preserve"> </w:t>
      </w:r>
      <w:r>
        <w:rPr>
          <w:rFonts w:ascii="微软雅黑" w:hAnsi="微软雅黑" w:eastAsia="微软雅黑" w:cs="微软雅黑"/>
          <w:spacing w:val="-1"/>
          <w:sz w:val="23"/>
          <w:szCs w:val="23"/>
        </w:rPr>
        <w:t>火灾自动报警系统设计规范</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5"/>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2"/>
          <w:sz w:val="23"/>
          <w:szCs w:val="23"/>
        </w:rPr>
        <w:t xml:space="preserve"> </w:t>
      </w:r>
      <w:r>
        <w:rPr>
          <w:rFonts w:ascii="微软雅黑" w:hAnsi="微软雅黑" w:eastAsia="微软雅黑" w:cs="微软雅黑"/>
          <w:spacing w:val="-1"/>
          <w:sz w:val="23"/>
          <w:szCs w:val="23"/>
        </w:rPr>
        <w:t>GB</w:t>
      </w:r>
      <w:r>
        <w:rPr>
          <w:rFonts w:ascii="微软雅黑" w:hAnsi="微软雅黑" w:eastAsia="微软雅黑" w:cs="微软雅黑"/>
          <w:spacing w:val="23"/>
          <w:sz w:val="23"/>
          <w:szCs w:val="23"/>
        </w:rPr>
        <w:t xml:space="preserve"> </w:t>
      </w:r>
      <w:r>
        <w:rPr>
          <w:rFonts w:ascii="微软雅黑" w:hAnsi="微软雅黑" w:eastAsia="微软雅黑" w:cs="微软雅黑"/>
          <w:spacing w:val="-1"/>
          <w:sz w:val="23"/>
          <w:szCs w:val="23"/>
        </w:rPr>
        <w:t>50116</w:t>
      </w:r>
      <w:r>
        <w:rPr>
          <w:rFonts w:hint="eastAsia" w:ascii="微软雅黑" w:hAnsi="微软雅黑" w:eastAsia="微软雅黑" w:cs="微软雅黑"/>
          <w:spacing w:val="-1"/>
          <w:sz w:val="23"/>
          <w:szCs w:val="23"/>
          <w:lang w:eastAsia="zh-CN"/>
        </w:rPr>
        <w:t>）</w:t>
      </w:r>
    </w:p>
    <w:p>
      <w:pPr>
        <w:spacing w:before="38" w:line="225" w:lineRule="auto"/>
        <w:ind w:left="479"/>
        <w:rPr>
          <w:rFonts w:hint="eastAsia" w:ascii="微软雅黑" w:hAnsi="微软雅黑" w:eastAsia="微软雅黑" w:cs="微软雅黑"/>
          <w:sz w:val="23"/>
          <w:szCs w:val="23"/>
          <w:lang w:eastAsia="zh-CN"/>
        </w:rPr>
      </w:pPr>
      <w:r>
        <w:rPr>
          <w:rFonts w:ascii="微软雅黑" w:hAnsi="微软雅黑" w:eastAsia="微软雅黑" w:cs="微软雅黑"/>
          <w:spacing w:val="1"/>
          <w:sz w:val="23"/>
          <w:szCs w:val="23"/>
        </w:rPr>
        <w:t>30</w:t>
      </w:r>
      <w:r>
        <w:rPr>
          <w:rFonts w:ascii="微软雅黑" w:hAnsi="微软雅黑" w:eastAsia="微软雅黑" w:cs="微软雅黑"/>
          <w:spacing w:val="-34"/>
          <w:sz w:val="23"/>
          <w:szCs w:val="23"/>
        </w:rPr>
        <w:t xml:space="preserve"> </w:t>
      </w:r>
      <w:r>
        <w:rPr>
          <w:rFonts w:ascii="微软雅黑" w:hAnsi="微软雅黑" w:eastAsia="微软雅黑" w:cs="微软雅黑"/>
          <w:spacing w:val="1"/>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7"/>
          <w:sz w:val="23"/>
          <w:szCs w:val="23"/>
        </w:rPr>
        <w:t xml:space="preserve"> </w:t>
      </w:r>
      <w:r>
        <w:rPr>
          <w:rFonts w:ascii="微软雅黑" w:hAnsi="微软雅黑" w:eastAsia="微软雅黑" w:cs="微软雅黑"/>
          <w:spacing w:val="1"/>
          <w:sz w:val="23"/>
          <w:szCs w:val="23"/>
        </w:rPr>
        <w:t>工业建筑供热通风与空气调节设计规范</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5"/>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1"/>
          <w:sz w:val="23"/>
          <w:szCs w:val="23"/>
        </w:rPr>
        <w:t xml:space="preserve"> </w:t>
      </w:r>
      <w:r>
        <w:rPr>
          <w:rFonts w:ascii="微软雅黑" w:hAnsi="微软雅黑" w:eastAsia="微软雅黑" w:cs="微软雅黑"/>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1"/>
          <w:sz w:val="23"/>
          <w:szCs w:val="23"/>
        </w:rPr>
        <w:t>50019</w:t>
      </w:r>
      <w:r>
        <w:rPr>
          <w:rFonts w:hint="eastAsia" w:ascii="微软雅黑" w:hAnsi="微软雅黑" w:eastAsia="微软雅黑" w:cs="微软雅黑"/>
          <w:spacing w:val="1"/>
          <w:sz w:val="23"/>
          <w:szCs w:val="23"/>
          <w:lang w:eastAsia="zh-CN"/>
        </w:rPr>
        <w:t>）</w:t>
      </w:r>
    </w:p>
    <w:p>
      <w:pPr>
        <w:spacing w:line="191" w:lineRule="auto"/>
        <w:ind w:left="479"/>
        <w:rPr>
          <w:rFonts w:hint="eastAsia" w:ascii="微软雅黑" w:hAnsi="微软雅黑" w:eastAsia="微软雅黑" w:cs="微软雅黑"/>
          <w:sz w:val="23"/>
          <w:szCs w:val="23"/>
          <w:lang w:eastAsia="zh-CN"/>
        </w:rPr>
      </w:pPr>
      <w:r>
        <w:rPr>
          <w:rFonts w:ascii="微软雅黑" w:hAnsi="微软雅黑" w:eastAsia="微软雅黑" w:cs="微软雅黑"/>
          <w:sz w:val="23"/>
          <w:szCs w:val="23"/>
        </w:rPr>
        <w:t>31</w:t>
      </w:r>
      <w:r>
        <w:rPr>
          <w:rFonts w:ascii="微软雅黑" w:hAnsi="微软雅黑" w:eastAsia="微软雅黑" w:cs="微软雅黑"/>
          <w:spacing w:val="-14"/>
          <w:sz w:val="23"/>
          <w:szCs w:val="23"/>
        </w:rPr>
        <w:t xml:space="preserve"> </w:t>
      </w:r>
      <w:r>
        <w:rPr>
          <w:rFonts w:ascii="微软雅黑" w:hAnsi="微软雅黑" w:eastAsia="微软雅黑" w:cs="微软雅黑"/>
          <w:sz w:val="23"/>
          <w:szCs w:val="23"/>
        </w:rPr>
        <w:t xml:space="preserve">. </w:t>
      </w:r>
      <w:r>
        <w:rPr>
          <w:rFonts w:hint="eastAsia" w:ascii="微软雅黑" w:hAnsi="微软雅黑" w:eastAsia="微软雅黑" w:cs="微软雅黑"/>
          <w:sz w:val="23"/>
          <w:szCs w:val="23"/>
          <w:lang w:eastAsia="zh-CN"/>
        </w:rPr>
        <w:t>《</w:t>
      </w:r>
      <w:r>
        <w:rPr>
          <w:rFonts w:ascii="微软雅黑" w:hAnsi="微软雅黑" w:eastAsia="微软雅黑" w:cs="微软雅黑"/>
          <w:spacing w:val="-17"/>
          <w:sz w:val="23"/>
          <w:szCs w:val="23"/>
        </w:rPr>
        <w:t xml:space="preserve"> </w:t>
      </w:r>
      <w:r>
        <w:rPr>
          <w:rFonts w:ascii="微软雅黑" w:hAnsi="微软雅黑" w:eastAsia="微软雅黑" w:cs="微软雅黑"/>
          <w:sz w:val="23"/>
          <w:szCs w:val="23"/>
        </w:rPr>
        <w:t>民用建筑供暖通风与空气调节设计规范</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15"/>
          <w:sz w:val="23"/>
          <w:szCs w:val="23"/>
        </w:rPr>
        <w:t xml:space="preserve"> </w:t>
      </w:r>
      <w:r>
        <w:rPr>
          <w:rFonts w:hint="eastAsia" w:ascii="微软雅黑" w:hAnsi="微软雅黑" w:eastAsia="微软雅黑" w:cs="微软雅黑"/>
          <w:spacing w:val="-1"/>
          <w:sz w:val="23"/>
          <w:szCs w:val="23"/>
          <w:lang w:eastAsia="zh-CN"/>
        </w:rPr>
        <w:t>（</w:t>
      </w:r>
      <w:r>
        <w:rPr>
          <w:rFonts w:ascii="微软雅黑" w:hAnsi="微软雅黑" w:eastAsia="微软雅黑" w:cs="微软雅黑"/>
          <w:spacing w:val="-31"/>
          <w:sz w:val="23"/>
          <w:szCs w:val="23"/>
        </w:rPr>
        <w:t xml:space="preserve"> </w:t>
      </w:r>
      <w:r>
        <w:rPr>
          <w:rFonts w:ascii="微软雅黑" w:hAnsi="微软雅黑" w:eastAsia="微软雅黑" w:cs="微软雅黑"/>
          <w:spacing w:val="-1"/>
          <w:sz w:val="23"/>
          <w:szCs w:val="23"/>
        </w:rPr>
        <w:t>GB</w:t>
      </w:r>
      <w:r>
        <w:rPr>
          <w:rFonts w:ascii="微软雅黑" w:hAnsi="微软雅黑" w:eastAsia="微软雅黑" w:cs="微软雅黑"/>
          <w:spacing w:val="22"/>
          <w:sz w:val="23"/>
          <w:szCs w:val="23"/>
        </w:rPr>
        <w:t xml:space="preserve"> </w:t>
      </w:r>
      <w:r>
        <w:rPr>
          <w:rFonts w:ascii="微软雅黑" w:hAnsi="微软雅黑" w:eastAsia="微软雅黑" w:cs="微软雅黑"/>
          <w:spacing w:val="-1"/>
          <w:sz w:val="23"/>
          <w:szCs w:val="23"/>
        </w:rPr>
        <w:t>50736</w:t>
      </w:r>
      <w:r>
        <w:rPr>
          <w:rFonts w:hint="eastAsia" w:ascii="微软雅黑" w:hAnsi="微软雅黑" w:eastAsia="微软雅黑" w:cs="微软雅黑"/>
          <w:spacing w:val="-1"/>
          <w:sz w:val="23"/>
          <w:szCs w:val="23"/>
          <w:lang w:eastAsia="zh-CN"/>
        </w:rPr>
        <w:t>）</w:t>
      </w:r>
    </w:p>
    <w:p>
      <w:pPr>
        <w:spacing w:line="191" w:lineRule="auto"/>
        <w:rPr>
          <w:rFonts w:ascii="微软雅黑" w:hAnsi="微软雅黑" w:eastAsia="微软雅黑" w:cs="微软雅黑"/>
          <w:sz w:val="23"/>
          <w:szCs w:val="23"/>
        </w:rPr>
        <w:sectPr>
          <w:pgSz w:w="11906" w:h="16158"/>
          <w:pgMar w:top="1223" w:right="866" w:bottom="1307" w:left="1380" w:header="897" w:footer="1074" w:gutter="0"/>
          <w:cols w:space="720" w:num="1"/>
        </w:sectPr>
      </w:pPr>
    </w:p>
    <w:p>
      <w:pPr>
        <w:pStyle w:val="2"/>
        <w:spacing w:before="237" w:line="184" w:lineRule="auto"/>
        <w:ind w:left="479"/>
        <w:rPr>
          <w:rFonts w:hint="eastAsia" w:eastAsia="宋体"/>
          <w:sz w:val="23"/>
          <w:szCs w:val="23"/>
          <w:lang w:eastAsia="zh-CN"/>
        </w:rPr>
      </w:pPr>
      <w:r>
        <mc:AlternateContent>
          <mc:Choice Requires="wps">
            <w:drawing>
              <wp:anchor distT="0" distB="0" distL="114300" distR="114300" simplePos="0" relativeHeight="251763712" behindDoc="0" locked="0" layoutInCell="0" allowOverlap="1">
                <wp:simplePos x="0" y="0"/>
                <wp:positionH relativeFrom="page">
                  <wp:posOffset>6418580</wp:posOffset>
                </wp:positionH>
                <wp:positionV relativeFrom="page">
                  <wp:posOffset>9417050</wp:posOffset>
                </wp:positionV>
                <wp:extent cx="62865" cy="14224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62865" cy="142240"/>
                        </a:xfrm>
                        <a:prstGeom prst="rect">
                          <a:avLst/>
                        </a:prstGeom>
                        <a:noFill/>
                        <a:ln>
                          <a:noFill/>
                        </a:ln>
                      </wps:spPr>
                      <wps:txbx>
                        <w:txbxContent>
                          <w:p>
                            <w:pPr>
                              <w:pStyle w:val="2"/>
                              <w:spacing w:before="19" w:line="192" w:lineRule="auto"/>
                              <w:jc w:val="right"/>
                              <w:rPr>
                                <w:sz w:val="20"/>
                                <w:szCs w:val="20"/>
                              </w:rPr>
                            </w:pPr>
                            <w:r>
                              <w:rPr>
                                <w:spacing w:val="-36"/>
                                <w:w w:val="84"/>
                                <w:sz w:val="20"/>
                                <w:szCs w:val="20"/>
                              </w:rPr>
                              <w:t>1</w:t>
                            </w:r>
                          </w:p>
                        </w:txbxContent>
                      </wps:txbx>
                      <wps:bodyPr lIns="0" tIns="0" rIns="0" bIns="0" upright="1"/>
                    </wps:wsp>
                  </a:graphicData>
                </a:graphic>
              </wp:anchor>
            </w:drawing>
          </mc:Choice>
          <mc:Fallback>
            <w:pict>
              <v:shape id="_x0000_s1026" o:spid="_x0000_s1026" o:spt="202" type="#_x0000_t202" style="position:absolute;left:0pt;margin-left:505.4pt;margin-top:741.5pt;height:11.2pt;width:4.95pt;mso-position-horizontal-relative:page;mso-position-vertical-relative:page;z-index:251763712;mso-width-relative:page;mso-height-relative:page;" filled="f" stroked="f" coordsize="21600,21600" o:allowincell="f" o:gfxdata="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ykDS/2wAAAA8BAAAPAAAAAAAAAAEAIAAAACIAAABkcnMvZG93bnJldi54bWxQ&#10;SwECFAAUAAAACACHTuJA+4And7sBAAByAwAADgAAAAAAAAABACAAAAAqAQAAZHJzL2Uyb0RvYy54&#10;bWxQSwUGAAAAAAYABgBZAQAAVwUAAAAA&#10;">
                <v:fill on="f" focussize="0,0"/>
                <v:stroke on="f"/>
                <v:imagedata o:title=""/>
                <o:lock v:ext="edit" aspectratio="f"/>
                <v:textbox inset="0mm,0mm,0mm,0mm">
                  <w:txbxContent>
                    <w:p>
                      <w:pPr>
                        <w:pStyle w:val="2"/>
                        <w:spacing w:before="19" w:line="192" w:lineRule="auto"/>
                        <w:jc w:val="right"/>
                        <w:rPr>
                          <w:sz w:val="20"/>
                          <w:szCs w:val="20"/>
                        </w:rPr>
                      </w:pPr>
                      <w:r>
                        <w:rPr>
                          <w:spacing w:val="-36"/>
                          <w:w w:val="84"/>
                          <w:sz w:val="20"/>
                          <w:szCs w:val="20"/>
                        </w:rPr>
                        <w:t>1</w:t>
                      </w:r>
                    </w:p>
                  </w:txbxContent>
                </v:textbox>
              </v:shape>
            </w:pict>
          </mc:Fallback>
        </mc:AlternateContent>
      </w:r>
      <w:r>
        <w:rPr>
          <w:spacing w:val="-1"/>
          <w:sz w:val="23"/>
          <w:szCs w:val="23"/>
        </w:rPr>
        <w:t>32</w:t>
      </w:r>
      <w:r>
        <w:rPr>
          <w:spacing w:val="-22"/>
          <w:sz w:val="23"/>
          <w:szCs w:val="23"/>
        </w:rPr>
        <w:t xml:space="preserve"> </w:t>
      </w:r>
      <w:r>
        <w:rPr>
          <w:spacing w:val="-1"/>
          <w:sz w:val="23"/>
          <w:szCs w:val="23"/>
        </w:rPr>
        <w:t xml:space="preserve">. </w:t>
      </w:r>
      <w:r>
        <w:rPr>
          <w:rFonts w:hint="eastAsia" w:eastAsia="宋体"/>
          <w:spacing w:val="-1"/>
          <w:sz w:val="23"/>
          <w:szCs w:val="23"/>
          <w:lang w:eastAsia="zh-CN"/>
        </w:rPr>
        <w:t>《</w:t>
      </w:r>
      <w:r>
        <w:rPr>
          <w:spacing w:val="-33"/>
          <w:sz w:val="23"/>
          <w:szCs w:val="23"/>
        </w:rPr>
        <w:t xml:space="preserve"> </w:t>
      </w:r>
      <w:r>
        <w:rPr>
          <w:rFonts w:ascii="微软雅黑" w:hAnsi="微软雅黑" w:eastAsia="微软雅黑" w:cs="微软雅黑"/>
          <w:spacing w:val="-1"/>
          <w:sz w:val="23"/>
          <w:szCs w:val="23"/>
        </w:rPr>
        <w:t>工业企业设计卫生标准</w:t>
      </w:r>
      <w:r>
        <w:rPr>
          <w:rFonts w:hint="eastAsia" w:eastAsia="微软雅黑"/>
          <w:spacing w:val="-1"/>
          <w:sz w:val="23"/>
          <w:szCs w:val="23"/>
          <w:lang w:eastAsia="zh-CN"/>
        </w:rPr>
        <w:t>》</w:t>
      </w:r>
      <w:r>
        <w:rPr>
          <w:spacing w:val="-1"/>
          <w:sz w:val="23"/>
          <w:szCs w:val="23"/>
        </w:rPr>
        <w:t xml:space="preserve"> </w:t>
      </w:r>
      <w:r>
        <w:rPr>
          <w:rFonts w:hint="eastAsia" w:eastAsia="宋体"/>
          <w:spacing w:val="-1"/>
          <w:sz w:val="23"/>
          <w:szCs w:val="23"/>
          <w:lang w:eastAsia="zh-CN"/>
        </w:rPr>
        <w:t>（</w:t>
      </w:r>
      <w:r>
        <w:rPr>
          <w:spacing w:val="-28"/>
          <w:sz w:val="23"/>
          <w:szCs w:val="23"/>
        </w:rPr>
        <w:t xml:space="preserve"> </w:t>
      </w:r>
      <w:r>
        <w:rPr>
          <w:spacing w:val="-1"/>
          <w:sz w:val="23"/>
          <w:szCs w:val="23"/>
        </w:rPr>
        <w:t>GBZ</w:t>
      </w:r>
      <w:r>
        <w:rPr>
          <w:spacing w:val="42"/>
          <w:w w:val="101"/>
          <w:sz w:val="23"/>
          <w:szCs w:val="23"/>
        </w:rPr>
        <w:t xml:space="preserve"> </w:t>
      </w:r>
      <w:r>
        <w:rPr>
          <w:spacing w:val="-1"/>
          <w:sz w:val="23"/>
          <w:szCs w:val="23"/>
        </w:rPr>
        <w:t>1</w:t>
      </w:r>
      <w:r>
        <w:rPr>
          <w:rFonts w:hint="eastAsia" w:eastAsia="宋体"/>
          <w:spacing w:val="-1"/>
          <w:sz w:val="23"/>
          <w:szCs w:val="23"/>
          <w:lang w:eastAsia="zh-CN"/>
        </w:rPr>
        <w:t>）</w:t>
      </w:r>
    </w:p>
    <w:p>
      <w:pPr>
        <w:pStyle w:val="2"/>
        <w:spacing w:before="56" w:line="185" w:lineRule="auto"/>
        <w:ind w:left="479"/>
        <w:rPr>
          <w:rFonts w:hint="eastAsia" w:eastAsia="宋体"/>
          <w:sz w:val="23"/>
          <w:szCs w:val="23"/>
          <w:lang w:eastAsia="zh-CN"/>
        </w:rPr>
      </w:pPr>
      <w:r>
        <w:rPr>
          <w:spacing w:val="-2"/>
          <w:sz w:val="23"/>
          <w:szCs w:val="23"/>
        </w:rPr>
        <w:t>33</w:t>
      </w:r>
      <w:r>
        <w:rPr>
          <w:spacing w:val="-1"/>
          <w:sz w:val="23"/>
          <w:szCs w:val="23"/>
        </w:rPr>
        <w:t xml:space="preserve"> </w:t>
      </w:r>
      <w:r>
        <w:rPr>
          <w:spacing w:val="-2"/>
          <w:sz w:val="23"/>
          <w:szCs w:val="23"/>
        </w:rPr>
        <w:t xml:space="preserve">. </w:t>
      </w:r>
      <w:r>
        <w:rPr>
          <w:rFonts w:hint="eastAsia" w:eastAsia="宋体"/>
          <w:spacing w:val="-2"/>
          <w:sz w:val="23"/>
          <w:szCs w:val="23"/>
          <w:lang w:eastAsia="zh-CN"/>
        </w:rPr>
        <w:t>《</w:t>
      </w:r>
      <w:r>
        <w:rPr>
          <w:spacing w:val="-12"/>
          <w:sz w:val="23"/>
          <w:szCs w:val="23"/>
        </w:rPr>
        <w:t xml:space="preserve"> </w:t>
      </w:r>
      <w:r>
        <w:rPr>
          <w:rFonts w:ascii="微软雅黑" w:hAnsi="微软雅黑" w:eastAsia="微软雅黑" w:cs="微软雅黑"/>
          <w:spacing w:val="-2"/>
          <w:sz w:val="23"/>
          <w:szCs w:val="23"/>
        </w:rPr>
        <w:t>电子信息系统机房设计规范</w:t>
      </w:r>
      <w:r>
        <w:rPr>
          <w:rFonts w:hint="eastAsia" w:eastAsia="微软雅黑"/>
          <w:spacing w:val="-2"/>
          <w:sz w:val="23"/>
          <w:szCs w:val="23"/>
          <w:lang w:eastAsia="zh-CN"/>
        </w:rPr>
        <w:t>》</w:t>
      </w:r>
      <w:r>
        <w:rPr>
          <w:spacing w:val="-2"/>
          <w:sz w:val="23"/>
          <w:szCs w:val="23"/>
        </w:rPr>
        <w:t xml:space="preserve"> </w:t>
      </w:r>
      <w:r>
        <w:rPr>
          <w:rFonts w:hint="eastAsia" w:eastAsia="宋体"/>
          <w:spacing w:val="-2"/>
          <w:sz w:val="23"/>
          <w:szCs w:val="23"/>
          <w:lang w:eastAsia="zh-CN"/>
        </w:rPr>
        <w:t>（</w:t>
      </w:r>
      <w:r>
        <w:rPr>
          <w:spacing w:val="-27"/>
          <w:sz w:val="23"/>
          <w:szCs w:val="23"/>
        </w:rPr>
        <w:t xml:space="preserve"> </w:t>
      </w:r>
      <w:r>
        <w:rPr>
          <w:spacing w:val="-2"/>
          <w:sz w:val="23"/>
          <w:szCs w:val="23"/>
        </w:rPr>
        <w:t>GB</w:t>
      </w:r>
      <w:r>
        <w:rPr>
          <w:spacing w:val="26"/>
          <w:sz w:val="23"/>
          <w:szCs w:val="23"/>
        </w:rPr>
        <w:t xml:space="preserve"> </w:t>
      </w:r>
      <w:r>
        <w:rPr>
          <w:spacing w:val="-2"/>
          <w:sz w:val="23"/>
          <w:szCs w:val="23"/>
        </w:rPr>
        <w:t>50174</w:t>
      </w:r>
      <w:r>
        <w:rPr>
          <w:rFonts w:hint="eastAsia" w:eastAsia="宋体"/>
          <w:spacing w:val="-2"/>
          <w:sz w:val="23"/>
          <w:szCs w:val="23"/>
          <w:lang w:eastAsia="zh-CN"/>
        </w:rPr>
        <w:t>）</w:t>
      </w:r>
    </w:p>
    <w:p>
      <w:pPr>
        <w:pStyle w:val="2"/>
        <w:spacing w:before="56" w:line="185" w:lineRule="auto"/>
        <w:ind w:left="479"/>
        <w:rPr>
          <w:rFonts w:hint="eastAsia" w:eastAsia="宋体"/>
          <w:sz w:val="23"/>
          <w:szCs w:val="23"/>
          <w:lang w:eastAsia="zh-CN"/>
        </w:rPr>
      </w:pPr>
      <w:r>
        <w:rPr>
          <w:spacing w:val="-1"/>
          <w:sz w:val="23"/>
          <w:szCs w:val="23"/>
        </w:rPr>
        <w:t>34</w:t>
      </w:r>
      <w:r>
        <w:rPr>
          <w:spacing w:val="-28"/>
          <w:sz w:val="23"/>
          <w:szCs w:val="23"/>
        </w:rPr>
        <w:t xml:space="preserve"> </w:t>
      </w:r>
      <w:r>
        <w:rPr>
          <w:spacing w:val="-1"/>
          <w:sz w:val="23"/>
          <w:szCs w:val="23"/>
        </w:rPr>
        <w:t xml:space="preserve">. </w:t>
      </w:r>
      <w:r>
        <w:rPr>
          <w:rFonts w:hint="eastAsia" w:eastAsia="宋体"/>
          <w:spacing w:val="-1"/>
          <w:sz w:val="23"/>
          <w:szCs w:val="23"/>
          <w:lang w:eastAsia="zh-CN"/>
        </w:rPr>
        <w:t>《</w:t>
      </w:r>
      <w:r>
        <w:rPr>
          <w:spacing w:val="-32"/>
          <w:sz w:val="23"/>
          <w:szCs w:val="23"/>
        </w:rPr>
        <w:t xml:space="preserve"> </w:t>
      </w:r>
      <w:r>
        <w:rPr>
          <w:rFonts w:ascii="微软雅黑" w:hAnsi="微软雅黑" w:eastAsia="微软雅黑" w:cs="微软雅黑"/>
          <w:spacing w:val="-1"/>
          <w:sz w:val="23"/>
          <w:szCs w:val="23"/>
        </w:rPr>
        <w:t>房间空气调节器能效限定值及能</w:t>
      </w:r>
      <w:r>
        <w:rPr>
          <w:rFonts w:ascii="微软雅黑" w:hAnsi="微软雅黑" w:eastAsia="微软雅黑" w:cs="微软雅黑"/>
          <w:spacing w:val="-2"/>
          <w:sz w:val="23"/>
          <w:szCs w:val="23"/>
        </w:rPr>
        <w:t>效等级</w:t>
      </w:r>
      <w:r>
        <w:rPr>
          <w:rFonts w:hint="eastAsia" w:eastAsia="微软雅黑"/>
          <w:spacing w:val="-2"/>
          <w:sz w:val="23"/>
          <w:szCs w:val="23"/>
          <w:lang w:eastAsia="zh-CN"/>
        </w:rPr>
        <w:t>》</w:t>
      </w:r>
      <w:r>
        <w:rPr>
          <w:spacing w:val="-2"/>
          <w:sz w:val="23"/>
          <w:szCs w:val="23"/>
        </w:rPr>
        <w:t xml:space="preserve"> </w:t>
      </w:r>
      <w:r>
        <w:rPr>
          <w:rFonts w:hint="eastAsia" w:eastAsia="宋体"/>
          <w:spacing w:val="-2"/>
          <w:sz w:val="23"/>
          <w:szCs w:val="23"/>
          <w:lang w:eastAsia="zh-CN"/>
        </w:rPr>
        <w:t>（</w:t>
      </w:r>
      <w:r>
        <w:rPr>
          <w:spacing w:val="-28"/>
          <w:sz w:val="23"/>
          <w:szCs w:val="23"/>
        </w:rPr>
        <w:t xml:space="preserve"> </w:t>
      </w:r>
      <w:r>
        <w:rPr>
          <w:spacing w:val="-2"/>
          <w:sz w:val="23"/>
          <w:szCs w:val="23"/>
        </w:rPr>
        <w:t>GB</w:t>
      </w:r>
      <w:r>
        <w:rPr>
          <w:spacing w:val="45"/>
          <w:w w:val="101"/>
          <w:sz w:val="23"/>
          <w:szCs w:val="23"/>
        </w:rPr>
        <w:t xml:space="preserve"> </w:t>
      </w:r>
      <w:r>
        <w:rPr>
          <w:spacing w:val="-2"/>
          <w:sz w:val="23"/>
          <w:szCs w:val="23"/>
        </w:rPr>
        <w:t>12021 . 3</w:t>
      </w:r>
      <w:r>
        <w:rPr>
          <w:rFonts w:hint="eastAsia" w:eastAsia="宋体"/>
          <w:spacing w:val="-2"/>
          <w:sz w:val="23"/>
          <w:szCs w:val="23"/>
          <w:lang w:eastAsia="zh-CN"/>
        </w:rPr>
        <w:t>）</w:t>
      </w:r>
    </w:p>
    <w:p>
      <w:pPr>
        <w:pStyle w:val="2"/>
        <w:tabs>
          <w:tab w:val="left" w:pos="7980"/>
        </w:tabs>
        <w:spacing w:before="57" w:line="202" w:lineRule="auto"/>
        <w:ind w:left="479" w:right="326" w:rightChars="0"/>
        <w:rPr>
          <w:rFonts w:hint="eastAsia" w:eastAsia="宋体"/>
          <w:spacing w:val="3"/>
          <w:sz w:val="23"/>
          <w:szCs w:val="23"/>
          <w:lang w:val="en-US" w:eastAsia="zh-CN"/>
        </w:rPr>
      </w:pPr>
      <w:r>
        <w:rPr>
          <w:spacing w:val="3"/>
          <w:sz w:val="23"/>
          <w:szCs w:val="23"/>
        </w:rPr>
        <w:t>35</w:t>
      </w:r>
      <w:r>
        <w:rPr>
          <w:spacing w:val="-8"/>
          <w:sz w:val="23"/>
          <w:szCs w:val="23"/>
        </w:rPr>
        <w:t xml:space="preserve"> </w:t>
      </w:r>
      <w:r>
        <w:rPr>
          <w:spacing w:val="3"/>
          <w:sz w:val="23"/>
          <w:szCs w:val="23"/>
        </w:rPr>
        <w:t xml:space="preserve">. </w:t>
      </w:r>
      <w:r>
        <w:rPr>
          <w:rFonts w:hint="eastAsia" w:eastAsia="宋体"/>
          <w:spacing w:val="3"/>
          <w:sz w:val="23"/>
          <w:szCs w:val="23"/>
          <w:lang w:eastAsia="zh-CN"/>
        </w:rPr>
        <w:t>《</w:t>
      </w:r>
      <w:r>
        <w:rPr>
          <w:spacing w:val="-33"/>
          <w:sz w:val="23"/>
          <w:szCs w:val="23"/>
        </w:rPr>
        <w:t xml:space="preserve"> </w:t>
      </w:r>
      <w:r>
        <w:rPr>
          <w:rFonts w:ascii="微软雅黑" w:hAnsi="微软雅黑" w:eastAsia="微软雅黑" w:cs="微软雅黑"/>
          <w:spacing w:val="3"/>
          <w:sz w:val="23"/>
          <w:szCs w:val="23"/>
        </w:rPr>
        <w:t>转速可控型房间空气调节器能效限定值及能源效率等级</w:t>
      </w:r>
      <w:r>
        <w:rPr>
          <w:rFonts w:hint="eastAsia" w:eastAsia="微软雅黑"/>
          <w:spacing w:val="3"/>
          <w:sz w:val="23"/>
          <w:szCs w:val="23"/>
          <w:lang w:eastAsia="zh-CN"/>
        </w:rPr>
        <w:t>》</w:t>
      </w:r>
      <w:r>
        <w:rPr>
          <w:spacing w:val="-11"/>
          <w:sz w:val="23"/>
          <w:szCs w:val="23"/>
        </w:rPr>
        <w:t xml:space="preserve"> </w:t>
      </w:r>
      <w:r>
        <w:rPr>
          <w:rFonts w:hint="eastAsia" w:eastAsia="宋体"/>
          <w:spacing w:val="3"/>
          <w:sz w:val="23"/>
          <w:szCs w:val="23"/>
          <w:lang w:eastAsia="zh-CN"/>
        </w:rPr>
        <w:t>（</w:t>
      </w:r>
      <w:r>
        <w:rPr>
          <w:spacing w:val="-27"/>
          <w:sz w:val="23"/>
          <w:szCs w:val="23"/>
        </w:rPr>
        <w:t xml:space="preserve"> </w:t>
      </w:r>
      <w:r>
        <w:rPr>
          <w:sz w:val="23"/>
          <w:szCs w:val="23"/>
        </w:rPr>
        <w:t>GB</w:t>
      </w:r>
      <w:r>
        <w:rPr>
          <w:rFonts w:hint="eastAsia" w:eastAsia="宋体"/>
          <w:sz w:val="23"/>
          <w:szCs w:val="23"/>
          <w:lang w:val="en-US" w:eastAsia="zh-CN"/>
        </w:rPr>
        <w:t xml:space="preserve"> </w:t>
      </w:r>
      <w:r>
        <w:rPr>
          <w:spacing w:val="3"/>
          <w:sz w:val="23"/>
          <w:szCs w:val="23"/>
        </w:rPr>
        <w:t>214</w:t>
      </w:r>
      <w:r>
        <w:rPr>
          <w:rFonts w:hint="eastAsia" w:eastAsia="宋体"/>
          <w:spacing w:val="3"/>
          <w:sz w:val="23"/>
          <w:szCs w:val="23"/>
          <w:lang w:val="en-US" w:eastAsia="zh-CN"/>
        </w:rPr>
        <w:t>45）</w:t>
      </w:r>
    </w:p>
    <w:p>
      <w:pPr>
        <w:pStyle w:val="2"/>
        <w:tabs>
          <w:tab w:val="left" w:pos="7980"/>
        </w:tabs>
        <w:spacing w:before="57" w:line="202" w:lineRule="auto"/>
        <w:ind w:left="479" w:right="326" w:rightChars="0"/>
        <w:rPr>
          <w:rFonts w:hint="eastAsia" w:eastAsia="宋体"/>
          <w:sz w:val="23"/>
          <w:szCs w:val="23"/>
          <w:lang w:eastAsia="zh-CN"/>
        </w:rPr>
      </w:pPr>
      <w:r>
        <w:rPr>
          <w:spacing w:val="-5"/>
          <w:sz w:val="23"/>
          <w:szCs w:val="23"/>
        </w:rPr>
        <w:t>36</w:t>
      </w:r>
      <w:r>
        <w:rPr>
          <w:spacing w:val="-26"/>
          <w:sz w:val="23"/>
          <w:szCs w:val="23"/>
        </w:rPr>
        <w:t xml:space="preserve"> </w:t>
      </w:r>
      <w:r>
        <w:rPr>
          <w:spacing w:val="-5"/>
          <w:sz w:val="23"/>
          <w:szCs w:val="23"/>
        </w:rPr>
        <w:t xml:space="preserve">. </w:t>
      </w:r>
      <w:r>
        <w:rPr>
          <w:rFonts w:hint="eastAsia" w:eastAsia="宋体"/>
          <w:spacing w:val="-5"/>
          <w:sz w:val="23"/>
          <w:szCs w:val="23"/>
          <w:lang w:eastAsia="zh-CN"/>
        </w:rPr>
        <w:t>《</w:t>
      </w:r>
      <w:r>
        <w:rPr>
          <w:spacing w:val="-33"/>
          <w:sz w:val="23"/>
          <w:szCs w:val="23"/>
        </w:rPr>
        <w:t xml:space="preserve"> </w:t>
      </w:r>
      <w:r>
        <w:rPr>
          <w:rFonts w:ascii="微软雅黑" w:hAnsi="微软雅黑" w:eastAsia="微软雅黑" w:cs="微软雅黑"/>
          <w:spacing w:val="-5"/>
          <w:sz w:val="23"/>
          <w:szCs w:val="23"/>
        </w:rPr>
        <w:t>压力管道规范</w:t>
      </w:r>
      <w:r>
        <w:rPr>
          <w:rFonts w:hint="eastAsia" w:eastAsia="微软雅黑"/>
          <w:spacing w:val="-5"/>
          <w:sz w:val="23"/>
          <w:szCs w:val="23"/>
          <w:lang w:eastAsia="zh-CN"/>
        </w:rPr>
        <w:t>》</w:t>
      </w:r>
      <w:r>
        <w:rPr>
          <w:spacing w:val="-5"/>
          <w:sz w:val="23"/>
          <w:szCs w:val="23"/>
        </w:rPr>
        <w:t xml:space="preserve"> </w:t>
      </w:r>
      <w:r>
        <w:rPr>
          <w:rFonts w:hint="eastAsia" w:eastAsia="宋体"/>
          <w:spacing w:val="-5"/>
          <w:sz w:val="23"/>
          <w:szCs w:val="23"/>
          <w:lang w:eastAsia="zh-CN"/>
        </w:rPr>
        <w:t>（</w:t>
      </w:r>
      <w:r>
        <w:rPr>
          <w:spacing w:val="-28"/>
          <w:sz w:val="23"/>
          <w:szCs w:val="23"/>
        </w:rPr>
        <w:t xml:space="preserve"> </w:t>
      </w:r>
      <w:r>
        <w:rPr>
          <w:spacing w:val="-5"/>
          <w:sz w:val="23"/>
          <w:szCs w:val="23"/>
        </w:rPr>
        <w:t>GB/T</w:t>
      </w:r>
      <w:r>
        <w:rPr>
          <w:spacing w:val="17"/>
          <w:sz w:val="23"/>
          <w:szCs w:val="23"/>
        </w:rPr>
        <w:t xml:space="preserve"> </w:t>
      </w:r>
      <w:r>
        <w:rPr>
          <w:spacing w:val="-5"/>
          <w:sz w:val="23"/>
          <w:szCs w:val="23"/>
        </w:rPr>
        <w:t>20801 . 1</w:t>
      </w:r>
      <w:r>
        <w:rPr>
          <w:spacing w:val="45"/>
          <w:sz w:val="23"/>
          <w:szCs w:val="23"/>
        </w:rPr>
        <w:t xml:space="preserve"> </w:t>
      </w:r>
      <w:r>
        <w:rPr>
          <w:spacing w:val="-5"/>
          <w:sz w:val="23"/>
          <w:szCs w:val="23"/>
        </w:rPr>
        <w:t>~</w:t>
      </w:r>
      <w:r>
        <w:rPr>
          <w:spacing w:val="-19"/>
          <w:sz w:val="23"/>
          <w:szCs w:val="23"/>
        </w:rPr>
        <w:t xml:space="preserve"> </w:t>
      </w:r>
      <w:r>
        <w:rPr>
          <w:spacing w:val="-5"/>
          <w:sz w:val="23"/>
          <w:szCs w:val="23"/>
        </w:rPr>
        <w:t>6</w:t>
      </w:r>
      <w:r>
        <w:rPr>
          <w:rFonts w:hint="eastAsia" w:eastAsia="宋体"/>
          <w:spacing w:val="-5"/>
          <w:sz w:val="23"/>
          <w:szCs w:val="23"/>
          <w:lang w:eastAsia="zh-CN"/>
        </w:rPr>
        <w:t>）</w:t>
      </w:r>
    </w:p>
    <w:p>
      <w:pPr>
        <w:pStyle w:val="2"/>
        <w:spacing w:before="57" w:line="185" w:lineRule="auto"/>
        <w:ind w:left="479"/>
        <w:rPr>
          <w:rFonts w:hint="eastAsia" w:eastAsia="宋体"/>
          <w:sz w:val="23"/>
          <w:szCs w:val="23"/>
          <w:lang w:eastAsia="zh-CN"/>
        </w:rPr>
      </w:pPr>
      <w:r>
        <w:rPr>
          <w:spacing w:val="-2"/>
          <w:sz w:val="23"/>
          <w:szCs w:val="23"/>
        </w:rPr>
        <w:t>37</w:t>
      </w:r>
      <w:r>
        <w:rPr>
          <w:spacing w:val="-16"/>
          <w:sz w:val="23"/>
          <w:szCs w:val="23"/>
        </w:rPr>
        <w:t xml:space="preserve"> </w:t>
      </w:r>
      <w:r>
        <w:rPr>
          <w:spacing w:val="-2"/>
          <w:sz w:val="23"/>
          <w:szCs w:val="23"/>
        </w:rPr>
        <w:t xml:space="preserve">. </w:t>
      </w:r>
      <w:r>
        <w:rPr>
          <w:rFonts w:hint="eastAsia" w:eastAsia="宋体"/>
          <w:spacing w:val="-2"/>
          <w:sz w:val="23"/>
          <w:szCs w:val="23"/>
          <w:lang w:eastAsia="zh-CN"/>
        </w:rPr>
        <w:t>《</w:t>
      </w:r>
      <w:r>
        <w:rPr>
          <w:spacing w:val="-28"/>
          <w:sz w:val="23"/>
          <w:szCs w:val="23"/>
        </w:rPr>
        <w:t xml:space="preserve"> </w:t>
      </w:r>
      <w:r>
        <w:rPr>
          <w:rFonts w:ascii="微软雅黑" w:hAnsi="微软雅黑" w:eastAsia="微软雅黑" w:cs="微软雅黑"/>
          <w:spacing w:val="-2"/>
          <w:sz w:val="23"/>
          <w:szCs w:val="23"/>
        </w:rPr>
        <w:t>大气污染物综合排放标准</w:t>
      </w:r>
      <w:r>
        <w:rPr>
          <w:rFonts w:hint="eastAsia" w:eastAsia="微软雅黑"/>
          <w:spacing w:val="-2"/>
          <w:sz w:val="23"/>
          <w:szCs w:val="23"/>
          <w:lang w:eastAsia="zh-CN"/>
        </w:rPr>
        <w:t>》</w:t>
      </w:r>
      <w:r>
        <w:rPr>
          <w:spacing w:val="-2"/>
          <w:sz w:val="23"/>
          <w:szCs w:val="23"/>
        </w:rPr>
        <w:t xml:space="preserve"> </w:t>
      </w:r>
      <w:r>
        <w:rPr>
          <w:rFonts w:hint="eastAsia" w:eastAsia="宋体"/>
          <w:spacing w:val="-2"/>
          <w:sz w:val="23"/>
          <w:szCs w:val="23"/>
          <w:lang w:eastAsia="zh-CN"/>
        </w:rPr>
        <w:t>（</w:t>
      </w:r>
      <w:r>
        <w:rPr>
          <w:spacing w:val="-28"/>
          <w:sz w:val="23"/>
          <w:szCs w:val="23"/>
        </w:rPr>
        <w:t xml:space="preserve"> </w:t>
      </w:r>
      <w:r>
        <w:rPr>
          <w:spacing w:val="-2"/>
          <w:sz w:val="23"/>
          <w:szCs w:val="23"/>
        </w:rPr>
        <w:t>GB</w:t>
      </w:r>
      <w:r>
        <w:rPr>
          <w:spacing w:val="45"/>
          <w:w w:val="101"/>
          <w:sz w:val="23"/>
          <w:szCs w:val="23"/>
        </w:rPr>
        <w:t xml:space="preserve"> </w:t>
      </w:r>
      <w:r>
        <w:rPr>
          <w:spacing w:val="-2"/>
          <w:sz w:val="23"/>
          <w:szCs w:val="23"/>
        </w:rPr>
        <w:t>16297</w:t>
      </w:r>
      <w:r>
        <w:rPr>
          <w:rFonts w:hint="eastAsia" w:eastAsia="宋体"/>
          <w:spacing w:val="-2"/>
          <w:sz w:val="23"/>
          <w:szCs w:val="23"/>
          <w:lang w:eastAsia="zh-CN"/>
        </w:rPr>
        <w:t>）</w:t>
      </w:r>
    </w:p>
    <w:p>
      <w:pPr>
        <w:pStyle w:val="2"/>
        <w:spacing w:before="58" w:line="184" w:lineRule="auto"/>
        <w:ind w:left="479"/>
        <w:rPr>
          <w:rFonts w:hint="eastAsia" w:eastAsia="宋体"/>
          <w:sz w:val="23"/>
          <w:szCs w:val="23"/>
          <w:lang w:eastAsia="zh-CN"/>
        </w:rPr>
      </w:pPr>
      <w:r>
        <w:rPr>
          <w:spacing w:val="3"/>
          <w:sz w:val="23"/>
          <w:szCs w:val="23"/>
        </w:rPr>
        <w:t>38</w:t>
      </w:r>
      <w:r>
        <w:rPr>
          <w:spacing w:val="-22"/>
          <w:sz w:val="23"/>
          <w:szCs w:val="23"/>
        </w:rPr>
        <w:t xml:space="preserve"> </w:t>
      </w:r>
      <w:r>
        <w:rPr>
          <w:spacing w:val="3"/>
          <w:sz w:val="23"/>
          <w:szCs w:val="23"/>
        </w:rPr>
        <w:t xml:space="preserve">. </w:t>
      </w:r>
      <w:r>
        <w:rPr>
          <w:rFonts w:hint="eastAsia" w:eastAsia="宋体"/>
          <w:spacing w:val="3"/>
          <w:sz w:val="23"/>
          <w:szCs w:val="23"/>
          <w:lang w:eastAsia="zh-CN"/>
        </w:rPr>
        <w:t>《</w:t>
      </w:r>
      <w:r>
        <w:rPr>
          <w:spacing w:val="-33"/>
          <w:sz w:val="23"/>
          <w:szCs w:val="23"/>
        </w:rPr>
        <w:t xml:space="preserve"> </w:t>
      </w:r>
      <w:r>
        <w:rPr>
          <w:rFonts w:ascii="微软雅黑" w:hAnsi="微软雅黑" w:eastAsia="微软雅黑" w:cs="微软雅黑"/>
          <w:spacing w:val="3"/>
          <w:sz w:val="23"/>
          <w:szCs w:val="23"/>
        </w:rPr>
        <w:t>工业企业噪声控制设计规范</w:t>
      </w:r>
      <w:r>
        <w:rPr>
          <w:rFonts w:hint="eastAsia" w:eastAsia="微软雅黑"/>
          <w:spacing w:val="3"/>
          <w:sz w:val="23"/>
          <w:szCs w:val="23"/>
          <w:lang w:eastAsia="zh-CN"/>
        </w:rPr>
        <w:t>》</w:t>
      </w:r>
      <w:r>
        <w:rPr>
          <w:spacing w:val="-10"/>
          <w:sz w:val="23"/>
          <w:szCs w:val="23"/>
        </w:rPr>
        <w:t xml:space="preserve"> </w:t>
      </w:r>
      <w:r>
        <w:rPr>
          <w:rFonts w:hint="eastAsia" w:eastAsia="宋体"/>
          <w:spacing w:val="3"/>
          <w:sz w:val="23"/>
          <w:szCs w:val="23"/>
          <w:lang w:eastAsia="zh-CN"/>
        </w:rPr>
        <w:t>（</w:t>
      </w:r>
      <w:r>
        <w:rPr>
          <w:spacing w:val="-28"/>
          <w:sz w:val="23"/>
          <w:szCs w:val="23"/>
        </w:rPr>
        <w:t xml:space="preserve"> </w:t>
      </w:r>
      <w:r>
        <w:rPr>
          <w:sz w:val="23"/>
          <w:szCs w:val="23"/>
        </w:rPr>
        <w:t>GB</w:t>
      </w:r>
      <w:r>
        <w:rPr>
          <w:spacing w:val="2"/>
          <w:sz w:val="23"/>
          <w:szCs w:val="23"/>
        </w:rPr>
        <w:t>/T 50087</w:t>
      </w:r>
      <w:r>
        <w:rPr>
          <w:rFonts w:hint="eastAsia" w:eastAsia="宋体"/>
          <w:spacing w:val="2"/>
          <w:sz w:val="23"/>
          <w:szCs w:val="23"/>
          <w:lang w:eastAsia="zh-CN"/>
        </w:rPr>
        <w:t>）</w:t>
      </w:r>
    </w:p>
    <w:p>
      <w:pPr>
        <w:pStyle w:val="2"/>
        <w:spacing w:before="60" w:line="183" w:lineRule="auto"/>
        <w:ind w:left="479"/>
        <w:rPr>
          <w:rFonts w:hint="eastAsia" w:eastAsia="宋体"/>
          <w:sz w:val="23"/>
          <w:szCs w:val="23"/>
          <w:lang w:eastAsia="zh-CN"/>
        </w:rPr>
      </w:pPr>
      <w:r>
        <w:rPr>
          <w:sz w:val="23"/>
          <w:szCs w:val="23"/>
        </w:rPr>
        <w:t>39</w:t>
      </w:r>
      <w:r>
        <w:rPr>
          <w:spacing w:val="-25"/>
          <w:sz w:val="23"/>
          <w:szCs w:val="23"/>
        </w:rPr>
        <w:t xml:space="preserve"> </w:t>
      </w:r>
      <w:r>
        <w:rPr>
          <w:sz w:val="23"/>
          <w:szCs w:val="23"/>
        </w:rPr>
        <w:t xml:space="preserve">. </w:t>
      </w:r>
      <w:r>
        <w:rPr>
          <w:rFonts w:hint="eastAsia" w:eastAsia="宋体"/>
          <w:sz w:val="23"/>
          <w:szCs w:val="23"/>
          <w:lang w:eastAsia="zh-CN"/>
        </w:rPr>
        <w:t>《</w:t>
      </w:r>
      <w:r>
        <w:rPr>
          <w:spacing w:val="-33"/>
          <w:sz w:val="23"/>
          <w:szCs w:val="23"/>
        </w:rPr>
        <w:t xml:space="preserve"> </w:t>
      </w:r>
      <w:r>
        <w:rPr>
          <w:rFonts w:ascii="微软雅黑" w:hAnsi="微软雅黑" w:eastAsia="微软雅黑" w:cs="微软雅黑"/>
          <w:sz w:val="23"/>
          <w:szCs w:val="23"/>
        </w:rPr>
        <w:t>工业企业厂界环境噪声排放标准</w:t>
      </w:r>
      <w:r>
        <w:rPr>
          <w:rFonts w:hint="eastAsia" w:eastAsia="微软雅黑"/>
          <w:sz w:val="23"/>
          <w:szCs w:val="23"/>
          <w:lang w:eastAsia="zh-CN"/>
        </w:rPr>
        <w:t>》</w:t>
      </w:r>
      <w:r>
        <w:rPr>
          <w:sz w:val="23"/>
          <w:szCs w:val="23"/>
        </w:rPr>
        <w:t xml:space="preserve"> </w:t>
      </w:r>
      <w:r>
        <w:rPr>
          <w:rFonts w:hint="eastAsia" w:eastAsia="宋体"/>
          <w:sz w:val="23"/>
          <w:szCs w:val="23"/>
          <w:lang w:eastAsia="zh-CN"/>
        </w:rPr>
        <w:t>（</w:t>
      </w:r>
      <w:r>
        <w:rPr>
          <w:spacing w:val="-28"/>
          <w:sz w:val="23"/>
          <w:szCs w:val="23"/>
        </w:rPr>
        <w:t xml:space="preserve"> </w:t>
      </w:r>
      <w:r>
        <w:rPr>
          <w:spacing w:val="-1"/>
          <w:sz w:val="23"/>
          <w:szCs w:val="23"/>
        </w:rPr>
        <w:t>GB</w:t>
      </w:r>
      <w:r>
        <w:rPr>
          <w:spacing w:val="45"/>
          <w:w w:val="101"/>
          <w:sz w:val="23"/>
          <w:szCs w:val="23"/>
        </w:rPr>
        <w:t xml:space="preserve"> </w:t>
      </w:r>
      <w:r>
        <w:rPr>
          <w:spacing w:val="-1"/>
          <w:sz w:val="23"/>
          <w:szCs w:val="23"/>
        </w:rPr>
        <w:t>12348</w:t>
      </w:r>
      <w:r>
        <w:rPr>
          <w:rFonts w:hint="eastAsia" w:eastAsia="宋体"/>
          <w:spacing w:val="-1"/>
          <w:sz w:val="23"/>
          <w:szCs w:val="23"/>
          <w:lang w:eastAsia="zh-CN"/>
        </w:rPr>
        <w:t>）</w:t>
      </w:r>
    </w:p>
    <w:p>
      <w:pPr>
        <w:pStyle w:val="2"/>
        <w:spacing w:before="46" w:line="225" w:lineRule="auto"/>
        <w:ind w:left="472"/>
        <w:rPr>
          <w:rFonts w:hint="eastAsia" w:eastAsia="宋体"/>
          <w:sz w:val="23"/>
          <w:szCs w:val="23"/>
          <w:lang w:eastAsia="zh-CN"/>
        </w:rPr>
      </w:pPr>
      <w:r>
        <w:rPr>
          <w:spacing w:val="3"/>
          <w:sz w:val="23"/>
          <w:szCs w:val="23"/>
        </w:rPr>
        <w:t>40</w:t>
      </w:r>
      <w:r>
        <w:rPr>
          <w:spacing w:val="-25"/>
          <w:sz w:val="23"/>
          <w:szCs w:val="23"/>
        </w:rPr>
        <w:t xml:space="preserve"> </w:t>
      </w:r>
      <w:r>
        <w:rPr>
          <w:spacing w:val="3"/>
          <w:sz w:val="23"/>
          <w:szCs w:val="23"/>
        </w:rPr>
        <w:t xml:space="preserve">. </w:t>
      </w:r>
      <w:r>
        <w:rPr>
          <w:rFonts w:hint="eastAsia" w:eastAsia="宋体"/>
          <w:spacing w:val="3"/>
          <w:sz w:val="23"/>
          <w:szCs w:val="23"/>
          <w:lang w:eastAsia="zh-CN"/>
        </w:rPr>
        <w:t>《</w:t>
      </w:r>
      <w:r>
        <w:rPr>
          <w:spacing w:val="-34"/>
          <w:sz w:val="23"/>
          <w:szCs w:val="23"/>
        </w:rPr>
        <w:t xml:space="preserve"> </w:t>
      </w:r>
      <w:r>
        <w:rPr>
          <w:rFonts w:ascii="微软雅黑" w:hAnsi="微软雅黑" w:eastAsia="微软雅黑" w:cs="微软雅黑"/>
          <w:spacing w:val="3"/>
          <w:sz w:val="23"/>
          <w:szCs w:val="23"/>
        </w:rPr>
        <w:t>散装液体化工产品港口装卸技术要求</w:t>
      </w:r>
      <w:r>
        <w:rPr>
          <w:rFonts w:hint="eastAsia" w:eastAsia="微软雅黑"/>
          <w:spacing w:val="3"/>
          <w:sz w:val="23"/>
          <w:szCs w:val="23"/>
          <w:lang w:eastAsia="zh-CN"/>
        </w:rPr>
        <w:t>》</w:t>
      </w:r>
      <w:r>
        <w:rPr>
          <w:spacing w:val="-10"/>
          <w:sz w:val="23"/>
          <w:szCs w:val="23"/>
        </w:rPr>
        <w:t xml:space="preserve"> </w:t>
      </w:r>
      <w:r>
        <w:rPr>
          <w:rFonts w:hint="eastAsia" w:eastAsia="宋体"/>
          <w:spacing w:val="3"/>
          <w:sz w:val="23"/>
          <w:szCs w:val="23"/>
          <w:lang w:eastAsia="zh-CN"/>
        </w:rPr>
        <w:t>（</w:t>
      </w:r>
      <w:r>
        <w:rPr>
          <w:spacing w:val="-28"/>
          <w:sz w:val="23"/>
          <w:szCs w:val="23"/>
        </w:rPr>
        <w:t xml:space="preserve"> </w:t>
      </w:r>
      <w:r>
        <w:rPr>
          <w:sz w:val="23"/>
          <w:szCs w:val="23"/>
        </w:rPr>
        <w:t>GB</w:t>
      </w:r>
      <w:r>
        <w:rPr>
          <w:spacing w:val="3"/>
          <w:sz w:val="23"/>
          <w:szCs w:val="23"/>
        </w:rPr>
        <w:t>/T</w:t>
      </w:r>
      <w:r>
        <w:rPr>
          <w:spacing w:val="36"/>
          <w:sz w:val="23"/>
          <w:szCs w:val="23"/>
        </w:rPr>
        <w:t xml:space="preserve"> </w:t>
      </w:r>
      <w:r>
        <w:rPr>
          <w:spacing w:val="3"/>
          <w:sz w:val="23"/>
          <w:szCs w:val="23"/>
        </w:rPr>
        <w:t>15626</w:t>
      </w:r>
      <w:r>
        <w:rPr>
          <w:rFonts w:hint="eastAsia" w:eastAsia="宋体"/>
          <w:spacing w:val="3"/>
          <w:sz w:val="23"/>
          <w:szCs w:val="23"/>
          <w:lang w:eastAsia="zh-CN"/>
        </w:rPr>
        <w:t>）</w:t>
      </w:r>
    </w:p>
    <w:p>
      <w:pPr>
        <w:pStyle w:val="2"/>
        <w:spacing w:before="2" w:line="185" w:lineRule="auto"/>
        <w:ind w:left="472"/>
        <w:rPr>
          <w:rFonts w:hint="eastAsia" w:eastAsia="宋体"/>
          <w:sz w:val="23"/>
          <w:szCs w:val="23"/>
          <w:lang w:eastAsia="zh-CN"/>
        </w:rPr>
      </w:pPr>
      <w:r>
        <w:rPr>
          <w:sz w:val="23"/>
          <w:szCs w:val="23"/>
        </w:rPr>
        <w:t xml:space="preserve">41 . </w:t>
      </w:r>
      <w:r>
        <w:rPr>
          <w:rFonts w:hint="eastAsia" w:eastAsia="宋体"/>
          <w:sz w:val="23"/>
          <w:szCs w:val="23"/>
          <w:lang w:eastAsia="zh-CN"/>
        </w:rPr>
        <w:t>《</w:t>
      </w:r>
      <w:r>
        <w:rPr>
          <w:spacing w:val="-36"/>
          <w:sz w:val="23"/>
          <w:szCs w:val="23"/>
        </w:rPr>
        <w:t xml:space="preserve"> </w:t>
      </w:r>
      <w:r>
        <w:rPr>
          <w:rFonts w:ascii="微软雅黑" w:hAnsi="微软雅黑" w:eastAsia="微软雅黑" w:cs="微软雅黑"/>
          <w:sz w:val="23"/>
          <w:szCs w:val="23"/>
        </w:rPr>
        <w:t>个体防护装备选用规范</w:t>
      </w:r>
      <w:r>
        <w:rPr>
          <w:rFonts w:hint="eastAsia" w:eastAsia="微软雅黑"/>
          <w:sz w:val="23"/>
          <w:szCs w:val="23"/>
          <w:lang w:eastAsia="zh-CN"/>
        </w:rPr>
        <w:t>》</w:t>
      </w:r>
      <w:r>
        <w:rPr>
          <w:sz w:val="23"/>
          <w:szCs w:val="23"/>
        </w:rPr>
        <w:t xml:space="preserve"> </w:t>
      </w:r>
      <w:r>
        <w:rPr>
          <w:rFonts w:hint="eastAsia" w:eastAsia="宋体"/>
          <w:sz w:val="23"/>
          <w:szCs w:val="23"/>
          <w:lang w:eastAsia="zh-CN"/>
        </w:rPr>
        <w:t>（</w:t>
      </w:r>
      <w:r>
        <w:rPr>
          <w:spacing w:val="-28"/>
          <w:sz w:val="23"/>
          <w:szCs w:val="23"/>
        </w:rPr>
        <w:t xml:space="preserve"> </w:t>
      </w:r>
      <w:r>
        <w:rPr>
          <w:sz w:val="23"/>
          <w:szCs w:val="23"/>
        </w:rPr>
        <w:t>GB/T</w:t>
      </w:r>
      <w:r>
        <w:rPr>
          <w:spacing w:val="36"/>
          <w:sz w:val="23"/>
          <w:szCs w:val="23"/>
        </w:rPr>
        <w:t xml:space="preserve"> </w:t>
      </w:r>
      <w:r>
        <w:rPr>
          <w:sz w:val="23"/>
          <w:szCs w:val="23"/>
        </w:rPr>
        <w:t>11</w:t>
      </w:r>
      <w:r>
        <w:rPr>
          <w:spacing w:val="-1"/>
          <w:sz w:val="23"/>
          <w:szCs w:val="23"/>
        </w:rPr>
        <w:t>651</w:t>
      </w:r>
      <w:r>
        <w:rPr>
          <w:rFonts w:hint="eastAsia" w:eastAsia="宋体"/>
          <w:spacing w:val="-1"/>
          <w:sz w:val="23"/>
          <w:szCs w:val="23"/>
          <w:lang w:eastAsia="zh-CN"/>
        </w:rPr>
        <w:t>）</w:t>
      </w:r>
    </w:p>
    <w:p>
      <w:pPr>
        <w:pStyle w:val="2"/>
        <w:spacing w:before="56" w:line="220" w:lineRule="auto"/>
        <w:ind w:left="472"/>
        <w:rPr>
          <w:rFonts w:hint="eastAsia" w:eastAsia="宋体"/>
          <w:sz w:val="23"/>
          <w:szCs w:val="23"/>
          <w:lang w:eastAsia="zh-CN"/>
        </w:rPr>
      </w:pPr>
      <w:r>
        <w:rPr>
          <w:spacing w:val="1"/>
          <w:sz w:val="23"/>
          <w:szCs w:val="23"/>
        </w:rPr>
        <w:t>42</w:t>
      </w:r>
      <w:r>
        <w:rPr>
          <w:spacing w:val="-25"/>
          <w:sz w:val="23"/>
          <w:szCs w:val="23"/>
        </w:rPr>
        <w:t xml:space="preserve"> </w:t>
      </w:r>
      <w:r>
        <w:rPr>
          <w:spacing w:val="1"/>
          <w:sz w:val="23"/>
          <w:szCs w:val="23"/>
        </w:rPr>
        <w:t xml:space="preserve">. </w:t>
      </w:r>
      <w:r>
        <w:rPr>
          <w:rFonts w:hint="eastAsia" w:eastAsia="宋体"/>
          <w:spacing w:val="1"/>
          <w:sz w:val="23"/>
          <w:szCs w:val="23"/>
          <w:lang w:eastAsia="zh-CN"/>
        </w:rPr>
        <w:t>《</w:t>
      </w:r>
      <w:r>
        <w:rPr>
          <w:spacing w:val="-33"/>
          <w:sz w:val="23"/>
          <w:szCs w:val="23"/>
        </w:rPr>
        <w:t xml:space="preserve"> </w:t>
      </w:r>
      <w:r>
        <w:rPr>
          <w:rFonts w:ascii="微软雅黑" w:hAnsi="微软雅黑" w:eastAsia="微软雅黑" w:cs="微软雅黑"/>
          <w:spacing w:val="1"/>
          <w:sz w:val="23"/>
          <w:szCs w:val="23"/>
        </w:rPr>
        <w:t>用能单位能源计量器具配备和管理通则</w:t>
      </w:r>
      <w:r>
        <w:rPr>
          <w:rFonts w:hint="eastAsia" w:eastAsia="微软雅黑"/>
          <w:spacing w:val="1"/>
          <w:sz w:val="23"/>
          <w:szCs w:val="23"/>
          <w:lang w:eastAsia="zh-CN"/>
        </w:rPr>
        <w:t>》</w:t>
      </w:r>
      <w:r>
        <w:rPr>
          <w:spacing w:val="1"/>
          <w:sz w:val="23"/>
          <w:szCs w:val="23"/>
        </w:rPr>
        <w:t xml:space="preserve"> </w:t>
      </w:r>
      <w:r>
        <w:rPr>
          <w:rFonts w:hint="eastAsia" w:eastAsia="宋体"/>
          <w:spacing w:val="1"/>
          <w:sz w:val="23"/>
          <w:szCs w:val="23"/>
          <w:lang w:eastAsia="zh-CN"/>
        </w:rPr>
        <w:t>（</w:t>
      </w:r>
      <w:r>
        <w:rPr>
          <w:spacing w:val="-28"/>
          <w:sz w:val="23"/>
          <w:szCs w:val="23"/>
        </w:rPr>
        <w:t xml:space="preserve"> </w:t>
      </w:r>
      <w:r>
        <w:rPr>
          <w:sz w:val="23"/>
          <w:szCs w:val="23"/>
        </w:rPr>
        <w:t>GB</w:t>
      </w:r>
      <w:r>
        <w:rPr>
          <w:spacing w:val="46"/>
          <w:sz w:val="23"/>
          <w:szCs w:val="23"/>
        </w:rPr>
        <w:t xml:space="preserve"> </w:t>
      </w:r>
      <w:r>
        <w:rPr>
          <w:spacing w:val="1"/>
          <w:sz w:val="23"/>
          <w:szCs w:val="23"/>
        </w:rPr>
        <w:t>17617</w:t>
      </w:r>
      <w:r>
        <w:rPr>
          <w:rFonts w:hint="eastAsia" w:eastAsia="宋体"/>
          <w:spacing w:val="1"/>
          <w:sz w:val="23"/>
          <w:szCs w:val="23"/>
          <w:lang w:eastAsia="zh-CN"/>
        </w:rPr>
        <w:t>）</w:t>
      </w:r>
    </w:p>
    <w:p>
      <w:pPr>
        <w:pStyle w:val="2"/>
        <w:spacing w:before="2" w:line="184" w:lineRule="auto"/>
        <w:ind w:left="472"/>
        <w:rPr>
          <w:rFonts w:hint="eastAsia" w:eastAsia="宋体"/>
          <w:sz w:val="23"/>
          <w:szCs w:val="23"/>
          <w:lang w:eastAsia="zh-CN"/>
        </w:rPr>
      </w:pPr>
      <w:r>
        <w:rPr>
          <w:spacing w:val="1"/>
          <w:sz w:val="23"/>
          <w:szCs w:val="23"/>
        </w:rPr>
        <w:t>43</w:t>
      </w:r>
      <w:r>
        <w:rPr>
          <w:spacing w:val="-4"/>
          <w:sz w:val="23"/>
          <w:szCs w:val="23"/>
        </w:rPr>
        <w:t xml:space="preserve"> </w:t>
      </w:r>
      <w:r>
        <w:rPr>
          <w:spacing w:val="1"/>
          <w:sz w:val="23"/>
          <w:szCs w:val="23"/>
        </w:rPr>
        <w:t xml:space="preserve">. </w:t>
      </w:r>
      <w:r>
        <w:rPr>
          <w:rFonts w:hint="eastAsia" w:eastAsia="宋体"/>
          <w:spacing w:val="1"/>
          <w:sz w:val="23"/>
          <w:szCs w:val="23"/>
          <w:lang w:eastAsia="zh-CN"/>
        </w:rPr>
        <w:t>《</w:t>
      </w:r>
      <w:r>
        <w:rPr>
          <w:spacing w:val="-36"/>
          <w:sz w:val="23"/>
          <w:szCs w:val="23"/>
        </w:rPr>
        <w:t xml:space="preserve"> </w:t>
      </w:r>
      <w:r>
        <w:rPr>
          <w:rFonts w:ascii="微软雅黑" w:hAnsi="微软雅黑" w:eastAsia="微软雅黑" w:cs="微软雅黑"/>
          <w:spacing w:val="1"/>
          <w:sz w:val="23"/>
          <w:szCs w:val="23"/>
        </w:rPr>
        <w:t>综合能耗计算通则</w:t>
      </w:r>
      <w:r>
        <w:rPr>
          <w:rFonts w:hint="eastAsia" w:eastAsia="微软雅黑"/>
          <w:spacing w:val="1"/>
          <w:sz w:val="23"/>
          <w:szCs w:val="23"/>
          <w:lang w:eastAsia="zh-CN"/>
        </w:rPr>
        <w:t>》</w:t>
      </w:r>
      <w:r>
        <w:rPr>
          <w:spacing w:val="1"/>
          <w:sz w:val="23"/>
          <w:szCs w:val="23"/>
        </w:rPr>
        <w:t xml:space="preserve"> </w:t>
      </w:r>
      <w:r>
        <w:rPr>
          <w:rFonts w:hint="eastAsia" w:eastAsia="宋体"/>
          <w:spacing w:val="1"/>
          <w:sz w:val="23"/>
          <w:szCs w:val="23"/>
          <w:lang w:eastAsia="zh-CN"/>
        </w:rPr>
        <w:t>（</w:t>
      </w:r>
      <w:r>
        <w:rPr>
          <w:spacing w:val="-28"/>
          <w:sz w:val="23"/>
          <w:szCs w:val="23"/>
        </w:rPr>
        <w:t xml:space="preserve"> </w:t>
      </w:r>
      <w:r>
        <w:rPr>
          <w:sz w:val="23"/>
          <w:szCs w:val="23"/>
        </w:rPr>
        <w:t>GB</w:t>
      </w:r>
      <w:r>
        <w:rPr>
          <w:spacing w:val="1"/>
          <w:sz w:val="23"/>
          <w:szCs w:val="23"/>
        </w:rPr>
        <w:t>/T 2589</w:t>
      </w:r>
      <w:r>
        <w:rPr>
          <w:rFonts w:hint="eastAsia" w:eastAsia="宋体"/>
          <w:spacing w:val="1"/>
          <w:sz w:val="23"/>
          <w:szCs w:val="23"/>
          <w:lang w:eastAsia="zh-CN"/>
        </w:rPr>
        <w:t>）</w:t>
      </w:r>
    </w:p>
    <w:p>
      <w:pPr>
        <w:pStyle w:val="2"/>
        <w:spacing w:before="57" w:line="218" w:lineRule="auto"/>
        <w:ind w:left="472"/>
        <w:rPr>
          <w:rFonts w:hint="eastAsia" w:eastAsia="宋体"/>
          <w:sz w:val="23"/>
          <w:szCs w:val="23"/>
          <w:lang w:eastAsia="zh-CN"/>
        </w:rPr>
      </w:pPr>
      <w:r>
        <w:rPr>
          <w:spacing w:val="3"/>
          <w:sz w:val="23"/>
          <w:szCs w:val="23"/>
        </w:rPr>
        <w:t>44</w:t>
      </w:r>
      <w:r>
        <w:rPr>
          <w:spacing w:val="-25"/>
          <w:sz w:val="23"/>
          <w:szCs w:val="23"/>
        </w:rPr>
        <w:t xml:space="preserve"> </w:t>
      </w:r>
      <w:r>
        <w:rPr>
          <w:spacing w:val="3"/>
          <w:sz w:val="23"/>
          <w:szCs w:val="23"/>
        </w:rPr>
        <w:t xml:space="preserve">. </w:t>
      </w:r>
      <w:r>
        <w:rPr>
          <w:rFonts w:hint="eastAsia" w:eastAsia="宋体"/>
          <w:spacing w:val="3"/>
          <w:sz w:val="23"/>
          <w:szCs w:val="23"/>
          <w:lang w:eastAsia="zh-CN"/>
        </w:rPr>
        <w:t>《</w:t>
      </w:r>
      <w:r>
        <w:rPr>
          <w:spacing w:val="-36"/>
          <w:sz w:val="23"/>
          <w:szCs w:val="23"/>
        </w:rPr>
        <w:t xml:space="preserve"> </w:t>
      </w:r>
      <w:r>
        <w:rPr>
          <w:rFonts w:ascii="微软雅黑" w:hAnsi="微软雅黑" w:eastAsia="微软雅黑" w:cs="微软雅黑"/>
          <w:spacing w:val="3"/>
          <w:sz w:val="23"/>
          <w:szCs w:val="23"/>
        </w:rPr>
        <w:t>评价企业合理用电技术导则</w:t>
      </w:r>
      <w:r>
        <w:rPr>
          <w:rFonts w:hint="eastAsia" w:eastAsia="微软雅黑"/>
          <w:spacing w:val="3"/>
          <w:sz w:val="23"/>
          <w:szCs w:val="23"/>
          <w:lang w:eastAsia="zh-CN"/>
        </w:rPr>
        <w:t>》</w:t>
      </w:r>
      <w:r>
        <w:rPr>
          <w:spacing w:val="-10"/>
          <w:sz w:val="23"/>
          <w:szCs w:val="23"/>
        </w:rPr>
        <w:t xml:space="preserve"> </w:t>
      </w:r>
      <w:r>
        <w:rPr>
          <w:rFonts w:hint="eastAsia" w:eastAsia="宋体"/>
          <w:spacing w:val="3"/>
          <w:sz w:val="23"/>
          <w:szCs w:val="23"/>
          <w:lang w:eastAsia="zh-CN"/>
        </w:rPr>
        <w:t>（</w:t>
      </w:r>
      <w:r>
        <w:rPr>
          <w:spacing w:val="-28"/>
          <w:sz w:val="23"/>
          <w:szCs w:val="23"/>
        </w:rPr>
        <w:t xml:space="preserve"> </w:t>
      </w:r>
      <w:r>
        <w:rPr>
          <w:sz w:val="23"/>
          <w:szCs w:val="23"/>
        </w:rPr>
        <w:t>GB</w:t>
      </w:r>
      <w:r>
        <w:rPr>
          <w:spacing w:val="3"/>
          <w:sz w:val="23"/>
          <w:szCs w:val="23"/>
        </w:rPr>
        <w:t>/T</w:t>
      </w:r>
      <w:r>
        <w:rPr>
          <w:spacing w:val="20"/>
          <w:sz w:val="23"/>
          <w:szCs w:val="23"/>
        </w:rPr>
        <w:t xml:space="preserve"> </w:t>
      </w:r>
      <w:r>
        <w:rPr>
          <w:spacing w:val="3"/>
          <w:sz w:val="23"/>
          <w:szCs w:val="23"/>
        </w:rPr>
        <w:t>3485</w:t>
      </w:r>
      <w:r>
        <w:rPr>
          <w:rFonts w:hint="eastAsia" w:eastAsia="宋体"/>
          <w:spacing w:val="3"/>
          <w:sz w:val="23"/>
          <w:szCs w:val="23"/>
          <w:lang w:eastAsia="zh-CN"/>
        </w:rPr>
        <w:t>）</w:t>
      </w:r>
    </w:p>
    <w:p>
      <w:pPr>
        <w:pStyle w:val="2"/>
        <w:spacing w:before="2" w:line="185" w:lineRule="auto"/>
        <w:ind w:left="472"/>
        <w:rPr>
          <w:rFonts w:hint="eastAsia" w:eastAsia="宋体"/>
          <w:sz w:val="23"/>
          <w:szCs w:val="23"/>
          <w:lang w:eastAsia="zh-CN"/>
        </w:rPr>
      </w:pPr>
      <w:r>
        <w:rPr>
          <w:spacing w:val="-1"/>
          <w:sz w:val="23"/>
          <w:szCs w:val="23"/>
        </w:rPr>
        <w:t>45</w:t>
      </w:r>
      <w:r>
        <w:rPr>
          <w:spacing w:val="-21"/>
          <w:sz w:val="23"/>
          <w:szCs w:val="23"/>
        </w:rPr>
        <w:t xml:space="preserve"> </w:t>
      </w:r>
      <w:r>
        <w:rPr>
          <w:spacing w:val="-1"/>
          <w:sz w:val="23"/>
          <w:szCs w:val="23"/>
        </w:rPr>
        <w:t xml:space="preserve">. </w:t>
      </w:r>
      <w:r>
        <w:rPr>
          <w:rFonts w:hint="eastAsia" w:eastAsia="宋体"/>
          <w:spacing w:val="-1"/>
          <w:sz w:val="23"/>
          <w:szCs w:val="23"/>
          <w:lang w:eastAsia="zh-CN"/>
        </w:rPr>
        <w:t>《</w:t>
      </w:r>
      <w:r>
        <w:rPr>
          <w:spacing w:val="-36"/>
          <w:sz w:val="23"/>
          <w:szCs w:val="23"/>
        </w:rPr>
        <w:t xml:space="preserve"> </w:t>
      </w:r>
      <w:r>
        <w:rPr>
          <w:rFonts w:ascii="微软雅黑" w:hAnsi="微软雅黑" w:eastAsia="微软雅黑" w:cs="微软雅黑"/>
          <w:spacing w:val="-1"/>
          <w:sz w:val="23"/>
          <w:szCs w:val="23"/>
        </w:rPr>
        <w:t>公共建筑节能设计标准</w:t>
      </w:r>
      <w:r>
        <w:rPr>
          <w:rFonts w:hint="eastAsia" w:eastAsia="微软雅黑"/>
          <w:spacing w:val="-1"/>
          <w:sz w:val="23"/>
          <w:szCs w:val="23"/>
          <w:lang w:eastAsia="zh-CN"/>
        </w:rPr>
        <w:t>》</w:t>
      </w:r>
      <w:r>
        <w:rPr>
          <w:spacing w:val="-1"/>
          <w:sz w:val="23"/>
          <w:szCs w:val="23"/>
        </w:rPr>
        <w:t xml:space="preserve"> </w:t>
      </w:r>
      <w:r>
        <w:rPr>
          <w:rFonts w:hint="eastAsia" w:eastAsia="宋体"/>
          <w:spacing w:val="-1"/>
          <w:sz w:val="23"/>
          <w:szCs w:val="23"/>
          <w:lang w:eastAsia="zh-CN"/>
        </w:rPr>
        <w:t>（</w:t>
      </w:r>
      <w:r>
        <w:rPr>
          <w:spacing w:val="-27"/>
          <w:sz w:val="23"/>
          <w:szCs w:val="23"/>
        </w:rPr>
        <w:t xml:space="preserve"> </w:t>
      </w:r>
      <w:r>
        <w:rPr>
          <w:spacing w:val="-1"/>
          <w:sz w:val="23"/>
          <w:szCs w:val="23"/>
        </w:rPr>
        <w:t>GB</w:t>
      </w:r>
      <w:r>
        <w:rPr>
          <w:spacing w:val="26"/>
          <w:sz w:val="23"/>
          <w:szCs w:val="23"/>
        </w:rPr>
        <w:t xml:space="preserve"> </w:t>
      </w:r>
      <w:r>
        <w:rPr>
          <w:spacing w:val="-1"/>
          <w:sz w:val="23"/>
          <w:szCs w:val="23"/>
        </w:rPr>
        <w:t>50189</w:t>
      </w:r>
      <w:r>
        <w:rPr>
          <w:rFonts w:hint="eastAsia" w:eastAsia="宋体"/>
          <w:spacing w:val="-1"/>
          <w:sz w:val="23"/>
          <w:szCs w:val="23"/>
          <w:lang w:eastAsia="zh-CN"/>
        </w:rPr>
        <w:t>）</w:t>
      </w:r>
    </w:p>
    <w:p>
      <w:pPr>
        <w:pStyle w:val="2"/>
        <w:spacing w:before="58" w:line="184" w:lineRule="auto"/>
        <w:ind w:left="472"/>
        <w:rPr>
          <w:rFonts w:hint="eastAsia" w:eastAsia="宋体"/>
          <w:sz w:val="23"/>
          <w:szCs w:val="23"/>
          <w:lang w:eastAsia="zh-CN"/>
        </w:rPr>
      </w:pPr>
      <w:r>
        <w:rPr>
          <w:spacing w:val="-2"/>
          <w:sz w:val="23"/>
          <w:szCs w:val="23"/>
        </w:rPr>
        <w:t>46</w:t>
      </w:r>
      <w:r>
        <w:rPr>
          <w:spacing w:val="-23"/>
          <w:sz w:val="23"/>
          <w:szCs w:val="23"/>
        </w:rPr>
        <w:t xml:space="preserve"> </w:t>
      </w:r>
      <w:r>
        <w:rPr>
          <w:spacing w:val="-2"/>
          <w:sz w:val="23"/>
          <w:szCs w:val="23"/>
        </w:rPr>
        <w:t xml:space="preserve">. </w:t>
      </w:r>
      <w:r>
        <w:rPr>
          <w:rFonts w:hint="eastAsia" w:eastAsia="宋体"/>
          <w:spacing w:val="-2"/>
          <w:sz w:val="23"/>
          <w:szCs w:val="23"/>
          <w:lang w:eastAsia="zh-CN"/>
        </w:rPr>
        <w:t>《</w:t>
      </w:r>
      <w:r>
        <w:rPr>
          <w:spacing w:val="-33"/>
          <w:sz w:val="23"/>
          <w:szCs w:val="23"/>
        </w:rPr>
        <w:t xml:space="preserve"> </w:t>
      </w:r>
      <w:r>
        <w:rPr>
          <w:rFonts w:ascii="微软雅黑" w:hAnsi="微软雅黑" w:eastAsia="微软雅黑" w:cs="微软雅黑"/>
          <w:spacing w:val="-2"/>
          <w:sz w:val="23"/>
          <w:szCs w:val="23"/>
        </w:rPr>
        <w:t>城镇燃气设计规范</w:t>
      </w:r>
      <w:r>
        <w:rPr>
          <w:rFonts w:hint="eastAsia" w:eastAsia="微软雅黑"/>
          <w:spacing w:val="-2"/>
          <w:sz w:val="23"/>
          <w:szCs w:val="23"/>
          <w:lang w:eastAsia="zh-CN"/>
        </w:rPr>
        <w:t>》</w:t>
      </w:r>
      <w:r>
        <w:rPr>
          <w:spacing w:val="-2"/>
          <w:sz w:val="23"/>
          <w:szCs w:val="23"/>
        </w:rPr>
        <w:t xml:space="preserve"> </w:t>
      </w:r>
      <w:r>
        <w:rPr>
          <w:rFonts w:hint="eastAsia" w:eastAsia="宋体"/>
          <w:spacing w:val="-2"/>
          <w:sz w:val="23"/>
          <w:szCs w:val="23"/>
          <w:lang w:eastAsia="zh-CN"/>
        </w:rPr>
        <w:t>（</w:t>
      </w:r>
      <w:r>
        <w:rPr>
          <w:spacing w:val="-28"/>
          <w:sz w:val="23"/>
          <w:szCs w:val="23"/>
        </w:rPr>
        <w:t xml:space="preserve"> </w:t>
      </w:r>
      <w:r>
        <w:rPr>
          <w:spacing w:val="-2"/>
          <w:sz w:val="23"/>
          <w:szCs w:val="23"/>
        </w:rPr>
        <w:t>GB</w:t>
      </w:r>
      <w:r>
        <w:rPr>
          <w:spacing w:val="27"/>
          <w:sz w:val="23"/>
          <w:szCs w:val="23"/>
        </w:rPr>
        <w:t xml:space="preserve"> </w:t>
      </w:r>
      <w:r>
        <w:rPr>
          <w:spacing w:val="-2"/>
          <w:sz w:val="23"/>
          <w:szCs w:val="23"/>
        </w:rPr>
        <w:t>50028</w:t>
      </w:r>
      <w:r>
        <w:rPr>
          <w:rFonts w:hint="eastAsia" w:eastAsia="宋体"/>
          <w:spacing w:val="-2"/>
          <w:sz w:val="23"/>
          <w:szCs w:val="23"/>
          <w:lang w:eastAsia="zh-CN"/>
        </w:rPr>
        <w:t>）</w:t>
      </w:r>
    </w:p>
    <w:p>
      <w:pPr>
        <w:pStyle w:val="2"/>
        <w:spacing w:before="58" w:line="220" w:lineRule="auto"/>
        <w:ind w:left="472"/>
        <w:rPr>
          <w:rFonts w:hint="eastAsia" w:eastAsia="宋体"/>
          <w:sz w:val="23"/>
          <w:szCs w:val="23"/>
          <w:lang w:eastAsia="zh-CN"/>
        </w:rPr>
      </w:pPr>
      <w:r>
        <w:rPr>
          <w:spacing w:val="-1"/>
          <w:sz w:val="23"/>
          <w:szCs w:val="23"/>
        </w:rPr>
        <w:t>47</w:t>
      </w:r>
      <w:r>
        <w:rPr>
          <w:spacing w:val="-12"/>
          <w:sz w:val="23"/>
          <w:szCs w:val="23"/>
        </w:rPr>
        <w:t xml:space="preserve"> </w:t>
      </w:r>
      <w:r>
        <w:rPr>
          <w:spacing w:val="-1"/>
          <w:sz w:val="23"/>
          <w:szCs w:val="23"/>
        </w:rPr>
        <w:t xml:space="preserve">. </w:t>
      </w:r>
      <w:r>
        <w:rPr>
          <w:rFonts w:hint="eastAsia" w:eastAsia="宋体"/>
          <w:spacing w:val="-1"/>
          <w:sz w:val="23"/>
          <w:szCs w:val="23"/>
          <w:lang w:eastAsia="zh-CN"/>
        </w:rPr>
        <w:t>《</w:t>
      </w:r>
      <w:r>
        <w:rPr>
          <w:spacing w:val="-33"/>
          <w:sz w:val="23"/>
          <w:szCs w:val="23"/>
        </w:rPr>
        <w:t xml:space="preserve"> </w:t>
      </w:r>
      <w:r>
        <w:rPr>
          <w:rFonts w:ascii="微软雅黑" w:hAnsi="微软雅黑" w:eastAsia="微软雅黑" w:cs="微软雅黑"/>
          <w:spacing w:val="-1"/>
          <w:sz w:val="23"/>
          <w:szCs w:val="23"/>
        </w:rPr>
        <w:t>工业企业总平面设计规范</w:t>
      </w:r>
      <w:r>
        <w:rPr>
          <w:rFonts w:hint="eastAsia" w:eastAsia="微软雅黑"/>
          <w:spacing w:val="-1"/>
          <w:sz w:val="23"/>
          <w:szCs w:val="23"/>
          <w:lang w:eastAsia="zh-CN"/>
        </w:rPr>
        <w:t>》</w:t>
      </w:r>
      <w:r>
        <w:rPr>
          <w:spacing w:val="-1"/>
          <w:sz w:val="23"/>
          <w:szCs w:val="23"/>
        </w:rPr>
        <w:t xml:space="preserve"> </w:t>
      </w:r>
      <w:r>
        <w:rPr>
          <w:rFonts w:hint="eastAsia" w:eastAsia="宋体"/>
          <w:spacing w:val="-1"/>
          <w:sz w:val="23"/>
          <w:szCs w:val="23"/>
          <w:lang w:eastAsia="zh-CN"/>
        </w:rPr>
        <w:t>（</w:t>
      </w:r>
      <w:r>
        <w:rPr>
          <w:spacing w:val="-28"/>
          <w:sz w:val="23"/>
          <w:szCs w:val="23"/>
        </w:rPr>
        <w:t xml:space="preserve"> </w:t>
      </w:r>
      <w:r>
        <w:rPr>
          <w:spacing w:val="-1"/>
          <w:sz w:val="23"/>
          <w:szCs w:val="23"/>
        </w:rPr>
        <w:t>GB</w:t>
      </w:r>
      <w:r>
        <w:rPr>
          <w:spacing w:val="27"/>
          <w:sz w:val="23"/>
          <w:szCs w:val="23"/>
        </w:rPr>
        <w:t xml:space="preserve"> </w:t>
      </w:r>
      <w:r>
        <w:rPr>
          <w:spacing w:val="-1"/>
          <w:sz w:val="23"/>
          <w:szCs w:val="23"/>
        </w:rPr>
        <w:t>50187</w:t>
      </w:r>
      <w:r>
        <w:rPr>
          <w:rFonts w:hint="eastAsia" w:eastAsia="宋体"/>
          <w:spacing w:val="-1"/>
          <w:sz w:val="23"/>
          <w:szCs w:val="23"/>
          <w:lang w:eastAsia="zh-CN"/>
        </w:rPr>
        <w:t>）</w:t>
      </w:r>
    </w:p>
    <w:p>
      <w:pPr>
        <w:pStyle w:val="2"/>
        <w:spacing w:line="184" w:lineRule="auto"/>
        <w:ind w:left="472"/>
        <w:rPr>
          <w:rFonts w:hint="eastAsia" w:eastAsia="宋体"/>
          <w:sz w:val="23"/>
          <w:szCs w:val="23"/>
          <w:lang w:eastAsia="zh-CN"/>
        </w:rPr>
      </w:pPr>
      <w:r>
        <w:rPr>
          <w:spacing w:val="-1"/>
          <w:sz w:val="23"/>
          <w:szCs w:val="23"/>
        </w:rPr>
        <w:t>48</w:t>
      </w:r>
      <w:r>
        <w:rPr>
          <w:spacing w:val="-12"/>
          <w:sz w:val="23"/>
          <w:szCs w:val="23"/>
        </w:rPr>
        <w:t xml:space="preserve"> </w:t>
      </w:r>
      <w:r>
        <w:rPr>
          <w:spacing w:val="-1"/>
          <w:sz w:val="23"/>
          <w:szCs w:val="23"/>
        </w:rPr>
        <w:t xml:space="preserve">. </w:t>
      </w:r>
      <w:r>
        <w:rPr>
          <w:rFonts w:hint="eastAsia" w:eastAsia="宋体"/>
          <w:spacing w:val="-1"/>
          <w:sz w:val="23"/>
          <w:szCs w:val="23"/>
          <w:lang w:eastAsia="zh-CN"/>
        </w:rPr>
        <w:t>《</w:t>
      </w:r>
      <w:r>
        <w:rPr>
          <w:spacing w:val="-33"/>
          <w:sz w:val="23"/>
          <w:szCs w:val="23"/>
        </w:rPr>
        <w:t xml:space="preserve"> </w:t>
      </w:r>
      <w:r>
        <w:rPr>
          <w:rFonts w:ascii="微软雅黑" w:hAnsi="微软雅黑" w:eastAsia="微软雅黑" w:cs="微软雅黑"/>
          <w:spacing w:val="-1"/>
          <w:sz w:val="23"/>
          <w:szCs w:val="23"/>
        </w:rPr>
        <w:t>城市居住区规划设计规范</w:t>
      </w:r>
      <w:r>
        <w:rPr>
          <w:rFonts w:hint="eastAsia" w:eastAsia="微软雅黑"/>
          <w:spacing w:val="-1"/>
          <w:sz w:val="23"/>
          <w:szCs w:val="23"/>
          <w:lang w:eastAsia="zh-CN"/>
        </w:rPr>
        <w:t>》</w:t>
      </w:r>
      <w:r>
        <w:rPr>
          <w:spacing w:val="-1"/>
          <w:sz w:val="23"/>
          <w:szCs w:val="23"/>
        </w:rPr>
        <w:t xml:space="preserve"> </w:t>
      </w:r>
      <w:r>
        <w:rPr>
          <w:rFonts w:hint="eastAsia" w:eastAsia="宋体"/>
          <w:spacing w:val="-1"/>
          <w:sz w:val="23"/>
          <w:szCs w:val="23"/>
          <w:lang w:eastAsia="zh-CN"/>
        </w:rPr>
        <w:t>（</w:t>
      </w:r>
      <w:r>
        <w:rPr>
          <w:spacing w:val="-28"/>
          <w:sz w:val="23"/>
          <w:szCs w:val="23"/>
        </w:rPr>
        <w:t xml:space="preserve"> </w:t>
      </w:r>
      <w:r>
        <w:rPr>
          <w:spacing w:val="-1"/>
          <w:sz w:val="23"/>
          <w:szCs w:val="23"/>
        </w:rPr>
        <w:t>GB</w:t>
      </w:r>
      <w:r>
        <w:rPr>
          <w:spacing w:val="27"/>
          <w:sz w:val="23"/>
          <w:szCs w:val="23"/>
        </w:rPr>
        <w:t xml:space="preserve"> </w:t>
      </w:r>
      <w:r>
        <w:rPr>
          <w:spacing w:val="-1"/>
          <w:sz w:val="23"/>
          <w:szCs w:val="23"/>
        </w:rPr>
        <w:t>50180</w:t>
      </w:r>
      <w:r>
        <w:rPr>
          <w:rFonts w:hint="eastAsia" w:eastAsia="宋体"/>
          <w:spacing w:val="-1"/>
          <w:sz w:val="23"/>
          <w:szCs w:val="23"/>
          <w:lang w:eastAsia="zh-CN"/>
        </w:rPr>
        <w:t>）</w:t>
      </w:r>
    </w:p>
    <w:p>
      <w:pPr>
        <w:pStyle w:val="2"/>
        <w:spacing w:before="58" w:line="184" w:lineRule="auto"/>
        <w:ind w:left="472"/>
        <w:rPr>
          <w:rFonts w:hint="eastAsia" w:eastAsia="宋体"/>
          <w:sz w:val="23"/>
          <w:szCs w:val="23"/>
          <w:lang w:eastAsia="zh-CN"/>
        </w:rPr>
      </w:pPr>
      <w:r>
        <w:rPr>
          <w:spacing w:val="-3"/>
          <w:sz w:val="23"/>
          <w:szCs w:val="23"/>
        </w:rPr>
        <w:t>49</w:t>
      </w:r>
      <w:r>
        <w:rPr>
          <w:spacing w:val="-9"/>
          <w:sz w:val="23"/>
          <w:szCs w:val="23"/>
        </w:rPr>
        <w:t xml:space="preserve"> </w:t>
      </w:r>
      <w:r>
        <w:rPr>
          <w:spacing w:val="-3"/>
          <w:sz w:val="23"/>
          <w:szCs w:val="23"/>
        </w:rPr>
        <w:t xml:space="preserve">. </w:t>
      </w:r>
      <w:r>
        <w:rPr>
          <w:rFonts w:hint="eastAsia" w:eastAsia="宋体"/>
          <w:spacing w:val="-3"/>
          <w:sz w:val="23"/>
          <w:szCs w:val="23"/>
          <w:lang w:eastAsia="zh-CN"/>
        </w:rPr>
        <w:t>《</w:t>
      </w:r>
      <w:r>
        <w:rPr>
          <w:spacing w:val="-31"/>
          <w:sz w:val="23"/>
          <w:szCs w:val="23"/>
        </w:rPr>
        <w:t xml:space="preserve"> </w:t>
      </w:r>
      <w:r>
        <w:rPr>
          <w:rFonts w:ascii="微软雅黑" w:hAnsi="微软雅黑" w:eastAsia="微软雅黑" w:cs="微软雅黑"/>
          <w:spacing w:val="-3"/>
          <w:sz w:val="23"/>
          <w:szCs w:val="23"/>
        </w:rPr>
        <w:t>液化天然气码头设计规范</w:t>
      </w:r>
      <w:r>
        <w:rPr>
          <w:rFonts w:hint="eastAsia" w:eastAsia="微软雅黑"/>
          <w:spacing w:val="-3"/>
          <w:sz w:val="23"/>
          <w:szCs w:val="23"/>
          <w:lang w:eastAsia="zh-CN"/>
        </w:rPr>
        <w:t>》</w:t>
      </w:r>
      <w:r>
        <w:rPr>
          <w:spacing w:val="-3"/>
          <w:sz w:val="23"/>
          <w:szCs w:val="23"/>
        </w:rPr>
        <w:t xml:space="preserve"> </w:t>
      </w:r>
      <w:r>
        <w:rPr>
          <w:rFonts w:hint="eastAsia" w:eastAsia="宋体"/>
          <w:spacing w:val="-3"/>
          <w:sz w:val="23"/>
          <w:szCs w:val="23"/>
          <w:lang w:eastAsia="zh-CN"/>
        </w:rPr>
        <w:t>（</w:t>
      </w:r>
      <w:r>
        <w:rPr>
          <w:spacing w:val="-38"/>
          <w:sz w:val="23"/>
          <w:szCs w:val="23"/>
        </w:rPr>
        <w:t xml:space="preserve"> </w:t>
      </w:r>
      <w:r>
        <w:rPr>
          <w:spacing w:val="-3"/>
          <w:sz w:val="23"/>
          <w:szCs w:val="23"/>
        </w:rPr>
        <w:t>JTS</w:t>
      </w:r>
      <w:r>
        <w:rPr>
          <w:spacing w:val="42"/>
          <w:sz w:val="23"/>
          <w:szCs w:val="23"/>
        </w:rPr>
        <w:t xml:space="preserve"> </w:t>
      </w:r>
      <w:r>
        <w:rPr>
          <w:spacing w:val="-3"/>
          <w:sz w:val="23"/>
          <w:szCs w:val="23"/>
        </w:rPr>
        <w:t>165</w:t>
      </w:r>
      <w:r>
        <w:rPr>
          <w:spacing w:val="-35"/>
          <w:sz w:val="23"/>
          <w:szCs w:val="23"/>
        </w:rPr>
        <w:t xml:space="preserve"> </w:t>
      </w:r>
      <w:r>
        <w:rPr>
          <w:spacing w:val="-3"/>
          <w:sz w:val="23"/>
          <w:szCs w:val="23"/>
        </w:rPr>
        <w:t>—5</w:t>
      </w:r>
      <w:r>
        <w:rPr>
          <w:rFonts w:hint="eastAsia" w:eastAsia="宋体"/>
          <w:spacing w:val="-3"/>
          <w:sz w:val="23"/>
          <w:szCs w:val="23"/>
          <w:lang w:eastAsia="zh-CN"/>
        </w:rPr>
        <w:t>）</w:t>
      </w:r>
    </w:p>
    <w:p>
      <w:pPr>
        <w:pStyle w:val="2"/>
        <w:spacing w:before="55" w:line="186" w:lineRule="auto"/>
        <w:ind w:left="476"/>
        <w:rPr>
          <w:rFonts w:hint="eastAsia" w:eastAsia="宋体"/>
          <w:sz w:val="23"/>
          <w:szCs w:val="23"/>
          <w:lang w:eastAsia="zh-CN"/>
        </w:rPr>
      </w:pPr>
      <w:r>
        <w:rPr>
          <w:spacing w:val="-3"/>
          <w:sz w:val="23"/>
          <w:szCs w:val="23"/>
        </w:rPr>
        <w:t>50</w:t>
      </w:r>
      <w:r>
        <w:rPr>
          <w:spacing w:val="-30"/>
          <w:sz w:val="23"/>
          <w:szCs w:val="23"/>
        </w:rPr>
        <w:t xml:space="preserve"> </w:t>
      </w:r>
      <w:r>
        <w:rPr>
          <w:spacing w:val="-3"/>
          <w:sz w:val="23"/>
          <w:szCs w:val="23"/>
        </w:rPr>
        <w:t xml:space="preserve">. </w:t>
      </w:r>
      <w:r>
        <w:rPr>
          <w:rFonts w:hint="eastAsia" w:eastAsia="宋体"/>
          <w:spacing w:val="-3"/>
          <w:sz w:val="23"/>
          <w:szCs w:val="23"/>
          <w:lang w:eastAsia="zh-CN"/>
        </w:rPr>
        <w:t>《</w:t>
      </w:r>
      <w:r>
        <w:rPr>
          <w:spacing w:val="-34"/>
          <w:sz w:val="23"/>
          <w:szCs w:val="23"/>
        </w:rPr>
        <w:t xml:space="preserve"> </w:t>
      </w:r>
      <w:r>
        <w:rPr>
          <w:rFonts w:ascii="微软雅黑" w:hAnsi="微软雅黑" w:eastAsia="微软雅黑" w:cs="微软雅黑"/>
          <w:spacing w:val="-3"/>
          <w:sz w:val="23"/>
          <w:szCs w:val="23"/>
        </w:rPr>
        <w:t>海港总体设计规范</w:t>
      </w:r>
      <w:r>
        <w:rPr>
          <w:rFonts w:hint="eastAsia" w:eastAsia="微软雅黑"/>
          <w:spacing w:val="-3"/>
          <w:sz w:val="23"/>
          <w:szCs w:val="23"/>
          <w:lang w:eastAsia="zh-CN"/>
        </w:rPr>
        <w:t>》</w:t>
      </w:r>
      <w:r>
        <w:rPr>
          <w:spacing w:val="-3"/>
          <w:sz w:val="23"/>
          <w:szCs w:val="23"/>
        </w:rPr>
        <w:t xml:space="preserve"> </w:t>
      </w:r>
      <w:r>
        <w:rPr>
          <w:rFonts w:hint="eastAsia" w:eastAsia="宋体"/>
          <w:spacing w:val="-3"/>
          <w:sz w:val="23"/>
          <w:szCs w:val="23"/>
          <w:lang w:eastAsia="zh-CN"/>
        </w:rPr>
        <w:t>（</w:t>
      </w:r>
      <w:r>
        <w:rPr>
          <w:spacing w:val="-38"/>
          <w:sz w:val="23"/>
          <w:szCs w:val="23"/>
        </w:rPr>
        <w:t xml:space="preserve"> </w:t>
      </w:r>
      <w:r>
        <w:rPr>
          <w:spacing w:val="-3"/>
          <w:sz w:val="23"/>
          <w:szCs w:val="23"/>
        </w:rPr>
        <w:t>JTS</w:t>
      </w:r>
      <w:r>
        <w:rPr>
          <w:spacing w:val="43"/>
          <w:sz w:val="23"/>
          <w:szCs w:val="23"/>
        </w:rPr>
        <w:t xml:space="preserve"> </w:t>
      </w:r>
      <w:r>
        <w:rPr>
          <w:spacing w:val="-3"/>
          <w:sz w:val="23"/>
          <w:szCs w:val="23"/>
        </w:rPr>
        <w:t>165</w:t>
      </w:r>
      <w:r>
        <w:rPr>
          <w:rFonts w:hint="eastAsia" w:eastAsia="宋体"/>
          <w:spacing w:val="-3"/>
          <w:sz w:val="23"/>
          <w:szCs w:val="23"/>
          <w:lang w:eastAsia="zh-CN"/>
        </w:rPr>
        <w:t>）</w:t>
      </w:r>
    </w:p>
    <w:p>
      <w:pPr>
        <w:pStyle w:val="2"/>
        <w:spacing w:before="58" w:line="220" w:lineRule="auto"/>
        <w:ind w:left="476"/>
        <w:rPr>
          <w:rFonts w:hint="eastAsia" w:eastAsia="宋体"/>
          <w:sz w:val="23"/>
          <w:szCs w:val="23"/>
          <w:lang w:eastAsia="zh-CN"/>
        </w:rPr>
      </w:pPr>
      <w:r>
        <w:rPr>
          <w:spacing w:val="-2"/>
          <w:sz w:val="23"/>
          <w:szCs w:val="23"/>
        </w:rPr>
        <w:t xml:space="preserve">51 . </w:t>
      </w:r>
      <w:r>
        <w:rPr>
          <w:rFonts w:hint="eastAsia" w:eastAsia="宋体"/>
          <w:spacing w:val="-2"/>
          <w:sz w:val="23"/>
          <w:szCs w:val="23"/>
          <w:lang w:eastAsia="zh-CN"/>
        </w:rPr>
        <w:t>《</w:t>
      </w:r>
      <w:r>
        <w:rPr>
          <w:spacing w:val="-31"/>
          <w:sz w:val="23"/>
          <w:szCs w:val="23"/>
        </w:rPr>
        <w:t xml:space="preserve"> </w:t>
      </w:r>
      <w:r>
        <w:rPr>
          <w:rFonts w:ascii="微软雅黑" w:hAnsi="微软雅黑" w:eastAsia="微软雅黑" w:cs="微软雅黑"/>
          <w:spacing w:val="-2"/>
          <w:sz w:val="23"/>
          <w:szCs w:val="23"/>
        </w:rPr>
        <w:t>油气化工码头设计防火规范</w:t>
      </w:r>
      <w:r>
        <w:rPr>
          <w:rFonts w:hint="eastAsia" w:eastAsia="微软雅黑"/>
          <w:spacing w:val="-2"/>
          <w:sz w:val="23"/>
          <w:szCs w:val="23"/>
          <w:lang w:eastAsia="zh-CN"/>
        </w:rPr>
        <w:t>》</w:t>
      </w:r>
      <w:r>
        <w:rPr>
          <w:spacing w:val="-2"/>
          <w:sz w:val="23"/>
          <w:szCs w:val="23"/>
        </w:rPr>
        <w:t xml:space="preserve"> </w:t>
      </w:r>
      <w:r>
        <w:rPr>
          <w:rFonts w:hint="eastAsia" w:eastAsia="宋体"/>
          <w:spacing w:val="-2"/>
          <w:sz w:val="23"/>
          <w:szCs w:val="23"/>
          <w:lang w:eastAsia="zh-CN"/>
        </w:rPr>
        <w:t>（</w:t>
      </w:r>
      <w:r>
        <w:rPr>
          <w:spacing w:val="-38"/>
          <w:sz w:val="23"/>
          <w:szCs w:val="23"/>
        </w:rPr>
        <w:t xml:space="preserve"> </w:t>
      </w:r>
      <w:r>
        <w:rPr>
          <w:spacing w:val="-2"/>
          <w:sz w:val="23"/>
          <w:szCs w:val="23"/>
        </w:rPr>
        <w:t>JTS</w:t>
      </w:r>
      <w:r>
        <w:rPr>
          <w:spacing w:val="42"/>
          <w:w w:val="101"/>
          <w:sz w:val="23"/>
          <w:szCs w:val="23"/>
        </w:rPr>
        <w:t xml:space="preserve"> </w:t>
      </w:r>
      <w:r>
        <w:rPr>
          <w:spacing w:val="-2"/>
          <w:sz w:val="23"/>
          <w:szCs w:val="23"/>
        </w:rPr>
        <w:t>1</w:t>
      </w:r>
      <w:r>
        <w:rPr>
          <w:spacing w:val="-3"/>
          <w:sz w:val="23"/>
          <w:szCs w:val="23"/>
        </w:rPr>
        <w:t>58</w:t>
      </w:r>
      <w:r>
        <w:rPr>
          <w:rFonts w:hint="eastAsia" w:eastAsia="宋体"/>
          <w:spacing w:val="-3"/>
          <w:sz w:val="23"/>
          <w:szCs w:val="23"/>
          <w:lang w:eastAsia="zh-CN"/>
        </w:rPr>
        <w:t>）</w:t>
      </w:r>
    </w:p>
    <w:p>
      <w:pPr>
        <w:pStyle w:val="2"/>
        <w:spacing w:line="184" w:lineRule="auto"/>
        <w:ind w:left="476"/>
        <w:rPr>
          <w:rFonts w:hint="eastAsia" w:eastAsia="宋体"/>
          <w:sz w:val="23"/>
          <w:szCs w:val="23"/>
          <w:lang w:eastAsia="zh-CN"/>
        </w:rPr>
      </w:pPr>
      <w:r>
        <w:rPr>
          <w:spacing w:val="-3"/>
          <w:sz w:val="23"/>
          <w:szCs w:val="23"/>
        </w:rPr>
        <w:t>52</w:t>
      </w:r>
      <w:r>
        <w:rPr>
          <w:spacing w:val="-17"/>
          <w:sz w:val="23"/>
          <w:szCs w:val="23"/>
        </w:rPr>
        <w:t xml:space="preserve"> </w:t>
      </w:r>
      <w:r>
        <w:rPr>
          <w:spacing w:val="-3"/>
          <w:sz w:val="23"/>
          <w:szCs w:val="23"/>
        </w:rPr>
        <w:t xml:space="preserve">. </w:t>
      </w:r>
      <w:r>
        <w:rPr>
          <w:rFonts w:hint="eastAsia" w:eastAsia="宋体"/>
          <w:spacing w:val="-3"/>
          <w:sz w:val="23"/>
          <w:szCs w:val="23"/>
          <w:lang w:eastAsia="zh-CN"/>
        </w:rPr>
        <w:t>《</w:t>
      </w:r>
      <w:r>
        <w:rPr>
          <w:spacing w:val="-33"/>
          <w:sz w:val="23"/>
          <w:szCs w:val="23"/>
        </w:rPr>
        <w:t xml:space="preserve"> </w:t>
      </w:r>
      <w:r>
        <w:rPr>
          <w:rFonts w:ascii="微软雅黑" w:hAnsi="微软雅黑" w:eastAsia="微软雅黑" w:cs="微软雅黑"/>
          <w:spacing w:val="-3"/>
          <w:sz w:val="23"/>
          <w:szCs w:val="23"/>
        </w:rPr>
        <w:t>港口与航道水文规范</w:t>
      </w:r>
      <w:r>
        <w:rPr>
          <w:rFonts w:hint="eastAsia" w:eastAsia="微软雅黑"/>
          <w:spacing w:val="-3"/>
          <w:sz w:val="23"/>
          <w:szCs w:val="23"/>
          <w:lang w:eastAsia="zh-CN"/>
        </w:rPr>
        <w:t>》</w:t>
      </w:r>
      <w:r>
        <w:rPr>
          <w:spacing w:val="-3"/>
          <w:sz w:val="23"/>
          <w:szCs w:val="23"/>
        </w:rPr>
        <w:t xml:space="preserve"> </w:t>
      </w:r>
      <w:r>
        <w:rPr>
          <w:rFonts w:hint="eastAsia" w:eastAsia="宋体"/>
          <w:spacing w:val="-3"/>
          <w:sz w:val="23"/>
          <w:szCs w:val="23"/>
          <w:lang w:eastAsia="zh-CN"/>
        </w:rPr>
        <w:t>（</w:t>
      </w:r>
      <w:r>
        <w:rPr>
          <w:spacing w:val="-38"/>
          <w:sz w:val="23"/>
          <w:szCs w:val="23"/>
        </w:rPr>
        <w:t xml:space="preserve"> </w:t>
      </w:r>
      <w:r>
        <w:rPr>
          <w:spacing w:val="-3"/>
          <w:sz w:val="23"/>
          <w:szCs w:val="23"/>
        </w:rPr>
        <w:t>JTS</w:t>
      </w:r>
      <w:r>
        <w:rPr>
          <w:spacing w:val="42"/>
          <w:w w:val="101"/>
          <w:sz w:val="23"/>
          <w:szCs w:val="23"/>
        </w:rPr>
        <w:t xml:space="preserve"> </w:t>
      </w:r>
      <w:r>
        <w:rPr>
          <w:spacing w:val="-3"/>
          <w:sz w:val="23"/>
          <w:szCs w:val="23"/>
        </w:rPr>
        <w:t>145</w:t>
      </w:r>
      <w:r>
        <w:rPr>
          <w:rFonts w:hint="eastAsia" w:eastAsia="宋体"/>
          <w:spacing w:val="-3"/>
          <w:sz w:val="23"/>
          <w:szCs w:val="23"/>
          <w:lang w:eastAsia="zh-CN"/>
        </w:rPr>
        <w:t>）</w:t>
      </w:r>
    </w:p>
    <w:p>
      <w:pPr>
        <w:pStyle w:val="2"/>
        <w:spacing w:before="59" w:line="184" w:lineRule="auto"/>
        <w:ind w:left="476"/>
        <w:rPr>
          <w:rFonts w:hint="eastAsia" w:eastAsia="宋体"/>
          <w:sz w:val="23"/>
          <w:szCs w:val="23"/>
          <w:lang w:eastAsia="zh-CN"/>
        </w:rPr>
      </w:pPr>
      <w:r>
        <w:rPr>
          <w:spacing w:val="-4"/>
          <w:sz w:val="23"/>
          <w:szCs w:val="23"/>
        </w:rPr>
        <w:t>53</w:t>
      </w:r>
      <w:r>
        <w:rPr>
          <w:spacing w:val="-6"/>
          <w:sz w:val="23"/>
          <w:szCs w:val="23"/>
        </w:rPr>
        <w:t xml:space="preserve"> </w:t>
      </w:r>
      <w:r>
        <w:rPr>
          <w:spacing w:val="-4"/>
          <w:sz w:val="23"/>
          <w:szCs w:val="23"/>
        </w:rPr>
        <w:t xml:space="preserve">. </w:t>
      </w:r>
      <w:r>
        <w:rPr>
          <w:rFonts w:hint="eastAsia" w:eastAsia="宋体"/>
          <w:spacing w:val="-4"/>
          <w:sz w:val="23"/>
          <w:szCs w:val="23"/>
          <w:lang w:eastAsia="zh-CN"/>
        </w:rPr>
        <w:t>《</w:t>
      </w:r>
      <w:r>
        <w:rPr>
          <w:spacing w:val="-35"/>
          <w:sz w:val="23"/>
          <w:szCs w:val="23"/>
        </w:rPr>
        <w:t xml:space="preserve"> </w:t>
      </w:r>
      <w:r>
        <w:rPr>
          <w:rFonts w:ascii="微软雅黑" w:hAnsi="微软雅黑" w:eastAsia="微软雅黑" w:cs="微软雅黑"/>
          <w:spacing w:val="-4"/>
          <w:sz w:val="23"/>
          <w:szCs w:val="23"/>
        </w:rPr>
        <w:t>航道工程设计规范</w:t>
      </w:r>
      <w:r>
        <w:rPr>
          <w:rFonts w:hint="eastAsia" w:eastAsia="微软雅黑"/>
          <w:spacing w:val="-4"/>
          <w:sz w:val="23"/>
          <w:szCs w:val="23"/>
          <w:lang w:eastAsia="zh-CN"/>
        </w:rPr>
        <w:t>》</w:t>
      </w:r>
      <w:r>
        <w:rPr>
          <w:spacing w:val="-4"/>
          <w:sz w:val="23"/>
          <w:szCs w:val="23"/>
        </w:rPr>
        <w:t xml:space="preserve"> </w:t>
      </w:r>
      <w:r>
        <w:rPr>
          <w:rFonts w:hint="eastAsia" w:eastAsia="宋体"/>
          <w:spacing w:val="-4"/>
          <w:sz w:val="23"/>
          <w:szCs w:val="23"/>
          <w:lang w:eastAsia="zh-CN"/>
        </w:rPr>
        <w:t>（</w:t>
      </w:r>
      <w:r>
        <w:rPr>
          <w:spacing w:val="-38"/>
          <w:sz w:val="23"/>
          <w:szCs w:val="23"/>
        </w:rPr>
        <w:t xml:space="preserve"> </w:t>
      </w:r>
      <w:r>
        <w:rPr>
          <w:spacing w:val="-4"/>
          <w:sz w:val="23"/>
          <w:szCs w:val="23"/>
        </w:rPr>
        <w:t>JTS</w:t>
      </w:r>
      <w:r>
        <w:rPr>
          <w:spacing w:val="43"/>
          <w:sz w:val="23"/>
          <w:szCs w:val="23"/>
        </w:rPr>
        <w:t xml:space="preserve"> </w:t>
      </w:r>
      <w:r>
        <w:rPr>
          <w:spacing w:val="-4"/>
          <w:sz w:val="23"/>
          <w:szCs w:val="23"/>
        </w:rPr>
        <w:t>181</w:t>
      </w:r>
      <w:r>
        <w:rPr>
          <w:rFonts w:hint="eastAsia" w:eastAsia="宋体"/>
          <w:spacing w:val="-4"/>
          <w:sz w:val="23"/>
          <w:szCs w:val="23"/>
          <w:lang w:eastAsia="zh-CN"/>
        </w:rPr>
        <w:t>）</w:t>
      </w:r>
    </w:p>
    <w:p>
      <w:pPr>
        <w:pStyle w:val="2"/>
        <w:spacing w:before="55" w:line="222" w:lineRule="auto"/>
        <w:ind w:left="476"/>
        <w:rPr>
          <w:rFonts w:hint="eastAsia" w:eastAsia="宋体"/>
          <w:sz w:val="23"/>
          <w:szCs w:val="23"/>
          <w:lang w:eastAsia="zh-CN"/>
        </w:rPr>
      </w:pPr>
      <w:r>
        <w:rPr>
          <w:spacing w:val="-2"/>
          <w:sz w:val="23"/>
          <w:szCs w:val="23"/>
        </w:rPr>
        <w:t>54</w:t>
      </w:r>
      <w:r>
        <w:rPr>
          <w:spacing w:val="-17"/>
          <w:sz w:val="23"/>
          <w:szCs w:val="23"/>
        </w:rPr>
        <w:t xml:space="preserve"> </w:t>
      </w:r>
      <w:r>
        <w:rPr>
          <w:spacing w:val="-2"/>
          <w:sz w:val="23"/>
          <w:szCs w:val="23"/>
        </w:rPr>
        <w:t xml:space="preserve">. </w:t>
      </w:r>
      <w:r>
        <w:rPr>
          <w:rFonts w:hint="eastAsia" w:eastAsia="宋体"/>
          <w:spacing w:val="-2"/>
          <w:sz w:val="23"/>
          <w:szCs w:val="23"/>
          <w:lang w:eastAsia="zh-CN"/>
        </w:rPr>
        <w:t>《</w:t>
      </w:r>
      <w:r>
        <w:rPr>
          <w:spacing w:val="-35"/>
          <w:sz w:val="23"/>
          <w:szCs w:val="23"/>
        </w:rPr>
        <w:t xml:space="preserve"> </w:t>
      </w:r>
      <w:r>
        <w:rPr>
          <w:rFonts w:ascii="微软雅黑" w:hAnsi="微软雅黑" w:eastAsia="微软雅黑" w:cs="微软雅黑"/>
          <w:spacing w:val="-2"/>
          <w:sz w:val="23"/>
          <w:szCs w:val="23"/>
        </w:rPr>
        <w:t>码头油气回收设施建设技术规范</w:t>
      </w:r>
      <w:r>
        <w:rPr>
          <w:rFonts w:hint="eastAsia" w:eastAsia="微软雅黑"/>
          <w:spacing w:val="-2"/>
          <w:sz w:val="23"/>
          <w:szCs w:val="23"/>
          <w:lang w:eastAsia="zh-CN"/>
        </w:rPr>
        <w:t>》</w:t>
      </w:r>
      <w:r>
        <w:rPr>
          <w:spacing w:val="-2"/>
          <w:sz w:val="23"/>
          <w:szCs w:val="23"/>
        </w:rPr>
        <w:t xml:space="preserve"> </w:t>
      </w:r>
      <w:r>
        <w:rPr>
          <w:rFonts w:hint="eastAsia" w:eastAsia="宋体"/>
          <w:spacing w:val="-2"/>
          <w:sz w:val="23"/>
          <w:szCs w:val="23"/>
          <w:lang w:eastAsia="zh-CN"/>
        </w:rPr>
        <w:t>（</w:t>
      </w:r>
      <w:r>
        <w:rPr>
          <w:spacing w:val="-38"/>
          <w:sz w:val="23"/>
          <w:szCs w:val="23"/>
        </w:rPr>
        <w:t xml:space="preserve"> </w:t>
      </w:r>
      <w:r>
        <w:rPr>
          <w:spacing w:val="-2"/>
          <w:sz w:val="23"/>
          <w:szCs w:val="23"/>
        </w:rPr>
        <w:t>JTS</w:t>
      </w:r>
      <w:r>
        <w:rPr>
          <w:spacing w:val="43"/>
          <w:sz w:val="23"/>
          <w:szCs w:val="23"/>
        </w:rPr>
        <w:t xml:space="preserve"> </w:t>
      </w:r>
      <w:r>
        <w:rPr>
          <w:spacing w:val="-2"/>
          <w:sz w:val="23"/>
          <w:szCs w:val="23"/>
        </w:rPr>
        <w:t>196</w:t>
      </w:r>
      <w:r>
        <w:rPr>
          <w:spacing w:val="-42"/>
          <w:sz w:val="23"/>
          <w:szCs w:val="23"/>
        </w:rPr>
        <w:t xml:space="preserve"> </w:t>
      </w:r>
      <w:r>
        <w:rPr>
          <w:spacing w:val="-2"/>
          <w:sz w:val="23"/>
          <w:szCs w:val="23"/>
        </w:rPr>
        <w:t>—</w:t>
      </w:r>
      <w:r>
        <w:rPr>
          <w:spacing w:val="-48"/>
          <w:sz w:val="23"/>
          <w:szCs w:val="23"/>
        </w:rPr>
        <w:t xml:space="preserve"> </w:t>
      </w:r>
      <w:r>
        <w:rPr>
          <w:spacing w:val="-2"/>
          <w:sz w:val="23"/>
          <w:szCs w:val="23"/>
        </w:rPr>
        <w:t>12</w:t>
      </w:r>
      <w:r>
        <w:rPr>
          <w:rFonts w:hint="eastAsia" w:eastAsia="宋体"/>
          <w:spacing w:val="-2"/>
          <w:sz w:val="23"/>
          <w:szCs w:val="23"/>
          <w:lang w:eastAsia="zh-CN"/>
        </w:rPr>
        <w:t>）</w:t>
      </w:r>
    </w:p>
    <w:p>
      <w:pPr>
        <w:pStyle w:val="2"/>
        <w:spacing w:before="1" w:line="183" w:lineRule="auto"/>
        <w:ind w:left="476"/>
        <w:rPr>
          <w:rFonts w:hint="eastAsia" w:eastAsia="宋体"/>
          <w:sz w:val="23"/>
          <w:szCs w:val="23"/>
          <w:lang w:eastAsia="zh-CN"/>
        </w:rPr>
      </w:pPr>
      <w:r>
        <w:rPr>
          <w:spacing w:val="2"/>
          <w:sz w:val="23"/>
          <w:szCs w:val="23"/>
        </w:rPr>
        <w:t>55</w:t>
      </w:r>
      <w:r>
        <w:rPr>
          <w:spacing w:val="-21"/>
          <w:sz w:val="23"/>
          <w:szCs w:val="23"/>
        </w:rPr>
        <w:t xml:space="preserve"> </w:t>
      </w:r>
      <w:r>
        <w:rPr>
          <w:spacing w:val="2"/>
          <w:sz w:val="23"/>
          <w:szCs w:val="23"/>
        </w:rPr>
        <w:t xml:space="preserve">. </w:t>
      </w:r>
      <w:r>
        <w:rPr>
          <w:rFonts w:hint="eastAsia" w:eastAsia="宋体"/>
          <w:spacing w:val="2"/>
          <w:sz w:val="23"/>
          <w:szCs w:val="23"/>
          <w:lang w:eastAsia="zh-CN"/>
        </w:rPr>
        <w:t>《</w:t>
      </w:r>
      <w:r>
        <w:rPr>
          <w:spacing w:val="-34"/>
          <w:sz w:val="23"/>
          <w:szCs w:val="23"/>
        </w:rPr>
        <w:t xml:space="preserve"> </w:t>
      </w:r>
      <w:r>
        <w:rPr>
          <w:rFonts w:ascii="微软雅黑" w:hAnsi="微软雅黑" w:eastAsia="微软雅黑" w:cs="微软雅黑"/>
          <w:spacing w:val="2"/>
          <w:sz w:val="23"/>
          <w:szCs w:val="23"/>
        </w:rPr>
        <w:t>港口码头劳动定员</w:t>
      </w:r>
      <w:r>
        <w:rPr>
          <w:rFonts w:hint="eastAsia" w:eastAsia="微软雅黑"/>
          <w:spacing w:val="2"/>
          <w:sz w:val="23"/>
          <w:szCs w:val="23"/>
          <w:lang w:eastAsia="zh-CN"/>
        </w:rPr>
        <w:t>》</w:t>
      </w:r>
      <w:r>
        <w:rPr>
          <w:spacing w:val="-10"/>
          <w:sz w:val="23"/>
          <w:szCs w:val="23"/>
        </w:rPr>
        <w:t xml:space="preserve"> </w:t>
      </w:r>
      <w:r>
        <w:rPr>
          <w:rFonts w:hint="eastAsia" w:eastAsia="宋体"/>
          <w:spacing w:val="2"/>
          <w:sz w:val="23"/>
          <w:szCs w:val="23"/>
          <w:lang w:eastAsia="zh-CN"/>
        </w:rPr>
        <w:t>（</w:t>
      </w:r>
      <w:r>
        <w:rPr>
          <w:spacing w:val="-38"/>
          <w:sz w:val="23"/>
          <w:szCs w:val="23"/>
        </w:rPr>
        <w:t xml:space="preserve"> </w:t>
      </w:r>
      <w:r>
        <w:rPr>
          <w:sz w:val="23"/>
          <w:szCs w:val="23"/>
        </w:rPr>
        <w:t>JT</w:t>
      </w:r>
      <w:r>
        <w:rPr>
          <w:spacing w:val="2"/>
          <w:sz w:val="23"/>
          <w:szCs w:val="23"/>
        </w:rPr>
        <w:t>/T</w:t>
      </w:r>
      <w:r>
        <w:rPr>
          <w:spacing w:val="19"/>
          <w:w w:val="101"/>
          <w:sz w:val="23"/>
          <w:szCs w:val="23"/>
        </w:rPr>
        <w:t xml:space="preserve"> </w:t>
      </w:r>
      <w:r>
        <w:rPr>
          <w:spacing w:val="2"/>
          <w:sz w:val="23"/>
          <w:szCs w:val="23"/>
        </w:rPr>
        <w:t>331</w:t>
      </w:r>
      <w:r>
        <w:rPr>
          <w:rFonts w:hint="eastAsia" w:eastAsia="宋体"/>
          <w:spacing w:val="2"/>
          <w:sz w:val="23"/>
          <w:szCs w:val="23"/>
          <w:lang w:eastAsia="zh-CN"/>
        </w:rPr>
        <w:t>）</w:t>
      </w:r>
    </w:p>
    <w:p>
      <w:pPr>
        <w:pStyle w:val="2"/>
        <w:spacing w:before="58" w:line="184" w:lineRule="auto"/>
        <w:ind w:left="476"/>
        <w:rPr>
          <w:rFonts w:hint="eastAsia" w:eastAsia="宋体"/>
          <w:sz w:val="23"/>
          <w:szCs w:val="23"/>
          <w:lang w:eastAsia="zh-CN"/>
        </w:rPr>
      </w:pPr>
      <w:r>
        <w:rPr>
          <w:spacing w:val="-2"/>
          <w:sz w:val="23"/>
          <w:szCs w:val="23"/>
        </w:rPr>
        <w:t>56</w:t>
      </w:r>
      <w:r>
        <w:rPr>
          <w:spacing w:val="-16"/>
          <w:sz w:val="23"/>
          <w:szCs w:val="23"/>
        </w:rPr>
        <w:t xml:space="preserve"> </w:t>
      </w:r>
      <w:r>
        <w:rPr>
          <w:spacing w:val="-2"/>
          <w:sz w:val="23"/>
          <w:szCs w:val="23"/>
        </w:rPr>
        <w:t xml:space="preserve">. </w:t>
      </w:r>
      <w:r>
        <w:rPr>
          <w:rFonts w:hint="eastAsia" w:eastAsia="宋体"/>
          <w:spacing w:val="-2"/>
          <w:sz w:val="23"/>
          <w:szCs w:val="23"/>
          <w:lang w:eastAsia="zh-CN"/>
        </w:rPr>
        <w:t>《</w:t>
      </w:r>
      <w:r>
        <w:rPr>
          <w:spacing w:val="-33"/>
          <w:sz w:val="23"/>
          <w:szCs w:val="23"/>
        </w:rPr>
        <w:t xml:space="preserve"> </w:t>
      </w:r>
      <w:r>
        <w:rPr>
          <w:rFonts w:ascii="微软雅黑" w:hAnsi="微软雅黑" w:eastAsia="微软雅黑" w:cs="微软雅黑"/>
          <w:spacing w:val="-2"/>
          <w:sz w:val="23"/>
          <w:szCs w:val="23"/>
        </w:rPr>
        <w:t>港口道路与堆场设计规范</w:t>
      </w:r>
      <w:r>
        <w:rPr>
          <w:rFonts w:hint="eastAsia" w:eastAsia="微软雅黑"/>
          <w:spacing w:val="-2"/>
          <w:sz w:val="23"/>
          <w:szCs w:val="23"/>
          <w:lang w:eastAsia="zh-CN"/>
        </w:rPr>
        <w:t>》</w:t>
      </w:r>
      <w:r>
        <w:rPr>
          <w:spacing w:val="-2"/>
          <w:sz w:val="23"/>
          <w:szCs w:val="23"/>
        </w:rPr>
        <w:t xml:space="preserve"> </w:t>
      </w:r>
      <w:r>
        <w:rPr>
          <w:rFonts w:hint="eastAsia" w:eastAsia="宋体"/>
          <w:spacing w:val="-2"/>
          <w:sz w:val="23"/>
          <w:szCs w:val="23"/>
          <w:lang w:eastAsia="zh-CN"/>
        </w:rPr>
        <w:t>（</w:t>
      </w:r>
      <w:r>
        <w:rPr>
          <w:spacing w:val="-38"/>
          <w:sz w:val="23"/>
          <w:szCs w:val="23"/>
        </w:rPr>
        <w:t xml:space="preserve"> </w:t>
      </w:r>
      <w:r>
        <w:rPr>
          <w:spacing w:val="-2"/>
          <w:sz w:val="23"/>
          <w:szCs w:val="23"/>
        </w:rPr>
        <w:t>JTS</w:t>
      </w:r>
      <w:r>
        <w:rPr>
          <w:spacing w:val="43"/>
          <w:sz w:val="23"/>
          <w:szCs w:val="23"/>
        </w:rPr>
        <w:t xml:space="preserve"> </w:t>
      </w:r>
      <w:r>
        <w:rPr>
          <w:spacing w:val="-2"/>
          <w:sz w:val="23"/>
          <w:szCs w:val="23"/>
        </w:rPr>
        <w:t>168</w:t>
      </w:r>
      <w:r>
        <w:rPr>
          <w:rFonts w:hint="eastAsia" w:eastAsia="宋体"/>
          <w:spacing w:val="-2"/>
          <w:sz w:val="23"/>
          <w:szCs w:val="23"/>
          <w:lang w:eastAsia="zh-CN"/>
        </w:rPr>
        <w:t>）</w:t>
      </w:r>
    </w:p>
    <w:p>
      <w:pPr>
        <w:pStyle w:val="2"/>
        <w:spacing w:before="55" w:line="221" w:lineRule="auto"/>
        <w:ind w:left="476"/>
        <w:rPr>
          <w:rFonts w:hint="eastAsia" w:eastAsia="宋体"/>
          <w:sz w:val="23"/>
          <w:szCs w:val="23"/>
          <w:lang w:eastAsia="zh-CN"/>
        </w:rPr>
      </w:pPr>
      <w:r>
        <w:rPr>
          <w:spacing w:val="-1"/>
          <w:sz w:val="23"/>
          <w:szCs w:val="23"/>
        </w:rPr>
        <w:t>57</w:t>
      </w:r>
      <w:r>
        <w:rPr>
          <w:spacing w:val="-22"/>
          <w:sz w:val="23"/>
          <w:szCs w:val="23"/>
        </w:rPr>
        <w:t xml:space="preserve"> </w:t>
      </w:r>
      <w:r>
        <w:rPr>
          <w:spacing w:val="-1"/>
          <w:sz w:val="23"/>
          <w:szCs w:val="23"/>
        </w:rPr>
        <w:t xml:space="preserve">. </w:t>
      </w:r>
      <w:r>
        <w:rPr>
          <w:rFonts w:hint="eastAsia" w:eastAsia="宋体"/>
          <w:spacing w:val="-1"/>
          <w:sz w:val="23"/>
          <w:szCs w:val="23"/>
          <w:lang w:eastAsia="zh-CN"/>
        </w:rPr>
        <w:t>《</w:t>
      </w:r>
      <w:r>
        <w:rPr>
          <w:spacing w:val="-35"/>
          <w:sz w:val="23"/>
          <w:szCs w:val="23"/>
        </w:rPr>
        <w:t xml:space="preserve"> </w:t>
      </w:r>
      <w:r>
        <w:rPr>
          <w:rFonts w:ascii="微软雅黑" w:hAnsi="微软雅黑" w:eastAsia="微软雅黑" w:cs="微软雅黑"/>
          <w:spacing w:val="-1"/>
          <w:sz w:val="23"/>
          <w:szCs w:val="23"/>
        </w:rPr>
        <w:t>码头岸电设施建设技术规范</w:t>
      </w:r>
      <w:r>
        <w:rPr>
          <w:rFonts w:hint="eastAsia" w:eastAsia="微软雅黑"/>
          <w:spacing w:val="-1"/>
          <w:sz w:val="23"/>
          <w:szCs w:val="23"/>
          <w:lang w:eastAsia="zh-CN"/>
        </w:rPr>
        <w:t>》</w:t>
      </w:r>
      <w:r>
        <w:rPr>
          <w:spacing w:val="-1"/>
          <w:sz w:val="23"/>
          <w:szCs w:val="23"/>
        </w:rPr>
        <w:t xml:space="preserve"> </w:t>
      </w:r>
      <w:r>
        <w:rPr>
          <w:rFonts w:hint="eastAsia" w:eastAsia="宋体"/>
          <w:spacing w:val="-1"/>
          <w:sz w:val="23"/>
          <w:szCs w:val="23"/>
          <w:lang w:eastAsia="zh-CN"/>
        </w:rPr>
        <w:t>（</w:t>
      </w:r>
      <w:r>
        <w:rPr>
          <w:spacing w:val="-38"/>
          <w:sz w:val="23"/>
          <w:szCs w:val="23"/>
        </w:rPr>
        <w:t xml:space="preserve"> </w:t>
      </w:r>
      <w:r>
        <w:rPr>
          <w:spacing w:val="-1"/>
          <w:sz w:val="23"/>
          <w:szCs w:val="23"/>
        </w:rPr>
        <w:t>J</w:t>
      </w:r>
      <w:r>
        <w:rPr>
          <w:spacing w:val="-2"/>
          <w:sz w:val="23"/>
          <w:szCs w:val="23"/>
        </w:rPr>
        <w:t>TS</w:t>
      </w:r>
      <w:r>
        <w:rPr>
          <w:spacing w:val="42"/>
          <w:w w:val="101"/>
          <w:sz w:val="23"/>
          <w:szCs w:val="23"/>
        </w:rPr>
        <w:t xml:space="preserve"> </w:t>
      </w:r>
      <w:r>
        <w:rPr>
          <w:spacing w:val="-2"/>
          <w:sz w:val="23"/>
          <w:szCs w:val="23"/>
        </w:rPr>
        <w:t>155</w:t>
      </w:r>
      <w:r>
        <w:rPr>
          <w:rFonts w:hint="eastAsia" w:eastAsia="宋体"/>
          <w:spacing w:val="-2"/>
          <w:sz w:val="23"/>
          <w:szCs w:val="23"/>
          <w:lang w:eastAsia="zh-CN"/>
        </w:rPr>
        <w:t>）</w:t>
      </w:r>
    </w:p>
    <w:p>
      <w:pPr>
        <w:pStyle w:val="2"/>
        <w:spacing w:before="1" w:line="184" w:lineRule="auto"/>
        <w:ind w:left="476"/>
        <w:rPr>
          <w:rFonts w:hint="eastAsia" w:eastAsia="宋体"/>
          <w:sz w:val="23"/>
          <w:szCs w:val="23"/>
          <w:lang w:eastAsia="zh-CN"/>
        </w:rPr>
      </w:pPr>
      <w:r>
        <w:rPr>
          <w:spacing w:val="1"/>
          <w:sz w:val="23"/>
          <w:szCs w:val="23"/>
        </w:rPr>
        <w:t>58</w:t>
      </w:r>
      <w:r>
        <w:rPr>
          <w:spacing w:val="-14"/>
          <w:sz w:val="23"/>
          <w:szCs w:val="23"/>
        </w:rPr>
        <w:t xml:space="preserve"> </w:t>
      </w:r>
      <w:r>
        <w:rPr>
          <w:spacing w:val="1"/>
          <w:sz w:val="23"/>
          <w:szCs w:val="23"/>
        </w:rPr>
        <w:t xml:space="preserve">. </w:t>
      </w:r>
      <w:r>
        <w:rPr>
          <w:rFonts w:hint="eastAsia" w:eastAsia="宋体"/>
          <w:spacing w:val="1"/>
          <w:sz w:val="23"/>
          <w:szCs w:val="23"/>
          <w:lang w:eastAsia="zh-CN"/>
        </w:rPr>
        <w:t>《</w:t>
      </w:r>
      <w:r>
        <w:rPr>
          <w:spacing w:val="-33"/>
          <w:sz w:val="23"/>
          <w:szCs w:val="23"/>
        </w:rPr>
        <w:t xml:space="preserve"> </w:t>
      </w:r>
      <w:r>
        <w:rPr>
          <w:rFonts w:ascii="微软雅黑" w:hAnsi="微软雅黑" w:eastAsia="微软雅黑" w:cs="微软雅黑"/>
          <w:spacing w:val="1"/>
          <w:sz w:val="23"/>
          <w:szCs w:val="23"/>
        </w:rPr>
        <w:t>港口防雷与接地技术要求</w:t>
      </w:r>
      <w:r>
        <w:rPr>
          <w:rFonts w:hint="eastAsia" w:eastAsia="微软雅黑"/>
          <w:spacing w:val="1"/>
          <w:sz w:val="23"/>
          <w:szCs w:val="23"/>
          <w:lang w:eastAsia="zh-CN"/>
        </w:rPr>
        <w:t>》</w:t>
      </w:r>
      <w:r>
        <w:rPr>
          <w:spacing w:val="1"/>
          <w:sz w:val="23"/>
          <w:szCs w:val="23"/>
        </w:rPr>
        <w:t xml:space="preserve"> </w:t>
      </w:r>
      <w:r>
        <w:rPr>
          <w:rFonts w:hint="eastAsia" w:eastAsia="宋体"/>
          <w:spacing w:val="1"/>
          <w:sz w:val="23"/>
          <w:szCs w:val="23"/>
          <w:lang w:eastAsia="zh-CN"/>
        </w:rPr>
        <w:t>（</w:t>
      </w:r>
      <w:r>
        <w:rPr>
          <w:spacing w:val="-38"/>
          <w:sz w:val="23"/>
          <w:szCs w:val="23"/>
        </w:rPr>
        <w:t xml:space="preserve"> </w:t>
      </w:r>
      <w:r>
        <w:rPr>
          <w:sz w:val="23"/>
          <w:szCs w:val="23"/>
        </w:rPr>
        <w:t>JT</w:t>
      </w:r>
      <w:r>
        <w:rPr>
          <w:spacing w:val="1"/>
          <w:sz w:val="23"/>
          <w:szCs w:val="23"/>
        </w:rPr>
        <w:t xml:space="preserve"> 556</w:t>
      </w:r>
      <w:r>
        <w:rPr>
          <w:rFonts w:hint="eastAsia" w:eastAsia="宋体"/>
          <w:spacing w:val="1"/>
          <w:sz w:val="23"/>
          <w:szCs w:val="23"/>
          <w:lang w:eastAsia="zh-CN"/>
        </w:rPr>
        <w:t>）</w:t>
      </w:r>
    </w:p>
    <w:p>
      <w:pPr>
        <w:pStyle w:val="2"/>
        <w:spacing w:before="56" w:line="219" w:lineRule="auto"/>
        <w:ind w:left="476"/>
        <w:rPr>
          <w:rFonts w:hint="eastAsia" w:eastAsia="宋体"/>
          <w:sz w:val="23"/>
          <w:szCs w:val="23"/>
          <w:lang w:eastAsia="zh-CN"/>
        </w:rPr>
      </w:pPr>
      <w:r>
        <w:rPr>
          <w:spacing w:val="4"/>
          <w:sz w:val="23"/>
          <w:szCs w:val="23"/>
        </w:rPr>
        <w:t>59</w:t>
      </w:r>
      <w:r>
        <w:rPr>
          <w:spacing w:val="-21"/>
          <w:sz w:val="23"/>
          <w:szCs w:val="23"/>
        </w:rPr>
        <w:t xml:space="preserve"> </w:t>
      </w:r>
      <w:r>
        <w:rPr>
          <w:spacing w:val="4"/>
          <w:sz w:val="23"/>
          <w:szCs w:val="23"/>
        </w:rPr>
        <w:t xml:space="preserve">. </w:t>
      </w:r>
      <w:r>
        <w:rPr>
          <w:rFonts w:hint="eastAsia" w:eastAsia="宋体"/>
          <w:spacing w:val="4"/>
          <w:sz w:val="23"/>
          <w:szCs w:val="23"/>
          <w:lang w:eastAsia="zh-CN"/>
        </w:rPr>
        <w:t>《</w:t>
      </w:r>
      <w:r>
        <w:rPr>
          <w:spacing w:val="-33"/>
          <w:sz w:val="23"/>
          <w:szCs w:val="23"/>
        </w:rPr>
        <w:t xml:space="preserve"> </w:t>
      </w:r>
      <w:r>
        <w:rPr>
          <w:rFonts w:ascii="微软雅黑" w:hAnsi="微软雅黑" w:eastAsia="微软雅黑" w:cs="微软雅黑"/>
          <w:spacing w:val="4"/>
          <w:sz w:val="23"/>
          <w:szCs w:val="23"/>
        </w:rPr>
        <w:t>港口地区有线电话通信系统工程设计规范</w:t>
      </w:r>
      <w:r>
        <w:rPr>
          <w:rFonts w:hint="eastAsia" w:eastAsia="微软雅黑"/>
          <w:spacing w:val="4"/>
          <w:sz w:val="23"/>
          <w:szCs w:val="23"/>
          <w:lang w:eastAsia="zh-CN"/>
        </w:rPr>
        <w:t>》</w:t>
      </w:r>
      <w:r>
        <w:rPr>
          <w:spacing w:val="-10"/>
          <w:sz w:val="23"/>
          <w:szCs w:val="23"/>
        </w:rPr>
        <w:t xml:space="preserve"> </w:t>
      </w:r>
      <w:r>
        <w:rPr>
          <w:rFonts w:hint="eastAsia" w:eastAsia="宋体"/>
          <w:spacing w:val="4"/>
          <w:sz w:val="23"/>
          <w:szCs w:val="23"/>
          <w:lang w:eastAsia="zh-CN"/>
        </w:rPr>
        <w:t>（</w:t>
      </w:r>
      <w:r>
        <w:rPr>
          <w:spacing w:val="-38"/>
          <w:sz w:val="23"/>
          <w:szCs w:val="23"/>
        </w:rPr>
        <w:t xml:space="preserve"> </w:t>
      </w:r>
      <w:r>
        <w:rPr>
          <w:sz w:val="23"/>
          <w:szCs w:val="23"/>
        </w:rPr>
        <w:t>JTJ</w:t>
      </w:r>
      <w:r>
        <w:rPr>
          <w:spacing w:val="4"/>
          <w:sz w:val="23"/>
          <w:szCs w:val="23"/>
        </w:rPr>
        <w:t>/T</w:t>
      </w:r>
      <w:r>
        <w:rPr>
          <w:spacing w:val="19"/>
          <w:sz w:val="23"/>
          <w:szCs w:val="23"/>
        </w:rPr>
        <w:t xml:space="preserve"> </w:t>
      </w:r>
      <w:r>
        <w:rPr>
          <w:spacing w:val="4"/>
          <w:sz w:val="23"/>
          <w:szCs w:val="23"/>
        </w:rPr>
        <w:t>343</w:t>
      </w:r>
      <w:r>
        <w:rPr>
          <w:rFonts w:hint="eastAsia" w:eastAsia="宋体"/>
          <w:spacing w:val="4"/>
          <w:sz w:val="23"/>
          <w:szCs w:val="23"/>
          <w:lang w:eastAsia="zh-CN"/>
        </w:rPr>
        <w:t>）</w:t>
      </w:r>
    </w:p>
    <w:p>
      <w:pPr>
        <w:pStyle w:val="2"/>
        <w:spacing w:before="2" w:line="185" w:lineRule="auto"/>
        <w:ind w:left="477"/>
        <w:rPr>
          <w:rFonts w:hint="eastAsia" w:eastAsia="宋体"/>
          <w:sz w:val="23"/>
          <w:szCs w:val="23"/>
          <w:lang w:eastAsia="zh-CN"/>
        </w:rPr>
      </w:pPr>
      <w:r>
        <w:rPr>
          <w:spacing w:val="5"/>
          <w:sz w:val="23"/>
          <w:szCs w:val="23"/>
        </w:rPr>
        <w:t>60</w:t>
      </w:r>
      <w:r>
        <w:rPr>
          <w:spacing w:val="-21"/>
          <w:sz w:val="23"/>
          <w:szCs w:val="23"/>
        </w:rPr>
        <w:t xml:space="preserve"> </w:t>
      </w:r>
      <w:r>
        <w:rPr>
          <w:spacing w:val="5"/>
          <w:sz w:val="23"/>
          <w:szCs w:val="23"/>
        </w:rPr>
        <w:t xml:space="preserve">. </w:t>
      </w:r>
      <w:r>
        <w:rPr>
          <w:rFonts w:hint="eastAsia" w:eastAsia="宋体"/>
          <w:spacing w:val="5"/>
          <w:sz w:val="23"/>
          <w:szCs w:val="23"/>
          <w:lang w:eastAsia="zh-CN"/>
        </w:rPr>
        <w:t>《</w:t>
      </w:r>
      <w:r>
        <w:rPr>
          <w:spacing w:val="-34"/>
          <w:sz w:val="23"/>
          <w:szCs w:val="23"/>
        </w:rPr>
        <w:t xml:space="preserve"> </w:t>
      </w:r>
      <w:r>
        <w:rPr>
          <w:rFonts w:ascii="微软雅黑" w:hAnsi="微软雅黑" w:eastAsia="微软雅黑" w:cs="微软雅黑"/>
          <w:spacing w:val="5"/>
          <w:sz w:val="23"/>
          <w:szCs w:val="23"/>
        </w:rPr>
        <w:t>海岸电台总体及工艺设计规范</w:t>
      </w:r>
      <w:r>
        <w:rPr>
          <w:rFonts w:hint="eastAsia" w:eastAsia="微软雅黑"/>
          <w:spacing w:val="5"/>
          <w:sz w:val="23"/>
          <w:szCs w:val="23"/>
          <w:lang w:eastAsia="zh-CN"/>
        </w:rPr>
        <w:t>）</w:t>
      </w:r>
      <w:r>
        <w:rPr>
          <w:spacing w:val="-10"/>
          <w:sz w:val="23"/>
          <w:szCs w:val="23"/>
        </w:rPr>
        <w:t xml:space="preserve"> </w:t>
      </w:r>
      <w:r>
        <w:rPr>
          <w:rFonts w:hint="eastAsia" w:eastAsia="宋体"/>
          <w:spacing w:val="5"/>
          <w:sz w:val="23"/>
          <w:szCs w:val="23"/>
          <w:lang w:eastAsia="zh-CN"/>
        </w:rPr>
        <w:t>）</w:t>
      </w:r>
      <w:r>
        <w:rPr>
          <w:spacing w:val="-10"/>
          <w:sz w:val="23"/>
          <w:szCs w:val="23"/>
        </w:rPr>
        <w:t xml:space="preserve"> </w:t>
      </w:r>
      <w:r>
        <w:rPr>
          <w:rFonts w:hint="eastAsia" w:eastAsia="宋体"/>
          <w:spacing w:val="5"/>
          <w:sz w:val="23"/>
          <w:szCs w:val="23"/>
          <w:lang w:eastAsia="zh-CN"/>
        </w:rPr>
        <w:t>（</w:t>
      </w:r>
      <w:r>
        <w:rPr>
          <w:spacing w:val="-38"/>
          <w:sz w:val="23"/>
          <w:szCs w:val="23"/>
        </w:rPr>
        <w:t xml:space="preserve"> </w:t>
      </w:r>
      <w:r>
        <w:rPr>
          <w:sz w:val="23"/>
          <w:szCs w:val="23"/>
        </w:rPr>
        <w:t>JTJ</w:t>
      </w:r>
      <w:r>
        <w:rPr>
          <w:spacing w:val="5"/>
          <w:sz w:val="23"/>
          <w:szCs w:val="23"/>
        </w:rPr>
        <w:t>/T</w:t>
      </w:r>
      <w:r>
        <w:rPr>
          <w:spacing w:val="20"/>
          <w:sz w:val="23"/>
          <w:szCs w:val="23"/>
        </w:rPr>
        <w:t xml:space="preserve"> </w:t>
      </w:r>
      <w:r>
        <w:rPr>
          <w:spacing w:val="5"/>
          <w:sz w:val="23"/>
          <w:szCs w:val="23"/>
        </w:rPr>
        <w:t>341</w:t>
      </w:r>
      <w:r>
        <w:rPr>
          <w:rFonts w:hint="eastAsia" w:eastAsia="宋体"/>
          <w:spacing w:val="5"/>
          <w:sz w:val="23"/>
          <w:szCs w:val="23"/>
          <w:lang w:eastAsia="zh-CN"/>
        </w:rPr>
        <w:t>）</w:t>
      </w:r>
    </w:p>
    <w:p>
      <w:pPr>
        <w:pStyle w:val="2"/>
        <w:spacing w:before="56" w:line="185" w:lineRule="auto"/>
        <w:ind w:left="477"/>
        <w:rPr>
          <w:rFonts w:hint="eastAsia" w:eastAsia="宋体"/>
          <w:sz w:val="23"/>
          <w:szCs w:val="23"/>
          <w:lang w:eastAsia="zh-CN"/>
        </w:rPr>
      </w:pPr>
      <w:r>
        <w:rPr>
          <w:spacing w:val="2"/>
          <w:sz w:val="23"/>
          <w:szCs w:val="23"/>
        </w:rPr>
        <w:t xml:space="preserve">61 . </w:t>
      </w:r>
      <w:r>
        <w:rPr>
          <w:rFonts w:hint="eastAsia" w:eastAsia="宋体"/>
          <w:spacing w:val="2"/>
          <w:sz w:val="23"/>
          <w:szCs w:val="23"/>
          <w:lang w:eastAsia="zh-CN"/>
        </w:rPr>
        <w:t>《</w:t>
      </w:r>
      <w:r>
        <w:rPr>
          <w:spacing w:val="-35"/>
          <w:sz w:val="23"/>
          <w:szCs w:val="23"/>
        </w:rPr>
        <w:t xml:space="preserve"> </w:t>
      </w:r>
      <w:r>
        <w:rPr>
          <w:rFonts w:ascii="微软雅黑" w:hAnsi="微软雅黑" w:eastAsia="微软雅黑" w:cs="微软雅黑"/>
          <w:spacing w:val="2"/>
          <w:sz w:val="23"/>
          <w:szCs w:val="23"/>
        </w:rPr>
        <w:t>甚高频海岸电台工程设计规范</w:t>
      </w:r>
      <w:r>
        <w:rPr>
          <w:rFonts w:hint="eastAsia" w:eastAsia="微软雅黑"/>
          <w:spacing w:val="2"/>
          <w:sz w:val="23"/>
          <w:szCs w:val="23"/>
          <w:lang w:eastAsia="zh-CN"/>
        </w:rPr>
        <w:t>》</w:t>
      </w:r>
      <w:r>
        <w:rPr>
          <w:spacing w:val="-10"/>
          <w:sz w:val="23"/>
          <w:szCs w:val="23"/>
        </w:rPr>
        <w:t xml:space="preserve"> </w:t>
      </w:r>
      <w:r>
        <w:rPr>
          <w:rFonts w:hint="eastAsia" w:eastAsia="宋体"/>
          <w:spacing w:val="2"/>
          <w:sz w:val="23"/>
          <w:szCs w:val="23"/>
          <w:lang w:eastAsia="zh-CN"/>
        </w:rPr>
        <w:t>（</w:t>
      </w:r>
      <w:r>
        <w:rPr>
          <w:spacing w:val="-38"/>
          <w:sz w:val="23"/>
          <w:szCs w:val="23"/>
        </w:rPr>
        <w:t xml:space="preserve"> </w:t>
      </w:r>
      <w:r>
        <w:rPr>
          <w:sz w:val="23"/>
          <w:szCs w:val="23"/>
        </w:rPr>
        <w:t>JTJ</w:t>
      </w:r>
      <w:r>
        <w:rPr>
          <w:spacing w:val="2"/>
          <w:sz w:val="23"/>
          <w:szCs w:val="23"/>
        </w:rPr>
        <w:t>/T</w:t>
      </w:r>
      <w:r>
        <w:rPr>
          <w:spacing w:val="19"/>
          <w:w w:val="101"/>
          <w:sz w:val="23"/>
          <w:szCs w:val="23"/>
        </w:rPr>
        <w:t xml:space="preserve"> </w:t>
      </w:r>
      <w:r>
        <w:rPr>
          <w:spacing w:val="2"/>
          <w:sz w:val="23"/>
          <w:szCs w:val="23"/>
        </w:rPr>
        <w:t>3</w:t>
      </w:r>
      <w:r>
        <w:rPr>
          <w:spacing w:val="1"/>
          <w:sz w:val="23"/>
          <w:szCs w:val="23"/>
        </w:rPr>
        <w:t>45</w:t>
      </w:r>
      <w:r>
        <w:rPr>
          <w:rFonts w:hint="eastAsia" w:eastAsia="宋体"/>
          <w:spacing w:val="1"/>
          <w:sz w:val="23"/>
          <w:szCs w:val="23"/>
          <w:lang w:eastAsia="zh-CN"/>
        </w:rPr>
        <w:t>）</w:t>
      </w:r>
    </w:p>
    <w:p>
      <w:pPr>
        <w:pStyle w:val="2"/>
        <w:spacing w:before="60" w:line="183" w:lineRule="auto"/>
        <w:ind w:left="477"/>
        <w:rPr>
          <w:rFonts w:hint="eastAsia" w:eastAsia="宋体"/>
          <w:sz w:val="23"/>
          <w:szCs w:val="23"/>
          <w:lang w:eastAsia="zh-CN"/>
        </w:rPr>
      </w:pPr>
      <w:r>
        <w:rPr>
          <w:spacing w:val="3"/>
          <w:sz w:val="23"/>
          <w:szCs w:val="23"/>
        </w:rPr>
        <w:t>62</w:t>
      </w:r>
      <w:r>
        <w:rPr>
          <w:spacing w:val="-21"/>
          <w:sz w:val="23"/>
          <w:szCs w:val="23"/>
        </w:rPr>
        <w:t xml:space="preserve"> </w:t>
      </w:r>
      <w:r>
        <w:rPr>
          <w:spacing w:val="3"/>
          <w:sz w:val="23"/>
          <w:szCs w:val="23"/>
        </w:rPr>
        <w:t xml:space="preserve">. </w:t>
      </w:r>
      <w:r>
        <w:rPr>
          <w:rFonts w:hint="eastAsia" w:eastAsia="宋体"/>
          <w:spacing w:val="3"/>
          <w:sz w:val="23"/>
          <w:szCs w:val="23"/>
          <w:lang w:eastAsia="zh-CN"/>
        </w:rPr>
        <w:t>《</w:t>
      </w:r>
      <w:r>
        <w:rPr>
          <w:spacing w:val="-33"/>
          <w:sz w:val="23"/>
          <w:szCs w:val="23"/>
        </w:rPr>
        <w:t xml:space="preserve"> </w:t>
      </w:r>
      <w:r>
        <w:rPr>
          <w:rFonts w:ascii="微软雅黑" w:hAnsi="微软雅黑" w:eastAsia="微软雅黑" w:cs="微软雅黑"/>
          <w:spacing w:val="3"/>
          <w:sz w:val="23"/>
          <w:szCs w:val="23"/>
        </w:rPr>
        <w:t>船舶交通管理系统工程技术规范</w:t>
      </w:r>
      <w:r>
        <w:rPr>
          <w:rFonts w:hint="eastAsia" w:eastAsia="微软雅黑"/>
          <w:spacing w:val="3"/>
          <w:sz w:val="23"/>
          <w:szCs w:val="23"/>
          <w:lang w:eastAsia="zh-CN"/>
        </w:rPr>
        <w:t>》</w:t>
      </w:r>
      <w:r>
        <w:rPr>
          <w:spacing w:val="-11"/>
          <w:sz w:val="23"/>
          <w:szCs w:val="23"/>
        </w:rPr>
        <w:t xml:space="preserve"> </w:t>
      </w:r>
      <w:r>
        <w:rPr>
          <w:rFonts w:hint="eastAsia" w:eastAsia="宋体"/>
          <w:spacing w:val="3"/>
          <w:sz w:val="23"/>
          <w:szCs w:val="23"/>
          <w:lang w:eastAsia="zh-CN"/>
        </w:rPr>
        <w:t>（</w:t>
      </w:r>
      <w:r>
        <w:rPr>
          <w:spacing w:val="-38"/>
          <w:sz w:val="23"/>
          <w:szCs w:val="23"/>
        </w:rPr>
        <w:t xml:space="preserve"> </w:t>
      </w:r>
      <w:r>
        <w:rPr>
          <w:sz w:val="23"/>
          <w:szCs w:val="23"/>
        </w:rPr>
        <w:t>JTJ</w:t>
      </w:r>
      <w:r>
        <w:rPr>
          <w:spacing w:val="3"/>
          <w:sz w:val="23"/>
          <w:szCs w:val="23"/>
        </w:rPr>
        <w:t>/T</w:t>
      </w:r>
      <w:r>
        <w:rPr>
          <w:spacing w:val="20"/>
          <w:sz w:val="23"/>
          <w:szCs w:val="23"/>
        </w:rPr>
        <w:t xml:space="preserve"> </w:t>
      </w:r>
      <w:r>
        <w:rPr>
          <w:spacing w:val="3"/>
          <w:sz w:val="23"/>
          <w:szCs w:val="23"/>
        </w:rPr>
        <w:t>351</w:t>
      </w:r>
      <w:r>
        <w:rPr>
          <w:rFonts w:hint="eastAsia" w:eastAsia="宋体"/>
          <w:spacing w:val="3"/>
          <w:sz w:val="23"/>
          <w:szCs w:val="23"/>
          <w:lang w:eastAsia="zh-CN"/>
        </w:rPr>
        <w:t>）</w:t>
      </w:r>
    </w:p>
    <w:p>
      <w:pPr>
        <w:pStyle w:val="2"/>
        <w:spacing w:before="58" w:line="220" w:lineRule="auto"/>
        <w:ind w:left="477"/>
        <w:rPr>
          <w:rFonts w:hint="eastAsia" w:eastAsia="宋体"/>
          <w:sz w:val="23"/>
          <w:szCs w:val="23"/>
          <w:lang w:eastAsia="zh-CN"/>
        </w:rPr>
      </w:pPr>
      <w:r>
        <w:rPr>
          <w:spacing w:val="4"/>
          <w:sz w:val="23"/>
          <w:szCs w:val="23"/>
        </w:rPr>
        <w:t>63</w:t>
      </w:r>
      <w:r>
        <w:rPr>
          <w:spacing w:val="-5"/>
          <w:sz w:val="23"/>
          <w:szCs w:val="23"/>
        </w:rPr>
        <w:t xml:space="preserve"> </w:t>
      </w:r>
      <w:r>
        <w:rPr>
          <w:spacing w:val="4"/>
          <w:sz w:val="23"/>
          <w:szCs w:val="23"/>
        </w:rPr>
        <w:t xml:space="preserve">. </w:t>
      </w:r>
      <w:r>
        <w:rPr>
          <w:rFonts w:hint="eastAsia" w:eastAsia="宋体"/>
          <w:spacing w:val="4"/>
          <w:sz w:val="23"/>
          <w:szCs w:val="23"/>
          <w:lang w:eastAsia="zh-CN"/>
        </w:rPr>
        <w:t>《</w:t>
      </w:r>
      <w:r>
        <w:rPr>
          <w:spacing w:val="-34"/>
          <w:sz w:val="23"/>
          <w:szCs w:val="23"/>
        </w:rPr>
        <w:t xml:space="preserve"> </w:t>
      </w:r>
      <w:r>
        <w:rPr>
          <w:rFonts w:ascii="微软雅黑" w:hAnsi="微软雅黑" w:eastAsia="微软雅黑" w:cs="微软雅黑"/>
          <w:spacing w:val="4"/>
          <w:sz w:val="23"/>
          <w:szCs w:val="23"/>
        </w:rPr>
        <w:t>集装箱码头计算机管理控制系统设计规范</w:t>
      </w:r>
      <w:r>
        <w:rPr>
          <w:rFonts w:hint="eastAsia" w:eastAsia="微软雅黑"/>
          <w:spacing w:val="4"/>
          <w:sz w:val="23"/>
          <w:szCs w:val="23"/>
          <w:lang w:eastAsia="zh-CN"/>
        </w:rPr>
        <w:t>》</w:t>
      </w:r>
      <w:r>
        <w:rPr>
          <w:spacing w:val="-11"/>
          <w:sz w:val="23"/>
          <w:szCs w:val="23"/>
        </w:rPr>
        <w:t xml:space="preserve"> </w:t>
      </w:r>
      <w:r>
        <w:rPr>
          <w:rFonts w:hint="eastAsia" w:eastAsia="宋体"/>
          <w:spacing w:val="4"/>
          <w:sz w:val="23"/>
          <w:szCs w:val="23"/>
          <w:lang w:eastAsia="zh-CN"/>
        </w:rPr>
        <w:t>（</w:t>
      </w:r>
      <w:r>
        <w:rPr>
          <w:spacing w:val="-38"/>
          <w:sz w:val="23"/>
          <w:szCs w:val="23"/>
        </w:rPr>
        <w:t xml:space="preserve"> </w:t>
      </w:r>
      <w:r>
        <w:rPr>
          <w:sz w:val="23"/>
          <w:szCs w:val="23"/>
        </w:rPr>
        <w:t>JTJ</w:t>
      </w:r>
      <w:r>
        <w:rPr>
          <w:spacing w:val="4"/>
          <w:sz w:val="23"/>
          <w:szCs w:val="23"/>
        </w:rPr>
        <w:t>/T 282</w:t>
      </w:r>
      <w:r>
        <w:rPr>
          <w:rFonts w:hint="eastAsia" w:eastAsia="宋体"/>
          <w:spacing w:val="4"/>
          <w:sz w:val="23"/>
          <w:szCs w:val="23"/>
          <w:lang w:eastAsia="zh-CN"/>
        </w:rPr>
        <w:t>）</w:t>
      </w:r>
    </w:p>
    <w:p>
      <w:pPr>
        <w:pStyle w:val="2"/>
        <w:spacing w:line="184" w:lineRule="auto"/>
        <w:ind w:left="477"/>
        <w:rPr>
          <w:rFonts w:hint="eastAsia" w:eastAsia="宋体"/>
          <w:sz w:val="23"/>
          <w:szCs w:val="23"/>
          <w:lang w:eastAsia="zh-CN"/>
        </w:rPr>
      </w:pPr>
      <w:r>
        <w:rPr>
          <w:sz w:val="23"/>
          <w:szCs w:val="23"/>
        </w:rPr>
        <w:t>64</w:t>
      </w:r>
      <w:r>
        <w:rPr>
          <w:spacing w:val="-28"/>
          <w:sz w:val="23"/>
          <w:szCs w:val="23"/>
        </w:rPr>
        <w:t xml:space="preserve"> </w:t>
      </w:r>
      <w:r>
        <w:rPr>
          <w:sz w:val="23"/>
          <w:szCs w:val="23"/>
        </w:rPr>
        <w:t xml:space="preserve">. </w:t>
      </w:r>
      <w:r>
        <w:rPr>
          <w:rFonts w:hint="eastAsia" w:eastAsia="宋体"/>
          <w:sz w:val="23"/>
          <w:szCs w:val="23"/>
          <w:lang w:eastAsia="zh-CN"/>
        </w:rPr>
        <w:t>《</w:t>
      </w:r>
      <w:r>
        <w:rPr>
          <w:spacing w:val="-35"/>
          <w:sz w:val="23"/>
          <w:szCs w:val="23"/>
        </w:rPr>
        <w:t xml:space="preserve"> </w:t>
      </w:r>
      <w:r>
        <w:rPr>
          <w:rFonts w:ascii="微软雅黑" w:hAnsi="微软雅黑" w:eastAsia="微软雅黑" w:cs="微软雅黑"/>
          <w:sz w:val="23"/>
          <w:szCs w:val="23"/>
        </w:rPr>
        <w:t>煤炭矿石码头粉尘控制设计规范</w:t>
      </w:r>
      <w:r>
        <w:rPr>
          <w:rFonts w:hint="eastAsia" w:eastAsia="微软雅黑"/>
          <w:sz w:val="23"/>
          <w:szCs w:val="23"/>
          <w:lang w:eastAsia="zh-CN"/>
        </w:rPr>
        <w:t>》</w:t>
      </w:r>
      <w:r>
        <w:rPr>
          <w:sz w:val="23"/>
          <w:szCs w:val="23"/>
        </w:rPr>
        <w:t xml:space="preserve"> </w:t>
      </w:r>
      <w:r>
        <w:rPr>
          <w:rFonts w:hint="eastAsia" w:eastAsia="宋体"/>
          <w:sz w:val="23"/>
          <w:szCs w:val="23"/>
          <w:lang w:eastAsia="zh-CN"/>
        </w:rPr>
        <w:t>（</w:t>
      </w:r>
      <w:r>
        <w:rPr>
          <w:spacing w:val="-37"/>
          <w:sz w:val="23"/>
          <w:szCs w:val="23"/>
        </w:rPr>
        <w:t xml:space="preserve"> </w:t>
      </w:r>
      <w:r>
        <w:rPr>
          <w:spacing w:val="-1"/>
          <w:sz w:val="23"/>
          <w:szCs w:val="23"/>
        </w:rPr>
        <w:t>JTS</w:t>
      </w:r>
      <w:r>
        <w:rPr>
          <w:spacing w:val="42"/>
          <w:sz w:val="23"/>
          <w:szCs w:val="23"/>
        </w:rPr>
        <w:t xml:space="preserve"> </w:t>
      </w:r>
      <w:r>
        <w:rPr>
          <w:spacing w:val="-1"/>
          <w:sz w:val="23"/>
          <w:szCs w:val="23"/>
        </w:rPr>
        <w:t>156</w:t>
      </w:r>
      <w:r>
        <w:rPr>
          <w:rFonts w:hint="eastAsia" w:eastAsia="宋体"/>
          <w:spacing w:val="-1"/>
          <w:sz w:val="23"/>
          <w:szCs w:val="23"/>
          <w:lang w:eastAsia="zh-CN"/>
        </w:rPr>
        <w:t>）</w:t>
      </w:r>
    </w:p>
    <w:p>
      <w:pPr>
        <w:pStyle w:val="2"/>
        <w:spacing w:before="57" w:line="220" w:lineRule="auto"/>
        <w:ind w:left="477"/>
        <w:rPr>
          <w:rFonts w:hint="eastAsia" w:eastAsia="宋体"/>
          <w:sz w:val="23"/>
          <w:szCs w:val="23"/>
          <w:lang w:eastAsia="zh-CN"/>
        </w:rPr>
      </w:pPr>
      <w:r>
        <w:rPr>
          <w:spacing w:val="-1"/>
          <w:sz w:val="23"/>
          <w:szCs w:val="23"/>
        </w:rPr>
        <w:t>65</w:t>
      </w:r>
      <w:r>
        <w:rPr>
          <w:spacing w:val="-7"/>
          <w:sz w:val="23"/>
          <w:szCs w:val="23"/>
        </w:rPr>
        <w:t xml:space="preserve"> </w:t>
      </w:r>
      <w:r>
        <w:rPr>
          <w:spacing w:val="-1"/>
          <w:sz w:val="23"/>
          <w:szCs w:val="23"/>
        </w:rPr>
        <w:t xml:space="preserve">. </w:t>
      </w:r>
      <w:r>
        <w:rPr>
          <w:rFonts w:hint="eastAsia" w:eastAsia="宋体"/>
          <w:spacing w:val="-1"/>
          <w:sz w:val="23"/>
          <w:szCs w:val="23"/>
          <w:lang w:eastAsia="zh-CN"/>
        </w:rPr>
        <w:t>《</w:t>
      </w:r>
      <w:r>
        <w:rPr>
          <w:spacing w:val="-34"/>
          <w:sz w:val="23"/>
          <w:szCs w:val="23"/>
        </w:rPr>
        <w:t xml:space="preserve"> </w:t>
      </w:r>
      <w:r>
        <w:rPr>
          <w:rFonts w:ascii="微软雅黑" w:hAnsi="微软雅黑" w:eastAsia="微软雅黑" w:cs="微软雅黑"/>
          <w:spacing w:val="-1"/>
          <w:sz w:val="23"/>
          <w:szCs w:val="23"/>
        </w:rPr>
        <w:t>港口货运缆车安全设施技术规范</w:t>
      </w:r>
      <w:r>
        <w:rPr>
          <w:rFonts w:hint="eastAsia" w:eastAsia="微软雅黑"/>
          <w:spacing w:val="-1"/>
          <w:sz w:val="23"/>
          <w:szCs w:val="23"/>
          <w:lang w:eastAsia="zh-CN"/>
        </w:rPr>
        <w:t>》</w:t>
      </w:r>
      <w:r>
        <w:rPr>
          <w:spacing w:val="-1"/>
          <w:sz w:val="23"/>
          <w:szCs w:val="23"/>
        </w:rPr>
        <w:t xml:space="preserve"> </w:t>
      </w:r>
      <w:r>
        <w:rPr>
          <w:rFonts w:hint="eastAsia" w:eastAsia="宋体"/>
          <w:spacing w:val="-1"/>
          <w:sz w:val="23"/>
          <w:szCs w:val="23"/>
          <w:lang w:eastAsia="zh-CN"/>
        </w:rPr>
        <w:t>（</w:t>
      </w:r>
      <w:r>
        <w:rPr>
          <w:spacing w:val="-37"/>
          <w:sz w:val="23"/>
          <w:szCs w:val="23"/>
        </w:rPr>
        <w:t xml:space="preserve"> </w:t>
      </w:r>
      <w:r>
        <w:rPr>
          <w:spacing w:val="-1"/>
          <w:sz w:val="23"/>
          <w:szCs w:val="23"/>
        </w:rPr>
        <w:t>JTS</w:t>
      </w:r>
      <w:r>
        <w:rPr>
          <w:spacing w:val="42"/>
          <w:sz w:val="23"/>
          <w:szCs w:val="23"/>
        </w:rPr>
        <w:t xml:space="preserve"> </w:t>
      </w:r>
      <w:r>
        <w:rPr>
          <w:spacing w:val="-1"/>
          <w:sz w:val="23"/>
          <w:szCs w:val="23"/>
        </w:rPr>
        <w:t>197</w:t>
      </w:r>
      <w:r>
        <w:rPr>
          <w:rFonts w:hint="eastAsia" w:eastAsia="宋体"/>
          <w:spacing w:val="-1"/>
          <w:sz w:val="23"/>
          <w:szCs w:val="23"/>
          <w:lang w:eastAsia="zh-CN"/>
        </w:rPr>
        <w:t>）</w:t>
      </w:r>
    </w:p>
    <w:p>
      <w:pPr>
        <w:pStyle w:val="2"/>
        <w:spacing w:before="1" w:line="184" w:lineRule="auto"/>
        <w:ind w:left="477"/>
        <w:rPr>
          <w:rFonts w:hint="eastAsia" w:eastAsia="宋体"/>
          <w:sz w:val="23"/>
          <w:szCs w:val="23"/>
          <w:lang w:eastAsia="zh-CN"/>
        </w:rPr>
      </w:pPr>
      <w:r>
        <w:rPr>
          <w:spacing w:val="3"/>
          <w:sz w:val="23"/>
          <w:szCs w:val="23"/>
        </w:rPr>
        <w:t>66</w:t>
      </w:r>
      <w:r>
        <w:rPr>
          <w:spacing w:val="-28"/>
          <w:sz w:val="23"/>
          <w:szCs w:val="23"/>
        </w:rPr>
        <w:t xml:space="preserve"> </w:t>
      </w:r>
      <w:r>
        <w:rPr>
          <w:spacing w:val="3"/>
          <w:sz w:val="23"/>
          <w:szCs w:val="23"/>
        </w:rPr>
        <w:t xml:space="preserve">. </w:t>
      </w:r>
      <w:r>
        <w:rPr>
          <w:rFonts w:hint="eastAsia" w:eastAsia="宋体"/>
          <w:spacing w:val="3"/>
          <w:sz w:val="23"/>
          <w:szCs w:val="23"/>
          <w:lang w:eastAsia="zh-CN"/>
        </w:rPr>
        <w:t>《</w:t>
      </w:r>
      <w:r>
        <w:rPr>
          <w:spacing w:val="-34"/>
          <w:sz w:val="23"/>
          <w:szCs w:val="23"/>
        </w:rPr>
        <w:t xml:space="preserve"> </w:t>
      </w:r>
      <w:r>
        <w:rPr>
          <w:rFonts w:ascii="微软雅黑" w:hAnsi="微软雅黑" w:eastAsia="微软雅黑" w:cs="微软雅黑"/>
          <w:spacing w:val="3"/>
          <w:sz w:val="23"/>
          <w:szCs w:val="23"/>
        </w:rPr>
        <w:t>危险货物集装箱港口作业安全规</w:t>
      </w:r>
      <w:r>
        <w:rPr>
          <w:rFonts w:ascii="微软雅黑" w:hAnsi="微软雅黑" w:eastAsia="微软雅黑" w:cs="微软雅黑"/>
          <w:spacing w:val="2"/>
          <w:sz w:val="23"/>
          <w:szCs w:val="23"/>
        </w:rPr>
        <w:t>程</w:t>
      </w:r>
      <w:r>
        <w:rPr>
          <w:rFonts w:hint="eastAsia" w:eastAsia="微软雅黑"/>
          <w:spacing w:val="2"/>
          <w:sz w:val="23"/>
          <w:szCs w:val="23"/>
          <w:lang w:eastAsia="zh-CN"/>
        </w:rPr>
        <w:t>》</w:t>
      </w:r>
      <w:r>
        <w:rPr>
          <w:spacing w:val="-10"/>
          <w:sz w:val="23"/>
          <w:szCs w:val="23"/>
        </w:rPr>
        <w:t xml:space="preserve"> </w:t>
      </w:r>
      <w:r>
        <w:rPr>
          <w:rFonts w:hint="eastAsia" w:eastAsia="宋体"/>
          <w:spacing w:val="2"/>
          <w:sz w:val="23"/>
          <w:szCs w:val="23"/>
          <w:lang w:eastAsia="zh-CN"/>
        </w:rPr>
        <w:t>（</w:t>
      </w:r>
      <w:r>
        <w:rPr>
          <w:spacing w:val="-38"/>
          <w:sz w:val="23"/>
          <w:szCs w:val="23"/>
        </w:rPr>
        <w:t xml:space="preserve"> </w:t>
      </w:r>
      <w:r>
        <w:rPr>
          <w:sz w:val="23"/>
          <w:szCs w:val="23"/>
        </w:rPr>
        <w:t>JT</w:t>
      </w:r>
      <w:r>
        <w:rPr>
          <w:spacing w:val="19"/>
          <w:w w:val="101"/>
          <w:sz w:val="23"/>
          <w:szCs w:val="23"/>
        </w:rPr>
        <w:t xml:space="preserve"> </w:t>
      </w:r>
      <w:r>
        <w:rPr>
          <w:spacing w:val="2"/>
          <w:sz w:val="23"/>
          <w:szCs w:val="23"/>
        </w:rPr>
        <w:t>397</w:t>
      </w:r>
      <w:r>
        <w:rPr>
          <w:rFonts w:hint="eastAsia" w:eastAsia="宋体"/>
          <w:spacing w:val="2"/>
          <w:sz w:val="23"/>
          <w:szCs w:val="23"/>
          <w:lang w:eastAsia="zh-CN"/>
        </w:rPr>
        <w:t>）</w:t>
      </w:r>
    </w:p>
    <w:p>
      <w:pPr>
        <w:pStyle w:val="2"/>
        <w:spacing w:before="58" w:line="184" w:lineRule="auto"/>
        <w:ind w:left="477"/>
        <w:rPr>
          <w:rFonts w:hint="eastAsia" w:eastAsia="宋体"/>
          <w:sz w:val="23"/>
          <w:szCs w:val="23"/>
          <w:lang w:eastAsia="zh-CN"/>
        </w:rPr>
      </w:pPr>
      <w:r>
        <w:rPr>
          <w:spacing w:val="-2"/>
          <w:sz w:val="23"/>
          <w:szCs w:val="23"/>
        </w:rPr>
        <w:t>67</w:t>
      </w:r>
      <w:r>
        <w:rPr>
          <w:spacing w:val="-22"/>
          <w:sz w:val="23"/>
          <w:szCs w:val="23"/>
        </w:rPr>
        <w:t xml:space="preserve"> </w:t>
      </w:r>
      <w:r>
        <w:rPr>
          <w:spacing w:val="-2"/>
          <w:sz w:val="23"/>
          <w:szCs w:val="23"/>
        </w:rPr>
        <w:t xml:space="preserve">. </w:t>
      </w:r>
      <w:r>
        <w:rPr>
          <w:rFonts w:hint="eastAsia" w:eastAsia="宋体"/>
          <w:spacing w:val="-2"/>
          <w:sz w:val="23"/>
          <w:szCs w:val="23"/>
          <w:lang w:eastAsia="zh-CN"/>
        </w:rPr>
        <w:t>《</w:t>
      </w:r>
      <w:r>
        <w:rPr>
          <w:spacing w:val="-35"/>
          <w:sz w:val="23"/>
          <w:szCs w:val="23"/>
        </w:rPr>
        <w:t xml:space="preserve"> </w:t>
      </w:r>
      <w:r>
        <w:rPr>
          <w:rFonts w:ascii="微软雅黑" w:hAnsi="微软雅黑" w:eastAsia="微软雅黑" w:cs="微软雅黑"/>
          <w:spacing w:val="-2"/>
          <w:sz w:val="23"/>
          <w:szCs w:val="23"/>
        </w:rPr>
        <w:t>水运工程节能设计规范</w:t>
      </w:r>
      <w:r>
        <w:rPr>
          <w:rFonts w:hint="eastAsia" w:eastAsia="微软雅黑"/>
          <w:spacing w:val="-2"/>
          <w:sz w:val="23"/>
          <w:szCs w:val="23"/>
          <w:lang w:eastAsia="zh-CN"/>
        </w:rPr>
        <w:t>》</w:t>
      </w:r>
      <w:r>
        <w:rPr>
          <w:spacing w:val="-2"/>
          <w:sz w:val="23"/>
          <w:szCs w:val="23"/>
        </w:rPr>
        <w:t xml:space="preserve"> </w:t>
      </w:r>
      <w:r>
        <w:rPr>
          <w:rFonts w:hint="eastAsia" w:eastAsia="宋体"/>
          <w:spacing w:val="-2"/>
          <w:sz w:val="23"/>
          <w:szCs w:val="23"/>
          <w:lang w:eastAsia="zh-CN"/>
        </w:rPr>
        <w:t>（</w:t>
      </w:r>
      <w:r>
        <w:rPr>
          <w:spacing w:val="-38"/>
          <w:sz w:val="23"/>
          <w:szCs w:val="23"/>
        </w:rPr>
        <w:t xml:space="preserve"> </w:t>
      </w:r>
      <w:r>
        <w:rPr>
          <w:spacing w:val="-2"/>
          <w:sz w:val="23"/>
          <w:szCs w:val="23"/>
        </w:rPr>
        <w:t>JT</w:t>
      </w:r>
      <w:r>
        <w:rPr>
          <w:spacing w:val="-3"/>
          <w:sz w:val="23"/>
          <w:szCs w:val="23"/>
        </w:rPr>
        <w:t>S</w:t>
      </w:r>
      <w:r>
        <w:rPr>
          <w:spacing w:val="42"/>
          <w:w w:val="101"/>
          <w:sz w:val="23"/>
          <w:szCs w:val="23"/>
        </w:rPr>
        <w:t xml:space="preserve"> </w:t>
      </w:r>
      <w:r>
        <w:rPr>
          <w:spacing w:val="-3"/>
          <w:sz w:val="23"/>
          <w:szCs w:val="23"/>
        </w:rPr>
        <w:t>150</w:t>
      </w:r>
      <w:r>
        <w:rPr>
          <w:rFonts w:hint="eastAsia" w:eastAsia="宋体"/>
          <w:spacing w:val="-3"/>
          <w:sz w:val="23"/>
          <w:szCs w:val="23"/>
          <w:lang w:eastAsia="zh-CN"/>
        </w:rPr>
        <w:t>）</w:t>
      </w:r>
    </w:p>
    <w:p>
      <w:pPr>
        <w:pStyle w:val="2"/>
        <w:spacing w:before="56" w:line="195" w:lineRule="auto"/>
        <w:ind w:left="477"/>
        <w:rPr>
          <w:rFonts w:hint="eastAsia" w:eastAsia="微软雅黑"/>
          <w:sz w:val="23"/>
          <w:szCs w:val="23"/>
          <w:lang w:eastAsia="zh-CN"/>
        </w:rPr>
      </w:pPr>
      <w:r>
        <w:rPr>
          <w:spacing w:val="1"/>
          <w:sz w:val="23"/>
          <w:szCs w:val="23"/>
        </w:rPr>
        <w:t>68</w:t>
      </w:r>
      <w:r>
        <w:rPr>
          <w:spacing w:val="-17"/>
          <w:sz w:val="23"/>
          <w:szCs w:val="23"/>
        </w:rPr>
        <w:t xml:space="preserve"> </w:t>
      </w:r>
      <w:r>
        <w:rPr>
          <w:spacing w:val="1"/>
          <w:sz w:val="23"/>
          <w:szCs w:val="23"/>
        </w:rPr>
        <w:t xml:space="preserve">. </w:t>
      </w:r>
      <w:r>
        <w:rPr>
          <w:rFonts w:hint="eastAsia" w:eastAsia="宋体"/>
          <w:spacing w:val="1"/>
          <w:sz w:val="23"/>
          <w:szCs w:val="23"/>
          <w:lang w:eastAsia="zh-CN"/>
        </w:rPr>
        <w:t>《</w:t>
      </w:r>
      <w:r>
        <w:rPr>
          <w:spacing w:val="-31"/>
          <w:sz w:val="23"/>
          <w:szCs w:val="23"/>
        </w:rPr>
        <w:t xml:space="preserve"> </w:t>
      </w:r>
      <w:r>
        <w:rPr>
          <w:rFonts w:ascii="微软雅黑" w:hAnsi="微软雅黑" w:eastAsia="微软雅黑" w:cs="微软雅黑"/>
          <w:spacing w:val="1"/>
          <w:sz w:val="23"/>
          <w:szCs w:val="23"/>
        </w:rPr>
        <w:t>钢质内河船舶建造规范</w:t>
      </w:r>
      <w:r>
        <w:rPr>
          <w:rFonts w:hint="eastAsia" w:eastAsia="微软雅黑"/>
          <w:spacing w:val="1"/>
          <w:sz w:val="23"/>
          <w:szCs w:val="23"/>
          <w:lang w:eastAsia="zh-CN"/>
        </w:rPr>
        <w:t>》</w:t>
      </w:r>
    </w:p>
    <w:p>
      <w:pPr>
        <w:spacing w:line="195" w:lineRule="auto"/>
        <w:rPr>
          <w:sz w:val="23"/>
          <w:szCs w:val="23"/>
        </w:rPr>
        <w:sectPr>
          <w:headerReference r:id="rId126" w:type="default"/>
          <w:footerReference r:id="rId127" w:type="default"/>
          <w:pgSz w:w="11906" w:h="16158"/>
          <w:pgMar w:top="1223" w:right="1380" w:bottom="1309" w:left="1380" w:header="897" w:footer="1123" w:gutter="0"/>
          <w:cols w:space="720" w:num="1"/>
        </w:sectPr>
      </w:pPr>
    </w:p>
    <w:p>
      <w:pPr>
        <w:pStyle w:val="2"/>
        <w:spacing w:before="237" w:line="218" w:lineRule="auto"/>
        <w:ind w:left="477"/>
        <w:rPr>
          <w:rFonts w:hint="eastAsia" w:eastAsia="宋体"/>
          <w:sz w:val="23"/>
          <w:szCs w:val="23"/>
          <w:lang w:eastAsia="zh-CN"/>
        </w:rPr>
      </w:pPr>
      <w:r>
        <w:rPr>
          <w:spacing w:val="2"/>
          <w:sz w:val="23"/>
          <w:szCs w:val="23"/>
        </w:rPr>
        <w:t>69</w:t>
      </w:r>
      <w:r>
        <w:rPr>
          <w:spacing w:val="-21"/>
          <w:sz w:val="23"/>
          <w:szCs w:val="23"/>
        </w:rPr>
        <w:t xml:space="preserve"> </w:t>
      </w:r>
      <w:r>
        <w:rPr>
          <w:spacing w:val="2"/>
          <w:sz w:val="23"/>
          <w:szCs w:val="23"/>
        </w:rPr>
        <w:t xml:space="preserve">. </w:t>
      </w:r>
      <w:r>
        <w:rPr>
          <w:rFonts w:hint="eastAsia" w:eastAsia="宋体"/>
          <w:spacing w:val="2"/>
          <w:sz w:val="23"/>
          <w:szCs w:val="23"/>
          <w:lang w:eastAsia="zh-CN"/>
        </w:rPr>
        <w:t>《</w:t>
      </w:r>
      <w:r>
        <w:rPr>
          <w:spacing w:val="-34"/>
          <w:sz w:val="23"/>
          <w:szCs w:val="23"/>
        </w:rPr>
        <w:t xml:space="preserve"> </w:t>
      </w:r>
      <w:r>
        <w:rPr>
          <w:rFonts w:ascii="微软雅黑" w:hAnsi="微软雅黑" w:eastAsia="微软雅黑" w:cs="微软雅黑"/>
          <w:spacing w:val="2"/>
          <w:sz w:val="23"/>
          <w:szCs w:val="23"/>
        </w:rPr>
        <w:t>铁路道岔号数系列</w:t>
      </w:r>
      <w:r>
        <w:rPr>
          <w:rFonts w:hint="eastAsia" w:eastAsia="微软雅黑"/>
          <w:spacing w:val="2"/>
          <w:sz w:val="23"/>
          <w:szCs w:val="23"/>
          <w:lang w:eastAsia="zh-CN"/>
        </w:rPr>
        <w:t>》</w:t>
      </w:r>
      <w:r>
        <w:rPr>
          <w:spacing w:val="-10"/>
          <w:sz w:val="23"/>
          <w:szCs w:val="23"/>
        </w:rPr>
        <w:t xml:space="preserve"> </w:t>
      </w:r>
      <w:r>
        <w:rPr>
          <w:rFonts w:hint="eastAsia" w:eastAsia="宋体"/>
          <w:spacing w:val="2"/>
          <w:sz w:val="23"/>
          <w:szCs w:val="23"/>
          <w:lang w:eastAsia="zh-CN"/>
        </w:rPr>
        <w:t>（</w:t>
      </w:r>
      <w:r>
        <w:rPr>
          <w:spacing w:val="-36"/>
          <w:sz w:val="23"/>
          <w:szCs w:val="23"/>
        </w:rPr>
        <w:t xml:space="preserve"> </w:t>
      </w:r>
      <w:r>
        <w:rPr>
          <w:sz w:val="23"/>
          <w:szCs w:val="23"/>
        </w:rPr>
        <w:t>TB</w:t>
      </w:r>
      <w:r>
        <w:rPr>
          <w:spacing w:val="2"/>
          <w:sz w:val="23"/>
          <w:szCs w:val="23"/>
        </w:rPr>
        <w:t>/T</w:t>
      </w:r>
      <w:r>
        <w:rPr>
          <w:spacing w:val="19"/>
          <w:w w:val="101"/>
          <w:sz w:val="23"/>
          <w:szCs w:val="23"/>
        </w:rPr>
        <w:t xml:space="preserve"> </w:t>
      </w:r>
      <w:r>
        <w:rPr>
          <w:spacing w:val="2"/>
          <w:sz w:val="23"/>
          <w:szCs w:val="23"/>
        </w:rPr>
        <w:t>3171</w:t>
      </w:r>
      <w:r>
        <w:rPr>
          <w:rFonts w:hint="eastAsia" w:eastAsia="宋体"/>
          <w:spacing w:val="2"/>
          <w:sz w:val="23"/>
          <w:szCs w:val="23"/>
          <w:lang w:eastAsia="zh-CN"/>
        </w:rPr>
        <w:t>）</w:t>
      </w:r>
    </w:p>
    <w:p>
      <w:pPr>
        <w:pStyle w:val="2"/>
        <w:spacing w:line="185" w:lineRule="auto"/>
        <w:ind w:left="474"/>
        <w:rPr>
          <w:rFonts w:hint="eastAsia" w:eastAsia="宋体"/>
          <w:sz w:val="23"/>
          <w:szCs w:val="23"/>
          <w:lang w:eastAsia="zh-CN"/>
        </w:rPr>
      </w:pPr>
      <w:r>
        <w:rPr>
          <w:spacing w:val="3"/>
          <w:sz w:val="23"/>
          <w:szCs w:val="23"/>
        </w:rPr>
        <w:t>70</w:t>
      </w:r>
      <w:r>
        <w:rPr>
          <w:spacing w:val="-30"/>
          <w:sz w:val="23"/>
          <w:szCs w:val="23"/>
        </w:rPr>
        <w:t xml:space="preserve"> </w:t>
      </w:r>
      <w:r>
        <w:rPr>
          <w:spacing w:val="3"/>
          <w:sz w:val="23"/>
          <w:szCs w:val="23"/>
        </w:rPr>
        <w:t xml:space="preserve">. </w:t>
      </w:r>
      <w:r>
        <w:rPr>
          <w:rFonts w:hint="eastAsia" w:eastAsia="宋体"/>
          <w:spacing w:val="3"/>
          <w:sz w:val="23"/>
          <w:szCs w:val="23"/>
          <w:lang w:eastAsia="zh-CN"/>
        </w:rPr>
        <w:t>《</w:t>
      </w:r>
      <w:r>
        <w:rPr>
          <w:spacing w:val="-33"/>
          <w:sz w:val="23"/>
          <w:szCs w:val="23"/>
        </w:rPr>
        <w:t xml:space="preserve"> </w:t>
      </w:r>
      <w:r>
        <w:rPr>
          <w:rFonts w:ascii="微软雅黑" w:hAnsi="微软雅黑" w:eastAsia="微软雅黑" w:cs="微软雅黑"/>
          <w:spacing w:val="3"/>
          <w:sz w:val="23"/>
          <w:szCs w:val="23"/>
        </w:rPr>
        <w:t>线路及信号标志</w:t>
      </w:r>
      <w:r>
        <w:rPr>
          <w:rFonts w:hint="eastAsia" w:eastAsia="微软雅黑"/>
          <w:spacing w:val="3"/>
          <w:sz w:val="23"/>
          <w:szCs w:val="23"/>
          <w:lang w:eastAsia="zh-CN"/>
        </w:rPr>
        <w:t>》</w:t>
      </w:r>
      <w:r>
        <w:rPr>
          <w:spacing w:val="-10"/>
          <w:sz w:val="23"/>
          <w:szCs w:val="23"/>
        </w:rPr>
        <w:t xml:space="preserve"> </w:t>
      </w:r>
      <w:r>
        <w:rPr>
          <w:rFonts w:hint="eastAsia" w:eastAsia="宋体"/>
          <w:spacing w:val="3"/>
          <w:sz w:val="23"/>
          <w:szCs w:val="23"/>
          <w:lang w:eastAsia="zh-CN"/>
        </w:rPr>
        <w:t>（</w:t>
      </w:r>
      <w:r>
        <w:rPr>
          <w:spacing w:val="-36"/>
          <w:sz w:val="23"/>
          <w:szCs w:val="23"/>
        </w:rPr>
        <w:t xml:space="preserve"> </w:t>
      </w:r>
      <w:r>
        <w:rPr>
          <w:sz w:val="23"/>
          <w:szCs w:val="23"/>
        </w:rPr>
        <w:t>TB</w:t>
      </w:r>
      <w:r>
        <w:rPr>
          <w:spacing w:val="3"/>
          <w:sz w:val="23"/>
          <w:szCs w:val="23"/>
        </w:rPr>
        <w:t>/T 249</w:t>
      </w:r>
      <w:r>
        <w:rPr>
          <w:spacing w:val="2"/>
          <w:sz w:val="23"/>
          <w:szCs w:val="23"/>
        </w:rPr>
        <w:t>3</w:t>
      </w:r>
      <w:r>
        <w:rPr>
          <w:rFonts w:hint="eastAsia" w:eastAsia="宋体"/>
          <w:spacing w:val="2"/>
          <w:sz w:val="23"/>
          <w:szCs w:val="23"/>
          <w:lang w:eastAsia="zh-CN"/>
        </w:rPr>
        <w:t>）</w:t>
      </w:r>
    </w:p>
    <w:p>
      <w:pPr>
        <w:pStyle w:val="2"/>
        <w:spacing w:before="57" w:line="220" w:lineRule="auto"/>
        <w:ind w:left="474"/>
        <w:rPr>
          <w:rFonts w:hint="eastAsia" w:eastAsia="宋体"/>
          <w:sz w:val="23"/>
          <w:szCs w:val="23"/>
          <w:lang w:eastAsia="zh-CN"/>
        </w:rPr>
      </w:pPr>
      <w:r>
        <w:rPr>
          <w:spacing w:val="-4"/>
          <w:sz w:val="23"/>
          <w:szCs w:val="23"/>
        </w:rPr>
        <w:t xml:space="preserve">71 . </w:t>
      </w:r>
      <w:r>
        <w:rPr>
          <w:rFonts w:hint="eastAsia" w:eastAsia="宋体"/>
          <w:spacing w:val="-4"/>
          <w:sz w:val="23"/>
          <w:szCs w:val="23"/>
          <w:lang w:eastAsia="zh-CN"/>
        </w:rPr>
        <w:t>《</w:t>
      </w:r>
      <w:r>
        <w:rPr>
          <w:spacing w:val="-22"/>
          <w:sz w:val="23"/>
          <w:szCs w:val="23"/>
        </w:rPr>
        <w:t xml:space="preserve"> </w:t>
      </w:r>
      <w:r>
        <w:rPr>
          <w:rFonts w:ascii="微软雅黑" w:hAnsi="微软雅黑" w:eastAsia="微软雅黑" w:cs="微软雅黑"/>
          <w:spacing w:val="-4"/>
          <w:sz w:val="23"/>
          <w:szCs w:val="23"/>
        </w:rPr>
        <w:t>城市道路设计规范</w:t>
      </w:r>
      <w:r>
        <w:rPr>
          <w:rFonts w:hint="eastAsia" w:eastAsia="微软雅黑"/>
          <w:spacing w:val="-4"/>
          <w:sz w:val="23"/>
          <w:szCs w:val="23"/>
          <w:lang w:eastAsia="zh-CN"/>
        </w:rPr>
        <w:t>》</w:t>
      </w:r>
      <w:r>
        <w:rPr>
          <w:spacing w:val="-4"/>
          <w:sz w:val="23"/>
          <w:szCs w:val="23"/>
        </w:rPr>
        <w:t xml:space="preserve"> </w:t>
      </w:r>
      <w:r>
        <w:rPr>
          <w:rFonts w:hint="eastAsia" w:eastAsia="宋体"/>
          <w:spacing w:val="-4"/>
          <w:sz w:val="23"/>
          <w:szCs w:val="23"/>
          <w:lang w:eastAsia="zh-CN"/>
        </w:rPr>
        <w:t>（</w:t>
      </w:r>
      <w:r>
        <w:rPr>
          <w:spacing w:val="-27"/>
          <w:sz w:val="23"/>
          <w:szCs w:val="23"/>
        </w:rPr>
        <w:t xml:space="preserve"> </w:t>
      </w:r>
      <w:r>
        <w:rPr>
          <w:spacing w:val="-4"/>
          <w:sz w:val="23"/>
          <w:szCs w:val="23"/>
        </w:rPr>
        <w:t>CJJ</w:t>
      </w:r>
      <w:r>
        <w:rPr>
          <w:spacing w:val="24"/>
          <w:sz w:val="23"/>
          <w:szCs w:val="23"/>
        </w:rPr>
        <w:t xml:space="preserve"> </w:t>
      </w:r>
      <w:r>
        <w:rPr>
          <w:spacing w:val="-4"/>
          <w:sz w:val="23"/>
          <w:szCs w:val="23"/>
        </w:rPr>
        <w:t>37</w:t>
      </w:r>
      <w:r>
        <w:rPr>
          <w:rFonts w:hint="eastAsia" w:eastAsia="宋体"/>
          <w:spacing w:val="-4"/>
          <w:sz w:val="23"/>
          <w:szCs w:val="23"/>
          <w:lang w:eastAsia="zh-CN"/>
        </w:rPr>
        <w:t>）</w:t>
      </w:r>
    </w:p>
    <w:p>
      <w:pPr>
        <w:pStyle w:val="2"/>
        <w:spacing w:line="184" w:lineRule="auto"/>
        <w:ind w:left="474"/>
        <w:rPr>
          <w:rFonts w:hint="eastAsia" w:eastAsia="宋体"/>
          <w:sz w:val="23"/>
          <w:szCs w:val="23"/>
          <w:lang w:eastAsia="zh-CN"/>
        </w:rPr>
      </w:pPr>
      <w:r>
        <w:rPr>
          <w:spacing w:val="-2"/>
          <w:sz w:val="23"/>
          <w:szCs w:val="23"/>
        </w:rPr>
        <w:t>72</w:t>
      </w:r>
      <w:r>
        <w:rPr>
          <w:spacing w:val="-21"/>
          <w:sz w:val="23"/>
          <w:szCs w:val="23"/>
        </w:rPr>
        <w:t xml:space="preserve"> </w:t>
      </w:r>
      <w:r>
        <w:rPr>
          <w:spacing w:val="-2"/>
          <w:sz w:val="23"/>
          <w:szCs w:val="23"/>
        </w:rPr>
        <w:t xml:space="preserve">. </w:t>
      </w:r>
      <w:r>
        <w:rPr>
          <w:rFonts w:hint="eastAsia" w:eastAsia="宋体"/>
          <w:spacing w:val="-2"/>
          <w:sz w:val="23"/>
          <w:szCs w:val="23"/>
          <w:lang w:eastAsia="zh-CN"/>
        </w:rPr>
        <w:t>《</w:t>
      </w:r>
      <w:r>
        <w:rPr>
          <w:spacing w:val="-36"/>
          <w:sz w:val="23"/>
          <w:szCs w:val="23"/>
        </w:rPr>
        <w:t xml:space="preserve"> </w:t>
      </w:r>
      <w:r>
        <w:rPr>
          <w:rFonts w:ascii="微软雅黑" w:hAnsi="微软雅黑" w:eastAsia="微软雅黑" w:cs="微软雅黑"/>
          <w:spacing w:val="-2"/>
          <w:sz w:val="23"/>
          <w:szCs w:val="23"/>
        </w:rPr>
        <w:t>公路工程技术标准</w:t>
      </w:r>
      <w:r>
        <w:rPr>
          <w:rFonts w:hint="eastAsia" w:eastAsia="微软雅黑"/>
          <w:spacing w:val="-2"/>
          <w:sz w:val="23"/>
          <w:szCs w:val="23"/>
          <w:lang w:eastAsia="zh-CN"/>
        </w:rPr>
        <w:t>》</w:t>
      </w:r>
      <w:r>
        <w:rPr>
          <w:spacing w:val="-2"/>
          <w:sz w:val="23"/>
          <w:szCs w:val="23"/>
        </w:rPr>
        <w:t xml:space="preserve"> </w:t>
      </w:r>
      <w:r>
        <w:rPr>
          <w:rFonts w:hint="eastAsia" w:eastAsia="宋体"/>
          <w:spacing w:val="-2"/>
          <w:sz w:val="23"/>
          <w:szCs w:val="23"/>
          <w:lang w:eastAsia="zh-CN"/>
        </w:rPr>
        <w:t>（</w:t>
      </w:r>
      <w:r>
        <w:rPr>
          <w:spacing w:val="-37"/>
          <w:sz w:val="23"/>
          <w:szCs w:val="23"/>
        </w:rPr>
        <w:t xml:space="preserve"> </w:t>
      </w:r>
      <w:r>
        <w:rPr>
          <w:spacing w:val="-2"/>
          <w:sz w:val="23"/>
          <w:szCs w:val="23"/>
        </w:rPr>
        <w:t>JTG</w:t>
      </w:r>
      <w:r>
        <w:rPr>
          <w:spacing w:val="33"/>
          <w:sz w:val="23"/>
          <w:szCs w:val="23"/>
        </w:rPr>
        <w:t xml:space="preserve"> </w:t>
      </w:r>
      <w:r>
        <w:rPr>
          <w:spacing w:val="-2"/>
          <w:sz w:val="23"/>
          <w:szCs w:val="23"/>
        </w:rPr>
        <w:t>B01</w:t>
      </w:r>
      <w:r>
        <w:rPr>
          <w:rFonts w:hint="eastAsia" w:eastAsia="宋体"/>
          <w:spacing w:val="-2"/>
          <w:sz w:val="23"/>
          <w:szCs w:val="23"/>
          <w:lang w:eastAsia="zh-CN"/>
        </w:rPr>
        <w:t>）</w:t>
      </w:r>
    </w:p>
    <w:p>
      <w:pPr>
        <w:pStyle w:val="2"/>
        <w:spacing w:before="46" w:line="227" w:lineRule="auto"/>
        <w:ind w:left="474"/>
        <w:rPr>
          <w:rFonts w:hint="eastAsia" w:eastAsia="宋体"/>
          <w:sz w:val="23"/>
          <w:szCs w:val="23"/>
          <w:lang w:eastAsia="zh-CN"/>
        </w:rPr>
      </w:pPr>
      <w:r>
        <w:rPr>
          <w:spacing w:val="2"/>
          <w:sz w:val="23"/>
          <w:szCs w:val="23"/>
        </w:rPr>
        <w:t>73</w:t>
      </w:r>
      <w:r>
        <w:rPr>
          <w:spacing w:val="-5"/>
          <w:sz w:val="23"/>
          <w:szCs w:val="23"/>
        </w:rPr>
        <w:t xml:space="preserve"> </w:t>
      </w:r>
      <w:r>
        <w:rPr>
          <w:spacing w:val="2"/>
          <w:sz w:val="23"/>
          <w:szCs w:val="23"/>
        </w:rPr>
        <w:t xml:space="preserve">. </w:t>
      </w:r>
      <w:r>
        <w:rPr>
          <w:rFonts w:hint="eastAsia" w:eastAsia="宋体"/>
          <w:spacing w:val="2"/>
          <w:sz w:val="23"/>
          <w:szCs w:val="23"/>
          <w:lang w:eastAsia="zh-CN"/>
        </w:rPr>
        <w:t>《</w:t>
      </w:r>
      <w:r>
        <w:rPr>
          <w:spacing w:val="-33"/>
          <w:sz w:val="23"/>
          <w:szCs w:val="23"/>
        </w:rPr>
        <w:t xml:space="preserve"> </w:t>
      </w:r>
      <w:r>
        <w:rPr>
          <w:rFonts w:ascii="微软雅黑" w:hAnsi="微软雅黑" w:eastAsia="微软雅黑" w:cs="微软雅黑"/>
          <w:spacing w:val="2"/>
          <w:sz w:val="23"/>
          <w:szCs w:val="23"/>
        </w:rPr>
        <w:t>城镇供热直埋管道工程技术规程</w:t>
      </w:r>
      <w:r>
        <w:rPr>
          <w:rFonts w:hint="eastAsia" w:eastAsia="微软雅黑"/>
          <w:spacing w:val="2"/>
          <w:sz w:val="23"/>
          <w:szCs w:val="23"/>
          <w:lang w:eastAsia="zh-CN"/>
        </w:rPr>
        <w:t>》</w:t>
      </w:r>
      <w:r>
        <w:rPr>
          <w:spacing w:val="-10"/>
          <w:sz w:val="23"/>
          <w:szCs w:val="23"/>
        </w:rPr>
        <w:t xml:space="preserve"> </w:t>
      </w:r>
      <w:r>
        <w:rPr>
          <w:rFonts w:hint="eastAsia" w:eastAsia="宋体"/>
          <w:spacing w:val="2"/>
          <w:sz w:val="23"/>
          <w:szCs w:val="23"/>
          <w:lang w:eastAsia="zh-CN"/>
        </w:rPr>
        <w:t>（</w:t>
      </w:r>
      <w:r>
        <w:rPr>
          <w:spacing w:val="-28"/>
          <w:sz w:val="23"/>
          <w:szCs w:val="23"/>
        </w:rPr>
        <w:t xml:space="preserve"> </w:t>
      </w:r>
      <w:r>
        <w:rPr>
          <w:sz w:val="23"/>
          <w:szCs w:val="23"/>
        </w:rPr>
        <w:t>CJJ</w:t>
      </w:r>
      <w:r>
        <w:rPr>
          <w:spacing w:val="2"/>
          <w:sz w:val="23"/>
          <w:szCs w:val="23"/>
        </w:rPr>
        <w:t>/T</w:t>
      </w:r>
      <w:r>
        <w:rPr>
          <w:spacing w:val="23"/>
          <w:sz w:val="23"/>
          <w:szCs w:val="23"/>
        </w:rPr>
        <w:t xml:space="preserve"> </w:t>
      </w:r>
      <w:r>
        <w:rPr>
          <w:spacing w:val="2"/>
          <w:sz w:val="23"/>
          <w:szCs w:val="23"/>
        </w:rPr>
        <w:t>81</w:t>
      </w:r>
      <w:r>
        <w:rPr>
          <w:rFonts w:hint="eastAsia" w:eastAsia="宋体"/>
          <w:spacing w:val="2"/>
          <w:sz w:val="23"/>
          <w:szCs w:val="23"/>
          <w:lang w:eastAsia="zh-CN"/>
        </w:rPr>
        <w:t>）</w:t>
      </w:r>
    </w:p>
    <w:p>
      <w:pPr>
        <w:pStyle w:val="2"/>
        <w:spacing w:line="184" w:lineRule="auto"/>
        <w:ind w:left="474"/>
        <w:rPr>
          <w:rFonts w:hint="eastAsia" w:eastAsia="宋体"/>
          <w:sz w:val="23"/>
          <w:szCs w:val="23"/>
          <w:lang w:eastAsia="zh-CN"/>
        </w:rPr>
      </w:pPr>
      <w:r>
        <w:rPr>
          <w:spacing w:val="-1"/>
          <w:sz w:val="23"/>
          <w:szCs w:val="23"/>
        </w:rPr>
        <w:t>74</w:t>
      </w:r>
      <w:r>
        <w:rPr>
          <w:spacing w:val="-29"/>
          <w:sz w:val="23"/>
          <w:szCs w:val="23"/>
        </w:rPr>
        <w:t xml:space="preserve"> </w:t>
      </w:r>
      <w:r>
        <w:rPr>
          <w:spacing w:val="-1"/>
          <w:sz w:val="23"/>
          <w:szCs w:val="23"/>
        </w:rPr>
        <w:t xml:space="preserve">. </w:t>
      </w:r>
      <w:r>
        <w:rPr>
          <w:rFonts w:hint="eastAsia" w:eastAsia="宋体"/>
          <w:spacing w:val="-1"/>
          <w:sz w:val="23"/>
          <w:szCs w:val="23"/>
          <w:lang w:eastAsia="zh-CN"/>
        </w:rPr>
        <w:t>《</w:t>
      </w:r>
      <w:r>
        <w:rPr>
          <w:spacing w:val="-33"/>
          <w:sz w:val="23"/>
          <w:szCs w:val="23"/>
        </w:rPr>
        <w:t xml:space="preserve"> </w:t>
      </w:r>
      <w:r>
        <w:rPr>
          <w:rFonts w:ascii="微软雅黑" w:hAnsi="微软雅黑" w:eastAsia="微软雅黑" w:cs="微软雅黑"/>
          <w:spacing w:val="-1"/>
          <w:sz w:val="23"/>
          <w:szCs w:val="23"/>
        </w:rPr>
        <w:t>压力管道安全技术监察规程</w:t>
      </w:r>
      <w:r>
        <w:rPr>
          <w:rFonts w:hint="eastAsia" w:eastAsia="微软雅黑"/>
          <w:spacing w:val="-1"/>
          <w:sz w:val="23"/>
          <w:szCs w:val="23"/>
          <w:lang w:eastAsia="zh-CN"/>
        </w:rPr>
        <w:t>》</w:t>
      </w:r>
      <w:r>
        <w:rPr>
          <w:spacing w:val="-1"/>
          <w:sz w:val="23"/>
          <w:szCs w:val="23"/>
        </w:rPr>
        <w:t xml:space="preserve"> </w:t>
      </w:r>
      <w:r>
        <w:rPr>
          <w:rFonts w:hint="eastAsia" w:eastAsia="宋体"/>
          <w:spacing w:val="-1"/>
          <w:sz w:val="23"/>
          <w:szCs w:val="23"/>
          <w:lang w:eastAsia="zh-CN"/>
        </w:rPr>
        <w:t>（</w:t>
      </w:r>
      <w:r>
        <w:rPr>
          <w:spacing w:val="-36"/>
          <w:sz w:val="23"/>
          <w:szCs w:val="23"/>
        </w:rPr>
        <w:t xml:space="preserve"> </w:t>
      </w:r>
      <w:r>
        <w:rPr>
          <w:spacing w:val="-1"/>
          <w:sz w:val="23"/>
          <w:szCs w:val="23"/>
        </w:rPr>
        <w:t>TSG</w:t>
      </w:r>
      <w:r>
        <w:rPr>
          <w:spacing w:val="33"/>
          <w:w w:val="101"/>
          <w:sz w:val="23"/>
          <w:szCs w:val="23"/>
        </w:rPr>
        <w:t xml:space="preserve"> </w:t>
      </w:r>
      <w:r>
        <w:rPr>
          <w:spacing w:val="-1"/>
          <w:sz w:val="23"/>
          <w:szCs w:val="23"/>
        </w:rPr>
        <w:t>D0001</w:t>
      </w:r>
      <w:r>
        <w:rPr>
          <w:rFonts w:hint="eastAsia" w:eastAsia="宋体"/>
          <w:spacing w:val="-1"/>
          <w:sz w:val="23"/>
          <w:szCs w:val="23"/>
          <w:lang w:eastAsia="zh-CN"/>
        </w:rPr>
        <w:t>）</w:t>
      </w:r>
    </w:p>
    <w:p>
      <w:pPr>
        <w:spacing w:line="184" w:lineRule="auto"/>
        <w:rPr>
          <w:sz w:val="23"/>
          <w:szCs w:val="23"/>
        </w:rPr>
        <w:sectPr>
          <w:headerReference r:id="rId128" w:type="default"/>
          <w:footerReference r:id="rId129" w:type="default"/>
          <w:pgSz w:w="11906" w:h="16158"/>
          <w:pgMar w:top="1223" w:right="1380" w:bottom="1308" w:left="1380" w:header="897" w:footer="1123" w:gutter="0"/>
          <w:cols w:space="720" w:num="1"/>
        </w:sectPr>
      </w:pPr>
    </w:p>
    <w:p>
      <w:pPr>
        <w:pStyle w:val="2"/>
        <w:spacing w:line="304" w:lineRule="auto"/>
      </w:pPr>
    </w:p>
    <w:p>
      <w:pPr>
        <w:spacing w:before="99" w:line="199" w:lineRule="auto"/>
        <w:ind w:left="29"/>
        <w:rPr>
          <w:rFonts w:ascii="方正黑体" w:hAnsi="方正黑体" w:eastAsia="方正黑体" w:cs="方正黑体"/>
          <w:sz w:val="27"/>
          <w:szCs w:val="27"/>
        </w:rPr>
      </w:pPr>
      <w:r>
        <w:rPr>
          <w:rFonts w:ascii="方正黑体" w:hAnsi="方正黑体" w:eastAsia="方正黑体" w:cs="方正黑体"/>
          <w:spacing w:val="1"/>
          <w:sz w:val="27"/>
          <w:szCs w:val="27"/>
        </w:rPr>
        <w:t>附加说明</w:t>
      </w:r>
    </w:p>
    <w:p>
      <w:pPr>
        <w:pStyle w:val="2"/>
        <w:spacing w:line="359" w:lineRule="auto"/>
      </w:pPr>
    </w:p>
    <w:p>
      <w:pPr>
        <w:pStyle w:val="2"/>
        <w:spacing w:line="359" w:lineRule="auto"/>
      </w:pPr>
    </w:p>
    <w:p>
      <w:pPr>
        <w:spacing w:before="167" w:line="189" w:lineRule="auto"/>
        <w:ind w:left="938" w:right="751" w:hanging="16"/>
        <w:rPr>
          <w:rFonts w:ascii="微软雅黑" w:hAnsi="微软雅黑" w:eastAsia="微软雅黑" w:cs="微软雅黑"/>
          <w:sz w:val="39"/>
          <w:szCs w:val="39"/>
        </w:rPr>
      </w:pPr>
      <w:r>
        <w:rPr>
          <w:rFonts w:ascii="微软雅黑" w:hAnsi="微软雅黑" w:eastAsia="微软雅黑" w:cs="微软雅黑"/>
          <w:spacing w:val="3"/>
          <w:sz w:val="39"/>
          <w:szCs w:val="39"/>
        </w:rPr>
        <w:t>本规范主编单位</w:t>
      </w:r>
      <w:r>
        <w:rPr>
          <w:rFonts w:ascii="方正黑体" w:hAnsi="方正黑体" w:eastAsia="方正黑体" w:cs="方正黑体"/>
          <w:spacing w:val="3"/>
          <w:sz w:val="39"/>
          <w:szCs w:val="39"/>
        </w:rPr>
        <w:t>、</w:t>
      </w:r>
      <w:r>
        <w:rPr>
          <w:rFonts w:ascii="微软雅黑" w:hAnsi="微软雅黑" w:eastAsia="微软雅黑" w:cs="微软雅黑"/>
          <w:spacing w:val="3"/>
          <w:sz w:val="39"/>
          <w:szCs w:val="39"/>
        </w:rPr>
        <w:t>参编单位</w:t>
      </w:r>
      <w:r>
        <w:rPr>
          <w:rFonts w:ascii="方正黑体" w:hAnsi="方正黑体" w:eastAsia="方正黑体" w:cs="方正黑体"/>
          <w:spacing w:val="3"/>
          <w:sz w:val="39"/>
          <w:szCs w:val="39"/>
        </w:rPr>
        <w:t>、</w:t>
      </w:r>
      <w:r>
        <w:rPr>
          <w:rFonts w:ascii="微软雅黑" w:hAnsi="微软雅黑" w:eastAsia="微软雅黑" w:cs="微软雅黑"/>
          <w:spacing w:val="3"/>
          <w:sz w:val="39"/>
          <w:szCs w:val="39"/>
        </w:rPr>
        <w:t>主要起草人</w:t>
      </w:r>
      <w:r>
        <w:rPr>
          <w:rFonts w:ascii="方正黑体" w:hAnsi="方正黑体" w:eastAsia="方正黑体" w:cs="方正黑体"/>
          <w:spacing w:val="3"/>
          <w:sz w:val="39"/>
          <w:szCs w:val="39"/>
        </w:rPr>
        <w:t>、</w:t>
      </w:r>
      <w:r>
        <w:rPr>
          <w:rFonts w:ascii="方正黑体" w:hAnsi="方正黑体" w:eastAsia="方正黑体" w:cs="方正黑体"/>
          <w:spacing w:val="2"/>
          <w:sz w:val="39"/>
          <w:szCs w:val="39"/>
        </w:rPr>
        <w:t xml:space="preserve"> </w:t>
      </w:r>
      <w:r>
        <w:rPr>
          <w:rFonts w:ascii="微软雅黑" w:hAnsi="微软雅黑" w:eastAsia="微软雅黑" w:cs="微软雅黑"/>
          <w:spacing w:val="14"/>
          <w:sz w:val="39"/>
          <w:szCs w:val="39"/>
        </w:rPr>
        <w:t>主要审查人</w:t>
      </w:r>
      <w:r>
        <w:rPr>
          <w:rFonts w:ascii="方正黑体" w:hAnsi="方正黑体" w:eastAsia="方正黑体" w:cs="方正黑体"/>
          <w:spacing w:val="14"/>
          <w:sz w:val="39"/>
          <w:szCs w:val="39"/>
        </w:rPr>
        <w:t>、</w:t>
      </w:r>
      <w:r>
        <w:rPr>
          <w:rFonts w:ascii="微软雅黑" w:hAnsi="微软雅黑" w:eastAsia="微软雅黑" w:cs="微软雅黑"/>
          <w:spacing w:val="14"/>
          <w:sz w:val="39"/>
          <w:szCs w:val="39"/>
        </w:rPr>
        <w:t>总校人员和管理组人员名单</w:t>
      </w:r>
    </w:p>
    <w:p>
      <w:pPr>
        <w:spacing w:before="243" w:line="205" w:lineRule="auto"/>
        <w:ind w:left="18"/>
        <w:rPr>
          <w:rFonts w:ascii="微软雅黑" w:hAnsi="微软雅黑" w:eastAsia="微软雅黑" w:cs="微软雅黑"/>
          <w:sz w:val="27"/>
          <w:szCs w:val="27"/>
        </w:rPr>
      </w:pPr>
      <w:r>
        <w:rPr>
          <w:rFonts w:ascii="微软雅黑" w:hAnsi="微软雅黑" w:eastAsia="微软雅黑" w:cs="微软雅黑"/>
          <w:spacing w:val="4"/>
          <w:sz w:val="27"/>
          <w:szCs w:val="27"/>
        </w:rPr>
        <w:t>主</w:t>
      </w:r>
      <w:r>
        <w:rPr>
          <w:rFonts w:ascii="微软雅黑" w:hAnsi="微软雅黑" w:eastAsia="微软雅黑" w:cs="微软雅黑"/>
          <w:spacing w:val="42"/>
          <w:sz w:val="27"/>
          <w:szCs w:val="27"/>
        </w:rPr>
        <w:t xml:space="preserve"> </w:t>
      </w:r>
      <w:r>
        <w:rPr>
          <w:rFonts w:ascii="微软雅黑" w:hAnsi="微软雅黑" w:eastAsia="微软雅黑" w:cs="微软雅黑"/>
          <w:spacing w:val="4"/>
          <w:sz w:val="27"/>
          <w:szCs w:val="27"/>
        </w:rPr>
        <w:t>编</w:t>
      </w:r>
      <w:r>
        <w:rPr>
          <w:rFonts w:ascii="微软雅黑" w:hAnsi="微软雅黑" w:eastAsia="微软雅黑" w:cs="微软雅黑"/>
          <w:spacing w:val="23"/>
          <w:sz w:val="27"/>
          <w:szCs w:val="27"/>
        </w:rPr>
        <w:t xml:space="preserve"> </w:t>
      </w:r>
      <w:r>
        <w:rPr>
          <w:rFonts w:ascii="微软雅黑" w:hAnsi="微软雅黑" w:eastAsia="微软雅黑" w:cs="微软雅黑"/>
          <w:spacing w:val="4"/>
          <w:sz w:val="27"/>
          <w:szCs w:val="27"/>
        </w:rPr>
        <w:t>单</w:t>
      </w:r>
      <w:r>
        <w:rPr>
          <w:rFonts w:ascii="微软雅黑" w:hAnsi="微软雅黑" w:eastAsia="微软雅黑" w:cs="微软雅黑"/>
          <w:spacing w:val="25"/>
          <w:sz w:val="27"/>
          <w:szCs w:val="27"/>
        </w:rPr>
        <w:t xml:space="preserve"> </w:t>
      </w:r>
      <w:r>
        <w:rPr>
          <w:rFonts w:ascii="微软雅黑" w:hAnsi="微软雅黑" w:eastAsia="微软雅黑" w:cs="微软雅黑"/>
          <w:spacing w:val="4"/>
          <w:sz w:val="27"/>
          <w:szCs w:val="27"/>
        </w:rPr>
        <w:t>位</w:t>
      </w:r>
      <w:r>
        <w:rPr>
          <w:rFonts w:ascii="微软雅黑" w:hAnsi="微软雅黑" w:eastAsia="微软雅黑" w:cs="微软雅黑"/>
          <w:spacing w:val="-29"/>
          <w:sz w:val="27"/>
          <w:szCs w:val="27"/>
        </w:rPr>
        <w:t xml:space="preserve"> </w:t>
      </w:r>
      <w:r>
        <w:rPr>
          <w:rFonts w:ascii="方正黑体" w:hAnsi="方正黑体" w:eastAsia="方正黑体" w:cs="方正黑体"/>
          <w:spacing w:val="4"/>
          <w:sz w:val="27"/>
          <w:szCs w:val="27"/>
        </w:rPr>
        <w:t>:</w:t>
      </w:r>
      <w:r>
        <w:rPr>
          <w:rFonts w:ascii="方正黑体" w:hAnsi="方正黑体" w:eastAsia="方正黑体" w:cs="方正黑体"/>
          <w:spacing w:val="-26"/>
          <w:sz w:val="27"/>
          <w:szCs w:val="27"/>
        </w:rPr>
        <w:t xml:space="preserve"> </w:t>
      </w:r>
      <w:r>
        <w:rPr>
          <w:rFonts w:ascii="微软雅黑" w:hAnsi="微软雅黑" w:eastAsia="微软雅黑" w:cs="微软雅黑"/>
          <w:spacing w:val="4"/>
          <w:sz w:val="27"/>
          <w:szCs w:val="27"/>
        </w:rPr>
        <w:t>中交第二航务工程勘察设计院有限公司</w:t>
      </w:r>
    </w:p>
    <w:p>
      <w:pPr>
        <w:spacing w:line="199" w:lineRule="auto"/>
        <w:ind w:left="5"/>
        <w:rPr>
          <w:rFonts w:ascii="微软雅黑" w:hAnsi="微软雅黑" w:eastAsia="微软雅黑" w:cs="微软雅黑"/>
          <w:sz w:val="27"/>
          <w:szCs w:val="27"/>
        </w:rPr>
      </w:pPr>
      <w:r>
        <w:rPr>
          <w:rFonts w:ascii="微软雅黑" w:hAnsi="微软雅黑" w:eastAsia="微软雅黑" w:cs="微软雅黑"/>
          <w:spacing w:val="10"/>
          <w:sz w:val="27"/>
          <w:szCs w:val="27"/>
        </w:rPr>
        <w:t>参</w:t>
      </w:r>
      <w:r>
        <w:rPr>
          <w:rFonts w:ascii="微软雅黑" w:hAnsi="微软雅黑" w:eastAsia="微软雅黑" w:cs="微软雅黑"/>
          <w:spacing w:val="36"/>
          <w:sz w:val="27"/>
          <w:szCs w:val="27"/>
        </w:rPr>
        <w:t xml:space="preserve"> </w:t>
      </w:r>
      <w:r>
        <w:rPr>
          <w:rFonts w:ascii="微软雅黑" w:hAnsi="微软雅黑" w:eastAsia="微软雅黑" w:cs="微软雅黑"/>
          <w:spacing w:val="10"/>
          <w:sz w:val="27"/>
          <w:szCs w:val="27"/>
        </w:rPr>
        <w:t>编 单</w:t>
      </w:r>
      <w:r>
        <w:rPr>
          <w:rFonts w:ascii="微软雅黑" w:hAnsi="微软雅黑" w:eastAsia="微软雅黑" w:cs="微软雅黑"/>
          <w:spacing w:val="25"/>
          <w:sz w:val="27"/>
          <w:szCs w:val="27"/>
        </w:rPr>
        <w:t xml:space="preserve"> </w:t>
      </w:r>
      <w:r>
        <w:rPr>
          <w:rFonts w:ascii="微软雅黑" w:hAnsi="微软雅黑" w:eastAsia="微软雅黑" w:cs="微软雅黑"/>
          <w:spacing w:val="10"/>
          <w:sz w:val="27"/>
          <w:szCs w:val="27"/>
        </w:rPr>
        <w:t>位</w:t>
      </w:r>
      <w:r>
        <w:rPr>
          <w:rFonts w:ascii="方正黑体" w:hAnsi="方正黑体" w:eastAsia="方正黑体" w:cs="方正黑体"/>
          <w:spacing w:val="10"/>
          <w:sz w:val="27"/>
          <w:szCs w:val="27"/>
        </w:rPr>
        <w:t>:</w:t>
      </w:r>
      <w:r>
        <w:rPr>
          <w:rFonts w:ascii="微软雅黑" w:hAnsi="微软雅黑" w:eastAsia="微软雅黑" w:cs="微软雅黑"/>
          <w:spacing w:val="10"/>
          <w:sz w:val="27"/>
          <w:szCs w:val="27"/>
        </w:rPr>
        <w:t>四川省交通运输厅交通勘察设计研究院</w:t>
      </w:r>
    </w:p>
    <w:p>
      <w:pPr>
        <w:spacing w:before="10" w:line="205" w:lineRule="auto"/>
        <w:ind w:left="1554"/>
        <w:rPr>
          <w:rFonts w:ascii="微软雅黑" w:hAnsi="微软雅黑" w:eastAsia="微软雅黑" w:cs="微软雅黑"/>
          <w:sz w:val="27"/>
          <w:szCs w:val="27"/>
        </w:rPr>
      </w:pPr>
      <w:r>
        <w:rPr>
          <w:rFonts w:ascii="微软雅黑" w:hAnsi="微软雅黑" w:eastAsia="微软雅黑" w:cs="微软雅黑"/>
          <w:spacing w:val="7"/>
          <w:sz w:val="27"/>
          <w:szCs w:val="27"/>
        </w:rPr>
        <w:t>湖南省交通规划勘察设计院</w:t>
      </w:r>
    </w:p>
    <w:p>
      <w:pPr>
        <w:spacing w:before="1" w:line="199" w:lineRule="auto"/>
        <w:ind w:left="1553"/>
        <w:rPr>
          <w:rFonts w:ascii="微软雅黑" w:hAnsi="微软雅黑" w:eastAsia="微软雅黑" w:cs="微软雅黑"/>
          <w:sz w:val="27"/>
          <w:szCs w:val="27"/>
        </w:rPr>
      </w:pPr>
      <w:r>
        <w:rPr>
          <w:rFonts w:ascii="微软雅黑" w:hAnsi="微软雅黑" w:eastAsia="微软雅黑" w:cs="微软雅黑"/>
          <w:spacing w:val="7"/>
          <w:sz w:val="27"/>
          <w:szCs w:val="27"/>
        </w:rPr>
        <w:t>重庆市交通规划勘察设计院</w:t>
      </w:r>
    </w:p>
    <w:p>
      <w:pPr>
        <w:spacing w:before="4" w:line="202" w:lineRule="auto"/>
        <w:ind w:left="1545" w:right="1714" w:hanging="1527"/>
        <w:rPr>
          <w:rFonts w:hint="eastAsia" w:ascii="方正黑体" w:hAnsi="方正黑体" w:eastAsia="微软雅黑" w:cs="方正黑体"/>
          <w:sz w:val="24"/>
          <w:szCs w:val="24"/>
          <w:lang w:eastAsia="zh-CN"/>
        </w:rPr>
      </w:pPr>
      <w:r>
        <w:rPr>
          <w:rFonts w:ascii="微软雅黑" w:hAnsi="微软雅黑" w:eastAsia="微软雅黑" w:cs="微软雅黑"/>
          <w:spacing w:val="10"/>
          <w:sz w:val="27"/>
          <w:szCs w:val="27"/>
        </w:rPr>
        <w:t>主要起草人</w:t>
      </w:r>
      <w:r>
        <w:rPr>
          <w:rFonts w:ascii="微软雅黑" w:hAnsi="微软雅黑" w:eastAsia="微软雅黑" w:cs="微软雅黑"/>
          <w:spacing w:val="-28"/>
          <w:sz w:val="27"/>
          <w:szCs w:val="27"/>
        </w:rPr>
        <w:t xml:space="preserve"> </w:t>
      </w:r>
      <w:r>
        <w:rPr>
          <w:rFonts w:ascii="方正黑体" w:hAnsi="方正黑体" w:eastAsia="方正黑体" w:cs="方正黑体"/>
          <w:spacing w:val="10"/>
          <w:sz w:val="27"/>
          <w:szCs w:val="27"/>
        </w:rPr>
        <w:t>:</w:t>
      </w:r>
      <w:r>
        <w:rPr>
          <w:rFonts w:ascii="微软雅黑" w:hAnsi="微软雅黑" w:eastAsia="微软雅黑" w:cs="微软雅黑"/>
          <w:spacing w:val="10"/>
          <w:sz w:val="24"/>
          <w:szCs w:val="24"/>
        </w:rPr>
        <w:t>王   晋</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z w:val="24"/>
          <w:szCs w:val="24"/>
        </w:rPr>
        <w:t xml:space="preserve"> </w:t>
      </w:r>
      <w:r>
        <w:rPr>
          <w:rFonts w:ascii="微软雅黑" w:hAnsi="微软雅黑" w:eastAsia="微软雅黑" w:cs="微软雅黑"/>
          <w:spacing w:val="10"/>
          <w:sz w:val="24"/>
          <w:szCs w:val="24"/>
        </w:rPr>
        <w:t>许廷兴</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z w:val="24"/>
          <w:szCs w:val="24"/>
        </w:rPr>
        <w:t xml:space="preserve"> </w:t>
      </w:r>
      <w:r>
        <w:rPr>
          <w:rFonts w:ascii="微软雅黑" w:hAnsi="微软雅黑" w:eastAsia="微软雅黑" w:cs="微软雅黑"/>
          <w:spacing w:val="10"/>
          <w:sz w:val="24"/>
          <w:szCs w:val="24"/>
        </w:rPr>
        <w:t>俞武华</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z w:val="24"/>
          <w:szCs w:val="24"/>
        </w:rPr>
        <w:t xml:space="preserve"> </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以下按姓氏笔画为序</w:t>
      </w:r>
      <w:r>
        <w:rPr>
          <w:rFonts w:hint="eastAsia" w:ascii="方正黑体" w:hAnsi="方正黑体" w:eastAsia="方正黑体" w:cs="方正黑体"/>
          <w:spacing w:val="10"/>
          <w:sz w:val="24"/>
          <w:szCs w:val="24"/>
          <w:lang w:eastAsia="zh-CN"/>
        </w:rPr>
        <w:t>）</w:t>
      </w:r>
    </w:p>
    <w:p>
      <w:pPr>
        <w:spacing w:before="19" w:line="203" w:lineRule="auto"/>
        <w:ind w:left="1553" w:right="1714" w:firstLine="6"/>
        <w:jc w:val="both"/>
        <w:rPr>
          <w:rFonts w:hint="eastAsia" w:ascii="方正黑体" w:hAnsi="方正黑体" w:eastAsia="微软雅黑" w:cs="方正黑体"/>
          <w:sz w:val="24"/>
          <w:szCs w:val="24"/>
          <w:lang w:eastAsia="zh-CN"/>
        </w:rPr>
      </w:pPr>
      <w:r>
        <w:rPr>
          <w:rFonts w:ascii="微软雅黑" w:hAnsi="微软雅黑" w:eastAsia="微软雅黑" w:cs="微软雅黑"/>
          <w:spacing w:val="10"/>
          <w:sz w:val="24"/>
          <w:szCs w:val="24"/>
        </w:rPr>
        <w:t>丁   峰</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四川省交通运输厅交通勘察设</w:t>
      </w:r>
      <w:r>
        <w:rPr>
          <w:rFonts w:ascii="微软雅黑" w:hAnsi="微软雅黑" w:eastAsia="微软雅黑" w:cs="微软雅黑"/>
          <w:spacing w:val="9"/>
          <w:sz w:val="24"/>
          <w:szCs w:val="24"/>
        </w:rPr>
        <w:t>计研究院</w:t>
      </w:r>
      <w:r>
        <w:rPr>
          <w:rFonts w:hint="eastAsia" w:ascii="方正黑体" w:hAnsi="方正黑体" w:eastAsia="方正黑体" w:cs="方正黑体"/>
          <w:spacing w:val="9"/>
          <w:sz w:val="24"/>
          <w:szCs w:val="24"/>
          <w:lang w:eastAsia="zh-CN"/>
        </w:rPr>
        <w:t>）</w:t>
      </w:r>
      <w:r>
        <w:rPr>
          <w:rFonts w:ascii="方正黑体" w:hAnsi="方正黑体" w:eastAsia="方正黑体" w:cs="方正黑体"/>
          <w:sz w:val="24"/>
          <w:szCs w:val="24"/>
        </w:rPr>
        <w:t xml:space="preserve"> </w:t>
      </w:r>
      <w:r>
        <w:rPr>
          <w:rFonts w:ascii="微软雅黑" w:hAnsi="微软雅黑" w:eastAsia="微软雅黑" w:cs="微软雅黑"/>
          <w:spacing w:val="9"/>
          <w:sz w:val="24"/>
          <w:szCs w:val="24"/>
        </w:rPr>
        <w:t>丁忠焕</w:t>
      </w:r>
      <w:r>
        <w:rPr>
          <w:rFonts w:hint="eastAsia" w:ascii="方正黑体" w:hAnsi="方正黑体" w:eastAsia="方正黑体" w:cs="方正黑体"/>
          <w:spacing w:val="9"/>
          <w:sz w:val="24"/>
          <w:szCs w:val="24"/>
          <w:lang w:eastAsia="zh-CN"/>
        </w:rPr>
        <w:t>（</w:t>
      </w:r>
      <w:r>
        <w:rPr>
          <w:rFonts w:ascii="方正黑体" w:hAnsi="方正黑体" w:eastAsia="方正黑体" w:cs="方正黑体"/>
          <w:spacing w:val="9"/>
          <w:sz w:val="24"/>
          <w:szCs w:val="24"/>
        </w:rPr>
        <w:t xml:space="preserve"> </w:t>
      </w:r>
      <w:r>
        <w:rPr>
          <w:rFonts w:ascii="微软雅黑" w:hAnsi="微软雅黑" w:eastAsia="微软雅黑" w:cs="微软雅黑"/>
          <w:spacing w:val="9"/>
          <w:sz w:val="24"/>
          <w:szCs w:val="24"/>
        </w:rPr>
        <w:t>中交第二航务工程勘察设计院有限公司</w:t>
      </w:r>
      <w:r>
        <w:rPr>
          <w:rFonts w:hint="eastAsia" w:ascii="方正黑体" w:hAnsi="方正黑体" w:eastAsia="方正黑体" w:cs="方正黑体"/>
          <w:spacing w:val="9"/>
          <w:sz w:val="24"/>
          <w:szCs w:val="24"/>
          <w:lang w:eastAsia="zh-CN"/>
        </w:rPr>
        <w:t>）</w:t>
      </w:r>
      <w:r>
        <w:rPr>
          <w:rFonts w:ascii="方正黑体" w:hAnsi="方正黑体" w:eastAsia="方正黑体" w:cs="方正黑体"/>
          <w:spacing w:val="14"/>
          <w:sz w:val="24"/>
          <w:szCs w:val="24"/>
        </w:rPr>
        <w:t xml:space="preserve"> </w:t>
      </w:r>
      <w:r>
        <w:rPr>
          <w:rFonts w:ascii="微软雅黑" w:hAnsi="微软雅黑" w:eastAsia="微软雅黑" w:cs="微软雅黑"/>
          <w:spacing w:val="10"/>
          <w:sz w:val="24"/>
          <w:szCs w:val="24"/>
        </w:rPr>
        <w:t>王   诚</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2"/>
          <w:sz w:val="24"/>
          <w:szCs w:val="24"/>
        </w:rPr>
        <w:t xml:space="preserve"> </w:t>
      </w:r>
      <w:r>
        <w:rPr>
          <w:rFonts w:ascii="微软雅黑" w:hAnsi="微软雅黑" w:eastAsia="微软雅黑" w:cs="微软雅黑"/>
          <w:spacing w:val="8"/>
          <w:sz w:val="24"/>
          <w:szCs w:val="24"/>
        </w:rPr>
        <w:t>王</w:t>
      </w:r>
      <w:r>
        <w:rPr>
          <w:rFonts w:ascii="微软雅黑" w:hAnsi="微软雅黑" w:eastAsia="微软雅黑" w:cs="微软雅黑"/>
          <w:spacing w:val="25"/>
          <w:sz w:val="24"/>
          <w:szCs w:val="24"/>
        </w:rPr>
        <w:t xml:space="preserve">   </w:t>
      </w:r>
      <w:r>
        <w:rPr>
          <w:rFonts w:ascii="微软雅黑" w:hAnsi="微软雅黑" w:eastAsia="微软雅黑" w:cs="微软雅黑"/>
          <w:spacing w:val="8"/>
          <w:sz w:val="24"/>
          <w:szCs w:val="24"/>
        </w:rPr>
        <w:t>维</w:t>
      </w:r>
      <w:r>
        <w:rPr>
          <w:rFonts w:hint="eastAsia" w:ascii="方正黑体" w:hAnsi="方正黑体" w:eastAsia="方正黑体" w:cs="方正黑体"/>
          <w:spacing w:val="8"/>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8"/>
          <w:sz w:val="24"/>
          <w:szCs w:val="24"/>
        </w:rPr>
        <w:t>中交第二航务工程勘察设计院有限公司</w:t>
      </w:r>
      <w:r>
        <w:rPr>
          <w:rFonts w:hint="eastAsia" w:ascii="方正黑体" w:hAnsi="方正黑体" w:eastAsia="方正黑体" w:cs="方正黑体"/>
          <w:spacing w:val="8"/>
          <w:sz w:val="24"/>
          <w:szCs w:val="24"/>
          <w:lang w:eastAsia="zh-CN"/>
        </w:rPr>
        <w:t>）</w:t>
      </w:r>
      <w:r>
        <w:rPr>
          <w:rFonts w:ascii="方正黑体" w:hAnsi="方正黑体" w:eastAsia="方正黑体" w:cs="方正黑体"/>
          <w:spacing w:val="1"/>
          <w:sz w:val="24"/>
          <w:szCs w:val="24"/>
        </w:rPr>
        <w:t xml:space="preserve"> </w:t>
      </w:r>
      <w:r>
        <w:rPr>
          <w:rFonts w:ascii="微软雅黑" w:hAnsi="微软雅黑" w:eastAsia="微软雅黑" w:cs="微软雅黑"/>
          <w:spacing w:val="8"/>
          <w:sz w:val="24"/>
          <w:szCs w:val="24"/>
        </w:rPr>
        <w:t>冯</w:t>
      </w:r>
      <w:r>
        <w:rPr>
          <w:rFonts w:ascii="微软雅黑" w:hAnsi="微软雅黑" w:eastAsia="微软雅黑" w:cs="微软雅黑"/>
          <w:spacing w:val="25"/>
          <w:sz w:val="24"/>
          <w:szCs w:val="24"/>
        </w:rPr>
        <w:t xml:space="preserve">   </w:t>
      </w:r>
      <w:r>
        <w:rPr>
          <w:rFonts w:ascii="微软雅黑" w:hAnsi="微软雅黑" w:eastAsia="微软雅黑" w:cs="微软雅黑"/>
          <w:spacing w:val="8"/>
          <w:sz w:val="24"/>
          <w:szCs w:val="24"/>
        </w:rPr>
        <w:t>暄</w:t>
      </w:r>
      <w:r>
        <w:rPr>
          <w:rFonts w:hint="eastAsia" w:ascii="方正黑体" w:hAnsi="方正黑体" w:eastAsia="方正黑体" w:cs="方正黑体"/>
          <w:spacing w:val="8"/>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8"/>
          <w:sz w:val="24"/>
          <w:szCs w:val="24"/>
        </w:rPr>
        <w:t>中交第二航务工程勘察设计院有限公司</w:t>
      </w:r>
      <w:r>
        <w:rPr>
          <w:rFonts w:hint="eastAsia" w:ascii="方正黑体" w:hAnsi="方正黑体" w:eastAsia="方正黑体" w:cs="方正黑体"/>
          <w:spacing w:val="8"/>
          <w:sz w:val="24"/>
          <w:szCs w:val="24"/>
          <w:lang w:eastAsia="zh-CN"/>
        </w:rPr>
        <w:t>）</w:t>
      </w:r>
      <w:r>
        <w:rPr>
          <w:rFonts w:ascii="方正黑体" w:hAnsi="方正黑体" w:eastAsia="方正黑体" w:cs="方正黑体"/>
          <w:spacing w:val="1"/>
          <w:sz w:val="24"/>
          <w:szCs w:val="24"/>
        </w:rPr>
        <w:t xml:space="preserve"> </w:t>
      </w:r>
      <w:r>
        <w:rPr>
          <w:rFonts w:ascii="微软雅黑" w:hAnsi="微软雅黑" w:eastAsia="微软雅黑" w:cs="微软雅黑"/>
          <w:spacing w:val="9"/>
          <w:sz w:val="24"/>
          <w:szCs w:val="24"/>
        </w:rPr>
        <w:t>刘文世</w:t>
      </w:r>
      <w:r>
        <w:rPr>
          <w:rFonts w:hint="eastAsia" w:ascii="方正黑体" w:hAnsi="方正黑体" w:eastAsia="方正黑体" w:cs="方正黑体"/>
          <w:spacing w:val="9"/>
          <w:sz w:val="24"/>
          <w:szCs w:val="24"/>
          <w:lang w:eastAsia="zh-CN"/>
        </w:rPr>
        <w:t>（</w:t>
      </w:r>
      <w:r>
        <w:rPr>
          <w:rFonts w:ascii="方正黑体" w:hAnsi="方正黑体" w:eastAsia="方正黑体" w:cs="方正黑体"/>
          <w:spacing w:val="9"/>
          <w:sz w:val="24"/>
          <w:szCs w:val="24"/>
        </w:rPr>
        <w:t xml:space="preserve"> </w:t>
      </w:r>
      <w:r>
        <w:rPr>
          <w:rFonts w:ascii="微软雅黑" w:hAnsi="微软雅黑" w:eastAsia="微软雅黑" w:cs="微软雅黑"/>
          <w:spacing w:val="9"/>
          <w:sz w:val="24"/>
          <w:szCs w:val="24"/>
        </w:rPr>
        <w:t>中交第二航务工程勘察设计院有限公司</w:t>
      </w:r>
      <w:r>
        <w:rPr>
          <w:rFonts w:hint="eastAsia" w:ascii="方正黑体" w:hAnsi="方正黑体" w:eastAsia="方正黑体" w:cs="方正黑体"/>
          <w:spacing w:val="9"/>
          <w:sz w:val="24"/>
          <w:szCs w:val="24"/>
          <w:lang w:eastAsia="zh-CN"/>
        </w:rPr>
        <w:t>）</w:t>
      </w:r>
    </w:p>
    <w:p>
      <w:pPr>
        <w:spacing w:before="17" w:line="204" w:lineRule="auto"/>
        <w:ind w:left="1557"/>
        <w:rPr>
          <w:rFonts w:hint="eastAsia" w:ascii="方正黑体" w:hAnsi="方正黑体" w:eastAsia="微软雅黑" w:cs="方正黑体"/>
          <w:sz w:val="24"/>
          <w:szCs w:val="24"/>
          <w:lang w:eastAsia="zh-CN"/>
        </w:rPr>
      </w:pPr>
      <w:r>
        <w:rPr>
          <w:rFonts w:ascii="微软雅黑" w:hAnsi="微软雅黑" w:eastAsia="微软雅黑" w:cs="微软雅黑"/>
          <w:spacing w:val="11"/>
          <w:sz w:val="24"/>
          <w:szCs w:val="24"/>
        </w:rPr>
        <w:t>刘学著</w:t>
      </w:r>
      <w:r>
        <w:rPr>
          <w:rFonts w:hint="eastAsia" w:ascii="方正黑体" w:hAnsi="方正黑体" w:eastAsia="方正黑体" w:cs="方正黑体"/>
          <w:spacing w:val="11"/>
          <w:sz w:val="24"/>
          <w:szCs w:val="24"/>
          <w:lang w:eastAsia="zh-CN"/>
        </w:rPr>
        <w:t>（</w:t>
      </w:r>
      <w:r>
        <w:rPr>
          <w:rFonts w:ascii="方正黑体" w:hAnsi="方正黑体" w:eastAsia="方正黑体" w:cs="方正黑体"/>
          <w:spacing w:val="-17"/>
          <w:sz w:val="24"/>
          <w:szCs w:val="24"/>
        </w:rPr>
        <w:t xml:space="preserve"> </w:t>
      </w:r>
      <w:r>
        <w:rPr>
          <w:rFonts w:ascii="微软雅黑" w:hAnsi="微软雅黑" w:eastAsia="微软雅黑" w:cs="微软雅黑"/>
          <w:spacing w:val="11"/>
          <w:sz w:val="24"/>
          <w:szCs w:val="24"/>
        </w:rPr>
        <w:t>湖南省交通规划勘察设计院</w:t>
      </w:r>
      <w:r>
        <w:rPr>
          <w:rFonts w:hint="eastAsia" w:ascii="方正黑体" w:hAnsi="方正黑体" w:eastAsia="方正黑体" w:cs="方正黑体"/>
          <w:spacing w:val="11"/>
          <w:sz w:val="24"/>
          <w:szCs w:val="24"/>
          <w:lang w:eastAsia="zh-CN"/>
        </w:rPr>
        <w:t>）</w:t>
      </w:r>
    </w:p>
    <w:p>
      <w:pPr>
        <w:spacing w:line="195" w:lineRule="auto"/>
        <w:ind w:left="1557"/>
        <w:rPr>
          <w:rFonts w:hint="eastAsia" w:ascii="方正黑体" w:hAnsi="方正黑体" w:eastAsia="微软雅黑" w:cs="方正黑体"/>
          <w:sz w:val="24"/>
          <w:szCs w:val="24"/>
          <w:lang w:eastAsia="zh-CN"/>
        </w:rPr>
      </w:pPr>
      <w:r>
        <w:rPr>
          <w:rFonts w:ascii="微软雅黑" w:hAnsi="微软雅黑" w:eastAsia="微软雅黑" w:cs="微软雅黑"/>
          <w:spacing w:val="11"/>
          <w:sz w:val="24"/>
          <w:szCs w:val="24"/>
        </w:rPr>
        <w:t>刘建国</w:t>
      </w:r>
      <w:r>
        <w:rPr>
          <w:rFonts w:hint="eastAsia" w:ascii="方正黑体" w:hAnsi="方正黑体" w:eastAsia="方正黑体" w:cs="方正黑体"/>
          <w:spacing w:val="11"/>
          <w:sz w:val="24"/>
          <w:szCs w:val="24"/>
          <w:lang w:eastAsia="zh-CN"/>
        </w:rPr>
        <w:t>（</w:t>
      </w:r>
      <w:r>
        <w:rPr>
          <w:rFonts w:ascii="方正黑体" w:hAnsi="方正黑体" w:eastAsia="方正黑体" w:cs="方正黑体"/>
          <w:spacing w:val="-17"/>
          <w:sz w:val="24"/>
          <w:szCs w:val="24"/>
        </w:rPr>
        <w:t xml:space="preserve"> </w:t>
      </w:r>
      <w:r>
        <w:rPr>
          <w:rFonts w:ascii="微软雅黑" w:hAnsi="微软雅黑" w:eastAsia="微软雅黑" w:cs="微软雅黑"/>
          <w:spacing w:val="11"/>
          <w:sz w:val="24"/>
          <w:szCs w:val="24"/>
        </w:rPr>
        <w:t>重庆市交通规划勘察设计院</w:t>
      </w:r>
      <w:r>
        <w:rPr>
          <w:rFonts w:hint="eastAsia" w:ascii="方正黑体" w:hAnsi="方正黑体" w:eastAsia="方正黑体" w:cs="方正黑体"/>
          <w:spacing w:val="11"/>
          <w:sz w:val="24"/>
          <w:szCs w:val="24"/>
          <w:lang w:eastAsia="zh-CN"/>
        </w:rPr>
        <w:t>）</w:t>
      </w:r>
    </w:p>
    <w:p>
      <w:pPr>
        <w:spacing w:before="12" w:line="204" w:lineRule="auto"/>
        <w:ind w:left="1537" w:right="1714" w:firstLine="18"/>
        <w:jc w:val="both"/>
        <w:rPr>
          <w:rFonts w:hint="eastAsia" w:ascii="方正黑体" w:hAnsi="方正黑体" w:eastAsia="微软雅黑" w:cs="方正黑体"/>
          <w:sz w:val="24"/>
          <w:szCs w:val="24"/>
          <w:lang w:eastAsia="zh-CN"/>
        </w:rPr>
      </w:pPr>
      <w:r>
        <w:rPr>
          <w:rFonts w:ascii="微软雅黑" w:hAnsi="微软雅黑" w:eastAsia="微软雅黑" w:cs="微软雅黑"/>
          <w:spacing w:val="9"/>
          <w:sz w:val="24"/>
          <w:szCs w:val="24"/>
        </w:rPr>
        <w:t>李向阳</w:t>
      </w:r>
      <w:r>
        <w:rPr>
          <w:rFonts w:hint="eastAsia" w:ascii="方正黑体" w:hAnsi="方正黑体" w:eastAsia="方正黑体" w:cs="方正黑体"/>
          <w:spacing w:val="9"/>
          <w:sz w:val="24"/>
          <w:szCs w:val="24"/>
          <w:lang w:eastAsia="zh-CN"/>
        </w:rPr>
        <w:t>（</w:t>
      </w:r>
      <w:r>
        <w:rPr>
          <w:rFonts w:ascii="方正黑体" w:hAnsi="方正黑体" w:eastAsia="方正黑体" w:cs="方正黑体"/>
          <w:spacing w:val="9"/>
          <w:sz w:val="24"/>
          <w:szCs w:val="24"/>
        </w:rPr>
        <w:t xml:space="preserve"> </w:t>
      </w:r>
      <w:r>
        <w:rPr>
          <w:rFonts w:ascii="微软雅黑" w:hAnsi="微软雅黑" w:eastAsia="微软雅黑" w:cs="微软雅黑"/>
          <w:spacing w:val="9"/>
          <w:sz w:val="24"/>
          <w:szCs w:val="24"/>
        </w:rPr>
        <w:t>中交第二航务工程勘察设计院有限公司</w:t>
      </w:r>
      <w:r>
        <w:rPr>
          <w:rFonts w:hint="eastAsia" w:ascii="方正黑体" w:hAnsi="方正黑体" w:eastAsia="方正黑体" w:cs="方正黑体"/>
          <w:spacing w:val="9"/>
          <w:sz w:val="24"/>
          <w:szCs w:val="24"/>
          <w:lang w:eastAsia="zh-CN"/>
        </w:rPr>
        <w:t>）</w:t>
      </w:r>
      <w:r>
        <w:rPr>
          <w:rFonts w:ascii="方正黑体" w:hAnsi="方正黑体" w:eastAsia="方正黑体" w:cs="方正黑体"/>
          <w:spacing w:val="12"/>
          <w:sz w:val="24"/>
          <w:szCs w:val="24"/>
        </w:rPr>
        <w:t xml:space="preserve"> </w:t>
      </w:r>
      <w:r>
        <w:rPr>
          <w:rFonts w:ascii="微软雅黑" w:hAnsi="微软雅黑" w:eastAsia="微软雅黑" w:cs="微软雅黑"/>
          <w:spacing w:val="10"/>
          <w:sz w:val="24"/>
          <w:szCs w:val="24"/>
        </w:rPr>
        <w:t>李顺超</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四川省交通运输厅交通勘察设计研究院</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10"/>
          <w:sz w:val="24"/>
          <w:szCs w:val="24"/>
        </w:rPr>
        <w:t>李海东</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10"/>
          <w:sz w:val="24"/>
          <w:szCs w:val="24"/>
        </w:rPr>
        <w:t>李婵平</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11"/>
          <w:sz w:val="24"/>
          <w:szCs w:val="24"/>
        </w:rPr>
        <w:t>肖   乾</w:t>
      </w:r>
      <w:r>
        <w:rPr>
          <w:rFonts w:hint="eastAsia" w:ascii="方正黑体" w:hAnsi="方正黑体" w:eastAsia="方正黑体" w:cs="方正黑体"/>
          <w:spacing w:val="11"/>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11"/>
          <w:sz w:val="24"/>
          <w:szCs w:val="24"/>
        </w:rPr>
        <w:t>中交第二航务工程勘察设计院有</w:t>
      </w:r>
      <w:r>
        <w:rPr>
          <w:rFonts w:ascii="微软雅黑" w:hAnsi="微软雅黑" w:eastAsia="微软雅黑" w:cs="微软雅黑"/>
          <w:spacing w:val="10"/>
          <w:sz w:val="24"/>
          <w:szCs w:val="24"/>
        </w:rPr>
        <w:t>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z w:val="24"/>
          <w:szCs w:val="24"/>
        </w:rPr>
        <w:t xml:space="preserve"> </w:t>
      </w:r>
      <w:r>
        <w:rPr>
          <w:rFonts w:ascii="微软雅黑" w:hAnsi="微软雅黑" w:eastAsia="微软雅黑" w:cs="微软雅黑"/>
          <w:spacing w:val="10"/>
          <w:sz w:val="24"/>
          <w:szCs w:val="24"/>
        </w:rPr>
        <w:t>沈维美</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10"/>
          <w:sz w:val="24"/>
          <w:szCs w:val="24"/>
        </w:rPr>
        <w:t>周志丹</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10"/>
          <w:sz w:val="24"/>
          <w:szCs w:val="24"/>
        </w:rPr>
        <w:t>胡建平</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10"/>
          <w:sz w:val="24"/>
          <w:szCs w:val="24"/>
        </w:rPr>
        <w:t>姚   远</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8"/>
          <w:sz w:val="24"/>
          <w:szCs w:val="24"/>
        </w:rPr>
        <w:t xml:space="preserve"> </w:t>
      </w:r>
      <w:r>
        <w:rPr>
          <w:rFonts w:ascii="微软雅黑" w:hAnsi="微软雅黑" w:eastAsia="微软雅黑" w:cs="微软雅黑"/>
          <w:spacing w:val="10"/>
          <w:sz w:val="24"/>
          <w:szCs w:val="24"/>
        </w:rPr>
        <w:t>秦   俊</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8"/>
          <w:sz w:val="24"/>
          <w:szCs w:val="24"/>
        </w:rPr>
        <w:t xml:space="preserve"> </w:t>
      </w:r>
      <w:r>
        <w:rPr>
          <w:rFonts w:ascii="微软雅黑" w:hAnsi="微软雅黑" w:eastAsia="微软雅黑" w:cs="微软雅黑"/>
          <w:spacing w:val="10"/>
          <w:sz w:val="24"/>
          <w:szCs w:val="24"/>
        </w:rPr>
        <w:t>黄亦平</w:t>
      </w:r>
      <w:r>
        <w:rPr>
          <w:rFonts w:hint="eastAsia" w:ascii="方正黑体" w:hAnsi="方正黑体" w:eastAsia="方正黑体" w:cs="方正黑体"/>
          <w:spacing w:val="10"/>
          <w:sz w:val="24"/>
          <w:szCs w:val="24"/>
          <w:lang w:eastAsia="zh-CN"/>
        </w:rPr>
        <w:t>（</w:t>
      </w:r>
      <w:r>
        <w:rPr>
          <w:rFonts w:ascii="方正黑体" w:hAnsi="方正黑体" w:eastAsia="方正黑体" w:cs="方正黑体"/>
          <w:spacing w:val="10"/>
          <w:sz w:val="24"/>
          <w:szCs w:val="24"/>
        </w:rPr>
        <w:t xml:space="preserve"> </w:t>
      </w:r>
      <w:r>
        <w:rPr>
          <w:rFonts w:ascii="微软雅黑" w:hAnsi="微软雅黑" w:eastAsia="微软雅黑" w:cs="微软雅黑"/>
          <w:spacing w:val="10"/>
          <w:sz w:val="24"/>
          <w:szCs w:val="24"/>
        </w:rPr>
        <w:t>中交第二航务工程勘察设计院有限公司</w:t>
      </w:r>
      <w:r>
        <w:rPr>
          <w:rFonts w:hint="eastAsia" w:ascii="方正黑体" w:hAnsi="方正黑体" w:eastAsia="方正黑体" w:cs="方正黑体"/>
          <w:spacing w:val="10"/>
          <w:sz w:val="24"/>
          <w:szCs w:val="24"/>
          <w:lang w:eastAsia="zh-CN"/>
        </w:rPr>
        <w:t>）</w:t>
      </w:r>
    </w:p>
    <w:p>
      <w:pPr>
        <w:spacing w:line="204" w:lineRule="auto"/>
        <w:rPr>
          <w:rFonts w:ascii="方正黑体" w:hAnsi="方正黑体" w:eastAsia="方正黑体" w:cs="方正黑体"/>
          <w:sz w:val="24"/>
          <w:szCs w:val="24"/>
        </w:rPr>
        <w:sectPr>
          <w:headerReference r:id="rId130" w:type="default"/>
          <w:footerReference r:id="rId131" w:type="default"/>
          <w:pgSz w:w="11906" w:h="16158"/>
          <w:pgMar w:top="1223" w:right="1380" w:bottom="1307" w:left="1380" w:header="897" w:footer="1084" w:gutter="0"/>
          <w:cols w:space="720" w:num="1"/>
        </w:sectPr>
      </w:pPr>
    </w:p>
    <w:p>
      <w:pPr>
        <w:spacing w:before="225" w:line="201" w:lineRule="auto"/>
        <w:ind w:left="1542" w:right="1714" w:firstLine="34"/>
        <w:rPr>
          <w:rFonts w:hint="eastAsia" w:ascii="方正黑体" w:hAnsi="方正黑体" w:eastAsia="微软雅黑" w:cs="方正黑体"/>
          <w:sz w:val="24"/>
          <w:szCs w:val="24"/>
          <w:lang w:eastAsia="zh-CN"/>
        </w:rPr>
      </w:pPr>
      <w:r>
        <w:rPr>
          <w:rFonts w:ascii="微软雅黑" w:hAnsi="微软雅黑" w:eastAsia="微软雅黑" w:cs="微软雅黑"/>
          <w:spacing w:val="6"/>
          <w:sz w:val="24"/>
          <w:szCs w:val="24"/>
        </w:rPr>
        <w:t>曹</w:t>
      </w:r>
      <w:r>
        <w:rPr>
          <w:rFonts w:ascii="微软雅黑" w:hAnsi="微软雅黑" w:eastAsia="微软雅黑" w:cs="微软雅黑"/>
          <w:spacing w:val="32"/>
          <w:sz w:val="24"/>
          <w:szCs w:val="24"/>
        </w:rPr>
        <w:t xml:space="preserve">   </w:t>
      </w:r>
      <w:r>
        <w:rPr>
          <w:rFonts w:ascii="微软雅黑" w:hAnsi="微软雅黑" w:eastAsia="微软雅黑" w:cs="微软雅黑"/>
          <w:spacing w:val="6"/>
          <w:sz w:val="24"/>
          <w:szCs w:val="24"/>
        </w:rPr>
        <w:t>齐</w:t>
      </w:r>
      <w:r>
        <w:rPr>
          <w:rFonts w:hint="eastAsia" w:ascii="方正黑体" w:hAnsi="方正黑体" w:eastAsia="方正黑体" w:cs="方正黑体"/>
          <w:spacing w:val="6"/>
          <w:sz w:val="24"/>
          <w:szCs w:val="24"/>
          <w:lang w:eastAsia="zh-CN"/>
        </w:rPr>
        <w:t>（</w:t>
      </w:r>
      <w:r>
        <w:rPr>
          <w:rFonts w:ascii="方正黑体" w:hAnsi="方正黑体" w:eastAsia="方正黑体" w:cs="方正黑体"/>
          <w:spacing w:val="6"/>
          <w:sz w:val="24"/>
          <w:szCs w:val="24"/>
        </w:rPr>
        <w:t xml:space="preserve"> </w:t>
      </w:r>
      <w:r>
        <w:rPr>
          <w:rFonts w:ascii="微软雅黑" w:hAnsi="微软雅黑" w:eastAsia="微软雅黑" w:cs="微软雅黑"/>
          <w:spacing w:val="6"/>
          <w:sz w:val="24"/>
          <w:szCs w:val="24"/>
        </w:rPr>
        <w:t>中交第二航务工程勘察设计院有限公司</w:t>
      </w:r>
      <w:r>
        <w:rPr>
          <w:rFonts w:hint="eastAsia" w:ascii="方正黑体" w:hAnsi="方正黑体" w:eastAsia="方正黑体" w:cs="方正黑体"/>
          <w:spacing w:val="6"/>
          <w:sz w:val="24"/>
          <w:szCs w:val="24"/>
          <w:lang w:eastAsia="zh-CN"/>
        </w:rPr>
        <w:t>）</w:t>
      </w:r>
      <w:r>
        <w:rPr>
          <w:rFonts w:ascii="方正黑体" w:hAnsi="方正黑体" w:eastAsia="方正黑体" w:cs="方正黑体"/>
          <w:sz w:val="24"/>
          <w:szCs w:val="24"/>
        </w:rPr>
        <w:t xml:space="preserve"> </w:t>
      </w:r>
      <w:r>
        <w:rPr>
          <w:rFonts w:ascii="微软雅黑" w:hAnsi="微软雅黑" w:eastAsia="微软雅黑" w:cs="微软雅黑"/>
          <w:spacing w:val="8"/>
          <w:sz w:val="24"/>
          <w:szCs w:val="24"/>
        </w:rPr>
        <w:t>喻</w:t>
      </w:r>
      <w:r>
        <w:rPr>
          <w:rFonts w:ascii="微软雅黑" w:hAnsi="微软雅黑" w:eastAsia="微软雅黑" w:cs="微软雅黑"/>
          <w:spacing w:val="28"/>
          <w:w w:val="101"/>
          <w:sz w:val="24"/>
          <w:szCs w:val="24"/>
        </w:rPr>
        <w:t xml:space="preserve">   </w:t>
      </w:r>
      <w:r>
        <w:rPr>
          <w:rFonts w:ascii="微软雅黑" w:hAnsi="微软雅黑" w:eastAsia="微软雅黑" w:cs="微软雅黑"/>
          <w:spacing w:val="8"/>
          <w:sz w:val="24"/>
          <w:szCs w:val="24"/>
        </w:rPr>
        <w:t>弘</w:t>
      </w:r>
      <w:r>
        <w:rPr>
          <w:rFonts w:hint="eastAsia" w:ascii="方正黑体" w:hAnsi="方正黑体" w:eastAsia="方正黑体" w:cs="方正黑体"/>
          <w:spacing w:val="8"/>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8"/>
          <w:sz w:val="24"/>
          <w:szCs w:val="24"/>
        </w:rPr>
        <w:t>中交第二航务工程勘察设计院有限公司</w:t>
      </w:r>
      <w:r>
        <w:rPr>
          <w:rFonts w:hint="eastAsia" w:ascii="方正黑体" w:hAnsi="方正黑体" w:eastAsia="方正黑体" w:cs="方正黑体"/>
          <w:spacing w:val="8"/>
          <w:sz w:val="24"/>
          <w:szCs w:val="24"/>
          <w:lang w:eastAsia="zh-CN"/>
        </w:rPr>
        <w:t>）</w:t>
      </w:r>
    </w:p>
    <w:p>
      <w:pPr>
        <w:spacing w:before="22" w:line="205" w:lineRule="auto"/>
        <w:ind w:left="18" w:right="1714" w:firstLine="1545"/>
        <w:rPr>
          <w:rFonts w:ascii="微软雅黑" w:hAnsi="微软雅黑" w:eastAsia="微软雅黑" w:cs="微软雅黑"/>
          <w:sz w:val="24"/>
          <w:szCs w:val="24"/>
        </w:rPr>
      </w:pPr>
      <w:r>
        <w:rPr>
          <w:rFonts w:ascii="微软雅黑" w:hAnsi="微软雅黑" w:eastAsia="微软雅黑" w:cs="微软雅黑"/>
          <w:spacing w:val="7"/>
          <w:sz w:val="24"/>
          <w:szCs w:val="24"/>
        </w:rPr>
        <w:t>樊</w:t>
      </w:r>
      <w:r>
        <w:rPr>
          <w:rFonts w:ascii="微软雅黑" w:hAnsi="微软雅黑" w:eastAsia="微软雅黑" w:cs="微软雅黑"/>
          <w:spacing w:val="29"/>
          <w:sz w:val="24"/>
          <w:szCs w:val="24"/>
        </w:rPr>
        <w:t xml:space="preserve">   </w:t>
      </w:r>
      <w:r>
        <w:rPr>
          <w:rFonts w:ascii="微软雅黑" w:hAnsi="微软雅黑" w:eastAsia="微软雅黑" w:cs="微软雅黑"/>
          <w:spacing w:val="7"/>
          <w:sz w:val="24"/>
          <w:szCs w:val="24"/>
        </w:rPr>
        <w:t>篱</w:t>
      </w:r>
      <w:r>
        <w:rPr>
          <w:rFonts w:hint="eastAsia" w:ascii="方正黑体" w:hAnsi="方正黑体" w:eastAsia="方正黑体" w:cs="方正黑体"/>
          <w:spacing w:val="7"/>
          <w:sz w:val="24"/>
          <w:szCs w:val="24"/>
          <w:lang w:eastAsia="zh-CN"/>
        </w:rPr>
        <w:t>（</w:t>
      </w:r>
      <w:r>
        <w:rPr>
          <w:rFonts w:ascii="方正黑体" w:hAnsi="方正黑体" w:eastAsia="方正黑体" w:cs="方正黑体"/>
          <w:spacing w:val="7"/>
          <w:sz w:val="24"/>
          <w:szCs w:val="24"/>
        </w:rPr>
        <w:t xml:space="preserve"> </w:t>
      </w:r>
      <w:r>
        <w:rPr>
          <w:rFonts w:ascii="微软雅黑" w:hAnsi="微软雅黑" w:eastAsia="微软雅黑" w:cs="微软雅黑"/>
          <w:spacing w:val="7"/>
          <w:sz w:val="24"/>
          <w:szCs w:val="24"/>
        </w:rPr>
        <w:t>中交第二航务工程勘察设计院有限公司</w:t>
      </w:r>
      <w:r>
        <w:rPr>
          <w:rFonts w:hint="eastAsia" w:ascii="方正黑体" w:hAnsi="方正黑体" w:eastAsia="方正黑体" w:cs="方正黑体"/>
          <w:spacing w:val="7"/>
          <w:sz w:val="24"/>
          <w:szCs w:val="24"/>
          <w:lang w:eastAsia="zh-CN"/>
        </w:rPr>
        <w:t>）</w:t>
      </w:r>
      <w:r>
        <w:rPr>
          <w:rFonts w:ascii="方正黑体" w:hAnsi="方正黑体" w:eastAsia="方正黑体" w:cs="方正黑体"/>
          <w:sz w:val="24"/>
          <w:szCs w:val="24"/>
        </w:rPr>
        <w:t xml:space="preserve"> </w:t>
      </w:r>
      <w:r>
        <w:rPr>
          <w:rFonts w:ascii="微软雅黑" w:hAnsi="微软雅黑" w:eastAsia="微软雅黑" w:cs="微软雅黑"/>
          <w:spacing w:val="-4"/>
          <w:sz w:val="24"/>
          <w:szCs w:val="24"/>
        </w:rPr>
        <w:t>主要审查人</w:t>
      </w:r>
      <w:r>
        <w:rPr>
          <w:rFonts w:ascii="微软雅黑" w:hAnsi="微软雅黑" w:eastAsia="微软雅黑" w:cs="微软雅黑"/>
          <w:spacing w:val="-28"/>
          <w:sz w:val="24"/>
          <w:szCs w:val="24"/>
        </w:rPr>
        <w:t xml:space="preserve"> </w:t>
      </w:r>
      <w:r>
        <w:rPr>
          <w:rFonts w:ascii="方正黑体" w:hAnsi="方正黑体" w:eastAsia="方正黑体" w:cs="方正黑体"/>
          <w:spacing w:val="-4"/>
          <w:sz w:val="24"/>
          <w:szCs w:val="24"/>
        </w:rPr>
        <w:t>:</w:t>
      </w:r>
      <w:r>
        <w:rPr>
          <w:rFonts w:ascii="微软雅黑" w:hAnsi="微软雅黑" w:eastAsia="微软雅黑" w:cs="微软雅黑"/>
          <w:spacing w:val="-4"/>
          <w:sz w:val="24"/>
          <w:szCs w:val="24"/>
        </w:rPr>
        <w:t>姜明宝</w:t>
      </w:r>
      <w:r>
        <w:rPr>
          <w:rFonts w:ascii="方正黑体" w:hAnsi="方正黑体" w:eastAsia="方正黑体" w:cs="方正黑体"/>
          <w:spacing w:val="-4"/>
          <w:sz w:val="24"/>
          <w:szCs w:val="24"/>
        </w:rPr>
        <w:t>、</w:t>
      </w:r>
      <w:r>
        <w:rPr>
          <w:rFonts w:ascii="微软雅黑" w:hAnsi="微软雅黑" w:eastAsia="微软雅黑" w:cs="微软雅黑"/>
          <w:spacing w:val="-4"/>
          <w:sz w:val="24"/>
          <w:szCs w:val="24"/>
        </w:rPr>
        <w:t>徐光</w:t>
      </w:r>
    </w:p>
    <w:p>
      <w:pPr>
        <w:spacing w:before="9" w:line="195" w:lineRule="auto"/>
        <w:ind w:left="1569"/>
        <w:rPr>
          <w:rFonts w:hint="eastAsia" w:ascii="方正黑体" w:hAnsi="方正黑体" w:eastAsia="微软雅黑" w:cs="方正黑体"/>
          <w:sz w:val="24"/>
          <w:szCs w:val="24"/>
          <w:lang w:eastAsia="zh-CN"/>
        </w:rPr>
      </w:pPr>
      <w:r>
        <w:rPr>
          <w:rFonts w:hint="eastAsia" w:ascii="方正黑体" w:hAnsi="方正黑体" w:eastAsia="方正黑体" w:cs="方正黑体"/>
          <w:spacing w:val="8"/>
          <w:sz w:val="24"/>
          <w:szCs w:val="24"/>
          <w:lang w:eastAsia="zh-CN"/>
        </w:rPr>
        <w:t>（</w:t>
      </w:r>
      <w:r>
        <w:rPr>
          <w:rFonts w:ascii="方正黑体" w:hAnsi="方正黑体" w:eastAsia="方正黑体" w:cs="方正黑体"/>
          <w:spacing w:val="8"/>
          <w:sz w:val="24"/>
          <w:szCs w:val="24"/>
        </w:rPr>
        <w:t xml:space="preserve"> </w:t>
      </w:r>
      <w:r>
        <w:rPr>
          <w:rFonts w:ascii="微软雅黑" w:hAnsi="微软雅黑" w:eastAsia="微软雅黑" w:cs="微软雅黑"/>
          <w:spacing w:val="8"/>
          <w:sz w:val="24"/>
          <w:szCs w:val="24"/>
        </w:rPr>
        <w:t>以下按姓氏笔画为序</w:t>
      </w:r>
      <w:r>
        <w:rPr>
          <w:rFonts w:hint="eastAsia" w:ascii="方正黑体" w:hAnsi="方正黑体" w:eastAsia="方正黑体" w:cs="方正黑体"/>
          <w:spacing w:val="8"/>
          <w:sz w:val="24"/>
          <w:szCs w:val="24"/>
          <w:lang w:eastAsia="zh-CN"/>
        </w:rPr>
        <w:t>）</w:t>
      </w:r>
    </w:p>
    <w:p>
      <w:pPr>
        <w:spacing w:before="28" w:line="199" w:lineRule="auto"/>
        <w:ind w:left="1559"/>
        <w:rPr>
          <w:rFonts w:ascii="方正黑体" w:hAnsi="方正黑体" w:eastAsia="方正黑体" w:cs="方正黑体"/>
          <w:sz w:val="24"/>
          <w:szCs w:val="24"/>
        </w:rPr>
      </w:pPr>
      <w:r>
        <w:rPr>
          <w:rFonts w:ascii="微软雅黑" w:hAnsi="微软雅黑" w:eastAsia="微软雅黑" w:cs="微软雅黑"/>
          <w:spacing w:val="-21"/>
          <w:sz w:val="24"/>
          <w:szCs w:val="24"/>
        </w:rPr>
        <w:t>丁少鹏</w:t>
      </w:r>
      <w:r>
        <w:rPr>
          <w:rFonts w:ascii="方正黑体" w:hAnsi="方正黑体" w:eastAsia="方正黑体" w:cs="方正黑体"/>
          <w:spacing w:val="-21"/>
          <w:sz w:val="24"/>
          <w:szCs w:val="24"/>
        </w:rPr>
        <w:t>、</w:t>
      </w:r>
      <w:r>
        <w:rPr>
          <w:rFonts w:ascii="微软雅黑" w:hAnsi="微软雅黑" w:eastAsia="微软雅黑" w:cs="微软雅黑"/>
          <w:spacing w:val="-21"/>
          <w:sz w:val="24"/>
          <w:szCs w:val="24"/>
        </w:rPr>
        <w:t>王多垠</w:t>
      </w:r>
      <w:r>
        <w:rPr>
          <w:rFonts w:ascii="方正黑体" w:hAnsi="方正黑体" w:eastAsia="方正黑体" w:cs="方正黑体"/>
          <w:spacing w:val="-21"/>
          <w:sz w:val="24"/>
          <w:szCs w:val="24"/>
        </w:rPr>
        <w:t>、</w:t>
      </w:r>
      <w:r>
        <w:rPr>
          <w:rFonts w:ascii="微软雅黑" w:hAnsi="微软雅黑" w:eastAsia="微软雅黑" w:cs="微软雅黑"/>
          <w:spacing w:val="-21"/>
          <w:sz w:val="24"/>
          <w:szCs w:val="24"/>
        </w:rPr>
        <w:t>陆宏健</w:t>
      </w:r>
      <w:r>
        <w:rPr>
          <w:rFonts w:ascii="方正黑体" w:hAnsi="方正黑体" w:eastAsia="方正黑体" w:cs="方正黑体"/>
          <w:spacing w:val="-21"/>
          <w:sz w:val="24"/>
          <w:szCs w:val="24"/>
        </w:rPr>
        <w:t>、</w:t>
      </w:r>
      <w:r>
        <w:rPr>
          <w:rFonts w:ascii="微软雅黑" w:hAnsi="微软雅黑" w:eastAsia="微软雅黑" w:cs="微软雅黑"/>
          <w:spacing w:val="-21"/>
          <w:sz w:val="24"/>
          <w:szCs w:val="24"/>
        </w:rPr>
        <w:t>陈云飞</w:t>
      </w:r>
      <w:r>
        <w:rPr>
          <w:rFonts w:ascii="方正黑体" w:hAnsi="方正黑体" w:eastAsia="方正黑体" w:cs="方正黑体"/>
          <w:spacing w:val="-21"/>
          <w:sz w:val="24"/>
          <w:szCs w:val="24"/>
        </w:rPr>
        <w:t>、</w:t>
      </w:r>
      <w:r>
        <w:rPr>
          <w:rFonts w:ascii="微软雅黑" w:hAnsi="微软雅黑" w:eastAsia="微软雅黑" w:cs="微软雅黑"/>
          <w:spacing w:val="-21"/>
          <w:sz w:val="24"/>
          <w:szCs w:val="24"/>
        </w:rPr>
        <w:t>武守元</w:t>
      </w:r>
      <w:r>
        <w:rPr>
          <w:rFonts w:ascii="方正黑体" w:hAnsi="方正黑体" w:eastAsia="方正黑体" w:cs="方正黑体"/>
          <w:spacing w:val="-21"/>
          <w:sz w:val="24"/>
          <w:szCs w:val="24"/>
        </w:rPr>
        <w:t>、</w:t>
      </w:r>
      <w:r>
        <w:rPr>
          <w:rFonts w:ascii="微软雅黑" w:hAnsi="微软雅黑" w:eastAsia="微软雅黑" w:cs="微软雅黑"/>
          <w:spacing w:val="-22"/>
          <w:sz w:val="24"/>
          <w:szCs w:val="24"/>
        </w:rPr>
        <w:t>林    浩</w:t>
      </w:r>
      <w:r>
        <w:rPr>
          <w:rFonts w:ascii="方正黑体" w:hAnsi="方正黑体" w:eastAsia="方正黑体" w:cs="方正黑体"/>
          <w:spacing w:val="-22"/>
          <w:sz w:val="24"/>
          <w:szCs w:val="24"/>
        </w:rPr>
        <w:t>、</w:t>
      </w:r>
      <w:r>
        <w:rPr>
          <w:rFonts w:ascii="微软雅黑" w:hAnsi="微软雅黑" w:eastAsia="微软雅黑" w:cs="微软雅黑"/>
          <w:spacing w:val="-22"/>
          <w:sz w:val="24"/>
          <w:szCs w:val="24"/>
        </w:rPr>
        <w:t>浦伟庆</w:t>
      </w:r>
      <w:r>
        <w:rPr>
          <w:rFonts w:ascii="方正黑体" w:hAnsi="方正黑体" w:eastAsia="方正黑体" w:cs="方正黑体"/>
          <w:spacing w:val="-22"/>
          <w:sz w:val="24"/>
          <w:szCs w:val="24"/>
        </w:rPr>
        <w:t>、</w:t>
      </w:r>
    </w:p>
    <w:p>
      <w:pPr>
        <w:spacing w:before="15" w:line="199" w:lineRule="auto"/>
        <w:ind w:left="1556"/>
        <w:rPr>
          <w:rFonts w:ascii="微软雅黑" w:hAnsi="微软雅黑" w:eastAsia="微软雅黑" w:cs="微软雅黑"/>
          <w:sz w:val="24"/>
          <w:szCs w:val="24"/>
        </w:rPr>
      </w:pPr>
      <w:r>
        <w:rPr>
          <w:rFonts w:ascii="微软雅黑" w:hAnsi="微软雅黑" w:eastAsia="微软雅黑" w:cs="微软雅黑"/>
          <w:spacing w:val="-12"/>
          <w:sz w:val="24"/>
          <w:szCs w:val="24"/>
        </w:rPr>
        <w:t>解曼莹</w:t>
      </w:r>
      <w:r>
        <w:rPr>
          <w:rFonts w:ascii="方正黑体" w:hAnsi="方正黑体" w:eastAsia="方正黑体" w:cs="方正黑体"/>
          <w:spacing w:val="-12"/>
          <w:sz w:val="24"/>
          <w:szCs w:val="24"/>
        </w:rPr>
        <w:t>、</w:t>
      </w:r>
      <w:r>
        <w:rPr>
          <w:rFonts w:ascii="微软雅黑" w:hAnsi="微软雅黑" w:eastAsia="微软雅黑" w:cs="微软雅黑"/>
          <w:spacing w:val="-12"/>
          <w:sz w:val="24"/>
          <w:szCs w:val="24"/>
        </w:rPr>
        <w:t>颛孙伟恩</w:t>
      </w:r>
    </w:p>
    <w:p>
      <w:pPr>
        <w:spacing w:before="15" w:line="199" w:lineRule="auto"/>
        <w:ind w:left="18"/>
        <w:rPr>
          <w:rFonts w:ascii="方正黑体" w:hAnsi="方正黑体" w:eastAsia="方正黑体" w:cs="方正黑体"/>
          <w:sz w:val="24"/>
          <w:szCs w:val="24"/>
        </w:rPr>
      </w:pPr>
      <w:r>
        <w:rPr>
          <w:rFonts w:ascii="微软雅黑" w:hAnsi="微软雅黑" w:eastAsia="微软雅黑" w:cs="微软雅黑"/>
          <w:spacing w:val="-18"/>
          <w:sz w:val="24"/>
          <w:szCs w:val="24"/>
        </w:rPr>
        <w:t>总</w:t>
      </w:r>
      <w:r>
        <w:rPr>
          <w:rFonts w:ascii="微软雅黑" w:hAnsi="微软雅黑" w:eastAsia="微软雅黑" w:cs="微软雅黑"/>
          <w:spacing w:val="37"/>
          <w:sz w:val="24"/>
          <w:szCs w:val="24"/>
        </w:rPr>
        <w:t xml:space="preserve"> </w:t>
      </w:r>
      <w:r>
        <w:rPr>
          <w:rFonts w:ascii="微软雅黑" w:hAnsi="微软雅黑" w:eastAsia="微软雅黑" w:cs="微软雅黑"/>
          <w:spacing w:val="-18"/>
          <w:sz w:val="24"/>
          <w:szCs w:val="24"/>
        </w:rPr>
        <w:t>校</w:t>
      </w:r>
      <w:r>
        <w:rPr>
          <w:rFonts w:ascii="微软雅黑" w:hAnsi="微软雅黑" w:eastAsia="微软雅黑" w:cs="微软雅黑"/>
          <w:spacing w:val="23"/>
          <w:sz w:val="24"/>
          <w:szCs w:val="24"/>
        </w:rPr>
        <w:t xml:space="preserve"> </w:t>
      </w:r>
      <w:r>
        <w:rPr>
          <w:rFonts w:ascii="微软雅黑" w:hAnsi="微软雅黑" w:eastAsia="微软雅黑" w:cs="微软雅黑"/>
          <w:spacing w:val="-18"/>
          <w:sz w:val="24"/>
          <w:szCs w:val="24"/>
        </w:rPr>
        <w:t>人</w:t>
      </w:r>
      <w:r>
        <w:rPr>
          <w:rFonts w:ascii="微软雅黑" w:hAnsi="微软雅黑" w:eastAsia="微软雅黑" w:cs="微软雅黑"/>
          <w:spacing w:val="26"/>
          <w:sz w:val="24"/>
          <w:szCs w:val="24"/>
        </w:rPr>
        <w:t xml:space="preserve"> </w:t>
      </w:r>
      <w:r>
        <w:rPr>
          <w:rFonts w:ascii="微软雅黑" w:hAnsi="微软雅黑" w:eastAsia="微软雅黑" w:cs="微软雅黑"/>
          <w:spacing w:val="-18"/>
          <w:sz w:val="24"/>
          <w:szCs w:val="24"/>
        </w:rPr>
        <w:t>员</w:t>
      </w:r>
      <w:r>
        <w:rPr>
          <w:rFonts w:ascii="微软雅黑" w:hAnsi="微软雅黑" w:eastAsia="微软雅黑" w:cs="微软雅黑"/>
          <w:spacing w:val="-29"/>
          <w:sz w:val="24"/>
          <w:szCs w:val="24"/>
        </w:rPr>
        <w:t xml:space="preserve"> </w:t>
      </w:r>
      <w:r>
        <w:rPr>
          <w:rFonts w:ascii="方正黑体" w:hAnsi="方正黑体" w:eastAsia="方正黑体" w:cs="方正黑体"/>
          <w:spacing w:val="-18"/>
          <w:sz w:val="24"/>
          <w:szCs w:val="24"/>
        </w:rPr>
        <w:t>:</w:t>
      </w:r>
      <w:r>
        <w:rPr>
          <w:rFonts w:ascii="微软雅黑" w:hAnsi="微软雅黑" w:eastAsia="微软雅黑" w:cs="微软雅黑"/>
          <w:spacing w:val="-18"/>
          <w:sz w:val="24"/>
          <w:szCs w:val="24"/>
        </w:rPr>
        <w:t>刘国辉</w:t>
      </w:r>
      <w:r>
        <w:rPr>
          <w:rFonts w:ascii="方正黑体" w:hAnsi="方正黑体" w:eastAsia="方正黑体" w:cs="方正黑体"/>
          <w:spacing w:val="-18"/>
          <w:sz w:val="24"/>
          <w:szCs w:val="24"/>
        </w:rPr>
        <w:t>、</w:t>
      </w:r>
      <w:r>
        <w:rPr>
          <w:rFonts w:ascii="微软雅黑" w:hAnsi="微软雅黑" w:eastAsia="微软雅黑" w:cs="微软雅黑"/>
          <w:spacing w:val="-18"/>
          <w:sz w:val="24"/>
          <w:szCs w:val="24"/>
        </w:rPr>
        <w:t>吴敦龙</w:t>
      </w:r>
      <w:r>
        <w:rPr>
          <w:rFonts w:ascii="方正黑体" w:hAnsi="方正黑体" w:eastAsia="方正黑体" w:cs="方正黑体"/>
          <w:spacing w:val="-18"/>
          <w:sz w:val="24"/>
          <w:szCs w:val="24"/>
        </w:rPr>
        <w:t>、</w:t>
      </w:r>
      <w:r>
        <w:rPr>
          <w:rFonts w:ascii="微软雅黑" w:hAnsi="微软雅黑" w:eastAsia="微软雅黑" w:cs="微软雅黑"/>
          <w:spacing w:val="-18"/>
          <w:sz w:val="24"/>
          <w:szCs w:val="24"/>
        </w:rPr>
        <w:t>董    方</w:t>
      </w:r>
      <w:r>
        <w:rPr>
          <w:rFonts w:ascii="方正黑体" w:hAnsi="方正黑体" w:eastAsia="方正黑体" w:cs="方正黑体"/>
          <w:spacing w:val="-18"/>
          <w:sz w:val="24"/>
          <w:szCs w:val="24"/>
        </w:rPr>
        <w:t>、</w:t>
      </w:r>
      <w:r>
        <w:rPr>
          <w:rFonts w:ascii="微软雅黑" w:hAnsi="微软雅黑" w:eastAsia="微软雅黑" w:cs="微软雅黑"/>
          <w:spacing w:val="-18"/>
          <w:sz w:val="24"/>
          <w:szCs w:val="24"/>
        </w:rPr>
        <w:t>李荣庆</w:t>
      </w:r>
      <w:r>
        <w:rPr>
          <w:rFonts w:ascii="方正黑体" w:hAnsi="方正黑体" w:eastAsia="方正黑体" w:cs="方正黑体"/>
          <w:spacing w:val="-18"/>
          <w:sz w:val="24"/>
          <w:szCs w:val="24"/>
        </w:rPr>
        <w:t>、</w:t>
      </w:r>
      <w:r>
        <w:rPr>
          <w:rFonts w:ascii="微软雅黑" w:hAnsi="微软雅黑" w:eastAsia="微软雅黑" w:cs="微软雅黑"/>
          <w:spacing w:val="-18"/>
          <w:sz w:val="24"/>
          <w:szCs w:val="24"/>
        </w:rPr>
        <w:t>张    珊</w:t>
      </w:r>
      <w:r>
        <w:rPr>
          <w:rFonts w:ascii="方正黑体" w:hAnsi="方正黑体" w:eastAsia="方正黑体" w:cs="方正黑体"/>
          <w:spacing w:val="-18"/>
          <w:sz w:val="24"/>
          <w:szCs w:val="24"/>
        </w:rPr>
        <w:t>、</w:t>
      </w:r>
      <w:r>
        <w:rPr>
          <w:rFonts w:ascii="微软雅黑" w:hAnsi="微软雅黑" w:eastAsia="微软雅黑" w:cs="微软雅黑"/>
          <w:spacing w:val="-18"/>
          <w:sz w:val="24"/>
          <w:szCs w:val="24"/>
        </w:rPr>
        <w:t>许廷兴</w:t>
      </w:r>
      <w:r>
        <w:rPr>
          <w:rFonts w:ascii="方正黑体" w:hAnsi="方正黑体" w:eastAsia="方正黑体" w:cs="方正黑体"/>
          <w:spacing w:val="-18"/>
          <w:sz w:val="24"/>
          <w:szCs w:val="24"/>
        </w:rPr>
        <w:t>、</w:t>
      </w:r>
      <w:r>
        <w:rPr>
          <w:rFonts w:ascii="微软雅黑" w:hAnsi="微软雅黑" w:eastAsia="微软雅黑" w:cs="微软雅黑"/>
          <w:spacing w:val="-18"/>
          <w:sz w:val="24"/>
          <w:szCs w:val="24"/>
        </w:rPr>
        <w:t>俞武华</w:t>
      </w:r>
      <w:r>
        <w:rPr>
          <w:rFonts w:ascii="方正黑体" w:hAnsi="方正黑体" w:eastAsia="方正黑体" w:cs="方正黑体"/>
          <w:spacing w:val="-18"/>
          <w:sz w:val="24"/>
          <w:szCs w:val="24"/>
        </w:rPr>
        <w:t>、</w:t>
      </w:r>
    </w:p>
    <w:p>
      <w:pPr>
        <w:spacing w:before="16" w:line="201" w:lineRule="auto"/>
        <w:ind w:left="1553"/>
        <w:rPr>
          <w:rFonts w:ascii="微软雅黑" w:hAnsi="微软雅黑" w:eastAsia="微软雅黑" w:cs="微软雅黑"/>
          <w:sz w:val="24"/>
          <w:szCs w:val="24"/>
        </w:rPr>
      </w:pPr>
      <w:r>
        <w:rPr>
          <w:rFonts w:ascii="微软雅黑" w:hAnsi="微软雅黑" w:eastAsia="微软雅黑" w:cs="微软雅黑"/>
          <w:spacing w:val="-17"/>
          <w:sz w:val="24"/>
          <w:szCs w:val="24"/>
        </w:rPr>
        <w:t>王维</w:t>
      </w:r>
      <w:r>
        <w:rPr>
          <w:rFonts w:ascii="方正黑体" w:hAnsi="方正黑体" w:eastAsia="方正黑体" w:cs="方正黑体"/>
          <w:spacing w:val="-17"/>
          <w:sz w:val="24"/>
          <w:szCs w:val="24"/>
        </w:rPr>
        <w:t>、</w:t>
      </w:r>
      <w:r>
        <w:rPr>
          <w:rFonts w:ascii="微软雅黑" w:hAnsi="微软雅黑" w:eastAsia="微软雅黑" w:cs="微软雅黑"/>
          <w:spacing w:val="-17"/>
          <w:sz w:val="24"/>
          <w:szCs w:val="24"/>
        </w:rPr>
        <w:t>肖    乾</w:t>
      </w:r>
    </w:p>
    <w:p>
      <w:pPr>
        <w:spacing w:before="12" w:line="199" w:lineRule="auto"/>
        <w:ind w:left="10"/>
        <w:rPr>
          <w:rFonts w:ascii="微软雅黑" w:hAnsi="微软雅黑" w:eastAsia="微软雅黑" w:cs="微软雅黑"/>
          <w:sz w:val="24"/>
          <w:szCs w:val="24"/>
        </w:rPr>
      </w:pPr>
      <w:r>
        <w:rPr>
          <w:rFonts w:ascii="微软雅黑" w:hAnsi="微软雅黑" w:eastAsia="微软雅黑" w:cs="微软雅黑"/>
          <w:spacing w:val="-15"/>
          <w:sz w:val="24"/>
          <w:szCs w:val="24"/>
        </w:rPr>
        <w:t>管理组人员</w:t>
      </w:r>
      <w:r>
        <w:rPr>
          <w:rFonts w:ascii="微软雅黑" w:hAnsi="微软雅黑" w:eastAsia="微软雅黑" w:cs="微软雅黑"/>
          <w:spacing w:val="-29"/>
          <w:sz w:val="24"/>
          <w:szCs w:val="24"/>
        </w:rPr>
        <w:t xml:space="preserve"> </w:t>
      </w:r>
      <w:r>
        <w:rPr>
          <w:rFonts w:ascii="方正黑体" w:hAnsi="方正黑体" w:eastAsia="方正黑体" w:cs="方正黑体"/>
          <w:spacing w:val="-15"/>
          <w:sz w:val="24"/>
          <w:szCs w:val="24"/>
        </w:rPr>
        <w:t>:</w:t>
      </w:r>
      <w:r>
        <w:rPr>
          <w:rFonts w:ascii="微软雅黑" w:hAnsi="微软雅黑" w:eastAsia="微软雅黑" w:cs="微软雅黑"/>
          <w:spacing w:val="-15"/>
          <w:sz w:val="24"/>
          <w:szCs w:val="24"/>
        </w:rPr>
        <w:t>俞武华</w:t>
      </w:r>
      <w:r>
        <w:rPr>
          <w:rFonts w:ascii="方正黑体" w:hAnsi="方正黑体" w:eastAsia="方正黑体" w:cs="方正黑体"/>
          <w:spacing w:val="-15"/>
          <w:sz w:val="24"/>
          <w:szCs w:val="24"/>
        </w:rPr>
        <w:t>、</w:t>
      </w:r>
      <w:r>
        <w:rPr>
          <w:rFonts w:ascii="微软雅黑" w:hAnsi="微软雅黑" w:eastAsia="微软雅黑" w:cs="微软雅黑"/>
          <w:spacing w:val="-15"/>
          <w:sz w:val="24"/>
          <w:szCs w:val="24"/>
        </w:rPr>
        <w:t>肖    乾</w:t>
      </w:r>
      <w:r>
        <w:rPr>
          <w:rFonts w:ascii="方正黑体" w:hAnsi="方正黑体" w:eastAsia="方正黑体" w:cs="方正黑体"/>
          <w:spacing w:val="-15"/>
          <w:sz w:val="24"/>
          <w:szCs w:val="24"/>
        </w:rPr>
        <w:t>、</w:t>
      </w:r>
      <w:r>
        <w:rPr>
          <w:rFonts w:ascii="微软雅黑" w:hAnsi="微软雅黑" w:eastAsia="微软雅黑" w:cs="微软雅黑"/>
          <w:spacing w:val="-15"/>
          <w:sz w:val="24"/>
          <w:szCs w:val="24"/>
        </w:rPr>
        <w:t>秦</w:t>
      </w:r>
      <w:r>
        <w:rPr>
          <w:rFonts w:ascii="微软雅黑" w:hAnsi="微软雅黑" w:eastAsia="微软雅黑" w:cs="微软雅黑"/>
          <w:spacing w:val="17"/>
          <w:sz w:val="24"/>
          <w:szCs w:val="24"/>
        </w:rPr>
        <w:t xml:space="preserve">   </w:t>
      </w:r>
      <w:r>
        <w:rPr>
          <w:rFonts w:ascii="微软雅黑" w:hAnsi="微软雅黑" w:eastAsia="微软雅黑" w:cs="微软雅黑"/>
          <w:spacing w:val="-15"/>
          <w:sz w:val="24"/>
          <w:szCs w:val="24"/>
        </w:rPr>
        <w:t>俊</w:t>
      </w:r>
      <w:r>
        <w:rPr>
          <w:rFonts w:ascii="方正黑体" w:hAnsi="方正黑体" w:eastAsia="方正黑体" w:cs="方正黑体"/>
          <w:spacing w:val="-15"/>
          <w:sz w:val="24"/>
          <w:szCs w:val="24"/>
        </w:rPr>
        <w:t>、</w:t>
      </w:r>
      <w:r>
        <w:rPr>
          <w:rFonts w:ascii="微软雅黑" w:hAnsi="微软雅黑" w:eastAsia="微软雅黑" w:cs="微软雅黑"/>
          <w:spacing w:val="-15"/>
          <w:sz w:val="24"/>
          <w:szCs w:val="24"/>
        </w:rPr>
        <w:t xml:space="preserve">喻   </w:t>
      </w:r>
      <w:r>
        <w:rPr>
          <w:rFonts w:ascii="微软雅黑" w:hAnsi="微软雅黑" w:eastAsia="微软雅黑" w:cs="微软雅黑"/>
          <w:spacing w:val="-16"/>
          <w:sz w:val="24"/>
          <w:szCs w:val="24"/>
        </w:rPr>
        <w:t xml:space="preserve"> 弘</w:t>
      </w:r>
      <w:r>
        <w:rPr>
          <w:rFonts w:ascii="方正黑体" w:hAnsi="方正黑体" w:eastAsia="方正黑体" w:cs="方正黑体"/>
          <w:spacing w:val="-16"/>
          <w:sz w:val="24"/>
          <w:szCs w:val="24"/>
        </w:rPr>
        <w:t>、</w:t>
      </w:r>
      <w:r>
        <w:rPr>
          <w:rFonts w:ascii="微软雅黑" w:hAnsi="微软雅黑" w:eastAsia="微软雅黑" w:cs="微软雅黑"/>
          <w:spacing w:val="-16"/>
          <w:sz w:val="24"/>
          <w:szCs w:val="24"/>
        </w:rPr>
        <w:t>夏旭东</w:t>
      </w:r>
    </w:p>
    <w:p>
      <w:pPr>
        <w:spacing w:line="199" w:lineRule="auto"/>
        <w:rPr>
          <w:rFonts w:ascii="微软雅黑" w:hAnsi="微软雅黑" w:eastAsia="微软雅黑" w:cs="微软雅黑"/>
          <w:sz w:val="24"/>
          <w:szCs w:val="24"/>
        </w:rPr>
        <w:sectPr>
          <w:headerReference r:id="rId132" w:type="default"/>
          <w:footerReference r:id="rId133" w:type="default"/>
          <w:pgSz w:w="11906" w:h="16158"/>
          <w:pgMar w:top="1223" w:right="1380" w:bottom="1307" w:left="1380" w:header="897" w:footer="1084" w:gutter="0"/>
          <w:cols w:space="720" w:num="1"/>
        </w:sectPr>
      </w:pPr>
    </w:p>
    <w:p>
      <w:pPr>
        <w:pStyle w:val="2"/>
        <w:spacing w:line="249" w:lineRule="auto"/>
      </w:pPr>
    </w:p>
    <w:p>
      <w:pPr>
        <w:pStyle w:val="2"/>
        <w:spacing w:line="249" w:lineRule="auto"/>
      </w:pPr>
    </w:p>
    <w:p>
      <w:pPr>
        <w:pStyle w:val="2"/>
        <w:spacing w:line="249" w:lineRule="auto"/>
      </w:pPr>
    </w:p>
    <w:p>
      <w:pPr>
        <w:pStyle w:val="2"/>
        <w:spacing w:line="249" w:lineRule="auto"/>
      </w:pPr>
    </w:p>
    <w:p>
      <w:pPr>
        <w:pStyle w:val="2"/>
        <w:spacing w:line="249" w:lineRule="auto"/>
      </w:pPr>
    </w:p>
    <w:p>
      <w:pPr>
        <w:pStyle w:val="2"/>
        <w:spacing w:line="249" w:lineRule="auto"/>
      </w:pPr>
    </w:p>
    <w:p>
      <w:pPr>
        <w:pStyle w:val="2"/>
        <w:spacing w:line="250" w:lineRule="auto"/>
      </w:pPr>
    </w:p>
    <w:p>
      <w:pPr>
        <w:pStyle w:val="2"/>
        <w:spacing w:line="250" w:lineRule="auto"/>
      </w:pPr>
    </w:p>
    <w:p>
      <w:pPr>
        <w:pStyle w:val="2"/>
        <w:spacing w:line="250" w:lineRule="auto"/>
      </w:pPr>
    </w:p>
    <w:p>
      <w:pPr>
        <w:pStyle w:val="2"/>
        <w:spacing w:line="250" w:lineRule="auto"/>
      </w:pPr>
    </w:p>
    <w:p>
      <w:pPr>
        <w:pStyle w:val="2"/>
        <w:spacing w:line="250" w:lineRule="auto"/>
      </w:pPr>
    </w:p>
    <w:p>
      <w:pPr>
        <w:spacing w:before="124" w:line="993" w:lineRule="exact"/>
        <w:ind w:left="2483"/>
        <w:rPr>
          <w:rFonts w:ascii="微软雅黑" w:hAnsi="微软雅黑" w:eastAsia="微软雅黑" w:cs="微软雅黑"/>
          <w:sz w:val="29"/>
          <w:szCs w:val="29"/>
        </w:rPr>
      </w:pPr>
      <w:r>
        <w:rPr>
          <w:rFonts w:ascii="微软雅黑" w:hAnsi="微软雅黑" w:eastAsia="微软雅黑" w:cs="微软雅黑"/>
          <w:spacing w:val="19"/>
          <w:position w:val="55"/>
          <w:sz w:val="29"/>
          <w:szCs w:val="29"/>
        </w:rPr>
        <w:t>中华人民共和国行业标准</w:t>
      </w:r>
    </w:p>
    <w:p>
      <w:pPr>
        <w:spacing w:line="184" w:lineRule="auto"/>
        <w:ind w:left="2503"/>
        <w:rPr>
          <w:rFonts w:ascii="微软雅黑" w:hAnsi="微软雅黑" w:eastAsia="微软雅黑" w:cs="微软雅黑"/>
          <w:sz w:val="39"/>
          <w:szCs w:val="39"/>
        </w:rPr>
      </w:pPr>
      <w:r>
        <w:rPr>
          <w:rFonts w:ascii="微软雅黑" w:hAnsi="微软雅黑" w:eastAsia="微软雅黑" w:cs="微软雅黑"/>
          <w:spacing w:val="25"/>
          <w:sz w:val="39"/>
          <w:szCs w:val="39"/>
        </w:rPr>
        <w:t>河港总体设计规范</w:t>
      </w:r>
    </w:p>
    <w:p>
      <w:pPr>
        <w:pStyle w:val="2"/>
        <w:spacing w:line="444" w:lineRule="auto"/>
      </w:pPr>
    </w:p>
    <w:p>
      <w:pPr>
        <w:pStyle w:val="2"/>
        <w:spacing w:before="66" w:line="210" w:lineRule="auto"/>
        <w:ind w:left="3519"/>
        <w:rPr>
          <w:sz w:val="23"/>
          <w:szCs w:val="23"/>
        </w:rPr>
      </w:pPr>
      <w:r>
        <w:rPr>
          <w:spacing w:val="-15"/>
          <w:sz w:val="23"/>
          <w:szCs w:val="23"/>
        </w:rPr>
        <w:t>JTS</w:t>
      </w:r>
      <w:r>
        <w:rPr>
          <w:spacing w:val="22"/>
          <w:sz w:val="23"/>
          <w:szCs w:val="23"/>
        </w:rPr>
        <w:t xml:space="preserve">   </w:t>
      </w:r>
      <w:r>
        <w:rPr>
          <w:spacing w:val="-15"/>
          <w:sz w:val="23"/>
          <w:szCs w:val="23"/>
        </w:rPr>
        <w:t>—2020</w:t>
      </w:r>
    </w:p>
    <w:p>
      <w:pPr>
        <w:pStyle w:val="2"/>
        <w:spacing w:line="294" w:lineRule="auto"/>
      </w:pPr>
    </w:p>
    <w:p>
      <w:pPr>
        <w:pStyle w:val="2"/>
        <w:spacing w:line="294" w:lineRule="auto"/>
      </w:pPr>
    </w:p>
    <w:p>
      <w:pPr>
        <w:pStyle w:val="2"/>
        <w:spacing w:line="295" w:lineRule="auto"/>
      </w:pPr>
    </w:p>
    <w:p>
      <w:pPr>
        <w:pStyle w:val="2"/>
        <w:spacing w:line="295" w:lineRule="auto"/>
      </w:pPr>
    </w:p>
    <w:p>
      <w:pPr>
        <w:spacing w:before="124" w:line="182" w:lineRule="auto"/>
        <w:ind w:left="3397"/>
        <w:rPr>
          <w:rFonts w:ascii="微软雅黑" w:hAnsi="微软雅黑" w:eastAsia="微软雅黑" w:cs="微软雅黑"/>
          <w:sz w:val="29"/>
          <w:szCs w:val="29"/>
        </w:rPr>
      </w:pPr>
      <w:r>
        <w:rPr>
          <w:rFonts w:ascii="微软雅黑" w:hAnsi="微软雅黑" w:eastAsia="微软雅黑" w:cs="微软雅黑"/>
          <w:spacing w:val="-2"/>
          <w:sz w:val="29"/>
          <w:szCs w:val="29"/>
        </w:rPr>
        <w:t>条</w:t>
      </w:r>
      <w:r>
        <w:rPr>
          <w:rFonts w:ascii="微软雅黑" w:hAnsi="微软雅黑" w:eastAsia="微软雅黑" w:cs="微软雅黑"/>
          <w:spacing w:val="50"/>
          <w:sz w:val="29"/>
          <w:szCs w:val="29"/>
        </w:rPr>
        <w:t xml:space="preserve"> </w:t>
      </w:r>
      <w:r>
        <w:rPr>
          <w:rFonts w:ascii="微软雅黑" w:hAnsi="微软雅黑" w:eastAsia="微软雅黑" w:cs="微软雅黑"/>
          <w:spacing w:val="-2"/>
          <w:sz w:val="29"/>
          <w:szCs w:val="29"/>
        </w:rPr>
        <w:t>文</w:t>
      </w:r>
      <w:r>
        <w:rPr>
          <w:rFonts w:ascii="微软雅黑" w:hAnsi="微软雅黑" w:eastAsia="微软雅黑" w:cs="微软雅黑"/>
          <w:spacing w:val="41"/>
          <w:w w:val="101"/>
          <w:sz w:val="29"/>
          <w:szCs w:val="29"/>
        </w:rPr>
        <w:t xml:space="preserve"> </w:t>
      </w:r>
      <w:r>
        <w:rPr>
          <w:rFonts w:ascii="微软雅黑" w:hAnsi="微软雅黑" w:eastAsia="微软雅黑" w:cs="微软雅黑"/>
          <w:spacing w:val="-2"/>
          <w:sz w:val="29"/>
          <w:szCs w:val="29"/>
        </w:rPr>
        <w:t>说</w:t>
      </w:r>
      <w:r>
        <w:rPr>
          <w:rFonts w:ascii="微软雅黑" w:hAnsi="微软雅黑" w:eastAsia="微软雅黑" w:cs="微软雅黑"/>
          <w:spacing w:val="68"/>
          <w:sz w:val="29"/>
          <w:szCs w:val="29"/>
        </w:rPr>
        <w:t xml:space="preserve"> </w:t>
      </w:r>
      <w:r>
        <w:rPr>
          <w:rFonts w:ascii="微软雅黑" w:hAnsi="微软雅黑" w:eastAsia="微软雅黑" w:cs="微软雅黑"/>
          <w:spacing w:val="-2"/>
          <w:sz w:val="29"/>
          <w:szCs w:val="29"/>
        </w:rPr>
        <w:t>明</w:t>
      </w:r>
    </w:p>
    <w:p>
      <w:pPr>
        <w:spacing w:line="182" w:lineRule="auto"/>
        <w:rPr>
          <w:rFonts w:ascii="微软雅黑" w:hAnsi="微软雅黑" w:eastAsia="微软雅黑" w:cs="微软雅黑"/>
          <w:sz w:val="29"/>
          <w:szCs w:val="29"/>
        </w:rPr>
        <w:sectPr>
          <w:headerReference r:id="rId134" w:type="default"/>
          <w:footerReference r:id="rId135" w:type="default"/>
          <w:pgSz w:w="11906" w:h="16158"/>
          <w:pgMar w:top="400" w:right="1785" w:bottom="400" w:left="1785" w:header="0" w:footer="0" w:gutter="0"/>
          <w:cols w:space="720" w:num="1"/>
        </w:sectPr>
      </w:pPr>
    </w:p>
    <w:p>
      <w:pPr>
        <w:pStyle w:val="2"/>
      </w:pPr>
    </w:p>
    <w:p>
      <w:pPr>
        <w:sectPr>
          <w:pgSz w:w="11906" w:h="16158"/>
          <w:pgMar w:top="0" w:right="0" w:bottom="0" w:left="0" w:header="0" w:footer="0" w:gutter="0"/>
          <w:cols w:space="720" w:num="1"/>
        </w:sectPr>
      </w:pPr>
    </w:p>
    <w:p>
      <w:pPr>
        <w:pStyle w:val="2"/>
        <w:spacing w:line="285" w:lineRule="auto"/>
      </w:pPr>
    </w:p>
    <w:p>
      <w:pPr>
        <w:pStyle w:val="2"/>
        <w:spacing w:line="285" w:lineRule="auto"/>
      </w:pPr>
    </w:p>
    <w:p>
      <w:pPr>
        <w:pStyle w:val="2"/>
        <w:spacing w:line="285" w:lineRule="auto"/>
      </w:pPr>
    </w:p>
    <w:p>
      <w:pPr>
        <w:pStyle w:val="2"/>
        <w:spacing w:line="286" w:lineRule="auto"/>
      </w:pPr>
    </w:p>
    <w:p>
      <w:pPr>
        <w:pStyle w:val="2"/>
        <w:spacing w:line="286" w:lineRule="auto"/>
      </w:pPr>
    </w:p>
    <w:sdt>
      <w:sdtPr>
        <w:rPr>
          <w:rFonts w:ascii="微软雅黑" w:hAnsi="微软雅黑" w:eastAsia="微软雅黑" w:cs="微软雅黑"/>
          <w:sz w:val="39"/>
          <w:szCs w:val="39"/>
        </w:rPr>
        <w:id w:val="4"/>
        <w:docPartObj>
          <w:docPartGallery w:val="Table of Contents"/>
          <w:docPartUnique/>
        </w:docPartObj>
      </w:sdtPr>
      <w:sdtEndPr>
        <w:rPr>
          <w:rFonts w:ascii="Arial" w:hAnsi="Arial" w:eastAsia="Arial" w:cs="Arial"/>
          <w:sz w:val="23"/>
          <w:szCs w:val="23"/>
        </w:rPr>
      </w:sdtEndPr>
      <w:sdtContent>
        <w:p>
          <w:pPr>
            <w:spacing w:before="167" w:line="178" w:lineRule="auto"/>
            <w:ind w:left="3836"/>
            <w:rPr>
              <w:rFonts w:ascii="微软雅黑" w:hAnsi="微软雅黑" w:eastAsia="微软雅黑" w:cs="微软雅黑"/>
              <w:sz w:val="39"/>
              <w:szCs w:val="39"/>
            </w:rPr>
          </w:pPr>
          <w:r>
            <w:rPr>
              <w:rFonts w:ascii="微软雅黑" w:hAnsi="微软雅黑" w:eastAsia="微软雅黑" w:cs="微软雅黑"/>
              <w:spacing w:val="-40"/>
              <w:sz w:val="39"/>
              <w:szCs w:val="39"/>
            </w:rPr>
            <w:t>目</w:t>
          </w:r>
          <w:r>
            <w:rPr>
              <w:rFonts w:ascii="微软雅黑" w:hAnsi="微软雅黑" w:eastAsia="微软雅黑" w:cs="微软雅黑"/>
              <w:spacing w:val="9"/>
              <w:sz w:val="39"/>
              <w:szCs w:val="39"/>
            </w:rPr>
            <w:t xml:space="preserve">       </w:t>
          </w:r>
          <w:r>
            <w:rPr>
              <w:rFonts w:ascii="微软雅黑" w:hAnsi="微软雅黑" w:eastAsia="微软雅黑" w:cs="微软雅黑"/>
              <w:spacing w:val="-40"/>
              <w:sz w:val="39"/>
              <w:szCs w:val="39"/>
            </w:rPr>
            <w:t>次</w:t>
          </w:r>
        </w:p>
        <w:p>
          <w:pPr>
            <w:pStyle w:val="2"/>
            <w:tabs>
              <w:tab w:val="right" w:leader="dot" w:pos="9129"/>
            </w:tabs>
            <w:spacing w:before="306" w:line="203" w:lineRule="auto"/>
            <w:rPr>
              <w:rFonts w:hint="eastAsia" w:eastAsia="宋体"/>
              <w:sz w:val="23"/>
              <w:szCs w:val="23"/>
              <w:lang w:eastAsia="zh-CN"/>
            </w:rPr>
          </w:pPr>
          <w:r>
            <w:rPr>
              <w:spacing w:val="1"/>
              <w:sz w:val="23"/>
              <w:szCs w:val="23"/>
            </w:rPr>
            <w:t>3</w:t>
          </w:r>
          <w:r>
            <w:rPr>
              <w:spacing w:val="4"/>
              <w:sz w:val="23"/>
              <w:szCs w:val="23"/>
            </w:rPr>
            <w:t xml:space="preserve">    </w:t>
          </w:r>
          <w:r>
            <w:rPr>
              <w:rFonts w:ascii="方正黑体" w:hAnsi="方正黑体" w:eastAsia="方正黑体" w:cs="方正黑体"/>
              <w:spacing w:val="1"/>
              <w:sz w:val="23"/>
              <w:szCs w:val="23"/>
            </w:rPr>
            <w:t>港址选择</w:t>
          </w:r>
          <w:r>
            <w:rPr>
              <w:rFonts w:ascii="方正黑体" w:hAnsi="方正黑体" w:eastAsia="方正黑体" w:cs="方正黑体"/>
              <w:spacing w:val="47"/>
              <w:w w:val="101"/>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eastAsia="方正黑体"/>
              <w:spacing w:val="10"/>
              <w:sz w:val="23"/>
              <w:szCs w:val="23"/>
              <w:lang w:eastAsia="zh-CN"/>
            </w:rPr>
            <w:t>（</w:t>
          </w:r>
          <w:r>
            <w:rPr>
              <w:spacing w:val="10"/>
              <w:sz w:val="23"/>
              <w:szCs w:val="23"/>
            </w:rPr>
            <w:t>115</w:t>
          </w:r>
          <w:r>
            <w:rPr>
              <w:rFonts w:hint="eastAsia" w:eastAsia="宋体"/>
              <w:spacing w:val="10"/>
              <w:sz w:val="23"/>
              <w:szCs w:val="23"/>
              <w:lang w:eastAsia="zh-CN"/>
            </w:rPr>
            <w:t>）</w:t>
          </w:r>
        </w:p>
        <w:p>
          <w:pPr>
            <w:pStyle w:val="2"/>
            <w:tabs>
              <w:tab w:val="right" w:leader="dot" w:pos="9129"/>
            </w:tabs>
            <w:spacing w:before="71" w:line="183" w:lineRule="auto"/>
            <w:ind w:left="247"/>
            <w:rPr>
              <w:rFonts w:hint="eastAsia" w:eastAsia="宋体"/>
              <w:sz w:val="23"/>
              <w:szCs w:val="23"/>
              <w:lang w:eastAsia="zh-CN"/>
            </w:rPr>
          </w:pPr>
          <w:r>
            <w:rPr>
              <w:spacing w:val="-13"/>
              <w:sz w:val="23"/>
              <w:szCs w:val="23"/>
            </w:rPr>
            <w:t>3 .</w:t>
          </w:r>
          <w:r>
            <w:rPr>
              <w:spacing w:val="10"/>
              <w:sz w:val="23"/>
              <w:szCs w:val="23"/>
            </w:rPr>
            <w:t xml:space="preserve"> </w:t>
          </w:r>
          <w:r>
            <w:rPr>
              <w:spacing w:val="-13"/>
              <w:sz w:val="23"/>
              <w:szCs w:val="23"/>
            </w:rPr>
            <w:t>1</w:t>
          </w:r>
          <w:r>
            <w:rPr>
              <w:spacing w:val="7"/>
              <w:sz w:val="23"/>
              <w:szCs w:val="23"/>
            </w:rPr>
            <w:t xml:space="preserve">    </w:t>
          </w:r>
          <w:r>
            <w:rPr>
              <w:rFonts w:ascii="微软雅黑" w:hAnsi="微软雅黑" w:eastAsia="微软雅黑" w:cs="微软雅黑"/>
              <w:spacing w:val="-13"/>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115</w:t>
          </w:r>
          <w:r>
            <w:rPr>
              <w:rFonts w:hint="eastAsia" w:eastAsia="宋体"/>
              <w:spacing w:val="10"/>
              <w:sz w:val="23"/>
              <w:szCs w:val="23"/>
              <w:lang w:eastAsia="zh-CN"/>
            </w:rPr>
            <w:t>）</w:t>
          </w:r>
        </w:p>
        <w:p>
          <w:pPr>
            <w:pStyle w:val="2"/>
            <w:tabs>
              <w:tab w:val="right" w:leader="dot" w:pos="9129"/>
            </w:tabs>
            <w:spacing w:before="46" w:line="204" w:lineRule="auto"/>
            <w:ind w:left="247"/>
            <w:rPr>
              <w:rFonts w:hint="eastAsia" w:eastAsia="宋体"/>
              <w:sz w:val="23"/>
              <w:szCs w:val="23"/>
              <w:lang w:eastAsia="zh-CN"/>
            </w:rPr>
          </w:pPr>
          <w:r>
            <w:rPr>
              <w:spacing w:val="-4"/>
              <w:sz w:val="23"/>
              <w:szCs w:val="23"/>
            </w:rPr>
            <w:t>3</w:t>
          </w:r>
          <w:r>
            <w:rPr>
              <w:spacing w:val="-17"/>
              <w:sz w:val="23"/>
              <w:szCs w:val="23"/>
            </w:rPr>
            <w:t xml:space="preserve"> </w:t>
          </w:r>
          <w:r>
            <w:rPr>
              <w:spacing w:val="-4"/>
              <w:sz w:val="23"/>
              <w:szCs w:val="23"/>
            </w:rPr>
            <w:t xml:space="preserve">. 2    </w:t>
          </w:r>
          <w:r>
            <w:rPr>
              <w:rFonts w:ascii="微软雅黑" w:hAnsi="微软雅黑" w:eastAsia="微软雅黑" w:cs="微软雅黑"/>
              <w:spacing w:val="-4"/>
              <w:sz w:val="23"/>
              <w:szCs w:val="23"/>
            </w:rPr>
            <w:t>选址要求</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115</w:t>
          </w:r>
          <w:r>
            <w:rPr>
              <w:rFonts w:hint="eastAsia" w:eastAsia="宋体"/>
              <w:spacing w:val="10"/>
              <w:sz w:val="23"/>
              <w:szCs w:val="23"/>
              <w:lang w:eastAsia="zh-CN"/>
            </w:rPr>
            <w:t>）</w:t>
          </w:r>
        </w:p>
        <w:p>
          <w:pPr>
            <w:pStyle w:val="2"/>
            <w:tabs>
              <w:tab w:val="right" w:leader="dot" w:pos="9129"/>
            </w:tabs>
            <w:spacing w:before="49" w:line="197" w:lineRule="auto"/>
            <w:rPr>
              <w:rFonts w:hint="eastAsia" w:eastAsia="宋体"/>
              <w:sz w:val="23"/>
              <w:szCs w:val="23"/>
              <w:lang w:eastAsia="zh-CN"/>
            </w:rPr>
          </w:pPr>
          <w:r>
            <w:rPr>
              <w:spacing w:val="-3"/>
              <w:sz w:val="23"/>
              <w:szCs w:val="23"/>
            </w:rPr>
            <w:t>4</w:t>
          </w:r>
          <w:r>
            <w:rPr>
              <w:spacing w:val="5"/>
              <w:sz w:val="23"/>
              <w:szCs w:val="23"/>
            </w:rPr>
            <w:t xml:space="preserve">    </w:t>
          </w:r>
          <w:r>
            <w:rPr>
              <w:rFonts w:ascii="方正黑体" w:hAnsi="方正黑体" w:eastAsia="方正黑体" w:cs="方正黑体"/>
              <w:spacing w:val="-3"/>
              <w:sz w:val="23"/>
              <w:szCs w:val="23"/>
            </w:rPr>
            <w:t>总平面</w:t>
          </w:r>
          <w:r>
            <w:rPr>
              <w:rFonts w:ascii="方正黑体" w:hAnsi="方正黑体" w:eastAsia="方正黑体" w:cs="方正黑体"/>
              <w:spacing w:val="49"/>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eastAsia="方正黑体"/>
              <w:spacing w:val="10"/>
              <w:sz w:val="23"/>
              <w:szCs w:val="23"/>
              <w:lang w:eastAsia="zh-CN"/>
            </w:rPr>
            <w:t>（</w:t>
          </w:r>
          <w:r>
            <w:rPr>
              <w:spacing w:val="10"/>
              <w:sz w:val="23"/>
              <w:szCs w:val="23"/>
            </w:rPr>
            <w:t>117</w:t>
          </w:r>
          <w:r>
            <w:rPr>
              <w:rFonts w:hint="eastAsia" w:eastAsia="宋体"/>
              <w:spacing w:val="10"/>
              <w:sz w:val="23"/>
              <w:szCs w:val="23"/>
              <w:lang w:eastAsia="zh-CN"/>
            </w:rPr>
            <w:t>）</w:t>
          </w:r>
        </w:p>
        <w:p>
          <w:pPr>
            <w:pStyle w:val="2"/>
            <w:tabs>
              <w:tab w:val="right" w:leader="dot" w:pos="9129"/>
            </w:tabs>
            <w:spacing w:before="72" w:line="183" w:lineRule="auto"/>
            <w:ind w:left="239"/>
            <w:rPr>
              <w:rFonts w:hint="eastAsia" w:eastAsia="宋体"/>
              <w:sz w:val="23"/>
              <w:szCs w:val="23"/>
              <w:lang w:eastAsia="zh-CN"/>
            </w:rPr>
          </w:pPr>
          <w:r>
            <w:rPr>
              <w:spacing w:val="-10"/>
              <w:sz w:val="23"/>
              <w:szCs w:val="23"/>
            </w:rPr>
            <w:t>4</w:t>
          </w:r>
          <w:r>
            <w:rPr>
              <w:spacing w:val="-27"/>
              <w:sz w:val="23"/>
              <w:szCs w:val="23"/>
            </w:rPr>
            <w:t xml:space="preserve"> </w:t>
          </w:r>
          <w:r>
            <w:rPr>
              <w:spacing w:val="-10"/>
              <w:sz w:val="23"/>
              <w:szCs w:val="23"/>
            </w:rPr>
            <w:t>.</w:t>
          </w:r>
          <w:r>
            <w:rPr>
              <w:spacing w:val="10"/>
              <w:sz w:val="23"/>
              <w:szCs w:val="23"/>
            </w:rPr>
            <w:t xml:space="preserve"> </w:t>
          </w:r>
          <w:r>
            <w:rPr>
              <w:spacing w:val="-10"/>
              <w:sz w:val="23"/>
              <w:szCs w:val="23"/>
            </w:rPr>
            <w:t>1</w:t>
          </w:r>
          <w:r>
            <w:rPr>
              <w:spacing w:val="7"/>
              <w:sz w:val="23"/>
              <w:szCs w:val="23"/>
            </w:rPr>
            <w:t xml:space="preserve">    </w:t>
          </w:r>
          <w:r>
            <w:rPr>
              <w:rFonts w:ascii="微软雅黑" w:hAnsi="微软雅黑" w:eastAsia="微软雅黑" w:cs="微软雅黑"/>
              <w:spacing w:val="-10"/>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117</w:t>
          </w:r>
          <w:r>
            <w:rPr>
              <w:rFonts w:hint="eastAsia" w:eastAsia="宋体"/>
              <w:spacing w:val="10"/>
              <w:sz w:val="23"/>
              <w:szCs w:val="23"/>
              <w:lang w:eastAsia="zh-CN"/>
            </w:rPr>
            <w:t>）</w:t>
          </w:r>
        </w:p>
        <w:p>
          <w:pPr>
            <w:pStyle w:val="2"/>
            <w:tabs>
              <w:tab w:val="right" w:leader="dot" w:pos="9129"/>
            </w:tabs>
            <w:spacing w:before="60" w:line="183" w:lineRule="auto"/>
            <w:ind w:left="239"/>
            <w:rPr>
              <w:rFonts w:hint="eastAsia" w:eastAsia="宋体"/>
              <w:sz w:val="23"/>
              <w:szCs w:val="23"/>
              <w:lang w:eastAsia="zh-CN"/>
            </w:rPr>
          </w:pPr>
          <w:r>
            <w:rPr>
              <w:spacing w:val="-1"/>
              <w:sz w:val="23"/>
              <w:szCs w:val="23"/>
            </w:rPr>
            <w:t>4</w:t>
          </w:r>
          <w:r>
            <w:rPr>
              <w:spacing w:val="-22"/>
              <w:sz w:val="23"/>
              <w:szCs w:val="23"/>
            </w:rPr>
            <w:t xml:space="preserve"> </w:t>
          </w:r>
          <w:r>
            <w:rPr>
              <w:spacing w:val="-1"/>
              <w:sz w:val="23"/>
              <w:szCs w:val="23"/>
            </w:rPr>
            <w:t xml:space="preserve">. 2    </w:t>
          </w:r>
          <w:r>
            <w:rPr>
              <w:rFonts w:ascii="微软雅黑" w:hAnsi="微软雅黑" w:eastAsia="微软雅黑" w:cs="微软雅黑"/>
              <w:spacing w:val="-1"/>
              <w:sz w:val="23"/>
              <w:szCs w:val="23"/>
            </w:rPr>
            <w:t>码头水域布置</w:t>
          </w:r>
          <w:r>
            <w:rPr>
              <w:rFonts w:ascii="微软雅黑" w:hAnsi="微软雅黑" w:eastAsia="微软雅黑" w:cs="微软雅黑"/>
              <w:spacing w:val="43"/>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117</w:t>
          </w:r>
          <w:r>
            <w:rPr>
              <w:rFonts w:hint="eastAsia" w:eastAsia="宋体"/>
              <w:spacing w:val="10"/>
              <w:sz w:val="23"/>
              <w:szCs w:val="23"/>
              <w:lang w:eastAsia="zh-CN"/>
            </w:rPr>
            <w:t>）</w:t>
          </w:r>
        </w:p>
        <w:p>
          <w:pPr>
            <w:pStyle w:val="2"/>
            <w:tabs>
              <w:tab w:val="right" w:leader="dot" w:pos="9129"/>
            </w:tabs>
            <w:spacing w:before="57" w:line="185" w:lineRule="auto"/>
            <w:ind w:left="239"/>
            <w:rPr>
              <w:rFonts w:hint="eastAsia" w:eastAsia="宋体"/>
              <w:sz w:val="23"/>
              <w:szCs w:val="23"/>
              <w:lang w:eastAsia="zh-CN"/>
            </w:rPr>
          </w:pPr>
          <w:r>
            <w:rPr>
              <w:sz w:val="23"/>
              <w:szCs w:val="23"/>
            </w:rPr>
            <w:t>4</w:t>
          </w:r>
          <w:r>
            <w:rPr>
              <w:spacing w:val="-15"/>
              <w:sz w:val="23"/>
              <w:szCs w:val="23"/>
            </w:rPr>
            <w:t xml:space="preserve"> </w:t>
          </w:r>
          <w:r>
            <w:rPr>
              <w:sz w:val="23"/>
              <w:szCs w:val="23"/>
            </w:rPr>
            <w:t xml:space="preserve">. 3    </w:t>
          </w:r>
          <w:r>
            <w:rPr>
              <w:rFonts w:ascii="微软雅黑" w:hAnsi="微软雅黑" w:eastAsia="微软雅黑" w:cs="微软雅黑"/>
              <w:sz w:val="23"/>
              <w:szCs w:val="23"/>
            </w:rPr>
            <w:t>码头水域高程设计</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119</w:t>
          </w:r>
          <w:r>
            <w:rPr>
              <w:rFonts w:hint="eastAsia" w:eastAsia="宋体"/>
              <w:spacing w:val="10"/>
              <w:sz w:val="23"/>
              <w:szCs w:val="23"/>
              <w:lang w:eastAsia="zh-CN"/>
            </w:rPr>
            <w:t>）</w:t>
          </w:r>
        </w:p>
        <w:p>
          <w:pPr>
            <w:pStyle w:val="2"/>
            <w:tabs>
              <w:tab w:val="right" w:leader="dot" w:pos="9129"/>
            </w:tabs>
            <w:spacing w:before="58" w:line="184" w:lineRule="auto"/>
            <w:ind w:left="239"/>
            <w:rPr>
              <w:rFonts w:hint="eastAsia" w:eastAsia="宋体"/>
              <w:sz w:val="23"/>
              <w:szCs w:val="23"/>
              <w:lang w:eastAsia="zh-CN"/>
            </w:rPr>
          </w:pPr>
          <w:r>
            <w:rPr>
              <w:spacing w:val="-4"/>
              <w:sz w:val="23"/>
              <w:szCs w:val="23"/>
            </w:rPr>
            <w:t>4</w:t>
          </w:r>
          <w:r>
            <w:rPr>
              <w:spacing w:val="-26"/>
              <w:sz w:val="23"/>
              <w:szCs w:val="23"/>
            </w:rPr>
            <w:t xml:space="preserve"> </w:t>
          </w:r>
          <w:r>
            <w:rPr>
              <w:spacing w:val="-4"/>
              <w:sz w:val="23"/>
              <w:szCs w:val="23"/>
            </w:rPr>
            <w:t>.</w:t>
          </w:r>
          <w:r>
            <w:rPr>
              <w:spacing w:val="-13"/>
              <w:sz w:val="23"/>
              <w:szCs w:val="23"/>
            </w:rPr>
            <w:t xml:space="preserve"> </w:t>
          </w:r>
          <w:r>
            <w:rPr>
              <w:spacing w:val="-4"/>
              <w:sz w:val="23"/>
              <w:szCs w:val="23"/>
            </w:rPr>
            <w:t>4</w:t>
          </w:r>
          <w:r>
            <w:rPr>
              <w:spacing w:val="2"/>
              <w:sz w:val="23"/>
              <w:szCs w:val="23"/>
            </w:rPr>
            <w:t xml:space="preserve">    </w:t>
          </w:r>
          <w:r>
            <w:rPr>
              <w:rFonts w:ascii="微软雅黑" w:hAnsi="微软雅黑" w:eastAsia="微软雅黑" w:cs="微软雅黑"/>
              <w:spacing w:val="-4"/>
              <w:sz w:val="23"/>
              <w:szCs w:val="23"/>
            </w:rPr>
            <w:t>进港航道</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120</w:t>
          </w:r>
          <w:r>
            <w:rPr>
              <w:rFonts w:hint="eastAsia" w:eastAsia="宋体"/>
              <w:spacing w:val="10"/>
              <w:sz w:val="23"/>
              <w:szCs w:val="23"/>
              <w:lang w:eastAsia="zh-CN"/>
            </w:rPr>
            <w:t>）</w:t>
          </w:r>
        </w:p>
        <w:p>
          <w:pPr>
            <w:pStyle w:val="2"/>
            <w:tabs>
              <w:tab w:val="right" w:leader="dot" w:pos="9129"/>
            </w:tabs>
            <w:spacing w:before="62" w:line="182" w:lineRule="auto"/>
            <w:ind w:left="239"/>
            <w:rPr>
              <w:rFonts w:hint="eastAsia" w:eastAsia="宋体"/>
              <w:sz w:val="23"/>
              <w:szCs w:val="23"/>
              <w:lang w:eastAsia="zh-CN"/>
            </w:rPr>
          </w:pPr>
          <w:r>
            <w:rPr>
              <w:spacing w:val="-12"/>
              <w:sz w:val="23"/>
              <w:szCs w:val="23"/>
            </w:rPr>
            <w:t>4</w:t>
          </w:r>
          <w:r>
            <w:rPr>
              <w:spacing w:val="-27"/>
              <w:sz w:val="23"/>
              <w:szCs w:val="23"/>
            </w:rPr>
            <w:t xml:space="preserve"> </w:t>
          </w:r>
          <w:r>
            <w:rPr>
              <w:spacing w:val="-12"/>
              <w:sz w:val="23"/>
              <w:szCs w:val="23"/>
            </w:rPr>
            <w:t>.</w:t>
          </w:r>
          <w:r>
            <w:rPr>
              <w:spacing w:val="-9"/>
              <w:sz w:val="23"/>
              <w:szCs w:val="23"/>
            </w:rPr>
            <w:t xml:space="preserve"> </w:t>
          </w:r>
          <w:r>
            <w:rPr>
              <w:spacing w:val="-12"/>
              <w:sz w:val="23"/>
              <w:szCs w:val="23"/>
            </w:rPr>
            <w:t>5</w:t>
          </w:r>
          <w:r>
            <w:rPr>
              <w:spacing w:val="4"/>
              <w:sz w:val="23"/>
              <w:szCs w:val="23"/>
            </w:rPr>
            <w:t xml:space="preserve">    </w:t>
          </w:r>
          <w:r>
            <w:rPr>
              <w:rFonts w:ascii="微软雅黑" w:hAnsi="微软雅黑" w:eastAsia="微软雅黑" w:cs="微软雅黑"/>
              <w:spacing w:val="-12"/>
              <w:sz w:val="23"/>
              <w:szCs w:val="23"/>
            </w:rPr>
            <w:t>锚地</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120</w:t>
          </w:r>
          <w:r>
            <w:rPr>
              <w:rFonts w:hint="eastAsia" w:eastAsia="宋体"/>
              <w:spacing w:val="10"/>
              <w:sz w:val="23"/>
              <w:szCs w:val="23"/>
              <w:lang w:eastAsia="zh-CN"/>
            </w:rPr>
            <w:t>）</w:t>
          </w:r>
        </w:p>
        <w:p>
          <w:pPr>
            <w:pStyle w:val="2"/>
            <w:tabs>
              <w:tab w:val="right" w:leader="dot" w:pos="9129"/>
            </w:tabs>
            <w:spacing w:before="60" w:line="183" w:lineRule="auto"/>
            <w:ind w:left="239"/>
            <w:rPr>
              <w:rFonts w:hint="eastAsia" w:eastAsia="宋体"/>
              <w:sz w:val="23"/>
              <w:szCs w:val="23"/>
              <w:lang w:eastAsia="zh-CN"/>
            </w:rPr>
          </w:pPr>
          <w:r>
            <w:rPr>
              <w:spacing w:val="-6"/>
              <w:sz w:val="23"/>
              <w:szCs w:val="23"/>
            </w:rPr>
            <w:t>4</w:t>
          </w:r>
          <w:r>
            <w:rPr>
              <w:spacing w:val="-24"/>
              <w:sz w:val="23"/>
              <w:szCs w:val="23"/>
            </w:rPr>
            <w:t xml:space="preserve"> </w:t>
          </w:r>
          <w:r>
            <w:rPr>
              <w:spacing w:val="-6"/>
              <w:sz w:val="23"/>
              <w:szCs w:val="23"/>
            </w:rPr>
            <w:t>. 6</w:t>
          </w:r>
          <w:r>
            <w:rPr>
              <w:spacing w:val="3"/>
              <w:sz w:val="23"/>
              <w:szCs w:val="23"/>
            </w:rPr>
            <w:t xml:space="preserve">    </w:t>
          </w:r>
          <w:r>
            <w:rPr>
              <w:rFonts w:ascii="微软雅黑" w:hAnsi="微软雅黑" w:eastAsia="微软雅黑" w:cs="微软雅黑"/>
              <w:spacing w:val="-6"/>
              <w:sz w:val="23"/>
              <w:szCs w:val="23"/>
            </w:rPr>
            <w:t>助航设施</w:t>
          </w:r>
          <w:r>
            <w:rPr>
              <w:rFonts w:ascii="微软雅黑" w:hAnsi="微软雅黑" w:eastAsia="微软雅黑" w:cs="微软雅黑"/>
              <w:spacing w:val="46"/>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120</w:t>
          </w:r>
          <w:r>
            <w:rPr>
              <w:rFonts w:hint="eastAsia" w:eastAsia="宋体"/>
              <w:spacing w:val="10"/>
              <w:sz w:val="23"/>
              <w:szCs w:val="23"/>
              <w:lang w:eastAsia="zh-CN"/>
            </w:rPr>
            <w:t>）</w:t>
          </w:r>
        </w:p>
        <w:p>
          <w:pPr>
            <w:pStyle w:val="2"/>
            <w:tabs>
              <w:tab w:val="right" w:leader="dot" w:pos="9129"/>
            </w:tabs>
            <w:spacing w:before="60" w:line="183" w:lineRule="auto"/>
            <w:ind w:left="239"/>
            <w:rPr>
              <w:rFonts w:hint="eastAsia" w:eastAsia="宋体"/>
              <w:sz w:val="23"/>
              <w:szCs w:val="23"/>
              <w:lang w:eastAsia="zh-CN"/>
            </w:rPr>
          </w:pPr>
          <w:r>
            <w:rPr>
              <w:spacing w:val="-3"/>
              <w:sz w:val="23"/>
              <w:szCs w:val="23"/>
            </w:rPr>
            <w:t>4</w:t>
          </w:r>
          <w:r>
            <w:rPr>
              <w:spacing w:val="-23"/>
              <w:sz w:val="23"/>
              <w:szCs w:val="23"/>
            </w:rPr>
            <w:t xml:space="preserve"> </w:t>
          </w:r>
          <w:r>
            <w:rPr>
              <w:spacing w:val="-3"/>
              <w:sz w:val="23"/>
              <w:szCs w:val="23"/>
            </w:rPr>
            <w:t>.</w:t>
          </w:r>
          <w:r>
            <w:rPr>
              <w:spacing w:val="-12"/>
              <w:sz w:val="23"/>
              <w:szCs w:val="23"/>
            </w:rPr>
            <w:t xml:space="preserve"> </w:t>
          </w:r>
          <w:r>
            <w:rPr>
              <w:spacing w:val="-3"/>
              <w:sz w:val="23"/>
              <w:szCs w:val="23"/>
            </w:rPr>
            <w:t>7</w:t>
          </w:r>
          <w:r>
            <w:rPr>
              <w:spacing w:val="6"/>
              <w:sz w:val="23"/>
              <w:szCs w:val="23"/>
            </w:rPr>
            <w:t xml:space="preserve">    </w:t>
          </w:r>
          <w:r>
            <w:rPr>
              <w:rFonts w:ascii="微软雅黑" w:hAnsi="微软雅黑" w:eastAsia="微软雅黑" w:cs="微软雅黑"/>
              <w:spacing w:val="-3"/>
              <w:sz w:val="23"/>
              <w:szCs w:val="23"/>
            </w:rPr>
            <w:t>陆域平面布置</w:t>
          </w:r>
          <w:r>
            <w:rPr>
              <w:rFonts w:ascii="微软雅黑" w:hAnsi="微软雅黑" w:eastAsia="微软雅黑" w:cs="微软雅黑"/>
              <w:spacing w:val="45"/>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120</w:t>
          </w:r>
          <w:r>
            <w:rPr>
              <w:rFonts w:hint="eastAsia" w:eastAsia="宋体"/>
              <w:spacing w:val="10"/>
              <w:sz w:val="23"/>
              <w:szCs w:val="23"/>
              <w:lang w:eastAsia="zh-CN"/>
            </w:rPr>
            <w:t>）</w:t>
          </w:r>
        </w:p>
        <w:p>
          <w:pPr>
            <w:pStyle w:val="2"/>
            <w:tabs>
              <w:tab w:val="right" w:leader="dot" w:pos="9129"/>
            </w:tabs>
            <w:spacing w:before="59" w:line="184" w:lineRule="auto"/>
            <w:ind w:left="239"/>
            <w:rPr>
              <w:rFonts w:hint="eastAsia" w:eastAsia="宋体"/>
              <w:sz w:val="23"/>
              <w:szCs w:val="23"/>
              <w:lang w:eastAsia="zh-CN"/>
            </w:rPr>
          </w:pPr>
          <w:r>
            <w:rPr>
              <w:spacing w:val="-4"/>
              <w:sz w:val="23"/>
              <w:szCs w:val="23"/>
            </w:rPr>
            <w:t>4</w:t>
          </w:r>
          <w:r>
            <w:rPr>
              <w:spacing w:val="-22"/>
              <w:sz w:val="23"/>
              <w:szCs w:val="23"/>
            </w:rPr>
            <w:t xml:space="preserve"> </w:t>
          </w:r>
          <w:r>
            <w:rPr>
              <w:spacing w:val="-4"/>
              <w:sz w:val="23"/>
              <w:szCs w:val="23"/>
            </w:rPr>
            <w:t>. 8</w:t>
          </w:r>
          <w:r>
            <w:rPr>
              <w:spacing w:val="6"/>
              <w:sz w:val="23"/>
              <w:szCs w:val="23"/>
            </w:rPr>
            <w:t xml:space="preserve">    </w:t>
          </w:r>
          <w:r>
            <w:rPr>
              <w:rFonts w:ascii="微软雅黑" w:hAnsi="微软雅黑" w:eastAsia="微软雅黑" w:cs="微软雅黑"/>
              <w:spacing w:val="-4"/>
              <w:sz w:val="23"/>
              <w:szCs w:val="23"/>
            </w:rPr>
            <w:t>陆域竖向设计</w:t>
          </w:r>
          <w:r>
            <w:rPr>
              <w:rFonts w:ascii="微软雅黑" w:hAnsi="微软雅黑" w:eastAsia="微软雅黑" w:cs="微软雅黑"/>
              <w:spacing w:val="45"/>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121</w:t>
          </w:r>
          <w:r>
            <w:rPr>
              <w:rFonts w:hint="eastAsia" w:eastAsia="宋体"/>
              <w:spacing w:val="10"/>
              <w:sz w:val="23"/>
              <w:szCs w:val="23"/>
              <w:lang w:eastAsia="zh-CN"/>
            </w:rPr>
            <w:t>）</w:t>
          </w:r>
        </w:p>
        <w:p>
          <w:pPr>
            <w:pStyle w:val="2"/>
            <w:tabs>
              <w:tab w:val="right" w:leader="dot" w:pos="9129"/>
            </w:tabs>
            <w:spacing w:before="56" w:line="185" w:lineRule="auto"/>
            <w:ind w:left="239"/>
            <w:rPr>
              <w:rFonts w:hint="eastAsia" w:eastAsia="宋体"/>
              <w:sz w:val="23"/>
              <w:szCs w:val="23"/>
              <w:lang w:eastAsia="zh-CN"/>
            </w:rPr>
          </w:pPr>
          <w:r>
            <w:rPr>
              <w:sz w:val="23"/>
              <w:szCs w:val="23"/>
            </w:rPr>
            <w:t>4</w:t>
          </w:r>
          <w:r>
            <w:rPr>
              <w:spacing w:val="-15"/>
              <w:sz w:val="23"/>
              <w:szCs w:val="23"/>
            </w:rPr>
            <w:t xml:space="preserve"> </w:t>
          </w:r>
          <w:r>
            <w:rPr>
              <w:sz w:val="23"/>
              <w:szCs w:val="23"/>
            </w:rPr>
            <w:t xml:space="preserve">. 9    </w:t>
          </w:r>
          <w:r>
            <w:rPr>
              <w:rFonts w:ascii="微软雅黑" w:hAnsi="微软雅黑" w:eastAsia="微软雅黑" w:cs="微软雅黑"/>
              <w:sz w:val="23"/>
              <w:szCs w:val="23"/>
            </w:rPr>
            <w:t>陆域管线综合布置</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121</w:t>
          </w:r>
          <w:r>
            <w:rPr>
              <w:rFonts w:hint="eastAsia" w:eastAsia="宋体"/>
              <w:spacing w:val="10"/>
              <w:sz w:val="23"/>
              <w:szCs w:val="23"/>
              <w:lang w:eastAsia="zh-CN"/>
            </w:rPr>
            <w:t>）</w:t>
          </w:r>
        </w:p>
        <w:p>
          <w:pPr>
            <w:pStyle w:val="2"/>
            <w:tabs>
              <w:tab w:val="right" w:leader="dot" w:pos="9129"/>
            </w:tabs>
            <w:spacing w:before="55" w:line="186" w:lineRule="auto"/>
            <w:ind w:left="239"/>
            <w:rPr>
              <w:rFonts w:hint="eastAsia" w:eastAsia="宋体"/>
              <w:sz w:val="23"/>
              <w:szCs w:val="23"/>
              <w:lang w:eastAsia="zh-CN"/>
            </w:rPr>
          </w:pPr>
          <w:r>
            <w:rPr>
              <w:spacing w:val="1"/>
              <w:sz w:val="23"/>
              <w:szCs w:val="23"/>
            </w:rPr>
            <w:t>4</w:t>
          </w:r>
          <w:r>
            <w:rPr>
              <w:spacing w:val="-22"/>
              <w:sz w:val="23"/>
              <w:szCs w:val="23"/>
            </w:rPr>
            <w:t xml:space="preserve"> </w:t>
          </w:r>
          <w:r>
            <w:rPr>
              <w:spacing w:val="1"/>
              <w:sz w:val="23"/>
              <w:szCs w:val="23"/>
            </w:rPr>
            <w:t xml:space="preserve">. 10    </w:t>
          </w:r>
          <w:r>
            <w:rPr>
              <w:rFonts w:ascii="微软雅黑" w:hAnsi="微软雅黑" w:eastAsia="微软雅黑" w:cs="微软雅黑"/>
              <w:spacing w:val="1"/>
              <w:sz w:val="23"/>
              <w:szCs w:val="23"/>
            </w:rPr>
            <w:t>生产和辅助生产建筑物</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121</w:t>
          </w:r>
          <w:r>
            <w:rPr>
              <w:rFonts w:hint="eastAsia" w:eastAsia="宋体"/>
              <w:spacing w:val="10"/>
              <w:sz w:val="23"/>
              <w:szCs w:val="23"/>
              <w:lang w:eastAsia="zh-CN"/>
            </w:rPr>
            <w:t>）</w:t>
          </w:r>
        </w:p>
        <w:p>
          <w:pPr>
            <w:pStyle w:val="2"/>
            <w:tabs>
              <w:tab w:val="right" w:leader="dot" w:pos="9129"/>
            </w:tabs>
            <w:spacing w:before="61" w:line="204" w:lineRule="auto"/>
            <w:ind w:left="1"/>
            <w:rPr>
              <w:rFonts w:hint="eastAsia" w:eastAsia="宋体"/>
              <w:sz w:val="23"/>
              <w:szCs w:val="23"/>
              <w:lang w:eastAsia="zh-CN"/>
            </w:rPr>
          </w:pPr>
          <w:r>
            <w:rPr>
              <w:spacing w:val="2"/>
              <w:sz w:val="23"/>
              <w:szCs w:val="23"/>
            </w:rPr>
            <w:t xml:space="preserve">5    </w:t>
          </w:r>
          <w:r>
            <w:rPr>
              <w:rFonts w:ascii="方正黑体" w:hAnsi="方正黑体" w:eastAsia="方正黑体" w:cs="方正黑体"/>
              <w:spacing w:val="2"/>
              <w:sz w:val="23"/>
              <w:szCs w:val="23"/>
            </w:rPr>
            <w:t>装卸工艺</w:t>
          </w:r>
          <w:r>
            <w:rPr>
              <w:rFonts w:ascii="方正黑体" w:hAnsi="方正黑体" w:eastAsia="方正黑体" w:cs="方正黑体"/>
              <w:spacing w:val="49"/>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eastAsia="方正黑体"/>
              <w:spacing w:val="10"/>
              <w:sz w:val="23"/>
              <w:szCs w:val="23"/>
              <w:lang w:eastAsia="zh-CN"/>
            </w:rPr>
            <w:t>（</w:t>
          </w:r>
          <w:r>
            <w:rPr>
              <w:spacing w:val="10"/>
              <w:sz w:val="23"/>
              <w:szCs w:val="23"/>
            </w:rPr>
            <w:t>122</w:t>
          </w:r>
          <w:r>
            <w:rPr>
              <w:rFonts w:hint="eastAsia" w:eastAsia="宋体"/>
              <w:spacing w:val="10"/>
              <w:sz w:val="23"/>
              <w:szCs w:val="23"/>
              <w:lang w:eastAsia="zh-CN"/>
            </w:rPr>
            <w:t>）</w:t>
          </w:r>
        </w:p>
        <w:p>
          <w:pPr>
            <w:pStyle w:val="2"/>
            <w:tabs>
              <w:tab w:val="right" w:leader="dot" w:pos="9129"/>
            </w:tabs>
            <w:spacing w:before="68" w:line="185" w:lineRule="auto"/>
            <w:ind w:left="244"/>
            <w:rPr>
              <w:rFonts w:hint="eastAsia" w:eastAsia="宋体"/>
              <w:sz w:val="23"/>
              <w:szCs w:val="23"/>
              <w:lang w:eastAsia="zh-CN"/>
            </w:rPr>
          </w:pPr>
          <w:r>
            <w:rPr>
              <w:spacing w:val="-3"/>
              <w:sz w:val="23"/>
              <w:szCs w:val="23"/>
            </w:rPr>
            <w:t>5</w:t>
          </w:r>
          <w:r>
            <w:rPr>
              <w:spacing w:val="-12"/>
              <w:sz w:val="23"/>
              <w:szCs w:val="23"/>
            </w:rPr>
            <w:t xml:space="preserve"> </w:t>
          </w:r>
          <w:r>
            <w:rPr>
              <w:spacing w:val="-3"/>
              <w:sz w:val="23"/>
              <w:szCs w:val="23"/>
            </w:rPr>
            <w:t xml:space="preserve">. 2    </w:t>
          </w:r>
          <w:r>
            <w:rPr>
              <w:rFonts w:ascii="微软雅黑" w:hAnsi="微软雅黑" w:eastAsia="微软雅黑" w:cs="微软雅黑"/>
              <w:spacing w:val="-3"/>
              <w:sz w:val="23"/>
              <w:szCs w:val="23"/>
            </w:rPr>
            <w:t>件杂货码头</w:t>
          </w:r>
          <w:r>
            <w:rPr>
              <w:rFonts w:ascii="微软雅黑" w:hAnsi="微软雅黑" w:eastAsia="微软雅黑" w:cs="微软雅黑"/>
              <w:spacing w:val="43"/>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122</w:t>
          </w:r>
          <w:r>
            <w:rPr>
              <w:rFonts w:hint="eastAsia" w:eastAsia="宋体"/>
              <w:spacing w:val="10"/>
              <w:sz w:val="23"/>
              <w:szCs w:val="23"/>
              <w:lang w:eastAsia="zh-CN"/>
            </w:rPr>
            <w:t>）</w:t>
          </w:r>
        </w:p>
        <w:p>
          <w:pPr>
            <w:pStyle w:val="2"/>
            <w:tabs>
              <w:tab w:val="right" w:leader="dot" w:pos="9129"/>
            </w:tabs>
            <w:spacing w:before="59" w:line="184" w:lineRule="auto"/>
            <w:ind w:left="244"/>
            <w:rPr>
              <w:rFonts w:hint="eastAsia" w:eastAsia="宋体"/>
              <w:sz w:val="23"/>
              <w:szCs w:val="23"/>
              <w:lang w:eastAsia="zh-CN"/>
            </w:rPr>
          </w:pPr>
          <w:r>
            <w:rPr>
              <w:spacing w:val="-6"/>
              <w:sz w:val="23"/>
              <w:szCs w:val="23"/>
            </w:rPr>
            <w:t>5</w:t>
          </w:r>
          <w:r>
            <w:rPr>
              <w:spacing w:val="-16"/>
              <w:sz w:val="23"/>
              <w:szCs w:val="23"/>
            </w:rPr>
            <w:t xml:space="preserve"> </w:t>
          </w:r>
          <w:r>
            <w:rPr>
              <w:spacing w:val="-6"/>
              <w:sz w:val="23"/>
              <w:szCs w:val="23"/>
            </w:rPr>
            <w:t>. 3</w:t>
          </w:r>
          <w:r>
            <w:rPr>
              <w:spacing w:val="4"/>
              <w:sz w:val="23"/>
              <w:szCs w:val="23"/>
            </w:rPr>
            <w:t xml:space="preserve">    </w:t>
          </w:r>
          <w:r>
            <w:rPr>
              <w:rFonts w:ascii="微软雅黑" w:hAnsi="微软雅黑" w:eastAsia="微软雅黑" w:cs="微软雅黑"/>
              <w:spacing w:val="-6"/>
              <w:sz w:val="23"/>
              <w:szCs w:val="23"/>
            </w:rPr>
            <w:t>集装箱码头</w:t>
          </w:r>
          <w:r>
            <w:rPr>
              <w:rFonts w:ascii="微软雅黑" w:hAnsi="微软雅黑" w:eastAsia="微软雅黑" w:cs="微软雅黑"/>
              <w:spacing w:val="46"/>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122</w:t>
          </w:r>
          <w:r>
            <w:rPr>
              <w:rFonts w:hint="eastAsia" w:eastAsia="宋体"/>
              <w:spacing w:val="10"/>
              <w:sz w:val="23"/>
              <w:szCs w:val="23"/>
              <w:lang w:eastAsia="zh-CN"/>
            </w:rPr>
            <w:t>）</w:t>
          </w:r>
        </w:p>
        <w:p>
          <w:pPr>
            <w:pStyle w:val="2"/>
            <w:tabs>
              <w:tab w:val="right" w:leader="dot" w:pos="9129"/>
            </w:tabs>
            <w:spacing w:before="60" w:line="183" w:lineRule="auto"/>
            <w:ind w:left="244"/>
            <w:rPr>
              <w:rFonts w:hint="eastAsia" w:eastAsia="宋体"/>
              <w:sz w:val="23"/>
              <w:szCs w:val="23"/>
              <w:lang w:eastAsia="zh-CN"/>
            </w:rPr>
          </w:pPr>
          <w:r>
            <w:rPr>
              <w:spacing w:val="-5"/>
              <w:sz w:val="23"/>
              <w:szCs w:val="23"/>
            </w:rPr>
            <w:t>5</w:t>
          </w:r>
          <w:r>
            <w:rPr>
              <w:spacing w:val="-14"/>
              <w:sz w:val="23"/>
              <w:szCs w:val="23"/>
            </w:rPr>
            <w:t xml:space="preserve"> </w:t>
          </w:r>
          <w:r>
            <w:rPr>
              <w:spacing w:val="-5"/>
              <w:sz w:val="23"/>
              <w:szCs w:val="23"/>
            </w:rPr>
            <w:t>.</w:t>
          </w:r>
          <w:r>
            <w:rPr>
              <w:spacing w:val="-14"/>
              <w:sz w:val="23"/>
              <w:szCs w:val="23"/>
            </w:rPr>
            <w:t xml:space="preserve"> </w:t>
          </w:r>
          <w:r>
            <w:rPr>
              <w:spacing w:val="-5"/>
              <w:sz w:val="23"/>
              <w:szCs w:val="23"/>
            </w:rPr>
            <w:t>4</w:t>
          </w:r>
          <w:r>
            <w:rPr>
              <w:spacing w:val="4"/>
              <w:sz w:val="23"/>
              <w:szCs w:val="23"/>
            </w:rPr>
            <w:t xml:space="preserve">    </w:t>
          </w:r>
          <w:r>
            <w:rPr>
              <w:rFonts w:ascii="微软雅黑" w:hAnsi="微软雅黑" w:eastAsia="微软雅黑" w:cs="微软雅黑"/>
              <w:spacing w:val="-5"/>
              <w:sz w:val="23"/>
              <w:szCs w:val="23"/>
            </w:rPr>
            <w:t>多用途码头</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123</w:t>
          </w:r>
          <w:r>
            <w:rPr>
              <w:rFonts w:hint="eastAsia" w:eastAsia="宋体"/>
              <w:spacing w:val="10"/>
              <w:sz w:val="23"/>
              <w:szCs w:val="23"/>
              <w:lang w:eastAsia="zh-CN"/>
            </w:rPr>
            <w:t>）</w:t>
          </w:r>
        </w:p>
        <w:p>
          <w:pPr>
            <w:pStyle w:val="2"/>
            <w:tabs>
              <w:tab w:val="right" w:leader="dot" w:pos="9129"/>
            </w:tabs>
            <w:spacing w:before="61" w:line="182" w:lineRule="auto"/>
            <w:ind w:left="244"/>
            <w:rPr>
              <w:rFonts w:hint="eastAsia" w:eastAsia="宋体"/>
              <w:sz w:val="23"/>
              <w:szCs w:val="23"/>
              <w:lang w:eastAsia="zh-CN"/>
            </w:rPr>
          </w:pPr>
          <w:r>
            <w:rPr>
              <w:spacing w:val="-8"/>
              <w:sz w:val="23"/>
              <w:szCs w:val="23"/>
            </w:rPr>
            <w:t>5</w:t>
          </w:r>
          <w:r>
            <w:rPr>
              <w:spacing w:val="-17"/>
              <w:sz w:val="23"/>
              <w:szCs w:val="23"/>
            </w:rPr>
            <w:t xml:space="preserve"> </w:t>
          </w:r>
          <w:r>
            <w:rPr>
              <w:spacing w:val="-8"/>
              <w:sz w:val="23"/>
              <w:szCs w:val="23"/>
            </w:rPr>
            <w:t>. 5</w:t>
          </w:r>
          <w:r>
            <w:rPr>
              <w:spacing w:val="4"/>
              <w:sz w:val="23"/>
              <w:szCs w:val="23"/>
            </w:rPr>
            <w:t xml:space="preserve">    </w:t>
          </w:r>
          <w:r>
            <w:rPr>
              <w:rFonts w:ascii="微软雅黑" w:hAnsi="微软雅黑" w:eastAsia="微软雅黑" w:cs="微软雅黑"/>
              <w:spacing w:val="-8"/>
              <w:sz w:val="23"/>
              <w:szCs w:val="23"/>
            </w:rPr>
            <w:t>通用码头</w:t>
          </w:r>
          <w:r>
            <w:rPr>
              <w:rFonts w:ascii="微软雅黑" w:hAnsi="微软雅黑" w:eastAsia="微软雅黑" w:cs="微软雅黑"/>
              <w:spacing w:val="46"/>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123</w:t>
          </w:r>
          <w:r>
            <w:rPr>
              <w:rFonts w:hint="eastAsia" w:eastAsia="宋体"/>
              <w:spacing w:val="10"/>
              <w:sz w:val="23"/>
              <w:szCs w:val="23"/>
              <w:lang w:eastAsia="zh-CN"/>
            </w:rPr>
            <w:t>）</w:t>
          </w:r>
        </w:p>
        <w:p>
          <w:pPr>
            <w:pStyle w:val="2"/>
            <w:tabs>
              <w:tab w:val="right" w:leader="dot" w:pos="9129"/>
            </w:tabs>
            <w:spacing w:before="57" w:line="185" w:lineRule="auto"/>
            <w:ind w:left="244"/>
            <w:rPr>
              <w:rFonts w:hint="eastAsia" w:eastAsia="宋体"/>
              <w:sz w:val="23"/>
              <w:szCs w:val="23"/>
              <w:lang w:eastAsia="zh-CN"/>
            </w:rPr>
          </w:pPr>
          <w:r>
            <w:rPr>
              <w:spacing w:val="-7"/>
              <w:sz w:val="23"/>
              <w:szCs w:val="23"/>
            </w:rPr>
            <w:t>5</w:t>
          </w:r>
          <w:r>
            <w:rPr>
              <w:spacing w:val="-17"/>
              <w:sz w:val="23"/>
              <w:szCs w:val="23"/>
            </w:rPr>
            <w:t xml:space="preserve"> </w:t>
          </w:r>
          <w:r>
            <w:rPr>
              <w:spacing w:val="-7"/>
              <w:sz w:val="23"/>
              <w:szCs w:val="23"/>
            </w:rPr>
            <w:t>. 6</w:t>
          </w:r>
          <w:r>
            <w:rPr>
              <w:spacing w:val="2"/>
              <w:sz w:val="23"/>
              <w:szCs w:val="23"/>
            </w:rPr>
            <w:t xml:space="preserve">    </w:t>
          </w:r>
          <w:r>
            <w:rPr>
              <w:rFonts w:ascii="微软雅黑" w:hAnsi="微软雅黑" w:eastAsia="微软雅黑" w:cs="微软雅黑"/>
              <w:spacing w:val="-7"/>
              <w:sz w:val="23"/>
              <w:szCs w:val="23"/>
            </w:rPr>
            <w:t>散货码头</w:t>
          </w:r>
          <w:r>
            <w:rPr>
              <w:rFonts w:ascii="微软雅黑" w:hAnsi="微软雅黑" w:eastAsia="微软雅黑" w:cs="微软雅黑"/>
              <w:spacing w:val="46"/>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124</w:t>
          </w:r>
          <w:r>
            <w:rPr>
              <w:rFonts w:hint="eastAsia" w:eastAsia="宋体"/>
              <w:spacing w:val="10"/>
              <w:sz w:val="23"/>
              <w:szCs w:val="23"/>
              <w:lang w:eastAsia="zh-CN"/>
            </w:rPr>
            <w:t>）</w:t>
          </w:r>
        </w:p>
        <w:p>
          <w:pPr>
            <w:pStyle w:val="2"/>
            <w:tabs>
              <w:tab w:val="right" w:leader="dot" w:pos="9129"/>
            </w:tabs>
            <w:spacing w:before="59" w:line="184" w:lineRule="auto"/>
            <w:ind w:left="244"/>
            <w:rPr>
              <w:rFonts w:hint="eastAsia" w:eastAsia="宋体"/>
              <w:sz w:val="23"/>
              <w:szCs w:val="23"/>
              <w:lang w:eastAsia="zh-CN"/>
            </w:rPr>
          </w:pPr>
          <w:r>
            <w:rPr>
              <w:spacing w:val="-2"/>
              <w:sz w:val="23"/>
              <w:szCs w:val="23"/>
            </w:rPr>
            <w:t>5</w:t>
          </w:r>
          <w:r>
            <w:rPr>
              <w:spacing w:val="-13"/>
              <w:sz w:val="23"/>
              <w:szCs w:val="23"/>
            </w:rPr>
            <w:t xml:space="preserve"> </w:t>
          </w:r>
          <w:r>
            <w:rPr>
              <w:spacing w:val="-2"/>
              <w:sz w:val="23"/>
              <w:szCs w:val="23"/>
            </w:rPr>
            <w:t xml:space="preserve">. 7    </w:t>
          </w:r>
          <w:r>
            <w:rPr>
              <w:rFonts w:ascii="微软雅黑" w:hAnsi="微软雅黑" w:eastAsia="微软雅黑" w:cs="微软雅黑"/>
              <w:spacing w:val="-2"/>
              <w:sz w:val="23"/>
              <w:szCs w:val="23"/>
            </w:rPr>
            <w:t>油气化工码头</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124</w:t>
          </w:r>
          <w:r>
            <w:rPr>
              <w:rFonts w:hint="eastAsia" w:eastAsia="宋体"/>
              <w:spacing w:val="10"/>
              <w:sz w:val="23"/>
              <w:szCs w:val="23"/>
              <w:lang w:eastAsia="zh-CN"/>
            </w:rPr>
            <w:t>）</w:t>
          </w:r>
        </w:p>
        <w:p>
          <w:pPr>
            <w:pStyle w:val="2"/>
            <w:tabs>
              <w:tab w:val="right" w:leader="dot" w:pos="9129"/>
            </w:tabs>
            <w:spacing w:before="55" w:line="186" w:lineRule="auto"/>
            <w:ind w:left="244"/>
            <w:rPr>
              <w:rFonts w:hint="eastAsia" w:eastAsia="宋体"/>
              <w:sz w:val="23"/>
              <w:szCs w:val="23"/>
              <w:lang w:eastAsia="zh-CN"/>
            </w:rPr>
          </w:pPr>
          <w:r>
            <w:rPr>
              <w:spacing w:val="1"/>
              <w:sz w:val="23"/>
              <w:szCs w:val="23"/>
            </w:rPr>
            <w:t>5</w:t>
          </w:r>
          <w:r>
            <w:rPr>
              <w:spacing w:val="-17"/>
              <w:sz w:val="23"/>
              <w:szCs w:val="23"/>
            </w:rPr>
            <w:t xml:space="preserve"> </w:t>
          </w:r>
          <w:r>
            <w:rPr>
              <w:spacing w:val="1"/>
              <w:sz w:val="23"/>
              <w:szCs w:val="23"/>
            </w:rPr>
            <w:t xml:space="preserve">. 10    </w:t>
          </w:r>
          <w:r>
            <w:rPr>
              <w:rFonts w:ascii="微软雅黑" w:hAnsi="微软雅黑" w:eastAsia="微软雅黑" w:cs="微软雅黑"/>
              <w:spacing w:val="1"/>
              <w:sz w:val="23"/>
              <w:szCs w:val="23"/>
            </w:rPr>
            <w:t>港口主要建设规模的确定</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125</w:t>
          </w:r>
          <w:r>
            <w:rPr>
              <w:rFonts w:hint="eastAsia" w:eastAsia="宋体"/>
              <w:spacing w:val="10"/>
              <w:sz w:val="23"/>
              <w:szCs w:val="23"/>
              <w:lang w:eastAsia="zh-CN"/>
            </w:rPr>
            <w:t>）</w:t>
          </w:r>
        </w:p>
        <w:p>
          <w:pPr>
            <w:pStyle w:val="2"/>
            <w:tabs>
              <w:tab w:val="right" w:leader="dot" w:pos="9129"/>
            </w:tabs>
            <w:spacing w:before="63" w:line="202" w:lineRule="auto"/>
            <w:ind w:left="2"/>
            <w:rPr>
              <w:rFonts w:hint="eastAsia" w:eastAsia="宋体"/>
              <w:sz w:val="23"/>
              <w:szCs w:val="23"/>
              <w:lang w:eastAsia="zh-CN"/>
            </w:rPr>
          </w:pPr>
          <w:r>
            <w:rPr>
              <w:spacing w:val="5"/>
              <w:sz w:val="23"/>
              <w:szCs w:val="23"/>
            </w:rPr>
            <w:t xml:space="preserve">6    </w:t>
          </w:r>
          <w:r>
            <w:rPr>
              <w:rFonts w:ascii="方正黑体" w:hAnsi="方正黑体" w:eastAsia="方正黑体" w:cs="方正黑体"/>
              <w:spacing w:val="5"/>
              <w:sz w:val="23"/>
              <w:szCs w:val="23"/>
            </w:rPr>
            <w:t>港内运输和港口集疏运</w:t>
          </w:r>
          <w:r>
            <w:rPr>
              <w:rFonts w:ascii="方正黑体" w:hAnsi="方正黑体" w:eastAsia="方正黑体" w:cs="方正黑体"/>
              <w:spacing w:val="54"/>
              <w:w w:val="101"/>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eastAsia="方正黑体"/>
              <w:spacing w:val="10"/>
              <w:sz w:val="23"/>
              <w:szCs w:val="23"/>
              <w:lang w:eastAsia="zh-CN"/>
            </w:rPr>
            <w:t>（</w:t>
          </w:r>
          <w:r>
            <w:rPr>
              <w:spacing w:val="10"/>
              <w:sz w:val="23"/>
              <w:szCs w:val="23"/>
            </w:rPr>
            <w:t>126</w:t>
          </w:r>
          <w:r>
            <w:rPr>
              <w:rFonts w:hint="eastAsia" w:eastAsia="宋体"/>
              <w:spacing w:val="10"/>
              <w:sz w:val="23"/>
              <w:szCs w:val="23"/>
              <w:lang w:eastAsia="zh-CN"/>
            </w:rPr>
            <w:t>）</w:t>
          </w:r>
        </w:p>
        <w:p>
          <w:pPr>
            <w:pStyle w:val="2"/>
            <w:tabs>
              <w:tab w:val="right" w:leader="dot" w:pos="9129"/>
            </w:tabs>
            <w:spacing w:before="72" w:line="183" w:lineRule="auto"/>
            <w:ind w:left="244"/>
            <w:rPr>
              <w:rFonts w:hint="eastAsia" w:eastAsia="宋体"/>
              <w:sz w:val="23"/>
              <w:szCs w:val="23"/>
              <w:lang w:eastAsia="zh-CN"/>
            </w:rPr>
          </w:pPr>
          <w:r>
            <w:rPr>
              <w:spacing w:val="-11"/>
              <w:sz w:val="23"/>
              <w:szCs w:val="23"/>
            </w:rPr>
            <w:t>6</w:t>
          </w:r>
          <w:r>
            <w:rPr>
              <w:spacing w:val="-25"/>
              <w:sz w:val="23"/>
              <w:szCs w:val="23"/>
            </w:rPr>
            <w:t xml:space="preserve"> </w:t>
          </w:r>
          <w:r>
            <w:rPr>
              <w:spacing w:val="-11"/>
              <w:sz w:val="23"/>
              <w:szCs w:val="23"/>
            </w:rPr>
            <w:t>.</w:t>
          </w:r>
          <w:r>
            <w:rPr>
              <w:spacing w:val="10"/>
              <w:sz w:val="23"/>
              <w:szCs w:val="23"/>
            </w:rPr>
            <w:t xml:space="preserve"> </w:t>
          </w:r>
          <w:r>
            <w:rPr>
              <w:spacing w:val="-11"/>
              <w:sz w:val="23"/>
              <w:szCs w:val="23"/>
            </w:rPr>
            <w:t>1</w:t>
          </w:r>
          <w:r>
            <w:rPr>
              <w:spacing w:val="7"/>
              <w:sz w:val="23"/>
              <w:szCs w:val="23"/>
            </w:rPr>
            <w:t xml:space="preserve">    </w:t>
          </w:r>
          <w:r>
            <w:rPr>
              <w:rFonts w:ascii="微软雅黑" w:hAnsi="微软雅黑" w:eastAsia="微软雅黑" w:cs="微软雅黑"/>
              <w:spacing w:val="-11"/>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126</w:t>
          </w:r>
          <w:r>
            <w:rPr>
              <w:rFonts w:hint="eastAsia" w:eastAsia="宋体"/>
              <w:spacing w:val="10"/>
              <w:sz w:val="23"/>
              <w:szCs w:val="23"/>
              <w:lang w:eastAsia="zh-CN"/>
            </w:rPr>
            <w:t>）</w:t>
          </w:r>
        </w:p>
        <w:p>
          <w:pPr>
            <w:pStyle w:val="2"/>
            <w:tabs>
              <w:tab w:val="right" w:leader="dot" w:pos="9129"/>
            </w:tabs>
            <w:spacing w:before="58" w:line="184" w:lineRule="auto"/>
            <w:ind w:left="244"/>
            <w:rPr>
              <w:rFonts w:hint="eastAsia" w:eastAsia="宋体"/>
              <w:sz w:val="23"/>
              <w:szCs w:val="23"/>
              <w:lang w:eastAsia="zh-CN"/>
            </w:rPr>
          </w:pPr>
          <w:r>
            <w:rPr>
              <w:spacing w:val="-3"/>
              <w:sz w:val="23"/>
              <w:szCs w:val="23"/>
            </w:rPr>
            <w:t>6</w:t>
          </w:r>
          <w:r>
            <w:rPr>
              <w:spacing w:val="-27"/>
              <w:sz w:val="23"/>
              <w:szCs w:val="23"/>
            </w:rPr>
            <w:t xml:space="preserve"> </w:t>
          </w:r>
          <w:r>
            <w:rPr>
              <w:spacing w:val="-3"/>
              <w:sz w:val="23"/>
              <w:szCs w:val="23"/>
            </w:rPr>
            <w:t xml:space="preserve">. 2    </w:t>
          </w:r>
          <w:r>
            <w:rPr>
              <w:rFonts w:ascii="微软雅黑" w:hAnsi="微软雅黑" w:eastAsia="微软雅黑" w:cs="微软雅黑"/>
              <w:spacing w:val="-3"/>
              <w:sz w:val="23"/>
              <w:szCs w:val="23"/>
            </w:rPr>
            <w:t>港口铁路</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126</w:t>
          </w:r>
          <w:r>
            <w:rPr>
              <w:rFonts w:hint="eastAsia" w:eastAsia="宋体"/>
              <w:spacing w:val="10"/>
              <w:sz w:val="23"/>
              <w:szCs w:val="23"/>
              <w:lang w:eastAsia="zh-CN"/>
            </w:rPr>
            <w:t>）</w:t>
          </w:r>
        </w:p>
        <w:p>
          <w:pPr>
            <w:pStyle w:val="2"/>
            <w:tabs>
              <w:tab w:val="right" w:leader="dot" w:pos="9129"/>
            </w:tabs>
            <w:spacing w:before="59" w:line="184" w:lineRule="auto"/>
            <w:ind w:left="244"/>
            <w:rPr>
              <w:rFonts w:hint="eastAsia" w:eastAsia="宋体"/>
              <w:sz w:val="23"/>
              <w:szCs w:val="23"/>
              <w:lang w:eastAsia="zh-CN"/>
            </w:rPr>
          </w:pPr>
          <w:r>
            <w:rPr>
              <w:spacing w:val="-13"/>
              <w:sz w:val="23"/>
              <w:szCs w:val="23"/>
            </w:rPr>
            <w:t>6</w:t>
          </w:r>
          <w:r>
            <w:rPr>
              <w:spacing w:val="-26"/>
              <w:sz w:val="23"/>
              <w:szCs w:val="23"/>
            </w:rPr>
            <w:t xml:space="preserve"> </w:t>
          </w:r>
          <w:r>
            <w:rPr>
              <w:spacing w:val="-13"/>
              <w:sz w:val="23"/>
              <w:szCs w:val="23"/>
            </w:rPr>
            <w:t>. 3</w:t>
          </w:r>
          <w:r>
            <w:rPr>
              <w:spacing w:val="5"/>
              <w:sz w:val="23"/>
              <w:szCs w:val="23"/>
            </w:rPr>
            <w:t xml:space="preserve">    </w:t>
          </w:r>
          <w:r>
            <w:rPr>
              <w:rFonts w:ascii="微软雅黑" w:hAnsi="微软雅黑" w:eastAsia="微软雅黑" w:cs="微软雅黑"/>
              <w:spacing w:val="-13"/>
              <w:sz w:val="23"/>
              <w:szCs w:val="23"/>
            </w:rPr>
            <w:t>道路</w:t>
          </w:r>
          <w:r>
            <w:rPr>
              <w:rFonts w:ascii="微软雅黑" w:hAnsi="微软雅黑" w:eastAsia="微软雅黑" w:cs="微软雅黑"/>
              <w:spacing w:val="43"/>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127</w:t>
          </w:r>
          <w:r>
            <w:rPr>
              <w:rFonts w:hint="eastAsia" w:eastAsia="宋体"/>
              <w:spacing w:val="10"/>
              <w:sz w:val="23"/>
              <w:szCs w:val="23"/>
              <w:lang w:eastAsia="zh-CN"/>
            </w:rPr>
            <w:t>）</w:t>
          </w:r>
        </w:p>
        <w:p>
          <w:pPr>
            <w:pStyle w:val="2"/>
            <w:tabs>
              <w:tab w:val="right" w:leader="dot" w:pos="9129"/>
            </w:tabs>
            <w:spacing w:before="58" w:line="184" w:lineRule="auto"/>
            <w:ind w:left="244"/>
            <w:rPr>
              <w:rFonts w:hint="eastAsia" w:eastAsia="宋体"/>
              <w:sz w:val="23"/>
              <w:szCs w:val="23"/>
              <w:lang w:eastAsia="zh-CN"/>
            </w:rPr>
          </w:pPr>
          <w:r>
            <w:rPr>
              <w:spacing w:val="-7"/>
              <w:sz w:val="23"/>
              <w:szCs w:val="23"/>
            </w:rPr>
            <w:t>6</w:t>
          </w:r>
          <w:r>
            <w:rPr>
              <w:spacing w:val="-25"/>
              <w:sz w:val="23"/>
              <w:szCs w:val="23"/>
            </w:rPr>
            <w:t xml:space="preserve"> </w:t>
          </w:r>
          <w:r>
            <w:rPr>
              <w:spacing w:val="-7"/>
              <w:sz w:val="23"/>
              <w:szCs w:val="23"/>
            </w:rPr>
            <w:t>. 5</w:t>
          </w:r>
          <w:r>
            <w:rPr>
              <w:spacing w:val="4"/>
              <w:sz w:val="23"/>
              <w:szCs w:val="23"/>
            </w:rPr>
            <w:t xml:space="preserve">    </w:t>
          </w:r>
          <w:r>
            <w:rPr>
              <w:rFonts w:ascii="微软雅黑" w:hAnsi="微软雅黑" w:eastAsia="微软雅黑" w:cs="微软雅黑"/>
              <w:spacing w:val="-7"/>
              <w:sz w:val="23"/>
              <w:szCs w:val="23"/>
            </w:rPr>
            <w:t>路线交叉</w:t>
          </w:r>
          <w:r>
            <w:rPr>
              <w:rFonts w:ascii="微软雅黑" w:hAnsi="微软雅黑" w:eastAsia="微软雅黑" w:cs="微软雅黑"/>
              <w:spacing w:val="46"/>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128</w:t>
          </w:r>
          <w:r>
            <w:rPr>
              <w:rFonts w:hint="eastAsia" w:eastAsia="宋体"/>
              <w:spacing w:val="10"/>
              <w:sz w:val="23"/>
              <w:szCs w:val="23"/>
              <w:lang w:eastAsia="zh-CN"/>
            </w:rPr>
            <w:t>）</w:t>
          </w:r>
        </w:p>
        <w:p>
          <w:pPr>
            <w:pStyle w:val="2"/>
            <w:tabs>
              <w:tab w:val="right" w:leader="dot" w:pos="9129"/>
            </w:tabs>
            <w:spacing w:before="65" w:line="201" w:lineRule="auto"/>
            <w:rPr>
              <w:rFonts w:hint="eastAsia" w:eastAsia="宋体"/>
              <w:sz w:val="23"/>
              <w:szCs w:val="23"/>
              <w:lang w:eastAsia="zh-CN"/>
            </w:rPr>
          </w:pPr>
          <w:r>
            <w:rPr>
              <w:spacing w:val="3"/>
              <w:sz w:val="23"/>
              <w:szCs w:val="23"/>
            </w:rPr>
            <w:t xml:space="preserve">7    </w:t>
          </w:r>
          <w:r>
            <w:rPr>
              <w:rFonts w:ascii="方正黑体" w:hAnsi="方正黑体" w:eastAsia="方正黑体" w:cs="方正黑体"/>
              <w:spacing w:val="3"/>
              <w:sz w:val="23"/>
              <w:szCs w:val="23"/>
            </w:rPr>
            <w:t>给水和排水</w:t>
          </w:r>
          <w:r>
            <w:rPr>
              <w:rFonts w:ascii="方正黑体" w:hAnsi="方正黑体" w:eastAsia="方正黑体" w:cs="方正黑体"/>
              <w:spacing w:val="49"/>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eastAsia="方正黑体"/>
              <w:spacing w:val="10"/>
              <w:sz w:val="23"/>
              <w:szCs w:val="23"/>
              <w:lang w:eastAsia="zh-CN"/>
            </w:rPr>
            <w:t>（</w:t>
          </w:r>
          <w:r>
            <w:rPr>
              <w:spacing w:val="10"/>
              <w:sz w:val="23"/>
              <w:szCs w:val="23"/>
            </w:rPr>
            <w:t>129</w:t>
          </w:r>
          <w:r>
            <w:rPr>
              <w:rFonts w:hint="eastAsia" w:eastAsia="宋体"/>
              <w:spacing w:val="10"/>
              <w:sz w:val="23"/>
              <w:szCs w:val="23"/>
              <w:lang w:eastAsia="zh-CN"/>
            </w:rPr>
            <w:t>）</w:t>
          </w:r>
        </w:p>
        <w:p>
          <w:pPr>
            <w:pStyle w:val="2"/>
            <w:tabs>
              <w:tab w:val="right" w:leader="dot" w:pos="9129"/>
            </w:tabs>
            <w:spacing w:before="71" w:line="183" w:lineRule="auto"/>
            <w:ind w:left="241"/>
            <w:rPr>
              <w:rFonts w:hint="eastAsia" w:eastAsia="宋体"/>
              <w:sz w:val="23"/>
              <w:szCs w:val="23"/>
              <w:lang w:eastAsia="zh-CN"/>
            </w:rPr>
          </w:pPr>
          <w:r>
            <w:rPr>
              <w:spacing w:val="-11"/>
              <w:sz w:val="23"/>
              <w:szCs w:val="23"/>
            </w:rPr>
            <w:t>7</w:t>
          </w:r>
          <w:r>
            <w:rPr>
              <w:spacing w:val="-21"/>
              <w:sz w:val="23"/>
              <w:szCs w:val="23"/>
            </w:rPr>
            <w:t xml:space="preserve"> </w:t>
          </w:r>
          <w:r>
            <w:rPr>
              <w:spacing w:val="-11"/>
              <w:sz w:val="23"/>
              <w:szCs w:val="23"/>
            </w:rPr>
            <w:t>.</w:t>
          </w:r>
          <w:r>
            <w:rPr>
              <w:spacing w:val="9"/>
              <w:sz w:val="23"/>
              <w:szCs w:val="23"/>
            </w:rPr>
            <w:t xml:space="preserve"> </w:t>
          </w:r>
          <w:r>
            <w:rPr>
              <w:spacing w:val="-11"/>
              <w:sz w:val="23"/>
              <w:szCs w:val="23"/>
            </w:rPr>
            <w:t>1</w:t>
          </w:r>
          <w:r>
            <w:rPr>
              <w:spacing w:val="7"/>
              <w:sz w:val="23"/>
              <w:szCs w:val="23"/>
            </w:rPr>
            <w:t xml:space="preserve">    </w:t>
          </w:r>
          <w:r>
            <w:rPr>
              <w:rFonts w:ascii="微软雅黑" w:hAnsi="微软雅黑" w:eastAsia="微软雅黑" w:cs="微软雅黑"/>
              <w:spacing w:val="-11"/>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129</w:t>
          </w:r>
          <w:r>
            <w:rPr>
              <w:rFonts w:hint="eastAsia" w:eastAsia="宋体"/>
              <w:spacing w:val="10"/>
              <w:sz w:val="23"/>
              <w:szCs w:val="23"/>
              <w:lang w:eastAsia="zh-CN"/>
            </w:rPr>
            <w:t>）</w:t>
          </w:r>
        </w:p>
        <w:p>
          <w:pPr>
            <w:pStyle w:val="2"/>
            <w:tabs>
              <w:tab w:val="right" w:leader="dot" w:pos="9129"/>
            </w:tabs>
            <w:spacing w:before="60" w:line="183" w:lineRule="auto"/>
            <w:ind w:left="241"/>
            <w:rPr>
              <w:rFonts w:hint="eastAsia" w:eastAsia="宋体"/>
              <w:sz w:val="23"/>
              <w:szCs w:val="23"/>
              <w:lang w:eastAsia="zh-CN"/>
            </w:rPr>
          </w:pPr>
          <w:r>
            <w:rPr>
              <w:spacing w:val="-13"/>
              <w:sz w:val="23"/>
              <w:szCs w:val="23"/>
            </w:rPr>
            <w:t>7</w:t>
          </w:r>
          <w:r>
            <w:rPr>
              <w:spacing w:val="-23"/>
              <w:sz w:val="23"/>
              <w:szCs w:val="23"/>
            </w:rPr>
            <w:t xml:space="preserve"> </w:t>
          </w:r>
          <w:r>
            <w:rPr>
              <w:spacing w:val="-13"/>
              <w:sz w:val="23"/>
              <w:szCs w:val="23"/>
            </w:rPr>
            <w:t>.</w:t>
          </w:r>
          <w:r>
            <w:rPr>
              <w:spacing w:val="-10"/>
              <w:sz w:val="23"/>
              <w:szCs w:val="23"/>
            </w:rPr>
            <w:t xml:space="preserve"> </w:t>
          </w:r>
          <w:r>
            <w:rPr>
              <w:spacing w:val="-13"/>
              <w:sz w:val="23"/>
              <w:szCs w:val="23"/>
            </w:rPr>
            <w:t>2</w:t>
          </w:r>
          <w:r>
            <w:rPr>
              <w:spacing w:val="4"/>
              <w:sz w:val="23"/>
              <w:szCs w:val="23"/>
            </w:rPr>
            <w:t xml:space="preserve">    </w:t>
          </w:r>
          <w:r>
            <w:rPr>
              <w:rFonts w:ascii="微软雅黑" w:hAnsi="微软雅黑" w:eastAsia="微软雅黑" w:cs="微软雅黑"/>
              <w:spacing w:val="-13"/>
              <w:sz w:val="23"/>
              <w:szCs w:val="23"/>
            </w:rPr>
            <w:t>给水</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129</w:t>
          </w:r>
          <w:r>
            <w:rPr>
              <w:rFonts w:hint="eastAsia" w:eastAsia="宋体"/>
              <w:spacing w:val="10"/>
              <w:sz w:val="23"/>
              <w:szCs w:val="23"/>
              <w:lang w:eastAsia="zh-CN"/>
            </w:rPr>
            <w:t>）</w:t>
          </w:r>
        </w:p>
        <w:p>
          <w:pPr>
            <w:pStyle w:val="2"/>
            <w:tabs>
              <w:tab w:val="right" w:leader="dot" w:pos="9129"/>
            </w:tabs>
            <w:spacing w:before="60" w:line="183" w:lineRule="auto"/>
            <w:ind w:left="241"/>
            <w:rPr>
              <w:sz w:val="23"/>
              <w:szCs w:val="23"/>
            </w:rPr>
          </w:pPr>
          <w:r>
            <w:rPr>
              <w:spacing w:val="-13"/>
              <w:sz w:val="23"/>
              <w:szCs w:val="23"/>
            </w:rPr>
            <w:t>7</w:t>
          </w:r>
          <w:r>
            <w:rPr>
              <w:spacing w:val="-22"/>
              <w:sz w:val="23"/>
              <w:szCs w:val="23"/>
            </w:rPr>
            <w:t xml:space="preserve"> </w:t>
          </w:r>
          <w:r>
            <w:rPr>
              <w:spacing w:val="-13"/>
              <w:sz w:val="23"/>
              <w:szCs w:val="23"/>
            </w:rPr>
            <w:t>. 3</w:t>
          </w:r>
          <w:r>
            <w:rPr>
              <w:spacing w:val="4"/>
              <w:sz w:val="23"/>
              <w:szCs w:val="23"/>
            </w:rPr>
            <w:t xml:space="preserve">    </w:t>
          </w:r>
          <w:r>
            <w:rPr>
              <w:rFonts w:ascii="微软雅黑" w:hAnsi="微软雅黑" w:eastAsia="微软雅黑" w:cs="微软雅黑"/>
              <w:spacing w:val="-13"/>
              <w:sz w:val="23"/>
              <w:szCs w:val="23"/>
            </w:rPr>
            <w:t>排水</w:t>
          </w:r>
          <w:r>
            <w:rPr>
              <w:rFonts w:ascii="微软雅黑" w:hAnsi="微软雅黑" w:eastAsia="微软雅黑" w:cs="微软雅黑"/>
              <w:spacing w:val="47"/>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130</w:t>
          </w:r>
          <w:r>
            <w:rPr>
              <w:rFonts w:hint="eastAsia" w:eastAsia="宋体"/>
              <w:spacing w:val="10"/>
              <w:sz w:val="23"/>
              <w:szCs w:val="23"/>
              <w:lang w:eastAsia="zh-CN"/>
            </w:rPr>
            <w:t>）</w:t>
          </w:r>
        </w:p>
      </w:sdtContent>
    </w:sdt>
    <w:p>
      <w:pPr>
        <w:spacing w:line="183" w:lineRule="auto"/>
        <w:rPr>
          <w:sz w:val="23"/>
          <w:szCs w:val="23"/>
        </w:rPr>
        <w:sectPr>
          <w:headerReference r:id="rId136" w:type="default"/>
          <w:footerReference r:id="rId137" w:type="default"/>
          <w:pgSz w:w="11906" w:h="16158"/>
          <w:pgMar w:top="1223" w:right="1380" w:bottom="1307" w:left="1372" w:header="897" w:footer="1123" w:gutter="0"/>
          <w:cols w:space="720" w:num="1"/>
        </w:sectPr>
      </w:pPr>
    </w:p>
    <w:sdt>
      <w:sdtPr>
        <w:rPr>
          <w:rFonts w:ascii="Arial" w:hAnsi="Arial" w:eastAsia="Arial" w:cs="Arial"/>
          <w:sz w:val="21"/>
          <w:szCs w:val="21"/>
        </w:rPr>
        <w:id w:val="5"/>
        <w:docPartObj>
          <w:docPartGallery w:val="Table of Contents"/>
          <w:docPartUnique/>
        </w:docPartObj>
      </w:sdtPr>
      <w:sdtEndPr>
        <w:rPr>
          <w:rFonts w:ascii="方正黑体" w:hAnsi="方正黑体" w:eastAsia="方正黑体" w:cs="方正黑体"/>
          <w:sz w:val="23"/>
          <w:szCs w:val="23"/>
        </w:rPr>
      </w:sdtEndPr>
      <w:sdtContent>
        <w:p>
          <w:pPr>
            <w:tabs>
              <w:tab w:val="right" w:leader="dot" w:pos="9127"/>
            </w:tabs>
            <w:spacing w:before="243" w:line="202" w:lineRule="auto"/>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8</w:t>
          </w:r>
          <w:r>
            <w:rPr>
              <w:rFonts w:ascii="方正黑体" w:hAnsi="方正黑体" w:eastAsia="方正黑体" w:cs="方正黑体"/>
              <w:spacing w:val="5"/>
              <w:sz w:val="23"/>
              <w:szCs w:val="23"/>
            </w:rPr>
            <w:t xml:space="preserve">    </w:t>
          </w:r>
          <w:r>
            <w:rPr>
              <w:rFonts w:ascii="方正黑体" w:hAnsi="方正黑体" w:eastAsia="方正黑体" w:cs="方正黑体"/>
              <w:spacing w:val="-7"/>
              <w:sz w:val="23"/>
              <w:szCs w:val="23"/>
            </w:rPr>
            <w:t>消防</w:t>
          </w:r>
          <w:r>
            <w:rPr>
              <w:rFonts w:ascii="方正黑体" w:hAnsi="方正黑体" w:eastAsia="方正黑体" w:cs="方正黑体"/>
              <w:spacing w:val="45"/>
              <w:w w:val="101"/>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132</w:t>
          </w:r>
          <w:r>
            <w:rPr>
              <w:rFonts w:hint="eastAsia" w:ascii="方正黑体" w:hAnsi="方正黑体" w:eastAsia="方正黑体" w:cs="方正黑体"/>
              <w:spacing w:val="10"/>
              <w:sz w:val="23"/>
              <w:szCs w:val="23"/>
              <w:lang w:eastAsia="zh-CN"/>
            </w:rPr>
            <w:t>）</w:t>
          </w:r>
        </w:p>
        <w:p>
          <w:pPr>
            <w:tabs>
              <w:tab w:val="right" w:leader="dot" w:pos="9127"/>
            </w:tabs>
            <w:spacing w:before="70" w:line="184" w:lineRule="auto"/>
            <w:ind w:left="247"/>
            <w:rPr>
              <w:rFonts w:hint="eastAsia" w:ascii="方正黑体" w:hAnsi="方正黑体" w:eastAsia="方正黑体" w:cs="方正黑体"/>
              <w:sz w:val="23"/>
              <w:szCs w:val="23"/>
              <w:lang w:eastAsia="zh-CN"/>
            </w:rPr>
          </w:pPr>
          <w:r>
            <w:rPr>
              <w:rFonts w:ascii="方正黑体" w:hAnsi="方正黑体" w:eastAsia="方正黑体" w:cs="方正黑体"/>
              <w:spacing w:val="-12"/>
              <w:sz w:val="23"/>
              <w:szCs w:val="23"/>
            </w:rPr>
            <w:t>8</w:t>
          </w:r>
          <w:r>
            <w:rPr>
              <w:rFonts w:ascii="方正黑体" w:hAnsi="方正黑体" w:eastAsia="方正黑体" w:cs="方正黑体"/>
              <w:spacing w:val="-23"/>
              <w:sz w:val="23"/>
              <w:szCs w:val="23"/>
            </w:rPr>
            <w:t xml:space="preserve"> </w:t>
          </w:r>
          <w:r>
            <w:rPr>
              <w:rFonts w:ascii="方正黑体" w:hAnsi="方正黑体" w:eastAsia="方正黑体" w:cs="方正黑体"/>
              <w:spacing w:val="-12"/>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2"/>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2"/>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132</w:t>
          </w:r>
          <w:r>
            <w:rPr>
              <w:rFonts w:hint="eastAsia" w:ascii="方正黑体" w:hAnsi="方正黑体" w:eastAsia="方正黑体" w:cs="方正黑体"/>
              <w:spacing w:val="10"/>
              <w:sz w:val="23"/>
              <w:szCs w:val="23"/>
              <w:lang w:eastAsia="zh-CN"/>
            </w:rPr>
            <w:t>）</w:t>
          </w:r>
        </w:p>
        <w:p>
          <w:pPr>
            <w:tabs>
              <w:tab w:val="right" w:leader="dot" w:pos="9127"/>
            </w:tabs>
            <w:spacing w:before="56" w:line="185" w:lineRule="auto"/>
            <w:ind w:left="247"/>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8</w:t>
          </w:r>
          <w:r>
            <w:rPr>
              <w:rFonts w:ascii="方正黑体" w:hAnsi="方正黑体" w:eastAsia="方正黑体" w:cs="方正黑体"/>
              <w:spacing w:val="-23"/>
              <w:sz w:val="23"/>
              <w:szCs w:val="23"/>
            </w:rPr>
            <w:t xml:space="preserve"> </w:t>
          </w:r>
          <w:r>
            <w:rPr>
              <w:rFonts w:ascii="方正黑体" w:hAnsi="方正黑体" w:eastAsia="方正黑体" w:cs="方正黑体"/>
              <w:spacing w:val="-5"/>
              <w:sz w:val="23"/>
              <w:szCs w:val="23"/>
            </w:rPr>
            <w:t>. 3</w:t>
          </w:r>
          <w:r>
            <w:rPr>
              <w:rFonts w:ascii="方正黑体" w:hAnsi="方正黑体" w:eastAsia="方正黑体" w:cs="方正黑体"/>
              <w:spacing w:val="6"/>
              <w:sz w:val="23"/>
              <w:szCs w:val="23"/>
            </w:rPr>
            <w:t xml:space="preserve">    </w:t>
          </w:r>
          <w:r>
            <w:rPr>
              <w:rFonts w:ascii="微软雅黑" w:hAnsi="微软雅黑" w:eastAsia="微软雅黑" w:cs="微软雅黑"/>
              <w:spacing w:val="-5"/>
              <w:sz w:val="23"/>
              <w:szCs w:val="23"/>
            </w:rPr>
            <w:t>消防设计流量</w:t>
          </w:r>
          <w:r>
            <w:rPr>
              <w:rFonts w:ascii="微软雅黑" w:hAnsi="微软雅黑" w:eastAsia="微软雅黑" w:cs="微软雅黑"/>
              <w:spacing w:val="46"/>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132</w:t>
          </w:r>
          <w:r>
            <w:rPr>
              <w:rFonts w:hint="eastAsia" w:ascii="方正黑体" w:hAnsi="方正黑体" w:eastAsia="方正黑体" w:cs="方正黑体"/>
              <w:spacing w:val="10"/>
              <w:sz w:val="23"/>
              <w:szCs w:val="23"/>
              <w:lang w:eastAsia="zh-CN"/>
            </w:rPr>
            <w:t>）</w:t>
          </w:r>
        </w:p>
        <w:p>
          <w:pPr>
            <w:tabs>
              <w:tab w:val="right" w:leader="dot" w:pos="9127"/>
            </w:tabs>
            <w:spacing w:before="56" w:line="185" w:lineRule="auto"/>
            <w:ind w:left="247"/>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8</w:t>
          </w:r>
          <w:r>
            <w:rPr>
              <w:rFonts w:ascii="方正黑体" w:hAnsi="方正黑体" w:eastAsia="方正黑体" w:cs="方正黑体"/>
              <w:spacing w:val="-22"/>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7"/>
              <w:sz w:val="23"/>
              <w:szCs w:val="23"/>
            </w:rPr>
            <w:t>4</w:t>
          </w:r>
          <w:r>
            <w:rPr>
              <w:rFonts w:ascii="方正黑体" w:hAnsi="方正黑体" w:eastAsia="方正黑体" w:cs="方正黑体"/>
              <w:spacing w:val="4"/>
              <w:sz w:val="23"/>
              <w:szCs w:val="23"/>
            </w:rPr>
            <w:t xml:space="preserve">    </w:t>
          </w:r>
          <w:r>
            <w:rPr>
              <w:rFonts w:ascii="微软雅黑" w:hAnsi="微软雅黑" w:eastAsia="微软雅黑" w:cs="微软雅黑"/>
              <w:spacing w:val="-7"/>
              <w:sz w:val="23"/>
              <w:szCs w:val="23"/>
            </w:rPr>
            <w:t>消防设计</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132</w:t>
          </w:r>
          <w:r>
            <w:rPr>
              <w:rFonts w:hint="eastAsia" w:ascii="方正黑体" w:hAnsi="方正黑体" w:eastAsia="方正黑体" w:cs="方正黑体"/>
              <w:spacing w:val="10"/>
              <w:sz w:val="23"/>
              <w:szCs w:val="23"/>
              <w:lang w:eastAsia="zh-CN"/>
            </w:rPr>
            <w:t>）</w:t>
          </w:r>
        </w:p>
        <w:p>
          <w:pPr>
            <w:tabs>
              <w:tab w:val="right" w:leader="dot" w:pos="9127"/>
            </w:tabs>
            <w:spacing w:before="61" w:line="203" w:lineRule="auto"/>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9    供电和照明</w:t>
          </w:r>
          <w:r>
            <w:rPr>
              <w:rFonts w:ascii="方正黑体" w:hAnsi="方正黑体" w:eastAsia="方正黑体" w:cs="方正黑体"/>
              <w:spacing w:val="47"/>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133</w:t>
          </w:r>
          <w:r>
            <w:rPr>
              <w:rFonts w:hint="eastAsia" w:ascii="方正黑体" w:hAnsi="方正黑体" w:eastAsia="方正黑体" w:cs="方正黑体"/>
              <w:spacing w:val="10"/>
              <w:sz w:val="23"/>
              <w:szCs w:val="23"/>
              <w:lang w:eastAsia="zh-CN"/>
            </w:rPr>
            <w:t>）</w:t>
          </w:r>
        </w:p>
        <w:p>
          <w:pPr>
            <w:tabs>
              <w:tab w:val="right" w:leader="dot" w:pos="9127"/>
            </w:tabs>
            <w:spacing w:before="70" w:line="184" w:lineRule="auto"/>
            <w:ind w:left="241"/>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9</w:t>
          </w:r>
          <w:r>
            <w:rPr>
              <w:rFonts w:ascii="方正黑体" w:hAnsi="方正黑体" w:eastAsia="方正黑体" w:cs="方正黑体"/>
              <w:spacing w:val="-23"/>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1"/>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1"/>
              <w:sz w:val="23"/>
              <w:szCs w:val="23"/>
            </w:rPr>
            <w:t>一般规定</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133</w:t>
          </w:r>
          <w:r>
            <w:rPr>
              <w:rFonts w:hint="eastAsia" w:ascii="方正黑体" w:hAnsi="方正黑体" w:eastAsia="方正黑体" w:cs="方正黑体"/>
              <w:spacing w:val="10"/>
              <w:sz w:val="23"/>
              <w:szCs w:val="23"/>
              <w:lang w:eastAsia="zh-CN"/>
            </w:rPr>
            <w:t>）</w:t>
          </w:r>
        </w:p>
        <w:p>
          <w:pPr>
            <w:tabs>
              <w:tab w:val="right" w:leader="dot" w:pos="9127"/>
            </w:tabs>
            <w:spacing w:before="55" w:line="186" w:lineRule="auto"/>
            <w:ind w:left="241"/>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9</w:t>
          </w:r>
          <w:r>
            <w:rPr>
              <w:rFonts w:ascii="方正黑体" w:hAnsi="方正黑体" w:eastAsia="方正黑体" w:cs="方正黑体"/>
              <w:spacing w:val="-25"/>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1"/>
              <w:sz w:val="23"/>
              <w:szCs w:val="23"/>
            </w:rPr>
            <w:t>2</w:t>
          </w:r>
          <w:r>
            <w:rPr>
              <w:rFonts w:ascii="方正黑体" w:hAnsi="方正黑体" w:eastAsia="方正黑体" w:cs="方正黑体"/>
              <w:spacing w:val="2"/>
              <w:sz w:val="23"/>
              <w:szCs w:val="23"/>
            </w:rPr>
            <w:t xml:space="preserve">    </w:t>
          </w:r>
          <w:r>
            <w:rPr>
              <w:rFonts w:ascii="微软雅黑" w:hAnsi="微软雅黑" w:eastAsia="微软雅黑" w:cs="微软雅黑"/>
              <w:spacing w:val="-11"/>
              <w:sz w:val="23"/>
              <w:szCs w:val="23"/>
            </w:rPr>
            <w:t>供电</w:t>
          </w:r>
          <w:r>
            <w:rPr>
              <w:rFonts w:ascii="微软雅黑" w:hAnsi="微软雅黑" w:eastAsia="微软雅黑" w:cs="微软雅黑"/>
              <w:spacing w:val="43"/>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133</w:t>
          </w:r>
          <w:r>
            <w:rPr>
              <w:rFonts w:hint="eastAsia" w:ascii="方正黑体" w:hAnsi="方正黑体" w:eastAsia="方正黑体" w:cs="方正黑体"/>
              <w:spacing w:val="10"/>
              <w:sz w:val="23"/>
              <w:szCs w:val="23"/>
              <w:lang w:eastAsia="zh-CN"/>
            </w:rPr>
            <w:t>）</w:t>
          </w:r>
        </w:p>
        <w:p>
          <w:pPr>
            <w:tabs>
              <w:tab w:val="right" w:leader="dot" w:pos="9127"/>
            </w:tabs>
            <w:spacing w:before="57" w:line="185" w:lineRule="auto"/>
            <w:ind w:left="241"/>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9</w:t>
          </w:r>
          <w:r>
            <w:rPr>
              <w:rFonts w:ascii="方正黑体" w:hAnsi="方正黑体" w:eastAsia="方正黑体" w:cs="方正黑体"/>
              <w:spacing w:val="-25"/>
              <w:sz w:val="23"/>
              <w:szCs w:val="23"/>
            </w:rPr>
            <w:t xml:space="preserve"> </w:t>
          </w:r>
          <w:r>
            <w:rPr>
              <w:rFonts w:ascii="方正黑体" w:hAnsi="方正黑体" w:eastAsia="方正黑体" w:cs="方正黑体"/>
              <w:spacing w:val="-7"/>
              <w:sz w:val="23"/>
              <w:szCs w:val="23"/>
            </w:rPr>
            <w:t>. 3</w:t>
          </w:r>
          <w:r>
            <w:rPr>
              <w:rFonts w:ascii="方正黑体" w:hAnsi="方正黑体" w:eastAsia="方正黑体" w:cs="方正黑体"/>
              <w:spacing w:val="5"/>
              <w:sz w:val="23"/>
              <w:szCs w:val="23"/>
            </w:rPr>
            <w:t xml:space="preserve">    </w:t>
          </w:r>
          <w:r>
            <w:rPr>
              <w:rFonts w:ascii="微软雅黑" w:hAnsi="微软雅黑" w:eastAsia="微软雅黑" w:cs="微软雅黑"/>
              <w:spacing w:val="-7"/>
              <w:sz w:val="23"/>
              <w:szCs w:val="23"/>
            </w:rPr>
            <w:t>线路敷设</w:t>
          </w:r>
          <w:r>
            <w:rPr>
              <w:rFonts w:ascii="微软雅黑" w:hAnsi="微软雅黑" w:eastAsia="微软雅黑" w:cs="微软雅黑"/>
              <w:spacing w:val="44"/>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134</w:t>
          </w:r>
          <w:r>
            <w:rPr>
              <w:rFonts w:hint="eastAsia" w:ascii="方正黑体" w:hAnsi="方正黑体" w:eastAsia="方正黑体" w:cs="方正黑体"/>
              <w:spacing w:val="10"/>
              <w:sz w:val="23"/>
              <w:szCs w:val="23"/>
              <w:lang w:eastAsia="zh-CN"/>
            </w:rPr>
            <w:t>）</w:t>
          </w:r>
        </w:p>
        <w:p>
          <w:pPr>
            <w:tabs>
              <w:tab w:val="right" w:leader="dot" w:pos="9127"/>
            </w:tabs>
            <w:spacing w:before="62" w:line="182" w:lineRule="auto"/>
            <w:ind w:left="241"/>
            <w:rPr>
              <w:rFonts w:hint="eastAsia" w:ascii="方正黑体" w:hAnsi="方正黑体" w:eastAsia="方正黑体" w:cs="方正黑体"/>
              <w:sz w:val="23"/>
              <w:szCs w:val="23"/>
              <w:lang w:eastAsia="zh-CN"/>
            </w:rPr>
          </w:pPr>
          <w:r>
            <w:rPr>
              <w:rFonts w:ascii="方正黑体" w:hAnsi="方正黑体" w:eastAsia="方正黑体" w:cs="方正黑体"/>
              <w:spacing w:val="-12"/>
              <w:sz w:val="23"/>
              <w:szCs w:val="23"/>
            </w:rPr>
            <w:t>9</w:t>
          </w:r>
          <w:r>
            <w:rPr>
              <w:rFonts w:ascii="方正黑体" w:hAnsi="方正黑体" w:eastAsia="方正黑体" w:cs="方正黑体"/>
              <w:spacing w:val="-23"/>
              <w:sz w:val="23"/>
              <w:szCs w:val="23"/>
            </w:rPr>
            <w:t xml:space="preserve"> </w:t>
          </w:r>
          <w:r>
            <w:rPr>
              <w:rFonts w:ascii="方正黑体" w:hAnsi="方正黑体" w:eastAsia="方正黑体" w:cs="方正黑体"/>
              <w:spacing w:val="-12"/>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12"/>
              <w:sz w:val="23"/>
              <w:szCs w:val="23"/>
            </w:rPr>
            <w:t>4</w:t>
          </w:r>
          <w:r>
            <w:rPr>
              <w:rFonts w:ascii="方正黑体" w:hAnsi="方正黑体" w:eastAsia="方正黑体" w:cs="方正黑体"/>
              <w:spacing w:val="3"/>
              <w:sz w:val="23"/>
              <w:szCs w:val="23"/>
            </w:rPr>
            <w:t xml:space="preserve">    </w:t>
          </w:r>
          <w:r>
            <w:rPr>
              <w:rFonts w:ascii="微软雅黑" w:hAnsi="微软雅黑" w:eastAsia="微软雅黑" w:cs="微软雅黑"/>
              <w:spacing w:val="-12"/>
              <w:sz w:val="23"/>
              <w:szCs w:val="23"/>
            </w:rPr>
            <w:t>照明</w:t>
          </w:r>
          <w:r>
            <w:rPr>
              <w:rFonts w:ascii="微软雅黑" w:hAnsi="微软雅黑" w:eastAsia="微软雅黑" w:cs="微软雅黑"/>
              <w:spacing w:val="46"/>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134</w:t>
          </w:r>
          <w:r>
            <w:rPr>
              <w:rFonts w:hint="eastAsia" w:ascii="方正黑体" w:hAnsi="方正黑体" w:eastAsia="方正黑体" w:cs="方正黑体"/>
              <w:spacing w:val="10"/>
              <w:sz w:val="23"/>
              <w:szCs w:val="23"/>
              <w:lang w:eastAsia="zh-CN"/>
            </w:rPr>
            <w:t>）</w:t>
          </w:r>
        </w:p>
        <w:p>
          <w:pPr>
            <w:tabs>
              <w:tab w:val="right" w:leader="dot" w:pos="9127"/>
            </w:tabs>
            <w:spacing w:before="58" w:line="184" w:lineRule="auto"/>
            <w:ind w:left="241"/>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9</w:t>
          </w:r>
          <w:r>
            <w:rPr>
              <w:rFonts w:ascii="方正黑体" w:hAnsi="方正黑体" w:eastAsia="方正黑体" w:cs="方正黑体"/>
              <w:spacing w:val="-22"/>
              <w:sz w:val="23"/>
              <w:szCs w:val="23"/>
            </w:rPr>
            <w:t xml:space="preserve"> </w:t>
          </w:r>
          <w:r>
            <w:rPr>
              <w:rFonts w:ascii="方正黑体" w:hAnsi="方正黑体" w:eastAsia="方正黑体" w:cs="方正黑体"/>
              <w:spacing w:val="-7"/>
              <w:sz w:val="23"/>
              <w:szCs w:val="23"/>
            </w:rPr>
            <w:t>. 5</w:t>
          </w:r>
          <w:r>
            <w:rPr>
              <w:rFonts w:ascii="方正黑体" w:hAnsi="方正黑体" w:eastAsia="方正黑体" w:cs="方正黑体"/>
              <w:spacing w:val="8"/>
              <w:sz w:val="23"/>
              <w:szCs w:val="23"/>
            </w:rPr>
            <w:t xml:space="preserve">    </w:t>
          </w:r>
          <w:r>
            <w:rPr>
              <w:rFonts w:ascii="微软雅黑" w:hAnsi="微软雅黑" w:eastAsia="微软雅黑" w:cs="微软雅黑"/>
              <w:spacing w:val="-7"/>
              <w:sz w:val="23"/>
              <w:szCs w:val="23"/>
            </w:rPr>
            <w:t>防雷与接地</w:t>
          </w:r>
          <w:r>
            <w:rPr>
              <w:rFonts w:ascii="微软雅黑" w:hAnsi="微软雅黑" w:eastAsia="微软雅黑" w:cs="微软雅黑"/>
              <w:spacing w:val="46"/>
              <w:w w:val="101"/>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135</w:t>
          </w:r>
          <w:r>
            <w:rPr>
              <w:rFonts w:hint="eastAsia" w:ascii="方正黑体" w:hAnsi="方正黑体" w:eastAsia="方正黑体" w:cs="方正黑体"/>
              <w:spacing w:val="10"/>
              <w:sz w:val="23"/>
              <w:szCs w:val="23"/>
              <w:lang w:eastAsia="zh-CN"/>
            </w:rPr>
            <w:t>）</w:t>
          </w:r>
        </w:p>
        <w:p>
          <w:pPr>
            <w:tabs>
              <w:tab w:val="right" w:leader="dot" w:pos="9127"/>
            </w:tabs>
            <w:spacing w:before="59" w:line="205" w:lineRule="auto"/>
            <w:ind w:left="9"/>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10    通信和船舶交通管理</w:t>
          </w:r>
          <w:r>
            <w:rPr>
              <w:rFonts w:ascii="方正黑体" w:hAnsi="方正黑体" w:eastAsia="方正黑体" w:cs="方正黑体"/>
              <w:spacing w:val="16"/>
              <w:w w:val="101"/>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136</w:t>
          </w:r>
          <w:r>
            <w:rPr>
              <w:rFonts w:hint="eastAsia" w:ascii="方正黑体" w:hAnsi="方正黑体" w:eastAsia="方正黑体" w:cs="方正黑体"/>
              <w:spacing w:val="10"/>
              <w:sz w:val="23"/>
              <w:szCs w:val="23"/>
              <w:lang w:eastAsia="zh-CN"/>
            </w:rPr>
            <w:t>）</w:t>
          </w:r>
        </w:p>
        <w:p>
          <w:pPr>
            <w:tabs>
              <w:tab w:val="right" w:leader="dot" w:pos="9127"/>
            </w:tabs>
            <w:spacing w:before="70" w:line="184"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3"/>
              <w:sz w:val="23"/>
              <w:szCs w:val="23"/>
            </w:rPr>
            <w:t>10</w:t>
          </w:r>
          <w:r>
            <w:rPr>
              <w:rFonts w:ascii="方正黑体" w:hAnsi="方正黑体" w:eastAsia="方正黑体" w:cs="方正黑体"/>
              <w:spacing w:val="-25"/>
              <w:sz w:val="23"/>
              <w:szCs w:val="23"/>
            </w:rPr>
            <w:t xml:space="preserve"> </w:t>
          </w:r>
          <w:r>
            <w:rPr>
              <w:rFonts w:ascii="方正黑体" w:hAnsi="方正黑体" w:eastAsia="方正黑体" w:cs="方正黑体"/>
              <w:spacing w:val="-13"/>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3"/>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3"/>
              <w:sz w:val="23"/>
              <w:szCs w:val="23"/>
            </w:rPr>
            <w:t>一般规定</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136</w:t>
          </w:r>
          <w:r>
            <w:rPr>
              <w:rFonts w:hint="eastAsia" w:ascii="方正黑体" w:hAnsi="方正黑体" w:eastAsia="方正黑体" w:cs="方正黑体"/>
              <w:spacing w:val="10"/>
              <w:sz w:val="23"/>
              <w:szCs w:val="23"/>
              <w:lang w:eastAsia="zh-CN"/>
            </w:rPr>
            <w:t>）</w:t>
          </w:r>
        </w:p>
        <w:p>
          <w:pPr>
            <w:tabs>
              <w:tab w:val="right" w:leader="dot" w:pos="9127"/>
            </w:tabs>
            <w:spacing w:before="56" w:line="186"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4"/>
              <w:sz w:val="23"/>
              <w:szCs w:val="23"/>
            </w:rPr>
            <w:t>10</w:t>
          </w:r>
          <w:r>
            <w:rPr>
              <w:rFonts w:ascii="方正黑体" w:hAnsi="方正黑体" w:eastAsia="方正黑体" w:cs="方正黑体"/>
              <w:spacing w:val="-23"/>
              <w:sz w:val="23"/>
              <w:szCs w:val="23"/>
            </w:rPr>
            <w:t xml:space="preserve"> </w:t>
          </w:r>
          <w:r>
            <w:rPr>
              <w:rFonts w:ascii="方正黑体" w:hAnsi="方正黑体" w:eastAsia="方正黑体" w:cs="方正黑体"/>
              <w:spacing w:val="-4"/>
              <w:sz w:val="23"/>
              <w:szCs w:val="23"/>
            </w:rPr>
            <w:t xml:space="preserve">. 2    </w:t>
          </w:r>
          <w:r>
            <w:rPr>
              <w:rFonts w:ascii="微软雅黑" w:hAnsi="微软雅黑" w:eastAsia="微软雅黑" w:cs="微软雅黑"/>
              <w:spacing w:val="-4"/>
              <w:sz w:val="23"/>
              <w:szCs w:val="23"/>
            </w:rPr>
            <w:t>有线电通信</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136</w:t>
          </w:r>
          <w:r>
            <w:rPr>
              <w:rFonts w:hint="eastAsia" w:ascii="方正黑体" w:hAnsi="方正黑体" w:eastAsia="方正黑体" w:cs="方正黑体"/>
              <w:spacing w:val="10"/>
              <w:sz w:val="23"/>
              <w:szCs w:val="23"/>
              <w:lang w:eastAsia="zh-CN"/>
            </w:rPr>
            <w:t>）</w:t>
          </w:r>
        </w:p>
        <w:p>
          <w:pPr>
            <w:tabs>
              <w:tab w:val="right" w:leader="dot" w:pos="9127"/>
            </w:tabs>
            <w:spacing w:before="55" w:line="186"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7"/>
              <w:sz w:val="23"/>
              <w:szCs w:val="23"/>
            </w:rPr>
            <w:t>10</w:t>
          </w:r>
          <w:r>
            <w:rPr>
              <w:rFonts w:ascii="方正黑体" w:hAnsi="方正黑体" w:eastAsia="方正黑体" w:cs="方正黑体"/>
              <w:spacing w:val="-27"/>
              <w:sz w:val="23"/>
              <w:szCs w:val="23"/>
            </w:rPr>
            <w:t xml:space="preserve"> </w:t>
          </w:r>
          <w:r>
            <w:rPr>
              <w:rFonts w:ascii="方正黑体" w:hAnsi="方正黑体" w:eastAsia="方正黑体" w:cs="方正黑体"/>
              <w:spacing w:val="-7"/>
              <w:sz w:val="23"/>
              <w:szCs w:val="23"/>
            </w:rPr>
            <w:t>. 3</w:t>
          </w:r>
          <w:r>
            <w:rPr>
              <w:rFonts w:ascii="方正黑体" w:hAnsi="方正黑体" w:eastAsia="方正黑体" w:cs="方正黑体"/>
              <w:spacing w:val="4"/>
              <w:sz w:val="23"/>
              <w:szCs w:val="23"/>
            </w:rPr>
            <w:t xml:space="preserve">    </w:t>
          </w:r>
          <w:r>
            <w:rPr>
              <w:rFonts w:ascii="微软雅黑" w:hAnsi="微软雅黑" w:eastAsia="微软雅黑" w:cs="微软雅黑"/>
              <w:spacing w:val="-7"/>
              <w:sz w:val="23"/>
              <w:szCs w:val="23"/>
            </w:rPr>
            <w:t>无线电通信</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136</w:t>
          </w:r>
          <w:r>
            <w:rPr>
              <w:rFonts w:hint="eastAsia" w:ascii="方正黑体" w:hAnsi="方正黑体" w:eastAsia="方正黑体" w:cs="方正黑体"/>
              <w:spacing w:val="10"/>
              <w:sz w:val="23"/>
              <w:szCs w:val="23"/>
              <w:lang w:eastAsia="zh-CN"/>
            </w:rPr>
            <w:t>）</w:t>
          </w:r>
        </w:p>
        <w:p>
          <w:pPr>
            <w:tabs>
              <w:tab w:val="right" w:leader="dot" w:pos="9127"/>
            </w:tabs>
            <w:spacing w:before="58" w:line="184"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2"/>
              <w:sz w:val="23"/>
              <w:szCs w:val="23"/>
            </w:rPr>
            <w:t>10</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2"/>
              <w:sz w:val="23"/>
              <w:szCs w:val="23"/>
            </w:rPr>
            <w:t xml:space="preserve">4    </w:t>
          </w:r>
          <w:r>
            <w:rPr>
              <w:rFonts w:ascii="微软雅黑" w:hAnsi="微软雅黑" w:eastAsia="微软雅黑" w:cs="微软雅黑"/>
              <w:spacing w:val="-2"/>
              <w:sz w:val="23"/>
              <w:szCs w:val="23"/>
            </w:rPr>
            <w:t>船舶交通管理</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136</w:t>
          </w:r>
          <w:r>
            <w:rPr>
              <w:rFonts w:hint="eastAsia" w:ascii="方正黑体" w:hAnsi="方正黑体" w:eastAsia="方正黑体" w:cs="方正黑体"/>
              <w:spacing w:val="10"/>
              <w:sz w:val="23"/>
              <w:szCs w:val="23"/>
              <w:lang w:eastAsia="zh-CN"/>
            </w:rPr>
            <w:t>）</w:t>
          </w:r>
        </w:p>
        <w:p>
          <w:pPr>
            <w:tabs>
              <w:tab w:val="right" w:leader="dot" w:pos="9127"/>
            </w:tabs>
            <w:spacing w:before="58" w:line="206" w:lineRule="auto"/>
            <w:ind w:left="9"/>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自动控制与计算机管理</w:t>
          </w:r>
          <w:r>
            <w:rPr>
              <w:rFonts w:ascii="方正黑体" w:hAnsi="方正黑体" w:eastAsia="方正黑体" w:cs="方正黑体"/>
              <w:spacing w:val="14"/>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137</w:t>
          </w:r>
          <w:r>
            <w:rPr>
              <w:rFonts w:hint="eastAsia" w:ascii="方正黑体" w:hAnsi="方正黑体" w:eastAsia="方正黑体" w:cs="方正黑体"/>
              <w:spacing w:val="10"/>
              <w:sz w:val="23"/>
              <w:szCs w:val="23"/>
              <w:lang w:eastAsia="zh-CN"/>
            </w:rPr>
            <w:t>）</w:t>
          </w:r>
        </w:p>
        <w:p>
          <w:pPr>
            <w:tabs>
              <w:tab w:val="right" w:leader="dot" w:pos="9127"/>
            </w:tabs>
            <w:spacing w:before="70" w:line="184"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5"/>
              <w:sz w:val="23"/>
              <w:szCs w:val="23"/>
            </w:rPr>
            <w:t>11 .</w:t>
          </w:r>
          <w:r>
            <w:rPr>
              <w:rFonts w:ascii="方正黑体" w:hAnsi="方正黑体" w:eastAsia="方正黑体" w:cs="方正黑体"/>
              <w:spacing w:val="16"/>
              <w:sz w:val="23"/>
              <w:szCs w:val="23"/>
            </w:rPr>
            <w:t xml:space="preserve"> </w:t>
          </w:r>
          <w:r>
            <w:rPr>
              <w:rFonts w:ascii="方正黑体" w:hAnsi="方正黑体" w:eastAsia="方正黑体" w:cs="方正黑体"/>
              <w:spacing w:val="-15"/>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5"/>
              <w:sz w:val="23"/>
              <w:szCs w:val="23"/>
            </w:rPr>
            <w:t>一般规定</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137</w:t>
          </w:r>
          <w:r>
            <w:rPr>
              <w:rFonts w:hint="eastAsia" w:ascii="方正黑体" w:hAnsi="方正黑体" w:eastAsia="方正黑体" w:cs="方正黑体"/>
              <w:spacing w:val="10"/>
              <w:sz w:val="23"/>
              <w:szCs w:val="23"/>
              <w:lang w:eastAsia="zh-CN"/>
            </w:rPr>
            <w:t>）</w:t>
          </w:r>
        </w:p>
        <w:p>
          <w:pPr>
            <w:tabs>
              <w:tab w:val="right" w:leader="dot" w:pos="9127"/>
            </w:tabs>
            <w:spacing w:before="56" w:line="185"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11 .</w:t>
          </w:r>
          <w:r>
            <w:rPr>
              <w:rFonts w:ascii="方正黑体" w:hAnsi="方正黑体" w:eastAsia="方正黑体" w:cs="方正黑体"/>
              <w:spacing w:val="-9"/>
              <w:sz w:val="23"/>
              <w:szCs w:val="23"/>
            </w:rPr>
            <w:t xml:space="preserve"> </w:t>
          </w:r>
          <w:r>
            <w:rPr>
              <w:rFonts w:ascii="方正黑体" w:hAnsi="方正黑体" w:eastAsia="方正黑体" w:cs="方正黑体"/>
              <w:spacing w:val="-5"/>
              <w:sz w:val="23"/>
              <w:szCs w:val="23"/>
            </w:rPr>
            <w:t xml:space="preserve">2    </w:t>
          </w:r>
          <w:r>
            <w:rPr>
              <w:rFonts w:ascii="微软雅黑" w:hAnsi="微软雅黑" w:eastAsia="微软雅黑" w:cs="微软雅黑"/>
              <w:spacing w:val="-5"/>
              <w:sz w:val="23"/>
              <w:szCs w:val="23"/>
            </w:rPr>
            <w:t>集装箱码头</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137</w:t>
          </w:r>
          <w:r>
            <w:rPr>
              <w:rFonts w:hint="eastAsia" w:ascii="方正黑体" w:hAnsi="方正黑体" w:eastAsia="方正黑体" w:cs="方正黑体"/>
              <w:spacing w:val="10"/>
              <w:sz w:val="23"/>
              <w:szCs w:val="23"/>
              <w:lang w:eastAsia="zh-CN"/>
            </w:rPr>
            <w:t>）</w:t>
          </w:r>
        </w:p>
        <w:p>
          <w:pPr>
            <w:tabs>
              <w:tab w:val="right" w:leader="dot" w:pos="9127"/>
            </w:tabs>
            <w:spacing w:before="56" w:line="186"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11 . 3</w:t>
          </w:r>
          <w:r>
            <w:rPr>
              <w:rFonts w:ascii="方正黑体" w:hAnsi="方正黑体" w:eastAsia="方正黑体" w:cs="方正黑体"/>
              <w:spacing w:val="5"/>
              <w:sz w:val="23"/>
              <w:szCs w:val="23"/>
            </w:rPr>
            <w:t xml:space="preserve">    </w:t>
          </w:r>
          <w:r>
            <w:rPr>
              <w:rFonts w:ascii="微软雅黑" w:hAnsi="微软雅黑" w:eastAsia="微软雅黑" w:cs="微软雅黑"/>
              <w:spacing w:val="-11"/>
              <w:sz w:val="23"/>
              <w:szCs w:val="23"/>
            </w:rPr>
            <w:t>散货码头</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137</w:t>
          </w:r>
          <w:r>
            <w:rPr>
              <w:rFonts w:hint="eastAsia" w:ascii="方正黑体" w:hAnsi="方正黑体" w:eastAsia="方正黑体" w:cs="方正黑体"/>
              <w:spacing w:val="10"/>
              <w:sz w:val="23"/>
              <w:szCs w:val="23"/>
              <w:lang w:eastAsia="zh-CN"/>
            </w:rPr>
            <w:t>）</w:t>
          </w:r>
        </w:p>
        <w:p>
          <w:pPr>
            <w:tabs>
              <w:tab w:val="right" w:leader="dot" w:pos="9127"/>
            </w:tabs>
            <w:spacing w:before="56" w:line="185"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4"/>
              <w:sz w:val="23"/>
              <w:szCs w:val="23"/>
            </w:rPr>
            <w:t>11 .</w:t>
          </w:r>
          <w:r>
            <w:rPr>
              <w:rFonts w:ascii="方正黑体" w:hAnsi="方正黑体" w:eastAsia="方正黑体" w:cs="方正黑体"/>
              <w:spacing w:val="-9"/>
              <w:sz w:val="23"/>
              <w:szCs w:val="23"/>
            </w:rPr>
            <w:t xml:space="preserve"> </w:t>
          </w:r>
          <w:r>
            <w:rPr>
              <w:rFonts w:ascii="方正黑体" w:hAnsi="方正黑体" w:eastAsia="方正黑体" w:cs="方正黑体"/>
              <w:spacing w:val="-4"/>
              <w:sz w:val="23"/>
              <w:szCs w:val="23"/>
            </w:rPr>
            <w:t xml:space="preserve">4    </w:t>
          </w:r>
          <w:r>
            <w:rPr>
              <w:rFonts w:ascii="微软雅黑" w:hAnsi="微软雅黑" w:eastAsia="微软雅黑" w:cs="微软雅黑"/>
              <w:spacing w:val="-4"/>
              <w:sz w:val="23"/>
              <w:szCs w:val="23"/>
            </w:rPr>
            <w:t>油气化工码头</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138</w:t>
          </w:r>
          <w:r>
            <w:rPr>
              <w:rFonts w:hint="eastAsia" w:ascii="方正黑体" w:hAnsi="方正黑体" w:eastAsia="方正黑体" w:cs="方正黑体"/>
              <w:spacing w:val="10"/>
              <w:sz w:val="23"/>
              <w:szCs w:val="23"/>
              <w:lang w:eastAsia="zh-CN"/>
            </w:rPr>
            <w:t>）</w:t>
          </w:r>
        </w:p>
        <w:p>
          <w:pPr>
            <w:tabs>
              <w:tab w:val="right" w:leader="dot" w:pos="9127"/>
            </w:tabs>
            <w:spacing w:before="62" w:line="203" w:lineRule="auto"/>
            <w:ind w:left="9"/>
            <w:rPr>
              <w:rFonts w:hint="eastAsia" w:ascii="方正黑体" w:hAnsi="方正黑体" w:eastAsia="方正黑体" w:cs="方正黑体"/>
              <w:sz w:val="23"/>
              <w:szCs w:val="23"/>
              <w:lang w:eastAsia="zh-CN"/>
            </w:rPr>
          </w:pPr>
          <w:r>
            <w:rPr>
              <w:rFonts w:ascii="方正黑体" w:hAnsi="方正黑体" w:eastAsia="方正黑体" w:cs="方正黑体"/>
              <w:spacing w:val="-9"/>
              <w:sz w:val="23"/>
              <w:szCs w:val="23"/>
            </w:rPr>
            <w:t xml:space="preserve">12    供热、通风、空调与动力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139</w:t>
          </w:r>
          <w:r>
            <w:rPr>
              <w:rFonts w:hint="eastAsia" w:ascii="方正黑体" w:hAnsi="方正黑体" w:eastAsia="方正黑体" w:cs="方正黑体"/>
              <w:spacing w:val="10"/>
              <w:sz w:val="23"/>
              <w:szCs w:val="23"/>
              <w:lang w:eastAsia="zh-CN"/>
            </w:rPr>
            <w:t>）</w:t>
          </w:r>
        </w:p>
        <w:p>
          <w:pPr>
            <w:tabs>
              <w:tab w:val="right" w:leader="dot" w:pos="9127"/>
            </w:tabs>
            <w:spacing w:before="70" w:line="184"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3"/>
              <w:sz w:val="23"/>
              <w:szCs w:val="23"/>
            </w:rPr>
            <w:t>12</w:t>
          </w:r>
          <w:r>
            <w:rPr>
              <w:rFonts w:ascii="方正黑体" w:hAnsi="方正黑体" w:eastAsia="方正黑体" w:cs="方正黑体"/>
              <w:spacing w:val="-25"/>
              <w:sz w:val="23"/>
              <w:szCs w:val="23"/>
            </w:rPr>
            <w:t xml:space="preserve"> </w:t>
          </w:r>
          <w:r>
            <w:rPr>
              <w:rFonts w:ascii="方正黑体" w:hAnsi="方正黑体" w:eastAsia="方正黑体" w:cs="方正黑体"/>
              <w:spacing w:val="-13"/>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3"/>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3"/>
              <w:sz w:val="23"/>
              <w:szCs w:val="23"/>
            </w:rPr>
            <w:t>一般规定</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139</w:t>
          </w:r>
          <w:r>
            <w:rPr>
              <w:rFonts w:hint="eastAsia" w:ascii="方正黑体" w:hAnsi="方正黑体" w:eastAsia="方正黑体" w:cs="方正黑体"/>
              <w:spacing w:val="10"/>
              <w:sz w:val="23"/>
              <w:szCs w:val="23"/>
              <w:lang w:eastAsia="zh-CN"/>
            </w:rPr>
            <w:t>）</w:t>
          </w:r>
        </w:p>
        <w:p>
          <w:pPr>
            <w:tabs>
              <w:tab w:val="right" w:leader="dot" w:pos="9127"/>
            </w:tabs>
            <w:spacing w:before="45" w:line="205"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4"/>
              <w:sz w:val="23"/>
              <w:szCs w:val="23"/>
            </w:rPr>
            <w:t>12</w:t>
          </w:r>
          <w:r>
            <w:rPr>
              <w:rFonts w:ascii="方正黑体" w:hAnsi="方正黑体" w:eastAsia="方正黑体" w:cs="方正黑体"/>
              <w:spacing w:val="-23"/>
              <w:sz w:val="23"/>
              <w:szCs w:val="23"/>
            </w:rPr>
            <w:t xml:space="preserve"> </w:t>
          </w:r>
          <w:r>
            <w:rPr>
              <w:rFonts w:ascii="方正黑体" w:hAnsi="方正黑体" w:eastAsia="方正黑体" w:cs="方正黑体"/>
              <w:spacing w:val="-4"/>
              <w:sz w:val="23"/>
              <w:szCs w:val="23"/>
            </w:rPr>
            <w:t xml:space="preserve">. 2    </w:t>
          </w:r>
          <w:r>
            <w:rPr>
              <w:rFonts w:ascii="微软雅黑" w:hAnsi="微软雅黑" w:eastAsia="微软雅黑" w:cs="微软雅黑"/>
              <w:spacing w:val="-4"/>
              <w:sz w:val="23"/>
              <w:szCs w:val="23"/>
            </w:rPr>
            <w:t>供热与采暖</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139</w:t>
          </w:r>
          <w:r>
            <w:rPr>
              <w:rFonts w:hint="eastAsia" w:ascii="方正黑体" w:hAnsi="方正黑体" w:eastAsia="方正黑体" w:cs="方正黑体"/>
              <w:spacing w:val="10"/>
              <w:sz w:val="23"/>
              <w:szCs w:val="23"/>
              <w:lang w:eastAsia="zh-CN"/>
            </w:rPr>
            <w:t>）</w:t>
          </w:r>
        </w:p>
        <w:p>
          <w:pPr>
            <w:tabs>
              <w:tab w:val="right" w:leader="dot" w:pos="9127"/>
            </w:tabs>
            <w:spacing w:before="38" w:line="184"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9"/>
              <w:sz w:val="23"/>
              <w:szCs w:val="23"/>
            </w:rPr>
            <w:t>12</w:t>
          </w:r>
          <w:r>
            <w:rPr>
              <w:rFonts w:ascii="方正黑体" w:hAnsi="方正黑体" w:eastAsia="方正黑体" w:cs="方正黑体"/>
              <w:spacing w:val="-29"/>
              <w:sz w:val="23"/>
              <w:szCs w:val="23"/>
            </w:rPr>
            <w:t xml:space="preserve"> </w:t>
          </w:r>
          <w:r>
            <w:rPr>
              <w:rFonts w:ascii="方正黑体" w:hAnsi="方正黑体" w:eastAsia="方正黑体" w:cs="方正黑体"/>
              <w:spacing w:val="-9"/>
              <w:sz w:val="23"/>
              <w:szCs w:val="23"/>
            </w:rPr>
            <w:t>. 3</w:t>
          </w:r>
          <w:r>
            <w:rPr>
              <w:rFonts w:ascii="方正黑体" w:hAnsi="方正黑体" w:eastAsia="方正黑体" w:cs="方正黑体"/>
              <w:spacing w:val="5"/>
              <w:sz w:val="23"/>
              <w:szCs w:val="23"/>
            </w:rPr>
            <w:t xml:space="preserve">    </w:t>
          </w:r>
          <w:r>
            <w:rPr>
              <w:rFonts w:ascii="微软雅黑" w:hAnsi="微软雅黑" w:eastAsia="微软雅黑" w:cs="微软雅黑"/>
              <w:spacing w:val="-9"/>
              <w:sz w:val="23"/>
              <w:szCs w:val="23"/>
            </w:rPr>
            <w:t>通风除尘</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140</w:t>
          </w:r>
          <w:r>
            <w:rPr>
              <w:rFonts w:hint="eastAsia" w:ascii="方正黑体" w:hAnsi="方正黑体" w:eastAsia="方正黑体" w:cs="方正黑体"/>
              <w:spacing w:val="10"/>
              <w:sz w:val="23"/>
              <w:szCs w:val="23"/>
              <w:lang w:eastAsia="zh-CN"/>
            </w:rPr>
            <w:t>）</w:t>
          </w:r>
        </w:p>
        <w:p>
          <w:pPr>
            <w:tabs>
              <w:tab w:val="right" w:leader="dot" w:pos="9127"/>
            </w:tabs>
            <w:spacing w:before="56" w:line="185"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8"/>
              <w:sz w:val="23"/>
              <w:szCs w:val="23"/>
            </w:rPr>
            <w:t>12</w:t>
          </w:r>
          <w:r>
            <w:rPr>
              <w:rFonts w:ascii="方正黑体" w:hAnsi="方正黑体" w:eastAsia="方正黑体" w:cs="方正黑体"/>
              <w:spacing w:val="-27"/>
              <w:sz w:val="23"/>
              <w:szCs w:val="23"/>
            </w:rPr>
            <w:t xml:space="preserve"> </w:t>
          </w:r>
          <w:r>
            <w:rPr>
              <w:rFonts w:ascii="方正黑体" w:hAnsi="方正黑体" w:eastAsia="方正黑体" w:cs="方正黑体"/>
              <w:spacing w:val="-8"/>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8"/>
              <w:sz w:val="23"/>
              <w:szCs w:val="23"/>
            </w:rPr>
            <w:t>4</w:t>
          </w:r>
          <w:r>
            <w:rPr>
              <w:rFonts w:ascii="方正黑体" w:hAnsi="方正黑体" w:eastAsia="方正黑体" w:cs="方正黑体"/>
              <w:spacing w:val="3"/>
              <w:sz w:val="23"/>
              <w:szCs w:val="23"/>
            </w:rPr>
            <w:t xml:space="preserve">    </w:t>
          </w:r>
          <w:r>
            <w:rPr>
              <w:rFonts w:ascii="微软雅黑" w:hAnsi="微软雅黑" w:eastAsia="微软雅黑" w:cs="微软雅黑"/>
              <w:spacing w:val="-8"/>
              <w:sz w:val="23"/>
              <w:szCs w:val="23"/>
            </w:rPr>
            <w:t>空气调节</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140</w:t>
          </w:r>
          <w:r>
            <w:rPr>
              <w:rFonts w:hint="eastAsia" w:ascii="方正黑体" w:hAnsi="方正黑体" w:eastAsia="方正黑体" w:cs="方正黑体"/>
              <w:spacing w:val="10"/>
              <w:sz w:val="23"/>
              <w:szCs w:val="23"/>
              <w:lang w:eastAsia="zh-CN"/>
            </w:rPr>
            <w:t>）</w:t>
          </w:r>
        </w:p>
        <w:p>
          <w:pPr>
            <w:tabs>
              <w:tab w:val="right" w:leader="dot" w:pos="9127"/>
            </w:tabs>
            <w:spacing w:before="59" w:line="184"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5"/>
              <w:sz w:val="23"/>
              <w:szCs w:val="23"/>
            </w:rPr>
            <w:t>12</w:t>
          </w:r>
          <w:r>
            <w:rPr>
              <w:rFonts w:ascii="方正黑体" w:hAnsi="方正黑体" w:eastAsia="方正黑体" w:cs="方正黑体"/>
              <w:spacing w:val="-28"/>
              <w:sz w:val="23"/>
              <w:szCs w:val="23"/>
            </w:rPr>
            <w:t xml:space="preserve"> </w:t>
          </w:r>
          <w:r>
            <w:rPr>
              <w:rFonts w:ascii="方正黑体" w:hAnsi="方正黑体" w:eastAsia="方正黑体" w:cs="方正黑体"/>
              <w:spacing w:val="-15"/>
              <w:sz w:val="23"/>
              <w:szCs w:val="23"/>
            </w:rPr>
            <w:t>. 5</w:t>
          </w:r>
          <w:r>
            <w:rPr>
              <w:rFonts w:ascii="方正黑体" w:hAnsi="方正黑体" w:eastAsia="方正黑体" w:cs="方正黑体"/>
              <w:spacing w:val="5"/>
              <w:sz w:val="23"/>
              <w:szCs w:val="23"/>
            </w:rPr>
            <w:t xml:space="preserve">    </w:t>
          </w:r>
          <w:r>
            <w:rPr>
              <w:rFonts w:ascii="微软雅黑" w:hAnsi="微软雅黑" w:eastAsia="微软雅黑" w:cs="微软雅黑"/>
              <w:spacing w:val="-15"/>
              <w:sz w:val="23"/>
              <w:szCs w:val="23"/>
            </w:rPr>
            <w:t>动力</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140</w:t>
          </w:r>
          <w:r>
            <w:rPr>
              <w:rFonts w:hint="eastAsia" w:ascii="方正黑体" w:hAnsi="方正黑体" w:eastAsia="方正黑体" w:cs="方正黑体"/>
              <w:spacing w:val="10"/>
              <w:sz w:val="23"/>
              <w:szCs w:val="23"/>
              <w:lang w:eastAsia="zh-CN"/>
            </w:rPr>
            <w:t>）</w:t>
          </w:r>
        </w:p>
        <w:p>
          <w:pPr>
            <w:tabs>
              <w:tab w:val="right" w:leader="dot" w:pos="9127"/>
            </w:tabs>
            <w:spacing w:before="60" w:line="204" w:lineRule="auto"/>
            <w:ind w:left="9"/>
            <w:rPr>
              <w:rFonts w:hint="eastAsia" w:ascii="方正黑体" w:hAnsi="方正黑体" w:eastAsia="方正黑体" w:cs="方正黑体"/>
              <w:sz w:val="23"/>
              <w:szCs w:val="23"/>
              <w:lang w:eastAsia="zh-CN"/>
            </w:rPr>
          </w:pPr>
          <w:r>
            <w:rPr>
              <w:rFonts w:ascii="方正黑体" w:hAnsi="方正黑体" w:eastAsia="方正黑体" w:cs="方正黑体"/>
              <w:spacing w:val="-2"/>
              <w:sz w:val="23"/>
              <w:szCs w:val="23"/>
            </w:rPr>
            <w:t>13</w:t>
          </w:r>
          <w:r>
            <w:rPr>
              <w:rFonts w:ascii="方正黑体" w:hAnsi="方正黑体" w:eastAsia="方正黑体" w:cs="方正黑体"/>
              <w:spacing w:val="3"/>
              <w:sz w:val="23"/>
              <w:szCs w:val="23"/>
            </w:rPr>
            <w:t xml:space="preserve">    </w:t>
          </w:r>
          <w:r>
            <w:rPr>
              <w:rFonts w:ascii="方正黑体" w:hAnsi="方正黑体" w:eastAsia="方正黑体" w:cs="方正黑体"/>
              <w:spacing w:val="-2"/>
              <w:sz w:val="23"/>
              <w:szCs w:val="23"/>
            </w:rPr>
            <w:t>环境保护</w:t>
          </w:r>
          <w:r>
            <w:rPr>
              <w:rFonts w:ascii="方正黑体" w:hAnsi="方正黑体" w:eastAsia="方正黑体" w:cs="方正黑体"/>
              <w:spacing w:val="14"/>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141</w:t>
          </w:r>
          <w:r>
            <w:rPr>
              <w:rFonts w:hint="eastAsia" w:ascii="方正黑体" w:hAnsi="方正黑体" w:eastAsia="方正黑体" w:cs="方正黑体"/>
              <w:spacing w:val="10"/>
              <w:sz w:val="23"/>
              <w:szCs w:val="23"/>
              <w:lang w:eastAsia="zh-CN"/>
            </w:rPr>
            <w:t>）</w:t>
          </w:r>
        </w:p>
        <w:p>
          <w:pPr>
            <w:tabs>
              <w:tab w:val="right" w:leader="dot" w:pos="9127"/>
            </w:tabs>
            <w:spacing w:before="70" w:line="184"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4"/>
              <w:sz w:val="23"/>
              <w:szCs w:val="23"/>
            </w:rPr>
            <w:t>13</w:t>
          </w:r>
          <w:r>
            <w:rPr>
              <w:rFonts w:ascii="方正黑体" w:hAnsi="方正黑体" w:eastAsia="方正黑体" w:cs="方正黑体"/>
              <w:spacing w:val="-17"/>
              <w:sz w:val="23"/>
              <w:szCs w:val="23"/>
            </w:rPr>
            <w:t xml:space="preserve"> </w:t>
          </w:r>
          <w:r>
            <w:rPr>
              <w:rFonts w:ascii="方正黑体" w:hAnsi="方正黑体" w:eastAsia="方正黑体" w:cs="方正黑体"/>
              <w:spacing w:val="-14"/>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4"/>
              <w:sz w:val="23"/>
              <w:szCs w:val="23"/>
            </w:rPr>
            <w:t>1</w:t>
          </w:r>
          <w:r>
            <w:rPr>
              <w:rFonts w:ascii="方正黑体" w:hAnsi="方正黑体" w:eastAsia="方正黑体" w:cs="方正黑体"/>
              <w:spacing w:val="7"/>
              <w:sz w:val="23"/>
              <w:szCs w:val="23"/>
            </w:rPr>
            <w:t xml:space="preserve">    </w:t>
          </w:r>
          <w:r>
            <w:rPr>
              <w:rFonts w:ascii="微软雅黑" w:hAnsi="微软雅黑" w:eastAsia="微软雅黑" w:cs="微软雅黑"/>
              <w:spacing w:val="-14"/>
              <w:sz w:val="23"/>
              <w:szCs w:val="23"/>
            </w:rPr>
            <w:t>一般规定</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141</w:t>
          </w:r>
          <w:r>
            <w:rPr>
              <w:rFonts w:hint="eastAsia" w:ascii="方正黑体" w:hAnsi="方正黑体" w:eastAsia="方正黑体" w:cs="方正黑体"/>
              <w:spacing w:val="10"/>
              <w:sz w:val="23"/>
              <w:szCs w:val="23"/>
              <w:lang w:eastAsia="zh-CN"/>
            </w:rPr>
            <w:t>）</w:t>
          </w:r>
        </w:p>
        <w:p>
          <w:pPr>
            <w:tabs>
              <w:tab w:val="right" w:leader="dot" w:pos="9127"/>
            </w:tabs>
            <w:spacing w:before="54" w:line="187"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3"/>
              <w:sz w:val="23"/>
              <w:szCs w:val="23"/>
            </w:rPr>
            <w:t>13</w:t>
          </w:r>
          <w:r>
            <w:rPr>
              <w:rFonts w:ascii="方正黑体" w:hAnsi="方正黑体" w:eastAsia="方正黑体" w:cs="方正黑体"/>
              <w:spacing w:val="-10"/>
              <w:sz w:val="23"/>
              <w:szCs w:val="23"/>
            </w:rPr>
            <w:t xml:space="preserve"> </w:t>
          </w:r>
          <w:r>
            <w:rPr>
              <w:rFonts w:ascii="方正黑体" w:hAnsi="方正黑体" w:eastAsia="方正黑体" w:cs="方正黑体"/>
              <w:spacing w:val="-3"/>
              <w:sz w:val="23"/>
              <w:szCs w:val="23"/>
            </w:rPr>
            <w:t xml:space="preserve">. 2    </w:t>
          </w:r>
          <w:r>
            <w:rPr>
              <w:rFonts w:ascii="微软雅黑" w:hAnsi="微软雅黑" w:eastAsia="微软雅黑" w:cs="微软雅黑"/>
              <w:spacing w:val="-3"/>
              <w:sz w:val="23"/>
              <w:szCs w:val="23"/>
            </w:rPr>
            <w:t>建设期污染防治</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141</w:t>
          </w:r>
          <w:r>
            <w:rPr>
              <w:rFonts w:hint="eastAsia" w:ascii="方正黑体" w:hAnsi="方正黑体" w:eastAsia="方正黑体" w:cs="方正黑体"/>
              <w:spacing w:val="10"/>
              <w:sz w:val="23"/>
              <w:szCs w:val="23"/>
              <w:lang w:eastAsia="zh-CN"/>
            </w:rPr>
            <w:t>）</w:t>
          </w:r>
        </w:p>
        <w:p>
          <w:pPr>
            <w:tabs>
              <w:tab w:val="right" w:leader="dot" w:pos="9127"/>
            </w:tabs>
            <w:spacing w:before="56" w:line="185"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
              <w:sz w:val="23"/>
              <w:szCs w:val="23"/>
            </w:rPr>
            <w:t>13</w:t>
          </w:r>
          <w:r>
            <w:rPr>
              <w:rFonts w:ascii="方正黑体" w:hAnsi="方正黑体" w:eastAsia="方正黑体" w:cs="方正黑体"/>
              <w:spacing w:val="-19"/>
              <w:sz w:val="23"/>
              <w:szCs w:val="23"/>
            </w:rPr>
            <w:t xml:space="preserve"> </w:t>
          </w:r>
          <w:r>
            <w:rPr>
              <w:rFonts w:ascii="方正黑体" w:hAnsi="方正黑体" w:eastAsia="方正黑体" w:cs="方正黑体"/>
              <w:spacing w:val="-1"/>
              <w:sz w:val="23"/>
              <w:szCs w:val="23"/>
            </w:rPr>
            <w:t xml:space="preserve">. 3    </w:t>
          </w:r>
          <w:r>
            <w:rPr>
              <w:rFonts w:ascii="微软雅黑" w:hAnsi="微软雅黑" w:eastAsia="微软雅黑" w:cs="微软雅黑"/>
              <w:spacing w:val="-1"/>
              <w:sz w:val="23"/>
              <w:szCs w:val="23"/>
            </w:rPr>
            <w:t>生产废水和生活污水</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141</w:t>
          </w:r>
          <w:r>
            <w:rPr>
              <w:rFonts w:hint="eastAsia" w:ascii="方正黑体" w:hAnsi="方正黑体" w:eastAsia="方正黑体" w:cs="方正黑体"/>
              <w:spacing w:val="10"/>
              <w:sz w:val="23"/>
              <w:szCs w:val="23"/>
              <w:lang w:eastAsia="zh-CN"/>
            </w:rPr>
            <w:t>）</w:t>
          </w:r>
        </w:p>
        <w:p>
          <w:pPr>
            <w:tabs>
              <w:tab w:val="right" w:leader="dot" w:pos="9127"/>
            </w:tabs>
            <w:spacing w:before="59" w:line="184"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5"/>
              <w:sz w:val="23"/>
              <w:szCs w:val="23"/>
            </w:rPr>
            <w:t>13</w:t>
          </w:r>
          <w:r>
            <w:rPr>
              <w:rFonts w:ascii="方正黑体" w:hAnsi="方正黑体" w:eastAsia="方正黑体" w:cs="方正黑体"/>
              <w:spacing w:val="-19"/>
              <w:sz w:val="23"/>
              <w:szCs w:val="23"/>
            </w:rPr>
            <w:t xml:space="preserve"> </w:t>
          </w:r>
          <w:r>
            <w:rPr>
              <w:rFonts w:ascii="方正黑体" w:hAnsi="方正黑体" w:eastAsia="方正黑体" w:cs="方正黑体"/>
              <w:spacing w:val="-15"/>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15"/>
              <w:sz w:val="23"/>
              <w:szCs w:val="23"/>
            </w:rPr>
            <w:t>4</w:t>
          </w:r>
          <w:r>
            <w:rPr>
              <w:rFonts w:ascii="方正黑体" w:hAnsi="方正黑体" w:eastAsia="方正黑体" w:cs="方正黑体"/>
              <w:spacing w:val="3"/>
              <w:sz w:val="23"/>
              <w:szCs w:val="23"/>
            </w:rPr>
            <w:t xml:space="preserve">    </w:t>
          </w:r>
          <w:r>
            <w:rPr>
              <w:rFonts w:ascii="微软雅黑" w:hAnsi="微软雅黑" w:eastAsia="微软雅黑" w:cs="微软雅黑"/>
              <w:spacing w:val="-15"/>
              <w:sz w:val="23"/>
              <w:szCs w:val="23"/>
            </w:rPr>
            <w:t>粉尘</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141</w:t>
          </w:r>
          <w:r>
            <w:rPr>
              <w:rFonts w:hint="eastAsia" w:ascii="方正黑体" w:hAnsi="方正黑体" w:eastAsia="方正黑体" w:cs="方正黑体"/>
              <w:spacing w:val="10"/>
              <w:sz w:val="23"/>
              <w:szCs w:val="23"/>
              <w:lang w:eastAsia="zh-CN"/>
            </w:rPr>
            <w:t>）</w:t>
          </w:r>
        </w:p>
        <w:p>
          <w:pPr>
            <w:tabs>
              <w:tab w:val="right" w:leader="dot" w:pos="9127"/>
            </w:tabs>
            <w:spacing w:before="57" w:line="185"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6"/>
              <w:sz w:val="23"/>
              <w:szCs w:val="23"/>
            </w:rPr>
            <w:t>13</w:t>
          </w:r>
          <w:r>
            <w:rPr>
              <w:rFonts w:ascii="方正黑体" w:hAnsi="方正黑体" w:eastAsia="方正黑体" w:cs="方正黑体"/>
              <w:spacing w:val="-15"/>
              <w:sz w:val="23"/>
              <w:szCs w:val="23"/>
            </w:rPr>
            <w:t xml:space="preserve"> </w:t>
          </w:r>
          <w:r>
            <w:rPr>
              <w:rFonts w:ascii="方正黑体" w:hAnsi="方正黑体" w:eastAsia="方正黑体" w:cs="方正黑体"/>
              <w:spacing w:val="-16"/>
              <w:sz w:val="23"/>
              <w:szCs w:val="23"/>
            </w:rPr>
            <w:t>. 5</w:t>
          </w:r>
          <w:r>
            <w:rPr>
              <w:rFonts w:ascii="方正黑体" w:hAnsi="方正黑体" w:eastAsia="方正黑体" w:cs="方正黑体"/>
              <w:spacing w:val="4"/>
              <w:sz w:val="23"/>
              <w:szCs w:val="23"/>
            </w:rPr>
            <w:t xml:space="preserve">    </w:t>
          </w:r>
          <w:r>
            <w:rPr>
              <w:rFonts w:ascii="微软雅黑" w:hAnsi="微软雅黑" w:eastAsia="微软雅黑" w:cs="微软雅黑"/>
              <w:spacing w:val="-16"/>
              <w:sz w:val="23"/>
              <w:szCs w:val="23"/>
            </w:rPr>
            <w:t>废气</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141</w:t>
          </w:r>
          <w:r>
            <w:rPr>
              <w:rFonts w:hint="eastAsia" w:ascii="方正黑体" w:hAnsi="方正黑体" w:eastAsia="方正黑体" w:cs="方正黑体"/>
              <w:spacing w:val="10"/>
              <w:sz w:val="23"/>
              <w:szCs w:val="23"/>
              <w:lang w:eastAsia="zh-CN"/>
            </w:rPr>
            <w:t>）</w:t>
          </w:r>
        </w:p>
        <w:p>
          <w:pPr>
            <w:tabs>
              <w:tab w:val="right" w:leader="dot" w:pos="9127"/>
            </w:tabs>
            <w:spacing w:before="55" w:line="186"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5"/>
              <w:sz w:val="23"/>
              <w:szCs w:val="23"/>
            </w:rPr>
            <w:t>13</w:t>
          </w:r>
          <w:r>
            <w:rPr>
              <w:rFonts w:ascii="方正黑体" w:hAnsi="方正黑体" w:eastAsia="方正黑体" w:cs="方正黑体"/>
              <w:spacing w:val="-14"/>
              <w:sz w:val="23"/>
              <w:szCs w:val="23"/>
            </w:rPr>
            <w:t xml:space="preserve"> </w:t>
          </w:r>
          <w:r>
            <w:rPr>
              <w:rFonts w:ascii="方正黑体" w:hAnsi="方正黑体" w:eastAsia="方正黑体" w:cs="方正黑体"/>
              <w:spacing w:val="-15"/>
              <w:sz w:val="23"/>
              <w:szCs w:val="23"/>
            </w:rPr>
            <w:t>. 7</w:t>
          </w:r>
          <w:r>
            <w:rPr>
              <w:rFonts w:ascii="方正黑体" w:hAnsi="方正黑体" w:eastAsia="方正黑体" w:cs="方正黑体"/>
              <w:spacing w:val="4"/>
              <w:sz w:val="23"/>
              <w:szCs w:val="23"/>
            </w:rPr>
            <w:t xml:space="preserve">    </w:t>
          </w:r>
          <w:r>
            <w:rPr>
              <w:rFonts w:ascii="微软雅黑" w:hAnsi="微软雅黑" w:eastAsia="微软雅黑" w:cs="微软雅黑"/>
              <w:spacing w:val="-15"/>
              <w:sz w:val="23"/>
              <w:szCs w:val="23"/>
            </w:rPr>
            <w:t>光</w:t>
          </w:r>
          <w:r>
            <w:rPr>
              <w:rFonts w:ascii="方正黑体" w:hAnsi="方正黑体" w:eastAsia="方正黑体" w:cs="方正黑体"/>
              <w:spacing w:val="-15"/>
              <w:sz w:val="23"/>
              <w:szCs w:val="23"/>
            </w:rPr>
            <w:t>、</w:t>
          </w:r>
          <w:r>
            <w:rPr>
              <w:rFonts w:ascii="微软雅黑" w:hAnsi="微软雅黑" w:eastAsia="微软雅黑" w:cs="微软雅黑"/>
              <w:spacing w:val="-15"/>
              <w:sz w:val="23"/>
              <w:szCs w:val="23"/>
            </w:rPr>
            <w:t>电磁和射线</w:t>
          </w:r>
          <w:r>
            <w:rPr>
              <w:rFonts w:ascii="微软雅黑" w:hAnsi="微软雅黑" w:eastAsia="微软雅黑" w:cs="微软雅黑"/>
              <w:spacing w:val="45"/>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142</w:t>
          </w:r>
          <w:r>
            <w:rPr>
              <w:rFonts w:hint="eastAsia" w:ascii="方正黑体" w:hAnsi="方正黑体" w:eastAsia="方正黑体" w:cs="方正黑体"/>
              <w:spacing w:val="10"/>
              <w:sz w:val="23"/>
              <w:szCs w:val="23"/>
              <w:lang w:eastAsia="zh-CN"/>
            </w:rPr>
            <w:t>）</w:t>
          </w:r>
        </w:p>
        <w:p>
          <w:pPr>
            <w:tabs>
              <w:tab w:val="right" w:leader="dot" w:pos="9127"/>
            </w:tabs>
            <w:spacing w:before="53" w:line="187"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0"/>
              <w:sz w:val="23"/>
              <w:szCs w:val="23"/>
            </w:rPr>
            <w:t>13</w:t>
          </w:r>
          <w:r>
            <w:rPr>
              <w:rFonts w:ascii="方正黑体" w:hAnsi="方正黑体" w:eastAsia="方正黑体" w:cs="方正黑体"/>
              <w:spacing w:val="-14"/>
              <w:sz w:val="23"/>
              <w:szCs w:val="23"/>
            </w:rPr>
            <w:t xml:space="preserve"> </w:t>
          </w:r>
          <w:r>
            <w:rPr>
              <w:rFonts w:ascii="方正黑体" w:hAnsi="方正黑体" w:eastAsia="方正黑体" w:cs="方正黑体"/>
              <w:spacing w:val="-10"/>
              <w:sz w:val="23"/>
              <w:szCs w:val="23"/>
            </w:rPr>
            <w:t xml:space="preserve">. 8     </w:t>
          </w:r>
          <w:r>
            <w:rPr>
              <w:rFonts w:ascii="微软雅黑" w:hAnsi="微软雅黑" w:eastAsia="微软雅黑" w:cs="微软雅黑"/>
              <w:spacing w:val="-10"/>
              <w:sz w:val="23"/>
              <w:szCs w:val="23"/>
            </w:rPr>
            <w:t>固体废物</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142</w:t>
          </w:r>
          <w:r>
            <w:rPr>
              <w:rFonts w:hint="eastAsia" w:ascii="方正黑体" w:hAnsi="方正黑体" w:eastAsia="方正黑体" w:cs="方正黑体"/>
              <w:spacing w:val="10"/>
              <w:sz w:val="23"/>
              <w:szCs w:val="23"/>
              <w:lang w:eastAsia="zh-CN"/>
            </w:rPr>
            <w:t>）</w:t>
          </w:r>
        </w:p>
        <w:p>
          <w:pPr>
            <w:tabs>
              <w:tab w:val="right" w:leader="dot" w:pos="9127"/>
            </w:tabs>
            <w:spacing w:before="59" w:line="184"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5"/>
              <w:sz w:val="23"/>
              <w:szCs w:val="23"/>
            </w:rPr>
            <w:t>13</w:t>
          </w:r>
          <w:r>
            <w:rPr>
              <w:rFonts w:ascii="方正黑体" w:hAnsi="方正黑体" w:eastAsia="方正黑体" w:cs="方正黑体"/>
              <w:spacing w:val="-9"/>
              <w:sz w:val="23"/>
              <w:szCs w:val="23"/>
            </w:rPr>
            <w:t xml:space="preserve"> </w:t>
          </w:r>
          <w:r>
            <w:rPr>
              <w:rFonts w:ascii="方正黑体" w:hAnsi="方正黑体" w:eastAsia="方正黑体" w:cs="方正黑体"/>
              <w:spacing w:val="-5"/>
              <w:sz w:val="23"/>
              <w:szCs w:val="23"/>
            </w:rPr>
            <w:t xml:space="preserve">. 9    </w:t>
          </w:r>
          <w:r>
            <w:rPr>
              <w:rFonts w:ascii="微软雅黑" w:hAnsi="微软雅黑" w:eastAsia="微软雅黑" w:cs="微软雅黑"/>
              <w:spacing w:val="-5"/>
              <w:sz w:val="23"/>
              <w:szCs w:val="23"/>
            </w:rPr>
            <w:t>绿化和生态</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142</w:t>
          </w:r>
          <w:r>
            <w:rPr>
              <w:rFonts w:hint="eastAsia" w:ascii="方正黑体" w:hAnsi="方正黑体" w:eastAsia="方正黑体" w:cs="方正黑体"/>
              <w:spacing w:val="10"/>
              <w:sz w:val="23"/>
              <w:szCs w:val="23"/>
              <w:lang w:eastAsia="zh-CN"/>
            </w:rPr>
            <w:t>）</w:t>
          </w:r>
        </w:p>
        <w:p>
          <w:pPr>
            <w:tabs>
              <w:tab w:val="right" w:leader="dot" w:pos="9127"/>
            </w:tabs>
            <w:spacing w:before="58" w:line="184" w:lineRule="auto"/>
            <w:ind w:left="261"/>
            <w:rPr>
              <w:rFonts w:hint="eastAsia" w:ascii="方正黑体" w:hAnsi="方正黑体" w:eastAsia="方正黑体" w:cs="方正黑体"/>
              <w:sz w:val="23"/>
              <w:szCs w:val="23"/>
              <w:lang w:eastAsia="zh-CN"/>
            </w:rPr>
          </w:pPr>
          <w:r>
            <w:rPr>
              <w:rFonts w:ascii="方正黑体" w:hAnsi="方正黑体" w:eastAsia="方正黑体" w:cs="方正黑体"/>
              <w:spacing w:val="-11"/>
              <w:sz w:val="23"/>
              <w:szCs w:val="23"/>
            </w:rPr>
            <w:t>13</w:t>
          </w:r>
          <w:r>
            <w:rPr>
              <w:rFonts w:ascii="方正黑体" w:hAnsi="方正黑体" w:eastAsia="方正黑体" w:cs="方正黑体"/>
              <w:spacing w:val="-18"/>
              <w:sz w:val="23"/>
              <w:szCs w:val="23"/>
            </w:rPr>
            <w:t xml:space="preserve"> </w:t>
          </w:r>
          <w:r>
            <w:rPr>
              <w:rFonts w:ascii="方正黑体" w:hAnsi="方正黑体" w:eastAsia="方正黑体" w:cs="方正黑体"/>
              <w:spacing w:val="-11"/>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11"/>
              <w:sz w:val="23"/>
              <w:szCs w:val="23"/>
            </w:rPr>
            <w:t>10</w:t>
          </w:r>
          <w:r>
            <w:rPr>
              <w:rFonts w:ascii="方正黑体" w:hAnsi="方正黑体" w:eastAsia="方正黑体" w:cs="方正黑体"/>
              <w:spacing w:val="2"/>
              <w:sz w:val="23"/>
              <w:szCs w:val="23"/>
            </w:rPr>
            <w:t xml:space="preserve">    </w:t>
          </w:r>
          <w:r>
            <w:rPr>
              <w:rFonts w:ascii="微软雅黑" w:hAnsi="微软雅黑" w:eastAsia="微软雅黑" w:cs="微软雅黑"/>
              <w:spacing w:val="-11"/>
              <w:sz w:val="23"/>
              <w:szCs w:val="23"/>
            </w:rPr>
            <w:t>应急措施</w:t>
          </w:r>
          <w:r>
            <w:rPr>
              <w:rFonts w:ascii="微软雅黑" w:hAnsi="微软雅黑" w:eastAsia="微软雅黑" w:cs="微软雅黑"/>
              <w:spacing w:val="47"/>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142</w:t>
          </w:r>
          <w:r>
            <w:rPr>
              <w:rFonts w:hint="eastAsia" w:ascii="方正黑体" w:hAnsi="方正黑体" w:eastAsia="方正黑体" w:cs="方正黑体"/>
              <w:spacing w:val="10"/>
              <w:sz w:val="23"/>
              <w:szCs w:val="23"/>
              <w:lang w:eastAsia="zh-CN"/>
            </w:rPr>
            <w:t>）</w:t>
          </w:r>
        </w:p>
        <w:p>
          <w:pPr>
            <w:tabs>
              <w:tab w:val="right" w:leader="dot" w:pos="9127"/>
            </w:tabs>
            <w:spacing w:before="62" w:line="203" w:lineRule="auto"/>
            <w:ind w:left="9"/>
            <w:rPr>
              <w:rFonts w:ascii="方正黑体" w:hAnsi="方正黑体" w:eastAsia="方正黑体" w:cs="方正黑体"/>
              <w:sz w:val="23"/>
              <w:szCs w:val="23"/>
            </w:rPr>
          </w:pPr>
          <w:r>
            <w:rPr>
              <w:rFonts w:ascii="方正黑体" w:hAnsi="方正黑体" w:eastAsia="方正黑体" w:cs="方正黑体"/>
              <w:spacing w:val="-10"/>
              <w:sz w:val="23"/>
              <w:szCs w:val="23"/>
            </w:rPr>
            <w:t>14</w:t>
          </w:r>
          <w:r>
            <w:rPr>
              <w:rFonts w:ascii="方正黑体" w:hAnsi="方正黑体" w:eastAsia="方正黑体" w:cs="方正黑体"/>
              <w:spacing w:val="5"/>
              <w:sz w:val="23"/>
              <w:szCs w:val="23"/>
            </w:rPr>
            <w:t xml:space="preserve">    </w:t>
          </w:r>
          <w:r>
            <w:rPr>
              <w:rFonts w:ascii="方正黑体" w:hAnsi="方正黑体" w:eastAsia="方正黑体" w:cs="方正黑体"/>
              <w:spacing w:val="-10"/>
              <w:sz w:val="23"/>
              <w:szCs w:val="23"/>
            </w:rPr>
            <w:t>安全</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ascii="方正黑体" w:hAnsi="方正黑体" w:eastAsia="方正黑体" w:cs="方正黑体"/>
              <w:spacing w:val="10"/>
              <w:sz w:val="23"/>
              <w:szCs w:val="23"/>
              <w:lang w:eastAsia="zh-CN"/>
            </w:rPr>
            <w:t>（</w:t>
          </w:r>
          <w:r>
            <w:rPr>
              <w:rFonts w:ascii="方正黑体" w:hAnsi="方正黑体" w:eastAsia="方正黑体" w:cs="方正黑体"/>
              <w:spacing w:val="10"/>
              <w:sz w:val="23"/>
              <w:szCs w:val="23"/>
            </w:rPr>
            <w:t>143</w:t>
          </w:r>
          <w:r>
            <w:rPr>
              <w:rFonts w:hint="eastAsia" w:ascii="方正黑体" w:hAnsi="方正黑体" w:eastAsia="方正黑体" w:cs="方正黑体"/>
              <w:spacing w:val="10"/>
              <w:sz w:val="23"/>
              <w:szCs w:val="23"/>
              <w:lang w:eastAsia="zh-CN"/>
            </w:rPr>
            <w:t>）</w:t>
          </w:r>
        </w:p>
      </w:sdtContent>
    </w:sdt>
    <w:p>
      <w:pPr>
        <w:spacing w:line="203" w:lineRule="auto"/>
        <w:rPr>
          <w:rFonts w:ascii="方正黑体" w:hAnsi="方正黑体" w:eastAsia="方正黑体" w:cs="方正黑体"/>
          <w:sz w:val="23"/>
          <w:szCs w:val="23"/>
        </w:rPr>
        <w:sectPr>
          <w:headerReference r:id="rId138" w:type="default"/>
          <w:footerReference r:id="rId139" w:type="default"/>
          <w:pgSz w:w="11906" w:h="16158"/>
          <w:pgMar w:top="1223" w:right="1380" w:bottom="1307" w:left="1374" w:header="897" w:footer="1084" w:gutter="0"/>
          <w:cols w:space="720" w:num="1"/>
        </w:sectPr>
      </w:pPr>
    </w:p>
    <w:sdt>
      <w:sdtPr>
        <w:rPr>
          <w:rFonts w:ascii="Arial" w:hAnsi="Arial" w:eastAsia="Arial" w:cs="Arial"/>
          <w:sz w:val="23"/>
          <w:szCs w:val="23"/>
        </w:rPr>
        <w:id w:val="6"/>
        <w:docPartObj>
          <w:docPartGallery w:val="Table of Contents"/>
          <w:docPartUnique/>
        </w:docPartObj>
      </w:sdtPr>
      <w:sdtEndPr>
        <w:rPr>
          <w:rFonts w:ascii="Arial" w:hAnsi="Arial" w:eastAsia="Arial" w:cs="Arial"/>
          <w:sz w:val="23"/>
          <w:szCs w:val="23"/>
        </w:rPr>
      </w:sdtEndPr>
      <w:sdtContent>
        <w:p>
          <w:pPr>
            <w:pStyle w:val="2"/>
            <w:tabs>
              <w:tab w:val="right" w:leader="dot" w:pos="9120"/>
            </w:tabs>
            <w:spacing w:before="238" w:line="183" w:lineRule="auto"/>
            <w:ind w:left="255"/>
            <w:rPr>
              <w:rFonts w:hint="eastAsia" w:eastAsia="宋体"/>
              <w:sz w:val="23"/>
              <w:szCs w:val="23"/>
              <w:lang w:eastAsia="zh-CN"/>
            </w:rPr>
          </w:pPr>
          <w:r>
            <w:rPr>
              <w:spacing w:val="-13"/>
              <w:sz w:val="23"/>
              <w:szCs w:val="23"/>
            </w:rPr>
            <w:t>14</w:t>
          </w:r>
          <w:r>
            <w:rPr>
              <w:spacing w:val="-26"/>
              <w:sz w:val="23"/>
              <w:szCs w:val="23"/>
            </w:rPr>
            <w:t xml:space="preserve"> </w:t>
          </w:r>
          <w:r>
            <w:rPr>
              <w:spacing w:val="-13"/>
              <w:sz w:val="23"/>
              <w:szCs w:val="23"/>
            </w:rPr>
            <w:t>.</w:t>
          </w:r>
          <w:r>
            <w:rPr>
              <w:spacing w:val="10"/>
              <w:sz w:val="23"/>
              <w:szCs w:val="23"/>
            </w:rPr>
            <w:t xml:space="preserve"> </w:t>
          </w:r>
          <w:r>
            <w:rPr>
              <w:spacing w:val="-13"/>
              <w:sz w:val="23"/>
              <w:szCs w:val="23"/>
            </w:rPr>
            <w:t>1</w:t>
          </w:r>
          <w:r>
            <w:rPr>
              <w:spacing w:val="7"/>
              <w:sz w:val="23"/>
              <w:szCs w:val="23"/>
            </w:rPr>
            <w:t xml:space="preserve">    </w:t>
          </w:r>
          <w:r>
            <w:rPr>
              <w:rFonts w:ascii="微软雅黑" w:hAnsi="微软雅黑" w:eastAsia="微软雅黑" w:cs="微软雅黑"/>
              <w:spacing w:val="-13"/>
              <w:sz w:val="23"/>
              <w:szCs w:val="23"/>
            </w:rPr>
            <w:t>一般规定</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143</w:t>
          </w:r>
          <w:r>
            <w:rPr>
              <w:rFonts w:hint="eastAsia" w:eastAsia="宋体"/>
              <w:spacing w:val="10"/>
              <w:sz w:val="23"/>
              <w:szCs w:val="23"/>
              <w:lang w:eastAsia="zh-CN"/>
            </w:rPr>
            <w:t>）</w:t>
          </w:r>
        </w:p>
        <w:p>
          <w:pPr>
            <w:pStyle w:val="2"/>
            <w:tabs>
              <w:tab w:val="right" w:leader="dot" w:pos="9120"/>
            </w:tabs>
            <w:spacing w:before="56" w:line="185" w:lineRule="auto"/>
            <w:ind w:left="255"/>
            <w:rPr>
              <w:rFonts w:hint="eastAsia" w:eastAsia="宋体"/>
              <w:sz w:val="23"/>
              <w:szCs w:val="23"/>
              <w:lang w:eastAsia="zh-CN"/>
            </w:rPr>
          </w:pPr>
          <w:r>
            <w:rPr>
              <w:spacing w:val="-5"/>
              <w:sz w:val="23"/>
              <w:szCs w:val="23"/>
            </w:rPr>
            <w:t>14</w:t>
          </w:r>
          <w:r>
            <w:rPr>
              <w:spacing w:val="-25"/>
              <w:sz w:val="23"/>
              <w:szCs w:val="23"/>
            </w:rPr>
            <w:t xml:space="preserve"> </w:t>
          </w:r>
          <w:r>
            <w:rPr>
              <w:spacing w:val="-5"/>
              <w:sz w:val="23"/>
              <w:szCs w:val="23"/>
            </w:rPr>
            <w:t xml:space="preserve">. 2    </w:t>
          </w:r>
          <w:r>
            <w:rPr>
              <w:rFonts w:ascii="微软雅黑" w:hAnsi="微软雅黑" w:eastAsia="微软雅黑" w:cs="微软雅黑"/>
              <w:spacing w:val="-5"/>
              <w:sz w:val="23"/>
              <w:szCs w:val="23"/>
            </w:rPr>
            <w:t>安全要求</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143</w:t>
          </w:r>
          <w:r>
            <w:rPr>
              <w:rFonts w:hint="eastAsia" w:eastAsia="宋体"/>
              <w:spacing w:val="10"/>
              <w:sz w:val="23"/>
              <w:szCs w:val="23"/>
              <w:lang w:eastAsia="zh-CN"/>
            </w:rPr>
            <w:t>）</w:t>
          </w:r>
        </w:p>
        <w:p>
          <w:pPr>
            <w:pStyle w:val="2"/>
            <w:tabs>
              <w:tab w:val="right" w:leader="dot" w:pos="9120"/>
            </w:tabs>
            <w:spacing w:before="60" w:line="183" w:lineRule="auto"/>
            <w:ind w:left="255"/>
            <w:rPr>
              <w:rFonts w:hint="eastAsia" w:eastAsia="宋体"/>
              <w:sz w:val="23"/>
              <w:szCs w:val="23"/>
              <w:lang w:eastAsia="zh-CN"/>
            </w:rPr>
          </w:pPr>
          <w:r>
            <w:rPr>
              <w:spacing w:val="-10"/>
              <w:sz w:val="23"/>
              <w:szCs w:val="23"/>
            </w:rPr>
            <w:t>14</w:t>
          </w:r>
          <w:r>
            <w:rPr>
              <w:spacing w:val="-21"/>
              <w:sz w:val="23"/>
              <w:szCs w:val="23"/>
            </w:rPr>
            <w:t xml:space="preserve"> </w:t>
          </w:r>
          <w:r>
            <w:rPr>
              <w:spacing w:val="-10"/>
              <w:sz w:val="23"/>
              <w:szCs w:val="23"/>
            </w:rPr>
            <w:t>. 3</w:t>
          </w:r>
          <w:r>
            <w:rPr>
              <w:spacing w:val="5"/>
              <w:sz w:val="23"/>
              <w:szCs w:val="23"/>
            </w:rPr>
            <w:t xml:space="preserve">    </w:t>
          </w:r>
          <w:r>
            <w:rPr>
              <w:rFonts w:ascii="微软雅黑" w:hAnsi="微软雅黑" w:eastAsia="微软雅黑" w:cs="微软雅黑"/>
              <w:spacing w:val="-10"/>
              <w:sz w:val="23"/>
              <w:szCs w:val="23"/>
            </w:rPr>
            <w:t>安全措施</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143</w:t>
          </w:r>
          <w:r>
            <w:rPr>
              <w:rFonts w:hint="eastAsia" w:eastAsia="宋体"/>
              <w:spacing w:val="10"/>
              <w:sz w:val="23"/>
              <w:szCs w:val="23"/>
              <w:lang w:eastAsia="zh-CN"/>
            </w:rPr>
            <w:t>）</w:t>
          </w:r>
        </w:p>
        <w:p>
          <w:pPr>
            <w:pStyle w:val="2"/>
            <w:tabs>
              <w:tab w:val="right" w:leader="dot" w:pos="9120"/>
            </w:tabs>
            <w:spacing w:before="65" w:line="200" w:lineRule="auto"/>
            <w:ind w:left="3"/>
            <w:rPr>
              <w:rFonts w:hint="eastAsia" w:eastAsia="宋体"/>
              <w:sz w:val="23"/>
              <w:szCs w:val="23"/>
              <w:lang w:eastAsia="zh-CN"/>
            </w:rPr>
          </w:pPr>
          <w:r>
            <w:rPr>
              <w:spacing w:val="-2"/>
              <w:sz w:val="23"/>
              <w:szCs w:val="23"/>
            </w:rPr>
            <w:t>15</w:t>
          </w:r>
          <w:r>
            <w:rPr>
              <w:spacing w:val="3"/>
              <w:sz w:val="23"/>
              <w:szCs w:val="23"/>
            </w:rPr>
            <w:t xml:space="preserve">    </w:t>
          </w:r>
          <w:r>
            <w:rPr>
              <w:rFonts w:ascii="方正黑体" w:hAnsi="方正黑体" w:eastAsia="方正黑体" w:cs="方正黑体"/>
              <w:spacing w:val="-2"/>
              <w:sz w:val="23"/>
              <w:szCs w:val="23"/>
            </w:rPr>
            <w:t>职业卫生</w:t>
          </w:r>
          <w:r>
            <w:rPr>
              <w:rFonts w:ascii="方正黑体" w:hAnsi="方正黑体" w:eastAsia="方正黑体" w:cs="方正黑体"/>
              <w:spacing w:val="14"/>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eastAsia="方正黑体"/>
              <w:spacing w:val="10"/>
              <w:sz w:val="23"/>
              <w:szCs w:val="23"/>
              <w:lang w:eastAsia="zh-CN"/>
            </w:rPr>
            <w:t>（</w:t>
          </w:r>
          <w:r>
            <w:rPr>
              <w:spacing w:val="10"/>
              <w:sz w:val="23"/>
              <w:szCs w:val="23"/>
            </w:rPr>
            <w:t>144</w:t>
          </w:r>
          <w:r>
            <w:rPr>
              <w:rFonts w:hint="eastAsia" w:eastAsia="宋体"/>
              <w:spacing w:val="10"/>
              <w:sz w:val="23"/>
              <w:szCs w:val="23"/>
              <w:lang w:eastAsia="zh-CN"/>
            </w:rPr>
            <w:t>）</w:t>
          </w:r>
        </w:p>
        <w:p>
          <w:pPr>
            <w:pStyle w:val="2"/>
            <w:tabs>
              <w:tab w:val="right" w:leader="dot" w:pos="9120"/>
            </w:tabs>
            <w:spacing w:before="69" w:line="185" w:lineRule="auto"/>
            <w:ind w:left="255"/>
            <w:rPr>
              <w:rFonts w:hint="eastAsia" w:eastAsia="宋体"/>
              <w:sz w:val="23"/>
              <w:szCs w:val="23"/>
              <w:lang w:eastAsia="zh-CN"/>
            </w:rPr>
          </w:pPr>
          <w:r>
            <w:rPr>
              <w:spacing w:val="-4"/>
              <w:sz w:val="23"/>
              <w:szCs w:val="23"/>
            </w:rPr>
            <w:t>15</w:t>
          </w:r>
          <w:r>
            <w:rPr>
              <w:spacing w:val="-9"/>
              <w:sz w:val="23"/>
              <w:szCs w:val="23"/>
            </w:rPr>
            <w:t xml:space="preserve"> </w:t>
          </w:r>
          <w:r>
            <w:rPr>
              <w:spacing w:val="-4"/>
              <w:sz w:val="23"/>
              <w:szCs w:val="23"/>
            </w:rPr>
            <w:t xml:space="preserve">. 2    </w:t>
          </w:r>
          <w:r>
            <w:rPr>
              <w:rFonts w:ascii="微软雅黑" w:hAnsi="微软雅黑" w:eastAsia="微软雅黑" w:cs="微软雅黑"/>
              <w:spacing w:val="-4"/>
              <w:sz w:val="23"/>
              <w:szCs w:val="23"/>
            </w:rPr>
            <w:t>职业卫生要求</w:t>
          </w:r>
          <w:r>
            <w:rPr>
              <w:rFonts w:ascii="微软雅黑" w:hAnsi="微软雅黑" w:eastAsia="微软雅黑" w:cs="微软雅黑"/>
              <w:spacing w:val="9"/>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144</w:t>
          </w:r>
          <w:r>
            <w:rPr>
              <w:rFonts w:hint="eastAsia" w:eastAsia="宋体"/>
              <w:spacing w:val="10"/>
              <w:sz w:val="23"/>
              <w:szCs w:val="23"/>
              <w:lang w:eastAsia="zh-CN"/>
            </w:rPr>
            <w:t>）</w:t>
          </w:r>
        </w:p>
        <w:p>
          <w:pPr>
            <w:pStyle w:val="2"/>
            <w:tabs>
              <w:tab w:val="right" w:leader="dot" w:pos="9120"/>
            </w:tabs>
            <w:spacing w:before="61" w:line="203" w:lineRule="auto"/>
            <w:ind w:left="3"/>
            <w:rPr>
              <w:rFonts w:hint="eastAsia" w:eastAsia="宋体"/>
              <w:sz w:val="23"/>
              <w:szCs w:val="23"/>
              <w:lang w:eastAsia="zh-CN"/>
            </w:rPr>
          </w:pPr>
          <w:r>
            <w:rPr>
              <w:spacing w:val="-9"/>
              <w:sz w:val="23"/>
              <w:szCs w:val="23"/>
            </w:rPr>
            <w:t>16</w:t>
          </w:r>
          <w:r>
            <w:rPr>
              <w:spacing w:val="4"/>
              <w:sz w:val="23"/>
              <w:szCs w:val="23"/>
            </w:rPr>
            <w:t xml:space="preserve">    </w:t>
          </w:r>
          <w:r>
            <w:rPr>
              <w:rFonts w:ascii="方正黑体" w:hAnsi="方正黑体" w:eastAsia="方正黑体" w:cs="方正黑体"/>
              <w:spacing w:val="-9"/>
              <w:sz w:val="23"/>
              <w:szCs w:val="23"/>
            </w:rPr>
            <w:t>节能</w:t>
          </w:r>
          <w:r>
            <w:rPr>
              <w:rFonts w:ascii="方正黑体" w:hAnsi="方正黑体" w:eastAsia="方正黑体" w:cs="方正黑体"/>
              <w:spacing w:val="13"/>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eastAsia="方正黑体"/>
              <w:spacing w:val="10"/>
              <w:sz w:val="23"/>
              <w:szCs w:val="23"/>
              <w:lang w:eastAsia="zh-CN"/>
            </w:rPr>
            <w:t>（</w:t>
          </w:r>
          <w:r>
            <w:rPr>
              <w:spacing w:val="10"/>
              <w:sz w:val="23"/>
              <w:szCs w:val="23"/>
            </w:rPr>
            <w:t>145</w:t>
          </w:r>
          <w:r>
            <w:rPr>
              <w:rFonts w:hint="eastAsia" w:eastAsia="宋体"/>
              <w:spacing w:val="10"/>
              <w:sz w:val="23"/>
              <w:szCs w:val="23"/>
              <w:lang w:eastAsia="zh-CN"/>
            </w:rPr>
            <w:t>）</w:t>
          </w:r>
        </w:p>
        <w:p>
          <w:pPr>
            <w:pStyle w:val="2"/>
            <w:tabs>
              <w:tab w:val="right" w:leader="dot" w:pos="9120"/>
            </w:tabs>
            <w:spacing w:before="72" w:line="183" w:lineRule="auto"/>
            <w:ind w:left="255"/>
            <w:rPr>
              <w:rFonts w:hint="eastAsia" w:eastAsia="宋体"/>
              <w:sz w:val="23"/>
              <w:szCs w:val="23"/>
              <w:lang w:eastAsia="zh-CN"/>
            </w:rPr>
          </w:pPr>
          <w:r>
            <w:rPr>
              <w:spacing w:val="-13"/>
              <w:sz w:val="23"/>
              <w:szCs w:val="23"/>
            </w:rPr>
            <w:t>16</w:t>
          </w:r>
          <w:r>
            <w:rPr>
              <w:spacing w:val="-26"/>
              <w:sz w:val="23"/>
              <w:szCs w:val="23"/>
            </w:rPr>
            <w:t xml:space="preserve"> </w:t>
          </w:r>
          <w:r>
            <w:rPr>
              <w:spacing w:val="-13"/>
              <w:sz w:val="23"/>
              <w:szCs w:val="23"/>
            </w:rPr>
            <w:t>.</w:t>
          </w:r>
          <w:r>
            <w:rPr>
              <w:spacing w:val="10"/>
              <w:sz w:val="23"/>
              <w:szCs w:val="23"/>
            </w:rPr>
            <w:t xml:space="preserve"> </w:t>
          </w:r>
          <w:r>
            <w:rPr>
              <w:spacing w:val="-13"/>
              <w:sz w:val="23"/>
              <w:szCs w:val="23"/>
            </w:rPr>
            <w:t>1</w:t>
          </w:r>
          <w:r>
            <w:rPr>
              <w:spacing w:val="7"/>
              <w:sz w:val="23"/>
              <w:szCs w:val="23"/>
            </w:rPr>
            <w:t xml:space="preserve">    </w:t>
          </w:r>
          <w:r>
            <w:rPr>
              <w:rFonts w:ascii="微软雅黑" w:hAnsi="微软雅黑" w:eastAsia="微软雅黑" w:cs="微软雅黑"/>
              <w:spacing w:val="-13"/>
              <w:sz w:val="23"/>
              <w:szCs w:val="23"/>
            </w:rPr>
            <w:t>一般规定</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145</w:t>
          </w:r>
          <w:r>
            <w:rPr>
              <w:rFonts w:hint="eastAsia" w:eastAsia="宋体"/>
              <w:spacing w:val="10"/>
              <w:sz w:val="23"/>
              <w:szCs w:val="23"/>
              <w:lang w:eastAsia="zh-CN"/>
            </w:rPr>
            <w:t>）</w:t>
          </w:r>
        </w:p>
        <w:p>
          <w:pPr>
            <w:pStyle w:val="2"/>
            <w:tabs>
              <w:tab w:val="right" w:leader="dot" w:pos="9120"/>
            </w:tabs>
            <w:spacing w:before="57" w:line="185" w:lineRule="auto"/>
            <w:ind w:left="255"/>
            <w:rPr>
              <w:rFonts w:hint="eastAsia" w:eastAsia="宋体"/>
              <w:sz w:val="23"/>
              <w:szCs w:val="23"/>
              <w:lang w:eastAsia="zh-CN"/>
            </w:rPr>
          </w:pPr>
          <w:r>
            <w:rPr>
              <w:spacing w:val="-8"/>
              <w:sz w:val="23"/>
              <w:szCs w:val="23"/>
            </w:rPr>
            <w:t>16</w:t>
          </w:r>
          <w:r>
            <w:rPr>
              <w:spacing w:val="-28"/>
              <w:sz w:val="23"/>
              <w:szCs w:val="23"/>
            </w:rPr>
            <w:t xml:space="preserve"> </w:t>
          </w:r>
          <w:r>
            <w:rPr>
              <w:spacing w:val="-8"/>
              <w:sz w:val="23"/>
              <w:szCs w:val="23"/>
            </w:rPr>
            <w:t>. 2</w:t>
          </w:r>
          <w:r>
            <w:rPr>
              <w:spacing w:val="2"/>
              <w:sz w:val="23"/>
              <w:szCs w:val="23"/>
            </w:rPr>
            <w:t xml:space="preserve">    </w:t>
          </w:r>
          <w:r>
            <w:rPr>
              <w:rFonts w:ascii="微软雅黑" w:hAnsi="微软雅黑" w:eastAsia="微软雅黑" w:cs="微软雅黑"/>
              <w:spacing w:val="-8"/>
              <w:sz w:val="23"/>
              <w:szCs w:val="23"/>
            </w:rPr>
            <w:t>节能要求</w:t>
          </w:r>
          <w:r>
            <w:rPr>
              <w:rFonts w:ascii="微软雅黑" w:hAnsi="微软雅黑" w:eastAsia="微软雅黑" w:cs="微软雅黑"/>
              <w:spacing w:val="10"/>
              <w:sz w:val="23"/>
              <w:szCs w:val="23"/>
            </w:rPr>
            <w:t xml:space="preserve">   </w:t>
          </w:r>
          <w:r>
            <w:rPr>
              <w:rFonts w:ascii="微软雅黑" w:hAnsi="微软雅黑" w:eastAsia="微软雅黑" w:cs="微软雅黑"/>
              <w:sz w:val="23"/>
              <w:szCs w:val="23"/>
            </w:rPr>
            <w:tab/>
          </w:r>
          <w:r>
            <w:rPr>
              <w:rFonts w:ascii="微软雅黑" w:hAnsi="微软雅黑" w:eastAsia="微软雅黑" w:cs="微软雅黑"/>
              <w:spacing w:val="9"/>
              <w:sz w:val="23"/>
              <w:szCs w:val="23"/>
            </w:rPr>
            <w:t xml:space="preserve">  </w:t>
          </w:r>
          <w:r>
            <w:rPr>
              <w:rFonts w:hint="eastAsia" w:eastAsia="微软雅黑"/>
              <w:spacing w:val="10"/>
              <w:sz w:val="23"/>
              <w:szCs w:val="23"/>
              <w:lang w:eastAsia="zh-CN"/>
            </w:rPr>
            <w:t>（</w:t>
          </w:r>
          <w:r>
            <w:rPr>
              <w:spacing w:val="10"/>
              <w:sz w:val="23"/>
              <w:szCs w:val="23"/>
            </w:rPr>
            <w:t>145</w:t>
          </w:r>
          <w:r>
            <w:rPr>
              <w:rFonts w:hint="eastAsia" w:eastAsia="宋体"/>
              <w:spacing w:val="10"/>
              <w:sz w:val="23"/>
              <w:szCs w:val="23"/>
              <w:lang w:eastAsia="zh-CN"/>
            </w:rPr>
            <w:t>）</w:t>
          </w:r>
        </w:p>
        <w:p>
          <w:pPr>
            <w:pStyle w:val="2"/>
            <w:tabs>
              <w:tab w:val="right" w:leader="dot" w:pos="9120"/>
            </w:tabs>
            <w:spacing w:before="60" w:line="204" w:lineRule="auto"/>
            <w:ind w:left="26"/>
            <w:rPr>
              <w:rFonts w:hint="eastAsia" w:eastAsia="宋体"/>
              <w:sz w:val="23"/>
              <w:szCs w:val="23"/>
              <w:lang w:eastAsia="zh-CN"/>
            </w:rPr>
          </w:pPr>
          <w:r>
            <w:rPr>
              <w:rFonts w:ascii="方正黑体" w:hAnsi="方正黑体" w:eastAsia="方正黑体" w:cs="方正黑体"/>
              <w:spacing w:val="4"/>
              <w:sz w:val="23"/>
              <w:szCs w:val="23"/>
            </w:rPr>
            <w:t xml:space="preserve">附录 </w:t>
          </w:r>
          <w:r>
            <w:rPr>
              <w:spacing w:val="4"/>
              <w:sz w:val="23"/>
              <w:szCs w:val="23"/>
            </w:rPr>
            <w:t xml:space="preserve">B    </w:t>
          </w:r>
          <w:r>
            <w:rPr>
              <w:rFonts w:ascii="方正黑体" w:hAnsi="方正黑体" w:eastAsia="方正黑体" w:cs="方正黑体"/>
              <w:spacing w:val="4"/>
              <w:sz w:val="23"/>
              <w:szCs w:val="23"/>
            </w:rPr>
            <w:t>港口陆域管线间距</w:t>
          </w:r>
          <w:r>
            <w:rPr>
              <w:rFonts w:ascii="方正黑体" w:hAnsi="方正黑体" w:eastAsia="方正黑体" w:cs="方正黑体"/>
              <w:spacing w:val="19"/>
              <w:sz w:val="23"/>
              <w:szCs w:val="23"/>
            </w:rPr>
            <w:t xml:space="preserve">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eastAsia="方正黑体"/>
              <w:spacing w:val="10"/>
              <w:sz w:val="23"/>
              <w:szCs w:val="23"/>
              <w:lang w:eastAsia="zh-CN"/>
            </w:rPr>
            <w:t>（</w:t>
          </w:r>
          <w:r>
            <w:rPr>
              <w:spacing w:val="10"/>
              <w:sz w:val="23"/>
              <w:szCs w:val="23"/>
            </w:rPr>
            <w:t>146</w:t>
          </w:r>
          <w:r>
            <w:rPr>
              <w:rFonts w:hint="eastAsia" w:eastAsia="宋体"/>
              <w:spacing w:val="10"/>
              <w:sz w:val="23"/>
              <w:szCs w:val="23"/>
              <w:lang w:eastAsia="zh-CN"/>
            </w:rPr>
            <w:t>）</w:t>
          </w:r>
        </w:p>
        <w:p>
          <w:pPr>
            <w:pStyle w:val="2"/>
            <w:tabs>
              <w:tab w:val="right" w:leader="dot" w:pos="9120"/>
            </w:tabs>
            <w:spacing w:before="71" w:line="205" w:lineRule="auto"/>
            <w:ind w:left="26"/>
            <w:rPr>
              <w:sz w:val="23"/>
              <w:szCs w:val="23"/>
            </w:rPr>
          </w:pPr>
          <w:r>
            <w:rPr>
              <w:rFonts w:ascii="方正黑体" w:hAnsi="方正黑体" w:eastAsia="方正黑体" w:cs="方正黑体"/>
              <w:spacing w:val="8"/>
              <w:sz w:val="23"/>
              <w:szCs w:val="23"/>
            </w:rPr>
            <w:t xml:space="preserve">附录 </w:t>
          </w:r>
          <w:r>
            <w:rPr>
              <w:spacing w:val="8"/>
              <w:sz w:val="23"/>
              <w:szCs w:val="23"/>
            </w:rPr>
            <w:t xml:space="preserve">C    </w:t>
          </w:r>
          <w:r>
            <w:rPr>
              <w:rFonts w:ascii="方正黑体" w:hAnsi="方正黑体" w:eastAsia="方正黑体" w:cs="方正黑体"/>
              <w:spacing w:val="8"/>
              <w:sz w:val="23"/>
              <w:szCs w:val="23"/>
            </w:rPr>
            <w:t xml:space="preserve">油品及液体化学品船最大着火货舱面积和冷却范围计算   </w:t>
          </w:r>
          <w:r>
            <w:rPr>
              <w:rFonts w:ascii="方正黑体" w:hAnsi="方正黑体" w:eastAsia="方正黑体" w:cs="方正黑体"/>
              <w:sz w:val="23"/>
              <w:szCs w:val="23"/>
            </w:rPr>
            <w:tab/>
          </w:r>
          <w:r>
            <w:rPr>
              <w:rFonts w:ascii="方正黑体" w:hAnsi="方正黑体" w:eastAsia="方正黑体" w:cs="方正黑体"/>
              <w:spacing w:val="13"/>
              <w:sz w:val="23"/>
              <w:szCs w:val="23"/>
            </w:rPr>
            <w:t xml:space="preserve">  </w:t>
          </w:r>
          <w:r>
            <w:rPr>
              <w:rFonts w:hint="eastAsia" w:eastAsia="方正黑体"/>
              <w:spacing w:val="10"/>
              <w:sz w:val="23"/>
              <w:szCs w:val="23"/>
              <w:lang w:eastAsia="zh-CN"/>
            </w:rPr>
            <w:t>（</w:t>
          </w:r>
          <w:r>
            <w:rPr>
              <w:spacing w:val="10"/>
              <w:sz w:val="23"/>
              <w:szCs w:val="23"/>
            </w:rPr>
            <w:t>147</w:t>
          </w:r>
          <w:r>
            <w:rPr>
              <w:rFonts w:hint="eastAsia" w:eastAsia="宋体"/>
              <w:spacing w:val="10"/>
              <w:sz w:val="23"/>
              <w:szCs w:val="23"/>
              <w:lang w:eastAsia="zh-CN"/>
            </w:rPr>
            <w:t>）</w:t>
          </w:r>
        </w:p>
      </w:sdtContent>
    </w:sdt>
    <w:p>
      <w:pPr>
        <w:spacing w:line="205" w:lineRule="auto"/>
        <w:rPr>
          <w:sz w:val="23"/>
          <w:szCs w:val="23"/>
        </w:rPr>
        <w:sectPr>
          <w:headerReference r:id="rId140" w:type="default"/>
          <w:footerReference r:id="rId141" w:type="default"/>
          <w:pgSz w:w="11906" w:h="16158"/>
          <w:pgMar w:top="1223" w:right="1380" w:bottom="1307" w:left="1380" w:header="897" w:footer="1123" w:gutter="0"/>
          <w:cols w:space="720" w:num="1"/>
        </w:sectPr>
      </w:pPr>
    </w:p>
    <w:p>
      <w:pPr>
        <w:pStyle w:val="2"/>
      </w:pPr>
    </w:p>
    <w:p>
      <w:pPr>
        <w:sectPr>
          <w:headerReference r:id="rId142" w:type="default"/>
          <w:footerReference r:id="rId143" w:type="default"/>
          <w:pgSz w:w="11906" w:h="16158"/>
          <w:pgMar w:top="0" w:right="0" w:bottom="0" w:left="0" w:header="0" w:footer="0" w:gutter="0"/>
          <w:cols w:space="720" w:num="1"/>
        </w:sectPr>
      </w:pPr>
    </w:p>
    <w:p>
      <w:pPr>
        <w:pStyle w:val="2"/>
        <w:spacing w:line="280" w:lineRule="auto"/>
      </w:pPr>
    </w:p>
    <w:p>
      <w:pPr>
        <w:pStyle w:val="2"/>
        <w:spacing w:line="281" w:lineRule="auto"/>
      </w:pPr>
    </w:p>
    <w:p>
      <w:pPr>
        <w:pStyle w:val="2"/>
        <w:spacing w:line="281" w:lineRule="auto"/>
      </w:pPr>
    </w:p>
    <w:p>
      <w:pPr>
        <w:pStyle w:val="2"/>
        <w:spacing w:line="281" w:lineRule="auto"/>
      </w:pPr>
    </w:p>
    <w:p>
      <w:pPr>
        <w:pStyle w:val="2"/>
        <w:spacing w:line="281" w:lineRule="auto"/>
      </w:pPr>
    </w:p>
    <w:p>
      <w:pPr>
        <w:spacing w:before="167" w:line="213" w:lineRule="auto"/>
        <w:ind w:left="3228"/>
        <w:rPr>
          <w:rFonts w:ascii="微软雅黑" w:hAnsi="微软雅黑" w:eastAsia="微软雅黑" w:cs="微软雅黑"/>
          <w:sz w:val="39"/>
          <w:szCs w:val="39"/>
        </w:rPr>
      </w:pPr>
      <w:r>
        <w:rPr>
          <w:rFonts w:ascii="方正黑体" w:hAnsi="方正黑体" w:eastAsia="方正黑体" w:cs="方正黑体"/>
          <w:spacing w:val="-12"/>
          <w:w w:val="99"/>
          <w:sz w:val="39"/>
          <w:szCs w:val="39"/>
        </w:rPr>
        <w:t>3</w:t>
      </w:r>
      <w:r>
        <w:rPr>
          <w:rFonts w:ascii="方正黑体" w:hAnsi="方正黑体" w:eastAsia="方正黑体" w:cs="方正黑体"/>
          <w:spacing w:val="11"/>
          <w:sz w:val="39"/>
          <w:szCs w:val="39"/>
        </w:rPr>
        <w:t xml:space="preserve">    </w:t>
      </w:r>
      <w:r>
        <w:rPr>
          <w:rFonts w:ascii="微软雅黑" w:hAnsi="微软雅黑" w:eastAsia="微软雅黑" w:cs="微软雅黑"/>
          <w:spacing w:val="-12"/>
          <w:w w:val="99"/>
          <w:sz w:val="39"/>
          <w:szCs w:val="39"/>
        </w:rPr>
        <w:t>港</w:t>
      </w:r>
      <w:r>
        <w:rPr>
          <w:rFonts w:ascii="微软雅黑" w:hAnsi="微软雅黑" w:eastAsia="微软雅黑" w:cs="微软雅黑"/>
          <w:spacing w:val="59"/>
          <w:sz w:val="39"/>
          <w:szCs w:val="39"/>
        </w:rPr>
        <w:t xml:space="preserve"> </w:t>
      </w:r>
      <w:r>
        <w:rPr>
          <w:rFonts w:ascii="微软雅黑" w:hAnsi="微软雅黑" w:eastAsia="微软雅黑" w:cs="微软雅黑"/>
          <w:spacing w:val="-12"/>
          <w:w w:val="99"/>
          <w:sz w:val="39"/>
          <w:szCs w:val="39"/>
        </w:rPr>
        <w:t>址</w:t>
      </w:r>
      <w:r>
        <w:rPr>
          <w:rFonts w:ascii="微软雅黑" w:hAnsi="微软雅黑" w:eastAsia="微软雅黑" w:cs="微软雅黑"/>
          <w:spacing w:val="56"/>
          <w:sz w:val="39"/>
          <w:szCs w:val="39"/>
        </w:rPr>
        <w:t xml:space="preserve"> </w:t>
      </w:r>
      <w:r>
        <w:rPr>
          <w:rFonts w:ascii="微软雅黑" w:hAnsi="微软雅黑" w:eastAsia="微软雅黑" w:cs="微软雅黑"/>
          <w:spacing w:val="-12"/>
          <w:w w:val="99"/>
          <w:sz w:val="39"/>
          <w:szCs w:val="39"/>
        </w:rPr>
        <w:t>选</w:t>
      </w:r>
      <w:r>
        <w:rPr>
          <w:rFonts w:ascii="微软雅黑" w:hAnsi="微软雅黑" w:eastAsia="微软雅黑" w:cs="微软雅黑"/>
          <w:spacing w:val="58"/>
          <w:sz w:val="39"/>
          <w:szCs w:val="39"/>
        </w:rPr>
        <w:t xml:space="preserve"> </w:t>
      </w:r>
      <w:r>
        <w:rPr>
          <w:rFonts w:ascii="微软雅黑" w:hAnsi="微软雅黑" w:eastAsia="微软雅黑" w:cs="微软雅黑"/>
          <w:spacing w:val="-12"/>
          <w:w w:val="99"/>
          <w:sz w:val="39"/>
          <w:szCs w:val="39"/>
        </w:rPr>
        <w:t>择</w:t>
      </w:r>
    </w:p>
    <w:p>
      <w:pPr>
        <w:pStyle w:val="2"/>
        <w:spacing w:line="329" w:lineRule="auto"/>
      </w:pPr>
    </w:p>
    <w:p>
      <w:pPr>
        <w:spacing w:before="84" w:line="201" w:lineRule="auto"/>
        <w:ind w:left="3671"/>
        <w:rPr>
          <w:rFonts w:ascii="方正黑体" w:hAnsi="方正黑体" w:eastAsia="方正黑体" w:cs="方正黑体"/>
          <w:sz w:val="23"/>
          <w:szCs w:val="23"/>
        </w:rPr>
      </w:pPr>
      <w:r>
        <w:rPr>
          <w:rFonts w:ascii="方正黑体" w:hAnsi="方正黑体" w:eastAsia="方正黑体" w:cs="方正黑体"/>
          <w:spacing w:val="-12"/>
          <w:sz w:val="23"/>
          <w:szCs w:val="23"/>
        </w:rPr>
        <w:t>3</w:t>
      </w:r>
      <w:r>
        <w:rPr>
          <w:rFonts w:ascii="方正黑体" w:hAnsi="方正黑体" w:eastAsia="方正黑体" w:cs="方正黑体"/>
          <w:spacing w:val="-27"/>
          <w:sz w:val="23"/>
          <w:szCs w:val="23"/>
        </w:rPr>
        <w:t xml:space="preserve"> </w:t>
      </w:r>
      <w:r>
        <w:rPr>
          <w:rFonts w:ascii="方正黑体" w:hAnsi="方正黑体" w:eastAsia="方正黑体" w:cs="方正黑体"/>
          <w:spacing w:val="-12"/>
          <w:sz w:val="23"/>
          <w:szCs w:val="23"/>
        </w:rPr>
        <w:t>. 1</w:t>
      </w:r>
      <w:r>
        <w:rPr>
          <w:rFonts w:ascii="方正黑体" w:hAnsi="方正黑体" w:eastAsia="方正黑体" w:cs="方正黑体"/>
          <w:spacing w:val="6"/>
          <w:sz w:val="23"/>
          <w:szCs w:val="23"/>
        </w:rPr>
        <w:t xml:space="preserve">    </w:t>
      </w:r>
      <w:r>
        <w:rPr>
          <w:rFonts w:ascii="方正黑体" w:hAnsi="方正黑体" w:eastAsia="方正黑体" w:cs="方正黑体"/>
          <w:spacing w:val="-12"/>
          <w:sz w:val="23"/>
          <w:szCs w:val="23"/>
        </w:rPr>
        <w:t>一</w:t>
      </w:r>
      <w:r>
        <w:rPr>
          <w:rFonts w:ascii="方正黑体" w:hAnsi="方正黑体" w:eastAsia="方正黑体" w:cs="方正黑体"/>
          <w:spacing w:val="34"/>
          <w:sz w:val="23"/>
          <w:szCs w:val="23"/>
        </w:rPr>
        <w:t xml:space="preserve"> </w:t>
      </w:r>
      <w:r>
        <w:rPr>
          <w:rFonts w:ascii="方正黑体" w:hAnsi="方正黑体" w:eastAsia="方正黑体" w:cs="方正黑体"/>
          <w:spacing w:val="-12"/>
          <w:sz w:val="23"/>
          <w:szCs w:val="23"/>
        </w:rPr>
        <w:t>般</w:t>
      </w:r>
      <w:r>
        <w:rPr>
          <w:rFonts w:ascii="方正黑体" w:hAnsi="方正黑体" w:eastAsia="方正黑体" w:cs="方正黑体"/>
          <w:spacing w:val="28"/>
          <w:sz w:val="23"/>
          <w:szCs w:val="23"/>
        </w:rPr>
        <w:t xml:space="preserve"> </w:t>
      </w:r>
      <w:r>
        <w:rPr>
          <w:rFonts w:ascii="方正黑体" w:hAnsi="方正黑体" w:eastAsia="方正黑体" w:cs="方正黑体"/>
          <w:spacing w:val="-12"/>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12"/>
          <w:sz w:val="23"/>
          <w:szCs w:val="23"/>
        </w:rPr>
        <w:t>定</w:t>
      </w:r>
    </w:p>
    <w:p>
      <w:pPr>
        <w:spacing w:before="246" w:line="217" w:lineRule="auto"/>
        <w:ind w:left="12" w:right="1" w:hanging="13"/>
        <w:jc w:val="both"/>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3</w:t>
      </w:r>
      <w:r>
        <w:rPr>
          <w:rFonts w:ascii="方正黑体" w:hAnsi="方正黑体" w:eastAsia="方正黑体" w:cs="方正黑体"/>
          <w:spacing w:val="-18"/>
          <w:sz w:val="23"/>
          <w:szCs w:val="23"/>
        </w:rPr>
        <w:t xml:space="preserve"> </w:t>
      </w:r>
      <w:r>
        <w:rPr>
          <w:rFonts w:ascii="方正黑体" w:hAnsi="方正黑体" w:eastAsia="方正黑体" w:cs="方正黑体"/>
          <w:spacing w:val="2"/>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2"/>
          <w:sz w:val="23"/>
          <w:szCs w:val="23"/>
        </w:rPr>
        <w:t xml:space="preserve">4    </w:t>
      </w:r>
      <w:r>
        <w:rPr>
          <w:rFonts w:ascii="微软雅黑" w:hAnsi="微软雅黑" w:eastAsia="微软雅黑" w:cs="微软雅黑"/>
          <w:spacing w:val="2"/>
          <w:sz w:val="23"/>
          <w:szCs w:val="23"/>
        </w:rPr>
        <w:t>随着经济的持续发展</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科学技术的不断进步以及岸线资源陆续的开发利用</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对岸</w:t>
      </w:r>
      <w:r>
        <w:rPr>
          <w:rFonts w:ascii="微软雅黑" w:hAnsi="微软雅黑" w:eastAsia="微软雅黑" w:cs="微软雅黑"/>
          <w:spacing w:val="4"/>
          <w:sz w:val="23"/>
          <w:szCs w:val="23"/>
        </w:rPr>
        <w:t>线资源的认识和使用的理念也随之在相应更新</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4"/>
          <w:sz w:val="23"/>
          <w:szCs w:val="23"/>
        </w:rPr>
        <w:t>在目前选址过程中</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条件良好的港址已</w:t>
      </w:r>
      <w:r>
        <w:rPr>
          <w:rFonts w:ascii="微软雅黑" w:hAnsi="微软雅黑" w:eastAsia="微软雅黑" w:cs="微软雅黑"/>
          <w:spacing w:val="-6"/>
          <w:sz w:val="23"/>
          <w:szCs w:val="23"/>
        </w:rPr>
        <w:t>较难寻觅</w:t>
      </w:r>
      <w:r>
        <w:rPr>
          <w:rFonts w:hint="eastAsia" w:ascii="微软雅黑" w:hAnsi="微软雅黑" w:eastAsia="微软雅黑" w:cs="微软雅黑"/>
          <w:spacing w:val="-7"/>
          <w:sz w:val="23"/>
          <w:szCs w:val="23"/>
          <w:lang w:eastAsia="zh-CN"/>
        </w:rPr>
        <w:t>，</w:t>
      </w:r>
      <w:r>
        <w:rPr>
          <w:rFonts w:ascii="微软雅黑" w:hAnsi="微软雅黑" w:eastAsia="微软雅黑" w:cs="微软雅黑"/>
          <w:spacing w:val="-6"/>
          <w:sz w:val="23"/>
          <w:szCs w:val="23"/>
        </w:rPr>
        <w:t>因此</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可根据所选港址的实际自然条件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从不同货种</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不同码头结构形式所能相</w:t>
      </w:r>
      <w:r>
        <w:rPr>
          <w:rFonts w:ascii="微软雅黑" w:hAnsi="微软雅黑" w:eastAsia="微软雅黑" w:cs="微软雅黑"/>
          <w:spacing w:val="4"/>
          <w:sz w:val="23"/>
          <w:szCs w:val="23"/>
        </w:rPr>
        <w:t>适应的建港条件进行综合论证和比较分析后</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4"/>
          <w:sz w:val="23"/>
          <w:szCs w:val="23"/>
        </w:rPr>
        <w:t>择优选择合适的港址</w:t>
      </w:r>
      <w:r>
        <w:rPr>
          <w:rFonts w:hint="eastAsia" w:ascii="微软雅黑" w:hAnsi="微软雅黑" w:eastAsia="微软雅黑" w:cs="微软雅黑"/>
          <w:spacing w:val="-37"/>
          <w:sz w:val="23"/>
          <w:szCs w:val="23"/>
          <w:lang w:eastAsia="zh-CN"/>
        </w:rPr>
        <w:t>。</w:t>
      </w:r>
    </w:p>
    <w:p>
      <w:pPr>
        <w:spacing w:before="205" w:line="203" w:lineRule="auto"/>
        <w:ind w:left="3671"/>
        <w:rPr>
          <w:rFonts w:ascii="方正黑体" w:hAnsi="方正黑体" w:eastAsia="方正黑体" w:cs="方正黑体"/>
          <w:sz w:val="23"/>
          <w:szCs w:val="23"/>
        </w:rPr>
      </w:pPr>
      <w:r>
        <w:rPr>
          <w:rFonts w:ascii="方正黑体" w:hAnsi="方正黑体" w:eastAsia="方正黑体" w:cs="方正黑体"/>
          <w:spacing w:val="-10"/>
          <w:sz w:val="23"/>
          <w:szCs w:val="23"/>
        </w:rPr>
        <w:t>3</w:t>
      </w:r>
      <w:r>
        <w:rPr>
          <w:rFonts w:ascii="方正黑体" w:hAnsi="方正黑体" w:eastAsia="方正黑体" w:cs="方正黑体"/>
          <w:spacing w:val="-32"/>
          <w:sz w:val="23"/>
          <w:szCs w:val="23"/>
        </w:rPr>
        <w:t xml:space="preserve"> </w:t>
      </w:r>
      <w:r>
        <w:rPr>
          <w:rFonts w:ascii="方正黑体" w:hAnsi="方正黑体" w:eastAsia="方正黑体" w:cs="方正黑体"/>
          <w:spacing w:val="-10"/>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0"/>
          <w:sz w:val="23"/>
          <w:szCs w:val="23"/>
        </w:rPr>
        <w:t>2</w:t>
      </w:r>
      <w:r>
        <w:rPr>
          <w:rFonts w:ascii="方正黑体" w:hAnsi="方正黑体" w:eastAsia="方正黑体" w:cs="方正黑体"/>
          <w:spacing w:val="3"/>
          <w:sz w:val="23"/>
          <w:szCs w:val="23"/>
        </w:rPr>
        <w:t xml:space="preserve">    </w:t>
      </w:r>
      <w:r>
        <w:rPr>
          <w:rFonts w:ascii="方正黑体" w:hAnsi="方正黑体" w:eastAsia="方正黑体" w:cs="方正黑体"/>
          <w:spacing w:val="-10"/>
          <w:sz w:val="23"/>
          <w:szCs w:val="23"/>
        </w:rPr>
        <w:t>选</w:t>
      </w:r>
      <w:r>
        <w:rPr>
          <w:rFonts w:ascii="方正黑体" w:hAnsi="方正黑体" w:eastAsia="方正黑体" w:cs="方正黑体"/>
          <w:spacing w:val="31"/>
          <w:w w:val="101"/>
          <w:sz w:val="23"/>
          <w:szCs w:val="23"/>
        </w:rPr>
        <w:t xml:space="preserve"> </w:t>
      </w:r>
      <w:r>
        <w:rPr>
          <w:rFonts w:ascii="方正黑体" w:hAnsi="方正黑体" w:eastAsia="方正黑体" w:cs="方正黑体"/>
          <w:spacing w:val="-10"/>
          <w:sz w:val="23"/>
          <w:szCs w:val="23"/>
        </w:rPr>
        <w:t>址</w:t>
      </w:r>
      <w:r>
        <w:rPr>
          <w:rFonts w:ascii="方正黑体" w:hAnsi="方正黑体" w:eastAsia="方正黑体" w:cs="方正黑体"/>
          <w:spacing w:val="34"/>
          <w:sz w:val="23"/>
          <w:szCs w:val="23"/>
        </w:rPr>
        <w:t xml:space="preserve"> </w:t>
      </w:r>
      <w:r>
        <w:rPr>
          <w:rFonts w:ascii="方正黑体" w:hAnsi="方正黑体" w:eastAsia="方正黑体" w:cs="方正黑体"/>
          <w:spacing w:val="-10"/>
          <w:sz w:val="23"/>
          <w:szCs w:val="23"/>
        </w:rPr>
        <w:t>要</w:t>
      </w:r>
      <w:r>
        <w:rPr>
          <w:rFonts w:ascii="方正黑体" w:hAnsi="方正黑体" w:eastAsia="方正黑体" w:cs="方正黑体"/>
          <w:spacing w:val="37"/>
          <w:sz w:val="23"/>
          <w:szCs w:val="23"/>
        </w:rPr>
        <w:t xml:space="preserve"> </w:t>
      </w:r>
      <w:r>
        <w:rPr>
          <w:rFonts w:ascii="方正黑体" w:hAnsi="方正黑体" w:eastAsia="方正黑体" w:cs="方正黑体"/>
          <w:spacing w:val="-10"/>
          <w:sz w:val="23"/>
          <w:szCs w:val="23"/>
        </w:rPr>
        <w:t>求</w:t>
      </w:r>
    </w:p>
    <w:p>
      <w:pPr>
        <w:spacing w:before="250" w:line="208" w:lineRule="auto"/>
        <w:ind w:left="12" w:right="1" w:hanging="12"/>
        <w:jc w:val="both"/>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3</w:t>
      </w:r>
      <w:r>
        <w:rPr>
          <w:rFonts w:ascii="方正黑体" w:hAnsi="方正黑体" w:eastAsia="方正黑体" w:cs="方正黑体"/>
          <w:spacing w:val="-17"/>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5"/>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 xml:space="preserve">2    </w:t>
      </w:r>
      <w:r>
        <w:rPr>
          <w:rFonts w:ascii="微软雅黑" w:hAnsi="微软雅黑" w:eastAsia="微软雅黑" w:cs="微软雅黑"/>
          <w:spacing w:val="-1"/>
          <w:sz w:val="23"/>
          <w:szCs w:val="23"/>
        </w:rPr>
        <w:t>顺直河段是指一些河道平面形态比较顺直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长度又不太长的河段</w:t>
      </w:r>
      <w:r>
        <w:rPr>
          <w:rFonts w:hint="eastAsia" w:ascii="微软雅黑" w:hAnsi="微软雅黑" w:eastAsia="微软雅黑" w:cs="微软雅黑"/>
          <w:spacing w:val="-37"/>
          <w:sz w:val="23"/>
          <w:szCs w:val="23"/>
          <w:lang w:eastAsia="zh-CN"/>
        </w:rPr>
        <w:t>。</w:t>
      </w:r>
      <w:r>
        <w:rPr>
          <w:rFonts w:ascii="方正黑体" w:hAnsi="方正黑体" w:eastAsia="方正黑体" w:cs="方正黑体"/>
          <w:spacing w:val="-1"/>
          <w:sz w:val="23"/>
          <w:szCs w:val="23"/>
        </w:rPr>
        <w:t xml:space="preserve"> </w:t>
      </w:r>
      <w:r>
        <w:rPr>
          <w:rFonts w:ascii="微软雅黑" w:hAnsi="微软雅黑" w:eastAsia="微软雅黑" w:cs="微软雅黑"/>
          <w:spacing w:val="-1"/>
          <w:sz w:val="23"/>
          <w:szCs w:val="23"/>
        </w:rPr>
        <w:t>顺直河段容易</w:t>
      </w:r>
      <w:r>
        <w:rPr>
          <w:rFonts w:ascii="微软雅黑" w:hAnsi="微软雅黑" w:eastAsia="微软雅黑" w:cs="微软雅黑"/>
          <w:spacing w:val="-14"/>
          <w:sz w:val="23"/>
          <w:szCs w:val="23"/>
        </w:rPr>
        <w:t>发生滩</w:t>
      </w:r>
      <w:r>
        <w:rPr>
          <w:rFonts w:ascii="方正黑体" w:hAnsi="方正黑体" w:eastAsia="方正黑体" w:cs="方正黑体"/>
          <w:spacing w:val="-14"/>
          <w:sz w:val="23"/>
          <w:szCs w:val="23"/>
        </w:rPr>
        <w:t>、</w:t>
      </w:r>
      <w:r>
        <w:rPr>
          <w:rFonts w:ascii="微软雅黑" w:hAnsi="微软雅黑" w:eastAsia="微软雅黑" w:cs="微软雅黑"/>
          <w:spacing w:val="-14"/>
          <w:sz w:val="23"/>
          <w:szCs w:val="23"/>
        </w:rPr>
        <w:t>槽变化</w:t>
      </w:r>
      <w:r>
        <w:rPr>
          <w:rFonts w:ascii="方正黑体" w:hAnsi="方正黑体" w:eastAsia="方正黑体" w:cs="方正黑体"/>
          <w:spacing w:val="-14"/>
          <w:sz w:val="23"/>
          <w:szCs w:val="23"/>
        </w:rPr>
        <w:t>、</w:t>
      </w:r>
      <w:r>
        <w:rPr>
          <w:rFonts w:ascii="微软雅黑" w:hAnsi="微软雅黑" w:eastAsia="微软雅黑" w:cs="微软雅黑"/>
          <w:spacing w:val="-14"/>
          <w:sz w:val="23"/>
          <w:szCs w:val="23"/>
        </w:rPr>
        <w:t>下</w:t>
      </w:r>
      <w:r>
        <w:rPr>
          <w:rFonts w:ascii="微软雅黑" w:hAnsi="微软雅黑" w:eastAsia="微软雅黑" w:cs="微软雅黑"/>
          <w:spacing w:val="-13"/>
          <w:sz w:val="23"/>
          <w:szCs w:val="23"/>
        </w:rPr>
        <w:t>移或易位</w:t>
      </w:r>
      <w:r>
        <w:rPr>
          <w:rFonts w:hint="eastAsia" w:ascii="微软雅黑" w:hAnsi="微软雅黑" w:eastAsia="微软雅黑" w:cs="微软雅黑"/>
          <w:spacing w:val="-12"/>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13"/>
          <w:sz w:val="23"/>
          <w:szCs w:val="23"/>
        </w:rPr>
        <w:t>因此</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3"/>
          <w:sz w:val="23"/>
          <w:szCs w:val="23"/>
        </w:rPr>
        <w:t>港址宜选在深槽下段</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3"/>
          <w:sz w:val="23"/>
          <w:szCs w:val="23"/>
        </w:rPr>
        <w:t>以相对延长港口使用年限</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3"/>
          <w:sz w:val="23"/>
          <w:szCs w:val="23"/>
        </w:rPr>
        <w:t>并</w:t>
      </w:r>
      <w:r>
        <w:rPr>
          <w:rFonts w:ascii="微软雅黑" w:hAnsi="微软雅黑" w:eastAsia="微软雅黑" w:cs="微软雅黑"/>
          <w:spacing w:val="-4"/>
          <w:sz w:val="23"/>
          <w:szCs w:val="23"/>
        </w:rPr>
        <w:t>给</w:t>
      </w:r>
      <w:r>
        <w:rPr>
          <w:rFonts w:ascii="微软雅黑" w:hAnsi="微软雅黑" w:eastAsia="微软雅黑" w:cs="微软雅黑"/>
          <w:spacing w:val="8"/>
          <w:sz w:val="23"/>
          <w:szCs w:val="23"/>
        </w:rPr>
        <w:t>将来治理赢得时间</w:t>
      </w:r>
      <w:r>
        <w:rPr>
          <w:rFonts w:hint="eastAsia" w:ascii="微软雅黑" w:hAnsi="微软雅黑" w:eastAsia="微软雅黑" w:cs="微软雅黑"/>
          <w:spacing w:val="-32"/>
          <w:sz w:val="23"/>
          <w:szCs w:val="23"/>
          <w:lang w:eastAsia="zh-CN"/>
        </w:rPr>
        <w:t>。</w:t>
      </w:r>
    </w:p>
    <w:p>
      <w:pPr>
        <w:spacing w:before="55" w:line="213" w:lineRule="auto"/>
        <w:ind w:left="14" w:firstLine="480"/>
        <w:rPr>
          <w:rFonts w:hint="eastAsia" w:ascii="方正黑体" w:hAnsi="方正黑体" w:eastAsia="微软雅黑" w:cs="方正黑体"/>
          <w:sz w:val="23"/>
          <w:szCs w:val="23"/>
          <w:lang w:eastAsia="zh-CN"/>
        </w:rPr>
      </w:pPr>
      <w:r>
        <w:rPr>
          <w:rFonts w:ascii="微软雅黑" w:hAnsi="微软雅黑" w:eastAsia="微软雅黑" w:cs="微软雅黑"/>
          <w:spacing w:val="6"/>
          <w:sz w:val="23"/>
          <w:szCs w:val="23"/>
        </w:rPr>
        <w:t>微弯河段指河道平面形态微曲</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弯曲半径与河宽的比值较</w:t>
      </w:r>
      <w:r>
        <w:rPr>
          <w:rFonts w:ascii="微软雅黑" w:hAnsi="微软雅黑" w:eastAsia="微软雅黑" w:cs="微软雅黑"/>
          <w:spacing w:val="5"/>
          <w:sz w:val="23"/>
          <w:szCs w:val="23"/>
        </w:rPr>
        <w:t>大的河段</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5"/>
          <w:sz w:val="23"/>
          <w:szCs w:val="23"/>
        </w:rPr>
        <w:t>微弯河段有好</w:t>
      </w:r>
      <w:r>
        <w:rPr>
          <w:rFonts w:ascii="微软雅黑" w:hAnsi="微软雅黑" w:eastAsia="微软雅黑" w:cs="微软雅黑"/>
          <w:sz w:val="23"/>
          <w:szCs w:val="23"/>
        </w:rPr>
        <w:t xml:space="preserve"> </w:t>
      </w:r>
      <w:r>
        <w:rPr>
          <w:rFonts w:ascii="微软雅黑" w:hAnsi="微软雅黑" w:eastAsia="微软雅黑" w:cs="微软雅黑"/>
          <w:spacing w:val="-13"/>
          <w:sz w:val="23"/>
          <w:szCs w:val="23"/>
        </w:rPr>
        <w:t>的边界条件控制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3"/>
          <w:sz w:val="23"/>
          <w:szCs w:val="23"/>
        </w:rPr>
        <w:t>平面不易摆动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3"/>
          <w:sz w:val="23"/>
          <w:szCs w:val="23"/>
        </w:rPr>
        <w:t>弯曲程度有限</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3"/>
          <w:sz w:val="23"/>
          <w:szCs w:val="23"/>
          <w:lang w:eastAsia="zh-CN"/>
        </w:rPr>
        <w:t>，</w:t>
      </w:r>
      <w:r>
        <w:rPr>
          <w:rFonts w:ascii="微软雅黑" w:hAnsi="微软雅黑" w:eastAsia="微软雅黑" w:cs="微软雅黑"/>
          <w:spacing w:val="-13"/>
          <w:sz w:val="23"/>
          <w:szCs w:val="23"/>
        </w:rPr>
        <w:t>深槽</w:t>
      </w:r>
      <w:r>
        <w:rPr>
          <w:rFonts w:ascii="方正黑体" w:hAnsi="方正黑体" w:eastAsia="方正黑体" w:cs="方正黑体"/>
          <w:spacing w:val="-13"/>
          <w:sz w:val="23"/>
          <w:szCs w:val="23"/>
        </w:rPr>
        <w:t>、</w:t>
      </w:r>
      <w:r>
        <w:rPr>
          <w:rFonts w:ascii="微软雅黑" w:hAnsi="微软雅黑" w:eastAsia="微软雅黑" w:cs="微软雅黑"/>
          <w:spacing w:val="-13"/>
          <w:sz w:val="23"/>
          <w:szCs w:val="23"/>
        </w:rPr>
        <w:t>边滩相对稳定少变</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34"/>
          <w:sz w:val="23"/>
          <w:szCs w:val="23"/>
        </w:rPr>
        <w:t xml:space="preserve"> </w:t>
      </w:r>
      <w:r>
        <w:rPr>
          <w:rFonts w:ascii="微软雅黑" w:hAnsi="微软雅黑" w:eastAsia="微软雅黑" w:cs="微软雅黑"/>
          <w:spacing w:val="-13"/>
          <w:sz w:val="23"/>
          <w:szCs w:val="23"/>
        </w:rPr>
        <w:t>凹</w:t>
      </w:r>
      <w:r>
        <w:rPr>
          <w:rFonts w:ascii="微软雅黑" w:hAnsi="微软雅黑" w:eastAsia="微软雅黑" w:cs="微软雅黑"/>
          <w:spacing w:val="-14"/>
          <w:sz w:val="23"/>
          <w:szCs w:val="23"/>
        </w:rPr>
        <w:t>岸弯顶下侧</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4"/>
          <w:sz w:val="23"/>
          <w:szCs w:val="23"/>
          <w:lang w:eastAsia="zh-CN"/>
        </w:rPr>
        <w:t>，</w:t>
      </w:r>
      <w:r>
        <w:rPr>
          <w:rFonts w:ascii="微软雅黑" w:hAnsi="微软雅黑" w:eastAsia="微软雅黑" w:cs="微软雅黑"/>
          <w:spacing w:val="-2"/>
          <w:sz w:val="23"/>
          <w:szCs w:val="23"/>
        </w:rPr>
        <w:t>通常水流较平顺</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流态适宜</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长江中下游</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中小河流以及封冻河流</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众多港口都位于微弯</w:t>
      </w:r>
      <w:r>
        <w:rPr>
          <w:rFonts w:ascii="微软雅黑" w:hAnsi="微软雅黑" w:eastAsia="微软雅黑" w:cs="微软雅黑"/>
          <w:spacing w:val="-4"/>
          <w:sz w:val="23"/>
          <w:szCs w:val="23"/>
        </w:rPr>
        <w:t>河段的凹岸</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4"/>
          <w:sz w:val="23"/>
          <w:szCs w:val="23"/>
        </w:rPr>
        <w:t>使用情况良好</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4"/>
          <w:sz w:val="23"/>
          <w:szCs w:val="23"/>
          <w:lang w:eastAsia="zh-CN"/>
        </w:rPr>
        <w:t>。</w:t>
      </w:r>
    </w:p>
    <w:p>
      <w:pPr>
        <w:spacing w:before="45" w:line="217" w:lineRule="auto"/>
        <w:ind w:left="13" w:firstLine="482"/>
        <w:rPr>
          <w:rFonts w:hint="eastAsia" w:ascii="方正黑体" w:hAnsi="方正黑体" w:eastAsia="微软雅黑" w:cs="方正黑体"/>
          <w:sz w:val="23"/>
          <w:szCs w:val="23"/>
          <w:lang w:eastAsia="zh-CN"/>
        </w:rPr>
      </w:pPr>
      <w:r>
        <w:rPr>
          <w:rFonts w:ascii="微软雅黑" w:hAnsi="微软雅黑" w:eastAsia="微软雅黑" w:cs="微软雅黑"/>
          <w:sz w:val="23"/>
          <w:szCs w:val="23"/>
        </w:rPr>
        <w:t>蜿蜒河段一般指河道平面形态反复曲折</w:t>
      </w:r>
      <w:r>
        <w:rPr>
          <w:rFonts w:hint="eastAsia" w:ascii="微软雅黑" w:hAnsi="微软雅黑" w:eastAsia="微软雅黑" w:cs="微软雅黑"/>
          <w:spacing w:val="-16"/>
          <w:sz w:val="23"/>
          <w:szCs w:val="23"/>
          <w:lang w:eastAsia="zh-CN"/>
        </w:rPr>
        <w:t>，</w:t>
      </w:r>
      <w:r>
        <w:rPr>
          <w:rFonts w:ascii="方正黑体" w:hAnsi="方正黑体" w:eastAsia="方正黑体" w:cs="方正黑体"/>
          <w:spacing w:val="-45"/>
          <w:sz w:val="23"/>
          <w:szCs w:val="23"/>
        </w:rPr>
        <w:t xml:space="preserve"> </w:t>
      </w:r>
      <w:r>
        <w:rPr>
          <w:rFonts w:ascii="微软雅黑" w:hAnsi="微软雅黑" w:eastAsia="微软雅黑" w:cs="微软雅黑"/>
          <w:sz w:val="23"/>
          <w:szCs w:val="23"/>
        </w:rPr>
        <w:t>弯顶处弯曲半径小</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侧向变形较大的河段</w:t>
      </w:r>
      <w:r>
        <w:rPr>
          <w:rFonts w:ascii="微软雅黑" w:hAnsi="微软雅黑" w:eastAsia="微软雅黑" w:cs="微软雅黑"/>
          <w:spacing w:val="-37"/>
          <w:sz w:val="23"/>
          <w:szCs w:val="23"/>
        </w:rPr>
        <w:t xml:space="preserve"> </w:t>
      </w:r>
      <w:r>
        <w:rPr>
          <w:rFonts w:hint="eastAsia" w:ascii="方正黑体" w:hAnsi="方正黑体" w:eastAsia="方正黑体" w:cs="方正黑体"/>
          <w:sz w:val="23"/>
          <w:szCs w:val="23"/>
          <w:lang w:eastAsia="zh-CN"/>
        </w:rPr>
        <w:t>。</w:t>
      </w:r>
      <w:r>
        <w:rPr>
          <w:rFonts w:ascii="方正黑体" w:hAnsi="方正黑体" w:eastAsia="方正黑体" w:cs="方正黑体"/>
          <w:sz w:val="23"/>
          <w:szCs w:val="23"/>
        </w:rPr>
        <w:t xml:space="preserve"> </w:t>
      </w:r>
      <w:r>
        <w:rPr>
          <w:rFonts w:ascii="微软雅黑" w:hAnsi="微软雅黑" w:eastAsia="微软雅黑" w:cs="微软雅黑"/>
          <w:spacing w:val="-13"/>
          <w:sz w:val="23"/>
          <w:szCs w:val="23"/>
        </w:rPr>
        <w:t>蜿蜒河段弯道连绵</w:t>
      </w:r>
      <w:r>
        <w:rPr>
          <w:rFonts w:ascii="微软雅黑" w:hAnsi="微软雅黑" w:eastAsia="微软雅黑" w:cs="微软雅黑"/>
          <w:spacing w:val="-10"/>
          <w:sz w:val="23"/>
          <w:szCs w:val="23"/>
        </w:rPr>
        <w:t xml:space="preserve"> </w:t>
      </w:r>
      <w:r>
        <w:rPr>
          <w:rFonts w:hint="eastAsia" w:ascii="方正黑体" w:hAnsi="方正黑体" w:eastAsia="方正黑体" w:cs="方正黑体"/>
          <w:spacing w:val="-13"/>
          <w:sz w:val="23"/>
          <w:szCs w:val="23"/>
          <w:lang w:eastAsia="zh-CN"/>
        </w:rPr>
        <w:t>，</w:t>
      </w:r>
      <w:r>
        <w:rPr>
          <w:rFonts w:ascii="微软雅黑" w:hAnsi="微软雅黑" w:eastAsia="微软雅黑" w:cs="微软雅黑"/>
          <w:spacing w:val="-12"/>
          <w:sz w:val="23"/>
          <w:szCs w:val="23"/>
        </w:rPr>
        <w:t>易发生自然裁弯</w:t>
      </w:r>
      <w:r>
        <w:rPr>
          <w:rFonts w:ascii="方正黑体" w:hAnsi="方正黑体" w:eastAsia="方正黑体" w:cs="方正黑体"/>
          <w:spacing w:val="-12"/>
          <w:sz w:val="23"/>
          <w:szCs w:val="23"/>
        </w:rPr>
        <w:t>、</w:t>
      </w:r>
      <w:r>
        <w:rPr>
          <w:rFonts w:ascii="微软雅黑" w:hAnsi="微软雅黑" w:eastAsia="微软雅黑" w:cs="微软雅黑"/>
          <w:spacing w:val="-12"/>
          <w:sz w:val="23"/>
          <w:szCs w:val="23"/>
        </w:rPr>
        <w:t>切滩撇弯</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26"/>
          <w:sz w:val="23"/>
          <w:szCs w:val="23"/>
        </w:rPr>
        <w:t xml:space="preserve"> </w:t>
      </w:r>
      <w:r>
        <w:rPr>
          <w:rFonts w:ascii="微软雅黑" w:hAnsi="微软雅黑" w:eastAsia="微软雅黑" w:cs="微软雅黑"/>
          <w:spacing w:val="-12"/>
          <w:sz w:val="23"/>
          <w:szCs w:val="23"/>
        </w:rPr>
        <w:t>由于</w:t>
      </w:r>
      <w:r>
        <w:rPr>
          <w:rFonts w:ascii="方正黑体" w:hAnsi="方正黑体" w:eastAsia="方正黑体" w:cs="方正黑体"/>
          <w:spacing w:val="-12"/>
          <w:sz w:val="23"/>
          <w:szCs w:val="23"/>
        </w:rPr>
        <w:t>“</w:t>
      </w:r>
      <w:r>
        <w:rPr>
          <w:rFonts w:ascii="微软雅黑" w:hAnsi="微软雅黑" w:eastAsia="微软雅黑" w:cs="微软雅黑"/>
          <w:spacing w:val="-12"/>
          <w:sz w:val="23"/>
          <w:szCs w:val="23"/>
        </w:rPr>
        <w:t>一弯变</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9"/>
          <w:sz w:val="23"/>
          <w:szCs w:val="23"/>
        </w:rPr>
        <w:t xml:space="preserve"> </w:t>
      </w:r>
      <w:r>
        <w:rPr>
          <w:rFonts w:ascii="微软雅黑" w:hAnsi="微软雅黑" w:eastAsia="微软雅黑" w:cs="微软雅黑"/>
          <w:spacing w:val="-12"/>
          <w:sz w:val="23"/>
          <w:szCs w:val="23"/>
        </w:rPr>
        <w:t>弯弯变</w:t>
      </w:r>
      <w:r>
        <w:rPr>
          <w:rFonts w:ascii="方正黑体" w:hAnsi="方正黑体" w:eastAsia="方正黑体" w:cs="方正黑体"/>
          <w:spacing w:val="-12"/>
          <w:sz w:val="23"/>
          <w:szCs w:val="23"/>
        </w:rPr>
        <w:t>”</w:t>
      </w:r>
      <w:r>
        <w:rPr>
          <w:rFonts w:hint="eastAsia" w:ascii="方正黑体" w:hAnsi="方正黑体" w:eastAsia="方正黑体" w:cs="方正黑体"/>
          <w:spacing w:val="-12"/>
          <w:sz w:val="23"/>
          <w:szCs w:val="23"/>
          <w:lang w:eastAsia="zh-CN"/>
        </w:rPr>
        <w:t>，</w:t>
      </w:r>
      <w:r>
        <w:rPr>
          <w:rFonts w:ascii="微软雅黑" w:hAnsi="微软雅黑" w:eastAsia="微软雅黑" w:cs="微软雅黑"/>
          <w:spacing w:val="-12"/>
          <w:sz w:val="23"/>
          <w:szCs w:val="23"/>
        </w:rPr>
        <w:t>整个河段极不</w:t>
      </w:r>
      <w:r>
        <w:rPr>
          <w:rFonts w:ascii="微软雅黑" w:hAnsi="微软雅黑" w:eastAsia="微软雅黑" w:cs="微软雅黑"/>
          <w:spacing w:val="-3"/>
          <w:sz w:val="23"/>
          <w:szCs w:val="23"/>
        </w:rPr>
        <w:t>稳</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定</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6"/>
          <w:sz w:val="23"/>
          <w:szCs w:val="23"/>
        </w:rPr>
        <w:t>据调查</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长江中游下荆江段</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历史</w:t>
      </w:r>
      <w:r>
        <w:rPr>
          <w:rFonts w:ascii="微软雅黑" w:hAnsi="微软雅黑" w:eastAsia="微软雅黑" w:cs="微软雅黑"/>
          <w:spacing w:val="-7"/>
          <w:sz w:val="23"/>
          <w:szCs w:val="23"/>
        </w:rPr>
        <w:t>上曾发生多次裁弯</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使不少港埠受害</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松花江某</w:t>
      </w:r>
      <w:r>
        <w:rPr>
          <w:rFonts w:ascii="微软雅黑" w:hAnsi="微软雅黑" w:eastAsia="微软雅黑" w:cs="微软雅黑"/>
          <w:spacing w:val="-6"/>
          <w:sz w:val="23"/>
          <w:szCs w:val="23"/>
        </w:rPr>
        <w:t>港</w:t>
      </w:r>
      <w:r>
        <w:rPr>
          <w:rFonts w:ascii="微软雅黑" w:hAnsi="微软雅黑" w:eastAsia="微软雅黑" w:cs="微软雅黑"/>
          <w:spacing w:val="-7"/>
          <w:sz w:val="23"/>
          <w:szCs w:val="23"/>
        </w:rPr>
        <w:t>受</w:t>
      </w:r>
      <w:r>
        <w:rPr>
          <w:rFonts w:ascii="微软雅黑" w:hAnsi="微软雅黑" w:eastAsia="微软雅黑" w:cs="微软雅黑"/>
          <w:spacing w:val="-6"/>
          <w:sz w:val="23"/>
          <w:szCs w:val="23"/>
        </w:rPr>
        <w:t>切滩的威胁而面临困难</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6"/>
          <w:sz w:val="23"/>
          <w:szCs w:val="23"/>
        </w:rPr>
        <w:t>汉江下游某港</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位于较大的河环段上</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6"/>
          <w:sz w:val="23"/>
          <w:szCs w:val="23"/>
        </w:rPr>
        <w:t>因切颈而</w:t>
      </w:r>
      <w:r>
        <w:rPr>
          <w:rFonts w:ascii="微软雅黑" w:hAnsi="微软雅黑" w:eastAsia="微软雅黑" w:cs="微软雅黑"/>
          <w:spacing w:val="-7"/>
          <w:sz w:val="23"/>
          <w:szCs w:val="23"/>
        </w:rPr>
        <w:t>湮废等</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故</w:t>
      </w:r>
      <w:r>
        <w:rPr>
          <w:rFonts w:ascii="微软雅黑" w:hAnsi="微软雅黑" w:eastAsia="微软雅黑" w:cs="微软雅黑"/>
          <w:spacing w:val="-6"/>
          <w:sz w:val="23"/>
          <w:szCs w:val="23"/>
        </w:rPr>
        <w:t>一</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般不选址</w:t>
      </w:r>
      <w:r>
        <w:rPr>
          <w:rFonts w:ascii="微软雅黑" w:hAnsi="微软雅黑" w:eastAsia="微软雅黑" w:cs="微软雅黑"/>
          <w:spacing w:val="-34"/>
          <w:sz w:val="23"/>
          <w:szCs w:val="23"/>
        </w:rPr>
        <w:t xml:space="preserve"> </w:t>
      </w:r>
      <w:r>
        <w:rPr>
          <w:rFonts w:hint="eastAsia" w:ascii="方正黑体" w:hAnsi="方正黑体" w:eastAsia="方正黑体" w:cs="方正黑体"/>
          <w:spacing w:val="6"/>
          <w:sz w:val="23"/>
          <w:szCs w:val="23"/>
          <w:lang w:eastAsia="zh-CN"/>
        </w:rPr>
        <w:t>。</w:t>
      </w:r>
    </w:p>
    <w:p>
      <w:pPr>
        <w:spacing w:before="17" w:line="204" w:lineRule="auto"/>
        <w:ind w:left="14" w:right="1" w:firstLine="482"/>
        <w:rPr>
          <w:rFonts w:hint="eastAsia" w:ascii="方正黑体" w:hAnsi="方正黑体" w:eastAsia="微软雅黑" w:cs="方正黑体"/>
          <w:sz w:val="23"/>
          <w:szCs w:val="23"/>
          <w:lang w:eastAsia="zh-CN"/>
        </w:rPr>
      </w:pPr>
      <w:r>
        <w:rPr>
          <w:rFonts w:ascii="微软雅黑" w:hAnsi="微软雅黑" w:eastAsia="微软雅黑" w:cs="微软雅黑"/>
          <w:spacing w:val="9"/>
          <w:sz w:val="23"/>
          <w:szCs w:val="23"/>
        </w:rPr>
        <w:t>分汊河段是指河流分为两个或两个以上汊道的</w:t>
      </w:r>
      <w:r>
        <w:rPr>
          <w:rFonts w:ascii="微软雅黑" w:hAnsi="微软雅黑" w:eastAsia="微软雅黑" w:cs="微软雅黑"/>
          <w:spacing w:val="8"/>
          <w:sz w:val="23"/>
          <w:szCs w:val="23"/>
        </w:rPr>
        <w:t>河段</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8"/>
          <w:sz w:val="23"/>
          <w:szCs w:val="23"/>
        </w:rPr>
        <w:t>为冲积平原河流中常见的一种</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highlight w:val="none"/>
        </w:rPr>
        <w:t>河型</w:t>
      </w:r>
      <w:r>
        <w:rPr>
          <w:rFonts w:hint="eastAsia" w:ascii="微软雅黑" w:hAnsi="微软雅黑" w:eastAsia="微软雅黑" w:cs="微软雅黑"/>
          <w:spacing w:val="-37"/>
          <w:sz w:val="23"/>
          <w:szCs w:val="23"/>
          <w:highlight w:val="none"/>
          <w:lang w:eastAsia="zh-CN"/>
        </w:rPr>
        <w:t>。</w:t>
      </w:r>
    </w:p>
    <w:p>
      <w:pPr>
        <w:spacing w:before="51" w:line="207" w:lineRule="auto"/>
        <w:ind w:left="18" w:right="1" w:firstLine="476"/>
        <w:rPr>
          <w:rFonts w:hint="eastAsia" w:ascii="方正黑体" w:hAnsi="方正黑体" w:eastAsia="微软雅黑" w:cs="方正黑体"/>
          <w:sz w:val="23"/>
          <w:szCs w:val="23"/>
          <w:lang w:eastAsia="zh-CN"/>
        </w:rPr>
      </w:pPr>
      <w:r>
        <w:rPr>
          <w:rFonts w:ascii="微软雅黑" w:hAnsi="微软雅黑" w:eastAsia="微软雅黑" w:cs="微软雅黑"/>
          <w:spacing w:val="-6"/>
          <w:sz w:val="23"/>
          <w:szCs w:val="23"/>
        </w:rPr>
        <w:t>码</w:t>
      </w:r>
      <w:r>
        <w:rPr>
          <w:rFonts w:ascii="微软雅黑" w:hAnsi="微软雅黑" w:eastAsia="微软雅黑" w:cs="微软雅黑"/>
          <w:spacing w:val="-5"/>
          <w:sz w:val="23"/>
          <w:szCs w:val="23"/>
        </w:rPr>
        <w:t>头建在支汊内或支汊的倒套内</w:t>
      </w:r>
      <w:r>
        <w:rPr>
          <w:rFonts w:ascii="微软雅黑" w:hAnsi="微软雅黑" w:eastAsia="微软雅黑" w:cs="微软雅黑"/>
          <w:spacing w:val="-7"/>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需对主</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支汊的稳定</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支汊在不同水期的分流比</w:t>
      </w:r>
      <w:r>
        <w:rPr>
          <w:rFonts w:ascii="方正黑体" w:hAnsi="方正黑体" w:eastAsia="方正黑体" w:cs="方正黑体"/>
          <w:spacing w:val="-5"/>
          <w:sz w:val="23"/>
          <w:szCs w:val="23"/>
        </w:rPr>
        <w:t>、</w:t>
      </w:r>
      <w:r>
        <w:rPr>
          <w:rFonts w:ascii="微软雅黑" w:hAnsi="微软雅黑" w:eastAsia="微软雅黑" w:cs="微软雅黑"/>
          <w:spacing w:val="-4"/>
          <w:sz w:val="23"/>
          <w:szCs w:val="23"/>
        </w:rPr>
        <w:t>分</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沙比及河床冲淤变化进行分析</w:t>
      </w:r>
      <w:r>
        <w:rPr>
          <w:rFonts w:ascii="微软雅黑" w:hAnsi="微软雅黑" w:eastAsia="微软雅黑" w:cs="微软雅黑"/>
          <w:spacing w:val="-19"/>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以判别支汊是否具有长期存在的有利条件</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4"/>
          <w:sz w:val="23"/>
          <w:szCs w:val="23"/>
          <w:lang w:eastAsia="zh-CN"/>
        </w:rPr>
        <w:t>。</w:t>
      </w:r>
    </w:p>
    <w:p>
      <w:pPr>
        <w:spacing w:before="41" w:line="216" w:lineRule="auto"/>
        <w:ind w:left="15" w:right="1" w:hanging="15"/>
        <w:jc w:val="both"/>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3    </w:t>
      </w:r>
      <w:r>
        <w:rPr>
          <w:rFonts w:ascii="微软雅黑" w:hAnsi="微软雅黑" w:eastAsia="微软雅黑" w:cs="微软雅黑"/>
          <w:spacing w:val="3"/>
          <w:sz w:val="23"/>
          <w:szCs w:val="23"/>
        </w:rPr>
        <w:t>回流沱是山区河流的河道中抗冲性弱的河岸</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在水流作用下受水流旁蚀拓</w:t>
      </w:r>
      <w:r>
        <w:rPr>
          <w:rFonts w:ascii="微软雅黑" w:hAnsi="微软雅黑" w:eastAsia="微软雅黑" w:cs="微软雅黑"/>
          <w:spacing w:val="2"/>
          <w:sz w:val="23"/>
          <w:szCs w:val="23"/>
        </w:rPr>
        <w:t>宽的河</w:t>
      </w:r>
      <w:r>
        <w:rPr>
          <w:rFonts w:ascii="微软雅黑" w:hAnsi="微软雅黑" w:eastAsia="微软雅黑" w:cs="微软雅黑"/>
          <w:spacing w:val="-7"/>
          <w:sz w:val="23"/>
          <w:szCs w:val="23"/>
        </w:rPr>
        <w:t>弯</w:t>
      </w:r>
      <w:r>
        <w:rPr>
          <w:rFonts w:hint="eastAsia" w:ascii="微软雅黑" w:hAnsi="微软雅黑" w:eastAsia="微软雅黑" w:cs="微软雅黑"/>
          <w:spacing w:val="-7"/>
          <w:sz w:val="23"/>
          <w:szCs w:val="23"/>
          <w:lang w:eastAsia="zh-CN"/>
        </w:rPr>
        <w:t>，</w:t>
      </w:r>
      <w:r>
        <w:rPr>
          <w:rFonts w:ascii="微软雅黑" w:hAnsi="微软雅黑" w:eastAsia="微软雅黑" w:cs="微软雅黑"/>
          <w:spacing w:val="-6"/>
          <w:sz w:val="23"/>
          <w:szCs w:val="23"/>
        </w:rPr>
        <w:t>或由于岩磐石梁构造的影响而形成的回流区</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6"/>
          <w:sz w:val="23"/>
          <w:szCs w:val="23"/>
        </w:rPr>
        <w:t>沱内水深一般都较大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且有回流</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6"/>
          <w:sz w:val="23"/>
          <w:szCs w:val="23"/>
        </w:rPr>
        <w:t xml:space="preserve"> </w:t>
      </w:r>
      <w:r>
        <w:rPr>
          <w:rFonts w:ascii="微软雅黑" w:hAnsi="微软雅黑" w:eastAsia="微软雅黑" w:cs="微软雅黑"/>
          <w:spacing w:val="-6"/>
          <w:sz w:val="23"/>
          <w:szCs w:val="23"/>
        </w:rPr>
        <w:t>回</w:t>
      </w:r>
      <w:r>
        <w:rPr>
          <w:rFonts w:ascii="微软雅黑" w:hAnsi="微软雅黑" w:eastAsia="微软雅黑" w:cs="微软雅黑"/>
          <w:spacing w:val="-4"/>
          <w:sz w:val="23"/>
          <w:szCs w:val="23"/>
        </w:rPr>
        <w:t>流</w:t>
      </w:r>
      <w:r>
        <w:rPr>
          <w:rFonts w:ascii="微软雅黑" w:hAnsi="微软雅黑" w:eastAsia="微软雅黑" w:cs="微软雅黑"/>
          <w:sz w:val="23"/>
          <w:szCs w:val="23"/>
        </w:rPr>
        <w:t>强度</w:t>
      </w:r>
      <w:r>
        <w:rPr>
          <w:rFonts w:ascii="方正黑体" w:hAnsi="方正黑体" w:eastAsia="方正黑体" w:cs="方正黑体"/>
          <w:sz w:val="23"/>
          <w:szCs w:val="23"/>
        </w:rPr>
        <w:t>、</w:t>
      </w:r>
      <w:r>
        <w:rPr>
          <w:rFonts w:ascii="微软雅黑" w:hAnsi="微软雅黑" w:eastAsia="微软雅黑" w:cs="微软雅黑"/>
          <w:sz w:val="23"/>
          <w:szCs w:val="23"/>
        </w:rPr>
        <w:t>回流范围一般与不同水期沱的平面形态有关</w:t>
      </w:r>
      <w:r>
        <w:rPr>
          <w:rFonts w:hint="eastAsia" w:ascii="微软雅黑" w:hAnsi="微软雅黑" w:eastAsia="微软雅黑" w:cs="微软雅黑"/>
          <w:spacing w:val="-32"/>
          <w:sz w:val="23"/>
          <w:szCs w:val="23"/>
          <w:lang w:eastAsia="zh-CN"/>
        </w:rPr>
        <w:t>。</w:t>
      </w:r>
      <w:r>
        <w:rPr>
          <w:rFonts w:ascii="微软雅黑" w:hAnsi="微软雅黑" w:eastAsia="微软雅黑" w:cs="微软雅黑"/>
          <w:sz w:val="23"/>
          <w:szCs w:val="23"/>
        </w:rPr>
        <w:t>沱内的水流及泥沙冲淤变化程度</w:t>
      </w:r>
      <w:r>
        <w:rPr>
          <w:rFonts w:ascii="方正黑体" w:hAnsi="方正黑体" w:eastAsia="方正黑体" w:cs="方正黑体"/>
          <w:sz w:val="23"/>
          <w:szCs w:val="23"/>
        </w:rPr>
        <w:t>、</w:t>
      </w:r>
      <w:r>
        <w:rPr>
          <w:rFonts w:ascii="微软雅黑" w:hAnsi="微软雅黑" w:eastAsia="微软雅黑" w:cs="微软雅黑"/>
          <w:sz w:val="23"/>
          <w:szCs w:val="23"/>
        </w:rPr>
        <w:t>淤</w:t>
      </w:r>
      <w:r>
        <w:rPr>
          <w:rFonts w:ascii="微软雅黑" w:hAnsi="微软雅黑" w:eastAsia="微软雅黑" w:cs="微软雅黑"/>
          <w:spacing w:val="4"/>
          <w:sz w:val="23"/>
          <w:szCs w:val="23"/>
        </w:rPr>
        <w:t>积部位及变化周期亦与各个不同水期沱的平面形态有关</w:t>
      </w:r>
      <w:r>
        <w:rPr>
          <w:rFonts w:hint="eastAsia" w:ascii="微软雅黑" w:hAnsi="微软雅黑" w:eastAsia="微软雅黑" w:cs="微软雅黑"/>
          <w:spacing w:val="-21"/>
          <w:sz w:val="23"/>
          <w:szCs w:val="23"/>
          <w:lang w:eastAsia="zh-CN"/>
        </w:rPr>
        <w:t>。</w:t>
      </w:r>
      <w:r>
        <w:rPr>
          <w:rFonts w:ascii="方正黑体" w:hAnsi="方正黑体" w:eastAsia="方正黑体" w:cs="方正黑体"/>
          <w:spacing w:val="4"/>
          <w:sz w:val="23"/>
          <w:szCs w:val="23"/>
        </w:rPr>
        <w:t xml:space="preserve"> </w:t>
      </w:r>
      <w:r>
        <w:rPr>
          <w:rFonts w:ascii="微软雅黑" w:hAnsi="微软雅黑" w:eastAsia="微软雅黑" w:cs="微软雅黑"/>
          <w:spacing w:val="4"/>
          <w:sz w:val="23"/>
          <w:szCs w:val="23"/>
        </w:rPr>
        <w:t>长江川江段</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在沱内已建设了</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不少厂矿专用码头</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实践表明</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在多年冲淤变化相对稳定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流态适宜的沱湾</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经过对水流泥</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沙运动规律的分析</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合理地进行平面布置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采用合适的码头形式并尽量减少对沱湾的水流</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的影响</w:t>
      </w:r>
      <w:r>
        <w:rPr>
          <w:rFonts w:hint="eastAsia" w:ascii="微软雅黑" w:hAnsi="微软雅黑" w:eastAsia="微软雅黑" w:cs="微软雅黑"/>
          <w:spacing w:val="-20"/>
          <w:sz w:val="23"/>
          <w:szCs w:val="23"/>
          <w:lang w:eastAsia="zh-CN"/>
        </w:rPr>
        <w:t>，</w:t>
      </w:r>
      <w:r>
        <w:rPr>
          <w:rFonts w:ascii="微软雅黑" w:hAnsi="微软雅黑" w:eastAsia="微软雅黑" w:cs="微软雅黑"/>
          <w:spacing w:val="-2"/>
          <w:sz w:val="23"/>
          <w:szCs w:val="23"/>
        </w:rPr>
        <w:t>在沱内建港还是可行的</w:t>
      </w:r>
      <w:r>
        <w:rPr>
          <w:rFonts w:hint="eastAsia" w:ascii="微软雅黑" w:hAnsi="微软雅黑" w:eastAsia="微软雅黑" w:cs="微软雅黑"/>
          <w:spacing w:val="-37"/>
          <w:sz w:val="23"/>
          <w:szCs w:val="23"/>
          <w:lang w:eastAsia="zh-CN"/>
        </w:rPr>
        <w:t>。</w:t>
      </w:r>
    </w:p>
    <w:p>
      <w:pPr>
        <w:spacing w:line="216" w:lineRule="auto"/>
        <w:rPr>
          <w:rFonts w:ascii="方正黑体" w:hAnsi="方正黑体" w:eastAsia="方正黑体" w:cs="方正黑体"/>
          <w:sz w:val="23"/>
          <w:szCs w:val="23"/>
        </w:rPr>
        <w:sectPr>
          <w:headerReference r:id="rId144" w:type="default"/>
          <w:footerReference r:id="rId145" w:type="default"/>
          <w:pgSz w:w="11906" w:h="16158"/>
          <w:pgMar w:top="1223" w:right="1380" w:bottom="1309" w:left="1372" w:header="897" w:footer="1084" w:gutter="0"/>
          <w:cols w:space="720" w:num="1"/>
        </w:sectPr>
      </w:pPr>
    </w:p>
    <w:p>
      <w:pPr>
        <w:spacing w:before="236" w:line="203" w:lineRule="auto"/>
        <w:ind w:left="15" w:right="1" w:hanging="15"/>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5"/>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 xml:space="preserve">. 8    </w:t>
      </w:r>
      <w:r>
        <w:rPr>
          <w:rFonts w:ascii="微软雅黑" w:hAnsi="微软雅黑" w:eastAsia="微软雅黑" w:cs="微软雅黑"/>
          <w:spacing w:val="3"/>
          <w:sz w:val="23"/>
          <w:szCs w:val="23"/>
        </w:rPr>
        <w:t>枢纽上游河段是指水库常年回水区和变</w:t>
      </w:r>
      <w:r>
        <w:rPr>
          <w:rFonts w:ascii="微软雅黑" w:hAnsi="微软雅黑" w:eastAsia="微软雅黑" w:cs="微软雅黑"/>
          <w:spacing w:val="2"/>
          <w:sz w:val="23"/>
          <w:szCs w:val="23"/>
        </w:rPr>
        <w:t>动回水区河段</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枢纽下游河段是指受水库</w:t>
      </w:r>
      <w:r>
        <w:rPr>
          <w:rFonts w:ascii="微软雅黑" w:hAnsi="微软雅黑" w:eastAsia="微软雅黑" w:cs="微软雅黑"/>
          <w:spacing w:val="10"/>
          <w:sz w:val="23"/>
          <w:szCs w:val="23"/>
        </w:rPr>
        <w:t>运行影响河床地形和水位流量关系发生明显变</w:t>
      </w:r>
      <w:r>
        <w:rPr>
          <w:rFonts w:ascii="微软雅黑" w:hAnsi="微软雅黑" w:eastAsia="微软雅黑" w:cs="微软雅黑"/>
          <w:spacing w:val="9"/>
          <w:sz w:val="23"/>
          <w:szCs w:val="23"/>
        </w:rPr>
        <w:t>化的河段</w:t>
      </w:r>
      <w:r>
        <w:rPr>
          <w:rFonts w:hint="eastAsia" w:ascii="微软雅黑" w:hAnsi="微软雅黑" w:eastAsia="微软雅黑" w:cs="微软雅黑"/>
          <w:spacing w:val="-37"/>
          <w:sz w:val="23"/>
          <w:szCs w:val="23"/>
          <w:lang w:eastAsia="zh-CN"/>
        </w:rPr>
        <w:t>。</w:t>
      </w:r>
    </w:p>
    <w:p>
      <w:pPr>
        <w:spacing w:before="55" w:line="213" w:lineRule="auto"/>
        <w:ind w:left="13" w:firstLine="490"/>
        <w:jc w:val="both"/>
        <w:rPr>
          <w:rFonts w:hint="eastAsia" w:ascii="方正黑体" w:hAnsi="方正黑体" w:eastAsia="微软雅黑" w:cs="方正黑体"/>
          <w:sz w:val="23"/>
          <w:szCs w:val="23"/>
          <w:lang w:eastAsia="zh-CN"/>
        </w:rPr>
      </w:pPr>
      <w:r>
        <w:rPr>
          <w:rFonts w:ascii="微软雅黑" w:hAnsi="微软雅黑" w:eastAsia="微软雅黑" w:cs="微软雅黑"/>
          <w:spacing w:val="8"/>
          <w:sz w:val="23"/>
          <w:szCs w:val="23"/>
        </w:rPr>
        <w:t>常年回水区是指最低库水位回水末端至坝前的库段</w:t>
      </w:r>
      <w:r>
        <w:rPr>
          <w:rFonts w:hint="eastAsia" w:ascii="微软雅黑" w:hAnsi="微软雅黑" w:eastAsia="微软雅黑" w:cs="微软雅黑"/>
          <w:spacing w:val="-8"/>
          <w:sz w:val="23"/>
          <w:szCs w:val="23"/>
          <w:lang w:eastAsia="zh-CN"/>
        </w:rPr>
        <w:t>，</w:t>
      </w:r>
      <w:r>
        <w:rPr>
          <w:rFonts w:ascii="微软雅黑" w:hAnsi="微软雅黑" w:eastAsia="微软雅黑" w:cs="微软雅黑"/>
          <w:spacing w:val="8"/>
          <w:sz w:val="23"/>
          <w:szCs w:val="23"/>
        </w:rPr>
        <w:t>变动回水区是指最高与最低库</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水位两个回水末端范围内的库段</w:t>
      </w:r>
      <w:r>
        <w:rPr>
          <w:rFonts w:hint="eastAsia" w:ascii="微软雅黑" w:hAnsi="微软雅黑" w:eastAsia="微软雅黑" w:cs="微软雅黑"/>
          <w:spacing w:val="-15"/>
          <w:sz w:val="23"/>
          <w:szCs w:val="23"/>
          <w:lang w:eastAsia="zh-CN"/>
        </w:rPr>
        <w:t>，</w:t>
      </w:r>
      <w:r>
        <w:rPr>
          <w:rFonts w:ascii="微软雅黑" w:hAnsi="微软雅黑" w:eastAsia="微软雅黑" w:cs="微软雅黑"/>
          <w:spacing w:val="-7"/>
          <w:sz w:val="23"/>
          <w:szCs w:val="23"/>
        </w:rPr>
        <w:t>在此段</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由于水库的多年调节运用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水位的周期性变化</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水流</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泥沙条件</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淤积物及淤积形态等也发生相应变化</w:t>
      </w:r>
      <w:r>
        <w:rPr>
          <w:rFonts w:hint="eastAsia" w:ascii="微软雅黑" w:hAnsi="微软雅黑" w:eastAsia="微软雅黑" w:cs="微软雅黑"/>
          <w:spacing w:val="-20"/>
          <w:sz w:val="23"/>
          <w:szCs w:val="23"/>
          <w:lang w:eastAsia="zh-CN"/>
        </w:rPr>
        <w:t>，</w:t>
      </w:r>
      <w:r>
        <w:rPr>
          <w:rFonts w:ascii="微软雅黑" w:hAnsi="微软雅黑" w:eastAsia="微软雅黑" w:cs="微软雅黑"/>
          <w:spacing w:val="3"/>
          <w:sz w:val="23"/>
          <w:szCs w:val="23"/>
        </w:rPr>
        <w:t>且出现淤积自回水末端向上游发</w:t>
      </w:r>
      <w:r>
        <w:rPr>
          <w:rFonts w:ascii="微软雅黑" w:hAnsi="微软雅黑" w:eastAsia="微软雅黑" w:cs="微软雅黑"/>
          <w:spacing w:val="-10"/>
          <w:sz w:val="23"/>
          <w:szCs w:val="23"/>
        </w:rPr>
        <w:t>展现象</w:t>
      </w:r>
      <w:r>
        <w:rPr>
          <w:rFonts w:hint="eastAsia" w:ascii="微软雅黑" w:hAnsi="微软雅黑" w:eastAsia="微软雅黑" w:cs="微软雅黑"/>
          <w:spacing w:val="-22"/>
          <w:sz w:val="23"/>
          <w:szCs w:val="23"/>
          <w:lang w:eastAsia="zh-CN"/>
        </w:rPr>
        <w:t>，</w:t>
      </w:r>
      <w:r>
        <w:rPr>
          <w:rFonts w:ascii="微软雅黑" w:hAnsi="微软雅黑" w:eastAsia="微软雅黑" w:cs="微软雅黑"/>
          <w:spacing w:val="-10"/>
          <w:sz w:val="23"/>
          <w:szCs w:val="23"/>
        </w:rPr>
        <w:t>影响航深</w:t>
      </w:r>
      <w:r>
        <w:rPr>
          <w:rFonts w:hint="eastAsia" w:ascii="微软雅黑" w:hAnsi="微软雅黑" w:eastAsia="微软雅黑" w:cs="微软雅黑"/>
          <w:spacing w:val="-37"/>
          <w:sz w:val="23"/>
          <w:szCs w:val="23"/>
          <w:lang w:eastAsia="zh-CN"/>
        </w:rPr>
        <w:t>。</w:t>
      </w:r>
    </w:p>
    <w:p>
      <w:pPr>
        <w:spacing w:before="41" w:line="211" w:lineRule="auto"/>
        <w:ind w:left="13" w:right="1" w:hanging="14"/>
        <w:jc w:val="both"/>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3</w:t>
      </w:r>
      <w:r>
        <w:rPr>
          <w:rFonts w:ascii="方正黑体" w:hAnsi="方正黑体" w:eastAsia="方正黑体" w:cs="方正黑体"/>
          <w:spacing w:val="-19"/>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 xml:space="preserve">. 10    </w:t>
      </w:r>
      <w:r>
        <w:rPr>
          <w:rFonts w:ascii="微软雅黑" w:hAnsi="微软雅黑" w:eastAsia="微软雅黑" w:cs="微软雅黑"/>
          <w:spacing w:val="-1"/>
          <w:sz w:val="23"/>
          <w:szCs w:val="23"/>
        </w:rPr>
        <w:t>矶头或河岸凸嘴附近岸段流态散乱</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急流回流互见</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河床冲淤变化复杂</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它给船</w:t>
      </w:r>
      <w:r>
        <w:rPr>
          <w:rFonts w:ascii="微软雅黑" w:hAnsi="微软雅黑" w:eastAsia="微软雅黑" w:cs="微软雅黑"/>
          <w:spacing w:val="-7"/>
          <w:sz w:val="23"/>
          <w:szCs w:val="23"/>
        </w:rPr>
        <w:t>舶靠离及装卸作业带来不便</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7"/>
          <w:sz w:val="23"/>
          <w:szCs w:val="23"/>
        </w:rPr>
        <w:t xml:space="preserve"> </w:t>
      </w:r>
      <w:r>
        <w:rPr>
          <w:rFonts w:ascii="微软雅黑" w:hAnsi="微软雅黑" w:eastAsia="微软雅黑" w:cs="微软雅黑"/>
          <w:spacing w:val="-7"/>
          <w:sz w:val="23"/>
          <w:szCs w:val="23"/>
        </w:rPr>
        <w:t>因此</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在该岸段建设码</w:t>
      </w:r>
      <w:r>
        <w:rPr>
          <w:rFonts w:ascii="微软雅黑" w:hAnsi="微软雅黑" w:eastAsia="微软雅黑" w:cs="微软雅黑"/>
          <w:spacing w:val="-8"/>
          <w:sz w:val="23"/>
          <w:szCs w:val="23"/>
        </w:rPr>
        <w:t>头</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8"/>
          <w:sz w:val="23"/>
          <w:szCs w:val="23"/>
        </w:rPr>
        <w:t>需对不同水期流速</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流态</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河床冲</w:t>
      </w:r>
      <w:r>
        <w:rPr>
          <w:rFonts w:ascii="微软雅黑" w:hAnsi="微软雅黑" w:eastAsia="微软雅黑" w:cs="微软雅黑"/>
          <w:spacing w:val="5"/>
          <w:sz w:val="23"/>
          <w:szCs w:val="23"/>
        </w:rPr>
        <w:t>淤变化进行分析和安全航行论证</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5"/>
          <w:sz w:val="23"/>
          <w:szCs w:val="23"/>
        </w:rPr>
        <w:t>必要时进行船舶操纵模型实验或实船试验</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5"/>
          <w:sz w:val="23"/>
          <w:szCs w:val="23"/>
          <w:lang w:eastAsia="zh-CN"/>
        </w:rPr>
        <w:t>。</w:t>
      </w:r>
    </w:p>
    <w:p>
      <w:pPr>
        <w:spacing w:before="40" w:line="209" w:lineRule="auto"/>
        <w:ind w:left="16" w:right="1" w:hanging="16"/>
        <w:jc w:val="both"/>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3</w:t>
      </w:r>
      <w:r>
        <w:rPr>
          <w:rFonts w:ascii="方正黑体" w:hAnsi="方正黑体" w:eastAsia="方正黑体" w:cs="方正黑体"/>
          <w:spacing w:val="-25"/>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xml:space="preserve">. 11    </w:t>
      </w:r>
      <w:r>
        <w:rPr>
          <w:rFonts w:ascii="微软雅黑" w:hAnsi="微软雅黑" w:eastAsia="微软雅黑" w:cs="微软雅黑"/>
          <w:spacing w:val="-2"/>
          <w:sz w:val="23"/>
          <w:szCs w:val="23"/>
        </w:rPr>
        <w:t>码头一般只允许单船靠泊</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船队不能靠泊码头</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因此码头的设计船型长度取单船</w:t>
      </w:r>
      <w:r>
        <w:rPr>
          <w:rFonts w:ascii="微软雅黑" w:hAnsi="微软雅黑" w:eastAsia="微软雅黑" w:cs="微软雅黑"/>
          <w:spacing w:val="1"/>
          <w:sz w:val="23"/>
          <w:szCs w:val="23"/>
        </w:rPr>
        <w:t>的设计船型长度</w:t>
      </w:r>
      <w:r>
        <w:rPr>
          <w:rFonts w:hint="eastAsia" w:ascii="微软雅黑" w:hAnsi="微软雅黑" w:eastAsia="微软雅黑" w:cs="微软雅黑"/>
          <w:spacing w:val="-15"/>
          <w:sz w:val="23"/>
          <w:szCs w:val="23"/>
          <w:lang w:eastAsia="zh-CN"/>
        </w:rPr>
        <w:t>；</w:t>
      </w:r>
      <w:r>
        <w:rPr>
          <w:rFonts w:ascii="微软雅黑" w:hAnsi="微软雅黑" w:eastAsia="微软雅黑" w:cs="微软雅黑"/>
          <w:spacing w:val="1"/>
          <w:sz w:val="23"/>
          <w:szCs w:val="23"/>
        </w:rPr>
        <w:t>进出锚地的船舶既有单船又可能有船队</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1"/>
          <w:sz w:val="23"/>
          <w:szCs w:val="23"/>
        </w:rPr>
        <w:t>因此锚地的设计船型长度应根</w:t>
      </w:r>
      <w:r>
        <w:rPr>
          <w:rFonts w:ascii="微软雅黑" w:hAnsi="微软雅黑" w:eastAsia="微软雅黑" w:cs="微软雅黑"/>
          <w:spacing w:val="10"/>
          <w:sz w:val="23"/>
          <w:szCs w:val="23"/>
        </w:rPr>
        <w:t>据锚地设计船型的具体情况取单船或船队的设</w:t>
      </w:r>
      <w:r>
        <w:rPr>
          <w:rFonts w:ascii="微软雅黑" w:hAnsi="微软雅黑" w:eastAsia="微软雅黑" w:cs="微软雅黑"/>
          <w:spacing w:val="9"/>
          <w:sz w:val="23"/>
          <w:szCs w:val="23"/>
        </w:rPr>
        <w:t>计船型长度</w:t>
      </w:r>
      <w:r>
        <w:rPr>
          <w:rFonts w:hint="eastAsia" w:ascii="微软雅黑" w:hAnsi="微软雅黑" w:eastAsia="微软雅黑" w:cs="微软雅黑"/>
          <w:spacing w:val="-37"/>
          <w:sz w:val="23"/>
          <w:szCs w:val="23"/>
          <w:lang w:eastAsia="zh-CN"/>
        </w:rPr>
        <w:t>。</w:t>
      </w:r>
    </w:p>
    <w:p>
      <w:pPr>
        <w:spacing w:before="49" w:line="212" w:lineRule="auto"/>
        <w:ind w:left="18" w:firstLine="483"/>
        <w:jc w:val="both"/>
        <w:rPr>
          <w:rFonts w:hint="eastAsia" w:ascii="方正黑体" w:hAnsi="方正黑体" w:eastAsia="微软雅黑" w:cs="方正黑体"/>
          <w:sz w:val="23"/>
          <w:szCs w:val="23"/>
          <w:lang w:eastAsia="zh-CN"/>
        </w:rPr>
      </w:pPr>
      <w:r>
        <w:rPr>
          <w:rFonts w:ascii="微软雅黑" w:hAnsi="微软雅黑" w:eastAsia="微软雅黑" w:cs="微软雅黑"/>
          <w:spacing w:val="14"/>
          <w:sz w:val="23"/>
          <w:szCs w:val="23"/>
        </w:rPr>
        <w:t>注</w:t>
      </w:r>
      <w:r>
        <w:rPr>
          <w:rFonts w:ascii="方正黑体" w:hAnsi="方正黑体" w:eastAsia="方正黑体" w:cs="方正黑体"/>
          <w:spacing w:val="14"/>
          <w:sz w:val="23"/>
          <w:szCs w:val="23"/>
        </w:rPr>
        <w:t>④</w:t>
      </w:r>
      <w:r>
        <w:rPr>
          <w:rFonts w:ascii="微软雅黑" w:hAnsi="微软雅黑" w:eastAsia="微软雅黑" w:cs="微软雅黑"/>
          <w:spacing w:val="14"/>
          <w:sz w:val="23"/>
          <w:szCs w:val="23"/>
        </w:rPr>
        <w:t>中的通航水域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4"/>
          <w:sz w:val="23"/>
          <w:szCs w:val="23"/>
        </w:rPr>
        <w:t>是指进出码头</w:t>
      </w:r>
      <w:r>
        <w:rPr>
          <w:rFonts w:hint="eastAsia" w:ascii="方正黑体" w:hAnsi="方正黑体" w:eastAsia="方正黑体" w:cs="方正黑体"/>
          <w:spacing w:val="14"/>
          <w:sz w:val="23"/>
          <w:szCs w:val="23"/>
          <w:lang w:eastAsia="zh-CN"/>
        </w:rPr>
        <w:t>（</w:t>
      </w:r>
      <w:r>
        <w:rPr>
          <w:rFonts w:ascii="方正黑体" w:hAnsi="方正黑体" w:eastAsia="方正黑体" w:cs="方正黑体"/>
          <w:spacing w:val="-27"/>
          <w:sz w:val="23"/>
          <w:szCs w:val="23"/>
        </w:rPr>
        <w:t xml:space="preserve"> </w:t>
      </w:r>
      <w:r>
        <w:rPr>
          <w:rFonts w:ascii="微软雅黑" w:hAnsi="微软雅黑" w:eastAsia="微软雅黑" w:cs="微软雅黑"/>
          <w:spacing w:val="14"/>
          <w:sz w:val="23"/>
          <w:szCs w:val="23"/>
        </w:rPr>
        <w:t>锚地</w:t>
      </w:r>
      <w:r>
        <w:rPr>
          <w:rFonts w:hint="eastAsia" w:ascii="方正黑体" w:hAnsi="方正黑体" w:eastAsia="方正黑体" w:cs="方正黑体"/>
          <w:spacing w:val="14"/>
          <w:sz w:val="23"/>
          <w:szCs w:val="23"/>
          <w:lang w:eastAsia="zh-CN"/>
        </w:rPr>
        <w:t>）</w:t>
      </w:r>
      <w:r>
        <w:rPr>
          <w:rFonts w:ascii="方正黑体" w:hAnsi="方正黑体" w:eastAsia="方正黑体" w:cs="方正黑体"/>
          <w:spacing w:val="14"/>
          <w:sz w:val="23"/>
          <w:szCs w:val="23"/>
        </w:rPr>
        <w:t xml:space="preserve"> </w:t>
      </w:r>
      <w:r>
        <w:rPr>
          <w:rFonts w:ascii="微软雅黑" w:hAnsi="微软雅黑" w:eastAsia="微软雅黑" w:cs="微软雅黑"/>
          <w:spacing w:val="14"/>
          <w:sz w:val="23"/>
          <w:szCs w:val="23"/>
        </w:rPr>
        <w:t>的船舶从主航道到码头</w:t>
      </w:r>
      <w:r>
        <w:rPr>
          <w:rFonts w:hint="eastAsia" w:ascii="方正黑体" w:hAnsi="方正黑体" w:eastAsia="方正黑体" w:cs="方正黑体"/>
          <w:spacing w:val="14"/>
          <w:sz w:val="23"/>
          <w:szCs w:val="23"/>
          <w:lang w:eastAsia="zh-CN"/>
        </w:rPr>
        <w:t>（</w:t>
      </w:r>
      <w:r>
        <w:rPr>
          <w:rFonts w:ascii="方正黑体" w:hAnsi="方正黑体" w:eastAsia="方正黑体" w:cs="方正黑体"/>
          <w:spacing w:val="-27"/>
          <w:sz w:val="23"/>
          <w:szCs w:val="23"/>
        </w:rPr>
        <w:t xml:space="preserve"> </w:t>
      </w:r>
      <w:r>
        <w:rPr>
          <w:rFonts w:ascii="微软雅黑" w:hAnsi="微软雅黑" w:eastAsia="微软雅黑" w:cs="微软雅黑"/>
          <w:spacing w:val="14"/>
          <w:sz w:val="23"/>
          <w:szCs w:val="23"/>
        </w:rPr>
        <w:t>锚地</w:t>
      </w:r>
      <w:r>
        <w:rPr>
          <w:rFonts w:hint="eastAsia" w:ascii="方正黑体" w:hAnsi="方正黑体" w:eastAsia="方正黑体" w:cs="方正黑体"/>
          <w:spacing w:val="13"/>
          <w:sz w:val="23"/>
          <w:szCs w:val="23"/>
          <w:lang w:eastAsia="zh-CN"/>
        </w:rPr>
        <w:t>）</w:t>
      </w:r>
      <w:r>
        <w:rPr>
          <w:rFonts w:ascii="方正黑体" w:hAnsi="方正黑体" w:eastAsia="方正黑体" w:cs="方正黑体"/>
          <w:spacing w:val="-19"/>
          <w:sz w:val="23"/>
          <w:szCs w:val="23"/>
        </w:rPr>
        <w:t xml:space="preserve"> </w:t>
      </w:r>
      <w:r>
        <w:rPr>
          <w:rFonts w:ascii="微软雅黑" w:hAnsi="微软雅黑" w:eastAsia="微软雅黑" w:cs="微软雅黑"/>
          <w:spacing w:val="13"/>
          <w:sz w:val="23"/>
          <w:szCs w:val="23"/>
        </w:rPr>
        <w:t>或从码头</w:t>
      </w:r>
      <w:r>
        <w:rPr>
          <w:rFonts w:ascii="微软雅黑" w:hAnsi="微软雅黑" w:eastAsia="微软雅黑" w:cs="微软雅黑"/>
          <w:sz w:val="23"/>
          <w:szCs w:val="23"/>
        </w:rPr>
        <w:t xml:space="preserve"> </w:t>
      </w: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17"/>
          <w:sz w:val="23"/>
          <w:szCs w:val="23"/>
        </w:rPr>
        <w:t xml:space="preserve"> </w:t>
      </w:r>
      <w:r>
        <w:rPr>
          <w:rFonts w:ascii="微软雅黑" w:hAnsi="微软雅黑" w:eastAsia="微软雅黑" w:cs="微软雅黑"/>
          <w:spacing w:val="8"/>
          <w:sz w:val="23"/>
          <w:szCs w:val="23"/>
        </w:rPr>
        <w:t>锚地</w:t>
      </w:r>
      <w:r>
        <w:rPr>
          <w:rFonts w:hint="eastAsia" w:ascii="方正黑体" w:hAnsi="方正黑体" w:eastAsia="方正黑体" w:cs="方正黑体"/>
          <w:spacing w:val="8"/>
          <w:sz w:val="23"/>
          <w:szCs w:val="23"/>
          <w:lang w:eastAsia="zh-CN"/>
        </w:rPr>
        <w:t>）</w:t>
      </w:r>
      <w:r>
        <w:rPr>
          <w:rFonts w:ascii="方正黑体" w:hAnsi="方正黑体" w:eastAsia="方正黑体" w:cs="方正黑体"/>
          <w:spacing w:val="-27"/>
          <w:sz w:val="23"/>
          <w:szCs w:val="23"/>
        </w:rPr>
        <w:t xml:space="preserve"> </w:t>
      </w:r>
      <w:r>
        <w:rPr>
          <w:rFonts w:ascii="微软雅黑" w:hAnsi="微软雅黑" w:eastAsia="微软雅黑" w:cs="微软雅黑"/>
          <w:spacing w:val="8"/>
          <w:sz w:val="23"/>
          <w:szCs w:val="23"/>
        </w:rPr>
        <w:t>到主航道之间正常航行和回旋掉头所需要的水域</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8"/>
          <w:sz w:val="23"/>
          <w:szCs w:val="23"/>
          <w:lang w:eastAsia="zh-CN"/>
        </w:rPr>
        <w:t>，</w:t>
      </w:r>
      <w:r>
        <w:rPr>
          <w:rFonts w:ascii="微软雅黑" w:hAnsi="微软雅黑" w:eastAsia="微软雅黑" w:cs="微软雅黑"/>
          <w:spacing w:val="8"/>
          <w:sz w:val="23"/>
          <w:szCs w:val="23"/>
        </w:rPr>
        <w:t>以及在此期间船舶失控漂移时</w:t>
      </w:r>
      <w:r>
        <w:rPr>
          <w:rFonts w:ascii="微软雅黑" w:hAnsi="微软雅黑" w:eastAsia="微软雅黑" w:cs="微软雅黑"/>
          <w:spacing w:val="-5"/>
          <w:sz w:val="23"/>
          <w:szCs w:val="23"/>
        </w:rPr>
        <w:t>可能触及的水域</w:t>
      </w:r>
      <w:r>
        <w:rPr>
          <w:rFonts w:ascii="微软雅黑" w:hAnsi="微软雅黑" w:eastAsia="微软雅黑" w:cs="微软雅黑"/>
          <w:spacing w:val="-22"/>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一孔跨过通航水域的桥梁</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渡槽</w:t>
      </w:r>
      <w:r>
        <w:rPr>
          <w:rFonts w:ascii="微软雅黑" w:hAnsi="微软雅黑" w:eastAsia="微软雅黑" w:cs="微软雅黑"/>
          <w:spacing w:val="-24"/>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是指在通航水域的平面范围内无桥墩</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空间上净空尺度满足通航要求的桥梁</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渡槽</w:t>
      </w:r>
      <w:r>
        <w:rPr>
          <w:rFonts w:hint="eastAsia" w:ascii="微软雅黑" w:hAnsi="微软雅黑" w:eastAsia="微软雅黑" w:cs="微软雅黑"/>
          <w:spacing w:val="3"/>
          <w:sz w:val="23"/>
          <w:szCs w:val="23"/>
          <w:lang w:eastAsia="zh-CN"/>
        </w:rPr>
        <w:t>。</w:t>
      </w:r>
    </w:p>
    <w:p>
      <w:pPr>
        <w:spacing w:line="212" w:lineRule="auto"/>
        <w:rPr>
          <w:rFonts w:ascii="方正黑体" w:hAnsi="方正黑体" w:eastAsia="方正黑体" w:cs="方正黑体"/>
          <w:sz w:val="23"/>
          <w:szCs w:val="23"/>
        </w:rPr>
        <w:sectPr>
          <w:headerReference r:id="rId146" w:type="default"/>
          <w:footerReference r:id="rId147" w:type="default"/>
          <w:pgSz w:w="11906" w:h="16158"/>
          <w:pgMar w:top="1223" w:right="1380" w:bottom="1308" w:left="1372" w:header="897" w:footer="1085" w:gutter="0"/>
          <w:cols w:space="720" w:num="1"/>
        </w:sectPr>
      </w:pPr>
    </w:p>
    <w:p>
      <w:pPr>
        <w:pStyle w:val="2"/>
        <w:spacing w:line="285" w:lineRule="auto"/>
      </w:pPr>
      <w:r>
        <w:rPr>
          <w:rFonts w:ascii="微软雅黑" w:hAnsi="微软雅黑" w:eastAsia="微软雅黑" w:cs="微软雅黑"/>
          <w:spacing w:val="-29"/>
          <w:sz w:val="23"/>
          <w:szCs w:val="23"/>
        </w:rPr>
        <w:t xml:space="preserve"> </w:t>
      </w:r>
    </w:p>
    <w:p>
      <w:pPr>
        <w:pStyle w:val="2"/>
        <w:spacing w:line="285" w:lineRule="auto"/>
      </w:pPr>
    </w:p>
    <w:p>
      <w:pPr>
        <w:pStyle w:val="2"/>
        <w:spacing w:line="285" w:lineRule="auto"/>
      </w:pPr>
    </w:p>
    <w:p>
      <w:pPr>
        <w:pStyle w:val="2"/>
        <w:spacing w:line="286" w:lineRule="auto"/>
      </w:pPr>
    </w:p>
    <w:p>
      <w:pPr>
        <w:pStyle w:val="2"/>
        <w:spacing w:line="286" w:lineRule="auto"/>
      </w:pPr>
    </w:p>
    <w:p>
      <w:pPr>
        <w:spacing w:before="168" w:line="180" w:lineRule="auto"/>
        <w:ind w:left="3215"/>
        <w:rPr>
          <w:rFonts w:ascii="微软雅黑" w:hAnsi="微软雅黑" w:eastAsia="微软雅黑" w:cs="微软雅黑"/>
          <w:sz w:val="39"/>
          <w:szCs w:val="39"/>
        </w:rPr>
      </w:pPr>
      <w:r>
        <w:rPr>
          <w:rFonts w:ascii="Microsoft Yi Baiti" w:hAnsi="Microsoft Yi Baiti" w:eastAsia="Microsoft Yi Baiti" w:cs="Microsoft Yi Baiti"/>
          <w:spacing w:val="-7"/>
          <w:sz w:val="39"/>
          <w:szCs w:val="39"/>
        </w:rPr>
        <w:t>4</w:t>
      </w:r>
      <w:r>
        <w:rPr>
          <w:rFonts w:ascii="Microsoft Yi Baiti" w:hAnsi="Microsoft Yi Baiti" w:eastAsia="Microsoft Yi Baiti" w:cs="Microsoft Yi Baiti"/>
          <w:spacing w:val="68"/>
          <w:sz w:val="39"/>
          <w:szCs w:val="39"/>
        </w:rPr>
        <w:t xml:space="preserve">  </w:t>
      </w:r>
      <w:r>
        <w:rPr>
          <w:rFonts w:ascii="微软雅黑" w:hAnsi="微软雅黑" w:eastAsia="微软雅黑" w:cs="微软雅黑"/>
          <w:spacing w:val="-7"/>
          <w:sz w:val="39"/>
          <w:szCs w:val="39"/>
        </w:rPr>
        <w:t>总    平</w:t>
      </w:r>
      <w:r>
        <w:rPr>
          <w:rFonts w:ascii="微软雅黑" w:hAnsi="微软雅黑" w:eastAsia="微软雅黑" w:cs="微软雅黑"/>
          <w:spacing w:val="1"/>
          <w:sz w:val="39"/>
          <w:szCs w:val="39"/>
        </w:rPr>
        <w:t xml:space="preserve">    </w:t>
      </w:r>
      <w:r>
        <w:rPr>
          <w:rFonts w:ascii="微软雅黑" w:hAnsi="微软雅黑" w:eastAsia="微软雅黑" w:cs="微软雅黑"/>
          <w:spacing w:val="-7"/>
          <w:sz w:val="39"/>
          <w:szCs w:val="39"/>
        </w:rPr>
        <w:t>面</w:t>
      </w:r>
    </w:p>
    <w:p>
      <w:pPr>
        <w:pStyle w:val="2"/>
        <w:spacing w:line="397" w:lineRule="auto"/>
      </w:pPr>
    </w:p>
    <w:p>
      <w:pPr>
        <w:spacing w:before="85" w:line="201" w:lineRule="auto"/>
        <w:ind w:left="3671"/>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1"/>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8"/>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49" w:line="214" w:lineRule="auto"/>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 xml:space="preserve">4  </w:t>
      </w:r>
      <w:r>
        <w:rPr>
          <w:rFonts w:ascii="微软雅黑" w:hAnsi="微软雅黑" w:eastAsia="微软雅黑" w:cs="微软雅黑"/>
          <w:spacing w:val="7"/>
          <w:sz w:val="23"/>
          <w:szCs w:val="23"/>
        </w:rPr>
        <w:t>顺岸式码头前沿线沿水流方向布置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有利于船舶安全靠离泊</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6"/>
          <w:sz w:val="23"/>
          <w:szCs w:val="23"/>
        </w:rPr>
        <w:t>一般情况下</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码头</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前沿布置在天然水深满足码头前沿设计水深的位置</w:t>
      </w:r>
      <w:r>
        <w:rPr>
          <w:rFonts w:hint="eastAsia" w:ascii="微软雅黑" w:hAnsi="微软雅黑" w:eastAsia="微软雅黑" w:cs="微软雅黑"/>
          <w:spacing w:val="-35"/>
          <w:sz w:val="23"/>
          <w:szCs w:val="23"/>
          <w:lang w:eastAsia="zh-CN"/>
        </w:rPr>
        <w:t>。</w:t>
      </w:r>
      <w:r>
        <w:rPr>
          <w:rFonts w:ascii="微软雅黑" w:hAnsi="微软雅黑" w:eastAsia="微软雅黑" w:cs="微软雅黑"/>
          <w:spacing w:val="9"/>
          <w:sz w:val="23"/>
          <w:szCs w:val="23"/>
        </w:rPr>
        <w:t>如天然水深不能满足要求</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9"/>
          <w:sz w:val="23"/>
          <w:szCs w:val="23"/>
        </w:rPr>
        <w:t>需要减</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少水下挖泥量</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不破坏河床原有平衡状态</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保持码头前的水流平顺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方便船舶的靠离作业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2"/>
          <w:sz w:val="23"/>
          <w:szCs w:val="23"/>
          <w:lang w:eastAsia="zh-CN"/>
        </w:rPr>
        <w:t>。</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7"/>
          <w:sz w:val="23"/>
          <w:szCs w:val="23"/>
        </w:rPr>
        <w:t>改建工程和扩建工程总平面布置</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应处理好对原有设施的利用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以及和</w:t>
      </w:r>
      <w:r>
        <w:rPr>
          <w:rFonts w:ascii="微软雅黑" w:hAnsi="微软雅黑" w:eastAsia="微软雅黑" w:cs="微软雅黑"/>
          <w:spacing w:val="6"/>
          <w:sz w:val="23"/>
          <w:szCs w:val="23"/>
        </w:rPr>
        <w:t>已建工程的码头</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铁路</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道路</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管线等的衔接</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使之能形成整体发挥</w:t>
      </w:r>
      <w:r>
        <w:rPr>
          <w:rFonts w:ascii="微软雅黑" w:hAnsi="微软雅黑" w:eastAsia="微软雅黑" w:cs="微软雅黑"/>
          <w:spacing w:val="5"/>
          <w:sz w:val="23"/>
          <w:szCs w:val="23"/>
        </w:rPr>
        <w:t>港口的效益</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并尽量减少工程施</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工对已建工程生产的干扰</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10"/>
          <w:sz w:val="23"/>
          <w:szCs w:val="23"/>
          <w:lang w:eastAsia="zh-CN"/>
        </w:rPr>
        <w:t>。</w:t>
      </w:r>
    </w:p>
    <w:p>
      <w:pPr>
        <w:spacing w:before="239" w:line="203" w:lineRule="auto"/>
        <w:ind w:left="3551"/>
        <w:rPr>
          <w:rFonts w:ascii="方正黑体" w:hAnsi="方正黑体" w:eastAsia="方正黑体" w:cs="方正黑体"/>
          <w:sz w:val="23"/>
          <w:szCs w:val="23"/>
        </w:rPr>
      </w:pP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2"/>
          <w:sz w:val="23"/>
          <w:szCs w:val="23"/>
        </w:rPr>
        <w:t xml:space="preserve">  </w:t>
      </w:r>
      <w:r>
        <w:rPr>
          <w:rFonts w:ascii="方正黑体" w:hAnsi="方正黑体" w:eastAsia="方正黑体" w:cs="方正黑体"/>
          <w:spacing w:val="6"/>
          <w:sz w:val="23"/>
          <w:szCs w:val="23"/>
        </w:rPr>
        <w:t>码头水域布置</w:t>
      </w:r>
    </w:p>
    <w:p>
      <w:pPr>
        <w:spacing w:before="250" w:line="208" w:lineRule="auto"/>
        <w:ind w:left="13" w:right="1" w:hanging="14"/>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7"/>
          <w:sz w:val="23"/>
          <w:szCs w:val="23"/>
        </w:rPr>
        <w:t>码头前沿停泊水域要满足船舶停泊和作业的安全</w:t>
      </w:r>
      <w:r>
        <w:rPr>
          <w:rFonts w:ascii="微软雅黑" w:hAnsi="微软雅黑" w:eastAsia="微软雅黑" w:cs="微软雅黑"/>
          <w:spacing w:val="-24"/>
          <w:sz w:val="23"/>
          <w:szCs w:val="23"/>
        </w:rPr>
        <w:t xml:space="preserve"> </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停泊水域和航道水域互相不能</w:t>
      </w:r>
      <w:r>
        <w:rPr>
          <w:rFonts w:ascii="微软雅黑" w:hAnsi="微软雅黑" w:eastAsia="微软雅黑" w:cs="微软雅黑"/>
          <w:spacing w:val="5"/>
          <w:sz w:val="23"/>
          <w:szCs w:val="23"/>
        </w:rPr>
        <w:t>占用</w:t>
      </w:r>
      <w:r>
        <w:rPr>
          <w:rFonts w:ascii="微软雅黑" w:hAnsi="微软雅黑" w:eastAsia="微软雅黑" w:cs="微软雅黑"/>
          <w:spacing w:val="-30"/>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船舶停泊占用的水域宽度与水流条件关系密切</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并需根据船舶不同的停靠</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作业方式确定</w:t>
      </w:r>
      <w:r>
        <w:rPr>
          <w:rFonts w:hint="eastAsia" w:ascii="微软雅黑" w:hAnsi="微软雅黑" w:eastAsia="微软雅黑" w:cs="微软雅黑"/>
          <w:spacing w:val="-36"/>
          <w:sz w:val="23"/>
          <w:szCs w:val="23"/>
          <w:lang w:eastAsia="zh-CN"/>
        </w:rPr>
        <w:t>。</w:t>
      </w:r>
    </w:p>
    <w:p>
      <w:pPr>
        <w:spacing w:before="56" w:line="192" w:lineRule="auto"/>
        <w:ind w:right="1"/>
        <w:jc w:val="right"/>
        <w:rPr>
          <w:rFonts w:ascii="微软雅黑" w:hAnsi="微软雅黑" w:eastAsia="微软雅黑" w:cs="微软雅黑"/>
          <w:sz w:val="23"/>
          <w:szCs w:val="23"/>
        </w:rPr>
      </w:pP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码头前沿停泊水域的富裕宽度</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在水流较急河段适当加大能够保证停泊船舶</w:t>
      </w:r>
    </w:p>
    <w:p>
      <w:pPr>
        <w:spacing w:before="46" w:line="186" w:lineRule="auto"/>
        <w:ind w:left="14"/>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3"/>
          <w:sz w:val="23"/>
          <w:szCs w:val="23"/>
        </w:rPr>
        <w:t>安全</w:t>
      </w:r>
      <w:r>
        <w:rPr>
          <w:rFonts w:hint="eastAsia" w:ascii="微软雅黑" w:hAnsi="微软雅黑" w:eastAsia="微软雅黑" w:cs="微软雅黑"/>
          <w:spacing w:val="-35"/>
          <w:sz w:val="23"/>
          <w:szCs w:val="23"/>
          <w:lang w:eastAsia="zh-CN"/>
        </w:rPr>
        <w:t>。</w:t>
      </w:r>
    </w:p>
    <w:p>
      <w:pPr>
        <w:spacing w:before="54" w:line="208" w:lineRule="auto"/>
        <w:ind w:left="12" w:right="1" w:hanging="1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4.</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11"/>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1"/>
          <w:sz w:val="23"/>
          <w:szCs w:val="23"/>
        </w:rPr>
        <w:t xml:space="preserve">3  </w:t>
      </w:r>
      <w:r>
        <w:rPr>
          <w:rFonts w:ascii="微软雅黑" w:hAnsi="微软雅黑" w:eastAsia="微软雅黑" w:cs="微软雅黑"/>
          <w:spacing w:val="11"/>
          <w:sz w:val="23"/>
          <w:szCs w:val="23"/>
        </w:rPr>
        <w:t>码头回旋水域的设置需满足船舶安全方便地进行掉头作业的要求</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根据对武汉</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阳逻集装箱码头</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重庆寸滩集装箱码头等的调研情况</w:t>
      </w:r>
      <w:r>
        <w:rPr>
          <w:rFonts w:hint="eastAsia" w:ascii="微软雅黑" w:hAnsi="微软雅黑" w:eastAsia="微软雅黑" w:cs="微软雅黑"/>
          <w:spacing w:val="-20"/>
          <w:sz w:val="23"/>
          <w:szCs w:val="23"/>
          <w:lang w:eastAsia="zh-CN"/>
        </w:rPr>
        <w:t>，</w:t>
      </w:r>
      <w:r>
        <w:rPr>
          <w:rFonts w:ascii="微软雅黑" w:hAnsi="微软雅黑" w:eastAsia="微软雅黑" w:cs="微软雅黑"/>
          <w:spacing w:val="7"/>
          <w:sz w:val="23"/>
          <w:szCs w:val="23"/>
        </w:rPr>
        <w:t xml:space="preserve">一般在流速不大于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7"/>
          <w:sz w:val="23"/>
          <w:szCs w:val="23"/>
        </w:rPr>
        <w:t xml:space="preserve">5m/s </w:t>
      </w:r>
      <w:r>
        <w:rPr>
          <w:rFonts w:ascii="微软雅黑" w:hAnsi="微软雅黑" w:eastAsia="微软雅黑" w:cs="微软雅黑"/>
          <w:spacing w:val="7"/>
          <w:sz w:val="23"/>
          <w:szCs w:val="23"/>
        </w:rPr>
        <w:t>时</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57"/>
          <w:sz w:val="23"/>
          <w:szCs w:val="23"/>
        </w:rPr>
        <w:t xml:space="preserve"> </w:t>
      </w:r>
      <w:r>
        <w:rPr>
          <w:rFonts w:ascii="微软雅黑" w:hAnsi="微软雅黑" w:eastAsia="微软雅黑" w:cs="微软雅黑"/>
          <w:spacing w:val="7"/>
          <w:sz w:val="23"/>
          <w:szCs w:val="23"/>
        </w:rPr>
        <w:t>回</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旋水域沿水流方向的长度可以不加大</w:t>
      </w:r>
      <w:r>
        <w:rPr>
          <w:rFonts w:hint="eastAsia" w:ascii="微软雅黑" w:hAnsi="微软雅黑" w:eastAsia="微软雅黑" w:cs="微软雅黑"/>
          <w:spacing w:val="-29"/>
          <w:sz w:val="23"/>
          <w:szCs w:val="23"/>
          <w:lang w:eastAsia="zh-CN"/>
        </w:rPr>
        <w:t>。</w:t>
      </w:r>
    </w:p>
    <w:p>
      <w:pPr>
        <w:spacing w:before="55" w:line="213" w:lineRule="auto"/>
        <w:ind w:left="14" w:right="1" w:firstLine="482"/>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5"/>
          <w:sz w:val="23"/>
          <w:szCs w:val="23"/>
        </w:rPr>
        <w:t>根据对长江</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珠江水系调研</w:t>
      </w:r>
      <w:r>
        <w:rPr>
          <w:rFonts w:hint="eastAsia" w:ascii="微软雅黑" w:hAnsi="微软雅黑" w:eastAsia="微软雅黑" w:cs="微软雅黑"/>
          <w:spacing w:val="-20"/>
          <w:sz w:val="23"/>
          <w:szCs w:val="23"/>
          <w:lang w:eastAsia="zh-CN"/>
        </w:rPr>
        <w:t>，</w:t>
      </w:r>
      <w:r>
        <w:rPr>
          <w:rFonts w:ascii="微软雅黑" w:hAnsi="微软雅黑" w:eastAsia="微软雅黑" w:cs="微软雅黑"/>
          <w:spacing w:val="5"/>
          <w:sz w:val="23"/>
          <w:szCs w:val="23"/>
        </w:rPr>
        <w:t>未发现海轮进江后回旋水域宽度采用不小于</w:t>
      </w:r>
      <w:r>
        <w:rPr>
          <w:rFonts w:ascii="微软雅黑" w:hAnsi="微软雅黑" w:eastAsia="微软雅黑" w:cs="微软雅黑"/>
          <w:spacing w:val="-11"/>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5"/>
          <w:sz w:val="23"/>
          <w:szCs w:val="23"/>
        </w:rPr>
        <w:t xml:space="preserve">5 </w:t>
      </w:r>
      <w:r>
        <w:rPr>
          <w:rFonts w:ascii="微软雅黑" w:hAnsi="微软雅黑" w:eastAsia="微软雅黑" w:cs="微软雅黑"/>
          <w:spacing w:val="5"/>
          <w:sz w:val="23"/>
          <w:szCs w:val="23"/>
        </w:rPr>
        <w:t>倍船长</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的情况</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并且</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行业标准</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4"/>
          <w:sz w:val="23"/>
          <w:szCs w:val="23"/>
        </w:rPr>
        <w:t>海港总体设计</w:t>
      </w:r>
      <w:r>
        <w:rPr>
          <w:rFonts w:ascii="微软雅黑" w:hAnsi="微软雅黑" w:eastAsia="微软雅黑" w:cs="微软雅黑"/>
          <w:spacing w:val="3"/>
          <w:sz w:val="23"/>
          <w:szCs w:val="23"/>
        </w:rPr>
        <w:t>规范</w:t>
      </w:r>
      <w:r>
        <w:rPr>
          <w:rFonts w:hint="eastAsia" w:ascii="Microsoft Yi Baiti" w:hAnsi="Microsoft Yi Baiti" w:eastAsia="宋体" w:cs="Microsoft Yi Baiti"/>
          <w:spacing w:val="3"/>
          <w:sz w:val="23"/>
          <w:szCs w:val="23"/>
          <w:lang w:eastAsia="zh-CN"/>
        </w:rPr>
        <w:t>》</w:t>
      </w:r>
      <w:r>
        <w:rPr>
          <w:rFonts w:ascii="Microsoft Yi Baiti" w:hAnsi="Microsoft Yi Baiti" w:eastAsia="Microsoft Yi Baiti" w:cs="Microsoft Yi Baiti"/>
          <w:spacing w:val="-38"/>
          <w:sz w:val="23"/>
          <w:szCs w:val="23"/>
        </w:rPr>
        <w:t xml:space="preserve"> </w:t>
      </w:r>
      <w:r>
        <w:rPr>
          <w:rFonts w:hint="eastAsia" w:ascii="Microsoft Yi Baiti" w:hAnsi="Microsoft Yi Baiti" w:eastAsia="宋体" w:cs="Microsoft Yi Baiti"/>
          <w:spacing w:val="3"/>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3"/>
          <w:sz w:val="23"/>
          <w:szCs w:val="23"/>
        </w:rPr>
        <w:t xml:space="preserve"> 165</w:t>
      </w:r>
      <w:r>
        <w:rPr>
          <w:rFonts w:ascii="Microsoft Yi Baiti" w:hAnsi="Microsoft Yi Baiti" w:eastAsia="Microsoft Yi Baiti" w:cs="Microsoft Yi Baiti"/>
          <w:spacing w:val="-71"/>
          <w:sz w:val="23"/>
          <w:szCs w:val="23"/>
        </w:rPr>
        <w:t xml:space="preserve"> </w:t>
      </w:r>
      <w:r>
        <w:rPr>
          <w:rFonts w:ascii="Microsoft Yi Baiti" w:hAnsi="Microsoft Yi Baiti" w:eastAsia="Microsoft Yi Baiti" w:cs="Microsoft Yi Baiti"/>
          <w:spacing w:val="3"/>
          <w:sz w:val="23"/>
          <w:szCs w:val="23"/>
        </w:rPr>
        <w:t>—2013</w:t>
      </w:r>
      <w:r>
        <w:rPr>
          <w:rFonts w:ascii="Microsoft Yi Baiti" w:hAnsi="Microsoft Yi Baiti" w:eastAsia="Microsoft Yi Baiti" w:cs="Microsoft Yi Baiti"/>
          <w:spacing w:val="-39"/>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 xml:space="preserve">第 </w:t>
      </w:r>
      <w:r>
        <w:rPr>
          <w:rFonts w:ascii="Microsoft Yi Baiti" w:hAnsi="Microsoft Yi Baiti" w:eastAsia="Microsoft Yi Baiti" w:cs="Microsoft Yi Baiti"/>
          <w:spacing w:val="3"/>
          <w:sz w:val="23"/>
          <w:szCs w:val="23"/>
        </w:rPr>
        <w:t>5</w:t>
      </w:r>
      <w:r>
        <w:rPr>
          <w:rFonts w:ascii="Microsoft Yi Baiti" w:hAnsi="Microsoft Yi Baiti" w:eastAsia="Microsoft Yi Baiti" w:cs="Microsoft Yi Baiti"/>
          <w:spacing w:val="-57"/>
          <w:sz w:val="23"/>
          <w:szCs w:val="23"/>
        </w:rPr>
        <w:t xml:space="preserve"> </w:t>
      </w:r>
      <w:r>
        <w:rPr>
          <w:rFonts w:ascii="Microsoft Yi Baiti" w:hAnsi="Microsoft Yi Baiti" w:eastAsia="Microsoft Yi Baiti" w:cs="Microsoft Yi Baiti"/>
          <w:spacing w:val="3"/>
          <w:sz w:val="23"/>
          <w:szCs w:val="23"/>
        </w:rPr>
        <w:t>.</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55"/>
          <w:sz w:val="23"/>
          <w:szCs w:val="23"/>
        </w:rPr>
        <w:t xml:space="preserve"> </w:t>
      </w:r>
      <w:r>
        <w:rPr>
          <w:rFonts w:ascii="Microsoft Yi Baiti" w:hAnsi="Microsoft Yi Baiti" w:eastAsia="Microsoft Yi Baiti" w:cs="Microsoft Yi Baiti"/>
          <w:spacing w:val="3"/>
          <w:sz w:val="23"/>
          <w:szCs w:val="23"/>
        </w:rPr>
        <w:t>.</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3"/>
          <w:sz w:val="23"/>
          <w:szCs w:val="23"/>
        </w:rPr>
        <w:t xml:space="preserve">3 </w:t>
      </w:r>
      <w:r>
        <w:rPr>
          <w:rFonts w:ascii="微软雅黑" w:hAnsi="微软雅黑" w:eastAsia="微软雅黑" w:cs="微软雅黑"/>
          <w:spacing w:val="3"/>
          <w:sz w:val="23"/>
          <w:szCs w:val="23"/>
        </w:rPr>
        <w:t>条规定</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Microsoft Yi Baiti" w:hAnsi="Microsoft Yi Baiti" w:eastAsia="Microsoft Yi Baiti" w:cs="Microsoft Yi Baiti"/>
          <w:spacing w:val="-71"/>
          <w:sz w:val="23"/>
          <w:szCs w:val="23"/>
        </w:rPr>
        <w:t xml:space="preserve"> </w:t>
      </w:r>
      <w:r>
        <w:rPr>
          <w:rFonts w:ascii="Microsoft Yi Baiti" w:hAnsi="Microsoft Yi Baiti" w:eastAsia="Microsoft Yi Baiti" w:cs="Microsoft Yi Baiti"/>
          <w:spacing w:val="3"/>
          <w:sz w:val="23"/>
          <w:szCs w:val="23"/>
        </w:rPr>
        <w:t>“</w:t>
      </w:r>
      <w:r>
        <w:rPr>
          <w:rFonts w:ascii="Microsoft Yi Baiti" w:hAnsi="Microsoft Yi Baiti" w:eastAsia="Microsoft Yi Baiti" w:cs="Microsoft Yi Baiti"/>
          <w:spacing w:val="-65"/>
          <w:sz w:val="23"/>
          <w:szCs w:val="23"/>
        </w:rPr>
        <w:t xml:space="preserve"> </w:t>
      </w:r>
      <w:r>
        <w:rPr>
          <w:rFonts w:ascii="微软雅黑" w:hAnsi="微软雅黑" w:eastAsia="微软雅黑" w:cs="微软雅黑"/>
          <w:spacing w:val="3"/>
          <w:sz w:val="23"/>
          <w:szCs w:val="23"/>
        </w:rPr>
        <w:t>掩护条件较好</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水流不大</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 xml:space="preserve">有港作拖轮协助时回旋圆直径可取 </w:t>
      </w:r>
      <w:r>
        <w:rPr>
          <w:rFonts w:ascii="Microsoft Yi Baiti" w:hAnsi="Microsoft Yi Baiti" w:eastAsia="Microsoft Yi Baiti" w:cs="Microsoft Yi Baiti"/>
          <w:spacing w:val="3"/>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2"/>
          <w:sz w:val="23"/>
          <w:szCs w:val="23"/>
        </w:rPr>
        <w:t>.</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2"/>
          <w:sz w:val="23"/>
          <w:szCs w:val="23"/>
        </w:rPr>
        <w:t xml:space="preserve">5 </w:t>
      </w:r>
      <w:r>
        <w:rPr>
          <w:rFonts w:ascii="微软雅黑" w:hAnsi="微软雅黑" w:eastAsia="微软雅黑" w:cs="微软雅黑"/>
          <w:spacing w:val="2"/>
          <w:sz w:val="23"/>
          <w:szCs w:val="23"/>
        </w:rPr>
        <w:t xml:space="preserve">倍 </w:t>
      </w:r>
      <w:r>
        <w:rPr>
          <w:rFonts w:ascii="Microsoft Yi Baiti" w:hAnsi="Microsoft Yi Baiti" w:eastAsia="Microsoft Yi Baiti" w:cs="Microsoft Yi Baiti"/>
          <w:spacing w:val="2"/>
          <w:sz w:val="23"/>
          <w:szCs w:val="23"/>
        </w:rPr>
        <w:t>~</w:t>
      </w:r>
      <w:r>
        <w:rPr>
          <w:rFonts w:ascii="Microsoft Yi Baiti" w:hAnsi="Microsoft Yi Baiti" w:eastAsia="Microsoft Yi Baiti" w:cs="Microsoft Yi Baiti"/>
          <w:spacing w:val="-53"/>
          <w:sz w:val="23"/>
          <w:szCs w:val="23"/>
        </w:rPr>
        <w:t xml:space="preserve"> </w:t>
      </w:r>
      <w:r>
        <w:rPr>
          <w:rFonts w:ascii="Microsoft Yi Baiti" w:hAnsi="Microsoft Yi Baiti" w:eastAsia="Microsoft Yi Baiti" w:cs="Microsoft Yi Baiti"/>
          <w:spacing w:val="2"/>
          <w:sz w:val="23"/>
          <w:szCs w:val="23"/>
        </w:rPr>
        <w:t>2.</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2"/>
          <w:sz w:val="23"/>
          <w:szCs w:val="23"/>
        </w:rPr>
        <w:t>0</w:t>
      </w:r>
      <w:r>
        <w:rPr>
          <w:rFonts w:ascii="Microsoft Yi Baiti" w:hAnsi="Microsoft Yi Baiti" w:eastAsia="Microsoft Yi Baiti" w:cs="Microsoft Yi Baiti"/>
          <w:spacing w:val="-17"/>
          <w:sz w:val="23"/>
          <w:szCs w:val="23"/>
        </w:rPr>
        <w:t xml:space="preserve"> </w:t>
      </w:r>
      <w:r>
        <w:rPr>
          <w:rFonts w:ascii="微软雅黑" w:hAnsi="微软雅黑" w:eastAsia="微软雅黑" w:cs="微软雅黑"/>
          <w:spacing w:val="2"/>
          <w:sz w:val="23"/>
          <w:szCs w:val="23"/>
        </w:rPr>
        <w:t>倍船长</w:t>
      </w:r>
      <w:r>
        <w:rPr>
          <w:rFonts w:ascii="微软雅黑" w:hAnsi="微软雅黑" w:eastAsia="微软雅黑" w:cs="微软雅黑"/>
          <w:spacing w:val="-41"/>
          <w:sz w:val="23"/>
          <w:szCs w:val="23"/>
        </w:rPr>
        <w:t xml:space="preserve"> </w:t>
      </w:r>
      <w:r>
        <w:rPr>
          <w:rFonts w:ascii="Microsoft Yi Baiti" w:hAnsi="Microsoft Yi Baiti" w:eastAsia="Microsoft Yi Baiti" w:cs="Microsoft Yi Baiti"/>
          <w:spacing w:val="2"/>
          <w:sz w:val="23"/>
          <w:szCs w:val="23"/>
        </w:rPr>
        <w:t>”</w:t>
      </w:r>
      <w:r>
        <w:rPr>
          <w:rFonts w:hint="eastAsia" w:ascii="Microsoft Yi Baiti" w:hAnsi="Microsoft Yi Baiti" w:eastAsia="宋体" w:cs="Microsoft Yi Baiti"/>
          <w:spacing w:val="-36"/>
          <w:sz w:val="23"/>
          <w:szCs w:val="23"/>
          <w:lang w:eastAsia="zh-CN"/>
        </w:rPr>
        <w:t>，</w:t>
      </w:r>
      <w:r>
        <w:rPr>
          <w:rFonts w:ascii="微软雅黑" w:hAnsi="微软雅黑" w:eastAsia="微软雅黑" w:cs="微软雅黑"/>
          <w:spacing w:val="2"/>
          <w:sz w:val="23"/>
          <w:szCs w:val="23"/>
        </w:rPr>
        <w:t>可以以此</w:t>
      </w:r>
      <w:r>
        <w:rPr>
          <w:rFonts w:ascii="微软雅黑" w:hAnsi="微软雅黑" w:eastAsia="微软雅黑" w:cs="微软雅黑"/>
          <w:spacing w:val="6"/>
          <w:sz w:val="23"/>
          <w:szCs w:val="23"/>
        </w:rPr>
        <w:t>确定海轮进江后回旋水域宽度</w:t>
      </w:r>
      <w:r>
        <w:rPr>
          <w:rFonts w:hint="eastAsia" w:ascii="微软雅黑" w:hAnsi="微软雅黑" w:eastAsia="微软雅黑" w:cs="微软雅黑"/>
          <w:spacing w:val="-12"/>
          <w:sz w:val="23"/>
          <w:szCs w:val="23"/>
          <w:lang w:eastAsia="zh-CN"/>
        </w:rPr>
        <w:t>，</w:t>
      </w:r>
      <w:r>
        <w:rPr>
          <w:rFonts w:ascii="微软雅黑" w:hAnsi="微软雅黑" w:eastAsia="微软雅黑" w:cs="微软雅黑"/>
          <w:spacing w:val="6"/>
          <w:sz w:val="23"/>
          <w:szCs w:val="23"/>
        </w:rPr>
        <w:t>同时规定无拖轮协助时可适当加大该尺度</w:t>
      </w:r>
      <w:r>
        <w:rPr>
          <w:rFonts w:hint="eastAsia" w:ascii="微软雅黑" w:hAnsi="微软雅黑" w:eastAsia="微软雅黑" w:cs="微软雅黑"/>
          <w:spacing w:val="-37"/>
          <w:sz w:val="23"/>
          <w:szCs w:val="23"/>
          <w:lang w:eastAsia="zh-CN"/>
        </w:rPr>
        <w:t>。</w:t>
      </w:r>
    </w:p>
    <w:p>
      <w:pPr>
        <w:spacing w:before="42" w:line="213" w:lineRule="auto"/>
        <w:ind w:left="12" w:right="1" w:firstLine="483"/>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6"/>
          <w:sz w:val="23"/>
          <w:szCs w:val="23"/>
        </w:rPr>
        <w:t>根据调研</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挖入式港池和河网地区水流平缓河段</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水流流速极小甚至</w:t>
      </w:r>
      <w:r>
        <w:rPr>
          <w:rFonts w:ascii="微软雅黑" w:hAnsi="微软雅黑" w:eastAsia="微软雅黑" w:cs="微软雅黑"/>
          <w:spacing w:val="5"/>
          <w:sz w:val="23"/>
          <w:szCs w:val="23"/>
        </w:rPr>
        <w:t>接近于静流</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船</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舶掉头时受水流的漂流影响较小</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并且可借助</w:t>
      </w:r>
      <w:r>
        <w:rPr>
          <w:rFonts w:ascii="微软雅黑" w:hAnsi="微软雅黑" w:eastAsia="微软雅黑" w:cs="微软雅黑"/>
          <w:spacing w:val="3"/>
          <w:sz w:val="23"/>
          <w:szCs w:val="23"/>
        </w:rPr>
        <w:t>码头协助掉头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其回旋水域尺度可减小</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28"/>
          <w:sz w:val="23"/>
          <w:szCs w:val="23"/>
        </w:rPr>
        <w:t xml:space="preserve"> </w:t>
      </w:r>
      <w:r>
        <w:rPr>
          <w:rFonts w:ascii="微软雅黑" w:hAnsi="微软雅黑" w:eastAsia="微软雅黑" w:cs="微软雅黑"/>
          <w:spacing w:val="3"/>
          <w:sz w:val="23"/>
          <w:szCs w:val="23"/>
        </w:rPr>
        <w:t>另</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外</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原</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10"/>
          <w:sz w:val="23"/>
          <w:szCs w:val="23"/>
        </w:rPr>
        <w:t>河港工程总体设计规范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39"/>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JTJ</w:t>
      </w:r>
      <w:r>
        <w:rPr>
          <w:rFonts w:ascii="Microsoft Yi Baiti" w:hAnsi="Microsoft Yi Baiti" w:eastAsia="Microsoft Yi Baiti" w:cs="Microsoft Yi Baiti"/>
          <w:spacing w:val="10"/>
          <w:sz w:val="23"/>
          <w:szCs w:val="23"/>
        </w:rPr>
        <w:t xml:space="preserve"> 212—2006</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制定中</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85"/>
          <w:sz w:val="23"/>
          <w:szCs w:val="23"/>
        </w:rPr>
        <w:t xml:space="preserve"> </w:t>
      </w:r>
      <w:r>
        <w:rPr>
          <w:rFonts w:ascii="微软雅黑" w:hAnsi="微软雅黑" w:eastAsia="微软雅黑" w:cs="微软雅黑"/>
          <w:spacing w:val="10"/>
          <w:sz w:val="23"/>
          <w:szCs w:val="23"/>
        </w:rPr>
        <w:t>根据</w:t>
      </w:r>
      <w:r>
        <w:rPr>
          <w:rFonts w:ascii="微软雅黑" w:hAnsi="微软雅黑" w:eastAsia="微软雅黑" w:cs="微软雅黑"/>
          <w:spacing w:val="9"/>
          <w:sz w:val="23"/>
          <w:szCs w:val="23"/>
        </w:rPr>
        <w:t>长沙理工大学专题研究报</w:t>
      </w:r>
      <w:r>
        <w:rPr>
          <w:rFonts w:ascii="微软雅黑" w:hAnsi="微软雅黑" w:eastAsia="微软雅黑" w:cs="微软雅黑"/>
          <w:spacing w:val="1"/>
          <w:sz w:val="23"/>
          <w:szCs w:val="23"/>
        </w:rPr>
        <w:t>告成果</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 xml:space="preserve">确定挖入式港池内内河船舶回旋水域尺度取 </w:t>
      </w:r>
      <w:r>
        <w:rPr>
          <w:rFonts w:ascii="Microsoft Yi Baiti" w:hAnsi="Microsoft Yi Baiti" w:eastAsia="Microsoft Yi Baiti" w:cs="Microsoft Yi Baiti"/>
          <w:spacing w:val="1"/>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
          <w:sz w:val="23"/>
          <w:szCs w:val="23"/>
        </w:rPr>
        <w:t>.</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1"/>
          <w:sz w:val="23"/>
          <w:szCs w:val="23"/>
        </w:rPr>
        <w:t xml:space="preserve">2 </w:t>
      </w:r>
      <w:r>
        <w:rPr>
          <w:rFonts w:ascii="微软雅黑" w:hAnsi="微软雅黑" w:eastAsia="微软雅黑" w:cs="微软雅黑"/>
          <w:spacing w:val="1"/>
          <w:sz w:val="23"/>
          <w:szCs w:val="23"/>
        </w:rPr>
        <w:t>倍</w:t>
      </w:r>
      <w:r>
        <w:rPr>
          <w:rFonts w:ascii="微软雅黑" w:hAnsi="微软雅黑" w:eastAsia="微软雅黑" w:cs="微软雅黑"/>
          <w:sz w:val="23"/>
          <w:szCs w:val="23"/>
        </w:rPr>
        <w:t xml:space="preserve"> </w:t>
      </w:r>
      <w:r>
        <w:rPr>
          <w:rFonts w:ascii="Microsoft Yi Baiti" w:hAnsi="Microsoft Yi Baiti" w:eastAsia="Microsoft Yi Baiti" w:cs="Microsoft Yi Baiti"/>
          <w:sz w:val="23"/>
          <w:szCs w:val="23"/>
        </w:rPr>
        <w:t>~</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z w:val="23"/>
          <w:szCs w:val="23"/>
        </w:rPr>
        <w:t>1</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z w:val="23"/>
          <w:szCs w:val="23"/>
        </w:rPr>
        <w:t>.</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z w:val="23"/>
          <w:szCs w:val="23"/>
        </w:rPr>
        <w:t xml:space="preserve">5 </w:t>
      </w:r>
      <w:r>
        <w:rPr>
          <w:rFonts w:ascii="微软雅黑" w:hAnsi="微软雅黑" w:eastAsia="微软雅黑" w:cs="微软雅黑"/>
          <w:sz w:val="23"/>
          <w:szCs w:val="23"/>
        </w:rPr>
        <w:t>倍设计船型长度</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本次</w:t>
      </w:r>
      <w:r>
        <w:rPr>
          <w:rFonts w:ascii="微软雅黑" w:hAnsi="微软雅黑" w:eastAsia="微软雅黑" w:cs="微软雅黑"/>
          <w:spacing w:val="7"/>
          <w:sz w:val="23"/>
          <w:szCs w:val="23"/>
        </w:rPr>
        <w:t>沿用其规定</w:t>
      </w:r>
      <w:r>
        <w:rPr>
          <w:rFonts w:hint="eastAsia" w:ascii="微软雅黑" w:hAnsi="微软雅黑" w:eastAsia="微软雅黑" w:cs="微软雅黑"/>
          <w:spacing w:val="-35"/>
          <w:sz w:val="23"/>
          <w:szCs w:val="23"/>
          <w:lang w:eastAsia="zh-CN"/>
        </w:rPr>
        <w:t>。</w:t>
      </w:r>
    </w:p>
    <w:p>
      <w:pPr>
        <w:spacing w:before="56" w:line="203" w:lineRule="auto"/>
        <w:ind w:left="16" w:right="1" w:hanging="16"/>
        <w:rPr>
          <w:rFonts w:hint="eastAsia" w:ascii="Microsoft Yi Baiti" w:hAnsi="Microsoft Yi Baiti" w:eastAsia="宋体" w:cs="Microsoft Yi Baiti"/>
          <w:sz w:val="23"/>
          <w:szCs w:val="23"/>
          <w:lang w:eastAsia="zh-CN"/>
        </w:rPr>
      </w:pP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10"/>
          <w:sz w:val="23"/>
          <w:szCs w:val="23"/>
        </w:rPr>
        <w:t>天然河段挖入式港池口门位置及轴线布置需考虑自然水深</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边滩稳定性</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水流流</w:t>
      </w:r>
      <w:r>
        <w:rPr>
          <w:rFonts w:ascii="微软雅黑" w:hAnsi="微软雅黑" w:eastAsia="微软雅黑" w:cs="微软雅黑"/>
          <w:spacing w:val="1"/>
          <w:sz w:val="23"/>
          <w:szCs w:val="23"/>
        </w:rPr>
        <w:t xml:space="preserve"> </w:t>
      </w:r>
      <w:r>
        <w:rPr>
          <w:rFonts w:ascii="微软雅黑" w:hAnsi="微软雅黑" w:eastAsia="微软雅黑" w:cs="微软雅黑"/>
          <w:spacing w:val="3"/>
          <w:sz w:val="23"/>
          <w:szCs w:val="23"/>
        </w:rPr>
        <w:t>速</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淤积情况等因素</w:t>
      </w:r>
      <w:r>
        <w:rPr>
          <w:rFonts w:ascii="微软雅黑" w:hAnsi="微软雅黑" w:eastAsia="微软雅黑" w:cs="微软雅黑"/>
          <w:spacing w:val="-31"/>
          <w:sz w:val="23"/>
          <w:szCs w:val="23"/>
        </w:rPr>
        <w:t xml:space="preserve"> </w:t>
      </w:r>
      <w:r>
        <w:rPr>
          <w:rFonts w:hint="eastAsia" w:ascii="Microsoft Yi Baiti" w:hAnsi="Microsoft Yi Baiti" w:eastAsia="宋体" w:cs="Microsoft Yi Baiti"/>
          <w:spacing w:val="3"/>
          <w:sz w:val="23"/>
          <w:szCs w:val="23"/>
          <w:lang w:eastAsia="zh-CN"/>
        </w:rPr>
        <w:t>。</w:t>
      </w:r>
    </w:p>
    <w:p>
      <w:pPr>
        <w:spacing w:before="56" w:line="202" w:lineRule="auto"/>
        <w:ind w:left="18" w:right="1" w:hanging="19"/>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挖入式港池口门与主航道之间留有适当距离</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7"/>
          <w:sz w:val="23"/>
          <w:szCs w:val="23"/>
        </w:rPr>
        <w:t>ꎬ</w:t>
      </w:r>
      <w:r>
        <w:rPr>
          <w:rFonts w:ascii="Microsoft Yi Baiti" w:hAnsi="Microsoft Yi Baiti" w:eastAsia="Microsoft Yi Baiti" w:cs="Microsoft Yi Baiti"/>
          <w:spacing w:val="-75"/>
          <w:sz w:val="23"/>
          <w:szCs w:val="23"/>
        </w:rPr>
        <w:t xml:space="preserve"> </w:t>
      </w:r>
      <w:r>
        <w:rPr>
          <w:rFonts w:ascii="微软雅黑" w:hAnsi="微软雅黑" w:eastAsia="微软雅黑" w:cs="微软雅黑"/>
          <w:spacing w:val="7"/>
          <w:sz w:val="23"/>
          <w:szCs w:val="23"/>
        </w:rPr>
        <w:t>以适应船舶</w:t>
      </w:r>
      <w:r>
        <w:rPr>
          <w:rFonts w:ascii="微软雅黑" w:hAnsi="微软雅黑" w:eastAsia="微软雅黑" w:cs="微软雅黑"/>
          <w:spacing w:val="6"/>
          <w:sz w:val="23"/>
          <w:szCs w:val="23"/>
        </w:rPr>
        <w:t>在进出港池口门过程中</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能不断修正方位的需要</w:t>
      </w:r>
      <w:r>
        <w:rPr>
          <w:rFonts w:hint="eastAsia" w:ascii="微软雅黑" w:hAnsi="微软雅黑" w:eastAsia="微软雅黑" w:cs="微软雅黑"/>
          <w:spacing w:val="8"/>
          <w:sz w:val="23"/>
          <w:szCs w:val="23"/>
          <w:lang w:eastAsia="zh-CN"/>
        </w:rPr>
        <w:t>。</w:t>
      </w:r>
    </w:p>
    <w:p>
      <w:pPr>
        <w:spacing w:line="202" w:lineRule="auto"/>
        <w:rPr>
          <w:rFonts w:ascii="Microsoft Yi Baiti" w:hAnsi="Microsoft Yi Baiti" w:eastAsia="Microsoft Yi Baiti" w:cs="Microsoft Yi Baiti"/>
          <w:sz w:val="23"/>
          <w:szCs w:val="23"/>
        </w:rPr>
        <w:sectPr>
          <w:headerReference r:id="rId148" w:type="default"/>
          <w:footerReference r:id="rId149" w:type="default"/>
          <w:pgSz w:w="11906" w:h="16158"/>
          <w:pgMar w:top="1223" w:right="1380" w:bottom="1307" w:left="1373" w:header="897" w:footer="1136" w:gutter="0"/>
          <w:cols w:space="720" w:num="1"/>
        </w:sectPr>
      </w:pPr>
    </w:p>
    <w:p>
      <w:pPr>
        <w:spacing w:before="235" w:line="211" w:lineRule="auto"/>
        <w:ind w:left="14" w:right="55" w:hanging="1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挖入式港池同一侧布置</w:t>
      </w:r>
      <w:r>
        <w:rPr>
          <w:rFonts w:ascii="微软雅黑" w:hAnsi="微软雅黑" w:eastAsia="微软雅黑" w:cs="微软雅黑"/>
          <w:spacing w:val="-1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16"/>
          <w:sz w:val="23"/>
          <w:szCs w:val="23"/>
        </w:rPr>
        <w:t xml:space="preserve"> </w:t>
      </w:r>
      <w:r>
        <w:rPr>
          <w:rFonts w:ascii="微软雅黑" w:hAnsi="微软雅黑" w:eastAsia="微软雅黑" w:cs="微软雅黑"/>
          <w:spacing w:val="7"/>
          <w:sz w:val="23"/>
          <w:szCs w:val="23"/>
        </w:rPr>
        <w:t>个及以上泊位时</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7"/>
          <w:sz w:val="23"/>
          <w:szCs w:val="23"/>
        </w:rPr>
        <w:t>如果港池内不设置回旋水域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则内侧泊位倒车出港池时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船舶操控极为困难</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可能会危及外侧泊</w:t>
      </w:r>
      <w:r>
        <w:rPr>
          <w:rFonts w:ascii="微软雅黑" w:hAnsi="微软雅黑" w:eastAsia="微软雅黑" w:cs="微软雅黑"/>
          <w:spacing w:val="5"/>
          <w:sz w:val="23"/>
          <w:szCs w:val="23"/>
        </w:rPr>
        <w:t>位的安全</w:t>
      </w:r>
      <w:r>
        <w:rPr>
          <w:rFonts w:hint="eastAsia" w:ascii="微软雅黑" w:hAnsi="微软雅黑" w:eastAsia="微软雅黑" w:cs="微软雅黑"/>
          <w:spacing w:val="-26"/>
          <w:sz w:val="23"/>
          <w:szCs w:val="23"/>
          <w:lang w:eastAsia="zh-CN"/>
        </w:rPr>
        <w:t>；</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5"/>
          <w:sz w:val="23"/>
          <w:szCs w:val="23"/>
        </w:rPr>
        <w:t>港池口门外受水流</w:t>
      </w:r>
      <w:r>
        <w:rPr>
          <w:rFonts w:ascii="微软雅黑" w:hAnsi="微软雅黑" w:eastAsia="微软雅黑" w:cs="微软雅黑"/>
          <w:spacing w:val="4"/>
          <w:sz w:val="23"/>
          <w:szCs w:val="23"/>
        </w:rPr>
        <w:t>影响明显时</w:t>
      </w:r>
      <w:r>
        <w:rPr>
          <w:rFonts w:hint="eastAsia" w:ascii="微软雅黑" w:hAnsi="微软雅黑" w:eastAsia="微软雅黑" w:cs="微软雅黑"/>
          <w:spacing w:val="-14"/>
          <w:sz w:val="23"/>
          <w:szCs w:val="23"/>
          <w:lang w:eastAsia="zh-CN"/>
        </w:rPr>
        <w:t>，</w:t>
      </w:r>
      <w:r>
        <w:rPr>
          <w:rFonts w:ascii="微软雅黑" w:hAnsi="微软雅黑" w:eastAsia="微软雅黑" w:cs="微软雅黑"/>
          <w:spacing w:val="4"/>
          <w:sz w:val="23"/>
          <w:szCs w:val="23"/>
        </w:rPr>
        <w:t>船舶到港池外水域进行掉头作业操控困难</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存在安全隐患</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p>
    <w:p>
      <w:pPr>
        <w:spacing w:before="42" w:line="211" w:lineRule="auto"/>
        <w:ind w:left="14" w:right="55" w:hanging="1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7</w:t>
      </w:r>
      <w:r>
        <w:rPr>
          <w:rFonts w:ascii="Microsoft Yi Baiti" w:hAnsi="Microsoft Yi Baiti" w:eastAsia="Microsoft Yi Baiti" w:cs="Microsoft Yi Baiti"/>
          <w:spacing w:val="38"/>
          <w:sz w:val="23"/>
          <w:szCs w:val="23"/>
        </w:rPr>
        <w:t xml:space="preserve">  </w:t>
      </w:r>
      <w:r>
        <w:rPr>
          <w:rFonts w:ascii="微软雅黑" w:hAnsi="微软雅黑" w:eastAsia="微软雅黑" w:cs="微软雅黑"/>
          <w:spacing w:val="5"/>
          <w:sz w:val="23"/>
          <w:szCs w:val="23"/>
        </w:rPr>
        <w:t>随着港口建设的不断进行</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挖入式港池到港船舶类型</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吨级</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靠泊方式等</w:t>
      </w:r>
      <w:r>
        <w:rPr>
          <w:rFonts w:ascii="微软雅黑" w:hAnsi="微软雅黑" w:eastAsia="微软雅黑" w:cs="微软雅黑"/>
          <w:spacing w:val="4"/>
          <w:sz w:val="23"/>
          <w:szCs w:val="23"/>
        </w:rPr>
        <w:t>涵盖范围</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越来越广</w:t>
      </w:r>
      <w:r>
        <w:rPr>
          <w:rFonts w:hint="eastAsia" w:ascii="微软雅黑" w:hAnsi="微软雅黑" w:eastAsia="微软雅黑" w:cs="微软雅黑"/>
          <w:spacing w:val="-7"/>
          <w:sz w:val="23"/>
          <w:szCs w:val="23"/>
          <w:lang w:eastAsia="zh-CN"/>
        </w:rPr>
        <w:t>，</w:t>
      </w:r>
      <w:r>
        <w:rPr>
          <w:rFonts w:ascii="微软雅黑" w:hAnsi="微软雅黑" w:eastAsia="微软雅黑" w:cs="微软雅黑"/>
          <w:spacing w:val="3"/>
          <w:sz w:val="23"/>
          <w:szCs w:val="23"/>
        </w:rPr>
        <w:t>有些挖入式港池建设规模很大</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Microsoft Yi Baiti" w:hAnsi="Microsoft Yi Baiti" w:eastAsia="Microsoft Yi Baiti" w:cs="Microsoft Yi Baiti"/>
          <w:spacing w:val="-75"/>
          <w:sz w:val="23"/>
          <w:szCs w:val="23"/>
        </w:rPr>
        <w:t xml:space="preserve"> </w:t>
      </w:r>
      <w:r>
        <w:rPr>
          <w:rFonts w:ascii="微软雅黑" w:hAnsi="微软雅黑" w:eastAsia="微软雅黑" w:cs="微软雅黑"/>
          <w:spacing w:val="3"/>
          <w:sz w:val="23"/>
          <w:szCs w:val="23"/>
        </w:rPr>
        <w:t>已成为挖入式港口作业区</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本次修订根据现有</w:t>
      </w:r>
      <w:r>
        <w:rPr>
          <w:rFonts w:ascii="微软雅黑" w:hAnsi="微软雅黑" w:eastAsia="微软雅黑" w:cs="微软雅黑"/>
          <w:spacing w:val="5"/>
          <w:sz w:val="23"/>
          <w:szCs w:val="23"/>
        </w:rPr>
        <w:t>的工程案例</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调研情况</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对挖入式港池尺度要</w:t>
      </w:r>
      <w:r>
        <w:rPr>
          <w:rFonts w:ascii="微软雅黑" w:hAnsi="微软雅黑" w:eastAsia="微软雅黑" w:cs="微软雅黑"/>
          <w:spacing w:val="4"/>
          <w:sz w:val="23"/>
          <w:szCs w:val="23"/>
        </w:rPr>
        <w:t>求进行了修订</w:t>
      </w:r>
      <w:r>
        <w:rPr>
          <w:rFonts w:hint="eastAsia" w:ascii="微软雅黑" w:hAnsi="微软雅黑" w:eastAsia="微软雅黑" w:cs="微软雅黑"/>
          <w:spacing w:val="-37"/>
          <w:sz w:val="23"/>
          <w:szCs w:val="23"/>
          <w:lang w:eastAsia="zh-CN"/>
        </w:rPr>
        <w:t>。</w:t>
      </w:r>
    </w:p>
    <w:p>
      <w:pPr>
        <w:spacing w:before="42" w:line="213" w:lineRule="auto"/>
        <w:ind w:left="15" w:right="55" w:firstLine="22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44"/>
          <w:sz w:val="23"/>
          <w:szCs w:val="23"/>
        </w:rPr>
        <w:t xml:space="preserve">  </w:t>
      </w:r>
      <w:r>
        <w:rPr>
          <w:rFonts w:ascii="微软雅黑" w:hAnsi="微软雅黑" w:eastAsia="微软雅黑" w:cs="微软雅黑"/>
          <w:spacing w:val="6"/>
          <w:sz w:val="23"/>
          <w:szCs w:val="23"/>
        </w:rPr>
        <w:t>当港池两侧停靠的设计船型不同时</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需要按两侧船舶的尺度分别计算港池宽</w:t>
      </w:r>
      <w:r>
        <w:rPr>
          <w:rFonts w:ascii="微软雅黑" w:hAnsi="微软雅黑" w:eastAsia="微软雅黑" w:cs="微软雅黑"/>
          <w:spacing w:val="4"/>
          <w:sz w:val="23"/>
          <w:szCs w:val="23"/>
        </w:rPr>
        <w:t>度</w:t>
      </w:r>
      <w:r>
        <w:rPr>
          <w:rFonts w:hint="eastAsia" w:ascii="微软雅黑" w:hAnsi="微软雅黑" w:eastAsia="微软雅黑" w:cs="微软雅黑"/>
          <w:spacing w:val="-18"/>
          <w:sz w:val="23"/>
          <w:szCs w:val="23"/>
          <w:lang w:eastAsia="zh-CN"/>
        </w:rPr>
        <w:t>，</w:t>
      </w:r>
      <w:r>
        <w:rPr>
          <w:rFonts w:ascii="微软雅黑" w:hAnsi="微软雅黑" w:eastAsia="微软雅黑" w:cs="微软雅黑"/>
          <w:spacing w:val="4"/>
          <w:sz w:val="23"/>
          <w:szCs w:val="23"/>
        </w:rPr>
        <w:t>取其大值</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这样才能保证两侧船舶均能安全掉头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并且不影响对侧船舶停泊</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本款从</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船舶大型化</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海轮停靠等发展要求出发</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7"/>
          <w:sz w:val="23"/>
          <w:szCs w:val="23"/>
        </w:rPr>
        <w:t>对原规范计算公式进行了修订</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考虑到规范的延续性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允许内河船舶停靠的港池宽度在给定条件下可</w:t>
      </w:r>
      <w:r>
        <w:rPr>
          <w:rFonts w:ascii="微软雅黑" w:hAnsi="微软雅黑" w:eastAsia="微软雅黑" w:cs="微软雅黑"/>
          <w:spacing w:val="6"/>
          <w:sz w:val="23"/>
          <w:szCs w:val="23"/>
        </w:rPr>
        <w:t>以适当减小</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42" w:line="203" w:lineRule="auto"/>
        <w:ind w:left="15" w:right="55" w:firstLine="22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7"/>
          <w:sz w:val="23"/>
          <w:szCs w:val="23"/>
        </w:rPr>
        <w:t>为保证船舶停泊时的安全</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码头前沿停泊水域在一般情况下是不能被其他船</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舶占用的</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6"/>
          <w:sz w:val="23"/>
          <w:szCs w:val="23"/>
        </w:rPr>
        <w:t>本款的制定是适应船舶大型化</w:t>
      </w:r>
      <w:r>
        <w:rPr>
          <w:rFonts w:ascii="Microsoft Yi Baiti" w:hAnsi="Microsoft Yi Baiti" w:eastAsia="Microsoft Yi Baiti" w:cs="Microsoft Yi Baiti"/>
          <w:spacing w:val="6"/>
          <w:sz w:val="23"/>
          <w:szCs w:val="23"/>
        </w:rPr>
        <w:t>、</w:t>
      </w:r>
      <w:r>
        <w:rPr>
          <w:rFonts w:ascii="微软雅黑" w:hAnsi="微软雅黑" w:eastAsia="微软雅黑" w:cs="微软雅黑"/>
          <w:spacing w:val="5"/>
          <w:sz w:val="23"/>
          <w:szCs w:val="23"/>
        </w:rPr>
        <w:t>海轮停靠的要求</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5"/>
          <w:sz w:val="23"/>
          <w:szCs w:val="23"/>
          <w:lang w:eastAsia="zh-CN"/>
        </w:rPr>
        <w:t>。</w:t>
      </w:r>
    </w:p>
    <w:p>
      <w:pPr>
        <w:spacing w:before="51" w:line="209" w:lineRule="auto"/>
        <w:ind w:left="15" w:right="55" w:firstLine="22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3</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4"/>
          <w:sz w:val="23"/>
          <w:szCs w:val="23"/>
        </w:rPr>
        <w:t>在水流平缓的河网地区</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湖区和库区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供小型内河船舶停靠的码头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需</w:t>
      </w:r>
      <w:r>
        <w:rPr>
          <w:rFonts w:ascii="微软雅黑" w:hAnsi="微软雅黑" w:eastAsia="微软雅黑" w:cs="微软雅黑"/>
          <w:spacing w:val="3"/>
          <w:sz w:val="23"/>
          <w:szCs w:val="23"/>
        </w:rPr>
        <w:t>要尽量</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缩小港池宽度以满足某些特殊要求时</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如布置全天候码头</w:t>
      </w:r>
      <w:r>
        <w:rPr>
          <w:rFonts w:hint="eastAsia" w:ascii="Microsoft Yi Baiti" w:hAnsi="Microsoft Yi Baiti" w:eastAsia="宋体" w:cs="Microsoft Yi Baiti"/>
          <w:spacing w:val="10"/>
          <w:sz w:val="23"/>
          <w:szCs w:val="23"/>
          <w:lang w:eastAsia="zh-CN"/>
        </w:rPr>
        <w:t>）</w:t>
      </w:r>
      <w:r>
        <w:rPr>
          <w:rFonts w:hint="eastAsia" w:ascii="Microsoft Yi Baiti" w:hAnsi="Microsoft Yi Baiti" w:eastAsia="宋体" w:cs="Microsoft Yi Baiti"/>
          <w:spacing w:val="-26"/>
          <w:sz w:val="23"/>
          <w:szCs w:val="23"/>
          <w:lang w:eastAsia="zh-CN"/>
        </w:rPr>
        <w:t>，</w:t>
      </w:r>
      <w:r>
        <w:rPr>
          <w:rFonts w:ascii="微软雅黑" w:hAnsi="微软雅黑" w:eastAsia="微软雅黑" w:cs="微软雅黑"/>
          <w:spacing w:val="10"/>
          <w:sz w:val="23"/>
          <w:szCs w:val="23"/>
        </w:rPr>
        <w:t>不设船舶回旋水域的港池宽</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度也可以按本款提出的计算公式确定</w:t>
      </w:r>
      <w:r>
        <w:rPr>
          <w:rFonts w:ascii="微软雅黑" w:hAnsi="微软雅黑" w:eastAsia="微软雅黑" w:cs="微软雅黑"/>
          <w:spacing w:val="-30"/>
          <w:sz w:val="23"/>
          <w:szCs w:val="23"/>
        </w:rPr>
        <w:t xml:space="preserve"> </w:t>
      </w:r>
      <w:r>
        <w:rPr>
          <w:rFonts w:hint="eastAsia" w:ascii="Microsoft Yi Baiti" w:hAnsi="Microsoft Yi Baiti" w:eastAsia="宋体" w:cs="Microsoft Yi Baiti"/>
          <w:spacing w:val="9"/>
          <w:sz w:val="23"/>
          <w:szCs w:val="23"/>
          <w:lang w:eastAsia="zh-CN"/>
        </w:rPr>
        <w:t>。</w:t>
      </w:r>
    </w:p>
    <w:p>
      <w:pPr>
        <w:spacing w:before="54" w:line="187" w:lineRule="auto"/>
        <w:ind w:left="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9</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泊位富裕长度与船舶靠离</w:t>
      </w:r>
      <w:r>
        <w:rPr>
          <w:rFonts w:ascii="微软雅黑" w:hAnsi="微软雅黑" w:eastAsia="微软雅黑" w:cs="微软雅黑"/>
          <w:spacing w:val="-37"/>
          <w:sz w:val="23"/>
          <w:szCs w:val="23"/>
        </w:rPr>
        <w:t xml:space="preserve"> </w:t>
      </w:r>
      <w:r>
        <w:rPr>
          <w:rFonts w:ascii="微软雅黑" w:hAnsi="微软雅黑" w:eastAsia="微软雅黑" w:cs="微软雅黑"/>
          <w:spacing w:val="7"/>
          <w:sz w:val="23"/>
          <w:szCs w:val="23"/>
        </w:rPr>
        <w:t>﹑系缆</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装载</w:t>
      </w:r>
      <w:r>
        <w:rPr>
          <w:rFonts w:ascii="微软雅黑" w:hAnsi="微软雅黑" w:eastAsia="微软雅黑" w:cs="微软雅黑"/>
          <w:spacing w:val="6"/>
          <w:sz w:val="23"/>
          <w:szCs w:val="23"/>
        </w:rPr>
        <w:t>的货物和水流条件等有关</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54" w:line="211" w:lineRule="auto"/>
        <w:ind w:left="14" w:right="55" w:firstLine="227"/>
        <w:jc w:val="both"/>
        <w:rPr>
          <w:rFonts w:hint="eastAsia" w:ascii="Microsoft Yi Baiti" w:hAnsi="Microsoft Yi Baiti" w:eastAsia="宋体" w:cs="Microsoft Yi Baiti"/>
          <w:sz w:val="23"/>
          <w:szCs w:val="23"/>
          <w:lang w:eastAsia="zh-CN"/>
        </w:rPr>
      </w:pP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5"/>
          <w:sz w:val="23"/>
          <w:szCs w:val="23"/>
        </w:rPr>
        <w:t>9.</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5"/>
          <w:sz w:val="23"/>
          <w:szCs w:val="23"/>
        </w:rPr>
        <w:t>随着近年来国家大力推进内河航道建设</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海轮进江船型越来</w:t>
      </w:r>
      <w:r>
        <w:rPr>
          <w:rFonts w:ascii="微软雅黑" w:hAnsi="微软雅黑" w:eastAsia="微软雅黑" w:cs="微软雅黑"/>
          <w:spacing w:val="4"/>
          <w:sz w:val="23"/>
          <w:szCs w:val="23"/>
        </w:rPr>
        <w:t>越大</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4"/>
          <w:sz w:val="23"/>
          <w:szCs w:val="23"/>
        </w:rPr>
        <w:t xml:space="preserve"> </w:t>
      </w:r>
      <w:r>
        <w:rPr>
          <w:rFonts w:ascii="微软雅黑" w:hAnsi="微软雅黑" w:eastAsia="微软雅黑" w:cs="微软雅黑"/>
          <w:spacing w:val="4"/>
          <w:sz w:val="23"/>
          <w:szCs w:val="23"/>
        </w:rPr>
        <w:t>本次修订</w:t>
      </w:r>
      <w:r>
        <w:rPr>
          <w:rFonts w:ascii="微软雅黑" w:hAnsi="微软雅黑" w:eastAsia="微软雅黑" w:cs="微软雅黑"/>
          <w:spacing w:val="8"/>
          <w:sz w:val="23"/>
          <w:szCs w:val="23"/>
        </w:rPr>
        <w:t>根据</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70"/>
          <w:sz w:val="23"/>
          <w:szCs w:val="23"/>
        </w:rPr>
        <w:t xml:space="preserve"> </w:t>
      </w:r>
      <w:r>
        <w:rPr>
          <w:rFonts w:ascii="微软雅黑" w:hAnsi="微软雅黑" w:eastAsia="微软雅黑" w:cs="微软雅黑"/>
          <w:spacing w:val="8"/>
          <w:sz w:val="23"/>
          <w:szCs w:val="23"/>
        </w:rPr>
        <w:t>海港总体设计规范</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8"/>
          <w:sz w:val="23"/>
          <w:szCs w:val="23"/>
        </w:rPr>
        <w:t xml:space="preserve"> 165</w:t>
      </w:r>
      <w:r>
        <w:rPr>
          <w:rFonts w:ascii="Microsoft Yi Baiti" w:hAnsi="Microsoft Yi Baiti" w:eastAsia="Microsoft Yi Baiti" w:cs="Microsoft Yi Baiti"/>
          <w:spacing w:val="-71"/>
          <w:sz w:val="23"/>
          <w:szCs w:val="23"/>
        </w:rPr>
        <w:t xml:space="preserve"> </w:t>
      </w:r>
      <w:r>
        <w:rPr>
          <w:rFonts w:ascii="Microsoft Yi Baiti" w:hAnsi="Microsoft Yi Baiti" w:eastAsia="Microsoft Yi Baiti" w:cs="Microsoft Yi Baiti"/>
          <w:spacing w:val="8"/>
          <w:sz w:val="23"/>
          <w:szCs w:val="23"/>
        </w:rPr>
        <w:t>—2013</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第</w:t>
      </w:r>
      <w:r>
        <w:rPr>
          <w:rFonts w:ascii="微软雅黑" w:hAnsi="微软雅黑" w:eastAsia="微软雅黑" w:cs="微软雅黑"/>
          <w:spacing w:val="-18"/>
          <w:sz w:val="23"/>
          <w:szCs w:val="23"/>
        </w:rPr>
        <w:t xml:space="preserve"> </w:t>
      </w: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58"/>
          <w:sz w:val="23"/>
          <w:szCs w:val="23"/>
        </w:rPr>
        <w:t xml:space="preserve"> </w:t>
      </w:r>
      <w:r>
        <w:rPr>
          <w:rFonts w:ascii="Microsoft Yi Baiti" w:hAnsi="Microsoft Yi Baiti" w:eastAsia="Microsoft Yi Baiti" w:cs="Microsoft Yi Baiti"/>
          <w:spacing w:val="7"/>
          <w:sz w:val="23"/>
          <w:szCs w:val="23"/>
        </w:rPr>
        <w:t>.</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28"/>
          <w:sz w:val="23"/>
          <w:szCs w:val="23"/>
        </w:rPr>
        <w:t xml:space="preserve"> </w:t>
      </w:r>
      <w:r>
        <w:rPr>
          <w:rFonts w:ascii="Microsoft Yi Baiti" w:hAnsi="Microsoft Yi Baiti" w:eastAsia="Microsoft Yi Baiti" w:cs="Microsoft Yi Baiti"/>
          <w:spacing w:val="7"/>
          <w:sz w:val="23"/>
          <w:szCs w:val="23"/>
        </w:rPr>
        <w:t xml:space="preserve">19 </w:t>
      </w:r>
      <w:r>
        <w:rPr>
          <w:rFonts w:ascii="微软雅黑" w:hAnsi="微软雅黑" w:eastAsia="微软雅黑" w:cs="微软雅黑"/>
          <w:spacing w:val="7"/>
          <w:sz w:val="23"/>
          <w:szCs w:val="23"/>
        </w:rPr>
        <w:t>条规定对直立式码头顺靠泊位的富</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裕长度增补了两档</w:t>
      </w:r>
      <w:r>
        <w:rPr>
          <w:rFonts w:hint="eastAsia" w:ascii="微软雅黑" w:hAnsi="微软雅黑" w:eastAsia="微软雅黑" w:cs="微软雅黑"/>
          <w:spacing w:val="-18"/>
          <w:sz w:val="23"/>
          <w:szCs w:val="23"/>
          <w:lang w:eastAsia="zh-CN"/>
        </w:rPr>
        <w:t>，</w:t>
      </w:r>
      <w:r>
        <w:rPr>
          <w:rFonts w:ascii="微软雅黑" w:hAnsi="微软雅黑" w:eastAsia="微软雅黑" w:cs="微软雅黑"/>
          <w:spacing w:val="6"/>
          <w:sz w:val="23"/>
          <w:szCs w:val="23"/>
        </w:rPr>
        <w:t>设计船型长度适应范围最大可达</w:t>
      </w:r>
      <w:r>
        <w:rPr>
          <w:rFonts w:ascii="微软雅黑" w:hAnsi="微软雅黑" w:eastAsia="微软雅黑" w:cs="微软雅黑"/>
          <w:spacing w:val="-10"/>
          <w:sz w:val="23"/>
          <w:szCs w:val="23"/>
        </w:rPr>
        <w:t xml:space="preserve"> </w:t>
      </w:r>
      <w:r>
        <w:rPr>
          <w:rFonts w:ascii="Microsoft Yi Baiti" w:hAnsi="Microsoft Yi Baiti" w:eastAsia="Microsoft Yi Baiti" w:cs="Microsoft Yi Baiti"/>
          <w:spacing w:val="6"/>
          <w:sz w:val="23"/>
          <w:szCs w:val="23"/>
        </w:rPr>
        <w:t>280m</w:t>
      </w:r>
      <w:r>
        <w:rPr>
          <w:rFonts w:ascii="Microsoft Yi Baiti" w:hAnsi="Microsoft Yi Baiti" w:eastAsia="Microsoft Yi Baiti" w:cs="Microsoft Yi Baiti"/>
          <w:spacing w:val="-65"/>
          <w:sz w:val="23"/>
          <w:szCs w:val="23"/>
        </w:rPr>
        <w:t xml:space="preserve"> </w:t>
      </w:r>
      <w:r>
        <w:rPr>
          <w:rFonts w:hint="eastAsia" w:ascii="Microsoft Yi Baiti" w:hAnsi="Microsoft Yi Baiti" w:eastAsia="宋体" w:cs="Microsoft Yi Baiti"/>
          <w:spacing w:val="6"/>
          <w:sz w:val="23"/>
          <w:szCs w:val="23"/>
          <w:lang w:eastAsia="zh-CN"/>
        </w:rPr>
        <w:t>。</w:t>
      </w:r>
    </w:p>
    <w:p>
      <w:pPr>
        <w:spacing w:before="41" w:line="211" w:lineRule="auto"/>
        <w:ind w:left="14" w:right="55" w:firstLine="227"/>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36"/>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0"/>
          <w:sz w:val="23"/>
          <w:szCs w:val="23"/>
        </w:rPr>
        <w:t>9.</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10"/>
          <w:sz w:val="23"/>
          <w:szCs w:val="23"/>
        </w:rPr>
        <w:t>河港工程总体设计规范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2"/>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JTJ</w:t>
      </w:r>
      <w:r>
        <w:rPr>
          <w:rFonts w:ascii="Microsoft Yi Baiti" w:hAnsi="Microsoft Yi Baiti" w:eastAsia="Microsoft Yi Baiti" w:cs="Microsoft Yi Baiti"/>
          <w:spacing w:val="10"/>
          <w:sz w:val="23"/>
          <w:szCs w:val="23"/>
        </w:rPr>
        <w:t xml:space="preserve"> 212—2006</w:t>
      </w:r>
      <w:r>
        <w:rPr>
          <w:rFonts w:hint="eastAsia" w:ascii="Microsoft Yi Baiti" w:hAnsi="Microsoft Yi Baiti" w:eastAsia="宋体" w:cs="Microsoft Yi Baiti"/>
          <w:spacing w:val="10"/>
          <w:sz w:val="23"/>
          <w:szCs w:val="23"/>
          <w:lang w:eastAsia="zh-CN"/>
        </w:rPr>
        <w:t>）</w:t>
      </w:r>
      <w:r>
        <w:rPr>
          <w:rFonts w:hint="eastAsia" w:ascii="Microsoft Yi Baiti" w:hAnsi="Microsoft Yi Baiti" w:eastAsia="宋体" w:cs="Microsoft Yi Baiti"/>
          <w:spacing w:val="-36"/>
          <w:sz w:val="23"/>
          <w:szCs w:val="23"/>
          <w:lang w:eastAsia="zh-CN"/>
        </w:rPr>
        <w:t>，</w:t>
      </w:r>
      <w:r>
        <w:rPr>
          <w:rFonts w:ascii="微软雅黑" w:hAnsi="微软雅黑" w:eastAsia="微软雅黑" w:cs="微软雅黑"/>
          <w:spacing w:val="10"/>
          <w:sz w:val="23"/>
          <w:szCs w:val="23"/>
        </w:rPr>
        <w:t>采用夹角区间取系数的方式确</w:t>
      </w:r>
      <w:r>
        <w:rPr>
          <w:rFonts w:ascii="微软雅黑" w:hAnsi="微软雅黑" w:eastAsia="微软雅黑" w:cs="微软雅黑"/>
          <w:spacing w:val="5"/>
          <w:sz w:val="23"/>
          <w:szCs w:val="23"/>
        </w:rPr>
        <w:t>定码头前沿线转折处富裕长度</w:t>
      </w:r>
      <w:r>
        <w:rPr>
          <w:rFonts w:hint="eastAsia" w:ascii="微软雅黑" w:hAnsi="微软雅黑" w:eastAsia="微软雅黑" w:cs="微软雅黑"/>
          <w:spacing w:val="-29"/>
          <w:sz w:val="23"/>
          <w:szCs w:val="23"/>
          <w:lang w:eastAsia="zh-CN"/>
        </w:rPr>
        <w:t>。</w:t>
      </w:r>
      <w:r>
        <w:rPr>
          <w:rFonts w:ascii="Microsoft Yi Baiti" w:hAnsi="Microsoft Yi Baiti" w:eastAsia="Microsoft Yi Baiti" w:cs="Microsoft Yi Baiti"/>
          <w:spacing w:val="5"/>
          <w:sz w:val="23"/>
          <w:szCs w:val="23"/>
        </w:rPr>
        <w:t xml:space="preserve"> </w:t>
      </w:r>
      <w:r>
        <w:rPr>
          <w:rFonts w:ascii="微软雅黑" w:hAnsi="微软雅黑" w:eastAsia="微软雅黑" w:cs="微软雅黑"/>
          <w:spacing w:val="5"/>
          <w:sz w:val="23"/>
          <w:szCs w:val="23"/>
        </w:rPr>
        <w:t>本次修订采用固定夹角取系数</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区间内插的方式</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相对更</w:t>
      </w:r>
      <w:r>
        <w:rPr>
          <w:rFonts w:ascii="微软雅黑" w:hAnsi="微软雅黑" w:eastAsia="微软雅黑" w:cs="微软雅黑"/>
          <w:spacing w:val="-1"/>
          <w:sz w:val="23"/>
          <w:szCs w:val="23"/>
        </w:rPr>
        <w:t>为合理</w:t>
      </w:r>
      <w:r>
        <w:rPr>
          <w:rFonts w:ascii="微软雅黑" w:hAnsi="微软雅黑" w:eastAsia="微软雅黑" w:cs="微软雅黑"/>
          <w:spacing w:val="-19"/>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也方便使用</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
          <w:sz w:val="23"/>
          <w:szCs w:val="23"/>
          <w:lang w:eastAsia="zh-CN"/>
        </w:rPr>
        <w:t>。</w:t>
      </w:r>
    </w:p>
    <w:p>
      <w:pPr>
        <w:spacing w:before="44" w:line="213" w:lineRule="auto"/>
        <w:ind w:left="12" w:right="55" w:hanging="1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0"/>
          <w:sz w:val="23"/>
          <w:szCs w:val="23"/>
        </w:rPr>
        <w:t>10</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10"/>
          <w:sz w:val="23"/>
          <w:szCs w:val="23"/>
        </w:rPr>
        <w:t>丁靠方式在内河一般多见于滚装码</w:t>
      </w:r>
      <w:r>
        <w:rPr>
          <w:rFonts w:ascii="微软雅黑" w:hAnsi="微软雅黑" w:eastAsia="微软雅黑" w:cs="微软雅黑"/>
          <w:spacing w:val="9"/>
          <w:sz w:val="23"/>
          <w:szCs w:val="23"/>
        </w:rPr>
        <w:t>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码头前沿流速较小</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9"/>
          <w:sz w:val="23"/>
          <w:szCs w:val="23"/>
        </w:rPr>
        <w:t>根据</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64"/>
          <w:sz w:val="23"/>
          <w:szCs w:val="23"/>
        </w:rPr>
        <w:t xml:space="preserve"> </w:t>
      </w:r>
      <w:r>
        <w:rPr>
          <w:rFonts w:ascii="微软雅黑" w:hAnsi="微软雅黑" w:eastAsia="微软雅黑" w:cs="微软雅黑"/>
          <w:spacing w:val="9"/>
          <w:sz w:val="23"/>
          <w:szCs w:val="23"/>
        </w:rPr>
        <w:t>滚装码头设</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计规范</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32"/>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9"/>
          <w:sz w:val="23"/>
          <w:szCs w:val="23"/>
        </w:rPr>
        <w:t xml:space="preserve"> 165</w:t>
      </w:r>
      <w:r>
        <w:rPr>
          <w:rFonts w:ascii="Microsoft Yi Baiti" w:hAnsi="Microsoft Yi Baiti" w:eastAsia="Microsoft Yi Baiti" w:cs="Microsoft Yi Baiti"/>
          <w:spacing w:val="-72"/>
          <w:sz w:val="23"/>
          <w:szCs w:val="23"/>
        </w:rPr>
        <w:t xml:space="preserve"> </w:t>
      </w:r>
      <w:r>
        <w:rPr>
          <w:rFonts w:ascii="Microsoft Yi Baiti" w:hAnsi="Microsoft Yi Baiti" w:eastAsia="Microsoft Yi Baiti" w:cs="Microsoft Yi Baiti"/>
          <w:spacing w:val="9"/>
          <w:sz w:val="23"/>
          <w:szCs w:val="23"/>
        </w:rPr>
        <w:t>—</w:t>
      </w:r>
      <w:r>
        <w:rPr>
          <w:rFonts w:ascii="Microsoft Yi Baiti" w:hAnsi="Microsoft Yi Baiti" w:eastAsia="Microsoft Yi Baiti" w:cs="Microsoft Yi Baiti"/>
          <w:spacing w:val="-73"/>
          <w:sz w:val="23"/>
          <w:szCs w:val="23"/>
        </w:rPr>
        <w:t xml:space="preserve"> </w:t>
      </w:r>
      <w:r>
        <w:rPr>
          <w:rFonts w:ascii="Microsoft Yi Baiti" w:hAnsi="Microsoft Yi Baiti" w:eastAsia="Microsoft Yi Baiti" w:cs="Microsoft Yi Baiti"/>
          <w:spacing w:val="9"/>
          <w:sz w:val="23"/>
          <w:szCs w:val="23"/>
        </w:rPr>
        <w:t>6—2008</w:t>
      </w:r>
      <w:r>
        <w:rPr>
          <w:rFonts w:hint="eastAsia" w:ascii="Microsoft Yi Baiti" w:hAnsi="Microsoft Yi Baiti" w:eastAsia="宋体" w:cs="Microsoft Yi Baiti"/>
          <w:spacing w:val="9"/>
          <w:sz w:val="23"/>
          <w:szCs w:val="23"/>
          <w:lang w:eastAsia="zh-CN"/>
        </w:rPr>
        <w:t>）</w:t>
      </w:r>
      <w:r>
        <w:rPr>
          <w:rFonts w:hint="eastAsia" w:ascii="Microsoft Yi Baiti" w:hAnsi="Microsoft Yi Baiti" w:eastAsia="宋体" w:cs="Microsoft Yi Baiti"/>
          <w:spacing w:val="-37"/>
          <w:sz w:val="23"/>
          <w:szCs w:val="23"/>
          <w:lang w:eastAsia="zh-CN"/>
        </w:rPr>
        <w:t>，</w:t>
      </w:r>
      <w:r>
        <w:rPr>
          <w:rFonts w:ascii="微软雅黑" w:hAnsi="微软雅黑" w:eastAsia="微软雅黑" w:cs="微软雅黑"/>
          <w:spacing w:val="9"/>
          <w:sz w:val="23"/>
          <w:szCs w:val="23"/>
        </w:rPr>
        <w:t>采用丁靠方式的滚装码头</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w:t>
      </w:r>
      <w:r>
        <w:rPr>
          <w:rFonts w:ascii="Microsoft Yi Baiti" w:hAnsi="Microsoft Yi Baiti" w:eastAsia="Microsoft Yi Baiti" w:cs="Microsoft Yi Baiti"/>
          <w:spacing w:val="-72"/>
          <w:sz w:val="23"/>
          <w:szCs w:val="23"/>
        </w:rPr>
        <w:t xml:space="preserve"> </w:t>
      </w:r>
      <w:r>
        <w:rPr>
          <w:rFonts w:ascii="微软雅黑" w:hAnsi="微软雅黑" w:eastAsia="微软雅黑" w:cs="微软雅黑"/>
          <w:spacing w:val="9"/>
          <w:sz w:val="23"/>
          <w:szCs w:val="23"/>
        </w:rPr>
        <w:t>码头前沿水流流速较小</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流速</w:t>
      </w:r>
      <w:r>
        <w:rPr>
          <w:rFonts w:ascii="微软雅黑" w:hAnsi="微软雅黑" w:eastAsia="微软雅黑" w:cs="微软雅黑"/>
          <w:sz w:val="23"/>
          <w:szCs w:val="23"/>
        </w:rPr>
        <w:t xml:space="preserve"> </w:t>
      </w:r>
      <w:r>
        <w:rPr>
          <w:rFonts w:ascii="微软雅黑" w:hAnsi="微软雅黑" w:eastAsia="微软雅黑" w:cs="微软雅黑"/>
          <w:spacing w:val="12"/>
          <w:sz w:val="23"/>
          <w:szCs w:val="23"/>
        </w:rPr>
        <w:t>一般小于</w:t>
      </w:r>
      <w:r>
        <w:rPr>
          <w:rFonts w:ascii="微软雅黑" w:hAnsi="微软雅黑" w:eastAsia="微软雅黑" w:cs="微软雅黑"/>
          <w:spacing w:val="-12"/>
          <w:sz w:val="23"/>
          <w:szCs w:val="23"/>
        </w:rPr>
        <w:t xml:space="preserve"> </w:t>
      </w:r>
      <w:r>
        <w:rPr>
          <w:rFonts w:ascii="Microsoft Yi Baiti" w:hAnsi="Microsoft Yi Baiti" w:eastAsia="Microsoft Yi Baiti" w:cs="Microsoft Yi Baiti"/>
          <w:spacing w:val="12"/>
          <w:sz w:val="23"/>
          <w:szCs w:val="23"/>
        </w:rPr>
        <w:t>0.</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12"/>
          <w:sz w:val="23"/>
          <w:szCs w:val="23"/>
        </w:rPr>
        <w:t>2m/s</w:t>
      </w:r>
      <w:r>
        <w:rPr>
          <w:rFonts w:ascii="Microsoft Yi Baiti" w:hAnsi="Microsoft Yi Baiti" w:eastAsia="Microsoft Yi Baiti" w:cs="Microsoft Yi Baiti"/>
          <w:spacing w:val="-58"/>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57"/>
          <w:sz w:val="23"/>
          <w:szCs w:val="23"/>
        </w:rPr>
        <w:t xml:space="preserve"> </w:t>
      </w:r>
      <w:r>
        <w:rPr>
          <w:rFonts w:ascii="Microsoft Yi Baiti" w:hAnsi="Microsoft Yi Baiti" w:eastAsia="Microsoft Yi Baiti" w:cs="Microsoft Yi Baiti"/>
          <w:spacing w:val="12"/>
          <w:sz w:val="23"/>
          <w:szCs w:val="23"/>
        </w:rPr>
        <w:t>”</w:t>
      </w:r>
      <w:r>
        <w:rPr>
          <w:rFonts w:hint="eastAsia" w:ascii="Microsoft Yi Baiti" w:hAnsi="Microsoft Yi Baiti" w:eastAsia="宋体" w:cs="Microsoft Yi Baiti"/>
          <w:spacing w:val="-48"/>
          <w:sz w:val="23"/>
          <w:szCs w:val="23"/>
          <w:lang w:eastAsia="zh-CN"/>
        </w:rPr>
        <w:t>。</w:t>
      </w:r>
      <w:r>
        <w:rPr>
          <w:rFonts w:ascii="微软雅黑" w:hAnsi="微软雅黑" w:eastAsia="微软雅黑" w:cs="微软雅黑"/>
          <w:spacing w:val="12"/>
          <w:sz w:val="23"/>
          <w:szCs w:val="23"/>
        </w:rPr>
        <w:t>本条系参考</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12"/>
          <w:sz w:val="23"/>
          <w:szCs w:val="23"/>
        </w:rPr>
        <w:t>滚装</w:t>
      </w:r>
      <w:r>
        <w:rPr>
          <w:rFonts w:ascii="微软雅黑" w:hAnsi="微软雅黑" w:eastAsia="微软雅黑" w:cs="微软雅黑"/>
          <w:spacing w:val="11"/>
          <w:sz w:val="23"/>
          <w:szCs w:val="23"/>
        </w:rPr>
        <w:t>码头设计规范</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1"/>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11"/>
          <w:sz w:val="23"/>
          <w:szCs w:val="23"/>
        </w:rPr>
        <w:t xml:space="preserve"> 165</w:t>
      </w:r>
      <w:r>
        <w:rPr>
          <w:rFonts w:ascii="Microsoft Yi Baiti" w:hAnsi="Microsoft Yi Baiti" w:eastAsia="Microsoft Yi Baiti" w:cs="Microsoft Yi Baiti"/>
          <w:spacing w:val="-72"/>
          <w:sz w:val="23"/>
          <w:szCs w:val="23"/>
        </w:rPr>
        <w:t xml:space="preserve"> </w:t>
      </w:r>
      <w:r>
        <w:rPr>
          <w:rFonts w:ascii="Microsoft Yi Baiti" w:hAnsi="Microsoft Yi Baiti" w:eastAsia="Microsoft Yi Baiti" w:cs="Microsoft Yi Baiti"/>
          <w:spacing w:val="11"/>
          <w:sz w:val="23"/>
          <w:szCs w:val="23"/>
        </w:rPr>
        <w:t>—</w:t>
      </w:r>
      <w:r>
        <w:rPr>
          <w:rFonts w:ascii="Microsoft Yi Baiti" w:hAnsi="Microsoft Yi Baiti" w:eastAsia="Microsoft Yi Baiti" w:cs="Microsoft Yi Baiti"/>
          <w:spacing w:val="-68"/>
          <w:sz w:val="23"/>
          <w:szCs w:val="23"/>
        </w:rPr>
        <w:t xml:space="preserve"> </w:t>
      </w:r>
      <w:r>
        <w:rPr>
          <w:rFonts w:ascii="Microsoft Yi Baiti" w:hAnsi="Microsoft Yi Baiti" w:eastAsia="Microsoft Yi Baiti" w:cs="Microsoft Yi Baiti"/>
          <w:spacing w:val="11"/>
          <w:sz w:val="23"/>
          <w:szCs w:val="23"/>
        </w:rPr>
        <w:t>6—2008</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关于丁靠方</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式的条文</w:t>
      </w:r>
      <w:r>
        <w:rPr>
          <w:rFonts w:ascii="微软雅黑" w:hAnsi="微软雅黑" w:eastAsia="微软雅黑" w:cs="微软雅黑"/>
          <w:spacing w:val="-21"/>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结合相关调研的情况制定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p>
    <w:p>
      <w:pPr>
        <w:spacing w:before="40" w:line="204" w:lineRule="auto"/>
        <w:ind w:firstLine="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10"/>
          <w:sz w:val="23"/>
          <w:szCs w:val="23"/>
        </w:rPr>
        <w:t>11 ~</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21"/>
          <w:sz w:val="23"/>
          <w:szCs w:val="23"/>
        </w:rPr>
        <w:t xml:space="preserve"> </w:t>
      </w:r>
      <w:r>
        <w:rPr>
          <w:rFonts w:ascii="Microsoft Yi Baiti" w:hAnsi="Microsoft Yi Baiti" w:eastAsia="Microsoft Yi Baiti" w:cs="Microsoft Yi Baiti"/>
          <w:spacing w:val="10"/>
          <w:sz w:val="23"/>
          <w:szCs w:val="23"/>
        </w:rPr>
        <w:t>14</w:t>
      </w:r>
      <w:r>
        <w:rPr>
          <w:rFonts w:ascii="Microsoft Yi Baiti" w:hAnsi="Microsoft Yi Baiti" w:eastAsia="Microsoft Yi Baiti" w:cs="Microsoft Yi Baiti"/>
          <w:spacing w:val="50"/>
          <w:sz w:val="23"/>
          <w:szCs w:val="23"/>
        </w:rPr>
        <w:t xml:space="preserve">  </w:t>
      </w:r>
      <w:r>
        <w:rPr>
          <w:rFonts w:ascii="微软雅黑" w:hAnsi="微软雅黑" w:eastAsia="微软雅黑" w:cs="微软雅黑"/>
          <w:spacing w:val="10"/>
          <w:sz w:val="23"/>
          <w:szCs w:val="23"/>
        </w:rPr>
        <w:t>根据</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57"/>
          <w:sz w:val="23"/>
          <w:szCs w:val="23"/>
        </w:rPr>
        <w:t xml:space="preserve"> </w:t>
      </w:r>
      <w:r>
        <w:rPr>
          <w:rFonts w:ascii="微软雅黑" w:hAnsi="微软雅黑" w:eastAsia="微软雅黑" w:cs="微软雅黑"/>
          <w:spacing w:val="10"/>
          <w:sz w:val="23"/>
          <w:szCs w:val="23"/>
        </w:rPr>
        <w:t>油气化工码头设计防火规范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28"/>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10"/>
          <w:sz w:val="23"/>
          <w:szCs w:val="23"/>
        </w:rPr>
        <w:t xml:space="preserve"> 158</w:t>
      </w:r>
      <w:r>
        <w:rPr>
          <w:rFonts w:ascii="Microsoft Yi Baiti" w:hAnsi="Microsoft Yi Baiti" w:eastAsia="Microsoft Yi Baiti" w:cs="Microsoft Yi Baiti"/>
          <w:spacing w:val="-75"/>
          <w:sz w:val="23"/>
          <w:szCs w:val="23"/>
        </w:rPr>
        <w:t xml:space="preserve"> </w:t>
      </w:r>
      <w:r>
        <w:rPr>
          <w:rFonts w:ascii="Microsoft Yi Baiti" w:hAnsi="Microsoft Yi Baiti" w:eastAsia="Microsoft Yi Baiti" w:cs="Microsoft Yi Baiti"/>
          <w:spacing w:val="10"/>
          <w:sz w:val="23"/>
          <w:szCs w:val="23"/>
        </w:rPr>
        <w:t>—2019</w:t>
      </w:r>
      <w:r>
        <w:rPr>
          <w:rFonts w:ascii="Microsoft Yi Baiti" w:hAnsi="Microsoft Yi Baiti" w:eastAsia="Microsoft Yi Baiti" w:cs="Microsoft Yi Baiti"/>
          <w:spacing w:val="-37"/>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54"/>
          <w:sz w:val="23"/>
          <w:szCs w:val="23"/>
        </w:rPr>
        <w:t xml:space="preserve"> </w:t>
      </w:r>
      <w:r>
        <w:rPr>
          <w:rFonts w:ascii="微软雅黑" w:hAnsi="微软雅黑" w:eastAsia="微软雅黑" w:cs="微软雅黑"/>
          <w:spacing w:val="9"/>
          <w:sz w:val="23"/>
          <w:szCs w:val="23"/>
        </w:rPr>
        <w:t xml:space="preserve">第 </w:t>
      </w: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27"/>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26"/>
          <w:sz w:val="23"/>
          <w:szCs w:val="23"/>
        </w:rPr>
        <w:t xml:space="preserve"> </w:t>
      </w:r>
      <w:r>
        <w:rPr>
          <w:rFonts w:ascii="Microsoft Yi Baiti" w:hAnsi="Microsoft Yi Baiti" w:eastAsia="Microsoft Yi Baiti" w:cs="Microsoft Yi Baiti"/>
          <w:spacing w:val="9"/>
          <w:sz w:val="23"/>
          <w:szCs w:val="23"/>
        </w:rPr>
        <w:t xml:space="preserve">5 </w:t>
      </w:r>
      <w:r>
        <w:rPr>
          <w:rFonts w:ascii="微软雅黑" w:hAnsi="微软雅黑" w:eastAsia="微软雅黑" w:cs="微软雅黑"/>
          <w:spacing w:val="9"/>
          <w:sz w:val="23"/>
          <w:szCs w:val="23"/>
        </w:rPr>
        <w:t>条</w:t>
      </w:r>
      <w:r>
        <w:rPr>
          <w:rFonts w:ascii="微软雅黑" w:hAnsi="微软雅黑" w:eastAsia="微软雅黑" w:cs="微软雅黑"/>
          <w:spacing w:val="-39"/>
          <w:sz w:val="23"/>
          <w:szCs w:val="23"/>
        </w:rPr>
        <w:t xml:space="preserve"> </w:t>
      </w:r>
      <w:r>
        <w:rPr>
          <w:rFonts w:ascii="Microsoft Yi Baiti" w:hAnsi="Microsoft Yi Baiti" w:eastAsia="Microsoft Yi Baiti" w:cs="Microsoft Yi Baiti"/>
          <w:spacing w:val="9"/>
          <w:sz w:val="23"/>
          <w:szCs w:val="23"/>
        </w:rPr>
        <w:t>、</w:t>
      </w:r>
      <w:r>
        <w:rPr>
          <w:rFonts w:ascii="Microsoft Yi Baiti" w:hAnsi="Microsoft Yi Baiti" w:eastAsia="Microsoft Yi Baiti" w:cs="Microsoft Yi Baiti"/>
          <w:sz w:val="23"/>
          <w:szCs w:val="23"/>
        </w:rPr>
        <w:t xml:space="preserve"> </w:t>
      </w:r>
      <w:r>
        <w:rPr>
          <w:rFonts w:ascii="Microsoft Yi Baiti" w:hAnsi="Microsoft Yi Baiti" w:eastAsia="Microsoft Yi Baiti" w:cs="Microsoft Yi Baiti"/>
          <w:spacing w:val="-1"/>
          <w:sz w:val="23"/>
          <w:szCs w:val="23"/>
        </w:rPr>
        <w:t>4.</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1"/>
          <w:sz w:val="23"/>
          <w:szCs w:val="23"/>
        </w:rPr>
        <w:t>2.</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
          <w:sz w:val="23"/>
          <w:szCs w:val="23"/>
        </w:rPr>
        <w:t xml:space="preserve">4 </w:t>
      </w:r>
      <w:r>
        <w:rPr>
          <w:rFonts w:ascii="微软雅黑" w:hAnsi="微软雅黑" w:eastAsia="微软雅黑" w:cs="微软雅黑"/>
          <w:spacing w:val="-1"/>
          <w:sz w:val="23"/>
          <w:szCs w:val="23"/>
        </w:rPr>
        <w:t>条</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第</w:t>
      </w:r>
      <w:r>
        <w:rPr>
          <w:rFonts w:ascii="微软雅黑" w:hAnsi="微软雅黑" w:eastAsia="微软雅黑" w:cs="微软雅黑"/>
          <w:spacing w:val="-14"/>
          <w:sz w:val="23"/>
          <w:szCs w:val="23"/>
        </w:rPr>
        <w:t xml:space="preserve"> </w:t>
      </w:r>
      <w:r>
        <w:rPr>
          <w:rFonts w:ascii="Microsoft Yi Baiti" w:hAnsi="Microsoft Yi Baiti" w:eastAsia="Microsoft Yi Baiti" w:cs="Microsoft Yi Baiti"/>
          <w:spacing w:val="-1"/>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
          <w:sz w:val="23"/>
          <w:szCs w:val="23"/>
        </w:rPr>
        <w:t>2.</w:t>
      </w:r>
      <w:r>
        <w:rPr>
          <w:rFonts w:ascii="Microsoft Yi Baiti" w:hAnsi="Microsoft Yi Baiti" w:eastAsia="Microsoft Yi Baiti" w:cs="Microsoft Yi Baiti"/>
          <w:spacing w:val="-27"/>
          <w:sz w:val="23"/>
          <w:szCs w:val="23"/>
        </w:rPr>
        <w:t xml:space="preserve"> </w:t>
      </w:r>
      <w:r>
        <w:rPr>
          <w:rFonts w:ascii="Microsoft Yi Baiti" w:hAnsi="Microsoft Yi Baiti" w:eastAsia="Microsoft Yi Baiti" w:cs="Microsoft Yi Baiti"/>
          <w:spacing w:val="-1"/>
          <w:sz w:val="23"/>
          <w:szCs w:val="23"/>
        </w:rPr>
        <w:t xml:space="preserve">1 </w:t>
      </w:r>
      <w:r>
        <w:rPr>
          <w:rFonts w:ascii="微软雅黑" w:hAnsi="微软雅黑" w:eastAsia="微软雅黑" w:cs="微软雅黑"/>
          <w:spacing w:val="-1"/>
          <w:sz w:val="23"/>
          <w:szCs w:val="23"/>
        </w:rPr>
        <w:t>条</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第</w:t>
      </w:r>
      <w:r>
        <w:rPr>
          <w:rFonts w:ascii="微软雅黑" w:hAnsi="微软雅黑" w:eastAsia="微软雅黑" w:cs="微软雅黑"/>
          <w:spacing w:val="-15"/>
          <w:sz w:val="23"/>
          <w:szCs w:val="23"/>
        </w:rPr>
        <w:t xml:space="preserve"> </w:t>
      </w:r>
      <w:r>
        <w:rPr>
          <w:rFonts w:ascii="Microsoft Yi Baiti" w:hAnsi="Microsoft Yi Baiti" w:eastAsia="Microsoft Yi Baiti" w:cs="Microsoft Yi Baiti"/>
          <w:spacing w:val="-1"/>
          <w:sz w:val="23"/>
          <w:szCs w:val="23"/>
        </w:rPr>
        <w:t>4.</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1"/>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
          <w:sz w:val="23"/>
          <w:szCs w:val="23"/>
        </w:rPr>
        <w:t xml:space="preserve">2 </w:t>
      </w:r>
      <w:r>
        <w:rPr>
          <w:rFonts w:ascii="微软雅黑" w:hAnsi="微软雅黑" w:eastAsia="微软雅黑" w:cs="微软雅黑"/>
          <w:spacing w:val="-1"/>
          <w:sz w:val="23"/>
          <w:szCs w:val="23"/>
        </w:rPr>
        <w:t>条的规定制定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
          <w:sz w:val="23"/>
          <w:szCs w:val="23"/>
          <w:lang w:eastAsia="zh-CN"/>
        </w:rPr>
        <w:t>。</w:t>
      </w:r>
    </w:p>
    <w:p>
      <w:pPr>
        <w:spacing w:before="53" w:line="211" w:lineRule="auto"/>
        <w:ind w:left="16" w:right="55" w:hanging="15"/>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8"/>
          <w:sz w:val="23"/>
          <w:szCs w:val="23"/>
        </w:rPr>
        <w:t>海轮和江海船的干舷较高</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压载</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空载</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55"/>
          <w:sz w:val="23"/>
          <w:szCs w:val="23"/>
        </w:rPr>
        <w:t xml:space="preserve"> </w:t>
      </w:r>
      <w:r>
        <w:rPr>
          <w:rFonts w:ascii="微软雅黑" w:hAnsi="微软雅黑" w:eastAsia="微软雅黑" w:cs="微软雅黑"/>
          <w:spacing w:val="8"/>
          <w:sz w:val="23"/>
          <w:szCs w:val="23"/>
        </w:rPr>
        <w:t>与满载时的甲板面高度相差较大</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8"/>
          <w:sz w:val="23"/>
          <w:szCs w:val="23"/>
        </w:rPr>
        <w:t>码头</w:t>
      </w:r>
      <w:r>
        <w:rPr>
          <w:rFonts w:ascii="微软雅黑" w:hAnsi="微软雅黑" w:eastAsia="微软雅黑" w:cs="微软雅黑"/>
          <w:spacing w:val="7"/>
          <w:sz w:val="23"/>
          <w:szCs w:val="23"/>
        </w:rPr>
        <w:t>系缆面难以适应船舶甲板面高度的变化</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倒缆和横缆容易出现</w:t>
      </w:r>
      <w:r>
        <w:rPr>
          <w:rFonts w:ascii="微软雅黑" w:hAnsi="微软雅黑" w:eastAsia="微软雅黑" w:cs="微软雅黑"/>
          <w:spacing w:val="-44"/>
          <w:sz w:val="23"/>
          <w:szCs w:val="23"/>
        </w:rPr>
        <w:t xml:space="preserve"> </w:t>
      </w:r>
      <w:r>
        <w:rPr>
          <w:rFonts w:ascii="Microsoft Yi Baiti" w:hAnsi="Microsoft Yi Baiti" w:eastAsia="Microsoft Yi Baiti" w:cs="Microsoft Yi Baiti"/>
          <w:spacing w:val="7"/>
          <w:sz w:val="23"/>
          <w:szCs w:val="23"/>
        </w:rPr>
        <w:t>“</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7"/>
          <w:sz w:val="23"/>
          <w:szCs w:val="23"/>
        </w:rPr>
        <w:t>吊缆</w:t>
      </w:r>
      <w:r>
        <w:rPr>
          <w:rFonts w:ascii="微软雅黑" w:hAnsi="微软雅黑" w:eastAsia="微软雅黑" w:cs="微软雅黑"/>
          <w:spacing w:val="-43"/>
          <w:sz w:val="23"/>
          <w:szCs w:val="23"/>
        </w:rPr>
        <w:t xml:space="preserve"> </w:t>
      </w:r>
      <w:r>
        <w:rPr>
          <w:rFonts w:ascii="Microsoft Yi Baiti" w:hAnsi="Microsoft Yi Baiti" w:eastAsia="Microsoft Yi Baiti" w:cs="Microsoft Yi Baiti"/>
          <w:spacing w:val="7"/>
          <w:sz w:val="23"/>
          <w:szCs w:val="23"/>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7"/>
          <w:sz w:val="23"/>
          <w:szCs w:val="23"/>
        </w:rPr>
        <w:t>如仅系倒缆和横</w:t>
      </w:r>
      <w:r>
        <w:rPr>
          <w:rFonts w:ascii="微软雅黑" w:hAnsi="微软雅黑" w:eastAsia="微软雅黑" w:cs="微软雅黑"/>
          <w:sz w:val="23"/>
          <w:szCs w:val="23"/>
        </w:rPr>
        <w:t>缆</w:t>
      </w:r>
      <w:r>
        <w:rPr>
          <w:rFonts w:hint="eastAsia" w:ascii="微软雅黑" w:hAnsi="微软雅黑" w:eastAsia="微软雅黑" w:cs="微软雅黑"/>
          <w:spacing w:val="-21"/>
          <w:sz w:val="23"/>
          <w:szCs w:val="23"/>
          <w:lang w:eastAsia="zh-CN"/>
        </w:rPr>
        <w:t>，</w:t>
      </w:r>
      <w:r>
        <w:rPr>
          <w:rFonts w:ascii="微软雅黑" w:hAnsi="微软雅黑" w:eastAsia="微软雅黑" w:cs="微软雅黑"/>
          <w:sz w:val="23"/>
          <w:szCs w:val="23"/>
        </w:rPr>
        <w:t>缆绳受力状况较差</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z w:val="23"/>
          <w:szCs w:val="23"/>
          <w:lang w:eastAsia="zh-CN"/>
        </w:rPr>
        <w:t>。</w:t>
      </w:r>
    </w:p>
    <w:p>
      <w:pPr>
        <w:spacing w:before="39" w:line="209" w:lineRule="auto"/>
        <w:ind w:left="16" w:right="53" w:firstLine="479"/>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6"/>
          <w:sz w:val="23"/>
          <w:szCs w:val="23"/>
        </w:rPr>
        <w:t>靠泊小型内河船舶的斜坡码头或浮码头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船舶</w:t>
      </w:r>
      <w:r>
        <w:rPr>
          <w:rFonts w:ascii="微软雅黑" w:hAnsi="微软雅黑" w:eastAsia="微软雅黑" w:cs="微软雅黑"/>
          <w:spacing w:val="5"/>
          <w:sz w:val="23"/>
          <w:szCs w:val="23"/>
        </w:rPr>
        <w:t>甲板面与趸船系缆面的高差始终不大</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7"/>
          <w:sz w:val="23"/>
          <w:szCs w:val="23"/>
        </w:rPr>
        <w:t>不至于出现</w:t>
      </w:r>
      <w:r>
        <w:rPr>
          <w:rFonts w:ascii="微软雅黑" w:hAnsi="微软雅黑" w:eastAsia="微软雅黑" w:cs="微软雅黑"/>
          <w:spacing w:val="-47"/>
          <w:sz w:val="23"/>
          <w:szCs w:val="23"/>
        </w:rPr>
        <w:t xml:space="preserve"> </w:t>
      </w:r>
      <w:r>
        <w:rPr>
          <w:rFonts w:ascii="Microsoft Yi Baiti" w:hAnsi="Microsoft Yi Baiti" w:eastAsia="Microsoft Yi Baiti" w:cs="Microsoft Yi Baiti"/>
          <w:spacing w:val="7"/>
          <w:sz w:val="23"/>
          <w:szCs w:val="23"/>
        </w:rPr>
        <w:t>“</w:t>
      </w:r>
      <w:r>
        <w:rPr>
          <w:rFonts w:ascii="Microsoft Yi Baiti" w:hAnsi="Microsoft Yi Baiti" w:eastAsia="Microsoft Yi Baiti" w:cs="Microsoft Yi Baiti"/>
          <w:spacing w:val="-45"/>
          <w:sz w:val="23"/>
          <w:szCs w:val="23"/>
        </w:rPr>
        <w:t xml:space="preserve"> </w:t>
      </w:r>
      <w:r>
        <w:rPr>
          <w:rFonts w:ascii="微软雅黑" w:hAnsi="微软雅黑" w:eastAsia="微软雅黑" w:cs="微软雅黑"/>
          <w:spacing w:val="7"/>
          <w:sz w:val="23"/>
          <w:szCs w:val="23"/>
        </w:rPr>
        <w:t>吊缆</w:t>
      </w:r>
      <w:r>
        <w:rPr>
          <w:rFonts w:ascii="微软雅黑" w:hAnsi="微软雅黑" w:eastAsia="微软雅黑" w:cs="微软雅黑"/>
          <w:spacing w:val="-45"/>
          <w:sz w:val="23"/>
          <w:szCs w:val="23"/>
        </w:rPr>
        <w:t xml:space="preserve"> </w:t>
      </w:r>
      <w:r>
        <w:rPr>
          <w:rFonts w:ascii="Microsoft Yi Baiti" w:hAnsi="Microsoft Yi Baiti" w:eastAsia="Microsoft Yi Baiti" w:cs="Microsoft Yi Baiti"/>
          <w:spacing w:val="7"/>
          <w:sz w:val="23"/>
          <w:szCs w:val="23"/>
        </w:rPr>
        <w:t>”</w:t>
      </w:r>
      <w:r>
        <w:rPr>
          <w:rFonts w:ascii="Microsoft Yi Baiti" w:hAnsi="Microsoft Yi Baiti" w:eastAsia="Microsoft Yi Baiti" w:cs="Microsoft Yi Baiti"/>
          <w:spacing w:val="-72"/>
          <w:sz w:val="23"/>
          <w:szCs w:val="23"/>
        </w:rPr>
        <w:t xml:space="preserve"> </w:t>
      </w:r>
      <w:r>
        <w:rPr>
          <w:rFonts w:ascii="微软雅黑" w:hAnsi="微软雅黑" w:eastAsia="微软雅黑" w:cs="微软雅黑"/>
          <w:spacing w:val="7"/>
          <w:sz w:val="23"/>
          <w:szCs w:val="23"/>
        </w:rPr>
        <w:t>情况</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通过系倒缆替代艏艉缆的方式</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可减少工</w:t>
      </w:r>
      <w:r>
        <w:rPr>
          <w:rFonts w:ascii="微软雅黑" w:hAnsi="微软雅黑" w:eastAsia="微软雅黑" w:cs="微软雅黑"/>
          <w:spacing w:val="6"/>
          <w:sz w:val="23"/>
          <w:szCs w:val="23"/>
        </w:rPr>
        <w:t>程投资</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83"/>
          <w:sz w:val="23"/>
          <w:szCs w:val="23"/>
        </w:rPr>
        <w:t xml:space="preserve"> </w:t>
      </w:r>
      <w:r>
        <w:rPr>
          <w:rFonts w:ascii="微软雅黑" w:hAnsi="微软雅黑" w:eastAsia="微软雅黑" w:cs="微软雅黑"/>
          <w:spacing w:val="6"/>
          <w:sz w:val="23"/>
          <w:szCs w:val="23"/>
        </w:rPr>
        <w:t>在工程实践</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中普遍采用</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p>
    <w:p>
      <w:pPr>
        <w:spacing w:before="54" w:line="207" w:lineRule="auto"/>
        <w:ind w:left="16" w:right="55" w:hanging="1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16</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5"/>
          <w:sz w:val="23"/>
          <w:szCs w:val="23"/>
        </w:rPr>
        <w:t>墩式码头的系缆墩需根据船舶作业要求</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自然条件等合理布置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避免船舶在靠离</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泊作业被碰撞</w:t>
      </w:r>
      <w:r>
        <w:rPr>
          <w:rFonts w:hint="eastAsia" w:ascii="微软雅黑" w:hAnsi="微软雅黑" w:eastAsia="微软雅黑" w:cs="微软雅黑"/>
          <w:spacing w:val="-18"/>
          <w:sz w:val="23"/>
          <w:szCs w:val="23"/>
          <w:lang w:eastAsia="zh-CN"/>
        </w:rPr>
        <w:t>，</w:t>
      </w:r>
      <w:r>
        <w:rPr>
          <w:rFonts w:ascii="微软雅黑" w:hAnsi="微软雅黑" w:eastAsia="微软雅黑" w:cs="微软雅黑"/>
          <w:spacing w:val="7"/>
          <w:sz w:val="23"/>
          <w:szCs w:val="23"/>
        </w:rPr>
        <w:t>所以系缆墩的前边线位于码头前沿线后一定距离是必要的</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p>
    <w:p>
      <w:pPr>
        <w:spacing w:before="42" w:line="194" w:lineRule="auto"/>
        <w:ind w:left="1"/>
        <w:rPr>
          <w:rFonts w:hint="default" w:ascii="微软雅黑" w:hAnsi="微软雅黑" w:eastAsia="微软雅黑" w:cs="微软雅黑"/>
          <w:sz w:val="23"/>
          <w:szCs w:val="23"/>
          <w:lang w:val="en-US"/>
        </w:rPr>
        <w:sectPr>
          <w:headerReference r:id="rId150" w:type="default"/>
          <w:footerReference r:id="rId151" w:type="default"/>
          <w:pgSz w:w="11906" w:h="16158"/>
          <w:pgMar w:top="1223" w:right="1326" w:bottom="1307" w:left="1371" w:header="897" w:footer="1137" w:gutter="0"/>
          <w:cols w:space="720" w:num="1"/>
        </w:sectPr>
      </w:pP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17</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在条件合适的情况下</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单个泊位或端部泊位采用不系船舶艏</w:t>
      </w:r>
      <w:r>
        <w:rPr>
          <w:rFonts w:ascii="微软雅黑" w:hAnsi="微软雅黑" w:eastAsia="微软雅黑" w:cs="微软雅黑"/>
          <w:spacing w:val="4"/>
          <w:sz w:val="23"/>
          <w:szCs w:val="23"/>
        </w:rPr>
        <w:t>艉缆的布置形式</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p>
    <w:p>
      <w:pPr>
        <w:spacing w:before="233" w:line="209" w:lineRule="auto"/>
        <w:ind w:right="1"/>
        <w:jc w:val="both"/>
        <w:rPr>
          <w:rFonts w:hint="eastAsia" w:ascii="Microsoft Yi Baiti" w:hAnsi="Microsoft Yi Baiti" w:eastAsia="微软雅黑" w:cs="Microsoft Yi Baiti"/>
          <w:sz w:val="23"/>
          <w:szCs w:val="23"/>
          <w:lang w:eastAsia="zh-CN"/>
        </w:rPr>
      </w:pPr>
      <w:r>
        <mc:AlternateContent>
          <mc:Choice Requires="wps">
            <w:drawing>
              <wp:anchor distT="0" distB="0" distL="114300" distR="114300" simplePos="0" relativeHeight="251764736" behindDoc="0" locked="0" layoutInCell="0" allowOverlap="1">
                <wp:simplePos x="0" y="0"/>
                <wp:positionH relativeFrom="page">
                  <wp:posOffset>6418580</wp:posOffset>
                </wp:positionH>
                <wp:positionV relativeFrom="page">
                  <wp:posOffset>9417050</wp:posOffset>
                </wp:positionV>
                <wp:extent cx="128905" cy="133350"/>
                <wp:effectExtent l="0" t="0" r="0" b="0"/>
                <wp:wrapNone/>
                <wp:docPr id="109" name="文本框 109"/>
                <wp:cNvGraphicFramePr/>
                <a:graphic xmlns:a="http://schemas.openxmlformats.org/drawingml/2006/main">
                  <a:graphicData uri="http://schemas.microsoft.com/office/word/2010/wordprocessingShape">
                    <wps:wsp>
                      <wps:cNvSpPr txBox="1"/>
                      <wps:spPr>
                        <a:xfrm>
                          <a:off x="0" y="0"/>
                          <a:ext cx="128905" cy="133350"/>
                        </a:xfrm>
                        <a:prstGeom prst="rect">
                          <a:avLst/>
                        </a:prstGeom>
                        <a:noFill/>
                        <a:ln>
                          <a:noFill/>
                        </a:ln>
                      </wps:spPr>
                      <wps:txbx>
                        <w:txbxContent>
                          <w:p>
                            <w:pPr>
                              <w:spacing w:before="20" w:line="198" w:lineRule="auto"/>
                              <w:ind w:left="20"/>
                              <w:rPr>
                                <w:rFonts w:ascii="Microsoft Yi Baiti" w:hAnsi="Microsoft Yi Baiti" w:eastAsia="Microsoft Yi Baiti" w:cs="Microsoft Yi Baiti"/>
                                <w:sz w:val="20"/>
                                <w:szCs w:val="20"/>
                              </w:rPr>
                            </w:pPr>
                            <w:r>
                              <w:rPr>
                                <w:rFonts w:ascii="Microsoft Yi Baiti" w:hAnsi="Microsoft Yi Baiti" w:eastAsia="Microsoft Yi Baiti" w:cs="Microsoft Yi Baiti"/>
                                <w:spacing w:val="-22"/>
                                <w:sz w:val="20"/>
                                <w:szCs w:val="20"/>
                              </w:rPr>
                              <w:t>11</w:t>
                            </w:r>
                          </w:p>
                        </w:txbxContent>
                      </wps:txbx>
                      <wps:bodyPr lIns="0" tIns="0" rIns="0" bIns="0" upright="1"/>
                    </wps:wsp>
                  </a:graphicData>
                </a:graphic>
              </wp:anchor>
            </w:drawing>
          </mc:Choice>
          <mc:Fallback>
            <w:pict>
              <v:shape id="_x0000_s1026" o:spid="_x0000_s1026" o:spt="202" type="#_x0000_t202" style="position:absolute;left:0pt;margin-left:505.4pt;margin-top:741.5pt;height:10.5pt;width:10.15pt;mso-position-horizontal-relative:page;mso-position-vertical-relative:page;z-index:251764736;mso-width-relative:page;mso-height-relative:page;" filled="f" stroked="f" coordsize="21600,21600" o:allowincell="f" o:gfxdata="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fd2Q2gAAAA8BAAAPAAAAAAAAAAEAIAAAACIAAABkcnMvZG93bnJldi54bWxQ&#10;SwECFAAUAAAACACHTuJAcjt8dbwBAAB1AwAADgAAAAAAAAABACAAAAApAQAAZHJzL2Uyb0RvYy54&#10;bWxQSwUGAAAAAAYABgBZAQAAVwUAAAAA&#10;">
                <v:fill on="f" focussize="0,0"/>
                <v:stroke on="f"/>
                <v:imagedata o:title=""/>
                <o:lock v:ext="edit" aspectratio="f"/>
                <v:textbox inset="0mm,0mm,0mm,0mm">
                  <w:txbxContent>
                    <w:p>
                      <w:pPr>
                        <w:spacing w:before="20" w:line="198" w:lineRule="auto"/>
                        <w:ind w:left="20"/>
                        <w:rPr>
                          <w:rFonts w:ascii="Microsoft Yi Baiti" w:hAnsi="Microsoft Yi Baiti" w:eastAsia="Microsoft Yi Baiti" w:cs="Microsoft Yi Baiti"/>
                          <w:sz w:val="20"/>
                          <w:szCs w:val="20"/>
                        </w:rPr>
                      </w:pPr>
                      <w:r>
                        <w:rPr>
                          <w:rFonts w:ascii="Microsoft Yi Baiti" w:hAnsi="Microsoft Yi Baiti" w:eastAsia="Microsoft Yi Baiti" w:cs="Microsoft Yi Baiti"/>
                          <w:spacing w:val="-22"/>
                          <w:sz w:val="20"/>
                          <w:szCs w:val="20"/>
                        </w:rPr>
                        <w:t>11</w:t>
                      </w:r>
                    </w:p>
                  </w:txbxContent>
                </v:textbox>
              </v:shape>
            </w:pict>
          </mc:Fallback>
        </mc:AlternateContent>
      </w:r>
      <w:r>
        <w:rPr>
          <w:rFonts w:hint="eastAsia" w:ascii="微软雅黑" w:hAnsi="微软雅黑" w:eastAsia="微软雅黑" w:cs="微软雅黑"/>
          <w:spacing w:val="8"/>
          <w:sz w:val="23"/>
          <w:szCs w:val="23"/>
          <w:lang w:val="en-US" w:eastAsia="zh-CN"/>
        </w:rPr>
        <w:t>码</w:t>
      </w:r>
      <w:r>
        <w:rPr>
          <w:rFonts w:ascii="微软雅黑" w:hAnsi="微软雅黑" w:eastAsia="微软雅黑" w:cs="微软雅黑"/>
          <w:spacing w:val="8"/>
          <w:sz w:val="23"/>
          <w:szCs w:val="23"/>
        </w:rPr>
        <w:t>头长度在满足作业要求的情况下可以适当减短</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节约投资</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8"/>
          <w:sz w:val="23"/>
          <w:szCs w:val="23"/>
        </w:rPr>
        <w:t>当在距离码</w:t>
      </w:r>
      <w:r>
        <w:rPr>
          <w:rFonts w:ascii="微软雅黑" w:hAnsi="微软雅黑" w:eastAsia="微软雅黑" w:cs="微软雅黑"/>
          <w:spacing w:val="7"/>
          <w:sz w:val="23"/>
          <w:szCs w:val="23"/>
        </w:rPr>
        <w:t>头前沿较远的岸</w:t>
      </w:r>
      <w:r>
        <w:rPr>
          <w:rFonts w:ascii="微软雅黑" w:hAnsi="微软雅黑" w:eastAsia="微软雅黑" w:cs="微软雅黑"/>
          <w:spacing w:val="6"/>
          <w:sz w:val="23"/>
          <w:szCs w:val="23"/>
        </w:rPr>
        <w:t>坡或岸上布置系船块体系艏艉缆时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仅从船舶停泊和靠泊码头的角度</w:t>
      </w:r>
      <w:r>
        <w:rPr>
          <w:rFonts w:ascii="微软雅黑" w:hAnsi="微软雅黑" w:eastAsia="微软雅黑" w:cs="微软雅黑"/>
          <w:spacing w:val="5"/>
          <w:sz w:val="23"/>
          <w:szCs w:val="23"/>
        </w:rPr>
        <w:t>考虑</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码头长度只要</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满足船舶安全靠泊的要求即可</w:t>
      </w:r>
      <w:r>
        <w:rPr>
          <w:rFonts w:ascii="微软雅黑" w:hAnsi="微软雅黑" w:eastAsia="微软雅黑" w:cs="微软雅黑"/>
          <w:spacing w:val="-34"/>
          <w:sz w:val="23"/>
          <w:szCs w:val="23"/>
        </w:rPr>
        <w:t xml:space="preserve"> </w:t>
      </w:r>
      <w:r>
        <w:rPr>
          <w:rFonts w:hint="eastAsia" w:ascii="Microsoft Yi Baiti" w:hAnsi="Microsoft Yi Baiti" w:eastAsia="宋体" w:cs="Microsoft Yi Baiti"/>
          <w:spacing w:val="9"/>
          <w:sz w:val="23"/>
          <w:szCs w:val="23"/>
          <w:lang w:eastAsia="zh-CN"/>
        </w:rPr>
        <w:t>。</w:t>
      </w:r>
    </w:p>
    <w:p>
      <w:pPr>
        <w:spacing w:before="50" w:line="204" w:lineRule="auto"/>
        <w:ind w:left="13" w:right="1" w:hanging="1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4.</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1"/>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1"/>
          <w:sz w:val="23"/>
          <w:szCs w:val="23"/>
        </w:rPr>
        <w:t xml:space="preserve">19  </w:t>
      </w:r>
      <w:r>
        <w:rPr>
          <w:rFonts w:ascii="微软雅黑" w:hAnsi="微软雅黑" w:eastAsia="微软雅黑" w:cs="微软雅黑"/>
          <w:spacing w:val="11"/>
          <w:sz w:val="23"/>
          <w:szCs w:val="23"/>
        </w:rPr>
        <w:t>根据</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9"/>
          <w:sz w:val="23"/>
          <w:szCs w:val="23"/>
        </w:rPr>
        <w:t xml:space="preserve"> </w:t>
      </w:r>
      <w:r>
        <w:rPr>
          <w:rFonts w:ascii="微软雅黑" w:hAnsi="微软雅黑" w:eastAsia="微软雅黑" w:cs="微软雅黑"/>
          <w:spacing w:val="11"/>
          <w:sz w:val="23"/>
          <w:szCs w:val="23"/>
        </w:rPr>
        <w:t>钢质内河船舶建造规范</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2"/>
          <w:sz w:val="23"/>
          <w:szCs w:val="23"/>
        </w:rPr>
        <w:t xml:space="preserve"> </w:t>
      </w:r>
      <w:r>
        <w:rPr>
          <w:rFonts w:ascii="微软雅黑" w:hAnsi="微软雅黑" w:eastAsia="微软雅黑" w:cs="微软雅黑"/>
          <w:spacing w:val="11"/>
          <w:sz w:val="23"/>
          <w:szCs w:val="23"/>
        </w:rPr>
        <w:t>和</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72"/>
          <w:sz w:val="23"/>
          <w:szCs w:val="23"/>
        </w:rPr>
        <w:t xml:space="preserve"> </w:t>
      </w:r>
      <w:r>
        <w:rPr>
          <w:rFonts w:ascii="微软雅黑" w:hAnsi="微软雅黑" w:eastAsia="微软雅黑" w:cs="微软雅黑"/>
          <w:spacing w:val="11"/>
          <w:sz w:val="23"/>
          <w:szCs w:val="23"/>
        </w:rPr>
        <w:t>码头结构设计规范</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2"/>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11"/>
          <w:sz w:val="23"/>
          <w:szCs w:val="23"/>
        </w:rPr>
        <w:t xml:space="preserve"> 167</w:t>
      </w:r>
      <w:r>
        <w:rPr>
          <w:rFonts w:ascii="Microsoft Yi Baiti" w:hAnsi="Microsoft Yi Baiti" w:eastAsia="Microsoft Yi Baiti" w:cs="Microsoft Yi Baiti"/>
          <w:spacing w:val="-75"/>
          <w:sz w:val="23"/>
          <w:szCs w:val="23"/>
        </w:rPr>
        <w:t xml:space="preserve"> </w:t>
      </w:r>
      <w:r>
        <w:rPr>
          <w:rFonts w:ascii="Microsoft Yi Baiti" w:hAnsi="Microsoft Yi Baiti" w:eastAsia="Microsoft Yi Baiti" w:cs="Microsoft Yi Baiti"/>
          <w:spacing w:val="11"/>
          <w:sz w:val="23"/>
          <w:szCs w:val="23"/>
        </w:rPr>
        <w:t>—20</w:t>
      </w:r>
      <w:r>
        <w:rPr>
          <w:rFonts w:ascii="Microsoft Yi Baiti" w:hAnsi="Microsoft Yi Baiti" w:eastAsia="Microsoft Yi Baiti" w:cs="Microsoft Yi Baiti"/>
          <w:spacing w:val="10"/>
          <w:sz w:val="23"/>
          <w:szCs w:val="23"/>
        </w:rPr>
        <w:t>18</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5"/>
          <w:sz w:val="23"/>
          <w:szCs w:val="23"/>
        </w:rPr>
        <w:t xml:space="preserve"> </w:t>
      </w:r>
      <w:r>
        <w:rPr>
          <w:rFonts w:ascii="微软雅黑" w:hAnsi="微软雅黑" w:eastAsia="微软雅黑" w:cs="微软雅黑"/>
          <w:spacing w:val="10"/>
          <w:sz w:val="23"/>
          <w:szCs w:val="23"/>
        </w:rPr>
        <w:t>的有关</w:t>
      </w:r>
      <w:r>
        <w:rPr>
          <w:rFonts w:ascii="微软雅黑" w:hAnsi="微软雅黑" w:eastAsia="微软雅黑" w:cs="微软雅黑"/>
          <w:spacing w:val="6"/>
          <w:sz w:val="23"/>
          <w:szCs w:val="23"/>
        </w:rPr>
        <w:t>规定制定</w:t>
      </w:r>
      <w:r>
        <w:rPr>
          <w:rFonts w:hint="eastAsia" w:ascii="微软雅黑" w:hAnsi="微软雅黑" w:eastAsia="微软雅黑" w:cs="微软雅黑"/>
          <w:spacing w:val="-35"/>
          <w:sz w:val="23"/>
          <w:szCs w:val="23"/>
          <w:lang w:eastAsia="zh-CN"/>
        </w:rPr>
        <w:t>。</w:t>
      </w:r>
    </w:p>
    <w:p>
      <w:pPr>
        <w:spacing w:before="237" w:line="207" w:lineRule="auto"/>
        <w:ind w:left="3310"/>
        <w:rPr>
          <w:rFonts w:ascii="方正黑体" w:hAnsi="方正黑体" w:eastAsia="方正黑体" w:cs="方正黑体"/>
          <w:sz w:val="23"/>
          <w:szCs w:val="23"/>
        </w:rPr>
      </w:pP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pacing w:val="6"/>
          <w:sz w:val="23"/>
          <w:szCs w:val="23"/>
        </w:rPr>
        <w:t>码头水域高程设计</w:t>
      </w:r>
    </w:p>
    <w:p>
      <w:pPr>
        <w:spacing w:before="240" w:line="215" w:lineRule="auto"/>
        <w:ind w:left="11" w:hanging="1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8"/>
          <w:sz w:val="23"/>
          <w:szCs w:val="23"/>
        </w:rPr>
        <w:t>对于在具有暴涨暴落</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变幅大和高水位历时短等特性的河流中所兴建规模较小的</w:t>
      </w:r>
      <w:r>
        <w:rPr>
          <w:rFonts w:ascii="微软雅黑" w:hAnsi="微软雅黑" w:eastAsia="微软雅黑" w:cs="微软雅黑"/>
          <w:spacing w:val="1"/>
          <w:sz w:val="23"/>
          <w:szCs w:val="23"/>
        </w:rPr>
        <w:t xml:space="preserve"> </w:t>
      </w:r>
      <w:r>
        <w:rPr>
          <w:rFonts w:ascii="微软雅黑" w:hAnsi="微软雅黑" w:eastAsia="微软雅黑" w:cs="微软雅黑"/>
          <w:spacing w:val="12"/>
          <w:sz w:val="23"/>
          <w:szCs w:val="23"/>
        </w:rPr>
        <w:t>直立式码头而言</w:t>
      </w:r>
      <w:r>
        <w:rPr>
          <w:rFonts w:hint="eastAsia" w:ascii="微软雅黑" w:hAnsi="微软雅黑" w:eastAsia="微软雅黑" w:cs="微软雅黑"/>
          <w:spacing w:val="-11"/>
          <w:sz w:val="23"/>
          <w:szCs w:val="23"/>
          <w:lang w:eastAsia="zh-CN"/>
        </w:rPr>
        <w:t>，</w:t>
      </w:r>
      <w:r>
        <w:rPr>
          <w:rFonts w:ascii="微软雅黑" w:hAnsi="微软雅黑" w:eastAsia="微软雅黑" w:cs="微软雅黑"/>
          <w:spacing w:val="12"/>
          <w:sz w:val="23"/>
          <w:szCs w:val="23"/>
        </w:rPr>
        <w:t>分级直立式码头是适应山区河流高水位差水文特性的一种码头形式</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4"/>
          <w:sz w:val="23"/>
          <w:szCs w:val="23"/>
        </w:rPr>
        <w:t>将直立式码头顺岸分级</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一般采用高</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低两级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必要时高</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中</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低三级</w:t>
      </w:r>
      <w:r>
        <w:rPr>
          <w:rFonts w:hint="eastAsia" w:ascii="Microsoft Yi Baiti" w:hAnsi="Microsoft Yi Baiti" w:eastAsia="宋体" w:cs="Microsoft Yi Baiti"/>
          <w:spacing w:val="4"/>
          <w:sz w:val="23"/>
          <w:szCs w:val="23"/>
          <w:lang w:eastAsia="zh-CN"/>
        </w:rPr>
        <w:t>）</w:t>
      </w:r>
      <w:r>
        <w:rPr>
          <w:rFonts w:hint="eastAsia" w:ascii="Microsoft Yi Baiti" w:hAnsi="Microsoft Yi Baiti" w:eastAsia="宋体" w:cs="Microsoft Yi Baiti"/>
          <w:spacing w:val="-37"/>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4"/>
          <w:sz w:val="23"/>
          <w:szCs w:val="23"/>
        </w:rPr>
        <w:t>以减小每级</w:t>
      </w:r>
      <w:r>
        <w:rPr>
          <w:rFonts w:ascii="微软雅黑" w:hAnsi="微软雅黑" w:eastAsia="微软雅黑" w:cs="微软雅黑"/>
          <w:spacing w:val="3"/>
          <w:sz w:val="23"/>
          <w:szCs w:val="23"/>
        </w:rPr>
        <w:t>直立式</w:t>
      </w:r>
      <w:r>
        <w:rPr>
          <w:rFonts w:ascii="微软雅黑" w:hAnsi="微软雅黑" w:eastAsia="微软雅黑" w:cs="微软雅黑"/>
          <w:spacing w:val="6"/>
          <w:sz w:val="23"/>
          <w:szCs w:val="23"/>
        </w:rPr>
        <w:t>码头的工作水位差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节省工程数量并满足装卸设备的工艺要求</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此类码</w:t>
      </w:r>
      <w:r>
        <w:rPr>
          <w:rFonts w:ascii="微软雅黑" w:hAnsi="微软雅黑" w:eastAsia="微软雅黑" w:cs="微软雅黑"/>
          <w:spacing w:val="5"/>
          <w:sz w:val="23"/>
          <w:szCs w:val="23"/>
        </w:rPr>
        <w:t>头多用于山区河流</w:t>
      </w:r>
      <w:r>
        <w:rPr>
          <w:rFonts w:ascii="微软雅黑" w:hAnsi="微软雅黑" w:eastAsia="微软雅黑" w:cs="微软雅黑"/>
          <w:spacing w:val="2"/>
          <w:sz w:val="23"/>
          <w:szCs w:val="23"/>
        </w:rPr>
        <w:t>水位差大</w:t>
      </w:r>
      <w:r>
        <w:rPr>
          <w:rFonts w:hint="eastAsia" w:ascii="微软雅黑" w:hAnsi="微软雅黑" w:eastAsia="微软雅黑" w:cs="微软雅黑"/>
          <w:spacing w:val="-22"/>
          <w:sz w:val="23"/>
          <w:szCs w:val="23"/>
          <w:lang w:eastAsia="zh-CN"/>
        </w:rPr>
        <w:t>，</w:t>
      </w:r>
      <w:r>
        <w:rPr>
          <w:rFonts w:ascii="微软雅黑" w:hAnsi="微软雅黑" w:eastAsia="微软雅黑" w:cs="微软雅黑"/>
          <w:spacing w:val="2"/>
          <w:sz w:val="23"/>
          <w:szCs w:val="23"/>
        </w:rPr>
        <w:t>规模较小的港口</w:t>
      </w:r>
      <w:r>
        <w:rPr>
          <w:rFonts w:hint="eastAsia" w:ascii="微软雅黑" w:hAnsi="微软雅黑" w:eastAsia="微软雅黑" w:cs="微软雅黑"/>
          <w:spacing w:val="-37"/>
          <w:sz w:val="23"/>
          <w:szCs w:val="23"/>
          <w:lang w:eastAsia="zh-CN"/>
        </w:rPr>
        <w:t>。</w:t>
      </w:r>
    </w:p>
    <w:p>
      <w:pPr>
        <w:spacing w:before="43" w:line="211" w:lineRule="auto"/>
        <w:ind w:left="11" w:right="1" w:firstLine="489"/>
        <w:jc w:val="both"/>
        <w:rPr>
          <w:rFonts w:hint="eastAsia" w:ascii="Microsoft Yi Baiti" w:hAnsi="Microsoft Yi Baiti" w:eastAsia="宋体" w:cs="Microsoft Yi Baiti"/>
          <w:sz w:val="23"/>
          <w:szCs w:val="23"/>
          <w:lang w:eastAsia="zh-CN"/>
        </w:rPr>
      </w:pPr>
      <w:r>
        <w:rPr>
          <w:rFonts w:ascii="微软雅黑" w:hAnsi="微软雅黑" w:eastAsia="微软雅黑" w:cs="微软雅黑"/>
          <w:spacing w:val="11"/>
          <w:sz w:val="23"/>
          <w:szCs w:val="23"/>
        </w:rPr>
        <w:t>为适应山区河流水文特性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1"/>
          <w:sz w:val="23"/>
          <w:szCs w:val="23"/>
        </w:rPr>
        <w:t>分级直立式码头的设计高水位一般采用水位多年历时保</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证率确定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各级码头前沿平台的水位在高于设定</w:t>
      </w:r>
      <w:r>
        <w:rPr>
          <w:rFonts w:ascii="微软雅黑" w:hAnsi="微软雅黑" w:eastAsia="微软雅黑" w:cs="微软雅黑"/>
          <w:spacing w:val="6"/>
          <w:sz w:val="23"/>
          <w:szCs w:val="23"/>
        </w:rPr>
        <w:t>保证率所对应的水位时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码头淹没</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停止</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使用</w:t>
      </w:r>
      <w:r>
        <w:rPr>
          <w:rFonts w:hint="eastAsia" w:ascii="Microsoft Yi Baiti" w:hAnsi="Microsoft Yi Baiti" w:eastAsia="宋体" w:cs="Microsoft Yi Baiti"/>
          <w:spacing w:val="1"/>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1"/>
          <w:sz w:val="23"/>
          <w:szCs w:val="23"/>
        </w:rPr>
        <w:t>图</w:t>
      </w:r>
      <w:r>
        <w:rPr>
          <w:rFonts w:ascii="微软雅黑" w:hAnsi="微软雅黑" w:eastAsia="微软雅黑" w:cs="微软雅黑"/>
          <w:spacing w:val="-15"/>
          <w:sz w:val="23"/>
          <w:szCs w:val="23"/>
        </w:rPr>
        <w:t xml:space="preserve"> </w:t>
      </w:r>
      <w:r>
        <w:rPr>
          <w:rFonts w:ascii="Microsoft Yi Baiti" w:hAnsi="Microsoft Yi Baiti" w:eastAsia="Microsoft Yi Baiti" w:cs="Microsoft Yi Baiti"/>
          <w:spacing w:val="1"/>
          <w:sz w:val="23"/>
          <w:szCs w:val="23"/>
        </w:rPr>
        <w:t>4.</w:t>
      </w:r>
      <w:r>
        <w:rPr>
          <w:rFonts w:ascii="Microsoft Yi Baiti" w:hAnsi="Microsoft Yi Baiti" w:eastAsia="Microsoft Yi Baiti" w:cs="Microsoft Yi Baiti"/>
          <w:spacing w:val="-28"/>
          <w:sz w:val="23"/>
          <w:szCs w:val="23"/>
        </w:rPr>
        <w:t xml:space="preserve"> </w:t>
      </w:r>
      <w:r>
        <w:rPr>
          <w:rFonts w:ascii="Microsoft Yi Baiti" w:hAnsi="Microsoft Yi Baiti" w:eastAsia="Microsoft Yi Baiti" w:cs="Microsoft Yi Baiti"/>
          <w:spacing w:val="1"/>
          <w:sz w:val="23"/>
          <w:szCs w:val="23"/>
        </w:rPr>
        <w:t>1</w:t>
      </w:r>
      <w:r>
        <w:rPr>
          <w:rFonts w:hint="eastAsia" w:ascii="Microsoft Yi Baiti" w:hAnsi="Microsoft Yi Baiti" w:eastAsia="宋体" w:cs="Microsoft Yi Baiti"/>
          <w:spacing w:val="1"/>
          <w:sz w:val="23"/>
          <w:szCs w:val="23"/>
          <w:lang w:eastAsia="zh-CN"/>
        </w:rPr>
        <w:t>）</w:t>
      </w:r>
      <w:r>
        <w:rPr>
          <w:rFonts w:ascii="Microsoft Yi Baiti" w:hAnsi="Microsoft Yi Baiti" w:eastAsia="Microsoft Yi Baiti" w:cs="Microsoft Yi Baiti"/>
          <w:spacing w:val="-49"/>
          <w:sz w:val="23"/>
          <w:szCs w:val="23"/>
        </w:rPr>
        <w:t xml:space="preserve"> </w:t>
      </w:r>
      <w:r>
        <w:rPr>
          <w:rFonts w:hint="eastAsia" w:ascii="Microsoft Yi Baiti" w:hAnsi="Microsoft Yi Baiti" w:eastAsia="宋体" w:cs="Microsoft Yi Baiti"/>
          <w:spacing w:val="1"/>
          <w:sz w:val="23"/>
          <w:szCs w:val="23"/>
          <w:lang w:eastAsia="zh-CN"/>
        </w:rPr>
        <w:t>。</w:t>
      </w:r>
    </w:p>
    <w:p>
      <w:pPr>
        <w:spacing w:before="43" w:line="3848" w:lineRule="exact"/>
        <w:ind w:firstLine="372"/>
      </w:pPr>
      <w:r>
        <w:rPr>
          <w:position w:val="-76"/>
        </w:rPr>
        <w:drawing>
          <wp:inline distT="0" distB="0" distL="0" distR="0">
            <wp:extent cx="5342890" cy="2443480"/>
            <wp:effectExtent l="0" t="0" r="10160" b="1397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273"/>
                    <a:stretch>
                      <a:fillRect/>
                    </a:stretch>
                  </pic:blipFill>
                  <pic:spPr>
                    <a:xfrm>
                      <a:off x="0" y="0"/>
                      <a:ext cx="5343449" cy="2443734"/>
                    </a:xfrm>
                    <a:prstGeom prst="rect">
                      <a:avLst/>
                    </a:prstGeom>
                  </pic:spPr>
                </pic:pic>
              </a:graphicData>
            </a:graphic>
          </wp:inline>
        </w:drawing>
      </w:r>
    </w:p>
    <w:p>
      <w:pPr>
        <w:spacing w:before="240" w:line="186" w:lineRule="auto"/>
        <w:ind w:left="3271"/>
        <w:rPr>
          <w:rFonts w:ascii="微软雅黑" w:hAnsi="微软雅黑" w:eastAsia="微软雅黑" w:cs="微软雅黑"/>
          <w:sz w:val="17"/>
          <w:szCs w:val="17"/>
        </w:rPr>
      </w:pPr>
      <w:r>
        <w:rPr>
          <w:rFonts w:ascii="微软雅黑" w:hAnsi="微软雅黑" w:eastAsia="微软雅黑" w:cs="微软雅黑"/>
          <w:spacing w:val="4"/>
          <w:sz w:val="17"/>
          <w:szCs w:val="17"/>
        </w:rPr>
        <w:t>图</w:t>
      </w:r>
      <w:r>
        <w:rPr>
          <w:rFonts w:ascii="微软雅黑" w:hAnsi="微软雅黑" w:eastAsia="微软雅黑" w:cs="微软雅黑"/>
          <w:spacing w:val="1"/>
          <w:sz w:val="17"/>
          <w:szCs w:val="17"/>
        </w:rPr>
        <w:t xml:space="preserve"> </w:t>
      </w:r>
      <w:r>
        <w:rPr>
          <w:rFonts w:ascii="Microsoft Yi Baiti" w:hAnsi="Microsoft Yi Baiti" w:eastAsia="Microsoft Yi Baiti" w:cs="Microsoft Yi Baiti"/>
          <w:spacing w:val="4"/>
          <w:sz w:val="17"/>
          <w:szCs w:val="17"/>
        </w:rPr>
        <w:t>4.</w:t>
      </w:r>
      <w:r>
        <w:rPr>
          <w:rFonts w:ascii="Microsoft Yi Baiti" w:hAnsi="Microsoft Yi Baiti" w:eastAsia="Microsoft Yi Baiti" w:cs="Microsoft Yi Baiti"/>
          <w:spacing w:val="-19"/>
          <w:sz w:val="17"/>
          <w:szCs w:val="17"/>
        </w:rPr>
        <w:t xml:space="preserve"> </w:t>
      </w:r>
      <w:r>
        <w:rPr>
          <w:rFonts w:ascii="Microsoft Yi Baiti" w:hAnsi="Microsoft Yi Baiti" w:eastAsia="Microsoft Yi Baiti" w:cs="Microsoft Yi Baiti"/>
          <w:spacing w:val="4"/>
          <w:sz w:val="17"/>
          <w:szCs w:val="17"/>
        </w:rPr>
        <w:t>1</w:t>
      </w:r>
      <w:r>
        <w:rPr>
          <w:rFonts w:ascii="Microsoft Yi Baiti" w:hAnsi="Microsoft Yi Baiti" w:eastAsia="Microsoft Yi Baiti" w:cs="Microsoft Yi Baiti"/>
          <w:spacing w:val="30"/>
          <w:sz w:val="17"/>
          <w:szCs w:val="17"/>
        </w:rPr>
        <w:t xml:space="preserve">  </w:t>
      </w:r>
      <w:r>
        <w:rPr>
          <w:rFonts w:ascii="微软雅黑" w:hAnsi="微软雅黑" w:eastAsia="微软雅黑" w:cs="微软雅黑"/>
          <w:spacing w:val="4"/>
          <w:sz w:val="17"/>
          <w:szCs w:val="17"/>
        </w:rPr>
        <w:t>某港多年历时保证率曲线</w:t>
      </w:r>
    </w:p>
    <w:p>
      <w:pPr>
        <w:spacing w:before="76" w:line="212" w:lineRule="auto"/>
        <w:ind w:right="1" w:firstLine="495"/>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11"/>
          <w:sz w:val="23"/>
          <w:szCs w:val="23"/>
        </w:rPr>
        <w:t xml:space="preserve">考虑到低于多年历时保证率 </w:t>
      </w:r>
      <w:r>
        <w:rPr>
          <w:rFonts w:ascii="Microsoft Yi Baiti" w:hAnsi="Microsoft Yi Baiti" w:eastAsia="Microsoft Yi Baiti" w:cs="Microsoft Yi Baiti"/>
          <w:spacing w:val="11"/>
          <w:sz w:val="23"/>
          <w:szCs w:val="23"/>
        </w:rPr>
        <w:t>10%</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11"/>
          <w:sz w:val="23"/>
          <w:szCs w:val="23"/>
        </w:rPr>
        <w:t>~</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11"/>
          <w:sz w:val="23"/>
          <w:szCs w:val="23"/>
        </w:rPr>
        <w:t xml:space="preserve">30% </w:t>
      </w:r>
      <w:r>
        <w:rPr>
          <w:rFonts w:ascii="微软雅黑" w:hAnsi="微软雅黑" w:eastAsia="微软雅黑" w:cs="微软雅黑"/>
          <w:spacing w:val="11"/>
          <w:sz w:val="23"/>
          <w:szCs w:val="23"/>
        </w:rPr>
        <w:t>的水位的时间</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79"/>
          <w:sz w:val="23"/>
          <w:szCs w:val="23"/>
        </w:rPr>
        <w:t xml:space="preserve"> </w:t>
      </w:r>
      <w:r>
        <w:rPr>
          <w:rFonts w:ascii="微软雅黑" w:hAnsi="微软雅黑" w:eastAsia="微软雅黑" w:cs="微软雅黑"/>
          <w:spacing w:val="11"/>
          <w:sz w:val="23"/>
          <w:szCs w:val="23"/>
        </w:rPr>
        <w:t xml:space="preserve">在一个水文年中占 </w:t>
      </w:r>
      <w:r>
        <w:rPr>
          <w:rFonts w:ascii="Microsoft Yi Baiti" w:hAnsi="Microsoft Yi Baiti" w:eastAsia="Microsoft Yi Baiti" w:cs="Microsoft Yi Baiti"/>
          <w:spacing w:val="11"/>
          <w:sz w:val="23"/>
          <w:szCs w:val="23"/>
        </w:rPr>
        <w:t>90%</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11"/>
          <w:sz w:val="23"/>
          <w:szCs w:val="23"/>
        </w:rPr>
        <w:t>~</w:t>
      </w:r>
      <w:r>
        <w:rPr>
          <w:rFonts w:ascii="Microsoft Yi Baiti" w:hAnsi="Microsoft Yi Baiti" w:eastAsia="Microsoft Yi Baiti" w:cs="Microsoft Yi Baiti"/>
          <w:sz w:val="23"/>
          <w:szCs w:val="23"/>
        </w:rPr>
        <w:t xml:space="preserve"> </w:t>
      </w:r>
      <w:r>
        <w:rPr>
          <w:rFonts w:ascii="Microsoft Yi Baiti" w:hAnsi="Microsoft Yi Baiti" w:eastAsia="Microsoft Yi Baiti" w:cs="Microsoft Yi Baiti"/>
          <w:spacing w:val="7"/>
          <w:sz w:val="23"/>
          <w:szCs w:val="23"/>
        </w:rPr>
        <w:t xml:space="preserve">70%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使用时间较长</w:t>
      </w:r>
      <w:r>
        <w:rPr>
          <w:rFonts w:ascii="微软雅黑" w:hAnsi="微软雅黑" w:eastAsia="微软雅黑" w:cs="微软雅黑"/>
          <w:spacing w:val="-15"/>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其与枯水的水位差一般也可适应装卸设备的工艺要求</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故确定为低</w:t>
      </w:r>
      <w:r>
        <w:rPr>
          <w:rFonts w:ascii="微软雅黑" w:hAnsi="微软雅黑" w:eastAsia="微软雅黑" w:cs="微软雅黑"/>
          <w:spacing w:val="9"/>
          <w:sz w:val="23"/>
          <w:szCs w:val="23"/>
        </w:rPr>
        <w:t>水级码头的设计高水位</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9"/>
          <w:sz w:val="23"/>
          <w:szCs w:val="23"/>
        </w:rPr>
        <w:t>ꎻ</w:t>
      </w:r>
      <w:r>
        <w:rPr>
          <w:rFonts w:ascii="微软雅黑" w:hAnsi="微软雅黑" w:eastAsia="微软雅黑" w:cs="微软雅黑"/>
          <w:spacing w:val="9"/>
          <w:sz w:val="23"/>
          <w:szCs w:val="23"/>
        </w:rPr>
        <w:t xml:space="preserve">高于多年历时保证率 </w:t>
      </w:r>
      <w:r>
        <w:rPr>
          <w:rFonts w:ascii="Microsoft Yi Baiti" w:hAnsi="Microsoft Yi Baiti" w:eastAsia="Microsoft Yi Baiti" w:cs="Microsoft Yi Baiti"/>
          <w:spacing w:val="9"/>
          <w:sz w:val="23"/>
          <w:szCs w:val="23"/>
        </w:rPr>
        <w:t>0.</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9"/>
          <w:sz w:val="23"/>
          <w:szCs w:val="23"/>
        </w:rPr>
        <w:t>5%</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9"/>
          <w:sz w:val="23"/>
          <w:szCs w:val="23"/>
        </w:rPr>
        <w:t>~</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9"/>
          <w:sz w:val="23"/>
          <w:szCs w:val="23"/>
        </w:rPr>
        <w:t xml:space="preserve">2% </w:t>
      </w:r>
      <w:r>
        <w:rPr>
          <w:rFonts w:ascii="微软雅黑" w:hAnsi="微软雅黑" w:eastAsia="微软雅黑" w:cs="微软雅黑"/>
          <w:spacing w:val="9"/>
          <w:sz w:val="23"/>
          <w:szCs w:val="23"/>
        </w:rPr>
        <w:t>的水位的</w:t>
      </w:r>
      <w:r>
        <w:rPr>
          <w:rFonts w:ascii="微软雅黑" w:hAnsi="微软雅黑" w:eastAsia="微软雅黑" w:cs="微软雅黑"/>
          <w:spacing w:val="8"/>
          <w:sz w:val="23"/>
          <w:szCs w:val="23"/>
        </w:rPr>
        <w:t>时间</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83"/>
          <w:sz w:val="23"/>
          <w:szCs w:val="23"/>
        </w:rPr>
        <w:t xml:space="preserve"> </w:t>
      </w:r>
      <w:r>
        <w:rPr>
          <w:rFonts w:ascii="微软雅黑" w:hAnsi="微软雅黑" w:eastAsia="微软雅黑" w:cs="微软雅黑"/>
          <w:spacing w:val="8"/>
          <w:sz w:val="23"/>
          <w:szCs w:val="23"/>
        </w:rPr>
        <w:t>在一个水文年</w:t>
      </w:r>
      <w:r>
        <w:rPr>
          <w:rFonts w:ascii="微软雅黑" w:hAnsi="微软雅黑" w:eastAsia="微软雅黑" w:cs="微软雅黑"/>
          <w:spacing w:val="1"/>
          <w:sz w:val="23"/>
          <w:szCs w:val="23"/>
        </w:rPr>
        <w:t xml:space="preserve">中也不过 </w:t>
      </w:r>
      <w:r>
        <w:rPr>
          <w:rFonts w:ascii="Microsoft Yi Baiti" w:hAnsi="Microsoft Yi Baiti" w:eastAsia="Microsoft Yi Baiti" w:cs="Microsoft Yi Baiti"/>
          <w:spacing w:val="1"/>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
          <w:sz w:val="23"/>
          <w:szCs w:val="23"/>
        </w:rPr>
        <w:t>.</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1"/>
          <w:sz w:val="23"/>
          <w:szCs w:val="23"/>
        </w:rPr>
        <w:t>8 ~</w:t>
      </w:r>
      <w:r>
        <w:rPr>
          <w:rFonts w:ascii="Microsoft Yi Baiti" w:hAnsi="Microsoft Yi Baiti" w:eastAsia="Microsoft Yi Baiti" w:cs="Microsoft Yi Baiti"/>
          <w:spacing w:val="-59"/>
          <w:sz w:val="23"/>
          <w:szCs w:val="23"/>
        </w:rPr>
        <w:t xml:space="preserve"> </w:t>
      </w:r>
      <w:r>
        <w:rPr>
          <w:rFonts w:ascii="Microsoft Yi Baiti" w:hAnsi="Microsoft Yi Baiti" w:eastAsia="Microsoft Yi Baiti" w:cs="Microsoft Yi Baiti"/>
          <w:spacing w:val="1"/>
          <w:sz w:val="23"/>
          <w:szCs w:val="23"/>
        </w:rPr>
        <w:t xml:space="preserve">7 </w:t>
      </w:r>
      <w:r>
        <w:rPr>
          <w:rFonts w:ascii="微软雅黑" w:hAnsi="微软雅黑" w:eastAsia="微软雅黑" w:cs="微软雅黑"/>
          <w:spacing w:val="1"/>
          <w:sz w:val="23"/>
          <w:szCs w:val="23"/>
        </w:rPr>
        <w:t>天</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码头前沿短时淹没对中</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小型港口通过能力影响不大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但节约工程数</w:t>
      </w:r>
      <w:r>
        <w:rPr>
          <w:rFonts w:ascii="微软雅黑" w:hAnsi="微软雅黑" w:eastAsia="微软雅黑" w:cs="微软雅黑"/>
          <w:spacing w:val="5"/>
          <w:sz w:val="23"/>
          <w:szCs w:val="23"/>
        </w:rPr>
        <w:t>量可观</w:t>
      </w:r>
      <w:r>
        <w:rPr>
          <w:rFonts w:hint="eastAsia" w:ascii="微软雅黑" w:hAnsi="微软雅黑" w:eastAsia="微软雅黑" w:cs="微软雅黑"/>
          <w:spacing w:val="-15"/>
          <w:sz w:val="23"/>
          <w:szCs w:val="23"/>
          <w:lang w:eastAsia="zh-CN"/>
        </w:rPr>
        <w:t>，</w:t>
      </w:r>
      <w:r>
        <w:rPr>
          <w:rFonts w:ascii="微软雅黑" w:hAnsi="微软雅黑" w:eastAsia="微软雅黑" w:cs="微软雅黑"/>
          <w:spacing w:val="5"/>
          <w:sz w:val="23"/>
          <w:szCs w:val="23"/>
        </w:rPr>
        <w:t>故确定为高水级码头的设计高水位</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5"/>
          <w:sz w:val="23"/>
          <w:szCs w:val="23"/>
        </w:rPr>
        <w:t>需说明的是</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分级直立式码头的库</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场平台</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高程仍采用重现期这一概念来确定</w:t>
      </w:r>
      <w:r>
        <w:rPr>
          <w:rFonts w:hint="eastAsia" w:ascii="微软雅黑" w:hAnsi="微软雅黑" w:eastAsia="微软雅黑" w:cs="微软雅黑"/>
          <w:spacing w:val="-34"/>
          <w:sz w:val="23"/>
          <w:szCs w:val="23"/>
          <w:lang w:eastAsia="zh-CN"/>
        </w:rPr>
        <w:t>。</w:t>
      </w:r>
    </w:p>
    <w:p>
      <w:pPr>
        <w:spacing w:before="53" w:line="201" w:lineRule="auto"/>
        <w:ind w:left="27" w:right="1" w:firstLine="467"/>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11"/>
          <w:sz w:val="23"/>
          <w:szCs w:val="23"/>
        </w:rPr>
        <w:t>潮汐影响明显河段是指多年月平均水位的年变幅小于多年平均潮差的河段</w:t>
      </w:r>
      <w:r>
        <w:rPr>
          <w:rFonts w:ascii="微软雅黑" w:hAnsi="微软雅黑" w:eastAsia="微软雅黑" w:cs="微软雅黑"/>
          <w:spacing w:val="-18"/>
          <w:sz w:val="23"/>
          <w:szCs w:val="23"/>
        </w:rPr>
        <w:t xml:space="preserve"> </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潮汐影</w:t>
      </w:r>
      <w:r>
        <w:rPr>
          <w:rFonts w:ascii="微软雅黑" w:hAnsi="微软雅黑" w:eastAsia="微软雅黑" w:cs="微软雅黑"/>
          <w:spacing w:val="10"/>
          <w:sz w:val="23"/>
          <w:szCs w:val="23"/>
        </w:rPr>
        <w:t>响不明显河段是指多年月平均水位的年变幅大于</w:t>
      </w:r>
      <w:r>
        <w:rPr>
          <w:rFonts w:ascii="微软雅黑" w:hAnsi="微软雅黑" w:eastAsia="微软雅黑" w:cs="微软雅黑"/>
          <w:spacing w:val="9"/>
          <w:sz w:val="23"/>
          <w:szCs w:val="23"/>
        </w:rPr>
        <w:t>或等于多年平均潮差的河段</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9"/>
          <w:sz w:val="23"/>
          <w:szCs w:val="23"/>
          <w:lang w:eastAsia="zh-CN"/>
        </w:rPr>
        <w:t>。</w:t>
      </w:r>
    </w:p>
    <w:p>
      <w:pPr>
        <w:spacing w:before="50" w:line="202" w:lineRule="auto"/>
        <w:ind w:left="17" w:right="1" w:hanging="1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 xml:space="preserve">2  </w:t>
      </w:r>
      <w:r>
        <w:rPr>
          <w:rFonts w:ascii="微软雅黑" w:hAnsi="微软雅黑" w:eastAsia="微软雅黑" w:cs="微软雅黑"/>
          <w:spacing w:val="9"/>
          <w:sz w:val="23"/>
          <w:szCs w:val="23"/>
        </w:rPr>
        <w:t>斜坡式码头的码头前沿顶高程为坡顶高程</w:t>
      </w:r>
      <w:r>
        <w:rPr>
          <w:rFonts w:hint="eastAsia" w:ascii="微软雅黑" w:hAnsi="微软雅黑" w:eastAsia="微软雅黑" w:cs="微软雅黑"/>
          <w:spacing w:val="-26"/>
          <w:sz w:val="23"/>
          <w:szCs w:val="23"/>
          <w:lang w:eastAsia="zh-CN"/>
        </w:rPr>
        <w:t>；</w:t>
      </w:r>
      <w:r>
        <w:rPr>
          <w:rFonts w:ascii="微软雅黑" w:hAnsi="微软雅黑" w:eastAsia="微软雅黑" w:cs="微软雅黑"/>
          <w:spacing w:val="8"/>
          <w:sz w:val="23"/>
          <w:szCs w:val="23"/>
        </w:rPr>
        <w:t>浮码头的码头前沿顶高程为坡顶高程</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或固定引桥面高程</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8"/>
          <w:sz w:val="23"/>
          <w:szCs w:val="23"/>
          <w:lang w:eastAsia="zh-CN"/>
        </w:rPr>
        <w:t>。</w:t>
      </w:r>
    </w:p>
    <w:p>
      <w:pPr>
        <w:spacing w:line="202" w:lineRule="auto"/>
        <w:rPr>
          <w:rFonts w:ascii="Microsoft Yi Baiti" w:hAnsi="Microsoft Yi Baiti" w:eastAsia="Microsoft Yi Baiti" w:cs="Microsoft Yi Baiti"/>
          <w:sz w:val="23"/>
          <w:szCs w:val="23"/>
        </w:rPr>
        <w:sectPr>
          <w:headerReference r:id="rId152" w:type="default"/>
          <w:footerReference r:id="rId153" w:type="default"/>
          <w:pgSz w:w="11906" w:h="16158"/>
          <w:pgMar w:top="1223" w:right="1380" w:bottom="1307" w:left="1373" w:header="897" w:footer="1135" w:gutter="0"/>
          <w:cols w:space="720" w:num="1"/>
        </w:sectPr>
      </w:pPr>
    </w:p>
    <w:p>
      <w:pPr>
        <w:spacing w:before="235" w:line="194" w:lineRule="auto"/>
        <w:rPr>
          <w:rFonts w:ascii="微软雅黑" w:hAnsi="微软雅黑" w:eastAsia="微软雅黑" w:cs="微软雅黑"/>
          <w:sz w:val="23"/>
          <w:szCs w:val="23"/>
        </w:rPr>
      </w:pPr>
      <w:r>
        <w:rPr>
          <w:rFonts w:ascii="Microsoft Yi Baiti" w:hAnsi="Microsoft Yi Baiti" w:eastAsia="Microsoft Yi Baiti" w:cs="Microsoft Yi Baiti"/>
          <w:spacing w:val="14"/>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4"/>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4"/>
          <w:sz w:val="23"/>
          <w:szCs w:val="23"/>
        </w:rPr>
        <w:t xml:space="preserve">4  </w:t>
      </w:r>
      <w:r>
        <w:rPr>
          <w:rFonts w:ascii="微软雅黑" w:hAnsi="微软雅黑" w:eastAsia="微软雅黑" w:cs="微软雅黑"/>
          <w:spacing w:val="14"/>
          <w:sz w:val="23"/>
          <w:szCs w:val="23"/>
        </w:rPr>
        <w:t>码头前沿设计水深是指设计低水位以下</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4"/>
          <w:sz w:val="23"/>
          <w:szCs w:val="23"/>
        </w:rPr>
        <w:t>保证设计船型安全停靠和装卸作业的</w:t>
      </w:r>
    </w:p>
    <w:p>
      <w:pPr>
        <w:spacing w:before="44" w:line="187" w:lineRule="auto"/>
        <w:ind w:left="12"/>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4"/>
          <w:sz w:val="23"/>
          <w:szCs w:val="23"/>
        </w:rPr>
        <w:t>水深</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p>
    <w:p>
      <w:pPr>
        <w:spacing w:before="51" w:line="213" w:lineRule="auto"/>
        <w:ind w:left="12" w:firstLine="488"/>
        <w:jc w:val="both"/>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11"/>
          <w:sz w:val="23"/>
          <w:szCs w:val="23"/>
        </w:rPr>
        <w:t>内河通航标准</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4"/>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1"/>
          <w:sz w:val="23"/>
          <w:szCs w:val="23"/>
        </w:rPr>
        <w:t xml:space="preserve"> 50139—2014</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及</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8"/>
          <w:sz w:val="23"/>
          <w:szCs w:val="23"/>
        </w:rPr>
        <w:t xml:space="preserve"> </w:t>
      </w:r>
      <w:r>
        <w:rPr>
          <w:rFonts w:ascii="微软雅黑" w:hAnsi="微软雅黑" w:eastAsia="微软雅黑" w:cs="微软雅黑"/>
          <w:spacing w:val="11"/>
          <w:sz w:val="23"/>
          <w:szCs w:val="23"/>
        </w:rPr>
        <w:t>航道工程设计规范</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2"/>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11"/>
          <w:sz w:val="23"/>
          <w:szCs w:val="23"/>
        </w:rPr>
        <w:t xml:space="preserve"> 181</w:t>
      </w:r>
      <w:r>
        <w:rPr>
          <w:rFonts w:ascii="Microsoft Yi Baiti" w:hAnsi="Microsoft Yi Baiti" w:eastAsia="Microsoft Yi Baiti" w:cs="Microsoft Yi Baiti"/>
          <w:spacing w:val="-61"/>
          <w:sz w:val="23"/>
          <w:szCs w:val="23"/>
        </w:rPr>
        <w:t xml:space="preserve"> </w:t>
      </w:r>
      <w:r>
        <w:rPr>
          <w:rFonts w:ascii="Microsoft Yi Baiti" w:hAnsi="Microsoft Yi Baiti" w:eastAsia="Microsoft Yi Baiti" w:cs="Microsoft Yi Baiti"/>
          <w:spacing w:val="11"/>
          <w:sz w:val="23"/>
          <w:szCs w:val="23"/>
        </w:rPr>
        <w:t>—2016</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规定</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9"/>
          <w:sz w:val="23"/>
          <w:szCs w:val="23"/>
        </w:rPr>
        <w:t>在航道水深的计算中</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9"/>
          <w:sz w:val="23"/>
          <w:szCs w:val="23"/>
        </w:rPr>
        <w:t>ꎬ</w:t>
      </w:r>
      <w:r>
        <w:rPr>
          <w:rFonts w:ascii="微软雅黑" w:hAnsi="微软雅黑" w:eastAsia="微软雅黑" w:cs="微软雅黑"/>
          <w:spacing w:val="9"/>
          <w:sz w:val="23"/>
          <w:szCs w:val="23"/>
        </w:rPr>
        <w:t>船舶吃水采用船舶设计吃水</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9"/>
          <w:sz w:val="23"/>
          <w:szCs w:val="23"/>
        </w:rPr>
        <w:t>或枯水期减载时</w:t>
      </w:r>
      <w:r>
        <w:rPr>
          <w:rFonts w:ascii="微软雅黑" w:hAnsi="微软雅黑" w:eastAsia="微软雅黑" w:cs="微软雅黑"/>
          <w:spacing w:val="8"/>
          <w:sz w:val="23"/>
          <w:szCs w:val="23"/>
        </w:rPr>
        <w:t>的吃水</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8"/>
          <w:sz w:val="23"/>
          <w:szCs w:val="23"/>
        </w:rPr>
        <w:t>船舶设计吃水是船舶处于设计载量状态时的吃水</w:t>
      </w:r>
      <w:r>
        <w:rPr>
          <w:rFonts w:hint="eastAsia" w:ascii="微软雅黑" w:hAnsi="微软雅黑" w:eastAsia="微软雅黑" w:cs="微软雅黑"/>
          <w:spacing w:val="-17"/>
          <w:sz w:val="23"/>
          <w:szCs w:val="23"/>
          <w:lang w:eastAsia="zh-CN"/>
        </w:rPr>
        <w:t>，</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8"/>
          <w:sz w:val="23"/>
          <w:szCs w:val="23"/>
        </w:rPr>
        <w:t>不一定是船舶的最大吃水</w:t>
      </w:r>
      <w:r>
        <w:rPr>
          <w:rFonts w:hint="eastAsia" w:ascii="微软雅黑" w:hAnsi="微软雅黑" w:eastAsia="微软雅黑" w:cs="微软雅黑"/>
          <w:spacing w:val="-36"/>
          <w:sz w:val="23"/>
          <w:szCs w:val="23"/>
          <w:lang w:eastAsia="zh-CN"/>
        </w:rPr>
        <w:t>，</w:t>
      </w:r>
      <w:r>
        <w:rPr>
          <w:rFonts w:ascii="Microsoft Yi Baiti" w:hAnsi="Microsoft Yi Baiti" w:eastAsia="Microsoft Yi Baiti" w:cs="Microsoft Yi Baiti"/>
          <w:spacing w:val="38"/>
          <w:sz w:val="23"/>
          <w:szCs w:val="23"/>
        </w:rPr>
        <w:t xml:space="preserve"> </w:t>
      </w:r>
      <w:r>
        <w:rPr>
          <w:rFonts w:ascii="微软雅黑" w:hAnsi="微软雅黑" w:eastAsia="微软雅黑" w:cs="微软雅黑"/>
          <w:spacing w:val="8"/>
          <w:sz w:val="23"/>
          <w:szCs w:val="23"/>
        </w:rPr>
        <w:t>为与现行有关标准相</w:t>
      </w:r>
      <w:r>
        <w:rPr>
          <w:rFonts w:ascii="微软雅黑" w:hAnsi="微软雅黑" w:eastAsia="微软雅黑" w:cs="微软雅黑"/>
          <w:spacing w:val="5"/>
          <w:sz w:val="23"/>
          <w:szCs w:val="23"/>
        </w:rPr>
        <w:t>一致</w:t>
      </w:r>
      <w:r>
        <w:rPr>
          <w:rFonts w:hint="eastAsia" w:ascii="微软雅黑" w:hAnsi="微软雅黑" w:eastAsia="微软雅黑" w:cs="微软雅黑"/>
          <w:spacing w:val="-12"/>
          <w:sz w:val="23"/>
          <w:szCs w:val="23"/>
          <w:lang w:eastAsia="zh-CN"/>
        </w:rPr>
        <w:t>，</w:t>
      </w:r>
      <w:r>
        <w:rPr>
          <w:rFonts w:ascii="微软雅黑" w:hAnsi="微软雅黑" w:eastAsia="微软雅黑" w:cs="微软雅黑"/>
          <w:spacing w:val="5"/>
          <w:sz w:val="23"/>
          <w:szCs w:val="23"/>
        </w:rPr>
        <w:t>规定船舶吃水视航道条件及运输要求</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取船舶满载吃水或枯水期减载时的吃水</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5"/>
          <w:sz w:val="23"/>
          <w:szCs w:val="23"/>
          <w:lang w:eastAsia="zh-CN"/>
        </w:rPr>
        <w:t>。</w:t>
      </w:r>
    </w:p>
    <w:p>
      <w:pPr>
        <w:spacing w:before="43" w:line="207" w:lineRule="auto"/>
        <w:ind w:left="20" w:right="1" w:firstLine="473"/>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11"/>
          <w:sz w:val="23"/>
          <w:szCs w:val="23"/>
        </w:rPr>
        <w:t>本次修订对因船舶配载不均匀所增加的船尾吃水</w:t>
      </w:r>
      <w:r>
        <w:rPr>
          <w:rFonts w:ascii="微软雅黑" w:hAnsi="微软雅黑" w:eastAsia="微软雅黑" w:cs="微软雅黑"/>
          <w:spacing w:val="-22"/>
          <w:sz w:val="23"/>
          <w:szCs w:val="23"/>
        </w:rPr>
        <w:t xml:space="preserve"> </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增加考虑了滚装船舶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1"/>
          <w:sz w:val="23"/>
          <w:szCs w:val="23"/>
        </w:rPr>
        <w:t>其值根据</w:t>
      </w:r>
      <w:r>
        <w:rPr>
          <w:rFonts w:ascii="微软雅黑" w:hAnsi="微软雅黑" w:eastAsia="微软雅黑" w:cs="微软雅黑"/>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7"/>
          <w:sz w:val="23"/>
          <w:szCs w:val="23"/>
        </w:rPr>
        <w:t>滚装码头设计规范</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7"/>
          <w:sz w:val="23"/>
          <w:szCs w:val="23"/>
        </w:rPr>
        <w:t xml:space="preserve"> 165</w:t>
      </w:r>
      <w:r>
        <w:rPr>
          <w:rFonts w:ascii="Microsoft Yi Baiti" w:hAnsi="Microsoft Yi Baiti" w:eastAsia="Microsoft Yi Baiti" w:cs="Microsoft Yi Baiti"/>
          <w:spacing w:val="-72"/>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79"/>
          <w:sz w:val="23"/>
          <w:szCs w:val="23"/>
        </w:rPr>
        <w:t xml:space="preserve"> </w:t>
      </w:r>
      <w:r>
        <w:rPr>
          <w:rFonts w:ascii="Microsoft Yi Baiti" w:hAnsi="Microsoft Yi Baiti" w:eastAsia="Microsoft Yi Baiti" w:cs="Microsoft Yi Baiti"/>
          <w:spacing w:val="7"/>
          <w:sz w:val="23"/>
          <w:szCs w:val="23"/>
        </w:rPr>
        <w:t>—2008</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56"/>
          <w:sz w:val="23"/>
          <w:szCs w:val="23"/>
        </w:rPr>
        <w:t xml:space="preserve"> </w:t>
      </w:r>
      <w:r>
        <w:rPr>
          <w:rFonts w:ascii="Microsoft Yi Baiti" w:hAnsi="Microsoft Yi Baiti" w:eastAsia="Microsoft Yi Baiti" w:cs="Microsoft Yi Baiti"/>
          <w:spacing w:val="7"/>
          <w:sz w:val="23"/>
          <w:szCs w:val="23"/>
        </w:rPr>
        <w:t>.</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56"/>
          <w:sz w:val="23"/>
          <w:szCs w:val="23"/>
        </w:rPr>
        <w:t xml:space="preserve"> </w:t>
      </w:r>
      <w:r>
        <w:rPr>
          <w:rFonts w:ascii="Microsoft Yi Baiti" w:hAnsi="Microsoft Yi Baiti" w:eastAsia="Microsoft Yi Baiti" w:cs="Microsoft Yi Baiti"/>
          <w:spacing w:val="6"/>
          <w:sz w:val="23"/>
          <w:szCs w:val="23"/>
        </w:rPr>
        <w:t>.</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6"/>
          <w:sz w:val="23"/>
          <w:szCs w:val="23"/>
        </w:rPr>
        <w:t xml:space="preserve">8 </w:t>
      </w:r>
      <w:r>
        <w:rPr>
          <w:rFonts w:ascii="微软雅黑" w:hAnsi="微软雅黑" w:eastAsia="微软雅黑" w:cs="微软雅黑"/>
          <w:spacing w:val="6"/>
          <w:sz w:val="23"/>
          <w:szCs w:val="23"/>
        </w:rPr>
        <w:t>条规定确定</w:t>
      </w:r>
      <w:r>
        <w:rPr>
          <w:rFonts w:hint="eastAsia" w:ascii="微软雅黑" w:hAnsi="微软雅黑" w:eastAsia="微软雅黑" w:cs="微软雅黑"/>
          <w:spacing w:val="-37"/>
          <w:sz w:val="23"/>
          <w:szCs w:val="23"/>
          <w:lang w:eastAsia="zh-CN"/>
        </w:rPr>
        <w:t>。</w:t>
      </w:r>
    </w:p>
    <w:p>
      <w:pPr>
        <w:spacing w:before="226" w:line="205" w:lineRule="auto"/>
        <w:ind w:left="3671"/>
        <w:rPr>
          <w:rFonts w:ascii="方正黑体" w:hAnsi="方正黑体" w:eastAsia="方正黑体" w:cs="方正黑体"/>
          <w:sz w:val="23"/>
          <w:szCs w:val="23"/>
        </w:rPr>
      </w:pPr>
      <w:r>
        <w:rPr>
          <w:rFonts w:ascii="Microsoft Yi Baiti" w:hAnsi="Microsoft Yi Baiti" w:eastAsia="Microsoft Yi Baiti" w:cs="Microsoft Yi Baiti"/>
          <w:spacing w:val="-1"/>
          <w:sz w:val="23"/>
          <w:szCs w:val="23"/>
        </w:rPr>
        <w:t>4.</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
          <w:sz w:val="23"/>
          <w:szCs w:val="23"/>
        </w:rPr>
        <w:t>4</w:t>
      </w:r>
      <w:r>
        <w:rPr>
          <w:rFonts w:ascii="Microsoft Yi Baiti" w:hAnsi="Microsoft Yi Baiti" w:eastAsia="Microsoft Yi Baiti" w:cs="Microsoft Yi Baiti"/>
          <w:spacing w:val="32"/>
          <w:sz w:val="23"/>
          <w:szCs w:val="23"/>
        </w:rPr>
        <w:t xml:space="preserve">  </w:t>
      </w:r>
      <w:r>
        <w:rPr>
          <w:rFonts w:ascii="方正黑体" w:hAnsi="方正黑体" w:eastAsia="方正黑体" w:cs="方正黑体"/>
          <w:spacing w:val="-1"/>
          <w:sz w:val="23"/>
          <w:szCs w:val="23"/>
        </w:rPr>
        <w:t>进</w:t>
      </w:r>
      <w:r>
        <w:rPr>
          <w:rFonts w:ascii="方正黑体" w:hAnsi="方正黑体" w:eastAsia="方正黑体" w:cs="方正黑体"/>
          <w:spacing w:val="29"/>
          <w:w w:val="101"/>
          <w:sz w:val="23"/>
          <w:szCs w:val="23"/>
        </w:rPr>
        <w:t xml:space="preserve"> </w:t>
      </w:r>
      <w:r>
        <w:rPr>
          <w:rFonts w:ascii="方正黑体" w:hAnsi="方正黑体" w:eastAsia="方正黑体" w:cs="方正黑体"/>
          <w:spacing w:val="-1"/>
          <w:sz w:val="23"/>
          <w:szCs w:val="23"/>
        </w:rPr>
        <w:t>港</w:t>
      </w:r>
      <w:r>
        <w:rPr>
          <w:rFonts w:ascii="方正黑体" w:hAnsi="方正黑体" w:eastAsia="方正黑体" w:cs="方正黑体"/>
          <w:spacing w:val="32"/>
          <w:w w:val="101"/>
          <w:sz w:val="23"/>
          <w:szCs w:val="23"/>
        </w:rPr>
        <w:t xml:space="preserve"> </w:t>
      </w:r>
      <w:r>
        <w:rPr>
          <w:rFonts w:ascii="方正黑体" w:hAnsi="方正黑体" w:eastAsia="方正黑体" w:cs="方正黑体"/>
          <w:spacing w:val="-1"/>
          <w:sz w:val="23"/>
          <w:szCs w:val="23"/>
        </w:rPr>
        <w:t>航</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1"/>
          <w:sz w:val="23"/>
          <w:szCs w:val="23"/>
        </w:rPr>
        <w:t>道</w:t>
      </w:r>
    </w:p>
    <w:p>
      <w:pPr>
        <w:spacing w:before="245" w:line="211" w:lineRule="auto"/>
        <w:ind w:left="13" w:right="1" w:hanging="14"/>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进港航道位于河口潮流段</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是径流与潮流两种力量的相互消长的地区</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由于受河</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流和海洋两种动力及含盐度</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泥沙和河床边界条件等因素的影响</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致使河</w:t>
      </w:r>
      <w:r>
        <w:rPr>
          <w:rFonts w:ascii="微软雅黑" w:hAnsi="微软雅黑" w:eastAsia="微软雅黑" w:cs="微软雅黑"/>
          <w:spacing w:val="6"/>
          <w:sz w:val="23"/>
          <w:szCs w:val="23"/>
        </w:rPr>
        <w:t>口潮流的进港航</w:t>
      </w:r>
      <w:r>
        <w:rPr>
          <w:rFonts w:ascii="微软雅黑" w:hAnsi="微软雅黑" w:eastAsia="微软雅黑" w:cs="微软雅黑"/>
          <w:spacing w:val="5"/>
          <w:sz w:val="23"/>
          <w:szCs w:val="23"/>
        </w:rPr>
        <w:t>道布置复杂化</w:t>
      </w:r>
      <w:r>
        <w:rPr>
          <w:rFonts w:hint="eastAsia" w:ascii="微软雅黑" w:hAnsi="微软雅黑" w:eastAsia="微软雅黑" w:cs="微软雅黑"/>
          <w:spacing w:val="-13"/>
          <w:sz w:val="23"/>
          <w:szCs w:val="23"/>
          <w:lang w:eastAsia="zh-CN"/>
        </w:rPr>
        <w:t>，</w:t>
      </w:r>
      <w:r>
        <w:rPr>
          <w:rFonts w:ascii="微软雅黑" w:hAnsi="微软雅黑" w:eastAsia="微软雅黑" w:cs="微软雅黑"/>
          <w:spacing w:val="5"/>
          <w:sz w:val="23"/>
          <w:szCs w:val="23"/>
        </w:rPr>
        <w:t>需综合研究分析各种因素而确定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5"/>
          <w:sz w:val="23"/>
          <w:szCs w:val="23"/>
          <w:lang w:eastAsia="zh-CN"/>
        </w:rPr>
        <w:t>。</w:t>
      </w:r>
    </w:p>
    <w:p>
      <w:pPr>
        <w:spacing w:before="45" w:line="202" w:lineRule="auto"/>
        <w:ind w:left="16" w:right="1" w:hanging="1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4.</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1"/>
          <w:sz w:val="23"/>
          <w:szCs w:val="23"/>
        </w:rPr>
        <w:t>4.</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11"/>
          <w:sz w:val="23"/>
          <w:szCs w:val="23"/>
        </w:rPr>
        <w:t xml:space="preserve">10  </w:t>
      </w:r>
      <w:r>
        <w:rPr>
          <w:rFonts w:ascii="微软雅黑" w:hAnsi="微软雅黑" w:eastAsia="微软雅黑" w:cs="微软雅黑"/>
          <w:spacing w:val="11"/>
          <w:sz w:val="23"/>
          <w:szCs w:val="23"/>
        </w:rPr>
        <w:t>河网地区或含沙量较少的河流</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进港航道入口的宽度对进港航道和港池内的淤</w:t>
      </w:r>
      <w:r>
        <w:rPr>
          <w:rFonts w:ascii="微软雅黑" w:hAnsi="微软雅黑" w:eastAsia="微软雅黑" w:cs="微软雅黑"/>
          <w:spacing w:val="7"/>
          <w:sz w:val="23"/>
          <w:szCs w:val="23"/>
        </w:rPr>
        <w:t>积影响甚少</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入口形式采用喇叭形利于船舶安全出</w:t>
      </w:r>
      <w:r>
        <w:rPr>
          <w:rFonts w:ascii="微软雅黑" w:hAnsi="微软雅黑" w:eastAsia="微软雅黑" w:cs="微软雅黑"/>
          <w:spacing w:val="6"/>
          <w:sz w:val="23"/>
          <w:szCs w:val="23"/>
        </w:rPr>
        <w:t>入</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58" w:line="206" w:lineRule="auto"/>
        <w:ind w:left="15" w:firstLine="478"/>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1"/>
          <w:sz w:val="23"/>
          <w:szCs w:val="23"/>
        </w:rPr>
        <w:t>对含沙量较大的河流</w:t>
      </w:r>
      <w:r>
        <w:rPr>
          <w:rFonts w:ascii="微软雅黑" w:hAnsi="微软雅黑" w:eastAsia="微软雅黑" w:cs="微软雅黑"/>
          <w:spacing w:val="-16"/>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实践与试验证明</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入口愈宽</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进港航道和港池内的淤积量愈大</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5"/>
          <w:sz w:val="23"/>
          <w:szCs w:val="23"/>
        </w:rPr>
        <w:t>在满足航行要求的条件下</w:t>
      </w:r>
      <w:r>
        <w:rPr>
          <w:rFonts w:hint="eastAsia" w:ascii="微软雅黑" w:hAnsi="微软雅黑" w:eastAsia="微软雅黑" w:cs="微软雅黑"/>
          <w:spacing w:val="-14"/>
          <w:sz w:val="23"/>
          <w:szCs w:val="23"/>
          <w:lang w:eastAsia="zh-CN"/>
        </w:rPr>
        <w:t>，</w:t>
      </w:r>
      <w:r>
        <w:rPr>
          <w:rFonts w:ascii="微软雅黑" w:hAnsi="微软雅黑" w:eastAsia="微软雅黑" w:cs="微软雅黑"/>
          <w:spacing w:val="5"/>
          <w:sz w:val="23"/>
          <w:szCs w:val="23"/>
        </w:rPr>
        <w:t>要尽量缩小入口宽度</w:t>
      </w:r>
      <w:r>
        <w:rPr>
          <w:rFonts w:hint="eastAsia" w:ascii="微软雅黑" w:hAnsi="微软雅黑" w:eastAsia="微软雅黑" w:cs="微软雅黑"/>
          <w:spacing w:val="-37"/>
          <w:sz w:val="23"/>
          <w:szCs w:val="23"/>
          <w:lang w:eastAsia="zh-CN"/>
        </w:rPr>
        <w:t>。</w:t>
      </w:r>
    </w:p>
    <w:p>
      <w:pPr>
        <w:spacing w:before="228" w:line="203" w:lineRule="auto"/>
        <w:ind w:left="3792"/>
        <w:rPr>
          <w:rFonts w:ascii="方正黑体" w:hAnsi="方正黑体" w:eastAsia="方正黑体" w:cs="方正黑体"/>
          <w:sz w:val="23"/>
          <w:szCs w:val="23"/>
        </w:rPr>
      </w:pPr>
      <w:r>
        <w:rPr>
          <w:rFonts w:ascii="Microsoft Yi Baiti" w:hAnsi="Microsoft Yi Baiti" w:eastAsia="Microsoft Yi Baiti" w:cs="Microsoft Yi Baiti"/>
          <w:sz w:val="23"/>
          <w:szCs w:val="23"/>
        </w:rPr>
        <w:t>4.</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z w:val="23"/>
          <w:szCs w:val="23"/>
        </w:rPr>
        <w:t>5</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z w:val="23"/>
          <w:szCs w:val="23"/>
        </w:rPr>
        <w:t>锚</w:t>
      </w:r>
      <w:r>
        <w:rPr>
          <w:rFonts w:ascii="方正黑体" w:hAnsi="方正黑体" w:eastAsia="方正黑体" w:cs="方正黑体"/>
          <w:spacing w:val="6"/>
          <w:sz w:val="23"/>
          <w:szCs w:val="23"/>
        </w:rPr>
        <w:t xml:space="preserve">       </w:t>
      </w:r>
      <w:r>
        <w:rPr>
          <w:rFonts w:ascii="方正黑体" w:hAnsi="方正黑体" w:eastAsia="方正黑体" w:cs="方正黑体"/>
          <w:sz w:val="23"/>
          <w:szCs w:val="23"/>
        </w:rPr>
        <w:t>地</w:t>
      </w:r>
    </w:p>
    <w:p>
      <w:pPr>
        <w:spacing w:before="246" w:line="207" w:lineRule="auto"/>
        <w:ind w:left="15" w:right="1" w:hanging="1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10"/>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5</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10"/>
          <w:sz w:val="23"/>
          <w:szCs w:val="23"/>
        </w:rPr>
        <w:t>在内河干流中趸船系泊锚地主要作为无人驳船或船队编解和靠泊使用</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10"/>
          <w:sz w:val="23"/>
          <w:szCs w:val="23"/>
        </w:rPr>
        <w:t>在趸船</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两侧靠泊</w:t>
      </w:r>
      <w:r>
        <w:rPr>
          <w:rFonts w:hint="eastAsia" w:ascii="微软雅黑" w:hAnsi="微软雅黑" w:eastAsia="微软雅黑" w:cs="微软雅黑"/>
          <w:spacing w:val="-23"/>
          <w:sz w:val="23"/>
          <w:szCs w:val="23"/>
          <w:lang w:eastAsia="zh-CN"/>
        </w:rPr>
        <w:t>，</w:t>
      </w:r>
      <w:r>
        <w:rPr>
          <w:rFonts w:ascii="微软雅黑" w:hAnsi="微软雅黑" w:eastAsia="微软雅黑" w:cs="微软雅黑"/>
          <w:spacing w:val="3"/>
          <w:sz w:val="23"/>
          <w:szCs w:val="23"/>
        </w:rPr>
        <w:t>能够使趸船受力均匀</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3"/>
          <w:sz w:val="23"/>
          <w:szCs w:val="23"/>
          <w:lang w:eastAsia="zh-CN"/>
        </w:rPr>
        <w:t>。</w:t>
      </w:r>
    </w:p>
    <w:p>
      <w:pPr>
        <w:spacing w:before="229" w:line="203" w:lineRule="auto"/>
        <w:ind w:left="3671"/>
        <w:rPr>
          <w:rFonts w:ascii="方正黑体" w:hAnsi="方正黑体" w:eastAsia="方正黑体" w:cs="方正黑体"/>
          <w:sz w:val="23"/>
          <w:szCs w:val="23"/>
        </w:rPr>
      </w:pPr>
      <w:r>
        <w:rPr>
          <w:rFonts w:ascii="Microsoft Yi Baiti" w:hAnsi="Microsoft Yi Baiti" w:eastAsia="Microsoft Yi Baiti" w:cs="Microsoft Yi Baiti"/>
          <w:spacing w:val="-2"/>
          <w:sz w:val="23"/>
          <w:szCs w:val="23"/>
        </w:rPr>
        <w:t>4.</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2"/>
          <w:sz w:val="23"/>
          <w:szCs w:val="23"/>
        </w:rPr>
        <w:t>6</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2"/>
          <w:sz w:val="23"/>
          <w:szCs w:val="23"/>
        </w:rPr>
        <w:t>助</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航</w:t>
      </w:r>
      <w:r>
        <w:rPr>
          <w:rFonts w:ascii="方正黑体" w:hAnsi="方正黑体" w:eastAsia="方正黑体" w:cs="方正黑体"/>
          <w:spacing w:val="30"/>
          <w:sz w:val="23"/>
          <w:szCs w:val="23"/>
        </w:rPr>
        <w:t xml:space="preserve"> </w:t>
      </w:r>
      <w:r>
        <w:rPr>
          <w:rFonts w:ascii="方正黑体" w:hAnsi="方正黑体" w:eastAsia="方正黑体" w:cs="方正黑体"/>
          <w:spacing w:val="-2"/>
          <w:sz w:val="23"/>
          <w:szCs w:val="23"/>
        </w:rPr>
        <w:t>设</w:t>
      </w:r>
      <w:r>
        <w:rPr>
          <w:rFonts w:ascii="方正黑体" w:hAnsi="方正黑体" w:eastAsia="方正黑体" w:cs="方正黑体"/>
          <w:spacing w:val="31"/>
          <w:sz w:val="23"/>
          <w:szCs w:val="23"/>
        </w:rPr>
        <w:t xml:space="preserve"> </w:t>
      </w:r>
      <w:r>
        <w:rPr>
          <w:rFonts w:ascii="方正黑体" w:hAnsi="方正黑体" w:eastAsia="方正黑体" w:cs="方正黑体"/>
          <w:spacing w:val="-2"/>
          <w:sz w:val="23"/>
          <w:szCs w:val="23"/>
        </w:rPr>
        <w:t>施</w:t>
      </w:r>
    </w:p>
    <w:p>
      <w:pPr>
        <w:spacing w:before="247" w:line="207" w:lineRule="auto"/>
        <w:ind w:left="10" w:right="1" w:hanging="10"/>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4"/>
          <w:sz w:val="23"/>
          <w:szCs w:val="23"/>
        </w:rPr>
        <w:t>6.</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4"/>
          <w:sz w:val="23"/>
          <w:szCs w:val="23"/>
        </w:rPr>
        <w:t>视觉航标可靠直观</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便于识别和维护</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一般作为码头</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进港航道和锚地的基本助航</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设施</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无线电助航设施视具体情况</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一般作为第二种助航条件考虑</w:t>
      </w:r>
      <w:r>
        <w:rPr>
          <w:rFonts w:hint="eastAsia" w:ascii="微软雅黑" w:hAnsi="微软雅黑" w:eastAsia="微软雅黑" w:cs="微软雅黑"/>
          <w:spacing w:val="-37"/>
          <w:sz w:val="23"/>
          <w:szCs w:val="23"/>
          <w:lang w:eastAsia="zh-CN"/>
        </w:rPr>
        <w:t>。</w:t>
      </w:r>
    </w:p>
    <w:p>
      <w:pPr>
        <w:spacing w:before="42" w:line="194" w:lineRule="auto"/>
        <w:rPr>
          <w:rFonts w:ascii="微软雅黑" w:hAnsi="微软雅黑" w:eastAsia="微软雅黑" w:cs="微软雅黑"/>
          <w:sz w:val="23"/>
          <w:szCs w:val="23"/>
        </w:rPr>
      </w:pP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4"/>
          <w:sz w:val="23"/>
          <w:szCs w:val="23"/>
        </w:rPr>
        <w:t>6.</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4"/>
          <w:sz w:val="23"/>
          <w:szCs w:val="23"/>
        </w:rPr>
        <w:t>在中</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洪水时期</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4"/>
          <w:sz w:val="23"/>
          <w:szCs w:val="23"/>
        </w:rPr>
        <w:t>对出现靠岸行驶的小型船舶而言</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码头与行驶船舶可能会产生相</w:t>
      </w:r>
    </w:p>
    <w:p>
      <w:pPr>
        <w:spacing w:before="41" w:line="549" w:lineRule="exact"/>
        <w:ind w:left="12"/>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5"/>
          <w:position w:val="23"/>
          <w:sz w:val="23"/>
          <w:szCs w:val="23"/>
        </w:rPr>
        <w:t>互干扰</w:t>
      </w:r>
      <w:r>
        <w:rPr>
          <w:rFonts w:hint="eastAsia" w:ascii="微软雅黑" w:hAnsi="微软雅黑" w:eastAsia="微软雅黑" w:cs="微软雅黑"/>
          <w:spacing w:val="-36"/>
          <w:position w:val="23"/>
          <w:sz w:val="23"/>
          <w:szCs w:val="23"/>
          <w:lang w:eastAsia="zh-CN"/>
        </w:rPr>
        <w:t>。</w:t>
      </w:r>
      <w:r>
        <w:rPr>
          <w:rFonts w:ascii="微软雅黑" w:hAnsi="微软雅黑" w:eastAsia="微软雅黑" w:cs="微软雅黑"/>
          <w:spacing w:val="5"/>
          <w:position w:val="23"/>
          <w:sz w:val="23"/>
          <w:szCs w:val="23"/>
        </w:rPr>
        <w:t>为保证行驶船舶和码头建筑物各自安全</w:t>
      </w:r>
      <w:r>
        <w:rPr>
          <w:rFonts w:hint="eastAsia" w:ascii="微软雅黑" w:hAnsi="微软雅黑" w:eastAsia="微软雅黑" w:cs="微软雅黑"/>
          <w:spacing w:val="-24"/>
          <w:position w:val="23"/>
          <w:sz w:val="23"/>
          <w:szCs w:val="23"/>
          <w:lang w:eastAsia="zh-CN"/>
        </w:rPr>
        <w:t>，</w:t>
      </w:r>
      <w:r>
        <w:rPr>
          <w:rFonts w:ascii="微软雅黑" w:hAnsi="微软雅黑" w:eastAsia="微软雅黑" w:cs="微软雅黑"/>
          <w:spacing w:val="5"/>
          <w:position w:val="23"/>
          <w:sz w:val="23"/>
          <w:szCs w:val="23"/>
        </w:rPr>
        <w:t>需要在码头上下端处设置标志</w:t>
      </w:r>
      <w:r>
        <w:rPr>
          <w:rFonts w:ascii="微软雅黑" w:hAnsi="微软雅黑" w:eastAsia="微软雅黑" w:cs="微软雅黑"/>
          <w:spacing w:val="-37"/>
          <w:position w:val="23"/>
          <w:sz w:val="23"/>
          <w:szCs w:val="23"/>
        </w:rPr>
        <w:t xml:space="preserve"> </w:t>
      </w:r>
      <w:r>
        <w:rPr>
          <w:rFonts w:hint="eastAsia" w:ascii="Microsoft Yi Baiti" w:hAnsi="Microsoft Yi Baiti" w:eastAsia="宋体" w:cs="Microsoft Yi Baiti"/>
          <w:spacing w:val="5"/>
          <w:position w:val="23"/>
          <w:sz w:val="23"/>
          <w:szCs w:val="23"/>
          <w:lang w:eastAsia="zh-CN"/>
        </w:rPr>
        <w:t>。</w:t>
      </w:r>
    </w:p>
    <w:p>
      <w:pPr>
        <w:spacing w:before="1" w:line="202" w:lineRule="auto"/>
        <w:ind w:left="3551"/>
        <w:rPr>
          <w:rFonts w:ascii="方正黑体" w:hAnsi="方正黑体" w:eastAsia="方正黑体" w:cs="方正黑体"/>
          <w:sz w:val="23"/>
          <w:szCs w:val="23"/>
        </w:rPr>
      </w:pP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4"/>
          <w:sz w:val="23"/>
          <w:szCs w:val="23"/>
        </w:rPr>
        <w:t>7</w:t>
      </w:r>
      <w:r>
        <w:rPr>
          <w:rFonts w:ascii="Microsoft Yi Baiti" w:hAnsi="Microsoft Yi Baiti" w:eastAsia="Microsoft Yi Baiti" w:cs="Microsoft Yi Baiti"/>
          <w:spacing w:val="38"/>
          <w:sz w:val="23"/>
          <w:szCs w:val="23"/>
        </w:rPr>
        <w:t xml:space="preserve">  </w:t>
      </w:r>
      <w:r>
        <w:rPr>
          <w:rFonts w:ascii="方正黑体" w:hAnsi="方正黑体" w:eastAsia="方正黑体" w:cs="方正黑体"/>
          <w:spacing w:val="4"/>
          <w:sz w:val="23"/>
          <w:szCs w:val="23"/>
        </w:rPr>
        <w:t>陆域平面布置</w:t>
      </w:r>
    </w:p>
    <w:p>
      <w:pPr>
        <w:spacing w:before="249" w:line="203" w:lineRule="auto"/>
        <w:ind w:left="12" w:right="1" w:hanging="1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4.</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3"/>
          <w:sz w:val="23"/>
          <w:szCs w:val="23"/>
        </w:rPr>
        <w:t>7.</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3"/>
          <w:sz w:val="23"/>
          <w:szCs w:val="23"/>
        </w:rPr>
        <w:t>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3"/>
          <w:sz w:val="23"/>
          <w:szCs w:val="23"/>
        </w:rPr>
        <w:t>生产区通常包括仓库</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堆场</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铁路装卸线</w:t>
      </w:r>
      <w:r>
        <w:rPr>
          <w:rFonts w:ascii="Microsoft Yi Baiti" w:hAnsi="Microsoft Yi Baiti" w:eastAsia="Microsoft Yi Baiti" w:cs="Microsoft Yi Baiti"/>
          <w:spacing w:val="3"/>
          <w:sz w:val="23"/>
          <w:szCs w:val="23"/>
        </w:rPr>
        <w:t>、</w:t>
      </w:r>
      <w:r>
        <w:rPr>
          <w:rFonts w:ascii="微软雅黑" w:hAnsi="微软雅黑" w:eastAsia="微软雅黑" w:cs="微软雅黑"/>
          <w:spacing w:val="2"/>
          <w:sz w:val="23"/>
          <w:szCs w:val="23"/>
        </w:rPr>
        <w:t>道路</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廊道等设施</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辅助生产区通常包括</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辅助生产建筑物</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生产管理办公楼和为港区服务的生活福利设施等</w:t>
      </w:r>
      <w:r>
        <w:rPr>
          <w:rFonts w:hint="eastAsia" w:ascii="微软雅黑" w:hAnsi="微软雅黑" w:eastAsia="微软雅黑" w:cs="微软雅黑"/>
          <w:spacing w:val="-26"/>
          <w:sz w:val="23"/>
          <w:szCs w:val="23"/>
          <w:lang w:eastAsia="zh-CN"/>
        </w:rPr>
        <w:t>。</w:t>
      </w:r>
    </w:p>
    <w:p>
      <w:pPr>
        <w:spacing w:before="54" w:line="203" w:lineRule="auto"/>
        <w:ind w:left="13" w:right="1" w:hanging="1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4.</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11"/>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1"/>
          <w:sz w:val="23"/>
          <w:szCs w:val="23"/>
        </w:rPr>
        <w:t xml:space="preserve">2  </w:t>
      </w:r>
      <w:r>
        <w:rPr>
          <w:rFonts w:ascii="微软雅黑" w:hAnsi="微软雅黑" w:eastAsia="微软雅黑" w:cs="微软雅黑"/>
          <w:spacing w:val="11"/>
          <w:sz w:val="23"/>
          <w:szCs w:val="23"/>
        </w:rPr>
        <w:t>合理组织货流</w:t>
      </w:r>
      <w:r>
        <w:rPr>
          <w:rFonts w:ascii="微软雅黑" w:hAnsi="微软雅黑" w:eastAsia="微软雅黑" w:cs="微软雅黑"/>
          <w:spacing w:val="-39"/>
          <w:sz w:val="23"/>
          <w:szCs w:val="23"/>
        </w:rPr>
        <w:t xml:space="preserve"> </w:t>
      </w:r>
      <w:r>
        <w:rPr>
          <w:rFonts w:ascii="微软雅黑" w:hAnsi="微软雅黑" w:eastAsia="微软雅黑" w:cs="微软雅黑"/>
          <w:spacing w:val="11"/>
          <w:sz w:val="23"/>
          <w:szCs w:val="23"/>
        </w:rPr>
        <w:t>﹑人流是提高港口</w:t>
      </w:r>
      <w:r>
        <w:rPr>
          <w:rFonts w:ascii="微软雅黑" w:hAnsi="微软雅黑" w:eastAsia="微软雅黑" w:cs="微软雅黑"/>
          <w:spacing w:val="10"/>
          <w:sz w:val="23"/>
          <w:szCs w:val="23"/>
        </w:rPr>
        <w:t>通过能力和保证安全生产的重要措施之一</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10"/>
          <w:sz w:val="23"/>
          <w:szCs w:val="23"/>
        </w:rPr>
        <w:t>陆</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域布置需要结合装卸工艺流程和自然条件合理布置各种运输</w:t>
      </w:r>
      <w:r>
        <w:rPr>
          <w:rFonts w:ascii="微软雅黑" w:hAnsi="微软雅黑" w:eastAsia="微软雅黑" w:cs="微软雅黑"/>
          <w:spacing w:val="9"/>
          <w:sz w:val="23"/>
          <w:szCs w:val="23"/>
        </w:rPr>
        <w:t>通道</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9"/>
          <w:sz w:val="23"/>
          <w:szCs w:val="23"/>
          <w:lang w:eastAsia="zh-CN"/>
        </w:rPr>
        <w:t>。</w:t>
      </w:r>
    </w:p>
    <w:p>
      <w:pPr>
        <w:spacing w:before="53" w:line="211" w:lineRule="auto"/>
        <w:ind w:left="13" w:right="1" w:hanging="14"/>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煤炭</w:t>
      </w:r>
      <w:r>
        <w:rPr>
          <w:rFonts w:ascii="微软雅黑" w:hAnsi="微软雅黑" w:eastAsia="微软雅黑" w:cs="微软雅黑"/>
          <w:spacing w:val="-38"/>
          <w:sz w:val="23"/>
          <w:szCs w:val="23"/>
        </w:rPr>
        <w:t xml:space="preserve"> </w:t>
      </w:r>
      <w:r>
        <w:rPr>
          <w:rFonts w:ascii="微软雅黑" w:hAnsi="微软雅黑" w:eastAsia="微软雅黑" w:cs="微软雅黑"/>
          <w:spacing w:val="6"/>
          <w:sz w:val="23"/>
          <w:szCs w:val="23"/>
        </w:rPr>
        <w:t>﹑矿石</w:t>
      </w:r>
      <w:r>
        <w:rPr>
          <w:rFonts w:ascii="微软雅黑" w:hAnsi="微软雅黑" w:eastAsia="微软雅黑" w:cs="微软雅黑"/>
          <w:spacing w:val="-38"/>
          <w:sz w:val="23"/>
          <w:szCs w:val="23"/>
        </w:rPr>
        <w:t xml:space="preserve"> </w:t>
      </w:r>
      <w:r>
        <w:rPr>
          <w:rFonts w:ascii="微软雅黑" w:hAnsi="微软雅黑" w:eastAsia="微软雅黑" w:cs="微软雅黑"/>
          <w:spacing w:val="6"/>
          <w:sz w:val="23"/>
          <w:szCs w:val="23"/>
        </w:rPr>
        <w:t>﹑黄砂等散货在装卸转运过程中会产生较多的粉尘</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皮革原料及某些</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化学药品会挥发出异味</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都会影响邻近工作人员的健康和污染其他货物</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粮食</w:t>
      </w:r>
      <w:r>
        <w:rPr>
          <w:rFonts w:ascii="微软雅黑" w:hAnsi="微软雅黑" w:eastAsia="微软雅黑" w:cs="微软雅黑"/>
          <w:spacing w:val="-33"/>
          <w:sz w:val="23"/>
          <w:szCs w:val="23"/>
        </w:rPr>
        <w:t xml:space="preserve"> </w:t>
      </w:r>
      <w:r>
        <w:rPr>
          <w:rFonts w:ascii="微软雅黑" w:hAnsi="微软雅黑" w:eastAsia="微软雅黑" w:cs="微软雅黑"/>
          <w:spacing w:val="7"/>
          <w:sz w:val="23"/>
          <w:szCs w:val="23"/>
        </w:rPr>
        <w:t>﹑食盐与</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化肥等类货物一般不相邻堆存</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75"/>
          <w:sz w:val="23"/>
          <w:szCs w:val="23"/>
        </w:rPr>
        <w:t xml:space="preserve"> </w:t>
      </w:r>
      <w:r>
        <w:rPr>
          <w:rFonts w:ascii="微软雅黑" w:hAnsi="微软雅黑" w:eastAsia="微软雅黑" w:cs="微软雅黑"/>
          <w:spacing w:val="6"/>
          <w:sz w:val="23"/>
          <w:szCs w:val="23"/>
        </w:rPr>
        <w:t>以免相互污染而无法食用</w:t>
      </w:r>
      <w:r>
        <w:rPr>
          <w:rFonts w:ascii="微软雅黑" w:hAnsi="微软雅黑" w:eastAsia="微软雅黑" w:cs="微软雅黑"/>
          <w:spacing w:val="5"/>
          <w:sz w:val="23"/>
          <w:szCs w:val="23"/>
        </w:rPr>
        <w:t>或使用</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5"/>
          <w:sz w:val="23"/>
          <w:szCs w:val="23"/>
          <w:lang w:eastAsia="zh-CN"/>
        </w:rPr>
        <w:t>。</w:t>
      </w:r>
    </w:p>
    <w:p>
      <w:pPr>
        <w:spacing w:before="43" w:line="194"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据调查</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我国内河港口的陆域纵深范围</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由于港口规模</w:t>
      </w:r>
      <w:r>
        <w:rPr>
          <w:rFonts w:ascii="微软雅黑" w:hAnsi="微软雅黑" w:eastAsia="微软雅黑" w:cs="微软雅黑"/>
          <w:spacing w:val="-32"/>
          <w:sz w:val="23"/>
          <w:szCs w:val="23"/>
        </w:rPr>
        <w:t xml:space="preserve"> </w:t>
      </w:r>
      <w:r>
        <w:rPr>
          <w:rFonts w:ascii="微软雅黑" w:hAnsi="微软雅黑" w:eastAsia="微软雅黑" w:cs="微软雅黑"/>
          <w:spacing w:val="6"/>
          <w:sz w:val="23"/>
          <w:szCs w:val="23"/>
        </w:rPr>
        <w:t>﹑地理位置和地形条件等</w:t>
      </w:r>
      <w:r>
        <w:rPr>
          <w:rFonts w:ascii="微软雅黑" w:hAnsi="微软雅黑" w:eastAsia="微软雅黑" w:cs="微软雅黑"/>
          <w:spacing w:val="4"/>
          <w:sz w:val="23"/>
          <w:szCs w:val="23"/>
        </w:rPr>
        <w:t>的原因</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差异较大</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4"/>
          <w:sz w:val="23"/>
          <w:szCs w:val="23"/>
        </w:rPr>
        <w:t>不同码头的陆域纵深需要根据多种</w:t>
      </w:r>
      <w:r>
        <w:rPr>
          <w:rFonts w:ascii="微软雅黑" w:hAnsi="微软雅黑" w:eastAsia="微软雅黑" w:cs="微软雅黑"/>
          <w:spacing w:val="3"/>
          <w:sz w:val="23"/>
          <w:szCs w:val="23"/>
        </w:rPr>
        <w:t>因素综合分析确定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并适当留有一</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定发展余地</w:t>
      </w:r>
      <w:r>
        <w:rPr>
          <w:rFonts w:ascii="微软雅黑" w:hAnsi="微软雅黑" w:eastAsia="微软雅黑" w:cs="微软雅黑"/>
          <w:spacing w:val="-35"/>
          <w:sz w:val="23"/>
          <w:szCs w:val="23"/>
        </w:rPr>
        <w:t xml:space="preserve"> </w:t>
      </w:r>
      <w:r>
        <w:rPr>
          <w:rFonts w:hint="eastAsia" w:ascii="Microsoft Yi Baiti" w:hAnsi="Microsoft Yi Baiti" w:eastAsia="宋体" w:cs="Microsoft Yi Baiti"/>
          <w:spacing w:val="7"/>
          <w:sz w:val="23"/>
          <w:szCs w:val="23"/>
          <w:lang w:eastAsia="zh-CN"/>
        </w:rPr>
        <w:t>。</w:t>
      </w:r>
    </w:p>
    <w:p>
      <w:pPr>
        <w:spacing w:before="55" w:line="206" w:lineRule="auto"/>
        <w:ind w:left="13" w:right="5" w:hanging="1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码头前方作业地带是指码头前沿操作</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前沿道路和临时货物堆存的场所</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5"/>
          <w:sz w:val="23"/>
          <w:szCs w:val="23"/>
        </w:rPr>
        <w:t>当一线</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库场合理尺度范围内的容量不够时</w:t>
      </w:r>
      <w:r>
        <w:rPr>
          <w:rFonts w:ascii="微软雅黑" w:hAnsi="微软雅黑" w:eastAsia="微软雅黑" w:cs="微软雅黑"/>
          <w:spacing w:val="-21"/>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通常设置二线库场</w:t>
      </w:r>
      <w:r>
        <w:rPr>
          <w:rFonts w:hint="eastAsia" w:ascii="微软雅黑" w:hAnsi="微软雅黑" w:eastAsia="微软雅黑" w:cs="微软雅黑"/>
          <w:spacing w:val="-37"/>
          <w:sz w:val="23"/>
          <w:szCs w:val="23"/>
          <w:lang w:eastAsia="zh-CN"/>
        </w:rPr>
        <w:t>。</w:t>
      </w:r>
    </w:p>
    <w:p>
      <w:pPr>
        <w:spacing w:before="45" w:line="208" w:lineRule="auto"/>
        <w:ind w:left="12" w:right="5" w:hanging="1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4"/>
          <w:sz w:val="23"/>
          <w:szCs w:val="23"/>
        </w:rPr>
        <w:t>7.</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4"/>
          <w:sz w:val="23"/>
          <w:szCs w:val="23"/>
        </w:rPr>
        <w:t>6</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4"/>
          <w:sz w:val="23"/>
          <w:szCs w:val="23"/>
        </w:rPr>
        <w:t>集装箱堆场一般都分类堆放</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4"/>
          <w:sz w:val="23"/>
          <w:szCs w:val="23"/>
        </w:rPr>
        <w:t>通常把空箱</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重箱分开</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冷藏箱设置专用场地</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超限</w:t>
      </w:r>
      <w:r>
        <w:rPr>
          <w:rFonts w:ascii="微软雅黑" w:hAnsi="微软雅黑" w:eastAsia="微软雅黑" w:cs="微软雅黑"/>
          <w:spacing w:val="11"/>
          <w:sz w:val="23"/>
          <w:szCs w:val="23"/>
        </w:rPr>
        <w:t>箱布置在重箱场的端部或设专用场地</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11"/>
          <w:sz w:val="23"/>
          <w:szCs w:val="23"/>
        </w:rPr>
        <w:t>危险品箱按照国家有关危险品货物装卸和存放的</w:t>
      </w:r>
      <w:r>
        <w:rPr>
          <w:rFonts w:ascii="微软雅黑" w:hAnsi="微软雅黑" w:eastAsia="微软雅黑" w:cs="微软雅黑"/>
          <w:spacing w:val="9"/>
          <w:sz w:val="23"/>
          <w:szCs w:val="23"/>
        </w:rPr>
        <w:t>规定确定存放场地和存放方式</w:t>
      </w:r>
      <w:r>
        <w:rPr>
          <w:rFonts w:hint="eastAsia" w:ascii="微软雅黑" w:hAnsi="微软雅黑" w:eastAsia="微软雅黑" w:cs="微软雅黑"/>
          <w:spacing w:val="-35"/>
          <w:sz w:val="23"/>
          <w:szCs w:val="23"/>
          <w:lang w:eastAsia="zh-CN"/>
        </w:rPr>
        <w:t>。</w:t>
      </w:r>
    </w:p>
    <w:p>
      <w:pPr>
        <w:spacing w:before="51" w:line="208" w:lineRule="auto"/>
        <w:ind w:left="12" w:right="5" w:firstLine="480"/>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6"/>
          <w:sz w:val="23"/>
          <w:szCs w:val="23"/>
        </w:rPr>
        <w:t>拆装箱库与港区集疏运系统关系密切</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需在</w:t>
      </w:r>
      <w:r>
        <w:rPr>
          <w:rFonts w:ascii="微软雅黑" w:hAnsi="微软雅黑" w:eastAsia="微软雅黑" w:cs="微软雅黑"/>
          <w:spacing w:val="5"/>
          <w:sz w:val="23"/>
          <w:szCs w:val="23"/>
        </w:rPr>
        <w:t>港区内布置拆装库时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注意减少与港区内</w:t>
      </w:r>
      <w:r>
        <w:rPr>
          <w:rFonts w:ascii="微软雅黑" w:hAnsi="微软雅黑" w:eastAsia="微软雅黑" w:cs="微软雅黑"/>
          <w:spacing w:val="4"/>
          <w:sz w:val="23"/>
          <w:szCs w:val="23"/>
        </w:rPr>
        <w:t>集装箱运输的干扰</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4"/>
          <w:sz w:val="23"/>
          <w:szCs w:val="23"/>
        </w:rPr>
        <w:t>通常布置在港区后方</w:t>
      </w:r>
      <w:r>
        <w:rPr>
          <w:rFonts w:hint="eastAsia" w:ascii="微软雅黑" w:hAnsi="微软雅黑" w:eastAsia="微软雅黑" w:cs="微软雅黑"/>
          <w:spacing w:val="-37"/>
          <w:sz w:val="23"/>
          <w:szCs w:val="23"/>
          <w:lang w:eastAsia="zh-CN"/>
        </w:rPr>
        <w:t>。</w:t>
      </w:r>
    </w:p>
    <w:p>
      <w:pPr>
        <w:spacing w:before="41" w:line="203" w:lineRule="auto"/>
        <w:ind w:left="32" w:right="5" w:firstLine="461"/>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9"/>
          <w:sz w:val="23"/>
          <w:szCs w:val="23"/>
        </w:rPr>
        <w:t>集装箱港区出入口处要对集装箱检查</w:t>
      </w:r>
      <w:r>
        <w:rPr>
          <w:rFonts w:ascii="微软雅黑" w:hAnsi="微软雅黑" w:eastAsia="微软雅黑" w:cs="微软雅黑"/>
          <w:spacing w:val="-24"/>
          <w:sz w:val="23"/>
          <w:szCs w:val="23"/>
        </w:rPr>
        <w:t xml:space="preserve"> </w:t>
      </w:r>
      <w:r>
        <w:rPr>
          <w:rFonts w:ascii="微软雅黑" w:hAnsi="微软雅黑" w:eastAsia="微软雅黑" w:cs="微软雅黑"/>
          <w:spacing w:val="9"/>
          <w:sz w:val="23"/>
          <w:szCs w:val="23"/>
        </w:rPr>
        <w:t>﹑称重</w:t>
      </w:r>
      <w:r>
        <w:rPr>
          <w:rFonts w:ascii="微软雅黑" w:hAnsi="微软雅黑" w:eastAsia="微软雅黑" w:cs="微软雅黑"/>
          <w:spacing w:val="-32"/>
          <w:sz w:val="23"/>
          <w:szCs w:val="23"/>
        </w:rPr>
        <w:t xml:space="preserve"> </w:t>
      </w:r>
      <w:r>
        <w:rPr>
          <w:rFonts w:ascii="微软雅黑" w:hAnsi="微软雅黑" w:eastAsia="微软雅黑" w:cs="微软雅黑"/>
          <w:spacing w:val="9"/>
          <w:sz w:val="23"/>
          <w:szCs w:val="23"/>
        </w:rPr>
        <w:t>﹑交接以及集装箱的放置指令等</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所以</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出入口须设专用通道</w:t>
      </w:r>
      <w:r>
        <w:rPr>
          <w:rFonts w:hint="eastAsia" w:ascii="微软雅黑" w:hAnsi="微软雅黑" w:eastAsia="微软雅黑" w:cs="微软雅黑"/>
          <w:spacing w:val="-30"/>
          <w:sz w:val="23"/>
          <w:szCs w:val="23"/>
          <w:lang w:eastAsia="zh-CN"/>
        </w:rPr>
        <w:t>。</w:t>
      </w:r>
    </w:p>
    <w:p>
      <w:pPr>
        <w:spacing w:before="42" w:line="211" w:lineRule="auto"/>
        <w:ind w:left="17" w:right="5" w:hanging="17"/>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4.</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0"/>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 xml:space="preserve">7  </w:t>
      </w:r>
      <w:r>
        <w:rPr>
          <w:rFonts w:ascii="微软雅黑" w:hAnsi="微软雅黑" w:eastAsia="微软雅黑" w:cs="微软雅黑"/>
          <w:spacing w:val="10"/>
          <w:sz w:val="23"/>
          <w:szCs w:val="23"/>
        </w:rPr>
        <w:t>根据</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10"/>
          <w:sz w:val="23"/>
          <w:szCs w:val="23"/>
        </w:rPr>
        <w:t>建筑设计防火规范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0"/>
          <w:sz w:val="23"/>
          <w:szCs w:val="23"/>
        </w:rPr>
        <w:t xml:space="preserve"> 50016—2014</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9"/>
          <w:sz w:val="23"/>
          <w:szCs w:val="23"/>
        </w:rPr>
        <w:t>的要求制定</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9"/>
          <w:sz w:val="23"/>
          <w:szCs w:val="23"/>
        </w:rPr>
        <w:t>可燃材料堆场与建筑</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物</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液体罐区</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铁路道路等的距离均有要求</w:t>
      </w:r>
      <w:r>
        <w:rPr>
          <w:rFonts w:ascii="微软雅黑" w:hAnsi="微软雅黑" w:eastAsia="微软雅黑" w:cs="微软雅黑"/>
          <w:spacing w:val="-30"/>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可燃材料露天堆场区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需要设置消防车道</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
          <w:sz w:val="23"/>
          <w:szCs w:val="23"/>
        </w:rPr>
        <w:t>消</w:t>
      </w:r>
      <w:r>
        <w:rPr>
          <w:rFonts w:ascii="微软雅黑" w:hAnsi="微软雅黑" w:eastAsia="微软雅黑" w:cs="微软雅黑"/>
          <w:spacing w:val="9"/>
          <w:sz w:val="23"/>
          <w:szCs w:val="23"/>
        </w:rPr>
        <w:t>防车道的布置需要符合规范要求</w:t>
      </w:r>
      <w:r>
        <w:rPr>
          <w:rFonts w:hint="eastAsia" w:ascii="微软雅黑" w:hAnsi="微软雅黑" w:eastAsia="微软雅黑" w:cs="微软雅黑"/>
          <w:spacing w:val="-37"/>
          <w:sz w:val="23"/>
          <w:szCs w:val="23"/>
          <w:lang w:eastAsia="zh-CN"/>
        </w:rPr>
        <w:t>。</w:t>
      </w:r>
    </w:p>
    <w:p>
      <w:pPr>
        <w:spacing w:before="54" w:line="195"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7.</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9"/>
          <w:sz w:val="23"/>
          <w:szCs w:val="23"/>
        </w:rPr>
        <w:t>8</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9"/>
          <w:sz w:val="23"/>
          <w:szCs w:val="23"/>
        </w:rPr>
        <w:t>根据</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9"/>
          <w:sz w:val="23"/>
          <w:szCs w:val="23"/>
        </w:rPr>
        <w:t>油气化工码头设计防火规范</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9"/>
          <w:sz w:val="23"/>
          <w:szCs w:val="23"/>
        </w:rPr>
        <w:t xml:space="preserve"> 158</w:t>
      </w:r>
      <w:r>
        <w:rPr>
          <w:rFonts w:ascii="Microsoft Yi Baiti" w:hAnsi="Microsoft Yi Baiti" w:eastAsia="Microsoft Yi Baiti" w:cs="Microsoft Yi Baiti"/>
          <w:spacing w:val="-74"/>
          <w:sz w:val="23"/>
          <w:szCs w:val="23"/>
        </w:rPr>
        <w:t xml:space="preserve"> </w:t>
      </w:r>
      <w:r>
        <w:rPr>
          <w:rFonts w:ascii="Microsoft Yi Baiti" w:hAnsi="Microsoft Yi Baiti" w:eastAsia="Microsoft Yi Baiti" w:cs="Microsoft Yi Baiti"/>
          <w:spacing w:val="9"/>
          <w:sz w:val="23"/>
          <w:szCs w:val="23"/>
        </w:rPr>
        <w:t>—20</w:t>
      </w:r>
      <w:r>
        <w:rPr>
          <w:rFonts w:ascii="Microsoft Yi Baiti" w:hAnsi="Microsoft Yi Baiti" w:eastAsia="Microsoft Yi Baiti" w:cs="Microsoft Yi Baiti"/>
          <w:spacing w:val="8"/>
          <w:sz w:val="23"/>
          <w:szCs w:val="23"/>
        </w:rPr>
        <w:t>19</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第</w:t>
      </w:r>
      <w:r>
        <w:rPr>
          <w:rFonts w:ascii="微软雅黑" w:hAnsi="微软雅黑" w:eastAsia="微软雅黑" w:cs="微软雅黑"/>
          <w:spacing w:val="-15"/>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8"/>
          <w:sz w:val="23"/>
          <w:szCs w:val="23"/>
        </w:rPr>
        <w:t>6</w:t>
      </w:r>
      <w:r>
        <w:rPr>
          <w:rFonts w:ascii="Microsoft Yi Baiti" w:hAnsi="Microsoft Yi Baiti" w:eastAsia="Microsoft Yi Baiti" w:cs="Microsoft Yi Baiti"/>
          <w:spacing w:val="-15"/>
          <w:sz w:val="23"/>
          <w:szCs w:val="23"/>
        </w:rPr>
        <w:t xml:space="preserve"> </w:t>
      </w:r>
      <w:r>
        <w:rPr>
          <w:rFonts w:ascii="微软雅黑" w:hAnsi="微软雅黑" w:eastAsia="微软雅黑" w:cs="微软雅黑"/>
          <w:spacing w:val="8"/>
          <w:sz w:val="23"/>
          <w:szCs w:val="23"/>
        </w:rPr>
        <w:t>条的规定制定</w:t>
      </w:r>
      <w:r>
        <w:rPr>
          <w:rFonts w:hint="eastAsia" w:ascii="微软雅黑" w:hAnsi="微软雅黑" w:eastAsia="微软雅黑" w:cs="微软雅黑"/>
          <w:spacing w:val="8"/>
          <w:sz w:val="23"/>
          <w:szCs w:val="23"/>
          <w:lang w:eastAsia="zh-CN"/>
        </w:rPr>
        <w:t>。</w:t>
      </w:r>
    </w:p>
    <w:p>
      <w:pPr>
        <w:spacing w:before="226" w:line="203" w:lineRule="auto"/>
        <w:ind w:left="3551"/>
        <w:rPr>
          <w:rFonts w:ascii="方正黑体" w:hAnsi="方正黑体" w:eastAsia="方正黑体" w:cs="方正黑体"/>
          <w:sz w:val="23"/>
          <w:szCs w:val="23"/>
        </w:rPr>
      </w:pP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4"/>
          <w:sz w:val="23"/>
          <w:szCs w:val="23"/>
        </w:rPr>
        <w:t>8</w:t>
      </w:r>
      <w:r>
        <w:rPr>
          <w:rFonts w:ascii="Microsoft Yi Baiti" w:hAnsi="Microsoft Yi Baiti" w:eastAsia="Microsoft Yi Baiti" w:cs="Microsoft Yi Baiti"/>
          <w:spacing w:val="39"/>
          <w:sz w:val="23"/>
          <w:szCs w:val="23"/>
        </w:rPr>
        <w:t xml:space="preserve">  </w:t>
      </w:r>
      <w:r>
        <w:rPr>
          <w:rFonts w:ascii="方正黑体" w:hAnsi="方正黑体" w:eastAsia="方正黑体" w:cs="方正黑体"/>
          <w:spacing w:val="4"/>
          <w:sz w:val="23"/>
          <w:szCs w:val="23"/>
        </w:rPr>
        <w:t>陆域竖向设计</w:t>
      </w:r>
    </w:p>
    <w:p>
      <w:pPr>
        <w:spacing w:before="247" w:line="207" w:lineRule="auto"/>
        <w:ind w:left="12" w:right="5" w:hanging="1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8.</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4"/>
          <w:sz w:val="23"/>
          <w:szCs w:val="23"/>
        </w:rPr>
        <w:t xml:space="preserve">  </w:t>
      </w:r>
      <w:r>
        <w:rPr>
          <w:rFonts w:ascii="微软雅黑" w:hAnsi="微软雅黑" w:eastAsia="微软雅黑" w:cs="微软雅黑"/>
          <w:spacing w:val="7"/>
          <w:sz w:val="23"/>
          <w:szCs w:val="23"/>
        </w:rPr>
        <w:t>山区河流码头设计高水位标准有时候较低</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在较高水位时码</w:t>
      </w:r>
      <w:r>
        <w:rPr>
          <w:rFonts w:ascii="微软雅黑" w:hAnsi="微软雅黑" w:eastAsia="微软雅黑" w:cs="微软雅黑"/>
          <w:spacing w:val="6"/>
          <w:sz w:val="23"/>
          <w:szCs w:val="23"/>
        </w:rPr>
        <w:t>头被淹没</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但是为减</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少陆域的固定设施</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设备和货物的损失</w:t>
      </w:r>
      <w:r>
        <w:rPr>
          <w:rFonts w:hint="eastAsia" w:ascii="微软雅黑" w:hAnsi="微软雅黑" w:eastAsia="微软雅黑" w:cs="微软雅黑"/>
          <w:spacing w:val="-8"/>
          <w:sz w:val="23"/>
          <w:szCs w:val="23"/>
          <w:lang w:eastAsia="zh-CN"/>
        </w:rPr>
        <w:t>，</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4"/>
          <w:sz w:val="23"/>
          <w:szCs w:val="23"/>
        </w:rPr>
        <w:t>陆域高程需要适当抬高</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p>
    <w:p>
      <w:pPr>
        <w:spacing w:before="42" w:line="203" w:lineRule="auto"/>
        <w:ind w:left="13" w:right="5" w:firstLine="498"/>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7"/>
          <w:sz w:val="23"/>
          <w:szCs w:val="23"/>
        </w:rPr>
        <w:t>当陆域临江侧布置有防汛设施</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并采取可靠</w:t>
      </w:r>
      <w:r>
        <w:rPr>
          <w:rFonts w:ascii="微软雅黑" w:hAnsi="微软雅黑" w:eastAsia="微软雅黑" w:cs="微软雅黑"/>
          <w:spacing w:val="6"/>
          <w:sz w:val="23"/>
          <w:szCs w:val="23"/>
        </w:rPr>
        <w:t>的排水</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防内涝措施后</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场地设计标高不</w:t>
      </w:r>
      <w:r>
        <w:rPr>
          <w:rFonts w:ascii="微软雅黑" w:hAnsi="微软雅黑" w:eastAsia="微软雅黑" w:cs="微软雅黑"/>
          <w:spacing w:val="8"/>
          <w:sz w:val="23"/>
          <w:szCs w:val="23"/>
        </w:rPr>
        <w:t>受设计高水位限制</w:t>
      </w:r>
      <w:r>
        <w:rPr>
          <w:rFonts w:hint="eastAsia" w:ascii="微软雅黑" w:hAnsi="微软雅黑" w:eastAsia="微软雅黑" w:cs="微软雅黑"/>
          <w:spacing w:val="-34"/>
          <w:sz w:val="23"/>
          <w:szCs w:val="23"/>
          <w:lang w:eastAsia="zh-CN"/>
        </w:rPr>
        <w:t>。</w:t>
      </w:r>
    </w:p>
    <w:p>
      <w:pPr>
        <w:spacing w:before="56" w:line="208" w:lineRule="auto"/>
        <w:ind w:left="17" w:right="3" w:hanging="17"/>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8"/>
          <w:sz w:val="23"/>
          <w:szCs w:val="23"/>
        </w:rPr>
        <w:t>8.</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8"/>
          <w:sz w:val="23"/>
          <w:szCs w:val="23"/>
        </w:rPr>
        <w:t>为便于港内水平运输</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82"/>
          <w:sz w:val="23"/>
          <w:szCs w:val="23"/>
        </w:rPr>
        <w:t xml:space="preserve"> </w:t>
      </w:r>
      <w:r>
        <w:rPr>
          <w:rFonts w:ascii="微软雅黑" w:hAnsi="微软雅黑" w:eastAsia="微软雅黑" w:cs="微软雅黑"/>
          <w:spacing w:val="8"/>
          <w:sz w:val="23"/>
          <w:szCs w:val="23"/>
        </w:rPr>
        <w:t>提高港口通过能力</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2"/>
          <w:sz w:val="23"/>
          <w:szCs w:val="23"/>
        </w:rPr>
        <w:t xml:space="preserve"> </w:t>
      </w:r>
      <w:r>
        <w:rPr>
          <w:rFonts w:ascii="微软雅黑" w:hAnsi="微软雅黑" w:eastAsia="微软雅黑" w:cs="微软雅黑"/>
          <w:spacing w:val="8"/>
          <w:sz w:val="23"/>
          <w:szCs w:val="23"/>
        </w:rPr>
        <w:t>港区陆域竖向设计一般采用平坡式</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5"/>
          <w:sz w:val="23"/>
          <w:szCs w:val="23"/>
        </w:rPr>
        <w:t>山区河流水位变幅大</w:t>
      </w:r>
      <w:r>
        <w:rPr>
          <w:rFonts w:ascii="微软雅黑" w:hAnsi="微软雅黑" w:eastAsia="微软雅黑" w:cs="微软雅黑"/>
          <w:spacing w:val="-38"/>
          <w:sz w:val="23"/>
          <w:szCs w:val="23"/>
        </w:rPr>
        <w:t xml:space="preserve"> </w:t>
      </w:r>
      <w:r>
        <w:rPr>
          <w:rFonts w:ascii="微软雅黑" w:hAnsi="微软雅黑" w:eastAsia="微软雅黑" w:cs="微软雅黑"/>
          <w:spacing w:val="5"/>
          <w:sz w:val="23"/>
          <w:szCs w:val="23"/>
        </w:rPr>
        <w:t>﹑地形复杂</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在满足工艺布置和作业要求的情况下</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港区</w:t>
      </w:r>
      <w:r>
        <w:rPr>
          <w:rFonts w:ascii="微软雅黑" w:hAnsi="微软雅黑" w:eastAsia="微软雅黑" w:cs="微软雅黑"/>
          <w:spacing w:val="4"/>
          <w:sz w:val="23"/>
          <w:szCs w:val="23"/>
        </w:rPr>
        <w:t>竖向设计也</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可采用阶梯式</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7"/>
          <w:sz w:val="23"/>
          <w:szCs w:val="23"/>
          <w:lang w:eastAsia="zh-CN"/>
        </w:rPr>
        <w:t>。</w:t>
      </w:r>
    </w:p>
    <w:p>
      <w:pPr>
        <w:spacing w:before="56" w:line="193"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8"/>
          <w:sz w:val="23"/>
          <w:szCs w:val="23"/>
        </w:rPr>
        <w:t>4.</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8"/>
          <w:sz w:val="23"/>
          <w:szCs w:val="23"/>
        </w:rPr>
        <w:t>8.</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18"/>
          <w:sz w:val="23"/>
          <w:szCs w:val="23"/>
        </w:rPr>
        <w:t>4</w:t>
      </w:r>
      <w:r>
        <w:rPr>
          <w:rFonts w:ascii="Microsoft Yi Baiti" w:hAnsi="Microsoft Yi Baiti" w:eastAsia="Microsoft Yi Baiti" w:cs="Microsoft Yi Baiti"/>
          <w:spacing w:val="49"/>
          <w:sz w:val="23"/>
          <w:szCs w:val="23"/>
        </w:rPr>
        <w:t xml:space="preserve">  </w:t>
      </w:r>
      <w:r>
        <w:rPr>
          <w:rFonts w:ascii="微软雅黑" w:hAnsi="微软雅黑" w:eastAsia="微软雅黑" w:cs="微软雅黑"/>
          <w:spacing w:val="18"/>
          <w:sz w:val="23"/>
          <w:szCs w:val="23"/>
        </w:rPr>
        <w:t>港区陆域地面坡度既要利于排水</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18"/>
          <w:sz w:val="23"/>
          <w:szCs w:val="23"/>
          <w:lang w:eastAsia="zh-CN"/>
        </w:rPr>
        <w:t>，</w:t>
      </w:r>
      <w:r>
        <w:rPr>
          <w:rFonts w:ascii="微软雅黑" w:hAnsi="微软雅黑" w:eastAsia="微软雅黑" w:cs="微软雅黑"/>
          <w:spacing w:val="18"/>
          <w:sz w:val="23"/>
          <w:szCs w:val="23"/>
        </w:rPr>
        <w:t>又要便于货物堆</w:t>
      </w:r>
      <w:r>
        <w:rPr>
          <w:rFonts w:ascii="微软雅黑" w:hAnsi="微软雅黑" w:eastAsia="微软雅黑" w:cs="微软雅黑"/>
          <w:spacing w:val="17"/>
          <w:sz w:val="23"/>
          <w:szCs w:val="23"/>
        </w:rPr>
        <w:t>存及运输车辆安全停放和</w:t>
      </w:r>
      <w:r>
        <w:rPr>
          <w:rFonts w:ascii="微软雅黑" w:hAnsi="微软雅黑" w:eastAsia="微软雅黑" w:cs="微软雅黑"/>
          <w:spacing w:val="3"/>
          <w:sz w:val="23"/>
          <w:szCs w:val="23"/>
        </w:rPr>
        <w:t>通行</w:t>
      </w:r>
      <w:r>
        <w:rPr>
          <w:rFonts w:ascii="微软雅黑" w:hAnsi="微软雅黑" w:eastAsia="微软雅黑" w:cs="微软雅黑"/>
          <w:spacing w:val="-35"/>
          <w:sz w:val="23"/>
          <w:szCs w:val="23"/>
        </w:rPr>
        <w:t xml:space="preserve"> </w:t>
      </w:r>
      <w:r>
        <w:rPr>
          <w:rFonts w:hint="eastAsia" w:ascii="Microsoft Yi Baiti" w:hAnsi="Microsoft Yi Baiti" w:eastAsia="宋体" w:cs="Microsoft Yi Baiti"/>
          <w:spacing w:val="3"/>
          <w:sz w:val="23"/>
          <w:szCs w:val="23"/>
          <w:lang w:eastAsia="zh-CN"/>
        </w:rPr>
        <w:t>。</w:t>
      </w:r>
    </w:p>
    <w:p>
      <w:pPr>
        <w:spacing w:before="235" w:line="205" w:lineRule="auto"/>
        <w:ind w:left="3310"/>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pacing w:val="5"/>
          <w:sz w:val="23"/>
          <w:szCs w:val="23"/>
        </w:rPr>
        <w:t>9</w:t>
      </w:r>
      <w:r>
        <w:rPr>
          <w:rFonts w:ascii="Microsoft Yi Baiti" w:hAnsi="Microsoft Yi Baiti" w:eastAsia="Microsoft Yi Baiti" w:cs="Microsoft Yi Baiti"/>
          <w:spacing w:val="39"/>
          <w:sz w:val="23"/>
          <w:szCs w:val="23"/>
        </w:rPr>
        <w:t xml:space="preserve">  </w:t>
      </w:r>
      <w:r>
        <w:rPr>
          <w:rFonts w:ascii="方正黑体" w:hAnsi="方正黑体" w:eastAsia="方正黑体" w:cs="方正黑体"/>
          <w:spacing w:val="5"/>
          <w:sz w:val="23"/>
          <w:szCs w:val="23"/>
        </w:rPr>
        <w:t>陆域管线综合布置</w:t>
      </w:r>
    </w:p>
    <w:p>
      <w:pPr>
        <w:spacing w:before="249" w:line="206" w:lineRule="auto"/>
        <w:ind w:left="16" w:right="5" w:hanging="1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4.</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1"/>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1"/>
          <w:sz w:val="23"/>
          <w:szCs w:val="23"/>
        </w:rPr>
        <w:t xml:space="preserve">3  </w:t>
      </w:r>
      <w:r>
        <w:rPr>
          <w:rFonts w:ascii="微软雅黑" w:hAnsi="微软雅黑" w:eastAsia="微软雅黑" w:cs="微软雅黑"/>
          <w:spacing w:val="11"/>
          <w:sz w:val="23"/>
          <w:szCs w:val="23"/>
        </w:rPr>
        <w:t>根据国家标准</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11"/>
          <w:sz w:val="23"/>
          <w:szCs w:val="23"/>
        </w:rPr>
        <w:t>工业企业总平面设计规范</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2"/>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1"/>
          <w:sz w:val="23"/>
          <w:szCs w:val="23"/>
        </w:rPr>
        <w:t xml:space="preserve"> 50187</w:t>
      </w:r>
      <w:r>
        <w:rPr>
          <w:rFonts w:ascii="Microsoft Yi Baiti" w:hAnsi="Microsoft Yi Baiti" w:eastAsia="Microsoft Yi Baiti" w:cs="Microsoft Yi Baiti"/>
          <w:spacing w:val="-74"/>
          <w:sz w:val="23"/>
          <w:szCs w:val="23"/>
        </w:rPr>
        <w:t xml:space="preserve"> </w:t>
      </w:r>
      <w:r>
        <w:rPr>
          <w:rFonts w:ascii="Microsoft Yi Baiti" w:hAnsi="Microsoft Yi Baiti" w:eastAsia="Microsoft Yi Baiti" w:cs="Microsoft Yi Baiti"/>
          <w:spacing w:val="11"/>
          <w:sz w:val="23"/>
          <w:szCs w:val="23"/>
        </w:rPr>
        <w:t>—2</w:t>
      </w:r>
      <w:r>
        <w:rPr>
          <w:rFonts w:ascii="Microsoft Yi Baiti" w:hAnsi="Microsoft Yi Baiti" w:eastAsia="Microsoft Yi Baiti" w:cs="Microsoft Yi Baiti"/>
          <w:spacing w:val="10"/>
          <w:sz w:val="23"/>
          <w:szCs w:val="23"/>
        </w:rPr>
        <w:t>012</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4"/>
          <w:sz w:val="23"/>
          <w:szCs w:val="23"/>
        </w:rPr>
        <w:t xml:space="preserve"> </w:t>
      </w:r>
      <w:r>
        <w:rPr>
          <w:rFonts w:ascii="微软雅黑" w:hAnsi="微软雅黑" w:eastAsia="微软雅黑" w:cs="微软雅黑"/>
          <w:spacing w:val="10"/>
          <w:sz w:val="23"/>
          <w:szCs w:val="23"/>
        </w:rPr>
        <w:t>的规定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0"/>
          <w:sz w:val="23"/>
          <w:szCs w:val="23"/>
        </w:rPr>
        <w:t>列出常见</w:t>
      </w:r>
      <w:r>
        <w:rPr>
          <w:rFonts w:ascii="微软雅黑" w:hAnsi="微软雅黑" w:eastAsia="微软雅黑" w:cs="微软雅黑"/>
          <w:spacing w:val="5"/>
          <w:sz w:val="23"/>
          <w:szCs w:val="23"/>
        </w:rPr>
        <w:t>管线交叉的处置原则</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按有利生产</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方便施工</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减少工程量和节省投资等原则处理</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p>
    <w:p>
      <w:pPr>
        <w:spacing w:before="42" w:line="188" w:lineRule="auto"/>
        <w:jc w:val="right"/>
        <w:rPr>
          <w:rFonts w:ascii="微软雅黑" w:hAnsi="微软雅黑" w:eastAsia="微软雅黑" w:cs="微软雅黑"/>
          <w:sz w:val="23"/>
          <w:szCs w:val="23"/>
        </w:rPr>
      </w:pPr>
      <w:r>
        <w:rPr>
          <w:rFonts w:ascii="Microsoft Yi Baiti" w:hAnsi="Microsoft Yi Baiti" w:eastAsia="Microsoft Yi Baiti" w:cs="Microsoft Yi Baiti"/>
          <w:spacing w:val="2"/>
          <w:sz w:val="23"/>
          <w:szCs w:val="23"/>
        </w:rPr>
        <w:t>4.</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2"/>
          <w:sz w:val="23"/>
          <w:szCs w:val="23"/>
        </w:rPr>
        <w:t>9.</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2"/>
          <w:sz w:val="23"/>
          <w:szCs w:val="23"/>
        </w:rPr>
        <w:t>6</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2"/>
          <w:sz w:val="23"/>
          <w:szCs w:val="23"/>
        </w:rPr>
        <w:t>进入综合管沟的管线主要有电力电缆</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电信电缆</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给水管线</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有压排水管线</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消防水</w:t>
      </w:r>
    </w:p>
    <w:p>
      <w:pPr>
        <w:spacing w:before="43" w:line="556" w:lineRule="exact"/>
        <w:ind w:left="16"/>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1"/>
          <w:position w:val="23"/>
          <w:sz w:val="23"/>
          <w:szCs w:val="23"/>
        </w:rPr>
        <w:t>管和热力管线等</w:t>
      </w:r>
      <w:r>
        <w:rPr>
          <w:rFonts w:hint="eastAsia" w:ascii="微软雅黑" w:hAnsi="微软雅黑" w:eastAsia="微软雅黑" w:cs="微软雅黑"/>
          <w:spacing w:val="-43"/>
          <w:position w:val="23"/>
          <w:sz w:val="23"/>
          <w:szCs w:val="23"/>
          <w:lang w:eastAsia="zh-CN"/>
        </w:rPr>
        <w:t>。</w:t>
      </w:r>
      <w:r>
        <w:rPr>
          <w:rFonts w:ascii="微软雅黑" w:hAnsi="微软雅黑" w:eastAsia="微软雅黑" w:cs="微软雅黑"/>
          <w:spacing w:val="1"/>
          <w:position w:val="23"/>
          <w:sz w:val="23"/>
          <w:szCs w:val="23"/>
        </w:rPr>
        <w:t>共沟管线需要满足防火</w:t>
      </w:r>
      <w:r>
        <w:rPr>
          <w:rFonts w:ascii="Microsoft Yi Baiti" w:hAnsi="Microsoft Yi Baiti" w:eastAsia="Microsoft Yi Baiti" w:cs="Microsoft Yi Baiti"/>
          <w:spacing w:val="1"/>
          <w:position w:val="23"/>
          <w:sz w:val="23"/>
          <w:szCs w:val="23"/>
        </w:rPr>
        <w:t>、</w:t>
      </w:r>
      <w:r>
        <w:rPr>
          <w:rFonts w:ascii="微软雅黑" w:hAnsi="微软雅黑" w:eastAsia="微软雅黑" w:cs="微软雅黑"/>
          <w:spacing w:val="1"/>
          <w:position w:val="23"/>
          <w:sz w:val="23"/>
          <w:szCs w:val="23"/>
        </w:rPr>
        <w:t>防爆</w:t>
      </w:r>
      <w:r>
        <w:rPr>
          <w:rFonts w:ascii="Microsoft Yi Baiti" w:hAnsi="Microsoft Yi Baiti" w:eastAsia="Microsoft Yi Baiti" w:cs="Microsoft Yi Baiti"/>
          <w:spacing w:val="1"/>
          <w:position w:val="23"/>
          <w:sz w:val="23"/>
          <w:szCs w:val="23"/>
        </w:rPr>
        <w:t>、</w:t>
      </w:r>
      <w:r>
        <w:rPr>
          <w:rFonts w:ascii="微软雅黑" w:hAnsi="微软雅黑" w:eastAsia="微软雅黑" w:cs="微软雅黑"/>
          <w:spacing w:val="1"/>
          <w:position w:val="23"/>
          <w:sz w:val="23"/>
          <w:szCs w:val="23"/>
        </w:rPr>
        <w:t>卫生等安全要求及避免</w:t>
      </w:r>
      <w:r>
        <w:rPr>
          <w:rFonts w:ascii="微软雅黑" w:hAnsi="微软雅黑" w:eastAsia="微软雅黑" w:cs="微软雅黑"/>
          <w:position w:val="23"/>
          <w:sz w:val="23"/>
          <w:szCs w:val="23"/>
        </w:rPr>
        <w:t>相互的不利影响</w:t>
      </w:r>
      <w:r>
        <w:rPr>
          <w:rFonts w:ascii="微软雅黑" w:hAnsi="微软雅黑" w:eastAsia="微软雅黑" w:cs="微软雅黑"/>
          <w:spacing w:val="-43"/>
          <w:position w:val="23"/>
          <w:sz w:val="23"/>
          <w:szCs w:val="23"/>
        </w:rPr>
        <w:t xml:space="preserve"> </w:t>
      </w:r>
      <w:r>
        <w:rPr>
          <w:rFonts w:hint="eastAsia" w:ascii="Microsoft Yi Baiti" w:hAnsi="Microsoft Yi Baiti" w:eastAsia="宋体" w:cs="Microsoft Yi Baiti"/>
          <w:position w:val="23"/>
          <w:sz w:val="23"/>
          <w:szCs w:val="23"/>
          <w:lang w:eastAsia="zh-CN"/>
        </w:rPr>
        <w:t>。</w:t>
      </w:r>
    </w:p>
    <w:p>
      <w:pPr>
        <w:spacing w:line="204" w:lineRule="auto"/>
        <w:ind w:left="3010"/>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30"/>
          <w:sz w:val="23"/>
          <w:szCs w:val="23"/>
        </w:rPr>
        <w:t xml:space="preserve"> </w:t>
      </w: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37"/>
          <w:sz w:val="23"/>
          <w:szCs w:val="23"/>
        </w:rPr>
        <w:t xml:space="preserve">  </w:t>
      </w:r>
      <w:r>
        <w:rPr>
          <w:rFonts w:ascii="方正黑体" w:hAnsi="方正黑体" w:eastAsia="方正黑体" w:cs="方正黑体"/>
          <w:spacing w:val="5"/>
          <w:sz w:val="23"/>
          <w:szCs w:val="23"/>
        </w:rPr>
        <w:t>生产和辅助生产建筑物</w:t>
      </w:r>
    </w:p>
    <w:p>
      <w:pPr>
        <w:pStyle w:val="2"/>
        <w:spacing w:line="285" w:lineRule="auto"/>
        <w:rPr>
          <w:rFonts w:hint="eastAsia" w:eastAsia="微软雅黑"/>
          <w:lang w:eastAsia="zh-CN"/>
        </w:rPr>
      </w:pP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9"/>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9"/>
          <w:sz w:val="23"/>
          <w:szCs w:val="23"/>
        </w:rPr>
        <w:t>生产和辅助生产建筑物位于江河岸边或水工建筑物上</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66"/>
          <w:sz w:val="23"/>
          <w:szCs w:val="23"/>
        </w:rPr>
        <w:t xml:space="preserve"> </w:t>
      </w:r>
      <w:r>
        <w:rPr>
          <w:rFonts w:ascii="微软雅黑" w:hAnsi="微软雅黑" w:eastAsia="微软雅黑" w:cs="微软雅黑"/>
          <w:spacing w:val="9"/>
          <w:sz w:val="23"/>
          <w:szCs w:val="23"/>
        </w:rPr>
        <w:t>因其特殊的地理环境位</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置</w:t>
      </w:r>
      <w:r>
        <w:rPr>
          <w:rFonts w:ascii="微软雅黑" w:hAnsi="微软雅黑" w:eastAsia="微软雅黑" w:cs="微软雅黑"/>
          <w:spacing w:val="-22"/>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需要采取防洪</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抗风等防灾安全措施</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2"/>
          <w:sz w:val="23"/>
          <w:szCs w:val="23"/>
          <w:lang w:eastAsia="zh-CN"/>
        </w:rPr>
        <w:t>。</w:t>
      </w:r>
    </w:p>
    <w:p>
      <w:pPr>
        <w:pStyle w:val="2"/>
        <w:spacing w:line="285" w:lineRule="auto"/>
      </w:pPr>
    </w:p>
    <w:p>
      <w:pPr>
        <w:pStyle w:val="2"/>
        <w:spacing w:line="285" w:lineRule="auto"/>
      </w:pPr>
    </w:p>
    <w:p>
      <w:pPr>
        <w:pStyle w:val="2"/>
        <w:spacing w:line="285" w:lineRule="auto"/>
      </w:pPr>
    </w:p>
    <w:p>
      <w:pPr>
        <w:pStyle w:val="2"/>
        <w:spacing w:line="285" w:lineRule="auto"/>
      </w:pPr>
    </w:p>
    <w:p>
      <w:pPr>
        <w:spacing w:before="168" w:line="179" w:lineRule="auto"/>
        <w:ind w:left="3222"/>
        <w:rPr>
          <w:rFonts w:ascii="微软雅黑" w:hAnsi="微软雅黑" w:eastAsia="微软雅黑" w:cs="微软雅黑"/>
          <w:sz w:val="39"/>
          <w:szCs w:val="39"/>
        </w:rPr>
      </w:pPr>
      <w:r>
        <w:rPr>
          <w:rFonts w:ascii="Microsoft Yi Baiti" w:hAnsi="Microsoft Yi Baiti" w:eastAsia="Microsoft Yi Baiti" w:cs="Microsoft Yi Baiti"/>
          <w:spacing w:val="-11"/>
          <w:sz w:val="39"/>
          <w:szCs w:val="39"/>
        </w:rPr>
        <w:t>5</w:t>
      </w:r>
      <w:r>
        <w:rPr>
          <w:rFonts w:ascii="Microsoft Yi Baiti" w:hAnsi="Microsoft Yi Baiti" w:eastAsia="Microsoft Yi Baiti" w:cs="Microsoft Yi Baiti"/>
          <w:spacing w:val="64"/>
          <w:sz w:val="39"/>
          <w:szCs w:val="39"/>
        </w:rPr>
        <w:t xml:space="preserve">  </w:t>
      </w:r>
      <w:r>
        <w:rPr>
          <w:rFonts w:ascii="微软雅黑" w:hAnsi="微软雅黑" w:eastAsia="微软雅黑" w:cs="微软雅黑"/>
          <w:spacing w:val="-11"/>
          <w:sz w:val="39"/>
          <w:szCs w:val="39"/>
        </w:rPr>
        <w:t>装</w:t>
      </w:r>
      <w:r>
        <w:rPr>
          <w:rFonts w:ascii="微软雅黑" w:hAnsi="微软雅黑" w:eastAsia="微软雅黑" w:cs="微软雅黑"/>
          <w:spacing w:val="61"/>
          <w:sz w:val="39"/>
          <w:szCs w:val="39"/>
        </w:rPr>
        <w:t xml:space="preserve"> </w:t>
      </w:r>
      <w:r>
        <w:rPr>
          <w:rFonts w:ascii="微软雅黑" w:hAnsi="微软雅黑" w:eastAsia="微软雅黑" w:cs="微软雅黑"/>
          <w:spacing w:val="-11"/>
          <w:sz w:val="39"/>
          <w:szCs w:val="39"/>
        </w:rPr>
        <w:t>卸</w:t>
      </w:r>
      <w:r>
        <w:rPr>
          <w:rFonts w:ascii="微软雅黑" w:hAnsi="微软雅黑" w:eastAsia="微软雅黑" w:cs="微软雅黑"/>
          <w:spacing w:val="59"/>
          <w:sz w:val="39"/>
          <w:szCs w:val="39"/>
        </w:rPr>
        <w:t xml:space="preserve"> </w:t>
      </w:r>
      <w:r>
        <w:rPr>
          <w:rFonts w:ascii="微软雅黑" w:hAnsi="微软雅黑" w:eastAsia="微软雅黑" w:cs="微软雅黑"/>
          <w:spacing w:val="-11"/>
          <w:sz w:val="39"/>
          <w:szCs w:val="39"/>
        </w:rPr>
        <w:t>工</w:t>
      </w:r>
      <w:r>
        <w:rPr>
          <w:rFonts w:ascii="微软雅黑" w:hAnsi="微软雅黑" w:eastAsia="微软雅黑" w:cs="微软雅黑"/>
          <w:spacing w:val="59"/>
          <w:sz w:val="39"/>
          <w:szCs w:val="39"/>
        </w:rPr>
        <w:t xml:space="preserve"> </w:t>
      </w:r>
      <w:r>
        <w:rPr>
          <w:rFonts w:ascii="微软雅黑" w:hAnsi="微软雅黑" w:eastAsia="微软雅黑" w:cs="微软雅黑"/>
          <w:spacing w:val="-11"/>
          <w:sz w:val="39"/>
          <w:szCs w:val="39"/>
        </w:rPr>
        <w:t>艺</w:t>
      </w:r>
    </w:p>
    <w:p>
      <w:pPr>
        <w:pStyle w:val="2"/>
        <w:spacing w:line="398" w:lineRule="auto"/>
      </w:pPr>
    </w:p>
    <w:p>
      <w:pPr>
        <w:spacing w:before="85" w:line="204" w:lineRule="auto"/>
        <w:ind w:left="3671"/>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5"/>
          <w:sz w:val="23"/>
          <w:szCs w:val="23"/>
        </w:rPr>
        <w:t>件杂货码头</w:t>
      </w:r>
    </w:p>
    <w:p>
      <w:pPr>
        <w:spacing w:before="245" w:line="209" w:lineRule="auto"/>
        <w:ind w:left="32" w:right="53" w:hanging="32"/>
        <w:jc w:val="both"/>
        <w:rPr>
          <w:rFonts w:hint="eastAsia" w:ascii="Microsoft Yi Baiti" w:hAnsi="Microsoft Yi Baiti" w:eastAsia="宋体" w:cs="Microsoft Yi Baiti"/>
          <w:sz w:val="23"/>
          <w:szCs w:val="23"/>
          <w:lang w:eastAsia="zh-CN"/>
        </w:rPr>
      </w:pP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7"/>
          <w:sz w:val="23"/>
          <w:szCs w:val="23"/>
        </w:rPr>
        <w:t>为使缆车卷扬机的进出绳排列整齐</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缆车驱动装置的卷筒轴线与前方第一导绳轮</w:t>
      </w:r>
      <w:r>
        <w:rPr>
          <w:rFonts w:ascii="微软雅黑" w:hAnsi="微软雅黑" w:eastAsia="微软雅黑" w:cs="微软雅黑"/>
          <w:spacing w:val="-2"/>
          <w:sz w:val="23"/>
          <w:szCs w:val="23"/>
        </w:rPr>
        <w:t>的距离</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 xml:space="preserve">一般不小于卷筒宽度的 </w:t>
      </w:r>
      <w:r>
        <w:rPr>
          <w:rFonts w:ascii="Microsoft Yi Baiti" w:hAnsi="Microsoft Yi Baiti" w:eastAsia="Microsoft Yi Baiti" w:cs="Microsoft Yi Baiti"/>
          <w:spacing w:val="-2"/>
          <w:sz w:val="23"/>
          <w:szCs w:val="23"/>
        </w:rPr>
        <w:t xml:space="preserve">20 </w:t>
      </w:r>
      <w:r>
        <w:rPr>
          <w:rFonts w:ascii="微软雅黑" w:hAnsi="微软雅黑" w:eastAsia="微软雅黑" w:cs="微软雅黑"/>
          <w:spacing w:val="-2"/>
          <w:sz w:val="23"/>
          <w:szCs w:val="23"/>
        </w:rPr>
        <w:t>倍</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当布置困难时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可适当减小</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但</w:t>
      </w:r>
      <w:r>
        <w:rPr>
          <w:rFonts w:ascii="微软雅黑" w:hAnsi="微软雅黑" w:eastAsia="微软雅黑" w:cs="微软雅黑"/>
          <w:spacing w:val="-3"/>
          <w:sz w:val="23"/>
          <w:szCs w:val="23"/>
        </w:rPr>
        <w:t xml:space="preserve">一般不小于 </w:t>
      </w:r>
      <w:r>
        <w:rPr>
          <w:rFonts w:ascii="Microsoft Yi Baiti" w:hAnsi="Microsoft Yi Baiti" w:eastAsia="Microsoft Yi Baiti" w:cs="Microsoft Yi Baiti"/>
          <w:spacing w:val="-3"/>
          <w:sz w:val="23"/>
          <w:szCs w:val="23"/>
        </w:rPr>
        <w:t xml:space="preserve">17 </w:t>
      </w:r>
      <w:r>
        <w:rPr>
          <w:rFonts w:ascii="微软雅黑" w:hAnsi="微软雅黑" w:eastAsia="微软雅黑" w:cs="微软雅黑"/>
          <w:spacing w:val="-3"/>
          <w:sz w:val="23"/>
          <w:szCs w:val="23"/>
        </w:rPr>
        <w:t>倍</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6"/>
          <w:sz w:val="23"/>
          <w:szCs w:val="23"/>
        </w:rPr>
        <w:t xml:space="preserve">以保证钢丝绳中心线与卷筒轴垂直平面的偏离角度不大于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5"/>
          <w:sz w:val="23"/>
          <w:szCs w:val="23"/>
        </w:rPr>
        <w:t>.</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5"/>
          <w:sz w:val="23"/>
          <w:szCs w:val="23"/>
        </w:rPr>
        <w:t>7</w:t>
      </w:r>
      <w:r>
        <w:rPr>
          <w:rFonts w:ascii="Microsoft Yi Baiti" w:hAnsi="Microsoft Yi Baiti" w:eastAsia="Microsoft Yi Baiti" w:cs="Microsoft Yi Baiti"/>
          <w:spacing w:val="-62"/>
          <w:sz w:val="23"/>
          <w:szCs w:val="23"/>
        </w:rPr>
        <w:t xml:space="preserve"> </w:t>
      </w:r>
      <w:r>
        <w:rPr>
          <w:rFonts w:ascii="Microsoft Yi Baiti" w:hAnsi="Microsoft Yi Baiti" w:eastAsia="Microsoft Yi Baiti" w:cs="Microsoft Yi Baiti"/>
          <w:spacing w:val="5"/>
          <w:sz w:val="23"/>
          <w:szCs w:val="23"/>
        </w:rPr>
        <w:t>°</w:t>
      </w:r>
      <w:r>
        <w:rPr>
          <w:rFonts w:ascii="Microsoft Yi Baiti" w:hAnsi="Microsoft Yi Baiti" w:eastAsia="Microsoft Yi Baiti" w:cs="Microsoft Yi Baiti"/>
          <w:spacing w:val="-66"/>
          <w:sz w:val="23"/>
          <w:szCs w:val="23"/>
        </w:rPr>
        <w:t xml:space="preserve"> </w:t>
      </w:r>
      <w:r>
        <w:rPr>
          <w:rFonts w:hint="eastAsia" w:ascii="Microsoft Yi Baiti" w:hAnsi="Microsoft Yi Baiti" w:eastAsia="宋体" w:cs="Microsoft Yi Baiti"/>
          <w:spacing w:val="5"/>
          <w:sz w:val="23"/>
          <w:szCs w:val="23"/>
          <w:lang w:eastAsia="zh-CN"/>
        </w:rPr>
        <w:t>。</w:t>
      </w:r>
    </w:p>
    <w:p>
      <w:pPr>
        <w:spacing w:before="55" w:line="206" w:lineRule="auto"/>
        <w:ind w:left="12" w:right="55" w:firstLine="481"/>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1"/>
          <w:sz w:val="23"/>
          <w:szCs w:val="23"/>
        </w:rPr>
        <w:t>坡上运输采用移动带式输送机</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
          <w:sz w:val="23"/>
          <w:szCs w:val="23"/>
        </w:rPr>
        <w:t>投资省</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但坡道长时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接头数量多</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水位</w:t>
      </w:r>
      <w:r>
        <w:rPr>
          <w:rFonts w:ascii="微软雅黑" w:hAnsi="微软雅黑" w:eastAsia="微软雅黑" w:cs="微软雅黑"/>
          <w:sz w:val="23"/>
          <w:szCs w:val="23"/>
        </w:rPr>
        <w:t>变化移机时操</w:t>
      </w:r>
      <w:r>
        <w:rPr>
          <w:rFonts w:ascii="微软雅黑" w:hAnsi="微软雅黑" w:eastAsia="微软雅黑" w:cs="微软雅黑"/>
          <w:spacing w:val="-1"/>
          <w:sz w:val="23"/>
          <w:szCs w:val="23"/>
        </w:rPr>
        <w:t>作环节多</w:t>
      </w:r>
      <w:r>
        <w:rPr>
          <w:rFonts w:hint="eastAsia" w:ascii="微软雅黑" w:hAnsi="微软雅黑" w:eastAsia="微软雅黑" w:cs="微软雅黑"/>
          <w:spacing w:val="-20"/>
          <w:sz w:val="23"/>
          <w:szCs w:val="23"/>
          <w:lang w:eastAsia="zh-CN"/>
        </w:rPr>
        <w:t>，</w:t>
      </w:r>
      <w:r>
        <w:rPr>
          <w:rFonts w:ascii="微软雅黑" w:hAnsi="微软雅黑" w:eastAsia="微软雅黑" w:cs="微软雅黑"/>
          <w:spacing w:val="-1"/>
          <w:sz w:val="23"/>
          <w:szCs w:val="23"/>
        </w:rPr>
        <w:t>影响生产</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采用带式输送皮带车</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移机方便</w:t>
      </w:r>
      <w:r>
        <w:rPr>
          <w:rFonts w:hint="eastAsia" w:ascii="微软雅黑" w:hAnsi="微软雅黑" w:eastAsia="微软雅黑" w:cs="微软雅黑"/>
          <w:spacing w:val="-37"/>
          <w:sz w:val="23"/>
          <w:szCs w:val="23"/>
          <w:lang w:eastAsia="zh-CN"/>
        </w:rPr>
        <w:t>。</w:t>
      </w:r>
    </w:p>
    <w:p>
      <w:pPr>
        <w:spacing w:before="44" w:line="206" w:lineRule="auto"/>
        <w:ind w:left="12" w:hanging="1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2"/>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2"/>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2"/>
          <w:sz w:val="23"/>
          <w:szCs w:val="23"/>
        </w:rPr>
        <w:t xml:space="preserve">4  </w:t>
      </w:r>
      <w:r>
        <w:rPr>
          <w:rFonts w:ascii="微软雅黑" w:hAnsi="微软雅黑" w:eastAsia="微软雅黑" w:cs="微软雅黑"/>
          <w:spacing w:val="12"/>
          <w:sz w:val="23"/>
          <w:szCs w:val="23"/>
        </w:rPr>
        <w:t>起重机江侧轨道中心与码头前沿线之间一般设有系船柱</w:t>
      </w:r>
      <w:r>
        <w:rPr>
          <w:rFonts w:ascii="Microsoft Yi Baiti" w:hAnsi="Microsoft Yi Baiti" w:eastAsia="Microsoft Yi Baiti" w:cs="Microsoft Yi Baiti"/>
          <w:spacing w:val="12"/>
          <w:sz w:val="23"/>
          <w:szCs w:val="23"/>
        </w:rPr>
        <w:t>、</w:t>
      </w:r>
      <w:r>
        <w:rPr>
          <w:rFonts w:ascii="微软雅黑" w:hAnsi="微软雅黑" w:eastAsia="微软雅黑" w:cs="微软雅黑"/>
          <w:spacing w:val="12"/>
          <w:sz w:val="23"/>
          <w:szCs w:val="23"/>
        </w:rPr>
        <w:t>电缆接电箱与</w:t>
      </w:r>
      <w:r>
        <w:rPr>
          <w:rFonts w:ascii="微软雅黑" w:hAnsi="微软雅黑" w:eastAsia="微软雅黑" w:cs="微软雅黑"/>
          <w:spacing w:val="11"/>
          <w:sz w:val="23"/>
          <w:szCs w:val="23"/>
        </w:rPr>
        <w:t>电缆沟</w:t>
      </w:r>
      <w:r>
        <w:rPr>
          <w:rFonts w:ascii="微软雅黑" w:hAnsi="微软雅黑" w:eastAsia="微软雅黑" w:cs="微软雅黑"/>
          <w:spacing w:val="-39"/>
          <w:sz w:val="23"/>
          <w:szCs w:val="23"/>
        </w:rPr>
        <w:t xml:space="preserve"> </w:t>
      </w:r>
      <w:r>
        <w:rPr>
          <w:rFonts w:ascii="Microsoft Yi Baiti" w:hAnsi="Microsoft Yi Baiti" w:eastAsia="Microsoft Yi Baiti" w:cs="Microsoft Yi Baiti"/>
          <w:spacing w:val="11"/>
          <w:sz w:val="23"/>
          <w:szCs w:val="23"/>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7"/>
          <w:sz w:val="23"/>
          <w:szCs w:val="23"/>
        </w:rPr>
        <w:t>人行爬梯护栏等设施</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故该距离需满足起重机安全顺利通过的要求</w:t>
      </w:r>
      <w:r>
        <w:rPr>
          <w:rFonts w:hint="eastAsia" w:ascii="微软雅黑" w:hAnsi="微软雅黑" w:eastAsia="微软雅黑" w:cs="微软雅黑"/>
          <w:spacing w:val="-37"/>
          <w:sz w:val="23"/>
          <w:szCs w:val="23"/>
          <w:lang w:eastAsia="zh-CN"/>
        </w:rPr>
        <w:t>。</w:t>
      </w:r>
    </w:p>
    <w:p>
      <w:pPr>
        <w:spacing w:before="44" w:line="208" w:lineRule="auto"/>
        <w:ind w:left="12" w:right="55" w:firstLine="490"/>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8"/>
          <w:sz w:val="23"/>
          <w:szCs w:val="23"/>
        </w:rPr>
        <w:t>引桥净宽度需要根据车流量</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车流组织</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人行通过要求等综合确定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考虑件杂货码头</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集疏运全靠牵引平板车进行</w:t>
      </w:r>
      <w:r>
        <w:rPr>
          <w:rFonts w:ascii="微软雅黑" w:hAnsi="微软雅黑" w:eastAsia="微软雅黑" w:cs="微软雅黑"/>
          <w:spacing w:val="-21"/>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引桥净宽根据车道数</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 xml:space="preserve">按单车道宽度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56"/>
          <w:sz w:val="23"/>
          <w:szCs w:val="23"/>
        </w:rPr>
        <w:t xml:space="preserve"> </w:t>
      </w:r>
      <w:r>
        <w:rPr>
          <w:rFonts w:ascii="Microsoft Yi Baiti" w:hAnsi="Microsoft Yi Baiti" w:eastAsia="Microsoft Yi Baiti" w:cs="Microsoft Yi Baiti"/>
          <w:spacing w:val="3"/>
          <w:sz w:val="23"/>
          <w:szCs w:val="23"/>
        </w:rPr>
        <w:t>.</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3"/>
          <w:sz w:val="23"/>
          <w:szCs w:val="23"/>
        </w:rPr>
        <w:t>5m、</w:t>
      </w:r>
      <w:r>
        <w:rPr>
          <w:rFonts w:ascii="微软雅黑" w:hAnsi="微软雅黑" w:eastAsia="微软雅黑" w:cs="微软雅黑"/>
          <w:spacing w:val="3"/>
          <w:sz w:val="23"/>
          <w:szCs w:val="23"/>
        </w:rPr>
        <w:t xml:space="preserve">人行宽度 </w:t>
      </w:r>
      <w:r>
        <w:rPr>
          <w:rFonts w:ascii="Microsoft Yi Baiti" w:hAnsi="Microsoft Yi Baiti" w:eastAsia="Microsoft Yi Baiti" w:cs="Microsoft Yi Baiti"/>
          <w:spacing w:val="3"/>
          <w:sz w:val="23"/>
          <w:szCs w:val="23"/>
        </w:rPr>
        <w:t>1</w:t>
      </w:r>
      <w:r>
        <w:rPr>
          <w:rFonts w:ascii="Microsoft Yi Baiti" w:hAnsi="Microsoft Yi Baiti" w:eastAsia="Microsoft Yi Baiti" w:cs="Microsoft Yi Baiti"/>
          <w:spacing w:val="-56"/>
          <w:sz w:val="23"/>
          <w:szCs w:val="23"/>
        </w:rPr>
        <w:t xml:space="preserve"> </w:t>
      </w:r>
      <w:r>
        <w:rPr>
          <w:rFonts w:ascii="Microsoft Yi Baiti" w:hAnsi="Microsoft Yi Baiti" w:eastAsia="Microsoft Yi Baiti" w:cs="Microsoft Yi Baiti"/>
          <w:spacing w:val="3"/>
          <w:sz w:val="23"/>
          <w:szCs w:val="23"/>
        </w:rPr>
        <w:t xml:space="preserve">m </w:t>
      </w:r>
      <w:r>
        <w:rPr>
          <w:rFonts w:ascii="微软雅黑" w:hAnsi="微软雅黑" w:eastAsia="微软雅黑" w:cs="微软雅黑"/>
          <w:spacing w:val="3"/>
          <w:sz w:val="23"/>
          <w:szCs w:val="23"/>
        </w:rPr>
        <w:t>和</w:t>
      </w:r>
      <w:r>
        <w:rPr>
          <w:rFonts w:ascii="微软雅黑" w:hAnsi="微软雅黑" w:eastAsia="微软雅黑" w:cs="微软雅黑"/>
          <w:spacing w:val="9"/>
          <w:sz w:val="23"/>
          <w:szCs w:val="23"/>
        </w:rPr>
        <w:t>多车道数适当减小宽度的原则确定</w:t>
      </w:r>
      <w:r>
        <w:rPr>
          <w:rFonts w:ascii="微软雅黑" w:hAnsi="微软雅黑" w:eastAsia="微软雅黑" w:cs="微软雅黑"/>
          <w:spacing w:val="-30"/>
          <w:sz w:val="23"/>
          <w:szCs w:val="23"/>
        </w:rPr>
        <w:t xml:space="preserve"> </w:t>
      </w:r>
      <w:r>
        <w:rPr>
          <w:rFonts w:hint="eastAsia" w:ascii="Microsoft Yi Baiti" w:hAnsi="Microsoft Yi Baiti" w:eastAsia="宋体" w:cs="Microsoft Yi Baiti"/>
          <w:spacing w:val="9"/>
          <w:sz w:val="23"/>
          <w:szCs w:val="23"/>
          <w:lang w:eastAsia="zh-CN"/>
        </w:rPr>
        <w:t>。</w:t>
      </w:r>
    </w:p>
    <w:p>
      <w:pPr>
        <w:spacing w:before="55" w:line="207" w:lineRule="auto"/>
        <w:ind w:left="12" w:right="55" w:hanging="12"/>
        <w:rPr>
          <w:rFonts w:hint="eastAsia" w:ascii="Microsoft Yi Baiti" w:hAnsi="Microsoft Yi Baiti" w:eastAsia="宋体" w:cs="Microsoft Yi Baiti"/>
          <w:sz w:val="23"/>
          <w:szCs w:val="23"/>
          <w:lang w:eastAsia="zh-CN"/>
        </w:rPr>
      </w:pPr>
      <w:r>
        <w:rPr>
          <w:rFonts w:ascii="Microsoft Yi Baiti" w:hAnsi="Microsoft Yi Baiti" w:eastAsia="Microsoft Yi Baiti" w:cs="Microsoft Yi Baiti"/>
          <w:spacing w:val="9"/>
          <w:sz w:val="23"/>
          <w:szCs w:val="23"/>
        </w:rPr>
        <w:t>5.</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 xml:space="preserve">7  </w:t>
      </w:r>
      <w:r>
        <w:rPr>
          <w:rFonts w:ascii="微软雅黑" w:hAnsi="微软雅黑" w:eastAsia="微软雅黑" w:cs="微软雅黑"/>
          <w:spacing w:val="9"/>
          <w:sz w:val="23"/>
          <w:szCs w:val="23"/>
        </w:rPr>
        <w:t>仓库与道路之间的引道长度</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9"/>
          <w:sz w:val="23"/>
          <w:szCs w:val="23"/>
        </w:rPr>
        <w:t>需要按流</w:t>
      </w:r>
      <w:r>
        <w:rPr>
          <w:rFonts w:ascii="微软雅黑" w:hAnsi="微软雅黑" w:eastAsia="微软雅黑" w:cs="微软雅黑"/>
          <w:spacing w:val="8"/>
          <w:sz w:val="23"/>
          <w:szCs w:val="23"/>
        </w:rPr>
        <w:t>动机械或车辆进出库门所需的转弯半径确</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定</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流动机械进出库时可取</w:t>
      </w:r>
      <w:r>
        <w:rPr>
          <w:rFonts w:ascii="微软雅黑" w:hAnsi="微软雅黑" w:eastAsia="微软雅黑" w:cs="微软雅黑"/>
          <w:spacing w:val="-15"/>
          <w:sz w:val="23"/>
          <w:szCs w:val="23"/>
        </w:rPr>
        <w:t xml:space="preserve"> </w:t>
      </w: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5"/>
          <w:sz w:val="23"/>
          <w:szCs w:val="23"/>
        </w:rPr>
        <w:t>5m</w:t>
      </w:r>
      <w:r>
        <w:rPr>
          <w:rFonts w:hint="eastAsia" w:ascii="Microsoft Yi Baiti" w:hAnsi="Microsoft Yi Baiti" w:eastAsia="宋体" w:cs="Microsoft Yi Baiti"/>
          <w:spacing w:val="-52"/>
          <w:sz w:val="23"/>
          <w:szCs w:val="23"/>
          <w:lang w:eastAsia="zh-CN"/>
        </w:rPr>
        <w:t>，</w:t>
      </w:r>
      <w:r>
        <w:rPr>
          <w:rFonts w:ascii="微软雅黑" w:hAnsi="微软雅黑" w:eastAsia="微软雅黑" w:cs="微软雅黑"/>
          <w:spacing w:val="5"/>
          <w:sz w:val="23"/>
          <w:szCs w:val="23"/>
        </w:rPr>
        <w:t xml:space="preserve">汽车进出库时根据其车型大小一般取 </w:t>
      </w:r>
      <w:r>
        <w:rPr>
          <w:rFonts w:ascii="Microsoft Yi Baiti" w:hAnsi="Microsoft Yi Baiti" w:eastAsia="Microsoft Yi Baiti" w:cs="Microsoft Yi Baiti"/>
          <w:spacing w:val="5"/>
          <w:sz w:val="23"/>
          <w:szCs w:val="23"/>
        </w:rPr>
        <w:t>6m</w:t>
      </w:r>
      <w:r>
        <w:rPr>
          <w:rFonts w:ascii="Microsoft Yi Baiti" w:hAnsi="Microsoft Yi Baiti" w:eastAsia="Microsoft Yi Baiti" w:cs="Microsoft Yi Baiti"/>
          <w:spacing w:val="-22"/>
          <w:sz w:val="23"/>
          <w:szCs w:val="23"/>
        </w:rPr>
        <w:t xml:space="preserve"> </w:t>
      </w:r>
      <w:r>
        <w:rPr>
          <w:rFonts w:ascii="Microsoft Yi Baiti" w:hAnsi="Microsoft Yi Baiti" w:eastAsia="Microsoft Yi Baiti" w:cs="Microsoft Yi Baiti"/>
          <w:spacing w:val="5"/>
          <w:sz w:val="23"/>
          <w:szCs w:val="23"/>
        </w:rPr>
        <w:t>~</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4"/>
          <w:sz w:val="23"/>
          <w:szCs w:val="23"/>
        </w:rPr>
        <w:t>8m</w:t>
      </w:r>
      <w:r>
        <w:rPr>
          <w:rFonts w:hint="eastAsia" w:ascii="Microsoft Yi Baiti" w:hAnsi="Microsoft Yi Baiti" w:eastAsia="宋体" w:cs="Microsoft Yi Baiti"/>
          <w:spacing w:val="-64"/>
          <w:sz w:val="23"/>
          <w:szCs w:val="23"/>
          <w:lang w:eastAsia="zh-CN"/>
        </w:rPr>
        <w:t>。</w:t>
      </w:r>
    </w:p>
    <w:p>
      <w:pPr>
        <w:spacing w:before="30" w:line="216" w:lineRule="auto"/>
        <w:ind w:left="11" w:right="55" w:hanging="11"/>
        <w:jc w:val="both"/>
        <w:rPr>
          <w:rFonts w:hint="eastAsia" w:ascii="Microsoft Yi Baiti" w:hAnsi="Microsoft Yi Baiti" w:eastAsia="宋体" w:cs="Microsoft Yi Baiti"/>
          <w:sz w:val="23"/>
          <w:szCs w:val="23"/>
          <w:lang w:eastAsia="zh-CN"/>
        </w:rPr>
      </w:pP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5"/>
          <w:sz w:val="23"/>
          <w:szCs w:val="23"/>
        </w:rPr>
        <w:t>9</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5"/>
          <w:sz w:val="23"/>
          <w:szCs w:val="23"/>
        </w:rPr>
        <w:t>为防止国外病虫害的传入</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按规定国外进口木材应进行熏蒸处理</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5"/>
          <w:sz w:val="23"/>
          <w:szCs w:val="23"/>
        </w:rPr>
        <w:t>我国采取的措</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施是</w:t>
      </w:r>
      <w:r>
        <w:rPr>
          <w:rFonts w:ascii="微软雅黑" w:hAnsi="微软雅黑" w:eastAsia="微软雅黑" w:cs="微软雅黑"/>
          <w:spacing w:val="-23"/>
          <w:sz w:val="23"/>
          <w:szCs w:val="23"/>
        </w:rPr>
        <w:t xml:space="preserve"> </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检疫出有病虫害的木材</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66"/>
          <w:sz w:val="23"/>
          <w:szCs w:val="23"/>
        </w:rPr>
        <w:t xml:space="preserve"> </w:t>
      </w:r>
      <w:r>
        <w:rPr>
          <w:rFonts w:ascii="微软雅黑" w:hAnsi="微软雅黑" w:eastAsia="微软雅黑" w:cs="微软雅黑"/>
          <w:spacing w:val="8"/>
          <w:sz w:val="23"/>
          <w:szCs w:val="23"/>
        </w:rPr>
        <w:t>甲板上的木材卸入堆场封垛熏蒸</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船舱内木</w:t>
      </w:r>
      <w:r>
        <w:rPr>
          <w:rFonts w:ascii="微软雅黑" w:hAnsi="微软雅黑" w:eastAsia="微软雅黑" w:cs="微软雅黑"/>
          <w:spacing w:val="7"/>
          <w:sz w:val="23"/>
          <w:szCs w:val="23"/>
        </w:rPr>
        <w:t>材进行封仓熏</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蒸</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9"/>
          <w:sz w:val="23"/>
          <w:szCs w:val="23"/>
        </w:rPr>
        <w:t>国家对外开放口岸出入境检验检疫设施建设管理规定</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69"/>
          <w:sz w:val="23"/>
          <w:szCs w:val="23"/>
        </w:rPr>
        <w:t xml:space="preserve"> </w:t>
      </w:r>
      <w:r>
        <w:rPr>
          <w:rFonts w:ascii="微软雅黑" w:hAnsi="微软雅黑" w:eastAsia="微软雅黑" w:cs="微软雅黑"/>
          <w:spacing w:val="9"/>
          <w:sz w:val="23"/>
          <w:szCs w:val="23"/>
        </w:rPr>
        <w:t>要</w:t>
      </w:r>
      <w:r>
        <w:rPr>
          <w:rFonts w:ascii="微软雅黑" w:hAnsi="微软雅黑" w:eastAsia="微软雅黑" w:cs="微软雅黑"/>
          <w:spacing w:val="8"/>
          <w:sz w:val="23"/>
          <w:szCs w:val="23"/>
        </w:rPr>
        <w:t>求</w:t>
      </w:r>
      <w:r>
        <w:rPr>
          <w:rFonts w:ascii="微软雅黑" w:hAnsi="微软雅黑" w:eastAsia="微软雅黑" w:cs="微软雅黑"/>
          <w:spacing w:val="-44"/>
          <w:sz w:val="23"/>
          <w:szCs w:val="23"/>
        </w:rPr>
        <w:t xml:space="preserve"> </w:t>
      </w:r>
      <w:r>
        <w:rPr>
          <w:rFonts w:ascii="Microsoft Yi Baiti" w:hAnsi="Microsoft Yi Baiti" w:eastAsia="Microsoft Yi Baiti" w:cs="Microsoft Yi Baiti"/>
          <w:spacing w:val="8"/>
          <w:sz w:val="23"/>
          <w:szCs w:val="23"/>
        </w:rPr>
        <w:t>“</w:t>
      </w:r>
      <w:r>
        <w:rPr>
          <w:rFonts w:ascii="Microsoft Yi Baiti" w:hAnsi="Microsoft Yi Baiti" w:eastAsia="Microsoft Yi Baiti" w:cs="Microsoft Yi Baiti"/>
          <w:spacing w:val="-49"/>
          <w:sz w:val="23"/>
          <w:szCs w:val="23"/>
        </w:rPr>
        <w:t xml:space="preserve"> </w:t>
      </w:r>
      <w:r>
        <w:rPr>
          <w:rFonts w:ascii="微软雅黑" w:hAnsi="微软雅黑" w:eastAsia="微软雅黑" w:cs="微软雅黑"/>
          <w:spacing w:val="8"/>
          <w:sz w:val="23"/>
          <w:szCs w:val="23"/>
        </w:rPr>
        <w:t>出入境货物检疫处理</w:t>
      </w:r>
      <w:r>
        <w:rPr>
          <w:rFonts w:ascii="微软雅黑" w:hAnsi="微软雅黑" w:eastAsia="微软雅黑" w:cs="微软雅黑"/>
          <w:spacing w:val="7"/>
          <w:sz w:val="23"/>
          <w:szCs w:val="23"/>
        </w:rPr>
        <w:t>区应当位于港区办公</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生活区的下风向</w:t>
      </w:r>
      <w:r>
        <w:rPr>
          <w:rFonts w:hint="eastAsia" w:ascii="微软雅黑" w:hAnsi="微软雅黑" w:eastAsia="微软雅黑" w:cs="微软雅黑"/>
          <w:spacing w:val="-20"/>
          <w:sz w:val="23"/>
          <w:szCs w:val="23"/>
          <w:lang w:eastAsia="zh-CN"/>
        </w:rPr>
        <w:t>，</w:t>
      </w:r>
      <w:r>
        <w:rPr>
          <w:rFonts w:ascii="微软雅黑" w:hAnsi="微软雅黑" w:eastAsia="微软雅黑" w:cs="微软雅黑"/>
          <w:spacing w:val="7"/>
          <w:sz w:val="23"/>
          <w:szCs w:val="23"/>
        </w:rPr>
        <w:t xml:space="preserve">相隔距离不少于 </w:t>
      </w:r>
      <w:r>
        <w:rPr>
          <w:rFonts w:ascii="Microsoft Yi Baiti" w:hAnsi="Microsoft Yi Baiti" w:eastAsia="Microsoft Yi Baiti" w:cs="Microsoft Yi Baiti"/>
          <w:spacing w:val="7"/>
          <w:sz w:val="23"/>
          <w:szCs w:val="23"/>
        </w:rPr>
        <w:t>50m”</w:t>
      </w:r>
      <w:r>
        <w:rPr>
          <w:rFonts w:ascii="Microsoft Yi Baiti" w:hAnsi="Microsoft Yi Baiti" w:eastAsia="Microsoft Yi Baiti" w:cs="Microsoft Yi Baiti"/>
          <w:spacing w:val="-36"/>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84"/>
          <w:sz w:val="23"/>
          <w:szCs w:val="23"/>
        </w:rPr>
        <w:t xml:space="preserve"> </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69"/>
          <w:sz w:val="23"/>
          <w:szCs w:val="23"/>
        </w:rPr>
        <w:t xml:space="preserve"> </w:t>
      </w:r>
      <w:r>
        <w:rPr>
          <w:rFonts w:ascii="微软雅黑" w:hAnsi="微软雅黑" w:eastAsia="微软雅黑" w:cs="微软雅黑"/>
          <w:spacing w:val="7"/>
          <w:sz w:val="23"/>
          <w:szCs w:val="23"/>
        </w:rPr>
        <w:t>海运进口木材检验检疫</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区要求</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试行</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66"/>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8"/>
          <w:sz w:val="23"/>
          <w:szCs w:val="23"/>
        </w:rPr>
        <w:t>要求</w:t>
      </w:r>
      <w:r>
        <w:rPr>
          <w:rFonts w:ascii="微软雅黑" w:hAnsi="微软雅黑" w:eastAsia="微软雅黑" w:cs="微软雅黑"/>
          <w:spacing w:val="-48"/>
          <w:sz w:val="23"/>
          <w:szCs w:val="23"/>
        </w:rPr>
        <w:t xml:space="preserve"> </w:t>
      </w:r>
      <w:r>
        <w:rPr>
          <w:rFonts w:ascii="Microsoft Yi Baiti" w:hAnsi="Microsoft Yi Baiti" w:eastAsia="Microsoft Yi Baiti" w:cs="Microsoft Yi Baiti"/>
          <w:spacing w:val="8"/>
          <w:sz w:val="23"/>
          <w:szCs w:val="23"/>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8"/>
          <w:sz w:val="23"/>
          <w:szCs w:val="23"/>
        </w:rPr>
        <w:t>处理区周边没有成片林地</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 xml:space="preserve">距离居民区至少 </w:t>
      </w:r>
      <w:r>
        <w:rPr>
          <w:rFonts w:ascii="Microsoft Yi Baiti" w:hAnsi="Microsoft Yi Baiti" w:eastAsia="Microsoft Yi Baiti" w:cs="Microsoft Yi Baiti"/>
          <w:spacing w:val="8"/>
          <w:sz w:val="23"/>
          <w:szCs w:val="23"/>
        </w:rPr>
        <w:t>1000m”</w:t>
      </w:r>
      <w:r>
        <w:rPr>
          <w:rFonts w:ascii="Microsoft Yi Baiti" w:hAnsi="Microsoft Yi Baiti" w:eastAsia="Microsoft Yi Baiti" w:cs="Microsoft Yi Baiti"/>
          <w:spacing w:val="-49"/>
          <w:sz w:val="23"/>
          <w:szCs w:val="23"/>
        </w:rPr>
        <w:t xml:space="preserve"> </w:t>
      </w:r>
      <w:r>
        <w:rPr>
          <w:rFonts w:hint="eastAsia" w:ascii="Microsoft Yi Baiti" w:hAnsi="Microsoft Yi Baiti" w:eastAsia="宋体" w:cs="Microsoft Yi Baiti"/>
          <w:spacing w:val="-49"/>
          <w:sz w:val="23"/>
          <w:szCs w:val="23"/>
          <w:lang w:eastAsia="zh-CN"/>
        </w:rPr>
        <w:t>。</w:t>
      </w:r>
    </w:p>
    <w:p>
      <w:pPr>
        <w:spacing w:before="44" w:line="213" w:lineRule="auto"/>
        <w:ind w:left="12" w:right="53" w:hanging="1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3"/>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3"/>
          <w:sz w:val="23"/>
          <w:szCs w:val="23"/>
        </w:rPr>
        <w:t>10</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3"/>
          <w:sz w:val="23"/>
          <w:szCs w:val="23"/>
        </w:rPr>
        <w:t>重件码头的特点是货物件数少</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尺寸和重量大</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码</w:t>
      </w:r>
      <w:r>
        <w:rPr>
          <w:rFonts w:ascii="微软雅黑" w:hAnsi="微软雅黑" w:eastAsia="微软雅黑" w:cs="微软雅黑"/>
          <w:spacing w:val="2"/>
          <w:sz w:val="23"/>
          <w:szCs w:val="23"/>
        </w:rPr>
        <w:t>头利用率低</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装卸工艺设计时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需要统筹兼顾考虑选用机型</w:t>
      </w:r>
      <w:r>
        <w:rPr>
          <w:rFonts w:hint="eastAsia" w:ascii="微软雅黑" w:hAnsi="微软雅黑" w:eastAsia="微软雅黑" w:cs="微软雅黑"/>
          <w:spacing w:val="-32"/>
          <w:sz w:val="23"/>
          <w:szCs w:val="23"/>
          <w:lang w:eastAsia="zh-CN"/>
        </w:rPr>
        <w:t>。</w:t>
      </w:r>
      <w:r>
        <w:rPr>
          <w:rFonts w:ascii="Microsoft Yi Baiti" w:hAnsi="Microsoft Yi Baiti" w:eastAsia="Microsoft Yi Baiti" w:cs="Microsoft Yi Baiti"/>
          <w:spacing w:val="4"/>
          <w:sz w:val="23"/>
          <w:szCs w:val="23"/>
        </w:rPr>
        <w:t xml:space="preserve"> </w:t>
      </w:r>
      <w:r>
        <w:rPr>
          <w:rFonts w:ascii="微软雅黑" w:hAnsi="微软雅黑" w:eastAsia="微软雅黑" w:cs="微软雅黑"/>
          <w:spacing w:val="4"/>
          <w:sz w:val="23"/>
          <w:szCs w:val="23"/>
        </w:rPr>
        <w:t>一年只有数量极少的超重超大件时</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hint="eastAsia" w:ascii="微软雅黑" w:hAnsi="微软雅黑" w:eastAsia="微软雅黑" w:cs="微软雅黑"/>
          <w:spacing w:val="4"/>
          <w:sz w:val="23"/>
          <w:szCs w:val="23"/>
          <w:lang w:val="en-US" w:eastAsia="zh-CN"/>
        </w:rPr>
        <w:t>考虑</w:t>
      </w:r>
      <w:r>
        <w:rPr>
          <w:rFonts w:ascii="微软雅黑" w:hAnsi="微软雅黑" w:eastAsia="微软雅黑" w:cs="微软雅黑"/>
          <w:spacing w:val="4"/>
          <w:sz w:val="23"/>
          <w:szCs w:val="23"/>
        </w:rPr>
        <w:t>联合吊装作业</w:t>
      </w:r>
      <w:r>
        <w:rPr>
          <w:rFonts w:ascii="微软雅黑" w:hAnsi="微软雅黑" w:eastAsia="微软雅黑" w:cs="微软雅黑"/>
          <w:spacing w:val="-25"/>
          <w:sz w:val="23"/>
          <w:szCs w:val="23"/>
        </w:rPr>
        <w:t xml:space="preserve"> </w:t>
      </w:r>
      <w:r>
        <w:rPr>
          <w:rFonts w:hint="eastAsia" w:ascii="微软雅黑" w:hAnsi="微软雅黑" w:eastAsia="微软雅黑" w:cs="微软雅黑"/>
          <w:spacing w:val="4"/>
          <w:sz w:val="23"/>
          <w:szCs w:val="23"/>
          <w:lang w:eastAsia="zh-CN"/>
        </w:rPr>
        <w:t>，</w:t>
      </w:r>
      <w:r>
        <w:rPr>
          <w:rFonts w:ascii="微软雅黑" w:hAnsi="微软雅黑" w:eastAsia="微软雅黑" w:cs="微软雅黑"/>
          <w:spacing w:val="4"/>
          <w:sz w:val="23"/>
          <w:szCs w:val="23"/>
        </w:rPr>
        <w:t>可</w:t>
      </w:r>
      <w:r>
        <w:rPr>
          <w:rFonts w:ascii="微软雅黑" w:hAnsi="微软雅黑" w:eastAsia="微软雅黑" w:cs="微软雅黑"/>
          <w:spacing w:val="16"/>
          <w:sz w:val="23"/>
          <w:szCs w:val="23"/>
        </w:rPr>
        <w:t>以降低码头及机械投资</w:t>
      </w:r>
      <w:r>
        <w:rPr>
          <w:rFonts w:ascii="微软雅黑" w:hAnsi="微软雅黑" w:eastAsia="微软雅黑" w:cs="微软雅黑"/>
          <w:spacing w:val="-34"/>
          <w:sz w:val="23"/>
          <w:szCs w:val="23"/>
        </w:rPr>
        <w:t xml:space="preserve"> </w:t>
      </w:r>
      <w:r>
        <w:rPr>
          <w:rFonts w:hint="eastAsia" w:ascii="Microsoft Yi Baiti" w:hAnsi="Microsoft Yi Baiti" w:eastAsia="宋体" w:cs="Microsoft Yi Baiti"/>
          <w:spacing w:val="16"/>
          <w:sz w:val="23"/>
          <w:szCs w:val="23"/>
          <w:lang w:eastAsia="zh-CN"/>
        </w:rPr>
        <w:t>。</w:t>
      </w:r>
      <w:r>
        <w:rPr>
          <w:rFonts w:ascii="微软雅黑" w:hAnsi="微软雅黑" w:eastAsia="微软雅黑" w:cs="微软雅黑"/>
          <w:spacing w:val="16"/>
          <w:sz w:val="23"/>
          <w:szCs w:val="23"/>
        </w:rPr>
        <w:t xml:space="preserve">第 </w:t>
      </w:r>
      <w:r>
        <w:rPr>
          <w:rFonts w:ascii="Microsoft Yi Baiti" w:hAnsi="Microsoft Yi Baiti" w:eastAsia="Microsoft Yi Baiti" w:cs="Microsoft Yi Baiti"/>
          <w:spacing w:val="16"/>
          <w:sz w:val="23"/>
          <w:szCs w:val="23"/>
        </w:rPr>
        <w:t>5</w:t>
      </w:r>
      <w:r>
        <w:rPr>
          <w:rFonts w:ascii="Microsoft Yi Baiti" w:hAnsi="Microsoft Yi Baiti" w:eastAsia="Microsoft Yi Baiti" w:cs="Microsoft Yi Baiti"/>
          <w:spacing w:val="-58"/>
          <w:sz w:val="23"/>
          <w:szCs w:val="23"/>
        </w:rPr>
        <w:t xml:space="preserve"> </w:t>
      </w:r>
      <w:r>
        <w:rPr>
          <w:rFonts w:ascii="Microsoft Yi Baiti" w:hAnsi="Microsoft Yi Baiti" w:eastAsia="Microsoft Yi Baiti" w:cs="Microsoft Yi Baiti"/>
          <w:spacing w:val="16"/>
          <w:sz w:val="23"/>
          <w:szCs w:val="23"/>
        </w:rPr>
        <w:t>.</w:t>
      </w:r>
      <w:r>
        <w:rPr>
          <w:rFonts w:ascii="Microsoft Yi Baiti" w:hAnsi="Microsoft Yi Baiti" w:eastAsia="Microsoft Yi Baiti" w:cs="Microsoft Yi Baiti"/>
          <w:spacing w:val="-25"/>
          <w:sz w:val="23"/>
          <w:szCs w:val="23"/>
        </w:rPr>
        <w:t xml:space="preserve"> </w:t>
      </w:r>
      <w:r>
        <w:rPr>
          <w:rFonts w:ascii="Microsoft Yi Baiti" w:hAnsi="Microsoft Yi Baiti" w:eastAsia="Microsoft Yi Baiti" w:cs="Microsoft Yi Baiti"/>
          <w:spacing w:val="16"/>
          <w:sz w:val="23"/>
          <w:szCs w:val="23"/>
        </w:rPr>
        <w:t>2. 10.</w:t>
      </w:r>
      <w:r>
        <w:rPr>
          <w:rFonts w:ascii="Microsoft Yi Baiti" w:hAnsi="Microsoft Yi Baiti" w:eastAsia="Microsoft Yi Baiti" w:cs="Microsoft Yi Baiti"/>
          <w:spacing w:val="-22"/>
          <w:sz w:val="23"/>
          <w:szCs w:val="23"/>
        </w:rPr>
        <w:t xml:space="preserve"> </w:t>
      </w:r>
      <w:r>
        <w:rPr>
          <w:rFonts w:ascii="Microsoft Yi Baiti" w:hAnsi="Microsoft Yi Baiti" w:eastAsia="Microsoft Yi Baiti" w:cs="Microsoft Yi Baiti"/>
          <w:spacing w:val="16"/>
          <w:sz w:val="23"/>
          <w:szCs w:val="23"/>
        </w:rPr>
        <w:t xml:space="preserve">3 </w:t>
      </w:r>
      <w:r>
        <w:rPr>
          <w:rFonts w:ascii="微软雅黑" w:hAnsi="微软雅黑" w:eastAsia="微软雅黑" w:cs="微软雅黑"/>
          <w:spacing w:val="16"/>
          <w:sz w:val="23"/>
          <w:szCs w:val="23"/>
        </w:rPr>
        <w:t>款规定根据</w:t>
      </w:r>
      <w:r>
        <w:rPr>
          <w:rFonts w:hint="eastAsia" w:ascii="Microsoft Yi Baiti" w:hAnsi="Microsoft Yi Baiti" w:eastAsia="宋体" w:cs="Microsoft Yi Baiti"/>
          <w:spacing w:val="16"/>
          <w:sz w:val="23"/>
          <w:szCs w:val="23"/>
          <w:lang w:eastAsia="zh-CN"/>
        </w:rPr>
        <w:t>《</w:t>
      </w:r>
      <w:r>
        <w:rPr>
          <w:rFonts w:ascii="Microsoft Yi Baiti" w:hAnsi="Microsoft Yi Baiti" w:eastAsia="Microsoft Yi Baiti" w:cs="Microsoft Yi Baiti"/>
          <w:spacing w:val="-58"/>
          <w:sz w:val="23"/>
          <w:szCs w:val="23"/>
        </w:rPr>
        <w:t xml:space="preserve"> </w:t>
      </w:r>
      <w:r>
        <w:rPr>
          <w:rFonts w:ascii="微软雅黑" w:hAnsi="微软雅黑" w:eastAsia="微软雅黑" w:cs="微软雅黑"/>
          <w:spacing w:val="16"/>
          <w:sz w:val="23"/>
          <w:szCs w:val="23"/>
        </w:rPr>
        <w:t>港口重大件装卸作业技术要求</w:t>
      </w:r>
      <w:r>
        <w:rPr>
          <w:rFonts w:hint="eastAsia" w:ascii="Microsoft Yi Baiti" w:hAnsi="Microsoft Yi Baiti" w:eastAsia="宋体" w:cs="Microsoft Yi Baiti"/>
          <w:spacing w:val="16"/>
          <w:sz w:val="23"/>
          <w:szCs w:val="23"/>
          <w:lang w:eastAsia="zh-CN"/>
        </w:rPr>
        <w:t>》</w:t>
      </w:r>
      <w:r>
        <w:rPr>
          <w:rFonts w:ascii="Microsoft Yi Baiti" w:hAnsi="Microsoft Yi Baiti" w:eastAsia="Microsoft Yi Baiti" w:cs="Microsoft Yi Baiti"/>
          <w:sz w:val="23"/>
          <w:szCs w:val="23"/>
        </w:rPr>
        <w:t xml:space="preserve"> </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4"/>
          <w:sz w:val="23"/>
          <w:szCs w:val="23"/>
        </w:rPr>
        <w:t>/T</w:t>
      </w:r>
      <w:r>
        <w:rPr>
          <w:rFonts w:ascii="Microsoft Yi Baiti" w:hAnsi="Microsoft Yi Baiti" w:eastAsia="Microsoft Yi Baiti" w:cs="Microsoft Yi Baiti"/>
          <w:spacing w:val="-18"/>
          <w:sz w:val="23"/>
          <w:szCs w:val="23"/>
        </w:rPr>
        <w:t xml:space="preserve"> </w:t>
      </w:r>
      <w:r>
        <w:rPr>
          <w:rFonts w:ascii="Microsoft Yi Baiti" w:hAnsi="Microsoft Yi Baiti" w:eastAsia="Microsoft Yi Baiti" w:cs="Microsoft Yi Baiti"/>
          <w:spacing w:val="14"/>
          <w:sz w:val="23"/>
          <w:szCs w:val="23"/>
        </w:rPr>
        <w:t>27875</w:t>
      </w:r>
      <w:r>
        <w:rPr>
          <w:rFonts w:ascii="Microsoft Yi Baiti" w:hAnsi="Microsoft Yi Baiti" w:eastAsia="Microsoft Yi Baiti" w:cs="Microsoft Yi Baiti"/>
          <w:spacing w:val="-72"/>
          <w:sz w:val="23"/>
          <w:szCs w:val="23"/>
        </w:rPr>
        <w:t xml:space="preserve"> </w:t>
      </w:r>
      <w:r>
        <w:rPr>
          <w:rFonts w:ascii="Microsoft Yi Baiti" w:hAnsi="Microsoft Yi Baiti" w:eastAsia="Microsoft Yi Baiti" w:cs="Microsoft Yi Baiti"/>
          <w:spacing w:val="14"/>
          <w:sz w:val="23"/>
          <w:szCs w:val="23"/>
        </w:rPr>
        <w:t>—2011</w:t>
      </w:r>
      <w:r>
        <w:rPr>
          <w:rFonts w:hint="eastAsia" w:ascii="Microsoft Yi Baiti" w:hAnsi="Microsoft Yi Baiti" w:eastAsia="宋体" w:cs="Microsoft Yi Baiti"/>
          <w:spacing w:val="14"/>
          <w:sz w:val="23"/>
          <w:szCs w:val="23"/>
          <w:lang w:eastAsia="zh-CN"/>
        </w:rPr>
        <w:t>）</w:t>
      </w:r>
      <w:r>
        <w:rPr>
          <w:rFonts w:ascii="微软雅黑" w:hAnsi="微软雅黑" w:eastAsia="微软雅黑" w:cs="微软雅黑"/>
          <w:spacing w:val="14"/>
          <w:sz w:val="23"/>
          <w:szCs w:val="23"/>
        </w:rPr>
        <w:t>制定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4"/>
          <w:sz w:val="23"/>
          <w:szCs w:val="23"/>
          <w:lang w:eastAsia="zh-CN"/>
        </w:rPr>
        <w:t>。</w:t>
      </w:r>
    </w:p>
    <w:p>
      <w:pPr>
        <w:spacing w:before="224" w:line="205" w:lineRule="auto"/>
        <w:ind w:left="3671"/>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5"/>
          <w:sz w:val="23"/>
          <w:szCs w:val="23"/>
        </w:rPr>
        <w:t xml:space="preserve">  </w:t>
      </w:r>
      <w:r>
        <w:rPr>
          <w:rFonts w:ascii="方正黑体" w:hAnsi="方正黑体" w:eastAsia="方正黑体" w:cs="方正黑体"/>
          <w:spacing w:val="5"/>
          <w:sz w:val="23"/>
          <w:szCs w:val="23"/>
        </w:rPr>
        <w:t>集装箱码头</w:t>
      </w:r>
    </w:p>
    <w:p>
      <w:pPr>
        <w:spacing w:before="249" w:line="215" w:lineRule="auto"/>
        <w:ind w:left="12" w:right="55" w:hanging="12"/>
        <w:jc w:val="both"/>
        <w:rPr>
          <w:rFonts w:ascii="微软雅黑" w:hAnsi="微软雅黑" w:eastAsia="微软雅黑" w:cs="微软雅黑"/>
          <w:sz w:val="23"/>
          <w:szCs w:val="23"/>
        </w:rPr>
      </w:pPr>
      <w:r>
        <w:rPr>
          <w:rFonts w:ascii="Microsoft Yi Baiti" w:hAnsi="Microsoft Yi Baiti" w:eastAsia="Microsoft Yi Baiti" w:cs="Microsoft Yi Baiti"/>
          <w:spacing w:val="3"/>
          <w:sz w:val="23"/>
          <w:szCs w:val="23"/>
        </w:rPr>
        <w:t>5.</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3"/>
          <w:sz w:val="23"/>
          <w:szCs w:val="23"/>
        </w:rPr>
        <w:t>1</w:t>
      </w:r>
      <w:r>
        <w:rPr>
          <w:rFonts w:ascii="Microsoft Yi Baiti" w:hAnsi="Microsoft Yi Baiti" w:eastAsia="Microsoft Yi Baiti" w:cs="Microsoft Yi Baiti"/>
          <w:spacing w:val="48"/>
          <w:sz w:val="23"/>
          <w:szCs w:val="23"/>
        </w:rPr>
        <w:t xml:space="preserve">  </w:t>
      </w:r>
      <w:r>
        <w:rPr>
          <w:rFonts w:ascii="微软雅黑" w:hAnsi="微软雅黑" w:eastAsia="微软雅黑" w:cs="微软雅黑"/>
          <w:spacing w:val="3"/>
          <w:sz w:val="23"/>
          <w:szCs w:val="23"/>
        </w:rPr>
        <w:t>内河集装箱运输经历了从无到有</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从小到大的过程</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3"/>
          <w:sz w:val="23"/>
          <w:szCs w:val="23"/>
        </w:rPr>
        <w:t xml:space="preserve"> 20</w:t>
      </w:r>
      <w:r>
        <w:rPr>
          <w:rFonts w:ascii="微软雅黑" w:hAnsi="微软雅黑" w:eastAsia="微软雅黑" w:cs="微软雅黑"/>
          <w:spacing w:val="3"/>
          <w:sz w:val="23"/>
          <w:szCs w:val="23"/>
        </w:rPr>
        <w:t>世纪</w:t>
      </w:r>
      <w:r>
        <w:rPr>
          <w:rFonts w:ascii="Microsoft Yi Baiti" w:hAnsi="Microsoft Yi Baiti" w:eastAsia="Microsoft Yi Baiti" w:cs="Microsoft Yi Baiti"/>
          <w:spacing w:val="3"/>
          <w:sz w:val="23"/>
          <w:szCs w:val="23"/>
        </w:rPr>
        <w:t>90</w:t>
      </w:r>
      <w:r>
        <w:rPr>
          <w:rFonts w:ascii="微软雅黑" w:hAnsi="微软雅黑" w:eastAsia="微软雅黑" w:cs="微软雅黑"/>
          <w:spacing w:val="3"/>
          <w:sz w:val="23"/>
          <w:szCs w:val="23"/>
        </w:rPr>
        <w:t>年代前</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在水位</w:t>
      </w:r>
      <w:r>
        <w:rPr>
          <w:rFonts w:ascii="微软雅黑" w:hAnsi="微软雅黑" w:eastAsia="微软雅黑" w:cs="微软雅黑"/>
          <w:spacing w:val="7"/>
          <w:sz w:val="23"/>
          <w:szCs w:val="23"/>
        </w:rPr>
        <w:t>差较大的港口</w:t>
      </w:r>
      <w:r>
        <w:rPr>
          <w:rFonts w:ascii="微软雅黑" w:hAnsi="微软雅黑" w:eastAsia="微软雅黑" w:cs="微软雅黑"/>
          <w:spacing w:val="-25"/>
          <w:sz w:val="23"/>
          <w:szCs w:val="23"/>
        </w:rPr>
        <w:t xml:space="preserve"> </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集装箱码头多采用斜坡式码头</w:t>
      </w:r>
      <w:r>
        <w:rPr>
          <w:rFonts w:ascii="微软雅黑" w:hAnsi="微软雅黑" w:eastAsia="微软雅黑" w:cs="微软雅黑"/>
          <w:spacing w:val="6"/>
          <w:sz w:val="23"/>
          <w:szCs w:val="23"/>
        </w:rPr>
        <w:t>工艺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码头前方设备效率低</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装卸作业环节</w:t>
      </w:r>
      <w:r>
        <w:rPr>
          <w:rFonts w:ascii="微软雅黑" w:hAnsi="微软雅黑" w:eastAsia="微软雅黑" w:cs="微软雅黑"/>
          <w:spacing w:val="8"/>
          <w:sz w:val="23"/>
          <w:szCs w:val="23"/>
        </w:rPr>
        <w:t>多</w:t>
      </w:r>
      <w:r>
        <w:rPr>
          <w:rFonts w:hint="eastAsia" w:ascii="微软雅黑" w:hAnsi="微软雅黑" w:eastAsia="微软雅黑" w:cs="微软雅黑"/>
          <w:spacing w:val="-18"/>
          <w:sz w:val="23"/>
          <w:szCs w:val="23"/>
          <w:lang w:eastAsia="zh-CN"/>
        </w:rPr>
        <w:t>，</w:t>
      </w:r>
      <w:r>
        <w:rPr>
          <w:rFonts w:ascii="微软雅黑" w:hAnsi="微软雅黑" w:eastAsia="微软雅黑" w:cs="微软雅黑"/>
          <w:spacing w:val="8"/>
          <w:sz w:val="23"/>
          <w:szCs w:val="23"/>
        </w:rPr>
        <w:t>码头通过能力有限</w:t>
      </w:r>
      <w:r>
        <w:rPr>
          <w:rFonts w:hint="eastAsia" w:ascii="微软雅黑" w:hAnsi="微软雅黑" w:eastAsia="微软雅黑" w:cs="微软雅黑"/>
          <w:spacing w:val="8"/>
          <w:sz w:val="23"/>
          <w:szCs w:val="23"/>
          <w:lang w:eastAsia="zh-CN"/>
        </w:rPr>
        <w:t>。</w:t>
      </w:r>
      <w:r>
        <w:rPr>
          <w:rFonts w:ascii="微软雅黑" w:hAnsi="微软雅黑" w:eastAsia="微软雅黑" w:cs="微软雅黑"/>
          <w:spacing w:val="8"/>
          <w:sz w:val="23"/>
          <w:szCs w:val="23"/>
        </w:rPr>
        <w:t>随着内河集装箱运量的快速增长</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内河集装箱码头正在向专业</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化</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大型化的方向发展</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采用直立式码头的日益增多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包括在一些水位</w:t>
      </w:r>
      <w:r>
        <w:rPr>
          <w:rFonts w:ascii="微软雅黑" w:hAnsi="微软雅黑" w:eastAsia="微软雅黑" w:cs="微软雅黑"/>
          <w:spacing w:val="4"/>
          <w:sz w:val="23"/>
          <w:szCs w:val="23"/>
        </w:rPr>
        <w:t>差较大的港口</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以</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 xml:space="preserve">水位差超过 </w:t>
      </w:r>
      <w:r>
        <w:rPr>
          <w:rFonts w:ascii="Microsoft Yi Baiti" w:hAnsi="Microsoft Yi Baiti" w:eastAsia="Microsoft Yi Baiti" w:cs="Microsoft Yi Baiti"/>
          <w:spacing w:val="4"/>
          <w:sz w:val="23"/>
          <w:szCs w:val="23"/>
        </w:rPr>
        <w:t xml:space="preserve">30m </w:t>
      </w:r>
      <w:r>
        <w:rPr>
          <w:rFonts w:ascii="微软雅黑" w:hAnsi="微软雅黑" w:eastAsia="微软雅黑" w:cs="微软雅黑"/>
          <w:spacing w:val="4"/>
          <w:sz w:val="23"/>
          <w:szCs w:val="23"/>
        </w:rPr>
        <w:t>的重庆港为例</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在岸线深水贴岸</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码头前方水域较为宽阔</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枯水期码</w:t>
      </w:r>
      <w:r>
        <w:rPr>
          <w:rFonts w:ascii="微软雅黑" w:hAnsi="微软雅黑" w:eastAsia="微软雅黑" w:cs="微软雅黑"/>
          <w:spacing w:val="3"/>
          <w:sz w:val="23"/>
          <w:szCs w:val="23"/>
        </w:rPr>
        <w:t>头对</w:t>
      </w:r>
      <w:r>
        <w:rPr>
          <w:rFonts w:ascii="微软雅黑" w:hAnsi="微软雅黑" w:eastAsia="微软雅黑" w:cs="微软雅黑"/>
          <w:spacing w:val="8"/>
          <w:sz w:val="23"/>
          <w:szCs w:val="23"/>
        </w:rPr>
        <w:t>航道的影响有限的条件下</w:t>
      </w:r>
      <w:r>
        <w:rPr>
          <w:rFonts w:hint="eastAsia" w:ascii="微软雅黑" w:hAnsi="微软雅黑" w:eastAsia="微软雅黑" w:cs="微软雅黑"/>
          <w:spacing w:val="-13"/>
          <w:sz w:val="23"/>
          <w:szCs w:val="23"/>
          <w:lang w:eastAsia="zh-CN"/>
        </w:rPr>
        <w:t>，</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8"/>
          <w:sz w:val="23"/>
          <w:szCs w:val="23"/>
        </w:rPr>
        <w:t>陆续在江南作业区</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寸滩作业区</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果园作业区建设了直立式集</w:t>
      </w:r>
    </w:p>
    <w:p>
      <w:pPr>
        <w:spacing w:line="215" w:lineRule="auto"/>
        <w:rPr>
          <w:rFonts w:ascii="微软雅黑" w:hAnsi="微软雅黑" w:eastAsia="微软雅黑" w:cs="微软雅黑"/>
          <w:sz w:val="23"/>
          <w:szCs w:val="23"/>
        </w:rPr>
        <w:sectPr>
          <w:headerReference r:id="rId154" w:type="default"/>
          <w:footerReference r:id="rId155" w:type="default"/>
          <w:pgSz w:w="11906" w:h="16158"/>
          <w:pgMar w:top="1223" w:right="1326" w:bottom="1307" w:left="1374" w:header="897" w:footer="1137" w:gutter="0"/>
          <w:cols w:space="720" w:num="1"/>
        </w:sectPr>
      </w:pPr>
    </w:p>
    <w:p>
      <w:pPr>
        <w:spacing w:before="234" w:line="194" w:lineRule="auto"/>
        <w:ind w:left="12"/>
        <w:rPr>
          <w:rFonts w:hint="eastAsia" w:ascii="方正黑体" w:hAnsi="方正黑体" w:eastAsia="微软雅黑" w:cs="方正黑体"/>
          <w:sz w:val="23"/>
          <w:szCs w:val="23"/>
          <w:lang w:eastAsia="zh-CN"/>
        </w:rPr>
      </w:pPr>
      <w:r>
        <w:rPr>
          <w:rFonts w:ascii="微软雅黑" w:hAnsi="微软雅黑" w:eastAsia="微软雅黑" w:cs="微软雅黑"/>
          <w:spacing w:val="4"/>
          <w:sz w:val="23"/>
          <w:szCs w:val="23"/>
        </w:rPr>
        <w:t>装箱码头</w:t>
      </w:r>
      <w:r>
        <w:rPr>
          <w:rFonts w:ascii="微软雅黑" w:hAnsi="微软雅黑" w:eastAsia="微软雅黑" w:cs="微软雅黑"/>
          <w:spacing w:val="-1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提高了单个集装箱泊位的通过能力和岸线的使用效率</w:t>
      </w:r>
      <w:r>
        <w:rPr>
          <w:rFonts w:hint="eastAsia" w:ascii="微软雅黑" w:hAnsi="微软雅黑" w:eastAsia="微软雅黑" w:cs="微软雅黑"/>
          <w:spacing w:val="-37"/>
          <w:sz w:val="23"/>
          <w:szCs w:val="23"/>
          <w:lang w:eastAsia="zh-CN"/>
        </w:rPr>
        <w:t>。</w:t>
      </w:r>
    </w:p>
    <w:p>
      <w:pPr>
        <w:spacing w:before="43" w:line="213" w:lineRule="auto"/>
        <w:ind w:left="12" w:right="1" w:hanging="12"/>
        <w:rPr>
          <w:rFonts w:hint="eastAsia" w:ascii="方正黑体" w:hAnsi="方正黑体" w:eastAsia="微软雅黑" w:cs="方正黑体"/>
          <w:sz w:val="23"/>
          <w:szCs w:val="23"/>
          <w:lang w:eastAsia="zh-CN"/>
        </w:rPr>
      </w:pPr>
      <w:r>
        <w:rPr>
          <w:rFonts w:ascii="方正黑体" w:hAnsi="方正黑体" w:eastAsia="方正黑体" w:cs="方正黑体"/>
          <w:spacing w:val="-7"/>
          <w:sz w:val="23"/>
          <w:szCs w:val="23"/>
        </w:rPr>
        <w:t>5</w:t>
      </w:r>
      <w:r>
        <w:rPr>
          <w:rFonts w:ascii="方正黑体" w:hAnsi="方正黑体" w:eastAsia="方正黑体" w:cs="方正黑体"/>
          <w:spacing w:val="-26"/>
          <w:sz w:val="23"/>
          <w:szCs w:val="23"/>
        </w:rPr>
        <w:t xml:space="preserve"> </w:t>
      </w:r>
      <w:r>
        <w:rPr>
          <w:rFonts w:ascii="方正黑体" w:hAnsi="方正黑体" w:eastAsia="方正黑体" w:cs="方正黑体"/>
          <w:spacing w:val="-6"/>
          <w:sz w:val="23"/>
          <w:szCs w:val="23"/>
        </w:rPr>
        <w:t>. 3</w:t>
      </w:r>
      <w:r>
        <w:rPr>
          <w:rFonts w:ascii="方正黑体" w:hAnsi="方正黑体" w:eastAsia="方正黑体" w:cs="方正黑体"/>
          <w:spacing w:val="-33"/>
          <w:sz w:val="23"/>
          <w:szCs w:val="23"/>
        </w:rPr>
        <w:t xml:space="preserve"> </w:t>
      </w:r>
      <w:r>
        <w:rPr>
          <w:rFonts w:ascii="方正黑体" w:hAnsi="方正黑体" w:eastAsia="方正黑体" w:cs="方正黑体"/>
          <w:spacing w:val="-6"/>
          <w:sz w:val="23"/>
          <w:szCs w:val="23"/>
        </w:rPr>
        <w:t xml:space="preserve">. 2    </w:t>
      </w:r>
      <w:r>
        <w:rPr>
          <w:rFonts w:ascii="微软雅黑" w:hAnsi="微软雅黑" w:eastAsia="微软雅黑" w:cs="微软雅黑"/>
          <w:spacing w:val="-6"/>
          <w:sz w:val="23"/>
          <w:szCs w:val="23"/>
        </w:rPr>
        <w:t xml:space="preserve">载重量为 </w:t>
      </w:r>
      <w:r>
        <w:rPr>
          <w:rFonts w:ascii="方正黑体" w:hAnsi="方正黑体" w:eastAsia="方正黑体" w:cs="方正黑体"/>
          <w:spacing w:val="-6"/>
          <w:sz w:val="23"/>
          <w:szCs w:val="23"/>
        </w:rPr>
        <w:t>30</w:t>
      </w:r>
      <w:r>
        <w:rPr>
          <w:rFonts w:hint="eastAsia" w:ascii="方正黑体" w:hAnsi="方正黑体" w:eastAsia="方正黑体" w:cs="方正黑体"/>
          <w:spacing w:val="-6"/>
          <w:sz w:val="23"/>
          <w:szCs w:val="23"/>
          <w:lang w:val="en-US" w:eastAsia="zh-CN"/>
        </w:rPr>
        <w:t>.</w:t>
      </w:r>
      <w:r>
        <w:rPr>
          <w:rFonts w:ascii="方正黑体" w:hAnsi="方正黑体" w:eastAsia="方正黑体" w:cs="方正黑体"/>
          <w:spacing w:val="-6"/>
          <w:sz w:val="23"/>
          <w:szCs w:val="23"/>
        </w:rPr>
        <w:t>5t</w:t>
      </w:r>
      <w:r>
        <w:rPr>
          <w:rFonts w:ascii="方正黑体" w:hAnsi="方正黑体" w:eastAsia="方正黑体" w:cs="方正黑体"/>
          <w:spacing w:val="30"/>
          <w:sz w:val="23"/>
          <w:szCs w:val="23"/>
        </w:rPr>
        <w:t xml:space="preserve"> </w:t>
      </w:r>
      <w:r>
        <w:rPr>
          <w:rFonts w:ascii="微软雅黑" w:hAnsi="微软雅黑" w:eastAsia="微软雅黑" w:cs="微软雅黑"/>
          <w:spacing w:val="-6"/>
          <w:sz w:val="23"/>
          <w:szCs w:val="23"/>
        </w:rPr>
        <w:t>的横向缆车</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33"/>
          <w:sz w:val="23"/>
          <w:szCs w:val="23"/>
        </w:rPr>
        <w:t xml:space="preserve"> </w:t>
      </w:r>
      <w:r>
        <w:rPr>
          <w:rFonts w:ascii="微软雅黑" w:hAnsi="微软雅黑" w:eastAsia="微软雅黑" w:cs="微软雅黑"/>
          <w:spacing w:val="-6"/>
          <w:sz w:val="23"/>
          <w:szCs w:val="23"/>
        </w:rPr>
        <w:t xml:space="preserve">轨距 </w:t>
      </w:r>
      <w:r>
        <w:rPr>
          <w:rFonts w:ascii="方正黑体" w:hAnsi="方正黑体" w:eastAsia="方正黑体" w:cs="方正黑体"/>
          <w:spacing w:val="-6"/>
          <w:sz w:val="23"/>
          <w:szCs w:val="23"/>
        </w:rPr>
        <w:t>9</w:t>
      </w:r>
      <w:r>
        <w:rPr>
          <w:rFonts w:hint="eastAsia" w:ascii="方正黑体" w:hAnsi="方正黑体" w:eastAsia="方正黑体" w:cs="方正黑体"/>
          <w:spacing w:val="-6"/>
          <w:sz w:val="23"/>
          <w:szCs w:val="23"/>
          <w:lang w:val="en-US" w:eastAsia="zh-CN"/>
        </w:rPr>
        <w:t>.</w:t>
      </w:r>
      <w:r>
        <w:rPr>
          <w:rFonts w:ascii="方正黑体" w:hAnsi="方正黑体" w:eastAsia="方正黑体" w:cs="方正黑体"/>
          <w:spacing w:val="-6"/>
          <w:sz w:val="23"/>
          <w:szCs w:val="23"/>
        </w:rPr>
        <w:t>5</w:t>
      </w:r>
      <w:r>
        <w:rPr>
          <w:rFonts w:ascii="方正黑体" w:hAnsi="方正黑体" w:eastAsia="方正黑体" w:cs="方正黑体"/>
          <w:spacing w:val="-28"/>
          <w:sz w:val="23"/>
          <w:szCs w:val="23"/>
        </w:rPr>
        <w:t xml:space="preserve"> </w:t>
      </w:r>
      <w:r>
        <w:rPr>
          <w:rFonts w:ascii="方正黑体" w:hAnsi="方正黑体" w:eastAsia="方正黑体" w:cs="方正黑体"/>
          <w:spacing w:val="-6"/>
          <w:sz w:val="23"/>
          <w:szCs w:val="23"/>
        </w:rPr>
        <w:t>m</w:t>
      </w:r>
      <w:r>
        <w:rPr>
          <w:rFonts w:ascii="方正黑体" w:hAnsi="方正黑体" w:eastAsia="方正黑体" w:cs="方正黑体"/>
          <w:spacing w:val="-16"/>
          <w:sz w:val="23"/>
          <w:szCs w:val="23"/>
        </w:rPr>
        <w:t xml:space="preserve"> </w:t>
      </w:r>
      <w:r>
        <w:rPr>
          <w:rFonts w:hint="eastAsia" w:ascii="方正黑体" w:hAnsi="方正黑体" w:eastAsia="方正黑体" w:cs="方正黑体"/>
          <w:spacing w:val="-6"/>
          <w:sz w:val="23"/>
          <w:szCs w:val="23"/>
          <w:lang w:val="en-US" w:eastAsia="zh-CN"/>
        </w:rPr>
        <w:t>,</w:t>
      </w:r>
      <w:r>
        <w:rPr>
          <w:rFonts w:ascii="微软雅黑" w:hAnsi="微软雅黑" w:eastAsia="微软雅黑" w:cs="微软雅黑"/>
          <w:spacing w:val="-6"/>
          <w:sz w:val="23"/>
          <w:szCs w:val="23"/>
        </w:rPr>
        <w:t xml:space="preserve">轴距 </w:t>
      </w:r>
      <w:r>
        <w:rPr>
          <w:rFonts w:ascii="方正黑体" w:hAnsi="方正黑体" w:eastAsia="方正黑体" w:cs="方正黑体"/>
          <w:spacing w:val="-6"/>
          <w:sz w:val="23"/>
          <w:szCs w:val="23"/>
        </w:rPr>
        <w:t>4m</w:t>
      </w:r>
      <w:r>
        <w:rPr>
          <w:rFonts w:ascii="方正黑体" w:hAnsi="方正黑体" w:eastAsia="方正黑体" w:cs="方正黑体"/>
          <w:spacing w:val="-24"/>
          <w:sz w:val="23"/>
          <w:szCs w:val="23"/>
        </w:rPr>
        <w:t xml:space="preserve"> </w:t>
      </w:r>
      <w:r>
        <w:rPr>
          <w:rFonts w:hint="eastAsia" w:ascii="方正黑体" w:hAnsi="方正黑体" w:eastAsia="方正黑体" w:cs="方正黑体"/>
          <w:spacing w:val="-6"/>
          <w:sz w:val="23"/>
          <w:szCs w:val="23"/>
          <w:lang w:eastAsia="zh-CN"/>
        </w:rPr>
        <w:t>）</w:t>
      </w:r>
      <w:r>
        <w:rPr>
          <w:rFonts w:hint="eastAsia" w:ascii="方正黑体" w:hAnsi="方正黑体" w:eastAsia="方正黑体" w:cs="方正黑体"/>
          <w:spacing w:val="-6"/>
          <w:sz w:val="23"/>
          <w:szCs w:val="23"/>
          <w:lang w:val="en-US" w:eastAsia="zh-CN"/>
        </w:rPr>
        <w:t>,</w:t>
      </w:r>
      <w:r>
        <w:rPr>
          <w:rFonts w:ascii="微软雅黑" w:hAnsi="微软雅黑" w:eastAsia="微软雅黑" w:cs="微软雅黑"/>
          <w:spacing w:val="-6"/>
          <w:sz w:val="23"/>
          <w:szCs w:val="23"/>
        </w:rPr>
        <w:t xml:space="preserve">在 </w:t>
      </w:r>
      <w:r>
        <w:rPr>
          <w:rFonts w:ascii="方正黑体" w:hAnsi="方正黑体" w:eastAsia="方正黑体" w:cs="方正黑体"/>
          <w:spacing w:val="-6"/>
          <w:sz w:val="23"/>
          <w:szCs w:val="23"/>
        </w:rPr>
        <w:t>40in</w:t>
      </w:r>
      <w:r>
        <w:rPr>
          <w:rFonts w:ascii="方正黑体" w:hAnsi="方正黑体" w:eastAsia="方正黑体" w:cs="方正黑体"/>
          <w:spacing w:val="17"/>
          <w:w w:val="101"/>
          <w:sz w:val="23"/>
          <w:szCs w:val="23"/>
        </w:rPr>
        <w:t xml:space="preserve"> </w:t>
      </w:r>
      <w:r>
        <w:rPr>
          <w:rFonts w:ascii="微软雅黑" w:hAnsi="微软雅黑" w:eastAsia="微软雅黑" w:cs="微软雅黑"/>
          <w:spacing w:val="-6"/>
          <w:sz w:val="23"/>
          <w:szCs w:val="23"/>
        </w:rPr>
        <w:t>集装箱重心允许偏</w:t>
      </w:r>
      <w:r>
        <w:rPr>
          <w:rFonts w:ascii="微软雅黑" w:hAnsi="微软雅黑" w:eastAsia="微软雅黑" w:cs="微软雅黑"/>
          <w:spacing w:val="-5"/>
          <w:sz w:val="23"/>
          <w:szCs w:val="23"/>
        </w:rPr>
        <w:t>心</w:t>
      </w:r>
      <w:r>
        <w:rPr>
          <w:rFonts w:ascii="微软雅黑" w:hAnsi="微软雅黑" w:eastAsia="微软雅黑" w:cs="微软雅黑"/>
          <w:sz w:val="23"/>
          <w:szCs w:val="23"/>
        </w:rPr>
        <w:t xml:space="preserve"> </w:t>
      </w:r>
      <w:r>
        <w:rPr>
          <w:rFonts w:ascii="方正黑体" w:hAnsi="方正黑体" w:eastAsia="方正黑体" w:cs="方正黑体"/>
          <w:spacing w:val="-2"/>
          <w:sz w:val="23"/>
          <w:szCs w:val="23"/>
        </w:rPr>
        <w:t xml:space="preserve">10% </w:t>
      </w:r>
      <w:r>
        <w:rPr>
          <w:rFonts w:ascii="微软雅黑" w:hAnsi="微软雅黑" w:eastAsia="微软雅黑" w:cs="微软雅黑"/>
          <w:spacing w:val="-2"/>
          <w:sz w:val="23"/>
          <w:szCs w:val="23"/>
        </w:rPr>
        <w:t>的情况下</w:t>
      </w:r>
      <w:r>
        <w:rPr>
          <w:rFonts w:hint="eastAsia" w:ascii="微软雅黑" w:hAnsi="微软雅黑" w:eastAsia="微软雅黑" w:cs="微软雅黑"/>
          <w:spacing w:val="-2"/>
          <w:sz w:val="23"/>
          <w:szCs w:val="23"/>
          <w:lang w:eastAsia="zh-CN"/>
        </w:rPr>
        <w:t>，</w:t>
      </w:r>
      <w:r>
        <w:rPr>
          <w:rFonts w:ascii="微软雅黑" w:hAnsi="微软雅黑" w:eastAsia="微软雅黑" w:cs="微软雅黑"/>
          <w:spacing w:val="-2"/>
          <w:sz w:val="23"/>
          <w:szCs w:val="23"/>
        </w:rPr>
        <w:t>其偏心矩达</w:t>
      </w:r>
      <w:r>
        <w:rPr>
          <w:rFonts w:ascii="微软雅黑" w:hAnsi="微软雅黑" w:eastAsia="微软雅黑" w:cs="微软雅黑"/>
          <w:spacing w:val="18"/>
          <w:w w:val="101"/>
          <w:sz w:val="23"/>
          <w:szCs w:val="23"/>
        </w:rPr>
        <w:t xml:space="preserve"> </w:t>
      </w:r>
      <w:r>
        <w:rPr>
          <w:rFonts w:ascii="方正黑体" w:hAnsi="方正黑体" w:eastAsia="方正黑体" w:cs="方正黑体"/>
          <w:spacing w:val="-2"/>
          <w:sz w:val="23"/>
          <w:szCs w:val="23"/>
        </w:rPr>
        <w:t>150kN  .m</w:t>
      </w:r>
      <w:r>
        <w:rPr>
          <w:rFonts w:ascii="方正黑体" w:hAnsi="方正黑体" w:eastAsia="方正黑体" w:cs="方正黑体"/>
          <w:spacing w:val="25"/>
          <w:w w:val="101"/>
          <w:sz w:val="23"/>
          <w:szCs w:val="23"/>
        </w:rPr>
        <w:t xml:space="preserve"> </w:t>
      </w:r>
      <w:r>
        <w:rPr>
          <w:rFonts w:ascii="方正黑体" w:hAnsi="方正黑体" w:eastAsia="方正黑体" w:cs="方正黑体"/>
          <w:spacing w:val="-2"/>
          <w:sz w:val="23"/>
          <w:szCs w:val="23"/>
        </w:rPr>
        <w:t>~ 200kN</w:t>
      </w:r>
      <w:r>
        <w:rPr>
          <w:rFonts w:ascii="方正黑体" w:hAnsi="方正黑体" w:eastAsia="方正黑体" w:cs="方正黑体"/>
          <w:spacing w:val="57"/>
          <w:sz w:val="23"/>
          <w:szCs w:val="23"/>
        </w:rPr>
        <w:t xml:space="preserve"> </w:t>
      </w:r>
      <w:r>
        <w:rPr>
          <w:rFonts w:ascii="方正黑体" w:hAnsi="方正黑体" w:eastAsia="方正黑体" w:cs="方正黑体"/>
          <w:spacing w:val="-2"/>
          <w:sz w:val="23"/>
          <w:szCs w:val="23"/>
        </w:rPr>
        <w:t>.m</w:t>
      </w:r>
      <w:r>
        <w:rPr>
          <w:rFonts w:ascii="方正黑体" w:hAnsi="方正黑体" w:eastAsia="方正黑体" w:cs="方正黑体"/>
          <w:spacing w:val="-27"/>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3"/>
          <w:sz w:val="23"/>
          <w:szCs w:val="23"/>
        </w:rPr>
        <w:t>缆车采用单点牵引时</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4"/>
          <w:sz w:val="23"/>
          <w:szCs w:val="23"/>
        </w:rPr>
        <w:t xml:space="preserve"> </w:t>
      </w:r>
      <w:r>
        <w:rPr>
          <w:rFonts w:ascii="微软雅黑" w:hAnsi="微软雅黑" w:eastAsia="微软雅黑" w:cs="微软雅黑"/>
          <w:spacing w:val="-3"/>
          <w:sz w:val="23"/>
          <w:szCs w:val="23"/>
        </w:rPr>
        <w:t>缆车运行不</w:t>
      </w:r>
      <w:r>
        <w:rPr>
          <w:rFonts w:ascii="微软雅黑" w:hAnsi="微软雅黑" w:eastAsia="微软雅黑" w:cs="微软雅黑"/>
          <w:spacing w:val="-12"/>
          <w:sz w:val="23"/>
          <w:szCs w:val="23"/>
        </w:rPr>
        <w:t>稳</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2"/>
          <w:sz w:val="23"/>
          <w:szCs w:val="23"/>
          <w:lang w:eastAsia="zh-CN"/>
        </w:rPr>
        <w:t>，</w:t>
      </w:r>
      <w:r>
        <w:rPr>
          <w:rFonts w:ascii="微软雅黑" w:hAnsi="微软雅黑" w:eastAsia="微软雅黑" w:cs="微软雅黑"/>
          <w:spacing w:val="-12"/>
          <w:sz w:val="23"/>
          <w:szCs w:val="23"/>
        </w:rPr>
        <w:t>容易拉偏</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1"/>
          <w:sz w:val="23"/>
          <w:szCs w:val="23"/>
        </w:rPr>
        <w:t>引起啃轨</w:t>
      </w:r>
      <w:r>
        <w:rPr>
          <w:rFonts w:ascii="方正黑体" w:hAnsi="方正黑体" w:eastAsia="方正黑体" w:cs="方正黑体"/>
          <w:spacing w:val="-11"/>
          <w:sz w:val="23"/>
          <w:szCs w:val="23"/>
        </w:rPr>
        <w:t>、</w:t>
      </w:r>
      <w:r>
        <w:rPr>
          <w:rFonts w:ascii="微软雅黑" w:hAnsi="微软雅黑" w:eastAsia="微软雅黑" w:cs="微软雅黑"/>
          <w:spacing w:val="-11"/>
          <w:sz w:val="23"/>
          <w:szCs w:val="23"/>
        </w:rPr>
        <w:t>卡轨等现象</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1"/>
          <w:sz w:val="23"/>
          <w:szCs w:val="23"/>
        </w:rPr>
        <w:t>可能造成缆车损</w:t>
      </w:r>
      <w:r>
        <w:rPr>
          <w:rFonts w:ascii="微软雅黑" w:hAnsi="微软雅黑" w:eastAsia="微软雅黑" w:cs="微软雅黑"/>
          <w:spacing w:val="-12"/>
          <w:sz w:val="23"/>
          <w:szCs w:val="23"/>
        </w:rPr>
        <w:t>坏</w:t>
      </w:r>
      <w:r>
        <w:rPr>
          <w:rFonts w:ascii="方正黑体" w:hAnsi="方正黑体" w:eastAsia="方正黑体" w:cs="方正黑体"/>
          <w:spacing w:val="-12"/>
          <w:sz w:val="23"/>
          <w:szCs w:val="23"/>
        </w:rPr>
        <w:t>、</w:t>
      </w:r>
      <w:r>
        <w:rPr>
          <w:rFonts w:ascii="微软雅黑" w:hAnsi="微软雅黑" w:eastAsia="微软雅黑" w:cs="微软雅黑"/>
          <w:spacing w:val="-12"/>
          <w:sz w:val="23"/>
          <w:szCs w:val="23"/>
        </w:rPr>
        <w:t>脱轨甚至倾覆等严重后果</w:t>
      </w:r>
      <w:r>
        <w:rPr>
          <w:rFonts w:ascii="微软雅黑" w:hAnsi="微软雅黑" w:eastAsia="微软雅黑" w:cs="微软雅黑"/>
          <w:spacing w:val="-25"/>
          <w:sz w:val="23"/>
          <w:szCs w:val="23"/>
        </w:rPr>
        <w:t xml:space="preserve"> </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2"/>
          <w:sz w:val="23"/>
          <w:szCs w:val="23"/>
        </w:rPr>
        <w:t>需</w:t>
      </w:r>
      <w:r>
        <w:rPr>
          <w:rFonts w:ascii="微软雅黑" w:hAnsi="微软雅黑" w:eastAsia="微软雅黑" w:cs="微软雅黑"/>
          <w:spacing w:val="-6"/>
          <w:sz w:val="23"/>
          <w:szCs w:val="23"/>
        </w:rPr>
        <w:t>要</w:t>
      </w:r>
      <w:r>
        <w:rPr>
          <w:rFonts w:ascii="微软雅黑" w:hAnsi="微软雅黑" w:eastAsia="微软雅黑" w:cs="微软雅黑"/>
          <w:spacing w:val="-5"/>
          <w:sz w:val="23"/>
          <w:szCs w:val="23"/>
        </w:rPr>
        <w:t>采取有效措施</w:t>
      </w:r>
      <w:r>
        <w:rPr>
          <w:rFonts w:hint="eastAsia" w:ascii="微软雅黑" w:hAnsi="微软雅黑" w:eastAsia="微软雅黑" w:cs="微软雅黑"/>
          <w:spacing w:val="-12"/>
          <w:sz w:val="23"/>
          <w:szCs w:val="23"/>
          <w:lang w:eastAsia="zh-CN"/>
        </w:rPr>
        <w:t>，</w:t>
      </w:r>
      <w:r>
        <w:rPr>
          <w:rFonts w:ascii="微软雅黑" w:hAnsi="微软雅黑" w:eastAsia="微软雅黑" w:cs="微软雅黑"/>
          <w:spacing w:val="-5"/>
          <w:sz w:val="23"/>
          <w:szCs w:val="23"/>
        </w:rPr>
        <w:t>防止缆车偏行</w:t>
      </w:r>
      <w:r>
        <w:rPr>
          <w:rFonts w:hint="eastAsia" w:ascii="微软雅黑" w:hAnsi="微软雅黑" w:eastAsia="微软雅黑" w:cs="微软雅黑"/>
          <w:spacing w:val="-37"/>
          <w:sz w:val="23"/>
          <w:szCs w:val="23"/>
          <w:lang w:eastAsia="zh-CN"/>
        </w:rPr>
        <w:t>。</w:t>
      </w:r>
    </w:p>
    <w:p>
      <w:pPr>
        <w:spacing w:before="42" w:line="209" w:lineRule="auto"/>
        <w:ind w:left="12" w:right="1" w:firstLine="483"/>
        <w:jc w:val="both"/>
        <w:rPr>
          <w:rFonts w:hint="eastAsia" w:ascii="方正黑体" w:hAnsi="方正黑体" w:eastAsia="微软雅黑" w:cs="方正黑体"/>
          <w:sz w:val="23"/>
          <w:szCs w:val="23"/>
          <w:lang w:eastAsia="zh-CN"/>
        </w:rPr>
      </w:pPr>
      <w:r>
        <w:rPr>
          <w:rFonts w:ascii="微软雅黑" w:hAnsi="微软雅黑" w:eastAsia="微软雅黑" w:cs="微软雅黑"/>
          <w:spacing w:val="5"/>
          <w:sz w:val="23"/>
          <w:szCs w:val="23"/>
        </w:rPr>
        <w:t>轨道式集装箱龙门起重机</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23"/>
          <w:sz w:val="23"/>
          <w:szCs w:val="23"/>
        </w:rPr>
        <w:t xml:space="preserve"> </w:t>
      </w:r>
      <w:r>
        <w:rPr>
          <w:rFonts w:ascii="方正黑体" w:hAnsi="方正黑体" w:eastAsia="方正黑体" w:cs="方正黑体"/>
          <w:sz w:val="23"/>
          <w:szCs w:val="23"/>
        </w:rPr>
        <w:t>RMG</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23"/>
          <w:sz w:val="23"/>
          <w:szCs w:val="23"/>
        </w:rPr>
        <w:t xml:space="preserve"> </w:t>
      </w:r>
      <w:r>
        <w:rPr>
          <w:rFonts w:ascii="微软雅黑" w:hAnsi="微软雅黑" w:eastAsia="微软雅黑" w:cs="微软雅黑"/>
          <w:spacing w:val="5"/>
          <w:sz w:val="23"/>
          <w:szCs w:val="23"/>
        </w:rPr>
        <w:t>在轨道上运行</w:t>
      </w:r>
      <w:r>
        <w:rPr>
          <w:rFonts w:ascii="微软雅黑" w:hAnsi="微软雅黑" w:eastAsia="微软雅黑" w:cs="微软雅黑"/>
          <w:spacing w:val="-24"/>
          <w:sz w:val="23"/>
          <w:szCs w:val="23"/>
        </w:rPr>
        <w:t xml:space="preserve"> </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48"/>
          <w:sz w:val="23"/>
          <w:szCs w:val="23"/>
        </w:rPr>
        <w:t xml:space="preserve"> </w:t>
      </w:r>
      <w:r>
        <w:rPr>
          <w:rFonts w:ascii="微软雅黑" w:hAnsi="微软雅黑" w:eastAsia="微软雅黑" w:cs="微软雅黑"/>
          <w:spacing w:val="5"/>
          <w:sz w:val="23"/>
          <w:szCs w:val="23"/>
        </w:rPr>
        <w:t>采用城市电网上机供电</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具有</w:t>
      </w:r>
      <w:r>
        <w:rPr>
          <w:rFonts w:ascii="微软雅黑" w:hAnsi="微软雅黑" w:eastAsia="微软雅黑" w:cs="微软雅黑"/>
          <w:spacing w:val="4"/>
          <w:sz w:val="23"/>
          <w:szCs w:val="23"/>
        </w:rPr>
        <w:t>投资</w:t>
      </w:r>
      <w:r>
        <w:rPr>
          <w:rFonts w:ascii="微软雅黑" w:hAnsi="微软雅黑" w:eastAsia="微软雅黑" w:cs="微软雅黑"/>
          <w:spacing w:val="3"/>
          <w:sz w:val="23"/>
          <w:szCs w:val="23"/>
        </w:rPr>
        <w:t>省</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故障率低</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堆场面积利用率高</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营运成本低等特</w:t>
      </w:r>
      <w:r>
        <w:rPr>
          <w:rFonts w:ascii="微软雅黑" w:hAnsi="微软雅黑" w:eastAsia="微软雅黑" w:cs="微软雅黑"/>
          <w:spacing w:val="2"/>
          <w:sz w:val="23"/>
          <w:szCs w:val="23"/>
        </w:rPr>
        <w:t>点</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3"/>
          <w:sz w:val="23"/>
          <w:szCs w:val="23"/>
        </w:rPr>
        <w:t xml:space="preserve"> </w:t>
      </w:r>
      <w:r>
        <w:rPr>
          <w:rFonts w:ascii="微软雅黑" w:hAnsi="微软雅黑" w:eastAsia="微软雅黑" w:cs="微软雅黑"/>
          <w:spacing w:val="2"/>
          <w:sz w:val="23"/>
          <w:szCs w:val="23"/>
        </w:rPr>
        <w:t>特别适合内河集装箱码头的堆场</w:t>
      </w:r>
      <w:r>
        <w:rPr>
          <w:rFonts w:ascii="微软雅黑" w:hAnsi="微软雅黑" w:eastAsia="微软雅黑" w:cs="微软雅黑"/>
          <w:spacing w:val="4"/>
          <w:sz w:val="23"/>
          <w:szCs w:val="23"/>
        </w:rPr>
        <w:t>作业</w:t>
      </w:r>
      <w:r>
        <w:rPr>
          <w:rFonts w:hint="eastAsia" w:ascii="微软雅黑" w:hAnsi="微软雅黑" w:eastAsia="微软雅黑" w:cs="微软雅黑"/>
          <w:spacing w:val="-37"/>
          <w:sz w:val="23"/>
          <w:szCs w:val="23"/>
          <w:lang w:eastAsia="zh-CN"/>
        </w:rPr>
        <w:t>。</w:t>
      </w:r>
    </w:p>
    <w:p>
      <w:pPr>
        <w:spacing w:before="42" w:line="209" w:lineRule="auto"/>
        <w:ind w:left="12" w:right="1" w:firstLine="483"/>
        <w:jc w:val="both"/>
        <w:rPr>
          <w:rFonts w:hint="eastAsia" w:ascii="方正黑体" w:hAnsi="方正黑体" w:eastAsia="方正黑体" w:cs="方正黑体"/>
          <w:spacing w:val="3"/>
          <w:sz w:val="23"/>
          <w:szCs w:val="23"/>
          <w:lang w:eastAsia="zh-CN"/>
        </w:rPr>
      </w:pPr>
      <w:r>
        <w:rPr>
          <w:rFonts w:hint="eastAsia" w:ascii="方正黑体" w:hAnsi="方正黑体" w:eastAsia="方正黑体" w:cs="方正黑体"/>
          <w:spacing w:val="3"/>
          <w:sz w:val="23"/>
          <w:szCs w:val="23"/>
        </w:rPr>
        <w:t>轮胎式集装箱龙门起重机包括采用内燃机驱动的传统型(ＲＴＧ)和采用电力驱动的改进型(Ｅ￣ＲＴＧ)两大类</w:t>
      </w:r>
      <w:r>
        <w:rPr>
          <w:rFonts w:hint="eastAsia" w:ascii="方正黑体" w:hAnsi="方正黑体" w:eastAsia="方正黑体" w:cs="方正黑体"/>
          <w:spacing w:val="3"/>
          <w:sz w:val="23"/>
          <w:szCs w:val="23"/>
          <w:lang w:eastAsia="zh-CN"/>
        </w:rPr>
        <w:t>。</w:t>
      </w:r>
      <w:r>
        <w:rPr>
          <w:rFonts w:hint="eastAsia" w:ascii="方正黑体" w:hAnsi="方正黑体" w:eastAsia="方正黑体" w:cs="方正黑体"/>
          <w:spacing w:val="3"/>
          <w:sz w:val="23"/>
          <w:szCs w:val="23"/>
        </w:rPr>
        <w:t>传统型以燃油为动力</w:t>
      </w:r>
      <w:r>
        <w:rPr>
          <w:rFonts w:hint="eastAsia" w:ascii="方正黑体" w:hAnsi="方正黑体" w:eastAsia="方正黑体" w:cs="方正黑体"/>
          <w:spacing w:val="3"/>
          <w:sz w:val="23"/>
          <w:szCs w:val="23"/>
          <w:lang w:eastAsia="zh-CN"/>
        </w:rPr>
        <w:t>，</w:t>
      </w:r>
      <w:r>
        <w:rPr>
          <w:rFonts w:hint="eastAsia" w:ascii="方正黑体" w:hAnsi="方正黑体" w:eastAsia="方正黑体" w:cs="方正黑体"/>
          <w:spacing w:val="3"/>
          <w:sz w:val="23"/>
          <w:szCs w:val="23"/>
        </w:rPr>
        <w:t>能耗大</w:t>
      </w:r>
      <w:r>
        <w:rPr>
          <w:rFonts w:hint="eastAsia" w:ascii="方正黑体" w:hAnsi="方正黑体" w:eastAsia="方正黑体" w:cs="方正黑体"/>
          <w:spacing w:val="3"/>
          <w:sz w:val="23"/>
          <w:szCs w:val="23"/>
          <w:lang w:eastAsia="zh-CN"/>
        </w:rPr>
        <w:t>，</w:t>
      </w:r>
      <w:r>
        <w:rPr>
          <w:rFonts w:hint="eastAsia" w:ascii="方正黑体" w:hAnsi="方正黑体" w:eastAsia="方正黑体" w:cs="方正黑体"/>
          <w:spacing w:val="3"/>
          <w:sz w:val="23"/>
          <w:szCs w:val="23"/>
        </w:rPr>
        <w:t>成本高</w:t>
      </w:r>
      <w:r>
        <w:rPr>
          <w:rFonts w:hint="eastAsia" w:ascii="方正黑体" w:hAnsi="方正黑体" w:eastAsia="方正黑体" w:cs="方正黑体"/>
          <w:spacing w:val="3"/>
          <w:sz w:val="23"/>
          <w:szCs w:val="23"/>
          <w:lang w:eastAsia="zh-CN"/>
        </w:rPr>
        <w:t>，</w:t>
      </w:r>
      <w:r>
        <w:rPr>
          <w:rFonts w:hint="eastAsia" w:ascii="方正黑体" w:hAnsi="方正黑体" w:eastAsia="方正黑体" w:cs="方正黑体"/>
          <w:spacing w:val="3"/>
          <w:sz w:val="23"/>
          <w:szCs w:val="23"/>
        </w:rPr>
        <w:t>噪声大</w:t>
      </w:r>
      <w:r>
        <w:rPr>
          <w:rFonts w:hint="eastAsia" w:ascii="方正黑体" w:hAnsi="方正黑体" w:eastAsia="方正黑体" w:cs="方正黑体"/>
          <w:spacing w:val="3"/>
          <w:sz w:val="23"/>
          <w:szCs w:val="23"/>
          <w:lang w:eastAsia="zh-CN"/>
        </w:rPr>
        <w:t>，</w:t>
      </w:r>
      <w:r>
        <w:rPr>
          <w:rFonts w:hint="eastAsia" w:ascii="方正黑体" w:hAnsi="方正黑体" w:eastAsia="方正黑体" w:cs="方正黑体"/>
          <w:spacing w:val="3"/>
          <w:sz w:val="23"/>
          <w:szCs w:val="23"/>
        </w:rPr>
        <w:t>对环境污染大</w:t>
      </w:r>
      <w:r>
        <w:rPr>
          <w:rFonts w:hint="eastAsia" w:ascii="方正黑体" w:hAnsi="方正黑体" w:eastAsia="方正黑体" w:cs="方正黑体"/>
          <w:spacing w:val="3"/>
          <w:sz w:val="23"/>
          <w:szCs w:val="23"/>
          <w:lang w:eastAsia="zh-CN"/>
        </w:rPr>
        <w:t>，</w:t>
      </w:r>
      <w:r>
        <w:rPr>
          <w:rFonts w:hint="eastAsia" w:ascii="方正黑体" w:hAnsi="方正黑体" w:eastAsia="方正黑体" w:cs="方正黑体"/>
          <w:spacing w:val="3"/>
          <w:sz w:val="23"/>
          <w:szCs w:val="23"/>
        </w:rPr>
        <w:t>已逐渐被改进型取代</w:t>
      </w:r>
      <w:r>
        <w:rPr>
          <w:rFonts w:hint="eastAsia" w:ascii="方正黑体" w:hAnsi="方正黑体" w:eastAsia="方正黑体" w:cs="方正黑体"/>
          <w:spacing w:val="3"/>
          <w:sz w:val="23"/>
          <w:szCs w:val="23"/>
          <w:lang w:eastAsia="zh-CN"/>
        </w:rPr>
        <w:t>。</w:t>
      </w:r>
    </w:p>
    <w:p>
      <w:pPr>
        <w:spacing w:before="129" w:line="208" w:lineRule="auto"/>
        <w:ind w:right="1" w:firstLine="234" w:firstLineChars="100"/>
        <w:jc w:val="both"/>
        <w:rPr>
          <w:rFonts w:hint="eastAsia" w:ascii="方正黑体" w:hAnsi="方正黑体" w:eastAsia="微软雅黑" w:cs="方正黑体"/>
          <w:sz w:val="23"/>
          <w:szCs w:val="23"/>
          <w:lang w:eastAsia="zh-CN"/>
        </w:rPr>
      </w:pPr>
      <w:r>
        <w:rPr>
          <w:rFonts w:ascii="微软雅黑" w:hAnsi="微软雅黑" w:eastAsia="微软雅黑" w:cs="微软雅黑"/>
          <w:spacing w:val="2"/>
          <w:sz w:val="23"/>
          <w:szCs w:val="23"/>
        </w:rPr>
        <w:t>集装箱叉车和集装箱正面吊运机机动灵活</w:t>
      </w:r>
      <w:r>
        <w:rPr>
          <w:rFonts w:ascii="微软雅黑" w:hAnsi="微软雅黑" w:eastAsia="微软雅黑" w:cs="微软雅黑"/>
          <w:spacing w:val="-25"/>
          <w:sz w:val="23"/>
          <w:szCs w:val="23"/>
        </w:rPr>
        <w:t xml:space="preserve"> </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有小</w:t>
      </w:r>
      <w:r>
        <w:rPr>
          <w:rFonts w:ascii="微软雅黑" w:hAnsi="微软雅黑" w:eastAsia="微软雅黑" w:cs="微软雅黑"/>
          <w:spacing w:val="1"/>
          <w:sz w:val="23"/>
          <w:szCs w:val="23"/>
        </w:rPr>
        <w:t>型码头用于堆场</w:t>
      </w:r>
      <w:r>
        <w:rPr>
          <w:rFonts w:ascii="方正黑体" w:hAnsi="方正黑体" w:eastAsia="方正黑体" w:cs="方正黑体"/>
          <w:spacing w:val="3"/>
          <w:sz w:val="23"/>
          <w:szCs w:val="23"/>
        </w:rPr>
        <w:t>作业</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一般多用于装</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卸车作业</w:t>
      </w:r>
      <w:r>
        <w:rPr>
          <w:rFonts w:hint="eastAsia" w:ascii="微软雅黑" w:hAnsi="微软雅黑" w:eastAsia="微软雅黑" w:cs="微软雅黑"/>
          <w:spacing w:val="-16"/>
          <w:sz w:val="23"/>
          <w:szCs w:val="23"/>
          <w:lang w:eastAsia="zh-CN"/>
        </w:rPr>
        <w:t>，</w:t>
      </w:r>
      <w:r>
        <w:rPr>
          <w:rFonts w:ascii="微软雅黑" w:hAnsi="微软雅黑" w:eastAsia="微软雅黑" w:cs="微软雅黑"/>
          <w:spacing w:val="9"/>
          <w:sz w:val="23"/>
          <w:szCs w:val="23"/>
        </w:rPr>
        <w:t>也可用于配合轮胎式集装箱龙门起重机</w:t>
      </w:r>
      <w:r>
        <w:rPr>
          <w:rFonts w:ascii="方正黑体" w:hAnsi="方正黑体" w:eastAsia="方正黑体" w:cs="方正黑体"/>
          <w:spacing w:val="9"/>
          <w:sz w:val="23"/>
          <w:szCs w:val="23"/>
        </w:rPr>
        <w:t>、</w:t>
      </w:r>
      <w:r>
        <w:rPr>
          <w:rFonts w:ascii="微软雅黑" w:hAnsi="微软雅黑" w:eastAsia="微软雅黑" w:cs="微软雅黑"/>
          <w:spacing w:val="9"/>
          <w:sz w:val="23"/>
          <w:szCs w:val="23"/>
        </w:rPr>
        <w:t>轨道式集装箱龙门起重机等进行倒</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箱</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拆装箱和冷藏箱等辅助作业</w:t>
      </w:r>
      <w:r>
        <w:rPr>
          <w:rFonts w:hint="eastAsia" w:ascii="微软雅黑" w:hAnsi="微软雅黑" w:eastAsia="微软雅黑" w:cs="微软雅黑"/>
          <w:spacing w:val="-33"/>
          <w:sz w:val="23"/>
          <w:szCs w:val="23"/>
          <w:lang w:eastAsia="zh-CN"/>
        </w:rPr>
        <w:t>。</w:t>
      </w:r>
    </w:p>
    <w:p>
      <w:pPr>
        <w:spacing w:before="55" w:line="246" w:lineRule="exact"/>
        <w:jc w:val="right"/>
        <w:rPr>
          <w:rFonts w:hint="eastAsia" w:ascii="方正黑体" w:hAnsi="方正黑体" w:eastAsia="微软雅黑" w:cs="方正黑体"/>
          <w:sz w:val="23"/>
          <w:szCs w:val="23"/>
          <w:lang w:eastAsia="zh-CN"/>
        </w:rPr>
      </w:pPr>
      <w:r>
        <w:rPr>
          <w:rFonts w:ascii="微软雅黑" w:hAnsi="微软雅黑" w:eastAsia="微软雅黑" w:cs="微软雅黑"/>
          <w:spacing w:val="-4"/>
          <w:position w:val="-1"/>
          <w:sz w:val="23"/>
          <w:szCs w:val="23"/>
        </w:rPr>
        <w:t>堆场装卸设备种类较多</w:t>
      </w:r>
      <w:r>
        <w:rPr>
          <w:rFonts w:ascii="微软雅黑" w:hAnsi="微软雅黑" w:eastAsia="微软雅黑" w:cs="微软雅黑"/>
          <w:spacing w:val="-25"/>
          <w:position w:val="-1"/>
          <w:sz w:val="23"/>
          <w:szCs w:val="23"/>
        </w:rPr>
        <w:t xml:space="preserve"> </w:t>
      </w:r>
      <w:r>
        <w:rPr>
          <w:rFonts w:hint="eastAsia" w:ascii="方正黑体" w:hAnsi="方正黑体" w:eastAsia="方正黑体" w:cs="方正黑体"/>
          <w:spacing w:val="-4"/>
          <w:position w:val="-1"/>
          <w:sz w:val="23"/>
          <w:szCs w:val="23"/>
          <w:lang w:eastAsia="zh-CN"/>
        </w:rPr>
        <w:t>，</w:t>
      </w:r>
      <w:r>
        <w:rPr>
          <w:rFonts w:ascii="微软雅黑" w:hAnsi="微软雅黑" w:eastAsia="微软雅黑" w:cs="微软雅黑"/>
          <w:spacing w:val="-4"/>
          <w:position w:val="-1"/>
          <w:sz w:val="23"/>
          <w:szCs w:val="23"/>
        </w:rPr>
        <w:t>需要根据港口的功能</w:t>
      </w:r>
      <w:r>
        <w:rPr>
          <w:rFonts w:ascii="方正黑体" w:hAnsi="方正黑体" w:eastAsia="方正黑体" w:cs="方正黑体"/>
          <w:spacing w:val="-4"/>
          <w:position w:val="-1"/>
          <w:sz w:val="23"/>
          <w:szCs w:val="23"/>
        </w:rPr>
        <w:t>、</w:t>
      </w:r>
      <w:r>
        <w:rPr>
          <w:rFonts w:ascii="微软雅黑" w:hAnsi="微软雅黑" w:eastAsia="微软雅黑" w:cs="微软雅黑"/>
          <w:spacing w:val="-4"/>
          <w:position w:val="-1"/>
          <w:sz w:val="23"/>
          <w:szCs w:val="23"/>
        </w:rPr>
        <w:t>陆域条件</w:t>
      </w:r>
      <w:r>
        <w:rPr>
          <w:rFonts w:ascii="方正黑体" w:hAnsi="方正黑体" w:eastAsia="方正黑体" w:cs="方正黑体"/>
          <w:spacing w:val="-4"/>
          <w:position w:val="-1"/>
          <w:sz w:val="23"/>
          <w:szCs w:val="23"/>
        </w:rPr>
        <w:t>、</w:t>
      </w:r>
      <w:r>
        <w:rPr>
          <w:rFonts w:ascii="微软雅黑" w:hAnsi="微软雅黑" w:eastAsia="微软雅黑" w:cs="微软雅黑"/>
          <w:spacing w:val="-4"/>
          <w:position w:val="-1"/>
          <w:sz w:val="23"/>
          <w:szCs w:val="23"/>
        </w:rPr>
        <w:t>节能及环</w:t>
      </w:r>
      <w:r>
        <w:rPr>
          <w:rFonts w:ascii="微软雅黑" w:hAnsi="微软雅黑" w:eastAsia="微软雅黑" w:cs="微软雅黑"/>
          <w:spacing w:val="-5"/>
          <w:position w:val="-1"/>
          <w:sz w:val="23"/>
          <w:szCs w:val="23"/>
        </w:rPr>
        <w:t>保效果合理选择</w:t>
      </w:r>
      <w:r>
        <w:rPr>
          <w:rFonts w:ascii="微软雅黑" w:hAnsi="微软雅黑" w:eastAsia="微软雅黑" w:cs="微软雅黑"/>
          <w:spacing w:val="-37"/>
          <w:position w:val="-1"/>
          <w:sz w:val="23"/>
          <w:szCs w:val="23"/>
        </w:rPr>
        <w:t xml:space="preserve"> </w:t>
      </w:r>
      <w:r>
        <w:rPr>
          <w:rFonts w:hint="eastAsia" w:ascii="方正黑体" w:hAnsi="方正黑体" w:eastAsia="方正黑体" w:cs="方正黑体"/>
          <w:spacing w:val="-5"/>
          <w:position w:val="-1"/>
          <w:sz w:val="23"/>
          <w:szCs w:val="23"/>
          <w:lang w:eastAsia="zh-CN"/>
        </w:rPr>
        <w:t>。</w:t>
      </w:r>
    </w:p>
    <w:p>
      <w:pPr>
        <w:pStyle w:val="2"/>
        <w:spacing w:line="375" w:lineRule="auto"/>
      </w:pPr>
    </w:p>
    <w:p>
      <w:pPr>
        <w:spacing w:before="99" w:line="213" w:lineRule="auto"/>
        <w:ind w:left="12" w:right="1" w:hanging="12"/>
        <w:jc w:val="both"/>
        <w:rPr>
          <w:rFonts w:hint="eastAsia" w:ascii="方正黑体" w:hAnsi="方正黑体" w:eastAsia="微软雅黑" w:cs="方正黑体"/>
          <w:sz w:val="23"/>
          <w:szCs w:val="23"/>
          <w:lang w:eastAsia="zh-CN"/>
        </w:rPr>
      </w:pPr>
      <w:r>
        <mc:AlternateContent>
          <mc:Choice Requires="wps">
            <w:drawing>
              <wp:anchor distT="0" distB="0" distL="114300" distR="114300" simplePos="0" relativeHeight="251765760" behindDoc="0" locked="0" layoutInCell="1" allowOverlap="1">
                <wp:simplePos x="0" y="0"/>
                <wp:positionH relativeFrom="column">
                  <wp:posOffset>-3810</wp:posOffset>
                </wp:positionH>
                <wp:positionV relativeFrom="paragraph">
                  <wp:posOffset>-252095</wp:posOffset>
                </wp:positionV>
                <wp:extent cx="4917440" cy="381635"/>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4917440" cy="381635"/>
                        </a:xfrm>
                        <a:prstGeom prst="rect">
                          <a:avLst/>
                        </a:prstGeom>
                        <a:noFill/>
                        <a:ln>
                          <a:noFill/>
                        </a:ln>
                      </wps:spPr>
                      <wps:txbx>
                        <w:txbxContent>
                          <w:p>
                            <w:pPr>
                              <w:spacing w:before="20" w:line="560" w:lineRule="exact"/>
                              <w:jc w:val="right"/>
                              <w:rPr>
                                <w:rFonts w:hint="eastAsia" w:ascii="方正黑体" w:hAnsi="方正黑体" w:eastAsia="微软雅黑" w:cs="方正黑体"/>
                                <w:sz w:val="23"/>
                                <w:szCs w:val="23"/>
                                <w:lang w:eastAsia="zh-CN"/>
                              </w:rPr>
                            </w:pPr>
                            <w:r>
                              <w:rPr>
                                <w:rFonts w:ascii="微软雅黑" w:hAnsi="微软雅黑" w:eastAsia="微软雅黑" w:cs="微软雅黑"/>
                                <w:spacing w:val="-8"/>
                                <w:position w:val="9"/>
                                <w:sz w:val="23"/>
                                <w:szCs w:val="23"/>
                              </w:rPr>
                              <w:t>一般来说</w:t>
                            </w:r>
                            <w:r>
                              <w:rPr>
                                <w:rFonts w:hint="eastAsia" w:ascii="微软雅黑" w:hAnsi="微软雅黑" w:eastAsia="微软雅黑" w:cs="微软雅黑"/>
                                <w:spacing w:val="-13"/>
                                <w:position w:val="9"/>
                                <w:sz w:val="23"/>
                                <w:szCs w:val="23"/>
                                <w:lang w:eastAsia="zh-CN"/>
                              </w:rPr>
                              <w:t>，</w:t>
                            </w:r>
                            <w:r>
                              <w:rPr>
                                <w:rFonts w:ascii="微软雅黑" w:hAnsi="微软雅黑" w:eastAsia="微软雅黑" w:cs="微软雅黑"/>
                                <w:spacing w:val="-8"/>
                                <w:position w:val="9"/>
                                <w:sz w:val="23"/>
                                <w:szCs w:val="23"/>
                              </w:rPr>
                              <w:t xml:space="preserve">新建集装箱码头大多选用 </w:t>
                            </w:r>
                            <w:r>
                              <w:rPr>
                                <w:rFonts w:ascii="方正黑体" w:hAnsi="方正黑体" w:eastAsia="方正黑体" w:cs="方正黑体"/>
                                <w:spacing w:val="-8"/>
                                <w:position w:val="9"/>
                                <w:sz w:val="23"/>
                                <w:szCs w:val="23"/>
                              </w:rPr>
                              <w:t xml:space="preserve">RMG </w:t>
                            </w:r>
                            <w:r>
                              <w:rPr>
                                <w:rFonts w:ascii="微软雅黑" w:hAnsi="微软雅黑" w:eastAsia="微软雅黑" w:cs="微软雅黑"/>
                                <w:spacing w:val="-8"/>
                                <w:position w:val="9"/>
                                <w:sz w:val="23"/>
                                <w:szCs w:val="23"/>
                              </w:rPr>
                              <w:t xml:space="preserve">或 </w:t>
                            </w:r>
                            <w:r>
                              <w:rPr>
                                <w:rFonts w:ascii="方正黑体" w:hAnsi="方正黑体" w:eastAsia="方正黑体" w:cs="方正黑体"/>
                                <w:spacing w:val="-8"/>
                                <w:position w:val="9"/>
                                <w:sz w:val="23"/>
                                <w:szCs w:val="23"/>
                              </w:rPr>
                              <w:t>E￣</w:t>
                            </w:r>
                            <w:r>
                              <w:rPr>
                                <w:rFonts w:ascii="方正黑体" w:hAnsi="方正黑体" w:eastAsia="方正黑体" w:cs="方正黑体"/>
                                <w:spacing w:val="-14"/>
                                <w:position w:val="9"/>
                                <w:sz w:val="23"/>
                                <w:szCs w:val="23"/>
                              </w:rPr>
                              <w:t xml:space="preserve"> </w:t>
                            </w:r>
                            <w:r>
                              <w:rPr>
                                <w:rFonts w:ascii="方正黑体" w:hAnsi="方正黑体" w:eastAsia="方正黑体" w:cs="方正黑体"/>
                                <w:spacing w:val="-8"/>
                                <w:position w:val="9"/>
                                <w:sz w:val="23"/>
                                <w:szCs w:val="23"/>
                              </w:rPr>
                              <w:t xml:space="preserve">RTG </w:t>
                            </w:r>
                            <w:r>
                              <w:rPr>
                                <w:rFonts w:ascii="微软雅黑" w:hAnsi="微软雅黑" w:eastAsia="微软雅黑" w:cs="微软雅黑"/>
                                <w:spacing w:val="-8"/>
                                <w:position w:val="9"/>
                                <w:sz w:val="23"/>
                                <w:szCs w:val="23"/>
                              </w:rPr>
                              <w:t>作为堆场的主要设备</w:t>
                            </w:r>
                            <w:r>
                              <w:rPr>
                                <w:rFonts w:ascii="微软雅黑" w:hAnsi="微软雅黑" w:eastAsia="微软雅黑" w:cs="微软雅黑"/>
                                <w:spacing w:val="-37"/>
                                <w:position w:val="9"/>
                                <w:sz w:val="23"/>
                                <w:szCs w:val="23"/>
                              </w:rPr>
                              <w:t xml:space="preserve"> </w:t>
                            </w:r>
                            <w:r>
                              <w:rPr>
                                <w:rFonts w:hint="eastAsia" w:ascii="方正黑体" w:hAnsi="方正黑体" w:eastAsia="方正黑体" w:cs="方正黑体"/>
                                <w:spacing w:val="-8"/>
                                <w:position w:val="9"/>
                                <w:sz w:val="23"/>
                                <w:szCs w:val="23"/>
                                <w:lang w:eastAsia="zh-CN"/>
                              </w:rPr>
                              <w:t>。</w:t>
                            </w:r>
                          </w:p>
                        </w:txbxContent>
                      </wps:txbx>
                      <wps:bodyPr lIns="0" tIns="0" rIns="0" bIns="0" upright="1"/>
                    </wps:wsp>
                  </a:graphicData>
                </a:graphic>
              </wp:anchor>
            </w:drawing>
          </mc:Choice>
          <mc:Fallback>
            <w:pict>
              <v:shape id="_x0000_s1026" o:spid="_x0000_s1026" o:spt="202" type="#_x0000_t202" style="position:absolute;left:0pt;margin-left:-0.3pt;margin-top:-19.85pt;height:30.05pt;width:387.2pt;z-index:251765760;mso-width-relative:page;mso-height-relative:page;" filled="f" stroked="f" coordsize="21600,21600" o:gfxdata="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mcVH3YAAAACAEAAA8AAAAAAAAAAQAgAAAAIgAAAGRycy9kb3ducmV2LnhtbFBL&#10;AQIUABQAAAAIAIdO4kBeFjYvvQEAAHYDAAAOAAAAAAAAAAEAIAAAACcBAABkcnMvZTJvRG9jLnht&#10;bFBLBQYAAAAABgAGAFkBAABWBQAAAAA=&#10;">
                <v:fill on="f" focussize="0,0"/>
                <v:stroke on="f"/>
                <v:imagedata o:title=""/>
                <o:lock v:ext="edit" aspectratio="f"/>
                <v:textbox inset="0mm,0mm,0mm,0mm">
                  <w:txbxContent>
                    <w:p>
                      <w:pPr>
                        <w:spacing w:before="20" w:line="560" w:lineRule="exact"/>
                        <w:jc w:val="right"/>
                        <w:rPr>
                          <w:rFonts w:hint="eastAsia" w:ascii="方正黑体" w:hAnsi="方正黑体" w:eastAsia="微软雅黑" w:cs="方正黑体"/>
                          <w:sz w:val="23"/>
                          <w:szCs w:val="23"/>
                          <w:lang w:eastAsia="zh-CN"/>
                        </w:rPr>
                      </w:pPr>
                      <w:r>
                        <w:rPr>
                          <w:rFonts w:ascii="微软雅黑" w:hAnsi="微软雅黑" w:eastAsia="微软雅黑" w:cs="微软雅黑"/>
                          <w:spacing w:val="-8"/>
                          <w:position w:val="9"/>
                          <w:sz w:val="23"/>
                          <w:szCs w:val="23"/>
                        </w:rPr>
                        <w:t>一般来说</w:t>
                      </w:r>
                      <w:r>
                        <w:rPr>
                          <w:rFonts w:hint="eastAsia" w:ascii="微软雅黑" w:hAnsi="微软雅黑" w:eastAsia="微软雅黑" w:cs="微软雅黑"/>
                          <w:spacing w:val="-13"/>
                          <w:position w:val="9"/>
                          <w:sz w:val="23"/>
                          <w:szCs w:val="23"/>
                          <w:lang w:eastAsia="zh-CN"/>
                        </w:rPr>
                        <w:t>，</w:t>
                      </w:r>
                      <w:r>
                        <w:rPr>
                          <w:rFonts w:ascii="微软雅黑" w:hAnsi="微软雅黑" w:eastAsia="微软雅黑" w:cs="微软雅黑"/>
                          <w:spacing w:val="-8"/>
                          <w:position w:val="9"/>
                          <w:sz w:val="23"/>
                          <w:szCs w:val="23"/>
                        </w:rPr>
                        <w:t xml:space="preserve">新建集装箱码头大多选用 </w:t>
                      </w:r>
                      <w:r>
                        <w:rPr>
                          <w:rFonts w:ascii="方正黑体" w:hAnsi="方正黑体" w:eastAsia="方正黑体" w:cs="方正黑体"/>
                          <w:spacing w:val="-8"/>
                          <w:position w:val="9"/>
                          <w:sz w:val="23"/>
                          <w:szCs w:val="23"/>
                        </w:rPr>
                        <w:t xml:space="preserve">RMG </w:t>
                      </w:r>
                      <w:r>
                        <w:rPr>
                          <w:rFonts w:ascii="微软雅黑" w:hAnsi="微软雅黑" w:eastAsia="微软雅黑" w:cs="微软雅黑"/>
                          <w:spacing w:val="-8"/>
                          <w:position w:val="9"/>
                          <w:sz w:val="23"/>
                          <w:szCs w:val="23"/>
                        </w:rPr>
                        <w:t xml:space="preserve">或 </w:t>
                      </w:r>
                      <w:r>
                        <w:rPr>
                          <w:rFonts w:ascii="方正黑体" w:hAnsi="方正黑体" w:eastAsia="方正黑体" w:cs="方正黑体"/>
                          <w:spacing w:val="-8"/>
                          <w:position w:val="9"/>
                          <w:sz w:val="23"/>
                          <w:szCs w:val="23"/>
                        </w:rPr>
                        <w:t>E￣</w:t>
                      </w:r>
                      <w:r>
                        <w:rPr>
                          <w:rFonts w:ascii="方正黑体" w:hAnsi="方正黑体" w:eastAsia="方正黑体" w:cs="方正黑体"/>
                          <w:spacing w:val="-14"/>
                          <w:position w:val="9"/>
                          <w:sz w:val="23"/>
                          <w:szCs w:val="23"/>
                        </w:rPr>
                        <w:t xml:space="preserve"> </w:t>
                      </w:r>
                      <w:r>
                        <w:rPr>
                          <w:rFonts w:ascii="方正黑体" w:hAnsi="方正黑体" w:eastAsia="方正黑体" w:cs="方正黑体"/>
                          <w:spacing w:val="-8"/>
                          <w:position w:val="9"/>
                          <w:sz w:val="23"/>
                          <w:szCs w:val="23"/>
                        </w:rPr>
                        <w:t xml:space="preserve">RTG </w:t>
                      </w:r>
                      <w:r>
                        <w:rPr>
                          <w:rFonts w:ascii="微软雅黑" w:hAnsi="微软雅黑" w:eastAsia="微软雅黑" w:cs="微软雅黑"/>
                          <w:spacing w:val="-8"/>
                          <w:position w:val="9"/>
                          <w:sz w:val="23"/>
                          <w:szCs w:val="23"/>
                        </w:rPr>
                        <w:t>作为堆场的主要设备</w:t>
                      </w:r>
                      <w:r>
                        <w:rPr>
                          <w:rFonts w:ascii="微软雅黑" w:hAnsi="微软雅黑" w:eastAsia="微软雅黑" w:cs="微软雅黑"/>
                          <w:spacing w:val="-37"/>
                          <w:position w:val="9"/>
                          <w:sz w:val="23"/>
                          <w:szCs w:val="23"/>
                        </w:rPr>
                        <w:t xml:space="preserve"> </w:t>
                      </w:r>
                      <w:r>
                        <w:rPr>
                          <w:rFonts w:hint="eastAsia" w:ascii="方正黑体" w:hAnsi="方正黑体" w:eastAsia="方正黑体" w:cs="方正黑体"/>
                          <w:spacing w:val="-8"/>
                          <w:position w:val="9"/>
                          <w:sz w:val="23"/>
                          <w:szCs w:val="23"/>
                          <w:lang w:eastAsia="zh-CN"/>
                        </w:rPr>
                        <w:t>。</w:t>
                      </w:r>
                    </w:p>
                  </w:txbxContent>
                </v:textbox>
              </v:shape>
            </w:pict>
          </mc:Fallback>
        </mc:AlternateContent>
      </w:r>
      <w:r>
        <w:rPr>
          <w:rFonts w:ascii="方正黑体" w:hAnsi="方正黑体" w:eastAsia="方正黑体" w:cs="方正黑体"/>
          <w:spacing w:val="-2"/>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2"/>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 xml:space="preserve">3    </w:t>
      </w:r>
      <w:r>
        <w:rPr>
          <w:rFonts w:ascii="微软雅黑" w:hAnsi="微软雅黑" w:eastAsia="微软雅黑" w:cs="微软雅黑"/>
          <w:spacing w:val="-2"/>
          <w:sz w:val="23"/>
          <w:szCs w:val="23"/>
        </w:rPr>
        <w:t>引桥净宽度需要根据车流量</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车流组织</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人行通过</w:t>
      </w:r>
      <w:r>
        <w:rPr>
          <w:rFonts w:ascii="微软雅黑" w:hAnsi="微软雅黑" w:eastAsia="微软雅黑" w:cs="微软雅黑"/>
          <w:spacing w:val="-3"/>
          <w:sz w:val="23"/>
          <w:szCs w:val="23"/>
        </w:rPr>
        <w:t>要求等综合确定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考虑到集装箱</w:t>
      </w:r>
      <w:r>
        <w:rPr>
          <w:rFonts w:ascii="微软雅黑" w:hAnsi="微软雅黑" w:eastAsia="微软雅黑" w:cs="微软雅黑"/>
          <w:spacing w:val="-2"/>
          <w:sz w:val="23"/>
          <w:szCs w:val="23"/>
        </w:rPr>
        <w:t>码头集疏运全靠集装箱牵引半挂车进行</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引桥净宽根据车道</w:t>
      </w:r>
      <w:r>
        <w:rPr>
          <w:rFonts w:ascii="微软雅黑" w:hAnsi="微软雅黑" w:eastAsia="微软雅黑" w:cs="微软雅黑"/>
          <w:spacing w:val="-3"/>
          <w:sz w:val="23"/>
          <w:szCs w:val="23"/>
        </w:rPr>
        <w:t>数</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 xml:space="preserve">按单车道宽度 </w:t>
      </w:r>
      <w:r>
        <w:rPr>
          <w:rFonts w:ascii="方正黑体" w:hAnsi="方正黑体" w:eastAsia="方正黑体" w:cs="方正黑体"/>
          <w:spacing w:val="-3"/>
          <w:sz w:val="23"/>
          <w:szCs w:val="23"/>
        </w:rPr>
        <w:t>3</w:t>
      </w:r>
      <w:r>
        <w:rPr>
          <w:rFonts w:ascii="方正黑体" w:hAnsi="方正黑体" w:eastAsia="方正黑体" w:cs="方正黑体"/>
          <w:spacing w:val="-18"/>
          <w:sz w:val="23"/>
          <w:szCs w:val="23"/>
        </w:rPr>
        <w:t xml:space="preserve"> </w:t>
      </w:r>
      <w:r>
        <w:rPr>
          <w:rFonts w:ascii="方正黑体" w:hAnsi="方正黑体" w:eastAsia="方正黑体" w:cs="方正黑体"/>
          <w:spacing w:val="-3"/>
          <w:sz w:val="23"/>
          <w:szCs w:val="23"/>
        </w:rPr>
        <w:t>. 75</w:t>
      </w:r>
      <w:r>
        <w:rPr>
          <w:rFonts w:ascii="方正黑体" w:hAnsi="方正黑体" w:eastAsia="方正黑体" w:cs="方正黑体"/>
          <w:spacing w:val="-29"/>
          <w:sz w:val="23"/>
          <w:szCs w:val="23"/>
        </w:rPr>
        <w:t xml:space="preserve"> </w:t>
      </w:r>
      <w:r>
        <w:rPr>
          <w:rFonts w:ascii="方正黑体" w:hAnsi="方正黑体" w:eastAsia="方正黑体" w:cs="方正黑体"/>
          <w:spacing w:val="-3"/>
          <w:sz w:val="23"/>
          <w:szCs w:val="23"/>
        </w:rPr>
        <w:t>m、</w:t>
      </w:r>
      <w:r>
        <w:rPr>
          <w:rFonts w:ascii="微软雅黑" w:hAnsi="微软雅黑" w:eastAsia="微软雅黑" w:cs="微软雅黑"/>
          <w:spacing w:val="-3"/>
          <w:sz w:val="23"/>
          <w:szCs w:val="23"/>
        </w:rPr>
        <w:t>人</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 xml:space="preserve">行宽度 </w:t>
      </w:r>
      <w:r>
        <w:rPr>
          <w:rFonts w:ascii="方正黑体" w:hAnsi="方正黑体" w:eastAsia="方正黑体" w:cs="方正黑体"/>
          <w:spacing w:val="3"/>
          <w:sz w:val="23"/>
          <w:szCs w:val="23"/>
        </w:rPr>
        <w:t>1</w:t>
      </w:r>
      <w:r>
        <w:rPr>
          <w:rFonts w:ascii="方正黑体" w:hAnsi="方正黑体" w:eastAsia="方正黑体" w:cs="方正黑体"/>
          <w:spacing w:val="-18"/>
          <w:sz w:val="23"/>
          <w:szCs w:val="23"/>
        </w:rPr>
        <w:t xml:space="preserve"> </w:t>
      </w:r>
      <w:r>
        <w:rPr>
          <w:rFonts w:ascii="方正黑体" w:hAnsi="方正黑体" w:eastAsia="方正黑体" w:cs="方正黑体"/>
          <w:spacing w:val="3"/>
          <w:sz w:val="23"/>
          <w:szCs w:val="23"/>
        </w:rPr>
        <w:t>m</w:t>
      </w:r>
      <w:r>
        <w:rPr>
          <w:rFonts w:ascii="方正黑体" w:hAnsi="方正黑体" w:eastAsia="方正黑体" w:cs="方正黑体"/>
          <w:spacing w:val="19"/>
          <w:sz w:val="23"/>
          <w:szCs w:val="23"/>
        </w:rPr>
        <w:t xml:space="preserve"> </w:t>
      </w:r>
      <w:r>
        <w:rPr>
          <w:rFonts w:ascii="微软雅黑" w:hAnsi="微软雅黑" w:eastAsia="微软雅黑" w:cs="微软雅黑"/>
          <w:spacing w:val="3"/>
          <w:sz w:val="23"/>
          <w:szCs w:val="23"/>
        </w:rPr>
        <w:t>和多车道适当减小宽度的原则确定</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小型岸壁式码头</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当装卸船设备同时作</w:t>
      </w:r>
      <w:r>
        <w:rPr>
          <w:rFonts w:ascii="微软雅黑" w:hAnsi="微软雅黑" w:eastAsia="微软雅黑" w:cs="微软雅黑"/>
          <w:sz w:val="23"/>
          <w:szCs w:val="23"/>
        </w:rPr>
        <w:t>为堆场装卸设备时</w:t>
      </w:r>
      <w:r>
        <w:rPr>
          <w:rFonts w:hint="eastAsia" w:ascii="微软雅黑" w:hAnsi="微软雅黑" w:eastAsia="微软雅黑" w:cs="微软雅黑"/>
          <w:spacing w:val="-17"/>
          <w:sz w:val="23"/>
          <w:szCs w:val="23"/>
          <w:lang w:eastAsia="zh-CN"/>
        </w:rPr>
        <w:t>，</w:t>
      </w:r>
      <w:r>
        <w:rPr>
          <w:rFonts w:ascii="微软雅黑" w:hAnsi="微软雅黑" w:eastAsia="微软雅黑" w:cs="微软雅黑"/>
          <w:sz w:val="23"/>
          <w:szCs w:val="23"/>
        </w:rPr>
        <w:t>不设前方作业地带</w:t>
      </w:r>
      <w:r>
        <w:rPr>
          <w:rFonts w:hint="eastAsia" w:ascii="微软雅黑" w:hAnsi="微软雅黑" w:eastAsia="微软雅黑" w:cs="微软雅黑"/>
          <w:spacing w:val="-36"/>
          <w:sz w:val="23"/>
          <w:szCs w:val="23"/>
          <w:lang w:eastAsia="zh-CN"/>
        </w:rPr>
        <w:t>。</w:t>
      </w:r>
    </w:p>
    <w:p>
      <w:pPr>
        <w:spacing w:before="42" w:line="211" w:lineRule="auto"/>
        <w:ind w:left="13" w:right="1" w:firstLine="505"/>
        <w:jc w:val="both"/>
        <w:rPr>
          <w:rFonts w:hint="eastAsia" w:ascii="方正黑体" w:hAnsi="方正黑体" w:eastAsia="方正黑体" w:cs="方正黑体"/>
          <w:sz w:val="23"/>
          <w:szCs w:val="23"/>
          <w:lang w:eastAsia="zh-CN"/>
        </w:rPr>
      </w:pPr>
      <w:r>
        <w:rPr>
          <w:rFonts w:ascii="微软雅黑" w:hAnsi="微软雅黑" w:eastAsia="微软雅黑" w:cs="微软雅黑"/>
          <w:spacing w:val="8"/>
          <w:sz w:val="23"/>
          <w:szCs w:val="23"/>
        </w:rPr>
        <w:t>内河集装箱码头纵深及陆域宽度较小</w:t>
      </w:r>
      <w:r>
        <w:rPr>
          <w:rFonts w:hint="eastAsia" w:ascii="微软雅黑" w:hAnsi="微软雅黑" w:eastAsia="微软雅黑" w:cs="微软雅黑"/>
          <w:spacing w:val="-23"/>
          <w:sz w:val="23"/>
          <w:szCs w:val="23"/>
          <w:lang w:eastAsia="zh-CN"/>
        </w:rPr>
        <w:t>，</w:t>
      </w:r>
      <w:r>
        <w:rPr>
          <w:rFonts w:ascii="微软雅黑" w:hAnsi="微软雅黑" w:eastAsia="微软雅黑" w:cs="微软雅黑"/>
          <w:spacing w:val="8"/>
          <w:sz w:val="23"/>
          <w:szCs w:val="23"/>
        </w:rPr>
        <w:t>堆场采用的轨道式集装箱龙门起重机轨距不</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宜过小</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3"/>
          <w:sz w:val="23"/>
          <w:szCs w:val="23"/>
        </w:rPr>
        <w:t>以免增加轨道基础及堆场设备投资</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对箱位数也有不利影响</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根据各港的实际使</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用情况</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轨道式集装箱龙门起重机的轨距一般不小</w:t>
      </w:r>
      <w:r>
        <w:rPr>
          <w:rFonts w:ascii="微软雅黑" w:hAnsi="微软雅黑" w:eastAsia="微软雅黑" w:cs="微软雅黑"/>
          <w:sz w:val="23"/>
          <w:szCs w:val="23"/>
        </w:rPr>
        <w:t xml:space="preserve">于 </w:t>
      </w:r>
      <w:r>
        <w:rPr>
          <w:rFonts w:ascii="方正黑体" w:hAnsi="方正黑体" w:eastAsia="方正黑体" w:cs="方正黑体"/>
          <w:sz w:val="23"/>
          <w:szCs w:val="23"/>
        </w:rPr>
        <w:t>24m</w:t>
      </w:r>
      <w:r>
        <w:rPr>
          <w:rFonts w:ascii="方正黑体" w:hAnsi="方正黑体" w:eastAsia="方正黑体" w:cs="方正黑体"/>
          <w:spacing w:val="-27"/>
          <w:sz w:val="23"/>
          <w:szCs w:val="23"/>
        </w:rPr>
        <w:t xml:space="preserve"> </w:t>
      </w:r>
      <w:r>
        <w:rPr>
          <w:rFonts w:hint="eastAsia" w:ascii="方正黑体" w:hAnsi="方正黑体" w:eastAsia="方正黑体" w:cs="方正黑体"/>
          <w:sz w:val="23"/>
          <w:szCs w:val="23"/>
          <w:lang w:eastAsia="zh-CN"/>
        </w:rPr>
        <w:t>。</w:t>
      </w:r>
    </w:p>
    <w:p>
      <w:pPr>
        <w:spacing w:before="42" w:line="211" w:lineRule="auto"/>
        <w:ind w:left="12" w:right="1" w:hanging="12"/>
        <w:jc w:val="both"/>
        <w:rPr>
          <w:rFonts w:hint="eastAsia" w:ascii="方正黑体" w:hAnsi="方正黑体" w:eastAsia="方正黑体" w:cs="方正黑体"/>
          <w:sz w:val="23"/>
          <w:szCs w:val="23"/>
          <w:lang w:eastAsia="zh-CN"/>
        </w:rPr>
      </w:pPr>
      <w:r>
        <w:rPr>
          <w:rFonts w:ascii="方正黑体" w:hAnsi="方正黑体" w:eastAsia="方正黑体" w:cs="方正黑体"/>
          <w:spacing w:val="-2"/>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 xml:space="preserve">. 10    </w:t>
      </w:r>
      <w:r>
        <w:rPr>
          <w:rFonts w:ascii="微软雅黑" w:hAnsi="微软雅黑" w:eastAsia="微软雅黑" w:cs="微软雅黑"/>
          <w:spacing w:val="-2"/>
          <w:sz w:val="23"/>
          <w:szCs w:val="23"/>
        </w:rPr>
        <w:t>河港集装箱码头因运量较小</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进出港大门多采用集中布置形式</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由多个车道</w:t>
      </w:r>
      <w:r>
        <w:rPr>
          <w:rFonts w:ascii="微软雅黑" w:hAnsi="微软雅黑" w:eastAsia="微软雅黑" w:cs="微软雅黑"/>
          <w:spacing w:val="-3"/>
          <w:sz w:val="23"/>
          <w:szCs w:val="23"/>
        </w:rPr>
        <w:t>和进</w:t>
      </w:r>
      <w:r>
        <w:rPr>
          <w:rFonts w:ascii="微软雅黑" w:hAnsi="微软雅黑" w:eastAsia="微软雅黑" w:cs="微软雅黑"/>
          <w:sz w:val="23"/>
          <w:szCs w:val="23"/>
        </w:rPr>
        <w:t>行票据处理</w:t>
      </w:r>
      <w:r>
        <w:rPr>
          <w:rFonts w:ascii="方正黑体" w:hAnsi="方正黑体" w:eastAsia="方正黑体" w:cs="方正黑体"/>
          <w:sz w:val="23"/>
          <w:szCs w:val="23"/>
        </w:rPr>
        <w:t>、</w:t>
      </w:r>
      <w:r>
        <w:rPr>
          <w:rFonts w:ascii="微软雅黑" w:hAnsi="微软雅黑" w:eastAsia="微软雅黑" w:cs="微软雅黑"/>
          <w:sz w:val="23"/>
          <w:szCs w:val="23"/>
        </w:rPr>
        <w:t>办理交接手续的岛式站台</w:t>
      </w:r>
      <w:r>
        <w:rPr>
          <w:rFonts w:ascii="方正黑体" w:hAnsi="方正黑体" w:eastAsia="方正黑体" w:cs="方正黑体"/>
          <w:sz w:val="23"/>
          <w:szCs w:val="23"/>
        </w:rPr>
        <w:t>、</w:t>
      </w:r>
      <w:r>
        <w:rPr>
          <w:rFonts w:ascii="微软雅黑" w:hAnsi="微软雅黑" w:eastAsia="微软雅黑" w:cs="微软雅黑"/>
          <w:sz w:val="23"/>
          <w:szCs w:val="23"/>
        </w:rPr>
        <w:t>门房以及检查桥</w:t>
      </w:r>
      <w:r>
        <w:rPr>
          <w:rFonts w:ascii="方正黑体" w:hAnsi="方正黑体" w:eastAsia="方正黑体" w:cs="方正黑体"/>
          <w:sz w:val="23"/>
          <w:szCs w:val="23"/>
        </w:rPr>
        <w:t>、</w:t>
      </w:r>
      <w:r>
        <w:rPr>
          <w:rFonts w:ascii="微软雅黑" w:hAnsi="微软雅黑" w:eastAsia="微软雅黑" w:cs="微软雅黑"/>
          <w:sz w:val="23"/>
          <w:szCs w:val="23"/>
        </w:rPr>
        <w:t>防雨遮阳罩棚等组成</w:t>
      </w:r>
      <w:r>
        <w:rPr>
          <w:rFonts w:hint="eastAsia" w:ascii="微软雅黑" w:hAnsi="微软雅黑" w:eastAsia="微软雅黑" w:cs="微软雅黑"/>
          <w:spacing w:val="-30"/>
          <w:sz w:val="23"/>
          <w:szCs w:val="23"/>
          <w:lang w:eastAsia="zh-CN"/>
        </w:rPr>
        <w:t>。</w:t>
      </w:r>
      <w:r>
        <w:rPr>
          <w:rFonts w:ascii="方正黑体" w:hAnsi="方正黑体" w:eastAsia="方正黑体" w:cs="方正黑体"/>
          <w:sz w:val="23"/>
          <w:szCs w:val="23"/>
        </w:rPr>
        <w:t xml:space="preserve"> </w:t>
      </w:r>
      <w:r>
        <w:rPr>
          <w:rFonts w:ascii="微软雅黑" w:hAnsi="微软雅黑" w:eastAsia="微软雅黑" w:cs="微软雅黑"/>
          <w:sz w:val="23"/>
          <w:szCs w:val="23"/>
        </w:rPr>
        <w:t>集装箱</w:t>
      </w:r>
      <w:r>
        <w:rPr>
          <w:rFonts w:ascii="微软雅黑" w:hAnsi="微软雅黑" w:eastAsia="微软雅黑" w:cs="微软雅黑"/>
          <w:spacing w:val="-3"/>
          <w:sz w:val="23"/>
          <w:szCs w:val="23"/>
        </w:rPr>
        <w:t>码头计量设施均采用静态汽车衡</w:t>
      </w:r>
      <w:r>
        <w:rPr>
          <w:rFonts w:hint="eastAsia" w:ascii="微软雅黑" w:hAnsi="微软雅黑" w:eastAsia="微软雅黑" w:cs="微软雅黑"/>
          <w:spacing w:val="-15"/>
          <w:sz w:val="23"/>
          <w:szCs w:val="23"/>
          <w:lang w:eastAsia="zh-CN"/>
        </w:rPr>
        <w:t>，</w:t>
      </w:r>
      <w:r>
        <w:rPr>
          <w:rFonts w:ascii="微软雅黑" w:hAnsi="微软雅黑" w:eastAsia="微软雅黑" w:cs="微软雅黑"/>
          <w:spacing w:val="-3"/>
          <w:sz w:val="23"/>
          <w:szCs w:val="23"/>
        </w:rPr>
        <w:t xml:space="preserve">称重 </w:t>
      </w:r>
      <w:r>
        <w:rPr>
          <w:rFonts w:ascii="方正黑体" w:hAnsi="方正黑体" w:eastAsia="方正黑体" w:cs="方正黑体"/>
          <w:spacing w:val="-3"/>
          <w:sz w:val="23"/>
          <w:szCs w:val="23"/>
        </w:rPr>
        <w:t>60t</w:t>
      </w:r>
      <w:r>
        <w:rPr>
          <w:rFonts w:ascii="方正黑体" w:hAnsi="方正黑体" w:eastAsia="方正黑体" w:cs="方正黑体"/>
          <w:spacing w:val="16"/>
          <w:sz w:val="23"/>
          <w:szCs w:val="23"/>
        </w:rPr>
        <w:t xml:space="preserve">  </w:t>
      </w:r>
      <w:r>
        <w:rPr>
          <w:rFonts w:ascii="方正黑体" w:hAnsi="方正黑体" w:eastAsia="方正黑体" w:cs="方正黑体"/>
          <w:spacing w:val="-3"/>
          <w:sz w:val="23"/>
          <w:szCs w:val="23"/>
        </w:rPr>
        <w:t>~ 100t</w:t>
      </w:r>
      <w:r>
        <w:rPr>
          <w:rFonts w:hint="eastAsia" w:ascii="方正黑体" w:hAnsi="方正黑体" w:eastAsia="方正黑体" w:cs="方正黑体"/>
          <w:spacing w:val="-27"/>
          <w:sz w:val="23"/>
          <w:szCs w:val="23"/>
          <w:lang w:eastAsia="zh-CN"/>
        </w:rPr>
        <w:t>。</w:t>
      </w:r>
    </w:p>
    <w:p>
      <w:pPr>
        <w:spacing w:before="231" w:line="202" w:lineRule="auto"/>
        <w:ind w:left="3671"/>
        <w:rPr>
          <w:rFonts w:ascii="方正黑体" w:hAnsi="方正黑体" w:eastAsia="方正黑体" w:cs="方正黑体"/>
          <w:sz w:val="23"/>
          <w:szCs w:val="23"/>
        </w:rPr>
      </w:pPr>
      <w:r>
        <w:rPr>
          <w:rFonts w:ascii="方正黑体" w:hAnsi="方正黑体" w:eastAsia="方正黑体" w:cs="方正黑体"/>
          <w:spacing w:val="-5"/>
          <w:sz w:val="23"/>
          <w:szCs w:val="23"/>
        </w:rPr>
        <w:t>5</w:t>
      </w:r>
      <w:r>
        <w:rPr>
          <w:rFonts w:ascii="方正黑体" w:hAnsi="方正黑体" w:eastAsia="方正黑体" w:cs="方正黑体"/>
          <w:spacing w:val="-31"/>
          <w:sz w:val="23"/>
          <w:szCs w:val="23"/>
        </w:rPr>
        <w:t xml:space="preserve"> </w:t>
      </w:r>
      <w:r>
        <w:rPr>
          <w:rFonts w:ascii="方正黑体" w:hAnsi="方正黑体" w:eastAsia="方正黑体" w:cs="方正黑体"/>
          <w:spacing w:val="-5"/>
          <w:sz w:val="23"/>
          <w:szCs w:val="23"/>
        </w:rPr>
        <w:t>. 4</w:t>
      </w:r>
      <w:r>
        <w:rPr>
          <w:rFonts w:ascii="方正黑体" w:hAnsi="方正黑体" w:eastAsia="方正黑体" w:cs="方正黑体"/>
          <w:spacing w:val="6"/>
          <w:sz w:val="23"/>
          <w:szCs w:val="23"/>
        </w:rPr>
        <w:t xml:space="preserve">    </w:t>
      </w:r>
      <w:r>
        <w:rPr>
          <w:rFonts w:ascii="方正黑体" w:hAnsi="方正黑体" w:eastAsia="方正黑体" w:cs="方正黑体"/>
          <w:spacing w:val="-5"/>
          <w:sz w:val="23"/>
          <w:szCs w:val="23"/>
        </w:rPr>
        <w:t>多用途码头</w:t>
      </w:r>
    </w:p>
    <w:p>
      <w:pPr>
        <w:spacing w:before="250" w:line="206" w:lineRule="auto"/>
        <w:ind w:left="16" w:right="1" w:hanging="16"/>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4</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 xml:space="preserve">. 1    </w:t>
      </w:r>
      <w:r>
        <w:rPr>
          <w:rFonts w:ascii="微软雅黑" w:hAnsi="微软雅黑" w:eastAsia="微软雅黑" w:cs="微软雅黑"/>
          <w:spacing w:val="2"/>
          <w:sz w:val="23"/>
          <w:szCs w:val="23"/>
        </w:rPr>
        <w:t>多用途码头除集装箱外</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主要装卸大件</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五金钢铁</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成套设备等起重</w:t>
      </w:r>
      <w:r>
        <w:rPr>
          <w:rFonts w:ascii="微软雅黑" w:hAnsi="微软雅黑" w:eastAsia="微软雅黑" w:cs="微软雅黑"/>
          <w:spacing w:val="1"/>
          <w:sz w:val="23"/>
          <w:szCs w:val="23"/>
        </w:rPr>
        <w:t>量较大的货</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物</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所以多用途码头装卸船一般需要配备适应</w:t>
      </w:r>
      <w:r>
        <w:rPr>
          <w:rFonts w:ascii="微软雅黑" w:hAnsi="微软雅黑" w:eastAsia="微软雅黑" w:cs="微软雅黑"/>
          <w:spacing w:val="1"/>
          <w:sz w:val="23"/>
          <w:szCs w:val="23"/>
        </w:rPr>
        <w:t>上述货种</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通用性较强的设备</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1"/>
          <w:sz w:val="23"/>
          <w:szCs w:val="23"/>
          <w:lang w:eastAsia="zh-CN"/>
        </w:rPr>
        <w:t>。</w:t>
      </w:r>
    </w:p>
    <w:p>
      <w:pPr>
        <w:spacing w:before="44" w:line="206" w:lineRule="auto"/>
        <w:ind w:left="12" w:right="1" w:hanging="13"/>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4</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 xml:space="preserve">4    </w:t>
      </w:r>
      <w:r>
        <w:rPr>
          <w:rFonts w:ascii="微软雅黑" w:hAnsi="微软雅黑" w:eastAsia="微软雅黑" w:cs="微软雅黑"/>
          <w:spacing w:val="2"/>
          <w:sz w:val="23"/>
          <w:szCs w:val="23"/>
        </w:rPr>
        <w:t>码头平台宽度需要考虑作业空</w:t>
      </w:r>
      <w:r>
        <w:rPr>
          <w:rFonts w:ascii="微软雅黑" w:hAnsi="微软雅黑" w:eastAsia="微软雅黑" w:cs="微软雅黑"/>
          <w:spacing w:val="1"/>
          <w:sz w:val="23"/>
          <w:szCs w:val="23"/>
        </w:rPr>
        <w:t>间</w:t>
      </w:r>
      <w:r>
        <w:rPr>
          <w:rFonts w:ascii="微软雅黑" w:hAnsi="微软雅黑" w:eastAsia="微软雅黑" w:cs="微软雅黑"/>
          <w:spacing w:val="-25"/>
          <w:sz w:val="23"/>
          <w:szCs w:val="23"/>
        </w:rPr>
        <w:t xml:space="preserve"> </w:t>
      </w:r>
      <w:r>
        <w:rPr>
          <w:rFonts w:ascii="方正黑体" w:hAnsi="方正黑体" w:eastAsia="方正黑体" w:cs="方正黑体"/>
          <w:spacing w:val="1"/>
          <w:sz w:val="23"/>
          <w:szCs w:val="23"/>
        </w:rPr>
        <w:t>ꎬ</w:t>
      </w:r>
      <w:r>
        <w:rPr>
          <w:rFonts w:ascii="微软雅黑" w:hAnsi="微软雅黑" w:eastAsia="微软雅黑" w:cs="微软雅黑"/>
          <w:spacing w:val="1"/>
          <w:sz w:val="23"/>
          <w:szCs w:val="23"/>
        </w:rPr>
        <w:t>并结合引桥的布置及车流组织综合确定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一般</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 xml:space="preserve">不小于 </w:t>
      </w:r>
      <w:r>
        <w:rPr>
          <w:rFonts w:ascii="方正黑体" w:hAnsi="方正黑体" w:eastAsia="方正黑体" w:cs="方正黑体"/>
          <w:spacing w:val="-4"/>
          <w:sz w:val="23"/>
          <w:szCs w:val="23"/>
        </w:rPr>
        <w:t>25</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m</w:t>
      </w:r>
      <w:r>
        <w:rPr>
          <w:rFonts w:hint="eastAsia" w:ascii="方正黑体" w:hAnsi="方正黑体" w:eastAsia="方正黑体" w:cs="方正黑体"/>
          <w:spacing w:val="-27"/>
          <w:sz w:val="23"/>
          <w:szCs w:val="23"/>
          <w:lang w:eastAsia="zh-CN"/>
        </w:rPr>
        <w:t>。</w:t>
      </w:r>
      <w:r>
        <w:rPr>
          <w:rFonts w:ascii="微软雅黑" w:hAnsi="微软雅黑" w:eastAsia="微软雅黑" w:cs="微软雅黑"/>
          <w:spacing w:val="-4"/>
          <w:sz w:val="23"/>
          <w:szCs w:val="23"/>
        </w:rPr>
        <w:t>若有舱盖板的放置要求</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则需根据需要相应增加宽度</w:t>
      </w:r>
      <w:r>
        <w:rPr>
          <w:rFonts w:hint="eastAsia" w:ascii="微软雅黑" w:hAnsi="微软雅黑" w:eastAsia="微软雅黑" w:cs="微软雅黑"/>
          <w:spacing w:val="-37"/>
          <w:sz w:val="23"/>
          <w:szCs w:val="23"/>
          <w:lang w:eastAsia="zh-CN"/>
        </w:rPr>
        <w:t>。</w:t>
      </w:r>
    </w:p>
    <w:p>
      <w:pPr>
        <w:spacing w:before="232" w:line="201" w:lineRule="auto"/>
        <w:ind w:left="3671"/>
        <w:rPr>
          <w:rFonts w:ascii="方正黑体" w:hAnsi="方正黑体" w:eastAsia="方正黑体" w:cs="方正黑体"/>
          <w:sz w:val="23"/>
          <w:szCs w:val="23"/>
        </w:rPr>
      </w:pPr>
      <w:r>
        <w:rPr>
          <w:rFonts w:ascii="方正黑体" w:hAnsi="方正黑体" w:eastAsia="方正黑体" w:cs="方正黑体"/>
          <w:spacing w:val="-10"/>
          <w:sz w:val="23"/>
          <w:szCs w:val="23"/>
        </w:rPr>
        <w:t>5</w:t>
      </w:r>
      <w:r>
        <w:rPr>
          <w:rFonts w:ascii="方正黑体" w:hAnsi="方正黑体" w:eastAsia="方正黑体" w:cs="方正黑体"/>
          <w:spacing w:val="-29"/>
          <w:sz w:val="23"/>
          <w:szCs w:val="23"/>
        </w:rPr>
        <w:t xml:space="preserve"> </w:t>
      </w:r>
      <w:r>
        <w:rPr>
          <w:rFonts w:ascii="方正黑体" w:hAnsi="方正黑体" w:eastAsia="方正黑体" w:cs="方正黑体"/>
          <w:spacing w:val="-10"/>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0"/>
          <w:sz w:val="23"/>
          <w:szCs w:val="23"/>
        </w:rPr>
        <w:t>5</w:t>
      </w:r>
      <w:r>
        <w:rPr>
          <w:rFonts w:ascii="方正黑体" w:hAnsi="方正黑体" w:eastAsia="方正黑体" w:cs="方正黑体"/>
          <w:spacing w:val="3"/>
          <w:sz w:val="23"/>
          <w:szCs w:val="23"/>
        </w:rPr>
        <w:t xml:space="preserve">    </w:t>
      </w:r>
      <w:r>
        <w:rPr>
          <w:rFonts w:ascii="方正黑体" w:hAnsi="方正黑体" w:eastAsia="方正黑体" w:cs="方正黑体"/>
          <w:spacing w:val="-10"/>
          <w:sz w:val="23"/>
          <w:szCs w:val="23"/>
        </w:rPr>
        <w:t>通</w:t>
      </w:r>
      <w:r>
        <w:rPr>
          <w:rFonts w:ascii="方正黑体" w:hAnsi="方正黑体" w:eastAsia="方正黑体" w:cs="方正黑体"/>
          <w:spacing w:val="31"/>
          <w:w w:val="101"/>
          <w:sz w:val="23"/>
          <w:szCs w:val="23"/>
        </w:rPr>
        <w:t xml:space="preserve"> </w:t>
      </w:r>
      <w:r>
        <w:rPr>
          <w:rFonts w:ascii="方正黑体" w:hAnsi="方正黑体" w:eastAsia="方正黑体" w:cs="方正黑体"/>
          <w:spacing w:val="-10"/>
          <w:sz w:val="23"/>
          <w:szCs w:val="23"/>
        </w:rPr>
        <w:t>用</w:t>
      </w:r>
      <w:r>
        <w:rPr>
          <w:rFonts w:ascii="方正黑体" w:hAnsi="方正黑体" w:eastAsia="方正黑体" w:cs="方正黑体"/>
          <w:spacing w:val="28"/>
          <w:sz w:val="23"/>
          <w:szCs w:val="23"/>
        </w:rPr>
        <w:t xml:space="preserve"> </w:t>
      </w:r>
      <w:r>
        <w:rPr>
          <w:rFonts w:ascii="方正黑体" w:hAnsi="方正黑体" w:eastAsia="方正黑体" w:cs="方正黑体"/>
          <w:spacing w:val="-10"/>
          <w:sz w:val="23"/>
          <w:szCs w:val="23"/>
        </w:rPr>
        <w:t>码</w:t>
      </w:r>
      <w:r>
        <w:rPr>
          <w:rFonts w:ascii="方正黑体" w:hAnsi="方正黑体" w:eastAsia="方正黑体" w:cs="方正黑体"/>
          <w:spacing w:val="35"/>
          <w:sz w:val="23"/>
          <w:szCs w:val="23"/>
        </w:rPr>
        <w:t xml:space="preserve"> </w:t>
      </w:r>
      <w:r>
        <w:rPr>
          <w:rFonts w:ascii="方正黑体" w:hAnsi="方正黑体" w:eastAsia="方正黑体" w:cs="方正黑体"/>
          <w:spacing w:val="-10"/>
          <w:sz w:val="23"/>
          <w:szCs w:val="23"/>
        </w:rPr>
        <w:t>头</w:t>
      </w:r>
    </w:p>
    <w:p>
      <w:pPr>
        <w:spacing w:before="248" w:line="211" w:lineRule="auto"/>
        <w:ind w:left="12" w:right="1" w:hanging="13"/>
        <w:jc w:val="both"/>
        <w:rPr>
          <w:rFonts w:hint="eastAsia" w:ascii="方正黑体" w:hAnsi="方正黑体" w:eastAsia="微软雅黑" w:cs="方正黑体"/>
          <w:sz w:val="23"/>
          <w:szCs w:val="23"/>
          <w:lang w:eastAsia="zh-CN"/>
        </w:rPr>
      </w:pPr>
      <w:r>
        <w:rPr>
          <w:rFonts w:ascii="方正黑体" w:hAnsi="方正黑体" w:eastAsia="方正黑体" w:cs="方正黑体"/>
          <w:spacing w:val="7"/>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7"/>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7"/>
          <w:sz w:val="23"/>
          <w:szCs w:val="23"/>
        </w:rPr>
        <w:t>5</w:t>
      </w:r>
      <w:r>
        <w:rPr>
          <w:rFonts w:ascii="方正黑体" w:hAnsi="方正黑体" w:eastAsia="方正黑体" w:cs="方正黑体"/>
          <w:spacing w:val="-34"/>
          <w:sz w:val="23"/>
          <w:szCs w:val="23"/>
        </w:rPr>
        <w:t xml:space="preserve"> </w:t>
      </w:r>
      <w:r>
        <w:rPr>
          <w:rFonts w:ascii="方正黑体" w:hAnsi="方正黑体" w:eastAsia="方正黑体" w:cs="方正黑体"/>
          <w:spacing w:val="7"/>
          <w:sz w:val="23"/>
          <w:szCs w:val="23"/>
        </w:rPr>
        <w:t xml:space="preserve">. 1    </w:t>
      </w:r>
      <w:r>
        <w:rPr>
          <w:rFonts w:ascii="微软雅黑" w:hAnsi="微软雅黑" w:eastAsia="微软雅黑" w:cs="微软雅黑"/>
          <w:spacing w:val="7"/>
          <w:sz w:val="23"/>
          <w:szCs w:val="23"/>
        </w:rPr>
        <w:t>通用码头一般建于后方腹地尚处于发展阶段的</w:t>
      </w:r>
      <w:r>
        <w:rPr>
          <w:rFonts w:ascii="微软雅黑" w:hAnsi="微软雅黑" w:eastAsia="微软雅黑" w:cs="微软雅黑"/>
          <w:spacing w:val="6"/>
          <w:sz w:val="23"/>
          <w:szCs w:val="23"/>
        </w:rPr>
        <w:t>港口</w:t>
      </w:r>
      <w:r>
        <w:rPr>
          <w:rFonts w:ascii="方正黑体" w:hAnsi="方正黑体" w:eastAsia="方正黑体" w:cs="方正黑体"/>
          <w:spacing w:val="-18"/>
          <w:sz w:val="23"/>
          <w:szCs w:val="23"/>
        </w:rPr>
        <w:t xml:space="preserve"> </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由于腹地有散货运输的需</w:t>
      </w:r>
      <w:r>
        <w:rPr>
          <w:rFonts w:ascii="微软雅黑" w:hAnsi="微软雅黑" w:eastAsia="微软雅黑" w:cs="微软雅黑"/>
          <w:spacing w:val="-3"/>
          <w:sz w:val="23"/>
          <w:szCs w:val="23"/>
        </w:rPr>
        <w:t>求</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但目前运量不多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不具备建设专业化码头的条件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故以通用码头的形式起步</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r>
        <w:rPr>
          <w:rFonts w:ascii="方正黑体" w:hAnsi="方正黑体" w:eastAsia="方正黑体" w:cs="方正黑体"/>
          <w:spacing w:val="-3"/>
          <w:sz w:val="23"/>
          <w:szCs w:val="23"/>
        </w:rPr>
        <w:t xml:space="preserve"> </w:t>
      </w:r>
      <w:r>
        <w:rPr>
          <w:rFonts w:ascii="微软雅黑" w:hAnsi="微软雅黑" w:eastAsia="微软雅黑" w:cs="微软雅黑"/>
          <w:spacing w:val="-3"/>
          <w:sz w:val="23"/>
          <w:szCs w:val="23"/>
        </w:rPr>
        <w:t>当腹地</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经济发展到一定水平</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能预见到其散货运量会大幅增加时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码头装卸工艺设计一般预留改</w:t>
      </w:r>
      <w:r>
        <w:rPr>
          <w:rFonts w:ascii="微软雅黑" w:hAnsi="微软雅黑" w:eastAsia="微软雅黑" w:cs="微软雅黑"/>
          <w:spacing w:val="4"/>
          <w:sz w:val="23"/>
          <w:szCs w:val="23"/>
        </w:rPr>
        <w:t>造成散货码头的可能性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有利于码头的充分利用及</w:t>
      </w:r>
      <w:r>
        <w:rPr>
          <w:rFonts w:ascii="微软雅黑" w:hAnsi="微软雅黑" w:eastAsia="微软雅黑" w:cs="微软雅黑"/>
          <w:spacing w:val="3"/>
          <w:sz w:val="23"/>
          <w:szCs w:val="23"/>
        </w:rPr>
        <w:t>环境保护</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3"/>
          <w:sz w:val="23"/>
          <w:szCs w:val="23"/>
          <w:lang w:eastAsia="zh-CN"/>
        </w:rPr>
        <w:t>。</w:t>
      </w:r>
    </w:p>
    <w:p>
      <w:pPr>
        <w:pStyle w:val="2"/>
        <w:spacing w:before="42" w:line="211" w:lineRule="auto"/>
        <w:ind w:left="12" w:right="1" w:hanging="12"/>
        <w:jc w:val="both"/>
        <w:rPr>
          <w:rFonts w:hint="eastAsia" w:ascii="方正黑体" w:hAnsi="方正黑体" w:eastAsia="微软雅黑" w:cs="方正黑体"/>
          <w:sz w:val="23"/>
          <w:szCs w:val="23"/>
          <w:lang w:eastAsia="zh-CN"/>
        </w:rPr>
      </w:pPr>
      <w:r>
        <w:rPr>
          <w:rFonts w:ascii="方正黑体" w:hAnsi="方正黑体" w:eastAsia="方正黑体" w:cs="方正黑体"/>
          <w:spacing w:val="-7"/>
          <w:sz w:val="23"/>
          <w:szCs w:val="23"/>
        </w:rPr>
        <w:t>５</w:t>
      </w:r>
      <w:r>
        <w:rPr>
          <w:rFonts w:ascii="方正黑体" w:hAnsi="方正黑体" w:eastAsia="方正黑体" w:cs="方正黑体"/>
          <w:spacing w:val="-16"/>
          <w:sz w:val="23"/>
          <w:szCs w:val="23"/>
        </w:rPr>
        <w:t xml:space="preserve"> </w:t>
      </w:r>
      <w:r>
        <w:rPr>
          <w:spacing w:val="-6"/>
          <w:sz w:val="23"/>
          <w:szCs w:val="23"/>
        </w:rPr>
        <w:t xml:space="preserve">. </w:t>
      </w:r>
      <w:r>
        <w:rPr>
          <w:rFonts w:ascii="方正黑体" w:hAnsi="方正黑体" w:eastAsia="方正黑体" w:cs="方正黑体"/>
          <w:spacing w:val="-6"/>
          <w:sz w:val="23"/>
          <w:szCs w:val="23"/>
        </w:rPr>
        <w:t>５</w:t>
      </w:r>
      <w:r>
        <w:rPr>
          <w:rFonts w:ascii="方正黑体" w:hAnsi="方正黑体" w:eastAsia="方正黑体" w:cs="方正黑体"/>
          <w:spacing w:val="-34"/>
          <w:sz w:val="23"/>
          <w:szCs w:val="23"/>
        </w:rPr>
        <w:t xml:space="preserve"> </w:t>
      </w:r>
      <w:r>
        <w:rPr>
          <w:spacing w:val="-6"/>
          <w:sz w:val="23"/>
          <w:szCs w:val="23"/>
        </w:rPr>
        <w:t>.</w:t>
      </w:r>
      <w:r>
        <w:rPr>
          <w:spacing w:val="-12"/>
          <w:sz w:val="23"/>
          <w:szCs w:val="23"/>
        </w:rPr>
        <w:t xml:space="preserve"> </w:t>
      </w:r>
      <w:r>
        <w:rPr>
          <w:rFonts w:ascii="方正黑体" w:hAnsi="方正黑体" w:eastAsia="方正黑体" w:cs="方正黑体"/>
          <w:spacing w:val="-6"/>
          <w:sz w:val="23"/>
          <w:szCs w:val="23"/>
        </w:rPr>
        <w:t xml:space="preserve">３    </w:t>
      </w:r>
      <w:r>
        <w:rPr>
          <w:rFonts w:ascii="微软雅黑" w:hAnsi="微软雅黑" w:eastAsia="微软雅黑" w:cs="微软雅黑"/>
          <w:spacing w:val="-6"/>
          <w:sz w:val="23"/>
          <w:szCs w:val="23"/>
        </w:rPr>
        <w:t>通用码头散货运量不大时</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6"/>
          <w:sz w:val="23"/>
          <w:szCs w:val="23"/>
          <w:lang w:eastAsia="zh-CN"/>
        </w:rPr>
        <w:t>，</w:t>
      </w:r>
      <w:r>
        <w:rPr>
          <w:rFonts w:ascii="微软雅黑" w:hAnsi="微软雅黑" w:eastAsia="微软雅黑" w:cs="微软雅黑"/>
          <w:spacing w:val="-6"/>
          <w:sz w:val="23"/>
          <w:szCs w:val="23"/>
        </w:rPr>
        <w:t>需要采用具有散货抓取能力的通用设备</w:t>
      </w:r>
      <w:r>
        <w:rPr>
          <w:rFonts w:hint="eastAsia" w:ascii="微软雅黑" w:hAnsi="微软雅黑" w:eastAsia="微软雅黑" w:cs="微软雅黑"/>
          <w:spacing w:val="-26"/>
          <w:sz w:val="23"/>
          <w:szCs w:val="23"/>
          <w:lang w:eastAsia="zh-CN"/>
        </w:rPr>
        <w:t>；</w:t>
      </w:r>
      <w:r>
        <w:rPr>
          <w:rFonts w:ascii="方正黑体" w:hAnsi="方正黑体" w:eastAsia="方正黑体" w:cs="方正黑体"/>
          <w:spacing w:val="-48"/>
          <w:sz w:val="23"/>
          <w:szCs w:val="23"/>
        </w:rPr>
        <w:t xml:space="preserve"> </w:t>
      </w:r>
      <w:r>
        <w:rPr>
          <w:rFonts w:ascii="微软雅黑" w:hAnsi="微软雅黑" w:eastAsia="微软雅黑" w:cs="微软雅黑"/>
          <w:spacing w:val="-6"/>
          <w:sz w:val="23"/>
          <w:szCs w:val="23"/>
        </w:rPr>
        <w:t>散货运量</w:t>
      </w:r>
      <w:r>
        <w:rPr>
          <w:rFonts w:ascii="微软雅黑" w:hAnsi="微软雅黑" w:eastAsia="微软雅黑" w:cs="微软雅黑"/>
          <w:spacing w:val="-5"/>
          <w:sz w:val="23"/>
          <w:szCs w:val="23"/>
        </w:rPr>
        <w:t>较</w:t>
      </w:r>
      <w:r>
        <w:rPr>
          <w:rFonts w:ascii="微软雅黑" w:hAnsi="微软雅黑" w:eastAsia="微软雅黑" w:cs="微软雅黑"/>
          <w:spacing w:val="2"/>
          <w:sz w:val="23"/>
          <w:szCs w:val="23"/>
        </w:rPr>
        <w:t>大时</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需要采用散货专用装卸船机加通用设备联合作业的方式</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但码头前沿要留有件杂货作业空间</w:t>
      </w:r>
      <w:r>
        <w:rPr>
          <w:rFonts w:hint="eastAsia" w:ascii="微软雅黑" w:hAnsi="微软雅黑" w:eastAsia="微软雅黑" w:cs="微软雅黑"/>
          <w:spacing w:val="-18"/>
          <w:sz w:val="23"/>
          <w:szCs w:val="23"/>
          <w:lang w:eastAsia="zh-CN"/>
        </w:rPr>
        <w:t>，</w:t>
      </w:r>
      <w:r>
        <w:rPr>
          <w:rFonts w:ascii="微软雅黑" w:hAnsi="微软雅黑" w:eastAsia="微软雅黑" w:cs="微软雅黑"/>
          <w:spacing w:val="2"/>
          <w:sz w:val="23"/>
          <w:szCs w:val="23"/>
        </w:rPr>
        <w:t>有利于提高码头通过能力和环境保护</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2"/>
          <w:sz w:val="23"/>
          <w:szCs w:val="23"/>
          <w:lang w:eastAsia="zh-CN"/>
        </w:rPr>
        <w:t>。</w:t>
      </w:r>
    </w:p>
    <w:p>
      <w:pPr>
        <w:pStyle w:val="2"/>
        <w:spacing w:before="230" w:line="202" w:lineRule="auto"/>
        <w:ind w:left="3671"/>
        <w:rPr>
          <w:rFonts w:ascii="方正黑体" w:hAnsi="方正黑体" w:eastAsia="方正黑体" w:cs="方正黑体"/>
          <w:sz w:val="23"/>
          <w:szCs w:val="23"/>
        </w:rPr>
      </w:pPr>
      <w:r>
        <w:rPr>
          <w:rFonts w:ascii="方正黑体" w:hAnsi="方正黑体" w:eastAsia="方正黑体" w:cs="方正黑体"/>
          <w:spacing w:val="-24"/>
          <w:sz w:val="23"/>
          <w:szCs w:val="23"/>
        </w:rPr>
        <w:t>５</w:t>
      </w:r>
      <w:r>
        <w:rPr>
          <w:rFonts w:ascii="方正黑体" w:hAnsi="方正黑体" w:eastAsia="方正黑体" w:cs="方正黑体"/>
          <w:spacing w:val="-20"/>
          <w:sz w:val="23"/>
          <w:szCs w:val="23"/>
        </w:rPr>
        <w:t xml:space="preserve"> </w:t>
      </w:r>
      <w:r>
        <w:rPr>
          <w:spacing w:val="-24"/>
          <w:sz w:val="23"/>
          <w:szCs w:val="23"/>
        </w:rPr>
        <w:t xml:space="preserve">. </w:t>
      </w:r>
      <w:r>
        <w:rPr>
          <w:rFonts w:ascii="方正黑体" w:hAnsi="方正黑体" w:eastAsia="方正黑体" w:cs="方正黑体"/>
          <w:spacing w:val="-24"/>
          <w:sz w:val="23"/>
          <w:szCs w:val="23"/>
        </w:rPr>
        <w:t>６     散  货</w:t>
      </w:r>
      <w:r>
        <w:rPr>
          <w:rFonts w:ascii="方正黑体" w:hAnsi="方正黑体" w:eastAsia="方正黑体" w:cs="方正黑体"/>
          <w:spacing w:val="28"/>
          <w:w w:val="101"/>
          <w:sz w:val="23"/>
          <w:szCs w:val="23"/>
        </w:rPr>
        <w:t xml:space="preserve"> </w:t>
      </w:r>
      <w:r>
        <w:rPr>
          <w:rFonts w:ascii="方正黑体" w:hAnsi="方正黑体" w:eastAsia="方正黑体" w:cs="方正黑体"/>
          <w:spacing w:val="-24"/>
          <w:sz w:val="23"/>
          <w:szCs w:val="23"/>
        </w:rPr>
        <w:t>码  头</w:t>
      </w:r>
    </w:p>
    <w:p>
      <w:pPr>
        <w:pStyle w:val="2"/>
        <w:spacing w:before="246" w:line="207" w:lineRule="auto"/>
        <w:ind w:left="12" w:right="1" w:hanging="12"/>
        <w:rPr>
          <w:rFonts w:hint="eastAsia" w:ascii="方正黑体" w:hAnsi="方正黑体" w:eastAsia="微软雅黑" w:cs="方正黑体"/>
          <w:sz w:val="23"/>
          <w:szCs w:val="23"/>
          <w:lang w:eastAsia="zh-CN"/>
        </w:rPr>
      </w:pPr>
      <w:r>
        <w:rPr>
          <w:rFonts w:ascii="方正黑体" w:hAnsi="方正黑体" w:eastAsia="方正黑体" w:cs="方正黑体"/>
          <w:spacing w:val="-4"/>
          <w:sz w:val="23"/>
          <w:szCs w:val="23"/>
        </w:rPr>
        <w:t>５</w:t>
      </w:r>
      <w:r>
        <w:rPr>
          <w:rFonts w:ascii="方正黑体" w:hAnsi="方正黑体" w:eastAsia="方正黑体" w:cs="方正黑体"/>
          <w:spacing w:val="-34"/>
          <w:sz w:val="23"/>
          <w:szCs w:val="23"/>
        </w:rPr>
        <w:t xml:space="preserve"> </w:t>
      </w:r>
      <w:r>
        <w:rPr>
          <w:spacing w:val="-4"/>
          <w:sz w:val="23"/>
          <w:szCs w:val="23"/>
        </w:rPr>
        <w:t xml:space="preserve">. </w:t>
      </w:r>
      <w:r>
        <w:rPr>
          <w:rFonts w:ascii="方正黑体" w:hAnsi="方正黑体" w:eastAsia="方正黑体" w:cs="方正黑体"/>
          <w:spacing w:val="-4"/>
          <w:sz w:val="23"/>
          <w:szCs w:val="23"/>
        </w:rPr>
        <w:t>６</w:t>
      </w:r>
      <w:r>
        <w:rPr>
          <w:rFonts w:ascii="方正黑体" w:hAnsi="方正黑体" w:eastAsia="方正黑体" w:cs="方正黑体"/>
          <w:spacing w:val="-35"/>
          <w:sz w:val="23"/>
          <w:szCs w:val="23"/>
        </w:rPr>
        <w:t xml:space="preserve"> </w:t>
      </w:r>
      <w:r>
        <w:rPr>
          <w:spacing w:val="-4"/>
          <w:sz w:val="23"/>
          <w:szCs w:val="23"/>
        </w:rPr>
        <w:t xml:space="preserve">. </w:t>
      </w:r>
      <w:r>
        <w:rPr>
          <w:rFonts w:ascii="方正黑体" w:hAnsi="方正黑体" w:eastAsia="方正黑体" w:cs="方正黑体"/>
          <w:spacing w:val="-4"/>
          <w:sz w:val="23"/>
          <w:szCs w:val="23"/>
        </w:rPr>
        <w:t xml:space="preserve">１    </w:t>
      </w:r>
      <w:r>
        <w:rPr>
          <w:rFonts w:ascii="微软雅黑" w:hAnsi="微软雅黑" w:eastAsia="微软雅黑" w:cs="微软雅黑"/>
          <w:spacing w:val="-4"/>
          <w:sz w:val="23"/>
          <w:szCs w:val="23"/>
        </w:rPr>
        <w:t>当一个泊位配置两台移动式装</w:t>
      </w:r>
      <w:r>
        <w:rPr>
          <w:rFonts w:ascii="微软雅黑" w:hAnsi="微软雅黑" w:eastAsia="微软雅黑" w:cs="微软雅黑"/>
          <w:spacing w:val="-5"/>
          <w:sz w:val="23"/>
          <w:szCs w:val="23"/>
        </w:rPr>
        <w:t>船机或卸船机时</w:t>
      </w:r>
      <w:r>
        <w:rPr>
          <w:rFonts w:ascii="微软雅黑" w:hAnsi="微软雅黑" w:eastAsia="微软雅黑" w:cs="微软雅黑"/>
          <w:spacing w:val="-24"/>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其中一台设备在修理时会占用一</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定的码头长度</w:t>
      </w:r>
      <w:r>
        <w:rPr>
          <w:rFonts w:ascii="微软雅黑" w:hAnsi="微软雅黑" w:eastAsia="微软雅黑" w:cs="微软雅黑"/>
          <w:spacing w:val="-11"/>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工艺布置需根据另一台设备的作业覆盖范围要求核算码头长度</w:t>
      </w:r>
      <w:r>
        <w:rPr>
          <w:rFonts w:hint="eastAsia" w:ascii="微软雅黑" w:hAnsi="微软雅黑" w:eastAsia="微软雅黑" w:cs="微软雅黑"/>
          <w:spacing w:val="-36"/>
          <w:sz w:val="23"/>
          <w:szCs w:val="23"/>
          <w:lang w:eastAsia="zh-CN"/>
        </w:rPr>
        <w:t>。</w:t>
      </w:r>
    </w:p>
    <w:p>
      <w:pPr>
        <w:pStyle w:val="2"/>
        <w:spacing w:before="41" w:line="207" w:lineRule="auto"/>
        <w:ind w:left="17" w:right="1" w:hanging="18"/>
        <w:rPr>
          <w:rFonts w:hint="eastAsia" w:ascii="方正黑体" w:hAnsi="方正黑体" w:eastAsia="微软雅黑" w:cs="方正黑体"/>
          <w:sz w:val="23"/>
          <w:szCs w:val="23"/>
          <w:lang w:eastAsia="zh-CN"/>
        </w:rPr>
      </w:pPr>
      <w:r>
        <w:rPr>
          <w:rFonts w:ascii="方正黑体" w:hAnsi="方正黑体" w:eastAsia="方正黑体" w:cs="方正黑体"/>
          <w:spacing w:val="-10"/>
          <w:sz w:val="23"/>
          <w:szCs w:val="23"/>
        </w:rPr>
        <w:t>５</w:t>
      </w:r>
      <w:r>
        <w:rPr>
          <w:rFonts w:ascii="方正黑体" w:hAnsi="方正黑体" w:eastAsia="方正黑体" w:cs="方正黑体"/>
          <w:spacing w:val="-34"/>
          <w:sz w:val="23"/>
          <w:szCs w:val="23"/>
        </w:rPr>
        <w:t xml:space="preserve"> </w:t>
      </w:r>
      <w:r>
        <w:rPr>
          <w:spacing w:val="-10"/>
          <w:sz w:val="23"/>
          <w:szCs w:val="23"/>
        </w:rPr>
        <w:t xml:space="preserve">. </w:t>
      </w:r>
      <w:r>
        <w:rPr>
          <w:rFonts w:ascii="方正黑体" w:hAnsi="方正黑体" w:eastAsia="方正黑体" w:cs="方正黑体"/>
          <w:spacing w:val="-10"/>
          <w:sz w:val="23"/>
          <w:szCs w:val="23"/>
        </w:rPr>
        <w:t>６</w:t>
      </w:r>
      <w:r>
        <w:rPr>
          <w:rFonts w:ascii="方正黑体" w:hAnsi="方正黑体" w:eastAsia="方正黑体" w:cs="方正黑体"/>
          <w:spacing w:val="-35"/>
          <w:sz w:val="23"/>
          <w:szCs w:val="23"/>
        </w:rPr>
        <w:t xml:space="preserve"> </w:t>
      </w:r>
      <w:r>
        <w:rPr>
          <w:spacing w:val="-9"/>
          <w:sz w:val="23"/>
          <w:szCs w:val="23"/>
        </w:rPr>
        <w:t xml:space="preserve">. </w:t>
      </w:r>
      <w:r>
        <w:rPr>
          <w:rFonts w:ascii="方正黑体" w:hAnsi="方正黑体" w:eastAsia="方正黑体" w:cs="方正黑体"/>
          <w:spacing w:val="-9"/>
          <w:sz w:val="23"/>
          <w:szCs w:val="23"/>
        </w:rPr>
        <w:t xml:space="preserve">３    </w:t>
      </w:r>
      <w:r>
        <w:rPr>
          <w:rFonts w:ascii="微软雅黑" w:hAnsi="微软雅黑" w:eastAsia="微软雅黑" w:cs="微软雅黑"/>
          <w:spacing w:val="-9"/>
          <w:sz w:val="23"/>
          <w:szCs w:val="23"/>
        </w:rPr>
        <w:t>带式输送机的能力通常按装卸设备额定能力的</w:t>
      </w:r>
      <w:r>
        <w:rPr>
          <w:rFonts w:ascii="微软雅黑" w:hAnsi="微软雅黑" w:eastAsia="微软雅黑" w:cs="微软雅黑"/>
          <w:spacing w:val="17"/>
          <w:sz w:val="23"/>
          <w:szCs w:val="23"/>
        </w:rPr>
        <w:t xml:space="preserve"> </w:t>
      </w:r>
      <w:r>
        <w:rPr>
          <w:rFonts w:ascii="方正黑体" w:hAnsi="方正黑体" w:eastAsia="方正黑体" w:cs="方正黑体"/>
          <w:spacing w:val="-9"/>
          <w:sz w:val="23"/>
          <w:szCs w:val="23"/>
        </w:rPr>
        <w:t xml:space="preserve">１ </w:t>
      </w:r>
      <w:r>
        <w:rPr>
          <w:spacing w:val="-9"/>
          <w:sz w:val="23"/>
          <w:szCs w:val="23"/>
        </w:rPr>
        <w:t xml:space="preserve">. </w:t>
      </w:r>
      <w:r>
        <w:rPr>
          <w:rFonts w:ascii="方正黑体" w:hAnsi="方正黑体" w:eastAsia="方正黑体" w:cs="方正黑体"/>
          <w:spacing w:val="-9"/>
          <w:sz w:val="23"/>
          <w:szCs w:val="23"/>
        </w:rPr>
        <w:t>２</w:t>
      </w:r>
      <w:r>
        <w:rPr>
          <w:rFonts w:ascii="方正黑体" w:hAnsi="方正黑体" w:eastAsia="方正黑体" w:cs="方正黑体"/>
          <w:spacing w:val="24"/>
          <w:sz w:val="23"/>
          <w:szCs w:val="23"/>
        </w:rPr>
        <w:t xml:space="preserve"> </w:t>
      </w:r>
      <w:r>
        <w:rPr>
          <w:rFonts w:ascii="微软雅黑" w:hAnsi="微软雅黑" w:eastAsia="微软雅黑" w:cs="微软雅黑"/>
          <w:spacing w:val="-9"/>
          <w:sz w:val="23"/>
          <w:szCs w:val="23"/>
        </w:rPr>
        <w:t>倍选取</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9"/>
          <w:sz w:val="23"/>
          <w:szCs w:val="23"/>
        </w:rPr>
        <w:t>对于</w:t>
      </w:r>
      <w:r>
        <w:rPr>
          <w:rFonts w:ascii="微软雅黑" w:hAnsi="微软雅黑" w:eastAsia="微软雅黑" w:cs="微软雅黑"/>
          <w:spacing w:val="-10"/>
          <w:sz w:val="23"/>
          <w:szCs w:val="23"/>
        </w:rPr>
        <w:t>配有给料机</w:t>
      </w:r>
      <w:r>
        <w:rPr>
          <w:rFonts w:ascii="微软雅黑" w:hAnsi="微软雅黑" w:eastAsia="微软雅黑" w:cs="微软雅黑"/>
          <w:spacing w:val="-6"/>
          <w:sz w:val="23"/>
          <w:szCs w:val="23"/>
        </w:rPr>
        <w:t>等</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能精确给料的装卸设备</w:t>
      </w:r>
      <w:r>
        <w:rPr>
          <w:rFonts w:hint="eastAsia" w:ascii="微软雅黑" w:hAnsi="微软雅黑" w:eastAsia="微软雅黑" w:cs="微软雅黑"/>
          <w:spacing w:val="-7"/>
          <w:sz w:val="23"/>
          <w:szCs w:val="23"/>
          <w:lang w:eastAsia="zh-CN"/>
        </w:rPr>
        <w:t>，</w:t>
      </w:r>
      <w:r>
        <w:rPr>
          <w:rFonts w:ascii="微软雅黑" w:hAnsi="微软雅黑" w:eastAsia="微软雅黑" w:cs="微软雅黑"/>
          <w:spacing w:val="2"/>
          <w:sz w:val="23"/>
          <w:szCs w:val="23"/>
        </w:rPr>
        <w:t>带式输送机的能力可以减小</w:t>
      </w:r>
      <w:r>
        <w:rPr>
          <w:rFonts w:hint="eastAsia" w:ascii="微软雅黑" w:hAnsi="微软雅黑" w:eastAsia="微软雅黑" w:cs="微软雅黑"/>
          <w:spacing w:val="-37"/>
          <w:sz w:val="23"/>
          <w:szCs w:val="23"/>
          <w:lang w:eastAsia="zh-CN"/>
        </w:rPr>
        <w:t>。</w:t>
      </w:r>
    </w:p>
    <w:p>
      <w:pPr>
        <w:spacing w:before="39" w:line="209" w:lineRule="auto"/>
        <w:ind w:left="13" w:right="1" w:firstLine="486"/>
        <w:jc w:val="both"/>
        <w:rPr>
          <w:rFonts w:hint="eastAsia" w:ascii="方正黑体" w:hAnsi="方正黑体" w:eastAsia="微软雅黑" w:cs="方正黑体"/>
          <w:sz w:val="23"/>
          <w:szCs w:val="23"/>
          <w:lang w:eastAsia="zh-CN"/>
        </w:rPr>
      </w:pPr>
      <w:r>
        <w:rPr>
          <w:rFonts w:ascii="微软雅黑" w:hAnsi="微软雅黑" w:eastAsia="微软雅黑" w:cs="微软雅黑"/>
          <w:sz w:val="23"/>
          <w:szCs w:val="23"/>
        </w:rPr>
        <w:t>大水位差斜坡码头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受地形条件限制</w:t>
      </w:r>
      <w:r>
        <w:rPr>
          <w:rFonts w:ascii="微软雅黑" w:hAnsi="微软雅黑" w:eastAsia="微软雅黑" w:cs="微软雅黑"/>
          <w:spacing w:val="-25"/>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z w:val="23"/>
          <w:szCs w:val="23"/>
        </w:rPr>
        <w:t>码头建设场地陆域狭窄</w:t>
      </w:r>
      <w:r>
        <w:rPr>
          <w:rFonts w:ascii="微软雅黑" w:hAnsi="微软雅黑" w:eastAsia="微软雅黑" w:cs="微软雅黑"/>
          <w:spacing w:val="-24"/>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pacing w:val="-1"/>
          <w:sz w:val="23"/>
          <w:szCs w:val="23"/>
        </w:rPr>
        <w:t>没有足够的纵深来存</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放上移的带式输送皮带车时</w:t>
      </w:r>
      <w:r>
        <w:rPr>
          <w:rFonts w:ascii="微软雅黑" w:hAnsi="微软雅黑" w:eastAsia="微软雅黑" w:cs="微软雅黑"/>
          <w:spacing w:val="-21"/>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需要选择可拆卸横移</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并列存放的多节串联式带式输送皮带</w:t>
      </w:r>
      <w:r>
        <w:rPr>
          <w:rFonts w:ascii="微软雅黑" w:hAnsi="微软雅黑" w:eastAsia="微软雅黑" w:cs="微软雅黑"/>
          <w:spacing w:val="9"/>
          <w:sz w:val="23"/>
          <w:szCs w:val="23"/>
        </w:rPr>
        <w:t>车来适应高水位时的存放要求</w:t>
      </w:r>
      <w:r>
        <w:rPr>
          <w:rFonts w:hint="eastAsia" w:ascii="微软雅黑" w:hAnsi="微软雅黑" w:eastAsia="微软雅黑" w:cs="微软雅黑"/>
          <w:spacing w:val="-35"/>
          <w:sz w:val="23"/>
          <w:szCs w:val="23"/>
          <w:lang w:eastAsia="zh-CN"/>
        </w:rPr>
        <w:t>。</w:t>
      </w:r>
    </w:p>
    <w:p>
      <w:pPr>
        <w:pStyle w:val="2"/>
        <w:spacing w:before="223" w:line="238" w:lineRule="auto"/>
        <w:ind w:left="3551"/>
        <w:rPr>
          <w:rFonts w:ascii="方正黑体" w:hAnsi="方正黑体" w:eastAsia="方正黑体" w:cs="方正黑体"/>
          <w:sz w:val="23"/>
          <w:szCs w:val="23"/>
        </w:rPr>
      </w:pPr>
      <w:r>
        <w:rPr>
          <w:rFonts w:ascii="方正黑体" w:hAnsi="方正黑体" w:eastAsia="方正黑体" w:cs="方正黑体"/>
          <w:spacing w:val="-24"/>
          <w:sz w:val="23"/>
          <w:szCs w:val="23"/>
        </w:rPr>
        <w:t>５</w:t>
      </w:r>
      <w:r>
        <w:rPr>
          <w:rFonts w:ascii="方正黑体" w:hAnsi="方正黑体" w:eastAsia="方正黑体" w:cs="方正黑体"/>
          <w:spacing w:val="-30"/>
          <w:sz w:val="23"/>
          <w:szCs w:val="23"/>
        </w:rPr>
        <w:t xml:space="preserve"> </w:t>
      </w:r>
      <w:r>
        <w:rPr>
          <w:spacing w:val="-24"/>
          <w:sz w:val="23"/>
          <w:szCs w:val="23"/>
        </w:rPr>
        <w:t>.</w:t>
      </w:r>
      <w:r>
        <w:rPr>
          <w:spacing w:val="-12"/>
          <w:sz w:val="23"/>
          <w:szCs w:val="23"/>
        </w:rPr>
        <w:t xml:space="preserve"> </w:t>
      </w:r>
      <w:r>
        <w:rPr>
          <w:rFonts w:ascii="方正黑体" w:hAnsi="方正黑体" w:eastAsia="方正黑体" w:cs="方正黑体"/>
          <w:spacing w:val="-24"/>
          <w:sz w:val="23"/>
          <w:szCs w:val="23"/>
        </w:rPr>
        <w:t>７</w:t>
      </w:r>
      <w:r>
        <w:rPr>
          <w:rFonts w:ascii="方正黑体" w:hAnsi="方正黑体" w:eastAsia="方正黑体" w:cs="方正黑体"/>
          <w:spacing w:val="3"/>
          <w:sz w:val="23"/>
          <w:szCs w:val="23"/>
        </w:rPr>
        <w:t xml:space="preserve">    </w:t>
      </w:r>
      <w:r>
        <w:rPr>
          <w:rFonts w:ascii="方正黑体" w:hAnsi="方正黑体" w:eastAsia="方正黑体" w:cs="方正黑体"/>
          <w:spacing w:val="-24"/>
          <w:sz w:val="23"/>
          <w:szCs w:val="23"/>
        </w:rPr>
        <w:t>油气化工码头</w:t>
      </w:r>
    </w:p>
    <w:p>
      <w:pPr>
        <w:keepNext w:val="0"/>
        <w:keepLines w:val="0"/>
        <w:pageBreakBefore w:val="0"/>
        <w:widowControl w:val="0"/>
        <w:kinsoku/>
        <w:wordWrap/>
        <w:overflowPunct w:val="0"/>
        <w:topLinePunct w:val="0"/>
        <w:autoSpaceDE/>
        <w:autoSpaceDN/>
        <w:bidi w:val="0"/>
        <w:adjustRightInd w:val="0"/>
        <w:snapToGrid w:val="0"/>
        <w:jc w:val="both"/>
        <w:textAlignment w:val="baseline"/>
        <w:rPr>
          <w:rFonts w:hint="eastAsia" w:ascii="微软雅黑" w:hAnsi="微软雅黑" w:eastAsia="微软雅黑" w:cs="微软雅黑"/>
          <w:snapToGrid w:val="0"/>
          <w:color w:val="000000"/>
          <w:spacing w:val="9"/>
          <w:kern w:val="0"/>
          <w:sz w:val="23"/>
          <w:szCs w:val="23"/>
          <w:lang w:val="en-US" w:eastAsia="zh-CN" w:bidi="ar-SA"/>
        </w:rPr>
      </w:pPr>
      <w:r>
        <w:rPr>
          <w:rFonts w:hint="eastAsia" w:ascii="微软雅黑" w:hAnsi="微软雅黑" w:eastAsia="微软雅黑" w:cs="微软雅黑"/>
          <w:snapToGrid w:val="0"/>
          <w:color w:val="000000"/>
          <w:spacing w:val="9"/>
          <w:kern w:val="0"/>
          <w:sz w:val="23"/>
          <w:szCs w:val="23"/>
          <w:lang w:val="en-US" w:eastAsia="en-US" w:bidi="ar-SA"/>
        </w:rPr>
        <w:t xml:space="preserve">５. ７. １ </w:t>
      </w:r>
      <w:r>
        <w:rPr>
          <w:rFonts w:hint="eastAsia" w:ascii="微软雅黑" w:hAnsi="微软雅黑" w:eastAsia="微软雅黑" w:cs="微软雅黑"/>
          <w:snapToGrid w:val="0"/>
          <w:color w:val="000000"/>
          <w:spacing w:val="9"/>
          <w:kern w:val="0"/>
          <w:sz w:val="23"/>
          <w:szCs w:val="23"/>
          <w:lang w:val="en-US" w:eastAsia="zh-CN" w:bidi="ar-SA"/>
        </w:rPr>
        <w:t xml:space="preserve"> </w:t>
      </w:r>
      <w:r>
        <w:rPr>
          <w:rFonts w:hint="eastAsia" w:ascii="微软雅黑" w:hAnsi="微软雅黑" w:eastAsia="微软雅黑" w:cs="微软雅黑"/>
          <w:snapToGrid w:val="0"/>
          <w:color w:val="000000"/>
          <w:spacing w:val="9"/>
          <w:kern w:val="0"/>
          <w:sz w:val="23"/>
          <w:szCs w:val="23"/>
          <w:lang w:val="en-US" w:eastAsia="en-US" w:bidi="ar-SA"/>
        </w:rPr>
        <w:t>表 ５. ７. １</w:t>
      </w:r>
      <w:r>
        <w:rPr>
          <w:rFonts w:hint="eastAsia" w:ascii="微软雅黑" w:hAnsi="微软雅黑" w:eastAsia="微软雅黑" w:cs="微软雅黑"/>
          <w:snapToGrid w:val="0"/>
          <w:color w:val="000000"/>
          <w:spacing w:val="9"/>
          <w:kern w:val="0"/>
          <w:sz w:val="23"/>
          <w:szCs w:val="23"/>
          <w:lang w:val="en-US" w:eastAsia="zh-CN" w:bidi="ar-SA"/>
        </w:rPr>
        <w:t>-</w:t>
      </w:r>
      <w:r>
        <w:rPr>
          <w:rFonts w:hint="eastAsia" w:ascii="微软雅黑" w:hAnsi="微软雅黑" w:eastAsia="微软雅黑" w:cs="微软雅黑"/>
          <w:snapToGrid w:val="0"/>
          <w:color w:val="000000"/>
          <w:spacing w:val="9"/>
          <w:kern w:val="0"/>
          <w:sz w:val="23"/>
          <w:szCs w:val="23"/>
          <w:lang w:val="en-US" w:eastAsia="en-US" w:bidi="ar-SA"/>
        </w:rPr>
        <w:t>１ 和表 ５. ７. １</w:t>
      </w:r>
      <w:r>
        <w:rPr>
          <w:rFonts w:hint="eastAsia" w:ascii="微软雅黑" w:hAnsi="微软雅黑" w:eastAsia="微软雅黑" w:cs="微软雅黑"/>
          <w:snapToGrid w:val="0"/>
          <w:color w:val="000000"/>
          <w:spacing w:val="9"/>
          <w:kern w:val="0"/>
          <w:sz w:val="23"/>
          <w:szCs w:val="23"/>
          <w:lang w:val="en-US" w:eastAsia="zh-CN" w:bidi="ar-SA"/>
        </w:rPr>
        <w:t>-</w:t>
      </w:r>
      <w:r>
        <w:rPr>
          <w:rFonts w:hint="eastAsia" w:ascii="微软雅黑" w:hAnsi="微软雅黑" w:eastAsia="微软雅黑" w:cs="微软雅黑"/>
          <w:snapToGrid w:val="0"/>
          <w:color w:val="000000"/>
          <w:spacing w:val="9"/>
          <w:kern w:val="0"/>
          <w:sz w:val="23"/>
          <w:szCs w:val="23"/>
          <w:lang w:val="en-US" w:eastAsia="en-US" w:bidi="ar-SA"/>
        </w:rPr>
        <w:t>２ 分别引自</w:t>
      </w:r>
      <w:r>
        <w:rPr>
          <w:rFonts w:hint="eastAsia" w:eastAsia="微软雅黑"/>
          <w:spacing w:val="-38"/>
          <w:sz w:val="23"/>
          <w:szCs w:val="23"/>
          <w:lang w:eastAsia="zh-CN"/>
        </w:rPr>
        <w:t>《</w:t>
      </w:r>
      <w:r>
        <w:rPr>
          <w:rFonts w:hint="eastAsia" w:ascii="微软雅黑" w:hAnsi="微软雅黑" w:eastAsia="微软雅黑" w:cs="微软雅黑"/>
          <w:snapToGrid w:val="0"/>
          <w:color w:val="000000"/>
          <w:spacing w:val="9"/>
          <w:kern w:val="0"/>
          <w:sz w:val="23"/>
          <w:szCs w:val="23"/>
          <w:lang w:val="en-US" w:eastAsia="en-US" w:bidi="ar-SA"/>
        </w:rPr>
        <w:t>石油库设计规范</w:t>
      </w:r>
      <w:r>
        <w:rPr>
          <w:rFonts w:hint="eastAsia" w:eastAsia="微软雅黑"/>
          <w:spacing w:val="7"/>
          <w:sz w:val="23"/>
          <w:szCs w:val="23"/>
          <w:lang w:eastAsia="zh-CN"/>
        </w:rPr>
        <w:t>》</w:t>
      </w:r>
      <w:r>
        <w:rPr>
          <w:spacing w:val="7"/>
          <w:sz w:val="23"/>
          <w:szCs w:val="23"/>
        </w:rPr>
        <w:t xml:space="preserve"> </w:t>
      </w:r>
      <w:r>
        <w:rPr>
          <w:rFonts w:hint="eastAsia" w:ascii="微软雅黑" w:hAnsi="微软雅黑" w:eastAsia="微软雅黑" w:cs="微软雅黑"/>
          <w:snapToGrid w:val="0"/>
          <w:color w:val="000000"/>
          <w:spacing w:val="9"/>
          <w:kern w:val="0"/>
          <w:sz w:val="23"/>
          <w:szCs w:val="23"/>
          <w:lang w:val="en-US" w:eastAsia="en-US" w:bidi="ar-SA"/>
        </w:rPr>
        <w:t xml:space="preserve"> (ＧＢ ５００７４—２０１４)和</w:t>
      </w:r>
      <w:r>
        <w:rPr>
          <w:rFonts w:hint="eastAsia" w:eastAsia="微软雅黑"/>
          <w:spacing w:val="-38"/>
          <w:sz w:val="23"/>
          <w:szCs w:val="23"/>
          <w:lang w:eastAsia="zh-CN"/>
        </w:rPr>
        <w:t>《</w:t>
      </w:r>
      <w:r>
        <w:rPr>
          <w:rFonts w:hint="eastAsia" w:eastAsia="微软雅黑"/>
          <w:spacing w:val="-38"/>
          <w:sz w:val="23"/>
          <w:szCs w:val="23"/>
          <w:lang w:val="en-US" w:eastAsia="zh-CN"/>
        </w:rPr>
        <w:t xml:space="preserve"> </w:t>
      </w:r>
      <w:r>
        <w:rPr>
          <w:rFonts w:hint="eastAsia" w:ascii="微软雅黑" w:hAnsi="微软雅黑" w:eastAsia="微软雅黑" w:cs="微软雅黑"/>
          <w:snapToGrid w:val="0"/>
          <w:color w:val="000000"/>
          <w:spacing w:val="9"/>
          <w:kern w:val="0"/>
          <w:sz w:val="23"/>
          <w:szCs w:val="23"/>
          <w:lang w:val="en-US" w:eastAsia="en-US" w:bidi="ar-SA"/>
        </w:rPr>
        <w:t>石油化工管道器材设计规范</w:t>
      </w:r>
      <w:r>
        <w:rPr>
          <w:rFonts w:hint="eastAsia" w:ascii="微软雅黑" w:hAnsi="微软雅黑" w:eastAsia="微软雅黑" w:cs="微软雅黑"/>
          <w:snapToGrid w:val="0"/>
          <w:color w:val="000000"/>
          <w:spacing w:val="9"/>
          <w:kern w:val="0"/>
          <w:sz w:val="23"/>
          <w:szCs w:val="23"/>
          <w:lang w:val="en-US" w:eastAsia="zh-CN" w:bidi="ar-SA"/>
        </w:rPr>
        <w:t xml:space="preserve"> </w:t>
      </w:r>
      <w:r>
        <w:rPr>
          <w:rFonts w:hint="eastAsia" w:eastAsia="微软雅黑"/>
          <w:spacing w:val="7"/>
          <w:sz w:val="23"/>
          <w:szCs w:val="23"/>
          <w:lang w:eastAsia="zh-CN"/>
        </w:rPr>
        <w:t>》</w:t>
      </w:r>
      <w:r>
        <w:rPr>
          <w:spacing w:val="7"/>
          <w:sz w:val="23"/>
          <w:szCs w:val="23"/>
        </w:rPr>
        <w:t xml:space="preserve"> </w:t>
      </w:r>
      <w:r>
        <w:rPr>
          <w:rFonts w:hint="eastAsia" w:eastAsia="宋体"/>
          <w:spacing w:val="7"/>
          <w:sz w:val="23"/>
          <w:szCs w:val="23"/>
          <w:lang w:val="en-US" w:eastAsia="zh-CN"/>
        </w:rPr>
        <w:t>(</w:t>
      </w:r>
      <w:r>
        <w:rPr>
          <w:rFonts w:hint="eastAsia" w:ascii="微软雅黑" w:hAnsi="微软雅黑" w:eastAsia="微软雅黑" w:cs="微软雅黑"/>
          <w:snapToGrid w:val="0"/>
          <w:color w:val="000000"/>
          <w:spacing w:val="9"/>
          <w:kern w:val="0"/>
          <w:sz w:val="23"/>
          <w:szCs w:val="23"/>
          <w:lang w:val="en-US" w:eastAsia="en-US" w:bidi="ar-SA"/>
        </w:rPr>
        <w:t>ＳＨ/Ｔ</w:t>
      </w:r>
      <w:r>
        <w:rPr>
          <w:rFonts w:hint="eastAsia" w:ascii="微软雅黑" w:hAnsi="微软雅黑" w:eastAsia="微软雅黑" w:cs="微软雅黑"/>
          <w:snapToGrid w:val="0"/>
          <w:color w:val="000000"/>
          <w:spacing w:val="9"/>
          <w:kern w:val="0"/>
          <w:sz w:val="23"/>
          <w:szCs w:val="23"/>
          <w:lang w:val="en-US" w:eastAsia="zh-CN" w:bidi="ar-SA"/>
        </w:rPr>
        <w:t>3059</w:t>
      </w:r>
      <w:r>
        <w:rPr>
          <w:rFonts w:hint="eastAsia" w:ascii="微软雅黑" w:hAnsi="微软雅黑" w:eastAsia="微软雅黑" w:cs="微软雅黑"/>
          <w:snapToGrid w:val="0"/>
          <w:color w:val="000000"/>
          <w:spacing w:val="9"/>
          <w:kern w:val="0"/>
          <w:sz w:val="23"/>
          <w:szCs w:val="23"/>
          <w:lang w:val="en-US" w:eastAsia="en-US" w:bidi="ar-SA"/>
        </w:rPr>
        <w:t>—</w:t>
      </w:r>
      <w:r>
        <w:rPr>
          <w:rFonts w:hint="eastAsia" w:ascii="微软雅黑" w:hAnsi="微软雅黑" w:eastAsia="微软雅黑" w:cs="微软雅黑"/>
          <w:snapToGrid w:val="0"/>
          <w:color w:val="000000"/>
          <w:spacing w:val="9"/>
          <w:kern w:val="0"/>
          <w:sz w:val="23"/>
          <w:szCs w:val="23"/>
          <w:lang w:val="en-US" w:eastAsia="zh-CN" w:bidi="ar-SA"/>
        </w:rPr>
        <w:t>2012）。</w:t>
      </w:r>
    </w:p>
    <w:p>
      <w:pPr>
        <w:pStyle w:val="2"/>
        <w:spacing w:before="279" w:line="185" w:lineRule="auto"/>
        <w:ind w:left="240"/>
        <w:rPr>
          <w:rFonts w:hint="eastAsia" w:ascii="方正黑体" w:hAnsi="方正黑体" w:eastAsia="微软雅黑" w:cs="方正黑体"/>
          <w:sz w:val="23"/>
          <w:szCs w:val="23"/>
          <w:lang w:val="en-US" w:eastAsia="zh-CN"/>
        </w:rPr>
      </w:pPr>
      <w:r>
        <w:rPr>
          <w:rFonts w:ascii="方正黑体" w:hAnsi="方正黑体" w:eastAsia="方正黑体" w:cs="方正黑体"/>
          <w:spacing w:val="-81"/>
          <w:sz w:val="23"/>
          <w:szCs w:val="23"/>
        </w:rPr>
        <w:t>５</w:t>
      </w:r>
      <w:r>
        <w:rPr>
          <w:rFonts w:ascii="方正黑体" w:hAnsi="方正黑体" w:eastAsia="方正黑体" w:cs="方正黑体"/>
          <w:spacing w:val="-27"/>
          <w:sz w:val="23"/>
          <w:szCs w:val="23"/>
        </w:rPr>
        <w:t xml:space="preserve"> </w:t>
      </w:r>
      <w:r>
        <w:rPr>
          <w:spacing w:val="-81"/>
          <w:sz w:val="23"/>
          <w:szCs w:val="23"/>
        </w:rPr>
        <w:t>.</w:t>
      </w:r>
      <w:r>
        <w:rPr>
          <w:spacing w:val="-13"/>
          <w:sz w:val="23"/>
          <w:szCs w:val="23"/>
        </w:rPr>
        <w:t xml:space="preserve"> </w:t>
      </w:r>
      <w:r>
        <w:rPr>
          <w:rFonts w:ascii="方正黑体" w:hAnsi="方正黑体" w:eastAsia="方正黑体" w:cs="方正黑体"/>
          <w:spacing w:val="-81"/>
          <w:sz w:val="23"/>
          <w:szCs w:val="23"/>
        </w:rPr>
        <w:t>７</w:t>
      </w:r>
      <w:r>
        <w:rPr>
          <w:rFonts w:ascii="方正黑体" w:hAnsi="方正黑体" w:eastAsia="方正黑体" w:cs="方正黑体"/>
          <w:spacing w:val="-35"/>
          <w:sz w:val="23"/>
          <w:szCs w:val="23"/>
        </w:rPr>
        <w:t xml:space="preserve"> </w:t>
      </w:r>
      <w:r>
        <w:rPr>
          <w:spacing w:val="-81"/>
          <w:sz w:val="23"/>
          <w:szCs w:val="23"/>
        </w:rPr>
        <w:t>.</w:t>
      </w:r>
      <w:r>
        <w:rPr>
          <w:spacing w:val="-1"/>
          <w:sz w:val="23"/>
          <w:szCs w:val="23"/>
        </w:rPr>
        <w:t xml:space="preserve"> </w:t>
      </w:r>
      <w:r>
        <w:rPr>
          <w:rFonts w:ascii="方正黑体" w:hAnsi="方正黑体" w:eastAsia="方正黑体" w:cs="方正黑体"/>
          <w:spacing w:val="-81"/>
          <w:sz w:val="23"/>
          <w:szCs w:val="23"/>
        </w:rPr>
        <w:t xml:space="preserve">１ </w:t>
      </w:r>
      <w:r>
        <w:rPr>
          <w:spacing w:val="-81"/>
          <w:sz w:val="23"/>
          <w:szCs w:val="23"/>
        </w:rPr>
        <w:t>.</w:t>
      </w:r>
      <w:r>
        <w:rPr>
          <w:spacing w:val="-12"/>
          <w:sz w:val="23"/>
          <w:szCs w:val="23"/>
        </w:rPr>
        <w:t xml:space="preserve"> </w:t>
      </w:r>
      <w:r>
        <w:rPr>
          <w:rFonts w:ascii="方正黑体" w:hAnsi="方正黑体" w:eastAsia="方正黑体" w:cs="方正黑体"/>
          <w:spacing w:val="-81"/>
          <w:sz w:val="23"/>
          <w:szCs w:val="23"/>
        </w:rPr>
        <w:t>３</w:t>
      </w:r>
      <w:r>
        <w:rPr>
          <w:rFonts w:ascii="方正黑体" w:hAnsi="方正黑体" w:eastAsia="方正黑体" w:cs="方正黑体"/>
          <w:spacing w:val="5"/>
          <w:sz w:val="23"/>
          <w:szCs w:val="23"/>
        </w:rPr>
        <w:t xml:space="preserve">    </w:t>
      </w:r>
      <w:r>
        <w:rPr>
          <w:rFonts w:ascii="微软雅黑" w:hAnsi="微软雅黑" w:eastAsia="微软雅黑" w:cs="微软雅黑"/>
          <w:spacing w:val="9"/>
          <w:sz w:val="23"/>
          <w:szCs w:val="23"/>
        </w:rPr>
        <w:t>紧急切断阀用于码头发生意外事故时的紧急处理</w:t>
      </w:r>
      <w:r>
        <w:rPr>
          <w:rFonts w:ascii="微软雅黑" w:hAnsi="微软雅黑" w:eastAsia="微软雅黑" w:cs="微软雅黑"/>
          <w:spacing w:val="-36"/>
          <w:sz w:val="23"/>
          <w:szCs w:val="23"/>
        </w:rPr>
        <w:t xml:space="preserve"> </w:t>
      </w:r>
      <w:r>
        <w:rPr>
          <w:rFonts w:hint="eastAsia" w:ascii="微软雅黑" w:hAnsi="微软雅黑" w:eastAsia="微软雅黑" w:cs="微软雅黑"/>
          <w:spacing w:val="-36"/>
          <w:sz w:val="23"/>
          <w:szCs w:val="23"/>
          <w:lang w:eastAsia="zh-CN"/>
        </w:rPr>
        <w:t>。</w:t>
      </w:r>
    </w:p>
    <w:p>
      <w:pPr>
        <w:pStyle w:val="2"/>
        <w:spacing w:before="55" w:line="213" w:lineRule="auto"/>
        <w:ind w:left="11" w:right="1" w:firstLine="229"/>
        <w:rPr>
          <w:rFonts w:hint="eastAsia" w:ascii="方正黑体" w:hAnsi="方正黑体" w:eastAsia="方正黑体" w:cs="方正黑体"/>
          <w:sz w:val="23"/>
          <w:szCs w:val="23"/>
          <w:lang w:eastAsia="zh-CN"/>
        </w:rPr>
      </w:pPr>
      <w:r>
        <w:rPr>
          <w:rFonts w:ascii="方正黑体" w:hAnsi="方正黑体" w:eastAsia="方正黑体" w:cs="方正黑体"/>
          <w:spacing w:val="-38"/>
          <w:sz w:val="23"/>
          <w:szCs w:val="23"/>
        </w:rPr>
        <w:t>５</w:t>
      </w:r>
      <w:r>
        <w:rPr>
          <w:rFonts w:ascii="方正黑体" w:hAnsi="方正黑体" w:eastAsia="方正黑体" w:cs="方正黑体"/>
          <w:spacing w:val="-21"/>
          <w:sz w:val="23"/>
          <w:szCs w:val="23"/>
        </w:rPr>
        <w:t xml:space="preserve"> </w:t>
      </w:r>
      <w:r>
        <w:rPr>
          <w:spacing w:val="-38"/>
          <w:sz w:val="23"/>
          <w:szCs w:val="23"/>
        </w:rPr>
        <w:t xml:space="preserve">. </w:t>
      </w:r>
      <w:r>
        <w:rPr>
          <w:rFonts w:ascii="方正黑体" w:hAnsi="方正黑体" w:eastAsia="方正黑体" w:cs="方正黑体"/>
          <w:spacing w:val="-38"/>
          <w:sz w:val="23"/>
          <w:szCs w:val="23"/>
        </w:rPr>
        <w:t>７</w:t>
      </w:r>
      <w:r>
        <w:rPr>
          <w:rFonts w:ascii="方正黑体" w:hAnsi="方正黑体" w:eastAsia="方正黑体" w:cs="方正黑体"/>
          <w:spacing w:val="-35"/>
          <w:sz w:val="23"/>
          <w:szCs w:val="23"/>
        </w:rPr>
        <w:t xml:space="preserve"> </w:t>
      </w:r>
      <w:r>
        <w:rPr>
          <w:spacing w:val="-38"/>
          <w:sz w:val="23"/>
          <w:szCs w:val="23"/>
        </w:rPr>
        <w:t xml:space="preserve">. </w:t>
      </w:r>
      <w:r>
        <w:rPr>
          <w:rFonts w:ascii="方正黑体" w:hAnsi="方正黑体" w:eastAsia="方正黑体" w:cs="方正黑体"/>
          <w:spacing w:val="-38"/>
          <w:sz w:val="23"/>
          <w:szCs w:val="23"/>
        </w:rPr>
        <w:t>２</w:t>
      </w:r>
      <w:r>
        <w:rPr>
          <w:rFonts w:ascii="方正黑体" w:hAnsi="方正黑体" w:eastAsia="方正黑体" w:cs="方正黑体"/>
          <w:spacing w:val="-36"/>
          <w:sz w:val="23"/>
          <w:szCs w:val="23"/>
        </w:rPr>
        <w:t xml:space="preserve"> </w:t>
      </w:r>
      <w:r>
        <w:rPr>
          <w:spacing w:val="-38"/>
          <w:sz w:val="23"/>
          <w:szCs w:val="23"/>
        </w:rPr>
        <w:t>.</w:t>
      </w:r>
      <w:r>
        <w:rPr>
          <w:spacing w:val="-11"/>
          <w:sz w:val="23"/>
          <w:szCs w:val="23"/>
        </w:rPr>
        <w:t xml:space="preserve"> </w:t>
      </w:r>
      <w:r>
        <w:rPr>
          <w:rFonts w:ascii="方正黑体" w:hAnsi="方正黑体" w:eastAsia="方正黑体" w:cs="方正黑体"/>
          <w:spacing w:val="-38"/>
          <w:sz w:val="23"/>
          <w:szCs w:val="23"/>
        </w:rPr>
        <w:t xml:space="preserve">５   </w:t>
      </w:r>
      <w:r>
        <w:rPr>
          <w:rFonts w:ascii="微软雅黑" w:hAnsi="微软雅黑" w:eastAsia="微软雅黑" w:cs="微软雅黑"/>
          <w:spacing w:val="-38"/>
          <w:sz w:val="23"/>
          <w:szCs w:val="23"/>
        </w:rPr>
        <w:t>根</w:t>
      </w:r>
      <w:r>
        <w:rPr>
          <w:rFonts w:hint="eastAsia" w:ascii="微软雅黑" w:hAnsi="微软雅黑" w:eastAsia="微软雅黑" w:cs="微软雅黑"/>
          <w:spacing w:val="-38"/>
          <w:sz w:val="23"/>
          <w:szCs w:val="23"/>
          <w:lang w:val="en-US" w:eastAsia="zh-CN"/>
        </w:rPr>
        <w:t xml:space="preserve"> </w:t>
      </w:r>
      <w:r>
        <w:rPr>
          <w:rFonts w:ascii="微软雅黑" w:hAnsi="微软雅黑" w:eastAsia="微软雅黑" w:cs="微软雅黑"/>
          <w:spacing w:val="-38"/>
          <w:sz w:val="23"/>
          <w:szCs w:val="23"/>
        </w:rPr>
        <w:t>据</w:t>
      </w:r>
      <w:r>
        <w:rPr>
          <w:rFonts w:hint="eastAsia" w:eastAsia="微软雅黑"/>
          <w:spacing w:val="-38"/>
          <w:sz w:val="23"/>
          <w:szCs w:val="23"/>
          <w:lang w:eastAsia="zh-CN"/>
        </w:rPr>
        <w:t>《</w:t>
      </w:r>
      <w:r>
        <w:rPr>
          <w:spacing w:val="-33"/>
          <w:sz w:val="23"/>
          <w:szCs w:val="23"/>
        </w:rPr>
        <w:t xml:space="preserve"> </w:t>
      </w:r>
      <w:r>
        <w:rPr>
          <w:rFonts w:ascii="微软雅黑" w:hAnsi="微软雅黑" w:eastAsia="微软雅黑" w:cs="微软雅黑"/>
          <w:spacing w:val="7"/>
          <w:sz w:val="23"/>
          <w:szCs w:val="23"/>
        </w:rPr>
        <w:t>石油化工码头装卸工艺设计规范</w:t>
      </w:r>
      <w:r>
        <w:rPr>
          <w:rFonts w:hint="eastAsia" w:eastAsia="微软雅黑"/>
          <w:spacing w:val="7"/>
          <w:sz w:val="23"/>
          <w:szCs w:val="23"/>
          <w:lang w:eastAsia="zh-CN"/>
        </w:rPr>
        <w:t>》</w:t>
      </w:r>
      <w:r>
        <w:rPr>
          <w:spacing w:val="7"/>
          <w:sz w:val="23"/>
          <w:szCs w:val="23"/>
        </w:rPr>
        <w:t xml:space="preserve"> </w:t>
      </w:r>
      <w:r>
        <w:rPr>
          <w:rFonts w:hint="eastAsia" w:eastAsia="宋体"/>
          <w:spacing w:val="7"/>
          <w:sz w:val="23"/>
          <w:szCs w:val="23"/>
          <w:lang w:eastAsia="zh-CN"/>
        </w:rPr>
        <w:t>（</w:t>
      </w:r>
      <w:r>
        <w:rPr>
          <w:spacing w:val="-34"/>
          <w:sz w:val="23"/>
          <w:szCs w:val="23"/>
        </w:rPr>
        <w:t xml:space="preserve"> </w:t>
      </w:r>
      <w:r>
        <w:rPr>
          <w:rFonts w:ascii="方正黑体" w:hAnsi="方正黑体" w:eastAsia="方正黑体" w:cs="方正黑体"/>
          <w:spacing w:val="-87"/>
          <w:w w:val="85"/>
          <w:sz w:val="23"/>
          <w:szCs w:val="23"/>
        </w:rPr>
        <w:t>ＪＴＳ</w:t>
      </w:r>
      <w:r>
        <w:rPr>
          <w:rFonts w:ascii="方正黑体" w:hAnsi="方正黑体" w:eastAsia="方正黑体" w:cs="方正黑体"/>
          <w:spacing w:val="50"/>
          <w:sz w:val="23"/>
          <w:szCs w:val="23"/>
        </w:rPr>
        <w:t xml:space="preserve"> </w:t>
      </w:r>
      <w:r>
        <w:rPr>
          <w:rFonts w:ascii="方正黑体" w:hAnsi="方正黑体" w:eastAsia="方正黑体" w:cs="方正黑体"/>
          <w:spacing w:val="-87"/>
          <w:w w:val="85"/>
          <w:sz w:val="23"/>
          <w:szCs w:val="23"/>
        </w:rPr>
        <w:t>１６５</w:t>
      </w:r>
      <w:r>
        <w:rPr>
          <w:rFonts w:ascii="方正黑体" w:hAnsi="方正黑体" w:eastAsia="方正黑体" w:cs="方正黑体"/>
          <w:spacing w:val="-35"/>
          <w:sz w:val="23"/>
          <w:szCs w:val="23"/>
        </w:rPr>
        <w:t xml:space="preserve"> </w:t>
      </w:r>
      <w:r>
        <w:rPr>
          <w:spacing w:val="7"/>
          <w:sz w:val="23"/>
          <w:szCs w:val="23"/>
        </w:rPr>
        <w:t>—</w:t>
      </w:r>
      <w:r>
        <w:rPr>
          <w:rFonts w:ascii="方正黑体" w:hAnsi="方正黑体" w:eastAsia="方正黑体" w:cs="方正黑体"/>
          <w:spacing w:val="7"/>
          <w:sz w:val="23"/>
          <w:szCs w:val="23"/>
        </w:rPr>
        <w:t>８</w:t>
      </w:r>
      <w:r>
        <w:rPr>
          <w:rFonts w:ascii="方正黑体" w:hAnsi="方正黑体" w:eastAsia="方正黑体" w:cs="方正黑体"/>
          <w:spacing w:val="-37"/>
          <w:sz w:val="23"/>
          <w:szCs w:val="23"/>
        </w:rPr>
        <w:t xml:space="preserve"> </w:t>
      </w:r>
      <w:r>
        <w:rPr>
          <w:spacing w:val="6"/>
          <w:sz w:val="23"/>
          <w:szCs w:val="23"/>
        </w:rPr>
        <w:t>—</w:t>
      </w:r>
      <w:r>
        <w:rPr>
          <w:rFonts w:ascii="方正黑体" w:hAnsi="方正黑体" w:eastAsia="方正黑体" w:cs="方正黑体"/>
          <w:spacing w:val="-87"/>
          <w:w w:val="85"/>
          <w:sz w:val="23"/>
          <w:szCs w:val="23"/>
        </w:rPr>
        <w:t>２００７</w:t>
      </w:r>
      <w:r>
        <w:rPr>
          <w:rFonts w:ascii="方正黑体" w:hAnsi="方正黑体" w:eastAsia="方正黑体" w:cs="方正黑体"/>
          <w:spacing w:val="-5"/>
          <w:sz w:val="23"/>
          <w:szCs w:val="23"/>
        </w:rPr>
        <w:t xml:space="preserve"> </w:t>
      </w:r>
      <w:r>
        <w:rPr>
          <w:rFonts w:hint="eastAsia" w:eastAsia="方正黑体"/>
          <w:spacing w:val="6"/>
          <w:sz w:val="23"/>
          <w:szCs w:val="23"/>
          <w:lang w:eastAsia="zh-CN"/>
        </w:rPr>
        <w:t>）</w:t>
      </w:r>
      <w:r>
        <w:rPr>
          <w:spacing w:val="-27"/>
          <w:sz w:val="23"/>
          <w:szCs w:val="23"/>
        </w:rPr>
        <w:t xml:space="preserve"> </w:t>
      </w:r>
      <w:r>
        <w:rPr>
          <w:rFonts w:ascii="微软雅黑" w:hAnsi="微软雅黑" w:eastAsia="微软雅黑" w:cs="微软雅黑"/>
          <w:spacing w:val="6"/>
          <w:sz w:val="23"/>
          <w:szCs w:val="23"/>
        </w:rPr>
        <w:t>专题研究的结</w:t>
      </w:r>
      <w:r>
        <w:rPr>
          <w:rFonts w:ascii="微软雅黑" w:hAnsi="微软雅黑" w:eastAsia="微软雅黑" w:cs="微软雅黑"/>
          <w:spacing w:val="2"/>
          <w:sz w:val="23"/>
          <w:szCs w:val="23"/>
        </w:rPr>
        <w:t>论</w:t>
      </w:r>
      <w:r>
        <w:rPr>
          <w:rFonts w:ascii="微软雅黑" w:hAnsi="微软雅黑" w:eastAsia="微软雅黑" w:cs="微软雅黑"/>
          <w:spacing w:val="-20"/>
          <w:sz w:val="23"/>
          <w:szCs w:val="23"/>
        </w:rPr>
        <w:t xml:space="preserve"> </w:t>
      </w:r>
      <w:r>
        <w:rPr>
          <w:rFonts w:hint="eastAsia" w:ascii="微软雅黑" w:hAnsi="微软雅黑" w:eastAsia="微软雅黑" w:cs="微软雅黑"/>
          <w:spacing w:val="-20"/>
          <w:sz w:val="23"/>
          <w:szCs w:val="23"/>
          <w:lang w:eastAsia="zh-CN"/>
        </w:rPr>
        <w:t>：</w:t>
      </w:r>
      <w:r>
        <w:rPr>
          <w:rFonts w:ascii="微软雅黑" w:hAnsi="微软雅黑" w:eastAsia="微软雅黑" w:cs="微软雅黑"/>
          <w:spacing w:val="2"/>
          <w:sz w:val="23"/>
          <w:szCs w:val="23"/>
        </w:rPr>
        <w:t xml:space="preserve">油品及化工品装卸船时初流速应不大于 </w:t>
      </w:r>
      <w:r>
        <w:rPr>
          <w:rFonts w:ascii="方正黑体" w:hAnsi="方正黑体" w:eastAsia="方正黑体" w:cs="方正黑体"/>
          <w:spacing w:val="-92"/>
          <w:w w:val="91"/>
          <w:sz w:val="23"/>
          <w:szCs w:val="23"/>
        </w:rPr>
        <w:t>１</w:t>
      </w:r>
      <w:r>
        <w:rPr>
          <w:rFonts w:ascii="方正黑体" w:hAnsi="方正黑体" w:eastAsia="方正黑体" w:cs="方正黑体"/>
          <w:spacing w:val="-18"/>
          <w:sz w:val="23"/>
          <w:szCs w:val="23"/>
        </w:rPr>
        <w:t xml:space="preserve"> </w:t>
      </w:r>
      <w:r>
        <w:rPr>
          <w:rFonts w:ascii="方正黑体" w:hAnsi="方正黑体" w:eastAsia="方正黑体" w:cs="方正黑体"/>
          <w:spacing w:val="-92"/>
          <w:w w:val="91"/>
          <w:sz w:val="23"/>
          <w:szCs w:val="23"/>
        </w:rPr>
        <w:t>ｍ</w:t>
      </w:r>
      <w:r>
        <w:rPr>
          <w:spacing w:val="2"/>
          <w:sz w:val="23"/>
          <w:szCs w:val="23"/>
        </w:rPr>
        <w:t>/</w:t>
      </w:r>
      <w:r>
        <w:rPr>
          <w:spacing w:val="-42"/>
          <w:sz w:val="23"/>
          <w:szCs w:val="23"/>
        </w:rPr>
        <w:t xml:space="preserve"> </w:t>
      </w:r>
      <w:r>
        <w:rPr>
          <w:rFonts w:ascii="方正黑体" w:hAnsi="方正黑体" w:eastAsia="方正黑体" w:cs="方正黑体"/>
          <w:spacing w:val="2"/>
          <w:sz w:val="23"/>
          <w:szCs w:val="23"/>
        </w:rPr>
        <w:t>ｓ</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油品中游离水</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污染物含量较高时流速</w:t>
      </w:r>
      <w:r>
        <w:rPr>
          <w:rFonts w:ascii="微软雅黑" w:hAnsi="微软雅黑" w:eastAsia="微软雅黑" w:cs="微软雅黑"/>
          <w:spacing w:val="4"/>
          <w:sz w:val="23"/>
          <w:szCs w:val="23"/>
        </w:rPr>
        <w:t xml:space="preserve">亦不得超过 </w:t>
      </w:r>
      <w:r>
        <w:rPr>
          <w:rFonts w:ascii="方正黑体" w:hAnsi="方正黑体" w:eastAsia="方正黑体" w:cs="方正黑体"/>
          <w:spacing w:val="-87"/>
          <w:w w:val="87"/>
          <w:sz w:val="23"/>
          <w:szCs w:val="23"/>
        </w:rPr>
        <w:t>１</w:t>
      </w:r>
      <w:r>
        <w:rPr>
          <w:rFonts w:ascii="方正黑体" w:hAnsi="方正黑体" w:eastAsia="方正黑体" w:cs="方正黑体"/>
          <w:spacing w:val="-19"/>
          <w:sz w:val="23"/>
          <w:szCs w:val="23"/>
        </w:rPr>
        <w:t xml:space="preserve"> </w:t>
      </w:r>
      <w:r>
        <w:rPr>
          <w:rFonts w:ascii="方正黑体" w:hAnsi="方正黑体" w:eastAsia="方正黑体" w:cs="方正黑体"/>
          <w:spacing w:val="-87"/>
          <w:w w:val="87"/>
          <w:sz w:val="23"/>
          <w:szCs w:val="23"/>
        </w:rPr>
        <w:t>ｍ</w:t>
      </w:r>
      <w:r>
        <w:rPr>
          <w:spacing w:val="4"/>
          <w:sz w:val="23"/>
          <w:szCs w:val="23"/>
        </w:rPr>
        <w:t>/</w:t>
      </w:r>
      <w:r>
        <w:rPr>
          <w:spacing w:val="-42"/>
          <w:sz w:val="23"/>
          <w:szCs w:val="23"/>
        </w:rPr>
        <w:t xml:space="preserve"> </w:t>
      </w:r>
      <w:r>
        <w:rPr>
          <w:rFonts w:ascii="方正黑体" w:hAnsi="方正黑体" w:eastAsia="方正黑体" w:cs="方正黑体"/>
          <w:spacing w:val="4"/>
          <w:sz w:val="23"/>
          <w:szCs w:val="23"/>
        </w:rPr>
        <w:t>ｓ</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油品及与油品性质相近似的化工品</w:t>
      </w:r>
      <w:r>
        <w:rPr>
          <w:rFonts w:ascii="微软雅黑" w:hAnsi="微软雅黑" w:eastAsia="微软雅黑" w:cs="微软雅黑"/>
          <w:spacing w:val="3"/>
          <w:sz w:val="23"/>
          <w:szCs w:val="23"/>
        </w:rPr>
        <w:t>在正常作业状态时</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管道安全流速</w:t>
      </w:r>
      <w:r>
        <w:rPr>
          <w:rFonts w:ascii="微软雅黑" w:hAnsi="微软雅黑" w:eastAsia="微软雅黑" w:cs="微软雅黑"/>
          <w:spacing w:val="-15"/>
          <w:sz w:val="23"/>
          <w:szCs w:val="23"/>
        </w:rPr>
        <w:t xml:space="preserve">不宜大于 </w:t>
      </w:r>
      <w:r>
        <w:rPr>
          <w:rFonts w:ascii="方正黑体" w:hAnsi="方正黑体" w:eastAsia="方正黑体" w:cs="方正黑体"/>
          <w:spacing w:val="-15"/>
          <w:sz w:val="23"/>
          <w:szCs w:val="23"/>
        </w:rPr>
        <w:t>４</w:t>
      </w:r>
      <w:r>
        <w:rPr>
          <w:rFonts w:ascii="方正黑体" w:hAnsi="方正黑体" w:eastAsia="方正黑体" w:cs="方正黑体"/>
          <w:spacing w:val="-22"/>
          <w:sz w:val="23"/>
          <w:szCs w:val="23"/>
        </w:rPr>
        <w:t xml:space="preserve"> </w:t>
      </w:r>
      <w:r>
        <w:rPr>
          <w:spacing w:val="-15"/>
          <w:sz w:val="23"/>
          <w:szCs w:val="23"/>
        </w:rPr>
        <w:t xml:space="preserve">. </w:t>
      </w:r>
      <w:r>
        <w:rPr>
          <w:rFonts w:ascii="方正黑体" w:hAnsi="方正黑体" w:eastAsia="方正黑体" w:cs="方正黑体"/>
          <w:spacing w:val="-68"/>
          <w:w w:val="87"/>
          <w:sz w:val="23"/>
          <w:szCs w:val="23"/>
        </w:rPr>
        <w:t>５</w:t>
      </w:r>
      <w:r>
        <w:rPr>
          <w:rFonts w:ascii="方正黑体" w:hAnsi="方正黑体" w:eastAsia="方正黑体" w:cs="方正黑体"/>
          <w:spacing w:val="-29"/>
          <w:sz w:val="23"/>
          <w:szCs w:val="23"/>
        </w:rPr>
        <w:t xml:space="preserve"> </w:t>
      </w:r>
      <w:r>
        <w:rPr>
          <w:rFonts w:ascii="方正黑体" w:hAnsi="方正黑体" w:eastAsia="方正黑体" w:cs="方正黑体"/>
          <w:spacing w:val="-68"/>
          <w:w w:val="87"/>
          <w:sz w:val="23"/>
          <w:szCs w:val="23"/>
        </w:rPr>
        <w:t>ｍ</w:t>
      </w:r>
      <w:r>
        <w:rPr>
          <w:spacing w:val="-15"/>
          <w:sz w:val="23"/>
          <w:szCs w:val="23"/>
        </w:rPr>
        <w:t>/</w:t>
      </w:r>
      <w:r>
        <w:rPr>
          <w:spacing w:val="-42"/>
          <w:sz w:val="23"/>
          <w:szCs w:val="23"/>
        </w:rPr>
        <w:t xml:space="preserve"> </w:t>
      </w:r>
      <w:r>
        <w:rPr>
          <w:rFonts w:ascii="方正黑体" w:hAnsi="方正黑体" w:eastAsia="方正黑体" w:cs="方正黑体"/>
          <w:spacing w:val="-15"/>
          <w:sz w:val="23"/>
          <w:szCs w:val="23"/>
        </w:rPr>
        <w:t>ｓ</w:t>
      </w:r>
      <w:r>
        <w:rPr>
          <w:rFonts w:hint="eastAsia" w:ascii="方正黑体" w:hAnsi="方正黑体" w:eastAsia="方正黑体" w:cs="方正黑体"/>
          <w:spacing w:val="-15"/>
          <w:sz w:val="23"/>
          <w:szCs w:val="23"/>
          <w:lang w:eastAsia="zh-CN"/>
        </w:rPr>
        <w:t>，</w:t>
      </w:r>
      <w:r>
        <w:rPr>
          <w:rFonts w:ascii="方正黑体" w:hAnsi="方正黑体" w:eastAsia="方正黑体" w:cs="方正黑体"/>
          <w:spacing w:val="-68"/>
          <w:w w:val="87"/>
          <w:sz w:val="23"/>
          <w:szCs w:val="23"/>
        </w:rPr>
        <w:t>ＬＰＧ</w:t>
      </w:r>
      <w:r>
        <w:rPr>
          <w:rFonts w:ascii="方正黑体" w:hAnsi="方正黑体" w:eastAsia="方正黑体" w:cs="方正黑体"/>
          <w:spacing w:val="7"/>
          <w:sz w:val="23"/>
          <w:szCs w:val="23"/>
        </w:rPr>
        <w:t xml:space="preserve"> </w:t>
      </w:r>
      <w:r>
        <w:rPr>
          <w:rFonts w:ascii="微软雅黑" w:hAnsi="微软雅黑" w:eastAsia="微软雅黑" w:cs="微软雅黑"/>
          <w:spacing w:val="-15"/>
          <w:sz w:val="23"/>
          <w:szCs w:val="23"/>
        </w:rPr>
        <w:t xml:space="preserve">类正常作业流速不宜超过 </w:t>
      </w:r>
      <w:r>
        <w:rPr>
          <w:rFonts w:ascii="方正黑体" w:hAnsi="方正黑体" w:eastAsia="方正黑体" w:cs="方正黑体"/>
          <w:spacing w:val="-68"/>
          <w:w w:val="87"/>
          <w:sz w:val="23"/>
          <w:szCs w:val="23"/>
        </w:rPr>
        <w:t>３</w:t>
      </w:r>
      <w:r>
        <w:rPr>
          <w:rFonts w:ascii="方正黑体" w:hAnsi="方正黑体" w:eastAsia="方正黑体" w:cs="方正黑体"/>
          <w:spacing w:val="-27"/>
          <w:sz w:val="23"/>
          <w:szCs w:val="23"/>
        </w:rPr>
        <w:t xml:space="preserve"> </w:t>
      </w:r>
      <w:r>
        <w:rPr>
          <w:rFonts w:ascii="方正黑体" w:hAnsi="方正黑体" w:eastAsia="方正黑体" w:cs="方正黑体"/>
          <w:spacing w:val="-68"/>
          <w:w w:val="87"/>
          <w:sz w:val="23"/>
          <w:szCs w:val="23"/>
        </w:rPr>
        <w:t>ｍ</w:t>
      </w:r>
      <w:r>
        <w:rPr>
          <w:spacing w:val="-15"/>
          <w:sz w:val="23"/>
          <w:szCs w:val="23"/>
        </w:rPr>
        <w:t>/</w:t>
      </w:r>
      <w:r>
        <w:rPr>
          <w:spacing w:val="-42"/>
          <w:sz w:val="23"/>
          <w:szCs w:val="23"/>
        </w:rPr>
        <w:t xml:space="preserve"> </w:t>
      </w:r>
      <w:r>
        <w:rPr>
          <w:rFonts w:ascii="方正黑体" w:hAnsi="方正黑体" w:eastAsia="方正黑体" w:cs="方正黑体"/>
          <w:spacing w:val="-15"/>
          <w:sz w:val="23"/>
          <w:szCs w:val="23"/>
        </w:rPr>
        <w:t>ｓ</w:t>
      </w:r>
      <w:r>
        <w:rPr>
          <w:rFonts w:hint="eastAsia" w:ascii="方正黑体" w:hAnsi="方正黑体" w:eastAsia="方正黑体" w:cs="方正黑体"/>
          <w:spacing w:val="-22"/>
          <w:sz w:val="23"/>
          <w:szCs w:val="23"/>
          <w:lang w:eastAsia="zh-CN"/>
        </w:rPr>
        <w:t>。</w:t>
      </w:r>
    </w:p>
    <w:p>
      <w:pPr>
        <w:spacing w:before="40" w:line="204" w:lineRule="auto"/>
        <w:ind w:left="15" w:right="1" w:firstLine="506"/>
        <w:rPr>
          <w:rFonts w:hint="eastAsia" w:ascii="方正黑体" w:hAnsi="方正黑体" w:eastAsia="微软雅黑" w:cs="方正黑体"/>
          <w:sz w:val="23"/>
          <w:szCs w:val="23"/>
          <w:lang w:eastAsia="zh-CN"/>
        </w:rPr>
      </w:pPr>
      <w:r>
        <w:rPr>
          <w:rFonts w:ascii="微软雅黑" w:hAnsi="微软雅黑" w:eastAsia="微软雅黑" w:cs="微软雅黑"/>
          <w:sz w:val="23"/>
          <w:szCs w:val="23"/>
        </w:rPr>
        <w:t>甲</w:t>
      </w:r>
      <w:r>
        <w:rPr>
          <w:rFonts w:ascii="方正黑体" w:hAnsi="方正黑体" w:eastAsia="方正黑体" w:cs="方正黑体"/>
          <w:sz w:val="23"/>
          <w:szCs w:val="23"/>
        </w:rPr>
        <w:t>、</w:t>
      </w:r>
      <w:r>
        <w:rPr>
          <w:rFonts w:ascii="微软雅黑" w:hAnsi="微软雅黑" w:eastAsia="微软雅黑" w:cs="微软雅黑"/>
          <w:sz w:val="23"/>
          <w:szCs w:val="23"/>
        </w:rPr>
        <w:t>乙类液体经过添加抗静电剂</w:t>
      </w:r>
      <w:r>
        <w:rPr>
          <w:rFonts w:hint="eastAsia" w:ascii="微软雅黑" w:hAnsi="微软雅黑" w:eastAsia="微软雅黑" w:cs="微软雅黑"/>
          <w:spacing w:val="-16"/>
          <w:sz w:val="23"/>
          <w:szCs w:val="23"/>
          <w:lang w:eastAsia="zh-CN"/>
        </w:rPr>
        <w:t>，</w:t>
      </w:r>
      <w:r>
        <w:rPr>
          <w:rFonts w:ascii="微软雅黑" w:hAnsi="微软雅黑" w:eastAsia="微软雅黑" w:cs="微软雅黑"/>
          <w:sz w:val="23"/>
          <w:szCs w:val="23"/>
        </w:rPr>
        <w:t>或有专门静电消除器与静电报警仪同时具备的</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4"/>
          <w:sz w:val="23"/>
          <w:szCs w:val="23"/>
        </w:rPr>
        <w:t xml:space="preserve"> </w:t>
      </w:r>
      <w:r>
        <w:rPr>
          <w:rFonts w:ascii="微软雅黑" w:hAnsi="微软雅黑" w:eastAsia="微软雅黑" w:cs="微软雅黑"/>
          <w:sz w:val="23"/>
          <w:szCs w:val="23"/>
        </w:rPr>
        <w:t xml:space="preserve">流 </w:t>
      </w:r>
      <w:r>
        <w:rPr>
          <w:rFonts w:ascii="微软雅黑" w:hAnsi="微软雅黑" w:eastAsia="微软雅黑" w:cs="微软雅黑"/>
          <w:spacing w:val="7"/>
          <w:sz w:val="23"/>
          <w:szCs w:val="23"/>
        </w:rPr>
        <w:t>速才能适当提高</w:t>
      </w:r>
      <w:r>
        <w:rPr>
          <w:rFonts w:hint="eastAsia" w:ascii="微软雅黑" w:hAnsi="微软雅黑" w:eastAsia="微软雅黑" w:cs="微软雅黑"/>
          <w:spacing w:val="-31"/>
          <w:sz w:val="23"/>
          <w:szCs w:val="23"/>
          <w:lang w:eastAsia="zh-CN"/>
        </w:rPr>
        <w:t>。</w:t>
      </w:r>
    </w:p>
    <w:p>
      <w:pPr>
        <w:spacing w:before="53" w:line="203" w:lineRule="auto"/>
        <w:ind w:left="18" w:right="1" w:firstLine="472"/>
        <w:rPr>
          <w:rFonts w:hint="eastAsia" w:ascii="方正黑体" w:hAnsi="方正黑体" w:eastAsia="微软雅黑" w:cs="方正黑体"/>
          <w:sz w:val="23"/>
          <w:szCs w:val="23"/>
          <w:lang w:eastAsia="zh-CN"/>
        </w:rPr>
      </w:pPr>
      <w:r>
        <w:rPr>
          <w:rFonts w:ascii="微软雅黑" w:hAnsi="微软雅黑" w:eastAsia="微软雅黑" w:cs="微软雅黑"/>
          <w:spacing w:val="2"/>
          <w:sz w:val="23"/>
          <w:szCs w:val="23"/>
        </w:rPr>
        <w:t>设计流速的采用要结合现场条件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具体分析它的适应程</w:t>
      </w:r>
      <w:r>
        <w:rPr>
          <w:rFonts w:ascii="微软雅黑" w:hAnsi="微软雅黑" w:eastAsia="微软雅黑" w:cs="微软雅黑"/>
          <w:spacing w:val="1"/>
          <w:sz w:val="23"/>
          <w:szCs w:val="23"/>
        </w:rPr>
        <w:t>度并做出适当修正</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要让设计</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流速与合理的操作和管理相结合才是完整有效的安全流速</w:t>
      </w:r>
      <w:r>
        <w:rPr>
          <w:rFonts w:hint="eastAsia" w:ascii="微软雅黑" w:hAnsi="微软雅黑" w:eastAsia="微软雅黑" w:cs="微软雅黑"/>
          <w:spacing w:val="-20"/>
          <w:sz w:val="23"/>
          <w:szCs w:val="23"/>
          <w:lang w:eastAsia="zh-CN"/>
        </w:rPr>
        <w:t>。</w:t>
      </w:r>
    </w:p>
    <w:p>
      <w:pPr>
        <w:pStyle w:val="2"/>
        <w:spacing w:before="53" w:line="214" w:lineRule="auto"/>
        <w:ind w:left="11" w:right="1" w:firstLine="229"/>
        <w:rPr>
          <w:rFonts w:hint="eastAsia" w:ascii="方正黑体" w:hAnsi="方正黑体" w:eastAsia="方正黑体" w:cs="方正黑体"/>
          <w:sz w:val="23"/>
          <w:szCs w:val="23"/>
          <w:lang w:eastAsia="zh-CN"/>
        </w:rPr>
      </w:pPr>
      <w:r>
        <w:rPr>
          <w:rFonts w:ascii="方正黑体" w:hAnsi="方正黑体" w:eastAsia="方正黑体" w:cs="方正黑体"/>
          <w:spacing w:val="-70"/>
          <w:w w:val="93"/>
          <w:sz w:val="23"/>
          <w:szCs w:val="23"/>
        </w:rPr>
        <w:t>５</w:t>
      </w:r>
      <w:r>
        <w:rPr>
          <w:rFonts w:ascii="方正黑体" w:hAnsi="方正黑体" w:eastAsia="方正黑体" w:cs="方正黑体"/>
          <w:spacing w:val="-22"/>
          <w:sz w:val="23"/>
          <w:szCs w:val="23"/>
        </w:rPr>
        <w:t xml:space="preserve"> </w:t>
      </w:r>
      <w:r>
        <w:rPr>
          <w:spacing w:val="-70"/>
          <w:w w:val="93"/>
          <w:sz w:val="23"/>
          <w:szCs w:val="23"/>
        </w:rPr>
        <w:t>.</w:t>
      </w:r>
      <w:r>
        <w:rPr>
          <w:spacing w:val="-12"/>
          <w:sz w:val="23"/>
          <w:szCs w:val="23"/>
        </w:rPr>
        <w:t xml:space="preserve"> </w:t>
      </w:r>
      <w:r>
        <w:rPr>
          <w:rFonts w:ascii="方正黑体" w:hAnsi="方正黑体" w:eastAsia="方正黑体" w:cs="方正黑体"/>
          <w:spacing w:val="-70"/>
          <w:w w:val="93"/>
          <w:sz w:val="23"/>
          <w:szCs w:val="23"/>
        </w:rPr>
        <w:t>７</w:t>
      </w:r>
      <w:r>
        <w:rPr>
          <w:rFonts w:ascii="方正黑体" w:hAnsi="方正黑体" w:eastAsia="方正黑体" w:cs="方正黑体"/>
          <w:spacing w:val="-36"/>
          <w:sz w:val="23"/>
          <w:szCs w:val="23"/>
        </w:rPr>
        <w:t xml:space="preserve"> </w:t>
      </w:r>
      <w:r>
        <w:rPr>
          <w:spacing w:val="-70"/>
          <w:w w:val="93"/>
          <w:sz w:val="23"/>
          <w:szCs w:val="23"/>
        </w:rPr>
        <w:t>.</w:t>
      </w:r>
      <w:r>
        <w:rPr>
          <w:spacing w:val="-12"/>
          <w:sz w:val="23"/>
          <w:szCs w:val="23"/>
        </w:rPr>
        <w:t xml:space="preserve"> </w:t>
      </w:r>
      <w:r>
        <w:rPr>
          <w:rFonts w:ascii="方正黑体" w:hAnsi="方正黑体" w:eastAsia="方正黑体" w:cs="方正黑体"/>
          <w:spacing w:val="-70"/>
          <w:w w:val="93"/>
          <w:sz w:val="23"/>
          <w:szCs w:val="23"/>
        </w:rPr>
        <w:t>３</w:t>
      </w:r>
      <w:r>
        <w:rPr>
          <w:rFonts w:ascii="方正黑体" w:hAnsi="方正黑体" w:eastAsia="方正黑体" w:cs="方正黑体"/>
          <w:spacing w:val="-33"/>
          <w:sz w:val="23"/>
          <w:szCs w:val="23"/>
        </w:rPr>
        <w:t xml:space="preserve"> </w:t>
      </w:r>
      <w:r>
        <w:rPr>
          <w:spacing w:val="-70"/>
          <w:w w:val="93"/>
          <w:sz w:val="23"/>
          <w:szCs w:val="23"/>
        </w:rPr>
        <w:t>.</w:t>
      </w:r>
      <w:r>
        <w:rPr>
          <w:spacing w:val="-13"/>
          <w:sz w:val="23"/>
          <w:szCs w:val="23"/>
        </w:rPr>
        <w:t xml:space="preserve"> </w:t>
      </w:r>
      <w:r>
        <w:rPr>
          <w:rFonts w:ascii="方正黑体" w:hAnsi="方正黑体" w:eastAsia="方正黑体" w:cs="方正黑体"/>
          <w:spacing w:val="-70"/>
          <w:w w:val="93"/>
          <w:sz w:val="23"/>
          <w:szCs w:val="23"/>
        </w:rPr>
        <w:t>３</w:t>
      </w:r>
      <w:r>
        <w:rPr>
          <w:rFonts w:ascii="方正黑体" w:hAnsi="方正黑体" w:eastAsia="方正黑体" w:cs="方正黑体"/>
          <w:spacing w:val="3"/>
          <w:sz w:val="23"/>
          <w:szCs w:val="23"/>
        </w:rPr>
        <w:t xml:space="preserve">    </w:t>
      </w:r>
      <w:r>
        <w:rPr>
          <w:rFonts w:ascii="微软雅黑" w:hAnsi="微软雅黑" w:eastAsia="微软雅黑" w:cs="微软雅黑"/>
          <w:spacing w:val="4"/>
          <w:sz w:val="23"/>
          <w:szCs w:val="23"/>
        </w:rPr>
        <w:t>混合气中惰性气体量增加</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爆炸极限范围缩小</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惰性气体浓度提高到某一数</w:t>
      </w:r>
      <w:r>
        <w:rPr>
          <w:rFonts w:ascii="微软雅黑" w:hAnsi="微软雅黑" w:eastAsia="微软雅黑" w:cs="微软雅黑"/>
          <w:sz w:val="23"/>
          <w:szCs w:val="23"/>
        </w:rPr>
        <w:t>值时</w:t>
      </w:r>
      <w:r>
        <w:rPr>
          <w:rFonts w:hint="eastAsia" w:ascii="微软雅黑" w:hAnsi="微软雅黑" w:eastAsia="微软雅黑" w:cs="微软雅黑"/>
          <w:spacing w:val="-22"/>
          <w:sz w:val="23"/>
          <w:szCs w:val="23"/>
          <w:lang w:eastAsia="zh-CN"/>
        </w:rPr>
        <w:t>，</w:t>
      </w:r>
      <w:r>
        <w:rPr>
          <w:rFonts w:ascii="微软雅黑" w:hAnsi="微软雅黑" w:eastAsia="微软雅黑" w:cs="微软雅黑"/>
          <w:sz w:val="23"/>
          <w:szCs w:val="23"/>
        </w:rPr>
        <w:t>混合气就不会爆炸</w:t>
      </w:r>
      <w:r>
        <w:rPr>
          <w:rFonts w:ascii="微软雅黑" w:hAnsi="微软雅黑" w:eastAsia="微软雅黑" w:cs="微软雅黑"/>
          <w:spacing w:val="-37"/>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z w:val="23"/>
          <w:szCs w:val="23"/>
        </w:rPr>
        <w:t xml:space="preserve">石油化工产品采用氮气吹扫时含氧安全值不大于 </w:t>
      </w:r>
      <w:r>
        <w:rPr>
          <w:rFonts w:ascii="方正黑体" w:hAnsi="方正黑体" w:eastAsia="方正黑体" w:cs="方正黑体"/>
          <w:spacing w:val="-59"/>
          <w:w w:val="95"/>
          <w:sz w:val="23"/>
          <w:szCs w:val="23"/>
        </w:rPr>
        <w:t>５％</w:t>
      </w:r>
      <w:r>
        <w:rPr>
          <w:rFonts w:ascii="方正黑体" w:hAnsi="方正黑体" w:eastAsia="方正黑体" w:cs="方正黑体"/>
          <w:spacing w:val="18"/>
          <w:sz w:val="23"/>
          <w:szCs w:val="23"/>
        </w:rPr>
        <w:t xml:space="preserve"> </w:t>
      </w:r>
      <w:r>
        <w:rPr>
          <w:rFonts w:hint="eastAsia" w:ascii="方正黑体" w:hAnsi="方正黑体" w:eastAsia="方正黑体" w:cs="方正黑体"/>
          <w:sz w:val="23"/>
          <w:szCs w:val="23"/>
          <w:lang w:eastAsia="zh-CN"/>
        </w:rPr>
        <w:t>。</w:t>
      </w:r>
    </w:p>
    <w:p>
      <w:pPr>
        <w:pStyle w:val="2"/>
        <w:spacing w:before="20" w:line="203" w:lineRule="auto"/>
        <w:ind w:left="13" w:right="1" w:firstLine="227"/>
        <w:rPr>
          <w:rFonts w:hint="eastAsia" w:ascii="方正黑体" w:hAnsi="方正黑体" w:eastAsia="微软雅黑" w:cs="方正黑体"/>
          <w:sz w:val="23"/>
          <w:szCs w:val="23"/>
          <w:lang w:eastAsia="zh-CN"/>
        </w:rPr>
      </w:pPr>
      <w:r>
        <w:rPr>
          <w:rFonts w:ascii="方正黑体" w:hAnsi="方正黑体" w:eastAsia="方正黑体" w:cs="方正黑体"/>
          <w:spacing w:val="-70"/>
          <w:w w:val="93"/>
          <w:sz w:val="23"/>
          <w:szCs w:val="23"/>
        </w:rPr>
        <w:t>５</w:t>
      </w:r>
      <w:r>
        <w:rPr>
          <w:rFonts w:ascii="方正黑体" w:hAnsi="方正黑体" w:eastAsia="方正黑体" w:cs="方正黑体"/>
          <w:spacing w:val="-26"/>
          <w:sz w:val="23"/>
          <w:szCs w:val="23"/>
        </w:rPr>
        <w:t xml:space="preserve"> </w:t>
      </w:r>
      <w:r>
        <w:rPr>
          <w:spacing w:val="-70"/>
          <w:w w:val="93"/>
          <w:sz w:val="23"/>
          <w:szCs w:val="23"/>
        </w:rPr>
        <w:t>.</w:t>
      </w:r>
      <w:r>
        <w:rPr>
          <w:spacing w:val="-12"/>
          <w:sz w:val="23"/>
          <w:szCs w:val="23"/>
        </w:rPr>
        <w:t xml:space="preserve"> </w:t>
      </w:r>
      <w:r>
        <w:rPr>
          <w:rFonts w:ascii="方正黑体" w:hAnsi="方正黑体" w:eastAsia="方正黑体" w:cs="方正黑体"/>
          <w:spacing w:val="-70"/>
          <w:w w:val="93"/>
          <w:sz w:val="23"/>
          <w:szCs w:val="23"/>
        </w:rPr>
        <w:t>７</w:t>
      </w:r>
      <w:r>
        <w:rPr>
          <w:rFonts w:ascii="方正黑体" w:hAnsi="方正黑体" w:eastAsia="方正黑体" w:cs="方正黑体"/>
          <w:spacing w:val="-35"/>
          <w:sz w:val="23"/>
          <w:szCs w:val="23"/>
        </w:rPr>
        <w:t xml:space="preserve"> </w:t>
      </w:r>
      <w:r>
        <w:rPr>
          <w:spacing w:val="-70"/>
          <w:w w:val="93"/>
          <w:sz w:val="23"/>
          <w:szCs w:val="23"/>
        </w:rPr>
        <w:t>.</w:t>
      </w:r>
      <w:r>
        <w:rPr>
          <w:spacing w:val="-12"/>
          <w:sz w:val="23"/>
          <w:szCs w:val="23"/>
        </w:rPr>
        <w:t xml:space="preserve"> </w:t>
      </w:r>
      <w:r>
        <w:rPr>
          <w:rFonts w:ascii="方正黑体" w:hAnsi="方正黑体" w:eastAsia="方正黑体" w:cs="方正黑体"/>
          <w:spacing w:val="-70"/>
          <w:w w:val="93"/>
          <w:sz w:val="23"/>
          <w:szCs w:val="23"/>
        </w:rPr>
        <w:t>４</w:t>
      </w:r>
      <w:r>
        <w:rPr>
          <w:rFonts w:ascii="方正黑体" w:hAnsi="方正黑体" w:eastAsia="方正黑体" w:cs="方正黑体"/>
          <w:spacing w:val="-35"/>
          <w:sz w:val="23"/>
          <w:szCs w:val="23"/>
        </w:rPr>
        <w:t xml:space="preserve"> </w:t>
      </w:r>
      <w:r>
        <w:rPr>
          <w:spacing w:val="-70"/>
          <w:w w:val="93"/>
          <w:sz w:val="23"/>
          <w:szCs w:val="23"/>
        </w:rPr>
        <w:t>.</w:t>
      </w:r>
      <w:r>
        <w:rPr>
          <w:spacing w:val="-12"/>
          <w:sz w:val="23"/>
          <w:szCs w:val="23"/>
        </w:rPr>
        <w:t xml:space="preserve"> </w:t>
      </w:r>
      <w:r>
        <w:rPr>
          <w:rFonts w:ascii="方正黑体" w:hAnsi="方正黑体" w:eastAsia="方正黑体" w:cs="方正黑体"/>
          <w:spacing w:val="-70"/>
          <w:w w:val="93"/>
          <w:sz w:val="23"/>
          <w:szCs w:val="23"/>
        </w:rPr>
        <w:t>２</w:t>
      </w:r>
      <w:r>
        <w:rPr>
          <w:rFonts w:ascii="方正黑体" w:hAnsi="方正黑体" w:eastAsia="方正黑体" w:cs="方正黑体"/>
          <w:spacing w:val="2"/>
          <w:sz w:val="23"/>
          <w:szCs w:val="23"/>
        </w:rPr>
        <w:t xml:space="preserve">    </w:t>
      </w:r>
      <w:r>
        <w:rPr>
          <w:rFonts w:ascii="微软雅黑" w:hAnsi="微软雅黑" w:eastAsia="微软雅黑" w:cs="微软雅黑"/>
          <w:spacing w:val="5"/>
          <w:sz w:val="23"/>
          <w:szCs w:val="23"/>
        </w:rPr>
        <w:t>最不利条件是指管道在运行时内压或外压与温度相耦合时最苛刻条件</w:t>
      </w:r>
      <w:r>
        <w:rPr>
          <w:rFonts w:ascii="微软雅黑" w:hAnsi="微软雅黑" w:eastAsia="微软雅黑" w:cs="微软雅黑"/>
          <w:spacing w:val="-24"/>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为强</w:t>
      </w:r>
      <w:r>
        <w:rPr>
          <w:rFonts w:ascii="微软雅黑" w:hAnsi="微软雅黑" w:eastAsia="微软雅黑" w:cs="微软雅黑"/>
          <w:spacing w:val="10"/>
          <w:sz w:val="23"/>
          <w:szCs w:val="23"/>
        </w:rPr>
        <w:t>度计算中管道组成件需要最大厚度和最高公称压力的控制</w:t>
      </w:r>
      <w:r>
        <w:rPr>
          <w:rFonts w:ascii="微软雅黑" w:hAnsi="微软雅黑" w:eastAsia="微软雅黑" w:cs="微软雅黑"/>
          <w:spacing w:val="9"/>
          <w:sz w:val="23"/>
          <w:szCs w:val="23"/>
        </w:rPr>
        <w:t>条件</w:t>
      </w:r>
      <w:r>
        <w:rPr>
          <w:rFonts w:hint="eastAsia" w:ascii="微软雅黑" w:hAnsi="微软雅黑" w:eastAsia="微软雅黑" w:cs="微软雅黑"/>
          <w:spacing w:val="-37"/>
          <w:sz w:val="23"/>
          <w:szCs w:val="23"/>
          <w:lang w:eastAsia="zh-CN"/>
        </w:rPr>
        <w:t>。</w:t>
      </w:r>
    </w:p>
    <w:p>
      <w:pPr>
        <w:pStyle w:val="2"/>
        <w:spacing w:before="44" w:line="214" w:lineRule="auto"/>
        <w:jc w:val="right"/>
        <w:rPr>
          <w:rFonts w:hint="eastAsia" w:ascii="方正黑体" w:hAnsi="方正黑体" w:eastAsia="微软雅黑" w:cs="方正黑体"/>
          <w:sz w:val="23"/>
          <w:szCs w:val="23"/>
          <w:lang w:eastAsia="zh-CN"/>
        </w:rPr>
      </w:pPr>
      <w:r>
        <w:rPr>
          <w:rFonts w:hint="eastAsia" w:ascii="方正黑体" w:hAnsi="方正黑体" w:eastAsia="方正黑体" w:cs="方正黑体"/>
          <w:spacing w:val="-31"/>
          <w:sz w:val="23"/>
          <w:szCs w:val="23"/>
          <w:lang w:val="en-US" w:eastAsia="zh-CN"/>
        </w:rPr>
        <w:t xml:space="preserve">  </w:t>
      </w:r>
      <w:r>
        <w:rPr>
          <w:rFonts w:ascii="方正黑体" w:hAnsi="方正黑体" w:eastAsia="方正黑体" w:cs="方正黑体"/>
          <w:spacing w:val="-31"/>
          <w:sz w:val="23"/>
          <w:szCs w:val="23"/>
        </w:rPr>
        <w:t>５</w:t>
      </w:r>
      <w:r>
        <w:rPr>
          <w:rFonts w:ascii="方正黑体" w:hAnsi="方正黑体" w:eastAsia="方正黑体" w:cs="方正黑体"/>
          <w:spacing w:val="-17"/>
          <w:sz w:val="23"/>
          <w:szCs w:val="23"/>
        </w:rPr>
        <w:t xml:space="preserve"> </w:t>
      </w:r>
      <w:r>
        <w:rPr>
          <w:spacing w:val="-31"/>
          <w:sz w:val="23"/>
          <w:szCs w:val="23"/>
        </w:rPr>
        <w:t>.</w:t>
      </w:r>
      <w:r>
        <w:rPr>
          <w:spacing w:val="-12"/>
          <w:sz w:val="23"/>
          <w:szCs w:val="23"/>
        </w:rPr>
        <w:t xml:space="preserve"> </w:t>
      </w:r>
      <w:r>
        <w:rPr>
          <w:rFonts w:ascii="方正黑体" w:hAnsi="方正黑体" w:eastAsia="方正黑体" w:cs="方正黑体"/>
          <w:spacing w:val="-31"/>
          <w:sz w:val="23"/>
          <w:szCs w:val="23"/>
        </w:rPr>
        <w:t>７</w:t>
      </w:r>
      <w:r>
        <w:rPr>
          <w:rFonts w:ascii="方正黑体" w:hAnsi="方正黑体" w:eastAsia="方正黑体" w:cs="方正黑体"/>
          <w:spacing w:val="-36"/>
          <w:sz w:val="23"/>
          <w:szCs w:val="23"/>
        </w:rPr>
        <w:t xml:space="preserve"> </w:t>
      </w:r>
      <w:r>
        <w:rPr>
          <w:spacing w:val="-31"/>
          <w:sz w:val="23"/>
          <w:szCs w:val="23"/>
        </w:rPr>
        <w:t>.</w:t>
      </w:r>
      <w:r>
        <w:rPr>
          <w:spacing w:val="-11"/>
          <w:sz w:val="23"/>
          <w:szCs w:val="23"/>
        </w:rPr>
        <w:t xml:space="preserve"> </w:t>
      </w:r>
      <w:r>
        <w:rPr>
          <w:rFonts w:ascii="方正黑体" w:hAnsi="方正黑体" w:eastAsia="方正黑体" w:cs="方正黑体"/>
          <w:spacing w:val="-31"/>
          <w:sz w:val="23"/>
          <w:szCs w:val="23"/>
        </w:rPr>
        <w:t>４</w:t>
      </w:r>
      <w:r>
        <w:rPr>
          <w:rFonts w:ascii="方正黑体" w:hAnsi="方正黑体" w:eastAsia="方正黑体" w:cs="方正黑体"/>
          <w:spacing w:val="-35"/>
          <w:sz w:val="23"/>
          <w:szCs w:val="23"/>
        </w:rPr>
        <w:t xml:space="preserve"> </w:t>
      </w:r>
      <w:r>
        <w:rPr>
          <w:spacing w:val="-31"/>
          <w:sz w:val="23"/>
          <w:szCs w:val="23"/>
        </w:rPr>
        <w:t xml:space="preserve">. </w:t>
      </w:r>
      <w:r>
        <w:rPr>
          <w:rFonts w:ascii="方正黑体" w:hAnsi="方正黑体" w:eastAsia="方正黑体" w:cs="方正黑体"/>
          <w:spacing w:val="-31"/>
          <w:sz w:val="23"/>
          <w:szCs w:val="23"/>
        </w:rPr>
        <w:t>８</w:t>
      </w:r>
      <w:r>
        <w:rPr>
          <w:rFonts w:ascii="方正黑体" w:hAnsi="方正黑体" w:eastAsia="方正黑体" w:cs="方正黑体"/>
          <w:spacing w:val="2"/>
          <w:sz w:val="23"/>
          <w:szCs w:val="23"/>
        </w:rPr>
        <w:t xml:space="preserve">  </w:t>
      </w:r>
      <w:r>
        <w:rPr>
          <w:rFonts w:ascii="微软雅黑" w:hAnsi="微软雅黑" w:eastAsia="微软雅黑" w:cs="微软雅黑"/>
          <w:spacing w:val="-31"/>
          <w:sz w:val="23"/>
          <w:szCs w:val="23"/>
        </w:rPr>
        <w:t>本规定是为避免法兰</w:t>
      </w:r>
      <w:r>
        <w:rPr>
          <w:rFonts w:ascii="方正黑体" w:hAnsi="方正黑体" w:eastAsia="方正黑体" w:cs="方正黑体"/>
          <w:spacing w:val="-31"/>
          <w:sz w:val="23"/>
          <w:szCs w:val="23"/>
        </w:rPr>
        <w:t>、</w:t>
      </w:r>
      <w:r>
        <w:rPr>
          <w:rFonts w:ascii="微软雅黑" w:hAnsi="微软雅黑" w:eastAsia="微软雅黑" w:cs="微软雅黑"/>
          <w:spacing w:val="3"/>
          <w:sz w:val="23"/>
          <w:szCs w:val="23"/>
        </w:rPr>
        <w:t>螺纹和密封材料等泄漏而造成对人身和设备的危害</w:t>
      </w:r>
      <w:r>
        <w:rPr>
          <w:rFonts w:ascii="微软雅黑" w:hAnsi="微软雅黑" w:eastAsia="微软雅黑" w:cs="微软雅黑"/>
          <w:spacing w:val="-36"/>
          <w:sz w:val="23"/>
          <w:szCs w:val="23"/>
        </w:rPr>
        <w:t xml:space="preserve"> </w:t>
      </w:r>
      <w:r>
        <w:rPr>
          <w:rFonts w:hint="eastAsia" w:ascii="方正黑体" w:hAnsi="方正黑体" w:eastAsia="方正黑体" w:cs="方正黑体"/>
          <w:spacing w:val="3"/>
          <w:sz w:val="23"/>
          <w:szCs w:val="23"/>
          <w:lang w:eastAsia="zh-CN"/>
        </w:rPr>
        <w:t>。</w:t>
      </w:r>
    </w:p>
    <w:p>
      <w:pPr>
        <w:pStyle w:val="2"/>
        <w:spacing w:before="20" w:line="203" w:lineRule="auto"/>
        <w:ind w:left="9" w:right="1" w:firstLine="231"/>
        <w:rPr>
          <w:rFonts w:hint="eastAsia" w:ascii="方正黑体" w:hAnsi="方正黑体" w:eastAsia="微软雅黑" w:cs="方正黑体"/>
          <w:sz w:val="23"/>
          <w:szCs w:val="23"/>
          <w:lang w:eastAsia="zh-CN"/>
        </w:rPr>
      </w:pPr>
      <w:r>
        <w:rPr>
          <w:rFonts w:ascii="方正黑体" w:hAnsi="方正黑体" w:eastAsia="方正黑体" w:cs="方正黑体"/>
          <w:spacing w:val="-71"/>
          <w:w w:val="93"/>
          <w:sz w:val="23"/>
          <w:szCs w:val="23"/>
        </w:rPr>
        <w:t>５</w:t>
      </w:r>
      <w:r>
        <w:rPr>
          <w:rFonts w:ascii="方正黑体" w:hAnsi="方正黑体" w:eastAsia="方正黑体" w:cs="方正黑体"/>
          <w:spacing w:val="-32"/>
          <w:sz w:val="23"/>
          <w:szCs w:val="23"/>
        </w:rPr>
        <w:t xml:space="preserve"> </w:t>
      </w:r>
      <w:r>
        <w:rPr>
          <w:spacing w:val="-71"/>
          <w:w w:val="93"/>
          <w:sz w:val="23"/>
          <w:szCs w:val="23"/>
        </w:rPr>
        <w:t>.</w:t>
      </w:r>
      <w:r>
        <w:rPr>
          <w:spacing w:val="-13"/>
          <w:sz w:val="23"/>
          <w:szCs w:val="23"/>
        </w:rPr>
        <w:t xml:space="preserve"> </w:t>
      </w:r>
      <w:r>
        <w:rPr>
          <w:rFonts w:ascii="方正黑体" w:hAnsi="方正黑体" w:eastAsia="方正黑体" w:cs="方正黑体"/>
          <w:spacing w:val="-71"/>
          <w:w w:val="93"/>
          <w:sz w:val="23"/>
          <w:szCs w:val="23"/>
        </w:rPr>
        <w:t>７</w:t>
      </w:r>
      <w:r>
        <w:rPr>
          <w:rFonts w:ascii="方正黑体" w:hAnsi="方正黑体" w:eastAsia="方正黑体" w:cs="方正黑体"/>
          <w:spacing w:val="-35"/>
          <w:sz w:val="23"/>
          <w:szCs w:val="23"/>
        </w:rPr>
        <w:t xml:space="preserve"> </w:t>
      </w:r>
      <w:r>
        <w:rPr>
          <w:spacing w:val="-71"/>
          <w:w w:val="93"/>
          <w:sz w:val="23"/>
          <w:szCs w:val="23"/>
        </w:rPr>
        <w:t>.</w:t>
      </w:r>
      <w:r>
        <w:rPr>
          <w:spacing w:val="-12"/>
          <w:sz w:val="23"/>
          <w:szCs w:val="23"/>
        </w:rPr>
        <w:t xml:space="preserve"> </w:t>
      </w:r>
      <w:r>
        <w:rPr>
          <w:rFonts w:ascii="方正黑体" w:hAnsi="方正黑体" w:eastAsia="方正黑体" w:cs="方正黑体"/>
          <w:spacing w:val="-71"/>
          <w:w w:val="93"/>
          <w:sz w:val="23"/>
          <w:szCs w:val="23"/>
        </w:rPr>
        <w:t>４</w:t>
      </w:r>
      <w:r>
        <w:rPr>
          <w:rFonts w:ascii="方正黑体" w:hAnsi="方正黑体" w:eastAsia="方正黑体" w:cs="方正黑体"/>
          <w:spacing w:val="-34"/>
          <w:sz w:val="23"/>
          <w:szCs w:val="23"/>
        </w:rPr>
        <w:t xml:space="preserve"> </w:t>
      </w:r>
      <w:r>
        <w:rPr>
          <w:spacing w:val="-71"/>
          <w:w w:val="93"/>
          <w:sz w:val="23"/>
          <w:szCs w:val="23"/>
        </w:rPr>
        <w:t>.</w:t>
      </w:r>
      <w:r>
        <w:rPr>
          <w:spacing w:val="-11"/>
          <w:sz w:val="23"/>
          <w:szCs w:val="23"/>
        </w:rPr>
        <w:t xml:space="preserve"> </w:t>
      </w:r>
      <w:r>
        <w:rPr>
          <w:rFonts w:ascii="方正黑体" w:hAnsi="方正黑体" w:eastAsia="方正黑体" w:cs="方正黑体"/>
          <w:spacing w:val="-71"/>
          <w:w w:val="93"/>
          <w:sz w:val="23"/>
          <w:szCs w:val="23"/>
        </w:rPr>
        <w:t>９</w:t>
      </w:r>
      <w:r>
        <w:rPr>
          <w:rFonts w:ascii="方正黑体" w:hAnsi="方正黑体" w:eastAsia="方正黑体" w:cs="方正黑体"/>
          <w:spacing w:val="6"/>
          <w:sz w:val="23"/>
          <w:szCs w:val="23"/>
        </w:rPr>
        <w:t xml:space="preserve">    </w:t>
      </w:r>
      <w:r>
        <w:rPr>
          <w:rFonts w:ascii="微软雅黑" w:hAnsi="微软雅黑" w:eastAsia="微软雅黑" w:cs="微软雅黑"/>
          <w:spacing w:val="3"/>
          <w:sz w:val="23"/>
          <w:szCs w:val="23"/>
        </w:rPr>
        <w:t>当码头前沿只设一个阀时</w:t>
      </w:r>
      <w:r>
        <w:rPr>
          <w:rFonts w:hint="eastAsia" w:ascii="微软雅黑" w:hAnsi="微软雅黑" w:eastAsia="微软雅黑" w:cs="微软雅黑"/>
          <w:spacing w:val="-21"/>
          <w:sz w:val="23"/>
          <w:szCs w:val="23"/>
          <w:lang w:eastAsia="zh-CN"/>
        </w:rPr>
        <w:t>，</w:t>
      </w:r>
      <w:r>
        <w:rPr>
          <w:rFonts w:ascii="微软雅黑" w:hAnsi="微软雅黑" w:eastAsia="微软雅黑" w:cs="微软雅黑"/>
          <w:spacing w:val="3"/>
          <w:sz w:val="23"/>
          <w:szCs w:val="23"/>
        </w:rPr>
        <w:t>阀门损坏或泄漏无法关断排液口泄漏的</w:t>
      </w:r>
      <w:r>
        <w:rPr>
          <w:rFonts w:ascii="微软雅黑" w:hAnsi="微软雅黑" w:eastAsia="微软雅黑" w:cs="微软雅黑"/>
          <w:spacing w:val="2"/>
          <w:sz w:val="23"/>
          <w:szCs w:val="23"/>
        </w:rPr>
        <w:t>物料</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需</w:t>
      </w:r>
      <w:r>
        <w:rPr>
          <w:rFonts w:ascii="微软雅黑" w:hAnsi="微软雅黑" w:eastAsia="微软雅黑" w:cs="微软雅黑"/>
          <w:spacing w:val="6"/>
          <w:sz w:val="23"/>
          <w:szCs w:val="23"/>
        </w:rPr>
        <w:t>设双阀</w:t>
      </w:r>
      <w:r>
        <w:rPr>
          <w:rFonts w:hint="eastAsia" w:ascii="微软雅黑" w:hAnsi="微软雅黑" w:eastAsia="微软雅黑" w:cs="微软雅黑"/>
          <w:spacing w:val="-35"/>
          <w:sz w:val="23"/>
          <w:szCs w:val="23"/>
          <w:lang w:eastAsia="zh-CN"/>
        </w:rPr>
        <w:t>。</w:t>
      </w:r>
    </w:p>
    <w:p>
      <w:pPr>
        <w:pStyle w:val="2"/>
        <w:spacing w:before="42" w:line="210" w:lineRule="auto"/>
        <w:ind w:left="13" w:right="1" w:firstLine="224"/>
        <w:rPr>
          <w:rFonts w:hint="eastAsia" w:ascii="方正黑体" w:hAnsi="方正黑体" w:eastAsia="微软雅黑" w:cs="方正黑体"/>
          <w:sz w:val="23"/>
          <w:szCs w:val="23"/>
          <w:lang w:eastAsia="zh-CN"/>
        </w:rPr>
      </w:pPr>
      <w:r>
        <w:rPr>
          <w:rFonts w:ascii="方正黑体" w:hAnsi="方正黑体" w:eastAsia="方正黑体" w:cs="方正黑体"/>
          <w:spacing w:val="-9"/>
          <w:sz w:val="23"/>
          <w:szCs w:val="23"/>
        </w:rPr>
        <w:t>５</w:t>
      </w:r>
      <w:r>
        <w:rPr>
          <w:rFonts w:ascii="方正黑体" w:hAnsi="方正黑体" w:eastAsia="方正黑体" w:cs="方正黑体"/>
          <w:spacing w:val="-32"/>
          <w:sz w:val="23"/>
          <w:szCs w:val="23"/>
        </w:rPr>
        <w:t xml:space="preserve"> </w:t>
      </w:r>
      <w:r>
        <w:rPr>
          <w:spacing w:val="-9"/>
          <w:sz w:val="23"/>
          <w:szCs w:val="23"/>
        </w:rPr>
        <w:t xml:space="preserve">. </w:t>
      </w:r>
      <w:r>
        <w:rPr>
          <w:rFonts w:ascii="方正黑体" w:hAnsi="方正黑体" w:eastAsia="方正黑体" w:cs="方正黑体"/>
          <w:spacing w:val="-9"/>
          <w:sz w:val="23"/>
          <w:szCs w:val="23"/>
        </w:rPr>
        <w:t>７</w:t>
      </w:r>
      <w:r>
        <w:rPr>
          <w:rFonts w:ascii="方正黑体" w:hAnsi="方正黑体" w:eastAsia="方正黑体" w:cs="方正黑体"/>
          <w:spacing w:val="-36"/>
          <w:sz w:val="23"/>
          <w:szCs w:val="23"/>
        </w:rPr>
        <w:t xml:space="preserve"> </w:t>
      </w:r>
      <w:r>
        <w:rPr>
          <w:spacing w:val="-9"/>
          <w:sz w:val="23"/>
          <w:szCs w:val="23"/>
        </w:rPr>
        <w:t xml:space="preserve">. </w:t>
      </w:r>
      <w:r>
        <w:rPr>
          <w:rFonts w:ascii="方正黑体" w:hAnsi="方正黑体" w:eastAsia="方正黑体" w:cs="方正黑体"/>
          <w:spacing w:val="-9"/>
          <w:sz w:val="23"/>
          <w:szCs w:val="23"/>
        </w:rPr>
        <w:t>４</w:t>
      </w:r>
      <w:r>
        <w:rPr>
          <w:rFonts w:ascii="方正黑体" w:hAnsi="方正黑体" w:eastAsia="方正黑体" w:cs="方正黑体"/>
          <w:spacing w:val="-34"/>
          <w:sz w:val="23"/>
          <w:szCs w:val="23"/>
        </w:rPr>
        <w:t xml:space="preserve"> </w:t>
      </w:r>
      <w:r>
        <w:rPr>
          <w:spacing w:val="-9"/>
          <w:sz w:val="23"/>
          <w:szCs w:val="23"/>
        </w:rPr>
        <w:t xml:space="preserve">. </w:t>
      </w:r>
      <w:r>
        <w:rPr>
          <w:rFonts w:ascii="方正黑体" w:hAnsi="方正黑体" w:eastAsia="方正黑体" w:cs="方正黑体"/>
          <w:spacing w:val="-117"/>
          <w:sz w:val="23"/>
          <w:szCs w:val="23"/>
        </w:rPr>
        <w:t>１２</w:t>
      </w:r>
      <w:r>
        <w:rPr>
          <w:rFonts w:ascii="方正黑体" w:hAnsi="方正黑体" w:eastAsia="方正黑体" w:cs="方正黑体"/>
          <w:spacing w:val="2"/>
          <w:sz w:val="23"/>
          <w:szCs w:val="23"/>
        </w:rPr>
        <w:t xml:space="preserve">    </w:t>
      </w:r>
      <w:r>
        <w:rPr>
          <w:rFonts w:ascii="微软雅黑" w:hAnsi="微软雅黑" w:eastAsia="微软雅黑" w:cs="微软雅黑"/>
          <w:spacing w:val="-9"/>
          <w:sz w:val="23"/>
          <w:szCs w:val="23"/>
        </w:rPr>
        <w:t>化工产品及液化烃类产品多为有毒或高饱和蒸气压</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9"/>
          <w:sz w:val="23"/>
          <w:szCs w:val="23"/>
        </w:rPr>
        <w:t>选用套管式</w:t>
      </w:r>
      <w:r>
        <w:rPr>
          <w:rFonts w:ascii="方正黑体" w:hAnsi="方正黑体" w:eastAsia="方正黑体" w:cs="方正黑体"/>
          <w:spacing w:val="-9"/>
          <w:sz w:val="23"/>
          <w:szCs w:val="23"/>
        </w:rPr>
        <w:t>、</w:t>
      </w:r>
      <w:r>
        <w:rPr>
          <w:rFonts w:ascii="微软雅黑" w:hAnsi="微软雅黑" w:eastAsia="微软雅黑" w:cs="微软雅黑"/>
          <w:spacing w:val="-9"/>
          <w:sz w:val="23"/>
          <w:szCs w:val="23"/>
        </w:rPr>
        <w:t>球型补偿</w:t>
      </w:r>
      <w:r>
        <w:rPr>
          <w:rFonts w:ascii="微软雅黑" w:hAnsi="微软雅黑" w:eastAsia="微软雅黑" w:cs="微软雅黑"/>
          <w:sz w:val="23"/>
          <w:szCs w:val="23"/>
        </w:rPr>
        <w:t>器因填料容易松驰发生泄漏</w:t>
      </w:r>
      <w:r>
        <w:rPr>
          <w:rFonts w:ascii="微软雅黑" w:hAnsi="微软雅黑" w:eastAsia="微软雅黑" w:cs="微软雅黑"/>
          <w:spacing w:val="-18"/>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z w:val="23"/>
          <w:szCs w:val="23"/>
        </w:rPr>
        <w:t>严禁选用</w:t>
      </w:r>
      <w:r>
        <w:rPr>
          <w:rFonts w:hint="eastAsia" w:ascii="微软雅黑" w:hAnsi="微软雅黑" w:eastAsia="微软雅黑" w:cs="微软雅黑"/>
          <w:spacing w:val="-37"/>
          <w:sz w:val="23"/>
          <w:szCs w:val="23"/>
          <w:lang w:eastAsia="zh-CN"/>
        </w:rPr>
        <w:t>。</w:t>
      </w:r>
    </w:p>
    <w:p>
      <w:pPr>
        <w:pStyle w:val="2"/>
        <w:spacing w:before="42" w:line="195" w:lineRule="auto"/>
        <w:ind w:left="240"/>
        <w:rPr>
          <w:rFonts w:hint="eastAsia" w:ascii="方正黑体" w:hAnsi="方正黑体" w:eastAsia="微软雅黑" w:cs="方正黑体"/>
          <w:sz w:val="23"/>
          <w:szCs w:val="23"/>
          <w:lang w:eastAsia="zh-CN"/>
        </w:rPr>
      </w:pPr>
      <w:r>
        <w:rPr>
          <w:rFonts w:ascii="方正黑体" w:hAnsi="方正黑体" w:eastAsia="方正黑体" w:cs="方正黑体"/>
          <w:spacing w:val="-40"/>
          <w:sz w:val="23"/>
          <w:szCs w:val="23"/>
        </w:rPr>
        <w:t>５</w:t>
      </w:r>
      <w:r>
        <w:rPr>
          <w:rFonts w:ascii="方正黑体" w:hAnsi="方正黑体" w:eastAsia="方正黑体" w:cs="方正黑体"/>
          <w:spacing w:val="-15"/>
          <w:sz w:val="23"/>
          <w:szCs w:val="23"/>
        </w:rPr>
        <w:t xml:space="preserve"> </w:t>
      </w:r>
      <w:r>
        <w:rPr>
          <w:spacing w:val="-40"/>
          <w:sz w:val="23"/>
          <w:szCs w:val="23"/>
        </w:rPr>
        <w:t xml:space="preserve">. </w:t>
      </w:r>
      <w:r>
        <w:rPr>
          <w:rFonts w:ascii="方正黑体" w:hAnsi="方正黑体" w:eastAsia="方正黑体" w:cs="方正黑体"/>
          <w:spacing w:val="-40"/>
          <w:sz w:val="23"/>
          <w:szCs w:val="23"/>
        </w:rPr>
        <w:t>７</w:t>
      </w:r>
      <w:r>
        <w:rPr>
          <w:rFonts w:ascii="方正黑体" w:hAnsi="方正黑体" w:eastAsia="方正黑体" w:cs="方正黑体"/>
          <w:spacing w:val="-35"/>
          <w:sz w:val="23"/>
          <w:szCs w:val="23"/>
        </w:rPr>
        <w:t xml:space="preserve"> </w:t>
      </w:r>
      <w:r>
        <w:rPr>
          <w:spacing w:val="-40"/>
          <w:sz w:val="23"/>
          <w:szCs w:val="23"/>
        </w:rPr>
        <w:t xml:space="preserve">. </w:t>
      </w:r>
      <w:r>
        <w:rPr>
          <w:rFonts w:ascii="方正黑体" w:hAnsi="方正黑体" w:eastAsia="方正黑体" w:cs="方正黑体"/>
          <w:spacing w:val="-40"/>
          <w:sz w:val="23"/>
          <w:szCs w:val="23"/>
        </w:rPr>
        <w:t>５</w:t>
      </w:r>
      <w:r>
        <w:rPr>
          <w:rFonts w:ascii="方正黑体" w:hAnsi="方正黑体" w:eastAsia="方正黑体" w:cs="方正黑体"/>
          <w:spacing w:val="-33"/>
          <w:sz w:val="23"/>
          <w:szCs w:val="23"/>
        </w:rPr>
        <w:t xml:space="preserve"> </w:t>
      </w:r>
      <w:r>
        <w:rPr>
          <w:spacing w:val="-40"/>
          <w:sz w:val="23"/>
          <w:szCs w:val="23"/>
        </w:rPr>
        <w:t xml:space="preserve">. </w:t>
      </w:r>
      <w:r>
        <w:rPr>
          <w:rFonts w:ascii="方正黑体" w:hAnsi="方正黑体" w:eastAsia="方正黑体" w:cs="方正黑体"/>
          <w:spacing w:val="-40"/>
          <w:sz w:val="23"/>
          <w:szCs w:val="23"/>
        </w:rPr>
        <w:t xml:space="preserve">２      </w:t>
      </w:r>
      <w:r>
        <w:rPr>
          <w:rFonts w:ascii="微软雅黑" w:hAnsi="微软雅黑" w:eastAsia="微软雅黑" w:cs="微软雅黑"/>
          <w:spacing w:val="-40"/>
          <w:sz w:val="23"/>
          <w:szCs w:val="23"/>
        </w:rPr>
        <w:t>表</w:t>
      </w:r>
      <w:r>
        <w:rPr>
          <w:rFonts w:ascii="微软雅黑" w:hAnsi="微软雅黑" w:eastAsia="微软雅黑" w:cs="微软雅黑"/>
          <w:spacing w:val="-10"/>
          <w:sz w:val="23"/>
          <w:szCs w:val="23"/>
        </w:rPr>
        <w:t xml:space="preserve"> </w:t>
      </w:r>
      <w:r>
        <w:rPr>
          <w:rFonts w:ascii="方正黑体" w:hAnsi="方正黑体" w:eastAsia="方正黑体" w:cs="方正黑体"/>
          <w:spacing w:val="-40"/>
          <w:sz w:val="23"/>
          <w:szCs w:val="23"/>
        </w:rPr>
        <w:t xml:space="preserve">５ </w:t>
      </w:r>
      <w:r>
        <w:rPr>
          <w:spacing w:val="-40"/>
          <w:sz w:val="23"/>
          <w:szCs w:val="23"/>
        </w:rPr>
        <w:t>.</w:t>
      </w:r>
      <w:r>
        <w:rPr>
          <w:spacing w:val="-12"/>
          <w:sz w:val="23"/>
          <w:szCs w:val="23"/>
        </w:rPr>
        <w:t xml:space="preserve"> </w:t>
      </w:r>
      <w:r>
        <w:rPr>
          <w:rFonts w:ascii="方正黑体" w:hAnsi="方正黑体" w:eastAsia="方正黑体" w:cs="方正黑体"/>
          <w:spacing w:val="-40"/>
          <w:sz w:val="23"/>
          <w:szCs w:val="23"/>
        </w:rPr>
        <w:t xml:space="preserve">７ </w:t>
      </w:r>
      <w:r>
        <w:rPr>
          <w:spacing w:val="-40"/>
          <w:sz w:val="23"/>
          <w:szCs w:val="23"/>
        </w:rPr>
        <w:t>.</w:t>
      </w:r>
      <w:r>
        <w:rPr>
          <w:spacing w:val="-9"/>
          <w:sz w:val="23"/>
          <w:szCs w:val="23"/>
        </w:rPr>
        <w:t xml:space="preserve"> </w:t>
      </w:r>
      <w:r>
        <w:rPr>
          <w:rFonts w:ascii="方正黑体" w:hAnsi="方正黑体" w:eastAsia="方正黑体" w:cs="方正黑体"/>
          <w:spacing w:val="-40"/>
          <w:sz w:val="23"/>
          <w:szCs w:val="23"/>
        </w:rPr>
        <w:t xml:space="preserve">５  </w:t>
      </w:r>
      <w:r>
        <w:rPr>
          <w:rFonts w:ascii="微软雅黑" w:hAnsi="微软雅黑" w:eastAsia="微软雅黑" w:cs="微软雅黑"/>
          <w:spacing w:val="-40"/>
          <w:sz w:val="23"/>
          <w:szCs w:val="23"/>
        </w:rPr>
        <w:t>参考了</w:t>
      </w:r>
      <w:r>
        <w:rPr>
          <w:rFonts w:hint="eastAsia" w:eastAsia="微软雅黑"/>
          <w:spacing w:val="-40"/>
          <w:sz w:val="23"/>
          <w:szCs w:val="23"/>
          <w:lang w:eastAsia="zh-CN"/>
        </w:rPr>
        <w:t>《</w:t>
      </w:r>
      <w:r>
        <w:rPr>
          <w:spacing w:val="-33"/>
          <w:sz w:val="23"/>
          <w:szCs w:val="23"/>
        </w:rPr>
        <w:t xml:space="preserve"> </w:t>
      </w:r>
      <w:r>
        <w:rPr>
          <w:rFonts w:ascii="微软雅黑" w:hAnsi="微软雅黑" w:eastAsia="微软雅黑" w:cs="微软雅黑"/>
          <w:spacing w:val="8"/>
          <w:sz w:val="23"/>
          <w:szCs w:val="23"/>
        </w:rPr>
        <w:t>石油公司国际海洋论坛</w:t>
      </w:r>
      <w:r>
        <w:rPr>
          <w:rFonts w:hint="eastAsia" w:eastAsia="微软雅黑"/>
          <w:spacing w:val="8"/>
          <w:sz w:val="23"/>
          <w:szCs w:val="23"/>
          <w:lang w:eastAsia="zh-CN"/>
        </w:rPr>
        <w:t>》</w:t>
      </w:r>
      <w:r>
        <w:rPr>
          <w:spacing w:val="-26"/>
          <w:sz w:val="23"/>
          <w:szCs w:val="23"/>
        </w:rPr>
        <w:t xml:space="preserve"> </w:t>
      </w:r>
      <w:r>
        <w:rPr>
          <w:rFonts w:ascii="微软雅黑" w:hAnsi="微软雅黑" w:eastAsia="微软雅黑" w:cs="微软雅黑"/>
          <w:spacing w:val="8"/>
          <w:sz w:val="23"/>
          <w:szCs w:val="23"/>
        </w:rPr>
        <w:t>和大量调查结果制定</w:t>
      </w:r>
      <w:r>
        <w:rPr>
          <w:rFonts w:hint="eastAsia" w:ascii="微软雅黑" w:hAnsi="微软雅黑" w:eastAsia="微软雅黑" w:cs="微软雅黑"/>
          <w:spacing w:val="-37"/>
          <w:sz w:val="23"/>
          <w:szCs w:val="23"/>
          <w:lang w:eastAsia="zh-CN"/>
        </w:rPr>
        <w:t>。</w:t>
      </w:r>
    </w:p>
    <w:p>
      <w:pPr>
        <w:spacing w:before="236" w:line="203" w:lineRule="auto"/>
        <w:ind w:left="13" w:right="1"/>
        <w:rPr>
          <w:rFonts w:hint="eastAsia" w:ascii="Microsoft Yi Baiti" w:hAnsi="Microsoft Yi Baiti" w:eastAsia="微软雅黑" w:cs="Microsoft Yi Baiti"/>
          <w:sz w:val="23"/>
          <w:szCs w:val="23"/>
          <w:lang w:eastAsia="zh-CN"/>
        </w:rPr>
      </w:pPr>
      <w:r>
        <w:rPr>
          <w:rFonts w:ascii="方正黑体" w:hAnsi="方正黑体" w:eastAsia="方正黑体" w:cs="方正黑体"/>
          <w:spacing w:val="-71"/>
          <w:w w:val="93"/>
          <w:sz w:val="23"/>
          <w:szCs w:val="23"/>
        </w:rPr>
        <w:t>５</w:t>
      </w:r>
      <w:r>
        <w:rPr>
          <w:rFonts w:ascii="方正黑体" w:hAnsi="方正黑体" w:eastAsia="方正黑体" w:cs="方正黑体"/>
          <w:spacing w:val="-32"/>
          <w:sz w:val="23"/>
          <w:szCs w:val="23"/>
        </w:rPr>
        <w:t xml:space="preserve"> </w:t>
      </w:r>
      <w:r>
        <w:rPr>
          <w:spacing w:val="-71"/>
          <w:w w:val="93"/>
          <w:sz w:val="23"/>
          <w:szCs w:val="23"/>
        </w:rPr>
        <w:t>.</w:t>
      </w:r>
      <w:r>
        <w:rPr>
          <w:spacing w:val="-13"/>
          <w:sz w:val="23"/>
          <w:szCs w:val="23"/>
        </w:rPr>
        <w:t xml:space="preserve"> </w:t>
      </w:r>
      <w:r>
        <w:rPr>
          <w:rFonts w:ascii="方正黑体" w:hAnsi="方正黑体" w:eastAsia="方正黑体" w:cs="方正黑体"/>
          <w:spacing w:val="-71"/>
          <w:w w:val="93"/>
          <w:sz w:val="23"/>
          <w:szCs w:val="23"/>
        </w:rPr>
        <w:t>７</w:t>
      </w:r>
      <w:r>
        <w:rPr>
          <w:rFonts w:ascii="方正黑体" w:hAnsi="方正黑体" w:eastAsia="方正黑体" w:cs="方正黑体"/>
          <w:spacing w:val="-35"/>
          <w:sz w:val="23"/>
          <w:szCs w:val="23"/>
        </w:rPr>
        <w:t xml:space="preserve"> </w:t>
      </w:r>
      <w:r>
        <w:rPr>
          <w:spacing w:val="-71"/>
          <w:w w:val="93"/>
          <w:sz w:val="23"/>
          <w:szCs w:val="23"/>
        </w:rPr>
        <w:t>.</w:t>
      </w:r>
      <w:r>
        <w:rPr>
          <w:spacing w:val="-11"/>
          <w:sz w:val="23"/>
          <w:szCs w:val="23"/>
        </w:rPr>
        <w:t xml:space="preserve"> </w:t>
      </w:r>
      <w:r>
        <w:rPr>
          <w:rFonts w:ascii="方正黑体" w:hAnsi="方正黑体" w:eastAsia="方正黑体" w:cs="方正黑体"/>
          <w:spacing w:val="-71"/>
          <w:w w:val="93"/>
          <w:sz w:val="23"/>
          <w:szCs w:val="23"/>
        </w:rPr>
        <w:t>５</w:t>
      </w:r>
      <w:r>
        <w:rPr>
          <w:rFonts w:ascii="方正黑体" w:hAnsi="方正黑体" w:eastAsia="方正黑体" w:cs="方正黑体"/>
          <w:spacing w:val="-33"/>
          <w:sz w:val="23"/>
          <w:szCs w:val="23"/>
        </w:rPr>
        <w:t xml:space="preserve"> </w:t>
      </w:r>
      <w:r>
        <w:rPr>
          <w:spacing w:val="-71"/>
          <w:w w:val="93"/>
          <w:sz w:val="23"/>
          <w:szCs w:val="23"/>
        </w:rPr>
        <w:t>.</w:t>
      </w:r>
      <w:r>
        <w:rPr>
          <w:spacing w:val="-11"/>
          <w:sz w:val="23"/>
          <w:szCs w:val="23"/>
        </w:rPr>
        <w:t xml:space="preserve"> </w:t>
      </w:r>
      <w:r>
        <w:rPr>
          <w:rFonts w:ascii="方正黑体" w:hAnsi="方正黑体" w:eastAsia="方正黑体" w:cs="方正黑体"/>
          <w:spacing w:val="-71"/>
          <w:w w:val="93"/>
          <w:sz w:val="23"/>
          <w:szCs w:val="23"/>
        </w:rPr>
        <w:t>５</w:t>
      </w:r>
      <w:r>
        <w:rPr>
          <w:rFonts w:ascii="方正黑体" w:hAnsi="方正黑体" w:eastAsia="方正黑体" w:cs="方正黑体"/>
          <w:spacing w:val="2"/>
          <w:sz w:val="23"/>
          <w:szCs w:val="23"/>
        </w:rPr>
        <w:t xml:space="preserve">    </w:t>
      </w:r>
      <w:r>
        <w:rPr>
          <w:rFonts w:ascii="微软雅黑" w:hAnsi="微软雅黑" w:eastAsia="微软雅黑" w:cs="微软雅黑"/>
          <w:spacing w:val="4"/>
          <w:sz w:val="23"/>
          <w:szCs w:val="23"/>
        </w:rPr>
        <w:t>装卸臂设置紧急关断和脱离接头</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4"/>
          <w:sz w:val="23"/>
          <w:szCs w:val="23"/>
        </w:rPr>
        <w:t>软管设置拉断阀装置等</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有利</w:t>
      </w:r>
      <w:r>
        <w:rPr>
          <w:rFonts w:ascii="微软雅黑" w:hAnsi="微软雅黑" w:eastAsia="微软雅黑" w:cs="微软雅黑"/>
          <w:spacing w:val="3"/>
          <w:sz w:val="23"/>
          <w:szCs w:val="23"/>
        </w:rPr>
        <w:t>于紧急状态</w:t>
      </w:r>
      <w:r>
        <w:rPr>
          <w:rFonts w:ascii="微软雅黑" w:hAnsi="微软雅黑" w:eastAsia="微软雅黑" w:cs="微软雅黑"/>
          <w:spacing w:val="8"/>
          <w:sz w:val="23"/>
          <w:szCs w:val="23"/>
        </w:rPr>
        <w:t>下的船舶快速</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安全离泊</w:t>
      </w:r>
      <w:r>
        <w:rPr>
          <w:rFonts w:hint="eastAsia" w:ascii="微软雅黑" w:hAnsi="微软雅黑" w:eastAsia="微软雅黑" w:cs="微软雅黑"/>
          <w:spacing w:val="-22"/>
          <w:sz w:val="23"/>
          <w:szCs w:val="23"/>
          <w:lang w:eastAsia="zh-CN"/>
        </w:rPr>
        <w:t>。</w:t>
      </w:r>
      <w:r>
        <w:rPr>
          <w:rFonts w:ascii="微软雅黑" w:hAnsi="微软雅黑" w:eastAsia="微软雅黑" w:cs="微软雅黑"/>
          <w:spacing w:val="8"/>
          <w:sz w:val="23"/>
          <w:szCs w:val="23"/>
        </w:rPr>
        <w:t>根据介质的危险等级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本条规定甲</w:t>
      </w:r>
      <w:r>
        <w:rPr>
          <w:rFonts w:ascii="Microsoft Yi Baiti" w:hAnsi="Microsoft Yi Baiti" w:eastAsia="Microsoft Yi Baiti" w:cs="Microsoft Yi Baiti"/>
          <w:spacing w:val="8"/>
          <w:position w:val="-5"/>
          <w:sz w:val="13"/>
          <w:szCs w:val="13"/>
        </w:rPr>
        <w:t>A</w:t>
      </w:r>
      <w:r>
        <w:rPr>
          <w:rFonts w:ascii="Microsoft Yi Baiti" w:hAnsi="Microsoft Yi Baiti" w:eastAsia="Microsoft Yi Baiti" w:cs="Microsoft Yi Baiti"/>
          <w:spacing w:val="-21"/>
          <w:position w:val="-5"/>
          <w:sz w:val="13"/>
          <w:szCs w:val="13"/>
        </w:rPr>
        <w:t xml:space="preserve"> </w:t>
      </w:r>
      <w:r>
        <w:rPr>
          <w:rFonts w:ascii="微软雅黑" w:hAnsi="微软雅黑" w:eastAsia="微软雅黑" w:cs="微软雅黑"/>
          <w:spacing w:val="8"/>
          <w:sz w:val="23"/>
          <w:szCs w:val="23"/>
        </w:rPr>
        <w:t>类和极度危害介质的装卸</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臂或软管需要配备上述装置</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9"/>
          <w:sz w:val="23"/>
          <w:szCs w:val="23"/>
          <w:lang w:eastAsia="zh-CN"/>
        </w:rPr>
        <w:t>。</w:t>
      </w:r>
    </w:p>
    <w:p>
      <w:pPr>
        <w:spacing w:before="239" w:line="205" w:lineRule="auto"/>
        <w:ind w:left="2889"/>
        <w:rPr>
          <w:rFonts w:ascii="方正黑体" w:hAnsi="方正黑体" w:eastAsia="方正黑体" w:cs="方正黑体"/>
          <w:sz w:val="23"/>
          <w:szCs w:val="23"/>
        </w:rPr>
      </w:pP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6"/>
          <w:sz w:val="23"/>
          <w:szCs w:val="23"/>
        </w:rPr>
        <w:t>港口主要建设规模的确定</w:t>
      </w:r>
    </w:p>
    <w:p>
      <w:pPr>
        <w:spacing w:before="246" w:line="213" w:lineRule="auto"/>
        <w:ind w:left="12" w:right="1" w:hanging="1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河港受自然条件等因素的影响</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各流域的通航期</w:t>
      </w:r>
      <w:r>
        <w:rPr>
          <w:rFonts w:ascii="微软雅黑" w:hAnsi="微软雅黑" w:eastAsia="微软雅黑" w:cs="微软雅黑"/>
          <w:spacing w:val="4"/>
          <w:sz w:val="23"/>
          <w:szCs w:val="23"/>
        </w:rPr>
        <w:t>相差甚远</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特别是北方河流</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85"/>
          <w:sz w:val="23"/>
          <w:szCs w:val="23"/>
        </w:rPr>
        <w:t xml:space="preserve"> </w:t>
      </w:r>
      <w:r>
        <w:rPr>
          <w:rFonts w:ascii="微软雅黑" w:hAnsi="微软雅黑" w:eastAsia="微软雅黑" w:cs="微软雅黑"/>
          <w:spacing w:val="4"/>
          <w:sz w:val="23"/>
          <w:szCs w:val="23"/>
        </w:rPr>
        <w:t>封</w:t>
      </w:r>
      <w:r>
        <w:rPr>
          <w:rFonts w:ascii="微软雅黑" w:hAnsi="微软雅黑" w:eastAsia="微软雅黑" w:cs="微软雅黑"/>
          <w:spacing w:val="8"/>
          <w:sz w:val="23"/>
          <w:szCs w:val="23"/>
        </w:rPr>
        <w:t>冻期很长</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真正能通航时间也不长</w:t>
      </w:r>
      <w:r>
        <w:rPr>
          <w:rFonts w:hint="eastAsia" w:ascii="微软雅黑" w:hAnsi="微软雅黑" w:eastAsia="微软雅黑" w:cs="微软雅黑"/>
          <w:spacing w:val="-37"/>
          <w:sz w:val="23"/>
          <w:szCs w:val="23"/>
          <w:lang w:eastAsia="zh-CN"/>
        </w:rPr>
        <w:t>。</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8"/>
          <w:sz w:val="23"/>
          <w:szCs w:val="23"/>
        </w:rPr>
        <w:t>内河通航标准</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59"/>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8"/>
          <w:sz w:val="23"/>
          <w:szCs w:val="23"/>
        </w:rPr>
        <w:t xml:space="preserve"> 5013</w:t>
      </w:r>
      <w:r>
        <w:rPr>
          <w:rFonts w:ascii="Microsoft Yi Baiti" w:hAnsi="Microsoft Yi Baiti" w:eastAsia="Microsoft Yi Baiti" w:cs="Microsoft Yi Baiti"/>
          <w:spacing w:val="7"/>
          <w:sz w:val="23"/>
          <w:szCs w:val="23"/>
        </w:rPr>
        <w:t>9—2014</w:t>
      </w:r>
      <w:r>
        <w:rPr>
          <w:rFonts w:ascii="Microsoft Yi Baiti" w:hAnsi="Microsoft Yi Baiti" w:eastAsia="Microsoft Yi Baiti" w:cs="Microsoft Yi Baiti"/>
          <w:spacing w:val="-46"/>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规定</w:t>
      </w:r>
      <w:r>
        <w:rPr>
          <w:rFonts w:ascii="微软雅黑" w:hAnsi="微软雅黑" w:eastAsia="微软雅黑" w:cs="微软雅黑"/>
          <w:spacing w:val="-23"/>
          <w:sz w:val="23"/>
          <w:szCs w:val="23"/>
        </w:rPr>
        <w:t xml:space="preserve"> </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封冻河流</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和湖泊的通航期应以全年总天数减去封冻和流冰停航的天数计算</w:t>
      </w:r>
      <w:r>
        <w:rPr>
          <w:rFonts w:ascii="微软雅黑" w:hAnsi="微软雅黑" w:eastAsia="微软雅黑" w:cs="微软雅黑"/>
          <w:spacing w:val="-40"/>
          <w:sz w:val="23"/>
          <w:szCs w:val="23"/>
        </w:rPr>
        <w:t xml:space="preserve"> </w:t>
      </w:r>
      <w:r>
        <w:rPr>
          <w:rFonts w:ascii="Microsoft Yi Baiti" w:hAnsi="Microsoft Yi Baiti" w:eastAsia="Microsoft Yi Baiti" w:cs="Microsoft Yi Baiti"/>
          <w:spacing w:val="6"/>
          <w:sz w:val="23"/>
          <w:szCs w:val="23"/>
        </w:rPr>
        <w:t xml:space="preserve">” </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6"/>
          <w:sz w:val="23"/>
          <w:szCs w:val="23"/>
        </w:rPr>
        <w:t>因此</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河港以</w:t>
      </w:r>
      <w:r>
        <w:rPr>
          <w:rFonts w:ascii="微软雅黑" w:hAnsi="微软雅黑" w:eastAsia="微软雅黑" w:cs="微软雅黑"/>
          <w:spacing w:val="-48"/>
          <w:sz w:val="23"/>
          <w:szCs w:val="23"/>
        </w:rPr>
        <w:t xml:space="preserve"> </w:t>
      </w:r>
      <w:r>
        <w:rPr>
          <w:rFonts w:ascii="Microsoft Yi Baiti" w:hAnsi="Microsoft Yi Baiti" w:eastAsia="Microsoft Yi Baiti" w:cs="Microsoft Yi Baiti"/>
          <w:spacing w:val="6"/>
          <w:sz w:val="23"/>
          <w:szCs w:val="23"/>
        </w:rPr>
        <w:t>“</w:t>
      </w:r>
      <w:r>
        <w:rPr>
          <w:rFonts w:ascii="Microsoft Yi Baiti" w:hAnsi="Microsoft Yi Baiti" w:eastAsia="Microsoft Yi Baiti" w:cs="Microsoft Yi Baiti"/>
          <w:spacing w:val="-70"/>
          <w:sz w:val="23"/>
          <w:szCs w:val="23"/>
        </w:rPr>
        <w:t xml:space="preserve"> </w:t>
      </w:r>
      <w:r>
        <w:rPr>
          <w:rFonts w:ascii="微软雅黑" w:hAnsi="微软雅黑" w:eastAsia="微软雅黑" w:cs="微软雅黑"/>
          <w:spacing w:val="6"/>
          <w:sz w:val="23"/>
          <w:szCs w:val="23"/>
        </w:rPr>
        <w:t>通航</w:t>
      </w:r>
      <w:r>
        <w:rPr>
          <w:rFonts w:ascii="微软雅黑" w:hAnsi="微软雅黑" w:eastAsia="微软雅黑" w:cs="微软雅黑"/>
          <w:spacing w:val="3"/>
          <w:sz w:val="23"/>
          <w:szCs w:val="23"/>
        </w:rPr>
        <w:t>期</w:t>
      </w:r>
      <w:r>
        <w:rPr>
          <w:rFonts w:ascii="微软雅黑" w:hAnsi="微软雅黑" w:eastAsia="微软雅黑" w:cs="微软雅黑"/>
          <w:spacing w:val="-32"/>
          <w:sz w:val="23"/>
          <w:szCs w:val="23"/>
        </w:rPr>
        <w:t xml:space="preserve"> </w:t>
      </w:r>
      <w:r>
        <w:rPr>
          <w:rFonts w:ascii="Microsoft Yi Baiti" w:hAnsi="Microsoft Yi Baiti" w:eastAsia="Microsoft Yi Baiti" w:cs="Microsoft Yi Baiti"/>
          <w:spacing w:val="3"/>
          <w:sz w:val="23"/>
          <w:szCs w:val="23"/>
        </w:rPr>
        <w:t>”</w:t>
      </w:r>
      <w:r>
        <w:rPr>
          <w:rFonts w:ascii="Microsoft Yi Baiti" w:hAnsi="Microsoft Yi Baiti" w:eastAsia="Microsoft Yi Baiti" w:cs="Microsoft Yi Baiti"/>
          <w:spacing w:val="-65"/>
          <w:sz w:val="23"/>
          <w:szCs w:val="23"/>
        </w:rPr>
        <w:t xml:space="preserve"> </w:t>
      </w:r>
      <w:r>
        <w:rPr>
          <w:rFonts w:ascii="微软雅黑" w:hAnsi="微软雅黑" w:eastAsia="微软雅黑" w:cs="微软雅黑"/>
          <w:spacing w:val="3"/>
          <w:sz w:val="23"/>
          <w:szCs w:val="23"/>
        </w:rPr>
        <w:t>为出发点</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3"/>
          <w:sz w:val="23"/>
          <w:szCs w:val="23"/>
        </w:rPr>
        <w:t>采用泊位有效利用率</w:t>
      </w:r>
      <w:r>
        <w:rPr>
          <w:rFonts w:hint="eastAsia" w:ascii="微软雅黑" w:hAnsi="微软雅黑" w:eastAsia="微软雅黑" w:cs="微软雅黑"/>
          <w:spacing w:val="-37"/>
          <w:sz w:val="23"/>
          <w:szCs w:val="23"/>
          <w:lang w:eastAsia="zh-CN"/>
        </w:rPr>
        <w:t>。</w:t>
      </w:r>
    </w:p>
    <w:p>
      <w:pPr>
        <w:spacing w:before="43" w:line="206" w:lineRule="auto"/>
        <w:ind w:left="12" w:right="1" w:hanging="12"/>
        <w:rPr>
          <w:rFonts w:hint="eastAsia" w:ascii="Microsoft Yi Baiti" w:hAnsi="Microsoft Yi Baiti" w:eastAsia="宋体" w:cs="Microsoft Yi Baiti"/>
          <w:sz w:val="23"/>
          <w:szCs w:val="23"/>
          <w:lang w:eastAsia="zh-CN"/>
        </w:rPr>
      </w:pPr>
      <w:r>
        <w:rPr>
          <w:rFonts w:ascii="Microsoft Yi Baiti" w:hAnsi="Microsoft Yi Baiti" w:eastAsia="Microsoft Yi Baiti" w:cs="Microsoft Yi Baiti"/>
          <w:spacing w:val="10"/>
          <w:sz w:val="23"/>
          <w:szCs w:val="23"/>
        </w:rPr>
        <w:t>5.</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0"/>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 xml:space="preserve">4  </w:t>
      </w:r>
      <w:r>
        <w:rPr>
          <w:rFonts w:ascii="微软雅黑" w:hAnsi="微软雅黑" w:eastAsia="微软雅黑" w:cs="微软雅黑"/>
          <w:spacing w:val="10"/>
          <w:sz w:val="23"/>
          <w:szCs w:val="23"/>
        </w:rPr>
        <w:t>河港</w:t>
      </w:r>
      <w:r>
        <w:rPr>
          <w:rFonts w:ascii="微软雅黑" w:hAnsi="微软雅黑" w:eastAsia="微软雅黑" w:cs="微软雅黑"/>
          <w:spacing w:val="-15"/>
          <w:sz w:val="23"/>
          <w:szCs w:val="23"/>
        </w:rPr>
        <w:t xml:space="preserve"> </w:t>
      </w:r>
      <w:r>
        <w:rPr>
          <w:rFonts w:ascii="Microsoft Yi Baiti" w:hAnsi="Microsoft Yi Baiti" w:eastAsia="Microsoft Yi Baiti" w:cs="Microsoft Yi Baiti"/>
          <w:spacing w:val="10"/>
          <w:sz w:val="23"/>
          <w:szCs w:val="23"/>
        </w:rPr>
        <w:t>40</w:t>
      </w:r>
      <w:r>
        <w:rPr>
          <w:rFonts w:ascii="Microsoft Yi Baiti" w:hAnsi="Microsoft Yi Baiti" w:eastAsia="Microsoft Yi Baiti" w:cs="Microsoft Yi Baiti"/>
          <w:sz w:val="23"/>
          <w:szCs w:val="23"/>
        </w:rPr>
        <w:t>in</w:t>
      </w:r>
      <w:r>
        <w:rPr>
          <w:rFonts w:ascii="Microsoft Yi Baiti" w:hAnsi="Microsoft Yi Baiti" w:eastAsia="Microsoft Yi Baiti" w:cs="Microsoft Yi Baiti"/>
          <w:spacing w:val="-26"/>
          <w:sz w:val="23"/>
          <w:szCs w:val="23"/>
        </w:rPr>
        <w:t xml:space="preserve"> </w:t>
      </w:r>
      <w:r>
        <w:rPr>
          <w:rFonts w:ascii="微软雅黑" w:hAnsi="微软雅黑" w:eastAsia="微软雅黑" w:cs="微软雅黑"/>
          <w:spacing w:val="10"/>
          <w:sz w:val="23"/>
          <w:szCs w:val="23"/>
        </w:rPr>
        <w:t>集装箱所占比例一直呈上升趋势</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0"/>
          <w:sz w:val="23"/>
          <w:szCs w:val="23"/>
        </w:rPr>
        <w:t>集装箱折算系数可以根据各港实际</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情况确定</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资料不足时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 xml:space="preserve">集装箱折算系数取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6"/>
          <w:sz w:val="23"/>
          <w:szCs w:val="23"/>
        </w:rPr>
        <w:t>2 ~</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6"/>
          <w:sz w:val="23"/>
          <w:szCs w:val="23"/>
        </w:rPr>
        <w:t>8</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6"/>
          <w:sz w:val="23"/>
          <w:szCs w:val="23"/>
          <w:lang w:eastAsia="zh-CN"/>
        </w:rPr>
        <w:t>。</w:t>
      </w:r>
    </w:p>
    <w:p>
      <w:pPr>
        <w:spacing w:before="41" w:line="204" w:lineRule="auto"/>
        <w:ind w:left="12" w:right="1" w:hanging="1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5"/>
          <w:sz w:val="23"/>
          <w:szCs w:val="23"/>
        </w:rPr>
        <w:t>9 ~</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5"/>
          <w:sz w:val="23"/>
          <w:szCs w:val="23"/>
        </w:rPr>
        <w:t>12</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5"/>
          <w:sz w:val="23"/>
          <w:szCs w:val="23"/>
        </w:rPr>
        <w:t>仓库</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堆场容量和面积需要根据货物种类</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入库场量</w:t>
      </w:r>
      <w:r>
        <w:rPr>
          <w:rFonts w:ascii="Microsoft Yi Baiti" w:hAnsi="Microsoft Yi Baiti" w:eastAsia="Microsoft Yi Baiti" w:cs="Microsoft Yi Baiti"/>
          <w:spacing w:val="5"/>
          <w:sz w:val="23"/>
          <w:szCs w:val="23"/>
        </w:rPr>
        <w:t>、</w:t>
      </w:r>
      <w:r>
        <w:rPr>
          <w:rFonts w:ascii="微软雅黑" w:hAnsi="微软雅黑" w:eastAsia="微软雅黑" w:cs="微软雅黑"/>
          <w:spacing w:val="4"/>
          <w:sz w:val="23"/>
          <w:szCs w:val="23"/>
        </w:rPr>
        <w:t>堆存期</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集疏运</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方式</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生产管理水平等主要因素确定</w:t>
      </w:r>
      <w:r>
        <w:rPr>
          <w:rFonts w:hint="eastAsia" w:ascii="微软雅黑" w:hAnsi="微软雅黑" w:eastAsia="微软雅黑" w:cs="微软雅黑"/>
          <w:spacing w:val="-26"/>
          <w:sz w:val="23"/>
          <w:szCs w:val="23"/>
          <w:lang w:eastAsia="zh-CN"/>
        </w:rPr>
        <w:t>。</w:t>
      </w:r>
    </w:p>
    <w:p>
      <w:pPr>
        <w:spacing w:before="52" w:line="211" w:lineRule="auto"/>
        <w:ind w:left="12" w:right="1" w:firstLine="481"/>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11"/>
          <w:sz w:val="23"/>
          <w:szCs w:val="23"/>
        </w:rPr>
        <w:t>货物在库场平均堆存期直接影响库场面积</w:t>
      </w:r>
      <w:r>
        <w:rPr>
          <w:rFonts w:hint="eastAsia" w:ascii="微软雅黑" w:hAnsi="微软雅黑" w:eastAsia="微软雅黑" w:cs="微软雅黑"/>
          <w:spacing w:val="-28"/>
          <w:sz w:val="23"/>
          <w:szCs w:val="23"/>
          <w:lang w:eastAsia="zh-CN"/>
        </w:rPr>
        <w:t>，</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11"/>
          <w:sz w:val="23"/>
          <w:szCs w:val="23"/>
        </w:rPr>
        <w:t>库场面积一般以满足港口装卸</w:t>
      </w:r>
      <w:r>
        <w:rPr>
          <w:rFonts w:ascii="微软雅黑" w:hAnsi="微软雅黑" w:eastAsia="微软雅黑" w:cs="微软雅黑"/>
          <w:spacing w:val="10"/>
          <w:sz w:val="23"/>
          <w:szCs w:val="23"/>
        </w:rPr>
        <w:t>船作业与</w:t>
      </w:r>
      <w:r>
        <w:rPr>
          <w:rFonts w:ascii="微软雅黑" w:hAnsi="微软雅黑" w:eastAsia="微软雅黑" w:cs="微软雅黑"/>
          <w:sz w:val="23"/>
          <w:szCs w:val="23"/>
        </w:rPr>
        <w:t xml:space="preserve"> 装卸车作业的需要而确定</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26"/>
          <w:sz w:val="23"/>
          <w:szCs w:val="23"/>
        </w:rPr>
        <w:t xml:space="preserve"> </w:t>
      </w:r>
      <w:r>
        <w:rPr>
          <w:rFonts w:ascii="微软雅黑" w:hAnsi="微软雅黑" w:eastAsia="微软雅黑" w:cs="微软雅黑"/>
          <w:sz w:val="23"/>
          <w:szCs w:val="23"/>
        </w:rPr>
        <w:t>受市场经济的影响</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港口开展多种经营</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增加效益</w:t>
      </w:r>
      <w:r>
        <w:rPr>
          <w:rFonts w:ascii="微软雅黑" w:hAnsi="微软雅黑" w:eastAsia="微软雅黑" w:cs="微软雅黑"/>
          <w:spacing w:val="-25"/>
          <w:sz w:val="23"/>
          <w:szCs w:val="23"/>
        </w:rPr>
        <w:t xml:space="preserve"> </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将仓库</w:t>
      </w:r>
      <w:r>
        <w:rPr>
          <w:rFonts w:ascii="Microsoft Yi Baiti" w:hAnsi="Microsoft Yi Baiti" w:eastAsia="Microsoft Yi Baiti" w:cs="Microsoft Yi Baiti"/>
          <w:sz w:val="23"/>
          <w:szCs w:val="23"/>
        </w:rPr>
        <w:t>、</w:t>
      </w:r>
      <w:r>
        <w:rPr>
          <w:rFonts w:ascii="微软雅黑" w:hAnsi="微软雅黑" w:eastAsia="微软雅黑" w:cs="微软雅黑"/>
          <w:sz w:val="23"/>
          <w:szCs w:val="23"/>
        </w:rPr>
        <w:t>堆</w:t>
      </w:r>
      <w:r>
        <w:rPr>
          <w:rFonts w:ascii="微软雅黑" w:hAnsi="微软雅黑" w:eastAsia="微软雅黑" w:cs="微软雅黑"/>
          <w:spacing w:val="6"/>
          <w:sz w:val="23"/>
          <w:szCs w:val="23"/>
        </w:rPr>
        <w:t>场作为仓储等使用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堆存期可视具体情况适</w:t>
      </w:r>
      <w:r>
        <w:rPr>
          <w:rFonts w:ascii="微软雅黑" w:hAnsi="微软雅黑" w:eastAsia="微软雅黑" w:cs="微软雅黑"/>
          <w:spacing w:val="5"/>
          <w:sz w:val="23"/>
          <w:szCs w:val="23"/>
        </w:rPr>
        <w:t>当延长</w:t>
      </w:r>
      <w:r>
        <w:rPr>
          <w:rFonts w:hint="eastAsia" w:ascii="微软雅黑" w:hAnsi="微软雅黑" w:eastAsia="微软雅黑" w:cs="微软雅黑"/>
          <w:spacing w:val="-37"/>
          <w:sz w:val="23"/>
          <w:szCs w:val="23"/>
          <w:lang w:eastAsia="zh-CN"/>
        </w:rPr>
        <w:t>。</w:t>
      </w:r>
    </w:p>
    <w:p>
      <w:pPr>
        <w:spacing w:before="42" w:line="203" w:lineRule="auto"/>
        <w:ind w:left="29" w:right="1" w:firstLine="462"/>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1"/>
          <w:sz w:val="23"/>
          <w:szCs w:val="23"/>
        </w:rPr>
        <w:t>仓库</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堆场有效面积</w:t>
      </w:r>
      <w:r>
        <w:rPr>
          <w:rFonts w:hint="eastAsia" w:ascii="微软雅黑" w:hAnsi="微软雅黑" w:eastAsia="微软雅黑" w:cs="微软雅黑"/>
          <w:spacing w:val="-10"/>
          <w:sz w:val="23"/>
          <w:szCs w:val="23"/>
          <w:lang w:eastAsia="zh-CN"/>
        </w:rPr>
        <w:t>，</w:t>
      </w:r>
      <w:r>
        <w:rPr>
          <w:rFonts w:ascii="微软雅黑" w:hAnsi="微软雅黑" w:eastAsia="微软雅黑" w:cs="微软雅黑"/>
          <w:spacing w:val="1"/>
          <w:sz w:val="23"/>
          <w:szCs w:val="23"/>
        </w:rPr>
        <w:t>即仓库</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堆场总面积扣除办公室</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通道</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堆货间距</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货堆与墙壁之</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间的距离等不能用于堆货的面积</w:t>
      </w:r>
      <w:r>
        <w:rPr>
          <w:rFonts w:ascii="微软雅黑" w:hAnsi="微软雅黑" w:eastAsia="微软雅黑" w:cs="微软雅黑"/>
          <w:spacing w:val="-35"/>
          <w:sz w:val="23"/>
          <w:szCs w:val="23"/>
        </w:rPr>
        <w:t xml:space="preserve"> </w:t>
      </w:r>
      <w:r>
        <w:rPr>
          <w:rFonts w:hint="eastAsia" w:ascii="Microsoft Yi Baiti" w:hAnsi="Microsoft Yi Baiti" w:eastAsia="宋体" w:cs="Microsoft Yi Baiti"/>
          <w:spacing w:val="8"/>
          <w:sz w:val="23"/>
          <w:szCs w:val="23"/>
          <w:lang w:eastAsia="zh-CN"/>
        </w:rPr>
        <w:t>。</w:t>
      </w:r>
    </w:p>
    <w:p>
      <w:pPr>
        <w:spacing w:before="55" w:line="207" w:lineRule="auto"/>
        <w:ind w:left="13" w:right="1" w:hanging="14"/>
        <w:rPr>
          <w:rFonts w:hint="eastAsia" w:ascii="Microsoft Yi Baiti" w:hAnsi="Microsoft Yi Baiti" w:eastAsia="宋体" w:cs="Microsoft Yi Baiti"/>
          <w:sz w:val="23"/>
          <w:szCs w:val="23"/>
          <w:lang w:eastAsia="zh-CN"/>
        </w:rPr>
      </w:pPr>
      <w:r>
        <w:rPr>
          <w:rFonts w:ascii="Microsoft Yi Baiti" w:hAnsi="Microsoft Yi Baiti" w:eastAsia="Microsoft Yi Baiti" w:cs="Microsoft Yi Baiti"/>
          <w:spacing w:val="10"/>
          <w:sz w:val="23"/>
          <w:szCs w:val="23"/>
        </w:rPr>
        <w:t>5.</w:t>
      </w:r>
      <w:r>
        <w:rPr>
          <w:rFonts w:ascii="Microsoft Yi Baiti" w:hAnsi="Microsoft Yi Baiti" w:eastAsia="Microsoft Yi Baiti" w:cs="Microsoft Yi Baiti"/>
          <w:spacing w:val="-20"/>
          <w:sz w:val="23"/>
          <w:szCs w:val="23"/>
        </w:rPr>
        <w:t xml:space="preserve"> </w:t>
      </w:r>
      <w:r>
        <w:rPr>
          <w:rFonts w:ascii="Microsoft Yi Baiti" w:hAnsi="Microsoft Yi Baiti" w:eastAsia="Microsoft Yi Baiti" w:cs="Microsoft Yi Baiti"/>
          <w:spacing w:val="10"/>
          <w:sz w:val="23"/>
          <w:szCs w:val="23"/>
        </w:rPr>
        <w:t>10.</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0"/>
          <w:sz w:val="23"/>
          <w:szCs w:val="23"/>
        </w:rPr>
        <w:t xml:space="preserve">15  </w:t>
      </w:r>
      <w:r>
        <w:rPr>
          <w:rFonts w:ascii="微软雅黑" w:hAnsi="微软雅黑" w:eastAsia="微软雅黑" w:cs="微软雅黑"/>
          <w:spacing w:val="10"/>
          <w:sz w:val="23"/>
          <w:szCs w:val="23"/>
        </w:rPr>
        <w:t>集装箱平均货物重量是包括空箱在内的全部到港集装箱平均货物重量</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10"/>
          <w:sz w:val="23"/>
          <w:szCs w:val="23"/>
        </w:rPr>
        <w:t>调查</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表明</w:t>
      </w:r>
      <w:r>
        <w:rPr>
          <w:rFonts w:hint="eastAsia" w:ascii="微软雅黑" w:hAnsi="微软雅黑" w:eastAsia="微软雅黑" w:cs="微软雅黑"/>
          <w:spacing w:val="-11"/>
          <w:sz w:val="23"/>
          <w:szCs w:val="23"/>
          <w:lang w:eastAsia="zh-CN"/>
        </w:rPr>
        <w:t>，</w:t>
      </w:r>
      <w:r>
        <w:rPr>
          <w:rFonts w:ascii="微软雅黑" w:hAnsi="微软雅黑" w:eastAsia="微软雅黑" w:cs="微软雅黑"/>
          <w:spacing w:val="6"/>
          <w:sz w:val="23"/>
          <w:szCs w:val="23"/>
        </w:rPr>
        <w:t xml:space="preserve">河港集装箱空箱率达 </w:t>
      </w:r>
      <w:r>
        <w:rPr>
          <w:rFonts w:ascii="Microsoft Yi Baiti" w:hAnsi="Microsoft Yi Baiti" w:eastAsia="Microsoft Yi Baiti" w:cs="Microsoft Yi Baiti"/>
          <w:spacing w:val="6"/>
          <w:sz w:val="23"/>
          <w:szCs w:val="23"/>
        </w:rPr>
        <w:t>30% ~</w:t>
      </w:r>
      <w:r>
        <w:rPr>
          <w:rFonts w:ascii="Microsoft Yi Baiti" w:hAnsi="Microsoft Yi Baiti" w:eastAsia="Microsoft Yi Baiti" w:cs="Microsoft Yi Baiti"/>
          <w:spacing w:val="-57"/>
          <w:sz w:val="23"/>
          <w:szCs w:val="23"/>
        </w:rPr>
        <w:t xml:space="preserve"> </w:t>
      </w:r>
      <w:r>
        <w:rPr>
          <w:rFonts w:ascii="Microsoft Yi Baiti" w:hAnsi="Microsoft Yi Baiti" w:eastAsia="Microsoft Yi Baiti" w:cs="Microsoft Yi Baiti"/>
          <w:spacing w:val="6"/>
          <w:sz w:val="23"/>
          <w:szCs w:val="23"/>
        </w:rPr>
        <w:t>50%</w:t>
      </w:r>
      <w:r>
        <w:rPr>
          <w:rFonts w:ascii="Microsoft Yi Baiti" w:hAnsi="Microsoft Yi Baiti" w:eastAsia="Microsoft Yi Baiti" w:cs="Microsoft Yi Baiti"/>
          <w:spacing w:val="-20"/>
          <w:sz w:val="23"/>
          <w:szCs w:val="23"/>
        </w:rPr>
        <w:t xml:space="preserve"> </w:t>
      </w:r>
      <w:r>
        <w:rPr>
          <w:rFonts w:hint="eastAsia" w:ascii="Microsoft Yi Baiti" w:hAnsi="Microsoft Yi Baiti" w:eastAsia="宋体" w:cs="Microsoft Yi Baiti"/>
          <w:spacing w:val="6"/>
          <w:sz w:val="23"/>
          <w:szCs w:val="23"/>
          <w:lang w:eastAsia="zh-CN"/>
        </w:rPr>
        <w:t>。</w:t>
      </w:r>
    </w:p>
    <w:p>
      <w:pPr>
        <w:spacing w:before="41" w:line="203" w:lineRule="auto"/>
        <w:ind w:left="12" w:right="1" w:hanging="1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5.</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pacing w:val="7"/>
          <w:sz w:val="23"/>
          <w:szCs w:val="23"/>
        </w:rPr>
        <w:t>10.</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17</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7"/>
          <w:sz w:val="23"/>
          <w:szCs w:val="23"/>
        </w:rPr>
        <w:t>集装箱码头大门车道数为集装箱车辆进出</w:t>
      </w:r>
      <w:r>
        <w:rPr>
          <w:rFonts w:ascii="微软雅黑" w:hAnsi="微软雅黑" w:eastAsia="微软雅黑" w:cs="微软雅黑"/>
          <w:spacing w:val="6"/>
          <w:sz w:val="23"/>
          <w:szCs w:val="23"/>
        </w:rPr>
        <w:t>大门车道数的总和</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其比例一般根据</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本港情况及工艺布置确定</w:t>
      </w:r>
      <w:r>
        <w:rPr>
          <w:rFonts w:hint="eastAsia" w:ascii="微软雅黑" w:hAnsi="微软雅黑" w:eastAsia="微软雅黑" w:cs="微软雅黑"/>
          <w:spacing w:val="-37"/>
          <w:sz w:val="23"/>
          <w:szCs w:val="23"/>
          <w:lang w:eastAsia="zh-CN"/>
        </w:rPr>
        <w:t>。</w:t>
      </w:r>
    </w:p>
    <w:p>
      <w:pPr>
        <w:spacing w:before="56" w:line="206" w:lineRule="auto"/>
        <w:ind w:left="11" w:right="1" w:firstLine="482"/>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11"/>
          <w:sz w:val="23"/>
          <w:szCs w:val="23"/>
        </w:rPr>
        <w:t>集装箱车辆到港不平衡系数为日高峰时间段内</w:t>
      </w:r>
      <w:r>
        <w:rPr>
          <w:rFonts w:ascii="微软雅黑" w:hAnsi="微软雅黑" w:eastAsia="微软雅黑" w:cs="微软雅黑"/>
          <w:spacing w:val="-17"/>
          <w:sz w:val="23"/>
          <w:szCs w:val="23"/>
        </w:rPr>
        <w:t xml:space="preserve"> </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进出大门车辆小时平均值与日平均</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值的比值</w:t>
      </w:r>
      <w:r>
        <w:rPr>
          <w:rFonts w:hint="eastAsia" w:ascii="微软雅黑" w:hAnsi="微软雅黑" w:eastAsia="微软雅黑" w:cs="微软雅黑"/>
          <w:spacing w:val="-15"/>
          <w:sz w:val="23"/>
          <w:szCs w:val="23"/>
          <w:lang w:eastAsia="zh-CN"/>
        </w:rPr>
        <w:t>，</w:t>
      </w:r>
      <w:r>
        <w:rPr>
          <w:rFonts w:ascii="微软雅黑" w:hAnsi="微软雅黑" w:eastAsia="微软雅黑" w:cs="微软雅黑"/>
          <w:spacing w:val="4"/>
          <w:sz w:val="23"/>
          <w:szCs w:val="23"/>
        </w:rPr>
        <w:t xml:space="preserve">一般按本港不少于连续 </w:t>
      </w:r>
      <w:r>
        <w:rPr>
          <w:rFonts w:ascii="Microsoft Yi Baiti" w:hAnsi="Microsoft Yi Baiti" w:eastAsia="Microsoft Yi Baiti" w:cs="Microsoft Yi Baiti"/>
          <w:spacing w:val="4"/>
          <w:sz w:val="23"/>
          <w:szCs w:val="23"/>
        </w:rPr>
        <w:t xml:space="preserve">3 </w:t>
      </w:r>
      <w:r>
        <w:rPr>
          <w:rFonts w:ascii="微软雅黑" w:hAnsi="微软雅黑" w:eastAsia="微软雅黑" w:cs="微软雅黑"/>
          <w:spacing w:val="4"/>
          <w:sz w:val="23"/>
          <w:szCs w:val="23"/>
        </w:rPr>
        <w:t>个月统计值的最大值选取</w:t>
      </w:r>
      <w:r>
        <w:rPr>
          <w:rFonts w:hint="eastAsia" w:ascii="微软雅黑" w:hAnsi="微软雅黑" w:eastAsia="微软雅黑" w:cs="微软雅黑"/>
          <w:spacing w:val="-37"/>
          <w:sz w:val="23"/>
          <w:szCs w:val="23"/>
          <w:lang w:eastAsia="zh-CN"/>
        </w:rPr>
        <w:t>。</w:t>
      </w:r>
    </w:p>
    <w:p>
      <w:pPr>
        <w:pStyle w:val="2"/>
        <w:spacing w:line="283" w:lineRule="auto"/>
        <w:rPr>
          <w:rFonts w:hint="eastAsia" w:ascii="Microsoft Yi Baiti" w:hAnsi="Microsoft Yi Baiti" w:eastAsia="宋体" w:cs="Microsoft Yi Baiti"/>
          <w:spacing w:val="7"/>
          <w:sz w:val="23"/>
          <w:szCs w:val="23"/>
          <w:lang w:eastAsia="zh-CN"/>
        </w:rPr>
      </w:pPr>
      <w:r>
        <w:rPr>
          <w:rFonts w:ascii="微软雅黑" w:hAnsi="微软雅黑" w:eastAsia="微软雅黑" w:cs="微软雅黑"/>
          <w:spacing w:val="8"/>
          <w:sz w:val="23"/>
          <w:szCs w:val="23"/>
        </w:rPr>
        <w:t>车辆平均载箱量是指通过大门的集装箱车辆中</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8"/>
          <w:sz w:val="23"/>
          <w:szCs w:val="23"/>
        </w:rPr>
        <w:t>载</w:t>
      </w:r>
      <w:r>
        <w:rPr>
          <w:rFonts w:ascii="微软雅黑" w:hAnsi="微软雅黑" w:eastAsia="微软雅黑" w:cs="微软雅黑"/>
          <w:spacing w:val="-11"/>
          <w:sz w:val="23"/>
          <w:szCs w:val="23"/>
        </w:rPr>
        <w:t xml:space="preserve"> </w:t>
      </w:r>
      <w:r>
        <w:rPr>
          <w:rFonts w:ascii="Microsoft Yi Baiti" w:hAnsi="Microsoft Yi Baiti" w:eastAsia="Microsoft Yi Baiti" w:cs="Microsoft Yi Baiti"/>
          <w:spacing w:val="8"/>
          <w:sz w:val="23"/>
          <w:szCs w:val="23"/>
        </w:rPr>
        <w:t>40</w:t>
      </w:r>
      <w:r>
        <w:rPr>
          <w:rFonts w:ascii="Microsoft Yi Baiti" w:hAnsi="Microsoft Yi Baiti" w:eastAsia="Microsoft Yi Baiti" w:cs="Microsoft Yi Baiti"/>
          <w:sz w:val="23"/>
          <w:szCs w:val="23"/>
        </w:rPr>
        <w:t>in</w:t>
      </w:r>
      <w:r>
        <w:rPr>
          <w:rFonts w:ascii="Microsoft Yi Baiti" w:hAnsi="Microsoft Yi Baiti" w:eastAsia="Microsoft Yi Baiti" w:cs="Microsoft Yi Baiti"/>
          <w:spacing w:val="8"/>
          <w:sz w:val="23"/>
          <w:szCs w:val="23"/>
        </w:rPr>
        <w:t>、20</w:t>
      </w:r>
      <w:r>
        <w:rPr>
          <w:rFonts w:ascii="Microsoft Yi Baiti" w:hAnsi="Microsoft Yi Baiti" w:eastAsia="Microsoft Yi Baiti" w:cs="Microsoft Yi Baiti"/>
          <w:sz w:val="23"/>
          <w:szCs w:val="23"/>
        </w:rPr>
        <w:t>in</w:t>
      </w:r>
      <w:r>
        <w:rPr>
          <w:rFonts w:ascii="Microsoft Yi Baiti" w:hAnsi="Microsoft Yi Baiti" w:eastAsia="Microsoft Yi Baiti" w:cs="Microsoft Yi Baiti"/>
          <w:spacing w:val="8"/>
          <w:sz w:val="23"/>
          <w:szCs w:val="23"/>
        </w:rPr>
        <w:t>、2 ×</w:t>
      </w:r>
      <w:r>
        <w:rPr>
          <w:rFonts w:ascii="Microsoft Yi Baiti" w:hAnsi="Microsoft Yi Baiti" w:eastAsia="Microsoft Yi Baiti" w:cs="Microsoft Yi Baiti"/>
          <w:spacing w:val="-53"/>
          <w:sz w:val="23"/>
          <w:szCs w:val="23"/>
        </w:rPr>
        <w:t xml:space="preserve"> </w:t>
      </w:r>
      <w:r>
        <w:rPr>
          <w:rFonts w:ascii="Microsoft Yi Baiti" w:hAnsi="Microsoft Yi Baiti" w:eastAsia="Microsoft Yi Baiti" w:cs="Microsoft Yi Baiti"/>
          <w:spacing w:val="7"/>
          <w:sz w:val="23"/>
          <w:szCs w:val="23"/>
        </w:rPr>
        <w:t>20</w:t>
      </w:r>
      <w:r>
        <w:rPr>
          <w:rFonts w:ascii="Microsoft Yi Baiti" w:hAnsi="Microsoft Yi Baiti" w:eastAsia="Microsoft Yi Baiti" w:cs="Microsoft Yi Baiti"/>
          <w:sz w:val="23"/>
          <w:szCs w:val="23"/>
        </w:rPr>
        <w:t>in</w:t>
      </w:r>
      <w:r>
        <w:rPr>
          <w:rFonts w:ascii="Microsoft Yi Baiti" w:hAnsi="Microsoft Yi Baiti" w:eastAsia="Microsoft Yi Baiti" w:cs="Microsoft Yi Baiti"/>
          <w:spacing w:val="-22"/>
          <w:sz w:val="23"/>
          <w:szCs w:val="23"/>
        </w:rPr>
        <w:t xml:space="preserve"> </w:t>
      </w:r>
      <w:r>
        <w:rPr>
          <w:rFonts w:ascii="微软雅黑" w:hAnsi="微软雅黑" w:eastAsia="微软雅黑" w:cs="微软雅黑"/>
          <w:spacing w:val="7"/>
          <w:sz w:val="23"/>
          <w:szCs w:val="23"/>
        </w:rPr>
        <w:t>集装箱及返空</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车辆的统计平均值</w:t>
      </w:r>
      <w:r>
        <w:rPr>
          <w:rFonts w:ascii="微软雅黑" w:hAnsi="微软雅黑" w:eastAsia="微软雅黑" w:cs="微软雅黑"/>
          <w:spacing w:val="-31"/>
          <w:sz w:val="23"/>
          <w:szCs w:val="23"/>
        </w:rPr>
        <w:t xml:space="preserve"> </w:t>
      </w:r>
      <w:r>
        <w:rPr>
          <w:rFonts w:hint="eastAsia" w:ascii="Microsoft Yi Baiti" w:hAnsi="Microsoft Yi Baiti" w:eastAsia="宋体" w:cs="Microsoft Yi Baiti"/>
          <w:spacing w:val="7"/>
          <w:sz w:val="23"/>
          <w:szCs w:val="23"/>
          <w:lang w:eastAsia="zh-CN"/>
        </w:rPr>
        <w:t>。</w:t>
      </w: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rPr>
          <w:rFonts w:hint="eastAsia" w:ascii="Microsoft Yi Baiti" w:hAnsi="Microsoft Yi Baiti" w:eastAsia="宋体" w:cs="Microsoft Yi Baiti"/>
          <w:spacing w:val="7"/>
          <w:sz w:val="23"/>
          <w:szCs w:val="23"/>
          <w:lang w:eastAsia="zh-CN"/>
        </w:rPr>
      </w:pPr>
    </w:p>
    <w:p>
      <w:pPr>
        <w:pStyle w:val="2"/>
        <w:spacing w:line="283" w:lineRule="auto"/>
      </w:pPr>
    </w:p>
    <w:p>
      <w:pPr>
        <w:pStyle w:val="2"/>
        <w:spacing w:line="283" w:lineRule="auto"/>
      </w:pPr>
    </w:p>
    <w:p>
      <w:pPr>
        <w:pStyle w:val="2"/>
        <w:spacing w:line="283" w:lineRule="auto"/>
      </w:pPr>
    </w:p>
    <w:p>
      <w:pPr>
        <w:pStyle w:val="2"/>
        <w:spacing w:line="284" w:lineRule="auto"/>
      </w:pPr>
    </w:p>
    <w:p>
      <w:pPr>
        <w:spacing w:before="167" w:line="183" w:lineRule="auto"/>
        <w:ind w:left="2174"/>
        <w:rPr>
          <w:rFonts w:ascii="微软雅黑" w:hAnsi="微软雅黑" w:eastAsia="微软雅黑" w:cs="微软雅黑"/>
          <w:sz w:val="39"/>
          <w:szCs w:val="39"/>
        </w:rPr>
      </w:pPr>
      <w:r>
        <w:rPr>
          <w:rFonts w:ascii="方正黑体" w:hAnsi="方正黑体" w:eastAsia="方正黑体" w:cs="方正黑体"/>
          <w:spacing w:val="4"/>
          <w:sz w:val="39"/>
          <w:szCs w:val="39"/>
        </w:rPr>
        <w:t xml:space="preserve">６    </w:t>
      </w:r>
      <w:r>
        <w:rPr>
          <w:rFonts w:ascii="微软雅黑" w:hAnsi="微软雅黑" w:eastAsia="微软雅黑" w:cs="微软雅黑"/>
          <w:spacing w:val="4"/>
          <w:sz w:val="39"/>
          <w:szCs w:val="39"/>
        </w:rPr>
        <w:t>港内运输和港口集疏运</w:t>
      </w:r>
    </w:p>
    <w:p>
      <w:pPr>
        <w:pStyle w:val="2"/>
        <w:spacing w:line="400" w:lineRule="auto"/>
      </w:pPr>
    </w:p>
    <w:p>
      <w:pPr>
        <w:pStyle w:val="2"/>
        <w:spacing w:before="85" w:line="201" w:lineRule="auto"/>
        <w:ind w:left="3671"/>
        <w:rPr>
          <w:rFonts w:ascii="方正黑体" w:hAnsi="方正黑体" w:eastAsia="方正黑体" w:cs="方正黑体"/>
          <w:sz w:val="23"/>
          <w:szCs w:val="23"/>
        </w:rPr>
      </w:pPr>
      <w:r>
        <w:rPr>
          <w:rFonts w:ascii="方正黑体" w:hAnsi="方正黑体" w:eastAsia="方正黑体" w:cs="方正黑体"/>
          <w:spacing w:val="-33"/>
          <w:sz w:val="23"/>
          <w:szCs w:val="23"/>
        </w:rPr>
        <w:t>６</w:t>
      </w:r>
      <w:r>
        <w:rPr>
          <w:rFonts w:ascii="方正黑体" w:hAnsi="方正黑体" w:eastAsia="方正黑体" w:cs="方正黑体"/>
          <w:spacing w:val="-34"/>
          <w:sz w:val="23"/>
          <w:szCs w:val="23"/>
        </w:rPr>
        <w:t xml:space="preserve"> </w:t>
      </w:r>
      <w:r>
        <w:rPr>
          <w:spacing w:val="-33"/>
          <w:sz w:val="23"/>
          <w:szCs w:val="23"/>
        </w:rPr>
        <w:t xml:space="preserve">. </w:t>
      </w:r>
      <w:r>
        <w:rPr>
          <w:rFonts w:ascii="方正黑体" w:hAnsi="方正黑体" w:eastAsia="方正黑体" w:cs="方正黑体"/>
          <w:spacing w:val="-33"/>
          <w:sz w:val="23"/>
          <w:szCs w:val="23"/>
        </w:rPr>
        <w:t>１</w:t>
      </w:r>
      <w:r>
        <w:rPr>
          <w:rFonts w:ascii="方正黑体" w:hAnsi="方正黑体" w:eastAsia="方正黑体" w:cs="方正黑体"/>
          <w:spacing w:val="7"/>
          <w:sz w:val="23"/>
          <w:szCs w:val="23"/>
        </w:rPr>
        <w:t xml:space="preserve">    </w:t>
      </w:r>
      <w:r>
        <w:rPr>
          <w:rFonts w:ascii="方正黑体" w:hAnsi="方正黑体" w:eastAsia="方正黑体" w:cs="方正黑体"/>
          <w:spacing w:val="-33"/>
          <w:sz w:val="23"/>
          <w:szCs w:val="23"/>
        </w:rPr>
        <w:t>一  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33"/>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33"/>
          <w:sz w:val="23"/>
          <w:szCs w:val="23"/>
        </w:rPr>
        <w:t>定</w:t>
      </w:r>
    </w:p>
    <w:p>
      <w:pPr>
        <w:pStyle w:val="2"/>
        <w:spacing w:before="245" w:line="209" w:lineRule="auto"/>
        <w:ind w:left="12" w:right="1" w:hanging="12"/>
        <w:jc w:val="both"/>
        <w:rPr>
          <w:rFonts w:hint="eastAsia" w:ascii="方正黑体" w:hAnsi="方正黑体" w:eastAsia="微软雅黑" w:cs="方正黑体"/>
          <w:sz w:val="23"/>
          <w:szCs w:val="23"/>
          <w:lang w:eastAsia="zh-CN"/>
        </w:rPr>
      </w:pPr>
      <w:r>
        <w:rPr>
          <w:rFonts w:ascii="方正黑体" w:hAnsi="方正黑体" w:eastAsia="方正黑体" w:cs="方正黑体"/>
          <w:spacing w:val="-63"/>
          <w:sz w:val="23"/>
          <w:szCs w:val="23"/>
        </w:rPr>
        <w:t>６</w:t>
      </w:r>
      <w:r>
        <w:rPr>
          <w:rFonts w:ascii="方正黑体" w:hAnsi="方正黑体" w:eastAsia="方正黑体" w:cs="方正黑体"/>
          <w:spacing w:val="-21"/>
          <w:sz w:val="23"/>
          <w:szCs w:val="23"/>
        </w:rPr>
        <w:t xml:space="preserve"> </w:t>
      </w:r>
      <w:r>
        <w:rPr>
          <w:spacing w:val="-63"/>
          <w:sz w:val="23"/>
          <w:szCs w:val="23"/>
        </w:rPr>
        <w:t xml:space="preserve">.  </w:t>
      </w:r>
      <w:r>
        <w:rPr>
          <w:rFonts w:ascii="方正黑体" w:hAnsi="方正黑体" w:eastAsia="方正黑体" w:cs="方正黑体"/>
          <w:spacing w:val="-63"/>
          <w:sz w:val="23"/>
          <w:szCs w:val="23"/>
        </w:rPr>
        <w:t>１</w:t>
      </w:r>
      <w:r>
        <w:rPr>
          <w:rFonts w:ascii="方正黑体" w:hAnsi="方正黑体" w:eastAsia="方正黑体" w:cs="方正黑体"/>
          <w:spacing w:val="-27"/>
          <w:sz w:val="23"/>
          <w:szCs w:val="23"/>
        </w:rPr>
        <w:t xml:space="preserve"> </w:t>
      </w:r>
      <w:r>
        <w:rPr>
          <w:spacing w:val="-63"/>
          <w:sz w:val="23"/>
          <w:szCs w:val="23"/>
        </w:rPr>
        <w:t xml:space="preserve">.  </w:t>
      </w:r>
      <w:r>
        <w:rPr>
          <w:rFonts w:ascii="方正黑体" w:hAnsi="方正黑体" w:eastAsia="方正黑体" w:cs="方正黑体"/>
          <w:spacing w:val="-63"/>
          <w:sz w:val="23"/>
          <w:szCs w:val="23"/>
        </w:rPr>
        <w:t>１</w:t>
      </w:r>
      <w:r>
        <w:rPr>
          <w:rFonts w:ascii="方正黑体" w:hAnsi="方正黑体" w:eastAsia="方正黑体" w:cs="方正黑体"/>
          <w:spacing w:val="4"/>
          <w:sz w:val="23"/>
          <w:szCs w:val="23"/>
        </w:rPr>
        <w:t xml:space="preserve">    </w:t>
      </w:r>
      <w:r>
        <w:rPr>
          <w:rFonts w:ascii="微软雅黑" w:hAnsi="微软雅黑" w:eastAsia="微软雅黑" w:cs="微软雅黑"/>
          <w:spacing w:val="5"/>
          <w:sz w:val="23"/>
          <w:szCs w:val="23"/>
        </w:rPr>
        <w:t>根据货运量发展以及港口分期建设规划</w:t>
      </w:r>
      <w:r>
        <w:rPr>
          <w:rFonts w:ascii="微软雅黑" w:hAnsi="微软雅黑" w:eastAsia="微软雅黑" w:cs="微软雅黑"/>
          <w:spacing w:val="-22"/>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妥善地处理港口铁路</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道路近期和远期</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工程的关系十分重要</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为配合港口工程分期建设</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铁路</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道路设计也需要一次规划</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49"/>
          <w:sz w:val="23"/>
          <w:szCs w:val="23"/>
        </w:rPr>
        <w:t xml:space="preserve"> </w:t>
      </w:r>
      <w:r>
        <w:rPr>
          <w:rFonts w:ascii="微软雅黑" w:hAnsi="微软雅黑" w:eastAsia="微软雅黑" w:cs="微软雅黑"/>
          <w:spacing w:val="-3"/>
          <w:sz w:val="23"/>
          <w:szCs w:val="23"/>
        </w:rPr>
        <w:t>分期</w:t>
      </w:r>
      <w:r>
        <w:rPr>
          <w:rFonts w:ascii="微软雅黑" w:hAnsi="微软雅黑" w:eastAsia="微软雅黑" w:cs="微软雅黑"/>
          <w:spacing w:val="3"/>
          <w:sz w:val="23"/>
          <w:szCs w:val="23"/>
        </w:rPr>
        <w:t>实施</w:t>
      </w:r>
      <w:r>
        <w:rPr>
          <w:rFonts w:ascii="微软雅黑" w:hAnsi="微软雅黑" w:eastAsia="微软雅黑" w:cs="微软雅黑"/>
          <w:spacing w:val="-35"/>
          <w:sz w:val="23"/>
          <w:szCs w:val="23"/>
        </w:rPr>
        <w:t xml:space="preserve"> </w:t>
      </w:r>
      <w:r>
        <w:rPr>
          <w:rFonts w:hint="eastAsia" w:ascii="方正黑体" w:hAnsi="方正黑体" w:eastAsia="方正黑体" w:cs="方正黑体"/>
          <w:spacing w:val="3"/>
          <w:sz w:val="23"/>
          <w:szCs w:val="23"/>
          <w:lang w:eastAsia="zh-CN"/>
        </w:rPr>
        <w:t>。</w:t>
      </w:r>
    </w:p>
    <w:p>
      <w:pPr>
        <w:pStyle w:val="2"/>
        <w:spacing w:before="49" w:line="212" w:lineRule="auto"/>
        <w:ind w:left="10" w:right="1" w:hanging="10"/>
        <w:jc w:val="both"/>
        <w:rPr>
          <w:rFonts w:hint="eastAsia" w:ascii="方正黑体" w:hAnsi="方正黑体" w:eastAsia="微软雅黑" w:cs="方正黑体"/>
          <w:sz w:val="23"/>
          <w:szCs w:val="23"/>
          <w:lang w:eastAsia="zh-CN"/>
        </w:rPr>
      </w:pPr>
      <w:r>
        <w:rPr>
          <w:rFonts w:ascii="方正黑体" w:hAnsi="方正黑体" w:eastAsia="方正黑体" w:cs="方正黑体"/>
          <w:spacing w:val="-12"/>
          <w:sz w:val="23"/>
          <w:szCs w:val="23"/>
        </w:rPr>
        <w:t>６</w:t>
      </w:r>
      <w:r>
        <w:rPr>
          <w:rFonts w:ascii="方正黑体" w:hAnsi="方正黑体" w:eastAsia="方正黑体" w:cs="方正黑体"/>
          <w:spacing w:val="-33"/>
          <w:sz w:val="23"/>
          <w:szCs w:val="23"/>
        </w:rPr>
        <w:t xml:space="preserve"> </w:t>
      </w:r>
      <w:r>
        <w:rPr>
          <w:spacing w:val="-12"/>
          <w:sz w:val="23"/>
          <w:szCs w:val="23"/>
        </w:rPr>
        <w:t xml:space="preserve">. </w:t>
      </w:r>
      <w:r>
        <w:rPr>
          <w:rFonts w:ascii="方正黑体" w:hAnsi="方正黑体" w:eastAsia="方正黑体" w:cs="方正黑体"/>
          <w:spacing w:val="-12"/>
          <w:sz w:val="23"/>
          <w:szCs w:val="23"/>
        </w:rPr>
        <w:t>１</w:t>
      </w:r>
      <w:r>
        <w:rPr>
          <w:rFonts w:ascii="方正黑体" w:hAnsi="方正黑体" w:eastAsia="方正黑体" w:cs="方正黑体"/>
          <w:spacing w:val="-27"/>
          <w:sz w:val="23"/>
          <w:szCs w:val="23"/>
        </w:rPr>
        <w:t xml:space="preserve"> </w:t>
      </w:r>
      <w:r>
        <w:rPr>
          <w:spacing w:val="-12"/>
          <w:sz w:val="23"/>
          <w:szCs w:val="23"/>
        </w:rPr>
        <w:t>.</w:t>
      </w:r>
      <w:r>
        <w:rPr>
          <w:spacing w:val="-11"/>
          <w:sz w:val="23"/>
          <w:szCs w:val="23"/>
        </w:rPr>
        <w:t xml:space="preserve"> </w:t>
      </w:r>
      <w:r>
        <w:rPr>
          <w:rFonts w:ascii="方正黑体" w:hAnsi="方正黑体" w:eastAsia="方正黑体" w:cs="方正黑体"/>
          <w:spacing w:val="-11"/>
          <w:sz w:val="23"/>
          <w:szCs w:val="23"/>
        </w:rPr>
        <w:t xml:space="preserve">２    </w:t>
      </w:r>
      <w:r>
        <w:rPr>
          <w:rFonts w:ascii="微软雅黑" w:hAnsi="微软雅黑" w:eastAsia="微软雅黑" w:cs="微软雅黑"/>
          <w:spacing w:val="-11"/>
          <w:sz w:val="23"/>
          <w:szCs w:val="23"/>
        </w:rPr>
        <w:t>港内运输和港口集疏运的建设涉及面广</w:t>
      </w:r>
      <w:r>
        <w:rPr>
          <w:rFonts w:ascii="方正黑体" w:hAnsi="方正黑体" w:eastAsia="方正黑体" w:cs="方正黑体"/>
          <w:spacing w:val="-11"/>
          <w:sz w:val="23"/>
          <w:szCs w:val="23"/>
        </w:rPr>
        <w:t>、</w:t>
      </w:r>
      <w:r>
        <w:rPr>
          <w:rFonts w:ascii="微软雅黑" w:hAnsi="微软雅黑" w:eastAsia="微软雅黑" w:cs="微软雅黑"/>
          <w:spacing w:val="-11"/>
          <w:sz w:val="23"/>
          <w:szCs w:val="23"/>
        </w:rPr>
        <w:t>投资较大</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11"/>
          <w:sz w:val="23"/>
          <w:szCs w:val="23"/>
        </w:rPr>
        <w:t>因此</w:t>
      </w:r>
      <w:r>
        <w:rPr>
          <w:rFonts w:ascii="微软雅黑" w:hAnsi="微软雅黑" w:eastAsia="微软雅黑" w:cs="微软雅黑"/>
          <w:spacing w:val="-25"/>
          <w:sz w:val="23"/>
          <w:szCs w:val="23"/>
        </w:rPr>
        <w:t xml:space="preserve"> </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1"/>
          <w:sz w:val="23"/>
          <w:szCs w:val="23"/>
        </w:rPr>
        <w:t>需要根据各种运输方</w:t>
      </w:r>
      <w:r>
        <w:rPr>
          <w:rFonts w:ascii="微软雅黑" w:hAnsi="微软雅黑" w:eastAsia="微软雅黑" w:cs="微软雅黑"/>
          <w:spacing w:val="-6"/>
          <w:sz w:val="23"/>
          <w:szCs w:val="23"/>
        </w:rPr>
        <w:t>式</w:t>
      </w:r>
      <w:r>
        <w:rPr>
          <w:rFonts w:ascii="微软雅黑" w:hAnsi="微软雅黑" w:eastAsia="微软雅黑" w:cs="微软雅黑"/>
          <w:spacing w:val="-5"/>
          <w:sz w:val="23"/>
          <w:szCs w:val="23"/>
        </w:rPr>
        <w:t>所承担的运量</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货种</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流向等因素</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划定的等级标准</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并按其相应的</w:t>
      </w:r>
      <w:r>
        <w:rPr>
          <w:rFonts w:ascii="微软雅黑" w:hAnsi="微软雅黑" w:eastAsia="微软雅黑" w:cs="微软雅黑"/>
          <w:spacing w:val="-6"/>
          <w:sz w:val="23"/>
          <w:szCs w:val="23"/>
        </w:rPr>
        <w:t>技术标准</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在符合港口</w:t>
      </w:r>
      <w:r>
        <w:rPr>
          <w:rFonts w:ascii="微软雅黑" w:hAnsi="微软雅黑" w:eastAsia="微软雅黑" w:cs="微软雅黑"/>
          <w:spacing w:val="-1"/>
          <w:sz w:val="23"/>
          <w:szCs w:val="23"/>
        </w:rPr>
        <w:t>作业区总体布置及装卸工艺要求的前提下</w:t>
      </w:r>
      <w:r>
        <w:rPr>
          <w:rFonts w:hint="eastAsia" w:ascii="微软雅黑" w:hAnsi="微软雅黑" w:eastAsia="微软雅黑" w:cs="微软雅黑"/>
          <w:spacing w:val="-18"/>
          <w:sz w:val="23"/>
          <w:szCs w:val="23"/>
          <w:lang w:eastAsia="zh-CN"/>
        </w:rPr>
        <w:t>，</w:t>
      </w:r>
      <w:r>
        <w:rPr>
          <w:rFonts w:ascii="微软雅黑" w:hAnsi="微软雅黑" w:eastAsia="微软雅黑" w:cs="微软雅黑"/>
          <w:spacing w:val="-1"/>
          <w:sz w:val="23"/>
          <w:szCs w:val="23"/>
        </w:rPr>
        <w:t>结合地形</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地质</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进线条件等进行设计</w:t>
      </w:r>
      <w:r>
        <w:rPr>
          <w:rFonts w:hint="eastAsia" w:ascii="微软雅黑" w:hAnsi="微软雅黑" w:eastAsia="微软雅黑" w:cs="微软雅黑"/>
          <w:spacing w:val="-37"/>
          <w:sz w:val="23"/>
          <w:szCs w:val="23"/>
          <w:lang w:eastAsia="zh-CN"/>
        </w:rPr>
        <w:t>。</w:t>
      </w:r>
    </w:p>
    <w:p>
      <w:pPr>
        <w:pStyle w:val="2"/>
        <w:spacing w:before="228" w:line="204" w:lineRule="auto"/>
        <w:ind w:left="3671"/>
        <w:rPr>
          <w:rFonts w:ascii="方正黑体" w:hAnsi="方正黑体" w:eastAsia="方正黑体" w:cs="方正黑体"/>
          <w:sz w:val="23"/>
          <w:szCs w:val="23"/>
        </w:rPr>
      </w:pPr>
      <w:r>
        <w:rPr>
          <w:rFonts w:ascii="方正黑体" w:hAnsi="方正黑体" w:eastAsia="方正黑体" w:cs="方正黑体"/>
          <w:spacing w:val="-26"/>
          <w:sz w:val="23"/>
          <w:szCs w:val="23"/>
        </w:rPr>
        <w:t>６</w:t>
      </w:r>
      <w:r>
        <w:rPr>
          <w:rFonts w:ascii="方正黑体" w:hAnsi="方正黑体" w:eastAsia="方正黑体" w:cs="方正黑体"/>
          <w:spacing w:val="-33"/>
          <w:sz w:val="23"/>
          <w:szCs w:val="23"/>
        </w:rPr>
        <w:t xml:space="preserve"> </w:t>
      </w:r>
      <w:r>
        <w:rPr>
          <w:spacing w:val="-26"/>
          <w:sz w:val="23"/>
          <w:szCs w:val="23"/>
        </w:rPr>
        <w:t xml:space="preserve">. </w:t>
      </w:r>
      <w:r>
        <w:rPr>
          <w:rFonts w:ascii="方正黑体" w:hAnsi="方正黑体" w:eastAsia="方正黑体" w:cs="方正黑体"/>
          <w:spacing w:val="-26"/>
          <w:sz w:val="23"/>
          <w:szCs w:val="23"/>
        </w:rPr>
        <w:t>２     港</w:t>
      </w:r>
      <w:r>
        <w:rPr>
          <w:rFonts w:ascii="方正黑体" w:hAnsi="方正黑体" w:eastAsia="方正黑体" w:cs="方正黑体"/>
          <w:spacing w:val="56"/>
          <w:w w:val="101"/>
          <w:sz w:val="23"/>
          <w:szCs w:val="23"/>
        </w:rPr>
        <w:t xml:space="preserve"> </w:t>
      </w:r>
      <w:r>
        <w:rPr>
          <w:rFonts w:ascii="方正黑体" w:hAnsi="方正黑体" w:eastAsia="方正黑体" w:cs="方正黑体"/>
          <w:spacing w:val="-26"/>
          <w:sz w:val="23"/>
          <w:szCs w:val="23"/>
        </w:rPr>
        <w:t>口</w:t>
      </w:r>
      <w:r>
        <w:rPr>
          <w:rFonts w:ascii="方正黑体" w:hAnsi="方正黑体" w:eastAsia="方正黑体" w:cs="方正黑体"/>
          <w:spacing w:val="25"/>
          <w:sz w:val="23"/>
          <w:szCs w:val="23"/>
        </w:rPr>
        <w:t xml:space="preserve"> </w:t>
      </w:r>
      <w:r>
        <w:rPr>
          <w:rFonts w:ascii="方正黑体" w:hAnsi="方正黑体" w:eastAsia="方正黑体" w:cs="方正黑体"/>
          <w:spacing w:val="-26"/>
          <w:sz w:val="23"/>
          <w:szCs w:val="23"/>
        </w:rPr>
        <w:t>铁  路</w:t>
      </w:r>
    </w:p>
    <w:p>
      <w:pPr>
        <w:pStyle w:val="2"/>
        <w:spacing w:before="246" w:line="213" w:lineRule="auto"/>
        <w:ind w:left="10" w:right="1" w:hanging="10"/>
        <w:jc w:val="both"/>
        <w:rPr>
          <w:rFonts w:hint="eastAsia" w:ascii="方正黑体" w:hAnsi="方正黑体" w:eastAsia="微软雅黑" w:cs="方正黑体"/>
          <w:sz w:val="23"/>
          <w:szCs w:val="23"/>
          <w:lang w:eastAsia="zh-CN"/>
        </w:rPr>
      </w:pPr>
      <w:r>
        <w:rPr>
          <w:rFonts w:ascii="方正黑体" w:hAnsi="方正黑体" w:eastAsia="方正黑体" w:cs="方正黑体"/>
          <w:spacing w:val="-30"/>
          <w:sz w:val="23"/>
          <w:szCs w:val="23"/>
        </w:rPr>
        <w:t>６</w:t>
      </w:r>
      <w:r>
        <w:rPr>
          <w:rFonts w:ascii="方正黑体" w:hAnsi="方正黑体" w:eastAsia="方正黑体" w:cs="方正黑体"/>
          <w:spacing w:val="-16"/>
          <w:sz w:val="23"/>
          <w:szCs w:val="23"/>
        </w:rPr>
        <w:t xml:space="preserve"> </w:t>
      </w:r>
      <w:r>
        <w:rPr>
          <w:spacing w:val="-30"/>
          <w:sz w:val="23"/>
          <w:szCs w:val="23"/>
        </w:rPr>
        <w:t xml:space="preserve">. </w:t>
      </w:r>
      <w:r>
        <w:rPr>
          <w:rFonts w:ascii="方正黑体" w:hAnsi="方正黑体" w:eastAsia="方正黑体" w:cs="方正黑体"/>
          <w:spacing w:val="-30"/>
          <w:sz w:val="23"/>
          <w:szCs w:val="23"/>
        </w:rPr>
        <w:t>２</w:t>
      </w:r>
      <w:r>
        <w:rPr>
          <w:rFonts w:ascii="方正黑体" w:hAnsi="方正黑体" w:eastAsia="方正黑体" w:cs="方正黑体"/>
          <w:spacing w:val="-35"/>
          <w:sz w:val="23"/>
          <w:szCs w:val="23"/>
        </w:rPr>
        <w:t xml:space="preserve"> </w:t>
      </w:r>
      <w:r>
        <w:rPr>
          <w:spacing w:val="-30"/>
          <w:sz w:val="23"/>
          <w:szCs w:val="23"/>
        </w:rPr>
        <w:t xml:space="preserve">. </w:t>
      </w:r>
      <w:r>
        <w:rPr>
          <w:rFonts w:ascii="方正黑体" w:hAnsi="方正黑体" w:eastAsia="方正黑体" w:cs="方正黑体"/>
          <w:spacing w:val="-30"/>
          <w:sz w:val="23"/>
          <w:szCs w:val="23"/>
        </w:rPr>
        <w:t xml:space="preserve">２     </w:t>
      </w:r>
      <w:r>
        <w:rPr>
          <w:rFonts w:hint="eastAsia" w:eastAsia="方正黑体"/>
          <w:spacing w:val="-30"/>
          <w:sz w:val="23"/>
          <w:szCs w:val="23"/>
          <w:lang w:eastAsia="zh-CN"/>
        </w:rPr>
        <w:t>《</w:t>
      </w:r>
      <w:r>
        <w:rPr>
          <w:spacing w:val="-29"/>
          <w:sz w:val="23"/>
          <w:szCs w:val="23"/>
        </w:rPr>
        <w:t xml:space="preserve"> </w:t>
      </w:r>
      <w:r>
        <w:rPr>
          <w:rFonts w:ascii="方正黑体" w:hAnsi="方正黑体" w:eastAsia="方正黑体" w:cs="方正黑体"/>
          <w:spacing w:val="-29"/>
          <w:sz w:val="23"/>
          <w:szCs w:val="23"/>
        </w:rPr>
        <w:t>Ⅲ、Ⅳ</w:t>
      </w:r>
      <w:r>
        <w:rPr>
          <w:rFonts w:ascii="微软雅黑" w:hAnsi="微软雅黑" w:eastAsia="微软雅黑" w:cs="微软雅黑"/>
          <w:spacing w:val="-29"/>
          <w:sz w:val="23"/>
          <w:szCs w:val="23"/>
        </w:rPr>
        <w:t>级铁路设计规范</w:t>
      </w:r>
      <w:r>
        <w:rPr>
          <w:rFonts w:hint="eastAsia" w:eastAsia="微软雅黑"/>
          <w:spacing w:val="-29"/>
          <w:sz w:val="23"/>
          <w:szCs w:val="23"/>
          <w:lang w:eastAsia="zh-CN"/>
        </w:rPr>
        <w:t>》</w:t>
      </w:r>
      <w:r>
        <w:rPr>
          <w:spacing w:val="-29"/>
          <w:sz w:val="23"/>
          <w:szCs w:val="23"/>
        </w:rPr>
        <w:t xml:space="preserve"> </w:t>
      </w:r>
      <w:r>
        <w:rPr>
          <w:rFonts w:hint="eastAsia" w:eastAsia="宋体"/>
          <w:spacing w:val="-29"/>
          <w:sz w:val="23"/>
          <w:szCs w:val="23"/>
          <w:lang w:eastAsia="zh-CN"/>
        </w:rPr>
        <w:t>（</w:t>
      </w:r>
      <w:r>
        <w:rPr>
          <w:spacing w:val="-26"/>
          <w:sz w:val="23"/>
          <w:szCs w:val="23"/>
        </w:rPr>
        <w:t xml:space="preserve"> </w:t>
      </w:r>
      <w:r>
        <w:rPr>
          <w:rFonts w:ascii="方正黑体" w:hAnsi="方正黑体" w:eastAsia="方正黑体" w:cs="方正黑体"/>
          <w:spacing w:val="-96"/>
          <w:w w:val="93"/>
          <w:sz w:val="23"/>
          <w:szCs w:val="23"/>
        </w:rPr>
        <w:t>ＧＢ</w:t>
      </w:r>
      <w:r>
        <w:rPr>
          <w:rFonts w:ascii="方正黑体" w:hAnsi="方正黑体" w:eastAsia="方正黑体" w:cs="方正黑体"/>
          <w:spacing w:val="30"/>
          <w:sz w:val="23"/>
          <w:szCs w:val="23"/>
        </w:rPr>
        <w:t xml:space="preserve"> </w:t>
      </w:r>
      <w:r>
        <w:rPr>
          <w:rFonts w:ascii="方正黑体" w:hAnsi="方正黑体" w:eastAsia="方正黑体" w:cs="方正黑体"/>
          <w:spacing w:val="-96"/>
          <w:w w:val="93"/>
          <w:sz w:val="23"/>
          <w:szCs w:val="23"/>
        </w:rPr>
        <w:t>５００１２</w:t>
      </w:r>
      <w:r>
        <w:rPr>
          <w:rFonts w:ascii="方正黑体" w:hAnsi="方正黑体" w:eastAsia="方正黑体" w:cs="方正黑体"/>
          <w:spacing w:val="-43"/>
          <w:sz w:val="23"/>
          <w:szCs w:val="23"/>
        </w:rPr>
        <w:t xml:space="preserve"> </w:t>
      </w:r>
      <w:r>
        <w:rPr>
          <w:spacing w:val="-29"/>
          <w:sz w:val="23"/>
          <w:szCs w:val="23"/>
        </w:rPr>
        <w:t>—</w:t>
      </w:r>
      <w:r>
        <w:rPr>
          <w:rFonts w:ascii="方正黑体" w:hAnsi="方正黑体" w:eastAsia="方正黑体" w:cs="方正黑体"/>
          <w:spacing w:val="-96"/>
          <w:w w:val="93"/>
          <w:sz w:val="23"/>
          <w:szCs w:val="23"/>
        </w:rPr>
        <w:t>２０１２</w:t>
      </w:r>
      <w:r>
        <w:rPr>
          <w:rFonts w:hint="eastAsia" w:eastAsia="方正黑体"/>
          <w:spacing w:val="-29"/>
          <w:sz w:val="23"/>
          <w:szCs w:val="23"/>
          <w:lang w:eastAsia="zh-CN"/>
        </w:rPr>
        <w:t>）</w:t>
      </w:r>
      <w:r>
        <w:rPr>
          <w:spacing w:val="-29"/>
          <w:sz w:val="23"/>
          <w:szCs w:val="23"/>
        </w:rPr>
        <w:t xml:space="preserve">  </w:t>
      </w:r>
      <w:r>
        <w:rPr>
          <w:rFonts w:ascii="微软雅黑" w:hAnsi="微软雅黑" w:eastAsia="微软雅黑" w:cs="微软雅黑"/>
          <w:spacing w:val="-29"/>
          <w:sz w:val="23"/>
          <w:szCs w:val="23"/>
        </w:rPr>
        <w:t>第</w:t>
      </w:r>
      <w:r>
        <w:rPr>
          <w:rFonts w:ascii="微软雅黑" w:hAnsi="微软雅黑" w:eastAsia="微软雅黑" w:cs="微软雅黑"/>
          <w:spacing w:val="12"/>
          <w:sz w:val="23"/>
          <w:szCs w:val="23"/>
        </w:rPr>
        <w:t xml:space="preserve"> </w:t>
      </w:r>
      <w:r>
        <w:rPr>
          <w:rFonts w:ascii="方正黑体" w:hAnsi="方正黑体" w:eastAsia="方正黑体" w:cs="方正黑体"/>
          <w:spacing w:val="-29"/>
          <w:sz w:val="23"/>
          <w:szCs w:val="23"/>
        </w:rPr>
        <w:t xml:space="preserve">１ </w:t>
      </w:r>
      <w:r>
        <w:rPr>
          <w:spacing w:val="-29"/>
          <w:sz w:val="23"/>
          <w:szCs w:val="23"/>
        </w:rPr>
        <w:t xml:space="preserve">. </w:t>
      </w:r>
      <w:r>
        <w:rPr>
          <w:rFonts w:ascii="方正黑体" w:hAnsi="方正黑体" w:eastAsia="方正黑体" w:cs="方正黑体"/>
          <w:spacing w:val="-29"/>
          <w:sz w:val="23"/>
          <w:szCs w:val="23"/>
        </w:rPr>
        <w:t xml:space="preserve">０ </w:t>
      </w:r>
      <w:r>
        <w:rPr>
          <w:spacing w:val="-29"/>
          <w:sz w:val="23"/>
          <w:szCs w:val="23"/>
        </w:rPr>
        <w:t>.</w:t>
      </w:r>
      <w:r>
        <w:rPr>
          <w:spacing w:val="-2"/>
          <w:sz w:val="23"/>
          <w:szCs w:val="23"/>
        </w:rPr>
        <w:t xml:space="preserve"> </w:t>
      </w:r>
      <w:r>
        <w:rPr>
          <w:rFonts w:ascii="方正黑体" w:hAnsi="方正黑体" w:eastAsia="方正黑体" w:cs="方正黑体"/>
          <w:spacing w:val="-29"/>
          <w:sz w:val="23"/>
          <w:szCs w:val="23"/>
        </w:rPr>
        <w:t xml:space="preserve">３  </w:t>
      </w:r>
      <w:r>
        <w:rPr>
          <w:rFonts w:ascii="微软雅黑" w:hAnsi="微软雅黑" w:eastAsia="微软雅黑" w:cs="微软雅黑"/>
          <w:spacing w:val="-29"/>
          <w:sz w:val="23"/>
          <w:szCs w:val="23"/>
        </w:rPr>
        <w:t>条</w:t>
      </w:r>
      <w:r>
        <w:rPr>
          <w:rFonts w:ascii="方正黑体" w:hAnsi="方正黑体" w:eastAsia="方正黑体" w:cs="方正黑体"/>
          <w:spacing w:val="-30"/>
          <w:sz w:val="23"/>
          <w:szCs w:val="23"/>
        </w:rPr>
        <w:t>、</w:t>
      </w:r>
      <w:r>
        <w:rPr>
          <w:rFonts w:ascii="微软雅黑" w:hAnsi="微软雅黑" w:eastAsia="微软雅黑" w:cs="微软雅黑"/>
          <w:spacing w:val="-30"/>
          <w:sz w:val="23"/>
          <w:szCs w:val="23"/>
        </w:rPr>
        <w:t>第</w:t>
      </w:r>
      <w:r>
        <w:rPr>
          <w:rFonts w:ascii="微软雅黑" w:hAnsi="微软雅黑" w:eastAsia="微软雅黑" w:cs="微软雅黑"/>
          <w:spacing w:val="14"/>
          <w:sz w:val="23"/>
          <w:szCs w:val="23"/>
        </w:rPr>
        <w:t xml:space="preserve"> </w:t>
      </w:r>
      <w:r>
        <w:rPr>
          <w:rFonts w:ascii="方正黑体" w:hAnsi="方正黑体" w:eastAsia="方正黑体" w:cs="方正黑体"/>
          <w:spacing w:val="-30"/>
          <w:sz w:val="23"/>
          <w:szCs w:val="23"/>
        </w:rPr>
        <w:t xml:space="preserve">１ </w:t>
      </w:r>
      <w:r>
        <w:rPr>
          <w:spacing w:val="-30"/>
          <w:sz w:val="23"/>
          <w:szCs w:val="23"/>
        </w:rPr>
        <w:t>.</w:t>
      </w:r>
      <w:r>
        <w:rPr>
          <w:spacing w:val="-5"/>
          <w:sz w:val="23"/>
          <w:szCs w:val="23"/>
        </w:rPr>
        <w:t xml:space="preserve"> </w:t>
      </w:r>
      <w:r>
        <w:rPr>
          <w:rFonts w:ascii="方正黑体" w:hAnsi="方正黑体" w:eastAsia="方正黑体" w:cs="方正黑体"/>
          <w:spacing w:val="-30"/>
          <w:sz w:val="23"/>
          <w:szCs w:val="23"/>
        </w:rPr>
        <w:t>０</w:t>
      </w:r>
      <w:r>
        <w:rPr>
          <w:rFonts w:ascii="方正黑体" w:hAnsi="方正黑体" w:eastAsia="方正黑体" w:cs="方正黑体"/>
          <w:spacing w:val="-29"/>
          <w:sz w:val="23"/>
          <w:szCs w:val="23"/>
        </w:rPr>
        <w:t xml:space="preserve"> </w:t>
      </w:r>
      <w:r>
        <w:rPr>
          <w:spacing w:val="-30"/>
          <w:sz w:val="23"/>
          <w:szCs w:val="23"/>
        </w:rPr>
        <w:t>.</w:t>
      </w:r>
      <w:r>
        <w:rPr>
          <w:spacing w:val="-3"/>
          <w:sz w:val="23"/>
          <w:szCs w:val="23"/>
        </w:rPr>
        <w:t xml:space="preserve"> </w:t>
      </w:r>
      <w:r>
        <w:rPr>
          <w:rFonts w:ascii="方正黑体" w:hAnsi="方正黑体" w:eastAsia="方正黑体" w:cs="方正黑体"/>
          <w:spacing w:val="-30"/>
          <w:sz w:val="23"/>
          <w:szCs w:val="23"/>
        </w:rPr>
        <w:t xml:space="preserve">５  </w:t>
      </w:r>
      <w:r>
        <w:rPr>
          <w:rFonts w:ascii="微软雅黑" w:hAnsi="微软雅黑" w:eastAsia="微软雅黑" w:cs="微软雅黑"/>
          <w:spacing w:val="-30"/>
          <w:sz w:val="23"/>
          <w:szCs w:val="23"/>
        </w:rPr>
        <w:t>条规定</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5"/>
          <w:sz w:val="23"/>
          <w:szCs w:val="23"/>
        </w:rPr>
        <w:t xml:space="preserve"> </w:t>
      </w:r>
      <w:r>
        <w:rPr>
          <w:rFonts w:ascii="微软雅黑" w:hAnsi="微软雅黑" w:eastAsia="微软雅黑" w:cs="微软雅黑"/>
          <w:spacing w:val="-30"/>
          <w:sz w:val="23"/>
          <w:szCs w:val="23"/>
        </w:rPr>
        <w:t>近</w:t>
      </w:r>
      <w:r>
        <w:rPr>
          <w:rFonts w:ascii="微软雅黑" w:hAnsi="微软雅黑" w:eastAsia="微软雅黑" w:cs="微软雅黑"/>
          <w:spacing w:val="-17"/>
          <w:sz w:val="23"/>
          <w:szCs w:val="23"/>
        </w:rPr>
        <w:t>期</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年货运量小于</w:t>
      </w:r>
      <w:r>
        <w:rPr>
          <w:rFonts w:ascii="方正黑体" w:hAnsi="方正黑体" w:eastAsia="方正黑体" w:cs="方正黑体"/>
          <w:spacing w:val="-105"/>
          <w:w w:val="98"/>
          <w:sz w:val="23"/>
          <w:szCs w:val="23"/>
        </w:rPr>
        <w:t>１０Ｍｔ</w:t>
      </w:r>
      <w:r>
        <w:rPr>
          <w:rFonts w:ascii="方正黑体" w:hAnsi="方正黑体" w:eastAsia="方正黑体" w:cs="方正黑体"/>
          <w:spacing w:val="24"/>
          <w:sz w:val="23"/>
          <w:szCs w:val="23"/>
        </w:rPr>
        <w:t xml:space="preserve"> </w:t>
      </w:r>
      <w:r>
        <w:rPr>
          <w:rFonts w:ascii="微软雅黑" w:hAnsi="微软雅黑" w:eastAsia="微软雅黑" w:cs="微软雅黑"/>
          <w:spacing w:val="4"/>
          <w:sz w:val="23"/>
          <w:szCs w:val="23"/>
        </w:rPr>
        <w:t>且大于或等于</w:t>
      </w:r>
      <w:r>
        <w:rPr>
          <w:rFonts w:ascii="微软雅黑" w:hAnsi="微软雅黑" w:eastAsia="微软雅黑" w:cs="微软雅黑"/>
          <w:spacing w:val="-24"/>
          <w:sz w:val="23"/>
          <w:szCs w:val="23"/>
        </w:rPr>
        <w:t xml:space="preserve"> </w:t>
      </w:r>
      <w:r>
        <w:rPr>
          <w:rFonts w:ascii="方正黑体" w:hAnsi="方正黑体" w:eastAsia="方正黑体" w:cs="方正黑体"/>
          <w:spacing w:val="-105"/>
          <w:w w:val="98"/>
          <w:sz w:val="23"/>
          <w:szCs w:val="23"/>
        </w:rPr>
        <w:t>５Ｍｔ</w:t>
      </w:r>
      <w:r>
        <w:rPr>
          <w:rFonts w:ascii="方正黑体" w:hAnsi="方正黑体" w:eastAsia="方正黑体" w:cs="方正黑体"/>
          <w:spacing w:val="12"/>
          <w:sz w:val="23"/>
          <w:szCs w:val="23"/>
        </w:rPr>
        <w:t xml:space="preserve"> </w:t>
      </w:r>
      <w:r>
        <w:rPr>
          <w:rFonts w:ascii="微软雅黑" w:hAnsi="微软雅黑" w:eastAsia="微软雅黑" w:cs="微软雅黑"/>
          <w:spacing w:val="4"/>
          <w:sz w:val="23"/>
          <w:szCs w:val="23"/>
        </w:rPr>
        <w:t>者为</w:t>
      </w:r>
      <w:r>
        <w:rPr>
          <w:rFonts w:ascii="方正黑体" w:hAnsi="方正黑体" w:eastAsia="方正黑体" w:cs="方正黑体"/>
          <w:spacing w:val="4"/>
          <w:sz w:val="23"/>
          <w:szCs w:val="23"/>
        </w:rPr>
        <w:t>Ⅲ</w:t>
      </w:r>
      <w:r>
        <w:rPr>
          <w:rFonts w:ascii="微软雅黑" w:hAnsi="微软雅黑" w:eastAsia="微软雅黑" w:cs="微软雅黑"/>
          <w:spacing w:val="4"/>
          <w:sz w:val="23"/>
          <w:szCs w:val="23"/>
        </w:rPr>
        <w:t>级铁路</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近期年货运量小于</w:t>
      </w:r>
      <w:r>
        <w:rPr>
          <w:rFonts w:ascii="微软雅黑" w:hAnsi="微软雅黑" w:eastAsia="微软雅黑" w:cs="微软雅黑"/>
          <w:spacing w:val="-24"/>
          <w:sz w:val="23"/>
          <w:szCs w:val="23"/>
        </w:rPr>
        <w:t xml:space="preserve"> </w:t>
      </w:r>
      <w:r>
        <w:rPr>
          <w:rFonts w:ascii="方正黑体" w:hAnsi="方正黑体" w:eastAsia="方正黑体" w:cs="方正黑体"/>
          <w:spacing w:val="-105"/>
          <w:w w:val="98"/>
          <w:sz w:val="23"/>
          <w:szCs w:val="23"/>
        </w:rPr>
        <w:t>５Ｍｔ</w:t>
      </w:r>
      <w:r>
        <w:rPr>
          <w:rFonts w:ascii="方正黑体" w:hAnsi="方正黑体" w:eastAsia="方正黑体" w:cs="方正黑体"/>
          <w:spacing w:val="13"/>
          <w:sz w:val="23"/>
          <w:szCs w:val="23"/>
        </w:rPr>
        <w:t xml:space="preserve"> </w:t>
      </w:r>
      <w:r>
        <w:rPr>
          <w:rFonts w:ascii="微软雅黑" w:hAnsi="微软雅黑" w:eastAsia="微软雅黑" w:cs="微软雅黑"/>
          <w:spacing w:val="4"/>
          <w:sz w:val="23"/>
          <w:szCs w:val="23"/>
        </w:rPr>
        <w:t>者为</w:t>
      </w:r>
      <w:r>
        <w:rPr>
          <w:rFonts w:ascii="方正黑体" w:hAnsi="方正黑体" w:eastAsia="方正黑体" w:cs="方正黑体"/>
          <w:spacing w:val="4"/>
          <w:sz w:val="23"/>
          <w:szCs w:val="23"/>
        </w:rPr>
        <w:t>Ⅳ</w:t>
      </w:r>
      <w:r>
        <w:rPr>
          <w:rFonts w:ascii="微软雅黑" w:hAnsi="微软雅黑" w:eastAsia="微软雅黑" w:cs="微软雅黑"/>
          <w:spacing w:val="4"/>
          <w:sz w:val="23"/>
          <w:szCs w:val="23"/>
        </w:rPr>
        <w:t>级铁</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路</w:t>
      </w:r>
      <w:r>
        <w:rPr>
          <w:rFonts w:ascii="微软雅黑" w:hAnsi="微软雅黑" w:eastAsia="微软雅黑" w:cs="微软雅黑"/>
          <w:spacing w:val="-21"/>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 xml:space="preserve">近期为交付运营后第 </w:t>
      </w:r>
      <w:r>
        <w:rPr>
          <w:rFonts w:ascii="方正黑体" w:hAnsi="方正黑体" w:eastAsia="方正黑体" w:cs="方正黑体"/>
          <w:spacing w:val="-101"/>
          <w:w w:val="90"/>
          <w:sz w:val="23"/>
          <w:szCs w:val="23"/>
        </w:rPr>
        <w:t>１０</w:t>
      </w:r>
      <w:r>
        <w:rPr>
          <w:rFonts w:ascii="方正黑体" w:hAnsi="方正黑体" w:eastAsia="方正黑体" w:cs="方正黑体"/>
          <w:spacing w:val="29"/>
          <w:sz w:val="23"/>
          <w:szCs w:val="23"/>
        </w:rPr>
        <w:t xml:space="preserve"> </w:t>
      </w:r>
      <w:r>
        <w:rPr>
          <w:rFonts w:ascii="微软雅黑" w:hAnsi="微软雅黑" w:eastAsia="微软雅黑" w:cs="微软雅黑"/>
          <w:spacing w:val="-3"/>
          <w:sz w:val="23"/>
          <w:szCs w:val="23"/>
        </w:rPr>
        <w:t>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远期为交付运营</w:t>
      </w:r>
      <w:r>
        <w:rPr>
          <w:rFonts w:ascii="微软雅黑" w:hAnsi="微软雅黑" w:eastAsia="微软雅黑" w:cs="微软雅黑"/>
          <w:spacing w:val="-4"/>
          <w:sz w:val="23"/>
          <w:szCs w:val="23"/>
        </w:rPr>
        <w:t xml:space="preserve">后第 </w:t>
      </w:r>
      <w:r>
        <w:rPr>
          <w:rFonts w:ascii="方正黑体" w:hAnsi="方正黑体" w:eastAsia="方正黑体" w:cs="方正黑体"/>
          <w:spacing w:val="-101"/>
          <w:w w:val="90"/>
          <w:sz w:val="23"/>
          <w:szCs w:val="23"/>
        </w:rPr>
        <w:t>２０</w:t>
      </w:r>
      <w:r>
        <w:rPr>
          <w:rFonts w:ascii="方正黑体" w:hAnsi="方正黑体" w:eastAsia="方正黑体" w:cs="方正黑体"/>
          <w:spacing w:val="29"/>
          <w:sz w:val="23"/>
          <w:szCs w:val="23"/>
        </w:rPr>
        <w:t xml:space="preserve"> </w:t>
      </w:r>
      <w:r>
        <w:rPr>
          <w:rFonts w:ascii="微软雅黑" w:hAnsi="微软雅黑" w:eastAsia="微软雅黑" w:cs="微软雅黑"/>
          <w:spacing w:val="-4"/>
          <w:sz w:val="23"/>
          <w:szCs w:val="23"/>
        </w:rPr>
        <w:t>年</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4"/>
          <w:sz w:val="23"/>
          <w:szCs w:val="23"/>
        </w:rPr>
        <w:t>港口吞吐量蕴育</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增长与腹地经济发展情况紧密相关</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涉及面广</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38"/>
          <w:sz w:val="23"/>
          <w:szCs w:val="23"/>
        </w:rPr>
        <w:t xml:space="preserve"> </w:t>
      </w:r>
      <w:r>
        <w:rPr>
          <w:rFonts w:ascii="微软雅黑" w:hAnsi="微软雅黑" w:eastAsia="微软雅黑" w:cs="微软雅黑"/>
          <w:spacing w:val="-4"/>
          <w:sz w:val="23"/>
          <w:szCs w:val="23"/>
        </w:rPr>
        <w:t>时间周期长</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4"/>
          <w:sz w:val="23"/>
          <w:szCs w:val="23"/>
        </w:rPr>
        <w:t>结合河港实际</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规定港口铁路根据远</w:t>
      </w:r>
      <w:r>
        <w:rPr>
          <w:rFonts w:ascii="微软雅黑" w:hAnsi="微软雅黑" w:eastAsia="微软雅黑" w:cs="微软雅黑"/>
          <w:spacing w:val="10"/>
          <w:sz w:val="23"/>
          <w:szCs w:val="23"/>
        </w:rPr>
        <w:t>期或最大设计能力所承担重车方向的年货运量划</w:t>
      </w:r>
      <w:r>
        <w:rPr>
          <w:rFonts w:ascii="微软雅黑" w:hAnsi="微软雅黑" w:eastAsia="微软雅黑" w:cs="微软雅黑"/>
          <w:spacing w:val="9"/>
          <w:sz w:val="23"/>
          <w:szCs w:val="23"/>
        </w:rPr>
        <w:t>分等级</w:t>
      </w:r>
      <w:r>
        <w:rPr>
          <w:rFonts w:hint="eastAsia" w:ascii="微软雅黑" w:hAnsi="微软雅黑" w:eastAsia="微软雅黑" w:cs="微软雅黑"/>
          <w:spacing w:val="-37"/>
          <w:sz w:val="23"/>
          <w:szCs w:val="23"/>
          <w:lang w:eastAsia="zh-CN"/>
        </w:rPr>
        <w:t>。</w:t>
      </w:r>
    </w:p>
    <w:p>
      <w:pPr>
        <w:pStyle w:val="2"/>
        <w:spacing w:before="54" w:line="202" w:lineRule="auto"/>
        <w:ind w:left="11" w:right="1" w:hanging="11"/>
        <w:rPr>
          <w:sz w:val="23"/>
          <w:szCs w:val="23"/>
        </w:rPr>
      </w:pPr>
      <w:r>
        <w:rPr>
          <w:rFonts w:ascii="方正黑体" w:hAnsi="方正黑体" w:eastAsia="方正黑体" w:cs="方正黑体"/>
          <w:spacing w:val="-14"/>
          <w:sz w:val="23"/>
          <w:szCs w:val="23"/>
        </w:rPr>
        <w:t>６</w:t>
      </w:r>
      <w:r>
        <w:rPr>
          <w:rFonts w:ascii="方正黑体" w:hAnsi="方正黑体" w:eastAsia="方正黑体" w:cs="方正黑体"/>
          <w:spacing w:val="-35"/>
          <w:sz w:val="23"/>
          <w:szCs w:val="23"/>
        </w:rPr>
        <w:t xml:space="preserve"> </w:t>
      </w:r>
      <w:r>
        <w:rPr>
          <w:spacing w:val="-14"/>
          <w:sz w:val="23"/>
          <w:szCs w:val="23"/>
        </w:rPr>
        <w:t xml:space="preserve">. </w:t>
      </w:r>
      <w:r>
        <w:rPr>
          <w:rFonts w:ascii="方正黑体" w:hAnsi="方正黑体" w:eastAsia="方正黑体" w:cs="方正黑体"/>
          <w:spacing w:val="-14"/>
          <w:sz w:val="23"/>
          <w:szCs w:val="23"/>
        </w:rPr>
        <w:t>２</w:t>
      </w:r>
      <w:r>
        <w:rPr>
          <w:rFonts w:ascii="方正黑体" w:hAnsi="方正黑体" w:eastAsia="方正黑体" w:cs="方正黑体"/>
          <w:spacing w:val="-35"/>
          <w:sz w:val="23"/>
          <w:szCs w:val="23"/>
        </w:rPr>
        <w:t xml:space="preserve"> </w:t>
      </w:r>
      <w:r>
        <w:rPr>
          <w:spacing w:val="-14"/>
          <w:sz w:val="23"/>
          <w:szCs w:val="23"/>
        </w:rPr>
        <w:t xml:space="preserve">. </w:t>
      </w:r>
      <w:r>
        <w:rPr>
          <w:rFonts w:ascii="方正黑体" w:hAnsi="方正黑体" w:eastAsia="方正黑体" w:cs="方正黑体"/>
          <w:spacing w:val="-14"/>
          <w:sz w:val="23"/>
          <w:szCs w:val="23"/>
        </w:rPr>
        <w:t xml:space="preserve">３ </w:t>
      </w:r>
      <w:r>
        <w:rPr>
          <w:rFonts w:ascii="方正黑体" w:hAnsi="方正黑体" w:eastAsia="方正黑体" w:cs="方正黑体"/>
          <w:spacing w:val="-13"/>
          <w:sz w:val="23"/>
          <w:szCs w:val="23"/>
        </w:rPr>
        <w:t xml:space="preserve">   </w:t>
      </w:r>
      <w:r>
        <w:rPr>
          <w:rFonts w:ascii="微软雅黑" w:hAnsi="微软雅黑" w:eastAsia="微软雅黑" w:cs="微软雅黑"/>
          <w:spacing w:val="-13"/>
          <w:sz w:val="23"/>
          <w:szCs w:val="23"/>
        </w:rPr>
        <w:t>据调查</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3"/>
          <w:sz w:val="23"/>
          <w:szCs w:val="23"/>
        </w:rPr>
        <w:t>现有路港联运的内</w:t>
      </w:r>
      <w:r>
        <w:rPr>
          <w:rFonts w:ascii="微软雅黑" w:hAnsi="微软雅黑" w:eastAsia="微软雅黑" w:cs="微软雅黑"/>
          <w:spacing w:val="-14"/>
          <w:sz w:val="23"/>
          <w:szCs w:val="23"/>
        </w:rPr>
        <w:t>河港口</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4"/>
          <w:sz w:val="23"/>
          <w:szCs w:val="23"/>
          <w:lang w:eastAsia="zh-CN"/>
        </w:rPr>
        <w:t>，</w:t>
      </w:r>
      <w:r>
        <w:rPr>
          <w:rFonts w:ascii="微软雅黑" w:hAnsi="微软雅黑" w:eastAsia="微软雅黑" w:cs="微软雅黑"/>
          <w:spacing w:val="-14"/>
          <w:sz w:val="23"/>
          <w:szCs w:val="23"/>
        </w:rPr>
        <w:t>自接轨站的接轨点起</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4"/>
          <w:sz w:val="23"/>
          <w:szCs w:val="23"/>
        </w:rPr>
        <w:t>至作业区内的铁路</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其</w:t>
      </w:r>
      <w:r>
        <w:rPr>
          <w:rFonts w:ascii="微软雅黑" w:hAnsi="微软雅黑" w:eastAsia="微软雅黑" w:cs="微软雅黑"/>
          <w:spacing w:val="10"/>
          <w:sz w:val="23"/>
          <w:szCs w:val="23"/>
        </w:rPr>
        <w:t>组成分下列两种形式</w:t>
      </w:r>
      <w:r>
        <w:rPr>
          <w:rFonts w:ascii="微软雅黑" w:hAnsi="微软雅黑" w:eastAsia="微软雅黑" w:cs="微软雅黑"/>
          <w:spacing w:val="-24"/>
          <w:sz w:val="23"/>
          <w:szCs w:val="23"/>
        </w:rPr>
        <w:t xml:space="preserve"> </w:t>
      </w:r>
      <w:r>
        <w:rPr>
          <w:spacing w:val="10"/>
          <w:sz w:val="23"/>
          <w:szCs w:val="23"/>
        </w:rPr>
        <w:t>:</w:t>
      </w:r>
    </w:p>
    <w:p>
      <w:pPr>
        <w:pStyle w:val="2"/>
        <w:spacing w:before="58" w:line="220" w:lineRule="auto"/>
        <w:ind w:left="516"/>
        <w:rPr>
          <w:rFonts w:hint="eastAsia" w:ascii="方正黑体" w:hAnsi="方正黑体" w:eastAsia="微软雅黑" w:cs="方正黑体"/>
          <w:sz w:val="23"/>
          <w:szCs w:val="23"/>
          <w:lang w:eastAsia="zh-CN"/>
        </w:rPr>
      </w:pPr>
      <w:r>
        <w:rPr>
          <w:rFonts w:hint="eastAsia" w:eastAsia="方正黑体"/>
          <w:spacing w:val="-56"/>
          <w:sz w:val="23"/>
          <w:szCs w:val="23"/>
          <w:lang w:eastAsia="zh-CN"/>
        </w:rPr>
        <w:t>（</w:t>
      </w:r>
      <w:r>
        <w:rPr>
          <w:rFonts w:ascii="方正黑体" w:hAnsi="方正黑体" w:eastAsia="方正黑体" w:cs="方正黑体"/>
          <w:spacing w:val="-56"/>
          <w:sz w:val="23"/>
          <w:szCs w:val="23"/>
        </w:rPr>
        <w:t>１</w:t>
      </w:r>
      <w:r>
        <w:rPr>
          <w:rFonts w:hint="eastAsia" w:eastAsia="方正黑体"/>
          <w:spacing w:val="7"/>
          <w:sz w:val="23"/>
          <w:szCs w:val="23"/>
          <w:lang w:eastAsia="zh-CN"/>
        </w:rPr>
        <w:t>）</w:t>
      </w:r>
      <w:r>
        <w:rPr>
          <w:spacing w:val="7"/>
          <w:sz w:val="23"/>
          <w:szCs w:val="23"/>
        </w:rPr>
        <w:t xml:space="preserve"> </w:t>
      </w:r>
      <w:r>
        <w:rPr>
          <w:rFonts w:ascii="微软雅黑" w:hAnsi="微软雅黑" w:eastAsia="微软雅黑" w:cs="微软雅黑"/>
          <w:spacing w:val="7"/>
          <w:sz w:val="23"/>
          <w:szCs w:val="23"/>
        </w:rPr>
        <w:t>由港口联络线</w:t>
      </w:r>
      <w:r>
        <w:rPr>
          <w:rFonts w:ascii="微软雅黑" w:hAnsi="微软雅黑" w:eastAsia="微软雅黑" w:cs="微软雅黑"/>
          <w:spacing w:val="-35"/>
          <w:sz w:val="23"/>
          <w:szCs w:val="23"/>
        </w:rPr>
        <w:t xml:space="preserve"> </w:t>
      </w:r>
      <w:r>
        <w:rPr>
          <w:rFonts w:ascii="微软雅黑" w:hAnsi="微软雅黑" w:eastAsia="微软雅黑" w:cs="微软雅黑"/>
          <w:spacing w:val="7"/>
          <w:sz w:val="23"/>
          <w:szCs w:val="23"/>
        </w:rPr>
        <w:t>﹑港口站</w:t>
      </w:r>
      <w:r>
        <w:rPr>
          <w:rFonts w:ascii="微软雅黑" w:hAnsi="微软雅黑" w:eastAsia="微软雅黑" w:cs="微软雅黑"/>
          <w:spacing w:val="-38"/>
          <w:sz w:val="23"/>
          <w:szCs w:val="23"/>
        </w:rPr>
        <w:t xml:space="preserve"> </w:t>
      </w:r>
      <w:r>
        <w:rPr>
          <w:rFonts w:ascii="微软雅黑" w:hAnsi="微软雅黑" w:eastAsia="微软雅黑" w:cs="微软雅黑"/>
          <w:spacing w:val="7"/>
          <w:sz w:val="23"/>
          <w:szCs w:val="23"/>
        </w:rPr>
        <w:t>﹑连接线</w:t>
      </w:r>
      <w:r>
        <w:rPr>
          <w:rFonts w:ascii="微软雅黑" w:hAnsi="微软雅黑" w:eastAsia="微软雅黑" w:cs="微软雅黑"/>
          <w:spacing w:val="-39"/>
          <w:sz w:val="23"/>
          <w:szCs w:val="23"/>
        </w:rPr>
        <w:t xml:space="preserve"> </w:t>
      </w:r>
      <w:r>
        <w:rPr>
          <w:rFonts w:ascii="微软雅黑" w:hAnsi="微软雅黑" w:eastAsia="微软雅黑" w:cs="微软雅黑"/>
          <w:spacing w:val="7"/>
          <w:sz w:val="23"/>
          <w:szCs w:val="23"/>
        </w:rPr>
        <w:t>﹑装卸线等组成</w:t>
      </w:r>
      <w:r>
        <w:rPr>
          <w:rFonts w:hint="eastAsia" w:ascii="微软雅黑" w:hAnsi="微软雅黑" w:eastAsia="微软雅黑" w:cs="微软雅黑"/>
          <w:spacing w:val="-25"/>
          <w:sz w:val="23"/>
          <w:szCs w:val="23"/>
          <w:lang w:eastAsia="zh-CN"/>
        </w:rPr>
        <w:t>；</w:t>
      </w:r>
    </w:p>
    <w:p>
      <w:pPr>
        <w:pStyle w:val="2"/>
        <w:spacing w:before="1" w:line="184" w:lineRule="auto"/>
        <w:ind w:left="516"/>
        <w:rPr>
          <w:rFonts w:hint="eastAsia" w:ascii="方正黑体" w:hAnsi="方正黑体" w:eastAsia="微软雅黑" w:cs="方正黑体"/>
          <w:sz w:val="23"/>
          <w:szCs w:val="23"/>
          <w:lang w:eastAsia="zh-CN"/>
        </w:rPr>
      </w:pPr>
      <w:r>
        <w:rPr>
          <w:rFonts w:hint="eastAsia" w:eastAsia="方正黑体"/>
          <w:sz w:val="23"/>
          <w:szCs w:val="23"/>
          <w:lang w:eastAsia="zh-CN"/>
        </w:rPr>
        <w:t>（</w:t>
      </w:r>
      <w:r>
        <w:rPr>
          <w:rFonts w:ascii="方正黑体" w:hAnsi="方正黑体" w:eastAsia="方正黑体" w:cs="方正黑体"/>
          <w:sz w:val="23"/>
          <w:szCs w:val="23"/>
        </w:rPr>
        <w:t>２</w:t>
      </w:r>
      <w:r>
        <w:rPr>
          <w:rFonts w:hint="eastAsia" w:eastAsia="方正黑体"/>
          <w:sz w:val="23"/>
          <w:szCs w:val="23"/>
          <w:lang w:eastAsia="zh-CN"/>
        </w:rPr>
        <w:t>）</w:t>
      </w:r>
      <w:r>
        <w:rPr>
          <w:sz w:val="23"/>
          <w:szCs w:val="23"/>
        </w:rPr>
        <w:t xml:space="preserve"> </w:t>
      </w:r>
      <w:r>
        <w:rPr>
          <w:rFonts w:ascii="微软雅黑" w:hAnsi="微软雅黑" w:eastAsia="微软雅黑" w:cs="微软雅黑"/>
          <w:sz w:val="23"/>
          <w:szCs w:val="23"/>
        </w:rPr>
        <w:t>由连接线</w:t>
      </w:r>
      <w:r>
        <w:rPr>
          <w:rFonts w:ascii="微软雅黑" w:hAnsi="微软雅黑" w:eastAsia="微软雅黑" w:cs="微软雅黑"/>
          <w:spacing w:val="-26"/>
          <w:sz w:val="23"/>
          <w:szCs w:val="23"/>
        </w:rPr>
        <w:t xml:space="preserve"> </w:t>
      </w:r>
      <w:r>
        <w:rPr>
          <w:rFonts w:ascii="微软雅黑" w:hAnsi="微软雅黑" w:eastAsia="微软雅黑" w:cs="微软雅黑"/>
          <w:sz w:val="23"/>
          <w:szCs w:val="23"/>
        </w:rPr>
        <w:t>﹑装卸线等组成</w:t>
      </w:r>
      <w:r>
        <w:rPr>
          <w:rFonts w:ascii="微软雅黑" w:hAnsi="微软雅黑" w:eastAsia="微软雅黑" w:cs="微软雅黑"/>
          <w:spacing w:val="-37"/>
          <w:sz w:val="23"/>
          <w:szCs w:val="23"/>
        </w:rPr>
        <w:t xml:space="preserve"> </w:t>
      </w:r>
      <w:r>
        <w:rPr>
          <w:rFonts w:hint="eastAsia" w:ascii="方正黑体" w:hAnsi="方正黑体" w:eastAsia="方正黑体" w:cs="方正黑体"/>
          <w:sz w:val="23"/>
          <w:szCs w:val="23"/>
          <w:lang w:eastAsia="zh-CN"/>
        </w:rPr>
        <w:t>；</w:t>
      </w:r>
    </w:p>
    <w:p>
      <w:pPr>
        <w:pStyle w:val="2"/>
        <w:spacing w:before="55" w:line="209" w:lineRule="auto"/>
        <w:ind w:left="11" w:right="1" w:firstLine="482"/>
        <w:jc w:val="both"/>
        <w:rPr>
          <w:rFonts w:hint="eastAsia" w:ascii="方正黑体" w:hAnsi="方正黑体" w:eastAsia="微软雅黑" w:cs="方正黑体"/>
          <w:sz w:val="23"/>
          <w:szCs w:val="23"/>
          <w:lang w:eastAsia="zh-CN"/>
        </w:rPr>
      </w:pPr>
      <w:r>
        <w:rPr>
          <w:rFonts w:ascii="微软雅黑" w:hAnsi="微软雅黑" w:eastAsia="微软雅黑" w:cs="微软雅黑"/>
          <w:spacing w:val="2"/>
          <w:sz w:val="23"/>
          <w:szCs w:val="23"/>
        </w:rPr>
        <w:t>调查表明</w:t>
      </w:r>
      <w:r>
        <w:rPr>
          <w:rFonts w:ascii="微软雅黑" w:hAnsi="微软雅黑" w:eastAsia="微软雅黑" w:cs="微软雅黑"/>
          <w:spacing w:val="-24"/>
          <w:sz w:val="23"/>
          <w:szCs w:val="23"/>
        </w:rPr>
        <w:t xml:space="preserve"> </w:t>
      </w:r>
      <w:r>
        <w:rPr>
          <w:spacing w:val="2"/>
          <w:sz w:val="23"/>
          <w:szCs w:val="23"/>
        </w:rPr>
        <w:t>:</w:t>
      </w:r>
      <w:r>
        <w:rPr>
          <w:spacing w:val="40"/>
          <w:w w:val="101"/>
          <w:sz w:val="23"/>
          <w:szCs w:val="23"/>
        </w:rPr>
        <w:t xml:space="preserve"> </w:t>
      </w:r>
      <w:r>
        <w:rPr>
          <w:rFonts w:ascii="微软雅黑" w:hAnsi="微软雅黑" w:eastAsia="微软雅黑" w:cs="微软雅黑"/>
          <w:spacing w:val="2"/>
          <w:sz w:val="23"/>
          <w:szCs w:val="23"/>
        </w:rPr>
        <w:t>当港口铁路由港方自行经营管理</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且路港交接方式采用车辆交接时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都设</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置港口站</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其港口铁路为第一种组成形成</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第二种组成形式的港口铁</w:t>
      </w:r>
      <w:r>
        <w:rPr>
          <w:rFonts w:ascii="微软雅黑" w:hAnsi="微软雅黑" w:eastAsia="微软雅黑" w:cs="微软雅黑"/>
          <w:spacing w:val="4"/>
          <w:sz w:val="23"/>
          <w:szCs w:val="23"/>
        </w:rPr>
        <w:t>路适用于货物交接</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方式</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4"/>
          <w:sz w:val="23"/>
          <w:szCs w:val="23"/>
          <w:lang w:eastAsia="zh-CN"/>
        </w:rPr>
        <w:t>。</w:t>
      </w:r>
    </w:p>
    <w:p>
      <w:pPr>
        <w:pStyle w:val="2"/>
        <w:spacing w:before="49" w:line="215" w:lineRule="auto"/>
        <w:ind w:left="10" w:right="1" w:hanging="10"/>
        <w:jc w:val="both"/>
        <w:rPr>
          <w:rFonts w:hint="eastAsia" w:ascii="方正黑体" w:hAnsi="方正黑体" w:eastAsia="微软雅黑" w:cs="方正黑体"/>
          <w:sz w:val="23"/>
          <w:szCs w:val="23"/>
          <w:lang w:eastAsia="zh-CN"/>
        </w:rPr>
      </w:pPr>
      <w:r>
        <w:rPr>
          <w:rFonts w:ascii="方正黑体" w:hAnsi="方正黑体" w:eastAsia="方正黑体" w:cs="方正黑体"/>
          <w:spacing w:val="-69"/>
          <w:w w:val="91"/>
          <w:sz w:val="23"/>
          <w:szCs w:val="23"/>
        </w:rPr>
        <w:t>６</w:t>
      </w:r>
      <w:r>
        <w:rPr>
          <w:rFonts w:ascii="方正黑体" w:hAnsi="方正黑体" w:eastAsia="方正黑体" w:cs="方正黑体"/>
          <w:spacing w:val="-34"/>
          <w:sz w:val="23"/>
          <w:szCs w:val="23"/>
        </w:rPr>
        <w:t xml:space="preserve"> </w:t>
      </w:r>
      <w:r>
        <w:rPr>
          <w:spacing w:val="-69"/>
          <w:w w:val="91"/>
          <w:sz w:val="23"/>
          <w:szCs w:val="23"/>
        </w:rPr>
        <w:t>.</w:t>
      </w:r>
      <w:r>
        <w:rPr>
          <w:spacing w:val="-12"/>
          <w:sz w:val="23"/>
          <w:szCs w:val="23"/>
        </w:rPr>
        <w:t xml:space="preserve"> </w:t>
      </w:r>
      <w:r>
        <w:rPr>
          <w:rFonts w:ascii="方正黑体" w:hAnsi="方正黑体" w:eastAsia="方正黑体" w:cs="方正黑体"/>
          <w:spacing w:val="-69"/>
          <w:w w:val="91"/>
          <w:sz w:val="23"/>
          <w:szCs w:val="23"/>
        </w:rPr>
        <w:t>２</w:t>
      </w:r>
      <w:r>
        <w:rPr>
          <w:rFonts w:ascii="方正黑体" w:hAnsi="方正黑体" w:eastAsia="方正黑体" w:cs="方正黑体"/>
          <w:spacing w:val="-35"/>
          <w:sz w:val="23"/>
          <w:szCs w:val="23"/>
        </w:rPr>
        <w:t xml:space="preserve"> </w:t>
      </w:r>
      <w:r>
        <w:rPr>
          <w:spacing w:val="-69"/>
          <w:w w:val="91"/>
          <w:sz w:val="23"/>
          <w:szCs w:val="23"/>
        </w:rPr>
        <w:t>.</w:t>
      </w:r>
      <w:r>
        <w:rPr>
          <w:spacing w:val="-12"/>
          <w:sz w:val="23"/>
          <w:szCs w:val="23"/>
        </w:rPr>
        <w:t xml:space="preserve"> </w:t>
      </w:r>
      <w:r>
        <w:rPr>
          <w:rFonts w:ascii="方正黑体" w:hAnsi="方正黑体" w:eastAsia="方正黑体" w:cs="方正黑体"/>
          <w:spacing w:val="-69"/>
          <w:w w:val="91"/>
          <w:sz w:val="23"/>
          <w:szCs w:val="23"/>
        </w:rPr>
        <w:t>４</w:t>
      </w:r>
      <w:r>
        <w:rPr>
          <w:rFonts w:ascii="方正黑体" w:hAnsi="方正黑体" w:eastAsia="方正黑体" w:cs="方正黑体"/>
          <w:spacing w:val="1"/>
          <w:sz w:val="23"/>
          <w:szCs w:val="23"/>
        </w:rPr>
        <w:t xml:space="preserve">    </w:t>
      </w:r>
      <w:r>
        <w:rPr>
          <w:rFonts w:ascii="微软雅黑" w:hAnsi="微软雅黑" w:eastAsia="微软雅黑" w:cs="微软雅黑"/>
          <w:spacing w:val="12"/>
          <w:sz w:val="23"/>
          <w:szCs w:val="23"/>
        </w:rPr>
        <w:t>新建港口站的位置宜尽量接近港口作业区</w:t>
      </w:r>
      <w:r>
        <w:rPr>
          <w:rFonts w:hint="eastAsia" w:ascii="微软雅黑" w:hAnsi="微软雅黑" w:eastAsia="微软雅黑" w:cs="微软雅黑"/>
          <w:spacing w:val="-22"/>
          <w:sz w:val="23"/>
          <w:szCs w:val="23"/>
          <w:lang w:eastAsia="zh-CN"/>
        </w:rPr>
        <w:t>，</w:t>
      </w:r>
      <w:r>
        <w:rPr>
          <w:rFonts w:ascii="微软雅黑" w:hAnsi="微软雅黑" w:eastAsia="微软雅黑" w:cs="微软雅黑"/>
          <w:spacing w:val="12"/>
          <w:sz w:val="23"/>
          <w:szCs w:val="23"/>
        </w:rPr>
        <w:t>以便缩短向装</w:t>
      </w:r>
      <w:r>
        <w:rPr>
          <w:rFonts w:ascii="微软雅黑" w:hAnsi="微软雅黑" w:eastAsia="微软雅黑" w:cs="微软雅黑"/>
          <w:spacing w:val="11"/>
          <w:sz w:val="23"/>
          <w:szCs w:val="23"/>
        </w:rPr>
        <w:t>卸线取送车的走行距</w:t>
      </w:r>
      <w:r>
        <w:rPr>
          <w:rFonts w:ascii="微软雅黑" w:hAnsi="微软雅黑" w:eastAsia="微软雅黑" w:cs="微软雅黑"/>
          <w:sz w:val="23"/>
          <w:szCs w:val="23"/>
        </w:rPr>
        <w:t>离</w:t>
      </w:r>
      <w:r>
        <w:rPr>
          <w:rFonts w:hint="eastAsia" w:ascii="微软雅黑" w:hAnsi="微软雅黑" w:eastAsia="微软雅黑" w:cs="微软雅黑"/>
          <w:spacing w:val="-23"/>
          <w:sz w:val="23"/>
          <w:szCs w:val="23"/>
          <w:lang w:eastAsia="zh-CN"/>
        </w:rPr>
        <w:t>，</w:t>
      </w:r>
      <w:r>
        <w:rPr>
          <w:rFonts w:ascii="微软雅黑" w:hAnsi="微软雅黑" w:eastAsia="微软雅黑" w:cs="微软雅黑"/>
          <w:sz w:val="23"/>
          <w:szCs w:val="23"/>
        </w:rPr>
        <w:t>从而提高铁路调车作业效率和降低运输成本</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但应留有足够的陆域纵深和岸线</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 xml:space="preserve">以供 </w:t>
      </w:r>
      <w:r>
        <w:rPr>
          <w:rFonts w:ascii="微软雅黑" w:hAnsi="微软雅黑" w:eastAsia="微软雅黑" w:cs="微软雅黑"/>
          <w:spacing w:val="-3"/>
          <w:sz w:val="23"/>
          <w:szCs w:val="23"/>
        </w:rPr>
        <w:t>作业区的发展</w:t>
      </w:r>
      <w:r>
        <w:rPr>
          <w:rFonts w:ascii="微软雅黑" w:hAnsi="微软雅黑" w:eastAsia="微软雅黑" w:cs="微软雅黑"/>
          <w:spacing w:val="-26"/>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在选择港口站位置时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尚需要考虑港口联络线接轨合理</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3"/>
          <w:sz w:val="23"/>
          <w:szCs w:val="23"/>
        </w:rPr>
        <w:t>不产生车流的折</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角和迂回运输</w:t>
      </w:r>
      <w:r>
        <w:rPr>
          <w:rFonts w:hint="eastAsia" w:ascii="微软雅黑" w:hAnsi="微软雅黑" w:eastAsia="微软雅黑" w:cs="微软雅黑"/>
          <w:spacing w:val="-15"/>
          <w:sz w:val="23"/>
          <w:szCs w:val="23"/>
          <w:lang w:eastAsia="zh-CN"/>
        </w:rPr>
        <w:t>，</w:t>
      </w:r>
      <w:r>
        <w:rPr>
          <w:rFonts w:ascii="微软雅黑" w:hAnsi="微软雅黑" w:eastAsia="微软雅黑" w:cs="微软雅黑"/>
          <w:spacing w:val="1"/>
          <w:sz w:val="23"/>
          <w:szCs w:val="23"/>
        </w:rPr>
        <w:t>联络线和连接线的技术条件与港口铁路运量及运输要求相适应</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向码头装</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卸线取送车便捷</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有利于港口站和港口作业区</w:t>
      </w:r>
      <w:r>
        <w:rPr>
          <w:rFonts w:ascii="微软雅黑" w:hAnsi="微软雅黑" w:eastAsia="微软雅黑" w:cs="微软雅黑"/>
          <w:spacing w:val="-3"/>
          <w:sz w:val="23"/>
          <w:szCs w:val="23"/>
        </w:rPr>
        <w:t>的发展</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以及与城市规划相互协调等因素</w:t>
      </w:r>
      <w:r>
        <w:rPr>
          <w:rFonts w:hint="eastAsia" w:ascii="微软雅黑" w:hAnsi="微软雅黑" w:eastAsia="微软雅黑" w:cs="微软雅黑"/>
          <w:spacing w:val="-37"/>
          <w:sz w:val="23"/>
          <w:szCs w:val="23"/>
          <w:lang w:eastAsia="zh-CN"/>
        </w:rPr>
        <w:t>。</w:t>
      </w:r>
    </w:p>
    <w:p>
      <w:pPr>
        <w:spacing w:before="42" w:line="211" w:lineRule="auto"/>
        <w:ind w:left="13" w:right="1" w:firstLine="480"/>
        <w:jc w:val="both"/>
        <w:rPr>
          <w:rFonts w:hint="eastAsia" w:ascii="方正黑体" w:hAnsi="方正黑体" w:eastAsia="微软雅黑" w:cs="方正黑体"/>
          <w:sz w:val="23"/>
          <w:szCs w:val="23"/>
          <w:lang w:eastAsia="zh-CN"/>
        </w:rPr>
      </w:pPr>
      <w:r>
        <w:rPr>
          <w:rFonts w:ascii="微软雅黑" w:hAnsi="微软雅黑" w:eastAsia="微软雅黑" w:cs="微软雅黑"/>
          <w:spacing w:val="7"/>
          <w:sz w:val="23"/>
          <w:szCs w:val="23"/>
        </w:rPr>
        <w:t>港口站的功能</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7"/>
          <w:sz w:val="23"/>
          <w:szCs w:val="23"/>
        </w:rPr>
        <w:t>一般情况下需要满足列车到发</w:t>
      </w:r>
      <w:r>
        <w:rPr>
          <w:rFonts w:ascii="微软雅黑" w:hAnsi="微软雅黑" w:eastAsia="微软雅黑" w:cs="微软雅黑"/>
          <w:spacing w:val="-32"/>
          <w:sz w:val="23"/>
          <w:szCs w:val="23"/>
        </w:rPr>
        <w:t xml:space="preserve"> </w:t>
      </w:r>
      <w:r>
        <w:rPr>
          <w:rFonts w:ascii="微软雅黑" w:hAnsi="微软雅黑" w:eastAsia="微软雅黑" w:cs="微软雅黑"/>
          <w:spacing w:val="7"/>
          <w:sz w:val="23"/>
          <w:szCs w:val="23"/>
        </w:rPr>
        <w:t>﹑解编</w:t>
      </w:r>
      <w:r>
        <w:rPr>
          <w:rFonts w:ascii="微软雅黑" w:hAnsi="微软雅黑" w:eastAsia="微软雅黑" w:cs="微软雅黑"/>
          <w:spacing w:val="-33"/>
          <w:sz w:val="23"/>
          <w:szCs w:val="23"/>
        </w:rPr>
        <w:t xml:space="preserve"> </w:t>
      </w:r>
      <w:r>
        <w:rPr>
          <w:rFonts w:ascii="微软雅黑" w:hAnsi="微软雅黑" w:eastAsia="微软雅黑" w:cs="微软雅黑"/>
          <w:spacing w:val="7"/>
          <w:sz w:val="23"/>
          <w:szCs w:val="23"/>
        </w:rPr>
        <w:t>﹑集结和取送以及港口调车机</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车整备</w:t>
      </w:r>
      <w:r>
        <w:rPr>
          <w:rFonts w:ascii="微软雅黑" w:hAnsi="微软雅黑" w:eastAsia="微软雅黑" w:cs="微软雅黑"/>
          <w:spacing w:val="-38"/>
          <w:sz w:val="23"/>
          <w:szCs w:val="23"/>
        </w:rPr>
        <w:t xml:space="preserve"> </w:t>
      </w:r>
      <w:r>
        <w:rPr>
          <w:rFonts w:ascii="微软雅黑" w:hAnsi="微软雅黑" w:eastAsia="微软雅黑" w:cs="微软雅黑"/>
          <w:spacing w:val="4"/>
          <w:sz w:val="23"/>
          <w:szCs w:val="23"/>
        </w:rPr>
        <w:t>﹑检修等作业要求</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4"/>
          <w:sz w:val="23"/>
          <w:szCs w:val="23"/>
        </w:rPr>
        <w:t>通常港口调车机车负担接轨站与港口站之间</w:t>
      </w:r>
      <w:r>
        <w:rPr>
          <w:rFonts w:ascii="微软雅黑" w:hAnsi="微软雅黑" w:eastAsia="微软雅黑" w:cs="微软雅黑"/>
          <w:spacing w:val="3"/>
          <w:sz w:val="23"/>
          <w:szCs w:val="23"/>
        </w:rPr>
        <w:t>的取送作业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在</w:t>
      </w:r>
      <w:r>
        <w:rPr>
          <w:rFonts w:ascii="微软雅黑" w:hAnsi="微软雅黑" w:eastAsia="微软雅黑" w:cs="微软雅黑"/>
          <w:sz w:val="23"/>
          <w:szCs w:val="23"/>
        </w:rPr>
        <w:t xml:space="preserve"> 接轨站交接线办理车辆交接作业</w:t>
      </w:r>
      <w:r>
        <w:rPr>
          <w:rFonts w:hint="eastAsia" w:ascii="微软雅黑" w:hAnsi="微软雅黑" w:eastAsia="微软雅黑" w:cs="微软雅黑"/>
          <w:spacing w:val="-19"/>
          <w:sz w:val="23"/>
          <w:szCs w:val="23"/>
          <w:lang w:eastAsia="zh-CN"/>
        </w:rPr>
        <w:t>。</w:t>
      </w:r>
      <w:r>
        <w:rPr>
          <w:rFonts w:ascii="微软雅黑" w:hAnsi="微软雅黑" w:eastAsia="微软雅黑" w:cs="微软雅黑"/>
          <w:sz w:val="23"/>
          <w:szCs w:val="23"/>
        </w:rPr>
        <w:t>有条件时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也在港口站办理车辆交接作业</w:t>
      </w:r>
      <w:r>
        <w:rPr>
          <w:rFonts w:ascii="微软雅黑" w:hAnsi="微软雅黑" w:eastAsia="微软雅黑" w:cs="微软雅黑"/>
          <w:spacing w:val="-37"/>
          <w:sz w:val="23"/>
          <w:szCs w:val="23"/>
        </w:rPr>
        <w:t xml:space="preserve"> </w:t>
      </w:r>
      <w:r>
        <w:rPr>
          <w:rFonts w:hint="eastAsia" w:ascii="方正黑体" w:hAnsi="方正黑体" w:eastAsia="方正黑体" w:cs="方正黑体"/>
          <w:sz w:val="23"/>
          <w:szCs w:val="23"/>
          <w:lang w:eastAsia="zh-CN"/>
        </w:rPr>
        <w:t>。</w:t>
      </w:r>
    </w:p>
    <w:p>
      <w:pPr>
        <w:pStyle w:val="2"/>
        <w:spacing w:before="41" w:line="185" w:lineRule="auto"/>
        <w:ind w:right="1"/>
        <w:jc w:val="right"/>
        <w:rPr>
          <w:sz w:val="23"/>
          <w:szCs w:val="23"/>
        </w:rPr>
      </w:pPr>
      <w:r>
        <w:rPr>
          <w:rFonts w:hint="eastAsia" w:ascii="微软雅黑" w:hAnsi="微软雅黑" w:eastAsia="微软雅黑" w:cs="微软雅黑"/>
          <w:spacing w:val="5"/>
          <w:sz w:val="23"/>
          <w:szCs w:val="23"/>
          <w:lang w:val="en-US" w:eastAsia="zh-CN"/>
        </w:rPr>
        <w:t xml:space="preserve">   </w:t>
      </w:r>
      <w:r>
        <w:rPr>
          <w:rFonts w:ascii="微软雅黑" w:hAnsi="微软雅黑" w:eastAsia="微软雅黑" w:cs="微软雅黑"/>
          <w:spacing w:val="5"/>
          <w:sz w:val="23"/>
          <w:szCs w:val="23"/>
        </w:rPr>
        <w:t>港口站到发线有效长度的条文系根据国家标准</w:t>
      </w:r>
      <w:r>
        <w:rPr>
          <w:rFonts w:hint="eastAsia" w:eastAsia="微软雅黑"/>
          <w:spacing w:val="5"/>
          <w:sz w:val="23"/>
          <w:szCs w:val="23"/>
          <w:lang w:eastAsia="zh-CN"/>
        </w:rPr>
        <w:t>《</w:t>
      </w:r>
      <w:r>
        <w:rPr>
          <w:rFonts w:ascii="方正黑体" w:hAnsi="方正黑体" w:eastAsia="方正黑体" w:cs="方正黑体"/>
          <w:spacing w:val="5"/>
          <w:sz w:val="23"/>
          <w:szCs w:val="23"/>
        </w:rPr>
        <w:t>Ⅲ、Ⅳ</w:t>
      </w:r>
      <w:r>
        <w:rPr>
          <w:rFonts w:ascii="微软雅黑" w:hAnsi="微软雅黑" w:eastAsia="微软雅黑" w:cs="微软雅黑"/>
          <w:spacing w:val="5"/>
          <w:sz w:val="23"/>
          <w:szCs w:val="23"/>
        </w:rPr>
        <w:t>级</w:t>
      </w:r>
      <w:r>
        <w:rPr>
          <w:rFonts w:ascii="微软雅黑" w:hAnsi="微软雅黑" w:eastAsia="微软雅黑" w:cs="微软雅黑"/>
          <w:spacing w:val="4"/>
          <w:sz w:val="23"/>
          <w:szCs w:val="23"/>
        </w:rPr>
        <w:t>铁路设计规范</w:t>
      </w:r>
      <w:r>
        <w:rPr>
          <w:rFonts w:hint="eastAsia" w:eastAsia="微软雅黑"/>
          <w:spacing w:val="4"/>
          <w:sz w:val="23"/>
          <w:szCs w:val="23"/>
          <w:lang w:eastAsia="zh-CN"/>
        </w:rPr>
        <w:t>》</w:t>
      </w:r>
      <w:r>
        <w:rPr>
          <w:spacing w:val="4"/>
          <w:sz w:val="23"/>
          <w:szCs w:val="23"/>
        </w:rPr>
        <w:t xml:space="preserve"> </w:t>
      </w:r>
      <w:r>
        <w:rPr>
          <w:rFonts w:hint="eastAsia" w:eastAsia="宋体"/>
          <w:spacing w:val="4"/>
          <w:sz w:val="23"/>
          <w:szCs w:val="23"/>
          <w:lang w:eastAsia="zh-CN"/>
        </w:rPr>
        <w:t>（</w:t>
      </w:r>
      <w:r>
        <w:rPr>
          <w:rFonts w:ascii="方正黑体" w:hAnsi="方正黑体" w:eastAsia="方正黑体" w:cs="方正黑体"/>
          <w:spacing w:val="-91"/>
          <w:w w:val="93"/>
          <w:sz w:val="23"/>
          <w:szCs w:val="23"/>
        </w:rPr>
        <w:t>ＧＢ</w:t>
      </w:r>
      <w:r>
        <w:rPr>
          <w:rFonts w:ascii="方正黑体" w:hAnsi="方正黑体" w:eastAsia="方正黑体" w:cs="方正黑体"/>
          <w:spacing w:val="22"/>
          <w:w w:val="101"/>
          <w:sz w:val="23"/>
          <w:szCs w:val="23"/>
        </w:rPr>
        <w:t xml:space="preserve"> </w:t>
      </w:r>
      <w:r>
        <w:rPr>
          <w:rFonts w:ascii="方正黑体" w:hAnsi="方正黑体" w:eastAsia="方正黑体" w:cs="方正黑体"/>
          <w:spacing w:val="-91"/>
          <w:w w:val="93"/>
          <w:sz w:val="23"/>
          <w:szCs w:val="23"/>
        </w:rPr>
        <w:t>５００１２</w:t>
      </w:r>
      <w:r>
        <w:rPr>
          <w:rFonts w:ascii="方正黑体" w:hAnsi="方正黑体" w:eastAsia="方正黑体" w:cs="方正黑体"/>
          <w:spacing w:val="-50"/>
          <w:sz w:val="23"/>
          <w:szCs w:val="23"/>
        </w:rPr>
        <w:t xml:space="preserve"> </w:t>
      </w:r>
      <w:r>
        <w:rPr>
          <w:spacing w:val="4"/>
          <w:sz w:val="23"/>
          <w:szCs w:val="23"/>
        </w:rPr>
        <w:t>—</w:t>
      </w:r>
    </w:p>
    <w:p>
      <w:pPr>
        <w:spacing w:line="185" w:lineRule="auto"/>
        <w:rPr>
          <w:sz w:val="23"/>
          <w:szCs w:val="23"/>
        </w:rPr>
        <w:sectPr>
          <w:headerReference r:id="rId156" w:type="default"/>
          <w:footerReference r:id="rId157" w:type="default"/>
          <w:pgSz w:w="11906" w:h="16158"/>
          <w:pgMar w:top="1223" w:right="1380" w:bottom="1308" w:left="1375" w:header="897" w:footer="1085" w:gutter="0"/>
          <w:cols w:space="720" w:num="1"/>
        </w:sectPr>
      </w:pPr>
    </w:p>
    <w:p>
      <w:pPr>
        <w:pStyle w:val="2"/>
        <w:spacing w:before="232" w:line="209" w:lineRule="auto"/>
        <w:ind w:left="11" w:hanging="11"/>
        <w:jc w:val="both"/>
        <w:rPr>
          <w:rFonts w:hint="eastAsia" w:ascii="方正黑体" w:hAnsi="方正黑体" w:eastAsia="方正黑体" w:cs="方正黑体"/>
          <w:sz w:val="23"/>
          <w:szCs w:val="23"/>
          <w:lang w:eastAsia="zh-CN"/>
        </w:rPr>
      </w:pPr>
      <w:r>
        <w:rPr>
          <w:rFonts w:ascii="方正黑体" w:hAnsi="方正黑体" w:eastAsia="方正黑体" w:cs="方正黑体"/>
          <w:spacing w:val="-106"/>
          <w:w w:val="95"/>
          <w:sz w:val="23"/>
          <w:szCs w:val="23"/>
        </w:rPr>
        <w:t>２０１２</w:t>
      </w:r>
      <w:r>
        <w:rPr>
          <w:rFonts w:hint="eastAsia" w:eastAsia="方正黑体"/>
          <w:spacing w:val="-40"/>
          <w:sz w:val="23"/>
          <w:szCs w:val="23"/>
          <w:lang w:eastAsia="zh-CN"/>
        </w:rPr>
        <w:t>）</w:t>
      </w:r>
      <w:r>
        <w:rPr>
          <w:spacing w:val="-40"/>
          <w:sz w:val="23"/>
          <w:szCs w:val="23"/>
        </w:rPr>
        <w:t xml:space="preserve">  </w:t>
      </w:r>
      <w:r>
        <w:rPr>
          <w:rFonts w:ascii="微软雅黑" w:hAnsi="微软雅黑" w:eastAsia="微软雅黑" w:cs="微软雅黑"/>
          <w:spacing w:val="-40"/>
          <w:sz w:val="23"/>
          <w:szCs w:val="23"/>
        </w:rPr>
        <w:t xml:space="preserve">第 </w:t>
      </w:r>
      <w:r>
        <w:rPr>
          <w:rFonts w:ascii="方正黑体" w:hAnsi="方正黑体" w:eastAsia="方正黑体" w:cs="方正黑体"/>
          <w:spacing w:val="-40"/>
          <w:sz w:val="23"/>
          <w:szCs w:val="23"/>
        </w:rPr>
        <w:t>８</w:t>
      </w:r>
      <w:r>
        <w:rPr>
          <w:rFonts w:ascii="方正黑体" w:hAnsi="方正黑体" w:eastAsia="方正黑体" w:cs="方正黑体"/>
          <w:spacing w:val="-24"/>
          <w:sz w:val="23"/>
          <w:szCs w:val="23"/>
        </w:rPr>
        <w:t xml:space="preserve"> </w:t>
      </w:r>
      <w:r>
        <w:rPr>
          <w:spacing w:val="-40"/>
          <w:sz w:val="23"/>
          <w:szCs w:val="23"/>
        </w:rPr>
        <w:t>.</w:t>
      </w:r>
      <w:r>
        <w:rPr>
          <w:spacing w:val="4"/>
          <w:sz w:val="23"/>
          <w:szCs w:val="23"/>
        </w:rPr>
        <w:t xml:space="preserve"> </w:t>
      </w:r>
      <w:r>
        <w:rPr>
          <w:rFonts w:ascii="方正黑体" w:hAnsi="方正黑体" w:eastAsia="方正黑体" w:cs="方正黑体"/>
          <w:spacing w:val="-40"/>
          <w:sz w:val="23"/>
          <w:szCs w:val="23"/>
        </w:rPr>
        <w:t xml:space="preserve">１ </w:t>
      </w:r>
      <w:r>
        <w:rPr>
          <w:spacing w:val="-40"/>
          <w:sz w:val="23"/>
          <w:szCs w:val="23"/>
        </w:rPr>
        <w:t>.</w:t>
      </w:r>
      <w:r>
        <w:rPr>
          <w:spacing w:val="-15"/>
          <w:sz w:val="23"/>
          <w:szCs w:val="23"/>
        </w:rPr>
        <w:t xml:space="preserve"> </w:t>
      </w:r>
      <w:r>
        <w:rPr>
          <w:rFonts w:ascii="方正黑体" w:hAnsi="方正黑体" w:eastAsia="方正黑体" w:cs="方正黑体"/>
          <w:spacing w:val="-40"/>
          <w:sz w:val="23"/>
          <w:szCs w:val="23"/>
        </w:rPr>
        <w:t xml:space="preserve">９  </w:t>
      </w:r>
      <w:r>
        <w:rPr>
          <w:rFonts w:ascii="微软雅黑" w:hAnsi="微软雅黑" w:eastAsia="微软雅黑" w:cs="微软雅黑"/>
          <w:spacing w:val="-40"/>
          <w:sz w:val="23"/>
          <w:szCs w:val="23"/>
        </w:rPr>
        <w:t>条第</w:t>
      </w:r>
      <w:r>
        <w:rPr>
          <w:rFonts w:ascii="方正黑体" w:hAnsi="方正黑体" w:eastAsia="方正黑体" w:cs="方正黑体"/>
          <w:spacing w:val="-40"/>
          <w:sz w:val="23"/>
          <w:szCs w:val="23"/>
        </w:rPr>
        <w:t>１</w:t>
      </w:r>
      <w:r>
        <w:rPr>
          <w:rFonts w:ascii="微软雅黑" w:hAnsi="微软雅黑" w:eastAsia="微软雅黑" w:cs="微软雅黑"/>
          <w:spacing w:val="-40"/>
          <w:sz w:val="23"/>
          <w:szCs w:val="23"/>
        </w:rPr>
        <w:t>项</w:t>
      </w:r>
      <w:r>
        <w:rPr>
          <w:rFonts w:ascii="方正黑体" w:hAnsi="方正黑体" w:eastAsia="方正黑体" w:cs="方正黑体"/>
          <w:spacing w:val="-40"/>
          <w:sz w:val="23"/>
          <w:szCs w:val="23"/>
        </w:rPr>
        <w:t>、</w:t>
      </w:r>
      <w:r>
        <w:rPr>
          <w:rFonts w:ascii="微软雅黑" w:hAnsi="微软雅黑" w:eastAsia="微软雅黑" w:cs="微软雅黑"/>
          <w:spacing w:val="-40"/>
          <w:sz w:val="23"/>
          <w:szCs w:val="23"/>
        </w:rPr>
        <w:t xml:space="preserve">第 </w:t>
      </w:r>
      <w:r>
        <w:rPr>
          <w:rFonts w:ascii="方正黑体" w:hAnsi="方正黑体" w:eastAsia="方正黑体" w:cs="方正黑体"/>
          <w:spacing w:val="-40"/>
          <w:sz w:val="23"/>
          <w:szCs w:val="23"/>
        </w:rPr>
        <w:t>２</w:t>
      </w:r>
      <w:r>
        <w:rPr>
          <w:rFonts w:ascii="微软雅黑" w:hAnsi="微软雅黑" w:eastAsia="微软雅黑" w:cs="微软雅黑"/>
          <w:spacing w:val="-5"/>
          <w:sz w:val="23"/>
          <w:szCs w:val="23"/>
        </w:rPr>
        <w:t>项规定并结合我国河港实际经验而制定的</w:t>
      </w:r>
      <w:r>
        <w:rPr>
          <w:rFonts w:ascii="微软雅黑" w:hAnsi="微软雅黑" w:eastAsia="微软雅黑" w:cs="微软雅黑"/>
          <w:spacing w:val="-43"/>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根据调查资料</w:t>
      </w:r>
      <w:r>
        <w:rPr>
          <w:rFonts w:ascii="微软雅黑" w:hAnsi="微软雅黑" w:eastAsia="微软雅黑" w:cs="微软雅黑"/>
          <w:spacing w:val="-31"/>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2"/>
          <w:sz w:val="23"/>
          <w:szCs w:val="23"/>
        </w:rPr>
        <w:t>港口站部分到发线的有效长度与接轨站到发线的有效长度一致的港口作业</w:t>
      </w:r>
      <w:r>
        <w:rPr>
          <w:rFonts w:ascii="微软雅黑" w:hAnsi="微软雅黑" w:eastAsia="微软雅黑" w:cs="微软雅黑"/>
          <w:spacing w:val="1"/>
          <w:sz w:val="23"/>
          <w:szCs w:val="23"/>
        </w:rPr>
        <w:t>区占</w:t>
      </w:r>
      <w:r>
        <w:rPr>
          <w:rFonts w:ascii="微软雅黑" w:hAnsi="微软雅黑" w:eastAsia="微软雅黑" w:cs="微软雅黑"/>
          <w:spacing w:val="-8"/>
          <w:sz w:val="23"/>
          <w:szCs w:val="23"/>
        </w:rPr>
        <w:t xml:space="preserve"> </w:t>
      </w:r>
      <w:r>
        <w:rPr>
          <w:rFonts w:ascii="方正黑体" w:hAnsi="方正黑体" w:eastAsia="方正黑体" w:cs="方正黑体"/>
          <w:spacing w:val="-67"/>
          <w:w w:val="89"/>
          <w:sz w:val="23"/>
          <w:szCs w:val="23"/>
        </w:rPr>
        <w:t>５０％</w:t>
      </w:r>
      <w:r>
        <w:rPr>
          <w:rFonts w:ascii="方正黑体" w:hAnsi="方正黑体" w:eastAsia="方正黑体" w:cs="方正黑体"/>
          <w:spacing w:val="24"/>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港口</w:t>
      </w:r>
      <w:r>
        <w:rPr>
          <w:rFonts w:ascii="微软雅黑" w:hAnsi="微软雅黑" w:eastAsia="微软雅黑" w:cs="微软雅黑"/>
          <w:spacing w:val="4"/>
          <w:sz w:val="23"/>
          <w:szCs w:val="23"/>
        </w:rPr>
        <w:t>站的到发线有效长度为路网列车长度一半的也占</w:t>
      </w:r>
      <w:r>
        <w:rPr>
          <w:rFonts w:ascii="微软雅黑" w:hAnsi="微软雅黑" w:eastAsia="微软雅黑" w:cs="微软雅黑"/>
          <w:spacing w:val="-11"/>
          <w:sz w:val="23"/>
          <w:szCs w:val="23"/>
        </w:rPr>
        <w:t xml:space="preserve"> </w:t>
      </w:r>
      <w:r>
        <w:rPr>
          <w:rFonts w:ascii="方正黑体" w:hAnsi="方正黑体" w:eastAsia="方正黑体" w:cs="方正黑体"/>
          <w:spacing w:val="-69"/>
          <w:w w:val="91"/>
          <w:sz w:val="23"/>
          <w:szCs w:val="23"/>
        </w:rPr>
        <w:t>５０％</w:t>
      </w:r>
      <w:r>
        <w:rPr>
          <w:rFonts w:ascii="方正黑体" w:hAnsi="方正黑体" w:eastAsia="方正黑体" w:cs="方正黑体"/>
          <w:spacing w:val="12"/>
          <w:sz w:val="23"/>
          <w:szCs w:val="23"/>
        </w:rPr>
        <w:t xml:space="preserve"> </w:t>
      </w:r>
      <w:r>
        <w:rPr>
          <w:rFonts w:hint="eastAsia" w:ascii="方正黑体" w:hAnsi="方正黑体" w:eastAsia="方正黑体" w:cs="方正黑体"/>
          <w:spacing w:val="4"/>
          <w:sz w:val="23"/>
          <w:szCs w:val="23"/>
          <w:lang w:eastAsia="zh-CN"/>
        </w:rPr>
        <w:t>。</w:t>
      </w:r>
    </w:p>
    <w:p>
      <w:pPr>
        <w:pStyle w:val="2"/>
        <w:spacing w:before="55" w:line="202" w:lineRule="auto"/>
        <w:ind w:left="35" w:right="29" w:firstLine="458"/>
        <w:rPr>
          <w:rFonts w:hint="eastAsia" w:ascii="方正黑体" w:hAnsi="方正黑体" w:eastAsia="微软雅黑" w:cs="方正黑体"/>
          <w:sz w:val="23"/>
          <w:szCs w:val="23"/>
          <w:lang w:eastAsia="zh-CN"/>
        </w:rPr>
      </w:pPr>
      <w:r>
        <w:rPr>
          <w:rFonts w:ascii="微软雅黑" w:hAnsi="微软雅黑" w:eastAsia="微软雅黑" w:cs="微软雅黑"/>
          <w:spacing w:val="-3"/>
          <w:sz w:val="23"/>
          <w:szCs w:val="23"/>
        </w:rPr>
        <w:t>调车线</w:t>
      </w:r>
      <w:r>
        <w:rPr>
          <w:rFonts w:ascii="微软雅黑" w:hAnsi="微软雅黑" w:eastAsia="微软雅黑" w:cs="微软雅黑"/>
          <w:spacing w:val="-15"/>
          <w:sz w:val="23"/>
          <w:szCs w:val="23"/>
        </w:rPr>
        <w:t xml:space="preserve"> </w:t>
      </w:r>
      <w:r>
        <w:rPr>
          <w:rFonts w:ascii="微软雅黑" w:hAnsi="微软雅黑" w:eastAsia="微软雅黑" w:cs="微软雅黑"/>
          <w:spacing w:val="-3"/>
          <w:sz w:val="23"/>
          <w:szCs w:val="23"/>
        </w:rPr>
        <w:t>和</w:t>
      </w:r>
      <w:r>
        <w:rPr>
          <w:rFonts w:ascii="微软雅黑" w:hAnsi="微软雅黑" w:eastAsia="微软雅黑" w:cs="微软雅黑"/>
          <w:spacing w:val="-25"/>
          <w:sz w:val="23"/>
          <w:szCs w:val="23"/>
        </w:rPr>
        <w:t xml:space="preserve"> </w:t>
      </w:r>
      <w:r>
        <w:rPr>
          <w:rFonts w:ascii="微软雅黑" w:hAnsi="微软雅黑" w:eastAsia="微软雅黑" w:cs="微软雅黑"/>
          <w:spacing w:val="-3"/>
          <w:sz w:val="23"/>
          <w:szCs w:val="23"/>
        </w:rPr>
        <w:t>其</w:t>
      </w:r>
      <w:r>
        <w:rPr>
          <w:rFonts w:ascii="微软雅黑" w:hAnsi="微软雅黑" w:eastAsia="微软雅黑" w:cs="微软雅黑"/>
          <w:spacing w:val="-25"/>
          <w:sz w:val="23"/>
          <w:szCs w:val="23"/>
        </w:rPr>
        <w:t xml:space="preserve"> </w:t>
      </w:r>
      <w:r>
        <w:rPr>
          <w:rFonts w:ascii="微软雅黑" w:hAnsi="微软雅黑" w:eastAsia="微软雅黑" w:cs="微软雅黑"/>
          <w:spacing w:val="-3"/>
          <w:sz w:val="23"/>
          <w:szCs w:val="23"/>
        </w:rPr>
        <w:t>他</w:t>
      </w:r>
      <w:r>
        <w:rPr>
          <w:rFonts w:ascii="微软雅黑" w:hAnsi="微软雅黑" w:eastAsia="微软雅黑" w:cs="微软雅黑"/>
          <w:spacing w:val="-24"/>
          <w:sz w:val="23"/>
          <w:szCs w:val="23"/>
        </w:rPr>
        <w:t xml:space="preserve"> </w:t>
      </w:r>
      <w:r>
        <w:rPr>
          <w:rFonts w:ascii="微软雅黑" w:hAnsi="微软雅黑" w:eastAsia="微软雅黑" w:cs="微软雅黑"/>
          <w:spacing w:val="-3"/>
          <w:sz w:val="23"/>
          <w:szCs w:val="23"/>
        </w:rPr>
        <w:t>线</w:t>
      </w:r>
      <w:r>
        <w:rPr>
          <w:rFonts w:ascii="微软雅黑" w:hAnsi="微软雅黑" w:eastAsia="微软雅黑" w:cs="微软雅黑"/>
          <w:spacing w:val="-24"/>
          <w:sz w:val="23"/>
          <w:szCs w:val="23"/>
        </w:rPr>
        <w:t xml:space="preserve"> </w:t>
      </w:r>
      <w:r>
        <w:rPr>
          <w:rFonts w:ascii="微软雅黑" w:hAnsi="微软雅黑" w:eastAsia="微软雅黑" w:cs="微软雅黑"/>
          <w:spacing w:val="-3"/>
          <w:sz w:val="23"/>
          <w:szCs w:val="23"/>
        </w:rPr>
        <w:t>有</w:t>
      </w:r>
      <w:r>
        <w:rPr>
          <w:rFonts w:ascii="微软雅黑" w:hAnsi="微软雅黑" w:eastAsia="微软雅黑" w:cs="微软雅黑"/>
          <w:spacing w:val="-25"/>
          <w:sz w:val="23"/>
          <w:szCs w:val="23"/>
        </w:rPr>
        <w:t xml:space="preserve"> </w:t>
      </w:r>
      <w:r>
        <w:rPr>
          <w:rFonts w:ascii="微软雅黑" w:hAnsi="微软雅黑" w:eastAsia="微软雅黑" w:cs="微软雅黑"/>
          <w:spacing w:val="-3"/>
          <w:sz w:val="23"/>
          <w:szCs w:val="23"/>
        </w:rPr>
        <w:t>效</w:t>
      </w:r>
      <w:r>
        <w:rPr>
          <w:rFonts w:ascii="微软雅黑" w:hAnsi="微软雅黑" w:eastAsia="微软雅黑" w:cs="微软雅黑"/>
          <w:spacing w:val="-22"/>
          <w:sz w:val="23"/>
          <w:szCs w:val="23"/>
        </w:rPr>
        <w:t xml:space="preserve"> </w:t>
      </w:r>
      <w:r>
        <w:rPr>
          <w:rFonts w:ascii="微软雅黑" w:hAnsi="微软雅黑" w:eastAsia="微软雅黑" w:cs="微软雅黑"/>
          <w:spacing w:val="-3"/>
          <w:sz w:val="23"/>
          <w:szCs w:val="23"/>
        </w:rPr>
        <w:t>长</w:t>
      </w:r>
      <w:r>
        <w:rPr>
          <w:rFonts w:ascii="微软雅黑" w:hAnsi="微软雅黑" w:eastAsia="微软雅黑" w:cs="微软雅黑"/>
          <w:spacing w:val="-24"/>
          <w:sz w:val="23"/>
          <w:szCs w:val="23"/>
        </w:rPr>
        <w:t xml:space="preserve"> </w:t>
      </w:r>
      <w:r>
        <w:rPr>
          <w:rFonts w:ascii="微软雅黑" w:hAnsi="微软雅黑" w:eastAsia="微软雅黑" w:cs="微软雅黑"/>
          <w:spacing w:val="-3"/>
          <w:sz w:val="23"/>
          <w:szCs w:val="23"/>
        </w:rPr>
        <w:t>度 的</w:t>
      </w:r>
      <w:r>
        <w:rPr>
          <w:rFonts w:ascii="微软雅黑" w:hAnsi="微软雅黑" w:eastAsia="微软雅黑" w:cs="微软雅黑"/>
          <w:spacing w:val="-24"/>
          <w:sz w:val="23"/>
          <w:szCs w:val="23"/>
        </w:rPr>
        <w:t xml:space="preserve"> </w:t>
      </w:r>
      <w:r>
        <w:rPr>
          <w:rFonts w:ascii="微软雅黑" w:hAnsi="微软雅黑" w:eastAsia="微软雅黑" w:cs="微软雅黑"/>
          <w:spacing w:val="-3"/>
          <w:sz w:val="23"/>
          <w:szCs w:val="23"/>
        </w:rPr>
        <w:t>条</w:t>
      </w:r>
      <w:r>
        <w:rPr>
          <w:rFonts w:ascii="微软雅黑" w:hAnsi="微软雅黑" w:eastAsia="微软雅黑" w:cs="微软雅黑"/>
          <w:spacing w:val="-22"/>
          <w:sz w:val="23"/>
          <w:szCs w:val="23"/>
        </w:rPr>
        <w:t xml:space="preserve"> </w:t>
      </w:r>
      <w:r>
        <w:rPr>
          <w:rFonts w:ascii="微软雅黑" w:hAnsi="微软雅黑" w:eastAsia="微软雅黑" w:cs="微软雅黑"/>
          <w:spacing w:val="-3"/>
          <w:sz w:val="23"/>
          <w:szCs w:val="23"/>
        </w:rPr>
        <w:t>文</w:t>
      </w:r>
      <w:r>
        <w:rPr>
          <w:rFonts w:ascii="微软雅黑" w:hAnsi="微软雅黑" w:eastAsia="微软雅黑" w:cs="微软雅黑"/>
          <w:spacing w:val="-15"/>
          <w:sz w:val="23"/>
          <w:szCs w:val="23"/>
        </w:rPr>
        <w:t xml:space="preserve"> </w:t>
      </w:r>
      <w:r>
        <w:rPr>
          <w:rFonts w:ascii="微软雅黑" w:hAnsi="微软雅黑" w:eastAsia="微软雅黑" w:cs="微软雅黑"/>
          <w:spacing w:val="-3"/>
          <w:sz w:val="23"/>
          <w:szCs w:val="23"/>
        </w:rPr>
        <w:t>系</w:t>
      </w:r>
      <w:r>
        <w:rPr>
          <w:rFonts w:ascii="微软雅黑" w:hAnsi="微软雅黑" w:eastAsia="微软雅黑" w:cs="微软雅黑"/>
          <w:spacing w:val="-23"/>
          <w:sz w:val="23"/>
          <w:szCs w:val="23"/>
        </w:rPr>
        <w:t xml:space="preserve"> </w:t>
      </w:r>
      <w:r>
        <w:rPr>
          <w:rFonts w:ascii="微软雅黑" w:hAnsi="微软雅黑" w:eastAsia="微软雅黑" w:cs="微软雅黑"/>
          <w:spacing w:val="-3"/>
          <w:sz w:val="23"/>
          <w:szCs w:val="23"/>
        </w:rPr>
        <w:t>根</w:t>
      </w:r>
      <w:r>
        <w:rPr>
          <w:rFonts w:ascii="微软雅黑" w:hAnsi="微软雅黑" w:eastAsia="微软雅黑" w:cs="微软雅黑"/>
          <w:spacing w:val="-23"/>
          <w:sz w:val="23"/>
          <w:szCs w:val="23"/>
        </w:rPr>
        <w:t xml:space="preserve"> </w:t>
      </w:r>
      <w:r>
        <w:rPr>
          <w:rFonts w:ascii="微软雅黑" w:hAnsi="微软雅黑" w:eastAsia="微软雅黑" w:cs="微软雅黑"/>
          <w:spacing w:val="-3"/>
          <w:sz w:val="23"/>
          <w:szCs w:val="23"/>
        </w:rPr>
        <w:t>据 国</w:t>
      </w:r>
      <w:r>
        <w:rPr>
          <w:rFonts w:ascii="微软雅黑" w:hAnsi="微软雅黑" w:eastAsia="微软雅黑" w:cs="微软雅黑"/>
          <w:spacing w:val="-21"/>
          <w:sz w:val="23"/>
          <w:szCs w:val="23"/>
        </w:rPr>
        <w:t xml:space="preserve"> </w:t>
      </w:r>
      <w:r>
        <w:rPr>
          <w:rFonts w:ascii="微软雅黑" w:hAnsi="微软雅黑" w:eastAsia="微软雅黑" w:cs="微软雅黑"/>
          <w:spacing w:val="-3"/>
          <w:sz w:val="23"/>
          <w:szCs w:val="23"/>
        </w:rPr>
        <w:t>家</w:t>
      </w:r>
      <w:r>
        <w:rPr>
          <w:rFonts w:ascii="微软雅黑" w:hAnsi="微软雅黑" w:eastAsia="微软雅黑" w:cs="微软雅黑"/>
          <w:spacing w:val="-25"/>
          <w:sz w:val="23"/>
          <w:szCs w:val="23"/>
        </w:rPr>
        <w:t xml:space="preserve"> </w:t>
      </w:r>
      <w:r>
        <w:rPr>
          <w:rFonts w:ascii="微软雅黑" w:hAnsi="微软雅黑" w:eastAsia="微软雅黑" w:cs="微软雅黑"/>
          <w:spacing w:val="-3"/>
          <w:sz w:val="23"/>
          <w:szCs w:val="23"/>
        </w:rPr>
        <w:t>标</w:t>
      </w:r>
      <w:r>
        <w:rPr>
          <w:rFonts w:ascii="微软雅黑" w:hAnsi="微软雅黑" w:eastAsia="微软雅黑" w:cs="微软雅黑"/>
          <w:spacing w:val="-20"/>
          <w:sz w:val="23"/>
          <w:szCs w:val="23"/>
        </w:rPr>
        <w:t xml:space="preserve"> </w:t>
      </w:r>
      <w:r>
        <w:rPr>
          <w:rFonts w:ascii="微软雅黑" w:hAnsi="微软雅黑" w:eastAsia="微软雅黑" w:cs="微软雅黑"/>
          <w:spacing w:val="-3"/>
          <w:sz w:val="23"/>
          <w:szCs w:val="23"/>
        </w:rPr>
        <w:t xml:space="preserve">准 </w:t>
      </w:r>
      <w:r>
        <w:rPr>
          <w:rFonts w:hint="eastAsia" w:eastAsia="微软雅黑"/>
          <w:spacing w:val="-3"/>
          <w:sz w:val="23"/>
          <w:szCs w:val="23"/>
          <w:lang w:eastAsia="zh-CN"/>
        </w:rPr>
        <w:t>《</w:t>
      </w:r>
      <w:r>
        <w:rPr>
          <w:spacing w:val="19"/>
          <w:w w:val="101"/>
          <w:sz w:val="23"/>
          <w:szCs w:val="23"/>
        </w:rPr>
        <w:t xml:space="preserve"> </w:t>
      </w:r>
      <w:r>
        <w:rPr>
          <w:rFonts w:ascii="方正黑体" w:hAnsi="方正黑体" w:eastAsia="方正黑体" w:cs="方正黑体"/>
          <w:spacing w:val="-3"/>
          <w:sz w:val="23"/>
          <w:szCs w:val="23"/>
        </w:rPr>
        <w:t xml:space="preserve">Ⅲ、Ⅳ </w:t>
      </w:r>
      <w:r>
        <w:rPr>
          <w:rFonts w:ascii="微软雅黑" w:hAnsi="微软雅黑" w:eastAsia="微软雅黑" w:cs="微软雅黑"/>
          <w:spacing w:val="-3"/>
          <w:sz w:val="23"/>
          <w:szCs w:val="23"/>
        </w:rPr>
        <w:t>级</w:t>
      </w:r>
      <w:r>
        <w:rPr>
          <w:rFonts w:ascii="微软雅黑" w:hAnsi="微软雅黑" w:eastAsia="微软雅黑" w:cs="微软雅黑"/>
          <w:spacing w:val="-23"/>
          <w:sz w:val="23"/>
          <w:szCs w:val="23"/>
        </w:rPr>
        <w:t xml:space="preserve"> </w:t>
      </w:r>
      <w:r>
        <w:rPr>
          <w:rFonts w:ascii="微软雅黑" w:hAnsi="微软雅黑" w:eastAsia="微软雅黑" w:cs="微软雅黑"/>
          <w:spacing w:val="-3"/>
          <w:sz w:val="23"/>
          <w:szCs w:val="23"/>
        </w:rPr>
        <w:t>铁</w:t>
      </w:r>
      <w:r>
        <w:rPr>
          <w:rFonts w:ascii="微软雅黑" w:hAnsi="微软雅黑" w:eastAsia="微软雅黑" w:cs="微软雅黑"/>
          <w:spacing w:val="-22"/>
          <w:sz w:val="23"/>
          <w:szCs w:val="23"/>
        </w:rPr>
        <w:t xml:space="preserve"> </w:t>
      </w:r>
      <w:r>
        <w:rPr>
          <w:rFonts w:ascii="微软雅黑" w:hAnsi="微软雅黑" w:eastAsia="微软雅黑" w:cs="微软雅黑"/>
          <w:spacing w:val="-3"/>
          <w:sz w:val="23"/>
          <w:szCs w:val="23"/>
        </w:rPr>
        <w:t>路</w:t>
      </w:r>
      <w:r>
        <w:rPr>
          <w:rFonts w:ascii="微软雅黑" w:hAnsi="微软雅黑" w:eastAsia="微软雅黑" w:cs="微软雅黑"/>
          <w:spacing w:val="-26"/>
          <w:sz w:val="23"/>
          <w:szCs w:val="23"/>
        </w:rPr>
        <w:t xml:space="preserve"> </w:t>
      </w:r>
      <w:r>
        <w:rPr>
          <w:rFonts w:ascii="微软雅黑" w:hAnsi="微软雅黑" w:eastAsia="微软雅黑" w:cs="微软雅黑"/>
          <w:spacing w:val="-3"/>
          <w:sz w:val="23"/>
          <w:szCs w:val="23"/>
        </w:rPr>
        <w:t>设</w:t>
      </w:r>
      <w:r>
        <w:rPr>
          <w:rFonts w:ascii="微软雅黑" w:hAnsi="微软雅黑" w:eastAsia="微软雅黑" w:cs="微软雅黑"/>
          <w:spacing w:val="-25"/>
          <w:sz w:val="23"/>
          <w:szCs w:val="23"/>
        </w:rPr>
        <w:t xml:space="preserve"> </w:t>
      </w:r>
      <w:r>
        <w:rPr>
          <w:rFonts w:ascii="微软雅黑" w:hAnsi="微软雅黑" w:eastAsia="微软雅黑" w:cs="微软雅黑"/>
          <w:spacing w:val="-3"/>
          <w:sz w:val="23"/>
          <w:szCs w:val="23"/>
        </w:rPr>
        <w:t>计</w:t>
      </w:r>
      <w:r>
        <w:rPr>
          <w:rFonts w:ascii="微软雅黑" w:hAnsi="微软雅黑" w:eastAsia="微软雅黑" w:cs="微软雅黑"/>
          <w:spacing w:val="-21"/>
          <w:sz w:val="23"/>
          <w:szCs w:val="23"/>
        </w:rPr>
        <w:t xml:space="preserve"> </w:t>
      </w:r>
      <w:r>
        <w:rPr>
          <w:rFonts w:ascii="微软雅黑" w:hAnsi="微软雅黑" w:eastAsia="微软雅黑" w:cs="微软雅黑"/>
          <w:spacing w:val="-3"/>
          <w:sz w:val="23"/>
          <w:szCs w:val="23"/>
        </w:rPr>
        <w:t>规范</w:t>
      </w:r>
      <w:r>
        <w:rPr>
          <w:rFonts w:hint="eastAsia" w:eastAsia="微软雅黑"/>
          <w:spacing w:val="-3"/>
          <w:sz w:val="23"/>
          <w:szCs w:val="23"/>
          <w:lang w:eastAsia="zh-CN"/>
        </w:rPr>
        <w:t>》（</w:t>
      </w:r>
      <w:r>
        <w:rPr>
          <w:rFonts w:ascii="方正黑体" w:hAnsi="方正黑体" w:eastAsia="方正黑体" w:cs="方正黑体"/>
          <w:spacing w:val="-97"/>
          <w:w w:val="94"/>
          <w:sz w:val="23"/>
          <w:szCs w:val="23"/>
        </w:rPr>
        <w:t>ＧＢ</w:t>
      </w:r>
      <w:r>
        <w:rPr>
          <w:rFonts w:ascii="方正黑体" w:hAnsi="方正黑体" w:eastAsia="方正黑体" w:cs="方正黑体"/>
          <w:spacing w:val="26"/>
          <w:w w:val="101"/>
          <w:sz w:val="23"/>
          <w:szCs w:val="23"/>
        </w:rPr>
        <w:t xml:space="preserve"> </w:t>
      </w:r>
      <w:r>
        <w:rPr>
          <w:rFonts w:ascii="方正黑体" w:hAnsi="方正黑体" w:eastAsia="方正黑体" w:cs="方正黑体"/>
          <w:spacing w:val="-97"/>
          <w:w w:val="94"/>
          <w:sz w:val="23"/>
          <w:szCs w:val="23"/>
        </w:rPr>
        <w:t>５００１２</w:t>
      </w:r>
      <w:r>
        <w:rPr>
          <w:rFonts w:ascii="方正黑体" w:hAnsi="方正黑体" w:eastAsia="方正黑体" w:cs="方正黑体"/>
          <w:spacing w:val="-44"/>
          <w:sz w:val="23"/>
          <w:szCs w:val="23"/>
        </w:rPr>
        <w:t xml:space="preserve"> </w:t>
      </w:r>
      <w:r>
        <w:rPr>
          <w:spacing w:val="-23"/>
          <w:sz w:val="23"/>
          <w:szCs w:val="23"/>
        </w:rPr>
        <w:t>—</w:t>
      </w:r>
      <w:r>
        <w:rPr>
          <w:rFonts w:ascii="方正黑体" w:hAnsi="方正黑体" w:eastAsia="方正黑体" w:cs="方正黑体"/>
          <w:spacing w:val="-97"/>
          <w:w w:val="94"/>
          <w:sz w:val="23"/>
          <w:szCs w:val="23"/>
        </w:rPr>
        <w:t>２０１２</w:t>
      </w:r>
      <w:r>
        <w:rPr>
          <w:rFonts w:hint="eastAsia" w:eastAsia="方正黑体"/>
          <w:spacing w:val="-23"/>
          <w:sz w:val="23"/>
          <w:szCs w:val="23"/>
          <w:lang w:eastAsia="zh-CN"/>
        </w:rPr>
        <w:t>）</w:t>
      </w:r>
      <w:r>
        <w:rPr>
          <w:spacing w:val="-36"/>
          <w:sz w:val="23"/>
          <w:szCs w:val="23"/>
        </w:rPr>
        <w:t xml:space="preserve"> </w:t>
      </w:r>
      <w:r>
        <w:rPr>
          <w:rFonts w:ascii="微软雅黑" w:hAnsi="微软雅黑" w:eastAsia="微软雅黑" w:cs="微软雅黑"/>
          <w:spacing w:val="-23"/>
          <w:sz w:val="23"/>
          <w:szCs w:val="23"/>
        </w:rPr>
        <w:t xml:space="preserve">第 </w:t>
      </w:r>
      <w:r>
        <w:rPr>
          <w:rFonts w:ascii="方正黑体" w:hAnsi="方正黑体" w:eastAsia="方正黑体" w:cs="方正黑体"/>
          <w:spacing w:val="-23"/>
          <w:sz w:val="23"/>
          <w:szCs w:val="23"/>
        </w:rPr>
        <w:t>８</w:t>
      </w:r>
      <w:r>
        <w:rPr>
          <w:rFonts w:ascii="方正黑体" w:hAnsi="方正黑体" w:eastAsia="方正黑体" w:cs="方正黑体"/>
          <w:spacing w:val="-22"/>
          <w:sz w:val="23"/>
          <w:szCs w:val="23"/>
        </w:rPr>
        <w:t xml:space="preserve"> </w:t>
      </w:r>
      <w:r>
        <w:rPr>
          <w:spacing w:val="-23"/>
          <w:sz w:val="23"/>
          <w:szCs w:val="23"/>
        </w:rPr>
        <w:t>.</w:t>
      </w:r>
      <w:r>
        <w:rPr>
          <w:spacing w:val="10"/>
          <w:sz w:val="23"/>
          <w:szCs w:val="23"/>
        </w:rPr>
        <w:t xml:space="preserve"> </w:t>
      </w:r>
      <w:r>
        <w:rPr>
          <w:rFonts w:ascii="方正黑体" w:hAnsi="方正黑体" w:eastAsia="方正黑体" w:cs="方正黑体"/>
          <w:spacing w:val="-23"/>
          <w:sz w:val="23"/>
          <w:szCs w:val="23"/>
        </w:rPr>
        <w:t xml:space="preserve">１ </w:t>
      </w:r>
      <w:r>
        <w:rPr>
          <w:spacing w:val="-23"/>
          <w:sz w:val="23"/>
          <w:szCs w:val="23"/>
        </w:rPr>
        <w:t xml:space="preserve">. </w:t>
      </w:r>
      <w:r>
        <w:rPr>
          <w:rFonts w:ascii="方正黑体" w:hAnsi="方正黑体" w:eastAsia="方正黑体" w:cs="方正黑体"/>
          <w:spacing w:val="-23"/>
          <w:sz w:val="23"/>
          <w:szCs w:val="23"/>
        </w:rPr>
        <w:t>９</w:t>
      </w:r>
      <w:r>
        <w:rPr>
          <w:rFonts w:ascii="方正黑体" w:hAnsi="方正黑体" w:eastAsia="方正黑体" w:cs="方正黑体"/>
          <w:spacing w:val="25"/>
          <w:sz w:val="23"/>
          <w:szCs w:val="23"/>
        </w:rPr>
        <w:t xml:space="preserve"> </w:t>
      </w:r>
      <w:r>
        <w:rPr>
          <w:rFonts w:ascii="微软雅黑" w:hAnsi="微软雅黑" w:eastAsia="微软雅黑" w:cs="微软雅黑"/>
          <w:spacing w:val="-23"/>
          <w:sz w:val="23"/>
          <w:szCs w:val="23"/>
        </w:rPr>
        <w:t xml:space="preserve">条第 </w:t>
      </w:r>
      <w:r>
        <w:rPr>
          <w:rFonts w:ascii="方正黑体" w:hAnsi="方正黑体" w:eastAsia="方正黑体" w:cs="方正黑体"/>
          <w:spacing w:val="-23"/>
          <w:sz w:val="23"/>
          <w:szCs w:val="23"/>
        </w:rPr>
        <w:t>３</w:t>
      </w:r>
      <w:r>
        <w:rPr>
          <w:rFonts w:ascii="方正黑体" w:hAnsi="方正黑体" w:eastAsia="方正黑体" w:cs="方正黑体"/>
          <w:spacing w:val="31"/>
          <w:sz w:val="23"/>
          <w:szCs w:val="23"/>
        </w:rPr>
        <w:t xml:space="preserve"> </w:t>
      </w:r>
      <w:r>
        <w:rPr>
          <w:rFonts w:ascii="微软雅黑" w:hAnsi="微软雅黑" w:eastAsia="微软雅黑" w:cs="微软雅黑"/>
          <w:spacing w:val="-23"/>
          <w:sz w:val="23"/>
          <w:szCs w:val="23"/>
        </w:rPr>
        <w:t>项规定制定</w:t>
      </w:r>
      <w:r>
        <w:rPr>
          <w:rFonts w:hint="eastAsia" w:ascii="微软雅黑" w:hAnsi="微软雅黑" w:eastAsia="微软雅黑" w:cs="微软雅黑"/>
          <w:spacing w:val="-37"/>
          <w:sz w:val="23"/>
          <w:szCs w:val="23"/>
          <w:lang w:eastAsia="zh-CN"/>
        </w:rPr>
        <w:t>。</w:t>
      </w:r>
    </w:p>
    <w:p>
      <w:pPr>
        <w:spacing w:before="58" w:line="209" w:lineRule="auto"/>
        <w:ind w:left="11" w:right="7" w:firstLine="498"/>
        <w:rPr>
          <w:rFonts w:hint="eastAsia" w:ascii="方正黑体" w:hAnsi="方正黑体" w:eastAsia="微软雅黑" w:cs="方正黑体"/>
          <w:sz w:val="23"/>
          <w:szCs w:val="23"/>
          <w:lang w:eastAsia="zh-CN"/>
        </w:rPr>
      </w:pPr>
      <w:r>
        <w:rPr>
          <w:rFonts w:ascii="微软雅黑" w:hAnsi="微软雅黑" w:eastAsia="微软雅黑" w:cs="微软雅黑"/>
          <w:spacing w:val="2"/>
          <w:sz w:val="23"/>
          <w:szCs w:val="23"/>
        </w:rPr>
        <w:t>当港口行车量</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调车作业量较小</w:t>
      </w:r>
      <w:r>
        <w:rPr>
          <w:rFonts w:hint="eastAsia" w:ascii="微软雅黑" w:hAnsi="微软雅黑" w:eastAsia="微软雅黑" w:cs="微软雅黑"/>
          <w:spacing w:val="-16"/>
          <w:sz w:val="23"/>
          <w:szCs w:val="23"/>
          <w:lang w:eastAsia="zh-CN"/>
        </w:rPr>
        <w:t>，</w:t>
      </w:r>
      <w:r>
        <w:rPr>
          <w:rFonts w:ascii="微软雅黑" w:hAnsi="微软雅黑" w:eastAsia="微软雅黑" w:cs="微软雅黑"/>
          <w:spacing w:val="2"/>
          <w:sz w:val="23"/>
          <w:szCs w:val="23"/>
        </w:rPr>
        <w:t>且联络线或连接线的平面</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纵断面符合牵出作业要</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求时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一般缓设或不设牵出线</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9"/>
          <w:sz w:val="23"/>
          <w:szCs w:val="23"/>
        </w:rPr>
        <w:t>河港港口站调查资料表明</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大多数港口站</w:t>
      </w:r>
      <w:r>
        <w:rPr>
          <w:rFonts w:ascii="微软雅黑" w:hAnsi="微软雅黑" w:eastAsia="微软雅黑" w:cs="微软雅黑"/>
          <w:spacing w:val="8"/>
          <w:sz w:val="23"/>
          <w:szCs w:val="23"/>
        </w:rPr>
        <w:t>均未设置牵</w:t>
      </w:r>
      <w:r>
        <w:rPr>
          <w:rFonts w:ascii="微软雅黑" w:hAnsi="微软雅黑" w:eastAsia="微软雅黑" w:cs="微软雅黑"/>
          <w:spacing w:val="4"/>
          <w:sz w:val="23"/>
          <w:szCs w:val="23"/>
        </w:rPr>
        <w:t>出线</w:t>
      </w:r>
      <w:r>
        <w:rPr>
          <w:rFonts w:hint="eastAsia" w:ascii="微软雅黑" w:hAnsi="微软雅黑" w:eastAsia="微软雅黑" w:cs="微软雅黑"/>
          <w:spacing w:val="-37"/>
          <w:sz w:val="23"/>
          <w:szCs w:val="23"/>
          <w:lang w:eastAsia="zh-CN"/>
        </w:rPr>
        <w:t>。</w:t>
      </w:r>
    </w:p>
    <w:p>
      <w:pPr>
        <w:pStyle w:val="2"/>
        <w:spacing w:before="49" w:line="185" w:lineRule="auto"/>
        <w:ind w:right="7"/>
        <w:jc w:val="right"/>
        <w:rPr>
          <w:rFonts w:hint="eastAsia" w:eastAsia="方正黑体"/>
          <w:sz w:val="23"/>
          <w:szCs w:val="23"/>
          <w:lang w:val="en-US" w:eastAsia="zh-CN"/>
        </w:rPr>
      </w:pPr>
      <w:r>
        <w:rPr>
          <w:rFonts w:ascii="微软雅黑" w:hAnsi="微软雅黑" w:eastAsia="微软雅黑" w:cs="微软雅黑"/>
          <w:spacing w:val="13"/>
          <w:sz w:val="23"/>
          <w:szCs w:val="23"/>
        </w:rPr>
        <w:t>安全线的有效长度的条文系根据国家标准</w:t>
      </w:r>
      <w:r>
        <w:rPr>
          <w:rFonts w:hint="eastAsia" w:eastAsia="微软雅黑"/>
          <w:spacing w:val="13"/>
          <w:sz w:val="23"/>
          <w:szCs w:val="23"/>
          <w:lang w:eastAsia="zh-CN"/>
        </w:rPr>
        <w:t>《</w:t>
      </w:r>
      <w:r>
        <w:rPr>
          <w:spacing w:val="13"/>
          <w:sz w:val="23"/>
          <w:szCs w:val="23"/>
        </w:rPr>
        <w:t xml:space="preserve"> </w:t>
      </w:r>
      <w:r>
        <w:rPr>
          <w:rFonts w:ascii="方正黑体" w:hAnsi="方正黑体" w:eastAsia="方正黑体" w:cs="方正黑体"/>
          <w:spacing w:val="13"/>
          <w:sz w:val="23"/>
          <w:szCs w:val="23"/>
        </w:rPr>
        <w:t>Ⅲ、Ⅳ</w:t>
      </w:r>
      <w:r>
        <w:rPr>
          <w:rFonts w:ascii="方正黑体" w:hAnsi="方正黑体" w:eastAsia="方正黑体" w:cs="方正黑体"/>
          <w:spacing w:val="-22"/>
          <w:sz w:val="23"/>
          <w:szCs w:val="23"/>
        </w:rPr>
        <w:t xml:space="preserve"> </w:t>
      </w:r>
      <w:r>
        <w:rPr>
          <w:rFonts w:ascii="微软雅黑" w:hAnsi="微软雅黑" w:eastAsia="微软雅黑" w:cs="微软雅黑"/>
          <w:spacing w:val="13"/>
          <w:sz w:val="23"/>
          <w:szCs w:val="23"/>
        </w:rPr>
        <w:t>级铁路设计规范</w:t>
      </w:r>
      <w:r>
        <w:rPr>
          <w:rFonts w:hint="eastAsia" w:eastAsia="微软雅黑"/>
          <w:spacing w:val="13"/>
          <w:sz w:val="23"/>
          <w:szCs w:val="23"/>
          <w:lang w:eastAsia="zh-CN"/>
        </w:rPr>
        <w:t>》</w:t>
      </w:r>
      <w:r>
        <w:rPr>
          <w:spacing w:val="13"/>
          <w:sz w:val="23"/>
          <w:szCs w:val="23"/>
        </w:rPr>
        <w:t xml:space="preserve"> </w:t>
      </w:r>
      <w:r>
        <w:rPr>
          <w:rFonts w:hint="eastAsia" w:eastAsia="宋体"/>
          <w:spacing w:val="13"/>
          <w:sz w:val="23"/>
          <w:szCs w:val="23"/>
          <w:lang w:eastAsia="zh-CN"/>
        </w:rPr>
        <w:t>（</w:t>
      </w:r>
      <w:r>
        <w:rPr>
          <w:spacing w:val="-18"/>
          <w:sz w:val="23"/>
          <w:szCs w:val="23"/>
        </w:rPr>
        <w:t xml:space="preserve"> </w:t>
      </w:r>
      <w:r>
        <w:rPr>
          <w:rFonts w:ascii="方正黑体" w:hAnsi="方正黑体" w:eastAsia="方正黑体" w:cs="方正黑体"/>
          <w:spacing w:val="-93"/>
          <w:w w:val="94"/>
          <w:sz w:val="23"/>
          <w:szCs w:val="23"/>
        </w:rPr>
        <w:t>ＧＢ</w:t>
      </w:r>
      <w:r>
        <w:rPr>
          <w:rFonts w:ascii="方正黑体" w:hAnsi="方正黑体" w:eastAsia="方正黑体" w:cs="方正黑体"/>
          <w:spacing w:val="46"/>
          <w:sz w:val="23"/>
          <w:szCs w:val="23"/>
        </w:rPr>
        <w:t xml:space="preserve"> </w:t>
      </w:r>
      <w:r>
        <w:rPr>
          <w:rFonts w:ascii="方正黑体" w:hAnsi="方正黑体" w:eastAsia="方正黑体" w:cs="方正黑体"/>
          <w:spacing w:val="-93"/>
          <w:w w:val="94"/>
          <w:sz w:val="23"/>
          <w:szCs w:val="23"/>
        </w:rPr>
        <w:t>５００１２</w:t>
      </w:r>
      <w:r>
        <w:rPr>
          <w:rFonts w:ascii="方正黑体" w:hAnsi="方正黑体" w:eastAsia="方正黑体" w:cs="方正黑体"/>
          <w:spacing w:val="-44"/>
          <w:sz w:val="23"/>
          <w:szCs w:val="23"/>
        </w:rPr>
        <w:t xml:space="preserve"> </w:t>
      </w:r>
      <w:r>
        <w:rPr>
          <w:rFonts w:hint="eastAsia" w:ascii="方正黑体" w:hAnsi="方正黑体" w:eastAsia="方正黑体" w:cs="方正黑体"/>
          <w:spacing w:val="-44"/>
          <w:sz w:val="23"/>
          <w:szCs w:val="23"/>
          <w:lang w:val="en-US" w:eastAsia="zh-CN"/>
        </w:rPr>
        <w:t>-</w:t>
      </w:r>
    </w:p>
    <w:p>
      <w:pPr>
        <w:pStyle w:val="2"/>
        <w:spacing w:before="57" w:line="247" w:lineRule="exact"/>
        <w:rPr>
          <w:rFonts w:hint="eastAsia" w:ascii="方正黑体" w:hAnsi="方正黑体" w:eastAsia="微软雅黑" w:cs="方正黑体"/>
          <w:sz w:val="23"/>
          <w:szCs w:val="23"/>
          <w:lang w:eastAsia="zh-CN"/>
        </w:rPr>
      </w:pPr>
      <w:r>
        <w:rPr>
          <w:rFonts w:ascii="方正黑体" w:hAnsi="方正黑体" w:eastAsia="方正黑体" w:cs="方正黑体"/>
          <w:spacing w:val="-108"/>
          <w:w w:val="97"/>
          <w:sz w:val="23"/>
          <w:szCs w:val="23"/>
        </w:rPr>
        <w:t>２０１２</w:t>
      </w:r>
      <w:r>
        <w:rPr>
          <w:rFonts w:hint="eastAsia" w:eastAsia="方正黑体"/>
          <w:spacing w:val="-26"/>
          <w:sz w:val="23"/>
          <w:szCs w:val="23"/>
          <w:lang w:eastAsia="zh-CN"/>
        </w:rPr>
        <w:t>）</w:t>
      </w:r>
      <w:r>
        <w:rPr>
          <w:spacing w:val="-32"/>
          <w:sz w:val="23"/>
          <w:szCs w:val="23"/>
        </w:rPr>
        <w:t xml:space="preserve"> </w:t>
      </w:r>
      <w:r>
        <w:rPr>
          <w:rFonts w:ascii="微软雅黑" w:hAnsi="微软雅黑" w:eastAsia="微软雅黑" w:cs="微软雅黑"/>
          <w:spacing w:val="-26"/>
          <w:sz w:val="23"/>
          <w:szCs w:val="23"/>
        </w:rPr>
        <w:t xml:space="preserve">第 </w:t>
      </w:r>
      <w:r>
        <w:rPr>
          <w:rFonts w:ascii="方正黑体" w:hAnsi="方正黑体" w:eastAsia="方正黑体" w:cs="方正黑体"/>
          <w:spacing w:val="-26"/>
          <w:sz w:val="23"/>
          <w:szCs w:val="23"/>
        </w:rPr>
        <w:t>８</w:t>
      </w:r>
      <w:r>
        <w:rPr>
          <w:rFonts w:ascii="方正黑体" w:hAnsi="方正黑体" w:eastAsia="方正黑体" w:cs="方正黑体"/>
          <w:spacing w:val="-22"/>
          <w:sz w:val="23"/>
          <w:szCs w:val="23"/>
        </w:rPr>
        <w:t xml:space="preserve"> </w:t>
      </w:r>
      <w:r>
        <w:rPr>
          <w:spacing w:val="-26"/>
          <w:sz w:val="23"/>
          <w:szCs w:val="23"/>
        </w:rPr>
        <w:t>.</w:t>
      </w:r>
      <w:r>
        <w:rPr>
          <w:spacing w:val="10"/>
          <w:sz w:val="23"/>
          <w:szCs w:val="23"/>
        </w:rPr>
        <w:t xml:space="preserve"> </w:t>
      </w:r>
      <w:r>
        <w:rPr>
          <w:rFonts w:ascii="方正黑体" w:hAnsi="方正黑体" w:eastAsia="方正黑体" w:cs="方正黑体"/>
          <w:spacing w:val="-26"/>
          <w:sz w:val="23"/>
          <w:szCs w:val="23"/>
        </w:rPr>
        <w:t xml:space="preserve">１ </w:t>
      </w:r>
      <w:r>
        <w:rPr>
          <w:spacing w:val="-26"/>
          <w:sz w:val="23"/>
          <w:szCs w:val="23"/>
        </w:rPr>
        <w:t xml:space="preserve">. </w:t>
      </w:r>
      <w:r>
        <w:rPr>
          <w:rFonts w:ascii="方正黑体" w:hAnsi="方正黑体" w:eastAsia="方正黑体" w:cs="方正黑体"/>
          <w:spacing w:val="-26"/>
          <w:sz w:val="23"/>
          <w:szCs w:val="23"/>
        </w:rPr>
        <w:t>９</w:t>
      </w:r>
      <w:r>
        <w:rPr>
          <w:rFonts w:ascii="方正黑体" w:hAnsi="方正黑体" w:eastAsia="方正黑体" w:cs="方正黑体"/>
          <w:spacing w:val="25"/>
          <w:sz w:val="23"/>
          <w:szCs w:val="23"/>
        </w:rPr>
        <w:t xml:space="preserve"> </w:t>
      </w:r>
      <w:r>
        <w:rPr>
          <w:rFonts w:ascii="微软雅黑" w:hAnsi="微软雅黑" w:eastAsia="微软雅黑" w:cs="微软雅黑"/>
          <w:spacing w:val="-26"/>
          <w:sz w:val="23"/>
          <w:szCs w:val="23"/>
        </w:rPr>
        <w:t xml:space="preserve">条第 </w:t>
      </w:r>
      <w:r>
        <w:rPr>
          <w:rFonts w:ascii="方正黑体" w:hAnsi="方正黑体" w:eastAsia="方正黑体" w:cs="方正黑体"/>
          <w:spacing w:val="-26"/>
          <w:sz w:val="23"/>
          <w:szCs w:val="23"/>
        </w:rPr>
        <w:t>５</w:t>
      </w:r>
      <w:r>
        <w:rPr>
          <w:rFonts w:ascii="微软雅黑" w:hAnsi="微软雅黑" w:eastAsia="微软雅黑" w:cs="微软雅黑"/>
          <w:spacing w:val="-26"/>
          <w:sz w:val="23"/>
          <w:szCs w:val="23"/>
        </w:rPr>
        <w:t>项规定制定</w:t>
      </w:r>
      <w:r>
        <w:rPr>
          <w:rFonts w:hint="eastAsia" w:ascii="微软雅黑" w:hAnsi="微软雅黑" w:eastAsia="微软雅黑" w:cs="微软雅黑"/>
          <w:spacing w:val="-37"/>
          <w:sz w:val="23"/>
          <w:szCs w:val="23"/>
          <w:lang w:eastAsia="zh-CN"/>
        </w:rPr>
        <w:t>。</w:t>
      </w:r>
    </w:p>
    <w:p>
      <w:pPr>
        <w:pStyle w:val="2"/>
        <w:spacing w:before="130" w:line="206" w:lineRule="auto"/>
        <w:ind w:left="12" w:right="7" w:hanging="12"/>
        <w:rPr>
          <w:rFonts w:hint="eastAsia" w:ascii="微软雅黑" w:hAnsi="微软雅黑" w:eastAsia="微软雅黑" w:cs="微软雅黑"/>
          <w:spacing w:val="6"/>
          <w:sz w:val="23"/>
          <w:szCs w:val="23"/>
          <w:lang w:eastAsia="zh-CN"/>
        </w:rPr>
      </w:pPr>
      <w:r>
        <w:rPr>
          <w:rFonts w:hint="eastAsia" w:ascii="方正黑体" w:hAnsi="方正黑体" w:eastAsia="方正黑体" w:cs="方正黑体"/>
          <w:spacing w:val="-71"/>
          <w:w w:val="91"/>
          <w:sz w:val="23"/>
          <w:szCs w:val="23"/>
        </w:rPr>
        <w:t>６.</w:t>
      </w:r>
      <w:r>
        <w:rPr>
          <w:rFonts w:hint="eastAsia" w:ascii="方正黑体" w:hAnsi="方正黑体" w:eastAsia="方正黑体" w:cs="方正黑体"/>
          <w:spacing w:val="-71"/>
          <w:w w:val="91"/>
          <w:sz w:val="23"/>
          <w:szCs w:val="23"/>
          <w:lang w:val="en-US" w:eastAsia="zh-CN"/>
        </w:rPr>
        <w:t>.</w:t>
      </w:r>
      <w:r>
        <w:rPr>
          <w:rFonts w:hint="eastAsia" w:ascii="方正黑体" w:hAnsi="方正黑体" w:eastAsia="方正黑体" w:cs="方正黑体"/>
          <w:spacing w:val="-71"/>
          <w:w w:val="91"/>
          <w:sz w:val="23"/>
          <w:szCs w:val="23"/>
        </w:rPr>
        <w:t>２</w:t>
      </w:r>
      <w:r>
        <w:rPr>
          <w:rFonts w:hint="eastAsia" w:ascii="方正黑体" w:hAnsi="方正黑体" w:eastAsia="方正黑体" w:cs="方正黑体"/>
          <w:spacing w:val="-71"/>
          <w:w w:val="91"/>
          <w:sz w:val="23"/>
          <w:szCs w:val="23"/>
          <w:lang w:val="en-US" w:eastAsia="zh-CN"/>
        </w:rPr>
        <w:t>..</w:t>
      </w:r>
      <w:r>
        <w:rPr>
          <w:rFonts w:hint="eastAsia" w:ascii="方正黑体" w:hAnsi="方正黑体" w:eastAsia="方正黑体" w:cs="方正黑体"/>
          <w:spacing w:val="-71"/>
          <w:w w:val="91"/>
          <w:sz w:val="23"/>
          <w:szCs w:val="23"/>
        </w:rPr>
        <w:t>６</w:t>
      </w:r>
      <w:r>
        <w:rPr>
          <w:rFonts w:hint="eastAsia" w:ascii="微软雅黑" w:hAnsi="微软雅黑" w:eastAsia="微软雅黑" w:cs="微软雅黑"/>
          <w:spacing w:val="6"/>
          <w:sz w:val="23"/>
          <w:szCs w:val="23"/>
        </w:rPr>
        <w:t xml:space="preserve"> </w:t>
      </w:r>
      <w:r>
        <w:rPr>
          <w:rFonts w:hint="eastAsia" w:ascii="微软雅黑" w:hAnsi="微软雅黑" w:eastAsia="微软雅黑" w:cs="微软雅黑"/>
          <w:spacing w:val="6"/>
          <w:sz w:val="23"/>
          <w:szCs w:val="23"/>
          <w:lang w:val="en-US" w:eastAsia="zh-CN"/>
        </w:rPr>
        <w:t xml:space="preserve">   </w:t>
      </w:r>
      <w:r>
        <w:rPr>
          <w:rFonts w:hint="eastAsia" w:ascii="微软雅黑" w:hAnsi="微软雅黑" w:eastAsia="微软雅黑" w:cs="微软雅黑"/>
          <w:spacing w:val="6"/>
          <w:sz w:val="23"/>
          <w:szCs w:val="23"/>
        </w:rPr>
        <w:t>表 ６. ２. ６</w:t>
      </w:r>
      <w:r>
        <w:rPr>
          <w:rFonts w:hint="eastAsia" w:ascii="微软雅黑" w:hAnsi="微软雅黑" w:eastAsia="微软雅黑" w:cs="微软雅黑"/>
          <w:spacing w:val="6"/>
          <w:sz w:val="23"/>
          <w:szCs w:val="23"/>
          <w:lang w:val="en-US" w:eastAsia="zh-CN"/>
        </w:rPr>
        <w:t>-</w:t>
      </w:r>
      <w:r>
        <w:rPr>
          <w:rFonts w:hint="eastAsia" w:ascii="微软雅黑" w:hAnsi="微软雅黑" w:eastAsia="微软雅黑" w:cs="微软雅黑"/>
          <w:spacing w:val="6"/>
          <w:sz w:val="23"/>
          <w:szCs w:val="23"/>
        </w:rPr>
        <w:t>１ 系根据国家标准«Ⅲ、Ⅳ级铁路设计规范»(ＧＢ ５００１２—２０１２)第 ３. １. ２条、第 ３. １. １０ 条、第 ３. １. １１ 条、第 ３. ２. ６ 条、第 ３. ２. ７ 条、３. ２. ９ 条、３. ２. １０ 条的规定制定</w:t>
      </w:r>
      <w:r>
        <w:rPr>
          <w:rFonts w:hint="eastAsia" w:ascii="微软雅黑" w:hAnsi="微软雅黑" w:eastAsia="微软雅黑" w:cs="微软雅黑"/>
          <w:spacing w:val="6"/>
          <w:sz w:val="23"/>
          <w:szCs w:val="23"/>
          <w:lang w:eastAsia="zh-CN"/>
        </w:rPr>
        <w:t>，</w:t>
      </w:r>
      <w:r>
        <w:rPr>
          <w:rFonts w:hint="eastAsia" w:ascii="微软雅黑" w:hAnsi="微软雅黑" w:eastAsia="微软雅黑" w:cs="微软雅黑"/>
          <w:spacing w:val="6"/>
          <w:sz w:val="23"/>
          <w:szCs w:val="23"/>
        </w:rPr>
        <w:t>表 ６. ２. ６</w:t>
      </w:r>
      <w:r>
        <w:rPr>
          <w:rFonts w:hint="eastAsia" w:ascii="微软雅黑" w:hAnsi="微软雅黑" w:eastAsia="微软雅黑" w:cs="微软雅黑"/>
          <w:spacing w:val="6"/>
          <w:sz w:val="23"/>
          <w:szCs w:val="23"/>
          <w:lang w:val="en-US" w:eastAsia="zh-CN"/>
        </w:rPr>
        <w:t>-</w:t>
      </w:r>
      <w:r>
        <w:rPr>
          <w:rFonts w:hint="eastAsia" w:ascii="微软雅黑" w:hAnsi="微软雅黑" w:eastAsia="微软雅黑" w:cs="微软雅黑"/>
          <w:spacing w:val="6"/>
          <w:sz w:val="23"/>
          <w:szCs w:val="23"/>
        </w:rPr>
        <w:t>２ 系根据国家标准«Ⅲ、Ⅳ级铁路设计规范»(ＧＢ ５００１２—２０１２)第 ３. １. １０ 条的规定制定</w:t>
      </w:r>
      <w:r>
        <w:rPr>
          <w:rFonts w:hint="eastAsia" w:ascii="微软雅黑" w:hAnsi="微软雅黑" w:eastAsia="微软雅黑" w:cs="微软雅黑"/>
          <w:spacing w:val="6"/>
          <w:sz w:val="23"/>
          <w:szCs w:val="23"/>
          <w:lang w:eastAsia="zh-CN"/>
        </w:rPr>
        <w:t>。</w:t>
      </w:r>
    </w:p>
    <w:p>
      <w:pPr>
        <w:pStyle w:val="2"/>
        <w:spacing w:before="130" w:line="206" w:lineRule="auto"/>
        <w:ind w:left="12" w:right="7" w:hanging="12"/>
        <w:rPr>
          <w:rFonts w:hint="eastAsia" w:ascii="方正黑体" w:hAnsi="方正黑体" w:eastAsia="微软雅黑" w:cs="方正黑体"/>
          <w:sz w:val="23"/>
          <w:szCs w:val="23"/>
          <w:lang w:eastAsia="zh-CN"/>
        </w:rPr>
      </w:pPr>
      <w:r>
        <w:rPr>
          <w:rFonts w:ascii="方正黑体" w:hAnsi="方正黑体" w:eastAsia="方正黑体" w:cs="方正黑体"/>
          <w:spacing w:val="-71"/>
          <w:w w:val="91"/>
          <w:sz w:val="23"/>
          <w:szCs w:val="23"/>
        </w:rPr>
        <w:t>６</w:t>
      </w:r>
      <w:r>
        <w:rPr>
          <w:rFonts w:ascii="方正黑体" w:hAnsi="方正黑体" w:eastAsia="方正黑体" w:cs="方正黑体"/>
          <w:spacing w:val="-35"/>
          <w:sz w:val="23"/>
          <w:szCs w:val="23"/>
        </w:rPr>
        <w:t xml:space="preserve"> </w:t>
      </w:r>
      <w:r>
        <w:rPr>
          <w:spacing w:val="-71"/>
          <w:w w:val="91"/>
          <w:sz w:val="23"/>
          <w:szCs w:val="23"/>
        </w:rPr>
        <w:t>.</w:t>
      </w:r>
      <w:r>
        <w:rPr>
          <w:spacing w:val="-15"/>
          <w:sz w:val="23"/>
          <w:szCs w:val="23"/>
        </w:rPr>
        <w:t xml:space="preserve"> </w:t>
      </w:r>
      <w:r>
        <w:rPr>
          <w:rFonts w:ascii="方正黑体" w:hAnsi="方正黑体" w:eastAsia="方正黑体" w:cs="方正黑体"/>
          <w:spacing w:val="-71"/>
          <w:w w:val="91"/>
          <w:sz w:val="23"/>
          <w:szCs w:val="23"/>
        </w:rPr>
        <w:t>２</w:t>
      </w:r>
      <w:r>
        <w:rPr>
          <w:rFonts w:ascii="方正黑体" w:hAnsi="方正黑体" w:eastAsia="方正黑体" w:cs="方正黑体"/>
          <w:spacing w:val="-35"/>
          <w:sz w:val="23"/>
          <w:szCs w:val="23"/>
        </w:rPr>
        <w:t xml:space="preserve"> </w:t>
      </w:r>
      <w:r>
        <w:rPr>
          <w:spacing w:val="-71"/>
          <w:w w:val="91"/>
          <w:sz w:val="23"/>
          <w:szCs w:val="23"/>
        </w:rPr>
        <w:t>.</w:t>
      </w:r>
      <w:r>
        <w:rPr>
          <w:spacing w:val="-10"/>
          <w:sz w:val="23"/>
          <w:szCs w:val="23"/>
        </w:rPr>
        <w:t xml:space="preserve"> </w:t>
      </w:r>
      <w:r>
        <w:rPr>
          <w:rFonts w:ascii="方正黑体" w:hAnsi="方正黑体" w:eastAsia="方正黑体" w:cs="方正黑体"/>
          <w:spacing w:val="-71"/>
          <w:w w:val="91"/>
          <w:sz w:val="23"/>
          <w:szCs w:val="23"/>
        </w:rPr>
        <w:t>８</w:t>
      </w:r>
      <w:r>
        <w:rPr>
          <w:rFonts w:ascii="方正黑体" w:hAnsi="方正黑体" w:eastAsia="方正黑体" w:cs="方正黑体"/>
          <w:spacing w:val="3"/>
          <w:sz w:val="23"/>
          <w:szCs w:val="23"/>
        </w:rPr>
        <w:t xml:space="preserve">    </w:t>
      </w:r>
      <w:r>
        <w:rPr>
          <w:rFonts w:ascii="微软雅黑" w:hAnsi="微软雅黑" w:eastAsia="微软雅黑" w:cs="微软雅黑"/>
          <w:spacing w:val="6"/>
          <w:sz w:val="23"/>
          <w:szCs w:val="23"/>
        </w:rPr>
        <w:t>轨道衡设置位置需要尽量减少称重列车的调车作业以及对正线的交叉干扰</w:t>
      </w:r>
      <w:r>
        <w:rPr>
          <w:rFonts w:hint="eastAsia" w:ascii="微软雅黑" w:hAnsi="微软雅黑" w:eastAsia="微软雅黑" w:cs="微软雅黑"/>
          <w:spacing w:val="6"/>
          <w:sz w:val="23"/>
          <w:szCs w:val="23"/>
          <w:lang w:eastAsia="zh-CN"/>
        </w:rPr>
        <w:t>，</w:t>
      </w:r>
      <w:r>
        <w:rPr>
          <w:rFonts w:ascii="微软雅黑" w:hAnsi="微软雅黑" w:eastAsia="微软雅黑" w:cs="微软雅黑"/>
          <w:spacing w:val="6"/>
          <w:sz w:val="23"/>
          <w:szCs w:val="23"/>
        </w:rPr>
        <w:t>优先</w:t>
      </w:r>
      <w:r>
        <w:rPr>
          <w:rFonts w:ascii="微软雅黑" w:hAnsi="微软雅黑" w:eastAsia="微软雅黑" w:cs="微软雅黑"/>
          <w:spacing w:val="4"/>
          <w:sz w:val="23"/>
          <w:szCs w:val="23"/>
        </w:rPr>
        <w:t>考虑设置在车流集中通过的地点</w:t>
      </w:r>
      <w:r>
        <w:rPr>
          <w:rFonts w:hint="eastAsia" w:ascii="微软雅黑" w:hAnsi="微软雅黑" w:eastAsia="微软雅黑" w:cs="微软雅黑"/>
          <w:spacing w:val="-10"/>
          <w:sz w:val="23"/>
          <w:szCs w:val="23"/>
          <w:lang w:eastAsia="zh-CN"/>
        </w:rPr>
        <w:t>，</w:t>
      </w:r>
      <w:r>
        <w:rPr>
          <w:rFonts w:ascii="微软雅黑" w:hAnsi="微软雅黑" w:eastAsia="微软雅黑" w:cs="微软雅黑"/>
          <w:spacing w:val="4"/>
          <w:sz w:val="23"/>
          <w:szCs w:val="23"/>
        </w:rPr>
        <w:t>并保证车辆进出轨道衡的流畅性</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4"/>
          <w:sz w:val="23"/>
          <w:szCs w:val="23"/>
          <w:lang w:eastAsia="zh-CN"/>
        </w:rPr>
        <w:t>。</w:t>
      </w:r>
    </w:p>
    <w:p>
      <w:pPr>
        <w:pStyle w:val="2"/>
        <w:spacing w:before="44" w:line="202" w:lineRule="auto"/>
        <w:ind w:left="35" w:right="29" w:hanging="35"/>
        <w:rPr>
          <w:rFonts w:hint="eastAsia" w:ascii="方正黑体" w:hAnsi="方正黑体" w:eastAsia="微软雅黑" w:cs="方正黑体"/>
          <w:sz w:val="23"/>
          <w:szCs w:val="23"/>
          <w:lang w:eastAsia="zh-CN"/>
        </w:rPr>
      </w:pPr>
      <w:r>
        <w:rPr>
          <w:rFonts w:ascii="方正黑体" w:hAnsi="方正黑体" w:eastAsia="方正黑体" w:cs="方正黑体"/>
          <w:spacing w:val="-35"/>
          <w:sz w:val="23"/>
          <w:szCs w:val="23"/>
        </w:rPr>
        <w:t>６</w:t>
      </w:r>
      <w:r>
        <w:rPr>
          <w:rFonts w:ascii="方正黑体" w:hAnsi="方正黑体" w:eastAsia="方正黑体" w:cs="方正黑体"/>
          <w:spacing w:val="-33"/>
          <w:sz w:val="23"/>
          <w:szCs w:val="23"/>
        </w:rPr>
        <w:t xml:space="preserve"> </w:t>
      </w:r>
      <w:r>
        <w:rPr>
          <w:spacing w:val="-35"/>
          <w:sz w:val="23"/>
          <w:szCs w:val="23"/>
        </w:rPr>
        <w:t xml:space="preserve">. </w:t>
      </w:r>
      <w:r>
        <w:rPr>
          <w:rFonts w:ascii="方正黑体" w:hAnsi="方正黑体" w:eastAsia="方正黑体" w:cs="方正黑体"/>
          <w:spacing w:val="-35"/>
          <w:sz w:val="23"/>
          <w:szCs w:val="23"/>
        </w:rPr>
        <w:t>２</w:t>
      </w:r>
      <w:r>
        <w:rPr>
          <w:rFonts w:ascii="方正黑体" w:hAnsi="方正黑体" w:eastAsia="方正黑体" w:cs="方正黑体"/>
          <w:spacing w:val="-36"/>
          <w:sz w:val="23"/>
          <w:szCs w:val="23"/>
        </w:rPr>
        <w:t xml:space="preserve"> </w:t>
      </w:r>
      <w:r>
        <w:rPr>
          <w:spacing w:val="-35"/>
          <w:sz w:val="23"/>
          <w:szCs w:val="23"/>
        </w:rPr>
        <w:t xml:space="preserve">. </w:t>
      </w:r>
      <w:r>
        <w:rPr>
          <w:rFonts w:ascii="方正黑体" w:hAnsi="方正黑体" w:eastAsia="方正黑体" w:cs="方正黑体"/>
          <w:spacing w:val="-35"/>
          <w:sz w:val="23"/>
          <w:szCs w:val="23"/>
        </w:rPr>
        <w:t>９、６</w:t>
      </w:r>
      <w:r>
        <w:rPr>
          <w:rFonts w:ascii="方正黑体" w:hAnsi="方正黑体" w:eastAsia="方正黑体" w:cs="方正黑体"/>
          <w:spacing w:val="-34"/>
          <w:sz w:val="23"/>
          <w:szCs w:val="23"/>
        </w:rPr>
        <w:t xml:space="preserve"> </w:t>
      </w:r>
      <w:r>
        <w:rPr>
          <w:spacing w:val="-35"/>
          <w:sz w:val="23"/>
          <w:szCs w:val="23"/>
        </w:rPr>
        <w:t>.</w:t>
      </w:r>
      <w:r>
        <w:rPr>
          <w:spacing w:val="20"/>
          <w:w w:val="101"/>
          <w:sz w:val="23"/>
          <w:szCs w:val="23"/>
        </w:rPr>
        <w:t xml:space="preserve"> </w:t>
      </w:r>
      <w:r>
        <w:rPr>
          <w:rFonts w:ascii="方正黑体" w:hAnsi="方正黑体" w:eastAsia="方正黑体" w:cs="方正黑体"/>
          <w:spacing w:val="-35"/>
          <w:sz w:val="23"/>
          <w:szCs w:val="23"/>
        </w:rPr>
        <w:t>２</w:t>
      </w:r>
      <w:r>
        <w:rPr>
          <w:rFonts w:ascii="方正黑体" w:hAnsi="方正黑体" w:eastAsia="方正黑体" w:cs="方正黑体"/>
          <w:spacing w:val="-36"/>
          <w:sz w:val="23"/>
          <w:szCs w:val="23"/>
        </w:rPr>
        <w:t xml:space="preserve"> </w:t>
      </w:r>
      <w:r>
        <w:rPr>
          <w:spacing w:val="-35"/>
          <w:sz w:val="23"/>
          <w:szCs w:val="23"/>
        </w:rPr>
        <w:t>.</w:t>
      </w:r>
      <w:r>
        <w:rPr>
          <w:spacing w:val="32"/>
          <w:w w:val="101"/>
          <w:sz w:val="23"/>
          <w:szCs w:val="23"/>
        </w:rPr>
        <w:t xml:space="preserve"> </w:t>
      </w:r>
      <w:r>
        <w:rPr>
          <w:rFonts w:ascii="方正黑体" w:hAnsi="方正黑体" w:eastAsia="方正黑体" w:cs="方正黑体"/>
          <w:spacing w:val="-124"/>
          <w:sz w:val="23"/>
          <w:szCs w:val="23"/>
        </w:rPr>
        <w:t>１０</w:t>
      </w:r>
      <w:r>
        <w:rPr>
          <w:rFonts w:ascii="方正黑体" w:hAnsi="方正黑体" w:eastAsia="方正黑体" w:cs="方正黑体"/>
          <w:spacing w:val="2"/>
          <w:sz w:val="23"/>
          <w:szCs w:val="23"/>
        </w:rPr>
        <w:t xml:space="preserve">     </w:t>
      </w:r>
      <w:r>
        <w:rPr>
          <w:rFonts w:ascii="微软雅黑" w:hAnsi="微软雅黑" w:eastAsia="微软雅黑" w:cs="微软雅黑"/>
          <w:spacing w:val="-35"/>
          <w:sz w:val="23"/>
          <w:szCs w:val="23"/>
        </w:rPr>
        <w:t>表</w:t>
      </w:r>
      <w:r>
        <w:rPr>
          <w:rFonts w:ascii="微软雅黑" w:hAnsi="微软雅黑" w:eastAsia="微软雅黑" w:cs="微软雅黑"/>
          <w:spacing w:val="26"/>
          <w:sz w:val="23"/>
          <w:szCs w:val="23"/>
        </w:rPr>
        <w:t xml:space="preserve"> </w:t>
      </w:r>
      <w:r>
        <w:rPr>
          <w:rFonts w:ascii="方正黑体" w:hAnsi="方正黑体" w:eastAsia="方正黑体" w:cs="方正黑体"/>
          <w:spacing w:val="-35"/>
          <w:sz w:val="23"/>
          <w:szCs w:val="23"/>
        </w:rPr>
        <w:t>６</w:t>
      </w:r>
      <w:r>
        <w:rPr>
          <w:rFonts w:ascii="方正黑体" w:hAnsi="方正黑体" w:eastAsia="方正黑体" w:cs="方正黑体"/>
          <w:spacing w:val="-27"/>
          <w:sz w:val="23"/>
          <w:szCs w:val="23"/>
        </w:rPr>
        <w:t xml:space="preserve"> </w:t>
      </w:r>
      <w:r>
        <w:rPr>
          <w:spacing w:val="-35"/>
          <w:sz w:val="23"/>
          <w:szCs w:val="23"/>
        </w:rPr>
        <w:t>.</w:t>
      </w:r>
      <w:r>
        <w:rPr>
          <w:spacing w:val="23"/>
          <w:w w:val="101"/>
          <w:sz w:val="23"/>
          <w:szCs w:val="23"/>
        </w:rPr>
        <w:t xml:space="preserve"> </w:t>
      </w:r>
      <w:r>
        <w:rPr>
          <w:rFonts w:ascii="方正黑体" w:hAnsi="方正黑体" w:eastAsia="方正黑体" w:cs="方正黑体"/>
          <w:spacing w:val="-35"/>
          <w:sz w:val="23"/>
          <w:szCs w:val="23"/>
        </w:rPr>
        <w:t>２</w:t>
      </w:r>
      <w:r>
        <w:rPr>
          <w:rFonts w:ascii="方正黑体" w:hAnsi="方正黑体" w:eastAsia="方正黑体" w:cs="方正黑体"/>
          <w:spacing w:val="-29"/>
          <w:sz w:val="23"/>
          <w:szCs w:val="23"/>
        </w:rPr>
        <w:t xml:space="preserve"> </w:t>
      </w:r>
      <w:r>
        <w:rPr>
          <w:spacing w:val="-35"/>
          <w:sz w:val="23"/>
          <w:szCs w:val="23"/>
        </w:rPr>
        <w:t>.</w:t>
      </w:r>
      <w:r>
        <w:rPr>
          <w:spacing w:val="25"/>
          <w:sz w:val="23"/>
          <w:szCs w:val="23"/>
        </w:rPr>
        <w:t xml:space="preserve"> </w:t>
      </w:r>
      <w:r>
        <w:rPr>
          <w:rFonts w:ascii="方正黑体" w:hAnsi="方正黑体" w:eastAsia="方正黑体" w:cs="方正黑体"/>
          <w:spacing w:val="-35"/>
          <w:sz w:val="23"/>
          <w:szCs w:val="23"/>
        </w:rPr>
        <w:t>９</w:t>
      </w:r>
      <w:r>
        <w:rPr>
          <w:rFonts w:ascii="方正黑体" w:hAnsi="方正黑体" w:eastAsia="方正黑体" w:cs="方正黑体"/>
          <w:spacing w:val="2"/>
          <w:sz w:val="23"/>
          <w:szCs w:val="23"/>
        </w:rPr>
        <w:t xml:space="preserve">  </w:t>
      </w:r>
      <w:r>
        <w:rPr>
          <w:rFonts w:ascii="微软雅黑" w:hAnsi="微软雅黑" w:eastAsia="微软雅黑" w:cs="微软雅黑"/>
          <w:spacing w:val="-35"/>
          <w:sz w:val="23"/>
          <w:szCs w:val="23"/>
        </w:rPr>
        <w:t>和</w:t>
      </w:r>
      <w:r>
        <w:rPr>
          <w:rFonts w:ascii="微软雅黑" w:hAnsi="微软雅黑" w:eastAsia="微软雅黑" w:cs="微软雅黑"/>
          <w:spacing w:val="-29"/>
          <w:sz w:val="23"/>
          <w:szCs w:val="23"/>
        </w:rPr>
        <w:t xml:space="preserve"> </w:t>
      </w:r>
      <w:r>
        <w:rPr>
          <w:rFonts w:ascii="微软雅黑" w:hAnsi="微软雅黑" w:eastAsia="微软雅黑" w:cs="微软雅黑"/>
          <w:spacing w:val="-35"/>
          <w:sz w:val="23"/>
          <w:szCs w:val="23"/>
        </w:rPr>
        <w:t>表</w:t>
      </w:r>
      <w:r>
        <w:rPr>
          <w:rFonts w:ascii="微软雅黑" w:hAnsi="微软雅黑" w:eastAsia="微软雅黑" w:cs="微软雅黑"/>
          <w:spacing w:val="25"/>
          <w:w w:val="101"/>
          <w:sz w:val="23"/>
          <w:szCs w:val="23"/>
        </w:rPr>
        <w:t xml:space="preserve"> </w:t>
      </w:r>
      <w:r>
        <w:rPr>
          <w:rFonts w:ascii="方正黑体" w:hAnsi="方正黑体" w:eastAsia="方正黑体" w:cs="方正黑体"/>
          <w:spacing w:val="-35"/>
          <w:sz w:val="23"/>
          <w:szCs w:val="23"/>
        </w:rPr>
        <w:t>６</w:t>
      </w:r>
      <w:r>
        <w:rPr>
          <w:rFonts w:ascii="方正黑体" w:hAnsi="方正黑体" w:eastAsia="方正黑体" w:cs="方正黑体"/>
          <w:spacing w:val="-28"/>
          <w:sz w:val="23"/>
          <w:szCs w:val="23"/>
        </w:rPr>
        <w:t xml:space="preserve"> </w:t>
      </w:r>
      <w:r>
        <w:rPr>
          <w:spacing w:val="-35"/>
          <w:sz w:val="23"/>
          <w:szCs w:val="23"/>
        </w:rPr>
        <w:t>.</w:t>
      </w:r>
      <w:r>
        <w:rPr>
          <w:spacing w:val="26"/>
          <w:sz w:val="23"/>
          <w:szCs w:val="23"/>
        </w:rPr>
        <w:t xml:space="preserve"> </w:t>
      </w:r>
      <w:r>
        <w:rPr>
          <w:rFonts w:ascii="方正黑体" w:hAnsi="方正黑体" w:eastAsia="方正黑体" w:cs="方正黑体"/>
          <w:spacing w:val="-35"/>
          <w:sz w:val="23"/>
          <w:szCs w:val="23"/>
        </w:rPr>
        <w:t>２</w:t>
      </w:r>
      <w:r>
        <w:rPr>
          <w:rFonts w:ascii="方正黑体" w:hAnsi="方正黑体" w:eastAsia="方正黑体" w:cs="方正黑体"/>
          <w:spacing w:val="-29"/>
          <w:sz w:val="23"/>
          <w:szCs w:val="23"/>
        </w:rPr>
        <w:t xml:space="preserve"> </w:t>
      </w:r>
      <w:r>
        <w:rPr>
          <w:spacing w:val="-35"/>
          <w:sz w:val="23"/>
          <w:szCs w:val="23"/>
        </w:rPr>
        <w:t xml:space="preserve">.  </w:t>
      </w:r>
      <w:r>
        <w:rPr>
          <w:rFonts w:ascii="方正黑体" w:hAnsi="方正黑体" w:eastAsia="方正黑体" w:cs="方正黑体"/>
          <w:spacing w:val="-124"/>
          <w:sz w:val="23"/>
          <w:szCs w:val="23"/>
        </w:rPr>
        <w:t>１０</w:t>
      </w:r>
      <w:r>
        <w:rPr>
          <w:rFonts w:ascii="方正黑体" w:hAnsi="方正黑体" w:eastAsia="方正黑体" w:cs="方正黑体"/>
          <w:sz w:val="23"/>
          <w:szCs w:val="23"/>
        </w:rPr>
        <w:t xml:space="preserve">  </w:t>
      </w:r>
      <w:r>
        <w:rPr>
          <w:rFonts w:ascii="微软雅黑" w:hAnsi="微软雅黑" w:eastAsia="微软雅黑" w:cs="微软雅黑"/>
          <w:spacing w:val="-35"/>
          <w:sz w:val="23"/>
          <w:szCs w:val="23"/>
        </w:rPr>
        <w:t>系</w:t>
      </w:r>
      <w:r>
        <w:rPr>
          <w:rFonts w:ascii="微软雅黑" w:hAnsi="微软雅黑" w:eastAsia="微软雅黑" w:cs="微软雅黑"/>
          <w:spacing w:val="-28"/>
          <w:sz w:val="23"/>
          <w:szCs w:val="23"/>
        </w:rPr>
        <w:t xml:space="preserve"> </w:t>
      </w:r>
      <w:r>
        <w:rPr>
          <w:rFonts w:ascii="微软雅黑" w:hAnsi="微软雅黑" w:eastAsia="微软雅黑" w:cs="微软雅黑"/>
          <w:spacing w:val="-35"/>
          <w:sz w:val="23"/>
          <w:szCs w:val="23"/>
        </w:rPr>
        <w:t>根</w:t>
      </w:r>
      <w:r>
        <w:rPr>
          <w:rFonts w:ascii="微软雅黑" w:hAnsi="微软雅黑" w:eastAsia="微软雅黑" w:cs="微软雅黑"/>
          <w:spacing w:val="-29"/>
          <w:sz w:val="23"/>
          <w:szCs w:val="23"/>
        </w:rPr>
        <w:t xml:space="preserve"> </w:t>
      </w:r>
      <w:r>
        <w:rPr>
          <w:rFonts w:ascii="微软雅黑" w:hAnsi="微软雅黑" w:eastAsia="微软雅黑" w:cs="微软雅黑"/>
          <w:spacing w:val="-35"/>
          <w:sz w:val="23"/>
          <w:szCs w:val="23"/>
        </w:rPr>
        <w:t>据 国</w:t>
      </w:r>
      <w:r>
        <w:rPr>
          <w:rFonts w:ascii="微软雅黑" w:hAnsi="微软雅黑" w:eastAsia="微软雅黑" w:cs="微软雅黑"/>
          <w:spacing w:val="-26"/>
          <w:sz w:val="23"/>
          <w:szCs w:val="23"/>
        </w:rPr>
        <w:t xml:space="preserve"> </w:t>
      </w:r>
      <w:r>
        <w:rPr>
          <w:rFonts w:ascii="微软雅黑" w:hAnsi="微软雅黑" w:eastAsia="微软雅黑" w:cs="微软雅黑"/>
          <w:spacing w:val="-35"/>
          <w:sz w:val="23"/>
          <w:szCs w:val="23"/>
        </w:rPr>
        <w:t>家</w:t>
      </w:r>
      <w:r>
        <w:rPr>
          <w:rFonts w:ascii="微软雅黑" w:hAnsi="微软雅黑" w:eastAsia="微软雅黑" w:cs="微软雅黑"/>
          <w:spacing w:val="-32"/>
          <w:sz w:val="23"/>
          <w:szCs w:val="23"/>
        </w:rPr>
        <w:t xml:space="preserve"> </w:t>
      </w:r>
      <w:r>
        <w:rPr>
          <w:rFonts w:ascii="微软雅黑" w:hAnsi="微软雅黑" w:eastAsia="微软雅黑" w:cs="微软雅黑"/>
          <w:spacing w:val="-35"/>
          <w:sz w:val="23"/>
          <w:szCs w:val="23"/>
        </w:rPr>
        <w:t>标</w:t>
      </w:r>
      <w:r>
        <w:rPr>
          <w:rFonts w:ascii="微软雅黑" w:hAnsi="微软雅黑" w:eastAsia="微软雅黑" w:cs="微软雅黑"/>
          <w:spacing w:val="-26"/>
          <w:sz w:val="23"/>
          <w:szCs w:val="23"/>
        </w:rPr>
        <w:t xml:space="preserve"> </w:t>
      </w:r>
      <w:r>
        <w:rPr>
          <w:rFonts w:ascii="微软雅黑" w:hAnsi="微软雅黑" w:eastAsia="微软雅黑" w:cs="微软雅黑"/>
          <w:spacing w:val="-35"/>
          <w:sz w:val="23"/>
          <w:szCs w:val="23"/>
        </w:rPr>
        <w:t xml:space="preserve">准 </w:t>
      </w:r>
      <w:r>
        <w:rPr>
          <w:rFonts w:hint="eastAsia" w:eastAsia="微软雅黑"/>
          <w:spacing w:val="-35"/>
          <w:sz w:val="23"/>
          <w:szCs w:val="23"/>
          <w:lang w:eastAsia="zh-CN"/>
        </w:rPr>
        <w:t>《</w:t>
      </w:r>
      <w:r>
        <w:rPr>
          <w:spacing w:val="16"/>
          <w:sz w:val="23"/>
          <w:szCs w:val="23"/>
        </w:rPr>
        <w:t xml:space="preserve"> </w:t>
      </w:r>
      <w:r>
        <w:rPr>
          <w:rFonts w:ascii="方正黑体" w:hAnsi="方正黑体" w:eastAsia="方正黑体" w:cs="方正黑体"/>
          <w:spacing w:val="-35"/>
          <w:sz w:val="23"/>
          <w:szCs w:val="23"/>
        </w:rPr>
        <w:t xml:space="preserve">Ⅲ、Ⅳ </w:t>
      </w:r>
      <w:r>
        <w:rPr>
          <w:rFonts w:ascii="微软雅黑" w:hAnsi="微软雅黑" w:eastAsia="微软雅黑" w:cs="微软雅黑"/>
          <w:spacing w:val="-35"/>
          <w:sz w:val="23"/>
          <w:szCs w:val="23"/>
        </w:rPr>
        <w:t>级</w:t>
      </w:r>
      <w:r>
        <w:rPr>
          <w:rFonts w:ascii="微软雅黑" w:hAnsi="微软雅黑" w:eastAsia="微软雅黑" w:cs="微软雅黑"/>
          <w:spacing w:val="-30"/>
          <w:sz w:val="23"/>
          <w:szCs w:val="23"/>
        </w:rPr>
        <w:t xml:space="preserve"> </w:t>
      </w:r>
      <w:r>
        <w:rPr>
          <w:rFonts w:ascii="微软雅黑" w:hAnsi="微软雅黑" w:eastAsia="微软雅黑" w:cs="微软雅黑"/>
          <w:spacing w:val="-35"/>
          <w:sz w:val="23"/>
          <w:szCs w:val="23"/>
        </w:rPr>
        <w:t>铁</w:t>
      </w:r>
      <w:r>
        <w:rPr>
          <w:rFonts w:ascii="微软雅黑" w:hAnsi="微软雅黑" w:eastAsia="微软雅黑" w:cs="微软雅黑"/>
          <w:spacing w:val="-30"/>
          <w:sz w:val="23"/>
          <w:szCs w:val="23"/>
        </w:rPr>
        <w:t xml:space="preserve"> </w:t>
      </w:r>
      <w:r>
        <w:rPr>
          <w:rFonts w:ascii="微软雅黑" w:hAnsi="微软雅黑" w:eastAsia="微软雅黑" w:cs="微软雅黑"/>
          <w:spacing w:val="-35"/>
          <w:sz w:val="23"/>
          <w:szCs w:val="23"/>
        </w:rPr>
        <w:t>路</w:t>
      </w:r>
      <w:r>
        <w:rPr>
          <w:rFonts w:ascii="微软雅黑" w:hAnsi="微软雅黑" w:eastAsia="微软雅黑" w:cs="微软雅黑"/>
          <w:spacing w:val="-34"/>
          <w:sz w:val="23"/>
          <w:szCs w:val="23"/>
        </w:rPr>
        <w:t xml:space="preserve"> </w:t>
      </w:r>
      <w:r>
        <w:rPr>
          <w:rFonts w:ascii="微软雅黑" w:hAnsi="微软雅黑" w:eastAsia="微软雅黑" w:cs="微软雅黑"/>
          <w:spacing w:val="-35"/>
          <w:sz w:val="23"/>
          <w:szCs w:val="23"/>
        </w:rPr>
        <w:t>设</w:t>
      </w:r>
      <w:r>
        <w:rPr>
          <w:rFonts w:ascii="微软雅黑" w:hAnsi="微软雅黑" w:eastAsia="微软雅黑" w:cs="微软雅黑"/>
          <w:spacing w:val="-32"/>
          <w:sz w:val="23"/>
          <w:szCs w:val="23"/>
        </w:rPr>
        <w:t xml:space="preserve"> </w:t>
      </w:r>
      <w:r>
        <w:rPr>
          <w:rFonts w:ascii="微软雅黑" w:hAnsi="微软雅黑" w:eastAsia="微软雅黑" w:cs="微软雅黑"/>
          <w:spacing w:val="-35"/>
          <w:sz w:val="23"/>
          <w:szCs w:val="23"/>
        </w:rPr>
        <w:t>计</w:t>
      </w:r>
      <w:r>
        <w:rPr>
          <w:rFonts w:ascii="微软雅黑" w:hAnsi="微软雅黑" w:eastAsia="微软雅黑" w:cs="微软雅黑"/>
          <w:spacing w:val="-30"/>
          <w:sz w:val="23"/>
          <w:szCs w:val="23"/>
        </w:rPr>
        <w:t xml:space="preserve"> </w:t>
      </w:r>
      <w:r>
        <w:rPr>
          <w:rFonts w:ascii="微软雅黑" w:hAnsi="微软雅黑" w:eastAsia="微软雅黑" w:cs="微软雅黑"/>
          <w:spacing w:val="-35"/>
          <w:sz w:val="23"/>
          <w:szCs w:val="23"/>
        </w:rPr>
        <w:t>规</w:t>
      </w:r>
      <w:r>
        <w:rPr>
          <w:rFonts w:ascii="微软雅黑" w:hAnsi="微软雅黑" w:eastAsia="微软雅黑" w:cs="微软雅黑"/>
          <w:spacing w:val="-26"/>
          <w:sz w:val="23"/>
          <w:szCs w:val="23"/>
        </w:rPr>
        <w:t xml:space="preserve"> </w:t>
      </w:r>
      <w:r>
        <w:rPr>
          <w:rFonts w:ascii="微软雅黑" w:hAnsi="微软雅黑" w:eastAsia="微软雅黑" w:cs="微软雅黑"/>
          <w:spacing w:val="-35"/>
          <w:sz w:val="23"/>
          <w:szCs w:val="23"/>
        </w:rPr>
        <w:t>范</w:t>
      </w:r>
      <w:r>
        <w:rPr>
          <w:rFonts w:hint="eastAsia" w:eastAsia="微软雅黑"/>
          <w:spacing w:val="-35"/>
          <w:sz w:val="23"/>
          <w:szCs w:val="23"/>
          <w:lang w:eastAsia="zh-CN"/>
        </w:rPr>
        <w:t>》</w:t>
      </w:r>
      <w:r>
        <w:rPr>
          <w:sz w:val="23"/>
          <w:szCs w:val="23"/>
        </w:rPr>
        <w:t xml:space="preserve"> </w:t>
      </w:r>
      <w:r>
        <w:rPr>
          <w:rFonts w:hint="eastAsia" w:eastAsia="宋体"/>
          <w:spacing w:val="-26"/>
          <w:sz w:val="23"/>
          <w:szCs w:val="23"/>
          <w:lang w:eastAsia="zh-CN"/>
        </w:rPr>
        <w:t>（</w:t>
      </w:r>
      <w:r>
        <w:rPr>
          <w:spacing w:val="-14"/>
          <w:sz w:val="23"/>
          <w:szCs w:val="23"/>
        </w:rPr>
        <w:t xml:space="preserve"> </w:t>
      </w:r>
      <w:r>
        <w:rPr>
          <w:rFonts w:ascii="方正黑体" w:hAnsi="方正黑体" w:eastAsia="方正黑体" w:cs="方正黑体"/>
          <w:spacing w:val="-97"/>
          <w:w w:val="94"/>
          <w:sz w:val="23"/>
          <w:szCs w:val="23"/>
        </w:rPr>
        <w:t>ＧＢ</w:t>
      </w:r>
      <w:r>
        <w:rPr>
          <w:rFonts w:ascii="方正黑体" w:hAnsi="方正黑体" w:eastAsia="方正黑体" w:cs="方正黑体"/>
          <w:spacing w:val="26"/>
          <w:w w:val="101"/>
          <w:sz w:val="23"/>
          <w:szCs w:val="23"/>
        </w:rPr>
        <w:t xml:space="preserve"> </w:t>
      </w:r>
      <w:r>
        <w:rPr>
          <w:rFonts w:ascii="方正黑体" w:hAnsi="方正黑体" w:eastAsia="方正黑体" w:cs="方正黑体"/>
          <w:spacing w:val="-97"/>
          <w:w w:val="94"/>
          <w:sz w:val="23"/>
          <w:szCs w:val="23"/>
        </w:rPr>
        <w:t>５００１２</w:t>
      </w:r>
      <w:r>
        <w:rPr>
          <w:rFonts w:ascii="方正黑体" w:hAnsi="方正黑体" w:eastAsia="方正黑体" w:cs="方正黑体"/>
          <w:spacing w:val="-44"/>
          <w:sz w:val="23"/>
          <w:szCs w:val="23"/>
        </w:rPr>
        <w:t xml:space="preserve"> </w:t>
      </w:r>
      <w:r>
        <w:rPr>
          <w:spacing w:val="-26"/>
          <w:sz w:val="23"/>
          <w:szCs w:val="23"/>
        </w:rPr>
        <w:t>—</w:t>
      </w:r>
      <w:r>
        <w:rPr>
          <w:rFonts w:ascii="方正黑体" w:hAnsi="方正黑体" w:eastAsia="方正黑体" w:cs="方正黑体"/>
          <w:spacing w:val="-97"/>
          <w:w w:val="94"/>
          <w:sz w:val="23"/>
          <w:szCs w:val="23"/>
        </w:rPr>
        <w:t>２０１２</w:t>
      </w:r>
      <w:r>
        <w:rPr>
          <w:rFonts w:hint="eastAsia" w:eastAsia="方正黑体"/>
          <w:spacing w:val="-26"/>
          <w:sz w:val="23"/>
          <w:szCs w:val="23"/>
          <w:lang w:eastAsia="zh-CN"/>
        </w:rPr>
        <w:t>）</w:t>
      </w:r>
      <w:r>
        <w:rPr>
          <w:spacing w:val="-36"/>
          <w:sz w:val="23"/>
          <w:szCs w:val="23"/>
        </w:rPr>
        <w:t xml:space="preserve"> </w:t>
      </w:r>
      <w:r>
        <w:rPr>
          <w:rFonts w:ascii="微软雅黑" w:hAnsi="微软雅黑" w:eastAsia="微软雅黑" w:cs="微软雅黑"/>
          <w:spacing w:val="-26"/>
          <w:sz w:val="23"/>
          <w:szCs w:val="23"/>
        </w:rPr>
        <w:t xml:space="preserve">第 </w:t>
      </w:r>
      <w:r>
        <w:rPr>
          <w:rFonts w:ascii="方正黑体" w:hAnsi="方正黑体" w:eastAsia="方正黑体" w:cs="方正黑体"/>
          <w:spacing w:val="-26"/>
          <w:sz w:val="23"/>
          <w:szCs w:val="23"/>
        </w:rPr>
        <w:t>８</w:t>
      </w:r>
      <w:r>
        <w:rPr>
          <w:rFonts w:ascii="方正黑体" w:hAnsi="方正黑体" w:eastAsia="方正黑体" w:cs="方正黑体"/>
          <w:spacing w:val="-22"/>
          <w:sz w:val="23"/>
          <w:szCs w:val="23"/>
        </w:rPr>
        <w:t xml:space="preserve"> </w:t>
      </w:r>
      <w:r>
        <w:rPr>
          <w:spacing w:val="-26"/>
          <w:sz w:val="23"/>
          <w:szCs w:val="23"/>
        </w:rPr>
        <w:t>.</w:t>
      </w:r>
      <w:r>
        <w:rPr>
          <w:spacing w:val="10"/>
          <w:sz w:val="23"/>
          <w:szCs w:val="23"/>
        </w:rPr>
        <w:t xml:space="preserve"> </w:t>
      </w:r>
      <w:r>
        <w:rPr>
          <w:rFonts w:ascii="方正黑体" w:hAnsi="方正黑体" w:eastAsia="方正黑体" w:cs="方正黑体"/>
          <w:spacing w:val="-26"/>
          <w:sz w:val="23"/>
          <w:szCs w:val="23"/>
        </w:rPr>
        <w:t xml:space="preserve">１ </w:t>
      </w:r>
      <w:r>
        <w:rPr>
          <w:spacing w:val="-26"/>
          <w:sz w:val="23"/>
          <w:szCs w:val="23"/>
        </w:rPr>
        <w:t xml:space="preserve">. </w:t>
      </w:r>
      <w:r>
        <w:rPr>
          <w:rFonts w:ascii="方正黑体" w:hAnsi="方正黑体" w:eastAsia="方正黑体" w:cs="方正黑体"/>
          <w:spacing w:val="-26"/>
          <w:sz w:val="23"/>
          <w:szCs w:val="23"/>
        </w:rPr>
        <w:t>２</w:t>
      </w:r>
      <w:r>
        <w:rPr>
          <w:rFonts w:ascii="方正黑体" w:hAnsi="方正黑体" w:eastAsia="方正黑体" w:cs="方正黑体"/>
          <w:spacing w:val="21"/>
          <w:sz w:val="23"/>
          <w:szCs w:val="23"/>
        </w:rPr>
        <w:t xml:space="preserve"> </w:t>
      </w:r>
      <w:r>
        <w:rPr>
          <w:rFonts w:ascii="微软雅黑" w:hAnsi="微软雅黑" w:eastAsia="微软雅黑" w:cs="微软雅黑"/>
          <w:spacing w:val="-26"/>
          <w:sz w:val="23"/>
          <w:szCs w:val="23"/>
        </w:rPr>
        <w:t xml:space="preserve">条和第 </w:t>
      </w:r>
      <w:r>
        <w:rPr>
          <w:rFonts w:ascii="方正黑体" w:hAnsi="方正黑体" w:eastAsia="方正黑体" w:cs="方正黑体"/>
          <w:spacing w:val="-26"/>
          <w:sz w:val="23"/>
          <w:szCs w:val="23"/>
        </w:rPr>
        <w:t>８</w:t>
      </w:r>
      <w:r>
        <w:rPr>
          <w:rFonts w:ascii="方正黑体" w:hAnsi="方正黑体" w:eastAsia="方正黑体" w:cs="方正黑体"/>
          <w:spacing w:val="-22"/>
          <w:sz w:val="23"/>
          <w:szCs w:val="23"/>
        </w:rPr>
        <w:t xml:space="preserve"> </w:t>
      </w:r>
      <w:r>
        <w:rPr>
          <w:spacing w:val="-26"/>
          <w:sz w:val="23"/>
          <w:szCs w:val="23"/>
        </w:rPr>
        <w:t>.</w:t>
      </w:r>
      <w:r>
        <w:rPr>
          <w:spacing w:val="10"/>
          <w:sz w:val="23"/>
          <w:szCs w:val="23"/>
        </w:rPr>
        <w:t xml:space="preserve"> </w:t>
      </w:r>
      <w:r>
        <w:rPr>
          <w:rFonts w:ascii="方正黑体" w:hAnsi="方正黑体" w:eastAsia="方正黑体" w:cs="方正黑体"/>
          <w:spacing w:val="-26"/>
          <w:sz w:val="23"/>
          <w:szCs w:val="23"/>
        </w:rPr>
        <w:t xml:space="preserve">１ </w:t>
      </w:r>
      <w:r>
        <w:rPr>
          <w:spacing w:val="-26"/>
          <w:sz w:val="23"/>
          <w:szCs w:val="23"/>
        </w:rPr>
        <w:t>.</w:t>
      </w:r>
      <w:r>
        <w:rPr>
          <w:spacing w:val="10"/>
          <w:sz w:val="23"/>
          <w:szCs w:val="23"/>
        </w:rPr>
        <w:t xml:space="preserve"> </w:t>
      </w:r>
      <w:r>
        <w:rPr>
          <w:rFonts w:ascii="方正黑体" w:hAnsi="方正黑体" w:eastAsia="方正黑体" w:cs="方正黑体"/>
          <w:spacing w:val="-26"/>
          <w:sz w:val="23"/>
          <w:szCs w:val="23"/>
        </w:rPr>
        <w:t xml:space="preserve">１  </w:t>
      </w:r>
      <w:r>
        <w:rPr>
          <w:rFonts w:ascii="微软雅黑" w:hAnsi="微软雅黑" w:eastAsia="微软雅黑" w:cs="微软雅黑"/>
          <w:spacing w:val="-26"/>
          <w:sz w:val="23"/>
          <w:szCs w:val="23"/>
        </w:rPr>
        <w:t>条的有关规定制定</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26"/>
          <w:sz w:val="23"/>
          <w:szCs w:val="23"/>
          <w:lang w:eastAsia="zh-CN"/>
        </w:rPr>
        <w:t>。</w:t>
      </w:r>
    </w:p>
    <w:p>
      <w:pPr>
        <w:pStyle w:val="2"/>
        <w:spacing w:before="56" w:line="204" w:lineRule="auto"/>
        <w:ind w:left="30" w:right="7" w:hanging="30"/>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６</w:t>
      </w:r>
      <w:r>
        <w:rPr>
          <w:rFonts w:ascii="方正黑体" w:hAnsi="方正黑体" w:eastAsia="方正黑体" w:cs="方正黑体"/>
          <w:spacing w:val="-35"/>
          <w:sz w:val="23"/>
          <w:szCs w:val="23"/>
        </w:rPr>
        <w:t xml:space="preserve"> </w:t>
      </w:r>
      <w:r>
        <w:rPr>
          <w:spacing w:val="1"/>
          <w:sz w:val="23"/>
          <w:szCs w:val="23"/>
        </w:rPr>
        <w:t>.</w:t>
      </w:r>
      <w:r>
        <w:rPr>
          <w:spacing w:val="-14"/>
          <w:sz w:val="23"/>
          <w:szCs w:val="23"/>
        </w:rPr>
        <w:t xml:space="preserve"> </w:t>
      </w:r>
      <w:r>
        <w:rPr>
          <w:rFonts w:ascii="方正黑体" w:hAnsi="方正黑体" w:eastAsia="方正黑体" w:cs="方正黑体"/>
          <w:spacing w:val="1"/>
          <w:sz w:val="23"/>
          <w:szCs w:val="23"/>
        </w:rPr>
        <w:t>２</w:t>
      </w:r>
      <w:r>
        <w:rPr>
          <w:rFonts w:ascii="方正黑体" w:hAnsi="方正黑体" w:eastAsia="方正黑体" w:cs="方正黑体"/>
          <w:spacing w:val="-35"/>
          <w:sz w:val="23"/>
          <w:szCs w:val="23"/>
        </w:rPr>
        <w:t xml:space="preserve"> </w:t>
      </w:r>
      <w:r>
        <w:rPr>
          <w:spacing w:val="1"/>
          <w:sz w:val="23"/>
          <w:szCs w:val="23"/>
        </w:rPr>
        <w:t xml:space="preserve">. </w:t>
      </w:r>
      <w:r>
        <w:rPr>
          <w:rFonts w:ascii="方正黑体" w:hAnsi="方正黑体" w:eastAsia="方正黑体" w:cs="方正黑体"/>
          <w:spacing w:val="-123"/>
          <w:sz w:val="23"/>
          <w:szCs w:val="23"/>
        </w:rPr>
        <w:t>１３</w:t>
      </w:r>
      <w:r>
        <w:rPr>
          <w:rFonts w:ascii="方正黑体" w:hAnsi="方正黑体" w:eastAsia="方正黑体" w:cs="方正黑体"/>
          <w:spacing w:val="4"/>
          <w:sz w:val="23"/>
          <w:szCs w:val="23"/>
        </w:rPr>
        <w:t xml:space="preserve">    </w:t>
      </w:r>
      <w:r>
        <w:rPr>
          <w:rFonts w:ascii="微软雅黑" w:hAnsi="微软雅黑" w:eastAsia="微软雅黑" w:cs="微软雅黑"/>
          <w:spacing w:val="1"/>
          <w:sz w:val="23"/>
          <w:szCs w:val="23"/>
        </w:rPr>
        <w:t>为保障安全运行和利于管理</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人流不应利用铁路在港口作业区围墙及防洪</w:t>
      </w:r>
      <w:r>
        <w:rPr>
          <w:rFonts w:ascii="微软雅黑" w:hAnsi="微软雅黑" w:eastAsia="微软雅黑" w:cs="微软雅黑"/>
          <w:sz w:val="23"/>
          <w:szCs w:val="23"/>
        </w:rPr>
        <w:t>堤的</w:t>
      </w:r>
      <w:r>
        <w:rPr>
          <w:rFonts w:ascii="微软雅黑" w:hAnsi="微软雅黑" w:eastAsia="微软雅黑" w:cs="微软雅黑"/>
          <w:spacing w:val="4"/>
          <w:sz w:val="23"/>
          <w:szCs w:val="23"/>
        </w:rPr>
        <w:t>出入口通行</w:t>
      </w:r>
      <w:r>
        <w:rPr>
          <w:rFonts w:hint="eastAsia" w:ascii="微软雅黑" w:hAnsi="微软雅黑" w:eastAsia="微软雅黑" w:cs="微软雅黑"/>
          <w:spacing w:val="-36"/>
          <w:sz w:val="23"/>
          <w:szCs w:val="23"/>
          <w:lang w:eastAsia="zh-CN"/>
        </w:rPr>
        <w:t>。</w:t>
      </w:r>
    </w:p>
    <w:p>
      <w:pPr>
        <w:pStyle w:val="2"/>
        <w:spacing w:before="237" w:line="205" w:lineRule="auto"/>
        <w:ind w:left="3792"/>
        <w:rPr>
          <w:rFonts w:ascii="方正黑体" w:hAnsi="方正黑体" w:eastAsia="方正黑体" w:cs="方正黑体"/>
          <w:sz w:val="23"/>
          <w:szCs w:val="23"/>
        </w:rPr>
      </w:pPr>
      <w:r>
        <w:rPr>
          <w:rFonts w:ascii="方正黑体" w:hAnsi="方正黑体" w:eastAsia="方正黑体" w:cs="方正黑体"/>
          <w:spacing w:val="-46"/>
          <w:sz w:val="23"/>
          <w:szCs w:val="23"/>
        </w:rPr>
        <w:t>６</w:t>
      </w:r>
      <w:r>
        <w:rPr>
          <w:rFonts w:ascii="方正黑体" w:hAnsi="方正黑体" w:eastAsia="方正黑体" w:cs="方正黑体"/>
          <w:spacing w:val="-35"/>
          <w:sz w:val="23"/>
          <w:szCs w:val="23"/>
        </w:rPr>
        <w:t xml:space="preserve"> </w:t>
      </w:r>
      <w:r>
        <w:rPr>
          <w:spacing w:val="-46"/>
          <w:sz w:val="23"/>
          <w:szCs w:val="23"/>
        </w:rPr>
        <w:t xml:space="preserve">. </w:t>
      </w:r>
      <w:r>
        <w:rPr>
          <w:rFonts w:ascii="方正黑体" w:hAnsi="方正黑体" w:eastAsia="方正黑体" w:cs="方正黑体"/>
          <w:spacing w:val="-46"/>
          <w:sz w:val="23"/>
          <w:szCs w:val="23"/>
        </w:rPr>
        <w:t>３</w:t>
      </w:r>
      <w:r>
        <w:rPr>
          <w:rFonts w:ascii="方正黑体" w:hAnsi="方正黑体" w:eastAsia="方正黑体" w:cs="方正黑体"/>
          <w:spacing w:val="3"/>
          <w:sz w:val="23"/>
          <w:szCs w:val="23"/>
        </w:rPr>
        <w:t xml:space="preserve">    </w:t>
      </w:r>
      <w:r>
        <w:rPr>
          <w:rFonts w:ascii="方正黑体" w:hAnsi="方正黑体" w:eastAsia="方正黑体" w:cs="方正黑体"/>
          <w:spacing w:val="-46"/>
          <w:sz w:val="23"/>
          <w:szCs w:val="23"/>
        </w:rPr>
        <w:t>道</w:t>
      </w:r>
      <w:r>
        <w:rPr>
          <w:rFonts w:ascii="方正黑体" w:hAnsi="方正黑体" w:eastAsia="方正黑体" w:cs="方正黑体"/>
          <w:spacing w:val="7"/>
          <w:sz w:val="23"/>
          <w:szCs w:val="23"/>
        </w:rPr>
        <w:t xml:space="preserve">       </w:t>
      </w:r>
      <w:r>
        <w:rPr>
          <w:rFonts w:ascii="方正黑体" w:hAnsi="方正黑体" w:eastAsia="方正黑体" w:cs="方正黑体"/>
          <w:spacing w:val="-46"/>
          <w:sz w:val="23"/>
          <w:szCs w:val="23"/>
        </w:rPr>
        <w:t>路</w:t>
      </w:r>
    </w:p>
    <w:p>
      <w:pPr>
        <w:pStyle w:val="2"/>
        <w:spacing w:before="245" w:line="211" w:lineRule="auto"/>
        <w:ind w:left="12" w:right="7" w:hanging="12"/>
        <w:jc w:val="both"/>
        <w:rPr>
          <w:rFonts w:hint="eastAsia" w:ascii="方正黑体" w:hAnsi="方正黑体" w:eastAsia="微软雅黑" w:cs="方正黑体"/>
          <w:sz w:val="23"/>
          <w:szCs w:val="23"/>
          <w:lang w:eastAsia="zh-CN"/>
        </w:rPr>
      </w:pPr>
      <w:r>
        <w:rPr>
          <w:rFonts w:ascii="方正黑体" w:hAnsi="方正黑体" w:eastAsia="方正黑体" w:cs="方正黑体"/>
          <w:spacing w:val="-70"/>
          <w:w w:val="88"/>
          <w:sz w:val="23"/>
          <w:szCs w:val="23"/>
        </w:rPr>
        <w:t>６</w:t>
      </w:r>
      <w:r>
        <w:rPr>
          <w:rFonts w:ascii="方正黑体" w:hAnsi="方正黑体" w:eastAsia="方正黑体" w:cs="方正黑体"/>
          <w:spacing w:val="-16"/>
          <w:sz w:val="23"/>
          <w:szCs w:val="23"/>
        </w:rPr>
        <w:t xml:space="preserve"> </w:t>
      </w:r>
      <w:r>
        <w:rPr>
          <w:spacing w:val="-70"/>
          <w:w w:val="88"/>
          <w:sz w:val="23"/>
          <w:szCs w:val="23"/>
        </w:rPr>
        <w:t>.</w:t>
      </w:r>
      <w:r>
        <w:rPr>
          <w:spacing w:val="-15"/>
          <w:sz w:val="23"/>
          <w:szCs w:val="23"/>
        </w:rPr>
        <w:t xml:space="preserve"> </w:t>
      </w:r>
      <w:r>
        <w:rPr>
          <w:rFonts w:ascii="方正黑体" w:hAnsi="方正黑体" w:eastAsia="方正黑体" w:cs="方正黑体"/>
          <w:spacing w:val="-70"/>
          <w:w w:val="88"/>
          <w:sz w:val="23"/>
          <w:szCs w:val="23"/>
        </w:rPr>
        <w:t>３</w:t>
      </w:r>
      <w:r>
        <w:rPr>
          <w:rFonts w:ascii="方正黑体" w:hAnsi="方正黑体" w:eastAsia="方正黑体" w:cs="方正黑体"/>
          <w:spacing w:val="-33"/>
          <w:sz w:val="23"/>
          <w:szCs w:val="23"/>
        </w:rPr>
        <w:t xml:space="preserve"> </w:t>
      </w:r>
      <w:r>
        <w:rPr>
          <w:spacing w:val="-70"/>
          <w:w w:val="88"/>
          <w:sz w:val="23"/>
          <w:szCs w:val="23"/>
        </w:rPr>
        <w:t>.</w:t>
      </w:r>
      <w:r>
        <w:rPr>
          <w:spacing w:val="-1"/>
          <w:sz w:val="23"/>
          <w:szCs w:val="23"/>
        </w:rPr>
        <w:t xml:space="preserve"> </w:t>
      </w:r>
      <w:r>
        <w:rPr>
          <w:rFonts w:ascii="方正黑体" w:hAnsi="方正黑体" w:eastAsia="方正黑体" w:cs="方正黑体"/>
          <w:spacing w:val="-70"/>
          <w:w w:val="88"/>
          <w:sz w:val="23"/>
          <w:szCs w:val="23"/>
        </w:rPr>
        <w:t>１</w:t>
      </w:r>
      <w:r>
        <w:rPr>
          <w:rFonts w:ascii="方正黑体" w:hAnsi="方正黑体" w:eastAsia="方正黑体" w:cs="方正黑体"/>
          <w:spacing w:val="-36"/>
          <w:sz w:val="23"/>
          <w:szCs w:val="23"/>
        </w:rPr>
        <w:t xml:space="preserve"> </w:t>
      </w:r>
      <w:r>
        <w:rPr>
          <w:rFonts w:ascii="方正黑体" w:hAnsi="方正黑体" w:eastAsia="方正黑体" w:cs="方正黑体"/>
          <w:spacing w:val="-70"/>
          <w:w w:val="88"/>
          <w:sz w:val="23"/>
          <w:szCs w:val="23"/>
        </w:rPr>
        <w:t>、６</w:t>
      </w:r>
      <w:r>
        <w:rPr>
          <w:rFonts w:ascii="方正黑体" w:hAnsi="方正黑体" w:eastAsia="方正黑体" w:cs="方正黑体"/>
          <w:spacing w:val="-35"/>
          <w:sz w:val="23"/>
          <w:szCs w:val="23"/>
        </w:rPr>
        <w:t xml:space="preserve"> </w:t>
      </w:r>
      <w:r>
        <w:rPr>
          <w:spacing w:val="-70"/>
          <w:w w:val="88"/>
          <w:sz w:val="23"/>
          <w:szCs w:val="23"/>
        </w:rPr>
        <w:t>.</w:t>
      </w:r>
      <w:r>
        <w:rPr>
          <w:spacing w:val="-12"/>
          <w:sz w:val="23"/>
          <w:szCs w:val="23"/>
        </w:rPr>
        <w:t xml:space="preserve"> </w:t>
      </w:r>
      <w:r>
        <w:rPr>
          <w:rFonts w:ascii="方正黑体" w:hAnsi="方正黑体" w:eastAsia="方正黑体" w:cs="方正黑体"/>
          <w:spacing w:val="-70"/>
          <w:w w:val="88"/>
          <w:sz w:val="23"/>
          <w:szCs w:val="23"/>
        </w:rPr>
        <w:t>３</w:t>
      </w:r>
      <w:r>
        <w:rPr>
          <w:rFonts w:ascii="方正黑体" w:hAnsi="方正黑体" w:eastAsia="方正黑体" w:cs="方正黑体"/>
          <w:spacing w:val="-33"/>
          <w:sz w:val="23"/>
          <w:szCs w:val="23"/>
        </w:rPr>
        <w:t xml:space="preserve"> </w:t>
      </w:r>
      <w:r>
        <w:rPr>
          <w:spacing w:val="-70"/>
          <w:w w:val="88"/>
          <w:sz w:val="23"/>
          <w:szCs w:val="23"/>
        </w:rPr>
        <w:t>.</w:t>
      </w:r>
      <w:r>
        <w:rPr>
          <w:spacing w:val="-13"/>
          <w:sz w:val="23"/>
          <w:szCs w:val="23"/>
        </w:rPr>
        <w:t xml:space="preserve"> </w:t>
      </w:r>
      <w:r>
        <w:rPr>
          <w:rFonts w:ascii="方正黑体" w:hAnsi="方正黑体" w:eastAsia="方正黑体" w:cs="方正黑体"/>
          <w:spacing w:val="-70"/>
          <w:w w:val="88"/>
          <w:sz w:val="23"/>
          <w:szCs w:val="23"/>
        </w:rPr>
        <w:t>２</w:t>
      </w:r>
      <w:r>
        <w:rPr>
          <w:rFonts w:ascii="方正黑体" w:hAnsi="方正黑体" w:eastAsia="方正黑体" w:cs="方正黑体"/>
          <w:spacing w:val="2"/>
          <w:sz w:val="23"/>
          <w:szCs w:val="23"/>
        </w:rPr>
        <w:t xml:space="preserve">    </w:t>
      </w:r>
      <w:r>
        <w:rPr>
          <w:rFonts w:ascii="微软雅黑" w:hAnsi="微软雅黑" w:eastAsia="微软雅黑" w:cs="微软雅黑"/>
          <w:spacing w:val="9"/>
          <w:sz w:val="23"/>
          <w:szCs w:val="23"/>
        </w:rPr>
        <w:t>港口道路包括进港道路和港内道路两部分</w:t>
      </w:r>
      <w:r>
        <w:rPr>
          <w:rFonts w:ascii="微软雅黑" w:hAnsi="微软雅黑" w:eastAsia="微软雅黑" w:cs="微软雅黑"/>
          <w:spacing w:val="-35"/>
          <w:sz w:val="23"/>
          <w:szCs w:val="23"/>
        </w:rPr>
        <w:t xml:space="preserve"> </w:t>
      </w:r>
      <w:r>
        <w:rPr>
          <w:rFonts w:hint="eastAsia" w:ascii="方正黑体" w:hAnsi="方正黑体" w:eastAsia="方正黑体" w:cs="方正黑体"/>
          <w:spacing w:val="9"/>
          <w:sz w:val="23"/>
          <w:szCs w:val="23"/>
          <w:lang w:eastAsia="zh-CN"/>
        </w:rPr>
        <w:t>。</w:t>
      </w:r>
      <w:r>
        <w:rPr>
          <w:rFonts w:ascii="微软雅黑" w:hAnsi="微软雅黑" w:eastAsia="微软雅黑" w:cs="微软雅黑"/>
          <w:spacing w:val="9"/>
          <w:sz w:val="23"/>
          <w:szCs w:val="23"/>
        </w:rPr>
        <w:t>进港道路为港口作业区与公</w:t>
      </w:r>
      <w:r>
        <w:rPr>
          <w:rFonts w:ascii="微软雅黑" w:hAnsi="微软雅黑" w:eastAsia="微软雅黑" w:cs="微软雅黑"/>
          <w:spacing w:val="-1"/>
          <w:sz w:val="23"/>
          <w:szCs w:val="23"/>
        </w:rPr>
        <w:t>路</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城市道路等相连接的对外道路</w:t>
      </w:r>
      <w:r>
        <w:rPr>
          <w:rFonts w:hint="eastAsia" w:ascii="微软雅黑" w:hAnsi="微软雅黑" w:eastAsia="微软雅黑" w:cs="微软雅黑"/>
          <w:spacing w:val="-22"/>
          <w:sz w:val="23"/>
          <w:szCs w:val="23"/>
          <w:lang w:eastAsia="zh-CN"/>
        </w:rPr>
        <w:t>，</w:t>
      </w:r>
      <w:r>
        <w:rPr>
          <w:rFonts w:ascii="微软雅黑" w:hAnsi="微软雅黑" w:eastAsia="微软雅黑" w:cs="微软雅黑"/>
          <w:spacing w:val="-1"/>
          <w:sz w:val="23"/>
          <w:szCs w:val="23"/>
        </w:rPr>
        <w:t>一般指由连接点至作业区大门的道路</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1"/>
          <w:sz w:val="23"/>
          <w:szCs w:val="23"/>
        </w:rPr>
        <w:t>港内道路为港</w:t>
      </w:r>
      <w:r>
        <w:rPr>
          <w:rFonts w:ascii="微软雅黑" w:hAnsi="微软雅黑" w:eastAsia="微软雅黑" w:cs="微软雅黑"/>
          <w:spacing w:val="4"/>
          <w:sz w:val="23"/>
          <w:szCs w:val="23"/>
        </w:rPr>
        <w:t>口作业区的内部道路</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4"/>
          <w:sz w:val="23"/>
          <w:szCs w:val="23"/>
        </w:rPr>
        <w:t>一般指以作业区围墙为界的范围内的道路</w:t>
      </w:r>
      <w:r>
        <w:rPr>
          <w:rFonts w:hint="eastAsia" w:ascii="微软雅黑" w:hAnsi="微软雅黑" w:eastAsia="微软雅黑" w:cs="微软雅黑"/>
          <w:spacing w:val="-37"/>
          <w:sz w:val="23"/>
          <w:szCs w:val="23"/>
          <w:lang w:eastAsia="zh-CN"/>
        </w:rPr>
        <w:t>。</w:t>
      </w:r>
    </w:p>
    <w:p>
      <w:pPr>
        <w:pStyle w:val="2"/>
        <w:spacing w:before="41" w:line="212" w:lineRule="auto"/>
        <w:ind w:left="13" w:right="7" w:firstLine="480"/>
        <w:jc w:val="both"/>
        <w:rPr>
          <w:rFonts w:hint="eastAsia" w:ascii="方正黑体" w:hAnsi="方正黑体" w:eastAsia="微软雅黑" w:cs="方正黑体"/>
          <w:sz w:val="23"/>
          <w:szCs w:val="23"/>
          <w:lang w:eastAsia="zh-CN"/>
        </w:rPr>
      </w:pPr>
      <w:r>
        <w:rPr>
          <w:rFonts w:ascii="微软雅黑" w:hAnsi="微软雅黑" w:eastAsia="微软雅黑" w:cs="微软雅黑"/>
          <w:spacing w:val="-1"/>
          <w:sz w:val="23"/>
          <w:szCs w:val="23"/>
        </w:rPr>
        <w:t>调查资料表明</w:t>
      </w:r>
      <w:r>
        <w:rPr>
          <w:rFonts w:ascii="微软雅黑" w:hAnsi="微软雅黑" w:eastAsia="微软雅黑" w:cs="微软雅黑"/>
          <w:spacing w:val="-12"/>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 xml:space="preserve">大多数河港的进港道路长度在 </w:t>
      </w:r>
      <w:r>
        <w:rPr>
          <w:rFonts w:ascii="方正黑体" w:hAnsi="方正黑体" w:eastAsia="方正黑体" w:cs="方正黑体"/>
          <w:spacing w:val="-86"/>
          <w:w w:val="95"/>
          <w:sz w:val="23"/>
          <w:szCs w:val="23"/>
        </w:rPr>
        <w:t>１ｋｍ</w:t>
      </w:r>
      <w:r>
        <w:rPr>
          <w:rFonts w:ascii="方正黑体" w:hAnsi="方正黑体" w:eastAsia="方正黑体" w:cs="方正黑体"/>
          <w:spacing w:val="35"/>
          <w:sz w:val="23"/>
          <w:szCs w:val="23"/>
        </w:rPr>
        <w:t xml:space="preserve"> </w:t>
      </w:r>
      <w:r>
        <w:rPr>
          <w:rFonts w:ascii="微软雅黑" w:hAnsi="微软雅黑" w:eastAsia="微软雅黑" w:cs="微软雅黑"/>
          <w:spacing w:val="-1"/>
          <w:sz w:val="23"/>
          <w:szCs w:val="23"/>
        </w:rPr>
        <w:t>以内</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 xml:space="preserve">其中又以 </w:t>
      </w:r>
      <w:r>
        <w:rPr>
          <w:rFonts w:ascii="方正黑体" w:hAnsi="方正黑体" w:eastAsia="方正黑体" w:cs="方正黑体"/>
          <w:spacing w:val="-86"/>
          <w:w w:val="95"/>
          <w:sz w:val="23"/>
          <w:szCs w:val="23"/>
        </w:rPr>
        <w:t>５０ｍ</w:t>
      </w:r>
      <w:r>
        <w:rPr>
          <w:rFonts w:ascii="方正黑体" w:hAnsi="方正黑体" w:eastAsia="方正黑体" w:cs="方正黑体"/>
          <w:spacing w:val="22"/>
          <w:sz w:val="23"/>
          <w:szCs w:val="23"/>
        </w:rPr>
        <w:t xml:space="preserve"> </w:t>
      </w:r>
      <w:r>
        <w:rPr>
          <w:spacing w:val="-1"/>
          <w:sz w:val="23"/>
          <w:szCs w:val="23"/>
        </w:rPr>
        <w:t>~</w:t>
      </w:r>
      <w:r>
        <w:rPr>
          <w:spacing w:val="-11"/>
          <w:sz w:val="23"/>
          <w:szCs w:val="23"/>
        </w:rPr>
        <w:t xml:space="preserve"> </w:t>
      </w:r>
      <w:r>
        <w:rPr>
          <w:rFonts w:ascii="方正黑体" w:hAnsi="方正黑体" w:eastAsia="方正黑体" w:cs="方正黑体"/>
          <w:spacing w:val="-86"/>
          <w:w w:val="95"/>
          <w:sz w:val="23"/>
          <w:szCs w:val="23"/>
        </w:rPr>
        <w:t>３００ｍ</w:t>
      </w:r>
      <w:r>
        <w:rPr>
          <w:rFonts w:ascii="方正黑体" w:hAnsi="方正黑体" w:eastAsia="方正黑体" w:cs="方正黑体"/>
          <w:spacing w:val="18"/>
          <w:w w:val="101"/>
          <w:sz w:val="23"/>
          <w:szCs w:val="23"/>
        </w:rPr>
        <w:t xml:space="preserve"> </w:t>
      </w:r>
      <w:r>
        <w:rPr>
          <w:rFonts w:ascii="微软雅黑" w:hAnsi="微软雅黑" w:eastAsia="微软雅黑" w:cs="微软雅黑"/>
          <w:spacing w:val="-1"/>
          <w:sz w:val="23"/>
          <w:szCs w:val="23"/>
        </w:rPr>
        <w:t>之间</w:t>
      </w:r>
      <w:r>
        <w:rPr>
          <w:rFonts w:ascii="微软雅黑" w:hAnsi="微软雅黑" w:eastAsia="微软雅黑" w:cs="微软雅黑"/>
          <w:spacing w:val="4"/>
          <w:sz w:val="23"/>
          <w:szCs w:val="23"/>
        </w:rPr>
        <w:t>居多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当进港道路的长度较短时或接近码头大门的路段</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5"/>
          <w:sz w:val="23"/>
          <w:szCs w:val="23"/>
        </w:rPr>
        <w:t xml:space="preserve"> </w:t>
      </w:r>
      <w:r>
        <w:rPr>
          <w:rFonts w:ascii="微软雅黑" w:hAnsi="微软雅黑" w:eastAsia="微软雅黑" w:cs="微软雅黑"/>
          <w:spacing w:val="4"/>
          <w:sz w:val="23"/>
          <w:szCs w:val="23"/>
        </w:rPr>
        <w:t>汽车在进港道路上的行驶速度</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与港内道路计算行车速度接近</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9"/>
          <w:sz w:val="23"/>
          <w:szCs w:val="23"/>
        </w:rPr>
        <w:t>进港道路设计一般采用港内主干道或次干道的有关技术</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指标</w:t>
      </w:r>
      <w:r>
        <w:rPr>
          <w:rFonts w:hint="eastAsia" w:ascii="微软雅黑" w:hAnsi="微软雅黑" w:eastAsia="微软雅黑" w:cs="微软雅黑"/>
          <w:spacing w:val="-36"/>
          <w:sz w:val="23"/>
          <w:szCs w:val="23"/>
          <w:lang w:eastAsia="zh-CN"/>
        </w:rPr>
        <w:t>。</w:t>
      </w:r>
    </w:p>
    <w:p>
      <w:pPr>
        <w:spacing w:before="55" w:line="211" w:lineRule="auto"/>
        <w:ind w:left="11" w:right="5" w:firstLine="482"/>
        <w:jc w:val="both"/>
        <w:rPr>
          <w:rFonts w:hint="eastAsia" w:ascii="方正黑体" w:hAnsi="方正黑体" w:eastAsia="微软雅黑" w:cs="方正黑体"/>
          <w:sz w:val="23"/>
          <w:szCs w:val="23"/>
          <w:lang w:eastAsia="zh-CN"/>
        </w:rPr>
      </w:pPr>
      <w:r>
        <w:rPr>
          <w:rFonts w:ascii="微软雅黑" w:hAnsi="微软雅黑" w:eastAsia="微软雅黑" w:cs="微软雅黑"/>
          <w:spacing w:val="-7"/>
          <w:sz w:val="23"/>
          <w:szCs w:val="23"/>
        </w:rPr>
        <w:t>港内道路除通行货运汽车外</w:t>
      </w:r>
      <w:r>
        <w:rPr>
          <w:rFonts w:ascii="微软雅黑" w:hAnsi="微软雅黑" w:eastAsia="微软雅黑" w:cs="微软雅黑"/>
          <w:spacing w:val="-17"/>
          <w:sz w:val="23"/>
          <w:szCs w:val="23"/>
        </w:rPr>
        <w:t xml:space="preserve"> </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还通行各种流动装卸机械</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车辆种类复杂</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交通密度大</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5"/>
          <w:sz w:val="23"/>
          <w:szCs w:val="23"/>
        </w:rPr>
        <w:t>是港口疏运的重要设施之一</w:t>
      </w:r>
      <w:r>
        <w:rPr>
          <w:rFonts w:ascii="微软雅黑" w:hAnsi="微软雅黑" w:eastAsia="微软雅黑" w:cs="微软雅黑"/>
          <w:spacing w:val="-24"/>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其布置方式及技术标准直接影响港口的通过</w:t>
      </w:r>
      <w:r>
        <w:rPr>
          <w:rFonts w:ascii="微软雅黑" w:hAnsi="微软雅黑" w:eastAsia="微软雅黑" w:cs="微软雅黑"/>
          <w:spacing w:val="4"/>
          <w:sz w:val="23"/>
          <w:szCs w:val="23"/>
        </w:rPr>
        <w:t>能力</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4"/>
          <w:sz w:val="23"/>
          <w:szCs w:val="23"/>
        </w:rPr>
        <w:t>为保证</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道路通畅</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6"/>
          <w:sz w:val="23"/>
          <w:szCs w:val="23"/>
          <w:lang w:eastAsia="zh-CN"/>
        </w:rPr>
        <w:t>，</w:t>
      </w:r>
      <w:r>
        <w:rPr>
          <w:rFonts w:ascii="微软雅黑" w:hAnsi="微软雅黑" w:eastAsia="微软雅黑" w:cs="微软雅黑"/>
          <w:spacing w:val="6"/>
          <w:sz w:val="23"/>
          <w:szCs w:val="23"/>
        </w:rPr>
        <w:t>避免交通阻塞</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需要满足装卸工艺对道路的使用要求</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3"/>
          <w:sz w:val="23"/>
          <w:szCs w:val="23"/>
        </w:rPr>
        <w:t xml:space="preserve"> </w:t>
      </w:r>
      <w:r>
        <w:rPr>
          <w:rFonts w:ascii="微软雅黑" w:hAnsi="微软雅黑" w:eastAsia="微软雅黑" w:cs="微软雅黑"/>
          <w:spacing w:val="6"/>
          <w:sz w:val="23"/>
          <w:szCs w:val="23"/>
        </w:rPr>
        <w:t>并与港内其他</w:t>
      </w:r>
      <w:r>
        <w:rPr>
          <w:rFonts w:ascii="微软雅黑" w:hAnsi="微软雅黑" w:eastAsia="微软雅黑" w:cs="微软雅黑"/>
          <w:spacing w:val="5"/>
          <w:sz w:val="23"/>
          <w:szCs w:val="23"/>
        </w:rPr>
        <w:t>设施相</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协调</w:t>
      </w:r>
      <w:r>
        <w:rPr>
          <w:rFonts w:hint="eastAsia" w:ascii="微软雅黑" w:hAnsi="微软雅黑" w:eastAsia="微软雅黑" w:cs="微软雅黑"/>
          <w:spacing w:val="-37"/>
          <w:sz w:val="23"/>
          <w:szCs w:val="23"/>
          <w:lang w:eastAsia="zh-CN"/>
        </w:rPr>
        <w:t>。</w:t>
      </w:r>
    </w:p>
    <w:p>
      <w:pPr>
        <w:pStyle w:val="2"/>
        <w:spacing w:before="53" w:line="186" w:lineRule="auto"/>
        <w:rPr>
          <w:rFonts w:hint="eastAsia" w:ascii="方正黑体" w:hAnsi="方正黑体" w:eastAsia="微软雅黑" w:cs="方正黑体"/>
          <w:sz w:val="23"/>
          <w:szCs w:val="23"/>
          <w:lang w:eastAsia="zh-CN"/>
        </w:rPr>
      </w:pPr>
      <w:r>
        <w:rPr>
          <w:rFonts w:ascii="方正黑体" w:hAnsi="方正黑体" w:eastAsia="方正黑体" w:cs="方正黑体"/>
          <w:spacing w:val="-71"/>
          <w:w w:val="91"/>
          <w:sz w:val="23"/>
          <w:szCs w:val="23"/>
        </w:rPr>
        <w:t>６</w:t>
      </w:r>
      <w:r>
        <w:rPr>
          <w:rFonts w:ascii="方正黑体" w:hAnsi="方正黑体" w:eastAsia="方正黑体" w:cs="方正黑体"/>
          <w:spacing w:val="-35"/>
          <w:sz w:val="23"/>
          <w:szCs w:val="23"/>
        </w:rPr>
        <w:t xml:space="preserve"> </w:t>
      </w:r>
      <w:r>
        <w:rPr>
          <w:spacing w:val="-71"/>
          <w:w w:val="91"/>
          <w:sz w:val="23"/>
          <w:szCs w:val="23"/>
        </w:rPr>
        <w:t>.</w:t>
      </w:r>
      <w:r>
        <w:rPr>
          <w:spacing w:val="-12"/>
          <w:sz w:val="23"/>
          <w:szCs w:val="23"/>
        </w:rPr>
        <w:t xml:space="preserve"> </w:t>
      </w:r>
      <w:r>
        <w:rPr>
          <w:rFonts w:ascii="方正黑体" w:hAnsi="方正黑体" w:eastAsia="方正黑体" w:cs="方正黑体"/>
          <w:spacing w:val="-71"/>
          <w:w w:val="91"/>
          <w:sz w:val="23"/>
          <w:szCs w:val="23"/>
        </w:rPr>
        <w:t>３</w:t>
      </w:r>
      <w:r>
        <w:rPr>
          <w:rFonts w:ascii="方正黑体" w:hAnsi="方正黑体" w:eastAsia="方正黑体" w:cs="方正黑体"/>
          <w:spacing w:val="-33"/>
          <w:sz w:val="23"/>
          <w:szCs w:val="23"/>
        </w:rPr>
        <w:t xml:space="preserve"> </w:t>
      </w:r>
      <w:r>
        <w:rPr>
          <w:spacing w:val="-71"/>
          <w:w w:val="91"/>
          <w:sz w:val="23"/>
          <w:szCs w:val="23"/>
        </w:rPr>
        <w:t>.</w:t>
      </w:r>
      <w:r>
        <w:rPr>
          <w:spacing w:val="-13"/>
          <w:sz w:val="23"/>
          <w:szCs w:val="23"/>
        </w:rPr>
        <w:t xml:space="preserve"> </w:t>
      </w:r>
      <w:r>
        <w:rPr>
          <w:rFonts w:ascii="方正黑体" w:hAnsi="方正黑体" w:eastAsia="方正黑体" w:cs="方正黑体"/>
          <w:spacing w:val="-71"/>
          <w:w w:val="91"/>
          <w:sz w:val="23"/>
          <w:szCs w:val="23"/>
        </w:rPr>
        <w:t>３</w:t>
      </w:r>
      <w:r>
        <w:rPr>
          <w:rFonts w:ascii="方正黑体" w:hAnsi="方正黑体" w:eastAsia="方正黑体" w:cs="方正黑体"/>
          <w:spacing w:val="3"/>
          <w:sz w:val="23"/>
          <w:szCs w:val="23"/>
        </w:rPr>
        <w:t xml:space="preserve">    </w:t>
      </w:r>
      <w:r>
        <w:rPr>
          <w:rFonts w:ascii="微软雅黑" w:hAnsi="微软雅黑" w:eastAsia="微软雅黑" w:cs="微软雅黑"/>
          <w:spacing w:val="10"/>
          <w:sz w:val="23"/>
          <w:szCs w:val="23"/>
        </w:rPr>
        <w:t>港内道路主要技术指标根据河港特点及港口调查资料制定的</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10"/>
          <w:sz w:val="23"/>
          <w:szCs w:val="23"/>
          <w:lang w:eastAsia="zh-CN"/>
        </w:rPr>
        <w:t>。</w:t>
      </w:r>
    </w:p>
    <w:p>
      <w:pPr>
        <w:spacing w:before="235" w:line="186" w:lineRule="auto"/>
        <w:ind w:left="13"/>
        <w:rPr>
          <w:rFonts w:hint="eastAsia" w:ascii="方正黑体" w:hAnsi="方正黑体" w:eastAsia="微软雅黑" w:cs="方正黑体"/>
          <w:sz w:val="23"/>
          <w:szCs w:val="23"/>
          <w:lang w:eastAsia="zh-CN"/>
        </w:rPr>
      </w:pPr>
      <w:r>
        <w:rPr>
          <w:rFonts w:ascii="微软雅黑" w:hAnsi="微软雅黑" w:eastAsia="微软雅黑" w:cs="微软雅黑"/>
          <w:spacing w:val="-5"/>
          <w:sz w:val="23"/>
          <w:szCs w:val="23"/>
        </w:rPr>
        <w:t>港内道路按其性质</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使用要求及交通量</w:t>
      </w:r>
      <w:r>
        <w:rPr>
          <w:rFonts w:ascii="微软雅黑" w:hAnsi="微软雅黑" w:eastAsia="微软雅黑" w:cs="微软雅黑"/>
          <w:spacing w:val="-9"/>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划分为主干道</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次干道和支道</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并相应规定其</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各项技术指标</w:t>
      </w:r>
      <w:r>
        <w:rPr>
          <w:rFonts w:hint="eastAsia" w:ascii="微软雅黑" w:hAnsi="微软雅黑" w:eastAsia="微软雅黑" w:cs="微软雅黑"/>
          <w:spacing w:val="-34"/>
          <w:sz w:val="23"/>
          <w:szCs w:val="23"/>
          <w:lang w:eastAsia="zh-CN"/>
        </w:rPr>
        <w:t>。</w:t>
      </w:r>
      <w:r>
        <w:rPr>
          <w:rFonts w:ascii="微软雅黑" w:hAnsi="微软雅黑" w:eastAsia="微软雅黑" w:cs="微软雅黑"/>
          <w:spacing w:val="-2"/>
          <w:sz w:val="23"/>
          <w:szCs w:val="23"/>
        </w:rPr>
        <w:t>主干道为交通繁忙的主要道路</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一般为连接作业区大门的道路</w:t>
      </w:r>
      <w:r>
        <w:rPr>
          <w:rFonts w:hint="eastAsia" w:ascii="微软雅黑" w:hAnsi="微软雅黑" w:eastAsia="微软雅黑" w:cs="微软雅黑"/>
          <w:spacing w:val="-26"/>
          <w:sz w:val="23"/>
          <w:szCs w:val="23"/>
          <w:lang w:eastAsia="zh-CN"/>
        </w:rPr>
        <w:t>；</w:t>
      </w:r>
      <w:r>
        <w:rPr>
          <w:rFonts w:ascii="微软雅黑" w:hAnsi="微软雅黑" w:eastAsia="微软雅黑" w:cs="微软雅黑"/>
          <w:spacing w:val="-2"/>
          <w:sz w:val="23"/>
          <w:szCs w:val="23"/>
        </w:rPr>
        <w:t>次干道为</w:t>
      </w:r>
      <w:r>
        <w:rPr>
          <w:rFonts w:ascii="微软雅黑" w:hAnsi="微软雅黑" w:eastAsia="微软雅黑" w:cs="微软雅黑"/>
          <w:spacing w:val="-4"/>
          <w:sz w:val="23"/>
          <w:szCs w:val="23"/>
        </w:rPr>
        <w:t>码头</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库场</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流动机械库等之间相互连接的交通运输道路</w:t>
      </w:r>
      <w:r>
        <w:rPr>
          <w:rFonts w:hint="eastAsia" w:ascii="微软雅黑" w:hAnsi="微软雅黑" w:eastAsia="微软雅黑" w:cs="微软雅黑"/>
          <w:spacing w:val="-13"/>
          <w:sz w:val="23"/>
          <w:szCs w:val="23"/>
          <w:lang w:eastAsia="zh-CN"/>
        </w:rPr>
        <w:t>，</w:t>
      </w:r>
      <w:r>
        <w:rPr>
          <w:rFonts w:ascii="微软雅黑" w:hAnsi="微软雅黑" w:eastAsia="微软雅黑" w:cs="微软雅黑"/>
          <w:spacing w:val="-4"/>
          <w:sz w:val="23"/>
          <w:szCs w:val="23"/>
        </w:rPr>
        <w:t>或连接码头次要出入口的道路</w:t>
      </w:r>
      <w:r>
        <w:rPr>
          <w:rFonts w:ascii="微软雅黑" w:hAnsi="微软雅黑" w:eastAsia="微软雅黑" w:cs="微软雅黑"/>
          <w:spacing w:val="-26"/>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9"/>
          <w:sz w:val="23"/>
          <w:szCs w:val="23"/>
        </w:rPr>
        <w:t>支道为港内车辆和行人都较少的道路</w:t>
      </w:r>
      <w:r>
        <w:rPr>
          <w:rFonts w:hint="eastAsia" w:ascii="微软雅黑" w:hAnsi="微软雅黑" w:eastAsia="微软雅黑" w:cs="微软雅黑"/>
          <w:spacing w:val="-31"/>
          <w:sz w:val="23"/>
          <w:szCs w:val="23"/>
          <w:lang w:eastAsia="zh-CN"/>
        </w:rPr>
        <w:t>。</w:t>
      </w:r>
    </w:p>
    <w:p>
      <w:pPr>
        <w:spacing w:before="55" w:line="213" w:lineRule="auto"/>
        <w:ind w:left="12" w:right="7" w:firstLine="481"/>
        <w:rPr>
          <w:rFonts w:hint="eastAsia" w:ascii="方正黑体" w:hAnsi="方正黑体" w:eastAsia="微软雅黑" w:cs="方正黑体"/>
          <w:sz w:val="23"/>
          <w:szCs w:val="23"/>
          <w:lang w:eastAsia="zh-CN"/>
        </w:rPr>
      </w:pPr>
      <w:r>
        <w:rPr>
          <w:rFonts w:ascii="微软雅黑" w:hAnsi="微软雅黑" w:eastAsia="微软雅黑" w:cs="微软雅黑"/>
          <w:spacing w:val="-3"/>
          <w:sz w:val="23"/>
          <w:szCs w:val="23"/>
        </w:rPr>
        <w:t>港内道路的路面宽度和纵坡设计</w:t>
      </w:r>
      <w:r>
        <w:rPr>
          <w:rFonts w:hint="eastAsia" w:ascii="微软雅黑" w:hAnsi="微软雅黑" w:eastAsia="微软雅黑" w:cs="微软雅黑"/>
          <w:spacing w:val="-3"/>
          <w:sz w:val="23"/>
          <w:szCs w:val="23"/>
          <w:lang w:eastAsia="zh-CN"/>
        </w:rPr>
        <w:t>，</w:t>
      </w:r>
      <w:r>
        <w:rPr>
          <w:rFonts w:ascii="微软雅黑" w:hAnsi="微软雅黑" w:eastAsia="微软雅黑" w:cs="微软雅黑"/>
          <w:spacing w:val="-3"/>
          <w:sz w:val="23"/>
          <w:szCs w:val="23"/>
        </w:rPr>
        <w:t>需要根据码头</w:t>
      </w:r>
      <w:r>
        <w:rPr>
          <w:rFonts w:ascii="微软雅黑" w:hAnsi="微软雅黑" w:eastAsia="微软雅黑" w:cs="微软雅黑"/>
          <w:spacing w:val="-4"/>
          <w:sz w:val="23"/>
          <w:szCs w:val="23"/>
        </w:rPr>
        <w:t>规模</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运量</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货种</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装卸流动机械和车</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辆类型以及道路性质</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类别等因素</w:t>
      </w:r>
      <w:r>
        <w:rPr>
          <w:rFonts w:hint="eastAsia" w:ascii="微软雅黑" w:hAnsi="微软雅黑" w:eastAsia="微软雅黑" w:cs="微软雅黑"/>
          <w:spacing w:val="-22"/>
          <w:sz w:val="23"/>
          <w:szCs w:val="23"/>
          <w:lang w:eastAsia="zh-CN"/>
        </w:rPr>
        <w:t>，</w:t>
      </w:r>
      <w:r>
        <w:rPr>
          <w:rFonts w:ascii="微软雅黑" w:hAnsi="微软雅黑" w:eastAsia="微软雅黑" w:cs="微软雅黑"/>
          <w:spacing w:val="-3"/>
          <w:sz w:val="23"/>
          <w:szCs w:val="23"/>
        </w:rPr>
        <w:t>并结合自然条件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综合考虑确定</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3"/>
          <w:sz w:val="23"/>
          <w:szCs w:val="23"/>
        </w:rPr>
        <w:t>由于我国内河港口</w:t>
      </w:r>
      <w:r>
        <w:rPr>
          <w:rFonts w:ascii="微软雅黑" w:hAnsi="微软雅黑" w:eastAsia="微软雅黑" w:cs="微软雅黑"/>
          <w:spacing w:val="-1"/>
          <w:sz w:val="23"/>
          <w:szCs w:val="23"/>
        </w:rPr>
        <w:t>分布地域广阔</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自然条件和经济发展水平差异较大</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
          <w:sz w:val="23"/>
          <w:szCs w:val="23"/>
        </w:rPr>
        <w:t>为</w:t>
      </w:r>
      <w:r>
        <w:rPr>
          <w:rFonts w:ascii="微软雅黑" w:hAnsi="微软雅黑" w:eastAsia="微软雅黑" w:cs="微软雅黑"/>
          <w:spacing w:val="-2"/>
          <w:sz w:val="23"/>
          <w:szCs w:val="23"/>
        </w:rPr>
        <w:t>适应各种不同条件</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道路技术标准</w:t>
      </w:r>
      <w:r>
        <w:rPr>
          <w:rFonts w:ascii="微软雅黑" w:hAnsi="微软雅黑" w:eastAsia="微软雅黑" w:cs="微软雅黑"/>
          <w:spacing w:val="2"/>
          <w:sz w:val="23"/>
          <w:szCs w:val="23"/>
        </w:rPr>
        <w:t>规定值具有一定范围的灵活性</w:t>
      </w:r>
      <w:r>
        <w:rPr>
          <w:rFonts w:hint="eastAsia" w:ascii="微软雅黑" w:hAnsi="微软雅黑" w:eastAsia="微软雅黑" w:cs="微软雅黑"/>
          <w:spacing w:val="-20"/>
          <w:sz w:val="23"/>
          <w:szCs w:val="23"/>
          <w:lang w:eastAsia="zh-CN"/>
        </w:rPr>
        <w:t>，</w:t>
      </w:r>
      <w:r>
        <w:rPr>
          <w:rFonts w:ascii="微软雅黑" w:hAnsi="微软雅黑" w:eastAsia="微软雅黑" w:cs="微软雅黑"/>
          <w:spacing w:val="2"/>
          <w:sz w:val="23"/>
          <w:szCs w:val="23"/>
        </w:rPr>
        <w:t>便于设计时采用</w:t>
      </w:r>
      <w:r>
        <w:rPr>
          <w:rFonts w:hint="eastAsia" w:ascii="微软雅黑" w:hAnsi="微软雅黑" w:eastAsia="微软雅黑" w:cs="微软雅黑"/>
          <w:spacing w:val="-37"/>
          <w:sz w:val="23"/>
          <w:szCs w:val="23"/>
          <w:lang w:eastAsia="zh-CN"/>
        </w:rPr>
        <w:t>。</w:t>
      </w:r>
    </w:p>
    <w:p>
      <w:pPr>
        <w:pStyle w:val="2"/>
        <w:spacing w:before="44" w:line="211" w:lineRule="auto"/>
        <w:ind w:left="10" w:right="7" w:firstLine="481"/>
        <w:rPr>
          <w:rFonts w:hint="eastAsia" w:ascii="方正黑体" w:hAnsi="方正黑体" w:eastAsia="微软雅黑" w:cs="方正黑体"/>
          <w:sz w:val="23"/>
          <w:szCs w:val="23"/>
          <w:lang w:eastAsia="zh-CN"/>
        </w:rPr>
      </w:pPr>
      <w:r>
        <w:rPr>
          <w:rFonts w:ascii="微软雅黑" w:hAnsi="微软雅黑" w:eastAsia="微软雅黑" w:cs="微软雅黑"/>
          <w:spacing w:val="4"/>
          <w:sz w:val="23"/>
          <w:szCs w:val="23"/>
        </w:rPr>
        <w:t>对于汽车运输量大</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泊位较多</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船舶吨位大的综合性港口作业区和件杂货港</w:t>
      </w:r>
      <w:r>
        <w:rPr>
          <w:rFonts w:ascii="微软雅黑" w:hAnsi="微软雅黑" w:eastAsia="微软雅黑" w:cs="微软雅黑"/>
          <w:spacing w:val="3"/>
          <w:sz w:val="23"/>
          <w:szCs w:val="23"/>
        </w:rPr>
        <w:t>口作业区</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以及运量发展较快的港口作业区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0"/>
          <w:sz w:val="23"/>
          <w:szCs w:val="23"/>
        </w:rPr>
        <w:t xml:space="preserve">路面宽度宜采用表 </w:t>
      </w:r>
      <w:r>
        <w:rPr>
          <w:rFonts w:ascii="方正黑体" w:hAnsi="方正黑体" w:eastAsia="方正黑体" w:cs="方正黑体"/>
          <w:spacing w:val="-10"/>
          <w:sz w:val="23"/>
          <w:szCs w:val="23"/>
        </w:rPr>
        <w:t>６</w:t>
      </w:r>
      <w:r>
        <w:rPr>
          <w:rFonts w:ascii="方正黑体" w:hAnsi="方正黑体" w:eastAsia="方正黑体" w:cs="方正黑体"/>
          <w:spacing w:val="-27"/>
          <w:sz w:val="23"/>
          <w:szCs w:val="23"/>
        </w:rPr>
        <w:t xml:space="preserve"> </w:t>
      </w:r>
      <w:r>
        <w:rPr>
          <w:spacing w:val="-10"/>
          <w:sz w:val="23"/>
          <w:szCs w:val="23"/>
        </w:rPr>
        <w:t xml:space="preserve">. </w:t>
      </w:r>
      <w:r>
        <w:rPr>
          <w:rFonts w:ascii="方正黑体" w:hAnsi="方正黑体" w:eastAsia="方正黑体" w:cs="方正黑体"/>
          <w:spacing w:val="-10"/>
          <w:sz w:val="23"/>
          <w:szCs w:val="23"/>
        </w:rPr>
        <w:t>３</w:t>
      </w:r>
      <w:r>
        <w:rPr>
          <w:rFonts w:ascii="方正黑体" w:hAnsi="方正黑体" w:eastAsia="方正黑体" w:cs="方正黑体"/>
          <w:spacing w:val="-19"/>
          <w:sz w:val="23"/>
          <w:szCs w:val="23"/>
        </w:rPr>
        <w:t xml:space="preserve"> </w:t>
      </w:r>
      <w:r>
        <w:rPr>
          <w:spacing w:val="-10"/>
          <w:sz w:val="23"/>
          <w:szCs w:val="23"/>
        </w:rPr>
        <w:t xml:space="preserve">. </w:t>
      </w:r>
      <w:r>
        <w:rPr>
          <w:rFonts w:ascii="方正黑体" w:hAnsi="方正黑体" w:eastAsia="方正黑体" w:cs="方正黑体"/>
          <w:spacing w:val="-10"/>
          <w:sz w:val="23"/>
          <w:szCs w:val="23"/>
        </w:rPr>
        <w:t>３</w:t>
      </w:r>
      <w:r>
        <w:rPr>
          <w:rFonts w:ascii="方正黑体" w:hAnsi="方正黑体" w:eastAsia="方正黑体" w:cs="方正黑体"/>
          <w:spacing w:val="55"/>
          <w:w w:val="101"/>
          <w:sz w:val="23"/>
          <w:szCs w:val="23"/>
        </w:rPr>
        <w:t xml:space="preserve"> </w:t>
      </w:r>
      <w:r>
        <w:rPr>
          <w:rFonts w:ascii="微软雅黑" w:hAnsi="微软雅黑" w:eastAsia="微软雅黑" w:cs="微软雅黑"/>
          <w:spacing w:val="-10"/>
          <w:sz w:val="23"/>
          <w:szCs w:val="23"/>
        </w:rPr>
        <w:t>中较大值</w:t>
      </w:r>
      <w:r>
        <w:rPr>
          <w:rFonts w:ascii="微软雅黑" w:hAnsi="微软雅黑" w:eastAsia="微软雅黑" w:cs="微软雅黑"/>
          <w:spacing w:val="-26"/>
          <w:sz w:val="23"/>
          <w:szCs w:val="23"/>
        </w:rPr>
        <w:t xml:space="preserve"> </w:t>
      </w:r>
      <w:r>
        <w:rPr>
          <w:rFonts w:hint="eastAsia" w:ascii="方正黑体" w:hAnsi="方正黑体" w:eastAsia="方正黑体" w:cs="方正黑体"/>
          <w:spacing w:val="-10"/>
          <w:sz w:val="23"/>
          <w:szCs w:val="23"/>
          <w:lang w:eastAsia="zh-CN"/>
        </w:rPr>
        <w:t>；</w:t>
      </w:r>
      <w:r>
        <w:rPr>
          <w:rFonts w:ascii="微软雅黑" w:hAnsi="微软雅黑" w:eastAsia="微软雅黑" w:cs="微软雅黑"/>
          <w:spacing w:val="-10"/>
          <w:sz w:val="23"/>
          <w:szCs w:val="23"/>
        </w:rPr>
        <w:t>对于汽</w:t>
      </w:r>
      <w:r>
        <w:rPr>
          <w:rFonts w:ascii="微软雅黑" w:hAnsi="微软雅黑" w:eastAsia="微软雅黑" w:cs="微软雅黑"/>
          <w:spacing w:val="-11"/>
          <w:sz w:val="23"/>
          <w:szCs w:val="23"/>
        </w:rPr>
        <w:t>车运输量较</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小</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泊位较少</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船舶吨位小的码头</w:t>
      </w:r>
      <w:r>
        <w:rPr>
          <w:rFonts w:hint="eastAsia" w:ascii="微软雅黑" w:hAnsi="微软雅黑" w:eastAsia="微软雅黑" w:cs="微软雅黑"/>
          <w:spacing w:val="-15"/>
          <w:sz w:val="23"/>
          <w:szCs w:val="23"/>
          <w:lang w:eastAsia="zh-CN"/>
        </w:rPr>
        <w:t>，</w:t>
      </w:r>
      <w:r>
        <w:rPr>
          <w:rFonts w:ascii="微软雅黑" w:hAnsi="微软雅黑" w:eastAsia="微软雅黑" w:cs="微软雅黑"/>
          <w:spacing w:val="-4"/>
          <w:sz w:val="23"/>
          <w:szCs w:val="23"/>
        </w:rPr>
        <w:t>路面宽度一般采用表中较小值</w:t>
      </w:r>
      <w:r>
        <w:rPr>
          <w:rFonts w:hint="eastAsia" w:ascii="微软雅黑" w:hAnsi="微软雅黑" w:eastAsia="微软雅黑" w:cs="微软雅黑"/>
          <w:spacing w:val="-26"/>
          <w:sz w:val="23"/>
          <w:szCs w:val="23"/>
          <w:lang w:eastAsia="zh-CN"/>
        </w:rPr>
        <w:t>；</w:t>
      </w:r>
      <w:r>
        <w:rPr>
          <w:rFonts w:ascii="微软雅黑" w:hAnsi="微软雅黑" w:eastAsia="微软雅黑" w:cs="微软雅黑"/>
          <w:spacing w:val="-4"/>
          <w:sz w:val="23"/>
          <w:szCs w:val="23"/>
        </w:rPr>
        <w:t>对于集装箱码头尚需要</w:t>
      </w:r>
      <w:r>
        <w:rPr>
          <w:rFonts w:ascii="微软雅黑" w:hAnsi="微软雅黑" w:eastAsia="微软雅黑" w:cs="微软雅黑"/>
          <w:spacing w:val="9"/>
          <w:sz w:val="23"/>
          <w:szCs w:val="23"/>
        </w:rPr>
        <w:t>按装卸工艺和车辆运行组织等确定</w:t>
      </w:r>
      <w:r>
        <w:rPr>
          <w:rFonts w:hint="eastAsia" w:ascii="微软雅黑" w:hAnsi="微软雅黑" w:eastAsia="微软雅黑" w:cs="微软雅黑"/>
          <w:spacing w:val="-30"/>
          <w:sz w:val="23"/>
          <w:szCs w:val="23"/>
          <w:lang w:eastAsia="zh-CN"/>
        </w:rPr>
        <w:t>。</w:t>
      </w:r>
    </w:p>
    <w:p>
      <w:pPr>
        <w:pStyle w:val="2"/>
        <w:spacing w:before="50" w:line="215" w:lineRule="auto"/>
        <w:ind w:left="10" w:firstLine="483"/>
        <w:rPr>
          <w:rFonts w:hint="eastAsia" w:ascii="方正黑体" w:hAnsi="方正黑体" w:eastAsia="微软雅黑" w:cs="方正黑体"/>
          <w:sz w:val="23"/>
          <w:szCs w:val="23"/>
          <w:lang w:eastAsia="zh-CN"/>
        </w:rPr>
      </w:pPr>
      <w:r>
        <w:rPr>
          <w:rFonts w:ascii="微软雅黑" w:hAnsi="微软雅黑" w:eastAsia="微软雅黑" w:cs="微软雅黑"/>
          <w:spacing w:val="-4"/>
          <w:sz w:val="23"/>
          <w:szCs w:val="23"/>
        </w:rPr>
        <w:t>根据河网地区</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平原河流地区的港口调查资料</w:t>
      </w:r>
      <w:r>
        <w:rPr>
          <w:rFonts w:ascii="微软雅黑" w:hAnsi="微软雅黑" w:eastAsia="微软雅黑" w:cs="微软雅黑"/>
          <w:spacing w:val="-1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大</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中型码头港内道路主</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次干道纵坡</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均较平缓</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7"/>
          <w:sz w:val="23"/>
          <w:szCs w:val="23"/>
        </w:rPr>
        <w:t>一般纵坡均在</w:t>
      </w:r>
      <w:r>
        <w:rPr>
          <w:rFonts w:ascii="微软雅黑" w:hAnsi="微软雅黑" w:eastAsia="微软雅黑" w:cs="微软雅黑"/>
          <w:spacing w:val="-14"/>
          <w:sz w:val="23"/>
          <w:szCs w:val="23"/>
        </w:rPr>
        <w:t xml:space="preserve"> </w:t>
      </w:r>
      <w:r>
        <w:rPr>
          <w:rFonts w:ascii="方正黑体" w:hAnsi="方正黑体" w:eastAsia="方正黑体" w:cs="方正黑体"/>
          <w:spacing w:val="-57"/>
          <w:w w:val="91"/>
          <w:sz w:val="23"/>
          <w:szCs w:val="23"/>
        </w:rPr>
        <w:t>３％</w:t>
      </w:r>
      <w:r>
        <w:rPr>
          <w:rFonts w:ascii="方正黑体" w:hAnsi="方正黑体" w:eastAsia="方正黑体" w:cs="方正黑体"/>
          <w:spacing w:val="9"/>
          <w:sz w:val="23"/>
          <w:szCs w:val="23"/>
        </w:rPr>
        <w:t xml:space="preserve"> </w:t>
      </w:r>
      <w:r>
        <w:rPr>
          <w:rFonts w:ascii="微软雅黑" w:hAnsi="微软雅黑" w:eastAsia="微软雅黑" w:cs="微软雅黑"/>
          <w:spacing w:val="-7"/>
          <w:sz w:val="23"/>
          <w:szCs w:val="23"/>
        </w:rPr>
        <w:t>以内</w:t>
      </w:r>
      <w:r>
        <w:rPr>
          <w:rFonts w:hint="eastAsia" w:ascii="微软雅黑" w:hAnsi="微软雅黑" w:eastAsia="微软雅黑" w:cs="微软雅黑"/>
          <w:spacing w:val="-31"/>
          <w:sz w:val="23"/>
          <w:szCs w:val="23"/>
          <w:lang w:eastAsia="zh-CN"/>
        </w:rPr>
        <w:t>，</w:t>
      </w:r>
      <w:r>
        <w:rPr>
          <w:rFonts w:ascii="微软雅黑" w:hAnsi="微软雅黑" w:eastAsia="微软雅黑" w:cs="微软雅黑"/>
          <w:spacing w:val="-7"/>
          <w:sz w:val="23"/>
          <w:szCs w:val="23"/>
        </w:rPr>
        <w:t xml:space="preserve">但也有坡道长度较短的局部地段最大纵坡达 </w:t>
      </w:r>
      <w:r>
        <w:rPr>
          <w:rFonts w:ascii="方正黑体" w:hAnsi="方正黑体" w:eastAsia="方正黑体" w:cs="方正黑体"/>
          <w:spacing w:val="-57"/>
          <w:w w:val="91"/>
          <w:sz w:val="23"/>
          <w:szCs w:val="23"/>
        </w:rPr>
        <w:t>５％</w:t>
      </w:r>
      <w:r>
        <w:rPr>
          <w:rFonts w:ascii="方正黑体" w:hAnsi="方正黑体" w:eastAsia="方正黑体" w:cs="方正黑体"/>
          <w:spacing w:val="61"/>
          <w:w w:val="101"/>
          <w:sz w:val="23"/>
          <w:szCs w:val="23"/>
        </w:rPr>
        <w:t xml:space="preserve"> </w:t>
      </w:r>
      <w:r>
        <w:rPr>
          <w:spacing w:val="-7"/>
          <w:sz w:val="23"/>
          <w:szCs w:val="23"/>
        </w:rPr>
        <w:t>~</w:t>
      </w:r>
      <w:r>
        <w:rPr>
          <w:spacing w:val="-19"/>
          <w:sz w:val="23"/>
          <w:szCs w:val="23"/>
        </w:rPr>
        <w:t xml:space="preserve"> </w:t>
      </w:r>
      <w:r>
        <w:rPr>
          <w:rFonts w:ascii="方正黑体" w:hAnsi="方正黑体" w:eastAsia="方正黑体" w:cs="方正黑体"/>
          <w:spacing w:val="-57"/>
          <w:w w:val="91"/>
          <w:sz w:val="23"/>
          <w:szCs w:val="23"/>
        </w:rPr>
        <w:t>６％</w:t>
      </w:r>
      <w:r>
        <w:rPr>
          <w:rFonts w:ascii="方正黑体" w:hAnsi="方正黑体" w:eastAsia="方正黑体" w:cs="方正黑体"/>
          <w:spacing w:val="12"/>
          <w:sz w:val="23"/>
          <w:szCs w:val="23"/>
        </w:rPr>
        <w:t xml:space="preserve"> </w:t>
      </w:r>
      <w:r>
        <w:rPr>
          <w:rFonts w:hint="eastAsia" w:ascii="方正黑体" w:hAnsi="方正黑体" w:eastAsia="方正黑体" w:cs="方正黑体"/>
          <w:spacing w:val="-7"/>
          <w:sz w:val="23"/>
          <w:szCs w:val="23"/>
          <w:lang w:eastAsia="zh-CN"/>
        </w:rPr>
        <w:t>。</w:t>
      </w:r>
      <w:r>
        <w:rPr>
          <w:rFonts w:ascii="微软雅黑" w:hAnsi="微软雅黑" w:eastAsia="微软雅黑" w:cs="微软雅黑"/>
          <w:sz w:val="23"/>
          <w:szCs w:val="23"/>
        </w:rPr>
        <w:t>港内道路坡度平缓</w:t>
      </w:r>
      <w:r>
        <w:rPr>
          <w:rFonts w:hint="eastAsia" w:ascii="微软雅黑" w:hAnsi="微软雅黑" w:eastAsia="微软雅黑" w:cs="微软雅黑"/>
          <w:spacing w:val="-30"/>
          <w:sz w:val="23"/>
          <w:szCs w:val="23"/>
          <w:lang w:eastAsia="zh-CN"/>
        </w:rPr>
        <w:t>，</w:t>
      </w:r>
      <w:r>
        <w:rPr>
          <w:rFonts w:ascii="微软雅黑" w:hAnsi="微软雅黑" w:eastAsia="微软雅黑" w:cs="微软雅黑"/>
          <w:sz w:val="23"/>
          <w:szCs w:val="23"/>
        </w:rPr>
        <w:t>有利于装卸作业和运输安全</w:t>
      </w:r>
      <w:r>
        <w:rPr>
          <w:rFonts w:ascii="微软雅黑" w:hAnsi="微软雅黑" w:eastAsia="微软雅黑" w:cs="微软雅黑"/>
          <w:spacing w:val="-43"/>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z w:val="23"/>
          <w:szCs w:val="23"/>
        </w:rPr>
        <w:t>对</w:t>
      </w:r>
      <w:r>
        <w:rPr>
          <w:rFonts w:ascii="微软雅黑" w:hAnsi="微软雅黑" w:eastAsia="微软雅黑" w:cs="微软雅黑"/>
          <w:spacing w:val="-1"/>
          <w:sz w:val="23"/>
          <w:szCs w:val="23"/>
        </w:rPr>
        <w:t>于集装箱</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件杂货和综合性港口作业</w:t>
      </w:r>
      <w:r>
        <w:rPr>
          <w:rFonts w:ascii="微软雅黑" w:hAnsi="微软雅黑" w:eastAsia="微软雅黑" w:cs="微软雅黑"/>
          <w:sz w:val="23"/>
          <w:szCs w:val="23"/>
        </w:rPr>
        <w:t xml:space="preserve"> </w:t>
      </w:r>
      <w:r>
        <w:rPr>
          <w:rFonts w:ascii="微软雅黑" w:hAnsi="微软雅黑" w:eastAsia="微软雅黑" w:cs="微软雅黑"/>
          <w:spacing w:val="-11"/>
          <w:sz w:val="23"/>
          <w:szCs w:val="23"/>
        </w:rPr>
        <w:t>区</w:t>
      </w:r>
      <w:r>
        <w:rPr>
          <w:rFonts w:ascii="微软雅黑" w:hAnsi="微软雅黑" w:eastAsia="微软雅黑" w:cs="微软雅黑"/>
          <w:spacing w:val="-27"/>
          <w:sz w:val="23"/>
          <w:szCs w:val="23"/>
        </w:rPr>
        <w:t xml:space="preserve"> </w:t>
      </w:r>
      <w:r>
        <w:rPr>
          <w:rFonts w:hint="eastAsia" w:ascii="方正黑体" w:hAnsi="方正黑体" w:eastAsia="方正黑体" w:cs="方正黑体"/>
          <w:spacing w:val="-11"/>
          <w:sz w:val="23"/>
          <w:szCs w:val="23"/>
          <w:lang w:eastAsia="zh-CN"/>
        </w:rPr>
        <w:t>，</w:t>
      </w:r>
      <w:r>
        <w:rPr>
          <w:rFonts w:ascii="微软雅黑" w:hAnsi="微软雅黑" w:eastAsia="微软雅黑" w:cs="微软雅黑"/>
          <w:spacing w:val="-11"/>
          <w:sz w:val="23"/>
          <w:szCs w:val="23"/>
        </w:rPr>
        <w:t>流动机械作业繁忙</w:t>
      </w:r>
      <w:r>
        <w:rPr>
          <w:rFonts w:hint="eastAsia" w:ascii="微软雅黑" w:hAnsi="微软雅黑" w:eastAsia="微软雅黑" w:cs="微软雅黑"/>
          <w:spacing w:val="-30"/>
          <w:sz w:val="23"/>
          <w:szCs w:val="23"/>
          <w:lang w:eastAsia="zh-CN"/>
        </w:rPr>
        <w:t>，</w:t>
      </w:r>
      <w:r>
        <w:rPr>
          <w:rFonts w:ascii="微软雅黑" w:hAnsi="微软雅黑" w:eastAsia="微软雅黑" w:cs="微软雅黑"/>
          <w:spacing w:val="-11"/>
          <w:sz w:val="23"/>
          <w:szCs w:val="23"/>
        </w:rPr>
        <w:t>汽车运输量较大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1"/>
          <w:sz w:val="23"/>
          <w:szCs w:val="23"/>
        </w:rPr>
        <w:t>其港内主</w:t>
      </w:r>
      <w:r>
        <w:rPr>
          <w:rFonts w:ascii="方正黑体" w:hAnsi="方正黑体" w:eastAsia="方正黑体" w:cs="方正黑体"/>
          <w:spacing w:val="-11"/>
          <w:sz w:val="23"/>
          <w:szCs w:val="23"/>
        </w:rPr>
        <w:t>、</w:t>
      </w:r>
      <w:r>
        <w:rPr>
          <w:rFonts w:ascii="微软雅黑" w:hAnsi="微软雅黑" w:eastAsia="微软雅黑" w:cs="微软雅黑"/>
          <w:spacing w:val="-11"/>
          <w:sz w:val="23"/>
          <w:szCs w:val="23"/>
        </w:rPr>
        <w:t>次干</w:t>
      </w:r>
      <w:r>
        <w:rPr>
          <w:rFonts w:ascii="微软雅黑" w:hAnsi="微软雅黑" w:eastAsia="微软雅黑" w:cs="微软雅黑"/>
          <w:spacing w:val="-12"/>
          <w:sz w:val="23"/>
          <w:szCs w:val="23"/>
        </w:rPr>
        <w:t>道一般地段</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2"/>
          <w:sz w:val="23"/>
          <w:szCs w:val="23"/>
        </w:rPr>
        <w:t xml:space="preserve">尽量采用缓于 </w:t>
      </w:r>
      <w:r>
        <w:rPr>
          <w:rFonts w:ascii="方正黑体" w:hAnsi="方正黑体" w:eastAsia="方正黑体" w:cs="方正黑体"/>
          <w:spacing w:val="-55"/>
          <w:w w:val="90"/>
          <w:sz w:val="23"/>
          <w:szCs w:val="23"/>
        </w:rPr>
        <w:t>３％</w:t>
      </w:r>
      <w:r>
        <w:rPr>
          <w:rFonts w:ascii="方正黑体" w:hAnsi="方正黑体" w:eastAsia="方正黑体" w:cs="方正黑体"/>
          <w:spacing w:val="18"/>
          <w:w w:val="101"/>
          <w:sz w:val="23"/>
          <w:szCs w:val="23"/>
        </w:rPr>
        <w:t xml:space="preserve"> </w:t>
      </w:r>
      <w:r>
        <w:rPr>
          <w:rFonts w:ascii="微软雅黑" w:hAnsi="微软雅黑" w:eastAsia="微软雅黑" w:cs="微软雅黑"/>
          <w:spacing w:val="-12"/>
          <w:sz w:val="23"/>
          <w:szCs w:val="23"/>
        </w:rPr>
        <w:t>的</w:t>
      </w:r>
      <w:r>
        <w:rPr>
          <w:rFonts w:ascii="微软雅黑" w:hAnsi="微软雅黑" w:eastAsia="微软雅黑" w:cs="微软雅黑"/>
          <w:sz w:val="23"/>
          <w:szCs w:val="23"/>
        </w:rPr>
        <w:t xml:space="preserve"> </w:t>
      </w:r>
      <w:r>
        <w:rPr>
          <w:rFonts w:ascii="微软雅黑" w:hAnsi="微软雅黑" w:eastAsia="微软雅黑" w:cs="微软雅黑"/>
          <w:spacing w:val="-16"/>
          <w:sz w:val="23"/>
          <w:szCs w:val="23"/>
        </w:rPr>
        <w:t>平缓纵坡</w:t>
      </w:r>
      <w:r>
        <w:rPr>
          <w:rFonts w:hint="eastAsia" w:ascii="微软雅黑" w:hAnsi="微软雅黑" w:eastAsia="微软雅黑" w:cs="微软雅黑"/>
          <w:spacing w:val="-26"/>
          <w:sz w:val="23"/>
          <w:szCs w:val="23"/>
          <w:lang w:eastAsia="zh-CN"/>
        </w:rPr>
        <w:t>；</w:t>
      </w:r>
      <w:r>
        <w:rPr>
          <w:rFonts w:ascii="微软雅黑" w:hAnsi="微软雅黑" w:eastAsia="微软雅黑" w:cs="微软雅黑"/>
          <w:spacing w:val="-16"/>
          <w:sz w:val="23"/>
          <w:szCs w:val="23"/>
        </w:rPr>
        <w:t>局部地段受条件限制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6"/>
          <w:sz w:val="23"/>
          <w:szCs w:val="23"/>
        </w:rPr>
        <w:t xml:space="preserve">采用表 </w:t>
      </w:r>
      <w:r>
        <w:rPr>
          <w:rFonts w:ascii="方正黑体" w:hAnsi="方正黑体" w:eastAsia="方正黑体" w:cs="方正黑体"/>
          <w:spacing w:val="-16"/>
          <w:sz w:val="23"/>
          <w:szCs w:val="23"/>
        </w:rPr>
        <w:t>６</w:t>
      </w:r>
      <w:r>
        <w:rPr>
          <w:rFonts w:ascii="方正黑体" w:hAnsi="方正黑体" w:eastAsia="方正黑体" w:cs="方正黑体"/>
          <w:spacing w:val="-28"/>
          <w:sz w:val="23"/>
          <w:szCs w:val="23"/>
        </w:rPr>
        <w:t xml:space="preserve"> </w:t>
      </w:r>
      <w:r>
        <w:rPr>
          <w:spacing w:val="-16"/>
          <w:sz w:val="23"/>
          <w:szCs w:val="23"/>
        </w:rPr>
        <w:t xml:space="preserve">. </w:t>
      </w:r>
      <w:r>
        <w:rPr>
          <w:rFonts w:ascii="方正黑体" w:hAnsi="方正黑体" w:eastAsia="方正黑体" w:cs="方正黑体"/>
          <w:spacing w:val="-16"/>
          <w:sz w:val="23"/>
          <w:szCs w:val="23"/>
        </w:rPr>
        <w:t>３</w:t>
      </w:r>
      <w:r>
        <w:rPr>
          <w:rFonts w:ascii="方正黑体" w:hAnsi="方正黑体" w:eastAsia="方正黑体" w:cs="方正黑体"/>
          <w:spacing w:val="-18"/>
          <w:sz w:val="23"/>
          <w:szCs w:val="23"/>
        </w:rPr>
        <w:t xml:space="preserve"> </w:t>
      </w:r>
      <w:r>
        <w:rPr>
          <w:spacing w:val="-16"/>
          <w:sz w:val="23"/>
          <w:szCs w:val="23"/>
        </w:rPr>
        <w:t xml:space="preserve">. </w:t>
      </w:r>
      <w:r>
        <w:rPr>
          <w:rFonts w:ascii="方正黑体" w:hAnsi="方正黑体" w:eastAsia="方正黑体" w:cs="方正黑体"/>
          <w:spacing w:val="-16"/>
          <w:sz w:val="23"/>
          <w:szCs w:val="23"/>
        </w:rPr>
        <w:t xml:space="preserve">３  </w:t>
      </w:r>
      <w:r>
        <w:rPr>
          <w:rFonts w:ascii="微软雅黑" w:hAnsi="微软雅黑" w:eastAsia="微软雅黑" w:cs="微软雅黑"/>
          <w:spacing w:val="-16"/>
          <w:sz w:val="23"/>
          <w:szCs w:val="23"/>
        </w:rPr>
        <w:t>中所列最大纵坡</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16"/>
          <w:sz w:val="23"/>
          <w:szCs w:val="23"/>
          <w:lang w:eastAsia="zh-CN"/>
        </w:rPr>
        <w:t>。</w:t>
      </w:r>
    </w:p>
    <w:p>
      <w:pPr>
        <w:pStyle w:val="2"/>
        <w:spacing w:before="40" w:line="207" w:lineRule="auto"/>
        <w:ind w:left="12" w:right="7" w:firstLine="479"/>
        <w:rPr>
          <w:rFonts w:hint="eastAsia" w:ascii="方正黑体" w:hAnsi="方正黑体" w:eastAsia="微软雅黑" w:cs="方正黑体"/>
          <w:sz w:val="23"/>
          <w:szCs w:val="23"/>
          <w:lang w:eastAsia="zh-CN"/>
        </w:rPr>
      </w:pPr>
      <w:r>
        <w:rPr>
          <w:rFonts w:ascii="微软雅黑" w:hAnsi="微软雅黑" w:eastAsia="微软雅黑" w:cs="微软雅黑"/>
          <w:spacing w:val="2"/>
          <w:sz w:val="23"/>
          <w:szCs w:val="23"/>
        </w:rPr>
        <w:t>供汽车或流动机械行驶的下河坡道的纵坡及其坡</w:t>
      </w:r>
      <w:r>
        <w:rPr>
          <w:rFonts w:ascii="微软雅黑" w:hAnsi="微软雅黑" w:eastAsia="微软雅黑" w:cs="微软雅黑"/>
          <w:spacing w:val="1"/>
          <w:sz w:val="23"/>
          <w:szCs w:val="23"/>
        </w:rPr>
        <w:t>长</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需要根据装卸工艺要求</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并结合</w:t>
      </w:r>
      <w:r>
        <w:rPr>
          <w:rFonts w:ascii="微软雅黑" w:hAnsi="微软雅黑" w:eastAsia="微软雅黑" w:cs="微软雅黑"/>
          <w:sz w:val="23"/>
          <w:szCs w:val="23"/>
        </w:rPr>
        <w:t xml:space="preserve"> </w:t>
      </w:r>
      <w:r>
        <w:rPr>
          <w:rFonts w:ascii="微软雅黑" w:hAnsi="微软雅黑" w:eastAsia="微软雅黑" w:cs="微软雅黑"/>
          <w:spacing w:val="-11"/>
          <w:sz w:val="23"/>
          <w:szCs w:val="23"/>
        </w:rPr>
        <w:t>岸坡地形条件和下河坡道的性质</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1"/>
          <w:sz w:val="23"/>
          <w:szCs w:val="23"/>
          <w:lang w:eastAsia="zh-CN"/>
        </w:rPr>
        <w:t>，</w:t>
      </w:r>
      <w:r>
        <w:rPr>
          <w:rFonts w:ascii="微软雅黑" w:hAnsi="微软雅黑" w:eastAsia="微软雅黑" w:cs="微软雅黑"/>
          <w:spacing w:val="-11"/>
          <w:sz w:val="23"/>
          <w:szCs w:val="23"/>
        </w:rPr>
        <w:t xml:space="preserve">按表 </w:t>
      </w:r>
      <w:r>
        <w:rPr>
          <w:rFonts w:ascii="方正黑体" w:hAnsi="方正黑体" w:eastAsia="方正黑体" w:cs="方正黑体"/>
          <w:spacing w:val="-11"/>
          <w:sz w:val="23"/>
          <w:szCs w:val="23"/>
        </w:rPr>
        <w:t>６</w:t>
      </w:r>
      <w:r>
        <w:rPr>
          <w:rFonts w:ascii="方正黑体" w:hAnsi="方正黑体" w:eastAsia="方正黑体" w:cs="方正黑体"/>
          <w:spacing w:val="-28"/>
          <w:sz w:val="23"/>
          <w:szCs w:val="23"/>
        </w:rPr>
        <w:t xml:space="preserve"> </w:t>
      </w:r>
      <w:r>
        <w:rPr>
          <w:spacing w:val="-11"/>
          <w:sz w:val="23"/>
          <w:szCs w:val="23"/>
        </w:rPr>
        <w:t xml:space="preserve">. </w:t>
      </w:r>
      <w:r>
        <w:rPr>
          <w:rFonts w:ascii="方正黑体" w:hAnsi="方正黑体" w:eastAsia="方正黑体" w:cs="方正黑体"/>
          <w:spacing w:val="-11"/>
          <w:sz w:val="23"/>
          <w:szCs w:val="23"/>
        </w:rPr>
        <w:t>３</w:t>
      </w:r>
      <w:r>
        <w:rPr>
          <w:rFonts w:ascii="方正黑体" w:hAnsi="方正黑体" w:eastAsia="方正黑体" w:cs="方正黑体"/>
          <w:spacing w:val="-18"/>
          <w:sz w:val="23"/>
          <w:szCs w:val="23"/>
        </w:rPr>
        <w:t xml:space="preserve"> </w:t>
      </w:r>
      <w:r>
        <w:rPr>
          <w:spacing w:val="-11"/>
          <w:sz w:val="23"/>
          <w:szCs w:val="23"/>
        </w:rPr>
        <w:t xml:space="preserve">. </w:t>
      </w:r>
      <w:r>
        <w:rPr>
          <w:rFonts w:ascii="方正黑体" w:hAnsi="方正黑体" w:eastAsia="方正黑体" w:cs="方正黑体"/>
          <w:spacing w:val="-11"/>
          <w:sz w:val="23"/>
          <w:szCs w:val="23"/>
        </w:rPr>
        <w:t>３</w:t>
      </w:r>
      <w:r>
        <w:rPr>
          <w:rFonts w:ascii="方正黑体" w:hAnsi="方正黑体" w:eastAsia="方正黑体" w:cs="方正黑体"/>
          <w:spacing w:val="50"/>
          <w:w w:val="101"/>
          <w:sz w:val="23"/>
          <w:szCs w:val="23"/>
        </w:rPr>
        <w:t xml:space="preserve"> </w:t>
      </w:r>
      <w:r>
        <w:rPr>
          <w:rFonts w:ascii="微软雅黑" w:hAnsi="微软雅黑" w:eastAsia="微软雅黑" w:cs="微软雅黑"/>
          <w:spacing w:val="-11"/>
          <w:sz w:val="23"/>
          <w:szCs w:val="23"/>
        </w:rPr>
        <w:t>的注</w:t>
      </w:r>
      <w:r>
        <w:rPr>
          <w:rFonts w:ascii="方正黑体" w:hAnsi="方正黑体" w:eastAsia="方正黑体" w:cs="方正黑体"/>
          <w:spacing w:val="-11"/>
          <w:sz w:val="23"/>
          <w:szCs w:val="23"/>
        </w:rPr>
        <w:t>⑥</w:t>
      </w:r>
      <w:r>
        <w:rPr>
          <w:rFonts w:ascii="微软雅黑" w:hAnsi="微软雅黑" w:eastAsia="微软雅黑" w:cs="微软雅黑"/>
          <w:spacing w:val="-11"/>
          <w:sz w:val="23"/>
          <w:szCs w:val="23"/>
        </w:rPr>
        <w:t>综</w:t>
      </w:r>
      <w:r>
        <w:rPr>
          <w:rFonts w:ascii="微软雅黑" w:hAnsi="微软雅黑" w:eastAsia="微软雅黑" w:cs="微软雅黑"/>
          <w:spacing w:val="-12"/>
          <w:sz w:val="23"/>
          <w:szCs w:val="23"/>
        </w:rPr>
        <w:t>合考虑确定</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12"/>
          <w:sz w:val="23"/>
          <w:szCs w:val="23"/>
          <w:lang w:eastAsia="zh-CN"/>
        </w:rPr>
        <w:t>。</w:t>
      </w:r>
    </w:p>
    <w:p>
      <w:pPr>
        <w:pStyle w:val="2"/>
        <w:spacing w:before="43" w:line="213" w:lineRule="auto"/>
        <w:ind w:right="7" w:firstLine="520"/>
        <w:rPr>
          <w:rFonts w:hint="eastAsia" w:ascii="方正黑体" w:hAnsi="方正黑体" w:eastAsia="微软雅黑" w:cs="方正黑体"/>
          <w:sz w:val="23"/>
          <w:szCs w:val="23"/>
          <w:lang w:eastAsia="zh-CN"/>
        </w:rPr>
      </w:pPr>
      <w:r>
        <w:rPr>
          <w:rFonts w:ascii="微软雅黑" w:hAnsi="微软雅黑" w:eastAsia="微软雅黑" w:cs="微软雅黑"/>
          <w:spacing w:val="-5"/>
          <w:sz w:val="23"/>
          <w:szCs w:val="23"/>
        </w:rPr>
        <w:t>由于河港港内道路路线较短</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交叉口较多</w:t>
      </w:r>
      <w:r>
        <w:rPr>
          <w:rFonts w:ascii="微软雅黑" w:hAnsi="微软雅黑" w:eastAsia="微软雅黑" w:cs="微软雅黑"/>
          <w:spacing w:val="-24"/>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车</w:t>
      </w:r>
      <w:r>
        <w:rPr>
          <w:rFonts w:ascii="微软雅黑" w:hAnsi="微软雅黑" w:eastAsia="微软雅黑" w:cs="微软雅黑"/>
          <w:spacing w:val="-6"/>
          <w:sz w:val="23"/>
          <w:szCs w:val="23"/>
        </w:rPr>
        <w:t>辆行驶速度较低</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6"/>
          <w:sz w:val="23"/>
          <w:szCs w:val="23"/>
          <w:lang w:eastAsia="zh-CN"/>
        </w:rPr>
        <w:t>。</w:t>
      </w:r>
      <w:r>
        <w:rPr>
          <w:rFonts w:ascii="微软雅黑" w:hAnsi="微软雅黑" w:eastAsia="微软雅黑" w:cs="微软雅黑"/>
          <w:spacing w:val="-6"/>
          <w:sz w:val="23"/>
          <w:szCs w:val="23"/>
        </w:rPr>
        <w:t>根据调查资料</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6"/>
          <w:sz w:val="23"/>
          <w:szCs w:val="23"/>
          <w:lang w:eastAsia="zh-CN"/>
        </w:rPr>
        <w:t>，</w:t>
      </w:r>
      <w:r>
        <w:rPr>
          <w:rFonts w:ascii="微软雅黑" w:hAnsi="微软雅黑" w:eastAsia="微软雅黑" w:cs="微软雅黑"/>
          <w:spacing w:val="-6"/>
          <w:sz w:val="23"/>
          <w:szCs w:val="23"/>
        </w:rPr>
        <w:t>大多</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数一般码头的港内道路限制车速为</w:t>
      </w:r>
      <w:r>
        <w:rPr>
          <w:rFonts w:ascii="微软雅黑" w:hAnsi="微软雅黑" w:eastAsia="微软雅黑" w:cs="微软雅黑"/>
          <w:spacing w:val="28"/>
          <w:sz w:val="23"/>
          <w:szCs w:val="23"/>
        </w:rPr>
        <w:t xml:space="preserve"> </w:t>
      </w:r>
      <w:r>
        <w:rPr>
          <w:rFonts w:ascii="方正黑体" w:hAnsi="方正黑体" w:eastAsia="方正黑体" w:cs="方正黑体"/>
          <w:spacing w:val="-103"/>
          <w:sz w:val="23"/>
          <w:szCs w:val="23"/>
        </w:rPr>
        <w:t>１０ｋｍ</w:t>
      </w:r>
      <w:r>
        <w:rPr>
          <w:spacing w:val="10"/>
          <w:sz w:val="23"/>
          <w:szCs w:val="23"/>
        </w:rPr>
        <w:t>/</w:t>
      </w:r>
      <w:r>
        <w:rPr>
          <w:spacing w:val="-46"/>
          <w:sz w:val="23"/>
          <w:szCs w:val="23"/>
        </w:rPr>
        <w:t xml:space="preserve"> </w:t>
      </w:r>
      <w:r>
        <w:rPr>
          <w:rFonts w:ascii="方正黑体" w:hAnsi="方正黑体" w:eastAsia="方正黑体" w:cs="方正黑体"/>
          <w:spacing w:val="10"/>
          <w:sz w:val="23"/>
          <w:szCs w:val="23"/>
        </w:rPr>
        <w:t>ｈ</w:t>
      </w:r>
      <w:r>
        <w:rPr>
          <w:rFonts w:ascii="方正黑体" w:hAnsi="方正黑体" w:eastAsia="方正黑体" w:cs="方正黑体"/>
          <w:spacing w:val="41"/>
          <w:sz w:val="23"/>
          <w:szCs w:val="23"/>
        </w:rPr>
        <w:t xml:space="preserve"> </w:t>
      </w:r>
      <w:r>
        <w:rPr>
          <w:spacing w:val="10"/>
          <w:sz w:val="23"/>
          <w:szCs w:val="23"/>
        </w:rPr>
        <w:t>~</w:t>
      </w:r>
      <w:r>
        <w:rPr>
          <w:spacing w:val="20"/>
          <w:w w:val="101"/>
          <w:sz w:val="23"/>
          <w:szCs w:val="23"/>
        </w:rPr>
        <w:t xml:space="preserve"> </w:t>
      </w:r>
      <w:r>
        <w:rPr>
          <w:rFonts w:ascii="方正黑体" w:hAnsi="方正黑体" w:eastAsia="方正黑体" w:cs="方正黑体"/>
          <w:spacing w:val="-103"/>
          <w:sz w:val="23"/>
          <w:szCs w:val="23"/>
        </w:rPr>
        <w:t>１５ｋｍ</w:t>
      </w:r>
      <w:r>
        <w:rPr>
          <w:spacing w:val="10"/>
          <w:sz w:val="23"/>
          <w:szCs w:val="23"/>
        </w:rPr>
        <w:t>/</w:t>
      </w:r>
      <w:r>
        <w:rPr>
          <w:spacing w:val="-47"/>
          <w:sz w:val="23"/>
          <w:szCs w:val="23"/>
        </w:rPr>
        <w:t xml:space="preserve"> </w:t>
      </w:r>
      <w:r>
        <w:rPr>
          <w:rFonts w:ascii="方正黑体" w:hAnsi="方正黑体" w:eastAsia="方正黑体" w:cs="方正黑体"/>
          <w:spacing w:val="10"/>
          <w:sz w:val="23"/>
          <w:szCs w:val="23"/>
        </w:rPr>
        <w:t>ｈ</w:t>
      </w:r>
      <w:r>
        <w:rPr>
          <w:rFonts w:hint="eastAsia" w:ascii="方正黑体" w:hAnsi="方正黑体" w:eastAsia="方正黑体" w:cs="方正黑体"/>
          <w:spacing w:val="-12"/>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10"/>
          <w:sz w:val="23"/>
          <w:szCs w:val="23"/>
        </w:rPr>
        <w:t>集装箱码头内集卡行车速</w:t>
      </w:r>
      <w:r>
        <w:rPr>
          <w:rFonts w:ascii="微软雅黑" w:hAnsi="微软雅黑" w:eastAsia="微软雅黑" w:cs="微软雅黑"/>
          <w:spacing w:val="9"/>
          <w:sz w:val="23"/>
          <w:szCs w:val="23"/>
        </w:rPr>
        <w:t>度为</w:t>
      </w:r>
      <w:r>
        <w:rPr>
          <w:rFonts w:ascii="微软雅黑" w:hAnsi="微软雅黑" w:eastAsia="微软雅黑" w:cs="微软雅黑"/>
          <w:sz w:val="23"/>
          <w:szCs w:val="23"/>
        </w:rPr>
        <w:t xml:space="preserve"> </w:t>
      </w:r>
      <w:r>
        <w:rPr>
          <w:rFonts w:ascii="方正黑体" w:hAnsi="方正黑体" w:eastAsia="方正黑体" w:cs="方正黑体"/>
          <w:spacing w:val="-84"/>
          <w:w w:val="94"/>
          <w:sz w:val="23"/>
          <w:szCs w:val="23"/>
        </w:rPr>
        <w:t>２５ｋｍ</w:t>
      </w:r>
      <w:r>
        <w:rPr>
          <w:spacing w:val="18"/>
          <w:w w:val="155"/>
          <w:sz w:val="23"/>
          <w:szCs w:val="23"/>
        </w:rPr>
        <w:t>/</w:t>
      </w:r>
      <w:r>
        <w:rPr>
          <w:spacing w:val="-33"/>
          <w:sz w:val="23"/>
          <w:szCs w:val="23"/>
        </w:rPr>
        <w:t xml:space="preserve"> </w:t>
      </w:r>
      <w:r>
        <w:rPr>
          <w:rFonts w:ascii="方正黑体" w:hAnsi="方正黑体" w:eastAsia="方正黑体" w:cs="方正黑体"/>
          <w:spacing w:val="-46"/>
          <w:sz w:val="23"/>
          <w:szCs w:val="23"/>
        </w:rPr>
        <w:t xml:space="preserve">ｈ  </w:t>
      </w:r>
      <w:r>
        <w:rPr>
          <w:spacing w:val="-46"/>
          <w:sz w:val="23"/>
          <w:szCs w:val="23"/>
        </w:rPr>
        <w:t>~</w:t>
      </w:r>
      <w:r>
        <w:rPr>
          <w:spacing w:val="-17"/>
          <w:sz w:val="23"/>
          <w:szCs w:val="23"/>
        </w:rPr>
        <w:t xml:space="preserve"> </w:t>
      </w:r>
      <w:r>
        <w:rPr>
          <w:rFonts w:ascii="方正黑体" w:hAnsi="方正黑体" w:eastAsia="方正黑体" w:cs="方正黑体"/>
          <w:spacing w:val="-84"/>
          <w:w w:val="94"/>
          <w:sz w:val="23"/>
          <w:szCs w:val="23"/>
        </w:rPr>
        <w:t>３５ｋｍ</w:t>
      </w:r>
      <w:r>
        <w:rPr>
          <w:spacing w:val="18"/>
          <w:w w:val="155"/>
          <w:sz w:val="23"/>
          <w:szCs w:val="23"/>
        </w:rPr>
        <w:t>/</w:t>
      </w:r>
      <w:r>
        <w:rPr>
          <w:spacing w:val="-46"/>
          <w:sz w:val="23"/>
          <w:szCs w:val="23"/>
        </w:rPr>
        <w:t xml:space="preserve"> </w:t>
      </w:r>
      <w:r>
        <w:rPr>
          <w:rFonts w:ascii="方正黑体" w:hAnsi="方正黑体" w:eastAsia="方正黑体" w:cs="方正黑体"/>
          <w:spacing w:val="-17"/>
          <w:sz w:val="23"/>
          <w:szCs w:val="23"/>
        </w:rPr>
        <w:t>ｈ</w:t>
      </w:r>
      <w:r>
        <w:rPr>
          <w:rFonts w:ascii="方正黑体" w:hAnsi="方正黑体" w:eastAsia="方正黑体" w:cs="方正黑体"/>
          <w:spacing w:val="-24"/>
          <w:sz w:val="23"/>
          <w:szCs w:val="23"/>
        </w:rPr>
        <w:t xml:space="preserve"> </w:t>
      </w:r>
      <w:r>
        <w:rPr>
          <w:rFonts w:hint="eastAsia" w:ascii="方正黑体" w:hAnsi="方正黑体" w:eastAsia="方正黑体" w:cs="方正黑体"/>
          <w:spacing w:val="-17"/>
          <w:sz w:val="23"/>
          <w:szCs w:val="23"/>
          <w:lang w:eastAsia="zh-CN"/>
        </w:rPr>
        <w:t>。</w:t>
      </w:r>
      <w:r>
        <w:rPr>
          <w:rFonts w:ascii="方正黑体" w:hAnsi="方正黑体" w:eastAsia="方正黑体" w:cs="方正黑体"/>
          <w:spacing w:val="-17"/>
          <w:sz w:val="23"/>
          <w:szCs w:val="23"/>
        </w:rPr>
        <w:t xml:space="preserve"> </w:t>
      </w:r>
      <w:r>
        <w:rPr>
          <w:rFonts w:ascii="微软雅黑" w:hAnsi="微软雅黑" w:eastAsia="微软雅黑" w:cs="微软雅黑"/>
          <w:spacing w:val="-17"/>
          <w:sz w:val="23"/>
          <w:szCs w:val="23"/>
        </w:rPr>
        <w:t>从经济实用和行车安全考虑</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7"/>
          <w:sz w:val="23"/>
          <w:szCs w:val="23"/>
          <w:lang w:eastAsia="zh-CN"/>
        </w:rPr>
        <w:t>，</w:t>
      </w:r>
      <w:r>
        <w:rPr>
          <w:rFonts w:ascii="微软雅黑" w:hAnsi="微软雅黑" w:eastAsia="微软雅黑" w:cs="微软雅黑"/>
          <w:spacing w:val="-17"/>
          <w:sz w:val="23"/>
          <w:szCs w:val="23"/>
        </w:rPr>
        <w:t xml:space="preserve">确定了表 </w:t>
      </w:r>
      <w:r>
        <w:rPr>
          <w:rFonts w:ascii="方正黑体" w:hAnsi="方正黑体" w:eastAsia="方正黑体" w:cs="方正黑体"/>
          <w:spacing w:val="-17"/>
          <w:sz w:val="23"/>
          <w:szCs w:val="23"/>
        </w:rPr>
        <w:t>６</w:t>
      </w:r>
      <w:r>
        <w:rPr>
          <w:rFonts w:ascii="方正黑体" w:hAnsi="方正黑体" w:eastAsia="方正黑体" w:cs="方正黑体"/>
          <w:spacing w:val="-28"/>
          <w:sz w:val="23"/>
          <w:szCs w:val="23"/>
        </w:rPr>
        <w:t xml:space="preserve"> </w:t>
      </w:r>
      <w:r>
        <w:rPr>
          <w:spacing w:val="-17"/>
          <w:sz w:val="23"/>
          <w:szCs w:val="23"/>
        </w:rPr>
        <w:t xml:space="preserve">. </w:t>
      </w:r>
      <w:r>
        <w:rPr>
          <w:rFonts w:ascii="方正黑体" w:hAnsi="方正黑体" w:eastAsia="方正黑体" w:cs="方正黑体"/>
          <w:spacing w:val="-17"/>
          <w:sz w:val="23"/>
          <w:szCs w:val="23"/>
        </w:rPr>
        <w:t>３</w:t>
      </w:r>
      <w:r>
        <w:rPr>
          <w:rFonts w:ascii="方正黑体" w:hAnsi="方正黑体" w:eastAsia="方正黑体" w:cs="方正黑体"/>
          <w:spacing w:val="-18"/>
          <w:sz w:val="23"/>
          <w:szCs w:val="23"/>
        </w:rPr>
        <w:t xml:space="preserve"> </w:t>
      </w:r>
      <w:r>
        <w:rPr>
          <w:spacing w:val="-17"/>
          <w:sz w:val="23"/>
          <w:szCs w:val="23"/>
        </w:rPr>
        <w:t xml:space="preserve">. </w:t>
      </w:r>
      <w:r>
        <w:rPr>
          <w:rFonts w:ascii="方正黑体" w:hAnsi="方正黑体" w:eastAsia="方正黑体" w:cs="方正黑体"/>
          <w:spacing w:val="-17"/>
          <w:sz w:val="23"/>
          <w:szCs w:val="23"/>
        </w:rPr>
        <w:t xml:space="preserve">３  </w:t>
      </w:r>
      <w:r>
        <w:rPr>
          <w:rFonts w:ascii="微软雅黑" w:hAnsi="微软雅黑" w:eastAsia="微软雅黑" w:cs="微软雅黑"/>
          <w:spacing w:val="-17"/>
          <w:sz w:val="23"/>
          <w:szCs w:val="23"/>
        </w:rPr>
        <w:t>中计算行车速度</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7"/>
          <w:sz w:val="23"/>
          <w:szCs w:val="23"/>
          <w:lang w:eastAsia="zh-CN"/>
        </w:rPr>
        <w:t>，</w:t>
      </w:r>
      <w:r>
        <w:rPr>
          <w:rFonts w:ascii="微软雅黑" w:hAnsi="微软雅黑" w:eastAsia="微软雅黑" w:cs="微软雅黑"/>
          <w:spacing w:val="-17"/>
          <w:sz w:val="23"/>
          <w:szCs w:val="23"/>
        </w:rPr>
        <w:t>并相</w:t>
      </w:r>
      <w:r>
        <w:rPr>
          <w:rFonts w:ascii="微软雅黑" w:hAnsi="微软雅黑" w:eastAsia="微软雅黑" w:cs="微软雅黑"/>
          <w:spacing w:val="5"/>
          <w:sz w:val="23"/>
          <w:szCs w:val="23"/>
        </w:rPr>
        <w:t>应规定道路设计的相关要素如停车视距</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会车</w:t>
      </w:r>
      <w:r>
        <w:rPr>
          <w:rFonts w:ascii="微软雅黑" w:hAnsi="微软雅黑" w:eastAsia="微软雅黑" w:cs="微软雅黑"/>
          <w:spacing w:val="4"/>
          <w:sz w:val="23"/>
          <w:szCs w:val="23"/>
        </w:rPr>
        <w:t>视距</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交叉口停车视距</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竖曲线半径等技术</w:t>
      </w:r>
      <w:r>
        <w:rPr>
          <w:rFonts w:ascii="微软雅黑" w:hAnsi="微软雅黑" w:eastAsia="微软雅黑" w:cs="微软雅黑"/>
          <w:spacing w:val="7"/>
          <w:sz w:val="23"/>
          <w:szCs w:val="23"/>
        </w:rPr>
        <w:t>指标</w:t>
      </w:r>
      <w:r>
        <w:rPr>
          <w:rFonts w:ascii="微软雅黑" w:hAnsi="微软雅黑" w:eastAsia="微软雅黑" w:cs="微软雅黑"/>
          <w:spacing w:val="-36"/>
          <w:sz w:val="23"/>
          <w:szCs w:val="23"/>
        </w:rPr>
        <w:t xml:space="preserve"> </w:t>
      </w:r>
      <w:r>
        <w:rPr>
          <w:rFonts w:hint="eastAsia" w:ascii="方正黑体" w:hAnsi="方正黑体" w:eastAsia="方正黑体" w:cs="方正黑体"/>
          <w:spacing w:val="7"/>
          <w:sz w:val="23"/>
          <w:szCs w:val="23"/>
          <w:lang w:eastAsia="zh-CN"/>
        </w:rPr>
        <w:t>。</w:t>
      </w:r>
    </w:p>
    <w:p>
      <w:pPr>
        <w:pStyle w:val="2"/>
        <w:spacing w:before="51" w:line="207" w:lineRule="auto"/>
        <w:ind w:left="11" w:right="7" w:hanging="11"/>
        <w:rPr>
          <w:rFonts w:hint="eastAsia" w:ascii="方正黑体" w:hAnsi="方正黑体" w:eastAsia="微软雅黑" w:cs="方正黑体"/>
          <w:sz w:val="23"/>
          <w:szCs w:val="23"/>
          <w:lang w:eastAsia="zh-CN"/>
        </w:rPr>
      </w:pPr>
      <w:r>
        <w:rPr>
          <w:rFonts w:ascii="方正黑体" w:hAnsi="方正黑体" w:eastAsia="方正黑体" w:cs="方正黑体"/>
          <w:spacing w:val="-9"/>
          <w:sz w:val="23"/>
          <w:szCs w:val="23"/>
        </w:rPr>
        <w:t>６</w:t>
      </w:r>
      <w:r>
        <w:rPr>
          <w:rFonts w:ascii="方正黑体" w:hAnsi="方正黑体" w:eastAsia="方正黑体" w:cs="方正黑体"/>
          <w:spacing w:val="-35"/>
          <w:sz w:val="23"/>
          <w:szCs w:val="23"/>
        </w:rPr>
        <w:t xml:space="preserve"> </w:t>
      </w:r>
      <w:r>
        <w:rPr>
          <w:spacing w:val="-9"/>
          <w:sz w:val="23"/>
          <w:szCs w:val="23"/>
        </w:rPr>
        <w:t>.</w:t>
      </w:r>
      <w:r>
        <w:rPr>
          <w:spacing w:val="-14"/>
          <w:sz w:val="23"/>
          <w:szCs w:val="23"/>
        </w:rPr>
        <w:t xml:space="preserve"> </w:t>
      </w:r>
      <w:r>
        <w:rPr>
          <w:rFonts w:ascii="方正黑体" w:hAnsi="方正黑体" w:eastAsia="方正黑体" w:cs="方正黑体"/>
          <w:spacing w:val="-9"/>
          <w:sz w:val="23"/>
          <w:szCs w:val="23"/>
        </w:rPr>
        <w:t>３</w:t>
      </w:r>
      <w:r>
        <w:rPr>
          <w:rFonts w:ascii="方正黑体" w:hAnsi="方正黑体" w:eastAsia="方正黑体" w:cs="方正黑体"/>
          <w:spacing w:val="-33"/>
          <w:sz w:val="23"/>
          <w:szCs w:val="23"/>
        </w:rPr>
        <w:t xml:space="preserve"> </w:t>
      </w:r>
      <w:r>
        <w:rPr>
          <w:spacing w:val="-9"/>
          <w:sz w:val="23"/>
          <w:szCs w:val="23"/>
        </w:rPr>
        <w:t xml:space="preserve">. </w:t>
      </w:r>
      <w:r>
        <w:rPr>
          <w:rFonts w:ascii="方正黑体" w:hAnsi="方正黑体" w:eastAsia="方正黑体" w:cs="方正黑体"/>
          <w:spacing w:val="-9"/>
          <w:sz w:val="23"/>
          <w:szCs w:val="23"/>
        </w:rPr>
        <w:t xml:space="preserve">５    </w:t>
      </w:r>
      <w:r>
        <w:rPr>
          <w:rFonts w:ascii="微软雅黑" w:hAnsi="微软雅黑" w:eastAsia="微软雅黑" w:cs="微软雅黑"/>
          <w:spacing w:val="-9"/>
          <w:sz w:val="23"/>
          <w:szCs w:val="23"/>
        </w:rPr>
        <w:t>汽车衡在进车端的道路应设</w:t>
      </w:r>
      <w:r>
        <w:rPr>
          <w:rFonts w:ascii="方正黑体" w:hAnsi="方正黑体" w:eastAsia="方正黑体" w:cs="方正黑体"/>
          <w:spacing w:val="-9"/>
          <w:sz w:val="23"/>
          <w:szCs w:val="23"/>
        </w:rPr>
        <w:t>２</w:t>
      </w:r>
      <w:r>
        <w:rPr>
          <w:rFonts w:ascii="微软雅黑" w:hAnsi="微软雅黑" w:eastAsia="微软雅黑" w:cs="微软雅黑"/>
          <w:spacing w:val="-9"/>
          <w:sz w:val="23"/>
          <w:szCs w:val="23"/>
        </w:rPr>
        <w:t>倍车长的平直段</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以</w:t>
      </w:r>
      <w:r>
        <w:rPr>
          <w:rFonts w:ascii="微软雅黑" w:hAnsi="微软雅黑" w:eastAsia="微软雅黑" w:cs="微软雅黑"/>
          <w:spacing w:val="-10"/>
          <w:sz w:val="23"/>
          <w:szCs w:val="23"/>
        </w:rPr>
        <w:t>利于车辆通行</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0"/>
          <w:sz w:val="23"/>
          <w:szCs w:val="23"/>
        </w:rPr>
        <w:t>便于驾驶员对</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位</w:t>
      </w:r>
      <w:r>
        <w:rPr>
          <w:rFonts w:ascii="微软雅黑" w:hAnsi="微软雅黑" w:eastAsia="微软雅黑" w:cs="微软雅黑"/>
          <w:spacing w:val="-6"/>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保证称量准确</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平直段长度不包括竖曲线切线长度</w:t>
      </w:r>
      <w:r>
        <w:rPr>
          <w:rFonts w:hint="eastAsia" w:ascii="微软雅黑" w:hAnsi="微软雅黑" w:eastAsia="微软雅黑" w:cs="微软雅黑"/>
          <w:spacing w:val="-37"/>
          <w:sz w:val="23"/>
          <w:szCs w:val="23"/>
          <w:lang w:eastAsia="zh-CN"/>
        </w:rPr>
        <w:t>。</w:t>
      </w:r>
    </w:p>
    <w:p>
      <w:pPr>
        <w:pStyle w:val="2"/>
        <w:spacing w:before="231" w:line="202" w:lineRule="auto"/>
        <w:ind w:left="3671"/>
        <w:rPr>
          <w:rFonts w:ascii="方正黑体" w:hAnsi="方正黑体" w:eastAsia="方正黑体" w:cs="方正黑体"/>
          <w:sz w:val="23"/>
          <w:szCs w:val="23"/>
        </w:rPr>
      </w:pPr>
      <w:r>
        <w:rPr>
          <w:rFonts w:ascii="方正黑体" w:hAnsi="方正黑体" w:eastAsia="方正黑体" w:cs="方正黑体"/>
          <w:spacing w:val="-24"/>
          <w:sz w:val="23"/>
          <w:szCs w:val="23"/>
        </w:rPr>
        <w:t>６</w:t>
      </w:r>
      <w:r>
        <w:rPr>
          <w:rFonts w:ascii="方正黑体" w:hAnsi="方正黑体" w:eastAsia="方正黑体" w:cs="方正黑体"/>
          <w:spacing w:val="-28"/>
          <w:sz w:val="23"/>
          <w:szCs w:val="23"/>
        </w:rPr>
        <w:t xml:space="preserve"> </w:t>
      </w:r>
      <w:r>
        <w:rPr>
          <w:spacing w:val="-24"/>
          <w:sz w:val="23"/>
          <w:szCs w:val="23"/>
        </w:rPr>
        <w:t xml:space="preserve">. </w:t>
      </w:r>
      <w:r>
        <w:rPr>
          <w:rFonts w:ascii="方正黑体" w:hAnsi="方正黑体" w:eastAsia="方正黑体" w:cs="方正黑体"/>
          <w:spacing w:val="-24"/>
          <w:sz w:val="23"/>
          <w:szCs w:val="23"/>
        </w:rPr>
        <w:t>５     路  线  交</w:t>
      </w:r>
      <w:r>
        <w:rPr>
          <w:rFonts w:ascii="方正黑体" w:hAnsi="方正黑体" w:eastAsia="方正黑体" w:cs="方正黑体"/>
          <w:spacing w:val="33"/>
          <w:w w:val="101"/>
          <w:sz w:val="23"/>
          <w:szCs w:val="23"/>
        </w:rPr>
        <w:t xml:space="preserve"> </w:t>
      </w:r>
      <w:r>
        <w:rPr>
          <w:rFonts w:ascii="方正黑体" w:hAnsi="方正黑体" w:eastAsia="方正黑体" w:cs="方正黑体"/>
          <w:spacing w:val="-24"/>
          <w:sz w:val="23"/>
          <w:szCs w:val="23"/>
        </w:rPr>
        <w:t>叉</w:t>
      </w:r>
    </w:p>
    <w:p>
      <w:pPr>
        <w:pStyle w:val="2"/>
        <w:spacing w:before="248" w:line="202" w:lineRule="auto"/>
        <w:ind w:left="240" w:right="1480" w:hanging="240"/>
        <w:rPr>
          <w:rFonts w:hint="eastAsia" w:ascii="方正黑体" w:hAnsi="方正黑体" w:eastAsia="方正黑体" w:cs="方正黑体"/>
          <w:spacing w:val="-24"/>
          <w:sz w:val="23"/>
          <w:szCs w:val="23"/>
          <w:lang w:eastAsia="zh-CN"/>
        </w:rPr>
      </w:pPr>
      <w:r>
        <w:rPr>
          <w:rFonts w:ascii="方正黑体" w:hAnsi="方正黑体" w:eastAsia="方正黑体" w:cs="方正黑体"/>
          <w:spacing w:val="-23"/>
          <w:sz w:val="23"/>
          <w:szCs w:val="23"/>
        </w:rPr>
        <w:t>６</w:t>
      </w:r>
      <w:r>
        <w:rPr>
          <w:rFonts w:ascii="方正黑体" w:hAnsi="方正黑体" w:eastAsia="方正黑体" w:cs="方正黑体"/>
          <w:spacing w:val="-16"/>
          <w:sz w:val="23"/>
          <w:szCs w:val="23"/>
        </w:rPr>
        <w:t xml:space="preserve"> </w:t>
      </w:r>
      <w:r>
        <w:rPr>
          <w:spacing w:val="-23"/>
          <w:sz w:val="23"/>
          <w:szCs w:val="23"/>
        </w:rPr>
        <w:t>.</w:t>
      </w:r>
      <w:r>
        <w:rPr>
          <w:spacing w:val="-11"/>
          <w:sz w:val="23"/>
          <w:szCs w:val="23"/>
        </w:rPr>
        <w:t xml:space="preserve"> </w:t>
      </w:r>
      <w:r>
        <w:rPr>
          <w:rFonts w:ascii="方正黑体" w:hAnsi="方正黑体" w:eastAsia="方正黑体" w:cs="方正黑体"/>
          <w:spacing w:val="-23"/>
          <w:sz w:val="23"/>
          <w:szCs w:val="23"/>
        </w:rPr>
        <w:t>５</w:t>
      </w:r>
      <w:r>
        <w:rPr>
          <w:rFonts w:ascii="方正黑体" w:hAnsi="方正黑体" w:eastAsia="方正黑体" w:cs="方正黑体"/>
          <w:spacing w:val="-34"/>
          <w:sz w:val="23"/>
          <w:szCs w:val="23"/>
        </w:rPr>
        <w:t xml:space="preserve"> </w:t>
      </w:r>
      <w:r>
        <w:rPr>
          <w:spacing w:val="-23"/>
          <w:sz w:val="23"/>
          <w:szCs w:val="23"/>
        </w:rPr>
        <w:t>.</w:t>
      </w:r>
      <w:r>
        <w:rPr>
          <w:spacing w:val="-13"/>
          <w:sz w:val="23"/>
          <w:szCs w:val="23"/>
        </w:rPr>
        <w:t xml:space="preserve"> </w:t>
      </w:r>
      <w:r>
        <w:rPr>
          <w:rFonts w:ascii="方正黑体" w:hAnsi="方正黑体" w:eastAsia="方正黑体" w:cs="方正黑体"/>
          <w:spacing w:val="-23"/>
          <w:sz w:val="23"/>
          <w:szCs w:val="23"/>
        </w:rPr>
        <w:t xml:space="preserve">３    </w:t>
      </w:r>
      <w:r>
        <w:rPr>
          <w:rFonts w:ascii="微软雅黑" w:hAnsi="微软雅黑" w:eastAsia="微软雅黑" w:cs="微软雅黑"/>
          <w:spacing w:val="-23"/>
          <w:sz w:val="23"/>
          <w:szCs w:val="23"/>
        </w:rPr>
        <w:t>根据</w:t>
      </w:r>
      <w:r>
        <w:rPr>
          <w:rFonts w:hint="eastAsia" w:eastAsia="微软雅黑"/>
          <w:spacing w:val="-23"/>
          <w:sz w:val="23"/>
          <w:szCs w:val="23"/>
          <w:lang w:eastAsia="zh-CN"/>
        </w:rPr>
        <w:t>《</w:t>
      </w:r>
      <w:r>
        <w:rPr>
          <w:spacing w:val="-2"/>
          <w:sz w:val="23"/>
          <w:szCs w:val="23"/>
        </w:rPr>
        <w:t xml:space="preserve"> </w:t>
      </w:r>
      <w:r>
        <w:rPr>
          <w:rFonts w:ascii="方正黑体" w:hAnsi="方正黑体" w:eastAsia="方正黑体" w:cs="方正黑体"/>
          <w:spacing w:val="-23"/>
          <w:sz w:val="23"/>
          <w:szCs w:val="23"/>
        </w:rPr>
        <w:t>Ⅲ、Ⅳ</w:t>
      </w:r>
      <w:r>
        <w:rPr>
          <w:rFonts w:ascii="微软雅黑" w:hAnsi="微软雅黑" w:eastAsia="微软雅黑" w:cs="微软雅黑"/>
          <w:spacing w:val="-23"/>
          <w:sz w:val="23"/>
          <w:szCs w:val="23"/>
        </w:rPr>
        <w:t>级铁路设计规范</w:t>
      </w:r>
      <w:r>
        <w:rPr>
          <w:rFonts w:hint="eastAsia" w:eastAsia="微软雅黑"/>
          <w:spacing w:val="-23"/>
          <w:sz w:val="23"/>
          <w:szCs w:val="23"/>
          <w:lang w:eastAsia="zh-CN"/>
        </w:rPr>
        <w:t>》</w:t>
      </w:r>
      <w:r>
        <w:rPr>
          <w:spacing w:val="-23"/>
          <w:sz w:val="23"/>
          <w:szCs w:val="23"/>
        </w:rPr>
        <w:t xml:space="preserve"> </w:t>
      </w:r>
      <w:r>
        <w:rPr>
          <w:rFonts w:hint="eastAsia" w:eastAsia="宋体"/>
          <w:spacing w:val="-23"/>
          <w:sz w:val="23"/>
          <w:szCs w:val="23"/>
          <w:lang w:eastAsia="zh-CN"/>
        </w:rPr>
        <w:t>（</w:t>
      </w:r>
      <w:r>
        <w:rPr>
          <w:spacing w:val="-27"/>
          <w:sz w:val="23"/>
          <w:szCs w:val="23"/>
        </w:rPr>
        <w:t xml:space="preserve"> </w:t>
      </w:r>
      <w:r>
        <w:rPr>
          <w:rFonts w:ascii="方正黑体" w:hAnsi="方正黑体" w:eastAsia="方正黑体" w:cs="方正黑体"/>
          <w:spacing w:val="-96"/>
          <w:w w:val="93"/>
          <w:sz w:val="23"/>
          <w:szCs w:val="23"/>
        </w:rPr>
        <w:t>ＧＢ</w:t>
      </w:r>
      <w:r>
        <w:rPr>
          <w:rFonts w:ascii="方正黑体" w:hAnsi="方正黑体" w:eastAsia="方正黑体" w:cs="方正黑体"/>
          <w:spacing w:val="26"/>
          <w:w w:val="101"/>
          <w:sz w:val="23"/>
          <w:szCs w:val="23"/>
        </w:rPr>
        <w:t xml:space="preserve"> </w:t>
      </w:r>
      <w:r>
        <w:rPr>
          <w:rFonts w:ascii="方正黑体" w:hAnsi="方正黑体" w:eastAsia="方正黑体" w:cs="方正黑体"/>
          <w:spacing w:val="-96"/>
          <w:w w:val="93"/>
          <w:sz w:val="23"/>
          <w:szCs w:val="23"/>
        </w:rPr>
        <w:t>５００１２</w:t>
      </w:r>
      <w:r>
        <w:rPr>
          <w:rFonts w:ascii="方正黑体" w:hAnsi="方正黑体" w:eastAsia="方正黑体" w:cs="方正黑体"/>
          <w:spacing w:val="-44"/>
          <w:sz w:val="23"/>
          <w:szCs w:val="23"/>
        </w:rPr>
        <w:t xml:space="preserve"> </w:t>
      </w:r>
      <w:r>
        <w:rPr>
          <w:spacing w:val="-24"/>
          <w:sz w:val="23"/>
          <w:szCs w:val="23"/>
        </w:rPr>
        <w:t>—</w:t>
      </w:r>
      <w:r>
        <w:rPr>
          <w:rFonts w:ascii="方正黑体" w:hAnsi="方正黑体" w:eastAsia="方正黑体" w:cs="方正黑体"/>
          <w:spacing w:val="-96"/>
          <w:w w:val="93"/>
          <w:sz w:val="23"/>
          <w:szCs w:val="23"/>
        </w:rPr>
        <w:t>２０１２</w:t>
      </w:r>
      <w:r>
        <w:rPr>
          <w:rFonts w:hint="eastAsia" w:eastAsia="方正黑体"/>
          <w:spacing w:val="-24"/>
          <w:sz w:val="23"/>
          <w:szCs w:val="23"/>
          <w:lang w:eastAsia="zh-CN"/>
        </w:rPr>
        <w:t>）</w:t>
      </w:r>
      <w:r>
        <w:rPr>
          <w:spacing w:val="-36"/>
          <w:sz w:val="23"/>
          <w:szCs w:val="23"/>
        </w:rPr>
        <w:t xml:space="preserve"> </w:t>
      </w:r>
      <w:r>
        <w:rPr>
          <w:rFonts w:ascii="微软雅黑" w:hAnsi="微软雅黑" w:eastAsia="微软雅黑" w:cs="微软雅黑"/>
          <w:spacing w:val="-24"/>
          <w:sz w:val="23"/>
          <w:szCs w:val="23"/>
        </w:rPr>
        <w:t xml:space="preserve">第 </w:t>
      </w:r>
      <w:r>
        <w:rPr>
          <w:rFonts w:ascii="方正黑体" w:hAnsi="方正黑体" w:eastAsia="方正黑体" w:cs="方正黑体"/>
          <w:spacing w:val="-24"/>
          <w:sz w:val="23"/>
          <w:szCs w:val="23"/>
        </w:rPr>
        <w:t>３</w:t>
      </w:r>
      <w:r>
        <w:rPr>
          <w:rFonts w:ascii="方正黑体" w:hAnsi="方正黑体" w:eastAsia="方正黑体" w:cs="方正黑体"/>
          <w:spacing w:val="-18"/>
          <w:sz w:val="23"/>
          <w:szCs w:val="23"/>
        </w:rPr>
        <w:t xml:space="preserve"> </w:t>
      </w:r>
      <w:r>
        <w:rPr>
          <w:spacing w:val="-24"/>
          <w:sz w:val="23"/>
          <w:szCs w:val="23"/>
        </w:rPr>
        <w:t xml:space="preserve">. </w:t>
      </w:r>
      <w:r>
        <w:rPr>
          <w:rFonts w:ascii="方正黑体" w:hAnsi="方正黑体" w:eastAsia="方正黑体" w:cs="方正黑体"/>
          <w:spacing w:val="-24"/>
          <w:sz w:val="23"/>
          <w:szCs w:val="23"/>
        </w:rPr>
        <w:t>４</w:t>
      </w:r>
      <w:r>
        <w:rPr>
          <w:rFonts w:ascii="方正黑体" w:hAnsi="方正黑体" w:eastAsia="方正黑体" w:cs="方正黑体"/>
          <w:spacing w:val="-18"/>
          <w:sz w:val="23"/>
          <w:szCs w:val="23"/>
        </w:rPr>
        <w:t xml:space="preserve"> </w:t>
      </w:r>
      <w:r>
        <w:rPr>
          <w:spacing w:val="-24"/>
          <w:sz w:val="23"/>
          <w:szCs w:val="23"/>
        </w:rPr>
        <w:t>.</w:t>
      </w:r>
      <w:r>
        <w:rPr>
          <w:rFonts w:ascii="方正黑体" w:hAnsi="方正黑体" w:eastAsia="方正黑体" w:cs="方正黑体"/>
          <w:spacing w:val="-24"/>
          <w:sz w:val="23"/>
          <w:szCs w:val="23"/>
        </w:rPr>
        <w:t>７</w:t>
      </w:r>
      <w:r>
        <w:rPr>
          <w:rFonts w:ascii="微软雅黑" w:hAnsi="微软雅黑" w:eastAsia="微软雅黑" w:cs="微软雅黑"/>
          <w:spacing w:val="-24"/>
          <w:sz w:val="23"/>
          <w:szCs w:val="23"/>
        </w:rPr>
        <w:t>条制定</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24"/>
          <w:sz w:val="23"/>
          <w:szCs w:val="23"/>
          <w:lang w:eastAsia="zh-CN"/>
        </w:rPr>
        <w:t>。</w:t>
      </w:r>
    </w:p>
    <w:p>
      <w:pPr>
        <w:pStyle w:val="2"/>
        <w:spacing w:line="285" w:lineRule="auto"/>
      </w:pPr>
      <w:r>
        <w:rPr>
          <w:rFonts w:ascii="方正黑体" w:hAnsi="方正黑体" w:eastAsia="方正黑体" w:cs="方正黑体"/>
          <w:spacing w:val="-21"/>
          <w:sz w:val="23"/>
          <w:szCs w:val="23"/>
        </w:rPr>
        <w:t>６</w:t>
      </w:r>
      <w:r>
        <w:rPr>
          <w:rFonts w:ascii="方正黑体" w:hAnsi="方正黑体" w:eastAsia="方正黑体" w:cs="方正黑体"/>
          <w:spacing w:val="-22"/>
          <w:sz w:val="23"/>
          <w:szCs w:val="23"/>
        </w:rPr>
        <w:t xml:space="preserve"> </w:t>
      </w:r>
      <w:r>
        <w:rPr>
          <w:spacing w:val="-21"/>
          <w:sz w:val="23"/>
          <w:szCs w:val="23"/>
        </w:rPr>
        <w:t xml:space="preserve">. </w:t>
      </w:r>
      <w:r>
        <w:rPr>
          <w:rFonts w:ascii="方正黑体" w:hAnsi="方正黑体" w:eastAsia="方正黑体" w:cs="方正黑体"/>
          <w:spacing w:val="-21"/>
          <w:sz w:val="23"/>
          <w:szCs w:val="23"/>
        </w:rPr>
        <w:t>５</w:t>
      </w:r>
      <w:r>
        <w:rPr>
          <w:rFonts w:ascii="方正黑体" w:hAnsi="方正黑体" w:eastAsia="方正黑体" w:cs="方正黑体"/>
          <w:spacing w:val="-34"/>
          <w:sz w:val="23"/>
          <w:szCs w:val="23"/>
        </w:rPr>
        <w:t xml:space="preserve"> </w:t>
      </w:r>
      <w:r>
        <w:rPr>
          <w:spacing w:val="-21"/>
          <w:sz w:val="23"/>
          <w:szCs w:val="23"/>
        </w:rPr>
        <w:t>.</w:t>
      </w:r>
      <w:r>
        <w:rPr>
          <w:spacing w:val="-12"/>
          <w:sz w:val="23"/>
          <w:szCs w:val="23"/>
        </w:rPr>
        <w:t xml:space="preserve"> </w:t>
      </w:r>
      <w:r>
        <w:rPr>
          <w:rFonts w:ascii="方正黑体" w:hAnsi="方正黑体" w:eastAsia="方正黑体" w:cs="方正黑体"/>
          <w:spacing w:val="-21"/>
          <w:sz w:val="23"/>
          <w:szCs w:val="23"/>
        </w:rPr>
        <w:t>４</w:t>
      </w:r>
      <w:r>
        <w:rPr>
          <w:rFonts w:ascii="方正黑体" w:hAnsi="方正黑体" w:eastAsia="方正黑体" w:cs="方正黑体"/>
          <w:spacing w:val="-34"/>
          <w:sz w:val="23"/>
          <w:szCs w:val="23"/>
        </w:rPr>
        <w:t xml:space="preserve"> </w:t>
      </w:r>
      <w:r>
        <w:rPr>
          <w:spacing w:val="-21"/>
          <w:sz w:val="23"/>
          <w:szCs w:val="23"/>
        </w:rPr>
        <w:t>.</w:t>
      </w:r>
      <w:r>
        <w:rPr>
          <w:spacing w:val="-13"/>
          <w:sz w:val="23"/>
          <w:szCs w:val="23"/>
        </w:rPr>
        <w:t xml:space="preserve"> </w:t>
      </w:r>
      <w:r>
        <w:rPr>
          <w:rFonts w:ascii="方正黑体" w:hAnsi="方正黑体" w:eastAsia="方正黑体" w:cs="方正黑体"/>
          <w:spacing w:val="-21"/>
          <w:sz w:val="23"/>
          <w:szCs w:val="23"/>
        </w:rPr>
        <w:t xml:space="preserve">３    </w:t>
      </w:r>
      <w:r>
        <w:rPr>
          <w:rFonts w:ascii="微软雅黑" w:hAnsi="微软雅黑" w:eastAsia="微软雅黑" w:cs="微软雅黑"/>
          <w:spacing w:val="-21"/>
          <w:sz w:val="23"/>
          <w:szCs w:val="23"/>
        </w:rPr>
        <w:t>根据</w:t>
      </w:r>
      <w:r>
        <w:rPr>
          <w:rFonts w:hint="eastAsia" w:eastAsia="微软雅黑"/>
          <w:spacing w:val="-21"/>
          <w:sz w:val="23"/>
          <w:szCs w:val="23"/>
          <w:lang w:eastAsia="zh-CN"/>
        </w:rPr>
        <w:t>《</w:t>
      </w:r>
      <w:r>
        <w:rPr>
          <w:spacing w:val="-29"/>
          <w:sz w:val="23"/>
          <w:szCs w:val="23"/>
        </w:rPr>
        <w:t xml:space="preserve"> </w:t>
      </w:r>
      <w:r>
        <w:rPr>
          <w:rFonts w:ascii="微软雅黑" w:hAnsi="微软雅黑" w:eastAsia="微软雅黑" w:cs="微软雅黑"/>
          <w:spacing w:val="-21"/>
          <w:sz w:val="23"/>
          <w:szCs w:val="23"/>
        </w:rPr>
        <w:t>厂矿道路设计规范</w:t>
      </w:r>
      <w:r>
        <w:rPr>
          <w:rFonts w:hint="eastAsia" w:eastAsia="微软雅黑"/>
          <w:spacing w:val="-21"/>
          <w:sz w:val="23"/>
          <w:szCs w:val="23"/>
          <w:lang w:eastAsia="zh-CN"/>
        </w:rPr>
        <w:t>》</w:t>
      </w:r>
      <w:r>
        <w:rPr>
          <w:spacing w:val="-21"/>
          <w:sz w:val="23"/>
          <w:szCs w:val="23"/>
        </w:rPr>
        <w:t xml:space="preserve"> </w:t>
      </w:r>
      <w:r>
        <w:rPr>
          <w:rFonts w:hint="eastAsia" w:eastAsia="宋体"/>
          <w:spacing w:val="-21"/>
          <w:sz w:val="23"/>
          <w:szCs w:val="23"/>
          <w:lang w:eastAsia="zh-CN"/>
        </w:rPr>
        <w:t>（</w:t>
      </w:r>
      <w:r>
        <w:rPr>
          <w:spacing w:val="-28"/>
          <w:sz w:val="23"/>
          <w:szCs w:val="23"/>
        </w:rPr>
        <w:t xml:space="preserve"> </w:t>
      </w:r>
      <w:r>
        <w:rPr>
          <w:rFonts w:ascii="方正黑体" w:hAnsi="方正黑体" w:eastAsia="方正黑体" w:cs="方正黑体"/>
          <w:spacing w:val="-77"/>
          <w:w w:val="83"/>
          <w:sz w:val="23"/>
          <w:szCs w:val="23"/>
        </w:rPr>
        <w:t>ＧＢＪ</w:t>
      </w:r>
      <w:r>
        <w:rPr>
          <w:rFonts w:ascii="方正黑体" w:hAnsi="方正黑体" w:eastAsia="方正黑体" w:cs="方正黑体"/>
          <w:spacing w:val="21"/>
          <w:w w:val="101"/>
          <w:sz w:val="23"/>
          <w:szCs w:val="23"/>
        </w:rPr>
        <w:t xml:space="preserve"> </w:t>
      </w:r>
      <w:r>
        <w:rPr>
          <w:rFonts w:ascii="方正黑体" w:hAnsi="方正黑体" w:eastAsia="方正黑体" w:cs="方正黑体"/>
          <w:spacing w:val="-77"/>
          <w:w w:val="83"/>
          <w:sz w:val="23"/>
          <w:szCs w:val="23"/>
        </w:rPr>
        <w:t>２２</w:t>
      </w:r>
      <w:r>
        <w:rPr>
          <w:rFonts w:ascii="方正黑体" w:hAnsi="方正黑体" w:eastAsia="方正黑体" w:cs="方正黑体"/>
          <w:spacing w:val="-44"/>
          <w:sz w:val="23"/>
          <w:szCs w:val="23"/>
        </w:rPr>
        <w:t xml:space="preserve"> </w:t>
      </w:r>
      <w:r>
        <w:rPr>
          <w:spacing w:val="-21"/>
          <w:sz w:val="23"/>
          <w:szCs w:val="23"/>
        </w:rPr>
        <w:t>—</w:t>
      </w:r>
      <w:r>
        <w:rPr>
          <w:rFonts w:ascii="方正黑体" w:hAnsi="方正黑体" w:eastAsia="方正黑体" w:cs="方正黑体"/>
          <w:spacing w:val="-77"/>
          <w:w w:val="83"/>
          <w:sz w:val="23"/>
          <w:szCs w:val="23"/>
        </w:rPr>
        <w:t>８７</w:t>
      </w:r>
      <w:r>
        <w:rPr>
          <w:rFonts w:hint="eastAsia" w:eastAsia="方正黑体"/>
          <w:spacing w:val="-21"/>
          <w:sz w:val="23"/>
          <w:szCs w:val="23"/>
          <w:lang w:eastAsia="zh-CN"/>
        </w:rPr>
        <w:t>）</w:t>
      </w:r>
      <w:r>
        <w:rPr>
          <w:spacing w:val="-36"/>
          <w:sz w:val="23"/>
          <w:szCs w:val="23"/>
        </w:rPr>
        <w:t xml:space="preserve"> </w:t>
      </w:r>
      <w:r>
        <w:rPr>
          <w:rFonts w:ascii="微软雅黑" w:hAnsi="微软雅黑" w:eastAsia="微软雅黑" w:cs="微软雅黑"/>
          <w:spacing w:val="-21"/>
          <w:sz w:val="23"/>
          <w:szCs w:val="23"/>
        </w:rPr>
        <w:t xml:space="preserve">第 </w:t>
      </w:r>
      <w:r>
        <w:rPr>
          <w:rFonts w:ascii="方正黑体" w:hAnsi="方正黑体" w:eastAsia="方正黑体" w:cs="方正黑体"/>
          <w:spacing w:val="-22"/>
          <w:sz w:val="23"/>
          <w:szCs w:val="23"/>
        </w:rPr>
        <w:t>６</w:t>
      </w:r>
      <w:r>
        <w:rPr>
          <w:rFonts w:ascii="方正黑体" w:hAnsi="方正黑体" w:eastAsia="方正黑体" w:cs="方正黑体"/>
          <w:spacing w:val="-27"/>
          <w:sz w:val="23"/>
          <w:szCs w:val="23"/>
        </w:rPr>
        <w:t xml:space="preserve"> </w:t>
      </w:r>
      <w:r>
        <w:rPr>
          <w:spacing w:val="-22"/>
          <w:sz w:val="23"/>
          <w:szCs w:val="23"/>
        </w:rPr>
        <w:t>.</w:t>
      </w:r>
      <w:r>
        <w:rPr>
          <w:spacing w:val="10"/>
          <w:sz w:val="23"/>
          <w:szCs w:val="23"/>
        </w:rPr>
        <w:t xml:space="preserve"> </w:t>
      </w:r>
      <w:r>
        <w:rPr>
          <w:rFonts w:ascii="方正黑体" w:hAnsi="方正黑体" w:eastAsia="方正黑体" w:cs="方正黑体"/>
          <w:spacing w:val="-22"/>
          <w:sz w:val="23"/>
          <w:szCs w:val="23"/>
        </w:rPr>
        <w:t xml:space="preserve">１ </w:t>
      </w:r>
      <w:r>
        <w:rPr>
          <w:spacing w:val="-22"/>
          <w:sz w:val="23"/>
          <w:szCs w:val="23"/>
        </w:rPr>
        <w:t>.</w:t>
      </w:r>
      <w:r>
        <w:rPr>
          <w:spacing w:val="10"/>
          <w:sz w:val="23"/>
          <w:szCs w:val="23"/>
        </w:rPr>
        <w:t xml:space="preserve"> </w:t>
      </w:r>
      <w:r>
        <w:rPr>
          <w:rFonts w:ascii="方正黑体" w:hAnsi="方正黑体" w:eastAsia="方正黑体" w:cs="方正黑体"/>
          <w:spacing w:val="-22"/>
          <w:sz w:val="23"/>
          <w:szCs w:val="23"/>
        </w:rPr>
        <w:t xml:space="preserve">１  </w:t>
      </w:r>
      <w:r>
        <w:rPr>
          <w:rFonts w:ascii="微软雅黑" w:hAnsi="微软雅黑" w:eastAsia="微软雅黑" w:cs="微软雅黑"/>
          <w:spacing w:val="-22"/>
          <w:sz w:val="23"/>
          <w:szCs w:val="23"/>
        </w:rPr>
        <w:t>条制定</w:t>
      </w:r>
      <w:r>
        <w:rPr>
          <w:rFonts w:ascii="微软雅黑" w:hAnsi="微软雅黑" w:eastAsia="微软雅黑" w:cs="微软雅黑"/>
          <w:spacing w:val="-37"/>
          <w:sz w:val="23"/>
          <w:szCs w:val="23"/>
        </w:rPr>
        <w:t xml:space="preserve"> </w:t>
      </w:r>
      <w:r>
        <mc:AlternateContent>
          <mc:Choice Requires="wps">
            <w:drawing>
              <wp:anchor distT="0" distB="0" distL="114300" distR="114300" simplePos="0" relativeHeight="251766784" behindDoc="0" locked="0" layoutInCell="0" allowOverlap="1">
                <wp:simplePos x="0" y="0"/>
                <wp:positionH relativeFrom="page">
                  <wp:posOffset>6418580</wp:posOffset>
                </wp:positionH>
                <wp:positionV relativeFrom="page">
                  <wp:posOffset>9417050</wp:posOffset>
                </wp:positionV>
                <wp:extent cx="139700" cy="133350"/>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139700" cy="133350"/>
                        </a:xfrm>
                        <a:prstGeom prst="rect">
                          <a:avLst/>
                        </a:prstGeom>
                        <a:noFill/>
                        <a:ln>
                          <a:noFill/>
                        </a:ln>
                      </wps:spPr>
                      <wps:txbx>
                        <w:txbxContent>
                          <w:p>
                            <w:pPr>
                              <w:spacing w:before="20" w:line="198" w:lineRule="auto"/>
                              <w:ind w:left="20"/>
                              <w:rPr>
                                <w:rFonts w:ascii="Microsoft Yi Baiti" w:hAnsi="Microsoft Yi Baiti" w:eastAsia="Microsoft Yi Baiti" w:cs="Microsoft Yi Baiti"/>
                                <w:sz w:val="20"/>
                                <w:szCs w:val="20"/>
                              </w:rPr>
                            </w:pPr>
                            <w:r>
                              <w:rPr>
                                <w:rFonts w:ascii="Microsoft Yi Baiti" w:hAnsi="Microsoft Yi Baiti" w:eastAsia="Microsoft Yi Baiti" w:cs="Microsoft Yi Baiti"/>
                                <w:spacing w:val="-13"/>
                                <w:sz w:val="20"/>
                                <w:szCs w:val="20"/>
                              </w:rPr>
                              <w:t>12</w:t>
                            </w:r>
                          </w:p>
                        </w:txbxContent>
                      </wps:txbx>
                      <wps:bodyPr lIns="0" tIns="0" rIns="0" bIns="0" upright="1"/>
                    </wps:wsp>
                  </a:graphicData>
                </a:graphic>
              </wp:anchor>
            </w:drawing>
          </mc:Choice>
          <mc:Fallback>
            <w:pict>
              <v:shape id="_x0000_s1026" o:spid="_x0000_s1026" o:spt="202" type="#_x0000_t202" style="position:absolute;left:0pt;margin-left:505.4pt;margin-top:741.5pt;height:10.5pt;width:11pt;mso-position-horizontal-relative:page;mso-position-vertical-relative:page;z-index:251766784;mso-width-relative:page;mso-height-relative:page;" filled="f" stroked="f" coordsize="21600,21600" o:allowincell="f" o:gfxdata="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ESnGdoAAAAPAQAADwAAAAAAAAABACAAAAAiAAAAZHJzL2Rvd25yZXYueG1sUEsB&#10;AhQAFAAAAAgAh07iQNK2Y9i6AQAAdQMAAA4AAAAAAAAAAQAgAAAAKQEAAGRycy9lMm9Eb2MueG1s&#10;UEsFBgAAAAAGAAYAWQEAAFUFAAAAAA==&#10;">
                <v:fill on="f" focussize="0,0"/>
                <v:stroke on="f"/>
                <v:imagedata o:title=""/>
                <o:lock v:ext="edit" aspectratio="f"/>
                <v:textbox inset="0mm,0mm,0mm,0mm">
                  <w:txbxContent>
                    <w:p>
                      <w:pPr>
                        <w:spacing w:before="20" w:line="198" w:lineRule="auto"/>
                        <w:ind w:left="20"/>
                        <w:rPr>
                          <w:rFonts w:ascii="Microsoft Yi Baiti" w:hAnsi="Microsoft Yi Baiti" w:eastAsia="Microsoft Yi Baiti" w:cs="Microsoft Yi Baiti"/>
                          <w:sz w:val="20"/>
                          <w:szCs w:val="20"/>
                        </w:rPr>
                      </w:pPr>
                      <w:r>
                        <w:rPr>
                          <w:rFonts w:ascii="Microsoft Yi Baiti" w:hAnsi="Microsoft Yi Baiti" w:eastAsia="Microsoft Yi Baiti" w:cs="Microsoft Yi Baiti"/>
                          <w:spacing w:val="-13"/>
                          <w:sz w:val="20"/>
                          <w:szCs w:val="20"/>
                        </w:rPr>
                        <w:t>12</w:t>
                      </w:r>
                    </w:p>
                  </w:txbxContent>
                </v:textbox>
              </v:shape>
            </w:pict>
          </mc:Fallback>
        </mc:AlternateContent>
      </w:r>
      <w:r>
        <w:rPr>
          <w:rFonts w:hint="eastAsia" w:ascii="方正黑体" w:hAnsi="方正黑体" w:eastAsia="方正黑体" w:cs="方正黑体"/>
          <w:spacing w:val="-22"/>
          <w:sz w:val="23"/>
          <w:szCs w:val="23"/>
          <w:lang w:eastAsia="zh-CN"/>
        </w:rPr>
        <w:t>。</w:t>
      </w: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6" w:lineRule="auto"/>
      </w:pPr>
    </w:p>
    <w:p>
      <w:pPr>
        <w:spacing w:before="167" w:line="180" w:lineRule="auto"/>
        <w:ind w:left="3219"/>
        <w:rPr>
          <w:rFonts w:ascii="微软雅黑" w:hAnsi="微软雅黑" w:eastAsia="微软雅黑" w:cs="微软雅黑"/>
          <w:sz w:val="39"/>
          <w:szCs w:val="39"/>
        </w:rPr>
      </w:pPr>
      <w:r>
        <w:rPr>
          <w:rFonts w:ascii="Microsoft Yi Baiti" w:hAnsi="Microsoft Yi Baiti" w:eastAsia="Microsoft Yi Baiti" w:cs="Microsoft Yi Baiti"/>
          <w:spacing w:val="11"/>
          <w:sz w:val="39"/>
          <w:szCs w:val="39"/>
        </w:rPr>
        <w:t>7</w:t>
      </w:r>
      <w:r>
        <w:rPr>
          <w:rFonts w:ascii="Microsoft Yi Baiti" w:hAnsi="Microsoft Yi Baiti" w:eastAsia="Microsoft Yi Baiti" w:cs="Microsoft Yi Baiti"/>
          <w:spacing w:val="70"/>
          <w:sz w:val="39"/>
          <w:szCs w:val="39"/>
        </w:rPr>
        <w:t xml:space="preserve">  </w:t>
      </w:r>
      <w:r>
        <w:rPr>
          <w:rFonts w:ascii="微软雅黑" w:hAnsi="微软雅黑" w:eastAsia="微软雅黑" w:cs="微软雅黑"/>
          <w:spacing w:val="11"/>
          <w:sz w:val="39"/>
          <w:szCs w:val="39"/>
        </w:rPr>
        <w:t>给水和排水</w:t>
      </w:r>
    </w:p>
    <w:p>
      <w:pPr>
        <w:pStyle w:val="2"/>
        <w:spacing w:line="398" w:lineRule="auto"/>
      </w:pPr>
    </w:p>
    <w:p>
      <w:pPr>
        <w:spacing w:before="85" w:line="201" w:lineRule="auto"/>
        <w:ind w:left="3671"/>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7.</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1"/>
          <w:w w:val="101"/>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8"/>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49" w:line="203" w:lineRule="auto"/>
        <w:ind w:left="14" w:right="1" w:firstLine="22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2"/>
          <w:sz w:val="23"/>
          <w:szCs w:val="23"/>
        </w:rPr>
        <w:t>7.</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12"/>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2"/>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2"/>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12"/>
          <w:sz w:val="23"/>
          <w:szCs w:val="23"/>
        </w:rPr>
        <w:t>港口船舶及生活用水水源采用城镇自来水</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2"/>
          <w:sz w:val="23"/>
          <w:szCs w:val="23"/>
        </w:rPr>
        <w:t>有利于城市供水水源的统一规</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划</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建设和管理</w:t>
      </w:r>
      <w:r>
        <w:rPr>
          <w:rFonts w:hint="eastAsia" w:ascii="微软雅黑" w:hAnsi="微软雅黑" w:eastAsia="微软雅黑" w:cs="微软雅黑"/>
          <w:spacing w:val="-36"/>
          <w:sz w:val="23"/>
          <w:szCs w:val="23"/>
          <w:lang w:eastAsia="zh-CN"/>
        </w:rPr>
        <w:t>。</w:t>
      </w:r>
    </w:p>
    <w:p>
      <w:pPr>
        <w:spacing w:before="54" w:line="211" w:lineRule="auto"/>
        <w:ind w:left="13" w:firstLine="22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5"/>
          <w:sz w:val="23"/>
          <w:szCs w:val="23"/>
        </w:rPr>
        <w:t xml:space="preserve">  </w:t>
      </w:r>
      <w:r>
        <w:rPr>
          <w:rFonts w:ascii="微软雅黑" w:hAnsi="微软雅黑" w:eastAsia="微软雅黑" w:cs="微软雅黑"/>
          <w:spacing w:val="7"/>
          <w:sz w:val="23"/>
          <w:szCs w:val="23"/>
        </w:rPr>
        <w:t>由于近年来国家对环境保护的重视</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散货堆场防尘等环保</w:t>
      </w:r>
      <w:r>
        <w:rPr>
          <w:rFonts w:ascii="微软雅黑" w:hAnsi="微软雅黑" w:eastAsia="微软雅黑" w:cs="微软雅黑"/>
          <w:spacing w:val="6"/>
          <w:sz w:val="23"/>
          <w:szCs w:val="23"/>
        </w:rPr>
        <w:t>用水量增加较多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内河港口位于江</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河</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湖泊</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3"/>
          <w:sz w:val="23"/>
          <w:szCs w:val="23"/>
        </w:rPr>
        <w:t>淡水资源比较丰富</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81"/>
          <w:sz w:val="23"/>
          <w:szCs w:val="23"/>
        </w:rPr>
        <w:t xml:space="preserve"> </w:t>
      </w:r>
      <w:r>
        <w:rPr>
          <w:rFonts w:ascii="微软雅黑" w:hAnsi="微软雅黑" w:eastAsia="微软雅黑" w:cs="微软雅黑"/>
          <w:spacing w:val="3"/>
          <w:sz w:val="23"/>
          <w:szCs w:val="23"/>
        </w:rPr>
        <w:t>为广辟水源创造了较好的</w:t>
      </w:r>
      <w:r>
        <w:rPr>
          <w:rFonts w:ascii="微软雅黑" w:hAnsi="微软雅黑" w:eastAsia="微软雅黑" w:cs="微软雅黑"/>
          <w:spacing w:val="2"/>
          <w:sz w:val="23"/>
          <w:szCs w:val="23"/>
        </w:rPr>
        <w:t>条件</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2"/>
          <w:sz w:val="23"/>
          <w:szCs w:val="23"/>
          <w:lang w:eastAsia="zh-CN"/>
        </w:rPr>
        <w:t>，</w:t>
      </w:r>
      <w:r>
        <w:rPr>
          <w:rFonts w:ascii="Microsoft Yi Baiti" w:hAnsi="Microsoft Yi Baiti" w:eastAsia="Microsoft Yi Baiti" w:cs="Microsoft Yi Baiti"/>
          <w:spacing w:val="-66"/>
          <w:sz w:val="23"/>
          <w:szCs w:val="23"/>
        </w:rPr>
        <w:t xml:space="preserve"> </w:t>
      </w:r>
      <w:r>
        <w:rPr>
          <w:rFonts w:ascii="微软雅黑" w:hAnsi="微软雅黑" w:eastAsia="微软雅黑" w:cs="微软雅黑"/>
          <w:spacing w:val="2"/>
          <w:sz w:val="23"/>
          <w:szCs w:val="23"/>
        </w:rPr>
        <w:t>因此建议</w:t>
      </w:r>
      <w:r>
        <w:rPr>
          <w:rFonts w:ascii="微软雅黑" w:hAnsi="微软雅黑" w:eastAsia="微软雅黑" w:cs="微软雅黑"/>
          <w:spacing w:val="8"/>
          <w:sz w:val="23"/>
          <w:szCs w:val="23"/>
        </w:rPr>
        <w:t>在有条件的港口对消防</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道路喷洒</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防尘</w:t>
      </w:r>
      <w:r>
        <w:rPr>
          <w:rFonts w:ascii="Microsoft Yi Baiti" w:hAnsi="Microsoft Yi Baiti" w:eastAsia="Microsoft Yi Baiti" w:cs="Microsoft Yi Baiti"/>
          <w:spacing w:val="8"/>
          <w:sz w:val="23"/>
          <w:szCs w:val="23"/>
        </w:rPr>
        <w:t>、</w:t>
      </w:r>
      <w:r>
        <w:rPr>
          <w:rFonts w:ascii="微软雅黑" w:hAnsi="微软雅黑" w:eastAsia="微软雅黑" w:cs="微软雅黑"/>
          <w:spacing w:val="7"/>
          <w:sz w:val="23"/>
          <w:szCs w:val="23"/>
        </w:rPr>
        <w:t>绿化</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冲洗等杂项用水均直接采用江</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河或湖泊</w:t>
      </w:r>
      <w:r>
        <w:rPr>
          <w:rFonts w:ascii="微软雅黑" w:hAnsi="微软雅黑" w:eastAsia="微软雅黑" w:cs="微软雅黑"/>
          <w:spacing w:val="6"/>
          <w:sz w:val="23"/>
          <w:szCs w:val="23"/>
        </w:rPr>
        <w:t>作为水源</w:t>
      </w:r>
      <w:r>
        <w:rPr>
          <w:rFonts w:ascii="微软雅黑" w:hAnsi="微软雅黑" w:eastAsia="微软雅黑" w:cs="微软雅黑"/>
          <w:spacing w:val="-34"/>
          <w:sz w:val="23"/>
          <w:szCs w:val="23"/>
        </w:rPr>
        <w:t xml:space="preserve"> </w:t>
      </w:r>
      <w:r>
        <w:rPr>
          <w:rFonts w:hint="eastAsia" w:ascii="Microsoft Yi Baiti" w:hAnsi="Microsoft Yi Baiti" w:eastAsia="宋体" w:cs="Microsoft Yi Baiti"/>
          <w:spacing w:val="6"/>
          <w:sz w:val="23"/>
          <w:szCs w:val="23"/>
          <w:lang w:eastAsia="zh-CN"/>
        </w:rPr>
        <w:t>。</w:t>
      </w:r>
    </w:p>
    <w:p>
      <w:pPr>
        <w:spacing w:before="53" w:line="196"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7.</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0"/>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 xml:space="preserve">3  </w:t>
      </w:r>
      <w:r>
        <w:rPr>
          <w:rFonts w:ascii="微软雅黑" w:hAnsi="微软雅黑" w:eastAsia="微软雅黑" w:cs="微软雅黑"/>
          <w:spacing w:val="10"/>
          <w:sz w:val="23"/>
          <w:szCs w:val="23"/>
        </w:rPr>
        <w:t>本条根据国家标准</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6"/>
          <w:sz w:val="23"/>
          <w:szCs w:val="23"/>
        </w:rPr>
        <w:t xml:space="preserve"> </w:t>
      </w:r>
      <w:r>
        <w:rPr>
          <w:rFonts w:ascii="微软雅黑" w:hAnsi="微软雅黑" w:eastAsia="微软雅黑" w:cs="微软雅黑"/>
          <w:spacing w:val="10"/>
          <w:sz w:val="23"/>
          <w:szCs w:val="23"/>
        </w:rPr>
        <w:t>室外排水设计规范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0"/>
          <w:sz w:val="23"/>
          <w:szCs w:val="23"/>
        </w:rPr>
        <w:t xml:space="preserve"> 50014—2006</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10"/>
          <w:sz w:val="23"/>
          <w:szCs w:val="23"/>
        </w:rPr>
        <w:t>的有关规定制定</w:t>
      </w:r>
      <w:r>
        <w:rPr>
          <w:rFonts w:hint="eastAsia" w:ascii="微软雅黑" w:hAnsi="微软雅黑" w:eastAsia="微软雅黑" w:cs="微软雅黑"/>
          <w:spacing w:val="-36"/>
          <w:sz w:val="23"/>
          <w:szCs w:val="23"/>
          <w:lang w:eastAsia="zh-CN"/>
        </w:rPr>
        <w:t>。</w:t>
      </w:r>
    </w:p>
    <w:p>
      <w:pPr>
        <w:spacing w:before="42" w:line="206" w:lineRule="auto"/>
        <w:ind w:left="12" w:hanging="1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2"/>
          <w:sz w:val="23"/>
          <w:szCs w:val="23"/>
        </w:rPr>
        <w:t>7.</w:t>
      </w:r>
      <w:r>
        <w:rPr>
          <w:rFonts w:ascii="Microsoft Yi Baiti" w:hAnsi="Microsoft Yi Baiti" w:eastAsia="Microsoft Yi Baiti" w:cs="Microsoft Yi Baiti"/>
          <w:spacing w:val="-27"/>
          <w:sz w:val="23"/>
          <w:szCs w:val="23"/>
        </w:rPr>
        <w:t xml:space="preserve"> </w:t>
      </w:r>
      <w:r>
        <w:rPr>
          <w:rFonts w:ascii="Microsoft Yi Baiti" w:hAnsi="Microsoft Yi Baiti" w:eastAsia="Microsoft Yi Baiti" w:cs="Microsoft Yi Baiti"/>
          <w:spacing w:val="2"/>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2"/>
          <w:sz w:val="23"/>
          <w:szCs w:val="23"/>
        </w:rPr>
        <w:t>6</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2"/>
          <w:sz w:val="23"/>
          <w:szCs w:val="23"/>
        </w:rPr>
        <w:t>根据在长江港口的调查</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内河船舶很多都有净水装置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盥洗用水由净水装置提供</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5"/>
          <w:sz w:val="23"/>
          <w:szCs w:val="23"/>
        </w:rPr>
        <w:t>饮用水为桶装纯净水</w:t>
      </w:r>
      <w:r>
        <w:rPr>
          <w:rFonts w:ascii="微软雅黑" w:hAnsi="微软雅黑" w:eastAsia="微软雅黑" w:cs="微软雅黑"/>
          <w:spacing w:val="-17"/>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船舶供水设施很少使用</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5"/>
          <w:sz w:val="23"/>
          <w:szCs w:val="23"/>
          <w:lang w:eastAsia="zh-CN"/>
        </w:rPr>
        <w:t>。</w:t>
      </w:r>
    </w:p>
    <w:p>
      <w:pPr>
        <w:spacing w:before="41" w:line="207" w:lineRule="auto"/>
        <w:ind w:left="15" w:right="1" w:hanging="1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7.</w:t>
      </w:r>
      <w:r>
        <w:rPr>
          <w:rFonts w:ascii="Microsoft Yi Baiti" w:hAnsi="Microsoft Yi Baiti" w:eastAsia="Microsoft Yi Baiti" w:cs="Microsoft Yi Baiti"/>
          <w:spacing w:val="-30"/>
          <w:sz w:val="23"/>
          <w:szCs w:val="23"/>
        </w:rPr>
        <w:t xml:space="preserve"> </w:t>
      </w:r>
      <w:r>
        <w:rPr>
          <w:rFonts w:ascii="Microsoft Yi Baiti" w:hAnsi="Microsoft Yi Baiti" w:eastAsia="Microsoft Yi Baiti" w:cs="Microsoft Yi Baiti"/>
          <w:spacing w:val="10"/>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 xml:space="preserve">7  </w:t>
      </w:r>
      <w:r>
        <w:rPr>
          <w:rFonts w:ascii="微软雅黑" w:hAnsi="微软雅黑" w:eastAsia="微软雅黑" w:cs="微软雅黑"/>
          <w:spacing w:val="10"/>
          <w:sz w:val="23"/>
          <w:szCs w:val="23"/>
        </w:rPr>
        <w:t>本条主要根据国家标准</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10"/>
          <w:sz w:val="23"/>
          <w:szCs w:val="23"/>
        </w:rPr>
        <w:t>建筑给水排水设计标准</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0"/>
          <w:sz w:val="23"/>
          <w:szCs w:val="23"/>
        </w:rPr>
        <w:t xml:space="preserve"> 50015</w:t>
      </w:r>
      <w:r>
        <w:rPr>
          <w:rFonts w:ascii="Microsoft Yi Baiti" w:hAnsi="Microsoft Yi Baiti" w:eastAsia="Microsoft Yi Baiti" w:cs="Microsoft Yi Baiti"/>
          <w:spacing w:val="-72"/>
          <w:sz w:val="23"/>
          <w:szCs w:val="23"/>
        </w:rPr>
        <w:t xml:space="preserve"> </w:t>
      </w:r>
      <w:r>
        <w:rPr>
          <w:rFonts w:ascii="Microsoft Yi Baiti" w:hAnsi="Microsoft Yi Baiti" w:eastAsia="Microsoft Yi Baiti" w:cs="Microsoft Yi Baiti"/>
          <w:spacing w:val="10"/>
          <w:sz w:val="23"/>
          <w:szCs w:val="23"/>
        </w:rPr>
        <w:t>—2019</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8"/>
          <w:sz w:val="23"/>
          <w:szCs w:val="23"/>
        </w:rPr>
        <w:t xml:space="preserve"> </w:t>
      </w:r>
      <w:r>
        <w:rPr>
          <w:rFonts w:ascii="微软雅黑" w:hAnsi="微软雅黑" w:eastAsia="微软雅黑" w:cs="微软雅黑"/>
          <w:spacing w:val="10"/>
          <w:sz w:val="23"/>
          <w:szCs w:val="23"/>
        </w:rPr>
        <w:t>的有关规定</w:t>
      </w:r>
      <w:r>
        <w:rPr>
          <w:rFonts w:ascii="微软雅黑" w:hAnsi="微软雅黑" w:eastAsia="微软雅黑" w:cs="微软雅黑"/>
          <w:spacing w:val="4"/>
          <w:sz w:val="23"/>
          <w:szCs w:val="23"/>
        </w:rPr>
        <w:t>制定</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保证生活饮用水水质不被污染</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p>
    <w:p>
      <w:pPr>
        <w:spacing w:before="43" w:line="211" w:lineRule="auto"/>
        <w:ind w:left="15" w:right="1" w:hanging="15"/>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7.</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3"/>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3"/>
          <w:sz w:val="23"/>
          <w:szCs w:val="23"/>
        </w:rPr>
        <w:t>8</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3"/>
          <w:sz w:val="23"/>
          <w:szCs w:val="23"/>
        </w:rPr>
        <w:t>位于山地丘陵的港口</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其山洪流量一般都比较大</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为了保证</w:t>
      </w:r>
      <w:r>
        <w:rPr>
          <w:rFonts w:ascii="微软雅黑" w:hAnsi="微软雅黑" w:eastAsia="微软雅黑" w:cs="微软雅黑"/>
          <w:spacing w:val="2"/>
          <w:sz w:val="23"/>
          <w:szCs w:val="23"/>
        </w:rPr>
        <w:t>港口安全</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需要考虑排</w:t>
      </w:r>
      <w:r>
        <w:rPr>
          <w:rFonts w:ascii="微软雅黑" w:hAnsi="微软雅黑" w:eastAsia="微软雅黑" w:cs="微软雅黑"/>
          <w:spacing w:val="9"/>
          <w:sz w:val="23"/>
          <w:szCs w:val="23"/>
        </w:rPr>
        <w:t>洪措施</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9"/>
          <w:sz w:val="23"/>
          <w:szCs w:val="23"/>
        </w:rPr>
        <w:t>对于必须通过港口排入港池的洪水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为了保证船舶靠泊的安</w:t>
      </w:r>
      <w:r>
        <w:rPr>
          <w:rFonts w:ascii="微软雅黑" w:hAnsi="微软雅黑" w:eastAsia="微软雅黑" w:cs="微软雅黑"/>
          <w:spacing w:val="8"/>
          <w:sz w:val="23"/>
          <w:szCs w:val="23"/>
        </w:rPr>
        <w:t>全及码头结构的安</w:t>
      </w:r>
      <w:r>
        <w:rPr>
          <w:rFonts w:ascii="微软雅黑" w:hAnsi="微软雅黑" w:eastAsia="微软雅黑" w:cs="微软雅黑"/>
          <w:spacing w:val="3"/>
          <w:sz w:val="23"/>
          <w:szCs w:val="23"/>
        </w:rPr>
        <w:t>全</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Microsoft Yi Baiti" w:hAnsi="Microsoft Yi Baiti" w:eastAsia="Microsoft Yi Baiti" w:cs="Microsoft Yi Baiti"/>
          <w:spacing w:val="-76"/>
          <w:sz w:val="23"/>
          <w:szCs w:val="23"/>
        </w:rPr>
        <w:t xml:space="preserve"> </w:t>
      </w:r>
      <w:r>
        <w:rPr>
          <w:rFonts w:ascii="微软雅黑" w:hAnsi="微软雅黑" w:eastAsia="微软雅黑" w:cs="微软雅黑"/>
          <w:spacing w:val="3"/>
          <w:sz w:val="23"/>
          <w:szCs w:val="23"/>
        </w:rPr>
        <w:t>出水口需要采取消能和防冲刷措施</w:t>
      </w:r>
      <w:r>
        <w:rPr>
          <w:rFonts w:hint="eastAsia" w:ascii="微软雅黑" w:hAnsi="微软雅黑" w:eastAsia="微软雅黑" w:cs="微软雅黑"/>
          <w:spacing w:val="-36"/>
          <w:sz w:val="23"/>
          <w:szCs w:val="23"/>
          <w:lang w:eastAsia="zh-CN"/>
        </w:rPr>
        <w:t>。</w:t>
      </w:r>
    </w:p>
    <w:p>
      <w:pPr>
        <w:spacing w:before="230" w:line="202" w:lineRule="auto"/>
        <w:ind w:left="3792"/>
        <w:rPr>
          <w:rFonts w:ascii="方正黑体" w:hAnsi="方正黑体" w:eastAsia="方正黑体" w:cs="方正黑体"/>
          <w:sz w:val="23"/>
          <w:szCs w:val="23"/>
        </w:rPr>
      </w:pPr>
      <w:r>
        <w:rPr>
          <w:rFonts w:ascii="Microsoft Yi Baiti" w:hAnsi="Microsoft Yi Baiti" w:eastAsia="Microsoft Yi Baiti" w:cs="Microsoft Yi Baiti"/>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z w:val="23"/>
          <w:szCs w:val="23"/>
        </w:rPr>
        <w:t>2</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z w:val="23"/>
          <w:szCs w:val="23"/>
        </w:rPr>
        <w:t>给</w:t>
      </w:r>
      <w:r>
        <w:rPr>
          <w:rFonts w:ascii="方正黑体" w:hAnsi="方正黑体" w:eastAsia="方正黑体" w:cs="方正黑体"/>
          <w:spacing w:val="6"/>
          <w:sz w:val="23"/>
          <w:szCs w:val="23"/>
        </w:rPr>
        <w:t xml:space="preserve">       </w:t>
      </w:r>
      <w:r>
        <w:rPr>
          <w:rFonts w:ascii="方正黑体" w:hAnsi="方正黑体" w:eastAsia="方正黑体" w:cs="方正黑体"/>
          <w:sz w:val="23"/>
          <w:szCs w:val="23"/>
        </w:rPr>
        <w:t>水</w:t>
      </w:r>
    </w:p>
    <w:p>
      <w:pPr>
        <w:spacing w:before="247" w:line="211" w:lineRule="auto"/>
        <w:ind w:left="12" w:right="1" w:hanging="1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38"/>
          <w:sz w:val="23"/>
          <w:szCs w:val="23"/>
        </w:rPr>
        <w:t xml:space="preserve">  </w:t>
      </w:r>
      <w:r>
        <w:rPr>
          <w:rFonts w:ascii="微软雅黑" w:hAnsi="微软雅黑" w:eastAsia="微软雅黑" w:cs="微软雅黑"/>
          <w:spacing w:val="6"/>
          <w:sz w:val="23"/>
          <w:szCs w:val="23"/>
        </w:rPr>
        <w:t>近年来煤</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矿石等散货码头规模增大</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6"/>
          <w:sz w:val="23"/>
          <w:szCs w:val="23"/>
        </w:rPr>
        <w:t>喷洒</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降尘</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绿化等用水项目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使给</w:t>
      </w:r>
      <w:r>
        <w:rPr>
          <w:rFonts w:ascii="微软雅黑" w:hAnsi="微软雅黑" w:eastAsia="微软雅黑" w:cs="微软雅黑"/>
          <w:spacing w:val="5"/>
          <w:sz w:val="23"/>
          <w:szCs w:val="23"/>
        </w:rPr>
        <w:t>水量猛</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增</w:t>
      </w:r>
      <w:r>
        <w:rPr>
          <w:rFonts w:ascii="微软雅黑" w:hAnsi="微软雅黑" w:eastAsia="微软雅黑" w:cs="微软雅黑"/>
          <w:spacing w:val="-8"/>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为减轻城市自来水及其他饮用水的负担</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一些港口合理开发利用低水质</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满足喷洒</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降</w:t>
      </w:r>
      <w:r>
        <w:rPr>
          <w:rFonts w:ascii="微软雅黑" w:hAnsi="微软雅黑" w:eastAsia="微软雅黑" w:cs="微软雅黑"/>
          <w:spacing w:val="4"/>
          <w:sz w:val="23"/>
          <w:szCs w:val="23"/>
        </w:rPr>
        <w:t>尘消防水量急剧增加的需要</w:t>
      </w:r>
      <w:r>
        <w:rPr>
          <w:rFonts w:ascii="微软雅黑" w:hAnsi="微软雅黑" w:eastAsia="微软雅黑" w:cs="微软雅黑"/>
          <w:spacing w:val="-25"/>
          <w:sz w:val="23"/>
          <w:szCs w:val="23"/>
        </w:rPr>
        <w:t xml:space="preserve"> </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这样既保护了环境</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又节约了饮用</w:t>
      </w:r>
      <w:r>
        <w:rPr>
          <w:rFonts w:ascii="微软雅黑" w:hAnsi="微软雅黑" w:eastAsia="微软雅黑" w:cs="微软雅黑"/>
          <w:spacing w:val="3"/>
          <w:sz w:val="23"/>
          <w:szCs w:val="23"/>
        </w:rPr>
        <w:t>水</w:t>
      </w:r>
      <w:r>
        <w:rPr>
          <w:rFonts w:hint="eastAsia" w:ascii="微软雅黑" w:hAnsi="微软雅黑" w:eastAsia="微软雅黑" w:cs="微软雅黑"/>
          <w:spacing w:val="-37"/>
          <w:sz w:val="23"/>
          <w:szCs w:val="23"/>
          <w:lang w:eastAsia="zh-CN"/>
        </w:rPr>
        <w:t>。</w:t>
      </w:r>
    </w:p>
    <w:p>
      <w:pPr>
        <w:spacing w:before="42" w:line="207" w:lineRule="auto"/>
        <w:ind w:left="16" w:right="1" w:firstLine="485"/>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8"/>
          <w:sz w:val="23"/>
          <w:szCs w:val="23"/>
        </w:rPr>
        <w:t>近年来国内有些城市的供水</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消防部门要求将消防系</w:t>
      </w:r>
      <w:r>
        <w:rPr>
          <w:rFonts w:ascii="微软雅黑" w:hAnsi="微软雅黑" w:eastAsia="微软雅黑" w:cs="微软雅黑"/>
          <w:spacing w:val="7"/>
          <w:sz w:val="23"/>
          <w:szCs w:val="23"/>
        </w:rPr>
        <w:t>统与生活</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生产给水系统分开设</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置</w:t>
      </w:r>
      <w:r>
        <w:rPr>
          <w:rFonts w:ascii="微软雅黑" w:hAnsi="微软雅黑" w:eastAsia="微软雅黑" w:cs="微软雅黑"/>
          <w:spacing w:val="-27"/>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一般根据具体情况</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酌情分开设置</w:t>
      </w:r>
      <w:r>
        <w:rPr>
          <w:rFonts w:hint="eastAsia" w:ascii="微软雅黑" w:hAnsi="微软雅黑" w:eastAsia="微软雅黑" w:cs="微软雅黑"/>
          <w:spacing w:val="-37"/>
          <w:sz w:val="23"/>
          <w:szCs w:val="23"/>
          <w:lang w:eastAsia="zh-CN"/>
        </w:rPr>
        <w:t>。</w:t>
      </w:r>
    </w:p>
    <w:p>
      <w:pPr>
        <w:spacing w:before="29" w:line="211" w:lineRule="auto"/>
        <w:ind w:left="14" w:right="1" w:firstLine="226"/>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7"/>
          <w:sz w:val="23"/>
          <w:szCs w:val="23"/>
        </w:rPr>
        <w:t>为满足危险品集装箱在高温季节的降温要求</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根据需要在危险品集装箱堆场</w:t>
      </w:r>
      <w:r>
        <w:rPr>
          <w:rFonts w:ascii="微软雅黑" w:hAnsi="微软雅黑" w:eastAsia="微软雅黑" w:cs="微软雅黑"/>
          <w:sz w:val="23"/>
          <w:szCs w:val="23"/>
        </w:rPr>
        <w:t xml:space="preserve"> </w:t>
      </w:r>
      <w:r>
        <w:rPr>
          <w:rFonts w:ascii="微软雅黑" w:hAnsi="微软雅黑" w:eastAsia="微软雅黑" w:cs="微软雅黑"/>
          <w:spacing w:val="15"/>
          <w:sz w:val="23"/>
          <w:szCs w:val="23"/>
        </w:rPr>
        <w:t>内设置喷淋装置</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15"/>
          <w:sz w:val="23"/>
          <w:szCs w:val="23"/>
          <w:lang w:eastAsia="zh-CN"/>
        </w:rPr>
        <w:t>。</w:t>
      </w:r>
      <w:r>
        <w:rPr>
          <w:rFonts w:ascii="微软雅黑" w:hAnsi="微软雅黑" w:eastAsia="微软雅黑" w:cs="微软雅黑"/>
          <w:spacing w:val="15"/>
          <w:sz w:val="23"/>
          <w:szCs w:val="23"/>
        </w:rPr>
        <w:t>无喷淋装置的危险品箱专用堆场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5"/>
          <w:sz w:val="23"/>
          <w:szCs w:val="23"/>
        </w:rPr>
        <w:t>在高温季节可用喷水等方法降温</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处理</w:t>
      </w:r>
      <w:r>
        <w:rPr>
          <w:rFonts w:hint="eastAsia" w:ascii="微软雅黑" w:hAnsi="微软雅黑" w:eastAsia="微软雅黑" w:cs="微软雅黑"/>
          <w:spacing w:val="-37"/>
          <w:sz w:val="23"/>
          <w:szCs w:val="23"/>
          <w:lang w:eastAsia="zh-CN"/>
        </w:rPr>
        <w:t>。</w:t>
      </w:r>
    </w:p>
    <w:p>
      <w:pPr>
        <w:spacing w:before="54" w:line="185" w:lineRule="auto"/>
        <w:rPr>
          <w:rFonts w:ascii="Microsoft Yi Baiti" w:hAnsi="Microsoft Yi Baiti" w:eastAsia="Microsoft Yi Baiti" w:cs="Microsoft Yi Baiti"/>
          <w:sz w:val="23"/>
          <w:szCs w:val="23"/>
        </w:rPr>
      </w:pP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7"/>
          <w:sz w:val="23"/>
          <w:szCs w:val="23"/>
        </w:rPr>
        <w:t>椐调查</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7"/>
          <w:sz w:val="23"/>
          <w:szCs w:val="23"/>
        </w:rPr>
        <w:t>:</w:t>
      </w:r>
    </w:p>
    <w:p>
      <w:pPr>
        <w:spacing w:before="56" w:line="208" w:lineRule="auto"/>
        <w:ind w:left="15" w:right="1" w:firstLine="504"/>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4"/>
          <w:sz w:val="23"/>
          <w:szCs w:val="23"/>
        </w:rPr>
        <w:t>1</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46"/>
          <w:sz w:val="23"/>
          <w:szCs w:val="23"/>
        </w:rPr>
        <w:t xml:space="preserve"> </w:t>
      </w:r>
      <w:r>
        <w:rPr>
          <w:rFonts w:ascii="微软雅黑" w:hAnsi="微软雅黑" w:eastAsia="微软雅黑" w:cs="微软雅黑"/>
          <w:spacing w:val="4"/>
          <w:sz w:val="23"/>
          <w:szCs w:val="23"/>
        </w:rPr>
        <w:t xml:space="preserve">内河 </w:t>
      </w:r>
      <w:r>
        <w:rPr>
          <w:rFonts w:ascii="Microsoft Yi Baiti" w:hAnsi="Microsoft Yi Baiti" w:eastAsia="Microsoft Yi Baiti" w:cs="Microsoft Yi Baiti"/>
          <w:spacing w:val="4"/>
          <w:sz w:val="23"/>
          <w:szCs w:val="23"/>
        </w:rPr>
        <w:t>1000</w:t>
      </w:r>
      <w:r>
        <w:rPr>
          <w:rFonts w:ascii="Microsoft Yi Baiti" w:hAnsi="Microsoft Yi Baiti" w:eastAsia="Microsoft Yi Baiti" w:cs="Microsoft Yi Baiti"/>
          <w:sz w:val="23"/>
          <w:szCs w:val="23"/>
        </w:rPr>
        <w:t>DWT</w:t>
      </w:r>
      <w:r>
        <w:rPr>
          <w:rFonts w:ascii="Microsoft Yi Baiti" w:hAnsi="Microsoft Yi Baiti" w:eastAsia="Microsoft Yi Baiti" w:cs="Microsoft Yi Baiti"/>
          <w:spacing w:val="4"/>
          <w:sz w:val="23"/>
          <w:szCs w:val="23"/>
        </w:rPr>
        <w:t xml:space="preserve"> </w:t>
      </w:r>
      <w:r>
        <w:rPr>
          <w:rFonts w:ascii="微软雅黑" w:hAnsi="微软雅黑" w:eastAsia="微软雅黑" w:cs="微软雅黑"/>
          <w:spacing w:val="4"/>
          <w:sz w:val="23"/>
          <w:szCs w:val="23"/>
        </w:rPr>
        <w:t>以下的货驳</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 xml:space="preserve">其水箱容积一般在 </w:t>
      </w:r>
      <w:r>
        <w:rPr>
          <w:rFonts w:ascii="Microsoft Yi Baiti" w:hAnsi="Microsoft Yi Baiti" w:eastAsia="Microsoft Yi Baiti" w:cs="Microsoft Yi Baiti"/>
          <w:spacing w:val="4"/>
          <w:sz w:val="23"/>
          <w:szCs w:val="23"/>
        </w:rPr>
        <w:t>5</w:t>
      </w:r>
      <w:r>
        <w:rPr>
          <w:rFonts w:ascii="Microsoft Yi Baiti" w:hAnsi="Microsoft Yi Baiti" w:eastAsia="Microsoft Yi Baiti" w:cs="Microsoft Yi Baiti"/>
          <w:spacing w:val="-57"/>
          <w:sz w:val="23"/>
          <w:szCs w:val="23"/>
        </w:rPr>
        <w:t xml:space="preserve"> </w:t>
      </w:r>
      <w:r>
        <w:rPr>
          <w:rFonts w:ascii="Microsoft Yi Baiti" w:hAnsi="Microsoft Yi Baiti" w:eastAsia="Microsoft Yi Baiti" w:cs="Microsoft Yi Baiti"/>
          <w:spacing w:val="4"/>
          <w:sz w:val="23"/>
          <w:szCs w:val="23"/>
        </w:rPr>
        <w:t>.</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4"/>
          <w:sz w:val="23"/>
          <w:szCs w:val="23"/>
        </w:rPr>
        <w:t>0m</w:t>
      </w:r>
      <w:r>
        <w:rPr>
          <w:rFonts w:ascii="Microsoft Yi Baiti" w:hAnsi="Microsoft Yi Baiti" w:eastAsia="Microsoft Yi Baiti" w:cs="Microsoft Yi Baiti"/>
          <w:spacing w:val="4"/>
          <w:position w:val="10"/>
          <w:sz w:val="13"/>
          <w:szCs w:val="13"/>
        </w:rPr>
        <w:t xml:space="preserve">3 </w:t>
      </w:r>
      <w:r>
        <w:rPr>
          <w:rFonts w:ascii="微软雅黑" w:hAnsi="微软雅黑" w:eastAsia="微软雅黑" w:cs="微软雅黑"/>
          <w:spacing w:val="4"/>
          <w:sz w:val="23"/>
          <w:szCs w:val="23"/>
        </w:rPr>
        <w:t>以下</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4"/>
          <w:sz w:val="23"/>
          <w:szCs w:val="23"/>
        </w:rPr>
        <w:t>ꎬ3000</w:t>
      </w:r>
      <w:r>
        <w:rPr>
          <w:rFonts w:ascii="Microsoft Yi Baiti" w:hAnsi="Microsoft Yi Baiti" w:eastAsia="Microsoft Yi Baiti" w:cs="Microsoft Yi Baiti"/>
          <w:sz w:val="23"/>
          <w:szCs w:val="23"/>
        </w:rPr>
        <w:t>DWT</w:t>
      </w:r>
      <w:r>
        <w:rPr>
          <w:rFonts w:ascii="Microsoft Yi Baiti" w:hAnsi="Microsoft Yi Baiti" w:eastAsia="Microsoft Yi Baiti" w:cs="Microsoft Yi Baiti"/>
          <w:spacing w:val="4"/>
          <w:sz w:val="23"/>
          <w:szCs w:val="23"/>
        </w:rPr>
        <w:t xml:space="preserve"> </w:t>
      </w:r>
      <w:r>
        <w:rPr>
          <w:rFonts w:ascii="微软雅黑" w:hAnsi="微软雅黑" w:eastAsia="微软雅黑" w:cs="微软雅黑"/>
          <w:spacing w:val="3"/>
          <w:sz w:val="23"/>
          <w:szCs w:val="23"/>
        </w:rPr>
        <w:t>以下的货</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驳</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1"/>
          <w:sz w:val="23"/>
          <w:szCs w:val="23"/>
        </w:rPr>
        <w:t xml:space="preserve">其水箱容积一般在 </w:t>
      </w:r>
      <w:r>
        <w:rPr>
          <w:rFonts w:ascii="Microsoft Yi Baiti" w:hAnsi="Microsoft Yi Baiti" w:eastAsia="Microsoft Yi Baiti" w:cs="Microsoft Yi Baiti"/>
          <w:spacing w:val="1"/>
          <w:sz w:val="23"/>
          <w:szCs w:val="23"/>
        </w:rPr>
        <w:t>10.</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
          <w:sz w:val="23"/>
          <w:szCs w:val="23"/>
        </w:rPr>
        <w:t>0m</w:t>
      </w:r>
      <w:r>
        <w:rPr>
          <w:rFonts w:ascii="Microsoft Yi Baiti" w:hAnsi="Microsoft Yi Baiti" w:eastAsia="Microsoft Yi Baiti" w:cs="Microsoft Yi Baiti"/>
          <w:spacing w:val="1"/>
          <w:position w:val="10"/>
          <w:sz w:val="13"/>
          <w:szCs w:val="13"/>
        </w:rPr>
        <w:t xml:space="preserve">3 </w:t>
      </w:r>
      <w:r>
        <w:rPr>
          <w:rFonts w:ascii="微软雅黑" w:hAnsi="微软雅黑" w:eastAsia="微软雅黑" w:cs="微软雅黑"/>
          <w:spacing w:val="1"/>
          <w:sz w:val="23"/>
          <w:szCs w:val="23"/>
        </w:rPr>
        <w:t>以下</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p>
    <w:p>
      <w:pPr>
        <w:spacing w:before="37" w:line="208" w:lineRule="auto"/>
        <w:ind w:left="9" w:right="1" w:firstLine="510"/>
        <w:rPr>
          <w:rFonts w:hint="eastAsia" w:ascii="微软雅黑" w:hAnsi="微软雅黑" w:eastAsia="微软雅黑" w:cs="微软雅黑"/>
          <w:sz w:val="23"/>
          <w:szCs w:val="23"/>
          <w:lang w:val="en-US" w:eastAsia="zh-CN"/>
        </w:rPr>
        <w:sectPr>
          <w:headerReference r:id="rId158" w:type="default"/>
          <w:footerReference r:id="rId159" w:type="default"/>
          <w:pgSz w:w="11906" w:h="16158"/>
          <w:pgMar w:top="1223" w:right="1380" w:bottom="1307" w:left="1372" w:header="897" w:footer="1135" w:gutter="0"/>
          <w:cols w:space="720" w:num="1"/>
        </w:sectPr>
      </w:pP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13"/>
          <w:sz w:val="23"/>
          <w:szCs w:val="23"/>
        </w:rPr>
        <w:t>2</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13"/>
          <w:sz w:val="23"/>
          <w:szCs w:val="23"/>
        </w:rPr>
        <w:t xml:space="preserve">内河通往香港航线 </w:t>
      </w:r>
      <w:r>
        <w:rPr>
          <w:rFonts w:ascii="Microsoft Yi Baiti" w:hAnsi="Microsoft Yi Baiti" w:eastAsia="Microsoft Yi Baiti" w:cs="Microsoft Yi Baiti"/>
          <w:spacing w:val="13"/>
          <w:sz w:val="23"/>
          <w:szCs w:val="23"/>
        </w:rPr>
        <w:t>1000</w:t>
      </w:r>
      <w:r>
        <w:rPr>
          <w:rFonts w:ascii="Microsoft Yi Baiti" w:hAnsi="Microsoft Yi Baiti" w:eastAsia="Microsoft Yi Baiti" w:cs="Microsoft Yi Baiti"/>
          <w:sz w:val="23"/>
          <w:szCs w:val="23"/>
        </w:rPr>
        <w:t>DWT</w:t>
      </w:r>
      <w:r>
        <w:rPr>
          <w:rFonts w:ascii="Microsoft Yi Baiti" w:hAnsi="Microsoft Yi Baiti" w:eastAsia="Microsoft Yi Baiti" w:cs="Microsoft Yi Baiti"/>
          <w:spacing w:val="13"/>
          <w:sz w:val="23"/>
          <w:szCs w:val="23"/>
        </w:rPr>
        <w:t xml:space="preserve"> </w:t>
      </w:r>
      <w:r>
        <w:rPr>
          <w:rFonts w:ascii="微软雅黑" w:hAnsi="微软雅黑" w:eastAsia="微软雅黑" w:cs="微软雅黑"/>
          <w:spacing w:val="13"/>
          <w:sz w:val="23"/>
          <w:szCs w:val="23"/>
        </w:rPr>
        <w:t>以下的货船</w:t>
      </w:r>
      <w:r>
        <w:rPr>
          <w:rFonts w:hint="eastAsia" w:ascii="Microsoft Yi Baiti" w:hAnsi="Microsoft Yi Baiti" w:eastAsia="宋体" w:cs="Microsoft Yi Baiti"/>
          <w:spacing w:val="13"/>
          <w:sz w:val="23"/>
          <w:szCs w:val="23"/>
          <w:lang w:eastAsia="zh-CN"/>
        </w:rPr>
        <w:t>（</w:t>
      </w:r>
      <w:r>
        <w:rPr>
          <w:rFonts w:ascii="微软雅黑" w:hAnsi="微软雅黑" w:eastAsia="微软雅黑" w:cs="微软雅黑"/>
          <w:spacing w:val="13"/>
          <w:sz w:val="23"/>
          <w:szCs w:val="23"/>
        </w:rPr>
        <w:t>驳</w:t>
      </w:r>
      <w:r>
        <w:rPr>
          <w:rFonts w:hint="eastAsia" w:ascii="Microsoft Yi Baiti" w:hAnsi="Microsoft Yi Baiti" w:eastAsia="宋体" w:cs="Microsoft Yi Baiti"/>
          <w:spacing w:val="13"/>
          <w:sz w:val="23"/>
          <w:szCs w:val="23"/>
          <w:lang w:eastAsia="zh-CN"/>
        </w:rPr>
        <w:t>）</w:t>
      </w:r>
      <w:r>
        <w:rPr>
          <w:rFonts w:hint="eastAsia" w:ascii="Microsoft Yi Baiti" w:hAnsi="Microsoft Yi Baiti" w:eastAsia="宋体" w:cs="Microsoft Yi Baiti"/>
          <w:spacing w:val="-36"/>
          <w:sz w:val="23"/>
          <w:szCs w:val="23"/>
          <w:lang w:eastAsia="zh-CN"/>
        </w:rPr>
        <w:t>，</w:t>
      </w:r>
      <w:r>
        <w:rPr>
          <w:rFonts w:ascii="Microsoft Yi Baiti" w:hAnsi="Microsoft Yi Baiti" w:eastAsia="Microsoft Yi Baiti" w:cs="Microsoft Yi Baiti"/>
          <w:spacing w:val="-82"/>
          <w:sz w:val="23"/>
          <w:szCs w:val="23"/>
        </w:rPr>
        <w:t xml:space="preserve"> </w:t>
      </w:r>
      <w:r>
        <w:rPr>
          <w:rFonts w:ascii="微软雅黑" w:hAnsi="微软雅黑" w:eastAsia="微软雅黑" w:cs="微软雅黑"/>
          <w:spacing w:val="13"/>
          <w:sz w:val="23"/>
          <w:szCs w:val="23"/>
        </w:rPr>
        <w:t>其水箱</w:t>
      </w:r>
      <w:r>
        <w:rPr>
          <w:rFonts w:ascii="微软雅黑" w:hAnsi="微软雅黑" w:eastAsia="微软雅黑" w:cs="微软雅黑"/>
          <w:spacing w:val="12"/>
          <w:sz w:val="23"/>
          <w:szCs w:val="23"/>
        </w:rPr>
        <w:t xml:space="preserve">容积一般在 </w:t>
      </w:r>
      <w:r>
        <w:rPr>
          <w:rFonts w:ascii="Microsoft Yi Baiti" w:hAnsi="Microsoft Yi Baiti" w:eastAsia="Microsoft Yi Baiti" w:cs="Microsoft Yi Baiti"/>
          <w:spacing w:val="12"/>
          <w:sz w:val="23"/>
          <w:szCs w:val="23"/>
        </w:rPr>
        <w:t>50m</w:t>
      </w:r>
      <w:r>
        <w:rPr>
          <w:rFonts w:ascii="Microsoft Yi Baiti" w:hAnsi="Microsoft Yi Baiti" w:eastAsia="Microsoft Yi Baiti" w:cs="Microsoft Yi Baiti"/>
          <w:spacing w:val="12"/>
          <w:position w:val="10"/>
          <w:sz w:val="13"/>
          <w:szCs w:val="13"/>
        </w:rPr>
        <w:t>3</w:t>
      </w:r>
      <w:r>
        <w:rPr>
          <w:rFonts w:ascii="Microsoft Yi Baiti" w:hAnsi="Microsoft Yi Baiti" w:eastAsia="Microsoft Yi Baiti" w:cs="Microsoft Yi Baiti"/>
          <w:spacing w:val="-33"/>
          <w:position w:val="10"/>
          <w:sz w:val="13"/>
          <w:szCs w:val="13"/>
        </w:rPr>
        <w:t xml:space="preserve"> </w:t>
      </w:r>
      <w:r>
        <w:rPr>
          <w:rFonts w:ascii="Microsoft Yi Baiti" w:hAnsi="Microsoft Yi Baiti" w:eastAsia="Microsoft Yi Baiti" w:cs="Microsoft Yi Baiti"/>
          <w:spacing w:val="12"/>
          <w:sz w:val="23"/>
          <w:szCs w:val="23"/>
        </w:rPr>
        <w:t>/</w:t>
      </w:r>
      <w:r>
        <w:rPr>
          <w:rFonts w:ascii="微软雅黑" w:hAnsi="微软雅黑" w:eastAsia="微软雅黑" w:cs="微软雅黑"/>
          <w:spacing w:val="12"/>
          <w:sz w:val="23"/>
          <w:szCs w:val="23"/>
        </w:rPr>
        <w:t xml:space="preserve">艘 </w:t>
      </w:r>
      <w:r>
        <w:rPr>
          <w:rFonts w:ascii="Microsoft Yi Baiti" w:hAnsi="Microsoft Yi Baiti" w:eastAsia="Microsoft Yi Baiti" w:cs="Microsoft Yi Baiti"/>
          <w:spacing w:val="12"/>
          <w:sz w:val="23"/>
          <w:szCs w:val="23"/>
        </w:rPr>
        <w:t>~</w:t>
      </w:r>
      <w:r>
        <w:rPr>
          <w:rFonts w:ascii="Microsoft Yi Baiti" w:hAnsi="Microsoft Yi Baiti" w:eastAsia="Microsoft Yi Baiti" w:cs="Microsoft Yi Baiti"/>
          <w:sz w:val="23"/>
          <w:szCs w:val="23"/>
        </w:rPr>
        <w:t xml:space="preserve"> </w:t>
      </w:r>
      <w:r>
        <w:rPr>
          <w:rFonts w:ascii="Microsoft Yi Baiti" w:hAnsi="Microsoft Yi Baiti" w:eastAsia="Microsoft Yi Baiti" w:cs="Microsoft Yi Baiti"/>
          <w:spacing w:val="9"/>
          <w:sz w:val="23"/>
          <w:szCs w:val="23"/>
        </w:rPr>
        <w:t>80m</w:t>
      </w:r>
      <w:r>
        <w:rPr>
          <w:rFonts w:ascii="Microsoft Yi Baiti" w:hAnsi="Microsoft Yi Baiti" w:eastAsia="Microsoft Yi Baiti" w:cs="Microsoft Yi Baiti"/>
          <w:spacing w:val="9"/>
          <w:position w:val="10"/>
          <w:sz w:val="13"/>
          <w:szCs w:val="13"/>
        </w:rPr>
        <w:t>3</w:t>
      </w:r>
      <w:r>
        <w:rPr>
          <w:rFonts w:ascii="Microsoft Yi Baiti" w:hAnsi="Microsoft Yi Baiti" w:eastAsia="Microsoft Yi Baiti" w:cs="Microsoft Yi Baiti"/>
          <w:spacing w:val="-33"/>
          <w:position w:val="10"/>
          <w:sz w:val="13"/>
          <w:szCs w:val="13"/>
        </w:rPr>
        <w:t xml:space="preserve"> </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艘</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在调查中了解到</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通往香港航线的货船</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驳</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有进一步增大的可能</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所以给出</w:t>
      </w:r>
      <w:r>
        <w:rPr>
          <w:rFonts w:hint="eastAsia" w:ascii="微软雅黑" w:hAnsi="微软雅黑" w:eastAsia="微软雅黑" w:cs="微软雅黑"/>
          <w:spacing w:val="8"/>
          <w:sz w:val="23"/>
          <w:szCs w:val="23"/>
          <w:lang w:val="en-US" w:eastAsia="zh-CN"/>
        </w:rPr>
        <w:t>了</w:t>
      </w:r>
    </w:p>
    <w:p>
      <w:pPr>
        <w:spacing w:before="233" w:line="196"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3000</w:t>
      </w:r>
      <w:r>
        <w:rPr>
          <w:rFonts w:ascii="Microsoft Yi Baiti" w:hAnsi="Microsoft Yi Baiti" w:eastAsia="Microsoft Yi Baiti" w:cs="Microsoft Yi Baiti"/>
          <w:sz w:val="23"/>
          <w:szCs w:val="23"/>
        </w:rPr>
        <w:t>DWT</w:t>
      </w:r>
      <w:r>
        <w:rPr>
          <w:rFonts w:ascii="Microsoft Yi Baiti" w:hAnsi="Microsoft Yi Baiti" w:eastAsia="Microsoft Yi Baiti" w:cs="Microsoft Yi Baiti"/>
          <w:spacing w:val="7"/>
          <w:sz w:val="23"/>
          <w:szCs w:val="23"/>
        </w:rPr>
        <w:t xml:space="preserve"> </w:t>
      </w:r>
      <w:r>
        <w:rPr>
          <w:rFonts w:ascii="微软雅黑" w:hAnsi="微软雅黑" w:eastAsia="微软雅黑" w:cs="微软雅黑"/>
          <w:spacing w:val="7"/>
          <w:sz w:val="23"/>
          <w:szCs w:val="23"/>
        </w:rPr>
        <w:t>以下的货船</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驳</w:t>
      </w:r>
      <w:r>
        <w:rPr>
          <w:rFonts w:hint="eastAsia" w:ascii="Microsoft Yi Baiti" w:hAnsi="Microsoft Yi Baiti" w:eastAsia="宋体" w:cs="Microsoft Yi Baiti"/>
          <w:spacing w:val="7"/>
          <w:sz w:val="23"/>
          <w:szCs w:val="23"/>
          <w:lang w:eastAsia="zh-CN"/>
        </w:rPr>
        <w:t>）</w:t>
      </w:r>
      <w:r>
        <w:rPr>
          <w:rFonts w:hint="eastAsia" w:ascii="Microsoft Yi Baiti" w:hAnsi="Microsoft Yi Baiti" w:eastAsia="宋体" w:cs="Microsoft Yi Baiti"/>
          <w:spacing w:val="-32"/>
          <w:sz w:val="23"/>
          <w:szCs w:val="23"/>
          <w:lang w:eastAsia="zh-CN"/>
        </w:rPr>
        <w:t>，</w:t>
      </w:r>
      <w:r>
        <w:rPr>
          <w:rFonts w:ascii="微软雅黑" w:hAnsi="微软雅黑" w:eastAsia="微软雅黑" w:cs="微软雅黑"/>
          <w:spacing w:val="7"/>
          <w:sz w:val="23"/>
          <w:szCs w:val="23"/>
        </w:rPr>
        <w:t>用水量</w:t>
      </w:r>
      <w:r>
        <w:rPr>
          <w:rFonts w:ascii="微软雅黑" w:hAnsi="微软雅黑" w:eastAsia="微软雅黑" w:cs="微软雅黑"/>
          <w:spacing w:val="-10"/>
          <w:sz w:val="23"/>
          <w:szCs w:val="23"/>
        </w:rPr>
        <w:t xml:space="preserve"> </w:t>
      </w:r>
      <w:r>
        <w:rPr>
          <w:rFonts w:ascii="Microsoft Yi Baiti" w:hAnsi="Microsoft Yi Baiti" w:eastAsia="Microsoft Yi Baiti" w:cs="Microsoft Yi Baiti"/>
          <w:spacing w:val="7"/>
          <w:sz w:val="23"/>
          <w:szCs w:val="23"/>
        </w:rPr>
        <w:t>50m</w:t>
      </w:r>
      <w:r>
        <w:rPr>
          <w:rFonts w:ascii="Microsoft Yi Baiti" w:hAnsi="Microsoft Yi Baiti" w:eastAsia="Microsoft Yi Baiti" w:cs="Microsoft Yi Baiti"/>
          <w:spacing w:val="7"/>
          <w:position w:val="10"/>
          <w:sz w:val="13"/>
          <w:szCs w:val="13"/>
        </w:rPr>
        <w:t>3</w:t>
      </w:r>
      <w:r>
        <w:rPr>
          <w:rFonts w:ascii="Microsoft Yi Baiti" w:hAnsi="Microsoft Yi Baiti" w:eastAsia="Microsoft Yi Baiti" w:cs="Microsoft Yi Baiti"/>
          <w:spacing w:val="-34"/>
          <w:position w:val="10"/>
          <w:sz w:val="13"/>
          <w:szCs w:val="13"/>
        </w:rPr>
        <w:t xml:space="preserve"> </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 xml:space="preserve">艘 </w:t>
      </w:r>
      <w:r>
        <w:rPr>
          <w:rFonts w:ascii="Microsoft Yi Baiti" w:hAnsi="Microsoft Yi Baiti" w:eastAsia="Microsoft Yi Baiti" w:cs="Microsoft Yi Baiti"/>
          <w:spacing w:val="7"/>
          <w:sz w:val="23"/>
          <w:szCs w:val="23"/>
        </w:rPr>
        <w:t>~</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100m</w:t>
      </w:r>
      <w:r>
        <w:rPr>
          <w:rFonts w:ascii="Microsoft Yi Baiti" w:hAnsi="Microsoft Yi Baiti" w:eastAsia="Microsoft Yi Baiti" w:cs="Microsoft Yi Baiti"/>
          <w:spacing w:val="7"/>
          <w:position w:val="10"/>
          <w:sz w:val="13"/>
          <w:szCs w:val="13"/>
        </w:rPr>
        <w:t>3</w:t>
      </w:r>
      <w:r>
        <w:rPr>
          <w:rFonts w:ascii="Microsoft Yi Baiti" w:hAnsi="Microsoft Yi Baiti" w:eastAsia="Microsoft Yi Baiti" w:cs="Microsoft Yi Baiti"/>
          <w:spacing w:val="-33"/>
          <w:position w:val="10"/>
          <w:sz w:val="13"/>
          <w:szCs w:val="13"/>
        </w:rPr>
        <w:t xml:space="preserve"> </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艘的规定</w:t>
      </w:r>
      <w:r>
        <w:rPr>
          <w:rFonts w:hint="eastAsia" w:ascii="微软雅黑" w:hAnsi="微软雅黑" w:eastAsia="微软雅黑" w:cs="微软雅黑"/>
          <w:spacing w:val="-25"/>
          <w:sz w:val="23"/>
          <w:szCs w:val="23"/>
          <w:lang w:eastAsia="zh-CN"/>
        </w:rPr>
        <w:t>；</w:t>
      </w:r>
    </w:p>
    <w:p>
      <w:pPr>
        <w:spacing w:before="41" w:line="211" w:lineRule="auto"/>
        <w:ind w:left="10" w:right="55" w:firstLine="508"/>
        <w:jc w:val="both"/>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3</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38"/>
          <w:sz w:val="23"/>
          <w:szCs w:val="23"/>
        </w:rPr>
        <w:t xml:space="preserve"> </w:t>
      </w:r>
      <w:r>
        <w:rPr>
          <w:rFonts w:ascii="微软雅黑" w:hAnsi="微软雅黑" w:eastAsia="微软雅黑" w:cs="微软雅黑"/>
          <w:spacing w:val="9"/>
          <w:sz w:val="23"/>
          <w:szCs w:val="23"/>
        </w:rPr>
        <w:t>内河有自航能力的货船用水量没有统一标准</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设计中难以操作</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9"/>
          <w:sz w:val="23"/>
          <w:szCs w:val="23"/>
        </w:rPr>
        <w:t>根据有关船舶</w:t>
      </w:r>
      <w:r>
        <w:rPr>
          <w:rFonts w:ascii="微软雅黑" w:hAnsi="微软雅黑" w:eastAsia="微软雅黑" w:cs="微软雅黑"/>
          <w:spacing w:val="7"/>
          <w:sz w:val="23"/>
          <w:szCs w:val="23"/>
        </w:rPr>
        <w:t>设计建造资料</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内河有自航能力的货船用水</w:t>
      </w:r>
      <w:r>
        <w:rPr>
          <w:rFonts w:ascii="微软雅黑" w:hAnsi="微软雅黑" w:eastAsia="微软雅黑" w:cs="微软雅黑"/>
          <w:spacing w:val="6"/>
          <w:sz w:val="23"/>
          <w:szCs w:val="23"/>
        </w:rPr>
        <w:t>量是按船舶定员</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续航力来设计的</w:t>
      </w:r>
      <w:r>
        <w:rPr>
          <w:rFonts w:ascii="微软雅黑" w:hAnsi="微软雅黑" w:eastAsia="微软雅黑" w:cs="微软雅黑"/>
          <w:spacing w:val="-26"/>
          <w:sz w:val="23"/>
          <w:szCs w:val="23"/>
        </w:rPr>
        <w:t xml:space="preserve"> </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85"/>
          <w:sz w:val="23"/>
          <w:szCs w:val="23"/>
        </w:rPr>
        <w:t xml:space="preserve"> </w:t>
      </w:r>
      <w:r>
        <w:rPr>
          <w:rFonts w:ascii="微软雅黑" w:hAnsi="微软雅黑" w:eastAsia="微软雅黑" w:cs="微软雅黑"/>
          <w:spacing w:val="6"/>
          <w:sz w:val="23"/>
          <w:szCs w:val="23"/>
        </w:rPr>
        <w:t>表中所给</w:t>
      </w:r>
      <w:r>
        <w:rPr>
          <w:rFonts w:ascii="微软雅黑" w:hAnsi="微软雅黑" w:eastAsia="微软雅黑" w:cs="微软雅黑"/>
          <w:spacing w:val="10"/>
          <w:sz w:val="23"/>
          <w:szCs w:val="23"/>
        </w:rPr>
        <w:t>出的货船用水量指标是根据船舶定员和续航力经综合分析以后计算出的用水量</w:t>
      </w:r>
      <w:r>
        <w:rPr>
          <w:rFonts w:hint="eastAsia" w:ascii="微软雅黑" w:hAnsi="微软雅黑" w:eastAsia="微软雅黑" w:cs="微软雅黑"/>
          <w:spacing w:val="-20"/>
          <w:sz w:val="23"/>
          <w:szCs w:val="23"/>
          <w:lang w:eastAsia="zh-CN"/>
        </w:rPr>
        <w:t>；</w:t>
      </w:r>
    </w:p>
    <w:p>
      <w:pPr>
        <w:spacing w:before="40" w:line="203" w:lineRule="auto"/>
        <w:ind w:left="53" w:right="55" w:firstLine="466"/>
        <w:jc w:val="both"/>
        <w:rPr>
          <w:rFonts w:hint="eastAsia" w:ascii="Microsoft Yi Baiti" w:hAnsi="Microsoft Yi Baiti" w:eastAsia="微软雅黑" w:cs="Microsoft Yi Baiti"/>
          <w:sz w:val="23"/>
          <w:szCs w:val="23"/>
          <w:lang w:eastAsia="zh-CN"/>
        </w:rPr>
      </w:pP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8"/>
          <w:sz w:val="23"/>
          <w:szCs w:val="23"/>
        </w:rPr>
        <w:t>4</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多数旅游船及客船已设置净水装置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并且由相</w:t>
      </w:r>
      <w:r>
        <w:rPr>
          <w:rFonts w:ascii="微软雅黑" w:hAnsi="微软雅黑" w:eastAsia="微软雅黑" w:cs="微软雅黑"/>
          <w:spacing w:val="7"/>
          <w:sz w:val="23"/>
          <w:szCs w:val="23"/>
        </w:rPr>
        <w:t>关部门对其供水水质进行检测</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港口一般不对这类船舶进行船舶上水</w:t>
      </w:r>
      <w:r>
        <w:rPr>
          <w:rFonts w:hint="eastAsia" w:ascii="微软雅黑" w:hAnsi="微软雅黑" w:eastAsia="微软雅黑" w:cs="微软雅黑"/>
          <w:spacing w:val="-37"/>
          <w:sz w:val="23"/>
          <w:szCs w:val="23"/>
          <w:lang w:eastAsia="zh-CN"/>
        </w:rPr>
        <w:t>。</w:t>
      </w:r>
    </w:p>
    <w:p>
      <w:pPr>
        <w:spacing w:before="54" w:line="193"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6"/>
          <w:sz w:val="23"/>
          <w:szCs w:val="23"/>
        </w:rPr>
        <w:t>码头趸船上设置有</w:t>
      </w:r>
      <w:r>
        <w:rPr>
          <w:rFonts w:ascii="微软雅黑" w:hAnsi="微软雅黑" w:eastAsia="微软雅黑" w:cs="微软雅黑"/>
          <w:spacing w:val="-10"/>
          <w:sz w:val="23"/>
          <w:szCs w:val="23"/>
        </w:rPr>
        <w:t xml:space="preserve"> </w:t>
      </w:r>
      <w:r>
        <w:rPr>
          <w:rFonts w:ascii="Microsoft Yi Baiti" w:hAnsi="Microsoft Yi Baiti" w:eastAsia="Microsoft Yi Baiti" w:cs="Microsoft Yi Baiti"/>
          <w:spacing w:val="6"/>
          <w:sz w:val="23"/>
          <w:szCs w:val="23"/>
        </w:rPr>
        <w:t>50</w:t>
      </w:r>
      <w:r>
        <w:rPr>
          <w:rFonts w:ascii="Microsoft Yi Baiti" w:hAnsi="Microsoft Yi Baiti" w:eastAsia="Microsoft Yi Baiti" w:cs="Microsoft Yi Baiti"/>
          <w:sz w:val="23"/>
          <w:szCs w:val="23"/>
        </w:rPr>
        <w:t>mm</w:t>
      </w:r>
      <w:r>
        <w:rPr>
          <w:rFonts w:ascii="Microsoft Yi Baiti" w:hAnsi="Microsoft Yi Baiti" w:eastAsia="Microsoft Yi Baiti" w:cs="Microsoft Yi Baiti"/>
          <w:spacing w:val="-27"/>
          <w:sz w:val="23"/>
          <w:szCs w:val="23"/>
        </w:rPr>
        <w:t xml:space="preserve"> </w:t>
      </w:r>
      <w:r>
        <w:rPr>
          <w:rFonts w:ascii="微软雅黑" w:hAnsi="微软雅黑" w:eastAsia="微软雅黑" w:cs="微软雅黑"/>
          <w:spacing w:val="6"/>
          <w:sz w:val="23"/>
          <w:szCs w:val="23"/>
        </w:rPr>
        <w:t>上水栓</w:t>
      </w:r>
      <w:r>
        <w:rPr>
          <w:rFonts w:ascii="微软雅黑" w:hAnsi="微软雅黑" w:eastAsia="微软雅黑" w:cs="微软雅黑"/>
          <w:spacing w:val="-24"/>
          <w:sz w:val="23"/>
          <w:szCs w:val="23"/>
        </w:rPr>
        <w:t xml:space="preserve"> </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增加</w:t>
      </w:r>
      <w:r>
        <w:rPr>
          <w:rFonts w:ascii="微软雅黑" w:hAnsi="微软雅黑" w:eastAsia="微软雅黑" w:cs="微软雅黑"/>
          <w:spacing w:val="-11"/>
          <w:sz w:val="23"/>
          <w:szCs w:val="23"/>
        </w:rPr>
        <w:t xml:space="preserve"> </w:t>
      </w:r>
      <w:r>
        <w:rPr>
          <w:rFonts w:ascii="Microsoft Yi Baiti" w:hAnsi="Microsoft Yi Baiti" w:eastAsia="Microsoft Yi Baiti" w:cs="Microsoft Yi Baiti"/>
          <w:spacing w:val="6"/>
          <w:sz w:val="23"/>
          <w:szCs w:val="23"/>
        </w:rPr>
        <w:t>50</w:t>
      </w:r>
      <w:r>
        <w:rPr>
          <w:rFonts w:ascii="Microsoft Yi Baiti" w:hAnsi="Microsoft Yi Baiti" w:eastAsia="Microsoft Yi Baiti" w:cs="Microsoft Yi Baiti"/>
          <w:sz w:val="23"/>
          <w:szCs w:val="23"/>
        </w:rPr>
        <w:t>mm</w:t>
      </w:r>
      <w:r>
        <w:rPr>
          <w:rFonts w:ascii="Microsoft Yi Baiti" w:hAnsi="Microsoft Yi Baiti" w:eastAsia="Microsoft Yi Baiti" w:cs="Microsoft Yi Baiti"/>
          <w:spacing w:val="6"/>
          <w:sz w:val="23"/>
          <w:szCs w:val="23"/>
        </w:rPr>
        <w:t xml:space="preserve"> </w:t>
      </w:r>
      <w:r>
        <w:rPr>
          <w:rFonts w:ascii="微软雅黑" w:hAnsi="微软雅黑" w:eastAsia="微软雅黑" w:cs="微软雅黑"/>
          <w:spacing w:val="6"/>
          <w:sz w:val="23"/>
          <w:szCs w:val="23"/>
        </w:rPr>
        <w:t>口径水龙带参数</w:t>
      </w:r>
      <w:r>
        <w:rPr>
          <w:rFonts w:hint="eastAsia" w:ascii="微软雅黑" w:hAnsi="微软雅黑" w:eastAsia="微软雅黑" w:cs="微软雅黑"/>
          <w:spacing w:val="-37"/>
          <w:sz w:val="23"/>
          <w:szCs w:val="23"/>
          <w:lang w:eastAsia="zh-CN"/>
        </w:rPr>
        <w:t>。</w:t>
      </w:r>
    </w:p>
    <w:p>
      <w:pPr>
        <w:spacing w:before="47" w:line="202" w:lineRule="auto"/>
        <w:ind w:left="37" w:right="71" w:hanging="38"/>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18</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7"/>
          <w:sz w:val="23"/>
          <w:szCs w:val="23"/>
        </w:rPr>
        <w:t>消防给水管布置在现行国家标准</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65"/>
          <w:sz w:val="23"/>
          <w:szCs w:val="23"/>
        </w:rPr>
        <w:t xml:space="preserve"> </w:t>
      </w:r>
      <w:r>
        <w:rPr>
          <w:rFonts w:ascii="微软雅黑" w:hAnsi="微软雅黑" w:eastAsia="微软雅黑" w:cs="微软雅黑"/>
          <w:spacing w:val="7"/>
          <w:sz w:val="23"/>
          <w:szCs w:val="23"/>
        </w:rPr>
        <w:t>消防给水及消火栓系统技术规范</w:t>
      </w:r>
      <w:r>
        <w:rPr>
          <w:rFonts w:hint="eastAsia" w:ascii="Microsoft Yi Baiti" w:hAnsi="Microsoft Yi Baiti" w:eastAsia="宋体" w:cs="Microsoft Yi Baiti"/>
          <w:spacing w:val="7"/>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4"/>
          <w:sz w:val="23"/>
          <w:szCs w:val="23"/>
        </w:rPr>
        <w:t xml:space="preserve"> </w:t>
      </w:r>
      <w:r>
        <w:rPr>
          <w:rFonts w:ascii="Microsoft Yi Baiti" w:hAnsi="Microsoft Yi Baiti" w:eastAsia="Microsoft Yi Baiti" w:cs="Microsoft Yi Baiti"/>
          <w:spacing w:val="6"/>
          <w:sz w:val="23"/>
          <w:szCs w:val="23"/>
        </w:rPr>
        <w:t>50974</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z w:val="23"/>
          <w:szCs w:val="23"/>
        </w:rPr>
        <w:t xml:space="preserve"> </w:t>
      </w:r>
      <w:r>
        <w:rPr>
          <w:rFonts w:ascii="微软雅黑" w:hAnsi="微软雅黑" w:eastAsia="微软雅黑" w:cs="微软雅黑"/>
          <w:sz w:val="23"/>
          <w:szCs w:val="23"/>
        </w:rPr>
        <w:t>中有详细规定</w:t>
      </w:r>
      <w:r>
        <w:rPr>
          <w:rFonts w:ascii="微软雅黑" w:hAnsi="微软雅黑" w:eastAsia="微软雅黑" w:cs="微软雅黑"/>
          <w:spacing w:val="-42"/>
          <w:sz w:val="23"/>
          <w:szCs w:val="23"/>
        </w:rPr>
        <w:t xml:space="preserve"> </w:t>
      </w:r>
      <w:r>
        <w:rPr>
          <w:rFonts w:hint="eastAsia" w:ascii="Microsoft Yi Baiti" w:hAnsi="Microsoft Yi Baiti" w:eastAsia="宋体" w:cs="Microsoft Yi Baiti"/>
          <w:sz w:val="23"/>
          <w:szCs w:val="23"/>
          <w:lang w:eastAsia="zh-CN"/>
        </w:rPr>
        <w:t>。</w:t>
      </w:r>
    </w:p>
    <w:p>
      <w:pPr>
        <w:spacing w:before="44" w:line="214"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19</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6"/>
          <w:sz w:val="23"/>
          <w:szCs w:val="23"/>
        </w:rPr>
        <w:t>管道埋设深度一般在冰冻线以下</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管道浅埋时需要</w:t>
      </w:r>
      <w:r>
        <w:rPr>
          <w:rFonts w:ascii="微软雅黑" w:hAnsi="微软雅黑" w:eastAsia="微软雅黑" w:cs="微软雅黑"/>
          <w:spacing w:val="5"/>
          <w:sz w:val="23"/>
          <w:szCs w:val="23"/>
        </w:rPr>
        <w:t>进行热力计算</w:t>
      </w:r>
      <w:r>
        <w:rPr>
          <w:rFonts w:hint="eastAsia" w:ascii="微软雅黑" w:hAnsi="微软雅黑" w:eastAsia="微软雅黑" w:cs="微软雅黑"/>
          <w:spacing w:val="-37"/>
          <w:sz w:val="23"/>
          <w:szCs w:val="23"/>
          <w:lang w:eastAsia="zh-CN"/>
        </w:rPr>
        <w:t>。</w:t>
      </w:r>
    </w:p>
    <w:p>
      <w:pPr>
        <w:spacing w:before="19" w:line="211" w:lineRule="auto"/>
        <w:ind w:left="14" w:right="55" w:firstLine="481"/>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4"/>
          <w:sz w:val="23"/>
          <w:szCs w:val="23"/>
        </w:rPr>
        <w:t>露天铺设的管道</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为消除温度变化引起管道伸缩变形</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需要设置伸</w:t>
      </w:r>
      <w:r>
        <w:rPr>
          <w:rFonts w:ascii="微软雅黑" w:hAnsi="微软雅黑" w:eastAsia="微软雅黑" w:cs="微软雅黑"/>
          <w:spacing w:val="3"/>
          <w:sz w:val="23"/>
          <w:szCs w:val="23"/>
        </w:rPr>
        <w:t>缩器等措施</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3"/>
          <w:sz w:val="23"/>
          <w:szCs w:val="23"/>
          <w:lang w:eastAsia="zh-CN"/>
        </w:rPr>
        <w:t>。</w:t>
      </w:r>
      <w:r>
        <w:rPr>
          <w:rFonts w:ascii="Microsoft Yi Baiti" w:hAnsi="Microsoft Yi Baiti" w:eastAsia="Microsoft Yi Baiti" w:cs="Microsoft Yi Baiti"/>
          <w:spacing w:val="3"/>
          <w:sz w:val="23"/>
          <w:szCs w:val="23"/>
        </w:rPr>
        <w:t xml:space="preserve"> </w:t>
      </w:r>
      <w:r>
        <w:rPr>
          <w:rFonts w:ascii="微软雅黑" w:hAnsi="微软雅黑" w:eastAsia="微软雅黑" w:cs="微软雅黑"/>
          <w:spacing w:val="3"/>
          <w:sz w:val="23"/>
          <w:szCs w:val="23"/>
        </w:rPr>
        <w:t>但近</w:t>
      </w:r>
      <w:r>
        <w:rPr>
          <w:rFonts w:ascii="微软雅黑" w:hAnsi="微软雅黑" w:eastAsia="微软雅黑" w:cs="微软雅黑"/>
          <w:spacing w:val="6"/>
          <w:sz w:val="23"/>
          <w:szCs w:val="23"/>
        </w:rPr>
        <w:t>年来由于露天管道加设伸缩器后</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忽略管道整体稳定</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从而造成管</w:t>
      </w:r>
      <w:r>
        <w:rPr>
          <w:rFonts w:ascii="微软雅黑" w:hAnsi="微软雅黑" w:eastAsia="微软雅黑" w:cs="微软雅黑"/>
          <w:spacing w:val="5"/>
          <w:sz w:val="23"/>
          <w:szCs w:val="23"/>
        </w:rPr>
        <w:t>道在伸缩器处拉脱的事故时有发生</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5"/>
          <w:sz w:val="23"/>
          <w:szCs w:val="23"/>
        </w:rPr>
        <w:t>因此要求设置保证管道整体稳定</w:t>
      </w:r>
      <w:r>
        <w:rPr>
          <w:rFonts w:ascii="微软雅黑" w:hAnsi="微软雅黑" w:eastAsia="微软雅黑" w:cs="微软雅黑"/>
          <w:spacing w:val="4"/>
          <w:sz w:val="23"/>
          <w:szCs w:val="23"/>
        </w:rPr>
        <w:t>的措施</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p>
    <w:p>
      <w:pPr>
        <w:spacing w:before="45" w:line="208" w:lineRule="auto"/>
        <w:ind w:left="3" w:right="55"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6"/>
          <w:sz w:val="23"/>
          <w:szCs w:val="23"/>
        </w:rPr>
        <w:t>7.</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16"/>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6"/>
          <w:sz w:val="23"/>
          <w:szCs w:val="23"/>
        </w:rPr>
        <w:t xml:space="preserve">20  </w:t>
      </w:r>
      <w:r>
        <w:rPr>
          <w:rFonts w:ascii="微软雅黑" w:hAnsi="微软雅黑" w:eastAsia="微软雅黑" w:cs="微软雅黑"/>
          <w:spacing w:val="16"/>
          <w:sz w:val="23"/>
          <w:szCs w:val="23"/>
        </w:rPr>
        <w:t>河港码头由于兼顾船型较多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6"/>
          <w:sz w:val="23"/>
          <w:szCs w:val="23"/>
        </w:rPr>
        <w:t>船舶大小不一</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54"/>
          <w:sz w:val="23"/>
          <w:szCs w:val="23"/>
        </w:rPr>
        <w:t xml:space="preserve"> </w:t>
      </w:r>
      <w:r>
        <w:rPr>
          <w:rFonts w:ascii="微软雅黑" w:hAnsi="微软雅黑" w:eastAsia="微软雅黑" w:cs="微软雅黑"/>
          <w:spacing w:val="16"/>
          <w:sz w:val="23"/>
          <w:szCs w:val="23"/>
        </w:rPr>
        <w:t>因此规定上水栓间距不宜大于</w:t>
      </w:r>
      <w:r>
        <w:rPr>
          <w:rFonts w:ascii="微软雅黑" w:hAnsi="微软雅黑" w:eastAsia="微软雅黑" w:cs="微软雅黑"/>
          <w:sz w:val="23"/>
          <w:szCs w:val="23"/>
        </w:rPr>
        <w:t xml:space="preserve"> </w:t>
      </w:r>
      <w:r>
        <w:rPr>
          <w:rFonts w:ascii="Microsoft Yi Baiti" w:hAnsi="Microsoft Yi Baiti" w:eastAsia="Microsoft Yi Baiti" w:cs="Microsoft Yi Baiti"/>
          <w:spacing w:val="7"/>
          <w:sz w:val="23"/>
          <w:szCs w:val="23"/>
        </w:rPr>
        <w:t>50m</w:t>
      </w:r>
      <w:r>
        <w:rPr>
          <w:rFonts w:ascii="Microsoft Yi Baiti" w:hAnsi="Microsoft Yi Baiti" w:eastAsia="Microsoft Yi Baiti" w:cs="Microsoft Yi Baiti"/>
          <w:spacing w:val="-64"/>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浮码头和斜坡码头趸船上的船舶上水栓有</w:t>
      </w:r>
      <w:r>
        <w:rPr>
          <w:rFonts w:ascii="微软雅黑" w:hAnsi="微软雅黑" w:eastAsia="微软雅黑" w:cs="微软雅黑"/>
          <w:spacing w:val="-14"/>
          <w:sz w:val="23"/>
          <w:szCs w:val="23"/>
        </w:rPr>
        <w:t xml:space="preserve"> </w:t>
      </w:r>
      <w:r>
        <w:rPr>
          <w:rFonts w:ascii="Microsoft Yi Baiti" w:hAnsi="Microsoft Yi Baiti" w:eastAsia="Microsoft Yi Baiti" w:cs="Microsoft Yi Baiti"/>
          <w:spacing w:val="7"/>
          <w:sz w:val="23"/>
          <w:szCs w:val="23"/>
        </w:rPr>
        <w:t>50</w:t>
      </w:r>
      <w:r>
        <w:rPr>
          <w:rFonts w:ascii="Microsoft Yi Baiti" w:hAnsi="Microsoft Yi Baiti" w:eastAsia="Microsoft Yi Baiti" w:cs="Microsoft Yi Baiti"/>
          <w:sz w:val="23"/>
          <w:szCs w:val="23"/>
        </w:rPr>
        <w:t>mm</w:t>
      </w:r>
      <w:r>
        <w:rPr>
          <w:rFonts w:ascii="Microsoft Yi Baiti" w:hAnsi="Microsoft Yi Baiti" w:eastAsia="Microsoft Yi Baiti" w:cs="Microsoft Yi Baiti"/>
          <w:spacing w:val="-19"/>
          <w:sz w:val="23"/>
          <w:szCs w:val="23"/>
        </w:rPr>
        <w:t xml:space="preserve"> </w:t>
      </w:r>
      <w:r>
        <w:rPr>
          <w:rFonts w:ascii="微软雅黑" w:hAnsi="微软雅黑" w:eastAsia="微软雅黑" w:cs="微软雅黑"/>
          <w:spacing w:val="7"/>
          <w:sz w:val="23"/>
          <w:szCs w:val="23"/>
        </w:rPr>
        <w:t>和</w:t>
      </w:r>
      <w:r>
        <w:rPr>
          <w:rFonts w:ascii="微软雅黑" w:hAnsi="微软雅黑" w:eastAsia="微软雅黑" w:cs="微软雅黑"/>
          <w:spacing w:val="-13"/>
          <w:sz w:val="23"/>
          <w:szCs w:val="23"/>
        </w:rPr>
        <w:t xml:space="preserve"> </w:t>
      </w:r>
      <w:r>
        <w:rPr>
          <w:rFonts w:ascii="Microsoft Yi Baiti" w:hAnsi="Microsoft Yi Baiti" w:eastAsia="Microsoft Yi Baiti" w:cs="Microsoft Yi Baiti"/>
          <w:spacing w:val="7"/>
          <w:sz w:val="23"/>
          <w:szCs w:val="23"/>
        </w:rPr>
        <w:t>65</w:t>
      </w:r>
      <w:r>
        <w:rPr>
          <w:rFonts w:ascii="Microsoft Yi Baiti" w:hAnsi="Microsoft Yi Baiti" w:eastAsia="Microsoft Yi Baiti" w:cs="Microsoft Yi Baiti"/>
          <w:sz w:val="23"/>
          <w:szCs w:val="23"/>
        </w:rPr>
        <w:t>mm</w:t>
      </w:r>
      <w:r>
        <w:rPr>
          <w:rFonts w:ascii="Microsoft Yi Baiti" w:hAnsi="Microsoft Yi Baiti" w:eastAsia="Microsoft Yi Baiti" w:cs="Microsoft Yi Baiti"/>
          <w:spacing w:val="-26"/>
          <w:sz w:val="23"/>
          <w:szCs w:val="23"/>
        </w:rPr>
        <w:t xml:space="preserve"> </w:t>
      </w:r>
      <w:r>
        <w:rPr>
          <w:rFonts w:ascii="微软雅黑" w:hAnsi="微软雅黑" w:eastAsia="微软雅黑" w:cs="微软雅黑"/>
          <w:spacing w:val="7"/>
          <w:sz w:val="23"/>
          <w:szCs w:val="23"/>
        </w:rPr>
        <w:t>两种口径</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其他码头均采</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用</w:t>
      </w:r>
      <w:r>
        <w:rPr>
          <w:rFonts w:ascii="微软雅黑" w:hAnsi="微软雅黑" w:eastAsia="微软雅黑" w:cs="微软雅黑"/>
          <w:spacing w:val="-1"/>
          <w:sz w:val="23"/>
          <w:szCs w:val="23"/>
        </w:rPr>
        <w:t xml:space="preserve"> </w:t>
      </w:r>
      <w:r>
        <w:rPr>
          <w:rFonts w:ascii="Microsoft Yi Baiti" w:hAnsi="Microsoft Yi Baiti" w:eastAsia="Microsoft Yi Baiti" w:cs="Microsoft Yi Baiti"/>
          <w:spacing w:val="8"/>
          <w:sz w:val="23"/>
          <w:szCs w:val="23"/>
        </w:rPr>
        <w:t>65</w:t>
      </w:r>
      <w:r>
        <w:rPr>
          <w:rFonts w:ascii="Microsoft Yi Baiti" w:hAnsi="Microsoft Yi Baiti" w:eastAsia="Microsoft Yi Baiti" w:cs="Microsoft Yi Baiti"/>
          <w:sz w:val="23"/>
          <w:szCs w:val="23"/>
        </w:rPr>
        <w:t>mm</w:t>
      </w:r>
      <w:r>
        <w:rPr>
          <w:rFonts w:ascii="Microsoft Yi Baiti" w:hAnsi="Microsoft Yi Baiti" w:eastAsia="Microsoft Yi Baiti" w:cs="Microsoft Yi Baiti"/>
          <w:spacing w:val="8"/>
          <w:sz w:val="23"/>
          <w:szCs w:val="23"/>
        </w:rPr>
        <w:t xml:space="preserve"> </w:t>
      </w:r>
      <w:r>
        <w:rPr>
          <w:rFonts w:ascii="微软雅黑" w:hAnsi="微软雅黑" w:eastAsia="微软雅黑" w:cs="微软雅黑"/>
          <w:spacing w:val="8"/>
          <w:sz w:val="23"/>
          <w:szCs w:val="23"/>
        </w:rPr>
        <w:t>口径船舶上水栓</w:t>
      </w:r>
      <w:r>
        <w:rPr>
          <w:rFonts w:hint="eastAsia" w:ascii="微软雅黑" w:hAnsi="微软雅黑" w:eastAsia="微软雅黑" w:cs="微软雅黑"/>
          <w:spacing w:val="-36"/>
          <w:sz w:val="23"/>
          <w:szCs w:val="23"/>
          <w:lang w:eastAsia="zh-CN"/>
        </w:rPr>
        <w:t>。</w:t>
      </w:r>
    </w:p>
    <w:p>
      <w:pPr>
        <w:spacing w:before="55" w:line="203" w:lineRule="auto"/>
        <w:ind w:left="15" w:right="53" w:hanging="1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7.</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直埋敷设于软土地基上的给水管道</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85"/>
          <w:sz w:val="23"/>
          <w:szCs w:val="23"/>
        </w:rPr>
        <w:t xml:space="preserve"> </w:t>
      </w:r>
      <w:r>
        <w:rPr>
          <w:rFonts w:ascii="微软雅黑" w:hAnsi="微软雅黑" w:eastAsia="微软雅黑" w:cs="微软雅黑"/>
          <w:spacing w:val="5"/>
          <w:sz w:val="23"/>
          <w:szCs w:val="23"/>
        </w:rPr>
        <w:t>在港区中比较常见</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若没有采取相应措施</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6"/>
          <w:sz w:val="23"/>
          <w:szCs w:val="23"/>
        </w:rPr>
        <w:t>容易造成管道拉裂</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沉降和漏水</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6"/>
          <w:sz w:val="23"/>
          <w:szCs w:val="23"/>
          <w:lang w:eastAsia="zh-CN"/>
        </w:rPr>
        <w:t>。</w:t>
      </w:r>
    </w:p>
    <w:p>
      <w:pPr>
        <w:spacing w:before="242" w:line="202" w:lineRule="auto"/>
        <w:ind w:left="3792"/>
        <w:rPr>
          <w:rFonts w:ascii="方正黑体" w:hAnsi="方正黑体" w:eastAsia="方正黑体" w:cs="方正黑体"/>
          <w:sz w:val="23"/>
          <w:szCs w:val="23"/>
        </w:rPr>
      </w:pPr>
      <w:r>
        <w:rPr>
          <w:rFonts w:ascii="Microsoft Yi Baiti" w:hAnsi="Microsoft Yi Baiti" w:eastAsia="Microsoft Yi Baiti" w:cs="Microsoft Yi Baiti"/>
          <w:spacing w:val="-1"/>
          <w:sz w:val="23"/>
          <w:szCs w:val="23"/>
        </w:rPr>
        <w:t>7.</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
          <w:sz w:val="23"/>
          <w:szCs w:val="23"/>
        </w:rPr>
        <w:t>3</w:t>
      </w:r>
      <w:r>
        <w:rPr>
          <w:rFonts w:ascii="Microsoft Yi Baiti" w:hAnsi="Microsoft Yi Baiti" w:eastAsia="Microsoft Yi Baiti" w:cs="Microsoft Yi Baiti"/>
          <w:spacing w:val="36"/>
          <w:sz w:val="23"/>
          <w:szCs w:val="23"/>
        </w:rPr>
        <w:t xml:space="preserve">  </w:t>
      </w:r>
      <w:r>
        <w:rPr>
          <w:rFonts w:ascii="方正黑体" w:hAnsi="方正黑体" w:eastAsia="方正黑体" w:cs="方正黑体"/>
          <w:spacing w:val="-1"/>
          <w:sz w:val="23"/>
          <w:szCs w:val="23"/>
        </w:rPr>
        <w:t>排</w:t>
      </w:r>
      <w:r>
        <w:rPr>
          <w:rFonts w:ascii="方正黑体" w:hAnsi="方正黑体" w:eastAsia="方正黑体" w:cs="方正黑体"/>
          <w:spacing w:val="6"/>
          <w:sz w:val="23"/>
          <w:szCs w:val="23"/>
        </w:rPr>
        <w:t xml:space="preserve">       </w:t>
      </w:r>
      <w:r>
        <w:rPr>
          <w:rFonts w:ascii="方正黑体" w:hAnsi="方正黑体" w:eastAsia="方正黑体" w:cs="方正黑体"/>
          <w:spacing w:val="-1"/>
          <w:sz w:val="23"/>
          <w:szCs w:val="23"/>
        </w:rPr>
        <w:t>水</w:t>
      </w:r>
    </w:p>
    <w:p>
      <w:pPr>
        <w:spacing w:before="249" w:line="206" w:lineRule="auto"/>
        <w:ind w:left="15" w:right="55" w:hanging="1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35"/>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6"/>
          <w:sz w:val="23"/>
          <w:szCs w:val="23"/>
        </w:rPr>
        <w:t xml:space="preserve"> </w:t>
      </w:r>
      <w:r>
        <w:rPr>
          <w:rFonts w:ascii="微软雅黑" w:hAnsi="微软雅黑" w:eastAsia="微软雅黑" w:cs="微软雅黑"/>
          <w:spacing w:val="10"/>
          <w:sz w:val="23"/>
          <w:szCs w:val="23"/>
        </w:rPr>
        <w:t>室外排水设计规范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1"/>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0"/>
          <w:sz w:val="23"/>
          <w:szCs w:val="23"/>
        </w:rPr>
        <w:t xml:space="preserve"> 50014—2006</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10"/>
          <w:sz w:val="23"/>
          <w:szCs w:val="23"/>
        </w:rPr>
        <w:t>中缺散货堆场的径流系数</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85"/>
          <w:sz w:val="23"/>
          <w:szCs w:val="23"/>
        </w:rPr>
        <w:t xml:space="preserve"> </w:t>
      </w:r>
      <w:r>
        <w:rPr>
          <w:rFonts w:ascii="微软雅黑" w:hAnsi="微软雅黑" w:eastAsia="微软雅黑" w:cs="微软雅黑"/>
          <w:spacing w:val="9"/>
          <w:sz w:val="23"/>
          <w:szCs w:val="23"/>
        </w:rPr>
        <w:t>根据港口工</w:t>
      </w:r>
      <w:r>
        <w:rPr>
          <w:rFonts w:ascii="微软雅黑" w:hAnsi="微软雅黑" w:eastAsia="微软雅黑" w:cs="微软雅黑"/>
          <w:spacing w:val="3"/>
          <w:sz w:val="23"/>
          <w:szCs w:val="23"/>
        </w:rPr>
        <w:t>程经验</w:t>
      </w:r>
      <w:r>
        <w:rPr>
          <w:rFonts w:ascii="微软雅黑" w:hAnsi="微软雅黑" w:eastAsia="微软雅黑" w:cs="微软雅黑"/>
          <w:spacing w:val="-11"/>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散货堆场的径流系数需要根据面层情况按</w:t>
      </w:r>
      <w:r>
        <w:rPr>
          <w:rFonts w:ascii="微软雅黑" w:hAnsi="微软雅黑" w:eastAsia="微软雅黑" w:cs="微软雅黑"/>
          <w:spacing w:val="-12"/>
          <w:sz w:val="23"/>
          <w:szCs w:val="23"/>
        </w:rPr>
        <w:t xml:space="preserve"> </w:t>
      </w:r>
      <w:r>
        <w:rPr>
          <w:rFonts w:ascii="Microsoft Yi Baiti" w:hAnsi="Microsoft Yi Baiti" w:eastAsia="Microsoft Yi Baiti" w:cs="Microsoft Yi Baiti"/>
          <w:spacing w:val="3"/>
          <w:sz w:val="23"/>
          <w:szCs w:val="23"/>
        </w:rPr>
        <w:t>0.</w:t>
      </w:r>
      <w:r>
        <w:rPr>
          <w:rFonts w:ascii="Microsoft Yi Baiti" w:hAnsi="Microsoft Yi Baiti" w:eastAsia="Microsoft Yi Baiti" w:cs="Microsoft Yi Baiti"/>
          <w:spacing w:val="-28"/>
          <w:sz w:val="23"/>
          <w:szCs w:val="23"/>
        </w:rPr>
        <w:t xml:space="preserve"> </w:t>
      </w:r>
      <w:r>
        <w:rPr>
          <w:rFonts w:ascii="Microsoft Yi Baiti" w:hAnsi="Microsoft Yi Baiti" w:eastAsia="Microsoft Yi Baiti" w:cs="Microsoft Yi Baiti"/>
          <w:spacing w:val="3"/>
          <w:sz w:val="23"/>
          <w:szCs w:val="23"/>
        </w:rPr>
        <w:t>1 ~</w:t>
      </w:r>
      <w:r>
        <w:rPr>
          <w:rFonts w:ascii="Microsoft Yi Baiti" w:hAnsi="Microsoft Yi Baiti" w:eastAsia="Microsoft Yi Baiti" w:cs="Microsoft Yi Baiti"/>
          <w:spacing w:val="-58"/>
          <w:sz w:val="23"/>
          <w:szCs w:val="23"/>
        </w:rPr>
        <w:t xml:space="preserve"> </w:t>
      </w:r>
      <w:r>
        <w:rPr>
          <w:rFonts w:ascii="Microsoft Yi Baiti" w:hAnsi="Microsoft Yi Baiti" w:eastAsia="Microsoft Yi Baiti" w:cs="Microsoft Yi Baiti"/>
          <w:spacing w:val="3"/>
          <w:sz w:val="23"/>
          <w:szCs w:val="23"/>
        </w:rPr>
        <w:t>0.</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3"/>
          <w:sz w:val="23"/>
          <w:szCs w:val="23"/>
        </w:rPr>
        <w:t>4</w:t>
      </w:r>
      <w:r>
        <w:rPr>
          <w:rFonts w:ascii="Microsoft Yi Baiti" w:hAnsi="Microsoft Yi Baiti" w:eastAsia="Microsoft Yi Baiti" w:cs="Microsoft Yi Baiti"/>
          <w:spacing w:val="-17"/>
          <w:sz w:val="23"/>
          <w:szCs w:val="23"/>
        </w:rPr>
        <w:t xml:space="preserve"> </w:t>
      </w:r>
      <w:r>
        <w:rPr>
          <w:rFonts w:ascii="微软雅黑" w:hAnsi="微软雅黑" w:eastAsia="微软雅黑" w:cs="微软雅黑"/>
          <w:spacing w:val="3"/>
          <w:sz w:val="23"/>
          <w:szCs w:val="23"/>
        </w:rPr>
        <w:t>选取</w:t>
      </w:r>
      <w:r>
        <w:rPr>
          <w:rFonts w:hint="eastAsia" w:ascii="微软雅黑" w:hAnsi="微软雅黑" w:eastAsia="微软雅黑" w:cs="微软雅黑"/>
          <w:spacing w:val="-37"/>
          <w:sz w:val="23"/>
          <w:szCs w:val="23"/>
          <w:lang w:eastAsia="zh-CN"/>
        </w:rPr>
        <w:t>。</w:t>
      </w:r>
    </w:p>
    <w:p>
      <w:pPr>
        <w:spacing w:before="41" w:line="209" w:lineRule="auto"/>
        <w:ind w:left="12" w:right="55" w:hanging="1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8</w:t>
      </w:r>
      <w:r>
        <w:rPr>
          <w:rFonts w:ascii="Microsoft Yi Baiti" w:hAnsi="Microsoft Yi Baiti" w:eastAsia="Microsoft Yi Baiti" w:cs="Microsoft Yi Baiti"/>
          <w:spacing w:val="40"/>
          <w:sz w:val="23"/>
          <w:szCs w:val="23"/>
        </w:rPr>
        <w:t xml:space="preserve">  </w:t>
      </w:r>
      <w:r>
        <w:rPr>
          <w:rFonts w:ascii="微软雅黑" w:hAnsi="微软雅黑" w:eastAsia="微软雅黑" w:cs="微软雅黑"/>
          <w:spacing w:val="7"/>
          <w:sz w:val="23"/>
          <w:szCs w:val="23"/>
        </w:rPr>
        <w:t>当管道埋设在软土地段或可能产生不均匀沉降的地段时</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加强管道基础处理</w:t>
      </w:r>
      <w:r>
        <w:rPr>
          <w:rFonts w:ascii="微软雅黑" w:hAnsi="微软雅黑" w:eastAsia="微软雅黑" w:cs="微软雅黑"/>
          <w:spacing w:val="6"/>
          <w:sz w:val="23"/>
          <w:szCs w:val="23"/>
        </w:rPr>
        <w:t>或地</w:t>
      </w:r>
      <w:r>
        <w:rPr>
          <w:rFonts w:ascii="微软雅黑" w:hAnsi="微软雅黑" w:eastAsia="微软雅黑" w:cs="微软雅黑"/>
          <w:spacing w:val="5"/>
          <w:sz w:val="23"/>
          <w:szCs w:val="23"/>
        </w:rPr>
        <w:t>基处理是为了防止管道被拉断</w:t>
      </w:r>
      <w:r>
        <w:rPr>
          <w:rFonts w:ascii="微软雅黑" w:hAnsi="微软雅黑" w:eastAsia="微软雅黑" w:cs="微软雅黑"/>
          <w:spacing w:val="-16"/>
          <w:sz w:val="23"/>
          <w:szCs w:val="23"/>
        </w:rPr>
        <w:t xml:space="preserve"> </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80"/>
          <w:sz w:val="23"/>
          <w:szCs w:val="23"/>
        </w:rPr>
        <w:t xml:space="preserve"> </w:t>
      </w:r>
      <w:r>
        <w:rPr>
          <w:rFonts w:ascii="微软雅黑" w:hAnsi="微软雅黑" w:eastAsia="微软雅黑" w:cs="微软雅黑"/>
          <w:spacing w:val="5"/>
          <w:sz w:val="23"/>
          <w:szCs w:val="23"/>
        </w:rPr>
        <w:t>刚性管道还需要在连接处采取适应变形的技术措施</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减少</w:t>
      </w:r>
      <w:r>
        <w:rPr>
          <w:rFonts w:ascii="微软雅黑" w:hAnsi="微软雅黑" w:eastAsia="微软雅黑" w:cs="微软雅黑"/>
          <w:spacing w:val="9"/>
          <w:sz w:val="23"/>
          <w:szCs w:val="23"/>
        </w:rPr>
        <w:t>软土地基和不均匀沉降给管道带来的危害</w:t>
      </w:r>
      <w:r>
        <w:rPr>
          <w:rFonts w:hint="eastAsia" w:ascii="微软雅黑" w:hAnsi="微软雅黑" w:eastAsia="微软雅黑" w:cs="微软雅黑"/>
          <w:spacing w:val="-25"/>
          <w:sz w:val="23"/>
          <w:szCs w:val="23"/>
          <w:lang w:eastAsia="zh-CN"/>
        </w:rPr>
        <w:t>。</w:t>
      </w:r>
    </w:p>
    <w:p>
      <w:pPr>
        <w:spacing w:before="53" w:line="187"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0"/>
          <w:sz w:val="23"/>
          <w:szCs w:val="23"/>
        </w:rPr>
        <w:t xml:space="preserve">10  </w:t>
      </w:r>
      <w:r>
        <w:rPr>
          <w:rFonts w:ascii="微软雅黑" w:hAnsi="微软雅黑" w:eastAsia="微软雅黑" w:cs="微软雅黑"/>
          <w:spacing w:val="10"/>
          <w:sz w:val="23"/>
          <w:szCs w:val="23"/>
        </w:rPr>
        <w:t>沉泥槽设置的目的是为了便于使用工具</w:t>
      </w:r>
      <w:r>
        <w:rPr>
          <w:rFonts w:ascii="微软雅黑" w:hAnsi="微软雅黑" w:eastAsia="微软雅黑" w:cs="微软雅黑"/>
          <w:spacing w:val="9"/>
          <w:sz w:val="23"/>
          <w:szCs w:val="23"/>
        </w:rPr>
        <w:t>将污泥从检查井中清除</w:t>
      </w:r>
      <w:r>
        <w:rPr>
          <w:rFonts w:hint="eastAsia" w:ascii="微软雅黑" w:hAnsi="微软雅黑" w:eastAsia="微软雅黑" w:cs="微软雅黑"/>
          <w:spacing w:val="-37"/>
          <w:sz w:val="23"/>
          <w:szCs w:val="23"/>
          <w:lang w:eastAsia="zh-CN"/>
        </w:rPr>
        <w:t>。</w:t>
      </w:r>
    </w:p>
    <w:p>
      <w:pPr>
        <w:spacing w:before="53" w:line="209" w:lineRule="auto"/>
        <w:ind w:left="11" w:right="53" w:hanging="1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7.</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3"/>
          <w:sz w:val="23"/>
          <w:szCs w:val="23"/>
        </w:rPr>
        <w:t>11</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3"/>
          <w:sz w:val="23"/>
          <w:szCs w:val="23"/>
        </w:rPr>
        <w:t>内河港口一般位于雨量较为丰沛的地区</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由于库场地面覆盖较好径流系数较大</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6"/>
          <w:sz w:val="23"/>
          <w:szCs w:val="23"/>
        </w:rPr>
        <w:t>加之地面坡度较为平坦</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港口又是货物的重要集散地</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对排</w:t>
      </w:r>
      <w:r>
        <w:rPr>
          <w:rFonts w:ascii="微软雅黑" w:hAnsi="微软雅黑" w:eastAsia="微软雅黑" w:cs="微软雅黑"/>
          <w:spacing w:val="5"/>
          <w:sz w:val="23"/>
          <w:szCs w:val="23"/>
        </w:rPr>
        <w:t>水的通畅性有较高的要求</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因</w:t>
      </w:r>
      <w:r>
        <w:rPr>
          <w:rFonts w:ascii="微软雅黑" w:hAnsi="微软雅黑" w:eastAsia="微软雅黑" w:cs="微软雅黑"/>
          <w:spacing w:val="6"/>
          <w:sz w:val="23"/>
          <w:szCs w:val="23"/>
        </w:rPr>
        <w:t xml:space="preserve">此提出雨水口的间距不宜大于 </w:t>
      </w:r>
      <w:r>
        <w:rPr>
          <w:rFonts w:ascii="Microsoft Yi Baiti" w:hAnsi="Microsoft Yi Baiti" w:eastAsia="Microsoft Yi Baiti" w:cs="Microsoft Yi Baiti"/>
          <w:spacing w:val="6"/>
          <w:sz w:val="23"/>
          <w:szCs w:val="23"/>
        </w:rPr>
        <w:t xml:space="preserve">30m </w:t>
      </w:r>
      <w:r>
        <w:rPr>
          <w:rFonts w:ascii="微软雅黑" w:hAnsi="微软雅黑" w:eastAsia="微软雅黑" w:cs="微软雅黑"/>
          <w:spacing w:val="6"/>
          <w:sz w:val="23"/>
          <w:szCs w:val="23"/>
        </w:rPr>
        <w:t>的要求</w:t>
      </w:r>
      <w:r>
        <w:rPr>
          <w:rFonts w:ascii="微软雅黑" w:hAnsi="微软雅黑" w:eastAsia="微软雅黑" w:cs="微软雅黑"/>
          <w:spacing w:val="-22"/>
          <w:sz w:val="23"/>
          <w:szCs w:val="23"/>
        </w:rPr>
        <w:t xml:space="preserve"> </w:t>
      </w:r>
      <w:r>
        <w:rPr>
          <w:rFonts w:hint="eastAsia" w:ascii="Microsoft Yi Baiti" w:hAnsi="Microsoft Yi Baiti" w:eastAsia="宋体" w:cs="Microsoft Yi Baiti"/>
          <w:spacing w:val="6"/>
          <w:sz w:val="23"/>
          <w:szCs w:val="23"/>
          <w:lang w:eastAsia="zh-CN"/>
        </w:rPr>
        <w:t>。</w:t>
      </w:r>
    </w:p>
    <w:p>
      <w:pPr>
        <w:spacing w:before="55" w:line="211" w:lineRule="auto"/>
        <w:ind w:left="13" w:right="53" w:firstLine="482"/>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7"/>
          <w:sz w:val="23"/>
          <w:szCs w:val="23"/>
        </w:rPr>
        <w:t>道路雨水口一般按单箅</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双箅和多箅来划分</w:t>
      </w:r>
      <w:r>
        <w:rPr>
          <w:rFonts w:hint="eastAsia" w:ascii="微软雅黑" w:hAnsi="微软雅黑" w:eastAsia="微软雅黑" w:cs="微软雅黑"/>
          <w:spacing w:val="-8"/>
          <w:sz w:val="23"/>
          <w:szCs w:val="23"/>
          <w:lang w:eastAsia="zh-CN"/>
        </w:rPr>
        <w:t>，</w:t>
      </w:r>
      <w:r>
        <w:rPr>
          <w:rFonts w:ascii="微软雅黑" w:hAnsi="微软雅黑" w:eastAsia="微软雅黑" w:cs="微软雅黑"/>
          <w:spacing w:val="7"/>
          <w:sz w:val="23"/>
          <w:szCs w:val="23"/>
        </w:rPr>
        <w:t>雨水口的形式又分为平箅式和边沟式</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选择何种形式的雨水口应根据港口道路的形式和纵坡来确定</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一般纵</w:t>
      </w:r>
      <w:r>
        <w:rPr>
          <w:rFonts w:ascii="微软雅黑" w:hAnsi="微软雅黑" w:eastAsia="微软雅黑" w:cs="微软雅黑"/>
          <w:spacing w:val="5"/>
          <w:sz w:val="23"/>
          <w:szCs w:val="23"/>
        </w:rPr>
        <w:t>坡较大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雨量集中的</w:t>
      </w:r>
      <w:r>
        <w:rPr>
          <w:rFonts w:ascii="微软雅黑" w:hAnsi="微软雅黑" w:eastAsia="微软雅黑" w:cs="微软雅黑"/>
          <w:spacing w:val="3"/>
          <w:sz w:val="23"/>
          <w:szCs w:val="23"/>
        </w:rPr>
        <w:t>地方应采用双箅或多箅雨水口</w:t>
      </w:r>
      <w:r>
        <w:rPr>
          <w:rFonts w:ascii="微软雅黑" w:hAnsi="微软雅黑" w:eastAsia="微软雅黑" w:cs="微软雅黑"/>
          <w:spacing w:val="-20"/>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港口低洼处一般较易产生积水</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影响交通和生产</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74"/>
          <w:sz w:val="23"/>
          <w:szCs w:val="23"/>
        </w:rPr>
        <w:t xml:space="preserve"> </w:t>
      </w:r>
      <w:r>
        <w:rPr>
          <w:rFonts w:ascii="微软雅黑" w:hAnsi="微软雅黑" w:eastAsia="微软雅黑" w:cs="微软雅黑"/>
          <w:spacing w:val="3"/>
          <w:sz w:val="23"/>
          <w:szCs w:val="23"/>
        </w:rPr>
        <w:t>因此在</w:t>
      </w:r>
      <w:r>
        <w:rPr>
          <w:rFonts w:ascii="微软雅黑" w:hAnsi="微软雅黑" w:eastAsia="微软雅黑" w:cs="微软雅黑"/>
          <w:spacing w:val="9"/>
          <w:sz w:val="23"/>
          <w:szCs w:val="23"/>
        </w:rPr>
        <w:t>港口低洼处设置多箅或增设雨水口是很有必要的</w:t>
      </w:r>
      <w:r>
        <w:rPr>
          <w:rFonts w:hint="eastAsia" w:ascii="微软雅黑" w:hAnsi="微软雅黑" w:eastAsia="微软雅黑" w:cs="微软雅黑"/>
          <w:spacing w:val="-21"/>
          <w:sz w:val="23"/>
          <w:szCs w:val="23"/>
          <w:lang w:eastAsia="zh-CN"/>
        </w:rPr>
        <w:t>。</w:t>
      </w:r>
    </w:p>
    <w:p>
      <w:pPr>
        <w:spacing w:before="57" w:line="208" w:lineRule="auto"/>
        <w:ind w:left="12" w:right="55" w:hanging="1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5"/>
          <w:sz w:val="23"/>
          <w:szCs w:val="23"/>
        </w:rPr>
        <w:t>据调查</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港口工程由于货物种类较杂</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道路及库场的雨水口及</w:t>
      </w:r>
      <w:r>
        <w:rPr>
          <w:rFonts w:ascii="微软雅黑" w:hAnsi="微软雅黑" w:eastAsia="微软雅黑" w:cs="微软雅黑"/>
          <w:spacing w:val="4"/>
          <w:sz w:val="23"/>
          <w:szCs w:val="23"/>
        </w:rPr>
        <w:t>雨水口连接管极易</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堵塞</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由于管径较小</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清通尤其困难</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2"/>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2"/>
          <w:sz w:val="23"/>
          <w:szCs w:val="23"/>
        </w:rPr>
        <w:t xml:space="preserve">因此建议雨水口连接管管径采用 </w:t>
      </w:r>
      <w:r>
        <w:rPr>
          <w:rFonts w:ascii="Microsoft Yi Baiti" w:hAnsi="Microsoft Yi Baiti" w:eastAsia="Microsoft Yi Baiti" w:cs="Microsoft Yi Baiti"/>
          <w:spacing w:val="2"/>
          <w:sz w:val="23"/>
          <w:szCs w:val="23"/>
        </w:rPr>
        <w:t>300</w:t>
      </w:r>
      <w:r>
        <w:rPr>
          <w:rFonts w:ascii="Microsoft Yi Baiti" w:hAnsi="Microsoft Yi Baiti" w:eastAsia="Microsoft Yi Baiti" w:cs="Microsoft Yi Baiti"/>
          <w:sz w:val="23"/>
          <w:szCs w:val="23"/>
        </w:rPr>
        <w:t>mm</w:t>
      </w:r>
      <w:r>
        <w:rPr>
          <w:rFonts w:hint="eastAsia" w:ascii="Microsoft Yi Baiti" w:hAnsi="Microsoft Yi Baiti" w:eastAsia="宋体" w:cs="Microsoft Yi Baiti"/>
          <w:spacing w:val="-65"/>
          <w:sz w:val="23"/>
          <w:szCs w:val="23"/>
          <w:lang w:eastAsia="zh-CN"/>
        </w:rPr>
        <w:t>。</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2"/>
          <w:sz w:val="23"/>
          <w:szCs w:val="23"/>
        </w:rPr>
        <w:t>雨水口的</w:t>
      </w:r>
      <w:r>
        <w:rPr>
          <w:rFonts w:ascii="微软雅黑" w:hAnsi="微软雅黑" w:eastAsia="微软雅黑" w:cs="微软雅黑"/>
          <w:spacing w:val="5"/>
          <w:sz w:val="23"/>
          <w:szCs w:val="23"/>
        </w:rPr>
        <w:t xml:space="preserve">深度不宜大于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5"/>
          <w:sz w:val="23"/>
          <w:szCs w:val="23"/>
        </w:rPr>
        <w:t>.</w:t>
      </w:r>
      <w:r>
        <w:rPr>
          <w:rFonts w:ascii="Microsoft Yi Baiti" w:hAnsi="Microsoft Yi Baiti" w:eastAsia="Microsoft Yi Baiti" w:cs="Microsoft Yi Baiti"/>
          <w:spacing w:val="-27"/>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55"/>
          <w:sz w:val="23"/>
          <w:szCs w:val="23"/>
        </w:rPr>
        <w:t xml:space="preserve"> </w:t>
      </w:r>
      <w:r>
        <w:rPr>
          <w:rFonts w:ascii="Microsoft Yi Baiti" w:hAnsi="Microsoft Yi Baiti" w:eastAsia="Microsoft Yi Baiti" w:cs="Microsoft Yi Baiti"/>
          <w:spacing w:val="5"/>
          <w:sz w:val="23"/>
          <w:szCs w:val="23"/>
        </w:rPr>
        <w:t xml:space="preserve">m </w:t>
      </w:r>
      <w:r>
        <w:rPr>
          <w:rFonts w:ascii="微软雅黑" w:hAnsi="微软雅黑" w:eastAsia="微软雅黑" w:cs="微软雅黑"/>
          <w:spacing w:val="5"/>
          <w:sz w:val="23"/>
          <w:szCs w:val="23"/>
        </w:rPr>
        <w:t>的规定是根据雨水口连接管管径和管道最小覆土深度确定的</w:t>
      </w:r>
      <w:r>
        <w:rPr>
          <w:rFonts w:hint="eastAsia" w:ascii="微软雅黑" w:hAnsi="微软雅黑" w:eastAsia="微软雅黑" w:cs="微软雅黑"/>
          <w:spacing w:val="-37"/>
          <w:sz w:val="23"/>
          <w:szCs w:val="23"/>
          <w:lang w:eastAsia="zh-CN"/>
        </w:rPr>
        <w:t>。</w:t>
      </w:r>
    </w:p>
    <w:p>
      <w:pPr>
        <w:spacing w:before="55" w:line="187" w:lineRule="auto"/>
        <w:jc w:val="right"/>
        <w:rPr>
          <w:rFonts w:ascii="Microsoft Yi Baiti" w:hAnsi="Microsoft Yi Baiti" w:eastAsia="Microsoft Yi Baiti" w:cs="Microsoft Yi Baiti"/>
          <w:sz w:val="23"/>
          <w:szCs w:val="23"/>
        </w:rPr>
      </w:pPr>
      <w:r>
        <w:rPr>
          <w:rFonts w:ascii="Microsoft Yi Baiti" w:hAnsi="Microsoft Yi Baiti" w:eastAsia="Microsoft Yi Baiti" w:cs="Microsoft Yi Baiti"/>
          <w:spacing w:val="7"/>
          <w:sz w:val="23"/>
          <w:szCs w:val="23"/>
        </w:rPr>
        <w:t>7.</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散货堆场一般不宜设置暗管排水系统</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7"/>
          <w:sz w:val="23"/>
          <w:szCs w:val="23"/>
        </w:rPr>
        <w:t>据调查</w:t>
      </w:r>
      <w:r>
        <w:rPr>
          <w:rFonts w:ascii="微软雅黑" w:hAnsi="微软雅黑" w:eastAsia="微软雅黑" w:cs="微软雅黑"/>
          <w:spacing w:val="-23"/>
          <w:sz w:val="23"/>
          <w:szCs w:val="23"/>
        </w:rPr>
        <w:t xml:space="preserve"> </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所有港口的散货堆场的排水管</w:t>
      </w:r>
      <w:r>
        <w:rPr>
          <w:rFonts w:ascii="微软雅黑" w:hAnsi="微软雅黑" w:eastAsia="微软雅黑" w:cs="微软雅黑"/>
          <w:spacing w:val="-38"/>
          <w:sz w:val="23"/>
          <w:szCs w:val="23"/>
        </w:rPr>
        <w:t xml:space="preserve"> </w:t>
      </w:r>
      <w:r>
        <w:rPr>
          <w:rFonts w:ascii="Microsoft Yi Baiti" w:hAnsi="Microsoft Yi Baiti" w:eastAsia="Microsoft Yi Baiti" w:cs="Microsoft Yi Baiti"/>
          <w:spacing w:val="7"/>
          <w:sz w:val="23"/>
          <w:szCs w:val="23"/>
        </w:rPr>
        <w:t>、</w:t>
      </w:r>
    </w:p>
    <w:p>
      <w:pPr>
        <w:spacing w:line="187" w:lineRule="auto"/>
        <w:rPr>
          <w:rFonts w:ascii="Microsoft Yi Baiti" w:hAnsi="Microsoft Yi Baiti" w:eastAsia="Microsoft Yi Baiti" w:cs="Microsoft Yi Baiti"/>
          <w:sz w:val="23"/>
          <w:szCs w:val="23"/>
        </w:rPr>
        <w:sectPr>
          <w:headerReference r:id="rId160" w:type="default"/>
          <w:footerReference r:id="rId161" w:type="default"/>
          <w:pgSz w:w="11906" w:h="16158"/>
          <w:pgMar w:top="1223" w:right="1326" w:bottom="1307" w:left="1372" w:header="897" w:footer="1136" w:gutter="0"/>
          <w:cols w:space="720" w:num="1"/>
        </w:sectPr>
      </w:pPr>
    </w:p>
    <w:p>
      <w:pPr>
        <w:spacing w:before="237" w:line="206" w:lineRule="auto"/>
        <w:ind w:left="15" w:right="1" w:firstLine="4"/>
        <w:rPr>
          <w:rFonts w:hint="eastAsia" w:ascii="方正黑体" w:hAnsi="方正黑体" w:eastAsia="微软雅黑" w:cs="方正黑体"/>
          <w:sz w:val="23"/>
          <w:szCs w:val="23"/>
          <w:lang w:eastAsia="zh-CN"/>
        </w:rPr>
      </w:pPr>
      <w:r>
        <w:rPr>
          <w:rFonts w:ascii="微软雅黑" w:hAnsi="微软雅黑" w:eastAsia="微软雅黑" w:cs="微软雅黑"/>
          <w:sz w:val="23"/>
          <w:szCs w:val="23"/>
        </w:rPr>
        <w:t>沟堵塞均比较严重</w:t>
      </w:r>
      <w:r>
        <w:rPr>
          <w:rFonts w:ascii="微软雅黑" w:hAnsi="微软雅黑" w:eastAsia="微软雅黑" w:cs="微软雅黑"/>
          <w:spacing w:val="-15"/>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z w:val="23"/>
          <w:szCs w:val="23"/>
        </w:rPr>
        <w:t>特别是管道系统堵塞后清通很困难</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设置排水沟清通比较容易</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 xml:space="preserve">沟宽 </w:t>
      </w:r>
      <w:r>
        <w:rPr>
          <w:rFonts w:ascii="微软雅黑" w:hAnsi="微软雅黑" w:eastAsia="微软雅黑" w:cs="微软雅黑"/>
          <w:spacing w:val="-7"/>
          <w:sz w:val="23"/>
          <w:szCs w:val="23"/>
        </w:rPr>
        <w:t xml:space="preserve">不小于 </w:t>
      </w:r>
      <w:r>
        <w:rPr>
          <w:rFonts w:ascii="方正黑体" w:hAnsi="方正黑体" w:eastAsia="方正黑体" w:cs="方正黑体"/>
          <w:spacing w:val="-7"/>
          <w:sz w:val="23"/>
          <w:szCs w:val="23"/>
        </w:rPr>
        <w:t>0</w:t>
      </w:r>
      <w:r>
        <w:rPr>
          <w:rFonts w:ascii="方正黑体" w:hAnsi="方正黑体" w:eastAsia="方正黑体" w:cs="方正黑体"/>
          <w:spacing w:val="-26"/>
          <w:sz w:val="23"/>
          <w:szCs w:val="23"/>
        </w:rPr>
        <w:t xml:space="preserve"> </w:t>
      </w:r>
      <w:r>
        <w:rPr>
          <w:rFonts w:ascii="方正黑体" w:hAnsi="方正黑体" w:eastAsia="方正黑体" w:cs="方正黑体"/>
          <w:spacing w:val="-7"/>
          <w:sz w:val="23"/>
          <w:szCs w:val="23"/>
        </w:rPr>
        <w:t>. 3</w:t>
      </w:r>
      <w:r>
        <w:rPr>
          <w:rFonts w:ascii="方正黑体" w:hAnsi="方正黑体" w:eastAsia="方正黑体" w:cs="方正黑体"/>
          <w:spacing w:val="-27"/>
          <w:sz w:val="23"/>
          <w:szCs w:val="23"/>
        </w:rPr>
        <w:t xml:space="preserve"> </w:t>
      </w:r>
      <w:r>
        <w:rPr>
          <w:rFonts w:ascii="方正黑体" w:hAnsi="方正黑体" w:eastAsia="方正黑体" w:cs="方正黑体"/>
          <w:spacing w:val="-7"/>
          <w:sz w:val="23"/>
          <w:szCs w:val="23"/>
        </w:rPr>
        <w:t>m</w:t>
      </w:r>
      <w:r>
        <w:rPr>
          <w:rFonts w:ascii="方正黑体" w:hAnsi="方正黑体" w:eastAsia="方正黑体" w:cs="方正黑体"/>
          <w:spacing w:val="30"/>
          <w:sz w:val="23"/>
          <w:szCs w:val="23"/>
        </w:rPr>
        <w:t xml:space="preserve"> </w:t>
      </w:r>
      <w:r>
        <w:rPr>
          <w:rFonts w:ascii="微软雅黑" w:hAnsi="微软雅黑" w:eastAsia="微软雅黑" w:cs="微软雅黑"/>
          <w:spacing w:val="-7"/>
          <w:sz w:val="23"/>
          <w:szCs w:val="23"/>
        </w:rPr>
        <w:t>的规定</w:t>
      </w:r>
      <w:r>
        <w:rPr>
          <w:rFonts w:ascii="微软雅黑" w:hAnsi="微软雅黑" w:eastAsia="微软雅黑" w:cs="微软雅黑"/>
          <w:spacing w:val="-25"/>
          <w:sz w:val="23"/>
          <w:szCs w:val="23"/>
        </w:rPr>
        <w:t xml:space="preserve"> </w:t>
      </w:r>
      <w:r>
        <w:rPr>
          <w:rFonts w:ascii="方正黑体" w:hAnsi="方正黑体" w:eastAsia="方正黑体" w:cs="方正黑体"/>
          <w:spacing w:val="-7"/>
          <w:sz w:val="23"/>
          <w:szCs w:val="23"/>
        </w:rPr>
        <w:t>ꎬ</w:t>
      </w:r>
      <w:r>
        <w:rPr>
          <w:rFonts w:ascii="方正黑体" w:hAnsi="方正黑体" w:eastAsia="方正黑体" w:cs="方正黑体"/>
          <w:spacing w:val="-48"/>
          <w:sz w:val="23"/>
          <w:szCs w:val="23"/>
        </w:rPr>
        <w:t xml:space="preserve"> </w:t>
      </w:r>
      <w:r>
        <w:rPr>
          <w:rFonts w:ascii="微软雅黑" w:hAnsi="微软雅黑" w:eastAsia="微软雅黑" w:cs="微软雅黑"/>
          <w:spacing w:val="-7"/>
          <w:sz w:val="23"/>
          <w:szCs w:val="23"/>
        </w:rPr>
        <w:t>主要是为清通提供方便</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7"/>
          <w:sz w:val="23"/>
          <w:szCs w:val="23"/>
          <w:lang w:eastAsia="zh-CN"/>
        </w:rPr>
        <w:t>。</w:t>
      </w:r>
    </w:p>
    <w:p>
      <w:pPr>
        <w:spacing w:before="32" w:line="213" w:lineRule="auto"/>
        <w:ind w:left="13" w:hanging="14"/>
        <w:jc w:val="both"/>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7</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2"/>
          <w:sz w:val="23"/>
          <w:szCs w:val="23"/>
        </w:rPr>
        <w:t xml:space="preserve">. 15    </w:t>
      </w:r>
      <w:r>
        <w:rPr>
          <w:rFonts w:ascii="微软雅黑" w:hAnsi="微软雅黑" w:eastAsia="微软雅黑" w:cs="微软雅黑"/>
          <w:spacing w:val="-2"/>
          <w:sz w:val="23"/>
          <w:szCs w:val="23"/>
        </w:rPr>
        <w:t>近年来我国集装箱港口发展迅</w:t>
      </w:r>
      <w:r>
        <w:rPr>
          <w:rFonts w:ascii="微软雅黑" w:hAnsi="微软雅黑" w:eastAsia="微软雅黑" w:cs="微软雅黑"/>
          <w:spacing w:val="-3"/>
          <w:sz w:val="23"/>
          <w:szCs w:val="23"/>
        </w:rPr>
        <w:t>猛</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危险品集装箱的数量也逐年增多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在堆场上</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2"/>
          <w:sz w:val="23"/>
          <w:szCs w:val="23"/>
        </w:rPr>
        <w:t>危险品集装箱已设在专门指定的区域并与其他箱区隔离</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周围设置独立的排水管</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渠</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1"/>
          <w:sz w:val="23"/>
          <w:szCs w:val="23"/>
          <w:lang w:eastAsia="zh-CN"/>
        </w:rPr>
        <w:t>，</w:t>
      </w:r>
      <w:r>
        <w:rPr>
          <w:rFonts w:ascii="方正黑体" w:hAnsi="方正黑体" w:eastAsia="方正黑体" w:cs="方正黑体"/>
          <w:spacing w:val="-49"/>
          <w:sz w:val="23"/>
          <w:szCs w:val="23"/>
        </w:rPr>
        <w:t xml:space="preserve"> </w:t>
      </w:r>
      <w:r>
        <w:rPr>
          <w:rFonts w:ascii="微软雅黑" w:hAnsi="微软雅黑" w:eastAsia="微软雅黑" w:cs="微软雅黑"/>
          <w:spacing w:val="1"/>
          <w:sz w:val="23"/>
          <w:szCs w:val="23"/>
        </w:rPr>
        <w:t>一</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旦出现事故时</w:t>
      </w:r>
      <w:r>
        <w:rPr>
          <w:rFonts w:hint="eastAsia" w:ascii="微软雅黑" w:hAnsi="微软雅黑" w:eastAsia="微软雅黑" w:cs="微软雅黑"/>
          <w:spacing w:val="-10"/>
          <w:sz w:val="23"/>
          <w:szCs w:val="23"/>
          <w:lang w:eastAsia="zh-CN"/>
        </w:rPr>
        <w:t>，</w:t>
      </w:r>
      <w:r>
        <w:rPr>
          <w:rFonts w:ascii="微软雅黑" w:hAnsi="微软雅黑" w:eastAsia="微软雅黑" w:cs="微软雅黑"/>
          <w:spacing w:val="3"/>
          <w:sz w:val="23"/>
          <w:szCs w:val="23"/>
        </w:rPr>
        <w:t>需要将其事故污水收集起来以便外运处理</w:t>
      </w:r>
      <w:r>
        <w:rPr>
          <w:rFonts w:hint="eastAsia" w:ascii="微软雅黑" w:hAnsi="微软雅黑" w:eastAsia="微软雅黑" w:cs="微软雅黑"/>
          <w:spacing w:val="-37"/>
          <w:sz w:val="23"/>
          <w:szCs w:val="23"/>
          <w:lang w:eastAsia="zh-CN"/>
        </w:rPr>
        <w:t>。</w:t>
      </w:r>
    </w:p>
    <w:p>
      <w:pPr>
        <w:spacing w:line="213" w:lineRule="auto"/>
        <w:rPr>
          <w:rFonts w:ascii="方正黑体" w:hAnsi="方正黑体" w:eastAsia="方正黑体" w:cs="方正黑体"/>
          <w:sz w:val="23"/>
          <w:szCs w:val="23"/>
        </w:rPr>
        <w:sectPr>
          <w:headerReference r:id="rId162" w:type="default"/>
          <w:footerReference r:id="rId163" w:type="default"/>
          <w:pgSz w:w="11906" w:h="16158"/>
          <w:pgMar w:top="1223" w:right="1380" w:bottom="1307" w:left="1372" w:header="897" w:footer="1084" w:gutter="0"/>
          <w:cols w:space="720" w:num="1"/>
        </w:sectPr>
      </w:pPr>
    </w:p>
    <w:p>
      <w:pPr>
        <w:pStyle w:val="2"/>
        <w:spacing w:line="285" w:lineRule="auto"/>
      </w:pPr>
    </w:p>
    <w:p>
      <w:pPr>
        <w:pStyle w:val="2"/>
        <w:spacing w:line="285" w:lineRule="auto"/>
      </w:pPr>
    </w:p>
    <w:p>
      <w:pPr>
        <w:pStyle w:val="2"/>
        <w:spacing w:line="285" w:lineRule="auto"/>
      </w:pPr>
    </w:p>
    <w:p>
      <w:pPr>
        <w:pStyle w:val="2"/>
        <w:spacing w:line="285" w:lineRule="auto"/>
      </w:pPr>
    </w:p>
    <w:p>
      <w:pPr>
        <w:pStyle w:val="2"/>
        <w:spacing w:line="285" w:lineRule="auto"/>
      </w:pPr>
    </w:p>
    <w:p>
      <w:pPr>
        <w:spacing w:before="167" w:line="178" w:lineRule="auto"/>
        <w:ind w:left="3440"/>
        <w:rPr>
          <w:rFonts w:ascii="微软雅黑" w:hAnsi="微软雅黑" w:eastAsia="微软雅黑" w:cs="微软雅黑"/>
          <w:sz w:val="39"/>
          <w:szCs w:val="39"/>
        </w:rPr>
      </w:pPr>
      <w:r>
        <w:rPr>
          <w:rFonts w:ascii="方正黑体" w:hAnsi="方正黑体" w:eastAsia="方正黑体" w:cs="方正黑体"/>
          <w:spacing w:val="-14"/>
          <w:w w:val="96"/>
          <w:sz w:val="39"/>
          <w:szCs w:val="39"/>
        </w:rPr>
        <w:t>8</w:t>
      </w:r>
      <w:r>
        <w:rPr>
          <w:rFonts w:ascii="方正黑体" w:hAnsi="方正黑体" w:eastAsia="方正黑体" w:cs="方正黑体"/>
          <w:spacing w:val="12"/>
          <w:sz w:val="39"/>
          <w:szCs w:val="39"/>
        </w:rPr>
        <w:t xml:space="preserve">    </w:t>
      </w:r>
      <w:r>
        <w:rPr>
          <w:rFonts w:ascii="微软雅黑" w:hAnsi="微软雅黑" w:eastAsia="微软雅黑" w:cs="微软雅黑"/>
          <w:spacing w:val="-14"/>
          <w:w w:val="96"/>
          <w:sz w:val="39"/>
          <w:szCs w:val="39"/>
        </w:rPr>
        <w:t>消</w:t>
      </w:r>
      <w:r>
        <w:rPr>
          <w:rFonts w:ascii="微软雅黑" w:hAnsi="微软雅黑" w:eastAsia="微软雅黑" w:cs="微软雅黑"/>
          <w:spacing w:val="13"/>
          <w:sz w:val="39"/>
          <w:szCs w:val="39"/>
        </w:rPr>
        <w:t xml:space="preserve">       </w:t>
      </w:r>
      <w:r>
        <w:rPr>
          <w:rFonts w:ascii="微软雅黑" w:hAnsi="微软雅黑" w:eastAsia="微软雅黑" w:cs="微软雅黑"/>
          <w:spacing w:val="-14"/>
          <w:w w:val="96"/>
          <w:sz w:val="39"/>
          <w:szCs w:val="39"/>
        </w:rPr>
        <w:t>防</w:t>
      </w:r>
    </w:p>
    <w:p>
      <w:pPr>
        <w:pStyle w:val="2"/>
        <w:spacing w:line="404" w:lineRule="auto"/>
      </w:pPr>
    </w:p>
    <w:p>
      <w:pPr>
        <w:spacing w:before="85" w:line="201" w:lineRule="auto"/>
        <w:ind w:left="3671"/>
        <w:rPr>
          <w:rFonts w:ascii="方正黑体" w:hAnsi="方正黑体" w:eastAsia="方正黑体" w:cs="方正黑体"/>
          <w:sz w:val="23"/>
          <w:szCs w:val="23"/>
        </w:rPr>
      </w:pPr>
      <w:r>
        <w:rPr>
          <w:rFonts w:ascii="方正黑体" w:hAnsi="方正黑体" w:eastAsia="方正黑体" w:cs="方正黑体"/>
          <w:spacing w:val="-12"/>
          <w:sz w:val="23"/>
          <w:szCs w:val="23"/>
        </w:rPr>
        <w:t>8</w:t>
      </w:r>
      <w:r>
        <w:rPr>
          <w:rFonts w:ascii="方正黑体" w:hAnsi="方正黑体" w:eastAsia="方正黑体" w:cs="方正黑体"/>
          <w:spacing w:val="-30"/>
          <w:sz w:val="23"/>
          <w:szCs w:val="23"/>
        </w:rPr>
        <w:t xml:space="preserve"> </w:t>
      </w:r>
      <w:r>
        <w:rPr>
          <w:rFonts w:ascii="方正黑体" w:hAnsi="方正黑体" w:eastAsia="方正黑体" w:cs="方正黑体"/>
          <w:spacing w:val="-12"/>
          <w:sz w:val="23"/>
          <w:szCs w:val="23"/>
        </w:rPr>
        <w:t>. 1</w:t>
      </w:r>
      <w:r>
        <w:rPr>
          <w:rFonts w:ascii="方正黑体" w:hAnsi="方正黑体" w:eastAsia="方正黑体" w:cs="方正黑体"/>
          <w:spacing w:val="6"/>
          <w:sz w:val="23"/>
          <w:szCs w:val="23"/>
        </w:rPr>
        <w:t xml:space="preserve">    </w:t>
      </w:r>
      <w:r>
        <w:rPr>
          <w:rFonts w:ascii="方正黑体" w:hAnsi="方正黑体" w:eastAsia="方正黑体" w:cs="方正黑体"/>
          <w:spacing w:val="-12"/>
          <w:sz w:val="23"/>
          <w:szCs w:val="23"/>
        </w:rPr>
        <w:t>一</w:t>
      </w:r>
      <w:r>
        <w:rPr>
          <w:rFonts w:ascii="方正黑体" w:hAnsi="方正黑体" w:eastAsia="方正黑体" w:cs="方正黑体"/>
          <w:spacing w:val="34"/>
          <w:sz w:val="23"/>
          <w:szCs w:val="23"/>
        </w:rPr>
        <w:t xml:space="preserve"> </w:t>
      </w:r>
      <w:r>
        <w:rPr>
          <w:rFonts w:ascii="方正黑体" w:hAnsi="方正黑体" w:eastAsia="方正黑体" w:cs="方正黑体"/>
          <w:spacing w:val="-12"/>
          <w:sz w:val="23"/>
          <w:szCs w:val="23"/>
        </w:rPr>
        <w:t>般</w:t>
      </w:r>
      <w:r>
        <w:rPr>
          <w:rFonts w:ascii="方正黑体" w:hAnsi="方正黑体" w:eastAsia="方正黑体" w:cs="方正黑体"/>
          <w:spacing w:val="28"/>
          <w:sz w:val="23"/>
          <w:szCs w:val="23"/>
        </w:rPr>
        <w:t xml:space="preserve"> </w:t>
      </w:r>
      <w:r>
        <w:rPr>
          <w:rFonts w:ascii="方正黑体" w:hAnsi="方正黑体" w:eastAsia="方正黑体" w:cs="方正黑体"/>
          <w:spacing w:val="-12"/>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12"/>
          <w:sz w:val="23"/>
          <w:szCs w:val="23"/>
        </w:rPr>
        <w:t>定</w:t>
      </w:r>
    </w:p>
    <w:p>
      <w:pPr>
        <w:spacing w:before="249" w:line="213" w:lineRule="auto"/>
        <w:ind w:left="8" w:hanging="9"/>
        <w:jc w:val="both"/>
        <w:rPr>
          <w:rFonts w:ascii="方正黑体" w:hAnsi="方正黑体" w:eastAsia="方正黑体" w:cs="方正黑体"/>
          <w:sz w:val="23"/>
          <w:szCs w:val="23"/>
        </w:rPr>
      </w:pPr>
      <w:r>
        <w:rPr>
          <w:rFonts w:ascii="方正黑体" w:hAnsi="方正黑体" w:eastAsia="方正黑体" w:cs="方正黑体"/>
          <w:spacing w:val="-5"/>
          <w:sz w:val="23"/>
          <w:szCs w:val="23"/>
        </w:rPr>
        <w:t>8</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6"/>
          <w:sz w:val="23"/>
          <w:szCs w:val="23"/>
        </w:rPr>
        <w:t xml:space="preserve"> </w:t>
      </w:r>
      <w:r>
        <w:rPr>
          <w:rFonts w:ascii="方正黑体" w:hAnsi="方正黑体" w:eastAsia="方正黑体" w:cs="方正黑体"/>
          <w:spacing w:val="-5"/>
          <w:sz w:val="23"/>
          <w:szCs w:val="23"/>
        </w:rPr>
        <w:t>5    《</w:t>
      </w:r>
      <w:r>
        <w:rPr>
          <w:rFonts w:ascii="微软雅黑" w:hAnsi="微软雅黑" w:eastAsia="微软雅黑" w:cs="微软雅黑"/>
          <w:spacing w:val="-5"/>
          <w:sz w:val="23"/>
          <w:szCs w:val="23"/>
        </w:rPr>
        <w:t>建</w:t>
      </w:r>
      <w:r>
        <w:rPr>
          <w:rFonts w:ascii="微软雅黑" w:hAnsi="微软雅黑" w:eastAsia="微软雅黑" w:cs="微软雅黑"/>
          <w:spacing w:val="-29"/>
          <w:sz w:val="23"/>
          <w:szCs w:val="23"/>
        </w:rPr>
        <w:t xml:space="preserve"> </w:t>
      </w:r>
      <w:r>
        <w:rPr>
          <w:rFonts w:ascii="微软雅黑" w:hAnsi="微软雅黑" w:eastAsia="微软雅黑" w:cs="微软雅黑"/>
          <w:spacing w:val="-5"/>
          <w:sz w:val="23"/>
          <w:szCs w:val="23"/>
        </w:rPr>
        <w:t>筑</w:t>
      </w:r>
      <w:r>
        <w:rPr>
          <w:rFonts w:ascii="微软雅黑" w:hAnsi="微软雅黑" w:eastAsia="微软雅黑" w:cs="微软雅黑"/>
          <w:spacing w:val="-34"/>
          <w:sz w:val="23"/>
          <w:szCs w:val="23"/>
        </w:rPr>
        <w:t xml:space="preserve"> </w:t>
      </w:r>
      <w:r>
        <w:rPr>
          <w:rFonts w:ascii="微软雅黑" w:hAnsi="微软雅黑" w:eastAsia="微软雅黑" w:cs="微软雅黑"/>
          <w:spacing w:val="-5"/>
          <w:sz w:val="23"/>
          <w:szCs w:val="23"/>
        </w:rPr>
        <w:t>设</w:t>
      </w:r>
      <w:r>
        <w:rPr>
          <w:rFonts w:ascii="微软雅黑" w:hAnsi="微软雅黑" w:eastAsia="微软雅黑" w:cs="微软雅黑"/>
          <w:spacing w:val="-32"/>
          <w:sz w:val="23"/>
          <w:szCs w:val="23"/>
        </w:rPr>
        <w:t xml:space="preserve"> </w:t>
      </w:r>
      <w:r>
        <w:rPr>
          <w:rFonts w:ascii="微软雅黑" w:hAnsi="微软雅黑" w:eastAsia="微软雅黑" w:cs="微软雅黑"/>
          <w:spacing w:val="-5"/>
          <w:sz w:val="23"/>
          <w:szCs w:val="23"/>
        </w:rPr>
        <w:t>计</w:t>
      </w:r>
      <w:r>
        <w:rPr>
          <w:rFonts w:ascii="微软雅黑" w:hAnsi="微软雅黑" w:eastAsia="微软雅黑" w:cs="微软雅黑"/>
          <w:spacing w:val="-14"/>
          <w:sz w:val="23"/>
          <w:szCs w:val="23"/>
        </w:rPr>
        <w:t xml:space="preserve"> </w:t>
      </w:r>
      <w:r>
        <w:rPr>
          <w:rFonts w:ascii="微软雅黑" w:hAnsi="微软雅黑" w:eastAsia="微软雅黑" w:cs="微软雅黑"/>
          <w:spacing w:val="-5"/>
          <w:sz w:val="23"/>
          <w:szCs w:val="23"/>
        </w:rPr>
        <w:t>防</w:t>
      </w:r>
      <w:r>
        <w:rPr>
          <w:rFonts w:ascii="微软雅黑" w:hAnsi="微软雅黑" w:eastAsia="微软雅黑" w:cs="微软雅黑"/>
          <w:spacing w:val="-30"/>
          <w:sz w:val="23"/>
          <w:szCs w:val="23"/>
        </w:rPr>
        <w:t xml:space="preserve"> </w:t>
      </w:r>
      <w:r>
        <w:rPr>
          <w:rFonts w:ascii="微软雅黑" w:hAnsi="微软雅黑" w:eastAsia="微软雅黑" w:cs="微软雅黑"/>
          <w:spacing w:val="-5"/>
          <w:sz w:val="23"/>
          <w:szCs w:val="23"/>
        </w:rPr>
        <w:t>火</w:t>
      </w:r>
      <w:r>
        <w:rPr>
          <w:rFonts w:ascii="微软雅黑" w:hAnsi="微软雅黑" w:eastAsia="微软雅黑" w:cs="微软雅黑"/>
          <w:spacing w:val="-30"/>
          <w:sz w:val="23"/>
          <w:szCs w:val="23"/>
        </w:rPr>
        <w:t xml:space="preserve"> </w:t>
      </w:r>
      <w:r>
        <w:rPr>
          <w:rFonts w:ascii="微软雅黑" w:hAnsi="微软雅黑" w:eastAsia="微软雅黑" w:cs="微软雅黑"/>
          <w:spacing w:val="-5"/>
          <w:sz w:val="23"/>
          <w:szCs w:val="23"/>
        </w:rPr>
        <w:t>规</w:t>
      </w:r>
      <w:r>
        <w:rPr>
          <w:rFonts w:ascii="微软雅黑" w:hAnsi="微软雅黑" w:eastAsia="微软雅黑" w:cs="微软雅黑"/>
          <w:spacing w:val="-26"/>
          <w:sz w:val="23"/>
          <w:szCs w:val="23"/>
        </w:rPr>
        <w:t xml:space="preserve"> </w:t>
      </w:r>
      <w:r>
        <w:rPr>
          <w:rFonts w:ascii="微软雅黑" w:hAnsi="微软雅黑" w:eastAsia="微软雅黑" w:cs="微软雅黑"/>
          <w:spacing w:val="-5"/>
          <w:sz w:val="23"/>
          <w:szCs w:val="23"/>
        </w:rPr>
        <w:t>范</w:t>
      </w:r>
      <w:r>
        <w:rPr>
          <w:rFonts w:ascii="方正黑体" w:hAnsi="方正黑体" w:eastAsia="方正黑体" w:cs="方正黑体"/>
          <w:spacing w:val="-5"/>
          <w:sz w:val="23"/>
          <w:szCs w:val="23"/>
        </w:rPr>
        <w:t>》</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5"/>
          <w:sz w:val="23"/>
          <w:szCs w:val="23"/>
        </w:rPr>
        <w:t xml:space="preserve"> GB  50016 </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5"/>
          <w:sz w:val="23"/>
          <w:szCs w:val="23"/>
        </w:rPr>
        <w:t xml:space="preserve"> </w:t>
      </w:r>
      <w:r>
        <w:rPr>
          <w:rFonts w:ascii="微软雅黑" w:hAnsi="微软雅黑" w:eastAsia="微软雅黑" w:cs="微软雅黑"/>
          <w:spacing w:val="-5"/>
          <w:sz w:val="23"/>
          <w:szCs w:val="23"/>
        </w:rPr>
        <w:t>和</w:t>
      </w:r>
      <w:r>
        <w:rPr>
          <w:rFonts w:ascii="方正黑体" w:hAnsi="方正黑体" w:eastAsia="方正黑体" w:cs="方正黑体"/>
          <w:spacing w:val="-5"/>
          <w:sz w:val="23"/>
          <w:szCs w:val="23"/>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5"/>
          <w:sz w:val="23"/>
          <w:szCs w:val="23"/>
        </w:rPr>
        <w:t>消</w:t>
      </w:r>
      <w:r>
        <w:rPr>
          <w:rFonts w:ascii="微软雅黑" w:hAnsi="微软雅黑" w:eastAsia="微软雅黑" w:cs="微软雅黑"/>
          <w:spacing w:val="-13"/>
          <w:sz w:val="23"/>
          <w:szCs w:val="23"/>
        </w:rPr>
        <w:t xml:space="preserve"> </w:t>
      </w:r>
      <w:r>
        <w:rPr>
          <w:rFonts w:ascii="微软雅黑" w:hAnsi="微软雅黑" w:eastAsia="微软雅黑" w:cs="微软雅黑"/>
          <w:spacing w:val="-5"/>
          <w:sz w:val="23"/>
          <w:szCs w:val="23"/>
        </w:rPr>
        <w:t>防</w:t>
      </w:r>
      <w:r>
        <w:rPr>
          <w:rFonts w:ascii="微软雅黑" w:hAnsi="微软雅黑" w:eastAsia="微软雅黑" w:cs="微软雅黑"/>
          <w:spacing w:val="-22"/>
          <w:sz w:val="23"/>
          <w:szCs w:val="23"/>
        </w:rPr>
        <w:t xml:space="preserve"> </w:t>
      </w:r>
      <w:r>
        <w:rPr>
          <w:rFonts w:ascii="微软雅黑" w:hAnsi="微软雅黑" w:eastAsia="微软雅黑" w:cs="微软雅黑"/>
          <w:spacing w:val="-5"/>
          <w:sz w:val="23"/>
          <w:szCs w:val="23"/>
        </w:rPr>
        <w:t>给</w:t>
      </w:r>
      <w:r>
        <w:rPr>
          <w:rFonts w:ascii="微软雅黑" w:hAnsi="微软雅黑" w:eastAsia="微软雅黑" w:cs="微软雅黑"/>
          <w:spacing w:val="-32"/>
          <w:sz w:val="23"/>
          <w:szCs w:val="23"/>
        </w:rPr>
        <w:t xml:space="preserve"> </w:t>
      </w:r>
      <w:r>
        <w:rPr>
          <w:rFonts w:ascii="微软雅黑" w:hAnsi="微软雅黑" w:eastAsia="微软雅黑" w:cs="微软雅黑"/>
          <w:spacing w:val="-5"/>
          <w:sz w:val="23"/>
          <w:szCs w:val="23"/>
        </w:rPr>
        <w:t>水</w:t>
      </w:r>
      <w:r>
        <w:rPr>
          <w:rFonts w:ascii="微软雅黑" w:hAnsi="微软雅黑" w:eastAsia="微软雅黑" w:cs="微软雅黑"/>
          <w:spacing w:val="-32"/>
          <w:sz w:val="23"/>
          <w:szCs w:val="23"/>
        </w:rPr>
        <w:t xml:space="preserve"> </w:t>
      </w:r>
      <w:r>
        <w:rPr>
          <w:rFonts w:ascii="微软雅黑" w:hAnsi="微软雅黑" w:eastAsia="微软雅黑" w:cs="微软雅黑"/>
          <w:spacing w:val="-5"/>
          <w:sz w:val="23"/>
          <w:szCs w:val="23"/>
        </w:rPr>
        <w:t>及</w:t>
      </w:r>
      <w:r>
        <w:rPr>
          <w:rFonts w:ascii="微软雅黑" w:hAnsi="微软雅黑" w:eastAsia="微软雅黑" w:cs="微软雅黑"/>
          <w:spacing w:val="-23"/>
          <w:sz w:val="23"/>
          <w:szCs w:val="23"/>
        </w:rPr>
        <w:t xml:space="preserve"> </w:t>
      </w:r>
      <w:r>
        <w:rPr>
          <w:rFonts w:ascii="微软雅黑" w:hAnsi="微软雅黑" w:eastAsia="微软雅黑" w:cs="微软雅黑"/>
          <w:spacing w:val="-5"/>
          <w:sz w:val="23"/>
          <w:szCs w:val="23"/>
        </w:rPr>
        <w:t>消</w:t>
      </w:r>
      <w:r>
        <w:rPr>
          <w:rFonts w:ascii="微软雅黑" w:hAnsi="微软雅黑" w:eastAsia="微软雅黑" w:cs="微软雅黑"/>
          <w:spacing w:val="-30"/>
          <w:sz w:val="23"/>
          <w:szCs w:val="23"/>
        </w:rPr>
        <w:t xml:space="preserve"> </w:t>
      </w:r>
      <w:r>
        <w:rPr>
          <w:rFonts w:ascii="微软雅黑" w:hAnsi="微软雅黑" w:eastAsia="微软雅黑" w:cs="微软雅黑"/>
          <w:spacing w:val="-5"/>
          <w:sz w:val="23"/>
          <w:szCs w:val="23"/>
        </w:rPr>
        <w:t>火</w:t>
      </w:r>
      <w:r>
        <w:rPr>
          <w:rFonts w:ascii="微软雅黑" w:hAnsi="微软雅黑" w:eastAsia="微软雅黑" w:cs="微软雅黑"/>
          <w:spacing w:val="-31"/>
          <w:sz w:val="23"/>
          <w:szCs w:val="23"/>
        </w:rPr>
        <w:t xml:space="preserve"> </w:t>
      </w:r>
      <w:r>
        <w:rPr>
          <w:rFonts w:ascii="微软雅黑" w:hAnsi="微软雅黑" w:eastAsia="微软雅黑" w:cs="微软雅黑"/>
          <w:spacing w:val="-5"/>
          <w:sz w:val="23"/>
          <w:szCs w:val="23"/>
        </w:rPr>
        <w:t>栓</w:t>
      </w:r>
      <w:r>
        <w:rPr>
          <w:rFonts w:ascii="微软雅黑" w:hAnsi="微软雅黑" w:eastAsia="微软雅黑" w:cs="微软雅黑"/>
          <w:spacing w:val="-21"/>
          <w:sz w:val="23"/>
          <w:szCs w:val="23"/>
        </w:rPr>
        <w:t xml:space="preserve"> </w:t>
      </w:r>
      <w:r>
        <w:rPr>
          <w:rFonts w:ascii="微软雅黑" w:hAnsi="微软雅黑" w:eastAsia="微软雅黑" w:cs="微软雅黑"/>
          <w:spacing w:val="-5"/>
          <w:sz w:val="23"/>
          <w:szCs w:val="23"/>
        </w:rPr>
        <w:t>系</w:t>
      </w:r>
      <w:r>
        <w:rPr>
          <w:rFonts w:ascii="微软雅黑" w:hAnsi="微软雅黑" w:eastAsia="微软雅黑" w:cs="微软雅黑"/>
          <w:spacing w:val="-28"/>
          <w:sz w:val="23"/>
          <w:szCs w:val="23"/>
        </w:rPr>
        <w:t xml:space="preserve"> </w:t>
      </w:r>
      <w:r>
        <w:rPr>
          <w:rFonts w:ascii="微软雅黑" w:hAnsi="微软雅黑" w:eastAsia="微软雅黑" w:cs="微软雅黑"/>
          <w:spacing w:val="-5"/>
          <w:sz w:val="23"/>
          <w:szCs w:val="23"/>
        </w:rPr>
        <w:t>统</w:t>
      </w:r>
      <w:r>
        <w:rPr>
          <w:rFonts w:ascii="微软雅黑" w:hAnsi="微软雅黑" w:eastAsia="微软雅黑" w:cs="微软雅黑"/>
          <w:spacing w:val="-29"/>
          <w:sz w:val="23"/>
          <w:szCs w:val="23"/>
        </w:rPr>
        <w:t xml:space="preserve"> </w:t>
      </w:r>
      <w:r>
        <w:rPr>
          <w:rFonts w:ascii="微软雅黑" w:hAnsi="微软雅黑" w:eastAsia="微软雅黑" w:cs="微软雅黑"/>
          <w:spacing w:val="-5"/>
          <w:sz w:val="23"/>
          <w:szCs w:val="23"/>
        </w:rPr>
        <w:t>技</w:t>
      </w:r>
      <w:r>
        <w:rPr>
          <w:rFonts w:ascii="微软雅黑" w:hAnsi="微软雅黑" w:eastAsia="微软雅黑" w:cs="微软雅黑"/>
          <w:spacing w:val="-29"/>
          <w:sz w:val="23"/>
          <w:szCs w:val="23"/>
        </w:rPr>
        <w:t xml:space="preserve"> </w:t>
      </w:r>
      <w:r>
        <w:rPr>
          <w:rFonts w:ascii="微软雅黑" w:hAnsi="微软雅黑" w:eastAsia="微软雅黑" w:cs="微软雅黑"/>
          <w:spacing w:val="-5"/>
          <w:sz w:val="23"/>
          <w:szCs w:val="23"/>
        </w:rPr>
        <w:t>术</w:t>
      </w:r>
      <w:r>
        <w:rPr>
          <w:rFonts w:ascii="微软雅黑" w:hAnsi="微软雅黑" w:eastAsia="微软雅黑" w:cs="微软雅黑"/>
          <w:spacing w:val="-28"/>
          <w:sz w:val="23"/>
          <w:szCs w:val="23"/>
        </w:rPr>
        <w:t xml:space="preserve"> </w:t>
      </w:r>
      <w:r>
        <w:rPr>
          <w:rFonts w:ascii="微软雅黑" w:hAnsi="微软雅黑" w:eastAsia="微软雅黑" w:cs="微软雅黑"/>
          <w:spacing w:val="-5"/>
          <w:sz w:val="23"/>
          <w:szCs w:val="23"/>
        </w:rPr>
        <w:t>规</w:t>
      </w:r>
      <w:r>
        <w:rPr>
          <w:rFonts w:ascii="微软雅黑" w:hAnsi="微软雅黑" w:eastAsia="微软雅黑" w:cs="微软雅黑"/>
          <w:spacing w:val="-24"/>
          <w:sz w:val="23"/>
          <w:szCs w:val="23"/>
        </w:rPr>
        <w:t xml:space="preserve"> </w:t>
      </w:r>
      <w:r>
        <w:rPr>
          <w:rFonts w:ascii="微软雅黑" w:hAnsi="微软雅黑" w:eastAsia="微软雅黑" w:cs="微软雅黑"/>
          <w:spacing w:val="-5"/>
          <w:sz w:val="23"/>
          <w:szCs w:val="23"/>
        </w:rPr>
        <w:t>范</w:t>
      </w:r>
      <w:r>
        <w:rPr>
          <w:rFonts w:ascii="方正黑体" w:hAnsi="方正黑体" w:eastAsia="方正黑体" w:cs="方正黑体"/>
          <w:spacing w:val="-5"/>
          <w:sz w:val="23"/>
          <w:szCs w:val="23"/>
        </w:rPr>
        <w:t>》</w:t>
      </w:r>
      <w:r>
        <w:rPr>
          <w:rFonts w:ascii="方正黑体" w:hAnsi="方正黑体" w:eastAsia="方正黑体" w:cs="方正黑体"/>
          <w:sz w:val="23"/>
          <w:szCs w:val="23"/>
        </w:rPr>
        <w:t xml:space="preserve"> </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27"/>
          <w:sz w:val="23"/>
          <w:szCs w:val="23"/>
        </w:rPr>
        <w:t xml:space="preserve"> </w:t>
      </w:r>
      <w:r>
        <w:rPr>
          <w:rFonts w:ascii="方正黑体" w:hAnsi="方正黑体" w:eastAsia="方正黑体" w:cs="方正黑体"/>
          <w:sz w:val="23"/>
          <w:szCs w:val="23"/>
        </w:rPr>
        <w:t>GB</w:t>
      </w:r>
      <w:r>
        <w:rPr>
          <w:rFonts w:ascii="方正黑体" w:hAnsi="方正黑体" w:eastAsia="方正黑体" w:cs="方正黑体"/>
          <w:spacing w:val="26"/>
          <w:sz w:val="23"/>
          <w:szCs w:val="23"/>
        </w:rPr>
        <w:t xml:space="preserve"> </w:t>
      </w:r>
      <w:r>
        <w:rPr>
          <w:rFonts w:ascii="方正黑体" w:hAnsi="方正黑体" w:eastAsia="方正黑体" w:cs="方正黑体"/>
          <w:spacing w:val="7"/>
          <w:sz w:val="23"/>
          <w:szCs w:val="23"/>
        </w:rPr>
        <w:t>50974</w:t>
      </w:r>
      <w:r>
        <w:rPr>
          <w:rFonts w:hint="eastAsia" w:ascii="方正黑体" w:hAnsi="方正黑体" w:eastAsia="方正黑体" w:cs="方正黑体"/>
          <w:spacing w:val="7"/>
          <w:sz w:val="23"/>
          <w:szCs w:val="23"/>
          <w:lang w:eastAsia="zh-CN"/>
        </w:rPr>
        <w:t>）</w:t>
      </w:r>
      <w:r>
        <w:rPr>
          <w:rFonts w:ascii="方正黑体" w:hAnsi="方正黑体" w:eastAsia="方正黑体" w:cs="方正黑体"/>
          <w:spacing w:val="-34"/>
          <w:sz w:val="23"/>
          <w:szCs w:val="23"/>
        </w:rPr>
        <w:t xml:space="preserve"> </w:t>
      </w:r>
      <w:r>
        <w:rPr>
          <w:rFonts w:ascii="微软雅黑" w:hAnsi="微软雅黑" w:eastAsia="微软雅黑" w:cs="微软雅黑"/>
          <w:spacing w:val="7"/>
          <w:sz w:val="23"/>
          <w:szCs w:val="23"/>
        </w:rPr>
        <w:t>是消防设计的基本规范</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是我国所有消防设</w:t>
      </w:r>
      <w:r>
        <w:rPr>
          <w:rFonts w:ascii="微软雅黑" w:hAnsi="微软雅黑" w:eastAsia="微软雅黑" w:cs="微软雅黑"/>
          <w:spacing w:val="6"/>
          <w:sz w:val="23"/>
          <w:szCs w:val="23"/>
        </w:rPr>
        <w:t>计规范的基础</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港口工程消防设</w:t>
      </w:r>
      <w:r>
        <w:rPr>
          <w:rFonts w:ascii="微软雅黑" w:hAnsi="微软雅黑" w:eastAsia="微软雅黑" w:cs="微软雅黑"/>
          <w:spacing w:val="4"/>
          <w:sz w:val="23"/>
          <w:szCs w:val="23"/>
        </w:rPr>
        <w:t>计需要遵照执行</w:t>
      </w:r>
      <w:r>
        <w:rPr>
          <w:rFonts w:ascii="微软雅黑" w:hAnsi="微软雅黑" w:eastAsia="微软雅黑" w:cs="微软雅黑"/>
          <w:spacing w:val="-26"/>
          <w:sz w:val="23"/>
          <w:szCs w:val="23"/>
        </w:rPr>
        <w:t xml:space="preserve"> </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油气化工码头设计防火规范</w:t>
      </w:r>
      <w:r>
        <w:rPr>
          <w:rFonts w:ascii="方正黑体" w:hAnsi="方正黑体" w:eastAsia="方正黑体" w:cs="方正黑体"/>
          <w:spacing w:val="4"/>
          <w:sz w:val="23"/>
          <w:szCs w:val="23"/>
        </w:rPr>
        <w:t>》</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36"/>
          <w:sz w:val="23"/>
          <w:szCs w:val="23"/>
        </w:rPr>
        <w:t xml:space="preserve"> </w:t>
      </w:r>
      <w:r>
        <w:rPr>
          <w:rFonts w:ascii="方正黑体" w:hAnsi="方正黑体" w:eastAsia="方正黑体" w:cs="方正黑体"/>
          <w:sz w:val="23"/>
          <w:szCs w:val="23"/>
        </w:rPr>
        <w:t>JTS</w:t>
      </w:r>
      <w:r>
        <w:rPr>
          <w:rFonts w:ascii="方正黑体" w:hAnsi="方正黑体" w:eastAsia="方正黑体" w:cs="方正黑体"/>
          <w:spacing w:val="46"/>
          <w:sz w:val="23"/>
          <w:szCs w:val="23"/>
        </w:rPr>
        <w:t xml:space="preserve"> </w:t>
      </w:r>
      <w:r>
        <w:rPr>
          <w:rFonts w:ascii="方正黑体" w:hAnsi="方正黑体" w:eastAsia="方正黑体" w:cs="方正黑体"/>
          <w:spacing w:val="4"/>
          <w:sz w:val="23"/>
          <w:szCs w:val="23"/>
        </w:rPr>
        <w:t>159</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28"/>
          <w:sz w:val="23"/>
          <w:szCs w:val="23"/>
        </w:rPr>
        <w:t xml:space="preserve"> </w:t>
      </w:r>
      <w:r>
        <w:rPr>
          <w:rFonts w:ascii="微软雅黑" w:hAnsi="微软雅黑" w:eastAsia="微软雅黑" w:cs="微软雅黑"/>
          <w:spacing w:val="4"/>
          <w:sz w:val="23"/>
          <w:szCs w:val="23"/>
        </w:rPr>
        <w:t>等行业规范是对国家标准的</w:t>
      </w:r>
      <w:r>
        <w:rPr>
          <w:rFonts w:ascii="微软雅黑" w:hAnsi="微软雅黑" w:eastAsia="微软雅黑" w:cs="微软雅黑"/>
          <w:spacing w:val="-5"/>
          <w:sz w:val="23"/>
          <w:szCs w:val="23"/>
        </w:rPr>
        <w:t>重要补充</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内容更详细</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要求更具体</w:t>
      </w:r>
      <w:r>
        <w:rPr>
          <w:rFonts w:ascii="方正黑体" w:hAnsi="方正黑体" w:eastAsia="方正黑体" w:cs="方正黑体"/>
          <w:spacing w:val="-5"/>
          <w:sz w:val="23"/>
          <w:szCs w:val="23"/>
        </w:rPr>
        <w:t>。</w:t>
      </w:r>
    </w:p>
    <w:p>
      <w:pPr>
        <w:spacing w:before="41" w:line="207" w:lineRule="auto"/>
        <w:ind w:left="20" w:right="83" w:hanging="20"/>
        <w:rPr>
          <w:rFonts w:ascii="方正黑体" w:hAnsi="方正黑体" w:eastAsia="方正黑体" w:cs="方正黑体"/>
          <w:sz w:val="23"/>
          <w:szCs w:val="23"/>
        </w:rPr>
      </w:pPr>
      <w:r>
        <w:rPr>
          <w:rFonts w:ascii="方正黑体" w:hAnsi="方正黑体" w:eastAsia="方正黑体" w:cs="方正黑体"/>
          <w:spacing w:val="-2"/>
          <w:sz w:val="23"/>
          <w:szCs w:val="23"/>
        </w:rPr>
        <w:t>8</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 xml:space="preserve">. 6    </w:t>
      </w:r>
      <w:r>
        <w:rPr>
          <w:rFonts w:ascii="微软雅黑" w:hAnsi="微软雅黑" w:eastAsia="微软雅黑" w:cs="微软雅黑"/>
          <w:spacing w:val="-2"/>
          <w:sz w:val="23"/>
          <w:szCs w:val="23"/>
        </w:rPr>
        <w:t>与发电厂</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石化厂等配套的码头</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由于这些行业有本行业的防火设计规范</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而消防</w:t>
      </w:r>
      <w:r>
        <w:rPr>
          <w:rFonts w:ascii="微软雅黑" w:hAnsi="微软雅黑" w:eastAsia="微软雅黑" w:cs="微软雅黑"/>
          <w:spacing w:val="5"/>
          <w:sz w:val="23"/>
          <w:szCs w:val="23"/>
        </w:rPr>
        <w:t>系统往往前后相关性很强</w:t>
      </w:r>
      <w:r>
        <w:rPr>
          <w:rFonts w:ascii="方正黑体" w:hAnsi="方正黑体" w:eastAsia="方正黑体" w:cs="方正黑体"/>
          <w:spacing w:val="5"/>
          <w:sz w:val="23"/>
          <w:szCs w:val="23"/>
        </w:rPr>
        <w:t>，</w:t>
      </w:r>
      <w:r>
        <w:rPr>
          <w:rFonts w:ascii="微软雅黑" w:hAnsi="微软雅黑" w:eastAsia="微软雅黑" w:cs="微软雅黑"/>
          <w:spacing w:val="5"/>
          <w:sz w:val="23"/>
          <w:szCs w:val="23"/>
        </w:rPr>
        <w:t>所以要求执行相关的行</w:t>
      </w:r>
      <w:r>
        <w:rPr>
          <w:rFonts w:ascii="微软雅黑" w:hAnsi="微软雅黑" w:eastAsia="微软雅黑" w:cs="微软雅黑"/>
          <w:spacing w:val="4"/>
          <w:sz w:val="23"/>
          <w:szCs w:val="23"/>
        </w:rPr>
        <w:t>业规范</w:t>
      </w:r>
      <w:r>
        <w:rPr>
          <w:rFonts w:ascii="方正黑体" w:hAnsi="方正黑体" w:eastAsia="方正黑体" w:cs="方正黑体"/>
          <w:spacing w:val="4"/>
          <w:sz w:val="23"/>
          <w:szCs w:val="23"/>
        </w:rPr>
        <w:t>。</w:t>
      </w:r>
    </w:p>
    <w:p>
      <w:pPr>
        <w:spacing w:before="229" w:line="202" w:lineRule="auto"/>
        <w:ind w:left="3551"/>
        <w:rPr>
          <w:rFonts w:ascii="方正黑体" w:hAnsi="方正黑体" w:eastAsia="方正黑体" w:cs="方正黑体"/>
          <w:sz w:val="23"/>
          <w:szCs w:val="23"/>
        </w:rPr>
      </w:pPr>
      <w:r>
        <w:rPr>
          <w:rFonts w:ascii="方正黑体" w:hAnsi="方正黑体" w:eastAsia="方正黑体" w:cs="方正黑体"/>
          <w:spacing w:val="-2"/>
          <w:sz w:val="23"/>
          <w:szCs w:val="23"/>
        </w:rPr>
        <w:t>8</w:t>
      </w:r>
      <w:r>
        <w:rPr>
          <w:rFonts w:ascii="方正黑体" w:hAnsi="方正黑体" w:eastAsia="方正黑体" w:cs="方正黑体"/>
          <w:spacing w:val="-29"/>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3</w:t>
      </w:r>
      <w:r>
        <w:rPr>
          <w:rFonts w:ascii="方正黑体" w:hAnsi="方正黑体" w:eastAsia="方正黑体" w:cs="方正黑体"/>
          <w:spacing w:val="5"/>
          <w:sz w:val="23"/>
          <w:szCs w:val="23"/>
        </w:rPr>
        <w:t xml:space="preserve">    </w:t>
      </w:r>
      <w:r>
        <w:rPr>
          <w:rFonts w:ascii="方正黑体" w:hAnsi="方正黑体" w:eastAsia="方正黑体" w:cs="方正黑体"/>
          <w:spacing w:val="-2"/>
          <w:sz w:val="23"/>
          <w:szCs w:val="23"/>
        </w:rPr>
        <w:t>消防设计流量</w:t>
      </w:r>
    </w:p>
    <w:p>
      <w:pPr>
        <w:spacing w:before="250" w:line="208" w:lineRule="auto"/>
        <w:ind w:left="8" w:right="83" w:hanging="9"/>
        <w:jc w:val="both"/>
        <w:rPr>
          <w:rFonts w:ascii="方正黑体" w:hAnsi="方正黑体" w:eastAsia="方正黑体" w:cs="方正黑体"/>
          <w:sz w:val="23"/>
          <w:szCs w:val="23"/>
        </w:rPr>
      </w:pPr>
      <w:r>
        <w:rPr>
          <w:rFonts w:ascii="方正黑体" w:hAnsi="方正黑体" w:eastAsia="方正黑体" w:cs="方正黑体"/>
          <w:spacing w:val="-6"/>
          <w:sz w:val="23"/>
          <w:szCs w:val="23"/>
        </w:rPr>
        <w:t>8</w:t>
      </w:r>
      <w:r>
        <w:rPr>
          <w:rFonts w:ascii="方正黑体" w:hAnsi="方正黑体" w:eastAsia="方正黑体" w:cs="方正黑体"/>
          <w:spacing w:val="-18"/>
          <w:sz w:val="23"/>
          <w:szCs w:val="23"/>
        </w:rPr>
        <w:t xml:space="preserve"> </w:t>
      </w:r>
      <w:r>
        <w:rPr>
          <w:rFonts w:ascii="方正黑体" w:hAnsi="方正黑体" w:eastAsia="方正黑体" w:cs="方正黑体"/>
          <w:spacing w:val="-6"/>
          <w:sz w:val="23"/>
          <w:szCs w:val="23"/>
        </w:rPr>
        <w:t>.</w:t>
      </w:r>
      <w:r>
        <w:rPr>
          <w:rFonts w:ascii="方正黑体" w:hAnsi="方正黑体" w:eastAsia="方正黑体" w:cs="方正黑体"/>
          <w:spacing w:val="-15"/>
          <w:sz w:val="23"/>
          <w:szCs w:val="23"/>
        </w:rPr>
        <w:t xml:space="preserve"> </w:t>
      </w:r>
      <w:r>
        <w:rPr>
          <w:rFonts w:ascii="方正黑体" w:hAnsi="方正黑体" w:eastAsia="方正黑体" w:cs="方正黑体"/>
          <w:spacing w:val="-6"/>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6"/>
          <w:sz w:val="23"/>
          <w:szCs w:val="23"/>
        </w:rPr>
        <w:t xml:space="preserve">. 4    </w:t>
      </w:r>
      <w:r>
        <w:rPr>
          <w:rFonts w:ascii="微软雅黑" w:hAnsi="微软雅黑" w:eastAsia="微软雅黑" w:cs="微软雅黑"/>
          <w:spacing w:val="-6"/>
          <w:sz w:val="23"/>
          <w:szCs w:val="23"/>
        </w:rPr>
        <w:t>根据</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消防给水及消火栓系统技术规范</w:t>
      </w:r>
      <w:r>
        <w:rPr>
          <w:rFonts w:ascii="方正黑体" w:hAnsi="方正黑体" w:eastAsia="方正黑体" w:cs="方正黑体"/>
          <w:spacing w:val="-6"/>
          <w:sz w:val="23"/>
          <w:szCs w:val="23"/>
        </w:rPr>
        <w:t>》</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28"/>
          <w:sz w:val="23"/>
          <w:szCs w:val="23"/>
        </w:rPr>
        <w:t xml:space="preserve"> </w:t>
      </w:r>
      <w:r>
        <w:rPr>
          <w:rFonts w:ascii="方正黑体" w:hAnsi="方正黑体" w:eastAsia="方正黑体" w:cs="方正黑体"/>
          <w:spacing w:val="-6"/>
          <w:sz w:val="23"/>
          <w:szCs w:val="23"/>
        </w:rPr>
        <w:t>GB</w:t>
      </w:r>
      <w:r>
        <w:rPr>
          <w:rFonts w:hint="eastAsia" w:ascii="方正黑体" w:hAnsi="方正黑体" w:eastAsia="方正黑体" w:cs="方正黑体"/>
          <w:spacing w:val="-6"/>
          <w:sz w:val="23"/>
          <w:szCs w:val="23"/>
          <w:lang w:val="en-US" w:eastAsia="zh-CN"/>
        </w:rPr>
        <w:t xml:space="preserve"> </w:t>
      </w:r>
      <w:r>
        <w:rPr>
          <w:rFonts w:ascii="方正黑体" w:hAnsi="方正黑体" w:eastAsia="方正黑体" w:cs="方正黑体"/>
          <w:spacing w:val="-6"/>
          <w:sz w:val="23"/>
          <w:szCs w:val="23"/>
        </w:rPr>
        <w:t>50974</w:t>
      </w:r>
      <w:r>
        <w:rPr>
          <w:rFonts w:ascii="方正黑体" w:hAnsi="方正黑体" w:eastAsia="方正黑体" w:cs="方正黑体"/>
          <w:spacing w:val="-43"/>
          <w:sz w:val="23"/>
          <w:szCs w:val="23"/>
        </w:rPr>
        <w:t xml:space="preserve"> </w:t>
      </w:r>
      <w:r>
        <w:rPr>
          <w:rFonts w:ascii="方正黑体" w:hAnsi="方正黑体" w:eastAsia="方正黑体" w:cs="方正黑体"/>
          <w:spacing w:val="-6"/>
          <w:sz w:val="23"/>
          <w:szCs w:val="23"/>
        </w:rPr>
        <w:t>—2014</w:t>
      </w:r>
      <w:r>
        <w:rPr>
          <w:rFonts w:hint="eastAsia" w:ascii="方正黑体" w:hAnsi="方正黑体" w:eastAsia="方正黑体" w:cs="方正黑体"/>
          <w:spacing w:val="-6"/>
          <w:sz w:val="23"/>
          <w:szCs w:val="23"/>
          <w:lang w:eastAsia="zh-CN"/>
        </w:rPr>
        <w:t>）</w:t>
      </w:r>
      <w:r>
        <w:rPr>
          <w:rFonts w:ascii="方正黑体" w:hAnsi="方正黑体" w:eastAsia="方正黑体" w:cs="方正黑体"/>
          <w:spacing w:val="-14"/>
          <w:sz w:val="23"/>
          <w:szCs w:val="23"/>
        </w:rPr>
        <w:t xml:space="preserve"> </w:t>
      </w:r>
      <w:r>
        <w:rPr>
          <w:rFonts w:ascii="微软雅黑" w:hAnsi="微软雅黑" w:eastAsia="微软雅黑" w:cs="微软雅黑"/>
          <w:spacing w:val="-6"/>
          <w:sz w:val="23"/>
          <w:szCs w:val="23"/>
        </w:rPr>
        <w:t>的规定</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在</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河港工程</w:t>
      </w:r>
      <w:r>
        <w:rPr>
          <w:rFonts w:ascii="微软雅黑" w:hAnsi="微软雅黑" w:eastAsia="微软雅黑" w:cs="微软雅黑"/>
          <w:spacing w:val="4"/>
          <w:sz w:val="23"/>
          <w:szCs w:val="23"/>
        </w:rPr>
        <w:t>总体设计规范</w:t>
      </w:r>
      <w:r>
        <w:rPr>
          <w:rFonts w:ascii="方正黑体" w:hAnsi="方正黑体" w:eastAsia="方正黑体" w:cs="方正黑体"/>
          <w:spacing w:val="4"/>
          <w:sz w:val="23"/>
          <w:szCs w:val="23"/>
        </w:rPr>
        <w:t>》</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34"/>
          <w:sz w:val="23"/>
          <w:szCs w:val="23"/>
        </w:rPr>
        <w:t xml:space="preserve"> </w:t>
      </w:r>
      <w:r>
        <w:rPr>
          <w:rFonts w:ascii="方正黑体" w:hAnsi="方正黑体" w:eastAsia="方正黑体" w:cs="方正黑体"/>
          <w:sz w:val="23"/>
          <w:szCs w:val="23"/>
        </w:rPr>
        <w:t>JTJ</w:t>
      </w:r>
      <w:r>
        <w:rPr>
          <w:rFonts w:ascii="方正黑体" w:hAnsi="方正黑体" w:eastAsia="方正黑体" w:cs="方正黑体"/>
          <w:spacing w:val="21"/>
          <w:sz w:val="23"/>
          <w:szCs w:val="23"/>
        </w:rPr>
        <w:t xml:space="preserve"> </w:t>
      </w:r>
      <w:r>
        <w:rPr>
          <w:rFonts w:ascii="方正黑体" w:hAnsi="方正黑体" w:eastAsia="方正黑体" w:cs="方正黑体"/>
          <w:spacing w:val="4"/>
          <w:sz w:val="23"/>
          <w:szCs w:val="23"/>
        </w:rPr>
        <w:t>212</w:t>
      </w:r>
      <w:r>
        <w:rPr>
          <w:rFonts w:ascii="方正黑体" w:hAnsi="方正黑体" w:eastAsia="方正黑体" w:cs="方正黑体"/>
          <w:spacing w:val="-43"/>
          <w:sz w:val="23"/>
          <w:szCs w:val="23"/>
        </w:rPr>
        <w:t xml:space="preserve"> </w:t>
      </w:r>
      <w:r>
        <w:rPr>
          <w:rFonts w:ascii="方正黑体" w:hAnsi="方正黑体" w:eastAsia="方正黑体" w:cs="方正黑体"/>
          <w:spacing w:val="4"/>
          <w:sz w:val="23"/>
          <w:szCs w:val="23"/>
        </w:rPr>
        <w:t>—2006</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35"/>
          <w:sz w:val="23"/>
          <w:szCs w:val="23"/>
        </w:rPr>
        <w:t xml:space="preserve"> </w:t>
      </w:r>
      <w:r>
        <w:rPr>
          <w:rFonts w:ascii="微软雅黑" w:hAnsi="微软雅黑" w:eastAsia="微软雅黑" w:cs="微软雅黑"/>
          <w:spacing w:val="4"/>
          <w:sz w:val="23"/>
          <w:szCs w:val="23"/>
        </w:rPr>
        <w:t>基础上修改了码头消防设计流量</w:t>
      </w:r>
      <w:r>
        <w:rPr>
          <w:rFonts w:ascii="微软雅黑" w:hAnsi="微软雅黑" w:eastAsia="微软雅黑" w:cs="微软雅黑"/>
          <w:spacing w:val="-37"/>
          <w:sz w:val="23"/>
          <w:szCs w:val="23"/>
        </w:rPr>
        <w:t xml:space="preserve"> </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货种的火灾危险性分</w:t>
      </w:r>
      <w:r>
        <w:rPr>
          <w:rFonts w:ascii="微软雅黑" w:hAnsi="微软雅黑" w:eastAsia="微软雅黑" w:cs="微软雅黑"/>
          <w:spacing w:val="-4"/>
          <w:sz w:val="23"/>
          <w:szCs w:val="23"/>
        </w:rPr>
        <w:t>类根据</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建筑设计防火规范</w:t>
      </w:r>
      <w:r>
        <w:rPr>
          <w:rFonts w:ascii="方正黑体" w:hAnsi="方正黑体" w:eastAsia="方正黑体" w:cs="方正黑体"/>
          <w:spacing w:val="-4"/>
          <w:sz w:val="23"/>
          <w:szCs w:val="23"/>
        </w:rPr>
        <w:t>》</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16"/>
          <w:sz w:val="23"/>
          <w:szCs w:val="23"/>
        </w:rPr>
        <w:t xml:space="preserve"> </w:t>
      </w:r>
      <w:r>
        <w:rPr>
          <w:rFonts w:ascii="方正黑体" w:hAnsi="方正黑体" w:eastAsia="方正黑体" w:cs="方正黑体"/>
          <w:spacing w:val="-4"/>
          <w:sz w:val="23"/>
          <w:szCs w:val="23"/>
        </w:rPr>
        <w:t>GB</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50016</w:t>
      </w:r>
      <w:r>
        <w:rPr>
          <w:rFonts w:ascii="方正黑体" w:hAnsi="方正黑体" w:eastAsia="方正黑体" w:cs="方正黑体"/>
          <w:spacing w:val="-42"/>
          <w:sz w:val="23"/>
          <w:szCs w:val="23"/>
        </w:rPr>
        <w:t xml:space="preserve"> </w:t>
      </w:r>
      <w:r>
        <w:rPr>
          <w:rFonts w:ascii="方正黑体" w:hAnsi="方正黑体" w:eastAsia="方正黑体" w:cs="方正黑体"/>
          <w:spacing w:val="-4"/>
          <w:sz w:val="23"/>
          <w:szCs w:val="23"/>
        </w:rPr>
        <w:t>—2014</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32"/>
          <w:sz w:val="23"/>
          <w:szCs w:val="23"/>
        </w:rPr>
        <w:t xml:space="preserve"> </w:t>
      </w:r>
      <w:r>
        <w:rPr>
          <w:rFonts w:ascii="微软雅黑" w:hAnsi="微软雅黑" w:eastAsia="微软雅黑" w:cs="微软雅黑"/>
          <w:spacing w:val="-4"/>
          <w:sz w:val="23"/>
          <w:szCs w:val="23"/>
        </w:rPr>
        <w:t>确定</w:t>
      </w:r>
      <w:r>
        <w:rPr>
          <w:rFonts w:ascii="方正黑体" w:hAnsi="方正黑体" w:eastAsia="方正黑体" w:cs="方正黑体"/>
          <w:spacing w:val="-4"/>
          <w:sz w:val="23"/>
          <w:szCs w:val="23"/>
        </w:rPr>
        <w:t>。</w:t>
      </w:r>
    </w:p>
    <w:p>
      <w:pPr>
        <w:spacing w:before="57" w:line="206" w:lineRule="auto"/>
        <w:ind w:left="8" w:right="83" w:hanging="9"/>
        <w:rPr>
          <w:rFonts w:ascii="方正黑体" w:hAnsi="方正黑体" w:eastAsia="方正黑体" w:cs="方正黑体"/>
          <w:sz w:val="23"/>
          <w:szCs w:val="23"/>
        </w:rPr>
      </w:pPr>
      <w:r>
        <w:rPr>
          <w:rFonts w:ascii="方正黑体" w:hAnsi="方正黑体" w:eastAsia="方正黑体" w:cs="方正黑体"/>
          <w:spacing w:val="4"/>
          <w:sz w:val="23"/>
          <w:szCs w:val="23"/>
        </w:rPr>
        <w:t>8</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4"/>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 xml:space="preserve">. 6    </w:t>
      </w:r>
      <w:r>
        <w:rPr>
          <w:rFonts w:ascii="微软雅黑" w:hAnsi="微软雅黑" w:eastAsia="微软雅黑" w:cs="微软雅黑"/>
          <w:spacing w:val="4"/>
          <w:sz w:val="23"/>
          <w:szCs w:val="23"/>
        </w:rPr>
        <w:t>油气化工码头船舶装载</w:t>
      </w:r>
      <w:r>
        <w:rPr>
          <w:rFonts w:ascii="微软雅黑" w:hAnsi="微软雅黑" w:eastAsia="微软雅黑" w:cs="微软雅黑"/>
          <w:spacing w:val="3"/>
          <w:sz w:val="23"/>
          <w:szCs w:val="23"/>
        </w:rPr>
        <w:t>货种与消防设计流量计算关联较大</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所以消防设计流量计</w:t>
      </w:r>
      <w:r>
        <w:rPr>
          <w:rFonts w:ascii="微软雅黑" w:hAnsi="微软雅黑" w:eastAsia="微软雅黑" w:cs="微软雅黑"/>
          <w:spacing w:val="1"/>
          <w:sz w:val="23"/>
          <w:szCs w:val="23"/>
        </w:rPr>
        <w:t>算时</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要根据不同类别货种的最大船型分别计算</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取最大值</w:t>
      </w:r>
      <w:r>
        <w:rPr>
          <w:rFonts w:ascii="方正黑体" w:hAnsi="方正黑体" w:eastAsia="方正黑体" w:cs="方正黑体"/>
          <w:spacing w:val="1"/>
          <w:sz w:val="23"/>
          <w:szCs w:val="23"/>
        </w:rPr>
        <w:t>。</w:t>
      </w:r>
    </w:p>
    <w:p>
      <w:pPr>
        <w:spacing w:before="230" w:line="202" w:lineRule="auto"/>
        <w:ind w:left="3671"/>
        <w:rPr>
          <w:rFonts w:ascii="方正黑体" w:hAnsi="方正黑体" w:eastAsia="方正黑体" w:cs="方正黑体"/>
          <w:sz w:val="23"/>
          <w:szCs w:val="23"/>
        </w:rPr>
      </w:pPr>
      <w:r>
        <w:rPr>
          <w:rFonts w:ascii="方正黑体" w:hAnsi="方正黑体" w:eastAsia="方正黑体" w:cs="方正黑体"/>
          <w:spacing w:val="-12"/>
          <w:sz w:val="23"/>
          <w:szCs w:val="23"/>
        </w:rPr>
        <w:t>8</w:t>
      </w:r>
      <w:r>
        <w:rPr>
          <w:rFonts w:ascii="方正黑体" w:hAnsi="方正黑体" w:eastAsia="方正黑体" w:cs="方正黑体"/>
          <w:spacing w:val="-34"/>
          <w:sz w:val="23"/>
          <w:szCs w:val="23"/>
        </w:rPr>
        <w:t xml:space="preserve"> </w:t>
      </w:r>
      <w:r>
        <w:rPr>
          <w:rFonts w:ascii="方正黑体" w:hAnsi="方正黑体" w:eastAsia="方正黑体" w:cs="方正黑体"/>
          <w:spacing w:val="-12"/>
          <w:sz w:val="23"/>
          <w:szCs w:val="23"/>
        </w:rPr>
        <w:t>. 4</w:t>
      </w:r>
      <w:r>
        <w:rPr>
          <w:rFonts w:ascii="方正黑体" w:hAnsi="方正黑体" w:eastAsia="方正黑体" w:cs="方正黑体"/>
          <w:spacing w:val="4"/>
          <w:sz w:val="23"/>
          <w:szCs w:val="23"/>
        </w:rPr>
        <w:t xml:space="preserve">    </w:t>
      </w:r>
      <w:r>
        <w:rPr>
          <w:rFonts w:ascii="方正黑体" w:hAnsi="方正黑体" w:eastAsia="方正黑体" w:cs="方正黑体"/>
          <w:spacing w:val="-12"/>
          <w:sz w:val="23"/>
          <w:szCs w:val="23"/>
        </w:rPr>
        <w:t>消</w:t>
      </w:r>
      <w:r>
        <w:rPr>
          <w:rFonts w:ascii="方正黑体" w:hAnsi="方正黑体" w:eastAsia="方正黑体" w:cs="方正黑体"/>
          <w:spacing w:val="44"/>
          <w:sz w:val="23"/>
          <w:szCs w:val="23"/>
        </w:rPr>
        <w:t xml:space="preserve"> </w:t>
      </w:r>
      <w:r>
        <w:rPr>
          <w:rFonts w:ascii="方正黑体" w:hAnsi="方正黑体" w:eastAsia="方正黑体" w:cs="方正黑体"/>
          <w:spacing w:val="-12"/>
          <w:sz w:val="23"/>
          <w:szCs w:val="23"/>
        </w:rPr>
        <w:t>防</w:t>
      </w:r>
      <w:r>
        <w:rPr>
          <w:rFonts w:ascii="方正黑体" w:hAnsi="方正黑体" w:eastAsia="方正黑体" w:cs="方正黑体"/>
          <w:spacing w:val="30"/>
          <w:sz w:val="23"/>
          <w:szCs w:val="23"/>
        </w:rPr>
        <w:t xml:space="preserve"> </w:t>
      </w:r>
      <w:r>
        <w:rPr>
          <w:rFonts w:ascii="方正黑体" w:hAnsi="方正黑体" w:eastAsia="方正黑体" w:cs="方正黑体"/>
          <w:spacing w:val="-12"/>
          <w:sz w:val="23"/>
          <w:szCs w:val="23"/>
        </w:rPr>
        <w:t>设</w:t>
      </w:r>
      <w:r>
        <w:rPr>
          <w:rFonts w:ascii="方正黑体" w:hAnsi="方正黑体" w:eastAsia="方正黑体" w:cs="方正黑体"/>
          <w:spacing w:val="28"/>
          <w:sz w:val="23"/>
          <w:szCs w:val="23"/>
        </w:rPr>
        <w:t xml:space="preserve"> </w:t>
      </w:r>
      <w:r>
        <w:rPr>
          <w:rFonts w:ascii="方正黑体" w:hAnsi="方正黑体" w:eastAsia="方正黑体" w:cs="方正黑体"/>
          <w:spacing w:val="-12"/>
          <w:sz w:val="23"/>
          <w:szCs w:val="23"/>
        </w:rPr>
        <w:t>计</w:t>
      </w:r>
    </w:p>
    <w:p>
      <w:pPr>
        <w:spacing w:before="247" w:line="209" w:lineRule="auto"/>
        <w:ind w:right="83"/>
        <w:jc w:val="both"/>
        <w:rPr>
          <w:rFonts w:ascii="方正黑体" w:hAnsi="方正黑体" w:eastAsia="方正黑体" w:cs="方正黑体"/>
          <w:sz w:val="23"/>
          <w:szCs w:val="23"/>
        </w:rPr>
      </w:pPr>
      <w:r>
        <w:rPr>
          <w:rFonts w:ascii="方正黑体" w:hAnsi="方正黑体" w:eastAsia="方正黑体" w:cs="方正黑体"/>
          <w:spacing w:val="-2"/>
          <w:sz w:val="23"/>
          <w:szCs w:val="23"/>
        </w:rPr>
        <w:t>8</w:t>
      </w:r>
      <w:r>
        <w:rPr>
          <w:rFonts w:ascii="方正黑体" w:hAnsi="方正黑体" w:eastAsia="方正黑体" w:cs="方正黑体"/>
          <w:spacing w:val="-34"/>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xml:space="preserve">. 1    </w:t>
      </w:r>
      <w:r>
        <w:rPr>
          <w:rFonts w:ascii="微软雅黑" w:hAnsi="微软雅黑" w:eastAsia="微软雅黑" w:cs="微软雅黑"/>
          <w:spacing w:val="-2"/>
          <w:sz w:val="23"/>
          <w:szCs w:val="23"/>
        </w:rPr>
        <w:t>根据现行</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港口消防</w:t>
      </w:r>
      <w:r>
        <w:rPr>
          <w:rFonts w:ascii="微软雅黑" w:hAnsi="微软雅黑" w:eastAsia="微软雅黑" w:cs="微软雅黑"/>
          <w:spacing w:val="-3"/>
          <w:sz w:val="23"/>
          <w:szCs w:val="23"/>
        </w:rPr>
        <w:t>站布局与建设标准</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和</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城市消防站设计规范</w:t>
      </w:r>
      <w:r>
        <w:rPr>
          <w:rFonts w:ascii="方正黑体" w:hAnsi="方正黑体" w:eastAsia="方正黑体" w:cs="方正黑体"/>
          <w:spacing w:val="-3"/>
          <w:sz w:val="23"/>
          <w:szCs w:val="23"/>
        </w:rPr>
        <w:t>》</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24"/>
          <w:sz w:val="23"/>
          <w:szCs w:val="23"/>
        </w:rPr>
        <w:t xml:space="preserve"> </w:t>
      </w:r>
      <w:r>
        <w:rPr>
          <w:rFonts w:ascii="方正黑体" w:hAnsi="方正黑体" w:eastAsia="方正黑体" w:cs="方正黑体"/>
          <w:spacing w:val="-3"/>
          <w:sz w:val="23"/>
          <w:szCs w:val="23"/>
        </w:rPr>
        <w:t>GB</w:t>
      </w:r>
      <w:r>
        <w:rPr>
          <w:rFonts w:ascii="方正黑体" w:hAnsi="方正黑体" w:eastAsia="方正黑体" w:cs="方正黑体"/>
          <w:spacing w:val="31"/>
          <w:sz w:val="23"/>
          <w:szCs w:val="23"/>
        </w:rPr>
        <w:t xml:space="preserve"> </w:t>
      </w:r>
      <w:r>
        <w:rPr>
          <w:rFonts w:ascii="方正黑体" w:hAnsi="方正黑体" w:eastAsia="方正黑体" w:cs="方正黑体"/>
          <w:spacing w:val="-3"/>
          <w:sz w:val="23"/>
          <w:szCs w:val="23"/>
        </w:rPr>
        <w:t>51054</w:t>
      </w:r>
      <w:r>
        <w:rPr>
          <w:rFonts w:ascii="方正黑体" w:hAnsi="方正黑体" w:eastAsia="方正黑体" w:cs="方正黑体"/>
          <w:spacing w:val="-43"/>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z w:val="23"/>
          <w:szCs w:val="23"/>
        </w:rPr>
        <w:t xml:space="preserve"> </w:t>
      </w:r>
      <w:r>
        <w:rPr>
          <w:rFonts w:ascii="方正黑体" w:hAnsi="方正黑体" w:eastAsia="方正黑体" w:cs="方正黑体"/>
          <w:spacing w:val="7"/>
          <w:sz w:val="23"/>
          <w:szCs w:val="23"/>
        </w:rPr>
        <w:t>2014</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并考虑消防站建设和维护费用较高</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消防资源应共享等因素</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推荐港口消防可利</w:t>
      </w:r>
      <w:r>
        <w:rPr>
          <w:rFonts w:ascii="微软雅黑" w:hAnsi="微软雅黑" w:eastAsia="微软雅黑" w:cs="微软雅黑"/>
          <w:spacing w:val="3"/>
          <w:sz w:val="23"/>
          <w:szCs w:val="23"/>
        </w:rPr>
        <w:t>用附近城市</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企业已有陆上和水上消防站</w:t>
      </w:r>
      <w:r>
        <w:rPr>
          <w:rFonts w:ascii="方正黑体" w:hAnsi="方正黑体" w:eastAsia="方正黑体" w:cs="方正黑体"/>
          <w:spacing w:val="3"/>
          <w:sz w:val="23"/>
          <w:szCs w:val="23"/>
        </w:rPr>
        <w:t>。</w:t>
      </w:r>
    </w:p>
    <w:p>
      <w:pPr>
        <w:spacing w:before="53" w:line="207" w:lineRule="auto"/>
        <w:ind w:left="13" w:right="83" w:hanging="14"/>
        <w:rPr>
          <w:rFonts w:ascii="方正黑体" w:hAnsi="方正黑体" w:eastAsia="方正黑体" w:cs="方正黑体"/>
          <w:sz w:val="23"/>
          <w:szCs w:val="23"/>
        </w:rPr>
      </w:pPr>
      <w:r>
        <w:rPr>
          <w:rFonts w:ascii="方正黑体" w:hAnsi="方正黑体" w:eastAsia="方正黑体" w:cs="方正黑体"/>
          <w:spacing w:val="4"/>
          <w:sz w:val="23"/>
          <w:szCs w:val="23"/>
        </w:rPr>
        <w:t>8</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4"/>
          <w:sz w:val="23"/>
          <w:szCs w:val="23"/>
        </w:rPr>
        <w:t xml:space="preserve">5    </w:t>
      </w:r>
      <w:r>
        <w:rPr>
          <w:rFonts w:ascii="微软雅黑" w:hAnsi="微软雅黑" w:eastAsia="微软雅黑" w:cs="微软雅黑"/>
          <w:spacing w:val="4"/>
          <w:sz w:val="23"/>
          <w:szCs w:val="23"/>
        </w:rPr>
        <w:t>港口工程占地面积较大</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建筑物较分散</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如独立设置自动</w:t>
      </w:r>
      <w:r>
        <w:rPr>
          <w:rFonts w:ascii="微软雅黑" w:hAnsi="微软雅黑" w:eastAsia="微软雅黑" w:cs="微软雅黑"/>
          <w:spacing w:val="3"/>
          <w:sz w:val="23"/>
          <w:szCs w:val="23"/>
        </w:rPr>
        <w:t>喷水灭火系统</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管线较</w:t>
      </w:r>
      <w:r>
        <w:rPr>
          <w:rFonts w:ascii="微软雅黑" w:hAnsi="微软雅黑" w:eastAsia="微软雅黑" w:cs="微软雅黑"/>
          <w:spacing w:val="2"/>
          <w:sz w:val="23"/>
          <w:szCs w:val="23"/>
        </w:rPr>
        <w:t>长</w:t>
      </w:r>
      <w:r>
        <w:rPr>
          <w:rFonts w:ascii="微软雅黑" w:hAnsi="微软雅黑" w:eastAsia="微软雅黑" w:cs="微软雅黑"/>
          <w:spacing w:val="-37"/>
          <w:sz w:val="23"/>
          <w:szCs w:val="23"/>
        </w:rPr>
        <w:t xml:space="preserve"> </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参考发电厂</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石化厂有关防火设计规范</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提出港口生产区可以合并设置</w:t>
      </w:r>
      <w:r>
        <w:rPr>
          <w:rFonts w:ascii="方正黑体" w:hAnsi="方正黑体" w:eastAsia="方正黑体" w:cs="方正黑体"/>
          <w:spacing w:val="2"/>
          <w:sz w:val="23"/>
          <w:szCs w:val="23"/>
        </w:rPr>
        <w:t>。</w:t>
      </w:r>
    </w:p>
    <w:p>
      <w:pPr>
        <w:spacing w:line="207" w:lineRule="auto"/>
        <w:rPr>
          <w:rFonts w:ascii="方正黑体" w:hAnsi="方正黑体" w:eastAsia="方正黑体" w:cs="方正黑体"/>
          <w:sz w:val="23"/>
          <w:szCs w:val="23"/>
        </w:rPr>
        <w:sectPr>
          <w:headerReference r:id="rId164" w:type="default"/>
          <w:footerReference r:id="rId165" w:type="default"/>
          <w:pgSz w:w="11906" w:h="16158"/>
          <w:pgMar w:top="1223" w:right="1298" w:bottom="1307" w:left="1375" w:header="897" w:footer="1084" w:gutter="0"/>
          <w:cols w:space="720" w:num="1"/>
        </w:sectPr>
      </w:pPr>
    </w:p>
    <w:p>
      <w:pPr>
        <w:pStyle w:val="2"/>
        <w:spacing w:line="284" w:lineRule="auto"/>
      </w:pPr>
    </w:p>
    <w:p>
      <w:pPr>
        <w:pStyle w:val="2"/>
        <w:spacing w:line="284" w:lineRule="auto"/>
      </w:pPr>
    </w:p>
    <w:p>
      <w:pPr>
        <w:pStyle w:val="2"/>
        <w:spacing w:line="284" w:lineRule="auto"/>
      </w:pPr>
    </w:p>
    <w:p>
      <w:pPr>
        <w:pStyle w:val="2"/>
        <w:spacing w:line="284" w:lineRule="auto"/>
      </w:pPr>
    </w:p>
    <w:p>
      <w:pPr>
        <w:pStyle w:val="2"/>
        <w:spacing w:line="284" w:lineRule="auto"/>
      </w:pPr>
    </w:p>
    <w:p>
      <w:pPr>
        <w:spacing w:before="168" w:line="182" w:lineRule="auto"/>
        <w:ind w:left="3220"/>
        <w:rPr>
          <w:rFonts w:ascii="微软雅黑" w:hAnsi="微软雅黑" w:eastAsia="微软雅黑" w:cs="微软雅黑"/>
          <w:sz w:val="39"/>
          <w:szCs w:val="39"/>
        </w:rPr>
      </w:pPr>
      <w:r>
        <w:rPr>
          <w:rFonts w:ascii="Microsoft Yi Baiti" w:hAnsi="Microsoft Yi Baiti" w:eastAsia="Microsoft Yi Baiti" w:cs="Microsoft Yi Baiti"/>
          <w:spacing w:val="14"/>
          <w:sz w:val="39"/>
          <w:szCs w:val="39"/>
        </w:rPr>
        <w:t>9</w:t>
      </w:r>
      <w:r>
        <w:rPr>
          <w:rFonts w:ascii="Microsoft Yi Baiti" w:hAnsi="Microsoft Yi Baiti" w:eastAsia="Microsoft Yi Baiti" w:cs="Microsoft Yi Baiti"/>
          <w:spacing w:val="60"/>
          <w:sz w:val="39"/>
          <w:szCs w:val="39"/>
        </w:rPr>
        <w:t xml:space="preserve">  </w:t>
      </w:r>
      <w:r>
        <w:rPr>
          <w:rFonts w:ascii="微软雅黑" w:hAnsi="微软雅黑" w:eastAsia="微软雅黑" w:cs="微软雅黑"/>
          <w:spacing w:val="14"/>
          <w:sz w:val="39"/>
          <w:szCs w:val="39"/>
        </w:rPr>
        <w:t>供电和照明</w:t>
      </w:r>
    </w:p>
    <w:p>
      <w:pPr>
        <w:pStyle w:val="2"/>
        <w:spacing w:line="398" w:lineRule="auto"/>
      </w:pPr>
    </w:p>
    <w:p>
      <w:pPr>
        <w:spacing w:before="85" w:line="201" w:lineRule="auto"/>
        <w:ind w:left="3671"/>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9.</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45" w:line="209" w:lineRule="auto"/>
        <w:ind w:left="13" w:right="1" w:hanging="14"/>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9.</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11"/>
          <w:sz w:val="23"/>
          <w:szCs w:val="23"/>
        </w:rPr>
        <w:t>1.</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11"/>
          <w:sz w:val="23"/>
          <w:szCs w:val="23"/>
        </w:rPr>
        <w:t>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11"/>
          <w:sz w:val="23"/>
          <w:szCs w:val="23"/>
        </w:rPr>
        <w:t>在</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70"/>
          <w:sz w:val="23"/>
          <w:szCs w:val="23"/>
        </w:rPr>
        <w:t xml:space="preserve"> </w:t>
      </w:r>
      <w:r>
        <w:rPr>
          <w:rFonts w:ascii="微软雅黑" w:hAnsi="微软雅黑" w:eastAsia="微软雅黑" w:cs="微软雅黑"/>
          <w:spacing w:val="11"/>
          <w:sz w:val="23"/>
          <w:szCs w:val="23"/>
        </w:rPr>
        <w:t>河港工程总体设计规范</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z w:val="23"/>
          <w:szCs w:val="23"/>
        </w:rPr>
        <w:t>JTJ</w:t>
      </w:r>
      <w:r>
        <w:rPr>
          <w:rFonts w:ascii="Microsoft Yi Baiti" w:hAnsi="Microsoft Yi Baiti" w:eastAsia="Microsoft Yi Baiti" w:cs="Microsoft Yi Baiti"/>
          <w:spacing w:val="-16"/>
          <w:sz w:val="23"/>
          <w:szCs w:val="23"/>
        </w:rPr>
        <w:t xml:space="preserve"> </w:t>
      </w:r>
      <w:r>
        <w:rPr>
          <w:rFonts w:ascii="Microsoft Yi Baiti" w:hAnsi="Microsoft Yi Baiti" w:eastAsia="Microsoft Yi Baiti" w:cs="Microsoft Yi Baiti"/>
          <w:spacing w:val="11"/>
          <w:sz w:val="23"/>
          <w:szCs w:val="23"/>
        </w:rPr>
        <w:t>212—2006</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条文基础上补充了港口配电</w:t>
      </w:r>
      <w:r>
        <w:rPr>
          <w:rFonts w:ascii="微软雅黑" w:hAnsi="微软雅黑" w:eastAsia="微软雅黑" w:cs="微软雅黑"/>
          <w:spacing w:val="10"/>
          <w:sz w:val="23"/>
          <w:szCs w:val="23"/>
        </w:rPr>
        <w:t>电压等级要求</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 xml:space="preserve">并将河港供电电压等级由 </w:t>
      </w:r>
      <w:r>
        <w:rPr>
          <w:rFonts w:ascii="Microsoft Yi Baiti" w:hAnsi="Microsoft Yi Baiti" w:eastAsia="Microsoft Yi Baiti" w:cs="Microsoft Yi Baiti"/>
          <w:spacing w:val="10"/>
          <w:sz w:val="23"/>
          <w:szCs w:val="23"/>
        </w:rPr>
        <w:t>35</w:t>
      </w:r>
      <w:r>
        <w:rPr>
          <w:rFonts w:ascii="Microsoft Yi Baiti" w:hAnsi="Microsoft Yi Baiti" w:eastAsia="Microsoft Yi Baiti" w:cs="Microsoft Yi Baiti"/>
          <w:sz w:val="23"/>
          <w:szCs w:val="23"/>
        </w:rPr>
        <w:t>kV</w:t>
      </w:r>
      <w:r>
        <w:rPr>
          <w:rFonts w:ascii="Microsoft Yi Baiti" w:hAnsi="Microsoft Yi Baiti" w:eastAsia="Microsoft Yi Baiti" w:cs="Microsoft Yi Baiti"/>
          <w:spacing w:val="-18"/>
          <w:sz w:val="23"/>
          <w:szCs w:val="23"/>
        </w:rPr>
        <w:t xml:space="preserve"> </w:t>
      </w:r>
      <w:r>
        <w:rPr>
          <w:rFonts w:ascii="微软雅黑" w:hAnsi="微软雅黑" w:eastAsia="微软雅黑" w:cs="微软雅黑"/>
          <w:spacing w:val="10"/>
          <w:sz w:val="23"/>
          <w:szCs w:val="23"/>
        </w:rPr>
        <w:t>及以</w:t>
      </w:r>
      <w:r>
        <w:rPr>
          <w:rFonts w:ascii="微软雅黑" w:hAnsi="微软雅黑" w:eastAsia="微软雅黑" w:cs="微软雅黑"/>
          <w:spacing w:val="9"/>
          <w:sz w:val="23"/>
          <w:szCs w:val="23"/>
        </w:rPr>
        <w:t xml:space="preserve">下修订为 </w:t>
      </w:r>
      <w:r>
        <w:rPr>
          <w:rFonts w:ascii="Microsoft Yi Baiti" w:hAnsi="Microsoft Yi Baiti" w:eastAsia="Microsoft Yi Baiti" w:cs="Microsoft Yi Baiti"/>
          <w:spacing w:val="9"/>
          <w:sz w:val="23"/>
          <w:szCs w:val="23"/>
        </w:rPr>
        <w:t>110</w:t>
      </w:r>
      <w:r>
        <w:rPr>
          <w:rFonts w:ascii="Microsoft Yi Baiti" w:hAnsi="Microsoft Yi Baiti" w:eastAsia="Microsoft Yi Baiti" w:cs="Microsoft Yi Baiti"/>
          <w:sz w:val="23"/>
          <w:szCs w:val="23"/>
        </w:rPr>
        <w:t>kV</w:t>
      </w:r>
      <w:r>
        <w:rPr>
          <w:rFonts w:ascii="Microsoft Yi Baiti" w:hAnsi="Microsoft Yi Baiti" w:eastAsia="Microsoft Yi Baiti" w:cs="Microsoft Yi Baiti"/>
          <w:spacing w:val="-18"/>
          <w:sz w:val="23"/>
          <w:szCs w:val="23"/>
        </w:rPr>
        <w:t xml:space="preserve"> </w:t>
      </w:r>
      <w:r>
        <w:rPr>
          <w:rFonts w:ascii="微软雅黑" w:hAnsi="微软雅黑" w:eastAsia="微软雅黑" w:cs="微软雅黑"/>
          <w:spacing w:val="9"/>
          <w:sz w:val="23"/>
          <w:szCs w:val="23"/>
        </w:rPr>
        <w:t>及以下</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 xml:space="preserve">是基于 </w:t>
      </w:r>
      <w:r>
        <w:rPr>
          <w:rFonts w:ascii="Microsoft Yi Baiti" w:hAnsi="Microsoft Yi Baiti" w:eastAsia="Microsoft Yi Baiti" w:cs="Microsoft Yi Baiti"/>
          <w:spacing w:val="9"/>
          <w:sz w:val="23"/>
          <w:szCs w:val="23"/>
        </w:rPr>
        <w:t>35</w:t>
      </w:r>
      <w:r>
        <w:rPr>
          <w:rFonts w:ascii="Microsoft Yi Baiti" w:hAnsi="Microsoft Yi Baiti" w:eastAsia="Microsoft Yi Baiti" w:cs="Microsoft Yi Baiti"/>
          <w:sz w:val="23"/>
          <w:szCs w:val="23"/>
        </w:rPr>
        <w:t>kV</w:t>
      </w:r>
      <w:r>
        <w:rPr>
          <w:rFonts w:ascii="Microsoft Yi Baiti" w:hAnsi="Microsoft Yi Baiti" w:eastAsia="Microsoft Yi Baiti" w:cs="Microsoft Yi Baiti"/>
          <w:spacing w:val="9"/>
          <w:sz w:val="23"/>
          <w:szCs w:val="23"/>
        </w:rPr>
        <w:t xml:space="preserve"> </w:t>
      </w:r>
      <w:r>
        <w:rPr>
          <w:rFonts w:ascii="微软雅黑" w:hAnsi="微软雅黑" w:eastAsia="微软雅黑" w:cs="微软雅黑"/>
          <w:spacing w:val="9"/>
          <w:sz w:val="23"/>
          <w:szCs w:val="23"/>
        </w:rPr>
        <w:t>电压</w:t>
      </w:r>
      <w:r>
        <w:rPr>
          <w:rFonts w:ascii="微软雅黑" w:hAnsi="微软雅黑" w:eastAsia="微软雅黑" w:cs="微软雅黑"/>
          <w:sz w:val="23"/>
          <w:szCs w:val="23"/>
        </w:rPr>
        <w:t xml:space="preserve"> </w:t>
      </w:r>
      <w:r>
        <w:rPr>
          <w:rFonts w:ascii="微软雅黑" w:hAnsi="微软雅黑" w:eastAsia="微软雅黑" w:cs="微软雅黑"/>
          <w:spacing w:val="11"/>
          <w:sz w:val="23"/>
          <w:szCs w:val="23"/>
        </w:rPr>
        <w:t>等级在许多地区已逐步被淘汰而</w:t>
      </w:r>
      <w:r>
        <w:rPr>
          <w:rFonts w:ascii="微软雅黑" w:hAnsi="微软雅黑" w:eastAsia="微软雅黑" w:cs="微软雅黑"/>
          <w:spacing w:val="-4"/>
          <w:sz w:val="23"/>
          <w:szCs w:val="23"/>
        </w:rPr>
        <w:t xml:space="preserve"> </w:t>
      </w:r>
      <w:r>
        <w:rPr>
          <w:rFonts w:ascii="Microsoft Yi Baiti" w:hAnsi="Microsoft Yi Baiti" w:eastAsia="Microsoft Yi Baiti" w:cs="Microsoft Yi Baiti"/>
          <w:spacing w:val="11"/>
          <w:sz w:val="23"/>
          <w:szCs w:val="23"/>
        </w:rPr>
        <w:t>20</w:t>
      </w:r>
      <w:r>
        <w:rPr>
          <w:rFonts w:ascii="Microsoft Yi Baiti" w:hAnsi="Microsoft Yi Baiti" w:eastAsia="Microsoft Yi Baiti" w:cs="Microsoft Yi Baiti"/>
          <w:sz w:val="23"/>
          <w:szCs w:val="23"/>
        </w:rPr>
        <w:t>kV</w:t>
      </w:r>
      <w:r>
        <w:rPr>
          <w:rFonts w:ascii="Microsoft Yi Baiti" w:hAnsi="Microsoft Yi Baiti" w:eastAsia="Microsoft Yi Baiti" w:cs="Microsoft Yi Baiti"/>
          <w:spacing w:val="-18"/>
          <w:sz w:val="23"/>
          <w:szCs w:val="23"/>
        </w:rPr>
        <w:t xml:space="preserve"> </w:t>
      </w:r>
      <w:r>
        <w:rPr>
          <w:rFonts w:ascii="微软雅黑" w:hAnsi="微软雅黑" w:eastAsia="微软雅黑" w:cs="微软雅黑"/>
          <w:spacing w:val="11"/>
          <w:sz w:val="23"/>
          <w:szCs w:val="23"/>
        </w:rPr>
        <w:t>配电网络还不普及的原因</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1"/>
          <w:sz w:val="23"/>
          <w:szCs w:val="23"/>
          <w:lang w:eastAsia="zh-CN"/>
        </w:rPr>
        <w:t>。</w:t>
      </w:r>
    </w:p>
    <w:p>
      <w:pPr>
        <w:spacing w:before="58" w:line="208" w:lineRule="auto"/>
        <w:ind w:left="11" w:right="1" w:hanging="1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23"/>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6"/>
          <w:sz w:val="23"/>
          <w:szCs w:val="23"/>
        </w:rPr>
        <w:t>电力是港口的重要能源</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并且一般来自当地的电力系统</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6"/>
          <w:sz w:val="23"/>
          <w:szCs w:val="23"/>
        </w:rPr>
        <w:t>ꎬ</w:t>
      </w:r>
      <w:r>
        <w:rPr>
          <w:rFonts w:ascii="Microsoft Yi Baiti" w:hAnsi="Microsoft Yi Baiti" w:eastAsia="Microsoft Yi Baiti" w:cs="Microsoft Yi Baiti"/>
          <w:spacing w:val="-64"/>
          <w:sz w:val="23"/>
          <w:szCs w:val="23"/>
        </w:rPr>
        <w:t xml:space="preserve"> </w:t>
      </w:r>
      <w:r>
        <w:rPr>
          <w:rFonts w:ascii="微软雅黑" w:hAnsi="微软雅黑" w:eastAsia="微软雅黑" w:cs="微软雅黑"/>
          <w:spacing w:val="6"/>
          <w:sz w:val="23"/>
          <w:szCs w:val="23"/>
        </w:rPr>
        <w:t>电力系统所属大型电厂</w:t>
      </w:r>
      <w:r>
        <w:rPr>
          <w:rFonts w:ascii="微软雅黑" w:hAnsi="微软雅黑" w:eastAsia="微软雅黑" w:cs="微软雅黑"/>
          <w:sz w:val="23"/>
          <w:szCs w:val="23"/>
        </w:rPr>
        <w:t xml:space="preserve"> </w:t>
      </w:r>
      <w:r>
        <w:rPr>
          <w:rFonts w:ascii="微软雅黑" w:hAnsi="微软雅黑" w:eastAsia="微软雅黑" w:cs="微软雅黑"/>
          <w:spacing w:val="2"/>
          <w:sz w:val="23"/>
          <w:szCs w:val="23"/>
        </w:rPr>
        <w:t>其单位功率的投资少</w:t>
      </w:r>
      <w:r>
        <w:rPr>
          <w:rFonts w:ascii="Microsoft Yi Baiti" w:hAnsi="Microsoft Yi Baiti" w:eastAsia="Microsoft Yi Baiti" w:cs="Microsoft Yi Baiti"/>
          <w:spacing w:val="2"/>
          <w:sz w:val="23"/>
          <w:szCs w:val="23"/>
        </w:rPr>
        <w:t>、</w:t>
      </w:r>
      <w:r>
        <w:rPr>
          <w:rFonts w:ascii="微软雅黑" w:hAnsi="微软雅黑" w:eastAsia="微软雅黑" w:cs="微软雅黑"/>
          <w:spacing w:val="2"/>
          <w:sz w:val="23"/>
          <w:szCs w:val="23"/>
        </w:rPr>
        <w:t>发电成本低</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而用电单位的自备中小型电厂</w:t>
      </w:r>
      <w:r>
        <w:rPr>
          <w:rFonts w:ascii="微软雅黑" w:hAnsi="微软雅黑" w:eastAsia="微软雅黑" w:cs="微软雅黑"/>
          <w:spacing w:val="1"/>
          <w:sz w:val="23"/>
          <w:szCs w:val="23"/>
        </w:rPr>
        <w:t>则相反</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1"/>
          <w:sz w:val="23"/>
          <w:szCs w:val="23"/>
        </w:rPr>
        <w:t>因此</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港口不设</w:t>
      </w:r>
      <w:r>
        <w:rPr>
          <w:rFonts w:ascii="微软雅黑" w:hAnsi="微软雅黑" w:eastAsia="微软雅黑" w:cs="微软雅黑"/>
          <w:spacing w:val="7"/>
          <w:sz w:val="23"/>
          <w:szCs w:val="23"/>
        </w:rPr>
        <w:t>发电厂供电</w:t>
      </w:r>
      <w:r>
        <w:rPr>
          <w:rFonts w:ascii="微软雅黑" w:hAnsi="微软雅黑" w:eastAsia="微软雅黑" w:cs="微软雅黑"/>
          <w:spacing w:val="-35"/>
          <w:sz w:val="23"/>
          <w:szCs w:val="23"/>
        </w:rPr>
        <w:t xml:space="preserve"> </w:t>
      </w:r>
      <w:r>
        <w:rPr>
          <w:rFonts w:hint="eastAsia" w:ascii="Microsoft Yi Baiti" w:hAnsi="Microsoft Yi Baiti" w:eastAsia="宋体" w:cs="Microsoft Yi Baiti"/>
          <w:spacing w:val="7"/>
          <w:sz w:val="23"/>
          <w:szCs w:val="23"/>
          <w:lang w:eastAsia="zh-CN"/>
        </w:rPr>
        <w:t>。</w:t>
      </w:r>
    </w:p>
    <w:p>
      <w:pPr>
        <w:spacing w:before="54" w:line="206" w:lineRule="auto"/>
        <w:ind w:left="8" w:right="1" w:hanging="8"/>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6"/>
          <w:sz w:val="23"/>
          <w:szCs w:val="23"/>
        </w:rPr>
        <w:t>我国地域辽阔</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不同地区的经济发展</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施工安装和维护管理水平相差很大</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5"/>
          <w:sz w:val="23"/>
          <w:szCs w:val="23"/>
        </w:rPr>
        <w:t>电气</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设计需要根据不同地区的港口工程</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采用不同的技</w:t>
      </w:r>
      <w:r>
        <w:rPr>
          <w:rFonts w:ascii="微软雅黑" w:hAnsi="微软雅黑" w:eastAsia="微软雅黑" w:cs="微软雅黑"/>
          <w:spacing w:val="6"/>
          <w:sz w:val="23"/>
          <w:szCs w:val="23"/>
        </w:rPr>
        <w:t>术装备水平</w:t>
      </w:r>
      <w:r>
        <w:rPr>
          <w:rFonts w:hint="eastAsia" w:ascii="微软雅黑" w:hAnsi="微软雅黑" w:eastAsia="微软雅黑" w:cs="微软雅黑"/>
          <w:spacing w:val="-37"/>
          <w:sz w:val="23"/>
          <w:szCs w:val="23"/>
          <w:lang w:eastAsia="zh-CN"/>
        </w:rPr>
        <w:t>。</w:t>
      </w:r>
    </w:p>
    <w:p>
      <w:pPr>
        <w:spacing w:before="33" w:line="206" w:lineRule="auto"/>
        <w:ind w:left="10" w:right="1" w:firstLine="482"/>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5"/>
          <w:sz w:val="23"/>
          <w:szCs w:val="23"/>
        </w:rPr>
        <w:t>对设备的选型</w:t>
      </w:r>
      <w:r>
        <w:rPr>
          <w:rFonts w:ascii="微软雅黑" w:hAnsi="微软雅黑" w:eastAsia="微软雅黑" w:cs="微软雅黑"/>
          <w:spacing w:val="-7"/>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优先采用节能的成套设备和定型产品</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是贯彻国家节约能源和保证设</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计质量的重要措施</w:t>
      </w:r>
      <w:r>
        <w:rPr>
          <w:rFonts w:hint="eastAsia" w:ascii="微软雅黑" w:hAnsi="微软雅黑" w:eastAsia="微软雅黑" w:cs="微软雅黑"/>
          <w:spacing w:val="-32"/>
          <w:sz w:val="23"/>
          <w:szCs w:val="23"/>
          <w:lang w:eastAsia="zh-CN"/>
        </w:rPr>
        <w:t>。</w:t>
      </w:r>
    </w:p>
    <w:p>
      <w:pPr>
        <w:spacing w:before="53" w:line="194"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26"/>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6</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6"/>
          <w:sz w:val="23"/>
          <w:szCs w:val="23"/>
        </w:rPr>
        <w:t>本条规定是为了响应国家节能减排的号召</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建设环境友好型社会的需要</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6"/>
          <w:sz w:val="23"/>
          <w:szCs w:val="23"/>
          <w:lang w:eastAsia="zh-CN"/>
        </w:rPr>
        <w:t>。</w:t>
      </w:r>
    </w:p>
    <w:p>
      <w:pPr>
        <w:spacing w:before="229" w:line="203" w:lineRule="auto"/>
        <w:ind w:left="3792"/>
        <w:rPr>
          <w:rFonts w:ascii="方正黑体" w:hAnsi="方正黑体" w:eastAsia="方正黑体" w:cs="方正黑体"/>
          <w:sz w:val="23"/>
          <w:szCs w:val="23"/>
        </w:rPr>
      </w:pPr>
      <w:r>
        <w:rPr>
          <w:rFonts w:ascii="Microsoft Yi Baiti" w:hAnsi="Microsoft Yi Baiti" w:eastAsia="Microsoft Yi Baiti" w:cs="Microsoft Yi Baiti"/>
          <w:spacing w:val="1"/>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
          <w:sz w:val="23"/>
          <w:szCs w:val="23"/>
        </w:rPr>
        <w:t>2</w:t>
      </w:r>
      <w:r>
        <w:rPr>
          <w:rFonts w:ascii="Microsoft Yi Baiti" w:hAnsi="Microsoft Yi Baiti" w:eastAsia="Microsoft Yi Baiti" w:cs="Microsoft Yi Baiti"/>
          <w:spacing w:val="31"/>
          <w:sz w:val="23"/>
          <w:szCs w:val="23"/>
        </w:rPr>
        <w:t xml:space="preserve">  </w:t>
      </w:r>
      <w:r>
        <w:rPr>
          <w:rFonts w:ascii="方正黑体" w:hAnsi="方正黑体" w:eastAsia="方正黑体" w:cs="方正黑体"/>
          <w:spacing w:val="1"/>
          <w:sz w:val="23"/>
          <w:szCs w:val="23"/>
        </w:rPr>
        <w:t>供</w:t>
      </w:r>
      <w:r>
        <w:rPr>
          <w:rFonts w:ascii="方正黑体" w:hAnsi="方正黑体" w:eastAsia="方正黑体" w:cs="方正黑体"/>
          <w:sz w:val="23"/>
          <w:szCs w:val="23"/>
        </w:rPr>
        <w:t xml:space="preserve">        </w:t>
      </w:r>
      <w:r>
        <w:rPr>
          <w:rFonts w:ascii="方正黑体" w:hAnsi="方正黑体" w:eastAsia="方正黑体" w:cs="方正黑体"/>
          <w:spacing w:val="1"/>
          <w:sz w:val="23"/>
          <w:szCs w:val="23"/>
        </w:rPr>
        <w:t>电</w:t>
      </w:r>
    </w:p>
    <w:p>
      <w:pPr>
        <w:spacing w:before="247" w:line="214" w:lineRule="auto"/>
        <w:ind w:left="10" w:right="1" w:hanging="10"/>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9.</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9"/>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9"/>
          <w:sz w:val="23"/>
          <w:szCs w:val="23"/>
        </w:rPr>
        <w:t>港口常见一级负荷有</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9"/>
          <w:sz w:val="23"/>
          <w:szCs w:val="23"/>
        </w:rPr>
        <w:t>重要的通信导航设施</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重要铁路信号</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国际客运站</w:t>
      </w:r>
      <w:r>
        <w:rPr>
          <w:rFonts w:ascii="Microsoft Yi Baiti" w:hAnsi="Microsoft Yi Baiti" w:eastAsia="Microsoft Yi Baiti" w:cs="Microsoft Yi Baiti"/>
          <w:spacing w:val="9"/>
          <w:sz w:val="23"/>
          <w:szCs w:val="23"/>
        </w:rPr>
        <w:t>、</w:t>
      </w:r>
      <w:r>
        <w:rPr>
          <w:rFonts w:ascii="微软雅黑" w:hAnsi="微软雅黑" w:eastAsia="微软雅黑" w:cs="微软雅黑"/>
          <w:spacing w:val="8"/>
          <w:sz w:val="23"/>
          <w:szCs w:val="23"/>
        </w:rPr>
        <w:t>装卸甲</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类和乙类石油化工品的一级</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二级码头的消防设</w:t>
      </w:r>
      <w:r>
        <w:rPr>
          <w:rFonts w:ascii="微软雅黑" w:hAnsi="微软雅黑" w:eastAsia="微软雅黑" w:cs="微软雅黑"/>
          <w:spacing w:val="7"/>
          <w:sz w:val="23"/>
          <w:szCs w:val="23"/>
        </w:rPr>
        <w:t>备等</w:t>
      </w:r>
      <w:r>
        <w:rPr>
          <w:rFonts w:hint="eastAsia" w:ascii="微软雅黑" w:hAnsi="微软雅黑" w:eastAsia="微软雅黑" w:cs="微软雅黑"/>
          <w:spacing w:val="-37"/>
          <w:sz w:val="23"/>
          <w:szCs w:val="23"/>
          <w:lang w:eastAsia="zh-CN"/>
        </w:rPr>
        <w:t>。</w:t>
      </w:r>
    </w:p>
    <w:p>
      <w:pPr>
        <w:spacing w:before="21" w:line="186" w:lineRule="auto"/>
        <w:ind w:left="494"/>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8"/>
          <w:sz w:val="23"/>
          <w:szCs w:val="23"/>
        </w:rPr>
        <w:t>港口常见二级负荷有</w:t>
      </w:r>
      <w:r>
        <w:rPr>
          <w:rFonts w:ascii="微软雅黑" w:hAnsi="微软雅黑" w:eastAsia="微软雅黑" w:cs="微软雅黑"/>
          <w:spacing w:val="-16"/>
          <w:sz w:val="23"/>
          <w:szCs w:val="23"/>
        </w:rPr>
        <w:t xml:space="preserve"> </w:t>
      </w:r>
      <w:r>
        <w:rPr>
          <w:rFonts w:hint="eastAsia" w:ascii="微软雅黑" w:hAnsi="微软雅黑" w:eastAsia="微软雅黑" w:cs="微软雅黑"/>
          <w:spacing w:val="-16"/>
          <w:sz w:val="23"/>
          <w:szCs w:val="23"/>
          <w:lang w:eastAsia="zh-CN"/>
        </w:rPr>
        <w:t>：</w:t>
      </w:r>
      <w:r>
        <w:rPr>
          <w:rFonts w:ascii="微软雅黑" w:hAnsi="微软雅黑" w:eastAsia="微软雅黑" w:cs="微软雅黑"/>
          <w:spacing w:val="8"/>
          <w:sz w:val="23"/>
          <w:szCs w:val="23"/>
        </w:rPr>
        <w:t>大</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中型港口的主要生产用电等</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8"/>
          <w:sz w:val="23"/>
          <w:szCs w:val="23"/>
          <w:lang w:eastAsia="zh-CN"/>
        </w:rPr>
        <w:t>。</w:t>
      </w:r>
    </w:p>
    <w:p>
      <w:pPr>
        <w:spacing w:before="54" w:line="203" w:lineRule="auto"/>
        <w:ind w:left="11" w:right="1" w:hanging="1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8"/>
          <w:sz w:val="23"/>
          <w:szCs w:val="23"/>
        </w:rPr>
        <w:t>根据调查</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8"/>
          <w:sz w:val="23"/>
          <w:szCs w:val="23"/>
        </w:rPr>
        <w:t>河港的一级负荷容量较小</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不能取得第二电</w:t>
      </w:r>
      <w:r>
        <w:rPr>
          <w:rFonts w:ascii="微软雅黑" w:hAnsi="微软雅黑" w:eastAsia="微软雅黑" w:cs="微软雅黑"/>
          <w:spacing w:val="7"/>
          <w:sz w:val="23"/>
          <w:szCs w:val="23"/>
        </w:rPr>
        <w:t>源时一般采用柴油发电机</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作为自备电源</w:t>
      </w:r>
      <w:r>
        <w:rPr>
          <w:rFonts w:hint="eastAsia" w:ascii="微软雅黑" w:hAnsi="微软雅黑" w:eastAsia="微软雅黑" w:cs="微软雅黑"/>
          <w:spacing w:val="-37"/>
          <w:sz w:val="23"/>
          <w:szCs w:val="23"/>
          <w:lang w:eastAsia="zh-CN"/>
        </w:rPr>
        <w:t>。</w:t>
      </w:r>
    </w:p>
    <w:p>
      <w:pPr>
        <w:spacing w:before="55" w:line="203" w:lineRule="auto"/>
        <w:ind w:left="34" w:right="1" w:hanging="3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9.</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50"/>
          <w:sz w:val="23"/>
          <w:szCs w:val="23"/>
        </w:rPr>
        <w:t xml:space="preserve">  </w:t>
      </w:r>
      <w:r>
        <w:rPr>
          <w:rFonts w:ascii="微软雅黑" w:hAnsi="微软雅黑" w:eastAsia="微软雅黑" w:cs="微软雅黑"/>
          <w:spacing w:val="8"/>
          <w:sz w:val="23"/>
          <w:szCs w:val="23"/>
        </w:rPr>
        <w:t xml:space="preserve">因 </w:t>
      </w:r>
      <w:r>
        <w:rPr>
          <w:rFonts w:ascii="Microsoft Yi Baiti" w:hAnsi="Microsoft Yi Baiti" w:eastAsia="Microsoft Yi Baiti" w:cs="Microsoft Yi Baiti"/>
          <w:spacing w:val="8"/>
          <w:sz w:val="23"/>
          <w:szCs w:val="23"/>
        </w:rPr>
        <w:t>20</w:t>
      </w:r>
      <w:r>
        <w:rPr>
          <w:rFonts w:ascii="Microsoft Yi Baiti" w:hAnsi="Microsoft Yi Baiti" w:eastAsia="Microsoft Yi Baiti" w:cs="Microsoft Yi Baiti"/>
          <w:sz w:val="23"/>
          <w:szCs w:val="23"/>
        </w:rPr>
        <w:t>kV</w:t>
      </w:r>
      <w:r>
        <w:rPr>
          <w:rFonts w:ascii="Microsoft Yi Baiti" w:hAnsi="Microsoft Yi Baiti" w:eastAsia="Microsoft Yi Baiti" w:cs="Microsoft Yi Baiti"/>
          <w:spacing w:val="8"/>
          <w:sz w:val="23"/>
          <w:szCs w:val="23"/>
        </w:rPr>
        <w:t xml:space="preserve"> </w:t>
      </w:r>
      <w:r>
        <w:rPr>
          <w:rFonts w:ascii="微软雅黑" w:hAnsi="微软雅黑" w:eastAsia="微软雅黑" w:cs="微软雅黑"/>
          <w:spacing w:val="8"/>
          <w:sz w:val="23"/>
          <w:szCs w:val="23"/>
        </w:rPr>
        <w:t>配电电压尚处在试点推广阶段</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港口配电电压等级</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8"/>
          <w:sz w:val="23"/>
          <w:szCs w:val="23"/>
        </w:rPr>
        <w:t>宜按当地电力部门电力网络主流电压以及大型设备受电情况选取</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8"/>
          <w:sz w:val="23"/>
          <w:szCs w:val="23"/>
          <w:lang w:eastAsia="zh-CN"/>
        </w:rPr>
        <w:t>。</w:t>
      </w:r>
    </w:p>
    <w:p>
      <w:pPr>
        <w:spacing w:before="52" w:line="195"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9.</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0"/>
          <w:sz w:val="23"/>
          <w:szCs w:val="23"/>
        </w:rPr>
        <w:t xml:space="preserve">4  </w:t>
      </w:r>
      <w:r>
        <w:rPr>
          <w:rFonts w:ascii="微软雅黑" w:hAnsi="微软雅黑" w:eastAsia="微软雅黑" w:cs="微软雅黑"/>
          <w:spacing w:val="10"/>
          <w:sz w:val="23"/>
          <w:szCs w:val="23"/>
        </w:rPr>
        <w:t>采用中国船级社</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8"/>
          <w:sz w:val="23"/>
          <w:szCs w:val="23"/>
        </w:rPr>
        <w:t xml:space="preserve"> </w:t>
      </w:r>
      <w:r>
        <w:rPr>
          <w:rFonts w:ascii="微软雅黑" w:hAnsi="微软雅黑" w:eastAsia="微软雅黑" w:cs="微软雅黑"/>
          <w:spacing w:val="10"/>
          <w:sz w:val="23"/>
          <w:szCs w:val="23"/>
        </w:rPr>
        <w:t>钢质内河船舶建造规范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8"/>
          <w:sz w:val="23"/>
          <w:szCs w:val="23"/>
        </w:rPr>
        <w:t xml:space="preserve"> </w:t>
      </w:r>
      <w:r>
        <w:rPr>
          <w:rFonts w:ascii="微软雅黑" w:hAnsi="微软雅黑" w:eastAsia="微软雅黑" w:cs="微软雅黑"/>
          <w:spacing w:val="10"/>
          <w:sz w:val="23"/>
          <w:szCs w:val="23"/>
        </w:rPr>
        <w:t>中的有关规定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0"/>
          <w:sz w:val="23"/>
          <w:szCs w:val="23"/>
          <w:lang w:eastAsia="zh-CN"/>
        </w:rPr>
        <w:t>。</w:t>
      </w:r>
    </w:p>
    <w:p>
      <w:pPr>
        <w:spacing w:before="41" w:line="207" w:lineRule="auto"/>
        <w:ind w:left="12" w:right="1" w:hanging="1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8"/>
          <w:sz w:val="23"/>
          <w:szCs w:val="23"/>
        </w:rPr>
        <w:t>5</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8"/>
          <w:sz w:val="23"/>
          <w:szCs w:val="23"/>
        </w:rPr>
        <w:t>码头前方装卸机械用电负荷日益增大</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81"/>
          <w:sz w:val="23"/>
          <w:szCs w:val="23"/>
        </w:rPr>
        <w:t xml:space="preserve"> </w:t>
      </w:r>
      <w:r>
        <w:rPr>
          <w:rFonts w:ascii="微软雅黑" w:hAnsi="微软雅黑" w:eastAsia="微软雅黑" w:cs="微软雅黑"/>
          <w:spacing w:val="7"/>
          <w:sz w:val="23"/>
          <w:szCs w:val="23"/>
        </w:rPr>
        <w:t>为保证码头前方供电质量</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减少线路电压</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损失</w:t>
      </w:r>
      <w:r>
        <w:rPr>
          <w:rFonts w:ascii="微软雅黑" w:hAnsi="微软雅黑" w:eastAsia="微软雅黑" w:cs="微软雅黑"/>
          <w:spacing w:val="-6"/>
          <w:sz w:val="23"/>
          <w:szCs w:val="23"/>
        </w:rPr>
        <w:t xml:space="preserve"> </w:t>
      </w:r>
      <w:r>
        <w:rPr>
          <w:rFonts w:hint="eastAsia" w:ascii="微软雅黑" w:hAnsi="微软雅黑" w:eastAsia="微软雅黑" w:cs="微软雅黑"/>
          <w:spacing w:val="-6"/>
          <w:sz w:val="23"/>
          <w:szCs w:val="23"/>
          <w:lang w:eastAsia="zh-CN"/>
        </w:rPr>
        <w:t>，</w:t>
      </w:r>
      <w:r>
        <w:rPr>
          <w:rFonts w:ascii="微软雅黑" w:hAnsi="微软雅黑" w:eastAsia="微软雅黑" w:cs="微软雅黑"/>
          <w:spacing w:val="5"/>
          <w:sz w:val="23"/>
          <w:szCs w:val="23"/>
        </w:rPr>
        <w:t>码头前方变电所需要靠近码头前方装卸机械</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5"/>
          <w:sz w:val="23"/>
          <w:szCs w:val="23"/>
          <w:lang w:eastAsia="zh-CN"/>
        </w:rPr>
        <w:t>。</w:t>
      </w:r>
    </w:p>
    <w:p>
      <w:pPr>
        <w:spacing w:before="45" w:line="214" w:lineRule="auto"/>
        <w:ind w:left="12" w:hanging="1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6</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6"/>
          <w:sz w:val="23"/>
          <w:szCs w:val="23"/>
        </w:rPr>
        <w:t>变配电装置遭受浸水后</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恢复时间较长</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影响港口</w:t>
      </w:r>
      <w:r>
        <w:rPr>
          <w:rFonts w:ascii="微软雅黑" w:hAnsi="微软雅黑" w:eastAsia="微软雅黑" w:cs="微软雅黑"/>
          <w:spacing w:val="5"/>
          <w:sz w:val="23"/>
          <w:szCs w:val="23"/>
        </w:rPr>
        <w:t>生产</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根据调查和设计资料分</w:t>
      </w:r>
      <w:r>
        <w:rPr>
          <w:rFonts w:ascii="微软雅黑" w:hAnsi="微软雅黑" w:eastAsia="微软雅黑" w:cs="微软雅黑"/>
          <w:spacing w:val="6"/>
          <w:sz w:val="23"/>
          <w:szCs w:val="23"/>
        </w:rPr>
        <w:t>析</w:t>
      </w:r>
      <w:r>
        <w:rPr>
          <w:rFonts w:hint="eastAsia" w:ascii="微软雅黑" w:hAnsi="微软雅黑" w:eastAsia="微软雅黑" w:cs="微软雅黑"/>
          <w:spacing w:val="-21"/>
          <w:sz w:val="23"/>
          <w:szCs w:val="23"/>
          <w:lang w:eastAsia="zh-CN"/>
        </w:rPr>
        <w:t>，</w:t>
      </w:r>
      <w:r>
        <w:rPr>
          <w:rFonts w:ascii="微软雅黑" w:hAnsi="微软雅黑" w:eastAsia="微软雅黑" w:cs="微软雅黑"/>
          <w:spacing w:val="6"/>
          <w:sz w:val="23"/>
          <w:szCs w:val="23"/>
        </w:rPr>
        <w:t>位于码头前方不受防汛堤保护的变配电所室内地坪高程按本条规范执行能满足要求</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7"/>
          <w:sz w:val="23"/>
          <w:szCs w:val="23"/>
        </w:rPr>
        <w:t>而在长江</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西江以及红水河等上游地区不设防汛堤的河谷段</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码头变电所室</w:t>
      </w:r>
      <w:r>
        <w:rPr>
          <w:rFonts w:ascii="微软雅黑" w:hAnsi="微软雅黑" w:eastAsia="微软雅黑" w:cs="微软雅黑"/>
          <w:spacing w:val="6"/>
          <w:sz w:val="23"/>
          <w:szCs w:val="23"/>
        </w:rPr>
        <w:t>内地坪高程一</w:t>
      </w:r>
      <w:r>
        <w:rPr>
          <w:rFonts w:ascii="微软雅黑" w:hAnsi="微软雅黑" w:eastAsia="微软雅黑" w:cs="微软雅黑"/>
          <w:spacing w:val="11"/>
          <w:sz w:val="23"/>
          <w:szCs w:val="23"/>
        </w:rPr>
        <w:t>般都按高于</w:t>
      </w:r>
      <w:r>
        <w:rPr>
          <w:rFonts w:ascii="微软雅黑" w:hAnsi="微软雅黑" w:eastAsia="微软雅黑" w:cs="微软雅黑"/>
          <w:spacing w:val="-3"/>
          <w:sz w:val="23"/>
          <w:szCs w:val="23"/>
        </w:rPr>
        <w:t xml:space="preserve"> </w:t>
      </w:r>
      <w:r>
        <w:rPr>
          <w:rFonts w:ascii="Microsoft Yi Baiti" w:hAnsi="Microsoft Yi Baiti" w:eastAsia="Microsoft Yi Baiti" w:cs="Microsoft Yi Baiti"/>
          <w:spacing w:val="11"/>
          <w:sz w:val="23"/>
          <w:szCs w:val="23"/>
        </w:rPr>
        <w:t>20</w:t>
      </w:r>
      <w:r>
        <w:rPr>
          <w:rFonts w:ascii="Microsoft Yi Baiti" w:hAnsi="Microsoft Yi Baiti" w:eastAsia="Microsoft Yi Baiti" w:cs="Microsoft Yi Baiti"/>
          <w:spacing w:val="-14"/>
          <w:sz w:val="23"/>
          <w:szCs w:val="23"/>
        </w:rPr>
        <w:t xml:space="preserve"> </w:t>
      </w:r>
      <w:r>
        <w:rPr>
          <w:rFonts w:ascii="微软雅黑" w:hAnsi="微软雅黑" w:eastAsia="微软雅黑" w:cs="微软雅黑"/>
          <w:spacing w:val="11"/>
          <w:sz w:val="23"/>
          <w:szCs w:val="23"/>
        </w:rPr>
        <w:t xml:space="preserve">年一遇最高洪水位 </w:t>
      </w:r>
      <w:r>
        <w:rPr>
          <w:rFonts w:ascii="Microsoft Yi Baiti" w:hAnsi="Microsoft Yi Baiti" w:eastAsia="Microsoft Yi Baiti" w:cs="Microsoft Yi Baiti"/>
          <w:spacing w:val="11"/>
          <w:sz w:val="23"/>
          <w:szCs w:val="23"/>
        </w:rPr>
        <w:t>0.</w:t>
      </w:r>
      <w:r>
        <w:rPr>
          <w:rFonts w:ascii="Microsoft Yi Baiti" w:hAnsi="Microsoft Yi Baiti" w:eastAsia="Microsoft Yi Baiti" w:cs="Microsoft Yi Baiti"/>
          <w:spacing w:val="-37"/>
          <w:sz w:val="23"/>
          <w:szCs w:val="23"/>
        </w:rPr>
        <w:t xml:space="preserve"> </w:t>
      </w:r>
      <w:r>
        <w:rPr>
          <w:rFonts w:ascii="Microsoft Yi Baiti" w:hAnsi="Microsoft Yi Baiti" w:eastAsia="Microsoft Yi Baiti" w:cs="Microsoft Yi Baiti"/>
          <w:spacing w:val="11"/>
          <w:sz w:val="23"/>
          <w:szCs w:val="23"/>
        </w:rPr>
        <w:t>5m</w:t>
      </w:r>
      <w:r>
        <w:rPr>
          <w:rFonts w:ascii="Microsoft Yi Baiti" w:hAnsi="Microsoft Yi Baiti" w:eastAsia="Microsoft Yi Baiti" w:cs="Microsoft Yi Baiti"/>
          <w:spacing w:val="-21"/>
          <w:sz w:val="23"/>
          <w:szCs w:val="23"/>
        </w:rPr>
        <w:t xml:space="preserve"> </w:t>
      </w:r>
      <w:r>
        <w:rPr>
          <w:rFonts w:ascii="微软雅黑" w:hAnsi="微软雅黑" w:eastAsia="微软雅黑" w:cs="微软雅黑"/>
          <w:spacing w:val="11"/>
          <w:sz w:val="23"/>
          <w:szCs w:val="23"/>
        </w:rPr>
        <w:t>设计并辅以可行的防淹没措施</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本条对设于河</w:t>
      </w:r>
      <w:r>
        <w:rPr>
          <w:rFonts w:ascii="微软雅黑" w:hAnsi="微软雅黑" w:eastAsia="微软雅黑" w:cs="微软雅黑"/>
          <w:spacing w:val="7"/>
          <w:sz w:val="23"/>
          <w:szCs w:val="23"/>
        </w:rPr>
        <w:t>谷地区无防汛堤河段边的码头变电所室内地坪高程的确定</w:t>
      </w:r>
      <w:r>
        <w:rPr>
          <w:rFonts w:hint="eastAsia" w:ascii="微软雅黑" w:hAnsi="微软雅黑" w:eastAsia="微软雅黑" w:cs="微软雅黑"/>
          <w:spacing w:val="-16"/>
          <w:sz w:val="23"/>
          <w:szCs w:val="23"/>
          <w:lang w:eastAsia="zh-CN"/>
        </w:rPr>
        <w:t>，</w:t>
      </w:r>
      <w:r>
        <w:rPr>
          <w:rFonts w:ascii="微软雅黑" w:hAnsi="微软雅黑" w:eastAsia="微软雅黑" w:cs="微软雅黑"/>
          <w:spacing w:val="7"/>
          <w:sz w:val="23"/>
          <w:szCs w:val="23"/>
        </w:rPr>
        <w:t>做了补充规定</w:t>
      </w:r>
      <w:r>
        <w:rPr>
          <w:rFonts w:hint="eastAsia" w:ascii="微软雅黑" w:hAnsi="微软雅黑" w:eastAsia="微软雅黑" w:cs="微软雅黑"/>
          <w:spacing w:val="-37"/>
          <w:sz w:val="23"/>
          <w:szCs w:val="23"/>
          <w:lang w:eastAsia="zh-CN"/>
        </w:rPr>
        <w:t>。</w:t>
      </w:r>
    </w:p>
    <w:p>
      <w:pPr>
        <w:spacing w:before="44" w:line="193" w:lineRule="auto"/>
        <w:rPr>
          <w:rFonts w:ascii="微软雅黑" w:hAnsi="微软雅黑" w:eastAsia="微软雅黑" w:cs="微软雅黑"/>
          <w:sz w:val="23"/>
          <w:szCs w:val="23"/>
        </w:rPr>
      </w:pPr>
      <w:r>
        <w:rPr>
          <w:rFonts w:ascii="Microsoft Yi Baiti" w:hAnsi="Microsoft Yi Baiti" w:eastAsia="Microsoft Yi Baiti" w:cs="Microsoft Yi Baiti"/>
          <w:spacing w:val="4"/>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7</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4"/>
          <w:sz w:val="23"/>
          <w:szCs w:val="23"/>
        </w:rPr>
        <w:t>根据调查</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在阴雨天气时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户外式变配电设备闪烁严重</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造成电能损耗较大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供电</w:t>
      </w:r>
    </w:p>
    <w:p>
      <w:pPr>
        <w:spacing w:line="193" w:lineRule="auto"/>
        <w:rPr>
          <w:rFonts w:ascii="微软雅黑" w:hAnsi="微软雅黑" w:eastAsia="微软雅黑" w:cs="微软雅黑"/>
          <w:sz w:val="23"/>
          <w:szCs w:val="23"/>
        </w:rPr>
        <w:sectPr>
          <w:headerReference r:id="rId166" w:type="default"/>
          <w:footerReference r:id="rId167" w:type="default"/>
          <w:pgSz w:w="11906" w:h="16158"/>
          <w:pgMar w:top="1223" w:right="1380" w:bottom="1307" w:left="1374" w:header="897" w:footer="1136" w:gutter="0"/>
          <w:cols w:space="720" w:num="1"/>
        </w:sectPr>
      </w:pPr>
    </w:p>
    <w:p>
      <w:pPr>
        <w:spacing w:before="237" w:line="206" w:lineRule="auto"/>
        <w:ind w:left="13" w:right="1"/>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5"/>
          <w:sz w:val="23"/>
          <w:szCs w:val="23"/>
        </w:rPr>
        <w:t>安全性差</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5"/>
          <w:sz w:val="23"/>
          <w:szCs w:val="23"/>
        </w:rPr>
        <w:t>维修工作量大等缺点</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而户内式具有明显的优点</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5"/>
          <w:sz w:val="23"/>
          <w:szCs w:val="23"/>
        </w:rPr>
        <w:t>在场地宽敞</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无污染或污染</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轻微的地方</w:t>
      </w:r>
      <w:r>
        <w:rPr>
          <w:rFonts w:hint="eastAsia" w:ascii="微软雅黑" w:hAnsi="微软雅黑" w:eastAsia="微软雅黑" w:cs="微软雅黑"/>
          <w:spacing w:val="-22"/>
          <w:sz w:val="23"/>
          <w:szCs w:val="23"/>
          <w:lang w:eastAsia="zh-CN"/>
        </w:rPr>
        <w:t>，</w:t>
      </w:r>
      <w:r>
        <w:rPr>
          <w:rFonts w:ascii="微软雅黑" w:hAnsi="微软雅黑" w:eastAsia="微软雅黑" w:cs="微软雅黑"/>
          <w:spacing w:val="3"/>
          <w:sz w:val="23"/>
          <w:szCs w:val="23"/>
        </w:rPr>
        <w:t>高压侧也为户外式</w:t>
      </w:r>
      <w:r>
        <w:rPr>
          <w:rFonts w:hint="eastAsia" w:ascii="微软雅黑" w:hAnsi="微软雅黑" w:eastAsia="微软雅黑" w:cs="微软雅黑"/>
          <w:spacing w:val="-37"/>
          <w:sz w:val="23"/>
          <w:szCs w:val="23"/>
          <w:lang w:eastAsia="zh-CN"/>
        </w:rPr>
        <w:t>。</w:t>
      </w:r>
    </w:p>
    <w:p>
      <w:pPr>
        <w:spacing w:before="41" w:line="214" w:lineRule="auto"/>
        <w:ind w:left="12" w:right="1" w:firstLine="228"/>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7.</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4"/>
          <w:sz w:val="23"/>
          <w:szCs w:val="23"/>
        </w:rPr>
        <w:t>为保障变配电所的正常运行</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4"/>
          <w:sz w:val="23"/>
          <w:szCs w:val="23"/>
        </w:rPr>
        <w:t>所内需要设置必要的生产辅助用</w:t>
      </w:r>
      <w:r>
        <w:rPr>
          <w:rFonts w:ascii="微软雅黑" w:hAnsi="微软雅黑" w:eastAsia="微软雅黑" w:cs="微软雅黑"/>
          <w:spacing w:val="3"/>
          <w:sz w:val="23"/>
          <w:szCs w:val="23"/>
        </w:rPr>
        <w:t>房</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如值班</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设</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备维修</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材料工具和卫生间等</w:t>
      </w:r>
      <w:r>
        <w:rPr>
          <w:rFonts w:ascii="微软雅黑" w:hAnsi="微软雅黑" w:eastAsia="微软雅黑" w:cs="微软雅黑"/>
          <w:spacing w:val="-26"/>
          <w:sz w:val="23"/>
          <w:szCs w:val="23"/>
        </w:rPr>
        <w:t xml:space="preserve"> </w:t>
      </w:r>
      <w:r>
        <w:rPr>
          <w:rFonts w:hint="eastAsia" w:ascii="Microsoft Yi Baiti" w:hAnsi="Microsoft Yi Baiti" w:eastAsia="宋体" w:cs="Microsoft Yi Baiti"/>
          <w:spacing w:val="5"/>
          <w:sz w:val="23"/>
          <w:szCs w:val="23"/>
          <w:lang w:eastAsia="zh-CN"/>
        </w:rPr>
        <w:t>。</w:t>
      </w:r>
    </w:p>
    <w:p>
      <w:pPr>
        <w:spacing w:before="20" w:line="203" w:lineRule="auto"/>
        <w:ind w:left="11" w:right="1" w:firstLine="229"/>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7.</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5</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4"/>
          <w:sz w:val="23"/>
          <w:szCs w:val="23"/>
        </w:rPr>
        <w:t>为了解供电情况和维修管理等方面的需要</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4"/>
          <w:sz w:val="23"/>
          <w:szCs w:val="23"/>
        </w:rPr>
        <w:t>联系送电</w:t>
      </w:r>
      <w:r>
        <w:rPr>
          <w:rFonts w:ascii="Microsoft Yi Baiti" w:hAnsi="Microsoft Yi Baiti" w:eastAsia="Microsoft Yi Baiti" w:cs="Microsoft Yi Baiti"/>
          <w:spacing w:val="4"/>
          <w:sz w:val="23"/>
          <w:szCs w:val="23"/>
        </w:rPr>
        <w:t>、</w:t>
      </w:r>
      <w:r>
        <w:rPr>
          <w:rFonts w:ascii="微软雅黑" w:hAnsi="微软雅黑" w:eastAsia="微软雅黑" w:cs="微软雅黑"/>
          <w:spacing w:val="3"/>
          <w:sz w:val="23"/>
          <w:szCs w:val="23"/>
        </w:rPr>
        <w:t>停电及事故等</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变配电</w:t>
      </w:r>
      <w:r>
        <w:rPr>
          <w:rFonts w:ascii="微软雅黑" w:hAnsi="微软雅黑" w:eastAsia="微软雅黑" w:cs="微软雅黑"/>
          <w:spacing w:val="7"/>
          <w:sz w:val="23"/>
          <w:szCs w:val="23"/>
        </w:rPr>
        <w:t>所需要设置与电力部门</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分变电所之间的联系电话</w:t>
      </w:r>
      <w:r>
        <w:rPr>
          <w:rFonts w:hint="eastAsia" w:ascii="微软雅黑" w:hAnsi="微软雅黑" w:eastAsia="微软雅黑" w:cs="微软雅黑"/>
          <w:spacing w:val="-20"/>
          <w:sz w:val="23"/>
          <w:szCs w:val="23"/>
          <w:lang w:eastAsia="zh-CN"/>
        </w:rPr>
        <w:t>。</w:t>
      </w:r>
    </w:p>
    <w:p>
      <w:pPr>
        <w:spacing w:before="53" w:line="211" w:lineRule="auto"/>
        <w:ind w:left="12" w:right="1" w:hanging="1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6"/>
          <w:sz w:val="23"/>
          <w:szCs w:val="23"/>
        </w:rPr>
        <w:t>8</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港口动力机械分散而流动</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多为重复短期工作制的感性负荷</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自然功率因数低且</w:t>
      </w:r>
      <w:r>
        <w:rPr>
          <w:rFonts w:ascii="微软雅黑" w:hAnsi="微软雅黑" w:eastAsia="微软雅黑" w:cs="微软雅黑"/>
          <w:spacing w:val="4"/>
          <w:sz w:val="23"/>
          <w:szCs w:val="23"/>
        </w:rPr>
        <w:t>在短时间内变化大</w:t>
      </w:r>
      <w:r>
        <w:rPr>
          <w:rFonts w:ascii="微软雅黑" w:hAnsi="微软雅黑" w:eastAsia="微软雅黑" w:cs="微软雅黑"/>
          <w:spacing w:val="-21"/>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要做到就地平衡比较困难</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4"/>
          <w:sz w:val="23"/>
          <w:szCs w:val="23"/>
        </w:rPr>
        <w:t xml:space="preserve"> </w:t>
      </w:r>
      <w:r>
        <w:rPr>
          <w:rFonts w:ascii="微软雅黑" w:hAnsi="微软雅黑" w:eastAsia="微软雅黑" w:cs="微软雅黑"/>
          <w:spacing w:val="4"/>
          <w:sz w:val="23"/>
          <w:szCs w:val="23"/>
        </w:rPr>
        <w:t>根据调查</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多数港口在变电所内用并联电</w:t>
      </w:r>
      <w:r>
        <w:rPr>
          <w:rFonts w:ascii="微软雅黑" w:hAnsi="微软雅黑" w:eastAsia="微软雅黑" w:cs="微软雅黑"/>
          <w:spacing w:val="6"/>
          <w:sz w:val="23"/>
          <w:szCs w:val="23"/>
        </w:rPr>
        <w:t>容器作补偿</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能够达到</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70"/>
          <w:sz w:val="23"/>
          <w:szCs w:val="23"/>
        </w:rPr>
        <w:t xml:space="preserve"> </w:t>
      </w:r>
      <w:r>
        <w:rPr>
          <w:rFonts w:ascii="微软雅黑" w:hAnsi="微软雅黑" w:eastAsia="微软雅黑" w:cs="微软雅黑"/>
          <w:spacing w:val="6"/>
          <w:sz w:val="23"/>
          <w:szCs w:val="23"/>
        </w:rPr>
        <w:t>全国供用电规则</w:t>
      </w:r>
      <w:r>
        <w:rPr>
          <w:rFonts w:hint="eastAsia" w:ascii="Microsoft Yi Baiti" w:hAnsi="Microsoft Yi Baiti" w:eastAsia="宋体" w:cs="Microsoft Yi Baiti"/>
          <w:spacing w:val="6"/>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6"/>
          <w:sz w:val="23"/>
          <w:szCs w:val="23"/>
        </w:rPr>
        <w:t>的要</w:t>
      </w:r>
      <w:r>
        <w:rPr>
          <w:rFonts w:ascii="微软雅黑" w:hAnsi="微软雅黑" w:eastAsia="微软雅黑" w:cs="微软雅黑"/>
          <w:spacing w:val="5"/>
          <w:sz w:val="23"/>
          <w:szCs w:val="23"/>
        </w:rPr>
        <w:t>求</w:t>
      </w:r>
      <w:r>
        <w:rPr>
          <w:rFonts w:hint="eastAsia" w:ascii="微软雅黑" w:hAnsi="微软雅黑" w:eastAsia="微软雅黑" w:cs="微软雅黑"/>
          <w:spacing w:val="-37"/>
          <w:sz w:val="23"/>
          <w:szCs w:val="23"/>
          <w:lang w:eastAsia="zh-CN"/>
        </w:rPr>
        <w:t>。</w:t>
      </w:r>
    </w:p>
    <w:p>
      <w:pPr>
        <w:spacing w:before="41" w:line="207" w:lineRule="auto"/>
        <w:ind w:left="13" w:right="1" w:firstLine="227"/>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8.</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2</w:t>
      </w:r>
      <w:r>
        <w:rPr>
          <w:rFonts w:ascii="Microsoft Yi Baiti" w:hAnsi="Microsoft Yi Baiti" w:eastAsia="Microsoft Yi Baiti" w:cs="Microsoft Yi Baiti"/>
          <w:spacing w:val="44"/>
          <w:sz w:val="23"/>
          <w:szCs w:val="23"/>
        </w:rPr>
        <w:t xml:space="preserve">  </w:t>
      </w:r>
      <w:r>
        <w:rPr>
          <w:rFonts w:ascii="微软雅黑" w:hAnsi="微软雅黑" w:eastAsia="微软雅黑" w:cs="微软雅黑"/>
          <w:spacing w:val="7"/>
          <w:sz w:val="23"/>
          <w:szCs w:val="23"/>
        </w:rPr>
        <w:t>由于港口多为重复短期工作制的</w:t>
      </w:r>
      <w:r>
        <w:rPr>
          <w:rFonts w:ascii="微软雅黑" w:hAnsi="微软雅黑" w:eastAsia="微软雅黑" w:cs="微软雅黑"/>
          <w:spacing w:val="6"/>
          <w:sz w:val="23"/>
          <w:szCs w:val="23"/>
        </w:rPr>
        <w:t>感性负荷</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为适应负荷波动频繁且幅度变化</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较大的工况</w:t>
      </w:r>
      <w:r>
        <w:rPr>
          <w:rFonts w:ascii="微软雅黑" w:hAnsi="微软雅黑" w:eastAsia="微软雅黑" w:cs="微软雅黑"/>
          <w:spacing w:val="-13"/>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本条文增加了港区变电所宜设置动态无功功率补偿装置的规定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p>
    <w:p>
      <w:pPr>
        <w:spacing w:before="42" w:line="245" w:lineRule="exact"/>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position w:val="-1"/>
          <w:sz w:val="23"/>
          <w:szCs w:val="23"/>
        </w:rPr>
        <w:t>9.</w:t>
      </w:r>
      <w:r>
        <w:rPr>
          <w:rFonts w:ascii="Microsoft Yi Baiti" w:hAnsi="Microsoft Yi Baiti" w:eastAsia="Microsoft Yi Baiti" w:cs="Microsoft Yi Baiti"/>
          <w:spacing w:val="-50"/>
          <w:position w:val="-1"/>
          <w:sz w:val="23"/>
          <w:szCs w:val="23"/>
        </w:rPr>
        <w:t xml:space="preserve"> </w:t>
      </w:r>
      <w:r>
        <w:rPr>
          <w:rFonts w:ascii="Microsoft Yi Baiti" w:hAnsi="Microsoft Yi Baiti" w:eastAsia="Microsoft Yi Baiti" w:cs="Microsoft Yi Baiti"/>
          <w:spacing w:val="9"/>
          <w:position w:val="-1"/>
          <w:sz w:val="23"/>
          <w:szCs w:val="23"/>
        </w:rPr>
        <w:t>2.</w:t>
      </w:r>
      <w:r>
        <w:rPr>
          <w:rFonts w:ascii="Microsoft Yi Baiti" w:hAnsi="Microsoft Yi Baiti" w:eastAsia="Microsoft Yi Baiti" w:cs="Microsoft Yi Baiti"/>
          <w:spacing w:val="-47"/>
          <w:position w:val="-1"/>
          <w:sz w:val="23"/>
          <w:szCs w:val="23"/>
        </w:rPr>
        <w:t xml:space="preserve"> </w:t>
      </w:r>
      <w:r>
        <w:rPr>
          <w:rFonts w:ascii="Microsoft Yi Baiti" w:hAnsi="Microsoft Yi Baiti" w:eastAsia="Microsoft Yi Baiti" w:cs="Microsoft Yi Baiti"/>
          <w:spacing w:val="9"/>
          <w:position w:val="-1"/>
          <w:sz w:val="23"/>
          <w:szCs w:val="23"/>
        </w:rPr>
        <w:t>9</w:t>
      </w:r>
      <w:r>
        <w:rPr>
          <w:rFonts w:ascii="Microsoft Yi Baiti" w:hAnsi="Microsoft Yi Baiti" w:eastAsia="Microsoft Yi Baiti" w:cs="Microsoft Yi Baiti"/>
          <w:spacing w:val="32"/>
          <w:position w:val="-1"/>
          <w:sz w:val="23"/>
          <w:szCs w:val="23"/>
        </w:rPr>
        <w:t xml:space="preserve">  </w:t>
      </w:r>
      <w:r>
        <w:rPr>
          <w:rFonts w:ascii="微软雅黑" w:hAnsi="微软雅黑" w:eastAsia="微软雅黑" w:cs="微软雅黑"/>
          <w:spacing w:val="9"/>
          <w:position w:val="-1"/>
          <w:sz w:val="23"/>
          <w:szCs w:val="23"/>
        </w:rPr>
        <w:t>用电设备端与电压偏差允许值以额</w:t>
      </w:r>
      <w:r>
        <w:rPr>
          <w:rFonts w:ascii="微软雅黑" w:hAnsi="微软雅黑" w:eastAsia="微软雅黑" w:cs="微软雅黑"/>
          <w:spacing w:val="8"/>
          <w:position w:val="-1"/>
          <w:sz w:val="23"/>
          <w:szCs w:val="23"/>
        </w:rPr>
        <w:t>定电压的百分数表示</w:t>
      </w:r>
      <w:r>
        <w:rPr>
          <w:rFonts w:ascii="微软雅黑" w:hAnsi="微软雅黑" w:eastAsia="微软雅黑" w:cs="微软雅黑"/>
          <w:spacing w:val="-37"/>
          <w:position w:val="-1"/>
          <w:sz w:val="23"/>
          <w:szCs w:val="23"/>
        </w:rPr>
        <w:t xml:space="preserve"> </w:t>
      </w:r>
      <w:r>
        <w:rPr>
          <w:rFonts w:hint="eastAsia" w:ascii="Microsoft Yi Baiti" w:hAnsi="Microsoft Yi Baiti" w:eastAsia="宋体" w:cs="Microsoft Yi Baiti"/>
          <w:spacing w:val="8"/>
          <w:position w:val="-1"/>
          <w:sz w:val="23"/>
          <w:szCs w:val="23"/>
          <w:lang w:eastAsia="zh-CN"/>
        </w:rPr>
        <w:t>。</w:t>
      </w:r>
    </w:p>
    <w:p>
      <w:pPr>
        <w:spacing w:before="41" w:line="207" w:lineRule="auto"/>
        <w:ind w:left="13" w:right="1" w:firstLine="227"/>
        <w:rPr>
          <w:rFonts w:hint="eastAsia" w:ascii="微软雅黑" w:hAnsi="微软雅黑" w:eastAsia="微软雅黑" w:cs="微软雅黑"/>
          <w:spacing w:val="7"/>
          <w:sz w:val="23"/>
          <w:szCs w:val="23"/>
        </w:rPr>
      </w:pPr>
      <w:r>
        <w:rPr>
          <w:rFonts w:ascii="微软雅黑" w:hAnsi="微软雅黑" w:eastAsia="微软雅黑" w:cs="微软雅黑"/>
          <w:spacing w:val="7"/>
          <w:sz w:val="23"/>
          <w:szCs w:val="23"/>
        </w:rPr>
        <w:t xml:space="preserve">9. 2. 10 </w:t>
      </w:r>
      <w:r>
        <w:rPr>
          <w:rFonts w:hint="eastAsia" w:ascii="微软雅黑" w:hAnsi="微软雅黑" w:eastAsia="微软雅黑" w:cs="微软雅黑"/>
          <w:spacing w:val="7"/>
          <w:sz w:val="23"/>
          <w:szCs w:val="23"/>
        </w:rPr>
        <w:t>结合港口调查ꎬ起重机接电箱的端电压波动不低于 － １０％</w:t>
      </w:r>
      <w:r>
        <w:rPr>
          <w:rFonts w:hint="eastAsia" w:ascii="微软雅黑" w:hAnsi="微软雅黑" w:eastAsia="微软雅黑" w:cs="微软雅黑"/>
          <w:spacing w:val="7"/>
          <w:sz w:val="23"/>
          <w:szCs w:val="23"/>
          <w:lang w:eastAsia="zh-CN"/>
        </w:rPr>
        <w:t>，</w:t>
      </w:r>
      <w:r>
        <w:rPr>
          <w:rFonts w:hint="eastAsia" w:ascii="微软雅黑" w:hAnsi="微软雅黑" w:eastAsia="微软雅黑" w:cs="微软雅黑"/>
          <w:spacing w:val="7"/>
          <w:sz w:val="23"/>
          <w:szCs w:val="23"/>
        </w:rPr>
        <w:t xml:space="preserve">起重机接电箱至起重机电动机端电压波动不低于 － ５％ </w:t>
      </w:r>
      <w:r>
        <w:rPr>
          <w:rFonts w:hint="eastAsia" w:ascii="微软雅黑" w:hAnsi="微软雅黑" w:eastAsia="微软雅黑" w:cs="微软雅黑"/>
          <w:spacing w:val="7"/>
          <w:sz w:val="23"/>
          <w:szCs w:val="23"/>
          <w:lang w:eastAsia="zh-CN"/>
        </w:rPr>
        <w:t>，</w:t>
      </w:r>
      <w:r>
        <w:rPr>
          <w:rFonts w:hint="eastAsia" w:ascii="微软雅黑" w:hAnsi="微软雅黑" w:eastAsia="微软雅黑" w:cs="微软雅黑"/>
          <w:spacing w:val="7"/>
          <w:sz w:val="23"/>
          <w:szCs w:val="23"/>
        </w:rPr>
        <w:t xml:space="preserve">故起重机总的电压波动允许值为 </w:t>
      </w:r>
      <w:r>
        <w:rPr>
          <w:rFonts w:hint="eastAsia" w:ascii="微软雅黑" w:hAnsi="微软雅黑" w:eastAsia="微软雅黑" w:cs="微软雅黑"/>
          <w:spacing w:val="7"/>
          <w:sz w:val="23"/>
          <w:szCs w:val="23"/>
          <w:lang w:val="en-US" w:eastAsia="zh-CN"/>
        </w:rPr>
        <w:t>-</w:t>
      </w:r>
      <w:r>
        <w:rPr>
          <w:rFonts w:hint="eastAsia" w:ascii="微软雅黑" w:hAnsi="微软雅黑" w:eastAsia="微软雅黑" w:cs="微软雅黑"/>
          <w:spacing w:val="7"/>
          <w:sz w:val="23"/>
          <w:szCs w:val="23"/>
        </w:rPr>
        <w:t xml:space="preserve">１５％ </w:t>
      </w:r>
      <w:r>
        <w:rPr>
          <w:rFonts w:hint="eastAsia" w:ascii="微软雅黑" w:hAnsi="微软雅黑" w:eastAsia="微软雅黑" w:cs="微软雅黑"/>
          <w:spacing w:val="7"/>
          <w:sz w:val="23"/>
          <w:szCs w:val="23"/>
          <w:lang w:eastAsia="zh-CN"/>
        </w:rPr>
        <w:t>。</w:t>
      </w:r>
      <w:r>
        <w:rPr>
          <w:rFonts w:hint="eastAsia" w:ascii="微软雅黑" w:hAnsi="微软雅黑" w:eastAsia="微软雅黑" w:cs="微软雅黑"/>
          <w:spacing w:val="7"/>
          <w:sz w:val="23"/>
          <w:szCs w:val="23"/>
        </w:rPr>
        <w:t xml:space="preserve"> 电压波动允许值以额定电压的百分数表示ꎮ</w:t>
      </w:r>
    </w:p>
    <w:p>
      <w:pPr>
        <w:spacing w:line="560" w:lineRule="exact"/>
        <w:rPr>
          <w:rFonts w:ascii="Microsoft Yi Baiti" w:hAnsi="Microsoft Yi Baiti" w:eastAsia="Microsoft Yi Baiti" w:cs="Microsoft Yi Baiti"/>
          <w:spacing w:val="31"/>
          <w:position w:val="9"/>
          <w:sz w:val="23"/>
          <w:szCs w:val="23"/>
        </w:rPr>
      </w:pPr>
    </w:p>
    <w:p>
      <w:pPr>
        <w:pStyle w:val="2"/>
        <w:spacing w:line="244" w:lineRule="auto"/>
      </w:pPr>
    </w:p>
    <w:p>
      <w:pPr>
        <w:pStyle w:val="2"/>
        <w:spacing w:line="244" w:lineRule="auto"/>
      </w:pPr>
    </w:p>
    <w:p>
      <w:pPr>
        <w:pStyle w:val="2"/>
        <w:spacing w:line="245" w:lineRule="auto"/>
      </w:pPr>
    </w:p>
    <w:p>
      <w:pPr>
        <w:spacing w:before="86" w:line="204" w:lineRule="auto"/>
        <w:ind w:left="3671"/>
        <w:rPr>
          <w:rFonts w:ascii="方正黑体" w:hAnsi="方正黑体" w:eastAsia="方正黑体" w:cs="方正黑体"/>
          <w:sz w:val="23"/>
          <w:szCs w:val="23"/>
        </w:rPr>
      </w:pPr>
      <w:r>
        <w:rPr>
          <w:rFonts w:ascii="Microsoft Yi Baiti" w:hAnsi="Microsoft Yi Baiti" w:eastAsia="Microsoft Yi Baiti" w:cs="Microsoft Yi Baiti"/>
          <w:spacing w:val="-2"/>
          <w:sz w:val="23"/>
          <w:szCs w:val="23"/>
        </w:rPr>
        <w:t>9.</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2"/>
          <w:sz w:val="23"/>
          <w:szCs w:val="23"/>
        </w:rPr>
        <w:t>3</w:t>
      </w:r>
      <w:r>
        <w:rPr>
          <w:rFonts w:ascii="Microsoft Yi Baiti" w:hAnsi="Microsoft Yi Baiti" w:eastAsia="Microsoft Yi Baiti" w:cs="Microsoft Yi Baiti"/>
          <w:spacing w:val="36"/>
          <w:sz w:val="23"/>
          <w:szCs w:val="23"/>
        </w:rPr>
        <w:t xml:space="preserve">  </w:t>
      </w:r>
      <w:r>
        <w:rPr>
          <w:rFonts w:ascii="方正黑体" w:hAnsi="方正黑体" w:eastAsia="方正黑体" w:cs="方正黑体"/>
          <w:spacing w:val="-2"/>
          <w:sz w:val="23"/>
          <w:szCs w:val="23"/>
        </w:rPr>
        <w:t>线</w:t>
      </w:r>
      <w:r>
        <w:rPr>
          <w:rFonts w:ascii="方正黑体" w:hAnsi="方正黑体" w:eastAsia="方正黑体" w:cs="方正黑体"/>
          <w:spacing w:val="31"/>
          <w:sz w:val="23"/>
          <w:szCs w:val="23"/>
        </w:rPr>
        <w:t xml:space="preserve"> </w:t>
      </w:r>
      <w:r>
        <w:rPr>
          <w:rFonts w:ascii="方正黑体" w:hAnsi="方正黑体" w:eastAsia="方正黑体" w:cs="方正黑体"/>
          <w:spacing w:val="-2"/>
          <w:sz w:val="23"/>
          <w:szCs w:val="23"/>
        </w:rPr>
        <w:t>路</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2"/>
          <w:sz w:val="23"/>
          <w:szCs w:val="23"/>
        </w:rPr>
        <w:t>敷</w:t>
      </w:r>
      <w:r>
        <w:rPr>
          <w:rFonts w:ascii="方正黑体" w:hAnsi="方正黑体" w:eastAsia="方正黑体" w:cs="方正黑体"/>
          <w:spacing w:val="30"/>
          <w:sz w:val="23"/>
          <w:szCs w:val="23"/>
        </w:rPr>
        <w:t xml:space="preserve"> </w:t>
      </w:r>
      <w:r>
        <w:rPr>
          <w:rFonts w:ascii="方正黑体" w:hAnsi="方正黑体" w:eastAsia="方正黑体" w:cs="方正黑体"/>
          <w:spacing w:val="-2"/>
          <w:sz w:val="23"/>
          <w:szCs w:val="23"/>
        </w:rPr>
        <w:t>设</w:t>
      </w:r>
    </w:p>
    <w:p>
      <w:pPr>
        <w:spacing w:before="246" w:line="214" w:lineRule="auto"/>
        <w:ind w:left="11" w:right="1" w:hanging="1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9.</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3"/>
          <w:sz w:val="23"/>
          <w:szCs w:val="23"/>
        </w:rPr>
        <w:t>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3"/>
          <w:sz w:val="23"/>
          <w:szCs w:val="23"/>
        </w:rPr>
        <w:t>化工和食盐码头</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3"/>
          <w:sz w:val="23"/>
          <w:szCs w:val="23"/>
        </w:rPr>
        <w:t>腐蚀很严重</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过去很多港</w:t>
      </w:r>
      <w:r>
        <w:rPr>
          <w:rFonts w:ascii="微软雅黑" w:hAnsi="微软雅黑" w:eastAsia="微软雅黑" w:cs="微软雅黑"/>
          <w:spacing w:val="2"/>
          <w:sz w:val="23"/>
          <w:szCs w:val="23"/>
        </w:rPr>
        <w:t>区采用铝芯电缆或铝质导线</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接头因腐</w:t>
      </w:r>
      <w:r>
        <w:rPr>
          <w:rFonts w:ascii="微软雅黑" w:hAnsi="微软雅黑" w:eastAsia="微软雅黑" w:cs="微软雅黑"/>
          <w:spacing w:val="3"/>
          <w:sz w:val="23"/>
          <w:szCs w:val="23"/>
        </w:rPr>
        <w:t>蚀而出问题</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不管是压接还是绞接</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很快都松动发热</w:t>
      </w:r>
      <w:r>
        <w:rPr>
          <w:rFonts w:ascii="Microsoft Yi Baiti" w:hAnsi="Microsoft Yi Baiti" w:eastAsia="Microsoft Yi Baiti" w:cs="Microsoft Yi Baiti"/>
          <w:spacing w:val="3"/>
          <w:sz w:val="23"/>
          <w:szCs w:val="23"/>
        </w:rPr>
        <w:t>、</w:t>
      </w:r>
      <w:r>
        <w:rPr>
          <w:rFonts w:ascii="微软雅黑" w:hAnsi="微软雅黑" w:eastAsia="微软雅黑" w:cs="微软雅黑"/>
          <w:spacing w:val="3"/>
          <w:sz w:val="23"/>
          <w:szCs w:val="23"/>
        </w:rPr>
        <w:t>闪烁直至</w:t>
      </w:r>
      <w:r>
        <w:rPr>
          <w:rFonts w:ascii="微软雅黑" w:hAnsi="微软雅黑" w:eastAsia="微软雅黑" w:cs="微软雅黑"/>
          <w:spacing w:val="2"/>
          <w:sz w:val="23"/>
          <w:szCs w:val="23"/>
        </w:rPr>
        <w:t>出事故</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2"/>
          <w:sz w:val="23"/>
          <w:szCs w:val="23"/>
          <w:lang w:eastAsia="zh-CN"/>
        </w:rPr>
        <w:t>。</w:t>
      </w:r>
    </w:p>
    <w:p>
      <w:pPr>
        <w:spacing w:before="21" w:line="203" w:lineRule="auto"/>
        <w:ind w:left="12" w:right="1" w:hanging="1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6"/>
          <w:sz w:val="23"/>
          <w:szCs w:val="23"/>
        </w:rPr>
        <w:t>11</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6"/>
          <w:sz w:val="23"/>
          <w:szCs w:val="23"/>
        </w:rPr>
        <w:t>露天敷设的电缆桥架设置保护盖板</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可以防止</w:t>
      </w:r>
      <w:r>
        <w:rPr>
          <w:rFonts w:ascii="微软雅黑" w:hAnsi="微软雅黑" w:eastAsia="微软雅黑" w:cs="微软雅黑"/>
          <w:spacing w:val="5"/>
          <w:sz w:val="23"/>
          <w:szCs w:val="23"/>
        </w:rPr>
        <w:t>人员直接接触</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避免电缆遭受机械</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损伤和日晒导致老化</w:t>
      </w:r>
      <w:r>
        <w:rPr>
          <w:rFonts w:hint="eastAsia" w:ascii="微软雅黑" w:hAnsi="微软雅黑" w:eastAsia="微软雅黑" w:cs="微软雅黑"/>
          <w:spacing w:val="-31"/>
          <w:sz w:val="23"/>
          <w:szCs w:val="23"/>
          <w:lang w:eastAsia="zh-CN"/>
        </w:rPr>
        <w:t>。</w:t>
      </w:r>
    </w:p>
    <w:p>
      <w:pPr>
        <w:spacing w:before="54" w:line="193"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9.</w:t>
      </w:r>
      <w:r>
        <w:rPr>
          <w:rFonts w:ascii="Microsoft Yi Baiti" w:hAnsi="Microsoft Yi Baiti" w:eastAsia="Microsoft Yi Baiti" w:cs="Microsoft Yi Baiti"/>
          <w:spacing w:val="-34"/>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3"/>
          <w:sz w:val="23"/>
          <w:szCs w:val="23"/>
        </w:rPr>
        <w:t>13</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3"/>
          <w:sz w:val="23"/>
          <w:szCs w:val="23"/>
        </w:rPr>
        <w:t>为防止流动机械撞击</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便于前沿装卸作业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码头前沿接电箱宜为卧式</w:t>
      </w:r>
      <w:r>
        <w:rPr>
          <w:rFonts w:hint="eastAsia" w:ascii="微软雅黑" w:hAnsi="微软雅黑" w:eastAsia="微软雅黑" w:cs="微软雅黑"/>
          <w:spacing w:val="-37"/>
          <w:sz w:val="23"/>
          <w:szCs w:val="23"/>
          <w:lang w:eastAsia="zh-CN"/>
        </w:rPr>
        <w:t>。</w:t>
      </w:r>
    </w:p>
    <w:p>
      <w:pPr>
        <w:spacing w:before="238" w:line="197" w:lineRule="auto"/>
        <w:ind w:left="3792"/>
        <w:rPr>
          <w:rFonts w:ascii="方正黑体" w:hAnsi="方正黑体" w:eastAsia="方正黑体" w:cs="方正黑体"/>
          <w:sz w:val="23"/>
          <w:szCs w:val="23"/>
        </w:rPr>
      </w:pPr>
      <w:r>
        <w:rPr>
          <w:rFonts w:ascii="Microsoft Yi Baiti" w:hAnsi="Microsoft Yi Baiti" w:eastAsia="Microsoft Yi Baiti" w:cs="Microsoft Yi Baiti"/>
          <w:spacing w:val="-1"/>
          <w:sz w:val="23"/>
          <w:szCs w:val="23"/>
        </w:rPr>
        <w:t>9.</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
          <w:sz w:val="23"/>
          <w:szCs w:val="23"/>
        </w:rPr>
        <w:t>4</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pacing w:val="-1"/>
          <w:sz w:val="23"/>
          <w:szCs w:val="23"/>
        </w:rPr>
        <w:t>照</w:t>
      </w:r>
      <w:r>
        <w:rPr>
          <w:rFonts w:ascii="方正黑体" w:hAnsi="方正黑体" w:eastAsia="方正黑体" w:cs="方正黑体"/>
          <w:spacing w:val="8"/>
          <w:sz w:val="23"/>
          <w:szCs w:val="23"/>
        </w:rPr>
        <w:t xml:space="preserve">       </w:t>
      </w:r>
      <w:r>
        <w:rPr>
          <w:rFonts w:ascii="方正黑体" w:hAnsi="方正黑体" w:eastAsia="方正黑体" w:cs="方正黑体"/>
          <w:spacing w:val="-1"/>
          <w:sz w:val="23"/>
          <w:szCs w:val="23"/>
        </w:rPr>
        <w:t>明</w:t>
      </w:r>
    </w:p>
    <w:p>
      <w:pPr>
        <w:spacing w:before="250" w:line="206" w:lineRule="auto"/>
        <w:ind w:left="12" w:right="1" w:hanging="1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9.</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7"/>
          <w:sz w:val="23"/>
          <w:szCs w:val="23"/>
        </w:rPr>
        <w:t>根据调查</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大多数港口的照明和动力一般共用变压器</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经多年的运行证明共用变</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压器是经济合理的</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对节约投资和降低能耗都有意义</w:t>
      </w:r>
      <w:r>
        <w:rPr>
          <w:rFonts w:hint="eastAsia" w:ascii="微软雅黑" w:hAnsi="微软雅黑" w:eastAsia="微软雅黑" w:cs="微软雅黑"/>
          <w:spacing w:val="-37"/>
          <w:sz w:val="23"/>
          <w:szCs w:val="23"/>
          <w:lang w:eastAsia="zh-CN"/>
        </w:rPr>
        <w:t>。</w:t>
      </w:r>
    </w:p>
    <w:p>
      <w:pPr>
        <w:spacing w:before="42" w:line="203" w:lineRule="auto"/>
        <w:ind w:left="13" w:right="1" w:firstLine="501"/>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9"/>
          <w:sz w:val="23"/>
          <w:szCs w:val="23"/>
        </w:rPr>
        <w:t>因</w:t>
      </w:r>
      <w:r>
        <w:rPr>
          <w:rFonts w:hint="eastAsia" w:ascii="微软雅黑" w:hAnsi="微软雅黑" w:eastAsia="微软雅黑" w:cs="微软雅黑"/>
          <w:spacing w:val="9"/>
          <w:sz w:val="23"/>
          <w:szCs w:val="23"/>
          <w:lang w:val="en-US" w:eastAsia="zh-CN"/>
        </w:rPr>
        <w:t>IT</w:t>
      </w:r>
      <w:r>
        <w:rPr>
          <w:rFonts w:ascii="微软雅黑" w:hAnsi="微软雅黑" w:eastAsia="微软雅黑" w:cs="微软雅黑"/>
          <w:spacing w:val="9"/>
          <w:sz w:val="23"/>
          <w:szCs w:val="23"/>
        </w:rPr>
        <w:t>系统的带电部分与大地不直接连接</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其照明不能和动力共用变压器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9"/>
          <w:sz w:val="23"/>
          <w:szCs w:val="23"/>
        </w:rPr>
        <w:t>故需设专</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用照明变压器</w:t>
      </w:r>
      <w:r>
        <w:rPr>
          <w:rFonts w:ascii="微软雅黑" w:hAnsi="微软雅黑" w:eastAsia="微软雅黑" w:cs="微软雅黑"/>
          <w:spacing w:val="-33"/>
          <w:sz w:val="23"/>
          <w:szCs w:val="23"/>
        </w:rPr>
        <w:t xml:space="preserve"> </w:t>
      </w:r>
      <w:r>
        <w:rPr>
          <w:rFonts w:hint="eastAsia" w:ascii="Microsoft Yi Baiti" w:hAnsi="Microsoft Yi Baiti" w:eastAsia="宋体" w:cs="Microsoft Yi Baiti"/>
          <w:spacing w:val="7"/>
          <w:sz w:val="23"/>
          <w:szCs w:val="23"/>
          <w:lang w:eastAsia="zh-CN"/>
        </w:rPr>
        <w:t>。</w:t>
      </w:r>
    </w:p>
    <w:p>
      <w:pPr>
        <w:spacing w:before="56" w:line="206" w:lineRule="auto"/>
        <w:ind w:left="8" w:hanging="9"/>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9.</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3"/>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3"/>
          <w:sz w:val="23"/>
          <w:szCs w:val="23"/>
        </w:rPr>
        <w:t>2</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3"/>
          <w:sz w:val="23"/>
          <w:szCs w:val="23"/>
        </w:rPr>
        <w:t>室外照明以往普遍采用就地控制</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由工作人员定时开关</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这在小的港区是可行的</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3"/>
          <w:sz w:val="23"/>
          <w:szCs w:val="23"/>
        </w:rPr>
        <w:t>若是大的港区</w:t>
      </w:r>
      <w:r>
        <w:rPr>
          <w:rFonts w:ascii="微软雅黑" w:hAnsi="微软雅黑" w:eastAsia="微软雅黑" w:cs="微软雅黑"/>
          <w:spacing w:val="-25"/>
          <w:sz w:val="23"/>
          <w:szCs w:val="23"/>
        </w:rPr>
        <w:t xml:space="preserve"> </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3"/>
          <w:sz w:val="23"/>
          <w:szCs w:val="23"/>
        </w:rPr>
        <w:t>由工作人员开关并不合适</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需要采用自动控</w:t>
      </w:r>
      <w:r>
        <w:rPr>
          <w:rFonts w:ascii="微软雅黑" w:hAnsi="微软雅黑" w:eastAsia="微软雅黑" w:cs="微软雅黑"/>
          <w:spacing w:val="2"/>
          <w:sz w:val="23"/>
          <w:szCs w:val="23"/>
        </w:rPr>
        <w:t>制装置</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2"/>
          <w:sz w:val="23"/>
          <w:szCs w:val="23"/>
          <w:lang w:eastAsia="zh-CN"/>
        </w:rPr>
        <w:t>。</w:t>
      </w:r>
    </w:p>
    <w:p>
      <w:pPr>
        <w:spacing w:before="44" w:line="203" w:lineRule="auto"/>
        <w:ind w:left="13" w:right="1" w:firstLine="479"/>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5"/>
          <w:sz w:val="23"/>
          <w:szCs w:val="23"/>
        </w:rPr>
        <w:t>本条增加了集中控制和分组控制的要求</w:t>
      </w:r>
      <w:r>
        <w:rPr>
          <w:rFonts w:hint="eastAsia" w:ascii="微软雅黑" w:hAnsi="微软雅黑" w:eastAsia="微软雅黑" w:cs="微软雅黑"/>
          <w:spacing w:val="-7"/>
          <w:sz w:val="23"/>
          <w:szCs w:val="23"/>
          <w:lang w:eastAsia="zh-CN"/>
        </w:rPr>
        <w:t>，</w:t>
      </w:r>
      <w:r>
        <w:rPr>
          <w:rFonts w:ascii="微软雅黑" w:hAnsi="微软雅黑" w:eastAsia="微软雅黑" w:cs="微软雅黑"/>
          <w:spacing w:val="5"/>
          <w:sz w:val="23"/>
          <w:szCs w:val="23"/>
        </w:rPr>
        <w:t>是为了节约能源</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5"/>
          <w:sz w:val="23"/>
          <w:szCs w:val="23"/>
        </w:rPr>
        <w:t>ꎬ</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避免在没有装卸作业的场</w:t>
      </w:r>
      <w:r>
        <w:rPr>
          <w:rFonts w:ascii="微软雅黑" w:hAnsi="微软雅黑" w:eastAsia="微软雅黑" w:cs="微软雅黑"/>
          <w:spacing w:val="9"/>
          <w:sz w:val="23"/>
          <w:szCs w:val="23"/>
        </w:rPr>
        <w:t>地上全部点亮照明灯具造成的能源浪费</w:t>
      </w:r>
      <w:r>
        <w:rPr>
          <w:rFonts w:hint="eastAsia" w:ascii="微软雅黑" w:hAnsi="微软雅黑" w:eastAsia="微软雅黑" w:cs="微软雅黑"/>
          <w:spacing w:val="-29"/>
          <w:sz w:val="23"/>
          <w:szCs w:val="23"/>
          <w:lang w:eastAsia="zh-CN"/>
        </w:rPr>
        <w:t>。</w:t>
      </w:r>
    </w:p>
    <w:p>
      <w:pPr>
        <w:spacing w:before="53" w:line="194" w:lineRule="auto"/>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6"/>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6"/>
          <w:sz w:val="23"/>
          <w:szCs w:val="23"/>
        </w:rPr>
        <w:t>对气体放电灯具的无功功率进行补偿</w:t>
      </w:r>
      <w:r>
        <w:rPr>
          <w:rFonts w:hint="eastAsia" w:ascii="微软雅黑" w:hAnsi="微软雅黑" w:eastAsia="微软雅黑" w:cs="微软雅黑"/>
          <w:spacing w:val="6"/>
          <w:sz w:val="23"/>
          <w:szCs w:val="23"/>
          <w:lang w:eastAsia="zh-CN"/>
        </w:rPr>
        <w:t>，</w:t>
      </w:r>
      <w:r>
        <w:rPr>
          <w:rFonts w:ascii="微软雅黑" w:hAnsi="微软雅黑" w:eastAsia="微软雅黑" w:cs="微软雅黑"/>
          <w:spacing w:val="6"/>
          <w:sz w:val="23"/>
          <w:szCs w:val="23"/>
        </w:rPr>
        <w:t>是节约电能的有效措施</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42" w:line="193" w:lineRule="auto"/>
        <w:ind w:left="492"/>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7"/>
          <w:sz w:val="23"/>
          <w:szCs w:val="23"/>
        </w:rPr>
        <w:t>本条补充了补偿后灯具需要达到的最低功率因数值</w:t>
      </w:r>
      <w:r>
        <w:rPr>
          <w:rFonts w:hint="eastAsia" w:ascii="微软雅黑" w:hAnsi="微软雅黑" w:eastAsia="微软雅黑" w:cs="微软雅黑"/>
          <w:spacing w:val="-15"/>
          <w:sz w:val="23"/>
          <w:szCs w:val="23"/>
          <w:lang w:eastAsia="zh-CN"/>
        </w:rPr>
        <w:t>，</w:t>
      </w:r>
      <w:r>
        <w:rPr>
          <w:rFonts w:ascii="微软雅黑" w:hAnsi="微软雅黑" w:eastAsia="微软雅黑" w:cs="微软雅黑"/>
          <w:spacing w:val="7"/>
          <w:sz w:val="23"/>
          <w:szCs w:val="23"/>
        </w:rPr>
        <w:t>是为了提高节能效果</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p>
    <w:p>
      <w:pPr>
        <w:spacing w:before="42" w:line="208" w:lineRule="auto"/>
        <w:ind w:left="8" w:right="1" w:hanging="8"/>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9.</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11"/>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1"/>
          <w:sz w:val="23"/>
          <w:szCs w:val="23"/>
        </w:rPr>
        <w:t xml:space="preserve">4  </w:t>
      </w:r>
      <w:r>
        <w:rPr>
          <w:rFonts w:ascii="微软雅黑" w:hAnsi="微软雅黑" w:eastAsia="微软雅黑" w:cs="微软雅黑"/>
          <w:spacing w:val="11"/>
          <w:sz w:val="23"/>
          <w:szCs w:val="23"/>
        </w:rPr>
        <w:t>表</w:t>
      </w:r>
      <w:r>
        <w:rPr>
          <w:rFonts w:ascii="微软雅黑" w:hAnsi="微软雅黑" w:eastAsia="微软雅黑" w:cs="微软雅黑"/>
          <w:spacing w:val="-11"/>
          <w:sz w:val="23"/>
          <w:szCs w:val="23"/>
        </w:rPr>
        <w:t xml:space="preserve"> </w:t>
      </w:r>
      <w:r>
        <w:rPr>
          <w:rFonts w:ascii="Microsoft Yi Baiti" w:hAnsi="Microsoft Yi Baiti" w:eastAsia="Microsoft Yi Baiti" w:cs="Microsoft Yi Baiti"/>
          <w:spacing w:val="11"/>
          <w:sz w:val="23"/>
          <w:szCs w:val="23"/>
        </w:rPr>
        <w:t>9.</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1"/>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1"/>
          <w:sz w:val="23"/>
          <w:szCs w:val="23"/>
        </w:rPr>
        <w:t>4</w:t>
      </w:r>
      <w:r>
        <w:rPr>
          <w:rFonts w:ascii="Microsoft Yi Baiti" w:hAnsi="Microsoft Yi Baiti" w:eastAsia="Microsoft Yi Baiti" w:cs="Microsoft Yi Baiti"/>
          <w:spacing w:val="-16"/>
          <w:sz w:val="23"/>
          <w:szCs w:val="23"/>
        </w:rPr>
        <w:t xml:space="preserve"> </w:t>
      </w:r>
      <w:r>
        <w:rPr>
          <w:rFonts w:ascii="微软雅黑" w:hAnsi="微软雅黑" w:eastAsia="微软雅黑" w:cs="微软雅黑"/>
          <w:spacing w:val="11"/>
          <w:sz w:val="23"/>
          <w:szCs w:val="23"/>
        </w:rPr>
        <w:t>是按照</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11"/>
          <w:sz w:val="23"/>
          <w:szCs w:val="23"/>
        </w:rPr>
        <w:t>室外作业场地照明设计标准</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59"/>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1"/>
          <w:sz w:val="23"/>
          <w:szCs w:val="23"/>
        </w:rPr>
        <w:t xml:space="preserve"> 50582—2010</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55"/>
          <w:sz w:val="23"/>
          <w:szCs w:val="23"/>
        </w:rPr>
        <w:t xml:space="preserve"> </w:t>
      </w:r>
      <w:r>
        <w:rPr>
          <w:rFonts w:ascii="微软雅黑" w:hAnsi="微软雅黑" w:eastAsia="微软雅黑" w:cs="微软雅黑"/>
          <w:spacing w:val="11"/>
          <w:sz w:val="23"/>
          <w:szCs w:val="23"/>
        </w:rPr>
        <w:t>和</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5"/>
          <w:sz w:val="23"/>
          <w:szCs w:val="23"/>
        </w:rPr>
        <w:t xml:space="preserve"> </w:t>
      </w:r>
      <w:r>
        <w:rPr>
          <w:rFonts w:ascii="微软雅黑" w:hAnsi="微软雅黑" w:eastAsia="微软雅黑" w:cs="微软雅黑"/>
          <w:spacing w:val="11"/>
          <w:sz w:val="23"/>
          <w:szCs w:val="23"/>
        </w:rPr>
        <w:t>建筑照明设计标准</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35"/>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1"/>
          <w:sz w:val="23"/>
          <w:szCs w:val="23"/>
        </w:rPr>
        <w:t xml:space="preserve"> 50034—2013</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编制的</w:t>
      </w:r>
      <w:r>
        <w:rPr>
          <w:rFonts w:hint="eastAsia" w:ascii="微软雅黑" w:hAnsi="微软雅黑" w:eastAsia="微软雅黑" w:cs="微软雅黑"/>
          <w:spacing w:val="-37"/>
          <w:sz w:val="23"/>
          <w:szCs w:val="23"/>
          <w:lang w:eastAsia="zh-CN"/>
        </w:rPr>
        <w:t>。</w:t>
      </w:r>
    </w:p>
    <w:p>
      <w:pPr>
        <w:pStyle w:val="2"/>
        <w:spacing w:line="336" w:lineRule="auto"/>
        <w:rPr>
          <w:rFonts w:hint="eastAsia" w:ascii="微软雅黑" w:hAnsi="微软雅黑" w:eastAsia="微软雅黑" w:cs="微软雅黑"/>
          <w:spacing w:val="-20"/>
          <w:sz w:val="23"/>
          <w:szCs w:val="23"/>
          <w:lang w:eastAsia="zh-CN"/>
        </w:rPr>
      </w:pPr>
      <w:r>
        <w:rPr>
          <w:rFonts w:ascii="微软雅黑" w:hAnsi="微软雅黑" w:eastAsia="微软雅黑" w:cs="微软雅黑"/>
          <w:spacing w:val="8"/>
          <w:sz w:val="23"/>
          <w:szCs w:val="23"/>
        </w:rPr>
        <w:t>本条补充了拆装箱库</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滚装码头及待渡汽车停车场等场所的照度值要求</w:t>
      </w:r>
      <w:r>
        <w:rPr>
          <w:rFonts w:hint="eastAsia" w:ascii="微软雅黑" w:hAnsi="微软雅黑" w:eastAsia="微软雅黑" w:cs="微软雅黑"/>
          <w:spacing w:val="-20"/>
          <w:sz w:val="23"/>
          <w:szCs w:val="23"/>
          <w:lang w:eastAsia="zh-CN"/>
        </w:rPr>
        <w:t>。</w:t>
      </w:r>
    </w:p>
    <w:p>
      <w:pPr>
        <w:pStyle w:val="2"/>
        <w:spacing w:line="336" w:lineRule="auto"/>
        <w:rPr>
          <w:rFonts w:hint="eastAsia" w:ascii="微软雅黑" w:hAnsi="微软雅黑" w:eastAsia="微软雅黑" w:cs="微软雅黑"/>
          <w:spacing w:val="-20"/>
          <w:sz w:val="23"/>
          <w:szCs w:val="23"/>
          <w:lang w:eastAsia="zh-CN"/>
        </w:rPr>
      </w:pPr>
    </w:p>
    <w:p>
      <w:pPr>
        <w:pStyle w:val="2"/>
        <w:spacing w:line="336" w:lineRule="auto"/>
        <w:rPr>
          <w:rFonts w:hint="eastAsia" w:ascii="微软雅黑" w:hAnsi="微软雅黑" w:eastAsia="微软雅黑" w:cs="微软雅黑"/>
          <w:spacing w:val="-20"/>
          <w:sz w:val="23"/>
          <w:szCs w:val="23"/>
          <w:lang w:eastAsia="zh-CN"/>
        </w:rPr>
      </w:pPr>
    </w:p>
    <w:p>
      <w:pPr>
        <w:spacing w:before="85" w:line="202" w:lineRule="auto"/>
        <w:ind w:left="3671"/>
        <w:rPr>
          <w:rFonts w:ascii="方正黑体" w:hAnsi="方正黑体" w:eastAsia="方正黑体" w:cs="方正黑体"/>
          <w:sz w:val="23"/>
          <w:szCs w:val="23"/>
        </w:rPr>
      </w:pPr>
      <w:r>
        <w:rPr>
          <w:rFonts w:ascii="方正黑体" w:hAnsi="方正黑体" w:eastAsia="方正黑体" w:cs="方正黑体"/>
          <w:spacing w:val="-5"/>
          <w:sz w:val="23"/>
          <w:szCs w:val="23"/>
        </w:rPr>
        <w:t>9</w:t>
      </w:r>
      <w:r>
        <w:rPr>
          <w:rFonts w:ascii="方正黑体" w:hAnsi="方正黑体" w:eastAsia="方正黑体" w:cs="方正黑体"/>
          <w:spacing w:val="-33"/>
          <w:sz w:val="23"/>
          <w:szCs w:val="23"/>
        </w:rPr>
        <w:t xml:space="preserve"> </w:t>
      </w:r>
      <w:r>
        <w:rPr>
          <w:rFonts w:ascii="方正黑体" w:hAnsi="方正黑体" w:eastAsia="方正黑体" w:cs="方正黑体"/>
          <w:spacing w:val="-5"/>
          <w:sz w:val="23"/>
          <w:szCs w:val="23"/>
        </w:rPr>
        <w:t>. 5</w:t>
      </w:r>
      <w:r>
        <w:rPr>
          <w:rFonts w:ascii="方正黑体" w:hAnsi="方正黑体" w:eastAsia="方正黑体" w:cs="方正黑体"/>
          <w:spacing w:val="7"/>
          <w:sz w:val="23"/>
          <w:szCs w:val="23"/>
        </w:rPr>
        <w:t xml:space="preserve">    </w:t>
      </w:r>
      <w:r>
        <w:rPr>
          <w:rFonts w:ascii="方正黑体" w:hAnsi="方正黑体" w:eastAsia="方正黑体" w:cs="方正黑体"/>
          <w:spacing w:val="-5"/>
          <w:sz w:val="23"/>
          <w:szCs w:val="23"/>
        </w:rPr>
        <w:t>防雷与接地</w:t>
      </w:r>
    </w:p>
    <w:p>
      <w:pPr>
        <w:spacing w:before="246" w:line="203" w:lineRule="auto"/>
        <w:ind w:left="35" w:hanging="36"/>
        <w:rPr>
          <w:rFonts w:ascii="方正黑体" w:hAnsi="方正黑体" w:eastAsia="方正黑体" w:cs="方正黑体"/>
          <w:sz w:val="23"/>
          <w:szCs w:val="23"/>
        </w:rPr>
      </w:pPr>
      <w:r>
        <w:rPr>
          <w:rFonts w:ascii="方正黑体" w:hAnsi="方正黑体" w:eastAsia="方正黑体" w:cs="方正黑体"/>
          <w:spacing w:val="4"/>
          <w:sz w:val="23"/>
          <w:szCs w:val="23"/>
        </w:rPr>
        <w:t>9</w:t>
      </w:r>
      <w:r>
        <w:rPr>
          <w:rFonts w:ascii="方正黑体" w:hAnsi="方正黑体" w:eastAsia="方正黑体" w:cs="方正黑体"/>
          <w:spacing w:val="-26"/>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 xml:space="preserve">. 1    </w:t>
      </w:r>
      <w:r>
        <w:rPr>
          <w:rFonts w:ascii="微软雅黑" w:hAnsi="微软雅黑" w:eastAsia="微软雅黑" w:cs="微软雅黑"/>
          <w:spacing w:val="4"/>
          <w:sz w:val="23"/>
          <w:szCs w:val="23"/>
        </w:rPr>
        <w:t>本条所罗列的</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港口防雷与接地技术要求</w:t>
      </w:r>
      <w:r>
        <w:rPr>
          <w:rFonts w:ascii="方正黑体" w:hAnsi="方正黑体" w:eastAsia="方正黑体" w:cs="方正黑体"/>
          <w:spacing w:val="4"/>
          <w:sz w:val="23"/>
          <w:szCs w:val="23"/>
        </w:rPr>
        <w:t>》</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31"/>
          <w:sz w:val="23"/>
          <w:szCs w:val="23"/>
        </w:rPr>
        <w:t xml:space="preserve"> </w:t>
      </w:r>
      <w:r>
        <w:rPr>
          <w:rFonts w:ascii="方正黑体" w:hAnsi="方正黑体" w:eastAsia="方正黑体" w:cs="方正黑体"/>
          <w:sz w:val="23"/>
          <w:szCs w:val="23"/>
        </w:rPr>
        <w:t>JT</w:t>
      </w:r>
      <w:r>
        <w:rPr>
          <w:rFonts w:ascii="方正黑体" w:hAnsi="方正黑体" w:eastAsia="方正黑体" w:cs="方正黑体"/>
          <w:spacing w:val="29"/>
          <w:sz w:val="23"/>
          <w:szCs w:val="23"/>
        </w:rPr>
        <w:t xml:space="preserve"> </w:t>
      </w:r>
      <w:r>
        <w:rPr>
          <w:rFonts w:ascii="方正黑体" w:hAnsi="方正黑体" w:eastAsia="方正黑体" w:cs="方正黑体"/>
          <w:spacing w:val="4"/>
          <w:sz w:val="23"/>
          <w:szCs w:val="23"/>
        </w:rPr>
        <w:t>556</w:t>
      </w:r>
      <w:r>
        <w:rPr>
          <w:rFonts w:hint="eastAsia" w:ascii="方正黑体" w:hAnsi="方正黑体" w:eastAsia="方正黑体" w:cs="方正黑体"/>
          <w:spacing w:val="4"/>
          <w:sz w:val="23"/>
          <w:szCs w:val="23"/>
          <w:lang w:eastAsia="zh-CN"/>
        </w:rPr>
        <w:t>）</w:t>
      </w:r>
      <w:r>
        <w:rPr>
          <w:rFonts w:ascii="方正黑体" w:hAnsi="方正黑体" w:eastAsia="方正黑体" w:cs="方正黑体"/>
          <w:spacing w:val="-14"/>
          <w:sz w:val="23"/>
          <w:szCs w:val="23"/>
        </w:rPr>
        <w:t xml:space="preserve"> </w:t>
      </w:r>
      <w:r>
        <w:rPr>
          <w:rFonts w:ascii="微软雅黑" w:hAnsi="微软雅黑" w:eastAsia="微软雅黑" w:cs="微软雅黑"/>
          <w:spacing w:val="4"/>
          <w:sz w:val="23"/>
          <w:szCs w:val="23"/>
        </w:rPr>
        <w:t>和</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建筑物防雷设计规范</w:t>
      </w:r>
      <w:r>
        <w:rPr>
          <w:rFonts w:ascii="方正黑体" w:hAnsi="方正黑体" w:eastAsia="方正黑体" w:cs="方正黑体"/>
          <w:spacing w:val="4"/>
          <w:sz w:val="23"/>
          <w:szCs w:val="23"/>
        </w:rPr>
        <w:t>》</w:t>
      </w:r>
      <w:r>
        <w:rPr>
          <w:rFonts w:ascii="方正黑体" w:hAnsi="方正黑体" w:eastAsia="方正黑体" w:cs="方正黑体"/>
          <w:sz w:val="23"/>
          <w:szCs w:val="23"/>
        </w:rPr>
        <w:t xml:space="preserve"> </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27"/>
          <w:sz w:val="23"/>
          <w:szCs w:val="23"/>
        </w:rPr>
        <w:t xml:space="preserve"> </w:t>
      </w:r>
      <w:r>
        <w:rPr>
          <w:rFonts w:ascii="方正黑体" w:hAnsi="方正黑体" w:eastAsia="方正黑体" w:cs="方正黑体"/>
          <w:sz w:val="23"/>
          <w:szCs w:val="23"/>
        </w:rPr>
        <w:t>GB</w:t>
      </w:r>
      <w:r>
        <w:rPr>
          <w:rFonts w:ascii="方正黑体" w:hAnsi="方正黑体" w:eastAsia="方正黑体" w:cs="方正黑体"/>
          <w:spacing w:val="26"/>
          <w:w w:val="101"/>
          <w:sz w:val="23"/>
          <w:szCs w:val="23"/>
        </w:rPr>
        <w:t xml:space="preserve"> </w:t>
      </w:r>
      <w:r>
        <w:rPr>
          <w:rFonts w:ascii="方正黑体" w:hAnsi="方正黑体" w:eastAsia="方正黑体" w:cs="方正黑体"/>
          <w:spacing w:val="5"/>
          <w:sz w:val="23"/>
          <w:szCs w:val="23"/>
        </w:rPr>
        <w:t>50057</w:t>
      </w:r>
      <w:r>
        <w:rPr>
          <w:rFonts w:hint="eastAsia" w:ascii="方正黑体" w:hAnsi="方正黑体" w:eastAsia="方正黑体" w:cs="方正黑体"/>
          <w:spacing w:val="5"/>
          <w:sz w:val="23"/>
          <w:szCs w:val="23"/>
          <w:lang w:eastAsia="zh-CN"/>
        </w:rPr>
        <w:t>）</w:t>
      </w:r>
      <w:r>
        <w:rPr>
          <w:rFonts w:ascii="方正黑体" w:hAnsi="方正黑体" w:eastAsia="方正黑体" w:cs="方正黑体"/>
          <w:spacing w:val="-28"/>
          <w:sz w:val="23"/>
          <w:szCs w:val="23"/>
        </w:rPr>
        <w:t xml:space="preserve"> </w:t>
      </w:r>
      <w:r>
        <w:rPr>
          <w:rFonts w:ascii="微软雅黑" w:hAnsi="微软雅黑" w:eastAsia="微软雅黑" w:cs="微软雅黑"/>
          <w:spacing w:val="5"/>
          <w:sz w:val="23"/>
          <w:szCs w:val="23"/>
        </w:rPr>
        <w:t>为港口防雷接地设计主要遵</w:t>
      </w:r>
      <w:r>
        <w:rPr>
          <w:rFonts w:ascii="微软雅黑" w:hAnsi="微软雅黑" w:eastAsia="微软雅黑" w:cs="微软雅黑"/>
          <w:spacing w:val="4"/>
          <w:sz w:val="23"/>
          <w:szCs w:val="23"/>
        </w:rPr>
        <w:t>循的规范</w:t>
      </w:r>
      <w:r>
        <w:rPr>
          <w:rFonts w:ascii="方正黑体" w:hAnsi="方正黑体" w:eastAsia="方正黑体" w:cs="方正黑体"/>
          <w:spacing w:val="4"/>
          <w:sz w:val="23"/>
          <w:szCs w:val="23"/>
        </w:rPr>
        <w:t>。</w:t>
      </w:r>
    </w:p>
    <w:p>
      <w:pPr>
        <w:spacing w:before="43" w:line="210" w:lineRule="auto"/>
        <w:ind w:left="16" w:right="83" w:hanging="16"/>
        <w:rPr>
          <w:rFonts w:ascii="方正黑体" w:hAnsi="方正黑体" w:eastAsia="方正黑体" w:cs="方正黑体"/>
          <w:sz w:val="23"/>
          <w:szCs w:val="23"/>
        </w:rPr>
      </w:pPr>
      <w:r>
        <w:rPr>
          <w:rFonts w:ascii="方正黑体" w:hAnsi="方正黑体" w:eastAsia="方正黑体" w:cs="方正黑体"/>
          <w:spacing w:val="4"/>
          <w:sz w:val="23"/>
          <w:szCs w:val="23"/>
        </w:rPr>
        <w:t>9</w:t>
      </w:r>
      <w:r>
        <w:rPr>
          <w:rFonts w:ascii="方正黑体" w:hAnsi="方正黑体" w:eastAsia="方正黑体" w:cs="方正黑体"/>
          <w:spacing w:val="-34"/>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5</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 xml:space="preserve">7    </w:t>
      </w:r>
      <w:r>
        <w:rPr>
          <w:rFonts w:ascii="微软雅黑" w:hAnsi="微软雅黑" w:eastAsia="微软雅黑" w:cs="微软雅黑"/>
          <w:spacing w:val="4"/>
          <w:sz w:val="23"/>
          <w:szCs w:val="23"/>
        </w:rPr>
        <w:t>危险品堆场和滚装汽车停车场</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通常需要利用周边高杆灯</w:t>
      </w:r>
      <w:r>
        <w:rPr>
          <w:rFonts w:ascii="微软雅黑" w:hAnsi="微软雅黑" w:eastAsia="微软雅黑" w:cs="微软雅黑"/>
          <w:spacing w:val="3"/>
          <w:sz w:val="23"/>
          <w:szCs w:val="23"/>
        </w:rPr>
        <w:t>塔作防雷保护</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当利用</w:t>
      </w:r>
      <w:r>
        <w:rPr>
          <w:rFonts w:ascii="微软雅黑" w:hAnsi="微软雅黑" w:eastAsia="微软雅黑" w:cs="微软雅黑"/>
          <w:spacing w:val="6"/>
          <w:sz w:val="23"/>
          <w:szCs w:val="23"/>
        </w:rPr>
        <w:t>高杆灯塔不满足防雷保护要求时</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需要设专用接闪杆塔和接闪线进行保护</w:t>
      </w:r>
      <w:r>
        <w:rPr>
          <w:rFonts w:ascii="方正黑体" w:hAnsi="方正黑体" w:eastAsia="方正黑体" w:cs="方正黑体"/>
          <w:spacing w:val="6"/>
          <w:sz w:val="23"/>
          <w:szCs w:val="23"/>
        </w:rPr>
        <w:t>。</w:t>
      </w:r>
    </w:p>
    <w:p>
      <w:pPr>
        <w:spacing w:line="210" w:lineRule="auto"/>
        <w:rPr>
          <w:rFonts w:ascii="方正黑体" w:hAnsi="方正黑体" w:eastAsia="方正黑体" w:cs="方正黑体"/>
          <w:sz w:val="23"/>
          <w:szCs w:val="23"/>
        </w:rPr>
        <w:sectPr>
          <w:headerReference r:id="rId168" w:type="default"/>
          <w:footerReference r:id="rId169" w:type="default"/>
          <w:pgSz w:w="11906" w:h="16158"/>
          <w:pgMar w:top="1223" w:right="1298" w:bottom="1309" w:left="1374" w:header="897" w:footer="1084" w:gutter="0"/>
          <w:cols w:space="720" w:num="1"/>
        </w:sectPr>
      </w:pPr>
    </w:p>
    <w:p>
      <w:pPr>
        <w:pStyle w:val="2"/>
        <w:spacing w:line="279" w:lineRule="auto"/>
      </w:pPr>
    </w:p>
    <w:p>
      <w:pPr>
        <w:pStyle w:val="2"/>
        <w:spacing w:line="279" w:lineRule="auto"/>
      </w:pPr>
    </w:p>
    <w:p>
      <w:pPr>
        <w:pStyle w:val="2"/>
        <w:spacing w:line="279" w:lineRule="auto"/>
      </w:pPr>
    </w:p>
    <w:p>
      <w:pPr>
        <w:pStyle w:val="2"/>
        <w:spacing w:line="279" w:lineRule="auto"/>
      </w:pPr>
    </w:p>
    <w:p>
      <w:pPr>
        <w:pStyle w:val="2"/>
        <w:spacing w:line="280" w:lineRule="auto"/>
      </w:pPr>
    </w:p>
    <w:p>
      <w:pPr>
        <w:spacing w:before="167" w:line="183" w:lineRule="auto"/>
        <w:ind w:left="2312"/>
        <w:rPr>
          <w:rFonts w:ascii="微软雅黑" w:hAnsi="微软雅黑" w:eastAsia="微软雅黑" w:cs="微软雅黑"/>
          <w:sz w:val="39"/>
          <w:szCs w:val="39"/>
        </w:rPr>
      </w:pPr>
      <w:r>
        <w:rPr>
          <w:rFonts w:ascii="Microsoft Yi Baiti" w:hAnsi="Microsoft Yi Baiti" w:eastAsia="Microsoft Yi Baiti" w:cs="Microsoft Yi Baiti"/>
          <w:spacing w:val="15"/>
          <w:sz w:val="39"/>
          <w:szCs w:val="39"/>
        </w:rPr>
        <w:t>10</w:t>
      </w:r>
      <w:r>
        <w:rPr>
          <w:rFonts w:ascii="Microsoft Yi Baiti" w:hAnsi="Microsoft Yi Baiti" w:eastAsia="Microsoft Yi Baiti" w:cs="Microsoft Yi Baiti"/>
          <w:spacing w:val="59"/>
          <w:sz w:val="39"/>
          <w:szCs w:val="39"/>
        </w:rPr>
        <w:t xml:space="preserve">  </w:t>
      </w:r>
      <w:r>
        <w:rPr>
          <w:rFonts w:ascii="微软雅黑" w:hAnsi="微软雅黑" w:eastAsia="微软雅黑" w:cs="微软雅黑"/>
          <w:spacing w:val="15"/>
          <w:sz w:val="39"/>
          <w:szCs w:val="39"/>
        </w:rPr>
        <w:t>通信和船舶交通管理</w:t>
      </w:r>
    </w:p>
    <w:p>
      <w:pPr>
        <w:pStyle w:val="2"/>
        <w:spacing w:line="339" w:lineRule="auto"/>
      </w:pPr>
    </w:p>
    <w:p>
      <w:pPr>
        <w:spacing w:before="8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26" w:line="206" w:lineRule="auto"/>
        <w:ind w:left="4" w:right="1"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10.</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1、10.</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4"/>
          <w:sz w:val="23"/>
          <w:szCs w:val="23"/>
        </w:rPr>
        <w:t xml:space="preserve">  </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4"/>
          <w:sz w:val="23"/>
          <w:szCs w:val="23"/>
        </w:rPr>
        <w:t>中国技术政策</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通</w:t>
      </w:r>
      <w:r>
        <w:rPr>
          <w:rFonts w:ascii="微软雅黑" w:hAnsi="微软雅黑" w:eastAsia="微软雅黑" w:cs="微软雅黑"/>
          <w:spacing w:val="3"/>
          <w:sz w:val="23"/>
          <w:szCs w:val="23"/>
        </w:rPr>
        <w:t>信</w:t>
      </w:r>
      <w:r>
        <w:rPr>
          <w:rFonts w:hint="eastAsia" w:ascii="Microsoft Yi Baiti" w:hAnsi="Microsoft Yi Baiti" w:eastAsia="宋体" w:cs="Microsoft Yi Baiti"/>
          <w:spacing w:val="3"/>
          <w:sz w:val="23"/>
          <w:szCs w:val="23"/>
          <w:lang w:eastAsia="zh-CN"/>
        </w:rPr>
        <w:t>）</w:t>
      </w:r>
      <w:r>
        <w:rPr>
          <w:rFonts w:ascii="Microsoft Yi Baiti" w:hAnsi="Microsoft Yi Baiti" w:eastAsia="Microsoft Yi Baiti" w:cs="Microsoft Yi Baiti"/>
          <w:spacing w:val="-67"/>
          <w:sz w:val="23"/>
          <w:szCs w:val="23"/>
        </w:rPr>
        <w:t xml:space="preserve"> </w:t>
      </w:r>
      <w:r>
        <w:rPr>
          <w:rFonts w:hint="eastAsia" w:ascii="Microsoft Yi Baiti" w:hAnsi="Microsoft Yi Baiti" w:eastAsia="宋体" w:cs="Microsoft Yi Baiti"/>
          <w:spacing w:val="3"/>
          <w:sz w:val="23"/>
          <w:szCs w:val="23"/>
          <w:lang w:eastAsia="zh-CN"/>
        </w:rPr>
        <w:t>》</w:t>
      </w:r>
      <w:r>
        <w:rPr>
          <w:rFonts w:ascii="Microsoft Yi Baiti" w:hAnsi="Microsoft Yi Baiti" w:eastAsia="Microsoft Yi Baiti" w:cs="Microsoft Yi Baiti"/>
          <w:spacing w:val="-69"/>
          <w:sz w:val="23"/>
          <w:szCs w:val="23"/>
        </w:rPr>
        <w:t xml:space="preserve"> </w:t>
      </w:r>
      <w:r>
        <w:rPr>
          <w:rFonts w:ascii="微软雅黑" w:hAnsi="微软雅黑" w:eastAsia="微软雅黑" w:cs="微软雅黑"/>
          <w:spacing w:val="3"/>
          <w:sz w:val="23"/>
          <w:szCs w:val="23"/>
        </w:rPr>
        <w:t>强调</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专用通信网与公众通信网要协调发展</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通</w:t>
      </w:r>
      <w:r>
        <w:rPr>
          <w:rFonts w:ascii="微软雅黑" w:hAnsi="微软雅黑" w:eastAsia="微软雅黑" w:cs="微软雅黑"/>
          <w:spacing w:val="8"/>
          <w:sz w:val="23"/>
          <w:szCs w:val="23"/>
        </w:rPr>
        <w:t>信工作必须十分重视保密</w:t>
      </w:r>
      <w:r>
        <w:rPr>
          <w:rFonts w:ascii="微软雅黑" w:hAnsi="微软雅黑" w:eastAsia="微软雅黑" w:cs="微软雅黑"/>
          <w:spacing w:val="-21"/>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因此港口通信设计需要和公众通信网的规划相协调</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并需要</w:t>
      </w:r>
      <w:r>
        <w:rPr>
          <w:rFonts w:ascii="微软雅黑" w:hAnsi="微软雅黑" w:eastAsia="微软雅黑" w:cs="微软雅黑"/>
          <w:spacing w:val="9"/>
          <w:sz w:val="23"/>
          <w:szCs w:val="23"/>
        </w:rPr>
        <w:t>严格执行国家有关保密的规定</w:t>
      </w:r>
      <w:r>
        <w:rPr>
          <w:rFonts w:hint="eastAsia" w:ascii="微软雅黑" w:hAnsi="微软雅黑" w:eastAsia="微软雅黑" w:cs="微软雅黑"/>
          <w:spacing w:val="-33"/>
          <w:sz w:val="23"/>
          <w:szCs w:val="23"/>
          <w:lang w:eastAsia="zh-CN"/>
        </w:rPr>
        <w:t>。</w:t>
      </w:r>
    </w:p>
    <w:p>
      <w:pPr>
        <w:spacing w:before="203" w:line="203" w:lineRule="auto"/>
        <w:ind w:left="3615"/>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10.</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3"/>
          <w:sz w:val="23"/>
          <w:szCs w:val="23"/>
        </w:rPr>
        <w:t>2</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3"/>
          <w:sz w:val="23"/>
          <w:szCs w:val="23"/>
        </w:rPr>
        <w:t>有线电通信</w:t>
      </w:r>
    </w:p>
    <w:p>
      <w:pPr>
        <w:spacing w:before="219" w:line="205" w:lineRule="auto"/>
        <w:ind w:left="8" w:right="1" w:hanging="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6"/>
          <w:sz w:val="23"/>
          <w:szCs w:val="23"/>
        </w:rPr>
        <w:t>油气化工码头设置扩音广播系统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主要用于火灾险情时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及时报警</w:t>
      </w:r>
      <w:r>
        <w:rPr>
          <w:rFonts w:ascii="Microsoft Yi Baiti" w:hAnsi="Microsoft Yi Baiti" w:eastAsia="Microsoft Yi Baiti" w:cs="Microsoft Yi Baiti"/>
          <w:spacing w:val="6"/>
          <w:sz w:val="23"/>
          <w:szCs w:val="23"/>
        </w:rPr>
        <w:t>、</w:t>
      </w:r>
      <w:r>
        <w:rPr>
          <w:rFonts w:ascii="微软雅黑" w:hAnsi="微软雅黑" w:eastAsia="微软雅黑" w:cs="微软雅黑"/>
          <w:spacing w:val="5"/>
          <w:sz w:val="23"/>
          <w:szCs w:val="23"/>
        </w:rPr>
        <w:t>通知人员迅</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速疏散</w:t>
      </w:r>
      <w:r>
        <w:rPr>
          <w:rFonts w:hint="eastAsia" w:ascii="微软雅黑" w:hAnsi="微软雅黑" w:eastAsia="微软雅黑" w:cs="微软雅黑"/>
          <w:spacing w:val="5"/>
          <w:sz w:val="23"/>
          <w:szCs w:val="23"/>
          <w:lang w:eastAsia="zh-CN"/>
        </w:rPr>
        <w:t>；</w:t>
      </w:r>
      <w:r>
        <w:rPr>
          <w:rFonts w:ascii="微软雅黑" w:hAnsi="微软雅黑" w:eastAsia="微软雅黑" w:cs="微软雅黑"/>
          <w:spacing w:val="5"/>
          <w:sz w:val="23"/>
          <w:szCs w:val="23"/>
        </w:rPr>
        <w:t>专业化散货码头设置扩音广播系统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用于</w:t>
      </w:r>
      <w:r>
        <w:rPr>
          <w:rFonts w:ascii="微软雅黑" w:hAnsi="微软雅黑" w:eastAsia="微软雅黑" w:cs="微软雅黑"/>
          <w:spacing w:val="4"/>
          <w:sz w:val="23"/>
          <w:szCs w:val="23"/>
        </w:rPr>
        <w:t>带式输送机工艺流程控制</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p>
    <w:p>
      <w:pPr>
        <w:spacing w:before="37" w:line="205" w:lineRule="auto"/>
        <w:ind w:left="15" w:right="1" w:hanging="1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10.</w:t>
      </w:r>
      <w:r>
        <w:rPr>
          <w:rFonts w:ascii="Microsoft Yi Baiti" w:hAnsi="Microsoft Yi Baiti" w:eastAsia="Microsoft Yi Baiti" w:cs="Microsoft Yi Baiti"/>
          <w:spacing w:val="-31"/>
          <w:sz w:val="23"/>
          <w:szCs w:val="23"/>
        </w:rPr>
        <w:t xml:space="preserve"> </w:t>
      </w:r>
      <w:r>
        <w:rPr>
          <w:rFonts w:ascii="Microsoft Yi Baiti" w:hAnsi="Microsoft Yi Baiti" w:eastAsia="Microsoft Yi Baiti" w:cs="Microsoft Yi Baiti"/>
          <w:spacing w:val="3"/>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3"/>
          <w:sz w:val="23"/>
          <w:szCs w:val="23"/>
        </w:rPr>
        <w:t>7</w:t>
      </w:r>
      <w:r>
        <w:rPr>
          <w:rFonts w:ascii="Microsoft Yi Baiti" w:hAnsi="Microsoft Yi Baiti" w:eastAsia="Microsoft Yi Baiti" w:cs="Microsoft Yi Baiti"/>
          <w:spacing w:val="45"/>
          <w:sz w:val="23"/>
          <w:szCs w:val="23"/>
        </w:rPr>
        <w:t xml:space="preserve">  </w:t>
      </w:r>
      <w:r>
        <w:rPr>
          <w:rFonts w:ascii="微软雅黑" w:hAnsi="微软雅黑" w:eastAsia="微软雅黑" w:cs="微软雅黑"/>
          <w:spacing w:val="3"/>
          <w:sz w:val="23"/>
          <w:szCs w:val="23"/>
        </w:rPr>
        <w:t>由于音频市内通信电缆传输损耗较大</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不适合远距离传输</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3"/>
          <w:sz w:val="23"/>
          <w:szCs w:val="23"/>
        </w:rPr>
        <w:t>同时考虑到目前数字</w:t>
      </w:r>
      <w:r>
        <w:rPr>
          <w:rFonts w:ascii="微软雅黑" w:hAnsi="微软雅黑" w:eastAsia="微软雅黑" w:cs="微软雅黑"/>
          <w:spacing w:val="7"/>
          <w:sz w:val="23"/>
          <w:szCs w:val="23"/>
        </w:rPr>
        <w:t>系统大多采用光缆</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7"/>
          <w:sz w:val="23"/>
          <w:szCs w:val="23"/>
        </w:rPr>
        <w:t>因此规定传输距离较远</w:t>
      </w:r>
      <w:r>
        <w:rPr>
          <w:rFonts w:ascii="微软雅黑" w:hAnsi="微软雅黑" w:eastAsia="微软雅黑" w:cs="微软雅黑"/>
          <w:spacing w:val="6"/>
          <w:sz w:val="23"/>
          <w:szCs w:val="23"/>
        </w:rPr>
        <w:t>时采用光缆并建议数字系统采用光缆</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39" w:line="203" w:lineRule="auto"/>
        <w:ind w:left="4"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10.</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0"/>
          <w:sz w:val="23"/>
          <w:szCs w:val="23"/>
        </w:rPr>
        <w:t>8</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10"/>
          <w:sz w:val="23"/>
          <w:szCs w:val="23"/>
        </w:rPr>
        <w:t>油气化工码头采用耐火性阻燃型通信线缆</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是为防止火灾时线缆</w:t>
      </w:r>
      <w:r>
        <w:rPr>
          <w:rFonts w:ascii="微软雅黑" w:hAnsi="微软雅黑" w:eastAsia="微软雅黑" w:cs="微软雅黑"/>
          <w:spacing w:val="9"/>
          <w:sz w:val="23"/>
          <w:szCs w:val="23"/>
        </w:rPr>
        <w:t>燃烧并延续引</w:t>
      </w:r>
      <w:r>
        <w:rPr>
          <w:rFonts w:ascii="微软雅黑" w:hAnsi="微软雅黑" w:eastAsia="微软雅黑" w:cs="微软雅黑"/>
          <w:spacing w:val="7"/>
          <w:sz w:val="23"/>
          <w:szCs w:val="23"/>
        </w:rPr>
        <w:t>起火灾蔓延</w:t>
      </w:r>
      <w:r>
        <w:rPr>
          <w:rFonts w:hint="eastAsia" w:ascii="微软雅黑" w:hAnsi="微软雅黑" w:eastAsia="微软雅黑" w:cs="微软雅黑"/>
          <w:spacing w:val="-34"/>
          <w:sz w:val="23"/>
          <w:szCs w:val="23"/>
          <w:lang w:eastAsia="zh-CN"/>
        </w:rPr>
        <w:t>。</w:t>
      </w:r>
    </w:p>
    <w:p>
      <w:pPr>
        <w:spacing w:before="48" w:line="210" w:lineRule="auto"/>
        <w:ind w:left="3" w:right="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z w:val="23"/>
          <w:szCs w:val="23"/>
        </w:rPr>
        <w:t>2.</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z w:val="23"/>
          <w:szCs w:val="23"/>
        </w:rPr>
        <w:t>11</w:t>
      </w:r>
      <w:r>
        <w:rPr>
          <w:rFonts w:ascii="Microsoft Yi Baiti" w:hAnsi="Microsoft Yi Baiti" w:eastAsia="Microsoft Yi Baiti" w:cs="Microsoft Yi Baiti"/>
          <w:spacing w:val="38"/>
          <w:sz w:val="23"/>
          <w:szCs w:val="23"/>
        </w:rPr>
        <w:t xml:space="preserve">  </w:t>
      </w:r>
      <w:r>
        <w:rPr>
          <w:rFonts w:ascii="微软雅黑" w:hAnsi="微软雅黑" w:eastAsia="微软雅黑" w:cs="微软雅黑"/>
          <w:sz w:val="23"/>
          <w:szCs w:val="23"/>
        </w:rPr>
        <w:t>为了避免通信信号受强电磁场的干扰</w:t>
      </w:r>
      <w:r>
        <w:rPr>
          <w:rFonts w:ascii="微软雅黑" w:hAnsi="微软雅黑" w:eastAsia="微软雅黑" w:cs="微软雅黑"/>
          <w:spacing w:val="-29"/>
          <w:sz w:val="23"/>
          <w:szCs w:val="23"/>
        </w:rPr>
        <w:t xml:space="preserve"> </w:t>
      </w:r>
      <w:r>
        <w:rPr>
          <w:rFonts w:hint="eastAsia" w:ascii="Microsoft Yi Baiti" w:hAnsi="Microsoft Yi Baiti" w:eastAsia="宋体" w:cs="Microsoft Yi Baiti"/>
          <w:sz w:val="23"/>
          <w:szCs w:val="23"/>
          <w:lang w:eastAsia="zh-CN"/>
        </w:rPr>
        <w:t>，</w:t>
      </w:r>
      <w:r>
        <w:rPr>
          <w:rFonts w:ascii="微软雅黑" w:hAnsi="微软雅黑" w:eastAsia="微软雅黑" w:cs="微软雅黑"/>
          <w:sz w:val="23"/>
          <w:szCs w:val="23"/>
        </w:rPr>
        <w:t>通信与强电的管道和电</w:t>
      </w:r>
      <w:r>
        <w:rPr>
          <w:rFonts w:ascii="微软雅黑" w:hAnsi="微软雅黑" w:eastAsia="微软雅黑" w:cs="微软雅黑"/>
          <w:spacing w:val="-1"/>
          <w:sz w:val="23"/>
          <w:szCs w:val="23"/>
        </w:rPr>
        <w:t>缆井不合并设置</w:t>
      </w:r>
      <w:r>
        <w:rPr>
          <w:rFonts w:ascii="微软雅黑" w:hAnsi="微软雅黑" w:eastAsia="微软雅黑" w:cs="微软雅黑"/>
          <w:spacing w:val="-43"/>
          <w:sz w:val="23"/>
          <w:szCs w:val="23"/>
        </w:rPr>
        <w:t xml:space="preserve"> </w:t>
      </w:r>
      <w:r>
        <w:rPr>
          <w:rFonts w:hint="eastAsia" w:ascii="Microsoft Yi Baiti" w:hAnsi="Microsoft Yi Baiti" w:eastAsia="宋体" w:cs="Microsoft Yi Baiti"/>
          <w:spacing w:val="-1"/>
          <w:sz w:val="23"/>
          <w:szCs w:val="23"/>
          <w:lang w:eastAsia="zh-CN"/>
        </w:rPr>
        <w:t>。</w:t>
      </w:r>
      <w:r>
        <w:rPr>
          <w:rFonts w:ascii="Microsoft Yi Baiti" w:hAnsi="Microsoft Yi Baiti" w:eastAsia="Microsoft Yi Baiti" w:cs="Microsoft Yi Baiti"/>
          <w:spacing w:val="4"/>
          <w:sz w:val="23"/>
          <w:szCs w:val="23"/>
        </w:rPr>
        <w:t>10.</w:t>
      </w:r>
      <w:r>
        <w:rPr>
          <w:rFonts w:ascii="Microsoft Yi Baiti" w:hAnsi="Microsoft Yi Baiti" w:eastAsia="Microsoft Yi Baiti" w:cs="Microsoft Yi Baiti"/>
          <w:spacing w:val="-33"/>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13</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4"/>
          <w:sz w:val="23"/>
          <w:szCs w:val="23"/>
        </w:rPr>
        <w:t>综合布线系统能够支持语音</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数据</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图像等信息的传递</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能使电话交换系统和数</w:t>
      </w:r>
      <w:r>
        <w:rPr>
          <w:rFonts w:ascii="微软雅黑" w:hAnsi="微软雅黑" w:eastAsia="微软雅黑" w:cs="微软雅黑"/>
          <w:spacing w:val="6"/>
          <w:sz w:val="23"/>
          <w:szCs w:val="23"/>
        </w:rPr>
        <w:t>据通信系统及其他内部信息管理系统彼此相连</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并与外部通信网络相连接</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符合现代通信</w:t>
      </w:r>
      <w:r>
        <w:rPr>
          <w:rFonts w:ascii="微软雅黑" w:hAnsi="微软雅黑" w:eastAsia="微软雅黑" w:cs="微软雅黑"/>
          <w:spacing w:val="8"/>
          <w:sz w:val="23"/>
          <w:szCs w:val="23"/>
        </w:rPr>
        <w:t>技术的发展潮流</w:t>
      </w:r>
      <w:r>
        <w:rPr>
          <w:rFonts w:ascii="微软雅黑" w:hAnsi="微软雅黑" w:eastAsia="微软雅黑" w:cs="微软雅黑"/>
          <w:spacing w:val="-34"/>
          <w:sz w:val="23"/>
          <w:szCs w:val="23"/>
        </w:rPr>
        <w:t xml:space="preserve"> </w:t>
      </w:r>
      <w:r>
        <w:rPr>
          <w:rFonts w:hint="eastAsia" w:ascii="Microsoft Yi Baiti" w:hAnsi="Microsoft Yi Baiti" w:eastAsia="宋体" w:cs="Microsoft Yi Baiti"/>
          <w:spacing w:val="8"/>
          <w:sz w:val="23"/>
          <w:szCs w:val="23"/>
          <w:lang w:eastAsia="zh-CN"/>
        </w:rPr>
        <w:t>。</w:t>
      </w:r>
    </w:p>
    <w:p>
      <w:pPr>
        <w:spacing w:before="210" w:line="203" w:lineRule="auto"/>
        <w:ind w:left="3615"/>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10.</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5"/>
          <w:sz w:val="23"/>
          <w:szCs w:val="23"/>
        </w:rPr>
        <w:t xml:space="preserve">  </w:t>
      </w:r>
      <w:r>
        <w:rPr>
          <w:rFonts w:ascii="方正黑体" w:hAnsi="方正黑体" w:eastAsia="方正黑体" w:cs="方正黑体"/>
          <w:spacing w:val="3"/>
          <w:sz w:val="23"/>
          <w:szCs w:val="23"/>
        </w:rPr>
        <w:t>无线电通信</w:t>
      </w:r>
    </w:p>
    <w:p>
      <w:pPr>
        <w:spacing w:before="223" w:line="205" w:lineRule="auto"/>
        <w:ind w:left="25" w:right="1" w:hanging="2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1"/>
          <w:sz w:val="23"/>
          <w:szCs w:val="23"/>
        </w:rPr>
        <w:t>10.</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1"/>
          <w:sz w:val="23"/>
          <w:szCs w:val="23"/>
        </w:rPr>
        <w:t>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1"/>
          <w:sz w:val="23"/>
          <w:szCs w:val="23"/>
        </w:rPr>
        <w:t xml:space="preserve">7  </w:t>
      </w:r>
      <w:r>
        <w:rPr>
          <w:rFonts w:ascii="微软雅黑" w:hAnsi="微软雅黑" w:eastAsia="微软雅黑" w:cs="微软雅黑"/>
          <w:spacing w:val="11"/>
          <w:sz w:val="23"/>
          <w:szCs w:val="23"/>
        </w:rPr>
        <w:t>调研发现目前部分港口无线调度通信系统仍采用模拟系统</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1"/>
          <w:sz w:val="23"/>
          <w:szCs w:val="23"/>
        </w:rPr>
        <w:t>但根据无线电通信</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的发展趋势</w:t>
      </w:r>
      <w:r>
        <w:rPr>
          <w:rFonts w:ascii="微软雅黑" w:hAnsi="微软雅黑" w:eastAsia="微软雅黑" w:cs="微软雅黑"/>
          <w:spacing w:val="-16"/>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推荐新建港口优先采用数字系统</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p>
    <w:p>
      <w:pPr>
        <w:spacing w:before="36" w:line="213" w:lineRule="auto"/>
        <w:ind w:left="4" w:right="1"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3"/>
          <w:sz w:val="23"/>
          <w:szCs w:val="23"/>
        </w:rPr>
        <w:t>10.</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13"/>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3"/>
          <w:sz w:val="23"/>
          <w:szCs w:val="23"/>
        </w:rPr>
        <w:t>8</w:t>
      </w:r>
      <w:r>
        <w:rPr>
          <w:rFonts w:ascii="Microsoft Yi Baiti" w:hAnsi="Microsoft Yi Baiti" w:eastAsia="Microsoft Yi Baiti" w:cs="Microsoft Yi Baiti"/>
          <w:spacing w:val="35"/>
          <w:sz w:val="23"/>
          <w:szCs w:val="23"/>
        </w:rPr>
        <w:t xml:space="preserve">  </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13"/>
          <w:sz w:val="23"/>
          <w:szCs w:val="23"/>
        </w:rPr>
        <w:t>800</w:t>
      </w:r>
      <w:r>
        <w:rPr>
          <w:rFonts w:ascii="Microsoft Yi Baiti" w:hAnsi="Microsoft Yi Baiti" w:eastAsia="Microsoft Yi Baiti" w:cs="Microsoft Yi Baiti"/>
          <w:sz w:val="23"/>
          <w:szCs w:val="23"/>
        </w:rPr>
        <w:t>MHz</w:t>
      </w:r>
      <w:r>
        <w:rPr>
          <w:rFonts w:ascii="Microsoft Yi Baiti" w:hAnsi="Microsoft Yi Baiti" w:eastAsia="Microsoft Yi Baiti" w:cs="Microsoft Yi Baiti"/>
          <w:spacing w:val="-22"/>
          <w:sz w:val="23"/>
          <w:szCs w:val="23"/>
        </w:rPr>
        <w:t xml:space="preserve"> </w:t>
      </w:r>
      <w:r>
        <w:rPr>
          <w:rFonts w:ascii="微软雅黑" w:hAnsi="微软雅黑" w:eastAsia="微软雅黑" w:cs="微软雅黑"/>
          <w:spacing w:val="13"/>
          <w:sz w:val="23"/>
          <w:szCs w:val="23"/>
        </w:rPr>
        <w:t>数字集群通信频率台</w:t>
      </w:r>
      <w:r>
        <w:rPr>
          <w:rFonts w:hint="eastAsia" w:ascii="Microsoft Yi Baiti" w:hAnsi="Microsoft Yi Baiti" w:eastAsia="宋体" w:cs="Microsoft Yi Baiti"/>
          <w:spacing w:val="13"/>
          <w:sz w:val="23"/>
          <w:szCs w:val="23"/>
          <w:lang w:eastAsia="zh-CN"/>
        </w:rPr>
        <w:t>（</w:t>
      </w:r>
      <w:r>
        <w:rPr>
          <w:rFonts w:ascii="微软雅黑" w:hAnsi="微软雅黑" w:eastAsia="微软雅黑" w:cs="微软雅黑"/>
          <w:spacing w:val="13"/>
          <w:sz w:val="23"/>
          <w:szCs w:val="23"/>
        </w:rPr>
        <w:t>站</w:t>
      </w:r>
      <w:r>
        <w:rPr>
          <w:rFonts w:hint="eastAsia" w:ascii="Microsoft Yi Baiti" w:hAnsi="Microsoft Yi Baiti" w:eastAsia="宋体" w:cs="Microsoft Yi Baiti"/>
          <w:spacing w:val="13"/>
          <w:sz w:val="23"/>
          <w:szCs w:val="23"/>
          <w:lang w:eastAsia="zh-CN"/>
        </w:rPr>
        <w:t>）</w:t>
      </w:r>
      <w:r>
        <w:rPr>
          <w:rFonts w:ascii="微软雅黑" w:hAnsi="微软雅黑" w:eastAsia="微软雅黑" w:cs="微软雅黑"/>
          <w:spacing w:val="13"/>
          <w:sz w:val="23"/>
          <w:szCs w:val="23"/>
        </w:rPr>
        <w:t>管理规定</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13"/>
          <w:sz w:val="23"/>
          <w:szCs w:val="23"/>
        </w:rPr>
        <w:t>中</w:t>
      </w:r>
      <w:r>
        <w:rPr>
          <w:rFonts w:ascii="微软雅黑" w:hAnsi="微软雅黑" w:eastAsia="微软雅黑" w:cs="微软雅黑"/>
          <w:spacing w:val="12"/>
          <w:sz w:val="23"/>
          <w:szCs w:val="23"/>
        </w:rPr>
        <w:t>规定</w:t>
      </w:r>
      <w:r>
        <w:rPr>
          <w:rFonts w:ascii="微软雅黑" w:hAnsi="微软雅黑" w:eastAsia="微软雅黑" w:cs="微软雅黑"/>
          <w:spacing w:val="-24"/>
          <w:sz w:val="23"/>
          <w:szCs w:val="23"/>
        </w:rPr>
        <w:t xml:space="preserve"> </w:t>
      </w:r>
      <w:r>
        <w:rPr>
          <w:rFonts w:ascii="Microsoft Yi Baiti" w:hAnsi="Microsoft Yi Baiti" w:eastAsia="Microsoft Yi Baiti" w:cs="Microsoft Yi Baiti"/>
          <w:spacing w:val="12"/>
          <w:sz w:val="23"/>
          <w:szCs w:val="23"/>
        </w:rPr>
        <w:t>:“</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12"/>
          <w:sz w:val="23"/>
          <w:szCs w:val="23"/>
        </w:rPr>
        <w:t xml:space="preserve">国家对 </w:t>
      </w:r>
      <w:r>
        <w:rPr>
          <w:rFonts w:ascii="Microsoft Yi Baiti" w:hAnsi="Microsoft Yi Baiti" w:eastAsia="Microsoft Yi Baiti" w:cs="Microsoft Yi Baiti"/>
          <w:spacing w:val="12"/>
          <w:sz w:val="23"/>
          <w:szCs w:val="23"/>
        </w:rPr>
        <w:t>800</w:t>
      </w:r>
      <w:r>
        <w:rPr>
          <w:rFonts w:ascii="Microsoft Yi Baiti" w:hAnsi="Microsoft Yi Baiti" w:eastAsia="Microsoft Yi Baiti" w:cs="Microsoft Yi Baiti"/>
          <w:sz w:val="23"/>
          <w:szCs w:val="23"/>
        </w:rPr>
        <w:t>MHz</w:t>
      </w:r>
      <w:r>
        <w:rPr>
          <w:rFonts w:ascii="Microsoft Yi Baiti" w:hAnsi="Microsoft Yi Baiti" w:eastAsia="Microsoft Yi Baiti" w:cs="Microsoft Yi Baiti"/>
          <w:spacing w:val="-18"/>
          <w:sz w:val="23"/>
          <w:szCs w:val="23"/>
        </w:rPr>
        <w:t xml:space="preserve"> </w:t>
      </w:r>
      <w:r>
        <w:rPr>
          <w:rFonts w:ascii="微软雅黑" w:hAnsi="微软雅黑" w:eastAsia="微软雅黑" w:cs="微软雅黑"/>
          <w:spacing w:val="12"/>
          <w:sz w:val="23"/>
          <w:szCs w:val="23"/>
        </w:rPr>
        <w:t>数字集</w:t>
      </w:r>
      <w:r>
        <w:rPr>
          <w:rFonts w:ascii="微软雅黑" w:hAnsi="微软雅黑" w:eastAsia="微软雅黑" w:cs="微软雅黑"/>
          <w:spacing w:val="10"/>
          <w:sz w:val="23"/>
          <w:szCs w:val="23"/>
        </w:rPr>
        <w:t>群通信网使用的无线电频率资源进行统一规划和审批</w:t>
      </w:r>
      <w:r>
        <w:rPr>
          <w:rFonts w:ascii="微软雅黑" w:hAnsi="微软雅黑" w:eastAsia="微软雅黑" w:cs="微软雅黑"/>
          <w:spacing w:val="-33"/>
          <w:sz w:val="23"/>
          <w:szCs w:val="23"/>
        </w:rPr>
        <w:t xml:space="preserve"> </w:t>
      </w:r>
      <w:r>
        <w:rPr>
          <w:rFonts w:ascii="Microsoft Yi Baiti" w:hAnsi="Microsoft Yi Baiti" w:eastAsia="Microsoft Yi Baiti" w:cs="Microsoft Yi Baiti"/>
          <w:spacing w:val="10"/>
          <w:sz w:val="23"/>
          <w:szCs w:val="23"/>
        </w:rPr>
        <w:t>ꎮ</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 xml:space="preserve">使用 </w:t>
      </w:r>
      <w:r>
        <w:rPr>
          <w:rFonts w:ascii="Microsoft Yi Baiti" w:hAnsi="Microsoft Yi Baiti" w:eastAsia="Microsoft Yi Baiti" w:cs="Microsoft Yi Baiti"/>
          <w:spacing w:val="10"/>
          <w:sz w:val="23"/>
          <w:szCs w:val="23"/>
        </w:rPr>
        <w:t>800</w:t>
      </w:r>
      <w:r>
        <w:rPr>
          <w:rFonts w:ascii="Microsoft Yi Baiti" w:hAnsi="Microsoft Yi Baiti" w:eastAsia="Microsoft Yi Baiti" w:cs="Microsoft Yi Baiti"/>
          <w:sz w:val="23"/>
          <w:szCs w:val="23"/>
        </w:rPr>
        <w:t>MHz</w:t>
      </w:r>
      <w:r>
        <w:rPr>
          <w:rFonts w:ascii="Microsoft Yi Baiti" w:hAnsi="Microsoft Yi Baiti" w:eastAsia="Microsoft Yi Baiti" w:cs="Microsoft Yi Baiti"/>
          <w:spacing w:val="-18"/>
          <w:sz w:val="23"/>
          <w:szCs w:val="23"/>
        </w:rPr>
        <w:t xml:space="preserve"> </w:t>
      </w:r>
      <w:r>
        <w:rPr>
          <w:rFonts w:ascii="微软雅黑" w:hAnsi="微软雅黑" w:eastAsia="微软雅黑" w:cs="微软雅黑"/>
          <w:spacing w:val="10"/>
          <w:sz w:val="23"/>
          <w:szCs w:val="23"/>
        </w:rPr>
        <w:t>数字集群通信频率</w:t>
      </w:r>
      <w:r>
        <w:rPr>
          <w:rFonts w:ascii="微软雅黑" w:hAnsi="微软雅黑" w:eastAsia="微软雅黑" w:cs="微软雅黑"/>
          <w:spacing w:val="6"/>
          <w:sz w:val="23"/>
          <w:szCs w:val="23"/>
        </w:rPr>
        <w:t>应当经信息产业部无线电管理局批准</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未经批准</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任何组织和个人不</w:t>
      </w:r>
      <w:r>
        <w:rPr>
          <w:rFonts w:ascii="微软雅黑" w:hAnsi="微软雅黑" w:eastAsia="微软雅黑" w:cs="微软雅黑"/>
          <w:spacing w:val="5"/>
          <w:sz w:val="23"/>
          <w:szCs w:val="23"/>
        </w:rPr>
        <w:t>得擅自使用数字集群</w:t>
      </w:r>
      <w:r>
        <w:rPr>
          <w:rFonts w:ascii="微软雅黑" w:hAnsi="微软雅黑" w:eastAsia="微软雅黑" w:cs="微软雅黑"/>
          <w:spacing w:val="10"/>
          <w:sz w:val="23"/>
          <w:szCs w:val="23"/>
        </w:rPr>
        <w:t>通信频率</w:t>
      </w:r>
      <w:r>
        <w:rPr>
          <w:rFonts w:ascii="微软雅黑" w:hAnsi="微软雅黑" w:eastAsia="微软雅黑" w:cs="微软雅黑"/>
          <w:spacing w:val="-30"/>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80"/>
          <w:sz w:val="23"/>
          <w:szCs w:val="23"/>
        </w:rPr>
        <w:t xml:space="preserve"> </w:t>
      </w:r>
      <w:r>
        <w:rPr>
          <w:rFonts w:ascii="Microsoft Yi Baiti" w:hAnsi="Microsoft Yi Baiti" w:eastAsia="Microsoft Yi Baiti" w:cs="Microsoft Yi Baiti"/>
          <w:spacing w:val="10"/>
          <w:sz w:val="23"/>
          <w:szCs w:val="23"/>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10"/>
          <w:sz w:val="23"/>
          <w:szCs w:val="23"/>
        </w:rPr>
        <w:t xml:space="preserve">考虑到 </w:t>
      </w:r>
      <w:r>
        <w:rPr>
          <w:rFonts w:ascii="Microsoft Yi Baiti" w:hAnsi="Microsoft Yi Baiti" w:eastAsia="Microsoft Yi Baiti" w:cs="Microsoft Yi Baiti"/>
          <w:spacing w:val="10"/>
          <w:sz w:val="23"/>
          <w:szCs w:val="23"/>
        </w:rPr>
        <w:t>800</w:t>
      </w:r>
      <w:r>
        <w:rPr>
          <w:rFonts w:ascii="Microsoft Yi Baiti" w:hAnsi="Microsoft Yi Baiti" w:eastAsia="Microsoft Yi Baiti" w:cs="Microsoft Yi Baiti"/>
          <w:sz w:val="23"/>
          <w:szCs w:val="23"/>
        </w:rPr>
        <w:t>MHz</w:t>
      </w:r>
      <w:r>
        <w:rPr>
          <w:rFonts w:ascii="Microsoft Yi Baiti" w:hAnsi="Microsoft Yi Baiti" w:eastAsia="Microsoft Yi Baiti" w:cs="Microsoft Yi Baiti"/>
          <w:spacing w:val="-22"/>
          <w:sz w:val="23"/>
          <w:szCs w:val="23"/>
        </w:rPr>
        <w:t xml:space="preserve"> </w:t>
      </w:r>
      <w:r>
        <w:rPr>
          <w:rFonts w:ascii="微软雅黑" w:hAnsi="微软雅黑" w:eastAsia="微软雅黑" w:cs="微软雅黑"/>
          <w:spacing w:val="10"/>
          <w:sz w:val="23"/>
          <w:szCs w:val="23"/>
        </w:rPr>
        <w:t>数字集群通信频率获得批准使用的难度大</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0"/>
          <w:sz w:val="23"/>
          <w:szCs w:val="23"/>
        </w:rPr>
        <w:t>所以规定在频率</w:t>
      </w:r>
      <w:r>
        <w:rPr>
          <w:rFonts w:ascii="微软雅黑" w:hAnsi="微软雅黑" w:eastAsia="微软雅黑" w:cs="微软雅黑"/>
          <w:spacing w:val="8"/>
          <w:sz w:val="23"/>
          <w:szCs w:val="23"/>
        </w:rPr>
        <w:t>资源允许的条件下</w:t>
      </w:r>
      <w:r>
        <w:rPr>
          <w:rFonts w:hint="eastAsia" w:ascii="微软雅黑" w:hAnsi="微软雅黑" w:eastAsia="微软雅黑" w:cs="微软雅黑"/>
          <w:spacing w:val="-21"/>
          <w:sz w:val="23"/>
          <w:szCs w:val="23"/>
          <w:lang w:eastAsia="zh-CN"/>
        </w:rPr>
        <w:t>，</w:t>
      </w:r>
      <w:r>
        <w:rPr>
          <w:rFonts w:ascii="微软雅黑" w:hAnsi="微软雅黑" w:eastAsia="微软雅黑" w:cs="微软雅黑"/>
          <w:spacing w:val="8"/>
          <w:sz w:val="23"/>
          <w:szCs w:val="23"/>
        </w:rPr>
        <w:t xml:space="preserve">大型港口宜采用 </w:t>
      </w:r>
      <w:r>
        <w:rPr>
          <w:rFonts w:ascii="Microsoft Yi Baiti" w:hAnsi="Microsoft Yi Baiti" w:eastAsia="Microsoft Yi Baiti" w:cs="Microsoft Yi Baiti"/>
          <w:spacing w:val="8"/>
          <w:sz w:val="23"/>
          <w:szCs w:val="23"/>
        </w:rPr>
        <w:t>800</w:t>
      </w:r>
      <w:r>
        <w:rPr>
          <w:rFonts w:ascii="Microsoft Yi Baiti" w:hAnsi="Microsoft Yi Baiti" w:eastAsia="Microsoft Yi Baiti" w:cs="Microsoft Yi Baiti"/>
          <w:sz w:val="23"/>
          <w:szCs w:val="23"/>
        </w:rPr>
        <w:t>MHz</w:t>
      </w:r>
      <w:r>
        <w:rPr>
          <w:rFonts w:ascii="Microsoft Yi Baiti" w:hAnsi="Microsoft Yi Baiti" w:eastAsia="Microsoft Yi Baiti" w:cs="Microsoft Yi Baiti"/>
          <w:spacing w:val="-24"/>
          <w:sz w:val="23"/>
          <w:szCs w:val="23"/>
        </w:rPr>
        <w:t xml:space="preserve"> </w:t>
      </w:r>
      <w:r>
        <w:rPr>
          <w:rFonts w:ascii="微软雅黑" w:hAnsi="微软雅黑" w:eastAsia="微软雅黑" w:cs="微软雅黑"/>
          <w:spacing w:val="8"/>
          <w:sz w:val="23"/>
          <w:szCs w:val="23"/>
        </w:rPr>
        <w:t>及以上频率的数字集群系统</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p>
    <w:p>
      <w:pPr>
        <w:spacing w:before="198" w:line="205" w:lineRule="auto"/>
        <w:ind w:left="3495"/>
        <w:rPr>
          <w:rFonts w:ascii="方正黑体" w:hAnsi="方正黑体" w:eastAsia="方正黑体" w:cs="方正黑体"/>
          <w:sz w:val="23"/>
          <w:szCs w:val="23"/>
        </w:rPr>
      </w:pPr>
      <w:r>
        <w:rPr>
          <w:rFonts w:ascii="Microsoft Yi Baiti" w:hAnsi="Microsoft Yi Baiti" w:eastAsia="Microsoft Yi Baiti" w:cs="Microsoft Yi Baiti"/>
          <w:spacing w:val="4"/>
          <w:sz w:val="23"/>
          <w:szCs w:val="23"/>
        </w:rPr>
        <w:t>10.</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pacing w:val="4"/>
          <w:sz w:val="23"/>
          <w:szCs w:val="23"/>
        </w:rPr>
        <w:t>船舶交通管理</w:t>
      </w:r>
    </w:p>
    <w:p>
      <w:pPr>
        <w:spacing w:before="229" w:line="200" w:lineRule="auto"/>
        <w:ind w:left="4"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10.</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9"/>
          <w:sz w:val="23"/>
          <w:szCs w:val="23"/>
        </w:rPr>
        <w:t>船舶交通管理系统的管理区域是指由船舶交通管理系统的主管机关划定并对外</w:t>
      </w:r>
      <w:r>
        <w:rPr>
          <w:rFonts w:ascii="微软雅黑" w:hAnsi="微软雅黑" w:eastAsia="微软雅黑" w:cs="微软雅黑"/>
          <w:spacing w:val="1"/>
          <w:sz w:val="23"/>
          <w:szCs w:val="23"/>
        </w:rPr>
        <w:t xml:space="preserve"> </w:t>
      </w:r>
      <w:r>
        <w:rPr>
          <w:rFonts w:ascii="微软雅黑" w:hAnsi="微软雅黑" w:eastAsia="微软雅黑" w:cs="微软雅黑"/>
          <w:spacing w:val="8"/>
          <w:sz w:val="23"/>
          <w:szCs w:val="23"/>
        </w:rPr>
        <w:t>公布的管理区域</w:t>
      </w:r>
      <w:r>
        <w:rPr>
          <w:rFonts w:hint="eastAsia" w:ascii="微软雅黑" w:hAnsi="微软雅黑" w:eastAsia="微软雅黑" w:cs="微软雅黑"/>
          <w:spacing w:val="-35"/>
          <w:sz w:val="23"/>
          <w:szCs w:val="23"/>
          <w:lang w:eastAsia="zh-CN"/>
        </w:rPr>
        <w:t>。</w:t>
      </w:r>
    </w:p>
    <w:p>
      <w:pPr>
        <w:spacing w:before="50" w:line="206" w:lineRule="auto"/>
        <w:ind w:left="6" w:right="1"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7"/>
          <w:sz w:val="23"/>
          <w:szCs w:val="23"/>
        </w:rPr>
        <w:t>10.</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17"/>
          <w:sz w:val="23"/>
          <w:szCs w:val="23"/>
        </w:rPr>
        <w:t>4.</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7"/>
          <w:sz w:val="23"/>
          <w:szCs w:val="23"/>
        </w:rPr>
        <w:t xml:space="preserve">4  </w:t>
      </w:r>
      <w:r>
        <w:rPr>
          <w:rFonts w:ascii="微软雅黑" w:hAnsi="微软雅黑" w:eastAsia="微软雅黑" w:cs="微软雅黑"/>
          <w:spacing w:val="17"/>
          <w:sz w:val="23"/>
          <w:szCs w:val="23"/>
        </w:rPr>
        <w:t>参照国际海事组织</w:t>
      </w:r>
      <w:r>
        <w:rPr>
          <w:rFonts w:hint="eastAsia" w:ascii="Microsoft Yi Baiti" w:hAnsi="Microsoft Yi Baiti" w:eastAsia="宋体" w:cs="Microsoft Yi Baiti"/>
          <w:spacing w:val="17"/>
          <w:sz w:val="23"/>
          <w:szCs w:val="23"/>
          <w:lang w:eastAsia="zh-CN"/>
        </w:rPr>
        <w:t>（</w:t>
      </w:r>
      <w:r>
        <w:rPr>
          <w:rFonts w:ascii="Microsoft Yi Baiti" w:hAnsi="Microsoft Yi Baiti" w:eastAsia="Microsoft Yi Baiti" w:cs="Microsoft Yi Baiti"/>
          <w:sz w:val="23"/>
          <w:szCs w:val="23"/>
        </w:rPr>
        <w:t>IMO</w:t>
      </w:r>
      <w:r>
        <w:rPr>
          <w:rFonts w:hint="eastAsia" w:ascii="Microsoft Yi Baiti" w:hAnsi="Microsoft Yi Baiti" w:eastAsia="宋体" w:cs="Microsoft Yi Baiti"/>
          <w:spacing w:val="17"/>
          <w:sz w:val="23"/>
          <w:szCs w:val="23"/>
          <w:lang w:eastAsia="zh-CN"/>
        </w:rPr>
        <w:t>）</w:t>
      </w:r>
      <w:r>
        <w:rPr>
          <w:rFonts w:ascii="微软雅黑" w:hAnsi="微软雅黑" w:eastAsia="微软雅黑" w:cs="微软雅黑"/>
          <w:spacing w:val="17"/>
          <w:sz w:val="23"/>
          <w:szCs w:val="23"/>
        </w:rPr>
        <w:t>通过的</w:t>
      </w:r>
      <w:r>
        <w:rPr>
          <w:rFonts w:hint="eastAsia" w:ascii="Microsoft Yi Baiti" w:hAnsi="Microsoft Yi Baiti" w:eastAsia="宋体" w:cs="Microsoft Yi Baiti"/>
          <w:spacing w:val="17"/>
          <w:sz w:val="23"/>
          <w:szCs w:val="23"/>
          <w:lang w:eastAsia="zh-CN"/>
        </w:rPr>
        <w:t>《</w:t>
      </w:r>
      <w:r>
        <w:rPr>
          <w:rFonts w:ascii="Microsoft Yi Baiti" w:hAnsi="Microsoft Yi Baiti" w:eastAsia="Microsoft Yi Baiti" w:cs="Microsoft Yi Baiti"/>
          <w:spacing w:val="-64"/>
          <w:sz w:val="23"/>
          <w:szCs w:val="23"/>
        </w:rPr>
        <w:t xml:space="preserve"> </w:t>
      </w:r>
      <w:r>
        <w:rPr>
          <w:rFonts w:ascii="Microsoft Yi Baiti" w:hAnsi="Microsoft Yi Baiti" w:eastAsia="Microsoft Yi Baiti" w:cs="Microsoft Yi Baiti"/>
          <w:sz w:val="23"/>
          <w:szCs w:val="23"/>
        </w:rPr>
        <w:t>VTS</w:t>
      </w:r>
      <w:r>
        <w:rPr>
          <w:rFonts w:ascii="Microsoft Yi Baiti" w:hAnsi="Microsoft Yi Baiti" w:eastAsia="Microsoft Yi Baiti" w:cs="Microsoft Yi Baiti"/>
          <w:spacing w:val="-10"/>
          <w:sz w:val="23"/>
          <w:szCs w:val="23"/>
        </w:rPr>
        <w:t xml:space="preserve"> </w:t>
      </w:r>
      <w:r>
        <w:rPr>
          <w:rFonts w:ascii="微软雅黑" w:hAnsi="微软雅黑" w:eastAsia="微软雅黑" w:cs="微软雅黑"/>
          <w:spacing w:val="17"/>
          <w:sz w:val="23"/>
          <w:szCs w:val="23"/>
        </w:rPr>
        <w:t>指南</w:t>
      </w:r>
      <w:r>
        <w:rPr>
          <w:rFonts w:hint="eastAsia" w:ascii="Microsoft Yi Baiti" w:hAnsi="Microsoft Yi Baiti" w:eastAsia="宋体" w:cs="Microsoft Yi Baiti"/>
          <w:spacing w:val="17"/>
          <w:sz w:val="23"/>
          <w:szCs w:val="23"/>
          <w:lang w:eastAsia="zh-CN"/>
        </w:rPr>
        <w:t>》</w:t>
      </w:r>
      <w:r>
        <w:rPr>
          <w:rFonts w:hint="eastAsia" w:ascii="Microsoft Yi Baiti" w:hAnsi="Microsoft Yi Baiti" w:eastAsia="宋体" w:cs="Microsoft Yi Baiti"/>
          <w:spacing w:val="-37"/>
          <w:sz w:val="23"/>
          <w:szCs w:val="23"/>
          <w:lang w:eastAsia="zh-CN"/>
        </w:rPr>
        <w:t>，</w:t>
      </w:r>
      <w:r>
        <w:rPr>
          <w:rFonts w:ascii="微软雅黑" w:hAnsi="微软雅黑" w:eastAsia="微软雅黑" w:cs="微软雅黑"/>
          <w:spacing w:val="17"/>
          <w:sz w:val="23"/>
          <w:szCs w:val="23"/>
        </w:rPr>
        <w:t>并根据</w:t>
      </w:r>
      <w:r>
        <w:rPr>
          <w:rFonts w:hint="eastAsia" w:ascii="Microsoft Yi Baiti" w:hAnsi="Microsoft Yi Baiti" w:eastAsia="宋体" w:cs="Microsoft Yi Baiti"/>
          <w:spacing w:val="17"/>
          <w:sz w:val="23"/>
          <w:szCs w:val="23"/>
          <w:lang w:eastAsia="zh-CN"/>
        </w:rPr>
        <w:t>《</w:t>
      </w:r>
      <w:r>
        <w:rPr>
          <w:rFonts w:ascii="Microsoft Yi Baiti" w:hAnsi="Microsoft Yi Baiti" w:eastAsia="Microsoft Yi Baiti" w:cs="Microsoft Yi Baiti"/>
          <w:spacing w:val="-41"/>
          <w:sz w:val="23"/>
          <w:szCs w:val="23"/>
        </w:rPr>
        <w:t xml:space="preserve"> </w:t>
      </w:r>
      <w:r>
        <w:rPr>
          <w:rFonts w:ascii="微软雅黑" w:hAnsi="微软雅黑" w:eastAsia="微软雅黑" w:cs="微软雅黑"/>
          <w:spacing w:val="17"/>
          <w:sz w:val="23"/>
          <w:szCs w:val="23"/>
        </w:rPr>
        <w:t>中华人民共和国船舶交</w:t>
      </w:r>
      <w:r>
        <w:rPr>
          <w:rFonts w:ascii="微软雅黑" w:hAnsi="微软雅黑" w:eastAsia="微软雅黑" w:cs="微软雅黑"/>
          <w:spacing w:val="10"/>
          <w:sz w:val="23"/>
          <w:szCs w:val="23"/>
        </w:rPr>
        <w:t>通管理系统安全监督管理规则</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70"/>
          <w:sz w:val="23"/>
          <w:szCs w:val="23"/>
        </w:rPr>
        <w:t xml:space="preserve"> </w:t>
      </w:r>
      <w:r>
        <w:rPr>
          <w:rFonts w:ascii="微软雅黑" w:hAnsi="微软雅黑" w:eastAsia="微软雅黑" w:cs="微软雅黑"/>
          <w:spacing w:val="10"/>
          <w:sz w:val="23"/>
          <w:szCs w:val="23"/>
        </w:rPr>
        <w:t>制定</w:t>
      </w:r>
      <w:r>
        <w:rPr>
          <w:rFonts w:hint="eastAsia" w:ascii="微软雅黑" w:hAnsi="微软雅黑" w:eastAsia="微软雅黑" w:cs="微软雅黑"/>
          <w:spacing w:val="-37"/>
          <w:sz w:val="23"/>
          <w:szCs w:val="23"/>
          <w:lang w:eastAsia="zh-CN"/>
        </w:rPr>
        <w:t>。</w:t>
      </w:r>
    </w:p>
    <w:p>
      <w:pPr>
        <w:spacing w:line="206" w:lineRule="auto"/>
        <w:rPr>
          <w:rFonts w:ascii="Microsoft Yi Baiti" w:hAnsi="Microsoft Yi Baiti" w:eastAsia="Microsoft Yi Baiti" w:cs="Microsoft Yi Baiti"/>
          <w:sz w:val="23"/>
          <w:szCs w:val="23"/>
        </w:rPr>
        <w:sectPr>
          <w:headerReference r:id="rId170" w:type="default"/>
          <w:footerReference r:id="rId171" w:type="default"/>
          <w:pgSz w:w="11906" w:h="16158"/>
          <w:pgMar w:top="1223" w:right="1380" w:bottom="1308" w:left="1380" w:header="897" w:footer="1136" w:gutter="0"/>
          <w:cols w:space="720" w:num="1"/>
        </w:sectPr>
      </w:pPr>
    </w:p>
    <w:p>
      <w:pPr>
        <w:pStyle w:val="2"/>
        <w:spacing w:line="284" w:lineRule="auto"/>
      </w:pPr>
    </w:p>
    <w:p>
      <w:pPr>
        <w:pStyle w:val="2"/>
        <w:spacing w:line="284" w:lineRule="auto"/>
      </w:pPr>
    </w:p>
    <w:p>
      <w:pPr>
        <w:pStyle w:val="2"/>
        <w:spacing w:line="284" w:lineRule="auto"/>
      </w:pPr>
    </w:p>
    <w:p>
      <w:pPr>
        <w:spacing w:before="167" w:line="181" w:lineRule="auto"/>
        <w:ind w:left="2102"/>
        <w:rPr>
          <w:rFonts w:ascii="微软雅黑" w:hAnsi="微软雅黑" w:eastAsia="微软雅黑" w:cs="微软雅黑"/>
          <w:sz w:val="39"/>
          <w:szCs w:val="39"/>
        </w:rPr>
      </w:pPr>
      <w:r>
        <w:rPr>
          <w:rFonts w:ascii="方正黑体" w:hAnsi="方正黑体" w:eastAsia="方正黑体" w:cs="方正黑体"/>
          <w:spacing w:val="4"/>
          <w:sz w:val="39"/>
          <w:szCs w:val="39"/>
        </w:rPr>
        <w:t xml:space="preserve">11     </w:t>
      </w:r>
      <w:r>
        <w:rPr>
          <w:rFonts w:ascii="微软雅黑" w:hAnsi="微软雅黑" w:eastAsia="微软雅黑" w:cs="微软雅黑"/>
          <w:spacing w:val="4"/>
          <w:sz w:val="39"/>
          <w:szCs w:val="39"/>
        </w:rPr>
        <w:t>自动控制与计算机管理</w:t>
      </w:r>
    </w:p>
    <w:p>
      <w:pPr>
        <w:pStyle w:val="2"/>
        <w:spacing w:line="400" w:lineRule="auto"/>
      </w:pPr>
    </w:p>
    <w:p>
      <w:pPr>
        <w:spacing w:before="85" w:line="201" w:lineRule="auto"/>
        <w:ind w:left="3617"/>
        <w:rPr>
          <w:rFonts w:ascii="方正黑体" w:hAnsi="方正黑体" w:eastAsia="方正黑体" w:cs="方正黑体"/>
          <w:sz w:val="23"/>
          <w:szCs w:val="23"/>
        </w:rPr>
      </w:pPr>
      <w:r>
        <w:rPr>
          <w:rFonts w:ascii="方正黑体" w:hAnsi="方正黑体" w:eastAsia="方正黑体" w:cs="方正黑体"/>
          <w:spacing w:val="-13"/>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13"/>
          <w:sz w:val="23"/>
          <w:szCs w:val="23"/>
        </w:rPr>
        <w:t>. 1</w:t>
      </w:r>
      <w:r>
        <w:rPr>
          <w:rFonts w:ascii="方正黑体" w:hAnsi="方正黑体" w:eastAsia="方正黑体" w:cs="方正黑体"/>
          <w:spacing w:val="6"/>
          <w:sz w:val="23"/>
          <w:szCs w:val="23"/>
        </w:rPr>
        <w:t xml:space="preserve">    </w:t>
      </w:r>
      <w:r>
        <w:rPr>
          <w:rFonts w:ascii="方正黑体" w:hAnsi="方正黑体" w:eastAsia="方正黑体" w:cs="方正黑体"/>
          <w:spacing w:val="-13"/>
          <w:sz w:val="23"/>
          <w:szCs w:val="23"/>
        </w:rPr>
        <w:t>一</w:t>
      </w:r>
      <w:r>
        <w:rPr>
          <w:rFonts w:ascii="方正黑体" w:hAnsi="方正黑体" w:eastAsia="方正黑体" w:cs="方正黑体"/>
          <w:spacing w:val="34"/>
          <w:sz w:val="23"/>
          <w:szCs w:val="23"/>
        </w:rPr>
        <w:t xml:space="preserve"> </w:t>
      </w:r>
      <w:r>
        <w:rPr>
          <w:rFonts w:ascii="方正黑体" w:hAnsi="方正黑体" w:eastAsia="方正黑体" w:cs="方正黑体"/>
          <w:spacing w:val="-13"/>
          <w:sz w:val="23"/>
          <w:szCs w:val="23"/>
        </w:rPr>
        <w:t>般</w:t>
      </w:r>
      <w:r>
        <w:rPr>
          <w:rFonts w:ascii="方正黑体" w:hAnsi="方正黑体" w:eastAsia="方正黑体" w:cs="方正黑体"/>
          <w:spacing w:val="28"/>
          <w:sz w:val="23"/>
          <w:szCs w:val="23"/>
        </w:rPr>
        <w:t xml:space="preserve"> </w:t>
      </w:r>
      <w:r>
        <w:rPr>
          <w:rFonts w:ascii="方正黑体" w:hAnsi="方正黑体" w:eastAsia="方正黑体" w:cs="方正黑体"/>
          <w:spacing w:val="-13"/>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13"/>
          <w:sz w:val="23"/>
          <w:szCs w:val="23"/>
        </w:rPr>
        <w:t>定</w:t>
      </w:r>
    </w:p>
    <w:p>
      <w:pPr>
        <w:spacing w:before="246" w:line="209" w:lineRule="auto"/>
        <w:ind w:left="4" w:right="92" w:hanging="1"/>
        <w:jc w:val="both"/>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11</w:t>
      </w:r>
      <w:r>
        <w:rPr>
          <w:rFonts w:ascii="方正黑体" w:hAnsi="方正黑体" w:eastAsia="方正黑体" w:cs="方正黑体"/>
          <w:spacing w:val="-8"/>
          <w:sz w:val="23"/>
          <w:szCs w:val="23"/>
        </w:rPr>
        <w:t xml:space="preserve"> </w:t>
      </w:r>
      <w:r>
        <w:rPr>
          <w:rFonts w:ascii="方正黑体" w:hAnsi="方正黑体" w:eastAsia="方正黑体" w:cs="方正黑体"/>
          <w:spacing w:val="-2"/>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 xml:space="preserve">2    </w:t>
      </w:r>
      <w:r>
        <w:rPr>
          <w:rFonts w:ascii="微软雅黑" w:hAnsi="微软雅黑" w:eastAsia="微软雅黑" w:cs="微软雅黑"/>
          <w:spacing w:val="-2"/>
          <w:sz w:val="23"/>
          <w:szCs w:val="23"/>
        </w:rPr>
        <w:t>自动控制与计算机管理技术发展迅速</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30"/>
          <w:sz w:val="23"/>
          <w:szCs w:val="23"/>
        </w:rPr>
        <w:t xml:space="preserve"> </w:t>
      </w:r>
      <w:r>
        <w:rPr>
          <w:rFonts w:ascii="微软雅黑" w:hAnsi="微软雅黑" w:eastAsia="微软雅黑" w:cs="微软雅黑"/>
          <w:spacing w:val="-2"/>
          <w:sz w:val="23"/>
          <w:szCs w:val="23"/>
        </w:rPr>
        <w:t>以信息化</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网络化</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自动化和智能化为主</w:t>
      </w:r>
      <w:r>
        <w:rPr>
          <w:rFonts w:ascii="微软雅黑" w:hAnsi="微软雅黑" w:eastAsia="微软雅黑" w:cs="微软雅黑"/>
          <w:spacing w:val="2"/>
          <w:sz w:val="23"/>
          <w:szCs w:val="23"/>
        </w:rPr>
        <w:t>要发展趋势</w:t>
      </w:r>
      <w:r>
        <w:rPr>
          <w:rFonts w:hint="eastAsia" w:ascii="微软雅黑" w:hAnsi="微软雅黑" w:eastAsia="微软雅黑" w:cs="微软雅黑"/>
          <w:spacing w:val="-23"/>
          <w:sz w:val="23"/>
          <w:szCs w:val="23"/>
          <w:lang w:eastAsia="zh-CN"/>
        </w:rPr>
        <w:t>，</w:t>
      </w:r>
      <w:r>
        <w:rPr>
          <w:rFonts w:ascii="微软雅黑" w:hAnsi="微软雅黑" w:eastAsia="微软雅黑" w:cs="微软雅黑"/>
          <w:spacing w:val="2"/>
          <w:sz w:val="23"/>
          <w:szCs w:val="23"/>
        </w:rPr>
        <w:t>港口管理控制方式需要适应计算机技术发展</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而不局限于本规范中提到的技</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术和系统</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7"/>
          <w:sz w:val="23"/>
          <w:szCs w:val="23"/>
          <w:lang w:eastAsia="zh-CN"/>
        </w:rPr>
        <w:t>。</w:t>
      </w:r>
    </w:p>
    <w:p>
      <w:pPr>
        <w:spacing w:before="52" w:line="209" w:lineRule="auto"/>
        <w:ind w:left="4" w:right="92" w:hanging="1"/>
        <w:jc w:val="both"/>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2"/>
          <w:sz w:val="23"/>
          <w:szCs w:val="23"/>
        </w:rPr>
        <w:t xml:space="preserve">4    </w:t>
      </w:r>
      <w:r>
        <w:rPr>
          <w:rFonts w:ascii="微软雅黑" w:hAnsi="微软雅黑" w:eastAsia="微软雅黑" w:cs="微软雅黑"/>
          <w:spacing w:val="2"/>
          <w:sz w:val="23"/>
          <w:szCs w:val="23"/>
        </w:rPr>
        <w:t>控制系统一般由流程控制系统</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消防</w:t>
      </w:r>
      <w:r>
        <w:rPr>
          <w:rFonts w:ascii="微软雅黑" w:hAnsi="微软雅黑" w:eastAsia="微软雅黑" w:cs="微软雅黑"/>
          <w:spacing w:val="1"/>
          <w:sz w:val="23"/>
          <w:szCs w:val="23"/>
        </w:rPr>
        <w:t>控制系统及照明控制系统构成</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计算机管</w:t>
      </w:r>
      <w:r>
        <w:rPr>
          <w:rFonts w:ascii="微软雅黑" w:hAnsi="微软雅黑" w:eastAsia="微软雅黑" w:cs="微软雅黑"/>
          <w:sz w:val="23"/>
          <w:szCs w:val="23"/>
        </w:rPr>
        <w:t>理系统一般由网络系统</w:t>
      </w:r>
      <w:r>
        <w:rPr>
          <w:rFonts w:ascii="方正黑体" w:hAnsi="方正黑体" w:eastAsia="方正黑体" w:cs="方正黑体"/>
          <w:sz w:val="23"/>
          <w:szCs w:val="23"/>
        </w:rPr>
        <w:t>、</w:t>
      </w:r>
      <w:r>
        <w:rPr>
          <w:rFonts w:ascii="微软雅黑" w:hAnsi="微软雅黑" w:eastAsia="微软雅黑" w:cs="微软雅黑"/>
          <w:sz w:val="23"/>
          <w:szCs w:val="23"/>
        </w:rPr>
        <w:t>服务器及存储系统</w:t>
      </w:r>
      <w:r>
        <w:rPr>
          <w:rFonts w:ascii="方正黑体" w:hAnsi="方正黑体" w:eastAsia="方正黑体" w:cs="方正黑体"/>
          <w:sz w:val="23"/>
          <w:szCs w:val="23"/>
        </w:rPr>
        <w:t>、</w:t>
      </w:r>
      <w:r>
        <w:rPr>
          <w:rFonts w:ascii="微软雅黑" w:hAnsi="微软雅黑" w:eastAsia="微软雅黑" w:cs="微软雅黑"/>
          <w:sz w:val="23"/>
          <w:szCs w:val="23"/>
        </w:rPr>
        <w:t>应用系统及外围设备构成</w:t>
      </w:r>
      <w:r>
        <w:rPr>
          <w:rFonts w:hint="eastAsia" w:ascii="微软雅黑" w:hAnsi="微软雅黑" w:eastAsia="微软雅黑" w:cs="微软雅黑"/>
          <w:spacing w:val="-30"/>
          <w:sz w:val="23"/>
          <w:szCs w:val="23"/>
          <w:lang w:eastAsia="zh-CN"/>
        </w:rPr>
        <w:t>。</w:t>
      </w:r>
      <w:r>
        <w:rPr>
          <w:rFonts w:ascii="微软雅黑" w:hAnsi="微软雅黑" w:eastAsia="微软雅黑" w:cs="微软雅黑"/>
          <w:sz w:val="23"/>
          <w:szCs w:val="23"/>
        </w:rPr>
        <w:t>工业电视系统由</w:t>
      </w:r>
      <w:r>
        <w:rPr>
          <w:rFonts w:ascii="微软雅黑" w:hAnsi="微软雅黑" w:eastAsia="微软雅黑" w:cs="微软雅黑"/>
          <w:spacing w:val="-2"/>
          <w:sz w:val="23"/>
          <w:szCs w:val="23"/>
        </w:rPr>
        <w:t>前端摄像</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传输</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图像显示和控制等四部分组成</w:t>
      </w:r>
      <w:r>
        <w:rPr>
          <w:rFonts w:hint="eastAsia" w:ascii="微软雅黑" w:hAnsi="微软雅黑" w:eastAsia="微软雅黑" w:cs="微软雅黑"/>
          <w:spacing w:val="-19"/>
          <w:sz w:val="23"/>
          <w:szCs w:val="23"/>
          <w:lang w:eastAsia="zh-CN"/>
        </w:rPr>
        <w:t>。</w:t>
      </w:r>
    </w:p>
    <w:p>
      <w:pPr>
        <w:spacing w:before="55" w:line="208" w:lineRule="auto"/>
        <w:ind w:left="6" w:right="92" w:hanging="3"/>
        <w:jc w:val="both"/>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11</w:t>
      </w:r>
      <w:r>
        <w:rPr>
          <w:rFonts w:ascii="方正黑体" w:hAnsi="方正黑体" w:eastAsia="方正黑体" w:cs="方正黑体"/>
          <w:spacing w:val="-18"/>
          <w:sz w:val="23"/>
          <w:szCs w:val="23"/>
        </w:rPr>
        <w:t xml:space="preserve"> </w:t>
      </w:r>
      <w:r>
        <w:rPr>
          <w:rFonts w:ascii="方正黑体" w:hAnsi="方正黑体" w:eastAsia="方正黑体" w:cs="方正黑体"/>
          <w:spacing w:val="-2"/>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 xml:space="preserve">7    </w:t>
      </w:r>
      <w:r>
        <w:rPr>
          <w:rFonts w:ascii="微软雅黑" w:hAnsi="微软雅黑" w:eastAsia="微软雅黑" w:cs="微软雅黑"/>
          <w:spacing w:val="-2"/>
          <w:sz w:val="23"/>
          <w:szCs w:val="23"/>
        </w:rPr>
        <w:t>随着工业电视系统的不断发展</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数字系统已经成为工业电视系统的主流</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且数字</w:t>
      </w:r>
      <w:r>
        <w:rPr>
          <w:rFonts w:ascii="微软雅黑" w:hAnsi="微软雅黑" w:eastAsia="微软雅黑" w:cs="微软雅黑"/>
          <w:spacing w:val="3"/>
          <w:sz w:val="23"/>
          <w:szCs w:val="23"/>
        </w:rPr>
        <w:t>工业电视系统的扩展性</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兼容性远优于模拟工业电视系统</w:t>
      </w:r>
      <w:r>
        <w:rPr>
          <w:rFonts w:ascii="微软雅黑" w:hAnsi="微软雅黑" w:eastAsia="微软雅黑" w:cs="微软雅黑"/>
          <w:spacing w:val="-21"/>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故新建码头优先选用数字工业</w:t>
      </w:r>
      <w:r>
        <w:rPr>
          <w:rFonts w:ascii="微软雅黑" w:hAnsi="微软雅黑" w:eastAsia="微软雅黑" w:cs="微软雅黑"/>
          <w:spacing w:val="6"/>
          <w:sz w:val="23"/>
          <w:szCs w:val="23"/>
        </w:rPr>
        <w:t>电视系统</w:t>
      </w:r>
      <w:r>
        <w:rPr>
          <w:rFonts w:hint="eastAsia" w:ascii="微软雅黑" w:hAnsi="微软雅黑" w:eastAsia="微软雅黑" w:cs="微软雅黑"/>
          <w:spacing w:val="-35"/>
          <w:sz w:val="23"/>
          <w:szCs w:val="23"/>
          <w:lang w:eastAsia="zh-CN"/>
        </w:rPr>
        <w:t>。</w:t>
      </w:r>
    </w:p>
    <w:p>
      <w:pPr>
        <w:spacing w:before="239" w:line="205" w:lineRule="auto"/>
        <w:ind w:left="3615"/>
        <w:rPr>
          <w:rFonts w:ascii="方正黑体" w:hAnsi="方正黑体" w:eastAsia="方正黑体" w:cs="方正黑体"/>
          <w:sz w:val="23"/>
          <w:szCs w:val="23"/>
        </w:rPr>
      </w:pPr>
      <w:r>
        <w:rPr>
          <w:rFonts w:ascii="方正黑体" w:hAnsi="方正黑体" w:eastAsia="方正黑体" w:cs="方正黑体"/>
          <w:spacing w:val="-3"/>
          <w:sz w:val="23"/>
          <w:szCs w:val="23"/>
        </w:rPr>
        <w:t>11</w:t>
      </w:r>
      <w:r>
        <w:rPr>
          <w:rFonts w:ascii="方正黑体" w:hAnsi="方正黑体" w:eastAsia="方正黑体" w:cs="方正黑体"/>
          <w:spacing w:val="-26"/>
          <w:sz w:val="23"/>
          <w:szCs w:val="23"/>
        </w:rPr>
        <w:t xml:space="preserve"> </w:t>
      </w:r>
      <w:r>
        <w:rPr>
          <w:rFonts w:ascii="方正黑体" w:hAnsi="方正黑体" w:eastAsia="方正黑体" w:cs="方正黑体"/>
          <w:spacing w:val="-3"/>
          <w:sz w:val="23"/>
          <w:szCs w:val="23"/>
        </w:rPr>
        <w:t>. 2    集装箱码头</w:t>
      </w:r>
    </w:p>
    <w:p>
      <w:pPr>
        <w:spacing w:before="236" w:line="210" w:lineRule="auto"/>
        <w:ind w:left="6" w:right="92" w:firstLine="235"/>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11</w:t>
      </w:r>
      <w:r>
        <w:rPr>
          <w:rFonts w:ascii="方正黑体" w:hAnsi="方正黑体" w:eastAsia="方正黑体" w:cs="方正黑体"/>
          <w:spacing w:val="-2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 xml:space="preserve">. 1    </w:t>
      </w:r>
      <w:r>
        <w:rPr>
          <w:rFonts w:ascii="微软雅黑" w:hAnsi="微软雅黑" w:eastAsia="微软雅黑" w:cs="微软雅黑"/>
          <w:spacing w:val="-2"/>
          <w:sz w:val="23"/>
          <w:szCs w:val="23"/>
        </w:rPr>
        <w:t>随着计算机局域网络技术发展成熟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局域网络显示出可</w:t>
      </w:r>
      <w:r>
        <w:rPr>
          <w:rFonts w:ascii="微软雅黑" w:hAnsi="微软雅黑" w:eastAsia="微软雅黑" w:cs="微软雅黑"/>
          <w:spacing w:val="-3"/>
          <w:sz w:val="23"/>
          <w:szCs w:val="23"/>
        </w:rPr>
        <w:t>靠灵活</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性价比高等</w:t>
      </w:r>
      <w:r>
        <w:rPr>
          <w:rFonts w:ascii="微软雅黑" w:hAnsi="微软雅黑" w:eastAsia="微软雅黑" w:cs="微软雅黑"/>
          <w:spacing w:val="2"/>
          <w:sz w:val="23"/>
          <w:szCs w:val="23"/>
        </w:rPr>
        <w:t>优点</w:t>
      </w:r>
      <w:r>
        <w:rPr>
          <w:rFonts w:ascii="微软雅黑" w:hAnsi="微软雅黑" w:eastAsia="微软雅黑" w:cs="微软雅黑"/>
          <w:spacing w:val="-24"/>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国内河港集装箱信息管理系统基本都采用局域网</w:t>
      </w:r>
      <w:r>
        <w:rPr>
          <w:rFonts w:hint="eastAsia" w:ascii="微软雅黑" w:hAnsi="微软雅黑" w:eastAsia="微软雅黑" w:cs="微软雅黑"/>
          <w:spacing w:val="-37"/>
          <w:sz w:val="23"/>
          <w:szCs w:val="23"/>
          <w:lang w:eastAsia="zh-CN"/>
        </w:rPr>
        <w:t>。</w:t>
      </w:r>
    </w:p>
    <w:p>
      <w:pPr>
        <w:spacing w:before="42" w:line="203" w:lineRule="auto"/>
        <w:ind w:left="26" w:right="92" w:firstLine="218"/>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11</w:t>
      </w:r>
      <w:r>
        <w:rPr>
          <w:rFonts w:ascii="方正黑体" w:hAnsi="方正黑体" w:eastAsia="方正黑体" w:cs="方正黑体"/>
          <w:spacing w:val="-24"/>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 xml:space="preserve">3   </w:t>
      </w:r>
      <w:r>
        <w:rPr>
          <w:rFonts w:ascii="微软雅黑" w:hAnsi="微软雅黑" w:eastAsia="微软雅黑" w:cs="微软雅黑"/>
          <w:spacing w:val="3"/>
          <w:sz w:val="23"/>
          <w:szCs w:val="23"/>
        </w:rPr>
        <w:t>计算机网络技术的进步也带动着网络设备不断日新月异</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计算机网络系统</w:t>
      </w:r>
      <w:r>
        <w:rPr>
          <w:rFonts w:ascii="微软雅黑" w:hAnsi="微软雅黑" w:eastAsia="微软雅黑" w:cs="微软雅黑"/>
          <w:spacing w:val="6"/>
          <w:sz w:val="23"/>
          <w:szCs w:val="23"/>
        </w:rPr>
        <w:t>的主干网络传输速率采用当前主流网络传输速率有利于系统扩展和提高港口管理效</w:t>
      </w:r>
      <w:r>
        <w:rPr>
          <w:rFonts w:ascii="微软雅黑" w:hAnsi="微软雅黑" w:eastAsia="微软雅黑" w:cs="微软雅黑"/>
          <w:spacing w:val="5"/>
          <w:sz w:val="23"/>
          <w:szCs w:val="23"/>
        </w:rPr>
        <w:t>率</w:t>
      </w:r>
      <w:r>
        <w:rPr>
          <w:rFonts w:hint="eastAsia" w:ascii="微软雅黑" w:hAnsi="微软雅黑" w:eastAsia="微软雅黑" w:cs="微软雅黑"/>
          <w:spacing w:val="-37"/>
          <w:sz w:val="23"/>
          <w:szCs w:val="23"/>
          <w:lang w:eastAsia="zh-CN"/>
        </w:rPr>
        <w:t>。</w:t>
      </w:r>
    </w:p>
    <w:p>
      <w:pPr>
        <w:spacing w:before="56" w:line="186" w:lineRule="auto"/>
        <w:ind w:left="244"/>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1"/>
          <w:sz w:val="23"/>
          <w:szCs w:val="23"/>
        </w:rPr>
        <w:t>. 1</w:t>
      </w:r>
      <w:r>
        <w:rPr>
          <w:rFonts w:ascii="方正黑体" w:hAnsi="方正黑体" w:eastAsia="方正黑体" w:cs="方正黑体"/>
          <w:spacing w:val="-26"/>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1"/>
          <w:sz w:val="23"/>
          <w:szCs w:val="23"/>
        </w:rPr>
        <w:t xml:space="preserve">4    </w:t>
      </w:r>
      <w:r>
        <w:rPr>
          <w:rFonts w:ascii="微软雅黑" w:hAnsi="微软雅黑" w:eastAsia="微软雅黑" w:cs="微软雅黑"/>
          <w:spacing w:val="-1"/>
          <w:sz w:val="23"/>
          <w:szCs w:val="23"/>
        </w:rPr>
        <w:t>系统安全防护措施包括病毒</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用户密码与操作权限设置等</w:t>
      </w:r>
      <w:r>
        <w:rPr>
          <w:rFonts w:hint="eastAsia" w:ascii="微软雅黑" w:hAnsi="微软雅黑" w:eastAsia="微软雅黑" w:cs="微软雅黑"/>
          <w:spacing w:val="-37"/>
          <w:sz w:val="23"/>
          <w:szCs w:val="23"/>
          <w:lang w:eastAsia="zh-CN"/>
        </w:rPr>
        <w:t>。</w:t>
      </w:r>
    </w:p>
    <w:p>
      <w:pPr>
        <w:spacing w:before="54" w:line="209" w:lineRule="auto"/>
        <w:ind w:left="8" w:right="92" w:firstLine="234"/>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11</w:t>
      </w:r>
      <w:r>
        <w:rPr>
          <w:rFonts w:ascii="方正黑体" w:hAnsi="方正黑体" w:eastAsia="方正黑体" w:cs="方正黑体"/>
          <w:spacing w:val="-2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 xml:space="preserve">. 5    </w:t>
      </w:r>
      <w:r>
        <w:rPr>
          <w:rFonts w:ascii="微软雅黑" w:hAnsi="微软雅黑" w:eastAsia="微软雅黑" w:cs="微软雅黑"/>
          <w:spacing w:val="-2"/>
          <w:sz w:val="23"/>
          <w:szCs w:val="23"/>
        </w:rPr>
        <w:t>为加强管理</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很多地区海关</w:t>
      </w:r>
      <w:r>
        <w:rPr>
          <w:rFonts w:ascii="方正黑体" w:hAnsi="方正黑体" w:eastAsia="方正黑体" w:cs="方正黑体"/>
          <w:spacing w:val="-2"/>
          <w:sz w:val="23"/>
          <w:szCs w:val="23"/>
        </w:rPr>
        <w:t>、</w:t>
      </w:r>
      <w:r>
        <w:rPr>
          <w:rFonts w:ascii="微软雅黑" w:hAnsi="微软雅黑" w:eastAsia="微软雅黑" w:cs="微软雅黑"/>
          <w:spacing w:val="-2"/>
          <w:sz w:val="23"/>
          <w:szCs w:val="23"/>
        </w:rPr>
        <w:t>边检等行政管理部门在推</w:t>
      </w:r>
      <w:r>
        <w:rPr>
          <w:rFonts w:ascii="微软雅黑" w:hAnsi="微软雅黑" w:eastAsia="微软雅黑" w:cs="微软雅黑"/>
          <w:spacing w:val="-3"/>
          <w:sz w:val="23"/>
          <w:szCs w:val="23"/>
        </w:rPr>
        <w:t>行电子报关和</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无缝</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隙监管</w:t>
      </w:r>
      <w:r>
        <w:rPr>
          <w:rFonts w:ascii="方正黑体" w:hAnsi="方正黑体" w:eastAsia="方正黑体" w:cs="方正黑体"/>
          <w:spacing w:val="4"/>
          <w:sz w:val="23"/>
          <w:szCs w:val="23"/>
        </w:rPr>
        <w:t>”</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具有外贸业务的集装箱码头需要预留与海关</w:t>
      </w:r>
      <w:r>
        <w:rPr>
          <w:rFonts w:ascii="方正黑体" w:hAnsi="方正黑体" w:eastAsia="方正黑体" w:cs="方正黑体"/>
          <w:spacing w:val="4"/>
          <w:sz w:val="23"/>
          <w:szCs w:val="23"/>
        </w:rPr>
        <w:t>、</w:t>
      </w:r>
      <w:r>
        <w:rPr>
          <w:rFonts w:ascii="微软雅黑" w:hAnsi="微软雅黑" w:eastAsia="微软雅黑" w:cs="微软雅黑"/>
          <w:spacing w:val="4"/>
          <w:sz w:val="23"/>
          <w:szCs w:val="23"/>
        </w:rPr>
        <w:t>边检等行政管理部门的网络通信</w:t>
      </w:r>
      <w:r>
        <w:rPr>
          <w:rFonts w:ascii="微软雅黑" w:hAnsi="微软雅黑" w:eastAsia="微软雅黑" w:cs="微软雅黑"/>
          <w:spacing w:val="3"/>
          <w:sz w:val="23"/>
          <w:szCs w:val="23"/>
        </w:rPr>
        <w:t>接口</w:t>
      </w:r>
      <w:r>
        <w:rPr>
          <w:rFonts w:ascii="微软雅黑" w:hAnsi="微软雅黑" w:eastAsia="微软雅黑" w:cs="微软雅黑"/>
          <w:spacing w:val="-36"/>
          <w:sz w:val="23"/>
          <w:szCs w:val="23"/>
        </w:rPr>
        <w:t xml:space="preserve"> </w:t>
      </w:r>
      <w:r>
        <w:rPr>
          <w:rFonts w:hint="eastAsia" w:ascii="方正黑体" w:hAnsi="方正黑体" w:eastAsia="方正黑体" w:cs="方正黑体"/>
          <w:spacing w:val="3"/>
          <w:sz w:val="23"/>
          <w:szCs w:val="23"/>
          <w:lang w:eastAsia="zh-CN"/>
        </w:rPr>
        <w:t>。</w:t>
      </w:r>
    </w:p>
    <w:p>
      <w:pPr>
        <w:spacing w:before="51" w:line="213" w:lineRule="auto"/>
        <w:ind w:left="5" w:firstLine="238"/>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3"/>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3"/>
          <w:sz w:val="23"/>
          <w:szCs w:val="23"/>
        </w:rPr>
        <w:t xml:space="preserve">. 6    </w:t>
      </w:r>
      <w:r>
        <w:rPr>
          <w:rFonts w:ascii="微软雅黑" w:hAnsi="微软雅黑" w:eastAsia="微软雅黑" w:cs="微软雅黑"/>
          <w:spacing w:val="-3"/>
          <w:sz w:val="23"/>
          <w:szCs w:val="23"/>
        </w:rPr>
        <w:t>在大中型集装箱码头综合办公楼内</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3"/>
          <w:sz w:val="23"/>
          <w:szCs w:val="23"/>
        </w:rPr>
        <w:t>大多有计划</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调度</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财务等职能管理部</w:t>
      </w:r>
      <w:r>
        <w:rPr>
          <w:rFonts w:ascii="微软雅黑" w:hAnsi="微软雅黑" w:eastAsia="微软雅黑" w:cs="微软雅黑"/>
          <w:spacing w:val="-8"/>
          <w:sz w:val="23"/>
          <w:szCs w:val="23"/>
        </w:rPr>
        <w:t>门和海关</w:t>
      </w:r>
      <w:r>
        <w:rPr>
          <w:rFonts w:ascii="方正黑体" w:hAnsi="方正黑体" w:eastAsia="方正黑体" w:cs="方正黑体"/>
          <w:spacing w:val="-8"/>
          <w:sz w:val="23"/>
          <w:szCs w:val="23"/>
        </w:rPr>
        <w:t>、</w:t>
      </w:r>
      <w:r>
        <w:rPr>
          <w:rFonts w:ascii="微软雅黑" w:hAnsi="微软雅黑" w:eastAsia="微软雅黑" w:cs="微软雅黑"/>
          <w:spacing w:val="-8"/>
          <w:sz w:val="23"/>
          <w:szCs w:val="23"/>
        </w:rPr>
        <w:t>边检等行政管理部门</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8"/>
          <w:sz w:val="23"/>
          <w:szCs w:val="23"/>
          <w:lang w:eastAsia="zh-CN"/>
        </w:rPr>
        <w:t>，</w:t>
      </w:r>
      <w:r>
        <w:rPr>
          <w:rFonts w:ascii="微软雅黑" w:hAnsi="微软雅黑" w:eastAsia="微软雅黑" w:cs="微软雅黑"/>
          <w:spacing w:val="-8"/>
          <w:sz w:val="23"/>
          <w:szCs w:val="23"/>
        </w:rPr>
        <w:t>网络用户集中</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8"/>
          <w:sz w:val="23"/>
          <w:szCs w:val="23"/>
          <w:lang w:eastAsia="zh-CN"/>
        </w:rPr>
        <w:t>。</w:t>
      </w:r>
      <w:r>
        <w:rPr>
          <w:rFonts w:ascii="微软雅黑" w:hAnsi="微软雅黑" w:eastAsia="微软雅黑" w:cs="微软雅黑"/>
          <w:spacing w:val="-8"/>
          <w:sz w:val="23"/>
          <w:szCs w:val="23"/>
        </w:rPr>
        <w:t>利用综合布线系统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计算</w:t>
      </w:r>
      <w:r>
        <w:rPr>
          <w:rFonts w:ascii="微软雅黑" w:hAnsi="微软雅黑" w:eastAsia="微软雅黑" w:cs="微软雅黑"/>
          <w:spacing w:val="-9"/>
          <w:sz w:val="23"/>
          <w:szCs w:val="23"/>
        </w:rPr>
        <w:t>机系统</w:t>
      </w:r>
      <w:r>
        <w:rPr>
          <w:rFonts w:ascii="方正黑体" w:hAnsi="方正黑体" w:eastAsia="方正黑体" w:cs="方正黑体"/>
          <w:spacing w:val="-9"/>
          <w:sz w:val="23"/>
          <w:szCs w:val="23"/>
        </w:rPr>
        <w:t>、</w:t>
      </w:r>
      <w:r>
        <w:rPr>
          <w:rFonts w:ascii="微软雅黑" w:hAnsi="微软雅黑" w:eastAsia="微软雅黑" w:cs="微软雅黑"/>
          <w:spacing w:val="-9"/>
          <w:sz w:val="23"/>
          <w:szCs w:val="23"/>
        </w:rPr>
        <w:t>用户交</w:t>
      </w:r>
      <w:r>
        <w:rPr>
          <w:rFonts w:ascii="微软雅黑" w:hAnsi="微软雅黑" w:eastAsia="微软雅黑" w:cs="微软雅黑"/>
          <w:spacing w:val="10"/>
          <w:sz w:val="23"/>
          <w:szCs w:val="23"/>
        </w:rPr>
        <w:t>换机及局域网系统的配线使用一套由共用配件所组成的</w:t>
      </w:r>
      <w:r>
        <w:rPr>
          <w:rFonts w:ascii="微软雅黑" w:hAnsi="微软雅黑" w:eastAsia="微软雅黑" w:cs="微软雅黑"/>
          <w:spacing w:val="9"/>
          <w:sz w:val="23"/>
          <w:szCs w:val="23"/>
        </w:rPr>
        <w:t>配线系统综合在一起同时工作</w:t>
      </w:r>
      <w:r>
        <w:rPr>
          <w:rFonts w:ascii="微软雅黑" w:hAnsi="微软雅黑" w:eastAsia="微软雅黑" w:cs="微软雅黑"/>
          <w:spacing w:val="-37"/>
          <w:sz w:val="23"/>
          <w:szCs w:val="23"/>
        </w:rPr>
        <w:t xml:space="preserve"> </w:t>
      </w:r>
      <w:r>
        <w:rPr>
          <w:rFonts w:ascii="微软雅黑" w:hAnsi="微软雅黑" w:eastAsia="微软雅黑" w:cs="微软雅黑"/>
          <w:spacing w:val="-1"/>
          <w:sz w:val="23"/>
          <w:szCs w:val="23"/>
        </w:rPr>
        <w:t>各个部门的电话</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数据</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图像及多媒体设备</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综</w:t>
      </w:r>
      <w:r>
        <w:rPr>
          <w:rFonts w:ascii="微软雅黑" w:hAnsi="微软雅黑" w:eastAsia="微软雅黑" w:cs="微软雅黑"/>
          <w:spacing w:val="-2"/>
          <w:sz w:val="23"/>
          <w:szCs w:val="23"/>
        </w:rPr>
        <w:t>合布线系统均可相容</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具有很强的开放性</w:t>
      </w:r>
      <w:r>
        <w:rPr>
          <w:rFonts w:ascii="方正黑体" w:hAnsi="方正黑体" w:eastAsia="方正黑体" w:cs="方正黑体"/>
          <w:spacing w:val="-2"/>
          <w:sz w:val="23"/>
          <w:szCs w:val="23"/>
        </w:rPr>
        <w:t>、</w:t>
      </w:r>
      <w:r>
        <w:rPr>
          <w:rFonts w:ascii="方正黑体" w:hAnsi="方正黑体" w:eastAsia="方正黑体" w:cs="方正黑体"/>
          <w:sz w:val="23"/>
          <w:szCs w:val="23"/>
        </w:rPr>
        <w:t xml:space="preserve"> </w:t>
      </w:r>
      <w:r>
        <w:rPr>
          <w:rFonts w:ascii="微软雅黑" w:hAnsi="微软雅黑" w:eastAsia="微软雅黑" w:cs="微软雅黑"/>
          <w:spacing w:val="8"/>
          <w:sz w:val="23"/>
          <w:szCs w:val="23"/>
        </w:rPr>
        <w:t>灵活性和适用性</w:t>
      </w:r>
      <w:r>
        <w:rPr>
          <w:rFonts w:hint="eastAsia" w:ascii="微软雅黑" w:hAnsi="微软雅黑" w:eastAsia="微软雅黑" w:cs="微软雅黑"/>
          <w:spacing w:val="-36"/>
          <w:sz w:val="23"/>
          <w:szCs w:val="23"/>
          <w:lang w:eastAsia="zh-CN"/>
        </w:rPr>
        <w:t>。</w:t>
      </w:r>
    </w:p>
    <w:p>
      <w:pPr>
        <w:spacing w:before="55" w:line="186" w:lineRule="auto"/>
        <w:ind w:left="3"/>
        <w:rPr>
          <w:rFonts w:hint="eastAsia" w:ascii="方正黑体" w:hAnsi="方正黑体" w:eastAsia="微软雅黑" w:cs="方正黑体"/>
          <w:sz w:val="23"/>
          <w:szCs w:val="23"/>
          <w:lang w:eastAsia="zh-CN"/>
        </w:rPr>
      </w:pPr>
      <w:r>
        <w:rPr>
          <w:rFonts w:ascii="方正黑体" w:hAnsi="方正黑体" w:eastAsia="方正黑体" w:cs="方正黑体"/>
          <w:spacing w:val="4"/>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 xml:space="preserve">. 11    </w:t>
      </w:r>
      <w:r>
        <w:rPr>
          <w:rFonts w:ascii="微软雅黑" w:hAnsi="微软雅黑" w:eastAsia="微软雅黑" w:cs="微软雅黑"/>
          <w:spacing w:val="4"/>
          <w:sz w:val="23"/>
          <w:szCs w:val="23"/>
        </w:rPr>
        <w:t>无线局域网已经作为现代集装箱港口生产</w:t>
      </w:r>
      <w:r>
        <w:rPr>
          <w:rFonts w:ascii="微软雅黑" w:hAnsi="微软雅黑" w:eastAsia="微软雅黑" w:cs="微软雅黑"/>
          <w:spacing w:val="3"/>
          <w:sz w:val="23"/>
          <w:szCs w:val="23"/>
        </w:rPr>
        <w:t>作业的重要辅助手段</w:t>
      </w:r>
      <w:r>
        <w:rPr>
          <w:rFonts w:hint="eastAsia" w:ascii="微软雅黑" w:hAnsi="微软雅黑" w:eastAsia="微软雅黑" w:cs="微软雅黑"/>
          <w:spacing w:val="-37"/>
          <w:sz w:val="23"/>
          <w:szCs w:val="23"/>
          <w:lang w:eastAsia="zh-CN"/>
        </w:rPr>
        <w:t>。</w:t>
      </w:r>
    </w:p>
    <w:p>
      <w:pPr>
        <w:spacing w:before="243" w:line="202" w:lineRule="auto"/>
        <w:ind w:left="3617"/>
        <w:rPr>
          <w:rFonts w:ascii="方正黑体" w:hAnsi="方正黑体" w:eastAsia="方正黑体" w:cs="方正黑体"/>
          <w:sz w:val="23"/>
          <w:szCs w:val="23"/>
        </w:rPr>
      </w:pPr>
      <w:r>
        <w:rPr>
          <w:rFonts w:ascii="方正黑体" w:hAnsi="方正黑体" w:eastAsia="方正黑体" w:cs="方正黑体"/>
          <w:spacing w:val="-12"/>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12"/>
          <w:sz w:val="23"/>
          <w:szCs w:val="23"/>
        </w:rPr>
        <w:t>. 3</w:t>
      </w:r>
      <w:r>
        <w:rPr>
          <w:rFonts w:ascii="方正黑体" w:hAnsi="方正黑体" w:eastAsia="方正黑体" w:cs="方正黑体"/>
          <w:spacing w:val="4"/>
          <w:sz w:val="23"/>
          <w:szCs w:val="23"/>
        </w:rPr>
        <w:t xml:space="preserve">    </w:t>
      </w:r>
      <w:r>
        <w:rPr>
          <w:rFonts w:ascii="方正黑体" w:hAnsi="方正黑体" w:eastAsia="方正黑体" w:cs="方正黑体"/>
          <w:spacing w:val="-12"/>
          <w:sz w:val="23"/>
          <w:szCs w:val="23"/>
        </w:rPr>
        <w:t>散</w:t>
      </w:r>
      <w:r>
        <w:rPr>
          <w:rFonts w:ascii="方正黑体" w:hAnsi="方正黑体" w:eastAsia="方正黑体" w:cs="方正黑体"/>
          <w:spacing w:val="33"/>
          <w:sz w:val="23"/>
          <w:szCs w:val="23"/>
        </w:rPr>
        <w:t xml:space="preserve"> </w:t>
      </w:r>
      <w:r>
        <w:rPr>
          <w:rFonts w:ascii="方正黑体" w:hAnsi="方正黑体" w:eastAsia="方正黑体" w:cs="方正黑体"/>
          <w:spacing w:val="-12"/>
          <w:sz w:val="23"/>
          <w:szCs w:val="23"/>
        </w:rPr>
        <w:t>货</w:t>
      </w:r>
      <w:r>
        <w:rPr>
          <w:rFonts w:ascii="方正黑体" w:hAnsi="方正黑体" w:eastAsia="方正黑体" w:cs="方正黑体"/>
          <w:spacing w:val="28"/>
          <w:sz w:val="23"/>
          <w:szCs w:val="23"/>
        </w:rPr>
        <w:t xml:space="preserve"> </w:t>
      </w:r>
      <w:r>
        <w:rPr>
          <w:rFonts w:ascii="方正黑体" w:hAnsi="方正黑体" w:eastAsia="方正黑体" w:cs="方正黑体"/>
          <w:spacing w:val="-12"/>
          <w:sz w:val="23"/>
          <w:szCs w:val="23"/>
        </w:rPr>
        <w:t>码</w:t>
      </w:r>
      <w:r>
        <w:rPr>
          <w:rFonts w:ascii="方正黑体" w:hAnsi="方正黑体" w:eastAsia="方正黑体" w:cs="方正黑体"/>
          <w:spacing w:val="35"/>
          <w:sz w:val="23"/>
          <w:szCs w:val="23"/>
        </w:rPr>
        <w:t xml:space="preserve"> </w:t>
      </w:r>
      <w:r>
        <w:rPr>
          <w:rFonts w:ascii="方正黑体" w:hAnsi="方正黑体" w:eastAsia="方正黑体" w:cs="方正黑体"/>
          <w:spacing w:val="-12"/>
          <w:sz w:val="23"/>
          <w:szCs w:val="23"/>
        </w:rPr>
        <w:t>头</w:t>
      </w:r>
    </w:p>
    <w:p>
      <w:pPr>
        <w:spacing w:before="246" w:line="207" w:lineRule="auto"/>
        <w:ind w:left="6" w:right="92" w:hanging="3"/>
        <w:rPr>
          <w:rFonts w:ascii="微软雅黑" w:hAnsi="微软雅黑" w:eastAsia="微软雅黑" w:cs="微软雅黑"/>
          <w:sz w:val="23"/>
          <w:szCs w:val="23"/>
        </w:rPr>
      </w:pPr>
      <w:r>
        <w:rPr>
          <w:rFonts w:ascii="方正黑体" w:hAnsi="方正黑体" w:eastAsia="方正黑体" w:cs="方正黑体"/>
          <w:spacing w:val="4"/>
          <w:sz w:val="23"/>
          <w:szCs w:val="23"/>
        </w:rPr>
        <w:t>11</w:t>
      </w:r>
      <w:r>
        <w:rPr>
          <w:rFonts w:ascii="方正黑体" w:hAnsi="方正黑体" w:eastAsia="方正黑体" w:cs="方正黑体"/>
          <w:spacing w:val="-10"/>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4"/>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4"/>
          <w:sz w:val="23"/>
          <w:szCs w:val="23"/>
        </w:rPr>
        <w:t xml:space="preserve">. 1    </w:t>
      </w:r>
      <w:r>
        <w:rPr>
          <w:rFonts w:ascii="微软雅黑" w:hAnsi="微软雅黑" w:eastAsia="微软雅黑" w:cs="微软雅黑"/>
          <w:spacing w:val="4"/>
          <w:sz w:val="23"/>
          <w:szCs w:val="23"/>
        </w:rPr>
        <w:t>控制系统中有条件时</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需要首先保证单机电气设备主回路和控制回路由同一线</w:t>
      </w:r>
      <w:r>
        <w:rPr>
          <w:rFonts w:ascii="微软雅黑" w:hAnsi="微软雅黑" w:eastAsia="微软雅黑" w:cs="微软雅黑"/>
          <w:spacing w:val="-4"/>
          <w:sz w:val="23"/>
          <w:szCs w:val="23"/>
        </w:rPr>
        <w:t>路供电</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4"/>
          <w:sz w:val="23"/>
          <w:szCs w:val="23"/>
        </w:rPr>
        <w:t xml:space="preserve">目前大多控制系统通常采用 </w:t>
      </w:r>
      <w:r>
        <w:rPr>
          <w:rFonts w:ascii="方正黑体" w:hAnsi="方正黑体" w:eastAsia="方正黑体" w:cs="方正黑体"/>
          <w:spacing w:val="-4"/>
          <w:sz w:val="23"/>
          <w:szCs w:val="23"/>
        </w:rPr>
        <w:t>PLC</w:t>
      </w:r>
      <w:r>
        <w:rPr>
          <w:rFonts w:ascii="方正黑体" w:hAnsi="方正黑体" w:eastAsia="方正黑体" w:cs="方正黑体"/>
          <w:spacing w:val="24"/>
          <w:sz w:val="23"/>
          <w:szCs w:val="23"/>
        </w:rPr>
        <w:t xml:space="preserve"> </w:t>
      </w:r>
      <w:r>
        <w:rPr>
          <w:rFonts w:ascii="微软雅黑" w:hAnsi="微软雅黑" w:eastAsia="微软雅黑" w:cs="微软雅黑"/>
          <w:spacing w:val="-4"/>
          <w:sz w:val="23"/>
          <w:szCs w:val="23"/>
        </w:rPr>
        <w:t xml:space="preserve">或 </w:t>
      </w:r>
      <w:r>
        <w:rPr>
          <w:rFonts w:ascii="方正黑体" w:hAnsi="方正黑体" w:eastAsia="方正黑体" w:cs="方正黑体"/>
          <w:spacing w:val="-4"/>
          <w:sz w:val="23"/>
          <w:szCs w:val="23"/>
        </w:rPr>
        <w:t>DCS</w:t>
      </w:r>
      <w:r>
        <w:rPr>
          <w:rFonts w:ascii="方正黑体" w:hAnsi="方正黑体" w:eastAsia="方正黑体" w:cs="方正黑体"/>
          <w:spacing w:val="24"/>
          <w:w w:val="101"/>
          <w:sz w:val="23"/>
          <w:szCs w:val="23"/>
        </w:rPr>
        <w:t xml:space="preserve"> </w:t>
      </w:r>
      <w:r>
        <w:rPr>
          <w:rFonts w:ascii="微软雅黑" w:hAnsi="微软雅黑" w:eastAsia="微软雅黑" w:cs="微软雅黑"/>
          <w:spacing w:val="-4"/>
          <w:sz w:val="23"/>
          <w:szCs w:val="23"/>
        </w:rPr>
        <w:t>系统</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其控制回路</w:t>
      </w:r>
      <w:r>
        <w:rPr>
          <w:rFonts w:ascii="微软雅黑" w:hAnsi="微软雅黑" w:eastAsia="微软雅黑" w:cs="微软雅黑"/>
          <w:spacing w:val="-5"/>
          <w:sz w:val="23"/>
          <w:szCs w:val="23"/>
        </w:rPr>
        <w:t>电源与主回路电通常</w:t>
      </w:r>
    </w:p>
    <w:p>
      <w:pPr>
        <w:spacing w:line="207" w:lineRule="auto"/>
        <w:rPr>
          <w:rFonts w:ascii="微软雅黑" w:hAnsi="微软雅黑" w:eastAsia="微软雅黑" w:cs="微软雅黑"/>
          <w:sz w:val="23"/>
          <w:szCs w:val="23"/>
        </w:rPr>
        <w:sectPr>
          <w:headerReference r:id="rId172" w:type="default"/>
          <w:footerReference r:id="rId173" w:type="default"/>
          <w:pgSz w:w="11906" w:h="16158"/>
          <w:pgMar w:top="1223" w:right="1290" w:bottom="1307" w:left="1380" w:header="897" w:footer="1084" w:gutter="0"/>
          <w:cols w:space="720" w:num="1"/>
        </w:sectPr>
      </w:pPr>
    </w:p>
    <w:p>
      <w:pPr>
        <w:spacing w:before="236" w:line="206" w:lineRule="auto"/>
        <w:ind w:left="9" w:right="1" w:firstLine="2"/>
        <w:rPr>
          <w:rFonts w:hint="eastAsia" w:ascii="方正黑体" w:hAnsi="方正黑体" w:eastAsia="微软雅黑" w:cs="方正黑体"/>
          <w:sz w:val="23"/>
          <w:szCs w:val="23"/>
          <w:lang w:eastAsia="zh-CN"/>
        </w:rPr>
      </w:pPr>
      <w:r>
        <w:rPr>
          <w:rFonts w:ascii="微软雅黑" w:hAnsi="微软雅黑" w:eastAsia="微软雅黑" w:cs="微软雅黑"/>
          <w:spacing w:val="-8"/>
          <w:sz w:val="23"/>
          <w:szCs w:val="23"/>
        </w:rPr>
        <w:t>分</w:t>
      </w:r>
      <w:r>
        <w:rPr>
          <w:rFonts w:ascii="微软雅黑" w:hAnsi="微软雅黑" w:eastAsia="微软雅黑" w:cs="微软雅黑"/>
          <w:spacing w:val="-7"/>
          <w:sz w:val="23"/>
          <w:szCs w:val="23"/>
        </w:rPr>
        <w:t>开设置</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当主回路和控制回路由不同线路供电时</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7"/>
          <w:sz w:val="23"/>
          <w:szCs w:val="23"/>
          <w:lang w:eastAsia="zh-CN"/>
        </w:rPr>
        <w:t>，</w:t>
      </w:r>
      <w:r>
        <w:rPr>
          <w:rFonts w:ascii="微软雅黑" w:hAnsi="微软雅黑" w:eastAsia="微软雅黑" w:cs="微软雅黑"/>
          <w:spacing w:val="-7"/>
          <w:sz w:val="23"/>
          <w:szCs w:val="23"/>
        </w:rPr>
        <w:t>需要设有联锁</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38"/>
          <w:sz w:val="23"/>
          <w:szCs w:val="23"/>
        </w:rPr>
        <w:t xml:space="preserve"> </w:t>
      </w:r>
      <w:r>
        <w:rPr>
          <w:rFonts w:ascii="微软雅黑" w:hAnsi="微软雅黑" w:eastAsia="微软雅黑" w:cs="微软雅黑"/>
          <w:spacing w:val="-7"/>
          <w:sz w:val="23"/>
          <w:szCs w:val="23"/>
        </w:rPr>
        <w:t>即当</w:t>
      </w:r>
      <w:r>
        <w:rPr>
          <w:rFonts w:ascii="微软雅黑" w:hAnsi="微软雅黑" w:eastAsia="微软雅黑" w:cs="微软雅黑"/>
          <w:spacing w:val="-8"/>
          <w:sz w:val="23"/>
          <w:szCs w:val="23"/>
        </w:rPr>
        <w:t>主回路失电时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需</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要联锁控制回路复位初始状态</w:t>
      </w:r>
      <w:r>
        <w:rPr>
          <w:rFonts w:hint="eastAsia" w:ascii="微软雅黑" w:hAnsi="微软雅黑" w:eastAsia="微软雅黑" w:cs="微软雅黑"/>
          <w:spacing w:val="-24"/>
          <w:sz w:val="23"/>
          <w:szCs w:val="23"/>
          <w:lang w:eastAsia="zh-CN"/>
        </w:rPr>
        <w:t>，</w:t>
      </w:r>
      <w:r>
        <w:rPr>
          <w:rFonts w:ascii="方正黑体" w:hAnsi="方正黑体" w:eastAsia="方正黑体" w:cs="方正黑体"/>
          <w:spacing w:val="-38"/>
          <w:sz w:val="23"/>
          <w:szCs w:val="23"/>
        </w:rPr>
        <w:t xml:space="preserve"> </w:t>
      </w:r>
      <w:r>
        <w:rPr>
          <w:rFonts w:ascii="微软雅黑" w:hAnsi="微软雅黑" w:eastAsia="微软雅黑" w:cs="微软雅黑"/>
          <w:spacing w:val="5"/>
          <w:sz w:val="23"/>
          <w:szCs w:val="23"/>
        </w:rPr>
        <w:t>以避免电源恢复时单机设备自启动而带来安全隐患</w:t>
      </w:r>
      <w:r>
        <w:rPr>
          <w:rFonts w:hint="eastAsia" w:ascii="微软雅黑" w:hAnsi="微软雅黑" w:eastAsia="微软雅黑" w:cs="微软雅黑"/>
          <w:spacing w:val="-37"/>
          <w:sz w:val="23"/>
          <w:szCs w:val="23"/>
          <w:lang w:eastAsia="zh-CN"/>
        </w:rPr>
        <w:t>。</w:t>
      </w:r>
    </w:p>
    <w:p>
      <w:pPr>
        <w:spacing w:before="43" w:line="187" w:lineRule="auto"/>
        <w:ind w:left="8"/>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11</w:t>
      </w:r>
      <w:r>
        <w:rPr>
          <w:rFonts w:ascii="方正黑体" w:hAnsi="方正黑体" w:eastAsia="方正黑体" w:cs="方正黑体"/>
          <w:spacing w:val="-22"/>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3</w:t>
      </w:r>
      <w:r>
        <w:rPr>
          <w:rFonts w:ascii="方正黑体" w:hAnsi="方正黑体" w:eastAsia="方正黑体" w:cs="方正黑体"/>
          <w:spacing w:val="-33"/>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1"/>
          <w:sz w:val="23"/>
          <w:szCs w:val="23"/>
        </w:rPr>
        <w:t xml:space="preserve">5    </w:t>
      </w:r>
      <w:r>
        <w:rPr>
          <w:rFonts w:ascii="微软雅黑" w:hAnsi="微软雅黑" w:eastAsia="微软雅黑" w:cs="微软雅黑"/>
          <w:spacing w:val="-1"/>
          <w:sz w:val="23"/>
          <w:szCs w:val="23"/>
        </w:rPr>
        <w:t>启动预告信号一般用电笛</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电铃和语音广播等</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1"/>
          <w:sz w:val="23"/>
          <w:szCs w:val="23"/>
          <w:lang w:eastAsia="zh-CN"/>
        </w:rPr>
        <w:t>。</w:t>
      </w:r>
    </w:p>
    <w:p>
      <w:pPr>
        <w:spacing w:before="53" w:line="220" w:lineRule="auto"/>
        <w:ind w:left="502"/>
        <w:rPr>
          <w:rFonts w:hint="eastAsia" w:ascii="方正黑体" w:hAnsi="方正黑体" w:eastAsia="微软雅黑" w:cs="方正黑体"/>
          <w:sz w:val="23"/>
          <w:szCs w:val="23"/>
          <w:lang w:eastAsia="zh-CN"/>
        </w:rPr>
      </w:pPr>
      <w:r>
        <w:rPr>
          <w:rFonts w:ascii="微软雅黑" w:hAnsi="微软雅黑" w:eastAsia="微软雅黑" w:cs="微软雅黑"/>
          <w:spacing w:val="9"/>
          <w:sz w:val="23"/>
          <w:szCs w:val="23"/>
        </w:rPr>
        <w:t>紧急事故断电开关或自锁式按钮只是在发生特大事故时才使用</w:t>
      </w:r>
      <w:r>
        <w:rPr>
          <w:rFonts w:ascii="微软雅黑" w:hAnsi="微软雅黑" w:eastAsia="微软雅黑" w:cs="微软雅黑"/>
          <w:spacing w:val="-22"/>
          <w:sz w:val="23"/>
          <w:szCs w:val="23"/>
        </w:rPr>
        <w:t xml:space="preserve"> </w:t>
      </w:r>
      <w:r>
        <w:rPr>
          <w:rFonts w:hint="eastAsia" w:ascii="方正黑体" w:hAnsi="方正黑体" w:eastAsia="方正黑体" w:cs="方正黑体"/>
          <w:spacing w:val="9"/>
          <w:sz w:val="23"/>
          <w:szCs w:val="23"/>
          <w:lang w:eastAsia="zh-CN"/>
        </w:rPr>
        <w:t>。</w:t>
      </w:r>
    </w:p>
    <w:p>
      <w:pPr>
        <w:spacing w:line="193" w:lineRule="auto"/>
        <w:ind w:left="495"/>
        <w:rPr>
          <w:rFonts w:hint="eastAsia" w:ascii="方正黑体" w:hAnsi="方正黑体" w:eastAsia="微软雅黑" w:cs="方正黑体"/>
          <w:sz w:val="23"/>
          <w:szCs w:val="23"/>
          <w:lang w:eastAsia="zh-CN"/>
        </w:rPr>
      </w:pPr>
      <w:r>
        <w:rPr>
          <w:rFonts w:ascii="微软雅黑" w:hAnsi="微软雅黑" w:eastAsia="微软雅黑" w:cs="微软雅黑"/>
          <w:spacing w:val="4"/>
          <w:sz w:val="23"/>
          <w:szCs w:val="23"/>
        </w:rPr>
        <w:t>钢丝绳操作的防尘密封式双向拉绳开关操作方便</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4"/>
          <w:sz w:val="23"/>
          <w:szCs w:val="23"/>
        </w:rPr>
        <w:t>一般优先采用</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4"/>
          <w:sz w:val="23"/>
          <w:szCs w:val="23"/>
          <w:lang w:eastAsia="zh-CN"/>
        </w:rPr>
        <w:t>。</w:t>
      </w:r>
    </w:p>
    <w:p>
      <w:pPr>
        <w:spacing w:before="45" w:line="202" w:lineRule="auto"/>
        <w:ind w:right="1" w:firstLine="537"/>
        <w:rPr>
          <w:rFonts w:hint="eastAsia" w:ascii="方正黑体" w:hAnsi="方正黑体" w:eastAsia="微软雅黑" w:cs="方正黑体"/>
          <w:sz w:val="23"/>
          <w:szCs w:val="23"/>
          <w:lang w:eastAsia="zh-CN"/>
        </w:rPr>
      </w:pPr>
      <w:r>
        <w:rPr>
          <w:rFonts w:ascii="微软雅黑" w:hAnsi="微软雅黑" w:eastAsia="微软雅黑" w:cs="微软雅黑"/>
          <w:spacing w:val="-2"/>
          <w:sz w:val="23"/>
          <w:szCs w:val="23"/>
        </w:rPr>
        <w:t xml:space="preserve">自锁式按钮的间距为 </w:t>
      </w:r>
      <w:r>
        <w:rPr>
          <w:rFonts w:ascii="方正黑体" w:hAnsi="方正黑体" w:eastAsia="方正黑体" w:cs="方正黑体"/>
          <w:spacing w:val="-2"/>
          <w:sz w:val="23"/>
          <w:szCs w:val="23"/>
        </w:rPr>
        <w:t>5</w:t>
      </w:r>
      <w:r>
        <w:rPr>
          <w:rFonts w:ascii="方正黑体" w:hAnsi="方正黑体" w:eastAsia="方正黑体" w:cs="方正黑体"/>
          <w:spacing w:val="-28"/>
          <w:sz w:val="23"/>
          <w:szCs w:val="23"/>
        </w:rPr>
        <w:t xml:space="preserve"> </w:t>
      </w:r>
      <w:r>
        <w:rPr>
          <w:rFonts w:ascii="方正黑体" w:hAnsi="方正黑体" w:eastAsia="方正黑体" w:cs="方正黑体"/>
          <w:spacing w:val="-2"/>
          <w:sz w:val="23"/>
          <w:szCs w:val="23"/>
        </w:rPr>
        <w:t>m</w:t>
      </w:r>
      <w:r>
        <w:rPr>
          <w:rFonts w:ascii="方正黑体" w:hAnsi="方正黑体" w:eastAsia="方正黑体" w:cs="方正黑体"/>
          <w:spacing w:val="1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20"/>
          <w:sz w:val="23"/>
          <w:szCs w:val="23"/>
        </w:rPr>
        <w:t xml:space="preserve"> </w:t>
      </w:r>
      <w:r>
        <w:rPr>
          <w:rFonts w:ascii="方正黑体" w:hAnsi="方正黑体" w:eastAsia="方正黑体" w:cs="方正黑体"/>
          <w:spacing w:val="-2"/>
          <w:sz w:val="23"/>
          <w:szCs w:val="23"/>
        </w:rPr>
        <w:t>50m</w:t>
      </w:r>
      <w:r>
        <w:rPr>
          <w:rFonts w:hint="eastAsia" w:ascii="方正黑体" w:hAnsi="方正黑体" w:eastAsia="方正黑体" w:cs="方正黑体"/>
          <w:spacing w:val="-15"/>
          <w:sz w:val="23"/>
          <w:szCs w:val="23"/>
          <w:lang w:eastAsia="zh-CN"/>
        </w:rPr>
        <w:t>，</w:t>
      </w:r>
      <w:r>
        <w:rPr>
          <w:rFonts w:ascii="微软雅黑" w:hAnsi="微软雅黑" w:eastAsia="微软雅黑" w:cs="微软雅黑"/>
          <w:spacing w:val="-2"/>
          <w:sz w:val="23"/>
          <w:szCs w:val="23"/>
        </w:rPr>
        <w:t>各港差异较大</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根据实际设计和实际运</w:t>
      </w:r>
      <w:r>
        <w:rPr>
          <w:rFonts w:ascii="微软雅黑" w:hAnsi="微软雅黑" w:eastAsia="微软雅黑" w:cs="微软雅黑"/>
          <w:spacing w:val="-3"/>
          <w:sz w:val="23"/>
          <w:szCs w:val="23"/>
        </w:rPr>
        <w:t>行经验确定</w:t>
      </w:r>
      <w:r>
        <w:rPr>
          <w:rFonts w:ascii="微软雅黑" w:hAnsi="微软雅黑" w:eastAsia="微软雅黑" w:cs="微软雅黑"/>
          <w:sz w:val="23"/>
          <w:szCs w:val="23"/>
        </w:rPr>
        <w:t xml:space="preserve"> </w:t>
      </w:r>
      <w:r>
        <w:rPr>
          <w:rFonts w:ascii="方正黑体" w:hAnsi="方正黑体" w:eastAsia="方正黑体" w:cs="方正黑体"/>
          <w:spacing w:val="-9"/>
          <w:sz w:val="23"/>
          <w:szCs w:val="23"/>
        </w:rPr>
        <w:t>20m</w:t>
      </w:r>
      <w:r>
        <w:rPr>
          <w:rFonts w:ascii="方正黑体" w:hAnsi="方正黑体" w:eastAsia="方正黑体" w:cs="方正黑体"/>
          <w:spacing w:val="17"/>
          <w:sz w:val="23"/>
          <w:szCs w:val="23"/>
        </w:rPr>
        <w:t xml:space="preserve"> </w:t>
      </w:r>
      <w:r>
        <w:rPr>
          <w:rFonts w:ascii="方正黑体" w:hAnsi="方正黑体" w:eastAsia="方正黑体" w:cs="方正黑体"/>
          <w:spacing w:val="-9"/>
          <w:sz w:val="23"/>
          <w:szCs w:val="23"/>
        </w:rPr>
        <w:t>~</w:t>
      </w:r>
      <w:r>
        <w:rPr>
          <w:rFonts w:ascii="方正黑体" w:hAnsi="方正黑体" w:eastAsia="方正黑体" w:cs="方正黑体"/>
          <w:spacing w:val="-17"/>
          <w:sz w:val="23"/>
          <w:szCs w:val="23"/>
        </w:rPr>
        <w:t xml:space="preserve"> </w:t>
      </w:r>
      <w:r>
        <w:rPr>
          <w:rFonts w:ascii="方正黑体" w:hAnsi="方正黑体" w:eastAsia="方正黑体" w:cs="方正黑体"/>
          <w:spacing w:val="-9"/>
          <w:sz w:val="23"/>
          <w:szCs w:val="23"/>
        </w:rPr>
        <w:t>30m</w:t>
      </w:r>
      <w:r>
        <w:rPr>
          <w:rFonts w:ascii="方正黑体" w:hAnsi="方正黑体" w:eastAsia="方正黑体" w:cs="方正黑体"/>
          <w:spacing w:val="17"/>
          <w:sz w:val="23"/>
          <w:szCs w:val="23"/>
        </w:rPr>
        <w:t xml:space="preserve"> </w:t>
      </w:r>
      <w:r>
        <w:rPr>
          <w:rFonts w:ascii="微软雅黑" w:hAnsi="微软雅黑" w:eastAsia="微软雅黑" w:cs="微软雅黑"/>
          <w:spacing w:val="-9"/>
          <w:sz w:val="23"/>
          <w:szCs w:val="23"/>
        </w:rPr>
        <w:t>为宜</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9"/>
          <w:sz w:val="23"/>
          <w:szCs w:val="23"/>
          <w:lang w:eastAsia="zh-CN"/>
        </w:rPr>
        <w:t>。</w:t>
      </w:r>
    </w:p>
    <w:p>
      <w:pPr>
        <w:spacing w:before="53" w:line="531" w:lineRule="exact"/>
        <w:ind w:left="498"/>
        <w:rPr>
          <w:rFonts w:hint="eastAsia" w:ascii="方正黑体" w:hAnsi="方正黑体" w:eastAsia="微软雅黑" w:cs="方正黑体"/>
          <w:sz w:val="23"/>
          <w:szCs w:val="23"/>
          <w:lang w:eastAsia="zh-CN"/>
        </w:rPr>
      </w:pPr>
      <w:r>
        <w:rPr>
          <w:rFonts w:ascii="微软雅黑" w:hAnsi="微软雅黑" w:eastAsia="微软雅黑" w:cs="微软雅黑"/>
          <w:spacing w:val="-1"/>
          <w:position w:val="22"/>
          <w:sz w:val="23"/>
          <w:szCs w:val="23"/>
        </w:rPr>
        <w:t>为体现现场优先的控制原则</w:t>
      </w:r>
      <w:r>
        <w:rPr>
          <w:rFonts w:ascii="微软雅黑" w:hAnsi="微软雅黑" w:eastAsia="微软雅黑" w:cs="微软雅黑"/>
          <w:spacing w:val="-25"/>
          <w:position w:val="22"/>
          <w:sz w:val="23"/>
          <w:szCs w:val="23"/>
        </w:rPr>
        <w:t xml:space="preserve"> </w:t>
      </w:r>
      <w:r>
        <w:rPr>
          <w:rFonts w:hint="eastAsia" w:ascii="方正黑体" w:hAnsi="方正黑体" w:eastAsia="方正黑体" w:cs="方正黑体"/>
          <w:spacing w:val="-1"/>
          <w:position w:val="22"/>
          <w:sz w:val="23"/>
          <w:szCs w:val="23"/>
          <w:lang w:eastAsia="zh-CN"/>
        </w:rPr>
        <w:t>，</w:t>
      </w:r>
      <w:r>
        <w:rPr>
          <w:rFonts w:ascii="微软雅黑" w:hAnsi="微软雅黑" w:eastAsia="微软雅黑" w:cs="微软雅黑"/>
          <w:spacing w:val="-1"/>
          <w:position w:val="22"/>
          <w:sz w:val="23"/>
          <w:szCs w:val="23"/>
        </w:rPr>
        <w:t>当现场发出应答信</w:t>
      </w:r>
      <w:r>
        <w:rPr>
          <w:rFonts w:ascii="微软雅黑" w:hAnsi="微软雅黑" w:eastAsia="微软雅黑" w:cs="微软雅黑"/>
          <w:spacing w:val="-2"/>
          <w:position w:val="22"/>
          <w:sz w:val="23"/>
          <w:szCs w:val="23"/>
        </w:rPr>
        <w:t>号后</w:t>
      </w:r>
      <w:r>
        <w:rPr>
          <w:rFonts w:hint="eastAsia" w:ascii="微软雅黑" w:hAnsi="微软雅黑" w:eastAsia="微软雅黑" w:cs="微软雅黑"/>
          <w:spacing w:val="-24"/>
          <w:position w:val="22"/>
          <w:sz w:val="23"/>
          <w:szCs w:val="23"/>
          <w:lang w:eastAsia="zh-CN"/>
        </w:rPr>
        <w:t>，</w:t>
      </w:r>
      <w:r>
        <w:rPr>
          <w:rFonts w:ascii="微软雅黑" w:hAnsi="微软雅黑" w:eastAsia="微软雅黑" w:cs="微软雅黑"/>
          <w:spacing w:val="-2"/>
          <w:position w:val="22"/>
          <w:sz w:val="23"/>
          <w:szCs w:val="23"/>
        </w:rPr>
        <w:t>中央控制室才能启动</w:t>
      </w:r>
      <w:r>
        <w:rPr>
          <w:rFonts w:ascii="微软雅黑" w:hAnsi="微软雅黑" w:eastAsia="微软雅黑" w:cs="微软雅黑"/>
          <w:spacing w:val="-37"/>
          <w:position w:val="22"/>
          <w:sz w:val="23"/>
          <w:szCs w:val="23"/>
        </w:rPr>
        <w:t xml:space="preserve"> </w:t>
      </w:r>
      <w:r>
        <w:rPr>
          <w:rFonts w:hint="eastAsia" w:ascii="方正黑体" w:hAnsi="方正黑体" w:eastAsia="方正黑体" w:cs="方正黑体"/>
          <w:spacing w:val="-2"/>
          <w:position w:val="22"/>
          <w:sz w:val="23"/>
          <w:szCs w:val="23"/>
          <w:lang w:eastAsia="zh-CN"/>
        </w:rPr>
        <w:t>。</w:t>
      </w:r>
    </w:p>
    <w:p>
      <w:pPr>
        <w:spacing w:line="238" w:lineRule="auto"/>
        <w:ind w:left="3499"/>
        <w:rPr>
          <w:rFonts w:ascii="方正黑体" w:hAnsi="方正黑体" w:eastAsia="方正黑体" w:cs="方正黑体"/>
          <w:sz w:val="23"/>
          <w:szCs w:val="23"/>
        </w:rPr>
      </w:pPr>
      <w:r>
        <w:rPr>
          <w:rFonts w:ascii="方正黑体" w:hAnsi="方正黑体" w:eastAsia="方正黑体" w:cs="方正黑体"/>
          <w:spacing w:val="-2"/>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 4    油气化工码头</w:t>
      </w:r>
    </w:p>
    <w:p>
      <w:pPr>
        <w:spacing w:before="216" w:line="213" w:lineRule="auto"/>
        <w:ind w:left="9" w:right="1" w:hanging="1"/>
        <w:jc w:val="both"/>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11</w:t>
      </w:r>
      <w:r>
        <w:rPr>
          <w:rFonts w:ascii="方正黑体" w:hAnsi="方正黑体" w:eastAsia="方正黑体" w:cs="方正黑体"/>
          <w:spacing w:val="-27"/>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1"/>
          <w:sz w:val="23"/>
          <w:szCs w:val="23"/>
        </w:rPr>
        <w:t xml:space="preserve"> </w:t>
      </w:r>
      <w:r>
        <w:rPr>
          <w:rFonts w:ascii="方正黑体" w:hAnsi="方正黑体" w:eastAsia="方正黑体" w:cs="方正黑体"/>
          <w:spacing w:val="-2"/>
          <w:sz w:val="23"/>
          <w:szCs w:val="23"/>
        </w:rPr>
        <w:t>4</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xml:space="preserve">. 8    </w:t>
      </w:r>
      <w:r>
        <w:rPr>
          <w:rFonts w:ascii="微软雅黑" w:hAnsi="微软雅黑" w:eastAsia="微软雅黑" w:cs="微软雅黑"/>
          <w:spacing w:val="-2"/>
          <w:sz w:val="23"/>
          <w:szCs w:val="23"/>
        </w:rPr>
        <w:t>为提高码头装卸的安全性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当码头发生突发意外事故时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现场</w:t>
      </w:r>
      <w:r>
        <w:rPr>
          <w:rFonts w:ascii="微软雅黑" w:hAnsi="微软雅黑" w:eastAsia="微软雅黑" w:cs="微软雅黑"/>
          <w:spacing w:val="-3"/>
          <w:sz w:val="23"/>
          <w:szCs w:val="23"/>
        </w:rPr>
        <w:t>操作人员通过按下</w:t>
      </w:r>
      <w:r>
        <w:rPr>
          <w:rFonts w:ascii="微软雅黑" w:hAnsi="微软雅黑" w:eastAsia="微软雅黑" w:cs="微软雅黑"/>
          <w:spacing w:val="2"/>
          <w:sz w:val="23"/>
          <w:szCs w:val="23"/>
        </w:rPr>
        <w:t>装卸区附近的紧急关断按钮联锁紧急切断阀门关闭</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2"/>
          <w:sz w:val="23"/>
          <w:szCs w:val="23"/>
        </w:rPr>
        <w:t>对于装船的工艺流程</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需要同时联锁</w:t>
      </w:r>
      <w:r>
        <w:rPr>
          <w:rFonts w:ascii="微软雅黑" w:hAnsi="微软雅黑" w:eastAsia="微软雅黑" w:cs="微软雅黑"/>
          <w:spacing w:val="-3"/>
          <w:sz w:val="23"/>
          <w:szCs w:val="23"/>
        </w:rPr>
        <w:t>装船泵停泵</w:t>
      </w:r>
      <w:r>
        <w:rPr>
          <w:rFonts w:ascii="微软雅黑" w:hAnsi="微软雅黑" w:eastAsia="微软雅黑" w:cs="微软雅黑"/>
          <w:spacing w:val="-12"/>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以缩小事故发生的范围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避免码头事故进一步扩大</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62"/>
          <w:w w:val="101"/>
          <w:sz w:val="23"/>
          <w:szCs w:val="23"/>
        </w:rPr>
        <w:t xml:space="preserve"> </w:t>
      </w:r>
      <w:r>
        <w:rPr>
          <w:rFonts w:ascii="微软雅黑" w:hAnsi="微软雅黑" w:eastAsia="微软雅黑" w:cs="微软雅黑"/>
          <w:spacing w:val="-3"/>
          <w:sz w:val="23"/>
          <w:szCs w:val="23"/>
        </w:rPr>
        <w:t>本条文中重大安全事故</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是指一旦发生事故后</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会造成界区内环境重大污染</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人员</w:t>
      </w:r>
      <w:r>
        <w:rPr>
          <w:rFonts w:ascii="微软雅黑" w:hAnsi="微软雅黑" w:eastAsia="微软雅黑" w:cs="微软雅黑"/>
          <w:spacing w:val="2"/>
          <w:sz w:val="23"/>
          <w:szCs w:val="23"/>
        </w:rPr>
        <w:t>伤亡及经济损失严重的事故</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p>
    <w:p>
      <w:pPr>
        <w:spacing w:line="213" w:lineRule="auto"/>
        <w:rPr>
          <w:rFonts w:ascii="方正黑体" w:hAnsi="方正黑体" w:eastAsia="方正黑体" w:cs="方正黑体"/>
          <w:sz w:val="23"/>
          <w:szCs w:val="23"/>
        </w:rPr>
        <w:sectPr>
          <w:headerReference r:id="rId174" w:type="default"/>
          <w:footerReference r:id="rId175" w:type="default"/>
          <w:pgSz w:w="11906" w:h="16158"/>
          <w:pgMar w:top="1223" w:right="1380" w:bottom="1307" w:left="1375" w:header="897" w:footer="1084" w:gutter="0"/>
          <w:cols w:space="720" w:num="1"/>
        </w:sectPr>
      </w:pPr>
    </w:p>
    <w:p>
      <w:pPr>
        <w:pStyle w:val="2"/>
        <w:spacing w:line="280" w:lineRule="auto"/>
      </w:pPr>
      <w:r>
        <mc:AlternateContent>
          <mc:Choice Requires="wps">
            <w:drawing>
              <wp:anchor distT="0" distB="0" distL="114300" distR="114300" simplePos="0" relativeHeight="251767808" behindDoc="0" locked="0" layoutInCell="0" allowOverlap="1">
                <wp:simplePos x="0" y="0"/>
                <wp:positionH relativeFrom="page">
                  <wp:posOffset>6418580</wp:posOffset>
                </wp:positionH>
                <wp:positionV relativeFrom="page">
                  <wp:posOffset>9417050</wp:posOffset>
                </wp:positionV>
                <wp:extent cx="133985" cy="167005"/>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133985" cy="167005"/>
                        </a:xfrm>
                        <a:prstGeom prst="rect">
                          <a:avLst/>
                        </a:prstGeom>
                        <a:noFill/>
                        <a:ln>
                          <a:noFill/>
                        </a:ln>
                      </wps:spPr>
                      <wps:txbx>
                        <w:txbxContent>
                          <w:p>
                            <w:pPr>
                              <w:spacing w:before="20" w:line="181" w:lineRule="auto"/>
                              <w:ind w:left="20"/>
                              <w:rPr>
                                <w:rFonts w:ascii="方正黑体" w:hAnsi="方正黑体" w:eastAsia="方正黑体" w:cs="方正黑体"/>
                                <w:sz w:val="20"/>
                                <w:szCs w:val="20"/>
                              </w:rPr>
                            </w:pPr>
                            <w:r>
                              <w:rPr>
                                <w:rFonts w:ascii="方正黑体" w:hAnsi="方正黑体" w:eastAsia="方正黑体" w:cs="方正黑体"/>
                                <w:spacing w:val="-26"/>
                                <w:sz w:val="20"/>
                                <w:szCs w:val="20"/>
                              </w:rPr>
                              <w:t>13</w:t>
                            </w:r>
                          </w:p>
                        </w:txbxContent>
                      </wps:txbx>
                      <wps:bodyPr lIns="0" tIns="0" rIns="0" bIns="0" upright="1"/>
                    </wps:wsp>
                  </a:graphicData>
                </a:graphic>
              </wp:anchor>
            </w:drawing>
          </mc:Choice>
          <mc:Fallback>
            <w:pict>
              <v:shape id="_x0000_s1026" o:spid="_x0000_s1026" o:spt="202" type="#_x0000_t202" style="position:absolute;left:0pt;margin-left:505.4pt;margin-top:741.5pt;height:13.15pt;width:10.55pt;mso-position-horizontal-relative:page;mso-position-vertical-relative:page;z-index:251767808;mso-width-relative:page;mso-height-relative:page;" filled="f" stroked="f" coordsize="21600,21600" o:allowincell="f" o:gfxdata="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MDgGK9sAAAAPAQAADwAAAAAAAAABACAAAAAiAAAAZHJzL2Rvd25yZXYueG1s&#10;UEsBAhQAFAAAAAgAh07iQCXybIC8AQAAdQMAAA4AAAAAAAAAAQAgAAAAKgEAAGRycy9lMm9Eb2Mu&#10;eG1sUEsFBgAAAAAGAAYAWQEAAFgFAAAAAA==&#10;">
                <v:fill on="f" focussize="0,0"/>
                <v:stroke on="f"/>
                <v:imagedata o:title=""/>
                <o:lock v:ext="edit" aspectratio="f"/>
                <v:textbox inset="0mm,0mm,0mm,0mm">
                  <w:txbxContent>
                    <w:p>
                      <w:pPr>
                        <w:spacing w:before="20" w:line="181" w:lineRule="auto"/>
                        <w:ind w:left="20"/>
                        <w:rPr>
                          <w:rFonts w:ascii="方正黑体" w:hAnsi="方正黑体" w:eastAsia="方正黑体" w:cs="方正黑体"/>
                          <w:sz w:val="20"/>
                          <w:szCs w:val="20"/>
                        </w:rPr>
                      </w:pPr>
                      <w:r>
                        <w:rPr>
                          <w:rFonts w:ascii="方正黑体" w:hAnsi="方正黑体" w:eastAsia="方正黑体" w:cs="方正黑体"/>
                          <w:spacing w:val="-26"/>
                          <w:sz w:val="20"/>
                          <w:szCs w:val="20"/>
                        </w:rPr>
                        <w:t>13</w:t>
                      </w:r>
                    </w:p>
                  </w:txbxContent>
                </v:textbox>
              </v:shape>
            </w:pict>
          </mc:Fallback>
        </mc:AlternateContent>
      </w:r>
    </w:p>
    <w:p>
      <w:pPr>
        <w:pStyle w:val="2"/>
        <w:spacing w:line="281" w:lineRule="auto"/>
      </w:pPr>
    </w:p>
    <w:p>
      <w:pPr>
        <w:spacing w:before="168" w:line="211" w:lineRule="auto"/>
        <w:ind w:left="2102"/>
        <w:rPr>
          <w:rFonts w:ascii="微软雅黑" w:hAnsi="微软雅黑" w:eastAsia="微软雅黑" w:cs="微软雅黑"/>
          <w:sz w:val="39"/>
          <w:szCs w:val="39"/>
        </w:rPr>
      </w:pPr>
      <w:r>
        <w:rPr>
          <w:rFonts w:ascii="方正黑体" w:hAnsi="方正黑体" w:eastAsia="方正黑体" w:cs="方正黑体"/>
          <w:spacing w:val="-12"/>
          <w:sz w:val="39"/>
          <w:szCs w:val="39"/>
        </w:rPr>
        <w:t xml:space="preserve">12    </w:t>
      </w:r>
      <w:r>
        <w:rPr>
          <w:rFonts w:ascii="微软雅黑" w:hAnsi="微软雅黑" w:eastAsia="微软雅黑" w:cs="微软雅黑"/>
          <w:spacing w:val="-12"/>
          <w:sz w:val="39"/>
          <w:szCs w:val="39"/>
        </w:rPr>
        <w:t>供热</w:t>
      </w:r>
      <w:r>
        <w:rPr>
          <w:rFonts w:ascii="方正黑体" w:hAnsi="方正黑体" w:eastAsia="方正黑体" w:cs="方正黑体"/>
          <w:spacing w:val="-12"/>
          <w:sz w:val="39"/>
          <w:szCs w:val="39"/>
        </w:rPr>
        <w:t>、</w:t>
      </w:r>
      <w:r>
        <w:rPr>
          <w:rFonts w:ascii="微软雅黑" w:hAnsi="微软雅黑" w:eastAsia="微软雅黑" w:cs="微软雅黑"/>
          <w:spacing w:val="-12"/>
          <w:sz w:val="39"/>
          <w:szCs w:val="39"/>
        </w:rPr>
        <w:t>通风</w:t>
      </w:r>
      <w:r>
        <w:rPr>
          <w:rFonts w:ascii="方正黑体" w:hAnsi="方正黑体" w:eastAsia="方正黑体" w:cs="方正黑体"/>
          <w:spacing w:val="-12"/>
          <w:sz w:val="39"/>
          <w:szCs w:val="39"/>
        </w:rPr>
        <w:t>、</w:t>
      </w:r>
      <w:r>
        <w:rPr>
          <w:rFonts w:ascii="微软雅黑" w:hAnsi="微软雅黑" w:eastAsia="微软雅黑" w:cs="微软雅黑"/>
          <w:spacing w:val="-12"/>
          <w:sz w:val="39"/>
          <w:szCs w:val="39"/>
        </w:rPr>
        <w:t>空调与动力</w:t>
      </w:r>
    </w:p>
    <w:p>
      <w:pPr>
        <w:pStyle w:val="2"/>
        <w:spacing w:line="333" w:lineRule="auto"/>
      </w:pPr>
    </w:p>
    <w:p>
      <w:pPr>
        <w:spacing w:before="85" w:line="201" w:lineRule="auto"/>
        <w:ind w:left="3617"/>
        <w:rPr>
          <w:rFonts w:ascii="方正黑体" w:hAnsi="方正黑体" w:eastAsia="方正黑体" w:cs="方正黑体"/>
          <w:sz w:val="23"/>
          <w:szCs w:val="23"/>
        </w:rPr>
      </w:pPr>
      <w:r>
        <w:rPr>
          <w:rFonts w:ascii="方正黑体" w:hAnsi="方正黑体" w:eastAsia="方正黑体" w:cs="方正黑体"/>
          <w:spacing w:val="-12"/>
          <w:sz w:val="23"/>
          <w:szCs w:val="23"/>
        </w:rPr>
        <w:t>12</w:t>
      </w:r>
      <w:r>
        <w:rPr>
          <w:rFonts w:ascii="方正黑体" w:hAnsi="方正黑体" w:eastAsia="方正黑体" w:cs="方正黑体"/>
          <w:spacing w:val="-36"/>
          <w:sz w:val="23"/>
          <w:szCs w:val="23"/>
        </w:rPr>
        <w:t xml:space="preserve"> </w:t>
      </w:r>
      <w:r>
        <w:rPr>
          <w:rFonts w:ascii="方正黑体" w:hAnsi="方正黑体" w:eastAsia="方正黑体" w:cs="方正黑体"/>
          <w:spacing w:val="-12"/>
          <w:sz w:val="23"/>
          <w:szCs w:val="23"/>
        </w:rPr>
        <w:t>. 1</w:t>
      </w:r>
      <w:r>
        <w:rPr>
          <w:rFonts w:ascii="方正黑体" w:hAnsi="方正黑体" w:eastAsia="方正黑体" w:cs="方正黑体"/>
          <w:spacing w:val="6"/>
          <w:sz w:val="23"/>
          <w:szCs w:val="23"/>
        </w:rPr>
        <w:t xml:space="preserve">    </w:t>
      </w:r>
      <w:r>
        <w:rPr>
          <w:rFonts w:ascii="方正黑体" w:hAnsi="方正黑体" w:eastAsia="方正黑体" w:cs="方正黑体"/>
          <w:spacing w:val="-12"/>
          <w:sz w:val="23"/>
          <w:szCs w:val="23"/>
        </w:rPr>
        <w:t>一</w:t>
      </w:r>
      <w:r>
        <w:rPr>
          <w:rFonts w:ascii="方正黑体" w:hAnsi="方正黑体" w:eastAsia="方正黑体" w:cs="方正黑体"/>
          <w:spacing w:val="34"/>
          <w:sz w:val="23"/>
          <w:szCs w:val="23"/>
        </w:rPr>
        <w:t xml:space="preserve"> </w:t>
      </w:r>
      <w:r>
        <w:rPr>
          <w:rFonts w:ascii="方正黑体" w:hAnsi="方正黑体" w:eastAsia="方正黑体" w:cs="方正黑体"/>
          <w:spacing w:val="-12"/>
          <w:sz w:val="23"/>
          <w:szCs w:val="23"/>
        </w:rPr>
        <w:t>般</w:t>
      </w:r>
      <w:r>
        <w:rPr>
          <w:rFonts w:ascii="方正黑体" w:hAnsi="方正黑体" w:eastAsia="方正黑体" w:cs="方正黑体"/>
          <w:spacing w:val="28"/>
          <w:sz w:val="23"/>
          <w:szCs w:val="23"/>
        </w:rPr>
        <w:t xml:space="preserve"> </w:t>
      </w:r>
      <w:r>
        <w:rPr>
          <w:rFonts w:ascii="方正黑体" w:hAnsi="方正黑体" w:eastAsia="方正黑体" w:cs="方正黑体"/>
          <w:spacing w:val="-12"/>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12"/>
          <w:sz w:val="23"/>
          <w:szCs w:val="23"/>
        </w:rPr>
        <w:t>定</w:t>
      </w:r>
    </w:p>
    <w:p>
      <w:pPr>
        <w:spacing w:before="247" w:line="207" w:lineRule="auto"/>
        <w:ind w:left="4" w:right="92" w:hanging="1"/>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12</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 1</w:t>
      </w:r>
      <w:r>
        <w:rPr>
          <w:rFonts w:ascii="方正黑体" w:hAnsi="方正黑体" w:eastAsia="方正黑体" w:cs="方正黑体"/>
          <w:spacing w:val="-27"/>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2    </w:t>
      </w:r>
      <w:r>
        <w:rPr>
          <w:rFonts w:ascii="微软雅黑" w:hAnsi="微软雅黑" w:eastAsia="微软雅黑" w:cs="微软雅黑"/>
          <w:spacing w:val="-3"/>
          <w:sz w:val="23"/>
          <w:szCs w:val="23"/>
        </w:rPr>
        <w:t>港口建设服务于不同</w:t>
      </w:r>
      <w:r>
        <w:rPr>
          <w:rFonts w:ascii="微软雅黑" w:hAnsi="微软雅黑" w:eastAsia="微软雅黑" w:cs="微软雅黑"/>
          <w:spacing w:val="-4"/>
          <w:sz w:val="23"/>
          <w:szCs w:val="23"/>
        </w:rPr>
        <w:t>的行业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而不同的行业有不同的规范和要求</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所以</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除满足</w:t>
      </w:r>
      <w:r>
        <w:rPr>
          <w:rFonts w:ascii="微软雅黑" w:hAnsi="微软雅黑" w:eastAsia="微软雅黑" w:cs="微软雅黑"/>
          <w:spacing w:val="2"/>
          <w:sz w:val="23"/>
          <w:szCs w:val="23"/>
        </w:rPr>
        <w:t>本规范的要求外</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2"/>
          <w:sz w:val="23"/>
          <w:szCs w:val="23"/>
        </w:rPr>
        <w:t>还需要满足相应行业规范的要求</w:t>
      </w:r>
      <w:r>
        <w:rPr>
          <w:rFonts w:hint="eastAsia" w:ascii="微软雅黑" w:hAnsi="微软雅黑" w:eastAsia="微软雅黑" w:cs="微软雅黑"/>
          <w:spacing w:val="-37"/>
          <w:sz w:val="23"/>
          <w:szCs w:val="23"/>
          <w:lang w:eastAsia="zh-CN"/>
        </w:rPr>
        <w:t>。</w:t>
      </w:r>
    </w:p>
    <w:p>
      <w:pPr>
        <w:spacing w:before="229" w:line="202" w:lineRule="auto"/>
        <w:ind w:left="3615"/>
        <w:rPr>
          <w:rFonts w:ascii="方正黑体" w:hAnsi="方正黑体" w:eastAsia="方正黑体" w:cs="方正黑体"/>
          <w:sz w:val="23"/>
          <w:szCs w:val="23"/>
        </w:rPr>
      </w:pPr>
      <w:r>
        <w:rPr>
          <w:rFonts w:ascii="方正黑体" w:hAnsi="方正黑体" w:eastAsia="方正黑体" w:cs="方正黑体"/>
          <w:spacing w:val="-2"/>
          <w:sz w:val="23"/>
          <w:szCs w:val="23"/>
        </w:rPr>
        <w:t>12</w:t>
      </w:r>
      <w:r>
        <w:rPr>
          <w:rFonts w:ascii="方正黑体" w:hAnsi="方正黑体" w:eastAsia="方正黑体" w:cs="方正黑体"/>
          <w:spacing w:val="-30"/>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2    供热与采暖</w:t>
      </w:r>
    </w:p>
    <w:p>
      <w:pPr>
        <w:spacing w:before="238" w:line="213" w:lineRule="auto"/>
        <w:ind w:left="6" w:hanging="3"/>
        <w:jc w:val="both"/>
        <w:rPr>
          <w:rFonts w:hint="eastAsia" w:ascii="方正黑体" w:hAnsi="方正黑体" w:eastAsia="微软雅黑" w:cs="方正黑体"/>
          <w:sz w:val="23"/>
          <w:szCs w:val="23"/>
          <w:lang w:eastAsia="zh-CN"/>
        </w:rPr>
      </w:pPr>
      <w:r>
        <w:rPr>
          <w:rFonts w:ascii="方正黑体" w:hAnsi="方正黑体" w:eastAsia="方正黑体" w:cs="方正黑体"/>
          <w:spacing w:val="2"/>
          <w:sz w:val="23"/>
          <w:szCs w:val="23"/>
        </w:rPr>
        <w:t>12</w:t>
      </w:r>
      <w:r>
        <w:rPr>
          <w:rFonts w:ascii="方正黑体" w:hAnsi="方正黑体" w:eastAsia="方正黑体" w:cs="方正黑体"/>
          <w:spacing w:val="-36"/>
          <w:sz w:val="23"/>
          <w:szCs w:val="23"/>
        </w:rPr>
        <w:t xml:space="preserve"> </w:t>
      </w:r>
      <w:r>
        <w:rPr>
          <w:rFonts w:ascii="方正黑体" w:hAnsi="方正黑体" w:eastAsia="方正黑体" w:cs="方正黑体"/>
          <w:spacing w:val="2"/>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2"/>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2"/>
          <w:sz w:val="23"/>
          <w:szCs w:val="23"/>
        </w:rPr>
        <w:t xml:space="preserve">. 1    </w:t>
      </w:r>
      <w:r>
        <w:rPr>
          <w:rFonts w:ascii="微软雅黑" w:hAnsi="微软雅黑" w:eastAsia="微软雅黑" w:cs="微软雅黑"/>
          <w:spacing w:val="2"/>
          <w:sz w:val="23"/>
          <w:szCs w:val="23"/>
        </w:rPr>
        <w:t>建筑的供热采暖能耗是建筑能</w:t>
      </w:r>
      <w:r>
        <w:rPr>
          <w:rFonts w:ascii="微软雅黑" w:hAnsi="微软雅黑" w:eastAsia="微软雅黑" w:cs="微软雅黑"/>
          <w:spacing w:val="1"/>
          <w:sz w:val="23"/>
          <w:szCs w:val="23"/>
        </w:rPr>
        <w:t>耗的主要部分</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热源形式的选择会受到能源结构</w:t>
      </w:r>
      <w:r>
        <w:rPr>
          <w:rFonts w:ascii="方正黑体" w:hAnsi="方正黑体" w:eastAsia="方正黑体" w:cs="方正黑体"/>
          <w:spacing w:val="1"/>
          <w:sz w:val="23"/>
          <w:szCs w:val="23"/>
        </w:rPr>
        <w:t>、</w:t>
      </w:r>
      <w:r>
        <w:rPr>
          <w:rFonts w:ascii="方正黑体" w:hAnsi="方正黑体" w:eastAsia="方正黑体" w:cs="方正黑体"/>
          <w:sz w:val="23"/>
          <w:szCs w:val="23"/>
        </w:rPr>
        <w:t xml:space="preserve"> </w:t>
      </w:r>
      <w:r>
        <w:rPr>
          <w:rFonts w:ascii="微软雅黑" w:hAnsi="微软雅黑" w:eastAsia="微软雅黑" w:cs="微软雅黑"/>
          <w:spacing w:val="-1"/>
          <w:sz w:val="23"/>
          <w:szCs w:val="23"/>
        </w:rPr>
        <w:t>环境</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工程状况</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使用时间及要求等多种因素影响和制约</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所以</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热源方案需要客观全面</w:t>
      </w:r>
      <w:r>
        <w:rPr>
          <w:rFonts w:ascii="微软雅黑" w:hAnsi="微软雅黑" w:eastAsia="微软雅黑" w:cs="微软雅黑"/>
          <w:spacing w:val="-4"/>
          <w:sz w:val="23"/>
          <w:szCs w:val="23"/>
        </w:rPr>
        <w:t>地分析比较后确定</w:t>
      </w:r>
      <w:r>
        <w:rPr>
          <w:rFonts w:ascii="微软雅黑" w:hAnsi="微软雅黑" w:eastAsia="微软雅黑" w:cs="微软雅黑"/>
          <w:spacing w:val="-21"/>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有条件时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积极利用可再生能源</w:t>
      </w:r>
      <w:r>
        <w:rPr>
          <w:rFonts w:hint="eastAsia" w:ascii="微软雅黑" w:hAnsi="微软雅黑" w:eastAsia="微软雅黑" w:cs="微软雅黑"/>
          <w:spacing w:val="-37"/>
          <w:sz w:val="23"/>
          <w:szCs w:val="23"/>
          <w:lang w:eastAsia="zh-CN"/>
        </w:rPr>
        <w:t>。</w:t>
      </w:r>
    </w:p>
    <w:p>
      <w:pPr>
        <w:spacing w:before="30" w:line="218" w:lineRule="auto"/>
        <w:ind w:left="6" w:right="92" w:hanging="3"/>
        <w:jc w:val="both"/>
        <w:rPr>
          <w:rFonts w:hint="eastAsia" w:ascii="方正黑体" w:hAnsi="方正黑体" w:eastAsia="微软雅黑" w:cs="方正黑体"/>
          <w:sz w:val="23"/>
          <w:szCs w:val="23"/>
          <w:lang w:eastAsia="zh-CN"/>
        </w:rPr>
      </w:pPr>
      <w:r>
        <w:rPr>
          <w:rFonts w:ascii="方正黑体" w:hAnsi="方正黑体" w:eastAsia="方正黑体" w:cs="方正黑体"/>
          <w:spacing w:val="-4"/>
          <w:sz w:val="23"/>
          <w:szCs w:val="23"/>
        </w:rPr>
        <w:t>12</w:t>
      </w:r>
      <w:r>
        <w:rPr>
          <w:rFonts w:ascii="方正黑体" w:hAnsi="方正黑体" w:eastAsia="方正黑体" w:cs="方正黑体"/>
          <w:spacing w:val="-36"/>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4"/>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4"/>
          <w:sz w:val="23"/>
          <w:szCs w:val="23"/>
        </w:rPr>
        <w:t xml:space="preserve">2    </w:t>
      </w:r>
      <w:r>
        <w:rPr>
          <w:rFonts w:ascii="微软雅黑" w:hAnsi="微软雅黑" w:eastAsia="微软雅黑" w:cs="微软雅黑"/>
          <w:spacing w:val="-4"/>
          <w:sz w:val="23"/>
          <w:szCs w:val="23"/>
        </w:rPr>
        <w:t>直接利用电热能进行供暖</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能</w:t>
      </w:r>
      <w:r>
        <w:rPr>
          <w:rFonts w:ascii="微软雅黑" w:hAnsi="微软雅黑" w:eastAsia="微软雅黑" w:cs="微软雅黑"/>
          <w:spacing w:val="-5"/>
          <w:sz w:val="23"/>
          <w:szCs w:val="23"/>
        </w:rPr>
        <w:t>源利用效率低</w:t>
      </w:r>
      <w:r>
        <w:rPr>
          <w:rFonts w:hint="eastAsia" w:ascii="微软雅黑" w:hAnsi="微软雅黑" w:eastAsia="微软雅黑" w:cs="微软雅黑"/>
          <w:spacing w:val="-37"/>
          <w:sz w:val="23"/>
          <w:szCs w:val="23"/>
          <w:lang w:eastAsia="zh-CN"/>
        </w:rPr>
        <w:t>。</w:t>
      </w:r>
      <w:r>
        <w:rPr>
          <w:rFonts w:ascii="方正黑体" w:hAnsi="方正黑体" w:eastAsia="方正黑体" w:cs="方正黑体"/>
          <w:spacing w:val="-5"/>
          <w:sz w:val="23"/>
          <w:szCs w:val="23"/>
        </w:rPr>
        <w:t xml:space="preserve"> </w:t>
      </w:r>
      <w:r>
        <w:rPr>
          <w:rFonts w:ascii="微软雅黑" w:hAnsi="微软雅黑" w:eastAsia="微软雅黑" w:cs="微软雅黑"/>
          <w:spacing w:val="-5"/>
          <w:sz w:val="23"/>
          <w:szCs w:val="23"/>
        </w:rPr>
        <w:t>由于我国地域广阔</w:t>
      </w:r>
      <w:r>
        <w:rPr>
          <w:rFonts w:hint="eastAsia" w:ascii="微软雅黑" w:hAnsi="微软雅黑" w:eastAsia="微软雅黑" w:cs="微软雅黑"/>
          <w:spacing w:val="-5"/>
          <w:sz w:val="23"/>
          <w:szCs w:val="23"/>
          <w:lang w:eastAsia="zh-CN"/>
        </w:rPr>
        <w:t>，</w:t>
      </w:r>
      <w:r>
        <w:rPr>
          <w:rFonts w:ascii="微软雅黑" w:hAnsi="微软雅黑" w:eastAsia="微软雅黑" w:cs="微软雅黑"/>
          <w:spacing w:val="-5"/>
          <w:sz w:val="23"/>
          <w:szCs w:val="23"/>
        </w:rPr>
        <w:t>不同地区能源</w:t>
      </w:r>
      <w:r>
        <w:rPr>
          <w:rFonts w:ascii="微软雅黑" w:hAnsi="微软雅黑" w:eastAsia="微软雅黑" w:cs="微软雅黑"/>
          <w:sz w:val="23"/>
          <w:szCs w:val="23"/>
        </w:rPr>
        <w:t xml:space="preserve"> 资源差异较大</w:t>
      </w:r>
      <w:r>
        <w:rPr>
          <w:rFonts w:ascii="微软雅黑" w:hAnsi="微软雅黑" w:eastAsia="微软雅黑" w:cs="微软雅黑"/>
          <w:spacing w:val="-22"/>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z w:val="23"/>
          <w:szCs w:val="23"/>
        </w:rPr>
        <w:t>能源形式与种类也有很大不同</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9"/>
          <w:sz w:val="23"/>
          <w:szCs w:val="23"/>
        </w:rPr>
        <w:t xml:space="preserve"> </w:t>
      </w:r>
      <w:r>
        <w:rPr>
          <w:rFonts w:ascii="微软雅黑" w:hAnsi="微软雅黑" w:eastAsia="微软雅黑" w:cs="微软雅黑"/>
          <w:sz w:val="23"/>
          <w:szCs w:val="23"/>
        </w:rPr>
        <w:t>考虑到各地区的具体情况</w:t>
      </w:r>
      <w:r>
        <w:rPr>
          <w:rFonts w:hint="eastAsia" w:ascii="方正黑体" w:hAnsi="方正黑体" w:eastAsia="方正黑体" w:cs="方正黑体"/>
          <w:sz w:val="23"/>
          <w:szCs w:val="23"/>
          <w:lang w:eastAsia="zh-CN"/>
        </w:rPr>
        <w:t>，</w:t>
      </w:r>
      <w:r>
        <w:rPr>
          <w:rFonts w:ascii="方正黑体" w:hAnsi="方正黑体" w:eastAsia="方正黑体" w:cs="方正黑体"/>
          <w:spacing w:val="-48"/>
          <w:sz w:val="23"/>
          <w:szCs w:val="23"/>
        </w:rPr>
        <w:t xml:space="preserve"> </w:t>
      </w:r>
      <w:r>
        <w:rPr>
          <w:rFonts w:ascii="微软雅黑" w:hAnsi="微软雅黑" w:eastAsia="微软雅黑" w:cs="微软雅黑"/>
          <w:sz w:val="23"/>
          <w:szCs w:val="23"/>
        </w:rPr>
        <w:t>在只有符合本</w:t>
      </w:r>
      <w:r>
        <w:rPr>
          <w:rFonts w:ascii="微软雅黑" w:hAnsi="微软雅黑" w:eastAsia="微软雅黑" w:cs="微软雅黑"/>
          <w:spacing w:val="1"/>
          <w:sz w:val="23"/>
          <w:szCs w:val="23"/>
        </w:rPr>
        <w:t>条所指的特殊情况时</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1"/>
          <w:sz w:val="23"/>
          <w:szCs w:val="23"/>
        </w:rPr>
        <w:t>方可采用电加热供暖</w:t>
      </w:r>
      <w:r>
        <w:rPr>
          <w:rFonts w:hint="eastAsia" w:ascii="微软雅黑" w:hAnsi="微软雅黑" w:eastAsia="微软雅黑" w:cs="微软雅黑"/>
          <w:spacing w:val="-37"/>
          <w:sz w:val="23"/>
          <w:szCs w:val="23"/>
          <w:lang w:eastAsia="zh-CN"/>
        </w:rPr>
        <w:t>。</w:t>
      </w:r>
    </w:p>
    <w:p>
      <w:pPr>
        <w:spacing w:before="8" w:line="217" w:lineRule="auto"/>
        <w:ind w:left="23" w:right="92" w:firstLine="463"/>
        <w:rPr>
          <w:rFonts w:hint="eastAsia" w:ascii="方正黑体" w:hAnsi="方正黑体" w:eastAsia="微软雅黑" w:cs="方正黑体"/>
          <w:sz w:val="23"/>
          <w:szCs w:val="23"/>
          <w:lang w:eastAsia="zh-CN"/>
        </w:rPr>
      </w:pPr>
      <w:r>
        <w:rPr>
          <w:rFonts w:ascii="微软雅黑" w:hAnsi="微软雅黑" w:eastAsia="微软雅黑" w:cs="微软雅黑"/>
          <w:spacing w:val="2"/>
          <w:sz w:val="23"/>
          <w:szCs w:val="23"/>
        </w:rPr>
        <w:t>对于有分时电价的地区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可以采用在夜间低谷电</w:t>
      </w:r>
      <w:r>
        <w:rPr>
          <w:rFonts w:ascii="微软雅黑" w:hAnsi="微软雅黑" w:eastAsia="微软雅黑" w:cs="微软雅黑"/>
          <w:spacing w:val="1"/>
          <w:sz w:val="23"/>
          <w:szCs w:val="23"/>
        </w:rPr>
        <w:t>进行蓄热</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且不在用电高峰和平段时</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间启用的蓄热式电散热器</w:t>
      </w:r>
      <w:r>
        <w:rPr>
          <w:rFonts w:ascii="方正黑体" w:hAnsi="方正黑体" w:eastAsia="方正黑体" w:cs="方正黑体"/>
          <w:spacing w:val="1"/>
          <w:sz w:val="23"/>
          <w:szCs w:val="23"/>
        </w:rPr>
        <w:t>、</w:t>
      </w:r>
      <w:r>
        <w:rPr>
          <w:rFonts w:ascii="微软雅黑" w:hAnsi="微软雅黑" w:eastAsia="微软雅黑" w:cs="微软雅黑"/>
          <w:spacing w:val="1"/>
          <w:sz w:val="23"/>
          <w:szCs w:val="23"/>
        </w:rPr>
        <w:t>发热电缆</w:t>
      </w:r>
      <w:r>
        <w:rPr>
          <w:rFonts w:ascii="微软雅黑" w:hAnsi="微软雅黑" w:eastAsia="微软雅黑" w:cs="微软雅黑"/>
          <w:spacing w:val="-31"/>
          <w:sz w:val="23"/>
          <w:szCs w:val="23"/>
        </w:rPr>
        <w:t xml:space="preserve"> </w:t>
      </w:r>
      <w:r>
        <w:rPr>
          <w:rFonts w:hint="eastAsia" w:ascii="方正黑体" w:hAnsi="方正黑体" w:eastAsia="方正黑体" w:cs="方正黑体"/>
          <w:spacing w:val="1"/>
          <w:sz w:val="23"/>
          <w:szCs w:val="23"/>
          <w:lang w:eastAsia="zh-CN"/>
        </w:rPr>
        <w:t>。</w:t>
      </w:r>
    </w:p>
    <w:p>
      <w:pPr>
        <w:spacing w:before="9" w:line="217" w:lineRule="auto"/>
        <w:ind w:left="6" w:right="92" w:hanging="3"/>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12</w:t>
      </w:r>
      <w:r>
        <w:rPr>
          <w:rFonts w:ascii="方正黑体" w:hAnsi="方正黑体" w:eastAsia="方正黑体" w:cs="方正黑体"/>
          <w:spacing w:val="-32"/>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3    </w:t>
      </w:r>
      <w:r>
        <w:rPr>
          <w:rFonts w:ascii="微软雅黑" w:hAnsi="微软雅黑" w:eastAsia="微软雅黑" w:cs="微软雅黑"/>
          <w:spacing w:val="-3"/>
          <w:sz w:val="23"/>
          <w:szCs w:val="23"/>
        </w:rPr>
        <w:t>实践证明</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采用热水作为热媒</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r>
        <w:rPr>
          <w:rFonts w:ascii="方正黑体" w:hAnsi="方正黑体" w:eastAsia="方正黑体" w:cs="方正黑体"/>
          <w:spacing w:val="-49"/>
          <w:sz w:val="23"/>
          <w:szCs w:val="23"/>
        </w:rPr>
        <w:t xml:space="preserve"> </w:t>
      </w:r>
      <w:r>
        <w:rPr>
          <w:rFonts w:ascii="微软雅黑" w:hAnsi="微软雅黑" w:eastAsia="微软雅黑" w:cs="微软雅黑"/>
          <w:spacing w:val="-3"/>
          <w:sz w:val="23"/>
          <w:szCs w:val="23"/>
        </w:rPr>
        <w:t>不仅采暖质量有明显提高</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而且便于进行节能调</w:t>
      </w:r>
      <w:r>
        <w:rPr>
          <w:rFonts w:ascii="微软雅黑" w:hAnsi="微软雅黑" w:eastAsia="微软雅黑" w:cs="微软雅黑"/>
          <w:spacing w:val="-6"/>
          <w:sz w:val="23"/>
          <w:szCs w:val="23"/>
        </w:rPr>
        <w:t>节</w:t>
      </w:r>
      <w:r>
        <w:rPr>
          <w:rFonts w:hint="eastAsia" w:ascii="微软雅黑" w:hAnsi="微软雅黑" w:eastAsia="微软雅黑" w:cs="微软雅黑"/>
          <w:spacing w:val="-21"/>
          <w:sz w:val="23"/>
          <w:szCs w:val="23"/>
          <w:lang w:eastAsia="zh-CN"/>
        </w:rPr>
        <w:t>，</w:t>
      </w:r>
      <w:r>
        <w:rPr>
          <w:rFonts w:ascii="方正黑体" w:hAnsi="方正黑体" w:eastAsia="方正黑体" w:cs="方正黑体"/>
          <w:spacing w:val="-36"/>
          <w:sz w:val="23"/>
          <w:szCs w:val="23"/>
        </w:rPr>
        <w:t xml:space="preserve"> </w:t>
      </w:r>
      <w:r>
        <w:rPr>
          <w:rFonts w:ascii="微软雅黑" w:hAnsi="微软雅黑" w:eastAsia="微软雅黑" w:cs="微软雅黑"/>
          <w:spacing w:val="-6"/>
          <w:sz w:val="23"/>
          <w:szCs w:val="23"/>
        </w:rPr>
        <w:t>因此推荐以热水为热媒</w:t>
      </w:r>
      <w:r>
        <w:rPr>
          <w:rFonts w:hint="eastAsia" w:ascii="微软雅黑" w:hAnsi="微软雅黑" w:eastAsia="微软雅黑" w:cs="微软雅黑"/>
          <w:spacing w:val="-37"/>
          <w:sz w:val="23"/>
          <w:szCs w:val="23"/>
          <w:lang w:eastAsia="zh-CN"/>
        </w:rPr>
        <w:t>。</w:t>
      </w:r>
    </w:p>
    <w:p>
      <w:pPr>
        <w:spacing w:before="9" w:line="213" w:lineRule="auto"/>
        <w:ind w:left="6" w:right="92" w:hanging="3"/>
        <w:jc w:val="both"/>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12</w:t>
      </w:r>
      <w:r>
        <w:rPr>
          <w:rFonts w:ascii="方正黑体" w:hAnsi="方正黑体" w:eastAsia="方正黑体" w:cs="方正黑体"/>
          <w:spacing w:val="-32"/>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3"/>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pacing w:val="-3"/>
          <w:sz w:val="23"/>
          <w:szCs w:val="23"/>
        </w:rPr>
        <w:t xml:space="preserve">4    </w:t>
      </w:r>
      <w:r>
        <w:rPr>
          <w:rFonts w:ascii="微软雅黑" w:hAnsi="微软雅黑" w:eastAsia="微软雅黑" w:cs="微软雅黑"/>
          <w:spacing w:val="-3"/>
          <w:sz w:val="23"/>
          <w:szCs w:val="23"/>
        </w:rPr>
        <w:t>严寒地区</w:t>
      </w:r>
      <w:r>
        <w:rPr>
          <w:rFonts w:hint="eastAsia" w:ascii="微软雅黑" w:hAnsi="微软雅黑" w:eastAsia="微软雅黑" w:cs="微软雅黑"/>
          <w:spacing w:val="-24"/>
          <w:sz w:val="23"/>
          <w:szCs w:val="23"/>
          <w:lang w:eastAsia="zh-CN"/>
        </w:rPr>
        <w:t>，</w:t>
      </w:r>
      <w:r>
        <w:rPr>
          <w:rFonts w:ascii="方正黑体" w:hAnsi="方正黑体" w:eastAsia="方正黑体" w:cs="方正黑体"/>
          <w:spacing w:val="-30"/>
          <w:sz w:val="23"/>
          <w:szCs w:val="23"/>
        </w:rPr>
        <w:t xml:space="preserve"> </w:t>
      </w:r>
      <w:r>
        <w:rPr>
          <w:rFonts w:ascii="微软雅黑" w:hAnsi="微软雅黑" w:eastAsia="微软雅黑" w:cs="微软雅黑"/>
          <w:spacing w:val="-3"/>
          <w:sz w:val="23"/>
          <w:szCs w:val="23"/>
        </w:rPr>
        <w:t>由于采暖期长</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从节能和减少运行费用的角度</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采用热水集中采暖系</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统更为合适</w:t>
      </w:r>
      <w:r>
        <w:rPr>
          <w:rFonts w:ascii="微软雅黑" w:hAnsi="微软雅黑" w:eastAsia="微软雅黑" w:cs="微软雅黑"/>
          <w:spacing w:val="-24"/>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对有冰冻封港期的港口</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封港期间只有少部分人员留守值班</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0"/>
          <w:sz w:val="23"/>
          <w:szCs w:val="23"/>
        </w:rPr>
        <w:t xml:space="preserve"> </w:t>
      </w:r>
      <w:r>
        <w:rPr>
          <w:rFonts w:ascii="微软雅黑" w:hAnsi="微软雅黑" w:eastAsia="微软雅黑" w:cs="微软雅黑"/>
          <w:spacing w:val="-3"/>
          <w:sz w:val="23"/>
          <w:szCs w:val="23"/>
        </w:rPr>
        <w:t>当采暖系统采</w:t>
      </w:r>
      <w:r>
        <w:rPr>
          <w:rFonts w:ascii="微软雅黑" w:hAnsi="微软雅黑" w:eastAsia="微软雅黑" w:cs="微软雅黑"/>
          <w:spacing w:val="-1"/>
          <w:sz w:val="23"/>
          <w:szCs w:val="23"/>
        </w:rPr>
        <w:t>用集中方式的</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1"/>
          <w:sz w:val="23"/>
          <w:szCs w:val="23"/>
        </w:rPr>
        <w:t>尚需要考虑分散式局部采暖</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1"/>
          <w:sz w:val="23"/>
          <w:szCs w:val="23"/>
          <w:lang w:eastAsia="zh-CN"/>
        </w:rPr>
        <w:t>。</w:t>
      </w:r>
    </w:p>
    <w:p>
      <w:pPr>
        <w:spacing w:before="44" w:line="213" w:lineRule="auto"/>
        <w:ind w:left="8" w:right="92" w:hanging="5"/>
        <w:rPr>
          <w:rFonts w:hint="eastAsia" w:ascii="方正黑体" w:hAnsi="方正黑体" w:eastAsia="微软雅黑" w:cs="方正黑体"/>
          <w:sz w:val="23"/>
          <w:szCs w:val="23"/>
          <w:lang w:eastAsia="zh-CN"/>
        </w:rPr>
      </w:pPr>
      <w:r>
        <w:rPr>
          <w:rFonts w:ascii="方正黑体" w:hAnsi="方正黑体" w:eastAsia="方正黑体" w:cs="方正黑体"/>
          <w:spacing w:val="-1"/>
          <w:sz w:val="23"/>
          <w:szCs w:val="23"/>
        </w:rPr>
        <w:t>12</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 xml:space="preserve">. 6    </w:t>
      </w:r>
      <w:r>
        <w:rPr>
          <w:rFonts w:ascii="微软雅黑" w:hAnsi="微软雅黑" w:eastAsia="微软雅黑" w:cs="微软雅黑"/>
          <w:spacing w:val="-1"/>
          <w:sz w:val="23"/>
          <w:szCs w:val="23"/>
        </w:rPr>
        <w:t>河港地下水位随季节变化</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通常情</w:t>
      </w:r>
      <w:r>
        <w:rPr>
          <w:rFonts w:ascii="微软雅黑" w:hAnsi="微软雅黑" w:eastAsia="微软雅黑" w:cs="微软雅黑"/>
          <w:spacing w:val="-2"/>
          <w:sz w:val="23"/>
          <w:szCs w:val="23"/>
        </w:rPr>
        <w:t>况下冬季地下水位较低</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埋地管道不易受到浸</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泡和腐蚀</w:t>
      </w:r>
      <w:r>
        <w:rPr>
          <w:rFonts w:hint="eastAsia" w:ascii="微软雅黑" w:hAnsi="微软雅黑" w:eastAsia="微软雅黑" w:cs="微软雅黑"/>
          <w:spacing w:val="-13"/>
          <w:sz w:val="23"/>
          <w:szCs w:val="23"/>
          <w:lang w:eastAsia="zh-CN"/>
        </w:rPr>
        <w:t>，</w:t>
      </w:r>
      <w:r>
        <w:rPr>
          <w:rFonts w:ascii="微软雅黑" w:hAnsi="微软雅黑" w:eastAsia="微软雅黑" w:cs="微软雅黑"/>
          <w:spacing w:val="-3"/>
          <w:sz w:val="23"/>
          <w:szCs w:val="23"/>
        </w:rPr>
        <w:t>地下敷设相对架空敷设热损失少</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综合考虑</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3"/>
          <w:sz w:val="23"/>
          <w:szCs w:val="23"/>
        </w:rPr>
        <w:t>供热管道推荐采用地下敷设</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p>
    <w:p>
      <w:pPr>
        <w:spacing w:before="19" w:line="211" w:lineRule="auto"/>
        <w:ind w:left="5" w:right="92" w:hanging="2"/>
        <w:rPr>
          <w:rFonts w:hint="eastAsia" w:ascii="方正黑体" w:hAnsi="方正黑体" w:eastAsia="微软雅黑" w:cs="方正黑体"/>
          <w:sz w:val="23"/>
          <w:szCs w:val="23"/>
          <w:lang w:eastAsia="zh-CN"/>
        </w:rPr>
      </w:pPr>
      <w:r>
        <w:rPr>
          <w:rFonts w:ascii="方正黑体" w:hAnsi="方正黑体" w:eastAsia="方正黑体" w:cs="方正黑体"/>
          <w:sz w:val="23"/>
          <w:szCs w:val="23"/>
        </w:rPr>
        <w:t>12</w:t>
      </w:r>
      <w:r>
        <w:rPr>
          <w:rFonts w:ascii="方正黑体" w:hAnsi="方正黑体" w:eastAsia="方正黑体" w:cs="方正黑体"/>
          <w:spacing w:val="-34"/>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z w:val="23"/>
          <w:szCs w:val="23"/>
        </w:rPr>
        <w:t>.</w:t>
      </w:r>
      <w:r>
        <w:rPr>
          <w:rFonts w:ascii="方正黑体" w:hAnsi="方正黑体" w:eastAsia="方正黑体" w:cs="方正黑体"/>
          <w:spacing w:val="-12"/>
          <w:sz w:val="23"/>
          <w:szCs w:val="23"/>
        </w:rPr>
        <w:t xml:space="preserve"> </w:t>
      </w:r>
      <w:r>
        <w:rPr>
          <w:rFonts w:ascii="方正黑体" w:hAnsi="方正黑体" w:eastAsia="方正黑体" w:cs="方正黑体"/>
          <w:sz w:val="23"/>
          <w:szCs w:val="23"/>
        </w:rPr>
        <w:t xml:space="preserve">7    </w:t>
      </w:r>
      <w:r>
        <w:rPr>
          <w:rFonts w:ascii="微软雅黑" w:hAnsi="微软雅黑" w:eastAsia="微软雅黑" w:cs="微软雅黑"/>
          <w:sz w:val="23"/>
          <w:szCs w:val="23"/>
        </w:rPr>
        <w:t>严寒地区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环境温度低于电气设备</w:t>
      </w:r>
      <w:r>
        <w:rPr>
          <w:rFonts w:ascii="方正黑体" w:hAnsi="方正黑体" w:eastAsia="方正黑体" w:cs="方正黑体"/>
          <w:sz w:val="23"/>
          <w:szCs w:val="23"/>
        </w:rPr>
        <w:t>、</w:t>
      </w:r>
      <w:r>
        <w:rPr>
          <w:rFonts w:ascii="微软雅黑" w:hAnsi="微软雅黑" w:eastAsia="微软雅黑" w:cs="微软雅黑"/>
          <w:sz w:val="23"/>
          <w:szCs w:val="23"/>
        </w:rPr>
        <w:t>仪表</w:t>
      </w:r>
      <w:r>
        <w:rPr>
          <w:rFonts w:hint="eastAsia" w:ascii="方正黑体" w:hAnsi="方正黑体" w:eastAsia="方正黑体" w:cs="方正黑体"/>
          <w:sz w:val="23"/>
          <w:szCs w:val="23"/>
          <w:lang w:eastAsia="zh-CN"/>
        </w:rPr>
        <w:t>（</w:t>
      </w:r>
      <w:r>
        <w:rPr>
          <w:rFonts w:ascii="方正黑体" w:hAnsi="方正黑体" w:eastAsia="方正黑体" w:cs="方正黑体"/>
          <w:spacing w:val="-25"/>
          <w:sz w:val="23"/>
          <w:szCs w:val="23"/>
        </w:rPr>
        <w:t xml:space="preserve"> </w:t>
      </w:r>
      <w:r>
        <w:rPr>
          <w:rFonts w:ascii="微软雅黑" w:hAnsi="微软雅黑" w:eastAsia="微软雅黑" w:cs="微软雅黑"/>
          <w:sz w:val="23"/>
          <w:szCs w:val="23"/>
        </w:rPr>
        <w:t>如电度表等</w:t>
      </w:r>
      <w:r>
        <w:rPr>
          <w:rFonts w:hint="eastAsia" w:ascii="方正黑体" w:hAnsi="方正黑体" w:eastAsia="方正黑体" w:cs="方正黑体"/>
          <w:sz w:val="23"/>
          <w:szCs w:val="23"/>
          <w:lang w:eastAsia="zh-CN"/>
        </w:rPr>
        <w:t>）</w:t>
      </w:r>
      <w:r>
        <w:rPr>
          <w:rFonts w:ascii="方正黑体" w:hAnsi="方正黑体" w:eastAsia="方正黑体" w:cs="方正黑体"/>
          <w:spacing w:val="-37"/>
          <w:sz w:val="23"/>
          <w:szCs w:val="23"/>
        </w:rPr>
        <w:t xml:space="preserve"> </w:t>
      </w:r>
      <w:r>
        <w:rPr>
          <w:rFonts w:ascii="方正黑体" w:hAnsi="方正黑体" w:eastAsia="方正黑体" w:cs="方正黑体"/>
          <w:sz w:val="23"/>
          <w:szCs w:val="23"/>
        </w:rPr>
        <w:t>、</w:t>
      </w:r>
      <w:r>
        <w:rPr>
          <w:rFonts w:ascii="微软雅黑" w:hAnsi="微软雅黑" w:eastAsia="微软雅黑" w:cs="微软雅黑"/>
          <w:sz w:val="23"/>
          <w:szCs w:val="23"/>
        </w:rPr>
        <w:t>继电器元件</w:t>
      </w:r>
      <w:r>
        <w:rPr>
          <w:rFonts w:ascii="方正黑体" w:hAnsi="方正黑体" w:eastAsia="方正黑体" w:cs="方正黑体"/>
          <w:sz w:val="23"/>
          <w:szCs w:val="23"/>
        </w:rPr>
        <w:t>、</w:t>
      </w:r>
      <w:r>
        <w:rPr>
          <w:rFonts w:ascii="微软雅黑" w:hAnsi="微软雅黑" w:eastAsia="微软雅黑" w:cs="微软雅黑"/>
          <w:sz w:val="23"/>
          <w:szCs w:val="23"/>
        </w:rPr>
        <w:t>电子类温度敏感器件等的使用环境温度时</w:t>
      </w:r>
      <w:r>
        <w:rPr>
          <w:rFonts w:ascii="微软雅黑" w:hAnsi="微软雅黑" w:eastAsia="微软雅黑" w:cs="微软雅黑"/>
          <w:spacing w:val="-25"/>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z w:val="23"/>
          <w:szCs w:val="23"/>
        </w:rPr>
        <w:t>将影响设备的正常运行</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29"/>
          <w:sz w:val="23"/>
          <w:szCs w:val="23"/>
        </w:rPr>
        <w:t xml:space="preserve"> </w:t>
      </w:r>
      <w:r>
        <w:rPr>
          <w:rFonts w:ascii="微软雅黑" w:hAnsi="微软雅黑" w:eastAsia="微软雅黑" w:cs="微软雅黑"/>
          <w:sz w:val="23"/>
          <w:szCs w:val="23"/>
        </w:rPr>
        <w:t>因此</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需要采暖或采用局部采</w:t>
      </w:r>
      <w:r>
        <w:rPr>
          <w:rFonts w:ascii="微软雅黑" w:hAnsi="微软雅黑" w:eastAsia="微软雅黑" w:cs="微软雅黑"/>
          <w:spacing w:val="-8"/>
          <w:sz w:val="23"/>
          <w:szCs w:val="23"/>
        </w:rPr>
        <w:t>暖措施</w:t>
      </w:r>
      <w:r>
        <w:rPr>
          <w:rFonts w:ascii="微软雅黑" w:hAnsi="微软雅黑" w:eastAsia="微软雅黑" w:cs="微软雅黑"/>
          <w:spacing w:val="-37"/>
          <w:sz w:val="23"/>
          <w:szCs w:val="23"/>
        </w:rPr>
        <w:t xml:space="preserve"> </w:t>
      </w:r>
      <w:r>
        <w:rPr>
          <w:rFonts w:ascii="方正黑体" w:hAnsi="方正黑体" w:eastAsia="方正黑体" w:cs="方正黑体"/>
          <w:spacing w:val="-8"/>
          <w:sz w:val="23"/>
          <w:szCs w:val="23"/>
        </w:rPr>
        <w:t xml:space="preserve"> </w:t>
      </w:r>
      <w:r>
        <w:rPr>
          <w:rFonts w:hint="eastAsia" w:ascii="方正黑体" w:hAnsi="方正黑体" w:eastAsia="方正黑体" w:cs="方正黑体"/>
          <w:spacing w:val="-8"/>
          <w:sz w:val="23"/>
          <w:szCs w:val="23"/>
          <w:lang w:eastAsia="zh-CN"/>
        </w:rPr>
        <w:t>，</w:t>
      </w:r>
      <w:r>
        <w:rPr>
          <w:rFonts w:ascii="微软雅黑" w:hAnsi="微软雅黑" w:eastAsia="微软雅黑" w:cs="微软雅黑"/>
          <w:spacing w:val="-8"/>
          <w:sz w:val="23"/>
          <w:szCs w:val="23"/>
        </w:rPr>
        <w:t>同时</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8"/>
          <w:sz w:val="23"/>
          <w:szCs w:val="23"/>
          <w:lang w:eastAsia="zh-CN"/>
        </w:rPr>
        <w:t>，</w:t>
      </w:r>
      <w:r>
        <w:rPr>
          <w:rFonts w:ascii="微软雅黑" w:hAnsi="微软雅黑" w:eastAsia="微软雅黑" w:cs="微软雅黑"/>
          <w:spacing w:val="-8"/>
          <w:sz w:val="23"/>
          <w:szCs w:val="23"/>
        </w:rPr>
        <w:t>配电室采暖后</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对巡视和检修</w:t>
      </w:r>
      <w:r>
        <w:rPr>
          <w:rFonts w:ascii="微软雅黑" w:hAnsi="微软雅黑" w:eastAsia="微软雅黑" w:cs="微软雅黑"/>
          <w:spacing w:val="-9"/>
          <w:sz w:val="23"/>
          <w:szCs w:val="23"/>
        </w:rPr>
        <w:t>人员也有利</w:t>
      </w:r>
      <w:r>
        <w:rPr>
          <w:rFonts w:hint="eastAsia" w:ascii="微软雅黑" w:hAnsi="微软雅黑" w:eastAsia="微软雅黑" w:cs="微软雅黑"/>
          <w:spacing w:val="-36"/>
          <w:sz w:val="23"/>
          <w:szCs w:val="23"/>
          <w:lang w:eastAsia="zh-CN"/>
        </w:rPr>
        <w:t>。</w:t>
      </w:r>
    </w:p>
    <w:p>
      <w:pPr>
        <w:spacing w:before="44" w:line="203" w:lineRule="auto"/>
        <w:ind w:left="20" w:right="92" w:firstLine="467"/>
        <w:rPr>
          <w:rFonts w:hint="eastAsia" w:ascii="方正黑体" w:hAnsi="方正黑体" w:eastAsia="微软雅黑" w:cs="方正黑体"/>
          <w:sz w:val="23"/>
          <w:szCs w:val="23"/>
          <w:lang w:eastAsia="zh-CN"/>
        </w:rPr>
      </w:pPr>
      <w:r>
        <w:rPr>
          <w:rFonts w:ascii="微软雅黑" w:hAnsi="微软雅黑" w:eastAsia="微软雅黑" w:cs="微软雅黑"/>
          <w:spacing w:val="-6"/>
          <w:sz w:val="23"/>
          <w:szCs w:val="23"/>
        </w:rPr>
        <w:t>采暖装置采用钢管焊接</w:t>
      </w:r>
      <w:r>
        <w:rPr>
          <w:rFonts w:hint="eastAsia" w:ascii="微软雅黑" w:hAnsi="微软雅黑" w:eastAsia="微软雅黑" w:cs="微软雅黑"/>
          <w:spacing w:val="-13"/>
          <w:sz w:val="23"/>
          <w:szCs w:val="23"/>
          <w:lang w:eastAsia="zh-CN"/>
        </w:rPr>
        <w:t>，</w:t>
      </w:r>
      <w:r>
        <w:rPr>
          <w:rFonts w:ascii="微软雅黑" w:hAnsi="微软雅黑" w:eastAsia="微软雅黑" w:cs="微软雅黑"/>
          <w:spacing w:val="-6"/>
          <w:sz w:val="23"/>
          <w:szCs w:val="23"/>
        </w:rPr>
        <w:t>没有法兰</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螺纹接头和阀门</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是为了防止漏水</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漏气</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6"/>
          <w:sz w:val="23"/>
          <w:szCs w:val="23"/>
          <w:lang w:eastAsia="zh-CN"/>
        </w:rPr>
        <w:t>，</w:t>
      </w:r>
      <w:r>
        <w:rPr>
          <w:rFonts w:ascii="微软雅黑" w:hAnsi="微软雅黑" w:eastAsia="微软雅黑" w:cs="微软雅黑"/>
          <w:spacing w:val="-6"/>
          <w:sz w:val="23"/>
          <w:szCs w:val="23"/>
        </w:rPr>
        <w:t>从而影</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响电气设备的安全运行</w:t>
      </w:r>
      <w:r>
        <w:rPr>
          <w:rFonts w:ascii="微软雅黑" w:hAnsi="微软雅黑" w:eastAsia="微软雅黑" w:cs="微软雅黑"/>
          <w:spacing w:val="-31"/>
          <w:sz w:val="23"/>
          <w:szCs w:val="23"/>
        </w:rPr>
        <w:t xml:space="preserve"> </w:t>
      </w:r>
      <w:r>
        <w:rPr>
          <w:rFonts w:hint="eastAsia" w:ascii="方正黑体" w:hAnsi="方正黑体" w:eastAsia="方正黑体" w:cs="方正黑体"/>
          <w:spacing w:val="7"/>
          <w:sz w:val="23"/>
          <w:szCs w:val="23"/>
          <w:lang w:eastAsia="zh-CN"/>
        </w:rPr>
        <w:t>。</w:t>
      </w:r>
    </w:p>
    <w:p>
      <w:pPr>
        <w:spacing w:before="53" w:line="207" w:lineRule="auto"/>
        <w:ind w:left="30" w:right="92" w:hanging="27"/>
        <w:rPr>
          <w:rFonts w:hint="eastAsia" w:ascii="方正黑体" w:hAnsi="方正黑体" w:eastAsia="微软雅黑" w:cs="方正黑体"/>
          <w:sz w:val="23"/>
          <w:szCs w:val="23"/>
          <w:lang w:eastAsia="zh-CN"/>
        </w:rPr>
      </w:pPr>
      <w:r>
        <w:rPr>
          <w:rFonts w:ascii="方正黑体" w:hAnsi="方正黑体" w:eastAsia="方正黑体" w:cs="方正黑体"/>
          <w:spacing w:val="5"/>
          <w:sz w:val="23"/>
          <w:szCs w:val="23"/>
        </w:rPr>
        <w:t>12</w:t>
      </w:r>
      <w:r>
        <w:rPr>
          <w:rFonts w:ascii="方正黑体" w:hAnsi="方正黑体" w:eastAsia="方正黑体" w:cs="方正黑体"/>
          <w:spacing w:val="-36"/>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5"/>
          <w:sz w:val="23"/>
          <w:szCs w:val="23"/>
        </w:rPr>
        <w:t xml:space="preserve"> </w:t>
      </w:r>
      <w:r>
        <w:rPr>
          <w:rFonts w:ascii="方正黑体" w:hAnsi="方正黑体" w:eastAsia="方正黑体" w:cs="方正黑体"/>
          <w:spacing w:val="5"/>
          <w:sz w:val="23"/>
          <w:szCs w:val="23"/>
        </w:rPr>
        <w:t>2</w:t>
      </w:r>
      <w:r>
        <w:rPr>
          <w:rFonts w:ascii="方正黑体" w:hAnsi="方正黑体" w:eastAsia="方正黑体" w:cs="方正黑体"/>
          <w:spacing w:val="-35"/>
          <w:sz w:val="23"/>
          <w:szCs w:val="23"/>
        </w:rPr>
        <w:t xml:space="preserve"> </w:t>
      </w:r>
      <w:r>
        <w:rPr>
          <w:rFonts w:ascii="方正黑体" w:hAnsi="方正黑体" w:eastAsia="方正黑体" w:cs="方正黑体"/>
          <w:spacing w:val="5"/>
          <w:sz w:val="23"/>
          <w:szCs w:val="23"/>
        </w:rPr>
        <w:t>.</w:t>
      </w:r>
      <w:r>
        <w:rPr>
          <w:rFonts w:ascii="方正黑体" w:hAnsi="方正黑体" w:eastAsia="方正黑体" w:cs="方正黑体"/>
          <w:spacing w:val="-10"/>
          <w:sz w:val="23"/>
          <w:szCs w:val="23"/>
        </w:rPr>
        <w:t xml:space="preserve"> </w:t>
      </w:r>
      <w:r>
        <w:rPr>
          <w:rFonts w:ascii="方正黑体" w:hAnsi="方正黑体" w:eastAsia="方正黑体" w:cs="方正黑体"/>
          <w:spacing w:val="5"/>
          <w:sz w:val="23"/>
          <w:szCs w:val="23"/>
        </w:rPr>
        <w:t xml:space="preserve">8    </w:t>
      </w:r>
      <w:r>
        <w:rPr>
          <w:rFonts w:ascii="微软雅黑" w:hAnsi="微软雅黑" w:eastAsia="微软雅黑" w:cs="微软雅黑"/>
          <w:spacing w:val="5"/>
          <w:sz w:val="23"/>
          <w:szCs w:val="23"/>
        </w:rPr>
        <w:t>电子信息主机房是重要场所</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本规定是为避免采暖管道和阀门泄漏时损坏房间</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内设备</w:t>
      </w:r>
      <w:r>
        <w:rPr>
          <w:rFonts w:ascii="微软雅黑" w:hAnsi="微软雅黑" w:eastAsia="微软雅黑" w:cs="微软雅黑"/>
          <w:spacing w:val="-18"/>
          <w:sz w:val="23"/>
          <w:szCs w:val="23"/>
        </w:rPr>
        <w:t xml:space="preserve"> </w:t>
      </w:r>
      <w:r>
        <w:rPr>
          <w:rFonts w:hint="eastAsia" w:ascii="方正黑体" w:hAnsi="方正黑体" w:eastAsia="方正黑体" w:cs="方正黑体"/>
          <w:spacing w:val="-6"/>
          <w:sz w:val="23"/>
          <w:szCs w:val="23"/>
          <w:lang w:eastAsia="zh-CN"/>
        </w:rPr>
        <w:t>，</w:t>
      </w:r>
      <w:r>
        <w:rPr>
          <w:rFonts w:ascii="微软雅黑" w:hAnsi="微软雅黑" w:eastAsia="微软雅黑" w:cs="微软雅黑"/>
          <w:spacing w:val="-6"/>
          <w:sz w:val="23"/>
          <w:szCs w:val="23"/>
        </w:rPr>
        <w:t>影响设备正常运行</w:t>
      </w:r>
      <w:r>
        <w:rPr>
          <w:rFonts w:hint="eastAsia" w:ascii="微软雅黑" w:hAnsi="微软雅黑" w:eastAsia="微软雅黑" w:cs="微软雅黑"/>
          <w:spacing w:val="-37"/>
          <w:sz w:val="23"/>
          <w:szCs w:val="23"/>
          <w:lang w:eastAsia="zh-CN"/>
        </w:rPr>
        <w:t>。</w:t>
      </w:r>
    </w:p>
    <w:p>
      <w:pPr>
        <w:pStyle w:val="2"/>
        <w:spacing w:line="337" w:lineRule="auto"/>
        <w:rPr>
          <w:rFonts w:hint="eastAsia" w:eastAsia="微软雅黑"/>
          <w:lang w:eastAsia="zh-CN"/>
        </w:rPr>
      </w:pPr>
      <w:r>
        <w:rPr>
          <w:rFonts w:ascii="方正黑体" w:hAnsi="方正黑体" w:eastAsia="方正黑体" w:cs="方正黑体"/>
          <w:spacing w:val="1"/>
          <w:sz w:val="23"/>
          <w:szCs w:val="23"/>
        </w:rPr>
        <w:t>12</w:t>
      </w:r>
      <w:r>
        <w:rPr>
          <w:rFonts w:ascii="方正黑体" w:hAnsi="方正黑体" w:eastAsia="方正黑体" w:cs="方正黑体"/>
          <w:spacing w:val="-35"/>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4"/>
          <w:sz w:val="23"/>
          <w:szCs w:val="23"/>
        </w:rPr>
        <w:t xml:space="preserve"> </w:t>
      </w:r>
      <w:r>
        <w:rPr>
          <w:rFonts w:ascii="方正黑体" w:hAnsi="方正黑体" w:eastAsia="方正黑体" w:cs="方正黑体"/>
          <w:spacing w:val="1"/>
          <w:sz w:val="23"/>
          <w:szCs w:val="23"/>
        </w:rPr>
        <w:t>2</w:t>
      </w:r>
      <w:r>
        <w:rPr>
          <w:rFonts w:ascii="方正黑体" w:hAnsi="方正黑体" w:eastAsia="方正黑体" w:cs="方正黑体"/>
          <w:spacing w:val="-36"/>
          <w:sz w:val="23"/>
          <w:szCs w:val="23"/>
        </w:rPr>
        <w:t xml:space="preserve"> </w:t>
      </w:r>
      <w:r>
        <w:rPr>
          <w:rFonts w:ascii="方正黑体" w:hAnsi="方正黑体" w:eastAsia="方正黑体" w:cs="方正黑体"/>
          <w:spacing w:val="1"/>
          <w:sz w:val="23"/>
          <w:szCs w:val="23"/>
        </w:rPr>
        <w:t xml:space="preserve">. 9    </w:t>
      </w:r>
      <w:r>
        <w:rPr>
          <w:rFonts w:ascii="微软雅黑" w:hAnsi="微软雅黑" w:eastAsia="微软雅黑" w:cs="微软雅黑"/>
          <w:spacing w:val="1"/>
          <w:sz w:val="23"/>
          <w:szCs w:val="23"/>
        </w:rPr>
        <w:t>当室外环境温度降低时</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45"/>
          <w:sz w:val="23"/>
          <w:szCs w:val="23"/>
        </w:rPr>
        <w:t xml:space="preserve"> </w:t>
      </w:r>
      <w:r>
        <w:rPr>
          <w:rFonts w:ascii="微软雅黑" w:hAnsi="微软雅黑" w:eastAsia="微软雅黑" w:cs="微软雅黑"/>
          <w:spacing w:val="1"/>
          <w:sz w:val="23"/>
          <w:szCs w:val="23"/>
        </w:rPr>
        <w:t>风冷热泵的制热性能系</w:t>
      </w:r>
      <w:r>
        <w:rPr>
          <w:rFonts w:ascii="微软雅黑" w:hAnsi="微软雅黑" w:eastAsia="微软雅黑" w:cs="微软雅黑"/>
          <w:sz w:val="23"/>
          <w:szCs w:val="23"/>
        </w:rPr>
        <w:t>数随之降低</w:t>
      </w:r>
      <w:r>
        <w:rPr>
          <w:rFonts w:ascii="微软雅黑" w:hAnsi="微软雅黑" w:eastAsia="微软雅黑" w:cs="微软雅黑"/>
          <w:spacing w:val="-37"/>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z w:val="23"/>
          <w:szCs w:val="23"/>
        </w:rPr>
        <w:t xml:space="preserve">虽然热泵机组能 </w:t>
      </w:r>
      <w:r>
        <w:rPr>
          <w:rFonts w:ascii="微软雅黑" w:hAnsi="微软雅黑" w:eastAsia="微软雅黑" w:cs="微软雅黑"/>
          <w:spacing w:val="-2"/>
          <w:sz w:val="23"/>
          <w:szCs w:val="23"/>
        </w:rPr>
        <w:t>够在很低的环境温度下启动或工作</w:t>
      </w:r>
      <w:r>
        <w:rPr>
          <w:rFonts w:ascii="微软雅黑" w:hAnsi="微软雅黑" w:eastAsia="微软雅黑" w:cs="微软雅黑"/>
          <w:spacing w:val="-19"/>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 xml:space="preserve">但当制热运行性能系数低于 </w:t>
      </w:r>
      <w:r>
        <w:rPr>
          <w:rFonts w:ascii="方正黑体" w:hAnsi="方正黑体" w:eastAsia="方正黑体" w:cs="方正黑体"/>
          <w:spacing w:val="-2"/>
          <w:sz w:val="23"/>
          <w:szCs w:val="23"/>
        </w:rPr>
        <w:t>1 . 8</w:t>
      </w:r>
      <w:r>
        <w:rPr>
          <w:rFonts w:ascii="方正黑体" w:hAnsi="方正黑体" w:eastAsia="方正黑体" w:cs="方正黑体"/>
          <w:spacing w:val="38"/>
          <w:w w:val="101"/>
          <w:sz w:val="23"/>
          <w:szCs w:val="23"/>
        </w:rPr>
        <w:t xml:space="preserve"> </w:t>
      </w:r>
      <w:r>
        <w:rPr>
          <w:rFonts w:ascii="微软雅黑" w:hAnsi="微软雅黑" w:eastAsia="微软雅黑" w:cs="微软雅黑"/>
          <w:spacing w:val="-2"/>
          <w:sz w:val="23"/>
          <w:szCs w:val="23"/>
        </w:rPr>
        <w:t>时</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其发热效率不及</w:t>
      </w:r>
      <w:r>
        <w:rPr>
          <w:rFonts w:ascii="微软雅黑" w:hAnsi="微软雅黑" w:eastAsia="微软雅黑" w:cs="微软雅黑"/>
          <w:sz w:val="23"/>
          <w:szCs w:val="23"/>
        </w:rPr>
        <w:t xml:space="preserve"> </w:t>
      </w:r>
      <w:r>
        <w:rPr>
          <w:rFonts w:ascii="微软雅黑" w:hAnsi="微软雅黑" w:eastAsia="微软雅黑" w:cs="微软雅黑"/>
          <w:spacing w:val="5"/>
          <w:sz w:val="23"/>
          <w:szCs w:val="23"/>
        </w:rPr>
        <w:t>一次能源的燃烧发热效率</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能源的综合利用率不</w:t>
      </w:r>
      <w:r>
        <w:rPr>
          <w:rFonts w:ascii="微软雅黑" w:hAnsi="微软雅黑" w:eastAsia="微软雅黑" w:cs="微软雅黑"/>
          <w:spacing w:val="4"/>
          <w:sz w:val="23"/>
          <w:szCs w:val="23"/>
        </w:rPr>
        <w:t>如直接燃烧化石能源</w:t>
      </w:r>
      <w:r>
        <w:rPr>
          <w:rFonts w:hint="eastAsia" w:ascii="微软雅黑" w:hAnsi="微软雅黑" w:eastAsia="微软雅黑" w:cs="微软雅黑"/>
          <w:spacing w:val="-37"/>
          <w:sz w:val="23"/>
          <w:szCs w:val="23"/>
          <w:lang w:eastAsia="zh-CN"/>
        </w:rPr>
        <w:t>。</w:t>
      </w:r>
    </w:p>
    <w:p>
      <w:pPr>
        <w:spacing w:before="8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3"/>
          <w:sz w:val="23"/>
          <w:szCs w:val="23"/>
        </w:rPr>
        <w:t>通</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3"/>
          <w:sz w:val="23"/>
          <w:szCs w:val="23"/>
        </w:rPr>
        <w:t>风</w:t>
      </w:r>
      <w:r>
        <w:rPr>
          <w:rFonts w:ascii="方正黑体" w:hAnsi="方正黑体" w:eastAsia="方正黑体" w:cs="方正黑体"/>
          <w:spacing w:val="39"/>
          <w:sz w:val="23"/>
          <w:szCs w:val="23"/>
        </w:rPr>
        <w:t xml:space="preserve"> </w:t>
      </w:r>
      <w:r>
        <w:rPr>
          <w:rFonts w:ascii="方正黑体" w:hAnsi="方正黑体" w:eastAsia="方正黑体" w:cs="方正黑体"/>
          <w:spacing w:val="-3"/>
          <w:sz w:val="23"/>
          <w:szCs w:val="23"/>
        </w:rPr>
        <w:t>除</w:t>
      </w:r>
      <w:r>
        <w:rPr>
          <w:rFonts w:ascii="方正黑体" w:hAnsi="方正黑体" w:eastAsia="方正黑体" w:cs="方正黑体"/>
          <w:spacing w:val="32"/>
          <w:w w:val="101"/>
          <w:sz w:val="23"/>
          <w:szCs w:val="23"/>
        </w:rPr>
        <w:t xml:space="preserve"> </w:t>
      </w:r>
      <w:r>
        <w:rPr>
          <w:rFonts w:ascii="方正黑体" w:hAnsi="方正黑体" w:eastAsia="方正黑体" w:cs="方正黑体"/>
          <w:spacing w:val="-3"/>
          <w:sz w:val="23"/>
          <w:szCs w:val="23"/>
        </w:rPr>
        <w:t>尘</w:t>
      </w:r>
    </w:p>
    <w:p>
      <w:pPr>
        <w:spacing w:before="248" w:line="213" w:lineRule="auto"/>
        <w:ind w:left="4"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3"/>
          <w:sz w:val="23"/>
          <w:szCs w:val="23"/>
        </w:rPr>
        <w:t>12.</w:t>
      </w:r>
      <w:r>
        <w:rPr>
          <w:rFonts w:ascii="Microsoft Yi Baiti" w:hAnsi="Microsoft Yi Baiti" w:eastAsia="Microsoft Yi Baiti" w:cs="Microsoft Yi Baiti"/>
          <w:spacing w:val="-36"/>
          <w:sz w:val="23"/>
          <w:szCs w:val="23"/>
        </w:rPr>
        <w:t xml:space="preserve"> </w:t>
      </w:r>
      <w:r>
        <w:rPr>
          <w:rFonts w:ascii="Microsoft Yi Baiti" w:hAnsi="Microsoft Yi Baiti" w:eastAsia="Microsoft Yi Baiti" w:cs="Microsoft Yi Baiti"/>
          <w:spacing w:val="3"/>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3"/>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3"/>
          <w:sz w:val="23"/>
          <w:szCs w:val="23"/>
        </w:rPr>
        <w:t>考虑节能要求</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3"/>
          <w:sz w:val="23"/>
          <w:szCs w:val="23"/>
        </w:rPr>
        <w:t>优先采用自然通风</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3"/>
          <w:sz w:val="23"/>
          <w:szCs w:val="23"/>
        </w:rPr>
        <w:t xml:space="preserve"> </w:t>
      </w:r>
      <w:r>
        <w:rPr>
          <w:rFonts w:ascii="微软雅黑" w:hAnsi="微软雅黑" w:eastAsia="微软雅黑" w:cs="微软雅黑"/>
          <w:spacing w:val="3"/>
          <w:sz w:val="23"/>
          <w:szCs w:val="23"/>
        </w:rPr>
        <w:t>但对于空气污染和噪声污染较严重的地区</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0"/>
          <w:sz w:val="23"/>
          <w:szCs w:val="23"/>
        </w:rPr>
        <w:t>即未达到</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9"/>
          <w:sz w:val="23"/>
          <w:szCs w:val="23"/>
        </w:rPr>
        <w:t xml:space="preserve"> </w:t>
      </w:r>
      <w:r>
        <w:rPr>
          <w:rFonts w:ascii="微软雅黑" w:hAnsi="微软雅黑" w:eastAsia="微软雅黑" w:cs="微软雅黑"/>
          <w:spacing w:val="10"/>
          <w:sz w:val="23"/>
          <w:szCs w:val="23"/>
        </w:rPr>
        <w:t>环境空气质量标准</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2"/>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0"/>
          <w:sz w:val="23"/>
          <w:szCs w:val="23"/>
        </w:rPr>
        <w:t xml:space="preserve"> 3095</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57"/>
          <w:sz w:val="23"/>
          <w:szCs w:val="23"/>
        </w:rPr>
        <w:t xml:space="preserve"> </w:t>
      </w:r>
      <w:r>
        <w:rPr>
          <w:rFonts w:ascii="微软雅黑" w:hAnsi="微软雅黑" w:eastAsia="微软雅黑" w:cs="微软雅黑"/>
          <w:spacing w:val="10"/>
          <w:sz w:val="23"/>
          <w:szCs w:val="23"/>
        </w:rPr>
        <w:t>和</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68"/>
          <w:sz w:val="23"/>
          <w:szCs w:val="23"/>
        </w:rPr>
        <w:t xml:space="preserve"> </w:t>
      </w:r>
      <w:r>
        <w:rPr>
          <w:rFonts w:ascii="微软雅黑" w:hAnsi="微软雅黑" w:eastAsia="微软雅黑" w:cs="微软雅黑"/>
          <w:spacing w:val="9"/>
          <w:sz w:val="23"/>
          <w:szCs w:val="23"/>
        </w:rPr>
        <w:t>社会生活环境噪声排放标准</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2"/>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 xml:space="preserve"> 22337</w:t>
      </w:r>
      <w:r>
        <w:rPr>
          <w:rFonts w:ascii="Microsoft Yi Baiti" w:hAnsi="Microsoft Yi Baiti" w:eastAsia="Microsoft Yi Baiti" w:cs="Microsoft Yi Baiti"/>
          <w:spacing w:val="-41"/>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6"/>
          <w:sz w:val="23"/>
          <w:szCs w:val="23"/>
        </w:rPr>
        <w:t>所规定标准的地区</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直接自然通风会将室外污浊的空气</w:t>
      </w:r>
      <w:r>
        <w:rPr>
          <w:rFonts w:ascii="微软雅黑" w:hAnsi="微软雅黑" w:eastAsia="微软雅黑" w:cs="微软雅黑"/>
          <w:spacing w:val="5"/>
          <w:sz w:val="23"/>
          <w:szCs w:val="23"/>
        </w:rPr>
        <w:t>和噪声带入室内</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因此</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采用机械</w:t>
      </w:r>
      <w:r>
        <w:rPr>
          <w:rFonts w:ascii="微软雅黑" w:hAnsi="微软雅黑" w:eastAsia="微软雅黑" w:cs="微软雅黑"/>
          <w:sz w:val="23"/>
          <w:szCs w:val="23"/>
        </w:rPr>
        <w:t xml:space="preserve"> 辅助式自然通风</w:t>
      </w:r>
      <w:r>
        <w:rPr>
          <w:rFonts w:ascii="微软雅黑" w:hAnsi="微软雅黑" w:eastAsia="微软雅黑" w:cs="微软雅黑"/>
          <w:spacing w:val="-23"/>
          <w:sz w:val="23"/>
          <w:szCs w:val="23"/>
        </w:rPr>
        <w:t xml:space="preserve"> </w:t>
      </w:r>
      <w:r>
        <w:rPr>
          <w:rFonts w:hint="eastAsia" w:ascii="微软雅黑" w:hAnsi="微软雅黑" w:eastAsia="微软雅黑" w:cs="微软雅黑"/>
          <w:spacing w:val="-23"/>
          <w:sz w:val="23"/>
          <w:szCs w:val="23"/>
          <w:lang w:eastAsia="zh-CN"/>
        </w:rPr>
        <w:t>，</w:t>
      </w:r>
      <w:r>
        <w:rPr>
          <w:rFonts w:ascii="微软雅黑" w:hAnsi="微软雅黑" w:eastAsia="微软雅黑" w:cs="微软雅黑"/>
          <w:sz w:val="23"/>
          <w:szCs w:val="23"/>
        </w:rPr>
        <w:t>通过空气处理机械送风</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z w:val="23"/>
          <w:szCs w:val="23"/>
          <w:lang w:eastAsia="zh-CN"/>
        </w:rPr>
        <w:t>，</w:t>
      </w:r>
      <w:r>
        <w:rPr>
          <w:rFonts w:ascii="Microsoft Yi Baiti" w:hAnsi="Microsoft Yi Baiti" w:eastAsia="Microsoft Yi Baiti" w:cs="Microsoft Yi Baiti"/>
          <w:spacing w:val="-50"/>
          <w:sz w:val="23"/>
          <w:szCs w:val="23"/>
        </w:rPr>
        <w:t xml:space="preserve"> </w:t>
      </w:r>
      <w:r>
        <w:rPr>
          <w:rFonts w:ascii="微软雅黑" w:hAnsi="微软雅黑" w:eastAsia="微软雅黑" w:cs="微软雅黑"/>
          <w:sz w:val="23"/>
          <w:szCs w:val="23"/>
        </w:rPr>
        <w:t>自然排风</w:t>
      </w:r>
      <w:r>
        <w:rPr>
          <w:rFonts w:hint="eastAsia" w:ascii="微软雅黑" w:hAnsi="微软雅黑" w:eastAsia="微软雅黑" w:cs="微软雅黑"/>
          <w:spacing w:val="-37"/>
          <w:sz w:val="23"/>
          <w:szCs w:val="23"/>
          <w:lang w:eastAsia="zh-CN"/>
        </w:rPr>
        <w:t>。</w:t>
      </w:r>
    </w:p>
    <w:p>
      <w:pPr>
        <w:spacing w:before="42" w:line="203" w:lineRule="auto"/>
        <w:ind w:left="4"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8"/>
          <w:sz w:val="23"/>
          <w:szCs w:val="23"/>
        </w:rPr>
        <w:t>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8"/>
          <w:sz w:val="23"/>
          <w:szCs w:val="23"/>
        </w:rPr>
        <w:t>4</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8"/>
          <w:sz w:val="23"/>
          <w:szCs w:val="23"/>
        </w:rPr>
        <w:t>净化有爆炸危险的粉尘</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碎屑的除尘器</w:t>
      </w:r>
      <w:r>
        <w:rPr>
          <w:rFonts w:ascii="Microsoft Yi Baiti" w:hAnsi="Microsoft Yi Baiti" w:eastAsia="Microsoft Yi Baiti" w:cs="Microsoft Yi Baiti"/>
          <w:spacing w:val="8"/>
          <w:sz w:val="23"/>
          <w:szCs w:val="23"/>
        </w:rPr>
        <w:t>、</w:t>
      </w:r>
      <w:r>
        <w:rPr>
          <w:rFonts w:ascii="微软雅黑" w:hAnsi="微软雅黑" w:eastAsia="微软雅黑" w:cs="微软雅黑"/>
          <w:spacing w:val="8"/>
          <w:sz w:val="23"/>
          <w:szCs w:val="23"/>
        </w:rPr>
        <w:t>过滤</w:t>
      </w:r>
      <w:r>
        <w:rPr>
          <w:rFonts w:ascii="微软雅黑" w:hAnsi="微软雅黑" w:eastAsia="微软雅黑" w:cs="微软雅黑"/>
          <w:spacing w:val="7"/>
          <w:sz w:val="23"/>
          <w:szCs w:val="23"/>
        </w:rPr>
        <w:t>器和管道</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7"/>
          <w:sz w:val="23"/>
          <w:szCs w:val="23"/>
        </w:rPr>
        <w:t>设置泄爆装置能够减轻</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爆炸的冲击波破坏程度</w:t>
      </w:r>
      <w:r>
        <w:rPr>
          <w:rFonts w:ascii="微软雅黑" w:hAnsi="微软雅黑" w:eastAsia="微软雅黑" w:cs="微软雅黑"/>
          <w:spacing w:val="-28"/>
          <w:sz w:val="23"/>
          <w:szCs w:val="23"/>
        </w:rPr>
        <w:t xml:space="preserve"> </w:t>
      </w:r>
      <w:r>
        <w:rPr>
          <w:rFonts w:hint="eastAsia" w:ascii="Microsoft Yi Baiti" w:hAnsi="Microsoft Yi Baiti" w:eastAsia="宋体" w:cs="Microsoft Yi Baiti"/>
          <w:spacing w:val="8"/>
          <w:sz w:val="23"/>
          <w:szCs w:val="23"/>
          <w:lang w:eastAsia="zh-CN"/>
        </w:rPr>
        <w:t>。</w:t>
      </w:r>
    </w:p>
    <w:p>
      <w:pPr>
        <w:spacing w:before="53" w:line="203" w:lineRule="auto"/>
        <w:ind w:left="6" w:hanging="3"/>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5"/>
          <w:sz w:val="23"/>
          <w:szCs w:val="23"/>
        </w:rPr>
        <w:t>设置检测报警及控制系统</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64"/>
          <w:sz w:val="23"/>
          <w:szCs w:val="23"/>
        </w:rPr>
        <w:t xml:space="preserve"> </w:t>
      </w:r>
      <w:r>
        <w:rPr>
          <w:rFonts w:ascii="微软雅黑" w:hAnsi="微软雅黑" w:eastAsia="微软雅黑" w:cs="微软雅黑"/>
          <w:spacing w:val="5"/>
          <w:sz w:val="23"/>
          <w:szCs w:val="23"/>
        </w:rPr>
        <w:t>以便及时发现事故</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85"/>
          <w:sz w:val="23"/>
          <w:szCs w:val="23"/>
        </w:rPr>
        <w:t xml:space="preserve"> </w:t>
      </w:r>
      <w:r>
        <w:rPr>
          <w:rFonts w:ascii="微软雅黑" w:hAnsi="微软雅黑" w:eastAsia="微软雅黑" w:cs="微软雅黑"/>
          <w:spacing w:val="5"/>
          <w:sz w:val="23"/>
          <w:szCs w:val="23"/>
        </w:rPr>
        <w:t>启动自动控制系统</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83"/>
          <w:sz w:val="23"/>
          <w:szCs w:val="23"/>
        </w:rPr>
        <w:t xml:space="preserve"> </w:t>
      </w:r>
      <w:r>
        <w:rPr>
          <w:rFonts w:ascii="微软雅黑" w:hAnsi="微软雅黑" w:eastAsia="微软雅黑" w:cs="微软雅黑"/>
          <w:spacing w:val="4"/>
          <w:sz w:val="23"/>
          <w:szCs w:val="23"/>
        </w:rPr>
        <w:t>减少损失</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9"/>
          <w:sz w:val="23"/>
          <w:szCs w:val="23"/>
        </w:rPr>
        <w:t>事故排风口的布置是从安全角度考虑的</w:t>
      </w:r>
      <w:r>
        <w:rPr>
          <w:rFonts w:ascii="微软雅黑" w:hAnsi="微软雅黑" w:eastAsia="微软雅黑" w:cs="微软雅黑"/>
          <w:spacing w:val="-29"/>
          <w:sz w:val="23"/>
          <w:szCs w:val="23"/>
        </w:rPr>
        <w:t xml:space="preserve"> </w:t>
      </w:r>
      <w:r>
        <w:rPr>
          <w:rFonts w:hint="eastAsia" w:ascii="Microsoft Yi Baiti" w:hAnsi="Microsoft Yi Baiti" w:eastAsia="宋体" w:cs="Microsoft Yi Baiti"/>
          <w:spacing w:val="9"/>
          <w:sz w:val="23"/>
          <w:szCs w:val="23"/>
          <w:lang w:eastAsia="zh-CN"/>
        </w:rPr>
        <w:t>。</w:t>
      </w:r>
    </w:p>
    <w:p>
      <w:pPr>
        <w:spacing w:before="53" w:line="207" w:lineRule="auto"/>
        <w:ind w:left="9" w:right="1" w:hanging="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4"/>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4"/>
          <w:sz w:val="23"/>
          <w:szCs w:val="23"/>
        </w:rPr>
        <w:t>8</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4"/>
          <w:sz w:val="23"/>
          <w:szCs w:val="23"/>
        </w:rPr>
        <w:t>河港的地下建筑如泵房等</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其设备长期处于大湿度的环境</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86"/>
          <w:sz w:val="23"/>
          <w:szCs w:val="23"/>
        </w:rPr>
        <w:t xml:space="preserve"> </w:t>
      </w:r>
      <w:r>
        <w:rPr>
          <w:rFonts w:ascii="微软雅黑" w:hAnsi="微软雅黑" w:eastAsia="微软雅黑" w:cs="微软雅黑"/>
          <w:spacing w:val="4"/>
          <w:sz w:val="23"/>
          <w:szCs w:val="23"/>
        </w:rPr>
        <w:t>容易腐蚀</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68"/>
          <w:sz w:val="23"/>
          <w:szCs w:val="23"/>
        </w:rPr>
        <w:t xml:space="preserve"> </w:t>
      </w:r>
      <w:r>
        <w:rPr>
          <w:rFonts w:ascii="微软雅黑" w:hAnsi="微软雅黑" w:eastAsia="微软雅黑" w:cs="微软雅黑"/>
          <w:spacing w:val="4"/>
          <w:sz w:val="23"/>
          <w:szCs w:val="23"/>
        </w:rPr>
        <w:t>出现故障</w:t>
      </w:r>
      <w:r>
        <w:rPr>
          <w:rFonts w:ascii="微软雅黑" w:hAnsi="微软雅黑" w:eastAsia="微软雅黑" w:cs="微软雅黑"/>
          <w:spacing w:val="3"/>
          <w:sz w:val="23"/>
          <w:szCs w:val="23"/>
        </w:rPr>
        <w:t>或缩短使用寿命</w:t>
      </w:r>
      <w:r>
        <w:rPr>
          <w:rFonts w:ascii="微软雅黑" w:hAnsi="微软雅黑" w:eastAsia="微软雅黑" w:cs="微软雅黑"/>
          <w:spacing w:val="-10"/>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需要设置除湿设施</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3"/>
          <w:sz w:val="23"/>
          <w:szCs w:val="23"/>
          <w:lang w:eastAsia="zh-CN"/>
        </w:rPr>
        <w:t>。</w:t>
      </w:r>
    </w:p>
    <w:p>
      <w:pPr>
        <w:spacing w:before="44" w:line="213" w:lineRule="auto"/>
        <w:ind w:left="5" w:right="1" w:hanging="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3"/>
          <w:sz w:val="23"/>
          <w:szCs w:val="23"/>
        </w:rPr>
        <w:t>12.</w:t>
      </w:r>
      <w:r>
        <w:rPr>
          <w:rFonts w:ascii="Microsoft Yi Baiti" w:hAnsi="Microsoft Yi Baiti" w:eastAsia="Microsoft Yi Baiti" w:cs="Microsoft Yi Baiti"/>
          <w:spacing w:val="-36"/>
          <w:sz w:val="23"/>
          <w:szCs w:val="23"/>
        </w:rPr>
        <w:t xml:space="preserve"> </w:t>
      </w:r>
      <w:r>
        <w:rPr>
          <w:rFonts w:ascii="Microsoft Yi Baiti" w:hAnsi="Microsoft Yi Baiti" w:eastAsia="Microsoft Yi Baiti" w:cs="Microsoft Yi Baiti"/>
          <w:spacing w:val="13"/>
          <w:sz w:val="23"/>
          <w:szCs w:val="23"/>
        </w:rPr>
        <w:t>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3"/>
          <w:sz w:val="23"/>
          <w:szCs w:val="23"/>
        </w:rPr>
        <w:t xml:space="preserve">9  </w:t>
      </w:r>
      <w:r>
        <w:rPr>
          <w:rFonts w:ascii="微软雅黑" w:hAnsi="微软雅黑" w:eastAsia="微软雅黑" w:cs="微软雅黑"/>
          <w:spacing w:val="13"/>
          <w:sz w:val="23"/>
          <w:szCs w:val="23"/>
        </w:rPr>
        <w:t>根据最新国内外研究资料表明</w:t>
      </w:r>
      <w:r>
        <w:rPr>
          <w:rFonts w:ascii="微软雅黑" w:hAnsi="微软雅黑" w:eastAsia="微软雅黑" w:cs="微软雅黑"/>
          <w:spacing w:val="-23"/>
          <w:sz w:val="23"/>
          <w:szCs w:val="23"/>
        </w:rPr>
        <w:t xml:space="preserve"> </w:t>
      </w:r>
      <w:r>
        <w:rPr>
          <w:rFonts w:ascii="Microsoft Yi Baiti" w:hAnsi="Microsoft Yi Baiti" w:eastAsia="Microsoft Yi Baiti" w:cs="Microsoft Yi Baiti"/>
          <w:spacing w:val="13"/>
          <w:sz w:val="23"/>
          <w:szCs w:val="23"/>
        </w:rPr>
        <w:t>:</w:t>
      </w:r>
      <w:r>
        <w:rPr>
          <w:rFonts w:ascii="微软雅黑" w:hAnsi="微软雅黑" w:eastAsia="微软雅黑" w:cs="微软雅黑"/>
          <w:spacing w:val="13"/>
          <w:sz w:val="23"/>
          <w:szCs w:val="23"/>
        </w:rPr>
        <w:t>喷雾抑尘的效果很大程度取决于喷嘴对水的雾</w:t>
      </w:r>
      <w:r>
        <w:rPr>
          <w:rFonts w:ascii="微软雅黑" w:hAnsi="微软雅黑" w:eastAsia="微软雅黑" w:cs="微软雅黑"/>
          <w:sz w:val="23"/>
          <w:szCs w:val="23"/>
        </w:rPr>
        <w:t xml:space="preserve"> 化程度</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雾化程度越好</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76"/>
          <w:sz w:val="23"/>
          <w:szCs w:val="23"/>
        </w:rPr>
        <w:t xml:space="preserve"> </w:t>
      </w:r>
      <w:r>
        <w:rPr>
          <w:rFonts w:ascii="微软雅黑" w:hAnsi="微软雅黑" w:eastAsia="微软雅黑" w:cs="微软雅黑"/>
          <w:sz w:val="23"/>
          <w:szCs w:val="23"/>
        </w:rPr>
        <w:t>即水雾的颗粒越小</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z w:val="23"/>
          <w:szCs w:val="23"/>
          <w:lang w:eastAsia="zh-CN"/>
        </w:rPr>
        <w:t>，</w:t>
      </w:r>
      <w:r>
        <w:rPr>
          <w:rFonts w:ascii="微软雅黑" w:hAnsi="微软雅黑" w:eastAsia="微软雅黑" w:cs="微软雅黑"/>
          <w:sz w:val="23"/>
          <w:szCs w:val="23"/>
        </w:rPr>
        <w:t>抑尘的效果越好</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z w:val="23"/>
          <w:szCs w:val="23"/>
          <w:lang w:eastAsia="zh-CN"/>
        </w:rPr>
        <w:t>，</w:t>
      </w:r>
      <w:r>
        <w:rPr>
          <w:rFonts w:ascii="Microsoft Yi Baiti" w:hAnsi="Microsoft Yi Baiti" w:eastAsia="Microsoft Yi Baiti" w:cs="Microsoft Yi Baiti"/>
          <w:spacing w:val="-74"/>
          <w:sz w:val="23"/>
          <w:szCs w:val="23"/>
        </w:rPr>
        <w:t xml:space="preserve"> </w:t>
      </w:r>
      <w:r>
        <w:rPr>
          <w:rFonts w:ascii="微软雅黑" w:hAnsi="微软雅黑" w:eastAsia="微软雅黑" w:cs="微软雅黑"/>
          <w:sz w:val="23"/>
          <w:szCs w:val="23"/>
        </w:rPr>
        <w:t>因此要求采用雾化程度高的</w:t>
      </w:r>
      <w:r>
        <w:rPr>
          <w:rFonts w:ascii="微软雅黑" w:hAnsi="微软雅黑" w:eastAsia="微软雅黑" w:cs="微软雅黑"/>
          <w:spacing w:val="-1"/>
          <w:sz w:val="23"/>
          <w:szCs w:val="23"/>
        </w:rPr>
        <w:t>喷嘴</w:t>
      </w:r>
      <w:r>
        <w:rPr>
          <w:rFonts w:ascii="微软雅黑" w:hAnsi="微软雅黑" w:eastAsia="微软雅黑" w:cs="微软雅黑"/>
          <w:spacing w:val="-22"/>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同时</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雾化程度高</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耗水小</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符合节能的要求</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1"/>
          <w:sz w:val="23"/>
          <w:szCs w:val="23"/>
        </w:rPr>
        <w:t>也避免了因散货含水量太高</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影响物</w:t>
      </w:r>
      <w:r>
        <w:rPr>
          <w:rFonts w:ascii="微软雅黑" w:hAnsi="微软雅黑" w:eastAsia="微软雅黑" w:cs="微软雅黑"/>
          <w:spacing w:val="4"/>
          <w:sz w:val="23"/>
          <w:szCs w:val="23"/>
        </w:rPr>
        <w:t>料性质</w:t>
      </w:r>
      <w:r>
        <w:rPr>
          <w:rFonts w:ascii="微软雅黑" w:hAnsi="微软雅黑" w:eastAsia="微软雅黑" w:cs="微软雅黑"/>
          <w:spacing w:val="-17"/>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造成输送皮带打滑等不良影响</w:t>
      </w:r>
      <w:r>
        <w:rPr>
          <w:rFonts w:hint="eastAsia" w:ascii="微软雅黑" w:hAnsi="微软雅黑" w:eastAsia="微软雅黑" w:cs="微软雅黑"/>
          <w:spacing w:val="-37"/>
          <w:sz w:val="23"/>
          <w:szCs w:val="23"/>
          <w:lang w:eastAsia="zh-CN"/>
        </w:rPr>
        <w:t>。</w:t>
      </w:r>
    </w:p>
    <w:p>
      <w:pPr>
        <w:spacing w:before="44" w:line="211" w:lineRule="auto"/>
        <w:ind w:left="5" w:right="1" w:hanging="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2"/>
          <w:sz w:val="23"/>
          <w:szCs w:val="23"/>
        </w:rPr>
        <w:t>12.</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2"/>
          <w:sz w:val="23"/>
          <w:szCs w:val="23"/>
        </w:rPr>
        <w:t>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2"/>
          <w:sz w:val="23"/>
          <w:szCs w:val="23"/>
        </w:rPr>
        <w:t>10</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2"/>
          <w:sz w:val="23"/>
          <w:szCs w:val="23"/>
        </w:rPr>
        <w:t>对于较大的堆场</w:t>
      </w:r>
      <w:r>
        <w:rPr>
          <w:rFonts w:hint="eastAsia" w:ascii="微软雅黑" w:hAnsi="微软雅黑" w:eastAsia="微软雅黑" w:cs="微软雅黑"/>
          <w:spacing w:val="2"/>
          <w:sz w:val="23"/>
          <w:szCs w:val="23"/>
          <w:lang w:eastAsia="zh-CN"/>
        </w:rPr>
        <w:t>，</w:t>
      </w:r>
      <w:r>
        <w:rPr>
          <w:rFonts w:ascii="Microsoft Yi Baiti" w:hAnsi="Microsoft Yi Baiti" w:eastAsia="Microsoft Yi Baiti" w:cs="Microsoft Yi Baiti"/>
          <w:spacing w:val="-84"/>
          <w:sz w:val="23"/>
          <w:szCs w:val="23"/>
        </w:rPr>
        <w:t xml:space="preserve"> </w:t>
      </w:r>
      <w:r>
        <w:rPr>
          <w:rFonts w:ascii="微软雅黑" w:hAnsi="微软雅黑" w:eastAsia="微软雅黑" w:cs="微软雅黑"/>
          <w:spacing w:val="2"/>
          <w:sz w:val="23"/>
          <w:szCs w:val="23"/>
        </w:rPr>
        <w:t>喷头分组较多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完成堆场一次覆盖喷洒时间也较长</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所以需要</w:t>
      </w:r>
      <w:r>
        <w:rPr>
          <w:rFonts w:ascii="微软雅黑" w:hAnsi="微软雅黑" w:eastAsia="微软雅黑" w:cs="微软雅黑"/>
          <w:spacing w:val="4"/>
          <w:sz w:val="23"/>
          <w:szCs w:val="23"/>
        </w:rPr>
        <w:t>减少分组数量</w:t>
      </w:r>
      <w:r>
        <w:rPr>
          <w:rFonts w:hint="eastAsia" w:ascii="微软雅黑" w:hAnsi="微软雅黑" w:eastAsia="微软雅黑" w:cs="微软雅黑"/>
          <w:spacing w:val="-21"/>
          <w:sz w:val="23"/>
          <w:szCs w:val="23"/>
          <w:lang w:eastAsia="zh-CN"/>
        </w:rPr>
        <w:t>，</w:t>
      </w:r>
      <w:r>
        <w:rPr>
          <w:rFonts w:ascii="微软雅黑" w:hAnsi="微软雅黑" w:eastAsia="微软雅黑" w:cs="微软雅黑"/>
          <w:spacing w:val="4"/>
          <w:sz w:val="23"/>
          <w:szCs w:val="23"/>
        </w:rPr>
        <w:t>缩短喷洒时间以提高生产效率</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4"/>
          <w:sz w:val="23"/>
          <w:szCs w:val="23"/>
        </w:rPr>
        <w:t xml:space="preserve"> </w:t>
      </w:r>
      <w:r>
        <w:rPr>
          <w:rFonts w:ascii="微软雅黑" w:hAnsi="微软雅黑" w:eastAsia="微软雅黑" w:cs="微软雅黑"/>
          <w:spacing w:val="4"/>
          <w:sz w:val="23"/>
          <w:szCs w:val="23"/>
        </w:rPr>
        <w:t>但为了缩短时间</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加大每次的喷水量又会</w:t>
      </w:r>
      <w:r>
        <w:rPr>
          <w:rFonts w:ascii="微软雅黑" w:hAnsi="微软雅黑" w:eastAsia="微软雅黑" w:cs="微软雅黑"/>
          <w:spacing w:val="-2"/>
          <w:sz w:val="23"/>
          <w:szCs w:val="23"/>
        </w:rPr>
        <w:t>导致供水管道加大</w:t>
      </w:r>
      <w:r>
        <w:rPr>
          <w:rFonts w:ascii="微软雅黑" w:hAnsi="微软雅黑" w:eastAsia="微软雅黑" w:cs="微软雅黑"/>
          <w:spacing w:val="-15"/>
          <w:sz w:val="23"/>
          <w:szCs w:val="23"/>
        </w:rPr>
        <w:t xml:space="preserve"> </w:t>
      </w:r>
      <w:r>
        <w:rPr>
          <w:rFonts w:hint="eastAsia" w:ascii="Microsoft Yi Baiti" w:hAnsi="Microsoft Yi Baiti" w:eastAsia="宋体" w:cs="Microsoft Yi Baiti"/>
          <w:spacing w:val="-2"/>
          <w:sz w:val="23"/>
          <w:szCs w:val="23"/>
          <w:lang w:eastAsia="zh-CN"/>
        </w:rPr>
        <w:t>，</w:t>
      </w:r>
      <w:r>
        <w:rPr>
          <w:rFonts w:ascii="微软雅黑" w:hAnsi="微软雅黑" w:eastAsia="微软雅黑" w:cs="微软雅黑"/>
          <w:spacing w:val="-2"/>
          <w:sz w:val="23"/>
          <w:szCs w:val="23"/>
        </w:rPr>
        <w:t>水泵加大</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启动电流加大等</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增加一次投资</w:t>
      </w:r>
      <w:r>
        <w:rPr>
          <w:rFonts w:hint="eastAsia" w:ascii="微软雅黑" w:hAnsi="微软雅黑" w:eastAsia="微软雅黑" w:cs="微软雅黑"/>
          <w:spacing w:val="-37"/>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2"/>
          <w:sz w:val="23"/>
          <w:szCs w:val="23"/>
        </w:rPr>
        <w:t>因此</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喷头分组需综合考</w:t>
      </w:r>
      <w:r>
        <w:rPr>
          <w:rFonts w:ascii="微软雅黑" w:hAnsi="微软雅黑" w:eastAsia="微软雅黑" w:cs="微软雅黑"/>
          <w:spacing w:val="8"/>
          <w:sz w:val="23"/>
          <w:szCs w:val="23"/>
        </w:rPr>
        <w:t>虑以上多种因素</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8"/>
          <w:sz w:val="23"/>
          <w:szCs w:val="23"/>
          <w:lang w:eastAsia="zh-CN"/>
        </w:rPr>
        <w:t>。</w:t>
      </w:r>
    </w:p>
    <w:p>
      <w:pPr>
        <w:spacing w:before="223" w:line="238"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3"/>
          <w:sz w:val="23"/>
          <w:szCs w:val="23"/>
        </w:rPr>
        <w:t>4</w:t>
      </w:r>
      <w:r>
        <w:rPr>
          <w:rFonts w:ascii="Microsoft Yi Baiti" w:hAnsi="Microsoft Yi Baiti" w:eastAsia="Microsoft Yi Baiti" w:cs="Microsoft Yi Baiti"/>
          <w:spacing w:val="39"/>
          <w:sz w:val="23"/>
          <w:szCs w:val="23"/>
        </w:rPr>
        <w:t xml:space="preserve">  </w:t>
      </w:r>
      <w:r>
        <w:rPr>
          <w:rFonts w:ascii="方正黑体" w:hAnsi="方正黑体" w:eastAsia="方正黑体" w:cs="方正黑体"/>
          <w:spacing w:val="-3"/>
          <w:sz w:val="23"/>
          <w:szCs w:val="23"/>
        </w:rPr>
        <w:t>空</w:t>
      </w:r>
      <w:r>
        <w:rPr>
          <w:rFonts w:ascii="方正黑体" w:hAnsi="方正黑体" w:eastAsia="方正黑体" w:cs="方正黑体"/>
          <w:spacing w:val="25"/>
          <w:sz w:val="23"/>
          <w:szCs w:val="23"/>
        </w:rPr>
        <w:t xml:space="preserve"> </w:t>
      </w:r>
      <w:r>
        <w:rPr>
          <w:rFonts w:ascii="方正黑体" w:hAnsi="方正黑体" w:eastAsia="方正黑体" w:cs="方正黑体"/>
          <w:spacing w:val="-3"/>
          <w:sz w:val="23"/>
          <w:szCs w:val="23"/>
        </w:rPr>
        <w:t>气</w:t>
      </w:r>
      <w:r>
        <w:rPr>
          <w:rFonts w:ascii="方正黑体" w:hAnsi="方正黑体" w:eastAsia="方正黑体" w:cs="方正黑体"/>
          <w:spacing w:val="28"/>
          <w:w w:val="101"/>
          <w:sz w:val="23"/>
          <w:szCs w:val="23"/>
        </w:rPr>
        <w:t xml:space="preserve"> </w:t>
      </w:r>
      <w:r>
        <w:rPr>
          <w:rFonts w:ascii="方正黑体" w:hAnsi="方正黑体" w:eastAsia="方正黑体" w:cs="方正黑体"/>
          <w:spacing w:val="-3"/>
          <w:sz w:val="23"/>
          <w:szCs w:val="23"/>
        </w:rPr>
        <w:t>调</w:t>
      </w:r>
      <w:r>
        <w:rPr>
          <w:rFonts w:ascii="方正黑体" w:hAnsi="方正黑体" w:eastAsia="方正黑体" w:cs="方正黑体"/>
          <w:spacing w:val="31"/>
          <w:w w:val="101"/>
          <w:sz w:val="23"/>
          <w:szCs w:val="23"/>
        </w:rPr>
        <w:t xml:space="preserve"> </w:t>
      </w:r>
      <w:r>
        <w:rPr>
          <w:rFonts w:ascii="方正黑体" w:hAnsi="方正黑体" w:eastAsia="方正黑体" w:cs="方正黑体"/>
          <w:spacing w:val="-3"/>
          <w:sz w:val="23"/>
          <w:szCs w:val="23"/>
        </w:rPr>
        <w:t>节</w:t>
      </w:r>
    </w:p>
    <w:p>
      <w:pPr>
        <w:spacing w:before="216" w:line="213" w:lineRule="auto"/>
        <w:ind w:left="2" w:right="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z w:val="23"/>
          <w:szCs w:val="23"/>
        </w:rPr>
        <w:t>12.</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z w:val="23"/>
          <w:szCs w:val="23"/>
        </w:rPr>
        <w:t>4.</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z w:val="23"/>
          <w:szCs w:val="23"/>
        </w:rPr>
        <w:t>散货作业区附近的空调房间</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容易受粉尘污染</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设置过滤装置</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z w:val="23"/>
          <w:szCs w:val="23"/>
          <w:lang w:eastAsia="zh-CN"/>
        </w:rPr>
        <w:t>，</w:t>
      </w:r>
      <w:r>
        <w:rPr>
          <w:rFonts w:ascii="微软雅黑" w:hAnsi="微软雅黑" w:eastAsia="微软雅黑" w:cs="微软雅黑"/>
          <w:sz w:val="23"/>
          <w:szCs w:val="23"/>
        </w:rPr>
        <w:t>防止粉尘的侵入</w:t>
      </w:r>
      <w:r>
        <w:rPr>
          <w:rFonts w:hint="eastAsia" w:ascii="微软雅黑" w:hAnsi="微软雅黑" w:eastAsia="微软雅黑" w:cs="微软雅黑"/>
          <w:sz w:val="23"/>
          <w:szCs w:val="23"/>
          <w:lang w:eastAsia="zh-CN"/>
        </w:rPr>
        <w:t>。</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z w:val="23"/>
          <w:szCs w:val="23"/>
        </w:rPr>
        <w:t xml:space="preserve"> </w:t>
      </w:r>
      <w:r>
        <w:rPr>
          <w:rFonts w:ascii="Microsoft Yi Baiti" w:hAnsi="Microsoft Yi Baiti" w:eastAsia="Microsoft Yi Baiti" w:cs="Microsoft Yi Baiti"/>
          <w:spacing w:val="3"/>
          <w:sz w:val="23"/>
          <w:szCs w:val="23"/>
        </w:rPr>
        <w:t>12.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3"/>
          <w:sz w:val="23"/>
          <w:szCs w:val="23"/>
        </w:rPr>
        <w:t>4.</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3"/>
          <w:sz w:val="23"/>
          <w:szCs w:val="23"/>
        </w:rPr>
        <w:t>9</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3"/>
          <w:sz w:val="23"/>
          <w:szCs w:val="23"/>
        </w:rPr>
        <w:t>因通风空调可以助长火势蔓延</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3"/>
          <w:sz w:val="23"/>
          <w:szCs w:val="23"/>
        </w:rPr>
        <w:t>所以</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发生火灾时需要立</w:t>
      </w:r>
      <w:r>
        <w:rPr>
          <w:rFonts w:ascii="微软雅黑" w:hAnsi="微软雅黑" w:eastAsia="微软雅黑" w:cs="微软雅黑"/>
          <w:spacing w:val="2"/>
          <w:sz w:val="23"/>
          <w:szCs w:val="23"/>
        </w:rPr>
        <w:t>即停止使用</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2"/>
          <w:sz w:val="23"/>
          <w:szCs w:val="23"/>
          <w:lang w:eastAsia="zh-CN"/>
        </w:rPr>
        <w:t>。</w:t>
      </w:r>
      <w:r>
        <w:rPr>
          <w:rFonts w:ascii="Microsoft Yi Baiti" w:hAnsi="Microsoft Yi Baiti" w:eastAsia="Microsoft Yi Baiti" w:cs="Microsoft Yi Baiti"/>
          <w:spacing w:val="2"/>
          <w:sz w:val="23"/>
          <w:szCs w:val="23"/>
        </w:rPr>
        <w:t xml:space="preserve"> </w:t>
      </w:r>
      <w:r>
        <w:rPr>
          <w:rFonts w:ascii="微软雅黑" w:hAnsi="微软雅黑" w:eastAsia="微软雅黑" w:cs="微软雅黑"/>
          <w:spacing w:val="2"/>
          <w:sz w:val="23"/>
          <w:szCs w:val="23"/>
        </w:rPr>
        <w:t>对于没有</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设置消防报警系统的房间</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一般手动就地关闭通风空调设备的电源</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对于设</w:t>
      </w:r>
      <w:r>
        <w:rPr>
          <w:rFonts w:ascii="微软雅黑" w:hAnsi="微软雅黑" w:eastAsia="微软雅黑" w:cs="微软雅黑"/>
          <w:spacing w:val="5"/>
          <w:sz w:val="23"/>
          <w:szCs w:val="23"/>
        </w:rPr>
        <w:t>置了消防报警</w:t>
      </w:r>
      <w:r>
        <w:rPr>
          <w:rFonts w:ascii="微软雅黑" w:hAnsi="微软雅黑" w:eastAsia="微软雅黑" w:cs="微软雅黑"/>
          <w:spacing w:val="7"/>
          <w:sz w:val="23"/>
          <w:szCs w:val="23"/>
        </w:rPr>
        <w:t>系统的房间</w:t>
      </w:r>
      <w:r>
        <w:rPr>
          <w:rFonts w:ascii="微软雅黑" w:hAnsi="微软雅黑" w:eastAsia="微软雅黑" w:cs="微软雅黑"/>
          <w:spacing w:val="-9"/>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火灾时尚需通过消防控制室切断相关部位通风空调设备的电源</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p>
    <w:p>
      <w:pPr>
        <w:spacing w:before="45" w:line="206" w:lineRule="auto"/>
        <w:ind w:left="5" w:right="1"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12.</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4.</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5"/>
          <w:sz w:val="23"/>
          <w:szCs w:val="23"/>
        </w:rPr>
        <w:t>中央控制室机房等港口重要生产场所</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因空调停机造成控制设备不能正常运行</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影响生产</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4"/>
          <w:sz w:val="23"/>
          <w:szCs w:val="23"/>
        </w:rPr>
        <w:t>设置备用空调系统是必要的</w:t>
      </w:r>
      <w:r>
        <w:rPr>
          <w:rFonts w:hint="eastAsia" w:ascii="微软雅黑" w:hAnsi="微软雅黑" w:eastAsia="微软雅黑" w:cs="微软雅黑"/>
          <w:spacing w:val="-37"/>
          <w:sz w:val="23"/>
          <w:szCs w:val="23"/>
          <w:lang w:eastAsia="zh-CN"/>
        </w:rPr>
        <w:t>。</w:t>
      </w:r>
    </w:p>
    <w:p>
      <w:pPr>
        <w:spacing w:before="229" w:line="203" w:lineRule="auto"/>
        <w:ind w:left="3735"/>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12.</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3"/>
          <w:sz w:val="23"/>
          <w:szCs w:val="23"/>
        </w:rPr>
        <w:t>5</w:t>
      </w:r>
      <w:r>
        <w:rPr>
          <w:rFonts w:ascii="Microsoft Yi Baiti" w:hAnsi="Microsoft Yi Baiti" w:eastAsia="Microsoft Yi Baiti" w:cs="Microsoft Yi Baiti"/>
          <w:spacing w:val="36"/>
          <w:sz w:val="23"/>
          <w:szCs w:val="23"/>
        </w:rPr>
        <w:t xml:space="preserve">  </w:t>
      </w:r>
      <w:r>
        <w:rPr>
          <w:rFonts w:ascii="方正黑体" w:hAnsi="方正黑体" w:eastAsia="方正黑体" w:cs="方正黑体"/>
          <w:spacing w:val="-3"/>
          <w:sz w:val="23"/>
          <w:szCs w:val="23"/>
        </w:rPr>
        <w:t>动</w:t>
      </w:r>
      <w:r>
        <w:rPr>
          <w:rFonts w:ascii="方正黑体" w:hAnsi="方正黑体" w:eastAsia="方正黑体" w:cs="方正黑体"/>
          <w:spacing w:val="7"/>
          <w:sz w:val="23"/>
          <w:szCs w:val="23"/>
        </w:rPr>
        <w:t xml:space="preserve">       </w:t>
      </w:r>
      <w:r>
        <w:rPr>
          <w:rFonts w:ascii="方正黑体" w:hAnsi="方正黑体" w:eastAsia="方正黑体" w:cs="方正黑体"/>
          <w:spacing w:val="-3"/>
          <w:sz w:val="23"/>
          <w:szCs w:val="23"/>
        </w:rPr>
        <w:t>力</w:t>
      </w:r>
    </w:p>
    <w:p>
      <w:pPr>
        <w:spacing w:before="246" w:line="209" w:lineRule="auto"/>
        <w:ind w:left="6" w:right="1"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
          <w:sz w:val="23"/>
          <w:szCs w:val="23"/>
        </w:rPr>
        <w:t>12.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
          <w:sz w:val="23"/>
          <w:szCs w:val="23"/>
        </w:rPr>
        <w:t>5.</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1"/>
          <w:sz w:val="23"/>
          <w:szCs w:val="23"/>
        </w:rPr>
        <w:t>4</w:t>
      </w:r>
      <w:r>
        <w:rPr>
          <w:rFonts w:ascii="Microsoft Yi Baiti" w:hAnsi="Microsoft Yi Baiti" w:eastAsia="Microsoft Yi Baiti" w:cs="Microsoft Yi Baiti"/>
          <w:spacing w:val="33"/>
          <w:sz w:val="23"/>
          <w:szCs w:val="23"/>
        </w:rPr>
        <w:t xml:space="preserve">  </w:t>
      </w:r>
      <w:r>
        <w:rPr>
          <w:rFonts w:ascii="微软雅黑" w:hAnsi="微软雅黑" w:eastAsia="微软雅黑" w:cs="微软雅黑"/>
          <w:spacing w:val="1"/>
          <w:sz w:val="23"/>
          <w:szCs w:val="23"/>
        </w:rPr>
        <w:t>空压机直接从大气吸气</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为了减少机器的磨损</w:t>
      </w:r>
      <w:r>
        <w:rPr>
          <w:rFonts w:ascii="Microsoft Yi Baiti" w:hAnsi="Microsoft Yi Baiti" w:eastAsia="Microsoft Yi Baiti" w:cs="Microsoft Yi Baiti"/>
          <w:spacing w:val="1"/>
          <w:sz w:val="23"/>
          <w:szCs w:val="23"/>
        </w:rPr>
        <w:t>、</w:t>
      </w:r>
      <w:r>
        <w:rPr>
          <w:rFonts w:ascii="微软雅黑" w:hAnsi="微软雅黑" w:eastAsia="微软雅黑" w:cs="微软雅黑"/>
          <w:spacing w:val="1"/>
          <w:sz w:val="23"/>
          <w:szCs w:val="23"/>
        </w:rPr>
        <w:t>防腐</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防止发生爆炸事故</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提</w:t>
      </w:r>
      <w:r>
        <w:rPr>
          <w:rFonts w:ascii="微软雅黑" w:hAnsi="微软雅黑" w:eastAsia="微软雅黑" w:cs="微软雅黑"/>
          <w:sz w:val="23"/>
          <w:szCs w:val="23"/>
        </w:rPr>
        <w:t>高空</w:t>
      </w:r>
      <w:r>
        <w:rPr>
          <w:rFonts w:ascii="微软雅黑" w:hAnsi="微软雅黑" w:eastAsia="微软雅黑" w:cs="微软雅黑"/>
          <w:spacing w:val="9"/>
          <w:sz w:val="23"/>
          <w:szCs w:val="23"/>
        </w:rPr>
        <w:t>压机吸入气体的质量</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故要求空压机与散发爆炸性</w:t>
      </w:r>
      <w:r>
        <w:rPr>
          <w:rFonts w:ascii="Microsoft Yi Baiti" w:hAnsi="Microsoft Yi Baiti" w:eastAsia="Microsoft Yi Baiti" w:cs="Microsoft Yi Baiti"/>
          <w:spacing w:val="9"/>
          <w:sz w:val="23"/>
          <w:szCs w:val="23"/>
        </w:rPr>
        <w:t>、</w:t>
      </w:r>
      <w:r>
        <w:rPr>
          <w:rFonts w:ascii="微软雅黑" w:hAnsi="微软雅黑" w:eastAsia="微软雅黑" w:cs="微软雅黑"/>
          <w:spacing w:val="9"/>
          <w:sz w:val="23"/>
          <w:szCs w:val="23"/>
        </w:rPr>
        <w:t>腐蚀性</w:t>
      </w:r>
      <w:r>
        <w:rPr>
          <w:rFonts w:ascii="Microsoft Yi Baiti" w:hAnsi="Microsoft Yi Baiti" w:eastAsia="Microsoft Yi Baiti" w:cs="Microsoft Yi Baiti"/>
          <w:spacing w:val="9"/>
          <w:sz w:val="23"/>
          <w:szCs w:val="23"/>
        </w:rPr>
        <w:t>、</w:t>
      </w:r>
      <w:r>
        <w:rPr>
          <w:rFonts w:ascii="微软雅黑" w:hAnsi="微软雅黑" w:eastAsia="微软雅黑" w:cs="微软雅黑"/>
          <w:spacing w:val="8"/>
          <w:sz w:val="23"/>
          <w:szCs w:val="23"/>
        </w:rPr>
        <w:t>有毒气体和粉尘等有害物质</w:t>
      </w:r>
      <w:r>
        <w:rPr>
          <w:rFonts w:ascii="微软雅黑" w:hAnsi="微软雅黑" w:eastAsia="微软雅黑" w:cs="微软雅黑"/>
          <w:sz w:val="23"/>
          <w:szCs w:val="23"/>
        </w:rPr>
        <w:t xml:space="preserve"> </w:t>
      </w:r>
      <w:r>
        <w:rPr>
          <w:rFonts w:ascii="微软雅黑" w:hAnsi="微软雅黑" w:eastAsia="微软雅黑" w:cs="微软雅黑"/>
          <w:spacing w:val="8"/>
          <w:sz w:val="23"/>
          <w:szCs w:val="23"/>
        </w:rPr>
        <w:t>的场所有一定距离</w:t>
      </w:r>
      <w:r>
        <w:rPr>
          <w:rFonts w:hint="eastAsia" w:ascii="微软雅黑" w:hAnsi="微软雅黑" w:eastAsia="微软雅黑" w:cs="微软雅黑"/>
          <w:spacing w:val="-35"/>
          <w:sz w:val="23"/>
          <w:szCs w:val="23"/>
          <w:lang w:eastAsia="zh-CN"/>
        </w:rPr>
        <w:t>。</w:t>
      </w:r>
    </w:p>
    <w:p>
      <w:pPr>
        <w:spacing w:before="53" w:line="207" w:lineRule="auto"/>
        <w:ind w:left="17" w:right="1" w:hanging="14"/>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12.</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5.</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6"/>
          <w:sz w:val="23"/>
          <w:szCs w:val="23"/>
        </w:rPr>
        <w:t>6</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6"/>
          <w:sz w:val="23"/>
          <w:szCs w:val="23"/>
        </w:rPr>
        <w:t>本条文主要是从安全角度考虑</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可燃</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易爆等物料的压力管道</w:t>
      </w:r>
      <w:r>
        <w:rPr>
          <w:rFonts w:ascii="微软雅黑" w:hAnsi="微软雅黑" w:eastAsia="微软雅黑" w:cs="微软雅黑"/>
          <w:spacing w:val="5"/>
          <w:sz w:val="23"/>
          <w:szCs w:val="23"/>
        </w:rPr>
        <w:t>架空敷设发生泄露</w:t>
      </w:r>
      <w:r>
        <w:rPr>
          <w:rFonts w:ascii="微软雅黑" w:hAnsi="微软雅黑" w:eastAsia="微软雅黑" w:cs="微软雅黑"/>
          <w:sz w:val="23"/>
          <w:szCs w:val="23"/>
        </w:rPr>
        <w:t xml:space="preserve"> </w:t>
      </w:r>
      <w:r>
        <w:rPr>
          <w:rFonts w:ascii="微软雅黑" w:hAnsi="微软雅黑" w:eastAsia="微软雅黑" w:cs="微软雅黑"/>
          <w:spacing w:val="3"/>
          <w:sz w:val="23"/>
          <w:szCs w:val="23"/>
        </w:rPr>
        <w:t>时易于察觉</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3"/>
          <w:sz w:val="23"/>
          <w:szCs w:val="23"/>
          <w:lang w:eastAsia="zh-CN"/>
        </w:rPr>
        <w:t>，</w:t>
      </w:r>
      <w:r>
        <w:rPr>
          <w:rFonts w:ascii="微软雅黑" w:hAnsi="微软雅黑" w:eastAsia="微软雅黑" w:cs="微软雅黑"/>
          <w:spacing w:val="3"/>
          <w:sz w:val="23"/>
          <w:szCs w:val="23"/>
        </w:rPr>
        <w:t>不容易积聚发生爆炸</w:t>
      </w:r>
      <w:r>
        <w:rPr>
          <w:rFonts w:hint="eastAsia" w:ascii="微软雅黑" w:hAnsi="微软雅黑" w:eastAsia="微软雅黑" w:cs="微软雅黑"/>
          <w:spacing w:val="-37"/>
          <w:sz w:val="23"/>
          <w:szCs w:val="23"/>
          <w:lang w:eastAsia="zh-CN"/>
        </w:rPr>
        <w:t>。</w:t>
      </w:r>
    </w:p>
    <w:p>
      <w:pPr>
        <w:spacing w:line="207" w:lineRule="auto"/>
        <w:rPr>
          <w:rFonts w:ascii="Microsoft Yi Baiti" w:hAnsi="Microsoft Yi Baiti" w:eastAsia="Microsoft Yi Baiti" w:cs="Microsoft Yi Baiti"/>
          <w:sz w:val="23"/>
          <w:szCs w:val="23"/>
        </w:rPr>
        <w:sectPr>
          <w:headerReference r:id="rId176" w:type="default"/>
          <w:footerReference r:id="rId177" w:type="default"/>
          <w:pgSz w:w="11906" w:h="16158"/>
          <w:pgMar w:top="1223" w:right="1380" w:bottom="1307" w:left="1380" w:header="897" w:footer="1137" w:gutter="0"/>
          <w:cols w:space="720" w:num="1"/>
        </w:sectPr>
      </w:pPr>
    </w:p>
    <w:p>
      <w:pPr>
        <w:pStyle w:val="2"/>
        <w:spacing w:line="285" w:lineRule="auto"/>
      </w:pPr>
    </w:p>
    <w:p>
      <w:pPr>
        <w:spacing w:before="167" w:line="180" w:lineRule="auto"/>
        <w:ind w:left="3155"/>
        <w:rPr>
          <w:rFonts w:ascii="微软雅黑" w:hAnsi="微软雅黑" w:eastAsia="微软雅黑" w:cs="微软雅黑"/>
          <w:sz w:val="39"/>
          <w:szCs w:val="39"/>
        </w:rPr>
      </w:pPr>
      <w:r>
        <w:rPr>
          <w:rFonts w:ascii="Microsoft Yi Baiti" w:hAnsi="Microsoft Yi Baiti" w:eastAsia="Microsoft Yi Baiti" w:cs="Microsoft Yi Baiti"/>
          <w:spacing w:val="-15"/>
          <w:sz w:val="39"/>
          <w:szCs w:val="39"/>
        </w:rPr>
        <w:t>13</w:t>
      </w:r>
      <w:r>
        <w:rPr>
          <w:rFonts w:ascii="Microsoft Yi Baiti" w:hAnsi="Microsoft Yi Baiti" w:eastAsia="Microsoft Yi Baiti" w:cs="Microsoft Yi Baiti"/>
          <w:spacing w:val="68"/>
          <w:sz w:val="39"/>
          <w:szCs w:val="39"/>
        </w:rPr>
        <w:t xml:space="preserve">  </w:t>
      </w:r>
      <w:r>
        <w:rPr>
          <w:rFonts w:ascii="微软雅黑" w:hAnsi="微软雅黑" w:eastAsia="微软雅黑" w:cs="微软雅黑"/>
          <w:spacing w:val="-15"/>
          <w:sz w:val="39"/>
          <w:szCs w:val="39"/>
        </w:rPr>
        <w:t>环</w:t>
      </w:r>
      <w:r>
        <w:rPr>
          <w:rFonts w:ascii="微软雅黑" w:hAnsi="微软雅黑" w:eastAsia="微软雅黑" w:cs="微软雅黑"/>
          <w:spacing w:val="57"/>
          <w:sz w:val="39"/>
          <w:szCs w:val="39"/>
        </w:rPr>
        <w:t xml:space="preserve"> </w:t>
      </w:r>
      <w:r>
        <w:rPr>
          <w:rFonts w:ascii="微软雅黑" w:hAnsi="微软雅黑" w:eastAsia="微软雅黑" w:cs="微软雅黑"/>
          <w:spacing w:val="-15"/>
          <w:sz w:val="39"/>
          <w:szCs w:val="39"/>
        </w:rPr>
        <w:t>境</w:t>
      </w:r>
      <w:r>
        <w:rPr>
          <w:rFonts w:ascii="微软雅黑" w:hAnsi="微软雅黑" w:eastAsia="微软雅黑" w:cs="微软雅黑"/>
          <w:spacing w:val="55"/>
          <w:sz w:val="39"/>
          <w:szCs w:val="39"/>
        </w:rPr>
        <w:t xml:space="preserve"> </w:t>
      </w:r>
      <w:r>
        <w:rPr>
          <w:rFonts w:ascii="微软雅黑" w:hAnsi="微软雅黑" w:eastAsia="微软雅黑" w:cs="微软雅黑"/>
          <w:spacing w:val="-15"/>
          <w:sz w:val="39"/>
          <w:szCs w:val="39"/>
        </w:rPr>
        <w:t>保</w:t>
      </w:r>
      <w:r>
        <w:rPr>
          <w:rFonts w:ascii="微软雅黑" w:hAnsi="微软雅黑" w:eastAsia="微软雅黑" w:cs="微软雅黑"/>
          <w:spacing w:val="65"/>
          <w:sz w:val="39"/>
          <w:szCs w:val="39"/>
        </w:rPr>
        <w:t xml:space="preserve"> </w:t>
      </w:r>
      <w:r>
        <w:rPr>
          <w:rFonts w:ascii="微软雅黑" w:hAnsi="微软雅黑" w:eastAsia="微软雅黑" w:cs="微软雅黑"/>
          <w:spacing w:val="-15"/>
          <w:sz w:val="39"/>
          <w:szCs w:val="39"/>
        </w:rPr>
        <w:t>护</w:t>
      </w:r>
    </w:p>
    <w:p>
      <w:pPr>
        <w:pStyle w:val="2"/>
        <w:spacing w:line="399" w:lineRule="auto"/>
      </w:pPr>
    </w:p>
    <w:p>
      <w:pPr>
        <w:spacing w:before="85" w:line="201" w:lineRule="auto"/>
        <w:ind w:left="3621"/>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48" w:line="211" w:lineRule="auto"/>
        <w:ind w:left="11" w:right="1"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23"/>
          <w:sz w:val="23"/>
          <w:szCs w:val="23"/>
        </w:rPr>
        <w:t xml:space="preserve"> </w:t>
      </w:r>
      <w:r>
        <w:rPr>
          <w:rFonts w:ascii="Microsoft Yi Baiti" w:hAnsi="Microsoft Yi Baiti" w:eastAsia="Microsoft Yi Baiti" w:cs="Microsoft Yi Baiti"/>
          <w:spacing w:val="6"/>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44"/>
          <w:sz w:val="23"/>
          <w:szCs w:val="23"/>
        </w:rPr>
        <w:t xml:space="preserve">  </w:t>
      </w:r>
      <w:r>
        <w:rPr>
          <w:rFonts w:ascii="微软雅黑" w:hAnsi="微软雅黑" w:eastAsia="微软雅黑" w:cs="微软雅黑"/>
          <w:spacing w:val="6"/>
          <w:sz w:val="23"/>
          <w:szCs w:val="23"/>
        </w:rPr>
        <w:t>国家</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地方环境保护行政主管部门划定了环境功能区划</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生态功能规定</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6"/>
          <w:sz w:val="23"/>
          <w:szCs w:val="23"/>
        </w:rPr>
        <w:t>港口工</w:t>
      </w:r>
      <w:r>
        <w:rPr>
          <w:rFonts w:ascii="微软雅黑" w:hAnsi="微软雅黑" w:eastAsia="微软雅黑" w:cs="微软雅黑"/>
          <w:sz w:val="23"/>
          <w:szCs w:val="23"/>
        </w:rPr>
        <w:t xml:space="preserve"> </w:t>
      </w:r>
      <w:r>
        <w:rPr>
          <w:rFonts w:ascii="微软雅黑" w:hAnsi="微软雅黑" w:eastAsia="微软雅黑" w:cs="微软雅黑"/>
          <w:spacing w:val="11"/>
          <w:sz w:val="23"/>
          <w:szCs w:val="23"/>
        </w:rPr>
        <w:t>程建设和运行需要保证各种环境和生态目标的实现</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11"/>
          <w:sz w:val="23"/>
          <w:szCs w:val="23"/>
        </w:rPr>
        <w:t xml:space="preserve"> </w:t>
      </w:r>
      <w:r>
        <w:rPr>
          <w:rFonts w:ascii="微软雅黑" w:hAnsi="微软雅黑" w:eastAsia="微软雅黑" w:cs="微软雅黑"/>
          <w:spacing w:val="11"/>
          <w:sz w:val="23"/>
          <w:szCs w:val="23"/>
        </w:rPr>
        <w:t>根</w:t>
      </w:r>
      <w:r>
        <w:rPr>
          <w:rFonts w:ascii="微软雅黑" w:hAnsi="微软雅黑" w:eastAsia="微软雅黑" w:cs="微软雅黑"/>
          <w:spacing w:val="10"/>
          <w:sz w:val="23"/>
          <w:szCs w:val="23"/>
        </w:rPr>
        <w:t>据</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10"/>
          <w:sz w:val="23"/>
          <w:szCs w:val="23"/>
        </w:rPr>
        <w:t>中华人民共和国水污染防治</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法</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10"/>
          <w:sz w:val="23"/>
          <w:szCs w:val="23"/>
        </w:rPr>
        <w:t>提出有关饮用水水源保护区水质保护的要求</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0"/>
          <w:sz w:val="23"/>
          <w:szCs w:val="23"/>
          <w:lang w:eastAsia="zh-CN"/>
        </w:rPr>
        <w:t>。</w:t>
      </w:r>
    </w:p>
    <w:p>
      <w:pPr>
        <w:spacing w:before="43" w:line="206" w:lineRule="auto"/>
        <w:ind w:left="14" w:right="1" w:hanging="6"/>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13.</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4"/>
          <w:sz w:val="23"/>
          <w:szCs w:val="23"/>
        </w:rPr>
        <w:t>4</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4"/>
          <w:sz w:val="23"/>
          <w:szCs w:val="23"/>
        </w:rPr>
        <w:t>国家制定了环境空气</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地表水</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声环境</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土壤</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地下水等环境质量</w:t>
      </w:r>
      <w:r>
        <w:rPr>
          <w:rFonts w:ascii="微软雅黑" w:hAnsi="微软雅黑" w:eastAsia="微软雅黑" w:cs="微软雅黑"/>
          <w:spacing w:val="3"/>
          <w:sz w:val="23"/>
          <w:szCs w:val="23"/>
        </w:rPr>
        <w:t>标准</w:t>
      </w:r>
      <w:r>
        <w:rPr>
          <w:rFonts w:hint="eastAsia" w:ascii="微软雅黑" w:hAnsi="微软雅黑" w:eastAsia="微软雅黑" w:cs="微软雅黑"/>
          <w:spacing w:val="-24"/>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3"/>
          <w:sz w:val="23"/>
          <w:szCs w:val="23"/>
        </w:rPr>
        <w:t>以及污染</w:t>
      </w:r>
      <w:r>
        <w:rPr>
          <w:rFonts w:ascii="微软雅黑" w:hAnsi="微软雅黑" w:eastAsia="微软雅黑" w:cs="微软雅黑"/>
          <w:sz w:val="23"/>
          <w:szCs w:val="23"/>
        </w:rPr>
        <w:t xml:space="preserve"> </w:t>
      </w:r>
      <w:r>
        <w:rPr>
          <w:rFonts w:ascii="微软雅黑" w:hAnsi="微软雅黑" w:eastAsia="微软雅黑" w:cs="微软雅黑"/>
          <w:spacing w:val="7"/>
          <w:sz w:val="23"/>
          <w:szCs w:val="23"/>
        </w:rPr>
        <w:t>物排放标准</w:t>
      </w:r>
      <w:r>
        <w:rPr>
          <w:rFonts w:ascii="微软雅黑" w:hAnsi="微软雅黑" w:eastAsia="微软雅黑" w:cs="微软雅黑"/>
          <w:spacing w:val="-12"/>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港口的建设和运行需要满足相关环境质量标准和污染物排放标准</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p>
    <w:p>
      <w:pPr>
        <w:spacing w:before="228" w:line="204" w:lineRule="auto"/>
        <w:ind w:left="3379"/>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5"/>
          <w:sz w:val="23"/>
          <w:szCs w:val="23"/>
        </w:rPr>
        <w:t>建设期污染防治</w:t>
      </w:r>
    </w:p>
    <w:p>
      <w:pPr>
        <w:spacing w:before="242" w:line="215" w:lineRule="auto"/>
        <w:ind w:left="8"/>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1"/>
          <w:sz w:val="23"/>
          <w:szCs w:val="23"/>
        </w:rPr>
        <w:t xml:space="preserve">  </w:t>
      </w:r>
      <w:r>
        <w:rPr>
          <w:rFonts w:ascii="微软雅黑" w:hAnsi="微软雅黑" w:eastAsia="微软雅黑" w:cs="微软雅黑"/>
          <w:spacing w:val="5"/>
          <w:sz w:val="23"/>
          <w:szCs w:val="23"/>
        </w:rPr>
        <w:t>疏浚悬浮泥沙对水质和水生生态存在影响</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5"/>
          <w:sz w:val="23"/>
          <w:szCs w:val="23"/>
        </w:rPr>
        <w:t>需要控制悬浮泥沙浓度以降低影响</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z w:val="23"/>
          <w:szCs w:val="23"/>
        </w:rPr>
        <w:t xml:space="preserve"> </w:t>
      </w: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5"/>
          <w:sz w:val="23"/>
          <w:szCs w:val="23"/>
        </w:rPr>
        <w:t xml:space="preserve"> </w:t>
      </w:r>
      <w:r>
        <w:rPr>
          <w:rFonts w:ascii="Microsoft Yi Baiti" w:hAnsi="Microsoft Yi Baiti" w:eastAsia="Microsoft Yi Baiti" w:cs="Microsoft Yi Baiti"/>
          <w:spacing w:val="5"/>
          <w:sz w:val="23"/>
          <w:szCs w:val="23"/>
        </w:rPr>
        <w:t xml:space="preserve">4   </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54"/>
          <w:sz w:val="23"/>
          <w:szCs w:val="23"/>
        </w:rPr>
        <w:t xml:space="preserve"> </w:t>
      </w:r>
      <w:r>
        <w:rPr>
          <w:rFonts w:ascii="微软雅黑" w:hAnsi="微软雅黑" w:eastAsia="微软雅黑" w:cs="微软雅黑"/>
          <w:spacing w:val="5"/>
          <w:sz w:val="23"/>
          <w:szCs w:val="23"/>
        </w:rPr>
        <w:t>危</w:t>
      </w:r>
      <w:r>
        <w:rPr>
          <w:rFonts w:ascii="微软雅黑" w:hAnsi="微软雅黑" w:eastAsia="微软雅黑" w:cs="微软雅黑"/>
          <w:spacing w:val="-18"/>
          <w:sz w:val="23"/>
          <w:szCs w:val="23"/>
        </w:rPr>
        <w:t xml:space="preserve"> </w:t>
      </w:r>
      <w:r>
        <w:rPr>
          <w:rFonts w:ascii="微软雅黑" w:hAnsi="微软雅黑" w:eastAsia="微软雅黑" w:cs="微软雅黑"/>
          <w:spacing w:val="5"/>
          <w:sz w:val="23"/>
          <w:szCs w:val="23"/>
        </w:rPr>
        <w:t>险</w:t>
      </w:r>
      <w:r>
        <w:rPr>
          <w:rFonts w:ascii="微软雅黑" w:hAnsi="微软雅黑" w:eastAsia="微软雅黑" w:cs="微软雅黑"/>
          <w:spacing w:val="-35"/>
          <w:sz w:val="23"/>
          <w:szCs w:val="23"/>
        </w:rPr>
        <w:t xml:space="preserve"> </w:t>
      </w:r>
      <w:r>
        <w:rPr>
          <w:rFonts w:ascii="微软雅黑" w:hAnsi="微软雅黑" w:eastAsia="微软雅黑" w:cs="微软雅黑"/>
          <w:spacing w:val="5"/>
          <w:sz w:val="23"/>
          <w:szCs w:val="23"/>
        </w:rPr>
        <w:t>废</w:t>
      </w:r>
      <w:r>
        <w:rPr>
          <w:rFonts w:ascii="微软雅黑" w:hAnsi="微软雅黑" w:eastAsia="微软雅黑" w:cs="微软雅黑"/>
          <w:spacing w:val="-28"/>
          <w:sz w:val="23"/>
          <w:szCs w:val="23"/>
        </w:rPr>
        <w:t xml:space="preserve"> </w:t>
      </w:r>
      <w:r>
        <w:rPr>
          <w:rFonts w:ascii="微软雅黑" w:hAnsi="微软雅黑" w:eastAsia="微软雅黑" w:cs="微软雅黑"/>
          <w:spacing w:val="5"/>
          <w:sz w:val="23"/>
          <w:szCs w:val="23"/>
        </w:rPr>
        <w:t>物</w:t>
      </w:r>
      <w:r>
        <w:rPr>
          <w:rFonts w:ascii="微软雅黑" w:hAnsi="微软雅黑" w:eastAsia="微软雅黑" w:cs="微软雅黑"/>
          <w:spacing w:val="-32"/>
          <w:sz w:val="23"/>
          <w:szCs w:val="23"/>
        </w:rPr>
        <w:t xml:space="preserve"> </w:t>
      </w:r>
      <w:r>
        <w:rPr>
          <w:rFonts w:ascii="微软雅黑" w:hAnsi="微软雅黑" w:eastAsia="微软雅黑" w:cs="微软雅黑"/>
          <w:spacing w:val="5"/>
          <w:sz w:val="23"/>
          <w:szCs w:val="23"/>
        </w:rPr>
        <w:t>鉴</w:t>
      </w:r>
      <w:r>
        <w:rPr>
          <w:rFonts w:ascii="微软雅黑" w:hAnsi="微软雅黑" w:eastAsia="微软雅黑" w:cs="微软雅黑"/>
          <w:spacing w:val="-33"/>
          <w:sz w:val="23"/>
          <w:szCs w:val="23"/>
        </w:rPr>
        <w:t xml:space="preserve"> </w:t>
      </w:r>
      <w:r>
        <w:rPr>
          <w:rFonts w:ascii="微软雅黑" w:hAnsi="微软雅黑" w:eastAsia="微软雅黑" w:cs="微软雅黑"/>
          <w:spacing w:val="5"/>
          <w:sz w:val="23"/>
          <w:szCs w:val="23"/>
        </w:rPr>
        <w:t>定</w:t>
      </w:r>
      <w:r>
        <w:rPr>
          <w:rFonts w:ascii="微软雅黑" w:hAnsi="微软雅黑" w:eastAsia="微软雅黑" w:cs="微软雅黑"/>
          <w:spacing w:val="-33"/>
          <w:sz w:val="23"/>
          <w:szCs w:val="23"/>
        </w:rPr>
        <w:t xml:space="preserve"> </w:t>
      </w:r>
      <w:r>
        <w:rPr>
          <w:rFonts w:ascii="微软雅黑" w:hAnsi="微软雅黑" w:eastAsia="微软雅黑" w:cs="微软雅黑"/>
          <w:spacing w:val="5"/>
          <w:sz w:val="23"/>
          <w:szCs w:val="23"/>
        </w:rPr>
        <w:t>标</w:t>
      </w:r>
      <w:r>
        <w:rPr>
          <w:rFonts w:ascii="微软雅黑" w:hAnsi="微软雅黑" w:eastAsia="微软雅黑" w:cs="微软雅黑"/>
          <w:spacing w:val="-26"/>
          <w:sz w:val="23"/>
          <w:szCs w:val="23"/>
        </w:rPr>
        <w:t xml:space="preserve"> </w:t>
      </w:r>
      <w:r>
        <w:rPr>
          <w:rFonts w:ascii="微软雅黑" w:hAnsi="微软雅黑" w:eastAsia="微软雅黑" w:cs="微软雅黑"/>
          <w:spacing w:val="5"/>
          <w:sz w:val="23"/>
          <w:szCs w:val="23"/>
        </w:rPr>
        <w:t>准</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4"/>
          <w:sz w:val="23"/>
          <w:szCs w:val="23"/>
        </w:rPr>
        <w:t xml:space="preserve"> </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4"/>
          <w:sz w:val="23"/>
          <w:szCs w:val="23"/>
        </w:rPr>
        <w:t xml:space="preserve"> 5085</w:t>
      </w:r>
      <w:r>
        <w:rPr>
          <w:rFonts w:ascii="Microsoft Yi Baiti" w:hAnsi="Microsoft Yi Baiti" w:eastAsia="Microsoft Yi Baiti" w:cs="Microsoft Yi Baiti"/>
          <w:spacing w:val="-72"/>
          <w:sz w:val="23"/>
          <w:szCs w:val="23"/>
        </w:rPr>
        <w:t xml:space="preserve"> </w:t>
      </w:r>
      <w:r>
        <w:rPr>
          <w:rFonts w:ascii="Microsoft Yi Baiti" w:hAnsi="Microsoft Yi Baiti" w:eastAsia="Microsoft Yi Baiti" w:cs="Microsoft Yi Baiti"/>
          <w:spacing w:val="4"/>
          <w:sz w:val="23"/>
          <w:szCs w:val="23"/>
        </w:rPr>
        <w:t>—2007</w:t>
      </w:r>
      <w:r>
        <w:rPr>
          <w:rFonts w:ascii="Microsoft Yi Baiti" w:hAnsi="Microsoft Yi Baiti" w:eastAsia="Microsoft Yi Baiti" w:cs="Microsoft Yi Baiti"/>
          <w:spacing w:val="-27"/>
          <w:sz w:val="23"/>
          <w:szCs w:val="23"/>
        </w:rPr>
        <w:t xml:space="preserve"> </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4"/>
          <w:sz w:val="23"/>
          <w:szCs w:val="23"/>
        </w:rPr>
        <w:t>、</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52"/>
          <w:sz w:val="23"/>
          <w:szCs w:val="23"/>
        </w:rPr>
        <w:t xml:space="preserve"> </w:t>
      </w:r>
      <w:r>
        <w:rPr>
          <w:rFonts w:ascii="微软雅黑" w:hAnsi="微软雅黑" w:eastAsia="微软雅黑" w:cs="微软雅黑"/>
          <w:spacing w:val="4"/>
          <w:sz w:val="23"/>
          <w:szCs w:val="23"/>
        </w:rPr>
        <w:t>危</w:t>
      </w:r>
      <w:r>
        <w:rPr>
          <w:rFonts w:ascii="微软雅黑" w:hAnsi="微软雅黑" w:eastAsia="微软雅黑" w:cs="微软雅黑"/>
          <w:spacing w:val="-16"/>
          <w:sz w:val="23"/>
          <w:szCs w:val="23"/>
        </w:rPr>
        <w:t xml:space="preserve"> </w:t>
      </w:r>
      <w:r>
        <w:rPr>
          <w:rFonts w:ascii="微软雅黑" w:hAnsi="微软雅黑" w:eastAsia="微软雅黑" w:cs="微软雅黑"/>
          <w:spacing w:val="4"/>
          <w:sz w:val="23"/>
          <w:szCs w:val="23"/>
        </w:rPr>
        <w:t>险</w:t>
      </w:r>
      <w:r>
        <w:rPr>
          <w:rFonts w:ascii="微软雅黑" w:hAnsi="微软雅黑" w:eastAsia="微软雅黑" w:cs="微软雅黑"/>
          <w:spacing w:val="-32"/>
          <w:sz w:val="23"/>
          <w:szCs w:val="23"/>
        </w:rPr>
        <w:t xml:space="preserve"> </w:t>
      </w:r>
      <w:r>
        <w:rPr>
          <w:rFonts w:ascii="微软雅黑" w:hAnsi="微软雅黑" w:eastAsia="微软雅黑" w:cs="微软雅黑"/>
          <w:spacing w:val="4"/>
          <w:sz w:val="23"/>
          <w:szCs w:val="23"/>
        </w:rPr>
        <w:t>废</w:t>
      </w:r>
      <w:r>
        <w:rPr>
          <w:rFonts w:ascii="微软雅黑" w:hAnsi="微软雅黑" w:eastAsia="微软雅黑" w:cs="微软雅黑"/>
          <w:spacing w:val="-27"/>
          <w:sz w:val="23"/>
          <w:szCs w:val="23"/>
        </w:rPr>
        <w:t xml:space="preserve"> </w:t>
      </w:r>
      <w:r>
        <w:rPr>
          <w:rFonts w:ascii="微软雅黑" w:hAnsi="微软雅黑" w:eastAsia="微软雅黑" w:cs="微软雅黑"/>
          <w:spacing w:val="4"/>
          <w:sz w:val="23"/>
          <w:szCs w:val="23"/>
        </w:rPr>
        <w:t>物</w:t>
      </w:r>
      <w:r>
        <w:rPr>
          <w:rFonts w:ascii="微软雅黑" w:hAnsi="微软雅黑" w:eastAsia="微软雅黑" w:cs="微软雅黑"/>
          <w:spacing w:val="-34"/>
          <w:sz w:val="23"/>
          <w:szCs w:val="23"/>
        </w:rPr>
        <w:t xml:space="preserve"> </w:t>
      </w:r>
      <w:r>
        <w:rPr>
          <w:rFonts w:ascii="微软雅黑" w:hAnsi="微软雅黑" w:eastAsia="微软雅黑" w:cs="微软雅黑"/>
          <w:spacing w:val="4"/>
          <w:sz w:val="23"/>
          <w:szCs w:val="23"/>
        </w:rPr>
        <w:t>贮</w:t>
      </w:r>
      <w:r>
        <w:rPr>
          <w:rFonts w:ascii="微软雅黑" w:hAnsi="微软雅黑" w:eastAsia="微软雅黑" w:cs="微软雅黑"/>
          <w:spacing w:val="-34"/>
          <w:sz w:val="23"/>
          <w:szCs w:val="23"/>
        </w:rPr>
        <w:t xml:space="preserve"> </w:t>
      </w:r>
      <w:r>
        <w:rPr>
          <w:rFonts w:ascii="微软雅黑" w:hAnsi="微软雅黑" w:eastAsia="微软雅黑" w:cs="微软雅黑"/>
          <w:spacing w:val="4"/>
          <w:sz w:val="23"/>
          <w:szCs w:val="23"/>
        </w:rPr>
        <w:t>存</w:t>
      </w:r>
      <w:r>
        <w:rPr>
          <w:rFonts w:ascii="微软雅黑" w:hAnsi="微软雅黑" w:eastAsia="微软雅黑" w:cs="微软雅黑"/>
          <w:spacing w:val="-25"/>
          <w:sz w:val="23"/>
          <w:szCs w:val="23"/>
        </w:rPr>
        <w:t xml:space="preserve"> </w:t>
      </w:r>
      <w:r>
        <w:rPr>
          <w:rFonts w:ascii="微软雅黑" w:hAnsi="微软雅黑" w:eastAsia="微软雅黑" w:cs="微软雅黑"/>
          <w:spacing w:val="4"/>
          <w:sz w:val="23"/>
          <w:szCs w:val="23"/>
        </w:rPr>
        <w:t>污</w:t>
      </w:r>
      <w:r>
        <w:rPr>
          <w:rFonts w:ascii="微软雅黑" w:hAnsi="微软雅黑" w:eastAsia="微软雅黑" w:cs="微软雅黑"/>
          <w:spacing w:val="-32"/>
          <w:sz w:val="23"/>
          <w:szCs w:val="23"/>
        </w:rPr>
        <w:t xml:space="preserve"> </w:t>
      </w:r>
      <w:r>
        <w:rPr>
          <w:rFonts w:ascii="微软雅黑" w:hAnsi="微软雅黑" w:eastAsia="微软雅黑" w:cs="微软雅黑"/>
          <w:spacing w:val="4"/>
          <w:sz w:val="23"/>
          <w:szCs w:val="23"/>
        </w:rPr>
        <w:t>染</w:t>
      </w:r>
      <w:r>
        <w:rPr>
          <w:rFonts w:ascii="微软雅黑" w:hAnsi="微软雅黑" w:eastAsia="微软雅黑" w:cs="微软雅黑"/>
          <w:spacing w:val="-29"/>
          <w:sz w:val="23"/>
          <w:szCs w:val="23"/>
        </w:rPr>
        <w:t xml:space="preserve"> </w:t>
      </w:r>
      <w:r>
        <w:rPr>
          <w:rFonts w:ascii="微软雅黑" w:hAnsi="微软雅黑" w:eastAsia="微软雅黑" w:cs="微软雅黑"/>
          <w:spacing w:val="4"/>
          <w:sz w:val="23"/>
          <w:szCs w:val="23"/>
        </w:rPr>
        <w:t>控</w:t>
      </w:r>
      <w:r>
        <w:rPr>
          <w:rFonts w:ascii="微软雅黑" w:hAnsi="微软雅黑" w:eastAsia="微软雅黑" w:cs="微软雅黑"/>
          <w:spacing w:val="-30"/>
          <w:sz w:val="23"/>
          <w:szCs w:val="23"/>
        </w:rPr>
        <w:t xml:space="preserve"> </w:t>
      </w:r>
      <w:r>
        <w:rPr>
          <w:rFonts w:ascii="微软雅黑" w:hAnsi="微软雅黑" w:eastAsia="微软雅黑" w:cs="微软雅黑"/>
          <w:spacing w:val="4"/>
          <w:sz w:val="23"/>
          <w:szCs w:val="23"/>
        </w:rPr>
        <w:t>制</w:t>
      </w:r>
      <w:r>
        <w:rPr>
          <w:rFonts w:ascii="微软雅黑" w:hAnsi="微软雅黑" w:eastAsia="微软雅黑" w:cs="微软雅黑"/>
          <w:spacing w:val="-31"/>
          <w:sz w:val="23"/>
          <w:szCs w:val="23"/>
        </w:rPr>
        <w:t xml:space="preserve"> </w:t>
      </w:r>
      <w:r>
        <w:rPr>
          <w:rFonts w:ascii="微软雅黑" w:hAnsi="微软雅黑" w:eastAsia="微软雅黑" w:cs="微软雅黑"/>
          <w:spacing w:val="4"/>
          <w:sz w:val="23"/>
          <w:szCs w:val="23"/>
        </w:rPr>
        <w:t>标</w:t>
      </w:r>
      <w:r>
        <w:rPr>
          <w:rFonts w:ascii="微软雅黑" w:hAnsi="微软雅黑" w:eastAsia="微软雅黑" w:cs="微软雅黑"/>
          <w:spacing w:val="-26"/>
          <w:sz w:val="23"/>
          <w:szCs w:val="23"/>
        </w:rPr>
        <w:t xml:space="preserve"> </w:t>
      </w:r>
      <w:r>
        <w:rPr>
          <w:rFonts w:ascii="微软雅黑" w:hAnsi="微软雅黑" w:eastAsia="微软雅黑" w:cs="微软雅黑"/>
          <w:spacing w:val="4"/>
          <w:sz w:val="23"/>
          <w:szCs w:val="23"/>
        </w:rPr>
        <w:t>准</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0"/>
          <w:sz w:val="23"/>
          <w:szCs w:val="23"/>
        </w:rPr>
        <w:t xml:space="preserve"> 18597</w:t>
      </w:r>
      <w:r>
        <w:rPr>
          <w:rFonts w:ascii="Microsoft Yi Baiti" w:hAnsi="Microsoft Yi Baiti" w:eastAsia="Microsoft Yi Baiti" w:cs="Microsoft Yi Baiti"/>
          <w:spacing w:val="-75"/>
          <w:sz w:val="23"/>
          <w:szCs w:val="23"/>
        </w:rPr>
        <w:t xml:space="preserve"> </w:t>
      </w:r>
      <w:r>
        <w:rPr>
          <w:rFonts w:ascii="Microsoft Yi Baiti" w:hAnsi="Microsoft Yi Baiti" w:eastAsia="Microsoft Yi Baiti" w:cs="Microsoft Yi Baiti"/>
          <w:spacing w:val="10"/>
          <w:sz w:val="23"/>
          <w:szCs w:val="23"/>
        </w:rPr>
        <w:t>—2001</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等给出了危险废物的定义</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鉴定方法和处理处置规定</w:t>
      </w:r>
      <w:r>
        <w:rPr>
          <w:rFonts w:ascii="微软雅黑" w:hAnsi="微软雅黑" w:eastAsia="微软雅黑" w:cs="微软雅黑"/>
          <w:spacing w:val="-37"/>
          <w:sz w:val="23"/>
          <w:szCs w:val="23"/>
        </w:rPr>
        <w:t xml:space="preserve"> </w:t>
      </w:r>
      <w:r>
        <w:rPr>
          <w:rFonts w:ascii="Microsoft Yi Baiti" w:hAnsi="Microsoft Yi Baiti" w:eastAsia="Microsoft Yi Baiti" w:cs="Microsoft Yi Baiti"/>
          <w:spacing w:val="10"/>
          <w:sz w:val="23"/>
          <w:szCs w:val="23"/>
        </w:rPr>
        <w:t>ꎮ</w:t>
      </w:r>
      <w:r>
        <w:rPr>
          <w:rFonts w:ascii="Microsoft Yi Baiti" w:hAnsi="Microsoft Yi Baiti" w:eastAsia="Microsoft Yi Baiti" w:cs="Microsoft Yi Baiti"/>
          <w:spacing w:val="34"/>
          <w:sz w:val="23"/>
          <w:szCs w:val="23"/>
        </w:rPr>
        <w:t xml:space="preserve"> </w:t>
      </w:r>
      <w:r>
        <w:rPr>
          <w:rFonts w:ascii="微软雅黑" w:hAnsi="微软雅黑" w:eastAsia="微软雅黑" w:cs="微软雅黑"/>
          <w:spacing w:val="10"/>
          <w:sz w:val="23"/>
          <w:szCs w:val="23"/>
        </w:rPr>
        <w:t>工程建设时</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12"/>
          <w:sz w:val="23"/>
          <w:szCs w:val="23"/>
        </w:rPr>
        <w:t>需要根据工程地质调查和环境影响评价文件等</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2"/>
          <w:sz w:val="23"/>
          <w:szCs w:val="23"/>
          <w:lang w:eastAsia="zh-CN"/>
        </w:rPr>
        <w:t>，</w:t>
      </w:r>
      <w:r>
        <w:rPr>
          <w:rFonts w:ascii="微软雅黑" w:hAnsi="微软雅黑" w:eastAsia="微软雅黑" w:cs="微软雅黑"/>
          <w:spacing w:val="12"/>
          <w:sz w:val="23"/>
          <w:szCs w:val="23"/>
        </w:rPr>
        <w:t>对施工区的危险废物采取相应的</w:t>
      </w:r>
      <w:r>
        <w:rPr>
          <w:rFonts w:ascii="微软雅黑" w:hAnsi="微软雅黑" w:eastAsia="微软雅黑" w:cs="微软雅黑"/>
          <w:spacing w:val="11"/>
          <w:sz w:val="23"/>
          <w:szCs w:val="23"/>
        </w:rPr>
        <w:t>措施</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10"/>
          <w:sz w:val="23"/>
          <w:szCs w:val="23"/>
        </w:rPr>
        <w:t>危险废物按照</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2"/>
          <w:sz w:val="23"/>
          <w:szCs w:val="23"/>
        </w:rPr>
        <w:t xml:space="preserve"> </w:t>
      </w:r>
      <w:r>
        <w:rPr>
          <w:rFonts w:ascii="微软雅黑" w:hAnsi="微软雅黑" w:eastAsia="微软雅黑" w:cs="微软雅黑"/>
          <w:spacing w:val="10"/>
          <w:sz w:val="23"/>
          <w:szCs w:val="23"/>
        </w:rPr>
        <w:t>中华人民共和国固体废物污染国家防治法</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10"/>
          <w:sz w:val="23"/>
          <w:szCs w:val="23"/>
        </w:rPr>
        <w:t>有关规定应专项处置</w:t>
      </w:r>
      <w:r>
        <w:rPr>
          <w:rFonts w:hint="eastAsia" w:ascii="微软雅黑" w:hAnsi="微软雅黑" w:eastAsia="微软雅黑" w:cs="微软雅黑"/>
          <w:spacing w:val="-37"/>
          <w:sz w:val="23"/>
          <w:szCs w:val="23"/>
          <w:lang w:eastAsia="zh-CN"/>
        </w:rPr>
        <w:t>。</w:t>
      </w:r>
    </w:p>
    <w:p>
      <w:pPr>
        <w:spacing w:before="43" w:line="207" w:lineRule="auto"/>
        <w:ind w:left="10" w:right="1"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21"/>
          <w:sz w:val="23"/>
          <w:szCs w:val="23"/>
        </w:rPr>
        <w:t>13.</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21"/>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21"/>
          <w:sz w:val="23"/>
          <w:szCs w:val="23"/>
        </w:rPr>
        <w:t xml:space="preserve">7  </w:t>
      </w:r>
      <w:r>
        <w:rPr>
          <w:rFonts w:ascii="微软雅黑" w:hAnsi="微软雅黑" w:eastAsia="微软雅黑" w:cs="微软雅黑"/>
          <w:spacing w:val="21"/>
          <w:sz w:val="23"/>
          <w:szCs w:val="23"/>
        </w:rPr>
        <w:t>本条根据</w:t>
      </w:r>
      <w:r>
        <w:rPr>
          <w:rFonts w:hint="eastAsia" w:ascii="Microsoft Yi Baiti" w:hAnsi="Microsoft Yi Baiti" w:eastAsia="宋体" w:cs="Microsoft Yi Baiti"/>
          <w:spacing w:val="21"/>
          <w:sz w:val="23"/>
          <w:szCs w:val="23"/>
          <w:lang w:eastAsia="zh-CN"/>
        </w:rPr>
        <w:t>《</w:t>
      </w:r>
      <w:r>
        <w:rPr>
          <w:rFonts w:ascii="Microsoft Yi Baiti" w:hAnsi="Microsoft Yi Baiti" w:eastAsia="Microsoft Yi Baiti" w:cs="Microsoft Yi Baiti"/>
          <w:spacing w:val="-64"/>
          <w:sz w:val="23"/>
          <w:szCs w:val="23"/>
        </w:rPr>
        <w:t xml:space="preserve"> </w:t>
      </w:r>
      <w:r>
        <w:rPr>
          <w:rFonts w:ascii="微软雅黑" w:hAnsi="微软雅黑" w:eastAsia="微软雅黑" w:cs="微软雅黑"/>
          <w:spacing w:val="21"/>
          <w:sz w:val="23"/>
          <w:szCs w:val="23"/>
        </w:rPr>
        <w:t>关于进一</w:t>
      </w:r>
      <w:r>
        <w:rPr>
          <w:rFonts w:ascii="微软雅黑" w:hAnsi="微软雅黑" w:eastAsia="微软雅黑" w:cs="微软雅黑"/>
          <w:spacing w:val="-37"/>
          <w:sz w:val="23"/>
          <w:szCs w:val="23"/>
        </w:rPr>
        <w:t xml:space="preserve"> </w:t>
      </w:r>
      <w:r>
        <w:rPr>
          <w:rFonts w:ascii="微软雅黑" w:hAnsi="微软雅黑" w:eastAsia="微软雅黑" w:cs="微软雅黑"/>
          <w:spacing w:val="21"/>
          <w:sz w:val="23"/>
          <w:szCs w:val="23"/>
        </w:rPr>
        <w:t>步加强环境影响评价管理防范环境风险的通知</w:t>
      </w:r>
      <w:r>
        <w:rPr>
          <w:rFonts w:hint="eastAsia" w:ascii="Microsoft Yi Baiti" w:hAnsi="Microsoft Yi Baiti" w:eastAsia="宋体" w:cs="Microsoft Yi Baiti"/>
          <w:spacing w:val="21"/>
          <w:sz w:val="23"/>
          <w:szCs w:val="23"/>
          <w:lang w:eastAsia="zh-CN"/>
        </w:rPr>
        <w:t>》</w:t>
      </w:r>
      <w:r>
        <w:rPr>
          <w:rFonts w:ascii="Microsoft Yi Baiti" w:hAnsi="Microsoft Yi Baiti" w:eastAsia="Microsoft Yi Baiti" w:cs="Microsoft Yi Baiti"/>
          <w:spacing w:val="-26"/>
          <w:sz w:val="23"/>
          <w:szCs w:val="23"/>
        </w:rPr>
        <w:t xml:space="preserve"> </w:t>
      </w:r>
      <w:r>
        <w:rPr>
          <w:rFonts w:hint="eastAsia" w:ascii="Microsoft Yi Baiti" w:hAnsi="Microsoft Yi Baiti" w:eastAsia="宋体" w:cs="Microsoft Yi Baiti"/>
          <w:spacing w:val="21"/>
          <w:sz w:val="23"/>
          <w:szCs w:val="23"/>
          <w:lang w:eastAsia="zh-CN"/>
        </w:rPr>
        <w:t>（</w:t>
      </w:r>
      <w:r>
        <w:rPr>
          <w:rFonts w:ascii="Microsoft Yi Baiti" w:hAnsi="Microsoft Yi Baiti" w:eastAsia="Microsoft Yi Baiti" w:cs="Microsoft Yi Baiti"/>
          <w:spacing w:val="-58"/>
          <w:sz w:val="23"/>
          <w:szCs w:val="23"/>
        </w:rPr>
        <w:t xml:space="preserve"> </w:t>
      </w:r>
      <w:r>
        <w:rPr>
          <w:rFonts w:ascii="微软雅黑" w:hAnsi="微软雅黑" w:eastAsia="微软雅黑" w:cs="微软雅黑"/>
          <w:spacing w:val="21"/>
          <w:sz w:val="23"/>
          <w:szCs w:val="23"/>
        </w:rPr>
        <w:t>环发</w:t>
      </w:r>
      <w:r>
        <w:rPr>
          <w:rFonts w:ascii="微软雅黑" w:hAnsi="微软雅黑" w:eastAsia="微软雅黑" w:cs="微软雅黑"/>
          <w:sz w:val="23"/>
          <w:szCs w:val="23"/>
        </w:rPr>
        <w:t xml:space="preserve"> </w:t>
      </w:r>
      <w:r>
        <w:rPr>
          <w:rFonts w:ascii="Microsoft Yi Baiti" w:hAnsi="Microsoft Yi Baiti" w:eastAsia="Microsoft Yi Baiti" w:cs="Microsoft Yi Baiti"/>
          <w:spacing w:val="11"/>
          <w:sz w:val="23"/>
          <w:szCs w:val="23"/>
        </w:rPr>
        <w:t xml:space="preserve">〔2012〕77 </w:t>
      </w:r>
      <w:r>
        <w:rPr>
          <w:rFonts w:ascii="微软雅黑" w:hAnsi="微软雅黑" w:eastAsia="微软雅黑" w:cs="微软雅黑"/>
          <w:spacing w:val="11"/>
          <w:sz w:val="23"/>
          <w:szCs w:val="23"/>
        </w:rPr>
        <w:t>号</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11"/>
          <w:sz w:val="23"/>
          <w:szCs w:val="23"/>
        </w:rPr>
        <w:t>、</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0"/>
          <w:sz w:val="23"/>
          <w:szCs w:val="23"/>
        </w:rPr>
        <w:t xml:space="preserve"> </w:t>
      </w:r>
      <w:r>
        <w:rPr>
          <w:rFonts w:ascii="微软雅黑" w:hAnsi="微软雅黑" w:eastAsia="微软雅黑" w:cs="微软雅黑"/>
          <w:spacing w:val="11"/>
          <w:sz w:val="23"/>
          <w:szCs w:val="23"/>
        </w:rPr>
        <w:t>突发事件应急预案管理办法</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11"/>
          <w:sz w:val="23"/>
          <w:szCs w:val="23"/>
        </w:rPr>
        <w:t>国办发</w:t>
      </w:r>
      <w:r>
        <w:rPr>
          <w:rFonts w:ascii="Microsoft Yi Baiti" w:hAnsi="Microsoft Yi Baiti" w:eastAsia="Microsoft Yi Baiti" w:cs="Microsoft Yi Baiti"/>
          <w:spacing w:val="11"/>
          <w:sz w:val="23"/>
          <w:szCs w:val="23"/>
        </w:rPr>
        <w:t xml:space="preserve">〔2013〕101 </w:t>
      </w:r>
      <w:r>
        <w:rPr>
          <w:rFonts w:ascii="微软雅黑" w:hAnsi="微软雅黑" w:eastAsia="微软雅黑" w:cs="微软雅黑"/>
          <w:spacing w:val="11"/>
          <w:sz w:val="23"/>
          <w:szCs w:val="23"/>
        </w:rPr>
        <w:t>号</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提出</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1"/>
          <w:sz w:val="23"/>
          <w:szCs w:val="23"/>
          <w:lang w:eastAsia="zh-CN"/>
        </w:rPr>
        <w:t>。</w:t>
      </w:r>
    </w:p>
    <w:p>
      <w:pPr>
        <w:spacing w:before="227" w:line="203" w:lineRule="auto"/>
        <w:ind w:left="3138"/>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5"/>
          <w:sz w:val="23"/>
          <w:szCs w:val="23"/>
        </w:rPr>
        <w:t>3</w:t>
      </w:r>
      <w:r>
        <w:rPr>
          <w:rFonts w:ascii="Microsoft Yi Baiti" w:hAnsi="Microsoft Yi Baiti" w:eastAsia="Microsoft Yi Baiti" w:cs="Microsoft Yi Baiti"/>
          <w:spacing w:val="38"/>
          <w:sz w:val="23"/>
          <w:szCs w:val="23"/>
        </w:rPr>
        <w:t xml:space="preserve">  </w:t>
      </w:r>
      <w:r>
        <w:rPr>
          <w:rFonts w:ascii="方正黑体" w:hAnsi="方正黑体" w:eastAsia="方正黑体" w:cs="方正黑体"/>
          <w:spacing w:val="5"/>
          <w:sz w:val="23"/>
          <w:szCs w:val="23"/>
        </w:rPr>
        <w:t>生产废水和生活污水</w:t>
      </w:r>
    </w:p>
    <w:p>
      <w:pPr>
        <w:spacing w:before="247" w:line="207" w:lineRule="auto"/>
        <w:ind w:left="8" w:right="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7"/>
          <w:sz w:val="23"/>
          <w:szCs w:val="23"/>
        </w:rPr>
        <w:t>6</w:t>
      </w:r>
      <w:r>
        <w:rPr>
          <w:rFonts w:ascii="Microsoft Yi Baiti" w:hAnsi="Microsoft Yi Baiti" w:eastAsia="Microsoft Yi Baiti" w:cs="Microsoft Yi Baiti"/>
          <w:spacing w:val="45"/>
          <w:sz w:val="23"/>
          <w:szCs w:val="23"/>
        </w:rPr>
        <w:t xml:space="preserve">  </w:t>
      </w:r>
      <w:r>
        <w:rPr>
          <w:rFonts w:ascii="微软雅黑" w:hAnsi="微软雅黑" w:eastAsia="微软雅黑" w:cs="微软雅黑"/>
          <w:spacing w:val="7"/>
          <w:sz w:val="23"/>
          <w:szCs w:val="23"/>
        </w:rPr>
        <w:t>由于社会专业性洗箱业的发展</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集装箱在港区洗箱的数量逐年减少</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根</w:t>
      </w:r>
      <w:r>
        <w:rPr>
          <w:rFonts w:ascii="微软雅黑" w:hAnsi="微软雅黑" w:eastAsia="微软雅黑" w:cs="微软雅黑"/>
          <w:spacing w:val="6"/>
          <w:sz w:val="23"/>
          <w:szCs w:val="23"/>
        </w:rPr>
        <w:t>据近年</w:t>
      </w:r>
      <w:r>
        <w:rPr>
          <w:rFonts w:ascii="微软雅黑" w:hAnsi="微软雅黑" w:eastAsia="微软雅黑" w:cs="微软雅黑"/>
          <w:spacing w:val="8"/>
          <w:sz w:val="23"/>
          <w:szCs w:val="23"/>
        </w:rPr>
        <w:t>来集装箱港口的实际运行情况的调查结果</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未对港口是否设置集装箱</w:t>
      </w:r>
      <w:r>
        <w:rPr>
          <w:rFonts w:ascii="微软雅黑" w:hAnsi="微软雅黑" w:eastAsia="微软雅黑" w:cs="微软雅黑"/>
          <w:spacing w:val="7"/>
          <w:sz w:val="23"/>
          <w:szCs w:val="23"/>
        </w:rPr>
        <w:t>洗箱作强制规定</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p>
    <w:p>
      <w:pPr>
        <w:spacing w:before="39" w:line="212" w:lineRule="auto"/>
        <w:ind w:right="1" w:firstLine="488"/>
        <w:jc w:val="both"/>
        <w:rPr>
          <w:rFonts w:hint="eastAsia" w:ascii="Microsoft Yi Baiti" w:hAnsi="Microsoft Yi Baiti" w:eastAsia="微软雅黑" w:cs="Microsoft Yi Baiti"/>
          <w:sz w:val="23"/>
          <w:szCs w:val="23"/>
          <w:lang w:eastAsia="zh-CN"/>
        </w:rPr>
      </w:pPr>
      <w:r>
        <w:rPr>
          <w:rFonts w:ascii="微软雅黑" w:hAnsi="微软雅黑" w:eastAsia="微软雅黑" w:cs="微软雅黑"/>
          <w:spacing w:val="8"/>
          <w:sz w:val="23"/>
          <w:szCs w:val="23"/>
        </w:rPr>
        <w:t>设置收集水池主要为防止含有毒有害物质的冲洗水直</w:t>
      </w:r>
      <w:r>
        <w:rPr>
          <w:rFonts w:ascii="微软雅黑" w:hAnsi="微软雅黑" w:eastAsia="微软雅黑" w:cs="微软雅黑"/>
          <w:spacing w:val="7"/>
          <w:sz w:val="23"/>
          <w:szCs w:val="23"/>
        </w:rPr>
        <w:t>接进入水体</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7"/>
          <w:sz w:val="23"/>
          <w:szCs w:val="23"/>
        </w:rPr>
        <w:t>防渗措施主要是</w:t>
      </w:r>
      <w:r>
        <w:rPr>
          <w:rFonts w:ascii="微软雅黑" w:hAnsi="微软雅黑" w:eastAsia="微软雅黑" w:cs="微软雅黑"/>
          <w:sz w:val="23"/>
          <w:szCs w:val="23"/>
        </w:rPr>
        <w:t xml:space="preserve"> </w:t>
      </w:r>
      <w:r>
        <w:rPr>
          <w:rFonts w:ascii="微软雅黑" w:hAnsi="微软雅黑" w:eastAsia="微软雅黑" w:cs="微软雅黑"/>
          <w:spacing w:val="20"/>
          <w:sz w:val="23"/>
          <w:szCs w:val="23"/>
        </w:rPr>
        <w:t>防止收集的有毒有害废水污染地下水</w:t>
      </w:r>
      <w:r>
        <w:rPr>
          <w:rFonts w:ascii="微软雅黑" w:hAnsi="微软雅黑" w:eastAsia="微软雅黑" w:cs="微软雅黑"/>
          <w:spacing w:val="-27"/>
          <w:sz w:val="23"/>
          <w:szCs w:val="23"/>
        </w:rPr>
        <w:t xml:space="preserve"> </w:t>
      </w:r>
      <w:r>
        <w:rPr>
          <w:rFonts w:hint="eastAsia" w:ascii="Microsoft Yi Baiti" w:hAnsi="Microsoft Yi Baiti" w:eastAsia="宋体" w:cs="Microsoft Yi Baiti"/>
          <w:spacing w:val="20"/>
          <w:sz w:val="23"/>
          <w:szCs w:val="23"/>
          <w:lang w:eastAsia="zh-CN"/>
        </w:rPr>
        <w:t>。《</w:t>
      </w:r>
      <w:r>
        <w:rPr>
          <w:rFonts w:ascii="Microsoft Yi Baiti" w:hAnsi="Microsoft Yi Baiti" w:eastAsia="Microsoft Yi Baiti" w:cs="Microsoft Yi Baiti"/>
          <w:spacing w:val="-59"/>
          <w:sz w:val="23"/>
          <w:szCs w:val="23"/>
        </w:rPr>
        <w:t xml:space="preserve"> </w:t>
      </w:r>
      <w:r>
        <w:rPr>
          <w:rFonts w:ascii="微软雅黑" w:hAnsi="微软雅黑" w:eastAsia="微软雅黑" w:cs="微软雅黑"/>
          <w:spacing w:val="20"/>
          <w:sz w:val="23"/>
          <w:szCs w:val="23"/>
        </w:rPr>
        <w:t>危险废物贮存污染控制标准</w:t>
      </w:r>
      <w:r>
        <w:rPr>
          <w:rFonts w:hint="eastAsia" w:ascii="Microsoft Yi Baiti" w:hAnsi="Microsoft Yi Baiti" w:eastAsia="宋体" w:cs="Microsoft Yi Baiti"/>
          <w:spacing w:val="20"/>
          <w:sz w:val="23"/>
          <w:szCs w:val="23"/>
          <w:lang w:eastAsia="zh-CN"/>
        </w:rPr>
        <w:t>》</w:t>
      </w:r>
      <w:r>
        <w:rPr>
          <w:rFonts w:ascii="Microsoft Yi Baiti" w:hAnsi="Microsoft Yi Baiti" w:eastAsia="Microsoft Yi Baiti" w:cs="Microsoft Yi Baiti"/>
          <w:spacing w:val="-24"/>
          <w:sz w:val="23"/>
          <w:szCs w:val="23"/>
        </w:rPr>
        <w:t xml:space="preserve"> </w:t>
      </w:r>
      <w:r>
        <w:rPr>
          <w:rFonts w:hint="eastAsia" w:ascii="Microsoft Yi Baiti" w:hAnsi="Microsoft Yi Baiti" w:eastAsia="宋体" w:cs="Microsoft Yi Baiti"/>
          <w:spacing w:val="20"/>
          <w:sz w:val="23"/>
          <w:szCs w:val="23"/>
          <w:lang w:eastAsia="zh-CN"/>
        </w:rPr>
        <w:t>（</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20"/>
          <w:sz w:val="23"/>
          <w:szCs w:val="23"/>
        </w:rPr>
        <w:t xml:space="preserve"> 18597</w:t>
      </w:r>
      <w:r>
        <w:rPr>
          <w:rFonts w:ascii="Microsoft Yi Baiti" w:hAnsi="Microsoft Yi Baiti" w:eastAsia="Microsoft Yi Baiti" w:cs="Microsoft Yi Baiti"/>
          <w:spacing w:val="-74"/>
          <w:sz w:val="23"/>
          <w:szCs w:val="23"/>
        </w:rPr>
        <w:t xml:space="preserve"> </w:t>
      </w:r>
      <w:r>
        <w:rPr>
          <w:rFonts w:ascii="Microsoft Yi Baiti" w:hAnsi="Microsoft Yi Baiti" w:eastAsia="Microsoft Yi Baiti" w:cs="Microsoft Yi Baiti"/>
          <w:spacing w:val="20"/>
          <w:sz w:val="23"/>
          <w:szCs w:val="23"/>
        </w:rPr>
        <w:t>—</w:t>
      </w:r>
      <w:r>
        <w:rPr>
          <w:rFonts w:ascii="Microsoft Yi Baiti" w:hAnsi="Microsoft Yi Baiti" w:eastAsia="Microsoft Yi Baiti" w:cs="Microsoft Yi Baiti"/>
          <w:sz w:val="23"/>
          <w:szCs w:val="23"/>
        </w:rPr>
        <w:t xml:space="preserve"> </w:t>
      </w:r>
      <w:r>
        <w:rPr>
          <w:rFonts w:ascii="Microsoft Yi Baiti" w:hAnsi="Microsoft Yi Baiti" w:eastAsia="Microsoft Yi Baiti" w:cs="Microsoft Yi Baiti"/>
          <w:spacing w:val="8"/>
          <w:sz w:val="23"/>
          <w:szCs w:val="23"/>
        </w:rPr>
        <w:t>2001</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等技术标准给出了防渗要求</w:t>
      </w:r>
      <w:r>
        <w:rPr>
          <w:rFonts w:ascii="微软雅黑" w:hAnsi="微软雅黑" w:eastAsia="微软雅黑" w:cs="微软雅黑"/>
          <w:spacing w:val="-23"/>
          <w:sz w:val="23"/>
          <w:szCs w:val="23"/>
        </w:rPr>
        <w:t xml:space="preserve"> </w:t>
      </w:r>
      <w:r>
        <w:rPr>
          <w:rFonts w:hint="eastAsia" w:ascii="Microsoft Yi Baiti" w:hAnsi="Microsoft Yi Baiti" w:eastAsia="宋体" w:cs="Microsoft Yi Baiti"/>
          <w:spacing w:val="8"/>
          <w:sz w:val="23"/>
          <w:szCs w:val="23"/>
          <w:lang w:eastAsia="zh-CN"/>
        </w:rPr>
        <w:t>。</w:t>
      </w:r>
    </w:p>
    <w:p>
      <w:pPr>
        <w:spacing w:before="231" w:line="200" w:lineRule="auto"/>
        <w:ind w:left="3740"/>
        <w:rPr>
          <w:rFonts w:ascii="方正黑体" w:hAnsi="方正黑体" w:eastAsia="方正黑体" w:cs="方正黑体"/>
          <w:sz w:val="23"/>
          <w:szCs w:val="23"/>
        </w:rPr>
      </w:pPr>
      <w:r>
        <w:rPr>
          <w:rFonts w:ascii="Microsoft Yi Baiti" w:hAnsi="Microsoft Yi Baiti" w:eastAsia="Microsoft Yi Baiti" w:cs="Microsoft Yi Baiti"/>
          <w:spacing w:val="-2"/>
          <w:sz w:val="23"/>
          <w:szCs w:val="23"/>
        </w:rPr>
        <w:t>13.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2"/>
          <w:sz w:val="23"/>
          <w:szCs w:val="23"/>
        </w:rPr>
        <w:t>4</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2"/>
          <w:sz w:val="23"/>
          <w:szCs w:val="23"/>
        </w:rPr>
        <w:t>粉</w:t>
      </w:r>
      <w:r>
        <w:rPr>
          <w:rFonts w:ascii="方正黑体" w:hAnsi="方正黑体" w:eastAsia="方正黑体" w:cs="方正黑体"/>
          <w:spacing w:val="7"/>
          <w:sz w:val="23"/>
          <w:szCs w:val="23"/>
        </w:rPr>
        <w:t xml:space="preserve">       </w:t>
      </w:r>
      <w:r>
        <w:rPr>
          <w:rFonts w:ascii="方正黑体" w:hAnsi="方正黑体" w:eastAsia="方正黑体" w:cs="方正黑体"/>
          <w:spacing w:val="-2"/>
          <w:sz w:val="23"/>
          <w:szCs w:val="23"/>
        </w:rPr>
        <w:t>尘</w:t>
      </w:r>
    </w:p>
    <w:p>
      <w:pPr>
        <w:spacing w:before="251" w:line="206" w:lineRule="auto"/>
        <w:ind w:left="7" w:right="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3"/>
          <w:sz w:val="23"/>
          <w:szCs w:val="23"/>
        </w:rPr>
        <w:t>13.</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13"/>
          <w:sz w:val="23"/>
          <w:szCs w:val="23"/>
        </w:rPr>
        <w:t>4.</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3"/>
          <w:sz w:val="23"/>
          <w:szCs w:val="23"/>
        </w:rPr>
        <w:t xml:space="preserve">7  </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72"/>
          <w:sz w:val="23"/>
          <w:szCs w:val="23"/>
        </w:rPr>
        <w:t xml:space="preserve"> </w:t>
      </w:r>
      <w:r>
        <w:rPr>
          <w:rFonts w:ascii="微软雅黑" w:hAnsi="微软雅黑" w:eastAsia="微软雅黑" w:cs="微软雅黑"/>
          <w:spacing w:val="13"/>
          <w:sz w:val="23"/>
          <w:szCs w:val="23"/>
        </w:rPr>
        <w:t>煤炭矿石码头粉尘控制设计规范</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13"/>
          <w:sz w:val="23"/>
          <w:szCs w:val="23"/>
        </w:rPr>
        <w:t xml:space="preserve"> 156—2015</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44"/>
          <w:sz w:val="23"/>
          <w:szCs w:val="23"/>
        </w:rPr>
        <w:t xml:space="preserve"> </w:t>
      </w:r>
      <w:r>
        <w:rPr>
          <w:rFonts w:ascii="微软雅黑" w:hAnsi="微软雅黑" w:eastAsia="微软雅黑" w:cs="微软雅黑"/>
          <w:spacing w:val="13"/>
          <w:sz w:val="23"/>
          <w:szCs w:val="23"/>
        </w:rPr>
        <w:t>以及</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68"/>
          <w:sz w:val="23"/>
          <w:szCs w:val="23"/>
        </w:rPr>
        <w:t xml:space="preserve"> </w:t>
      </w:r>
      <w:r>
        <w:rPr>
          <w:rFonts w:ascii="微软雅黑" w:hAnsi="微软雅黑" w:eastAsia="微软雅黑" w:cs="微软雅黑"/>
          <w:spacing w:val="13"/>
          <w:sz w:val="23"/>
          <w:szCs w:val="23"/>
        </w:rPr>
        <w:t>水运工程环境保护</w:t>
      </w:r>
      <w:r>
        <w:rPr>
          <w:rFonts w:ascii="微软雅黑" w:hAnsi="微软雅黑" w:eastAsia="微软雅黑" w:cs="微软雅黑"/>
          <w:sz w:val="23"/>
          <w:szCs w:val="23"/>
        </w:rPr>
        <w:t xml:space="preserve"> </w:t>
      </w:r>
      <w:r>
        <w:rPr>
          <w:rFonts w:ascii="微软雅黑" w:hAnsi="微软雅黑" w:eastAsia="微软雅黑" w:cs="微软雅黑"/>
          <w:spacing w:val="11"/>
          <w:sz w:val="23"/>
          <w:szCs w:val="23"/>
        </w:rPr>
        <w:t>设计规范</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11"/>
          <w:sz w:val="23"/>
          <w:szCs w:val="23"/>
        </w:rPr>
        <w:t xml:space="preserve"> 149—2018</w:t>
      </w:r>
      <w:r>
        <w:rPr>
          <w:rFonts w:hint="eastAsia" w:ascii="Microsoft Yi Baiti" w:hAnsi="Microsoft Yi Baiti" w:eastAsia="宋体" w:cs="Microsoft Yi Baiti"/>
          <w:spacing w:val="11"/>
          <w:sz w:val="23"/>
          <w:szCs w:val="23"/>
          <w:lang w:eastAsia="zh-CN"/>
        </w:rPr>
        <w:t>）</w:t>
      </w:r>
      <w:r>
        <w:rPr>
          <w:rFonts w:ascii="微软雅黑" w:hAnsi="微软雅黑" w:eastAsia="微软雅黑" w:cs="微软雅黑"/>
          <w:spacing w:val="11"/>
          <w:sz w:val="23"/>
          <w:szCs w:val="23"/>
        </w:rPr>
        <w:t>对堆场防风抑尘网有关设计技术参数提出了要求</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p>
    <w:p>
      <w:pPr>
        <w:spacing w:before="210" w:line="238" w:lineRule="auto"/>
        <w:ind w:left="3740"/>
        <w:rPr>
          <w:rFonts w:ascii="方正黑体" w:hAnsi="方正黑体" w:eastAsia="方正黑体" w:cs="方正黑体"/>
          <w:sz w:val="23"/>
          <w:szCs w:val="23"/>
        </w:rPr>
      </w:pPr>
      <w:r>
        <w:rPr>
          <w:rFonts w:ascii="Microsoft Yi Baiti" w:hAnsi="Microsoft Yi Baiti" w:eastAsia="Microsoft Yi Baiti" w:cs="Microsoft Yi Baiti"/>
          <w:spacing w:val="-2"/>
          <w:sz w:val="23"/>
          <w:szCs w:val="23"/>
        </w:rPr>
        <w:t>13.</w:t>
      </w:r>
      <w:r>
        <w:rPr>
          <w:rFonts w:ascii="Microsoft Yi Baiti" w:hAnsi="Microsoft Yi Baiti" w:eastAsia="Microsoft Yi Baiti" w:cs="Microsoft Yi Baiti"/>
          <w:spacing w:val="-46"/>
          <w:sz w:val="23"/>
          <w:szCs w:val="23"/>
        </w:rPr>
        <w:t xml:space="preserve"> </w:t>
      </w:r>
      <w:r>
        <w:rPr>
          <w:rFonts w:ascii="Microsoft Yi Baiti" w:hAnsi="Microsoft Yi Baiti" w:eastAsia="Microsoft Yi Baiti" w:cs="Microsoft Yi Baiti"/>
          <w:spacing w:val="-2"/>
          <w:sz w:val="23"/>
          <w:szCs w:val="23"/>
        </w:rPr>
        <w:t>5</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pacing w:val="-2"/>
          <w:sz w:val="23"/>
          <w:szCs w:val="23"/>
        </w:rPr>
        <w:t>废</w:t>
      </w:r>
      <w:r>
        <w:rPr>
          <w:rFonts w:ascii="方正黑体" w:hAnsi="方正黑体" w:eastAsia="方正黑体" w:cs="方正黑体"/>
          <w:spacing w:val="6"/>
          <w:sz w:val="23"/>
          <w:szCs w:val="23"/>
        </w:rPr>
        <w:t xml:space="preserve">       </w:t>
      </w:r>
      <w:r>
        <w:rPr>
          <w:rFonts w:ascii="方正黑体" w:hAnsi="方正黑体" w:eastAsia="方正黑体" w:cs="方正黑体"/>
          <w:spacing w:val="-2"/>
          <w:sz w:val="23"/>
          <w:szCs w:val="23"/>
        </w:rPr>
        <w:t>气</w:t>
      </w:r>
    </w:p>
    <w:p>
      <w:pPr>
        <w:spacing w:before="214" w:line="204" w:lineRule="auto"/>
        <w:ind w:left="9" w:right="1"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13.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0"/>
          <w:sz w:val="23"/>
          <w:szCs w:val="23"/>
        </w:rPr>
        <w:t>5.</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2</w:t>
      </w:r>
      <w:r>
        <w:rPr>
          <w:rFonts w:ascii="Microsoft Yi Baiti" w:hAnsi="Microsoft Yi Baiti" w:eastAsia="Microsoft Yi Baiti" w:cs="Microsoft Yi Baiti"/>
          <w:spacing w:val="-15"/>
          <w:sz w:val="23"/>
          <w:szCs w:val="23"/>
        </w:rPr>
        <w:t xml:space="preserve"> </w:t>
      </w:r>
      <w:r>
        <w:rPr>
          <w:rFonts w:ascii="Microsoft Yi Baiti" w:hAnsi="Microsoft Yi Baiti" w:eastAsia="Microsoft Yi Baiti" w:cs="Microsoft Yi Baiti"/>
          <w:spacing w:val="10"/>
          <w:sz w:val="23"/>
          <w:szCs w:val="23"/>
        </w:rPr>
        <w:t>~</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10"/>
          <w:sz w:val="23"/>
          <w:szCs w:val="23"/>
        </w:rPr>
        <w:t>13.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10"/>
          <w:sz w:val="23"/>
          <w:szCs w:val="23"/>
        </w:rPr>
        <w:t>5.</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3</w:t>
      </w:r>
      <w:r>
        <w:rPr>
          <w:rFonts w:ascii="Microsoft Yi Baiti" w:hAnsi="Microsoft Yi Baiti" w:eastAsia="Microsoft Yi Baiti" w:cs="Microsoft Yi Baiti"/>
          <w:spacing w:val="35"/>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10"/>
          <w:sz w:val="23"/>
          <w:szCs w:val="23"/>
        </w:rPr>
        <w:t>码头油气回收设施建设技术规范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10"/>
          <w:sz w:val="23"/>
          <w:szCs w:val="23"/>
        </w:rPr>
        <w:t xml:space="preserve"> 1</w:t>
      </w:r>
      <w:r>
        <w:rPr>
          <w:rFonts w:ascii="Microsoft Yi Baiti" w:hAnsi="Microsoft Yi Baiti" w:eastAsia="Microsoft Yi Baiti" w:cs="Microsoft Yi Baiti"/>
          <w:spacing w:val="9"/>
          <w:sz w:val="23"/>
          <w:szCs w:val="23"/>
        </w:rPr>
        <w:t>96—</w:t>
      </w:r>
      <w:r>
        <w:rPr>
          <w:rFonts w:ascii="Microsoft Yi Baiti" w:hAnsi="Microsoft Yi Baiti" w:eastAsia="Microsoft Yi Baiti" w:cs="Microsoft Yi Baiti"/>
          <w:spacing w:val="-84"/>
          <w:sz w:val="23"/>
          <w:szCs w:val="23"/>
        </w:rPr>
        <w:t xml:space="preserve"> </w:t>
      </w:r>
      <w:r>
        <w:rPr>
          <w:rFonts w:ascii="Microsoft Yi Baiti" w:hAnsi="Microsoft Yi Baiti" w:eastAsia="Microsoft Yi Baiti" w:cs="Microsoft Yi Baiti"/>
          <w:spacing w:val="9"/>
          <w:sz w:val="23"/>
          <w:szCs w:val="23"/>
        </w:rPr>
        <w:t>12—2017</w:t>
      </w:r>
      <w:r>
        <w:rPr>
          <w:rFonts w:ascii="Microsoft Yi Baiti" w:hAnsi="Microsoft Yi Baiti" w:eastAsia="Microsoft Yi Baiti" w:cs="Microsoft Yi Baiti"/>
          <w:spacing w:val="-41"/>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60"/>
          <w:sz w:val="23"/>
          <w:szCs w:val="23"/>
        </w:rPr>
        <w:t xml:space="preserve"> </w:t>
      </w:r>
      <w:r>
        <w:rPr>
          <w:rFonts w:ascii="微软雅黑" w:hAnsi="微软雅黑" w:eastAsia="微软雅黑" w:cs="微软雅黑"/>
          <w:spacing w:val="9"/>
          <w:sz w:val="23"/>
          <w:szCs w:val="23"/>
        </w:rPr>
        <w:t>提出码头油</w:t>
      </w:r>
      <w:r>
        <w:rPr>
          <w:rFonts w:ascii="微软雅黑" w:hAnsi="微软雅黑" w:eastAsia="微软雅黑" w:cs="微软雅黑"/>
          <w:spacing w:val="5"/>
          <w:sz w:val="23"/>
          <w:szCs w:val="23"/>
        </w:rPr>
        <w:t>气回收装置处理货物种类</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能力</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工艺</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设备管道布置</w:t>
      </w:r>
      <w:r>
        <w:rPr>
          <w:rFonts w:ascii="微软雅黑" w:hAnsi="微软雅黑" w:eastAsia="微软雅黑" w:cs="微软雅黑"/>
          <w:spacing w:val="4"/>
          <w:sz w:val="23"/>
          <w:szCs w:val="23"/>
        </w:rPr>
        <w:t>等规定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p>
    <w:p>
      <w:pPr>
        <w:spacing w:line="204" w:lineRule="auto"/>
        <w:rPr>
          <w:rFonts w:ascii="Microsoft Yi Baiti" w:hAnsi="Microsoft Yi Baiti" w:eastAsia="Microsoft Yi Baiti" w:cs="Microsoft Yi Baiti"/>
          <w:sz w:val="23"/>
          <w:szCs w:val="23"/>
        </w:rPr>
        <w:sectPr>
          <w:headerReference r:id="rId178" w:type="default"/>
          <w:footerReference r:id="rId179" w:type="default"/>
          <w:pgSz w:w="11906" w:h="16158"/>
          <w:pgMar w:top="1223" w:right="1380" w:bottom="1307" w:left="1375" w:header="897" w:footer="1137" w:gutter="0"/>
          <w:cols w:space="720" w:num="1"/>
        </w:sectPr>
      </w:pPr>
    </w:p>
    <w:p>
      <w:pPr>
        <w:pStyle w:val="2"/>
        <w:spacing w:line="335" w:lineRule="auto"/>
      </w:pPr>
    </w:p>
    <w:p>
      <w:pPr>
        <w:spacing w:before="85" w:line="212" w:lineRule="auto"/>
        <w:ind w:left="3439"/>
        <w:rPr>
          <w:rFonts w:ascii="方正黑体" w:hAnsi="方正黑体" w:eastAsia="方正黑体" w:cs="方正黑体"/>
          <w:sz w:val="23"/>
          <w:szCs w:val="23"/>
        </w:rPr>
      </w:pPr>
      <w:r>
        <w:rPr>
          <w:rFonts w:ascii="Microsoft Yi Baiti" w:hAnsi="Microsoft Yi Baiti" w:eastAsia="Microsoft Yi Baiti" w:cs="Microsoft Yi Baiti"/>
          <w:sz w:val="23"/>
          <w:szCs w:val="23"/>
        </w:rPr>
        <w:t>13.</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z w:val="23"/>
          <w:szCs w:val="23"/>
        </w:rPr>
        <w:t>7</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z w:val="23"/>
          <w:szCs w:val="23"/>
        </w:rPr>
        <w:t>光</w:t>
      </w:r>
      <w:r>
        <w:rPr>
          <w:rFonts w:ascii="Microsoft Yi Baiti" w:hAnsi="Microsoft Yi Baiti" w:eastAsia="Microsoft Yi Baiti" w:cs="Microsoft Yi Baiti"/>
          <w:sz w:val="23"/>
          <w:szCs w:val="23"/>
        </w:rPr>
        <w:t>、</w:t>
      </w:r>
      <w:r>
        <w:rPr>
          <w:rFonts w:ascii="方正黑体" w:hAnsi="方正黑体" w:eastAsia="方正黑体" w:cs="方正黑体"/>
          <w:sz w:val="23"/>
          <w:szCs w:val="23"/>
        </w:rPr>
        <w:t>电磁和射线</w:t>
      </w:r>
    </w:p>
    <w:p>
      <w:pPr>
        <w:spacing w:before="234" w:line="211" w:lineRule="auto"/>
        <w:ind w:left="10" w:hanging="2"/>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4"/>
          <w:sz w:val="23"/>
          <w:szCs w:val="23"/>
        </w:rPr>
        <w:t>13.</w:t>
      </w:r>
      <w:r>
        <w:rPr>
          <w:rFonts w:ascii="Microsoft Yi Baiti" w:hAnsi="Microsoft Yi Baiti" w:eastAsia="Microsoft Yi Baiti" w:cs="Microsoft Yi Baiti"/>
          <w:spacing w:val="-51"/>
          <w:sz w:val="23"/>
          <w:szCs w:val="23"/>
        </w:rPr>
        <w:t xml:space="preserve"> </w:t>
      </w:r>
      <w:r>
        <w:rPr>
          <w:rFonts w:ascii="Microsoft Yi Baiti" w:hAnsi="Microsoft Yi Baiti" w:eastAsia="Microsoft Yi Baiti" w:cs="Microsoft Yi Baiti"/>
          <w:spacing w:val="4"/>
          <w:sz w:val="23"/>
          <w:szCs w:val="23"/>
        </w:rPr>
        <w:t>7.</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4"/>
          <w:sz w:val="23"/>
          <w:szCs w:val="23"/>
        </w:rPr>
        <w:t>1</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4"/>
          <w:sz w:val="23"/>
          <w:szCs w:val="23"/>
        </w:rPr>
        <w:t>过量的电磁和射线照射对人体有伤害作用</w:t>
      </w:r>
      <w:r>
        <w:rPr>
          <w:rFonts w:ascii="微软雅黑" w:hAnsi="微软雅黑" w:eastAsia="微软雅黑" w:cs="微软雅黑"/>
          <w:spacing w:val="-42"/>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本条根据</w:t>
      </w:r>
      <w:r>
        <w:rPr>
          <w:rFonts w:hint="eastAsia" w:ascii="Microsoft Yi Baiti" w:hAnsi="Microsoft Yi Baiti" w:eastAsia="宋体" w:cs="Microsoft Yi Baiti"/>
          <w:spacing w:val="4"/>
          <w:sz w:val="23"/>
          <w:szCs w:val="23"/>
          <w:lang w:eastAsia="zh-CN"/>
        </w:rPr>
        <w:t>《</w:t>
      </w:r>
      <w:r>
        <w:rPr>
          <w:rFonts w:ascii="Microsoft Yi Baiti" w:hAnsi="Microsoft Yi Baiti" w:eastAsia="Microsoft Yi Baiti" w:cs="Microsoft Yi Baiti"/>
          <w:spacing w:val="-51"/>
          <w:sz w:val="23"/>
          <w:szCs w:val="23"/>
        </w:rPr>
        <w:t xml:space="preserve"> </w:t>
      </w:r>
      <w:r>
        <w:rPr>
          <w:rFonts w:ascii="微软雅黑" w:hAnsi="微软雅黑" w:eastAsia="微软雅黑" w:cs="微软雅黑"/>
          <w:spacing w:val="4"/>
          <w:sz w:val="23"/>
          <w:szCs w:val="23"/>
        </w:rPr>
        <w:t>电磁辐</w:t>
      </w:r>
      <w:r>
        <w:rPr>
          <w:rFonts w:ascii="微软雅黑" w:hAnsi="微软雅黑" w:eastAsia="微软雅黑" w:cs="微软雅黑"/>
          <w:spacing w:val="3"/>
          <w:sz w:val="23"/>
          <w:szCs w:val="23"/>
        </w:rPr>
        <w:t>射环境保护管理办</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法</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78"/>
          <w:sz w:val="23"/>
          <w:szCs w:val="23"/>
        </w:rPr>
        <w:t xml:space="preserve"> </w:t>
      </w:r>
      <w:r>
        <w:rPr>
          <w:rFonts w:ascii="Microsoft Yi Baiti" w:hAnsi="Microsoft Yi Baiti" w:eastAsia="Microsoft Yi Baiti" w:cs="Microsoft Yi Baiti"/>
          <w:spacing w:val="9"/>
          <w:sz w:val="23"/>
          <w:szCs w:val="23"/>
        </w:rPr>
        <w:t>、</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电磁辐射防护规定</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 xml:space="preserve"> 8702—2014</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9"/>
          <w:sz w:val="23"/>
          <w:szCs w:val="23"/>
        </w:rPr>
        <w:t>环境电磁波</w:t>
      </w:r>
      <w:r>
        <w:rPr>
          <w:rFonts w:ascii="微软雅黑" w:hAnsi="微软雅黑" w:eastAsia="微软雅黑" w:cs="微软雅黑"/>
          <w:spacing w:val="8"/>
          <w:sz w:val="23"/>
          <w:szCs w:val="23"/>
        </w:rPr>
        <w:t>卫生标准</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45"/>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8"/>
          <w:sz w:val="23"/>
          <w:szCs w:val="23"/>
        </w:rPr>
        <w:t xml:space="preserve"> 9715</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等规定和</w:t>
      </w:r>
      <w:r>
        <w:rPr>
          <w:rFonts w:ascii="微软雅黑" w:hAnsi="微软雅黑" w:eastAsia="微软雅黑" w:cs="微软雅黑"/>
          <w:sz w:val="23"/>
          <w:szCs w:val="23"/>
        </w:rPr>
        <w:t>技术要求提出</w:t>
      </w:r>
      <w:r>
        <w:rPr>
          <w:rFonts w:ascii="微软雅黑" w:hAnsi="微软雅黑" w:eastAsia="微软雅黑" w:cs="微软雅黑"/>
          <w:spacing w:val="-27"/>
          <w:sz w:val="23"/>
          <w:szCs w:val="23"/>
        </w:rPr>
        <w:t xml:space="preserve"> </w:t>
      </w:r>
      <w:r>
        <w:rPr>
          <w:rFonts w:hint="eastAsia" w:ascii="Microsoft Yi Baiti" w:hAnsi="Microsoft Yi Baiti" w:eastAsia="宋体" w:cs="Microsoft Yi Baiti"/>
          <w:sz w:val="23"/>
          <w:szCs w:val="23"/>
          <w:lang w:eastAsia="zh-CN"/>
        </w:rPr>
        <w:t>。</w:t>
      </w:r>
      <w:r>
        <w:rPr>
          <w:rFonts w:ascii="微软雅黑" w:hAnsi="微软雅黑" w:eastAsia="微软雅黑" w:cs="微软雅黑"/>
          <w:sz w:val="23"/>
          <w:szCs w:val="23"/>
        </w:rPr>
        <w:t>港口工程应按照相关标准设计</w:t>
      </w:r>
      <w:r>
        <w:rPr>
          <w:rFonts w:hint="eastAsia" w:ascii="微软雅黑" w:hAnsi="微软雅黑" w:eastAsia="微软雅黑" w:cs="微软雅黑"/>
          <w:spacing w:val="-31"/>
          <w:sz w:val="23"/>
          <w:szCs w:val="23"/>
          <w:lang w:eastAsia="zh-CN"/>
        </w:rPr>
        <w:t>，</w:t>
      </w:r>
      <w:r>
        <w:rPr>
          <w:rFonts w:ascii="微软雅黑" w:hAnsi="微软雅黑" w:eastAsia="微软雅黑" w:cs="微软雅黑"/>
          <w:sz w:val="23"/>
          <w:szCs w:val="23"/>
        </w:rPr>
        <w:t>以满足电磁辐射的人体安全限值要求</w:t>
      </w:r>
      <w:r>
        <w:rPr>
          <w:rFonts w:hint="eastAsia" w:ascii="微软雅黑" w:hAnsi="微软雅黑" w:eastAsia="微软雅黑" w:cs="微软雅黑"/>
          <w:spacing w:val="-43"/>
          <w:sz w:val="23"/>
          <w:szCs w:val="23"/>
          <w:lang w:eastAsia="zh-CN"/>
        </w:rPr>
        <w:t>。</w:t>
      </w:r>
    </w:p>
    <w:p>
      <w:pPr>
        <w:spacing w:before="228" w:line="203" w:lineRule="auto"/>
        <w:ind w:left="3621"/>
        <w:rPr>
          <w:rFonts w:ascii="方正黑体" w:hAnsi="方正黑体" w:eastAsia="方正黑体" w:cs="方正黑体"/>
          <w:sz w:val="23"/>
          <w:szCs w:val="23"/>
        </w:rPr>
      </w:pPr>
      <w:r>
        <w:rPr>
          <w:rFonts w:ascii="Microsoft Yi Baiti" w:hAnsi="Microsoft Yi Baiti" w:eastAsia="Microsoft Yi Baiti" w:cs="Microsoft Yi Baiti"/>
          <w:spacing w:val="-4"/>
          <w:sz w:val="23"/>
          <w:szCs w:val="23"/>
        </w:rPr>
        <w:t>13.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4"/>
          <w:sz w:val="23"/>
          <w:szCs w:val="23"/>
        </w:rPr>
        <w:t>8</w:t>
      </w:r>
      <w:r>
        <w:rPr>
          <w:rFonts w:ascii="Microsoft Yi Baiti" w:hAnsi="Microsoft Yi Baiti" w:eastAsia="Microsoft Yi Baiti" w:cs="Microsoft Yi Baiti"/>
          <w:spacing w:val="43"/>
          <w:sz w:val="23"/>
          <w:szCs w:val="23"/>
        </w:rPr>
        <w:t xml:space="preserve">  </w:t>
      </w:r>
      <w:r>
        <w:rPr>
          <w:rFonts w:ascii="方正黑体" w:hAnsi="方正黑体" w:eastAsia="方正黑体" w:cs="方正黑体"/>
          <w:spacing w:val="-4"/>
          <w:sz w:val="23"/>
          <w:szCs w:val="23"/>
        </w:rPr>
        <w:t>固</w:t>
      </w:r>
      <w:r>
        <w:rPr>
          <w:rFonts w:ascii="方正黑体" w:hAnsi="方正黑体" w:eastAsia="方正黑体" w:cs="方正黑体"/>
          <w:spacing w:val="25"/>
          <w:sz w:val="23"/>
          <w:szCs w:val="23"/>
        </w:rPr>
        <w:t xml:space="preserve"> </w:t>
      </w:r>
      <w:r>
        <w:rPr>
          <w:rFonts w:ascii="方正黑体" w:hAnsi="方正黑体" w:eastAsia="方正黑体" w:cs="方正黑体"/>
          <w:spacing w:val="-4"/>
          <w:sz w:val="23"/>
          <w:szCs w:val="23"/>
        </w:rPr>
        <w:t>体</w:t>
      </w:r>
      <w:r>
        <w:rPr>
          <w:rFonts w:ascii="方正黑体" w:hAnsi="方正黑体" w:eastAsia="方正黑体" w:cs="方正黑体"/>
          <w:spacing w:val="28"/>
          <w:w w:val="101"/>
          <w:sz w:val="23"/>
          <w:szCs w:val="23"/>
        </w:rPr>
        <w:t xml:space="preserve"> </w:t>
      </w:r>
      <w:r>
        <w:rPr>
          <w:rFonts w:ascii="方正黑体" w:hAnsi="方正黑体" w:eastAsia="方正黑体" w:cs="方正黑体"/>
          <w:spacing w:val="-4"/>
          <w:sz w:val="23"/>
          <w:szCs w:val="23"/>
        </w:rPr>
        <w:t>废</w:t>
      </w:r>
      <w:r>
        <w:rPr>
          <w:rFonts w:ascii="方正黑体" w:hAnsi="方正黑体" w:eastAsia="方正黑体" w:cs="方正黑体"/>
          <w:spacing w:val="30"/>
          <w:sz w:val="23"/>
          <w:szCs w:val="23"/>
        </w:rPr>
        <w:t xml:space="preserve"> </w:t>
      </w:r>
      <w:r>
        <w:rPr>
          <w:rFonts w:ascii="方正黑体" w:hAnsi="方正黑体" w:eastAsia="方正黑体" w:cs="方正黑体"/>
          <w:spacing w:val="-4"/>
          <w:sz w:val="23"/>
          <w:szCs w:val="23"/>
        </w:rPr>
        <w:t>物</w:t>
      </w:r>
    </w:p>
    <w:p>
      <w:pPr>
        <w:spacing w:before="243" w:line="214" w:lineRule="auto"/>
        <w:ind w:left="9" w:right="5"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13.</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8.</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4</w:t>
      </w:r>
      <w:r>
        <w:rPr>
          <w:rFonts w:ascii="Microsoft Yi Baiti" w:hAnsi="Microsoft Yi Baiti" w:eastAsia="Microsoft Yi Baiti" w:cs="Microsoft Yi Baiti"/>
          <w:spacing w:val="-14"/>
          <w:sz w:val="23"/>
          <w:szCs w:val="23"/>
        </w:rPr>
        <w:t xml:space="preserve"> </w:t>
      </w:r>
      <w:r>
        <w:rPr>
          <w:rFonts w:ascii="Microsoft Yi Baiti" w:hAnsi="Microsoft Yi Baiti" w:eastAsia="Microsoft Yi Baiti" w:cs="Microsoft Yi Baiti"/>
          <w:spacing w:val="9"/>
          <w:sz w:val="23"/>
          <w:szCs w:val="23"/>
        </w:rPr>
        <w:t>~</w:t>
      </w:r>
      <w:r>
        <w:rPr>
          <w:rFonts w:ascii="Microsoft Yi Baiti" w:hAnsi="Microsoft Yi Baiti" w:eastAsia="Microsoft Yi Baiti" w:cs="Microsoft Yi Baiti"/>
          <w:spacing w:val="-42"/>
          <w:sz w:val="23"/>
          <w:szCs w:val="23"/>
        </w:rPr>
        <w:t xml:space="preserve"> </w:t>
      </w:r>
      <w:r>
        <w:rPr>
          <w:rFonts w:ascii="Microsoft Yi Baiti" w:hAnsi="Microsoft Yi Baiti" w:eastAsia="Microsoft Yi Baiti" w:cs="Microsoft Yi Baiti"/>
          <w:spacing w:val="9"/>
          <w:sz w:val="23"/>
          <w:szCs w:val="23"/>
        </w:rPr>
        <w:t>13.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9"/>
          <w:sz w:val="23"/>
          <w:szCs w:val="23"/>
        </w:rPr>
        <w:t>8.</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9"/>
          <w:sz w:val="23"/>
          <w:szCs w:val="23"/>
        </w:rPr>
        <w:t>5</w:t>
      </w:r>
      <w:r>
        <w:rPr>
          <w:rFonts w:ascii="Microsoft Yi Baiti" w:hAnsi="Microsoft Yi Baiti" w:eastAsia="Microsoft Yi Baiti" w:cs="Microsoft Yi Baiti"/>
          <w:spacing w:val="36"/>
          <w:sz w:val="23"/>
          <w:szCs w:val="23"/>
        </w:rPr>
        <w:t xml:space="preserve">  </w:t>
      </w:r>
      <w:r>
        <w:rPr>
          <w:rFonts w:ascii="微软雅黑" w:hAnsi="微软雅黑" w:eastAsia="微软雅黑" w:cs="微软雅黑"/>
          <w:spacing w:val="9"/>
          <w:sz w:val="23"/>
          <w:szCs w:val="23"/>
        </w:rPr>
        <w:t>系根据</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6"/>
          <w:sz w:val="23"/>
          <w:szCs w:val="23"/>
        </w:rPr>
        <w:t xml:space="preserve"> </w:t>
      </w:r>
      <w:r>
        <w:rPr>
          <w:rFonts w:ascii="微软雅黑" w:hAnsi="微软雅黑" w:eastAsia="微软雅黑" w:cs="微软雅黑"/>
          <w:spacing w:val="9"/>
          <w:sz w:val="23"/>
          <w:szCs w:val="23"/>
        </w:rPr>
        <w:t>中华</w:t>
      </w:r>
      <w:r>
        <w:rPr>
          <w:rFonts w:ascii="微软雅黑" w:hAnsi="微软雅黑" w:eastAsia="微软雅黑" w:cs="微软雅黑"/>
          <w:spacing w:val="8"/>
          <w:sz w:val="23"/>
          <w:szCs w:val="23"/>
        </w:rPr>
        <w:t>人民共和国固体废物污染环境防治法</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59"/>
          <w:sz w:val="23"/>
          <w:szCs w:val="23"/>
        </w:rPr>
        <w:t xml:space="preserve"> </w:t>
      </w:r>
      <w:r>
        <w:rPr>
          <w:rFonts w:hint="eastAsia" w:ascii="Microsoft Yi Baiti" w:hAnsi="Microsoft Yi Baiti" w:eastAsia="宋体" w:cs="Microsoft Yi Baiti"/>
          <w:spacing w:val="8"/>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8"/>
          <w:sz w:val="23"/>
          <w:szCs w:val="23"/>
        </w:rPr>
        <w:t>危险废物贮存污</w:t>
      </w:r>
      <w:r>
        <w:rPr>
          <w:rFonts w:ascii="微软雅黑" w:hAnsi="微软雅黑" w:eastAsia="微软雅黑" w:cs="微软雅黑"/>
          <w:spacing w:val="12"/>
          <w:sz w:val="23"/>
          <w:szCs w:val="23"/>
        </w:rPr>
        <w:t>染控制标准</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2"/>
          <w:sz w:val="23"/>
          <w:szCs w:val="23"/>
        </w:rPr>
        <w:t xml:space="preserve"> 18597</w:t>
      </w:r>
      <w:r>
        <w:rPr>
          <w:rFonts w:ascii="Microsoft Yi Baiti" w:hAnsi="Microsoft Yi Baiti" w:eastAsia="Microsoft Yi Baiti" w:cs="Microsoft Yi Baiti"/>
          <w:spacing w:val="-74"/>
          <w:sz w:val="23"/>
          <w:szCs w:val="23"/>
        </w:rPr>
        <w:t xml:space="preserve"> </w:t>
      </w:r>
      <w:r>
        <w:rPr>
          <w:rFonts w:ascii="Microsoft Yi Baiti" w:hAnsi="Microsoft Yi Baiti" w:eastAsia="Microsoft Yi Baiti" w:cs="Microsoft Yi Baiti"/>
          <w:spacing w:val="12"/>
          <w:sz w:val="23"/>
          <w:szCs w:val="23"/>
        </w:rPr>
        <w:t>—2001</w:t>
      </w:r>
      <w:r>
        <w:rPr>
          <w:rFonts w:hint="eastAsia" w:ascii="Microsoft Yi Baiti" w:hAnsi="Microsoft Yi Baiti" w:eastAsia="宋体" w:cs="Microsoft Yi Baiti"/>
          <w:spacing w:val="12"/>
          <w:sz w:val="23"/>
          <w:szCs w:val="23"/>
          <w:lang w:eastAsia="zh-CN"/>
        </w:rPr>
        <w:t>）</w:t>
      </w:r>
      <w:r>
        <w:rPr>
          <w:rFonts w:ascii="微软雅黑" w:hAnsi="微软雅黑" w:eastAsia="微软雅黑" w:cs="微软雅黑"/>
          <w:spacing w:val="12"/>
          <w:sz w:val="23"/>
          <w:szCs w:val="23"/>
        </w:rPr>
        <w:t>等提出</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2"/>
          <w:sz w:val="23"/>
          <w:szCs w:val="23"/>
          <w:lang w:eastAsia="zh-CN"/>
        </w:rPr>
        <w:t>。</w:t>
      </w:r>
      <w:r>
        <w:rPr>
          <w:rFonts w:ascii="微软雅黑" w:hAnsi="微软雅黑" w:eastAsia="微软雅黑" w:cs="微软雅黑"/>
          <w:spacing w:val="12"/>
          <w:sz w:val="23"/>
          <w:szCs w:val="23"/>
        </w:rPr>
        <w:t>港口生产过程产生</w:t>
      </w:r>
      <w:r>
        <w:rPr>
          <w:rFonts w:ascii="微软雅黑" w:hAnsi="微软雅黑" w:eastAsia="微软雅黑" w:cs="微软雅黑"/>
          <w:spacing w:val="11"/>
          <w:sz w:val="23"/>
          <w:szCs w:val="23"/>
        </w:rPr>
        <w:t>废油</w:t>
      </w:r>
      <w:r>
        <w:rPr>
          <w:rFonts w:ascii="Microsoft Yi Baiti" w:hAnsi="Microsoft Yi Baiti" w:eastAsia="Microsoft Yi Baiti" w:cs="Microsoft Yi Baiti"/>
          <w:spacing w:val="11"/>
          <w:sz w:val="23"/>
          <w:szCs w:val="23"/>
        </w:rPr>
        <w:t>、</w:t>
      </w:r>
      <w:r>
        <w:rPr>
          <w:rFonts w:ascii="微软雅黑" w:hAnsi="微软雅黑" w:eastAsia="微软雅黑" w:cs="微软雅黑"/>
          <w:spacing w:val="11"/>
          <w:sz w:val="23"/>
          <w:szCs w:val="23"/>
        </w:rPr>
        <w:t>化学品废液及其他有毒有害残余物等危险废物</w:t>
      </w:r>
      <w:r>
        <w:rPr>
          <w:rFonts w:hint="eastAsia" w:ascii="微软雅黑" w:hAnsi="微软雅黑" w:eastAsia="微软雅黑" w:cs="微软雅黑"/>
          <w:spacing w:val="-21"/>
          <w:sz w:val="23"/>
          <w:szCs w:val="23"/>
          <w:lang w:eastAsia="zh-CN"/>
        </w:rPr>
        <w:t>。</w:t>
      </w:r>
      <w:r>
        <w:rPr>
          <w:rFonts w:ascii="微软雅黑" w:hAnsi="微软雅黑" w:eastAsia="微软雅黑" w:cs="微软雅黑"/>
          <w:spacing w:val="11"/>
          <w:sz w:val="23"/>
          <w:szCs w:val="23"/>
        </w:rPr>
        <w:t>危险废物贮存对地下水及土壤等可能造成环境影响</w:t>
      </w:r>
      <w:r>
        <w:rPr>
          <w:rFonts w:hint="eastAsia" w:ascii="微软雅黑" w:hAnsi="微软雅黑" w:eastAsia="微软雅黑" w:cs="微软雅黑"/>
          <w:spacing w:val="11"/>
          <w:sz w:val="23"/>
          <w:szCs w:val="23"/>
          <w:lang w:eastAsia="zh-CN"/>
        </w:rPr>
        <w:t>，</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6"/>
          <w:sz w:val="23"/>
          <w:szCs w:val="23"/>
        </w:rPr>
        <w:t xml:space="preserve"> </w:t>
      </w:r>
      <w:r>
        <w:rPr>
          <w:rFonts w:ascii="微软雅黑" w:hAnsi="微软雅黑" w:eastAsia="微软雅黑" w:cs="微软雅黑"/>
          <w:spacing w:val="11"/>
          <w:sz w:val="23"/>
          <w:szCs w:val="23"/>
        </w:rPr>
        <w:t>危险</w:t>
      </w:r>
      <w:r>
        <w:rPr>
          <w:rFonts w:ascii="微软雅黑" w:hAnsi="微软雅黑" w:eastAsia="微软雅黑" w:cs="微软雅黑"/>
          <w:spacing w:val="10"/>
          <w:sz w:val="23"/>
          <w:szCs w:val="23"/>
        </w:rPr>
        <w:t>废物贮存污染控制标准</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32"/>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0"/>
          <w:sz w:val="23"/>
          <w:szCs w:val="23"/>
        </w:rPr>
        <w:t xml:space="preserve"> 18597</w:t>
      </w:r>
      <w:r>
        <w:rPr>
          <w:rFonts w:ascii="Microsoft Yi Baiti" w:hAnsi="Microsoft Yi Baiti" w:eastAsia="Microsoft Yi Baiti" w:cs="Microsoft Yi Baiti"/>
          <w:spacing w:val="-75"/>
          <w:sz w:val="23"/>
          <w:szCs w:val="23"/>
        </w:rPr>
        <w:t xml:space="preserve"> </w:t>
      </w:r>
      <w:r>
        <w:rPr>
          <w:rFonts w:ascii="Microsoft Yi Baiti" w:hAnsi="Microsoft Yi Baiti" w:eastAsia="Microsoft Yi Baiti" w:cs="Microsoft Yi Baiti"/>
          <w:spacing w:val="10"/>
          <w:sz w:val="23"/>
          <w:szCs w:val="23"/>
        </w:rPr>
        <w:t>—2001</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提出了贮存场所的设计要求</w:t>
      </w:r>
      <w:r>
        <w:rPr>
          <w:rFonts w:hint="eastAsia" w:ascii="微软雅黑" w:hAnsi="微软雅黑" w:eastAsia="微软雅黑" w:cs="微软雅黑"/>
          <w:spacing w:val="-37"/>
          <w:sz w:val="23"/>
          <w:szCs w:val="23"/>
          <w:lang w:eastAsia="zh-CN"/>
        </w:rPr>
        <w:t>。</w:t>
      </w:r>
    </w:p>
    <w:p>
      <w:pPr>
        <w:spacing w:before="227" w:line="203" w:lineRule="auto"/>
        <w:ind w:left="3619"/>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13.</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3"/>
          <w:sz w:val="23"/>
          <w:szCs w:val="23"/>
        </w:rPr>
        <w:t>9</w:t>
      </w:r>
      <w:r>
        <w:rPr>
          <w:rFonts w:ascii="Microsoft Yi Baiti" w:hAnsi="Microsoft Yi Baiti" w:eastAsia="Microsoft Yi Baiti" w:cs="Microsoft Yi Baiti"/>
          <w:spacing w:val="33"/>
          <w:sz w:val="23"/>
          <w:szCs w:val="23"/>
        </w:rPr>
        <w:t xml:space="preserve">  </w:t>
      </w:r>
      <w:r>
        <w:rPr>
          <w:rFonts w:ascii="方正黑体" w:hAnsi="方正黑体" w:eastAsia="方正黑体" w:cs="方正黑体"/>
          <w:spacing w:val="3"/>
          <w:sz w:val="23"/>
          <w:szCs w:val="23"/>
        </w:rPr>
        <w:t>绿化和生态</w:t>
      </w:r>
    </w:p>
    <w:p>
      <w:pPr>
        <w:spacing w:before="248" w:line="213" w:lineRule="auto"/>
        <w:ind w:right="5" w:firstLine="8"/>
        <w:jc w:val="both"/>
        <w:rPr>
          <w:rFonts w:ascii="Microsoft Yi Baiti" w:hAnsi="Microsoft Yi Baiti" w:eastAsia="Microsoft Yi Baiti" w:cs="Microsoft Yi Baiti"/>
          <w:sz w:val="23"/>
          <w:szCs w:val="23"/>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31"/>
          <w:sz w:val="23"/>
          <w:szCs w:val="23"/>
        </w:rPr>
        <w:t xml:space="preserve"> </w:t>
      </w: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3</w:t>
      </w:r>
      <w:r>
        <w:rPr>
          <w:rFonts w:ascii="Microsoft Yi Baiti" w:hAnsi="Microsoft Yi Baiti" w:eastAsia="Microsoft Yi Baiti" w:cs="Microsoft Yi Baiti"/>
          <w:spacing w:val="35"/>
          <w:sz w:val="23"/>
          <w:szCs w:val="23"/>
        </w:rPr>
        <w:t xml:space="preserve">  </w:t>
      </w:r>
      <w:r>
        <w:rPr>
          <w:rFonts w:ascii="微软雅黑" w:hAnsi="微软雅黑" w:eastAsia="微软雅黑" w:cs="微软雅黑"/>
          <w:spacing w:val="6"/>
          <w:sz w:val="23"/>
          <w:szCs w:val="23"/>
        </w:rPr>
        <w:t>为避免建</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构</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筑物</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道路</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地下管线等对树木生长的不利影响</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同时也为避免树</w:t>
      </w:r>
      <w:r>
        <w:rPr>
          <w:rFonts w:ascii="微软雅黑" w:hAnsi="微软雅黑" w:eastAsia="微软雅黑" w:cs="微软雅黑"/>
          <w:spacing w:val="5"/>
          <w:sz w:val="23"/>
          <w:szCs w:val="23"/>
        </w:rPr>
        <w:t>根对构筑物基础</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管线的破坏</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Microsoft Yi Baiti" w:hAnsi="Microsoft Yi Baiti" w:eastAsia="Microsoft Yi Baiti" w:cs="Microsoft Yi Baiti"/>
          <w:spacing w:val="-75"/>
          <w:sz w:val="23"/>
          <w:szCs w:val="23"/>
        </w:rPr>
        <w:t xml:space="preserve"> </w:t>
      </w:r>
      <w:r>
        <w:rPr>
          <w:rFonts w:ascii="微软雅黑" w:hAnsi="微软雅黑" w:eastAsia="微软雅黑" w:cs="微软雅黑"/>
          <w:spacing w:val="5"/>
          <w:sz w:val="23"/>
          <w:szCs w:val="23"/>
        </w:rPr>
        <w:t>以及道路行车视距安全</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建</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构</w:t>
      </w:r>
      <w:r>
        <w:rPr>
          <w:rFonts w:hint="eastAsia" w:ascii="Microsoft Yi Baiti" w:hAnsi="Microsoft Yi Baiti" w:eastAsia="宋体" w:cs="Microsoft Yi Baiti"/>
          <w:spacing w:val="5"/>
          <w:sz w:val="23"/>
          <w:szCs w:val="23"/>
          <w:lang w:eastAsia="zh-CN"/>
        </w:rPr>
        <w:t>）</w:t>
      </w:r>
      <w:r>
        <w:rPr>
          <w:rFonts w:ascii="微软雅黑" w:hAnsi="微软雅黑" w:eastAsia="微软雅黑" w:cs="微软雅黑"/>
          <w:spacing w:val="5"/>
          <w:sz w:val="23"/>
          <w:szCs w:val="23"/>
        </w:rPr>
        <w:t>筑物</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道路</w:t>
      </w:r>
      <w:r>
        <w:rPr>
          <w:rFonts w:ascii="Microsoft Yi Baiti" w:hAnsi="Microsoft Yi Baiti" w:eastAsia="Microsoft Yi Baiti" w:cs="Microsoft Yi Baiti"/>
          <w:spacing w:val="4"/>
          <w:sz w:val="23"/>
          <w:szCs w:val="23"/>
        </w:rPr>
        <w:t>、</w:t>
      </w:r>
      <w:r>
        <w:rPr>
          <w:rFonts w:ascii="微软雅黑" w:hAnsi="微软雅黑" w:eastAsia="微软雅黑" w:cs="微软雅黑"/>
          <w:spacing w:val="4"/>
          <w:sz w:val="23"/>
          <w:szCs w:val="23"/>
        </w:rPr>
        <w:t>地下管线的布</w:t>
      </w:r>
      <w:r>
        <w:rPr>
          <w:rFonts w:ascii="微软雅黑" w:hAnsi="微软雅黑" w:eastAsia="微软雅黑" w:cs="微软雅黑"/>
          <w:spacing w:val="20"/>
          <w:sz w:val="23"/>
          <w:szCs w:val="23"/>
        </w:rPr>
        <w:t>置与绿化树木之间需要保证一定的距离</w:t>
      </w:r>
      <w:r>
        <w:rPr>
          <w:rFonts w:ascii="微软雅黑" w:hAnsi="微软雅黑" w:eastAsia="微软雅黑" w:cs="微软雅黑"/>
          <w:spacing w:val="-27"/>
          <w:sz w:val="23"/>
          <w:szCs w:val="23"/>
        </w:rPr>
        <w:t xml:space="preserve"> </w:t>
      </w:r>
      <w:r>
        <w:rPr>
          <w:rFonts w:hint="eastAsia" w:ascii="Microsoft Yi Baiti" w:hAnsi="Microsoft Yi Baiti" w:eastAsia="宋体" w:cs="Microsoft Yi Baiti"/>
          <w:spacing w:val="20"/>
          <w:sz w:val="23"/>
          <w:szCs w:val="23"/>
          <w:lang w:eastAsia="zh-CN"/>
        </w:rPr>
        <w:t>。</w:t>
      </w:r>
      <w:r>
        <w:rPr>
          <w:rFonts w:ascii="Microsoft Yi Baiti" w:hAnsi="Microsoft Yi Baiti" w:eastAsia="Microsoft Yi Baiti" w:cs="Microsoft Yi Baiti"/>
          <w:spacing w:val="44"/>
          <w:sz w:val="23"/>
          <w:szCs w:val="23"/>
        </w:rPr>
        <w:t xml:space="preserve"> </w:t>
      </w:r>
      <w:r>
        <w:rPr>
          <w:rFonts w:hint="eastAsia" w:ascii="Microsoft Yi Baiti" w:hAnsi="Microsoft Yi Baiti" w:eastAsia="宋体" w:cs="Microsoft Yi Baiti"/>
          <w:spacing w:val="20"/>
          <w:sz w:val="23"/>
          <w:szCs w:val="23"/>
          <w:lang w:eastAsia="zh-CN"/>
        </w:rPr>
        <w:t>《</w:t>
      </w:r>
      <w:r>
        <w:rPr>
          <w:rFonts w:ascii="Microsoft Yi Baiti" w:hAnsi="Microsoft Yi Baiti" w:eastAsia="Microsoft Yi Baiti" w:cs="Microsoft Yi Baiti"/>
          <w:spacing w:val="-59"/>
          <w:sz w:val="23"/>
          <w:szCs w:val="23"/>
        </w:rPr>
        <w:t xml:space="preserve"> </w:t>
      </w:r>
      <w:r>
        <w:rPr>
          <w:rFonts w:ascii="微软雅黑" w:hAnsi="微软雅黑" w:eastAsia="微软雅黑" w:cs="微软雅黑"/>
          <w:spacing w:val="20"/>
          <w:sz w:val="23"/>
          <w:szCs w:val="23"/>
        </w:rPr>
        <w:t>工业企业总平面设计规范</w:t>
      </w:r>
      <w:r>
        <w:rPr>
          <w:rFonts w:hint="eastAsia" w:ascii="Microsoft Yi Baiti" w:hAnsi="Microsoft Yi Baiti" w:eastAsia="宋体" w:cs="Microsoft Yi Baiti"/>
          <w:spacing w:val="20"/>
          <w:sz w:val="23"/>
          <w:szCs w:val="23"/>
          <w:lang w:eastAsia="zh-CN"/>
        </w:rPr>
        <w:t>》</w:t>
      </w:r>
      <w:r>
        <w:rPr>
          <w:rFonts w:ascii="Microsoft Yi Baiti" w:hAnsi="Microsoft Yi Baiti" w:eastAsia="Microsoft Yi Baiti" w:cs="Microsoft Yi Baiti"/>
          <w:spacing w:val="-24"/>
          <w:sz w:val="23"/>
          <w:szCs w:val="23"/>
        </w:rPr>
        <w:t xml:space="preserve"> </w:t>
      </w:r>
      <w:r>
        <w:rPr>
          <w:rFonts w:hint="eastAsia" w:ascii="Microsoft Yi Baiti" w:hAnsi="Microsoft Yi Baiti" w:eastAsia="宋体" w:cs="Microsoft Yi Baiti"/>
          <w:spacing w:val="20"/>
          <w:sz w:val="23"/>
          <w:szCs w:val="23"/>
          <w:lang w:eastAsia="zh-CN"/>
        </w:rPr>
        <w:t>（</w:t>
      </w:r>
      <w:r>
        <w:rPr>
          <w:rFonts w:ascii="Microsoft Yi Baiti" w:hAnsi="Microsoft Yi Baiti" w:eastAsia="Microsoft Yi Baiti" w:cs="Microsoft Yi Baiti"/>
          <w:spacing w:val="-52"/>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20"/>
          <w:sz w:val="23"/>
          <w:szCs w:val="23"/>
        </w:rPr>
        <w:t xml:space="preserve"> 50187</w:t>
      </w:r>
      <w:r>
        <w:rPr>
          <w:rFonts w:ascii="Microsoft Yi Baiti" w:hAnsi="Microsoft Yi Baiti" w:eastAsia="Microsoft Yi Baiti" w:cs="Microsoft Yi Baiti"/>
          <w:spacing w:val="-74"/>
          <w:sz w:val="23"/>
          <w:szCs w:val="23"/>
        </w:rPr>
        <w:t xml:space="preserve"> </w:t>
      </w:r>
      <w:r>
        <w:rPr>
          <w:rFonts w:ascii="Microsoft Yi Baiti" w:hAnsi="Microsoft Yi Baiti" w:eastAsia="Microsoft Yi Baiti" w:cs="Microsoft Yi Baiti"/>
          <w:spacing w:val="20"/>
          <w:sz w:val="23"/>
          <w:szCs w:val="23"/>
        </w:rPr>
        <w:t>—</w:t>
      </w:r>
      <w:r>
        <w:rPr>
          <w:rFonts w:ascii="Microsoft Yi Baiti" w:hAnsi="Microsoft Yi Baiti" w:eastAsia="Microsoft Yi Baiti" w:cs="Microsoft Yi Baiti"/>
          <w:sz w:val="23"/>
          <w:szCs w:val="23"/>
        </w:rPr>
        <w:t xml:space="preserve"> </w:t>
      </w:r>
      <w:r>
        <w:rPr>
          <w:rFonts w:ascii="Microsoft Yi Baiti" w:hAnsi="Microsoft Yi Baiti" w:eastAsia="Microsoft Yi Baiti" w:cs="Microsoft Yi Baiti"/>
          <w:spacing w:val="10"/>
          <w:sz w:val="23"/>
          <w:szCs w:val="23"/>
        </w:rPr>
        <w:t>2012</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10"/>
          <w:sz w:val="23"/>
          <w:szCs w:val="23"/>
        </w:rPr>
        <w:t>、</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0"/>
          <w:sz w:val="23"/>
          <w:szCs w:val="23"/>
        </w:rPr>
        <w:t xml:space="preserve"> </w:t>
      </w:r>
      <w:r>
        <w:rPr>
          <w:rFonts w:ascii="微软雅黑" w:hAnsi="微软雅黑" w:eastAsia="微软雅黑" w:cs="微软雅黑"/>
          <w:spacing w:val="10"/>
          <w:sz w:val="23"/>
          <w:szCs w:val="23"/>
        </w:rPr>
        <w:t>城市道路绿化规划与设计规范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3"/>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CJJ</w:t>
      </w:r>
      <w:r>
        <w:rPr>
          <w:rFonts w:ascii="Microsoft Yi Baiti" w:hAnsi="Microsoft Yi Baiti" w:eastAsia="Microsoft Yi Baiti" w:cs="Microsoft Yi Baiti"/>
          <w:spacing w:val="-15"/>
          <w:sz w:val="23"/>
          <w:szCs w:val="23"/>
        </w:rPr>
        <w:t xml:space="preserve"> </w:t>
      </w:r>
      <w:r>
        <w:rPr>
          <w:rFonts w:ascii="Microsoft Yi Baiti" w:hAnsi="Microsoft Yi Baiti" w:eastAsia="Microsoft Yi Baiti" w:cs="Microsoft Yi Baiti"/>
          <w:spacing w:val="10"/>
          <w:sz w:val="23"/>
          <w:szCs w:val="23"/>
        </w:rPr>
        <w:t>75</w:t>
      </w:r>
      <w:r>
        <w:rPr>
          <w:rFonts w:ascii="Microsoft Yi Baiti" w:hAnsi="Microsoft Yi Baiti" w:eastAsia="Microsoft Yi Baiti" w:cs="Microsoft Yi Baiti"/>
          <w:spacing w:val="-71"/>
          <w:sz w:val="23"/>
          <w:szCs w:val="23"/>
        </w:rPr>
        <w:t xml:space="preserve"> </w:t>
      </w:r>
      <w:r>
        <w:rPr>
          <w:rFonts w:ascii="Microsoft Yi Baiti" w:hAnsi="Microsoft Yi Baiti" w:eastAsia="Microsoft Yi Baiti" w:cs="Microsoft Yi Baiti"/>
          <w:spacing w:val="10"/>
          <w:sz w:val="23"/>
          <w:szCs w:val="23"/>
        </w:rPr>
        <w:t>—97</w:t>
      </w:r>
      <w:r>
        <w:rPr>
          <w:rFonts w:ascii="Microsoft Yi Baiti" w:hAnsi="Microsoft Yi Baiti" w:eastAsia="Microsoft Yi Baiti" w:cs="Microsoft Yi Baiti"/>
          <w:spacing w:val="-45"/>
          <w:sz w:val="23"/>
          <w:szCs w:val="23"/>
        </w:rPr>
        <w:t xml:space="preserve"> </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等规定了绿化植物与建构</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10"/>
          <w:sz w:val="23"/>
          <w:szCs w:val="23"/>
        </w:rPr>
        <w:t>地下管</w:t>
      </w:r>
      <w:r>
        <w:rPr>
          <w:rFonts w:ascii="微软雅黑" w:hAnsi="微软雅黑" w:eastAsia="微软雅黑" w:cs="微软雅黑"/>
          <w:spacing w:val="9"/>
          <w:sz w:val="23"/>
          <w:szCs w:val="23"/>
        </w:rPr>
        <w:t>线等的最小间距</w:t>
      </w:r>
      <w:r>
        <w:rPr>
          <w:rFonts w:ascii="微软雅黑" w:hAnsi="微软雅黑" w:eastAsia="微软雅黑" w:cs="微软雅黑"/>
          <w:spacing w:val="-33"/>
          <w:sz w:val="23"/>
          <w:szCs w:val="23"/>
        </w:rPr>
        <w:t xml:space="preserve"> </w:t>
      </w:r>
      <w:r>
        <w:rPr>
          <w:rFonts w:ascii="Microsoft Yi Baiti" w:hAnsi="Microsoft Yi Baiti" w:eastAsia="Microsoft Yi Baiti" w:cs="Microsoft Yi Baiti"/>
          <w:spacing w:val="9"/>
          <w:sz w:val="23"/>
          <w:szCs w:val="23"/>
        </w:rPr>
        <w:t>ꎮ</w:t>
      </w:r>
    </w:p>
    <w:p>
      <w:pPr>
        <w:spacing w:before="52" w:line="209" w:lineRule="auto"/>
        <w:ind w:left="11" w:right="5" w:hanging="3"/>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13.</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pacing w:val="7"/>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4</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7"/>
          <w:sz w:val="23"/>
          <w:szCs w:val="23"/>
        </w:rPr>
        <w:t>环境影响评价根据渔业资源</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鱼类活动</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生存环境状况调查</w:t>
      </w:r>
      <w:r>
        <w:rPr>
          <w:rFonts w:ascii="微软雅黑" w:hAnsi="微软雅黑" w:eastAsia="微软雅黑" w:cs="微软雅黑"/>
          <w:spacing w:val="-24"/>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分析评价工程建设</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的影响</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提出减缓影响的措施要求</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工程设计根据提</w:t>
      </w:r>
      <w:r>
        <w:rPr>
          <w:rFonts w:ascii="微软雅黑" w:hAnsi="微软雅黑" w:eastAsia="微软雅黑" w:cs="微软雅黑"/>
          <w:spacing w:val="3"/>
          <w:sz w:val="23"/>
          <w:szCs w:val="23"/>
        </w:rPr>
        <w:t>出的要求制定生态工程措施</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81"/>
          <w:sz w:val="23"/>
          <w:szCs w:val="23"/>
        </w:rPr>
        <w:t xml:space="preserve"> </w:t>
      </w:r>
      <w:r>
        <w:rPr>
          <w:rFonts w:ascii="微软雅黑" w:hAnsi="微软雅黑" w:eastAsia="微软雅黑" w:cs="微软雅黑"/>
          <w:spacing w:val="3"/>
          <w:sz w:val="23"/>
          <w:szCs w:val="23"/>
        </w:rPr>
        <w:t>降低工</w:t>
      </w:r>
      <w:r>
        <w:rPr>
          <w:rFonts w:ascii="微软雅黑" w:hAnsi="微软雅黑" w:eastAsia="微软雅黑" w:cs="微软雅黑"/>
          <w:spacing w:val="7"/>
          <w:sz w:val="23"/>
          <w:szCs w:val="23"/>
        </w:rPr>
        <w:t>程对的影响</w:t>
      </w:r>
      <w:r>
        <w:rPr>
          <w:rFonts w:hint="eastAsia" w:ascii="微软雅黑" w:hAnsi="微软雅黑" w:eastAsia="微软雅黑" w:cs="微软雅黑"/>
          <w:spacing w:val="-37"/>
          <w:sz w:val="23"/>
          <w:szCs w:val="23"/>
          <w:lang w:eastAsia="zh-CN"/>
        </w:rPr>
        <w:t>。</w:t>
      </w:r>
    </w:p>
    <w:p>
      <w:pPr>
        <w:spacing w:before="56" w:line="202" w:lineRule="auto"/>
        <w:ind w:left="10" w:right="5" w:hanging="2"/>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5"/>
          <w:sz w:val="23"/>
          <w:szCs w:val="23"/>
        </w:rPr>
        <w:t>13.</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5"/>
          <w:sz w:val="23"/>
          <w:szCs w:val="23"/>
        </w:rPr>
        <w:t>9.</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5"/>
          <w:sz w:val="23"/>
          <w:szCs w:val="23"/>
        </w:rPr>
        <w:t xml:space="preserve">6  </w:t>
      </w:r>
      <w:r>
        <w:rPr>
          <w:rFonts w:hint="eastAsia" w:ascii="Microsoft Yi Baiti" w:hAnsi="Microsoft Yi Baiti" w:eastAsia="宋体" w:cs="Microsoft Yi Baiti"/>
          <w:spacing w:val="15"/>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15"/>
          <w:sz w:val="23"/>
          <w:szCs w:val="23"/>
        </w:rPr>
        <w:t>中华人民共和国水污染防治</w:t>
      </w:r>
      <w:r>
        <w:rPr>
          <w:rFonts w:ascii="微软雅黑" w:hAnsi="微软雅黑" w:eastAsia="微软雅黑" w:cs="微软雅黑"/>
          <w:spacing w:val="14"/>
          <w:sz w:val="23"/>
          <w:szCs w:val="23"/>
        </w:rPr>
        <w:t>法</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pacing w:val="-61"/>
          <w:sz w:val="23"/>
          <w:szCs w:val="23"/>
        </w:rPr>
        <w:t xml:space="preserve"> </w:t>
      </w:r>
      <w:r>
        <w:rPr>
          <w:rFonts w:ascii="微软雅黑" w:hAnsi="微软雅黑" w:eastAsia="微软雅黑" w:cs="微软雅黑"/>
          <w:spacing w:val="14"/>
          <w:sz w:val="23"/>
          <w:szCs w:val="23"/>
        </w:rPr>
        <w:t>规定了国际航线船舶进入内河有关压载水排</w:t>
      </w:r>
      <w:r>
        <w:rPr>
          <w:rFonts w:ascii="微软雅黑" w:hAnsi="微软雅黑" w:eastAsia="微软雅黑" w:cs="微软雅黑"/>
          <w:spacing w:val="7"/>
          <w:sz w:val="23"/>
          <w:szCs w:val="23"/>
        </w:rPr>
        <w:t>放管理要求</w:t>
      </w:r>
      <w:r>
        <w:rPr>
          <w:rFonts w:hint="eastAsia" w:ascii="微软雅黑" w:hAnsi="微软雅黑" w:eastAsia="微软雅黑" w:cs="微软雅黑"/>
          <w:spacing w:val="-36"/>
          <w:sz w:val="23"/>
          <w:szCs w:val="23"/>
          <w:lang w:eastAsia="zh-CN"/>
        </w:rPr>
        <w:t>。</w:t>
      </w:r>
    </w:p>
    <w:p>
      <w:pPr>
        <w:spacing w:before="57" w:line="206" w:lineRule="auto"/>
        <w:ind w:left="23" w:right="5" w:hanging="15"/>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6"/>
          <w:sz w:val="23"/>
          <w:szCs w:val="23"/>
        </w:rPr>
        <w:t>13.</w:t>
      </w:r>
      <w:r>
        <w:rPr>
          <w:rFonts w:ascii="Microsoft Yi Baiti" w:hAnsi="Microsoft Yi Baiti" w:eastAsia="Microsoft Yi Baiti" w:cs="Microsoft Yi Baiti"/>
          <w:spacing w:val="-48"/>
          <w:sz w:val="23"/>
          <w:szCs w:val="23"/>
        </w:rPr>
        <w:t xml:space="preserve"> </w:t>
      </w:r>
      <w:r>
        <w:rPr>
          <w:rFonts w:ascii="Microsoft Yi Baiti" w:hAnsi="Microsoft Yi Baiti" w:eastAsia="Microsoft Yi Baiti" w:cs="Microsoft Yi Baiti"/>
          <w:spacing w:val="6"/>
          <w:sz w:val="23"/>
          <w:szCs w:val="23"/>
        </w:rPr>
        <w:t>9.</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6"/>
          <w:sz w:val="23"/>
          <w:szCs w:val="23"/>
        </w:rPr>
        <w:t>7</w:t>
      </w:r>
      <w:r>
        <w:rPr>
          <w:rFonts w:ascii="Microsoft Yi Baiti" w:hAnsi="Microsoft Yi Baiti" w:eastAsia="Microsoft Yi Baiti" w:cs="Microsoft Yi Baiti"/>
          <w:spacing w:val="30"/>
          <w:sz w:val="23"/>
          <w:szCs w:val="23"/>
        </w:rPr>
        <w:t xml:space="preserve">  </w:t>
      </w:r>
      <w:r>
        <w:rPr>
          <w:rFonts w:ascii="微软雅黑" w:hAnsi="微软雅黑" w:eastAsia="微软雅黑" w:cs="微软雅黑"/>
          <w:spacing w:val="6"/>
          <w:sz w:val="23"/>
          <w:szCs w:val="23"/>
        </w:rPr>
        <w:t>码头区和货物堆场机械作业的噪声</w:t>
      </w:r>
      <w:r>
        <w:rPr>
          <w:rFonts w:ascii="Microsoft Yi Baiti" w:hAnsi="Microsoft Yi Baiti" w:eastAsia="Microsoft Yi Baiti" w:cs="Microsoft Yi Baiti"/>
          <w:spacing w:val="6"/>
          <w:sz w:val="23"/>
          <w:szCs w:val="23"/>
        </w:rPr>
        <w:t>、</w:t>
      </w:r>
      <w:r>
        <w:rPr>
          <w:rFonts w:ascii="微软雅黑" w:hAnsi="微软雅黑" w:eastAsia="微软雅黑" w:cs="微软雅黑"/>
          <w:spacing w:val="6"/>
          <w:sz w:val="23"/>
          <w:szCs w:val="23"/>
        </w:rPr>
        <w:t>高杆灯夜间照明等影响鸟类栖</w:t>
      </w:r>
      <w:r>
        <w:rPr>
          <w:rFonts w:ascii="微软雅黑" w:hAnsi="微软雅黑" w:eastAsia="微软雅黑" w:cs="微软雅黑"/>
          <w:spacing w:val="5"/>
          <w:sz w:val="23"/>
          <w:szCs w:val="23"/>
        </w:rPr>
        <w:t>息地时</w:t>
      </w:r>
      <w:r>
        <w:rPr>
          <w:rFonts w:hint="eastAsia" w:ascii="微软雅黑" w:hAnsi="微软雅黑" w:eastAsia="微软雅黑" w:cs="微软雅黑"/>
          <w:spacing w:val="-24"/>
          <w:sz w:val="23"/>
          <w:szCs w:val="23"/>
          <w:lang w:eastAsia="zh-CN"/>
        </w:rPr>
        <w:t>，</w:t>
      </w:r>
      <w:r>
        <w:rPr>
          <w:rFonts w:ascii="微软雅黑" w:hAnsi="微软雅黑" w:eastAsia="微软雅黑" w:cs="微软雅黑"/>
          <w:spacing w:val="5"/>
          <w:sz w:val="23"/>
          <w:szCs w:val="23"/>
        </w:rPr>
        <w:t>采取</w:t>
      </w:r>
      <w:r>
        <w:rPr>
          <w:rFonts w:ascii="微软雅黑" w:hAnsi="微软雅黑" w:eastAsia="微软雅黑" w:cs="微软雅黑"/>
          <w:sz w:val="23"/>
          <w:szCs w:val="23"/>
        </w:rPr>
        <w:t xml:space="preserve"> </w:t>
      </w:r>
      <w:r>
        <w:rPr>
          <w:rFonts w:ascii="微软雅黑" w:hAnsi="微软雅黑" w:eastAsia="微软雅黑" w:cs="微软雅黑"/>
          <w:spacing w:val="6"/>
          <w:sz w:val="23"/>
          <w:szCs w:val="23"/>
        </w:rPr>
        <w:t>降低噪声和光污染等措施</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6"/>
          <w:sz w:val="23"/>
          <w:szCs w:val="23"/>
        </w:rPr>
        <w:t>能够降低对鸟类栖息地生境的影响</w:t>
      </w:r>
      <w:r>
        <w:rPr>
          <w:rFonts w:hint="eastAsia" w:ascii="微软雅黑" w:hAnsi="微软雅黑" w:eastAsia="微软雅黑" w:cs="微软雅黑"/>
          <w:spacing w:val="-37"/>
          <w:sz w:val="23"/>
          <w:szCs w:val="23"/>
          <w:lang w:eastAsia="zh-CN"/>
        </w:rPr>
        <w:t>。</w:t>
      </w:r>
    </w:p>
    <w:p>
      <w:pPr>
        <w:spacing w:before="229" w:line="203" w:lineRule="auto"/>
        <w:ind w:left="3561"/>
        <w:rPr>
          <w:rFonts w:ascii="方正黑体" w:hAnsi="方正黑体" w:eastAsia="方正黑体" w:cs="方正黑体"/>
          <w:sz w:val="23"/>
          <w:szCs w:val="23"/>
        </w:rPr>
      </w:pPr>
      <w:r>
        <w:rPr>
          <w:rFonts w:ascii="Microsoft Yi Baiti" w:hAnsi="Microsoft Yi Baiti" w:eastAsia="Microsoft Yi Baiti" w:cs="Microsoft Yi Baiti"/>
          <w:spacing w:val="-3"/>
          <w:sz w:val="23"/>
          <w:szCs w:val="23"/>
        </w:rPr>
        <w:t>13.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3"/>
          <w:sz w:val="23"/>
          <w:szCs w:val="23"/>
        </w:rPr>
        <w:t>10</w:t>
      </w:r>
      <w:r>
        <w:rPr>
          <w:rFonts w:ascii="Microsoft Yi Baiti" w:hAnsi="Microsoft Yi Baiti" w:eastAsia="Microsoft Yi Baiti" w:cs="Microsoft Yi Baiti"/>
          <w:spacing w:val="32"/>
          <w:sz w:val="23"/>
          <w:szCs w:val="23"/>
        </w:rPr>
        <w:t xml:space="preserve">  </w:t>
      </w:r>
      <w:r>
        <w:rPr>
          <w:rFonts w:ascii="方正黑体" w:hAnsi="方正黑体" w:eastAsia="方正黑体" w:cs="方正黑体"/>
          <w:spacing w:val="-3"/>
          <w:sz w:val="23"/>
          <w:szCs w:val="23"/>
        </w:rPr>
        <w:t>应</w:t>
      </w:r>
      <w:r>
        <w:rPr>
          <w:rFonts w:ascii="方正黑体" w:hAnsi="方正黑体" w:eastAsia="方正黑体" w:cs="方正黑体"/>
          <w:spacing w:val="35"/>
          <w:sz w:val="23"/>
          <w:szCs w:val="23"/>
        </w:rPr>
        <w:t xml:space="preserve"> </w:t>
      </w:r>
      <w:r>
        <w:rPr>
          <w:rFonts w:ascii="方正黑体" w:hAnsi="方正黑体" w:eastAsia="方正黑体" w:cs="方正黑体"/>
          <w:spacing w:val="-3"/>
          <w:sz w:val="23"/>
          <w:szCs w:val="23"/>
        </w:rPr>
        <w:t>急</w:t>
      </w:r>
      <w:r>
        <w:rPr>
          <w:rFonts w:ascii="方正黑体" w:hAnsi="方正黑体" w:eastAsia="方正黑体" w:cs="方正黑体"/>
          <w:spacing w:val="27"/>
          <w:sz w:val="23"/>
          <w:szCs w:val="23"/>
        </w:rPr>
        <w:t xml:space="preserve"> </w:t>
      </w:r>
      <w:r>
        <w:rPr>
          <w:rFonts w:ascii="方正黑体" w:hAnsi="方正黑体" w:eastAsia="方正黑体" w:cs="方正黑体"/>
          <w:spacing w:val="-3"/>
          <w:sz w:val="23"/>
          <w:szCs w:val="23"/>
        </w:rPr>
        <w:t>措</w:t>
      </w:r>
      <w:r>
        <w:rPr>
          <w:rFonts w:ascii="方正黑体" w:hAnsi="方正黑体" w:eastAsia="方正黑体" w:cs="方正黑体"/>
          <w:spacing w:val="31"/>
          <w:sz w:val="23"/>
          <w:szCs w:val="23"/>
        </w:rPr>
        <w:t xml:space="preserve"> </w:t>
      </w:r>
      <w:r>
        <w:rPr>
          <w:rFonts w:ascii="方正黑体" w:hAnsi="方正黑体" w:eastAsia="方正黑体" w:cs="方正黑体"/>
          <w:spacing w:val="-3"/>
          <w:sz w:val="23"/>
          <w:szCs w:val="23"/>
        </w:rPr>
        <w:t>施</w:t>
      </w:r>
    </w:p>
    <w:p>
      <w:pPr>
        <w:spacing w:before="250" w:line="194" w:lineRule="auto"/>
        <w:ind w:left="8"/>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9"/>
          <w:sz w:val="23"/>
          <w:szCs w:val="23"/>
        </w:rPr>
        <w:t>13.</w:t>
      </w:r>
      <w:r>
        <w:rPr>
          <w:rFonts w:ascii="Microsoft Yi Baiti" w:hAnsi="Microsoft Yi Baiti" w:eastAsia="Microsoft Yi Baiti" w:cs="Microsoft Yi Baiti"/>
          <w:spacing w:val="-22"/>
          <w:sz w:val="23"/>
          <w:szCs w:val="23"/>
        </w:rPr>
        <w:t xml:space="preserve"> </w:t>
      </w:r>
      <w:r>
        <w:rPr>
          <w:rFonts w:ascii="Microsoft Yi Baiti" w:hAnsi="Microsoft Yi Baiti" w:eastAsia="Microsoft Yi Baiti" w:cs="Microsoft Yi Baiti"/>
          <w:spacing w:val="9"/>
          <w:sz w:val="23"/>
          <w:szCs w:val="23"/>
        </w:rPr>
        <w:t>10.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3</w:t>
      </w:r>
      <w:r>
        <w:rPr>
          <w:rFonts w:ascii="Microsoft Yi Baiti" w:hAnsi="Microsoft Yi Baiti" w:eastAsia="Microsoft Yi Baiti" w:cs="Microsoft Yi Baiti"/>
          <w:spacing w:val="35"/>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9"/>
          <w:sz w:val="23"/>
          <w:szCs w:val="23"/>
        </w:rPr>
        <w:t>水运工程环境保护设计规范</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9"/>
          <w:sz w:val="23"/>
          <w:szCs w:val="23"/>
        </w:rPr>
        <w:t xml:space="preserve"> 149—2018</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规定了泄漏监控报警装置设置</w:t>
      </w:r>
      <w:r>
        <w:rPr>
          <w:rFonts w:ascii="微软雅黑" w:hAnsi="微软雅黑" w:eastAsia="微软雅黑" w:cs="微软雅黑"/>
          <w:spacing w:val="4"/>
          <w:sz w:val="23"/>
          <w:szCs w:val="23"/>
        </w:rPr>
        <w:t>要求</w:t>
      </w:r>
      <w:r>
        <w:rPr>
          <w:rFonts w:ascii="微软雅黑" w:hAnsi="微软雅黑" w:eastAsia="微软雅黑" w:cs="微软雅黑"/>
          <w:spacing w:val="-36"/>
          <w:sz w:val="23"/>
          <w:szCs w:val="23"/>
        </w:rPr>
        <w:t xml:space="preserve"> </w:t>
      </w:r>
      <w:r>
        <w:rPr>
          <w:rFonts w:hint="eastAsia" w:ascii="Microsoft Yi Baiti" w:hAnsi="Microsoft Yi Baiti" w:eastAsia="宋体" w:cs="Microsoft Yi Baiti"/>
          <w:spacing w:val="4"/>
          <w:sz w:val="23"/>
          <w:szCs w:val="23"/>
          <w:lang w:eastAsia="zh-CN"/>
        </w:rPr>
        <w:t>。</w:t>
      </w:r>
    </w:p>
    <w:p>
      <w:pPr>
        <w:spacing w:before="46" w:line="210" w:lineRule="auto"/>
        <w:ind w:left="9" w:right="5"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13.</w:t>
      </w:r>
      <w:r>
        <w:rPr>
          <w:rFonts w:ascii="Microsoft Yi Baiti" w:hAnsi="Microsoft Yi Baiti" w:eastAsia="Microsoft Yi Baiti" w:cs="Microsoft Yi Baiti"/>
          <w:spacing w:val="-26"/>
          <w:sz w:val="23"/>
          <w:szCs w:val="23"/>
        </w:rPr>
        <w:t xml:space="preserve"> </w:t>
      </w:r>
      <w:r>
        <w:rPr>
          <w:rFonts w:ascii="Microsoft Yi Baiti" w:hAnsi="Microsoft Yi Baiti" w:eastAsia="Microsoft Yi Baiti" w:cs="Microsoft Yi Baiti"/>
          <w:spacing w:val="5"/>
          <w:sz w:val="23"/>
          <w:szCs w:val="23"/>
        </w:rPr>
        <w:t>10.</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5"/>
          <w:sz w:val="23"/>
          <w:szCs w:val="23"/>
        </w:rPr>
        <w:t>5</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石化罐区</w:t>
      </w:r>
      <w:r>
        <w:rPr>
          <w:rFonts w:ascii="Microsoft Yi Baiti" w:hAnsi="Microsoft Yi Baiti" w:eastAsia="Microsoft Yi Baiti" w:cs="Microsoft Yi Baiti"/>
          <w:spacing w:val="5"/>
          <w:sz w:val="23"/>
          <w:szCs w:val="23"/>
        </w:rPr>
        <w:t>、</w:t>
      </w:r>
      <w:r>
        <w:rPr>
          <w:rFonts w:ascii="微软雅黑" w:hAnsi="微软雅黑" w:eastAsia="微软雅黑" w:cs="微软雅黑"/>
          <w:spacing w:val="5"/>
          <w:sz w:val="23"/>
          <w:szCs w:val="23"/>
        </w:rPr>
        <w:t>危险品集装箱堆场存在事故泄漏的环境风险</w:t>
      </w:r>
      <w:r>
        <w:rPr>
          <w:rFonts w:hint="eastAsia" w:ascii="微软雅黑" w:hAnsi="微软雅黑" w:eastAsia="微软雅黑" w:cs="微软雅黑"/>
          <w:spacing w:val="-36"/>
          <w:sz w:val="23"/>
          <w:szCs w:val="23"/>
          <w:lang w:eastAsia="zh-CN"/>
        </w:rPr>
        <w:t>。</w:t>
      </w:r>
      <w:r>
        <w:rPr>
          <w:rFonts w:ascii="微软雅黑" w:hAnsi="微软雅黑" w:eastAsia="微软雅黑" w:cs="微软雅黑"/>
          <w:spacing w:val="5"/>
          <w:sz w:val="23"/>
          <w:szCs w:val="23"/>
        </w:rPr>
        <w:t>为降低环境危害环境</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影响评价文件和事故应急预案等提出有关应急防范要求</w:t>
      </w:r>
      <w:r>
        <w:rPr>
          <w:rFonts w:hint="eastAsia" w:ascii="Microsoft Yi Baiti" w:hAnsi="Microsoft Yi Baiti" w:eastAsia="宋体" w:cs="Microsoft Yi Baiti"/>
          <w:spacing w:val="8"/>
          <w:sz w:val="23"/>
          <w:szCs w:val="23"/>
          <w:lang w:eastAsia="zh-CN"/>
        </w:rPr>
        <w:t>。</w:t>
      </w:r>
      <w:r>
        <w:rPr>
          <w:rFonts w:ascii="微软雅黑" w:hAnsi="微软雅黑" w:eastAsia="微软雅黑" w:cs="微软雅黑"/>
          <w:spacing w:val="8"/>
          <w:sz w:val="23"/>
          <w:szCs w:val="23"/>
        </w:rPr>
        <w:t>泄漏的货物和消防水采取事故</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应急池收集能够有效降低对水环境的污染风险影响</w:t>
      </w:r>
      <w:r>
        <w:rPr>
          <w:rFonts w:hint="eastAsia" w:ascii="微软雅黑" w:hAnsi="微软雅黑" w:eastAsia="微软雅黑" w:cs="微软雅黑"/>
          <w:spacing w:val="-19"/>
          <w:sz w:val="23"/>
          <w:szCs w:val="23"/>
          <w:lang w:eastAsia="zh-CN"/>
        </w:rPr>
        <w:t>。</w:t>
      </w:r>
    </w:p>
    <w:p>
      <w:pPr>
        <w:spacing w:before="46" w:line="210" w:lineRule="auto"/>
        <w:ind w:left="17" w:right="5" w:hanging="9"/>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8"/>
          <w:sz w:val="23"/>
          <w:szCs w:val="23"/>
        </w:rPr>
        <w:t>6</w:t>
      </w:r>
      <w:r>
        <w:rPr>
          <w:rFonts w:ascii="Microsoft Yi Baiti" w:hAnsi="Microsoft Yi Baiti" w:eastAsia="Microsoft Yi Baiti" w:cs="Microsoft Yi Baiti"/>
          <w:spacing w:val="-15"/>
          <w:sz w:val="23"/>
          <w:szCs w:val="23"/>
        </w:rPr>
        <w:t xml:space="preserve"> </w:t>
      </w:r>
      <w:r>
        <w:rPr>
          <w:rFonts w:ascii="Microsoft Yi Baiti" w:hAnsi="Microsoft Yi Baiti" w:eastAsia="Microsoft Yi Baiti" w:cs="Microsoft Yi Baiti"/>
          <w:spacing w:val="8"/>
          <w:sz w:val="23"/>
          <w:szCs w:val="23"/>
        </w:rPr>
        <w:t>~</w:t>
      </w:r>
      <w:r>
        <w:rPr>
          <w:rFonts w:ascii="Microsoft Yi Baiti" w:hAnsi="Microsoft Yi Baiti" w:eastAsia="Microsoft Yi Baiti" w:cs="Microsoft Yi Baiti"/>
          <w:spacing w:val="-36"/>
          <w:sz w:val="23"/>
          <w:szCs w:val="23"/>
        </w:rPr>
        <w:t xml:space="preserve"> </w:t>
      </w:r>
      <w:r>
        <w:rPr>
          <w:rFonts w:ascii="Microsoft Yi Baiti" w:hAnsi="Microsoft Yi Baiti" w:eastAsia="Microsoft Yi Baiti" w:cs="Microsoft Yi Baiti"/>
          <w:spacing w:val="8"/>
          <w:sz w:val="23"/>
          <w:szCs w:val="23"/>
        </w:rPr>
        <w:t>13.</w:t>
      </w:r>
      <w:r>
        <w:rPr>
          <w:rFonts w:ascii="Microsoft Yi Baiti" w:hAnsi="Microsoft Yi Baiti" w:eastAsia="Microsoft Yi Baiti" w:cs="Microsoft Yi Baiti"/>
          <w:spacing w:val="-32"/>
          <w:sz w:val="23"/>
          <w:szCs w:val="23"/>
        </w:rPr>
        <w:t xml:space="preserve"> </w:t>
      </w:r>
      <w:r>
        <w:rPr>
          <w:rFonts w:ascii="Microsoft Yi Baiti" w:hAnsi="Microsoft Yi Baiti" w:eastAsia="Microsoft Yi Baiti" w:cs="Microsoft Yi Baiti"/>
          <w:spacing w:val="8"/>
          <w:sz w:val="23"/>
          <w:szCs w:val="23"/>
        </w:rPr>
        <w:t>10.</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pacing w:val="8"/>
          <w:sz w:val="23"/>
          <w:szCs w:val="23"/>
        </w:rPr>
        <w:t>8</w:t>
      </w:r>
      <w:r>
        <w:rPr>
          <w:rFonts w:ascii="Microsoft Yi Baiti" w:hAnsi="Microsoft Yi Baiti" w:eastAsia="Microsoft Yi Baiti" w:cs="Microsoft Yi Baiti"/>
          <w:spacing w:val="38"/>
          <w:sz w:val="23"/>
          <w:szCs w:val="23"/>
        </w:rPr>
        <w:t xml:space="preserve">  </w:t>
      </w:r>
      <w:r>
        <w:rPr>
          <w:rFonts w:ascii="微软雅黑" w:hAnsi="微软雅黑" w:eastAsia="微软雅黑" w:cs="微软雅黑"/>
          <w:spacing w:val="8"/>
          <w:sz w:val="23"/>
          <w:szCs w:val="23"/>
        </w:rPr>
        <w:t>港口设计有关应急防备物资和器材的</w:t>
      </w:r>
      <w:r>
        <w:rPr>
          <w:rFonts w:ascii="微软雅黑" w:hAnsi="微软雅黑" w:eastAsia="微软雅黑" w:cs="微软雅黑"/>
          <w:spacing w:val="7"/>
          <w:sz w:val="23"/>
          <w:szCs w:val="23"/>
        </w:rPr>
        <w:t>配置</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应急设备库等需要参照</w:t>
      </w:r>
      <w:r>
        <w:rPr>
          <w:rFonts w:ascii="微软雅黑" w:hAnsi="微软雅黑" w:eastAsia="微软雅黑" w:cs="微软雅黑"/>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68"/>
          <w:sz w:val="23"/>
          <w:szCs w:val="23"/>
        </w:rPr>
        <w:t xml:space="preserve"> </w:t>
      </w:r>
      <w:r>
        <w:rPr>
          <w:rFonts w:ascii="微软雅黑" w:hAnsi="微软雅黑" w:eastAsia="微软雅黑" w:cs="微软雅黑"/>
          <w:spacing w:val="10"/>
          <w:sz w:val="23"/>
          <w:szCs w:val="23"/>
        </w:rPr>
        <w:t>水运工程环境保护设计规范</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10"/>
          <w:sz w:val="23"/>
          <w:szCs w:val="23"/>
        </w:rPr>
        <w:t xml:space="preserve"> 149</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并结合环境影响评价文件有关要求确定</w:t>
      </w:r>
      <w:r>
        <w:rPr>
          <w:rFonts w:hint="eastAsia" w:ascii="微软雅黑" w:hAnsi="微软雅黑" w:eastAsia="微软雅黑" w:cs="微软雅黑"/>
          <w:spacing w:val="-37"/>
          <w:sz w:val="23"/>
          <w:szCs w:val="23"/>
          <w:lang w:eastAsia="zh-CN"/>
        </w:rPr>
        <w:t>。</w:t>
      </w:r>
    </w:p>
    <w:p>
      <w:pPr>
        <w:pStyle w:val="2"/>
        <w:spacing w:line="285" w:lineRule="auto"/>
        <w:rPr>
          <w:rFonts w:hint="eastAsia" w:eastAsia="微软雅黑"/>
          <w:lang w:eastAsia="zh-CN"/>
        </w:rPr>
      </w:pPr>
      <w:r>
        <w:rPr>
          <w:rFonts w:ascii="微软雅黑" w:hAnsi="微软雅黑" w:eastAsia="微软雅黑" w:cs="微软雅黑"/>
          <w:spacing w:val="11"/>
          <w:sz w:val="23"/>
          <w:szCs w:val="23"/>
        </w:rPr>
        <w:t>应急设备库主要用于存放应急防备物资和器材</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11"/>
          <w:sz w:val="23"/>
          <w:szCs w:val="23"/>
        </w:rPr>
        <w:t>有些物资器材需要配备吊机起吊并</w:t>
      </w:r>
      <w:r>
        <w:rPr>
          <w:rFonts w:ascii="微软雅黑" w:hAnsi="微软雅黑" w:eastAsia="微软雅黑" w:cs="微软雅黑"/>
          <w:sz w:val="23"/>
          <w:szCs w:val="23"/>
        </w:rPr>
        <w:t xml:space="preserve"> </w:t>
      </w:r>
      <w:r>
        <w:rPr>
          <w:rFonts w:ascii="微软雅黑" w:hAnsi="微软雅黑" w:eastAsia="微软雅黑" w:cs="微软雅黑"/>
          <w:spacing w:val="12"/>
          <w:sz w:val="23"/>
          <w:szCs w:val="23"/>
        </w:rPr>
        <w:t>采用车辆等进行应急物资投送</w:t>
      </w:r>
      <w:r>
        <w:rPr>
          <w:rFonts w:ascii="微软雅黑" w:hAnsi="微软雅黑" w:eastAsia="微软雅黑" w:cs="微软雅黑"/>
          <w:spacing w:val="-33"/>
          <w:sz w:val="23"/>
          <w:szCs w:val="23"/>
        </w:rPr>
        <w:t xml:space="preserve"> </w:t>
      </w:r>
      <w:r>
        <w:rPr>
          <w:rFonts w:ascii="Microsoft Yi Baiti" w:hAnsi="Microsoft Yi Baiti" w:eastAsia="Microsoft Yi Baiti" w:cs="Microsoft Yi Baiti"/>
          <w:spacing w:val="12"/>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12"/>
          <w:sz w:val="23"/>
          <w:szCs w:val="23"/>
        </w:rPr>
        <w:t>水运工程环境保护设计规范</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41"/>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z w:val="23"/>
          <w:szCs w:val="23"/>
        </w:rPr>
        <w:t>JTS</w:t>
      </w:r>
      <w:r>
        <w:rPr>
          <w:rFonts w:ascii="Microsoft Yi Baiti" w:hAnsi="Microsoft Yi Baiti" w:eastAsia="Microsoft Yi Baiti" w:cs="Microsoft Yi Baiti"/>
          <w:spacing w:val="12"/>
          <w:sz w:val="23"/>
          <w:szCs w:val="23"/>
        </w:rPr>
        <w:t xml:space="preserve"> 149—2018</w:t>
      </w:r>
      <w:r>
        <w:rPr>
          <w:rFonts w:hint="eastAsia" w:ascii="Microsoft Yi Baiti" w:hAnsi="Microsoft Yi Baiti" w:eastAsia="宋体" w:cs="Microsoft Yi Baiti"/>
          <w:spacing w:val="12"/>
          <w:sz w:val="23"/>
          <w:szCs w:val="23"/>
          <w:lang w:eastAsia="zh-CN"/>
        </w:rPr>
        <w:t>）</w:t>
      </w:r>
      <w:r>
        <w:rPr>
          <w:rFonts w:ascii="微软雅黑" w:hAnsi="微软雅黑" w:eastAsia="微软雅黑" w:cs="微软雅黑"/>
          <w:spacing w:val="12"/>
          <w:sz w:val="23"/>
          <w:szCs w:val="23"/>
        </w:rPr>
        <w:t>规定了</w:t>
      </w:r>
      <w:r>
        <w:rPr>
          <w:rFonts w:ascii="微软雅黑" w:hAnsi="微软雅黑" w:eastAsia="微软雅黑" w:cs="微软雅黑"/>
          <w:spacing w:val="9"/>
          <w:sz w:val="23"/>
          <w:szCs w:val="23"/>
        </w:rPr>
        <w:t>港口应急物资送达事故现场的响应时间要求</w:t>
      </w:r>
      <w:r>
        <w:rPr>
          <w:rFonts w:hint="eastAsia" w:ascii="微软雅黑" w:hAnsi="微软雅黑" w:eastAsia="微软雅黑" w:cs="微软雅黑"/>
          <w:spacing w:val="-25"/>
          <w:sz w:val="23"/>
          <w:szCs w:val="23"/>
          <w:lang w:eastAsia="zh-CN"/>
        </w:rPr>
        <w:t>。</w:t>
      </w:r>
    </w:p>
    <w:p>
      <w:pPr>
        <w:pStyle w:val="2"/>
        <w:spacing w:line="285" w:lineRule="auto"/>
      </w:pPr>
    </w:p>
    <w:p>
      <w:pPr>
        <w:pStyle w:val="2"/>
        <w:spacing w:line="285" w:lineRule="auto"/>
      </w:pPr>
    </w:p>
    <w:p>
      <w:pPr>
        <w:pStyle w:val="2"/>
        <w:spacing w:line="285" w:lineRule="auto"/>
      </w:pPr>
    </w:p>
    <w:p>
      <w:pPr>
        <w:pStyle w:val="2"/>
        <w:spacing w:line="286" w:lineRule="auto"/>
      </w:pPr>
    </w:p>
    <w:p>
      <w:pPr>
        <w:spacing w:before="167" w:line="178" w:lineRule="auto"/>
        <w:ind w:left="3360"/>
        <w:rPr>
          <w:rFonts w:ascii="微软雅黑" w:hAnsi="微软雅黑" w:eastAsia="微软雅黑" w:cs="微软雅黑"/>
          <w:sz w:val="39"/>
          <w:szCs w:val="39"/>
        </w:rPr>
      </w:pPr>
      <w:r>
        <w:rPr>
          <w:rFonts w:ascii="方正黑体" w:hAnsi="方正黑体" w:eastAsia="方正黑体" w:cs="方正黑体"/>
          <w:spacing w:val="-197"/>
          <w:w w:val="93"/>
          <w:sz w:val="39"/>
          <w:szCs w:val="39"/>
        </w:rPr>
        <w:t>１４</w:t>
      </w:r>
      <w:r>
        <w:rPr>
          <w:rFonts w:ascii="方正黑体" w:hAnsi="方正黑体" w:eastAsia="方正黑体" w:cs="方正黑体"/>
          <w:spacing w:val="8"/>
          <w:sz w:val="39"/>
          <w:szCs w:val="39"/>
        </w:rPr>
        <w:t xml:space="preserve">    </w:t>
      </w:r>
      <w:r>
        <w:rPr>
          <w:rFonts w:ascii="微软雅黑" w:hAnsi="微软雅黑" w:eastAsia="微软雅黑" w:cs="微软雅黑"/>
          <w:spacing w:val="-3"/>
          <w:sz w:val="39"/>
          <w:szCs w:val="39"/>
        </w:rPr>
        <w:t>安</w:t>
      </w:r>
      <w:r>
        <w:rPr>
          <w:rFonts w:ascii="微软雅黑" w:hAnsi="微软雅黑" w:eastAsia="微软雅黑" w:cs="微软雅黑"/>
          <w:spacing w:val="9"/>
          <w:sz w:val="39"/>
          <w:szCs w:val="39"/>
        </w:rPr>
        <w:t xml:space="preserve">       </w:t>
      </w:r>
      <w:r>
        <w:rPr>
          <w:rFonts w:ascii="微软雅黑" w:hAnsi="微软雅黑" w:eastAsia="微软雅黑" w:cs="微软雅黑"/>
          <w:spacing w:val="-3"/>
          <w:sz w:val="39"/>
          <w:szCs w:val="39"/>
        </w:rPr>
        <w:t>全</w:t>
      </w:r>
    </w:p>
    <w:p>
      <w:pPr>
        <w:pStyle w:val="2"/>
        <w:spacing w:line="403" w:lineRule="auto"/>
      </w:pPr>
    </w:p>
    <w:p>
      <w:pPr>
        <w:pStyle w:val="2"/>
        <w:spacing w:before="85" w:line="201" w:lineRule="auto"/>
        <w:ind w:left="3617"/>
        <w:rPr>
          <w:rFonts w:ascii="方正黑体" w:hAnsi="方正黑体" w:eastAsia="方正黑体" w:cs="方正黑体"/>
          <w:sz w:val="23"/>
          <w:szCs w:val="23"/>
        </w:rPr>
      </w:pPr>
      <w:r>
        <w:rPr>
          <w:rFonts w:ascii="方正黑体" w:hAnsi="方正黑体" w:eastAsia="方正黑体" w:cs="方正黑体"/>
          <w:spacing w:val="-121"/>
          <w:sz w:val="23"/>
          <w:szCs w:val="23"/>
        </w:rPr>
        <w:t>１４</w:t>
      </w:r>
      <w:r>
        <w:rPr>
          <w:rFonts w:ascii="方正黑体" w:hAnsi="方正黑体" w:eastAsia="方正黑体" w:cs="方正黑体"/>
          <w:spacing w:val="-34"/>
          <w:sz w:val="23"/>
          <w:szCs w:val="23"/>
        </w:rPr>
        <w:t xml:space="preserve"> </w:t>
      </w:r>
      <w:r>
        <w:rPr>
          <w:spacing w:val="-25"/>
          <w:sz w:val="23"/>
          <w:szCs w:val="23"/>
        </w:rPr>
        <w:t xml:space="preserve">. </w:t>
      </w:r>
      <w:r>
        <w:rPr>
          <w:rFonts w:ascii="方正黑体" w:hAnsi="方正黑体" w:eastAsia="方正黑体" w:cs="方正黑体"/>
          <w:spacing w:val="-25"/>
          <w:sz w:val="23"/>
          <w:szCs w:val="23"/>
        </w:rPr>
        <w:t>１</w:t>
      </w:r>
      <w:r>
        <w:rPr>
          <w:rFonts w:ascii="方正黑体" w:hAnsi="方正黑体" w:eastAsia="方正黑体" w:cs="方正黑体"/>
          <w:spacing w:val="6"/>
          <w:sz w:val="23"/>
          <w:szCs w:val="23"/>
        </w:rPr>
        <w:t xml:space="preserve">    </w:t>
      </w:r>
      <w:r>
        <w:rPr>
          <w:rFonts w:ascii="方正黑体" w:hAnsi="方正黑体" w:eastAsia="方正黑体" w:cs="方正黑体"/>
          <w:spacing w:val="-25"/>
          <w:sz w:val="23"/>
          <w:szCs w:val="23"/>
        </w:rPr>
        <w:t>一</w:t>
      </w:r>
      <w:r>
        <w:rPr>
          <w:rFonts w:ascii="方正黑体" w:hAnsi="方正黑体" w:eastAsia="方正黑体" w:cs="方正黑体"/>
          <w:spacing w:val="34"/>
          <w:sz w:val="23"/>
          <w:szCs w:val="23"/>
        </w:rPr>
        <w:t xml:space="preserve"> </w:t>
      </w:r>
      <w:r>
        <w:rPr>
          <w:rFonts w:ascii="方正黑体" w:hAnsi="方正黑体" w:eastAsia="方正黑体" w:cs="方正黑体"/>
          <w:spacing w:val="-25"/>
          <w:sz w:val="23"/>
          <w:szCs w:val="23"/>
        </w:rPr>
        <w:t>般</w:t>
      </w:r>
      <w:r>
        <w:rPr>
          <w:rFonts w:ascii="方正黑体" w:hAnsi="方正黑体" w:eastAsia="方正黑体" w:cs="方正黑体"/>
          <w:spacing w:val="28"/>
          <w:sz w:val="23"/>
          <w:szCs w:val="23"/>
        </w:rPr>
        <w:t xml:space="preserve"> </w:t>
      </w:r>
      <w:r>
        <w:rPr>
          <w:rFonts w:ascii="方正黑体" w:hAnsi="方正黑体" w:eastAsia="方正黑体" w:cs="方正黑体"/>
          <w:spacing w:val="-2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25"/>
          <w:sz w:val="23"/>
          <w:szCs w:val="23"/>
        </w:rPr>
        <w:t>定</w:t>
      </w:r>
    </w:p>
    <w:p>
      <w:pPr>
        <w:pStyle w:val="2"/>
        <w:spacing w:before="249" w:line="213" w:lineRule="auto"/>
        <w:ind w:left="5" w:right="1" w:hanging="2"/>
        <w:rPr>
          <w:rFonts w:hint="eastAsia" w:ascii="方正黑体" w:hAnsi="方正黑体" w:eastAsia="微软雅黑" w:cs="方正黑体"/>
          <w:sz w:val="23"/>
          <w:szCs w:val="23"/>
          <w:lang w:eastAsia="zh-CN"/>
        </w:rPr>
      </w:pPr>
      <w:r>
        <w:rPr>
          <w:rFonts w:ascii="方正黑体" w:hAnsi="方正黑体" w:eastAsia="方正黑体" w:cs="方正黑体"/>
          <w:spacing w:val="-122"/>
          <w:sz w:val="23"/>
          <w:szCs w:val="23"/>
        </w:rPr>
        <w:t>１４</w:t>
      </w:r>
      <w:r>
        <w:rPr>
          <w:rFonts w:ascii="方正黑体" w:hAnsi="方正黑体" w:eastAsia="方正黑体" w:cs="方正黑体"/>
          <w:spacing w:val="-35"/>
          <w:sz w:val="23"/>
          <w:szCs w:val="23"/>
        </w:rPr>
        <w:t xml:space="preserve"> </w:t>
      </w:r>
      <w:r>
        <w:rPr>
          <w:spacing w:val="-5"/>
          <w:sz w:val="23"/>
          <w:szCs w:val="23"/>
        </w:rPr>
        <w:t xml:space="preserve">. </w:t>
      </w:r>
      <w:r>
        <w:rPr>
          <w:rFonts w:ascii="方正黑体" w:hAnsi="方正黑体" w:eastAsia="方正黑体" w:cs="方正黑体"/>
          <w:spacing w:val="-5"/>
          <w:sz w:val="23"/>
          <w:szCs w:val="23"/>
        </w:rPr>
        <w:t>１</w:t>
      </w:r>
      <w:r>
        <w:rPr>
          <w:rFonts w:ascii="方正黑体" w:hAnsi="方正黑体" w:eastAsia="方正黑体" w:cs="方正黑体"/>
          <w:spacing w:val="-27"/>
          <w:sz w:val="23"/>
          <w:szCs w:val="23"/>
        </w:rPr>
        <w:t xml:space="preserve"> </w:t>
      </w:r>
      <w:r>
        <w:rPr>
          <w:spacing w:val="-5"/>
          <w:sz w:val="23"/>
          <w:szCs w:val="23"/>
        </w:rPr>
        <w:t>.</w:t>
      </w:r>
      <w:r>
        <w:rPr>
          <w:spacing w:val="-12"/>
          <w:sz w:val="23"/>
          <w:szCs w:val="23"/>
        </w:rPr>
        <w:t xml:space="preserve"> </w:t>
      </w:r>
      <w:r>
        <w:rPr>
          <w:rFonts w:ascii="方正黑体" w:hAnsi="方正黑体" w:eastAsia="方正黑体" w:cs="方正黑体"/>
          <w:spacing w:val="-5"/>
          <w:sz w:val="23"/>
          <w:szCs w:val="23"/>
        </w:rPr>
        <w:t xml:space="preserve">２    </w:t>
      </w:r>
      <w:r>
        <w:rPr>
          <w:rFonts w:ascii="微软雅黑" w:hAnsi="微软雅黑" w:eastAsia="微软雅黑" w:cs="微软雅黑"/>
          <w:spacing w:val="-5"/>
          <w:sz w:val="23"/>
          <w:szCs w:val="23"/>
        </w:rPr>
        <w:t>在港口工程设计中</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5"/>
          <w:sz w:val="23"/>
          <w:szCs w:val="23"/>
          <w:lang w:eastAsia="zh-CN"/>
        </w:rPr>
        <w:t>，</w:t>
      </w:r>
      <w:r>
        <w:rPr>
          <w:rFonts w:ascii="微软雅黑" w:hAnsi="微软雅黑" w:eastAsia="微软雅黑" w:cs="微软雅黑"/>
          <w:spacing w:val="-5"/>
          <w:sz w:val="23"/>
          <w:szCs w:val="23"/>
        </w:rPr>
        <w:t>安全技术措施</w:t>
      </w:r>
      <w:r>
        <w:rPr>
          <w:rFonts w:ascii="微软雅黑" w:hAnsi="微软雅黑" w:eastAsia="微软雅黑" w:cs="微软雅黑"/>
          <w:spacing w:val="-6"/>
          <w:sz w:val="23"/>
          <w:szCs w:val="23"/>
        </w:rPr>
        <w:t>的设计是由各专业设计来完成的</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6"/>
          <w:sz w:val="23"/>
          <w:szCs w:val="23"/>
        </w:rPr>
        <w:t>所以条文要</w:t>
      </w:r>
      <w:r>
        <w:rPr>
          <w:rFonts w:ascii="微软雅黑" w:hAnsi="微软雅黑" w:eastAsia="微软雅黑" w:cs="微软雅黑"/>
          <w:spacing w:val="3"/>
          <w:sz w:val="23"/>
          <w:szCs w:val="23"/>
        </w:rPr>
        <w:t>求各专业针对项目生产中可能出现的危险</w:t>
      </w:r>
      <w:r>
        <w:rPr>
          <w:rFonts w:ascii="方正黑体" w:hAnsi="方正黑体" w:eastAsia="方正黑体" w:cs="方正黑体"/>
          <w:spacing w:val="3"/>
          <w:sz w:val="23"/>
          <w:szCs w:val="23"/>
        </w:rPr>
        <w:t>、</w:t>
      </w:r>
      <w:r>
        <w:rPr>
          <w:rFonts w:ascii="微软雅黑" w:hAnsi="微软雅黑" w:eastAsia="微软雅黑" w:cs="微软雅黑"/>
          <w:spacing w:val="3"/>
          <w:sz w:val="23"/>
          <w:szCs w:val="23"/>
        </w:rPr>
        <w:t>有害因素</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3"/>
          <w:sz w:val="23"/>
          <w:szCs w:val="23"/>
          <w:lang w:eastAsia="zh-CN"/>
        </w:rPr>
        <w:t>，</w:t>
      </w:r>
      <w:r>
        <w:rPr>
          <w:rFonts w:ascii="微软雅黑" w:hAnsi="微软雅黑" w:eastAsia="微软雅黑" w:cs="微软雅黑"/>
          <w:spacing w:val="2"/>
          <w:sz w:val="23"/>
          <w:szCs w:val="23"/>
        </w:rPr>
        <w:t>采取成熟可靠的安全技术措施</w:t>
      </w:r>
      <w:r>
        <w:rPr>
          <w:rFonts w:ascii="微软雅黑" w:hAnsi="微软雅黑" w:eastAsia="微软雅黑" w:cs="微软雅黑"/>
          <w:spacing w:val="-37"/>
          <w:sz w:val="23"/>
          <w:szCs w:val="23"/>
        </w:rPr>
        <w:t xml:space="preserve"> </w:t>
      </w:r>
      <w:r>
        <w:rPr>
          <w:rFonts w:hint="eastAsia" w:ascii="微软雅黑" w:hAnsi="微软雅黑" w:eastAsia="微软雅黑" w:cs="微软雅黑"/>
          <w:spacing w:val="-37"/>
          <w:sz w:val="23"/>
          <w:szCs w:val="23"/>
          <w:lang w:eastAsia="zh-CN"/>
        </w:rPr>
        <w:t>。</w:t>
      </w:r>
    </w:p>
    <w:p>
      <w:pPr>
        <w:pStyle w:val="2"/>
        <w:spacing w:before="206" w:line="203" w:lineRule="auto"/>
        <w:ind w:left="3617"/>
        <w:rPr>
          <w:rFonts w:ascii="方正黑体" w:hAnsi="方正黑体" w:eastAsia="方正黑体" w:cs="方正黑体"/>
          <w:sz w:val="23"/>
          <w:szCs w:val="23"/>
        </w:rPr>
      </w:pPr>
      <w:r>
        <w:rPr>
          <w:rFonts w:ascii="方正黑体" w:hAnsi="方正黑体" w:eastAsia="方正黑体" w:cs="方正黑体"/>
          <w:spacing w:val="-121"/>
          <w:sz w:val="23"/>
          <w:szCs w:val="23"/>
        </w:rPr>
        <w:t>１４</w:t>
      </w:r>
      <w:r>
        <w:rPr>
          <w:rFonts w:ascii="方正黑体" w:hAnsi="方正黑体" w:eastAsia="方正黑体" w:cs="方正黑体"/>
          <w:spacing w:val="-35"/>
          <w:sz w:val="23"/>
          <w:szCs w:val="23"/>
        </w:rPr>
        <w:t xml:space="preserve"> </w:t>
      </w:r>
      <w:r>
        <w:rPr>
          <w:spacing w:val="-26"/>
          <w:sz w:val="23"/>
          <w:szCs w:val="23"/>
        </w:rPr>
        <w:t>.</w:t>
      </w:r>
      <w:r>
        <w:rPr>
          <w:spacing w:val="-12"/>
          <w:sz w:val="23"/>
          <w:szCs w:val="23"/>
        </w:rPr>
        <w:t xml:space="preserve"> </w:t>
      </w:r>
      <w:r>
        <w:rPr>
          <w:rFonts w:ascii="方正黑体" w:hAnsi="方正黑体" w:eastAsia="方正黑体" w:cs="方正黑体"/>
          <w:spacing w:val="-26"/>
          <w:sz w:val="23"/>
          <w:szCs w:val="23"/>
        </w:rPr>
        <w:t>２</w:t>
      </w:r>
      <w:r>
        <w:rPr>
          <w:rFonts w:ascii="方正黑体" w:hAnsi="方正黑体" w:eastAsia="方正黑体" w:cs="方正黑体"/>
          <w:spacing w:val="4"/>
          <w:sz w:val="23"/>
          <w:szCs w:val="23"/>
        </w:rPr>
        <w:t xml:space="preserve">    </w:t>
      </w:r>
      <w:r>
        <w:rPr>
          <w:rFonts w:ascii="方正黑体" w:hAnsi="方正黑体" w:eastAsia="方正黑体" w:cs="方正黑体"/>
          <w:spacing w:val="-26"/>
          <w:sz w:val="23"/>
          <w:szCs w:val="23"/>
        </w:rPr>
        <w:t>安</w:t>
      </w:r>
      <w:r>
        <w:rPr>
          <w:rFonts w:ascii="方正黑体" w:hAnsi="方正黑体" w:eastAsia="方正黑体" w:cs="方正黑体"/>
          <w:spacing w:val="30"/>
          <w:sz w:val="23"/>
          <w:szCs w:val="23"/>
        </w:rPr>
        <w:t xml:space="preserve"> </w:t>
      </w:r>
      <w:r>
        <w:rPr>
          <w:rFonts w:ascii="方正黑体" w:hAnsi="方正黑体" w:eastAsia="方正黑体" w:cs="方正黑体"/>
          <w:spacing w:val="-26"/>
          <w:sz w:val="23"/>
          <w:szCs w:val="23"/>
        </w:rPr>
        <w:t>全</w:t>
      </w:r>
      <w:r>
        <w:rPr>
          <w:rFonts w:ascii="方正黑体" w:hAnsi="方正黑体" w:eastAsia="方正黑体" w:cs="方正黑体"/>
          <w:spacing w:val="34"/>
          <w:sz w:val="23"/>
          <w:szCs w:val="23"/>
        </w:rPr>
        <w:t xml:space="preserve"> </w:t>
      </w:r>
      <w:r>
        <w:rPr>
          <w:rFonts w:ascii="方正黑体" w:hAnsi="方正黑体" w:eastAsia="方正黑体" w:cs="方正黑体"/>
          <w:spacing w:val="-26"/>
          <w:sz w:val="23"/>
          <w:szCs w:val="23"/>
        </w:rPr>
        <w:t>要</w:t>
      </w:r>
      <w:r>
        <w:rPr>
          <w:rFonts w:ascii="方正黑体" w:hAnsi="方正黑体" w:eastAsia="方正黑体" w:cs="方正黑体"/>
          <w:spacing w:val="37"/>
          <w:sz w:val="23"/>
          <w:szCs w:val="23"/>
        </w:rPr>
        <w:t xml:space="preserve"> </w:t>
      </w:r>
      <w:r>
        <w:rPr>
          <w:rFonts w:ascii="方正黑体" w:hAnsi="方正黑体" w:eastAsia="方正黑体" w:cs="方正黑体"/>
          <w:spacing w:val="-26"/>
          <w:sz w:val="23"/>
          <w:szCs w:val="23"/>
        </w:rPr>
        <w:t>求</w:t>
      </w:r>
    </w:p>
    <w:p>
      <w:pPr>
        <w:pStyle w:val="2"/>
        <w:spacing w:before="249" w:line="202" w:lineRule="auto"/>
        <w:ind w:left="5" w:right="1" w:hanging="2"/>
        <w:rPr>
          <w:rFonts w:hint="eastAsia" w:ascii="方正黑体" w:hAnsi="方正黑体" w:eastAsia="微软雅黑" w:cs="方正黑体"/>
          <w:sz w:val="23"/>
          <w:szCs w:val="23"/>
          <w:lang w:eastAsia="zh-CN"/>
        </w:rPr>
      </w:pPr>
      <w:r>
        <w:rPr>
          <w:rFonts w:ascii="方正黑体" w:hAnsi="方正黑体" w:eastAsia="方正黑体" w:cs="方正黑体"/>
          <w:spacing w:val="-122"/>
          <w:sz w:val="23"/>
          <w:szCs w:val="23"/>
        </w:rPr>
        <w:t>１４</w:t>
      </w:r>
      <w:r>
        <w:rPr>
          <w:rFonts w:ascii="方正黑体" w:hAnsi="方正黑体" w:eastAsia="方正黑体" w:cs="方正黑体"/>
          <w:spacing w:val="-34"/>
          <w:sz w:val="23"/>
          <w:szCs w:val="23"/>
        </w:rPr>
        <w:t xml:space="preserve"> </w:t>
      </w:r>
      <w:r>
        <w:rPr>
          <w:spacing w:val="11"/>
          <w:sz w:val="23"/>
          <w:szCs w:val="23"/>
        </w:rPr>
        <w:t>.</w:t>
      </w:r>
      <w:r>
        <w:rPr>
          <w:spacing w:val="-12"/>
          <w:sz w:val="23"/>
          <w:szCs w:val="23"/>
        </w:rPr>
        <w:t xml:space="preserve"> </w:t>
      </w:r>
      <w:r>
        <w:rPr>
          <w:rFonts w:ascii="方正黑体" w:hAnsi="方正黑体" w:eastAsia="方正黑体" w:cs="方正黑体"/>
          <w:spacing w:val="11"/>
          <w:sz w:val="23"/>
          <w:szCs w:val="23"/>
        </w:rPr>
        <w:t>２</w:t>
      </w:r>
      <w:r>
        <w:rPr>
          <w:rFonts w:ascii="方正黑体" w:hAnsi="方正黑体" w:eastAsia="方正黑体" w:cs="方正黑体"/>
          <w:spacing w:val="-36"/>
          <w:sz w:val="23"/>
          <w:szCs w:val="23"/>
        </w:rPr>
        <w:t xml:space="preserve"> </w:t>
      </w:r>
      <w:r>
        <w:rPr>
          <w:spacing w:val="11"/>
          <w:sz w:val="23"/>
          <w:szCs w:val="23"/>
        </w:rPr>
        <w:t xml:space="preserve">. </w:t>
      </w:r>
      <w:r>
        <w:rPr>
          <w:rFonts w:ascii="方正黑体" w:hAnsi="方正黑体" w:eastAsia="方正黑体" w:cs="方正黑体"/>
          <w:spacing w:val="-122"/>
          <w:sz w:val="23"/>
          <w:szCs w:val="23"/>
        </w:rPr>
        <w:t>１０</w:t>
      </w:r>
      <w:r>
        <w:rPr>
          <w:rFonts w:ascii="方正黑体" w:hAnsi="方正黑体" w:eastAsia="方正黑体" w:cs="方正黑体"/>
          <w:spacing w:val="9"/>
          <w:sz w:val="23"/>
          <w:szCs w:val="23"/>
        </w:rPr>
        <w:t xml:space="preserve">    </w:t>
      </w:r>
      <w:r>
        <w:rPr>
          <w:rFonts w:ascii="微软雅黑" w:hAnsi="微软雅黑" w:eastAsia="微软雅黑" w:cs="微软雅黑"/>
          <w:spacing w:val="11"/>
          <w:sz w:val="23"/>
          <w:szCs w:val="23"/>
        </w:rPr>
        <w:t>港口特种设备是指对人身和财产安全有较大危险性的锅炉</w:t>
      </w:r>
      <w:r>
        <w:rPr>
          <w:rFonts w:ascii="方正黑体" w:hAnsi="方正黑体" w:eastAsia="方正黑体" w:cs="方正黑体"/>
          <w:spacing w:val="11"/>
          <w:sz w:val="23"/>
          <w:szCs w:val="23"/>
        </w:rPr>
        <w:t>、</w:t>
      </w:r>
      <w:r>
        <w:rPr>
          <w:rFonts w:ascii="微软雅黑" w:hAnsi="微软雅黑" w:eastAsia="微软雅黑" w:cs="微软雅黑"/>
          <w:spacing w:val="11"/>
          <w:sz w:val="23"/>
          <w:szCs w:val="23"/>
        </w:rPr>
        <w:t>压力容器</w:t>
      </w:r>
      <w:r>
        <w:rPr>
          <w:rFonts w:hint="eastAsia" w:eastAsia="微软雅黑"/>
          <w:spacing w:val="11"/>
          <w:sz w:val="23"/>
          <w:szCs w:val="23"/>
          <w:lang w:eastAsia="zh-CN"/>
        </w:rPr>
        <w:t>（</w:t>
      </w:r>
      <w:r>
        <w:rPr>
          <w:spacing w:val="-25"/>
          <w:sz w:val="23"/>
          <w:szCs w:val="23"/>
        </w:rPr>
        <w:t xml:space="preserve"> </w:t>
      </w:r>
      <w:r>
        <w:rPr>
          <w:rFonts w:ascii="微软雅黑" w:hAnsi="微软雅黑" w:eastAsia="微软雅黑" w:cs="微软雅黑"/>
          <w:spacing w:val="11"/>
          <w:sz w:val="23"/>
          <w:szCs w:val="23"/>
        </w:rPr>
        <w:t>含气</w:t>
      </w:r>
      <w:r>
        <w:rPr>
          <w:rFonts w:ascii="微软雅黑" w:hAnsi="微软雅黑" w:eastAsia="微软雅黑" w:cs="微软雅黑"/>
          <w:spacing w:val="-7"/>
          <w:sz w:val="23"/>
          <w:szCs w:val="23"/>
        </w:rPr>
        <w:t>瓶</w:t>
      </w:r>
      <w:r>
        <w:rPr>
          <w:rFonts w:hint="eastAsia" w:eastAsia="微软雅黑"/>
          <w:spacing w:val="-7"/>
          <w:sz w:val="23"/>
          <w:szCs w:val="23"/>
          <w:lang w:eastAsia="zh-CN"/>
        </w:rPr>
        <w:t>）</w:t>
      </w:r>
      <w:r>
        <w:rPr>
          <w:spacing w:val="-37"/>
          <w:sz w:val="23"/>
          <w:szCs w:val="23"/>
        </w:rPr>
        <w:t xml:space="preserve"> </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压力管道</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电梯</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起重机械</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客运索道</w:t>
      </w:r>
      <w:r>
        <w:rPr>
          <w:rFonts w:ascii="方正黑体" w:hAnsi="方正黑体" w:eastAsia="方正黑体" w:cs="方正黑体"/>
          <w:spacing w:val="-7"/>
          <w:sz w:val="23"/>
          <w:szCs w:val="23"/>
        </w:rPr>
        <w:t>、</w:t>
      </w:r>
      <w:r>
        <w:rPr>
          <w:rFonts w:ascii="微软雅黑" w:hAnsi="微软雅黑" w:eastAsia="微软雅黑" w:cs="微软雅黑"/>
          <w:spacing w:val="-7"/>
          <w:sz w:val="23"/>
          <w:szCs w:val="23"/>
        </w:rPr>
        <w:t>专</w:t>
      </w:r>
      <w:r>
        <w:rPr>
          <w:rFonts w:ascii="微软雅黑" w:hAnsi="微软雅黑" w:eastAsia="微软雅黑" w:cs="微软雅黑"/>
          <w:spacing w:val="-8"/>
          <w:sz w:val="23"/>
          <w:szCs w:val="23"/>
        </w:rPr>
        <w:t>用机动车辆等特种设备</w:t>
      </w:r>
      <w:r>
        <w:rPr>
          <w:rFonts w:hint="eastAsia" w:ascii="微软雅黑" w:hAnsi="微软雅黑" w:eastAsia="微软雅黑" w:cs="微软雅黑"/>
          <w:spacing w:val="-37"/>
          <w:sz w:val="23"/>
          <w:szCs w:val="23"/>
          <w:lang w:eastAsia="zh-CN"/>
        </w:rPr>
        <w:t>。</w:t>
      </w:r>
    </w:p>
    <w:p>
      <w:pPr>
        <w:pStyle w:val="2"/>
        <w:spacing w:before="243" w:line="203" w:lineRule="auto"/>
        <w:ind w:left="3617"/>
        <w:rPr>
          <w:rFonts w:ascii="方正黑体" w:hAnsi="方正黑体" w:eastAsia="方正黑体" w:cs="方正黑体"/>
          <w:sz w:val="23"/>
          <w:szCs w:val="23"/>
        </w:rPr>
      </w:pPr>
      <w:r>
        <w:rPr>
          <w:rFonts w:ascii="方正黑体" w:hAnsi="方正黑体" w:eastAsia="方正黑体" w:cs="方正黑体"/>
          <w:spacing w:val="-122"/>
          <w:sz w:val="23"/>
          <w:szCs w:val="23"/>
        </w:rPr>
        <w:t>１４</w:t>
      </w:r>
      <w:r>
        <w:rPr>
          <w:rFonts w:ascii="方正黑体" w:hAnsi="方正黑体" w:eastAsia="方正黑体" w:cs="方正黑体"/>
          <w:spacing w:val="-33"/>
          <w:sz w:val="23"/>
          <w:szCs w:val="23"/>
        </w:rPr>
        <w:t xml:space="preserve"> </w:t>
      </w:r>
      <w:r>
        <w:rPr>
          <w:spacing w:val="-25"/>
          <w:sz w:val="23"/>
          <w:szCs w:val="23"/>
        </w:rPr>
        <w:t>.</w:t>
      </w:r>
      <w:r>
        <w:rPr>
          <w:spacing w:val="-13"/>
          <w:sz w:val="23"/>
          <w:szCs w:val="23"/>
        </w:rPr>
        <w:t xml:space="preserve"> </w:t>
      </w:r>
      <w:r>
        <w:rPr>
          <w:rFonts w:ascii="方正黑体" w:hAnsi="方正黑体" w:eastAsia="方正黑体" w:cs="方正黑体"/>
          <w:spacing w:val="-25"/>
          <w:sz w:val="23"/>
          <w:szCs w:val="23"/>
        </w:rPr>
        <w:t>３</w:t>
      </w:r>
      <w:r>
        <w:rPr>
          <w:rFonts w:ascii="方正黑体" w:hAnsi="方正黑体" w:eastAsia="方正黑体" w:cs="方正黑体"/>
          <w:spacing w:val="5"/>
          <w:sz w:val="23"/>
          <w:szCs w:val="23"/>
        </w:rPr>
        <w:t xml:space="preserve">    </w:t>
      </w:r>
      <w:r>
        <w:rPr>
          <w:rFonts w:ascii="方正黑体" w:hAnsi="方正黑体" w:eastAsia="方正黑体" w:cs="方正黑体"/>
          <w:spacing w:val="-25"/>
          <w:sz w:val="23"/>
          <w:szCs w:val="23"/>
        </w:rPr>
        <w:t>安</w:t>
      </w:r>
      <w:r>
        <w:rPr>
          <w:rFonts w:ascii="方正黑体" w:hAnsi="方正黑体" w:eastAsia="方正黑体" w:cs="方正黑体"/>
          <w:spacing w:val="28"/>
          <w:sz w:val="23"/>
          <w:szCs w:val="23"/>
        </w:rPr>
        <w:t xml:space="preserve"> </w:t>
      </w:r>
      <w:r>
        <w:rPr>
          <w:rFonts w:ascii="方正黑体" w:hAnsi="方正黑体" w:eastAsia="方正黑体" w:cs="方正黑体"/>
          <w:spacing w:val="-25"/>
          <w:sz w:val="23"/>
          <w:szCs w:val="23"/>
        </w:rPr>
        <w:t>全</w:t>
      </w:r>
      <w:r>
        <w:rPr>
          <w:rFonts w:ascii="方正黑体" w:hAnsi="方正黑体" w:eastAsia="方正黑体" w:cs="方正黑体"/>
          <w:spacing w:val="27"/>
          <w:sz w:val="23"/>
          <w:szCs w:val="23"/>
        </w:rPr>
        <w:t xml:space="preserve"> </w:t>
      </w:r>
      <w:r>
        <w:rPr>
          <w:rFonts w:ascii="方正黑体" w:hAnsi="方正黑体" w:eastAsia="方正黑体" w:cs="方正黑体"/>
          <w:spacing w:val="-25"/>
          <w:sz w:val="23"/>
          <w:szCs w:val="23"/>
        </w:rPr>
        <w:t>措</w:t>
      </w:r>
      <w:r>
        <w:rPr>
          <w:rFonts w:ascii="方正黑体" w:hAnsi="方正黑体" w:eastAsia="方正黑体" w:cs="方正黑体"/>
          <w:spacing w:val="31"/>
          <w:sz w:val="23"/>
          <w:szCs w:val="23"/>
        </w:rPr>
        <w:t xml:space="preserve"> </w:t>
      </w:r>
      <w:r>
        <w:rPr>
          <w:rFonts w:ascii="方正黑体" w:hAnsi="方正黑体" w:eastAsia="方正黑体" w:cs="方正黑体"/>
          <w:spacing w:val="-25"/>
          <w:sz w:val="23"/>
          <w:szCs w:val="23"/>
        </w:rPr>
        <w:t>施</w:t>
      </w:r>
    </w:p>
    <w:p>
      <w:pPr>
        <w:pStyle w:val="2"/>
        <w:spacing w:before="249" w:line="213" w:lineRule="auto"/>
        <w:ind w:left="5" w:right="1" w:hanging="2"/>
        <w:rPr>
          <w:rFonts w:hint="eastAsia" w:ascii="微软雅黑" w:hAnsi="微软雅黑" w:eastAsia="微软雅黑" w:cs="微软雅黑"/>
          <w:spacing w:val="-5"/>
          <w:sz w:val="23"/>
          <w:szCs w:val="23"/>
          <w:lang w:eastAsia="zh-CN"/>
        </w:rPr>
      </w:pPr>
      <w:r>
        <w:rPr>
          <w:rFonts w:ascii="方正黑体" w:hAnsi="方正黑体" w:eastAsia="方正黑体" w:cs="方正黑体"/>
          <w:spacing w:val="-116"/>
          <w:w w:val="97"/>
          <w:sz w:val="23"/>
          <w:szCs w:val="23"/>
        </w:rPr>
        <w:t>１４</w:t>
      </w:r>
      <w:r>
        <w:rPr>
          <w:rFonts w:ascii="方正黑体" w:hAnsi="方正黑体" w:eastAsia="方正黑体" w:cs="方正黑体"/>
          <w:spacing w:val="-26"/>
          <w:sz w:val="23"/>
          <w:szCs w:val="23"/>
        </w:rPr>
        <w:t xml:space="preserve"> </w:t>
      </w:r>
      <w:r>
        <w:rPr>
          <w:spacing w:val="-2"/>
          <w:sz w:val="23"/>
          <w:szCs w:val="23"/>
        </w:rPr>
        <w:t>.</w:t>
      </w:r>
      <w:r>
        <w:rPr>
          <w:spacing w:val="-13"/>
          <w:sz w:val="23"/>
          <w:szCs w:val="23"/>
        </w:rPr>
        <w:t xml:space="preserve"> </w:t>
      </w:r>
      <w:r>
        <w:rPr>
          <w:rFonts w:ascii="方正黑体" w:hAnsi="方正黑体" w:eastAsia="方正黑体" w:cs="方正黑体"/>
          <w:spacing w:val="-2"/>
          <w:sz w:val="23"/>
          <w:szCs w:val="23"/>
        </w:rPr>
        <w:t>３</w:t>
      </w:r>
      <w:r>
        <w:rPr>
          <w:rFonts w:ascii="方正黑体" w:hAnsi="方正黑体" w:eastAsia="方正黑体" w:cs="方正黑体"/>
          <w:spacing w:val="-33"/>
          <w:sz w:val="23"/>
          <w:szCs w:val="23"/>
        </w:rPr>
        <w:t xml:space="preserve"> </w:t>
      </w:r>
      <w:r>
        <w:rPr>
          <w:spacing w:val="-2"/>
          <w:sz w:val="23"/>
          <w:szCs w:val="23"/>
        </w:rPr>
        <w:t xml:space="preserve">. </w:t>
      </w:r>
      <w:r>
        <w:rPr>
          <w:rFonts w:ascii="方正黑体" w:hAnsi="方正黑体" w:eastAsia="方正黑体" w:cs="方正黑体"/>
          <w:spacing w:val="-2"/>
          <w:sz w:val="23"/>
          <w:szCs w:val="23"/>
        </w:rPr>
        <w:t xml:space="preserve">５  </w:t>
      </w:r>
      <w:r>
        <w:rPr>
          <w:rFonts w:ascii="微软雅黑" w:hAnsi="微软雅黑" w:eastAsia="微软雅黑" w:cs="微软雅黑"/>
          <w:spacing w:val="-5"/>
          <w:sz w:val="23"/>
          <w:szCs w:val="23"/>
        </w:rPr>
        <w:t xml:space="preserve">  为杜绝静电放电或杂散电流等点火源的发生 </w:t>
      </w:r>
      <w:r>
        <w:rPr>
          <w:rFonts w:hint="eastAsia" w:ascii="微软雅黑" w:hAnsi="微软雅黑" w:eastAsia="微软雅黑" w:cs="微软雅黑"/>
          <w:spacing w:val="-5"/>
          <w:sz w:val="23"/>
          <w:szCs w:val="23"/>
          <w:lang w:eastAsia="zh-CN"/>
        </w:rPr>
        <w:t>，</w:t>
      </w:r>
      <w:r>
        <w:rPr>
          <w:rFonts w:ascii="微软雅黑" w:hAnsi="微软雅黑" w:eastAsia="微软雅黑" w:cs="微软雅黑"/>
          <w:spacing w:val="-5"/>
          <w:sz w:val="23"/>
          <w:szCs w:val="23"/>
        </w:rPr>
        <w:t>由国际海运联盟</w:t>
      </w:r>
      <w:r>
        <w:rPr>
          <w:rFonts w:hint="eastAsia" w:ascii="微软雅黑" w:hAnsi="微软雅黑" w:eastAsia="微软雅黑" w:cs="微软雅黑"/>
          <w:spacing w:val="-5"/>
          <w:sz w:val="23"/>
          <w:szCs w:val="23"/>
          <w:lang w:eastAsia="zh-CN"/>
        </w:rPr>
        <w:t>（</w:t>
      </w:r>
      <w:r>
        <w:rPr>
          <w:rFonts w:ascii="微软雅黑" w:hAnsi="微软雅黑" w:eastAsia="微软雅黑" w:cs="微软雅黑"/>
          <w:spacing w:val="-5"/>
          <w:sz w:val="23"/>
          <w:szCs w:val="23"/>
        </w:rPr>
        <w:t xml:space="preserve"> ＩＣＳ</w:t>
      </w:r>
      <w:r>
        <w:rPr>
          <w:rFonts w:hint="eastAsia" w:ascii="微软雅黑" w:hAnsi="微软雅黑" w:eastAsia="微软雅黑" w:cs="微软雅黑"/>
          <w:spacing w:val="-5"/>
          <w:sz w:val="23"/>
          <w:szCs w:val="23"/>
          <w:lang w:eastAsia="zh-CN"/>
        </w:rPr>
        <w:t>）</w:t>
      </w:r>
      <w:r>
        <w:rPr>
          <w:rFonts w:ascii="微软雅黑" w:hAnsi="微软雅黑" w:eastAsia="微软雅黑" w:cs="微软雅黑"/>
          <w:spacing w:val="-5"/>
          <w:sz w:val="23"/>
          <w:szCs w:val="23"/>
        </w:rPr>
        <w:t>、 国际港口协会</w:t>
      </w:r>
      <w:r>
        <w:rPr>
          <w:rFonts w:hint="eastAsia" w:ascii="微软雅黑" w:hAnsi="微软雅黑" w:eastAsia="微软雅黑" w:cs="微软雅黑"/>
          <w:spacing w:val="-5"/>
          <w:sz w:val="23"/>
          <w:szCs w:val="23"/>
          <w:lang w:eastAsia="zh-CN"/>
        </w:rPr>
        <w:t>（</w:t>
      </w:r>
      <w:r>
        <w:rPr>
          <w:rFonts w:ascii="微软雅黑" w:hAnsi="微软雅黑" w:eastAsia="微软雅黑" w:cs="微软雅黑"/>
          <w:spacing w:val="-5"/>
          <w:sz w:val="23"/>
          <w:szCs w:val="23"/>
        </w:rPr>
        <w:t xml:space="preserve"> ＩＡＰＨ</w:t>
      </w:r>
      <w:r>
        <w:rPr>
          <w:rFonts w:hint="eastAsia" w:ascii="微软雅黑" w:hAnsi="微软雅黑" w:eastAsia="微软雅黑" w:cs="微软雅黑"/>
          <w:spacing w:val="-5"/>
          <w:sz w:val="23"/>
          <w:szCs w:val="23"/>
          <w:lang w:eastAsia="zh-CN"/>
        </w:rPr>
        <w:t>）</w:t>
      </w:r>
      <w:r>
        <w:rPr>
          <w:rFonts w:ascii="微软雅黑" w:hAnsi="微软雅黑" w:eastAsia="微软雅黑" w:cs="微软雅黑"/>
          <w:spacing w:val="-5"/>
          <w:sz w:val="23"/>
          <w:szCs w:val="23"/>
        </w:rPr>
        <w:t xml:space="preserve"> 、石油公司国际海事论坛</w:t>
      </w:r>
      <w:r>
        <w:rPr>
          <w:rFonts w:hint="eastAsia" w:ascii="微软雅黑" w:hAnsi="微软雅黑" w:eastAsia="微软雅黑" w:cs="微软雅黑"/>
          <w:spacing w:val="-5"/>
          <w:sz w:val="23"/>
          <w:szCs w:val="23"/>
          <w:lang w:eastAsia="zh-CN"/>
        </w:rPr>
        <w:t>（</w:t>
      </w:r>
      <w:r>
        <w:rPr>
          <w:rFonts w:ascii="微软雅黑" w:hAnsi="微软雅黑" w:eastAsia="微软雅黑" w:cs="微软雅黑"/>
          <w:spacing w:val="-5"/>
          <w:sz w:val="23"/>
          <w:szCs w:val="23"/>
        </w:rPr>
        <w:t xml:space="preserve"> ＯＣＩＭＦ</w:t>
      </w:r>
      <w:r>
        <w:rPr>
          <w:rFonts w:hint="eastAsia" w:ascii="微软雅黑" w:hAnsi="微软雅黑" w:eastAsia="微软雅黑" w:cs="微软雅黑"/>
          <w:spacing w:val="-5"/>
          <w:sz w:val="23"/>
          <w:szCs w:val="23"/>
          <w:lang w:eastAsia="zh-CN"/>
        </w:rPr>
        <w:t>）</w:t>
      </w:r>
      <w:r>
        <w:rPr>
          <w:rFonts w:ascii="微软雅黑" w:hAnsi="微软雅黑" w:eastAsia="微软雅黑" w:cs="微软雅黑"/>
          <w:spacing w:val="-5"/>
          <w:sz w:val="23"/>
          <w:szCs w:val="23"/>
        </w:rPr>
        <w:t xml:space="preserve"> 发布的</w:t>
      </w:r>
      <w:r>
        <w:rPr>
          <w:rFonts w:hint="eastAsia" w:ascii="微软雅黑" w:hAnsi="微软雅黑" w:eastAsia="微软雅黑" w:cs="微软雅黑"/>
          <w:spacing w:val="-5"/>
          <w:sz w:val="23"/>
          <w:szCs w:val="23"/>
          <w:lang w:eastAsia="zh-CN"/>
        </w:rPr>
        <w:t>《</w:t>
      </w:r>
      <w:r>
        <w:rPr>
          <w:rFonts w:ascii="微软雅黑" w:hAnsi="微软雅黑" w:eastAsia="微软雅黑" w:cs="微软雅黑"/>
          <w:spacing w:val="-5"/>
          <w:sz w:val="23"/>
          <w:szCs w:val="23"/>
        </w:rPr>
        <w:t xml:space="preserve"> 国际油船和石油终端站安全指南</w:t>
      </w:r>
      <w:r>
        <w:rPr>
          <w:rFonts w:hint="eastAsia" w:ascii="微软雅黑" w:hAnsi="微软雅黑" w:eastAsia="微软雅黑" w:cs="微软雅黑"/>
          <w:spacing w:val="-5"/>
          <w:sz w:val="23"/>
          <w:szCs w:val="23"/>
        </w:rPr>
        <w:t>(ＩＳＧＯＴＴ)»规定:在油船装卸作业时</w:t>
      </w:r>
      <w:r>
        <w:rPr>
          <w:rFonts w:hint="eastAsia" w:ascii="微软雅黑" w:hAnsi="微软雅黑" w:eastAsia="微软雅黑" w:cs="微软雅黑"/>
          <w:spacing w:val="-5"/>
          <w:sz w:val="23"/>
          <w:szCs w:val="23"/>
          <w:lang w:val="en-US" w:eastAsia="zh-CN"/>
        </w:rPr>
        <w:t xml:space="preserve"> ，</w:t>
      </w:r>
      <w:r>
        <w:rPr>
          <w:rFonts w:hint="eastAsia" w:ascii="微软雅黑" w:hAnsi="微软雅黑" w:eastAsia="微软雅黑" w:cs="微软雅黑"/>
          <w:spacing w:val="-5"/>
          <w:sz w:val="23"/>
          <w:szCs w:val="23"/>
        </w:rPr>
        <w:t>船</w:t>
      </w:r>
      <w:r>
        <w:rPr>
          <w:rFonts w:hint="eastAsia" w:ascii="微软雅黑" w:hAnsi="微软雅黑" w:eastAsia="微软雅黑" w:cs="微软雅黑"/>
          <w:spacing w:val="-5"/>
          <w:sz w:val="23"/>
          <w:szCs w:val="23"/>
          <w:lang w:val="en-US" w:eastAsia="zh-CN"/>
        </w:rPr>
        <w:t>-</w:t>
      </w:r>
      <w:r>
        <w:rPr>
          <w:rFonts w:hint="eastAsia" w:ascii="微软雅黑" w:hAnsi="微软雅黑" w:eastAsia="微软雅黑" w:cs="微软雅黑"/>
          <w:spacing w:val="-5"/>
          <w:sz w:val="23"/>
          <w:szCs w:val="23"/>
        </w:rPr>
        <w:t>岸之间必须加装防静电绝缘法兰或非导电软管(二者只能选用其一)</w:t>
      </w:r>
      <w:r>
        <w:rPr>
          <w:rFonts w:hint="eastAsia" w:ascii="微软雅黑" w:hAnsi="微软雅黑" w:eastAsia="微软雅黑" w:cs="微软雅黑"/>
          <w:spacing w:val="-5"/>
          <w:sz w:val="23"/>
          <w:szCs w:val="23"/>
          <w:lang w:eastAsia="zh-CN"/>
        </w:rPr>
        <w:t>。</w:t>
      </w:r>
      <w:r>
        <w:rPr>
          <w:rFonts w:hint="eastAsia" w:ascii="微软雅黑" w:hAnsi="微软雅黑" w:eastAsia="微软雅黑" w:cs="微软雅黑"/>
          <w:spacing w:val="-5"/>
          <w:sz w:val="23"/>
          <w:szCs w:val="23"/>
        </w:rPr>
        <w:t xml:space="preserve"> 绝缘法兰或防静电软管主要功能有两个:一是中断船岸之间输送管线上的杂散电流</w:t>
      </w:r>
      <w:r>
        <w:rPr>
          <w:rFonts w:hint="eastAsia" w:ascii="微软雅黑" w:hAnsi="微软雅黑" w:eastAsia="微软雅黑" w:cs="微软雅黑"/>
          <w:spacing w:val="-5"/>
          <w:sz w:val="23"/>
          <w:szCs w:val="23"/>
          <w:lang w:eastAsia="zh-CN"/>
        </w:rPr>
        <w:t>；</w:t>
      </w:r>
      <w:r>
        <w:rPr>
          <w:rFonts w:hint="eastAsia" w:ascii="微软雅黑" w:hAnsi="微软雅黑" w:eastAsia="微软雅黑" w:cs="微软雅黑"/>
          <w:spacing w:val="-5"/>
          <w:sz w:val="23"/>
          <w:szCs w:val="23"/>
        </w:rPr>
        <w:t>二是对静电提供对地释放的通道</w:t>
      </w:r>
      <w:r>
        <w:rPr>
          <w:rFonts w:hint="eastAsia" w:ascii="微软雅黑" w:hAnsi="微软雅黑" w:eastAsia="微软雅黑" w:cs="微软雅黑"/>
          <w:spacing w:val="-5"/>
          <w:sz w:val="23"/>
          <w:szCs w:val="23"/>
          <w:lang w:eastAsia="zh-CN"/>
        </w:rPr>
        <w:t>。</w:t>
      </w:r>
    </w:p>
    <w:p>
      <w:pPr>
        <w:pStyle w:val="2"/>
        <w:spacing w:before="249" w:line="213" w:lineRule="auto"/>
        <w:ind w:left="5" w:right="1" w:hanging="2"/>
        <w:rPr>
          <w:rFonts w:ascii="微软雅黑" w:hAnsi="微软雅黑" w:eastAsia="微软雅黑" w:cs="微软雅黑"/>
          <w:spacing w:val="-5"/>
          <w:sz w:val="23"/>
          <w:szCs w:val="23"/>
        </w:rPr>
      </w:pPr>
    </w:p>
    <w:p>
      <w:pPr>
        <w:pStyle w:val="2"/>
        <w:spacing w:before="249" w:line="213" w:lineRule="auto"/>
        <w:ind w:left="5" w:right="1" w:hanging="2"/>
        <w:rPr>
          <w:rFonts w:ascii="微软雅黑" w:hAnsi="微软雅黑" w:eastAsia="微软雅黑" w:cs="微软雅黑"/>
          <w:spacing w:val="-5"/>
          <w:sz w:val="23"/>
          <w:szCs w:val="23"/>
        </w:rPr>
      </w:pPr>
    </w:p>
    <w:p>
      <w:pPr>
        <w:pStyle w:val="2"/>
        <w:spacing w:line="287" w:lineRule="auto"/>
      </w:pPr>
    </w:p>
    <w:p>
      <w:pPr>
        <w:pStyle w:val="2"/>
        <w:spacing w:line="287" w:lineRule="auto"/>
      </w:pPr>
    </w:p>
    <w:p>
      <w:pPr>
        <w:pStyle w:val="2"/>
        <w:spacing w:line="288" w:lineRule="auto"/>
      </w:pPr>
    </w:p>
    <w:p>
      <w:pPr>
        <w:pStyle w:val="2"/>
        <w:spacing w:line="288" w:lineRule="auto"/>
      </w:pPr>
    </w:p>
    <w:p>
      <w:pPr>
        <w:spacing w:before="167" w:line="175" w:lineRule="auto"/>
        <w:ind w:left="3150"/>
        <w:rPr>
          <w:rFonts w:ascii="方正黑体" w:hAnsi="方正黑体" w:eastAsia="方正黑体" w:cs="方正黑体"/>
          <w:spacing w:val="-21"/>
          <w:sz w:val="39"/>
          <w:szCs w:val="39"/>
        </w:rPr>
      </w:pPr>
    </w:p>
    <w:p>
      <w:pPr>
        <w:spacing w:before="167" w:line="175" w:lineRule="auto"/>
        <w:ind w:left="3150"/>
        <w:rPr>
          <w:rFonts w:ascii="方正黑体" w:hAnsi="方正黑体" w:eastAsia="方正黑体" w:cs="方正黑体"/>
          <w:spacing w:val="-21"/>
          <w:sz w:val="39"/>
          <w:szCs w:val="39"/>
        </w:rPr>
      </w:pPr>
    </w:p>
    <w:p>
      <w:pPr>
        <w:spacing w:before="167" w:line="175" w:lineRule="auto"/>
        <w:ind w:left="3150"/>
        <w:rPr>
          <w:rFonts w:ascii="方正黑体" w:hAnsi="方正黑体" w:eastAsia="方正黑体" w:cs="方正黑体"/>
          <w:spacing w:val="-21"/>
          <w:sz w:val="39"/>
          <w:szCs w:val="39"/>
        </w:rPr>
      </w:pPr>
    </w:p>
    <w:p>
      <w:pPr>
        <w:spacing w:before="167" w:line="175" w:lineRule="auto"/>
        <w:ind w:left="3150"/>
        <w:rPr>
          <w:rFonts w:ascii="方正黑体" w:hAnsi="方正黑体" w:eastAsia="方正黑体" w:cs="方正黑体"/>
          <w:spacing w:val="-21"/>
          <w:sz w:val="39"/>
          <w:szCs w:val="39"/>
        </w:rPr>
      </w:pPr>
    </w:p>
    <w:p>
      <w:pPr>
        <w:spacing w:before="167" w:line="175" w:lineRule="auto"/>
        <w:ind w:left="3150"/>
        <w:rPr>
          <w:rFonts w:ascii="方正黑体" w:hAnsi="方正黑体" w:eastAsia="方正黑体" w:cs="方正黑体"/>
          <w:spacing w:val="-21"/>
          <w:sz w:val="39"/>
          <w:szCs w:val="39"/>
        </w:rPr>
      </w:pPr>
    </w:p>
    <w:p>
      <w:pPr>
        <w:spacing w:before="167" w:line="175" w:lineRule="auto"/>
        <w:ind w:left="3150"/>
        <w:rPr>
          <w:rFonts w:ascii="方正黑体" w:hAnsi="方正黑体" w:eastAsia="方正黑体" w:cs="方正黑体"/>
          <w:spacing w:val="-21"/>
          <w:sz w:val="39"/>
          <w:szCs w:val="39"/>
        </w:rPr>
      </w:pPr>
    </w:p>
    <w:p>
      <w:pPr>
        <w:spacing w:before="167" w:line="175" w:lineRule="auto"/>
        <w:ind w:left="3150"/>
        <w:rPr>
          <w:rFonts w:ascii="微软雅黑" w:hAnsi="微软雅黑" w:eastAsia="微软雅黑" w:cs="微软雅黑"/>
          <w:sz w:val="39"/>
          <w:szCs w:val="39"/>
        </w:rPr>
      </w:pPr>
      <w:r>
        <w:rPr>
          <w:rFonts w:ascii="方正黑体" w:hAnsi="方正黑体" w:eastAsia="方正黑体" w:cs="方正黑体"/>
          <w:spacing w:val="-21"/>
          <w:sz w:val="39"/>
          <w:szCs w:val="39"/>
        </w:rPr>
        <w:t>15</w:t>
      </w:r>
      <w:r>
        <w:rPr>
          <w:rFonts w:ascii="方正黑体" w:hAnsi="方正黑体" w:eastAsia="方正黑体" w:cs="方正黑体"/>
          <w:spacing w:val="12"/>
          <w:sz w:val="39"/>
          <w:szCs w:val="39"/>
        </w:rPr>
        <w:t xml:space="preserve">    </w:t>
      </w:r>
      <w:r>
        <w:rPr>
          <w:rFonts w:ascii="微软雅黑" w:hAnsi="微软雅黑" w:eastAsia="微软雅黑" w:cs="微软雅黑"/>
          <w:spacing w:val="-21"/>
          <w:sz w:val="39"/>
          <w:szCs w:val="39"/>
        </w:rPr>
        <w:t>职</w:t>
      </w:r>
      <w:r>
        <w:rPr>
          <w:rFonts w:ascii="微软雅黑" w:hAnsi="微软雅黑" w:eastAsia="微软雅黑" w:cs="微软雅黑"/>
          <w:spacing w:val="54"/>
          <w:sz w:val="39"/>
          <w:szCs w:val="39"/>
        </w:rPr>
        <w:t xml:space="preserve"> </w:t>
      </w:r>
      <w:r>
        <w:rPr>
          <w:rFonts w:ascii="微软雅黑" w:hAnsi="微软雅黑" w:eastAsia="微软雅黑" w:cs="微软雅黑"/>
          <w:spacing w:val="-21"/>
          <w:sz w:val="39"/>
          <w:szCs w:val="39"/>
        </w:rPr>
        <w:t>业</w:t>
      </w:r>
      <w:r>
        <w:rPr>
          <w:rFonts w:ascii="微软雅黑" w:hAnsi="微软雅黑" w:eastAsia="微软雅黑" w:cs="微软雅黑"/>
          <w:spacing w:val="58"/>
          <w:sz w:val="39"/>
          <w:szCs w:val="39"/>
        </w:rPr>
        <w:t xml:space="preserve"> </w:t>
      </w:r>
      <w:r>
        <w:rPr>
          <w:rFonts w:ascii="微软雅黑" w:hAnsi="微软雅黑" w:eastAsia="微软雅黑" w:cs="微软雅黑"/>
          <w:spacing w:val="-21"/>
          <w:sz w:val="39"/>
          <w:szCs w:val="39"/>
        </w:rPr>
        <w:t>卫</w:t>
      </w:r>
      <w:r>
        <w:rPr>
          <w:rFonts w:ascii="微软雅黑" w:hAnsi="微软雅黑" w:eastAsia="微软雅黑" w:cs="微软雅黑"/>
          <w:spacing w:val="61"/>
          <w:sz w:val="39"/>
          <w:szCs w:val="39"/>
        </w:rPr>
        <w:t xml:space="preserve"> </w:t>
      </w:r>
      <w:r>
        <w:rPr>
          <w:rFonts w:ascii="微软雅黑" w:hAnsi="微软雅黑" w:eastAsia="微软雅黑" w:cs="微软雅黑"/>
          <w:spacing w:val="-21"/>
          <w:sz w:val="39"/>
          <w:szCs w:val="39"/>
        </w:rPr>
        <w:t>生</w:t>
      </w:r>
    </w:p>
    <w:p>
      <w:pPr>
        <w:pStyle w:val="2"/>
        <w:spacing w:line="400" w:lineRule="auto"/>
      </w:pPr>
    </w:p>
    <w:p>
      <w:pPr>
        <w:spacing w:before="85" w:line="202" w:lineRule="auto"/>
        <w:ind w:left="3495"/>
        <w:rPr>
          <w:rFonts w:ascii="方正黑体" w:hAnsi="方正黑体" w:eastAsia="方正黑体" w:cs="方正黑体"/>
          <w:sz w:val="23"/>
          <w:szCs w:val="23"/>
        </w:rPr>
      </w:pPr>
      <w:r>
        <w:rPr>
          <w:rFonts w:ascii="方正黑体" w:hAnsi="方正黑体" w:eastAsia="方正黑体" w:cs="方正黑体"/>
          <w:spacing w:val="-1"/>
          <w:sz w:val="23"/>
          <w:szCs w:val="23"/>
        </w:rPr>
        <w:t>15</w:t>
      </w:r>
      <w:r>
        <w:rPr>
          <w:rFonts w:ascii="方正黑体" w:hAnsi="方正黑体" w:eastAsia="方正黑体" w:cs="方正黑体"/>
          <w:spacing w:val="-31"/>
          <w:sz w:val="23"/>
          <w:szCs w:val="23"/>
        </w:rPr>
        <w:t xml:space="preserve"> </w:t>
      </w:r>
      <w:r>
        <w:rPr>
          <w:rFonts w:ascii="方正黑体" w:hAnsi="方正黑体" w:eastAsia="方正黑体" w:cs="方正黑体"/>
          <w:spacing w:val="-1"/>
          <w:sz w:val="23"/>
          <w:szCs w:val="23"/>
        </w:rPr>
        <w:t>.</w:t>
      </w:r>
      <w:r>
        <w:rPr>
          <w:rFonts w:ascii="方正黑体" w:hAnsi="方正黑体" w:eastAsia="方正黑体" w:cs="方正黑体"/>
          <w:spacing w:val="-13"/>
          <w:sz w:val="23"/>
          <w:szCs w:val="23"/>
        </w:rPr>
        <w:t xml:space="preserve"> </w:t>
      </w:r>
      <w:r>
        <w:rPr>
          <w:rFonts w:ascii="方正黑体" w:hAnsi="方正黑体" w:eastAsia="方正黑体" w:cs="方正黑体"/>
          <w:spacing w:val="-1"/>
          <w:sz w:val="23"/>
          <w:szCs w:val="23"/>
        </w:rPr>
        <w:t>2    职业卫生要求</w:t>
      </w:r>
    </w:p>
    <w:p>
      <w:pPr>
        <w:pStyle w:val="2"/>
        <w:spacing w:line="285" w:lineRule="auto"/>
        <w:rPr>
          <w:rFonts w:hint="eastAsia" w:ascii="微软雅黑" w:hAnsi="微软雅黑" w:eastAsia="微软雅黑" w:cs="微软雅黑"/>
          <w:spacing w:val="-27"/>
          <w:sz w:val="23"/>
          <w:szCs w:val="23"/>
          <w:lang w:eastAsia="zh-CN"/>
        </w:rPr>
      </w:pPr>
      <w:r>
        <w:rPr>
          <w:rFonts w:ascii="方正黑体" w:hAnsi="方正黑体" w:eastAsia="方正黑体" w:cs="方正黑体"/>
          <w:spacing w:val="-6"/>
          <w:sz w:val="23"/>
          <w:szCs w:val="23"/>
        </w:rPr>
        <w:t>15</w:t>
      </w:r>
      <w:r>
        <w:rPr>
          <w:rFonts w:ascii="方正黑体" w:hAnsi="方正黑体" w:eastAsia="方正黑体" w:cs="方正黑体"/>
          <w:spacing w:val="-33"/>
          <w:sz w:val="23"/>
          <w:szCs w:val="23"/>
        </w:rPr>
        <w:t xml:space="preserve"> </w:t>
      </w:r>
      <w:r>
        <w:rPr>
          <w:rFonts w:ascii="方正黑体" w:hAnsi="方正黑体" w:eastAsia="方正黑体" w:cs="方正黑体"/>
          <w:spacing w:val="-6"/>
          <w:sz w:val="23"/>
          <w:szCs w:val="23"/>
        </w:rPr>
        <w:t>. 2</w:t>
      </w:r>
      <w:r>
        <w:rPr>
          <w:rFonts w:ascii="方正黑体" w:hAnsi="方正黑体" w:eastAsia="方正黑体" w:cs="方正黑体"/>
          <w:spacing w:val="-36"/>
          <w:sz w:val="23"/>
          <w:szCs w:val="23"/>
        </w:rPr>
        <w:t xml:space="preserve"> </w:t>
      </w:r>
      <w:r>
        <w:rPr>
          <w:rFonts w:ascii="方正黑体" w:hAnsi="方正黑体" w:eastAsia="方正黑体" w:cs="方正黑体"/>
          <w:spacing w:val="-6"/>
          <w:sz w:val="23"/>
          <w:szCs w:val="23"/>
        </w:rPr>
        <w:t xml:space="preserve">. 2    </w:t>
      </w:r>
      <w:r>
        <w:rPr>
          <w:rFonts w:ascii="微软雅黑" w:hAnsi="微软雅黑" w:eastAsia="微软雅黑" w:cs="微软雅黑"/>
          <w:spacing w:val="-6"/>
          <w:sz w:val="23"/>
          <w:szCs w:val="23"/>
        </w:rPr>
        <w:t>危害健康的场所指垃圾填埋场</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污水处理厂</w:t>
      </w:r>
      <w:r>
        <w:rPr>
          <w:rFonts w:ascii="方正黑体" w:hAnsi="方正黑体" w:eastAsia="方正黑体" w:cs="方正黑体"/>
          <w:spacing w:val="-6"/>
          <w:sz w:val="23"/>
          <w:szCs w:val="23"/>
        </w:rPr>
        <w:t>、</w:t>
      </w:r>
      <w:r>
        <w:rPr>
          <w:rFonts w:ascii="微软雅黑" w:hAnsi="微软雅黑" w:eastAsia="微软雅黑" w:cs="微软雅黑"/>
          <w:spacing w:val="-6"/>
          <w:sz w:val="23"/>
          <w:szCs w:val="23"/>
        </w:rPr>
        <w:t>气体输送管道</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6"/>
          <w:sz w:val="23"/>
          <w:szCs w:val="23"/>
          <w:lang w:eastAsia="zh-CN"/>
        </w:rPr>
        <w:t>，</w:t>
      </w:r>
      <w:r>
        <w:rPr>
          <w:rFonts w:ascii="微软雅黑" w:hAnsi="微软雅黑" w:eastAsia="微软雅黑" w:cs="微软雅黑"/>
          <w:spacing w:val="-6"/>
          <w:sz w:val="23"/>
          <w:szCs w:val="23"/>
        </w:rPr>
        <w:t>以及水</w:t>
      </w:r>
      <w:r>
        <w:rPr>
          <w:rFonts w:ascii="方正黑体" w:hAnsi="方正黑体" w:eastAsia="方正黑体" w:cs="方正黑体"/>
          <w:spacing w:val="-6"/>
          <w:sz w:val="23"/>
          <w:szCs w:val="23"/>
        </w:rPr>
        <w:t>、</w:t>
      </w:r>
      <w:r>
        <w:rPr>
          <w:rFonts w:ascii="微软雅黑" w:hAnsi="微软雅黑" w:eastAsia="微软雅黑" w:cs="微软雅黑"/>
          <w:spacing w:val="-7"/>
          <w:sz w:val="23"/>
          <w:szCs w:val="23"/>
        </w:rPr>
        <w:t>土壤可能已</w:t>
      </w:r>
      <w:r>
        <w:rPr>
          <w:rFonts w:ascii="微软雅黑" w:hAnsi="微软雅黑" w:eastAsia="微软雅黑" w:cs="微软雅黑"/>
          <w:spacing w:val="8"/>
          <w:sz w:val="23"/>
          <w:szCs w:val="23"/>
        </w:rPr>
        <w:t>被原工业企业污染的地区</w:t>
      </w:r>
      <w:r>
        <w:rPr>
          <w:rFonts w:hint="eastAsia" w:ascii="微软雅黑" w:hAnsi="微软雅黑" w:eastAsia="微软雅黑" w:cs="微软雅黑"/>
          <w:spacing w:val="-27"/>
          <w:sz w:val="23"/>
          <w:szCs w:val="23"/>
          <w:lang w:eastAsia="zh-CN"/>
        </w:rPr>
        <w:t>。</w:t>
      </w: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rPr>
          <w:rFonts w:hint="eastAsia" w:ascii="微软雅黑" w:hAnsi="微软雅黑" w:eastAsia="微软雅黑" w:cs="微软雅黑"/>
          <w:spacing w:val="-27"/>
          <w:sz w:val="23"/>
          <w:szCs w:val="23"/>
          <w:lang w:eastAsia="zh-CN"/>
        </w:rPr>
      </w:pPr>
    </w:p>
    <w:p>
      <w:pPr>
        <w:pStyle w:val="2"/>
        <w:spacing w:line="285" w:lineRule="auto"/>
      </w:pPr>
    </w:p>
    <w:p>
      <w:pPr>
        <w:pStyle w:val="2"/>
        <w:spacing w:line="285" w:lineRule="auto"/>
      </w:pPr>
    </w:p>
    <w:p>
      <w:pPr>
        <w:pStyle w:val="2"/>
        <w:spacing w:line="285" w:lineRule="auto"/>
      </w:pPr>
    </w:p>
    <w:p>
      <w:pPr>
        <w:pStyle w:val="2"/>
        <w:spacing w:line="286" w:lineRule="auto"/>
      </w:pPr>
    </w:p>
    <w:p>
      <w:pPr>
        <w:spacing w:before="167" w:line="179" w:lineRule="auto"/>
        <w:ind w:left="3360"/>
        <w:rPr>
          <w:rFonts w:ascii="微软雅黑" w:hAnsi="微软雅黑" w:eastAsia="微软雅黑" w:cs="微软雅黑"/>
          <w:sz w:val="39"/>
          <w:szCs w:val="39"/>
        </w:rPr>
      </w:pPr>
      <w:r>
        <w:rPr>
          <w:rFonts w:ascii="Microsoft Yi Baiti" w:hAnsi="Microsoft Yi Baiti" w:eastAsia="Microsoft Yi Baiti" w:cs="Microsoft Yi Baiti"/>
          <w:spacing w:val="-10"/>
          <w:sz w:val="39"/>
          <w:szCs w:val="39"/>
        </w:rPr>
        <w:t>16</w:t>
      </w:r>
      <w:r>
        <w:rPr>
          <w:rFonts w:ascii="Microsoft Yi Baiti" w:hAnsi="Microsoft Yi Baiti" w:eastAsia="Microsoft Yi Baiti" w:cs="Microsoft Yi Baiti"/>
          <w:spacing w:val="64"/>
          <w:sz w:val="39"/>
          <w:szCs w:val="39"/>
        </w:rPr>
        <w:t xml:space="preserve">  </w:t>
      </w:r>
      <w:r>
        <w:rPr>
          <w:rFonts w:ascii="微软雅黑" w:hAnsi="微软雅黑" w:eastAsia="微软雅黑" w:cs="微软雅黑"/>
          <w:spacing w:val="-10"/>
          <w:sz w:val="39"/>
          <w:szCs w:val="39"/>
        </w:rPr>
        <w:t>节        能</w:t>
      </w:r>
    </w:p>
    <w:p>
      <w:pPr>
        <w:pStyle w:val="2"/>
        <w:spacing w:line="400" w:lineRule="auto"/>
      </w:pPr>
    </w:p>
    <w:p>
      <w:pPr>
        <w:spacing w:before="85" w:line="201"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5"/>
          <w:sz w:val="23"/>
          <w:szCs w:val="23"/>
        </w:rPr>
        <w:t>16.</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40"/>
          <w:sz w:val="23"/>
          <w:szCs w:val="23"/>
        </w:rPr>
        <w:t xml:space="preserve">  </w:t>
      </w:r>
      <w:r>
        <w:rPr>
          <w:rFonts w:ascii="方正黑体" w:hAnsi="方正黑体" w:eastAsia="方正黑体" w:cs="方正黑体"/>
          <w:spacing w:val="-5"/>
          <w:sz w:val="23"/>
          <w:szCs w:val="23"/>
        </w:rPr>
        <w:t>一</w:t>
      </w:r>
      <w:r>
        <w:rPr>
          <w:rFonts w:ascii="方正黑体" w:hAnsi="方正黑体" w:eastAsia="方正黑体" w:cs="方正黑体"/>
          <w:spacing w:val="32"/>
          <w:sz w:val="23"/>
          <w:szCs w:val="23"/>
        </w:rPr>
        <w:t xml:space="preserve"> </w:t>
      </w:r>
      <w:r>
        <w:rPr>
          <w:rFonts w:ascii="方正黑体" w:hAnsi="方正黑体" w:eastAsia="方正黑体" w:cs="方正黑体"/>
          <w:spacing w:val="-5"/>
          <w:sz w:val="23"/>
          <w:szCs w:val="23"/>
        </w:rPr>
        <w:t>般</w:t>
      </w:r>
      <w:r>
        <w:rPr>
          <w:rFonts w:ascii="方正黑体" w:hAnsi="方正黑体" w:eastAsia="方正黑体" w:cs="方正黑体"/>
          <w:spacing w:val="27"/>
          <w:w w:val="101"/>
          <w:sz w:val="23"/>
          <w:szCs w:val="23"/>
        </w:rPr>
        <w:t xml:space="preserve"> </w:t>
      </w:r>
      <w:r>
        <w:rPr>
          <w:rFonts w:ascii="方正黑体" w:hAnsi="方正黑体" w:eastAsia="方正黑体" w:cs="方正黑体"/>
          <w:spacing w:val="-5"/>
          <w:sz w:val="23"/>
          <w:szCs w:val="23"/>
        </w:rPr>
        <w:t>规</w:t>
      </w:r>
      <w:r>
        <w:rPr>
          <w:rFonts w:ascii="方正黑体" w:hAnsi="方正黑体" w:eastAsia="方正黑体" w:cs="方正黑体"/>
          <w:spacing w:val="27"/>
          <w:sz w:val="23"/>
          <w:szCs w:val="23"/>
        </w:rPr>
        <w:t xml:space="preserve"> </w:t>
      </w:r>
      <w:r>
        <w:rPr>
          <w:rFonts w:ascii="方正黑体" w:hAnsi="方正黑体" w:eastAsia="方正黑体" w:cs="方正黑体"/>
          <w:spacing w:val="-5"/>
          <w:sz w:val="23"/>
          <w:szCs w:val="23"/>
        </w:rPr>
        <w:t>定</w:t>
      </w:r>
    </w:p>
    <w:p>
      <w:pPr>
        <w:spacing w:before="248" w:line="214" w:lineRule="auto"/>
        <w:ind w:left="4" w:right="1"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3"/>
          <w:sz w:val="23"/>
          <w:szCs w:val="23"/>
        </w:rPr>
        <w:t>16.</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3"/>
          <w:sz w:val="23"/>
          <w:szCs w:val="23"/>
        </w:rPr>
        <w:t>1.</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3"/>
          <w:sz w:val="23"/>
          <w:szCs w:val="23"/>
        </w:rPr>
        <w:t>1</w:t>
      </w:r>
      <w:r>
        <w:rPr>
          <w:rFonts w:ascii="Microsoft Yi Baiti" w:hAnsi="Microsoft Yi Baiti" w:eastAsia="Microsoft Yi Baiti" w:cs="Microsoft Yi Baiti"/>
          <w:spacing w:val="38"/>
          <w:sz w:val="23"/>
          <w:szCs w:val="23"/>
        </w:rPr>
        <w:t xml:space="preserve">  </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46"/>
          <w:sz w:val="23"/>
          <w:szCs w:val="23"/>
        </w:rPr>
        <w:t xml:space="preserve"> </w:t>
      </w:r>
      <w:r>
        <w:rPr>
          <w:rFonts w:ascii="微软雅黑" w:hAnsi="微软雅黑" w:eastAsia="微软雅黑" w:cs="微软雅黑"/>
          <w:spacing w:val="13"/>
          <w:sz w:val="23"/>
          <w:szCs w:val="23"/>
        </w:rPr>
        <w:t>中华人民共和国国民经济和社会发展第十一个五年规划</w:t>
      </w:r>
      <w:r>
        <w:rPr>
          <w:rFonts w:ascii="微软雅黑" w:hAnsi="微软雅黑" w:eastAsia="微软雅黑" w:cs="微软雅黑"/>
          <w:spacing w:val="12"/>
          <w:sz w:val="23"/>
          <w:szCs w:val="23"/>
        </w:rPr>
        <w:t>纲要</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58"/>
          <w:sz w:val="23"/>
          <w:szCs w:val="23"/>
        </w:rPr>
        <w:t xml:space="preserve"> </w:t>
      </w:r>
      <w:r>
        <w:rPr>
          <w:rFonts w:ascii="微软雅黑" w:hAnsi="微软雅黑" w:eastAsia="微软雅黑" w:cs="微软雅黑"/>
          <w:spacing w:val="12"/>
          <w:sz w:val="23"/>
          <w:szCs w:val="23"/>
        </w:rPr>
        <w:t>提出要全面贯</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彻落实科学发展观</w:t>
      </w:r>
      <w:r>
        <w:rPr>
          <w:rFonts w:ascii="微软雅黑" w:hAnsi="微软雅黑" w:eastAsia="微软雅黑" w:cs="微软雅黑"/>
          <w:spacing w:val="-11"/>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要把节约资源作为基本国策</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1"/>
          <w:sz w:val="23"/>
          <w:szCs w:val="23"/>
          <w:lang w:eastAsia="zh-CN"/>
        </w:rPr>
        <w:t>，</w:t>
      </w:r>
      <w:r>
        <w:rPr>
          <w:rFonts w:ascii="微软雅黑" w:hAnsi="微软雅黑" w:eastAsia="微软雅黑" w:cs="微软雅黑"/>
          <w:spacing w:val="1"/>
          <w:sz w:val="23"/>
          <w:szCs w:val="23"/>
        </w:rPr>
        <w:t>发展循环经济</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保护生态环境</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
          <w:sz w:val="23"/>
          <w:szCs w:val="23"/>
        </w:rPr>
        <w:t>加快建设</w:t>
      </w:r>
      <w:r>
        <w:rPr>
          <w:rFonts w:ascii="微软雅黑" w:hAnsi="微软雅黑" w:eastAsia="微软雅黑" w:cs="微软雅黑"/>
          <w:spacing w:val="11"/>
          <w:sz w:val="23"/>
          <w:szCs w:val="23"/>
        </w:rPr>
        <w:t>资源节约型</w:t>
      </w:r>
      <w:r>
        <w:rPr>
          <w:rFonts w:ascii="Microsoft Yi Baiti" w:hAnsi="Microsoft Yi Baiti" w:eastAsia="Microsoft Yi Baiti" w:cs="Microsoft Yi Baiti"/>
          <w:spacing w:val="11"/>
          <w:sz w:val="23"/>
          <w:szCs w:val="23"/>
        </w:rPr>
        <w:t>、</w:t>
      </w:r>
      <w:r>
        <w:rPr>
          <w:rFonts w:ascii="微软雅黑" w:hAnsi="微软雅黑" w:eastAsia="微软雅黑" w:cs="微软雅黑"/>
          <w:spacing w:val="11"/>
          <w:sz w:val="23"/>
          <w:szCs w:val="23"/>
        </w:rPr>
        <w:t>环境友好型社会</w:t>
      </w:r>
      <w:r>
        <w:rPr>
          <w:rFonts w:ascii="微软雅黑" w:hAnsi="微软雅黑" w:eastAsia="微软雅黑" w:cs="微软雅黑"/>
          <w:spacing w:val="-27"/>
          <w:sz w:val="23"/>
          <w:szCs w:val="23"/>
        </w:rPr>
        <w:t xml:space="preserve"> </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11"/>
          <w:sz w:val="23"/>
          <w:szCs w:val="23"/>
        </w:rPr>
        <w:t xml:space="preserve">2008 </w:t>
      </w:r>
      <w:r>
        <w:rPr>
          <w:rFonts w:ascii="微软雅黑" w:hAnsi="微软雅黑" w:eastAsia="微软雅黑" w:cs="微软雅黑"/>
          <w:spacing w:val="11"/>
          <w:sz w:val="23"/>
          <w:szCs w:val="23"/>
        </w:rPr>
        <w:t>年实施的</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39"/>
          <w:sz w:val="23"/>
          <w:szCs w:val="23"/>
        </w:rPr>
        <w:t xml:space="preserve"> </w:t>
      </w:r>
      <w:r>
        <w:rPr>
          <w:rFonts w:ascii="微软雅黑" w:hAnsi="微软雅黑" w:eastAsia="微软雅黑" w:cs="微软雅黑"/>
          <w:spacing w:val="11"/>
          <w:sz w:val="23"/>
          <w:szCs w:val="23"/>
        </w:rPr>
        <w:t>中华人民共和国节约能源法</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2"/>
          <w:sz w:val="23"/>
          <w:szCs w:val="23"/>
        </w:rPr>
        <w:t xml:space="preserve"> </w:t>
      </w:r>
      <w:r>
        <w:rPr>
          <w:rFonts w:ascii="微软雅黑" w:hAnsi="微软雅黑" w:eastAsia="微软雅黑" w:cs="微软雅黑"/>
          <w:spacing w:val="11"/>
          <w:sz w:val="23"/>
          <w:szCs w:val="23"/>
        </w:rPr>
        <w:t>第四条规</w:t>
      </w:r>
      <w:r>
        <w:rPr>
          <w:rFonts w:ascii="微软雅黑" w:hAnsi="微软雅黑" w:eastAsia="微软雅黑" w:cs="微软雅黑"/>
          <w:spacing w:val="10"/>
          <w:sz w:val="23"/>
          <w:szCs w:val="23"/>
        </w:rPr>
        <w:t>定</w:t>
      </w:r>
      <w:r>
        <w:rPr>
          <w:rFonts w:ascii="微软雅黑" w:hAnsi="微软雅黑" w:eastAsia="微软雅黑" w:cs="微软雅黑"/>
          <w:spacing w:val="-23"/>
          <w:sz w:val="23"/>
          <w:szCs w:val="23"/>
        </w:rPr>
        <w:t xml:space="preserve"> </w:t>
      </w:r>
      <w:r>
        <w:rPr>
          <w:rFonts w:ascii="Microsoft Yi Baiti" w:hAnsi="Microsoft Yi Baiti" w:eastAsia="Microsoft Yi Baiti" w:cs="Microsoft Yi Baiti"/>
          <w:spacing w:val="10"/>
          <w:sz w:val="23"/>
          <w:szCs w:val="23"/>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10"/>
          <w:sz w:val="23"/>
          <w:szCs w:val="23"/>
        </w:rPr>
        <w:t>节约资源是我国的基本国策</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国家实施节约与开发并举</w:t>
      </w:r>
      <w:r>
        <w:rPr>
          <w:rFonts w:ascii="Microsoft Yi Baiti" w:hAnsi="Microsoft Yi Baiti" w:eastAsia="Microsoft Yi Baiti" w:cs="Microsoft Yi Baiti"/>
          <w:spacing w:val="10"/>
          <w:sz w:val="23"/>
          <w:szCs w:val="23"/>
        </w:rPr>
        <w:t>、</w:t>
      </w:r>
      <w:r>
        <w:rPr>
          <w:rFonts w:ascii="微软雅黑" w:hAnsi="微软雅黑" w:eastAsia="微软雅黑" w:cs="微软雅黑"/>
          <w:spacing w:val="9"/>
          <w:sz w:val="23"/>
          <w:szCs w:val="23"/>
        </w:rPr>
        <w:t>把节约放在首位的能源发</w:t>
      </w:r>
      <w:r>
        <w:rPr>
          <w:rFonts w:ascii="微软雅黑" w:hAnsi="微软雅黑" w:eastAsia="微软雅黑" w:cs="微软雅黑"/>
          <w:spacing w:val="15"/>
          <w:sz w:val="23"/>
          <w:szCs w:val="23"/>
        </w:rPr>
        <w:t>展战略</w:t>
      </w:r>
      <w:r>
        <w:rPr>
          <w:rFonts w:ascii="微软雅黑" w:hAnsi="微软雅黑" w:eastAsia="微软雅黑" w:cs="微软雅黑"/>
          <w:spacing w:val="-45"/>
          <w:sz w:val="23"/>
          <w:szCs w:val="23"/>
        </w:rPr>
        <w:t xml:space="preserve"> </w:t>
      </w:r>
      <w:r>
        <w:rPr>
          <w:rFonts w:ascii="Microsoft Yi Baiti" w:hAnsi="Microsoft Yi Baiti" w:eastAsia="Microsoft Yi Baiti" w:cs="Microsoft Yi Baiti"/>
          <w:spacing w:val="15"/>
          <w:sz w:val="23"/>
          <w:szCs w:val="23"/>
        </w:rPr>
        <w:t xml:space="preserve">” </w:t>
      </w:r>
      <w:r>
        <w:rPr>
          <w:rFonts w:hint="eastAsia" w:ascii="Microsoft Yi Baiti" w:hAnsi="Microsoft Yi Baiti" w:eastAsia="宋体" w:cs="Microsoft Yi Baiti"/>
          <w:spacing w:val="15"/>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15"/>
          <w:sz w:val="23"/>
          <w:szCs w:val="23"/>
        </w:rPr>
        <w:t>中国国民经济和社会发展</w:t>
      </w:r>
      <w:r>
        <w:rPr>
          <w:rFonts w:ascii="微软雅黑" w:hAnsi="微软雅黑" w:eastAsia="微软雅黑" w:cs="微软雅黑"/>
          <w:spacing w:val="14"/>
          <w:sz w:val="23"/>
          <w:szCs w:val="23"/>
        </w:rPr>
        <w:t>第十三个五年规划纲要</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pacing w:val="-64"/>
          <w:sz w:val="23"/>
          <w:szCs w:val="23"/>
        </w:rPr>
        <w:t xml:space="preserve"> </w:t>
      </w:r>
      <w:r>
        <w:rPr>
          <w:rFonts w:ascii="微软雅黑" w:hAnsi="微软雅黑" w:eastAsia="微软雅黑" w:cs="微软雅黑"/>
          <w:spacing w:val="14"/>
          <w:sz w:val="23"/>
          <w:szCs w:val="23"/>
        </w:rPr>
        <w:t>再次强调了绿色发展的</w:t>
      </w:r>
      <w:r>
        <w:rPr>
          <w:rFonts w:ascii="微软雅黑" w:hAnsi="微软雅黑" w:eastAsia="微软雅黑" w:cs="微软雅黑"/>
          <w:spacing w:val="6"/>
          <w:sz w:val="23"/>
          <w:szCs w:val="23"/>
        </w:rPr>
        <w:t>理念及生态环境质量总体改善的目标</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r>
        <w:rPr>
          <w:rFonts w:ascii="微软雅黑" w:hAnsi="微软雅黑" w:eastAsia="微软雅黑" w:cs="微软雅黑"/>
          <w:spacing w:val="6"/>
          <w:sz w:val="23"/>
          <w:szCs w:val="23"/>
        </w:rPr>
        <w:t>因此提出</w:t>
      </w:r>
      <w:r>
        <w:rPr>
          <w:rFonts w:ascii="微软雅黑" w:hAnsi="微软雅黑" w:eastAsia="微软雅黑" w:cs="微软雅黑"/>
          <w:spacing w:val="5"/>
          <w:sz w:val="23"/>
          <w:szCs w:val="23"/>
        </w:rPr>
        <w:t>本条规定</w:t>
      </w:r>
      <w:r>
        <w:rPr>
          <w:rFonts w:hint="eastAsia" w:ascii="微软雅黑" w:hAnsi="微软雅黑" w:eastAsia="微软雅黑" w:cs="微软雅黑"/>
          <w:spacing w:val="-37"/>
          <w:sz w:val="23"/>
          <w:szCs w:val="23"/>
          <w:lang w:eastAsia="zh-CN"/>
        </w:rPr>
        <w:t>。</w:t>
      </w:r>
    </w:p>
    <w:p>
      <w:pPr>
        <w:spacing w:before="54" w:line="211" w:lineRule="auto"/>
        <w:ind w:left="9" w:hanging="6"/>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5"/>
          <w:sz w:val="23"/>
          <w:szCs w:val="23"/>
        </w:rPr>
        <w:t>16.</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5"/>
          <w:sz w:val="23"/>
          <w:szCs w:val="23"/>
        </w:rPr>
        <w:t>1.</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5"/>
          <w:sz w:val="23"/>
          <w:szCs w:val="23"/>
        </w:rPr>
        <w:t>2</w:t>
      </w:r>
      <w:r>
        <w:rPr>
          <w:rFonts w:ascii="Microsoft Yi Baiti" w:hAnsi="Microsoft Yi Baiti" w:eastAsia="Microsoft Yi Baiti" w:cs="Microsoft Yi Baiti"/>
          <w:spacing w:val="32"/>
          <w:sz w:val="23"/>
          <w:szCs w:val="23"/>
        </w:rPr>
        <w:t xml:space="preserve">  </w:t>
      </w:r>
      <w:r>
        <w:rPr>
          <w:rFonts w:ascii="微软雅黑" w:hAnsi="微软雅黑" w:eastAsia="微软雅黑" w:cs="微软雅黑"/>
          <w:spacing w:val="5"/>
          <w:sz w:val="23"/>
          <w:szCs w:val="23"/>
        </w:rPr>
        <w:t>根据国务院和交通运输部发布的有</w:t>
      </w:r>
      <w:r>
        <w:rPr>
          <w:rFonts w:ascii="微软雅黑" w:hAnsi="微软雅黑" w:eastAsia="微软雅黑" w:cs="微软雅黑"/>
          <w:spacing w:val="4"/>
          <w:sz w:val="23"/>
          <w:szCs w:val="23"/>
        </w:rPr>
        <w:t>关文件</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港口项目均须进行节能评估</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4"/>
          <w:sz w:val="23"/>
          <w:szCs w:val="23"/>
          <w:lang w:eastAsia="zh-CN"/>
        </w:rPr>
        <w:t>，</w:t>
      </w:r>
      <w:r>
        <w:rPr>
          <w:rFonts w:ascii="微软雅黑" w:hAnsi="微软雅黑" w:eastAsia="微软雅黑" w:cs="微软雅黑"/>
          <w:spacing w:val="4"/>
          <w:sz w:val="23"/>
          <w:szCs w:val="23"/>
        </w:rPr>
        <w:t>编制节</w:t>
      </w:r>
      <w:r>
        <w:rPr>
          <w:rFonts w:ascii="微软雅黑" w:hAnsi="微软雅黑" w:eastAsia="微软雅黑" w:cs="微软雅黑"/>
          <w:spacing w:val="7"/>
          <w:sz w:val="23"/>
          <w:szCs w:val="23"/>
        </w:rPr>
        <w:t>能评估报告书</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节能评估报告表并进行相应的专项审查</w:t>
      </w:r>
      <w:r>
        <w:rPr>
          <w:rFonts w:hint="eastAsia" w:ascii="微软雅黑" w:hAnsi="微软雅黑" w:eastAsia="微软雅黑" w:cs="微软雅黑"/>
          <w:spacing w:val="-21"/>
          <w:sz w:val="23"/>
          <w:szCs w:val="23"/>
          <w:lang w:eastAsia="zh-CN"/>
        </w:rPr>
        <w:t>，</w:t>
      </w:r>
      <w:r>
        <w:rPr>
          <w:rFonts w:ascii="Microsoft Yi Baiti" w:hAnsi="Microsoft Yi Baiti" w:eastAsia="Microsoft Yi Baiti" w:cs="Microsoft Yi Baiti"/>
          <w:spacing w:val="-83"/>
          <w:sz w:val="23"/>
          <w:szCs w:val="23"/>
        </w:rPr>
        <w:t xml:space="preserve"> </w:t>
      </w:r>
      <w:r>
        <w:rPr>
          <w:rFonts w:ascii="微软雅黑" w:hAnsi="微软雅黑" w:eastAsia="微软雅黑" w:cs="微软雅黑"/>
          <w:spacing w:val="7"/>
          <w:sz w:val="23"/>
          <w:szCs w:val="23"/>
        </w:rPr>
        <w:t>或填写节能登记表并登记备案</w:t>
      </w:r>
      <w:r>
        <w:rPr>
          <w:rFonts w:ascii="微软雅黑" w:hAnsi="微软雅黑" w:eastAsia="微软雅黑" w:cs="微软雅黑"/>
          <w:spacing w:val="-25"/>
          <w:sz w:val="23"/>
          <w:szCs w:val="23"/>
        </w:rPr>
        <w:t xml:space="preserve"> </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提出节能的具体标准和措施</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7"/>
          <w:sz w:val="23"/>
          <w:szCs w:val="23"/>
        </w:rPr>
        <w:t>这些意见应在工</w:t>
      </w:r>
      <w:r>
        <w:rPr>
          <w:rFonts w:ascii="微软雅黑" w:hAnsi="微软雅黑" w:eastAsia="微软雅黑" w:cs="微软雅黑"/>
          <w:spacing w:val="6"/>
          <w:sz w:val="23"/>
          <w:szCs w:val="23"/>
        </w:rPr>
        <w:t>程设计中予以落实</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6"/>
          <w:sz w:val="23"/>
          <w:szCs w:val="23"/>
          <w:lang w:eastAsia="zh-CN"/>
        </w:rPr>
        <w:t>。</w:t>
      </w:r>
    </w:p>
    <w:p>
      <w:pPr>
        <w:spacing w:before="44" w:line="216" w:lineRule="auto"/>
        <w:ind w:left="2" w:right="1" w:firstLine="484"/>
        <w:jc w:val="both"/>
        <w:rPr>
          <w:rFonts w:hint="eastAsia" w:ascii="Microsoft Yi Baiti" w:hAnsi="Microsoft Yi Baiti" w:eastAsia="宋体" w:cs="Microsoft Yi Baiti"/>
          <w:sz w:val="23"/>
          <w:szCs w:val="23"/>
          <w:lang w:eastAsia="zh-CN"/>
        </w:rPr>
      </w:pPr>
      <w:r>
        <w:rPr>
          <w:rFonts w:ascii="微软雅黑" w:hAnsi="微软雅黑" w:eastAsia="微软雅黑" w:cs="微软雅黑"/>
          <w:spacing w:val="13"/>
          <w:sz w:val="23"/>
          <w:szCs w:val="23"/>
        </w:rPr>
        <w:t>本条所指国家有关标准主要包括</w:t>
      </w:r>
      <w:r>
        <w:rPr>
          <w:rFonts w:ascii="微软雅黑" w:hAnsi="微软雅黑" w:eastAsia="微软雅黑" w:cs="微软雅黑"/>
          <w:spacing w:val="-23"/>
          <w:sz w:val="23"/>
          <w:szCs w:val="23"/>
        </w:rPr>
        <w:t xml:space="preserve"> </w:t>
      </w:r>
      <w:r>
        <w:rPr>
          <w:rFonts w:ascii="Microsoft Yi Baiti" w:hAnsi="Microsoft Yi Baiti" w:eastAsia="Microsoft Yi Baiti" w:cs="Microsoft Yi Baiti"/>
          <w:spacing w:val="13"/>
          <w:sz w:val="23"/>
          <w:szCs w:val="23"/>
        </w:rPr>
        <w:t>:</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13"/>
          <w:sz w:val="23"/>
          <w:szCs w:val="23"/>
        </w:rPr>
        <w:t>综合能耗计算</w:t>
      </w:r>
      <w:r>
        <w:rPr>
          <w:rFonts w:ascii="微软雅黑" w:hAnsi="微软雅黑" w:eastAsia="微软雅黑" w:cs="微软雅黑"/>
          <w:spacing w:val="12"/>
          <w:sz w:val="23"/>
          <w:szCs w:val="23"/>
        </w:rPr>
        <w:t>通则</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2"/>
          <w:sz w:val="23"/>
          <w:szCs w:val="23"/>
        </w:rPr>
        <w:t xml:space="preserve"> 2589</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12"/>
          <w:sz w:val="23"/>
          <w:szCs w:val="23"/>
        </w:rPr>
        <w:t>、</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66"/>
          <w:sz w:val="23"/>
          <w:szCs w:val="23"/>
        </w:rPr>
        <w:t xml:space="preserve"> </w:t>
      </w:r>
      <w:r>
        <w:rPr>
          <w:rFonts w:ascii="微软雅黑" w:hAnsi="微软雅黑" w:eastAsia="微软雅黑" w:cs="微软雅黑"/>
          <w:spacing w:val="12"/>
          <w:sz w:val="23"/>
          <w:szCs w:val="23"/>
        </w:rPr>
        <w:t>用能单位节能</w:t>
      </w:r>
      <w:r>
        <w:rPr>
          <w:rFonts w:ascii="微软雅黑" w:hAnsi="微软雅黑" w:eastAsia="微软雅黑" w:cs="微软雅黑"/>
          <w:sz w:val="23"/>
          <w:szCs w:val="23"/>
        </w:rPr>
        <w:t xml:space="preserve"> </w:t>
      </w:r>
      <w:r>
        <w:rPr>
          <w:rFonts w:ascii="微软雅黑" w:hAnsi="微软雅黑" w:eastAsia="微软雅黑" w:cs="微软雅黑"/>
          <w:spacing w:val="12"/>
          <w:sz w:val="23"/>
          <w:szCs w:val="23"/>
        </w:rPr>
        <w:t>量计算方法</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2"/>
          <w:sz w:val="23"/>
          <w:szCs w:val="23"/>
        </w:rPr>
        <w:t>/T 13234</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12"/>
          <w:sz w:val="23"/>
          <w:szCs w:val="23"/>
        </w:rPr>
        <w:t>、</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12"/>
          <w:sz w:val="23"/>
          <w:szCs w:val="23"/>
        </w:rPr>
        <w:t>用能设备能量测试导则</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39"/>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59"/>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2"/>
          <w:sz w:val="23"/>
          <w:szCs w:val="23"/>
        </w:rPr>
        <w:t>/T</w:t>
      </w:r>
      <w:r>
        <w:rPr>
          <w:rFonts w:ascii="Microsoft Yi Baiti" w:hAnsi="Microsoft Yi Baiti" w:eastAsia="Microsoft Yi Baiti" w:cs="Microsoft Yi Baiti"/>
          <w:spacing w:val="-13"/>
          <w:sz w:val="23"/>
          <w:szCs w:val="23"/>
        </w:rPr>
        <w:t xml:space="preserve"> </w:t>
      </w:r>
      <w:r>
        <w:rPr>
          <w:rFonts w:ascii="Microsoft Yi Baiti" w:hAnsi="Microsoft Yi Baiti" w:eastAsia="Microsoft Yi Baiti" w:cs="Microsoft Yi Baiti"/>
          <w:spacing w:val="12"/>
          <w:sz w:val="23"/>
          <w:szCs w:val="23"/>
        </w:rPr>
        <w:t>6422</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11"/>
          <w:sz w:val="23"/>
          <w:szCs w:val="23"/>
        </w:rPr>
        <w:t>、</w:t>
      </w:r>
      <w:r>
        <w:rPr>
          <w:rFonts w:hint="eastAsia" w:ascii="Microsoft Yi Baiti" w:hAnsi="Microsoft Yi Baiti" w:eastAsia="宋体" w:cs="Microsoft Yi Baiti"/>
          <w:spacing w:val="11"/>
          <w:sz w:val="23"/>
          <w:szCs w:val="23"/>
          <w:lang w:eastAsia="zh-CN"/>
        </w:rPr>
        <w:t>《</w:t>
      </w:r>
      <w:r>
        <w:rPr>
          <w:rFonts w:ascii="Microsoft Yi Baiti" w:hAnsi="Microsoft Yi Baiti" w:eastAsia="Microsoft Yi Baiti" w:cs="Microsoft Yi Baiti"/>
          <w:spacing w:val="-64"/>
          <w:sz w:val="23"/>
          <w:szCs w:val="23"/>
        </w:rPr>
        <w:t xml:space="preserve"> </w:t>
      </w:r>
      <w:r>
        <w:rPr>
          <w:rFonts w:ascii="微软雅黑" w:hAnsi="微软雅黑" w:eastAsia="微软雅黑" w:cs="微软雅黑"/>
          <w:spacing w:val="11"/>
          <w:sz w:val="23"/>
          <w:szCs w:val="23"/>
        </w:rPr>
        <w:t>用能单位能源计</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量器具配备和管理通则</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37"/>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 xml:space="preserve"> 17167</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9"/>
          <w:sz w:val="23"/>
          <w:szCs w:val="23"/>
        </w:rPr>
        <w:t>评价企业合理用电技术导则</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39"/>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60"/>
          <w:sz w:val="23"/>
          <w:szCs w:val="23"/>
        </w:rPr>
        <w:t xml:space="preserve"> </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/T 3485</w:t>
      </w:r>
      <w:r>
        <w:rPr>
          <w:rFonts w:ascii="Microsoft Yi Baiti" w:hAnsi="Microsoft Yi Baiti" w:eastAsia="Microsoft Yi Baiti" w:cs="Microsoft Yi Baiti"/>
          <w:spacing w:val="-38"/>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9"/>
          <w:sz w:val="23"/>
          <w:szCs w:val="23"/>
        </w:rPr>
        <w:t>电</w:t>
      </w:r>
      <w:r>
        <w:rPr>
          <w:rFonts w:ascii="微软雅黑" w:hAnsi="微软雅黑" w:eastAsia="微软雅黑" w:cs="微软雅黑"/>
          <w:sz w:val="23"/>
          <w:szCs w:val="23"/>
        </w:rPr>
        <w:t xml:space="preserve"> </w:t>
      </w:r>
      <w:r>
        <w:rPr>
          <w:rFonts w:ascii="微软雅黑" w:hAnsi="微软雅黑" w:eastAsia="微软雅黑" w:cs="微软雅黑"/>
          <w:spacing w:val="10"/>
          <w:sz w:val="23"/>
          <w:szCs w:val="23"/>
        </w:rPr>
        <w:t>能质量公共电网谐波</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0"/>
          <w:sz w:val="23"/>
          <w:szCs w:val="23"/>
        </w:rPr>
        <w:t>/T 14549</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10"/>
          <w:sz w:val="23"/>
          <w:szCs w:val="23"/>
        </w:rPr>
        <w:t>、</w:t>
      </w:r>
      <w:r>
        <w:rPr>
          <w:rFonts w:hint="eastAsia" w:ascii="Microsoft Yi Baiti" w:hAnsi="Microsoft Yi Baiti" w:eastAsia="宋体" w:cs="Microsoft Yi Baiti"/>
          <w:spacing w:val="10"/>
          <w:sz w:val="23"/>
          <w:szCs w:val="23"/>
          <w:lang w:eastAsia="zh-CN"/>
        </w:rPr>
        <w:t>《</w:t>
      </w:r>
      <w:r>
        <w:rPr>
          <w:rFonts w:ascii="Microsoft Yi Baiti" w:hAnsi="Microsoft Yi Baiti" w:eastAsia="Microsoft Yi Baiti" w:cs="Microsoft Yi Baiti"/>
          <w:spacing w:val="-73"/>
          <w:sz w:val="23"/>
          <w:szCs w:val="23"/>
        </w:rPr>
        <w:t xml:space="preserve"> </w:t>
      </w:r>
      <w:r>
        <w:rPr>
          <w:rFonts w:ascii="微软雅黑" w:hAnsi="微软雅黑" w:eastAsia="微软雅黑" w:cs="微软雅黑"/>
          <w:spacing w:val="10"/>
          <w:sz w:val="23"/>
          <w:szCs w:val="23"/>
        </w:rPr>
        <w:t>公共</w:t>
      </w:r>
      <w:r>
        <w:rPr>
          <w:rFonts w:ascii="微软雅黑" w:hAnsi="微软雅黑" w:eastAsia="微软雅黑" w:cs="微软雅黑"/>
          <w:spacing w:val="9"/>
          <w:sz w:val="23"/>
          <w:szCs w:val="23"/>
        </w:rPr>
        <w:t>建筑节能设计标准</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8"/>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 xml:space="preserve"> 50189</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9"/>
          <w:sz w:val="23"/>
          <w:szCs w:val="23"/>
        </w:rPr>
        <w:t>建筑照明</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设计标准</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5"/>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 xml:space="preserve"> 50034</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67"/>
          <w:sz w:val="23"/>
          <w:szCs w:val="23"/>
        </w:rPr>
        <w:t xml:space="preserve"> </w:t>
      </w:r>
      <w:r>
        <w:rPr>
          <w:rFonts w:ascii="微软雅黑" w:hAnsi="微软雅黑" w:eastAsia="微软雅黑" w:cs="微软雅黑"/>
          <w:spacing w:val="9"/>
          <w:sz w:val="23"/>
          <w:szCs w:val="23"/>
        </w:rPr>
        <w:t>室外作业场地照明设计标准</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 xml:space="preserve"> 50582</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9"/>
          <w:sz w:val="23"/>
          <w:szCs w:val="23"/>
        </w:rPr>
        <w:t>、</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71"/>
          <w:sz w:val="23"/>
          <w:szCs w:val="23"/>
        </w:rPr>
        <w:t xml:space="preserve"> </w:t>
      </w:r>
      <w:r>
        <w:rPr>
          <w:rFonts w:ascii="微软雅黑" w:hAnsi="微软雅黑" w:eastAsia="微软雅黑" w:cs="微软雅黑"/>
          <w:spacing w:val="9"/>
          <w:sz w:val="23"/>
          <w:szCs w:val="23"/>
        </w:rPr>
        <w:t>工业设备及管道绝</w:t>
      </w:r>
      <w:r>
        <w:rPr>
          <w:rFonts w:ascii="微软雅黑" w:hAnsi="微软雅黑" w:eastAsia="微软雅黑" w:cs="微软雅黑"/>
          <w:sz w:val="23"/>
          <w:szCs w:val="23"/>
        </w:rPr>
        <w:t xml:space="preserve"> </w:t>
      </w:r>
      <w:r>
        <w:rPr>
          <w:rFonts w:ascii="微软雅黑" w:hAnsi="微软雅黑" w:eastAsia="微软雅黑" w:cs="微软雅黑"/>
          <w:spacing w:val="14"/>
          <w:sz w:val="23"/>
          <w:szCs w:val="23"/>
        </w:rPr>
        <w:t>热工程设计规范</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pacing w:val="-47"/>
          <w:sz w:val="23"/>
          <w:szCs w:val="23"/>
        </w:rPr>
        <w:t xml:space="preserve"> </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14"/>
          <w:sz w:val="23"/>
          <w:szCs w:val="23"/>
        </w:rPr>
        <w:t xml:space="preserve"> 50264</w:t>
      </w:r>
      <w:r>
        <w:rPr>
          <w:rFonts w:ascii="Microsoft Yi Baiti" w:hAnsi="Microsoft Yi Baiti" w:eastAsia="Microsoft Yi Baiti" w:cs="Microsoft Yi Baiti"/>
          <w:spacing w:val="-44"/>
          <w:sz w:val="23"/>
          <w:szCs w:val="23"/>
        </w:rPr>
        <w:t xml:space="preserve"> </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pacing w:val="14"/>
          <w:sz w:val="23"/>
          <w:szCs w:val="23"/>
        </w:rPr>
        <w:t>、</w:t>
      </w:r>
      <w:r>
        <w:rPr>
          <w:rFonts w:hint="eastAsia" w:ascii="Microsoft Yi Baiti" w:hAnsi="Microsoft Yi Baiti" w:eastAsia="宋体" w:cs="Microsoft Yi Baiti"/>
          <w:spacing w:val="14"/>
          <w:sz w:val="23"/>
          <w:szCs w:val="23"/>
          <w:lang w:eastAsia="zh-CN"/>
        </w:rPr>
        <w:t>《</w:t>
      </w:r>
      <w:r>
        <w:rPr>
          <w:rFonts w:ascii="Microsoft Yi Baiti" w:hAnsi="Microsoft Yi Baiti" w:eastAsia="Microsoft Yi Baiti" w:cs="Microsoft Yi Baiti"/>
          <w:spacing w:val="-63"/>
          <w:sz w:val="23"/>
          <w:szCs w:val="23"/>
        </w:rPr>
        <w:t xml:space="preserve"> </w:t>
      </w:r>
      <w:r>
        <w:rPr>
          <w:rFonts w:ascii="微软雅黑" w:hAnsi="微软雅黑" w:eastAsia="微软雅黑" w:cs="微软雅黑"/>
          <w:spacing w:val="14"/>
          <w:sz w:val="23"/>
          <w:szCs w:val="23"/>
        </w:rPr>
        <w:t>港口固定资产投资项目装卸生产设计可比能源单耗评</w:t>
      </w:r>
      <w:r>
        <w:rPr>
          <w:rFonts w:ascii="微软雅黑" w:hAnsi="微软雅黑" w:eastAsia="微软雅黑" w:cs="微软雅黑"/>
          <w:sz w:val="23"/>
          <w:szCs w:val="23"/>
        </w:rPr>
        <w:t xml:space="preserve"> </w:t>
      </w:r>
      <w:r>
        <w:rPr>
          <w:rFonts w:ascii="微软雅黑" w:hAnsi="微软雅黑" w:eastAsia="微软雅黑" w:cs="微软雅黑"/>
          <w:spacing w:val="12"/>
          <w:sz w:val="23"/>
          <w:szCs w:val="23"/>
        </w:rPr>
        <w:t>估</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42"/>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z w:val="23"/>
          <w:szCs w:val="23"/>
        </w:rPr>
        <w:t>JT</w:t>
      </w:r>
      <w:r>
        <w:rPr>
          <w:rFonts w:ascii="Microsoft Yi Baiti" w:hAnsi="Microsoft Yi Baiti" w:eastAsia="Microsoft Yi Baiti" w:cs="Microsoft Yi Baiti"/>
          <w:spacing w:val="12"/>
          <w:sz w:val="23"/>
          <w:szCs w:val="23"/>
        </w:rPr>
        <w:t>/T</w:t>
      </w:r>
      <w:r>
        <w:rPr>
          <w:rFonts w:ascii="Microsoft Yi Baiti" w:hAnsi="Microsoft Yi Baiti" w:eastAsia="Microsoft Yi Baiti" w:cs="Microsoft Yi Baiti"/>
          <w:spacing w:val="-26"/>
          <w:sz w:val="23"/>
          <w:szCs w:val="23"/>
        </w:rPr>
        <w:t xml:space="preserve"> </w:t>
      </w:r>
      <w:r>
        <w:rPr>
          <w:rFonts w:ascii="Microsoft Yi Baiti" w:hAnsi="Microsoft Yi Baiti" w:eastAsia="Microsoft Yi Baiti" w:cs="Microsoft Yi Baiti"/>
          <w:spacing w:val="12"/>
          <w:sz w:val="23"/>
          <w:szCs w:val="23"/>
        </w:rPr>
        <w:t>491</w:t>
      </w:r>
      <w:r>
        <w:rPr>
          <w:rFonts w:hint="eastAsia" w:ascii="Microsoft Yi Baiti" w:hAnsi="Microsoft Yi Baiti" w:eastAsia="宋体" w:cs="Microsoft Yi Baiti"/>
          <w:spacing w:val="12"/>
          <w:sz w:val="23"/>
          <w:szCs w:val="23"/>
          <w:lang w:eastAsia="zh-CN"/>
        </w:rPr>
        <w:t>）</w:t>
      </w:r>
      <w:r>
        <w:rPr>
          <w:rFonts w:hint="eastAsia" w:ascii="Microsoft Yi Baiti" w:hAnsi="Microsoft Yi Baiti" w:eastAsia="宋体" w:cs="Microsoft Yi Baiti"/>
          <w:spacing w:val="-48"/>
          <w:sz w:val="23"/>
          <w:szCs w:val="23"/>
          <w:lang w:eastAsia="zh-CN"/>
        </w:rPr>
        <w:t>。</w:t>
      </w:r>
    </w:p>
    <w:p>
      <w:pPr>
        <w:spacing w:before="41" w:line="213" w:lineRule="auto"/>
        <w:ind w:left="4" w:right="1" w:hanging="1"/>
        <w:jc w:val="both"/>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7"/>
          <w:sz w:val="23"/>
          <w:szCs w:val="23"/>
        </w:rPr>
        <w:t>16.</w:t>
      </w:r>
      <w:r>
        <w:rPr>
          <w:rFonts w:ascii="Microsoft Yi Baiti" w:hAnsi="Microsoft Yi Baiti" w:eastAsia="Microsoft Yi Baiti" w:cs="Microsoft Yi Baiti"/>
          <w:spacing w:val="-39"/>
          <w:sz w:val="23"/>
          <w:szCs w:val="23"/>
        </w:rPr>
        <w:t xml:space="preserve"> </w:t>
      </w:r>
      <w:r>
        <w:rPr>
          <w:rFonts w:ascii="Microsoft Yi Baiti" w:hAnsi="Microsoft Yi Baiti" w:eastAsia="Microsoft Yi Baiti" w:cs="Microsoft Yi Baiti"/>
          <w:spacing w:val="7"/>
          <w:sz w:val="23"/>
          <w:szCs w:val="23"/>
        </w:rPr>
        <w:t>1.</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7"/>
          <w:sz w:val="23"/>
          <w:szCs w:val="23"/>
        </w:rPr>
        <w:t>3</w:t>
      </w:r>
      <w:r>
        <w:rPr>
          <w:rFonts w:ascii="Microsoft Yi Baiti" w:hAnsi="Microsoft Yi Baiti" w:eastAsia="Microsoft Yi Baiti" w:cs="Microsoft Yi Baiti"/>
          <w:spacing w:val="44"/>
          <w:sz w:val="23"/>
          <w:szCs w:val="23"/>
        </w:rPr>
        <w:t xml:space="preserve">  </w:t>
      </w:r>
      <w:r>
        <w:rPr>
          <w:rFonts w:ascii="微软雅黑" w:hAnsi="微软雅黑" w:eastAsia="微软雅黑" w:cs="微软雅黑"/>
          <w:spacing w:val="7"/>
          <w:sz w:val="23"/>
          <w:szCs w:val="23"/>
        </w:rPr>
        <w:t>国家要求建立能源计量和考核</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监测</w:t>
      </w:r>
      <w:r>
        <w:rPr>
          <w:rFonts w:ascii="Microsoft Yi Baiti" w:hAnsi="Microsoft Yi Baiti" w:eastAsia="Microsoft Yi Baiti" w:cs="Microsoft Yi Baiti"/>
          <w:spacing w:val="7"/>
          <w:sz w:val="23"/>
          <w:szCs w:val="23"/>
        </w:rPr>
        <w:t>、</w:t>
      </w:r>
      <w:r>
        <w:rPr>
          <w:rFonts w:ascii="微软雅黑" w:hAnsi="微软雅黑" w:eastAsia="微软雅黑" w:cs="微软雅黑"/>
          <w:spacing w:val="7"/>
          <w:sz w:val="23"/>
          <w:szCs w:val="23"/>
        </w:rPr>
        <w:t>评价体系</w:t>
      </w:r>
      <w:r>
        <w:rPr>
          <w:rFonts w:hint="eastAsia" w:ascii="Microsoft Yi Baiti" w:hAnsi="Microsoft Yi Baiti" w:eastAsia="宋体" w:cs="Microsoft Yi Baiti"/>
          <w:spacing w:val="7"/>
          <w:sz w:val="23"/>
          <w:szCs w:val="23"/>
          <w:lang w:eastAsia="zh-CN"/>
        </w:rPr>
        <w:t>，</w:t>
      </w:r>
      <w:r>
        <w:rPr>
          <w:rFonts w:ascii="微软雅黑" w:hAnsi="微软雅黑" w:eastAsia="微软雅黑" w:cs="微软雅黑"/>
          <w:spacing w:val="7"/>
          <w:sz w:val="23"/>
          <w:szCs w:val="23"/>
        </w:rPr>
        <w:t>交通运</w:t>
      </w:r>
      <w:r>
        <w:rPr>
          <w:rFonts w:ascii="微软雅黑" w:hAnsi="微软雅黑" w:eastAsia="微软雅黑" w:cs="微软雅黑"/>
          <w:spacing w:val="6"/>
          <w:sz w:val="23"/>
          <w:szCs w:val="23"/>
        </w:rPr>
        <w:t>输部能源统计要求统计</w:t>
      </w:r>
      <w:r>
        <w:rPr>
          <w:rFonts w:ascii="微软雅黑" w:hAnsi="微软雅黑" w:eastAsia="微软雅黑" w:cs="微软雅黑"/>
          <w:spacing w:val="12"/>
          <w:sz w:val="23"/>
          <w:szCs w:val="23"/>
        </w:rPr>
        <w:t>生产能耗指标</w:t>
      </w:r>
      <w:r>
        <w:rPr>
          <w:rFonts w:ascii="微软雅黑" w:hAnsi="微软雅黑" w:eastAsia="微软雅黑" w:cs="微软雅黑"/>
          <w:spacing w:val="-16"/>
          <w:sz w:val="23"/>
          <w:szCs w:val="23"/>
        </w:rPr>
        <w:t xml:space="preserve"> </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70"/>
          <w:sz w:val="23"/>
          <w:szCs w:val="23"/>
        </w:rPr>
        <w:t xml:space="preserve"> </w:t>
      </w:r>
      <w:r>
        <w:rPr>
          <w:rFonts w:ascii="微软雅黑" w:hAnsi="微软雅黑" w:eastAsia="微软雅黑" w:cs="微软雅黑"/>
          <w:spacing w:val="12"/>
          <w:sz w:val="23"/>
          <w:szCs w:val="23"/>
        </w:rPr>
        <w:t>重点用能单位管理办法</w:t>
      </w:r>
      <w:r>
        <w:rPr>
          <w:rFonts w:hint="eastAsia" w:ascii="Microsoft Yi Baiti" w:hAnsi="Microsoft Yi Baiti" w:eastAsia="宋体" w:cs="Microsoft Yi Baiti"/>
          <w:spacing w:val="12"/>
          <w:sz w:val="23"/>
          <w:szCs w:val="23"/>
          <w:lang w:eastAsia="zh-CN"/>
        </w:rPr>
        <w:t>》</w:t>
      </w:r>
      <w:r>
        <w:rPr>
          <w:rFonts w:ascii="Microsoft Yi Baiti" w:hAnsi="Microsoft Yi Baiti" w:eastAsia="Microsoft Yi Baiti" w:cs="Microsoft Yi Baiti"/>
          <w:spacing w:val="-63"/>
          <w:sz w:val="23"/>
          <w:szCs w:val="23"/>
        </w:rPr>
        <w:t xml:space="preserve"> </w:t>
      </w:r>
      <w:r>
        <w:rPr>
          <w:rFonts w:ascii="微软雅黑" w:hAnsi="微软雅黑" w:eastAsia="微软雅黑" w:cs="微软雅黑"/>
          <w:spacing w:val="12"/>
          <w:sz w:val="23"/>
          <w:szCs w:val="23"/>
        </w:rPr>
        <w:t>要求重点用能单位应健全能源计量</w:t>
      </w:r>
      <w:r>
        <w:rPr>
          <w:rFonts w:ascii="Microsoft Yi Baiti" w:hAnsi="Microsoft Yi Baiti" w:eastAsia="Microsoft Yi Baiti" w:cs="Microsoft Yi Baiti"/>
          <w:spacing w:val="12"/>
          <w:sz w:val="23"/>
          <w:szCs w:val="23"/>
        </w:rPr>
        <w:t>、</w:t>
      </w:r>
      <w:r>
        <w:rPr>
          <w:rFonts w:ascii="微软雅黑" w:hAnsi="微软雅黑" w:eastAsia="微软雅黑" w:cs="微软雅黑"/>
          <w:spacing w:val="12"/>
          <w:sz w:val="23"/>
          <w:szCs w:val="23"/>
        </w:rPr>
        <w:t>监测管理</w:t>
      </w:r>
      <w:r>
        <w:rPr>
          <w:rFonts w:ascii="微软雅黑" w:hAnsi="微软雅黑" w:eastAsia="微软雅黑" w:cs="微软雅黑"/>
          <w:spacing w:val="3"/>
          <w:sz w:val="23"/>
          <w:szCs w:val="23"/>
        </w:rPr>
        <w:t>制度</w:t>
      </w:r>
      <w:r>
        <w:rPr>
          <w:rFonts w:hint="eastAsia" w:ascii="微软雅黑" w:hAnsi="微软雅黑" w:eastAsia="微软雅黑" w:cs="微软雅黑"/>
          <w:spacing w:val="-35"/>
          <w:sz w:val="23"/>
          <w:szCs w:val="23"/>
          <w:lang w:eastAsia="zh-CN"/>
        </w:rPr>
        <w:t>。</w:t>
      </w:r>
      <w:r>
        <w:rPr>
          <w:rFonts w:ascii="微软雅黑" w:hAnsi="微软雅黑" w:eastAsia="微软雅黑" w:cs="微软雅黑"/>
          <w:spacing w:val="3"/>
          <w:sz w:val="23"/>
          <w:szCs w:val="23"/>
        </w:rPr>
        <w:t>因此</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本条规定了港口工程设计要考虑计量器具的设置和配备的内容</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对能源的利</w:t>
      </w:r>
      <w:r>
        <w:rPr>
          <w:rFonts w:ascii="微软雅黑" w:hAnsi="微软雅黑" w:eastAsia="微软雅黑" w:cs="微软雅黑"/>
          <w:sz w:val="23"/>
          <w:szCs w:val="23"/>
        </w:rPr>
        <w:t xml:space="preserve"> </w:t>
      </w:r>
      <w:r>
        <w:rPr>
          <w:rFonts w:ascii="微软雅黑" w:hAnsi="微软雅黑" w:eastAsia="微软雅黑" w:cs="微软雅黑"/>
          <w:spacing w:val="15"/>
          <w:sz w:val="23"/>
          <w:szCs w:val="23"/>
        </w:rPr>
        <w:t>用效率进行有效监测</w:t>
      </w:r>
      <w:r>
        <w:rPr>
          <w:rFonts w:ascii="微软雅黑" w:hAnsi="微软雅黑" w:eastAsia="微软雅黑" w:cs="微软雅黑"/>
          <w:spacing w:val="-35"/>
          <w:sz w:val="23"/>
          <w:szCs w:val="23"/>
        </w:rPr>
        <w:t xml:space="preserve"> </w:t>
      </w:r>
      <w:r>
        <w:rPr>
          <w:rFonts w:hint="eastAsia" w:ascii="Microsoft Yi Baiti" w:hAnsi="Microsoft Yi Baiti" w:eastAsia="宋体" w:cs="Microsoft Yi Baiti"/>
          <w:spacing w:val="15"/>
          <w:sz w:val="23"/>
          <w:szCs w:val="23"/>
          <w:lang w:eastAsia="zh-CN"/>
        </w:rPr>
        <w:t>。</w:t>
      </w:r>
      <w:r>
        <w:rPr>
          <w:rFonts w:ascii="微软雅黑" w:hAnsi="微软雅黑" w:eastAsia="微软雅黑" w:cs="微软雅黑"/>
          <w:spacing w:val="15"/>
          <w:sz w:val="23"/>
          <w:szCs w:val="23"/>
        </w:rPr>
        <w:t>计量器具配备要满足统计和考核要求</w:t>
      </w:r>
      <w:r>
        <w:rPr>
          <w:rFonts w:ascii="微软雅黑" w:hAnsi="微软雅黑" w:eastAsia="微软雅黑" w:cs="微软雅黑"/>
          <w:spacing w:val="-25"/>
          <w:sz w:val="23"/>
          <w:szCs w:val="23"/>
        </w:rPr>
        <w:t xml:space="preserve"> </w:t>
      </w:r>
      <w:r>
        <w:rPr>
          <w:rFonts w:ascii="Microsoft Yi Baiti" w:hAnsi="Microsoft Yi Baiti" w:eastAsia="Microsoft Yi Baiti" w:cs="Microsoft Yi Baiti"/>
          <w:spacing w:val="15"/>
          <w:sz w:val="23"/>
          <w:szCs w:val="23"/>
        </w:rPr>
        <w:t>ꎬ</w:t>
      </w:r>
      <w:r>
        <w:rPr>
          <w:rFonts w:ascii="Microsoft Yi Baiti" w:hAnsi="Microsoft Yi Baiti" w:eastAsia="Microsoft Yi Baiti" w:cs="Microsoft Yi Baiti"/>
          <w:spacing w:val="-76"/>
          <w:sz w:val="23"/>
          <w:szCs w:val="23"/>
        </w:rPr>
        <w:t xml:space="preserve"> </w:t>
      </w:r>
      <w:r>
        <w:rPr>
          <w:rFonts w:ascii="微软雅黑" w:hAnsi="微软雅黑" w:eastAsia="微软雅黑" w:cs="微软雅黑"/>
          <w:spacing w:val="15"/>
          <w:sz w:val="23"/>
          <w:szCs w:val="23"/>
        </w:rPr>
        <w:t>生产和生活用能应分开</w:t>
      </w:r>
      <w:r>
        <w:rPr>
          <w:rFonts w:ascii="微软雅黑" w:hAnsi="微软雅黑" w:eastAsia="微软雅黑" w:cs="微软雅黑"/>
          <w:spacing w:val="4"/>
          <w:sz w:val="23"/>
          <w:szCs w:val="23"/>
        </w:rPr>
        <w:t>计量</w:t>
      </w:r>
      <w:r>
        <w:rPr>
          <w:rFonts w:hint="eastAsia" w:ascii="微软雅黑" w:hAnsi="微软雅黑" w:eastAsia="微软雅黑" w:cs="微软雅黑"/>
          <w:spacing w:val="-36"/>
          <w:sz w:val="23"/>
          <w:szCs w:val="23"/>
          <w:lang w:eastAsia="zh-CN"/>
        </w:rPr>
        <w:t>。</w:t>
      </w:r>
    </w:p>
    <w:p>
      <w:pPr>
        <w:spacing w:before="238" w:line="203" w:lineRule="auto"/>
        <w:ind w:left="3617"/>
        <w:rPr>
          <w:rFonts w:ascii="方正黑体" w:hAnsi="方正黑体" w:eastAsia="方正黑体" w:cs="方正黑体"/>
          <w:sz w:val="23"/>
          <w:szCs w:val="23"/>
        </w:rPr>
      </w:pPr>
      <w:r>
        <w:rPr>
          <w:rFonts w:ascii="Microsoft Yi Baiti" w:hAnsi="Microsoft Yi Baiti" w:eastAsia="Microsoft Yi Baiti" w:cs="Microsoft Yi Baiti"/>
          <w:spacing w:val="-4"/>
          <w:sz w:val="23"/>
          <w:szCs w:val="23"/>
        </w:rPr>
        <w:t>16.</w:t>
      </w:r>
      <w:r>
        <w:rPr>
          <w:rFonts w:ascii="Microsoft Yi Baiti" w:hAnsi="Microsoft Yi Baiti" w:eastAsia="Microsoft Yi Baiti" w:cs="Microsoft Yi Baiti"/>
          <w:spacing w:val="-45"/>
          <w:sz w:val="23"/>
          <w:szCs w:val="23"/>
        </w:rPr>
        <w:t xml:space="preserve"> </w:t>
      </w:r>
      <w:r>
        <w:rPr>
          <w:rFonts w:ascii="Microsoft Yi Baiti" w:hAnsi="Microsoft Yi Baiti" w:eastAsia="Microsoft Yi Baiti" w:cs="Microsoft Yi Baiti"/>
          <w:spacing w:val="-4"/>
          <w:sz w:val="23"/>
          <w:szCs w:val="23"/>
        </w:rPr>
        <w:t>2</w:t>
      </w:r>
      <w:r>
        <w:rPr>
          <w:rFonts w:ascii="Microsoft Yi Baiti" w:hAnsi="Microsoft Yi Baiti" w:eastAsia="Microsoft Yi Baiti" w:cs="Microsoft Yi Baiti"/>
          <w:spacing w:val="34"/>
          <w:sz w:val="23"/>
          <w:szCs w:val="23"/>
        </w:rPr>
        <w:t xml:space="preserve">  </w:t>
      </w:r>
      <w:r>
        <w:rPr>
          <w:rFonts w:ascii="方正黑体" w:hAnsi="方正黑体" w:eastAsia="方正黑体" w:cs="方正黑体"/>
          <w:spacing w:val="-4"/>
          <w:sz w:val="23"/>
          <w:szCs w:val="23"/>
        </w:rPr>
        <w:t>节</w:t>
      </w:r>
      <w:r>
        <w:rPr>
          <w:rFonts w:ascii="方正黑体" w:hAnsi="方正黑体" w:eastAsia="方正黑体" w:cs="方正黑体"/>
          <w:spacing w:val="35"/>
          <w:sz w:val="23"/>
          <w:szCs w:val="23"/>
        </w:rPr>
        <w:t xml:space="preserve"> </w:t>
      </w:r>
      <w:r>
        <w:rPr>
          <w:rFonts w:ascii="方正黑体" w:hAnsi="方正黑体" w:eastAsia="方正黑体" w:cs="方正黑体"/>
          <w:spacing w:val="-4"/>
          <w:sz w:val="23"/>
          <w:szCs w:val="23"/>
        </w:rPr>
        <w:t>能</w:t>
      </w:r>
      <w:r>
        <w:rPr>
          <w:rFonts w:ascii="方正黑体" w:hAnsi="方正黑体" w:eastAsia="方正黑体" w:cs="方正黑体"/>
          <w:spacing w:val="34"/>
          <w:w w:val="101"/>
          <w:sz w:val="23"/>
          <w:szCs w:val="23"/>
        </w:rPr>
        <w:t xml:space="preserve"> </w:t>
      </w:r>
      <w:r>
        <w:rPr>
          <w:rFonts w:ascii="方正黑体" w:hAnsi="方正黑体" w:eastAsia="方正黑体" w:cs="方正黑体"/>
          <w:spacing w:val="-4"/>
          <w:sz w:val="23"/>
          <w:szCs w:val="23"/>
        </w:rPr>
        <w:t>要</w:t>
      </w:r>
      <w:r>
        <w:rPr>
          <w:rFonts w:ascii="方正黑体" w:hAnsi="方正黑体" w:eastAsia="方正黑体" w:cs="方正黑体"/>
          <w:spacing w:val="37"/>
          <w:sz w:val="23"/>
          <w:szCs w:val="23"/>
        </w:rPr>
        <w:t xml:space="preserve"> </w:t>
      </w:r>
      <w:r>
        <w:rPr>
          <w:rFonts w:ascii="方正黑体" w:hAnsi="方正黑体" w:eastAsia="方正黑体" w:cs="方正黑体"/>
          <w:spacing w:val="-4"/>
          <w:sz w:val="23"/>
          <w:szCs w:val="23"/>
        </w:rPr>
        <w:t>求</w:t>
      </w:r>
    </w:p>
    <w:p>
      <w:pPr>
        <w:pStyle w:val="2"/>
        <w:spacing w:line="285" w:lineRule="auto"/>
        <w:rPr>
          <w:rFonts w:hint="eastAsia" w:eastAsia="微软雅黑"/>
          <w:lang w:eastAsia="zh-CN"/>
        </w:rPr>
      </w:pPr>
      <w:r>
        <w:rPr>
          <w:rFonts w:ascii="Microsoft Yi Baiti" w:hAnsi="Microsoft Yi Baiti" w:eastAsia="Microsoft Yi Baiti" w:cs="Microsoft Yi Baiti"/>
          <w:spacing w:val="9"/>
          <w:sz w:val="23"/>
          <w:szCs w:val="23"/>
        </w:rPr>
        <w:t>16.</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49"/>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34"/>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7"/>
          <w:sz w:val="23"/>
          <w:szCs w:val="23"/>
        </w:rPr>
        <w:t xml:space="preserve"> </w:t>
      </w:r>
      <w:r>
        <w:rPr>
          <w:rFonts w:ascii="微软雅黑" w:hAnsi="微软雅黑" w:eastAsia="微软雅黑" w:cs="微软雅黑"/>
          <w:spacing w:val="9"/>
          <w:sz w:val="23"/>
          <w:szCs w:val="23"/>
        </w:rPr>
        <w:t>固定资产投资项目节能评估和审查暂行办法</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0"/>
          <w:sz w:val="23"/>
          <w:szCs w:val="23"/>
        </w:rPr>
        <w:t xml:space="preserve"> </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pacing w:val="-43"/>
          <w:sz w:val="23"/>
          <w:szCs w:val="23"/>
        </w:rPr>
        <w:t xml:space="preserve"> </w:t>
      </w:r>
      <w:r>
        <w:rPr>
          <w:rFonts w:ascii="微软雅黑" w:hAnsi="微软雅黑" w:eastAsia="微软雅黑" w:cs="微软雅黑"/>
          <w:spacing w:val="9"/>
          <w:sz w:val="23"/>
          <w:szCs w:val="23"/>
        </w:rPr>
        <w:t xml:space="preserve">国家发展和改革委员会令第 </w:t>
      </w:r>
      <w:r>
        <w:rPr>
          <w:rFonts w:ascii="Microsoft Yi Baiti" w:hAnsi="Microsoft Yi Baiti" w:eastAsia="Microsoft Yi Baiti" w:cs="Microsoft Yi Baiti"/>
          <w:spacing w:val="9"/>
          <w:sz w:val="23"/>
          <w:szCs w:val="23"/>
        </w:rPr>
        <w:t>6</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15"/>
          <w:sz w:val="23"/>
          <w:szCs w:val="23"/>
        </w:rPr>
        <w:t>号</w:t>
      </w:r>
      <w:r>
        <w:rPr>
          <w:rFonts w:hint="eastAsia" w:ascii="Microsoft Yi Baiti" w:hAnsi="Microsoft Yi Baiti" w:eastAsia="宋体" w:cs="Microsoft Yi Baiti"/>
          <w:spacing w:val="15"/>
          <w:sz w:val="23"/>
          <w:szCs w:val="23"/>
          <w:lang w:eastAsia="zh-CN"/>
        </w:rPr>
        <w:t>）</w:t>
      </w:r>
      <w:r>
        <w:rPr>
          <w:rFonts w:ascii="微软雅黑" w:hAnsi="微软雅黑" w:eastAsia="微软雅黑" w:cs="微软雅黑"/>
          <w:spacing w:val="15"/>
          <w:sz w:val="23"/>
          <w:szCs w:val="23"/>
        </w:rPr>
        <w:t>第五条规定</w:t>
      </w:r>
      <w:r>
        <w:rPr>
          <w:rFonts w:hint="eastAsia" w:ascii="微软雅黑" w:hAnsi="微软雅黑" w:eastAsia="微软雅黑" w:cs="微软雅黑"/>
          <w:spacing w:val="-25"/>
          <w:sz w:val="23"/>
          <w:szCs w:val="23"/>
          <w:lang w:eastAsia="zh-CN"/>
        </w:rPr>
        <w:t>，</w:t>
      </w:r>
      <w:r>
        <w:rPr>
          <w:rFonts w:ascii="Microsoft Yi Baiti" w:hAnsi="Microsoft Yi Baiti" w:eastAsia="Microsoft Yi Baiti" w:cs="Microsoft Yi Baiti"/>
          <w:spacing w:val="-72"/>
          <w:sz w:val="23"/>
          <w:szCs w:val="23"/>
        </w:rPr>
        <w:t xml:space="preserve"> </w:t>
      </w:r>
      <w:r>
        <w:rPr>
          <w:rFonts w:ascii="微软雅黑" w:hAnsi="微软雅黑" w:eastAsia="微软雅黑" w:cs="微软雅黑"/>
          <w:spacing w:val="15"/>
          <w:sz w:val="23"/>
          <w:szCs w:val="23"/>
        </w:rPr>
        <w:t>电力折标准煤系数采用当量值</w:t>
      </w:r>
      <w:r>
        <w:rPr>
          <w:rFonts w:ascii="Microsoft Yi Baiti" w:hAnsi="Microsoft Yi Baiti" w:eastAsia="Microsoft Yi Baiti" w:cs="Microsoft Yi Baiti"/>
          <w:spacing w:val="15"/>
          <w:sz w:val="23"/>
          <w:szCs w:val="23"/>
        </w:rPr>
        <w:t>[0.</w:t>
      </w:r>
      <w:r>
        <w:rPr>
          <w:rFonts w:ascii="Microsoft Yi Baiti" w:hAnsi="Microsoft Yi Baiti" w:eastAsia="Microsoft Yi Baiti" w:cs="Microsoft Yi Baiti"/>
          <w:spacing w:val="-18"/>
          <w:sz w:val="23"/>
          <w:szCs w:val="23"/>
        </w:rPr>
        <w:t xml:space="preserve"> </w:t>
      </w:r>
      <w:r>
        <w:rPr>
          <w:rFonts w:ascii="Microsoft Yi Baiti" w:hAnsi="Microsoft Yi Baiti" w:eastAsia="Microsoft Yi Baiti" w:cs="Microsoft Yi Baiti"/>
          <w:spacing w:val="15"/>
          <w:sz w:val="23"/>
          <w:szCs w:val="23"/>
        </w:rPr>
        <w:t>1229</w:t>
      </w:r>
      <w:r>
        <w:rPr>
          <w:rFonts w:ascii="Microsoft Yi Baiti" w:hAnsi="Microsoft Yi Baiti" w:eastAsia="Microsoft Yi Baiti" w:cs="Microsoft Yi Baiti"/>
          <w:sz w:val="23"/>
          <w:szCs w:val="23"/>
        </w:rPr>
        <w:t>kgce</w:t>
      </w:r>
      <w:r>
        <w:rPr>
          <w:rFonts w:ascii="Microsoft Yi Baiti" w:hAnsi="Microsoft Yi Baiti" w:eastAsia="Microsoft Yi Baiti" w:cs="Microsoft Yi Baiti"/>
          <w:spacing w:val="15"/>
          <w:sz w:val="23"/>
          <w:szCs w:val="23"/>
        </w:rPr>
        <w:t>/</w:t>
      </w:r>
      <w:r>
        <w:rPr>
          <w:rFonts w:ascii="Microsoft Yi Baiti" w:hAnsi="Microsoft Yi Baiti" w:eastAsia="Microsoft Yi Baiti" w:cs="Microsoft Yi Baiti"/>
          <w:spacing w:val="-60"/>
          <w:sz w:val="23"/>
          <w:szCs w:val="23"/>
        </w:rPr>
        <w:t xml:space="preserve"> </w:t>
      </w:r>
      <w:r>
        <w:rPr>
          <w:rFonts w:hint="eastAsia" w:ascii="Microsoft Yi Baiti" w:hAnsi="Microsoft Yi Baiti" w:eastAsia="宋体" w:cs="Microsoft Yi Baiti"/>
          <w:spacing w:val="15"/>
          <w:sz w:val="23"/>
          <w:szCs w:val="23"/>
          <w:lang w:eastAsia="zh-CN"/>
        </w:rPr>
        <w:t>（</w:t>
      </w:r>
      <w:r>
        <w:rPr>
          <w:rFonts w:ascii="Microsoft Yi Baiti" w:hAnsi="Microsoft Yi Baiti" w:eastAsia="Microsoft Yi Baiti" w:cs="Microsoft Yi Baiti"/>
          <w:sz w:val="23"/>
          <w:szCs w:val="23"/>
        </w:rPr>
        <w:t>kW</w:t>
      </w:r>
      <w:r>
        <w:rPr>
          <w:rFonts w:ascii="Microsoft Yi Baiti" w:hAnsi="Microsoft Yi Baiti" w:eastAsia="Microsoft Yi Baiti" w:cs="Microsoft Yi Baiti"/>
          <w:spacing w:val="15"/>
          <w:sz w:val="23"/>
          <w:szCs w:val="23"/>
        </w:rPr>
        <w:t xml:space="preserve"> .h</w:t>
      </w:r>
      <w:r>
        <w:rPr>
          <w:rFonts w:hint="eastAsia" w:ascii="Microsoft Yi Baiti" w:hAnsi="Microsoft Yi Baiti" w:eastAsia="宋体" w:cs="Microsoft Yi Baiti"/>
          <w:spacing w:val="15"/>
          <w:sz w:val="23"/>
          <w:szCs w:val="23"/>
          <w:lang w:eastAsia="zh-CN"/>
        </w:rPr>
        <w:t>）</w:t>
      </w:r>
      <w:r>
        <w:rPr>
          <w:rFonts w:ascii="Microsoft Yi Baiti" w:hAnsi="Microsoft Yi Baiti" w:eastAsia="Microsoft Yi Baiti" w:cs="Microsoft Yi Baiti"/>
          <w:spacing w:val="-44"/>
          <w:sz w:val="23"/>
          <w:szCs w:val="23"/>
        </w:rPr>
        <w:t xml:space="preserve"> </w:t>
      </w:r>
      <w:r>
        <w:rPr>
          <w:rFonts w:ascii="Microsoft Yi Baiti" w:hAnsi="Microsoft Yi Baiti" w:eastAsia="Microsoft Yi Baiti" w:cs="Microsoft Yi Baiti"/>
          <w:spacing w:val="15"/>
          <w:sz w:val="23"/>
          <w:szCs w:val="23"/>
        </w:rPr>
        <w:t>]</w:t>
      </w:r>
      <w:r>
        <w:rPr>
          <w:rFonts w:hint="eastAsia" w:ascii="Microsoft Yi Baiti" w:hAnsi="Microsoft Yi Baiti" w:eastAsia="宋体" w:cs="Microsoft Yi Baiti"/>
          <w:spacing w:val="-36"/>
          <w:sz w:val="23"/>
          <w:szCs w:val="23"/>
          <w:lang w:eastAsia="zh-CN"/>
        </w:rPr>
        <w:t>，</w:t>
      </w:r>
      <w:r>
        <w:rPr>
          <w:rFonts w:ascii="Microsoft Yi Baiti" w:hAnsi="Microsoft Yi Baiti" w:eastAsia="Microsoft Yi Baiti" w:cs="Microsoft Yi Baiti"/>
          <w:spacing w:val="-77"/>
          <w:sz w:val="23"/>
          <w:szCs w:val="23"/>
        </w:rPr>
        <w:t xml:space="preserve"> </w:t>
      </w:r>
      <w:r>
        <w:rPr>
          <w:rFonts w:ascii="微软雅黑" w:hAnsi="微软雅黑" w:eastAsia="微软雅黑" w:cs="微软雅黑"/>
          <w:spacing w:val="15"/>
          <w:sz w:val="23"/>
          <w:szCs w:val="23"/>
        </w:rPr>
        <w:t>而港口现</w:t>
      </w:r>
      <w:r>
        <w:rPr>
          <w:rFonts w:ascii="微软雅黑" w:hAnsi="微软雅黑" w:eastAsia="微软雅黑" w:cs="微软雅黑"/>
          <w:spacing w:val="14"/>
          <w:sz w:val="23"/>
          <w:szCs w:val="23"/>
        </w:rPr>
        <w:t>行统</w:t>
      </w:r>
      <w:r>
        <w:rPr>
          <w:rFonts w:ascii="微软雅黑" w:hAnsi="微软雅黑" w:eastAsia="微软雅黑" w:cs="微软雅黑"/>
          <w:spacing w:val="13"/>
          <w:sz w:val="23"/>
          <w:szCs w:val="23"/>
        </w:rPr>
        <w:t>计中</w:t>
      </w:r>
      <w:r>
        <w:rPr>
          <w:rFonts w:hint="eastAsia" w:ascii="微软雅黑" w:hAnsi="微软雅黑" w:eastAsia="微软雅黑" w:cs="微软雅黑"/>
          <w:spacing w:val="-19"/>
          <w:sz w:val="23"/>
          <w:szCs w:val="23"/>
          <w:lang w:eastAsia="zh-CN"/>
        </w:rPr>
        <w:t>，</w:t>
      </w:r>
      <w:r>
        <w:rPr>
          <w:rFonts w:ascii="微软雅黑" w:hAnsi="微软雅黑" w:eastAsia="微软雅黑" w:cs="微软雅黑"/>
          <w:spacing w:val="13"/>
          <w:sz w:val="23"/>
          <w:szCs w:val="23"/>
        </w:rPr>
        <w:t xml:space="preserve">有的港口沿用等价值 </w:t>
      </w:r>
      <w:r>
        <w:rPr>
          <w:rFonts w:ascii="Microsoft Yi Baiti" w:hAnsi="Microsoft Yi Baiti" w:eastAsia="Microsoft Yi Baiti" w:cs="Microsoft Yi Baiti"/>
          <w:spacing w:val="13"/>
          <w:sz w:val="23"/>
          <w:szCs w:val="23"/>
        </w:rPr>
        <w:t>0.</w:t>
      </w:r>
      <w:r>
        <w:rPr>
          <w:rFonts w:ascii="Microsoft Yi Baiti" w:hAnsi="Microsoft Yi Baiti" w:eastAsia="Microsoft Yi Baiti" w:cs="Microsoft Yi Baiti"/>
          <w:spacing w:val="-41"/>
          <w:sz w:val="23"/>
          <w:szCs w:val="23"/>
        </w:rPr>
        <w:t xml:space="preserve"> </w:t>
      </w:r>
      <w:r>
        <w:rPr>
          <w:rFonts w:ascii="Microsoft Yi Baiti" w:hAnsi="Microsoft Yi Baiti" w:eastAsia="Microsoft Yi Baiti" w:cs="Microsoft Yi Baiti"/>
          <w:spacing w:val="13"/>
          <w:sz w:val="23"/>
          <w:szCs w:val="23"/>
        </w:rPr>
        <w:t>404</w:t>
      </w:r>
      <w:r>
        <w:rPr>
          <w:rFonts w:ascii="Microsoft Yi Baiti" w:hAnsi="Microsoft Yi Baiti" w:eastAsia="Microsoft Yi Baiti" w:cs="Microsoft Yi Baiti"/>
          <w:sz w:val="23"/>
          <w:szCs w:val="23"/>
        </w:rPr>
        <w:t>kgce</w:t>
      </w:r>
      <w:r>
        <w:rPr>
          <w:rFonts w:ascii="Microsoft Yi Baiti" w:hAnsi="Microsoft Yi Baiti" w:eastAsia="Microsoft Yi Baiti" w:cs="Microsoft Yi Baiti"/>
          <w:spacing w:val="13"/>
          <w:sz w:val="23"/>
          <w:szCs w:val="23"/>
        </w:rPr>
        <w:t>/</w:t>
      </w:r>
      <w:r>
        <w:rPr>
          <w:rFonts w:ascii="Microsoft Yi Baiti" w:hAnsi="Microsoft Yi Baiti" w:eastAsia="Microsoft Yi Baiti" w:cs="Microsoft Yi Baiti"/>
          <w:spacing w:val="-60"/>
          <w:sz w:val="23"/>
          <w:szCs w:val="23"/>
        </w:rPr>
        <w:t xml:space="preserve"> </w:t>
      </w:r>
      <w:r>
        <w:rPr>
          <w:rFonts w:hint="eastAsia" w:ascii="Microsoft Yi Baiti" w:hAnsi="Microsoft Yi Baiti" w:eastAsia="宋体" w:cs="Microsoft Yi Baiti"/>
          <w:spacing w:val="13"/>
          <w:sz w:val="23"/>
          <w:szCs w:val="23"/>
          <w:lang w:eastAsia="zh-CN"/>
        </w:rPr>
        <w:t>（</w:t>
      </w:r>
      <w:r>
        <w:rPr>
          <w:rFonts w:ascii="Microsoft Yi Baiti" w:hAnsi="Microsoft Yi Baiti" w:eastAsia="Microsoft Yi Baiti" w:cs="Microsoft Yi Baiti"/>
          <w:sz w:val="23"/>
          <w:szCs w:val="23"/>
        </w:rPr>
        <w:t>kW</w:t>
      </w:r>
      <w:r>
        <w:rPr>
          <w:rFonts w:ascii="Microsoft Yi Baiti" w:hAnsi="Microsoft Yi Baiti" w:eastAsia="Microsoft Yi Baiti" w:cs="Microsoft Yi Baiti"/>
          <w:spacing w:val="13"/>
          <w:sz w:val="23"/>
          <w:szCs w:val="23"/>
        </w:rPr>
        <w:t xml:space="preserve"> .h</w:t>
      </w:r>
      <w:r>
        <w:rPr>
          <w:rFonts w:hint="eastAsia" w:ascii="Microsoft Yi Baiti" w:hAnsi="Microsoft Yi Baiti" w:eastAsia="宋体" w:cs="Microsoft Yi Baiti"/>
          <w:spacing w:val="13"/>
          <w:sz w:val="23"/>
          <w:szCs w:val="23"/>
          <w:lang w:eastAsia="zh-CN"/>
        </w:rPr>
        <w:t>）</w:t>
      </w:r>
      <w:r>
        <w:rPr>
          <w:rFonts w:ascii="微软雅黑" w:hAnsi="微软雅黑" w:eastAsia="微软雅黑" w:cs="微软雅黑"/>
          <w:spacing w:val="13"/>
          <w:sz w:val="23"/>
          <w:szCs w:val="23"/>
        </w:rPr>
        <w:t>计算</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13"/>
          <w:sz w:val="23"/>
          <w:szCs w:val="23"/>
        </w:rPr>
        <w:t>为了统一单耗指标对比的标准</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8"/>
          <w:sz w:val="23"/>
          <w:szCs w:val="23"/>
        </w:rPr>
        <w:t>提出本条规定</w:t>
      </w:r>
      <w:r>
        <w:rPr>
          <w:rFonts w:hint="eastAsia" w:ascii="微软雅黑" w:hAnsi="微软雅黑" w:eastAsia="微软雅黑" w:cs="微软雅黑"/>
          <w:spacing w:val="-37"/>
          <w:sz w:val="23"/>
          <w:szCs w:val="23"/>
          <w:lang w:eastAsia="zh-CN"/>
        </w:rPr>
        <w:t>。</w:t>
      </w:r>
    </w:p>
    <w:p>
      <w:pPr>
        <w:pStyle w:val="2"/>
        <w:spacing w:line="285" w:lineRule="auto"/>
      </w:pPr>
    </w:p>
    <w:p>
      <w:pPr>
        <w:pStyle w:val="2"/>
        <w:spacing w:line="285" w:lineRule="auto"/>
      </w:pPr>
    </w:p>
    <w:p>
      <w:pPr>
        <w:pStyle w:val="2"/>
        <w:spacing w:line="286" w:lineRule="auto"/>
      </w:pPr>
    </w:p>
    <w:p>
      <w:pPr>
        <w:spacing w:before="167" w:line="180" w:lineRule="auto"/>
        <w:ind w:left="2132"/>
        <w:rPr>
          <w:rFonts w:ascii="微软雅黑" w:hAnsi="微软雅黑" w:eastAsia="微软雅黑" w:cs="微软雅黑"/>
          <w:sz w:val="39"/>
          <w:szCs w:val="39"/>
        </w:rPr>
      </w:pPr>
      <w:r>
        <w:rPr>
          <w:rFonts w:ascii="微软雅黑" w:hAnsi="微软雅黑" w:eastAsia="微软雅黑" w:cs="微软雅黑"/>
          <w:spacing w:val="19"/>
          <w:sz w:val="39"/>
          <w:szCs w:val="39"/>
        </w:rPr>
        <w:t xml:space="preserve">附录 </w:t>
      </w:r>
      <w:r>
        <w:rPr>
          <w:rFonts w:ascii="Microsoft Yi Baiti" w:hAnsi="Microsoft Yi Baiti" w:eastAsia="Microsoft Yi Baiti" w:cs="Microsoft Yi Baiti"/>
          <w:spacing w:val="19"/>
          <w:sz w:val="39"/>
          <w:szCs w:val="39"/>
        </w:rPr>
        <w:t>B</w:t>
      </w:r>
      <w:r>
        <w:rPr>
          <w:rFonts w:ascii="Microsoft Yi Baiti" w:hAnsi="Microsoft Yi Baiti" w:eastAsia="Microsoft Yi Baiti" w:cs="Microsoft Yi Baiti"/>
          <w:spacing w:val="63"/>
          <w:sz w:val="39"/>
          <w:szCs w:val="39"/>
        </w:rPr>
        <w:t xml:space="preserve">  </w:t>
      </w:r>
      <w:r>
        <w:rPr>
          <w:rFonts w:ascii="微软雅黑" w:hAnsi="微软雅黑" w:eastAsia="微软雅黑" w:cs="微软雅黑"/>
          <w:spacing w:val="19"/>
          <w:sz w:val="39"/>
          <w:szCs w:val="39"/>
        </w:rPr>
        <w:t>港口陆域管线间距</w:t>
      </w:r>
    </w:p>
    <w:p>
      <w:pPr>
        <w:spacing w:before="297" w:line="203" w:lineRule="auto"/>
        <w:ind w:left="6" w:right="17" w:hanging="1"/>
        <w:rPr>
          <w:rFonts w:hint="eastAsia" w:ascii="Microsoft Yi Baiti" w:hAnsi="Microsoft Yi Baiti" w:eastAsia="微软雅黑" w:cs="Microsoft Yi Baiti"/>
          <w:sz w:val="23"/>
          <w:szCs w:val="23"/>
          <w:lang w:eastAsia="zh-CN"/>
        </w:rPr>
      </w:pPr>
      <w:r>
        <w:rPr>
          <w:rFonts w:ascii="Microsoft Yi Baiti" w:hAnsi="Microsoft Yi Baiti" w:eastAsia="Microsoft Yi Baiti" w:cs="Microsoft Yi Baiti"/>
          <w:spacing w:val="10"/>
          <w:sz w:val="23"/>
          <w:szCs w:val="23"/>
        </w:rPr>
        <w:t>B.</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0.</w:t>
      </w:r>
      <w:r>
        <w:rPr>
          <w:rFonts w:ascii="Microsoft Yi Baiti" w:hAnsi="Microsoft Yi Baiti" w:eastAsia="Microsoft Yi Baiti" w:cs="Microsoft Yi Baiti"/>
          <w:spacing w:val="-38"/>
          <w:sz w:val="23"/>
          <w:szCs w:val="23"/>
        </w:rPr>
        <w:t xml:space="preserve"> </w:t>
      </w:r>
      <w:r>
        <w:rPr>
          <w:rFonts w:ascii="Microsoft Yi Baiti" w:hAnsi="Microsoft Yi Baiti" w:eastAsia="Microsoft Yi Baiti" w:cs="Microsoft Yi Baiti"/>
          <w:spacing w:val="10"/>
          <w:sz w:val="23"/>
          <w:szCs w:val="23"/>
        </w:rPr>
        <w:t>1 ~</w:t>
      </w:r>
      <w:r>
        <w:rPr>
          <w:rFonts w:ascii="Microsoft Yi Baiti" w:hAnsi="Microsoft Yi Baiti" w:eastAsia="Microsoft Yi Baiti" w:cs="Microsoft Yi Baiti"/>
          <w:spacing w:val="-40"/>
          <w:sz w:val="23"/>
          <w:szCs w:val="23"/>
        </w:rPr>
        <w:t xml:space="preserve"> </w:t>
      </w:r>
      <w:r>
        <w:rPr>
          <w:rFonts w:ascii="Microsoft Yi Baiti" w:hAnsi="Microsoft Yi Baiti" w:eastAsia="Microsoft Yi Baiti" w:cs="Microsoft Yi Baiti"/>
          <w:spacing w:val="10"/>
          <w:sz w:val="23"/>
          <w:szCs w:val="23"/>
        </w:rPr>
        <w:t>B.</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10"/>
          <w:sz w:val="23"/>
          <w:szCs w:val="23"/>
        </w:rPr>
        <w:t>0.</w:t>
      </w:r>
      <w:r>
        <w:rPr>
          <w:rFonts w:ascii="Microsoft Yi Baiti" w:hAnsi="Microsoft Yi Baiti" w:eastAsia="Microsoft Yi Baiti" w:cs="Microsoft Yi Baiti"/>
          <w:spacing w:val="-50"/>
          <w:sz w:val="23"/>
          <w:szCs w:val="23"/>
        </w:rPr>
        <w:t xml:space="preserve"> </w:t>
      </w:r>
      <w:r>
        <w:rPr>
          <w:rFonts w:ascii="Microsoft Yi Baiti" w:hAnsi="Microsoft Yi Baiti" w:eastAsia="Microsoft Yi Baiti" w:cs="Microsoft Yi Baiti"/>
          <w:spacing w:val="10"/>
          <w:sz w:val="23"/>
          <w:szCs w:val="23"/>
        </w:rPr>
        <w:t xml:space="preserve">3  </w:t>
      </w:r>
      <w:r>
        <w:rPr>
          <w:rFonts w:ascii="微软雅黑" w:hAnsi="微软雅黑" w:eastAsia="微软雅黑" w:cs="微软雅黑"/>
          <w:spacing w:val="10"/>
          <w:sz w:val="23"/>
          <w:szCs w:val="23"/>
        </w:rPr>
        <w:t>采用国家标准</w:t>
      </w:r>
      <w:r>
        <w:rPr>
          <w:rFonts w:hint="eastAsia" w:ascii="Microsoft Yi Baiti" w:hAnsi="Microsoft Yi Baiti" w:eastAsia="宋体" w:cs="Microsoft Yi Baiti"/>
          <w:spacing w:val="10"/>
          <w:sz w:val="23"/>
          <w:szCs w:val="23"/>
          <w:lang w:eastAsia="zh-CN"/>
        </w:rPr>
        <w:t>《</w:t>
      </w:r>
      <w:r>
        <w:rPr>
          <w:rFonts w:ascii="微软雅黑" w:hAnsi="微软雅黑" w:eastAsia="微软雅黑" w:cs="微软雅黑"/>
          <w:spacing w:val="10"/>
          <w:sz w:val="23"/>
          <w:szCs w:val="23"/>
        </w:rPr>
        <w:t>工业企业总平面设计规</w:t>
      </w:r>
      <w:r>
        <w:rPr>
          <w:rFonts w:ascii="微软雅黑" w:hAnsi="微软雅黑" w:eastAsia="微软雅黑" w:cs="微软雅黑"/>
          <w:spacing w:val="9"/>
          <w:sz w:val="23"/>
          <w:szCs w:val="23"/>
        </w:rPr>
        <w:t>范</w:t>
      </w:r>
      <w:r>
        <w:rPr>
          <w:rFonts w:hint="eastAsia" w:ascii="Microsoft Yi Baiti" w:hAnsi="Microsoft Yi Baiti" w:eastAsia="宋体" w:cs="Microsoft Yi Baiti"/>
          <w:spacing w:val="9"/>
          <w:sz w:val="23"/>
          <w:szCs w:val="23"/>
          <w:lang w:eastAsia="zh-CN"/>
        </w:rPr>
        <w:t>》（</w:t>
      </w:r>
      <w:r>
        <w:rPr>
          <w:rFonts w:ascii="Microsoft Yi Baiti" w:hAnsi="Microsoft Yi Baiti" w:eastAsia="Microsoft Yi Baiti" w:cs="Microsoft Yi Baiti"/>
          <w:sz w:val="23"/>
          <w:szCs w:val="23"/>
        </w:rPr>
        <w:t>GB</w:t>
      </w:r>
      <w:r>
        <w:rPr>
          <w:rFonts w:ascii="Microsoft Yi Baiti" w:hAnsi="Microsoft Yi Baiti" w:eastAsia="Microsoft Yi Baiti" w:cs="Microsoft Yi Baiti"/>
          <w:spacing w:val="9"/>
          <w:sz w:val="23"/>
          <w:szCs w:val="23"/>
        </w:rPr>
        <w:t xml:space="preserve"> 50187</w:t>
      </w:r>
      <w:r>
        <w:rPr>
          <w:rFonts w:ascii="Microsoft Yi Baiti" w:hAnsi="Microsoft Yi Baiti" w:eastAsia="Microsoft Yi Baiti" w:cs="Microsoft Yi Baiti"/>
          <w:spacing w:val="-75"/>
          <w:sz w:val="23"/>
          <w:szCs w:val="23"/>
        </w:rPr>
        <w:t xml:space="preserve"> </w:t>
      </w:r>
      <w:r>
        <w:rPr>
          <w:rFonts w:ascii="Microsoft Yi Baiti" w:hAnsi="Microsoft Yi Baiti" w:eastAsia="Microsoft Yi Baiti" w:cs="Microsoft Yi Baiti"/>
          <w:spacing w:val="9"/>
          <w:sz w:val="23"/>
          <w:szCs w:val="23"/>
        </w:rPr>
        <w:t>—2012</w:t>
      </w:r>
      <w:r>
        <w:rPr>
          <w:rFonts w:hint="eastAsia" w:ascii="Microsoft Yi Baiti" w:hAnsi="Microsoft Yi Baiti" w:eastAsia="宋体" w:cs="Microsoft Yi Baiti"/>
          <w:spacing w:val="9"/>
          <w:sz w:val="23"/>
          <w:szCs w:val="23"/>
          <w:lang w:eastAsia="zh-CN"/>
        </w:rPr>
        <w:t>）</w:t>
      </w:r>
      <w:r>
        <w:rPr>
          <w:rFonts w:ascii="微软雅黑" w:hAnsi="微软雅黑" w:eastAsia="微软雅黑" w:cs="微软雅黑"/>
          <w:spacing w:val="9"/>
          <w:sz w:val="23"/>
          <w:szCs w:val="23"/>
        </w:rPr>
        <w:t xml:space="preserve">第 </w:t>
      </w:r>
      <w:r>
        <w:rPr>
          <w:rFonts w:ascii="Microsoft Yi Baiti" w:hAnsi="Microsoft Yi Baiti" w:eastAsia="Microsoft Yi Baiti" w:cs="Microsoft Yi Baiti"/>
          <w:spacing w:val="9"/>
          <w:sz w:val="23"/>
          <w:szCs w:val="23"/>
        </w:rPr>
        <w:t>8</w:t>
      </w:r>
      <w:r>
        <w:rPr>
          <w:rFonts w:ascii="Microsoft Yi Baiti" w:hAnsi="Microsoft Yi Baiti" w:eastAsia="Microsoft Yi Baiti" w:cs="Microsoft Yi Baiti"/>
          <w:spacing w:val="-59"/>
          <w:sz w:val="23"/>
          <w:szCs w:val="23"/>
        </w:rPr>
        <w:t xml:space="preserve"> </w:t>
      </w:r>
      <w:r>
        <w:rPr>
          <w:rFonts w:ascii="Microsoft Yi Baiti" w:hAnsi="Microsoft Yi Baiti" w:eastAsia="Microsoft Yi Baiti" w:cs="Microsoft Yi Baiti"/>
          <w:spacing w:val="9"/>
          <w:sz w:val="23"/>
          <w:szCs w:val="23"/>
        </w:rPr>
        <w:t>.</w:t>
      </w:r>
      <w:r>
        <w:rPr>
          <w:rFonts w:ascii="Microsoft Yi Baiti" w:hAnsi="Microsoft Yi Baiti" w:eastAsia="Microsoft Yi Baiti" w:cs="Microsoft Yi Baiti"/>
          <w:spacing w:val="-43"/>
          <w:sz w:val="23"/>
          <w:szCs w:val="23"/>
        </w:rPr>
        <w:t xml:space="preserve"> </w:t>
      </w:r>
      <w:r>
        <w:rPr>
          <w:rFonts w:ascii="Microsoft Yi Baiti" w:hAnsi="Microsoft Yi Baiti" w:eastAsia="Microsoft Yi Baiti" w:cs="Microsoft Yi Baiti"/>
          <w:spacing w:val="9"/>
          <w:sz w:val="23"/>
          <w:szCs w:val="23"/>
        </w:rPr>
        <w:t>2.</w:t>
      </w:r>
      <w:r>
        <w:rPr>
          <w:rFonts w:ascii="Microsoft Yi Baiti" w:hAnsi="Microsoft Yi Baiti" w:eastAsia="Microsoft Yi Baiti" w:cs="Microsoft Yi Baiti"/>
          <w:spacing w:val="-23"/>
          <w:sz w:val="23"/>
          <w:szCs w:val="23"/>
        </w:rPr>
        <w:t xml:space="preserve"> </w:t>
      </w:r>
      <w:r>
        <w:rPr>
          <w:rFonts w:ascii="Microsoft Yi Baiti" w:hAnsi="Microsoft Yi Baiti" w:eastAsia="Microsoft Yi Baiti" w:cs="Microsoft Yi Baiti"/>
          <w:spacing w:val="9"/>
          <w:sz w:val="23"/>
          <w:szCs w:val="23"/>
        </w:rPr>
        <w:t>10</w:t>
      </w:r>
      <w:r>
        <w:rPr>
          <w:rFonts w:ascii="Microsoft Yi Baiti" w:hAnsi="Microsoft Yi Baiti" w:eastAsia="Microsoft Yi Baiti" w:cs="Microsoft Yi Baiti"/>
          <w:sz w:val="23"/>
          <w:szCs w:val="23"/>
        </w:rPr>
        <w:t xml:space="preserve"> </w:t>
      </w:r>
      <w:r>
        <w:rPr>
          <w:rFonts w:ascii="微软雅黑" w:hAnsi="微软雅黑" w:eastAsia="微软雅黑" w:cs="微软雅黑"/>
          <w:spacing w:val="-3"/>
          <w:sz w:val="23"/>
          <w:szCs w:val="23"/>
        </w:rPr>
        <w:t xml:space="preserve">条 </w:t>
      </w:r>
      <w:r>
        <w:rPr>
          <w:rFonts w:ascii="Microsoft Yi Baiti" w:hAnsi="Microsoft Yi Baiti" w:eastAsia="Microsoft Yi Baiti" w:cs="Microsoft Yi Baiti"/>
          <w:spacing w:val="-3"/>
          <w:sz w:val="23"/>
          <w:szCs w:val="23"/>
        </w:rPr>
        <w:t>~</w:t>
      </w:r>
      <w:r>
        <w:rPr>
          <w:rFonts w:ascii="Microsoft Yi Baiti" w:hAnsi="Microsoft Yi Baiti" w:eastAsia="Microsoft Yi Baiti" w:cs="Microsoft Yi Baiti"/>
          <w:spacing w:val="-38"/>
          <w:sz w:val="23"/>
          <w:szCs w:val="23"/>
        </w:rPr>
        <w:t xml:space="preserve"> </w:t>
      </w:r>
      <w:r>
        <w:rPr>
          <w:rFonts w:ascii="微软雅黑" w:hAnsi="微软雅黑" w:eastAsia="微软雅黑" w:cs="微软雅黑"/>
          <w:spacing w:val="-3"/>
          <w:sz w:val="23"/>
          <w:szCs w:val="23"/>
        </w:rPr>
        <w:t xml:space="preserve">第 </w:t>
      </w:r>
      <w:r>
        <w:rPr>
          <w:rFonts w:ascii="Microsoft Yi Baiti" w:hAnsi="Microsoft Yi Baiti" w:eastAsia="Microsoft Yi Baiti" w:cs="Microsoft Yi Baiti"/>
          <w:spacing w:val="-3"/>
          <w:sz w:val="23"/>
          <w:szCs w:val="23"/>
        </w:rPr>
        <w:t>8</w:t>
      </w:r>
      <w:r>
        <w:rPr>
          <w:rFonts w:ascii="Microsoft Yi Baiti" w:hAnsi="Microsoft Yi Baiti" w:eastAsia="Microsoft Yi Baiti" w:cs="Microsoft Yi Baiti"/>
          <w:spacing w:val="-59"/>
          <w:sz w:val="23"/>
          <w:szCs w:val="23"/>
        </w:rPr>
        <w:t xml:space="preserve"> </w:t>
      </w:r>
      <w:r>
        <w:rPr>
          <w:rFonts w:ascii="Microsoft Yi Baiti" w:hAnsi="Microsoft Yi Baiti" w:eastAsia="Microsoft Yi Baiti" w:cs="Microsoft Yi Baiti"/>
          <w:spacing w:val="-3"/>
          <w:sz w:val="23"/>
          <w:szCs w:val="23"/>
        </w:rPr>
        <w:t>.</w:t>
      </w:r>
      <w:r>
        <w:rPr>
          <w:rFonts w:ascii="Microsoft Yi Baiti" w:hAnsi="Microsoft Yi Baiti" w:eastAsia="Microsoft Yi Baiti" w:cs="Microsoft Yi Baiti"/>
          <w:spacing w:val="-47"/>
          <w:sz w:val="23"/>
          <w:szCs w:val="23"/>
        </w:rPr>
        <w:t xml:space="preserve"> </w:t>
      </w:r>
      <w:r>
        <w:rPr>
          <w:rFonts w:ascii="Microsoft Yi Baiti" w:hAnsi="Microsoft Yi Baiti" w:eastAsia="Microsoft Yi Baiti" w:cs="Microsoft Yi Baiti"/>
          <w:spacing w:val="-3"/>
          <w:sz w:val="23"/>
          <w:szCs w:val="23"/>
        </w:rPr>
        <w:t>2.</w:t>
      </w:r>
      <w:r>
        <w:rPr>
          <w:rFonts w:ascii="Microsoft Yi Baiti" w:hAnsi="Microsoft Yi Baiti" w:eastAsia="Microsoft Yi Baiti" w:cs="Microsoft Yi Baiti"/>
          <w:spacing w:val="-27"/>
          <w:sz w:val="23"/>
          <w:szCs w:val="23"/>
        </w:rPr>
        <w:t xml:space="preserve"> </w:t>
      </w:r>
      <w:r>
        <w:rPr>
          <w:rFonts w:ascii="Microsoft Yi Baiti" w:hAnsi="Microsoft Yi Baiti" w:eastAsia="Microsoft Yi Baiti" w:cs="Microsoft Yi Baiti"/>
          <w:spacing w:val="-3"/>
          <w:sz w:val="23"/>
          <w:szCs w:val="23"/>
        </w:rPr>
        <w:t xml:space="preserve">12 </w:t>
      </w:r>
      <w:r>
        <w:rPr>
          <w:rFonts w:ascii="微软雅黑" w:hAnsi="微软雅黑" w:eastAsia="微软雅黑" w:cs="微软雅黑"/>
          <w:spacing w:val="-3"/>
          <w:sz w:val="23"/>
          <w:szCs w:val="23"/>
        </w:rPr>
        <w:t>条的规定</w:t>
      </w:r>
      <w:r>
        <w:rPr>
          <w:rFonts w:ascii="微软雅黑" w:hAnsi="微软雅黑" w:eastAsia="微软雅黑" w:cs="微软雅黑"/>
          <w:spacing w:val="-37"/>
          <w:sz w:val="23"/>
          <w:szCs w:val="23"/>
        </w:rPr>
        <w:t xml:space="preserve"> </w:t>
      </w:r>
      <w:r>
        <w:rPr>
          <w:rFonts w:hint="eastAsia" w:ascii="Microsoft Yi Baiti" w:hAnsi="Microsoft Yi Baiti" w:eastAsia="宋体" w:cs="Microsoft Yi Baiti"/>
          <w:spacing w:val="-3"/>
          <w:sz w:val="23"/>
          <w:szCs w:val="23"/>
          <w:lang w:eastAsia="zh-CN"/>
        </w:rPr>
        <w:t>。</w:t>
      </w:r>
    </w:p>
    <w:p>
      <w:pPr>
        <w:spacing w:line="203" w:lineRule="auto"/>
        <w:rPr>
          <w:rFonts w:ascii="Microsoft Yi Baiti" w:hAnsi="Microsoft Yi Baiti" w:eastAsia="Microsoft Yi Baiti" w:cs="Microsoft Yi Baiti"/>
          <w:sz w:val="23"/>
          <w:szCs w:val="23"/>
        </w:rPr>
        <w:sectPr>
          <w:headerReference r:id="rId180" w:type="default"/>
          <w:footerReference r:id="rId181" w:type="default"/>
          <w:pgSz w:w="11906" w:h="16158"/>
          <w:pgMar w:top="1223" w:right="1380" w:bottom="1308" w:left="1380" w:header="897" w:footer="1136" w:gutter="0"/>
          <w:cols w:space="720" w:num="1"/>
        </w:sectPr>
      </w:pPr>
    </w:p>
    <w:p>
      <w:pPr>
        <w:pStyle w:val="2"/>
        <w:spacing w:line="284" w:lineRule="auto"/>
      </w:pPr>
    </w:p>
    <w:p>
      <w:pPr>
        <w:spacing w:before="168" w:line="199" w:lineRule="auto"/>
        <w:ind w:left="1091"/>
        <w:rPr>
          <w:rFonts w:ascii="微软雅黑" w:hAnsi="微软雅黑" w:eastAsia="微软雅黑" w:cs="微软雅黑"/>
          <w:sz w:val="39"/>
          <w:szCs w:val="39"/>
        </w:rPr>
      </w:pPr>
      <w:r>
        <w:rPr>
          <w:rFonts w:ascii="微软雅黑" w:hAnsi="微软雅黑" w:eastAsia="微软雅黑" w:cs="微软雅黑"/>
          <w:spacing w:val="10"/>
          <w:sz w:val="39"/>
          <w:szCs w:val="39"/>
        </w:rPr>
        <w:t xml:space="preserve">附录 </w:t>
      </w:r>
      <w:r>
        <w:rPr>
          <w:rFonts w:ascii="方正黑体" w:hAnsi="方正黑体" w:eastAsia="方正黑体" w:cs="方正黑体"/>
          <w:spacing w:val="10"/>
          <w:sz w:val="39"/>
          <w:szCs w:val="39"/>
        </w:rPr>
        <w:t xml:space="preserve">Ｃ    </w:t>
      </w:r>
      <w:r>
        <w:rPr>
          <w:rFonts w:ascii="微软雅黑" w:hAnsi="微软雅黑" w:eastAsia="微软雅黑" w:cs="微软雅黑"/>
          <w:spacing w:val="10"/>
          <w:sz w:val="39"/>
          <w:szCs w:val="39"/>
        </w:rPr>
        <w:t>油品及液体化学品船最大着火</w:t>
      </w:r>
    </w:p>
    <w:p>
      <w:pPr>
        <w:spacing w:before="1" w:line="181" w:lineRule="auto"/>
        <w:ind w:left="2710"/>
        <w:rPr>
          <w:rFonts w:ascii="微软雅黑" w:hAnsi="微软雅黑" w:eastAsia="微软雅黑" w:cs="微软雅黑"/>
          <w:sz w:val="39"/>
          <w:szCs w:val="39"/>
        </w:rPr>
      </w:pPr>
      <w:r>
        <w:rPr>
          <w:rFonts w:ascii="微软雅黑" w:hAnsi="微软雅黑" w:eastAsia="微软雅黑" w:cs="微软雅黑"/>
          <w:spacing w:val="26"/>
          <w:sz w:val="39"/>
          <w:szCs w:val="39"/>
        </w:rPr>
        <w:t>货舱面积和冷却范围计算</w:t>
      </w:r>
    </w:p>
    <w:p>
      <w:pPr>
        <w:pStyle w:val="2"/>
        <w:spacing w:line="281" w:lineRule="auto"/>
      </w:pPr>
    </w:p>
    <w:p>
      <w:pPr>
        <w:pStyle w:val="2"/>
        <w:spacing w:before="98" w:line="210" w:lineRule="auto"/>
        <w:ind w:left="15" w:right="13" w:firstLine="5"/>
        <w:jc w:val="both"/>
        <w:rPr>
          <w:rFonts w:hint="eastAsia" w:ascii="方正黑体" w:hAnsi="方正黑体" w:eastAsia="微软雅黑" w:cs="方正黑体"/>
          <w:sz w:val="23"/>
          <w:szCs w:val="23"/>
          <w:lang w:eastAsia="zh-CN"/>
        </w:rPr>
      </w:pPr>
      <w:r>
        <w:rPr>
          <w:rFonts w:ascii="方正黑体" w:hAnsi="方正黑体" w:eastAsia="方正黑体" w:cs="方正黑体"/>
          <w:spacing w:val="3"/>
          <w:sz w:val="23"/>
          <w:szCs w:val="23"/>
        </w:rPr>
        <w:t>Ｃ</w:t>
      </w:r>
      <w:r>
        <w:rPr>
          <w:rFonts w:ascii="方正黑体" w:hAnsi="方正黑体" w:eastAsia="方正黑体" w:cs="方正黑体"/>
          <w:spacing w:val="-36"/>
          <w:sz w:val="23"/>
          <w:szCs w:val="23"/>
        </w:rPr>
        <w:t xml:space="preserve"> </w:t>
      </w:r>
      <w:r>
        <w:rPr>
          <w:spacing w:val="3"/>
          <w:sz w:val="23"/>
          <w:szCs w:val="23"/>
        </w:rPr>
        <w:t>.</w:t>
      </w:r>
      <w:r>
        <w:rPr>
          <w:spacing w:val="-11"/>
          <w:sz w:val="23"/>
          <w:szCs w:val="23"/>
        </w:rPr>
        <w:t xml:space="preserve"> </w:t>
      </w:r>
      <w:r>
        <w:rPr>
          <w:spacing w:val="3"/>
          <w:sz w:val="23"/>
          <w:szCs w:val="23"/>
        </w:rPr>
        <w:t xml:space="preserve">0. </w:t>
      </w:r>
      <w:r>
        <w:rPr>
          <w:rFonts w:ascii="方正黑体" w:hAnsi="方正黑体" w:eastAsia="方正黑体" w:cs="方正黑体"/>
          <w:spacing w:val="3"/>
          <w:sz w:val="23"/>
          <w:szCs w:val="23"/>
        </w:rPr>
        <w:t xml:space="preserve">１    </w:t>
      </w:r>
      <w:r>
        <w:rPr>
          <w:rFonts w:ascii="微软雅黑" w:hAnsi="微软雅黑" w:eastAsia="微软雅黑" w:cs="微软雅黑"/>
          <w:spacing w:val="3"/>
          <w:sz w:val="23"/>
          <w:szCs w:val="23"/>
        </w:rPr>
        <w:t>油品及液体化学品船最大着火货舱面积和冷却面积范围的确定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3"/>
          <w:sz w:val="23"/>
          <w:szCs w:val="23"/>
        </w:rPr>
        <w:t>是装卸油品及</w:t>
      </w:r>
      <w:r>
        <w:rPr>
          <w:rFonts w:ascii="微软雅黑" w:hAnsi="微软雅黑" w:eastAsia="微软雅黑" w:cs="微软雅黑"/>
          <w:sz w:val="23"/>
          <w:szCs w:val="23"/>
        </w:rPr>
        <w:t xml:space="preserve"> </w:t>
      </w:r>
      <w:r>
        <w:rPr>
          <w:rFonts w:ascii="微软雅黑" w:hAnsi="微软雅黑" w:eastAsia="微软雅黑" w:cs="微软雅黑"/>
          <w:spacing w:val="9"/>
          <w:sz w:val="23"/>
          <w:szCs w:val="23"/>
        </w:rPr>
        <w:t>液体化学品码头消防设计中的基本参数</w:t>
      </w:r>
      <w:r>
        <w:rPr>
          <w:rFonts w:hint="eastAsia" w:ascii="微软雅黑" w:hAnsi="微软雅黑" w:eastAsia="微软雅黑" w:cs="微软雅黑"/>
          <w:spacing w:val="-17"/>
          <w:sz w:val="23"/>
          <w:szCs w:val="23"/>
          <w:lang w:eastAsia="zh-CN"/>
        </w:rPr>
        <w:t>，</w:t>
      </w:r>
      <w:r>
        <w:rPr>
          <w:rFonts w:ascii="微软雅黑" w:hAnsi="微软雅黑" w:eastAsia="微软雅黑" w:cs="微软雅黑"/>
          <w:spacing w:val="9"/>
          <w:sz w:val="23"/>
          <w:szCs w:val="23"/>
        </w:rPr>
        <w:t>着火货舱面积和冷却范围的大小及布置形式直接影响设计泡沫混合液和冷却水的用量</w:t>
      </w:r>
      <w:r>
        <w:rPr>
          <w:rFonts w:ascii="微软雅黑" w:hAnsi="微软雅黑" w:eastAsia="微软雅黑" w:cs="微软雅黑"/>
          <w:spacing w:val="-30"/>
          <w:sz w:val="23"/>
          <w:szCs w:val="23"/>
        </w:rPr>
        <w:t xml:space="preserve"> </w:t>
      </w:r>
      <w:r>
        <w:rPr>
          <w:rFonts w:hint="eastAsia" w:ascii="方正黑体" w:hAnsi="方正黑体" w:eastAsia="方正黑体" w:cs="方正黑体"/>
          <w:spacing w:val="9"/>
          <w:sz w:val="23"/>
          <w:szCs w:val="23"/>
          <w:lang w:eastAsia="zh-CN"/>
        </w:rPr>
        <w:t>。</w:t>
      </w:r>
    </w:p>
    <w:p>
      <w:pPr>
        <w:spacing w:before="44" w:line="213" w:lineRule="auto"/>
        <w:ind w:left="12" w:right="11" w:firstLine="484"/>
        <w:jc w:val="both"/>
        <w:rPr>
          <w:rFonts w:hint="eastAsia" w:ascii="方正黑体" w:hAnsi="方正黑体" w:eastAsia="微软雅黑" w:cs="方正黑体"/>
          <w:sz w:val="23"/>
          <w:szCs w:val="23"/>
          <w:lang w:eastAsia="zh-CN"/>
        </w:rPr>
      </w:pPr>
      <w:r>
        <w:rPr>
          <w:rFonts w:ascii="微软雅黑" w:hAnsi="微软雅黑" w:eastAsia="微软雅黑" w:cs="微软雅黑"/>
          <w:spacing w:val="-3"/>
          <w:sz w:val="23"/>
          <w:szCs w:val="23"/>
        </w:rPr>
        <w:t>油品及液体化学品船隔舱的布置多种多样</w:t>
      </w:r>
      <w:r>
        <w:rPr>
          <w:rFonts w:hint="eastAsia" w:ascii="微软雅黑" w:hAnsi="微软雅黑" w:eastAsia="微软雅黑" w:cs="微软雅黑"/>
          <w:spacing w:val="-11"/>
          <w:sz w:val="23"/>
          <w:szCs w:val="23"/>
          <w:lang w:eastAsia="zh-CN"/>
        </w:rPr>
        <w:t>，</w:t>
      </w:r>
      <w:r>
        <w:rPr>
          <w:rFonts w:ascii="微软雅黑" w:hAnsi="微软雅黑" w:eastAsia="微软雅黑" w:cs="微软雅黑"/>
          <w:spacing w:val="-3"/>
          <w:sz w:val="23"/>
          <w:szCs w:val="23"/>
        </w:rPr>
        <w:t>资料往往难以统计</w:t>
      </w:r>
      <w:r>
        <w:rPr>
          <w:rFonts w:hint="eastAsia" w:ascii="微软雅黑" w:hAnsi="微软雅黑" w:eastAsia="微软雅黑" w:cs="微软雅黑"/>
          <w:spacing w:val="-37"/>
          <w:sz w:val="23"/>
          <w:szCs w:val="23"/>
          <w:lang w:eastAsia="zh-CN"/>
        </w:rPr>
        <w:t>。</w:t>
      </w:r>
      <w:r>
        <w:rPr>
          <w:rFonts w:ascii="方正黑体" w:hAnsi="方正黑体" w:eastAsia="方正黑体" w:cs="方正黑体"/>
          <w:spacing w:val="-3"/>
          <w:sz w:val="23"/>
          <w:szCs w:val="23"/>
        </w:rPr>
        <w:t xml:space="preserve"> </w:t>
      </w:r>
      <w:r>
        <w:rPr>
          <w:rFonts w:ascii="微软雅黑" w:hAnsi="微软雅黑" w:eastAsia="微软雅黑" w:cs="微软雅黑"/>
          <w:spacing w:val="-3"/>
          <w:sz w:val="23"/>
          <w:szCs w:val="23"/>
        </w:rPr>
        <w:t>如果有实船资料时</w:t>
      </w:r>
      <w:r>
        <w:rPr>
          <w:rFonts w:hint="eastAsia" w:ascii="微软雅黑" w:hAnsi="微软雅黑" w:eastAsia="微软雅黑" w:cs="微软雅黑"/>
          <w:spacing w:val="-24"/>
          <w:sz w:val="23"/>
          <w:szCs w:val="23"/>
          <w:lang w:eastAsia="zh-CN"/>
        </w:rPr>
        <w:t>，</w:t>
      </w:r>
      <w:r>
        <w:rPr>
          <w:rFonts w:ascii="方正黑体" w:hAnsi="方正黑体" w:eastAsia="方正黑体" w:cs="方正黑体"/>
          <w:sz w:val="23"/>
          <w:szCs w:val="23"/>
        </w:rPr>
        <w:t xml:space="preserve"> </w:t>
      </w:r>
      <w:r>
        <w:rPr>
          <w:rFonts w:ascii="微软雅黑" w:hAnsi="微软雅黑" w:eastAsia="微软雅黑" w:cs="微软雅黑"/>
          <w:spacing w:val="-2"/>
          <w:sz w:val="23"/>
          <w:szCs w:val="23"/>
        </w:rPr>
        <w:t>按实船资料计算</w:t>
      </w:r>
      <w:r>
        <w:rPr>
          <w:rFonts w:ascii="微软雅黑" w:hAnsi="微软雅黑" w:eastAsia="微软雅黑" w:cs="微软雅黑"/>
          <w:spacing w:val="-23"/>
          <w:sz w:val="23"/>
          <w:szCs w:val="23"/>
        </w:rPr>
        <w:t xml:space="preserve"> </w:t>
      </w:r>
      <w:r>
        <w:rPr>
          <w:rFonts w:hint="eastAsia" w:ascii="方正黑体" w:hAnsi="方正黑体" w:eastAsia="方正黑体" w:cs="方正黑体"/>
          <w:spacing w:val="-2"/>
          <w:sz w:val="23"/>
          <w:szCs w:val="23"/>
          <w:lang w:eastAsia="zh-CN"/>
        </w:rPr>
        <w:t>，</w:t>
      </w:r>
      <w:r>
        <w:rPr>
          <w:rFonts w:ascii="微软雅黑" w:hAnsi="微软雅黑" w:eastAsia="微软雅黑" w:cs="微软雅黑"/>
          <w:spacing w:val="-2"/>
          <w:sz w:val="23"/>
          <w:szCs w:val="23"/>
        </w:rPr>
        <w:t>但在选择消防炮时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建议按本附录推荐的数据进行校核</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2"/>
          <w:sz w:val="23"/>
          <w:szCs w:val="23"/>
        </w:rPr>
        <w:t>如果没有实船</w:t>
      </w:r>
      <w:r>
        <w:rPr>
          <w:rFonts w:ascii="微软雅黑" w:hAnsi="微软雅黑" w:eastAsia="微软雅黑" w:cs="微软雅黑"/>
          <w:sz w:val="23"/>
          <w:szCs w:val="23"/>
        </w:rPr>
        <w:t xml:space="preserve"> </w:t>
      </w:r>
      <w:r>
        <w:rPr>
          <w:rFonts w:ascii="微软雅黑" w:hAnsi="微软雅黑" w:eastAsia="微软雅黑" w:cs="微软雅黑"/>
          <w:spacing w:val="-1"/>
          <w:sz w:val="23"/>
          <w:szCs w:val="23"/>
        </w:rPr>
        <w:t>数据</w:t>
      </w:r>
      <w:r>
        <w:rPr>
          <w:rFonts w:ascii="微软雅黑" w:hAnsi="微软雅黑" w:eastAsia="微软雅黑" w:cs="微软雅黑"/>
          <w:spacing w:val="-10"/>
          <w:sz w:val="23"/>
          <w:szCs w:val="23"/>
        </w:rPr>
        <w:t xml:space="preserve"> </w:t>
      </w:r>
      <w:r>
        <w:rPr>
          <w:rFonts w:hint="eastAsia" w:ascii="方正黑体" w:hAnsi="方正黑体" w:eastAsia="方正黑体" w:cs="方正黑体"/>
          <w:spacing w:val="-1"/>
          <w:sz w:val="23"/>
          <w:szCs w:val="23"/>
          <w:lang w:eastAsia="zh-CN"/>
        </w:rPr>
        <w:t>，</w:t>
      </w:r>
      <w:r>
        <w:rPr>
          <w:rFonts w:ascii="微软雅黑" w:hAnsi="微软雅黑" w:eastAsia="微软雅黑" w:cs="微软雅黑"/>
          <w:spacing w:val="-1"/>
          <w:sz w:val="23"/>
          <w:szCs w:val="23"/>
        </w:rPr>
        <w:t>按本附录给出的数据进行计算</w:t>
      </w:r>
      <w:r>
        <w:rPr>
          <w:rFonts w:ascii="微软雅黑" w:hAnsi="微软雅黑" w:eastAsia="微软雅黑" w:cs="微软雅黑"/>
          <w:spacing w:val="-37"/>
          <w:sz w:val="23"/>
          <w:szCs w:val="23"/>
        </w:rPr>
        <w:t xml:space="preserve"> </w:t>
      </w:r>
      <w:r>
        <w:rPr>
          <w:rFonts w:hint="eastAsia" w:ascii="方正黑体" w:hAnsi="方正黑体" w:eastAsia="方正黑体" w:cs="方正黑体"/>
          <w:spacing w:val="-1"/>
          <w:sz w:val="23"/>
          <w:szCs w:val="23"/>
          <w:lang w:eastAsia="zh-CN"/>
        </w:rPr>
        <w:t>。</w:t>
      </w:r>
    </w:p>
    <w:p>
      <w:pPr>
        <w:pStyle w:val="2"/>
        <w:spacing w:before="43" w:line="212" w:lineRule="auto"/>
        <w:ind w:right="13" w:firstLine="492"/>
        <w:jc w:val="both"/>
        <w:rPr>
          <w:sz w:val="23"/>
          <w:szCs w:val="23"/>
        </w:rPr>
      </w:pPr>
      <w:r>
        <w:rPr>
          <w:rFonts w:ascii="微软雅黑" w:hAnsi="微软雅黑" w:eastAsia="微软雅黑" w:cs="微软雅黑"/>
          <w:spacing w:val="11"/>
          <w:sz w:val="23"/>
          <w:szCs w:val="23"/>
        </w:rPr>
        <w:t>参照</w:t>
      </w:r>
      <w:r>
        <w:rPr>
          <w:rFonts w:hint="eastAsia" w:eastAsia="微软雅黑"/>
          <w:spacing w:val="11"/>
          <w:sz w:val="23"/>
          <w:szCs w:val="23"/>
          <w:lang w:eastAsia="zh-CN"/>
        </w:rPr>
        <w:t>《</w:t>
      </w:r>
      <w:r>
        <w:rPr>
          <w:rFonts w:ascii="微软雅黑" w:hAnsi="微软雅黑" w:eastAsia="微软雅黑" w:cs="微软雅黑"/>
          <w:spacing w:val="11"/>
          <w:sz w:val="23"/>
          <w:szCs w:val="23"/>
        </w:rPr>
        <w:t>钢质海船入级与建造规范</w:t>
      </w:r>
      <w:r>
        <w:rPr>
          <w:rFonts w:hint="eastAsia" w:eastAsia="微软雅黑"/>
          <w:spacing w:val="11"/>
          <w:sz w:val="23"/>
          <w:szCs w:val="23"/>
          <w:lang w:eastAsia="zh-CN"/>
        </w:rPr>
        <w:t>》</w:t>
      </w:r>
      <w:r>
        <w:rPr>
          <w:rFonts w:ascii="微软雅黑" w:hAnsi="微软雅黑" w:eastAsia="微软雅黑" w:cs="微软雅黑"/>
          <w:spacing w:val="11"/>
          <w:sz w:val="23"/>
          <w:szCs w:val="23"/>
        </w:rPr>
        <w:t xml:space="preserve">和 </w:t>
      </w:r>
      <w:r>
        <w:rPr>
          <w:rFonts w:ascii="方正黑体" w:hAnsi="方正黑体" w:eastAsia="方正黑体" w:cs="方正黑体"/>
          <w:spacing w:val="-91"/>
          <w:w w:val="99"/>
          <w:sz w:val="23"/>
          <w:szCs w:val="23"/>
        </w:rPr>
        <w:t>ＩＭＯ</w:t>
      </w:r>
      <w:r>
        <w:rPr>
          <w:rFonts w:hint="eastAsia" w:eastAsia="方正黑体"/>
          <w:spacing w:val="11"/>
          <w:sz w:val="23"/>
          <w:szCs w:val="23"/>
          <w:lang w:eastAsia="zh-CN"/>
        </w:rPr>
        <w:t>《</w:t>
      </w:r>
      <w:r>
        <w:rPr>
          <w:rFonts w:ascii="方正黑体" w:hAnsi="方正黑体" w:eastAsia="方正黑体" w:cs="方正黑体"/>
          <w:spacing w:val="-91"/>
          <w:w w:val="99"/>
          <w:sz w:val="23"/>
          <w:szCs w:val="23"/>
        </w:rPr>
        <w:t>１９９６</w:t>
      </w:r>
      <w:r>
        <w:rPr>
          <w:rFonts w:ascii="方正黑体" w:hAnsi="方正黑体" w:eastAsia="方正黑体" w:cs="方正黑体"/>
          <w:spacing w:val="28"/>
          <w:sz w:val="23"/>
          <w:szCs w:val="23"/>
        </w:rPr>
        <w:t xml:space="preserve"> </w:t>
      </w:r>
      <w:r>
        <w:rPr>
          <w:rFonts w:ascii="微软雅黑" w:hAnsi="微软雅黑" w:eastAsia="微软雅黑" w:cs="微软雅黑"/>
          <w:spacing w:val="11"/>
          <w:sz w:val="23"/>
          <w:szCs w:val="23"/>
        </w:rPr>
        <w:t>年国际载重线公约</w:t>
      </w:r>
      <w:r>
        <w:rPr>
          <w:rFonts w:hint="eastAsia" w:eastAsia="微软雅黑"/>
          <w:spacing w:val="11"/>
          <w:sz w:val="23"/>
          <w:szCs w:val="23"/>
          <w:lang w:eastAsia="zh-CN"/>
        </w:rPr>
        <w:t>》</w:t>
      </w:r>
      <w:r>
        <w:rPr>
          <w:spacing w:val="-30"/>
          <w:sz w:val="23"/>
          <w:szCs w:val="23"/>
        </w:rPr>
        <w:t xml:space="preserve"> </w:t>
      </w:r>
      <w:r>
        <w:rPr>
          <w:rFonts w:ascii="微软雅黑" w:hAnsi="微软雅黑" w:eastAsia="微软雅黑" w:cs="微软雅黑"/>
          <w:spacing w:val="11"/>
          <w:sz w:val="23"/>
          <w:szCs w:val="23"/>
        </w:rPr>
        <w:t xml:space="preserve">及 </w:t>
      </w:r>
      <w:r>
        <w:rPr>
          <w:rFonts w:ascii="方正黑体" w:hAnsi="方正黑体" w:eastAsia="方正黑体" w:cs="方正黑体"/>
          <w:spacing w:val="-91"/>
          <w:w w:val="99"/>
          <w:sz w:val="23"/>
          <w:szCs w:val="23"/>
        </w:rPr>
        <w:t>ＭＡＲＰＯＬ</w:t>
      </w:r>
      <w:r>
        <w:rPr>
          <w:rFonts w:hint="eastAsia" w:eastAsia="方正黑体"/>
          <w:spacing w:val="11"/>
          <w:sz w:val="23"/>
          <w:szCs w:val="23"/>
          <w:lang w:eastAsia="zh-CN"/>
        </w:rPr>
        <w:t>《</w:t>
      </w:r>
      <w:r>
        <w:rPr>
          <w:rFonts w:ascii="方正黑体" w:hAnsi="方正黑体" w:eastAsia="方正黑体" w:cs="方正黑体"/>
          <w:spacing w:val="-91"/>
          <w:w w:val="99"/>
          <w:sz w:val="23"/>
          <w:szCs w:val="23"/>
        </w:rPr>
        <w:t>７３</w:t>
      </w:r>
      <w:r>
        <w:rPr>
          <w:spacing w:val="11"/>
          <w:sz w:val="23"/>
          <w:szCs w:val="23"/>
        </w:rPr>
        <w:t>/</w:t>
      </w:r>
      <w:r>
        <w:rPr>
          <w:sz w:val="23"/>
          <w:szCs w:val="23"/>
        </w:rPr>
        <w:t xml:space="preserve"> </w:t>
      </w:r>
      <w:r>
        <w:rPr>
          <w:rFonts w:ascii="方正黑体" w:hAnsi="方正黑体" w:eastAsia="方正黑体" w:cs="方正黑体"/>
          <w:spacing w:val="-81"/>
          <w:w w:val="82"/>
          <w:sz w:val="23"/>
          <w:szCs w:val="23"/>
        </w:rPr>
        <w:t>７８</w:t>
      </w:r>
      <w:r>
        <w:rPr>
          <w:rFonts w:ascii="方正黑体" w:hAnsi="方正黑体" w:eastAsia="方正黑体" w:cs="方正黑体"/>
          <w:spacing w:val="53"/>
          <w:sz w:val="23"/>
          <w:szCs w:val="23"/>
        </w:rPr>
        <w:t xml:space="preserve"> </w:t>
      </w:r>
      <w:r>
        <w:rPr>
          <w:rFonts w:ascii="微软雅黑" w:hAnsi="微软雅黑" w:eastAsia="微软雅黑" w:cs="微软雅黑"/>
          <w:spacing w:val="4"/>
          <w:sz w:val="23"/>
          <w:szCs w:val="23"/>
        </w:rPr>
        <w:t>国际防止污染海洋公约</w:t>
      </w:r>
      <w:r>
        <w:rPr>
          <w:rFonts w:hint="eastAsia" w:eastAsia="微软雅黑"/>
          <w:spacing w:val="4"/>
          <w:sz w:val="23"/>
          <w:szCs w:val="23"/>
          <w:lang w:eastAsia="zh-CN"/>
        </w:rPr>
        <w:t>》</w:t>
      </w:r>
      <w:r>
        <w:rPr>
          <w:rFonts w:ascii="微软雅黑" w:hAnsi="微软雅黑" w:eastAsia="微软雅黑" w:cs="微软雅黑"/>
          <w:spacing w:val="4"/>
          <w:sz w:val="23"/>
          <w:szCs w:val="23"/>
        </w:rPr>
        <w:t>的有关规定</w:t>
      </w:r>
      <w:r>
        <w:rPr>
          <w:rFonts w:hint="eastAsia" w:ascii="微软雅黑" w:hAnsi="微软雅黑" w:eastAsia="微软雅黑" w:cs="微软雅黑"/>
          <w:spacing w:val="-25"/>
          <w:sz w:val="23"/>
          <w:szCs w:val="23"/>
          <w:lang w:eastAsia="zh-CN"/>
        </w:rPr>
        <w:t>，</w:t>
      </w:r>
      <w:r>
        <w:rPr>
          <w:rFonts w:ascii="方正黑体" w:hAnsi="方正黑体" w:eastAsia="方正黑体" w:cs="方正黑体"/>
          <w:spacing w:val="-35"/>
          <w:sz w:val="23"/>
          <w:szCs w:val="23"/>
        </w:rPr>
        <w:t xml:space="preserve"> </w:t>
      </w:r>
      <w:r>
        <w:rPr>
          <w:rFonts w:ascii="微软雅黑" w:hAnsi="微软雅黑" w:eastAsia="微软雅黑" w:cs="微软雅黑"/>
          <w:spacing w:val="4"/>
          <w:sz w:val="23"/>
          <w:szCs w:val="23"/>
        </w:rPr>
        <w:t>附录</w:t>
      </w:r>
      <w:r>
        <w:rPr>
          <w:rFonts w:ascii="方正黑体" w:hAnsi="方正黑体" w:eastAsia="方正黑体" w:cs="方正黑体"/>
          <w:spacing w:val="3"/>
          <w:sz w:val="23"/>
          <w:szCs w:val="23"/>
        </w:rPr>
        <w:t>Ｃ</w:t>
      </w:r>
      <w:r>
        <w:rPr>
          <w:rFonts w:ascii="微软雅黑" w:hAnsi="微软雅黑" w:eastAsia="微软雅黑" w:cs="微软雅黑"/>
          <w:spacing w:val="3"/>
          <w:sz w:val="23"/>
          <w:szCs w:val="23"/>
        </w:rPr>
        <w:t>中给出了油船最大着火油舱面积和冷却</w:t>
      </w:r>
      <w:r>
        <w:rPr>
          <w:rFonts w:ascii="微软雅黑" w:hAnsi="微软雅黑" w:eastAsia="微软雅黑" w:cs="微软雅黑"/>
          <w:spacing w:val="-11"/>
          <w:sz w:val="23"/>
          <w:szCs w:val="23"/>
        </w:rPr>
        <w:t>范围的计算公式</w:t>
      </w:r>
      <w:r>
        <w:rPr>
          <w:rFonts w:ascii="微软雅黑" w:hAnsi="微软雅黑" w:eastAsia="微软雅黑" w:cs="微软雅黑"/>
          <w:spacing w:val="-17"/>
          <w:sz w:val="23"/>
          <w:szCs w:val="23"/>
        </w:rPr>
        <w:t xml:space="preserve"> </w:t>
      </w:r>
      <w:r>
        <w:rPr>
          <w:rFonts w:hint="eastAsia" w:ascii="方正黑体" w:hAnsi="方正黑体" w:eastAsia="方正黑体" w:cs="方正黑体"/>
          <w:spacing w:val="-11"/>
          <w:sz w:val="23"/>
          <w:szCs w:val="23"/>
          <w:lang w:eastAsia="zh-CN"/>
        </w:rPr>
        <w:t>，</w:t>
      </w:r>
      <w:r>
        <w:rPr>
          <w:rFonts w:ascii="微软雅黑" w:hAnsi="微软雅黑" w:eastAsia="微软雅黑" w:cs="微软雅黑"/>
          <w:spacing w:val="-11"/>
          <w:sz w:val="23"/>
          <w:szCs w:val="23"/>
        </w:rPr>
        <w:t>建议在缺乏资料时采用</w:t>
      </w:r>
      <w:r>
        <w:rPr>
          <w:rFonts w:hint="eastAsia" w:ascii="微软雅黑" w:hAnsi="微软雅黑" w:eastAsia="微软雅黑" w:cs="微软雅黑"/>
          <w:spacing w:val="-37"/>
          <w:sz w:val="23"/>
          <w:szCs w:val="23"/>
          <w:lang w:eastAsia="zh-CN"/>
        </w:rPr>
        <w:t>。</w:t>
      </w:r>
      <w:r>
        <w:rPr>
          <w:rFonts w:ascii="微软雅黑" w:hAnsi="微软雅黑" w:eastAsia="微软雅黑" w:cs="微软雅黑"/>
          <w:spacing w:val="-11"/>
          <w:sz w:val="23"/>
          <w:szCs w:val="23"/>
        </w:rPr>
        <w:t>按照</w:t>
      </w:r>
      <w:r>
        <w:rPr>
          <w:rFonts w:hint="eastAsia" w:eastAsia="微软雅黑"/>
          <w:spacing w:val="-11"/>
          <w:sz w:val="23"/>
          <w:szCs w:val="23"/>
          <w:lang w:eastAsia="zh-CN"/>
        </w:rPr>
        <w:t>《</w:t>
      </w:r>
      <w:r>
        <w:rPr>
          <w:spacing w:val="-28"/>
          <w:sz w:val="23"/>
          <w:szCs w:val="23"/>
        </w:rPr>
        <w:t xml:space="preserve"> </w:t>
      </w:r>
      <w:r>
        <w:rPr>
          <w:rFonts w:ascii="微软雅黑" w:hAnsi="微软雅黑" w:eastAsia="微软雅黑" w:cs="微软雅黑"/>
          <w:spacing w:val="-11"/>
          <w:sz w:val="23"/>
          <w:szCs w:val="23"/>
        </w:rPr>
        <w:t>钢质海船入级与建造规范</w:t>
      </w:r>
      <w:r>
        <w:rPr>
          <w:rFonts w:hint="eastAsia" w:eastAsia="微软雅黑"/>
          <w:spacing w:val="-11"/>
          <w:sz w:val="23"/>
          <w:szCs w:val="23"/>
          <w:lang w:eastAsia="zh-CN"/>
        </w:rPr>
        <w:t>》</w:t>
      </w:r>
      <w:r>
        <w:rPr>
          <w:rFonts w:ascii="微软雅黑" w:hAnsi="微软雅黑" w:eastAsia="微软雅黑" w:cs="微软雅黑"/>
          <w:spacing w:val="-11"/>
          <w:sz w:val="23"/>
          <w:szCs w:val="23"/>
        </w:rPr>
        <w:t xml:space="preserve">表 </w:t>
      </w:r>
      <w:r>
        <w:rPr>
          <w:rFonts w:ascii="方正黑体" w:hAnsi="方正黑体" w:eastAsia="方正黑体" w:cs="方正黑体"/>
          <w:spacing w:val="-11"/>
          <w:sz w:val="23"/>
          <w:szCs w:val="23"/>
        </w:rPr>
        <w:t>５</w:t>
      </w:r>
      <w:r>
        <w:rPr>
          <w:rFonts w:ascii="方正黑体" w:hAnsi="方正黑体" w:eastAsia="方正黑体" w:cs="方正黑体"/>
          <w:spacing w:val="-20"/>
          <w:sz w:val="23"/>
          <w:szCs w:val="23"/>
        </w:rPr>
        <w:t xml:space="preserve"> </w:t>
      </w:r>
      <w:r>
        <w:rPr>
          <w:spacing w:val="-11"/>
          <w:sz w:val="23"/>
          <w:szCs w:val="23"/>
        </w:rPr>
        <w:t>.</w:t>
      </w:r>
      <w:r>
        <w:rPr>
          <w:spacing w:val="16"/>
          <w:sz w:val="23"/>
          <w:szCs w:val="23"/>
        </w:rPr>
        <w:t xml:space="preserve"> </w:t>
      </w:r>
      <w:r>
        <w:rPr>
          <w:rFonts w:ascii="方正黑体" w:hAnsi="方正黑体" w:eastAsia="方正黑体" w:cs="方正黑体"/>
          <w:spacing w:val="-11"/>
          <w:sz w:val="23"/>
          <w:szCs w:val="23"/>
        </w:rPr>
        <w:t xml:space="preserve">１ </w:t>
      </w:r>
      <w:r>
        <w:rPr>
          <w:spacing w:val="-11"/>
          <w:sz w:val="23"/>
          <w:szCs w:val="23"/>
        </w:rPr>
        <w:t xml:space="preserve">. </w:t>
      </w:r>
      <w:r>
        <w:rPr>
          <w:rFonts w:ascii="方正黑体" w:hAnsi="方正黑体" w:eastAsia="方正黑体" w:cs="方正黑体"/>
          <w:spacing w:val="-11"/>
          <w:sz w:val="23"/>
          <w:szCs w:val="23"/>
        </w:rPr>
        <w:t>４</w:t>
      </w:r>
      <w:r>
        <w:rPr>
          <w:rFonts w:ascii="方正黑体" w:hAnsi="方正黑体" w:eastAsia="方正黑体" w:cs="方正黑体"/>
          <w:spacing w:val="-28"/>
          <w:sz w:val="23"/>
          <w:szCs w:val="23"/>
        </w:rPr>
        <w:t xml:space="preserve"> </w:t>
      </w:r>
      <w:r>
        <w:rPr>
          <w:spacing w:val="-11"/>
          <w:sz w:val="23"/>
          <w:szCs w:val="23"/>
        </w:rPr>
        <w:t xml:space="preserve">. </w:t>
      </w:r>
      <w:r>
        <w:rPr>
          <w:rFonts w:ascii="方正黑体" w:hAnsi="方正黑体" w:eastAsia="方正黑体" w:cs="方正黑体"/>
          <w:spacing w:val="-11"/>
          <w:sz w:val="23"/>
          <w:szCs w:val="23"/>
        </w:rPr>
        <w:t>２</w:t>
      </w:r>
      <w:r>
        <w:rPr>
          <w:rFonts w:ascii="方正黑体" w:hAnsi="方正黑体" w:eastAsia="方正黑体" w:cs="方正黑体"/>
          <w:sz w:val="23"/>
          <w:szCs w:val="23"/>
        </w:rPr>
        <w:t xml:space="preserve"> </w:t>
      </w:r>
      <w:r>
        <w:rPr>
          <w:rFonts w:ascii="微软雅黑" w:hAnsi="微软雅黑" w:eastAsia="微软雅黑" w:cs="微软雅黑"/>
          <w:spacing w:val="2"/>
          <w:sz w:val="23"/>
          <w:szCs w:val="23"/>
        </w:rPr>
        <w:t xml:space="preserve">中 </w:t>
      </w:r>
      <w:r>
        <w:rPr>
          <w:rFonts w:ascii="方正黑体" w:hAnsi="方正黑体" w:eastAsia="方正黑体" w:cs="方正黑体"/>
          <w:spacing w:val="-74"/>
          <w:w w:val="70"/>
          <w:sz w:val="23"/>
          <w:szCs w:val="23"/>
        </w:rPr>
        <w:t>ｂ</w:t>
      </w:r>
      <w:r>
        <w:rPr>
          <w:rFonts w:ascii="方正黑体" w:hAnsi="方正黑体" w:eastAsia="方正黑体" w:cs="方正黑体"/>
          <w:spacing w:val="-91"/>
          <w:position w:val="-5"/>
          <w:sz w:val="13"/>
          <w:szCs w:val="13"/>
        </w:rPr>
        <w:t>ｉ</w:t>
      </w:r>
      <w:r>
        <w:rPr>
          <w:rFonts w:ascii="方正黑体" w:hAnsi="方正黑体" w:eastAsia="方正黑体" w:cs="方正黑体"/>
          <w:spacing w:val="12"/>
          <w:position w:val="-5"/>
          <w:sz w:val="13"/>
          <w:szCs w:val="13"/>
        </w:rPr>
        <w:t xml:space="preserve">  </w:t>
      </w:r>
      <w:r>
        <w:rPr>
          <w:spacing w:val="2"/>
          <w:sz w:val="23"/>
          <w:szCs w:val="23"/>
        </w:rPr>
        <w:t>&lt;</w:t>
      </w:r>
      <w:r>
        <w:rPr>
          <w:spacing w:val="-21"/>
          <w:sz w:val="23"/>
          <w:szCs w:val="23"/>
        </w:rPr>
        <w:t xml:space="preserve"> </w:t>
      </w:r>
      <w:r>
        <w:rPr>
          <w:rFonts w:ascii="方正黑体" w:hAnsi="方正黑体" w:eastAsia="方正黑体" w:cs="方正黑体"/>
          <w:spacing w:val="2"/>
          <w:sz w:val="23"/>
          <w:szCs w:val="23"/>
        </w:rPr>
        <w:t>０</w:t>
      </w:r>
      <w:r>
        <w:rPr>
          <w:spacing w:val="2"/>
          <w:sz w:val="23"/>
          <w:szCs w:val="23"/>
        </w:rPr>
        <w:t xml:space="preserve">. </w:t>
      </w:r>
      <w:r>
        <w:rPr>
          <w:rFonts w:ascii="方正黑体" w:hAnsi="方正黑体" w:eastAsia="方正黑体" w:cs="方正黑体"/>
          <w:spacing w:val="-91"/>
          <w:sz w:val="23"/>
          <w:szCs w:val="23"/>
        </w:rPr>
        <w:t>２Ｂ</w:t>
      </w:r>
      <w:r>
        <w:rPr>
          <w:rFonts w:ascii="方正黑体" w:hAnsi="方正黑体" w:eastAsia="方正黑体" w:cs="方正黑体"/>
          <w:spacing w:val="10"/>
          <w:sz w:val="23"/>
          <w:szCs w:val="23"/>
        </w:rPr>
        <w:t xml:space="preserve"> </w:t>
      </w:r>
      <w:r>
        <w:rPr>
          <w:rFonts w:ascii="微软雅黑" w:hAnsi="微软雅黑" w:eastAsia="微软雅黑" w:cs="微软雅黑"/>
          <w:spacing w:val="2"/>
          <w:sz w:val="23"/>
          <w:szCs w:val="23"/>
        </w:rPr>
        <w:t>选取货油舱许用长度的计算公</w:t>
      </w:r>
      <w:r>
        <w:rPr>
          <w:rFonts w:ascii="微软雅黑" w:hAnsi="微软雅黑" w:eastAsia="微软雅黑" w:cs="微软雅黑"/>
          <w:spacing w:val="1"/>
          <w:sz w:val="23"/>
          <w:szCs w:val="23"/>
        </w:rPr>
        <w:t>式</w:t>
      </w:r>
      <w:r>
        <w:rPr>
          <w:rFonts w:ascii="微软雅黑" w:hAnsi="微软雅黑" w:eastAsia="微软雅黑" w:cs="微软雅黑"/>
          <w:spacing w:val="-23"/>
          <w:sz w:val="23"/>
          <w:szCs w:val="23"/>
        </w:rPr>
        <w:t xml:space="preserve"> </w:t>
      </w:r>
      <w:r>
        <w:rPr>
          <w:spacing w:val="1"/>
          <w:sz w:val="23"/>
          <w:szCs w:val="23"/>
        </w:rPr>
        <w:t>:</w:t>
      </w:r>
    </w:p>
    <w:p>
      <w:pPr>
        <w:pStyle w:val="2"/>
        <w:spacing w:before="49" w:line="185" w:lineRule="auto"/>
        <w:ind w:left="518"/>
        <w:rPr>
          <w:sz w:val="23"/>
          <w:szCs w:val="23"/>
        </w:rPr>
      </w:pPr>
      <w:r>
        <w:rPr>
          <w:rFonts w:hint="eastAsia" w:eastAsia="方正黑体"/>
          <w:spacing w:val="-56"/>
          <w:sz w:val="23"/>
          <w:szCs w:val="23"/>
          <w:lang w:eastAsia="zh-CN"/>
        </w:rPr>
        <w:t>（</w:t>
      </w:r>
      <w:r>
        <w:rPr>
          <w:rFonts w:ascii="方正黑体" w:hAnsi="方正黑体" w:eastAsia="方正黑体" w:cs="方正黑体"/>
          <w:spacing w:val="-56"/>
          <w:sz w:val="23"/>
          <w:szCs w:val="23"/>
        </w:rPr>
        <w:t>１</w:t>
      </w:r>
      <w:r>
        <w:rPr>
          <w:rFonts w:hint="eastAsia" w:eastAsia="方正黑体"/>
          <w:sz w:val="23"/>
          <w:szCs w:val="23"/>
          <w:lang w:eastAsia="zh-CN"/>
        </w:rPr>
        <w:t>）</w:t>
      </w:r>
      <w:r>
        <w:rPr>
          <w:rFonts w:ascii="微软雅黑" w:hAnsi="微软雅黑" w:eastAsia="微软雅黑" w:cs="微软雅黑"/>
          <w:sz w:val="23"/>
          <w:szCs w:val="23"/>
        </w:rPr>
        <w:t xml:space="preserve">设计船型吨级在 </w:t>
      </w:r>
      <w:r>
        <w:rPr>
          <w:rFonts w:ascii="方正黑体" w:hAnsi="方正黑体" w:eastAsia="方正黑体" w:cs="方正黑体"/>
          <w:spacing w:val="-72"/>
          <w:w w:val="91"/>
          <w:sz w:val="23"/>
          <w:szCs w:val="23"/>
        </w:rPr>
        <w:t>５０００ＤＷＴ</w:t>
      </w:r>
      <w:r>
        <w:rPr>
          <w:rFonts w:ascii="方正黑体" w:hAnsi="方正黑体" w:eastAsia="方正黑体" w:cs="方正黑体"/>
          <w:spacing w:val="30"/>
          <w:sz w:val="23"/>
          <w:szCs w:val="23"/>
        </w:rPr>
        <w:t xml:space="preserve"> </w:t>
      </w:r>
      <w:r>
        <w:rPr>
          <w:sz w:val="23"/>
          <w:szCs w:val="23"/>
        </w:rPr>
        <w:t>~</w:t>
      </w:r>
      <w:r>
        <w:rPr>
          <w:spacing w:val="-20"/>
          <w:sz w:val="23"/>
          <w:szCs w:val="23"/>
        </w:rPr>
        <w:t xml:space="preserve"> </w:t>
      </w:r>
      <w:r>
        <w:rPr>
          <w:rFonts w:ascii="方正黑体" w:hAnsi="方正黑体" w:eastAsia="方正黑体" w:cs="方正黑体"/>
          <w:spacing w:val="-72"/>
          <w:w w:val="91"/>
          <w:sz w:val="23"/>
          <w:szCs w:val="23"/>
        </w:rPr>
        <w:t>５００００ＤＷＴ</w:t>
      </w:r>
      <w:r>
        <w:rPr>
          <w:rFonts w:ascii="方正黑体" w:hAnsi="方正黑体" w:eastAsia="方正黑体" w:cs="方正黑体"/>
          <w:spacing w:val="11"/>
          <w:sz w:val="23"/>
          <w:szCs w:val="23"/>
        </w:rPr>
        <w:t xml:space="preserve"> </w:t>
      </w:r>
      <w:r>
        <w:rPr>
          <w:rFonts w:ascii="微软雅黑" w:hAnsi="微软雅黑" w:eastAsia="微软雅黑" w:cs="微软雅黑"/>
          <w:sz w:val="23"/>
          <w:szCs w:val="23"/>
        </w:rPr>
        <w:t>之间时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z w:val="23"/>
          <w:szCs w:val="23"/>
        </w:rPr>
        <w:t>按有纵中舱壁计算</w:t>
      </w:r>
      <w:r>
        <w:rPr>
          <w:rFonts w:ascii="微软雅黑" w:hAnsi="微软雅黑" w:eastAsia="微软雅黑" w:cs="微软雅黑"/>
          <w:spacing w:val="-25"/>
          <w:sz w:val="23"/>
          <w:szCs w:val="23"/>
        </w:rPr>
        <w:t xml:space="preserve"> </w:t>
      </w:r>
      <w:r>
        <w:rPr>
          <w:rFonts w:hint="eastAsia" w:ascii="方正黑体" w:hAnsi="方正黑体" w:eastAsia="方正黑体" w:cs="方正黑体"/>
          <w:sz w:val="23"/>
          <w:szCs w:val="23"/>
          <w:lang w:eastAsia="zh-CN"/>
        </w:rPr>
        <w:t>，</w:t>
      </w:r>
      <w:r>
        <w:rPr>
          <w:rFonts w:ascii="微软雅黑" w:hAnsi="微软雅黑" w:eastAsia="微软雅黑" w:cs="微软雅黑"/>
          <w:sz w:val="23"/>
          <w:szCs w:val="23"/>
        </w:rPr>
        <w:t>采用公式</w:t>
      </w:r>
      <w:r>
        <w:rPr>
          <w:rFonts w:ascii="微软雅黑" w:hAnsi="微软雅黑" w:eastAsia="微软雅黑" w:cs="微软雅黑"/>
          <w:spacing w:val="-23"/>
          <w:sz w:val="23"/>
          <w:szCs w:val="23"/>
        </w:rPr>
        <w:t xml:space="preserve"> </w:t>
      </w:r>
      <w:r>
        <w:rPr>
          <w:sz w:val="23"/>
          <w:szCs w:val="23"/>
        </w:rPr>
        <w:t>:</w:t>
      </w:r>
    </w:p>
    <w:p>
      <w:pPr>
        <w:pStyle w:val="2"/>
        <w:spacing w:before="81" w:line="198" w:lineRule="auto"/>
        <w:ind w:left="3276"/>
        <w:rPr>
          <w:rFonts w:ascii="方正黑体" w:hAnsi="方正黑体" w:eastAsia="方正黑体" w:cs="方正黑体"/>
          <w:sz w:val="13"/>
          <w:szCs w:val="13"/>
        </w:rPr>
      </w:pPr>
      <w:r>
        <w:rPr>
          <w:rFonts w:ascii="方正黑体" w:hAnsi="方正黑体" w:eastAsia="方正黑体" w:cs="方正黑体"/>
          <w:spacing w:val="-104"/>
          <w:sz w:val="23"/>
          <w:szCs w:val="23"/>
        </w:rPr>
        <w:t>Ｌ</w:t>
      </w:r>
      <w:r>
        <w:rPr>
          <w:rFonts w:ascii="方正黑体" w:hAnsi="方正黑体" w:eastAsia="方正黑体" w:cs="方正黑体"/>
          <w:spacing w:val="-58"/>
          <w:position w:val="-5"/>
          <w:sz w:val="13"/>
          <w:szCs w:val="13"/>
        </w:rPr>
        <w:t>ｐ</w:t>
      </w:r>
      <w:r>
        <w:rPr>
          <w:rFonts w:ascii="方正黑体" w:hAnsi="方正黑体" w:eastAsia="方正黑体" w:cs="方正黑体"/>
          <w:spacing w:val="29"/>
          <w:w w:val="101"/>
          <w:position w:val="-5"/>
          <w:sz w:val="13"/>
          <w:szCs w:val="13"/>
        </w:rPr>
        <w:t xml:space="preserve"> </w:t>
      </w:r>
      <w:r>
        <w:rPr>
          <w:rFonts w:ascii="方正黑体" w:hAnsi="方正黑体" w:eastAsia="方正黑体" w:cs="方正黑体"/>
          <w:spacing w:val="-58"/>
          <w:sz w:val="23"/>
          <w:szCs w:val="23"/>
        </w:rPr>
        <w:t>＝</w:t>
      </w:r>
      <w:r>
        <w:rPr>
          <w:rFonts w:ascii="方正黑体" w:hAnsi="方正黑体" w:eastAsia="方正黑体" w:cs="方正黑体"/>
          <w:spacing w:val="-7"/>
          <w:sz w:val="23"/>
          <w:szCs w:val="23"/>
        </w:rPr>
        <w:t xml:space="preserve"> </w:t>
      </w:r>
      <w:r>
        <w:rPr>
          <w:rFonts w:hint="eastAsia" w:eastAsia="方正黑体"/>
          <w:spacing w:val="7"/>
          <w:sz w:val="23"/>
          <w:szCs w:val="23"/>
          <w:lang w:eastAsia="zh-CN"/>
        </w:rPr>
        <w:t>（</w:t>
      </w:r>
      <w:r>
        <w:rPr>
          <w:rFonts w:ascii="方正黑体" w:hAnsi="方正黑体" w:eastAsia="方正黑体" w:cs="方正黑体"/>
          <w:spacing w:val="7"/>
          <w:sz w:val="23"/>
          <w:szCs w:val="23"/>
        </w:rPr>
        <w:t>０</w:t>
      </w:r>
      <w:r>
        <w:rPr>
          <w:spacing w:val="7"/>
          <w:sz w:val="23"/>
          <w:szCs w:val="23"/>
        </w:rPr>
        <w:t>.</w:t>
      </w:r>
      <w:r>
        <w:rPr>
          <w:spacing w:val="-9"/>
          <w:sz w:val="23"/>
          <w:szCs w:val="23"/>
        </w:rPr>
        <w:t xml:space="preserve"> </w:t>
      </w:r>
      <w:r>
        <w:rPr>
          <w:rFonts w:ascii="方正黑体" w:hAnsi="方正黑体" w:eastAsia="方正黑体" w:cs="方正黑体"/>
          <w:spacing w:val="-102"/>
          <w:w w:val="97"/>
          <w:sz w:val="23"/>
          <w:szCs w:val="23"/>
        </w:rPr>
        <w:t>２５ｂ</w:t>
      </w:r>
      <w:r>
        <w:rPr>
          <w:rFonts w:ascii="方正黑体" w:hAnsi="方正黑体" w:eastAsia="方正黑体" w:cs="方正黑体"/>
          <w:spacing w:val="-102"/>
          <w:w w:val="97"/>
          <w:position w:val="-5"/>
          <w:sz w:val="13"/>
          <w:szCs w:val="13"/>
        </w:rPr>
        <w:t>ｉ</w:t>
      </w:r>
      <w:r>
        <w:rPr>
          <w:rFonts w:ascii="方正黑体" w:hAnsi="方正黑体" w:eastAsia="方正黑体" w:cs="方正黑体"/>
          <w:spacing w:val="-17"/>
          <w:position w:val="-5"/>
          <w:sz w:val="13"/>
          <w:szCs w:val="13"/>
        </w:rPr>
        <w:t xml:space="preserve"> </w:t>
      </w:r>
      <w:r>
        <w:rPr>
          <w:spacing w:val="7"/>
          <w:sz w:val="23"/>
          <w:szCs w:val="23"/>
        </w:rPr>
        <w:t>/</w:t>
      </w:r>
      <w:r>
        <w:rPr>
          <w:rFonts w:ascii="方正黑体" w:hAnsi="方正黑体" w:eastAsia="方正黑体" w:cs="方正黑体"/>
          <w:spacing w:val="-96"/>
          <w:sz w:val="23"/>
          <w:szCs w:val="23"/>
        </w:rPr>
        <w:t>Ｂ</w:t>
      </w:r>
      <w:r>
        <w:rPr>
          <w:rFonts w:ascii="方正黑体" w:hAnsi="方正黑体" w:eastAsia="方正黑体" w:cs="方正黑体"/>
          <w:spacing w:val="-12"/>
          <w:sz w:val="23"/>
          <w:szCs w:val="23"/>
        </w:rPr>
        <w:t xml:space="preserve"> </w:t>
      </w:r>
      <w:r>
        <w:rPr>
          <w:rFonts w:ascii="方正黑体" w:hAnsi="方正黑体" w:eastAsia="方正黑体" w:cs="方正黑体"/>
          <w:spacing w:val="-96"/>
          <w:sz w:val="23"/>
          <w:szCs w:val="23"/>
        </w:rPr>
        <w:t>＋０</w:t>
      </w:r>
      <w:r>
        <w:rPr>
          <w:spacing w:val="7"/>
          <w:sz w:val="23"/>
          <w:szCs w:val="23"/>
        </w:rPr>
        <w:t xml:space="preserve">. </w:t>
      </w:r>
      <w:r>
        <w:rPr>
          <w:rFonts w:ascii="方正黑体" w:hAnsi="方正黑体" w:eastAsia="方正黑体" w:cs="方正黑体"/>
          <w:spacing w:val="-96"/>
          <w:sz w:val="23"/>
          <w:szCs w:val="23"/>
        </w:rPr>
        <w:t>１５</w:t>
      </w:r>
      <w:r>
        <w:rPr>
          <w:rFonts w:hint="eastAsia" w:eastAsia="方正黑体"/>
          <w:spacing w:val="7"/>
          <w:sz w:val="23"/>
          <w:szCs w:val="23"/>
          <w:lang w:eastAsia="zh-CN"/>
        </w:rPr>
        <w:t>）</w:t>
      </w:r>
      <w:r>
        <w:rPr>
          <w:rFonts w:ascii="方正黑体" w:hAnsi="方正黑体" w:eastAsia="方正黑体" w:cs="方正黑体"/>
          <w:spacing w:val="-96"/>
          <w:sz w:val="23"/>
          <w:szCs w:val="23"/>
        </w:rPr>
        <w:t>Ｌ</w:t>
      </w:r>
      <w:r>
        <w:rPr>
          <w:rFonts w:ascii="方正黑体" w:hAnsi="方正黑体" w:eastAsia="方正黑体" w:cs="方正黑体"/>
          <w:spacing w:val="2"/>
          <w:position w:val="-5"/>
          <w:sz w:val="13"/>
          <w:szCs w:val="13"/>
        </w:rPr>
        <w:t>Ｌ</w:t>
      </w:r>
    </w:p>
    <w:p>
      <w:pPr>
        <w:pStyle w:val="2"/>
        <w:spacing w:before="47" w:line="185" w:lineRule="auto"/>
        <w:ind w:left="518"/>
        <w:rPr>
          <w:sz w:val="23"/>
          <w:szCs w:val="23"/>
        </w:rPr>
      </w:pPr>
      <w:r>
        <w:rPr>
          <w:rFonts w:hint="eastAsia" w:eastAsia="方正黑体"/>
          <w:spacing w:val="-4"/>
          <w:sz w:val="23"/>
          <w:szCs w:val="23"/>
          <w:lang w:eastAsia="zh-CN"/>
        </w:rPr>
        <w:t>（</w:t>
      </w:r>
      <w:r>
        <w:rPr>
          <w:rFonts w:ascii="方正黑体" w:hAnsi="方正黑体" w:eastAsia="方正黑体" w:cs="方正黑体"/>
          <w:spacing w:val="-4"/>
          <w:sz w:val="23"/>
          <w:szCs w:val="23"/>
        </w:rPr>
        <w:t>２</w:t>
      </w:r>
      <w:r>
        <w:rPr>
          <w:rFonts w:hint="eastAsia" w:eastAsia="方正黑体"/>
          <w:spacing w:val="-4"/>
          <w:sz w:val="23"/>
          <w:szCs w:val="23"/>
          <w:lang w:eastAsia="zh-CN"/>
        </w:rPr>
        <w:t>）</w:t>
      </w:r>
      <w:r>
        <w:rPr>
          <w:rFonts w:ascii="微软雅黑" w:hAnsi="微软雅黑" w:eastAsia="微软雅黑" w:cs="微软雅黑"/>
          <w:spacing w:val="-4"/>
          <w:sz w:val="23"/>
          <w:szCs w:val="23"/>
        </w:rPr>
        <w:t xml:space="preserve">设计船型吨级小于 </w:t>
      </w:r>
      <w:r>
        <w:rPr>
          <w:rFonts w:ascii="方正黑体" w:hAnsi="方正黑体" w:eastAsia="方正黑体" w:cs="方正黑体"/>
          <w:spacing w:val="-72"/>
          <w:w w:val="91"/>
          <w:sz w:val="23"/>
          <w:szCs w:val="23"/>
        </w:rPr>
        <w:t>５０００ＤＷＴ</w:t>
      </w:r>
      <w:r>
        <w:rPr>
          <w:rFonts w:ascii="方正黑体" w:hAnsi="方正黑体" w:eastAsia="方正黑体" w:cs="方正黑体"/>
          <w:spacing w:val="35"/>
          <w:w w:val="101"/>
          <w:sz w:val="23"/>
          <w:szCs w:val="23"/>
        </w:rPr>
        <w:t xml:space="preserve"> </w:t>
      </w:r>
      <w:r>
        <w:rPr>
          <w:rFonts w:ascii="微软雅黑" w:hAnsi="微软雅黑" w:eastAsia="微软雅黑" w:cs="微软雅黑"/>
          <w:spacing w:val="-4"/>
          <w:sz w:val="23"/>
          <w:szCs w:val="23"/>
        </w:rPr>
        <w:t>时</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4"/>
          <w:sz w:val="23"/>
          <w:szCs w:val="23"/>
        </w:rPr>
        <w:t>按无纵中舱壁计算</w:t>
      </w:r>
      <w:r>
        <w:rPr>
          <w:rFonts w:ascii="微软雅黑" w:hAnsi="微软雅黑" w:eastAsia="微软雅黑" w:cs="微软雅黑"/>
          <w:spacing w:val="-25"/>
          <w:sz w:val="23"/>
          <w:szCs w:val="23"/>
        </w:rPr>
        <w:t xml:space="preserve"> </w:t>
      </w:r>
      <w:r>
        <w:rPr>
          <w:rFonts w:hint="eastAsia" w:ascii="方正黑体" w:hAnsi="方正黑体" w:eastAsia="方正黑体" w:cs="方正黑体"/>
          <w:spacing w:val="-4"/>
          <w:sz w:val="23"/>
          <w:szCs w:val="23"/>
          <w:lang w:eastAsia="zh-CN"/>
        </w:rPr>
        <w:t>，</w:t>
      </w:r>
      <w:r>
        <w:rPr>
          <w:rFonts w:ascii="微软雅黑" w:hAnsi="微软雅黑" w:eastAsia="微软雅黑" w:cs="微软雅黑"/>
          <w:spacing w:val="-4"/>
          <w:sz w:val="23"/>
          <w:szCs w:val="23"/>
        </w:rPr>
        <w:t>采用公式</w:t>
      </w:r>
      <w:r>
        <w:rPr>
          <w:rFonts w:ascii="微软雅黑" w:hAnsi="微软雅黑" w:eastAsia="微软雅黑" w:cs="微软雅黑"/>
          <w:spacing w:val="-23"/>
          <w:sz w:val="23"/>
          <w:szCs w:val="23"/>
        </w:rPr>
        <w:t xml:space="preserve"> </w:t>
      </w:r>
      <w:r>
        <w:rPr>
          <w:spacing w:val="-4"/>
          <w:sz w:val="23"/>
          <w:szCs w:val="23"/>
        </w:rPr>
        <w:t>:</w:t>
      </w:r>
    </w:p>
    <w:p>
      <w:pPr>
        <w:pStyle w:val="2"/>
        <w:spacing w:before="81" w:line="232" w:lineRule="auto"/>
        <w:ind w:left="3394"/>
        <w:rPr>
          <w:rFonts w:ascii="方正黑体" w:hAnsi="方正黑体" w:eastAsia="方正黑体" w:cs="方正黑体"/>
          <w:sz w:val="13"/>
          <w:szCs w:val="13"/>
        </w:rPr>
      </w:pPr>
      <w:r>
        <w:rPr>
          <w:rFonts w:ascii="方正黑体" w:hAnsi="方正黑体" w:eastAsia="方正黑体" w:cs="方正黑体"/>
          <w:spacing w:val="-99"/>
          <w:w w:val="95"/>
          <w:sz w:val="23"/>
          <w:szCs w:val="23"/>
        </w:rPr>
        <w:t>Ｌ</w:t>
      </w:r>
      <w:r>
        <w:rPr>
          <w:rFonts w:ascii="方正黑体" w:hAnsi="方正黑体" w:eastAsia="方正黑体" w:cs="方正黑体"/>
          <w:spacing w:val="-57"/>
          <w:position w:val="-5"/>
          <w:sz w:val="13"/>
          <w:szCs w:val="13"/>
        </w:rPr>
        <w:t>ｐ</w:t>
      </w:r>
      <w:r>
        <w:rPr>
          <w:rFonts w:ascii="方正黑体" w:hAnsi="方正黑体" w:eastAsia="方正黑体" w:cs="方正黑体"/>
          <w:spacing w:val="29"/>
          <w:position w:val="-5"/>
          <w:sz w:val="13"/>
          <w:szCs w:val="13"/>
        </w:rPr>
        <w:t xml:space="preserve"> </w:t>
      </w:r>
      <w:r>
        <w:rPr>
          <w:rFonts w:ascii="方正黑体" w:hAnsi="方正黑体" w:eastAsia="方正黑体" w:cs="方正黑体"/>
          <w:spacing w:val="-57"/>
          <w:sz w:val="23"/>
          <w:szCs w:val="23"/>
        </w:rPr>
        <w:t>＝</w:t>
      </w:r>
      <w:r>
        <w:rPr>
          <w:rFonts w:ascii="方正黑体" w:hAnsi="方正黑体" w:eastAsia="方正黑体" w:cs="方正黑体"/>
          <w:spacing w:val="-7"/>
          <w:sz w:val="23"/>
          <w:szCs w:val="23"/>
        </w:rPr>
        <w:t xml:space="preserve"> </w:t>
      </w:r>
      <w:r>
        <w:rPr>
          <w:rFonts w:hint="eastAsia" w:eastAsia="方正黑体"/>
          <w:spacing w:val="-32"/>
          <w:sz w:val="23"/>
          <w:szCs w:val="23"/>
          <w:lang w:eastAsia="zh-CN"/>
        </w:rPr>
        <w:t>（</w:t>
      </w:r>
      <w:r>
        <w:rPr>
          <w:rFonts w:ascii="方正黑体" w:hAnsi="方正黑体" w:eastAsia="方正黑体" w:cs="方正黑体"/>
          <w:spacing w:val="-32"/>
          <w:sz w:val="23"/>
          <w:szCs w:val="23"/>
        </w:rPr>
        <w:t>０</w:t>
      </w:r>
      <w:r>
        <w:rPr>
          <w:spacing w:val="-32"/>
          <w:sz w:val="23"/>
          <w:szCs w:val="23"/>
        </w:rPr>
        <w:t>.</w:t>
      </w:r>
      <w:r>
        <w:rPr>
          <w:spacing w:val="-9"/>
          <w:sz w:val="23"/>
          <w:szCs w:val="23"/>
        </w:rPr>
        <w:t xml:space="preserve"> </w:t>
      </w:r>
      <w:r>
        <w:rPr>
          <w:rFonts w:ascii="方正黑体" w:hAnsi="方正黑体" w:eastAsia="方正黑体" w:cs="方正黑体"/>
          <w:spacing w:val="-106"/>
          <w:sz w:val="23"/>
          <w:szCs w:val="23"/>
        </w:rPr>
        <w:t>５ｂ</w:t>
      </w:r>
      <w:r>
        <w:rPr>
          <w:rFonts w:ascii="方正黑体" w:hAnsi="方正黑体" w:eastAsia="方正黑体" w:cs="方正黑体"/>
          <w:spacing w:val="-106"/>
          <w:position w:val="-5"/>
          <w:sz w:val="13"/>
          <w:szCs w:val="13"/>
        </w:rPr>
        <w:t>ｉ</w:t>
      </w:r>
      <w:r>
        <w:rPr>
          <w:rFonts w:ascii="方正黑体" w:hAnsi="方正黑体" w:eastAsia="方正黑体" w:cs="方正黑体"/>
          <w:spacing w:val="-16"/>
          <w:position w:val="-5"/>
          <w:sz w:val="13"/>
          <w:szCs w:val="13"/>
        </w:rPr>
        <w:t xml:space="preserve"> </w:t>
      </w:r>
      <w:r>
        <w:rPr>
          <w:spacing w:val="-32"/>
          <w:sz w:val="23"/>
          <w:szCs w:val="23"/>
        </w:rPr>
        <w:t>/</w:t>
      </w:r>
      <w:r>
        <w:rPr>
          <w:rFonts w:ascii="方正黑体" w:hAnsi="方正黑体" w:eastAsia="方正黑体" w:cs="方正黑体"/>
          <w:spacing w:val="-79"/>
          <w:sz w:val="23"/>
          <w:szCs w:val="23"/>
        </w:rPr>
        <w:t>Ｂ</w:t>
      </w:r>
      <w:r>
        <w:rPr>
          <w:rFonts w:ascii="方正黑体" w:hAnsi="方正黑体" w:eastAsia="方正黑体" w:cs="方正黑体"/>
          <w:spacing w:val="-13"/>
          <w:sz w:val="23"/>
          <w:szCs w:val="23"/>
        </w:rPr>
        <w:t xml:space="preserve"> </w:t>
      </w:r>
      <w:r>
        <w:rPr>
          <w:rFonts w:ascii="方正黑体" w:hAnsi="方正黑体" w:eastAsia="方正黑体" w:cs="方正黑体"/>
          <w:spacing w:val="-79"/>
          <w:sz w:val="23"/>
          <w:szCs w:val="23"/>
        </w:rPr>
        <w:t>＋０</w:t>
      </w:r>
      <w:r>
        <w:rPr>
          <w:spacing w:val="-32"/>
          <w:sz w:val="23"/>
          <w:szCs w:val="23"/>
        </w:rPr>
        <w:t>.</w:t>
      </w:r>
      <w:r>
        <w:rPr>
          <w:spacing w:val="10"/>
          <w:sz w:val="23"/>
          <w:szCs w:val="23"/>
        </w:rPr>
        <w:t xml:space="preserve"> </w:t>
      </w:r>
      <w:r>
        <w:rPr>
          <w:rFonts w:ascii="方正黑体" w:hAnsi="方正黑体" w:eastAsia="方正黑体" w:cs="方正黑体"/>
          <w:spacing w:val="-32"/>
          <w:sz w:val="23"/>
          <w:szCs w:val="23"/>
        </w:rPr>
        <w:t>１</w:t>
      </w:r>
      <w:r>
        <w:rPr>
          <w:rFonts w:hint="eastAsia" w:eastAsia="方正黑体"/>
          <w:spacing w:val="45"/>
          <w:w w:val="150"/>
          <w:sz w:val="23"/>
          <w:szCs w:val="23"/>
          <w:lang w:eastAsia="zh-CN"/>
        </w:rPr>
        <w:t>）</w:t>
      </w:r>
      <w:r>
        <w:rPr>
          <w:rFonts w:ascii="方正黑体" w:hAnsi="方正黑体" w:eastAsia="方正黑体" w:cs="方正黑体"/>
          <w:spacing w:val="-79"/>
          <w:sz w:val="23"/>
          <w:szCs w:val="23"/>
        </w:rPr>
        <w:t>Ｌ</w:t>
      </w:r>
      <w:r>
        <w:rPr>
          <w:rFonts w:ascii="方正黑体" w:hAnsi="方正黑体" w:eastAsia="方正黑体" w:cs="方正黑体"/>
          <w:spacing w:val="3"/>
          <w:position w:val="-5"/>
          <w:sz w:val="13"/>
          <w:szCs w:val="13"/>
        </w:rPr>
        <w:t>Ｌ</w:t>
      </w:r>
    </w:p>
    <w:p>
      <w:pPr>
        <w:pStyle w:val="2"/>
        <w:spacing w:line="192" w:lineRule="auto"/>
        <w:ind w:left="14"/>
        <w:rPr>
          <w:rFonts w:ascii="方正黑体" w:hAnsi="方正黑体" w:eastAsia="方正黑体" w:cs="方正黑体"/>
          <w:sz w:val="23"/>
          <w:szCs w:val="23"/>
        </w:rPr>
      </w:pPr>
      <w:r>
        <w:rPr>
          <w:rFonts w:ascii="微软雅黑" w:hAnsi="微软雅黑" w:eastAsia="微软雅黑" w:cs="微软雅黑"/>
          <w:spacing w:val="19"/>
          <w:sz w:val="23"/>
          <w:szCs w:val="23"/>
        </w:rPr>
        <w:t xml:space="preserve">式中   </w:t>
      </w:r>
      <w:r>
        <w:rPr>
          <w:rFonts w:ascii="方正黑体" w:hAnsi="方正黑体" w:eastAsia="方正黑体" w:cs="方正黑体"/>
          <w:spacing w:val="-102"/>
          <w:sz w:val="23"/>
          <w:szCs w:val="23"/>
        </w:rPr>
        <w:t>Ｌ</w:t>
      </w:r>
      <w:r>
        <w:rPr>
          <w:rFonts w:ascii="方正黑体" w:hAnsi="方正黑体" w:eastAsia="方正黑体" w:cs="方正黑体"/>
          <w:spacing w:val="-57"/>
          <w:position w:val="-5"/>
          <w:sz w:val="13"/>
          <w:szCs w:val="13"/>
        </w:rPr>
        <w:t>ｐ</w:t>
      </w:r>
      <w:r>
        <w:rPr>
          <w:rFonts w:ascii="方正黑体" w:hAnsi="方正黑体" w:eastAsia="方正黑体" w:cs="方正黑体"/>
          <w:spacing w:val="-10"/>
          <w:position w:val="-5"/>
          <w:sz w:val="13"/>
          <w:szCs w:val="13"/>
        </w:rPr>
        <w:t xml:space="preserve"> </w:t>
      </w:r>
      <w:r>
        <w:rPr>
          <w:b/>
          <w:bCs/>
          <w:spacing w:val="19"/>
          <w:sz w:val="23"/>
          <w:szCs w:val="23"/>
        </w:rPr>
        <w:t>—</w:t>
      </w:r>
      <w:r>
        <w:rPr>
          <w:rFonts w:ascii="微软雅黑" w:hAnsi="微软雅黑" w:eastAsia="微软雅黑" w:cs="微软雅黑"/>
          <w:spacing w:val="19"/>
          <w:sz w:val="23"/>
          <w:szCs w:val="23"/>
        </w:rPr>
        <w:t>货油舱的许用长度</w:t>
      </w:r>
      <w:r>
        <w:rPr>
          <w:rFonts w:hint="eastAsia" w:eastAsia="微软雅黑"/>
          <w:spacing w:val="19"/>
          <w:sz w:val="23"/>
          <w:szCs w:val="23"/>
          <w:lang w:eastAsia="zh-CN"/>
        </w:rPr>
        <w:t>（</w:t>
      </w:r>
      <w:r>
        <w:rPr>
          <w:spacing w:val="-32"/>
          <w:sz w:val="23"/>
          <w:szCs w:val="23"/>
        </w:rPr>
        <w:t xml:space="preserve"> </w:t>
      </w:r>
      <w:r>
        <w:rPr>
          <w:rFonts w:ascii="方正黑体" w:hAnsi="方正黑体" w:eastAsia="方正黑体" w:cs="方正黑体"/>
          <w:spacing w:val="19"/>
          <w:sz w:val="23"/>
          <w:szCs w:val="23"/>
        </w:rPr>
        <w:t>ｍ</w:t>
      </w:r>
      <w:r>
        <w:rPr>
          <w:rFonts w:ascii="方正黑体" w:hAnsi="方正黑体" w:eastAsia="方正黑体" w:cs="方正黑体"/>
          <w:spacing w:val="-26"/>
          <w:sz w:val="23"/>
          <w:szCs w:val="23"/>
        </w:rPr>
        <w:t xml:space="preserve"> </w:t>
      </w:r>
      <w:r>
        <w:rPr>
          <w:rFonts w:hint="eastAsia" w:eastAsia="方正黑体"/>
          <w:spacing w:val="19"/>
          <w:sz w:val="23"/>
          <w:szCs w:val="23"/>
          <w:lang w:eastAsia="zh-CN"/>
        </w:rPr>
        <w:t>）</w:t>
      </w:r>
      <w:r>
        <w:rPr>
          <w:spacing w:val="19"/>
          <w:sz w:val="23"/>
          <w:szCs w:val="23"/>
        </w:rPr>
        <w:t xml:space="preserve"> </w:t>
      </w:r>
      <w:r>
        <w:rPr>
          <w:rFonts w:ascii="方正黑体" w:hAnsi="方正黑体" w:eastAsia="方正黑体" w:cs="方正黑体"/>
          <w:spacing w:val="19"/>
          <w:sz w:val="23"/>
          <w:szCs w:val="23"/>
        </w:rPr>
        <w:t>ꎻ</w:t>
      </w:r>
    </w:p>
    <w:p>
      <w:pPr>
        <w:pStyle w:val="2"/>
        <w:spacing w:before="46" w:line="202" w:lineRule="auto"/>
        <w:ind w:left="1433" w:hanging="651"/>
        <w:rPr>
          <w:rFonts w:hint="eastAsia" w:ascii="方正黑体" w:hAnsi="方正黑体" w:eastAsia="方正黑体" w:cs="方正黑体"/>
          <w:sz w:val="23"/>
          <w:szCs w:val="23"/>
          <w:lang w:eastAsia="zh-CN"/>
        </w:rPr>
      </w:pPr>
      <w:r>
        <w:rPr>
          <w:rFonts w:ascii="方正黑体" w:hAnsi="方正黑体" w:eastAsia="方正黑体" w:cs="方正黑体"/>
          <w:spacing w:val="-104"/>
          <w:w w:val="93"/>
          <w:sz w:val="23"/>
          <w:szCs w:val="23"/>
        </w:rPr>
        <w:t>ｂ</w:t>
      </w:r>
      <w:r>
        <w:rPr>
          <w:rFonts w:ascii="方正黑体" w:hAnsi="方正黑体" w:eastAsia="方正黑体" w:cs="方正黑体"/>
          <w:spacing w:val="-37"/>
          <w:sz w:val="23"/>
          <w:szCs w:val="23"/>
        </w:rPr>
        <w:t xml:space="preserve"> </w:t>
      </w:r>
      <w:r>
        <w:rPr>
          <w:rFonts w:ascii="方正黑体" w:hAnsi="方正黑体" w:eastAsia="方正黑体" w:cs="方正黑体"/>
          <w:spacing w:val="-104"/>
          <w:w w:val="93"/>
          <w:position w:val="-5"/>
          <w:sz w:val="13"/>
          <w:szCs w:val="13"/>
        </w:rPr>
        <w:t>ｉ</w:t>
      </w:r>
      <w:r>
        <w:rPr>
          <w:rFonts w:ascii="方正黑体" w:hAnsi="方正黑体" w:eastAsia="方正黑体" w:cs="方正黑体"/>
          <w:spacing w:val="-9"/>
          <w:position w:val="-5"/>
          <w:sz w:val="13"/>
          <w:szCs w:val="13"/>
        </w:rPr>
        <w:t xml:space="preserve"> </w:t>
      </w:r>
      <w:r>
        <w:rPr>
          <w:b/>
          <w:bCs/>
          <w:spacing w:val="84"/>
          <w:w w:val="175"/>
          <w:sz w:val="23"/>
          <w:szCs w:val="23"/>
        </w:rPr>
        <w:t>—</w:t>
      </w:r>
      <w:r>
        <w:rPr>
          <w:rFonts w:ascii="微软雅黑" w:hAnsi="微软雅黑" w:eastAsia="微软雅黑" w:cs="微软雅黑"/>
          <w:spacing w:val="1"/>
          <w:sz w:val="23"/>
          <w:szCs w:val="23"/>
        </w:rPr>
        <w:t>在相应于堪定的夏季载重线水线水平面上</w:t>
      </w:r>
      <w:r>
        <w:rPr>
          <w:rFonts w:hint="eastAsia" w:ascii="微软雅黑" w:hAnsi="微软雅黑" w:eastAsia="微软雅黑" w:cs="微软雅黑"/>
          <w:spacing w:val="-31"/>
          <w:sz w:val="23"/>
          <w:szCs w:val="23"/>
          <w:lang w:eastAsia="zh-CN"/>
        </w:rPr>
        <w:t>，</w:t>
      </w:r>
      <w:r>
        <w:rPr>
          <w:rFonts w:ascii="微软雅黑" w:hAnsi="微软雅黑" w:eastAsia="微软雅黑" w:cs="微软雅黑"/>
          <w:spacing w:val="1"/>
          <w:sz w:val="23"/>
          <w:szCs w:val="23"/>
        </w:rPr>
        <w:t>自舷侧向舱内与纵中剖面呈直角</w:t>
      </w:r>
      <w:r>
        <w:rPr>
          <w:rFonts w:ascii="微软雅黑" w:hAnsi="微软雅黑" w:eastAsia="微软雅黑" w:cs="微软雅黑"/>
          <w:sz w:val="23"/>
          <w:szCs w:val="23"/>
        </w:rPr>
        <w:t xml:space="preserve"> </w:t>
      </w:r>
      <w:r>
        <w:rPr>
          <w:rFonts w:ascii="微软雅黑" w:hAnsi="微软雅黑" w:eastAsia="微软雅黑" w:cs="微软雅黑"/>
          <w:spacing w:val="-4"/>
          <w:sz w:val="23"/>
          <w:szCs w:val="23"/>
        </w:rPr>
        <w:t>方向量取的从舷侧到相关货油舱外侧纵舱壁</w:t>
      </w:r>
      <w:r>
        <w:rPr>
          <w:rFonts w:hint="eastAsia" w:eastAsia="微软雅黑"/>
          <w:spacing w:val="-4"/>
          <w:sz w:val="23"/>
          <w:szCs w:val="23"/>
          <w:lang w:eastAsia="zh-CN"/>
        </w:rPr>
        <w:t>（</w:t>
      </w:r>
      <w:r>
        <w:rPr>
          <w:rFonts w:ascii="微软雅黑" w:hAnsi="微软雅黑" w:eastAsia="微软雅黑" w:cs="微软雅黑"/>
          <w:spacing w:val="-4"/>
          <w:sz w:val="23"/>
          <w:szCs w:val="23"/>
        </w:rPr>
        <w:t>包括内壳</w:t>
      </w:r>
      <w:r>
        <w:rPr>
          <w:rFonts w:hint="eastAsia" w:eastAsia="微软雅黑"/>
          <w:spacing w:val="-4"/>
          <w:sz w:val="23"/>
          <w:szCs w:val="23"/>
          <w:lang w:eastAsia="zh-CN"/>
        </w:rPr>
        <w:t>）</w:t>
      </w:r>
      <w:r>
        <w:rPr>
          <w:rFonts w:ascii="微软雅黑" w:hAnsi="微软雅黑" w:eastAsia="微软雅黑" w:cs="微软雅黑"/>
          <w:spacing w:val="-4"/>
          <w:sz w:val="23"/>
          <w:szCs w:val="23"/>
        </w:rPr>
        <w:t>之间的最小距离</w:t>
      </w:r>
      <w:r>
        <w:rPr>
          <w:rFonts w:hint="eastAsia" w:eastAsia="微软雅黑"/>
          <w:spacing w:val="-4"/>
          <w:sz w:val="23"/>
          <w:szCs w:val="23"/>
          <w:lang w:eastAsia="zh-CN"/>
        </w:rPr>
        <w:t>（</w:t>
      </w:r>
      <w:r>
        <w:rPr>
          <w:rFonts w:ascii="方正黑体" w:hAnsi="方正黑体" w:eastAsia="方正黑体" w:cs="方正黑体"/>
          <w:spacing w:val="-4"/>
          <w:sz w:val="23"/>
          <w:szCs w:val="23"/>
        </w:rPr>
        <w:t>ｍ</w:t>
      </w:r>
      <w:r>
        <w:rPr>
          <w:rFonts w:hint="eastAsia" w:ascii="方正黑体" w:hAnsi="方正黑体" w:eastAsia="方正黑体" w:cs="方正黑体"/>
          <w:spacing w:val="-28"/>
          <w:sz w:val="23"/>
          <w:szCs w:val="23"/>
          <w:lang w:eastAsia="zh-CN"/>
        </w:rPr>
        <w:t>）</w:t>
      </w:r>
    </w:p>
    <w:p>
      <w:pPr>
        <w:pStyle w:val="2"/>
        <w:spacing w:before="60" w:line="183" w:lineRule="auto"/>
        <w:ind w:left="797"/>
        <w:rPr>
          <w:rFonts w:ascii="方正黑体" w:hAnsi="方正黑体" w:eastAsia="方正黑体" w:cs="方正黑体"/>
          <w:sz w:val="23"/>
          <w:szCs w:val="23"/>
        </w:rPr>
      </w:pPr>
      <w:r>
        <w:rPr>
          <w:rFonts w:ascii="方正黑体" w:hAnsi="方正黑体" w:eastAsia="方正黑体" w:cs="方正黑体"/>
          <w:spacing w:val="14"/>
          <w:sz w:val="23"/>
          <w:szCs w:val="23"/>
        </w:rPr>
        <w:t>Ｂ</w:t>
      </w:r>
      <w:r>
        <w:rPr>
          <w:rFonts w:ascii="方正黑体" w:hAnsi="方正黑体" w:eastAsia="方正黑体" w:cs="方正黑体"/>
          <w:spacing w:val="-53"/>
          <w:sz w:val="23"/>
          <w:szCs w:val="23"/>
        </w:rPr>
        <w:t xml:space="preserve"> </w:t>
      </w:r>
      <w:r>
        <w:rPr>
          <w:b/>
          <w:bCs/>
          <w:spacing w:val="14"/>
          <w:sz w:val="23"/>
          <w:szCs w:val="23"/>
        </w:rPr>
        <w:t>—</w:t>
      </w:r>
      <w:r>
        <w:rPr>
          <w:rFonts w:ascii="微软雅黑" w:hAnsi="微软雅黑" w:eastAsia="微软雅黑" w:cs="微软雅黑"/>
          <w:spacing w:val="14"/>
          <w:sz w:val="23"/>
          <w:szCs w:val="23"/>
        </w:rPr>
        <w:t>最大船宽</w:t>
      </w:r>
      <w:r>
        <w:rPr>
          <w:rFonts w:ascii="微软雅黑" w:hAnsi="微软雅黑" w:eastAsia="微软雅黑" w:cs="微软雅黑"/>
          <w:spacing w:val="44"/>
          <w:sz w:val="23"/>
          <w:szCs w:val="23"/>
        </w:rPr>
        <w:t xml:space="preserve"> </w:t>
      </w:r>
      <w:r>
        <w:rPr>
          <w:rFonts w:hint="eastAsia" w:eastAsia="微软雅黑"/>
          <w:spacing w:val="14"/>
          <w:sz w:val="23"/>
          <w:szCs w:val="23"/>
          <w:lang w:eastAsia="zh-CN"/>
        </w:rPr>
        <w:t>（</w:t>
      </w:r>
      <w:r>
        <w:rPr>
          <w:spacing w:val="-32"/>
          <w:sz w:val="23"/>
          <w:szCs w:val="23"/>
        </w:rPr>
        <w:t xml:space="preserve"> </w:t>
      </w:r>
      <w:r>
        <w:rPr>
          <w:rFonts w:ascii="方正黑体" w:hAnsi="方正黑体" w:eastAsia="方正黑体" w:cs="方正黑体"/>
          <w:spacing w:val="14"/>
          <w:sz w:val="23"/>
          <w:szCs w:val="23"/>
        </w:rPr>
        <w:t>ｍ</w:t>
      </w:r>
      <w:r>
        <w:rPr>
          <w:rFonts w:ascii="方正黑体" w:hAnsi="方正黑体" w:eastAsia="方正黑体" w:cs="方正黑体"/>
          <w:spacing w:val="-26"/>
          <w:sz w:val="23"/>
          <w:szCs w:val="23"/>
        </w:rPr>
        <w:t xml:space="preserve"> </w:t>
      </w:r>
      <w:r>
        <w:rPr>
          <w:rFonts w:hint="eastAsia" w:eastAsia="方正黑体"/>
          <w:spacing w:val="14"/>
          <w:sz w:val="23"/>
          <w:szCs w:val="23"/>
          <w:lang w:eastAsia="zh-CN"/>
        </w:rPr>
        <w:t>）</w:t>
      </w:r>
      <w:r>
        <w:rPr>
          <w:spacing w:val="14"/>
          <w:sz w:val="23"/>
          <w:szCs w:val="23"/>
        </w:rPr>
        <w:t xml:space="preserve"> </w:t>
      </w:r>
    </w:p>
    <w:p>
      <w:pPr>
        <w:pStyle w:val="2"/>
        <w:spacing w:before="57" w:line="208" w:lineRule="auto"/>
        <w:ind w:left="1428" w:right="13" w:hanging="708"/>
        <w:rPr>
          <w:rFonts w:hint="eastAsia" w:ascii="方正黑体" w:hAnsi="方正黑体" w:eastAsia="微软雅黑" w:cs="方正黑体"/>
          <w:sz w:val="23"/>
          <w:szCs w:val="23"/>
          <w:lang w:eastAsia="zh-CN"/>
        </w:rPr>
      </w:pPr>
      <w:r>
        <w:rPr>
          <w:rFonts w:ascii="方正黑体" w:hAnsi="方正黑体" w:eastAsia="方正黑体" w:cs="方正黑体"/>
          <w:spacing w:val="-99"/>
          <w:sz w:val="23"/>
          <w:szCs w:val="23"/>
        </w:rPr>
        <w:t>Ｌ</w:t>
      </w:r>
      <w:r>
        <w:rPr>
          <w:rFonts w:ascii="方正黑体" w:hAnsi="方正黑体" w:eastAsia="方正黑体" w:cs="方正黑体"/>
          <w:spacing w:val="-45"/>
          <w:position w:val="-5"/>
          <w:sz w:val="13"/>
          <w:szCs w:val="13"/>
        </w:rPr>
        <w:t>Ｌ</w:t>
      </w:r>
      <w:r>
        <w:rPr>
          <w:rFonts w:ascii="方正黑体" w:hAnsi="方正黑体" w:eastAsia="方正黑体" w:cs="方正黑体"/>
          <w:spacing w:val="-14"/>
          <w:position w:val="-5"/>
          <w:sz w:val="13"/>
          <w:szCs w:val="13"/>
        </w:rPr>
        <w:t xml:space="preserve"> </w:t>
      </w:r>
      <w:r>
        <w:rPr>
          <w:b/>
          <w:bCs/>
          <w:spacing w:val="85"/>
          <w:w w:val="175"/>
          <w:sz w:val="23"/>
          <w:szCs w:val="23"/>
        </w:rPr>
        <w:t>—</w:t>
      </w:r>
      <w:r>
        <w:rPr>
          <w:rFonts w:ascii="微软雅黑" w:hAnsi="微软雅黑" w:eastAsia="微软雅黑" w:cs="微软雅黑"/>
          <w:spacing w:val="11"/>
          <w:sz w:val="23"/>
          <w:szCs w:val="23"/>
        </w:rPr>
        <w:t>油船计算长度</w:t>
      </w:r>
      <w:r>
        <w:rPr>
          <w:rFonts w:ascii="微软雅黑" w:hAnsi="微软雅黑" w:eastAsia="微软雅黑" w:cs="微软雅黑"/>
          <w:spacing w:val="-24"/>
          <w:sz w:val="23"/>
          <w:szCs w:val="23"/>
        </w:rPr>
        <w:t xml:space="preserve"> </w:t>
      </w:r>
      <w:r>
        <w:rPr>
          <w:rFonts w:hint="eastAsia" w:ascii="方正黑体" w:hAnsi="方正黑体" w:eastAsia="方正黑体" w:cs="方正黑体"/>
          <w:spacing w:val="11"/>
          <w:sz w:val="23"/>
          <w:szCs w:val="23"/>
          <w:lang w:eastAsia="zh-CN"/>
        </w:rPr>
        <w:t>，</w:t>
      </w:r>
      <w:r>
        <w:rPr>
          <w:rFonts w:ascii="微软雅黑" w:hAnsi="微软雅黑" w:eastAsia="微软雅黑" w:cs="微软雅黑"/>
          <w:spacing w:val="11"/>
          <w:sz w:val="23"/>
          <w:szCs w:val="23"/>
        </w:rPr>
        <w:t>一</w:t>
      </w:r>
      <w:r>
        <w:rPr>
          <w:rFonts w:ascii="微软雅黑" w:hAnsi="微软雅黑" w:eastAsia="微软雅黑" w:cs="微软雅黑"/>
          <w:spacing w:val="-40"/>
          <w:sz w:val="23"/>
          <w:szCs w:val="23"/>
        </w:rPr>
        <w:t xml:space="preserve"> </w:t>
      </w:r>
      <w:r>
        <w:rPr>
          <w:rFonts w:ascii="微软雅黑" w:hAnsi="微软雅黑" w:eastAsia="微软雅黑" w:cs="微软雅黑"/>
          <w:spacing w:val="11"/>
          <w:sz w:val="23"/>
          <w:szCs w:val="23"/>
        </w:rPr>
        <w:t>般用两种方法确定</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11"/>
          <w:sz w:val="23"/>
          <w:szCs w:val="23"/>
        </w:rPr>
        <w:t>第</w:t>
      </w:r>
      <w:r>
        <w:rPr>
          <w:rFonts w:ascii="微软雅黑" w:hAnsi="微软雅黑" w:eastAsia="微软雅黑" w:cs="微软雅黑"/>
          <w:spacing w:val="-40"/>
          <w:sz w:val="23"/>
          <w:szCs w:val="23"/>
        </w:rPr>
        <w:t xml:space="preserve"> </w:t>
      </w:r>
      <w:r>
        <w:rPr>
          <w:rFonts w:ascii="微软雅黑" w:hAnsi="微软雅黑" w:eastAsia="微软雅黑" w:cs="微软雅黑"/>
          <w:spacing w:val="11"/>
          <w:sz w:val="23"/>
          <w:szCs w:val="23"/>
        </w:rPr>
        <w:t>一</w:t>
      </w:r>
      <w:r>
        <w:rPr>
          <w:rFonts w:ascii="微软雅黑" w:hAnsi="微软雅黑" w:eastAsia="微软雅黑" w:cs="微软雅黑"/>
          <w:spacing w:val="-39"/>
          <w:sz w:val="23"/>
          <w:szCs w:val="23"/>
        </w:rPr>
        <w:t xml:space="preserve"> </w:t>
      </w:r>
      <w:r>
        <w:rPr>
          <w:rFonts w:ascii="微软雅黑" w:hAnsi="微软雅黑" w:eastAsia="微软雅黑" w:cs="微软雅黑"/>
          <w:spacing w:val="11"/>
          <w:sz w:val="23"/>
          <w:szCs w:val="23"/>
        </w:rPr>
        <w:t>种方法为量自龙骨上面型深</w:t>
      </w:r>
      <w:r>
        <w:rPr>
          <w:rFonts w:ascii="微软雅黑" w:hAnsi="微软雅黑" w:eastAsia="微软雅黑" w:cs="微软雅黑"/>
          <w:sz w:val="23"/>
          <w:szCs w:val="23"/>
        </w:rPr>
        <w:t xml:space="preserve"> </w:t>
      </w:r>
      <w:r>
        <w:rPr>
          <w:rFonts w:ascii="方正黑体" w:hAnsi="方正黑体" w:eastAsia="方正黑体" w:cs="方正黑体"/>
          <w:spacing w:val="-69"/>
          <w:w w:val="91"/>
          <w:sz w:val="23"/>
          <w:szCs w:val="23"/>
        </w:rPr>
        <w:t>８５％</w:t>
      </w:r>
      <w:r>
        <w:rPr>
          <w:rFonts w:ascii="方正黑体" w:hAnsi="方正黑体" w:eastAsia="方正黑体" w:cs="方正黑体"/>
          <w:spacing w:val="5"/>
          <w:sz w:val="23"/>
          <w:szCs w:val="23"/>
        </w:rPr>
        <w:t xml:space="preserve"> </w:t>
      </w:r>
      <w:r>
        <w:rPr>
          <w:rFonts w:ascii="微软雅黑" w:hAnsi="微软雅黑" w:eastAsia="微软雅黑" w:cs="微软雅黑"/>
          <w:spacing w:val="8"/>
          <w:sz w:val="23"/>
          <w:szCs w:val="23"/>
        </w:rPr>
        <w:t>处水线总长的</w:t>
      </w:r>
      <w:r>
        <w:rPr>
          <w:rFonts w:ascii="微软雅黑" w:hAnsi="微软雅黑" w:eastAsia="微软雅黑" w:cs="微软雅黑"/>
          <w:spacing w:val="-11"/>
          <w:sz w:val="23"/>
          <w:szCs w:val="23"/>
        </w:rPr>
        <w:t xml:space="preserve"> </w:t>
      </w:r>
      <w:r>
        <w:rPr>
          <w:rFonts w:ascii="方正黑体" w:hAnsi="方正黑体" w:eastAsia="方正黑体" w:cs="方正黑体"/>
          <w:spacing w:val="-69"/>
          <w:w w:val="91"/>
          <w:sz w:val="23"/>
          <w:szCs w:val="23"/>
        </w:rPr>
        <w:t>９６％</w:t>
      </w:r>
      <w:r>
        <w:rPr>
          <w:rFonts w:ascii="方正黑体" w:hAnsi="方正黑体" w:eastAsia="方正黑体" w:cs="方正黑体"/>
          <w:spacing w:val="29"/>
          <w:w w:val="101"/>
          <w:sz w:val="23"/>
          <w:szCs w:val="23"/>
        </w:rPr>
        <w:t xml:space="preserve"> </w:t>
      </w:r>
      <w:r>
        <w:rPr>
          <w:rFonts w:hint="eastAsia" w:ascii="方正黑体" w:hAnsi="方正黑体" w:eastAsia="方正黑体" w:cs="方正黑体"/>
          <w:spacing w:val="8"/>
          <w:sz w:val="23"/>
          <w:szCs w:val="23"/>
          <w:lang w:eastAsia="zh-CN"/>
        </w:rPr>
        <w:t>，</w:t>
      </w:r>
      <w:r>
        <w:rPr>
          <w:rFonts w:ascii="微软雅黑" w:hAnsi="微软雅黑" w:eastAsia="微软雅黑" w:cs="微软雅黑"/>
          <w:spacing w:val="8"/>
          <w:sz w:val="23"/>
          <w:szCs w:val="23"/>
        </w:rPr>
        <w:t>第二种方法为该水线处自首柱前缘</w:t>
      </w:r>
      <w:r>
        <w:rPr>
          <w:rFonts w:ascii="微软雅黑" w:hAnsi="微软雅黑" w:eastAsia="微软雅黑" w:cs="微软雅黑"/>
          <w:spacing w:val="7"/>
          <w:sz w:val="23"/>
          <w:szCs w:val="23"/>
        </w:rPr>
        <w:t>至舵杆中心线</w:t>
      </w:r>
      <w:r>
        <w:rPr>
          <w:rFonts w:ascii="微软雅黑" w:hAnsi="微软雅黑" w:eastAsia="微软雅黑" w:cs="微软雅黑"/>
          <w:spacing w:val="-2"/>
          <w:sz w:val="23"/>
          <w:szCs w:val="23"/>
        </w:rPr>
        <w:t>的长度</w:t>
      </w:r>
      <w:r>
        <w:rPr>
          <w:rFonts w:hint="eastAsia" w:ascii="微软雅黑" w:hAnsi="微软雅黑" w:eastAsia="微软雅黑" w:cs="微软雅黑"/>
          <w:spacing w:val="-25"/>
          <w:sz w:val="23"/>
          <w:szCs w:val="23"/>
          <w:lang w:eastAsia="zh-CN"/>
        </w:rPr>
        <w:t>，</w:t>
      </w:r>
      <w:r>
        <w:rPr>
          <w:rFonts w:ascii="微软雅黑" w:hAnsi="微软雅黑" w:eastAsia="微软雅黑" w:cs="微软雅黑"/>
          <w:spacing w:val="-2"/>
          <w:sz w:val="23"/>
          <w:szCs w:val="23"/>
        </w:rPr>
        <w:t>取其较大值</w:t>
      </w:r>
      <w:r>
        <w:rPr>
          <w:rFonts w:hint="eastAsia" w:eastAsia="微软雅黑"/>
          <w:spacing w:val="-2"/>
          <w:sz w:val="23"/>
          <w:szCs w:val="23"/>
          <w:lang w:eastAsia="zh-CN"/>
        </w:rPr>
        <w:t>（</w:t>
      </w:r>
      <w:r>
        <w:rPr>
          <w:spacing w:val="-32"/>
          <w:sz w:val="23"/>
          <w:szCs w:val="23"/>
        </w:rPr>
        <w:t xml:space="preserve"> </w:t>
      </w:r>
      <w:r>
        <w:rPr>
          <w:rFonts w:ascii="方正黑体" w:hAnsi="方正黑体" w:eastAsia="方正黑体" w:cs="方正黑体"/>
          <w:spacing w:val="-2"/>
          <w:sz w:val="23"/>
          <w:szCs w:val="23"/>
        </w:rPr>
        <w:t>ｍ</w:t>
      </w:r>
      <w:r>
        <w:rPr>
          <w:rFonts w:ascii="方正黑体" w:hAnsi="方正黑体" w:eastAsia="方正黑体" w:cs="方正黑体"/>
          <w:spacing w:val="-26"/>
          <w:sz w:val="23"/>
          <w:szCs w:val="23"/>
        </w:rPr>
        <w:t xml:space="preserve"> </w:t>
      </w:r>
      <w:r>
        <w:rPr>
          <w:rFonts w:hint="eastAsia" w:eastAsia="方正黑体"/>
          <w:spacing w:val="-2"/>
          <w:sz w:val="23"/>
          <w:szCs w:val="23"/>
          <w:lang w:eastAsia="zh-CN"/>
        </w:rPr>
        <w:t>）；</w:t>
      </w:r>
      <w:r>
        <w:rPr>
          <w:rFonts w:ascii="微软雅黑" w:hAnsi="微软雅黑" w:eastAsia="微软雅黑" w:cs="微软雅黑"/>
          <w:spacing w:val="-2"/>
          <w:sz w:val="23"/>
          <w:szCs w:val="23"/>
        </w:rPr>
        <w:t>按以上公式计算出货油舱的</w:t>
      </w:r>
      <w:r>
        <w:rPr>
          <w:rFonts w:ascii="微软雅黑" w:hAnsi="微软雅黑" w:eastAsia="微软雅黑" w:cs="微软雅黑"/>
          <w:spacing w:val="-3"/>
          <w:sz w:val="23"/>
          <w:szCs w:val="23"/>
        </w:rPr>
        <w:t>许用长度</w:t>
      </w:r>
      <w:r>
        <w:rPr>
          <w:rFonts w:hint="eastAsia" w:ascii="微软雅黑" w:hAnsi="微软雅黑" w:eastAsia="微软雅黑" w:cs="微软雅黑"/>
          <w:spacing w:val="-37"/>
          <w:sz w:val="23"/>
          <w:szCs w:val="23"/>
          <w:lang w:eastAsia="zh-CN"/>
        </w:rPr>
        <w:t>。</w:t>
      </w:r>
    </w:p>
    <w:p>
      <w:pPr>
        <w:pStyle w:val="2"/>
        <w:spacing w:before="98" w:line="210" w:lineRule="auto"/>
        <w:ind w:left="15" w:right="13" w:firstLine="5"/>
        <w:jc w:val="both"/>
        <w:rPr>
          <w:rFonts w:hint="eastAsia" w:ascii="微软雅黑" w:hAnsi="微软雅黑" w:eastAsia="微软雅黑" w:cs="微软雅黑"/>
          <w:spacing w:val="9"/>
          <w:sz w:val="23"/>
          <w:szCs w:val="23"/>
          <w:lang w:eastAsia="zh-CN"/>
        </w:rPr>
      </w:pPr>
      <w:r>
        <w:rPr>
          <w:rFonts w:ascii="微软雅黑" w:hAnsi="微软雅黑" w:eastAsia="微软雅黑" w:cs="微软雅黑"/>
          <w:spacing w:val="9"/>
          <w:sz w:val="23"/>
          <w:szCs w:val="23"/>
        </w:rPr>
        <w:t>ＭＡＲＰＯＬ</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9"/>
          <w:sz w:val="23"/>
          <w:szCs w:val="23"/>
        </w:rPr>
        <w:t>７３/７８ 国际防止污染海洋公约</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9"/>
          <w:sz w:val="23"/>
          <w:szCs w:val="23"/>
        </w:rPr>
        <w:t>１３Ｆ 附件</w:t>
      </w:r>
      <w:r>
        <w:rPr>
          <w:rFonts w:hint="eastAsia" w:ascii="微软雅黑" w:hAnsi="微软雅黑" w:eastAsia="微软雅黑" w:cs="微软雅黑"/>
          <w:spacing w:val="9"/>
          <w:sz w:val="23"/>
          <w:szCs w:val="23"/>
          <w:lang w:val="en-US" w:eastAsia="zh-CN"/>
        </w:rPr>
        <w:t>I</w:t>
      </w:r>
      <w:r>
        <w:rPr>
          <w:rFonts w:ascii="微软雅黑" w:hAnsi="微软雅黑" w:eastAsia="微软雅黑" w:cs="微软雅黑"/>
          <w:spacing w:val="9"/>
          <w:sz w:val="23"/>
          <w:szCs w:val="23"/>
        </w:rPr>
        <w:t>中</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9"/>
          <w:sz w:val="23"/>
          <w:szCs w:val="23"/>
        </w:rPr>
        <w:t>边舱宽度计算公式为 ｂｉ  ＝ ０ . ５ ＋ ＤＷ/２００００</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9"/>
          <w:sz w:val="23"/>
          <w:szCs w:val="23"/>
        </w:rPr>
        <w:t>其计算结果取值不大于 ２ｍ 和不小于 １ ｍ 的规定</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9"/>
          <w:sz w:val="23"/>
          <w:szCs w:val="23"/>
        </w:rPr>
        <w:t xml:space="preserve">边舱宽度 ｂｉ  应在 ２ｍ ~ １ ｍ 之间 </w:t>
      </w:r>
      <w:r>
        <w:rPr>
          <w:rFonts w:hint="eastAsia" w:ascii="微软雅黑" w:hAnsi="微软雅黑" w:eastAsia="微软雅黑" w:cs="微软雅黑"/>
          <w:spacing w:val="9"/>
          <w:sz w:val="23"/>
          <w:szCs w:val="23"/>
          <w:lang w:eastAsia="zh-CN"/>
        </w:rPr>
        <w:t>，</w:t>
      </w:r>
      <w:r>
        <w:rPr>
          <w:rFonts w:ascii="微软雅黑" w:hAnsi="微软雅黑" w:eastAsia="微软雅黑" w:cs="微软雅黑"/>
          <w:spacing w:val="9"/>
          <w:sz w:val="23"/>
          <w:szCs w:val="23"/>
        </w:rPr>
        <w:t>为了简化计算在附录 Ｃ 表 Ｃ . ０ . １  中给出了 ｂｉ   的取值</w:t>
      </w:r>
      <w:r>
        <w:rPr>
          <w:rFonts w:hint="eastAsia" w:ascii="微软雅黑" w:hAnsi="微软雅黑" w:eastAsia="微软雅黑" w:cs="微软雅黑"/>
          <w:spacing w:val="9"/>
          <w:sz w:val="23"/>
          <w:szCs w:val="23"/>
          <w:lang w:eastAsia="zh-CN"/>
        </w:rPr>
        <w:t>。</w:t>
      </w:r>
    </w:p>
    <w:p>
      <w:pPr>
        <w:pStyle w:val="2"/>
        <w:spacing w:before="98" w:line="210" w:lineRule="auto"/>
        <w:ind w:left="15" w:right="13" w:firstLine="5"/>
        <w:jc w:val="both"/>
        <w:rPr>
          <w:rFonts w:hint="eastAsia" w:ascii="微软雅黑" w:hAnsi="微软雅黑" w:eastAsia="微软雅黑" w:cs="微软雅黑"/>
          <w:spacing w:val="9"/>
          <w:sz w:val="23"/>
          <w:szCs w:val="23"/>
          <w:lang w:eastAsia="zh-CN"/>
        </w:rPr>
      </w:pPr>
      <w:r>
        <w:rPr>
          <w:rFonts w:hint="eastAsia" w:ascii="微软雅黑" w:hAnsi="微软雅黑" w:eastAsia="微软雅黑" w:cs="微软雅黑"/>
          <w:spacing w:val="9"/>
          <w:sz w:val="23"/>
          <w:szCs w:val="23"/>
        </w:rPr>
        <w:t xml:space="preserve">对于 </w:t>
      </w:r>
      <w:r>
        <w:rPr>
          <w:rFonts w:ascii="微软雅黑" w:hAnsi="微软雅黑" w:eastAsia="微软雅黑" w:cs="微软雅黑"/>
          <w:spacing w:val="9"/>
          <w:sz w:val="23"/>
          <w:szCs w:val="23"/>
        </w:rPr>
        <w:t>ＬＬ</w:t>
      </w:r>
      <w:r>
        <w:rPr>
          <w:rFonts w:hint="eastAsia" w:ascii="微软雅黑" w:hAnsi="微软雅黑" w:eastAsia="微软雅黑" w:cs="微软雅黑"/>
          <w:spacing w:val="9"/>
          <w:sz w:val="23"/>
          <w:szCs w:val="23"/>
        </w:rPr>
        <w:t>的确定</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rPr>
        <w:t>按第一种方法不易取得数据</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rPr>
        <w:t>按第二种方法</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rPr>
        <w:t>据所收集的资料分析</w:t>
      </w:r>
      <w:r>
        <w:rPr>
          <w:rFonts w:hint="eastAsia" w:ascii="微软雅黑" w:hAnsi="微软雅黑" w:eastAsia="微软雅黑" w:cs="微软雅黑"/>
          <w:spacing w:val="9"/>
          <w:sz w:val="23"/>
          <w:szCs w:val="23"/>
          <w:lang w:val="en-US" w:eastAsia="zh-CN"/>
        </w:rPr>
        <w:t>3</w:t>
      </w:r>
      <w:r>
        <w:rPr>
          <w:rFonts w:hint="eastAsia" w:ascii="微软雅黑" w:hAnsi="微软雅黑" w:eastAsia="微软雅黑" w:cs="微软雅黑"/>
          <w:spacing w:val="9"/>
          <w:sz w:val="23"/>
          <w:szCs w:val="23"/>
        </w:rPr>
        <w:t>万吨级 ~ ２６ 万吨级油船总长 Ｌ 与计算长度</w:t>
      </w:r>
      <w:r>
        <w:rPr>
          <w:rFonts w:ascii="微软雅黑" w:hAnsi="微软雅黑" w:eastAsia="微软雅黑" w:cs="微软雅黑"/>
          <w:spacing w:val="9"/>
          <w:sz w:val="23"/>
          <w:szCs w:val="23"/>
        </w:rPr>
        <w:t>ＬＬ</w:t>
      </w:r>
      <w:r>
        <w:rPr>
          <w:rFonts w:hint="eastAsia" w:ascii="微软雅黑" w:hAnsi="微软雅黑" w:eastAsia="微软雅黑" w:cs="微软雅黑"/>
          <w:spacing w:val="9"/>
          <w:sz w:val="23"/>
          <w:szCs w:val="23"/>
        </w:rPr>
        <w:t>差值为 ８. ０ｍ ~ １３. ０ｍ</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rPr>
        <w:t>对 ５０００ＤＷＴ≤设计船型≤５００００ＤＷＴ 的油船</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rPr>
        <w:t xml:space="preserve">取  </w:t>
      </w:r>
      <w:r>
        <w:rPr>
          <w:rFonts w:ascii="微软雅黑" w:hAnsi="微软雅黑" w:eastAsia="微软雅黑" w:cs="微软雅黑"/>
          <w:spacing w:val="9"/>
          <w:sz w:val="23"/>
          <w:szCs w:val="23"/>
        </w:rPr>
        <w:t>ＬＬ</w:t>
      </w:r>
      <w:r>
        <w:rPr>
          <w:rFonts w:hint="eastAsia" w:ascii="微软雅黑" w:hAnsi="微软雅黑" w:eastAsia="微软雅黑" w:cs="微软雅黑"/>
          <w:spacing w:val="9"/>
          <w:sz w:val="23"/>
          <w:szCs w:val="23"/>
        </w:rPr>
        <w:t xml:space="preserve"> ＝ Ｌ － (５ ~ １０)</w:t>
      </w:r>
      <w:r>
        <w:rPr>
          <w:rFonts w:hint="eastAsia" w:ascii="微软雅黑" w:hAnsi="微软雅黑" w:eastAsia="微软雅黑" w:cs="微软雅黑"/>
          <w:spacing w:val="9"/>
          <w:sz w:val="23"/>
          <w:szCs w:val="23"/>
          <w:lang w:eastAsia="zh-CN"/>
        </w:rPr>
        <w:t>；</w:t>
      </w:r>
      <w:r>
        <w:rPr>
          <w:rFonts w:hint="eastAsia" w:ascii="微软雅黑" w:hAnsi="微软雅黑" w:eastAsia="微软雅黑" w:cs="微软雅黑"/>
          <w:spacing w:val="9"/>
          <w:sz w:val="23"/>
          <w:szCs w:val="23"/>
        </w:rPr>
        <w:t>对设计船型 &lt; ５０００ＤＷＴ 的油船取</w:t>
      </w:r>
      <w:r>
        <w:rPr>
          <w:rFonts w:ascii="微软雅黑" w:hAnsi="微软雅黑" w:eastAsia="微软雅黑" w:cs="微软雅黑"/>
          <w:spacing w:val="9"/>
          <w:sz w:val="23"/>
          <w:szCs w:val="23"/>
        </w:rPr>
        <w:t>ＬＬ</w:t>
      </w:r>
      <w:r>
        <w:rPr>
          <w:rFonts w:hint="eastAsia" w:ascii="微软雅黑" w:hAnsi="微软雅黑" w:eastAsia="微软雅黑" w:cs="微软雅黑"/>
          <w:spacing w:val="9"/>
          <w:sz w:val="23"/>
          <w:szCs w:val="23"/>
        </w:rPr>
        <w:t xml:space="preserve">  ＝Ｌ － (３ ~ ５)</w:t>
      </w:r>
      <w:r>
        <w:rPr>
          <w:rFonts w:hint="eastAsia" w:ascii="微软雅黑" w:hAnsi="微软雅黑" w:eastAsia="微软雅黑" w:cs="微软雅黑"/>
          <w:spacing w:val="9"/>
          <w:sz w:val="23"/>
          <w:szCs w:val="23"/>
          <w:lang w:eastAsia="zh-CN"/>
        </w:rPr>
        <w:t>。</w:t>
      </w:r>
    </w:p>
    <w:p>
      <w:pPr>
        <w:pStyle w:val="2"/>
        <w:spacing w:before="98" w:line="210" w:lineRule="auto"/>
        <w:ind w:left="15" w:right="13" w:firstLine="5"/>
        <w:jc w:val="both"/>
        <w:rPr>
          <w:rFonts w:hint="eastAsia" w:ascii="微软雅黑" w:hAnsi="微软雅黑" w:eastAsia="微软雅黑" w:cs="微软雅黑"/>
          <w:spacing w:val="9"/>
          <w:sz w:val="23"/>
          <w:szCs w:val="23"/>
          <w:lang w:eastAsia="zh-CN"/>
        </w:rPr>
      </w:pPr>
      <w:r>
        <w:rPr>
          <w:rFonts w:hint="eastAsia" w:ascii="微软雅黑" w:hAnsi="微软雅黑" w:eastAsia="微软雅黑" w:cs="微软雅黑"/>
          <w:spacing w:val="9"/>
          <w:sz w:val="23"/>
          <w:szCs w:val="23"/>
        </w:rPr>
        <w:t>(３)船冷却范围的计算公式是采用了«油气化工码头设计防火规范» ( ＪＴＳ １５８—２０１９)中 ７. ２. ８. ２ 款的计算公式</w:t>
      </w:r>
      <w:r>
        <w:rPr>
          <w:rFonts w:hint="eastAsia" w:ascii="微软雅黑" w:hAnsi="微软雅黑" w:eastAsia="微软雅黑" w:cs="微软雅黑"/>
          <w:spacing w:val="9"/>
          <w:sz w:val="23"/>
          <w:szCs w:val="23"/>
          <w:lang w:eastAsia="zh-CN"/>
        </w:rPr>
        <w:t>。</w:t>
      </w:r>
    </w:p>
    <w:p>
      <w:pPr>
        <w:pStyle w:val="2"/>
        <w:spacing w:line="318" w:lineRule="auto"/>
      </w:pPr>
    </w:p>
    <w:p>
      <w:pPr>
        <w:pStyle w:val="2"/>
        <w:spacing w:line="319" w:lineRule="auto"/>
      </w:pPr>
    </w:p>
    <w:p>
      <w:pPr>
        <w:pStyle w:val="2"/>
        <w:spacing w:before="1" w:line="262" w:lineRule="auto"/>
        <w:jc w:val="right"/>
        <w:rPr>
          <w:rFonts w:ascii="方正黑体" w:hAnsi="方正黑体" w:eastAsia="方正黑体" w:cs="方正黑体"/>
          <w:sz w:val="23"/>
          <w:szCs w:val="23"/>
        </w:rPr>
      </w:pPr>
    </w:p>
    <w:sectPr>
      <w:headerReference r:id="rId182" w:type="default"/>
      <w:footerReference r:id="rId183" w:type="default"/>
      <w:pgSz w:w="11906" w:h="16158"/>
      <w:pgMar w:top="1223" w:right="1368" w:bottom="1307" w:left="1373" w:header="897" w:footer="108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黑体">
    <w:panose1 w:val="03000509000000000000"/>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icrosoft Yi Baiti">
    <w:panose1 w:val="03000500000000000000"/>
    <w:charset w:val="00"/>
    <w:family w:val="auto"/>
    <w:pitch w:val="default"/>
    <w:sig w:usb0="80000003" w:usb1="00010402" w:usb2="00080002" w:usb3="00000000" w:csb0="00000001" w:csb1="00000000"/>
  </w:font>
  <w:font w:name="隶书">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方正魏碑_GBK">
    <w:panose1 w:val="03000509000000000000"/>
    <w:charset w:val="86"/>
    <w:family w:val="auto"/>
    <w:pitch w:val="default"/>
    <w:sig w:usb0="00000001" w:usb1="080E0000" w:usb2="00000000" w:usb3="00000000" w:csb0="00040000" w:csb1="00000000"/>
  </w:font>
  <w:font w:name="段宁毛笔行书(修订版）">
    <w:panose1 w:val="03000509000000000000"/>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8843"/>
      <w:rPr>
        <w:rFonts w:ascii="方正黑体" w:hAnsi="方正黑体" w:eastAsia="方正黑体" w:cs="方正黑体"/>
        <w:sz w:val="20"/>
        <w:szCs w:val="20"/>
      </w:rPr>
    </w:pPr>
    <w:r>
      <w:rPr>
        <w:rFonts w:ascii="方正黑体" w:hAnsi="方正黑体" w:eastAsia="方正黑体" w:cs="方正黑体"/>
        <w:spacing w:val="-10"/>
        <w:sz w:val="20"/>
        <w:szCs w:val="20"/>
      </w:rPr>
      <w:t>23</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8845"/>
      <w:rPr>
        <w:rFonts w:ascii="方正黑体" w:hAnsi="方正黑体" w:eastAsia="方正黑体" w:cs="方正黑体"/>
        <w:sz w:val="20"/>
        <w:szCs w:val="20"/>
      </w:rPr>
    </w:pPr>
    <w:r>
      <w:rPr>
        <w:rFonts w:ascii="方正黑体" w:hAnsi="方正黑体" w:eastAsia="方正黑体" w:cs="方正黑体"/>
        <w:spacing w:val="-12"/>
        <w:w w:val="96"/>
        <w:sz w:val="20"/>
        <w:szCs w:val="20"/>
      </w:rPr>
      <w:t>35</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21"/>
      <w:rPr>
        <w:rFonts w:ascii="方正黑体" w:hAnsi="方正黑体" w:eastAsia="方正黑体" w:cs="方正黑体"/>
        <w:sz w:val="20"/>
        <w:szCs w:val="20"/>
      </w:rPr>
    </w:pPr>
    <w:r>
      <w:rPr>
        <w:rFonts w:ascii="方正黑体" w:hAnsi="方正黑体" w:eastAsia="方正黑体" w:cs="方正黑体"/>
        <w:spacing w:val="-14"/>
        <w:w w:val="99"/>
        <w:sz w:val="20"/>
        <w:szCs w:val="20"/>
      </w:rPr>
      <w:t>36</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8846"/>
      <w:rPr>
        <w:rFonts w:ascii="方正黑体" w:hAnsi="方正黑体" w:eastAsia="方正黑体" w:cs="方正黑体"/>
        <w:sz w:val="20"/>
        <w:szCs w:val="20"/>
      </w:rPr>
    </w:pPr>
    <w:r>
      <w:rPr>
        <w:rFonts w:ascii="方正黑体" w:hAnsi="方正黑体" w:eastAsia="方正黑体" w:cs="方正黑体"/>
        <w:spacing w:val="-12"/>
        <w:w w:val="96"/>
        <w:sz w:val="20"/>
        <w:szCs w:val="20"/>
      </w:rPr>
      <w:t>37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3" w:lineRule="auto"/>
      <w:ind w:left="8846"/>
      <w:rPr>
        <w:rFonts w:ascii="方正黑体" w:hAnsi="方正黑体" w:eastAsia="方正黑体" w:cs="方正黑体"/>
        <w:sz w:val="20"/>
        <w:szCs w:val="20"/>
      </w:rPr>
    </w:pPr>
    <w:r>
      <w:rPr>
        <w:rFonts w:ascii="方正黑体" w:hAnsi="方正黑体" w:eastAsia="方正黑体" w:cs="方正黑体"/>
        <w:spacing w:val="-15"/>
        <w:w w:val="99"/>
        <w:sz w:val="20"/>
        <w:szCs w:val="20"/>
      </w:rPr>
      <w:t>39</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2" w:lineRule="auto"/>
      <w:ind w:left="114"/>
      <w:rPr>
        <w:rFonts w:ascii="方正黑体" w:hAnsi="方正黑体" w:eastAsia="方正黑体" w:cs="方正黑体"/>
        <w:sz w:val="20"/>
        <w:szCs w:val="20"/>
      </w:rPr>
    </w:pPr>
    <w:r>
      <w:rPr>
        <w:rFonts w:ascii="方正黑体" w:hAnsi="方正黑体" w:eastAsia="方正黑体" w:cs="方正黑体"/>
        <w:spacing w:val="-9"/>
        <w:sz w:val="20"/>
        <w:szCs w:val="20"/>
      </w:rPr>
      <w:t>40</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8840"/>
      <w:rPr>
        <w:rFonts w:ascii="方正黑体" w:hAnsi="方正黑体" w:eastAsia="方正黑体" w:cs="方正黑体"/>
        <w:sz w:val="20"/>
        <w:szCs w:val="20"/>
      </w:rPr>
    </w:pPr>
    <w:r>
      <w:rPr>
        <w:rFonts w:ascii="方正黑体" w:hAnsi="方正黑体" w:eastAsia="方正黑体" w:cs="方正黑体"/>
        <w:spacing w:val="-9"/>
        <w:sz w:val="20"/>
        <w:szCs w:val="20"/>
      </w:rPr>
      <w:t>41</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3"/>
      <w:rPr>
        <w:rFonts w:ascii="方正黑体" w:hAnsi="方正黑体" w:eastAsia="方正黑体" w:cs="方正黑体"/>
        <w:sz w:val="20"/>
        <w:szCs w:val="20"/>
      </w:rPr>
    </w:pPr>
    <w:r>
      <w:rPr>
        <w:rFonts w:ascii="方正黑体" w:hAnsi="方正黑体" w:eastAsia="方正黑体" w:cs="方正黑体"/>
        <w:spacing w:val="-9"/>
        <w:sz w:val="20"/>
        <w:szCs w:val="20"/>
      </w:rPr>
      <w:t>42</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8950"/>
      <w:rPr>
        <w:rFonts w:ascii="方正黑体" w:hAnsi="方正黑体" w:eastAsia="方正黑体" w:cs="方正黑体"/>
        <w:sz w:val="20"/>
        <w:szCs w:val="20"/>
      </w:rPr>
    </w:pPr>
    <w:r>
      <w:rPr>
        <w:rFonts w:ascii="方正黑体" w:hAnsi="方正黑体" w:eastAsia="方正黑体" w:cs="方正黑体"/>
        <w:sz w:val="20"/>
        <w:szCs w:val="20"/>
      </w:rPr>
      <w:t>3</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114"/>
      <w:rPr>
        <w:rFonts w:ascii="Microsoft Yi Baiti" w:hAnsi="Microsoft Yi Baiti" w:eastAsia="Microsoft Yi Baiti" w:cs="Microsoft Yi Baiti"/>
        <w:sz w:val="20"/>
        <w:szCs w:val="20"/>
      </w:rPr>
    </w:pPr>
    <w:r>
      <w:rPr>
        <w:rFonts w:ascii="Microsoft Yi Baiti" w:hAnsi="Microsoft Yi Baiti" w:eastAsia="Microsoft Yi Baiti" w:cs="Microsoft Yi Baiti"/>
        <w:spacing w:val="-3"/>
        <w:sz w:val="20"/>
        <w:szCs w:val="20"/>
      </w:rPr>
      <w:t>44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0"/>
      <w:rPr>
        <w:rFonts w:ascii="方正黑体" w:hAnsi="方正黑体" w:eastAsia="方正黑体" w:cs="方正黑体"/>
        <w:sz w:val="20"/>
        <w:szCs w:val="20"/>
      </w:rPr>
    </w:pPr>
    <w:r>
      <w:rPr>
        <w:rFonts w:ascii="方正黑体" w:hAnsi="方正黑体" w:eastAsia="方正黑体" w:cs="方正黑体"/>
        <w:sz w:val="20"/>
        <w:szCs w:val="20"/>
      </w:rPr>
      <w:t>2</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4"/>
      <w:rPr>
        <w:rFonts w:ascii="方正黑体" w:hAnsi="方正黑体" w:eastAsia="方正黑体" w:cs="方正黑体"/>
        <w:sz w:val="20"/>
        <w:szCs w:val="20"/>
      </w:rPr>
    </w:pPr>
    <w:r>
      <w:rPr>
        <w:rFonts w:ascii="方正黑体" w:hAnsi="方正黑体" w:eastAsia="方正黑体" w:cs="方正黑体"/>
        <w:spacing w:val="-9"/>
        <w:sz w:val="20"/>
        <w:szCs w:val="20"/>
      </w:rPr>
      <w:t>46</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6"/>
      <w:rPr>
        <w:rFonts w:ascii="方正黑体" w:hAnsi="方正黑体" w:eastAsia="方正黑体" w:cs="方正黑体"/>
        <w:sz w:val="20"/>
        <w:szCs w:val="20"/>
      </w:rPr>
    </w:pPr>
    <w:r>
      <w:rPr>
        <w:rFonts w:ascii="方正黑体" w:hAnsi="方正黑体" w:eastAsia="方正黑体" w:cs="方正黑体"/>
        <w:spacing w:val="-59"/>
        <w:sz w:val="20"/>
        <w:szCs w:val="20"/>
      </w:rPr>
      <w:t>５２</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9" w:lineRule="auto"/>
      <w:ind w:left="118"/>
      <w:rPr>
        <w:rFonts w:ascii="Microsoft Yi Baiti" w:hAnsi="Microsoft Yi Baiti" w:eastAsia="Microsoft Yi Baiti" w:cs="Microsoft Yi Baiti"/>
        <w:sz w:val="20"/>
        <w:szCs w:val="20"/>
      </w:rPr>
    </w:pPr>
    <w:r>
      <w:rPr>
        <w:rFonts w:ascii="Microsoft Yi Baiti" w:hAnsi="Microsoft Yi Baiti" w:eastAsia="Microsoft Yi Baiti" w:cs="Microsoft Yi Baiti"/>
        <w:spacing w:val="-8"/>
        <w:sz w:val="20"/>
        <w:szCs w:val="20"/>
      </w:rPr>
      <w:t>58</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9" w:lineRule="auto"/>
      <w:ind w:left="8842"/>
      <w:rPr>
        <w:rFonts w:ascii="Microsoft Yi Baiti" w:hAnsi="Microsoft Yi Baiti" w:eastAsia="Microsoft Yi Baiti" w:cs="Microsoft Yi Baiti"/>
        <w:sz w:val="20"/>
        <w:szCs w:val="20"/>
      </w:rPr>
    </w:pPr>
    <w:r>
      <w:rPr>
        <w:rFonts w:ascii="Microsoft Yi Baiti" w:hAnsi="Microsoft Yi Baiti" w:eastAsia="Microsoft Yi Baiti" w:cs="Microsoft Yi Baiti"/>
        <w:spacing w:val="-7"/>
        <w:sz w:val="20"/>
        <w:szCs w:val="20"/>
      </w:rPr>
      <w:t>61</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7"/>
      <w:rPr>
        <w:rFonts w:ascii="方正黑体" w:hAnsi="方正黑体" w:eastAsia="方正黑体" w:cs="方正黑体"/>
        <w:sz w:val="20"/>
        <w:szCs w:val="20"/>
      </w:rPr>
    </w:pPr>
    <w:r>
      <w:rPr>
        <w:rFonts w:ascii="方正黑体" w:hAnsi="方正黑体" w:eastAsia="方正黑体" w:cs="方正黑体"/>
        <w:spacing w:val="-11"/>
        <w:sz w:val="20"/>
        <w:szCs w:val="20"/>
      </w:rPr>
      <w:t>62</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8842"/>
      <w:rPr>
        <w:rFonts w:ascii="方正黑体" w:hAnsi="方正黑体" w:eastAsia="方正黑体" w:cs="方正黑体"/>
        <w:sz w:val="20"/>
        <w:szCs w:val="20"/>
      </w:rPr>
    </w:pPr>
    <w:r>
      <w:rPr>
        <w:rFonts w:ascii="方正黑体" w:hAnsi="方正黑体" w:eastAsia="方正黑体" w:cs="方正黑体"/>
        <w:spacing w:val="-11"/>
        <w:sz w:val="20"/>
        <w:szCs w:val="20"/>
      </w:rPr>
      <w:t>63</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9"/>
      <w:rPr>
        <w:rFonts w:ascii="方正黑体" w:hAnsi="方正黑体" w:eastAsia="方正黑体" w:cs="方正黑体"/>
        <w:sz w:val="20"/>
        <w:szCs w:val="20"/>
      </w:rPr>
    </w:pPr>
    <w:r>
      <w:rPr>
        <w:rFonts w:ascii="方正黑体" w:hAnsi="方正黑体" w:eastAsia="方正黑体" w:cs="方正黑体"/>
        <w:spacing w:val="-11"/>
        <w:sz w:val="20"/>
        <w:szCs w:val="20"/>
      </w:rPr>
      <w:t>64</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0" w:lineRule="auto"/>
      <w:ind w:left="8844"/>
      <w:rPr>
        <w:rFonts w:ascii="Microsoft Yi Baiti" w:hAnsi="Microsoft Yi Baiti" w:eastAsia="Microsoft Yi Baiti" w:cs="Microsoft Yi Baiti"/>
        <w:sz w:val="20"/>
        <w:szCs w:val="20"/>
      </w:rPr>
    </w:pPr>
    <w:r>
      <w:rPr>
        <w:rFonts w:ascii="Microsoft Yi Baiti" w:hAnsi="Microsoft Yi Baiti" w:eastAsia="Microsoft Yi Baiti" w:cs="Microsoft Yi Baiti"/>
        <w:spacing w:val="-7"/>
        <w:sz w:val="20"/>
        <w:szCs w:val="20"/>
      </w:rPr>
      <w:t>65</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9" w:lineRule="auto"/>
      <w:ind w:left="119"/>
      <w:rPr>
        <w:rFonts w:ascii="Microsoft Yi Baiti" w:hAnsi="Microsoft Yi Baiti" w:eastAsia="Microsoft Yi Baiti" w:cs="Microsoft Yi Baiti"/>
        <w:sz w:val="20"/>
        <w:szCs w:val="20"/>
      </w:rPr>
    </w:pPr>
    <w:r>
      <w:rPr>
        <w:rFonts w:ascii="Microsoft Yi Baiti" w:hAnsi="Microsoft Yi Baiti" w:eastAsia="Microsoft Yi Baiti" w:cs="Microsoft Yi Baiti"/>
        <w:spacing w:val="-6"/>
        <w:sz w:val="20"/>
        <w:szCs w:val="20"/>
      </w:rPr>
      <w:t>66</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8842"/>
      <w:rPr>
        <w:rFonts w:ascii="方正黑体" w:hAnsi="方正黑体" w:eastAsia="方正黑体" w:cs="方正黑体"/>
        <w:sz w:val="20"/>
        <w:szCs w:val="20"/>
      </w:rPr>
    </w:pPr>
    <w:r>
      <w:rPr>
        <w:rFonts w:ascii="方正黑体" w:hAnsi="方正黑体" w:eastAsia="方正黑体" w:cs="方正黑体"/>
        <w:spacing w:val="-11"/>
        <w:sz w:val="20"/>
        <w:szCs w:val="20"/>
      </w:rPr>
      <w:t>67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9" w:lineRule="auto"/>
      <w:ind w:left="111"/>
      <w:rPr>
        <w:rFonts w:ascii="Microsoft Yi Baiti" w:hAnsi="Microsoft Yi Baiti" w:eastAsia="Microsoft Yi Baiti" w:cs="Microsoft Yi Baiti"/>
        <w:sz w:val="20"/>
        <w:szCs w:val="20"/>
      </w:rPr>
    </w:pPr>
    <w:r>
      <w:rPr>
        <w:rFonts w:ascii="Microsoft Yi Baiti" w:hAnsi="Microsoft Yi Baiti" w:eastAsia="Microsoft Yi Baiti" w:cs="Microsoft Yi Baiti"/>
        <w:spacing w:val="-7"/>
        <w:sz w:val="20"/>
        <w:szCs w:val="20"/>
      </w:rPr>
      <w:t>68</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8" w:lineRule="auto"/>
      <w:ind w:left="8940"/>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9</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108"/>
      <w:rPr>
        <w:rFonts w:ascii="Microsoft Yi Baiti" w:hAnsi="Microsoft Yi Baiti" w:eastAsia="Microsoft Yi Baiti" w:cs="Microsoft Yi Baiti"/>
        <w:sz w:val="20"/>
        <w:szCs w:val="20"/>
      </w:rPr>
    </w:pPr>
    <w:r>
      <w:rPr>
        <w:rFonts w:ascii="Microsoft Yi Baiti" w:hAnsi="Microsoft Yi Baiti" w:eastAsia="Microsoft Yi Baiti" w:cs="Microsoft Yi Baiti"/>
        <w:spacing w:val="-4"/>
        <w:sz w:val="20"/>
        <w:szCs w:val="20"/>
      </w:rPr>
      <w:t>70</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4" w:lineRule="auto"/>
      <w:ind w:left="8834"/>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7</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8" w:lineRule="auto"/>
      <w:ind w:left="108"/>
      <w:rPr>
        <w:rFonts w:ascii="Microsoft Yi Baiti" w:hAnsi="Microsoft Yi Baiti" w:eastAsia="Microsoft Yi Baiti" w:cs="Microsoft Yi Baiti"/>
        <w:sz w:val="20"/>
        <w:szCs w:val="20"/>
      </w:rPr>
    </w:pPr>
    <w:r>
      <w:rPr>
        <w:rFonts w:ascii="Microsoft Yi Baiti" w:hAnsi="Microsoft Yi Baiti" w:eastAsia="Microsoft Yi Baiti" w:cs="Microsoft Yi Baiti"/>
        <w:spacing w:val="-4"/>
        <w:sz w:val="20"/>
        <w:szCs w:val="20"/>
      </w:rPr>
      <w:t>72</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8943"/>
      <w:rPr>
        <w:rFonts w:ascii="方正黑体" w:hAnsi="方正黑体" w:eastAsia="方正黑体" w:cs="方正黑体"/>
        <w:sz w:val="20"/>
        <w:szCs w:val="20"/>
      </w:rPr>
    </w:pPr>
    <w:r>
      <w:rPr>
        <w:rFonts w:ascii="方正黑体" w:hAnsi="方正黑体" w:eastAsia="方正黑体" w:cs="方正黑体"/>
        <w:sz w:val="20"/>
        <w:szCs w:val="20"/>
      </w:rPr>
      <w:t>3</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3" w:lineRule="auto"/>
      <w:ind w:left="108"/>
      <w:rPr>
        <w:rFonts w:ascii="方正黑体" w:hAnsi="方正黑体" w:eastAsia="方正黑体" w:cs="方正黑体"/>
        <w:sz w:val="20"/>
        <w:szCs w:val="20"/>
      </w:rPr>
    </w:pPr>
    <w:r>
      <w:rPr>
        <w:rFonts w:ascii="方正黑体" w:hAnsi="方正黑体" w:eastAsia="方正黑体" w:cs="方正黑体"/>
        <w:spacing w:val="-12"/>
        <w:sz w:val="20"/>
        <w:szCs w:val="20"/>
      </w:rPr>
      <w:t>74</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9" w:lineRule="auto"/>
      <w:ind w:left="8941"/>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5</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4" w:lineRule="auto"/>
      <w:ind w:left="8834"/>
      <w:rPr>
        <w:rFonts w:ascii="Microsoft Yi Baiti" w:hAnsi="Microsoft Yi Baiti" w:eastAsia="Microsoft Yi Baiti" w:cs="Microsoft Yi Baiti"/>
        <w:sz w:val="20"/>
        <w:szCs w:val="20"/>
      </w:rPr>
    </w:pPr>
    <w:r>
      <w:rPr>
        <w:rFonts w:ascii="Microsoft Yi Baiti" w:hAnsi="Microsoft Yi Baiti" w:eastAsia="Microsoft Yi Baiti" w:cs="Microsoft Yi Baiti"/>
        <w:spacing w:val="-7"/>
        <w:sz w:val="20"/>
        <w:szCs w:val="20"/>
      </w:rPr>
      <w:t>77</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108"/>
      <w:rPr>
        <w:rFonts w:ascii="Microsoft Yi Baiti" w:hAnsi="Microsoft Yi Baiti" w:eastAsia="Microsoft Yi Baiti" w:cs="Microsoft Yi Baiti"/>
        <w:sz w:val="20"/>
        <w:szCs w:val="20"/>
      </w:rPr>
    </w:pPr>
    <w:r>
      <w:rPr>
        <w:rFonts w:ascii="Microsoft Yi Baiti" w:hAnsi="Microsoft Yi Baiti" w:eastAsia="Microsoft Yi Baiti" w:cs="Microsoft Yi Baiti"/>
        <w:spacing w:val="-7"/>
        <w:sz w:val="20"/>
        <w:szCs w:val="20"/>
      </w:rPr>
      <w:t>78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8"/>
      <w:rPr>
        <w:rFonts w:ascii="方正黑体" w:hAnsi="方正黑体" w:eastAsia="方正黑体" w:cs="方正黑体"/>
        <w:sz w:val="20"/>
        <w:szCs w:val="20"/>
      </w:rPr>
    </w:pPr>
    <w:r>
      <w:rPr>
        <w:rFonts w:ascii="方正黑体" w:hAnsi="方正黑体" w:eastAsia="方正黑体" w:cs="方正黑体"/>
        <w:sz w:val="20"/>
        <w:szCs w:val="20"/>
      </w:rPr>
      <w:t>2</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8" w:lineRule="auto"/>
      <w:ind w:left="8940"/>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9</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116"/>
      <w:rPr>
        <w:rFonts w:ascii="Microsoft Yi Baiti" w:hAnsi="Microsoft Yi Baiti" w:eastAsia="Microsoft Yi Baiti" w:cs="Microsoft Yi Baiti"/>
        <w:sz w:val="20"/>
        <w:szCs w:val="20"/>
      </w:rPr>
    </w:pPr>
    <w:r>
      <w:rPr>
        <w:rFonts w:ascii="Microsoft Yi Baiti" w:hAnsi="Microsoft Yi Baiti" w:eastAsia="Microsoft Yi Baiti" w:cs="Microsoft Yi Baiti"/>
        <w:spacing w:val="-7"/>
        <w:sz w:val="20"/>
        <w:szCs w:val="20"/>
      </w:rPr>
      <w:t>80</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8841"/>
      <w:rPr>
        <w:rFonts w:ascii="Microsoft Yi Baiti" w:hAnsi="Microsoft Yi Baiti" w:eastAsia="Microsoft Yi Baiti" w:cs="Microsoft Yi Baiti"/>
        <w:sz w:val="20"/>
        <w:szCs w:val="20"/>
      </w:rPr>
    </w:pPr>
    <w:r>
      <w:rPr>
        <w:rFonts w:ascii="Microsoft Yi Baiti" w:hAnsi="Microsoft Yi Baiti" w:eastAsia="Microsoft Yi Baiti" w:cs="Microsoft Yi Baiti"/>
        <w:spacing w:val="-11"/>
        <w:sz w:val="20"/>
        <w:szCs w:val="20"/>
      </w:rPr>
      <w:t>81</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2" w:lineRule="auto"/>
      <w:ind w:left="116"/>
      <w:rPr>
        <w:rFonts w:ascii="方正黑体" w:hAnsi="方正黑体" w:eastAsia="方正黑体" w:cs="方正黑体"/>
        <w:sz w:val="20"/>
        <w:szCs w:val="20"/>
      </w:rPr>
    </w:pPr>
    <w:r>
      <w:rPr>
        <w:rFonts w:ascii="方正黑体" w:hAnsi="方正黑体" w:eastAsia="方正黑体" w:cs="方正黑体"/>
        <w:spacing w:val="-11"/>
        <w:w w:val="96"/>
        <w:sz w:val="20"/>
        <w:szCs w:val="20"/>
      </w:rPr>
      <w:t>82</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8841"/>
      <w:rPr>
        <w:rFonts w:ascii="方正黑体" w:hAnsi="方正黑体" w:eastAsia="方正黑体" w:cs="方正黑体"/>
        <w:sz w:val="20"/>
        <w:szCs w:val="20"/>
      </w:rPr>
    </w:pPr>
    <w:r>
      <w:rPr>
        <w:rFonts w:ascii="方正黑体" w:hAnsi="方正黑体" w:eastAsia="方正黑体" w:cs="方正黑体"/>
        <w:spacing w:val="-12"/>
        <w:w w:val="97"/>
        <w:sz w:val="20"/>
        <w:szCs w:val="20"/>
      </w:rPr>
      <w:t>83</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2" w:lineRule="auto"/>
      <w:ind w:left="116"/>
      <w:rPr>
        <w:rFonts w:ascii="方正黑体" w:hAnsi="方正黑体" w:eastAsia="方正黑体" w:cs="方正黑体"/>
        <w:sz w:val="20"/>
        <w:szCs w:val="20"/>
      </w:rPr>
    </w:pPr>
    <w:r>
      <w:rPr>
        <w:rFonts w:ascii="方正黑体" w:hAnsi="方正黑体" w:eastAsia="方正黑体" w:cs="方正黑体"/>
        <w:spacing w:val="-10"/>
        <w:w w:val="95"/>
        <w:sz w:val="20"/>
        <w:szCs w:val="20"/>
      </w:rPr>
      <w:t>84</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9" w:lineRule="auto"/>
      <w:ind w:left="8841"/>
      <w:rPr>
        <w:rFonts w:ascii="Microsoft Yi Baiti" w:hAnsi="Microsoft Yi Baiti" w:eastAsia="Microsoft Yi Baiti" w:cs="Microsoft Yi Baiti"/>
        <w:sz w:val="20"/>
        <w:szCs w:val="20"/>
      </w:rPr>
    </w:pPr>
    <w:r>
      <w:rPr>
        <w:rFonts w:ascii="Microsoft Yi Baiti" w:hAnsi="Microsoft Yi Baiti" w:eastAsia="Microsoft Yi Baiti" w:cs="Microsoft Yi Baiti"/>
        <w:spacing w:val="-11"/>
        <w:sz w:val="20"/>
        <w:szCs w:val="20"/>
      </w:rPr>
      <w:t>85</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9" w:lineRule="auto"/>
      <w:ind w:left="116"/>
      <w:rPr>
        <w:rFonts w:ascii="Microsoft Yi Baiti" w:hAnsi="Microsoft Yi Baiti" w:eastAsia="Microsoft Yi Baiti" w:cs="Microsoft Yi Baiti"/>
        <w:sz w:val="20"/>
        <w:szCs w:val="20"/>
      </w:rPr>
    </w:pPr>
    <w:r>
      <w:rPr>
        <w:rFonts w:ascii="Microsoft Yi Baiti" w:hAnsi="Microsoft Yi Baiti" w:eastAsia="Microsoft Yi Baiti" w:cs="Microsoft Yi Baiti"/>
        <w:spacing w:val="-8"/>
        <w:sz w:val="20"/>
        <w:szCs w:val="20"/>
      </w:rPr>
      <w:t>86</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8841"/>
      <w:rPr>
        <w:rFonts w:ascii="Microsoft Yi Baiti" w:hAnsi="Microsoft Yi Baiti" w:eastAsia="Microsoft Yi Baiti" w:cs="Microsoft Yi Baiti"/>
        <w:sz w:val="20"/>
        <w:szCs w:val="20"/>
      </w:rPr>
    </w:pPr>
    <w:r>
      <w:rPr>
        <w:rFonts w:ascii="Microsoft Yi Baiti" w:hAnsi="Microsoft Yi Baiti" w:eastAsia="Microsoft Yi Baiti" w:cs="Microsoft Yi Baiti"/>
        <w:spacing w:val="-10"/>
        <w:sz w:val="20"/>
        <w:szCs w:val="20"/>
      </w:rPr>
      <w:t>87</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116"/>
      <w:rPr>
        <w:rFonts w:ascii="Microsoft Yi Baiti" w:hAnsi="Microsoft Yi Baiti" w:eastAsia="Microsoft Yi Baiti" w:cs="Microsoft Yi Baiti"/>
        <w:sz w:val="20"/>
        <w:szCs w:val="20"/>
      </w:rPr>
    </w:pPr>
    <w:r>
      <w:rPr>
        <w:rFonts w:ascii="Microsoft Yi Baiti" w:hAnsi="Microsoft Yi Baiti" w:eastAsia="Microsoft Yi Baiti" w:cs="Microsoft Yi Baiti"/>
        <w:spacing w:val="-10"/>
        <w:sz w:val="20"/>
        <w:szCs w:val="20"/>
      </w:rPr>
      <w:t>88</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8943"/>
      <w:rPr>
        <w:rFonts w:ascii="方正黑体" w:hAnsi="方正黑体" w:eastAsia="方正黑体" w:cs="方正黑体"/>
        <w:sz w:val="20"/>
        <w:szCs w:val="20"/>
      </w:rPr>
    </w:pPr>
    <w:r>
      <w:rPr>
        <w:rFonts w:ascii="方正黑体" w:hAnsi="方正黑体" w:eastAsia="方正黑体" w:cs="方正黑体"/>
        <w:sz w:val="20"/>
        <w:szCs w:val="20"/>
      </w:rPr>
      <w:t>3</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0"/>
      <w:rPr>
        <w:rFonts w:ascii="方正黑体" w:hAnsi="方正黑体" w:eastAsia="方正黑体" w:cs="方正黑体"/>
        <w:sz w:val="20"/>
        <w:szCs w:val="20"/>
      </w:rPr>
    </w:pPr>
    <w:r>
      <w:rPr>
        <w:rFonts w:ascii="方正黑体" w:hAnsi="方正黑体" w:eastAsia="方正黑体" w:cs="方正黑体"/>
        <w:sz w:val="20"/>
        <w:szCs w:val="20"/>
      </w:rPr>
      <w:t>9</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8843"/>
      <w:rPr>
        <w:rFonts w:ascii="方正黑体" w:hAnsi="方正黑体" w:eastAsia="方正黑体" w:cs="方正黑体"/>
        <w:sz w:val="20"/>
        <w:szCs w:val="20"/>
      </w:rPr>
    </w:pPr>
    <w:r>
      <w:rPr>
        <w:rFonts w:ascii="方正黑体" w:hAnsi="方正黑体" w:eastAsia="方正黑体" w:cs="方正黑体"/>
        <w:spacing w:val="-12"/>
        <w:sz w:val="20"/>
        <w:szCs w:val="20"/>
      </w:rPr>
      <w:t>91</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0"/>
      <w:rPr>
        <w:rFonts w:ascii="方正黑体" w:hAnsi="方正黑体" w:eastAsia="方正黑体" w:cs="方正黑体"/>
        <w:sz w:val="20"/>
        <w:szCs w:val="20"/>
      </w:rPr>
    </w:pPr>
    <w:r>
      <w:rPr>
        <w:rFonts w:ascii="方正黑体" w:hAnsi="方正黑体" w:eastAsia="方正黑体" w:cs="方正黑体"/>
        <w:sz w:val="20"/>
        <w:szCs w:val="20"/>
      </w:rPr>
      <w:t>9</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3" w:lineRule="auto"/>
      <w:ind w:left="8835"/>
      <w:rPr>
        <w:rFonts w:ascii="方正黑体" w:hAnsi="方正黑体" w:eastAsia="方正黑体" w:cs="方正黑体"/>
        <w:sz w:val="20"/>
        <w:szCs w:val="20"/>
      </w:rPr>
    </w:pPr>
    <w:r>
      <w:rPr>
        <w:rFonts w:ascii="方正黑体" w:hAnsi="方正黑体" w:eastAsia="方正黑体" w:cs="方正黑体"/>
        <w:spacing w:val="-12"/>
        <w:sz w:val="20"/>
        <w:szCs w:val="20"/>
      </w:rPr>
      <w:t>93</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0"/>
      <w:rPr>
        <w:rFonts w:ascii="方正黑体" w:hAnsi="方正黑体" w:eastAsia="方正黑体" w:cs="方正黑体"/>
        <w:sz w:val="20"/>
        <w:szCs w:val="20"/>
      </w:rPr>
    </w:pPr>
    <w:r>
      <w:rPr>
        <w:rFonts w:ascii="方正黑体" w:hAnsi="方正黑体" w:eastAsia="方正黑体" w:cs="方正黑体"/>
        <w:sz w:val="20"/>
        <w:szCs w:val="20"/>
      </w:rPr>
      <w:t>9</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8835"/>
      <w:rPr>
        <w:rFonts w:ascii="方正黑体" w:hAnsi="方正黑体" w:eastAsia="方正黑体" w:cs="方正黑体"/>
        <w:sz w:val="20"/>
        <w:szCs w:val="20"/>
      </w:rPr>
    </w:pPr>
    <w:r>
      <w:rPr>
        <w:rFonts w:ascii="方正黑体" w:hAnsi="方正黑体" w:eastAsia="方正黑体" w:cs="方正黑体"/>
        <w:spacing w:val="-12"/>
        <w:sz w:val="20"/>
        <w:szCs w:val="20"/>
      </w:rPr>
      <w:t>95</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0"/>
      <w:rPr>
        <w:rFonts w:ascii="方正黑体" w:hAnsi="方正黑体" w:eastAsia="方正黑体" w:cs="方正黑体"/>
        <w:sz w:val="20"/>
        <w:szCs w:val="20"/>
      </w:rPr>
    </w:pPr>
    <w:r>
      <w:rPr>
        <w:rFonts w:ascii="方正黑体" w:hAnsi="方正黑体" w:eastAsia="方正黑体" w:cs="方正黑体"/>
        <w:sz w:val="20"/>
        <w:szCs w:val="20"/>
      </w:rPr>
      <w:t>9</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2" w:lineRule="auto"/>
      <w:ind w:left="8755"/>
      <w:rPr>
        <w:rFonts w:ascii="方正黑体" w:hAnsi="方正黑体" w:eastAsia="方正黑体" w:cs="方正黑体"/>
        <w:sz w:val="20"/>
        <w:szCs w:val="20"/>
      </w:rPr>
    </w:pPr>
    <w:r>
      <w:rPr>
        <w:rFonts w:ascii="方正黑体" w:hAnsi="方正黑体" w:eastAsia="方正黑体" w:cs="方正黑体"/>
        <w:spacing w:val="-15"/>
        <w:sz w:val="20"/>
        <w:szCs w:val="20"/>
      </w:rPr>
      <w:t>101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8957"/>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1</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2" w:lineRule="auto"/>
      <w:ind w:left="221"/>
      <w:rPr>
        <w:rFonts w:ascii="方正黑体" w:hAnsi="方正黑体" w:eastAsia="方正黑体" w:cs="方正黑体"/>
        <w:sz w:val="20"/>
        <w:szCs w:val="20"/>
      </w:rPr>
    </w:pPr>
    <w:r>
      <w:rPr>
        <w:rFonts w:ascii="方正黑体" w:hAnsi="方正黑体" w:eastAsia="方正黑体" w:cs="方正黑体"/>
        <w:sz w:val="20"/>
        <w:szCs w:val="20"/>
      </w:rPr>
      <w:t>0</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22" w:lineRule="exact"/>
      <w:ind w:left="127"/>
      <w:rPr>
        <w:rFonts w:ascii="微软雅黑" w:hAnsi="微软雅黑" w:eastAsia="微软雅黑" w:cs="微软雅黑"/>
        <w:sz w:val="20"/>
        <w:szCs w:val="20"/>
      </w:rPr>
    </w:pPr>
    <w:r>
      <w:rPr>
        <w:rFonts w:ascii="微软雅黑" w:hAnsi="微软雅黑" w:eastAsia="微软雅黑" w:cs="微软雅黑"/>
        <w:spacing w:val="-19"/>
        <w:position w:val="-1"/>
        <w:sz w:val="20"/>
        <w:szCs w:val="20"/>
      </w:rPr>
      <w:t>104</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83" w:lineRule="auto"/>
      <w:ind w:left="8834"/>
      <w:rPr>
        <w:sz w:val="20"/>
        <w:szCs w:val="20"/>
      </w:rPr>
    </w:pPr>
    <w:r>
      <w:rPr>
        <w:spacing w:val="-9"/>
        <w:sz w:val="20"/>
        <w:szCs w:val="20"/>
      </w:rPr>
      <w:t>05</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83" w:lineRule="auto"/>
      <w:ind w:left="127"/>
      <w:rPr>
        <w:sz w:val="20"/>
        <w:szCs w:val="20"/>
      </w:rPr>
    </w:pPr>
    <w:r>
      <w:rPr>
        <w:spacing w:val="-15"/>
        <w:sz w:val="20"/>
        <w:szCs w:val="20"/>
      </w:rPr>
      <w:t>106</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2" w:lineRule="auto"/>
      <w:ind w:left="8748"/>
      <w:rPr>
        <w:rFonts w:ascii="方正黑体" w:hAnsi="方正黑体" w:eastAsia="方正黑体" w:cs="方正黑体"/>
        <w:sz w:val="20"/>
        <w:szCs w:val="20"/>
      </w:rPr>
    </w:pPr>
    <w:r>
      <w:rPr>
        <w:rFonts w:ascii="方正黑体" w:hAnsi="方正黑体" w:eastAsia="方正黑体" w:cs="方正黑体"/>
        <w:spacing w:val="-15"/>
        <w:sz w:val="20"/>
        <w:szCs w:val="20"/>
      </w:rPr>
      <w:t>107</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2" w:lineRule="auto"/>
      <w:ind w:left="127"/>
      <w:rPr>
        <w:rFonts w:ascii="方正黑体" w:hAnsi="方正黑体" w:eastAsia="方正黑体" w:cs="方正黑体"/>
        <w:sz w:val="20"/>
        <w:szCs w:val="20"/>
      </w:rPr>
    </w:pPr>
    <w:r>
      <w:rPr>
        <w:rFonts w:ascii="方正黑体" w:hAnsi="方正黑体" w:eastAsia="方正黑体" w:cs="方正黑体"/>
        <w:spacing w:val="-15"/>
        <w:sz w:val="20"/>
        <w:szCs w:val="20"/>
      </w:rPr>
      <w:t>108</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81" w:lineRule="auto"/>
      <w:ind w:left="8756"/>
      <w:rPr>
        <w:sz w:val="20"/>
        <w:szCs w:val="20"/>
      </w:rPr>
    </w:pPr>
    <w:r>
      <w:rPr>
        <w:spacing w:val="-20"/>
        <w:sz w:val="20"/>
        <w:szCs w:val="20"/>
      </w:rPr>
      <w:t>111</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33"/>
      <w:rPr>
        <w:rFonts w:ascii="方正黑体" w:hAnsi="方正黑体" w:eastAsia="方正黑体" w:cs="方正黑体"/>
        <w:sz w:val="20"/>
        <w:szCs w:val="20"/>
      </w:rPr>
    </w:pPr>
    <w:r>
      <w:rPr>
        <w:rFonts w:ascii="方正黑体" w:hAnsi="方正黑体" w:eastAsia="方正黑体" w:cs="方正黑体"/>
        <w:spacing w:val="-17"/>
        <w:sz w:val="20"/>
        <w:szCs w:val="20"/>
      </w:rPr>
      <w:t>112</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81" w:lineRule="auto"/>
      <w:ind w:left="8748"/>
      <w:rPr>
        <w:sz w:val="20"/>
        <w:szCs w:val="20"/>
      </w:rPr>
    </w:pPr>
    <w:r>
      <w:rPr>
        <w:spacing w:val="-20"/>
        <w:sz w:val="20"/>
        <w:szCs w:val="20"/>
      </w:rPr>
      <w:t>113</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18"/>
      <w:rPr>
        <w:rFonts w:ascii="方正黑体" w:hAnsi="方正黑体" w:eastAsia="方正黑体" w:cs="方正黑体"/>
        <w:sz w:val="20"/>
        <w:szCs w:val="20"/>
      </w:rPr>
    </w:pPr>
    <w:r>
      <w:rPr>
        <w:rFonts w:ascii="方正黑体" w:hAnsi="方正黑体" w:eastAsia="方正黑体" w:cs="方正黑体"/>
        <w:sz w:val="20"/>
        <w:szCs w:val="20"/>
      </w:rPr>
      <w:t>2</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8756"/>
      <w:rPr>
        <w:rFonts w:ascii="方正黑体" w:hAnsi="方正黑体" w:eastAsia="方正黑体" w:cs="方正黑体"/>
        <w:sz w:val="20"/>
        <w:szCs w:val="20"/>
      </w:rPr>
    </w:pPr>
    <w:r>
      <w:rPr>
        <w:rFonts w:ascii="方正黑体" w:hAnsi="方正黑体" w:eastAsia="方正黑体" w:cs="方正黑体"/>
        <w:spacing w:val="-19"/>
        <w:sz w:val="20"/>
        <w:szCs w:val="20"/>
      </w:rPr>
      <w:t>115</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135"/>
      <w:rPr>
        <w:rFonts w:ascii="方正黑体" w:hAnsi="方正黑体" w:eastAsia="方正黑体" w:cs="方正黑体"/>
        <w:sz w:val="20"/>
        <w:szCs w:val="20"/>
      </w:rPr>
    </w:pPr>
    <w:r>
      <w:rPr>
        <w:rFonts w:ascii="方正黑体" w:hAnsi="方正黑体" w:eastAsia="方正黑体" w:cs="方正黑体"/>
        <w:spacing w:val="-17"/>
        <w:sz w:val="20"/>
        <w:szCs w:val="20"/>
      </w:rPr>
      <w:t>116</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7" w:lineRule="auto"/>
      <w:ind w:left="8755"/>
      <w:rPr>
        <w:rFonts w:ascii="Microsoft Yi Baiti" w:hAnsi="Microsoft Yi Baiti" w:eastAsia="Microsoft Yi Baiti" w:cs="Microsoft Yi Baiti"/>
        <w:sz w:val="20"/>
        <w:szCs w:val="20"/>
      </w:rPr>
    </w:pPr>
    <w:r>
      <w:rPr>
        <w:rFonts w:ascii="Microsoft Yi Baiti" w:hAnsi="Microsoft Yi Baiti" w:eastAsia="Microsoft Yi Baiti" w:cs="Microsoft Yi Baiti"/>
        <w:spacing w:val="-10"/>
        <w:sz w:val="20"/>
        <w:szCs w:val="20"/>
      </w:rPr>
      <w:t>117</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136"/>
      <w:rPr>
        <w:rFonts w:ascii="Microsoft Yi Baiti" w:hAnsi="Microsoft Yi Baiti" w:eastAsia="Microsoft Yi Baiti" w:cs="Microsoft Yi Baiti"/>
        <w:sz w:val="20"/>
        <w:szCs w:val="20"/>
      </w:rPr>
    </w:pPr>
    <w:r>
      <w:rPr>
        <w:rFonts w:ascii="Microsoft Yi Baiti" w:hAnsi="Microsoft Yi Baiti" w:eastAsia="Microsoft Yi Baiti" w:cs="Microsoft Yi Baiti"/>
        <w:spacing w:val="-10"/>
        <w:sz w:val="20"/>
        <w:szCs w:val="20"/>
      </w:rPr>
      <w:t>118</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8" w:lineRule="auto"/>
      <w:ind w:left="8947"/>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9</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134"/>
      <w:rPr>
        <w:rFonts w:ascii="Microsoft Yi Baiti" w:hAnsi="Microsoft Yi Baiti" w:eastAsia="Microsoft Yi Baiti" w:cs="Microsoft Yi Baiti"/>
        <w:sz w:val="20"/>
        <w:szCs w:val="20"/>
      </w:rPr>
    </w:pPr>
    <w:r>
      <w:rPr>
        <w:rFonts w:ascii="Microsoft Yi Baiti" w:hAnsi="Microsoft Yi Baiti" w:eastAsia="Microsoft Yi Baiti" w:cs="Microsoft Yi Baiti"/>
        <w:spacing w:val="-8"/>
        <w:sz w:val="20"/>
        <w:szCs w:val="20"/>
      </w:rPr>
      <w:t>122</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2" w:lineRule="auto"/>
      <w:ind w:left="132"/>
      <w:rPr>
        <w:rFonts w:ascii="方正黑体" w:hAnsi="方正黑体" w:eastAsia="方正黑体" w:cs="方正黑体"/>
        <w:sz w:val="20"/>
        <w:szCs w:val="20"/>
      </w:rPr>
    </w:pPr>
    <w:r>
      <w:rPr>
        <w:rFonts w:ascii="方正黑体" w:hAnsi="方正黑体" w:eastAsia="方正黑体" w:cs="方正黑体"/>
        <w:spacing w:val="-74"/>
        <w:sz w:val="20"/>
        <w:szCs w:val="20"/>
      </w:rPr>
      <w:t>１２６</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8" w:lineRule="auto"/>
      <w:ind w:left="8948"/>
      <w:rPr>
        <w:rFonts w:ascii="Microsoft Yi Baiti" w:hAnsi="Microsoft Yi Baiti" w:eastAsia="Microsoft Yi Baiti" w:cs="Microsoft Yi Baiti"/>
        <w:sz w:val="20"/>
        <w:szCs w:val="20"/>
      </w:rPr>
    </w:pPr>
    <w:r>
      <w:rPr>
        <w:rFonts w:ascii="Microsoft Yi Baiti" w:hAnsi="Microsoft Yi Baiti" w:eastAsia="Microsoft Yi Baiti" w:cs="Microsoft Yi Baiti"/>
        <w:sz w:val="20"/>
        <w:szCs w:val="20"/>
      </w:rPr>
      <w:t>9</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7" w:lineRule="auto"/>
      <w:ind w:left="135"/>
      <w:rPr>
        <w:rFonts w:ascii="Microsoft Yi Baiti" w:hAnsi="Microsoft Yi Baiti" w:eastAsia="Microsoft Yi Baiti" w:cs="Microsoft Yi Baiti"/>
        <w:sz w:val="20"/>
        <w:szCs w:val="20"/>
      </w:rPr>
    </w:pPr>
    <w:r>
      <w:rPr>
        <w:rFonts w:ascii="Microsoft Yi Baiti" w:hAnsi="Microsoft Yi Baiti" w:eastAsia="Microsoft Yi Baiti" w:cs="Microsoft Yi Baiti"/>
        <w:spacing w:val="-8"/>
        <w:sz w:val="20"/>
        <w:szCs w:val="20"/>
      </w:rPr>
      <w:t>130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8949"/>
      <w:rPr>
        <w:rFonts w:ascii="方正黑体" w:hAnsi="方正黑体" w:eastAsia="方正黑体" w:cs="方正黑体"/>
        <w:sz w:val="20"/>
        <w:szCs w:val="20"/>
      </w:rPr>
    </w:pPr>
    <w:r>
      <w:rPr>
        <w:rFonts w:ascii="方正黑体" w:hAnsi="方正黑体" w:eastAsia="方正黑体" w:cs="方正黑体"/>
        <w:sz w:val="20"/>
        <w:szCs w:val="20"/>
      </w:rPr>
      <w:t>5</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8755"/>
      <w:rPr>
        <w:rFonts w:ascii="方正黑体" w:hAnsi="方正黑体" w:eastAsia="方正黑体" w:cs="方正黑体"/>
        <w:sz w:val="20"/>
        <w:szCs w:val="20"/>
      </w:rPr>
    </w:pPr>
    <w:r>
      <w:rPr>
        <w:rFonts w:ascii="方正黑体" w:hAnsi="方正黑体" w:eastAsia="方正黑体" w:cs="方正黑体"/>
        <w:spacing w:val="-18"/>
        <w:sz w:val="20"/>
        <w:szCs w:val="20"/>
      </w:rPr>
      <w:t>131</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132"/>
      <w:rPr>
        <w:rFonts w:ascii="方正黑体" w:hAnsi="方正黑体" w:eastAsia="方正黑体" w:cs="方正黑体"/>
        <w:sz w:val="20"/>
        <w:szCs w:val="20"/>
      </w:rPr>
    </w:pPr>
    <w:r>
      <w:rPr>
        <w:rFonts w:ascii="方正黑体" w:hAnsi="方正黑体" w:eastAsia="方正黑体" w:cs="方正黑体"/>
        <w:spacing w:val="-17"/>
        <w:sz w:val="20"/>
        <w:szCs w:val="20"/>
      </w:rPr>
      <w:t>132</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7" w:lineRule="auto"/>
      <w:ind w:left="8753"/>
      <w:rPr>
        <w:rFonts w:ascii="Microsoft Yi Baiti" w:hAnsi="Microsoft Yi Baiti" w:eastAsia="Microsoft Yi Baiti" w:cs="Microsoft Yi Baiti"/>
        <w:sz w:val="20"/>
        <w:szCs w:val="20"/>
      </w:rPr>
    </w:pPr>
    <w:r>
      <w:rPr>
        <w:rFonts w:ascii="Microsoft Yi Baiti" w:hAnsi="Microsoft Yi Baiti" w:eastAsia="Microsoft Yi Baiti" w:cs="Microsoft Yi Baiti"/>
        <w:spacing w:val="-11"/>
        <w:sz w:val="20"/>
        <w:szCs w:val="20"/>
      </w:rPr>
      <w:t>133</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8753"/>
      <w:rPr>
        <w:rFonts w:ascii="方正黑体" w:hAnsi="方正黑体" w:eastAsia="方正黑体" w:cs="方正黑体"/>
        <w:sz w:val="20"/>
        <w:szCs w:val="20"/>
      </w:rPr>
    </w:pPr>
    <w:r>
      <w:rPr>
        <w:rFonts w:ascii="方正黑体" w:hAnsi="方正黑体" w:eastAsia="方正黑体" w:cs="方正黑体"/>
        <w:spacing w:val="-18"/>
        <w:sz w:val="20"/>
        <w:szCs w:val="20"/>
      </w:rPr>
      <w:t>135</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9" w:lineRule="auto"/>
      <w:ind w:left="127"/>
      <w:rPr>
        <w:rFonts w:ascii="Microsoft Yi Baiti" w:hAnsi="Microsoft Yi Baiti" w:eastAsia="Microsoft Yi Baiti" w:cs="Microsoft Yi Baiti"/>
        <w:sz w:val="20"/>
        <w:szCs w:val="20"/>
      </w:rPr>
    </w:pPr>
    <w:r>
      <w:rPr>
        <w:rFonts w:ascii="Microsoft Yi Baiti" w:hAnsi="Microsoft Yi Baiti" w:eastAsia="Microsoft Yi Baiti" w:cs="Microsoft Yi Baiti"/>
        <w:spacing w:val="-9"/>
        <w:sz w:val="20"/>
        <w:szCs w:val="20"/>
      </w:rPr>
      <w:t>136</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8748"/>
      <w:rPr>
        <w:rFonts w:ascii="方正黑体" w:hAnsi="方正黑体" w:eastAsia="方正黑体" w:cs="方正黑体"/>
        <w:sz w:val="20"/>
        <w:szCs w:val="20"/>
      </w:rPr>
    </w:pPr>
    <w:r>
      <w:rPr>
        <w:rFonts w:ascii="方正黑体" w:hAnsi="方正黑体" w:eastAsia="方正黑体" w:cs="方正黑体"/>
        <w:spacing w:val="-18"/>
        <w:sz w:val="20"/>
        <w:szCs w:val="20"/>
      </w:rPr>
      <w:t>137</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2" w:lineRule="auto"/>
      <w:ind w:left="132"/>
      <w:rPr>
        <w:rFonts w:ascii="方正黑体" w:hAnsi="方正黑体" w:eastAsia="方正黑体" w:cs="方正黑体"/>
        <w:sz w:val="20"/>
        <w:szCs w:val="20"/>
      </w:rPr>
    </w:pPr>
    <w:r>
      <w:rPr>
        <w:rFonts w:ascii="方正黑体" w:hAnsi="方正黑体" w:eastAsia="方正黑体" w:cs="方正黑体"/>
        <w:spacing w:val="-18"/>
        <w:sz w:val="20"/>
        <w:szCs w:val="20"/>
      </w:rPr>
      <w:t>138</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127"/>
      <w:rPr>
        <w:rFonts w:ascii="Microsoft Yi Baiti" w:hAnsi="Microsoft Yi Baiti" w:eastAsia="Microsoft Yi Baiti" w:cs="Microsoft Yi Baiti"/>
        <w:sz w:val="20"/>
        <w:szCs w:val="20"/>
      </w:rPr>
    </w:pPr>
    <w:r>
      <w:rPr>
        <w:rFonts w:ascii="Microsoft Yi Baiti" w:hAnsi="Microsoft Yi Baiti" w:eastAsia="Microsoft Yi Baiti" w:cs="Microsoft Yi Baiti"/>
        <w:spacing w:val="-8"/>
        <w:sz w:val="20"/>
        <w:szCs w:val="20"/>
      </w:rPr>
      <w:t>140</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8752"/>
      <w:rPr>
        <w:rFonts w:ascii="Microsoft Yi Baiti" w:hAnsi="Microsoft Yi Baiti" w:eastAsia="Microsoft Yi Baiti" w:cs="Microsoft Yi Baiti"/>
        <w:sz w:val="20"/>
        <w:szCs w:val="20"/>
      </w:rPr>
    </w:pPr>
    <w:r>
      <w:rPr>
        <w:rFonts w:ascii="Microsoft Yi Baiti" w:hAnsi="Microsoft Yi Baiti" w:eastAsia="Microsoft Yi Baiti" w:cs="Microsoft Yi Baiti"/>
        <w:spacing w:val="-9"/>
        <w:sz w:val="20"/>
        <w:szCs w:val="20"/>
      </w:rPr>
      <w:t>141</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9" w:lineRule="auto"/>
      <w:ind w:left="127"/>
      <w:rPr>
        <w:rFonts w:ascii="Microsoft Yi Baiti" w:hAnsi="Microsoft Yi Baiti" w:eastAsia="Microsoft Yi Baiti" w:cs="Microsoft Yi Baiti"/>
        <w:sz w:val="20"/>
        <w:szCs w:val="20"/>
      </w:rPr>
    </w:pPr>
    <w:r>
      <w:rPr>
        <w:rFonts w:ascii="Microsoft Yi Baiti" w:hAnsi="Microsoft Yi Baiti" w:eastAsia="Microsoft Yi Baiti" w:cs="Microsoft Yi Baiti"/>
        <w:spacing w:val="-9"/>
        <w:sz w:val="20"/>
        <w:szCs w:val="20"/>
      </w:rPr>
      <w:t>146</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3" w:lineRule="auto"/>
      <w:ind w:left="8940"/>
      <w:rPr>
        <w:rFonts w:ascii="方正黑体" w:hAnsi="方正黑体" w:eastAsia="方正黑体" w:cs="方正黑体"/>
        <w:sz w:val="20"/>
        <w:szCs w:val="20"/>
      </w:rPr>
    </w:pPr>
    <w:r>
      <w:rPr>
        <w:rFonts w:ascii="方正黑体" w:hAnsi="方正黑体" w:eastAsia="方正黑体" w:cs="方正黑体"/>
        <w:sz w:val="20"/>
        <w:szCs w:val="20"/>
      </w:rPr>
      <w:t>9</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3" w:lineRule="auto"/>
      <w:ind w:right="28"/>
      <w:jc w:val="right"/>
      <w:rPr>
        <w:rFonts w:ascii="方正黑体" w:hAnsi="方正黑体" w:eastAsia="方正黑体" w:cs="方正黑体"/>
        <w:sz w:val="20"/>
        <w:szCs w:val="20"/>
      </w:rPr>
    </w:pPr>
    <w:r>
      <w:rPr>
        <w:rFonts w:ascii="方正黑体" w:hAnsi="方正黑体" w:eastAsia="方正黑体" w:cs="方正黑体"/>
        <w:spacing w:val="-75"/>
        <w:sz w:val="20"/>
        <w:szCs w:val="20"/>
      </w:rPr>
      <w:t>１</w:t>
    </w:r>
    <w:r>
      <w:rPr>
        <w:rFonts w:ascii="方正黑体" w:hAnsi="方正黑体" w:eastAsia="方正黑体" w:cs="方正黑体"/>
        <w:spacing w:val="-74"/>
        <w:sz w:val="20"/>
        <w:szCs w:val="20"/>
      </w:rPr>
      <w:t>４</w:t>
    </w:r>
    <w:r>
      <w:rPr>
        <w:rFonts w:ascii="方正黑体" w:hAnsi="方正黑体" w:eastAsia="方正黑体" w:cs="方正黑体"/>
        <w:spacing w:val="-73"/>
        <w:sz w:val="20"/>
        <w:szCs w:val="20"/>
      </w:rPr>
      <w:t>７</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050" o:spid="_x0000_s2050"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775"/>
      </w:tabs>
      <w:spacing w:before="1" w:line="154" w:lineRule="auto"/>
      <w:ind w:left="6"/>
      <w:rPr>
        <w:rFonts w:ascii="微软雅黑" w:hAnsi="微软雅黑" w:eastAsia="微软雅黑" w:cs="微软雅黑"/>
        <w:sz w:val="20"/>
        <w:szCs w:val="20"/>
      </w:rPr>
    </w:pPr>
    <w:r>
      <w:rPr>
        <w:rFonts w:ascii="方正黑体" w:hAnsi="方正黑体" w:eastAsia="方正黑体" w:cs="方正黑体"/>
        <w:sz w:val="20"/>
        <w:szCs w:val="20"/>
        <w:u w:val="single" w:color="231F20"/>
      </w:rPr>
      <w:tab/>
    </w:r>
    <w:r>
      <w:rPr>
        <w:rFonts w:ascii="方正黑体" w:hAnsi="方正黑体" w:eastAsia="方正黑体" w:cs="方正黑体"/>
        <w:spacing w:val="-8"/>
        <w:w w:val="98"/>
        <w:sz w:val="20"/>
        <w:szCs w:val="20"/>
        <w:u w:val="single" w:color="231F20"/>
      </w:rPr>
      <w:t>5</w:t>
    </w:r>
    <w:r>
      <w:rPr>
        <w:rFonts w:ascii="方正黑体" w:hAnsi="方正黑体" w:eastAsia="方正黑体" w:cs="方正黑体"/>
        <w:spacing w:val="6"/>
        <w:sz w:val="20"/>
        <w:szCs w:val="20"/>
        <w:u w:val="single" w:color="231F20"/>
      </w:rPr>
      <w:t xml:space="preserve">    </w:t>
    </w:r>
    <w:r>
      <w:rPr>
        <w:rFonts w:ascii="微软雅黑" w:hAnsi="微软雅黑" w:eastAsia="微软雅黑" w:cs="微软雅黑"/>
        <w:spacing w:val="-8"/>
        <w:w w:val="98"/>
        <w:sz w:val="20"/>
        <w:szCs w:val="20"/>
        <w:u w:val="single" w:color="231F20"/>
      </w:rPr>
      <w:t>装</w:t>
    </w:r>
    <w:r>
      <w:rPr>
        <w:rFonts w:ascii="微软雅黑" w:hAnsi="微软雅黑" w:eastAsia="微软雅黑" w:cs="微软雅黑"/>
        <w:spacing w:val="29"/>
        <w:sz w:val="20"/>
        <w:szCs w:val="20"/>
        <w:u w:val="single" w:color="231F20"/>
      </w:rPr>
      <w:t xml:space="preserve"> </w:t>
    </w:r>
    <w:r>
      <w:rPr>
        <w:rFonts w:ascii="微软雅黑" w:hAnsi="微软雅黑" w:eastAsia="微软雅黑" w:cs="微软雅黑"/>
        <w:spacing w:val="-7"/>
        <w:w w:val="98"/>
        <w:sz w:val="20"/>
        <w:szCs w:val="20"/>
        <w:u w:val="single" w:color="231F20"/>
      </w:rPr>
      <w:t>卸</w:t>
    </w:r>
    <w:r>
      <w:rPr>
        <w:rFonts w:ascii="微软雅黑" w:hAnsi="微软雅黑" w:eastAsia="微软雅黑" w:cs="微软雅黑"/>
        <w:spacing w:val="30"/>
        <w:w w:val="101"/>
        <w:sz w:val="20"/>
        <w:szCs w:val="20"/>
        <w:u w:val="single" w:color="231F20"/>
      </w:rPr>
      <w:t xml:space="preserve"> </w:t>
    </w:r>
    <w:r>
      <w:rPr>
        <w:rFonts w:ascii="微软雅黑" w:hAnsi="微软雅黑" w:eastAsia="微软雅黑" w:cs="微软雅黑"/>
        <w:spacing w:val="-7"/>
        <w:w w:val="98"/>
        <w:sz w:val="20"/>
        <w:szCs w:val="20"/>
        <w:u w:val="single" w:color="231F20"/>
      </w:rPr>
      <w:t>工</w:t>
    </w:r>
    <w:r>
      <w:rPr>
        <w:rFonts w:ascii="微软雅黑" w:hAnsi="微软雅黑" w:eastAsia="微软雅黑" w:cs="微软雅黑"/>
        <w:spacing w:val="30"/>
        <w:w w:val="101"/>
        <w:sz w:val="20"/>
        <w:szCs w:val="20"/>
        <w:u w:val="single" w:color="231F20"/>
      </w:rPr>
      <w:t xml:space="preserve"> </w:t>
    </w:r>
    <w:r>
      <w:rPr>
        <w:rFonts w:ascii="微软雅黑" w:hAnsi="微软雅黑" w:eastAsia="微软雅黑" w:cs="微软雅黑"/>
        <w:spacing w:val="-5"/>
        <w:w w:val="98"/>
        <w:sz w:val="20"/>
        <w:szCs w:val="20"/>
        <w:u w:val="single" w:color="231F20"/>
      </w:rPr>
      <w:t>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9"/>
      <w:rPr>
        <w:rFonts w:hint="eastAsia" w:ascii="方正黑体" w:hAnsi="方正黑体" w:eastAsia="方正黑体" w:cs="方正黑体"/>
        <w:sz w:val="20"/>
        <w:szCs w:val="20"/>
        <w:lang w:eastAsia="zh-CN"/>
      </w:rPr>
    </w:pPr>
    <w:r>
      <w:pict>
        <v:shape id="_x0000_s2080" o:spid="_x0000_s2080" style="position:absolute;left:0pt;margin-left:69pt;margin-top:60.85pt;height:0.35pt;width:457.25pt;mso-position-horizontal-relative:page;mso-position-vertical-relative:page;z-index:25166438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777"/>
      </w:tabs>
      <w:spacing w:before="1" w:line="154" w:lineRule="auto"/>
      <w:ind w:left="7"/>
      <w:rPr>
        <w:rFonts w:ascii="微软雅黑" w:hAnsi="微软雅黑" w:eastAsia="微软雅黑" w:cs="微软雅黑"/>
        <w:sz w:val="20"/>
        <w:szCs w:val="20"/>
      </w:rPr>
    </w:pPr>
    <w:r>
      <w:rPr>
        <w:rFonts w:ascii="方正黑体" w:hAnsi="方正黑体" w:eastAsia="方正黑体" w:cs="方正黑体"/>
        <w:sz w:val="20"/>
        <w:szCs w:val="20"/>
        <w:u w:val="single" w:color="231F20"/>
      </w:rPr>
      <w:tab/>
    </w:r>
    <w:r>
      <w:rPr>
        <w:rFonts w:ascii="方正黑体" w:hAnsi="方正黑体" w:eastAsia="方正黑体" w:cs="方正黑体"/>
        <w:spacing w:val="-8"/>
        <w:w w:val="98"/>
        <w:sz w:val="20"/>
        <w:szCs w:val="20"/>
        <w:u w:val="single" w:color="231F20"/>
      </w:rPr>
      <w:t>5</w:t>
    </w:r>
    <w:r>
      <w:rPr>
        <w:rFonts w:ascii="方正黑体" w:hAnsi="方正黑体" w:eastAsia="方正黑体" w:cs="方正黑体"/>
        <w:spacing w:val="6"/>
        <w:sz w:val="20"/>
        <w:szCs w:val="20"/>
        <w:u w:val="single" w:color="231F20"/>
      </w:rPr>
      <w:t xml:space="preserve">    </w:t>
    </w:r>
    <w:r>
      <w:rPr>
        <w:rFonts w:ascii="微软雅黑" w:hAnsi="微软雅黑" w:eastAsia="微软雅黑" w:cs="微软雅黑"/>
        <w:spacing w:val="-8"/>
        <w:w w:val="98"/>
        <w:sz w:val="20"/>
        <w:szCs w:val="20"/>
        <w:u w:val="single" w:color="231F20"/>
      </w:rPr>
      <w:t>装</w:t>
    </w:r>
    <w:r>
      <w:rPr>
        <w:rFonts w:ascii="微软雅黑" w:hAnsi="微软雅黑" w:eastAsia="微软雅黑" w:cs="微软雅黑"/>
        <w:spacing w:val="29"/>
        <w:sz w:val="20"/>
        <w:szCs w:val="20"/>
        <w:u w:val="single" w:color="231F20"/>
      </w:rPr>
      <w:t xml:space="preserve"> </w:t>
    </w:r>
    <w:r>
      <w:rPr>
        <w:rFonts w:ascii="微软雅黑" w:hAnsi="微软雅黑" w:eastAsia="微软雅黑" w:cs="微软雅黑"/>
        <w:spacing w:val="-7"/>
        <w:w w:val="98"/>
        <w:sz w:val="20"/>
        <w:szCs w:val="20"/>
        <w:u w:val="single" w:color="231F20"/>
      </w:rPr>
      <w:t>卸</w:t>
    </w:r>
    <w:r>
      <w:rPr>
        <w:rFonts w:ascii="微软雅黑" w:hAnsi="微软雅黑" w:eastAsia="微软雅黑" w:cs="微软雅黑"/>
        <w:spacing w:val="31"/>
        <w:sz w:val="20"/>
        <w:szCs w:val="20"/>
        <w:u w:val="single" w:color="231F20"/>
      </w:rPr>
      <w:t xml:space="preserve"> </w:t>
    </w:r>
    <w:r>
      <w:rPr>
        <w:rFonts w:ascii="微软雅黑" w:hAnsi="微软雅黑" w:eastAsia="微软雅黑" w:cs="微软雅黑"/>
        <w:spacing w:val="-7"/>
        <w:w w:val="98"/>
        <w:sz w:val="20"/>
        <w:szCs w:val="20"/>
        <w:u w:val="single" w:color="231F20"/>
      </w:rPr>
      <w:t>工</w:t>
    </w:r>
    <w:r>
      <w:rPr>
        <w:rFonts w:ascii="微软雅黑" w:hAnsi="微软雅黑" w:eastAsia="微软雅黑" w:cs="微软雅黑"/>
        <w:spacing w:val="30"/>
        <w:w w:val="101"/>
        <w:sz w:val="20"/>
        <w:szCs w:val="20"/>
        <w:u w:val="single" w:color="231F20"/>
      </w:rPr>
      <w:t xml:space="preserve"> </w:t>
    </w:r>
    <w:r>
      <w:rPr>
        <w:rFonts w:ascii="微软雅黑" w:hAnsi="微软雅黑" w:eastAsia="微软雅黑" w:cs="微软雅黑"/>
        <w:spacing w:val="-5"/>
        <w:w w:val="98"/>
        <w:sz w:val="20"/>
        <w:szCs w:val="20"/>
        <w:u w:val="single" w:color="231F20"/>
      </w:rPr>
      <w:t>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777"/>
      </w:tabs>
      <w:spacing w:before="1" w:line="154" w:lineRule="auto"/>
      <w:ind w:left="7"/>
      <w:rPr>
        <w:rFonts w:ascii="微软雅黑" w:hAnsi="微软雅黑" w:eastAsia="微软雅黑" w:cs="微软雅黑"/>
        <w:sz w:val="20"/>
        <w:szCs w:val="20"/>
      </w:rPr>
    </w:pPr>
    <w:r>
      <w:rPr>
        <w:rFonts w:ascii="方正黑体" w:hAnsi="方正黑体" w:eastAsia="方正黑体" w:cs="方正黑体"/>
        <w:sz w:val="20"/>
        <w:szCs w:val="20"/>
        <w:u w:val="single" w:color="231F20"/>
      </w:rPr>
      <w:tab/>
    </w:r>
    <w:r>
      <w:rPr>
        <w:rFonts w:ascii="方正黑体" w:hAnsi="方正黑体" w:eastAsia="方正黑体" w:cs="方正黑体"/>
        <w:spacing w:val="-8"/>
        <w:w w:val="98"/>
        <w:sz w:val="20"/>
        <w:szCs w:val="20"/>
        <w:u w:val="single" w:color="231F20"/>
      </w:rPr>
      <w:t>5</w:t>
    </w:r>
    <w:r>
      <w:rPr>
        <w:rFonts w:ascii="方正黑体" w:hAnsi="方正黑体" w:eastAsia="方正黑体" w:cs="方正黑体"/>
        <w:spacing w:val="6"/>
        <w:sz w:val="20"/>
        <w:szCs w:val="20"/>
        <w:u w:val="single" w:color="231F20"/>
      </w:rPr>
      <w:t xml:space="preserve">    </w:t>
    </w:r>
    <w:r>
      <w:rPr>
        <w:rFonts w:ascii="微软雅黑" w:hAnsi="微软雅黑" w:eastAsia="微软雅黑" w:cs="微软雅黑"/>
        <w:spacing w:val="-8"/>
        <w:w w:val="98"/>
        <w:sz w:val="20"/>
        <w:szCs w:val="20"/>
        <w:u w:val="single" w:color="231F20"/>
      </w:rPr>
      <w:t>装</w:t>
    </w:r>
    <w:r>
      <w:rPr>
        <w:rFonts w:ascii="微软雅黑" w:hAnsi="微软雅黑" w:eastAsia="微软雅黑" w:cs="微软雅黑"/>
        <w:spacing w:val="29"/>
        <w:sz w:val="20"/>
        <w:szCs w:val="20"/>
        <w:u w:val="single" w:color="231F20"/>
      </w:rPr>
      <w:t xml:space="preserve"> </w:t>
    </w:r>
    <w:r>
      <w:rPr>
        <w:rFonts w:ascii="微软雅黑" w:hAnsi="微软雅黑" w:eastAsia="微软雅黑" w:cs="微软雅黑"/>
        <w:spacing w:val="-7"/>
        <w:w w:val="98"/>
        <w:sz w:val="20"/>
        <w:szCs w:val="20"/>
        <w:u w:val="single" w:color="231F20"/>
      </w:rPr>
      <w:t>卸</w:t>
    </w:r>
    <w:r>
      <w:rPr>
        <w:rFonts w:ascii="微软雅黑" w:hAnsi="微软雅黑" w:eastAsia="微软雅黑" w:cs="微软雅黑"/>
        <w:spacing w:val="31"/>
        <w:sz w:val="20"/>
        <w:szCs w:val="20"/>
        <w:u w:val="single" w:color="231F20"/>
      </w:rPr>
      <w:t xml:space="preserve"> </w:t>
    </w:r>
    <w:r>
      <w:rPr>
        <w:rFonts w:ascii="微软雅黑" w:hAnsi="微软雅黑" w:eastAsia="微软雅黑" w:cs="微软雅黑"/>
        <w:spacing w:val="-7"/>
        <w:w w:val="98"/>
        <w:sz w:val="20"/>
        <w:szCs w:val="20"/>
        <w:u w:val="single" w:color="231F20"/>
      </w:rPr>
      <w:t>工</w:t>
    </w:r>
    <w:r>
      <w:rPr>
        <w:rFonts w:ascii="微软雅黑" w:hAnsi="微软雅黑" w:eastAsia="微软雅黑" w:cs="微软雅黑"/>
        <w:spacing w:val="30"/>
        <w:w w:val="101"/>
        <w:sz w:val="20"/>
        <w:szCs w:val="20"/>
        <w:u w:val="single" w:color="231F20"/>
      </w:rPr>
      <w:t xml:space="preserve"> </w:t>
    </w:r>
    <w:r>
      <w:rPr>
        <w:rFonts w:ascii="微软雅黑" w:hAnsi="微软雅黑" w:eastAsia="微软雅黑" w:cs="微软雅黑"/>
        <w:spacing w:val="-5"/>
        <w:w w:val="98"/>
        <w:sz w:val="20"/>
        <w:szCs w:val="20"/>
        <w:u w:val="single" w:color="231F20"/>
      </w:rPr>
      <w:t>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9"/>
      <w:rPr>
        <w:rFonts w:hint="eastAsia" w:ascii="方正黑体" w:hAnsi="方正黑体" w:eastAsia="方正黑体" w:cs="方正黑体"/>
        <w:sz w:val="20"/>
        <w:szCs w:val="20"/>
        <w:lang w:eastAsia="zh-CN"/>
      </w:rPr>
    </w:pPr>
    <w:r>
      <w:pict>
        <v:shape id="_x0000_s2082" o:spid="_x0000_s2082" style="position:absolute;left:0pt;margin-left:69pt;margin-top:60.85pt;height:0.35pt;width:457.25pt;mso-position-horizontal-relative:page;mso-position-vertical-relative:page;z-index:25166438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777"/>
      </w:tabs>
      <w:spacing w:before="1" w:line="154" w:lineRule="auto"/>
      <w:ind w:left="7"/>
      <w:rPr>
        <w:rFonts w:ascii="微软雅黑" w:hAnsi="微软雅黑" w:eastAsia="微软雅黑" w:cs="微软雅黑"/>
        <w:sz w:val="20"/>
        <w:szCs w:val="20"/>
      </w:rPr>
    </w:pPr>
    <w:r>
      <w:rPr>
        <w:rFonts w:ascii="方正黑体" w:hAnsi="方正黑体" w:eastAsia="方正黑体" w:cs="方正黑体"/>
        <w:sz w:val="20"/>
        <w:szCs w:val="20"/>
        <w:u w:val="single" w:color="231F20"/>
      </w:rPr>
      <w:tab/>
    </w:r>
    <w:r>
      <w:rPr>
        <w:rFonts w:ascii="方正黑体" w:hAnsi="方正黑体" w:eastAsia="方正黑体" w:cs="方正黑体"/>
        <w:spacing w:val="-8"/>
        <w:w w:val="98"/>
        <w:sz w:val="20"/>
        <w:szCs w:val="20"/>
        <w:u w:val="single" w:color="231F20"/>
      </w:rPr>
      <w:t>5</w:t>
    </w:r>
    <w:r>
      <w:rPr>
        <w:rFonts w:ascii="方正黑体" w:hAnsi="方正黑体" w:eastAsia="方正黑体" w:cs="方正黑体"/>
        <w:spacing w:val="6"/>
        <w:sz w:val="20"/>
        <w:szCs w:val="20"/>
        <w:u w:val="single" w:color="231F20"/>
      </w:rPr>
      <w:t xml:space="preserve">    </w:t>
    </w:r>
    <w:r>
      <w:rPr>
        <w:rFonts w:ascii="微软雅黑" w:hAnsi="微软雅黑" w:eastAsia="微软雅黑" w:cs="微软雅黑"/>
        <w:spacing w:val="-8"/>
        <w:w w:val="98"/>
        <w:sz w:val="20"/>
        <w:szCs w:val="20"/>
        <w:u w:val="single" w:color="231F20"/>
      </w:rPr>
      <w:t>装</w:t>
    </w:r>
    <w:r>
      <w:rPr>
        <w:rFonts w:ascii="微软雅黑" w:hAnsi="微软雅黑" w:eastAsia="微软雅黑" w:cs="微软雅黑"/>
        <w:spacing w:val="29"/>
        <w:sz w:val="20"/>
        <w:szCs w:val="20"/>
        <w:u w:val="single" w:color="231F20"/>
      </w:rPr>
      <w:t xml:space="preserve"> </w:t>
    </w:r>
    <w:r>
      <w:rPr>
        <w:rFonts w:ascii="微软雅黑" w:hAnsi="微软雅黑" w:eastAsia="微软雅黑" w:cs="微软雅黑"/>
        <w:spacing w:val="-7"/>
        <w:w w:val="98"/>
        <w:sz w:val="20"/>
        <w:szCs w:val="20"/>
        <w:u w:val="single" w:color="231F20"/>
      </w:rPr>
      <w:t>卸</w:t>
    </w:r>
    <w:r>
      <w:rPr>
        <w:rFonts w:ascii="微软雅黑" w:hAnsi="微软雅黑" w:eastAsia="微软雅黑" w:cs="微软雅黑"/>
        <w:spacing w:val="31"/>
        <w:sz w:val="20"/>
        <w:szCs w:val="20"/>
        <w:u w:val="single" w:color="231F20"/>
      </w:rPr>
      <w:t xml:space="preserve"> </w:t>
    </w:r>
    <w:r>
      <w:rPr>
        <w:rFonts w:ascii="微软雅黑" w:hAnsi="微软雅黑" w:eastAsia="微软雅黑" w:cs="微软雅黑"/>
        <w:spacing w:val="-7"/>
        <w:w w:val="98"/>
        <w:sz w:val="20"/>
        <w:szCs w:val="20"/>
        <w:u w:val="single" w:color="231F20"/>
      </w:rPr>
      <w:t>工</w:t>
    </w:r>
    <w:r>
      <w:rPr>
        <w:rFonts w:ascii="微软雅黑" w:hAnsi="微软雅黑" w:eastAsia="微软雅黑" w:cs="微软雅黑"/>
        <w:spacing w:val="30"/>
        <w:w w:val="101"/>
        <w:sz w:val="20"/>
        <w:szCs w:val="20"/>
        <w:u w:val="single" w:color="231F20"/>
      </w:rPr>
      <w:t xml:space="preserve"> </w:t>
    </w:r>
    <w:r>
      <w:rPr>
        <w:rFonts w:ascii="微软雅黑" w:hAnsi="微软雅黑" w:eastAsia="微软雅黑" w:cs="微软雅黑"/>
        <w:spacing w:val="-5"/>
        <w:w w:val="98"/>
        <w:sz w:val="20"/>
        <w:szCs w:val="20"/>
        <w:u w:val="single" w:color="231F20"/>
      </w:rPr>
      <w:t>艺</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8"/>
      <w:rPr>
        <w:rFonts w:hint="eastAsia" w:ascii="方正黑体" w:hAnsi="方正黑体" w:eastAsia="方正黑体" w:cs="方正黑体"/>
        <w:sz w:val="20"/>
        <w:szCs w:val="20"/>
        <w:lang w:eastAsia="zh-CN"/>
      </w:rPr>
    </w:pPr>
    <w:r>
      <w:pict>
        <v:shape id="_x0000_s2083" o:spid="_x0000_s2083" style="position:absolute;left:0pt;margin-left:69pt;margin-top:60.85pt;height:0.35pt;width:457.25pt;mso-position-horizontal-relative:page;mso-position-vertical-relative:page;z-index:251666432;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775"/>
      </w:tabs>
      <w:spacing w:before="1" w:line="154" w:lineRule="auto"/>
      <w:ind w:left="6"/>
      <w:rPr>
        <w:rFonts w:ascii="微软雅黑" w:hAnsi="微软雅黑" w:eastAsia="微软雅黑" w:cs="微软雅黑"/>
        <w:sz w:val="20"/>
        <w:szCs w:val="20"/>
      </w:rPr>
    </w:pPr>
    <w:r>
      <w:rPr>
        <w:rFonts w:ascii="方正黑体" w:hAnsi="方正黑体" w:eastAsia="方正黑体" w:cs="方正黑体"/>
        <w:sz w:val="20"/>
        <w:szCs w:val="20"/>
        <w:u w:val="single" w:color="231F20"/>
      </w:rPr>
      <w:tab/>
    </w:r>
    <w:r>
      <w:rPr>
        <w:rFonts w:ascii="方正黑体" w:hAnsi="方正黑体" w:eastAsia="方正黑体" w:cs="方正黑体"/>
        <w:spacing w:val="-8"/>
        <w:w w:val="98"/>
        <w:sz w:val="20"/>
        <w:szCs w:val="20"/>
        <w:u w:val="single" w:color="231F20"/>
      </w:rPr>
      <w:t>5</w:t>
    </w:r>
    <w:r>
      <w:rPr>
        <w:rFonts w:ascii="方正黑体" w:hAnsi="方正黑体" w:eastAsia="方正黑体" w:cs="方正黑体"/>
        <w:spacing w:val="6"/>
        <w:sz w:val="20"/>
        <w:szCs w:val="20"/>
        <w:u w:val="single" w:color="231F20"/>
      </w:rPr>
      <w:t xml:space="preserve">    </w:t>
    </w:r>
    <w:r>
      <w:rPr>
        <w:rFonts w:ascii="微软雅黑" w:hAnsi="微软雅黑" w:eastAsia="微软雅黑" w:cs="微软雅黑"/>
        <w:spacing w:val="-8"/>
        <w:w w:val="98"/>
        <w:sz w:val="20"/>
        <w:szCs w:val="20"/>
        <w:u w:val="single" w:color="231F20"/>
      </w:rPr>
      <w:t>装</w:t>
    </w:r>
    <w:r>
      <w:rPr>
        <w:rFonts w:ascii="微软雅黑" w:hAnsi="微软雅黑" w:eastAsia="微软雅黑" w:cs="微软雅黑"/>
        <w:spacing w:val="29"/>
        <w:sz w:val="20"/>
        <w:szCs w:val="20"/>
        <w:u w:val="single" w:color="231F20"/>
      </w:rPr>
      <w:t xml:space="preserve"> </w:t>
    </w:r>
    <w:r>
      <w:rPr>
        <w:rFonts w:ascii="微软雅黑" w:hAnsi="微软雅黑" w:eastAsia="微软雅黑" w:cs="微软雅黑"/>
        <w:spacing w:val="-7"/>
        <w:w w:val="98"/>
        <w:sz w:val="20"/>
        <w:szCs w:val="20"/>
        <w:u w:val="single" w:color="231F20"/>
      </w:rPr>
      <w:t>卸</w:t>
    </w:r>
    <w:r>
      <w:rPr>
        <w:rFonts w:ascii="微软雅黑" w:hAnsi="微软雅黑" w:eastAsia="微软雅黑" w:cs="微软雅黑"/>
        <w:spacing w:val="30"/>
        <w:w w:val="101"/>
        <w:sz w:val="20"/>
        <w:szCs w:val="20"/>
        <w:u w:val="single" w:color="231F20"/>
      </w:rPr>
      <w:t xml:space="preserve"> </w:t>
    </w:r>
    <w:r>
      <w:rPr>
        <w:rFonts w:ascii="微软雅黑" w:hAnsi="微软雅黑" w:eastAsia="微软雅黑" w:cs="微软雅黑"/>
        <w:spacing w:val="-7"/>
        <w:w w:val="98"/>
        <w:sz w:val="20"/>
        <w:szCs w:val="20"/>
        <w:u w:val="single" w:color="231F20"/>
      </w:rPr>
      <w:t>工</w:t>
    </w:r>
    <w:r>
      <w:rPr>
        <w:rFonts w:ascii="微软雅黑" w:hAnsi="微软雅黑" w:eastAsia="微软雅黑" w:cs="微软雅黑"/>
        <w:spacing w:val="30"/>
        <w:w w:val="101"/>
        <w:sz w:val="20"/>
        <w:szCs w:val="20"/>
        <w:u w:val="single" w:color="231F20"/>
      </w:rPr>
      <w:t xml:space="preserve"> </w:t>
    </w:r>
    <w:r>
      <w:rPr>
        <w:rFonts w:ascii="微软雅黑" w:hAnsi="微软雅黑" w:eastAsia="微软雅黑" w:cs="微软雅黑"/>
        <w:spacing w:val="-5"/>
        <w:w w:val="98"/>
        <w:sz w:val="20"/>
        <w:szCs w:val="20"/>
        <w:u w:val="single" w:color="231F20"/>
      </w:rPr>
      <w:t>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ind w:left="19"/>
      <w:rPr>
        <w:rFonts w:hint="eastAsia" w:ascii="Microsoft Yi Baiti" w:hAnsi="Microsoft Yi Baiti" w:eastAsia="宋体" w:cs="Microsoft Yi Baiti"/>
        <w:sz w:val="20"/>
        <w:szCs w:val="20"/>
        <w:lang w:eastAsia="zh-CN"/>
      </w:rPr>
    </w:pPr>
    <w:r>
      <w:pict>
        <v:shape id="_x0000_s2084" o:spid="_x0000_s2084" style="position:absolute;left:0pt;margin-left:69pt;margin-top:60.85pt;height:0.35pt;width:457.25pt;mso-position-horizontal-relative:page;mso-position-vertical-relative:page;z-index:251667456;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18"/>
        <w:sz w:val="20"/>
        <w:szCs w:val="20"/>
      </w:rPr>
      <w:t>河港总体设计规范</w:t>
    </w:r>
    <w:r>
      <w:rPr>
        <w:rFonts w:hint="eastAsia" w:ascii="Microsoft Yi Baiti" w:hAnsi="Microsoft Yi Baiti" w:eastAsia="宋体" w:cs="Microsoft Yi Baiti"/>
        <w:spacing w:val="18"/>
        <w:sz w:val="20"/>
        <w:szCs w:val="20"/>
        <w:lang w:eastAsia="zh-CN"/>
      </w:rPr>
      <w:t>（</w:t>
    </w:r>
    <w:r>
      <w:rPr>
        <w:rFonts w:ascii="Microsoft Yi Baiti" w:hAnsi="Microsoft Yi Baiti" w:eastAsia="Microsoft Yi Baiti" w:cs="Microsoft Yi Baiti"/>
        <w:sz w:val="20"/>
        <w:szCs w:val="20"/>
      </w:rPr>
      <w:t>JTS</w:t>
    </w:r>
    <w:r>
      <w:rPr>
        <w:rFonts w:ascii="Microsoft Yi Baiti" w:hAnsi="Microsoft Yi Baiti" w:eastAsia="Microsoft Yi Baiti" w:cs="Microsoft Yi Baiti"/>
        <w:spacing w:val="27"/>
        <w:w w:val="101"/>
        <w:sz w:val="20"/>
        <w:szCs w:val="20"/>
      </w:rPr>
      <w:t xml:space="preserve">  </w:t>
    </w:r>
    <w:r>
      <w:rPr>
        <w:rFonts w:ascii="Microsoft Yi Baiti" w:hAnsi="Microsoft Yi Baiti" w:eastAsia="Microsoft Yi Baiti" w:cs="Microsoft Yi Baiti"/>
        <w:spacing w:val="18"/>
        <w:sz w:val="20"/>
        <w:szCs w:val="20"/>
      </w:rPr>
      <w:t>—2020</w:t>
    </w:r>
    <w:r>
      <w:rPr>
        <w:rFonts w:hint="eastAsia" w:ascii="Microsoft Yi Baiti" w:hAnsi="Microsoft Yi Baiti" w:eastAsia="宋体" w:cs="Microsoft Yi Baiti"/>
        <w:spacing w:val="18"/>
        <w:sz w:val="20"/>
        <w:szCs w:val="20"/>
        <w:lang w:eastAsia="zh-CN"/>
      </w:rPr>
      <w:t>）</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9"/>
      <w:rPr>
        <w:rFonts w:hint="eastAsia" w:ascii="方正黑体" w:hAnsi="方正黑体" w:eastAsia="方正黑体" w:cs="方正黑体"/>
        <w:sz w:val="20"/>
        <w:szCs w:val="20"/>
        <w:lang w:eastAsia="zh-CN"/>
      </w:rPr>
    </w:pPr>
    <w:r>
      <w:pict>
        <v:shape id="_x0000_s2085" o:spid="_x0000_s2085" style="position:absolute;left:0pt;margin-left:69pt;margin-top:60.85pt;height:0.35pt;width:457.25pt;mso-position-horizontal-relative:page;mso-position-vertical-relative:page;z-index:251668480;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7" w:lineRule="auto"/>
      <w:jc w:val="right"/>
      <w:rPr>
        <w:rFonts w:ascii="微软雅黑" w:hAnsi="微软雅黑" w:eastAsia="微软雅黑" w:cs="微软雅黑"/>
        <w:sz w:val="20"/>
        <w:szCs w:val="20"/>
      </w:rPr>
    </w:pPr>
    <w:r>
      <w:pict>
        <v:shape id="_x0000_s2051" o:spid="_x0000_s2051" style="position:absolute;left:0pt;margin-left:69pt;margin-top:60.85pt;height:0.35pt;width:457.25pt;mso-position-horizontal-relative:page;mso-position-vertical-relative:page;z-index:251660288;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9"/>
        <w:sz w:val="20"/>
        <w:szCs w:val="20"/>
      </w:rPr>
      <w:t xml:space="preserve">目    </w:t>
    </w:r>
    <w:r>
      <w:rPr>
        <w:rFonts w:ascii="微软雅黑" w:hAnsi="微软雅黑" w:eastAsia="微软雅黑" w:cs="微软雅黑"/>
        <w:spacing w:val="-8"/>
        <w:sz w:val="20"/>
        <w:szCs w:val="20"/>
      </w:rPr>
      <w:t xml:space="preserve">    </w:t>
    </w:r>
    <w:r>
      <w:rPr>
        <w:rFonts w:ascii="微软雅黑" w:hAnsi="微软雅黑" w:eastAsia="微软雅黑" w:cs="微软雅黑"/>
        <w:spacing w:val="-3"/>
        <w:sz w:val="20"/>
        <w:szCs w:val="20"/>
      </w:rPr>
      <w:t>次</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96" w:lineRule="auto"/>
      <w:ind w:left="16"/>
      <w:rPr>
        <w:rFonts w:hint="eastAsia" w:eastAsia="方正黑体"/>
        <w:sz w:val="20"/>
        <w:szCs w:val="20"/>
        <w:lang w:eastAsia="zh-CN"/>
      </w:rPr>
    </w:pPr>
    <w:r>
      <w:pict>
        <v:shape id="_x0000_s2088" o:spid="_x0000_s2088" style="position:absolute;left:0pt;margin-left:69pt;margin-top:60.85pt;height:0.35pt;width:457.25pt;mso-position-horizontal-relative:page;mso-position-vertical-relative:page;z-index:25166950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14"/>
        <w:sz w:val="20"/>
        <w:szCs w:val="20"/>
      </w:rPr>
      <w:t>河港总体设计规范</w:t>
    </w:r>
    <w:r>
      <w:rPr>
        <w:rFonts w:hint="eastAsia" w:eastAsia="微软雅黑"/>
        <w:spacing w:val="14"/>
        <w:sz w:val="20"/>
        <w:szCs w:val="20"/>
        <w:lang w:eastAsia="zh-CN"/>
      </w:rPr>
      <w:t>（</w:t>
    </w:r>
    <w:r>
      <w:rPr>
        <w:spacing w:val="-29"/>
        <w:sz w:val="20"/>
        <w:szCs w:val="20"/>
      </w:rPr>
      <w:t xml:space="preserve"> </w:t>
    </w:r>
    <w:r>
      <w:rPr>
        <w:rFonts w:ascii="方正黑体" w:hAnsi="方正黑体" w:eastAsia="方正黑体" w:cs="方正黑体"/>
        <w:spacing w:val="-78"/>
        <w:w w:val="94"/>
        <w:sz w:val="20"/>
        <w:szCs w:val="20"/>
      </w:rPr>
      <w:t>ＪＴＳ</w:t>
    </w:r>
    <w:r>
      <w:rPr>
        <w:rFonts w:ascii="方正黑体" w:hAnsi="方正黑体" w:eastAsia="方正黑体" w:cs="方正黑体"/>
        <w:spacing w:val="1"/>
        <w:sz w:val="20"/>
        <w:szCs w:val="20"/>
      </w:rPr>
      <w:t xml:space="preserve">    </w:t>
    </w:r>
    <w:r>
      <w:rPr>
        <w:spacing w:val="14"/>
        <w:sz w:val="20"/>
        <w:szCs w:val="20"/>
      </w:rPr>
      <w:t>—</w:t>
    </w:r>
    <w:r>
      <w:rPr>
        <w:rFonts w:ascii="方正黑体" w:hAnsi="方正黑体" w:eastAsia="方正黑体" w:cs="方正黑体"/>
        <w:spacing w:val="-78"/>
        <w:w w:val="94"/>
        <w:sz w:val="20"/>
        <w:szCs w:val="20"/>
      </w:rPr>
      <w:t>２０２０</w:t>
    </w:r>
    <w:r>
      <w:rPr>
        <w:rFonts w:hint="eastAsia" w:eastAsia="方正黑体"/>
        <w:spacing w:val="14"/>
        <w:sz w:val="20"/>
        <w:szCs w:val="20"/>
        <w:lang w:eastAsia="zh-CN"/>
      </w:rPr>
      <w:t>）</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ind w:left="19"/>
      <w:rPr>
        <w:rFonts w:hint="eastAsia" w:ascii="Microsoft Yi Baiti" w:hAnsi="Microsoft Yi Baiti" w:eastAsia="宋体" w:cs="Microsoft Yi Baiti"/>
        <w:sz w:val="20"/>
        <w:szCs w:val="20"/>
        <w:lang w:eastAsia="zh-CN"/>
      </w:rPr>
    </w:pPr>
    <w:r>
      <w:pict>
        <v:shape id="_x0000_s2091" o:spid="_x0000_s2091" style="position:absolute;left:0pt;margin-left:69pt;margin-top:60.85pt;height:0.35pt;width:457.25pt;mso-position-horizontal-relative:page;mso-position-vertical-relative:page;z-index:251670528;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18"/>
        <w:sz w:val="20"/>
        <w:szCs w:val="20"/>
      </w:rPr>
      <w:t>河港总体设计规范</w:t>
    </w:r>
    <w:r>
      <w:rPr>
        <w:rFonts w:hint="eastAsia" w:ascii="Microsoft Yi Baiti" w:hAnsi="Microsoft Yi Baiti" w:eastAsia="宋体" w:cs="Microsoft Yi Baiti"/>
        <w:spacing w:val="18"/>
        <w:sz w:val="20"/>
        <w:szCs w:val="20"/>
        <w:lang w:eastAsia="zh-CN"/>
      </w:rPr>
      <w:t>（</w:t>
    </w:r>
    <w:r>
      <w:rPr>
        <w:rFonts w:ascii="Microsoft Yi Baiti" w:hAnsi="Microsoft Yi Baiti" w:eastAsia="Microsoft Yi Baiti" w:cs="Microsoft Yi Baiti"/>
        <w:sz w:val="20"/>
        <w:szCs w:val="20"/>
      </w:rPr>
      <w:t>JTS</w:t>
    </w:r>
    <w:r>
      <w:rPr>
        <w:rFonts w:ascii="Microsoft Yi Baiti" w:hAnsi="Microsoft Yi Baiti" w:eastAsia="Microsoft Yi Baiti" w:cs="Microsoft Yi Baiti"/>
        <w:spacing w:val="27"/>
        <w:w w:val="101"/>
        <w:sz w:val="20"/>
        <w:szCs w:val="20"/>
      </w:rPr>
      <w:t xml:space="preserve">  </w:t>
    </w:r>
    <w:r>
      <w:rPr>
        <w:rFonts w:ascii="Microsoft Yi Baiti" w:hAnsi="Microsoft Yi Baiti" w:eastAsia="Microsoft Yi Baiti" w:cs="Microsoft Yi Baiti"/>
        <w:spacing w:val="18"/>
        <w:sz w:val="20"/>
        <w:szCs w:val="20"/>
      </w:rPr>
      <w:t>—2020</w:t>
    </w:r>
    <w:r>
      <w:rPr>
        <w:rFonts w:hint="eastAsia" w:ascii="Microsoft Yi Baiti" w:hAnsi="Microsoft Yi Baiti" w:eastAsia="宋体" w:cs="Microsoft Yi Baiti"/>
        <w:spacing w:val="18"/>
        <w:sz w:val="20"/>
        <w:szCs w:val="20"/>
        <w:lang w:eastAsia="zh-CN"/>
      </w:rPr>
      <w:t>）</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985"/>
      </w:tabs>
      <w:spacing w:before="1" w:line="154" w:lineRule="auto"/>
      <w:ind w:left="5"/>
      <w:rPr>
        <w:rFonts w:ascii="微软雅黑" w:hAnsi="微软雅黑" w:eastAsia="微软雅黑" w:cs="微软雅黑"/>
        <w:sz w:val="20"/>
        <w:szCs w:val="20"/>
      </w:rPr>
    </w:pPr>
    <w:r>
      <w:rPr>
        <w:rFonts w:ascii="Microsoft Yi Baiti" w:hAnsi="Microsoft Yi Baiti" w:eastAsia="Microsoft Yi Baiti" w:cs="Microsoft Yi Baiti"/>
        <w:sz w:val="20"/>
        <w:szCs w:val="20"/>
        <w:u w:val="single" w:color="231F20"/>
      </w:rPr>
      <w:tab/>
    </w:r>
    <w:r>
      <w:rPr>
        <w:rFonts w:ascii="Microsoft Yi Baiti" w:hAnsi="Microsoft Yi Baiti" w:eastAsia="Microsoft Yi Baiti" w:cs="Microsoft Yi Baiti"/>
        <w:spacing w:val="-12"/>
        <w:sz w:val="20"/>
        <w:szCs w:val="20"/>
        <w:u w:val="single" w:color="231F20"/>
      </w:rPr>
      <w:t>8</w:t>
    </w:r>
    <w:r>
      <w:rPr>
        <w:rFonts w:ascii="Microsoft Yi Baiti" w:hAnsi="Microsoft Yi Baiti" w:eastAsia="Microsoft Yi Baiti" w:cs="Microsoft Yi Baiti"/>
        <w:spacing w:val="34"/>
        <w:sz w:val="20"/>
        <w:szCs w:val="20"/>
        <w:u w:val="single" w:color="231F20"/>
      </w:rPr>
      <w:t xml:space="preserve">  </w:t>
    </w:r>
    <w:r>
      <w:rPr>
        <w:rFonts w:ascii="微软雅黑" w:hAnsi="微软雅黑" w:eastAsia="微软雅黑" w:cs="微软雅黑"/>
        <w:spacing w:val="-12"/>
        <w:sz w:val="20"/>
        <w:szCs w:val="20"/>
        <w:u w:val="single" w:color="231F20"/>
      </w:rPr>
      <w:t>消</w:t>
    </w:r>
    <w:r>
      <w:rPr>
        <w:rFonts w:ascii="微软雅黑" w:hAnsi="微软雅黑" w:eastAsia="微软雅黑" w:cs="微软雅黑"/>
        <w:spacing w:val="3"/>
        <w:sz w:val="20"/>
        <w:szCs w:val="20"/>
        <w:u w:val="single" w:color="231F20"/>
      </w:rPr>
      <w:t xml:space="preserve">       </w:t>
    </w:r>
    <w:r>
      <w:rPr>
        <w:rFonts w:ascii="微软雅黑" w:hAnsi="微软雅黑" w:eastAsia="微软雅黑" w:cs="微软雅黑"/>
        <w:spacing w:val="-3"/>
        <w:sz w:val="20"/>
        <w:szCs w:val="20"/>
        <w:u w:val="single" w:color="231F20"/>
      </w:rPr>
      <w:t>防</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7"/>
      <w:rPr>
        <w:rFonts w:hint="eastAsia" w:ascii="方正黑体" w:hAnsi="方正黑体" w:eastAsia="方正黑体" w:cs="方正黑体"/>
        <w:sz w:val="20"/>
        <w:szCs w:val="20"/>
        <w:lang w:eastAsia="zh-CN"/>
      </w:rPr>
    </w:pPr>
    <w:r>
      <w:pict>
        <v:shape id="_x0000_s2093" o:spid="_x0000_s2093" style="position:absolute;left:0pt;margin-left:69pt;margin-top:60.85pt;height:0.35pt;width:457.25pt;mso-position-horizontal-relative:page;mso-position-vertical-relative:page;z-index:251671552;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775"/>
      </w:tabs>
      <w:spacing w:before="1" w:line="154" w:lineRule="auto"/>
      <w:ind w:left="5"/>
      <w:rPr>
        <w:rFonts w:ascii="微软雅黑" w:hAnsi="微软雅黑" w:eastAsia="微软雅黑" w:cs="微软雅黑"/>
        <w:sz w:val="20"/>
        <w:szCs w:val="20"/>
      </w:rPr>
    </w:pPr>
    <w:r>
      <w:rPr>
        <w:rFonts w:ascii="方正黑体" w:hAnsi="方正黑体" w:eastAsia="方正黑体" w:cs="方正黑体"/>
        <w:sz w:val="20"/>
        <w:szCs w:val="20"/>
        <w:u w:val="single" w:color="231F20"/>
      </w:rPr>
      <w:tab/>
    </w:r>
    <w:r>
      <w:rPr>
        <w:rFonts w:ascii="方正黑体" w:hAnsi="方正黑体" w:eastAsia="方正黑体" w:cs="方正黑体"/>
        <w:spacing w:val="5"/>
        <w:sz w:val="20"/>
        <w:szCs w:val="20"/>
        <w:u w:val="single" w:color="231F20"/>
      </w:rPr>
      <w:t>9</w:t>
    </w:r>
    <w:r>
      <w:rPr>
        <w:rFonts w:ascii="方正黑体" w:hAnsi="方正黑体" w:eastAsia="方正黑体" w:cs="方正黑体"/>
        <w:spacing w:val="2"/>
        <w:sz w:val="20"/>
        <w:szCs w:val="20"/>
        <w:u w:val="single" w:color="231F20"/>
      </w:rPr>
      <w:t xml:space="preserve">    </w:t>
    </w:r>
    <w:r>
      <w:rPr>
        <w:rFonts w:ascii="微软雅黑" w:hAnsi="微软雅黑" w:eastAsia="微软雅黑" w:cs="微软雅黑"/>
        <w:spacing w:val="5"/>
        <w:sz w:val="20"/>
        <w:szCs w:val="20"/>
        <w:u w:val="single" w:color="231F20"/>
      </w:rPr>
      <w:t>供电和照明</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9"/>
      <w:rPr>
        <w:rFonts w:hint="eastAsia" w:ascii="方正黑体" w:hAnsi="方正黑体" w:eastAsia="方正黑体" w:cs="方正黑体"/>
        <w:sz w:val="20"/>
        <w:szCs w:val="20"/>
        <w:lang w:eastAsia="zh-CN"/>
      </w:rPr>
    </w:pPr>
    <w:r>
      <w:pict>
        <v:shape id="_x0000_s2094" o:spid="_x0000_s2094" style="position:absolute;left:0pt;margin-left:69pt;margin-top:60.85pt;height:0.35pt;width:457.25pt;mso-position-horizontal-relative:page;mso-position-vertical-relative:page;z-index:25166438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777"/>
      </w:tabs>
      <w:spacing w:before="1" w:line="154" w:lineRule="auto"/>
      <w:ind w:left="7"/>
      <w:rPr>
        <w:rFonts w:ascii="微软雅黑" w:hAnsi="微软雅黑" w:eastAsia="微软雅黑" w:cs="微软雅黑"/>
        <w:sz w:val="20"/>
        <w:szCs w:val="20"/>
      </w:rPr>
    </w:pPr>
    <w:r>
      <w:rPr>
        <w:rFonts w:ascii="Microsoft Yi Baiti" w:hAnsi="Microsoft Yi Baiti" w:eastAsia="Microsoft Yi Baiti" w:cs="Microsoft Yi Baiti"/>
        <w:sz w:val="20"/>
        <w:szCs w:val="20"/>
        <w:u w:val="single" w:color="231F20"/>
      </w:rPr>
      <w:tab/>
    </w:r>
    <w:r>
      <w:rPr>
        <w:rFonts w:ascii="Microsoft Yi Baiti" w:hAnsi="Microsoft Yi Baiti" w:eastAsia="Microsoft Yi Baiti" w:cs="Microsoft Yi Baiti"/>
        <w:spacing w:val="7"/>
        <w:sz w:val="20"/>
        <w:szCs w:val="20"/>
        <w:u w:val="single" w:color="231F20"/>
      </w:rPr>
      <w:t>9</w:t>
    </w:r>
    <w:r>
      <w:rPr>
        <w:rFonts w:ascii="Microsoft Yi Baiti" w:hAnsi="Microsoft Yi Baiti" w:eastAsia="Microsoft Yi Baiti" w:cs="Microsoft Yi Baiti"/>
        <w:spacing w:val="25"/>
        <w:sz w:val="20"/>
        <w:szCs w:val="20"/>
        <w:u w:val="single" w:color="231F20"/>
      </w:rPr>
      <w:t xml:space="preserve">  </w:t>
    </w:r>
    <w:r>
      <w:rPr>
        <w:rFonts w:ascii="微软雅黑" w:hAnsi="微软雅黑" w:eastAsia="微软雅黑" w:cs="微软雅黑"/>
        <w:spacing w:val="7"/>
        <w:sz w:val="20"/>
        <w:szCs w:val="20"/>
        <w:u w:val="single" w:color="231F20"/>
      </w:rPr>
      <w:t>供电和照明</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9"/>
      <w:rPr>
        <w:rFonts w:hint="eastAsia" w:ascii="方正黑体" w:hAnsi="方正黑体" w:eastAsia="方正黑体" w:cs="方正黑体"/>
        <w:sz w:val="20"/>
        <w:szCs w:val="20"/>
        <w:lang w:eastAsia="zh-CN"/>
      </w:rPr>
    </w:pPr>
    <w:r>
      <w:pict>
        <v:shape id="_x0000_s2095" o:spid="_x0000_s2095" style="position:absolute;left:0pt;margin-left:69pt;margin-top:60.85pt;height:0.35pt;width:457.25pt;mso-position-horizontal-relative:page;mso-position-vertical-relative:page;z-index:25166438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775"/>
      </w:tabs>
      <w:spacing w:before="1" w:line="154" w:lineRule="auto"/>
      <w:ind w:left="5"/>
      <w:rPr>
        <w:rFonts w:ascii="微软雅黑" w:hAnsi="微软雅黑" w:eastAsia="微软雅黑" w:cs="微软雅黑"/>
        <w:sz w:val="20"/>
        <w:szCs w:val="20"/>
      </w:rPr>
    </w:pPr>
    <w:r>
      <w:rPr>
        <w:rFonts w:ascii="方正黑体" w:hAnsi="方正黑体" w:eastAsia="方正黑体" w:cs="方正黑体"/>
        <w:sz w:val="20"/>
        <w:szCs w:val="20"/>
        <w:u w:val="single" w:color="231F20"/>
      </w:rPr>
      <w:tab/>
    </w:r>
    <w:r>
      <w:rPr>
        <w:rFonts w:ascii="方正黑体" w:hAnsi="方正黑体" w:eastAsia="方正黑体" w:cs="方正黑体"/>
        <w:spacing w:val="5"/>
        <w:sz w:val="20"/>
        <w:szCs w:val="20"/>
        <w:u w:val="single" w:color="231F20"/>
      </w:rPr>
      <w:t>9</w:t>
    </w:r>
    <w:r>
      <w:rPr>
        <w:rFonts w:ascii="方正黑体" w:hAnsi="方正黑体" w:eastAsia="方正黑体" w:cs="方正黑体"/>
        <w:spacing w:val="2"/>
        <w:sz w:val="20"/>
        <w:szCs w:val="20"/>
        <w:u w:val="single" w:color="231F20"/>
      </w:rPr>
      <w:t xml:space="preserve">    </w:t>
    </w:r>
    <w:r>
      <w:rPr>
        <w:rFonts w:ascii="微软雅黑" w:hAnsi="微软雅黑" w:eastAsia="微软雅黑" w:cs="微软雅黑"/>
        <w:spacing w:val="5"/>
        <w:sz w:val="20"/>
        <w:szCs w:val="20"/>
        <w:u w:val="single" w:color="231F20"/>
      </w:rPr>
      <w:t>供电和照明</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096" o:spid="_x0000_s2096"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9"/>
      <w:rPr>
        <w:rFonts w:hint="eastAsia" w:ascii="方正黑体" w:hAnsi="方正黑体" w:eastAsia="方正黑体" w:cs="方正黑体"/>
        <w:sz w:val="20"/>
        <w:szCs w:val="20"/>
        <w:lang w:eastAsia="zh-CN"/>
      </w:rPr>
    </w:pPr>
    <w:r>
      <w:pict>
        <v:shape id="_x0000_s2052" o:spid="_x0000_s2052" style="position:absolute;left:0pt;margin-left:69pt;margin-top:60.85pt;height:0.35pt;width:457.25pt;mso-position-horizontal-relative:page;mso-position-vertical-relative:page;z-index:251661312;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6835"/>
      </w:tabs>
      <w:spacing w:before="1" w:line="154" w:lineRule="auto"/>
      <w:rPr>
        <w:rFonts w:ascii="微软雅黑" w:hAnsi="微软雅黑" w:eastAsia="微软雅黑" w:cs="微软雅黑"/>
        <w:sz w:val="20"/>
        <w:szCs w:val="20"/>
      </w:rPr>
    </w:pPr>
    <w:r>
      <w:rPr>
        <w:rFonts w:ascii="Microsoft Yi Baiti" w:hAnsi="Microsoft Yi Baiti" w:eastAsia="Microsoft Yi Baiti" w:cs="Microsoft Yi Baiti"/>
        <w:sz w:val="20"/>
        <w:szCs w:val="20"/>
        <w:u w:val="single" w:color="231F20"/>
      </w:rPr>
      <w:tab/>
    </w:r>
    <w:r>
      <w:rPr>
        <w:rFonts w:ascii="Microsoft Yi Baiti" w:hAnsi="Microsoft Yi Baiti" w:eastAsia="Microsoft Yi Baiti" w:cs="Microsoft Yi Baiti"/>
        <w:spacing w:val="5"/>
        <w:sz w:val="20"/>
        <w:szCs w:val="20"/>
        <w:u w:val="single" w:color="231F20"/>
      </w:rPr>
      <w:t>10</w:t>
    </w:r>
    <w:r>
      <w:rPr>
        <w:rFonts w:ascii="Microsoft Yi Baiti" w:hAnsi="Microsoft Yi Baiti" w:eastAsia="Microsoft Yi Baiti" w:cs="Microsoft Yi Baiti"/>
        <w:spacing w:val="34"/>
        <w:w w:val="101"/>
        <w:sz w:val="20"/>
        <w:szCs w:val="20"/>
        <w:u w:val="single" w:color="231F20"/>
      </w:rPr>
      <w:t xml:space="preserve">  </w:t>
    </w:r>
    <w:r>
      <w:rPr>
        <w:rFonts w:ascii="微软雅黑" w:hAnsi="微软雅黑" w:eastAsia="微软雅黑" w:cs="微软雅黑"/>
        <w:spacing w:val="5"/>
        <w:sz w:val="20"/>
        <w:szCs w:val="20"/>
        <w:u w:val="single" w:color="231F20"/>
      </w:rPr>
      <w:t>通信和船舶交通管理</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097" o:spid="_x0000_s2097"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6625"/>
      </w:tabs>
      <w:spacing w:before="1" w:line="154" w:lineRule="auto"/>
      <w:rPr>
        <w:rFonts w:ascii="微软雅黑" w:hAnsi="微软雅黑" w:eastAsia="微软雅黑" w:cs="微软雅黑"/>
        <w:sz w:val="20"/>
        <w:szCs w:val="20"/>
      </w:rPr>
    </w:pPr>
    <w:r>
      <w:rPr>
        <w:rFonts w:ascii="Microsoft Yi Baiti" w:hAnsi="Microsoft Yi Baiti" w:eastAsia="Microsoft Yi Baiti" w:cs="Microsoft Yi Baiti"/>
        <w:sz w:val="20"/>
        <w:szCs w:val="20"/>
        <w:u w:val="single" w:color="231F20"/>
      </w:rPr>
      <w:tab/>
    </w:r>
    <w:r>
      <w:rPr>
        <w:rFonts w:ascii="Microsoft Yi Baiti" w:hAnsi="Microsoft Yi Baiti" w:eastAsia="Microsoft Yi Baiti" w:cs="Microsoft Yi Baiti"/>
        <w:sz w:val="20"/>
        <w:szCs w:val="20"/>
        <w:u w:val="single" w:color="231F20"/>
      </w:rPr>
      <w:t>11</w:t>
    </w:r>
    <w:r>
      <w:rPr>
        <w:rFonts w:ascii="Microsoft Yi Baiti" w:hAnsi="Microsoft Yi Baiti" w:eastAsia="Microsoft Yi Baiti" w:cs="Microsoft Yi Baiti"/>
        <w:spacing w:val="15"/>
        <w:sz w:val="20"/>
        <w:szCs w:val="20"/>
        <w:u w:val="single" w:color="231F20"/>
      </w:rPr>
      <w:t xml:space="preserve">   </w:t>
    </w:r>
    <w:r>
      <w:rPr>
        <w:rFonts w:ascii="微软雅黑" w:hAnsi="微软雅黑" w:eastAsia="微软雅黑" w:cs="微软雅黑"/>
        <w:sz w:val="20"/>
        <w:szCs w:val="20"/>
        <w:u w:val="single" w:color="231F20"/>
      </w:rPr>
      <w:t>自动控制与计算机管理</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098" o:spid="_x0000_s2098"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6625"/>
      </w:tabs>
      <w:spacing w:before="1" w:line="154" w:lineRule="auto"/>
      <w:rPr>
        <w:rFonts w:ascii="微软雅黑" w:hAnsi="微软雅黑" w:eastAsia="微软雅黑" w:cs="微软雅黑"/>
        <w:sz w:val="20"/>
        <w:szCs w:val="20"/>
      </w:rPr>
    </w:pPr>
    <w:r>
      <w:rPr>
        <w:rFonts w:ascii="方正黑体" w:hAnsi="方正黑体" w:eastAsia="方正黑体" w:cs="方正黑体"/>
        <w:sz w:val="20"/>
        <w:szCs w:val="20"/>
        <w:u w:val="single" w:color="231F20"/>
      </w:rPr>
      <w:tab/>
    </w:r>
    <w:r>
      <w:rPr>
        <w:rFonts w:ascii="方正黑体" w:hAnsi="方正黑体" w:eastAsia="方正黑体" w:cs="方正黑体"/>
        <w:spacing w:val="-1"/>
        <w:sz w:val="20"/>
        <w:szCs w:val="20"/>
        <w:u w:val="single" w:color="231F20"/>
      </w:rPr>
      <w:t>11</w:t>
    </w:r>
    <w:r>
      <w:rPr>
        <w:rFonts w:ascii="方正黑体" w:hAnsi="方正黑体" w:eastAsia="方正黑体" w:cs="方正黑体"/>
        <w:spacing w:val="5"/>
        <w:sz w:val="20"/>
        <w:szCs w:val="20"/>
        <w:u w:val="single" w:color="231F20"/>
      </w:rPr>
      <w:t xml:space="preserve">     </w:t>
    </w:r>
    <w:r>
      <w:rPr>
        <w:rFonts w:ascii="微软雅黑" w:hAnsi="微软雅黑" w:eastAsia="微软雅黑" w:cs="微软雅黑"/>
        <w:spacing w:val="-1"/>
        <w:sz w:val="20"/>
        <w:szCs w:val="20"/>
        <w:u w:val="single" w:color="231F20"/>
      </w:rPr>
      <w:t>自动控制与计算机管理</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099" o:spid="_x0000_s2099"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6625"/>
      </w:tabs>
      <w:spacing w:before="1" w:line="154" w:lineRule="auto"/>
      <w:rPr>
        <w:rFonts w:ascii="微软雅黑" w:hAnsi="微软雅黑" w:eastAsia="微软雅黑" w:cs="微软雅黑"/>
        <w:sz w:val="20"/>
        <w:szCs w:val="20"/>
      </w:rPr>
    </w:pPr>
    <w:r>
      <w:rPr>
        <w:rFonts w:ascii="Microsoft Yi Baiti" w:hAnsi="Microsoft Yi Baiti" w:eastAsia="Microsoft Yi Baiti" w:cs="Microsoft Yi Baiti"/>
        <w:sz w:val="20"/>
        <w:szCs w:val="20"/>
        <w:u w:val="single" w:color="231F20"/>
      </w:rPr>
      <w:tab/>
    </w:r>
    <w:r>
      <w:rPr>
        <w:rFonts w:ascii="Microsoft Yi Baiti" w:hAnsi="Microsoft Yi Baiti" w:eastAsia="Microsoft Yi Baiti" w:cs="Microsoft Yi Baiti"/>
        <w:sz w:val="20"/>
        <w:szCs w:val="20"/>
        <w:u w:val="single" w:color="231F20"/>
      </w:rPr>
      <w:t>11</w:t>
    </w:r>
    <w:r>
      <w:rPr>
        <w:rFonts w:ascii="Microsoft Yi Baiti" w:hAnsi="Microsoft Yi Baiti" w:eastAsia="Microsoft Yi Baiti" w:cs="Microsoft Yi Baiti"/>
        <w:spacing w:val="15"/>
        <w:sz w:val="20"/>
        <w:szCs w:val="20"/>
        <w:u w:val="single" w:color="231F20"/>
      </w:rPr>
      <w:t xml:space="preserve">   </w:t>
    </w:r>
    <w:r>
      <w:rPr>
        <w:rFonts w:ascii="微软雅黑" w:hAnsi="微软雅黑" w:eastAsia="微软雅黑" w:cs="微软雅黑"/>
        <w:sz w:val="20"/>
        <w:szCs w:val="20"/>
        <w:u w:val="single" w:color="231F20"/>
      </w:rPr>
      <w:t>自动控制与计算机管理</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6625"/>
      </w:tabs>
      <w:spacing w:before="1" w:line="154" w:lineRule="auto"/>
      <w:rPr>
        <w:rFonts w:ascii="微软雅黑" w:hAnsi="微软雅黑" w:eastAsia="微软雅黑" w:cs="微软雅黑"/>
        <w:sz w:val="20"/>
        <w:szCs w:val="20"/>
      </w:rPr>
    </w:pPr>
    <w:r>
      <w:rPr>
        <w:rFonts w:ascii="Microsoft Yi Baiti" w:hAnsi="Microsoft Yi Baiti" w:eastAsia="Microsoft Yi Baiti" w:cs="Microsoft Yi Baiti"/>
        <w:sz w:val="20"/>
        <w:szCs w:val="20"/>
        <w:u w:val="single" w:color="231F20"/>
      </w:rPr>
      <w:tab/>
    </w:r>
    <w:r>
      <w:rPr>
        <w:rFonts w:ascii="Microsoft Yi Baiti" w:hAnsi="Microsoft Yi Baiti" w:eastAsia="Microsoft Yi Baiti" w:cs="Microsoft Yi Baiti"/>
        <w:sz w:val="20"/>
        <w:szCs w:val="20"/>
        <w:u w:val="single" w:color="231F20"/>
      </w:rPr>
      <w:t>12</w:t>
    </w:r>
    <w:r>
      <w:rPr>
        <w:rFonts w:ascii="Microsoft Yi Baiti" w:hAnsi="Microsoft Yi Baiti" w:eastAsia="Microsoft Yi Baiti" w:cs="Microsoft Yi Baiti"/>
        <w:spacing w:val="30"/>
        <w:sz w:val="20"/>
        <w:szCs w:val="20"/>
        <w:u w:val="single" w:color="231F20"/>
      </w:rPr>
      <w:t xml:space="preserve">  </w:t>
    </w:r>
    <w:r>
      <w:rPr>
        <w:rFonts w:ascii="微软雅黑" w:hAnsi="微软雅黑" w:eastAsia="微软雅黑" w:cs="微软雅黑"/>
        <w:sz w:val="20"/>
        <w:szCs w:val="20"/>
        <w:u w:val="single" w:color="231F20"/>
      </w:rPr>
      <w:t>供热</w:t>
    </w:r>
    <w:r>
      <w:rPr>
        <w:rFonts w:ascii="Microsoft Yi Baiti" w:hAnsi="Microsoft Yi Baiti" w:eastAsia="Microsoft Yi Baiti" w:cs="Microsoft Yi Baiti"/>
        <w:sz w:val="20"/>
        <w:szCs w:val="20"/>
        <w:u w:val="single" w:color="231F20"/>
      </w:rPr>
      <w:t>、</w:t>
    </w:r>
    <w:r>
      <w:rPr>
        <w:rFonts w:ascii="微软雅黑" w:hAnsi="微软雅黑" w:eastAsia="微软雅黑" w:cs="微软雅黑"/>
        <w:sz w:val="20"/>
        <w:szCs w:val="20"/>
        <w:u w:val="single" w:color="231F20"/>
      </w:rPr>
      <w:t>通风</w:t>
    </w:r>
    <w:r>
      <w:rPr>
        <w:rFonts w:ascii="Microsoft Yi Baiti" w:hAnsi="Microsoft Yi Baiti" w:eastAsia="Microsoft Yi Baiti" w:cs="Microsoft Yi Baiti"/>
        <w:sz w:val="20"/>
        <w:szCs w:val="20"/>
        <w:u w:val="single" w:color="231F20"/>
      </w:rPr>
      <w:t>、</w:t>
    </w:r>
    <w:r>
      <w:rPr>
        <w:rFonts w:ascii="微软雅黑" w:hAnsi="微软雅黑" w:eastAsia="微软雅黑" w:cs="微软雅黑"/>
        <w:sz w:val="20"/>
        <w:szCs w:val="20"/>
        <w:u w:val="single" w:color="231F20"/>
      </w:rPr>
      <w:t>空调与动力</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101" o:spid="_x0000_s2101"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674"/>
      </w:tabs>
      <w:spacing w:before="1" w:line="154" w:lineRule="auto"/>
      <w:rPr>
        <w:rFonts w:ascii="微软雅黑" w:hAnsi="微软雅黑" w:eastAsia="微软雅黑" w:cs="微软雅黑"/>
        <w:sz w:val="20"/>
        <w:szCs w:val="20"/>
      </w:rPr>
    </w:pPr>
    <w:r>
      <w:rPr>
        <w:rFonts w:ascii="Microsoft Yi Baiti" w:hAnsi="Microsoft Yi Baiti" w:eastAsia="Microsoft Yi Baiti" w:cs="Microsoft Yi Baiti"/>
        <w:sz w:val="20"/>
        <w:szCs w:val="20"/>
        <w:u w:val="single" w:color="231F20"/>
      </w:rPr>
      <w:tab/>
    </w:r>
    <w:r>
      <w:rPr>
        <w:rFonts w:ascii="Microsoft Yi Baiti" w:hAnsi="Microsoft Yi Baiti" w:eastAsia="Microsoft Yi Baiti" w:cs="Microsoft Yi Baiti"/>
        <w:spacing w:val="-5"/>
        <w:sz w:val="20"/>
        <w:szCs w:val="20"/>
        <w:u w:val="single" w:color="231F20"/>
      </w:rPr>
      <w:t>13</w:t>
    </w:r>
    <w:r>
      <w:rPr>
        <w:rFonts w:ascii="Microsoft Yi Baiti" w:hAnsi="Microsoft Yi Baiti" w:eastAsia="Microsoft Yi Baiti" w:cs="Microsoft Yi Baiti"/>
        <w:spacing w:val="35"/>
        <w:sz w:val="20"/>
        <w:szCs w:val="20"/>
        <w:u w:val="single" w:color="231F20"/>
      </w:rPr>
      <w:t xml:space="preserve">  </w:t>
    </w:r>
    <w:r>
      <w:rPr>
        <w:rFonts w:ascii="微软雅黑" w:hAnsi="微软雅黑" w:eastAsia="微软雅黑" w:cs="微软雅黑"/>
        <w:spacing w:val="-5"/>
        <w:sz w:val="20"/>
        <w:szCs w:val="20"/>
        <w:u w:val="single" w:color="231F20"/>
      </w:rPr>
      <w:t>环</w:t>
    </w:r>
    <w:r>
      <w:rPr>
        <w:rFonts w:ascii="微软雅黑" w:hAnsi="微软雅黑" w:eastAsia="微软雅黑" w:cs="微软雅黑"/>
        <w:spacing w:val="22"/>
        <w:sz w:val="20"/>
        <w:szCs w:val="20"/>
        <w:u w:val="single" w:color="231F20"/>
      </w:rPr>
      <w:t xml:space="preserve"> </w:t>
    </w:r>
    <w:r>
      <w:rPr>
        <w:rFonts w:ascii="微软雅黑" w:hAnsi="微软雅黑" w:eastAsia="微软雅黑" w:cs="微软雅黑"/>
        <w:spacing w:val="-5"/>
        <w:sz w:val="20"/>
        <w:szCs w:val="20"/>
        <w:u w:val="single" w:color="231F20"/>
      </w:rPr>
      <w:t>境</w:t>
    </w:r>
    <w:r>
      <w:rPr>
        <w:rFonts w:ascii="微软雅黑" w:hAnsi="微软雅黑" w:eastAsia="微软雅黑" w:cs="微软雅黑"/>
        <w:spacing w:val="19"/>
        <w:sz w:val="20"/>
        <w:szCs w:val="20"/>
        <w:u w:val="single" w:color="231F20"/>
      </w:rPr>
      <w:t xml:space="preserve"> </w:t>
    </w:r>
    <w:r>
      <w:rPr>
        <w:rFonts w:ascii="微软雅黑" w:hAnsi="微软雅黑" w:eastAsia="微软雅黑" w:cs="微软雅黑"/>
        <w:spacing w:val="-5"/>
        <w:sz w:val="20"/>
        <w:szCs w:val="20"/>
        <w:u w:val="single" w:color="231F20"/>
      </w:rPr>
      <w:t>保</w:t>
    </w:r>
    <w:r>
      <w:rPr>
        <w:rFonts w:ascii="微软雅黑" w:hAnsi="微软雅黑" w:eastAsia="微软雅黑" w:cs="微软雅黑"/>
        <w:spacing w:val="28"/>
        <w:sz w:val="20"/>
        <w:szCs w:val="20"/>
        <w:u w:val="single" w:color="231F20"/>
      </w:rPr>
      <w:t xml:space="preserve"> </w:t>
    </w:r>
    <w:r>
      <w:rPr>
        <w:rFonts w:ascii="微软雅黑" w:hAnsi="微软雅黑" w:eastAsia="微软雅黑" w:cs="微软雅黑"/>
        <w:spacing w:val="-5"/>
        <w:sz w:val="20"/>
        <w:szCs w:val="20"/>
        <w:u w:val="single" w:color="231F20"/>
      </w:rPr>
      <w:t>护</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7" w:lineRule="auto"/>
      <w:jc w:val="right"/>
      <w:rPr>
        <w:rFonts w:ascii="微软雅黑" w:hAnsi="微软雅黑" w:eastAsia="微软雅黑" w:cs="微软雅黑"/>
        <w:sz w:val="20"/>
        <w:szCs w:val="20"/>
      </w:rPr>
    </w:pPr>
    <w:r>
      <w:pict>
        <v:shape id="_x0000_s2053" o:spid="_x0000_s2053" style="position:absolute;left:0pt;margin-left:69pt;margin-top:60.85pt;height:0.35pt;width:457.25pt;mso-position-horizontal-relative:page;mso-position-vertical-relative:page;z-index:251662336;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9"/>
        <w:sz w:val="20"/>
        <w:szCs w:val="20"/>
      </w:rPr>
      <w:t xml:space="preserve">目    </w:t>
    </w:r>
    <w:r>
      <w:rPr>
        <w:rFonts w:ascii="微软雅黑" w:hAnsi="微软雅黑" w:eastAsia="微软雅黑" w:cs="微软雅黑"/>
        <w:spacing w:val="-8"/>
        <w:sz w:val="20"/>
        <w:szCs w:val="20"/>
      </w:rPr>
      <w:t xml:space="preserve">    </w:t>
    </w:r>
    <w:r>
      <w:rPr>
        <w:rFonts w:ascii="微软雅黑" w:hAnsi="微软雅黑" w:eastAsia="微软雅黑" w:cs="微软雅黑"/>
        <w:spacing w:val="-3"/>
        <w:sz w:val="20"/>
        <w:szCs w:val="20"/>
      </w:rPr>
      <w:t>次</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102" o:spid="_x0000_s2102"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674"/>
      </w:tabs>
      <w:spacing w:before="1" w:line="154" w:lineRule="auto"/>
      <w:rPr>
        <w:rFonts w:ascii="微软雅黑" w:hAnsi="微软雅黑" w:eastAsia="微软雅黑" w:cs="微软雅黑"/>
        <w:sz w:val="20"/>
        <w:szCs w:val="20"/>
      </w:rPr>
    </w:pPr>
    <w:r>
      <w:rPr>
        <w:rFonts w:ascii="Microsoft Yi Baiti" w:hAnsi="Microsoft Yi Baiti" w:eastAsia="Microsoft Yi Baiti" w:cs="Microsoft Yi Baiti"/>
        <w:sz w:val="20"/>
        <w:szCs w:val="20"/>
        <w:u w:val="single" w:color="231F20"/>
      </w:rPr>
      <w:tab/>
    </w:r>
    <w:r>
      <w:rPr>
        <w:rFonts w:ascii="Microsoft Yi Baiti" w:hAnsi="Microsoft Yi Baiti" w:eastAsia="Microsoft Yi Baiti" w:cs="Microsoft Yi Baiti"/>
        <w:spacing w:val="-5"/>
        <w:sz w:val="20"/>
        <w:szCs w:val="20"/>
        <w:u w:val="single" w:color="231F20"/>
      </w:rPr>
      <w:t>13</w:t>
    </w:r>
    <w:r>
      <w:rPr>
        <w:rFonts w:ascii="Microsoft Yi Baiti" w:hAnsi="Microsoft Yi Baiti" w:eastAsia="Microsoft Yi Baiti" w:cs="Microsoft Yi Baiti"/>
        <w:spacing w:val="35"/>
        <w:sz w:val="20"/>
        <w:szCs w:val="20"/>
        <w:u w:val="single" w:color="231F20"/>
      </w:rPr>
      <w:t xml:space="preserve">  </w:t>
    </w:r>
    <w:r>
      <w:rPr>
        <w:rFonts w:ascii="微软雅黑" w:hAnsi="微软雅黑" w:eastAsia="微软雅黑" w:cs="微软雅黑"/>
        <w:spacing w:val="-5"/>
        <w:sz w:val="20"/>
        <w:szCs w:val="20"/>
        <w:u w:val="single" w:color="231F20"/>
      </w:rPr>
      <w:t>环</w:t>
    </w:r>
    <w:r>
      <w:rPr>
        <w:rFonts w:ascii="微软雅黑" w:hAnsi="微软雅黑" w:eastAsia="微软雅黑" w:cs="微软雅黑"/>
        <w:spacing w:val="22"/>
        <w:sz w:val="20"/>
        <w:szCs w:val="20"/>
        <w:u w:val="single" w:color="231F20"/>
      </w:rPr>
      <w:t xml:space="preserve"> </w:t>
    </w:r>
    <w:r>
      <w:rPr>
        <w:rFonts w:ascii="微软雅黑" w:hAnsi="微软雅黑" w:eastAsia="微软雅黑" w:cs="微软雅黑"/>
        <w:spacing w:val="-5"/>
        <w:sz w:val="20"/>
        <w:szCs w:val="20"/>
        <w:u w:val="single" w:color="231F20"/>
      </w:rPr>
      <w:t>境</w:t>
    </w:r>
    <w:r>
      <w:rPr>
        <w:rFonts w:ascii="微软雅黑" w:hAnsi="微软雅黑" w:eastAsia="微软雅黑" w:cs="微软雅黑"/>
        <w:spacing w:val="19"/>
        <w:sz w:val="20"/>
        <w:szCs w:val="20"/>
        <w:u w:val="single" w:color="231F20"/>
      </w:rPr>
      <w:t xml:space="preserve"> </w:t>
    </w:r>
    <w:r>
      <w:rPr>
        <w:rFonts w:ascii="微软雅黑" w:hAnsi="微软雅黑" w:eastAsia="微软雅黑" w:cs="微软雅黑"/>
        <w:spacing w:val="-5"/>
        <w:sz w:val="20"/>
        <w:szCs w:val="20"/>
        <w:u w:val="single" w:color="231F20"/>
      </w:rPr>
      <w:t>保</w:t>
    </w:r>
    <w:r>
      <w:rPr>
        <w:rFonts w:ascii="微软雅黑" w:hAnsi="微软雅黑" w:eastAsia="微软雅黑" w:cs="微软雅黑"/>
        <w:spacing w:val="28"/>
        <w:sz w:val="20"/>
        <w:szCs w:val="20"/>
        <w:u w:val="single" w:color="231F20"/>
      </w:rPr>
      <w:t xml:space="preserve"> </w:t>
    </w:r>
    <w:r>
      <w:rPr>
        <w:rFonts w:ascii="微软雅黑" w:hAnsi="微软雅黑" w:eastAsia="微软雅黑" w:cs="微软雅黑"/>
        <w:spacing w:val="-5"/>
        <w:sz w:val="20"/>
        <w:szCs w:val="20"/>
        <w:u w:val="single" w:color="231F20"/>
      </w:rPr>
      <w:t>护</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103" o:spid="_x0000_s2103" style="position:absolute;left:0pt;margin-left:69pt;margin-top:60.85pt;height:0.35pt;width:457.25pt;mso-position-horizontal-relative:page;mso-position-vertical-relative:page;z-index:251673600;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674"/>
      </w:tabs>
      <w:spacing w:before="1" w:line="154" w:lineRule="auto"/>
      <w:rPr>
        <w:rFonts w:ascii="微软雅黑" w:hAnsi="微软雅黑" w:eastAsia="微软雅黑" w:cs="微软雅黑"/>
        <w:sz w:val="20"/>
        <w:szCs w:val="20"/>
      </w:rPr>
    </w:pPr>
    <w:r>
      <w:rPr>
        <w:rFonts w:ascii="方正黑体" w:hAnsi="方正黑体" w:eastAsia="方正黑体" w:cs="方正黑体"/>
        <w:sz w:val="20"/>
        <w:szCs w:val="20"/>
        <w:u w:val="single" w:color="231F20"/>
      </w:rPr>
      <w:tab/>
    </w:r>
    <w:r>
      <w:rPr>
        <w:rFonts w:ascii="方正黑体" w:hAnsi="方正黑体" w:eastAsia="方正黑体" w:cs="方正黑体"/>
        <w:spacing w:val="-6"/>
        <w:sz w:val="20"/>
        <w:szCs w:val="20"/>
        <w:u w:val="single" w:color="231F20"/>
      </w:rPr>
      <w:t>13</w:t>
    </w:r>
    <w:r>
      <w:rPr>
        <w:rFonts w:ascii="方正黑体" w:hAnsi="方正黑体" w:eastAsia="方正黑体" w:cs="方正黑体"/>
        <w:spacing w:val="5"/>
        <w:sz w:val="20"/>
        <w:szCs w:val="20"/>
        <w:u w:val="single" w:color="231F20"/>
      </w:rPr>
      <w:t xml:space="preserve">    </w:t>
    </w:r>
    <w:r>
      <w:rPr>
        <w:rFonts w:ascii="微软雅黑" w:hAnsi="微软雅黑" w:eastAsia="微软雅黑" w:cs="微软雅黑"/>
        <w:spacing w:val="-6"/>
        <w:sz w:val="20"/>
        <w:szCs w:val="20"/>
        <w:u w:val="single" w:color="231F20"/>
      </w:rPr>
      <w:t>环</w:t>
    </w:r>
    <w:r>
      <w:rPr>
        <w:rFonts w:ascii="微软雅黑" w:hAnsi="微软雅黑" w:eastAsia="微软雅黑" w:cs="微软雅黑"/>
        <w:spacing w:val="22"/>
        <w:w w:val="101"/>
        <w:sz w:val="20"/>
        <w:szCs w:val="20"/>
        <w:u w:val="single" w:color="231F20"/>
      </w:rPr>
      <w:t xml:space="preserve"> </w:t>
    </w:r>
    <w:r>
      <w:rPr>
        <w:rFonts w:ascii="微软雅黑" w:hAnsi="微软雅黑" w:eastAsia="微软雅黑" w:cs="微软雅黑"/>
        <w:spacing w:val="-6"/>
        <w:sz w:val="20"/>
        <w:szCs w:val="20"/>
        <w:u w:val="single" w:color="231F20"/>
      </w:rPr>
      <w:t>境</w:t>
    </w:r>
    <w:r>
      <w:rPr>
        <w:rFonts w:ascii="微软雅黑" w:hAnsi="微软雅黑" w:eastAsia="微软雅黑" w:cs="微软雅黑"/>
        <w:spacing w:val="18"/>
        <w:w w:val="101"/>
        <w:sz w:val="20"/>
        <w:szCs w:val="20"/>
        <w:u w:val="single" w:color="231F20"/>
      </w:rPr>
      <w:t xml:space="preserve"> </w:t>
    </w:r>
    <w:r>
      <w:rPr>
        <w:rFonts w:ascii="微软雅黑" w:hAnsi="微软雅黑" w:eastAsia="微软雅黑" w:cs="微软雅黑"/>
        <w:spacing w:val="-6"/>
        <w:sz w:val="20"/>
        <w:szCs w:val="20"/>
        <w:u w:val="single" w:color="231F20"/>
      </w:rPr>
      <w:t>保</w:t>
    </w:r>
    <w:r>
      <w:rPr>
        <w:rFonts w:ascii="微软雅黑" w:hAnsi="微软雅黑" w:eastAsia="微软雅黑" w:cs="微软雅黑"/>
        <w:spacing w:val="28"/>
        <w:sz w:val="20"/>
        <w:szCs w:val="20"/>
        <w:u w:val="single" w:color="231F20"/>
      </w:rPr>
      <w:t xml:space="preserve"> </w:t>
    </w:r>
    <w:r>
      <w:rPr>
        <w:rFonts w:ascii="微软雅黑" w:hAnsi="微软雅黑" w:eastAsia="微软雅黑" w:cs="微软雅黑"/>
        <w:spacing w:val="-6"/>
        <w:sz w:val="20"/>
        <w:szCs w:val="20"/>
        <w:u w:val="single" w:color="231F20"/>
      </w:rPr>
      <w:t>护</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104" o:spid="_x0000_s2104"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884"/>
      </w:tabs>
      <w:spacing w:before="1" w:line="154" w:lineRule="auto"/>
      <w:rPr>
        <w:rFonts w:ascii="微软雅黑" w:hAnsi="微软雅黑" w:eastAsia="微软雅黑" w:cs="微软雅黑"/>
        <w:sz w:val="20"/>
        <w:szCs w:val="20"/>
      </w:rPr>
    </w:pPr>
    <w:r>
      <w:rPr>
        <w:rFonts w:ascii="Microsoft Yi Baiti" w:hAnsi="Microsoft Yi Baiti" w:eastAsia="Microsoft Yi Baiti" w:cs="Microsoft Yi Baiti"/>
        <w:sz w:val="20"/>
        <w:szCs w:val="20"/>
        <w:u w:val="single" w:color="231F20"/>
      </w:rPr>
      <w:tab/>
    </w:r>
    <w:r>
      <w:rPr>
        <w:rFonts w:ascii="Microsoft Yi Baiti" w:hAnsi="Microsoft Yi Baiti" w:eastAsia="Microsoft Yi Baiti" w:cs="Microsoft Yi Baiti"/>
        <w:spacing w:val="-6"/>
        <w:sz w:val="20"/>
        <w:szCs w:val="20"/>
        <w:u w:val="single" w:color="231F20"/>
      </w:rPr>
      <w:t>14</w:t>
    </w:r>
    <w:r>
      <w:rPr>
        <w:rFonts w:ascii="Microsoft Yi Baiti" w:hAnsi="Microsoft Yi Baiti" w:eastAsia="Microsoft Yi Baiti" w:cs="Microsoft Yi Baiti"/>
        <w:spacing w:val="34"/>
        <w:sz w:val="20"/>
        <w:szCs w:val="20"/>
        <w:u w:val="single" w:color="231F20"/>
      </w:rPr>
      <w:t xml:space="preserve">  </w:t>
    </w:r>
    <w:r>
      <w:rPr>
        <w:rFonts w:ascii="微软雅黑" w:hAnsi="微软雅黑" w:eastAsia="微软雅黑" w:cs="微软雅黑"/>
        <w:spacing w:val="-5"/>
        <w:sz w:val="20"/>
        <w:szCs w:val="20"/>
        <w:u w:val="single" w:color="231F20"/>
      </w:rPr>
      <w:t>安</w:t>
    </w:r>
    <w:r>
      <w:rPr>
        <w:rFonts w:ascii="微软雅黑" w:hAnsi="微软雅黑" w:eastAsia="微软雅黑" w:cs="微软雅黑"/>
        <w:spacing w:val="2"/>
        <w:sz w:val="20"/>
        <w:szCs w:val="20"/>
        <w:u w:val="single" w:color="231F20"/>
      </w:rPr>
      <w:t xml:space="preserve">       </w:t>
    </w:r>
    <w:r>
      <w:rPr>
        <w:rFonts w:ascii="微软雅黑" w:hAnsi="微软雅黑" w:eastAsia="微软雅黑" w:cs="微软雅黑"/>
        <w:spacing w:val="-3"/>
        <w:sz w:val="20"/>
        <w:szCs w:val="20"/>
        <w:u w:val="single" w:color="231F20"/>
      </w:rPr>
      <w:t>全</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ind w:left="11"/>
      <w:rPr>
        <w:rFonts w:hint="eastAsia" w:ascii="Microsoft Yi Baiti" w:hAnsi="Microsoft Yi Baiti" w:eastAsia="宋体" w:cs="Microsoft Yi Baiti"/>
        <w:sz w:val="20"/>
        <w:szCs w:val="20"/>
        <w:lang w:eastAsia="zh-CN"/>
      </w:rPr>
    </w:pPr>
    <w:r>
      <w:pict>
        <v:shape id="_x0000_s2105" o:spid="_x0000_s2105" style="position:absolute;left:0pt;margin-left:69pt;margin-top:60.85pt;height:0.35pt;width:457.25pt;mso-position-horizontal-relative:page;mso-position-vertical-relative:page;z-index:251675648;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18"/>
        <w:sz w:val="20"/>
        <w:szCs w:val="20"/>
      </w:rPr>
      <w:t>河港总体设计规范</w:t>
    </w:r>
    <w:r>
      <w:rPr>
        <w:rFonts w:hint="eastAsia" w:ascii="Microsoft Yi Baiti" w:hAnsi="Microsoft Yi Baiti" w:eastAsia="宋体" w:cs="Microsoft Yi Baiti"/>
        <w:spacing w:val="18"/>
        <w:sz w:val="20"/>
        <w:szCs w:val="20"/>
        <w:lang w:eastAsia="zh-CN"/>
      </w:rPr>
      <w:t>（</w:t>
    </w:r>
    <w:r>
      <w:rPr>
        <w:rFonts w:ascii="Microsoft Yi Baiti" w:hAnsi="Microsoft Yi Baiti" w:eastAsia="Microsoft Yi Baiti" w:cs="Microsoft Yi Baiti"/>
        <w:sz w:val="20"/>
        <w:szCs w:val="20"/>
      </w:rPr>
      <w:t>JTS</w:t>
    </w:r>
    <w:r>
      <w:rPr>
        <w:rFonts w:ascii="Microsoft Yi Baiti" w:hAnsi="Microsoft Yi Baiti" w:eastAsia="Microsoft Yi Baiti" w:cs="Microsoft Yi Baiti"/>
        <w:spacing w:val="27"/>
        <w:w w:val="101"/>
        <w:sz w:val="20"/>
        <w:szCs w:val="20"/>
      </w:rPr>
      <w:t xml:space="preserve">  </w:t>
    </w:r>
    <w:r>
      <w:rPr>
        <w:rFonts w:ascii="Microsoft Yi Baiti" w:hAnsi="Microsoft Yi Baiti" w:eastAsia="Microsoft Yi Baiti" w:cs="Microsoft Yi Baiti"/>
        <w:spacing w:val="18"/>
        <w:sz w:val="20"/>
        <w:szCs w:val="20"/>
      </w:rPr>
      <w:t>—2020</w:t>
    </w:r>
    <w:r>
      <w:rPr>
        <w:rFonts w:hint="eastAsia" w:ascii="Microsoft Yi Baiti" w:hAnsi="Microsoft Yi Baiti" w:eastAsia="宋体" w:cs="Microsoft Yi Baiti"/>
        <w:spacing w:val="18"/>
        <w:sz w:val="20"/>
        <w:szCs w:val="20"/>
        <w:lang w:eastAsia="zh-CN"/>
      </w:rPr>
      <w:t>）</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2" w:lineRule="auto"/>
      <w:jc w:val="right"/>
      <w:rPr>
        <w:rFonts w:ascii="微软雅黑" w:hAnsi="微软雅黑" w:eastAsia="微软雅黑" w:cs="微软雅黑"/>
        <w:sz w:val="20"/>
        <w:szCs w:val="20"/>
      </w:rPr>
    </w:pPr>
    <w:r>
      <w:pict>
        <v:shape id="_x0000_s2106" o:spid="_x0000_s2106" style="position:absolute;left:0pt;margin-left:69pt;margin-top:60.85pt;height:0.35pt;width:457.25pt;mso-position-horizontal-relative:page;mso-position-vertical-relative:page;z-index:251676672;mso-width-relative:page;mso-height-relative:page;" filled="f" stroked="t" coordsize="9145,6" o:allowincell="f" path="m0,3l9144,3e">
          <v:fill on="f" focussize="0,0"/>
          <v:stroke weight="0.33pt" color="#231F20" miterlimit="10" joinstyle="miter"/>
          <v:imagedata o:title=""/>
          <o:lock v:ext="edit"/>
        </v:shape>
      </w:pict>
    </w:r>
    <w:r>
      <w:rPr>
        <w:rFonts w:ascii="Microsoft Yi Baiti" w:hAnsi="Microsoft Yi Baiti" w:eastAsia="Microsoft Yi Baiti" w:cs="Microsoft Yi Baiti"/>
        <w:spacing w:val="-8"/>
        <w:sz w:val="20"/>
        <w:szCs w:val="20"/>
      </w:rPr>
      <w:t>15</w:t>
    </w:r>
    <w:r>
      <w:rPr>
        <w:rFonts w:ascii="Microsoft Yi Baiti" w:hAnsi="Microsoft Yi Baiti" w:eastAsia="Microsoft Yi Baiti" w:cs="Microsoft Yi Baiti"/>
        <w:spacing w:val="35"/>
        <w:sz w:val="20"/>
        <w:szCs w:val="20"/>
      </w:rPr>
      <w:t xml:space="preserve">  </w:t>
    </w:r>
    <w:r>
      <w:rPr>
        <w:rFonts w:ascii="微软雅黑" w:hAnsi="微软雅黑" w:eastAsia="微软雅黑" w:cs="微软雅黑"/>
        <w:spacing w:val="-8"/>
        <w:sz w:val="20"/>
        <w:szCs w:val="20"/>
      </w:rPr>
      <w:t>职</w:t>
    </w:r>
    <w:r>
      <w:rPr>
        <w:rFonts w:ascii="微软雅黑" w:hAnsi="微软雅黑" w:eastAsia="微软雅黑" w:cs="微软雅黑"/>
        <w:spacing w:val="26"/>
        <w:w w:val="101"/>
        <w:sz w:val="20"/>
        <w:szCs w:val="20"/>
      </w:rPr>
      <w:t xml:space="preserve"> </w:t>
    </w:r>
    <w:r>
      <w:rPr>
        <w:rFonts w:ascii="微软雅黑" w:hAnsi="微软雅黑" w:eastAsia="微软雅黑" w:cs="微软雅黑"/>
        <w:spacing w:val="-7"/>
        <w:sz w:val="20"/>
        <w:szCs w:val="20"/>
      </w:rPr>
      <w:t>业</w:t>
    </w:r>
    <w:r>
      <w:rPr>
        <w:rFonts w:ascii="微软雅黑" w:hAnsi="微软雅黑" w:eastAsia="微软雅黑" w:cs="微软雅黑"/>
        <w:spacing w:val="26"/>
        <w:sz w:val="20"/>
        <w:szCs w:val="20"/>
      </w:rPr>
      <w:t xml:space="preserve"> </w:t>
    </w:r>
    <w:r>
      <w:rPr>
        <w:rFonts w:ascii="微软雅黑" w:hAnsi="微软雅黑" w:eastAsia="微软雅黑" w:cs="微软雅黑"/>
        <w:spacing w:val="-7"/>
        <w:sz w:val="20"/>
        <w:szCs w:val="20"/>
      </w:rPr>
      <w:t>卫</w:t>
    </w:r>
    <w:r>
      <w:rPr>
        <w:rFonts w:ascii="微软雅黑" w:hAnsi="微软雅黑" w:eastAsia="微软雅黑" w:cs="微软雅黑"/>
        <w:spacing w:val="27"/>
        <w:w w:val="101"/>
        <w:sz w:val="20"/>
        <w:szCs w:val="20"/>
      </w:rPr>
      <w:t xml:space="preserve"> </w:t>
    </w:r>
    <w:r>
      <w:rPr>
        <w:rFonts w:ascii="微软雅黑" w:hAnsi="微软雅黑" w:eastAsia="微软雅黑" w:cs="微软雅黑"/>
        <w:spacing w:val="-4"/>
        <w:sz w:val="20"/>
        <w:szCs w:val="20"/>
      </w:rPr>
      <w:t>生</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107" o:spid="_x0000_s2107"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108" o:spid="_x0000_s2108" style="position:absolute;left:0pt;margin-left:69pt;margin-top:60.85pt;height:0.35pt;width:457.25pt;mso-position-horizontal-relative:page;mso-position-vertical-relative:page;z-index:251677696;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997"/>
      </w:tabs>
      <w:spacing w:before="1" w:line="154" w:lineRule="auto"/>
      <w:rPr>
        <w:rFonts w:ascii="微软雅黑" w:hAnsi="微软雅黑" w:eastAsia="微软雅黑" w:cs="微软雅黑"/>
        <w:sz w:val="20"/>
        <w:szCs w:val="20"/>
      </w:rPr>
    </w:pPr>
    <w:r>
      <w:rPr>
        <w:rFonts w:ascii="Microsoft Yi Baiti" w:hAnsi="Microsoft Yi Baiti" w:eastAsia="Microsoft Yi Baiti" w:cs="Microsoft Yi Baiti"/>
        <w:sz w:val="20"/>
        <w:szCs w:val="20"/>
        <w:u w:val="single" w:color="231F20"/>
      </w:rPr>
      <w:tab/>
    </w:r>
    <w:r>
      <w:rPr>
        <w:rFonts w:ascii="Microsoft Yi Baiti" w:hAnsi="Microsoft Yi Baiti" w:eastAsia="Microsoft Yi Baiti" w:cs="Microsoft Yi Baiti"/>
        <w:spacing w:val="-22"/>
        <w:sz w:val="20"/>
        <w:szCs w:val="20"/>
        <w:u w:val="single" w:color="231F20"/>
      </w:rPr>
      <w:t>1</w:t>
    </w:r>
    <w:r>
      <w:rPr>
        <w:rFonts w:ascii="Microsoft Yi Baiti" w:hAnsi="Microsoft Yi Baiti" w:eastAsia="Microsoft Yi Baiti" w:cs="Microsoft Yi Baiti"/>
        <w:spacing w:val="2"/>
        <w:sz w:val="20"/>
        <w:szCs w:val="20"/>
        <w:u w:val="single" w:color="231F20"/>
      </w:rPr>
      <w:t xml:space="preserve">   </w:t>
    </w:r>
    <w:r>
      <w:rPr>
        <w:rFonts w:ascii="微软雅黑" w:hAnsi="微软雅黑" w:eastAsia="微软雅黑" w:cs="微软雅黑"/>
        <w:spacing w:val="-22"/>
        <w:sz w:val="20"/>
        <w:szCs w:val="20"/>
        <w:u w:val="single" w:color="231F20"/>
      </w:rPr>
      <w:t>总</w:t>
    </w:r>
    <w:r>
      <w:rPr>
        <w:rFonts w:ascii="微软雅黑" w:hAnsi="微软雅黑" w:eastAsia="微软雅黑" w:cs="微软雅黑"/>
        <w:spacing w:val="2"/>
        <w:sz w:val="20"/>
        <w:szCs w:val="20"/>
        <w:u w:val="single" w:color="231F20"/>
      </w:rPr>
      <w:t xml:space="preserve">       </w:t>
    </w:r>
    <w:r>
      <w:rPr>
        <w:rFonts w:ascii="微软雅黑" w:hAnsi="微软雅黑" w:eastAsia="微软雅黑" w:cs="微软雅黑"/>
        <w:spacing w:val="-16"/>
        <w:sz w:val="20"/>
        <w:szCs w:val="20"/>
        <w:u w:val="single" w:color="231F20"/>
      </w:rPr>
      <w:t>则</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6" w:lineRule="auto"/>
      <w:ind w:right="9"/>
      <w:jc w:val="right"/>
      <w:rPr>
        <w:rFonts w:ascii="微软雅黑" w:hAnsi="微软雅黑" w:eastAsia="微软雅黑" w:cs="微软雅黑"/>
        <w:sz w:val="20"/>
        <w:szCs w:val="20"/>
      </w:rPr>
    </w:pPr>
    <w:r>
      <w:pict>
        <v:shape id="_x0000_s2109" o:spid="_x0000_s2109" style="position:absolute;left:0pt;margin-left:69pt;margin-top:60.85pt;height:0.35pt;width:457.25pt;mso-position-horizontal-relative:page;mso-position-vertical-relative:page;z-index:251678720;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3"/>
        <w:sz w:val="20"/>
        <w:szCs w:val="20"/>
      </w:rPr>
      <w:t xml:space="preserve">附录 </w:t>
    </w:r>
    <w:r>
      <w:rPr>
        <w:rFonts w:ascii="方正黑体" w:hAnsi="方正黑体" w:eastAsia="方正黑体" w:cs="方正黑体"/>
        <w:spacing w:val="3"/>
        <w:sz w:val="20"/>
        <w:szCs w:val="20"/>
      </w:rPr>
      <w:t>A</w:t>
    </w:r>
    <w:r>
      <w:rPr>
        <w:rFonts w:ascii="方正黑体" w:hAnsi="方正黑体" w:eastAsia="方正黑体" w:cs="方正黑体"/>
        <w:spacing w:val="2"/>
        <w:sz w:val="20"/>
        <w:szCs w:val="20"/>
      </w:rPr>
      <w:t xml:space="preserve">    </w:t>
    </w:r>
    <w:r>
      <w:rPr>
        <w:rFonts w:ascii="微软雅黑" w:hAnsi="微软雅黑" w:eastAsia="微软雅黑" w:cs="微软雅黑"/>
        <w:spacing w:val="3"/>
        <w:sz w:val="20"/>
        <w:szCs w:val="20"/>
      </w:rPr>
      <w:t>锚位面积计算</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110" o:spid="_x0000_s2110"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6" w:lineRule="auto"/>
      <w:ind w:right="1"/>
      <w:jc w:val="right"/>
      <w:rPr>
        <w:rFonts w:ascii="微软雅黑" w:hAnsi="微软雅黑" w:eastAsia="微软雅黑" w:cs="微软雅黑"/>
        <w:sz w:val="20"/>
        <w:szCs w:val="20"/>
      </w:rPr>
    </w:pPr>
    <w:r>
      <w:pict>
        <v:shape id="_x0000_s2111" o:spid="_x0000_s2111" style="position:absolute;left:0pt;margin-left:69pt;margin-top:60.85pt;height:0.35pt;width:457.25pt;mso-position-horizontal-relative:page;mso-position-vertical-relative:page;z-index:25167974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3"/>
        <w:sz w:val="20"/>
        <w:szCs w:val="20"/>
      </w:rPr>
      <w:t xml:space="preserve">附录 </w:t>
    </w:r>
    <w:r>
      <w:rPr>
        <w:rFonts w:ascii="方正黑体" w:hAnsi="方正黑体" w:eastAsia="方正黑体" w:cs="方正黑体"/>
        <w:spacing w:val="3"/>
        <w:sz w:val="20"/>
        <w:szCs w:val="20"/>
      </w:rPr>
      <w:t>A</w:t>
    </w:r>
    <w:r>
      <w:rPr>
        <w:rFonts w:ascii="方正黑体" w:hAnsi="方正黑体" w:eastAsia="方正黑体" w:cs="方正黑体"/>
        <w:spacing w:val="2"/>
        <w:sz w:val="20"/>
        <w:szCs w:val="20"/>
      </w:rPr>
      <w:t xml:space="preserve">    </w:t>
    </w:r>
    <w:r>
      <w:rPr>
        <w:rFonts w:ascii="微软雅黑" w:hAnsi="微软雅黑" w:eastAsia="微软雅黑" w:cs="微软雅黑"/>
        <w:spacing w:val="3"/>
        <w:sz w:val="20"/>
        <w:szCs w:val="20"/>
      </w:rPr>
      <w:t>锚位面积计算</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112" o:spid="_x0000_s2112"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6" w:lineRule="auto"/>
      <w:ind w:right="1"/>
      <w:jc w:val="right"/>
      <w:rPr>
        <w:rFonts w:ascii="微软雅黑" w:hAnsi="微软雅黑" w:eastAsia="微软雅黑" w:cs="微软雅黑"/>
        <w:sz w:val="20"/>
        <w:szCs w:val="20"/>
      </w:rPr>
    </w:pPr>
    <w:r>
      <w:pict>
        <v:shape id="_x0000_s2113" o:spid="_x0000_s2113" style="position:absolute;left:0pt;margin-left:69pt;margin-top:60.85pt;height:0.35pt;width:457.25pt;mso-position-horizontal-relative:page;mso-position-vertical-relative:page;z-index:25167974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3"/>
        <w:sz w:val="20"/>
        <w:szCs w:val="20"/>
      </w:rPr>
      <w:t xml:space="preserve">附录 </w:t>
    </w:r>
    <w:r>
      <w:rPr>
        <w:rFonts w:ascii="方正黑体" w:hAnsi="方正黑体" w:eastAsia="方正黑体" w:cs="方正黑体"/>
        <w:spacing w:val="3"/>
        <w:sz w:val="20"/>
        <w:szCs w:val="20"/>
      </w:rPr>
      <w:t>A</w:t>
    </w:r>
    <w:r>
      <w:rPr>
        <w:rFonts w:ascii="方正黑体" w:hAnsi="方正黑体" w:eastAsia="方正黑体" w:cs="方正黑体"/>
        <w:spacing w:val="2"/>
        <w:sz w:val="20"/>
        <w:szCs w:val="20"/>
      </w:rPr>
      <w:t xml:space="preserve">    </w:t>
    </w:r>
    <w:r>
      <w:rPr>
        <w:rFonts w:ascii="微软雅黑" w:hAnsi="微软雅黑" w:eastAsia="微软雅黑" w:cs="微软雅黑"/>
        <w:spacing w:val="3"/>
        <w:sz w:val="20"/>
        <w:szCs w:val="20"/>
      </w:rPr>
      <w:t>锚位面积计算</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w:pict>
        <v:shape id="_x0000_s2114" o:spid="_x0000_s2114" style="position:absolute;left:0pt;margin-left:69pt;margin-top:60.85pt;height:0.35pt;width:457.25pt;mso-position-horizontal-relative:page;mso-position-vertical-relative:page;z-index:251659264;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5" w:lineRule="auto"/>
      <w:ind w:right="9"/>
      <w:jc w:val="right"/>
      <w:rPr>
        <w:rFonts w:ascii="微软雅黑" w:hAnsi="微软雅黑" w:eastAsia="微软雅黑" w:cs="微软雅黑"/>
        <w:sz w:val="20"/>
        <w:szCs w:val="20"/>
      </w:rPr>
    </w:pPr>
    <w:r>
      <mc:AlternateContent>
        <mc:Choice Requires="wps">
          <w:drawing>
            <wp:anchor distT="0" distB="0" distL="114300" distR="114300" simplePos="0" relativeHeight="251735040"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86" name="任意多边形 86"/>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5040;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KgCbNsAAAAMAQAADwAAAAAA&#10;AAABACAAAAAiAAAAZHJzL2Rvd25yZXYueG1sUEsBAhQAFAAAAAgAh07iQN6OQ31JAgAApQQAAA4A&#10;AAAAAAAAAQAgAAAAKgEAAGRycy9lMm9Eb2MueG1sUEsFBgAAAAAGAAYAWQEAAOUFA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7"/>
        <w:sz w:val="20"/>
        <w:szCs w:val="20"/>
      </w:rPr>
      <w:t xml:space="preserve">附录 </w:t>
    </w:r>
    <w:r>
      <w:rPr>
        <w:rFonts w:ascii="方正黑体" w:hAnsi="方正黑体" w:eastAsia="方正黑体" w:cs="方正黑体"/>
        <w:spacing w:val="7"/>
        <w:sz w:val="20"/>
        <w:szCs w:val="20"/>
      </w:rPr>
      <w:t xml:space="preserve">C    </w:t>
    </w:r>
    <w:r>
      <w:rPr>
        <w:rFonts w:ascii="微软雅黑" w:hAnsi="微软雅黑" w:eastAsia="微软雅黑" w:cs="微软雅黑"/>
        <w:spacing w:val="7"/>
        <w:sz w:val="20"/>
        <w:szCs w:val="20"/>
      </w:rPr>
      <w:t>油品及液体化学品船最大着</w:t>
    </w:r>
    <w:r>
      <w:rPr>
        <w:rFonts w:ascii="微软雅黑" w:hAnsi="微软雅黑" w:eastAsia="微软雅黑" w:cs="微软雅黑"/>
        <w:spacing w:val="6"/>
        <w:sz w:val="20"/>
        <w:szCs w:val="20"/>
      </w:rPr>
      <w:t>火油舱面积和冷却范围计算</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9"/>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32992"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01" name="任意多边形 101"/>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2992;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KgCbNsAAAAMAQAADwAAAAAA&#10;AAABACAAAAAiAAAAZHJzL2Rvd25yZXYueG1sUEsBAhQAFAAAAAgAh07iQDFIWclJAgAApwQAAA4A&#10;AAAAAAAAAQAgAAAAKgEAAGRycy9lMm9Eb2MueG1sUEsFBgAAAAAGAAYAWQEAAOUFA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9"/>
      <w:rPr>
        <w:rFonts w:hint="eastAsia" w:ascii="方正黑体" w:hAnsi="方正黑体" w:eastAsia="方正黑体" w:cs="方正黑体"/>
        <w:sz w:val="20"/>
        <w:szCs w:val="20"/>
        <w:lang w:eastAsia="zh-CN"/>
      </w:rPr>
    </w:pPr>
    <w:r>
      <w:pict>
        <v:shape id="_x0000_s2054" o:spid="_x0000_s2054" style="position:absolute;left:0pt;margin-left:69pt;margin-top:60.85pt;height:0.35pt;width:457.25pt;mso-position-horizontal-relative:page;mso-position-vertical-relative:page;z-index:251661312;mso-width-relative:page;mso-height-relative:page;" filled="f" stroked="t" coordsize="9145,6" o:allowincell="f" path="m0,3l9144,3e">
          <v:fill on="f" focussize="0,0"/>
          <v:stroke weight="0.33pt" color="#231F20" miterlimit="10" joinstyle="miter"/>
          <v:imagedata o:title=""/>
          <o:lock v:ext="edit"/>
        </v:shape>
      </w:pic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31968"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94" name="任意多边形 94"/>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1968;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wqAJs2wAAAAwBAAAPAAAAAAAA&#10;AAEAIAAAACIAAABkcnMvZG93bnJldi54bWxQSwECFAAUAAAACACHTuJAAIPAI0gCAAClBAAADgAA&#10;AAAAAAABACAAAAAqAQAAZHJzL2Uyb0RvYy54bWxQSwUGAAAAAAYABgBZAQAA5AU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6" w:lineRule="auto"/>
      <w:ind w:right="1"/>
      <w:jc w:val="right"/>
      <w:rPr>
        <w:rFonts w:ascii="微软雅黑" w:hAnsi="微软雅黑" w:eastAsia="微软雅黑" w:cs="微软雅黑"/>
        <w:sz w:val="20"/>
        <w:szCs w:val="20"/>
      </w:rPr>
    </w:pPr>
    <w:r>
      <mc:AlternateContent>
        <mc:Choice Requires="wps">
          <w:drawing>
            <wp:anchor distT="0" distB="0" distL="114300" distR="114300" simplePos="0" relativeHeight="251736064"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00" name="任意多边形 100"/>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6064;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KgCbNsAAAAMAQAADwAAAAAA&#10;AAABACAAAAAiAAAAZHJzL2Rvd25yZXYueG1sUEsBAhQAFAAAAAgAh07iQGw9LytJAgAApwQAAA4A&#10;AAAAAAAAAQAgAAAAKgEAAGRycy9lMm9Eb2MueG1sUEsFBgAAAAAGAAYAWQEAAOUFA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5"/>
        <w:sz w:val="20"/>
        <w:szCs w:val="20"/>
      </w:rPr>
      <w:t>引用标准名录</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31968"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91" name="任意多边形 91"/>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1968;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KgCbNsAAAAMAQAADwAAAAAAAAAB&#10;ACAAAAAiAAAAZHJzL2Rvd25yZXYueG1sUEsBAhQAFAAAAAgAh07iQA+qtflGAgAApQQAAA4AAAAA&#10;AAAAAQAgAAAAKgEAAGRycy9lMm9Eb2MueG1sUEsFBgAAAAAGAAYAWQEAAOIFA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mc:AlternateContent>
        <mc:Choice Requires="wps">
          <w:drawing>
            <wp:anchor distT="0" distB="0" distL="114300" distR="114300" simplePos="0" relativeHeight="251737088"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95" name="矩形 95"/>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37088;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gCnMM2wAAAAwBAAAPAAAAAAAAAAEAIAAAACIAAABkcnMvZG93bnJldi54bWxQSwECFAAU&#10;AAAACACHTuJAxe9iorUBAABfAwAADgAAAAAAAAABACAAAAAqAQAAZHJzL2Uyb0RvYy54bWxQSwUG&#10;AAAAAAYABgBZAQAAUQUAAAAA&#10;">
              <v:fill on="t" focussize="0,0"/>
              <v:stroke on="f"/>
              <v:imagedata o:title=""/>
              <o:lock v:ext="edit" aspectratio="f"/>
            </v:rect>
          </w:pict>
        </mc:Fallback>
      </mc:AlternateContent>
    </w:r>
    <w:r>
      <w:rPr>
        <w:rFonts w:ascii="微软雅黑" w:hAnsi="微软雅黑" w:eastAsia="微软雅黑" w:cs="微软雅黑"/>
        <w:spacing w:val="-10"/>
        <w:w w:val="99"/>
        <w:sz w:val="20"/>
        <w:szCs w:val="20"/>
      </w:rPr>
      <w:t>附</w:t>
    </w:r>
    <w:r>
      <w:rPr>
        <w:rFonts w:ascii="微软雅黑" w:hAnsi="微软雅黑" w:eastAsia="微软雅黑" w:cs="微软雅黑"/>
        <w:spacing w:val="29"/>
        <w:sz w:val="20"/>
        <w:szCs w:val="20"/>
      </w:rPr>
      <w:t xml:space="preserve"> </w:t>
    </w:r>
    <w:r>
      <w:rPr>
        <w:rFonts w:ascii="微软雅黑" w:hAnsi="微软雅黑" w:eastAsia="微软雅黑" w:cs="微软雅黑"/>
        <w:spacing w:val="-10"/>
        <w:w w:val="99"/>
        <w:sz w:val="20"/>
        <w:szCs w:val="20"/>
      </w:rPr>
      <w:t>加</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10"/>
        <w:w w:val="99"/>
        <w:sz w:val="20"/>
        <w:szCs w:val="20"/>
      </w:rPr>
      <w:t>说</w:t>
    </w:r>
    <w:r>
      <w:rPr>
        <w:rFonts w:ascii="微软雅黑" w:hAnsi="微软雅黑" w:eastAsia="微软雅黑" w:cs="微软雅黑"/>
        <w:spacing w:val="40"/>
        <w:sz w:val="20"/>
        <w:szCs w:val="20"/>
      </w:rPr>
      <w:t xml:space="preserve"> </w:t>
    </w:r>
    <w:r>
      <w:rPr>
        <w:rFonts w:ascii="微软雅黑" w:hAnsi="微软雅黑" w:eastAsia="微软雅黑" w:cs="微软雅黑"/>
        <w:spacing w:val="-10"/>
        <w:w w:val="99"/>
        <w:sz w:val="20"/>
        <w:szCs w:val="20"/>
      </w:rPr>
      <w:t>明</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31968"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04" name="任意多边形 104"/>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1968;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KgCbNsAAAAMAQAADwAAAAAA&#10;AAABACAAAAAiAAAAZHJzL2Rvd25yZXYueG1sUEsBAhQAFAAAAAgAh07iQJrkFBRJAgAApwQAAA4A&#10;AAAAAAAAAQAgAAAAKgEAAGRycy9lMm9Eb2MueG1sUEsFBgAAAAAGAAYAWQEAAOUFA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mc:AlternateContent>
        <mc:Choice Requires="wps">
          <w:drawing>
            <wp:anchor distT="0" distB="0" distL="114300" distR="114300" simplePos="0" relativeHeight="251738112"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10" name="矩形 110"/>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38112;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AKcwzbAAAADAEAAA8AAAAAAAAAAQAgAAAAIgAAAGRycy9kb3ducmV2LnhtbFBLAQIUABQA&#10;AAAIAIdO4kDA0hijtAEAAGEDAAAOAAAAAAAAAAEAIAAAACoBAABkcnMvZTJvRG9jLnhtbFBLBQYA&#10;AAAABgAGAFkBAABQBQAAAAA=&#10;">
              <v:fill on="t" focussize="0,0"/>
              <v:stroke on="f"/>
              <v:imagedata o:title=""/>
              <o:lock v:ext="edit" aspectratio="f"/>
            </v:rect>
          </w:pict>
        </mc:Fallback>
      </mc:AlternateContent>
    </w:r>
    <w:r>
      <w:rPr>
        <w:rFonts w:ascii="微软雅黑" w:hAnsi="微软雅黑" w:eastAsia="微软雅黑" w:cs="微软雅黑"/>
        <w:spacing w:val="-9"/>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9"/>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9"/>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9"/>
        <w:sz w:val="20"/>
        <w:szCs w:val="20"/>
      </w:rPr>
      <w:t>明</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7"/>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39136"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02" name="任意多边形 102"/>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9136;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KgCbNsAAAAMAQAADwAAAAAA&#10;AAABACAAAAAiAAAAZHJzL2Rvd25yZXYueG1sUEsBAhQAFAAAAAgAh07iQJfRsjRJAgAApwQAAA4A&#10;AAAAAAAAAQAgAAAAKgEAAGRycy9lMm9Eb2MueG1sUEsFBgAAAAAGAAYAWQEAAOUFA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mc:AlternateContent>
        <mc:Choice Requires="wps">
          <w:drawing>
            <wp:anchor distT="0" distB="0" distL="114300" distR="114300" simplePos="0" relativeHeight="251740160"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96" name="矩形 96"/>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40160;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AKcwzbAAAADAEAAA8AAAAAAAAAAQAgAAAAIgAAAGRycy9kb3ducmV2LnhtbFBLAQIUABQA&#10;AAAIAIdO4kDOAAXOtAEAAF8DAAAOAAAAAAAAAAEAIAAAACoBAABkcnMvZTJvRG9jLnhtbFBLBQYA&#10;AAAABgAGAFkBAABQBQAAAAA=&#10;">
              <v:fill on="t" focussize="0,0"/>
              <v:stroke on="f"/>
              <v:imagedata o:title=""/>
              <o:lock v:ext="edit" aspectratio="f"/>
            </v:rect>
          </w:pict>
        </mc:Fallback>
      </mc:AlternateContent>
    </w:r>
    <w:r>
      <w:rPr>
        <w:rFonts w:ascii="微软雅黑" w:hAnsi="微软雅黑" w:eastAsia="微软雅黑" w:cs="微软雅黑"/>
        <w:spacing w:val="-9"/>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9"/>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9"/>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9"/>
        <w:sz w:val="20"/>
        <w:szCs w:val="20"/>
      </w:rPr>
      <w:t>明</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777"/>
      </w:tabs>
      <w:spacing w:before="1" w:line="154" w:lineRule="auto"/>
      <w:ind w:left="7"/>
      <w:rPr>
        <w:rFonts w:ascii="微软雅黑" w:hAnsi="微软雅黑" w:eastAsia="微软雅黑" w:cs="微软雅黑"/>
        <w:sz w:val="20"/>
        <w:szCs w:val="20"/>
      </w:rPr>
    </w:pPr>
    <w:r>
      <w:rPr>
        <w:rFonts w:ascii="方正黑体" w:hAnsi="方正黑体" w:eastAsia="方正黑体" w:cs="方正黑体"/>
        <w:sz w:val="20"/>
        <w:szCs w:val="20"/>
        <w:u w:val="single" w:color="231F20"/>
      </w:rPr>
      <w:tab/>
    </w:r>
    <w:r>
      <w:rPr>
        <w:rFonts w:ascii="方正黑体" w:hAnsi="方正黑体" w:eastAsia="方正黑体" w:cs="方正黑体"/>
        <w:spacing w:val="-4"/>
        <w:sz w:val="20"/>
        <w:szCs w:val="20"/>
        <w:u w:val="single" w:color="231F20"/>
      </w:rPr>
      <w:t>3</w:t>
    </w:r>
    <w:r>
      <w:rPr>
        <w:rFonts w:ascii="方正黑体" w:hAnsi="方正黑体" w:eastAsia="方正黑体" w:cs="方正黑体"/>
        <w:spacing w:val="4"/>
        <w:sz w:val="20"/>
        <w:szCs w:val="20"/>
        <w:u w:val="single" w:color="231F20"/>
      </w:rPr>
      <w:t xml:space="preserve">    </w:t>
    </w:r>
    <w:r>
      <w:rPr>
        <w:rFonts w:ascii="微软雅黑" w:hAnsi="微软雅黑" w:eastAsia="微软雅黑" w:cs="微软雅黑"/>
        <w:spacing w:val="-4"/>
        <w:sz w:val="20"/>
        <w:szCs w:val="20"/>
        <w:u w:val="single" w:color="231F20"/>
      </w:rPr>
      <w:t>港</w:t>
    </w:r>
    <w:r>
      <w:rPr>
        <w:rFonts w:ascii="微软雅黑" w:hAnsi="微软雅黑" w:eastAsia="微软雅黑" w:cs="微软雅黑"/>
        <w:spacing w:val="23"/>
        <w:sz w:val="20"/>
        <w:szCs w:val="20"/>
        <w:u w:val="single" w:color="231F20"/>
      </w:rPr>
      <w:t xml:space="preserve"> </w:t>
    </w:r>
    <w:r>
      <w:rPr>
        <w:rFonts w:ascii="微软雅黑" w:hAnsi="微软雅黑" w:eastAsia="微软雅黑" w:cs="微软雅黑"/>
        <w:spacing w:val="-4"/>
        <w:sz w:val="20"/>
        <w:szCs w:val="20"/>
        <w:u w:val="single" w:color="231F20"/>
      </w:rPr>
      <w:t>址</w:t>
    </w:r>
    <w:r>
      <w:rPr>
        <w:rFonts w:ascii="微软雅黑" w:hAnsi="微软雅黑" w:eastAsia="微软雅黑" w:cs="微软雅黑"/>
        <w:spacing w:val="22"/>
        <w:sz w:val="20"/>
        <w:szCs w:val="20"/>
        <w:u w:val="single" w:color="231F20"/>
      </w:rPr>
      <w:t xml:space="preserve"> </w:t>
    </w:r>
    <w:r>
      <w:rPr>
        <w:rFonts w:ascii="微软雅黑" w:hAnsi="微软雅黑" w:eastAsia="微软雅黑" w:cs="微软雅黑"/>
        <w:spacing w:val="-4"/>
        <w:sz w:val="20"/>
        <w:szCs w:val="20"/>
        <w:u w:val="single" w:color="231F20"/>
      </w:rPr>
      <w:t>选</w:t>
    </w:r>
    <w:r>
      <w:rPr>
        <w:rFonts w:ascii="微软雅黑" w:hAnsi="微软雅黑" w:eastAsia="微软雅黑" w:cs="微软雅黑"/>
        <w:spacing w:val="24"/>
        <w:sz w:val="20"/>
        <w:szCs w:val="20"/>
        <w:u w:val="single" w:color="231F20"/>
      </w:rPr>
      <w:t xml:space="preserve"> </w:t>
    </w:r>
    <w:r>
      <w:rPr>
        <w:rFonts w:ascii="微软雅黑" w:hAnsi="微软雅黑" w:eastAsia="微软雅黑" w:cs="微软雅黑"/>
        <w:spacing w:val="-4"/>
        <w:sz w:val="20"/>
        <w:szCs w:val="20"/>
        <w:u w:val="single" w:color="231F20"/>
      </w:rPr>
      <w:t>择</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mc:AlternateContent>
        <mc:Choice Requires="wps">
          <w:drawing>
            <wp:anchor distT="0" distB="0" distL="114300" distR="114300" simplePos="0" relativeHeight="251738112"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97" name="矩形 97"/>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38112;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AKcwzbAAAADAEAAA8AAAAAAAAAAQAgAAAAIgAAAGRycy9kb3ducmV2LnhtbFBLAQIUABQA&#10;AAAIAIdO4kAIWPdctAEAAF8DAAAOAAAAAAAAAAEAIAAAACoBAABkcnMvZTJvRG9jLnhtbFBLBQYA&#10;AAAABgAGAFkBAABQBQAAAAA=&#10;">
              <v:fill on="t" focussize="0,0"/>
              <v:stroke on="f"/>
              <v:imagedata o:title=""/>
              <o:lock v:ext="edit" aspectratio="f"/>
            </v:rect>
          </w:pict>
        </mc:Fallback>
      </mc:AlternateContent>
    </w:r>
    <w:r>
      <w:rPr>
        <w:rFonts w:ascii="微软雅黑" w:hAnsi="微软雅黑" w:eastAsia="微软雅黑" w:cs="微软雅黑"/>
        <w:spacing w:val="-9"/>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9"/>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9"/>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9"/>
        <w:sz w:val="20"/>
        <w:szCs w:val="20"/>
      </w:rPr>
      <w:t>明</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9"/>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68832"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 name="任意多边形 111"/>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任意多边形 111" o:spid="_x0000_s1026" o:spt="100" style="position:absolute;left:0pt;margin-left:69pt;margin-top:60.85pt;height:0.35pt;width:457.25pt;mso-position-horizontal-relative:page;mso-position-vertical-relative:page;z-index:251768832;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KgCbNsAAAAMAQAADwAAAAAA&#10;AAABACAAAAAiAAAAZHJzL2Rvd25yZXYueG1sUEsBAhQAFAAAAAgAh07iQJFL0dlJAgAApQQAAA4A&#10;AAAAAAAAAQAgAAAAKgEAAGRycy9lMm9Eb2MueG1sUEsFBgAAAAAGAAYAWQEAAOUFA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mc:AlternateContent>
        <mc:Choice Requires="wps">
          <w:drawing>
            <wp:anchor distT="0" distB="0" distL="114300" distR="114300" simplePos="0" relativeHeight="251741184"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90" name="矩形 90"/>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41184;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AKcwzbAAAADAEAAA8AAAAAAAAAAQAgAAAAIgAAAGRycy9kb3ducmV2LnhtbFBLAQIUABQA&#10;AAAIAIdO4kDY3soWtAEAAF8DAAAOAAAAAAAAAAEAIAAAACoBAABkcnMvZTJvRG9jLnhtbFBLBQYA&#10;AAAABgAGAFkBAABQBQAAAAA=&#10;">
              <v:fill on="t" focussize="0,0"/>
              <v:stroke on="f"/>
              <v:imagedata o:title=""/>
              <o:lock v:ext="edit" aspectratio="f"/>
            </v:rect>
          </w:pict>
        </mc:Fallback>
      </mc:AlternateContent>
    </w:r>
    <w:r>
      <w:rPr>
        <w:rFonts w:ascii="微软雅黑" w:hAnsi="微软雅黑" w:eastAsia="微软雅黑" w:cs="微软雅黑"/>
        <w:spacing w:val="-9"/>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9"/>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9"/>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9"/>
        <w:sz w:val="20"/>
        <w:szCs w:val="20"/>
      </w:rPr>
      <w:t>明</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ind w:left="20"/>
      <w:rPr>
        <w:rFonts w:hint="eastAsia" w:ascii="Microsoft Yi Baiti" w:hAnsi="Microsoft Yi Baiti" w:eastAsia="宋体" w:cs="Microsoft Yi Baiti"/>
        <w:sz w:val="20"/>
        <w:szCs w:val="20"/>
        <w:lang w:eastAsia="zh-CN"/>
      </w:rPr>
    </w:pPr>
    <w:r>
      <mc:AlternateContent>
        <mc:Choice Requires="wps">
          <w:drawing>
            <wp:anchor distT="0" distB="0" distL="114300" distR="114300" simplePos="0" relativeHeight="251742208"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05" name="任意多边形 105"/>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42208;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wqAJs2wAAAAwBAAAPAAAAAAAA&#10;AAEAIAAAACIAAABkcnMvZG93bnJldi54bWxQSwECFAAUAAAACACHTuJAx5Fi9kgCAACnBAAADgAA&#10;AAAAAAABACAAAAAqAQAAZHJzL2Uyb0RvYy54bWxQSwUGAAAAAAYABgBZAQAA5AU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18"/>
        <w:sz w:val="20"/>
        <w:szCs w:val="20"/>
      </w:rPr>
      <w:t>河港总体设计规范</w:t>
    </w:r>
    <w:r>
      <w:rPr>
        <w:rFonts w:hint="eastAsia" w:ascii="Microsoft Yi Baiti" w:hAnsi="Microsoft Yi Baiti" w:eastAsia="宋体" w:cs="Microsoft Yi Baiti"/>
        <w:spacing w:val="18"/>
        <w:sz w:val="20"/>
        <w:szCs w:val="20"/>
        <w:lang w:eastAsia="zh-CN"/>
      </w:rPr>
      <w:t>（</w:t>
    </w:r>
    <w:r>
      <w:rPr>
        <w:rFonts w:ascii="Microsoft Yi Baiti" w:hAnsi="Microsoft Yi Baiti" w:eastAsia="Microsoft Yi Baiti" w:cs="Microsoft Yi Baiti"/>
        <w:sz w:val="20"/>
        <w:szCs w:val="20"/>
      </w:rPr>
      <w:t>JTS</w:t>
    </w:r>
    <w:r>
      <w:rPr>
        <w:rFonts w:ascii="Microsoft Yi Baiti" w:hAnsi="Microsoft Yi Baiti" w:eastAsia="Microsoft Yi Baiti" w:cs="Microsoft Yi Baiti"/>
        <w:spacing w:val="27"/>
        <w:w w:val="101"/>
        <w:sz w:val="20"/>
        <w:szCs w:val="20"/>
      </w:rPr>
      <w:t xml:space="preserve">  </w:t>
    </w:r>
    <w:r>
      <w:rPr>
        <w:rFonts w:ascii="Microsoft Yi Baiti" w:hAnsi="Microsoft Yi Baiti" w:eastAsia="Microsoft Yi Baiti" w:cs="Microsoft Yi Baiti"/>
        <w:spacing w:val="18"/>
        <w:sz w:val="20"/>
        <w:szCs w:val="20"/>
      </w:rPr>
      <w:t>—2020</w:t>
    </w:r>
    <w:r>
      <w:rPr>
        <w:rFonts w:hint="eastAsia" w:ascii="Microsoft Yi Baiti" w:hAnsi="Microsoft Yi Baiti" w:eastAsia="宋体" w:cs="Microsoft Yi Baiti"/>
        <w:spacing w:val="18"/>
        <w:sz w:val="20"/>
        <w:szCs w:val="20"/>
        <w:lang w:eastAsia="zh-CN"/>
      </w:rPr>
      <w:t>）</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mc:AlternateContent>
        <mc:Choice Requires="wps">
          <w:drawing>
            <wp:anchor distT="0" distB="0" distL="114300" distR="114300" simplePos="0" relativeHeight="251741184"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06" name="矩形 106"/>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41184;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gCnMM2wAAAAwBAAAPAAAAAAAAAAEAIAAAACIAAABkcnMvZG93bnJldi54bWxQSwECFAAU&#10;AAAACACHTuJAwQxYPrUBAABhAwAADgAAAAAAAAABACAAAAAqAQAAZHJzL2Uyb0RvYy54bWxQSwUG&#10;AAAAAAYABgBZAQAAUQUAAAAA&#10;">
              <v:fill on="t" focussize="0,0"/>
              <v:stroke on="f"/>
              <v:imagedata o:title=""/>
              <o:lock v:ext="edit" aspectratio="f"/>
            </v:rect>
          </w:pict>
        </mc:Fallback>
      </mc:AlternateContent>
    </w:r>
    <w:r>
      <w:rPr>
        <w:rFonts w:ascii="微软雅黑" w:hAnsi="微软雅黑" w:eastAsia="微软雅黑" w:cs="微软雅黑"/>
        <w:spacing w:val="-9"/>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9"/>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9"/>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9"/>
        <w:sz w:val="20"/>
        <w:szCs w:val="20"/>
      </w:rPr>
      <w:t>明</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ind w:left="18"/>
      <w:rPr>
        <w:rFonts w:hint="eastAsia" w:ascii="Microsoft Yi Baiti" w:hAnsi="Microsoft Yi Baiti" w:eastAsia="宋体" w:cs="Microsoft Yi Baiti"/>
        <w:sz w:val="20"/>
        <w:szCs w:val="20"/>
        <w:lang w:eastAsia="zh-CN"/>
      </w:rPr>
    </w:pPr>
    <w:r>
      <mc:AlternateContent>
        <mc:Choice Requires="wps">
          <w:drawing>
            <wp:anchor distT="0" distB="0" distL="114300" distR="114300" simplePos="0" relativeHeight="251743232"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03" name="任意多边形 103"/>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43232;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wqAJs2wAAAAwBAAAPAAAAAAAA&#10;AAEAIAAAACIAAABkcnMvZG93bnJldi54bWxQSwECFAAUAAAACACHTuJAyqTE1kgCAACnBAAADgAA&#10;AAAAAAABACAAAAAqAQAAZHJzL2Uyb0RvYy54bWxQSwUGAAAAAAYABgBZAQAA5AU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18"/>
        <w:sz w:val="20"/>
        <w:szCs w:val="20"/>
      </w:rPr>
      <w:t>河港总体设计规范</w:t>
    </w:r>
    <w:r>
      <w:rPr>
        <w:rFonts w:hint="eastAsia" w:ascii="Microsoft Yi Baiti" w:hAnsi="Microsoft Yi Baiti" w:eastAsia="宋体" w:cs="Microsoft Yi Baiti"/>
        <w:spacing w:val="18"/>
        <w:sz w:val="20"/>
        <w:szCs w:val="20"/>
        <w:lang w:eastAsia="zh-CN"/>
      </w:rPr>
      <w:t>（</w:t>
    </w:r>
    <w:r>
      <w:rPr>
        <w:rFonts w:ascii="Microsoft Yi Baiti" w:hAnsi="Microsoft Yi Baiti" w:eastAsia="Microsoft Yi Baiti" w:cs="Microsoft Yi Baiti"/>
        <w:sz w:val="20"/>
        <w:szCs w:val="20"/>
      </w:rPr>
      <w:t>JTS</w:t>
    </w:r>
    <w:r>
      <w:rPr>
        <w:rFonts w:ascii="Microsoft Yi Baiti" w:hAnsi="Microsoft Yi Baiti" w:eastAsia="Microsoft Yi Baiti" w:cs="Microsoft Yi Baiti"/>
        <w:spacing w:val="27"/>
        <w:w w:val="101"/>
        <w:sz w:val="20"/>
        <w:szCs w:val="20"/>
      </w:rPr>
      <w:t xml:space="preserve">  </w:t>
    </w:r>
    <w:r>
      <w:rPr>
        <w:rFonts w:ascii="Microsoft Yi Baiti" w:hAnsi="Microsoft Yi Baiti" w:eastAsia="Microsoft Yi Baiti" w:cs="Microsoft Yi Baiti"/>
        <w:spacing w:val="18"/>
        <w:sz w:val="20"/>
        <w:szCs w:val="20"/>
      </w:rPr>
      <w:t>—2020</w:t>
    </w:r>
    <w:r>
      <w:rPr>
        <w:rFonts w:hint="eastAsia" w:ascii="Microsoft Yi Baiti" w:hAnsi="Microsoft Yi Baiti" w:eastAsia="宋体" w:cs="Microsoft Yi Baiti"/>
        <w:spacing w:val="18"/>
        <w:sz w:val="20"/>
        <w:szCs w:val="20"/>
        <w:lang w:eastAsia="zh-CN"/>
      </w:rPr>
      <w:t>）</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96" w:lineRule="auto"/>
      <w:ind w:left="16"/>
      <w:rPr>
        <w:rFonts w:hint="eastAsia" w:eastAsia="方正黑体"/>
        <w:sz w:val="20"/>
        <w:szCs w:val="20"/>
        <w:lang w:eastAsia="zh-CN"/>
      </w:rPr>
    </w:pPr>
    <w:r>
      <mc:AlternateContent>
        <mc:Choice Requires="wps">
          <w:drawing>
            <wp:anchor distT="0" distB="0" distL="114300" distR="114300" simplePos="0" relativeHeight="251734016"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99" name="任意多边形 99"/>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4016;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KgCbNsAAAAMAQAADwAAAAAA&#10;AAABACAAAAAiAAAAZHJzL2Rvd25yZXYueG1sUEsBAhQAFAAAAAgAh07iQEO6/IpJAgAApQQAAA4A&#10;AAAAAAAAAQAgAAAAKgEAAGRycy9lMm9Eb2MueG1sUEsFBgAAAAAGAAYAWQEAAOUFA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14"/>
        <w:sz w:val="20"/>
        <w:szCs w:val="20"/>
      </w:rPr>
      <w:t>河港总体设计规范</w:t>
    </w:r>
    <w:r>
      <w:rPr>
        <w:rFonts w:hint="eastAsia" w:eastAsia="微软雅黑"/>
        <w:spacing w:val="14"/>
        <w:sz w:val="20"/>
        <w:szCs w:val="20"/>
        <w:lang w:eastAsia="zh-CN"/>
      </w:rPr>
      <w:t>（</w:t>
    </w:r>
    <w:r>
      <w:rPr>
        <w:spacing w:val="-29"/>
        <w:sz w:val="20"/>
        <w:szCs w:val="20"/>
      </w:rPr>
      <w:t xml:space="preserve"> </w:t>
    </w:r>
    <w:r>
      <w:rPr>
        <w:rFonts w:ascii="方正黑体" w:hAnsi="方正黑体" w:eastAsia="方正黑体" w:cs="方正黑体"/>
        <w:spacing w:val="-78"/>
        <w:w w:val="94"/>
        <w:sz w:val="20"/>
        <w:szCs w:val="20"/>
      </w:rPr>
      <w:t>ＪＴＳ</w:t>
    </w:r>
    <w:r>
      <w:rPr>
        <w:rFonts w:ascii="方正黑体" w:hAnsi="方正黑体" w:eastAsia="方正黑体" w:cs="方正黑体"/>
        <w:spacing w:val="1"/>
        <w:sz w:val="20"/>
        <w:szCs w:val="20"/>
      </w:rPr>
      <w:t xml:space="preserve">    </w:t>
    </w:r>
    <w:r>
      <w:rPr>
        <w:spacing w:val="14"/>
        <w:sz w:val="20"/>
        <w:szCs w:val="20"/>
      </w:rPr>
      <w:t>—</w:t>
    </w:r>
    <w:r>
      <w:rPr>
        <w:rFonts w:ascii="方正黑体" w:hAnsi="方正黑体" w:eastAsia="方正黑体" w:cs="方正黑体"/>
        <w:spacing w:val="-78"/>
        <w:w w:val="94"/>
        <w:sz w:val="20"/>
        <w:szCs w:val="20"/>
      </w:rPr>
      <w:t>２０２０</w:t>
    </w:r>
    <w:r>
      <w:rPr>
        <w:rFonts w:hint="eastAsia" w:eastAsia="方正黑体"/>
        <w:spacing w:val="14"/>
        <w:sz w:val="20"/>
        <w:szCs w:val="20"/>
        <w:lang w:eastAsia="zh-CN"/>
      </w:rPr>
      <w:t>）</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mc:AlternateContent>
        <mc:Choice Requires="wps">
          <w:drawing>
            <wp:anchor distT="0" distB="0" distL="114300" distR="114300" simplePos="0" relativeHeight="251744256"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13" name="矩形 113"/>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44256;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gCnMM2wAAAAwBAAAPAAAAAAAAAAEAIAAAACIAAABkcnMvZG93bnJldi54bWxQSwECFAAU&#10;AAAACACHTuJAIsmh8LUBAABhAwAADgAAAAAAAAABACAAAAAqAQAAZHJzL2Uyb0RvYy54bWxQSwUG&#10;AAAAAAYABgBZAQAAUQUAAAAA&#10;">
              <v:fill on="t" focussize="0,0"/>
              <v:stroke on="f"/>
              <v:imagedata o:title=""/>
              <o:lock v:ext="edit" aspectratio="f"/>
            </v:rect>
          </w:pict>
        </mc:Fallback>
      </mc:AlternateContent>
    </w:r>
    <w:r>
      <w:rPr>
        <w:rFonts w:ascii="微软雅黑" w:hAnsi="微软雅黑" w:eastAsia="微软雅黑" w:cs="微软雅黑"/>
        <w:spacing w:val="-9"/>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9"/>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9"/>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9"/>
        <w:sz w:val="20"/>
        <w:szCs w:val="20"/>
      </w:rPr>
      <w:t>明</w: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ind w:left="19"/>
      <w:rPr>
        <w:rFonts w:hint="eastAsia" w:ascii="Microsoft Yi Baiti" w:hAnsi="Microsoft Yi Baiti" w:eastAsia="宋体" w:cs="Microsoft Yi Baiti"/>
        <w:sz w:val="20"/>
        <w:szCs w:val="20"/>
        <w:lang w:eastAsia="zh-CN"/>
      </w:rPr>
    </w:pPr>
    <w:r>
      <mc:AlternateContent>
        <mc:Choice Requires="wps">
          <w:drawing>
            <wp:anchor distT="0" distB="0" distL="114300" distR="114300" simplePos="0" relativeHeight="251745280"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11" name="任意多边形 111"/>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45280;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KgCbNsAAAAMAQAADwAAAAAA&#10;AAABACAAAAAiAAAAZHJzL2Rvd25yZXYueG1sUEsBAhQAFAAAAAgAh07iQA0TYdxJAgAApwQAAA4A&#10;AAAAAAAAAQAgAAAAKgEAAGRycy9lMm9Eb2MueG1sUEsFBgAAAAAGAAYAWQEAAOUFA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18"/>
        <w:sz w:val="20"/>
        <w:szCs w:val="20"/>
      </w:rPr>
      <w:t>河港总体设计规范</w:t>
    </w:r>
    <w:r>
      <w:rPr>
        <w:rFonts w:hint="eastAsia" w:ascii="Microsoft Yi Baiti" w:hAnsi="Microsoft Yi Baiti" w:eastAsia="宋体" w:cs="Microsoft Yi Baiti"/>
        <w:spacing w:val="18"/>
        <w:sz w:val="20"/>
        <w:szCs w:val="20"/>
        <w:lang w:eastAsia="zh-CN"/>
      </w:rPr>
      <w:t>（</w:t>
    </w:r>
    <w:r>
      <w:rPr>
        <w:rFonts w:ascii="Microsoft Yi Baiti" w:hAnsi="Microsoft Yi Baiti" w:eastAsia="Microsoft Yi Baiti" w:cs="Microsoft Yi Baiti"/>
        <w:sz w:val="20"/>
        <w:szCs w:val="20"/>
      </w:rPr>
      <w:t>JTS</w:t>
    </w:r>
    <w:r>
      <w:rPr>
        <w:rFonts w:ascii="Microsoft Yi Baiti" w:hAnsi="Microsoft Yi Baiti" w:eastAsia="Microsoft Yi Baiti" w:cs="Microsoft Yi Baiti"/>
        <w:spacing w:val="27"/>
        <w:w w:val="101"/>
        <w:sz w:val="20"/>
        <w:szCs w:val="20"/>
      </w:rPr>
      <w:t xml:space="preserve">  </w:t>
    </w:r>
    <w:r>
      <w:rPr>
        <w:rFonts w:ascii="Microsoft Yi Baiti" w:hAnsi="Microsoft Yi Baiti" w:eastAsia="Microsoft Yi Baiti" w:cs="Microsoft Yi Baiti"/>
        <w:spacing w:val="18"/>
        <w:sz w:val="20"/>
        <w:szCs w:val="20"/>
      </w:rPr>
      <w:t>—2020</w:t>
    </w:r>
    <w:r>
      <w:rPr>
        <w:rFonts w:hint="eastAsia" w:ascii="Microsoft Yi Baiti" w:hAnsi="Microsoft Yi Baiti" w:eastAsia="宋体" w:cs="Microsoft Yi Baiti"/>
        <w:spacing w:val="18"/>
        <w:sz w:val="20"/>
        <w:szCs w:val="20"/>
        <w:lang w:eastAsia="zh-CN"/>
      </w:rPr>
      <w:t>）</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mc:AlternateContent>
        <mc:Choice Requires="wps">
          <w:drawing>
            <wp:anchor distT="0" distB="0" distL="114300" distR="114300" simplePos="0" relativeHeight="251744256"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18" name="矩形 118"/>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44256;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AKcwzbAAAADAEAAA8AAAAAAAAAAQAgAAAAIgAAAGRycy9kb3ducmV2LnhtbFBLAQIUABQA&#10;AAAIAIdO4kBOnP5FtAEAAGEDAAAOAAAAAAAAAAEAIAAAACoBAABkcnMvZTJvRG9jLnhtbFBLBQYA&#10;AAAABgAGAFkBAABQBQAAAAA=&#10;">
              <v:fill on="t" focussize="0,0"/>
              <v:stroke on="f"/>
              <v:imagedata o:title=""/>
              <o:lock v:ext="edit" aspectratio="f"/>
            </v:rect>
          </w:pict>
        </mc:Fallback>
      </mc:AlternateContent>
    </w:r>
    <w:r>
      <w:rPr>
        <w:rFonts w:ascii="微软雅黑" w:hAnsi="微软雅黑" w:eastAsia="微软雅黑" w:cs="微软雅黑"/>
        <w:spacing w:val="-9"/>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9"/>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9"/>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9"/>
        <w:sz w:val="20"/>
        <w:szCs w:val="20"/>
      </w:rPr>
      <w:t>明</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7" w:lineRule="auto"/>
      <w:jc w:val="right"/>
      <w:rPr>
        <w:rFonts w:ascii="微软雅黑" w:hAnsi="微软雅黑" w:eastAsia="微软雅黑" w:cs="微软雅黑"/>
        <w:sz w:val="20"/>
        <w:szCs w:val="20"/>
      </w:rPr>
    </w:pPr>
    <w:r>
      <w:pict>
        <v:rect id="_x0000_s2059" o:spid="_x0000_s2059" o:spt="1" style="position:absolute;left:0pt;margin-left:69pt;margin-top:60.85pt;height:0.35pt;width:457.25pt;mso-position-horizontal-relative:page;mso-position-vertical-relative:page;z-index:251663360;mso-width-relative:page;mso-height-relative:page;" fillcolor="#231F20" filled="t" stroked="f" coordsize="21600,21600" o:allowincell="f">
          <v:path/>
          <v:fill on="t" focussize="0,0"/>
          <v:stroke on="f"/>
          <v:imagedata o:title=""/>
          <o:lock v:ext="edit"/>
        </v:rect>
      </w:pict>
    </w:r>
    <w:r>
      <w:rPr>
        <w:rFonts w:ascii="方正黑体" w:hAnsi="方正黑体" w:eastAsia="方正黑体" w:cs="方正黑体"/>
        <w:spacing w:val="-5"/>
        <w:sz w:val="20"/>
        <w:szCs w:val="20"/>
      </w:rPr>
      <w:t>4</w:t>
    </w:r>
    <w:r>
      <w:rPr>
        <w:rFonts w:ascii="方正黑体" w:hAnsi="方正黑体" w:eastAsia="方正黑体" w:cs="方正黑体"/>
        <w:spacing w:val="6"/>
        <w:sz w:val="20"/>
        <w:szCs w:val="20"/>
      </w:rPr>
      <w:t xml:space="preserve">    </w:t>
    </w:r>
    <w:r>
      <w:rPr>
        <w:rFonts w:ascii="微软雅黑" w:hAnsi="微软雅黑" w:eastAsia="微软雅黑" w:cs="微软雅黑"/>
        <w:spacing w:val="-5"/>
        <w:sz w:val="20"/>
        <w:szCs w:val="20"/>
      </w:rPr>
      <w:t>总    平    面</w: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6"/>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46304"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20" name="任意多边形 120"/>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46304;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KgCbNsAAAAMAQAADwAAAAAA&#10;AAABACAAAAAiAAAAZHJzL2Rvd25yZXYueG1sUEsBAhQAFAAAAAgAh07iQBSLXwFJAgAApwQAAA4A&#10;AAAAAAAAAQAgAAAAKgEAAGRycy9lMm9Eb2MueG1sUEsFBgAAAAAGAAYAWQEAAOUFA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mc:AlternateContent>
        <mc:Choice Requires="wps">
          <w:drawing>
            <wp:anchor distT="0" distB="0" distL="114300" distR="114300" simplePos="0" relativeHeight="251747328"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12" name="矩形 112"/>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47328;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AKcwzbAAAADAEAAA8AAAAAAAAAAQAgAAAAIgAAAGRycy9kb3ducmV2LnhtbFBLAQIUABQA&#10;AAAIAIdO4kBDwhl3tAEAAGEDAAAOAAAAAAAAAAEAIAAAACoBAABkcnMvZTJvRG9jLnhtbFBLBQYA&#10;AAAABgAGAFkBAABQBQAAAAA=&#10;">
              <v:fill on="t" focussize="0,0"/>
              <v:stroke on="f"/>
              <v:imagedata o:title=""/>
              <o:lock v:ext="edit" aspectratio="f"/>
            </v:rect>
          </w:pict>
        </mc:Fallback>
      </mc:AlternateContent>
    </w:r>
    <w:r>
      <w:rPr>
        <w:rFonts w:ascii="微软雅黑" w:hAnsi="微软雅黑" w:eastAsia="微软雅黑" w:cs="微软雅黑"/>
        <w:spacing w:val="-9"/>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9"/>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9"/>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9"/>
        <w:sz w:val="20"/>
        <w:szCs w:val="20"/>
      </w:rPr>
      <w:t>明</w: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ind w:left="8115"/>
      <w:rPr>
        <w:rFonts w:ascii="微软雅黑" w:hAnsi="微软雅黑" w:eastAsia="微软雅黑" w:cs="微软雅黑"/>
        <w:sz w:val="20"/>
        <w:szCs w:val="20"/>
      </w:rPr>
    </w:pPr>
    <w:r>
      <mc:AlternateContent>
        <mc:Choice Requires="wps">
          <w:drawing>
            <wp:anchor distT="0" distB="0" distL="114300" distR="114300" simplePos="0" relativeHeight="251748352"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22" name="矩形 122"/>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48352;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AKcwzbAAAADAEAAA8AAAAAAAAAAQAgAAAAIgAAAGRycy9kb3ducmV2LnhtbFBLAQIUABQA&#10;AAAIAIdO4kAM+E45tAEAAGEDAAAOAAAAAAAAAAEAIAAAACoBAABkcnMvZTJvRG9jLnhtbFBLBQYA&#10;AAAABgAGAFkBAABQBQAAAAA=&#10;">
              <v:fill on="t" focussize="0,0"/>
              <v:stroke on="f"/>
              <v:imagedata o:title=""/>
              <o:lock v:ext="edit" aspectratio="f"/>
            </v:rect>
          </w:pict>
        </mc:Fallback>
      </mc:AlternateContent>
    </w:r>
    <w:r>
      <w:rPr>
        <w:rFonts w:ascii="微软雅黑" w:hAnsi="微软雅黑" w:eastAsia="微软雅黑" w:cs="微软雅黑"/>
        <w:spacing w:val="-4"/>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4"/>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4"/>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4"/>
        <w:sz w:val="20"/>
        <w:szCs w:val="20"/>
      </w:rPr>
      <w:t>明</w: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31968"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14" name="任意多边形 114"/>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1968;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CoAmzbAAAADAEAAA8AAAAA&#10;AAAAAQAgAAAAIgAAAGRycy9kb3ducmV2LnhtbFBLAQIUABQAAAAIAIdO4kCmvywBSgIAAKcEAAAO&#10;AAAAAAAAAAEAIAAAACoBAABkcnMvZTJvRG9jLnhtbFBLBQYAAAAABgAGAFkBAADmBQ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ind w:left="8109"/>
      <w:rPr>
        <w:rFonts w:ascii="微软雅黑" w:hAnsi="微软雅黑" w:eastAsia="微软雅黑" w:cs="微软雅黑"/>
        <w:sz w:val="20"/>
        <w:szCs w:val="20"/>
      </w:rPr>
    </w:pPr>
    <w:r>
      <mc:AlternateContent>
        <mc:Choice Requires="wps">
          <w:drawing>
            <wp:anchor distT="0" distB="0" distL="114300" distR="114300" simplePos="0" relativeHeight="251749376"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23" name="矩形 123"/>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49376;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gCnMM2wAAAAwBAAAPAAAAAAAAAAEAIAAAACIAAABkcnMvZG93bnJldi54bWxQSwECFAAU&#10;AAAACACHTuJAbfP2vrUBAABhAwAADgAAAAAAAAABACAAAAAqAQAAZHJzL2Uyb0RvYy54bWxQSwUG&#10;AAAAAAYABgBZAQAAUQUAAAAA&#10;">
              <v:fill on="t" focussize="0,0"/>
              <v:stroke on="f"/>
              <v:imagedata o:title=""/>
              <o:lock v:ext="edit" aspectratio="f"/>
            </v:rect>
          </w:pict>
        </mc:Fallback>
      </mc:AlternateContent>
    </w:r>
    <w:r>
      <w:rPr>
        <w:rFonts w:ascii="微软雅黑" w:hAnsi="微软雅黑" w:eastAsia="微软雅黑" w:cs="微软雅黑"/>
        <w:spacing w:val="-4"/>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4"/>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4"/>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4"/>
        <w:sz w:val="20"/>
        <w:szCs w:val="20"/>
      </w:rPr>
      <w:t>明</w: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6"/>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50400"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17" name="任意多边形 117"/>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50400;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CoAmzbAAAADAEAAA8AAAAA&#10;AAAAAQAgAAAAIgAAAGRycy9kb3ducmV2LnhtbFBLAQIUABQAAAAIAIdO4kAAJsf8SgIAAKcEAAAO&#10;AAAAAAAAAAEAIAAAACoBAABkcnMvZTJvRG9jLnhtbFBLBQYAAAAABgAGAFkBAADmBQ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31968"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15" name="任意多边形 115"/>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1968;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wqAJs2wAAAAwBAAAPAAAAAAAA&#10;AAEAIAAAACIAAABkcnMvZG93bnJldi54bWxQSwECFAAUAAAACACHTuJA+8pa40gCAACnBAAADgAA&#10;AAAAAAABACAAAAAqAQAAZHJzL2Uyb0RvYy54bWxQSwUGAAAAAAYABgBZAQAA5AU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mc:AlternateContent>
        <mc:Choice Requires="wps">
          <w:drawing>
            <wp:anchor distT="0" distB="0" distL="114300" distR="114300" simplePos="0" relativeHeight="251751424"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21" name="矩形 121"/>
              <wp:cNvGraphicFramePr/>
              <a:graphic xmlns:a="http://schemas.openxmlformats.org/drawingml/2006/main">
                <a:graphicData uri="http://schemas.microsoft.com/office/word/2010/wordprocessingShape">
                  <wps:wsp>
                    <wps:cNvSpPr/>
                    <wps:spPr>
                      <a:xfrm>
                        <a:off x="0" y="0"/>
                        <a:ext cx="5807075" cy="4445"/>
                      </a:xfrm>
                      <a:prstGeom prst="rect">
                        <a:avLst/>
                      </a:prstGeom>
                      <a:solidFill>
                        <a:srgbClr val="231F20"/>
                      </a:solidFill>
                      <a:ln>
                        <a:noFill/>
                      </a:ln>
                    </wps:spPr>
                    <wps:bodyPr upright="1"/>
                  </wps:wsp>
                </a:graphicData>
              </a:graphic>
            </wp:anchor>
          </w:drawing>
        </mc:Choice>
        <mc:Fallback>
          <w:pict>
            <v:rect id="_x0000_s1026" o:spid="_x0000_s1026" o:spt="1" style="position:absolute;left:0pt;margin-left:69pt;margin-top:60.85pt;height:0.35pt;width:457.25pt;mso-position-horizontal-relative:page;mso-position-vertical-relative:page;z-index:251751424;mso-width-relative:page;mso-height-relative:page;" fillcolor="#231F20" filled="t" stroked="f" coordsize="21600,21600" o:allowincell="f" o:gfxdata="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AKcwzbAAAADAEAAA8AAAAAAAAAAQAgAAAAIgAAAGRycy9kb3ducmV2LnhtbFBLAQIUABQA&#10;AAAIAIdO4kDu4/dqtAEAAGEDAAAOAAAAAAAAAAEAIAAAACoBAABkcnMvZTJvRG9jLnhtbFBLBQYA&#10;AAAABgAGAFkBAABQBQAAAAA=&#10;">
              <v:fill on="t" focussize="0,0"/>
              <v:stroke on="f"/>
              <v:imagedata o:title=""/>
              <o:lock v:ext="edit" aspectratio="f"/>
            </v:rect>
          </w:pict>
        </mc:Fallback>
      </mc:AlternateContent>
    </w:r>
    <w:r>
      <w:rPr>
        <w:rFonts w:ascii="微软雅黑" w:hAnsi="微软雅黑" w:eastAsia="微软雅黑" w:cs="微软雅黑"/>
        <w:spacing w:val="-9"/>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9"/>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9"/>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9"/>
        <w:sz w:val="20"/>
        <w:szCs w:val="20"/>
      </w:rPr>
      <w:t>明</w: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7" w:lineRule="auto"/>
      <w:ind w:left="11"/>
      <w:rPr>
        <w:rFonts w:hint="eastAsia" w:ascii="方正黑体" w:hAnsi="方正黑体" w:eastAsia="方正黑体" w:cs="方正黑体"/>
        <w:sz w:val="20"/>
        <w:szCs w:val="20"/>
        <w:lang w:eastAsia="zh-CN"/>
      </w:rPr>
    </w:pPr>
    <w:r>
      <mc:AlternateContent>
        <mc:Choice Requires="wps">
          <w:drawing>
            <wp:anchor distT="0" distB="0" distL="114300" distR="114300" simplePos="0" relativeHeight="251731968" behindDoc="0" locked="0" layoutInCell="0" allowOverlap="1">
              <wp:simplePos x="0" y="0"/>
              <wp:positionH relativeFrom="page">
                <wp:posOffset>876300</wp:posOffset>
              </wp:positionH>
              <wp:positionV relativeFrom="page">
                <wp:posOffset>772795</wp:posOffset>
              </wp:positionV>
              <wp:extent cx="5807075" cy="4445"/>
              <wp:effectExtent l="0" t="0" r="0" b="0"/>
              <wp:wrapNone/>
              <wp:docPr id="124" name="任意多边形 124"/>
              <wp:cNvGraphicFramePr/>
              <a:graphic xmlns:a="http://schemas.openxmlformats.org/drawingml/2006/main">
                <a:graphicData uri="http://schemas.microsoft.com/office/word/2010/wordprocessingShape">
                  <wps:wsp>
                    <wps:cNvSpPr/>
                    <wps:spPr>
                      <a:xfrm>
                        <a:off x="0" y="0"/>
                        <a:ext cx="5807075" cy="4445"/>
                      </a:xfrm>
                      <a:custGeom>
                        <a:avLst/>
                        <a:gdLst/>
                        <a:ahLst/>
                        <a:cxnLst/>
                        <a:pathLst>
                          <a:path w="9145" h="6">
                            <a:moveTo>
                              <a:pt x="0" y="3"/>
                            </a:moveTo>
                            <a:lnTo>
                              <a:pt x="9144" y="3"/>
                            </a:lnTo>
                          </a:path>
                        </a:pathLst>
                      </a:custGeom>
                      <a:noFill/>
                      <a:ln w="4191"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69pt;margin-top:60.85pt;height:0.35pt;width:457.25pt;mso-position-horizontal-relative:page;mso-position-vertical-relative:page;z-index:251731968;mso-width-relative:page;mso-height-relative:page;" filled="f" stroked="t" coordsize="9145,6" o:allowincell="f" o:gfxdata="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CoAmzbAAAADAEAAA8AAAAA&#10;AAAAAQAgAAAAIgAAAGRycy9kb3ducmV2LnhtbFBLAQIUABQAAAAIAIdO4kDiUmQ+SgIAAKcEAAAO&#10;AAAAAAAAAAEAIAAAACoBAABkcnMvZTJvRG9jLnhtbFBLBQYAAAAABgAGAFkBAADmBQAAAAA=&#10;" path="m0,3l9144,3e">
              <v:fill on="f" focussize="0,0"/>
              <v:stroke weight="0.33pt" color="#231F20" miterlimit="10" joinstyle="miter"/>
              <v:imagedata o:title=""/>
              <o:lock v:ext="edit" aspectratio="f"/>
            </v:shape>
          </w:pict>
        </mc:Fallback>
      </mc:AlternateContent>
    </w:r>
    <w:r>
      <w:rPr>
        <w:rFonts w:ascii="微软雅黑" w:hAnsi="微软雅黑" w:eastAsia="微软雅黑" w:cs="微软雅黑"/>
        <w:spacing w:val="8"/>
        <w:sz w:val="20"/>
        <w:szCs w:val="20"/>
      </w:rPr>
      <w:t>河港总体设计规范</w:t>
    </w:r>
    <w:r>
      <w:rPr>
        <w:rFonts w:hint="eastAsia" w:ascii="方正黑体" w:hAnsi="方正黑体" w:eastAsia="方正黑体" w:cs="方正黑体"/>
        <w:spacing w:val="8"/>
        <w:sz w:val="20"/>
        <w:szCs w:val="20"/>
        <w:lang w:eastAsia="zh-CN"/>
      </w:rPr>
      <w:t>（</w:t>
    </w:r>
    <w:r>
      <w:rPr>
        <w:rFonts w:ascii="方正黑体" w:hAnsi="方正黑体" w:eastAsia="方正黑体" w:cs="方正黑体"/>
        <w:spacing w:val="-24"/>
        <w:sz w:val="20"/>
        <w:szCs w:val="20"/>
      </w:rPr>
      <w:t xml:space="preserve"> </w:t>
    </w:r>
    <w:r>
      <w:rPr>
        <w:rFonts w:ascii="方正黑体" w:hAnsi="方正黑体" w:eastAsia="方正黑体" w:cs="方正黑体"/>
        <w:sz w:val="20"/>
        <w:szCs w:val="20"/>
      </w:rPr>
      <w:t>JTS</w:t>
    </w:r>
    <w:r>
      <w:rPr>
        <w:rFonts w:ascii="方正黑体" w:hAnsi="方正黑体" w:eastAsia="方正黑体" w:cs="方正黑体"/>
        <w:spacing w:val="1"/>
        <w:sz w:val="20"/>
        <w:szCs w:val="20"/>
      </w:rPr>
      <w:t xml:space="preserve">    </w:t>
    </w:r>
    <w:r>
      <w:rPr>
        <w:rFonts w:ascii="方正黑体" w:hAnsi="方正黑体" w:eastAsia="方正黑体" w:cs="方正黑体"/>
        <w:spacing w:val="8"/>
        <w:sz w:val="20"/>
        <w:szCs w:val="20"/>
      </w:rPr>
      <w:t>—2020</w:t>
    </w:r>
    <w:r>
      <w:rPr>
        <w:rFonts w:hint="eastAsia" w:ascii="方正黑体" w:hAnsi="方正黑体" w:eastAsia="方正黑体" w:cs="方正黑体"/>
        <w:spacing w:val="8"/>
        <w:sz w:val="20"/>
        <w:szCs w:val="20"/>
        <w:lang w:eastAsia="zh-CN"/>
      </w:rPr>
      <w:t>）</w: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206" w:lineRule="auto"/>
      <w:jc w:val="right"/>
      <w:rPr>
        <w:rFonts w:ascii="微软雅黑" w:hAnsi="微软雅黑" w:eastAsia="微软雅黑" w:cs="微软雅黑"/>
        <w:sz w:val="20"/>
        <w:szCs w:val="20"/>
      </w:rPr>
    </w:pPr>
    <w:r>
      <w:pict>
        <v:rect id="_x0000_s2158" o:spid="_x0000_s2158" o:spt="1" style="position:absolute;left:0pt;margin-left:69pt;margin-top:60.85pt;height:0.35pt;width:457.25pt;mso-position-horizontal-relative:page;mso-position-vertical-relative:page;z-index:251692032;mso-width-relative:page;mso-height-relative:page;" fillcolor="#231F20" filled="t" stroked="f" coordsize="21600,21600" o:allowincell="f">
          <v:path/>
          <v:fill on="t" focussize="0,0"/>
          <v:stroke on="f"/>
          <v:imagedata o:title=""/>
          <o:lock v:ext="edit"/>
        </v:rect>
      </w:pict>
    </w:r>
    <w:r>
      <w:rPr>
        <w:rFonts w:ascii="微软雅黑" w:hAnsi="微软雅黑" w:eastAsia="微软雅黑" w:cs="微软雅黑"/>
        <w:spacing w:val="-9"/>
        <w:sz w:val="20"/>
        <w:szCs w:val="20"/>
      </w:rPr>
      <w:t>条</w:t>
    </w:r>
    <w:r>
      <w:rPr>
        <w:rFonts w:ascii="微软雅黑" w:hAnsi="微软雅黑" w:eastAsia="微软雅黑" w:cs="微软雅黑"/>
        <w:spacing w:val="28"/>
        <w:sz w:val="20"/>
        <w:szCs w:val="20"/>
      </w:rPr>
      <w:t xml:space="preserve"> </w:t>
    </w:r>
    <w:r>
      <w:rPr>
        <w:rFonts w:ascii="微软雅黑" w:hAnsi="微软雅黑" w:eastAsia="微软雅黑" w:cs="微软雅黑"/>
        <w:spacing w:val="-9"/>
        <w:sz w:val="20"/>
        <w:szCs w:val="20"/>
      </w:rPr>
      <w:t>文</w:t>
    </w:r>
    <w:r>
      <w:rPr>
        <w:rFonts w:ascii="微软雅黑" w:hAnsi="微软雅黑" w:eastAsia="微软雅黑" w:cs="微软雅黑"/>
        <w:spacing w:val="21"/>
        <w:w w:val="101"/>
        <w:sz w:val="20"/>
        <w:szCs w:val="20"/>
      </w:rPr>
      <w:t xml:space="preserve"> </w:t>
    </w:r>
    <w:r>
      <w:rPr>
        <w:rFonts w:ascii="微软雅黑" w:hAnsi="微软雅黑" w:eastAsia="微软雅黑" w:cs="微软雅黑"/>
        <w:spacing w:val="-9"/>
        <w:sz w:val="20"/>
        <w:szCs w:val="20"/>
      </w:rPr>
      <w:t>说</w:t>
    </w:r>
    <w:r>
      <w:rPr>
        <w:rFonts w:ascii="微软雅黑" w:hAnsi="微软雅黑" w:eastAsia="微软雅黑" w:cs="微软雅黑"/>
        <w:spacing w:val="40"/>
        <w:w w:val="101"/>
        <w:sz w:val="20"/>
        <w:szCs w:val="20"/>
      </w:rPr>
      <w:t xml:space="preserve"> </w:t>
    </w:r>
    <w:r>
      <w:rPr>
        <w:rFonts w:ascii="微软雅黑" w:hAnsi="微软雅黑" w:eastAsia="微软雅黑" w:cs="微软雅黑"/>
        <w:spacing w:val="-9"/>
        <w:sz w:val="20"/>
        <w:szCs w:val="20"/>
      </w:rPr>
      <w:t>明</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7" w:lineRule="auto"/>
      <w:ind w:left="7777"/>
      <w:rPr>
        <w:rFonts w:ascii="微软雅黑" w:hAnsi="微软雅黑" w:eastAsia="微软雅黑" w:cs="微软雅黑"/>
        <w:sz w:val="20"/>
        <w:szCs w:val="20"/>
      </w:rPr>
    </w:pPr>
    <w:r>
      <w:pict>
        <v:rect id="_x0000_s2073" o:spid="_x0000_s2073" o:spt="1" style="position:absolute;left:0pt;margin-left:69pt;margin-top:60.85pt;height:0.35pt;width:457.25pt;mso-position-horizontal-relative:page;mso-position-vertical-relative:page;z-index:251665408;mso-width-relative:page;mso-height-relative:page;" fillcolor="#231F20" filled="t" stroked="f" coordsize="21600,21600" o:allowincell="f">
          <v:path/>
          <v:fill on="t" focussize="0,0"/>
          <v:stroke on="f"/>
          <v:imagedata o:title=""/>
          <o:lock v:ext="edit"/>
        </v:rect>
      </w:pict>
    </w:r>
    <w:r>
      <w:rPr>
        <w:rFonts w:ascii="方正黑体" w:hAnsi="方正黑体" w:eastAsia="方正黑体" w:cs="方正黑体"/>
        <w:spacing w:val="-6"/>
        <w:sz w:val="20"/>
        <w:szCs w:val="20"/>
      </w:rPr>
      <w:t>4</w:t>
    </w:r>
    <w:r>
      <w:rPr>
        <w:rFonts w:ascii="方正黑体" w:hAnsi="方正黑体" w:eastAsia="方正黑体" w:cs="方正黑体"/>
        <w:spacing w:val="4"/>
        <w:sz w:val="20"/>
        <w:szCs w:val="20"/>
      </w:rPr>
      <w:t xml:space="preserve">    </w:t>
    </w:r>
    <w:r>
      <w:rPr>
        <w:rFonts w:ascii="微软雅黑" w:hAnsi="微软雅黑" w:eastAsia="微软雅黑" w:cs="微软雅黑"/>
        <w:spacing w:val="-6"/>
        <w:sz w:val="20"/>
        <w:szCs w:val="20"/>
      </w:rPr>
      <w:t>总</w:t>
    </w:r>
    <w:r>
      <w:rPr>
        <w:rFonts w:ascii="微软雅黑" w:hAnsi="微软雅黑" w:eastAsia="微软雅黑" w:cs="微软雅黑"/>
        <w:spacing w:val="16"/>
        <w:sz w:val="20"/>
        <w:szCs w:val="20"/>
      </w:rPr>
      <w:t xml:space="preserve">   </w:t>
    </w:r>
    <w:r>
      <w:rPr>
        <w:rFonts w:ascii="微软雅黑" w:hAnsi="微软雅黑" w:eastAsia="微软雅黑" w:cs="微软雅黑"/>
        <w:spacing w:val="-6"/>
        <w:sz w:val="20"/>
        <w:szCs w:val="20"/>
      </w:rPr>
      <w:t>平</w:t>
    </w:r>
    <w:r>
      <w:rPr>
        <w:rFonts w:ascii="微软雅黑" w:hAnsi="微软雅黑" w:eastAsia="微软雅黑" w:cs="微软雅黑"/>
        <w:spacing w:val="17"/>
        <w:sz w:val="20"/>
        <w:szCs w:val="20"/>
      </w:rPr>
      <w:t xml:space="preserve">   </w:t>
    </w:r>
    <w:r>
      <w:rPr>
        <w:rFonts w:ascii="微软雅黑" w:hAnsi="微软雅黑" w:eastAsia="微软雅黑" w:cs="微软雅黑"/>
        <w:spacing w:val="-6"/>
        <w:sz w:val="20"/>
        <w:szCs w:val="20"/>
      </w:rPr>
      <w:t>面</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zZlZWNlM2U0NjRmYjdhODI1YzY4MWQ4OWQxMjJjZWMifQ=="/>
  </w:docVars>
  <w:rsids>
    <w:rsidRoot w:val="00000000"/>
    <w:rsid w:val="023B39F8"/>
    <w:rsid w:val="05CC01D9"/>
    <w:rsid w:val="19D51B81"/>
    <w:rsid w:val="21D26FF6"/>
    <w:rsid w:val="24855CDF"/>
    <w:rsid w:val="2E4A7A0C"/>
    <w:rsid w:val="30937DBD"/>
    <w:rsid w:val="339170D2"/>
    <w:rsid w:val="3BFD5259"/>
    <w:rsid w:val="3C08735C"/>
    <w:rsid w:val="3E404A0C"/>
    <w:rsid w:val="3EEE6738"/>
    <w:rsid w:val="3F346133"/>
    <w:rsid w:val="41993369"/>
    <w:rsid w:val="44473ECB"/>
    <w:rsid w:val="485718D9"/>
    <w:rsid w:val="4BD905AE"/>
    <w:rsid w:val="4D1910A3"/>
    <w:rsid w:val="51222453"/>
    <w:rsid w:val="57305CA2"/>
    <w:rsid w:val="59E3705D"/>
    <w:rsid w:val="5FAF12B0"/>
    <w:rsid w:val="66C079F2"/>
    <w:rsid w:val="69690037"/>
    <w:rsid w:val="6AE54052"/>
    <w:rsid w:val="77060937"/>
    <w:rsid w:val="77680CC8"/>
    <w:rsid w:val="79002AC1"/>
    <w:rsid w:val="79DD5F1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Arial" w:hAnsi="Arial" w:eastAsia="Arial" w:cs="Arial"/>
      <w:sz w:val="21"/>
      <w:szCs w:val="21"/>
      <w:lang w:val="en-US" w:eastAsia="en-US" w:bidi="ar-SA"/>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customStyle="1" w:styleId="6">
    <w:name w:val="Table Normal"/>
    <w:semiHidden/>
    <w:unhideWhenUsed/>
    <w:qFormat/>
    <w:uiPriority w:val="0"/>
    <w:tblPr>
      <w:tblCellMar>
        <w:top w:w="0" w:type="dxa"/>
        <w:left w:w="0" w:type="dxa"/>
        <w:bottom w:w="0" w:type="dxa"/>
        <w:right w:w="0" w:type="dxa"/>
      </w:tblCellMar>
    </w:tblPr>
  </w:style>
  <w:style w:type="paragraph" w:customStyle="1" w:styleId="7">
    <w:name w:val="Table Text"/>
    <w:basedOn w:val="1"/>
    <w:semiHidden/>
    <w:qFormat/>
    <w:uiPriority w:val="0"/>
    <w:rPr>
      <w:rFonts w:ascii="方正黑体" w:hAnsi="方正黑体" w:eastAsia="方正黑体" w:cs="方正黑体"/>
      <w:sz w:val="17"/>
      <w:szCs w:val="17"/>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48.xml"/><Relationship Id="rId98" Type="http://schemas.openxmlformats.org/officeDocument/2006/relationships/header" Target="header47.xml"/><Relationship Id="rId97" Type="http://schemas.openxmlformats.org/officeDocument/2006/relationships/footer" Target="footer47.xml"/><Relationship Id="rId96" Type="http://schemas.openxmlformats.org/officeDocument/2006/relationships/header" Target="header46.xml"/><Relationship Id="rId95" Type="http://schemas.openxmlformats.org/officeDocument/2006/relationships/footer" Target="footer46.xml"/><Relationship Id="rId94" Type="http://schemas.openxmlformats.org/officeDocument/2006/relationships/header" Target="header45.xml"/><Relationship Id="rId93" Type="http://schemas.openxmlformats.org/officeDocument/2006/relationships/footer" Target="footer45.xml"/><Relationship Id="rId92" Type="http://schemas.openxmlformats.org/officeDocument/2006/relationships/header" Target="header44.xml"/><Relationship Id="rId91" Type="http://schemas.openxmlformats.org/officeDocument/2006/relationships/footer" Target="footer44.xml"/><Relationship Id="rId90" Type="http://schemas.openxmlformats.org/officeDocument/2006/relationships/header" Target="header43.xml"/><Relationship Id="rId9" Type="http://schemas.openxmlformats.org/officeDocument/2006/relationships/footer" Target="footer3.xml"/><Relationship Id="rId89" Type="http://schemas.openxmlformats.org/officeDocument/2006/relationships/footer" Target="footer43.xml"/><Relationship Id="rId88" Type="http://schemas.openxmlformats.org/officeDocument/2006/relationships/header" Target="header42.xml"/><Relationship Id="rId87" Type="http://schemas.openxmlformats.org/officeDocument/2006/relationships/footer" Target="footer42.xml"/><Relationship Id="rId86" Type="http://schemas.openxmlformats.org/officeDocument/2006/relationships/header" Target="header41.xml"/><Relationship Id="rId85" Type="http://schemas.openxmlformats.org/officeDocument/2006/relationships/footer" Target="footer41.xml"/><Relationship Id="rId84" Type="http://schemas.openxmlformats.org/officeDocument/2006/relationships/header" Target="header40.xml"/><Relationship Id="rId83" Type="http://schemas.openxmlformats.org/officeDocument/2006/relationships/footer" Target="footer40.xml"/><Relationship Id="rId82" Type="http://schemas.openxmlformats.org/officeDocument/2006/relationships/header" Target="header39.xml"/><Relationship Id="rId81" Type="http://schemas.openxmlformats.org/officeDocument/2006/relationships/footer" Target="footer39.xml"/><Relationship Id="rId80" Type="http://schemas.openxmlformats.org/officeDocument/2006/relationships/header" Target="header38.xml"/><Relationship Id="rId8" Type="http://schemas.openxmlformats.org/officeDocument/2006/relationships/header" Target="header2.xml"/><Relationship Id="rId79" Type="http://schemas.openxmlformats.org/officeDocument/2006/relationships/footer" Target="footer38.xml"/><Relationship Id="rId78" Type="http://schemas.openxmlformats.org/officeDocument/2006/relationships/header" Target="header37.xml"/><Relationship Id="rId77" Type="http://schemas.openxmlformats.org/officeDocument/2006/relationships/footer" Target="footer37.xml"/><Relationship Id="rId76" Type="http://schemas.openxmlformats.org/officeDocument/2006/relationships/header" Target="header36.xml"/><Relationship Id="rId75" Type="http://schemas.openxmlformats.org/officeDocument/2006/relationships/footer" Target="footer36.xml"/><Relationship Id="rId74" Type="http://schemas.openxmlformats.org/officeDocument/2006/relationships/header" Target="header35.xml"/><Relationship Id="rId73" Type="http://schemas.openxmlformats.org/officeDocument/2006/relationships/footer" Target="footer35.xml"/><Relationship Id="rId72" Type="http://schemas.openxmlformats.org/officeDocument/2006/relationships/header" Target="header34.xml"/><Relationship Id="rId71" Type="http://schemas.openxmlformats.org/officeDocument/2006/relationships/footer" Target="footer34.xml"/><Relationship Id="rId70" Type="http://schemas.openxmlformats.org/officeDocument/2006/relationships/header" Target="header33.xml"/><Relationship Id="rId7" Type="http://schemas.openxmlformats.org/officeDocument/2006/relationships/footer" Target="footer2.xml"/><Relationship Id="rId69" Type="http://schemas.openxmlformats.org/officeDocument/2006/relationships/footer" Target="footer33.xml"/><Relationship Id="rId68" Type="http://schemas.openxmlformats.org/officeDocument/2006/relationships/header" Target="header32.xml"/><Relationship Id="rId67" Type="http://schemas.openxmlformats.org/officeDocument/2006/relationships/footer" Target="footer32.xml"/><Relationship Id="rId66" Type="http://schemas.openxmlformats.org/officeDocument/2006/relationships/header" Target="header31.xml"/><Relationship Id="rId65" Type="http://schemas.openxmlformats.org/officeDocument/2006/relationships/footer" Target="footer31.xml"/><Relationship Id="rId64" Type="http://schemas.openxmlformats.org/officeDocument/2006/relationships/header" Target="header30.xml"/><Relationship Id="rId63" Type="http://schemas.openxmlformats.org/officeDocument/2006/relationships/footer" Target="footer30.xml"/><Relationship Id="rId62" Type="http://schemas.openxmlformats.org/officeDocument/2006/relationships/header" Target="header29.xml"/><Relationship Id="rId61" Type="http://schemas.openxmlformats.org/officeDocument/2006/relationships/footer" Target="footer29.xml"/><Relationship Id="rId60" Type="http://schemas.openxmlformats.org/officeDocument/2006/relationships/header" Target="header28.xml"/><Relationship Id="rId6" Type="http://schemas.openxmlformats.org/officeDocument/2006/relationships/header" Target="header1.xml"/><Relationship Id="rId59" Type="http://schemas.openxmlformats.org/officeDocument/2006/relationships/footer" Target="footer28.xml"/><Relationship Id="rId58" Type="http://schemas.openxmlformats.org/officeDocument/2006/relationships/header" Target="header27.xml"/><Relationship Id="rId57" Type="http://schemas.openxmlformats.org/officeDocument/2006/relationships/footer" Target="footer27.xml"/><Relationship Id="rId56" Type="http://schemas.openxmlformats.org/officeDocument/2006/relationships/header" Target="header26.xml"/><Relationship Id="rId55" Type="http://schemas.openxmlformats.org/officeDocument/2006/relationships/footer" Target="footer26.xml"/><Relationship Id="rId54" Type="http://schemas.openxmlformats.org/officeDocument/2006/relationships/header" Target="header25.xml"/><Relationship Id="rId53" Type="http://schemas.openxmlformats.org/officeDocument/2006/relationships/footer" Target="footer25.xml"/><Relationship Id="rId52" Type="http://schemas.openxmlformats.org/officeDocument/2006/relationships/header" Target="header24.xml"/><Relationship Id="rId51" Type="http://schemas.openxmlformats.org/officeDocument/2006/relationships/footer" Target="footer24.xml"/><Relationship Id="rId50" Type="http://schemas.openxmlformats.org/officeDocument/2006/relationships/header" Target="header23.xml"/><Relationship Id="rId5" Type="http://schemas.openxmlformats.org/officeDocument/2006/relationships/footer" Target="footer1.xml"/><Relationship Id="rId49" Type="http://schemas.openxmlformats.org/officeDocument/2006/relationships/footer" Target="footer23.xml"/><Relationship Id="rId48" Type="http://schemas.openxmlformats.org/officeDocument/2006/relationships/header" Target="header22.xml"/><Relationship Id="rId47" Type="http://schemas.openxmlformats.org/officeDocument/2006/relationships/footer" Target="footer22.xml"/><Relationship Id="rId46" Type="http://schemas.openxmlformats.org/officeDocument/2006/relationships/header" Target="header21.xml"/><Relationship Id="rId45" Type="http://schemas.openxmlformats.org/officeDocument/2006/relationships/footer" Target="footer21.xml"/><Relationship Id="rId44" Type="http://schemas.openxmlformats.org/officeDocument/2006/relationships/header" Target="header20.xml"/><Relationship Id="rId43" Type="http://schemas.openxmlformats.org/officeDocument/2006/relationships/footer" Target="footer20.xml"/><Relationship Id="rId42" Type="http://schemas.openxmlformats.org/officeDocument/2006/relationships/header" Target="header19.xml"/><Relationship Id="rId41" Type="http://schemas.openxmlformats.org/officeDocument/2006/relationships/footer" Target="footer19.xml"/><Relationship Id="rId40" Type="http://schemas.openxmlformats.org/officeDocument/2006/relationships/header" Target="header18.xml"/><Relationship Id="rId4" Type="http://schemas.openxmlformats.org/officeDocument/2006/relationships/endnotes" Target="endnotes.xml"/><Relationship Id="rId39" Type="http://schemas.openxmlformats.org/officeDocument/2006/relationships/footer" Target="footer18.xml"/><Relationship Id="rId38" Type="http://schemas.openxmlformats.org/officeDocument/2006/relationships/header" Target="header17.xml"/><Relationship Id="rId37" Type="http://schemas.openxmlformats.org/officeDocument/2006/relationships/footer" Target="footer17.xml"/><Relationship Id="rId36" Type="http://schemas.openxmlformats.org/officeDocument/2006/relationships/header" Target="header16.xml"/><Relationship Id="rId35" Type="http://schemas.openxmlformats.org/officeDocument/2006/relationships/footer" Target="footer16.xml"/><Relationship Id="rId34" Type="http://schemas.openxmlformats.org/officeDocument/2006/relationships/header" Target="header15.xml"/><Relationship Id="rId33" Type="http://schemas.openxmlformats.org/officeDocument/2006/relationships/footer" Target="footer15.xml"/><Relationship Id="rId32" Type="http://schemas.openxmlformats.org/officeDocument/2006/relationships/header" Target="header14.xml"/><Relationship Id="rId31" Type="http://schemas.openxmlformats.org/officeDocument/2006/relationships/footer" Target="foot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2.xml"/><Relationship Id="rId275" Type="http://schemas.openxmlformats.org/officeDocument/2006/relationships/fontTable" Target="fontTable.xml"/><Relationship Id="rId274" Type="http://schemas.openxmlformats.org/officeDocument/2006/relationships/customXml" Target="../customXml/item1.xml"/><Relationship Id="rId273" Type="http://schemas.openxmlformats.org/officeDocument/2006/relationships/image" Target="media/image89.jpeg"/><Relationship Id="rId272" Type="http://schemas.openxmlformats.org/officeDocument/2006/relationships/image" Target="media/image88.jpeg"/><Relationship Id="rId271" Type="http://schemas.openxmlformats.org/officeDocument/2006/relationships/image" Target="media/image87.png"/><Relationship Id="rId270" Type="http://schemas.openxmlformats.org/officeDocument/2006/relationships/image" Target="media/image86.png"/><Relationship Id="rId27" Type="http://schemas.openxmlformats.org/officeDocument/2006/relationships/footer" Target="footer12.xml"/><Relationship Id="rId269" Type="http://schemas.openxmlformats.org/officeDocument/2006/relationships/image" Target="media/image85.png"/><Relationship Id="rId268" Type="http://schemas.openxmlformats.org/officeDocument/2006/relationships/image" Target="media/image84.png"/><Relationship Id="rId267" Type="http://schemas.openxmlformats.org/officeDocument/2006/relationships/image" Target="media/image83.png"/><Relationship Id="rId266" Type="http://schemas.openxmlformats.org/officeDocument/2006/relationships/image" Target="media/image82.png"/><Relationship Id="rId265" Type="http://schemas.openxmlformats.org/officeDocument/2006/relationships/image" Target="media/image81.png"/><Relationship Id="rId264" Type="http://schemas.openxmlformats.org/officeDocument/2006/relationships/image" Target="media/image80.png"/><Relationship Id="rId263" Type="http://schemas.openxmlformats.org/officeDocument/2006/relationships/image" Target="media/image79.png"/><Relationship Id="rId262" Type="http://schemas.openxmlformats.org/officeDocument/2006/relationships/image" Target="media/image78.png"/><Relationship Id="rId261" Type="http://schemas.openxmlformats.org/officeDocument/2006/relationships/image" Target="media/image77.png"/><Relationship Id="rId260" Type="http://schemas.openxmlformats.org/officeDocument/2006/relationships/image" Target="media/image76.png"/><Relationship Id="rId26" Type="http://schemas.openxmlformats.org/officeDocument/2006/relationships/header" Target="header11.xml"/><Relationship Id="rId259" Type="http://schemas.openxmlformats.org/officeDocument/2006/relationships/image" Target="media/image75.png"/><Relationship Id="rId258" Type="http://schemas.openxmlformats.org/officeDocument/2006/relationships/image" Target="media/image74.jpeg"/><Relationship Id="rId257" Type="http://schemas.openxmlformats.org/officeDocument/2006/relationships/image" Target="media/image73.png"/><Relationship Id="rId256" Type="http://schemas.openxmlformats.org/officeDocument/2006/relationships/image" Target="media/image72.png"/><Relationship Id="rId255" Type="http://schemas.openxmlformats.org/officeDocument/2006/relationships/image" Target="media/image71.png"/><Relationship Id="rId254" Type="http://schemas.openxmlformats.org/officeDocument/2006/relationships/image" Target="media/image70.png"/><Relationship Id="rId253" Type="http://schemas.openxmlformats.org/officeDocument/2006/relationships/image" Target="media/image69.png"/><Relationship Id="rId252" Type="http://schemas.openxmlformats.org/officeDocument/2006/relationships/image" Target="media/image68.png"/><Relationship Id="rId251" Type="http://schemas.openxmlformats.org/officeDocument/2006/relationships/image" Target="media/image67.png"/><Relationship Id="rId250" Type="http://schemas.openxmlformats.org/officeDocument/2006/relationships/image" Target="media/image66.png"/><Relationship Id="rId25" Type="http://schemas.openxmlformats.org/officeDocument/2006/relationships/footer" Target="footer11.xml"/><Relationship Id="rId249" Type="http://schemas.openxmlformats.org/officeDocument/2006/relationships/image" Target="media/image65.png"/><Relationship Id="rId248" Type="http://schemas.openxmlformats.org/officeDocument/2006/relationships/image" Target="media/image64.png"/><Relationship Id="rId247" Type="http://schemas.openxmlformats.org/officeDocument/2006/relationships/image" Target="media/image63.png"/><Relationship Id="rId246" Type="http://schemas.openxmlformats.org/officeDocument/2006/relationships/image" Target="media/image62.png"/><Relationship Id="rId245" Type="http://schemas.openxmlformats.org/officeDocument/2006/relationships/image" Target="media/image61.png"/><Relationship Id="rId244" Type="http://schemas.openxmlformats.org/officeDocument/2006/relationships/image" Target="media/image60.png"/><Relationship Id="rId243" Type="http://schemas.openxmlformats.org/officeDocument/2006/relationships/image" Target="media/image59.png"/><Relationship Id="rId242" Type="http://schemas.openxmlformats.org/officeDocument/2006/relationships/image" Target="media/image58.png"/><Relationship Id="rId241" Type="http://schemas.openxmlformats.org/officeDocument/2006/relationships/image" Target="media/image57.png"/><Relationship Id="rId240" Type="http://schemas.openxmlformats.org/officeDocument/2006/relationships/image" Target="media/image56.png"/><Relationship Id="rId24" Type="http://schemas.openxmlformats.org/officeDocument/2006/relationships/header" Target="header10.xml"/><Relationship Id="rId239" Type="http://schemas.openxmlformats.org/officeDocument/2006/relationships/image" Target="media/image55.png"/><Relationship Id="rId238" Type="http://schemas.openxmlformats.org/officeDocument/2006/relationships/image" Target="media/image54.png"/><Relationship Id="rId237" Type="http://schemas.openxmlformats.org/officeDocument/2006/relationships/image" Target="media/image53.png"/><Relationship Id="rId236" Type="http://schemas.openxmlformats.org/officeDocument/2006/relationships/image" Target="media/image52.png"/><Relationship Id="rId235" Type="http://schemas.openxmlformats.org/officeDocument/2006/relationships/image" Target="media/image51.png"/><Relationship Id="rId234" Type="http://schemas.openxmlformats.org/officeDocument/2006/relationships/image" Target="media/image50.png"/><Relationship Id="rId233" Type="http://schemas.openxmlformats.org/officeDocument/2006/relationships/image" Target="media/image49.png"/><Relationship Id="rId232" Type="http://schemas.openxmlformats.org/officeDocument/2006/relationships/image" Target="media/image48.png"/><Relationship Id="rId231" Type="http://schemas.openxmlformats.org/officeDocument/2006/relationships/image" Target="media/image47.jpeg"/><Relationship Id="rId230" Type="http://schemas.openxmlformats.org/officeDocument/2006/relationships/image" Target="media/image46.jpeg"/><Relationship Id="rId23" Type="http://schemas.openxmlformats.org/officeDocument/2006/relationships/footer" Target="footer10.xml"/><Relationship Id="rId229" Type="http://schemas.openxmlformats.org/officeDocument/2006/relationships/image" Target="media/image45.jpeg"/><Relationship Id="rId228" Type="http://schemas.openxmlformats.org/officeDocument/2006/relationships/image" Target="media/image44.jpeg"/><Relationship Id="rId227" Type="http://schemas.openxmlformats.org/officeDocument/2006/relationships/image" Target="media/image43.jpeg"/><Relationship Id="rId226" Type="http://schemas.openxmlformats.org/officeDocument/2006/relationships/image" Target="media/image42.png"/><Relationship Id="rId225" Type="http://schemas.openxmlformats.org/officeDocument/2006/relationships/image" Target="media/image41.png"/><Relationship Id="rId224" Type="http://schemas.openxmlformats.org/officeDocument/2006/relationships/image" Target="media/image40.png"/><Relationship Id="rId223" Type="http://schemas.openxmlformats.org/officeDocument/2006/relationships/image" Target="media/image39.png"/><Relationship Id="rId222" Type="http://schemas.openxmlformats.org/officeDocument/2006/relationships/image" Target="media/image38.jpeg"/><Relationship Id="rId221" Type="http://schemas.openxmlformats.org/officeDocument/2006/relationships/image" Target="media/image37.jpeg"/><Relationship Id="rId220" Type="http://schemas.openxmlformats.org/officeDocument/2006/relationships/image" Target="media/image36.png"/><Relationship Id="rId22" Type="http://schemas.openxmlformats.org/officeDocument/2006/relationships/header" Target="header9.xml"/><Relationship Id="rId219" Type="http://schemas.openxmlformats.org/officeDocument/2006/relationships/image" Target="media/image35.png"/><Relationship Id="rId218" Type="http://schemas.openxmlformats.org/officeDocument/2006/relationships/image" Target="media/image34.png"/><Relationship Id="rId217" Type="http://schemas.openxmlformats.org/officeDocument/2006/relationships/image" Target="media/image33.png"/><Relationship Id="rId216" Type="http://schemas.openxmlformats.org/officeDocument/2006/relationships/image" Target="media/image32.png"/><Relationship Id="rId215" Type="http://schemas.openxmlformats.org/officeDocument/2006/relationships/image" Target="media/image31.png"/><Relationship Id="rId214" Type="http://schemas.openxmlformats.org/officeDocument/2006/relationships/image" Target="media/image30.png"/><Relationship Id="rId213" Type="http://schemas.openxmlformats.org/officeDocument/2006/relationships/image" Target="media/image29.png"/><Relationship Id="rId212" Type="http://schemas.openxmlformats.org/officeDocument/2006/relationships/image" Target="media/image28.png"/><Relationship Id="rId211" Type="http://schemas.openxmlformats.org/officeDocument/2006/relationships/image" Target="media/image27.png"/><Relationship Id="rId210" Type="http://schemas.openxmlformats.org/officeDocument/2006/relationships/image" Target="media/image26.png"/><Relationship Id="rId21" Type="http://schemas.openxmlformats.org/officeDocument/2006/relationships/footer" Target="footer9.xml"/><Relationship Id="rId209" Type="http://schemas.openxmlformats.org/officeDocument/2006/relationships/image" Target="media/image25.png"/><Relationship Id="rId208" Type="http://schemas.openxmlformats.org/officeDocument/2006/relationships/image" Target="media/image24.png"/><Relationship Id="rId207" Type="http://schemas.openxmlformats.org/officeDocument/2006/relationships/image" Target="media/image23.png"/><Relationship Id="rId206" Type="http://schemas.openxmlformats.org/officeDocument/2006/relationships/image" Target="media/image22.png"/><Relationship Id="rId205" Type="http://schemas.openxmlformats.org/officeDocument/2006/relationships/image" Target="media/image21.png"/><Relationship Id="rId204" Type="http://schemas.openxmlformats.org/officeDocument/2006/relationships/image" Target="media/image20.png"/><Relationship Id="rId203" Type="http://schemas.openxmlformats.org/officeDocument/2006/relationships/image" Target="media/image19.png"/><Relationship Id="rId202" Type="http://schemas.openxmlformats.org/officeDocument/2006/relationships/image" Target="media/image18.png"/><Relationship Id="rId201" Type="http://schemas.openxmlformats.org/officeDocument/2006/relationships/image" Target="media/image17.png"/><Relationship Id="rId200" Type="http://schemas.openxmlformats.org/officeDocument/2006/relationships/image" Target="media/image16.png"/><Relationship Id="rId20" Type="http://schemas.openxmlformats.org/officeDocument/2006/relationships/header" Target="header8.xml"/><Relationship Id="rId2" Type="http://schemas.openxmlformats.org/officeDocument/2006/relationships/settings" Target="settings.xml"/><Relationship Id="rId199" Type="http://schemas.openxmlformats.org/officeDocument/2006/relationships/image" Target="media/image15.jpeg"/><Relationship Id="rId198" Type="http://schemas.openxmlformats.org/officeDocument/2006/relationships/image" Target="media/image14.jpeg"/><Relationship Id="rId197" Type="http://schemas.openxmlformats.org/officeDocument/2006/relationships/image" Target="media/image13.jpeg"/><Relationship Id="rId196" Type="http://schemas.openxmlformats.org/officeDocument/2006/relationships/image" Target="media/image12.jpeg"/><Relationship Id="rId195" Type="http://schemas.openxmlformats.org/officeDocument/2006/relationships/image" Target="media/image11.jpeg"/><Relationship Id="rId194" Type="http://schemas.openxmlformats.org/officeDocument/2006/relationships/image" Target="media/image10.jpeg"/><Relationship Id="rId193" Type="http://schemas.openxmlformats.org/officeDocument/2006/relationships/image" Target="media/image9.jpeg"/><Relationship Id="rId192" Type="http://schemas.openxmlformats.org/officeDocument/2006/relationships/image" Target="media/image8.jpeg"/><Relationship Id="rId191" Type="http://schemas.openxmlformats.org/officeDocument/2006/relationships/image" Target="media/image7.jpeg"/><Relationship Id="rId190" Type="http://schemas.openxmlformats.org/officeDocument/2006/relationships/image" Target="media/image6.jpeg"/><Relationship Id="rId19" Type="http://schemas.openxmlformats.org/officeDocument/2006/relationships/footer" Target="footer8.xml"/><Relationship Id="rId189" Type="http://schemas.openxmlformats.org/officeDocument/2006/relationships/image" Target="media/image5.jpeg"/><Relationship Id="rId188" Type="http://schemas.openxmlformats.org/officeDocument/2006/relationships/image" Target="media/image4.jpeg"/><Relationship Id="rId187" Type="http://schemas.openxmlformats.org/officeDocument/2006/relationships/image" Target="media/image3.jpeg"/><Relationship Id="rId186" Type="http://schemas.openxmlformats.org/officeDocument/2006/relationships/image" Target="media/image2.jpeg"/><Relationship Id="rId185" Type="http://schemas.openxmlformats.org/officeDocument/2006/relationships/image" Target="media/image1.jpeg"/><Relationship Id="rId184" Type="http://schemas.openxmlformats.org/officeDocument/2006/relationships/theme" Target="theme/theme1.xml"/><Relationship Id="rId183" Type="http://schemas.openxmlformats.org/officeDocument/2006/relationships/footer" Target="footer90.xml"/><Relationship Id="rId182" Type="http://schemas.openxmlformats.org/officeDocument/2006/relationships/header" Target="header89.xml"/><Relationship Id="rId181" Type="http://schemas.openxmlformats.org/officeDocument/2006/relationships/footer" Target="footer89.xml"/><Relationship Id="rId180" Type="http://schemas.openxmlformats.org/officeDocument/2006/relationships/header" Target="header88.xml"/><Relationship Id="rId18" Type="http://schemas.openxmlformats.org/officeDocument/2006/relationships/header" Target="header7.xml"/><Relationship Id="rId179" Type="http://schemas.openxmlformats.org/officeDocument/2006/relationships/footer" Target="footer88.xml"/><Relationship Id="rId178" Type="http://schemas.openxmlformats.org/officeDocument/2006/relationships/header" Target="header87.xml"/><Relationship Id="rId177" Type="http://schemas.openxmlformats.org/officeDocument/2006/relationships/footer" Target="footer87.xml"/><Relationship Id="rId176" Type="http://schemas.openxmlformats.org/officeDocument/2006/relationships/header" Target="header86.xml"/><Relationship Id="rId175" Type="http://schemas.openxmlformats.org/officeDocument/2006/relationships/footer" Target="footer86.xml"/><Relationship Id="rId174" Type="http://schemas.openxmlformats.org/officeDocument/2006/relationships/header" Target="header85.xml"/><Relationship Id="rId173" Type="http://schemas.openxmlformats.org/officeDocument/2006/relationships/footer" Target="footer85.xml"/><Relationship Id="rId172" Type="http://schemas.openxmlformats.org/officeDocument/2006/relationships/header" Target="header84.xml"/><Relationship Id="rId171" Type="http://schemas.openxmlformats.org/officeDocument/2006/relationships/footer" Target="footer84.xml"/><Relationship Id="rId170" Type="http://schemas.openxmlformats.org/officeDocument/2006/relationships/header" Target="header83.xml"/><Relationship Id="rId17" Type="http://schemas.openxmlformats.org/officeDocument/2006/relationships/footer" Target="footer7.xml"/><Relationship Id="rId169" Type="http://schemas.openxmlformats.org/officeDocument/2006/relationships/footer" Target="footer83.xml"/><Relationship Id="rId168" Type="http://schemas.openxmlformats.org/officeDocument/2006/relationships/header" Target="header82.xml"/><Relationship Id="rId167" Type="http://schemas.openxmlformats.org/officeDocument/2006/relationships/footer" Target="footer82.xml"/><Relationship Id="rId166" Type="http://schemas.openxmlformats.org/officeDocument/2006/relationships/header" Target="header81.xml"/><Relationship Id="rId165" Type="http://schemas.openxmlformats.org/officeDocument/2006/relationships/footer" Target="footer81.xml"/><Relationship Id="rId164" Type="http://schemas.openxmlformats.org/officeDocument/2006/relationships/header" Target="header80.xml"/><Relationship Id="rId163" Type="http://schemas.openxmlformats.org/officeDocument/2006/relationships/footer" Target="footer80.xml"/><Relationship Id="rId162" Type="http://schemas.openxmlformats.org/officeDocument/2006/relationships/header" Target="header79.xml"/><Relationship Id="rId161" Type="http://schemas.openxmlformats.org/officeDocument/2006/relationships/footer" Target="footer79.xml"/><Relationship Id="rId160" Type="http://schemas.openxmlformats.org/officeDocument/2006/relationships/header" Target="header78.xml"/><Relationship Id="rId16" Type="http://schemas.openxmlformats.org/officeDocument/2006/relationships/header" Target="header6.xml"/><Relationship Id="rId159" Type="http://schemas.openxmlformats.org/officeDocument/2006/relationships/footer" Target="footer78.xml"/><Relationship Id="rId158" Type="http://schemas.openxmlformats.org/officeDocument/2006/relationships/header" Target="header77.xml"/><Relationship Id="rId157" Type="http://schemas.openxmlformats.org/officeDocument/2006/relationships/footer" Target="footer77.xml"/><Relationship Id="rId156" Type="http://schemas.openxmlformats.org/officeDocument/2006/relationships/header" Target="header76.xml"/><Relationship Id="rId155" Type="http://schemas.openxmlformats.org/officeDocument/2006/relationships/footer" Target="footer76.xml"/><Relationship Id="rId154" Type="http://schemas.openxmlformats.org/officeDocument/2006/relationships/header" Target="header75.xml"/><Relationship Id="rId153" Type="http://schemas.openxmlformats.org/officeDocument/2006/relationships/footer" Target="footer75.xml"/><Relationship Id="rId152" Type="http://schemas.openxmlformats.org/officeDocument/2006/relationships/header" Target="header74.xml"/><Relationship Id="rId151" Type="http://schemas.openxmlformats.org/officeDocument/2006/relationships/footer" Target="footer74.xml"/><Relationship Id="rId150" Type="http://schemas.openxmlformats.org/officeDocument/2006/relationships/header" Target="header73.xml"/><Relationship Id="rId15" Type="http://schemas.openxmlformats.org/officeDocument/2006/relationships/footer" Target="footer6.xml"/><Relationship Id="rId149" Type="http://schemas.openxmlformats.org/officeDocument/2006/relationships/footer" Target="footer73.xml"/><Relationship Id="rId148" Type="http://schemas.openxmlformats.org/officeDocument/2006/relationships/header" Target="header72.xml"/><Relationship Id="rId147" Type="http://schemas.openxmlformats.org/officeDocument/2006/relationships/footer" Target="footer72.xml"/><Relationship Id="rId146" Type="http://schemas.openxmlformats.org/officeDocument/2006/relationships/header" Target="header71.xml"/><Relationship Id="rId145" Type="http://schemas.openxmlformats.org/officeDocument/2006/relationships/footer" Target="footer71.xml"/><Relationship Id="rId144" Type="http://schemas.openxmlformats.org/officeDocument/2006/relationships/header" Target="header70.xml"/><Relationship Id="rId143" Type="http://schemas.openxmlformats.org/officeDocument/2006/relationships/footer" Target="footer70.xml"/><Relationship Id="rId142" Type="http://schemas.openxmlformats.org/officeDocument/2006/relationships/header" Target="header69.xml"/><Relationship Id="rId141" Type="http://schemas.openxmlformats.org/officeDocument/2006/relationships/footer" Target="footer69.xml"/><Relationship Id="rId140" Type="http://schemas.openxmlformats.org/officeDocument/2006/relationships/header" Target="header68.xml"/><Relationship Id="rId14" Type="http://schemas.openxmlformats.org/officeDocument/2006/relationships/header" Target="header5.xml"/><Relationship Id="rId139" Type="http://schemas.openxmlformats.org/officeDocument/2006/relationships/footer" Target="footer68.xml"/><Relationship Id="rId138" Type="http://schemas.openxmlformats.org/officeDocument/2006/relationships/header" Target="header67.xml"/><Relationship Id="rId137" Type="http://schemas.openxmlformats.org/officeDocument/2006/relationships/footer" Target="footer67.xml"/><Relationship Id="rId136" Type="http://schemas.openxmlformats.org/officeDocument/2006/relationships/header" Target="header66.xml"/><Relationship Id="rId135" Type="http://schemas.openxmlformats.org/officeDocument/2006/relationships/footer" Target="footer66.xml"/><Relationship Id="rId134" Type="http://schemas.openxmlformats.org/officeDocument/2006/relationships/header" Target="header65.xml"/><Relationship Id="rId133" Type="http://schemas.openxmlformats.org/officeDocument/2006/relationships/footer" Target="footer65.xml"/><Relationship Id="rId132" Type="http://schemas.openxmlformats.org/officeDocument/2006/relationships/header" Target="header64.xml"/><Relationship Id="rId131" Type="http://schemas.openxmlformats.org/officeDocument/2006/relationships/footer" Target="footer64.xml"/><Relationship Id="rId130" Type="http://schemas.openxmlformats.org/officeDocument/2006/relationships/header" Target="header63.xml"/><Relationship Id="rId13" Type="http://schemas.openxmlformats.org/officeDocument/2006/relationships/footer" Target="footer5.xml"/><Relationship Id="rId129" Type="http://schemas.openxmlformats.org/officeDocument/2006/relationships/footer" Target="footer63.xml"/><Relationship Id="rId128" Type="http://schemas.openxmlformats.org/officeDocument/2006/relationships/header" Target="header62.xml"/><Relationship Id="rId127" Type="http://schemas.openxmlformats.org/officeDocument/2006/relationships/footer" Target="footer62.xml"/><Relationship Id="rId126" Type="http://schemas.openxmlformats.org/officeDocument/2006/relationships/header" Target="header61.xml"/><Relationship Id="rId125" Type="http://schemas.openxmlformats.org/officeDocument/2006/relationships/footer" Target="footer61.xml"/><Relationship Id="rId124" Type="http://schemas.openxmlformats.org/officeDocument/2006/relationships/header" Target="header60.xml"/><Relationship Id="rId123" Type="http://schemas.openxmlformats.org/officeDocument/2006/relationships/footer" Target="footer60.xml"/><Relationship Id="rId122" Type="http://schemas.openxmlformats.org/officeDocument/2006/relationships/header" Target="header59.xml"/><Relationship Id="rId121" Type="http://schemas.openxmlformats.org/officeDocument/2006/relationships/footer" Target="footer59.xml"/><Relationship Id="rId120" Type="http://schemas.openxmlformats.org/officeDocument/2006/relationships/header" Target="header58.xml"/><Relationship Id="rId12" Type="http://schemas.openxmlformats.org/officeDocument/2006/relationships/header" Target="header4.xml"/><Relationship Id="rId119" Type="http://schemas.openxmlformats.org/officeDocument/2006/relationships/footer" Target="footer58.xml"/><Relationship Id="rId118" Type="http://schemas.openxmlformats.org/officeDocument/2006/relationships/header" Target="header57.xml"/><Relationship Id="rId117" Type="http://schemas.openxmlformats.org/officeDocument/2006/relationships/footer" Target="footer57.xml"/><Relationship Id="rId116" Type="http://schemas.openxmlformats.org/officeDocument/2006/relationships/header" Target="header56.xml"/><Relationship Id="rId115" Type="http://schemas.openxmlformats.org/officeDocument/2006/relationships/footer" Target="footer56.xml"/><Relationship Id="rId114" Type="http://schemas.openxmlformats.org/officeDocument/2006/relationships/header" Target="header55.xml"/><Relationship Id="rId113" Type="http://schemas.openxmlformats.org/officeDocument/2006/relationships/footer" Target="footer55.xml"/><Relationship Id="rId112" Type="http://schemas.openxmlformats.org/officeDocument/2006/relationships/header" Target="header54.xml"/><Relationship Id="rId111" Type="http://schemas.openxmlformats.org/officeDocument/2006/relationships/footer" Target="footer54.xml"/><Relationship Id="rId110" Type="http://schemas.openxmlformats.org/officeDocument/2006/relationships/header" Target="header53.xml"/><Relationship Id="rId11" Type="http://schemas.openxmlformats.org/officeDocument/2006/relationships/footer" Target="footer4.xml"/><Relationship Id="rId109" Type="http://schemas.openxmlformats.org/officeDocument/2006/relationships/footer" Target="footer53.xml"/><Relationship Id="rId108" Type="http://schemas.openxmlformats.org/officeDocument/2006/relationships/header" Target="header52.xml"/><Relationship Id="rId107" Type="http://schemas.openxmlformats.org/officeDocument/2006/relationships/footer" Target="footer52.xml"/><Relationship Id="rId106" Type="http://schemas.openxmlformats.org/officeDocument/2006/relationships/header" Target="header51.xml"/><Relationship Id="rId105" Type="http://schemas.openxmlformats.org/officeDocument/2006/relationships/footer" Target="footer51.xml"/><Relationship Id="rId104" Type="http://schemas.openxmlformats.org/officeDocument/2006/relationships/header" Target="header50.xml"/><Relationship Id="rId103" Type="http://schemas.openxmlformats.org/officeDocument/2006/relationships/footer" Target="footer50.xml"/><Relationship Id="rId102" Type="http://schemas.openxmlformats.org/officeDocument/2006/relationships/header" Target="header49.xml"/><Relationship Id="rId101" Type="http://schemas.openxmlformats.org/officeDocument/2006/relationships/footer" Target="footer49.xml"/><Relationship Id="rId100" Type="http://schemas.openxmlformats.org/officeDocument/2006/relationships/header" Target="header48.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51"/>
    <customShpInfo spid="_x0000_s2052"/>
    <customShpInfo spid="_x0000_s2053"/>
    <customShpInfo spid="_x0000_s2054"/>
    <customShpInfo spid="_x0000_s2059"/>
    <customShpInfo spid="_x0000_s2073"/>
    <customShpInfo spid="_x0000_s2080"/>
    <customShpInfo spid="_x0000_s2082"/>
    <customShpInfo spid="_x0000_s2083"/>
    <customShpInfo spid="_x0000_s2084"/>
    <customShpInfo spid="_x0000_s2085"/>
    <customShpInfo spid="_x0000_s2088"/>
    <customShpInfo spid="_x0000_s2091"/>
    <customShpInfo spid="_x0000_s2093"/>
    <customShpInfo spid="_x0000_s2094"/>
    <customShpInfo spid="_x0000_s2095"/>
    <customShpInfo spid="_x0000_s2096"/>
    <customShpInfo spid="_x0000_s2097"/>
    <customShpInfo spid="_x0000_s2098"/>
    <customShpInfo spid="_x0000_s2099"/>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1026" textRotate="1"/>
    <customShpInfo spid="_x0000_s2158"/>
    <customShpInfo spid="_x0000_s1044"/>
    <customShpInfo spid="_x0000_s1046"/>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9"/>
    <customShpInfo spid="_x0000_s1060"/>
    <customShpInfo spid="_x0000_s1061"/>
    <customShpInfo spid="_x0000_s1062"/>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172</Pages>
  <Words>106127</Words>
  <Characters>115885</Characters>
  <TotalTime>2</TotalTime>
  <ScaleCrop>false</ScaleCrop>
  <LinksUpToDate>false</LinksUpToDate>
  <CharactersWithSpaces>138466</CharactersWithSpaces>
  <Application>WPS Office_12.1.0.15398_F1E327BC-269C-435d-A152-05C5408002CA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2020-08-01T10:13:00Z</dcterms:created>
  <dc:creator>作者</dc:creator>
  <cp:keywords>关键字</cp:keywords>
  <cp:lastModifiedBy>WPS_1654049932</cp:lastModifiedBy>
  <dcterms:modified xsi:type="dcterms:W3CDTF">2023-10-20T08:21:48Z</dcterms:modified>
  <dc:subject>科目</dc:subject>
  <dc:title>标题</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2023-10-12T10:14:07Z</vt:filetime>
  </property>
  <property fmtid="{D5CDD505-2E9C-101B-9397-08002B2CF9AE}" pid="4" name="KSOProductBuildVer">
    <vt:lpwstr>2052-12.1.0.15398</vt:lpwstr>
  </property>
  <property fmtid="{D5CDD505-2E9C-101B-9397-08002B2CF9AE}" pid="5" name="ICV">
    <vt:lpwstr>E1A59B1F2E444BDBA5CDE81FAD7BCB63_13</vt:lpwstr>
  </property>
</Properties>
</file>