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51" w:rsidRPr="00420D51" w:rsidRDefault="00420D51" w:rsidP="00420D51">
      <w:pPr>
        <w:pStyle w:val="1"/>
        <w:ind w:firstLineChars="650" w:firstLine="2871"/>
        <w:rPr>
          <w:szCs w:val="36"/>
        </w:rPr>
      </w:pPr>
      <w:r w:rsidRPr="00420D51">
        <w:rPr>
          <w:rFonts w:hint="eastAsia"/>
          <w:szCs w:val="36"/>
        </w:rPr>
        <w:t>需求分析说明书</w:t>
      </w:r>
    </w:p>
    <w:p w:rsidR="00420D51" w:rsidRPr="007F3FFE" w:rsidRDefault="00420D51" w:rsidP="00420D51">
      <w:pPr>
        <w:spacing w:line="480" w:lineRule="auto"/>
        <w:rPr>
          <w:rFonts w:ascii="华文隶书" w:eastAsia="华文隶书"/>
          <w:sz w:val="36"/>
          <w:szCs w:val="36"/>
          <w:u w:val="single"/>
        </w:rPr>
      </w:pPr>
      <w:r w:rsidRPr="007F3FFE">
        <w:rPr>
          <w:rFonts w:ascii="华文隶书" w:eastAsia="华文隶书" w:hint="eastAsia"/>
          <w:sz w:val="36"/>
          <w:szCs w:val="36"/>
        </w:rPr>
        <w:t>院    系：</w:t>
      </w:r>
      <w:r w:rsidRPr="007F3FFE">
        <w:rPr>
          <w:rFonts w:ascii="华文隶书" w:eastAsia="华文隶书" w:hint="eastAsia"/>
          <w:sz w:val="36"/>
          <w:szCs w:val="36"/>
          <w:u w:val="single"/>
        </w:rPr>
        <w:t xml:space="preserve">            软件学院</w:t>
      </w:r>
      <w:r>
        <w:rPr>
          <w:rFonts w:ascii="华文隶书" w:eastAsia="华文隶书" w:hint="eastAsia"/>
          <w:sz w:val="36"/>
          <w:szCs w:val="36"/>
          <w:u w:val="single"/>
        </w:rPr>
        <w:t xml:space="preserve">                 </w:t>
      </w:r>
    </w:p>
    <w:p w:rsidR="00420D51" w:rsidRPr="007763A3" w:rsidRDefault="00420D51" w:rsidP="00420D51">
      <w:pPr>
        <w:spacing w:line="480" w:lineRule="auto"/>
        <w:rPr>
          <w:rFonts w:ascii="黑体" w:eastAsia="黑体" w:hAnsi="黑体"/>
          <w:sz w:val="36"/>
          <w:szCs w:val="36"/>
          <w:u w:val="single"/>
        </w:rPr>
      </w:pPr>
      <w:r w:rsidRPr="007F3FFE">
        <w:rPr>
          <w:rFonts w:ascii="华文隶书" w:eastAsia="华文隶书" w:hint="eastAsia"/>
          <w:sz w:val="36"/>
          <w:szCs w:val="36"/>
        </w:rPr>
        <w:t>组    员</w:t>
      </w:r>
      <w:r>
        <w:rPr>
          <w:rFonts w:ascii="华文隶书" w:eastAsia="华文隶书" w:hint="eastAsia"/>
          <w:sz w:val="36"/>
          <w:szCs w:val="36"/>
        </w:rPr>
        <w:t>：</w:t>
      </w:r>
      <w:proofErr w:type="gramStart"/>
      <w:r w:rsidRPr="00EC4F64">
        <w:rPr>
          <w:rFonts w:ascii="隶书" w:eastAsia="隶书" w:hAnsi="黑体" w:hint="eastAsia"/>
          <w:sz w:val="36"/>
          <w:szCs w:val="36"/>
          <w:u w:val="single"/>
        </w:rPr>
        <w:t>杨闯</w:t>
      </w:r>
      <w:proofErr w:type="gramEnd"/>
      <w:r w:rsidRPr="00EC4F64">
        <w:rPr>
          <w:rFonts w:ascii="隶书" w:eastAsia="隶书" w:hAnsi="黑体" w:hint="eastAsia"/>
          <w:sz w:val="36"/>
          <w:szCs w:val="36"/>
          <w:u w:val="single"/>
        </w:rPr>
        <w:t>.于希光</w:t>
      </w:r>
    </w:p>
    <w:p w:rsidR="00420D51" w:rsidRPr="007F3FFE" w:rsidRDefault="00420D51" w:rsidP="00420D51"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 w:rsidRPr="007F3FFE">
        <w:rPr>
          <w:rFonts w:ascii="华文隶书" w:eastAsia="华文隶书" w:hint="eastAsia"/>
          <w:bCs/>
          <w:sz w:val="36"/>
          <w:szCs w:val="36"/>
        </w:rPr>
        <w:t>编 制 人：</w:t>
      </w:r>
      <w:r>
        <w:rPr>
          <w:rFonts w:ascii="华文隶书" w:eastAsia="华文隶书" w:hint="eastAsia"/>
          <w:bCs/>
          <w:sz w:val="36"/>
          <w:szCs w:val="36"/>
          <w:u w:val="single"/>
        </w:rPr>
        <w:t xml:space="preserve">           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 </w:t>
      </w:r>
      <w:r>
        <w:rPr>
          <w:rFonts w:ascii="华文隶书" w:eastAsia="华文隶书" w:hint="eastAsia"/>
          <w:bCs/>
          <w:sz w:val="36"/>
          <w:szCs w:val="36"/>
          <w:u w:val="single"/>
        </w:rPr>
        <w:t>于希光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         </w:t>
      </w:r>
      <w:r>
        <w:rPr>
          <w:rFonts w:ascii="华文隶书" w:eastAsia="华文隶书"/>
          <w:bCs/>
          <w:sz w:val="36"/>
          <w:szCs w:val="36"/>
          <w:u w:val="single"/>
        </w:rPr>
        <w:t xml:space="preserve">          </w:t>
      </w:r>
    </w:p>
    <w:p w:rsidR="00420D51" w:rsidRPr="007F3FFE" w:rsidRDefault="00420D51" w:rsidP="00420D51"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 w:rsidRPr="007F3FFE">
        <w:rPr>
          <w:rFonts w:ascii="华文隶书" w:eastAsia="华文隶书" w:hint="eastAsia"/>
          <w:bCs/>
          <w:sz w:val="36"/>
          <w:szCs w:val="36"/>
        </w:rPr>
        <w:t>编制日期：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           20</w:t>
      </w:r>
      <w:r>
        <w:rPr>
          <w:rFonts w:ascii="华文隶书" w:eastAsia="华文隶书"/>
          <w:bCs/>
          <w:sz w:val="36"/>
          <w:szCs w:val="36"/>
          <w:u w:val="single"/>
        </w:rPr>
        <w:t>15-5-25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              </w:t>
      </w:r>
      <w:r>
        <w:rPr>
          <w:rFonts w:ascii="华文隶书" w:eastAsia="华文隶书"/>
          <w:bCs/>
          <w:sz w:val="36"/>
          <w:szCs w:val="36"/>
          <w:u w:val="single"/>
        </w:rPr>
        <w:t xml:space="preserve">  </w:t>
      </w:r>
    </w:p>
    <w:p w:rsidR="00312385" w:rsidRDefault="00420D51" w:rsidP="00420D51">
      <w:pPr>
        <w:rPr>
          <w:rFonts w:ascii="华文隶书" w:eastAsia="华文隶书"/>
          <w:bCs/>
          <w:sz w:val="36"/>
          <w:szCs w:val="36"/>
          <w:u w:val="single"/>
        </w:rPr>
      </w:pPr>
      <w:r w:rsidRPr="007F3FFE">
        <w:rPr>
          <w:rFonts w:ascii="华文隶书" w:eastAsia="华文隶书" w:hint="eastAsia"/>
          <w:bCs/>
          <w:sz w:val="36"/>
          <w:szCs w:val="36"/>
        </w:rPr>
        <w:t>审 核 人：</w:t>
      </w:r>
      <w:r>
        <w:rPr>
          <w:rFonts w:ascii="华文隶书" w:eastAsia="华文隶书" w:hint="eastAsia"/>
          <w:bCs/>
          <w:sz w:val="36"/>
          <w:szCs w:val="36"/>
          <w:u w:val="single"/>
        </w:rPr>
        <w:t xml:space="preserve">         </w:t>
      </w:r>
      <w:r>
        <w:rPr>
          <w:rFonts w:ascii="华文隶书" w:eastAsia="华文隶书"/>
          <w:bCs/>
          <w:sz w:val="36"/>
          <w:szCs w:val="36"/>
          <w:u w:val="single"/>
        </w:rPr>
        <w:t xml:space="preserve"> </w:t>
      </w:r>
      <w:r>
        <w:rPr>
          <w:rFonts w:ascii="华文隶书" w:eastAsia="华文隶书" w:hint="eastAsia"/>
          <w:bCs/>
          <w:sz w:val="36"/>
          <w:szCs w:val="36"/>
          <w:u w:val="single"/>
        </w:rPr>
        <w:t>杨闯</w:t>
      </w:r>
      <w:r w:rsidRPr="007F3FFE">
        <w:rPr>
          <w:rFonts w:ascii="华文隶书" w:eastAsia="华文隶书" w:hint="eastAsia"/>
          <w:bCs/>
          <w:sz w:val="36"/>
          <w:szCs w:val="36"/>
          <w:u w:val="single"/>
        </w:rPr>
        <w:t xml:space="preserve">           </w:t>
      </w:r>
      <w:r>
        <w:rPr>
          <w:rFonts w:ascii="华文隶书" w:eastAsia="华文隶书"/>
          <w:bCs/>
          <w:sz w:val="36"/>
          <w:szCs w:val="36"/>
          <w:u w:val="single"/>
        </w:rPr>
        <w:t xml:space="preserve">     </w:t>
      </w:r>
    </w:p>
    <w:p w:rsidR="00420D51" w:rsidRDefault="00420D51" w:rsidP="00420D51">
      <w:pPr>
        <w:rPr>
          <w:rFonts w:ascii="华文隶书" w:eastAsia="华文隶书"/>
          <w:bCs/>
          <w:sz w:val="36"/>
          <w:szCs w:val="36"/>
          <w:u w:val="single"/>
        </w:rPr>
      </w:pPr>
    </w:p>
    <w:p w:rsidR="00420D51" w:rsidRPr="00045B06" w:rsidRDefault="00420D51" w:rsidP="00420D51">
      <w:pPr>
        <w:pStyle w:val="1"/>
        <w:rPr>
          <w:rFonts w:ascii="Times New Roman" w:hAnsi="Times New Roman"/>
        </w:rPr>
      </w:pPr>
      <w:bookmarkStart w:id="0" w:name="_Toc418457457"/>
      <w:bookmarkStart w:id="1" w:name="_Toc418457624"/>
      <w:bookmarkStart w:id="2" w:name="_Toc418457722"/>
      <w:r>
        <w:rPr>
          <w:rFonts w:hint="eastAsia"/>
        </w:rPr>
        <w:t xml:space="preserve">1.  </w:t>
      </w:r>
      <w:r>
        <w:rPr>
          <w:rFonts w:hint="eastAsia"/>
        </w:rPr>
        <w:t>引言</w:t>
      </w:r>
      <w:bookmarkEnd w:id="0"/>
      <w:bookmarkEnd w:id="1"/>
      <w:bookmarkEnd w:id="2"/>
    </w:p>
    <w:p w:rsidR="00420D51" w:rsidRDefault="00420D51" w:rsidP="00420D51">
      <w:pPr>
        <w:pStyle w:val="2"/>
      </w:pPr>
      <w:bookmarkStart w:id="3" w:name="_Toc25605"/>
      <w:bookmarkStart w:id="4" w:name="_Toc418457458"/>
      <w:bookmarkStart w:id="5" w:name="_Toc418457625"/>
      <w:bookmarkStart w:id="6" w:name="_Toc418457723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  <w:bookmarkEnd w:id="6"/>
    </w:p>
    <w:p w:rsidR="00420D51" w:rsidRDefault="00420D51" w:rsidP="00420D51">
      <w:pPr>
        <w:spacing w:line="360" w:lineRule="auto"/>
        <w:ind w:firstLine="420"/>
      </w:pPr>
      <w:r>
        <w:t>该软件需求规格说明描述了</w:t>
      </w:r>
      <w:r>
        <w:t>“</w:t>
      </w:r>
      <w:r>
        <w:rPr>
          <w:rFonts w:hint="eastAsia"/>
        </w:rPr>
        <w:t>比赛信息录入系统</w:t>
      </w:r>
      <w:r>
        <w:t>”</w:t>
      </w:r>
      <w:r>
        <w:t>的软件功能性需求和非功能性需求。，从而使开发团队能够明确地了解所开发系统的</w:t>
      </w:r>
      <w:proofErr w:type="gramStart"/>
      <w:r>
        <w:t>的</w:t>
      </w:r>
      <w:proofErr w:type="gramEnd"/>
      <w:r>
        <w:t>各个方面，帮助他们在实际的开发过程中准确地完成所开发的模块，以满足用户的需求</w:t>
      </w:r>
      <w:r>
        <w:rPr>
          <w:rFonts w:hint="eastAsia"/>
        </w:rPr>
        <w:t>，其实程序真的挺简单，主要是基础不好时间紧迫没能够很详细的设计这个软件。主要是小组两人都是篮协的，所以就想出了这个设计。</w:t>
      </w:r>
    </w:p>
    <w:p w:rsidR="00420D51" w:rsidRDefault="00420D51" w:rsidP="00420D51">
      <w:pPr>
        <w:spacing w:line="360" w:lineRule="auto"/>
        <w:ind w:firstLineChars="200" w:firstLine="420"/>
      </w:pPr>
      <w:r>
        <w:t>本需求分析说明书的主要读者为（</w:t>
      </w:r>
      <w:r>
        <w:t>1</w:t>
      </w:r>
      <w:r>
        <w:t>）设计人员和开发人员，为明确软件需求、安排项目规划与进度、组织软件开发与测试，规范化本系统的编写；（</w:t>
      </w:r>
      <w:r>
        <w:t>2</w:t>
      </w:r>
      <w:r>
        <w:t>）用户，是否满足用户需求，以期调整和完善该</w:t>
      </w:r>
      <w:r>
        <w:rPr>
          <w:rFonts w:hint="eastAsia"/>
        </w:rPr>
        <w:t>比赛信息录入系统</w:t>
      </w:r>
      <w:r>
        <w:t>。</w:t>
      </w:r>
      <w:r>
        <w:rPr>
          <w:rFonts w:hint="eastAsia"/>
        </w:rPr>
        <w:t>方便以后比赛信息录入，比赛信息的查询。</w:t>
      </w:r>
    </w:p>
    <w:p w:rsidR="00420D51" w:rsidRDefault="00420D51" w:rsidP="00420D51"/>
    <w:p w:rsidR="00420D51" w:rsidRDefault="00420D51" w:rsidP="00420D51"/>
    <w:p w:rsidR="00420D51" w:rsidRDefault="00420D51" w:rsidP="00420D51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</w:p>
    <w:p w:rsidR="00420D51" w:rsidRDefault="00420D51" w:rsidP="00420D51">
      <w:pPr>
        <w:ind w:firstLineChars="200" w:firstLine="420"/>
      </w:pPr>
      <w:r>
        <w:rPr>
          <w:rFonts w:hint="eastAsia"/>
        </w:rPr>
        <w:t>随着社会进步，人们对体育运动越来越重视，学校生活中大小比赛项目逐渐增多，比赛越多，自然需要一个方便的比赛信息录入系统来满足需求，方便统计信息、查询信息。</w:t>
      </w:r>
    </w:p>
    <w:p w:rsidR="00420D51" w:rsidRDefault="00420D51" w:rsidP="00420D51">
      <w:pPr>
        <w:ind w:firstLineChars="200" w:firstLine="420"/>
      </w:pPr>
      <w:r>
        <w:rPr>
          <w:rFonts w:hint="eastAsia"/>
        </w:rPr>
        <w:t>优秀的比赛信息录入系统能够提高比赛组织人员的工作效率、使比赛能够更有序的进行，确保各种比赛的严谨性、可靠性。更人性化的服务大众，提高大学生体育运动的质量，增加</w:t>
      </w:r>
      <w:r>
        <w:rPr>
          <w:rFonts w:hint="eastAsia"/>
        </w:rPr>
        <w:lastRenderedPageBreak/>
        <w:t>大学生参加体育活动的兴趣，提高大学生的身体素质，全方位的服务于大学生，因此，这个系统很充分的发挥它的作用。</w:t>
      </w:r>
    </w:p>
    <w:p w:rsidR="00420D51" w:rsidRDefault="00420D51" w:rsidP="00420D51">
      <w:pPr>
        <w:pStyle w:val="2"/>
      </w:pPr>
      <w:bookmarkStart w:id="7" w:name="_Toc21697"/>
      <w:bookmarkStart w:id="8" w:name="_Toc418457460"/>
      <w:bookmarkStart w:id="9" w:name="_Toc418457627"/>
      <w:bookmarkStart w:id="10" w:name="_Toc418457725"/>
      <w:r>
        <w:rPr>
          <w:rFonts w:hint="eastAsia"/>
        </w:rPr>
        <w:t xml:space="preserve">1.3 </w:t>
      </w:r>
      <w:r>
        <w:rPr>
          <w:rFonts w:hint="eastAsia"/>
        </w:rPr>
        <w:t>项目研究现状</w:t>
      </w:r>
      <w:bookmarkEnd w:id="7"/>
      <w:bookmarkEnd w:id="8"/>
      <w:bookmarkEnd w:id="9"/>
      <w:bookmarkEnd w:id="10"/>
    </w:p>
    <w:p w:rsidR="00420D51" w:rsidRDefault="00420D51" w:rsidP="00420D51">
      <w:pPr>
        <w:ind w:firstLineChars="200" w:firstLine="420"/>
      </w:pPr>
      <w:r>
        <w:rPr>
          <w:rFonts w:hint="eastAsia"/>
        </w:rPr>
        <w:t>这是个小程序，就是简单的几个界面，简单的程序，简单的设计，因此项目研究现状略！</w:t>
      </w:r>
    </w:p>
    <w:p w:rsidR="00420D51" w:rsidRDefault="00420D51" w:rsidP="00420D51">
      <w:pPr>
        <w:pStyle w:val="2"/>
      </w:pPr>
      <w:bookmarkStart w:id="11" w:name="_Toc15200"/>
      <w:bookmarkStart w:id="12" w:name="_Toc418457461"/>
      <w:bookmarkStart w:id="13" w:name="_Toc418457628"/>
      <w:bookmarkStart w:id="14" w:name="_Toc418457726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11"/>
      <w:bookmarkEnd w:id="12"/>
      <w:bookmarkEnd w:id="13"/>
      <w:bookmarkEnd w:id="14"/>
    </w:p>
    <w:p w:rsidR="00420D51" w:rsidRDefault="00420D51" w:rsidP="00420D51">
      <w:pPr>
        <w:ind w:firstLineChars="200" w:firstLine="420"/>
      </w:pPr>
      <w:proofErr w:type="spellStart"/>
      <w:r>
        <w:t>J</w:t>
      </w:r>
      <w:r>
        <w:rPr>
          <w:rFonts w:hint="eastAsia"/>
        </w:rPr>
        <w:t>avaSWT</w:t>
      </w:r>
      <w:proofErr w:type="spellEnd"/>
      <w:r>
        <w:rPr>
          <w:rFonts w:hint="eastAsia"/>
        </w:rPr>
        <w:t>设计。</w:t>
      </w:r>
    </w:p>
    <w:p w:rsidR="00420D51" w:rsidRDefault="00420D51" w:rsidP="00420D51">
      <w:pPr>
        <w:ind w:firstLineChars="200" w:firstLine="420"/>
      </w:pPr>
      <w:r>
        <w:rPr>
          <w:rFonts w:hint="eastAsia"/>
        </w:rPr>
        <w:t>数据库。</w:t>
      </w:r>
    </w:p>
    <w:p w:rsidR="00420D51" w:rsidRDefault="00420D51" w:rsidP="00420D51">
      <w:pPr>
        <w:pStyle w:val="1"/>
      </w:pPr>
      <w:bookmarkStart w:id="15" w:name="_Toc31727"/>
      <w:bookmarkStart w:id="16" w:name="_Toc418457462"/>
      <w:bookmarkStart w:id="17" w:name="_Toc418457629"/>
      <w:bookmarkStart w:id="18" w:name="_Toc418457727"/>
      <w:r>
        <w:rPr>
          <w:rFonts w:hint="eastAsia"/>
        </w:rPr>
        <w:t xml:space="preserve">2.  </w:t>
      </w:r>
      <w:r>
        <w:rPr>
          <w:rFonts w:hint="eastAsia"/>
        </w:rPr>
        <w:t>任务概述</w:t>
      </w:r>
      <w:bookmarkEnd w:id="15"/>
      <w:bookmarkEnd w:id="16"/>
      <w:bookmarkEnd w:id="17"/>
      <w:bookmarkEnd w:id="18"/>
    </w:p>
    <w:p w:rsidR="00420D51" w:rsidRDefault="00420D51" w:rsidP="00420D51">
      <w:pPr>
        <w:pStyle w:val="2"/>
      </w:pPr>
      <w:bookmarkStart w:id="19" w:name="_Toc5999"/>
      <w:bookmarkStart w:id="20" w:name="_Toc418457463"/>
      <w:bookmarkStart w:id="21" w:name="_Toc418457630"/>
      <w:bookmarkStart w:id="22" w:name="_Toc418457728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19"/>
      <w:bookmarkEnd w:id="20"/>
      <w:bookmarkEnd w:id="21"/>
      <w:bookmarkEnd w:id="22"/>
    </w:p>
    <w:p w:rsidR="00420D51" w:rsidRDefault="00420D51" w:rsidP="00420D51">
      <w:pPr>
        <w:spacing w:line="360" w:lineRule="auto"/>
        <w:ind w:firstLine="420"/>
      </w:pPr>
      <w:r>
        <w:t>完成一个运行于</w:t>
      </w:r>
      <w:r>
        <w:t>windows</w:t>
      </w:r>
      <w:r>
        <w:t>操作系统的环境下的</w:t>
      </w:r>
      <w:r>
        <w:rPr>
          <w:rFonts w:hint="eastAsia"/>
        </w:rPr>
        <w:t>比赛信息录入系统</w:t>
      </w:r>
      <w:r>
        <w:t>，提供</w:t>
      </w:r>
      <w:r>
        <w:rPr>
          <w:rFonts w:hint="eastAsia"/>
        </w:rPr>
        <w:t>快速的录入比赛信息、快速的查询比赛信息、快速的统计比赛数据、快速知晓比赛结果</w:t>
      </w:r>
      <w:r>
        <w:t>。系统实现后，大大提高了</w:t>
      </w:r>
      <w:r>
        <w:rPr>
          <w:rFonts w:hint="eastAsia"/>
        </w:rPr>
        <w:t>篮协</w:t>
      </w:r>
      <w:r>
        <w:t>的服务效率。降低服务过程中的错误发生率，减少信息交流的烦琐过程。</w:t>
      </w:r>
    </w:p>
    <w:p w:rsidR="00420D51" w:rsidRDefault="00420D51" w:rsidP="00420D51">
      <w:pPr>
        <w:pStyle w:val="2"/>
      </w:pPr>
      <w:bookmarkStart w:id="23" w:name="_Toc15897"/>
      <w:bookmarkStart w:id="24" w:name="_Toc418457464"/>
      <w:bookmarkStart w:id="25" w:name="_Toc418457631"/>
      <w:bookmarkStart w:id="26" w:name="_Toc418457729"/>
      <w:r>
        <w:rPr>
          <w:rFonts w:hint="eastAsia"/>
        </w:rPr>
        <w:t xml:space="preserve">2.1.1 </w:t>
      </w:r>
      <w:r>
        <w:rPr>
          <w:rFonts w:hint="eastAsia"/>
        </w:rPr>
        <w:t>用户的特点</w:t>
      </w:r>
      <w:bookmarkEnd w:id="23"/>
      <w:bookmarkEnd w:id="24"/>
      <w:bookmarkEnd w:id="25"/>
      <w:bookmarkEnd w:id="26"/>
    </w:p>
    <w:p w:rsidR="00420D51" w:rsidRDefault="00420D51" w:rsidP="00420D51">
      <w:pPr>
        <w:ind w:firstLineChars="200" w:firstLine="420"/>
      </w:pPr>
      <w:r>
        <w:rPr>
          <w:rFonts w:hint="eastAsia"/>
        </w:rPr>
        <w:t>用户只有管理员</w:t>
      </w:r>
    </w:p>
    <w:p w:rsidR="00420D51" w:rsidRDefault="00420D51" w:rsidP="00420D51">
      <w:pPr>
        <w:ind w:firstLineChars="200" w:firstLine="420"/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6043"/>
      </w:tblGrid>
      <w:tr w:rsidR="00420D51" w:rsidTr="004D57C8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420D51" w:rsidRDefault="00420D51" w:rsidP="004D57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4"/>
                <w:szCs w:val="28"/>
              </w:rPr>
              <w:t>用户</w:t>
            </w:r>
          </w:p>
        </w:tc>
        <w:tc>
          <w:tcPr>
            <w:tcW w:w="6043" w:type="dxa"/>
            <w:shd w:val="clear" w:color="auto" w:fill="C0C0C0"/>
            <w:vAlign w:val="center"/>
          </w:tcPr>
          <w:p w:rsidR="00420D51" w:rsidRDefault="00420D51" w:rsidP="004D57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4"/>
                <w:szCs w:val="28"/>
              </w:rPr>
              <w:t>权限</w:t>
            </w:r>
          </w:p>
        </w:tc>
      </w:tr>
      <w:tr w:rsidR="00420D51" w:rsidTr="004D57C8">
        <w:trPr>
          <w:trHeight w:val="221"/>
        </w:trPr>
        <w:tc>
          <w:tcPr>
            <w:tcW w:w="1440" w:type="dxa"/>
            <w:vAlign w:val="center"/>
          </w:tcPr>
          <w:p w:rsidR="00420D51" w:rsidRDefault="00420D51" w:rsidP="004D57C8">
            <w:pPr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管理员</w:t>
            </w:r>
          </w:p>
        </w:tc>
        <w:tc>
          <w:tcPr>
            <w:tcW w:w="6043" w:type="dxa"/>
            <w:vAlign w:val="center"/>
          </w:tcPr>
          <w:p w:rsidR="00420D51" w:rsidRDefault="00420D51" w:rsidP="00420D51">
            <w:pPr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    </w:t>
            </w:r>
            <w:r>
              <w:rPr>
                <w:rFonts w:hint="eastAsia"/>
              </w:rPr>
              <w:t>登录、录入比赛信息、删除比赛信息、修改比赛信息、查询比赛信息</w:t>
            </w:r>
          </w:p>
        </w:tc>
      </w:tr>
    </w:tbl>
    <w:p w:rsidR="00420D51" w:rsidRPr="00420D51" w:rsidRDefault="00420D51" w:rsidP="00420D51">
      <w:pPr>
        <w:spacing w:line="360" w:lineRule="auto"/>
        <w:ind w:firstLine="420"/>
      </w:pPr>
    </w:p>
    <w:p w:rsidR="00420D51" w:rsidRDefault="00420D51" w:rsidP="00420D51">
      <w:pPr>
        <w:pStyle w:val="1"/>
      </w:pPr>
      <w:bookmarkStart w:id="27" w:name="_Toc4114"/>
      <w:bookmarkStart w:id="28" w:name="_Toc418457465"/>
      <w:bookmarkStart w:id="29" w:name="_Toc418457632"/>
      <w:bookmarkStart w:id="30" w:name="_Toc418457730"/>
      <w:r>
        <w:rPr>
          <w:rFonts w:hint="eastAsia"/>
        </w:rPr>
        <w:t>3.</w:t>
      </w:r>
      <w:r>
        <w:rPr>
          <w:rFonts w:hint="eastAsia"/>
        </w:rPr>
        <w:t>需求规定</w:t>
      </w:r>
      <w:bookmarkEnd w:id="27"/>
      <w:bookmarkEnd w:id="28"/>
      <w:bookmarkEnd w:id="29"/>
      <w:bookmarkEnd w:id="30"/>
    </w:p>
    <w:p w:rsidR="00420D51" w:rsidRDefault="00420D51" w:rsidP="00420D51">
      <w:pPr>
        <w:pStyle w:val="2"/>
      </w:pPr>
      <w:bookmarkStart w:id="31" w:name="_Toc5711"/>
      <w:bookmarkStart w:id="32" w:name="_Toc418457466"/>
      <w:bookmarkStart w:id="33" w:name="_Toc418457633"/>
      <w:bookmarkStart w:id="34" w:name="_Toc418457731"/>
      <w:r>
        <w:rPr>
          <w:rFonts w:hint="eastAsia"/>
        </w:rPr>
        <w:t xml:space="preserve">3.1 </w:t>
      </w:r>
      <w:r>
        <w:rPr>
          <w:rFonts w:hint="eastAsia"/>
        </w:rPr>
        <w:t>功能描述</w:t>
      </w:r>
      <w:bookmarkEnd w:id="31"/>
      <w:bookmarkEnd w:id="32"/>
      <w:bookmarkEnd w:id="33"/>
      <w:bookmarkEnd w:id="34"/>
    </w:p>
    <w:p w:rsidR="00420D51" w:rsidRDefault="00420D51" w:rsidP="00420D51">
      <w:pPr>
        <w:rPr>
          <w:rFonts w:ascii="Times New Roman" w:hAnsi="Times New Roman"/>
        </w:rPr>
      </w:pPr>
    </w:p>
    <w:p w:rsidR="00420D51" w:rsidRDefault="00420D51" w:rsidP="00420D51">
      <w:pPr>
        <w:rPr>
          <w:rFonts w:ascii="Times New Roman" w:hAnsi="Times New Roman"/>
        </w:rPr>
      </w:pPr>
    </w:p>
    <w:p w:rsidR="00420D51" w:rsidRDefault="00420D51" w:rsidP="00420D51">
      <w:pPr>
        <w:rPr>
          <w:rFonts w:ascii="Times New Roman" w:hAnsi="Times New Roman"/>
        </w:rPr>
      </w:pPr>
    </w:p>
    <w:tbl>
      <w:tblPr>
        <w:tblW w:w="7762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5"/>
        <w:gridCol w:w="1620"/>
        <w:gridCol w:w="3074"/>
        <w:gridCol w:w="2233"/>
      </w:tblGrid>
      <w:tr w:rsidR="00420D51" w:rsidTr="004D57C8">
        <w:trPr>
          <w:trHeight w:val="269"/>
        </w:trPr>
        <w:tc>
          <w:tcPr>
            <w:tcW w:w="835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1620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子功能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  <w:p w:rsidR="00420D51" w:rsidRDefault="00420D51" w:rsidP="004D57C8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（见用例描述）</w:t>
            </w:r>
          </w:p>
        </w:tc>
      </w:tr>
      <w:tr w:rsidR="00420D51" w:rsidTr="004D57C8">
        <w:trPr>
          <w:trHeight w:val="294"/>
        </w:trPr>
        <w:tc>
          <w:tcPr>
            <w:tcW w:w="835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登</w:t>
            </w:r>
          </w:p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1620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  <w:tr w:rsidR="00420D51" w:rsidTr="004D57C8">
        <w:trPr>
          <w:trHeight w:val="285"/>
        </w:trPr>
        <w:tc>
          <w:tcPr>
            <w:tcW w:w="835" w:type="dxa"/>
            <w:vMerge w:val="restart"/>
            <w:vAlign w:val="center"/>
          </w:tcPr>
          <w:p w:rsidR="00420D51" w:rsidRPr="00693E5B" w:rsidRDefault="00420D51" w:rsidP="00420D51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录入</w:t>
            </w:r>
          </w:p>
        </w:tc>
        <w:tc>
          <w:tcPr>
            <w:tcW w:w="1620" w:type="dxa"/>
            <w:vMerge w:val="restart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录入信息</w:t>
            </w: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录入信息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  <w:tr w:rsidR="00420D51" w:rsidTr="004D57C8">
        <w:trPr>
          <w:trHeight w:val="233"/>
        </w:trPr>
        <w:tc>
          <w:tcPr>
            <w:tcW w:w="835" w:type="dxa"/>
            <w:vMerge/>
            <w:vAlign w:val="center"/>
          </w:tcPr>
          <w:p w:rsidR="00420D51" w:rsidRDefault="00420D51" w:rsidP="004D57C8">
            <w:pPr>
              <w:pStyle w:val="NewNewNewNewNewNewNewNewNewNewNewNewNewNewNewNewNewNewNew"/>
              <w:ind w:firstLineChars="100" w:firstLine="210"/>
            </w:pPr>
          </w:p>
        </w:tc>
        <w:tc>
          <w:tcPr>
            <w:tcW w:w="1620" w:type="dxa"/>
            <w:vMerge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  <w:tr w:rsidR="00420D51" w:rsidTr="004D57C8">
        <w:trPr>
          <w:trHeight w:val="196"/>
        </w:trPr>
        <w:tc>
          <w:tcPr>
            <w:tcW w:w="835" w:type="dxa"/>
            <w:vMerge/>
            <w:vAlign w:val="center"/>
          </w:tcPr>
          <w:p w:rsidR="00420D51" w:rsidRDefault="00420D51" w:rsidP="004D57C8">
            <w:pPr>
              <w:pStyle w:val="NewNewNewNewNewNewNewNewNewNewNewNewNewNewNewNewNewNewNew"/>
              <w:ind w:firstLineChars="100" w:firstLine="210"/>
            </w:pPr>
          </w:p>
        </w:tc>
        <w:tc>
          <w:tcPr>
            <w:tcW w:w="1620" w:type="dxa"/>
            <w:vMerge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删除信息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  <w:tr w:rsidR="00420D51" w:rsidTr="004D57C8">
        <w:trPr>
          <w:trHeight w:val="375"/>
        </w:trPr>
        <w:tc>
          <w:tcPr>
            <w:tcW w:w="835" w:type="dxa"/>
            <w:vMerge w:val="restart"/>
            <w:vAlign w:val="center"/>
          </w:tcPr>
          <w:p w:rsidR="00420D51" w:rsidRPr="00693E5B" w:rsidRDefault="00420D51" w:rsidP="004D57C8">
            <w:pPr>
              <w:pStyle w:val="NewNewNewNewNewNewNewNewNewNewNewNewNewNewNewNewNewNewNew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查询</w:t>
            </w:r>
          </w:p>
        </w:tc>
        <w:tc>
          <w:tcPr>
            <w:tcW w:w="1620" w:type="dxa"/>
            <w:vMerge w:val="restart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查询信息</w:t>
            </w: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按照比赛时间查询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  <w:tr w:rsidR="00420D51" w:rsidTr="004D57C8">
        <w:trPr>
          <w:trHeight w:val="375"/>
        </w:trPr>
        <w:tc>
          <w:tcPr>
            <w:tcW w:w="835" w:type="dxa"/>
            <w:vMerge/>
            <w:vAlign w:val="center"/>
          </w:tcPr>
          <w:p w:rsidR="00420D51" w:rsidRPr="00693E5B" w:rsidRDefault="00420D51" w:rsidP="004D57C8">
            <w:pPr>
              <w:pStyle w:val="NewNewNewNewNewNewNewNewNewNewNewNewNewNewNewNewNewNewNew"/>
              <w:jc w:val="center"/>
              <w:rPr>
                <w:bCs/>
              </w:rPr>
            </w:pPr>
          </w:p>
        </w:tc>
        <w:tc>
          <w:tcPr>
            <w:tcW w:w="1620" w:type="dxa"/>
            <w:vMerge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  <w:tc>
          <w:tcPr>
            <w:tcW w:w="3074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按照队伍名称查询</w:t>
            </w:r>
          </w:p>
        </w:tc>
        <w:tc>
          <w:tcPr>
            <w:tcW w:w="2233" w:type="dxa"/>
            <w:vAlign w:val="center"/>
          </w:tcPr>
          <w:p w:rsidR="00420D51" w:rsidRDefault="00420D51" w:rsidP="004D57C8">
            <w:pPr>
              <w:pStyle w:val="NewNewNewNewNewNewNewNewNewNewNewNewNewNewNewNewNewNewNew"/>
              <w:jc w:val="center"/>
            </w:pPr>
          </w:p>
        </w:tc>
      </w:tr>
    </w:tbl>
    <w:p w:rsidR="00420D51" w:rsidRDefault="00420D51" w:rsidP="00420D51">
      <w:pPr>
        <w:ind w:firstLineChars="200" w:firstLine="420"/>
      </w:pPr>
    </w:p>
    <w:p w:rsidR="00420D51" w:rsidRDefault="00420D51" w:rsidP="00420D51">
      <w:pPr>
        <w:ind w:firstLineChars="200" w:firstLine="420"/>
      </w:pPr>
    </w:p>
    <w:p w:rsidR="00420D51" w:rsidRPr="00F40630" w:rsidRDefault="00420D51" w:rsidP="00420D51">
      <w:pPr>
        <w:pStyle w:val="2"/>
      </w:pPr>
      <w:bookmarkStart w:id="35" w:name="_Toc30941"/>
      <w:bookmarkStart w:id="36" w:name="_Toc418457467"/>
      <w:bookmarkStart w:id="37" w:name="_Toc418457634"/>
      <w:bookmarkStart w:id="38" w:name="_Toc418457732"/>
      <w:r>
        <w:rPr>
          <w:rFonts w:hint="eastAsia"/>
        </w:rPr>
        <w:t xml:space="preserve">3.3 </w:t>
      </w:r>
      <w:r>
        <w:rPr>
          <w:rFonts w:hint="eastAsia"/>
        </w:rPr>
        <w:t>用例图</w:t>
      </w:r>
      <w:bookmarkEnd w:id="35"/>
      <w:bookmarkEnd w:id="36"/>
      <w:bookmarkEnd w:id="37"/>
      <w:bookmarkEnd w:id="38"/>
    </w:p>
    <w:p w:rsidR="00420D51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</w:rPr>
        <w:t>总和</w:t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02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0B2BCF">
      <w:pPr>
        <w:pStyle w:val="2"/>
        <w:rPr>
          <w:rFonts w:hint="eastAsia"/>
        </w:rPr>
      </w:pPr>
      <w:r>
        <w:rPr>
          <w:rFonts w:hint="eastAsia"/>
        </w:rPr>
        <w:lastRenderedPageBreak/>
        <w:t>比赛录入</w:t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0B2BCF">
      <w:pPr>
        <w:pStyle w:val="3"/>
        <w:rPr>
          <w:rFonts w:hint="eastAsia"/>
        </w:rPr>
      </w:pPr>
      <w:r>
        <w:rPr>
          <w:rFonts w:hint="eastAsia"/>
        </w:rPr>
        <w:t>比赛修改</w:t>
      </w:r>
    </w:p>
    <w:p w:rsidR="000B2BCF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0B2BCF">
      <w:pPr>
        <w:pStyle w:val="3"/>
        <w:rPr>
          <w:rFonts w:hint="eastAsia"/>
        </w:rPr>
      </w:pPr>
      <w:r>
        <w:rPr>
          <w:rFonts w:hint="eastAsia"/>
        </w:rPr>
        <w:t>删除比赛</w:t>
      </w:r>
    </w:p>
    <w:p w:rsidR="000B2BCF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0B2BCF">
      <w:pPr>
        <w:pStyle w:val="3"/>
        <w:rPr>
          <w:rFonts w:hint="eastAsia"/>
        </w:rPr>
      </w:pPr>
      <w:r>
        <w:rPr>
          <w:rFonts w:hint="eastAsia"/>
        </w:rPr>
        <w:t>查询比赛</w:t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162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  <w:rPr>
          <w:rFonts w:hint="eastAsia"/>
        </w:rPr>
      </w:pPr>
    </w:p>
    <w:p w:rsidR="000B2BCF" w:rsidRDefault="000B2BCF" w:rsidP="00420D51">
      <w:pPr>
        <w:ind w:firstLineChars="200" w:firstLine="420"/>
      </w:pPr>
    </w:p>
    <w:p w:rsidR="00420D51" w:rsidRPr="00D0391A" w:rsidRDefault="00420D51" w:rsidP="00420D51">
      <w:pPr>
        <w:pStyle w:val="2"/>
      </w:pPr>
      <w:bookmarkStart w:id="39" w:name="_Toc6811"/>
      <w:bookmarkStart w:id="40" w:name="_Toc418457473"/>
      <w:bookmarkStart w:id="41" w:name="_Toc418457640"/>
      <w:bookmarkStart w:id="42" w:name="_Toc418457738"/>
      <w:r>
        <w:rPr>
          <w:rFonts w:hint="eastAsia"/>
        </w:rPr>
        <w:t xml:space="preserve">3.4 </w:t>
      </w:r>
      <w:r>
        <w:rPr>
          <w:rFonts w:hint="eastAsia"/>
        </w:rPr>
        <w:t>用例</w:t>
      </w:r>
      <w:bookmarkEnd w:id="39"/>
      <w:r>
        <w:t>描述</w:t>
      </w:r>
      <w:bookmarkEnd w:id="40"/>
      <w:bookmarkEnd w:id="41"/>
      <w:bookmarkEnd w:id="42"/>
    </w:p>
    <w:p w:rsidR="00420D51" w:rsidRDefault="00420D51" w:rsidP="00420D51">
      <w:pPr>
        <w:pStyle w:val="3"/>
      </w:pPr>
      <w:bookmarkStart w:id="43" w:name="_Toc5666"/>
      <w:bookmarkStart w:id="44" w:name="_Toc418457474"/>
      <w:bookmarkStart w:id="45" w:name="_Toc418457641"/>
      <w:bookmarkStart w:id="46" w:name="_Toc418457739"/>
      <w:r>
        <w:rPr>
          <w:rFonts w:hint="eastAsia"/>
        </w:rPr>
        <w:t xml:space="preserve">3.4.1 </w:t>
      </w:r>
      <w:r>
        <w:rPr>
          <w:rFonts w:hint="eastAsia"/>
        </w:rPr>
        <w:t>登录</w:t>
      </w:r>
      <w:bookmarkEnd w:id="43"/>
      <w:bookmarkEnd w:id="44"/>
      <w:bookmarkEnd w:id="45"/>
      <w:bookmarkEnd w:id="4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管理员登录系统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输入密码及账户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autoSpaceDN w:val="0"/>
            </w:pPr>
            <w:r>
              <w:rPr>
                <w:rFonts w:hint="eastAsia"/>
              </w:rPr>
              <w:t>录入信息</w:t>
            </w:r>
          </w:p>
          <w:p w:rsidR="00420D51" w:rsidRDefault="00420D51" w:rsidP="004D57C8">
            <w:pPr>
              <w:autoSpaceDN w:val="0"/>
            </w:pPr>
            <w:r>
              <w:rPr>
                <w:rFonts w:hint="eastAsia"/>
              </w:rPr>
              <w:t>修改信息</w:t>
            </w:r>
          </w:p>
          <w:p w:rsidR="00420D51" w:rsidRDefault="00420D51" w:rsidP="004D57C8">
            <w:pPr>
              <w:autoSpaceDN w:val="0"/>
            </w:pPr>
            <w:r>
              <w:rPr>
                <w:rFonts w:hint="eastAsia"/>
              </w:rPr>
              <w:t>查询信息</w:t>
            </w:r>
          </w:p>
          <w:p w:rsidR="00420D51" w:rsidRPr="00420D51" w:rsidRDefault="00420D51" w:rsidP="004D57C8">
            <w:pPr>
              <w:autoSpaceDN w:val="0"/>
              <w:rPr>
                <w:bCs/>
              </w:rPr>
            </w:pPr>
            <w:r>
              <w:rPr>
                <w:rFonts w:hint="eastAsia"/>
              </w:rPr>
              <w:t>删除信息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bCs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  <w:tr w:rsidR="00420D51" w:rsidTr="004D57C8">
        <w:trPr>
          <w:trHeight w:val="343"/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</w:tbl>
    <w:p w:rsidR="00420D51" w:rsidRDefault="00420D51" w:rsidP="00420D51"/>
    <w:p w:rsidR="00420D51" w:rsidRDefault="00420D51" w:rsidP="00420D51">
      <w:pPr>
        <w:pStyle w:val="3"/>
      </w:pPr>
      <w:bookmarkStart w:id="47" w:name="_Toc15285"/>
      <w:bookmarkStart w:id="48" w:name="_Toc418457475"/>
      <w:bookmarkStart w:id="49" w:name="_Toc418457642"/>
      <w:bookmarkStart w:id="50" w:name="_Toc418457740"/>
      <w:r>
        <w:rPr>
          <w:rFonts w:hint="eastAsia"/>
        </w:rPr>
        <w:t>3.4.2</w:t>
      </w:r>
      <w:bookmarkEnd w:id="47"/>
      <w:bookmarkEnd w:id="48"/>
      <w:bookmarkEnd w:id="49"/>
      <w:bookmarkEnd w:id="50"/>
      <w:r>
        <w:rPr>
          <w:rFonts w:hint="eastAsia"/>
        </w:rPr>
        <w:t>比赛录入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录入信息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录入信息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已经进入信息录入模块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添加新的录入信息</w:t>
            </w:r>
          </w:p>
          <w:p w:rsidR="00420D51" w:rsidRDefault="00420D51" w:rsidP="004D57C8">
            <w:pPr>
              <w:pStyle w:val="10"/>
              <w:numPr>
                <w:ilvl w:val="0"/>
                <w:numId w:val="1"/>
              </w:numPr>
            </w:pPr>
            <w:r>
              <w:t>查询</w:t>
            </w:r>
            <w:r>
              <w:rPr>
                <w:rFonts w:hint="eastAsia"/>
              </w:rPr>
              <w:t>比赛信息</w:t>
            </w:r>
          </w:p>
          <w:p w:rsidR="00420D51" w:rsidRPr="00FF7B6D" w:rsidRDefault="00420D51" w:rsidP="004D57C8">
            <w:pPr>
              <w:pStyle w:val="10"/>
              <w:numPr>
                <w:ilvl w:val="0"/>
                <w:numId w:val="1"/>
              </w:numPr>
              <w:rPr>
                <w:bCs/>
              </w:rPr>
            </w:pPr>
            <w:r>
              <w:rPr>
                <w:rFonts w:hint="eastAsia"/>
              </w:rPr>
              <w:t>修改比赛信息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bCs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  <w:tr w:rsidR="00420D51" w:rsidTr="004D57C8">
        <w:trPr>
          <w:trHeight w:val="343"/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</w:tbl>
    <w:p w:rsidR="00420D51" w:rsidRDefault="00420D51" w:rsidP="00420D51">
      <w:pPr>
        <w:pStyle w:val="3"/>
      </w:pPr>
      <w:bookmarkStart w:id="51" w:name="_Toc32568"/>
      <w:bookmarkStart w:id="52" w:name="_Toc418457477"/>
      <w:bookmarkStart w:id="53" w:name="_Toc418457644"/>
      <w:bookmarkStart w:id="54" w:name="_Toc418457742"/>
      <w:r>
        <w:rPr>
          <w:rFonts w:hint="eastAsia"/>
        </w:rPr>
        <w:t>3.4.</w:t>
      </w:r>
      <w:r>
        <w:t>3</w:t>
      </w:r>
      <w:r>
        <w:rPr>
          <w:rFonts w:hint="eastAsia"/>
        </w:rPr>
        <w:t>比赛</w:t>
      </w:r>
      <w:r>
        <w:t>查</w:t>
      </w:r>
      <w:r>
        <w:rPr>
          <w:rFonts w:hint="eastAsia"/>
        </w:rPr>
        <w:t>询</w:t>
      </w:r>
      <w:bookmarkEnd w:id="51"/>
      <w:bookmarkEnd w:id="52"/>
      <w:bookmarkEnd w:id="53"/>
      <w:bookmarkEnd w:id="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查询比赛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已经进入比赛查询模块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输入要查询的时间</w:t>
            </w:r>
          </w:p>
          <w:p w:rsidR="00420D51" w:rsidRDefault="00420D51" w:rsidP="004D57C8">
            <w:pPr>
              <w:pStyle w:val="10"/>
              <w:rPr>
                <w:bCs/>
              </w:rPr>
            </w:pPr>
            <w:r>
              <w:rPr>
                <w:rFonts w:hint="eastAsia"/>
              </w:rPr>
              <w:t>输入要查询的队伍名称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bCs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  <w:tr w:rsidR="00420D51" w:rsidTr="004D57C8">
        <w:trPr>
          <w:trHeight w:val="343"/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</w:tbl>
    <w:p w:rsidR="00420D51" w:rsidRDefault="00420D51" w:rsidP="00420D51">
      <w:pPr>
        <w:ind w:firstLineChars="200" w:firstLine="420"/>
      </w:pPr>
    </w:p>
    <w:p w:rsidR="00420D51" w:rsidRDefault="00420D51" w:rsidP="00420D51">
      <w:pPr>
        <w:pStyle w:val="3"/>
      </w:pPr>
      <w:r>
        <w:rPr>
          <w:rFonts w:hint="eastAsia"/>
        </w:rPr>
        <w:t>3.4.</w:t>
      </w:r>
      <w:r>
        <w:t>5</w:t>
      </w:r>
      <w:r>
        <w:t>删</w:t>
      </w:r>
      <w:r>
        <w:rPr>
          <w:rFonts w:hint="eastAsia"/>
        </w:rPr>
        <w:t>除预订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删除比赛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rFonts w:ascii="宋体" w:hAnsi="宋体"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已经进入比赛删除模块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420D51" w:rsidRDefault="00420D51" w:rsidP="00420D51">
            <w:pPr>
              <w:pStyle w:val="10"/>
              <w:numPr>
                <w:ilvl w:val="0"/>
                <w:numId w:val="2"/>
              </w:numPr>
            </w:pPr>
            <w:r>
              <w:rPr>
                <w:rFonts w:hint="eastAsia"/>
              </w:rPr>
              <w:t>选择一条要删除的比赛信息</w:t>
            </w:r>
          </w:p>
          <w:p w:rsidR="00420D51" w:rsidRDefault="00420D51" w:rsidP="00420D51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</w:rPr>
              <w:t>删除本条比赛信息</w:t>
            </w:r>
          </w:p>
          <w:p w:rsidR="00420D51" w:rsidRDefault="00420D51" w:rsidP="00420D51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</w:rPr>
              <w:t>确定将永久删除所选中的预订信息</w:t>
            </w:r>
          </w:p>
          <w:p w:rsidR="00420D51" w:rsidRPr="00FF7B6D" w:rsidRDefault="00420D51" w:rsidP="00420D51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</w:rPr>
              <w:t>取消将不做任何操作</w:t>
            </w:r>
            <w:proofErr w:type="gramStart"/>
            <w:r>
              <w:rPr>
                <w:rFonts w:hint="eastAsia"/>
              </w:rPr>
              <w:t>并返加</w:t>
            </w:r>
            <w:proofErr w:type="gramEnd"/>
            <w:r>
              <w:rPr>
                <w:rFonts w:hint="eastAsia"/>
              </w:rPr>
              <w:t>预订管理窗口</w:t>
            </w:r>
          </w:p>
          <w:p w:rsidR="00420D51" w:rsidRDefault="00420D51" w:rsidP="00420D51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</w:rPr>
              <w:lastRenderedPageBreak/>
              <w:t>客户信息保存</w:t>
            </w: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  <w:rPr>
                <w:bCs/>
              </w:rPr>
            </w:pPr>
          </w:p>
        </w:tc>
      </w:tr>
      <w:tr w:rsidR="00420D51" w:rsidTr="004D57C8">
        <w:trPr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  <w:tr w:rsidR="00420D51" w:rsidTr="004D57C8">
        <w:trPr>
          <w:trHeight w:val="343"/>
          <w:jc w:val="center"/>
        </w:trPr>
        <w:tc>
          <w:tcPr>
            <w:tcW w:w="1548" w:type="dxa"/>
            <w:shd w:val="pct25" w:color="auto" w:fill="auto"/>
          </w:tcPr>
          <w:p w:rsidR="00420D51" w:rsidRDefault="00420D51" w:rsidP="004D57C8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420D51" w:rsidRDefault="00420D51" w:rsidP="004D57C8">
            <w:pPr>
              <w:pStyle w:val="10"/>
            </w:pPr>
          </w:p>
        </w:tc>
      </w:tr>
    </w:tbl>
    <w:p w:rsidR="00420D51" w:rsidRDefault="00420D51" w:rsidP="00420D51">
      <w:pPr>
        <w:ind w:firstLineChars="200" w:firstLine="420"/>
      </w:pPr>
    </w:p>
    <w:p w:rsidR="00420D51" w:rsidRDefault="00420D51" w:rsidP="00420D51">
      <w:pPr>
        <w:pStyle w:val="3"/>
        <w:numPr>
          <w:ilvl w:val="1"/>
          <w:numId w:val="3"/>
        </w:numPr>
        <w:spacing w:line="415" w:lineRule="auto"/>
      </w:pPr>
      <w:r>
        <w:t>领域模型</w:t>
      </w:r>
    </w:p>
    <w:p w:rsidR="00420D51" w:rsidRDefault="000B2BCF" w:rsidP="00420D51">
      <w:r>
        <w:rPr>
          <w:noProof/>
        </w:rPr>
        <w:drawing>
          <wp:inline distT="0" distB="0" distL="0" distR="0">
            <wp:extent cx="3200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1" w:rsidRPr="00420D51" w:rsidRDefault="00420D51" w:rsidP="00420D51"/>
    <w:p w:rsidR="00420D51" w:rsidRPr="000C3827" w:rsidRDefault="00420D51" w:rsidP="00420D51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非功能的规定</w:t>
      </w:r>
    </w:p>
    <w:p w:rsidR="00420D51" w:rsidRDefault="00420D51" w:rsidP="00420D51">
      <w:p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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）系统健壮：具有一定的容错能力，并且以友好的方式告之用户</w:t>
      </w:r>
    </w:p>
    <w:p w:rsidR="00420D51" w:rsidRDefault="00420D51" w:rsidP="00420D51">
      <w:pPr>
        <w:numPr>
          <w:ilvl w:val="0"/>
          <w:numId w:val="4"/>
        </w:numPr>
        <w:spacing w:line="360" w:lineRule="auto"/>
        <w:ind w:firstLine="4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可复用性：系统组件可重复使用</w:t>
      </w:r>
    </w:p>
    <w:p w:rsidR="00420D51" w:rsidRDefault="00420D51" w:rsidP="00420D51">
      <w:pPr>
        <w:numPr>
          <w:ilvl w:val="0"/>
          <w:numId w:val="4"/>
        </w:numPr>
        <w:spacing w:line="360" w:lineRule="auto"/>
        <w:ind w:firstLine="4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可扩展性：符合开闭原则，添加新功能时不会对原系统造成太大影响</w:t>
      </w:r>
    </w:p>
    <w:p w:rsidR="00420D51" w:rsidRDefault="00420D51" w:rsidP="00420D51">
      <w:pPr>
        <w:numPr>
          <w:ilvl w:val="0"/>
          <w:numId w:val="4"/>
        </w:numPr>
        <w:spacing w:line="360" w:lineRule="auto"/>
        <w:ind w:firstLine="4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高效性：数据库设计良好，能够与系统较高效的交互</w:t>
      </w:r>
    </w:p>
    <w:p w:rsidR="00420D51" w:rsidRDefault="00420D51" w:rsidP="00420D51">
      <w:pPr>
        <w:numPr>
          <w:ilvl w:val="0"/>
          <w:numId w:val="4"/>
        </w:numPr>
        <w:spacing w:line="360" w:lineRule="auto"/>
        <w:ind w:firstLine="4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安全性：系统可自动备份数据库，防止意外操作引起的数据损坏</w:t>
      </w:r>
    </w:p>
    <w:p w:rsidR="00420D51" w:rsidRDefault="00420D51" w:rsidP="00420D51">
      <w:pPr>
        <w:spacing w:line="360" w:lineRule="auto"/>
        <w:rPr>
          <w:rFonts w:ascii="Times New Roman" w:hAnsi="Times New Roman"/>
          <w:sz w:val="24"/>
          <w:szCs w:val="28"/>
        </w:rPr>
      </w:pPr>
    </w:p>
    <w:p w:rsidR="00420D51" w:rsidRDefault="00420D51" w:rsidP="00420D51">
      <w:pPr>
        <w:pStyle w:val="2"/>
      </w:pPr>
      <w:bookmarkStart w:id="55" w:name="_Toc30645"/>
      <w:bookmarkStart w:id="56" w:name="_Toc418457483"/>
      <w:bookmarkStart w:id="57" w:name="_Toc418457650"/>
      <w:bookmarkStart w:id="58" w:name="_Toc418457748"/>
      <w:r>
        <w:rPr>
          <w:rFonts w:hint="eastAsia"/>
        </w:rPr>
        <w:t>3.7</w:t>
      </w:r>
      <w:r>
        <w:rPr>
          <w:rFonts w:hint="eastAsia"/>
        </w:rPr>
        <w:t>数据库管理能力要求</w:t>
      </w:r>
      <w:bookmarkEnd w:id="55"/>
      <w:bookmarkEnd w:id="56"/>
      <w:bookmarkEnd w:id="57"/>
      <w:bookmarkEnd w:id="58"/>
    </w:p>
    <w:p w:rsidR="00420D51" w:rsidRPr="008057BB" w:rsidRDefault="00420D51" w:rsidP="00420D51">
      <w:pPr>
        <w:spacing w:line="276" w:lineRule="auto"/>
        <w:ind w:firstLine="420"/>
        <w:rPr>
          <w:rFonts w:ascii="Times New Roman" w:hAnsi="Times New Roman"/>
          <w:sz w:val="24"/>
          <w:szCs w:val="24"/>
        </w:rPr>
      </w:pPr>
      <w:r w:rsidRPr="008057BB">
        <w:rPr>
          <w:rFonts w:ascii="Times New Roman" w:hAnsi="Times New Roman" w:hint="eastAsia"/>
          <w:sz w:val="24"/>
          <w:szCs w:val="24"/>
        </w:rPr>
        <w:t>本系统使用</w:t>
      </w:r>
      <w:proofErr w:type="spellStart"/>
      <w:r w:rsidRPr="008057BB">
        <w:rPr>
          <w:rFonts w:ascii="Times New Roman" w:hAnsi="Times New Roman" w:hint="eastAsia"/>
          <w:sz w:val="24"/>
          <w:szCs w:val="24"/>
        </w:rPr>
        <w:t>My</w:t>
      </w:r>
      <w:r w:rsidRPr="008057BB">
        <w:rPr>
          <w:rFonts w:ascii="Times New Roman" w:hAnsi="Times New Roman"/>
          <w:sz w:val="24"/>
          <w:szCs w:val="24"/>
        </w:rPr>
        <w:t>SQL</w:t>
      </w:r>
      <w:proofErr w:type="spellEnd"/>
      <w:r w:rsidRPr="008057BB">
        <w:rPr>
          <w:rFonts w:ascii="Times New Roman" w:hAnsi="Times New Roman" w:hint="eastAsia"/>
          <w:sz w:val="24"/>
          <w:szCs w:val="24"/>
        </w:rPr>
        <w:t>数据库，用来存储订单，点餐单，结账单，商品等系统信息，数据库要求如下：</w:t>
      </w:r>
    </w:p>
    <w:p w:rsidR="00420D51" w:rsidRPr="008057BB" w:rsidRDefault="00420D51" w:rsidP="00420D51">
      <w:pPr>
        <w:numPr>
          <w:ilvl w:val="0"/>
          <w:numId w:val="5"/>
        </w:numPr>
        <w:spacing w:line="276" w:lineRule="auto"/>
        <w:ind w:firstLine="420"/>
        <w:rPr>
          <w:rFonts w:ascii="Times New Roman" w:hAnsi="Times New Roman"/>
          <w:sz w:val="24"/>
          <w:szCs w:val="24"/>
        </w:rPr>
      </w:pPr>
      <w:r w:rsidRPr="008057BB">
        <w:rPr>
          <w:rFonts w:ascii="Times New Roman" w:hAnsi="Times New Roman" w:hint="eastAsia"/>
          <w:sz w:val="24"/>
          <w:szCs w:val="24"/>
        </w:rPr>
        <w:t>在不影响效率的情况下尽可能满足</w:t>
      </w:r>
      <w:r w:rsidRPr="008057BB">
        <w:rPr>
          <w:rFonts w:ascii="Times New Roman" w:hAnsi="Times New Roman" w:hint="eastAsia"/>
          <w:sz w:val="24"/>
          <w:szCs w:val="24"/>
        </w:rPr>
        <w:t>3N</w:t>
      </w:r>
      <w:r w:rsidRPr="008057BB">
        <w:rPr>
          <w:rFonts w:ascii="Times New Roman" w:hAnsi="Times New Roman" w:hint="eastAsia"/>
          <w:sz w:val="24"/>
          <w:szCs w:val="24"/>
        </w:rPr>
        <w:t>范式</w:t>
      </w:r>
    </w:p>
    <w:p w:rsidR="00420D51" w:rsidRPr="008057BB" w:rsidRDefault="00420D51" w:rsidP="00420D51">
      <w:pPr>
        <w:numPr>
          <w:ilvl w:val="0"/>
          <w:numId w:val="5"/>
        </w:numPr>
        <w:spacing w:line="276" w:lineRule="auto"/>
        <w:ind w:firstLine="420"/>
        <w:rPr>
          <w:rFonts w:ascii="Times New Roman" w:hAnsi="Times New Roman"/>
          <w:sz w:val="24"/>
          <w:szCs w:val="24"/>
        </w:rPr>
      </w:pPr>
      <w:r w:rsidRPr="008057BB">
        <w:rPr>
          <w:rFonts w:ascii="Times New Roman" w:hAnsi="Times New Roman" w:hint="eastAsia"/>
          <w:sz w:val="24"/>
          <w:szCs w:val="24"/>
        </w:rPr>
        <w:t>数据库表之间联系紧密，便于维护</w:t>
      </w:r>
    </w:p>
    <w:p w:rsidR="00420D51" w:rsidRPr="008057BB" w:rsidRDefault="00420D51" w:rsidP="00420D51">
      <w:pPr>
        <w:numPr>
          <w:ilvl w:val="0"/>
          <w:numId w:val="5"/>
        </w:numPr>
        <w:spacing w:line="276" w:lineRule="auto"/>
        <w:ind w:firstLine="420"/>
        <w:rPr>
          <w:rFonts w:ascii="Times New Roman" w:hAnsi="Times New Roman"/>
          <w:sz w:val="24"/>
          <w:szCs w:val="24"/>
        </w:rPr>
      </w:pPr>
      <w:r w:rsidRPr="008057BB">
        <w:rPr>
          <w:rFonts w:ascii="Times New Roman" w:hAnsi="Times New Roman" w:hint="eastAsia"/>
          <w:sz w:val="24"/>
          <w:szCs w:val="24"/>
        </w:rPr>
        <w:t>满足数据库设计的重要原则</w:t>
      </w:r>
    </w:p>
    <w:p w:rsidR="00420D51" w:rsidRDefault="00420D51" w:rsidP="00420D51">
      <w:pPr>
        <w:pStyle w:val="2"/>
      </w:pPr>
      <w:bookmarkStart w:id="59" w:name="_Toc23591"/>
      <w:bookmarkStart w:id="60" w:name="_Toc418457484"/>
      <w:bookmarkStart w:id="61" w:name="_Toc418457651"/>
      <w:bookmarkStart w:id="62" w:name="_Toc418457749"/>
      <w:r>
        <w:rPr>
          <w:rFonts w:hint="eastAsia"/>
        </w:rPr>
        <w:t>3.8</w:t>
      </w:r>
      <w:r>
        <w:rPr>
          <w:rFonts w:hint="eastAsia"/>
        </w:rPr>
        <w:t>接口</w:t>
      </w:r>
      <w:bookmarkEnd w:id="59"/>
      <w:bookmarkEnd w:id="60"/>
      <w:bookmarkEnd w:id="61"/>
      <w:bookmarkEnd w:id="62"/>
    </w:p>
    <w:p w:rsidR="00420D51" w:rsidRDefault="00420D51" w:rsidP="00420D51">
      <w:pPr>
        <w:spacing w:line="276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(1)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用户接口</w:t>
      </w:r>
    </w:p>
    <w:p w:rsidR="00420D51" w:rsidRDefault="00420D51" w:rsidP="00420D51">
      <w:pPr>
        <w:spacing w:line="276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lastRenderedPageBreak/>
        <w:tab/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420D51" w:rsidRDefault="00420D51" w:rsidP="00420D51">
      <w:pPr>
        <w:spacing w:line="276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(2)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硬件接口（逻辑结构，物理地址）</w:t>
      </w:r>
    </w:p>
    <w:p w:rsidR="00420D51" w:rsidRDefault="00420D51" w:rsidP="00420D51">
      <w:pPr>
        <w:spacing w:line="276" w:lineRule="auto"/>
        <w:ind w:firstLine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软件支持常用的服务器及个人计算机。</w:t>
      </w:r>
    </w:p>
    <w:p w:rsidR="00420D51" w:rsidRDefault="00420D51" w:rsidP="00420D51">
      <w:pPr>
        <w:spacing w:line="276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(3)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软件接口</w:t>
      </w:r>
    </w:p>
    <w:p w:rsidR="00420D51" w:rsidRDefault="00420D51" w:rsidP="00420D51">
      <w:pPr>
        <w:spacing w:line="276" w:lineRule="auto"/>
        <w:ind w:leftChars="200" w:left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软件运行在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windows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操作系统之上，系统分为三层结构：表示层、应用层、数据存储层，采用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MVC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架构，软件在后台与数据库进行交互。</w:t>
      </w:r>
    </w:p>
    <w:p w:rsidR="00420D51" w:rsidRDefault="00420D51" w:rsidP="00420D51">
      <w:pPr>
        <w:spacing w:line="276" w:lineRule="auto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 xml:space="preserve">(4) </w:t>
      </w:r>
      <w:r>
        <w:rPr>
          <w:rFonts w:ascii="Times New Roman" w:hAnsi="Times New Roman" w:hint="eastAsia"/>
          <w:bCs/>
          <w:color w:val="000000"/>
          <w:sz w:val="24"/>
          <w:szCs w:val="28"/>
        </w:rPr>
        <w:t>通信接口（局域网，远程串行设备）</w:t>
      </w:r>
    </w:p>
    <w:p w:rsidR="00420D51" w:rsidRDefault="00420D51" w:rsidP="00420D51">
      <w:pPr>
        <w:spacing w:line="276" w:lineRule="auto"/>
        <w:ind w:firstLine="420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 w:hint="eastAsia"/>
          <w:bCs/>
          <w:color w:val="000000"/>
          <w:sz w:val="24"/>
          <w:szCs w:val="28"/>
        </w:rPr>
        <w:t>系统暂时不作考虑。</w:t>
      </w:r>
    </w:p>
    <w:p w:rsidR="00420D51" w:rsidRDefault="00420D51" w:rsidP="00420D51">
      <w:pPr>
        <w:pStyle w:val="1"/>
      </w:pPr>
      <w:bookmarkStart w:id="63" w:name="_Toc19295"/>
      <w:bookmarkStart w:id="64" w:name="_Toc418457485"/>
      <w:bookmarkStart w:id="65" w:name="_Toc418457652"/>
      <w:bookmarkStart w:id="66" w:name="_Toc418457750"/>
      <w:r>
        <w:rPr>
          <w:rFonts w:hint="eastAsia"/>
        </w:rPr>
        <w:t xml:space="preserve">4.  </w:t>
      </w:r>
      <w:r>
        <w:rPr>
          <w:rFonts w:hint="eastAsia"/>
        </w:rPr>
        <w:t>运行环境规定</w:t>
      </w:r>
      <w:bookmarkEnd w:id="63"/>
      <w:bookmarkEnd w:id="64"/>
      <w:bookmarkEnd w:id="65"/>
      <w:bookmarkEnd w:id="66"/>
    </w:p>
    <w:p w:rsidR="00420D51" w:rsidRDefault="00420D51" w:rsidP="00420D51">
      <w:pPr>
        <w:pStyle w:val="2"/>
      </w:pPr>
      <w:bookmarkStart w:id="67" w:name="_Toc26563"/>
      <w:bookmarkStart w:id="68" w:name="_Toc418457486"/>
      <w:bookmarkStart w:id="69" w:name="_Toc418457653"/>
      <w:bookmarkStart w:id="70" w:name="_Toc418457751"/>
      <w:r>
        <w:rPr>
          <w:rFonts w:hint="eastAsia"/>
        </w:rPr>
        <w:t xml:space="preserve">4.1 </w:t>
      </w:r>
      <w:r>
        <w:rPr>
          <w:rFonts w:hint="eastAsia"/>
        </w:rPr>
        <w:t>硬件环境</w:t>
      </w:r>
      <w:bookmarkEnd w:id="67"/>
      <w:bookmarkEnd w:id="68"/>
      <w:bookmarkEnd w:id="69"/>
      <w:bookmarkEnd w:id="70"/>
    </w:p>
    <w:p w:rsidR="00420D51" w:rsidRDefault="00420D51" w:rsidP="00420D51">
      <w:pPr>
        <w:pStyle w:val="2"/>
      </w:pPr>
      <w:bookmarkStart w:id="71" w:name="_Toc21859"/>
      <w:bookmarkStart w:id="72" w:name="_Toc418457487"/>
      <w:bookmarkStart w:id="73" w:name="_Toc418457654"/>
      <w:bookmarkStart w:id="74" w:name="_Toc418457752"/>
      <w:r>
        <w:rPr>
          <w:rFonts w:hint="eastAsia"/>
        </w:rPr>
        <w:t xml:space="preserve">4.2 </w:t>
      </w:r>
      <w:r>
        <w:rPr>
          <w:rFonts w:hint="eastAsia"/>
        </w:rPr>
        <w:t>软件环境</w:t>
      </w:r>
      <w:bookmarkEnd w:id="71"/>
      <w:bookmarkEnd w:id="72"/>
      <w:bookmarkEnd w:id="73"/>
      <w:bookmarkEnd w:id="74"/>
    </w:p>
    <w:p w:rsidR="00420D51" w:rsidRPr="007763A3" w:rsidRDefault="00420D51" w:rsidP="00420D51">
      <w:pPr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Windows 2000</w:t>
      </w:r>
      <w:r>
        <w:rPr>
          <w:rFonts w:ascii="Times New Roman" w:hAnsi="Times New Roman" w:hint="eastAsia"/>
          <w:color w:val="000000"/>
          <w:sz w:val="24"/>
          <w:szCs w:val="24"/>
        </w:rPr>
        <w:t>以上版本系统，</w:t>
      </w:r>
      <w:r>
        <w:rPr>
          <w:rFonts w:ascii="Times New Roman" w:hAnsi="Times New Roman" w:hint="eastAsia"/>
          <w:color w:val="000000"/>
          <w:sz w:val="24"/>
          <w:szCs w:val="24"/>
        </w:rPr>
        <w:t>Windows 7</w:t>
      </w:r>
      <w:r>
        <w:rPr>
          <w:rFonts w:ascii="Times New Roman" w:hAnsi="Times New Roman" w:hint="eastAsia"/>
          <w:color w:val="000000"/>
          <w:sz w:val="24"/>
          <w:szCs w:val="24"/>
        </w:rPr>
        <w:t>为最佳</w:t>
      </w:r>
    </w:p>
    <w:p w:rsidR="00420D51" w:rsidRPr="007763A3" w:rsidRDefault="00420D51" w:rsidP="00420D51">
      <w:pPr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JAVA</w:t>
      </w:r>
      <w:r>
        <w:rPr>
          <w:rFonts w:ascii="Times New Roman" w:hAnsi="Times New Roman" w:hint="eastAsia"/>
          <w:color w:val="000000"/>
          <w:sz w:val="24"/>
          <w:szCs w:val="24"/>
        </w:rPr>
        <w:t>虚拟机：</w:t>
      </w:r>
      <w:r>
        <w:rPr>
          <w:rFonts w:ascii="Times New Roman" w:hAnsi="Times New Roman" w:hint="eastAsia"/>
          <w:color w:val="000000"/>
          <w:sz w:val="24"/>
          <w:szCs w:val="24"/>
        </w:rPr>
        <w:t>JDK1.5</w:t>
      </w:r>
      <w:r>
        <w:rPr>
          <w:rFonts w:ascii="Times New Roman" w:hAnsi="Times New Roman" w:hint="eastAsia"/>
          <w:color w:val="000000"/>
          <w:sz w:val="24"/>
          <w:szCs w:val="24"/>
        </w:rPr>
        <w:t>或更高版本</w:t>
      </w:r>
    </w:p>
    <w:p w:rsidR="00420D51" w:rsidRPr="00420D51" w:rsidRDefault="00420D51" w:rsidP="00420D51">
      <w:pPr>
        <w:ind w:firstLineChars="200" w:firstLine="420"/>
      </w:pPr>
    </w:p>
    <w:sectPr w:rsidR="00420D51" w:rsidRPr="00420D51" w:rsidSect="00ED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642" w:rsidRDefault="000C2642" w:rsidP="00420D51">
      <w:r>
        <w:separator/>
      </w:r>
    </w:p>
  </w:endnote>
  <w:endnote w:type="continuationSeparator" w:id="0">
    <w:p w:rsidR="000C2642" w:rsidRDefault="000C2642" w:rsidP="00420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642" w:rsidRDefault="000C2642" w:rsidP="00420D51">
      <w:r>
        <w:separator/>
      </w:r>
    </w:p>
  </w:footnote>
  <w:footnote w:type="continuationSeparator" w:id="0">
    <w:p w:rsidR="000C2642" w:rsidRDefault="000C2642" w:rsidP="00420D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5">
    <w:nsid w:val="00000010"/>
    <w:multiLevelType w:val="multilevel"/>
    <w:tmpl w:val="4FFC0E44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D51"/>
    <w:rsid w:val="00007D16"/>
    <w:rsid w:val="00022023"/>
    <w:rsid w:val="00022FA1"/>
    <w:rsid w:val="00024C28"/>
    <w:rsid w:val="00024D40"/>
    <w:rsid w:val="00026A11"/>
    <w:rsid w:val="00027C64"/>
    <w:rsid w:val="00033816"/>
    <w:rsid w:val="00035A5F"/>
    <w:rsid w:val="00037804"/>
    <w:rsid w:val="00045EC0"/>
    <w:rsid w:val="00076143"/>
    <w:rsid w:val="00085082"/>
    <w:rsid w:val="0009638B"/>
    <w:rsid w:val="000A5531"/>
    <w:rsid w:val="000A60D9"/>
    <w:rsid w:val="000B087A"/>
    <w:rsid w:val="000B25BC"/>
    <w:rsid w:val="000B2BCF"/>
    <w:rsid w:val="000C2642"/>
    <w:rsid w:val="000E4151"/>
    <w:rsid w:val="000E724F"/>
    <w:rsid w:val="000F0A19"/>
    <w:rsid w:val="000F0C93"/>
    <w:rsid w:val="00106FAE"/>
    <w:rsid w:val="0012165A"/>
    <w:rsid w:val="00122A8D"/>
    <w:rsid w:val="00122F01"/>
    <w:rsid w:val="001320E8"/>
    <w:rsid w:val="00134C82"/>
    <w:rsid w:val="00143DF1"/>
    <w:rsid w:val="00156E97"/>
    <w:rsid w:val="00164FE2"/>
    <w:rsid w:val="00183480"/>
    <w:rsid w:val="00191B7A"/>
    <w:rsid w:val="001922B4"/>
    <w:rsid w:val="001A2E48"/>
    <w:rsid w:val="001A4309"/>
    <w:rsid w:val="001A7075"/>
    <w:rsid w:val="001B1068"/>
    <w:rsid w:val="001B695F"/>
    <w:rsid w:val="001C1ACE"/>
    <w:rsid w:val="001C76EF"/>
    <w:rsid w:val="001D076F"/>
    <w:rsid w:val="001D0F65"/>
    <w:rsid w:val="001F22F6"/>
    <w:rsid w:val="00200187"/>
    <w:rsid w:val="00203BD8"/>
    <w:rsid w:val="0020702F"/>
    <w:rsid w:val="00213545"/>
    <w:rsid w:val="002150A9"/>
    <w:rsid w:val="002243F4"/>
    <w:rsid w:val="00226093"/>
    <w:rsid w:val="00233FF4"/>
    <w:rsid w:val="00237E59"/>
    <w:rsid w:val="00241159"/>
    <w:rsid w:val="00243A76"/>
    <w:rsid w:val="002443F1"/>
    <w:rsid w:val="00244F28"/>
    <w:rsid w:val="00246069"/>
    <w:rsid w:val="002514CE"/>
    <w:rsid w:val="00254C3A"/>
    <w:rsid w:val="002644CA"/>
    <w:rsid w:val="002644EE"/>
    <w:rsid w:val="002730D9"/>
    <w:rsid w:val="00273F89"/>
    <w:rsid w:val="00277D36"/>
    <w:rsid w:val="00280B94"/>
    <w:rsid w:val="002924A6"/>
    <w:rsid w:val="0029623A"/>
    <w:rsid w:val="002A477C"/>
    <w:rsid w:val="002A7BC2"/>
    <w:rsid w:val="002C3AFE"/>
    <w:rsid w:val="002C6805"/>
    <w:rsid w:val="002D4E9D"/>
    <w:rsid w:val="002D65FD"/>
    <w:rsid w:val="002D7BF0"/>
    <w:rsid w:val="002E1BF4"/>
    <w:rsid w:val="002E7849"/>
    <w:rsid w:val="002F1C7A"/>
    <w:rsid w:val="003003C0"/>
    <w:rsid w:val="00307C02"/>
    <w:rsid w:val="00312385"/>
    <w:rsid w:val="003373D7"/>
    <w:rsid w:val="00342182"/>
    <w:rsid w:val="00344D46"/>
    <w:rsid w:val="00357D4A"/>
    <w:rsid w:val="00365661"/>
    <w:rsid w:val="0036608A"/>
    <w:rsid w:val="003713B7"/>
    <w:rsid w:val="00374003"/>
    <w:rsid w:val="00381E01"/>
    <w:rsid w:val="003941E8"/>
    <w:rsid w:val="003950F8"/>
    <w:rsid w:val="00396FD3"/>
    <w:rsid w:val="003A09F2"/>
    <w:rsid w:val="003A538C"/>
    <w:rsid w:val="003A727F"/>
    <w:rsid w:val="003B57B8"/>
    <w:rsid w:val="003B7491"/>
    <w:rsid w:val="003B7B7D"/>
    <w:rsid w:val="003C2FCC"/>
    <w:rsid w:val="003C6BB7"/>
    <w:rsid w:val="003C7B3C"/>
    <w:rsid w:val="003D367F"/>
    <w:rsid w:val="003D64B0"/>
    <w:rsid w:val="003E66DE"/>
    <w:rsid w:val="003F7AC6"/>
    <w:rsid w:val="004005F0"/>
    <w:rsid w:val="004029B0"/>
    <w:rsid w:val="00415A33"/>
    <w:rsid w:val="00420D51"/>
    <w:rsid w:val="004228CC"/>
    <w:rsid w:val="004249E0"/>
    <w:rsid w:val="00427945"/>
    <w:rsid w:val="004321BD"/>
    <w:rsid w:val="00435AC1"/>
    <w:rsid w:val="00436A4C"/>
    <w:rsid w:val="00437EB6"/>
    <w:rsid w:val="004464DE"/>
    <w:rsid w:val="00463C70"/>
    <w:rsid w:val="004732C3"/>
    <w:rsid w:val="00476CBE"/>
    <w:rsid w:val="004961C8"/>
    <w:rsid w:val="004A323C"/>
    <w:rsid w:val="004A556C"/>
    <w:rsid w:val="004A6080"/>
    <w:rsid w:val="004B053E"/>
    <w:rsid w:val="004B348F"/>
    <w:rsid w:val="004B7630"/>
    <w:rsid w:val="004C26DA"/>
    <w:rsid w:val="004C39C3"/>
    <w:rsid w:val="004D38AA"/>
    <w:rsid w:val="004D54E0"/>
    <w:rsid w:val="00510989"/>
    <w:rsid w:val="0052405D"/>
    <w:rsid w:val="005432A3"/>
    <w:rsid w:val="0054446B"/>
    <w:rsid w:val="005553F6"/>
    <w:rsid w:val="005556DF"/>
    <w:rsid w:val="005641D8"/>
    <w:rsid w:val="00574B18"/>
    <w:rsid w:val="0058712A"/>
    <w:rsid w:val="00591F79"/>
    <w:rsid w:val="0059470A"/>
    <w:rsid w:val="005B0216"/>
    <w:rsid w:val="005B1D93"/>
    <w:rsid w:val="005B3C4A"/>
    <w:rsid w:val="005B4A08"/>
    <w:rsid w:val="005B6440"/>
    <w:rsid w:val="005C1BD7"/>
    <w:rsid w:val="005C5760"/>
    <w:rsid w:val="005C6420"/>
    <w:rsid w:val="005D0C35"/>
    <w:rsid w:val="005E19B8"/>
    <w:rsid w:val="005E2CA9"/>
    <w:rsid w:val="005E726E"/>
    <w:rsid w:val="005F0D0E"/>
    <w:rsid w:val="005F100D"/>
    <w:rsid w:val="005F15FD"/>
    <w:rsid w:val="005F5BFE"/>
    <w:rsid w:val="005F5D08"/>
    <w:rsid w:val="005F7FE9"/>
    <w:rsid w:val="00604AE7"/>
    <w:rsid w:val="00611BAD"/>
    <w:rsid w:val="00613760"/>
    <w:rsid w:val="006354EC"/>
    <w:rsid w:val="006359E4"/>
    <w:rsid w:val="00635CB6"/>
    <w:rsid w:val="00643CE5"/>
    <w:rsid w:val="00660DD9"/>
    <w:rsid w:val="0066482F"/>
    <w:rsid w:val="00674015"/>
    <w:rsid w:val="00674BFF"/>
    <w:rsid w:val="00675D51"/>
    <w:rsid w:val="00680284"/>
    <w:rsid w:val="00690FFE"/>
    <w:rsid w:val="00693C17"/>
    <w:rsid w:val="006B5A17"/>
    <w:rsid w:val="006C218A"/>
    <w:rsid w:val="006C319C"/>
    <w:rsid w:val="006C5AD8"/>
    <w:rsid w:val="006C7561"/>
    <w:rsid w:val="006C7FE1"/>
    <w:rsid w:val="006D2F31"/>
    <w:rsid w:val="006D3776"/>
    <w:rsid w:val="006D7645"/>
    <w:rsid w:val="006E4301"/>
    <w:rsid w:val="006E4DC3"/>
    <w:rsid w:val="006F6AD8"/>
    <w:rsid w:val="00705AC2"/>
    <w:rsid w:val="00710FF4"/>
    <w:rsid w:val="0071426B"/>
    <w:rsid w:val="00716E79"/>
    <w:rsid w:val="00717C02"/>
    <w:rsid w:val="00722E4C"/>
    <w:rsid w:val="00723836"/>
    <w:rsid w:val="00734435"/>
    <w:rsid w:val="0073591B"/>
    <w:rsid w:val="0073682E"/>
    <w:rsid w:val="0074126B"/>
    <w:rsid w:val="00752F53"/>
    <w:rsid w:val="00765FD5"/>
    <w:rsid w:val="007846DB"/>
    <w:rsid w:val="0079494F"/>
    <w:rsid w:val="00794E73"/>
    <w:rsid w:val="007979AE"/>
    <w:rsid w:val="007B1A5F"/>
    <w:rsid w:val="007C1026"/>
    <w:rsid w:val="007F2ED2"/>
    <w:rsid w:val="00800A8A"/>
    <w:rsid w:val="008027FD"/>
    <w:rsid w:val="0080487C"/>
    <w:rsid w:val="0080573B"/>
    <w:rsid w:val="00805944"/>
    <w:rsid w:val="00806477"/>
    <w:rsid w:val="00810657"/>
    <w:rsid w:val="00811E26"/>
    <w:rsid w:val="00815CC1"/>
    <w:rsid w:val="00825ADC"/>
    <w:rsid w:val="00830F42"/>
    <w:rsid w:val="00834ECD"/>
    <w:rsid w:val="00841BE9"/>
    <w:rsid w:val="008620C4"/>
    <w:rsid w:val="0087478B"/>
    <w:rsid w:val="00885895"/>
    <w:rsid w:val="00887BF2"/>
    <w:rsid w:val="0089244B"/>
    <w:rsid w:val="00893634"/>
    <w:rsid w:val="008A0026"/>
    <w:rsid w:val="008A117A"/>
    <w:rsid w:val="008A194E"/>
    <w:rsid w:val="008B0599"/>
    <w:rsid w:val="008B14E7"/>
    <w:rsid w:val="008B61CF"/>
    <w:rsid w:val="008C54F8"/>
    <w:rsid w:val="008C6538"/>
    <w:rsid w:val="008D4734"/>
    <w:rsid w:val="008D5A7C"/>
    <w:rsid w:val="008D7CB5"/>
    <w:rsid w:val="008E1C63"/>
    <w:rsid w:val="008E2B23"/>
    <w:rsid w:val="008E6FD7"/>
    <w:rsid w:val="008F07E4"/>
    <w:rsid w:val="00901DE9"/>
    <w:rsid w:val="00901E35"/>
    <w:rsid w:val="00904EF0"/>
    <w:rsid w:val="00913AE2"/>
    <w:rsid w:val="009223E6"/>
    <w:rsid w:val="00930D8B"/>
    <w:rsid w:val="009432E8"/>
    <w:rsid w:val="00943A50"/>
    <w:rsid w:val="00950A50"/>
    <w:rsid w:val="0095790D"/>
    <w:rsid w:val="00974EAB"/>
    <w:rsid w:val="009905D3"/>
    <w:rsid w:val="00994A5F"/>
    <w:rsid w:val="00995D4E"/>
    <w:rsid w:val="00996FF7"/>
    <w:rsid w:val="009A22DD"/>
    <w:rsid w:val="009C5E98"/>
    <w:rsid w:val="009D32D2"/>
    <w:rsid w:val="009D741C"/>
    <w:rsid w:val="009F0222"/>
    <w:rsid w:val="009F7F49"/>
    <w:rsid w:val="00A11DA5"/>
    <w:rsid w:val="00A13628"/>
    <w:rsid w:val="00A15F0F"/>
    <w:rsid w:val="00A17053"/>
    <w:rsid w:val="00A26436"/>
    <w:rsid w:val="00A2690A"/>
    <w:rsid w:val="00A319B0"/>
    <w:rsid w:val="00A320FA"/>
    <w:rsid w:val="00A4011E"/>
    <w:rsid w:val="00A4072F"/>
    <w:rsid w:val="00A40B49"/>
    <w:rsid w:val="00A42EF5"/>
    <w:rsid w:val="00A704AC"/>
    <w:rsid w:val="00A70745"/>
    <w:rsid w:val="00A85C00"/>
    <w:rsid w:val="00A91423"/>
    <w:rsid w:val="00AA3C4B"/>
    <w:rsid w:val="00AA631F"/>
    <w:rsid w:val="00AB53D5"/>
    <w:rsid w:val="00AB604A"/>
    <w:rsid w:val="00AC3C34"/>
    <w:rsid w:val="00AC5BCF"/>
    <w:rsid w:val="00AD505F"/>
    <w:rsid w:val="00AE7E30"/>
    <w:rsid w:val="00AF10B3"/>
    <w:rsid w:val="00AF2D47"/>
    <w:rsid w:val="00AF49F1"/>
    <w:rsid w:val="00AF62FA"/>
    <w:rsid w:val="00AF694F"/>
    <w:rsid w:val="00B000AD"/>
    <w:rsid w:val="00B01767"/>
    <w:rsid w:val="00B136D6"/>
    <w:rsid w:val="00B13BDF"/>
    <w:rsid w:val="00B1633D"/>
    <w:rsid w:val="00B20234"/>
    <w:rsid w:val="00B30A59"/>
    <w:rsid w:val="00B535DC"/>
    <w:rsid w:val="00B60781"/>
    <w:rsid w:val="00B625BD"/>
    <w:rsid w:val="00B62EE7"/>
    <w:rsid w:val="00B676C6"/>
    <w:rsid w:val="00B67BBD"/>
    <w:rsid w:val="00B93431"/>
    <w:rsid w:val="00B97687"/>
    <w:rsid w:val="00B97EA1"/>
    <w:rsid w:val="00BA53AF"/>
    <w:rsid w:val="00BA64A6"/>
    <w:rsid w:val="00BA785E"/>
    <w:rsid w:val="00BC0F3B"/>
    <w:rsid w:val="00BC2391"/>
    <w:rsid w:val="00BC75AC"/>
    <w:rsid w:val="00BE12E5"/>
    <w:rsid w:val="00BE5DF2"/>
    <w:rsid w:val="00C1084D"/>
    <w:rsid w:val="00C11B83"/>
    <w:rsid w:val="00C15AE2"/>
    <w:rsid w:val="00C21848"/>
    <w:rsid w:val="00C3388C"/>
    <w:rsid w:val="00C35B29"/>
    <w:rsid w:val="00C40672"/>
    <w:rsid w:val="00C40E17"/>
    <w:rsid w:val="00C41941"/>
    <w:rsid w:val="00C47CEE"/>
    <w:rsid w:val="00C509F1"/>
    <w:rsid w:val="00C50C43"/>
    <w:rsid w:val="00C66357"/>
    <w:rsid w:val="00C70207"/>
    <w:rsid w:val="00C7070C"/>
    <w:rsid w:val="00C718FF"/>
    <w:rsid w:val="00C71BE4"/>
    <w:rsid w:val="00C727EB"/>
    <w:rsid w:val="00C76D61"/>
    <w:rsid w:val="00C85A13"/>
    <w:rsid w:val="00C8749E"/>
    <w:rsid w:val="00C934D6"/>
    <w:rsid w:val="00CA06FD"/>
    <w:rsid w:val="00CA5D11"/>
    <w:rsid w:val="00CB6C83"/>
    <w:rsid w:val="00CC41D6"/>
    <w:rsid w:val="00CC605B"/>
    <w:rsid w:val="00CD3A01"/>
    <w:rsid w:val="00CE0E07"/>
    <w:rsid w:val="00CE6611"/>
    <w:rsid w:val="00CF06F8"/>
    <w:rsid w:val="00CF5564"/>
    <w:rsid w:val="00CF6B59"/>
    <w:rsid w:val="00D0550A"/>
    <w:rsid w:val="00D0745D"/>
    <w:rsid w:val="00D1362D"/>
    <w:rsid w:val="00D17DB8"/>
    <w:rsid w:val="00D2038F"/>
    <w:rsid w:val="00D22EC7"/>
    <w:rsid w:val="00D357BA"/>
    <w:rsid w:val="00D422C1"/>
    <w:rsid w:val="00D43B06"/>
    <w:rsid w:val="00D45A71"/>
    <w:rsid w:val="00D45C0A"/>
    <w:rsid w:val="00D57712"/>
    <w:rsid w:val="00D607AD"/>
    <w:rsid w:val="00D66BE1"/>
    <w:rsid w:val="00D6709D"/>
    <w:rsid w:val="00D82D3F"/>
    <w:rsid w:val="00D847E5"/>
    <w:rsid w:val="00D84EDD"/>
    <w:rsid w:val="00D85F5D"/>
    <w:rsid w:val="00D87793"/>
    <w:rsid w:val="00D90CD3"/>
    <w:rsid w:val="00D94899"/>
    <w:rsid w:val="00DB1023"/>
    <w:rsid w:val="00DB2323"/>
    <w:rsid w:val="00DB4912"/>
    <w:rsid w:val="00DB78A1"/>
    <w:rsid w:val="00DD5459"/>
    <w:rsid w:val="00DE0305"/>
    <w:rsid w:val="00DE31F9"/>
    <w:rsid w:val="00DE383B"/>
    <w:rsid w:val="00DF5078"/>
    <w:rsid w:val="00DF537D"/>
    <w:rsid w:val="00E01F14"/>
    <w:rsid w:val="00E26D61"/>
    <w:rsid w:val="00E348CE"/>
    <w:rsid w:val="00E4446E"/>
    <w:rsid w:val="00E463F7"/>
    <w:rsid w:val="00E55468"/>
    <w:rsid w:val="00E62463"/>
    <w:rsid w:val="00E654DA"/>
    <w:rsid w:val="00E6729E"/>
    <w:rsid w:val="00E72C1C"/>
    <w:rsid w:val="00E8187F"/>
    <w:rsid w:val="00E8220B"/>
    <w:rsid w:val="00E86FB3"/>
    <w:rsid w:val="00E87472"/>
    <w:rsid w:val="00E8751D"/>
    <w:rsid w:val="00E93223"/>
    <w:rsid w:val="00EA085D"/>
    <w:rsid w:val="00EB2028"/>
    <w:rsid w:val="00EB220D"/>
    <w:rsid w:val="00EC134F"/>
    <w:rsid w:val="00EC176C"/>
    <w:rsid w:val="00EC4AD4"/>
    <w:rsid w:val="00EC53A8"/>
    <w:rsid w:val="00EC6E28"/>
    <w:rsid w:val="00ED3916"/>
    <w:rsid w:val="00ED3A78"/>
    <w:rsid w:val="00ED6537"/>
    <w:rsid w:val="00EE377A"/>
    <w:rsid w:val="00EE3B1B"/>
    <w:rsid w:val="00EE4A1D"/>
    <w:rsid w:val="00EF0A27"/>
    <w:rsid w:val="00EF28AD"/>
    <w:rsid w:val="00EF4143"/>
    <w:rsid w:val="00F00D64"/>
    <w:rsid w:val="00F02113"/>
    <w:rsid w:val="00F04C1E"/>
    <w:rsid w:val="00F06F6F"/>
    <w:rsid w:val="00F07CCD"/>
    <w:rsid w:val="00F13A5D"/>
    <w:rsid w:val="00F15675"/>
    <w:rsid w:val="00F50175"/>
    <w:rsid w:val="00F5275F"/>
    <w:rsid w:val="00F527EF"/>
    <w:rsid w:val="00F5495E"/>
    <w:rsid w:val="00F66FE7"/>
    <w:rsid w:val="00F72054"/>
    <w:rsid w:val="00F721AC"/>
    <w:rsid w:val="00F86AAB"/>
    <w:rsid w:val="00F96232"/>
    <w:rsid w:val="00FC622D"/>
    <w:rsid w:val="00FC6B5D"/>
    <w:rsid w:val="00FE5A22"/>
    <w:rsid w:val="00FE6490"/>
    <w:rsid w:val="00FF0523"/>
    <w:rsid w:val="00FF1FFD"/>
    <w:rsid w:val="00FF41DE"/>
    <w:rsid w:val="00FF4A86"/>
    <w:rsid w:val="00FF7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5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20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0D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0D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D5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20D5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420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D5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0D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0D51"/>
    <w:rPr>
      <w:rFonts w:ascii="Calibri" w:eastAsia="宋体" w:hAnsi="Calibri" w:cs="Times New Roman"/>
      <w:b/>
      <w:bCs/>
      <w:sz w:val="28"/>
      <w:szCs w:val="28"/>
    </w:rPr>
  </w:style>
  <w:style w:type="paragraph" w:customStyle="1" w:styleId="NewNewNewNewNewNewNewNewNewNewNewNewNewNewNewNewNewNewNew">
    <w:name w:val="正文 New New New New New New New New New New New New New New New New New New New"/>
    <w:rsid w:val="00420D51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10">
    <w:name w:val="表内容1"/>
    <w:basedOn w:val="a"/>
    <w:rsid w:val="00420D51"/>
    <w:pPr>
      <w:spacing w:line="60" w:lineRule="auto"/>
      <w:jc w:val="left"/>
    </w:pPr>
    <w:rPr>
      <w:rFonts w:cs="宋体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B2B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2BC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2015-05-26T17:06:00Z</dcterms:created>
  <dcterms:modified xsi:type="dcterms:W3CDTF">2015-05-28T05:13:00Z</dcterms:modified>
</cp:coreProperties>
</file>