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3864"/>
          <w:sz w:val="40"/>
          <w:szCs w:val="40"/>
        </w:rPr>
        <w:t xml:space="preserve">Reinforcement-Learning-Based Self-Tuning PID/MPC Controller</w:t>
      </w:r>
    </w:p>
    <w:p>
      <w:pPr>
        <w:spacing w:after="200" w:before="200"/>
        <w:jc w:val="center"/>
      </w:pPr>
      <w:r>
        <w:rPr>
          <w:i/>
          <w:iCs/>
          <w:color w:val="2E5395"/>
          <w:sz w:val="28"/>
          <w:szCs w:val="28"/>
        </w:rPr>
        <w:t xml:space="preserve">with a Stability-Preserving Safety Constraint Layer</w:t>
      </w:r>
    </w:p>
    <w:p>
      <w:pPr>
        <w:spacing w:before="600"/>
        <w:jc w:val="center"/>
      </w:pPr>
      <w:r>
        <w:rPr>
          <w:sz w:val="24"/>
          <w:szCs w:val="24"/>
        </w:rPr>
        <w:t xml:space="preserve">Project Proposal &amp; Technical Report</w:t>
      </w:r>
    </w:p>
    <w:p>
      <w:pPr>
        <w:spacing w:before="1600"/>
        <w:jc w:val="center"/>
      </w:pPr>
      <w:r>
        <w:rPr>
          <w:color w:val="555555"/>
          <w:sz w:val="20"/>
          <w:szCs w:val="20"/>
        </w:rPr>
        <w:t xml:space="preserve">Domain: Control Systems × Artificial Intelligence / Machine Learning / Deep Learning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Abstract</w:t>
      </w:r>
    </w:p>
    <w:p>
      <w:pPr>
        <w:spacing w:after="160"/>
      </w:pPr>
      <w:r>
        <w:t xml:space="preserve">Proportional-Integral-Derivative (PID) controllers remain the backbone of approximately 90% of industrial control loops, yet their performance depends heavily on correct gain tuning (Kp, Ki, Kd), which is traditionally done manually using methods such as Ziegler-Nichols. These fixed gains degrade when plant dynamics change due to wear, disturbances, load variation, or nonlinearities, requiring costly re-tuning by domain experts.</w:t>
      </w:r>
    </w:p>
    <w:p>
      <w:pPr>
        <w:spacing w:after="160"/>
      </w:pPr>
      <w:r>
        <w:t xml:space="preserve">This project proposes a Reinforcement Learning (RL) agent — implemented using continuous-action actor-critic algorithms such as DDPG, A2C, or PPO — that observes the closed-loop error signal and adaptively outputs PID (or MPC) gains in real time. Unlike conventional RL-tuned controllers that treat the agent as a pure black box, this project introduces a stability-preserving constraint layer that guarantees the closed-loop system never violates stability bounds during the learning process itself, not just after convergence. This addresses the primary barrier to deploying RL-based controllers in real, safety-critical industrial settings.</w:t>
      </w:r>
    </w:p>
    <w:p>
      <w:pPr>
        <w:spacing w:after="160"/>
      </w:pPr>
      <w:r>
        <w:t xml:space="preserve">The system will be developed and validated entirely in simulation (Python / MATLAB-Simulink) on a representative second-order plant (e.g., DC motor, drone attitude loop, or liquid-level tank), and benchmarked against classical Ziegler-Nichols tuned PID across metrics including settling time, overshoot, steady-state error, and robustness to disturbances.</w:t>
      </w:r>
    </w:p>
    <w:p>
      <w:pPr>
        <w:pStyle w:val="Heading1"/>
      </w:pPr>
      <w:r>
        <w:t xml:space="preserve">2. Problem Statement</w:t>
      </w:r>
    </w:p>
    <w:p>
      <w:pPr>
        <w:spacing w:after="160"/>
      </w:pPr>
      <w:r>
        <w:t xml:space="preserve">Classical PID tuning methods share three core limitations: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Static gains: once tuned, PID gains are fixed and do not adapt to changing plant conditions (e.g., aging actuators, load changes, environmental disturbances).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Manual effort: tuning requires either an accurate plant model or time-consuming trial-and-error by a control engineer.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Sub-optimal generalization: gains tuned for one operating point often perform poorly at other operating points in nonlinear systems.</w:t>
      </w:r>
    </w:p>
    <w:p>
      <w:pPr>
        <w:spacing w:after="160"/>
      </w:pPr>
      <w:r>
        <w:t xml:space="preserve">Reinforcement Learning offers a data-driven way to continuously adapt controller parameters without needing an explicit plant model. However, naive RL-tuned controllers carry a critical risk: during exploration (especially early training), the RL agent may select gains that destabilize the closed-loop system — unacceptable for real industrial or safety-critical deployment. This project's central research question is:</w:t>
      </w:r>
    </w:p>
    <w:p>
      <w:pPr>
        <w:spacing w:after="200"/>
        <w:ind w:left="480"/>
      </w:pPr>
      <w:r>
        <w:rPr>
          <w:b/>
          <w:bCs/>
          <w:i/>
          <w:iCs/>
        </w:rPr>
        <w:t xml:space="preserve">“Can an RL agent learn to tune a PID/MPC controller online, in real time, while provably never violating closed-loop stability during the learning process?”</w:t>
      </w:r>
    </w:p>
    <w:p>
      <w:pPr>
        <w:pStyle w:val="Heading1"/>
      </w:pPr>
      <w:r>
        <w:t xml:space="preserve">3. Objectives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Design and simulate a baseline plant model with a classical Ziegler-Nichols tuned PID controller.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Formulate the PID gain-tuning problem as a Markov Decision Process (MDP) suitable for continuous-action Deep RL.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Implement and train a Deep RL agent (DDPG / A2C / PPO) that outputs PID gains based on real-time system state.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Design and integrate a stability-preserving constraint layer (bounded action space, Lyapunov-based safety filter, or episodic rollback) to prevent instability during learning.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Benchmark the RL-tuned controller against the classical baseline on settling time, overshoot, steady-state error, and robustness to disturbances/parameter drift.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Demonstrate zero (or near-zero) stability violations during training for the constrained agent versus an unconstrained baseline.</w:t>
      </w:r>
    </w:p>
    <w:p>
      <w:pPr>
        <w:pStyle w:val="Heading1"/>
      </w:pPr>
      <w:r>
        <w:t xml:space="preserve">4. Literature Review / Related Work</w:t>
      </w:r>
    </w:p>
    <w:p>
      <w:pPr>
        <w:spacing w:after="160"/>
      </w:pPr>
      <w:r>
        <w:t xml:space="preserve">This project builds on an active and growing body of research at the intersection of control theory and deep reinforcement learning. Key reference works include:</w:t>
      </w:r>
    </w:p>
    <w:p>
      <w:pPr>
        <w:pStyle w:val="Heading3"/>
      </w:pPr>
      <w:r>
        <w:t xml:space="preserve">4.1 Foundational RL-for-PID Tuning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Lakhani, A. I., Chowdhury, M. A., Lu, Q. (2021). “Stability-Preserving Automatic Tuning of PID Control with Reinforcement Learning.” arXiv:2112.15187 — proposes an episodic RL tuning framework using deterministic policy gradients (DPG) that explicitly considers closed-loop stability throughout training. This is the most directly relevant prior work for the novelty component of this project.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Dogru, O., Velswamy, K., Ibrahim, F. et al. “Reinforcement Learning Approach to Autonomous PID Tuning.” ScienceDirect / IEEE Xplore — formulates PID tuning as a constrained RL task with an offline-to-online transfer scheme, validated on an industrial distributed control system.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van Veldhuizen, V. (2022). “Autotuning PID control using Actor-Critic Deep Reinforcement Learning.” arXiv:2212.00013 — demonstrates A2C-based PID gain prediction for a robotic arm, including adaptive behavior based on task context.</w:t>
      </w:r>
    </w:p>
    <w:p>
      <w:pPr>
        <w:pStyle w:val="Heading3"/>
      </w:pPr>
      <w:r>
        <w:t xml:space="preserve">4.2 Generalization and Transfer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Lawrence, N. P. et al. “Meta-Reinforcement Learning for the Tuning of PI Controllers: An Offline Approach.” arXiv:2203.09661 — introduces meta-RL with a recurrent architecture that adapts to new, unseen plant dynamics without retraining, directly relevant to making the controller generalizable across plants.</w:t>
      </w:r>
    </w:p>
    <w:p>
      <w:pPr>
        <w:pStyle w:val="Heading3"/>
      </w:pPr>
      <w:r>
        <w:t xml:space="preserve">4.3 Applied / Domain-Specific Implementations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Self-Tuning PID via a Hybrid Actor-Critic Neural Structure for Quadcopter Control. arXiv:2307.01312 — applies an A2C-based self-tuning PID (A2CPID) to quadrotor attitude/altitude control, showing reduced RMSE versus fixed-gain PID, useful as an applied case study and possible plant choice.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Autonomous Vehicle Lateral Control Using Deep RL with MPC-PID Demonstration. arXiv:2506.04040 — combines classical MPC-PID with DRL using an imitation-learning-style demonstration signal, relevant if extending this project toward MPC instead of pure PID.</w:t>
      </w:r>
    </w:p>
    <w:p>
      <w:pPr>
        <w:pStyle w:val="Heading3"/>
      </w:pPr>
      <w:r>
        <w:t xml:space="preserve">4.4 Survey / Context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“Application of Artificial Intelligence in Control Systems: Trends, Challenges, and Opportunities.” AI (MDPI), 2025. DOI: 10.3390/ai6120326 — a PRISMA-2020 systematic review of 188 papers classifying intelligent control research into control model strategies (36.2%), parameter optimization (45.2%), and adaptability mechanisms (18.6%); useful for the related-work/positioning section of a paper or report.</w:t>
      </w:r>
    </w:p>
    <w:p>
      <w:pPr>
        <w:spacing w:after="160"/>
      </w:pPr>
      <w:r>
        <w:t xml:space="preserve">Gap identified: most existing RL-PID works either ignore stability during training (treating the agent as a black box) or address stability only as a post-hoc analysis. This project's contribution is to make the stability constraint an active part of the training loop itself.</w:t>
      </w:r>
    </w:p>
    <w:p>
      <w:pPr>
        <w:pStyle w:val="Heading1"/>
      </w:pPr>
      <w:r>
        <w:t xml:space="preserve">5. System Architecture</w:t>
      </w:r>
    </w:p>
    <w:p>
      <w:pPr>
        <w:spacing w:after="160"/>
      </w:pPr>
      <w:r>
        <w:t xml:space="preserve">The system consists of four interacting components arranged in a closed feedback loop: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RL Agent (Actor-Critic Neural Network) — observes system state and outputs PID gains.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Stability Constraint / Safety Layer — filters or bounds the agent's proposed gains before they reach the plant.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PID / MPC Controller — computes the control signal using the (filtered) gains.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Plant (Simulated System) — produces the output that is fed back as the new error signal.</w:t>
      </w:r>
    </w:p>
    <w:p>
      <w:pPr>
        <w:pStyle w:val="Heading3"/>
      </w:pPr>
      <w:r>
        <w:t xml:space="preserve">5.1 Block Diagram (textual representation)</w:t>
      </w:r>
    </w:p>
    <w:p>
      <w:pPr>
        <w:spacing w:after="160"/>
      </w:pPr>
      <w:r>
        <w:t xml:space="preserve">Reference signal → [RL Agent: outputs Kp, Ki, Kd] → [Stability Safety Filter] → [PID/MPC Controller computes u(t)] → [Plant model produces y(t)] → error e(t) = reference − y(t) → fed back as next-state input to RL Agent. A reward signal, computed from the tracking error, overshoot, and control effort, is sent back to the RL agent after each control step or episode to drive learning.</w:t>
      </w:r>
    </w:p>
    <w:p>
      <w:pPr>
        <w:pStyle w:val="Heading1"/>
      </w:pPr>
      <w:r>
        <w:t xml:space="preserve">6. Reinforcement Learning Formulation</w:t>
      </w:r>
    </w:p>
    <w:p>
      <w:pPr>
        <w:spacing w:after="160"/>
      </w:pPr>
      <w:r>
        <w:t xml:space="preserve">The gain-tuning problem is formulated as a Markov Decision Process (MDP) with continuous action space, motivating the use of actor-critic algorithms (DDPG, A2C, or PPO) rather than discrete-action methods like Q-learning.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MDP 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Definition in This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 (s)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Current tracking error, error derivative, error integral, previous control output, and recent plant output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Action (a)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Continuous PID gains [Kp, Ki, Kd] (or MPC weighting parameters)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Reward (r)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 = −(w1·error² + w2·overshoot + w3·control_effort + w4·settling_time); weights tuned to balance tracking accuracy vs. control smoothness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Policy (π)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Actor network mapping state → action (gains), trained via policy gradient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Value Function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Critic network estimating expected return for a given state/action, used to compute the policy gradient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Episode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simulated trajectory (e.g., step response or trajectory-tracking run) of fixed duration</w:t>
            </w:r>
          </w:p>
        </w:tc>
      </w:tr>
    </w:tbl>
    <w:p>
      <w:pPr>
        <w:pStyle w:val="Heading1"/>
      </w:pPr>
      <w:r>
        <w:t xml:space="preserve">7. Novelty: Stability-Preserving Constraint Layer</w:t>
      </w:r>
    </w:p>
    <w:p>
      <w:pPr>
        <w:spacing w:after="160"/>
      </w:pPr>
      <w:r>
        <w:t xml:space="preserve">The central novelty of this project is preventing closed-loop instability during the RL training process itself — not merely achieving good performance after convergence. Three candidate implementation strategies are proposed; one will be selected and implemented as the primary contribution, with the others discussed as alternatives in the report:</w:t>
      </w:r>
    </w:p>
    <w:p>
      <w:pPr>
        <w:pStyle w:val="Heading3"/>
      </w:pPr>
      <w:r>
        <w:t xml:space="preserve">Option A — Bounded Action Space</w:t>
      </w:r>
    </w:p>
    <w:p>
      <w:pPr>
        <w:spacing w:after="160"/>
      </w:pPr>
      <w:r>
        <w:t xml:space="preserve">Compute, offline, a stability-guaranteed region for the PID gains using classical analysis (e.g., the Routh-Hurwitz criterion or root-locus bounds) for the known/estimated plant model. The RL agent's action output is clipped or projected into this safe region before being applied, guaranteeing stability by construction regardless of what the agent proposes.</w:t>
      </w:r>
    </w:p>
    <w:p>
      <w:pPr>
        <w:pStyle w:val="Heading3"/>
      </w:pPr>
      <w:r>
        <w:t xml:space="preserve">Option B — Lyapunov-Based Safety Filter</w:t>
      </w:r>
    </w:p>
    <w:p>
      <w:pPr>
        <w:spacing w:after="160"/>
      </w:pPr>
      <w:r>
        <w:t xml:space="preserve">Before applying the RL agent's proposed gains, evaluate a Lyapunov stability condition for the resulting closed-loop system. If the condition is violated, the system falls back to a conservative, pre-verified baseline PID controller for that control step, and the violation is recorded as a heavily penalized training event.</w:t>
      </w:r>
    </w:p>
    <w:p>
      <w:pPr>
        <w:pStyle w:val="Heading3"/>
      </w:pPr>
      <w:r>
        <w:t xml:space="preserve">Option C — Episodic Update with Rollback</w:t>
      </w:r>
    </w:p>
    <w:p>
      <w:pPr>
        <w:spacing w:after="160"/>
      </w:pPr>
      <w:r>
        <w:t xml:space="preserve">Update controller gains only at the end of each episode rather than every timestep (following Lakhani et al., 2021). If closed-loop instability (output divergence) is detected mid-episode, the episode terminates early and receives a large negative reward, discouraging the agent from repeating destabilizing actions in future episodes.</w:t>
      </w:r>
    </w:p>
    <w:p>
      <w:pPr>
        <w:spacing w:after="160"/>
      </w:pPr>
      <w:r>
        <w:t xml:space="preserve">This stability layer is what distinguishes the project from a standard “black-box RL controller” research-toy implementation and moves it toward something that is credible for real industrial or safety-critical deployment — directly relevant to how process control, robotics, and aerospace companies evaluate AI-based controllers.</w:t>
      </w:r>
    </w:p>
    <w:p>
      <w:pPr>
        <w:pStyle w:val="Heading1"/>
      </w:pPr>
      <w:r>
        <w:t xml:space="preserve">8. Methodology and Implementation Plan</w:t>
      </w:r>
    </w:p>
    <w:p>
      <w:pPr>
        <w:pStyle w:val="Heading3"/>
      </w:pPr>
      <w:r>
        <w:t xml:space="preserve">8.1 Tools and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Tool / Library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Simulation environment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 (custom OpenAI-Gym-style environment) or MATLAB/Simulink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RL algorithms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Stable-Baselines3 (DDPG, A2C, PPO implementations)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Plant 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Second-order transfer function — e.g., DC motor, drone pitch/altitude loop, or liquid-level tank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Baseline controller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Classical PID tuned via Ziegler-Nichols method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Stability analysis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Routh-Hurwitz criterion / Lyapunov stability analysis (analytical, offline)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Visualization &amp; analysis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Matplotlib / Simulink Scope for step response, overshoot, settling time plots</w:t>
            </w:r>
          </w:p>
        </w:tc>
      </w:tr>
    </w:tbl>
    <w:p>
      <w:pPr>
        <w:pStyle w:val="Heading3"/>
      </w:pPr>
      <w:r>
        <w:t xml:space="preserve">8.2 Step-by-Step Plan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Model the plant: choose and implement a simulated second-order system with known transfer function.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Implement and tune a baseline PID controller using Ziegler-Nichols rules; record baseline performance metrics.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Build the custom RL environment: define state, action, and reward functions around the plant + PID structure.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Train an unconstrained RL agent (DDPG/PPO) and observe behavior, including any instability events.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Implement the chosen stability constraint layer (Option A, B, or C) and retrain.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Run comparative experiments: RL-tuned (constrained) vs. RL-tuned (unconstrained) vs. classical Ziegler-Nichols PID.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Test robustness: introduce disturbances or mid-simulation parameter changes and compare adaptation speed.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Compile results, plots, and write the final report / paper.</w:t>
      </w:r>
    </w:p>
    <w:p>
      <w:pPr>
        <w:pStyle w:val="Heading1"/>
      </w:pPr>
      <w:r>
        <w:t xml:space="preserve">9. Evaluation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Settling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 taken for system output to remain within a defined error band of the setpoint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Overshoot (%)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Peak deviation beyond the setpoint relative to the setpoint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Steady-state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Residual error once the system has settled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Robustness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Performance when plant parameters are perturbed or external disturbances are introduced mid-run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Stability violations during training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Number of episodes where the closed-loop system diverged or oscillated unboundedly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Sample efficiency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Number of training episodes needed to reach acceptable performance</w:t>
            </w:r>
          </w:p>
        </w:tc>
      </w:tr>
    </w:tbl>
    <w:p>
      <w:pPr>
        <w:pStyle w:val="Heading1"/>
      </w:pPr>
      <w:r>
        <w:t xml:space="preserve">10. Expected Outcomes and Contribution Statement</w:t>
      </w:r>
    </w:p>
    <w:p>
      <w:pPr>
        <w:spacing w:after="160"/>
      </w:pPr>
      <w:r>
        <w:t xml:space="preserve">This project is expected to demonstrate that a Deep RL agent can match or outperform classical Ziegler-Nichols PID tuning on standard performance metrics (settling time, overshoot, steady-state error) while additionally adapting online to disturbances and parameter drift that a fixed-gain controller cannot handle. The key expected contribution is showing that the proposed stability constraint layer reduces stability violations during training to zero or near-zero, compared to a meaningfully higher violation rate for an unconstrained RL baseline — directly addressing the deployability gap that prevents most RL-based controllers from being used in real industrial systems today.</w:t>
      </w:r>
    </w:p>
    <w:p>
      <w:pPr>
        <w:spacing w:after="160"/>
      </w:pPr>
      <w:r>
        <w:rPr>
          <w:b/>
          <w:bCs/>
        </w:rPr>
        <w:t xml:space="preserve">Proposed contribution statement: </w:t>
      </w:r>
      <w:r>
        <w:rPr>
          <w:i/>
          <w:iCs/>
        </w:rPr>
        <w:t xml:space="preserve">“We replace manual PID tuning with a Deep RL agent (DDPG/PPO) that adaptively selects gains in real time based on plant feedback. Unlike standard RL-tuned PID approaches, we incorporate a stability-preserving constraint layer, ensuring the closed-loop system remains provably stable throughout the learning process, not just after convergence. We validate this against classical Ziegler-Nichols tuning on a simulated plant, showing improved settling time and robustness to disturbances while maintaining zero stability violations during training.”</w:t>
      </w:r>
    </w:p>
    <w:p>
      <w:pPr>
        <w:pStyle w:val="Heading1"/>
      </w:pPr>
      <w:r>
        <w:t xml:space="preserve">11. Proposed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Week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Milestone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1–2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Plant modeling + baseline Ziegler-Nichols PID 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3–4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RL environment design (state/action/reward) + unconstrained DDPG/PPO agent training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Implementation of the stability-preserving constraint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Comparative experiments: constrained RL vs. unconstrained RL vs. classical PID; robustness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Week 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Results compilation, plots, and final report / paper writing</w:t>
            </w:r>
          </w:p>
        </w:tc>
      </w:tr>
    </w:tbl>
    <w:p>
      <w:pPr>
        <w:pStyle w:val="Heading1"/>
      </w:pPr>
      <w:r>
        <w:t xml:space="preserve">12. References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Lakhani, A. I., Chowdhury, M. A., &amp; Lu, Q. (2021). Stability-Preserving Automatic Tuning of PID Control with Reinforcement Learning. arXiv:2112.15187. https://arxiv.org/abs/2112.15187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Dogru, O., Velswamy, K., Ibrahim, F., et al. Reinforcement Learning Approach to Autonomous PID Tuning. ScienceDirect. https://www.sciencedirect.com/science/article/abs/pii/S0098135422001016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van Veldhuizen, V. (2022). Autotuning PID control using Actor-Critic Deep Reinforcement Learning. arXiv:2212.00013. https://arxiv.org/abs/2212.00013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Lawrence, N. P., et al. Meta-Reinforcement Learning for the Tuning of PI Controllers: An Offline Approach. arXiv:2203.09661. https://arxiv.org/pdf/2203.09661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Self-Tuning PID Control via a Hybrid Actor-Critic-Based Neural Structure for Quadcopter Control. arXiv:2307.01312. https://arxiv.org/html/2307.01312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Autonomous Vehicle Lateral Control Using Deep Reinforcement Learning with MPC-PID Demonstration. arXiv:2506.04040. https://arxiv.org/html/2506.04040v1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Application of Artificial Intelligence in Control Systems: Trends, Challenges, and Opportunities. AI (MDPI), 2025. DOI: 10.3390/ai6120326. https://doi.org/10.3390/ai6120326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Lillicrap, T. P., Hunt, J. J., Pritzel, A., et al. (2015). Continuous control with deep reinforcement learning (DDPG). arXiv:1509.02971.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Schulman, J., et al. (2017). Proximal Policy Optimization Algorithms (PPO). arXiv:1707.06347.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RL-Based Self-Tuning PID/MPC Controller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i/>
      <w:iCs/>
      <w:color w:val="2E539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2026-06-30T07:05:43.071Z</dcterms:created>
  <dcterms:modified xsi:type="dcterms:W3CDTF">2026-06-30T07:05:43.072Z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