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C6" w:rsidRDefault="0082736B" w:rsidP="004116EA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摘要</w:t>
      </w:r>
    </w:p>
    <w:p w:rsidR="004116EA" w:rsidRDefault="004116EA" w:rsidP="0082736B">
      <w:pPr>
        <w:spacing w:line="44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4116EA">
        <w:rPr>
          <w:rFonts w:ascii="宋体" w:eastAsia="宋体" w:hAnsi="宋体"/>
          <w:sz w:val="24"/>
          <w:szCs w:val="24"/>
        </w:rPr>
        <w:t>超外差接收机是利用本地产生的振荡波与输入信号混频，将输入信号频率变换为某个预先确定的频率的方法。</w:t>
      </w:r>
    </w:p>
    <w:p w:rsidR="0082736B" w:rsidRDefault="0082736B" w:rsidP="0082736B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:rsidR="0082736B" w:rsidRDefault="0082736B" w:rsidP="0082736B">
      <w:pPr>
        <w:spacing w:line="440" w:lineRule="exact"/>
        <w:jc w:val="center"/>
        <w:rPr>
          <w:rFonts w:ascii="Times New Roman" w:eastAsia="宋体" w:hAnsi="Times New Roman" w:cs="Times New Roman" w:hint="eastAsia"/>
          <w:b/>
          <w:sz w:val="30"/>
          <w:szCs w:val="30"/>
        </w:rPr>
      </w:pPr>
      <w:r w:rsidRPr="0082736B">
        <w:rPr>
          <w:rFonts w:ascii="Times New Roman" w:eastAsia="宋体" w:hAnsi="Times New Roman" w:cs="Times New Roman"/>
          <w:b/>
          <w:sz w:val="30"/>
          <w:szCs w:val="30"/>
        </w:rPr>
        <w:t>Abstract</w:t>
      </w:r>
    </w:p>
    <w:p w:rsidR="0082736B" w:rsidRDefault="0082736B" w:rsidP="0082736B">
      <w:pPr>
        <w:spacing w:line="440" w:lineRule="exact"/>
        <w:rPr>
          <w:rFonts w:ascii="Times New Roman" w:eastAsia="宋体" w:hAnsi="Times New Roman" w:cs="Times New Roman" w:hint="eastAsia"/>
          <w:b/>
          <w:sz w:val="30"/>
          <w:szCs w:val="30"/>
        </w:rPr>
      </w:pPr>
    </w:p>
    <w:p w:rsidR="0082736B" w:rsidRPr="0082736B" w:rsidRDefault="0082736B" w:rsidP="0082736B">
      <w:pPr>
        <w:spacing w:line="440" w:lineRule="exact"/>
        <w:rPr>
          <w:rFonts w:ascii="Times New Roman" w:eastAsia="宋体" w:hAnsi="Times New Roman" w:cs="Times New Roman"/>
          <w:b/>
          <w:sz w:val="30"/>
          <w:szCs w:val="30"/>
        </w:rPr>
      </w:pPr>
      <w:bookmarkStart w:id="0" w:name="_GoBack"/>
      <w:bookmarkEnd w:id="0"/>
    </w:p>
    <w:p w:rsidR="007A5387" w:rsidRDefault="004116EA" w:rsidP="007A5387">
      <w:pPr>
        <w:jc w:val="left"/>
        <w:rPr>
          <w:rFonts w:ascii="宋体" w:eastAsia="宋体" w:hAnsi="宋体"/>
          <w:b/>
          <w:sz w:val="28"/>
          <w:szCs w:val="24"/>
        </w:rPr>
      </w:pPr>
      <w:r w:rsidRPr="004116EA">
        <w:rPr>
          <w:rFonts w:ascii="宋体" w:eastAsia="宋体" w:hAnsi="宋体" w:hint="eastAsia"/>
          <w:b/>
          <w:sz w:val="28"/>
          <w:szCs w:val="24"/>
        </w:rPr>
        <w:t>一、系统方案设计</w:t>
      </w:r>
    </w:p>
    <w:p w:rsidR="00CE50D9" w:rsidRPr="007A5387" w:rsidRDefault="00CE50D9" w:rsidP="00F624E5">
      <w:pPr>
        <w:spacing w:line="440" w:lineRule="exact"/>
        <w:ind w:firstLineChars="200" w:firstLine="480"/>
        <w:jc w:val="left"/>
        <w:rPr>
          <w:rFonts w:ascii="宋体" w:eastAsia="宋体" w:hAnsi="宋体"/>
          <w:b/>
          <w:sz w:val="28"/>
          <w:szCs w:val="24"/>
        </w:rPr>
      </w:pPr>
      <w:r w:rsidRPr="00CE50D9">
        <w:rPr>
          <w:rFonts w:ascii="宋体" w:eastAsia="宋体" w:hAnsi="宋体" w:hint="eastAsia"/>
          <w:sz w:val="24"/>
          <w:szCs w:val="24"/>
        </w:rPr>
        <w:t>1.系统工作原理</w:t>
      </w:r>
    </w:p>
    <w:p w:rsidR="00CE50D9" w:rsidRDefault="002A32AD" w:rsidP="002A32AD">
      <w:pPr>
        <w:spacing w:line="44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FF9783" wp14:editId="41644558">
            <wp:simplePos x="0" y="0"/>
            <wp:positionH relativeFrom="column">
              <wp:posOffset>996950</wp:posOffset>
            </wp:positionH>
            <wp:positionV relativeFrom="paragraph">
              <wp:posOffset>2275840</wp:posOffset>
            </wp:positionV>
            <wp:extent cx="4340860" cy="1725930"/>
            <wp:effectExtent l="0" t="0" r="2540" b="7620"/>
            <wp:wrapTopAndBottom/>
            <wp:docPr id="2" name="图片 2" descr="C:\Users\jiapan\Desktop\新建文件夹\超外差接收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pan\Desktop\新建文件夹\超外差接收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tgtFrame="_blank" w:history="1">
        <w:r w:rsidR="00CE50D9" w:rsidRPr="00CE50D9">
          <w:rPr>
            <w:rFonts w:ascii="Times New Roman" w:eastAsia="宋体" w:hAnsi="Times New Roman" w:cs="Times New Roman"/>
            <w:sz w:val="24"/>
            <w:szCs w:val="24"/>
          </w:rPr>
          <w:t>超外差</w:t>
        </w:r>
      </w:hyperlink>
      <w:r w:rsidR="00CE50D9" w:rsidRPr="00CE50D9">
        <w:rPr>
          <w:rFonts w:ascii="Times New Roman" w:eastAsia="宋体" w:hAnsi="Times New Roman" w:cs="Times New Roman"/>
          <w:sz w:val="24"/>
          <w:szCs w:val="24"/>
        </w:rPr>
        <w:t>原理</w:t>
      </w:r>
      <w:r w:rsidR="00CE50D9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本地振荡器产生频率为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f1</w:t>
      </w:r>
      <w:r w:rsidR="00CE50D9">
        <w:rPr>
          <w:rFonts w:ascii="Times New Roman" w:eastAsia="宋体" w:hAnsi="Times New Roman" w:cs="Times New Roman"/>
          <w:sz w:val="24"/>
          <w:szCs w:val="24"/>
        </w:rPr>
        <w:t>的等幅正弦信号</w:t>
      </w:r>
      <w:r w:rsidR="00CE5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输入信号是一中心频率为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fc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的已调制频带有限信号，通常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f1&gt;fc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。这两个信号在</w:t>
      </w:r>
      <w:hyperlink r:id="rId9" w:tgtFrame="_blank" w:history="1">
        <w:r w:rsidR="00CE50D9" w:rsidRPr="00CE50D9">
          <w:rPr>
            <w:rFonts w:ascii="Times New Roman" w:eastAsia="宋体" w:hAnsi="Times New Roman" w:cs="Times New Roman"/>
            <w:sz w:val="24"/>
            <w:szCs w:val="24"/>
          </w:rPr>
          <w:t>混频器</w:t>
        </w:r>
      </w:hyperlink>
      <w:r w:rsidR="00CE50D9" w:rsidRPr="00CE50D9">
        <w:rPr>
          <w:rFonts w:ascii="Times New Roman" w:eastAsia="宋体" w:hAnsi="Times New Roman" w:cs="Times New Roman"/>
          <w:sz w:val="24"/>
          <w:szCs w:val="24"/>
        </w:rPr>
        <w:t>中变频</w:t>
      </w:r>
      <w:r w:rsidR="00CE5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50D9">
        <w:rPr>
          <w:rFonts w:ascii="Times New Roman" w:eastAsia="宋体" w:hAnsi="Times New Roman" w:cs="Times New Roman"/>
          <w:sz w:val="24"/>
          <w:szCs w:val="24"/>
        </w:rPr>
        <w:t>输出为差频分量</w:t>
      </w:r>
      <w:r w:rsidR="00CE5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称为中频信号</w:t>
      </w:r>
      <w:r w:rsidR="00CE5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fi=f1-fc</w:t>
      </w:r>
      <w:r w:rsidR="00CE50D9">
        <w:rPr>
          <w:rFonts w:ascii="Times New Roman" w:eastAsia="宋体" w:hAnsi="Times New Roman" w:cs="Times New Roman"/>
          <w:sz w:val="24"/>
          <w:szCs w:val="24"/>
        </w:rPr>
        <w:t>为中频频率。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输出的中频信号除中心频率由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-fc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变换到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fi</w:t>
      </w:r>
      <w:r w:rsidR="00CE50D9">
        <w:rPr>
          <w:rFonts w:ascii="Times New Roman" w:eastAsia="宋体" w:hAnsi="Times New Roman" w:cs="Times New Roman"/>
          <w:sz w:val="24"/>
          <w:szCs w:val="24"/>
        </w:rPr>
        <w:t>外</w:t>
      </w:r>
      <w:r w:rsidR="00CE5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其频谱</w:t>
      </w:r>
      <w:r w:rsidR="00CE50D9">
        <w:rPr>
          <w:rFonts w:ascii="Times New Roman" w:eastAsia="宋体" w:hAnsi="Times New Roman" w:cs="Times New Roman"/>
          <w:sz w:val="24"/>
          <w:szCs w:val="24"/>
        </w:rPr>
        <w:t>结构与输入信号相同。因此，中频信号保留了输入信号的全部有用信息</w:t>
      </w:r>
      <w:r w:rsidR="00CE50D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超外差原理的典型应用是超外差接收机</w:t>
      </w:r>
      <w:r w:rsidR="00CE5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从天线接收的信号经高频放大器放大，与本地振荡器产生的信号一起加入混频器变频，得到中频信号，再经中频放大、检波和低频放大，然后送给用户。接收机的工作频率范围往往很宽，在接收不同频率的输入信号时，可以用改变本地振荡频率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f1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的方法使混频后的中频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fi</w:t>
      </w:r>
      <w:r w:rsidR="00CE50D9" w:rsidRPr="00CE50D9">
        <w:rPr>
          <w:rFonts w:ascii="Times New Roman" w:eastAsia="宋体" w:hAnsi="Times New Roman" w:cs="Times New Roman"/>
          <w:sz w:val="24"/>
          <w:szCs w:val="24"/>
        </w:rPr>
        <w:t>保持为固定的数值。</w:t>
      </w:r>
    </w:p>
    <w:p w:rsidR="002A32AD" w:rsidRPr="002A32AD" w:rsidRDefault="002A32AD" w:rsidP="002A32AD">
      <w:pPr>
        <w:spacing w:line="440" w:lineRule="exact"/>
        <w:jc w:val="center"/>
        <w:rPr>
          <w:rFonts w:ascii="宋体" w:eastAsia="宋体" w:hAnsi="宋体"/>
          <w:b/>
          <w:sz w:val="24"/>
          <w:szCs w:val="24"/>
        </w:rPr>
      </w:pPr>
      <w:r w:rsidRPr="002A32AD">
        <w:rPr>
          <w:rFonts w:ascii="宋体" w:eastAsia="宋体" w:hAnsi="宋体" w:hint="eastAsia"/>
          <w:b/>
          <w:sz w:val="24"/>
          <w:szCs w:val="24"/>
        </w:rPr>
        <w:t>图1 超外差接收机原理图</w:t>
      </w:r>
    </w:p>
    <w:p w:rsidR="00CE50D9" w:rsidRDefault="00CE50D9" w:rsidP="00F624E5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E50D9">
        <w:rPr>
          <w:rFonts w:ascii="宋体" w:eastAsia="宋体" w:hAnsi="宋体" w:hint="eastAsia"/>
          <w:sz w:val="24"/>
          <w:szCs w:val="24"/>
        </w:rPr>
        <w:t>2.方案</w:t>
      </w:r>
      <w:r w:rsidR="00F772F0">
        <w:rPr>
          <w:rFonts w:ascii="宋体" w:eastAsia="宋体" w:hAnsi="宋体" w:hint="eastAsia"/>
          <w:sz w:val="24"/>
          <w:szCs w:val="24"/>
        </w:rPr>
        <w:t>比较与</w:t>
      </w:r>
      <w:r w:rsidRPr="00CE50D9">
        <w:rPr>
          <w:rFonts w:ascii="宋体" w:eastAsia="宋体" w:hAnsi="宋体" w:hint="eastAsia"/>
          <w:sz w:val="24"/>
          <w:szCs w:val="24"/>
        </w:rPr>
        <w:t>选择</w:t>
      </w:r>
    </w:p>
    <w:p w:rsidR="00CE50D9" w:rsidRDefault="00F624E5" w:rsidP="00F624E5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</w:t>
      </w:r>
      <w:r w:rsidR="00CE50D9">
        <w:rPr>
          <w:rFonts w:ascii="宋体" w:eastAsia="宋体" w:hAnsi="宋体"/>
          <w:sz w:val="24"/>
          <w:szCs w:val="24"/>
        </w:rPr>
        <w:t>…</w:t>
      </w:r>
      <w:r w:rsidR="00CE50D9">
        <w:rPr>
          <w:rFonts w:ascii="宋体" w:eastAsia="宋体" w:hAnsi="宋体" w:hint="eastAsia"/>
          <w:sz w:val="24"/>
          <w:szCs w:val="24"/>
        </w:rPr>
        <w:t>模块</w:t>
      </w:r>
    </w:p>
    <w:p w:rsidR="00F624E5" w:rsidRDefault="00F624E5" w:rsidP="00F624E5">
      <w:pPr>
        <w:spacing w:line="440" w:lineRule="exact"/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</w:t>
      </w:r>
      <w:r w:rsidR="00A76F42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624E5" w:rsidRDefault="00F624E5" w:rsidP="00F624E5">
      <w:pPr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二</w:t>
      </w:r>
      <w:r w:rsidRPr="004116EA">
        <w:rPr>
          <w:rFonts w:ascii="宋体" w:eastAsia="宋体" w:hAnsi="宋体" w:hint="eastAsia"/>
          <w:b/>
          <w:sz w:val="28"/>
          <w:szCs w:val="24"/>
        </w:rPr>
        <w:t>、</w:t>
      </w:r>
      <w:r>
        <w:rPr>
          <w:rFonts w:ascii="宋体" w:eastAsia="宋体" w:hAnsi="宋体" w:hint="eastAsia"/>
          <w:b/>
          <w:sz w:val="28"/>
          <w:szCs w:val="24"/>
        </w:rPr>
        <w:t>理论分析与计算</w:t>
      </w:r>
    </w:p>
    <w:p w:rsidR="00F624E5" w:rsidRDefault="00F624E5" w:rsidP="00F624E5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 w:rsidRPr="00F624E5">
        <w:rPr>
          <w:rFonts w:ascii="宋体" w:eastAsia="宋体" w:hAnsi="宋体" w:cs="Times New Roman" w:hint="eastAsia"/>
          <w:sz w:val="24"/>
          <w:szCs w:val="24"/>
        </w:rPr>
        <w:t>.</w:t>
      </w:r>
      <w:r w:rsidR="00F772F0">
        <w:rPr>
          <w:rFonts w:ascii="宋体" w:eastAsia="宋体" w:hAnsi="宋体" w:cs="Times New Roman" w:hint="eastAsia"/>
          <w:sz w:val="24"/>
          <w:szCs w:val="24"/>
        </w:rPr>
        <w:t>低噪声放大器</w:t>
      </w:r>
    </w:p>
    <w:p w:rsidR="00F624E5" w:rsidRDefault="00F624E5" w:rsidP="00F624E5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</w:t>
      </w:r>
      <w:r w:rsidR="00F772F0">
        <w:rPr>
          <w:rFonts w:ascii="宋体" w:eastAsia="宋体" w:hAnsi="宋体" w:cs="Times New Roman" w:hint="eastAsia"/>
          <w:sz w:val="24"/>
          <w:szCs w:val="24"/>
        </w:rPr>
        <w:t>中频滤波器</w:t>
      </w:r>
    </w:p>
    <w:p w:rsidR="00F772F0" w:rsidRDefault="00F772F0" w:rsidP="00F624E5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3.中频放大器</w:t>
      </w:r>
    </w:p>
    <w:p w:rsidR="00F772F0" w:rsidRDefault="00F772F0" w:rsidP="00F624E5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4.混频器</w:t>
      </w:r>
    </w:p>
    <w:p w:rsidR="00F772F0" w:rsidRDefault="00F772F0" w:rsidP="00F624E5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5.基带放大器</w:t>
      </w:r>
    </w:p>
    <w:p w:rsidR="00F772F0" w:rsidRPr="00F624E5" w:rsidRDefault="00F772F0" w:rsidP="00F624E5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6.程控增益</w:t>
      </w:r>
    </w:p>
    <w:p w:rsidR="00F624E5" w:rsidRDefault="00F624E5" w:rsidP="00F624E5">
      <w:pPr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三、硬件电路设计</w:t>
      </w:r>
    </w:p>
    <w:p w:rsidR="00F772F0" w:rsidRDefault="00F772F0" w:rsidP="00F772F0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 w:rsidRPr="00F624E5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低噪声放大器</w:t>
      </w:r>
    </w:p>
    <w:p w:rsidR="00F772F0" w:rsidRDefault="00F772F0" w:rsidP="00F772F0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2.中频滤波器</w:t>
      </w:r>
    </w:p>
    <w:p w:rsidR="00F772F0" w:rsidRDefault="00F772F0" w:rsidP="00F772F0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3.中频放大器</w:t>
      </w:r>
    </w:p>
    <w:p w:rsidR="00F772F0" w:rsidRDefault="00F772F0" w:rsidP="00F772F0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4.混频器</w:t>
      </w:r>
    </w:p>
    <w:p w:rsidR="00F772F0" w:rsidRDefault="00F772F0" w:rsidP="00F772F0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5.基带放大器</w:t>
      </w:r>
    </w:p>
    <w:p w:rsidR="00F772F0" w:rsidRPr="00F624E5" w:rsidRDefault="00F772F0" w:rsidP="00F772F0">
      <w:pPr>
        <w:spacing w:line="4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6.程控增益</w:t>
      </w:r>
    </w:p>
    <w:p w:rsidR="00F624E5" w:rsidRDefault="00F624E5" w:rsidP="00F624E5">
      <w:pPr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四、软件程序设计</w:t>
      </w:r>
    </w:p>
    <w:p w:rsidR="00F624E5" w:rsidRPr="00F624E5" w:rsidRDefault="00F624E5" w:rsidP="00F624E5">
      <w:pPr>
        <w:spacing w:line="44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:rsidR="00F624E5" w:rsidRDefault="00F624E5" w:rsidP="00F624E5">
      <w:pPr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五、测试方案与测试结果</w:t>
      </w:r>
    </w:p>
    <w:p w:rsidR="00F624E5" w:rsidRDefault="00F624E5" w:rsidP="00F624E5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 w:rsidRPr="00F624E5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测试</w:t>
      </w:r>
      <w:r w:rsidR="00F772F0">
        <w:rPr>
          <w:rFonts w:ascii="宋体" w:eastAsia="宋体" w:hAnsi="宋体" w:hint="eastAsia"/>
          <w:sz w:val="24"/>
          <w:szCs w:val="24"/>
        </w:rPr>
        <w:t>方案</w:t>
      </w:r>
    </w:p>
    <w:p w:rsidR="00F624E5" w:rsidRDefault="00F624E5" w:rsidP="00F624E5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F772F0">
        <w:rPr>
          <w:rFonts w:ascii="宋体" w:eastAsia="宋体" w:hAnsi="宋体" w:hint="eastAsia"/>
          <w:sz w:val="24"/>
          <w:szCs w:val="24"/>
        </w:rPr>
        <w:t>测试环境与条件</w:t>
      </w:r>
    </w:p>
    <w:p w:rsidR="00F624E5" w:rsidRDefault="00F624E5" w:rsidP="00F624E5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3.测试结果</w:t>
      </w:r>
      <w:r w:rsidR="00F772F0">
        <w:rPr>
          <w:rFonts w:ascii="宋体" w:eastAsia="宋体" w:hAnsi="宋体" w:hint="eastAsia"/>
          <w:sz w:val="24"/>
          <w:szCs w:val="24"/>
        </w:rPr>
        <w:t>与分析</w:t>
      </w:r>
    </w:p>
    <w:p w:rsidR="00F624E5" w:rsidRDefault="00463DC7" w:rsidP="00F624E5">
      <w:pPr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六</w:t>
      </w:r>
      <w:r w:rsidR="00F624E5">
        <w:rPr>
          <w:rFonts w:ascii="宋体" w:eastAsia="宋体" w:hAnsi="宋体" w:hint="eastAsia"/>
          <w:b/>
          <w:sz w:val="28"/>
          <w:szCs w:val="24"/>
        </w:rPr>
        <w:t>、</w:t>
      </w:r>
      <w:r>
        <w:rPr>
          <w:rFonts w:ascii="宋体" w:eastAsia="宋体" w:hAnsi="宋体" w:hint="eastAsia"/>
          <w:b/>
          <w:sz w:val="28"/>
          <w:szCs w:val="24"/>
        </w:rPr>
        <w:t>总结与展望</w:t>
      </w:r>
    </w:p>
    <w:p w:rsidR="00463DC7" w:rsidRDefault="00463DC7" w:rsidP="00463DC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 w:rsidRPr="00F624E5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指标实现情况</w:t>
      </w:r>
    </w:p>
    <w:p w:rsidR="00463DC7" w:rsidRDefault="00463DC7" w:rsidP="00463DC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2.优缺与特色</w:t>
      </w:r>
    </w:p>
    <w:p w:rsidR="00463DC7" w:rsidRDefault="00463DC7" w:rsidP="00463DC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3.未来展望</w:t>
      </w:r>
    </w:p>
    <w:p w:rsidR="00463DC7" w:rsidRDefault="00463DC7" w:rsidP="00463DC7">
      <w:pPr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七、参考资料</w:t>
      </w:r>
    </w:p>
    <w:p w:rsidR="00463DC7" w:rsidRDefault="00463DC7" w:rsidP="00463DC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[1]</w:t>
      </w:r>
    </w:p>
    <w:p w:rsidR="00463DC7" w:rsidRDefault="00463DC7" w:rsidP="00463DC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[2]</w:t>
      </w:r>
    </w:p>
    <w:sectPr w:rsidR="00463DC7" w:rsidSect="004116EA">
      <w:pgSz w:w="11906" w:h="16838"/>
      <w:pgMar w:top="1440" w:right="991" w:bottom="709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73D" w:rsidRDefault="00BF773D" w:rsidP="004116EA">
      <w:r>
        <w:separator/>
      </w:r>
    </w:p>
  </w:endnote>
  <w:endnote w:type="continuationSeparator" w:id="0">
    <w:p w:rsidR="00BF773D" w:rsidRDefault="00BF773D" w:rsidP="0041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73D" w:rsidRDefault="00BF773D" w:rsidP="004116EA">
      <w:r>
        <w:separator/>
      </w:r>
    </w:p>
  </w:footnote>
  <w:footnote w:type="continuationSeparator" w:id="0">
    <w:p w:rsidR="00BF773D" w:rsidRDefault="00BF773D" w:rsidP="00411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63"/>
    <w:rsid w:val="00212783"/>
    <w:rsid w:val="002A32AD"/>
    <w:rsid w:val="004116EA"/>
    <w:rsid w:val="00463DC7"/>
    <w:rsid w:val="00786132"/>
    <w:rsid w:val="007A5387"/>
    <w:rsid w:val="0082736B"/>
    <w:rsid w:val="0099766E"/>
    <w:rsid w:val="009D2E63"/>
    <w:rsid w:val="00A76F42"/>
    <w:rsid w:val="00BF773D"/>
    <w:rsid w:val="00CE50D9"/>
    <w:rsid w:val="00E571C6"/>
    <w:rsid w:val="00F624E5"/>
    <w:rsid w:val="00F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6E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50D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E50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5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6E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50D9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E50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5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6%85%E5%A4%96%E5%B7%A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7%B7%E9%A2%91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jiapan gu</dc:creator>
  <cp:keywords/>
  <dc:description/>
  <cp:lastModifiedBy>jiapan gu</cp:lastModifiedBy>
  <cp:revision>8</cp:revision>
  <dcterms:created xsi:type="dcterms:W3CDTF">2017-08-08T03:30:00Z</dcterms:created>
  <dcterms:modified xsi:type="dcterms:W3CDTF">2017-08-09T10:17:00Z</dcterms:modified>
</cp:coreProperties>
</file>