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6E6" w:rsidRPr="00847542" w:rsidRDefault="00803DF7">
      <w:pPr>
        <w:pStyle w:val="Heading7"/>
        <w:spacing w:before="0"/>
        <w:jc w:val="center"/>
        <w:rPr>
          <w:rFonts w:ascii="Calibri" w:hAnsi="Calibri" w:cs="Calibri"/>
          <w:b/>
          <w:sz w:val="32"/>
          <w:szCs w:val="32"/>
        </w:rPr>
      </w:pPr>
      <w:r w:rsidRPr="00847542">
        <w:rPr>
          <w:rFonts w:ascii="Calibri" w:hAnsi="Calibri" w:cs="Calibri"/>
          <w:b/>
          <w:sz w:val="32"/>
          <w:szCs w:val="32"/>
        </w:rPr>
        <w:t xml:space="preserve">SP 800-56A KAS </w:t>
      </w:r>
      <w:r w:rsidR="003C2DDB" w:rsidRPr="00847542">
        <w:rPr>
          <w:rFonts w:ascii="Calibri" w:hAnsi="Calibri" w:cs="Calibri"/>
          <w:b/>
          <w:sz w:val="32"/>
          <w:szCs w:val="32"/>
        </w:rPr>
        <w:t xml:space="preserve">Algorithm </w:t>
      </w:r>
      <w:r w:rsidR="008C32C4" w:rsidRPr="00847542">
        <w:rPr>
          <w:rFonts w:ascii="Calibri" w:hAnsi="Calibri" w:cs="Calibri"/>
          <w:b/>
          <w:sz w:val="32"/>
          <w:szCs w:val="32"/>
        </w:rPr>
        <w:t xml:space="preserve">Request </w:t>
      </w:r>
      <w:r w:rsidR="003C2DDB" w:rsidRPr="00847542">
        <w:rPr>
          <w:rFonts w:ascii="Calibri" w:hAnsi="Calibri" w:cs="Calibri"/>
          <w:b/>
          <w:sz w:val="32"/>
          <w:szCs w:val="32"/>
        </w:rPr>
        <w:t>Form</w:t>
      </w:r>
    </w:p>
    <w:p w:rsidR="007C4957" w:rsidRPr="00847542" w:rsidRDefault="007C4957" w:rsidP="007C4957">
      <w:pPr>
        <w:rPr>
          <w:rFonts w:cs="Calibri"/>
        </w:rPr>
      </w:pPr>
    </w:p>
    <w:tbl>
      <w:tblPr>
        <w:tblW w:w="972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7200"/>
      </w:tblGrid>
      <w:tr w:rsidR="00847542" w:rsidRPr="00847542" w:rsidTr="00743942">
        <w:tc>
          <w:tcPr>
            <w:tcW w:w="2520" w:type="dxa"/>
            <w:shd w:val="clear" w:color="auto" w:fill="auto"/>
            <w:vAlign w:val="bottom"/>
          </w:tcPr>
          <w:p w:rsidR="00847542" w:rsidRPr="00847542" w:rsidRDefault="00847542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847542">
              <w:rPr>
                <w:rFonts w:cs="Calibri"/>
                <w:b/>
                <w:sz w:val="20"/>
              </w:rPr>
              <w:t xml:space="preserve">Company Name: </w:t>
            </w:r>
          </w:p>
        </w:tc>
        <w:tc>
          <w:tcPr>
            <w:tcW w:w="7200" w:type="dxa"/>
            <w:shd w:val="clear" w:color="auto" w:fill="auto"/>
            <w:vAlign w:val="bottom"/>
          </w:tcPr>
          <w:p w:rsidR="00847542" w:rsidRPr="00847542" w:rsidRDefault="005218A0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847542">
              <w:rPr>
                <w:rFonts w:cs="Calibri"/>
                <w:b/>
                <w:sz w:val="20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="00847542" w:rsidRPr="00847542">
              <w:rPr>
                <w:rFonts w:cs="Calibri"/>
                <w:b/>
                <w:sz w:val="20"/>
              </w:rPr>
              <w:instrText xml:space="preserve"> FORMTEXT </w:instrText>
            </w:r>
            <w:r w:rsidRPr="00847542">
              <w:rPr>
                <w:rFonts w:cs="Calibri"/>
                <w:b/>
                <w:sz w:val="20"/>
              </w:rPr>
            </w:r>
            <w:r w:rsidRPr="00847542">
              <w:rPr>
                <w:rFonts w:cs="Calibri"/>
                <w:b/>
                <w:sz w:val="20"/>
              </w:rPr>
              <w:fldChar w:fldCharType="separate"/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Pr="00847542">
              <w:rPr>
                <w:rFonts w:cs="Calibri"/>
                <w:b/>
                <w:sz w:val="20"/>
              </w:rPr>
              <w:fldChar w:fldCharType="end"/>
            </w:r>
          </w:p>
        </w:tc>
      </w:tr>
      <w:tr w:rsidR="00847542" w:rsidRPr="00847542" w:rsidTr="00743942">
        <w:tc>
          <w:tcPr>
            <w:tcW w:w="2520" w:type="dxa"/>
            <w:shd w:val="clear" w:color="auto" w:fill="auto"/>
            <w:vAlign w:val="bottom"/>
          </w:tcPr>
          <w:p w:rsidR="00847542" w:rsidRPr="00847542" w:rsidRDefault="00847542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847542">
              <w:rPr>
                <w:rFonts w:cs="Calibri"/>
                <w:b/>
                <w:sz w:val="20"/>
              </w:rPr>
              <w:t xml:space="preserve">Implementation Name*: </w:t>
            </w:r>
          </w:p>
        </w:tc>
        <w:tc>
          <w:tcPr>
            <w:tcW w:w="7200" w:type="dxa"/>
            <w:shd w:val="clear" w:color="auto" w:fill="auto"/>
            <w:vAlign w:val="bottom"/>
          </w:tcPr>
          <w:p w:rsidR="00847542" w:rsidRPr="00847542" w:rsidRDefault="005218A0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847542">
              <w:rPr>
                <w:rFonts w:cs="Calibri"/>
                <w:b/>
                <w:sz w:val="20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="00847542" w:rsidRPr="00847542">
              <w:rPr>
                <w:rFonts w:cs="Calibri"/>
                <w:b/>
                <w:sz w:val="20"/>
              </w:rPr>
              <w:instrText xml:space="preserve"> FORMTEXT </w:instrText>
            </w:r>
            <w:r w:rsidRPr="00847542">
              <w:rPr>
                <w:rFonts w:cs="Calibri"/>
                <w:b/>
                <w:sz w:val="20"/>
              </w:rPr>
            </w:r>
            <w:r w:rsidRPr="00847542">
              <w:rPr>
                <w:rFonts w:cs="Calibri"/>
                <w:b/>
                <w:sz w:val="20"/>
              </w:rPr>
              <w:fldChar w:fldCharType="separate"/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="00847542" w:rsidRPr="00847542">
              <w:rPr>
                <w:rFonts w:cs="Calibri"/>
                <w:b/>
                <w:noProof/>
                <w:sz w:val="20"/>
              </w:rPr>
              <w:t> </w:t>
            </w:r>
            <w:r w:rsidRPr="00847542">
              <w:rPr>
                <w:rFonts w:cs="Calibri"/>
                <w:b/>
                <w:sz w:val="20"/>
              </w:rPr>
              <w:fldChar w:fldCharType="end"/>
            </w:r>
          </w:p>
        </w:tc>
      </w:tr>
      <w:tr w:rsidR="00EB4AD2" w:rsidRPr="00847542" w:rsidTr="00743942">
        <w:tc>
          <w:tcPr>
            <w:tcW w:w="2520" w:type="dxa"/>
            <w:shd w:val="clear" w:color="auto" w:fill="auto"/>
            <w:vAlign w:val="bottom"/>
          </w:tcPr>
          <w:p w:rsidR="00EB4AD2" w:rsidRPr="00847542" w:rsidRDefault="00EB4AD2" w:rsidP="00227212">
            <w:pPr>
              <w:spacing w:before="180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IGL Reviewer Name:</w:t>
            </w:r>
          </w:p>
        </w:tc>
        <w:tc>
          <w:tcPr>
            <w:tcW w:w="7200" w:type="dxa"/>
            <w:shd w:val="clear" w:color="auto" w:fill="auto"/>
            <w:vAlign w:val="bottom"/>
          </w:tcPr>
          <w:p w:rsidR="00EB4AD2" w:rsidRPr="00847542" w:rsidRDefault="005218A0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7D5502">
              <w:rPr>
                <w:rFonts w:cs="Calibri"/>
                <w:b/>
                <w:sz w:val="20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="00EB4AD2" w:rsidRPr="007D5502">
              <w:rPr>
                <w:rFonts w:cs="Calibri"/>
                <w:b/>
                <w:sz w:val="20"/>
              </w:rPr>
              <w:instrText xml:space="preserve"> FORMTEXT </w:instrText>
            </w:r>
            <w:r w:rsidRPr="007D5502">
              <w:rPr>
                <w:rFonts w:cs="Calibri"/>
                <w:b/>
                <w:sz w:val="20"/>
              </w:rPr>
            </w:r>
            <w:r w:rsidRPr="007D5502">
              <w:rPr>
                <w:rFonts w:cs="Calibri"/>
                <w:b/>
                <w:sz w:val="20"/>
              </w:rPr>
              <w:fldChar w:fldCharType="separate"/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="00EB4AD2" w:rsidRPr="007D5502">
              <w:rPr>
                <w:rFonts w:cs="Calibri"/>
                <w:b/>
                <w:noProof/>
                <w:sz w:val="20"/>
              </w:rPr>
              <w:t> </w:t>
            </w:r>
            <w:r w:rsidRPr="007D5502">
              <w:rPr>
                <w:rFonts w:cs="Calibri"/>
                <w:b/>
                <w:sz w:val="20"/>
              </w:rPr>
              <w:fldChar w:fldCharType="end"/>
            </w:r>
          </w:p>
        </w:tc>
      </w:tr>
      <w:tr w:rsidR="00EB4AD2" w:rsidRPr="00847542" w:rsidTr="00743942">
        <w:tc>
          <w:tcPr>
            <w:tcW w:w="2520" w:type="dxa"/>
            <w:shd w:val="clear" w:color="auto" w:fill="auto"/>
            <w:vAlign w:val="bottom"/>
          </w:tcPr>
          <w:p w:rsidR="00EB4AD2" w:rsidRPr="00847542" w:rsidRDefault="00EB4AD2" w:rsidP="00227212">
            <w:pPr>
              <w:spacing w:before="180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IGL Review Status:</w:t>
            </w:r>
          </w:p>
        </w:tc>
        <w:bookmarkStart w:id="0" w:name="Dropdown1"/>
        <w:tc>
          <w:tcPr>
            <w:tcW w:w="7200" w:type="dxa"/>
            <w:shd w:val="clear" w:color="auto" w:fill="auto"/>
            <w:vAlign w:val="bottom"/>
          </w:tcPr>
          <w:p w:rsidR="00EB4AD2" w:rsidRPr="00847542" w:rsidRDefault="005218A0" w:rsidP="00227212">
            <w:pPr>
              <w:spacing w:before="180"/>
              <w:rPr>
                <w:rFonts w:cs="Calibri"/>
                <w:b/>
                <w:sz w:val="20"/>
              </w:rPr>
            </w:pPr>
            <w:r w:rsidRPr="002250D1">
              <w:rPr>
                <w:rFonts w:cs="Calibri"/>
                <w:b/>
                <w:color w:val="0000FF"/>
                <w:sz w:val="20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Not Started"/>
                    <w:listEntry w:val="Pending Issues"/>
                    <w:listEntry w:val="Complete"/>
                  </w:ddList>
                </w:ffData>
              </w:fldChar>
            </w:r>
            <w:r w:rsidR="00EB4AD2" w:rsidRPr="002250D1">
              <w:rPr>
                <w:rFonts w:cs="Calibri"/>
                <w:b/>
                <w:color w:val="0000FF"/>
                <w:sz w:val="20"/>
              </w:rPr>
              <w:instrText xml:space="preserve"> FORMDROPDOWN </w:instrText>
            </w:r>
            <w:r>
              <w:rPr>
                <w:rFonts w:cs="Calibri"/>
                <w:b/>
                <w:color w:val="0000FF"/>
                <w:sz w:val="20"/>
              </w:rPr>
            </w:r>
            <w:r>
              <w:rPr>
                <w:rFonts w:cs="Calibri"/>
                <w:b/>
                <w:color w:val="0000FF"/>
                <w:sz w:val="20"/>
              </w:rPr>
              <w:fldChar w:fldCharType="separate"/>
            </w:r>
            <w:r w:rsidRPr="002250D1">
              <w:rPr>
                <w:rFonts w:cs="Calibri"/>
                <w:b/>
                <w:color w:val="0000FF"/>
                <w:sz w:val="20"/>
              </w:rPr>
              <w:fldChar w:fldCharType="end"/>
            </w:r>
            <w:bookmarkEnd w:id="0"/>
            <w:r w:rsidR="00EB4AD2" w:rsidRPr="002250D1">
              <w:rPr>
                <w:rFonts w:cs="Calibri"/>
                <w:b/>
                <w:color w:val="0000FF"/>
                <w:sz w:val="20"/>
              </w:rPr>
              <w:t xml:space="preserve"> as of </w:t>
            </w:r>
            <w:bookmarkStart w:id="1" w:name="Text2"/>
            <w:r w:rsidRPr="002250D1">
              <w:rPr>
                <w:rFonts w:cs="Calibri"/>
                <w:b/>
                <w:color w:val="0000FF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&lt;Date&gt;"/>
                  </w:textInput>
                </w:ffData>
              </w:fldChar>
            </w:r>
            <w:r w:rsidR="00EB4AD2" w:rsidRPr="002250D1">
              <w:rPr>
                <w:rFonts w:cs="Calibri"/>
                <w:b/>
                <w:color w:val="0000FF"/>
                <w:sz w:val="20"/>
              </w:rPr>
              <w:instrText xml:space="preserve"> FORMTEXT </w:instrText>
            </w:r>
            <w:r w:rsidRPr="002250D1">
              <w:rPr>
                <w:rFonts w:cs="Calibri"/>
                <w:b/>
                <w:color w:val="0000FF"/>
                <w:sz w:val="20"/>
              </w:rPr>
            </w:r>
            <w:r w:rsidRPr="002250D1">
              <w:rPr>
                <w:rFonts w:cs="Calibri"/>
                <w:b/>
                <w:color w:val="0000FF"/>
                <w:sz w:val="20"/>
              </w:rPr>
              <w:fldChar w:fldCharType="separate"/>
            </w:r>
            <w:r w:rsidR="00EB4AD2" w:rsidRPr="002250D1">
              <w:rPr>
                <w:rFonts w:cs="Calibri"/>
                <w:b/>
                <w:noProof/>
                <w:color w:val="0000FF"/>
                <w:sz w:val="20"/>
              </w:rPr>
              <w:t>&lt;Date&gt;</w:t>
            </w:r>
            <w:r w:rsidRPr="002250D1">
              <w:rPr>
                <w:rFonts w:cs="Calibri"/>
                <w:b/>
                <w:color w:val="0000FF"/>
                <w:sz w:val="20"/>
              </w:rPr>
              <w:fldChar w:fldCharType="end"/>
            </w:r>
            <w:bookmarkEnd w:id="1"/>
          </w:p>
        </w:tc>
      </w:tr>
    </w:tbl>
    <w:p w:rsidR="00847542" w:rsidRPr="00847542" w:rsidRDefault="00847542" w:rsidP="00847542">
      <w:pPr>
        <w:keepNext/>
        <w:spacing w:before="60"/>
        <w:jc w:val="both"/>
        <w:rPr>
          <w:rFonts w:cs="Calibri"/>
          <w:i/>
          <w:sz w:val="20"/>
        </w:rPr>
      </w:pPr>
      <w:r w:rsidRPr="00847542">
        <w:rPr>
          <w:rFonts w:cs="Calibri"/>
          <w:i/>
          <w:sz w:val="20"/>
        </w:rPr>
        <w:t>* The name of the Cryptographic Algorithm Implementation that contains this KAS (per Form-FIPS-</w:t>
      </w:r>
      <w:r w:rsidR="00413345">
        <w:rPr>
          <w:rFonts w:cs="Calibri"/>
          <w:i/>
          <w:sz w:val="20"/>
        </w:rPr>
        <w:t>50</w:t>
      </w:r>
      <w:r w:rsidR="00BA0243">
        <w:rPr>
          <w:rFonts w:cs="Calibri"/>
          <w:i/>
          <w:sz w:val="20"/>
        </w:rPr>
        <w:t xml:space="preserve"> – Algorithm Implementation and Information Form</w:t>
      </w:r>
      <w:r w:rsidRPr="00847542">
        <w:rPr>
          <w:rFonts w:cs="Calibri"/>
          <w:i/>
          <w:sz w:val="20"/>
        </w:rPr>
        <w:t>).</w:t>
      </w:r>
    </w:p>
    <w:p w:rsidR="003E12D4" w:rsidRPr="000B2176" w:rsidRDefault="003E12D4" w:rsidP="003E12D4">
      <w:pPr>
        <w:overflowPunct/>
        <w:jc w:val="center"/>
        <w:textAlignment w:val="auto"/>
        <w:rPr>
          <w:rFonts w:cs="Calibri"/>
          <w:b/>
          <w:i/>
          <w:color w:val="FF0000"/>
          <w:szCs w:val="22"/>
        </w:rPr>
      </w:pPr>
    </w:p>
    <w:p w:rsidR="003E12D4" w:rsidRPr="00E945BD" w:rsidRDefault="00E945BD" w:rsidP="00C45EE1">
      <w:pPr>
        <w:spacing w:after="120"/>
        <w:rPr>
          <w:rStyle w:val="Hyperlink"/>
          <w:b w:val="0"/>
          <w:szCs w:val="22"/>
        </w:rPr>
      </w:pPr>
      <w:r w:rsidRPr="00E945BD">
        <w:rPr>
          <w:b/>
          <w:szCs w:val="22"/>
        </w:rPr>
        <w:t xml:space="preserve">The NIST Key Agreement Schemes Validation System (KASVS) document is available at: </w:t>
      </w:r>
      <w:r w:rsidRPr="00E945BD">
        <w:rPr>
          <w:b/>
          <w:szCs w:val="22"/>
        </w:rPr>
        <w:cr/>
      </w:r>
      <w:r w:rsidR="005218A0" w:rsidRPr="00E945BD">
        <w:rPr>
          <w:rStyle w:val="Hyperlink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E945BD">
        <w:rPr>
          <w:rStyle w:val="Hyperlink"/>
        </w:rPr>
        <w:instrText xml:space="preserve"> FORMTEXT </w:instrText>
      </w:r>
      <w:r w:rsidR="005218A0" w:rsidRPr="00E945BD">
        <w:rPr>
          <w:rStyle w:val="Hyperlink"/>
        </w:rPr>
      </w:r>
      <w:r w:rsidR="005218A0" w:rsidRPr="00E945BD">
        <w:rPr>
          <w:rStyle w:val="Hyperlink"/>
        </w:rPr>
        <w:fldChar w:fldCharType="separate"/>
      </w:r>
      <w:r w:rsidRPr="00E945BD">
        <w:rPr>
          <w:rStyle w:val="Hyperlink"/>
        </w:rPr>
        <w:t>http://csrc.nist.gov/groups/STM/cavp/documents/keymgmt/KASVS.pdf</w:t>
      </w:r>
      <w:r w:rsidR="005218A0" w:rsidRPr="00E945BD">
        <w:rPr>
          <w:rStyle w:val="Hyperlink"/>
        </w:rPr>
        <w:fldChar w:fldCharType="end"/>
      </w:r>
      <w:bookmarkEnd w:id="2"/>
    </w:p>
    <w:p w:rsidR="00E945BD" w:rsidRDefault="00E945BD" w:rsidP="00C45EE1">
      <w:pPr>
        <w:spacing w:after="120"/>
        <w:rPr>
          <w:rFonts w:cs="Calibri"/>
          <w:szCs w:val="22"/>
        </w:rPr>
      </w:pPr>
    </w:p>
    <w:p w:rsidR="00256C3F" w:rsidRDefault="00256C3F" w:rsidP="000B2176">
      <w:pPr>
        <w:jc w:val="center"/>
        <w:rPr>
          <w:rFonts w:cs="Calibri"/>
          <w:b/>
          <w:sz w:val="28"/>
          <w:szCs w:val="28"/>
        </w:rPr>
      </w:pPr>
      <w:r w:rsidRPr="00256C3F">
        <w:rPr>
          <w:rFonts w:cs="Calibri"/>
          <w:b/>
          <w:sz w:val="28"/>
          <w:szCs w:val="28"/>
        </w:rPr>
        <w:t>Form Contents</w:t>
      </w:r>
    </w:p>
    <w:p w:rsidR="000B2176" w:rsidRPr="000B2176" w:rsidRDefault="000B2176" w:rsidP="000B2176">
      <w:pPr>
        <w:jc w:val="center"/>
        <w:rPr>
          <w:rFonts w:cs="Calibri"/>
          <w:szCs w:val="22"/>
        </w:rPr>
      </w:pPr>
    </w:p>
    <w:p w:rsidR="00F37CEC" w:rsidRDefault="005218A0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r w:rsidRPr="005218A0">
        <w:rPr>
          <w:rFonts w:cs="Calibri"/>
          <w:b w:val="0"/>
          <w:szCs w:val="22"/>
        </w:rPr>
        <w:fldChar w:fldCharType="begin"/>
      </w:r>
      <w:r w:rsidR="000B2176">
        <w:rPr>
          <w:rFonts w:cs="Calibri"/>
          <w:b w:val="0"/>
          <w:szCs w:val="22"/>
        </w:rPr>
        <w:instrText xml:space="preserve"> TOC \o "1-1" \h \z \u </w:instrText>
      </w:r>
      <w:r w:rsidRPr="005218A0">
        <w:rPr>
          <w:rFonts w:cs="Calibri"/>
          <w:b w:val="0"/>
          <w:szCs w:val="22"/>
        </w:rPr>
        <w:fldChar w:fldCharType="separate"/>
      </w:r>
      <w:hyperlink w:anchor="_Toc372543035" w:history="1">
        <w:r w:rsidR="00F37CEC" w:rsidRPr="00E91EBE">
          <w:rPr>
            <w:rStyle w:val="Hyperlink"/>
            <w:noProof/>
          </w:rPr>
          <w:t>General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37CEC" w:rsidRDefault="005218A0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36" w:history="1">
        <w:r w:rsidR="00F37CEC" w:rsidRPr="00E91EBE">
          <w:rPr>
            <w:rStyle w:val="Hyperlink"/>
            <w:noProof/>
          </w:rPr>
          <w:t>KAS Finite Field Cryptography (FFC)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7CEC" w:rsidRDefault="005218A0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37" w:history="1">
        <w:r w:rsidR="00F37CEC" w:rsidRPr="00E91EBE">
          <w:rPr>
            <w:rStyle w:val="Hyperlink"/>
            <w:noProof/>
          </w:rPr>
          <w:t>KAS Elliptic Curve Cryptography (ECC)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7CEC" w:rsidRDefault="005218A0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38" w:history="1">
        <w:r w:rsidR="00F37CEC" w:rsidRPr="00E91EBE">
          <w:rPr>
            <w:rStyle w:val="Hyperlink"/>
            <w:noProof/>
          </w:rPr>
          <w:t>Key Confirmation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7CEC" w:rsidRDefault="005218A0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39" w:history="1">
        <w:r w:rsidR="00F37CEC" w:rsidRPr="00E91EBE">
          <w:rPr>
            <w:rStyle w:val="Hyperlink"/>
            <w:noProof/>
          </w:rPr>
          <w:t>Prerequisite Testing Information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37CEC" w:rsidRDefault="005218A0">
      <w:pPr>
        <w:pStyle w:val="TOC1"/>
        <w:tabs>
          <w:tab w:val="right" w:leader="dot" w:pos="9638"/>
        </w:tabs>
        <w:rPr>
          <w:b w:val="0"/>
          <w:noProof/>
          <w:szCs w:val="22"/>
        </w:rPr>
      </w:pPr>
      <w:hyperlink w:anchor="_Toc372543040" w:history="1">
        <w:r w:rsidR="00F37CEC" w:rsidRPr="00E91EBE">
          <w:rPr>
            <w:rStyle w:val="Hyperlink"/>
            <w:noProof/>
          </w:rPr>
          <w:t>KAS Assurances Questionnaire</w:t>
        </w:r>
        <w:r w:rsidR="00F37C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37CEC">
          <w:rPr>
            <w:noProof/>
            <w:webHidden/>
          </w:rPr>
          <w:instrText xml:space="preserve"> PAGEREF _Toc372543040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7CE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6C3F" w:rsidRPr="000B2176" w:rsidRDefault="005218A0" w:rsidP="000B2176">
      <w:pPr>
        <w:jc w:val="center"/>
        <w:rPr>
          <w:rFonts w:cs="Calibri"/>
          <w:i/>
          <w:szCs w:val="22"/>
        </w:rPr>
      </w:pPr>
      <w:r>
        <w:rPr>
          <w:rFonts w:cs="Calibri"/>
          <w:b/>
          <w:szCs w:val="22"/>
        </w:rPr>
        <w:fldChar w:fldCharType="end"/>
      </w:r>
      <w:r w:rsidR="000B2176" w:rsidRPr="000B2176">
        <w:rPr>
          <w:rFonts w:cs="Calibri"/>
          <w:i/>
          <w:szCs w:val="22"/>
        </w:rPr>
        <w:t>**Please provide the information requested within each section of the form</w:t>
      </w:r>
      <w:proofErr w:type="gramStart"/>
      <w:r w:rsidR="000B2176" w:rsidRPr="000B2176">
        <w:rPr>
          <w:rFonts w:cs="Calibri"/>
          <w:i/>
          <w:szCs w:val="22"/>
        </w:rPr>
        <w:t>.*</w:t>
      </w:r>
      <w:proofErr w:type="gramEnd"/>
      <w:r w:rsidR="000B2176" w:rsidRPr="000B2176">
        <w:rPr>
          <w:rFonts w:cs="Calibri"/>
          <w:i/>
          <w:szCs w:val="22"/>
        </w:rPr>
        <w:t>*</w:t>
      </w:r>
    </w:p>
    <w:p w:rsidR="005A4B02" w:rsidRPr="00256C3F" w:rsidRDefault="005A4B02" w:rsidP="00256C3F">
      <w:pPr>
        <w:pStyle w:val="Heading1"/>
      </w:pPr>
      <w:bookmarkStart w:id="3" w:name="_Toc372543035"/>
      <w:r w:rsidRPr="00256C3F">
        <w:lastRenderedPageBreak/>
        <w:t>General Information</w:t>
      </w:r>
      <w:bookmarkEnd w:id="3"/>
    </w:p>
    <w:p w:rsidR="00ED72C2" w:rsidRPr="0043437D" w:rsidRDefault="008D48D8" w:rsidP="001502A1">
      <w:pPr>
        <w:spacing w:after="120"/>
        <w:ind w:right="-86"/>
        <w:jc w:val="both"/>
        <w:rPr>
          <w:rFonts w:cs="Calibri"/>
          <w:b/>
          <w:i/>
          <w:szCs w:val="22"/>
        </w:rPr>
      </w:pPr>
      <w:r w:rsidRPr="00E76A5F">
        <w:rPr>
          <w:rFonts w:cs="Calibri"/>
          <w:i/>
          <w:szCs w:val="22"/>
        </w:rPr>
        <w:t>Select</w:t>
      </w:r>
      <w:r>
        <w:rPr>
          <w:rFonts w:cs="Calibri"/>
          <w:i/>
          <w:szCs w:val="22"/>
        </w:rPr>
        <w:t xml:space="preserve"> all</w:t>
      </w:r>
      <w:r w:rsidRPr="00E76A5F">
        <w:rPr>
          <w:rFonts w:cs="Calibri"/>
          <w:i/>
          <w:szCs w:val="22"/>
        </w:rPr>
        <w:t xml:space="preserve"> </w:t>
      </w:r>
      <w:r>
        <w:rPr>
          <w:rFonts w:cs="Calibri"/>
          <w:i/>
          <w:szCs w:val="22"/>
        </w:rPr>
        <w:t>Additional Functions performed (related to Assurances)</w:t>
      </w:r>
      <w:r w:rsidRPr="00E76A5F">
        <w:rPr>
          <w:rFonts w:cs="Calibri"/>
          <w:i/>
          <w:szCs w:val="22"/>
        </w:rPr>
        <w:t>:</w:t>
      </w:r>
    </w:p>
    <w:p w:rsidR="005A4B02" w:rsidRDefault="005218A0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EF696D">
        <w:rPr>
          <w:rFonts w:cs="Calibri"/>
          <w:szCs w:val="22"/>
        </w:rPr>
        <w:t xml:space="preserve">1. </w:t>
      </w:r>
      <w:r w:rsidR="005A4B02">
        <w:rPr>
          <w:rFonts w:cs="Calibri"/>
          <w:szCs w:val="22"/>
        </w:rPr>
        <w:t>Domain Parameter Generation</w:t>
      </w:r>
    </w:p>
    <w:p w:rsidR="005A4B02" w:rsidRDefault="005218A0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5A4B02">
        <w:rPr>
          <w:rFonts w:cs="Calibri"/>
          <w:szCs w:val="22"/>
        </w:rPr>
        <w:t>2</w:t>
      </w:r>
      <w:r w:rsidR="00EF696D">
        <w:rPr>
          <w:rFonts w:cs="Calibri"/>
          <w:szCs w:val="22"/>
        </w:rPr>
        <w:t xml:space="preserve">. </w:t>
      </w:r>
      <w:r w:rsidR="005A4B02">
        <w:rPr>
          <w:rFonts w:cs="Calibri"/>
          <w:szCs w:val="22"/>
        </w:rPr>
        <w:t>Domain Parameter Validation</w:t>
      </w:r>
    </w:p>
    <w:p w:rsidR="005A4B02" w:rsidRPr="00093B59" w:rsidRDefault="005218A0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EF696D">
        <w:rPr>
          <w:rFonts w:cs="Calibri"/>
          <w:szCs w:val="22"/>
        </w:rPr>
        <w:t xml:space="preserve">3. </w:t>
      </w:r>
      <w:r w:rsidR="005A4B02">
        <w:rPr>
          <w:rFonts w:cs="Calibri"/>
          <w:szCs w:val="22"/>
        </w:rPr>
        <w:t>Key Pair Generation</w:t>
      </w:r>
    </w:p>
    <w:p w:rsidR="005A4B02" w:rsidRPr="00093B59" w:rsidRDefault="005218A0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5A4B02">
        <w:rPr>
          <w:rFonts w:cs="Calibri"/>
          <w:szCs w:val="22"/>
        </w:rPr>
        <w:t>4</w:t>
      </w:r>
      <w:r w:rsidR="00EF696D">
        <w:rPr>
          <w:rFonts w:cs="Calibri"/>
          <w:szCs w:val="22"/>
        </w:rPr>
        <w:t xml:space="preserve">. </w:t>
      </w:r>
      <w:r w:rsidR="005A4B02">
        <w:rPr>
          <w:rFonts w:cs="Calibri"/>
          <w:szCs w:val="22"/>
        </w:rPr>
        <w:t>Full Validation (as specified in SP 800-56A Section 5.6.2.4 and/or 5.6.2.5)</w:t>
      </w:r>
    </w:p>
    <w:p w:rsidR="005A4B02" w:rsidRPr="00093B59" w:rsidRDefault="005218A0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5A4B02">
        <w:rPr>
          <w:rFonts w:cs="Calibri"/>
          <w:szCs w:val="22"/>
        </w:rPr>
        <w:t>5</w:t>
      </w:r>
      <w:r w:rsidR="00EF696D">
        <w:rPr>
          <w:rFonts w:cs="Calibri"/>
          <w:szCs w:val="22"/>
        </w:rPr>
        <w:t xml:space="preserve">. </w:t>
      </w:r>
      <w:r w:rsidR="005A4B02">
        <w:rPr>
          <w:rFonts w:cs="Calibri"/>
          <w:szCs w:val="22"/>
        </w:rPr>
        <w:t>Partial Validation (as specified in SP 800-56A Section 5.6.2.6, ECC only)</w:t>
      </w:r>
    </w:p>
    <w:p w:rsidR="005A4B02" w:rsidRDefault="005218A0" w:rsidP="008D48D8">
      <w:pPr>
        <w:spacing w:after="60"/>
        <w:ind w:left="720" w:hanging="360"/>
        <w:jc w:val="both"/>
        <w:rPr>
          <w:rFonts w:cs="Calibri"/>
          <w:szCs w:val="22"/>
        </w:rPr>
      </w:pPr>
      <w:r w:rsidRPr="00093B59">
        <w:rPr>
          <w:rFonts w:cs="Calibri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5A4B02" w:rsidRPr="00093B59">
        <w:rPr>
          <w:rFonts w:cs="Calibri"/>
          <w:szCs w:val="22"/>
        </w:rPr>
        <w:instrText xml:space="preserve"> FORMCHECKBOX </w:instrText>
      </w:r>
      <w:r>
        <w:rPr>
          <w:rFonts w:cs="Calibri"/>
          <w:szCs w:val="22"/>
        </w:rPr>
      </w:r>
      <w:r>
        <w:rPr>
          <w:rFonts w:cs="Calibri"/>
          <w:szCs w:val="22"/>
        </w:rPr>
        <w:fldChar w:fldCharType="separate"/>
      </w:r>
      <w:r w:rsidRPr="00093B59">
        <w:rPr>
          <w:rFonts w:cs="Calibri"/>
          <w:szCs w:val="22"/>
        </w:rPr>
        <w:fldChar w:fldCharType="end"/>
      </w:r>
      <w:r w:rsidR="005A4B02" w:rsidRPr="00093B59">
        <w:rPr>
          <w:rFonts w:cs="Calibri"/>
          <w:szCs w:val="22"/>
        </w:rPr>
        <w:tab/>
      </w:r>
      <w:r w:rsidR="00EF696D">
        <w:rPr>
          <w:rFonts w:cs="Calibri"/>
          <w:szCs w:val="22"/>
        </w:rPr>
        <w:t xml:space="preserve">6. </w:t>
      </w:r>
      <w:r w:rsidR="005A4B02">
        <w:rPr>
          <w:rFonts w:cs="Calibri"/>
          <w:szCs w:val="22"/>
        </w:rPr>
        <w:t>Key Regeneration</w:t>
      </w:r>
    </w:p>
    <w:p w:rsidR="005A4B02" w:rsidRPr="00E76A5F" w:rsidRDefault="005A4B02" w:rsidP="00AA2CE2">
      <w:pPr>
        <w:ind w:right="-86"/>
        <w:jc w:val="both"/>
        <w:rPr>
          <w:rFonts w:cs="Calibri"/>
          <w:szCs w:val="22"/>
        </w:rPr>
      </w:pPr>
    </w:p>
    <w:p w:rsidR="00F456D7" w:rsidRPr="00256C3F" w:rsidRDefault="005C33FE" w:rsidP="00256C3F">
      <w:pPr>
        <w:pStyle w:val="Heading1"/>
      </w:pPr>
      <w:bookmarkStart w:id="4" w:name="_Toc372543036"/>
      <w:r w:rsidRPr="00256C3F">
        <w:lastRenderedPageBreak/>
        <w:t xml:space="preserve">KAS </w:t>
      </w:r>
      <w:r w:rsidR="005B6725" w:rsidRPr="00256C3F">
        <w:t>Finite Field Cryptography (</w:t>
      </w:r>
      <w:r w:rsidRPr="00256C3F">
        <w:t>FFC</w:t>
      </w:r>
      <w:r w:rsidR="005B6725" w:rsidRPr="00256C3F">
        <w:t>)</w:t>
      </w:r>
      <w:r w:rsidR="00ED72C2" w:rsidRPr="00256C3F">
        <w:t xml:space="preserve"> Information</w:t>
      </w:r>
      <w:bookmarkEnd w:id="4"/>
    </w:p>
    <w:p w:rsidR="00DC51BC" w:rsidRPr="00DC51BC" w:rsidRDefault="00691482" w:rsidP="005E389C">
      <w:pPr>
        <w:ind w:right="-86"/>
        <w:jc w:val="both"/>
        <w:rPr>
          <w:rFonts w:cs="Calibri"/>
          <w:i/>
          <w:sz w:val="21"/>
          <w:szCs w:val="21"/>
        </w:rPr>
      </w:pPr>
      <w:r w:rsidRPr="00372801">
        <w:rPr>
          <w:rFonts w:cs="Calibri"/>
          <w:b/>
          <w:i/>
          <w:sz w:val="21"/>
          <w:szCs w:val="21"/>
        </w:rPr>
        <w:t xml:space="preserve">Please select </w:t>
      </w:r>
      <w:r w:rsidR="001D23C3" w:rsidRPr="001D23C3">
        <w:rPr>
          <w:rFonts w:cs="Calibri"/>
          <w:b/>
          <w:i/>
          <w:sz w:val="21"/>
          <w:szCs w:val="21"/>
        </w:rPr>
        <w:t>all</w:t>
      </w:r>
      <w:r w:rsidRPr="00372801">
        <w:rPr>
          <w:rFonts w:cs="Calibri"/>
          <w:b/>
          <w:i/>
          <w:sz w:val="21"/>
          <w:szCs w:val="21"/>
        </w:rPr>
        <w:t xml:space="preserve"> that apply.</w:t>
      </w:r>
      <w:r w:rsidR="005E389C">
        <w:rPr>
          <w:rFonts w:cs="Calibri"/>
          <w:b/>
          <w:i/>
          <w:sz w:val="21"/>
          <w:szCs w:val="21"/>
        </w:rPr>
        <w:t xml:space="preserve"> (</w:t>
      </w:r>
      <w:r w:rsidR="00DC51BC" w:rsidRPr="00DC51BC">
        <w:rPr>
          <w:rFonts w:cs="Calibri"/>
          <w:i/>
          <w:sz w:val="21"/>
          <w:szCs w:val="21"/>
          <w:u w:val="single"/>
        </w:rPr>
        <w:t>Note</w:t>
      </w:r>
      <w:r w:rsidR="00DC51BC" w:rsidRPr="00DC51BC">
        <w:rPr>
          <w:rFonts w:cs="Calibri"/>
          <w:i/>
          <w:sz w:val="21"/>
          <w:szCs w:val="21"/>
        </w:rPr>
        <w:t>:</w:t>
      </w:r>
      <w:r w:rsidR="00DC51BC">
        <w:rPr>
          <w:rFonts w:cs="Calibri"/>
          <w:sz w:val="21"/>
          <w:szCs w:val="21"/>
        </w:rPr>
        <w:t xml:space="preserve"> </w:t>
      </w:r>
      <w:r w:rsidR="00DC51BC" w:rsidRPr="00DC51BC">
        <w:rPr>
          <w:rFonts w:cs="Calibri"/>
          <w:i/>
          <w:sz w:val="21"/>
          <w:szCs w:val="21"/>
        </w:rPr>
        <w:t xml:space="preserve">If more than one </w:t>
      </w:r>
      <w:r w:rsidR="00C26FBB">
        <w:rPr>
          <w:rFonts w:cs="Calibri"/>
          <w:i/>
          <w:sz w:val="21"/>
          <w:szCs w:val="21"/>
        </w:rPr>
        <w:t xml:space="preserve">KAS FFC </w:t>
      </w:r>
      <w:r w:rsidR="00DC51BC" w:rsidRPr="00DC51BC">
        <w:rPr>
          <w:rFonts w:cs="Calibri"/>
          <w:i/>
          <w:sz w:val="21"/>
          <w:szCs w:val="21"/>
        </w:rPr>
        <w:t>scheme is supported and parameter sets vary per scheme, multiple forms need to be completed</w:t>
      </w:r>
      <w:r w:rsidR="00DC51BC">
        <w:rPr>
          <w:rFonts w:cs="Calibri"/>
          <w:i/>
          <w:sz w:val="21"/>
          <w:szCs w:val="21"/>
        </w:rPr>
        <w:t xml:space="preserve"> to account for all </w:t>
      </w:r>
      <w:r w:rsidR="00563182">
        <w:rPr>
          <w:rFonts w:cs="Calibri"/>
          <w:i/>
          <w:sz w:val="21"/>
          <w:szCs w:val="21"/>
        </w:rPr>
        <w:t>test options</w:t>
      </w:r>
      <w:r w:rsidR="00DC51BC" w:rsidRPr="00DC51BC">
        <w:rPr>
          <w:rFonts w:cs="Calibri"/>
          <w:i/>
          <w:sz w:val="21"/>
          <w:szCs w:val="21"/>
        </w:rPr>
        <w:t>.</w:t>
      </w:r>
      <w:r w:rsidR="005E389C">
        <w:rPr>
          <w:rFonts w:cs="Calibri"/>
          <w:i/>
          <w:sz w:val="21"/>
          <w:szCs w:val="21"/>
        </w:rPr>
        <w:t>)</w:t>
      </w:r>
      <w:r w:rsidR="00DC51BC" w:rsidRPr="00DC51BC">
        <w:rPr>
          <w:rFonts w:cs="Calibri"/>
          <w:i/>
          <w:sz w:val="21"/>
          <w:szCs w:val="21"/>
        </w:rPr>
        <w:t xml:space="preserve"> </w:t>
      </w:r>
    </w:p>
    <w:p w:rsidR="00ED72C2" w:rsidRDefault="00ED72C2" w:rsidP="00B60F2E">
      <w:pPr>
        <w:ind w:right="-86"/>
        <w:jc w:val="both"/>
        <w:rPr>
          <w:rFonts w:cs="Calibri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479"/>
        <w:gridCol w:w="2480"/>
        <w:gridCol w:w="2479"/>
        <w:gridCol w:w="2480"/>
      </w:tblGrid>
      <w:tr w:rsidR="00DD4DF7" w:rsidRPr="00554421" w:rsidTr="001412E8">
        <w:tc>
          <w:tcPr>
            <w:tcW w:w="9918" w:type="dxa"/>
            <w:gridSpan w:val="4"/>
            <w:tcBorders>
              <w:bottom w:val="single" w:sz="4" w:space="0" w:color="auto"/>
            </w:tcBorders>
          </w:tcPr>
          <w:p w:rsidR="00DD4DF7" w:rsidRPr="00554421" w:rsidRDefault="00DD4DF7" w:rsidP="001412E8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8C17A3">
              <w:rPr>
                <w:rFonts w:cs="Calibri"/>
                <w:b/>
                <w:sz w:val="21"/>
                <w:szCs w:val="21"/>
              </w:rPr>
              <w:t xml:space="preserve">Select Scheme: </w:t>
            </w:r>
          </w:p>
        </w:tc>
      </w:tr>
      <w:tr w:rsidR="008C17A3" w:rsidRPr="00554421" w:rsidTr="001412E8">
        <w:tc>
          <w:tcPr>
            <w:tcW w:w="2479" w:type="dxa"/>
            <w:tcBorders>
              <w:bottom w:val="nil"/>
              <w:right w:val="nil"/>
            </w:tcBorders>
          </w:tcPr>
          <w:p w:rsidR="008C17A3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MQV1</w:t>
            </w:r>
          </w:p>
        </w:tc>
        <w:tc>
          <w:tcPr>
            <w:tcW w:w="2480" w:type="dxa"/>
            <w:tcBorders>
              <w:left w:val="nil"/>
              <w:bottom w:val="nil"/>
              <w:right w:val="nil"/>
            </w:tcBorders>
          </w:tcPr>
          <w:p w:rsidR="008C17A3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MQV2</w:t>
            </w:r>
          </w:p>
        </w:tc>
        <w:tc>
          <w:tcPr>
            <w:tcW w:w="2479" w:type="dxa"/>
            <w:tcBorders>
              <w:left w:val="nil"/>
              <w:bottom w:val="nil"/>
              <w:right w:val="nil"/>
            </w:tcBorders>
          </w:tcPr>
          <w:p w:rsidR="008C17A3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dhEphem</w:t>
            </w:r>
          </w:p>
        </w:tc>
        <w:tc>
          <w:tcPr>
            <w:tcW w:w="2480" w:type="dxa"/>
            <w:tcBorders>
              <w:left w:val="nil"/>
              <w:bottom w:val="nil"/>
            </w:tcBorders>
          </w:tcPr>
          <w:p w:rsidR="008C17A3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dhStatic</w:t>
            </w:r>
          </w:p>
        </w:tc>
      </w:tr>
      <w:tr w:rsidR="008C17A3" w:rsidRPr="00554421" w:rsidTr="001412E8">
        <w:tc>
          <w:tcPr>
            <w:tcW w:w="2479" w:type="dxa"/>
            <w:tcBorders>
              <w:top w:val="nil"/>
              <w:right w:val="nil"/>
            </w:tcBorders>
          </w:tcPr>
          <w:p w:rsidR="008C17A3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dhHybrid1</w:t>
            </w:r>
          </w:p>
        </w:tc>
        <w:tc>
          <w:tcPr>
            <w:tcW w:w="2480" w:type="dxa"/>
            <w:tcBorders>
              <w:top w:val="nil"/>
              <w:left w:val="nil"/>
              <w:right w:val="nil"/>
            </w:tcBorders>
          </w:tcPr>
          <w:p w:rsidR="008C17A3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dhOneFlow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</w:tcPr>
          <w:p w:rsidR="008C17A3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B43E3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7B43E3" w:rsidRPr="00554421">
              <w:rPr>
                <w:rFonts w:cs="Calibri"/>
                <w:b/>
                <w:sz w:val="21"/>
                <w:szCs w:val="21"/>
              </w:rPr>
              <w:tab/>
              <w:t>dhHybridOneFlow</w:t>
            </w:r>
          </w:p>
        </w:tc>
        <w:tc>
          <w:tcPr>
            <w:tcW w:w="2480" w:type="dxa"/>
            <w:tcBorders>
              <w:top w:val="nil"/>
              <w:left w:val="nil"/>
            </w:tcBorders>
          </w:tcPr>
          <w:p w:rsidR="008C17A3" w:rsidRPr="00554421" w:rsidRDefault="008C17A3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</w:p>
        </w:tc>
      </w:tr>
    </w:tbl>
    <w:p w:rsidR="00571122" w:rsidRDefault="00571122" w:rsidP="0089690C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DD4DF7" w:rsidRPr="00554421" w:rsidTr="001412E8">
        <w:tc>
          <w:tcPr>
            <w:tcW w:w="9918" w:type="dxa"/>
            <w:tcBorders>
              <w:bottom w:val="single" w:sz="4" w:space="0" w:color="auto"/>
            </w:tcBorders>
          </w:tcPr>
          <w:p w:rsidR="00DD4DF7" w:rsidRPr="00F76F14" w:rsidRDefault="00DD4DF7" w:rsidP="001412E8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D5D05">
              <w:rPr>
                <w:rFonts w:cs="Calibri"/>
                <w:b/>
                <w:sz w:val="21"/>
                <w:szCs w:val="21"/>
              </w:rPr>
              <w:t>Select Key Derivation Function(s) (KDF(s)) implemented:</w:t>
            </w:r>
          </w:p>
        </w:tc>
      </w:tr>
      <w:tr w:rsidR="004D5D05" w:rsidRPr="00554421" w:rsidTr="001412E8">
        <w:tc>
          <w:tcPr>
            <w:tcW w:w="9918" w:type="dxa"/>
            <w:tcBorders>
              <w:bottom w:val="nil"/>
            </w:tcBorders>
          </w:tcPr>
          <w:p w:rsidR="004D5D05" w:rsidRPr="00F76F14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76F14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6F14" w:rsidRPr="00F76F14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F76F14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F76F14" w:rsidRPr="00F76F14">
              <w:rPr>
                <w:rFonts w:cs="Calibri"/>
                <w:b/>
                <w:sz w:val="21"/>
                <w:szCs w:val="21"/>
              </w:rPr>
              <w:tab/>
              <w:t xml:space="preserve">N/A: </w:t>
            </w:r>
            <w:r w:rsidR="00F76F14" w:rsidRPr="00F76F14">
              <w:rPr>
                <w:rFonts w:cs="Calibri"/>
                <w:b/>
                <w:szCs w:val="22"/>
              </w:rPr>
              <w:t xml:space="preserve">An SP 800-56A KDF is </w:t>
            </w:r>
            <w:r w:rsidR="00F76F14" w:rsidRPr="0078532F">
              <w:rPr>
                <w:rFonts w:cs="Calibri"/>
                <w:b/>
                <w:i/>
                <w:szCs w:val="22"/>
              </w:rPr>
              <w:t>not</w:t>
            </w:r>
            <w:r w:rsidR="00F76F14" w:rsidRPr="00F76F14">
              <w:rPr>
                <w:rFonts w:cs="Calibri"/>
                <w:b/>
                <w:szCs w:val="22"/>
              </w:rPr>
              <w:t xml:space="preserve"> implemented.</w:t>
            </w:r>
            <w:r w:rsidR="00AF5048">
              <w:rPr>
                <w:rFonts w:cs="Calibri"/>
                <w:b/>
                <w:szCs w:val="22"/>
              </w:rPr>
              <w:t xml:space="preserve"> (</w:t>
            </w:r>
            <w:r w:rsidR="00AF5048" w:rsidRPr="00AF5048">
              <w:rPr>
                <w:rFonts w:cs="Calibri"/>
                <w:b/>
                <w:szCs w:val="22"/>
              </w:rPr>
              <w:t xml:space="preserve">Only the </w:t>
            </w:r>
            <w:r w:rsidR="00AF5048" w:rsidRPr="00AF5048">
              <w:rPr>
                <w:rFonts w:cs="Calibri"/>
                <w:b/>
                <w:sz w:val="21"/>
                <w:szCs w:val="21"/>
              </w:rPr>
              <w:t>DLC Primitive will be tested.)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  <w:bottom w:val="nil"/>
            </w:tcBorders>
          </w:tcPr>
          <w:p w:rsidR="00C05AB7" w:rsidRPr="00F76F14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76F14">
              <w:rPr>
                <w:rFonts w:cs="Calibri"/>
                <w:b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F76F14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F76F14">
              <w:rPr>
                <w:rFonts w:cs="Calibri"/>
                <w:b/>
                <w:szCs w:val="22"/>
              </w:rPr>
              <w:fldChar w:fldCharType="end"/>
            </w:r>
            <w:r w:rsidR="00C05AB7" w:rsidRPr="00F76F14">
              <w:rPr>
                <w:rFonts w:cs="Calibri"/>
                <w:b/>
                <w:szCs w:val="22"/>
              </w:rPr>
              <w:tab/>
              <w:t>Concatenation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</w:tcBorders>
          </w:tcPr>
          <w:p w:rsidR="00C05AB7" w:rsidRPr="00F76F14" w:rsidRDefault="005218A0" w:rsidP="001412E8">
            <w:pPr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F76F14">
              <w:rPr>
                <w:rFonts w:cs="Calibri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F76F14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F76F14">
              <w:rPr>
                <w:rFonts w:cs="Calibri"/>
                <w:b/>
                <w:szCs w:val="22"/>
              </w:rPr>
              <w:fldChar w:fldCharType="end"/>
            </w:r>
            <w:r w:rsidR="00C05AB7" w:rsidRPr="00F76F14">
              <w:rPr>
                <w:rFonts w:cs="Calibri"/>
                <w:b/>
                <w:szCs w:val="22"/>
              </w:rPr>
              <w:tab/>
              <w:t>ASN.1</w:t>
            </w:r>
          </w:p>
        </w:tc>
      </w:tr>
    </w:tbl>
    <w:p w:rsidR="004D5D05" w:rsidRDefault="004D5D05" w:rsidP="0089690C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030B78" w:rsidRPr="00554421" w:rsidTr="001412E8">
        <w:tc>
          <w:tcPr>
            <w:tcW w:w="9918" w:type="dxa"/>
            <w:tcBorders>
              <w:bottom w:val="single" w:sz="4" w:space="0" w:color="auto"/>
            </w:tcBorders>
          </w:tcPr>
          <w:p w:rsidR="00030B78" w:rsidRPr="009117B7" w:rsidRDefault="00030B78" w:rsidP="001412E8">
            <w:pPr>
              <w:spacing w:before="20" w:after="20"/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E40B2C">
              <w:rPr>
                <w:rFonts w:cs="Calibri"/>
                <w:b/>
                <w:sz w:val="21"/>
                <w:szCs w:val="21"/>
              </w:rPr>
              <w:t>Select role(s) for Key Agreement:</w:t>
            </w:r>
          </w:p>
        </w:tc>
      </w:tr>
      <w:tr w:rsidR="00C05AB7" w:rsidRPr="00554421" w:rsidTr="001412E8">
        <w:tc>
          <w:tcPr>
            <w:tcW w:w="9918" w:type="dxa"/>
            <w:tcBorders>
              <w:bottom w:val="nil"/>
            </w:tcBorders>
          </w:tcPr>
          <w:p w:rsidR="00C05AB7" w:rsidRPr="009117B7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9117B7">
              <w:rPr>
                <w:rFonts w:cs="Calibri"/>
                <w:b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9117B7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9117B7">
              <w:rPr>
                <w:rFonts w:cs="Calibri"/>
                <w:b/>
                <w:szCs w:val="22"/>
              </w:rPr>
              <w:fldChar w:fldCharType="end"/>
            </w:r>
            <w:r w:rsidR="00C05AB7" w:rsidRPr="009117B7">
              <w:rPr>
                <w:rFonts w:cs="Calibri"/>
                <w:b/>
                <w:szCs w:val="22"/>
              </w:rPr>
              <w:tab/>
              <w:t>Initiator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</w:tcBorders>
          </w:tcPr>
          <w:p w:rsidR="00C05AB7" w:rsidRPr="009117B7" w:rsidRDefault="005218A0" w:rsidP="001412E8">
            <w:pPr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9117B7">
              <w:rPr>
                <w:rFonts w:cs="Calibri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9117B7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9117B7">
              <w:rPr>
                <w:rFonts w:cs="Calibri"/>
                <w:b/>
                <w:szCs w:val="22"/>
              </w:rPr>
              <w:fldChar w:fldCharType="end"/>
            </w:r>
            <w:r w:rsidR="00C05AB7" w:rsidRPr="009117B7">
              <w:rPr>
                <w:rFonts w:cs="Calibri"/>
                <w:b/>
                <w:szCs w:val="22"/>
              </w:rPr>
              <w:tab/>
              <w:t>Responder</w:t>
            </w:r>
          </w:p>
        </w:tc>
      </w:tr>
    </w:tbl>
    <w:p w:rsidR="008D48D8" w:rsidRDefault="008D48D8" w:rsidP="0089690C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B90AE0" w:rsidRPr="00554421" w:rsidTr="001412E8">
        <w:tc>
          <w:tcPr>
            <w:tcW w:w="9918" w:type="dxa"/>
            <w:tcBorders>
              <w:bottom w:val="single" w:sz="4" w:space="0" w:color="auto"/>
            </w:tcBorders>
          </w:tcPr>
          <w:p w:rsidR="00B90AE0" w:rsidRPr="00554421" w:rsidRDefault="00B90AE0" w:rsidP="001412E8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>(</w:t>
            </w:r>
            <w:r w:rsidRPr="005E5265">
              <w:rPr>
                <w:rFonts w:cs="Calibri"/>
                <w:b/>
                <w:i/>
                <w:sz w:val="21"/>
                <w:szCs w:val="21"/>
              </w:rPr>
              <w:t>dhStatic ONLY</w:t>
            </w:r>
            <w:r>
              <w:rPr>
                <w:rFonts w:cs="Calibri"/>
                <w:b/>
                <w:sz w:val="21"/>
                <w:szCs w:val="21"/>
              </w:rPr>
              <w:t>) Select Nonce type(s) used in C(0,2) (Static):</w:t>
            </w:r>
          </w:p>
        </w:tc>
      </w:tr>
      <w:tr w:rsidR="00C05AB7" w:rsidRPr="00554421" w:rsidTr="001412E8">
        <w:tc>
          <w:tcPr>
            <w:tcW w:w="9918" w:type="dxa"/>
            <w:tcBorders>
              <w:bottom w:val="nil"/>
            </w:tcBorders>
          </w:tcPr>
          <w:p w:rsidR="00C05AB7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C05AB7" w:rsidRPr="00554421">
              <w:rPr>
                <w:rFonts w:cs="Calibri"/>
                <w:b/>
                <w:sz w:val="21"/>
                <w:szCs w:val="21"/>
              </w:rPr>
              <w:tab/>
            </w:r>
            <w:r w:rsidR="00C05AB7">
              <w:rPr>
                <w:rFonts w:cs="Calibri"/>
                <w:b/>
                <w:sz w:val="21"/>
                <w:szCs w:val="21"/>
              </w:rPr>
              <w:t>1. Random Nonce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  <w:bottom w:val="nil"/>
            </w:tcBorders>
          </w:tcPr>
          <w:p w:rsidR="00C05AB7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C05AB7" w:rsidRPr="00554421">
              <w:rPr>
                <w:rFonts w:cs="Calibri"/>
                <w:b/>
                <w:sz w:val="21"/>
                <w:szCs w:val="21"/>
              </w:rPr>
              <w:tab/>
            </w:r>
            <w:r w:rsidR="00C05AB7">
              <w:rPr>
                <w:rFonts w:cs="Calibri"/>
                <w:b/>
                <w:sz w:val="21"/>
                <w:szCs w:val="21"/>
              </w:rPr>
              <w:t>2. Time Stamp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  <w:bottom w:val="nil"/>
            </w:tcBorders>
          </w:tcPr>
          <w:p w:rsidR="00C05AB7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C05AB7" w:rsidRPr="00554421">
              <w:rPr>
                <w:rFonts w:cs="Calibri"/>
                <w:b/>
                <w:sz w:val="21"/>
                <w:szCs w:val="21"/>
              </w:rPr>
              <w:tab/>
            </w:r>
            <w:r w:rsidR="00C05AB7">
              <w:rPr>
                <w:rFonts w:cs="Calibri"/>
                <w:b/>
                <w:sz w:val="21"/>
                <w:szCs w:val="21"/>
              </w:rPr>
              <w:t>3. Monotonically increasing sequence number</w:t>
            </w:r>
          </w:p>
        </w:tc>
      </w:tr>
      <w:tr w:rsidR="00C05AB7" w:rsidRPr="00554421" w:rsidTr="001412E8">
        <w:tc>
          <w:tcPr>
            <w:tcW w:w="9918" w:type="dxa"/>
            <w:tcBorders>
              <w:top w:val="nil"/>
            </w:tcBorders>
          </w:tcPr>
          <w:p w:rsidR="00C05AB7" w:rsidRPr="00554421" w:rsidRDefault="005218A0" w:rsidP="001412E8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05AB7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C05AB7" w:rsidRPr="00554421">
              <w:rPr>
                <w:rFonts w:cs="Calibri"/>
                <w:b/>
                <w:sz w:val="21"/>
                <w:szCs w:val="21"/>
              </w:rPr>
              <w:tab/>
            </w:r>
            <w:r w:rsidR="00C05AB7">
              <w:rPr>
                <w:rFonts w:cs="Calibri"/>
                <w:b/>
                <w:sz w:val="21"/>
                <w:szCs w:val="21"/>
              </w:rPr>
              <w:t>Combination of #2 and #3</w:t>
            </w:r>
          </w:p>
        </w:tc>
      </w:tr>
    </w:tbl>
    <w:p w:rsidR="005E5265" w:rsidRDefault="005E5265" w:rsidP="0089690C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3307"/>
        <w:gridCol w:w="3307"/>
        <w:gridCol w:w="3308"/>
        <w:gridCol w:w="14"/>
      </w:tblGrid>
      <w:tr w:rsidR="00115DE9" w:rsidRPr="004232D3" w:rsidTr="008032CF">
        <w:tc>
          <w:tcPr>
            <w:tcW w:w="9936" w:type="dxa"/>
            <w:gridSpan w:val="4"/>
            <w:tcBorders>
              <w:bottom w:val="single" w:sz="12" w:space="0" w:color="auto"/>
            </w:tcBorders>
          </w:tcPr>
          <w:p w:rsidR="00115DE9" w:rsidRDefault="00115DE9" w:rsidP="0089690C">
            <w:pPr>
              <w:spacing w:before="20" w:after="4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7B14EB">
              <w:rPr>
                <w:rFonts w:cs="Calibri"/>
                <w:b/>
                <w:sz w:val="21"/>
                <w:szCs w:val="21"/>
              </w:rPr>
              <w:t>Select Parameter Set</w:t>
            </w:r>
            <w:r>
              <w:rPr>
                <w:rFonts w:cs="Calibri"/>
                <w:b/>
                <w:sz w:val="21"/>
                <w:szCs w:val="21"/>
              </w:rPr>
              <w:t xml:space="preserve">(s) </w:t>
            </w:r>
            <w:r w:rsidRPr="007B14EB">
              <w:rPr>
                <w:rFonts w:cs="Calibri"/>
                <w:b/>
                <w:sz w:val="21"/>
                <w:szCs w:val="21"/>
              </w:rPr>
              <w:t>and SHA used in KDF</w:t>
            </w:r>
            <w:r>
              <w:rPr>
                <w:rFonts w:cs="Calibri"/>
                <w:b/>
                <w:sz w:val="21"/>
                <w:szCs w:val="21"/>
              </w:rPr>
              <w:t xml:space="preserve">: </w:t>
            </w:r>
          </w:p>
          <w:p w:rsidR="00115DE9" w:rsidRPr="004232D3" w:rsidRDefault="00115DE9" w:rsidP="00E002C0">
            <w:pPr>
              <w:spacing w:after="40"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0A1435">
              <w:rPr>
                <w:rFonts w:cs="Calibri"/>
                <w:i/>
                <w:sz w:val="21"/>
                <w:szCs w:val="21"/>
              </w:rPr>
              <w:t xml:space="preserve">If </w:t>
            </w:r>
            <w:r w:rsidRPr="000A1435">
              <w:rPr>
                <w:rFonts w:cs="Calibri"/>
                <w:i/>
                <w:szCs w:val="22"/>
              </w:rPr>
              <w:t xml:space="preserve">an SP 800-56A KDF is </w:t>
            </w:r>
            <w:r w:rsidRPr="008C753B">
              <w:rPr>
                <w:rFonts w:cs="Calibri"/>
                <w:i/>
                <w:szCs w:val="22"/>
              </w:rPr>
              <w:t>not</w:t>
            </w:r>
            <w:r w:rsidRPr="000A1435">
              <w:rPr>
                <w:rFonts w:cs="Calibri"/>
                <w:i/>
                <w:szCs w:val="22"/>
              </w:rPr>
              <w:t xml:space="preserve"> implemented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, select </w:t>
            </w:r>
            <w:r w:rsidRPr="000A1435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 </w:t>
            </w:r>
            <w:r>
              <w:rPr>
                <w:rFonts w:cs="Calibri"/>
                <w:i/>
                <w:sz w:val="21"/>
                <w:szCs w:val="21"/>
              </w:rPr>
              <w:t>SHA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 used to hash the ZZ value before it is output.</w:t>
            </w:r>
          </w:p>
        </w:tc>
      </w:tr>
      <w:tr w:rsidR="008032CF" w:rsidRPr="004232D3" w:rsidTr="008032CF">
        <w:trPr>
          <w:gridAfter w:val="1"/>
          <w:wAfter w:w="14" w:type="dxa"/>
        </w:trPr>
        <w:tc>
          <w:tcPr>
            <w:tcW w:w="3307" w:type="dxa"/>
            <w:tcBorders>
              <w:bottom w:val="single" w:sz="12" w:space="0" w:color="auto"/>
              <w:right w:val="single" w:sz="12" w:space="0" w:color="auto"/>
            </w:tcBorders>
          </w:tcPr>
          <w:p w:rsidR="008032CF" w:rsidRPr="004232D3" w:rsidRDefault="008032CF" w:rsidP="0089690C">
            <w:pPr>
              <w:spacing w:before="20" w:after="20"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4232D3">
              <w:rPr>
                <w:rFonts w:cs="Calibri"/>
                <w:b/>
                <w:sz w:val="21"/>
                <w:szCs w:val="21"/>
              </w:rPr>
              <w:t>Parameter Set</w:t>
            </w:r>
            <w:r>
              <w:rPr>
                <w:rFonts w:cs="Calibri"/>
                <w:b/>
                <w:sz w:val="21"/>
                <w:szCs w:val="21"/>
              </w:rPr>
              <w:t>(s):</w:t>
            </w:r>
          </w:p>
        </w:tc>
        <w:tc>
          <w:tcPr>
            <w:tcW w:w="33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32CF" w:rsidRPr="004232D3" w:rsidRDefault="005218A0" w:rsidP="0089690C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</w:r>
            <w:r w:rsidR="008032CF" w:rsidRPr="004232D3">
              <w:rPr>
                <w:rFonts w:cs="Calibri"/>
                <w:b/>
                <w:szCs w:val="22"/>
              </w:rPr>
              <w:t>FB</w:t>
            </w:r>
          </w:p>
        </w:tc>
        <w:tc>
          <w:tcPr>
            <w:tcW w:w="3308" w:type="dxa"/>
            <w:tcBorders>
              <w:left w:val="single" w:sz="12" w:space="0" w:color="auto"/>
              <w:bottom w:val="single" w:sz="12" w:space="0" w:color="auto"/>
            </w:tcBorders>
          </w:tcPr>
          <w:p w:rsidR="008032CF" w:rsidRPr="004232D3" w:rsidRDefault="005218A0" w:rsidP="0089690C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</w:r>
            <w:r w:rsidR="008032CF" w:rsidRPr="004232D3">
              <w:rPr>
                <w:rFonts w:cs="Calibri"/>
                <w:b/>
                <w:szCs w:val="22"/>
              </w:rPr>
              <w:t>FC</w:t>
            </w:r>
          </w:p>
        </w:tc>
      </w:tr>
      <w:tr w:rsidR="008032CF" w:rsidRPr="004232D3" w:rsidTr="008032CF">
        <w:trPr>
          <w:gridAfter w:val="1"/>
          <w:wAfter w:w="14" w:type="dxa"/>
          <w:trHeight w:val="144"/>
        </w:trPr>
        <w:tc>
          <w:tcPr>
            <w:tcW w:w="3307" w:type="dxa"/>
            <w:tcBorders>
              <w:right w:val="single" w:sz="12" w:space="0" w:color="auto"/>
            </w:tcBorders>
          </w:tcPr>
          <w:p w:rsidR="008032CF" w:rsidRPr="00D076C1" w:rsidRDefault="008032CF" w:rsidP="008032CF">
            <w:pPr>
              <w:spacing w:before="20" w:after="20"/>
              <w:ind w:left="360" w:hanging="360"/>
              <w:jc w:val="both"/>
              <w:rPr>
                <w:rFonts w:cs="Calibri"/>
                <w:i/>
                <w:sz w:val="21"/>
                <w:szCs w:val="21"/>
              </w:rPr>
            </w:pPr>
            <w:r>
              <w:rPr>
                <w:rFonts w:cs="Calibri"/>
                <w:i/>
                <w:sz w:val="21"/>
                <w:szCs w:val="21"/>
              </w:rPr>
              <w:t>SHA Algorithm(s)</w:t>
            </w:r>
            <w:r w:rsidRPr="00D076C1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032CF" w:rsidRPr="004232D3" w:rsidRDefault="005218A0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SHA-224</w:t>
            </w:r>
          </w:p>
          <w:p w:rsidR="008032CF" w:rsidRPr="004232D3" w:rsidRDefault="005218A0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8032CF" w:rsidRPr="004232D3" w:rsidRDefault="005218A0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8032CF" w:rsidRDefault="005218A0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3308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8032CF" w:rsidRPr="004232D3" w:rsidRDefault="005218A0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8032CF" w:rsidRPr="004232D3" w:rsidRDefault="005218A0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8032CF" w:rsidRDefault="005218A0" w:rsidP="0089690C">
            <w:pPr>
              <w:spacing w:before="20" w:after="20"/>
              <w:ind w:left="72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232D3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4232D3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4232D3">
              <w:rPr>
                <w:rFonts w:cs="Calibri"/>
                <w:sz w:val="21"/>
                <w:szCs w:val="21"/>
              </w:rPr>
              <w:fldChar w:fldCharType="end"/>
            </w:r>
            <w:r w:rsidR="008032CF" w:rsidRPr="004232D3">
              <w:rPr>
                <w:rFonts w:cs="Calibri"/>
                <w:sz w:val="21"/>
                <w:szCs w:val="21"/>
              </w:rPr>
              <w:tab/>
              <w:t>SHA-512</w:t>
            </w:r>
          </w:p>
        </w:tc>
      </w:tr>
    </w:tbl>
    <w:p w:rsidR="00F456D7" w:rsidRPr="00F21DC4" w:rsidRDefault="00F456D7" w:rsidP="00614396">
      <w:pPr>
        <w:spacing w:before="80"/>
        <w:rPr>
          <w:rFonts w:cs="Calibri"/>
          <w:i/>
          <w:sz w:val="21"/>
          <w:szCs w:val="21"/>
        </w:rPr>
      </w:pPr>
      <w:r w:rsidRPr="00F21DC4">
        <w:rPr>
          <w:rFonts w:cs="Calibri"/>
          <w:i/>
          <w:sz w:val="21"/>
          <w:szCs w:val="21"/>
        </w:rPr>
        <w:t xml:space="preserve">Note: Length of Derived Secret Keying Material is automatically set to MAC Key Size. </w:t>
      </w:r>
    </w:p>
    <w:p w:rsidR="005B6725" w:rsidRDefault="005B6725" w:rsidP="0089690C">
      <w:pPr>
        <w:spacing w:after="120"/>
        <w:ind w:right="-86"/>
        <w:jc w:val="both"/>
        <w:rPr>
          <w:rFonts w:cs="Calibri"/>
        </w:rPr>
      </w:pP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3312"/>
        <w:gridCol w:w="3312"/>
        <w:gridCol w:w="3312"/>
      </w:tblGrid>
      <w:tr w:rsidR="00115DE9" w:rsidRPr="00B26E79" w:rsidTr="008032CF">
        <w:tc>
          <w:tcPr>
            <w:tcW w:w="9936" w:type="dxa"/>
            <w:gridSpan w:val="3"/>
            <w:tcBorders>
              <w:bottom w:val="single" w:sz="12" w:space="0" w:color="auto"/>
            </w:tcBorders>
          </w:tcPr>
          <w:p w:rsidR="00115DE9" w:rsidRPr="00AB7325" w:rsidRDefault="00115DE9" w:rsidP="000C2C05">
            <w:pPr>
              <w:pageBreakBefore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  <w:sz w:val="21"/>
                <w:szCs w:val="21"/>
              </w:rPr>
              <w:lastRenderedPageBreak/>
              <w:t>If an SP 800-56A KDF is implemented, i</w:t>
            </w:r>
            <w:r w:rsidRPr="00781CA8">
              <w:rPr>
                <w:rFonts w:cs="Calibri"/>
                <w:b/>
                <w:sz w:val="21"/>
                <w:szCs w:val="21"/>
              </w:rPr>
              <w:t xml:space="preserve">ndicate </w:t>
            </w:r>
            <w:r w:rsidR="000C2C05" w:rsidRPr="000C2C05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 w:rsidR="000C2C05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781CA8">
              <w:rPr>
                <w:rFonts w:cs="Calibri"/>
                <w:b/>
                <w:sz w:val="21"/>
                <w:szCs w:val="21"/>
              </w:rPr>
              <w:t>MAC (with attributes) supported for use</w:t>
            </w:r>
            <w:r>
              <w:rPr>
                <w:rFonts w:cs="Calibri"/>
                <w:b/>
                <w:sz w:val="21"/>
                <w:szCs w:val="21"/>
              </w:rPr>
              <w:t xml:space="preserve"> in KAS testing</w:t>
            </w:r>
            <w:r w:rsidRPr="00781CA8">
              <w:rPr>
                <w:rFonts w:cs="Calibri"/>
                <w:b/>
                <w:sz w:val="21"/>
                <w:szCs w:val="21"/>
              </w:rPr>
              <w:t>:</w:t>
            </w:r>
          </w:p>
        </w:tc>
      </w:tr>
      <w:tr w:rsidR="000C2C05" w:rsidRPr="00B26E79" w:rsidTr="008032CF">
        <w:tc>
          <w:tcPr>
            <w:tcW w:w="9936" w:type="dxa"/>
            <w:gridSpan w:val="3"/>
            <w:tcBorders>
              <w:bottom w:val="single" w:sz="12" w:space="0" w:color="auto"/>
            </w:tcBorders>
          </w:tcPr>
          <w:p w:rsidR="000C2C05" w:rsidRPr="00AB7325" w:rsidRDefault="005218A0" w:rsidP="000C2C05">
            <w:pPr>
              <w:keepNext/>
              <w:spacing w:before="40" w:after="4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2C05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C2C05" w:rsidRPr="00AB7325">
              <w:rPr>
                <w:rFonts w:cs="Calibri"/>
                <w:b/>
                <w:sz w:val="21"/>
                <w:szCs w:val="21"/>
              </w:rPr>
              <w:tab/>
              <w:t>CCM</w:t>
            </w:r>
          </w:p>
        </w:tc>
      </w:tr>
      <w:tr w:rsidR="008032CF" w:rsidRPr="00B26E79" w:rsidTr="008032CF">
        <w:tc>
          <w:tcPr>
            <w:tcW w:w="3312" w:type="dxa"/>
            <w:tcBorders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3014F">
            <w:pPr>
              <w:spacing w:before="20" w:after="20"/>
              <w:ind w:left="360" w:right="-58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Set:</w:t>
            </w:r>
          </w:p>
        </w:tc>
        <w:tc>
          <w:tcPr>
            <w:tcW w:w="3312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FB</w:t>
            </w:r>
          </w:p>
        </w:tc>
        <w:tc>
          <w:tcPr>
            <w:tcW w:w="3312" w:type="dxa"/>
            <w:tcBorders>
              <w:left w:val="single" w:sz="12" w:space="0" w:color="auto"/>
              <w:bottom w:val="single" w:sz="4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FC</w:t>
            </w:r>
          </w:p>
        </w:tc>
      </w:tr>
      <w:tr w:rsidR="008032CF" w:rsidRPr="00B26E79" w:rsidTr="008032CF">
        <w:trPr>
          <w:trHeight w:val="144"/>
        </w:trPr>
        <w:tc>
          <w:tcPr>
            <w:tcW w:w="331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9690C">
            <w:pPr>
              <w:spacing w:before="20" w:after="20"/>
              <w:ind w:left="360" w:right="-58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Key Size</w:t>
            </w:r>
            <w:r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8032CF">
              <w:rPr>
                <w:rFonts w:cs="Calibri"/>
                <w:sz w:val="21"/>
                <w:szCs w:val="21"/>
              </w:rPr>
              <w:t>-bit</w:t>
            </w:r>
          </w:p>
        </w:tc>
      </w:tr>
      <w:tr w:rsidR="008032CF" w:rsidRPr="00B26E79" w:rsidTr="008032CF">
        <w:trPr>
          <w:trHeight w:val="2083"/>
        </w:trPr>
        <w:tc>
          <w:tcPr>
            <w:tcW w:w="3312" w:type="dxa"/>
            <w:tcBorders>
              <w:top w:val="single" w:sz="4" w:space="0" w:color="auto"/>
              <w:right w:val="single" w:sz="12" w:space="0" w:color="auto"/>
            </w:tcBorders>
          </w:tcPr>
          <w:p w:rsidR="008032CF" w:rsidRPr="00AB7325" w:rsidRDefault="008032CF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 xml:space="preserve">Largest Nonce </w:t>
            </w:r>
            <w:r>
              <w:rPr>
                <w:rFonts w:cs="Calibri"/>
                <w:i/>
                <w:sz w:val="21"/>
                <w:szCs w:val="21"/>
              </w:rPr>
              <w:t>Length*: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7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9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11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13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7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9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11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13</w:t>
            </w:r>
          </w:p>
        </w:tc>
      </w:tr>
      <w:tr w:rsidR="008032CF" w:rsidRPr="00B26E79" w:rsidTr="008032CF">
        <w:trPr>
          <w:trHeight w:val="1190"/>
        </w:trPr>
        <w:tc>
          <w:tcPr>
            <w:tcW w:w="3312" w:type="dxa"/>
            <w:tcBorders>
              <w:top w:val="single" w:sz="4" w:space="0" w:color="auto"/>
              <w:right w:val="single" w:sz="12" w:space="0" w:color="auto"/>
            </w:tcBorders>
          </w:tcPr>
          <w:p w:rsidR="008032CF" w:rsidRPr="00AB7325" w:rsidRDefault="008032CF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>
              <w:rPr>
                <w:rFonts w:cs="Calibri"/>
                <w:i/>
                <w:sz w:val="21"/>
                <w:szCs w:val="21"/>
              </w:rPr>
              <w:t>Largest MACLen (TagLen)*: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0D782D" w:rsidRPr="00AB7325" w:rsidRDefault="005218A0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0D782D" w:rsidRPr="00AB7325" w:rsidRDefault="005218A0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0D782D" w:rsidRPr="00AB7325" w:rsidRDefault="005218A0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12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14</w:t>
            </w:r>
          </w:p>
          <w:p w:rsidR="008032CF" w:rsidRPr="008C753B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115DE9">
              <w:rPr>
                <w:rFonts w:cs="Calibri"/>
                <w:i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115DE9">
              <w:rPr>
                <w:rFonts w:cs="Calibri"/>
                <w:i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i/>
                <w:sz w:val="21"/>
                <w:szCs w:val="21"/>
              </w:rPr>
            </w:r>
            <w:r>
              <w:rPr>
                <w:rFonts w:cs="Calibri"/>
                <w:i/>
                <w:sz w:val="21"/>
                <w:szCs w:val="21"/>
              </w:rPr>
              <w:fldChar w:fldCharType="separate"/>
            </w:r>
            <w:r w:rsidRPr="00115DE9">
              <w:rPr>
                <w:rFonts w:cs="Calibri"/>
                <w:i/>
                <w:sz w:val="21"/>
                <w:szCs w:val="21"/>
              </w:rPr>
              <w:fldChar w:fldCharType="end"/>
            </w:r>
            <w:r w:rsidR="008032CF" w:rsidRPr="00115DE9">
              <w:rPr>
                <w:rFonts w:cs="Calibri"/>
                <w:i/>
                <w:sz w:val="21"/>
                <w:szCs w:val="21"/>
              </w:rPr>
              <w:tab/>
            </w:r>
            <w:r w:rsidR="008032CF" w:rsidRPr="008C753B">
              <w:rPr>
                <w:rFonts w:cs="Calibri"/>
                <w:sz w:val="21"/>
                <w:szCs w:val="21"/>
              </w:rPr>
              <w:t>16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0D782D" w:rsidRPr="00AB7325" w:rsidRDefault="005218A0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0D782D" w:rsidRPr="00AB7325" w:rsidRDefault="005218A0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0D782D" w:rsidRPr="00AB7325" w:rsidRDefault="005218A0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12</w:t>
            </w:r>
          </w:p>
          <w:p w:rsidR="000D782D" w:rsidRPr="00AB7325" w:rsidRDefault="005218A0" w:rsidP="000D782D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D782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D782D" w:rsidRPr="00AB7325">
              <w:rPr>
                <w:rFonts w:cs="Calibri"/>
                <w:sz w:val="21"/>
                <w:szCs w:val="21"/>
              </w:rPr>
              <w:tab/>
              <w:t>14</w:t>
            </w:r>
          </w:p>
          <w:p w:rsidR="008032CF" w:rsidRPr="00115DE9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16</w:t>
            </w:r>
          </w:p>
        </w:tc>
      </w:tr>
      <w:tr w:rsidR="000C2C05" w:rsidRPr="00B26E79" w:rsidTr="00C866D7">
        <w:tc>
          <w:tcPr>
            <w:tcW w:w="99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C2C05" w:rsidRPr="00AB7325" w:rsidRDefault="005218A0" w:rsidP="000C2C05">
            <w:pPr>
              <w:keepNext/>
              <w:spacing w:before="40" w:after="4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2C05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C2C05" w:rsidRPr="00AB7325">
              <w:rPr>
                <w:rFonts w:cs="Calibri"/>
                <w:b/>
                <w:sz w:val="21"/>
                <w:szCs w:val="21"/>
              </w:rPr>
              <w:tab/>
              <w:t>CMAC</w:t>
            </w:r>
          </w:p>
        </w:tc>
      </w:tr>
      <w:tr w:rsidR="008032CF" w:rsidRPr="00B26E79" w:rsidTr="00C866D7">
        <w:tc>
          <w:tcPr>
            <w:tcW w:w="331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3014F">
            <w:pPr>
              <w:spacing w:before="20" w:after="20"/>
              <w:ind w:left="360" w:right="-58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Set: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FB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FC</w:t>
            </w:r>
          </w:p>
        </w:tc>
      </w:tr>
      <w:tr w:rsidR="008032CF" w:rsidRPr="00B26E79" w:rsidTr="00C866D7">
        <w:trPr>
          <w:trHeight w:val="144"/>
        </w:trPr>
        <w:tc>
          <w:tcPr>
            <w:tcW w:w="331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9690C">
            <w:pPr>
              <w:spacing w:before="20" w:after="20"/>
              <w:ind w:left="360" w:right="-58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Key Size: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8032CF" w:rsidRPr="00AB7325" w:rsidRDefault="005218A0" w:rsidP="0089690C">
            <w:pPr>
              <w:keepNext/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128-bit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192-bit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256-bit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</w:tcBorders>
          </w:tcPr>
          <w:p w:rsidR="008032CF" w:rsidRPr="00AB7325" w:rsidRDefault="005218A0" w:rsidP="0089690C">
            <w:pPr>
              <w:keepNext/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128-bit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192-bit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256-bit</w:t>
            </w:r>
          </w:p>
        </w:tc>
      </w:tr>
      <w:tr w:rsidR="000D782D" w:rsidRPr="00B26E79" w:rsidTr="00C866D7">
        <w:tc>
          <w:tcPr>
            <w:tcW w:w="3312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D782D" w:rsidRPr="00AB7325" w:rsidRDefault="000D782D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MACLen (TagLen)</w:t>
            </w:r>
            <w:r>
              <w:rPr>
                <w:rFonts w:cs="Calibri"/>
                <w:i/>
                <w:sz w:val="21"/>
                <w:szCs w:val="21"/>
              </w:rPr>
              <w:t>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D782D" w:rsidRPr="00AB7325" w:rsidRDefault="000D782D" w:rsidP="0089690C">
            <w:pPr>
              <w:spacing w:before="20" w:after="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8</w:t>
            </w:r>
            <w:r w:rsidRPr="00AB7325">
              <w:rPr>
                <w:rFonts w:cs="Calibri"/>
                <w:sz w:val="21"/>
                <w:szCs w:val="21"/>
              </w:rPr>
              <w:t xml:space="preserve"> &lt; = </w:t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Pr="00AB7325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AB7325">
              <w:rPr>
                <w:rFonts w:cs="Calibri"/>
                <w:sz w:val="21"/>
                <w:szCs w:val="21"/>
              </w:rPr>
              <w:t>&lt; = 16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0D782D" w:rsidRPr="00AB7325" w:rsidRDefault="000D782D" w:rsidP="0089690C">
            <w:pPr>
              <w:spacing w:before="20" w:after="2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8</w:t>
            </w:r>
            <w:r w:rsidRPr="00AB7325">
              <w:rPr>
                <w:rFonts w:cs="Calibri"/>
                <w:sz w:val="21"/>
                <w:szCs w:val="21"/>
              </w:rPr>
              <w:t xml:space="preserve"> &lt; = </w:t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Pr="00AB7325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AB7325">
              <w:rPr>
                <w:rFonts w:cs="Calibri"/>
                <w:sz w:val="21"/>
                <w:szCs w:val="21"/>
              </w:rPr>
              <w:t>&lt; = 16</w:t>
            </w:r>
          </w:p>
        </w:tc>
      </w:tr>
      <w:tr w:rsidR="000C2C05" w:rsidRPr="00B26E79" w:rsidTr="00C866D7">
        <w:tc>
          <w:tcPr>
            <w:tcW w:w="9936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C2C05" w:rsidRPr="00AB7325" w:rsidRDefault="005218A0" w:rsidP="000C2C05">
            <w:pPr>
              <w:keepNext/>
              <w:spacing w:before="40" w:after="4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2C05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0C2C05" w:rsidRPr="00AB7325">
              <w:rPr>
                <w:rFonts w:cs="Calibri"/>
                <w:b/>
                <w:sz w:val="21"/>
                <w:szCs w:val="21"/>
              </w:rPr>
              <w:tab/>
              <w:t>HMAC</w:t>
            </w:r>
          </w:p>
        </w:tc>
      </w:tr>
      <w:tr w:rsidR="008032CF" w:rsidRPr="00B26E79" w:rsidTr="00C866D7">
        <w:tc>
          <w:tcPr>
            <w:tcW w:w="331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3014F">
            <w:pPr>
              <w:spacing w:before="20" w:after="20"/>
              <w:ind w:left="360" w:right="-58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Set: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FB</w:t>
            </w:r>
          </w:p>
        </w:tc>
        <w:tc>
          <w:tcPr>
            <w:tcW w:w="331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032CF" w:rsidRPr="00AB7325" w:rsidRDefault="008032CF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FC</w:t>
            </w:r>
          </w:p>
        </w:tc>
      </w:tr>
      <w:tr w:rsidR="008032CF" w:rsidRPr="00B26E79" w:rsidTr="00C866D7">
        <w:trPr>
          <w:trHeight w:val="144"/>
        </w:trPr>
        <w:tc>
          <w:tcPr>
            <w:tcW w:w="331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2CF" w:rsidRPr="00B26E79" w:rsidRDefault="008032CF" w:rsidP="0089690C">
            <w:pPr>
              <w:spacing w:before="20" w:after="20"/>
              <w:ind w:left="360" w:right="-58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Supporting SHA: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SHA-224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8032CF" w:rsidRPr="00AB7325" w:rsidRDefault="005218A0" w:rsidP="0089690C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32CF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</w:tr>
      <w:tr w:rsidR="008032CF" w:rsidRPr="00B26E79" w:rsidTr="00C866D7">
        <w:tc>
          <w:tcPr>
            <w:tcW w:w="3312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8032CF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HMAC Key Size</w:t>
            </w:r>
            <w:r>
              <w:rPr>
                <w:rFonts w:cs="Calibri"/>
                <w:i/>
                <w:sz w:val="21"/>
                <w:szCs w:val="21"/>
              </w:rPr>
              <w:t>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032CF" w:rsidRPr="00AB7325" w:rsidRDefault="005218A0" w:rsidP="0089690C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8032CF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 xml:space="preserve">  (&gt; = 14)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8032CF" w:rsidRPr="00AB7325" w:rsidRDefault="005218A0" w:rsidP="000D782D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8032CF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 xml:space="preserve">  (&gt; = </w:t>
            </w:r>
            <w:r w:rsidR="000D782D" w:rsidRPr="00AB7325">
              <w:rPr>
                <w:rFonts w:cs="Calibri"/>
                <w:sz w:val="21"/>
                <w:szCs w:val="21"/>
              </w:rPr>
              <w:t>1</w:t>
            </w:r>
            <w:r w:rsidR="000D782D">
              <w:rPr>
                <w:rFonts w:cs="Calibri"/>
                <w:sz w:val="21"/>
                <w:szCs w:val="21"/>
              </w:rPr>
              <w:t>4</w:t>
            </w:r>
            <w:r w:rsidR="008032CF" w:rsidRPr="00AB7325">
              <w:rPr>
                <w:rFonts w:cs="Calibri"/>
                <w:sz w:val="21"/>
                <w:szCs w:val="21"/>
              </w:rPr>
              <w:t>)</w:t>
            </w:r>
          </w:p>
        </w:tc>
      </w:tr>
      <w:tr w:rsidR="008032CF" w:rsidRPr="00B26E79" w:rsidTr="00C866D7">
        <w:tc>
          <w:tcPr>
            <w:tcW w:w="3312" w:type="dxa"/>
            <w:tcBorders>
              <w:top w:val="single" w:sz="4" w:space="0" w:color="auto"/>
              <w:right w:val="single" w:sz="12" w:space="0" w:color="auto"/>
            </w:tcBorders>
          </w:tcPr>
          <w:p w:rsidR="008032CF" w:rsidRPr="00AB7325" w:rsidRDefault="008032CF" w:rsidP="0089690C">
            <w:pPr>
              <w:spacing w:before="20" w:after="20"/>
              <w:ind w:left="360" w:right="-58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MACLen (TagLen)</w:t>
            </w:r>
            <w:r>
              <w:rPr>
                <w:rFonts w:cs="Calibri"/>
                <w:i/>
                <w:sz w:val="21"/>
                <w:szCs w:val="21"/>
              </w:rPr>
              <w:t>*: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8032CF" w:rsidRPr="00AB7325" w:rsidRDefault="005218A0" w:rsidP="000D782D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8032CF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 xml:space="preserve">  (&gt; = </w:t>
            </w:r>
            <w:r w:rsidR="000D782D">
              <w:rPr>
                <w:rFonts w:cs="Calibri"/>
                <w:sz w:val="21"/>
                <w:szCs w:val="21"/>
              </w:rPr>
              <w:t>8</w:t>
            </w:r>
            <w:r w:rsidR="008032CF" w:rsidRPr="00AB7325">
              <w:rPr>
                <w:rFonts w:cs="Calibri"/>
                <w:sz w:val="21"/>
                <w:szCs w:val="21"/>
              </w:rPr>
              <w:t>)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8032CF" w:rsidRPr="00AB7325" w:rsidRDefault="005218A0" w:rsidP="000D782D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8032CF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8032CF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8032CF" w:rsidRPr="00AB7325">
              <w:rPr>
                <w:rFonts w:cs="Calibri"/>
                <w:sz w:val="21"/>
                <w:szCs w:val="21"/>
              </w:rPr>
              <w:t xml:space="preserve">  (&gt; = </w:t>
            </w:r>
            <w:r w:rsidR="000D782D">
              <w:rPr>
                <w:rFonts w:cs="Calibri"/>
                <w:sz w:val="21"/>
                <w:szCs w:val="21"/>
              </w:rPr>
              <w:t>8</w:t>
            </w:r>
            <w:r w:rsidR="008032CF" w:rsidRPr="00AB7325">
              <w:rPr>
                <w:rFonts w:cs="Calibri"/>
                <w:sz w:val="21"/>
                <w:szCs w:val="21"/>
              </w:rPr>
              <w:t>)</w:t>
            </w:r>
          </w:p>
        </w:tc>
      </w:tr>
    </w:tbl>
    <w:p w:rsidR="00AF0A9C" w:rsidRPr="00F21DC4" w:rsidRDefault="008C753B" w:rsidP="00614396">
      <w:pPr>
        <w:spacing w:before="80"/>
        <w:rPr>
          <w:rFonts w:cs="Calibri"/>
          <w:i/>
          <w:sz w:val="21"/>
          <w:szCs w:val="21"/>
        </w:rPr>
      </w:pPr>
      <w:r w:rsidRPr="00F21DC4">
        <w:rPr>
          <w:rFonts w:cs="Calibri"/>
          <w:i/>
          <w:sz w:val="21"/>
          <w:szCs w:val="21"/>
        </w:rPr>
        <w:t>* Values in bytes.</w:t>
      </w:r>
    </w:p>
    <w:p w:rsidR="00055814" w:rsidRPr="00256C3F" w:rsidRDefault="00055814" w:rsidP="000F70C7">
      <w:pPr>
        <w:pStyle w:val="Heading1"/>
        <w:spacing w:after="120"/>
      </w:pPr>
      <w:bookmarkStart w:id="5" w:name="_Toc372543037"/>
      <w:r w:rsidRPr="00256C3F">
        <w:lastRenderedPageBreak/>
        <w:t xml:space="preserve">KAS </w:t>
      </w:r>
      <w:r w:rsidR="00F960F7" w:rsidRPr="00256C3F">
        <w:t>Elliptic Curve Cryptography (</w:t>
      </w:r>
      <w:r w:rsidRPr="00256C3F">
        <w:t>ECC</w:t>
      </w:r>
      <w:r w:rsidR="00F960F7" w:rsidRPr="00256C3F">
        <w:t>)</w:t>
      </w:r>
      <w:r w:rsidR="00ED72C2" w:rsidRPr="00256C3F">
        <w:t xml:space="preserve"> Information</w:t>
      </w:r>
      <w:bookmarkEnd w:id="5"/>
    </w:p>
    <w:p w:rsidR="00BE5E7D" w:rsidRPr="00DC51BC" w:rsidRDefault="00BE5E7D" w:rsidP="005E389C">
      <w:pPr>
        <w:ind w:right="-86"/>
        <w:jc w:val="both"/>
        <w:rPr>
          <w:rFonts w:cs="Calibri"/>
          <w:i/>
          <w:sz w:val="21"/>
          <w:szCs w:val="21"/>
        </w:rPr>
      </w:pPr>
      <w:r w:rsidRPr="00372801">
        <w:rPr>
          <w:rFonts w:cs="Calibri"/>
          <w:b/>
          <w:i/>
          <w:sz w:val="21"/>
          <w:szCs w:val="21"/>
        </w:rPr>
        <w:t xml:space="preserve">Please select </w:t>
      </w:r>
      <w:r w:rsidRPr="001D23C3">
        <w:rPr>
          <w:rFonts w:cs="Calibri"/>
          <w:b/>
          <w:i/>
          <w:sz w:val="21"/>
          <w:szCs w:val="21"/>
        </w:rPr>
        <w:t>all</w:t>
      </w:r>
      <w:r w:rsidRPr="00372801">
        <w:rPr>
          <w:rFonts w:cs="Calibri"/>
          <w:b/>
          <w:i/>
          <w:sz w:val="21"/>
          <w:szCs w:val="21"/>
        </w:rPr>
        <w:t xml:space="preserve"> that apply.</w:t>
      </w:r>
      <w:r w:rsidR="005E389C">
        <w:rPr>
          <w:rFonts w:cs="Calibri"/>
          <w:b/>
          <w:i/>
          <w:sz w:val="21"/>
          <w:szCs w:val="21"/>
        </w:rPr>
        <w:t xml:space="preserve"> (</w:t>
      </w:r>
      <w:r w:rsidRPr="00DC51BC">
        <w:rPr>
          <w:rFonts w:cs="Calibri"/>
          <w:i/>
          <w:sz w:val="21"/>
          <w:szCs w:val="21"/>
          <w:u w:val="single"/>
        </w:rPr>
        <w:t>Note</w:t>
      </w:r>
      <w:r w:rsidRPr="00DC51BC">
        <w:rPr>
          <w:rFonts w:cs="Calibri"/>
          <w:i/>
          <w:sz w:val="21"/>
          <w:szCs w:val="21"/>
        </w:rPr>
        <w:t>:</w:t>
      </w:r>
      <w:r>
        <w:rPr>
          <w:rFonts w:cs="Calibri"/>
          <w:sz w:val="21"/>
          <w:szCs w:val="21"/>
        </w:rPr>
        <w:t xml:space="preserve"> </w:t>
      </w:r>
      <w:r w:rsidRPr="00DC51BC">
        <w:rPr>
          <w:rFonts w:cs="Calibri"/>
          <w:i/>
          <w:sz w:val="21"/>
          <w:szCs w:val="21"/>
        </w:rPr>
        <w:t xml:space="preserve">If more than one </w:t>
      </w:r>
      <w:r w:rsidR="009F3F4E">
        <w:rPr>
          <w:rFonts w:cs="Calibri"/>
          <w:i/>
          <w:sz w:val="21"/>
          <w:szCs w:val="21"/>
        </w:rPr>
        <w:t xml:space="preserve">KAS ECC </w:t>
      </w:r>
      <w:r w:rsidRPr="00DC51BC">
        <w:rPr>
          <w:rFonts w:cs="Calibri"/>
          <w:i/>
          <w:sz w:val="21"/>
          <w:szCs w:val="21"/>
        </w:rPr>
        <w:t>scheme is supported and parameter sets vary per scheme, multiple forms need to be completed</w:t>
      </w:r>
      <w:r>
        <w:rPr>
          <w:rFonts w:cs="Calibri"/>
          <w:i/>
          <w:sz w:val="21"/>
          <w:szCs w:val="21"/>
        </w:rPr>
        <w:t xml:space="preserve"> to account for all test options</w:t>
      </w:r>
      <w:r w:rsidRPr="00DC51BC">
        <w:rPr>
          <w:rFonts w:cs="Calibri"/>
          <w:i/>
          <w:sz w:val="21"/>
          <w:szCs w:val="21"/>
        </w:rPr>
        <w:t>.</w:t>
      </w:r>
      <w:r w:rsidR="005E389C">
        <w:rPr>
          <w:rFonts w:cs="Calibri"/>
          <w:i/>
          <w:sz w:val="21"/>
          <w:szCs w:val="21"/>
        </w:rPr>
        <w:t>)</w:t>
      </w:r>
      <w:r w:rsidRPr="00DC51BC">
        <w:rPr>
          <w:rFonts w:cs="Calibri"/>
          <w:i/>
          <w:sz w:val="21"/>
          <w:szCs w:val="21"/>
        </w:rPr>
        <w:t xml:space="preserve"> </w:t>
      </w:r>
    </w:p>
    <w:p w:rsidR="0014068B" w:rsidRDefault="0014068B" w:rsidP="00AF594A">
      <w:pPr>
        <w:ind w:right="-86"/>
        <w:jc w:val="both"/>
        <w:rPr>
          <w:rFonts w:cs="Calibri"/>
          <w:i/>
          <w:sz w:val="21"/>
          <w:szCs w:val="21"/>
        </w:rPr>
      </w:pPr>
    </w:p>
    <w:tbl>
      <w:tblPr>
        <w:tblW w:w="989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2472"/>
        <w:gridCol w:w="2473"/>
        <w:gridCol w:w="2472"/>
        <w:gridCol w:w="2473"/>
      </w:tblGrid>
      <w:tr w:rsidR="009F3F4E" w:rsidRPr="00FF47C3" w:rsidTr="00AF594A">
        <w:tc>
          <w:tcPr>
            <w:tcW w:w="9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3F4E" w:rsidRPr="00BE5E7D" w:rsidRDefault="009F3F4E" w:rsidP="00AF594A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F47C3">
              <w:rPr>
                <w:rFonts w:cs="Calibri"/>
                <w:b/>
                <w:sz w:val="21"/>
                <w:szCs w:val="21"/>
              </w:rPr>
              <w:t>Select Scheme:</w:t>
            </w:r>
          </w:p>
        </w:tc>
      </w:tr>
      <w:tr w:rsidR="00832AF7" w:rsidRPr="00FF47C3" w:rsidTr="00AF594A">
        <w:tc>
          <w:tcPr>
            <w:tcW w:w="24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32AF7" w:rsidRPr="00BE5E7D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Full Unified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AF7" w:rsidRPr="00BE5E7D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Full MQV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2AF7" w:rsidRPr="00BE5E7D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Ephem</w:t>
            </w:r>
            <w:r w:rsidR="00901718">
              <w:rPr>
                <w:rFonts w:cs="Calibri"/>
                <w:b/>
                <w:sz w:val="21"/>
                <w:szCs w:val="21"/>
              </w:rPr>
              <w:t>eral</w:t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 xml:space="preserve"> Unified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32AF7" w:rsidRPr="00BE5E7D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Static Unified</w:t>
            </w:r>
          </w:p>
        </w:tc>
      </w:tr>
      <w:tr w:rsidR="00832AF7" w:rsidRPr="00FF47C3" w:rsidTr="00AF594A">
        <w:tc>
          <w:tcPr>
            <w:tcW w:w="2472" w:type="dxa"/>
            <w:tcBorders>
              <w:top w:val="nil"/>
              <w:left w:val="single" w:sz="4" w:space="0" w:color="auto"/>
              <w:right w:val="nil"/>
            </w:tcBorders>
          </w:tcPr>
          <w:p w:rsidR="00832AF7" w:rsidRPr="00BE5E7D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One Pass DH</w:t>
            </w:r>
          </w:p>
        </w:tc>
        <w:tc>
          <w:tcPr>
            <w:tcW w:w="2473" w:type="dxa"/>
            <w:tcBorders>
              <w:top w:val="nil"/>
              <w:left w:val="nil"/>
              <w:right w:val="nil"/>
            </w:tcBorders>
          </w:tcPr>
          <w:p w:rsidR="00832AF7" w:rsidRPr="00BE5E7D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BE5E7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BE5E7D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BE5E7D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BE5E7D">
              <w:rPr>
                <w:rFonts w:cs="Calibri"/>
                <w:b/>
                <w:sz w:val="21"/>
                <w:szCs w:val="21"/>
              </w:rPr>
              <w:tab/>
              <w:t>One Pass MQV</w:t>
            </w:r>
          </w:p>
        </w:tc>
        <w:tc>
          <w:tcPr>
            <w:tcW w:w="2472" w:type="dxa"/>
            <w:tcBorders>
              <w:top w:val="nil"/>
              <w:left w:val="nil"/>
              <w:right w:val="nil"/>
            </w:tcBorders>
          </w:tcPr>
          <w:p w:rsidR="00832AF7" w:rsidRPr="00BE5E7D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E389C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01718" w:rsidRPr="005E389C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E389C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901718" w:rsidRPr="005E389C">
              <w:rPr>
                <w:rFonts w:cs="Calibri"/>
                <w:b/>
                <w:sz w:val="21"/>
                <w:szCs w:val="21"/>
              </w:rPr>
              <w:tab/>
              <w:t>One Pass Unified</w:t>
            </w:r>
          </w:p>
        </w:tc>
        <w:tc>
          <w:tcPr>
            <w:tcW w:w="2473" w:type="dxa"/>
            <w:tcBorders>
              <w:top w:val="nil"/>
              <w:left w:val="nil"/>
            </w:tcBorders>
          </w:tcPr>
          <w:p w:rsidR="00832AF7" w:rsidRPr="005E389C" w:rsidRDefault="00832AF7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</w:p>
        </w:tc>
      </w:tr>
    </w:tbl>
    <w:p w:rsidR="0004148E" w:rsidRDefault="0004148E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83070E" w:rsidRPr="00554421" w:rsidTr="00AF594A">
        <w:tc>
          <w:tcPr>
            <w:tcW w:w="9918" w:type="dxa"/>
            <w:tcBorders>
              <w:bottom w:val="single" w:sz="4" w:space="0" w:color="auto"/>
            </w:tcBorders>
          </w:tcPr>
          <w:p w:rsidR="0083070E" w:rsidRPr="00F76F14" w:rsidRDefault="0083070E" w:rsidP="00AF594A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4D5D05">
              <w:rPr>
                <w:rFonts w:cs="Calibri"/>
                <w:b/>
                <w:sz w:val="21"/>
                <w:szCs w:val="21"/>
              </w:rPr>
              <w:t>Select Key Derivation Function(s) (KDF(s)) implemented:</w:t>
            </w:r>
          </w:p>
        </w:tc>
      </w:tr>
      <w:tr w:rsidR="0083070E" w:rsidRPr="00554421" w:rsidTr="00AF594A">
        <w:tc>
          <w:tcPr>
            <w:tcW w:w="9918" w:type="dxa"/>
            <w:tcBorders>
              <w:bottom w:val="nil"/>
            </w:tcBorders>
          </w:tcPr>
          <w:p w:rsidR="0083070E" w:rsidRPr="00F76F14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76F14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070E" w:rsidRPr="00F76F14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F76F14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83070E" w:rsidRPr="00F76F14">
              <w:rPr>
                <w:rFonts w:cs="Calibri"/>
                <w:b/>
                <w:sz w:val="21"/>
                <w:szCs w:val="21"/>
              </w:rPr>
              <w:tab/>
              <w:t xml:space="preserve">N/A: </w:t>
            </w:r>
            <w:r w:rsidR="0083070E" w:rsidRPr="00F76F14">
              <w:rPr>
                <w:rFonts w:cs="Calibri"/>
                <w:b/>
                <w:szCs w:val="22"/>
              </w:rPr>
              <w:t xml:space="preserve">An SP 800-56A KDF is </w:t>
            </w:r>
            <w:r w:rsidR="0083070E" w:rsidRPr="0078532F">
              <w:rPr>
                <w:rFonts w:cs="Calibri"/>
                <w:b/>
                <w:i/>
                <w:szCs w:val="22"/>
              </w:rPr>
              <w:t>not</w:t>
            </w:r>
            <w:r w:rsidR="0083070E" w:rsidRPr="00F76F14">
              <w:rPr>
                <w:rFonts w:cs="Calibri"/>
                <w:b/>
                <w:szCs w:val="22"/>
              </w:rPr>
              <w:t xml:space="preserve"> implemented.</w:t>
            </w:r>
            <w:r w:rsidR="0083070E">
              <w:rPr>
                <w:rFonts w:cs="Calibri"/>
                <w:b/>
                <w:szCs w:val="22"/>
              </w:rPr>
              <w:t xml:space="preserve"> (</w:t>
            </w:r>
            <w:r w:rsidR="0083070E" w:rsidRPr="00AF5048">
              <w:rPr>
                <w:rFonts w:cs="Calibri"/>
                <w:b/>
                <w:szCs w:val="22"/>
              </w:rPr>
              <w:t xml:space="preserve">Only the </w:t>
            </w:r>
            <w:r w:rsidR="0083070E" w:rsidRPr="00AF5048">
              <w:rPr>
                <w:rFonts w:cs="Calibri"/>
                <w:b/>
                <w:sz w:val="21"/>
                <w:szCs w:val="21"/>
              </w:rPr>
              <w:t>DLC Primitive will be tested.)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  <w:bottom w:val="nil"/>
            </w:tcBorders>
          </w:tcPr>
          <w:p w:rsidR="00AF594A" w:rsidRPr="00F76F14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F76F14">
              <w:rPr>
                <w:rFonts w:cs="Calibri"/>
                <w:b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F76F14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F76F14">
              <w:rPr>
                <w:rFonts w:cs="Calibri"/>
                <w:b/>
                <w:szCs w:val="22"/>
              </w:rPr>
              <w:fldChar w:fldCharType="end"/>
            </w:r>
            <w:r w:rsidR="00AF594A" w:rsidRPr="00F76F14">
              <w:rPr>
                <w:rFonts w:cs="Calibri"/>
                <w:b/>
                <w:szCs w:val="22"/>
              </w:rPr>
              <w:tab/>
              <w:t>Concatenation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</w:tcBorders>
          </w:tcPr>
          <w:p w:rsidR="00AF594A" w:rsidRPr="00F76F14" w:rsidRDefault="005218A0" w:rsidP="00AF594A">
            <w:pPr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F76F14">
              <w:rPr>
                <w:rFonts w:cs="Calibri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F76F14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F76F14">
              <w:rPr>
                <w:rFonts w:cs="Calibri"/>
                <w:b/>
                <w:szCs w:val="22"/>
              </w:rPr>
              <w:fldChar w:fldCharType="end"/>
            </w:r>
            <w:r w:rsidR="00AF594A" w:rsidRPr="00F76F14">
              <w:rPr>
                <w:rFonts w:cs="Calibri"/>
                <w:b/>
                <w:szCs w:val="22"/>
              </w:rPr>
              <w:tab/>
              <w:t>ASN.1</w:t>
            </w:r>
          </w:p>
        </w:tc>
      </w:tr>
    </w:tbl>
    <w:p w:rsidR="0083070E" w:rsidRDefault="0083070E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83070E" w:rsidRPr="00554421" w:rsidTr="00AF594A">
        <w:tc>
          <w:tcPr>
            <w:tcW w:w="9918" w:type="dxa"/>
            <w:tcBorders>
              <w:bottom w:val="single" w:sz="4" w:space="0" w:color="auto"/>
            </w:tcBorders>
          </w:tcPr>
          <w:p w:rsidR="0083070E" w:rsidRPr="009117B7" w:rsidRDefault="0083070E" w:rsidP="00AF594A">
            <w:pPr>
              <w:spacing w:before="20" w:after="20"/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E40B2C">
              <w:rPr>
                <w:rFonts w:cs="Calibri"/>
                <w:b/>
                <w:sz w:val="21"/>
                <w:szCs w:val="21"/>
              </w:rPr>
              <w:t>Select role(s) for Key Agreement:</w:t>
            </w:r>
          </w:p>
        </w:tc>
      </w:tr>
      <w:tr w:rsidR="00AF594A" w:rsidRPr="00554421" w:rsidTr="0083014F">
        <w:tc>
          <w:tcPr>
            <w:tcW w:w="9918" w:type="dxa"/>
            <w:tcBorders>
              <w:bottom w:val="nil"/>
            </w:tcBorders>
          </w:tcPr>
          <w:p w:rsidR="00AF594A" w:rsidRPr="009117B7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9117B7">
              <w:rPr>
                <w:rFonts w:cs="Calibri"/>
                <w:b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9117B7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9117B7">
              <w:rPr>
                <w:rFonts w:cs="Calibri"/>
                <w:b/>
                <w:szCs w:val="22"/>
              </w:rPr>
              <w:fldChar w:fldCharType="end"/>
            </w:r>
            <w:r w:rsidR="00AF594A" w:rsidRPr="009117B7">
              <w:rPr>
                <w:rFonts w:cs="Calibri"/>
                <w:b/>
                <w:szCs w:val="22"/>
              </w:rPr>
              <w:tab/>
              <w:t>Initiator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</w:tcBorders>
          </w:tcPr>
          <w:p w:rsidR="00AF594A" w:rsidRPr="009117B7" w:rsidRDefault="005218A0" w:rsidP="00AF594A">
            <w:pPr>
              <w:ind w:left="360" w:hanging="360"/>
              <w:jc w:val="both"/>
              <w:rPr>
                <w:rFonts w:cs="Calibri"/>
                <w:b/>
                <w:szCs w:val="22"/>
              </w:rPr>
            </w:pPr>
            <w:r w:rsidRPr="009117B7">
              <w:rPr>
                <w:rFonts w:cs="Calibri"/>
                <w:b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9117B7">
              <w:rPr>
                <w:rFonts w:cs="Calibri"/>
                <w:b/>
                <w:szCs w:val="22"/>
              </w:rPr>
              <w:instrText xml:space="preserve"> FORMCHECKBOX </w:instrText>
            </w:r>
            <w:r>
              <w:rPr>
                <w:rFonts w:cs="Calibri"/>
                <w:b/>
                <w:szCs w:val="22"/>
              </w:rPr>
            </w:r>
            <w:r>
              <w:rPr>
                <w:rFonts w:cs="Calibri"/>
                <w:b/>
                <w:szCs w:val="22"/>
              </w:rPr>
              <w:fldChar w:fldCharType="separate"/>
            </w:r>
            <w:r w:rsidRPr="009117B7">
              <w:rPr>
                <w:rFonts w:cs="Calibri"/>
                <w:b/>
                <w:szCs w:val="22"/>
              </w:rPr>
              <w:fldChar w:fldCharType="end"/>
            </w:r>
            <w:r w:rsidR="00AF594A" w:rsidRPr="009117B7">
              <w:rPr>
                <w:rFonts w:cs="Calibri"/>
                <w:b/>
                <w:szCs w:val="22"/>
              </w:rPr>
              <w:tab/>
              <w:t>Responder</w:t>
            </w:r>
          </w:p>
        </w:tc>
      </w:tr>
    </w:tbl>
    <w:p w:rsidR="0083070E" w:rsidRPr="000F70C7" w:rsidRDefault="0083070E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9918"/>
      </w:tblGrid>
      <w:tr w:rsidR="009F3F4E" w:rsidRPr="00554421" w:rsidTr="00AF594A">
        <w:tc>
          <w:tcPr>
            <w:tcW w:w="9918" w:type="dxa"/>
            <w:tcBorders>
              <w:bottom w:val="single" w:sz="4" w:space="0" w:color="auto"/>
            </w:tcBorders>
          </w:tcPr>
          <w:p w:rsidR="009F3F4E" w:rsidRPr="00554421" w:rsidRDefault="009F3F4E" w:rsidP="00AF594A">
            <w:pPr>
              <w:spacing w:before="20" w:after="20"/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>
              <w:rPr>
                <w:rFonts w:cs="Calibri"/>
                <w:b/>
                <w:sz w:val="21"/>
                <w:szCs w:val="21"/>
              </w:rPr>
              <w:t>(</w:t>
            </w:r>
            <w:r w:rsidRPr="000F70C7">
              <w:rPr>
                <w:rFonts w:cs="Calibri"/>
                <w:b/>
                <w:i/>
                <w:sz w:val="21"/>
                <w:szCs w:val="21"/>
              </w:rPr>
              <w:t>Static Unified</w:t>
            </w:r>
            <w:r w:rsidRPr="005E5265">
              <w:rPr>
                <w:rFonts w:cs="Calibri"/>
                <w:b/>
                <w:i/>
                <w:sz w:val="21"/>
                <w:szCs w:val="21"/>
              </w:rPr>
              <w:t xml:space="preserve"> ONLY</w:t>
            </w:r>
            <w:r>
              <w:rPr>
                <w:rFonts w:cs="Calibri"/>
                <w:b/>
                <w:sz w:val="21"/>
                <w:szCs w:val="21"/>
              </w:rPr>
              <w:t xml:space="preserve">) Select Nonce type(s) used in C(0,2) (Static): </w:t>
            </w:r>
          </w:p>
        </w:tc>
      </w:tr>
      <w:tr w:rsidR="00AF594A" w:rsidRPr="00554421" w:rsidTr="0083014F">
        <w:tc>
          <w:tcPr>
            <w:tcW w:w="9918" w:type="dxa"/>
            <w:tcBorders>
              <w:bottom w:val="nil"/>
            </w:tcBorders>
          </w:tcPr>
          <w:p w:rsidR="00AF594A" w:rsidRPr="00554421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AF594A" w:rsidRPr="00554421">
              <w:rPr>
                <w:rFonts w:cs="Calibri"/>
                <w:b/>
                <w:sz w:val="21"/>
                <w:szCs w:val="21"/>
              </w:rPr>
              <w:tab/>
            </w:r>
            <w:r w:rsidR="00AF594A">
              <w:rPr>
                <w:rFonts w:cs="Calibri"/>
                <w:b/>
                <w:sz w:val="21"/>
                <w:szCs w:val="21"/>
              </w:rPr>
              <w:t>1. Random Nonce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  <w:bottom w:val="nil"/>
            </w:tcBorders>
          </w:tcPr>
          <w:p w:rsidR="00AF594A" w:rsidRPr="00554421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AF594A" w:rsidRPr="00554421">
              <w:rPr>
                <w:rFonts w:cs="Calibri"/>
                <w:b/>
                <w:sz w:val="21"/>
                <w:szCs w:val="21"/>
              </w:rPr>
              <w:tab/>
            </w:r>
            <w:r w:rsidR="00AF594A">
              <w:rPr>
                <w:rFonts w:cs="Calibri"/>
                <w:b/>
                <w:sz w:val="21"/>
                <w:szCs w:val="21"/>
              </w:rPr>
              <w:t>2. Time Stamp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  <w:bottom w:val="nil"/>
            </w:tcBorders>
          </w:tcPr>
          <w:p w:rsidR="00AF594A" w:rsidRPr="00554421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AF594A" w:rsidRPr="00554421">
              <w:rPr>
                <w:rFonts w:cs="Calibri"/>
                <w:b/>
                <w:sz w:val="21"/>
                <w:szCs w:val="21"/>
              </w:rPr>
              <w:tab/>
            </w:r>
            <w:r w:rsidR="00AF594A">
              <w:rPr>
                <w:rFonts w:cs="Calibri"/>
                <w:b/>
                <w:sz w:val="21"/>
                <w:szCs w:val="21"/>
              </w:rPr>
              <w:t>3. Monotonically increasing sequence number</w:t>
            </w:r>
          </w:p>
        </w:tc>
      </w:tr>
      <w:tr w:rsidR="00AF594A" w:rsidRPr="00554421" w:rsidTr="0083014F">
        <w:tc>
          <w:tcPr>
            <w:tcW w:w="9918" w:type="dxa"/>
            <w:tcBorders>
              <w:top w:val="nil"/>
            </w:tcBorders>
          </w:tcPr>
          <w:p w:rsidR="00AF594A" w:rsidRPr="00554421" w:rsidRDefault="005218A0" w:rsidP="00AF594A">
            <w:pPr>
              <w:ind w:left="360" w:hanging="360"/>
              <w:jc w:val="both"/>
              <w:rPr>
                <w:rFonts w:cs="Calibri"/>
                <w:b/>
                <w:sz w:val="21"/>
                <w:szCs w:val="21"/>
              </w:rPr>
            </w:pPr>
            <w:r w:rsidRPr="0055442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F594A" w:rsidRPr="00554421">
              <w:rPr>
                <w:rFonts w:cs="Calibri"/>
                <w:b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b/>
                <w:sz w:val="21"/>
                <w:szCs w:val="21"/>
              </w:rPr>
            </w:r>
            <w:r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554421">
              <w:rPr>
                <w:rFonts w:cs="Calibri"/>
                <w:b/>
                <w:sz w:val="21"/>
                <w:szCs w:val="21"/>
              </w:rPr>
              <w:fldChar w:fldCharType="end"/>
            </w:r>
            <w:r w:rsidR="00AF594A" w:rsidRPr="00554421">
              <w:rPr>
                <w:rFonts w:cs="Calibri"/>
                <w:b/>
                <w:sz w:val="21"/>
                <w:szCs w:val="21"/>
              </w:rPr>
              <w:tab/>
            </w:r>
            <w:r w:rsidR="00AF594A">
              <w:rPr>
                <w:rFonts w:cs="Calibri"/>
                <w:b/>
                <w:sz w:val="21"/>
                <w:szCs w:val="21"/>
              </w:rPr>
              <w:t>Combination of #2 and #3</w:t>
            </w:r>
          </w:p>
        </w:tc>
      </w:tr>
    </w:tbl>
    <w:p w:rsidR="000F70C7" w:rsidRDefault="000F70C7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1987"/>
        <w:gridCol w:w="1987"/>
        <w:gridCol w:w="1987"/>
        <w:gridCol w:w="1987"/>
        <w:gridCol w:w="1988"/>
      </w:tblGrid>
      <w:tr w:rsidR="009F3F4E" w:rsidRPr="00B26E79" w:rsidTr="0062397D">
        <w:tc>
          <w:tcPr>
            <w:tcW w:w="9936" w:type="dxa"/>
            <w:gridSpan w:val="5"/>
            <w:tcBorders>
              <w:bottom w:val="single" w:sz="12" w:space="0" w:color="auto"/>
            </w:tcBorders>
          </w:tcPr>
          <w:p w:rsidR="009F3F4E" w:rsidRDefault="009F3F4E" w:rsidP="003A3E6F">
            <w:pPr>
              <w:spacing w:before="30" w:after="30"/>
              <w:ind w:left="360" w:hanging="360"/>
              <w:rPr>
                <w:rFonts w:cs="Calibri"/>
                <w:b/>
                <w:sz w:val="21"/>
                <w:szCs w:val="21"/>
              </w:rPr>
            </w:pPr>
            <w:r w:rsidRPr="007B14EB">
              <w:rPr>
                <w:rFonts w:cs="Calibri"/>
                <w:b/>
                <w:sz w:val="21"/>
                <w:szCs w:val="21"/>
              </w:rPr>
              <w:t>Select Parameter Set</w:t>
            </w:r>
            <w:r>
              <w:rPr>
                <w:rFonts w:cs="Calibri"/>
                <w:b/>
                <w:sz w:val="21"/>
                <w:szCs w:val="21"/>
              </w:rPr>
              <w:t>(s), Curve,</w:t>
            </w:r>
            <w:r w:rsidRPr="007B14EB">
              <w:rPr>
                <w:rFonts w:cs="Calibri"/>
                <w:b/>
                <w:sz w:val="21"/>
                <w:szCs w:val="21"/>
              </w:rPr>
              <w:t xml:space="preserve"> and SHA used in KDF:</w:t>
            </w:r>
          </w:p>
          <w:p w:rsidR="005E3495" w:rsidRDefault="005E3495" w:rsidP="00333A89">
            <w:pPr>
              <w:spacing w:after="40"/>
              <w:jc w:val="both"/>
              <w:rPr>
                <w:rFonts w:cs="Calibri"/>
                <w:i/>
                <w:sz w:val="21"/>
                <w:szCs w:val="21"/>
              </w:rPr>
            </w:pPr>
            <w:r>
              <w:rPr>
                <w:rFonts w:cs="Calibri"/>
                <w:i/>
                <w:sz w:val="21"/>
                <w:szCs w:val="21"/>
              </w:rPr>
              <w:t>S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elect </w:t>
            </w:r>
            <w:r w:rsidRPr="000A1435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 </w:t>
            </w:r>
            <w:r>
              <w:rPr>
                <w:rFonts w:cs="Calibri"/>
                <w:i/>
                <w:sz w:val="21"/>
                <w:szCs w:val="21"/>
              </w:rPr>
              <w:t>supported curve.</w:t>
            </w:r>
          </w:p>
          <w:p w:rsidR="001A4A61" w:rsidRPr="002E7E57" w:rsidRDefault="001A4A61" w:rsidP="005E3495">
            <w:pPr>
              <w:spacing w:after="40"/>
              <w:jc w:val="both"/>
              <w:rPr>
                <w:rFonts w:cs="Calibri"/>
                <w:sz w:val="21"/>
                <w:szCs w:val="21"/>
              </w:rPr>
            </w:pPr>
            <w:r w:rsidRPr="000A1435">
              <w:rPr>
                <w:rFonts w:cs="Calibri"/>
                <w:i/>
                <w:sz w:val="21"/>
                <w:szCs w:val="21"/>
              </w:rPr>
              <w:t xml:space="preserve">If </w:t>
            </w:r>
            <w:r w:rsidRPr="000A1435">
              <w:rPr>
                <w:rFonts w:cs="Calibri"/>
                <w:i/>
                <w:szCs w:val="22"/>
              </w:rPr>
              <w:t xml:space="preserve">an SP 800-56A KDF is </w:t>
            </w:r>
            <w:r w:rsidRPr="00E002C0">
              <w:rPr>
                <w:rFonts w:cs="Calibri"/>
                <w:i/>
                <w:szCs w:val="22"/>
              </w:rPr>
              <w:t>not</w:t>
            </w:r>
            <w:r w:rsidRPr="000A1435">
              <w:rPr>
                <w:rFonts w:cs="Calibri"/>
                <w:i/>
                <w:szCs w:val="22"/>
              </w:rPr>
              <w:t xml:space="preserve"> implemented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, </w:t>
            </w:r>
            <w:r w:rsidR="005E3495">
              <w:rPr>
                <w:rFonts w:cs="Calibri"/>
                <w:i/>
                <w:sz w:val="21"/>
                <w:szCs w:val="21"/>
              </w:rPr>
              <w:t xml:space="preserve">select </w:t>
            </w:r>
            <w:r w:rsidRPr="001A4A61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>
              <w:rPr>
                <w:rFonts w:cs="Calibri"/>
                <w:i/>
                <w:sz w:val="21"/>
                <w:szCs w:val="21"/>
              </w:rPr>
              <w:t xml:space="preserve"> SHA</w:t>
            </w:r>
            <w:r w:rsidRPr="000A1435">
              <w:rPr>
                <w:rFonts w:cs="Calibri"/>
                <w:i/>
                <w:sz w:val="21"/>
                <w:szCs w:val="21"/>
              </w:rPr>
              <w:t xml:space="preserve"> used to hash the ZZ value before it is output.</w:t>
            </w:r>
          </w:p>
        </w:tc>
      </w:tr>
      <w:tr w:rsidR="0062397D" w:rsidRPr="00B26E79" w:rsidTr="0062397D">
        <w:tc>
          <w:tcPr>
            <w:tcW w:w="1987" w:type="dxa"/>
            <w:tcBorders>
              <w:bottom w:val="single" w:sz="12" w:space="0" w:color="auto"/>
              <w:right w:val="single" w:sz="12" w:space="0" w:color="auto"/>
            </w:tcBorders>
          </w:tcPr>
          <w:p w:rsidR="0062397D" w:rsidRPr="0031624D" w:rsidRDefault="0062397D" w:rsidP="00A4256A">
            <w:pPr>
              <w:spacing w:before="20" w:after="20"/>
              <w:rPr>
                <w:rFonts w:cs="Calibri"/>
                <w:b/>
                <w:sz w:val="21"/>
                <w:szCs w:val="21"/>
              </w:rPr>
            </w:pPr>
            <w:r w:rsidRPr="0031624D">
              <w:rPr>
                <w:rFonts w:cs="Calibri"/>
                <w:b/>
                <w:sz w:val="21"/>
                <w:szCs w:val="21"/>
              </w:rPr>
              <w:t>Set: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397D" w:rsidRPr="00B26E79" w:rsidRDefault="005218A0" w:rsidP="00A4256A">
            <w:pPr>
              <w:spacing w:before="20" w:after="20"/>
              <w:ind w:left="317" w:hanging="317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</w:r>
            <w:r w:rsidR="0062397D" w:rsidRPr="002E7E57">
              <w:rPr>
                <w:rFonts w:cs="Calibri"/>
                <w:b/>
                <w:sz w:val="21"/>
                <w:szCs w:val="21"/>
              </w:rPr>
              <w:t>EB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397D" w:rsidRPr="00B26E79" w:rsidRDefault="005218A0" w:rsidP="00A4256A">
            <w:pPr>
              <w:spacing w:before="20" w:after="20"/>
              <w:ind w:left="317" w:hanging="317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</w:r>
            <w:r w:rsidR="0062397D" w:rsidRPr="002E7E57">
              <w:rPr>
                <w:rFonts w:cs="Calibri"/>
                <w:b/>
                <w:sz w:val="21"/>
                <w:szCs w:val="21"/>
              </w:rPr>
              <w:t>EC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2397D" w:rsidRPr="00B26E79" w:rsidRDefault="005218A0" w:rsidP="00A4256A">
            <w:pPr>
              <w:spacing w:before="20" w:after="20"/>
              <w:ind w:left="317" w:hanging="317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</w:r>
            <w:r w:rsidR="0062397D" w:rsidRPr="002E7E57">
              <w:rPr>
                <w:rFonts w:cs="Calibri"/>
                <w:b/>
                <w:sz w:val="21"/>
                <w:szCs w:val="21"/>
              </w:rPr>
              <w:t>ED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12" w:space="0" w:color="auto"/>
            </w:tcBorders>
          </w:tcPr>
          <w:p w:rsidR="0062397D" w:rsidRPr="00B26E79" w:rsidRDefault="005218A0" w:rsidP="00A4256A">
            <w:pPr>
              <w:spacing w:before="20" w:after="20"/>
              <w:ind w:left="317" w:hanging="317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</w:r>
            <w:r w:rsidR="0062397D" w:rsidRPr="002E7E57">
              <w:rPr>
                <w:rFonts w:cs="Calibri"/>
                <w:b/>
                <w:sz w:val="21"/>
                <w:szCs w:val="21"/>
              </w:rPr>
              <w:t>EE</w:t>
            </w: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top w:val="single" w:sz="12" w:space="0" w:color="auto"/>
              <w:right w:val="single" w:sz="12" w:space="0" w:color="auto"/>
            </w:tcBorders>
          </w:tcPr>
          <w:p w:rsidR="0062397D" w:rsidRPr="0031624D" w:rsidRDefault="0062397D" w:rsidP="00A4256A">
            <w:pPr>
              <w:spacing w:before="20" w:after="20"/>
              <w:rPr>
                <w:rFonts w:cs="Calibri"/>
                <w:i/>
                <w:sz w:val="21"/>
                <w:szCs w:val="21"/>
              </w:rPr>
            </w:pPr>
            <w:r w:rsidRPr="0031624D">
              <w:rPr>
                <w:rFonts w:cs="Calibri"/>
                <w:i/>
                <w:sz w:val="21"/>
                <w:szCs w:val="21"/>
              </w:rPr>
              <w:t>Curve: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P-224</w:t>
            </w:r>
          </w:p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K-233</w:t>
            </w:r>
          </w:p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B-233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P-256</w:t>
            </w:r>
          </w:p>
          <w:p w:rsidR="0062397D" w:rsidRPr="0031624D" w:rsidRDefault="005218A0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K-283</w:t>
            </w:r>
          </w:p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B-283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P-384</w:t>
            </w:r>
          </w:p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K-409</w:t>
            </w:r>
          </w:p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B-409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</w:tcBorders>
          </w:tcPr>
          <w:p w:rsidR="0062397D" w:rsidRPr="00680F25" w:rsidRDefault="005218A0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P-521</w:t>
            </w:r>
          </w:p>
          <w:p w:rsidR="0062397D" w:rsidRPr="00680F25" w:rsidRDefault="005218A0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K-571</w:t>
            </w:r>
          </w:p>
          <w:p w:rsidR="0062397D" w:rsidRPr="00680F25" w:rsidRDefault="005218A0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B-571</w:t>
            </w: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right w:val="single" w:sz="12" w:space="0" w:color="auto"/>
            </w:tcBorders>
          </w:tcPr>
          <w:p w:rsidR="0062397D" w:rsidRPr="0031624D" w:rsidRDefault="0062397D" w:rsidP="00A4256A">
            <w:pPr>
              <w:spacing w:before="20" w:after="20"/>
              <w:rPr>
                <w:rFonts w:cs="Calibri"/>
                <w:i/>
                <w:sz w:val="21"/>
                <w:szCs w:val="21"/>
              </w:rPr>
            </w:pPr>
            <w:r w:rsidRPr="0031624D">
              <w:rPr>
                <w:rFonts w:cs="Calibri"/>
                <w:i/>
                <w:sz w:val="21"/>
                <w:szCs w:val="21"/>
              </w:rPr>
              <w:t>SHA: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SHA-224</w:t>
            </w:r>
          </w:p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31624D" w:rsidRDefault="005218A0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62397D" w:rsidRPr="0031624D" w:rsidRDefault="005218A0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31624D" w:rsidRDefault="005218A0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B26E79" w:rsidRDefault="005218A0" w:rsidP="00A4256A">
            <w:pPr>
              <w:spacing w:before="20" w:after="20"/>
              <w:ind w:left="623" w:hanging="360"/>
              <w:rPr>
                <w:rFonts w:cs="Arial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680F25" w:rsidRDefault="005218A0" w:rsidP="00A4256A">
            <w:pPr>
              <w:spacing w:before="20" w:after="20"/>
              <w:ind w:left="623" w:hanging="360"/>
              <w:rPr>
                <w:rFonts w:cs="Calibri"/>
                <w:sz w:val="21"/>
                <w:szCs w:val="21"/>
              </w:rPr>
            </w:pPr>
            <w:r w:rsidRPr="002E7E57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2E7E57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E7E57">
              <w:rPr>
                <w:rFonts w:cs="Calibri"/>
                <w:sz w:val="21"/>
                <w:szCs w:val="21"/>
              </w:rPr>
              <w:fldChar w:fldCharType="end"/>
            </w:r>
            <w:r w:rsidR="0062397D" w:rsidRPr="002E7E57">
              <w:rPr>
                <w:rFonts w:cs="Calibri"/>
                <w:sz w:val="21"/>
                <w:szCs w:val="21"/>
              </w:rPr>
              <w:tab/>
              <w:t>SHA-512</w:t>
            </w:r>
          </w:p>
        </w:tc>
      </w:tr>
    </w:tbl>
    <w:p w:rsidR="000D1586" w:rsidRPr="00F21DC4" w:rsidRDefault="000D1586" w:rsidP="00614396">
      <w:pPr>
        <w:spacing w:before="80"/>
        <w:rPr>
          <w:rFonts w:cs="Calibri"/>
          <w:i/>
          <w:sz w:val="21"/>
          <w:szCs w:val="21"/>
        </w:rPr>
      </w:pPr>
      <w:r w:rsidRPr="00F21DC4">
        <w:rPr>
          <w:rFonts w:cs="Calibri"/>
          <w:i/>
          <w:sz w:val="21"/>
          <w:szCs w:val="21"/>
        </w:rPr>
        <w:t xml:space="preserve">Note: Length of Derived Secret Keying Material is automatically set to MAC Key Size. </w:t>
      </w:r>
    </w:p>
    <w:p w:rsidR="0004148E" w:rsidRPr="000F70C7" w:rsidRDefault="0004148E" w:rsidP="00226E79">
      <w:pPr>
        <w:spacing w:after="120"/>
        <w:ind w:right="-86"/>
        <w:jc w:val="both"/>
        <w:rPr>
          <w:rFonts w:cs="Calibri"/>
          <w:b/>
          <w:sz w:val="21"/>
          <w:szCs w:val="21"/>
        </w:rPr>
      </w:pPr>
    </w:p>
    <w:tbl>
      <w:tblPr>
        <w:tblW w:w="993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1987"/>
        <w:gridCol w:w="1987"/>
        <w:gridCol w:w="1987"/>
        <w:gridCol w:w="1987"/>
        <w:gridCol w:w="1988"/>
      </w:tblGrid>
      <w:tr w:rsidR="009F3F4E" w:rsidRPr="00B26E79" w:rsidTr="0062397D">
        <w:tc>
          <w:tcPr>
            <w:tcW w:w="9936" w:type="dxa"/>
            <w:gridSpan w:val="5"/>
            <w:tcBorders>
              <w:bottom w:val="single" w:sz="12" w:space="0" w:color="auto"/>
            </w:tcBorders>
          </w:tcPr>
          <w:p w:rsidR="009F3F4E" w:rsidRPr="00AB7325" w:rsidRDefault="009F3F4E" w:rsidP="00B3142F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  <w:sz w:val="21"/>
                <w:szCs w:val="21"/>
              </w:rPr>
              <w:lastRenderedPageBreak/>
              <w:t>If an SP 800-56A KDF is implemented, i</w:t>
            </w:r>
            <w:r w:rsidRPr="00781CA8">
              <w:rPr>
                <w:rFonts w:cs="Calibri"/>
                <w:b/>
                <w:sz w:val="21"/>
                <w:szCs w:val="21"/>
              </w:rPr>
              <w:t xml:space="preserve">ndicate </w:t>
            </w:r>
            <w:r w:rsidR="00A72AC6" w:rsidRPr="00A72AC6">
              <w:rPr>
                <w:rFonts w:cs="Calibri"/>
                <w:b/>
                <w:sz w:val="21"/>
                <w:szCs w:val="21"/>
                <w:u w:val="single"/>
              </w:rPr>
              <w:t>one</w:t>
            </w:r>
            <w:r w:rsidR="00A72AC6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781CA8">
              <w:rPr>
                <w:rFonts w:cs="Calibri"/>
                <w:b/>
                <w:sz w:val="21"/>
                <w:szCs w:val="21"/>
              </w:rPr>
              <w:t>MAC (with attributes) supported for use</w:t>
            </w:r>
            <w:r>
              <w:rPr>
                <w:rFonts w:cs="Calibri"/>
                <w:b/>
                <w:sz w:val="21"/>
                <w:szCs w:val="21"/>
              </w:rPr>
              <w:t xml:space="preserve"> in KAS testing</w:t>
            </w:r>
            <w:r w:rsidRPr="00781CA8">
              <w:rPr>
                <w:rFonts w:cs="Calibri"/>
                <w:b/>
                <w:sz w:val="21"/>
                <w:szCs w:val="21"/>
              </w:rPr>
              <w:t>:</w:t>
            </w:r>
          </w:p>
        </w:tc>
      </w:tr>
      <w:tr w:rsidR="00A72AC6" w:rsidRPr="00B26E79" w:rsidTr="0062397D">
        <w:tc>
          <w:tcPr>
            <w:tcW w:w="9936" w:type="dxa"/>
            <w:gridSpan w:val="5"/>
            <w:tcBorders>
              <w:bottom w:val="single" w:sz="12" w:space="0" w:color="auto"/>
            </w:tcBorders>
          </w:tcPr>
          <w:p w:rsidR="00A72AC6" w:rsidRPr="00AB7325" w:rsidRDefault="005218A0" w:rsidP="00B3142F">
            <w:pPr>
              <w:keepNext/>
              <w:spacing w:before="40" w:after="40"/>
              <w:ind w:left="360" w:hanging="360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2AC6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A72AC6" w:rsidRPr="00AB7325">
              <w:rPr>
                <w:rFonts w:cs="Calibri"/>
                <w:b/>
                <w:sz w:val="21"/>
                <w:szCs w:val="21"/>
              </w:rPr>
              <w:tab/>
              <w:t>CCM</w:t>
            </w:r>
          </w:p>
        </w:tc>
      </w:tr>
      <w:tr w:rsidR="0062397D" w:rsidRPr="00B26E79" w:rsidTr="0062397D">
        <w:tc>
          <w:tcPr>
            <w:tcW w:w="1987" w:type="dxa"/>
            <w:tcBorders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83014F">
            <w:pPr>
              <w:spacing w:before="20" w:after="20"/>
              <w:ind w:left="360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EB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EC</w:t>
            </w:r>
          </w:p>
        </w:tc>
        <w:tc>
          <w:tcPr>
            <w:tcW w:w="198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</w:p>
        </w:tc>
        <w:tc>
          <w:tcPr>
            <w:tcW w:w="198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A4256A">
            <w:pPr>
              <w:spacing w:before="20" w:after="20"/>
              <w:ind w:left="360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Key Size</w:t>
            </w:r>
            <w:r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317" w:hanging="317"/>
              <w:rPr>
                <w:rFonts w:cs="Calibri"/>
                <w:sz w:val="21"/>
                <w:szCs w:val="21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317" w:hanging="317"/>
              <w:rPr>
                <w:rFonts w:cs="Calibri"/>
                <w:sz w:val="21"/>
                <w:szCs w:val="21"/>
              </w:rPr>
            </w:pPr>
          </w:p>
        </w:tc>
      </w:tr>
      <w:tr w:rsidR="0062397D" w:rsidRPr="00B26E79" w:rsidTr="0062397D">
        <w:trPr>
          <w:trHeight w:val="2083"/>
        </w:trPr>
        <w:tc>
          <w:tcPr>
            <w:tcW w:w="1987" w:type="dxa"/>
            <w:tcBorders>
              <w:top w:val="single" w:sz="4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Largest Nonce</w:t>
            </w:r>
            <w:r>
              <w:rPr>
                <w:rFonts w:cs="Calibri"/>
                <w:i/>
                <w:sz w:val="21"/>
                <w:szCs w:val="21"/>
              </w:rPr>
              <w:t xml:space="preserve"> </w:t>
            </w:r>
            <w:r w:rsidRPr="00AB7325">
              <w:rPr>
                <w:rFonts w:cs="Calibri"/>
                <w:i/>
                <w:sz w:val="21"/>
                <w:szCs w:val="21"/>
              </w:rPr>
              <w:t>Len</w:t>
            </w:r>
            <w:r>
              <w:rPr>
                <w:rFonts w:cs="Calibri"/>
                <w:i/>
                <w:sz w:val="21"/>
                <w:szCs w:val="21"/>
              </w:rPr>
              <w:t>*: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62397D" w:rsidRPr="00C43350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C43350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C4335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C43350">
              <w:rPr>
                <w:rFonts w:cs="Calibri"/>
                <w:sz w:val="21"/>
                <w:szCs w:val="21"/>
              </w:rPr>
              <w:fldChar w:fldCharType="end"/>
            </w:r>
            <w:r w:rsidR="0062397D" w:rsidRPr="00C43350">
              <w:rPr>
                <w:rFonts w:cs="Calibri"/>
                <w:sz w:val="21"/>
                <w:szCs w:val="21"/>
              </w:rPr>
              <w:tab/>
              <w:t>7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62397D" w:rsidRPr="00C43350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C43350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C4335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C43350">
              <w:rPr>
                <w:rFonts w:cs="Calibri"/>
                <w:sz w:val="21"/>
                <w:szCs w:val="21"/>
              </w:rPr>
              <w:fldChar w:fldCharType="end"/>
            </w:r>
            <w:r w:rsidR="0062397D" w:rsidRPr="00C43350">
              <w:rPr>
                <w:rFonts w:cs="Calibri"/>
                <w:sz w:val="21"/>
                <w:szCs w:val="21"/>
              </w:rPr>
              <w:tab/>
              <w:t>9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62397D" w:rsidRPr="00C43350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C43350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C4335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C43350">
              <w:rPr>
                <w:rFonts w:cs="Calibri"/>
                <w:sz w:val="21"/>
                <w:szCs w:val="21"/>
              </w:rPr>
              <w:fldChar w:fldCharType="end"/>
            </w:r>
            <w:r w:rsidR="0062397D" w:rsidRPr="00C43350">
              <w:rPr>
                <w:rFonts w:cs="Calibri"/>
                <w:sz w:val="21"/>
                <w:szCs w:val="21"/>
              </w:rPr>
              <w:tab/>
              <w:t>11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</w:t>
            </w:r>
            <w:r w:rsidR="0062397D">
              <w:rPr>
                <w:rFonts w:cs="Calibri"/>
                <w:sz w:val="21"/>
                <w:szCs w:val="21"/>
              </w:rPr>
              <w:t>2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C43350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C4335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C43350">
              <w:rPr>
                <w:rFonts w:cs="Calibri"/>
                <w:sz w:val="21"/>
                <w:szCs w:val="21"/>
              </w:rPr>
              <w:fldChar w:fldCharType="end"/>
            </w:r>
            <w:r w:rsidR="0062397D" w:rsidRPr="00C43350">
              <w:rPr>
                <w:rFonts w:cs="Calibri"/>
                <w:sz w:val="21"/>
                <w:szCs w:val="21"/>
              </w:rPr>
              <w:tab/>
              <w:t>13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7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8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9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10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</w:t>
            </w:r>
            <w:r w:rsidR="0062397D">
              <w:rPr>
                <w:rFonts w:cs="Calibri"/>
                <w:sz w:val="21"/>
                <w:szCs w:val="21"/>
              </w:rPr>
              <w:t>1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</w:t>
            </w:r>
            <w:r w:rsidR="0062397D">
              <w:rPr>
                <w:rFonts w:cs="Calibri"/>
                <w:sz w:val="21"/>
                <w:szCs w:val="21"/>
              </w:rPr>
              <w:t>2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</w:t>
            </w:r>
            <w:r w:rsidR="0062397D">
              <w:rPr>
                <w:rFonts w:cs="Calibri"/>
                <w:sz w:val="21"/>
                <w:szCs w:val="21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288" w:right="-58" w:hanging="288"/>
              <w:rPr>
                <w:rFonts w:cs="Calibri"/>
                <w:sz w:val="21"/>
                <w:szCs w:val="21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288" w:right="-58" w:hanging="288"/>
              <w:rPr>
                <w:rFonts w:cs="Calibri"/>
                <w:sz w:val="21"/>
                <w:szCs w:val="21"/>
              </w:rPr>
            </w:pPr>
          </w:p>
        </w:tc>
      </w:tr>
      <w:tr w:rsidR="0062397D" w:rsidRPr="00B26E79" w:rsidTr="0062397D">
        <w:trPr>
          <w:trHeight w:val="1190"/>
        </w:trPr>
        <w:tc>
          <w:tcPr>
            <w:tcW w:w="1987" w:type="dxa"/>
            <w:tcBorders>
              <w:top w:val="single" w:sz="4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Largest MACLen (TagLen)</w:t>
            </w:r>
            <w:r>
              <w:rPr>
                <w:rFonts w:cs="Calibri"/>
                <w:i/>
                <w:sz w:val="21"/>
                <w:szCs w:val="21"/>
              </w:rPr>
              <w:t>*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14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288" w:right="-58" w:hanging="288"/>
              <w:rPr>
                <w:rFonts w:cs="Calibri"/>
                <w:sz w:val="21"/>
                <w:szCs w:val="21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288" w:right="-58" w:hanging="288"/>
              <w:rPr>
                <w:rFonts w:cs="Calibri"/>
                <w:sz w:val="21"/>
                <w:szCs w:val="21"/>
              </w:rPr>
            </w:pPr>
          </w:p>
        </w:tc>
      </w:tr>
      <w:tr w:rsidR="00A72AC6" w:rsidRPr="00B26E79" w:rsidTr="0062397D">
        <w:tc>
          <w:tcPr>
            <w:tcW w:w="9936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A72AC6" w:rsidRPr="00AB7325" w:rsidRDefault="005218A0" w:rsidP="00B3142F">
            <w:pPr>
              <w:keepNext/>
              <w:spacing w:before="40" w:after="40"/>
              <w:ind w:left="360" w:hanging="360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2AC6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A72AC6" w:rsidRPr="00AB7325">
              <w:rPr>
                <w:rFonts w:cs="Calibri"/>
                <w:b/>
                <w:sz w:val="21"/>
                <w:szCs w:val="21"/>
              </w:rPr>
              <w:tab/>
              <w:t>CMAC</w:t>
            </w: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83014F">
            <w:pPr>
              <w:spacing w:before="20" w:after="20"/>
              <w:ind w:left="360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EB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EC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A4256A">
            <w:pPr>
              <w:spacing w:before="20" w:after="20"/>
              <w:ind w:left="360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Key Size: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128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192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256</w:t>
            </w:r>
            <w:r w:rsidR="0062397D">
              <w:rPr>
                <w:rFonts w:cs="Calibri"/>
                <w:sz w:val="21"/>
                <w:szCs w:val="21"/>
              </w:rPr>
              <w:t>-bit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left="360" w:hanging="360"/>
              <w:rPr>
                <w:rFonts w:cs="Calibri"/>
                <w:sz w:val="21"/>
                <w:szCs w:val="21"/>
              </w:rPr>
            </w:pP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MACLen (TagLen)</w:t>
            </w:r>
            <w:r>
              <w:rPr>
                <w:rFonts w:cs="Calibri"/>
                <w:i/>
                <w:sz w:val="21"/>
                <w:szCs w:val="21"/>
              </w:rPr>
              <w:t>*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AB7325" w:rsidRDefault="0062397D" w:rsidP="00A4256A">
            <w:pPr>
              <w:spacing w:before="20" w:after="20"/>
              <w:ind w:right="-58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t xml:space="preserve">14 &lt; = </w:t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5218A0"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Pr="00AB7325">
              <w:rPr>
                <w:rFonts w:cs="Calibri"/>
                <w:b/>
                <w:sz w:val="21"/>
                <w:szCs w:val="21"/>
              </w:rPr>
              <w:t xml:space="preserve"> </w:t>
            </w:r>
            <w:r w:rsidRPr="00AB7325">
              <w:rPr>
                <w:rFonts w:cs="Calibri"/>
                <w:sz w:val="21"/>
                <w:szCs w:val="21"/>
              </w:rPr>
              <w:t>&lt; = 16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62397D" w:rsidRPr="00AB7325" w:rsidRDefault="005218A0" w:rsidP="00A4256A">
            <w:pPr>
              <w:spacing w:before="20" w:after="20"/>
              <w:ind w:right="-58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(must = 16)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right="-58"/>
              <w:rPr>
                <w:rFonts w:cs="Calibri"/>
                <w:b/>
                <w:sz w:val="21"/>
                <w:szCs w:val="21"/>
                <w:u w:val="single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</w:tcPr>
          <w:p w:rsidR="0062397D" w:rsidRPr="00AB7325" w:rsidRDefault="0062397D" w:rsidP="00A4256A">
            <w:pPr>
              <w:spacing w:before="20" w:after="20"/>
              <w:ind w:right="-58"/>
              <w:rPr>
                <w:rFonts w:cs="Calibri"/>
                <w:b/>
                <w:sz w:val="21"/>
                <w:szCs w:val="21"/>
                <w:u w:val="single"/>
              </w:rPr>
            </w:pPr>
          </w:p>
        </w:tc>
      </w:tr>
      <w:tr w:rsidR="00A72AC6" w:rsidRPr="00B26E79" w:rsidTr="0062397D">
        <w:tc>
          <w:tcPr>
            <w:tcW w:w="9936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A72AC6" w:rsidRPr="00AB7325" w:rsidRDefault="005218A0" w:rsidP="00B3142F">
            <w:pPr>
              <w:keepNext/>
              <w:spacing w:before="40" w:after="40"/>
              <w:ind w:left="360" w:hanging="360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72AC6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A72AC6" w:rsidRPr="00AB7325">
              <w:rPr>
                <w:rFonts w:cs="Calibri"/>
                <w:b/>
                <w:sz w:val="21"/>
                <w:szCs w:val="21"/>
              </w:rPr>
              <w:tab/>
              <w:t>HMAC</w:t>
            </w: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B26E79" w:rsidRDefault="0062397D" w:rsidP="0083014F">
            <w:pPr>
              <w:spacing w:before="20" w:after="20"/>
              <w:ind w:left="360"/>
              <w:rPr>
                <w:i/>
              </w:rPr>
            </w:pPr>
            <w:r>
              <w:rPr>
                <w:rFonts w:cs="Calibri"/>
                <w:i/>
                <w:sz w:val="21"/>
                <w:szCs w:val="21"/>
              </w:rPr>
              <w:t>Parameter Set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EB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Cs w:val="22"/>
              </w:rPr>
              <w:t>EC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b/>
                <w:szCs w:val="22"/>
              </w:rPr>
              <w:t>ED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62397D" w:rsidP="0083014F">
            <w:pPr>
              <w:keepNext/>
              <w:spacing w:before="20" w:after="20"/>
              <w:ind w:left="432" w:hanging="432"/>
              <w:rPr>
                <w:rFonts w:cs="Calibri"/>
                <w:b/>
                <w:szCs w:val="22"/>
              </w:rPr>
            </w:pPr>
            <w:r w:rsidRPr="00AB7325">
              <w:rPr>
                <w:rFonts w:cs="Calibri"/>
                <w:b/>
                <w:szCs w:val="22"/>
              </w:rPr>
              <w:t>EE</w:t>
            </w:r>
          </w:p>
        </w:tc>
      </w:tr>
      <w:tr w:rsidR="0062397D" w:rsidRPr="00B26E79" w:rsidTr="0062397D">
        <w:trPr>
          <w:trHeight w:val="144"/>
        </w:trPr>
        <w:tc>
          <w:tcPr>
            <w:tcW w:w="1987" w:type="dxa"/>
            <w:tcBorders>
              <w:top w:val="single" w:sz="4" w:space="0" w:color="auto"/>
              <w:right w:val="single" w:sz="12" w:space="0" w:color="auto"/>
            </w:tcBorders>
          </w:tcPr>
          <w:p w:rsidR="0062397D" w:rsidRPr="00B26E79" w:rsidRDefault="0062397D" w:rsidP="00A4256A">
            <w:pPr>
              <w:spacing w:before="20" w:after="20"/>
              <w:ind w:left="360"/>
              <w:rPr>
                <w:i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Supporting SHA: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SHA-224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SHA-256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b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SHA-384</w:t>
            </w:r>
          </w:p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5218A0" w:rsidP="00A4256A">
            <w:pPr>
              <w:spacing w:before="20" w:after="20"/>
              <w:ind w:left="360" w:right="-58" w:hanging="36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sz w:val="21"/>
                <w:szCs w:val="21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397D" w:rsidRPr="00AB7325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AB7325">
              <w:rPr>
                <w:rFonts w:cs="Calibri"/>
                <w:sz w:val="21"/>
                <w:szCs w:val="21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ab/>
              <w:t>SHA-512</w:t>
            </w: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HMAC Key Size</w:t>
            </w:r>
            <w:r>
              <w:rPr>
                <w:rFonts w:cs="Calibri"/>
                <w:i/>
                <w:sz w:val="21"/>
                <w:szCs w:val="21"/>
              </w:rPr>
              <w:t>*</w:t>
            </w:r>
            <w:r w:rsidRPr="00AB7325">
              <w:rPr>
                <w:rFonts w:cs="Calibri"/>
                <w:i/>
                <w:sz w:val="21"/>
                <w:szCs w:val="21"/>
              </w:rPr>
              <w:t xml:space="preserve">: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2397D" w:rsidRPr="00AB7325" w:rsidRDefault="005218A0" w:rsidP="00A4256A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14)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5218A0" w:rsidP="00A4256A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16)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5218A0" w:rsidP="00A4256A">
            <w:pPr>
              <w:spacing w:before="20" w:after="20"/>
              <w:rPr>
                <w:rFonts w:cs="Calibri"/>
                <w:b/>
                <w:sz w:val="21"/>
                <w:szCs w:val="21"/>
                <w:u w:val="single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24)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2397D" w:rsidRPr="00AB7325" w:rsidRDefault="005218A0" w:rsidP="00A4256A">
            <w:pPr>
              <w:spacing w:before="20" w:after="20"/>
              <w:rPr>
                <w:rFonts w:cs="Calibri"/>
                <w:b/>
                <w:sz w:val="21"/>
                <w:szCs w:val="21"/>
                <w:u w:val="single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32)</w:t>
            </w:r>
          </w:p>
        </w:tc>
      </w:tr>
      <w:tr w:rsidR="0062397D" w:rsidRPr="00B26E79" w:rsidTr="0062397D">
        <w:tc>
          <w:tcPr>
            <w:tcW w:w="1987" w:type="dxa"/>
            <w:tcBorders>
              <w:top w:val="single" w:sz="4" w:space="0" w:color="auto"/>
              <w:right w:val="single" w:sz="12" w:space="0" w:color="auto"/>
            </w:tcBorders>
          </w:tcPr>
          <w:p w:rsidR="0062397D" w:rsidRPr="00AB7325" w:rsidRDefault="0062397D" w:rsidP="00A4256A">
            <w:pPr>
              <w:spacing w:before="20" w:after="20"/>
              <w:ind w:left="360"/>
              <w:rPr>
                <w:rFonts w:cs="Calibri"/>
                <w:i/>
                <w:sz w:val="21"/>
                <w:szCs w:val="21"/>
              </w:rPr>
            </w:pPr>
            <w:r w:rsidRPr="00AB7325">
              <w:rPr>
                <w:rFonts w:cs="Calibri"/>
                <w:i/>
                <w:sz w:val="21"/>
                <w:szCs w:val="21"/>
              </w:rPr>
              <w:t>MACLen (TagLen)</w:t>
            </w:r>
            <w:r>
              <w:rPr>
                <w:rFonts w:cs="Calibri"/>
                <w:i/>
                <w:sz w:val="21"/>
                <w:szCs w:val="21"/>
              </w:rPr>
              <w:t>*</w:t>
            </w:r>
            <w:r w:rsidRPr="00AB7325">
              <w:rPr>
                <w:rFonts w:cs="Calibri"/>
                <w:i/>
                <w:sz w:val="21"/>
                <w:szCs w:val="21"/>
              </w:rPr>
              <w:t>: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2397D" w:rsidRPr="00AB7325" w:rsidRDefault="005218A0" w:rsidP="00A4256A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14)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</w:tcPr>
          <w:p w:rsidR="0062397D" w:rsidRPr="00AB7325" w:rsidRDefault="005218A0" w:rsidP="00A4256A">
            <w:pPr>
              <w:spacing w:before="20" w:after="20"/>
              <w:rPr>
                <w:rFonts w:cs="Calibri"/>
                <w:sz w:val="21"/>
                <w:szCs w:val="21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16)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</w:tcPr>
          <w:p w:rsidR="0062397D" w:rsidRPr="00AB7325" w:rsidRDefault="005218A0" w:rsidP="00A4256A">
            <w:pPr>
              <w:spacing w:before="20" w:after="20"/>
              <w:rPr>
                <w:rFonts w:cs="Calibri"/>
                <w:b/>
                <w:sz w:val="21"/>
                <w:szCs w:val="21"/>
                <w:u w:val="single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24)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12" w:space="0" w:color="auto"/>
            </w:tcBorders>
          </w:tcPr>
          <w:p w:rsidR="0062397D" w:rsidRPr="00AB7325" w:rsidRDefault="005218A0" w:rsidP="00A4256A">
            <w:pPr>
              <w:spacing w:before="20" w:after="20"/>
              <w:rPr>
                <w:rFonts w:cs="Calibri"/>
                <w:b/>
                <w:sz w:val="21"/>
                <w:szCs w:val="21"/>
                <w:u w:val="single"/>
              </w:rPr>
            </w:pP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4"/>
                  </w:textInput>
                </w:ffData>
              </w:fldChar>
            </w:r>
            <w:r w:rsidR="0062397D" w:rsidRPr="00AB7325">
              <w:rPr>
                <w:rFonts w:cs="Calibri"/>
                <w:b/>
                <w:sz w:val="21"/>
                <w:szCs w:val="21"/>
                <w:u w:val="single"/>
              </w:rPr>
              <w:instrText xml:space="preserve"> FORMTEXT </w:instrTex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separate"/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="0062397D" w:rsidRPr="00AB7325">
              <w:rPr>
                <w:rFonts w:cs="Calibri"/>
                <w:b/>
                <w:noProof/>
                <w:sz w:val="21"/>
                <w:szCs w:val="21"/>
                <w:u w:val="single"/>
              </w:rPr>
              <w:t> </w:t>
            </w:r>
            <w:r w:rsidRPr="00AB7325">
              <w:rPr>
                <w:rFonts w:cs="Calibri"/>
                <w:b/>
                <w:sz w:val="21"/>
                <w:szCs w:val="21"/>
                <w:u w:val="single"/>
              </w:rPr>
              <w:fldChar w:fldCharType="end"/>
            </w:r>
            <w:r w:rsidR="0062397D" w:rsidRPr="00AB7325">
              <w:rPr>
                <w:rFonts w:cs="Calibri"/>
                <w:sz w:val="21"/>
                <w:szCs w:val="21"/>
              </w:rPr>
              <w:t xml:space="preserve">  (&gt; = 32)</w:t>
            </w:r>
          </w:p>
        </w:tc>
      </w:tr>
    </w:tbl>
    <w:p w:rsidR="0041147C" w:rsidRPr="00F21DC4" w:rsidRDefault="00FD0137" w:rsidP="00614396">
      <w:pPr>
        <w:spacing w:before="80"/>
        <w:rPr>
          <w:rFonts w:cs="Calibri"/>
          <w:i/>
          <w:sz w:val="21"/>
          <w:szCs w:val="21"/>
        </w:rPr>
      </w:pPr>
      <w:r w:rsidRPr="00F21DC4">
        <w:rPr>
          <w:rFonts w:cs="Calibri"/>
          <w:i/>
          <w:sz w:val="21"/>
          <w:szCs w:val="21"/>
        </w:rPr>
        <w:t>* Values in bytes.</w:t>
      </w:r>
    </w:p>
    <w:p w:rsidR="002255FA" w:rsidRPr="00256C3F" w:rsidRDefault="002255FA" w:rsidP="00256C3F">
      <w:pPr>
        <w:pStyle w:val="Heading1"/>
      </w:pPr>
      <w:bookmarkStart w:id="6" w:name="_Toc372543038"/>
      <w:r w:rsidRPr="00256C3F">
        <w:lastRenderedPageBreak/>
        <w:t>Key Confirmation</w:t>
      </w:r>
      <w:r w:rsidR="00ED72C2" w:rsidRPr="00256C3F">
        <w:t xml:space="preserve"> Information</w:t>
      </w:r>
      <w:bookmarkEnd w:id="6"/>
    </w:p>
    <w:p w:rsidR="00AA2CE2" w:rsidRDefault="000E7A69" w:rsidP="000E7A69">
      <w:pPr>
        <w:rPr>
          <w:rFonts w:cs="Calibri"/>
          <w:b/>
          <w:i/>
          <w:szCs w:val="22"/>
        </w:rPr>
      </w:pPr>
      <w:r w:rsidRPr="000E7A69">
        <w:rPr>
          <w:rFonts w:cs="Calibri"/>
          <w:b/>
          <w:i/>
          <w:szCs w:val="22"/>
        </w:rPr>
        <w:t>Please select all that apply, or select N/A.</w:t>
      </w:r>
      <w:r>
        <w:rPr>
          <w:rFonts w:cs="Calibri"/>
          <w:b/>
          <w:i/>
          <w:szCs w:val="22"/>
        </w:rPr>
        <w:t xml:space="preserve"> </w:t>
      </w:r>
      <w:r w:rsidRPr="000E7A69">
        <w:rPr>
          <w:rFonts w:cs="Calibri"/>
          <w:i/>
          <w:szCs w:val="22"/>
        </w:rPr>
        <w:t>(</w:t>
      </w:r>
      <w:r w:rsidRPr="000E7A69">
        <w:rPr>
          <w:rFonts w:cs="Calibri"/>
          <w:i/>
          <w:szCs w:val="22"/>
          <w:u w:val="single"/>
        </w:rPr>
        <w:t>Note</w:t>
      </w:r>
      <w:r w:rsidRPr="000E7A69">
        <w:rPr>
          <w:rFonts w:cs="Calibri"/>
          <w:i/>
          <w:szCs w:val="22"/>
        </w:rPr>
        <w:t>: If a KDF is not implemented, Key Confirmation is N/A.)</w:t>
      </w:r>
    </w:p>
    <w:p w:rsidR="000E7A69" w:rsidRDefault="000E7A69" w:rsidP="000E7A69">
      <w:pPr>
        <w:rPr>
          <w:rFonts w:cs="Calibri"/>
          <w:b/>
          <w:szCs w:val="22"/>
        </w:rPr>
      </w:pPr>
    </w:p>
    <w:p w:rsidR="00A04FB9" w:rsidRDefault="005218A0" w:rsidP="00A04FB9">
      <w:pPr>
        <w:ind w:left="360" w:hanging="360"/>
        <w:rPr>
          <w:rFonts w:cs="Calibri"/>
          <w:b/>
          <w:szCs w:val="22"/>
        </w:rPr>
      </w:pPr>
      <w:r w:rsidRPr="001A0C0B">
        <w:rPr>
          <w:rFonts w:cs="Calibri"/>
          <w:b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1A0C0B">
        <w:rPr>
          <w:rFonts w:cs="Calibri"/>
          <w:b/>
          <w:szCs w:val="22"/>
        </w:rPr>
        <w:instrText xml:space="preserve"> FORMCHECKBOX </w:instrText>
      </w:r>
      <w:r>
        <w:rPr>
          <w:rFonts w:cs="Calibri"/>
          <w:b/>
          <w:szCs w:val="22"/>
        </w:rPr>
      </w:r>
      <w:r>
        <w:rPr>
          <w:rFonts w:cs="Calibri"/>
          <w:b/>
          <w:szCs w:val="22"/>
        </w:rPr>
        <w:fldChar w:fldCharType="separate"/>
      </w:r>
      <w:r w:rsidRPr="001A0C0B">
        <w:rPr>
          <w:rFonts w:cs="Calibri"/>
          <w:b/>
          <w:szCs w:val="22"/>
        </w:rPr>
        <w:fldChar w:fldCharType="end"/>
      </w:r>
      <w:r w:rsidR="00A04FB9" w:rsidRPr="001A0C0B">
        <w:rPr>
          <w:rFonts w:cs="Calibri"/>
          <w:sz w:val="21"/>
          <w:szCs w:val="21"/>
        </w:rPr>
        <w:tab/>
      </w:r>
      <w:r w:rsidR="00A04FB9" w:rsidRPr="001A0C0B">
        <w:rPr>
          <w:rFonts w:cs="Calibri"/>
          <w:b/>
          <w:szCs w:val="22"/>
        </w:rPr>
        <w:t>N/A – Key Confirmation Not Supported</w:t>
      </w:r>
    </w:p>
    <w:p w:rsidR="00A04FB9" w:rsidRDefault="00A04FB9" w:rsidP="00A04FB9">
      <w:pPr>
        <w:ind w:left="360" w:hanging="360"/>
        <w:rPr>
          <w:rFonts w:cs="Calibri"/>
          <w:b/>
          <w:szCs w:val="22"/>
        </w:rPr>
      </w:pPr>
    </w:p>
    <w:p w:rsidR="00A04FB9" w:rsidRPr="000E7A69" w:rsidRDefault="005218A0" w:rsidP="00A04FB9">
      <w:pPr>
        <w:ind w:left="360" w:hanging="360"/>
        <w:rPr>
          <w:rFonts w:cs="Calibri"/>
          <w:b/>
          <w:szCs w:val="22"/>
        </w:rPr>
      </w:pPr>
      <w:r w:rsidRPr="001A0C0B">
        <w:rPr>
          <w:rFonts w:cs="Calibri"/>
          <w:b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1A0C0B">
        <w:rPr>
          <w:rFonts w:cs="Calibri"/>
          <w:b/>
          <w:szCs w:val="22"/>
        </w:rPr>
        <w:instrText xml:space="preserve"> FORMCHECKBOX </w:instrText>
      </w:r>
      <w:r>
        <w:rPr>
          <w:rFonts w:cs="Calibri"/>
          <w:b/>
          <w:szCs w:val="22"/>
        </w:rPr>
      </w:r>
      <w:r>
        <w:rPr>
          <w:rFonts w:cs="Calibri"/>
          <w:b/>
          <w:szCs w:val="22"/>
        </w:rPr>
        <w:fldChar w:fldCharType="separate"/>
      </w:r>
      <w:r w:rsidRPr="001A0C0B">
        <w:rPr>
          <w:rFonts w:cs="Calibri"/>
          <w:b/>
          <w:szCs w:val="22"/>
        </w:rPr>
        <w:fldChar w:fldCharType="end"/>
      </w:r>
      <w:r w:rsidR="00A04FB9" w:rsidRPr="001A0C0B">
        <w:rPr>
          <w:rFonts w:cs="Calibri"/>
          <w:sz w:val="21"/>
          <w:szCs w:val="21"/>
        </w:rPr>
        <w:tab/>
      </w:r>
      <w:r w:rsidR="00A04FB9" w:rsidRPr="001A0C0B">
        <w:rPr>
          <w:rFonts w:cs="Calibri"/>
          <w:b/>
          <w:szCs w:val="22"/>
        </w:rPr>
        <w:t>Key Confirmation Supported</w:t>
      </w:r>
    </w:p>
    <w:p w:rsidR="00413769" w:rsidRDefault="00413769" w:rsidP="00A04FB9">
      <w:pPr>
        <w:ind w:left="360"/>
        <w:rPr>
          <w:rFonts w:cs="Calibri"/>
          <w:b/>
          <w:szCs w:val="24"/>
        </w:rPr>
      </w:pPr>
    </w:p>
    <w:p w:rsidR="00A04FB9" w:rsidRPr="00F456D7" w:rsidRDefault="00A04FB9" w:rsidP="00A04FB9">
      <w:pPr>
        <w:spacing w:after="60"/>
        <w:ind w:left="360"/>
        <w:rPr>
          <w:rFonts w:cs="Calibri"/>
          <w:b/>
          <w:sz w:val="21"/>
          <w:szCs w:val="21"/>
        </w:rPr>
      </w:pPr>
      <w:r w:rsidRPr="00F456D7">
        <w:rPr>
          <w:rFonts w:cs="Calibri"/>
          <w:b/>
          <w:sz w:val="21"/>
          <w:szCs w:val="21"/>
        </w:rPr>
        <w:t>Nonce types used in Key Confirmation (see Section 5.4):</w:t>
      </w:r>
    </w:p>
    <w:p w:rsidR="00A04FB9" w:rsidRPr="00F456D7" w:rsidRDefault="005218A0" w:rsidP="00A04FB9">
      <w:pPr>
        <w:spacing w:after="60"/>
        <w:ind w:left="1080" w:hanging="360"/>
        <w:rPr>
          <w:rFonts w:cs="Calibri"/>
          <w:b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(1) Random Nonce</w:t>
      </w:r>
    </w:p>
    <w:p w:rsidR="00A04FB9" w:rsidRPr="00F456D7" w:rsidRDefault="005218A0" w:rsidP="00A04FB9">
      <w:pPr>
        <w:spacing w:after="60"/>
        <w:ind w:left="1080" w:hanging="360"/>
        <w:rPr>
          <w:rFonts w:cs="Calibri"/>
          <w:b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(2) Time Stamp</w:t>
      </w:r>
    </w:p>
    <w:p w:rsidR="00A04FB9" w:rsidRPr="00F456D7" w:rsidRDefault="005218A0" w:rsidP="00A04FB9">
      <w:pPr>
        <w:spacing w:after="60"/>
        <w:ind w:left="1080" w:hanging="360"/>
        <w:rPr>
          <w:rFonts w:cs="Calibri"/>
          <w:b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(3) Monotonically increasing sequence number</w:t>
      </w:r>
    </w:p>
    <w:p w:rsidR="00A04FB9" w:rsidRPr="000F5E78" w:rsidRDefault="005218A0" w:rsidP="00A04FB9">
      <w:pPr>
        <w:ind w:left="1080" w:hanging="360"/>
        <w:rPr>
          <w:rFonts w:cs="Calibri"/>
          <w:b/>
          <w:szCs w:val="24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(4) Combination of (2) and (3)</w:t>
      </w:r>
    </w:p>
    <w:p w:rsidR="002255FA" w:rsidRDefault="002255FA" w:rsidP="002255FA">
      <w:pPr>
        <w:ind w:left="864" w:hanging="432"/>
        <w:jc w:val="both"/>
        <w:rPr>
          <w:rFonts w:cs="Calibri"/>
        </w:rPr>
      </w:pPr>
    </w:p>
    <w:p w:rsidR="00A04FB9" w:rsidRDefault="00A04FB9" w:rsidP="00A04FB9">
      <w:pPr>
        <w:spacing w:after="60"/>
        <w:ind w:left="864" w:hanging="432"/>
        <w:jc w:val="both"/>
        <w:rPr>
          <w:rFonts w:cs="Calibri"/>
          <w:b/>
          <w:sz w:val="21"/>
          <w:szCs w:val="21"/>
        </w:rPr>
      </w:pPr>
      <w:r w:rsidRPr="00F456D7">
        <w:rPr>
          <w:rFonts w:cs="Calibri"/>
          <w:b/>
          <w:sz w:val="21"/>
          <w:szCs w:val="21"/>
        </w:rPr>
        <w:t>Supported Key Confirmation roles:</w:t>
      </w:r>
    </w:p>
    <w:p w:rsidR="00A04FB9" w:rsidRPr="00F456D7" w:rsidRDefault="005218A0" w:rsidP="00A04FB9">
      <w:pPr>
        <w:spacing w:after="60"/>
        <w:ind w:left="1080" w:hanging="360"/>
        <w:rPr>
          <w:rFonts w:cs="Calibri"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Provider</w:t>
      </w:r>
    </w:p>
    <w:p w:rsidR="00A04FB9" w:rsidRDefault="005218A0" w:rsidP="00A04FB9">
      <w:pPr>
        <w:spacing w:after="60"/>
        <w:ind w:left="1080" w:hanging="360"/>
        <w:rPr>
          <w:rFonts w:cs="Calibri"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Recipient</w:t>
      </w:r>
    </w:p>
    <w:p w:rsidR="00A04FB9" w:rsidRDefault="00A04FB9" w:rsidP="00A04FB9">
      <w:pPr>
        <w:ind w:left="360"/>
        <w:rPr>
          <w:rFonts w:cs="Calibri"/>
          <w:b/>
          <w:sz w:val="21"/>
          <w:szCs w:val="21"/>
        </w:rPr>
      </w:pPr>
    </w:p>
    <w:p w:rsidR="00A04FB9" w:rsidRDefault="00A04FB9" w:rsidP="00A04FB9">
      <w:pPr>
        <w:spacing w:after="60"/>
        <w:ind w:left="360"/>
        <w:rPr>
          <w:rFonts w:cs="Calibri"/>
          <w:b/>
          <w:sz w:val="21"/>
          <w:szCs w:val="21"/>
        </w:rPr>
      </w:pPr>
      <w:r w:rsidRPr="00F456D7">
        <w:rPr>
          <w:rFonts w:cs="Calibri"/>
          <w:b/>
          <w:sz w:val="21"/>
          <w:szCs w:val="21"/>
        </w:rPr>
        <w:t>Supported Key Confirmation types:</w:t>
      </w:r>
    </w:p>
    <w:p w:rsidR="00A04FB9" w:rsidRPr="00F456D7" w:rsidRDefault="005218A0" w:rsidP="00A04FB9">
      <w:pPr>
        <w:spacing w:after="60"/>
        <w:ind w:left="1080" w:hanging="360"/>
        <w:jc w:val="both"/>
        <w:rPr>
          <w:rFonts w:cs="Calibri"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>Unilateral</w:t>
      </w:r>
    </w:p>
    <w:p w:rsidR="00A04FB9" w:rsidRPr="00A04FB9" w:rsidRDefault="005218A0" w:rsidP="00A04FB9">
      <w:pPr>
        <w:ind w:left="1080" w:hanging="360"/>
        <w:rPr>
          <w:rFonts w:cs="Calibri"/>
          <w:sz w:val="21"/>
          <w:szCs w:val="21"/>
        </w:rPr>
      </w:pPr>
      <w:r w:rsidRPr="00F456D7">
        <w:rPr>
          <w:rFonts w:cs="Calibri"/>
          <w:sz w:val="21"/>
          <w:szCs w:val="21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04FB9" w:rsidRPr="00F456D7">
        <w:rPr>
          <w:rFonts w:cs="Calibri"/>
          <w:sz w:val="21"/>
          <w:szCs w:val="21"/>
        </w:rPr>
        <w:instrText xml:space="preserve"> FORMCHECKBOX </w:instrText>
      </w:r>
      <w:r>
        <w:rPr>
          <w:rFonts w:cs="Calibri"/>
          <w:sz w:val="21"/>
          <w:szCs w:val="21"/>
        </w:rPr>
      </w:r>
      <w:r>
        <w:rPr>
          <w:rFonts w:cs="Calibri"/>
          <w:sz w:val="21"/>
          <w:szCs w:val="21"/>
        </w:rPr>
        <w:fldChar w:fldCharType="separate"/>
      </w:r>
      <w:r w:rsidRPr="00F456D7">
        <w:rPr>
          <w:rFonts w:cs="Calibri"/>
          <w:sz w:val="21"/>
          <w:szCs w:val="21"/>
        </w:rPr>
        <w:fldChar w:fldCharType="end"/>
      </w:r>
      <w:r w:rsidR="00A04FB9" w:rsidRPr="00F456D7">
        <w:rPr>
          <w:rFonts w:cs="Calibri"/>
          <w:sz w:val="21"/>
          <w:szCs w:val="21"/>
        </w:rPr>
        <w:tab/>
        <w:t xml:space="preserve">Bilateral (Provider &amp; Recipient </w:t>
      </w:r>
      <w:r w:rsidR="00A04FB9">
        <w:rPr>
          <w:rFonts w:cs="Calibri"/>
          <w:sz w:val="21"/>
          <w:szCs w:val="21"/>
        </w:rPr>
        <w:t xml:space="preserve">will be </w:t>
      </w:r>
      <w:r w:rsidR="00A04FB9" w:rsidRPr="00F456D7">
        <w:rPr>
          <w:rFonts w:cs="Calibri"/>
          <w:sz w:val="21"/>
          <w:szCs w:val="21"/>
        </w:rPr>
        <w:t>checked.)</w:t>
      </w:r>
    </w:p>
    <w:p w:rsidR="002255FA" w:rsidRDefault="002255FA" w:rsidP="002255FA">
      <w:pPr>
        <w:ind w:left="864" w:hanging="432"/>
        <w:jc w:val="both"/>
        <w:rPr>
          <w:rFonts w:cs="Calibri"/>
        </w:rPr>
      </w:pPr>
    </w:p>
    <w:p w:rsidR="001459A3" w:rsidRPr="000F5E78" w:rsidRDefault="001459A3" w:rsidP="001459A3">
      <w:pPr>
        <w:rPr>
          <w:rFonts w:cs="Calibri"/>
          <w:b/>
          <w:szCs w:val="22"/>
        </w:rPr>
      </w:pPr>
      <w:r w:rsidRPr="000F5E78">
        <w:rPr>
          <w:rFonts w:cs="Calibri"/>
          <w:b/>
          <w:szCs w:val="22"/>
        </w:rPr>
        <w:t xml:space="preserve">Notes: </w:t>
      </w:r>
    </w:p>
    <w:p w:rsidR="001459A3" w:rsidRDefault="001459A3" w:rsidP="001459A3">
      <w:pPr>
        <w:rPr>
          <w:rFonts w:cs="Calibri"/>
          <w:szCs w:val="22"/>
        </w:rPr>
      </w:pPr>
    </w:p>
    <w:p w:rsidR="000F5E78" w:rsidRPr="000F5E78" w:rsidRDefault="000F5E78" w:rsidP="000F5E78">
      <w:pPr>
        <w:numPr>
          <w:ilvl w:val="0"/>
          <w:numId w:val="13"/>
        </w:numPr>
        <w:spacing w:after="240"/>
        <w:jc w:val="both"/>
        <w:rPr>
          <w:rFonts w:cs="Calibri"/>
          <w:szCs w:val="22"/>
        </w:rPr>
      </w:pPr>
      <w:proofErr w:type="gramStart"/>
      <w:r w:rsidRPr="00ED40B9">
        <w:rPr>
          <w:rFonts w:cs="Calibri"/>
          <w:b/>
          <w:sz w:val="21"/>
          <w:szCs w:val="21"/>
        </w:rPr>
        <w:t>dhEphem/Ephemeral</w:t>
      </w:r>
      <w:proofErr w:type="gramEnd"/>
      <w:r w:rsidRPr="00ED40B9">
        <w:rPr>
          <w:rFonts w:cs="Calibri"/>
          <w:b/>
          <w:sz w:val="21"/>
          <w:szCs w:val="21"/>
        </w:rPr>
        <w:t xml:space="preserve"> Unified:</w:t>
      </w:r>
      <w:r>
        <w:rPr>
          <w:rFonts w:cs="Calibri"/>
          <w:b/>
          <w:sz w:val="21"/>
          <w:szCs w:val="21"/>
        </w:rPr>
        <w:t xml:space="preserve"> </w:t>
      </w:r>
      <w:r w:rsidRPr="00ED40B9">
        <w:rPr>
          <w:rFonts w:cs="Calibri"/>
          <w:sz w:val="21"/>
          <w:szCs w:val="21"/>
        </w:rPr>
        <w:t xml:space="preserve">Key Confirmation is not possible </w:t>
      </w:r>
      <w:r>
        <w:rPr>
          <w:rFonts w:cs="Calibri"/>
          <w:sz w:val="21"/>
          <w:szCs w:val="21"/>
        </w:rPr>
        <w:t>(</w:t>
      </w:r>
      <w:r w:rsidRPr="00ED40B9">
        <w:rPr>
          <w:rFonts w:cs="Calibri"/>
          <w:sz w:val="21"/>
          <w:szCs w:val="21"/>
        </w:rPr>
        <w:t>neither party has a static key pair</w:t>
      </w:r>
      <w:r>
        <w:rPr>
          <w:rFonts w:cs="Calibri"/>
          <w:sz w:val="21"/>
          <w:szCs w:val="21"/>
        </w:rPr>
        <w:t>)</w:t>
      </w:r>
      <w:r w:rsidRPr="00ED40B9">
        <w:rPr>
          <w:rFonts w:cs="Calibri"/>
          <w:sz w:val="21"/>
          <w:szCs w:val="21"/>
        </w:rPr>
        <w:t>.</w:t>
      </w:r>
    </w:p>
    <w:p w:rsidR="000F5E78" w:rsidRPr="000F5E78" w:rsidRDefault="000F5E78" w:rsidP="00636760">
      <w:pPr>
        <w:numPr>
          <w:ilvl w:val="0"/>
          <w:numId w:val="13"/>
        </w:numPr>
        <w:spacing w:after="120"/>
        <w:jc w:val="both"/>
        <w:rPr>
          <w:rFonts w:cs="Calibri"/>
          <w:szCs w:val="22"/>
        </w:rPr>
      </w:pPr>
      <w:proofErr w:type="gramStart"/>
      <w:r w:rsidRPr="00ED40B9">
        <w:rPr>
          <w:rFonts w:cs="Calibri"/>
          <w:b/>
          <w:sz w:val="21"/>
          <w:szCs w:val="21"/>
        </w:rPr>
        <w:t>dhOneFlow/One</w:t>
      </w:r>
      <w:proofErr w:type="gramEnd"/>
      <w:r w:rsidRPr="00ED40B9">
        <w:rPr>
          <w:rFonts w:cs="Calibri"/>
          <w:b/>
          <w:sz w:val="21"/>
          <w:szCs w:val="21"/>
        </w:rPr>
        <w:t xml:space="preserve"> Pass DH:</w:t>
      </w:r>
      <w:r>
        <w:rPr>
          <w:rFonts w:cs="Calibri"/>
          <w:b/>
          <w:sz w:val="21"/>
          <w:szCs w:val="21"/>
        </w:rPr>
        <w:t xml:space="preserve"> </w:t>
      </w:r>
      <w:r w:rsidRPr="00ED40B9">
        <w:rPr>
          <w:rFonts w:cs="Calibri"/>
          <w:sz w:val="21"/>
          <w:szCs w:val="21"/>
        </w:rPr>
        <w:t>Provides Key Confirmation from V to U only. If Initiator is selected, Recipient will be tested. If Responder is selected, Provider will be tested.</w:t>
      </w:r>
      <w:r>
        <w:rPr>
          <w:rFonts w:cs="Calibri"/>
          <w:sz w:val="21"/>
          <w:szCs w:val="21"/>
        </w:rPr>
        <w:t xml:space="preserve"> </w:t>
      </w:r>
    </w:p>
    <w:p w:rsidR="000F5E78" w:rsidRDefault="000F5E78" w:rsidP="00636760">
      <w:pPr>
        <w:spacing w:after="120"/>
        <w:ind w:left="360"/>
        <w:jc w:val="both"/>
        <w:rPr>
          <w:rFonts w:cs="Calibri"/>
          <w:sz w:val="21"/>
          <w:szCs w:val="21"/>
        </w:rPr>
      </w:pPr>
      <w:r w:rsidRPr="00ED40B9">
        <w:rPr>
          <w:rFonts w:cs="Calibri"/>
          <w:sz w:val="21"/>
          <w:szCs w:val="21"/>
        </w:rPr>
        <w:t>Bilateral Key Confirmation is not provided.</w:t>
      </w:r>
    </w:p>
    <w:p w:rsidR="002C04F0" w:rsidRDefault="002C04F0" w:rsidP="00636760">
      <w:pPr>
        <w:spacing w:after="120"/>
        <w:ind w:left="360"/>
        <w:jc w:val="both"/>
        <w:rPr>
          <w:rFonts w:cs="Calibri"/>
          <w:sz w:val="21"/>
          <w:szCs w:val="21"/>
        </w:rPr>
      </w:pPr>
    </w:p>
    <w:p w:rsidR="002C04F0" w:rsidRPr="00256C3F" w:rsidRDefault="002C04F0" w:rsidP="00F50A8E">
      <w:pPr>
        <w:pStyle w:val="Heading1"/>
      </w:pPr>
      <w:bookmarkStart w:id="7" w:name="_Toc372543039"/>
      <w:r w:rsidRPr="00256C3F">
        <w:lastRenderedPageBreak/>
        <w:t>Prerequisite Testing Information</w:t>
      </w:r>
      <w:bookmarkEnd w:id="7"/>
    </w:p>
    <w:p w:rsidR="002C04F0" w:rsidRPr="00F2097F" w:rsidRDefault="002C04F0" w:rsidP="00B26E79">
      <w:pPr>
        <w:jc w:val="both"/>
        <w:rPr>
          <w:rFonts w:cs="Calibri"/>
          <w:sz w:val="21"/>
          <w:szCs w:val="21"/>
        </w:rPr>
      </w:pPr>
      <w:r w:rsidRPr="00F2097F">
        <w:rPr>
          <w:rFonts w:cs="Calibri"/>
          <w:sz w:val="21"/>
          <w:szCs w:val="21"/>
        </w:rPr>
        <w:t xml:space="preserve">The supporting </w:t>
      </w:r>
      <w:r w:rsidR="0041566A" w:rsidRPr="00F2097F">
        <w:rPr>
          <w:rFonts w:cs="Calibri"/>
          <w:sz w:val="21"/>
          <w:szCs w:val="21"/>
        </w:rPr>
        <w:t>algorithms</w:t>
      </w:r>
      <w:r w:rsidR="00AC455A">
        <w:rPr>
          <w:rFonts w:cs="Calibri"/>
          <w:sz w:val="21"/>
          <w:szCs w:val="21"/>
        </w:rPr>
        <w:t xml:space="preserve">, </w:t>
      </w:r>
      <w:r w:rsidRPr="00F2097F">
        <w:rPr>
          <w:rFonts w:cs="Calibri"/>
          <w:sz w:val="21"/>
          <w:szCs w:val="21"/>
        </w:rPr>
        <w:t xml:space="preserve">as </w:t>
      </w:r>
      <w:r w:rsidR="0041566A" w:rsidRPr="00F2097F">
        <w:rPr>
          <w:rFonts w:cs="Calibri"/>
          <w:sz w:val="21"/>
          <w:szCs w:val="21"/>
        </w:rPr>
        <w:t>indicated below</w:t>
      </w:r>
      <w:r w:rsidR="00AC455A">
        <w:rPr>
          <w:rFonts w:cs="Calibri"/>
          <w:sz w:val="21"/>
          <w:szCs w:val="21"/>
        </w:rPr>
        <w:t>,</w:t>
      </w:r>
      <w:r w:rsidRPr="00F2097F">
        <w:rPr>
          <w:rFonts w:cs="Calibri"/>
          <w:sz w:val="21"/>
          <w:szCs w:val="21"/>
        </w:rPr>
        <w:t xml:space="preserve"> must be tested and </w:t>
      </w:r>
      <w:r w:rsidR="0041566A" w:rsidRPr="00F2097F">
        <w:rPr>
          <w:rFonts w:cs="Calibri"/>
          <w:sz w:val="21"/>
          <w:szCs w:val="21"/>
        </w:rPr>
        <w:t>CAVP validated</w:t>
      </w:r>
      <w:r w:rsidRPr="00F2097F">
        <w:rPr>
          <w:rFonts w:cs="Calibri"/>
          <w:sz w:val="21"/>
          <w:szCs w:val="21"/>
        </w:rPr>
        <w:t xml:space="preserve">. Please provide </w:t>
      </w:r>
      <w:r w:rsidR="00AC455A">
        <w:rPr>
          <w:rFonts w:cs="Calibri"/>
          <w:sz w:val="21"/>
          <w:szCs w:val="21"/>
        </w:rPr>
        <w:t xml:space="preserve">the </w:t>
      </w:r>
      <w:r w:rsidR="00AC455A" w:rsidRPr="00F2097F">
        <w:rPr>
          <w:rFonts w:cs="Calibri"/>
          <w:sz w:val="21"/>
          <w:szCs w:val="21"/>
        </w:rPr>
        <w:t xml:space="preserve">CAVP certificate number </w:t>
      </w:r>
      <w:r w:rsidR="00AC455A">
        <w:rPr>
          <w:rFonts w:cs="Calibri"/>
          <w:sz w:val="21"/>
          <w:szCs w:val="21"/>
        </w:rPr>
        <w:t>for each algorithm (</w:t>
      </w:r>
      <w:r w:rsidR="00AC455A" w:rsidRPr="00F2097F">
        <w:rPr>
          <w:rFonts w:cs="Calibri"/>
          <w:sz w:val="21"/>
          <w:szCs w:val="21"/>
        </w:rPr>
        <w:t>if previously issued</w:t>
      </w:r>
      <w:r w:rsidR="00AC455A">
        <w:rPr>
          <w:rFonts w:cs="Calibri"/>
          <w:sz w:val="21"/>
          <w:szCs w:val="21"/>
        </w:rPr>
        <w:t xml:space="preserve">) </w:t>
      </w:r>
      <w:r w:rsidR="00AC455A" w:rsidRPr="00AC455A">
        <w:rPr>
          <w:rFonts w:cs="Calibri"/>
          <w:b/>
          <w:i/>
          <w:sz w:val="21"/>
          <w:szCs w:val="21"/>
        </w:rPr>
        <w:t>or</w:t>
      </w:r>
      <w:r w:rsidR="00AC455A">
        <w:rPr>
          <w:rFonts w:cs="Calibri"/>
          <w:sz w:val="21"/>
          <w:szCs w:val="21"/>
        </w:rPr>
        <w:t xml:space="preserve"> </w:t>
      </w:r>
      <w:r w:rsidR="00AC455A" w:rsidRPr="00AC455A">
        <w:rPr>
          <w:rFonts w:cs="Calibri"/>
          <w:sz w:val="21"/>
          <w:szCs w:val="21"/>
        </w:rPr>
        <w:t>the name of the Cryptographic Algorithm Implementation that contains the algorithm (per Form-FIPS-</w:t>
      </w:r>
      <w:r w:rsidR="00413345">
        <w:rPr>
          <w:rFonts w:cs="Calibri"/>
          <w:sz w:val="21"/>
          <w:szCs w:val="21"/>
        </w:rPr>
        <w:t>50</w:t>
      </w:r>
      <w:r w:rsidR="00AC455A" w:rsidRPr="00AC455A">
        <w:rPr>
          <w:rFonts w:cs="Calibri"/>
          <w:sz w:val="21"/>
          <w:szCs w:val="21"/>
        </w:rPr>
        <w:t>)</w:t>
      </w:r>
      <w:r w:rsidRPr="00F2097F">
        <w:rPr>
          <w:rFonts w:cs="Calibri"/>
          <w:sz w:val="21"/>
          <w:szCs w:val="21"/>
        </w:rPr>
        <w:t>.</w:t>
      </w:r>
    </w:p>
    <w:p w:rsidR="002C04F0" w:rsidRPr="00F50A8E" w:rsidRDefault="002C04F0" w:rsidP="00B26E79">
      <w:pPr>
        <w:jc w:val="both"/>
        <w:rPr>
          <w:rFonts w:cs="Calibri"/>
          <w:szCs w:val="24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1432"/>
        <w:gridCol w:w="410"/>
        <w:gridCol w:w="5628"/>
      </w:tblGrid>
      <w:tr w:rsidR="003C5FE2" w:rsidRPr="0062235B" w:rsidTr="00620EDB">
        <w:tc>
          <w:tcPr>
            <w:tcW w:w="9720" w:type="dxa"/>
            <w:gridSpan w:val="4"/>
            <w:shd w:val="clear" w:color="auto" w:fill="D9D9D9"/>
          </w:tcPr>
          <w:p w:rsidR="003C5FE2" w:rsidRPr="00AC455A" w:rsidRDefault="003C5FE2" w:rsidP="00AC455A">
            <w:pPr>
              <w:spacing w:before="20" w:after="20"/>
              <w:jc w:val="center"/>
              <w:rPr>
                <w:rFonts w:cs="Calibri"/>
                <w:i/>
                <w:szCs w:val="22"/>
              </w:rPr>
            </w:pPr>
            <w:r w:rsidRPr="00AC455A">
              <w:rPr>
                <w:rFonts w:cs="Calibri"/>
                <w:b/>
                <w:szCs w:val="22"/>
              </w:rPr>
              <w:t>KAS FFC</w:t>
            </w:r>
          </w:p>
        </w:tc>
      </w:tr>
      <w:tr w:rsidR="0080256A" w:rsidRPr="0062235B" w:rsidTr="0062235B">
        <w:tc>
          <w:tcPr>
            <w:tcW w:w="2250" w:type="dxa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sz w:val="21"/>
                <w:szCs w:val="21"/>
              </w:rPr>
              <w:t>DSA</w:t>
            </w:r>
          </w:p>
        </w:tc>
        <w:tc>
          <w:tcPr>
            <w:tcW w:w="7470" w:type="dxa"/>
            <w:gridSpan w:val="3"/>
          </w:tcPr>
          <w:p w:rsidR="0080256A" w:rsidRPr="0062235B" w:rsidRDefault="00F2097F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>Required ONLY</w:t>
            </w:r>
            <w:r w:rsidR="005C656C">
              <w:rPr>
                <w:rFonts w:cs="Calibri"/>
                <w:i/>
                <w:sz w:val="21"/>
                <w:szCs w:val="21"/>
              </w:rPr>
              <w:t xml:space="preserve"> if any of the following </w:t>
            </w:r>
            <w:r w:rsidR="0080256A" w:rsidRPr="0062235B">
              <w:rPr>
                <w:rFonts w:cs="Calibri"/>
                <w:i/>
                <w:sz w:val="21"/>
                <w:szCs w:val="21"/>
              </w:rPr>
              <w:t xml:space="preserve">Additional Functions </w:t>
            </w:r>
            <w:r w:rsidR="005C656C">
              <w:rPr>
                <w:rFonts w:cs="Calibri"/>
                <w:i/>
                <w:sz w:val="21"/>
                <w:szCs w:val="21"/>
              </w:rPr>
              <w:t xml:space="preserve">is </w:t>
            </w:r>
            <w:r w:rsidR="0080256A" w:rsidRPr="0062235B">
              <w:rPr>
                <w:rFonts w:cs="Calibri"/>
                <w:i/>
                <w:sz w:val="21"/>
                <w:szCs w:val="21"/>
              </w:rPr>
              <w:t xml:space="preserve">selected: </w:t>
            </w:r>
          </w:p>
          <w:p w:rsidR="0080256A" w:rsidRPr="0062235B" w:rsidRDefault="0080256A" w:rsidP="00781929">
            <w:pPr>
              <w:numPr>
                <w:ilvl w:val="0"/>
                <w:numId w:val="15"/>
              </w:numPr>
              <w:ind w:left="216" w:hanging="216"/>
              <w:jc w:val="both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Domain Parameter Generation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DSA PQG Gen </w:t>
            </w:r>
            <w:r w:rsidR="009050F8">
              <w:rPr>
                <w:rFonts w:cs="Calibri"/>
                <w:i/>
                <w:sz w:val="21"/>
                <w:szCs w:val="21"/>
              </w:rPr>
              <w:t xml:space="preserve">&amp; </w:t>
            </w:r>
            <w:r w:rsidR="009050F8" w:rsidRPr="0062235B">
              <w:rPr>
                <w:rFonts w:cs="Calibri"/>
                <w:i/>
                <w:sz w:val="21"/>
                <w:szCs w:val="21"/>
              </w:rPr>
              <w:t xml:space="preserve">PQG Ver </w:t>
            </w:r>
            <w:r w:rsidRPr="0062235B">
              <w:rPr>
                <w:rFonts w:cs="Calibri"/>
                <w:i/>
                <w:sz w:val="21"/>
                <w:szCs w:val="21"/>
              </w:rPr>
              <w:t>required.</w:t>
            </w:r>
          </w:p>
          <w:p w:rsidR="0080256A" w:rsidRPr="0062235B" w:rsidRDefault="0080256A" w:rsidP="00781929">
            <w:pPr>
              <w:numPr>
                <w:ilvl w:val="0"/>
                <w:numId w:val="15"/>
              </w:numPr>
              <w:ind w:left="216" w:hanging="216"/>
              <w:jc w:val="both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Domain Parameter Validation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DSA PQG Ver required.</w:t>
            </w:r>
          </w:p>
          <w:p w:rsidR="0080256A" w:rsidRPr="0062235B" w:rsidRDefault="0080256A" w:rsidP="00F2097F">
            <w:pPr>
              <w:numPr>
                <w:ilvl w:val="0"/>
                <w:numId w:val="15"/>
              </w:numPr>
              <w:spacing w:after="40"/>
              <w:ind w:left="216" w:hanging="216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Key Pair Generation or Key Regeneration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DSA Key Pair Gen required.</w:t>
            </w:r>
          </w:p>
        </w:tc>
      </w:tr>
      <w:tr w:rsidR="0080256A" w:rsidRPr="0062235B" w:rsidTr="0062235B">
        <w:tc>
          <w:tcPr>
            <w:tcW w:w="2250" w:type="dxa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SHS</w:t>
            </w:r>
          </w:p>
        </w:tc>
        <w:tc>
          <w:tcPr>
            <w:tcW w:w="7470" w:type="dxa"/>
            <w:gridSpan w:val="3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</w:t>
            </w:r>
          </w:p>
        </w:tc>
      </w:tr>
      <w:tr w:rsidR="0080256A" w:rsidRPr="0062235B" w:rsidTr="0062235B">
        <w:tc>
          <w:tcPr>
            <w:tcW w:w="2250" w:type="dxa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RNG or DRBG</w:t>
            </w:r>
          </w:p>
        </w:tc>
        <w:tc>
          <w:tcPr>
            <w:tcW w:w="7470" w:type="dxa"/>
            <w:gridSpan w:val="3"/>
          </w:tcPr>
          <w:p w:rsidR="0080256A" w:rsidRPr="0062235B" w:rsidRDefault="0080256A" w:rsidP="00F2097F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</w:t>
            </w:r>
          </w:p>
        </w:tc>
      </w:tr>
      <w:tr w:rsidR="0080256A" w:rsidRPr="0062235B" w:rsidTr="00620EDB">
        <w:tc>
          <w:tcPr>
            <w:tcW w:w="2250" w:type="dxa"/>
            <w:tcBorders>
              <w:bottom w:val="single" w:sz="4" w:space="0" w:color="auto"/>
            </w:tcBorders>
          </w:tcPr>
          <w:p w:rsidR="0080256A" w:rsidRPr="0062235B" w:rsidRDefault="0080256A" w:rsidP="00E01E69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CCM, CMAC, HMAC</w:t>
            </w:r>
          </w:p>
        </w:tc>
        <w:tc>
          <w:tcPr>
            <w:tcW w:w="7470" w:type="dxa"/>
            <w:gridSpan w:val="3"/>
            <w:tcBorders>
              <w:bottom w:val="single" w:sz="4" w:space="0" w:color="auto"/>
            </w:tcBorders>
          </w:tcPr>
          <w:p w:rsidR="0080256A" w:rsidRPr="0062235B" w:rsidRDefault="0080256A" w:rsidP="00E01E69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>Required ONLY if Key Confirmation is supported (depending on MAC</w:t>
            </w:r>
            <w:r w:rsidR="00E01E69">
              <w:rPr>
                <w:rFonts w:cs="Calibri"/>
                <w:i/>
                <w:sz w:val="21"/>
                <w:szCs w:val="21"/>
              </w:rPr>
              <w:t>(s)</w:t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select</w:t>
            </w:r>
            <w:r w:rsidR="00E01E69">
              <w:rPr>
                <w:rFonts w:cs="Calibri"/>
                <w:i/>
                <w:sz w:val="21"/>
                <w:szCs w:val="21"/>
              </w:rPr>
              <w:t>ed</w:t>
            </w:r>
            <w:r w:rsidRPr="0062235B">
              <w:rPr>
                <w:rFonts w:cs="Calibri"/>
                <w:i/>
                <w:sz w:val="21"/>
                <w:szCs w:val="21"/>
              </w:rPr>
              <w:t>)</w:t>
            </w:r>
          </w:p>
        </w:tc>
      </w:tr>
      <w:tr w:rsidR="003C5FE2" w:rsidRPr="003C5FE2" w:rsidTr="00620EDB">
        <w:tc>
          <w:tcPr>
            <w:tcW w:w="9720" w:type="dxa"/>
            <w:gridSpan w:val="4"/>
            <w:shd w:val="thinDiagCross" w:color="auto" w:fill="auto"/>
          </w:tcPr>
          <w:p w:rsidR="003C5FE2" w:rsidRPr="00781929" w:rsidRDefault="003C5FE2" w:rsidP="00781929">
            <w:pPr>
              <w:jc w:val="both"/>
              <w:rPr>
                <w:rFonts w:cs="Calibri"/>
                <w:sz w:val="8"/>
                <w:szCs w:val="8"/>
              </w:rPr>
            </w:pPr>
          </w:p>
        </w:tc>
      </w:tr>
      <w:tr w:rsidR="009D6605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Prerequisite Algorithm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05" w:rsidRPr="00EF696D" w:rsidRDefault="009D6605" w:rsidP="00F2097F">
            <w:pPr>
              <w:tabs>
                <w:tab w:val="left" w:pos="1332"/>
              </w:tabs>
              <w:spacing w:before="40" w:after="40"/>
              <w:jc w:val="center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CAVP Cert. #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b/>
                <w:i/>
                <w:sz w:val="21"/>
                <w:szCs w:val="21"/>
              </w:rPr>
            </w:pPr>
            <w:r w:rsidRPr="00EF696D">
              <w:rPr>
                <w:rFonts w:cs="Calibri"/>
                <w:b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Implementation Name</w:t>
            </w:r>
          </w:p>
        </w:tc>
      </w:tr>
      <w:tr w:rsidR="009D6605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DSA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6605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9D6605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9D6605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605" w:rsidRPr="00EF696D" w:rsidRDefault="009D6605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D6605" w:rsidRPr="00EF696D" w:rsidRDefault="005218A0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9D6605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9D6605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 xml:space="preserve">SHS 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SHACert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5218A0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SHA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RNG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5218A0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DRBG (per SP 800-90</w:t>
            </w:r>
            <w:r w:rsidR="00BA0243">
              <w:rPr>
                <w:rFonts w:cs="Calibri"/>
                <w:sz w:val="21"/>
                <w:szCs w:val="21"/>
              </w:rPr>
              <w:t>A</w:t>
            </w:r>
            <w:r w:rsidRPr="00EF696D">
              <w:rPr>
                <w:rFonts w:cs="Calibri"/>
                <w:sz w:val="21"/>
                <w:szCs w:val="21"/>
              </w:rPr>
              <w:t>)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5218A0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CCM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5218A0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CMAC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5218A0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C21403" w:rsidRPr="00EF696D" w:rsidTr="003C5FE2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HMAC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1403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C21403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403" w:rsidRPr="00EF696D" w:rsidRDefault="00C21403" w:rsidP="00F2097F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1403" w:rsidRPr="00EF696D" w:rsidRDefault="005218A0" w:rsidP="00F2097F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C21403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C21403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</w:tbl>
    <w:p w:rsidR="00C21403" w:rsidRPr="0041566A" w:rsidRDefault="00C21403" w:rsidP="00F50A8E">
      <w:pPr>
        <w:spacing w:after="60"/>
        <w:jc w:val="both"/>
        <w:rPr>
          <w:rFonts w:cs="Calibri"/>
          <w:szCs w:val="24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50"/>
        <w:gridCol w:w="1432"/>
        <w:gridCol w:w="410"/>
        <w:gridCol w:w="5628"/>
      </w:tblGrid>
      <w:tr w:rsidR="003C5FE2" w:rsidRPr="0062235B" w:rsidTr="00620EDB">
        <w:tc>
          <w:tcPr>
            <w:tcW w:w="9720" w:type="dxa"/>
            <w:gridSpan w:val="4"/>
            <w:shd w:val="clear" w:color="auto" w:fill="D9D9D9"/>
          </w:tcPr>
          <w:p w:rsidR="003C5FE2" w:rsidRPr="00AC455A" w:rsidRDefault="003C5FE2" w:rsidP="00781929">
            <w:pPr>
              <w:spacing w:before="40" w:after="40"/>
              <w:jc w:val="center"/>
              <w:rPr>
                <w:rFonts w:cs="Calibri"/>
                <w:i/>
                <w:szCs w:val="22"/>
              </w:rPr>
            </w:pPr>
            <w:r w:rsidRPr="00AC455A">
              <w:rPr>
                <w:rFonts w:cs="Calibri"/>
                <w:b/>
                <w:szCs w:val="22"/>
              </w:rPr>
              <w:t>KAS ECC</w:t>
            </w:r>
          </w:p>
        </w:tc>
      </w:tr>
      <w:tr w:rsidR="00CC5969" w:rsidRPr="0062235B" w:rsidTr="0062235B">
        <w:tc>
          <w:tcPr>
            <w:tcW w:w="2250" w:type="dxa"/>
          </w:tcPr>
          <w:p w:rsidR="00CC5969" w:rsidRPr="0062235B" w:rsidRDefault="00CC5969" w:rsidP="00781929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sz w:val="21"/>
                <w:szCs w:val="21"/>
              </w:rPr>
              <w:t>ECDSA</w:t>
            </w:r>
          </w:p>
        </w:tc>
        <w:tc>
          <w:tcPr>
            <w:tcW w:w="7470" w:type="dxa"/>
            <w:gridSpan w:val="3"/>
          </w:tcPr>
          <w:p w:rsidR="00CC5969" w:rsidRPr="0062235B" w:rsidRDefault="00781929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ONLY </w:t>
            </w:r>
            <w:r w:rsidR="005C656C">
              <w:rPr>
                <w:rFonts w:cs="Calibri"/>
                <w:i/>
                <w:sz w:val="21"/>
                <w:szCs w:val="21"/>
              </w:rPr>
              <w:t xml:space="preserve">if any of the following </w:t>
            </w:r>
            <w:r w:rsidR="005C656C" w:rsidRPr="0062235B">
              <w:rPr>
                <w:rFonts w:cs="Calibri"/>
                <w:i/>
                <w:sz w:val="21"/>
                <w:szCs w:val="21"/>
              </w:rPr>
              <w:t xml:space="preserve">Additional Functions </w:t>
            </w:r>
            <w:r w:rsidR="005C656C">
              <w:rPr>
                <w:rFonts w:cs="Calibri"/>
                <w:i/>
                <w:sz w:val="21"/>
                <w:szCs w:val="21"/>
              </w:rPr>
              <w:t xml:space="preserve">is </w:t>
            </w:r>
            <w:r w:rsidR="005C656C" w:rsidRPr="0062235B">
              <w:rPr>
                <w:rFonts w:cs="Calibri"/>
                <w:i/>
                <w:sz w:val="21"/>
                <w:szCs w:val="21"/>
              </w:rPr>
              <w:t xml:space="preserve">selected: </w:t>
            </w:r>
          </w:p>
          <w:p w:rsidR="00CC5969" w:rsidRPr="0062235B" w:rsidRDefault="00CC5969" w:rsidP="00781929">
            <w:pPr>
              <w:numPr>
                <w:ilvl w:val="0"/>
                <w:numId w:val="15"/>
              </w:numPr>
              <w:ind w:left="216" w:hanging="216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Full Validation or Key Regeneration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ECDSA PKV required.</w:t>
            </w:r>
          </w:p>
          <w:p w:rsidR="00CC5969" w:rsidRPr="00781929" w:rsidRDefault="00CC5969" w:rsidP="00781929">
            <w:pPr>
              <w:numPr>
                <w:ilvl w:val="0"/>
                <w:numId w:val="15"/>
              </w:numPr>
              <w:spacing w:after="40"/>
              <w:ind w:left="216" w:hanging="216"/>
              <w:rPr>
                <w:rFonts w:cs="Calibri"/>
                <w:i/>
                <w:sz w:val="21"/>
                <w:szCs w:val="21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Key Pair Generation or Key Regeneration </w:t>
            </w:r>
            <w:r w:rsidRPr="0062235B">
              <w:rPr>
                <w:rFonts w:cs="Calibri"/>
                <w:i/>
                <w:sz w:val="21"/>
                <w:szCs w:val="21"/>
              </w:rPr>
              <w:sym w:font="Wingdings" w:char="F0E0"/>
            </w:r>
            <w:r w:rsidRPr="0062235B">
              <w:rPr>
                <w:rFonts w:cs="Calibri"/>
                <w:i/>
                <w:sz w:val="21"/>
                <w:szCs w:val="21"/>
              </w:rPr>
              <w:t xml:space="preserve"> ECDSA Key Pair required.</w:t>
            </w:r>
          </w:p>
        </w:tc>
      </w:tr>
      <w:tr w:rsidR="00CC5969" w:rsidRPr="0062235B" w:rsidTr="0062235B">
        <w:tc>
          <w:tcPr>
            <w:tcW w:w="2250" w:type="dxa"/>
          </w:tcPr>
          <w:p w:rsidR="00CC5969" w:rsidRPr="0062235B" w:rsidRDefault="00CC5969" w:rsidP="00781929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SHS</w:t>
            </w:r>
          </w:p>
        </w:tc>
        <w:tc>
          <w:tcPr>
            <w:tcW w:w="7470" w:type="dxa"/>
            <w:gridSpan w:val="3"/>
          </w:tcPr>
          <w:p w:rsidR="00CC5969" w:rsidRPr="0062235B" w:rsidRDefault="00CC5969" w:rsidP="00B55595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</w:t>
            </w:r>
          </w:p>
        </w:tc>
      </w:tr>
      <w:tr w:rsidR="00CC5969" w:rsidRPr="0062235B" w:rsidTr="0062235B">
        <w:tc>
          <w:tcPr>
            <w:tcW w:w="2250" w:type="dxa"/>
          </w:tcPr>
          <w:p w:rsidR="00CC5969" w:rsidRPr="0062235B" w:rsidRDefault="00CC5969" w:rsidP="00781929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RNG or DRBG</w:t>
            </w:r>
          </w:p>
        </w:tc>
        <w:tc>
          <w:tcPr>
            <w:tcW w:w="7470" w:type="dxa"/>
            <w:gridSpan w:val="3"/>
          </w:tcPr>
          <w:p w:rsidR="00CC5969" w:rsidRPr="0062235B" w:rsidRDefault="00CC5969" w:rsidP="00B55595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</w:t>
            </w:r>
          </w:p>
        </w:tc>
      </w:tr>
      <w:tr w:rsidR="00CC5969" w:rsidRPr="0062235B" w:rsidTr="00620EDB">
        <w:tc>
          <w:tcPr>
            <w:tcW w:w="2250" w:type="dxa"/>
            <w:tcBorders>
              <w:bottom w:val="single" w:sz="4" w:space="0" w:color="auto"/>
            </w:tcBorders>
          </w:tcPr>
          <w:p w:rsidR="00CC5969" w:rsidRPr="0062235B" w:rsidRDefault="00CC5969" w:rsidP="003B615D">
            <w:pPr>
              <w:spacing w:before="40" w:after="40"/>
              <w:jc w:val="both"/>
              <w:rPr>
                <w:rFonts w:cs="Calibri"/>
                <w:sz w:val="21"/>
                <w:szCs w:val="21"/>
              </w:rPr>
            </w:pPr>
            <w:r w:rsidRPr="0062235B">
              <w:rPr>
                <w:rFonts w:cs="Calibri"/>
                <w:sz w:val="21"/>
                <w:szCs w:val="21"/>
              </w:rPr>
              <w:t>CCM, CMAC, HMAC</w:t>
            </w:r>
          </w:p>
        </w:tc>
        <w:tc>
          <w:tcPr>
            <w:tcW w:w="7470" w:type="dxa"/>
            <w:gridSpan w:val="3"/>
            <w:tcBorders>
              <w:bottom w:val="single" w:sz="4" w:space="0" w:color="auto"/>
            </w:tcBorders>
          </w:tcPr>
          <w:p w:rsidR="00CC5969" w:rsidRPr="0062235B" w:rsidRDefault="00CC5969" w:rsidP="00E01E69">
            <w:pPr>
              <w:spacing w:before="40" w:after="40"/>
              <w:jc w:val="both"/>
              <w:rPr>
                <w:rFonts w:cs="Calibri"/>
                <w:b/>
                <w:szCs w:val="24"/>
              </w:rPr>
            </w:pPr>
            <w:r w:rsidRPr="0062235B">
              <w:rPr>
                <w:rFonts w:cs="Calibri"/>
                <w:i/>
                <w:sz w:val="21"/>
                <w:szCs w:val="21"/>
              </w:rPr>
              <w:t xml:space="preserve">Required ONLY if Key Confirmation is supported (depending on </w:t>
            </w:r>
            <w:r w:rsidR="00E01E69" w:rsidRPr="0062235B">
              <w:rPr>
                <w:rFonts w:cs="Calibri"/>
                <w:i/>
                <w:sz w:val="21"/>
                <w:szCs w:val="21"/>
              </w:rPr>
              <w:t>MAC</w:t>
            </w:r>
            <w:r w:rsidR="00E01E69">
              <w:rPr>
                <w:rFonts w:cs="Calibri"/>
                <w:i/>
                <w:sz w:val="21"/>
                <w:szCs w:val="21"/>
              </w:rPr>
              <w:t>(s)</w:t>
            </w:r>
            <w:r w:rsidR="00E01E69" w:rsidRPr="0062235B">
              <w:rPr>
                <w:rFonts w:cs="Calibri"/>
                <w:i/>
                <w:sz w:val="21"/>
                <w:szCs w:val="21"/>
              </w:rPr>
              <w:t xml:space="preserve"> select</w:t>
            </w:r>
            <w:r w:rsidR="00E01E69">
              <w:rPr>
                <w:rFonts w:cs="Calibri"/>
                <w:i/>
                <w:sz w:val="21"/>
                <w:szCs w:val="21"/>
              </w:rPr>
              <w:t>ed</w:t>
            </w:r>
            <w:r w:rsidRPr="0062235B">
              <w:rPr>
                <w:rFonts w:cs="Calibri"/>
                <w:i/>
                <w:sz w:val="21"/>
                <w:szCs w:val="21"/>
              </w:rPr>
              <w:t>)</w:t>
            </w:r>
          </w:p>
        </w:tc>
      </w:tr>
      <w:tr w:rsidR="003C5FE2" w:rsidRPr="003C5FE2" w:rsidTr="00620EDB">
        <w:tc>
          <w:tcPr>
            <w:tcW w:w="9720" w:type="dxa"/>
            <w:gridSpan w:val="4"/>
            <w:shd w:val="thinDiagCross" w:color="auto" w:fill="FFFFFF"/>
          </w:tcPr>
          <w:p w:rsidR="003C5FE2" w:rsidRPr="00781929" w:rsidRDefault="003C5FE2" w:rsidP="00781929">
            <w:pPr>
              <w:jc w:val="both"/>
              <w:rPr>
                <w:rFonts w:cs="Calibri"/>
                <w:sz w:val="8"/>
                <w:szCs w:val="8"/>
              </w:rPr>
            </w:pP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Prerequisite Algorithm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tabs>
                <w:tab w:val="left" w:pos="1332"/>
              </w:tabs>
              <w:spacing w:before="40" w:after="40"/>
              <w:jc w:val="center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CAVP Cert. #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b/>
                <w:i/>
                <w:sz w:val="21"/>
                <w:szCs w:val="21"/>
              </w:rPr>
            </w:pPr>
            <w:r w:rsidRPr="00EF696D">
              <w:rPr>
                <w:rFonts w:cs="Calibri"/>
                <w:b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t>Implementation Name</w:t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ECDSA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5218A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 xml:space="preserve">SHS 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SHACert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5218A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SHA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RNG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5218A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DRBG (per SP 800-90</w:t>
            </w:r>
            <w:r w:rsidR="00BA0243">
              <w:rPr>
                <w:rFonts w:cs="Calibri"/>
                <w:sz w:val="21"/>
                <w:szCs w:val="21"/>
              </w:rPr>
              <w:t>A</w:t>
            </w:r>
            <w:r w:rsidRPr="00EF696D">
              <w:rPr>
                <w:rFonts w:cs="Calibri"/>
                <w:sz w:val="21"/>
                <w:szCs w:val="21"/>
              </w:rPr>
              <w:t>)</w:t>
            </w:r>
          </w:p>
        </w:tc>
        <w:bookmarkStart w:id="8" w:name="DRBG"/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  <w:bookmarkEnd w:id="8"/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bookmarkStart w:id="9" w:name="DRBGImp"/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5218A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  <w:bookmarkEnd w:id="9"/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CCM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5218A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CMAC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5218A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  <w:tr w:rsidR="002C04F0" w:rsidRPr="00EF696D" w:rsidTr="00CC5969">
        <w:tblPrEx>
          <w:tblBorders>
            <w:insideH w:val="none" w:sz="0" w:space="0" w:color="auto"/>
            <w:insideV w:val="none" w:sz="0" w:space="0" w:color="auto"/>
          </w:tblBorders>
          <w:tblLook w:val="01E0"/>
        </w:tblPrEx>
        <w:trPr>
          <w:trHeight w:val="288"/>
        </w:trPr>
        <w:tc>
          <w:tcPr>
            <w:tcW w:w="2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t>HMAC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4F0" w:rsidRPr="00EF696D" w:rsidRDefault="005218A0" w:rsidP="000B6B70">
            <w:pPr>
              <w:tabs>
                <w:tab w:val="left" w:pos="1332"/>
              </w:tabs>
              <w:spacing w:before="40" w:after="40"/>
              <w:rPr>
                <w:rFonts w:cs="Calibri"/>
                <w:b/>
                <w:sz w:val="21"/>
                <w:szCs w:val="21"/>
              </w:rPr>
            </w:pPr>
            <w:r w:rsidRPr="00EF696D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DRBG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2C04F0" w:rsidRPr="00EF696D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b/>
                <w:sz w:val="21"/>
                <w:szCs w:val="21"/>
              </w:rPr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04F0" w:rsidRPr="00EF696D" w:rsidRDefault="002C04F0" w:rsidP="00781929">
            <w:pPr>
              <w:spacing w:before="40" w:after="40"/>
              <w:rPr>
                <w:rFonts w:cs="Calibri"/>
                <w:i/>
                <w:sz w:val="21"/>
                <w:szCs w:val="21"/>
              </w:rPr>
            </w:pPr>
            <w:r w:rsidRPr="00EF696D">
              <w:rPr>
                <w:rFonts w:cs="Calibri"/>
                <w:i/>
                <w:sz w:val="21"/>
                <w:szCs w:val="21"/>
              </w:rPr>
              <w:t>or</w:t>
            </w:r>
          </w:p>
        </w:tc>
        <w:tc>
          <w:tcPr>
            <w:tcW w:w="5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C04F0" w:rsidRPr="00EF696D" w:rsidRDefault="005218A0" w:rsidP="00781929">
            <w:pPr>
              <w:spacing w:before="40" w:after="40"/>
              <w:rPr>
                <w:rFonts w:cs="Calibri"/>
                <w:sz w:val="21"/>
                <w:szCs w:val="21"/>
              </w:rPr>
            </w:pPr>
            <w:r w:rsidRPr="00EF696D">
              <w:rPr>
                <w:rFonts w:cs="Calibri"/>
                <w:sz w:val="21"/>
                <w:szCs w:val="21"/>
              </w:rPr>
              <w:fldChar w:fldCharType="begin">
                <w:ffData>
                  <w:name w:val="DRBGImp"/>
                  <w:enabled/>
                  <w:calcOnExit w:val="0"/>
                  <w:textInput/>
                </w:ffData>
              </w:fldChar>
            </w:r>
            <w:r w:rsidR="002C04F0" w:rsidRPr="00EF696D">
              <w:rPr>
                <w:rFonts w:cs="Calibri"/>
                <w:sz w:val="21"/>
                <w:szCs w:val="21"/>
              </w:rPr>
              <w:instrText xml:space="preserve"> FORMTEXT </w:instrText>
            </w:r>
            <w:r w:rsidRPr="00EF696D">
              <w:rPr>
                <w:rFonts w:cs="Calibri"/>
                <w:sz w:val="21"/>
                <w:szCs w:val="21"/>
              </w:rPr>
            </w:r>
            <w:r w:rsidRPr="00EF696D">
              <w:rPr>
                <w:rFonts w:cs="Calibri"/>
                <w:sz w:val="21"/>
                <w:szCs w:val="21"/>
              </w:rPr>
              <w:fldChar w:fldCharType="separate"/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="002C04F0" w:rsidRPr="00EF696D">
              <w:rPr>
                <w:rFonts w:cs="Calibri"/>
                <w:noProof/>
                <w:sz w:val="21"/>
                <w:szCs w:val="21"/>
              </w:rPr>
              <w:t> </w:t>
            </w:r>
            <w:r w:rsidRPr="00EF696D">
              <w:rPr>
                <w:rFonts w:cs="Calibri"/>
                <w:sz w:val="21"/>
                <w:szCs w:val="21"/>
              </w:rPr>
              <w:fldChar w:fldCharType="end"/>
            </w:r>
          </w:p>
        </w:tc>
      </w:tr>
    </w:tbl>
    <w:p w:rsidR="002C04F0" w:rsidRDefault="002C04F0" w:rsidP="00B26E79"/>
    <w:p w:rsidR="00B26E79" w:rsidRDefault="00CD412D" w:rsidP="00B26E79">
      <w:pPr>
        <w:pStyle w:val="Heading1"/>
      </w:pPr>
      <w:bookmarkStart w:id="10" w:name="_Toc372543040"/>
      <w:r>
        <w:lastRenderedPageBreak/>
        <w:t>KAS Assurances Questionnaire</w:t>
      </w:r>
      <w:bookmarkEnd w:id="10"/>
    </w:p>
    <w:p w:rsidR="00CD412D" w:rsidRPr="00CD412D" w:rsidRDefault="00CD412D" w:rsidP="00A72DFD">
      <w:pPr>
        <w:spacing w:after="60"/>
        <w:jc w:val="both"/>
        <w:rPr>
          <w:rFonts w:cs="Calibri"/>
          <w:sz w:val="21"/>
          <w:szCs w:val="21"/>
        </w:rPr>
      </w:pPr>
      <w:r w:rsidRPr="00CD412D">
        <w:rPr>
          <w:rFonts w:cs="Calibri"/>
          <w:sz w:val="21"/>
          <w:szCs w:val="21"/>
        </w:rPr>
        <w:t xml:space="preserve">Please check </w:t>
      </w:r>
      <w:r w:rsidRPr="00CD412D">
        <w:rPr>
          <w:rFonts w:cs="Calibri"/>
          <w:sz w:val="21"/>
          <w:szCs w:val="21"/>
          <w:u w:val="single"/>
        </w:rPr>
        <w:t>ALL</w:t>
      </w:r>
      <w:r w:rsidRPr="00CD412D">
        <w:rPr>
          <w:rFonts w:cs="Calibri"/>
          <w:sz w:val="21"/>
          <w:szCs w:val="21"/>
        </w:rPr>
        <w:t xml:space="preserve"> applicable assurances implemented. At least one option must be selected from each group. (“N/A” may be selected for the assurances that do not apply to the implementation under test.) </w:t>
      </w:r>
    </w:p>
    <w:p w:rsidR="00CD412D" w:rsidRDefault="00CD412D" w:rsidP="00CD412D">
      <w:pPr>
        <w:jc w:val="both"/>
        <w:rPr>
          <w:rFonts w:cs="Calibri"/>
          <w:sz w:val="21"/>
          <w:szCs w:val="21"/>
        </w:rPr>
      </w:pPr>
      <w:r w:rsidRPr="00CD412D">
        <w:rPr>
          <w:rFonts w:cs="Calibri"/>
          <w:sz w:val="21"/>
          <w:szCs w:val="21"/>
        </w:rPr>
        <w:t>This information will be used to determine SP 800-56A validation prerequisites, and which options to test.</w:t>
      </w:r>
    </w:p>
    <w:p w:rsidR="00E667A8" w:rsidRDefault="00E667A8" w:rsidP="00CD412D">
      <w:pPr>
        <w:jc w:val="both"/>
        <w:rPr>
          <w:rFonts w:cs="Calibri"/>
          <w:sz w:val="21"/>
          <w:szCs w:val="21"/>
        </w:rPr>
      </w:pPr>
    </w:p>
    <w:tbl>
      <w:tblPr>
        <w:tblW w:w="9810" w:type="dxa"/>
        <w:tblInd w:w="108" w:type="dxa"/>
        <w:tblCellMar>
          <w:top w:w="43" w:type="dxa"/>
          <w:left w:w="115" w:type="dxa"/>
          <w:bottom w:w="43" w:type="dxa"/>
          <w:right w:w="115" w:type="dxa"/>
        </w:tblCellMar>
        <w:tblLook w:val="01E0"/>
      </w:tblPr>
      <w:tblGrid>
        <w:gridCol w:w="9810"/>
      </w:tblGrid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667A8" w:rsidRPr="002250D1" w:rsidRDefault="00E667A8" w:rsidP="00532CA7">
            <w:pPr>
              <w:keepNext/>
              <w:rPr>
                <w:rFonts w:cs="Calibri"/>
                <w:b/>
                <w:color w:val="FFFFFF"/>
                <w:sz w:val="21"/>
                <w:szCs w:val="21"/>
              </w:rPr>
            </w:pPr>
            <w:r w:rsidRPr="002250D1">
              <w:rPr>
                <w:rFonts w:cs="Calibri"/>
                <w:b/>
                <w:color w:val="FFFFFF"/>
                <w:sz w:val="21"/>
                <w:szCs w:val="21"/>
              </w:rPr>
              <w:t>5.5.2 Assurances of Domain Parameter Validity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5218A0" w:rsidP="002D2AB4">
            <w:pPr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2"/>
            <w:r w:rsidR="00E667A8" w:rsidRPr="002250D1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sz w:val="21"/>
                <w:szCs w:val="21"/>
              </w:rPr>
              <w:fldChar w:fldCharType="end"/>
            </w:r>
            <w:bookmarkEnd w:id="11"/>
            <w:r w:rsidR="00E667A8" w:rsidRPr="002250D1">
              <w:rPr>
                <w:rFonts w:cs="Calibri"/>
                <w:b/>
                <w:sz w:val="21"/>
                <w:szCs w:val="21"/>
              </w:rPr>
              <w:tab/>
            </w:r>
            <w:r w:rsidR="00E667A8" w:rsidRPr="002250D1">
              <w:rPr>
                <w:rFonts w:cs="Calibri"/>
                <w:sz w:val="21"/>
                <w:szCs w:val="21"/>
              </w:rPr>
              <w:t xml:space="preserve">Owner itself generates the set of domain parameters according to the requirements specified in </w:t>
            </w:r>
            <w:r w:rsidR="00CB240D">
              <w:rPr>
                <w:rFonts w:cs="Calibri"/>
                <w:sz w:val="21"/>
                <w:szCs w:val="21"/>
              </w:rPr>
              <w:t>§</w:t>
            </w:r>
            <w:r w:rsidR="00E667A8" w:rsidRPr="002250D1">
              <w:rPr>
                <w:rFonts w:cs="Calibri"/>
                <w:sz w:val="21"/>
                <w:szCs w:val="21"/>
              </w:rPr>
              <w:t>5.5.1</w:t>
            </w:r>
            <w:r w:rsidR="00CB240D">
              <w:rPr>
                <w:rFonts w:cs="Calibri"/>
                <w:sz w:val="21"/>
                <w:szCs w:val="21"/>
              </w:rPr>
              <w:t>.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5218A0" w:rsidP="002D2AB4">
            <w:pPr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3"/>
            <w:r w:rsidR="00E667A8" w:rsidRPr="002250D1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sz w:val="21"/>
                <w:szCs w:val="21"/>
              </w:rPr>
              <w:fldChar w:fldCharType="end"/>
            </w:r>
            <w:bookmarkEnd w:id="12"/>
            <w:r w:rsidR="00E667A8" w:rsidRPr="002250D1">
              <w:rPr>
                <w:rFonts w:cs="Calibri"/>
                <w:b/>
                <w:sz w:val="21"/>
                <w:szCs w:val="21"/>
              </w:rPr>
              <w:tab/>
            </w:r>
            <w:r w:rsidR="00E667A8" w:rsidRPr="002250D1">
              <w:rPr>
                <w:rFonts w:cs="Calibri"/>
                <w:sz w:val="21"/>
                <w:szCs w:val="21"/>
              </w:rPr>
              <w:t>Owner performs an explicit domain parameter validation as specified in:</w:t>
            </w:r>
          </w:p>
          <w:p w:rsidR="00E667A8" w:rsidRPr="002250D1" w:rsidRDefault="00E667A8" w:rsidP="002D2AB4">
            <w:pPr>
              <w:numPr>
                <w:ilvl w:val="0"/>
                <w:numId w:val="8"/>
              </w:numPr>
              <w:tabs>
                <w:tab w:val="clear" w:pos="360"/>
              </w:tabs>
              <w:ind w:left="936" w:hanging="288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 xml:space="preserve">FIPS 186-3 for FFC based on parameter size selected in Table 1, </w:t>
            </w:r>
            <w:r w:rsidRPr="002250D1">
              <w:rPr>
                <w:rFonts w:cs="Calibri"/>
                <w:b/>
                <w:sz w:val="21"/>
                <w:szCs w:val="21"/>
              </w:rPr>
              <w:t>or</w:t>
            </w:r>
          </w:p>
          <w:p w:rsidR="00E667A8" w:rsidRPr="002250D1" w:rsidRDefault="00E667A8" w:rsidP="002D2AB4">
            <w:pPr>
              <w:numPr>
                <w:ilvl w:val="0"/>
                <w:numId w:val="8"/>
              </w:numPr>
              <w:tabs>
                <w:tab w:val="clear" w:pos="360"/>
              </w:tabs>
              <w:ind w:left="936" w:hanging="288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>ANSI X9.62-2 for ECC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5218A0" w:rsidP="002D2AB4">
            <w:pPr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="00E667A8" w:rsidRPr="002250D1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sz w:val="21"/>
                <w:szCs w:val="21"/>
              </w:rPr>
              <w:fldChar w:fldCharType="end"/>
            </w:r>
            <w:bookmarkEnd w:id="13"/>
            <w:r w:rsidR="00E667A8" w:rsidRPr="002250D1">
              <w:rPr>
                <w:rFonts w:cs="Calibri"/>
                <w:b/>
                <w:sz w:val="21"/>
                <w:szCs w:val="21"/>
              </w:rPr>
              <w:tab/>
            </w:r>
            <w:r w:rsidR="00E667A8" w:rsidRPr="002250D1">
              <w:rPr>
                <w:rFonts w:cs="Calibri"/>
                <w:sz w:val="21"/>
                <w:szCs w:val="21"/>
              </w:rPr>
              <w:t>Owner received assurance from a trusted third party (TTP) that the set of domain parameters was valid at the time they were generated by either 1 or 2 above.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67A8" w:rsidRPr="002250D1" w:rsidRDefault="00E667A8" w:rsidP="00A72DFD">
            <w:pPr>
              <w:keepNext/>
              <w:tabs>
                <w:tab w:val="left" w:pos="360"/>
              </w:tabs>
              <w:rPr>
                <w:rFonts w:cs="Calibri"/>
                <w:b/>
                <w:sz w:val="21"/>
                <w:szCs w:val="21"/>
              </w:rPr>
            </w:pPr>
            <w:r w:rsidRPr="002250D1">
              <w:rPr>
                <w:rFonts w:cs="Calibri"/>
                <w:b/>
                <w:sz w:val="21"/>
                <w:szCs w:val="21"/>
              </w:rPr>
              <w:t>Additional information requested:</w:t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2250D1" w:rsidRDefault="00E667A8" w:rsidP="00A72DFD">
            <w:pPr>
              <w:keepNext/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>Please provide a short summary of how this is implemented.</w:t>
            </w:r>
          </w:p>
        </w:tc>
      </w:tr>
      <w:tr w:rsidR="00E667A8" w:rsidRPr="002250D1" w:rsidTr="00E30C29">
        <w:tc>
          <w:tcPr>
            <w:tcW w:w="9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E667A8" w:rsidP="00E30C29">
            <w:pPr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sym w:font="Wingdings" w:char="F0F0"/>
            </w:r>
            <w:r w:rsidR="005218A0" w:rsidRPr="002250D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2250D1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5218A0" w:rsidRPr="002250D1">
              <w:rPr>
                <w:rFonts w:cs="Calibri"/>
                <w:b/>
                <w:sz w:val="21"/>
                <w:szCs w:val="21"/>
              </w:rPr>
            </w:r>
            <w:r w:rsidR="005218A0" w:rsidRPr="002250D1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5218A0" w:rsidRPr="002250D1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2250D1" w:rsidRDefault="00E667A8" w:rsidP="00A72DFD">
            <w:pPr>
              <w:keepNext/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>If a TTP is used, who is the TTP?</w:t>
            </w:r>
          </w:p>
        </w:tc>
      </w:tr>
      <w:tr w:rsidR="00E667A8" w:rsidRPr="002250D1" w:rsidTr="00E30C29">
        <w:tc>
          <w:tcPr>
            <w:tcW w:w="9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E667A8" w:rsidP="00E30C29">
            <w:pPr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sym w:font="Wingdings" w:char="F0F0"/>
            </w:r>
            <w:r w:rsidR="005218A0" w:rsidRPr="002250D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2250D1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5218A0" w:rsidRPr="002250D1">
              <w:rPr>
                <w:rFonts w:cs="Calibri"/>
                <w:b/>
                <w:sz w:val="21"/>
                <w:szCs w:val="21"/>
              </w:rPr>
            </w:r>
            <w:r w:rsidR="005218A0" w:rsidRPr="002250D1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5218A0" w:rsidRPr="002250D1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  <w:tr w:rsidR="00E667A8" w:rsidRPr="002250D1" w:rsidTr="00E30C29">
        <w:tc>
          <w:tcPr>
            <w:tcW w:w="9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2250D1" w:rsidRDefault="00E667A8" w:rsidP="00A72DFD">
            <w:pPr>
              <w:keepNext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t>Where is this implemented or where is the TTP implementation called (i.e., file name, function name, line n</w:t>
            </w:r>
            <w:r w:rsidR="00694183">
              <w:rPr>
                <w:rFonts w:cs="Calibri"/>
                <w:sz w:val="21"/>
                <w:szCs w:val="21"/>
              </w:rPr>
              <w:t>o.</w:t>
            </w:r>
            <w:r w:rsidRPr="002250D1">
              <w:rPr>
                <w:rFonts w:cs="Calibri"/>
                <w:sz w:val="21"/>
                <w:szCs w:val="21"/>
              </w:rPr>
              <w:t>)?</w:t>
            </w:r>
          </w:p>
        </w:tc>
      </w:tr>
      <w:tr w:rsidR="00E667A8" w:rsidRPr="002250D1" w:rsidTr="00E30C29">
        <w:tc>
          <w:tcPr>
            <w:tcW w:w="9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2250D1" w:rsidRDefault="00E667A8" w:rsidP="00E30C29">
            <w:pPr>
              <w:tabs>
                <w:tab w:val="left" w:pos="36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2250D1">
              <w:rPr>
                <w:rFonts w:cs="Calibri"/>
                <w:sz w:val="21"/>
                <w:szCs w:val="21"/>
              </w:rPr>
              <w:sym w:font="Wingdings" w:char="F0F0"/>
            </w:r>
            <w:r w:rsidR="005218A0" w:rsidRPr="002250D1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2250D1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5218A0" w:rsidRPr="002250D1">
              <w:rPr>
                <w:rFonts w:cs="Calibri"/>
                <w:b/>
                <w:sz w:val="21"/>
                <w:szCs w:val="21"/>
              </w:rPr>
            </w:r>
            <w:r w:rsidR="005218A0" w:rsidRPr="002250D1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2250D1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5218A0" w:rsidRPr="002250D1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</w:tbl>
    <w:p w:rsidR="00E667A8" w:rsidRPr="00847542" w:rsidRDefault="00E667A8" w:rsidP="00E667A8">
      <w:pPr>
        <w:spacing w:after="120"/>
        <w:rPr>
          <w:rFonts w:cs="Calibri"/>
          <w:szCs w:val="22"/>
        </w:rPr>
      </w:pPr>
    </w:p>
    <w:tbl>
      <w:tblPr>
        <w:tblW w:w="9810" w:type="dxa"/>
        <w:tblInd w:w="108" w:type="dxa"/>
        <w:tblCellMar>
          <w:top w:w="43" w:type="dxa"/>
          <w:left w:w="115" w:type="dxa"/>
          <w:bottom w:w="43" w:type="dxa"/>
          <w:right w:w="115" w:type="dxa"/>
        </w:tblCellMar>
        <w:tblLook w:val="01E0"/>
      </w:tblPr>
      <w:tblGrid>
        <w:gridCol w:w="3270"/>
        <w:gridCol w:w="1635"/>
        <w:gridCol w:w="1635"/>
        <w:gridCol w:w="3270"/>
      </w:tblGrid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667A8" w:rsidRPr="00634780" w:rsidRDefault="00E667A8" w:rsidP="00532CA7">
            <w:pPr>
              <w:keepNext/>
              <w:jc w:val="both"/>
              <w:rPr>
                <w:rFonts w:cs="Calibri"/>
                <w:b/>
                <w:sz w:val="21"/>
                <w:szCs w:val="21"/>
              </w:rPr>
            </w:pPr>
            <w:r w:rsidRPr="00634780">
              <w:rPr>
                <w:rFonts w:cs="Calibri"/>
                <w:b/>
                <w:sz w:val="21"/>
                <w:szCs w:val="21"/>
              </w:rPr>
              <w:t>5.6.2 Assurances of the Arithmetic Validity of a Public Key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532CA7">
            <w:pPr>
              <w:keepNext/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b/>
                <w:i/>
                <w:sz w:val="21"/>
                <w:szCs w:val="21"/>
              </w:rPr>
              <w:t>5.6.2.1 OWNER Assurances of STATIC Public Key Validity</w:t>
            </w:r>
          </w:p>
        </w:tc>
      </w:tr>
      <w:tr w:rsidR="00532CA7" w:rsidRPr="00634780" w:rsidTr="00532CA7">
        <w:tc>
          <w:tcPr>
            <w:tcW w:w="3270" w:type="dxa"/>
            <w:tcBorders>
              <w:left w:val="single" w:sz="4" w:space="0" w:color="auto"/>
            </w:tcBorders>
          </w:tcPr>
          <w:p w:rsidR="00532CA7" w:rsidRPr="00634780" w:rsidRDefault="005218A0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N/A</w:t>
            </w:r>
          </w:p>
        </w:tc>
        <w:tc>
          <w:tcPr>
            <w:tcW w:w="3270" w:type="dxa"/>
            <w:gridSpan w:val="2"/>
          </w:tcPr>
          <w:p w:rsidR="00532CA7" w:rsidRPr="00634780" w:rsidRDefault="005218A0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Owner Full Validation</w:t>
            </w:r>
          </w:p>
        </w:tc>
        <w:tc>
          <w:tcPr>
            <w:tcW w:w="3270" w:type="dxa"/>
            <w:tcBorders>
              <w:right w:val="single" w:sz="4" w:space="0" w:color="auto"/>
            </w:tcBorders>
          </w:tcPr>
          <w:p w:rsidR="00532CA7" w:rsidRPr="00634780" w:rsidRDefault="005218A0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TTP Full Validation</w:t>
            </w:r>
          </w:p>
        </w:tc>
      </w:tr>
      <w:tr w:rsidR="00532CA7" w:rsidRPr="00634780" w:rsidTr="00532CA7">
        <w:tc>
          <w:tcPr>
            <w:tcW w:w="3270" w:type="dxa"/>
            <w:tcBorders>
              <w:left w:val="single" w:sz="4" w:space="0" w:color="auto"/>
            </w:tcBorders>
          </w:tcPr>
          <w:p w:rsidR="00532CA7" w:rsidRPr="00634780" w:rsidRDefault="005218A0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Owner Generation</w:t>
            </w:r>
          </w:p>
        </w:tc>
        <w:tc>
          <w:tcPr>
            <w:tcW w:w="3270" w:type="dxa"/>
            <w:gridSpan w:val="2"/>
          </w:tcPr>
          <w:p w:rsidR="00532CA7" w:rsidRPr="00634780" w:rsidRDefault="005218A0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TTP Generation</w:t>
            </w:r>
          </w:p>
        </w:tc>
        <w:tc>
          <w:tcPr>
            <w:tcW w:w="3270" w:type="dxa"/>
            <w:tcBorders>
              <w:right w:val="single" w:sz="4" w:space="0" w:color="auto"/>
            </w:tcBorders>
          </w:tcPr>
          <w:p w:rsidR="00532CA7" w:rsidRPr="00634780" w:rsidRDefault="00532CA7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E30C29">
            <w:pPr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b/>
                <w:i/>
                <w:sz w:val="21"/>
                <w:szCs w:val="21"/>
              </w:rPr>
              <w:t>5.6.2.2 RECIPIENT Assurances of STATIC Public Key Validity</w:t>
            </w:r>
          </w:p>
        </w:tc>
      </w:tr>
      <w:tr w:rsidR="00532CA7" w:rsidRPr="00634780" w:rsidTr="00532CA7">
        <w:tc>
          <w:tcPr>
            <w:tcW w:w="3270" w:type="dxa"/>
            <w:tcBorders>
              <w:left w:val="single" w:sz="4" w:space="0" w:color="auto"/>
            </w:tcBorders>
          </w:tcPr>
          <w:p w:rsidR="00532CA7" w:rsidRPr="00634780" w:rsidRDefault="005218A0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N/A</w:t>
            </w:r>
          </w:p>
        </w:tc>
        <w:tc>
          <w:tcPr>
            <w:tcW w:w="3270" w:type="dxa"/>
            <w:gridSpan w:val="2"/>
          </w:tcPr>
          <w:p w:rsidR="00532CA7" w:rsidRPr="00634780" w:rsidRDefault="005218A0" w:rsidP="00E30C29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Recipient Full Validation</w:t>
            </w:r>
          </w:p>
        </w:tc>
        <w:tc>
          <w:tcPr>
            <w:tcW w:w="3270" w:type="dxa"/>
            <w:tcBorders>
              <w:right w:val="single" w:sz="4" w:space="0" w:color="auto"/>
            </w:tcBorders>
          </w:tcPr>
          <w:p w:rsidR="00532CA7" w:rsidRPr="00634780" w:rsidRDefault="005218A0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TTP Full Validation</w:t>
            </w:r>
          </w:p>
        </w:tc>
      </w:tr>
      <w:tr w:rsidR="00532CA7" w:rsidRPr="00634780" w:rsidTr="00532CA7">
        <w:tc>
          <w:tcPr>
            <w:tcW w:w="3270" w:type="dxa"/>
            <w:tcBorders>
              <w:left w:val="single" w:sz="4" w:space="0" w:color="auto"/>
            </w:tcBorders>
          </w:tcPr>
          <w:p w:rsidR="00532CA7" w:rsidRPr="00634780" w:rsidRDefault="005218A0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32CA7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532CA7" w:rsidRPr="00634780">
              <w:rPr>
                <w:rFonts w:cs="Calibri"/>
                <w:sz w:val="21"/>
                <w:szCs w:val="21"/>
              </w:rPr>
              <w:tab/>
              <w:t>TTP Generation</w:t>
            </w:r>
          </w:p>
        </w:tc>
        <w:tc>
          <w:tcPr>
            <w:tcW w:w="3270" w:type="dxa"/>
            <w:gridSpan w:val="2"/>
          </w:tcPr>
          <w:p w:rsidR="00532CA7" w:rsidRPr="00634780" w:rsidRDefault="00532CA7" w:rsidP="00E30C29">
            <w:pPr>
              <w:ind w:left="360" w:hanging="360"/>
              <w:rPr>
                <w:rFonts w:cs="Calibri"/>
                <w:sz w:val="21"/>
                <w:szCs w:val="21"/>
              </w:rPr>
            </w:pPr>
          </w:p>
        </w:tc>
        <w:tc>
          <w:tcPr>
            <w:tcW w:w="3270" w:type="dxa"/>
            <w:tcBorders>
              <w:right w:val="single" w:sz="4" w:space="0" w:color="auto"/>
            </w:tcBorders>
          </w:tcPr>
          <w:p w:rsidR="00532CA7" w:rsidRPr="00634780" w:rsidRDefault="00532CA7" w:rsidP="00E30C29">
            <w:pPr>
              <w:tabs>
                <w:tab w:val="left" w:pos="360"/>
              </w:tabs>
              <w:rPr>
                <w:rFonts w:cs="Calibri"/>
                <w:sz w:val="21"/>
                <w:szCs w:val="21"/>
              </w:rPr>
            </w:pP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E30C29">
            <w:pPr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b/>
                <w:i/>
                <w:sz w:val="21"/>
                <w:szCs w:val="21"/>
              </w:rPr>
              <w:t>5.6.2.3 RECIPIENT Assurances of EPHEM Public Key Validity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E667A8" w:rsidRPr="00634780" w:rsidRDefault="005218A0" w:rsidP="00E30C29">
            <w:pPr>
              <w:ind w:left="396" w:hanging="396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Claiming FIPS 140-2 IG 7.10: FFC or ECC Ephemeral scheme validation assurance not required.</w:t>
            </w:r>
          </w:p>
        </w:tc>
      </w:tr>
      <w:tr w:rsidR="00E667A8" w:rsidRPr="00634780" w:rsidTr="00E30C29">
        <w:tc>
          <w:tcPr>
            <w:tcW w:w="3270" w:type="dxa"/>
            <w:tcBorders>
              <w:left w:val="single" w:sz="4" w:space="0" w:color="auto"/>
            </w:tcBorders>
          </w:tcPr>
          <w:p w:rsidR="00E667A8" w:rsidRPr="00634780" w:rsidRDefault="005218A0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N/A</w:t>
            </w:r>
          </w:p>
        </w:tc>
        <w:tc>
          <w:tcPr>
            <w:tcW w:w="3270" w:type="dxa"/>
            <w:gridSpan w:val="2"/>
          </w:tcPr>
          <w:p w:rsidR="00E667A8" w:rsidRPr="00634780" w:rsidRDefault="005218A0" w:rsidP="00E30C29">
            <w:pPr>
              <w:ind w:left="360" w:hanging="360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Recipient Full Validation</w:t>
            </w:r>
          </w:p>
        </w:tc>
        <w:tc>
          <w:tcPr>
            <w:tcW w:w="3270" w:type="dxa"/>
            <w:tcBorders>
              <w:left w:val="nil"/>
              <w:right w:val="single" w:sz="4" w:space="0" w:color="auto"/>
            </w:tcBorders>
          </w:tcPr>
          <w:p w:rsidR="00E667A8" w:rsidRPr="00634780" w:rsidRDefault="005218A0" w:rsidP="00E30C29">
            <w:pPr>
              <w:ind w:left="396" w:hanging="396"/>
              <w:rPr>
                <w:rFonts w:cs="Calibri"/>
                <w:b/>
                <w:i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TTP Full Validation</w:t>
            </w:r>
          </w:p>
        </w:tc>
      </w:tr>
      <w:tr w:rsidR="00E667A8" w:rsidRPr="00634780" w:rsidTr="00E30C29">
        <w:tc>
          <w:tcPr>
            <w:tcW w:w="490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E667A8" w:rsidRPr="00634780" w:rsidRDefault="005218A0" w:rsidP="00E30C29">
            <w:pPr>
              <w:ind w:left="360" w:hanging="360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Recipient ECC Partial Validation (only for ECC)</w:t>
            </w:r>
          </w:p>
        </w:tc>
        <w:tc>
          <w:tcPr>
            <w:tcW w:w="4905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667A8" w:rsidRPr="00634780" w:rsidRDefault="005218A0" w:rsidP="00E30C29">
            <w:pPr>
              <w:ind w:left="396" w:hanging="396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634780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sz w:val="21"/>
                <w:szCs w:val="21"/>
              </w:rPr>
              <w:fldChar w:fldCharType="end"/>
            </w:r>
            <w:r w:rsidR="00E667A8" w:rsidRPr="00634780">
              <w:rPr>
                <w:rFonts w:cs="Calibri"/>
                <w:sz w:val="21"/>
                <w:szCs w:val="21"/>
              </w:rPr>
              <w:tab/>
              <w:t>TTP ECC Partial Validation (only for ECC)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67A8" w:rsidRPr="00634780" w:rsidRDefault="00E667A8" w:rsidP="00A72DFD">
            <w:pPr>
              <w:keepNext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b/>
                <w:sz w:val="21"/>
                <w:szCs w:val="21"/>
              </w:rPr>
              <w:t>Additional information requested: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A72DFD">
            <w:pPr>
              <w:keepNext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t>Please provide a short summary of how this is implemented.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634780" w:rsidRDefault="00E667A8" w:rsidP="00E30C29">
            <w:pPr>
              <w:ind w:left="396" w:hanging="396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sym w:font="Wingdings" w:char="F0F0"/>
            </w:r>
            <w:r w:rsidR="005218A0" w:rsidRPr="00634780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634780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5218A0" w:rsidRPr="00634780">
              <w:rPr>
                <w:rFonts w:cs="Calibri"/>
                <w:b/>
                <w:sz w:val="21"/>
                <w:szCs w:val="21"/>
              </w:rPr>
            </w:r>
            <w:r w:rsidR="005218A0" w:rsidRPr="00634780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5218A0" w:rsidRPr="00634780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634780" w:rsidRDefault="00E667A8" w:rsidP="00A72DFD">
            <w:pPr>
              <w:keepNext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t>Where is this implemented, or where is the TTP implementation called (i.e., file name, function name, line n</w:t>
            </w:r>
            <w:r w:rsidR="00532CA7">
              <w:rPr>
                <w:rFonts w:cs="Calibri"/>
                <w:sz w:val="21"/>
                <w:szCs w:val="21"/>
              </w:rPr>
              <w:t>o.</w:t>
            </w:r>
            <w:r w:rsidRPr="00634780">
              <w:rPr>
                <w:rFonts w:cs="Calibri"/>
                <w:sz w:val="21"/>
                <w:szCs w:val="21"/>
              </w:rPr>
              <w:t>)?</w:t>
            </w:r>
          </w:p>
        </w:tc>
      </w:tr>
      <w:tr w:rsidR="00E667A8" w:rsidRPr="00634780" w:rsidTr="00E30C29">
        <w:tc>
          <w:tcPr>
            <w:tcW w:w="981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634780" w:rsidRDefault="00E667A8" w:rsidP="00E30C29">
            <w:pPr>
              <w:ind w:left="396" w:hanging="396"/>
              <w:rPr>
                <w:rFonts w:cs="Calibri"/>
                <w:sz w:val="21"/>
                <w:szCs w:val="21"/>
              </w:rPr>
            </w:pPr>
            <w:r w:rsidRPr="00634780">
              <w:rPr>
                <w:rFonts w:cs="Calibri"/>
                <w:sz w:val="21"/>
                <w:szCs w:val="21"/>
              </w:rPr>
              <w:sym w:font="Wingdings" w:char="F0F0"/>
            </w:r>
            <w:r w:rsidR="005218A0" w:rsidRPr="00634780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634780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5218A0" w:rsidRPr="00634780">
              <w:rPr>
                <w:rFonts w:cs="Calibri"/>
                <w:b/>
                <w:sz w:val="21"/>
                <w:szCs w:val="21"/>
              </w:rPr>
            </w:r>
            <w:r w:rsidR="005218A0" w:rsidRPr="00634780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634780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5218A0" w:rsidRPr="00634780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</w:tbl>
    <w:p w:rsidR="00E667A8" w:rsidRPr="00847542" w:rsidRDefault="00E667A8" w:rsidP="00E667A8">
      <w:pPr>
        <w:spacing w:after="120"/>
        <w:rPr>
          <w:rFonts w:cs="Calibri"/>
          <w:szCs w:val="22"/>
        </w:rPr>
      </w:pPr>
    </w:p>
    <w:tbl>
      <w:tblPr>
        <w:tblW w:w="9809" w:type="dxa"/>
        <w:tblInd w:w="108" w:type="dxa"/>
        <w:tblCellMar>
          <w:top w:w="43" w:type="dxa"/>
          <w:left w:w="115" w:type="dxa"/>
          <w:bottom w:w="43" w:type="dxa"/>
          <w:right w:w="115" w:type="dxa"/>
        </w:tblCellMar>
        <w:tblLook w:val="01E0"/>
      </w:tblPr>
      <w:tblGrid>
        <w:gridCol w:w="3269"/>
        <w:gridCol w:w="3270"/>
        <w:gridCol w:w="3270"/>
      </w:tblGrid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0033"/>
          </w:tcPr>
          <w:p w:rsidR="00E667A8" w:rsidRPr="00FD26A2" w:rsidRDefault="00E667A8" w:rsidP="00532CA7">
            <w:pPr>
              <w:keepNext/>
              <w:jc w:val="both"/>
              <w:rPr>
                <w:rFonts w:cs="Calibri"/>
                <w:b/>
                <w:sz w:val="21"/>
                <w:szCs w:val="21"/>
              </w:rPr>
            </w:pPr>
            <w:r w:rsidRPr="00FD26A2">
              <w:rPr>
                <w:rFonts w:cs="Calibri"/>
                <w:b/>
                <w:sz w:val="21"/>
                <w:szCs w:val="21"/>
              </w:rPr>
              <w:lastRenderedPageBreak/>
              <w:t>5.6.3 Assurances Possession of Static Private Key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FD26A2" w:rsidRDefault="00E667A8" w:rsidP="00532CA7">
            <w:pPr>
              <w:keepNext/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b/>
                <w:i/>
                <w:sz w:val="21"/>
                <w:szCs w:val="21"/>
              </w:rPr>
              <w:t>5.6.3.1 OWNER Assurances of STATIC Private Key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667A8" w:rsidRPr="00FD26A2" w:rsidRDefault="005218A0" w:rsidP="00E30C29">
            <w:pPr>
              <w:tabs>
                <w:tab w:val="left" w:pos="351"/>
              </w:tabs>
              <w:ind w:left="351" w:hanging="351"/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N/A</w:t>
            </w:r>
          </w:p>
        </w:tc>
      </w:tr>
      <w:tr w:rsidR="00E667A8" w:rsidRPr="00FD26A2" w:rsidTr="00E30C29">
        <w:tc>
          <w:tcPr>
            <w:tcW w:w="3269" w:type="dxa"/>
            <w:tcBorders>
              <w:left w:val="single" w:sz="4" w:space="0" w:color="auto"/>
            </w:tcBorders>
          </w:tcPr>
          <w:p w:rsidR="00E667A8" w:rsidRPr="00FD26A2" w:rsidRDefault="00E667A8" w:rsidP="00E30C29">
            <w:pPr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t>OWNER receives assurance via:</w:t>
            </w:r>
          </w:p>
        </w:tc>
        <w:tc>
          <w:tcPr>
            <w:tcW w:w="3270" w:type="dxa"/>
            <w:tcBorders>
              <w:left w:val="nil"/>
            </w:tcBorders>
          </w:tcPr>
          <w:p w:rsidR="00E667A8" w:rsidRPr="00FD26A2" w:rsidRDefault="005218A0" w:rsidP="00E30C29">
            <w:pPr>
              <w:tabs>
                <w:tab w:val="left" w:pos="396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Explicit Key Confirmation</w:t>
            </w:r>
          </w:p>
        </w:tc>
        <w:tc>
          <w:tcPr>
            <w:tcW w:w="3270" w:type="dxa"/>
            <w:tcBorders>
              <w:left w:val="nil"/>
              <w:right w:val="single" w:sz="4" w:space="0" w:color="auto"/>
            </w:tcBorders>
          </w:tcPr>
          <w:p w:rsidR="00E667A8" w:rsidRPr="00FD26A2" w:rsidRDefault="005218A0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Use of Encrypted Certificate</w:t>
            </w:r>
          </w:p>
        </w:tc>
      </w:tr>
      <w:tr w:rsidR="00E667A8" w:rsidRPr="00FD26A2" w:rsidTr="00E30C29">
        <w:tc>
          <w:tcPr>
            <w:tcW w:w="3269" w:type="dxa"/>
            <w:tcBorders>
              <w:left w:val="single" w:sz="4" w:space="0" w:color="auto"/>
            </w:tcBorders>
          </w:tcPr>
          <w:p w:rsidR="00E667A8" w:rsidRPr="00FD26A2" w:rsidRDefault="005218A0" w:rsidP="00E30C29">
            <w:pPr>
              <w:tabs>
                <w:tab w:val="left" w:pos="351"/>
              </w:tabs>
              <w:ind w:left="351" w:hanging="351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Key Regeneration</w:t>
            </w:r>
          </w:p>
        </w:tc>
        <w:tc>
          <w:tcPr>
            <w:tcW w:w="3270" w:type="dxa"/>
          </w:tcPr>
          <w:p w:rsidR="00E667A8" w:rsidRPr="00FD26A2" w:rsidRDefault="005218A0" w:rsidP="00E30C29">
            <w:pPr>
              <w:tabs>
                <w:tab w:val="left" w:pos="351"/>
              </w:tabs>
              <w:ind w:left="351" w:hanging="351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Trusted Provision</w:t>
            </w:r>
          </w:p>
        </w:tc>
        <w:tc>
          <w:tcPr>
            <w:tcW w:w="3270" w:type="dxa"/>
            <w:tcBorders>
              <w:left w:val="nil"/>
              <w:right w:val="single" w:sz="4" w:space="0" w:color="auto"/>
            </w:tcBorders>
          </w:tcPr>
          <w:p w:rsidR="00E667A8" w:rsidRPr="00FD26A2" w:rsidRDefault="005218A0" w:rsidP="00E30C29">
            <w:pPr>
              <w:tabs>
                <w:tab w:val="left" w:pos="351"/>
              </w:tabs>
              <w:ind w:left="351" w:hanging="351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Key Generation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FD26A2" w:rsidRDefault="00E667A8" w:rsidP="00E30C29">
            <w:pPr>
              <w:jc w:val="both"/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b/>
                <w:i/>
                <w:sz w:val="21"/>
                <w:szCs w:val="21"/>
              </w:rPr>
              <w:t>5.6.3.2 RECIPIENT Assurances of Owner’s Possession of a STATIC Private Key</w:t>
            </w:r>
          </w:p>
        </w:tc>
      </w:tr>
      <w:tr w:rsidR="00E667A8" w:rsidRPr="00FD26A2" w:rsidTr="00E30C29">
        <w:tc>
          <w:tcPr>
            <w:tcW w:w="3269" w:type="dxa"/>
            <w:tcBorders>
              <w:left w:val="single" w:sz="4" w:space="0" w:color="auto"/>
            </w:tcBorders>
          </w:tcPr>
          <w:p w:rsidR="00E667A8" w:rsidRPr="00FD26A2" w:rsidRDefault="005218A0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N/A</w:t>
            </w:r>
          </w:p>
        </w:tc>
        <w:tc>
          <w:tcPr>
            <w:tcW w:w="6538" w:type="dxa"/>
            <w:gridSpan w:val="2"/>
            <w:tcBorders>
              <w:left w:val="nil"/>
              <w:right w:val="single" w:sz="4" w:space="0" w:color="auto"/>
            </w:tcBorders>
          </w:tcPr>
          <w:p w:rsidR="00E667A8" w:rsidRPr="00FD26A2" w:rsidRDefault="005218A0" w:rsidP="00E30C29">
            <w:pPr>
              <w:tabs>
                <w:tab w:val="left" w:pos="360"/>
              </w:tabs>
              <w:rPr>
                <w:rFonts w:cs="Calibri"/>
                <w:b/>
                <w:i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r w:rsidR="00E667A8" w:rsidRPr="00FD26A2">
              <w:rPr>
                <w:rFonts w:cs="Calibri"/>
                <w:sz w:val="21"/>
                <w:szCs w:val="21"/>
              </w:rPr>
              <w:tab/>
              <w:t>5.6.3.2.1 RECIPIENT obtains assurance through a TTP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667A8" w:rsidRPr="00FD26A2" w:rsidRDefault="005218A0" w:rsidP="00E30C29">
            <w:pPr>
              <w:tabs>
                <w:tab w:val="left" w:pos="360"/>
                <w:tab w:val="left" w:pos="990"/>
              </w:tabs>
              <w:ind w:left="994" w:hanging="994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32"/>
            <w:r w:rsidR="00E667A8" w:rsidRPr="00FD26A2">
              <w:rPr>
                <w:rFonts w:cs="Calibri"/>
                <w:sz w:val="21"/>
                <w:szCs w:val="21"/>
              </w:rPr>
              <w:instrText xml:space="preserve"> FORMCHECKBOX </w:instrText>
            </w:r>
            <w:r>
              <w:rPr>
                <w:rFonts w:cs="Calibri"/>
                <w:sz w:val="21"/>
                <w:szCs w:val="21"/>
              </w:rPr>
            </w:r>
            <w:r>
              <w:rPr>
                <w:rFonts w:cs="Calibri"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sz w:val="21"/>
                <w:szCs w:val="21"/>
              </w:rPr>
              <w:fldChar w:fldCharType="end"/>
            </w:r>
            <w:bookmarkEnd w:id="14"/>
            <w:r w:rsidR="00E667A8" w:rsidRPr="00FD26A2">
              <w:rPr>
                <w:rFonts w:cs="Calibri"/>
                <w:sz w:val="21"/>
                <w:szCs w:val="21"/>
              </w:rPr>
              <w:tab/>
              <w:t>5.6.3.2.2</w:t>
            </w:r>
            <w:r w:rsidR="00E667A8" w:rsidRPr="00FD26A2">
              <w:rPr>
                <w:rFonts w:cs="Calibri"/>
                <w:i/>
                <w:sz w:val="21"/>
                <w:szCs w:val="21"/>
              </w:rPr>
              <w:t xml:space="preserve"> </w:t>
            </w:r>
            <w:r w:rsidR="00E667A8" w:rsidRPr="00FD26A2">
              <w:rPr>
                <w:rFonts w:cs="Calibri"/>
                <w:sz w:val="21"/>
                <w:szCs w:val="21"/>
              </w:rPr>
              <w:t>RECIPIENT obtains assurance directly from the Claimed Owner</w:t>
            </w:r>
          </w:p>
          <w:p w:rsidR="00E667A8" w:rsidRPr="00444EAB" w:rsidRDefault="00E667A8" w:rsidP="00E30C29">
            <w:pPr>
              <w:tabs>
                <w:tab w:val="left" w:pos="360"/>
                <w:tab w:val="left" w:pos="522"/>
              </w:tabs>
              <w:ind w:left="360"/>
              <w:jc w:val="both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  <w:u w:val="single"/>
              </w:rPr>
              <w:t>Note</w:t>
            </w:r>
            <w:r w:rsidRPr="00FD26A2">
              <w:rPr>
                <w:rFonts w:cs="Calibri"/>
                <w:sz w:val="21"/>
                <w:szCs w:val="21"/>
              </w:rPr>
              <w:t>: IUT must perform test with Key Agreement Scheme = RESPONDER and Key Confirmation role of PROVIDER for one of the following schemes:</w:t>
            </w:r>
          </w:p>
        </w:tc>
      </w:tr>
      <w:tr w:rsidR="00E667A8" w:rsidRPr="00FD26A2" w:rsidTr="00E30C29">
        <w:tc>
          <w:tcPr>
            <w:tcW w:w="3269" w:type="dxa"/>
            <w:tcBorders>
              <w:left w:val="single" w:sz="4" w:space="0" w:color="auto"/>
              <w:bottom w:val="single" w:sz="4" w:space="0" w:color="auto"/>
            </w:tcBorders>
          </w:tcPr>
          <w:p w:rsidR="00E667A8" w:rsidRPr="00FD26A2" w:rsidRDefault="00E667A8" w:rsidP="00E30C29">
            <w:pPr>
              <w:ind w:left="576" w:hanging="216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1.</w:t>
            </w:r>
            <w:r w:rsidRPr="00FD26A2">
              <w:rPr>
                <w:rFonts w:cs="Calibri"/>
                <w:sz w:val="21"/>
                <w:szCs w:val="21"/>
              </w:rPr>
              <w:tab/>
              <w:t>dhHybrid1Flow (One-Pass Unified)</w:t>
            </w:r>
          </w:p>
        </w:tc>
        <w:tc>
          <w:tcPr>
            <w:tcW w:w="3270" w:type="dxa"/>
            <w:tcBorders>
              <w:left w:val="nil"/>
              <w:bottom w:val="single" w:sz="4" w:space="0" w:color="auto"/>
            </w:tcBorders>
          </w:tcPr>
          <w:p w:rsidR="00E667A8" w:rsidRPr="00FD26A2" w:rsidRDefault="00E667A8" w:rsidP="00E30C29">
            <w:pPr>
              <w:ind w:left="216" w:hanging="216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2.</w:t>
            </w:r>
            <w:r w:rsidRPr="00FD26A2">
              <w:rPr>
                <w:rFonts w:cs="Calibri"/>
                <w:sz w:val="21"/>
                <w:szCs w:val="21"/>
              </w:rPr>
              <w:tab/>
              <w:t>MQV1 (One-Pass MQV)</w:t>
            </w:r>
          </w:p>
        </w:tc>
        <w:tc>
          <w:tcPr>
            <w:tcW w:w="327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667A8" w:rsidRPr="00FD26A2" w:rsidRDefault="00E667A8" w:rsidP="00E30C29">
            <w:pPr>
              <w:tabs>
                <w:tab w:val="left" w:pos="360"/>
                <w:tab w:val="left" w:pos="990"/>
              </w:tabs>
              <w:ind w:left="216" w:hanging="216"/>
              <w:rPr>
                <w:rFonts w:cs="Calibri"/>
                <w:sz w:val="21"/>
                <w:szCs w:val="21"/>
              </w:rPr>
            </w:pPr>
            <w:r>
              <w:rPr>
                <w:rFonts w:cs="Calibri"/>
                <w:sz w:val="21"/>
                <w:szCs w:val="21"/>
              </w:rPr>
              <w:t>3.</w:t>
            </w:r>
            <w:r w:rsidRPr="00FD26A2">
              <w:rPr>
                <w:rFonts w:cs="Calibri"/>
                <w:sz w:val="21"/>
                <w:szCs w:val="21"/>
              </w:rPr>
              <w:tab/>
              <w:t>dhOneFlow (One-Pass DH)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667A8" w:rsidRPr="00FD26A2" w:rsidRDefault="00E667A8" w:rsidP="00A72DFD">
            <w:pPr>
              <w:keepNext/>
              <w:tabs>
                <w:tab w:val="left" w:pos="360"/>
                <w:tab w:val="left" w:pos="990"/>
              </w:tabs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b/>
                <w:sz w:val="21"/>
                <w:szCs w:val="21"/>
              </w:rPr>
              <w:t>Additional information requested: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FD26A2" w:rsidRDefault="00E667A8" w:rsidP="00A72DFD">
            <w:pPr>
              <w:keepNext/>
              <w:tabs>
                <w:tab w:val="left" w:pos="360"/>
                <w:tab w:val="left" w:pos="990"/>
              </w:tabs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t>Please provide a short summary of how this is implemented.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FD26A2" w:rsidRDefault="00E667A8" w:rsidP="00E30C29">
            <w:pPr>
              <w:tabs>
                <w:tab w:val="left" w:pos="360"/>
                <w:tab w:val="left" w:pos="990"/>
              </w:tabs>
              <w:ind w:left="994" w:hanging="994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sym w:font="Wingdings" w:char="F0F0"/>
            </w:r>
            <w:r w:rsidR="005218A0" w:rsidRPr="00FD26A2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FD26A2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5218A0" w:rsidRPr="00FD26A2">
              <w:rPr>
                <w:rFonts w:cs="Calibri"/>
                <w:b/>
                <w:sz w:val="21"/>
                <w:szCs w:val="21"/>
              </w:rPr>
            </w:r>
            <w:r w:rsidR="005218A0" w:rsidRPr="00FD26A2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5218A0" w:rsidRPr="00FD26A2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67A8" w:rsidRPr="00FD26A2" w:rsidRDefault="00E667A8" w:rsidP="00A72DFD">
            <w:pPr>
              <w:keepNext/>
              <w:ind w:left="360" w:hanging="360"/>
              <w:jc w:val="both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t>Where is this implemented or where is the TTP implementation called (i.e., file name, function name, line n</w:t>
            </w:r>
            <w:r w:rsidR="00532CA7">
              <w:rPr>
                <w:rFonts w:cs="Calibri"/>
                <w:sz w:val="21"/>
                <w:szCs w:val="21"/>
              </w:rPr>
              <w:t>o.</w:t>
            </w:r>
            <w:r w:rsidRPr="00FD26A2">
              <w:rPr>
                <w:rFonts w:cs="Calibri"/>
                <w:sz w:val="21"/>
                <w:szCs w:val="21"/>
              </w:rPr>
              <w:t>)?</w:t>
            </w:r>
          </w:p>
        </w:tc>
      </w:tr>
      <w:tr w:rsidR="00E667A8" w:rsidRPr="00FD26A2" w:rsidTr="00E30C29">
        <w:tc>
          <w:tcPr>
            <w:tcW w:w="980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7A8" w:rsidRPr="00FD26A2" w:rsidRDefault="00E667A8" w:rsidP="00E30C29">
            <w:pPr>
              <w:tabs>
                <w:tab w:val="left" w:pos="360"/>
                <w:tab w:val="left" w:pos="990"/>
              </w:tabs>
              <w:ind w:left="994" w:hanging="994"/>
              <w:rPr>
                <w:rFonts w:cs="Calibri"/>
                <w:sz w:val="21"/>
                <w:szCs w:val="21"/>
              </w:rPr>
            </w:pPr>
            <w:r w:rsidRPr="00FD26A2">
              <w:rPr>
                <w:rFonts w:cs="Calibri"/>
                <w:sz w:val="21"/>
                <w:szCs w:val="21"/>
              </w:rPr>
              <w:sym w:font="Wingdings" w:char="F0F0"/>
            </w:r>
            <w:r w:rsidR="005218A0" w:rsidRPr="00FD26A2">
              <w:rPr>
                <w:rFonts w:cs="Calibri"/>
                <w:b/>
                <w:sz w:val="21"/>
                <w:szCs w:val="21"/>
              </w:rPr>
              <w:fldChar w:fldCharType="begin">
                <w:ffData>
                  <w:name w:val="ImpName"/>
                  <w:enabled/>
                  <w:calcOnExit/>
                  <w:textInput/>
                </w:ffData>
              </w:fldChar>
            </w:r>
            <w:r w:rsidRPr="00FD26A2">
              <w:rPr>
                <w:rFonts w:cs="Calibri"/>
                <w:b/>
                <w:sz w:val="21"/>
                <w:szCs w:val="21"/>
              </w:rPr>
              <w:instrText xml:space="preserve"> FORMTEXT </w:instrText>
            </w:r>
            <w:r w:rsidR="005218A0" w:rsidRPr="00FD26A2">
              <w:rPr>
                <w:rFonts w:cs="Calibri"/>
                <w:b/>
                <w:sz w:val="21"/>
                <w:szCs w:val="21"/>
              </w:rPr>
            </w:r>
            <w:r w:rsidR="005218A0" w:rsidRPr="00FD26A2">
              <w:rPr>
                <w:rFonts w:cs="Calibri"/>
                <w:b/>
                <w:sz w:val="21"/>
                <w:szCs w:val="21"/>
              </w:rPr>
              <w:fldChar w:fldCharType="separate"/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Pr="00FD26A2">
              <w:rPr>
                <w:rFonts w:cs="Calibri"/>
                <w:b/>
                <w:noProof/>
                <w:sz w:val="21"/>
                <w:szCs w:val="21"/>
              </w:rPr>
              <w:t> </w:t>
            </w:r>
            <w:r w:rsidR="005218A0" w:rsidRPr="00FD26A2">
              <w:rPr>
                <w:rFonts w:cs="Calibri"/>
                <w:b/>
                <w:sz w:val="21"/>
                <w:szCs w:val="21"/>
              </w:rPr>
              <w:fldChar w:fldCharType="end"/>
            </w:r>
          </w:p>
        </w:tc>
      </w:tr>
    </w:tbl>
    <w:p w:rsidR="00E667A8" w:rsidRPr="00847542" w:rsidRDefault="00E667A8" w:rsidP="00E667A8">
      <w:pPr>
        <w:spacing w:after="120"/>
        <w:rPr>
          <w:rFonts w:cs="Calibri"/>
          <w:szCs w:val="22"/>
        </w:rPr>
      </w:pPr>
    </w:p>
    <w:sectPr w:rsidR="00E667A8" w:rsidRPr="00847542" w:rsidSect="00EB4AD2">
      <w:headerReference w:type="default" r:id="rId8"/>
      <w:footerReference w:type="even" r:id="rId9"/>
      <w:footerReference w:type="default" r:id="rId10"/>
      <w:pgSz w:w="12240" w:h="15840" w:code="1"/>
      <w:pgMar w:top="720" w:right="1296" w:bottom="720" w:left="1296" w:header="432" w:footer="576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58A" w:rsidRDefault="00AB058A">
      <w:r>
        <w:separator/>
      </w:r>
    </w:p>
  </w:endnote>
  <w:endnote w:type="continuationSeparator" w:id="0">
    <w:p w:rsidR="00AB058A" w:rsidRDefault="00AB0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8A" w:rsidRDefault="005218A0" w:rsidP="00CA44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B058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B058A" w:rsidRDefault="00AB058A" w:rsidP="0057177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8A" w:rsidRPr="00ED40B9" w:rsidRDefault="00AB058A" w:rsidP="007C4957">
    <w:pPr>
      <w:pStyle w:val="footer2"/>
      <w:ind w:right="-54"/>
      <w:rPr>
        <w:sz w:val="2"/>
        <w:szCs w:val="2"/>
      </w:rPr>
    </w:pPr>
  </w:p>
  <w:p w:rsidR="00AB058A" w:rsidRPr="007532A0" w:rsidRDefault="005218A0" w:rsidP="005E5265">
    <w:pPr>
      <w:pStyle w:val="Footer"/>
      <w:rPr>
        <w:rFonts w:ascii="Tahoma" w:hAnsi="Tahoma" w:cs="Tahoma"/>
        <w:color w:val="808080"/>
        <w:sz w:val="6"/>
        <w:szCs w:val="6"/>
      </w:rPr>
    </w:pPr>
    <w:r w:rsidRPr="005218A0">
      <w:rPr>
        <w:rFonts w:ascii="Tahoma" w:hAnsi="Tahoma" w:cs="Tahoma"/>
        <w:color w:val="808080"/>
        <w:sz w:val="16"/>
      </w:rPr>
      <w:pict>
        <v:rect id="_x0000_i1027" style="width:468pt;height:1pt" o:hralign="center" o:hrstd="t" o:hrnoshade="t" o:hr="t" fillcolor="#969696" stroked="f"/>
      </w:pict>
    </w:r>
  </w:p>
  <w:tbl>
    <w:tblPr>
      <w:tblW w:w="9792" w:type="dxa"/>
      <w:tblLook w:val="01E0"/>
    </w:tblPr>
    <w:tblGrid>
      <w:gridCol w:w="2232"/>
      <w:gridCol w:w="5328"/>
      <w:gridCol w:w="2232"/>
    </w:tblGrid>
    <w:tr w:rsidR="00AB058A" w:rsidRPr="00EB4AD2" w:rsidTr="00EB4AD2">
      <w:tc>
        <w:tcPr>
          <w:tcW w:w="2232" w:type="dxa"/>
        </w:tcPr>
        <w:p w:rsidR="00AB058A" w:rsidRPr="00EB4AD2" w:rsidRDefault="00AB058A" w:rsidP="000D782D">
          <w:pPr>
            <w:pStyle w:val="footer2"/>
            <w:ind w:right="-54"/>
            <w:rPr>
              <w:i w:val="0"/>
            </w:rPr>
          </w:pPr>
          <w:r w:rsidRPr="00EB4AD2">
            <w:rPr>
              <w:i w:val="0"/>
            </w:rPr>
            <w:t>Form-FIPS-29-V1</w:t>
          </w:r>
          <w:r>
            <w:rPr>
              <w:i w:val="0"/>
            </w:rPr>
            <w:t>6</w:t>
          </w:r>
        </w:p>
      </w:tc>
      <w:tc>
        <w:tcPr>
          <w:tcW w:w="5328" w:type="dxa"/>
        </w:tcPr>
        <w:p w:rsidR="00AB058A" w:rsidRPr="00EB4AD2" w:rsidRDefault="00AB058A" w:rsidP="00FD3B26">
          <w:pPr>
            <w:pStyle w:val="footer2"/>
            <w:ind w:right="-54"/>
            <w:jc w:val="center"/>
            <w:rPr>
              <w:i w:val="0"/>
            </w:rPr>
          </w:pPr>
          <w:r w:rsidRPr="00EB4AD2">
            <w:t>InfoGard Laboratories, Inc. – Proprietary and Confidential</w:t>
          </w:r>
        </w:p>
      </w:tc>
      <w:tc>
        <w:tcPr>
          <w:tcW w:w="2232" w:type="dxa"/>
        </w:tcPr>
        <w:p w:rsidR="00AB058A" w:rsidRPr="00EB4AD2" w:rsidRDefault="00AB058A" w:rsidP="00EB4AD2">
          <w:pPr>
            <w:jc w:val="right"/>
            <w:rPr>
              <w:rFonts w:ascii="Tahoma" w:hAnsi="Tahoma" w:cs="Tahoma"/>
              <w:color w:val="808080"/>
              <w:sz w:val="16"/>
              <w:szCs w:val="16"/>
            </w:rPr>
          </w:pPr>
          <w:r w:rsidRPr="00EB4AD2">
            <w:rPr>
              <w:rFonts w:ascii="Tahoma" w:hAnsi="Tahoma" w:cs="Tahoma"/>
              <w:color w:val="808080"/>
              <w:sz w:val="16"/>
              <w:szCs w:val="16"/>
            </w:rPr>
            <w:t xml:space="preserve">Page </w:t>
          </w:r>
          <w:r w:rsidR="005218A0"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begin"/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instrText xml:space="preserve"> PAGE </w:instrText>
          </w:r>
          <w:r w:rsidR="005218A0"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separate"/>
          </w:r>
          <w:r w:rsidR="00854A50">
            <w:rPr>
              <w:rFonts w:ascii="Tahoma" w:hAnsi="Tahoma" w:cs="Tahoma"/>
              <w:noProof/>
              <w:color w:val="808080"/>
              <w:sz w:val="16"/>
              <w:szCs w:val="16"/>
            </w:rPr>
            <w:t>2</w:t>
          </w:r>
          <w:r w:rsidR="005218A0"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end"/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t xml:space="preserve"> of </w:t>
          </w:r>
          <w:r w:rsidR="005218A0"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begin"/>
          </w:r>
          <w:r w:rsidRPr="00EB4AD2">
            <w:rPr>
              <w:rFonts w:ascii="Tahoma" w:hAnsi="Tahoma" w:cs="Tahoma"/>
              <w:color w:val="808080"/>
              <w:sz w:val="16"/>
              <w:szCs w:val="16"/>
            </w:rPr>
            <w:instrText xml:space="preserve"> NUMPAGES  </w:instrText>
          </w:r>
          <w:r w:rsidR="005218A0"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separate"/>
          </w:r>
          <w:r w:rsidR="00854A50">
            <w:rPr>
              <w:rFonts w:ascii="Tahoma" w:hAnsi="Tahoma" w:cs="Tahoma"/>
              <w:noProof/>
              <w:color w:val="808080"/>
              <w:sz w:val="16"/>
              <w:szCs w:val="16"/>
            </w:rPr>
            <w:t>10</w:t>
          </w:r>
          <w:r w:rsidR="005218A0" w:rsidRPr="00EB4AD2">
            <w:rPr>
              <w:rFonts w:ascii="Tahoma" w:hAnsi="Tahoma" w:cs="Tahoma"/>
              <w:color w:val="808080"/>
              <w:sz w:val="16"/>
              <w:szCs w:val="16"/>
            </w:rPr>
            <w:fldChar w:fldCharType="end"/>
          </w:r>
        </w:p>
      </w:tc>
    </w:tr>
  </w:tbl>
  <w:p w:rsidR="00AB058A" w:rsidRPr="00F14831" w:rsidRDefault="00AB058A" w:rsidP="00EF2E85">
    <w:pPr>
      <w:pStyle w:val="Footer"/>
      <w:tabs>
        <w:tab w:val="clear" w:pos="4320"/>
        <w:tab w:val="clear" w:pos="8640"/>
        <w:tab w:val="left" w:pos="0"/>
        <w:tab w:val="center" w:pos="1890"/>
        <w:tab w:val="center" w:pos="3600"/>
        <w:tab w:val="center" w:pos="5580"/>
        <w:tab w:val="center" w:pos="7110"/>
        <w:tab w:val="right" w:pos="9360"/>
      </w:tabs>
      <w:rPr>
        <w:rFonts w:ascii="Tahoma" w:hAnsi="Tahoma" w:cs="Tahoma"/>
        <w:color w:val="808080"/>
        <w:spacing w:val="4"/>
        <w:sz w:val="4"/>
        <w:szCs w:val="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58A" w:rsidRDefault="00AB058A">
      <w:r>
        <w:separator/>
      </w:r>
    </w:p>
  </w:footnote>
  <w:footnote w:type="continuationSeparator" w:id="0">
    <w:p w:rsidR="00AB058A" w:rsidRDefault="00AB05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8A" w:rsidRDefault="00AB058A" w:rsidP="00F61D7D">
    <w:pPr>
      <w:pStyle w:val="Header"/>
      <w:tabs>
        <w:tab w:val="clear" w:pos="4680"/>
        <w:tab w:val="clear" w:pos="9360"/>
        <w:tab w:val="right" w:pos="9630"/>
      </w:tabs>
      <w:spacing w:after="0"/>
      <w:ind w:hanging="90"/>
    </w:pPr>
    <w:r>
      <w:rPr>
        <w:noProof/>
      </w:rPr>
      <w:drawing>
        <wp:inline distT="0" distB="0" distL="0" distR="0">
          <wp:extent cx="1876425" cy="476250"/>
          <wp:effectExtent l="19050" t="0" r="9525" b="0"/>
          <wp:docPr id="3" name="Picture 3" descr="info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fo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bookmarkStart w:id="15" w:name="_MON_1170136257"/>
    <w:bookmarkEnd w:id="15"/>
    <w:bookmarkStart w:id="16" w:name="_MON_1170136213"/>
    <w:bookmarkEnd w:id="16"/>
    <w:r>
      <w:object w:dxaOrig="2289" w:dyaOrig="7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4.75pt;height:39.75pt" o:ole="">
          <v:imagedata r:id="rId2" o:title="" cropright="1241f"/>
        </v:shape>
        <o:OLEObject Type="Embed" ProgID="Word.Picture.8" ShapeID="_x0000_i1025" DrawAspect="Content" ObjectID="_1456815719" r:id="rId3"/>
      </w:object>
    </w:r>
  </w:p>
  <w:p w:rsidR="00AB058A" w:rsidRDefault="005218A0">
    <w:pPr>
      <w:pStyle w:val="Header"/>
      <w:tabs>
        <w:tab w:val="clear" w:pos="9360"/>
        <w:tab w:val="right" w:pos="9540"/>
      </w:tabs>
      <w:spacing w:after="0"/>
      <w:jc w:val="center"/>
      <w:rPr>
        <w:b/>
        <w:bCs/>
        <w:i/>
        <w:iCs/>
        <w:sz w:val="18"/>
      </w:rPr>
    </w:pPr>
    <w:r w:rsidRPr="005218A0">
      <w:rPr>
        <w:rFonts w:ascii="Tahoma" w:hAnsi="Tahoma" w:cs="Tahoma"/>
        <w:color w:val="808080"/>
        <w:sz w:val="16"/>
      </w:rPr>
      <w:pict>
        <v:rect id="_x0000_i1026" style="width:468pt;height:1pt" o:hralign="center" o:hrstd="t" o:hrnoshade="t" o:hr="t" fillcolor="#969696" stroked="f"/>
      </w:pict>
    </w:r>
  </w:p>
  <w:p w:rsidR="00AB058A" w:rsidRPr="00CC64D5" w:rsidRDefault="00AB058A">
    <w:pPr>
      <w:pStyle w:val="Header"/>
      <w:spacing w:after="0"/>
      <w:rPr>
        <w:b/>
        <w:bCs/>
        <w:i/>
        <w:iCs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720F5D"/>
    <w:multiLevelType w:val="hybridMultilevel"/>
    <w:tmpl w:val="9EC209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28A8AC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3F03A2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67C8D18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E56B1F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00EAB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FE62E8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93CDD2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A4E313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CCE7098"/>
    <w:multiLevelType w:val="hybridMultilevel"/>
    <w:tmpl w:val="A82291B8"/>
    <w:lvl w:ilvl="0" w:tplc="166438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8848C2"/>
    <w:multiLevelType w:val="hybridMultilevel"/>
    <w:tmpl w:val="AA46BA06"/>
    <w:lvl w:ilvl="0" w:tplc="D332DBE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1078114A"/>
    <w:multiLevelType w:val="hybridMultilevel"/>
    <w:tmpl w:val="B33204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02BFA"/>
    <w:multiLevelType w:val="hybridMultilevel"/>
    <w:tmpl w:val="C7768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B215C"/>
    <w:multiLevelType w:val="hybridMultilevel"/>
    <w:tmpl w:val="09C41BD8"/>
    <w:lvl w:ilvl="0" w:tplc="1664382C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  <w:outline w:val="0"/>
        <w:emboss w:val="0"/>
        <w:imprint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7">
    <w:nsid w:val="3A84160C"/>
    <w:multiLevelType w:val="multilevel"/>
    <w:tmpl w:val="AA46BA06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568C07E7"/>
    <w:multiLevelType w:val="hybridMultilevel"/>
    <w:tmpl w:val="C622ACEA"/>
    <w:lvl w:ilvl="0" w:tplc="166438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DE2476"/>
    <w:multiLevelType w:val="hybridMultilevel"/>
    <w:tmpl w:val="96CEF620"/>
    <w:lvl w:ilvl="0" w:tplc="E36069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9DC7A90"/>
    <w:multiLevelType w:val="hybridMultilevel"/>
    <w:tmpl w:val="21807F08"/>
    <w:lvl w:ilvl="0" w:tplc="B65677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F6B1E39"/>
    <w:multiLevelType w:val="hybridMultilevel"/>
    <w:tmpl w:val="307A0424"/>
    <w:lvl w:ilvl="0" w:tplc="5040080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7F1318"/>
    <w:multiLevelType w:val="hybridMultilevel"/>
    <w:tmpl w:val="CA4C804C"/>
    <w:lvl w:ilvl="0" w:tplc="5766527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08F6A8D"/>
    <w:multiLevelType w:val="hybridMultilevel"/>
    <w:tmpl w:val="C10A1B64"/>
    <w:lvl w:ilvl="0" w:tplc="1664382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7EE143E5"/>
    <w:multiLevelType w:val="hybridMultilevel"/>
    <w:tmpl w:val="95485F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11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9"/>
  </w:num>
  <w:num w:numId="11">
    <w:abstractNumId w:val="14"/>
  </w:num>
  <w:num w:numId="12">
    <w:abstractNumId w:val="4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4"/>
  <w:stylePaneSortMethod w:val="0000"/>
  <w:documentProtection w:edit="forms" w:enforcement="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5124"/>
  </w:hdrShapeDefaults>
  <w:footnotePr>
    <w:footnote w:id="-1"/>
    <w:footnote w:id="0"/>
  </w:footnotePr>
  <w:endnotePr>
    <w:endnote w:id="-1"/>
    <w:endnote w:id="0"/>
  </w:endnotePr>
  <w:compat/>
  <w:rsids>
    <w:rsidRoot w:val="00D56C1D"/>
    <w:rsid w:val="000122EA"/>
    <w:rsid w:val="00015BC3"/>
    <w:rsid w:val="00024140"/>
    <w:rsid w:val="00025E61"/>
    <w:rsid w:val="00030B78"/>
    <w:rsid w:val="00030DE3"/>
    <w:rsid w:val="000344D1"/>
    <w:rsid w:val="00037F1E"/>
    <w:rsid w:val="0004148E"/>
    <w:rsid w:val="00045D09"/>
    <w:rsid w:val="00045F72"/>
    <w:rsid w:val="00046DFA"/>
    <w:rsid w:val="00055814"/>
    <w:rsid w:val="000722B7"/>
    <w:rsid w:val="000755D0"/>
    <w:rsid w:val="00076515"/>
    <w:rsid w:val="00083804"/>
    <w:rsid w:val="000858A7"/>
    <w:rsid w:val="00090999"/>
    <w:rsid w:val="00093B59"/>
    <w:rsid w:val="0009529B"/>
    <w:rsid w:val="000A10E2"/>
    <w:rsid w:val="000A1435"/>
    <w:rsid w:val="000A1755"/>
    <w:rsid w:val="000A513A"/>
    <w:rsid w:val="000B2176"/>
    <w:rsid w:val="000B5FE5"/>
    <w:rsid w:val="000B6708"/>
    <w:rsid w:val="000B6B70"/>
    <w:rsid w:val="000C2C05"/>
    <w:rsid w:val="000D1586"/>
    <w:rsid w:val="000D1C3B"/>
    <w:rsid w:val="000D4567"/>
    <w:rsid w:val="000D514B"/>
    <w:rsid w:val="000D63A2"/>
    <w:rsid w:val="000D782D"/>
    <w:rsid w:val="000E0E48"/>
    <w:rsid w:val="000E7A69"/>
    <w:rsid w:val="000F20C1"/>
    <w:rsid w:val="000F266A"/>
    <w:rsid w:val="000F4A3C"/>
    <w:rsid w:val="000F5E78"/>
    <w:rsid w:val="000F70C7"/>
    <w:rsid w:val="001049E1"/>
    <w:rsid w:val="00105B9A"/>
    <w:rsid w:val="00110422"/>
    <w:rsid w:val="00115DE9"/>
    <w:rsid w:val="001261E2"/>
    <w:rsid w:val="001266C2"/>
    <w:rsid w:val="00130443"/>
    <w:rsid w:val="0013061A"/>
    <w:rsid w:val="0014068B"/>
    <w:rsid w:val="001412E8"/>
    <w:rsid w:val="001423C7"/>
    <w:rsid w:val="001459A3"/>
    <w:rsid w:val="00150103"/>
    <w:rsid w:val="001502A1"/>
    <w:rsid w:val="001525EE"/>
    <w:rsid w:val="001540F7"/>
    <w:rsid w:val="00160D04"/>
    <w:rsid w:val="0016286A"/>
    <w:rsid w:val="00167E3C"/>
    <w:rsid w:val="00175FDA"/>
    <w:rsid w:val="001776E9"/>
    <w:rsid w:val="00184207"/>
    <w:rsid w:val="001937CF"/>
    <w:rsid w:val="00194425"/>
    <w:rsid w:val="00194930"/>
    <w:rsid w:val="001A0C0B"/>
    <w:rsid w:val="001A1A20"/>
    <w:rsid w:val="001A1AB2"/>
    <w:rsid w:val="001A4A61"/>
    <w:rsid w:val="001C636C"/>
    <w:rsid w:val="001C7FE2"/>
    <w:rsid w:val="001D05E5"/>
    <w:rsid w:val="001D0AFD"/>
    <w:rsid w:val="001D0F10"/>
    <w:rsid w:val="001D23C3"/>
    <w:rsid w:val="001D29E7"/>
    <w:rsid w:val="001E5698"/>
    <w:rsid w:val="001E56F1"/>
    <w:rsid w:val="001F0949"/>
    <w:rsid w:val="001F095E"/>
    <w:rsid w:val="001F6A05"/>
    <w:rsid w:val="001F7F93"/>
    <w:rsid w:val="00200B4F"/>
    <w:rsid w:val="0020468A"/>
    <w:rsid w:val="00204B96"/>
    <w:rsid w:val="00217FE1"/>
    <w:rsid w:val="002250D1"/>
    <w:rsid w:val="002255FA"/>
    <w:rsid w:val="00226E79"/>
    <w:rsid w:val="00227212"/>
    <w:rsid w:val="00231ABA"/>
    <w:rsid w:val="00233C27"/>
    <w:rsid w:val="00236176"/>
    <w:rsid w:val="00245116"/>
    <w:rsid w:val="00245C0C"/>
    <w:rsid w:val="00253B6B"/>
    <w:rsid w:val="00255941"/>
    <w:rsid w:val="00256168"/>
    <w:rsid w:val="00256C3F"/>
    <w:rsid w:val="00263ECA"/>
    <w:rsid w:val="00273EA4"/>
    <w:rsid w:val="00280C2F"/>
    <w:rsid w:val="00283731"/>
    <w:rsid w:val="00291CF0"/>
    <w:rsid w:val="002949FC"/>
    <w:rsid w:val="002A4669"/>
    <w:rsid w:val="002B5DF5"/>
    <w:rsid w:val="002C04F0"/>
    <w:rsid w:val="002C197B"/>
    <w:rsid w:val="002C42FC"/>
    <w:rsid w:val="002C4B01"/>
    <w:rsid w:val="002D2AB4"/>
    <w:rsid w:val="002D52E4"/>
    <w:rsid w:val="002D5351"/>
    <w:rsid w:val="002D7F8F"/>
    <w:rsid w:val="002E67D4"/>
    <w:rsid w:val="002E7E57"/>
    <w:rsid w:val="002F1EC6"/>
    <w:rsid w:val="002F314C"/>
    <w:rsid w:val="003001BD"/>
    <w:rsid w:val="00300C48"/>
    <w:rsid w:val="00303C45"/>
    <w:rsid w:val="00303F0D"/>
    <w:rsid w:val="00311C29"/>
    <w:rsid w:val="00312712"/>
    <w:rsid w:val="0031624D"/>
    <w:rsid w:val="00321F00"/>
    <w:rsid w:val="00330A0E"/>
    <w:rsid w:val="00333A89"/>
    <w:rsid w:val="003468BA"/>
    <w:rsid w:val="00352005"/>
    <w:rsid w:val="003609E5"/>
    <w:rsid w:val="0036695B"/>
    <w:rsid w:val="00372801"/>
    <w:rsid w:val="00384667"/>
    <w:rsid w:val="00385A3B"/>
    <w:rsid w:val="0039105C"/>
    <w:rsid w:val="00392283"/>
    <w:rsid w:val="0039248D"/>
    <w:rsid w:val="00394B26"/>
    <w:rsid w:val="003A3C19"/>
    <w:rsid w:val="003A3E6F"/>
    <w:rsid w:val="003A5171"/>
    <w:rsid w:val="003B0964"/>
    <w:rsid w:val="003B5472"/>
    <w:rsid w:val="003B615D"/>
    <w:rsid w:val="003C243E"/>
    <w:rsid w:val="003C2DDB"/>
    <w:rsid w:val="003C5FE2"/>
    <w:rsid w:val="003E0E29"/>
    <w:rsid w:val="003E12D4"/>
    <w:rsid w:val="003E4D76"/>
    <w:rsid w:val="003F5D6A"/>
    <w:rsid w:val="003F5ED5"/>
    <w:rsid w:val="003F691F"/>
    <w:rsid w:val="003F70AE"/>
    <w:rsid w:val="004010CA"/>
    <w:rsid w:val="00404B57"/>
    <w:rsid w:val="00411138"/>
    <w:rsid w:val="0041147C"/>
    <w:rsid w:val="00413345"/>
    <w:rsid w:val="00413769"/>
    <w:rsid w:val="00413A41"/>
    <w:rsid w:val="00413F88"/>
    <w:rsid w:val="0041566A"/>
    <w:rsid w:val="004172FB"/>
    <w:rsid w:val="004200E1"/>
    <w:rsid w:val="00422BFA"/>
    <w:rsid w:val="004232D3"/>
    <w:rsid w:val="0043437D"/>
    <w:rsid w:val="00434CCC"/>
    <w:rsid w:val="004376E0"/>
    <w:rsid w:val="00443A18"/>
    <w:rsid w:val="00444EAB"/>
    <w:rsid w:val="00446F67"/>
    <w:rsid w:val="00465214"/>
    <w:rsid w:val="004672EC"/>
    <w:rsid w:val="00472A42"/>
    <w:rsid w:val="00473A7A"/>
    <w:rsid w:val="0047585C"/>
    <w:rsid w:val="00480617"/>
    <w:rsid w:val="00480CF1"/>
    <w:rsid w:val="00483063"/>
    <w:rsid w:val="00483D5F"/>
    <w:rsid w:val="00484754"/>
    <w:rsid w:val="00490703"/>
    <w:rsid w:val="004923AA"/>
    <w:rsid w:val="0049256B"/>
    <w:rsid w:val="004A5146"/>
    <w:rsid w:val="004B064A"/>
    <w:rsid w:val="004B4159"/>
    <w:rsid w:val="004B5D0C"/>
    <w:rsid w:val="004C058B"/>
    <w:rsid w:val="004C3C05"/>
    <w:rsid w:val="004C4632"/>
    <w:rsid w:val="004C7D71"/>
    <w:rsid w:val="004D317F"/>
    <w:rsid w:val="004D5D05"/>
    <w:rsid w:val="004E4C75"/>
    <w:rsid w:val="004E6B09"/>
    <w:rsid w:val="0051128F"/>
    <w:rsid w:val="00512B02"/>
    <w:rsid w:val="00520C39"/>
    <w:rsid w:val="00521537"/>
    <w:rsid w:val="005218A0"/>
    <w:rsid w:val="005266AF"/>
    <w:rsid w:val="00526D59"/>
    <w:rsid w:val="005328DE"/>
    <w:rsid w:val="00532CA7"/>
    <w:rsid w:val="00545FD2"/>
    <w:rsid w:val="00546E41"/>
    <w:rsid w:val="00554421"/>
    <w:rsid w:val="005559D7"/>
    <w:rsid w:val="00563182"/>
    <w:rsid w:val="00571122"/>
    <w:rsid w:val="00571774"/>
    <w:rsid w:val="00571F3A"/>
    <w:rsid w:val="005720CC"/>
    <w:rsid w:val="00577961"/>
    <w:rsid w:val="0058188E"/>
    <w:rsid w:val="005A0440"/>
    <w:rsid w:val="005A184A"/>
    <w:rsid w:val="005A4B02"/>
    <w:rsid w:val="005A5B94"/>
    <w:rsid w:val="005A6A8C"/>
    <w:rsid w:val="005A6B95"/>
    <w:rsid w:val="005B142B"/>
    <w:rsid w:val="005B1D7F"/>
    <w:rsid w:val="005B5D9F"/>
    <w:rsid w:val="005B6725"/>
    <w:rsid w:val="005B77E2"/>
    <w:rsid w:val="005C0344"/>
    <w:rsid w:val="005C30CD"/>
    <w:rsid w:val="005C33FE"/>
    <w:rsid w:val="005C656C"/>
    <w:rsid w:val="005D57B0"/>
    <w:rsid w:val="005D5A39"/>
    <w:rsid w:val="005D7FA9"/>
    <w:rsid w:val="005E0B48"/>
    <w:rsid w:val="005E3495"/>
    <w:rsid w:val="005E389C"/>
    <w:rsid w:val="005E3FF1"/>
    <w:rsid w:val="005E5265"/>
    <w:rsid w:val="005F0894"/>
    <w:rsid w:val="005F1559"/>
    <w:rsid w:val="00605631"/>
    <w:rsid w:val="00606DDB"/>
    <w:rsid w:val="00612F5C"/>
    <w:rsid w:val="00614396"/>
    <w:rsid w:val="00620687"/>
    <w:rsid w:val="00620EDB"/>
    <w:rsid w:val="0062235B"/>
    <w:rsid w:val="0062397D"/>
    <w:rsid w:val="00623BCA"/>
    <w:rsid w:val="006242A7"/>
    <w:rsid w:val="006316A9"/>
    <w:rsid w:val="00634780"/>
    <w:rsid w:val="00635167"/>
    <w:rsid w:val="00636760"/>
    <w:rsid w:val="00640FBD"/>
    <w:rsid w:val="00641288"/>
    <w:rsid w:val="00645C5C"/>
    <w:rsid w:val="006529A4"/>
    <w:rsid w:val="00653ACB"/>
    <w:rsid w:val="00661AD6"/>
    <w:rsid w:val="006632B7"/>
    <w:rsid w:val="00672A95"/>
    <w:rsid w:val="00673815"/>
    <w:rsid w:val="00680F25"/>
    <w:rsid w:val="0068334E"/>
    <w:rsid w:val="00691482"/>
    <w:rsid w:val="00694183"/>
    <w:rsid w:val="00694355"/>
    <w:rsid w:val="00694AB1"/>
    <w:rsid w:val="0069607A"/>
    <w:rsid w:val="006A2836"/>
    <w:rsid w:val="006A4348"/>
    <w:rsid w:val="006B02DA"/>
    <w:rsid w:val="006B6E30"/>
    <w:rsid w:val="006B7C7C"/>
    <w:rsid w:val="006C0E9E"/>
    <w:rsid w:val="006D02CE"/>
    <w:rsid w:val="006D1489"/>
    <w:rsid w:val="006D26E6"/>
    <w:rsid w:val="006D43FE"/>
    <w:rsid w:val="006E34AC"/>
    <w:rsid w:val="006F0AF7"/>
    <w:rsid w:val="006F1708"/>
    <w:rsid w:val="006F4152"/>
    <w:rsid w:val="007025C2"/>
    <w:rsid w:val="00707D66"/>
    <w:rsid w:val="0071224F"/>
    <w:rsid w:val="00712E68"/>
    <w:rsid w:val="00713AB2"/>
    <w:rsid w:val="0072008A"/>
    <w:rsid w:val="00726CA8"/>
    <w:rsid w:val="00730F27"/>
    <w:rsid w:val="00743942"/>
    <w:rsid w:val="007532A0"/>
    <w:rsid w:val="007552D2"/>
    <w:rsid w:val="007649E3"/>
    <w:rsid w:val="00765B2E"/>
    <w:rsid w:val="007670F1"/>
    <w:rsid w:val="00767BC5"/>
    <w:rsid w:val="00772B30"/>
    <w:rsid w:val="0077489A"/>
    <w:rsid w:val="00777ABA"/>
    <w:rsid w:val="00781929"/>
    <w:rsid w:val="00784E61"/>
    <w:rsid w:val="0078532F"/>
    <w:rsid w:val="0079165E"/>
    <w:rsid w:val="00793BA8"/>
    <w:rsid w:val="007A6437"/>
    <w:rsid w:val="007A7A9A"/>
    <w:rsid w:val="007A7CB0"/>
    <w:rsid w:val="007B05EE"/>
    <w:rsid w:val="007B14EB"/>
    <w:rsid w:val="007B43E3"/>
    <w:rsid w:val="007B458A"/>
    <w:rsid w:val="007C0A3B"/>
    <w:rsid w:val="007C4957"/>
    <w:rsid w:val="007D0D6F"/>
    <w:rsid w:val="007E38B4"/>
    <w:rsid w:val="007E4366"/>
    <w:rsid w:val="007E705F"/>
    <w:rsid w:val="007F0BD4"/>
    <w:rsid w:val="007F26A4"/>
    <w:rsid w:val="007F3A3E"/>
    <w:rsid w:val="007F5739"/>
    <w:rsid w:val="007F66FE"/>
    <w:rsid w:val="00801373"/>
    <w:rsid w:val="0080256A"/>
    <w:rsid w:val="008027C8"/>
    <w:rsid w:val="008032CF"/>
    <w:rsid w:val="00803DF7"/>
    <w:rsid w:val="00804446"/>
    <w:rsid w:val="0080758B"/>
    <w:rsid w:val="00810AD1"/>
    <w:rsid w:val="00825076"/>
    <w:rsid w:val="00825E2F"/>
    <w:rsid w:val="0083014F"/>
    <w:rsid w:val="0083070E"/>
    <w:rsid w:val="00832AF7"/>
    <w:rsid w:val="00833B56"/>
    <w:rsid w:val="00842495"/>
    <w:rsid w:val="00847542"/>
    <w:rsid w:val="00854A50"/>
    <w:rsid w:val="008552B3"/>
    <w:rsid w:val="00855D51"/>
    <w:rsid w:val="00856FB1"/>
    <w:rsid w:val="00857917"/>
    <w:rsid w:val="00862B2E"/>
    <w:rsid w:val="00862F90"/>
    <w:rsid w:val="008634BB"/>
    <w:rsid w:val="0087145C"/>
    <w:rsid w:val="00877A75"/>
    <w:rsid w:val="0088245F"/>
    <w:rsid w:val="00882BF0"/>
    <w:rsid w:val="00884100"/>
    <w:rsid w:val="00887729"/>
    <w:rsid w:val="00891554"/>
    <w:rsid w:val="008957C6"/>
    <w:rsid w:val="008967F6"/>
    <w:rsid w:val="0089690C"/>
    <w:rsid w:val="008A2873"/>
    <w:rsid w:val="008B709C"/>
    <w:rsid w:val="008C075F"/>
    <w:rsid w:val="008C17A3"/>
    <w:rsid w:val="008C32C4"/>
    <w:rsid w:val="008C5B0E"/>
    <w:rsid w:val="008C5FF1"/>
    <w:rsid w:val="008C753B"/>
    <w:rsid w:val="008D42B7"/>
    <w:rsid w:val="008D48D8"/>
    <w:rsid w:val="008E06B2"/>
    <w:rsid w:val="008E2978"/>
    <w:rsid w:val="008E3627"/>
    <w:rsid w:val="008E3C4D"/>
    <w:rsid w:val="008F4A08"/>
    <w:rsid w:val="008F4BD0"/>
    <w:rsid w:val="00901718"/>
    <w:rsid w:val="00902D2B"/>
    <w:rsid w:val="009050F8"/>
    <w:rsid w:val="009079A5"/>
    <w:rsid w:val="009117B7"/>
    <w:rsid w:val="009120EC"/>
    <w:rsid w:val="00930F24"/>
    <w:rsid w:val="009322E3"/>
    <w:rsid w:val="009327C6"/>
    <w:rsid w:val="00936408"/>
    <w:rsid w:val="00937F56"/>
    <w:rsid w:val="009426F3"/>
    <w:rsid w:val="00944DF4"/>
    <w:rsid w:val="00950A42"/>
    <w:rsid w:val="00951596"/>
    <w:rsid w:val="00952B24"/>
    <w:rsid w:val="00955B09"/>
    <w:rsid w:val="009569CB"/>
    <w:rsid w:val="0096439E"/>
    <w:rsid w:val="00966D5B"/>
    <w:rsid w:val="00971831"/>
    <w:rsid w:val="00981CF3"/>
    <w:rsid w:val="0098451C"/>
    <w:rsid w:val="00986964"/>
    <w:rsid w:val="00994603"/>
    <w:rsid w:val="009A7234"/>
    <w:rsid w:val="009A75A0"/>
    <w:rsid w:val="009B1243"/>
    <w:rsid w:val="009B14BE"/>
    <w:rsid w:val="009C1E3C"/>
    <w:rsid w:val="009C250B"/>
    <w:rsid w:val="009C422C"/>
    <w:rsid w:val="009C55AB"/>
    <w:rsid w:val="009C7541"/>
    <w:rsid w:val="009D0A33"/>
    <w:rsid w:val="009D2087"/>
    <w:rsid w:val="009D3681"/>
    <w:rsid w:val="009D4A3B"/>
    <w:rsid w:val="009D4F80"/>
    <w:rsid w:val="009D6605"/>
    <w:rsid w:val="009E0E14"/>
    <w:rsid w:val="009E111D"/>
    <w:rsid w:val="009F09E2"/>
    <w:rsid w:val="009F3F4E"/>
    <w:rsid w:val="009F4EB3"/>
    <w:rsid w:val="00A044FB"/>
    <w:rsid w:val="00A04FB9"/>
    <w:rsid w:val="00A10BB0"/>
    <w:rsid w:val="00A10C16"/>
    <w:rsid w:val="00A119EA"/>
    <w:rsid w:val="00A31EE8"/>
    <w:rsid w:val="00A344AC"/>
    <w:rsid w:val="00A4256A"/>
    <w:rsid w:val="00A464B5"/>
    <w:rsid w:val="00A50DD5"/>
    <w:rsid w:val="00A564BC"/>
    <w:rsid w:val="00A64467"/>
    <w:rsid w:val="00A70BCC"/>
    <w:rsid w:val="00A725AC"/>
    <w:rsid w:val="00A72AC6"/>
    <w:rsid w:val="00A72DFD"/>
    <w:rsid w:val="00A75491"/>
    <w:rsid w:val="00A87EE9"/>
    <w:rsid w:val="00A916E8"/>
    <w:rsid w:val="00A97F1E"/>
    <w:rsid w:val="00AA18D2"/>
    <w:rsid w:val="00AA2230"/>
    <w:rsid w:val="00AA2CE2"/>
    <w:rsid w:val="00AA6103"/>
    <w:rsid w:val="00AB058A"/>
    <w:rsid w:val="00AB1D34"/>
    <w:rsid w:val="00AB7325"/>
    <w:rsid w:val="00AC455A"/>
    <w:rsid w:val="00AC6134"/>
    <w:rsid w:val="00AC6A20"/>
    <w:rsid w:val="00AC7CF6"/>
    <w:rsid w:val="00AD2F61"/>
    <w:rsid w:val="00AD4946"/>
    <w:rsid w:val="00AD67FA"/>
    <w:rsid w:val="00AE1076"/>
    <w:rsid w:val="00AF0A9C"/>
    <w:rsid w:val="00AF3029"/>
    <w:rsid w:val="00AF5048"/>
    <w:rsid w:val="00AF594A"/>
    <w:rsid w:val="00B00873"/>
    <w:rsid w:val="00B00DB7"/>
    <w:rsid w:val="00B0574A"/>
    <w:rsid w:val="00B14001"/>
    <w:rsid w:val="00B26E79"/>
    <w:rsid w:val="00B3142F"/>
    <w:rsid w:val="00B43CBD"/>
    <w:rsid w:val="00B440BB"/>
    <w:rsid w:val="00B457AD"/>
    <w:rsid w:val="00B55595"/>
    <w:rsid w:val="00B57022"/>
    <w:rsid w:val="00B60F2E"/>
    <w:rsid w:val="00B63B60"/>
    <w:rsid w:val="00B65F4F"/>
    <w:rsid w:val="00B73055"/>
    <w:rsid w:val="00B75DCA"/>
    <w:rsid w:val="00B9067F"/>
    <w:rsid w:val="00B90AE0"/>
    <w:rsid w:val="00BA0243"/>
    <w:rsid w:val="00BB393F"/>
    <w:rsid w:val="00BB51C3"/>
    <w:rsid w:val="00BC160C"/>
    <w:rsid w:val="00BC305A"/>
    <w:rsid w:val="00BC5DD7"/>
    <w:rsid w:val="00BC7B60"/>
    <w:rsid w:val="00BC7D17"/>
    <w:rsid w:val="00BD2D85"/>
    <w:rsid w:val="00BE44E0"/>
    <w:rsid w:val="00BE5E7D"/>
    <w:rsid w:val="00BF250F"/>
    <w:rsid w:val="00BF34EF"/>
    <w:rsid w:val="00C019E2"/>
    <w:rsid w:val="00C03C66"/>
    <w:rsid w:val="00C05014"/>
    <w:rsid w:val="00C05AB7"/>
    <w:rsid w:val="00C12776"/>
    <w:rsid w:val="00C12A44"/>
    <w:rsid w:val="00C14E73"/>
    <w:rsid w:val="00C21403"/>
    <w:rsid w:val="00C218CE"/>
    <w:rsid w:val="00C26FBB"/>
    <w:rsid w:val="00C334B6"/>
    <w:rsid w:val="00C43350"/>
    <w:rsid w:val="00C45556"/>
    <w:rsid w:val="00C45EE1"/>
    <w:rsid w:val="00C478B2"/>
    <w:rsid w:val="00C51AAA"/>
    <w:rsid w:val="00C5338D"/>
    <w:rsid w:val="00C640B8"/>
    <w:rsid w:val="00C7539D"/>
    <w:rsid w:val="00C754C0"/>
    <w:rsid w:val="00C76E44"/>
    <w:rsid w:val="00C813EA"/>
    <w:rsid w:val="00C857A9"/>
    <w:rsid w:val="00C866D7"/>
    <w:rsid w:val="00C878C2"/>
    <w:rsid w:val="00C87C98"/>
    <w:rsid w:val="00C90100"/>
    <w:rsid w:val="00C96DFD"/>
    <w:rsid w:val="00C97A69"/>
    <w:rsid w:val="00CA00E4"/>
    <w:rsid w:val="00CA0695"/>
    <w:rsid w:val="00CA433A"/>
    <w:rsid w:val="00CA448E"/>
    <w:rsid w:val="00CB09CF"/>
    <w:rsid w:val="00CB240D"/>
    <w:rsid w:val="00CC187E"/>
    <w:rsid w:val="00CC4258"/>
    <w:rsid w:val="00CC5969"/>
    <w:rsid w:val="00CC64D5"/>
    <w:rsid w:val="00CD3486"/>
    <w:rsid w:val="00CD412D"/>
    <w:rsid w:val="00CD49EF"/>
    <w:rsid w:val="00CD5E5F"/>
    <w:rsid w:val="00CE2C8C"/>
    <w:rsid w:val="00CE37E8"/>
    <w:rsid w:val="00CE561C"/>
    <w:rsid w:val="00CE608F"/>
    <w:rsid w:val="00CF4A6D"/>
    <w:rsid w:val="00D00586"/>
    <w:rsid w:val="00D02C97"/>
    <w:rsid w:val="00D02FE1"/>
    <w:rsid w:val="00D076C1"/>
    <w:rsid w:val="00D144CE"/>
    <w:rsid w:val="00D14570"/>
    <w:rsid w:val="00D2304F"/>
    <w:rsid w:val="00D23901"/>
    <w:rsid w:val="00D2439F"/>
    <w:rsid w:val="00D248E2"/>
    <w:rsid w:val="00D25211"/>
    <w:rsid w:val="00D271C5"/>
    <w:rsid w:val="00D538F2"/>
    <w:rsid w:val="00D55E1F"/>
    <w:rsid w:val="00D568F2"/>
    <w:rsid w:val="00D56C1D"/>
    <w:rsid w:val="00D617CB"/>
    <w:rsid w:val="00D654C3"/>
    <w:rsid w:val="00D817B2"/>
    <w:rsid w:val="00D83614"/>
    <w:rsid w:val="00D86EE3"/>
    <w:rsid w:val="00D95C64"/>
    <w:rsid w:val="00DA2105"/>
    <w:rsid w:val="00DA355D"/>
    <w:rsid w:val="00DA4E00"/>
    <w:rsid w:val="00DA5802"/>
    <w:rsid w:val="00DB4DC2"/>
    <w:rsid w:val="00DB53FC"/>
    <w:rsid w:val="00DB61D0"/>
    <w:rsid w:val="00DC071E"/>
    <w:rsid w:val="00DC51BC"/>
    <w:rsid w:val="00DC6237"/>
    <w:rsid w:val="00DC6C4F"/>
    <w:rsid w:val="00DD4DF7"/>
    <w:rsid w:val="00DE0AAD"/>
    <w:rsid w:val="00DE392B"/>
    <w:rsid w:val="00DF11DD"/>
    <w:rsid w:val="00DF1ED5"/>
    <w:rsid w:val="00DF368B"/>
    <w:rsid w:val="00DF4E12"/>
    <w:rsid w:val="00E002C0"/>
    <w:rsid w:val="00E01E69"/>
    <w:rsid w:val="00E03294"/>
    <w:rsid w:val="00E0789B"/>
    <w:rsid w:val="00E1016B"/>
    <w:rsid w:val="00E14BFD"/>
    <w:rsid w:val="00E15F5C"/>
    <w:rsid w:val="00E16CA9"/>
    <w:rsid w:val="00E17D81"/>
    <w:rsid w:val="00E22CAE"/>
    <w:rsid w:val="00E24103"/>
    <w:rsid w:val="00E30C29"/>
    <w:rsid w:val="00E40B2C"/>
    <w:rsid w:val="00E52F81"/>
    <w:rsid w:val="00E53B29"/>
    <w:rsid w:val="00E56DE6"/>
    <w:rsid w:val="00E667A8"/>
    <w:rsid w:val="00E73F9D"/>
    <w:rsid w:val="00E743B4"/>
    <w:rsid w:val="00E76A5F"/>
    <w:rsid w:val="00E80562"/>
    <w:rsid w:val="00E83658"/>
    <w:rsid w:val="00E84C1C"/>
    <w:rsid w:val="00E86DA6"/>
    <w:rsid w:val="00E945BD"/>
    <w:rsid w:val="00EA1F86"/>
    <w:rsid w:val="00EA3157"/>
    <w:rsid w:val="00EA5415"/>
    <w:rsid w:val="00EB4AD2"/>
    <w:rsid w:val="00EC6603"/>
    <w:rsid w:val="00EC7092"/>
    <w:rsid w:val="00ED40B9"/>
    <w:rsid w:val="00ED5B55"/>
    <w:rsid w:val="00ED72C2"/>
    <w:rsid w:val="00EE2326"/>
    <w:rsid w:val="00EF2E85"/>
    <w:rsid w:val="00EF6675"/>
    <w:rsid w:val="00EF696D"/>
    <w:rsid w:val="00F015E6"/>
    <w:rsid w:val="00F03C14"/>
    <w:rsid w:val="00F0459C"/>
    <w:rsid w:val="00F07A4C"/>
    <w:rsid w:val="00F16152"/>
    <w:rsid w:val="00F2097F"/>
    <w:rsid w:val="00F21DC4"/>
    <w:rsid w:val="00F252CE"/>
    <w:rsid w:val="00F37732"/>
    <w:rsid w:val="00F37CEC"/>
    <w:rsid w:val="00F44EF8"/>
    <w:rsid w:val="00F456D7"/>
    <w:rsid w:val="00F46014"/>
    <w:rsid w:val="00F50A8E"/>
    <w:rsid w:val="00F51229"/>
    <w:rsid w:val="00F54F86"/>
    <w:rsid w:val="00F61D7D"/>
    <w:rsid w:val="00F62F43"/>
    <w:rsid w:val="00F71A93"/>
    <w:rsid w:val="00F730AE"/>
    <w:rsid w:val="00F76F14"/>
    <w:rsid w:val="00F81FD0"/>
    <w:rsid w:val="00F82B2A"/>
    <w:rsid w:val="00F846B9"/>
    <w:rsid w:val="00F84BC1"/>
    <w:rsid w:val="00F86937"/>
    <w:rsid w:val="00F90AA7"/>
    <w:rsid w:val="00F960F7"/>
    <w:rsid w:val="00FA04F1"/>
    <w:rsid w:val="00FA3165"/>
    <w:rsid w:val="00FB0003"/>
    <w:rsid w:val="00FB0A28"/>
    <w:rsid w:val="00FB3F85"/>
    <w:rsid w:val="00FB595E"/>
    <w:rsid w:val="00FC4AE7"/>
    <w:rsid w:val="00FC51F2"/>
    <w:rsid w:val="00FC5F86"/>
    <w:rsid w:val="00FD0137"/>
    <w:rsid w:val="00FD07CE"/>
    <w:rsid w:val="00FD26A2"/>
    <w:rsid w:val="00FD2A88"/>
    <w:rsid w:val="00FD35F0"/>
    <w:rsid w:val="00FD3B26"/>
    <w:rsid w:val="00FF0E82"/>
    <w:rsid w:val="00FF1728"/>
    <w:rsid w:val="00FF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4B01"/>
    <w:pPr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2"/>
    </w:rPr>
  </w:style>
  <w:style w:type="paragraph" w:styleId="Heading1">
    <w:name w:val="heading 1"/>
    <w:next w:val="Normal"/>
    <w:qFormat/>
    <w:rsid w:val="00B26E79"/>
    <w:pPr>
      <w:keepNext/>
      <w:pageBreakBefore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180"/>
      <w:jc w:val="center"/>
      <w:outlineLvl w:val="0"/>
    </w:pPr>
    <w:rPr>
      <w:rFonts w:ascii="Calibri" w:eastAsia="Arial Unicode MS" w:hAnsi="Calibri"/>
      <w:b/>
      <w:sz w:val="28"/>
    </w:rPr>
  </w:style>
  <w:style w:type="paragraph" w:styleId="Heading2">
    <w:name w:val="heading 2"/>
    <w:basedOn w:val="Normal"/>
    <w:next w:val="Normal"/>
    <w:qFormat/>
    <w:rsid w:val="005218A0"/>
    <w:pPr>
      <w:keepNext/>
      <w:outlineLvl w:val="1"/>
    </w:pPr>
    <w:rPr>
      <w:rFonts w:ascii="Times New Roman" w:hAnsi="Times New Roman"/>
      <w:bCs/>
      <w:i/>
      <w:iCs/>
      <w:position w:val="2"/>
      <w:sz w:val="20"/>
    </w:rPr>
  </w:style>
  <w:style w:type="paragraph" w:styleId="Heading3">
    <w:name w:val="heading 3"/>
    <w:basedOn w:val="Normal"/>
    <w:next w:val="Normal"/>
    <w:qFormat/>
    <w:rsid w:val="005218A0"/>
    <w:pPr>
      <w:keepNext/>
      <w:jc w:val="center"/>
      <w:outlineLvl w:val="2"/>
    </w:pPr>
    <w:rPr>
      <w:rFonts w:ascii="Tahoma" w:hAnsi="Tahoma"/>
      <w:i/>
      <w:color w:val="999999"/>
      <w:sz w:val="16"/>
    </w:rPr>
  </w:style>
  <w:style w:type="paragraph" w:styleId="Heading6">
    <w:name w:val="heading 6"/>
    <w:basedOn w:val="Normal"/>
    <w:next w:val="Normal"/>
    <w:qFormat/>
    <w:rsid w:val="005218A0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5218A0"/>
    <w:pPr>
      <w:spacing w:before="240" w:after="60"/>
      <w:outlineLvl w:val="6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5218A0"/>
    <w:pPr>
      <w:jc w:val="right"/>
    </w:pPr>
    <w:rPr>
      <w:rFonts w:ascii="Arial" w:hAnsi="Arial" w:cs="Arial"/>
      <w:i/>
      <w:sz w:val="18"/>
    </w:rPr>
  </w:style>
  <w:style w:type="paragraph" w:styleId="Header">
    <w:name w:val="header"/>
    <w:basedOn w:val="Normal"/>
    <w:rsid w:val="005218A0"/>
    <w:pPr>
      <w:tabs>
        <w:tab w:val="center" w:pos="4680"/>
        <w:tab w:val="right" w:pos="9360"/>
      </w:tabs>
      <w:spacing w:after="240"/>
    </w:pPr>
    <w:rPr>
      <w:rFonts w:ascii="Times New Roman" w:hAnsi="Times New Roman"/>
      <w:sz w:val="24"/>
    </w:rPr>
  </w:style>
  <w:style w:type="paragraph" w:styleId="Footer">
    <w:name w:val="footer"/>
    <w:basedOn w:val="Normal"/>
    <w:rsid w:val="005218A0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0122EA"/>
    <w:rPr>
      <w:rFonts w:asciiTheme="minorHAnsi" w:hAnsiTheme="minorHAnsi"/>
      <w:b/>
      <w:color w:val="0000FF"/>
      <w:sz w:val="22"/>
      <w:u w:val="single"/>
    </w:rPr>
  </w:style>
  <w:style w:type="paragraph" w:styleId="BodyText">
    <w:name w:val="Body Text"/>
    <w:basedOn w:val="Normal"/>
    <w:rsid w:val="005218A0"/>
    <w:rPr>
      <w:rFonts w:ascii="Times New Roman" w:hAnsi="Times New Roman"/>
    </w:rPr>
  </w:style>
  <w:style w:type="paragraph" w:styleId="BalloonText">
    <w:name w:val="Balloon Text"/>
    <w:basedOn w:val="Normal"/>
    <w:semiHidden/>
    <w:rsid w:val="005218A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218A0"/>
    <w:rPr>
      <w:color w:val="800080"/>
      <w:u w:val="single"/>
    </w:rPr>
  </w:style>
  <w:style w:type="character" w:styleId="PageNumber">
    <w:name w:val="page number"/>
    <w:basedOn w:val="DefaultParagraphFont"/>
    <w:rsid w:val="00571774"/>
  </w:style>
  <w:style w:type="paragraph" w:customStyle="1" w:styleId="footer2">
    <w:name w:val="footer2"/>
    <w:basedOn w:val="Footer"/>
    <w:rsid w:val="005218A0"/>
    <w:pPr>
      <w:tabs>
        <w:tab w:val="clear" w:pos="8640"/>
        <w:tab w:val="right" w:pos="9360"/>
      </w:tabs>
    </w:pPr>
    <w:rPr>
      <w:rFonts w:ascii="Tahoma" w:hAnsi="Tahoma" w:cs="Tahoma"/>
      <w:i/>
      <w:iCs/>
      <w:color w:val="808080"/>
      <w:sz w:val="16"/>
    </w:rPr>
  </w:style>
  <w:style w:type="table" w:styleId="TableGrid">
    <w:name w:val="Table Grid"/>
    <w:basedOn w:val="TableNormal"/>
    <w:rsid w:val="008C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8C32C4"/>
    <w:pPr>
      <w:overflowPunct/>
      <w:autoSpaceDE/>
      <w:autoSpaceDN/>
      <w:adjustRightInd/>
      <w:textAlignment w:val="auto"/>
    </w:pPr>
    <w:rPr>
      <w:rFonts w:ascii="Comic Sans MS" w:hAnsi="Comic Sans MS"/>
      <w:sz w:val="20"/>
    </w:rPr>
  </w:style>
  <w:style w:type="character" w:styleId="FootnoteReference">
    <w:name w:val="footnote reference"/>
    <w:semiHidden/>
    <w:rsid w:val="008C32C4"/>
    <w:rPr>
      <w:vertAlign w:val="superscript"/>
    </w:rPr>
  </w:style>
  <w:style w:type="character" w:styleId="CommentReference">
    <w:name w:val="annotation reference"/>
    <w:rsid w:val="008027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027C8"/>
    <w:rPr>
      <w:rFonts w:ascii="Arial" w:hAnsi="Arial"/>
      <w:sz w:val="20"/>
    </w:rPr>
  </w:style>
  <w:style w:type="character" w:customStyle="1" w:styleId="CommentTextChar">
    <w:name w:val="Comment Text Char"/>
    <w:link w:val="CommentText"/>
    <w:rsid w:val="008027C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8027C8"/>
    <w:rPr>
      <w:b/>
      <w:bCs/>
    </w:rPr>
  </w:style>
  <w:style w:type="character" w:customStyle="1" w:styleId="CommentSubjectChar">
    <w:name w:val="Comment Subject Char"/>
    <w:link w:val="CommentSubject"/>
    <w:rsid w:val="008027C8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8027C8"/>
    <w:rPr>
      <w:rFonts w:ascii="Arial" w:hAnsi="Arial"/>
      <w:sz w:val="24"/>
    </w:rPr>
  </w:style>
  <w:style w:type="paragraph" w:styleId="TOC1">
    <w:name w:val="toc 1"/>
    <w:basedOn w:val="Normal"/>
    <w:next w:val="Normal"/>
    <w:autoRedefine/>
    <w:uiPriority w:val="39"/>
    <w:rsid w:val="000B2176"/>
    <w:pPr>
      <w:spacing w:after="240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F89FE5-C345-4163-A88B-7939CEAD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Infogard</Company>
  <LinksUpToDate>false</LinksUpToDate>
  <CharactersWithSpaces>14860</CharactersWithSpaces>
  <SharedDoc>false</SharedDoc>
  <HLinks>
    <vt:vector size="36" baseType="variant">
      <vt:variant>
        <vt:i4>1179701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_Toc372543040</vt:lpwstr>
      </vt:variant>
      <vt:variant>
        <vt:i4>1376309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_Toc372543039</vt:lpwstr>
      </vt:variant>
      <vt:variant>
        <vt:i4>1376309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_Toc372543038</vt:lpwstr>
      </vt:variant>
      <vt:variant>
        <vt:i4>1376309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_Toc372543037</vt:lpwstr>
      </vt:variant>
      <vt:variant>
        <vt:i4>1376309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_Toc372543036</vt:lpwstr>
      </vt:variant>
      <vt:variant>
        <vt:i4>1376309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_Toc372543035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jlozano</dc:creator>
  <cp:lastModifiedBy>Rachel Shelby</cp:lastModifiedBy>
  <cp:revision>7</cp:revision>
  <cp:lastPrinted>2011-03-24T21:46:00Z</cp:lastPrinted>
  <dcterms:created xsi:type="dcterms:W3CDTF">2014-03-20T16:45:00Z</dcterms:created>
  <dcterms:modified xsi:type="dcterms:W3CDTF">2014-03-20T17:14:00Z</dcterms:modified>
</cp:coreProperties>
</file>