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介绍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搭建vue环境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下载vue.js</w:t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在浏览器输入“</w:t>
      </w:r>
      <w:r>
        <w:rPr>
          <w:rFonts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https://cdn.jsdelivr.net/npm/vue/dist/vue.js</w:t>
      </w:r>
      <w:r>
        <w:rPr>
          <w:rFonts w:hint="eastAsia"/>
          <w:lang w:val="en-US" w:eastAsia="zh-CN"/>
        </w:rPr>
        <w:t>”，右键菜单[另存为],保存文件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新建一个html文件，名称为“01搭建vue环境.html”，在文件中输入如下内容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在浏览器中预览该文件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tooltip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利用html的tooltip标记&lt;span&gt;.  不过span的title使用vue的变量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38pt;width:54.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在浏览器，打开03 v-if.html文件，再按键【F12】打开开发者窗口，然后在console窗口输入：app.IsShow=false，app.IsShow=true。可以看到页面的hello消失和显示出来</w:t>
      </w:r>
    </w:p>
    <w:p>
      <w:pPr>
        <w:numPr>
          <w:ilvl w:val="0"/>
          <w:numId w:val="0"/>
        </w:numPr>
        <w:ind w:left="315" w:leftChars="0"/>
      </w:pPr>
      <w:r>
        <w:drawing>
          <wp:inline distT="0" distB="0" distL="114300" distR="114300">
            <wp:extent cx="5271770" cy="1805940"/>
            <wp:effectExtent l="0" t="0" r="5080" b="381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</w:pPr>
    </w:p>
    <w:p>
      <w:pPr>
        <w:numPr>
          <w:ilvl w:val="0"/>
          <w:numId w:val="0"/>
        </w:numPr>
        <w:ind w:left="315" w:leftChars="0"/>
      </w:pPr>
      <w:r>
        <w:drawing>
          <wp:inline distT="0" distB="0" distL="114300" distR="114300">
            <wp:extent cx="5270500" cy="2794000"/>
            <wp:effectExtent l="0" t="0" r="6350" b="635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2">
            <o:LockedField>false</o:LockedField>
          </o:OLEObject>
        </w:objec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在控制台输入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app.lst.push({text: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="315" w:leftChars="0"/>
      </w:pPr>
      <w:r>
        <w:drawing>
          <wp:inline distT="0" distB="0" distL="114300" distR="114300">
            <wp:extent cx="5268595" cy="1362075"/>
            <wp:effectExtent l="0" t="0" r="8255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29" o:spt="75" type="#_x0000_t75" style="height:38pt;width:61.3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5">
            <o:LockedField>false</o:LockedField>
          </o:OLEObject>
        </w:objec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点击按钮前后，页面的变化</w:t>
      </w:r>
    </w:p>
    <w:p>
      <w:pPr>
        <w:numPr>
          <w:ilvl w:val="0"/>
          <w:numId w:val="0"/>
        </w:numPr>
        <w:ind w:left="315"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562100" cy="885825"/>
            <wp:effectExtent l="0" t="0" r="0" b="952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</w:pPr>
    </w:p>
    <w:p>
      <w:pPr>
        <w:numPr>
          <w:ilvl w:val="0"/>
          <w:numId w:val="0"/>
        </w:numPr>
        <w:ind w:left="315"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495425" cy="933450"/>
            <wp:effectExtent l="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V-model（在input中，直接使用v-model与变量关联）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30" o:spt="75" type="#_x0000_t75" style="height:38pt;width:79.3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在v-for的例子上修改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31" o:spt="75" type="#_x0000_t75" style="height:38pt;width:59.3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21">
            <o:LockedField>false</o:LockedField>
          </o:OLEObject>
        </w:objec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显示出2个列表。着个列表使用了相同的组件，只是输入了不同的参数。达到代码重用的目标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实例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这章讲了vue的new方法的参数。这个参数是1个，就是一个javascript对象。这个对象需要包含下面几个成员</w:t>
      </w:r>
    </w:p>
    <w:p>
      <w:pPr>
        <w:numPr>
          <w:ilvl w:val="0"/>
          <w:numId w:val="8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关联的html对象的名称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A: 字段名：el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B：字段值： #+元素名称</w:t>
      </w:r>
    </w:p>
    <w:p>
      <w:pPr>
        <w:numPr>
          <w:ilvl w:val="0"/>
          <w:numId w:val="8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可以是多个数据，名称：值</w:t>
      </w:r>
    </w:p>
    <w:p>
      <w:pPr>
        <w:numPr>
          <w:ilvl w:val="0"/>
          <w:numId w:val="8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8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钩子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只有在new方法定义的数据，才能够跟html中的双大括号关联。在new之后增加的data成员，仅仅是javascript的成员。不具有view的效果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ascii="courier" w:hAnsi="courier" w:eastAsia="courier" w:cs="courier"/>
          <w:i w:val="0"/>
          <w:caps w:val="0"/>
          <w:color w:val="D63200"/>
          <w:spacing w:val="0"/>
          <w:sz w:val="20"/>
          <w:szCs w:val="20"/>
          <w:shd w:val="clear" w:fill="F8F8F8"/>
        </w:rPr>
        <w:t>Object.freeze()</w:t>
      </w:r>
      <w:r>
        <w:rPr>
          <w:rFonts w:hint="eastAsia" w:ascii="courier" w:hAnsi="courier" w:eastAsia="宋体" w:cs="courier"/>
          <w:i w:val="0"/>
          <w:caps w:val="0"/>
          <w:color w:val="D63200"/>
          <w:spacing w:val="0"/>
          <w:sz w:val="20"/>
          <w:szCs w:val="20"/>
          <w:shd w:val="clear" w:fill="F8F8F8"/>
          <w:lang w:eastAsia="zh-CN"/>
        </w:rPr>
        <w:t>释放了的对象，不再能够追踪变化，反应到</w:t>
      </w:r>
      <w:r>
        <w:rPr>
          <w:rFonts w:hint="eastAsia" w:ascii="courier" w:hAnsi="courier" w:eastAsia="宋体" w:cs="courier"/>
          <w:i w:val="0"/>
          <w:caps w:val="0"/>
          <w:color w:val="D63200"/>
          <w:spacing w:val="0"/>
          <w:sz w:val="20"/>
          <w:szCs w:val="20"/>
          <w:shd w:val="clear" w:fill="F8F8F8"/>
          <w:lang w:val="en-US" w:eastAsia="zh-CN"/>
        </w:rPr>
        <w:t>html中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Vue 实例还暴露了一些有用的实例属性与方法。它们都有前缀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$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，以便与用户定义的属性区分开来</w:t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eastAsia="zh-CN"/>
        </w:rPr>
        <w:t>，例如：</w:t>
      </w:r>
      <w: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>$data</w:t>
      </w: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eastAsia="zh-CN"/>
        </w:rPr>
        <w:t>，</w:t>
      </w: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 xml:space="preserve">$el, </w:t>
      </w:r>
      <w: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>$watch</w:t>
      </w: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eastAsia="zh-CN"/>
        </w:rPr>
        <w:t>等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eastAsia="zh-CN"/>
        </w:rPr>
        <w:t>生命周期与钩子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beforCreate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olor w:val="525252"/>
          <w:spacing w:val="0"/>
          <w:sz w:val="21"/>
          <w:szCs w:val="21"/>
          <w:shd w:val="clear" w:fill="F8F8F8"/>
          <w:lang w:val="en-US" w:eastAsia="zh-CN"/>
        </w:rPr>
        <w:t>C</w:t>
      </w: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reated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beforMount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Mounted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beforUpdate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Updated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beforDestroy</w:t>
      </w:r>
    </w:p>
    <w:p>
      <w:pPr>
        <w:numPr>
          <w:ilvl w:val="0"/>
          <w:numId w:val="0"/>
        </w:numPr>
        <w:ind w:left="210" w:leftChars="0"/>
        <w:rPr>
          <w:rFonts w:hint="default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destroyed</w:t>
      </w:r>
    </w:p>
    <w:p>
      <w:pPr>
        <w:numPr>
          <w:ilvl w:val="0"/>
          <w:numId w:val="0"/>
        </w:numPr>
        <w:ind w:left="210" w:leftChars="0"/>
        <w:rPr>
          <w:rFonts w:hint="default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3章 模板语法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插值与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instrText xml:space="preserve"> HYPERLINK "https://cn.vuejs.org/v2/api/" \l "v-once" </w:instrTex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t>v-once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&lt;p </w:t>
      </w:r>
      <w:r>
        <w:rPr>
          <w:rFonts w:hint="eastAsia" w:ascii="Arial" w:hAnsi="Arial" w:eastAsia="宋体" w:cs="Arial"/>
          <w:b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v-once=true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>&gt;{{ message }}&lt;/p&gt;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修改message的值，就不会发生变化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object>
          <v:shape id="_x0000_i1032" o:spt="75" type="#_x0000_t75" style="height:66pt;width:72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32" DrawAspect="Icon" ObjectID="_1468075732" r:id="rId23">
            <o:LockedField>false</o:LockedField>
          </o:OLEObject>
        </w:objec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在属性中说明是v-html，然后再使用就不会看成纯文本，而是看成html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v-html="message"&gt;{{message }}&lt;/p&gt;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message: '&lt;span title="我司123"&gt;点我显示tooltip&lt;/span&gt;'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66pt;width:72.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Package" ShapeID="_x0000_i1033" DrawAspect="Icon" ObjectID="_1468075733" r:id="rId25">
            <o:LockedField>false</o:LockedField>
          </o:OLEObject>
        </w:objec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Mustache 语法不能作用在 HTML 特性上，遇到这种情况应该使用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instrText xml:space="preserve"> HYPERLINK "https://cn.vuejs.org/v2/api/" \l "v-bind" </w:instrTex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t>v-bind 指令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eastAsia="zh-CN"/>
        </w:rPr>
        <w:t>如果变未定义（</w:t>
      </w:r>
      <w:r>
        <w:rPr>
          <w:rFonts w:ascii="courier" w:hAnsi="courier" w:eastAsia="courier" w:cs="courier"/>
          <w:i w:val="0"/>
          <w:caps w:val="0"/>
          <w:color w:val="D63200"/>
          <w:spacing w:val="0"/>
          <w:sz w:val="20"/>
          <w:szCs w:val="20"/>
          <w:shd w:val="clear" w:fill="F8F8F8"/>
        </w:rPr>
        <w:t>undefined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eastAsia="zh-CN"/>
        </w:rPr>
        <w:t>）为空（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>null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eastAsia="zh-CN"/>
        </w:rPr>
        <w:t>），为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>false（false）。属性就被忽略了。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JavaScript 表达式</w:t>
      </w:r>
    </w:p>
    <w:p>
      <w:pPr>
        <w:numPr>
          <w:ilvl w:val="0"/>
          <w:numId w:val="0"/>
        </w:numP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  <w: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{{ number + 1 }} </w:t>
      </w:r>
    </w:p>
    <w:p>
      <w:pPr>
        <w:numPr>
          <w:ilvl w:val="0"/>
          <w:numId w:val="0"/>
        </w:numP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  <w: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{{ ok ? 'YES' : 'NO' }} </w:t>
      </w:r>
    </w:p>
    <w:p>
      <w:pPr>
        <w:numPr>
          <w:ilvl w:val="0"/>
          <w:numId w:val="0"/>
        </w:numP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  <w: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{{ message.split('').reverse().join('') }} </w:t>
      </w:r>
    </w:p>
    <w:p>
      <w:pPr>
        <w:numPr>
          <w:ilvl w:val="0"/>
          <w:numId w:val="0"/>
        </w:numP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</w:p>
    <w:p>
      <w:pPr>
        <w:numPr>
          <w:ilvl w:val="0"/>
          <w:numId w:val="0"/>
        </w:numP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&lt;div v-bind:id=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</w:rPr>
        <w:t>"</w:t>
      </w:r>
      <w:r>
        <w:rPr>
          <w:rFonts w:hint="default" w:ascii="courier" w:hAnsi="courier" w:eastAsia="courier" w:cs="courier"/>
          <w:i w:val="0"/>
          <w:caps w:val="0"/>
          <w:color w:val="FF0000"/>
          <w:spacing w:val="0"/>
          <w:sz w:val="21"/>
          <w:szCs w:val="21"/>
        </w:rPr>
        <w:t>'list-'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</w:rPr>
        <w:t xml:space="preserve"> + id"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&gt;&lt;/div&gt;</w:t>
      </w:r>
    </w:p>
    <w:p>
      <w:pPr>
        <w:numPr>
          <w:ilvl w:val="0"/>
          <w:numId w:val="0"/>
        </w:numPr>
        <w:rPr>
          <w:rStyle w:val="7"/>
          <w:rFonts w:hint="eastAsia" w:ascii="Arial" w:hAnsi="Arial" w:eastAsia="宋体" w:cs="Arial"/>
          <w:b/>
          <w:i w:val="0"/>
          <w:caps w:val="0"/>
          <w:color w:val="273849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每个绑定都只能包含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73849"/>
          <w:spacing w:val="0"/>
          <w:sz w:val="24"/>
          <w:szCs w:val="24"/>
          <w:shd w:val="clear" w:fill="FFFFFF"/>
        </w:rPr>
        <w:t>单个表达式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273849"/>
          <w:spacing w:val="0"/>
          <w:sz w:val="24"/>
          <w:szCs w:val="24"/>
          <w:shd w:val="clear" w:fill="FFFFFF"/>
          <w:lang w:eastAsia="zh-CN"/>
        </w:rPr>
        <w:t>，不能是</w:t>
      </w:r>
    </w:p>
    <w:p>
      <w:pPr>
        <w:numPr>
          <w:ilvl w:val="0"/>
          <w:numId w:val="0"/>
        </w:numP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  <w:r>
        <w:rPr>
          <w:rFonts w:ascii="courier" w:hAnsi="courier" w:eastAsia="courier" w:cs="courier"/>
          <w:i w:val="0"/>
          <w:caps w:val="0"/>
          <w:color w:val="707070"/>
          <w:spacing w:val="0"/>
          <w:sz w:val="21"/>
          <w:szCs w:val="21"/>
        </w:rPr>
        <w:t>&lt;!-- 这是语句，不是表达式 --&gt;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{{ var a = 1 }} </w:t>
      </w:r>
      <w:r>
        <w:rPr>
          <w:rFonts w:hint="default" w:ascii="courier" w:hAnsi="courier" w:eastAsia="courier" w:cs="courier"/>
          <w:i w:val="0"/>
          <w:caps w:val="0"/>
          <w:color w:val="707070"/>
          <w:spacing w:val="0"/>
          <w:sz w:val="21"/>
          <w:szCs w:val="21"/>
        </w:rPr>
        <w:t>&lt;!-- 流控制也不会生效，请使用三元表达式 --&gt;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{{ if (ok) { return message } }}</w:t>
      </w:r>
    </w:p>
    <w:p>
      <w:pPr>
        <w:numPr>
          <w:ilvl w:val="0"/>
          <w:numId w:val="0"/>
        </w:numP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</w:p>
    <w:p>
      <w:pPr>
        <w:numPr>
          <w:ilvl w:val="0"/>
          <w:numId w:val="0"/>
        </w:numP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v-if， 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v-bind， v-on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动态参数</w:t>
      </w:r>
    </w:p>
    <w:p>
      <w:pPr>
        <w:numPr>
          <w:ilvl w:val="0"/>
          <w:numId w:val="0"/>
        </w:numPr>
        <w:ind w:firstLine="420"/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&lt;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a v-on:[eventName]=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</w:rPr>
        <w:t>"doSomething"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... 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&lt;/a&gt;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eastAsia="zh-CN"/>
        </w:rPr>
        <w:t>，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 xml:space="preserve"> 这样程序员就可以在data中使用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eventName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eastAsia="zh-CN"/>
        </w:rPr>
        <w:t>表达要监控的动作（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>click， doubleClick，chenge等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ind w:firstLine="420"/>
        <w:rPr>
          <w:rFonts w:hint="default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eastAsia="zh-CN"/>
        </w:rPr>
        <w:t>主要是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>v-bind，v-on2个指令使用动态参数</w:t>
      </w:r>
    </w:p>
    <w:p>
      <w:pPr>
        <w:numPr>
          <w:ilvl w:val="0"/>
          <w:numId w:val="11"/>
        </w:numPr>
        <w:ind w:firstLine="420"/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>对动态参数的值的约束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</w:pPr>
      <w:r>
        <w:rPr>
          <w:rFonts w:hint="eastAsia" w:ascii="courier" w:hAnsi="courier" w:eastAsia="courier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8F8F8"/>
          <w:lang w:val="en-US" w:eastAsia="zh-CN"/>
        </w:rPr>
        <w:t xml:space="preserve">      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动态参数预期会求出一个字符串，异常情况下值为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null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。这个特殊的 </w:t>
      </w:r>
      <w:r>
        <w:rPr>
          <w:rStyle w:val="9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null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值可以被显性地用于移除绑定。任何其它非字符串类型的值都将会触发一个警告</w:t>
      </w:r>
    </w:p>
    <w:p>
      <w:pPr>
        <w:numPr>
          <w:ilvl w:val="0"/>
          <w:numId w:val="11"/>
        </w:numPr>
        <w:ind w:firstLine="420"/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>对动态参数表达式的约束</w:t>
      </w:r>
    </w:p>
    <w:p>
      <w:pPr>
        <w:numPr>
          <w:ilvl w:val="0"/>
          <w:numId w:val="0"/>
        </w:numPr>
        <w:ind w:firstLine="720" w:firstLineChars="300"/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</w:pP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动态参数表达式有一些语法约束，因为某些字符，例如空格和引号，放在 HTML 特性名里是无效的。同样，在 DOM 中使用模板时你需要回避大写键名</w:t>
      </w:r>
    </w:p>
    <w:p>
      <w:pPr>
        <w:numPr>
          <w:ilvl w:val="0"/>
          <w:numId w:val="0"/>
        </w:numPr>
        <w:ind w:firstLine="720" w:firstLineChars="300"/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修饰符</w:t>
      </w:r>
      <w:r>
        <w:rPr>
          <w:rFonts w:hint="eastAsia"/>
          <w:lang w:val="en-US" w:eastAsia="zh-CN"/>
        </w:rPr>
        <w:t>（没有看懂）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v-bind:title=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:title=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计算属性和侦听器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34" o:spt="75" type="#_x0000_t75" style="height:38pt;width:79.3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2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computed:  </w:t>
      </w:r>
      <w:r>
        <w:rPr>
          <w:rFonts w:hint="eastAsia"/>
          <w:color w:val="FF0000"/>
          <w:lang w:val="en-US" w:eastAsia="zh-CN"/>
        </w:rPr>
        <w:t>注意全部是小写，否则会有问题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ReverseMessage:function(){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return this.message.split('').reverse().join('')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计算属性与方法的比较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35" o:spt="75" type="#_x0000_t75" style="height:66pt;width:72.7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35" DrawAspect="Icon" ObjectID="_1468075735" r:id="rId29">
            <o:LockedField>false</o:LockedField>
          </o:OLEObject>
        </w:objec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在控制台操作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可以看到method多次执行后，每次返回的值是不一样的，以为这该段代码被多次调用，每次调用代码中的Date.now()都返回不同的值。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也可以看到计算属性ReverseMessage被多次调用后，值都不变。这是因为计算属性没有依赖被改变，所以计算属性的代码不会被执行，每次调用仅仅是直接返回了计算属性的缓存值。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09775" cy="2295525"/>
            <wp:effectExtent l="0" t="0" r="9525" b="952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计算属性与侦听属性的比较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36" o:spt="75" type="#_x0000_t75" style="height:66pt;width:72.7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Package" ShapeID="_x0000_i1036" DrawAspect="Icon" ObjectID="_1468075736" r:id="rId32">
            <o:LockedField>false</o:LockedField>
          </o:OLEObject>
        </w:objec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在控制台，输入app.test="kk1",去修改test的值，可以看到watch函数被执行了，message的值变化了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计算属性的seter_geter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37" o:spt="75" type="#_x0000_t75" style="height:66pt;width:72.7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Package" ShapeID="_x0000_i1037" DrawAspect="Icon" ObjectID="_1468075737" r:id="rId34">
            <o:LockedField>false</o:LockedField>
          </o:OLEObject>
        </w:objec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在控制台，输入app.ReverseMessage=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345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可以看到set函数打印的日志，因为我们在set函数中改变了message的值，导致get函数被重新调用，打印出get函数的日志；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输入xxx=app.ReverseMessage，并不能导致get函数被调用，因为get依赖的参数没有被修改，所以该函数的值被缓存了。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侦听器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这章完全没有学懂，例子做出来也有错误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8" o:spt="75" type="#_x0000_t75" style="height:38pt;width:75.3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Package" ShapeID="_x0000_i1038" DrawAspect="Content" ObjectID="_1468075738" r:id="rId36">
            <o:LockedField>false</o:LockedField>
          </o:OLEObject>
        </w:objec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CSS和Style绑定</w:t>
      </w:r>
    </w:p>
    <w:p>
      <w:pPr>
        <w:numPr>
          <w:ilvl w:val="0"/>
          <w:numId w:val="16"/>
        </w:numPr>
        <w:ind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绑定 HTML Class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这个例子可以成功，但是active在什么地方用？我查看百度， active是给链接在激活时设置属性用的。所以这里绑定虽然成功，但是现实不出来效果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16"/>
        </w:numPr>
        <w:ind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完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条件渲染</w:t>
      </w:r>
    </w:p>
    <w:p>
      <w:pPr>
        <w:numPr>
          <w:ilvl w:val="0"/>
          <w:numId w:val="17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v-if， v-else， v-else-if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在并且的“相同的html标签”之间做</w:t>
      </w:r>
    </w:p>
    <w:p>
      <w:pPr>
        <w:numPr>
          <w:ilvl w:val="0"/>
          <w:numId w:val="17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使得各个条件之间的组件，可以独立存在</w:t>
      </w:r>
    </w:p>
    <w:p>
      <w:pPr>
        <w:numPr>
          <w:ilvl w:val="0"/>
          <w:numId w:val="17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numPr>
          <w:ilvl w:val="0"/>
          <w:numId w:val="0"/>
        </w:numPr>
        <w:ind w:left="210" w:leftChars="0" w:firstLine="420"/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当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v-if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与 </w:t>
      </w:r>
      <w:r>
        <w:rPr>
          <w:rStyle w:val="9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v-for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一起使用时，</w:t>
      </w:r>
      <w:r>
        <w:rPr>
          <w:rStyle w:val="9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v-for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具有比 </w:t>
      </w:r>
      <w:r>
        <w:rPr>
          <w:rStyle w:val="9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v-if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更高的优先级</w:t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color w:val="304455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-for最好不要与v-if一起使用。而是将v-if用到子元素上，或将v-if上升到一个父元素上。</w:t>
      </w:r>
    </w:p>
    <w:p>
      <w:pPr>
        <w:numPr>
          <w:ilvl w:val="0"/>
          <w:numId w:val="17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39" o:spt="75" type="#_x0000_t75" style="height:66pt;width:72.7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Package" ShapeID="_x0000_i1039" DrawAspect="Icon" ObjectID="_1468075739" r:id="rId38">
            <o:LockedField>false</o:LockedField>
          </o:OLEObject>
        </w:object>
      </w:r>
    </w:p>
    <w:p>
      <w:pPr>
        <w:numPr>
          <w:ilvl w:val="0"/>
          <w:numId w:val="0"/>
        </w:numPr>
        <w:ind w:left="210" w:leftChars="0" w:firstLine="420"/>
        <w:rPr>
          <w:rFonts w:hint="default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列表渲染</w:t>
      </w:r>
    </w:p>
    <w:p>
      <w:pPr>
        <w:numPr>
          <w:ilvl w:val="0"/>
          <w:numId w:val="18"/>
        </w:numPr>
        <w:ind w:left="315" w:leftChars="0" w:firstLine="0" w:firstLineChars="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</w:pPr>
      <w:r>
        <w:rPr>
          <w:rFonts w:hint="eastAsia" w:ascii="courier" w:hAnsi="courier" w:eastAsia="宋体" w:cs="courier"/>
          <w:i w:val="0"/>
          <w:caps w:val="0"/>
          <w:color w:val="42B983"/>
          <w:spacing w:val="0"/>
          <w:sz w:val="21"/>
          <w:szCs w:val="21"/>
          <w:shd w:val="clear" w:fill="F8F8F8"/>
          <w:lang w:eastAsia="zh-CN"/>
        </w:rPr>
        <w:t>数组</w:t>
      </w:r>
    </w:p>
    <w:p>
      <w:pPr>
        <w:numPr>
          <w:ilvl w:val="0"/>
          <w:numId w:val="19"/>
        </w:numPr>
        <w:ind w:left="315" w:leftChars="0" w:firstLine="420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shd w:val="clear" w:fill="F8F8F8"/>
          <w:lang w:eastAsia="zh-CN"/>
        </w:rPr>
        <w:t>、</w:t>
      </w: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"item in items"</w:t>
      </w:r>
    </w:p>
    <w:p>
      <w:pPr>
        <w:numPr>
          <w:ilvl w:val="0"/>
          <w:numId w:val="19"/>
        </w:numPr>
        <w:ind w:left="315" w:leftChars="0" w:firstLine="420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</w:t>
      </w:r>
      <w:r>
        <w:rPr>
          <w:rFonts w:hint="eastAsia" w:ascii="courier" w:hAnsi="courier" w:eastAsia="宋体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  <w:t>(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item</w:t>
      </w:r>
      <w:r>
        <w:rPr>
          <w:rFonts w:hint="eastAsia" w:ascii="courier" w:hAnsi="courier" w:eastAsia="宋体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  <w:t>, index)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 xml:space="preserve"> in items"</w:t>
      </w:r>
    </w:p>
    <w:p>
      <w:pPr>
        <w:numPr>
          <w:ilvl w:val="0"/>
          <w:numId w:val="19"/>
        </w:numPr>
        <w:ind w:left="315" w:leftChars="0" w:firstLine="420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v-for=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</w:rPr>
        <w:t>"item of items"</w:t>
      </w:r>
    </w:p>
    <w:p>
      <w:pPr>
        <w:numPr>
          <w:ilvl w:val="0"/>
          <w:numId w:val="18"/>
        </w:numPr>
        <w:ind w:left="315" w:leftChars="0" w:firstLine="0" w:firstLineChars="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  <w:t>对象的属性</w:t>
      </w:r>
    </w:p>
    <w:p>
      <w:pPr>
        <w:numPr>
          <w:ilvl w:val="0"/>
          <w:numId w:val="20"/>
        </w:numPr>
        <w:ind w:left="315" w:leftChars="0" w:firstLine="420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"value in object"</w:t>
      </w:r>
      <w:r>
        <w:rPr>
          <w:rFonts w:hint="eastAsia" w:ascii="courier" w:hAnsi="courier" w:eastAsia="宋体" w:cs="courier"/>
          <w:i w:val="0"/>
          <w:caps w:val="0"/>
          <w:color w:val="42B983"/>
          <w:spacing w:val="0"/>
          <w:sz w:val="21"/>
          <w:szCs w:val="21"/>
          <w:shd w:val="clear" w:fill="F8F8F8"/>
          <w:lang w:eastAsia="zh-CN"/>
        </w:rPr>
        <w:t>遍历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一个对象的</w:t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eastAsia="zh-CN"/>
        </w:rPr>
        <w:t>所有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属性</w:t>
      </w:r>
    </w:p>
    <w:p>
      <w:pPr>
        <w:numPr>
          <w:ilvl w:val="0"/>
          <w:numId w:val="20"/>
        </w:numPr>
        <w:ind w:left="315" w:leftChars="0" w:firstLine="420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"(value, name) in object"</w:t>
      </w:r>
    </w:p>
    <w:p>
      <w:pPr>
        <w:numPr>
          <w:ilvl w:val="0"/>
          <w:numId w:val="20"/>
        </w:numPr>
        <w:ind w:left="315" w:leftChars="0" w:firstLine="420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"(value, name, index) in object"</w:t>
      </w:r>
    </w:p>
    <w:p>
      <w:pPr>
        <w:numPr>
          <w:ilvl w:val="0"/>
          <w:numId w:val="18"/>
        </w:numPr>
        <w:ind w:left="315" w:leftChars="0" w:firstLine="0" w:firstLineChars="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  <w:t>数组中元素顺序改变后，通过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v-bind:key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shd w:val="clear" w:fill="F8F8F8"/>
          <w:lang w:eastAsia="zh-CN"/>
        </w:rPr>
        <w:t>保证顺序也重新渲染</w:t>
      </w:r>
    </w:p>
    <w:p>
      <w:pPr>
        <w:numPr>
          <w:ilvl w:val="0"/>
          <w:numId w:val="0"/>
        </w:numPr>
        <w:ind w:left="315" w:leftChars="0" w:firstLine="420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"item in items"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 xml:space="preserve"> v-bind:key=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"item.id"</w:t>
      </w:r>
    </w:p>
    <w:p>
      <w:pPr>
        <w:numPr>
          <w:ilvl w:val="0"/>
          <w:numId w:val="0"/>
        </w:numPr>
        <w:ind w:left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事件处理</w:t>
      </w:r>
    </w:p>
    <w:p>
      <w:pPr>
        <w:numPr>
          <w:ilvl w:val="0"/>
          <w:numId w:val="21"/>
        </w:numPr>
        <w:ind w:left="21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numPr>
          <w:ilvl w:val="0"/>
          <w:numId w:val="22"/>
        </w:numPr>
        <w:ind w:left="52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直接跟表达式：</w:t>
      </w: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v-on:click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"counter += 1"</w:t>
      </w:r>
    </w:p>
    <w:p>
      <w:pPr>
        <w:numPr>
          <w:ilvl w:val="0"/>
          <w:numId w:val="22"/>
        </w:numPr>
        <w:ind w:left="52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跟函数，函数的参数省略（就是event）：</w:t>
      </w: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v-on:click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"greet"</w:t>
      </w:r>
    </w:p>
    <w:p>
      <w:pPr>
        <w:numPr>
          <w:ilvl w:val="0"/>
          <w:numId w:val="22"/>
        </w:numPr>
        <w:ind w:left="52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42B983"/>
          <w:spacing w:val="0"/>
          <w:sz w:val="21"/>
          <w:szCs w:val="21"/>
          <w:shd w:val="clear" w:fill="F8F8F8"/>
          <w:lang w:eastAsia="zh-CN"/>
        </w:rPr>
        <w:t>跟函数，函数的参数是自定义的：</w:t>
      </w: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v-on:click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"say('hi')"</w:t>
      </w:r>
    </w:p>
    <w:p>
      <w:pPr>
        <w:numPr>
          <w:ilvl w:val="0"/>
          <w:numId w:val="22"/>
        </w:numPr>
        <w:ind w:left="52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跟函数，函数有自定义参数，也有系统参数event</w:t>
      </w:r>
    </w:p>
    <w:p>
      <w:pPr>
        <w:numPr>
          <w:numId w:val="0"/>
        </w:numPr>
        <w:ind w:left="525" w:leftChars="0"/>
        <w:rPr>
          <w:rFonts w:hint="default" w:eastAsiaTheme="minorEastAsia"/>
          <w:lang w:val="en-US" w:eastAsia="zh-CN"/>
        </w:rPr>
      </w:pP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v-on:click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"warn('Form cannot be submitted yet.', $event)"</w:t>
      </w:r>
    </w:p>
    <w:p>
      <w:pPr>
        <w:numPr>
          <w:ilvl w:val="0"/>
          <w:numId w:val="22"/>
        </w:numPr>
        <w:ind w:left="52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函数后跟修饰</w:t>
      </w:r>
    </w:p>
    <w:p>
      <w:pPr>
        <w:numPr>
          <w:numId w:val="0"/>
        </w:numPr>
        <w:ind w:left="525" w:leftChars="0"/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courier" w:hAnsi="courier" w:eastAsia="courier" w:cs="courier"/>
          <w:i w:val="0"/>
          <w:caps w:val="0"/>
          <w:color w:val="707070"/>
          <w:spacing w:val="0"/>
          <w:sz w:val="21"/>
          <w:szCs w:val="21"/>
        </w:rPr>
        <w:t>&lt;!-- 阻止单击事件继续传播 --&gt;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</w:t>
      </w:r>
    </w:p>
    <w:p>
      <w:pPr>
        <w:numPr>
          <w:numId w:val="0"/>
        </w:numPr>
        <w:ind w:firstLine="864" w:firstLineChars="40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&lt;a v-on:click.stop=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</w:rPr>
        <w:t>"doThis"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&gt;&lt;/a&gt;</w:t>
      </w:r>
    </w:p>
    <w:p>
      <w:pPr>
        <w:numPr>
          <w:ilvl w:val="0"/>
          <w:numId w:val="22"/>
        </w:numPr>
        <w:ind w:left="525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p>
      <w:pPr>
        <w:numPr>
          <w:numId w:val="0"/>
        </w:numPr>
        <w:ind w:left="525"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32241"/>
    <w:multiLevelType w:val="singleLevel"/>
    <w:tmpl w:val="88A322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655BB6D"/>
    <w:multiLevelType w:val="singleLevel"/>
    <w:tmpl w:val="9655BB6D"/>
    <w:lvl w:ilvl="0" w:tentative="0">
      <w:start w:val="1"/>
      <w:numFmt w:val="chineseCounting"/>
      <w:suff w:val="nothing"/>
      <w:lvlText w:val="%1）"/>
      <w:lvlJc w:val="left"/>
      <w:pPr>
        <w:ind w:left="210" w:leftChars="0" w:firstLine="0" w:firstLineChars="0"/>
      </w:pPr>
      <w:rPr>
        <w:rFonts w:hint="eastAsia"/>
      </w:rPr>
    </w:lvl>
  </w:abstractNum>
  <w:abstractNum w:abstractNumId="2">
    <w:nsid w:val="97AE4B06"/>
    <w:multiLevelType w:val="singleLevel"/>
    <w:tmpl w:val="97AE4B06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3">
    <w:nsid w:val="A65B0E3B"/>
    <w:multiLevelType w:val="singleLevel"/>
    <w:tmpl w:val="A65B0E3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EC072C8"/>
    <w:multiLevelType w:val="singleLevel"/>
    <w:tmpl w:val="AEC072C8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abstractNum w:abstractNumId="5">
    <w:nsid w:val="B1FFE505"/>
    <w:multiLevelType w:val="singleLevel"/>
    <w:tmpl w:val="B1FFE505"/>
    <w:lvl w:ilvl="0" w:tentative="0">
      <w:start w:val="1"/>
      <w:numFmt w:val="chineseCounting"/>
      <w:suff w:val="nothing"/>
      <w:lvlText w:val="%1）"/>
      <w:lvlJc w:val="left"/>
      <w:pPr>
        <w:ind w:left="315" w:leftChars="0" w:firstLine="0" w:firstLineChars="0"/>
      </w:pPr>
      <w:rPr>
        <w:rFonts w:hint="eastAsia"/>
      </w:rPr>
    </w:lvl>
  </w:abstractNum>
  <w:abstractNum w:abstractNumId="6">
    <w:nsid w:val="DDC26115"/>
    <w:multiLevelType w:val="singleLevel"/>
    <w:tmpl w:val="DDC26115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7">
    <w:nsid w:val="EA59D8F7"/>
    <w:multiLevelType w:val="singleLevel"/>
    <w:tmpl w:val="EA59D8F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152B458"/>
    <w:multiLevelType w:val="singleLevel"/>
    <w:tmpl w:val="0152B458"/>
    <w:lvl w:ilvl="0" w:tentative="0">
      <w:start w:val="1"/>
      <w:numFmt w:val="chineseCounting"/>
      <w:suff w:val="space"/>
      <w:lvlText w:val="%1）"/>
      <w:lvlJc w:val="left"/>
      <w:rPr>
        <w:rFonts w:hint="eastAsia"/>
      </w:rPr>
    </w:lvl>
  </w:abstractNum>
  <w:abstractNum w:abstractNumId="9">
    <w:nsid w:val="19DCA3AF"/>
    <w:multiLevelType w:val="singleLevel"/>
    <w:tmpl w:val="19DCA3AF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10">
    <w:nsid w:val="20AE3F95"/>
    <w:multiLevelType w:val="singleLevel"/>
    <w:tmpl w:val="20AE3F9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1">
    <w:nsid w:val="31706946"/>
    <w:multiLevelType w:val="singleLevel"/>
    <w:tmpl w:val="3170694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2">
    <w:nsid w:val="54E4D6A0"/>
    <w:multiLevelType w:val="singleLevel"/>
    <w:tmpl w:val="54E4D6A0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abstractNum w:abstractNumId="13">
    <w:nsid w:val="5DA20F73"/>
    <w:multiLevelType w:val="singleLevel"/>
    <w:tmpl w:val="5DA20F73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4">
    <w:nsid w:val="68F20E84"/>
    <w:multiLevelType w:val="singleLevel"/>
    <w:tmpl w:val="68F20E84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abstractNum w:abstractNumId="15">
    <w:nsid w:val="6E14CB09"/>
    <w:multiLevelType w:val="singleLevel"/>
    <w:tmpl w:val="6E14CB0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6">
    <w:nsid w:val="6EE64580"/>
    <w:multiLevelType w:val="singleLevel"/>
    <w:tmpl w:val="6EE64580"/>
    <w:lvl w:ilvl="0" w:tentative="0">
      <w:start w:val="1"/>
      <w:numFmt w:val="chineseCounting"/>
      <w:suff w:val="space"/>
      <w:lvlText w:val="%1)"/>
      <w:lvlJc w:val="left"/>
      <w:pPr>
        <w:ind w:left="210" w:leftChars="0" w:firstLine="0" w:firstLineChars="0"/>
      </w:pPr>
      <w:rPr>
        <w:rFonts w:hint="eastAsia"/>
      </w:rPr>
    </w:lvl>
  </w:abstractNum>
  <w:abstractNum w:abstractNumId="17">
    <w:nsid w:val="735ACF1F"/>
    <w:multiLevelType w:val="singleLevel"/>
    <w:tmpl w:val="735ACF1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8">
    <w:nsid w:val="749AAE67"/>
    <w:multiLevelType w:val="singleLevel"/>
    <w:tmpl w:val="749AAE67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abstractNum w:abstractNumId="19">
    <w:nsid w:val="74C9BC9C"/>
    <w:multiLevelType w:val="singleLevel"/>
    <w:tmpl w:val="74C9BC9C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AC28506"/>
    <w:multiLevelType w:val="singleLevel"/>
    <w:tmpl w:val="7AC28506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21">
    <w:nsid w:val="7CD7927D"/>
    <w:multiLevelType w:val="singleLevel"/>
    <w:tmpl w:val="7CD7927D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20"/>
  </w:num>
  <w:num w:numId="5">
    <w:abstractNumId w:val="21"/>
  </w:num>
  <w:num w:numId="6">
    <w:abstractNumId w:val="17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19"/>
  </w:num>
  <w:num w:numId="12">
    <w:abstractNumId w:val="12"/>
  </w:num>
  <w:num w:numId="13">
    <w:abstractNumId w:val="10"/>
  </w:num>
  <w:num w:numId="14">
    <w:abstractNumId w:val="13"/>
  </w:num>
  <w:num w:numId="15">
    <w:abstractNumId w:val="11"/>
  </w:num>
  <w:num w:numId="16">
    <w:abstractNumId w:val="18"/>
  </w:num>
  <w:num w:numId="17">
    <w:abstractNumId w:val="1"/>
  </w:num>
  <w:num w:numId="18">
    <w:abstractNumId w:val="5"/>
  </w:num>
  <w:num w:numId="19">
    <w:abstractNumId w:val="0"/>
  </w:num>
  <w:num w:numId="20">
    <w:abstractNumId w:val="7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11506"/>
    <w:rsid w:val="1A8D01CF"/>
    <w:rsid w:val="1C772DDB"/>
    <w:rsid w:val="1F61050E"/>
    <w:rsid w:val="2442476F"/>
    <w:rsid w:val="36732DF9"/>
    <w:rsid w:val="39F63D73"/>
    <w:rsid w:val="3BF72443"/>
    <w:rsid w:val="42537D96"/>
    <w:rsid w:val="5B6A7A5F"/>
    <w:rsid w:val="5CAF015B"/>
    <w:rsid w:val="626E3ACF"/>
    <w:rsid w:val="64782760"/>
    <w:rsid w:val="64902E40"/>
    <w:rsid w:val="6CC33BC0"/>
    <w:rsid w:val="75107F23"/>
    <w:rsid w:val="782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21.emf"/><Relationship Id="rId38" Type="http://schemas.openxmlformats.org/officeDocument/2006/relationships/oleObject" Target="embeddings/oleObject15.bin"/><Relationship Id="rId37" Type="http://schemas.openxmlformats.org/officeDocument/2006/relationships/image" Target="media/image20.e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e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e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png"/><Relationship Id="rId30" Type="http://schemas.openxmlformats.org/officeDocument/2006/relationships/image" Target="media/image16.e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e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emf"/><Relationship Id="rId25" Type="http://schemas.openxmlformats.org/officeDocument/2006/relationships/oleObject" Target="embeddings/oleObject9.bin"/><Relationship Id="rId24" Type="http://schemas.openxmlformats.org/officeDocument/2006/relationships/image" Target="media/image13.emf"/><Relationship Id="rId23" Type="http://schemas.openxmlformats.org/officeDocument/2006/relationships/oleObject" Target="embeddings/oleObject8.bin"/><Relationship Id="rId22" Type="http://schemas.openxmlformats.org/officeDocument/2006/relationships/image" Target="media/image12.emf"/><Relationship Id="rId21" Type="http://schemas.openxmlformats.org/officeDocument/2006/relationships/oleObject" Target="embeddings/oleObject7.bin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2019-07-06T23:20:00Z</dcterms:created>
  <dc:creator>hh</dc:creator>
  <cp:lastModifiedBy>hh</cp:lastModifiedBy>
  <dcterms:modified xsi:type="dcterms:W3CDTF">2019-08-11T13:59:29Z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