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outlineLvl w:val="0"/>
        <w:rPr>
          <w:rFonts w:ascii="Arial" w:hAnsi="Arial" w:eastAsia="宋体" w:cs="Arial"/>
          <w:b/>
          <w:bCs/>
          <w:color w:val="63B328"/>
          <w:kern w:val="36"/>
          <w:sz w:val="20"/>
          <w:szCs w:val="20"/>
        </w:rPr>
      </w:pPr>
      <w:bookmarkStart w:id="0" w:name="_GoBack"/>
      <w:r>
        <w:rPr>
          <w:rFonts w:ascii="Arial" w:hAnsi="Arial" w:eastAsia="宋体" w:cs="Arial"/>
          <w:b/>
          <w:bCs/>
          <w:color w:val="63B328"/>
          <w:kern w:val="36"/>
          <w:sz w:val="20"/>
          <w:szCs w:val="20"/>
        </w:rPr>
        <w:t>北京盈泽世纪科技发展有限公司</w:t>
      </w:r>
      <w:r>
        <w:rPr>
          <w:rFonts w:hint="eastAsia" w:ascii="Arial" w:hAnsi="Arial" w:eastAsia="宋体" w:cs="Arial"/>
          <w:b/>
          <w:bCs/>
          <w:color w:val="63B328"/>
          <w:kern w:val="36"/>
          <w:sz w:val="20"/>
          <w:szCs w:val="20"/>
        </w:rPr>
        <w:t>武汉分公</w:t>
      </w:r>
      <w:bookmarkEnd w:id="0"/>
      <w:r>
        <w:rPr>
          <w:rFonts w:hint="eastAsia" w:ascii="Arial" w:hAnsi="Arial" w:eastAsia="宋体" w:cs="Arial"/>
          <w:b/>
          <w:bCs/>
          <w:color w:val="63B328"/>
          <w:kern w:val="36"/>
          <w:sz w:val="20"/>
          <w:szCs w:val="20"/>
        </w:rPr>
        <w:t>司</w:t>
      </w:r>
    </w:p>
    <w:p>
      <w:pPr>
        <w:rPr>
          <w:rFonts w:hint="eastAsia" w:ascii="Arial" w:hAnsi="Arial" w:cs="Arial"/>
          <w:color w:val="272727"/>
          <w:sz w:val="14"/>
          <w:szCs w:val="14"/>
          <w:shd w:val="clear" w:color="auto" w:fill="FFFFFF"/>
        </w:rPr>
      </w:pPr>
    </w:p>
    <w:p>
      <w:pPr>
        <w:shd w:val="clear" w:color="auto" w:fill="FFFFFF"/>
        <w:spacing w:line="240" w:lineRule="atLeast"/>
        <w:ind w:firstLine="480"/>
        <w:rPr>
          <w:rFonts w:ascii="Arial" w:hAnsi="Arial" w:eastAsia="宋体" w:cs="Arial"/>
          <w:color w:val="333333"/>
          <w:kern w:val="0"/>
          <w:sz w:val="15"/>
          <w:szCs w:val="15"/>
        </w:rPr>
      </w:pPr>
      <w:r>
        <w:rPr>
          <w:rFonts w:ascii="Arial" w:hAnsi="Arial" w:cs="Arial"/>
          <w:color w:val="272727"/>
          <w:sz w:val="14"/>
          <w:szCs w:val="14"/>
          <w:shd w:val="clear" w:color="auto" w:fill="FFFFFF"/>
        </w:rPr>
        <w:t>北京盈泽世纪科技发展有限公司成立于2001年，一直致力于机房环境与动力设备监控系统的建设。公司自主研发了《CSS3000机房安全自动化监控系统》系列软件，集研发、销售、实施及技术支持与咨询服务为一体，是北京市科委认定的高新技术企业。</w:t>
      </w:r>
      <w:r>
        <w:rPr>
          <w:rFonts w:ascii="Arial" w:hAnsi="Arial" w:eastAsia="宋体" w:cs="Arial"/>
          <w:color w:val="333333"/>
          <w:kern w:val="0"/>
          <w:sz w:val="15"/>
          <w:szCs w:val="15"/>
        </w:rPr>
        <w:t>公司自成立以来，遵从“信誉第一、用户第一、自强不息、服务社会”的经营宗旨，以前瞻的眼光、超前的理念和领先的技术推动着我国机房安全综合监控事业的发展。 公司拥有雄厚的研发实力和一批来自重点学府，造诣较高、经验丰富的高科技人才，为客户提供专业的工程设计和极具价格竞争力的监控系统，得到了各界朋友的肯定和大力支持。《CSS3000机房安全自动化监控系统》推出近十年以来，先后在全国各地2000多个大型机房得以实施，以其出色的稳定性获得用户的高度评价。客户遍及银行、证券、保险、税务、电力、电信、政府、军队、广电传媒、地产、教育等各种行业。公司目前拥有遍布全国各大城市的服务网点，400客户服务热线，7天X24小时为客户提供优质的服务。 盈泽世纪公司目前与国内外多家产品生产商（美国泰科公司、美国ALC公司、台湾研华公司、台湾艾讯公司、美国数码公司等）建立了代理或合作关系，业务范围遍及全国各地，在“机房安全综合监控”和“安防综合监控”等领域已经成为国内及业内最著名的产品供应商和系统集成商之一。 盈泽世纪公司总部位于北京市朝阳区（距奥运主会场鸟巢2公里），并在天津、武汉、深圳、上海、福州、西安设有分公司或办事处，在辽宁、云南、四川、山西、内蒙、吉林等地设有合作伙伴公司。</w:t>
      </w:r>
    </w:p>
    <w:p>
      <w:pPr>
        <w:ind w:firstLine="280" w:firstLineChars="200"/>
        <w:rPr>
          <w:rFonts w:hint="eastAsia" w:ascii="Arial" w:hAnsi="Arial" w:cs="Arial"/>
          <w:color w:val="272727"/>
          <w:sz w:val="14"/>
          <w:szCs w:val="14"/>
          <w:shd w:val="clear" w:color="auto" w:fill="FFFFFF"/>
        </w:rPr>
      </w:pPr>
      <w:r>
        <w:rPr>
          <w:rFonts w:hint="eastAsia" w:ascii="Arial" w:hAnsi="Arial" w:cs="Arial"/>
          <w:color w:val="272727"/>
          <w:sz w:val="14"/>
          <w:szCs w:val="14"/>
          <w:shd w:val="clear" w:color="auto" w:fill="FFFFFF"/>
        </w:rPr>
        <w:t>岗位需要实习生5人，要求：</w:t>
      </w:r>
    </w:p>
    <w:p>
      <w:pPr>
        <w:ind w:firstLine="280" w:firstLineChars="200"/>
        <w:rPr>
          <w:rFonts w:hint="eastAsia" w:ascii="Arial" w:hAnsi="Arial" w:cs="Arial"/>
          <w:color w:val="272727"/>
          <w:sz w:val="14"/>
          <w:szCs w:val="14"/>
          <w:shd w:val="clear" w:color="auto" w:fill="FFFFFF"/>
        </w:rPr>
      </w:pPr>
      <w:r>
        <w:rPr>
          <w:rFonts w:hint="eastAsia" w:ascii="Arial" w:hAnsi="Arial" w:cs="Arial"/>
          <w:color w:val="272727"/>
          <w:sz w:val="14"/>
          <w:szCs w:val="14"/>
          <w:shd w:val="clear" w:color="auto" w:fill="FFFFFF"/>
        </w:rPr>
        <w:t>1、本科，计算机相关专业；</w:t>
      </w:r>
    </w:p>
    <w:p>
      <w:pPr>
        <w:ind w:firstLine="280" w:firstLineChars="200"/>
        <w:rPr>
          <w:rFonts w:hint="eastAsia" w:ascii="Arial" w:hAnsi="Arial" w:cs="Arial"/>
          <w:color w:val="272727"/>
          <w:sz w:val="14"/>
          <w:szCs w:val="14"/>
          <w:shd w:val="clear" w:color="auto" w:fill="FFFFFF"/>
        </w:rPr>
      </w:pPr>
      <w:r>
        <w:rPr>
          <w:rFonts w:hint="eastAsia" w:ascii="Arial" w:hAnsi="Arial" w:cs="Arial"/>
          <w:color w:val="272727"/>
          <w:sz w:val="14"/>
          <w:szCs w:val="14"/>
          <w:shd w:val="clear" w:color="auto" w:fill="FFFFFF"/>
        </w:rPr>
        <w:t>2、有较好的英文理解沟通能力；</w:t>
      </w:r>
    </w:p>
    <w:p>
      <w:pPr>
        <w:ind w:firstLine="280" w:firstLineChars="200"/>
        <w:rPr>
          <w:rFonts w:hint="eastAsia" w:ascii="Arial" w:hAnsi="Arial" w:cs="Arial"/>
          <w:color w:val="272727"/>
          <w:sz w:val="14"/>
          <w:szCs w:val="14"/>
          <w:shd w:val="clear" w:color="auto" w:fill="FFFFFF"/>
        </w:rPr>
      </w:pPr>
      <w:r>
        <w:rPr>
          <w:rFonts w:hint="eastAsia" w:ascii="Arial" w:hAnsi="Arial" w:cs="Arial"/>
          <w:color w:val="272727"/>
          <w:sz w:val="14"/>
          <w:szCs w:val="14"/>
          <w:shd w:val="clear" w:color="auto" w:fill="FFFFFF"/>
        </w:rPr>
        <w:t>3、做事认真,热爱软件开发行业；</w:t>
      </w:r>
    </w:p>
    <w:p>
      <w:pPr>
        <w:ind w:firstLine="280" w:firstLineChars="200"/>
        <w:rPr>
          <w:rFonts w:hint="eastAsia" w:ascii="Arial" w:hAnsi="Arial" w:cs="Arial"/>
          <w:color w:val="272727"/>
          <w:sz w:val="14"/>
          <w:szCs w:val="14"/>
          <w:shd w:val="clear" w:color="auto" w:fill="FFFFFF"/>
        </w:rPr>
      </w:pPr>
      <w:r>
        <w:rPr>
          <w:rFonts w:hint="eastAsia" w:ascii="Arial" w:hAnsi="Arial" w:cs="Arial"/>
          <w:color w:val="272727"/>
          <w:sz w:val="14"/>
          <w:szCs w:val="14"/>
          <w:shd w:val="clear" w:color="auto" w:fill="FFFFFF"/>
        </w:rPr>
        <w:t>4、具备良好的沟通协调能力、责任心强，具备优秀团队合作精神；</w:t>
      </w:r>
    </w:p>
    <w:p>
      <w:pPr>
        <w:ind w:firstLine="280" w:firstLineChars="200"/>
        <w:rPr>
          <w:rFonts w:ascii="Arial" w:hAnsi="Arial" w:cs="Arial"/>
          <w:color w:val="272727"/>
          <w:sz w:val="14"/>
          <w:szCs w:val="14"/>
          <w:shd w:val="clear" w:color="auto" w:fill="FFFFFF"/>
        </w:rPr>
      </w:pPr>
      <w:r>
        <w:rPr>
          <w:rFonts w:hint="eastAsia" w:ascii="Arial" w:hAnsi="Arial" w:cs="Arial"/>
          <w:color w:val="272727"/>
          <w:sz w:val="14"/>
          <w:szCs w:val="14"/>
          <w:shd w:val="clear" w:color="auto" w:fill="FFFFFF"/>
        </w:rPr>
        <w:t>地址：水岸国际K6-1写字楼1215，有意者请事先发送电子简历至：</w:t>
      </w:r>
      <w:r>
        <w:fldChar w:fldCharType="begin"/>
      </w:r>
      <w:r>
        <w:instrText xml:space="preserve"> HYPERLINK "mailto:成先生466497569@qq.com" </w:instrText>
      </w:r>
      <w:r>
        <w:fldChar w:fldCharType="separate"/>
      </w:r>
      <w:r>
        <w:rPr>
          <w:rStyle w:val="5"/>
          <w:rFonts w:hint="eastAsia" w:ascii="Arial" w:hAnsi="Arial" w:cs="Arial"/>
          <w:sz w:val="14"/>
          <w:szCs w:val="14"/>
          <w:shd w:val="clear" w:color="auto" w:fill="FFFFFF"/>
        </w:rPr>
        <w:t>成先生466497569@qq.com</w:t>
      </w:r>
      <w:r>
        <w:rPr>
          <w:rStyle w:val="5"/>
          <w:rFonts w:hint="eastAsia" w:ascii="Arial" w:hAnsi="Arial" w:cs="Arial"/>
          <w:sz w:val="14"/>
          <w:szCs w:val="14"/>
          <w:shd w:val="clear" w:color="auto" w:fill="FFFFFF"/>
        </w:rPr>
        <w:fldChar w:fldCharType="end"/>
      </w:r>
    </w:p>
    <w:p>
      <w:pPr>
        <w:widowControl/>
        <w:jc w:val="left"/>
        <w:rPr>
          <w:rFonts w:ascii="Arial" w:hAnsi="Arial" w:cs="Arial"/>
          <w:color w:val="272727"/>
          <w:sz w:val="14"/>
          <w:szCs w:val="14"/>
          <w:shd w:val="clear" w:color="auto" w:fill="FFFFFF"/>
        </w:rPr>
      </w:pPr>
      <w:r>
        <w:rPr>
          <w:rFonts w:ascii="Arial" w:hAnsi="Arial" w:cs="Arial"/>
          <w:color w:val="272727"/>
          <w:sz w:val="14"/>
          <w:szCs w:val="14"/>
          <w:shd w:val="clear" w:color="auto" w:fill="FFFFFF"/>
        </w:rPr>
        <w:br w:type="page"/>
      </w:r>
    </w:p>
    <w:p>
      <w:pPr>
        <w:pStyle w:val="3"/>
        <w:spacing w:line="350" w:lineRule="atLeast"/>
        <w:jc w:val="center"/>
        <w:rPr>
          <w:rFonts w:hint="eastAsia" w:ascii="Arial" w:hAnsi="Arial" w:cs="Arial"/>
          <w:b/>
          <w:bCs/>
          <w:color w:val="63B328"/>
          <w:kern w:val="36"/>
          <w:sz w:val="20"/>
          <w:szCs w:val="20"/>
        </w:rPr>
      </w:pPr>
      <w:r>
        <w:rPr>
          <w:rFonts w:hint="eastAsia" w:ascii="Arial" w:hAnsi="Arial" w:cs="Arial"/>
          <w:b/>
          <w:bCs/>
          <w:color w:val="63B328"/>
          <w:kern w:val="36"/>
          <w:sz w:val="20"/>
          <w:szCs w:val="20"/>
        </w:rPr>
        <w:t>湖北凯文科技有限公司</w:t>
      </w:r>
    </w:p>
    <w:p>
      <w:pPr>
        <w:pStyle w:val="3"/>
        <w:rPr>
          <w:rFonts w:hint="eastAsia" w:ascii="Arial" w:hAnsi="Arial" w:cs="Arial"/>
          <w:color w:val="333333"/>
          <w:sz w:val="15"/>
          <w:szCs w:val="15"/>
        </w:rPr>
      </w:pPr>
      <w:r>
        <w:rPr>
          <w:rFonts w:hint="eastAsia" w:ascii="新宋体" w:hAnsi="新宋体" w:eastAsia="新宋体"/>
          <w:color w:val="000000"/>
          <w:sz w:val="36"/>
          <w:szCs w:val="36"/>
        </w:rPr>
        <w:t> </w:t>
      </w:r>
      <w:r>
        <w:rPr>
          <w:rFonts w:hint="eastAsia" w:ascii="Arial" w:hAnsi="Arial" w:cs="Arial"/>
          <w:color w:val="333333"/>
          <w:sz w:val="15"/>
          <w:szCs w:val="15"/>
        </w:rPr>
        <w:t> 公司地处“98”、“99”年抗洪前沿的湖北荆州，是一家水利工程设备信息化发展有限公司，具有深厚的水利设备施工也研发基础，2004年获水利部科技成果奖。公司依靠雄厚的技术力量、优良的施工设备、完善的管理经验跻身于湖北省堤坝隐患处理行业前列。  公司拥有1000平米办公区与设备仓库，锥孔、制浆等堤坝隐患处理设备12台套；公司宗旨是“追逐科技，创新技术”为水利公益性事业和城市白蚁防治服务。“雄关漫道真如铁，而今迈步从头越。”我公司将一如既往的为广大客户提供最优的技术及服务，愿我们携手奋进，共展宏图，为水利建设事业贡献我们的力量。</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职位描述：</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1.</w:t>
      </w:r>
      <w:r>
        <w:rPr>
          <w:rFonts w:ascii="宋体" w:hAnsi="宋体" w:eastAsia="宋体" w:cs="宋体"/>
          <w:color w:val="333333"/>
          <w:kern w:val="0"/>
          <w:sz w:val="14"/>
        </w:rPr>
        <w:t> </w:t>
      </w:r>
      <w:r>
        <w:rPr>
          <w:rFonts w:ascii="宋体" w:hAnsi="宋体" w:eastAsia="宋体" w:cs="宋体"/>
          <w:color w:val="333333"/>
          <w:kern w:val="0"/>
          <w:sz w:val="14"/>
          <w:szCs w:val="14"/>
        </w:rPr>
        <w:t>根据产品设计规范，分解测试需求、设计测试模型和测试用例；</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2.</w:t>
      </w:r>
      <w:r>
        <w:rPr>
          <w:rFonts w:ascii="宋体" w:hAnsi="宋体" w:eastAsia="宋体" w:cs="宋体"/>
          <w:color w:val="333333"/>
          <w:kern w:val="0"/>
          <w:sz w:val="14"/>
        </w:rPr>
        <w:t> </w:t>
      </w:r>
      <w:r>
        <w:rPr>
          <w:rFonts w:ascii="宋体" w:hAnsi="宋体" w:eastAsia="宋体" w:cs="宋体"/>
          <w:color w:val="333333"/>
          <w:kern w:val="0"/>
          <w:sz w:val="14"/>
          <w:szCs w:val="14"/>
        </w:rPr>
        <w:t>有效地执行测试用例，提交测试报告；</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3.</w:t>
      </w:r>
      <w:r>
        <w:rPr>
          <w:rFonts w:ascii="宋体" w:hAnsi="宋体" w:eastAsia="宋体" w:cs="宋体"/>
          <w:color w:val="333333"/>
          <w:kern w:val="0"/>
          <w:sz w:val="14"/>
        </w:rPr>
        <w:t> </w:t>
      </w:r>
      <w:r>
        <w:rPr>
          <w:rFonts w:ascii="宋体" w:hAnsi="宋体" w:eastAsia="宋体" w:cs="宋体"/>
          <w:color w:val="333333"/>
          <w:kern w:val="0"/>
          <w:sz w:val="14"/>
          <w:szCs w:val="14"/>
        </w:rPr>
        <w:t>准确地定位并跟踪问题，推动问题及时合理地解决，并对测试提出改进建议；</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4.</w:t>
      </w:r>
      <w:r>
        <w:rPr>
          <w:rFonts w:ascii="宋体" w:hAnsi="宋体" w:eastAsia="宋体" w:cs="宋体"/>
          <w:color w:val="333333"/>
          <w:kern w:val="0"/>
          <w:sz w:val="14"/>
        </w:rPr>
        <w:t> </w:t>
      </w:r>
      <w:r>
        <w:rPr>
          <w:rFonts w:ascii="宋体" w:hAnsi="宋体" w:eastAsia="宋体" w:cs="宋体"/>
          <w:color w:val="333333"/>
          <w:kern w:val="0"/>
          <w:sz w:val="14"/>
          <w:szCs w:val="14"/>
        </w:rPr>
        <w:t>对产品的软件功能、性能及安全的测试；</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5.</w:t>
      </w:r>
      <w:r>
        <w:rPr>
          <w:rFonts w:ascii="宋体" w:hAnsi="宋体" w:eastAsia="宋体" w:cs="宋体"/>
          <w:color w:val="333333"/>
          <w:kern w:val="0"/>
          <w:sz w:val="14"/>
        </w:rPr>
        <w:t> </w:t>
      </w:r>
      <w:r>
        <w:rPr>
          <w:rFonts w:ascii="宋体" w:hAnsi="宋体" w:eastAsia="宋体" w:cs="宋体"/>
          <w:color w:val="333333"/>
          <w:kern w:val="0"/>
          <w:sz w:val="14"/>
          <w:szCs w:val="14"/>
        </w:rPr>
        <w:t>发现产品问题及时反馈。</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任职要求：</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1.</w:t>
      </w:r>
      <w:r>
        <w:rPr>
          <w:rFonts w:ascii="宋体" w:hAnsi="宋体" w:eastAsia="宋体" w:cs="宋体"/>
          <w:color w:val="333333"/>
          <w:kern w:val="0"/>
          <w:sz w:val="14"/>
        </w:rPr>
        <w:t> </w:t>
      </w:r>
      <w:r>
        <w:rPr>
          <w:rFonts w:ascii="宋体" w:hAnsi="宋体" w:eastAsia="宋体" w:cs="宋体"/>
          <w:color w:val="333333"/>
          <w:kern w:val="0"/>
          <w:sz w:val="14"/>
          <w:szCs w:val="14"/>
        </w:rPr>
        <w:t>计算机及相关专业大专及以上学历，计算机基础知识扎实；</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2.</w:t>
      </w:r>
      <w:r>
        <w:rPr>
          <w:rFonts w:ascii="宋体" w:hAnsi="宋体" w:eastAsia="宋体" w:cs="宋体"/>
          <w:color w:val="333333"/>
          <w:kern w:val="0"/>
          <w:sz w:val="14"/>
        </w:rPr>
        <w:t> </w:t>
      </w:r>
      <w:r>
        <w:rPr>
          <w:rFonts w:ascii="宋体" w:hAnsi="宋体" w:eastAsia="宋体" w:cs="宋体"/>
          <w:color w:val="333333"/>
          <w:kern w:val="0"/>
          <w:sz w:val="14"/>
          <w:szCs w:val="14"/>
        </w:rPr>
        <w:t>能吃苦耐劳，有一定的程序编写经验；</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3.</w:t>
      </w:r>
      <w:r>
        <w:rPr>
          <w:rFonts w:ascii="宋体" w:hAnsi="宋体" w:eastAsia="宋体" w:cs="宋体"/>
          <w:color w:val="333333"/>
          <w:kern w:val="0"/>
          <w:sz w:val="14"/>
        </w:rPr>
        <w:t> </w:t>
      </w:r>
      <w:r>
        <w:rPr>
          <w:rFonts w:ascii="宋体" w:hAnsi="宋体" w:eastAsia="宋体" w:cs="宋体"/>
          <w:color w:val="333333"/>
          <w:kern w:val="0"/>
          <w:sz w:val="14"/>
          <w:szCs w:val="14"/>
        </w:rPr>
        <w:t>有良好的沟通能力，热爱测试行业；</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4.</w:t>
      </w:r>
      <w:r>
        <w:rPr>
          <w:rFonts w:ascii="宋体" w:hAnsi="宋体" w:eastAsia="宋体" w:cs="宋体"/>
          <w:color w:val="333333"/>
          <w:kern w:val="0"/>
          <w:sz w:val="14"/>
        </w:rPr>
        <w:t> </w:t>
      </w:r>
      <w:r>
        <w:rPr>
          <w:rFonts w:ascii="宋体" w:hAnsi="宋体" w:eastAsia="宋体" w:cs="宋体"/>
          <w:color w:val="333333"/>
          <w:kern w:val="0"/>
          <w:sz w:val="14"/>
          <w:szCs w:val="14"/>
        </w:rPr>
        <w:t>工作认真、细心、负责，有较强的责任感；</w:t>
      </w:r>
    </w:p>
    <w:p>
      <w:pPr>
        <w:widowControl/>
        <w:shd w:val="clear" w:color="auto" w:fill="FFFFFF"/>
        <w:spacing w:line="250" w:lineRule="atLeast"/>
        <w:jc w:val="left"/>
        <w:rPr>
          <w:rFonts w:ascii="宋体" w:hAnsi="宋体" w:eastAsia="宋体" w:cs="宋体"/>
          <w:color w:val="333333"/>
          <w:kern w:val="0"/>
          <w:sz w:val="14"/>
          <w:szCs w:val="14"/>
        </w:rPr>
      </w:pPr>
      <w:r>
        <w:rPr>
          <w:rFonts w:ascii="宋体" w:hAnsi="宋体" w:eastAsia="宋体" w:cs="宋体"/>
          <w:color w:val="333333"/>
          <w:kern w:val="0"/>
          <w:sz w:val="14"/>
          <w:szCs w:val="14"/>
        </w:rPr>
        <w:t>5.</w:t>
      </w:r>
      <w:r>
        <w:rPr>
          <w:rFonts w:ascii="宋体" w:hAnsi="宋体" w:eastAsia="宋体" w:cs="宋体"/>
          <w:color w:val="333333"/>
          <w:kern w:val="0"/>
          <w:sz w:val="14"/>
        </w:rPr>
        <w:t> </w:t>
      </w:r>
      <w:r>
        <w:rPr>
          <w:rFonts w:ascii="宋体" w:hAnsi="宋体" w:eastAsia="宋体" w:cs="宋体"/>
          <w:color w:val="333333"/>
          <w:kern w:val="0"/>
          <w:sz w:val="14"/>
          <w:szCs w:val="14"/>
        </w:rPr>
        <w:t>有实际相关工作经验者优先。</w:t>
      </w:r>
    </w:p>
    <w:p>
      <w:pPr>
        <w:ind w:firstLine="280" w:firstLineChars="200"/>
        <w:rPr>
          <w:rFonts w:hint="eastAsia" w:ascii="宋体" w:hAnsi="宋体" w:eastAsia="宋体" w:cs="宋体"/>
          <w:color w:val="333333"/>
          <w:kern w:val="0"/>
          <w:sz w:val="14"/>
          <w:szCs w:val="14"/>
        </w:rPr>
      </w:pPr>
      <w:r>
        <w:rPr>
          <w:rFonts w:hint="eastAsia" w:ascii="Arial" w:hAnsi="Arial" w:cs="Arial"/>
          <w:color w:val="272727"/>
          <w:sz w:val="14"/>
          <w:szCs w:val="14"/>
          <w:shd w:val="clear" w:color="auto" w:fill="FFFFFF"/>
        </w:rPr>
        <w:t>地</w:t>
      </w:r>
      <w:r>
        <w:rPr>
          <w:rFonts w:hint="eastAsia" w:ascii="宋体" w:hAnsi="宋体" w:eastAsia="宋体" w:cs="宋体"/>
          <w:color w:val="333333"/>
          <w:kern w:val="0"/>
          <w:sz w:val="14"/>
          <w:szCs w:val="14"/>
        </w:rPr>
        <w:t>址：湖北省石首市绣林大道236号   邮箱：124089938@qq.com </w:t>
      </w:r>
    </w:p>
    <w:p>
      <w:pPr>
        <w:widowControl/>
        <w:jc w:val="left"/>
        <w:rPr>
          <w:rFonts w:ascii="Arial" w:hAnsi="Arial" w:cs="Arial"/>
          <w:color w:val="272727"/>
          <w:sz w:val="14"/>
          <w:szCs w:val="14"/>
          <w:shd w:val="clear" w:color="auto" w:fill="FFFFFF"/>
        </w:rPr>
      </w:pPr>
      <w:r>
        <w:rPr>
          <w:rFonts w:ascii="Arial" w:hAnsi="Arial" w:cs="Arial"/>
          <w:color w:val="272727"/>
          <w:sz w:val="14"/>
          <w:szCs w:val="14"/>
          <w:shd w:val="clear" w:color="auto" w:fill="FFFFFF"/>
        </w:rPr>
        <w:br w:type="page"/>
      </w:r>
    </w:p>
    <w:p>
      <w:pPr>
        <w:ind w:firstLine="402" w:firstLineChars="200"/>
        <w:jc w:val="center"/>
        <w:rPr>
          <w:rFonts w:hint="eastAsia" w:ascii="Arial" w:hAnsi="Arial" w:eastAsia="宋体" w:cs="Arial"/>
          <w:b/>
          <w:bCs/>
          <w:color w:val="63B328"/>
          <w:kern w:val="36"/>
          <w:sz w:val="20"/>
          <w:szCs w:val="20"/>
        </w:rPr>
      </w:pPr>
      <w:r>
        <w:rPr>
          <w:rFonts w:hint="eastAsia" w:ascii="Arial" w:hAnsi="Arial" w:eastAsia="宋体" w:cs="Arial"/>
          <w:b/>
          <w:bCs/>
          <w:color w:val="63B328"/>
          <w:kern w:val="36"/>
          <w:sz w:val="20"/>
          <w:szCs w:val="20"/>
        </w:rPr>
        <w:t>湖北三环锻造有限公司</w:t>
      </w:r>
    </w:p>
    <w:p>
      <w:pPr>
        <w:ind w:firstLine="402" w:firstLineChars="200"/>
        <w:jc w:val="center"/>
        <w:rPr>
          <w:rFonts w:hint="eastAsia" w:ascii="Arial" w:hAnsi="Arial" w:eastAsia="宋体" w:cs="Arial"/>
          <w:b/>
          <w:bCs/>
          <w:color w:val="63B328"/>
          <w:kern w:val="36"/>
          <w:sz w:val="20"/>
          <w:szCs w:val="20"/>
        </w:rPr>
      </w:pPr>
    </w:p>
    <w:p>
      <w:pPr>
        <w:ind w:firstLine="280" w:firstLineChars="200"/>
        <w:rPr>
          <w:rFonts w:hint="eastAsia"/>
          <w:color w:val="333333"/>
          <w:sz w:val="14"/>
          <w:szCs w:val="14"/>
          <w:shd w:val="clear" w:color="auto" w:fill="FFFFFF"/>
        </w:rPr>
      </w:pPr>
      <w:r>
        <w:rPr>
          <w:rFonts w:hint="eastAsia"/>
          <w:color w:val="333333"/>
          <w:sz w:val="14"/>
          <w:szCs w:val="14"/>
          <w:shd w:val="clear" w:color="auto" w:fill="FFFFFF"/>
        </w:rPr>
        <w:t>湖北三环锻造有限公司是三环集团有限公司的子公司，是采用模锻工艺生产钢模锻件专业化厂家，国家高新技术企业，拥有院士（专家）工作站，国内最大的中重型汽车转向节生产厂家。公司位于湖北省谷城县经济开发区。</w:t>
      </w:r>
      <w:r>
        <w:rPr>
          <w:rFonts w:hint="eastAsia"/>
          <w:color w:val="333333"/>
          <w:sz w:val="14"/>
          <w:szCs w:val="14"/>
        </w:rPr>
        <w:br w:type="textWrapping"/>
      </w:r>
      <w:r>
        <w:rPr>
          <w:rFonts w:hint="eastAsia"/>
          <w:color w:val="333333"/>
          <w:sz w:val="14"/>
          <w:szCs w:val="14"/>
          <w:shd w:val="clear" w:color="auto" w:fill="FFFFFF"/>
        </w:rPr>
        <w:t>    公司现拥有以国际先进水平8000T、6300T电动螺旋压力机为主体的17条锻造线，以网带式连续电加热调质炉为主体的14条热处理线，以德国、日本、韩国加工中心为主体的23条机加线和12条模具加工线。已具备年产锻件10万吨，主导产品汽车转向节300万件的生产能力。拥有NX8.5、solidworks三维造型， deform10.0、AFDEX锻造成型有限元分析等产品开发模拟仿真软件；拥有以汽车零部件涡流硬度裂纹检测系统和三坐标测量机为主体的先进质量检测设备；已通过ISO/TS16949、ISO14001、OHSAS18001体系认证；检测手段完备，质量保证体系健全，产品质量稳定可靠。</w:t>
      </w:r>
      <w:r>
        <w:rPr>
          <w:rFonts w:hint="eastAsia"/>
          <w:color w:val="333333"/>
          <w:sz w:val="14"/>
          <w:szCs w:val="14"/>
        </w:rPr>
        <w:br w:type="textWrapping"/>
      </w:r>
      <w:r>
        <w:rPr>
          <w:rFonts w:hint="eastAsia"/>
          <w:color w:val="333333"/>
          <w:sz w:val="14"/>
          <w:szCs w:val="14"/>
          <w:shd w:val="clear" w:color="auto" w:fill="FFFFFF"/>
        </w:rPr>
        <w:t>    公司根据三环集团有限公司发展战略，结合企业愿景、使命和核心竞争力制定了"调结构、上水平、国际化"战略方向。现拥有2000多个产品资源，包括重、中、轻、客、轿汽车转向节，以及转向节臂、突缘等系列产品；同东风有限、汉德车桥、柳汽、宇通客车、江淮汽车、中国南车等二十多个国内主机厂建立了战略合作伙伴关系。同时，公司注重国际化战略的实施，已成为戴姆勒奔驰卡车安保件供应商，汽车转向节、转向臂等产品出口到美国、德国、荷兰、韩国、印度、墨西哥。</w:t>
      </w:r>
      <w:r>
        <w:rPr>
          <w:rFonts w:hint="eastAsia"/>
          <w:color w:val="333333"/>
          <w:sz w:val="14"/>
          <w:szCs w:val="14"/>
        </w:rPr>
        <w:br w:type="textWrapping"/>
      </w:r>
      <w:r>
        <w:rPr>
          <w:rFonts w:hint="eastAsia"/>
          <w:color w:val="333333"/>
          <w:sz w:val="14"/>
          <w:szCs w:val="14"/>
          <w:shd w:val="clear" w:color="auto" w:fill="FFFFFF"/>
        </w:rPr>
        <w:t>    公司坚持"诚信、务实、创新"的核心价值观，秉承品质卓越零缺陷的质量方针，竭诚为国内外客商，提供优质的汽车零部件、高铁等钢质模锻件产品及铝合金锻件产品。</w:t>
      </w:r>
    </w:p>
    <w:p>
      <w:pPr>
        <w:ind w:firstLine="280" w:firstLineChars="200"/>
        <w:rPr>
          <w:rFonts w:hint="eastAsia"/>
          <w:color w:val="333333"/>
          <w:sz w:val="14"/>
          <w:szCs w:val="14"/>
          <w:shd w:val="clear" w:color="auto" w:fill="FFFFFF"/>
        </w:rPr>
      </w:pPr>
      <w:r>
        <w:rPr>
          <w:rFonts w:hint="eastAsia"/>
          <w:color w:val="333333"/>
          <w:sz w:val="14"/>
          <w:szCs w:val="14"/>
          <w:shd w:val="clear" w:color="auto" w:fill="FFFFFF"/>
        </w:rPr>
        <w:t>   主要聘用专业为：科技英语、计算机及自动化、金属材料及热处理、材料成型及控制工程、电气工程及自动化、锻压模具设计及制造。   凡符合聘用条件且愿到我公司工作者，工资待遇将依据实际工作能力从优考虑，安排住房，并配备生活用品。我们热忱欢迎有战略眼光的学子来公司考察后，决定去向。</w:t>
      </w:r>
    </w:p>
    <w:p>
      <w:pPr>
        <w:ind w:firstLine="280" w:firstLineChars="200"/>
        <w:rPr>
          <w:rFonts w:hint="eastAsia"/>
          <w:color w:val="333333"/>
          <w:sz w:val="14"/>
          <w:szCs w:val="14"/>
          <w:shd w:val="clear" w:color="auto" w:fill="FFFFFF"/>
        </w:rPr>
      </w:pPr>
      <w:r>
        <w:rPr>
          <w:rFonts w:hint="eastAsia"/>
          <w:color w:val="333333"/>
          <w:sz w:val="14"/>
          <w:szCs w:val="14"/>
          <w:shd w:val="clear" w:color="auto" w:fill="FFFFFF"/>
        </w:rPr>
        <w:t>联系人：梁部长，13986307292</w:t>
      </w:r>
    </w:p>
    <w:p>
      <w:pPr>
        <w:ind w:firstLine="280" w:firstLineChars="200"/>
        <w:rPr>
          <w:rFonts w:ascii="Arial" w:hAnsi="Arial" w:cs="Arial"/>
          <w:color w:val="272727"/>
          <w:sz w:val="14"/>
          <w:szCs w:val="1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08"/>
    <w:rsid w:val="001E336C"/>
    <w:rsid w:val="0020553E"/>
    <w:rsid w:val="00366649"/>
    <w:rsid w:val="00543E75"/>
    <w:rsid w:val="00852172"/>
    <w:rsid w:val="008F146F"/>
    <w:rsid w:val="009E4A08"/>
    <w:rsid w:val="00AC78D5"/>
    <w:rsid w:val="00BA4DCA"/>
    <w:rsid w:val="00BD7CE9"/>
    <w:rsid w:val="00CF09D6"/>
    <w:rsid w:val="00D230D4"/>
    <w:rsid w:val="00D83254"/>
    <w:rsid w:val="00DC7EE3"/>
    <w:rsid w:val="00E57566"/>
    <w:rsid w:val="6D180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000FF" w:themeColor="hyperlink"/>
      <w:u w:val="single"/>
    </w:rPr>
  </w:style>
  <w:style w:type="character" w:customStyle="1" w:styleId="7">
    <w:name w:val="标题 1 Char"/>
    <w:basedOn w:val="4"/>
    <w:link w:val="2"/>
    <w:uiPriority w:val="9"/>
    <w:rPr>
      <w:rFonts w:ascii="宋体" w:hAnsi="宋体" w:eastAsia="宋体" w:cs="宋体"/>
      <w:b/>
      <w:bCs/>
      <w:kern w:val="36"/>
      <w:sz w:val="48"/>
      <w:szCs w:val="48"/>
    </w:rPr>
  </w:style>
  <w:style w:type="character" w:customStyle="1" w:styleId="8">
    <w:name w:val="apple-converted-space"/>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343</Words>
  <Characters>1961</Characters>
  <Lines>16</Lines>
  <Paragraphs>4</Paragraphs>
  <TotalTime>0</TotalTime>
  <ScaleCrop>false</ScaleCrop>
  <LinksUpToDate>false</LinksUpToDate>
  <CharactersWithSpaces>2300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2017-09-26T12:10:00Z</dcterms:created>
  <dc:creator>GAN</dc:creator>
  <cp:lastModifiedBy>Administrator</cp:lastModifiedBy>
  <dcterms:modified xsi:type="dcterms:W3CDTF">2017-09-26T13:21:41Z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