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65" w:rsidRPr="000E1265" w:rsidRDefault="000E1265" w:rsidP="000E1265">
      <w:pPr>
        <w:rPr>
          <w:rFonts w:ascii="Arial" w:hAnsi="Arial" w:cs="Arial"/>
        </w:rPr>
      </w:pPr>
      <w:r w:rsidRPr="000E1265">
        <w:rPr>
          <w:rFonts w:ascii="Arial" w:hAnsi="Arial" w:cs="Arial"/>
          <w:noProof/>
          <w:lang w:val="en-GB" w:eastAsia="en-GB"/>
        </w:rPr>
        <w:drawing>
          <wp:anchor distT="0" distB="0" distL="114300" distR="114300" simplePos="0" relativeHeight="251659264" behindDoc="0" locked="0" layoutInCell="1" allowOverlap="1" wp14:anchorId="0AE9E0F5" wp14:editId="4967C4A3">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pic:spPr>
                </pic:pic>
              </a:graphicData>
            </a:graphic>
            <wp14:sizeRelH relativeFrom="page">
              <wp14:pctWidth>0</wp14:pctWidth>
            </wp14:sizeRelH>
            <wp14:sizeRelV relativeFrom="page">
              <wp14:pctHeight>0</wp14:pctHeight>
            </wp14:sizeRelV>
          </wp:anchor>
        </w:drawing>
      </w:r>
      <w:r w:rsidRPr="000E1265">
        <w:rPr>
          <w:rFonts w:ascii="Arial" w:hAnsi="Arial" w:cs="Arial"/>
        </w:rPr>
        <w:br w:type="textWrapping" w:clear="all"/>
      </w:r>
    </w:p>
    <w:p w:rsidR="000E1265" w:rsidRPr="000E1265" w:rsidRDefault="000E1265" w:rsidP="000E1265">
      <w:pPr>
        <w:pStyle w:val="NoSpacing"/>
        <w:spacing w:line="480" w:lineRule="auto"/>
        <w:jc w:val="center"/>
        <w:rPr>
          <w:rFonts w:ascii="Arial" w:hAnsi="Arial" w:cs="Arial"/>
          <w:i/>
          <w:sz w:val="32"/>
          <w:szCs w:val="32"/>
        </w:rPr>
      </w:pPr>
      <w:r w:rsidRPr="000E1265">
        <w:rPr>
          <w:rFonts w:ascii="Arial" w:hAnsi="Arial" w:cs="Arial"/>
          <w:i/>
          <w:sz w:val="32"/>
          <w:szCs w:val="32"/>
        </w:rPr>
        <w:t>Prolećni semestar, 2021/22</w:t>
      </w:r>
    </w:p>
    <w:p w:rsidR="000E1265" w:rsidRPr="000E1265" w:rsidRDefault="000E1265" w:rsidP="000E1265">
      <w:pPr>
        <w:pStyle w:val="NoSpacing"/>
        <w:spacing w:line="276" w:lineRule="auto"/>
        <w:jc w:val="center"/>
        <w:rPr>
          <w:rFonts w:ascii="Arial" w:hAnsi="Arial" w:cs="Arial"/>
          <w:i/>
          <w:sz w:val="32"/>
          <w:szCs w:val="32"/>
        </w:rPr>
      </w:pPr>
    </w:p>
    <w:p w:rsidR="000E1265" w:rsidRPr="000E1265" w:rsidRDefault="000E1265" w:rsidP="000E1265">
      <w:pPr>
        <w:pStyle w:val="NoSpacing"/>
        <w:spacing w:line="276" w:lineRule="auto"/>
        <w:jc w:val="center"/>
        <w:rPr>
          <w:rFonts w:ascii="Arial" w:hAnsi="Arial" w:cs="Arial"/>
          <w:i/>
          <w:sz w:val="32"/>
          <w:szCs w:val="32"/>
        </w:rPr>
      </w:pPr>
      <w:r w:rsidRPr="000E1265">
        <w:rPr>
          <w:rFonts w:ascii="Arial" w:hAnsi="Arial" w:cs="Arial"/>
          <w:i/>
          <w:sz w:val="32"/>
          <w:szCs w:val="32"/>
        </w:rPr>
        <w:t xml:space="preserve"> SE325 - Upravljanje projektima razvoja softvera</w:t>
      </w:r>
    </w:p>
    <w:p w:rsidR="000E1265" w:rsidRPr="000E1265" w:rsidRDefault="000E1265" w:rsidP="000E1265">
      <w:pPr>
        <w:pStyle w:val="NoSpacing"/>
        <w:spacing w:line="480" w:lineRule="auto"/>
        <w:jc w:val="center"/>
        <w:rPr>
          <w:rFonts w:ascii="Arial" w:hAnsi="Arial" w:cs="Arial"/>
          <w:sz w:val="32"/>
          <w:szCs w:val="32"/>
          <w:lang w:val="sr-Latn-BA"/>
        </w:rPr>
      </w:pPr>
    </w:p>
    <w:p w:rsidR="000E1265" w:rsidRPr="000E1265" w:rsidRDefault="000E1265" w:rsidP="000E1265">
      <w:pPr>
        <w:pStyle w:val="NoSpacing"/>
        <w:spacing w:line="480" w:lineRule="auto"/>
        <w:jc w:val="center"/>
        <w:rPr>
          <w:rFonts w:ascii="Arial" w:hAnsi="Arial" w:cs="Arial"/>
          <w:b/>
          <w:sz w:val="44"/>
          <w:szCs w:val="32"/>
          <w:lang w:val="sr-Latn-RS"/>
        </w:rPr>
      </w:pPr>
      <w:r w:rsidRPr="000E1265">
        <w:rPr>
          <w:rFonts w:ascii="Arial" w:hAnsi="Arial" w:cs="Arial"/>
          <w:b/>
          <w:sz w:val="44"/>
          <w:szCs w:val="32"/>
          <w:lang w:val="sr-Latn-BA"/>
        </w:rPr>
        <w:t xml:space="preserve">Razvoj inovativnog rasporeda </w:t>
      </w:r>
      <w:r w:rsidRPr="000E1265">
        <w:rPr>
          <w:rFonts w:ascii="Arial" w:hAnsi="Arial" w:cs="Arial"/>
          <w:b/>
          <w:sz w:val="44"/>
          <w:szCs w:val="32"/>
          <w:lang w:val="sr-Latn-RS"/>
        </w:rPr>
        <w:t>časova</w:t>
      </w:r>
    </w:p>
    <w:p w:rsidR="000E1265" w:rsidRPr="000E1265" w:rsidRDefault="000E1265" w:rsidP="000E1265">
      <w:pPr>
        <w:pStyle w:val="NoSpacing"/>
        <w:spacing w:line="480" w:lineRule="auto"/>
        <w:jc w:val="center"/>
        <w:rPr>
          <w:rFonts w:ascii="Arial" w:hAnsi="Arial" w:cs="Arial"/>
          <w:b/>
          <w:sz w:val="48"/>
          <w:szCs w:val="48"/>
        </w:rPr>
      </w:pPr>
      <w:r w:rsidRPr="000E1265">
        <w:rPr>
          <w:rFonts w:ascii="Arial" w:hAnsi="Arial" w:cs="Arial"/>
          <w:sz w:val="48"/>
          <w:szCs w:val="48"/>
        </w:rPr>
        <w:t>Projektni zadatak 2</w:t>
      </w: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rPr>
      </w:pPr>
    </w:p>
    <w:p w:rsidR="000E1265" w:rsidRPr="000E1265" w:rsidRDefault="000E1265" w:rsidP="000E1265">
      <w:pPr>
        <w:pStyle w:val="NoSpacing"/>
        <w:rPr>
          <w:rFonts w:ascii="Arial" w:hAnsi="Arial" w:cs="Arial"/>
          <w:b/>
        </w:rPr>
      </w:pPr>
    </w:p>
    <w:p w:rsidR="000E1265" w:rsidRPr="000E1265" w:rsidRDefault="000E1265" w:rsidP="000E1265">
      <w:pPr>
        <w:pStyle w:val="NoSpacing"/>
        <w:rPr>
          <w:rFonts w:ascii="Arial" w:hAnsi="Arial" w:cs="Arial"/>
          <w:b/>
        </w:rPr>
      </w:pPr>
    </w:p>
    <w:p w:rsidR="000E1265" w:rsidRPr="000E1265" w:rsidRDefault="000E1265" w:rsidP="000E1265">
      <w:pPr>
        <w:pStyle w:val="NoSpacing"/>
        <w:rPr>
          <w:rFonts w:ascii="Arial" w:hAnsi="Arial" w:cs="Arial"/>
          <w:b/>
        </w:rPr>
      </w:pPr>
    </w:p>
    <w:p w:rsidR="000E1265" w:rsidRPr="000E1265" w:rsidRDefault="000E1265" w:rsidP="000E1265">
      <w:pPr>
        <w:pStyle w:val="NoSpacing"/>
        <w:rPr>
          <w:rFonts w:ascii="Arial" w:hAnsi="Arial" w:cs="Arial"/>
          <w:sz w:val="28"/>
          <w:szCs w:val="28"/>
        </w:rPr>
      </w:pPr>
    </w:p>
    <w:p w:rsidR="000E1265" w:rsidRPr="000E1265" w:rsidRDefault="000E1265" w:rsidP="000E1265">
      <w:pPr>
        <w:pStyle w:val="NoSpacing"/>
        <w:spacing w:line="360" w:lineRule="auto"/>
        <w:rPr>
          <w:rFonts w:ascii="Arial" w:hAnsi="Arial" w:cs="Arial"/>
          <w:sz w:val="28"/>
          <w:szCs w:val="28"/>
        </w:rPr>
      </w:pPr>
      <w:r w:rsidRPr="000E1265">
        <w:rPr>
          <w:rFonts w:ascii="Arial" w:hAnsi="Arial" w:cs="Arial"/>
          <w:sz w:val="28"/>
          <w:szCs w:val="28"/>
        </w:rPr>
        <w:t>Profesor:</w:t>
      </w:r>
      <w:r w:rsidRPr="000E1265">
        <w:rPr>
          <w:rFonts w:ascii="Arial" w:hAnsi="Arial" w:cs="Arial"/>
          <w:b/>
          <w:sz w:val="28"/>
          <w:szCs w:val="28"/>
        </w:rPr>
        <w:t xml:space="preserve"> Nemanja Zdravković</w:t>
      </w:r>
      <w:r w:rsidRPr="000E1265">
        <w:rPr>
          <w:rFonts w:ascii="Arial" w:hAnsi="Arial" w:cs="Arial"/>
          <w:sz w:val="28"/>
          <w:szCs w:val="28"/>
        </w:rPr>
        <w:t xml:space="preserve">                                                                                              </w:t>
      </w:r>
    </w:p>
    <w:p w:rsidR="000E1265" w:rsidRPr="000E1265" w:rsidRDefault="000E1265" w:rsidP="000E1265">
      <w:pPr>
        <w:pStyle w:val="NoSpacing"/>
        <w:spacing w:line="360" w:lineRule="auto"/>
        <w:rPr>
          <w:rFonts w:ascii="Arial" w:hAnsi="Arial" w:cs="Arial"/>
          <w:sz w:val="28"/>
          <w:szCs w:val="28"/>
        </w:rPr>
      </w:pPr>
      <w:r w:rsidRPr="000E1265">
        <w:rPr>
          <w:rFonts w:ascii="Arial" w:hAnsi="Arial" w:cs="Arial"/>
          <w:sz w:val="28"/>
          <w:szCs w:val="28"/>
        </w:rPr>
        <w:t>Asistent:</w:t>
      </w:r>
      <w:r w:rsidRPr="000E1265">
        <w:rPr>
          <w:rFonts w:ascii="Arial" w:hAnsi="Arial" w:cs="Arial"/>
          <w:b/>
          <w:sz w:val="28"/>
          <w:szCs w:val="28"/>
        </w:rPr>
        <w:t xml:space="preserve"> Tamara Vukadinovi</w:t>
      </w:r>
      <w:r w:rsidRPr="000E1265">
        <w:rPr>
          <w:rFonts w:ascii="Arial" w:hAnsi="Arial" w:cs="Arial"/>
          <w:b/>
          <w:sz w:val="28"/>
          <w:szCs w:val="28"/>
          <w:lang w:val="sr-Latn-RS"/>
        </w:rPr>
        <w:t>ć</w:t>
      </w:r>
      <w:r w:rsidRPr="000E1265">
        <w:rPr>
          <w:rFonts w:ascii="Arial" w:hAnsi="Arial" w:cs="Arial"/>
          <w:sz w:val="28"/>
          <w:szCs w:val="28"/>
        </w:rPr>
        <w:t xml:space="preserve">                                                                                             </w:t>
      </w:r>
    </w:p>
    <w:p w:rsidR="000E1265" w:rsidRPr="000E1265" w:rsidRDefault="000E1265" w:rsidP="000E1265">
      <w:pPr>
        <w:spacing w:line="360" w:lineRule="auto"/>
        <w:jc w:val="both"/>
        <w:rPr>
          <w:rFonts w:ascii="Arial" w:hAnsi="Arial" w:cs="Arial"/>
          <w:b/>
          <w:szCs w:val="28"/>
        </w:rPr>
      </w:pPr>
      <w:r w:rsidRPr="000E1265">
        <w:rPr>
          <w:rFonts w:ascii="Arial" w:hAnsi="Arial" w:cs="Arial"/>
          <w:szCs w:val="28"/>
        </w:rPr>
        <w:t>Student:</w:t>
      </w:r>
      <w:r w:rsidRPr="000E1265">
        <w:rPr>
          <w:rFonts w:ascii="Arial" w:hAnsi="Arial" w:cs="Arial"/>
          <w:b/>
          <w:szCs w:val="28"/>
        </w:rPr>
        <w:t xml:space="preserve">  Aleksa Cekić 4173          </w:t>
      </w:r>
      <w:r w:rsidRPr="000E1265">
        <w:rPr>
          <w:rFonts w:ascii="Arial" w:hAnsi="Arial" w:cs="Arial"/>
          <w:b/>
          <w:bCs/>
          <w:szCs w:val="28"/>
        </w:rPr>
        <w:t xml:space="preserve">                           </w:t>
      </w:r>
    </w:p>
    <w:p w:rsidR="00AD4771" w:rsidRPr="00497185" w:rsidRDefault="000E1265" w:rsidP="00497185">
      <w:pPr>
        <w:jc w:val="center"/>
        <w:rPr>
          <w:rFonts w:ascii="Arial" w:hAnsi="Arial" w:cs="Arial"/>
          <w:bCs/>
          <w:szCs w:val="28"/>
          <w:lang w:val="sr-Latn-RS"/>
        </w:rPr>
      </w:pPr>
      <w:r w:rsidRPr="000E1265">
        <w:rPr>
          <w:rFonts w:ascii="Arial" w:hAnsi="Arial" w:cs="Arial"/>
          <w:bCs/>
          <w:szCs w:val="28"/>
        </w:rPr>
        <w:t>Ni</w:t>
      </w:r>
      <w:r w:rsidRPr="000E1265">
        <w:rPr>
          <w:rFonts w:ascii="Arial" w:hAnsi="Arial" w:cs="Arial"/>
          <w:bCs/>
          <w:szCs w:val="28"/>
          <w:lang w:val="sr-Latn-RS"/>
        </w:rPr>
        <w:t>š, 2022.</w:t>
      </w:r>
    </w:p>
    <w:p w:rsidR="00AB2131" w:rsidRPr="000E1265" w:rsidRDefault="00AB2131" w:rsidP="006F342E">
      <w:pPr>
        <w:rPr>
          <w:rFonts w:ascii="Arial" w:hAnsi="Arial" w:cs="Arial"/>
          <w:b/>
          <w:bCs/>
        </w:rPr>
      </w:pPr>
    </w:p>
    <w:p w:rsidR="00AB2131" w:rsidRPr="000E1265" w:rsidRDefault="00AB2131" w:rsidP="00A55E02">
      <w:pPr>
        <w:pStyle w:val="Heading1"/>
        <w:jc w:val="center"/>
        <w:rPr>
          <w:rFonts w:ascii="Arial" w:hAnsi="Arial" w:cs="Arial"/>
          <w:color w:val="auto"/>
        </w:rPr>
      </w:pPr>
      <w:bookmarkStart w:id="0" w:name="_Toc102333004"/>
      <w:bookmarkStart w:id="1" w:name="_Toc102633715"/>
      <w:r w:rsidRPr="000E1265">
        <w:rPr>
          <w:rFonts w:ascii="Arial" w:hAnsi="Arial" w:cs="Arial"/>
          <w:color w:val="auto"/>
        </w:rPr>
        <w:t>Uvod</w:t>
      </w:r>
      <w:bookmarkEnd w:id="0"/>
      <w:bookmarkEnd w:id="1"/>
    </w:p>
    <w:p w:rsidR="00AD4771" w:rsidRPr="000E1265" w:rsidRDefault="00AD4771" w:rsidP="00AD4771">
      <w:pPr>
        <w:rPr>
          <w:rFonts w:ascii="Arial" w:hAnsi="Arial" w:cs="Arial"/>
        </w:rPr>
      </w:pPr>
    </w:p>
    <w:p w:rsidR="00AD4771" w:rsidRDefault="00AD4771" w:rsidP="00AD4771">
      <w:pPr>
        <w:ind w:firstLine="720"/>
        <w:rPr>
          <w:rFonts w:ascii="Arial" w:hAnsi="Arial" w:cs="Arial"/>
          <w:sz w:val="24"/>
          <w:szCs w:val="24"/>
          <w:lang w:val="en"/>
        </w:rPr>
      </w:pPr>
      <w:r w:rsidRPr="000E1265">
        <w:rPr>
          <w:rFonts w:ascii="Arial" w:hAnsi="Arial" w:cs="Arial"/>
        </w:rPr>
        <w:t xml:space="preserve"> </w:t>
      </w:r>
      <w:r w:rsidRPr="000E1265">
        <w:rPr>
          <w:rFonts w:ascii="Arial" w:hAnsi="Arial" w:cs="Arial"/>
          <w:sz w:val="24"/>
          <w:szCs w:val="24"/>
          <w:lang w:val="en"/>
        </w:rPr>
        <w:t>Testiranje je jedna najvažniji faza razvoja bilo kog projekta jer u toj fazi imam najbolju priliku da rešimo sve potencijalne probleme na koje softver može da naiđe u produkciji i tako izbegnemo neprilike. Testiranje treba da bude u prirodi svakog pojedinačnog developera makar na osnovnom nivou. Na nivou ovog projekta testiranje treba da bude iscrpno i plansko</w:t>
      </w:r>
      <w:r w:rsidR="00392781">
        <w:rPr>
          <w:rFonts w:ascii="Arial" w:hAnsi="Arial" w:cs="Arial"/>
          <w:sz w:val="24"/>
          <w:szCs w:val="24"/>
          <w:lang w:val="en"/>
        </w:rPr>
        <w:t xml:space="preserve"> kako se očekuje velika komercijalizacija ovog sistema</w:t>
      </w:r>
      <w:r w:rsidRPr="000E1265">
        <w:rPr>
          <w:rFonts w:ascii="Arial" w:hAnsi="Arial" w:cs="Arial"/>
          <w:sz w:val="24"/>
          <w:szCs w:val="24"/>
          <w:lang w:val="en"/>
        </w:rPr>
        <w:t>.</w:t>
      </w:r>
    </w:p>
    <w:p w:rsidR="002F042E" w:rsidRDefault="002F042E" w:rsidP="00AD4771">
      <w:pPr>
        <w:ind w:firstLine="720"/>
        <w:rPr>
          <w:rFonts w:ascii="Arial" w:hAnsi="Arial" w:cs="Arial"/>
          <w:sz w:val="24"/>
          <w:szCs w:val="24"/>
          <w:lang w:val="en"/>
        </w:rPr>
      </w:pPr>
    </w:p>
    <w:p w:rsidR="002F042E" w:rsidRPr="000E1265" w:rsidRDefault="002F042E" w:rsidP="00AD4771">
      <w:pPr>
        <w:ind w:firstLine="720"/>
        <w:rPr>
          <w:rFonts w:ascii="Arial" w:hAnsi="Arial" w:cs="Arial"/>
          <w:sz w:val="24"/>
          <w:szCs w:val="24"/>
          <w:lang w:val="en"/>
        </w:rPr>
      </w:pPr>
    </w:p>
    <w:p w:rsidR="00AB2131" w:rsidRPr="000E1265" w:rsidRDefault="00AB2131" w:rsidP="00A55E02">
      <w:pPr>
        <w:pStyle w:val="Heading1"/>
        <w:jc w:val="center"/>
        <w:rPr>
          <w:rFonts w:ascii="Arial" w:hAnsi="Arial" w:cs="Arial"/>
          <w:color w:val="auto"/>
        </w:rPr>
      </w:pPr>
      <w:bookmarkStart w:id="2" w:name="_Toc102333005"/>
      <w:bookmarkStart w:id="3" w:name="_Toc102633716"/>
      <w:r w:rsidRPr="000E1265">
        <w:rPr>
          <w:rFonts w:ascii="Arial" w:hAnsi="Arial" w:cs="Arial"/>
          <w:color w:val="auto"/>
        </w:rPr>
        <w:t>Apstrakt sistema</w:t>
      </w:r>
      <w:bookmarkEnd w:id="2"/>
      <w:bookmarkEnd w:id="3"/>
    </w:p>
    <w:p w:rsidR="00A36E88" w:rsidRPr="000E1265" w:rsidRDefault="00A36E88" w:rsidP="00A36E88">
      <w:pPr>
        <w:rPr>
          <w:rFonts w:ascii="Arial" w:hAnsi="Arial" w:cs="Arial"/>
          <w:sz w:val="14"/>
        </w:rPr>
      </w:pPr>
    </w:p>
    <w:p w:rsidR="000E1265" w:rsidRPr="000E1265" w:rsidRDefault="000E1265" w:rsidP="000E1265">
      <w:pPr>
        <w:ind w:firstLine="720"/>
        <w:rPr>
          <w:rFonts w:ascii="Arial" w:hAnsi="Arial" w:cs="Arial"/>
          <w:sz w:val="24"/>
        </w:rPr>
      </w:pPr>
      <w:r w:rsidRPr="000E1265">
        <w:rPr>
          <w:rFonts w:ascii="Arial" w:hAnsi="Arial" w:cs="Arial"/>
          <w:sz w:val="24"/>
        </w:rPr>
        <w:t xml:space="preserve">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w:t>
      </w:r>
    </w:p>
    <w:p w:rsidR="000E1265" w:rsidRPr="000E1265" w:rsidRDefault="000E1265" w:rsidP="000E1265">
      <w:pPr>
        <w:ind w:firstLine="720"/>
        <w:rPr>
          <w:rFonts w:ascii="Arial" w:hAnsi="Arial" w:cs="Arial"/>
          <w:sz w:val="24"/>
        </w:rPr>
      </w:pPr>
      <w:r w:rsidRPr="000E1265">
        <w:rPr>
          <w:rFonts w:ascii="Arial" w:hAnsi="Arial" w:cs="Arial"/>
          <w:sz w:val="24"/>
        </w:rPr>
        <w:t>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rsidR="00AB2131" w:rsidRPr="000E1265" w:rsidRDefault="00AB2131" w:rsidP="00FE35F6">
      <w:pPr>
        <w:ind w:firstLine="720"/>
        <w:rPr>
          <w:rFonts w:ascii="Arial" w:eastAsia="Times New Roman" w:hAnsi="Arial" w:cs="Arial"/>
          <w:sz w:val="24"/>
          <w:lang w:val="sr-Latn-RS"/>
        </w:rPr>
      </w:pPr>
    </w:p>
    <w:p w:rsidR="00AB2131" w:rsidRDefault="00AB2131" w:rsidP="00A55E02">
      <w:pPr>
        <w:pStyle w:val="Heading1"/>
        <w:jc w:val="center"/>
        <w:rPr>
          <w:rFonts w:ascii="Arial" w:hAnsi="Arial" w:cs="Arial"/>
          <w:color w:val="auto"/>
        </w:rPr>
      </w:pPr>
      <w:bookmarkStart w:id="4" w:name="_Toc102333006"/>
      <w:bookmarkStart w:id="5" w:name="_Toc102633717"/>
      <w:r w:rsidRPr="000E1265">
        <w:rPr>
          <w:rFonts w:ascii="Arial" w:hAnsi="Arial" w:cs="Arial"/>
          <w:color w:val="auto"/>
        </w:rPr>
        <w:lastRenderedPageBreak/>
        <w:t>Test Plan</w:t>
      </w:r>
      <w:bookmarkEnd w:id="4"/>
      <w:bookmarkEnd w:id="5"/>
    </w:p>
    <w:p w:rsidR="009B5512" w:rsidRPr="005E692B" w:rsidRDefault="002F042E" w:rsidP="002F042E">
      <w:pPr>
        <w:jc w:val="center"/>
        <w:rPr>
          <w:lang w:val="en-GB"/>
        </w:rPr>
      </w:pPr>
      <w:r w:rsidRPr="002F042E">
        <w:drawing>
          <wp:inline distT="0" distB="0" distL="0" distR="0" wp14:anchorId="0E23927E" wp14:editId="71B29CEB">
            <wp:extent cx="5113606" cy="3760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2761" cy="3767202"/>
                    </a:xfrm>
                    <a:prstGeom prst="rect">
                      <a:avLst/>
                    </a:prstGeom>
                  </pic:spPr>
                </pic:pic>
              </a:graphicData>
            </a:graphic>
          </wp:inline>
        </w:drawing>
      </w:r>
    </w:p>
    <w:p w:rsidR="009B5512" w:rsidRDefault="009B5512" w:rsidP="009B5512">
      <w:pPr>
        <w:ind w:firstLine="720"/>
        <w:rPr>
          <w:rFonts w:ascii="Arial" w:hAnsi="Arial" w:cs="Arial"/>
          <w:sz w:val="24"/>
        </w:rPr>
      </w:pPr>
      <w:r w:rsidRPr="000E1265">
        <w:rPr>
          <w:rFonts w:ascii="Arial" w:hAnsi="Arial" w:cs="Arial"/>
          <w:sz w:val="24"/>
        </w:rPr>
        <w:t>Slika prikazuje V model razvoja softvera koji će se privenjivati. Pokazuje ispitne aktivnosti koje započinju paralelno sa odgovarajućim razvojnim aktivnostima. Ovaj model ukazuje da su testovi prihvatanja izvedeni iz potreba korisnika, testovi sistema zasnovani su na funkcionalnim zahtevima, a testovi integracije zasnovani su na arhitekturi sistema. Ovaj model je primenljiv bez obzira da li su aktivnosti razvoja softvera koji se testiraju odnose na proizvod u celini, posebno izdanje, ili na pojedinačni priraštaj razvoja.</w:t>
      </w:r>
    </w:p>
    <w:p w:rsidR="005E692B" w:rsidRPr="005E692B" w:rsidRDefault="005E692B" w:rsidP="005E692B">
      <w:pPr>
        <w:ind w:firstLine="720"/>
        <w:jc w:val="center"/>
        <w:rPr>
          <w:rFonts w:ascii="Arial" w:hAnsi="Arial" w:cs="Arial"/>
          <w:b/>
          <w:i/>
          <w:sz w:val="24"/>
        </w:rPr>
      </w:pPr>
      <w:r w:rsidRPr="005E692B">
        <w:rPr>
          <w:rFonts w:ascii="Arial" w:hAnsi="Arial" w:cs="Arial"/>
          <w:b/>
          <w:i/>
          <w:sz w:val="24"/>
        </w:rPr>
        <w:t xml:space="preserve">Metode </w:t>
      </w:r>
      <w:r w:rsidRPr="005E692B">
        <w:rPr>
          <w:rFonts w:ascii="Arial" w:hAnsi="Arial" w:cs="Arial"/>
          <w:b/>
          <w:i/>
          <w:sz w:val="24"/>
        </w:rPr>
        <w:t>verifikacije i validacije</w:t>
      </w:r>
    </w:p>
    <w:p w:rsidR="005E692B" w:rsidRPr="005E692B" w:rsidRDefault="005E692B" w:rsidP="005E692B">
      <w:pPr>
        <w:spacing w:after="0"/>
        <w:rPr>
          <w:rFonts w:ascii="Arial" w:hAnsi="Arial" w:cs="Arial"/>
          <w:sz w:val="24"/>
          <w:u w:val="single"/>
        </w:rPr>
      </w:pPr>
      <w:r w:rsidRPr="005E692B">
        <w:rPr>
          <w:rFonts w:ascii="Arial" w:hAnsi="Arial" w:cs="Arial"/>
          <w:sz w:val="24"/>
          <w:u w:val="single"/>
        </w:rPr>
        <w:t>Metode verifikacije i validacije mogu biti:</w:t>
      </w:r>
    </w:p>
    <w:p w:rsidR="005E692B" w:rsidRPr="005E692B" w:rsidRDefault="005E692B" w:rsidP="005E692B">
      <w:pPr>
        <w:spacing w:after="0"/>
        <w:rPr>
          <w:rFonts w:ascii="Arial" w:hAnsi="Arial" w:cs="Arial"/>
          <w:sz w:val="16"/>
        </w:rPr>
      </w:pPr>
    </w:p>
    <w:p w:rsidR="00497185" w:rsidRPr="005E692B" w:rsidRDefault="005E692B" w:rsidP="00497185">
      <w:pPr>
        <w:spacing w:after="0"/>
        <w:rPr>
          <w:rFonts w:ascii="Arial" w:hAnsi="Arial" w:cs="Arial"/>
          <w:sz w:val="24"/>
        </w:rPr>
      </w:pPr>
      <w:r w:rsidRPr="005E692B">
        <w:rPr>
          <w:rFonts w:ascii="Arial" w:hAnsi="Arial" w:cs="Arial"/>
          <w:sz w:val="24"/>
        </w:rPr>
        <w:t xml:space="preserve">- </w:t>
      </w:r>
      <w:r w:rsidRPr="005E692B">
        <w:rPr>
          <w:rFonts w:ascii="Arial" w:hAnsi="Arial" w:cs="Arial"/>
          <w:b/>
          <w:sz w:val="24"/>
        </w:rPr>
        <w:t>Dinamičke</w:t>
      </w:r>
      <w:r w:rsidRPr="005E692B">
        <w:rPr>
          <w:rFonts w:ascii="Arial" w:hAnsi="Arial" w:cs="Arial"/>
          <w:sz w:val="24"/>
        </w:rPr>
        <w:t xml:space="preserve"> koje su zasnovane na izvršavanju koda na </w:t>
      </w:r>
      <w:r>
        <w:rPr>
          <w:rFonts w:ascii="Arial" w:hAnsi="Arial" w:cs="Arial"/>
          <w:sz w:val="24"/>
        </w:rPr>
        <w:t xml:space="preserve">platformama za testiranje (test </w:t>
      </w:r>
      <w:r w:rsidRPr="005E692B">
        <w:rPr>
          <w:rFonts w:ascii="Arial" w:hAnsi="Arial" w:cs="Arial"/>
          <w:sz w:val="24"/>
        </w:rPr>
        <w:t>sistemu)</w:t>
      </w:r>
      <w:r w:rsidR="00497185">
        <w:rPr>
          <w:rFonts w:ascii="Arial" w:hAnsi="Arial" w:cs="Arial"/>
          <w:sz w:val="24"/>
        </w:rPr>
        <w:t>.</w:t>
      </w:r>
      <w:r w:rsidR="00497185" w:rsidRPr="00497185">
        <w:rPr>
          <w:rFonts w:ascii="Arial" w:hAnsi="Arial" w:cs="Arial"/>
          <w:sz w:val="24"/>
        </w:rPr>
        <w:t xml:space="preserve"> </w:t>
      </w:r>
      <w:r w:rsidR="00497185" w:rsidRPr="005E692B">
        <w:rPr>
          <w:rFonts w:ascii="Arial" w:hAnsi="Arial" w:cs="Arial"/>
          <w:sz w:val="24"/>
        </w:rPr>
        <w:t>Dinamičke metode se primenjuju tek od trenutka kad je dos</w:t>
      </w:r>
      <w:r w:rsidR="00497185">
        <w:rPr>
          <w:rFonts w:ascii="Arial" w:hAnsi="Arial" w:cs="Arial"/>
          <w:sz w:val="24"/>
        </w:rPr>
        <w:t xml:space="preserve">tupan kod se završe prvi delovi </w:t>
      </w:r>
      <w:r w:rsidR="00497185" w:rsidRPr="005E692B">
        <w:rPr>
          <w:rFonts w:ascii="Arial" w:hAnsi="Arial" w:cs="Arial"/>
          <w:sz w:val="24"/>
        </w:rPr>
        <w:t xml:space="preserve">koda (units). </w:t>
      </w:r>
    </w:p>
    <w:p w:rsidR="005E692B" w:rsidRPr="005E692B" w:rsidRDefault="005E692B" w:rsidP="005E692B">
      <w:pPr>
        <w:spacing w:after="0"/>
        <w:rPr>
          <w:rFonts w:ascii="Arial" w:hAnsi="Arial" w:cs="Arial"/>
          <w:sz w:val="24"/>
        </w:rPr>
      </w:pPr>
    </w:p>
    <w:p w:rsidR="005E692B" w:rsidRPr="005E692B" w:rsidRDefault="005E692B" w:rsidP="005E692B">
      <w:pPr>
        <w:spacing w:after="0"/>
        <w:rPr>
          <w:rFonts w:ascii="Arial" w:hAnsi="Arial" w:cs="Arial"/>
          <w:sz w:val="24"/>
        </w:rPr>
      </w:pPr>
      <w:r w:rsidRPr="005E692B">
        <w:rPr>
          <w:rFonts w:ascii="Arial" w:hAnsi="Arial" w:cs="Arial"/>
          <w:sz w:val="24"/>
        </w:rPr>
        <w:t xml:space="preserve">- </w:t>
      </w:r>
      <w:r w:rsidRPr="005E692B">
        <w:rPr>
          <w:rFonts w:ascii="Arial" w:hAnsi="Arial" w:cs="Arial"/>
          <w:b/>
          <w:sz w:val="24"/>
        </w:rPr>
        <w:t>Statičke</w:t>
      </w:r>
      <w:r w:rsidRPr="005E692B">
        <w:rPr>
          <w:rFonts w:ascii="Arial" w:hAnsi="Arial" w:cs="Arial"/>
          <w:sz w:val="24"/>
        </w:rPr>
        <w:t>, bez izvršavanja koda, koje čine pregledi i provere rezultata aktivnosti.</w:t>
      </w:r>
    </w:p>
    <w:p w:rsidR="005E692B" w:rsidRPr="005E692B" w:rsidRDefault="005E692B" w:rsidP="005E692B">
      <w:pPr>
        <w:spacing w:after="0"/>
        <w:rPr>
          <w:rFonts w:ascii="Arial" w:hAnsi="Arial" w:cs="Arial"/>
          <w:sz w:val="24"/>
        </w:rPr>
      </w:pPr>
      <w:r w:rsidRPr="005E692B">
        <w:rPr>
          <w:rFonts w:ascii="Arial" w:hAnsi="Arial" w:cs="Arial"/>
          <w:sz w:val="24"/>
        </w:rPr>
        <w:t xml:space="preserve">Statičke metode se koriste od početka projekta i imaju </w:t>
      </w:r>
      <w:r>
        <w:rPr>
          <w:rFonts w:ascii="Arial" w:hAnsi="Arial" w:cs="Arial"/>
          <w:sz w:val="24"/>
        </w:rPr>
        <w:t>raznovrsnu formu pregleda (</w:t>
      </w:r>
      <w:r w:rsidRPr="005E692B">
        <w:rPr>
          <w:rFonts w:ascii="Arial" w:hAnsi="Arial" w:cs="Arial"/>
          <w:sz w:val="24"/>
        </w:rPr>
        <w:t>Ove metode su u manjoj ili većoj meri formalizovane, tj. propisane su</w:t>
      </w:r>
    </w:p>
    <w:p w:rsidR="005E692B" w:rsidRPr="005E692B" w:rsidRDefault="005E692B" w:rsidP="005E692B">
      <w:pPr>
        <w:spacing w:after="0"/>
        <w:rPr>
          <w:rFonts w:ascii="Arial" w:hAnsi="Arial" w:cs="Arial"/>
          <w:sz w:val="24"/>
        </w:rPr>
      </w:pPr>
      <w:r w:rsidRPr="005E692B">
        <w:rPr>
          <w:rFonts w:ascii="Arial" w:hAnsi="Arial" w:cs="Arial"/>
          <w:sz w:val="24"/>
        </w:rPr>
        <w:t>procedure (ko kako i kada ih vrši).</w:t>
      </w:r>
    </w:p>
    <w:p w:rsidR="009B5512" w:rsidRPr="000E1265" w:rsidRDefault="009B5512" w:rsidP="009B5512">
      <w:pPr>
        <w:rPr>
          <w:rFonts w:ascii="Arial" w:hAnsi="Arial" w:cs="Arial"/>
          <w:sz w:val="24"/>
        </w:rPr>
      </w:pPr>
    </w:p>
    <w:p w:rsidR="00F25C49" w:rsidRPr="000E1265" w:rsidRDefault="00F25C49" w:rsidP="00F25C49">
      <w:pPr>
        <w:pStyle w:val="NoSpacing"/>
        <w:spacing w:line="360" w:lineRule="auto"/>
        <w:rPr>
          <w:rFonts w:ascii="Arial" w:hAnsi="Arial" w:cs="Arial"/>
          <w:sz w:val="24"/>
        </w:rPr>
      </w:pPr>
    </w:p>
    <w:p w:rsidR="00F25C49" w:rsidRPr="000E1265" w:rsidRDefault="00F25C49" w:rsidP="00F25C49">
      <w:pPr>
        <w:pStyle w:val="NoSpacing"/>
        <w:spacing w:line="360" w:lineRule="auto"/>
        <w:rPr>
          <w:rFonts w:ascii="Arial" w:hAnsi="Arial" w:cs="Arial"/>
          <w:sz w:val="24"/>
        </w:rPr>
      </w:pPr>
    </w:p>
    <w:p w:rsidR="00F25C49" w:rsidRPr="000E1265" w:rsidRDefault="00F25C49" w:rsidP="00F25C49">
      <w:pPr>
        <w:pStyle w:val="NoSpacing"/>
        <w:spacing w:line="360" w:lineRule="auto"/>
        <w:rPr>
          <w:rFonts w:ascii="Arial" w:hAnsi="Arial" w:cs="Arial"/>
          <w:sz w:val="24"/>
        </w:rPr>
      </w:pPr>
    </w:p>
    <w:p w:rsidR="004711FB" w:rsidRDefault="004711FB" w:rsidP="004711FB">
      <w:pPr>
        <w:pStyle w:val="NoSpacing"/>
        <w:spacing w:line="360" w:lineRule="auto"/>
        <w:jc w:val="center"/>
        <w:rPr>
          <w:rFonts w:ascii="Arial" w:hAnsi="Arial" w:cs="Arial"/>
          <w:b/>
          <w:sz w:val="24"/>
          <w:szCs w:val="24"/>
        </w:rPr>
      </w:pPr>
      <w:r w:rsidRPr="00EC198F">
        <w:rPr>
          <w:rFonts w:ascii="Arial" w:hAnsi="Arial" w:cs="Arial"/>
          <w:b/>
          <w:sz w:val="24"/>
          <w:szCs w:val="24"/>
        </w:rPr>
        <w:lastRenderedPageBreak/>
        <w:t>Statičke metode provere</w:t>
      </w:r>
      <w:r w:rsidR="00EC198F" w:rsidRPr="00EC198F">
        <w:rPr>
          <w:rFonts w:ascii="Arial" w:hAnsi="Arial" w:cs="Arial"/>
          <w:b/>
          <w:sz w:val="24"/>
          <w:szCs w:val="24"/>
        </w:rPr>
        <w:t xml:space="preserve"> (na nivou cele aplikacije)</w:t>
      </w:r>
    </w:p>
    <w:p w:rsidR="00EC198F" w:rsidRPr="00EC198F" w:rsidRDefault="00EC198F" w:rsidP="004711FB">
      <w:pPr>
        <w:pStyle w:val="NoSpacing"/>
        <w:spacing w:line="360" w:lineRule="auto"/>
        <w:jc w:val="center"/>
        <w:rPr>
          <w:rFonts w:ascii="Arial" w:hAnsi="Arial" w:cs="Arial"/>
          <w:b/>
          <w:sz w:val="24"/>
          <w:szCs w:val="24"/>
        </w:rPr>
      </w:pPr>
      <w:bookmarkStart w:id="6" w:name="_GoBack"/>
      <w:bookmarkEnd w:id="6"/>
    </w:p>
    <w:p w:rsidR="00A51558" w:rsidRPr="00EC198F" w:rsidRDefault="004711FB" w:rsidP="00782D7C">
      <w:pPr>
        <w:pStyle w:val="NoSpacing"/>
        <w:spacing w:line="276" w:lineRule="auto"/>
        <w:rPr>
          <w:rFonts w:ascii="Arial" w:hAnsi="Arial" w:cs="Arial"/>
          <w:sz w:val="24"/>
          <w:szCs w:val="24"/>
        </w:rPr>
      </w:pPr>
      <w:r w:rsidRPr="00EC198F">
        <w:rPr>
          <w:rFonts w:ascii="Arial" w:hAnsi="Arial" w:cs="Arial"/>
          <w:sz w:val="24"/>
          <w:szCs w:val="24"/>
        </w:rPr>
        <w:t>St</w:t>
      </w:r>
      <w:r w:rsidRPr="00EC198F">
        <w:rPr>
          <w:rFonts w:ascii="Arial" w:hAnsi="Arial" w:cs="Arial"/>
          <w:sz w:val="24"/>
          <w:szCs w:val="24"/>
        </w:rPr>
        <w:t xml:space="preserve">atičke metode provere </w:t>
      </w:r>
      <w:r w:rsidRPr="00EC198F">
        <w:rPr>
          <w:rFonts w:ascii="Arial" w:hAnsi="Arial" w:cs="Arial"/>
          <w:sz w:val="24"/>
          <w:szCs w:val="24"/>
        </w:rPr>
        <w:t xml:space="preserve">su tehnike zasnovane na neizvršavanju koda, tj. provere su zasnovane na dokumentima. Ove provere uključuje preglede i razmatranja u cilju razumevanja i provere zahteva, dizajn dokumenata i kodiranja. Svaki dokument prolazi kroz provere i poređenja sa ček-listama, drugim dokumentima, standardima i ustaljenom praksom. Osnovne metode statičke metode verifikacije i validacije su: </w:t>
      </w:r>
    </w:p>
    <w:p w:rsidR="00A51558" w:rsidRPr="00EC198F" w:rsidRDefault="004711FB" w:rsidP="00782D7C">
      <w:pPr>
        <w:pStyle w:val="NoSpacing"/>
        <w:spacing w:line="276" w:lineRule="auto"/>
        <w:rPr>
          <w:rFonts w:ascii="Arial" w:hAnsi="Arial" w:cs="Arial"/>
          <w:sz w:val="24"/>
          <w:szCs w:val="24"/>
        </w:rPr>
      </w:pPr>
      <w:r w:rsidRPr="00EC198F">
        <w:rPr>
          <w:rFonts w:ascii="Arial" w:hAnsi="Arial" w:cs="Arial"/>
          <w:sz w:val="24"/>
          <w:szCs w:val="24"/>
        </w:rPr>
        <w:t>• N</w:t>
      </w:r>
      <w:r w:rsidR="00A51558" w:rsidRPr="00EC198F">
        <w:rPr>
          <w:rFonts w:ascii="Arial" w:hAnsi="Arial" w:cs="Arial"/>
          <w:sz w:val="24"/>
          <w:szCs w:val="24"/>
        </w:rPr>
        <w:t>eformalni pregledi i komentari</w:t>
      </w:r>
    </w:p>
    <w:p w:rsidR="00A51558" w:rsidRPr="00EC198F" w:rsidRDefault="00A51558" w:rsidP="00782D7C">
      <w:pPr>
        <w:pStyle w:val="NoSpacing"/>
        <w:spacing w:line="276" w:lineRule="auto"/>
        <w:rPr>
          <w:rFonts w:ascii="Arial" w:hAnsi="Arial" w:cs="Arial"/>
          <w:sz w:val="24"/>
          <w:szCs w:val="24"/>
        </w:rPr>
      </w:pPr>
      <w:r w:rsidRPr="00EC198F">
        <w:rPr>
          <w:rFonts w:ascii="Arial" w:hAnsi="Arial" w:cs="Arial"/>
          <w:sz w:val="24"/>
          <w:szCs w:val="24"/>
        </w:rPr>
        <w:t>• Walkthrough (prolazak)</w:t>
      </w:r>
    </w:p>
    <w:p w:rsidR="00F25C49" w:rsidRDefault="00A51558" w:rsidP="00782D7C">
      <w:pPr>
        <w:pStyle w:val="NoSpacing"/>
        <w:spacing w:line="276" w:lineRule="auto"/>
        <w:rPr>
          <w:rFonts w:ascii="Arial" w:hAnsi="Arial" w:cs="Arial"/>
          <w:sz w:val="24"/>
          <w:szCs w:val="24"/>
        </w:rPr>
      </w:pPr>
      <w:r w:rsidRPr="00EC198F">
        <w:rPr>
          <w:rFonts w:ascii="Arial" w:hAnsi="Arial" w:cs="Arial"/>
          <w:sz w:val="24"/>
          <w:szCs w:val="24"/>
        </w:rPr>
        <w:t xml:space="preserve">• Recenzija </w:t>
      </w:r>
    </w:p>
    <w:p w:rsidR="00EC198F" w:rsidRPr="00EC198F" w:rsidRDefault="00EC198F" w:rsidP="00782D7C">
      <w:pPr>
        <w:pStyle w:val="NoSpacing"/>
        <w:spacing w:line="276" w:lineRule="auto"/>
        <w:rPr>
          <w:rFonts w:ascii="Arial" w:hAnsi="Arial" w:cs="Arial"/>
          <w:sz w:val="24"/>
          <w:szCs w:val="24"/>
        </w:rPr>
      </w:pPr>
    </w:p>
    <w:p w:rsidR="00EC198F" w:rsidRPr="00EC198F" w:rsidRDefault="00EC198F" w:rsidP="00EC198F">
      <w:pPr>
        <w:rPr>
          <w:rFonts w:ascii="Arial" w:hAnsi="Arial" w:cs="Arial"/>
          <w:sz w:val="24"/>
          <w:szCs w:val="24"/>
        </w:rPr>
      </w:pPr>
      <w:r w:rsidRPr="00EC198F">
        <w:rPr>
          <w:rFonts w:ascii="Arial" w:hAnsi="Arial" w:cs="Arial"/>
          <w:b/>
          <w:i/>
          <w:sz w:val="24"/>
          <w:szCs w:val="24"/>
        </w:rPr>
        <w:t>Prolazak kroz proceduru (Walkthrough</w:t>
      </w:r>
      <w:r w:rsidRPr="00EC198F">
        <w:rPr>
          <w:rFonts w:ascii="Arial" w:hAnsi="Arial" w:cs="Arial"/>
          <w:sz w:val="24"/>
          <w:szCs w:val="24"/>
        </w:rPr>
        <w:t>) je polu-formalni pregled gde dokument prolazi kroz prezentaciju i diskusiju vođenu od strane autora. Autor upoznaje učesnike sa ciljevima, sadržajem i zaključcima dokumenta, da se postigne zajedničko razumevanje i da se prikupe povratne informacije o mišljenju auditorijuma.</w:t>
      </w:r>
    </w:p>
    <w:p w:rsidR="00EC198F" w:rsidRPr="00EC198F" w:rsidRDefault="00EC198F" w:rsidP="00EC198F">
      <w:pPr>
        <w:rPr>
          <w:rFonts w:ascii="Arial" w:hAnsi="Arial" w:cs="Arial"/>
          <w:sz w:val="24"/>
          <w:szCs w:val="24"/>
        </w:rPr>
      </w:pPr>
      <w:r w:rsidRPr="00EC198F">
        <w:rPr>
          <w:rFonts w:ascii="Arial" w:hAnsi="Arial" w:cs="Arial"/>
          <w:sz w:val="24"/>
          <w:szCs w:val="24"/>
        </w:rPr>
        <w:t>Ova tehnika je veoma korisna za auditorijum koji nije iz discipline softvera, tj. koji ne poznaje i ne koristi terminologiju i metode softverskog inženjerstva, ili ne mogu lako da razumeju proces razvoja softvera.</w:t>
      </w:r>
    </w:p>
    <w:p w:rsidR="00EC198F" w:rsidRPr="00EC198F" w:rsidRDefault="00EC198F" w:rsidP="00EC198F">
      <w:pPr>
        <w:rPr>
          <w:rFonts w:ascii="Arial" w:hAnsi="Arial" w:cs="Arial"/>
          <w:sz w:val="24"/>
          <w:szCs w:val="24"/>
        </w:rPr>
      </w:pPr>
      <w:r w:rsidRPr="00EC198F">
        <w:rPr>
          <w:rFonts w:ascii="Arial" w:hAnsi="Arial" w:cs="Arial"/>
          <w:sz w:val="24"/>
          <w:szCs w:val="24"/>
        </w:rPr>
        <w:t>Takođe, ova tehnika li je posebno korisna za veće dokumente kao što su nivo obavezne specifikacije, itd.</w:t>
      </w:r>
    </w:p>
    <w:p w:rsidR="00EC198F" w:rsidRPr="00EC198F" w:rsidRDefault="00EC198F" w:rsidP="00EC198F">
      <w:pPr>
        <w:rPr>
          <w:rFonts w:ascii="Arial" w:hAnsi="Arial" w:cs="Arial"/>
          <w:sz w:val="24"/>
          <w:szCs w:val="24"/>
        </w:rPr>
      </w:pPr>
      <w:r w:rsidRPr="00EC198F">
        <w:rPr>
          <w:rFonts w:ascii="Arial" w:hAnsi="Arial" w:cs="Arial"/>
          <w:b/>
          <w:i/>
          <w:sz w:val="24"/>
          <w:szCs w:val="24"/>
        </w:rPr>
        <w:t>Recenzija</w:t>
      </w:r>
      <w:r w:rsidRPr="00EC198F">
        <w:rPr>
          <w:rFonts w:ascii="Arial" w:hAnsi="Arial" w:cs="Arial"/>
          <w:sz w:val="24"/>
          <w:szCs w:val="24"/>
        </w:rPr>
        <w:t xml:space="preserve"> (ili peer </w:t>
      </w:r>
      <w:proofErr w:type="gramStart"/>
      <w:r w:rsidRPr="00EC198F">
        <w:rPr>
          <w:rFonts w:ascii="Arial" w:hAnsi="Arial" w:cs="Arial"/>
          <w:sz w:val="24"/>
          <w:szCs w:val="24"/>
        </w:rPr>
        <w:t>review )</w:t>
      </w:r>
      <w:proofErr w:type="gramEnd"/>
      <w:r w:rsidRPr="00EC198F">
        <w:rPr>
          <w:rFonts w:ascii="Arial" w:hAnsi="Arial" w:cs="Arial"/>
          <w:sz w:val="24"/>
          <w:szCs w:val="24"/>
        </w:rPr>
        <w:t xml:space="preserve"> je formalni postupak u kome postoje tri osnovna aktera : recenzenti, autor i moderator.</w:t>
      </w:r>
    </w:p>
    <w:p w:rsidR="00EC198F" w:rsidRPr="00EC198F" w:rsidRDefault="00EC198F" w:rsidP="00EC198F">
      <w:pPr>
        <w:rPr>
          <w:rFonts w:ascii="Arial" w:hAnsi="Arial" w:cs="Arial"/>
          <w:sz w:val="24"/>
          <w:szCs w:val="24"/>
        </w:rPr>
      </w:pPr>
      <w:r w:rsidRPr="00EC198F">
        <w:rPr>
          <w:rFonts w:ascii="Arial" w:hAnsi="Arial" w:cs="Arial"/>
          <w:sz w:val="24"/>
          <w:szCs w:val="24"/>
        </w:rPr>
        <w:t>Recenzenti (review-eri) vrše pregled i ocenu rezultata. Obično svaki recenzent vrše I nezavisno od ostalih svoju evaluaciju i dostavlja moderatoru.</w:t>
      </w:r>
    </w:p>
    <w:p w:rsidR="00EC198F" w:rsidRPr="00EC198F" w:rsidRDefault="00EC198F" w:rsidP="00EC198F">
      <w:pPr>
        <w:rPr>
          <w:rFonts w:ascii="Arial" w:hAnsi="Arial" w:cs="Arial"/>
          <w:sz w:val="24"/>
          <w:szCs w:val="24"/>
        </w:rPr>
      </w:pPr>
      <w:r w:rsidRPr="00EC198F">
        <w:rPr>
          <w:rFonts w:ascii="Arial" w:hAnsi="Arial" w:cs="Arial"/>
          <w:sz w:val="24"/>
          <w:szCs w:val="24"/>
        </w:rPr>
        <w:t xml:space="preserve">Autor dostavlja predmet koji treba oceniti (kod, dokumente itd.) i daje potrebna odnosno </w:t>
      </w:r>
      <w:r w:rsidRPr="00EC198F">
        <w:rPr>
          <w:rFonts w:ascii="Arial" w:hAnsi="Arial" w:cs="Arial"/>
          <w:sz w:val="24"/>
          <w:szCs w:val="24"/>
        </w:rPr>
        <w:t>dodatna objašnjenja. Moderator, koji organizuje recenziju. Ne učestvuje u samoj oceni, ali formuliše konačne zaključke na bazi ocena recenzenata. Izveštaj o recenziji sa ocenom (npr. rezultat prihvaćen, ili prihvatljiv uz dodatne korekcije) i preporukama šta treba uraditi se dostavlja menadžmentu projekta i autoru.</w:t>
      </w:r>
    </w:p>
    <w:p w:rsidR="00F25C49" w:rsidRPr="00EC198F" w:rsidRDefault="00F25C49" w:rsidP="00EC198F">
      <w:pPr>
        <w:rPr>
          <w:rFonts w:ascii="Arial" w:hAnsi="Arial" w:cs="Arial"/>
        </w:rPr>
      </w:pPr>
    </w:p>
    <w:p w:rsidR="0008634C" w:rsidRPr="000E1265" w:rsidRDefault="0008634C" w:rsidP="00F25C49">
      <w:pPr>
        <w:rPr>
          <w:rFonts w:ascii="Arial" w:hAnsi="Arial" w:cs="Arial"/>
        </w:rPr>
      </w:pPr>
    </w:p>
    <w:p w:rsidR="0008634C" w:rsidRDefault="0008634C" w:rsidP="00F25C49">
      <w:pPr>
        <w:rPr>
          <w:rFonts w:ascii="Arial" w:hAnsi="Arial" w:cs="Arial"/>
        </w:rPr>
      </w:pPr>
    </w:p>
    <w:p w:rsidR="00EC198F" w:rsidRDefault="00EC198F" w:rsidP="00F25C49">
      <w:pPr>
        <w:rPr>
          <w:rFonts w:ascii="Arial" w:hAnsi="Arial" w:cs="Arial"/>
        </w:rPr>
      </w:pPr>
    </w:p>
    <w:p w:rsidR="00EC198F" w:rsidRDefault="00EC198F" w:rsidP="00F25C49">
      <w:pPr>
        <w:rPr>
          <w:rFonts w:ascii="Arial" w:hAnsi="Arial" w:cs="Arial"/>
        </w:rPr>
      </w:pPr>
    </w:p>
    <w:p w:rsidR="00EC198F" w:rsidRDefault="00EC198F" w:rsidP="00F25C49">
      <w:pPr>
        <w:rPr>
          <w:rFonts w:ascii="Arial" w:hAnsi="Arial" w:cs="Arial"/>
        </w:rPr>
      </w:pPr>
    </w:p>
    <w:p w:rsidR="00EC198F" w:rsidRPr="000E1265" w:rsidRDefault="00EC198F" w:rsidP="00F25C49">
      <w:pPr>
        <w:rPr>
          <w:rFonts w:ascii="Arial" w:hAnsi="Arial" w:cs="Arial"/>
        </w:rPr>
      </w:pPr>
    </w:p>
    <w:p w:rsidR="006A3F3E" w:rsidRPr="000E1265" w:rsidRDefault="006A3F3E" w:rsidP="006A3F3E">
      <w:pPr>
        <w:pStyle w:val="Heading1"/>
        <w:rPr>
          <w:rFonts w:ascii="Arial" w:hAnsi="Arial" w:cs="Arial"/>
          <w:color w:val="auto"/>
          <w:sz w:val="28"/>
        </w:rPr>
      </w:pPr>
      <w:bookmarkStart w:id="7" w:name="_Toc102633719"/>
      <w:r w:rsidRPr="000E1265">
        <w:rPr>
          <w:rFonts w:ascii="Arial" w:hAnsi="Arial" w:cs="Arial"/>
          <w:color w:val="auto"/>
          <w:sz w:val="28"/>
        </w:rPr>
        <w:lastRenderedPageBreak/>
        <w:t>Integraciono testiranje</w:t>
      </w:r>
      <w:bookmarkEnd w:id="7"/>
      <w:r w:rsidR="00EC198F">
        <w:rPr>
          <w:rFonts w:ascii="Arial" w:hAnsi="Arial" w:cs="Arial"/>
          <w:color w:val="auto"/>
          <w:sz w:val="28"/>
        </w:rPr>
        <w:t xml:space="preserve"> (integracije sa ostalim sistemima)</w:t>
      </w:r>
    </w:p>
    <w:p w:rsidR="006A3F3E" w:rsidRPr="000E1265" w:rsidRDefault="006A3F3E" w:rsidP="006A3F3E">
      <w:pPr>
        <w:rPr>
          <w:rFonts w:ascii="Arial" w:hAnsi="Arial" w:cs="Arial"/>
          <w:sz w:val="20"/>
        </w:rPr>
      </w:pPr>
    </w:p>
    <w:p w:rsidR="006A3F3E" w:rsidRPr="000E1265" w:rsidRDefault="006A3F3E" w:rsidP="006A3F3E">
      <w:pPr>
        <w:ind w:left="-284"/>
        <w:rPr>
          <w:rFonts w:ascii="Arial" w:hAnsi="Arial" w:cs="Arial"/>
          <w:sz w:val="24"/>
        </w:rPr>
      </w:pPr>
      <w:r w:rsidRPr="000E1265">
        <w:rPr>
          <w:rFonts w:ascii="Arial" w:hAnsi="Arial" w:cs="Arial"/>
          <w:sz w:val="24"/>
        </w:rPr>
        <w:t xml:space="preserve">Integraciono testiranje se radi posle jediničnog testiranja </w:t>
      </w:r>
      <w:proofErr w:type="gramStart"/>
      <w:r w:rsidRPr="000E1265">
        <w:rPr>
          <w:rFonts w:ascii="Arial" w:hAnsi="Arial" w:cs="Arial"/>
          <w:sz w:val="24"/>
        </w:rPr>
        <w:t>( “</w:t>
      </w:r>
      <w:proofErr w:type="gramEnd"/>
      <w:r w:rsidRPr="000E1265">
        <w:rPr>
          <w:rFonts w:ascii="Arial" w:hAnsi="Arial" w:cs="Arial"/>
          <w:sz w:val="24"/>
        </w:rPr>
        <w:t>Unit testing” ). Nakon što su sve individualne jedinice (</w:t>
      </w:r>
      <w:proofErr w:type="gramStart"/>
      <w:r w:rsidRPr="000E1265">
        <w:rPr>
          <w:rFonts w:ascii="Arial" w:hAnsi="Arial" w:cs="Arial"/>
          <w:sz w:val="24"/>
        </w:rPr>
        <w:t>metode)  napravljene</w:t>
      </w:r>
      <w:proofErr w:type="gramEnd"/>
      <w:r w:rsidRPr="000E1265">
        <w:rPr>
          <w:rFonts w:ascii="Arial" w:hAnsi="Arial" w:cs="Arial"/>
          <w:sz w:val="24"/>
        </w:rPr>
        <w:t xml:space="preserve"> i testirane, počinjemo sa kombinovanjem ovih jedinično-iztestiranih modula i tako radimo integraciono testiranje. Integraciono testiranje se obavlja u toku razvoja softvera a ne na kraju razvoja softvera.</w:t>
      </w:r>
      <w:r w:rsidRPr="000E1265">
        <w:rPr>
          <w:rFonts w:ascii="Arial" w:hAnsi="Arial" w:cs="Arial"/>
        </w:rPr>
        <w:t xml:space="preserve"> </w:t>
      </w:r>
      <w:r w:rsidRPr="000E1265">
        <w:rPr>
          <w:rFonts w:ascii="Arial" w:hAnsi="Arial" w:cs="Arial"/>
          <w:sz w:val="24"/>
        </w:rPr>
        <w:t xml:space="preserve">Koristi se mogu dobiti od ovakve pažljive integacije su lakša dijagnoza defekata, manje defekata, manje vremena do prvog operativnog proizvoda, kraće ukupno vreme razvoja </w:t>
      </w:r>
      <w:proofErr w:type="gramStart"/>
      <w:r w:rsidRPr="000E1265">
        <w:rPr>
          <w:rFonts w:ascii="Arial" w:hAnsi="Arial" w:cs="Arial"/>
          <w:sz w:val="24"/>
        </w:rPr>
        <w:t>proizvoda,veće</w:t>
      </w:r>
      <w:proofErr w:type="gramEnd"/>
      <w:r w:rsidRPr="000E1265">
        <w:rPr>
          <w:rFonts w:ascii="Arial" w:hAnsi="Arial" w:cs="Arial"/>
          <w:sz w:val="24"/>
        </w:rPr>
        <w:t xml:space="preserve"> šanse da se projekat uradi uspešno i na samom kraju pouzdanije procene rokova i naravno bolji kvalitet programa.</w:t>
      </w:r>
    </w:p>
    <w:p w:rsidR="006A3F3E" w:rsidRPr="000E1265" w:rsidRDefault="006A3F3E" w:rsidP="006A3F3E">
      <w:pPr>
        <w:spacing w:after="0"/>
        <w:ind w:left="-284"/>
        <w:rPr>
          <w:rFonts w:ascii="Arial" w:hAnsi="Arial" w:cs="Arial"/>
          <w:sz w:val="24"/>
          <w:u w:val="single"/>
        </w:rPr>
      </w:pPr>
      <w:r w:rsidRPr="000E1265">
        <w:rPr>
          <w:rFonts w:ascii="Arial" w:hAnsi="Arial" w:cs="Arial"/>
          <w:sz w:val="24"/>
          <w:u w:val="single"/>
        </w:rPr>
        <w:t xml:space="preserve">Postupak integracionog testiranja: </w:t>
      </w:r>
    </w:p>
    <w:p w:rsidR="006A3F3E" w:rsidRPr="000E1265" w:rsidRDefault="006A3F3E" w:rsidP="006A3F3E">
      <w:pPr>
        <w:pStyle w:val="ListParagraph"/>
        <w:numPr>
          <w:ilvl w:val="0"/>
          <w:numId w:val="1"/>
        </w:numPr>
        <w:spacing w:after="0"/>
        <w:ind w:left="0" w:hanging="284"/>
        <w:rPr>
          <w:rFonts w:ascii="Arial" w:hAnsi="Arial" w:cs="Arial"/>
          <w:sz w:val="24"/>
        </w:rPr>
      </w:pPr>
      <w:r w:rsidRPr="000E1265">
        <w:rPr>
          <w:rFonts w:ascii="Arial" w:hAnsi="Arial" w:cs="Arial"/>
          <w:sz w:val="24"/>
        </w:rPr>
        <w:t>individualni moduli se prvo testiraju u izolaciji od ostalih modula odnosno jedinično testiraju</w:t>
      </w:r>
    </w:p>
    <w:p w:rsidR="006A3F3E" w:rsidRPr="000E1265" w:rsidRDefault="006A3F3E" w:rsidP="006A3F3E">
      <w:pPr>
        <w:pStyle w:val="ListParagraph"/>
        <w:numPr>
          <w:ilvl w:val="0"/>
          <w:numId w:val="1"/>
        </w:numPr>
        <w:spacing w:after="0"/>
        <w:ind w:left="0" w:hanging="284"/>
        <w:rPr>
          <w:rFonts w:ascii="Arial" w:hAnsi="Arial" w:cs="Arial"/>
          <w:sz w:val="24"/>
        </w:rPr>
      </w:pPr>
      <w:r w:rsidRPr="000E1265">
        <w:rPr>
          <w:rFonts w:ascii="Arial" w:hAnsi="Arial" w:cs="Arial"/>
          <w:sz w:val="24"/>
        </w:rPr>
        <w:t xml:space="preserve">integrisati tj. kombinovati jedinično-iztestirane module, jedan po jedan, u složenije celine </w:t>
      </w:r>
    </w:p>
    <w:p w:rsidR="006A3F3E" w:rsidRPr="000E1265" w:rsidRDefault="006A3F3E" w:rsidP="006A3F3E">
      <w:pPr>
        <w:pStyle w:val="ListParagraph"/>
        <w:numPr>
          <w:ilvl w:val="0"/>
          <w:numId w:val="1"/>
        </w:numPr>
        <w:spacing w:after="0"/>
        <w:ind w:left="0" w:hanging="284"/>
        <w:rPr>
          <w:rFonts w:ascii="Arial" w:hAnsi="Arial" w:cs="Arial"/>
          <w:sz w:val="24"/>
        </w:rPr>
      </w:pPr>
      <w:r w:rsidRPr="000E1265">
        <w:rPr>
          <w:rFonts w:ascii="Arial" w:hAnsi="Arial" w:cs="Arial"/>
          <w:sz w:val="24"/>
        </w:rPr>
        <w:t>testirati sve dok se ne integrišu svi moduli, i to uključujući kombinovano ponašanje modula</w:t>
      </w:r>
    </w:p>
    <w:p w:rsidR="006A3F3E" w:rsidRPr="000E1265" w:rsidRDefault="006A3F3E" w:rsidP="006A3F3E">
      <w:pPr>
        <w:pStyle w:val="ListParagraph"/>
        <w:numPr>
          <w:ilvl w:val="0"/>
          <w:numId w:val="1"/>
        </w:numPr>
        <w:spacing w:after="0"/>
        <w:ind w:left="0" w:hanging="284"/>
        <w:rPr>
          <w:rFonts w:ascii="Arial" w:hAnsi="Arial" w:cs="Arial"/>
          <w:sz w:val="24"/>
        </w:rPr>
      </w:pPr>
      <w:r w:rsidRPr="000E1265">
        <w:rPr>
          <w:rFonts w:ascii="Arial" w:hAnsi="Arial" w:cs="Arial"/>
          <w:sz w:val="24"/>
        </w:rPr>
        <w:t>testirati svaki ovaj složeni modul kao jednu jedinicu</w:t>
      </w:r>
    </w:p>
    <w:p w:rsidR="006A3F3E" w:rsidRPr="000E1265" w:rsidRDefault="006A3F3E" w:rsidP="006A3F3E">
      <w:pPr>
        <w:pStyle w:val="ListParagraph"/>
        <w:numPr>
          <w:ilvl w:val="0"/>
          <w:numId w:val="1"/>
        </w:numPr>
        <w:spacing w:after="0"/>
        <w:ind w:left="0" w:hanging="284"/>
        <w:rPr>
          <w:rFonts w:ascii="Arial" w:hAnsi="Arial" w:cs="Arial"/>
          <w:sz w:val="24"/>
        </w:rPr>
      </w:pPr>
      <w:r w:rsidRPr="000E1265">
        <w:rPr>
          <w:rFonts w:ascii="Arial" w:hAnsi="Arial" w:cs="Arial"/>
          <w:sz w:val="24"/>
        </w:rPr>
        <w:t>glavni cilj da se testiraju interfejsi između jedinica/modula i da se izvrši validacija da li su zahtevi implementirani korektno</w:t>
      </w:r>
    </w:p>
    <w:p w:rsidR="006A3F3E" w:rsidRPr="000E1265" w:rsidRDefault="006A3F3E" w:rsidP="006A3F3E">
      <w:pPr>
        <w:pStyle w:val="ListParagraph"/>
        <w:spacing w:after="0"/>
        <w:ind w:left="0"/>
        <w:rPr>
          <w:rFonts w:ascii="Arial" w:hAnsi="Arial" w:cs="Arial"/>
          <w:sz w:val="8"/>
        </w:rPr>
      </w:pPr>
    </w:p>
    <w:p w:rsidR="00671121" w:rsidRDefault="00671121" w:rsidP="00AB2131">
      <w:pPr>
        <w:pStyle w:val="Heading1"/>
        <w:rPr>
          <w:rFonts w:ascii="Arial" w:hAnsi="Arial" w:cs="Arial"/>
          <w:color w:val="auto"/>
        </w:rPr>
      </w:pPr>
      <w:bookmarkStart w:id="8" w:name="_Toc102333007"/>
      <w:bookmarkStart w:id="9" w:name="_Toc102633721"/>
    </w:p>
    <w:p w:rsidR="00671121" w:rsidRDefault="00671121" w:rsidP="00671121"/>
    <w:p w:rsidR="00671121" w:rsidRPr="00671121" w:rsidRDefault="00671121" w:rsidP="00671121"/>
    <w:p w:rsidR="00AB2131" w:rsidRPr="000E1265" w:rsidRDefault="00AB2131" w:rsidP="00554D56">
      <w:pPr>
        <w:pStyle w:val="Heading1"/>
        <w:jc w:val="center"/>
        <w:rPr>
          <w:rFonts w:ascii="Arial" w:hAnsi="Arial" w:cs="Arial"/>
          <w:color w:val="auto"/>
          <w:lang w:val="sr-Latn-RS"/>
        </w:rPr>
      </w:pPr>
      <w:r w:rsidRPr="000E1265">
        <w:rPr>
          <w:rFonts w:ascii="Arial" w:hAnsi="Arial" w:cs="Arial"/>
          <w:color w:val="auto"/>
        </w:rPr>
        <w:t>Zaklju</w:t>
      </w:r>
      <w:r w:rsidRPr="000E1265">
        <w:rPr>
          <w:rFonts w:ascii="Arial" w:hAnsi="Arial" w:cs="Arial"/>
          <w:color w:val="auto"/>
          <w:lang w:val="sr-Latn-RS"/>
        </w:rPr>
        <w:t>čak</w:t>
      </w:r>
      <w:bookmarkEnd w:id="8"/>
      <w:bookmarkEnd w:id="9"/>
    </w:p>
    <w:p w:rsidR="009345C6" w:rsidRPr="000E1265" w:rsidRDefault="009345C6" w:rsidP="009345C6">
      <w:pPr>
        <w:rPr>
          <w:rFonts w:ascii="Arial" w:hAnsi="Arial" w:cs="Arial"/>
          <w:lang w:val="sr-Latn-RS"/>
        </w:rPr>
      </w:pPr>
    </w:p>
    <w:p w:rsidR="009345C6" w:rsidRPr="000E1265" w:rsidRDefault="00EA5EDB" w:rsidP="009345C6">
      <w:pPr>
        <w:ind w:left="101" w:firstLine="619"/>
        <w:rPr>
          <w:rFonts w:ascii="Arial" w:hAnsi="Arial" w:cs="Arial"/>
          <w:sz w:val="24"/>
        </w:rPr>
      </w:pPr>
      <w:r>
        <w:rPr>
          <w:rFonts w:ascii="Arial" w:hAnsi="Arial" w:cs="Arial"/>
          <w:sz w:val="24"/>
        </w:rPr>
        <w:t xml:space="preserve">Radi </w:t>
      </w:r>
      <w:r>
        <w:rPr>
          <w:rFonts w:ascii="Arial" w:hAnsi="Arial" w:cs="Arial"/>
          <w:sz w:val="24"/>
          <w:lang w:val="sr-Latn-RS"/>
        </w:rPr>
        <w:t xml:space="preserve">što većeg stepena zadovoljnih korisnika softvera </w:t>
      </w:r>
      <w:r w:rsidR="009345C6" w:rsidRPr="000E1265">
        <w:rPr>
          <w:rFonts w:ascii="Arial" w:hAnsi="Arial" w:cs="Arial"/>
          <w:sz w:val="24"/>
        </w:rPr>
        <w:t xml:space="preserve">potrebno </w:t>
      </w:r>
      <w:r>
        <w:rPr>
          <w:rFonts w:ascii="Arial" w:hAnsi="Arial" w:cs="Arial"/>
          <w:sz w:val="24"/>
        </w:rPr>
        <w:t xml:space="preserve">je </w:t>
      </w:r>
      <w:r w:rsidR="009345C6" w:rsidRPr="000E1265">
        <w:rPr>
          <w:rFonts w:ascii="Arial" w:hAnsi="Arial" w:cs="Arial"/>
          <w:sz w:val="24"/>
        </w:rPr>
        <w:t>obezbediti u samom startu proizvod visokog kvaliteta koji će garantovati njegovu vrednost i pouzdanost. Kreiranje softvera se može posmatrati i kao poslovni dogovor. Softver treba da iznese klijentske potrebe bez greške. Testiranje softvera nudi dokaz za softver ispunjava poslovne zahteve klijenta.</w:t>
      </w:r>
    </w:p>
    <w:p w:rsidR="009345C6" w:rsidRPr="000E1265" w:rsidRDefault="009345C6" w:rsidP="009345C6">
      <w:pPr>
        <w:ind w:left="101"/>
        <w:rPr>
          <w:rFonts w:ascii="Arial" w:hAnsi="Arial" w:cs="Arial"/>
          <w:sz w:val="24"/>
        </w:rPr>
      </w:pPr>
    </w:p>
    <w:p w:rsidR="009345C6" w:rsidRPr="000E1265" w:rsidRDefault="009345C6" w:rsidP="009345C6">
      <w:pPr>
        <w:ind w:left="101" w:firstLine="619"/>
        <w:rPr>
          <w:rFonts w:ascii="Arial" w:hAnsi="Arial" w:cs="Arial"/>
          <w:sz w:val="24"/>
        </w:rPr>
      </w:pPr>
      <w:r w:rsidRPr="000E1265">
        <w:rPr>
          <w:rFonts w:ascii="Arial" w:hAnsi="Arial" w:cs="Arial"/>
          <w:sz w:val="24"/>
        </w:rPr>
        <w:t>Iako testiranje može dovesti do povećanja planiranih troškova, kašnjenja… ovo je svakako zanemarljivo u odnosu na vrednost koja se dobija od samog testiranja. Kako su bagovi popravljeni pre objave softvera, troškovi popravke bagova i održavanje softvera su svedeni na minimum.</w:t>
      </w:r>
    </w:p>
    <w:p w:rsidR="009345C6" w:rsidRPr="000E1265" w:rsidRDefault="009345C6" w:rsidP="009345C6">
      <w:pPr>
        <w:ind w:left="101" w:firstLine="619"/>
        <w:rPr>
          <w:rFonts w:ascii="Arial" w:hAnsi="Arial" w:cs="Arial"/>
          <w:sz w:val="24"/>
        </w:rPr>
      </w:pPr>
    </w:p>
    <w:p w:rsidR="009345C6" w:rsidRPr="000E1265" w:rsidRDefault="009345C6" w:rsidP="009345C6">
      <w:pPr>
        <w:ind w:firstLine="609"/>
        <w:rPr>
          <w:rFonts w:ascii="Arial" w:hAnsi="Arial" w:cs="Arial"/>
          <w:sz w:val="24"/>
        </w:rPr>
      </w:pPr>
      <w:r w:rsidRPr="000E1265">
        <w:rPr>
          <w:rFonts w:ascii="Arial" w:hAnsi="Arial" w:cs="Arial"/>
          <w:sz w:val="24"/>
        </w:rPr>
        <w:t xml:space="preserve">U razvoju softvera, sve se mora duplo proveriti pre objave proizvoda. Da bi ostali u poslu kao IT kompanija, imperativ je imati tim softver testera. Proizvodi sa kritičnim bagovima, mogu prouzrokovati velike gubitke u poslovanju. Zato danas, </w:t>
      </w:r>
      <w:r w:rsidRPr="000E1265">
        <w:rPr>
          <w:rFonts w:ascii="Arial" w:hAnsi="Arial" w:cs="Arial"/>
          <w:sz w:val="24"/>
        </w:rPr>
        <w:lastRenderedPageBreak/>
        <w:t>svaka ozbiljna IT kompanija investira u svoj tim testera koji imaju zadatak da do toga ne dođe. Otkrivaju greške još u fazi razvoja, kako bi softverske performanse bile adekvatne i kako bi korisnik bio zadovoljan.</w:t>
      </w:r>
    </w:p>
    <w:p w:rsidR="00CC7F71" w:rsidRPr="000E1265" w:rsidRDefault="00CC7F71" w:rsidP="00CC7F71">
      <w:pPr>
        <w:rPr>
          <w:rFonts w:ascii="Arial" w:hAnsi="Arial" w:cs="Arial"/>
          <w:lang w:val="sr-Latn-RS"/>
        </w:rPr>
      </w:pPr>
    </w:p>
    <w:p w:rsidR="00CC7F71" w:rsidRPr="000E1265" w:rsidRDefault="00CC7F71" w:rsidP="00CC7F71">
      <w:pPr>
        <w:rPr>
          <w:rFonts w:ascii="Arial" w:hAnsi="Arial" w:cs="Arial"/>
          <w:lang w:val="sr-Latn-RS"/>
        </w:rPr>
      </w:pPr>
    </w:p>
    <w:p w:rsidR="00AB2131" w:rsidRPr="000E1265" w:rsidRDefault="00AB2131" w:rsidP="00554D56">
      <w:pPr>
        <w:pStyle w:val="Heading1"/>
        <w:jc w:val="center"/>
        <w:rPr>
          <w:rFonts w:ascii="Arial" w:hAnsi="Arial" w:cs="Arial"/>
          <w:color w:val="auto"/>
          <w:lang w:val="sr-Latn-RS"/>
        </w:rPr>
      </w:pPr>
      <w:bookmarkStart w:id="10" w:name="_Toc102333008"/>
      <w:bookmarkStart w:id="11" w:name="_Toc102633722"/>
      <w:r w:rsidRPr="000E1265">
        <w:rPr>
          <w:rFonts w:ascii="Arial" w:hAnsi="Arial" w:cs="Arial"/>
          <w:color w:val="auto"/>
          <w:lang w:val="sr-Latn-RS"/>
        </w:rPr>
        <w:t>Literatura</w:t>
      </w:r>
      <w:bookmarkEnd w:id="10"/>
      <w:bookmarkEnd w:id="11"/>
    </w:p>
    <w:p w:rsidR="00AB2131" w:rsidRPr="000E1265" w:rsidRDefault="00AB2131" w:rsidP="006F342E">
      <w:pPr>
        <w:rPr>
          <w:rFonts w:ascii="Arial" w:hAnsi="Arial" w:cs="Arial"/>
        </w:rPr>
      </w:pPr>
    </w:p>
    <w:p w:rsidR="00D24974" w:rsidRPr="000E1265" w:rsidRDefault="00EC198F" w:rsidP="00554D56">
      <w:pPr>
        <w:pStyle w:val="ListParagraph"/>
        <w:numPr>
          <w:ilvl w:val="0"/>
          <w:numId w:val="4"/>
        </w:numPr>
        <w:spacing w:after="13" w:line="480" w:lineRule="auto"/>
        <w:ind w:right="114"/>
        <w:rPr>
          <w:rStyle w:val="Hyperlink"/>
          <w:rFonts w:ascii="Arial" w:hAnsi="Arial" w:cs="Arial"/>
          <w:sz w:val="24"/>
        </w:rPr>
      </w:pPr>
      <w:hyperlink r:id="rId7" w:history="1">
        <w:r w:rsidR="00D24974" w:rsidRPr="000E1265">
          <w:rPr>
            <w:rStyle w:val="Hyperlink"/>
            <w:rFonts w:ascii="Arial" w:hAnsi="Arial" w:cs="Arial"/>
            <w:sz w:val="24"/>
          </w:rPr>
          <w:t>https://dtc.rs/sr/testiranje-softvera</w:t>
        </w:r>
      </w:hyperlink>
    </w:p>
    <w:p w:rsidR="00D24974" w:rsidRPr="000E1265" w:rsidRDefault="00D24974" w:rsidP="00554D56">
      <w:pPr>
        <w:pStyle w:val="ListParagraph"/>
        <w:numPr>
          <w:ilvl w:val="0"/>
          <w:numId w:val="4"/>
        </w:numPr>
        <w:spacing w:after="13" w:line="480" w:lineRule="auto"/>
        <w:ind w:right="114"/>
        <w:rPr>
          <w:rFonts w:ascii="Arial" w:hAnsi="Arial" w:cs="Arial"/>
          <w:sz w:val="24"/>
        </w:rPr>
      </w:pPr>
      <w:hyperlink r:id="rId8" w:history="1">
        <w:r w:rsidRPr="000E1265">
          <w:rPr>
            <w:rStyle w:val="Hyperlink"/>
            <w:rFonts w:ascii="Arial" w:hAnsi="Arial" w:cs="Arial"/>
            <w:sz w:val="24"/>
          </w:rPr>
          <w:t>https://docplayer.rs/116320652-Testiranje-softvera.html</w:t>
        </w:r>
      </w:hyperlink>
    </w:p>
    <w:p w:rsidR="00D24974" w:rsidRPr="000E1265" w:rsidRDefault="00D24974" w:rsidP="00D24974">
      <w:pPr>
        <w:pStyle w:val="ListParagraph"/>
        <w:spacing w:after="13" w:line="480" w:lineRule="auto"/>
        <w:ind w:left="284" w:right="114"/>
        <w:rPr>
          <w:rFonts w:ascii="Arial" w:hAnsi="Arial" w:cs="Arial"/>
          <w:sz w:val="24"/>
        </w:rPr>
      </w:pPr>
    </w:p>
    <w:p w:rsidR="00D24974" w:rsidRPr="000E1265" w:rsidRDefault="00D24974" w:rsidP="006F342E">
      <w:pPr>
        <w:rPr>
          <w:rFonts w:ascii="Arial" w:hAnsi="Arial" w:cs="Arial"/>
        </w:rPr>
      </w:pPr>
    </w:p>
    <w:sectPr w:rsidR="00D24974" w:rsidRPr="000E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A58F2"/>
    <w:multiLevelType w:val="hybridMultilevel"/>
    <w:tmpl w:val="175214E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98A4FE7"/>
    <w:multiLevelType w:val="hybridMultilevel"/>
    <w:tmpl w:val="8CF297CE"/>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6FA26648"/>
    <w:multiLevelType w:val="hybridMultilevel"/>
    <w:tmpl w:val="41AA9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1501C"/>
    <w:multiLevelType w:val="hybridMultilevel"/>
    <w:tmpl w:val="3730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2E"/>
    <w:rsid w:val="000666C6"/>
    <w:rsid w:val="0008634C"/>
    <w:rsid w:val="000C3D31"/>
    <w:rsid w:val="000E1265"/>
    <w:rsid w:val="001F4743"/>
    <w:rsid w:val="0024778D"/>
    <w:rsid w:val="0029650C"/>
    <w:rsid w:val="002F042E"/>
    <w:rsid w:val="00343B6C"/>
    <w:rsid w:val="00392781"/>
    <w:rsid w:val="004711FB"/>
    <w:rsid w:val="00497185"/>
    <w:rsid w:val="00554D56"/>
    <w:rsid w:val="005972EE"/>
    <w:rsid w:val="005E692B"/>
    <w:rsid w:val="00671121"/>
    <w:rsid w:val="006A3F3E"/>
    <w:rsid w:val="006F342E"/>
    <w:rsid w:val="007644D1"/>
    <w:rsid w:val="00782D7C"/>
    <w:rsid w:val="00783F1B"/>
    <w:rsid w:val="007A35CD"/>
    <w:rsid w:val="009345C6"/>
    <w:rsid w:val="009B5512"/>
    <w:rsid w:val="00A0103A"/>
    <w:rsid w:val="00A36E88"/>
    <w:rsid w:val="00A51558"/>
    <w:rsid w:val="00A55E02"/>
    <w:rsid w:val="00AB2131"/>
    <w:rsid w:val="00AD4771"/>
    <w:rsid w:val="00B24798"/>
    <w:rsid w:val="00B93F73"/>
    <w:rsid w:val="00BB1130"/>
    <w:rsid w:val="00CC7F71"/>
    <w:rsid w:val="00D24974"/>
    <w:rsid w:val="00E53C87"/>
    <w:rsid w:val="00EA5EDB"/>
    <w:rsid w:val="00EC198F"/>
    <w:rsid w:val="00F25C49"/>
    <w:rsid w:val="00FE3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139E"/>
  <w15:chartTrackingRefBased/>
  <w15:docId w15:val="{7B22B791-C8FE-4D70-B01F-D17AEFBA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2B"/>
    <w:pPr>
      <w:spacing w:line="256" w:lineRule="auto"/>
    </w:pPr>
    <w:rPr>
      <w:rFonts w:ascii="Calibri" w:eastAsia="Calibri" w:hAnsi="Calibri" w:cs="Times New Roman"/>
      <w:sz w:val="28"/>
      <w:lang w:val="en-US"/>
    </w:rPr>
  </w:style>
  <w:style w:type="paragraph" w:styleId="Heading1">
    <w:name w:val="heading 1"/>
    <w:basedOn w:val="Normal"/>
    <w:next w:val="Normal"/>
    <w:link w:val="Heading1Char"/>
    <w:uiPriority w:val="9"/>
    <w:qFormat/>
    <w:rsid w:val="006F3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42E"/>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qFormat/>
    <w:rsid w:val="006F342E"/>
    <w:rPr>
      <w:color w:val="0000FF"/>
      <w:u w:val="single"/>
    </w:rPr>
  </w:style>
  <w:style w:type="paragraph" w:styleId="TOC1">
    <w:name w:val="toc 1"/>
    <w:basedOn w:val="Normal"/>
    <w:next w:val="Normal"/>
    <w:uiPriority w:val="39"/>
    <w:unhideWhenUsed/>
    <w:qFormat/>
    <w:rsid w:val="006F342E"/>
    <w:pPr>
      <w:spacing w:after="100" w:line="259" w:lineRule="auto"/>
    </w:pPr>
  </w:style>
  <w:style w:type="paragraph" w:styleId="TOC2">
    <w:name w:val="toc 2"/>
    <w:basedOn w:val="Normal"/>
    <w:next w:val="Normal"/>
    <w:uiPriority w:val="39"/>
    <w:unhideWhenUsed/>
    <w:qFormat/>
    <w:rsid w:val="006F342E"/>
    <w:pPr>
      <w:spacing w:after="100" w:line="259" w:lineRule="auto"/>
      <w:ind w:left="280"/>
    </w:pPr>
  </w:style>
  <w:style w:type="paragraph" w:customStyle="1" w:styleId="TOCHeading1">
    <w:name w:val="TOC Heading1"/>
    <w:basedOn w:val="Heading1"/>
    <w:next w:val="Normal"/>
    <w:uiPriority w:val="39"/>
    <w:unhideWhenUsed/>
    <w:qFormat/>
    <w:rsid w:val="006F342E"/>
    <w:pPr>
      <w:spacing w:line="259" w:lineRule="auto"/>
      <w:outlineLvl w:val="9"/>
    </w:pPr>
  </w:style>
  <w:style w:type="character" w:customStyle="1" w:styleId="Heading1Char">
    <w:name w:val="Heading 1 Char"/>
    <w:basedOn w:val="DefaultParagraphFont"/>
    <w:link w:val="Heading1"/>
    <w:uiPriority w:val="9"/>
    <w:rsid w:val="006F342E"/>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2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F3E"/>
    <w:pPr>
      <w:spacing w:line="259" w:lineRule="auto"/>
      <w:ind w:left="720"/>
      <w:contextualSpacing/>
    </w:pPr>
    <w:rPr>
      <w:sz w:val="2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95559">
      <w:bodyDiv w:val="1"/>
      <w:marLeft w:val="0"/>
      <w:marRight w:val="0"/>
      <w:marTop w:val="0"/>
      <w:marBottom w:val="0"/>
      <w:divBdr>
        <w:top w:val="none" w:sz="0" w:space="0" w:color="auto"/>
        <w:left w:val="none" w:sz="0" w:space="0" w:color="auto"/>
        <w:bottom w:val="none" w:sz="0" w:space="0" w:color="auto"/>
        <w:right w:val="none" w:sz="0" w:space="0" w:color="auto"/>
      </w:divBdr>
    </w:div>
    <w:div w:id="15980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layer.rs/116320652-Testiranje-softvera.html" TargetMode="External"/><Relationship Id="rId3" Type="http://schemas.openxmlformats.org/officeDocument/2006/relationships/settings" Target="settings.xml"/><Relationship Id="rId7" Type="http://schemas.openxmlformats.org/officeDocument/2006/relationships/hyperlink" Target="https://dtc.rs/sr/testiranje-softv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40</cp:revision>
  <dcterms:created xsi:type="dcterms:W3CDTF">2022-03-27T13:15:00Z</dcterms:created>
  <dcterms:modified xsi:type="dcterms:W3CDTF">2022-06-07T19:10:00Z</dcterms:modified>
</cp:coreProperties>
</file>