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/>
        <w:jc w:val="center"/>
      </w:pPr>
      <w:r>
        <w:drawing>
          <wp:inline xmlns:a="http://schemas.openxmlformats.org/drawingml/2006/main" xmlns:pic="http://schemas.openxmlformats.org/drawingml/2006/picture">
            <wp:extent cx="2061474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14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xmlns:a="http://schemas.openxmlformats.org/drawingml/2006/main" xmlns:pic="http://schemas.openxmlformats.org/drawingml/2006/picture">
            <wp:extent cx="238048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0489" cy="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both"/>
      </w:pPr>
      <w:r>
        <w:rPr>
          <w:b w:val="0"/>
          <w:i w:val="0"/>
          <w:sz w:val="80"/>
        </w:rPr>
      </w:r>
    </w:p>
    <w:p>
      <w:pPr>
        <w:spacing w:after="280" w:before="800"/>
        <w:jc w:val="center"/>
      </w:pPr>
      <w:r>
        <w:rPr>
          <w:b/>
          <w:i w:val="0"/>
          <w:color w:val="6B6B6B"/>
          <w:sz w:val="30"/>
        </w:rPr>
        <w:t>MEMÓRIA DESCRITIVA</w:t>
      </w:r>
    </w:p>
    <w:p>
      <w:pPr>
        <w:spacing w:after="80"/>
        <w:jc w:val="center"/>
      </w:pPr>
      <w:r>
        <w:rPr>
          <w:b/>
          <w:i w:val="0"/>
          <w:color w:val="1F3A52"/>
          <w:sz w:val="92"/>
        </w:rPr>
        <w:t>BookIT</w:t>
      </w:r>
    </w:p>
    <w:p>
      <w:pPr>
        <w:spacing w:after="800"/>
        <w:jc w:val="center"/>
      </w:pPr>
      <w:r>
        <w:rPr>
          <w:b w:val="0"/>
          <w:i w:val="0"/>
          <w:color w:val="262626"/>
          <w:sz w:val="30"/>
        </w:rPr>
        <w:t>Sistema distribuído de reservas com recomendação inteligente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8B2A8"/>
          <w:left w:val="single" w:sz="4" w:color="B8B2A8"/>
          <w:bottom w:val="single" w:sz="4" w:color="B8B2A8"/>
          <w:right w:val="single" w:sz="4" w:color="B8B2A8"/>
          <w:insideH w:val="single" w:sz="4" w:color="B8B2A8"/>
          <w:insideV w:val="single" w:sz="4" w:color="B8B2A8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536"/>
        <w:gridCol w:w="4536"/>
      </w:tblGrid>
      <w:tr>
        <w:tc>
          <w:tcPr>
            <w:tcW w:type="dxa" w:w="5102"/>
            <w:shd w:val="clear" w:color="auto" w:fill="1F3A52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22"/>
              </w:rPr>
              <w:t>Nome completo</w:t>
            </w:r>
          </w:p>
        </w:tc>
        <w:tc>
          <w:tcPr>
            <w:tcW w:type="dxa" w:w="2835"/>
            <w:shd w:val="clear" w:color="auto" w:fill="1F3A52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22"/>
              </w:rPr>
              <w:t>Número de estudante</w:t>
            </w:r>
          </w:p>
        </w:tc>
      </w:tr>
      <w:tr>
        <w:tc>
          <w:tcPr>
            <w:tcW w:type="dxa" w:w="5102"/>
          </w:tcPr>
          <w:p>
            <w:pPr>
              <w:spacing w:after="0" w:line="264" w:lineRule="auto"/>
              <w:jc w:val="center"/>
            </w:pPr>
            <w:r/>
            <w:r>
              <w:rPr>
                <w:b w:val="0"/>
                <w:sz w:val="22"/>
              </w:rPr>
              <w:t>Yassin Latif</w:t>
            </w:r>
          </w:p>
        </w:tc>
        <w:tc>
          <w:tcPr>
            <w:tcW w:type="dxa" w:w="2835"/>
          </w:tcPr>
          <w:p>
            <w:pPr>
              <w:spacing w:after="0" w:line="264" w:lineRule="auto"/>
              <w:jc w:val="center"/>
            </w:pPr>
            <w:r/>
            <w:r>
              <w:rPr>
                <w:b w:val="0"/>
                <w:sz w:val="22"/>
              </w:rPr>
              <w:t>20240626</w:t>
            </w:r>
          </w:p>
        </w:tc>
      </w:tr>
      <w:tr>
        <w:tc>
          <w:tcPr>
            <w:tcW w:type="dxa" w:w="5102"/>
          </w:tcPr>
          <w:p>
            <w:pPr>
              <w:spacing w:after="0" w:line="264" w:lineRule="auto"/>
              <w:jc w:val="center"/>
            </w:pPr>
            <w:r/>
            <w:r>
              <w:rPr>
                <w:b w:val="0"/>
                <w:sz w:val="22"/>
              </w:rPr>
              <w:t>Yosvany Costa Nunes</w:t>
            </w:r>
          </w:p>
        </w:tc>
        <w:tc>
          <w:tcPr>
            <w:tcW w:type="dxa" w:w="2835"/>
          </w:tcPr>
          <w:p>
            <w:pPr>
              <w:spacing w:after="0" w:line="264" w:lineRule="auto"/>
              <w:jc w:val="center"/>
            </w:pPr>
            <w:r/>
            <w:r>
              <w:rPr>
                <w:b w:val="0"/>
                <w:sz w:val="22"/>
              </w:rPr>
              <w:t>20230853</w:t>
            </w:r>
          </w:p>
        </w:tc>
      </w:tr>
      <w:tr>
        <w:tc>
          <w:tcPr>
            <w:tcW w:type="dxa" w:w="5102"/>
          </w:tcPr>
          <w:p>
            <w:pPr>
              <w:spacing w:after="0" w:line="264" w:lineRule="auto"/>
              <w:jc w:val="center"/>
            </w:pPr>
            <w:r/>
            <w:r>
              <w:rPr>
                <w:b w:val="0"/>
                <w:sz w:val="22"/>
              </w:rPr>
              <w:t>Francisco Silva</w:t>
            </w:r>
          </w:p>
        </w:tc>
        <w:tc>
          <w:tcPr>
            <w:tcW w:type="dxa" w:w="2835"/>
          </w:tcPr>
          <w:p>
            <w:pPr>
              <w:spacing w:after="0" w:line="264" w:lineRule="auto"/>
              <w:jc w:val="center"/>
            </w:pPr>
            <w:r/>
            <w:r>
              <w:rPr>
                <w:b w:val="0"/>
                <w:sz w:val="22"/>
              </w:rPr>
              <w:t>20241293</w:t>
            </w:r>
          </w:p>
        </w:tc>
      </w:tr>
      <w:tr>
        <w:tc>
          <w:tcPr>
            <w:tcW w:type="dxa" w:w="5102"/>
          </w:tcPr>
          <w:p>
            <w:pPr>
              <w:spacing w:after="0" w:line="264" w:lineRule="auto"/>
              <w:jc w:val="center"/>
            </w:pPr>
            <w:r/>
            <w:r>
              <w:rPr>
                <w:b w:val="0"/>
                <w:sz w:val="22"/>
              </w:rPr>
              <w:t>Lueji Covilhã</w:t>
            </w:r>
          </w:p>
        </w:tc>
        <w:tc>
          <w:tcPr>
            <w:tcW w:type="dxa" w:w="2835"/>
          </w:tcPr>
          <w:p>
            <w:pPr>
              <w:spacing w:after="0" w:line="264" w:lineRule="auto"/>
              <w:jc w:val="center"/>
            </w:pPr>
            <w:r/>
            <w:r>
              <w:rPr>
                <w:b w:val="0"/>
                <w:sz w:val="22"/>
              </w:rPr>
              <w:t>20241725</w:t>
            </w:r>
          </w:p>
        </w:tc>
      </w:tr>
    </w:tbl>
    <w:p>
      <w:pPr>
        <w:spacing w:after="120"/>
        <w:jc w:val="both"/>
      </w:pPr>
      <w:r>
        <w:rPr>
          <w:b w:val="0"/>
          <w:i w:val="0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8B2A8"/>
          <w:left w:val="single" w:sz="4" w:color="B8B2A8"/>
          <w:bottom w:val="single" w:sz="4" w:color="B8B2A8"/>
          <w:right w:val="single" w:sz="4" w:color="B8B2A8"/>
          <w:insideH w:val="single" w:sz="4" w:color="B8B2A8"/>
          <w:insideV w:val="single" w:sz="4" w:color="B8B2A8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536"/>
        <w:gridCol w:w="4536"/>
      </w:tblGrid>
      <w:tr>
        <w:tc>
          <w:tcPr>
            <w:tcW w:type="dxa" w:w="2835"/>
            <w:shd w:val="clear" w:color="auto" w:fill="EEF1F4"/>
          </w:tcPr>
          <w:p>
            <w:pPr>
              <w:spacing w:after="0" w:line="264" w:lineRule="auto"/>
            </w:pPr>
            <w:r/>
            <w:r>
              <w:rPr>
                <w:b/>
                <w:sz w:val="22"/>
              </w:rPr>
              <w:t>Grupo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b w:val="0"/>
                <w:sz w:val="22"/>
              </w:rPr>
              <w:t>6</w:t>
            </w:r>
          </w:p>
        </w:tc>
      </w:tr>
      <w:tr>
        <w:tc>
          <w:tcPr>
            <w:tcW w:type="dxa" w:w="2835"/>
            <w:shd w:val="clear" w:color="auto" w:fill="EEF1F4"/>
          </w:tcPr>
          <w:p>
            <w:pPr>
              <w:spacing w:after="0" w:line="264" w:lineRule="auto"/>
            </w:pPr>
            <w:r/>
            <w:r>
              <w:rPr>
                <w:b/>
                <w:sz w:val="22"/>
              </w:rPr>
              <w:t>Curso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b w:val="0"/>
                <w:sz w:val="22"/>
              </w:rPr>
              <w:t>Licenciatura em Engenharia Informática</w:t>
            </w:r>
          </w:p>
        </w:tc>
      </w:tr>
      <w:tr>
        <w:tc>
          <w:tcPr>
            <w:tcW w:type="dxa" w:w="2835"/>
            <w:shd w:val="clear" w:color="auto" w:fill="EEF1F4"/>
          </w:tcPr>
          <w:p>
            <w:pPr>
              <w:spacing w:after="0" w:line="264" w:lineRule="auto"/>
            </w:pPr>
            <w:r/>
            <w:r>
              <w:rPr>
                <w:b/>
                <w:sz w:val="22"/>
              </w:rPr>
              <w:t>Unidade curricular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b w:val="0"/>
                <w:sz w:val="22"/>
              </w:rPr>
              <w:t>Projeto de Desenvolvimento de Software</w:t>
            </w:r>
          </w:p>
        </w:tc>
      </w:tr>
      <w:tr>
        <w:tc>
          <w:tcPr>
            <w:tcW w:type="dxa" w:w="2835"/>
            <w:shd w:val="clear" w:color="auto" w:fill="EEF1F4"/>
          </w:tcPr>
          <w:p>
            <w:pPr>
              <w:spacing w:after="0" w:line="264" w:lineRule="auto"/>
            </w:pPr>
            <w:r/>
            <w:r>
              <w:rPr>
                <w:b/>
                <w:sz w:val="22"/>
              </w:rPr>
              <w:t>Ano curricular / Semestre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b w:val="0"/>
                <w:sz w:val="22"/>
              </w:rPr>
              <w:t>3.º ano / 5.º semestre (2026/2027)</w:t>
            </w:r>
          </w:p>
        </w:tc>
      </w:tr>
      <w:tr>
        <w:tc>
          <w:tcPr>
            <w:tcW w:type="dxa" w:w="2835"/>
            <w:shd w:val="clear" w:color="auto" w:fill="EEF1F4"/>
          </w:tcPr>
          <w:p>
            <w:pPr>
              <w:spacing w:after="0" w:line="264" w:lineRule="auto"/>
            </w:pPr>
            <w:r/>
            <w:r>
              <w:rPr>
                <w:b/>
                <w:sz w:val="22"/>
              </w:rPr>
              <w:t>Docentes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b w:val="0"/>
                <w:sz w:val="22"/>
              </w:rPr>
              <w:t>Rui Pascoal e Miguel Boavida</w:t>
            </w:r>
          </w:p>
        </w:tc>
      </w:tr>
    </w:tbl>
    <w:p>
      <w:pPr>
        <w:spacing w:before="1000"/>
        <w:jc w:val="center"/>
      </w:pPr>
      <w:r>
        <w:rPr>
          <w:b w:val="0"/>
          <w:i w:val="0"/>
          <w:color w:val="6B6B6B"/>
          <w:sz w:val="22"/>
        </w:rPr>
        <w:t>1.ª entrega · Outubro de 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jc w:val="both"/>
      </w:pPr>
      <w:r>
        <w:rPr>
          <w:b w:val="0"/>
          <w:i w:val="0"/>
        </w:rPr>
        <w:t>O BookIT é um sistema de reservas de salas, equipamentos e lugares de estudo, pensado para uma universidade, onde muitas pessoas disputam os mesmos recursos. O utilizador diz o que precisa, por exemplo uma sala para seis pessoas, durante duas horas, com projetor, e o sistema devolve as melhores opções de recurso e horário, em vez de o obrigar a experimentar combinações à mão.</w:t>
      </w:r>
    </w:p>
    <w:p>
      <w:pPr>
        <w:jc w:val="both"/>
      </w:pPr>
      <w:r>
        <w:rPr>
          <w:b w:val="0"/>
          <w:i w:val="0"/>
        </w:rPr>
        <w:t>O sistema é distribuído. Um balanceador Nginx recebe os pedidos e reparte-os por duas ou mais instâncias da API de reservas. A API fala com duas instâncias de um serviço de IA e com uma base de dados PostgreSQL com um nó primário e uma réplica. Todos os componentes correm em contentores Docker, geridos com Docker Compose. A ideia é que a falha de uma instância da API, de uma instância da IA ou da réplica não pare o serviço e que nenhuma reserva confirmada se perca ou fique duplicada.</w:t>
      </w:r>
    </w:p>
    <w:p>
      <w:pPr>
        <w:jc w:val="both"/>
      </w:pPr>
      <w:r>
        <w:rPr>
          <w:b w:val="0"/>
          <w:i w:val="0"/>
        </w:rPr>
        <w:t>A consistência é garantida pela base de dados. Uma restrição de exclusão sobre intervalos de tempo recusa duas reservas sobrepostas no mesmo recurso, venha o pedido de que instância vier, e uma chave de idempotência evita criar a mesma reserva duas vezes quando um pedido é repetido depois de uma falha. A IA só sugere. Quem confirma é a base de dados, dentro de uma transação.</w:t>
      </w:r>
    </w:p>
    <w:p>
      <w:pPr>
        <w:jc w:val="both"/>
      </w:pPr>
      <w:r>
        <w:rPr>
          <w:b w:val="0"/>
          <w:i w:val="0"/>
        </w:rPr>
        <w:t>A recomendação usa um Problema de Satisfação de Restrições (CSP). As regras que não podem ser quebradas, como a ausência de sobreposição, a capacidade, o equipamento, o horário de funcionamento e as permissões, são restrições obrigatórias. As preferências do utilizador e a boa utilização dos espaços entram como custos a minimizar. A resolução usa backtracking com forward checking, as heurísticas MRV e de grau, o algoritmo AC-3 e branch and bound para devolver as k melhores soluções. O mesmo motor volta a distribuir as reservas afetadas quando um recurso fica indisponível.</w:t>
      </w:r>
    </w:p>
    <w:p>
      <w:pPr>
        <w:jc w:val="both"/>
      </w:pPr>
      <w:r>
        <w:rPr>
          <w:b w:val="0"/>
          <w:i w:val="0"/>
        </w:rPr>
        <w:t>Nesta primeira entrega o trabalho é de análise e desenho: requisitos, arquitetura, modelo de dados, modelo de faltas com cinco cenários de falha, protótipos de interface e planeamento. O protótipo será desenvolvido nas entregas seguintes e no fim comparamos o motor CSP com a estratégia simples de escolher o primeiro horário livre.</w:t>
      </w:r>
    </w:p>
    <w:p>
      <w:pPr>
        <w:pStyle w:val="Heading1"/>
      </w:pPr>
      <w:r>
        <w:t>Contexto/ Introdução</w:t>
      </w:r>
    </w:p>
    <w:p>
      <w:pPr>
        <w:pStyle w:val="Heading2"/>
      </w:pPr>
      <w:r>
        <w:t>1. Problema abordado</w:t>
      </w:r>
    </w:p>
    <w:p>
      <w:pPr>
        <w:jc w:val="both"/>
      </w:pPr>
      <w:r>
        <w:rPr>
          <w:b w:val="0"/>
          <w:i w:val="0"/>
        </w:rPr>
        <w:t>Reservar uma sala, um equipamento ou um lugar de estudo numa universidade obriga muitas vezes a ir tentando combinações de recurso, dia e hora até encontrar uma que sirva. As plataformas habituais mostram apenas o que está livre e deixam a escolha ao utilizador. Quando um recurso deixa de estar disponível, por avaria ou manutenção, as reservas afetadas têm de ser reorganizadas à mão.</w:t>
      </w:r>
    </w:p>
    <w:p>
      <w:pPr>
        <w:jc w:val="both"/>
      </w:pPr>
      <w:r>
        <w:rPr>
          <w:b w:val="0"/>
          <w:i w:val="0"/>
        </w:rPr>
        <w:t>Do ponto de vista técnico, o sistema tem de aguentar muitos pedidos ao mesmo tempo, incluindo pedidos para o mesmo recurso, e continuar a funcionar quando um componente falha, sem perder nem duplicar reservas confirmadas.</w:t>
      </w:r>
    </w:p>
    <w:p>
      <w:pPr>
        <w:pStyle w:val="Heading2"/>
      </w:pPr>
      <w:r>
        <w:t>2. Motivação</w:t>
      </w:r>
    </w:p>
    <w:p>
      <w:pPr>
        <w:jc w:val="both"/>
      </w:pPr>
      <w:r>
        <w:rPr>
          <w:b w:val="0"/>
          <w:i w:val="0"/>
        </w:rPr>
        <w:t>Escolhemos este tema porque o problema é fácil de explicar e existe em qualquer universidade. Justifica uma arquitetura distribuída: há muitos utilizadores ao mesmo tempo, a procura tem picos, por exemplo na época de exames, e o serviço não deve depender de um único servidor. Permite também trabalhar um problema clássico dos sistemas distribuídos, a consistência perante concorrência e falhas. Por fim, escolher o melhor recurso e horário encaixa num tópico de Inteligência Artificial, os Problemas de Satisfação de Restrições.</w:t>
      </w:r>
    </w:p>
    <w:p>
      <w:pPr>
        <w:pStyle w:val="Heading2"/>
      </w:pPr>
      <w:r>
        <w:t>3. Objetivos</w:t>
      </w:r>
    </w:p>
    <w:p>
      <w:pPr>
        <w:pStyle w:val="ListBullet"/>
        <w:jc w:val="left"/>
      </w:pPr>
      <w:r>
        <w:t>Criar, consultar e cancelar reservas sem sobreposições, mesmo com pedidos simultâneos.</w:t>
      </w:r>
    </w:p>
    <w:p>
      <w:pPr>
        <w:pStyle w:val="ListBullet"/>
        <w:jc w:val="left"/>
      </w:pPr>
      <w:r>
        <w:t>Manter o sistema a funcionar quando falha uma instância da API, uma instância da IA ou a réplica da base de dados.</w:t>
      </w:r>
    </w:p>
    <w:p>
      <w:pPr>
        <w:pStyle w:val="ListBullet"/>
        <w:jc w:val="left"/>
      </w:pPr>
      <w:r>
        <w:t>Não perder nem duplicar reservas confirmadas.</w:t>
      </w:r>
    </w:p>
    <w:p>
      <w:pPr>
        <w:pStyle w:val="ListBullet"/>
        <w:jc w:val="left"/>
      </w:pPr>
      <w:r>
        <w:t>Recomendar as melhores combinações de recurso e horário com um motor CSP e comparar o resultado com a escolha do primeiro horário livre.</w:t>
      </w:r>
    </w:p>
    <w:p>
      <w:pPr>
        <w:pStyle w:val="ListBullet"/>
        <w:jc w:val="left"/>
      </w:pPr>
      <w:r>
        <w:t>Reatribuir as reservas afetadas quando um recurso fica indisponível.</w:t>
      </w:r>
    </w:p>
    <w:p>
      <w:pPr>
        <w:pStyle w:val="ListBullet"/>
        <w:jc w:val="left"/>
      </w:pPr>
      <w:r>
        <w:t>Demonstrar com testes as garantias definidas no modelo de faltas.</w:t>
      </w:r>
    </w:p>
    <w:p>
      <w:pPr>
        <w:pStyle w:val="Heading1"/>
      </w:pPr>
      <w:r>
        <w:t>Processo</w:t>
      </w:r>
    </w:p>
    <w:p>
      <w:pPr>
        <w:pStyle w:val="Heading2"/>
      </w:pPr>
      <w:r>
        <w:t>4. Metodologia utilizada</w:t>
      </w:r>
    </w:p>
    <w:p>
      <w:pPr>
        <w:jc w:val="both"/>
      </w:pPr>
      <w:r>
        <w:rPr>
          <w:b w:val="0"/>
          <w:i w:val="0"/>
        </w:rPr>
        <w:t>Seguimos uma abordagem ágil, inspirada no Scrum, com sprints de duas semanas e uma reunião semanal para planear e fazer o ponto da situação. As tarefas ficam registadas no GitHub (Issues e Projects) e as alterações ao código entram por Pull Request, revistas por pelo menos um outro elemento do grupo.</w:t>
      </w:r>
    </w:p>
    <w:p>
      <w:pPr>
        <w:pStyle w:val="Heading2"/>
      </w:pPr>
      <w:r>
        <w:t>5. Ferramentas utilizadas</w:t>
      </w:r>
    </w:p>
    <w:p>
      <w:pPr>
        <w:jc w:val="both"/>
      </w:pPr>
      <w:r>
        <w:rPr>
          <w:b w:val="0"/>
          <w:i w:val="0"/>
        </w:rPr>
        <w:t>GitHub para o repositório, as tarefas e a revisão de código. Docker e Docker Compose para o ambiente de execução. Graphviz para os diagramas e HTML e CSS para os mockups da interface.</w:t>
      </w:r>
    </w:p>
    <w:p>
      <w:pPr>
        <w:pStyle w:val="Heading2"/>
      </w:pPr>
      <w:r>
        <w:t>6. Tecnologias utilizadas</w:t>
      </w:r>
    </w:p>
    <w:p>
      <w:pPr>
        <w:jc w:val="both"/>
      </w:pPr>
      <w:r>
        <w:rPr>
          <w:b w:val="0"/>
          <w:i w:val="0"/>
        </w:rPr>
        <w:t>Esta stack é uma proposta e ainda tem de ser validada pelos docentes.</w:t>
      </w:r>
    </w:p>
    <w:p>
      <w:pPr>
        <w:pStyle w:val="ListBullet"/>
        <w:jc w:val="left"/>
      </w:pPr>
      <w:r>
        <w:rPr>
          <w:b/>
        </w:rPr>
        <w:t xml:space="preserve">Frontend: </w:t>
      </w:r>
      <w:r>
        <w:t>React (aplicação web).</w:t>
      </w:r>
    </w:p>
    <w:p>
      <w:pPr>
        <w:pStyle w:val="ListBullet"/>
        <w:jc w:val="left"/>
      </w:pPr>
      <w:r>
        <w:rPr>
          <w:b/>
        </w:rPr>
        <w:t xml:space="preserve">Backend: </w:t>
      </w:r>
      <w:r>
        <w:t>Python com FastAPI, para a API de reservas e para o serviço de IA.</w:t>
      </w:r>
    </w:p>
    <w:p>
      <w:pPr>
        <w:pStyle w:val="ListBullet"/>
        <w:jc w:val="left"/>
      </w:pPr>
      <w:r>
        <w:rPr>
          <w:b/>
        </w:rPr>
        <w:t xml:space="preserve">IA: </w:t>
      </w:r>
      <w:r>
        <w:t>motor CSP em Python, feito por nós.</w:t>
      </w:r>
    </w:p>
    <w:p>
      <w:pPr>
        <w:pStyle w:val="ListBullet"/>
        <w:jc w:val="left"/>
      </w:pPr>
      <w:r>
        <w:rPr>
          <w:b/>
        </w:rPr>
        <w:t xml:space="preserve">Base de dados: </w:t>
      </w:r>
      <w:r>
        <w:t>PostgreSQL, com 1 primário e 1 réplica.</w:t>
      </w:r>
    </w:p>
    <w:p>
      <w:pPr>
        <w:pStyle w:val="ListBullet"/>
        <w:jc w:val="left"/>
      </w:pPr>
      <w:r>
        <w:rPr>
          <w:b/>
        </w:rPr>
        <w:t xml:space="preserve">Balanceador: </w:t>
      </w:r>
      <w:r>
        <w:t>Nginx.</w:t>
      </w:r>
    </w:p>
    <w:p>
      <w:pPr>
        <w:pStyle w:val="ListBullet"/>
        <w:jc w:val="left"/>
      </w:pPr>
      <w:r>
        <w:rPr>
          <w:b/>
        </w:rPr>
        <w:t xml:space="preserve">Execução: </w:t>
      </w:r>
      <w:r>
        <w:t>Docker e Docker Compose.</w:t>
      </w:r>
    </w:p>
    <w:p>
      <w:pPr>
        <w:pStyle w:val="Heading2"/>
      </w:pPr>
      <w:r>
        <w:t>7. Estrutura da equipa</w:t>
      </w:r>
    </w:p>
    <w:p>
      <w:pPr>
        <w:jc w:val="both"/>
      </w:pPr>
      <w:r>
        <w:rPr>
          <w:b w:val="0"/>
          <w:i w:val="0"/>
        </w:rPr>
        <w:t>O Grupo 6 tem quatro estudantes: Yassin Latif, Yosvany Costa Nunes, Francisco Silva e Lueji Covilhã. O trabalho divide-se em quatro áreas: API e lógica de reservas, interface web, motor de IA, e base de dados com infraestrutura. Cada elemento fica responsável por uma área, mas todos participam na documentação, nos testes e na revisão do código dos colegas.</w:t>
      </w:r>
    </w:p>
    <w:p>
      <w:pPr>
        <w:pStyle w:val="Heading1"/>
      </w:pPr>
      <w:r>
        <w:t>Resultados</w:t>
      </w:r>
    </w:p>
    <w:p>
      <w:pPr>
        <w:pStyle w:val="Heading2"/>
      </w:pPr>
      <w:r>
        <w:t>8. Descrição da solução desenvolvida</w:t>
      </w:r>
    </w:p>
    <w:p>
      <w:pPr>
        <w:jc w:val="both"/>
      </w:pPr>
      <w:r>
        <w:rPr>
          <w:b w:val="0"/>
          <w:i w:val="0"/>
        </w:rPr>
        <w:t>Nesta fase o trabalho foi de análise e desenho. O utilizador faz login na aplicação web e pede, por exemplo, uma sala para seis pessoas, durante duas horas, com projetor. O pedido passa pelo Nginx, que o entrega a uma das instâncias da API de reservas. A API vai buscar à base de dados os recursos e as reservas existentes e envia-os ao serviço de IA, que devolve as três a cinco melhores opções (Figuras 1 e 4).</w:t>
      </w:r>
    </w:p>
    <w:p>
      <w:pPr>
        <w:jc w:val="both"/>
      </w:pPr>
      <w:r>
        <w:rPr>
          <w:b w:val="0"/>
          <w:i w:val="0"/>
        </w:rPr>
        <w:t>O utilizador escolhe uma opção e confirma. A API grava a reserva numa transação na base de dados. Se entretanto outra pessoa ficou com a sala, a base de dados recusa a gravação e o sistema recalcula as opções.</w:t>
      </w:r>
    </w:p>
    <w:p>
      <w:pPr>
        <w:jc w:val="both"/>
      </w:pPr>
      <w:r>
        <w:rPr>
          <w:b w:val="0"/>
          <w:i w:val="0"/>
        </w:rPr>
        <w:t>A arquitetura (Figura 1) tem um balanceador Nginx, duas ou mais instâncias da API de reservas, duas instâncias do serviço de IA e uma base de dados PostgreSQL com um primário e uma réplica, tudo em contentores Docker. As instâncias da API e da IA não guardam estado, por isso qualquer uma pode atender qualquer pedido.</w:t>
      </w:r>
    </w:p>
    <w:p>
      <w:pPr>
        <w:jc w:val="both"/>
      </w:pPr>
      <w:r>
        <w:rPr>
          <w:b w:val="0"/>
          <w:i w:val="0"/>
        </w:rPr>
        <w:t>O motor de IA trata a escolha como um CSP (Figura 5). A variável é o pedido de reserva e o domínio são os pares (recurso, intervalo) possíveis. As restrições obrigatórias são a ausência de sobreposição, a capacidade, o equipamento pedido, o horário de funcionamento e as permissões. As preferências de local e hora, o desperdício de capacidade, o uso equilibrado dos recursos e a fragmentação do calendário entram como custos a minimizar. A resolução usa backtracking com forward checking, MRV, AC-3 e branch and bound para devolver as k melhores soluções.</w:t>
      </w:r>
    </w:p>
    <w:p>
      <w:pPr>
        <w:jc w:val="both"/>
      </w:pPr>
      <w:r>
        <w:rPr>
          <w:b w:val="0"/>
          <w:i w:val="0"/>
        </w:rPr>
        <w:t>Fizemos ainda os casos de uso (Figura 2), o modelo de dados (Figura 3), os mockups da interface (Figuras 7 a 9) e o modelo de faltas (documento entregue à parte), com cinco cenários de falha para demonstrar com testes.</w:t>
      </w:r>
    </w:p>
    <w:p>
      <w:pPr>
        <w:pStyle w:val="Heading2"/>
      </w:pPr>
      <w:r>
        <w:t>9. Funcionalidades principais</w:t>
      </w:r>
    </w:p>
    <w:p>
      <w:pPr>
        <w:pStyle w:val="ListBullet"/>
        <w:jc w:val="left"/>
      </w:pPr>
      <w:r>
        <w:rPr>
          <w:b/>
        </w:rPr>
        <w:t xml:space="preserve">Utilizador: </w:t>
      </w:r>
      <w:r>
        <w:t>fazer login, pesquisar a disponibilidade de recursos, pedir uma recomendação de recurso e horário, criar e cancelar reservas e consultar as suas reservas.</w:t>
      </w:r>
    </w:p>
    <w:p>
      <w:pPr>
        <w:pStyle w:val="ListBullet"/>
        <w:jc w:val="left"/>
      </w:pPr>
      <w:r>
        <w:rPr>
          <w:b/>
        </w:rPr>
        <w:t xml:space="preserve">Gestor de recursos: </w:t>
      </w:r>
      <w:r>
        <w:t>gerir recursos e equipamentos, marcar um recurso como indisponível e reatribuir as reservas afetadas, com ajuda da IA.</w:t>
      </w:r>
    </w:p>
    <w:p>
      <w:pPr>
        <w:pStyle w:val="ListBullet"/>
        <w:jc w:val="left"/>
      </w:pPr>
      <w:r>
        <w:rPr>
          <w:b/>
        </w:rPr>
        <w:t xml:space="preserve">Administrador: </w:t>
      </w:r>
      <w:r>
        <w:t>gerir utilizadores e permissões e consultar todas as reservas.</w:t>
      </w:r>
    </w:p>
    <w:p>
      <w:pPr>
        <w:pStyle w:val="ListBullet"/>
        <w:jc w:val="left"/>
      </w:pPr>
      <w:r>
        <w:t>Reservas sem sobreposições, mesmo com pedidos simultâneos.</w:t>
      </w:r>
    </w:p>
    <w:p>
      <w:pPr>
        <w:pStyle w:val="Heading2"/>
      </w:pPr>
      <w:r>
        <w:t>10. Contributos relevantes</w:t>
      </w:r>
    </w:p>
    <w:p>
      <w:pPr>
        <w:pStyle w:val="ListBullet"/>
        <w:jc w:val="left"/>
      </w:pPr>
      <w:r>
        <w:t>Um modelo de faltas explícito, com as garantias e as limitações definidas e cenários de falha que vamos demonstrar com testes.</w:t>
      </w:r>
    </w:p>
    <w:p>
      <w:pPr>
        <w:pStyle w:val="ListBullet"/>
        <w:jc w:val="left"/>
      </w:pPr>
      <w:r>
        <w:t>A consistência das reservas assegurada pela própria base de dados, com uma restrição de exclusão sobre intervalos de tempo, independentemente de quantas instâncias da API existam.</w:t>
      </w:r>
    </w:p>
    <w:p>
      <w:pPr>
        <w:pStyle w:val="ListBullet"/>
        <w:jc w:val="left"/>
      </w:pPr>
      <w:r>
        <w:t>A aplicação de um CSP a um problema real de afetação de recursos, com o mesmo motor a recomendar e a reatribuir reservas.</w:t>
      </w:r>
    </w:p>
    <w:p>
      <w:pPr>
        <w:pStyle w:val="Heading1"/>
      </w:pPr>
      <w:r>
        <w:t>Reflexão/ Conclusões</w:t>
      </w:r>
    </w:p>
    <w:p>
      <w:pPr>
        <w:pStyle w:val="Heading2"/>
      </w:pPr>
      <w:r>
        <w:t>11. Lições aprendidas</w:t>
      </w:r>
    </w:p>
    <w:p>
      <w:pPr>
        <w:jc w:val="both"/>
      </w:pPr>
      <w:r>
        <w:rPr>
          <w:b w:val="0"/>
          <w:i w:val="0"/>
        </w:rPr>
        <w:t>Ao escrever o modelo de faltas percebemos que é preciso decidir cedo o que o sistema garante e o que não garante, e isso influenciou a arquitetura, por exemplo o número de instâncias por camada. Separar quem sugere (a IA) de quem confirma (a base de dados) torna mais simples garantir a consistência. Também ficou claro que convém começar por uma arquitetura simples e só acrescentar componentes quando forem necessários.</w:t>
      </w:r>
    </w:p>
    <w:p>
      <w:pPr>
        <w:pStyle w:val="Heading2"/>
      </w:pPr>
      <w:r>
        <w:t>12. Limitações</w:t>
      </w:r>
    </w:p>
    <w:p>
      <w:pPr>
        <w:jc w:val="both"/>
      </w:pPr>
      <w:r>
        <w:rPr>
          <w:b w:val="0"/>
          <w:i w:val="0"/>
        </w:rPr>
        <w:t>Ainda não existe protótipo, por isso não há resultados experimentais nem medições. O Nginx é único e é um ponto único de falha: se falhar, o sistema pára. A promoção da réplica a primário é manual. O ambiente de demonstração corre numa só máquina, por isso só simulamos falhas de contentores e de rede. O modelo considera paragens de componentes e não comportamentos maliciosos. A meta de 2 segundos para a recomendação é um objetivo inicial, a ajustar com medições.</w:t>
      </w:r>
    </w:p>
    <w:p>
      <w:pPr>
        <w:pStyle w:val="Heading2"/>
      </w:pPr>
      <w:r>
        <w:t>13. Trabalho futuro</w:t>
      </w:r>
    </w:p>
    <w:p>
      <w:pPr>
        <w:jc w:val="both"/>
      </w:pPr>
      <w:r>
        <w:rPr>
          <w:b w:val="0"/>
          <w:i w:val="0"/>
        </w:rPr>
        <w:t>Nas próximas entregas vamos implementar o protótipo (base de dados com réplica, API de reservas, motor CSP inicial e interface web), fazer os testes de falha e de concorrência e comparar o motor CSP com a escolha do primeiro horário livre. Mais tarde, se houver tempo, pode juntar-se um segundo balanceador para retirar o ponto único de falha e um modelo simples de Machine Learning para prever a procura por dia e hora.</w:t>
      </w:r>
    </w:p>
    <w:p>
      <w:r>
        <w:br w:type="page"/>
      </w:r>
    </w:p>
    <w:p>
      <w:pPr>
        <w:pStyle w:val="Heading1"/>
      </w:pPr>
      <w:r>
        <w:t>Imagens</w:t>
      </w:r>
    </w:p>
    <w:p>
      <w:pPr>
        <w:jc w:val="both"/>
      </w:pPr>
      <w:r>
        <w:rPr>
          <w:b w:val="0"/>
          <w:i w:val="0"/>
        </w:rPr>
        <w:t>As figuras seguintes documentam o processo de trabalho, os conceitos, os protótipos e interfaces (mockups), os artefactos produzidos e os testes planeados. Como ainda não existe produto final, não incluímos imagens dele. Todas as imagens têm mais de 3000 px no maior lado e estão também no arquivo documental, na pasta 02_Imagens.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4650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1_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5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Arquitetura do sistema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47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2_casos_de_u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Diagrama de casos de uso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56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3_modelo_d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Modelo de dados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538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4_sequencia_reserv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Sequência do pedido de recomendação e da confirmação da reserva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10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5_fluxo_cs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0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Fluxo do motor CSP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538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6_cenario_falha_prim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Cenário de teste C3: falha do primário da base de dados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966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7_nova_reserv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Mockup do ecrã Nova reserva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966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8_opco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Mockup do ecrã com as opções recomendadas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966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9_painel_gesto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9. Mockup do painel do gestor, com a reatribuição de reservas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646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_cenarios_de_falh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6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Cenários de falha a testar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790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1_st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11. Stack tecnológica proposta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4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2_planeamen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12. Planeamento do projeto, de outubro a dezembro de 2026</w:t>
      </w:r>
    </w:p>
    <w:p>
      <w:pPr>
        <w:pStyle w:val="Heading2"/>
      </w:pPr>
      <w:r>
        <w:t>Ficheiros técnicos</w:t>
      </w:r>
    </w:p>
    <w:p>
      <w:pPr>
        <w:pStyle w:val="ListBullet"/>
        <w:jc w:val="left"/>
      </w:pPr>
      <w:r>
        <w:rPr>
          <w:b/>
        </w:rPr>
        <w:t xml:space="preserve">Arquitetura do sistema: </w:t>
      </w:r>
      <w:r>
        <w:t>Figura 1.</w:t>
      </w:r>
    </w:p>
    <w:p>
      <w:pPr>
        <w:pStyle w:val="ListBullet"/>
        <w:jc w:val="left"/>
      </w:pPr>
      <w:r>
        <w:rPr>
          <w:b/>
        </w:rPr>
        <w:t xml:space="preserve">Diagramas UML: </w:t>
      </w:r>
      <w:r>
        <w:t>casos de uso (Figura 2) e diagrama de sequência (Figura 4).</w:t>
      </w:r>
    </w:p>
    <w:p>
      <w:pPr>
        <w:pStyle w:val="ListBullet"/>
        <w:jc w:val="left"/>
      </w:pPr>
      <w:r>
        <w:rPr>
          <w:b/>
        </w:rPr>
        <w:t xml:space="preserve">Estrutura da base de dados: </w:t>
      </w:r>
      <w:r>
        <w:t>Figura 3 e ficheiro estrutura_base_dados.sql, na pasta 04_Documentacao_Tecnica do arquivo documental.</w:t>
      </w:r>
    </w:p>
    <w:p>
      <w:pPr>
        <w:pStyle w:val="ListBullet"/>
        <w:jc w:val="left"/>
      </w:pPr>
      <w:r>
        <w:rPr>
          <w:b/>
        </w:rPr>
        <w:t xml:space="preserve">Capturas da aplicação: </w:t>
      </w:r>
      <w:r>
        <w:t>ainda não existe aplicação. Os mockups estão nas Figuras 7 a 9.</w:t>
      </w:r>
    </w:p>
    <w:p>
      <w:pPr>
        <w:pStyle w:val="ListBullet"/>
        <w:jc w:val="left"/>
      </w:pPr>
      <w:r>
        <w:rPr>
          <w:b/>
        </w:rPr>
        <w:t xml:space="preserve">Repositório GitHub: </w:t>
      </w:r>
      <w:r>
        <w:t>ainda não existe. Será criado e disponibilizado na 2.ª entrega, com o protótipo.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30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</w:pPr>
    <w:r>
      <w:drawing>
        <wp:inline xmlns:a="http://schemas.openxmlformats.org/drawingml/2006/main" xmlns:pic="http://schemas.openxmlformats.org/drawingml/2006/picture">
          <wp:extent cx="1152000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342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drawing>
        <wp:inline xmlns:a="http://schemas.openxmlformats.org/drawingml/2006/main" xmlns:pic="http://schemas.openxmlformats.org/drawingml/2006/picture">
          <wp:extent cx="1330273" cy="3420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2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30273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="Calibri" w:hAnsi="Calibri" w:eastAsia="Calibri" w:cs="Calibri"/>
      <w:b/>
      <w:bCs/>
      <w:color w:val="1F3A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 w:cs="Calibri"/>
      <w:b/>
      <w:bCs/>
      <w:color w:val="2626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color w:val="26262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 w:before="80"/>
    </w:pPr>
    <w:rPr>
      <w:rFonts w:ascii="Calibri" w:hAnsi="Calibri" w:eastAsia="Calibri" w:cs="Calibri"/>
      <w:b w:val="0"/>
      <w:bCs/>
      <w:i/>
      <w:color w:val="6B6B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Descritiva - BookIT</dc:title>
  <dc:subject/>
  <dc:creator>Grupo 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