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/>
        <w:jc w:val="center"/>
        <w:rPr>
          <w:rFonts w:hint="eastAsia" w:ascii="宋体" w:hAnsi="宋体" w:eastAsia="楷体_GB2312" w:cs="宋体"/>
          <w:b/>
          <w:kern w:val="0"/>
          <w:sz w:val="44"/>
          <w:szCs w:val="44"/>
        </w:rPr>
      </w:pPr>
      <w:r>
        <w:rPr>
          <w:rFonts w:hint="eastAsia" w:hAnsi="宋体" w:eastAsia="楷体_GB2312" w:cs="宋体"/>
          <w:b/>
          <w:kern w:val="0"/>
          <w:sz w:val="44"/>
          <w:szCs w:val="44"/>
        </w:rPr>
        <w:t>中 北 大 学</w:t>
      </w:r>
    </w:p>
    <w:p>
      <w:pPr>
        <w:widowControl/>
        <w:spacing w:after="120"/>
        <w:jc w:val="center"/>
        <w:rPr>
          <w:rFonts w:hint="eastAsia" w:eastAsia="方正小标宋简体"/>
          <w:b/>
          <w:kern w:val="0"/>
          <w:sz w:val="72"/>
        </w:rPr>
      </w:pPr>
      <w:r>
        <w:rPr>
          <w:rFonts w:hint="eastAsia" w:eastAsia="方正小标宋简体"/>
          <w:b/>
          <w:kern w:val="0"/>
          <w:sz w:val="72"/>
        </w:rPr>
        <w:t>操作系统课程设计</w:t>
      </w:r>
    </w:p>
    <w:p>
      <w:pPr>
        <w:widowControl/>
        <w:spacing w:after="120"/>
        <w:jc w:val="center"/>
        <w:rPr>
          <w:rFonts w:hint="eastAsia" w:eastAsia="方正小标宋简体"/>
          <w:b/>
          <w:kern w:val="0"/>
          <w:sz w:val="72"/>
        </w:rPr>
      </w:pPr>
      <w:r>
        <w:rPr>
          <w:rFonts w:hint="eastAsia" w:eastAsia="方正小标宋简体"/>
          <w:b/>
          <w:kern w:val="0"/>
          <w:sz w:val="72"/>
          <w:lang w:eastAsia="zh-CN"/>
        </w:rPr>
        <w:t>需求分析</w:t>
      </w:r>
      <w:r>
        <w:rPr>
          <w:rFonts w:hint="eastAsia" w:eastAsia="方正小标宋简体"/>
          <w:b/>
          <w:kern w:val="0"/>
          <w:sz w:val="72"/>
        </w:rPr>
        <w:t>说明书</w:t>
      </w:r>
    </w:p>
    <w:p>
      <w:pPr>
        <w:widowControl/>
        <w:jc w:val="center"/>
        <w:rPr>
          <w:rFonts w:hint="eastAsia"/>
          <w:kern w:val="0"/>
          <w:sz w:val="48"/>
        </w:rPr>
      </w:pPr>
      <w:r>
        <w:rPr>
          <w:kern w:val="0"/>
          <w:sz w:val="48"/>
        </w:rPr>
        <w:t> </w:t>
      </w:r>
    </w:p>
    <w:tbl>
      <w:tblPr>
        <w:tblStyle w:val="6"/>
        <w:tblW w:w="7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</w:rPr>
              <w:t>学  院、系</w:t>
            </w:r>
            <w:r>
              <w:rPr>
                <w:rFonts w:hint="eastAsia"/>
                <w:b/>
                <w:bCs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  <w:tc>
          <w:tcPr>
            <w:tcW w:w="1260" w:type="dxa"/>
            <w:tcBorders>
              <w:top w:val="single" w:color="auto" w:sz="8" w:space="0"/>
            </w:tcBorders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  <w:tc>
          <w:tcPr>
            <w:tcW w:w="1260" w:type="dxa"/>
            <w:tcBorders>
              <w:top w:val="single" w:color="auto" w:sz="8" w:space="0"/>
            </w:tcBorders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  <w:tc>
          <w:tcPr>
            <w:tcW w:w="1260" w:type="dxa"/>
            <w:tcBorders>
              <w:top w:val="single" w:color="auto" w:sz="8" w:space="0"/>
            </w:tcBorders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4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  <w:tc>
          <w:tcPr>
            <w:tcW w:w="1260" w:type="dxa"/>
            <w:tcBorders>
              <w:top w:val="single" w:color="auto" w:sz="8" w:space="0"/>
            </w:tcBorders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32"/>
                <w:lang w:eastAsia="zh-CN"/>
              </w:rPr>
              <w:t>软件学院实训优秀教学资源共享平台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0"/>
                <w:szCs w:val="30"/>
              </w:rPr>
            </w:pPr>
            <w:r>
              <w:rPr>
                <w:rFonts w:hint="eastAsia" w:ascii="楷体_GB2312" w:eastAsia="楷体_GB2312"/>
                <w:sz w:val="30"/>
                <w:szCs w:val="30"/>
              </w:rPr>
              <w:t>2018年1月5日</w:t>
            </w:r>
            <w:r>
              <w:rPr>
                <w:rFonts w:eastAsia="楷体_GB2312"/>
                <w:b/>
                <w:bCs/>
                <w:sz w:val="30"/>
                <w:szCs w:val="30"/>
              </w:rPr>
              <w:t>~</w:t>
            </w:r>
            <w:r>
              <w:rPr>
                <w:rFonts w:hint="eastAsia" w:ascii="楷体_GB2312" w:eastAsia="楷体_GB2312"/>
                <w:sz w:val="30"/>
                <w:szCs w:val="30"/>
              </w:rPr>
              <w:t>2018年1月19日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both"/>
              <w:rPr>
                <w:rFonts w:hint="eastAsia" w:ascii="楷体_GB2312" w:eastAsia="楷体_GB2312"/>
                <w:sz w:val="32"/>
                <w:lang w:eastAsia="zh-CN"/>
              </w:rPr>
            </w:pPr>
            <w:bookmarkStart w:id="0" w:name="_GoBack"/>
            <w:bookmarkEnd w:id="0"/>
          </w:p>
        </w:tc>
      </w:tr>
    </w:tbl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引言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软件学院培养计划学期末展开课设， 通过实训，巩固、深化和扩展学生所学的JavaEE框架理论知识与专业技能，提高学生分析问题、解决问题的能力和动手编程能力，使学生能够掌握一个基于WEB的小型应用系统的设计与开发，同时进一步熟悉数据库的设计及使用。要解决的问题进行详细的分析，弄清楚问题的要求，包括需要输入什么数据，要得到什么结果，最后应输出什么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背景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项目要求开发基于Struts2设计和开发软件学院实训优秀教学资源共享平台，以任务书为指导，做出符合规定的项目。</w:t>
      </w: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定义、缩写词和符号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基本要求：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（1）使用Struts2或别的框架，数据库自由选择（MySql、SQLServer或ORACLE）；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（2）按照软件工程的思想完成系统开发过程（包括需求分析、系统设计、编码实现和测试运行）；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（3）最终系统要求数据充实、界面友好、使用方便。</w:t>
      </w: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参考资料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《Struts2.x权威指南》 电子工业出版社  李刚 2012.10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《数据库原理及应用》 清华大学出版社  刘爽英 2013.01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《架构探险：从零开始写Java Web框架》  电子工业出版社 黄勇 2015-08-01</w:t>
      </w:r>
    </w:p>
    <w:p>
      <w:pPr>
        <w:numPr>
          <w:ilvl w:val="0"/>
          <w:numId w:val="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任务概述</w:t>
      </w: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目标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资源分类：根据每年的技术实训方向拟分为Java、信息安全、大数据、HTML5，SAP、UI、移动互联网等几类资源的共享。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教师教学资源上传功能：不同技术方向的教师只具备上传本方向的技术资源如JAVA的授课教师是A，则其登录后只能上传Java类资源，上传类型包括上课视频、上课的案例、学生优秀作品、技术文章等。每个资源有相关信息的描述，如名字、简述、上传时间等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学生资源共享：学生可上传自己的作品，但需要教师审核才能上传成功。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下载功能：游客可浏览资源，登录用户可观看、下载所选择的资源。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资源的评论、评分功能：用户可对资源进行评论、给出评分。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资源查询功能：可根据标题、类别、教师等进行单条件和多条件查询，查询结果还可根据评分进行排序查询。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运行环境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服务器：Tomcat7.0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主机：windows7 </w:t>
      </w: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功能描述：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770" cy="6278880"/>
            <wp:effectExtent l="0" t="0" r="5080" b="7620"/>
            <wp:docPr id="3" name="图片 3" descr="2RZYR6S}T)]IK~7SGEBBZ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RZYR6S}T)]IK~7SGEBBZY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68595" cy="4834890"/>
            <wp:effectExtent l="0" t="0" r="8255" b="3810"/>
            <wp:docPr id="4" name="图片 4" descr="T_(_[LV8Q48~%P~100)[J)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_(_[LV8Q48~%P~100)[J)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功能要求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资源分类、教师教学资源上传功能、学生资源共享、下载功能、资源的评论、评分功能、资源查询功能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设计工作任务及其要求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根据设计内容和要求进行需求分析，分析出系统的主要功能和设计重点。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根据需求分析的内容在小组中合理划分模块。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8890"/>
    <w:multiLevelType w:val="singleLevel"/>
    <w:tmpl w:val="5A38889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888CB"/>
    <w:multiLevelType w:val="singleLevel"/>
    <w:tmpl w:val="5A3888C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89482"/>
    <w:multiLevelType w:val="singleLevel"/>
    <w:tmpl w:val="5A38948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38965A"/>
    <w:multiLevelType w:val="singleLevel"/>
    <w:tmpl w:val="5A3896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389978"/>
    <w:multiLevelType w:val="singleLevel"/>
    <w:tmpl w:val="5A38997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A76D8"/>
    <w:rsid w:val="079D75EA"/>
    <w:rsid w:val="18AF39B1"/>
    <w:rsid w:val="3BF4303D"/>
    <w:rsid w:val="4DBB7430"/>
    <w:rsid w:val="4FF5533E"/>
    <w:rsid w:val="50C170A6"/>
    <w:rsid w:val="5D6E11B8"/>
    <w:rsid w:val="70E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2017-12-19T03:22:00Z</dcterms:created>
  <dc:creator>昨夜星辰</dc:creator>
  <cp:lastModifiedBy>昨夜星辰</cp:lastModifiedBy>
  <dcterms:modified xsi:type="dcterms:W3CDTF">2018-02-16T08:08:20Z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