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B6E" w:rsidRPr="00471EF1" w:rsidRDefault="00863B6E" w:rsidP="00863B6E">
      <w:pPr>
        <w:widowControl/>
        <w:spacing w:line="450" w:lineRule="atLeast"/>
        <w:jc w:val="center"/>
        <w:outlineLvl w:val="0"/>
        <w:rPr>
          <w:rFonts w:ascii="Simsun" w:eastAsia="宋体" w:hAnsi="Simsun" w:cs="宋体" w:hint="eastAsia"/>
          <w:b/>
          <w:bCs/>
          <w:color w:val="666666"/>
          <w:kern w:val="36"/>
          <w:sz w:val="36"/>
          <w:szCs w:val="36"/>
        </w:rPr>
      </w:pPr>
      <w:r>
        <w:rPr>
          <w:rFonts w:ascii="Simsun" w:eastAsia="宋体" w:hAnsi="Simsun" w:cs="宋体" w:hint="eastAsia"/>
          <w:b/>
          <w:bCs/>
          <w:color w:val="666666"/>
          <w:kern w:val="36"/>
          <w:sz w:val="36"/>
          <w:szCs w:val="36"/>
        </w:rPr>
        <w:t>农业</w:t>
      </w:r>
      <w:r w:rsidRPr="00471EF1">
        <w:rPr>
          <w:rFonts w:ascii="Simsun" w:eastAsia="宋体" w:hAnsi="Simsun" w:cs="宋体"/>
          <w:b/>
          <w:bCs/>
          <w:color w:val="666666"/>
          <w:kern w:val="36"/>
          <w:sz w:val="36"/>
          <w:szCs w:val="36"/>
        </w:rPr>
        <w:t>银行银商绑定和出入金指南</w:t>
      </w:r>
    </w:p>
    <w:p w:rsidR="00863B6E" w:rsidRPr="00471EF1" w:rsidRDefault="00863B6E" w:rsidP="00863B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1EF1">
        <w:rPr>
          <w:rFonts w:ascii="Simsun" w:eastAsia="宋体" w:hAnsi="Simsun" w:cs="宋体"/>
          <w:color w:val="666666"/>
          <w:kern w:val="0"/>
          <w:sz w:val="18"/>
          <w:szCs w:val="18"/>
        </w:rPr>
        <w:br/>
      </w:r>
    </w:p>
    <w:p w:rsidR="00863B6E" w:rsidRPr="00471EF1" w:rsidRDefault="00863B6E" w:rsidP="00863B6E">
      <w:pPr>
        <w:widowControl/>
        <w:spacing w:line="480" w:lineRule="atLeast"/>
        <w:ind w:firstLine="480"/>
        <w:jc w:val="left"/>
        <w:rPr>
          <w:rFonts w:ascii="Simsun" w:eastAsia="宋体" w:hAnsi="Simsun" w:cs="宋体" w:hint="eastAsia"/>
          <w:color w:val="666666"/>
          <w:kern w:val="0"/>
          <w:szCs w:val="21"/>
        </w:rPr>
      </w:pPr>
      <w:r w:rsidRPr="00471EF1">
        <w:rPr>
          <w:rFonts w:ascii="宋体" w:eastAsia="宋体" w:hAnsi="宋体" w:cs="宋体" w:hint="eastAsia"/>
          <w:color w:val="666666"/>
          <w:kern w:val="0"/>
          <w:szCs w:val="21"/>
        </w:rPr>
        <w:t>交易商参与文交所邮币卡现货托管交易，需首先在</w:t>
      </w:r>
      <w:r>
        <w:rPr>
          <w:rFonts w:ascii="宋体" w:eastAsia="宋体" w:hAnsi="宋体" w:cs="宋体" w:hint="eastAsia"/>
          <w:color w:val="666666"/>
          <w:kern w:val="0"/>
          <w:szCs w:val="21"/>
        </w:rPr>
        <w:t>财猫邮币卡</w:t>
      </w:r>
      <w:r w:rsidRPr="00471EF1">
        <w:rPr>
          <w:rFonts w:ascii="宋体" w:eastAsia="宋体" w:hAnsi="宋体" w:cs="宋体" w:hint="eastAsia"/>
          <w:color w:val="666666"/>
          <w:kern w:val="0"/>
          <w:szCs w:val="21"/>
        </w:rPr>
        <w:t>开立交易帐户，获得交易账号，随后与指定结算银行完成银商绑定，方可进行出入金操作。</w:t>
      </w:r>
    </w:p>
    <w:p w:rsidR="00863B6E" w:rsidRPr="00863B6E" w:rsidRDefault="00863B6E" w:rsidP="00C04584">
      <w:pPr>
        <w:widowControl/>
        <w:shd w:val="clear" w:color="auto" w:fill="FFFFFF"/>
        <w:spacing w:line="378" w:lineRule="atLeast"/>
        <w:rPr>
          <w:rFonts w:ascii="微软雅黑" w:eastAsia="微软雅黑" w:hAnsi="微软雅黑" w:cs="Arial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:rsidR="00C04584" w:rsidRPr="00C04584" w:rsidRDefault="00C04584" w:rsidP="00C04584">
      <w:pPr>
        <w:pStyle w:val="a3"/>
        <w:widowControl/>
        <w:numPr>
          <w:ilvl w:val="0"/>
          <w:numId w:val="1"/>
        </w:numPr>
        <w:shd w:val="clear" w:color="auto" w:fill="FFFFFF"/>
        <w:spacing w:line="378" w:lineRule="atLeast"/>
        <w:ind w:firstLineChars="0"/>
        <w:rPr>
          <w:rFonts w:ascii="微软雅黑" w:eastAsia="微软雅黑" w:hAnsi="微软雅黑" w:cs="Arial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  <w:r w:rsidRPr="00C04584">
        <w:rPr>
          <w:rFonts w:ascii="微软雅黑" w:eastAsia="微软雅黑" w:hAnsi="微软雅黑" w:cs="Arial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登录农业银行网上银行：</w:t>
      </w:r>
    </w:p>
    <w:p w:rsidR="00C04584" w:rsidRPr="00C04584" w:rsidRDefault="00FE4478" w:rsidP="00C04584">
      <w:pPr>
        <w:pStyle w:val="a3"/>
        <w:widowControl/>
        <w:shd w:val="clear" w:color="auto" w:fill="FFFFFF"/>
        <w:spacing w:line="378" w:lineRule="atLeast"/>
        <w:ind w:left="390" w:firstLineChars="0" w:firstLine="0"/>
        <w:rPr>
          <w:rFonts w:ascii="Arial" w:eastAsia="宋体" w:hAnsi="Arial" w:cs="Arial"/>
          <w:color w:val="000000"/>
          <w:kern w:val="0"/>
          <w:sz w:val="20"/>
          <w:szCs w:val="20"/>
        </w:rPr>
      </w:pPr>
      <w:hyperlink r:id="rId5" w:history="1">
        <w:r w:rsidR="00C04584" w:rsidRPr="00C04584">
          <w:rPr>
            <w:rFonts w:ascii="微软雅黑" w:eastAsia="微软雅黑" w:hAnsi="微软雅黑" w:cs="Arial" w:hint="eastAsia"/>
            <w:b/>
            <w:bCs/>
            <w:color w:val="0000FF"/>
            <w:kern w:val="0"/>
            <w:sz w:val="24"/>
            <w:szCs w:val="24"/>
            <w:bdr w:val="none" w:sz="0" w:space="0" w:color="auto" w:frame="1"/>
          </w:rPr>
          <w:t>http://www.abchina.com/cn/wydl/ECustomerLogin/</w:t>
        </w:r>
      </w:hyperlink>
    </w:p>
    <w:p w:rsidR="00C04584" w:rsidRPr="00C04584" w:rsidRDefault="00C04584" w:rsidP="00C04584">
      <w:pPr>
        <w:widowControl/>
        <w:shd w:val="clear" w:color="auto" w:fill="FFFFFF"/>
        <w:spacing w:line="378" w:lineRule="atLeast"/>
        <w:ind w:firstLine="360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C04584">
        <w:rPr>
          <w:rFonts w:ascii="微软雅黑" w:eastAsia="微软雅黑" w:hAnsi="微软雅黑" w:cs="Arial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选择 “</w:t>
      </w:r>
      <w:r w:rsidRPr="00C04584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  <w:bdr w:val="none" w:sz="0" w:space="0" w:color="auto" w:frame="1"/>
        </w:rPr>
        <w:t>电子商务登录”</w:t>
      </w:r>
      <w:r w:rsidRPr="00C04584">
        <w:rPr>
          <w:rFonts w:ascii="微软雅黑" w:eastAsia="微软雅黑" w:hAnsi="微软雅黑" w:cs="Arial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——“</w:t>
      </w:r>
      <w:r w:rsidRPr="00C04584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  <w:bdr w:val="none" w:sz="0" w:space="0" w:color="auto" w:frame="1"/>
        </w:rPr>
        <w:t>证书客户登录”</w:t>
      </w:r>
    </w:p>
    <w:p w:rsidR="00C04584" w:rsidRPr="00C04584" w:rsidRDefault="00C04584" w:rsidP="00C04584">
      <w:pPr>
        <w:widowControl/>
        <w:shd w:val="clear" w:color="auto" w:fill="FFFFFF"/>
        <w:spacing w:line="378" w:lineRule="atLeast"/>
        <w:ind w:firstLine="360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C04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492500" cy="2762250"/>
            <wp:effectExtent l="0" t="0" r="0" b="0"/>
            <wp:docPr id="8" name="图片 8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584" w:rsidRPr="00C04584" w:rsidRDefault="00C04584" w:rsidP="00C04584">
      <w:pPr>
        <w:widowControl/>
        <w:shd w:val="clear" w:color="auto" w:fill="FFFFFF"/>
        <w:spacing w:line="378" w:lineRule="atLeast"/>
        <w:ind w:firstLine="360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C04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613150" cy="2228850"/>
            <wp:effectExtent l="0" t="0" r="6350" b="0"/>
            <wp:docPr id="7" name="图片 7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584" w:rsidRPr="00C04584" w:rsidRDefault="00C04584" w:rsidP="00C04584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C04584">
        <w:rPr>
          <w:rFonts w:ascii="微软雅黑" w:eastAsia="微软雅黑" w:hAnsi="微软雅黑" w:cs="Arial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2、点击 </w:t>
      </w:r>
      <w:r w:rsidRPr="00C04584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  <w:bdr w:val="none" w:sz="0" w:space="0" w:color="auto" w:frame="1"/>
        </w:rPr>
        <w:t>交易市场管理账</w:t>
      </w:r>
      <w:r w:rsidRPr="00C04584">
        <w:rPr>
          <w:rFonts w:ascii="微软雅黑" w:eastAsia="微软雅黑" w:hAnsi="微软雅黑" w:cs="Arial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——</w:t>
      </w:r>
      <w:r w:rsidRPr="00C04584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  <w:bdr w:val="none" w:sz="0" w:space="0" w:color="auto" w:frame="1"/>
        </w:rPr>
        <w:t>管理</w:t>
      </w:r>
      <w:r w:rsidRPr="00C04584">
        <w:rPr>
          <w:rFonts w:ascii="微软雅黑" w:eastAsia="微软雅黑" w:hAnsi="微软雅黑" w:cs="Arial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——</w:t>
      </w:r>
      <w:r w:rsidRPr="00C04584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  <w:bdr w:val="none" w:sz="0" w:space="0" w:color="auto" w:frame="1"/>
        </w:rPr>
        <w:t>客户服务签约</w:t>
      </w:r>
    </w:p>
    <w:p w:rsidR="00C04584" w:rsidRPr="00C04584" w:rsidRDefault="00C04584" w:rsidP="00C04584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C04584">
        <w:rPr>
          <w:rFonts w:ascii="微软雅黑" w:eastAsia="微软雅黑" w:hAnsi="微软雅黑" w:cs="Arial" w:hint="eastAsia"/>
          <w:color w:val="000000"/>
          <w:kern w:val="0"/>
          <w:sz w:val="19"/>
          <w:szCs w:val="19"/>
          <w:bdr w:val="none" w:sz="0" w:space="0" w:color="auto" w:frame="1"/>
        </w:rPr>
        <w:lastRenderedPageBreak/>
        <w:t> </w:t>
      </w:r>
      <w:r w:rsidRPr="00C04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752850" cy="2305050"/>
            <wp:effectExtent l="0" t="0" r="0" b="0"/>
            <wp:docPr id="6" name="图片 6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584" w:rsidRPr="00C04584" w:rsidRDefault="00C04584" w:rsidP="00C04584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C04584">
        <w:rPr>
          <w:rFonts w:ascii="微软雅黑" w:eastAsia="微软雅黑" w:hAnsi="微软雅黑" w:cs="Arial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3、根据提示，选择</w:t>
      </w:r>
      <w:r w:rsidRPr="00C04584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  <w:bdr w:val="none" w:sz="0" w:space="0" w:color="auto" w:frame="1"/>
        </w:rPr>
        <w:t>“确定”</w:t>
      </w:r>
      <w:r w:rsidRPr="00C04584">
        <w:rPr>
          <w:rFonts w:ascii="微软雅黑" w:eastAsia="微软雅黑" w:hAnsi="微软雅黑" w:cs="Arial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或</w:t>
      </w:r>
      <w:r w:rsidRPr="00C04584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  <w:bdr w:val="none" w:sz="0" w:space="0" w:color="auto" w:frame="1"/>
        </w:rPr>
        <w:t>“下一步”，</w:t>
      </w:r>
      <w:r w:rsidRPr="00C04584">
        <w:rPr>
          <w:rFonts w:ascii="微软雅黑" w:eastAsia="微软雅黑" w:hAnsi="微软雅黑" w:cs="Arial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一直到最后一步输入“</w:t>
      </w:r>
      <w:r w:rsidRPr="00C04584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  <w:bdr w:val="none" w:sz="0" w:space="0" w:color="auto" w:frame="1"/>
        </w:rPr>
        <w:t>支付密码”（银行卡密码）</w:t>
      </w:r>
    </w:p>
    <w:p w:rsidR="00C04584" w:rsidRPr="00C04584" w:rsidRDefault="00C04584" w:rsidP="00C04584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C04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07000" cy="1231900"/>
            <wp:effectExtent l="0" t="0" r="0" b="6350"/>
            <wp:docPr id="5" name="图片 5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584" w:rsidRPr="00C04584" w:rsidRDefault="00C04584" w:rsidP="00C04584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C04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95900" cy="1003300"/>
            <wp:effectExtent l="0" t="0" r="0" b="6350"/>
            <wp:docPr id="4" name="图片 4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584" w:rsidRPr="00C04584" w:rsidRDefault="00C04584" w:rsidP="00C04584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C04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375400" cy="1003300"/>
            <wp:effectExtent l="0" t="0" r="6350" b="6350"/>
            <wp:docPr id="3" name="图片 3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584" w:rsidRPr="00C04584" w:rsidRDefault="00C04584" w:rsidP="00C04584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C04584">
        <w:rPr>
          <w:rFonts w:ascii="微软雅黑" w:eastAsia="微软雅黑" w:hAnsi="微软雅黑" w:cs="Arial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4、出现以下画面，绑定成功！可到客户端进行出入金操作。</w:t>
      </w:r>
    </w:p>
    <w:p w:rsidR="00C04584" w:rsidRPr="00C04584" w:rsidRDefault="00C04584" w:rsidP="00C04584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C04584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6057900" cy="1733550"/>
            <wp:effectExtent l="0" t="0" r="0" b="0"/>
            <wp:docPr id="2" name="图片 2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22D" w:rsidRDefault="0084122D"/>
    <w:p w:rsidR="00FE4478" w:rsidRDefault="00FE4478"/>
    <w:p w:rsidR="00FE4478" w:rsidRDefault="00FE4478" w:rsidP="00FE447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宋体" w:eastAsia="宋体" w:hAnsi="宋体" w:cs="Tahoma" w:hint="eastAsia"/>
          <w:color w:val="444444"/>
          <w:kern w:val="0"/>
          <w:sz w:val="24"/>
          <w:szCs w:val="24"/>
        </w:rPr>
        <w:t>     注意选择：交易所名称选择</w:t>
      </w:r>
      <w:r>
        <w:rPr>
          <w:rFonts w:ascii="宋体" w:eastAsia="宋体" w:hAnsi="宋体" w:cs="Tahoma" w:hint="eastAsia"/>
          <w:b/>
          <w:bCs/>
          <w:color w:val="000000"/>
          <w:kern w:val="0"/>
          <w:sz w:val="24"/>
          <w:szCs w:val="24"/>
        </w:rPr>
        <w:t>您开户的文交所</w:t>
      </w:r>
    </w:p>
    <w:p w:rsidR="00FE4478" w:rsidRDefault="00FE4478" w:rsidP="00FE44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4478" w:rsidRDefault="00FE4478" w:rsidP="00FE447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>
        <w:rPr>
          <w:rFonts w:ascii="Verdana" w:eastAsia="宋体" w:hAnsi="Verdana" w:cs="Tahoma"/>
          <w:b/>
          <w:bCs/>
          <w:color w:val="000000"/>
          <w:kern w:val="0"/>
          <w:sz w:val="24"/>
          <w:szCs w:val="24"/>
        </w:rPr>
        <w:t>        </w:t>
      </w:r>
      <w:r>
        <w:rPr>
          <w:rFonts w:ascii="Verdana" w:eastAsia="宋体" w:hAnsi="Verdana" w:cs="Tahoma"/>
          <w:color w:val="000000"/>
          <w:kern w:val="0"/>
          <w:sz w:val="24"/>
          <w:szCs w:val="24"/>
        </w:rPr>
        <w:t> </w:t>
      </w:r>
      <w:r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交易所资金账号：您的系统个人</w:t>
      </w:r>
      <w:r>
        <w:rPr>
          <w:rFonts w:ascii="宋体" w:eastAsia="宋体" w:hAnsi="宋体" w:cs="Tahoma" w:hint="eastAsia"/>
          <w:color w:val="FF0000"/>
          <w:kern w:val="0"/>
          <w:sz w:val="24"/>
          <w:szCs w:val="24"/>
        </w:rPr>
        <w:t>资金账号</w:t>
      </w:r>
      <w:r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，也就是手机发的</w:t>
      </w:r>
      <w:r>
        <w:rPr>
          <w:rFonts w:ascii="宋体" w:eastAsia="宋体" w:hAnsi="宋体" w:cs="Tahoma" w:hint="eastAsia"/>
          <w:b/>
          <w:bCs/>
          <w:color w:val="FF0000"/>
          <w:kern w:val="0"/>
          <w:sz w:val="24"/>
          <w:szCs w:val="24"/>
        </w:rPr>
        <w:t>交易账号</w:t>
      </w:r>
    </w:p>
    <w:p w:rsidR="00FE4478" w:rsidRDefault="00FE4478" w:rsidP="00FE44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4478" w:rsidRDefault="00FE4478" w:rsidP="00FE447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>
        <w:rPr>
          <w:rFonts w:ascii="Verdana" w:eastAsia="宋体" w:hAnsi="Verdana" w:cs="Tahoma"/>
          <w:b/>
          <w:bCs/>
          <w:color w:val="FF0000"/>
          <w:kern w:val="0"/>
          <w:sz w:val="24"/>
          <w:szCs w:val="24"/>
        </w:rPr>
        <w:t>         </w:t>
      </w:r>
      <w:r>
        <w:rPr>
          <w:rFonts w:ascii="宋体" w:eastAsia="宋体" w:hAnsi="宋体" w:cs="Tahoma" w:hint="eastAsia"/>
          <w:color w:val="444444"/>
          <w:kern w:val="0"/>
          <w:sz w:val="24"/>
          <w:szCs w:val="24"/>
        </w:rPr>
        <w:t>交易所资金账号密码</w:t>
      </w:r>
      <w:r>
        <w:rPr>
          <w:rFonts w:ascii="宋体" w:eastAsia="宋体" w:hAnsi="宋体" w:cs="Tahoma" w:hint="eastAsia"/>
          <w:b/>
          <w:bCs/>
          <w:color w:val="444444"/>
          <w:kern w:val="0"/>
          <w:sz w:val="24"/>
          <w:szCs w:val="24"/>
        </w:rPr>
        <w:t>：</w:t>
      </w:r>
      <w:r>
        <w:rPr>
          <w:rFonts w:ascii="宋体" w:eastAsia="宋体" w:hAnsi="宋体" w:cs="Tahoma" w:hint="eastAsia"/>
          <w:b/>
          <w:bCs/>
          <w:color w:val="FF0000"/>
          <w:kern w:val="0"/>
          <w:sz w:val="24"/>
          <w:szCs w:val="24"/>
        </w:rPr>
        <w:t>交易系统的资金密码,开户成功时由手机发送</w:t>
      </w:r>
    </w:p>
    <w:p w:rsidR="00FE4478" w:rsidRPr="00FE4478" w:rsidRDefault="00FE4478">
      <w:pPr>
        <w:rPr>
          <w:rFonts w:hint="eastAsia"/>
        </w:rPr>
      </w:pPr>
      <w:bookmarkStart w:id="0" w:name="_GoBack"/>
      <w:bookmarkEnd w:id="0"/>
    </w:p>
    <w:sectPr w:rsidR="00FE4478" w:rsidRPr="00FE4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03535"/>
    <w:multiLevelType w:val="hybridMultilevel"/>
    <w:tmpl w:val="1BB8D330"/>
    <w:lvl w:ilvl="0" w:tplc="CC488A0A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D7A"/>
    <w:rsid w:val="00177D7A"/>
    <w:rsid w:val="0084122D"/>
    <w:rsid w:val="00863B6E"/>
    <w:rsid w:val="00C04584"/>
    <w:rsid w:val="00FE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56C85-6AB6-4C50-890F-33FC6C56D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C045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5">
    <w:name w:val="15"/>
    <w:basedOn w:val="a0"/>
    <w:rsid w:val="00C04584"/>
  </w:style>
  <w:style w:type="paragraph" w:styleId="a3">
    <w:name w:val="List Paragraph"/>
    <w:basedOn w:val="a"/>
    <w:uiPriority w:val="34"/>
    <w:qFormat/>
    <w:rsid w:val="00C045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7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704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76383836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4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4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6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2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84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935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32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450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03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529026">
          <w:marLeft w:val="0"/>
          <w:marRight w:val="0"/>
          <w:marTop w:val="0"/>
          <w:marBottom w:val="9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808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6998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1356798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0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1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17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00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86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700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34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378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14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379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49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www.abchina.com/cn/wydl/ECustomerLogin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</dc:creator>
  <cp:keywords/>
  <dc:description/>
  <cp:lastModifiedBy>gf</cp:lastModifiedBy>
  <cp:revision>5</cp:revision>
  <dcterms:created xsi:type="dcterms:W3CDTF">2015-09-22T03:39:00Z</dcterms:created>
  <dcterms:modified xsi:type="dcterms:W3CDTF">2015-09-22T13:54:00Z</dcterms:modified>
</cp:coreProperties>
</file>