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8F" w:rsidRDefault="00ED528F" w:rsidP="00ED528F"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color w:val="000000"/>
          <w:kern w:val="36"/>
          <w:sz w:val="48"/>
          <w:szCs w:val="48"/>
        </w:rPr>
      </w:pPr>
      <w:bookmarkStart w:id="0" w:name="_Toc153246035"/>
      <w:r w:rsidRPr="000C58E9">
        <w:rPr>
          <w:rFonts w:ascii="宋体" w:hAnsi="宋体" w:cs="宋体" w:hint="eastAsia"/>
          <w:b/>
          <w:bCs/>
          <w:color w:val="000000"/>
          <w:kern w:val="36"/>
          <w:sz w:val="48"/>
          <w:szCs w:val="48"/>
        </w:rPr>
        <w:t>单点登录系统（</w:t>
      </w:r>
      <w:r>
        <w:rPr>
          <w:rFonts w:ascii="宋体" w:hAnsi="宋体" w:cs="宋体" w:hint="eastAsia"/>
          <w:b/>
          <w:bCs/>
          <w:color w:val="000000"/>
          <w:kern w:val="36"/>
          <w:sz w:val="48"/>
          <w:szCs w:val="48"/>
        </w:rPr>
        <w:t>Passport</w:t>
      </w:r>
      <w:r w:rsidRPr="000C58E9">
        <w:rPr>
          <w:rFonts w:ascii="宋体" w:hAnsi="宋体" w:cs="宋体" w:hint="eastAsia"/>
          <w:b/>
          <w:bCs/>
          <w:color w:val="000000"/>
          <w:kern w:val="36"/>
          <w:sz w:val="48"/>
          <w:szCs w:val="48"/>
        </w:rPr>
        <w:t>）</w:t>
      </w:r>
    </w:p>
    <w:p w:rsidR="00ED528F" w:rsidRDefault="00ED528F" w:rsidP="00ED528F"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color w:val="000000"/>
          <w:kern w:val="36"/>
          <w:sz w:val="48"/>
          <w:szCs w:val="48"/>
        </w:rPr>
      </w:pPr>
      <w:r>
        <w:rPr>
          <w:rFonts w:ascii="宋体" w:hAnsi="宋体" w:cs="宋体" w:hint="eastAsia"/>
          <w:b/>
          <w:bCs/>
          <w:color w:val="000000"/>
          <w:kern w:val="36"/>
          <w:sz w:val="48"/>
          <w:szCs w:val="48"/>
        </w:rPr>
        <w:t>需求</w:t>
      </w:r>
      <w:r w:rsidRPr="000C58E9">
        <w:rPr>
          <w:rFonts w:ascii="宋体" w:hAnsi="宋体" w:cs="宋体" w:hint="eastAsia"/>
          <w:b/>
          <w:bCs/>
          <w:color w:val="000000"/>
          <w:kern w:val="36"/>
          <w:sz w:val="48"/>
          <w:szCs w:val="48"/>
        </w:rPr>
        <w:t>说明书</w:t>
      </w:r>
    </w:p>
    <w:p w:rsidR="00ED528F" w:rsidRPr="00364FDD" w:rsidRDefault="00ED528F" w:rsidP="00ED528F"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color w:val="000000"/>
          <w:kern w:val="36"/>
          <w:sz w:val="48"/>
          <w:szCs w:val="48"/>
        </w:rPr>
      </w:pPr>
    </w:p>
    <w:bookmarkEnd w:id="0"/>
    <w:p w:rsidR="00ED528F" w:rsidRPr="005113FF" w:rsidRDefault="00ED528F" w:rsidP="00ED528F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hAnsi="宋体" w:cs="宋体"/>
          <w:b/>
          <w:bCs/>
          <w:kern w:val="36"/>
          <w:sz w:val="36"/>
          <w:szCs w:val="36"/>
        </w:rPr>
      </w:pPr>
      <w:r w:rsidRPr="005113FF">
        <w:rPr>
          <w:rFonts w:ascii="宋体" w:hAnsi="宋体" w:cs="宋体"/>
          <w:b/>
          <w:bCs/>
          <w:kern w:val="36"/>
          <w:sz w:val="36"/>
          <w:szCs w:val="36"/>
        </w:rPr>
        <w:t>引言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bookmarkStart w:id="1" w:name="_Toc153246036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1.1</w:t>
      </w:r>
      <w:bookmarkEnd w:id="1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编写目的</w:t>
      </w:r>
    </w:p>
    <w:p w:rsidR="00ED528F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明确单点登录系统的功能范围，性能要求，为开发人员的设计提供依据。</w:t>
      </w:r>
      <w:r w:rsidRPr="007E6E58">
        <w:rPr>
          <w:rFonts w:ascii="宋体" w:hAnsi="宋体" w:cs="宋体"/>
          <w:kern w:val="0"/>
          <w:sz w:val="24"/>
        </w:rPr>
        <w:t xml:space="preserve"> </w:t>
      </w:r>
    </w:p>
    <w:p w:rsidR="00ED528F" w:rsidRPr="00364FDD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本文档的读者为：需求分析师，架构师，项目经理，UI设计师，以及开发工程师，测试工程师。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bookmarkStart w:id="2" w:name="_Toc153246037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1.2</w:t>
      </w:r>
      <w:bookmarkEnd w:id="2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背景</w:t>
      </w:r>
    </w:p>
    <w:p w:rsidR="00ED528F" w:rsidRPr="007E6E58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随着公司业务的发展，公司的业务已经从单个系统扩展到多个系统，从单个区县扩展到省市，公司的业务系统开始有了更多、更高的要求。为了连接各个业务系统，提高用户体验，以让用户能实现一个账号，通行各个业务系统，特构建此系统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bookmarkStart w:id="3" w:name="_Toc153246038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1.3</w:t>
      </w:r>
      <w:bookmarkEnd w:id="3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定义</w:t>
      </w:r>
    </w:p>
    <w:p w:rsidR="00ED528F" w:rsidRPr="007E6E58" w:rsidRDefault="00ED528F" w:rsidP="00ED528F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ab/>
      </w:r>
      <w:r w:rsidRPr="007E6E58">
        <w:rPr>
          <w:rFonts w:ascii="宋体" w:hAnsi="宋体" w:cs="宋体"/>
          <w:kern w:val="0"/>
          <w:sz w:val="24"/>
        </w:rPr>
        <w:t>单点登录系统提供所有成员网站的“单一登录”入口。</w:t>
      </w:r>
      <w:r w:rsidRPr="007E6E58">
        <w:rPr>
          <w:rFonts w:ascii="宋体" w:hAnsi="宋体" w:cs="宋体"/>
          <w:b/>
          <w:bCs/>
          <w:kern w:val="0"/>
          <w:sz w:val="24"/>
        </w:rPr>
        <w:t>本系统的实质是含有身份验证状态的变量，在各个成员网站间共用</w:t>
      </w:r>
      <w:r w:rsidRPr="007E6E58">
        <w:rPr>
          <w:rFonts w:ascii="宋体" w:hAnsi="宋体" w:cs="宋体"/>
          <w:kern w:val="0"/>
          <w:sz w:val="24"/>
        </w:rPr>
        <w:t xml:space="preserve">。单点登录系统，包括认证服务器(称Passport服务器)，成员网站服务器。 </w:t>
      </w:r>
    </w:p>
    <w:p w:rsidR="00ED528F" w:rsidRPr="007E6E58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 w:rsidRPr="007E6E58">
        <w:rPr>
          <w:rFonts w:ascii="宋体" w:hAnsi="宋体" w:cs="宋体"/>
          <w:b/>
          <w:bCs/>
          <w:kern w:val="0"/>
          <w:sz w:val="24"/>
        </w:rPr>
        <w:t>会员：</w:t>
      </w:r>
      <w:r w:rsidRPr="007E6E58">
        <w:rPr>
          <w:rFonts w:ascii="宋体" w:hAnsi="宋体" w:cs="宋体"/>
          <w:kern w:val="0"/>
          <w:sz w:val="24"/>
        </w:rPr>
        <w:t>用户通过Passport服务器注册成功后，就具有了会员身份。</w:t>
      </w:r>
    </w:p>
    <w:p w:rsidR="00ED528F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 w:rsidRPr="007E6E58">
        <w:rPr>
          <w:rFonts w:ascii="宋体" w:hAnsi="宋体" w:cs="宋体"/>
          <w:b/>
          <w:bCs/>
          <w:kern w:val="0"/>
          <w:sz w:val="24"/>
        </w:rPr>
        <w:t>单一登录：</w:t>
      </w:r>
      <w:r w:rsidRPr="007E6E58">
        <w:rPr>
          <w:rFonts w:ascii="宋体" w:hAnsi="宋体" w:cs="宋体"/>
          <w:kern w:val="0"/>
          <w:sz w:val="24"/>
        </w:rPr>
        <w:t>会员第一次访问某个成员网站时，需要提供用户名与密码，一旦通过Passport服务器的身份验证，该会员在一定的时间内，访问任何成员网站都不需要再次登录。</w:t>
      </w:r>
    </w:p>
    <w:p w:rsidR="00ED528F" w:rsidRPr="007E6E58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 w:rsidRPr="007E6E58">
        <w:rPr>
          <w:rFonts w:ascii="宋体" w:hAnsi="宋体" w:cs="宋体"/>
          <w:b/>
          <w:bCs/>
          <w:kern w:val="0"/>
          <w:sz w:val="24"/>
        </w:rPr>
        <w:t>Cookie验证票：</w:t>
      </w:r>
      <w:r w:rsidRPr="007E6E58">
        <w:rPr>
          <w:rFonts w:ascii="宋体" w:hAnsi="宋体" w:cs="宋体"/>
          <w:kern w:val="0"/>
          <w:sz w:val="24"/>
        </w:rPr>
        <w:t>含有身份验证状态的变量。由Passport服务器生成，票含有用户名，签发日期时间，过期日期时间和用户其它数据。  </w:t>
      </w:r>
    </w:p>
    <w:p w:rsidR="00ED528F" w:rsidRPr="005113FF" w:rsidRDefault="00ED528F" w:rsidP="00ED528F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hAnsi="宋体" w:cs="宋体"/>
          <w:b/>
          <w:bCs/>
          <w:kern w:val="36"/>
          <w:sz w:val="36"/>
          <w:szCs w:val="36"/>
        </w:rPr>
      </w:pPr>
      <w:r w:rsidRPr="005113FF">
        <w:rPr>
          <w:rFonts w:ascii="宋体" w:hAnsi="宋体" w:cs="宋体"/>
          <w:b/>
          <w:bCs/>
          <w:kern w:val="36"/>
          <w:sz w:val="36"/>
          <w:szCs w:val="36"/>
        </w:rPr>
        <w:t xml:space="preserve">任务概述 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bookmarkStart w:id="4" w:name="_Toc153246040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2.1</w:t>
      </w:r>
      <w:bookmarkEnd w:id="4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目标</w:t>
      </w:r>
    </w:p>
    <w:p w:rsidR="00ED528F" w:rsidRPr="007E6E58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用户一次登陆，全网通行。无需再次登陆。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bookmarkStart w:id="5" w:name="_Toc153246041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lastRenderedPageBreak/>
        <w:t>2.2</w:t>
      </w:r>
      <w:bookmarkEnd w:id="5"/>
      <w:r w:rsidRPr="005113FF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最终用户的特点</w:t>
      </w:r>
    </w:p>
    <w:p w:rsidR="00ED528F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公司业务系统的用户，主要分为三类：系统管理人员；一线教研员和教师；学生。随着业务的发展，还有可能有家长。</w:t>
      </w:r>
    </w:p>
    <w:p w:rsidR="00ED528F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系统管理人员：系统的运行维护者，负责制定系统的运营规则；系统的基础数据管理。</w:t>
      </w:r>
    </w:p>
    <w:p w:rsidR="00ED528F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一线教研员和教师：系统的实际使用着，主要是完成教研工作以及日常工作。</w:t>
      </w:r>
    </w:p>
    <w:p w:rsidR="00ED528F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学生：系统的实际使用着，主要是通过系统实现自主学习，并和教师互动。</w:t>
      </w:r>
    </w:p>
    <w:p w:rsidR="00ED528F" w:rsidRPr="007E6E58" w:rsidRDefault="00ED528F" w:rsidP="00ED528F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家长：系统的实际使用者，通过平台了解学生的学习情况，以及和教师互动。</w:t>
      </w:r>
    </w:p>
    <w:p w:rsidR="00ED528F" w:rsidRPr="005113FF" w:rsidRDefault="002B4183" w:rsidP="00ED528F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hAnsi="宋体" w:cs="宋体"/>
          <w:b/>
          <w:bCs/>
          <w:kern w:val="36"/>
          <w:sz w:val="36"/>
          <w:szCs w:val="36"/>
        </w:rPr>
      </w:pPr>
      <w:r>
        <w:rPr>
          <w:rFonts w:ascii="宋体" w:hAnsi="宋体" w:cs="宋体" w:hint="eastAsia"/>
          <w:b/>
          <w:bCs/>
          <w:kern w:val="36"/>
          <w:sz w:val="36"/>
          <w:szCs w:val="36"/>
        </w:rPr>
        <w:t>单点登录</w:t>
      </w:r>
      <w:r w:rsidR="00ED528F" w:rsidRPr="005113FF">
        <w:rPr>
          <w:rFonts w:ascii="宋体" w:hAnsi="宋体" w:cs="宋体" w:hint="eastAsia"/>
          <w:b/>
          <w:bCs/>
          <w:kern w:val="36"/>
          <w:sz w:val="36"/>
          <w:szCs w:val="36"/>
        </w:rPr>
        <w:t>功能需求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113FF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3.1 注册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用户可以通过本系统实现用户注册。注册时，需要填写以下基本信息：用户名、密码、性别，</w:t>
      </w:r>
      <w:proofErr w:type="spellStart"/>
      <w:r>
        <w:rPr>
          <w:rFonts w:hint="eastAsia"/>
        </w:rPr>
        <w:t>emai</w:t>
      </w:r>
      <w:proofErr w:type="spellEnd"/>
      <w:r>
        <w:rPr>
          <w:rFonts w:hint="eastAsia"/>
        </w:rPr>
        <w:t>、真实姓名，身份，来源市县。（有些系统有昵称，是否所有系统都需要昵称？）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用户登陆后，在访问业务系统时，业务系统根据自身的需要，让用户补充业务系统所需要的信息。</w:t>
      </w:r>
    </w:p>
    <w:p w:rsidR="00ED528F" w:rsidRPr="00721647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要求：当本系统出现故障时，其他业务系统不能注册用户。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113FF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3.2 登陆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提供统一登陆的用户入口，此外也要提供统一登陆的接口。登陆验证字段：用户名、密码；来源网站；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系统要求记录用户登陆日志。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要求：当本系统出现故障时，其他业务系统还能各自登陆，但是不能实现跳转自动登陆。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113FF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3.3会员信息修改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提供会员基本信息修改页面和接口，修改身份，性别，</w:t>
      </w:r>
      <w:r>
        <w:rPr>
          <w:rFonts w:hint="eastAsia"/>
        </w:rPr>
        <w:t>email</w:t>
      </w:r>
      <w:r>
        <w:rPr>
          <w:rFonts w:hint="eastAsia"/>
        </w:rPr>
        <w:t>，真实姓名，身份，来源市县。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系统要求记录会员信息修改日志。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要求：当本系统出现故障时，其他业务系统不能修改会员信息。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113FF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3.4密码修改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提供密码修改界面和接口，修改用户密码。</w:t>
      </w:r>
    </w:p>
    <w:p w:rsidR="00ED528F" w:rsidRPr="005113F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要求：当本系统出现故障时，其他业务系统不能修改密码。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113FF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3.5 接入站点管理</w:t>
      </w:r>
    </w:p>
    <w:p w:rsidR="00ED528F" w:rsidRDefault="00ED528F" w:rsidP="00ED52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管理接入站点，对非法接入站点，要屏蔽。</w:t>
      </w:r>
    </w:p>
    <w:p w:rsidR="00ED528F" w:rsidRPr="005113FF" w:rsidRDefault="00ED528F" w:rsidP="00ED528F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113FF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3.6 密码保护</w:t>
      </w:r>
    </w:p>
    <w:p w:rsidR="00ED528F" w:rsidRDefault="00ED528F" w:rsidP="00ED528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能对用户设置密码保护。密码保护可以有：邮箱找回密码；密码问题保护。</w:t>
      </w:r>
    </w:p>
    <w:p w:rsidR="002B4183" w:rsidRPr="002B4183" w:rsidRDefault="002B4183" w:rsidP="002B4183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hAnsi="宋体" w:cs="宋体" w:hint="eastAsia"/>
          <w:b/>
          <w:bCs/>
          <w:kern w:val="36"/>
          <w:sz w:val="48"/>
          <w:szCs w:val="48"/>
        </w:rPr>
      </w:pPr>
      <w:r w:rsidRPr="002B4183">
        <w:rPr>
          <w:rFonts w:ascii="宋体" w:hAnsi="宋体" w:cs="宋体" w:hint="eastAsia"/>
          <w:b/>
          <w:bCs/>
          <w:kern w:val="36"/>
          <w:sz w:val="48"/>
          <w:szCs w:val="48"/>
        </w:rPr>
        <w:t>机构管理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4.1设置顶级机构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ab/>
      </w:r>
      <w:r w:rsidRPr="002B4183">
        <w:rPr>
          <w:rFonts w:hint="eastAsia"/>
        </w:rPr>
        <w:t>在系统还没有机构数据时，可以设置顶级机构。具体包括机构名称、</w:t>
      </w:r>
      <w:r>
        <w:rPr>
          <w:rFonts w:hint="eastAsia"/>
        </w:rPr>
        <w:t>英文名称、网站名称、机构类型。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4.2添加子机构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hint="eastAsia"/>
        </w:rPr>
      </w:pPr>
      <w:r w:rsidRPr="002B4183">
        <w:rPr>
          <w:rFonts w:hint="eastAsia"/>
        </w:rPr>
        <w:tab/>
      </w:r>
      <w:r w:rsidRPr="002B4183">
        <w:rPr>
          <w:rFonts w:hint="eastAsia"/>
        </w:rPr>
        <w:t>可以给任意</w:t>
      </w:r>
      <w:r>
        <w:rPr>
          <w:rFonts w:hint="eastAsia"/>
        </w:rPr>
        <w:t>机构增加子机构。</w:t>
      </w:r>
      <w:r w:rsidRPr="002B4183">
        <w:rPr>
          <w:rFonts w:hint="eastAsia"/>
        </w:rPr>
        <w:t>具体包括机构名称、</w:t>
      </w:r>
      <w:r>
        <w:rPr>
          <w:rFonts w:hint="eastAsia"/>
        </w:rPr>
        <w:t>英文名称、网站名称、机构类型</w:t>
      </w:r>
      <w:r w:rsidR="00BF3ACE">
        <w:rPr>
          <w:rFonts w:hint="eastAsia"/>
        </w:rPr>
        <w:t>，机构代码</w:t>
      </w:r>
      <w:r>
        <w:rPr>
          <w:rFonts w:hint="eastAsia"/>
        </w:rPr>
        <w:t>。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需要为业务系统提供增加机构的接口。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4.3</w:t>
      </w:r>
      <w:r w:rsidRPr="002B4183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编辑机构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hint="eastAsia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ab/>
      </w:r>
      <w:r w:rsidRPr="002B4183">
        <w:rPr>
          <w:rFonts w:hint="eastAsia"/>
        </w:rPr>
        <w:t>有管理权限的用户，可以编辑修改机构。</w:t>
      </w:r>
    </w:p>
    <w:p w:rsidR="002B4183" w:rsidRPr="002B4183" w:rsidRDefault="002B4183" w:rsidP="002B4183">
      <w:pPr>
        <w:widowControl/>
        <w:spacing w:line="360" w:lineRule="auto"/>
        <w:ind w:firstLine="420"/>
        <w:jc w:val="left"/>
        <w:outlineLvl w:val="1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hint="eastAsia"/>
        </w:rPr>
        <w:t>需要为业务系统提供编辑机构的接口。</w:t>
      </w:r>
    </w:p>
    <w:p w:rsidR="002B4183" w:rsidRPr="002B4183" w:rsidRDefault="002B4183" w:rsidP="002B4183">
      <w:pPr>
        <w:widowControl/>
        <w:spacing w:line="360" w:lineRule="auto"/>
        <w:jc w:val="left"/>
        <w:outlineLvl w:val="1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4.4</w:t>
      </w:r>
      <w:r w:rsidRPr="002B4183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删除机构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有管理权限的用户，可以删除修改结构。删除未逻辑删除。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需要为业务系统提供删除机构的接口。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4.5</w:t>
      </w:r>
      <w:r w:rsidRPr="002B4183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业务系统的机构管理</w:t>
      </w:r>
    </w:p>
    <w:p w:rsidR="002B4183" w:rsidRDefault="002B4183" w:rsidP="002B4183">
      <w:pPr>
        <w:widowControl/>
        <w:spacing w:line="360" w:lineRule="auto"/>
        <w:jc w:val="left"/>
        <w:outlineLvl w:val="1"/>
        <w:rPr>
          <w:rFonts w:hint="eastAsia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ab/>
      </w:r>
      <w:r w:rsidR="00BF3ACE" w:rsidRPr="00BF3ACE">
        <w:rPr>
          <w:rFonts w:hint="eastAsia"/>
        </w:rPr>
        <w:t>业务系统设置自身所在的机构代码。</w:t>
      </w:r>
      <w:r w:rsidR="00BF3ACE">
        <w:rPr>
          <w:rFonts w:hint="eastAsia"/>
        </w:rPr>
        <w:t>在业务系统初始化时，可以选择自身所在的组织机构，把相应机构数据同步到业务系统。</w:t>
      </w:r>
    </w:p>
    <w:p w:rsidR="00BF3ACE" w:rsidRPr="002B4183" w:rsidRDefault="00BF3ACE" w:rsidP="002B4183">
      <w:pPr>
        <w:widowControl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>业务系统在机构管理时，必须提交到单点登录系统（中心系统）成功后，才可以写本系统数据。</w:t>
      </w:r>
      <w:bookmarkStart w:id="6" w:name="_GoBack"/>
      <w:bookmarkEnd w:id="6"/>
    </w:p>
    <w:p w:rsidR="00ED528F" w:rsidRDefault="00ED528F" w:rsidP="00ED528F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>
        <w:rPr>
          <w:rFonts w:ascii="宋体" w:hAnsi="宋体" w:cs="宋体" w:hint="eastAsia"/>
          <w:b/>
          <w:bCs/>
          <w:kern w:val="36"/>
          <w:sz w:val="48"/>
          <w:szCs w:val="48"/>
        </w:rPr>
        <w:t>非功能需求</w:t>
      </w:r>
    </w:p>
    <w:p w:rsidR="00ED528F" w:rsidRPr="00395B00" w:rsidRDefault="00ED528F" w:rsidP="00ED528F">
      <w:pPr>
        <w:widowControl/>
        <w:numPr>
          <w:ilvl w:val="0"/>
          <w:numId w:val="2"/>
        </w:numPr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395B00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性能需求</w:t>
      </w:r>
    </w:p>
    <w:p w:rsidR="00ED528F" w:rsidRPr="00395B00" w:rsidRDefault="00ED528F" w:rsidP="00ED528F">
      <w:pPr>
        <w:widowControl/>
        <w:spacing w:line="360" w:lineRule="auto"/>
        <w:ind w:firstLine="420"/>
        <w:jc w:val="left"/>
        <w:outlineLvl w:val="1"/>
        <w:rPr>
          <w:rFonts w:ascii="宋体" w:hAnsi="宋体" w:cs="宋体"/>
          <w:kern w:val="0"/>
          <w:sz w:val="24"/>
        </w:rPr>
      </w:pPr>
      <w:r w:rsidRPr="00395B00">
        <w:rPr>
          <w:rFonts w:ascii="宋体" w:hAnsi="宋体" w:cs="宋体" w:hint="eastAsia"/>
          <w:kern w:val="0"/>
          <w:sz w:val="24"/>
        </w:rPr>
        <w:lastRenderedPageBreak/>
        <w:t>用户登陆响应时间在1秒内。（1秒比较高，压力大的时候，可以调整为3秒。）是否还有其他性能需求。</w:t>
      </w:r>
    </w:p>
    <w:p w:rsidR="00ED528F" w:rsidRPr="00395B00" w:rsidRDefault="00ED528F" w:rsidP="00ED528F">
      <w:pPr>
        <w:widowControl/>
        <w:numPr>
          <w:ilvl w:val="0"/>
          <w:numId w:val="2"/>
        </w:numPr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395B00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并发需求</w:t>
      </w:r>
    </w:p>
    <w:p w:rsidR="00ED528F" w:rsidRPr="00395B00" w:rsidRDefault="00ED528F" w:rsidP="00ED528F">
      <w:pPr>
        <w:widowControl/>
        <w:spacing w:line="360" w:lineRule="auto"/>
        <w:ind w:firstLine="420"/>
        <w:jc w:val="left"/>
        <w:outlineLvl w:val="1"/>
        <w:rPr>
          <w:rFonts w:ascii="宋体" w:hAnsi="宋体" w:cs="宋体"/>
          <w:kern w:val="0"/>
          <w:sz w:val="24"/>
        </w:rPr>
      </w:pPr>
      <w:r w:rsidRPr="00395B00">
        <w:rPr>
          <w:rFonts w:ascii="宋体" w:hAnsi="宋体" w:cs="宋体" w:hint="eastAsia"/>
          <w:kern w:val="0"/>
          <w:sz w:val="24"/>
        </w:rPr>
        <w:t>能承受并发500个用户登陆。</w:t>
      </w:r>
    </w:p>
    <w:p w:rsidR="00ED528F" w:rsidRPr="00395B00" w:rsidRDefault="00ED528F" w:rsidP="00ED528F">
      <w:pPr>
        <w:widowControl/>
        <w:numPr>
          <w:ilvl w:val="0"/>
          <w:numId w:val="2"/>
        </w:numPr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395B00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浏览器需求</w:t>
      </w:r>
    </w:p>
    <w:p w:rsidR="00ED528F" w:rsidRPr="00395B00" w:rsidRDefault="00ED528F" w:rsidP="00ED528F">
      <w:pPr>
        <w:widowControl/>
        <w:spacing w:line="360" w:lineRule="auto"/>
        <w:ind w:firstLine="420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4"/>
        </w:rPr>
        <w:t>支持IE、</w:t>
      </w:r>
      <w:r>
        <w:rPr>
          <w:rFonts w:ascii="宋体" w:hAnsi="宋体" w:cs="宋体"/>
          <w:kern w:val="0"/>
          <w:sz w:val="24"/>
        </w:rPr>
        <w:t xml:space="preserve"> Firefox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hrome、Opera、</w:t>
      </w:r>
      <w:r>
        <w:rPr>
          <w:rFonts w:ascii="宋体" w:hAnsi="宋体" w:cs="宋体"/>
          <w:kern w:val="0"/>
          <w:sz w:val="24"/>
        </w:rPr>
        <w:t>S</w:t>
      </w:r>
      <w:r w:rsidRPr="00580700">
        <w:rPr>
          <w:rFonts w:ascii="宋体" w:hAnsi="宋体" w:cs="宋体"/>
          <w:kern w:val="0"/>
          <w:sz w:val="24"/>
        </w:rPr>
        <w:t>afari</w:t>
      </w:r>
      <w:r>
        <w:rPr>
          <w:rFonts w:ascii="宋体" w:hAnsi="宋体" w:cs="宋体" w:hint="eastAsia"/>
          <w:kern w:val="0"/>
          <w:sz w:val="24"/>
        </w:rPr>
        <w:t>的主流版本和</w:t>
      </w:r>
      <w:r>
        <w:rPr>
          <w:rFonts w:ascii="宋体" w:hAnsi="宋体" w:cs="宋体"/>
          <w:kern w:val="0"/>
          <w:sz w:val="24"/>
        </w:rPr>
        <w:t>基于这些浏览器内核的衍生产品，如360浏览器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猎豹浏览器</w:t>
      </w:r>
      <w:r>
        <w:rPr>
          <w:rFonts w:ascii="宋体" w:hAnsi="宋体" w:cs="宋体" w:hint="eastAsia"/>
          <w:kern w:val="0"/>
          <w:sz w:val="24"/>
        </w:rPr>
        <w:t>、</w:t>
      </w:r>
      <w:proofErr w:type="gramStart"/>
      <w:r>
        <w:rPr>
          <w:rFonts w:ascii="宋体" w:hAnsi="宋体" w:cs="宋体"/>
          <w:kern w:val="0"/>
          <w:sz w:val="24"/>
        </w:rPr>
        <w:t>搜狗浏览器</w:t>
      </w:r>
      <w:proofErr w:type="gramEnd"/>
      <w:r>
        <w:rPr>
          <w:rFonts w:ascii="宋体" w:hAnsi="宋体" w:cs="宋体"/>
          <w:kern w:val="0"/>
          <w:sz w:val="24"/>
        </w:rPr>
        <w:t>、QQ浏览器</w:t>
      </w:r>
      <w:r>
        <w:rPr>
          <w:rFonts w:ascii="宋体" w:hAnsi="宋体" w:cs="宋体" w:hint="eastAsia"/>
          <w:kern w:val="0"/>
          <w:sz w:val="24"/>
        </w:rPr>
        <w:t>等等</w:t>
      </w:r>
      <w:r>
        <w:rPr>
          <w:rFonts w:ascii="宋体" w:hAnsi="宋体" w:cs="宋体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只要</w:t>
      </w:r>
      <w:r>
        <w:rPr>
          <w:rFonts w:ascii="宋体" w:hAnsi="宋体" w:cs="宋体"/>
          <w:kern w:val="0"/>
          <w:sz w:val="24"/>
        </w:rPr>
        <w:t>符合业界（</w:t>
      </w:r>
      <w:r>
        <w:rPr>
          <w:rFonts w:ascii="宋体" w:hAnsi="宋体" w:cs="宋体" w:hint="eastAsia"/>
          <w:kern w:val="0"/>
          <w:sz w:val="24"/>
        </w:rPr>
        <w:t>一般</w:t>
      </w:r>
      <w:r>
        <w:rPr>
          <w:rFonts w:ascii="宋体" w:hAnsi="宋体" w:cs="宋体"/>
          <w:kern w:val="0"/>
          <w:sz w:val="24"/>
        </w:rPr>
        <w:t>指W3C）</w:t>
      </w:r>
      <w:r>
        <w:rPr>
          <w:rFonts w:ascii="宋体" w:hAnsi="宋体" w:cs="宋体" w:hint="eastAsia"/>
          <w:kern w:val="0"/>
          <w:sz w:val="24"/>
        </w:rPr>
        <w:t>规范的浏览器</w:t>
      </w:r>
      <w:r>
        <w:rPr>
          <w:rFonts w:ascii="宋体" w:hAnsi="宋体" w:cs="宋体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做法</w:t>
      </w:r>
      <w:r>
        <w:rPr>
          <w:rFonts w:ascii="宋体" w:hAnsi="宋体" w:cs="宋体"/>
          <w:kern w:val="0"/>
          <w:sz w:val="24"/>
        </w:rPr>
        <w:t>一般都是一样的，都能</w:t>
      </w:r>
      <w:r>
        <w:rPr>
          <w:rFonts w:ascii="宋体" w:hAnsi="宋体" w:cs="宋体" w:hint="eastAsia"/>
          <w:kern w:val="0"/>
          <w:sz w:val="24"/>
        </w:rPr>
        <w:t>正常</w:t>
      </w:r>
      <w:r>
        <w:rPr>
          <w:rFonts w:ascii="宋体" w:hAnsi="宋体" w:cs="宋体"/>
          <w:kern w:val="0"/>
          <w:sz w:val="24"/>
        </w:rPr>
        <w:t>使用</w:t>
      </w:r>
      <w:r>
        <w:rPr>
          <w:rFonts w:ascii="宋体" w:hAnsi="宋体" w:cs="宋体" w:hint="eastAsia"/>
          <w:kern w:val="0"/>
          <w:sz w:val="24"/>
        </w:rPr>
        <w:t>，不用额外设置权限、安全性等，</w:t>
      </w:r>
      <w:r>
        <w:rPr>
          <w:rFonts w:ascii="宋体" w:hAnsi="宋体" w:cs="宋体"/>
          <w:kern w:val="0"/>
          <w:sz w:val="24"/>
        </w:rPr>
        <w:t>也就是浏览器默认设置下可以正常使用</w:t>
      </w:r>
      <w:r>
        <w:rPr>
          <w:rFonts w:ascii="宋体" w:hAnsi="宋体" w:cs="宋体" w:hint="eastAsia"/>
          <w:kern w:val="0"/>
          <w:sz w:val="24"/>
        </w:rPr>
        <w:t>；</w:t>
      </w:r>
    </w:p>
    <w:p w:rsidR="00ED528F" w:rsidRPr="00395B00" w:rsidRDefault="00ED528F" w:rsidP="00ED528F">
      <w:pPr>
        <w:widowControl/>
        <w:numPr>
          <w:ilvl w:val="0"/>
          <w:numId w:val="2"/>
        </w:numPr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395B00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其他非功能需求</w:t>
      </w:r>
    </w:p>
    <w:p w:rsidR="00ED528F" w:rsidRPr="00395B00" w:rsidRDefault="00ED528F" w:rsidP="00ED528F">
      <w:pPr>
        <w:widowControl/>
        <w:spacing w:line="360" w:lineRule="auto"/>
        <w:ind w:firstLine="420"/>
        <w:jc w:val="left"/>
        <w:outlineLvl w:val="1"/>
        <w:rPr>
          <w:rFonts w:ascii="宋体" w:hAnsi="宋体" w:cs="宋体"/>
          <w:kern w:val="0"/>
          <w:sz w:val="24"/>
        </w:rPr>
      </w:pPr>
      <w:r w:rsidRPr="00395B00">
        <w:rPr>
          <w:rFonts w:ascii="宋体" w:hAnsi="宋体" w:cs="宋体" w:hint="eastAsia"/>
          <w:kern w:val="0"/>
          <w:sz w:val="24"/>
        </w:rPr>
        <w:t>对现有系统要耦合小。在单点登录系统出现故障的情况下，业务系统要能自身能继续登陆使用业务功能。</w:t>
      </w:r>
    </w:p>
    <w:p w:rsidR="00ED528F" w:rsidRDefault="00ED528F" w:rsidP="00ED528F">
      <w:r>
        <w:rPr>
          <w:rFonts w:hint="eastAsia"/>
        </w:rPr>
        <w:tab/>
      </w:r>
      <w:r>
        <w:rPr>
          <w:rFonts w:hint="eastAsia"/>
        </w:rPr>
        <w:t>要支持移动端的系统登陆。</w:t>
      </w:r>
    </w:p>
    <w:p w:rsidR="00ED528F" w:rsidRDefault="00AC7C87" w:rsidP="00ED528F">
      <w:r>
        <w:rPr>
          <w:rFonts w:hint="eastAsia"/>
        </w:rPr>
        <w:tab/>
      </w:r>
      <w:r>
        <w:rPr>
          <w:rFonts w:hint="eastAsia"/>
        </w:rPr>
        <w:t>同时支持</w:t>
      </w:r>
      <w:r>
        <w:rPr>
          <w:rFonts w:hint="eastAsia"/>
        </w:rPr>
        <w:t>IP</w:t>
      </w:r>
      <w:r>
        <w:rPr>
          <w:rFonts w:hint="eastAsia"/>
        </w:rPr>
        <w:t>和域名的接入。</w:t>
      </w:r>
    </w:p>
    <w:p w:rsidR="00ED528F" w:rsidRDefault="00ED528F" w:rsidP="00ED528F"/>
    <w:p w:rsidR="00B952F2" w:rsidRPr="00ED528F" w:rsidRDefault="00B952F2"/>
    <w:sectPr w:rsidR="00B952F2" w:rsidRPr="00ED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F8E" w:rsidRDefault="00672F8E" w:rsidP="00AC7C87">
      <w:r>
        <w:separator/>
      </w:r>
    </w:p>
  </w:endnote>
  <w:endnote w:type="continuationSeparator" w:id="0">
    <w:p w:rsidR="00672F8E" w:rsidRDefault="00672F8E" w:rsidP="00AC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F8E" w:rsidRDefault="00672F8E" w:rsidP="00AC7C87">
      <w:r>
        <w:separator/>
      </w:r>
    </w:p>
  </w:footnote>
  <w:footnote w:type="continuationSeparator" w:id="0">
    <w:p w:rsidR="00672F8E" w:rsidRDefault="00672F8E" w:rsidP="00AC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F524B"/>
    <w:multiLevelType w:val="hybridMultilevel"/>
    <w:tmpl w:val="D18EEF0E"/>
    <w:lvl w:ilvl="0" w:tplc="B8E4BCF6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F30B3"/>
    <w:multiLevelType w:val="hybridMultilevel"/>
    <w:tmpl w:val="CEAE849E"/>
    <w:lvl w:ilvl="0" w:tplc="8B5CCE5A">
      <w:start w:val="1"/>
      <w:numFmt w:val="decimal"/>
      <w:lvlText w:val="%1、"/>
      <w:lvlJc w:val="left"/>
      <w:pPr>
        <w:ind w:left="1080" w:hanging="10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8F"/>
    <w:rsid w:val="00002E67"/>
    <w:rsid w:val="00014779"/>
    <w:rsid w:val="00035821"/>
    <w:rsid w:val="00062136"/>
    <w:rsid w:val="00075A04"/>
    <w:rsid w:val="000A4F40"/>
    <w:rsid w:val="000E18FA"/>
    <w:rsid w:val="000F41EA"/>
    <w:rsid w:val="00126255"/>
    <w:rsid w:val="00166BAE"/>
    <w:rsid w:val="00173299"/>
    <w:rsid w:val="00195B97"/>
    <w:rsid w:val="001E4001"/>
    <w:rsid w:val="00255ACA"/>
    <w:rsid w:val="002717D0"/>
    <w:rsid w:val="002721B1"/>
    <w:rsid w:val="002B3D43"/>
    <w:rsid w:val="002B4183"/>
    <w:rsid w:val="002E17B9"/>
    <w:rsid w:val="00315327"/>
    <w:rsid w:val="0032363B"/>
    <w:rsid w:val="0036054F"/>
    <w:rsid w:val="003B61B7"/>
    <w:rsid w:val="003D7727"/>
    <w:rsid w:val="003F5E10"/>
    <w:rsid w:val="0041700B"/>
    <w:rsid w:val="00435774"/>
    <w:rsid w:val="00443115"/>
    <w:rsid w:val="00480F14"/>
    <w:rsid w:val="004D18DC"/>
    <w:rsid w:val="005429DC"/>
    <w:rsid w:val="00547110"/>
    <w:rsid w:val="0055649F"/>
    <w:rsid w:val="00557A1B"/>
    <w:rsid w:val="005665B7"/>
    <w:rsid w:val="005A1D82"/>
    <w:rsid w:val="005C3436"/>
    <w:rsid w:val="005C625B"/>
    <w:rsid w:val="005D395D"/>
    <w:rsid w:val="005F00D3"/>
    <w:rsid w:val="00604195"/>
    <w:rsid w:val="00626989"/>
    <w:rsid w:val="00670628"/>
    <w:rsid w:val="00672F8E"/>
    <w:rsid w:val="006A5327"/>
    <w:rsid w:val="006E6737"/>
    <w:rsid w:val="00767BFA"/>
    <w:rsid w:val="00781C77"/>
    <w:rsid w:val="00790CA1"/>
    <w:rsid w:val="007D38C6"/>
    <w:rsid w:val="007D77A7"/>
    <w:rsid w:val="00835624"/>
    <w:rsid w:val="00840663"/>
    <w:rsid w:val="0085089E"/>
    <w:rsid w:val="009220E8"/>
    <w:rsid w:val="00986BB2"/>
    <w:rsid w:val="00990695"/>
    <w:rsid w:val="009C7AD6"/>
    <w:rsid w:val="009D5DCC"/>
    <w:rsid w:val="00A079C7"/>
    <w:rsid w:val="00A773A5"/>
    <w:rsid w:val="00A84A4B"/>
    <w:rsid w:val="00AC386E"/>
    <w:rsid w:val="00AC56F9"/>
    <w:rsid w:val="00AC7C87"/>
    <w:rsid w:val="00AF16F5"/>
    <w:rsid w:val="00B023FB"/>
    <w:rsid w:val="00B940E7"/>
    <w:rsid w:val="00B952F2"/>
    <w:rsid w:val="00BF3ACE"/>
    <w:rsid w:val="00C148BB"/>
    <w:rsid w:val="00C251F1"/>
    <w:rsid w:val="00CD2D47"/>
    <w:rsid w:val="00D0295D"/>
    <w:rsid w:val="00D31BC5"/>
    <w:rsid w:val="00D6056F"/>
    <w:rsid w:val="00DD6E3F"/>
    <w:rsid w:val="00DE18FC"/>
    <w:rsid w:val="00DF4E79"/>
    <w:rsid w:val="00E133B0"/>
    <w:rsid w:val="00E9585A"/>
    <w:rsid w:val="00EB698B"/>
    <w:rsid w:val="00ED528F"/>
    <w:rsid w:val="00EE295D"/>
    <w:rsid w:val="00F57328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C8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C8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C8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C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liuhai</dc:creator>
  <cp:lastModifiedBy>liuhai</cp:lastModifiedBy>
  <cp:revision>3</cp:revision>
  <dcterms:created xsi:type="dcterms:W3CDTF">2013-05-08T05:36:00Z</dcterms:created>
  <dcterms:modified xsi:type="dcterms:W3CDTF">2013-05-29T01:09:00Z</dcterms:modified>
</cp:coreProperties>
</file>