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1CF6" w:rsidRDefault="00C81CF6" w:rsidP="00C81CF6">
      <w:pPr>
        <w:spacing w:line="360" w:lineRule="auto"/>
      </w:pPr>
      <w:r>
        <w:rPr>
          <w:noProof/>
        </w:rPr>
        <w:drawing>
          <wp:anchor distT="0" distB="0" distL="114300" distR="114300" simplePos="0" relativeHeight="251637248" behindDoc="1" locked="0" layoutInCell="1" allowOverlap="1" wp14:anchorId="080ED326" wp14:editId="3BC6FCD9">
            <wp:simplePos x="0" y="0"/>
            <wp:positionH relativeFrom="column">
              <wp:posOffset>-457200</wp:posOffset>
            </wp:positionH>
            <wp:positionV relativeFrom="page">
              <wp:posOffset>0</wp:posOffset>
            </wp:positionV>
            <wp:extent cx="7559675" cy="10689590"/>
            <wp:effectExtent l="0" t="0" r="317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-1B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8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81CF6" w:rsidRDefault="00C81CF6" w:rsidP="00C81CF6">
      <w:pPr>
        <w:spacing w:line="360" w:lineRule="auto"/>
      </w:pPr>
    </w:p>
    <w:p w:rsidR="00C81CF6" w:rsidRDefault="00C81CF6" w:rsidP="00C81CF6">
      <w:pPr>
        <w:spacing w:line="360" w:lineRule="auto"/>
      </w:pPr>
    </w:p>
    <w:p w:rsidR="00C81CF6" w:rsidRDefault="00C81CF6" w:rsidP="00C81CF6">
      <w:pPr>
        <w:spacing w:line="360" w:lineRule="auto"/>
      </w:pPr>
    </w:p>
    <w:p w:rsidR="00C81CF6" w:rsidRDefault="00C81CF6" w:rsidP="00C81CF6">
      <w:pPr>
        <w:spacing w:line="360" w:lineRule="auto"/>
      </w:pPr>
    </w:p>
    <w:p w:rsidR="00C81CF6" w:rsidRDefault="00C81CF6" w:rsidP="00C81CF6">
      <w:pPr>
        <w:spacing w:line="360" w:lineRule="auto"/>
      </w:pPr>
    </w:p>
    <w:p w:rsidR="00C81CF6" w:rsidRDefault="00C81CF6" w:rsidP="00C81CF6">
      <w:pPr>
        <w:spacing w:line="360" w:lineRule="auto"/>
      </w:pPr>
    </w:p>
    <w:p w:rsidR="00C81CF6" w:rsidRDefault="00C81CF6" w:rsidP="00C81CF6">
      <w:pPr>
        <w:spacing w:line="360" w:lineRule="auto"/>
      </w:pPr>
    </w:p>
    <w:p w:rsidR="00C81CF6" w:rsidRDefault="00C81CF6" w:rsidP="00C81CF6">
      <w:pPr>
        <w:spacing w:line="360" w:lineRule="auto"/>
      </w:pPr>
    </w:p>
    <w:p w:rsidR="00C81CF6" w:rsidRDefault="00C81CF6" w:rsidP="00C81CF6">
      <w:pPr>
        <w:spacing w:line="360" w:lineRule="auto"/>
      </w:pPr>
    </w:p>
    <w:p w:rsidR="00C81CF6" w:rsidRDefault="00C81CF6" w:rsidP="00C81CF6">
      <w:pPr>
        <w:spacing w:line="360" w:lineRule="auto"/>
      </w:pPr>
    </w:p>
    <w:p w:rsidR="00C81CF6" w:rsidRDefault="00C81CF6" w:rsidP="00C81CF6">
      <w:pPr>
        <w:spacing w:line="360" w:lineRule="auto"/>
      </w:pPr>
    </w:p>
    <w:p w:rsidR="00C81CF6" w:rsidRDefault="00C81CF6" w:rsidP="00C81CF6">
      <w:pPr>
        <w:spacing w:line="360" w:lineRule="auto"/>
      </w:pPr>
    </w:p>
    <w:p w:rsidR="00C81CF6" w:rsidRDefault="00C81CF6" w:rsidP="00C81CF6">
      <w:pPr>
        <w:spacing w:line="360" w:lineRule="auto"/>
      </w:pPr>
    </w:p>
    <w:p w:rsidR="00C81CF6" w:rsidRDefault="00C81CF6" w:rsidP="00C81CF6">
      <w:pPr>
        <w:spacing w:line="360" w:lineRule="auto"/>
      </w:pPr>
    </w:p>
    <w:p w:rsidR="00C81CF6" w:rsidRDefault="00C81CF6" w:rsidP="00C81CF6">
      <w:pPr>
        <w:spacing w:line="360" w:lineRule="auto"/>
      </w:pPr>
    </w:p>
    <w:p w:rsidR="00C81CF6" w:rsidRDefault="00C81CF6" w:rsidP="00C81CF6">
      <w:pPr>
        <w:spacing w:line="360" w:lineRule="auto"/>
      </w:pPr>
    </w:p>
    <w:p w:rsidR="00C81CF6" w:rsidRDefault="00C81CF6" w:rsidP="00C81CF6">
      <w:pPr>
        <w:spacing w:line="360" w:lineRule="auto"/>
      </w:pPr>
    </w:p>
    <w:p w:rsidR="00C81CF6" w:rsidRDefault="00C81CF6" w:rsidP="00C81CF6">
      <w:pPr>
        <w:spacing w:line="360" w:lineRule="auto"/>
      </w:pPr>
    </w:p>
    <w:p w:rsidR="00C81CF6" w:rsidRDefault="00C81CF6" w:rsidP="00C81CF6">
      <w:pPr>
        <w:spacing w:line="360" w:lineRule="auto"/>
      </w:pPr>
    </w:p>
    <w:p w:rsidR="00C81CF6" w:rsidRDefault="00C81CF6" w:rsidP="00C81CF6">
      <w:pPr>
        <w:spacing w:line="360" w:lineRule="auto"/>
      </w:pPr>
    </w:p>
    <w:p w:rsidR="00C81CF6" w:rsidRDefault="00C81CF6" w:rsidP="00C81CF6">
      <w:pPr>
        <w:spacing w:line="360" w:lineRule="auto"/>
      </w:pPr>
    </w:p>
    <w:p w:rsidR="00C81CF6" w:rsidRDefault="00C81CF6" w:rsidP="00C81CF6">
      <w:pPr>
        <w:spacing w:line="360" w:lineRule="auto"/>
      </w:pPr>
    </w:p>
    <w:p w:rsidR="009322AE" w:rsidRDefault="009322AE" w:rsidP="00C81CF6">
      <w:pPr>
        <w:spacing w:line="360" w:lineRule="auto"/>
        <w:rPr>
          <w:color w:val="FF0000"/>
        </w:rPr>
      </w:pPr>
    </w:p>
    <w:p w:rsidR="003D130E" w:rsidRDefault="003D130E" w:rsidP="00C81CF6">
      <w:pPr>
        <w:spacing w:line="360" w:lineRule="auto"/>
      </w:pPr>
    </w:p>
    <w:p w:rsidR="00601ADC" w:rsidRPr="00220C6B" w:rsidRDefault="007342E0" w:rsidP="007342E0">
      <w:pPr>
        <w:rPr>
          <w:rFonts w:ascii="汉仪旗黑-105简" w:eastAsia="汉仪旗黑-105简"/>
          <w:color w:val="FFFFFF" w:themeColor="background1"/>
          <w:sz w:val="52"/>
          <w:szCs w:val="52"/>
        </w:rPr>
      </w:pPr>
      <w:r w:rsidRPr="00220C6B">
        <w:rPr>
          <w:rFonts w:ascii="汉仪旗黑-105简" w:eastAsia="汉仪旗黑-105简"/>
          <w:color w:val="FFFFFF" w:themeColor="background1"/>
          <w:sz w:val="52"/>
          <w:szCs w:val="52"/>
        </w:rPr>
        <w:t>{{PRODNAME}}</w:t>
      </w:r>
    </w:p>
    <w:p w:rsidR="00601ADC" w:rsidRDefault="00601ADC" w:rsidP="00C81CF6">
      <w:pPr>
        <w:spacing w:line="360" w:lineRule="auto"/>
      </w:pPr>
    </w:p>
    <w:p w:rsidR="00601ADC" w:rsidRDefault="00601ADC" w:rsidP="00C81CF6">
      <w:pPr>
        <w:spacing w:line="360" w:lineRule="auto"/>
      </w:pPr>
    </w:p>
    <w:p w:rsidR="00601ADC" w:rsidRDefault="00601ADC" w:rsidP="00C81CF6">
      <w:pPr>
        <w:spacing w:line="360" w:lineRule="auto"/>
      </w:pPr>
    </w:p>
    <w:p w:rsidR="00C81CF6" w:rsidRDefault="00C81CF6" w:rsidP="00C81CF6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3C646E64" wp14:editId="73EBD84D">
            <wp:extent cx="1744081" cy="608400"/>
            <wp:effectExtent l="0" t="0" r="889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3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4081" cy="6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1CF6" w:rsidRPr="00E7542B" w:rsidRDefault="00C81CF6" w:rsidP="00C81CF6">
      <w:pPr>
        <w:pStyle w:val="a5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eastAsia="黑体" w:hAnsi="Times New Roman" w:cs="Times New Roman"/>
          <w:color w:val="595959" w:themeColor="text1" w:themeTint="A6"/>
          <w:szCs w:val="21"/>
        </w:rPr>
      </w:pPr>
      <w:r w:rsidRPr="00E7542B">
        <w:rPr>
          <w:rFonts w:ascii="Times New Roman" w:eastAsia="黑体" w:hAnsi="Times New Roman" w:cs="Times New Roman"/>
          <w:color w:val="595959" w:themeColor="text1" w:themeTint="A6"/>
          <w:szCs w:val="21"/>
        </w:rPr>
        <w:t>温馨提醒：理财非存款，产品有风险，投资需谨慎！</w:t>
      </w:r>
    </w:p>
    <w:p w:rsidR="00C81CF6" w:rsidRPr="00E7542B" w:rsidRDefault="00C81CF6" w:rsidP="00C81CF6">
      <w:pPr>
        <w:pStyle w:val="a5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eastAsia="黑体" w:hAnsi="Times New Roman" w:cs="Times New Roman"/>
          <w:color w:val="595959" w:themeColor="text1" w:themeTint="A6"/>
          <w:szCs w:val="21"/>
        </w:rPr>
      </w:pPr>
      <w:r w:rsidRPr="00E7542B">
        <w:rPr>
          <w:rFonts w:ascii="Times New Roman" w:eastAsia="黑体" w:hAnsi="Times New Roman" w:cs="Times New Roman"/>
          <w:color w:val="595959" w:themeColor="text1" w:themeTint="A6"/>
          <w:szCs w:val="21"/>
        </w:rPr>
        <w:t>理财信息可供参考，详情请咨询理财经理，或在</w:t>
      </w:r>
      <w:r w:rsidRPr="00E7542B">
        <w:rPr>
          <w:rFonts w:ascii="Times New Roman" w:eastAsia="黑体" w:hAnsi="Times New Roman" w:cs="Times New Roman"/>
          <w:color w:val="595959" w:themeColor="text1" w:themeTint="A6"/>
          <w:szCs w:val="21"/>
        </w:rPr>
        <w:t>“</w:t>
      </w:r>
      <w:r w:rsidRPr="00E7542B">
        <w:rPr>
          <w:rFonts w:ascii="Times New Roman" w:eastAsia="黑体" w:hAnsi="Times New Roman" w:cs="Times New Roman"/>
          <w:color w:val="595959" w:themeColor="text1" w:themeTint="A6"/>
          <w:szCs w:val="21"/>
        </w:rPr>
        <w:t>中国理</w:t>
      </w:r>
      <w:r w:rsidRPr="00E7542B">
        <w:rPr>
          <w:rFonts w:ascii="Times New Roman" w:eastAsia="黑体" w:hAnsi="Times New Roman" w:cs="Times New Roman"/>
          <w:color w:val="595959" w:themeColor="text1" w:themeTint="A6"/>
          <w:szCs w:val="21"/>
        </w:rPr>
        <w:br/>
      </w:r>
      <w:r w:rsidRPr="00E7542B">
        <w:rPr>
          <w:rFonts w:ascii="Times New Roman" w:eastAsia="黑体" w:hAnsi="Times New Roman" w:cs="Times New Roman"/>
          <w:color w:val="595959" w:themeColor="text1" w:themeTint="A6"/>
          <w:szCs w:val="21"/>
        </w:rPr>
        <w:t>财网（</w:t>
      </w:r>
      <w:r w:rsidRPr="00E7542B">
        <w:rPr>
          <w:rFonts w:ascii="Times New Roman" w:eastAsia="黑体" w:hAnsi="Times New Roman" w:cs="Times New Roman"/>
          <w:color w:val="595959" w:themeColor="text1" w:themeTint="A6"/>
          <w:szCs w:val="21"/>
        </w:rPr>
        <w:t>www.chinawealth.com.cn</w:t>
      </w:r>
      <w:r w:rsidRPr="00E7542B">
        <w:rPr>
          <w:rFonts w:ascii="Times New Roman" w:eastAsia="黑体" w:hAnsi="Times New Roman" w:cs="Times New Roman"/>
          <w:color w:val="595959" w:themeColor="text1" w:themeTint="A6"/>
          <w:szCs w:val="21"/>
        </w:rPr>
        <w:t>）</w:t>
      </w:r>
      <w:r w:rsidRPr="00E7542B">
        <w:rPr>
          <w:rFonts w:ascii="Times New Roman" w:eastAsia="黑体" w:hAnsi="Times New Roman" w:cs="Times New Roman"/>
          <w:color w:val="595959" w:themeColor="text1" w:themeTint="A6"/>
          <w:szCs w:val="21"/>
        </w:rPr>
        <w:t>”</w:t>
      </w:r>
      <w:r w:rsidRPr="00E7542B">
        <w:rPr>
          <w:rFonts w:ascii="Times New Roman" w:eastAsia="黑体" w:hAnsi="Times New Roman" w:cs="Times New Roman"/>
          <w:color w:val="595959" w:themeColor="text1" w:themeTint="A6"/>
          <w:szCs w:val="21"/>
        </w:rPr>
        <w:t>查询该产品相关信息。</w:t>
      </w:r>
    </w:p>
    <w:p w:rsidR="00C81CF6" w:rsidRDefault="00C81CF6" w:rsidP="00C81CF6">
      <w:pPr>
        <w:pStyle w:val="a5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eastAsia="黑体" w:hAnsi="Times New Roman" w:cs="Times New Roman"/>
          <w:color w:val="595959" w:themeColor="text1" w:themeTint="A6"/>
          <w:szCs w:val="21"/>
        </w:rPr>
      </w:pPr>
      <w:r w:rsidRPr="00E7542B">
        <w:rPr>
          <w:rFonts w:ascii="Times New Roman" w:eastAsia="黑体" w:hAnsi="Times New Roman" w:cs="Times New Roman"/>
          <w:color w:val="595959" w:themeColor="text1" w:themeTint="A6"/>
          <w:szCs w:val="21"/>
        </w:rPr>
        <w:t>兴业银行股份有限公司保留对所有文字说明的最终解释权。</w:t>
      </w:r>
    </w:p>
    <w:p w:rsidR="002944AE" w:rsidRDefault="00C81CF6" w:rsidP="00C81CF6">
      <w:pPr>
        <w:pStyle w:val="a5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eastAsia="黑体" w:hAnsi="Times New Roman" w:cs="Times New Roman"/>
          <w:color w:val="595959" w:themeColor="text1" w:themeTint="A6"/>
          <w:szCs w:val="21"/>
        </w:rPr>
      </w:pPr>
      <w:r w:rsidRPr="00C81CF6">
        <w:rPr>
          <w:rFonts w:ascii="Times New Roman" w:eastAsia="黑体" w:hAnsi="Times New Roman" w:cs="Times New Roman"/>
          <w:color w:val="595959" w:themeColor="text1" w:themeTint="A6"/>
          <w:szCs w:val="21"/>
        </w:rPr>
        <w:t>投资组合情况（期末投资组合情况、杠杆比例、资产前十</w:t>
      </w:r>
      <w:r w:rsidRPr="00C81CF6">
        <w:rPr>
          <w:rFonts w:ascii="Times New Roman" w:eastAsia="黑体" w:hAnsi="Times New Roman" w:cs="Times New Roman"/>
          <w:color w:val="595959" w:themeColor="text1" w:themeTint="A6"/>
          <w:szCs w:val="21"/>
        </w:rPr>
        <w:br/>
      </w:r>
      <w:r w:rsidRPr="00C81CF6">
        <w:rPr>
          <w:rFonts w:ascii="Times New Roman" w:eastAsia="黑体" w:hAnsi="Times New Roman" w:cs="Times New Roman"/>
          <w:color w:val="595959" w:themeColor="text1" w:themeTint="A6"/>
          <w:szCs w:val="21"/>
        </w:rPr>
        <w:t>持仓等）详情请理财持有人登录网银后进行查询</w:t>
      </w:r>
      <w:r>
        <w:rPr>
          <w:rFonts w:ascii="Times New Roman" w:eastAsia="黑体" w:hAnsi="Times New Roman" w:cs="Times New Roman" w:hint="eastAsia"/>
          <w:color w:val="595959" w:themeColor="text1" w:themeTint="A6"/>
          <w:szCs w:val="21"/>
        </w:rPr>
        <w:t>。</w:t>
      </w:r>
    </w:p>
    <w:p w:rsidR="00C81CF6" w:rsidRDefault="00601ADC" w:rsidP="00C81CF6">
      <w:pPr>
        <w:spacing w:line="360" w:lineRule="auto"/>
        <w:jc w:val="left"/>
        <w:rPr>
          <w:rFonts w:ascii="Times New Roman" w:eastAsia="黑体" w:hAnsi="Times New Roman" w:cs="Times New Roman"/>
          <w:color w:val="595959" w:themeColor="text1" w:themeTint="A6"/>
          <w:szCs w:val="21"/>
        </w:rPr>
      </w:pPr>
      <w:r>
        <w:rPr>
          <w:rFonts w:hint="eastAsia"/>
          <w:noProof/>
        </w:rPr>
        <w:drawing>
          <wp:anchor distT="0" distB="0" distL="114300" distR="114300" simplePos="0" relativeHeight="251679232" behindDoc="1" locked="0" layoutInCell="1" allowOverlap="1" wp14:anchorId="7D5E90BE" wp14:editId="2FE3CCE6">
            <wp:simplePos x="0" y="0"/>
            <wp:positionH relativeFrom="page">
              <wp:posOffset>635</wp:posOffset>
            </wp:positionH>
            <wp:positionV relativeFrom="page">
              <wp:posOffset>0</wp:posOffset>
            </wp:positionV>
            <wp:extent cx="7559577" cy="3057525"/>
            <wp:effectExtent l="0" t="0" r="3810" b="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1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577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81CF6" w:rsidRDefault="00C81CF6" w:rsidP="00C81CF6">
      <w:pPr>
        <w:spacing w:line="360" w:lineRule="auto"/>
        <w:jc w:val="left"/>
        <w:rPr>
          <w:rFonts w:ascii="Times New Roman" w:eastAsia="黑体" w:hAnsi="Times New Roman" w:cs="Times New Roman"/>
          <w:color w:val="595959" w:themeColor="text1" w:themeTint="A6"/>
          <w:szCs w:val="21"/>
        </w:rPr>
      </w:pPr>
      <w:r>
        <w:rPr>
          <w:noProof/>
        </w:rPr>
        <w:drawing>
          <wp:inline distT="0" distB="0" distL="0" distR="0">
            <wp:extent cx="2160000" cy="609241"/>
            <wp:effectExtent l="0" t="0" r="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2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60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6"/>
        <w:tblW w:w="0" w:type="auto"/>
        <w:tblInd w:w="108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962"/>
        <w:gridCol w:w="6495"/>
      </w:tblGrid>
      <w:tr w:rsidR="000135CD" w:rsidTr="00353BA1">
        <w:trPr>
          <w:trHeight w:val="652"/>
        </w:trPr>
        <w:tc>
          <w:tcPr>
            <w:tcW w:w="3962" w:type="dxa"/>
            <w:shd w:val="clear" w:color="auto" w:fill="C9A063"/>
            <w:vAlign w:val="center"/>
          </w:tcPr>
          <w:p w:rsidR="000135CD" w:rsidRDefault="000135CD" w:rsidP="000135CD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color w:val="595959" w:themeColor="text1" w:themeTint="A6"/>
                <w:szCs w:val="21"/>
              </w:rPr>
            </w:pPr>
            <w:r w:rsidRPr="00C470A0">
              <w:rPr>
                <w:rFonts w:ascii="Times New Roman" w:eastAsia="黑体" w:hAnsi="Times New Roman" w:cs="Times New Roman" w:hint="eastAsia"/>
                <w:b/>
                <w:color w:val="FFFFFF" w:themeColor="background1"/>
                <w:szCs w:val="21"/>
              </w:rPr>
              <w:t>基本要素</w:t>
            </w:r>
          </w:p>
        </w:tc>
        <w:tc>
          <w:tcPr>
            <w:tcW w:w="6495" w:type="dxa"/>
            <w:shd w:val="clear" w:color="auto" w:fill="C9A063"/>
            <w:vAlign w:val="center"/>
          </w:tcPr>
          <w:p w:rsidR="000135CD" w:rsidRDefault="000135CD" w:rsidP="000135CD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color w:val="595959" w:themeColor="text1" w:themeTint="A6"/>
                <w:szCs w:val="21"/>
              </w:rPr>
            </w:pPr>
            <w:r w:rsidRPr="00C470A0">
              <w:rPr>
                <w:rFonts w:ascii="Times New Roman" w:eastAsia="黑体" w:hAnsi="Times New Roman" w:cs="Times New Roman" w:hint="eastAsia"/>
                <w:b/>
                <w:color w:val="FFFFFF" w:themeColor="background1"/>
                <w:szCs w:val="21"/>
              </w:rPr>
              <w:t>产品详情</w:t>
            </w:r>
          </w:p>
        </w:tc>
      </w:tr>
      <w:tr w:rsidR="000135CD" w:rsidRPr="0061010D" w:rsidTr="00C97490">
        <w:trPr>
          <w:trHeight w:hRule="exact" w:val="340"/>
        </w:trPr>
        <w:tc>
          <w:tcPr>
            <w:tcW w:w="3962" w:type="dxa"/>
          </w:tcPr>
          <w:p w:rsidR="000135CD" w:rsidRPr="0061010D" w:rsidRDefault="000135CD" w:rsidP="001F391B">
            <w:pPr>
              <w:jc w:val="left"/>
              <w:rPr>
                <w:rFonts w:ascii="黑体" w:eastAsia="黑体" w:hAnsi="黑体" w:cs="Times New Roman"/>
                <w:color w:val="595959" w:themeColor="text1" w:themeTint="A6"/>
                <w:szCs w:val="21"/>
              </w:rPr>
            </w:pPr>
            <w:r w:rsidRPr="0061010D">
              <w:rPr>
                <w:rFonts w:ascii="黑体" w:eastAsia="黑体" w:hAnsi="黑体" w:cs="Times New Roman" w:hint="eastAsia"/>
                <w:color w:val="595959" w:themeColor="text1" w:themeTint="A6"/>
                <w:szCs w:val="21"/>
              </w:rPr>
              <w:t>{</w:t>
            </w:r>
            <w:r w:rsidRPr="0061010D">
              <w:rPr>
                <w:rFonts w:ascii="黑体" w:eastAsia="黑体" w:hAnsi="黑体" w:cs="Times New Roman"/>
                <w:color w:val="595959" w:themeColor="text1" w:themeTint="A6"/>
                <w:szCs w:val="21"/>
              </w:rPr>
              <w:t>{!s003}}</w:t>
            </w:r>
          </w:p>
        </w:tc>
        <w:tc>
          <w:tcPr>
            <w:tcW w:w="6495" w:type="dxa"/>
          </w:tcPr>
          <w:p w:rsidR="000135CD" w:rsidRPr="0061010D" w:rsidRDefault="000135CD" w:rsidP="001F391B">
            <w:pPr>
              <w:jc w:val="left"/>
              <w:rPr>
                <w:rFonts w:ascii="黑体" w:eastAsia="黑体" w:hAnsi="黑体" w:cs="Times New Roman"/>
                <w:color w:val="595959" w:themeColor="text1" w:themeTint="A6"/>
                <w:szCs w:val="21"/>
              </w:rPr>
            </w:pPr>
          </w:p>
        </w:tc>
      </w:tr>
      <w:tr w:rsidR="000135CD" w:rsidRPr="0061010D" w:rsidTr="00BB0735">
        <w:trPr>
          <w:trHeight w:hRule="exact" w:val="340"/>
        </w:trPr>
        <w:tc>
          <w:tcPr>
            <w:tcW w:w="3962" w:type="dxa"/>
            <w:vAlign w:val="center"/>
          </w:tcPr>
          <w:p w:rsidR="000135CD" w:rsidRPr="0061010D" w:rsidRDefault="000135CD" w:rsidP="001F391B">
            <w:pPr>
              <w:jc w:val="left"/>
              <w:rPr>
                <w:rFonts w:ascii="黑体" w:eastAsia="黑体" w:hAnsi="黑体" w:cs="Times New Roman"/>
                <w:color w:val="595959" w:themeColor="text1" w:themeTint="A6"/>
                <w:szCs w:val="21"/>
              </w:rPr>
            </w:pPr>
          </w:p>
        </w:tc>
        <w:tc>
          <w:tcPr>
            <w:tcW w:w="6495" w:type="dxa"/>
            <w:vAlign w:val="center"/>
          </w:tcPr>
          <w:p w:rsidR="000135CD" w:rsidRPr="0061010D" w:rsidRDefault="000135CD" w:rsidP="001F391B">
            <w:pPr>
              <w:jc w:val="left"/>
              <w:rPr>
                <w:rFonts w:ascii="黑体" w:eastAsia="黑体" w:hAnsi="黑体" w:cs="Times New Roman"/>
                <w:color w:val="595959" w:themeColor="text1" w:themeTint="A6"/>
                <w:szCs w:val="21"/>
              </w:rPr>
            </w:pPr>
          </w:p>
        </w:tc>
      </w:tr>
    </w:tbl>
    <w:p w:rsidR="00C81CF6" w:rsidRDefault="00C81CF6" w:rsidP="00C81CF6">
      <w:pPr>
        <w:spacing w:line="360" w:lineRule="auto"/>
        <w:jc w:val="left"/>
        <w:rPr>
          <w:rFonts w:ascii="Times New Roman" w:eastAsia="黑体" w:hAnsi="Times New Roman" w:cs="Times New Roman"/>
          <w:color w:val="595959" w:themeColor="text1" w:themeTint="A6"/>
          <w:szCs w:val="21"/>
        </w:rPr>
      </w:pPr>
    </w:p>
    <w:p w:rsidR="0070040A" w:rsidRDefault="0070040A" w:rsidP="00C81CF6">
      <w:pPr>
        <w:spacing w:line="360" w:lineRule="auto"/>
        <w:jc w:val="left"/>
        <w:rPr>
          <w:rFonts w:ascii="Times New Roman" w:eastAsia="黑体" w:hAnsi="Times New Roman" w:cs="Times New Roman"/>
          <w:color w:val="595959" w:themeColor="text1" w:themeTint="A6"/>
          <w:szCs w:val="21"/>
        </w:rPr>
      </w:pPr>
    </w:p>
    <w:p w:rsidR="00C81CF6" w:rsidRDefault="00C81CF6" w:rsidP="00C81CF6">
      <w:pPr>
        <w:spacing w:line="360" w:lineRule="auto"/>
        <w:jc w:val="left"/>
        <w:rPr>
          <w:rFonts w:ascii="Times New Roman" w:eastAsia="黑体" w:hAnsi="Times New Roman" w:cs="Times New Roman"/>
          <w:color w:val="595959" w:themeColor="text1" w:themeTint="A6"/>
          <w:szCs w:val="21"/>
        </w:rPr>
      </w:pPr>
      <w:r>
        <w:rPr>
          <w:rFonts w:hint="eastAsia"/>
          <w:noProof/>
        </w:rPr>
        <w:drawing>
          <wp:inline distT="0" distB="0" distL="0" distR="0">
            <wp:extent cx="2157017" cy="608400"/>
            <wp:effectExtent l="0" t="0" r="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4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7017" cy="6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47E5" w:rsidRPr="008F47E5" w:rsidRDefault="008F47E5" w:rsidP="008F47E5">
      <w:pPr>
        <w:spacing w:line="360" w:lineRule="auto"/>
        <w:rPr>
          <w:color w:val="FF0000"/>
        </w:rPr>
      </w:pPr>
      <w:r w:rsidRPr="0070040A">
        <w:rPr>
          <w:rFonts w:hint="eastAsia"/>
          <w:color w:val="FF0000"/>
        </w:rPr>
        <w:t>【模板开发：主表内容</w:t>
      </w:r>
      <w:r w:rsidRPr="0070040A">
        <w:rPr>
          <w:color w:val="FF0000"/>
        </w:rPr>
        <w:t>{{</w:t>
      </w:r>
      <w:r w:rsidR="003D130E" w:rsidRPr="0070040A">
        <w:rPr>
          <w:color w:val="FF0000"/>
        </w:rPr>
        <w:t xml:space="preserve"> </w:t>
      </w:r>
      <w:r w:rsidRPr="0070040A">
        <w:rPr>
          <w:color w:val="FF0000"/>
        </w:rPr>
        <w:t>}必须使用大写字母</w:t>
      </w:r>
      <w:r w:rsidR="00CB5834">
        <w:rPr>
          <w:rFonts w:hint="eastAsia"/>
          <w:color w:val="FF0000"/>
        </w:rPr>
        <w:t>(</w:t>
      </w:r>
      <w:r w:rsidR="00CB5834">
        <w:rPr>
          <w:color w:val="FF0000"/>
        </w:rPr>
        <w:t>因@Select查询返回的map的key为大写)</w:t>
      </w:r>
      <w:r w:rsidRPr="0070040A">
        <w:rPr>
          <w:color w:val="FF0000"/>
        </w:rPr>
        <w:t>，子表{{}}则与子表id</w:t>
      </w:r>
      <w:r>
        <w:rPr>
          <w:color w:val="FF0000"/>
        </w:rPr>
        <w:t>大小写一致</w:t>
      </w:r>
      <w:r w:rsidRPr="0070040A">
        <w:rPr>
          <w:color w:val="FF0000"/>
        </w:rPr>
        <w:t>】</w:t>
      </w:r>
    </w:p>
    <w:p w:rsidR="00C81CF6" w:rsidRDefault="00C81CF6" w:rsidP="00C81CF6">
      <w:pPr>
        <w:spacing w:line="360" w:lineRule="auto"/>
        <w:rPr>
          <w:rFonts w:ascii="Times New Roman" w:eastAsia="黑体" w:hAnsi="Times New Roman" w:cs="Times New Roman"/>
          <w:color w:val="595959" w:themeColor="text1" w:themeTint="A6"/>
          <w:szCs w:val="21"/>
        </w:rPr>
      </w:pPr>
      <w:r w:rsidRPr="00D920D0">
        <w:rPr>
          <w:rFonts w:ascii="Times New Roman" w:eastAsia="黑体" w:hAnsi="Times New Roman" w:cs="Times New Roman"/>
          <w:color w:val="595959" w:themeColor="text1" w:themeTint="A6"/>
          <w:szCs w:val="21"/>
        </w:rPr>
        <w:t>报告期内，本产品七日年化收益率均值</w:t>
      </w:r>
      <w:r w:rsidR="00FD67BC">
        <w:rPr>
          <w:rFonts w:ascii="Times New Roman" w:eastAsia="黑体" w:hAnsi="Times New Roman" w:cs="Times New Roman"/>
          <w:b/>
          <w:bCs/>
          <w:color w:val="C00000"/>
          <w:sz w:val="32"/>
          <w:szCs w:val="32"/>
        </w:rPr>
        <w:t>{{</w:t>
      </w:r>
      <w:r w:rsidR="00F91346">
        <w:rPr>
          <w:rFonts w:ascii="Times New Roman" w:eastAsia="黑体" w:hAnsi="Times New Roman" w:cs="Times New Roman"/>
          <w:b/>
          <w:bCs/>
          <w:color w:val="C00000"/>
          <w:sz w:val="32"/>
          <w:szCs w:val="32"/>
        </w:rPr>
        <w:t>YIELD</w:t>
      </w:r>
      <w:r w:rsidR="00FD67BC">
        <w:rPr>
          <w:rFonts w:ascii="Times New Roman" w:eastAsia="黑体" w:hAnsi="Times New Roman" w:cs="Times New Roman"/>
          <w:b/>
          <w:bCs/>
          <w:color w:val="C00000"/>
          <w:sz w:val="32"/>
          <w:szCs w:val="32"/>
        </w:rPr>
        <w:t>}}</w:t>
      </w:r>
      <w:r w:rsidRPr="00D920D0">
        <w:rPr>
          <w:rFonts w:ascii="Times New Roman" w:eastAsia="黑体" w:hAnsi="Times New Roman" w:cs="Times New Roman"/>
          <w:color w:val="595959" w:themeColor="text1" w:themeTint="A6"/>
          <w:szCs w:val="21"/>
        </w:rPr>
        <w:t>，同期业绩比较基准如下：</w:t>
      </w:r>
    </w:p>
    <w:tbl>
      <w:tblPr>
        <w:tblStyle w:val="a6"/>
        <w:tblW w:w="0" w:type="auto"/>
        <w:tblInd w:w="94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5247"/>
        <w:gridCol w:w="5238"/>
      </w:tblGrid>
      <w:tr w:rsidR="007F627B" w:rsidTr="0026435A">
        <w:trPr>
          <w:trHeight w:val="592"/>
        </w:trPr>
        <w:tc>
          <w:tcPr>
            <w:tcW w:w="5247" w:type="dxa"/>
            <w:shd w:val="clear" w:color="auto" w:fill="C9A063"/>
            <w:vAlign w:val="center"/>
          </w:tcPr>
          <w:p w:rsidR="007F627B" w:rsidRDefault="007F627B" w:rsidP="007F627B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color w:val="595959" w:themeColor="text1" w:themeTint="A6"/>
                <w:szCs w:val="21"/>
              </w:rPr>
            </w:pPr>
            <w:r w:rsidRPr="00D920D0">
              <w:rPr>
                <w:rFonts w:ascii="黑体" w:eastAsia="黑体" w:hAnsi="黑体" w:cs="微软雅黑" w:hint="eastAsia"/>
                <w:b/>
                <w:bCs/>
                <w:color w:val="FFFFFF" w:themeColor="background1"/>
                <w:szCs w:val="21"/>
              </w:rPr>
              <w:t>适用期间</w:t>
            </w:r>
          </w:p>
        </w:tc>
        <w:tc>
          <w:tcPr>
            <w:tcW w:w="5238" w:type="dxa"/>
            <w:shd w:val="clear" w:color="auto" w:fill="C9A063"/>
            <w:vAlign w:val="center"/>
          </w:tcPr>
          <w:p w:rsidR="007F627B" w:rsidRDefault="007F627B" w:rsidP="007F627B">
            <w:pPr>
              <w:spacing w:line="360" w:lineRule="auto"/>
              <w:jc w:val="center"/>
              <w:rPr>
                <w:rFonts w:ascii="Times New Roman" w:eastAsia="黑体" w:hAnsi="Times New Roman" w:cs="Times New Roman"/>
                <w:color w:val="595959" w:themeColor="text1" w:themeTint="A6"/>
                <w:szCs w:val="21"/>
              </w:rPr>
            </w:pPr>
            <w:r w:rsidRPr="00D920D0">
              <w:rPr>
                <w:rFonts w:ascii="黑体" w:eastAsia="黑体" w:hAnsi="黑体" w:cs="微软雅黑" w:hint="eastAsia"/>
                <w:b/>
                <w:bCs/>
                <w:color w:val="FFFFFF" w:themeColor="background1"/>
                <w:szCs w:val="21"/>
              </w:rPr>
              <w:t>业绩比较基准</w:t>
            </w:r>
          </w:p>
        </w:tc>
      </w:tr>
      <w:tr w:rsidR="007F627B" w:rsidRPr="0061010D" w:rsidTr="0026435A">
        <w:tc>
          <w:tcPr>
            <w:tcW w:w="5247" w:type="dxa"/>
          </w:tcPr>
          <w:p w:rsidR="007F627B" w:rsidRPr="0061010D" w:rsidRDefault="007F627B" w:rsidP="0026125D">
            <w:pPr>
              <w:spacing w:line="360" w:lineRule="auto"/>
              <w:jc w:val="center"/>
              <w:rPr>
                <w:rFonts w:ascii="黑体" w:eastAsia="黑体" w:hAnsi="黑体" w:cs="Times New Roman"/>
                <w:szCs w:val="21"/>
              </w:rPr>
            </w:pPr>
            <w:r w:rsidRPr="0061010D">
              <w:rPr>
                <w:rFonts w:ascii="黑体" w:eastAsia="黑体" w:hAnsi="黑体" w:cs="Times New Roman" w:hint="eastAsia"/>
                <w:bCs/>
                <w:szCs w:val="21"/>
              </w:rPr>
              <w:t>{</w:t>
            </w:r>
            <w:r w:rsidRPr="0061010D">
              <w:rPr>
                <w:rFonts w:ascii="黑体" w:eastAsia="黑体" w:hAnsi="黑体" w:cs="Times New Roman"/>
                <w:bCs/>
                <w:szCs w:val="21"/>
              </w:rPr>
              <w:t>{!s004}}</w:t>
            </w:r>
          </w:p>
        </w:tc>
        <w:tc>
          <w:tcPr>
            <w:tcW w:w="5238" w:type="dxa"/>
          </w:tcPr>
          <w:p w:rsidR="007F627B" w:rsidRPr="0061010D" w:rsidRDefault="007F627B" w:rsidP="0026125D">
            <w:pPr>
              <w:spacing w:line="360" w:lineRule="auto"/>
              <w:jc w:val="center"/>
              <w:rPr>
                <w:rFonts w:ascii="黑体" w:eastAsia="黑体" w:hAnsi="黑体" w:cs="Times New Roman"/>
                <w:color w:val="595959" w:themeColor="text1" w:themeTint="A6"/>
                <w:szCs w:val="21"/>
              </w:rPr>
            </w:pPr>
          </w:p>
        </w:tc>
      </w:tr>
    </w:tbl>
    <w:p w:rsidR="003A11E4" w:rsidRPr="008F47E5" w:rsidRDefault="003A11E4" w:rsidP="003A11E4">
      <w:pPr>
        <w:spacing w:line="360" w:lineRule="auto"/>
        <w:rPr>
          <w:color w:val="FF0000"/>
        </w:rPr>
      </w:pPr>
      <w:r w:rsidRPr="0070040A">
        <w:rPr>
          <w:rFonts w:hint="eastAsia"/>
          <w:color w:val="FF0000"/>
        </w:rPr>
        <w:t>【模板开发：</w:t>
      </w:r>
      <w:r>
        <w:rPr>
          <w:rFonts w:hint="eastAsia"/>
          <w:color w:val="FF0000"/>
        </w:rPr>
        <w:t>单行</w:t>
      </w:r>
      <w:r w:rsidRPr="0070040A">
        <w:rPr>
          <w:color w:val="FF0000"/>
        </w:rPr>
        <w:t>子表</w:t>
      </w:r>
      <w:r>
        <w:rPr>
          <w:color w:val="FF0000"/>
        </w:rPr>
        <w:t>，能继承表格单元格高度</w:t>
      </w:r>
      <w:r w:rsidRPr="0070040A">
        <w:rPr>
          <w:color w:val="FF0000"/>
        </w:rPr>
        <w:t>】</w:t>
      </w:r>
    </w:p>
    <w:p w:rsidR="000541DE" w:rsidRDefault="000541DE" w:rsidP="00C81CF6">
      <w:pPr>
        <w:spacing w:line="360" w:lineRule="auto"/>
        <w:rPr>
          <w:rFonts w:ascii="Times New Roman" w:eastAsia="黑体" w:hAnsi="Times New Roman" w:cs="Times New Roman"/>
          <w:color w:val="595959" w:themeColor="text1" w:themeTint="A6"/>
          <w:szCs w:val="21"/>
        </w:rPr>
      </w:pPr>
    </w:p>
    <w:p w:rsidR="00C81A54" w:rsidRDefault="00C81A54" w:rsidP="00C81CF6">
      <w:pPr>
        <w:spacing w:line="360" w:lineRule="auto"/>
        <w:rPr>
          <w:rFonts w:ascii="Times New Roman" w:eastAsia="黑体" w:hAnsi="Times New Roman" w:cs="Times New Roman"/>
          <w:color w:val="595959" w:themeColor="text1" w:themeTint="A6"/>
          <w:szCs w:val="21"/>
        </w:rPr>
      </w:pPr>
    </w:p>
    <w:p w:rsidR="00C81A54" w:rsidRDefault="00C81A54" w:rsidP="00C81CF6">
      <w:pPr>
        <w:spacing w:line="360" w:lineRule="auto"/>
        <w:rPr>
          <w:rFonts w:ascii="Times New Roman" w:eastAsia="黑体" w:hAnsi="Times New Roman" w:cs="Times New Roman"/>
          <w:color w:val="595959" w:themeColor="text1" w:themeTint="A6"/>
          <w:szCs w:val="21"/>
        </w:rPr>
      </w:pPr>
    </w:p>
    <w:p w:rsidR="00C81CF6" w:rsidRPr="00B95DEC" w:rsidRDefault="00C81CF6" w:rsidP="00C81CF6">
      <w:pPr>
        <w:spacing w:line="360" w:lineRule="auto"/>
        <w:jc w:val="center"/>
        <w:rPr>
          <w:rFonts w:ascii="Times New Roman" w:eastAsia="黑体" w:hAnsi="Times New Roman" w:cs="Times New Roman"/>
          <w:color w:val="C9A063"/>
          <w:szCs w:val="21"/>
        </w:rPr>
      </w:pPr>
      <w:r w:rsidRPr="00B95DEC">
        <w:rPr>
          <w:rFonts w:ascii="Times New Roman" w:eastAsia="黑体" w:hAnsi="Times New Roman" w:cs="Times New Roman"/>
          <w:b/>
          <w:bCs/>
          <w:color w:val="C9A063"/>
          <w:szCs w:val="21"/>
        </w:rPr>
        <w:t>七日年化收益率与业绩比较基准对比图</w:t>
      </w:r>
      <w:r w:rsidR="00D62859">
        <w:rPr>
          <w:rFonts w:ascii="Times New Roman" w:eastAsia="黑体" w:hAnsi="Times New Roman" w:cs="Times New Roman" w:hint="eastAsia"/>
          <w:b/>
          <w:bCs/>
          <w:color w:val="C9A063"/>
          <w:szCs w:val="21"/>
        </w:rPr>
        <w:t>-</w:t>
      </w:r>
      <w:r w:rsidR="00D62859">
        <w:rPr>
          <w:rFonts w:ascii="Times New Roman" w:eastAsia="黑体" w:hAnsi="Times New Roman" w:cs="Times New Roman" w:hint="eastAsia"/>
          <w:b/>
          <w:bCs/>
          <w:color w:val="C9A063"/>
          <w:szCs w:val="21"/>
        </w:rPr>
        <w:t>曲线图</w:t>
      </w:r>
      <w:bookmarkStart w:id="0" w:name="_GoBack"/>
      <w:bookmarkEnd w:id="0"/>
    </w:p>
    <w:p w:rsidR="000F1D02" w:rsidRDefault="00B16EA0" w:rsidP="00787E50">
      <w:pPr>
        <w:spacing w:line="360" w:lineRule="auto"/>
        <w:jc w:val="center"/>
        <w:rPr>
          <w:rFonts w:ascii="Times New Roman" w:eastAsia="黑体" w:hAnsi="Times New Roman" w:cs="Times New Roman"/>
          <w:color w:val="595959" w:themeColor="text1" w:themeTint="A6"/>
          <w:szCs w:val="21"/>
        </w:rPr>
      </w:pPr>
      <w:r>
        <w:rPr>
          <w:rFonts w:ascii="Times New Roman" w:eastAsia="黑体" w:hAnsi="Times New Roman" w:cs="Times New Roman" w:hint="eastAsia"/>
          <w:color w:val="595959" w:themeColor="text1" w:themeTint="A6"/>
          <w:szCs w:val="21"/>
        </w:rPr>
        <w:t>{</w:t>
      </w:r>
      <w:r>
        <w:rPr>
          <w:rFonts w:ascii="Times New Roman" w:eastAsia="黑体" w:hAnsi="Times New Roman" w:cs="Times New Roman"/>
          <w:color w:val="595959" w:themeColor="text1" w:themeTint="A6"/>
          <w:szCs w:val="21"/>
        </w:rPr>
        <w:t>{@s006}}</w:t>
      </w:r>
    </w:p>
    <w:p w:rsidR="009B5666" w:rsidRDefault="009B5666" w:rsidP="00C81CF6">
      <w:pPr>
        <w:spacing w:line="360" w:lineRule="auto"/>
        <w:rPr>
          <w:rFonts w:ascii="Times New Roman" w:eastAsia="黑体" w:hAnsi="Times New Roman" w:cs="Times New Roman"/>
          <w:color w:val="595959" w:themeColor="text1" w:themeTint="A6"/>
          <w:szCs w:val="21"/>
        </w:rPr>
      </w:pPr>
    </w:p>
    <w:p w:rsidR="008978FB" w:rsidRPr="00B95DEC" w:rsidRDefault="008978FB" w:rsidP="008978FB">
      <w:pPr>
        <w:spacing w:line="360" w:lineRule="auto"/>
        <w:jc w:val="center"/>
        <w:rPr>
          <w:rFonts w:ascii="Times New Roman" w:eastAsia="黑体" w:hAnsi="Times New Roman" w:cs="Times New Roman"/>
          <w:color w:val="C9A063"/>
          <w:szCs w:val="21"/>
        </w:rPr>
      </w:pPr>
      <w:r w:rsidRPr="00B95DEC">
        <w:rPr>
          <w:rFonts w:ascii="Times New Roman" w:eastAsia="黑体" w:hAnsi="Times New Roman" w:cs="Times New Roman"/>
          <w:b/>
          <w:bCs/>
          <w:color w:val="C9A063"/>
          <w:szCs w:val="21"/>
        </w:rPr>
        <w:t>七日年化收益率与业绩比较基准对比图</w:t>
      </w:r>
      <w:r w:rsidR="007A04F6">
        <w:rPr>
          <w:rFonts w:ascii="Times New Roman" w:eastAsia="黑体" w:hAnsi="Times New Roman" w:cs="Times New Roman"/>
          <w:b/>
          <w:bCs/>
          <w:color w:val="C9A063"/>
          <w:szCs w:val="21"/>
        </w:rPr>
        <w:t>-</w:t>
      </w:r>
      <w:r w:rsidR="007A04F6">
        <w:rPr>
          <w:rFonts w:ascii="Times New Roman" w:eastAsia="黑体" w:hAnsi="Times New Roman" w:cs="Times New Roman"/>
          <w:b/>
          <w:bCs/>
          <w:color w:val="C9A063"/>
          <w:szCs w:val="21"/>
        </w:rPr>
        <w:t>柱状图</w:t>
      </w:r>
    </w:p>
    <w:p w:rsidR="008978FB" w:rsidRPr="002A330A" w:rsidRDefault="008978FB" w:rsidP="008978FB">
      <w:pPr>
        <w:spacing w:line="360" w:lineRule="auto"/>
        <w:jc w:val="center"/>
        <w:rPr>
          <w:rFonts w:ascii="Times New Roman" w:eastAsia="黑体" w:hAnsi="Times New Roman" w:cs="Times New Roman"/>
          <w:color w:val="595959" w:themeColor="text1" w:themeTint="A6"/>
          <w:szCs w:val="21"/>
        </w:rPr>
      </w:pPr>
      <w:r>
        <w:rPr>
          <w:rFonts w:ascii="Times New Roman" w:eastAsia="黑体" w:hAnsi="Times New Roman" w:cs="Times New Roman" w:hint="eastAsia"/>
          <w:color w:val="595959" w:themeColor="text1" w:themeTint="A6"/>
          <w:szCs w:val="21"/>
        </w:rPr>
        <w:t>{</w:t>
      </w:r>
      <w:r>
        <w:rPr>
          <w:rFonts w:ascii="Times New Roman" w:eastAsia="黑体" w:hAnsi="Times New Roman" w:cs="Times New Roman"/>
          <w:color w:val="595959" w:themeColor="text1" w:themeTint="A6"/>
          <w:szCs w:val="21"/>
        </w:rPr>
        <w:t>{@s007}}</w:t>
      </w:r>
    </w:p>
    <w:p w:rsidR="007A04F6" w:rsidRDefault="007A04F6" w:rsidP="00C81CF6">
      <w:pPr>
        <w:spacing w:line="360" w:lineRule="auto"/>
        <w:rPr>
          <w:rFonts w:ascii="Times New Roman" w:eastAsia="黑体" w:hAnsi="Times New Roman" w:cs="Times New Roman"/>
          <w:color w:val="595959" w:themeColor="text1" w:themeTint="A6"/>
          <w:szCs w:val="21"/>
        </w:rPr>
      </w:pPr>
    </w:p>
    <w:p w:rsidR="007A04F6" w:rsidRPr="00B95DEC" w:rsidRDefault="007A04F6" w:rsidP="007A04F6">
      <w:pPr>
        <w:spacing w:line="360" w:lineRule="auto"/>
        <w:jc w:val="center"/>
        <w:rPr>
          <w:rFonts w:ascii="Times New Roman" w:eastAsia="黑体" w:hAnsi="Times New Roman" w:cs="Times New Roman"/>
          <w:color w:val="C9A063"/>
          <w:szCs w:val="21"/>
        </w:rPr>
      </w:pPr>
      <w:r w:rsidRPr="00B95DEC">
        <w:rPr>
          <w:rFonts w:ascii="Times New Roman" w:eastAsia="黑体" w:hAnsi="Times New Roman" w:cs="Times New Roman"/>
          <w:b/>
          <w:bCs/>
          <w:color w:val="C9A063"/>
          <w:szCs w:val="21"/>
        </w:rPr>
        <w:t>七日年化收益率与业绩比较基准对比图</w:t>
      </w:r>
      <w:r>
        <w:rPr>
          <w:rFonts w:ascii="Times New Roman" w:eastAsia="黑体" w:hAnsi="Times New Roman" w:cs="Times New Roman"/>
          <w:b/>
          <w:bCs/>
          <w:color w:val="C9A063"/>
          <w:szCs w:val="21"/>
        </w:rPr>
        <w:t>-</w:t>
      </w:r>
      <w:r>
        <w:rPr>
          <w:rFonts w:ascii="Times New Roman" w:eastAsia="黑体" w:hAnsi="Times New Roman" w:cs="Times New Roman"/>
          <w:b/>
          <w:bCs/>
          <w:color w:val="C9A063"/>
          <w:szCs w:val="21"/>
        </w:rPr>
        <w:t>饼状图</w:t>
      </w:r>
    </w:p>
    <w:p w:rsidR="007A04F6" w:rsidRPr="002A330A" w:rsidRDefault="007A04F6" w:rsidP="007A04F6">
      <w:pPr>
        <w:spacing w:line="360" w:lineRule="auto"/>
        <w:jc w:val="center"/>
        <w:rPr>
          <w:rFonts w:ascii="Times New Roman" w:eastAsia="黑体" w:hAnsi="Times New Roman" w:cs="Times New Roman"/>
          <w:color w:val="595959" w:themeColor="text1" w:themeTint="A6"/>
          <w:szCs w:val="21"/>
        </w:rPr>
      </w:pPr>
      <w:r>
        <w:rPr>
          <w:rFonts w:ascii="Times New Roman" w:eastAsia="黑体" w:hAnsi="Times New Roman" w:cs="Times New Roman" w:hint="eastAsia"/>
          <w:color w:val="595959" w:themeColor="text1" w:themeTint="A6"/>
          <w:szCs w:val="21"/>
        </w:rPr>
        <w:t>{</w:t>
      </w:r>
      <w:r>
        <w:rPr>
          <w:rFonts w:ascii="Times New Roman" w:eastAsia="黑体" w:hAnsi="Times New Roman" w:cs="Times New Roman"/>
          <w:color w:val="595959" w:themeColor="text1" w:themeTint="A6"/>
          <w:szCs w:val="21"/>
        </w:rPr>
        <w:t>{@s008}}</w:t>
      </w:r>
    </w:p>
    <w:p w:rsidR="007A04F6" w:rsidRDefault="007A04F6" w:rsidP="00C81CF6">
      <w:pPr>
        <w:spacing w:line="360" w:lineRule="auto"/>
        <w:rPr>
          <w:rFonts w:ascii="Times New Roman" w:eastAsia="黑体" w:hAnsi="Times New Roman" w:cs="Times New Roman"/>
          <w:color w:val="595959" w:themeColor="text1" w:themeTint="A6"/>
          <w:szCs w:val="21"/>
        </w:rPr>
      </w:pPr>
    </w:p>
    <w:p w:rsidR="007A04F6" w:rsidRDefault="007A04F6" w:rsidP="00C81CF6">
      <w:pPr>
        <w:spacing w:line="360" w:lineRule="auto"/>
        <w:rPr>
          <w:rFonts w:ascii="Times New Roman" w:eastAsia="黑体" w:hAnsi="Times New Roman" w:cs="Times New Roman"/>
          <w:color w:val="595959" w:themeColor="text1" w:themeTint="A6"/>
          <w:szCs w:val="21"/>
        </w:rPr>
      </w:pPr>
    </w:p>
    <w:p w:rsidR="00C81CF6" w:rsidRPr="00973684" w:rsidRDefault="00C81CF6" w:rsidP="00C81CF6">
      <w:pPr>
        <w:spacing w:line="360" w:lineRule="auto"/>
        <w:rPr>
          <w:rFonts w:ascii="Times New Roman" w:eastAsia="黑体" w:hAnsi="Times New Roman" w:cs="Times New Roman"/>
          <w:color w:val="000000" w:themeColor="text1"/>
          <w:szCs w:val="21"/>
        </w:rPr>
      </w:pPr>
      <w:r w:rsidRPr="00941420">
        <w:rPr>
          <w:rFonts w:ascii="Times New Roman" w:eastAsia="黑体" w:hAnsi="Times New Roman" w:cs="Times New Roman"/>
          <w:color w:val="595959" w:themeColor="text1" w:themeTint="A6"/>
          <w:szCs w:val="21"/>
        </w:rPr>
        <w:t>报告期末，产品净值表现具体如下：</w:t>
      </w:r>
    </w:p>
    <w:tbl>
      <w:tblPr>
        <w:tblStyle w:val="a6"/>
        <w:tblW w:w="0" w:type="auto"/>
        <w:tblInd w:w="24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632"/>
        <w:gridCol w:w="2688"/>
        <w:gridCol w:w="2797"/>
        <w:gridCol w:w="2541"/>
      </w:tblGrid>
      <w:tr w:rsidR="004C4F74" w:rsidTr="00C90212">
        <w:trPr>
          <w:trHeight w:val="558"/>
        </w:trPr>
        <w:tc>
          <w:tcPr>
            <w:tcW w:w="2632" w:type="dxa"/>
            <w:shd w:val="clear" w:color="auto" w:fill="C9A063"/>
          </w:tcPr>
          <w:p w:rsidR="004C4F74" w:rsidRPr="008C3C4A" w:rsidRDefault="008C3C4A" w:rsidP="008C3C4A">
            <w:pPr>
              <w:spacing w:line="480" w:lineRule="auto"/>
              <w:jc w:val="center"/>
              <w:rPr>
                <w:rFonts w:ascii="黑体" w:eastAsia="黑体" w:hAnsi="黑体" w:cs="微软雅黑"/>
                <w:b/>
                <w:color w:val="FFFFFF" w:themeColor="background1"/>
                <w:szCs w:val="21"/>
              </w:rPr>
            </w:pPr>
            <w:r w:rsidRPr="00691A79">
              <w:rPr>
                <w:rFonts w:ascii="黑体" w:eastAsia="黑体" w:hAnsi="黑体" w:cs="微软雅黑" w:hint="eastAsia"/>
                <w:b/>
                <w:color w:val="FFFFFF" w:themeColor="background1"/>
                <w:szCs w:val="21"/>
              </w:rPr>
              <w:t>估值日期</w:t>
            </w:r>
          </w:p>
        </w:tc>
        <w:tc>
          <w:tcPr>
            <w:tcW w:w="2688" w:type="dxa"/>
            <w:shd w:val="clear" w:color="auto" w:fill="C9A063"/>
          </w:tcPr>
          <w:p w:rsidR="004C4F74" w:rsidRPr="008C3C4A" w:rsidRDefault="008C3C4A" w:rsidP="008C3C4A">
            <w:pPr>
              <w:spacing w:line="480" w:lineRule="auto"/>
              <w:jc w:val="center"/>
              <w:rPr>
                <w:rFonts w:ascii="黑体" w:eastAsia="黑体" w:hAnsi="黑体" w:cs="微软雅黑"/>
                <w:b/>
                <w:color w:val="FFFFFF" w:themeColor="background1"/>
                <w:szCs w:val="21"/>
              </w:rPr>
            </w:pPr>
            <w:r w:rsidRPr="00691A79">
              <w:rPr>
                <w:rFonts w:ascii="黑体" w:eastAsia="黑体" w:hAnsi="黑体" w:cs="微软雅黑" w:hint="eastAsia"/>
                <w:b/>
                <w:color w:val="FFFFFF" w:themeColor="background1"/>
                <w:szCs w:val="21"/>
              </w:rPr>
              <w:t>万份收益</w:t>
            </w:r>
          </w:p>
        </w:tc>
        <w:tc>
          <w:tcPr>
            <w:tcW w:w="2797" w:type="dxa"/>
            <w:shd w:val="clear" w:color="auto" w:fill="C9A063"/>
          </w:tcPr>
          <w:p w:rsidR="004C4F74" w:rsidRPr="008C3C4A" w:rsidRDefault="008C3C4A" w:rsidP="008C3C4A">
            <w:pPr>
              <w:spacing w:line="480" w:lineRule="auto"/>
              <w:jc w:val="center"/>
              <w:rPr>
                <w:rFonts w:ascii="黑体" w:eastAsia="黑体" w:hAnsi="黑体" w:cs="微软雅黑"/>
                <w:b/>
                <w:color w:val="FFFFFF" w:themeColor="background1"/>
                <w:szCs w:val="21"/>
              </w:rPr>
            </w:pPr>
            <w:r w:rsidRPr="00691A79">
              <w:rPr>
                <w:rFonts w:ascii="黑体" w:eastAsia="黑体" w:hAnsi="黑体" w:cs="微软雅黑" w:hint="eastAsia"/>
                <w:b/>
                <w:color w:val="FFFFFF" w:themeColor="background1"/>
                <w:szCs w:val="21"/>
              </w:rPr>
              <w:t>七日年化收益率</w:t>
            </w:r>
          </w:p>
        </w:tc>
        <w:tc>
          <w:tcPr>
            <w:tcW w:w="2541" w:type="dxa"/>
            <w:shd w:val="clear" w:color="auto" w:fill="C9A063"/>
            <w:vAlign w:val="center"/>
          </w:tcPr>
          <w:p w:rsidR="004C4F74" w:rsidRPr="008C3C4A" w:rsidRDefault="008C3C4A" w:rsidP="008C3C4A">
            <w:pPr>
              <w:pStyle w:val="a5"/>
              <w:ind w:firstLineChars="0" w:firstLine="0"/>
              <w:jc w:val="center"/>
              <w:rPr>
                <w:rFonts w:ascii="黑体" w:eastAsia="黑体" w:hAnsi="黑体" w:cs="微软雅黑"/>
                <w:b/>
                <w:color w:val="FFFFFF" w:themeColor="background1"/>
                <w:szCs w:val="21"/>
              </w:rPr>
            </w:pPr>
            <w:r w:rsidRPr="00691A79">
              <w:rPr>
                <w:rFonts w:ascii="黑体" w:eastAsia="黑体" w:hAnsi="黑体" w:cs="微软雅黑" w:hint="eastAsia"/>
                <w:b/>
                <w:color w:val="FFFFFF" w:themeColor="background1"/>
                <w:szCs w:val="21"/>
              </w:rPr>
              <w:t>产品资产净值</w:t>
            </w:r>
          </w:p>
        </w:tc>
      </w:tr>
      <w:tr w:rsidR="004C4F74" w:rsidRPr="0041031C" w:rsidTr="00C90212">
        <w:trPr>
          <w:trHeight w:val="354"/>
        </w:trPr>
        <w:tc>
          <w:tcPr>
            <w:tcW w:w="2632" w:type="dxa"/>
            <w:shd w:val="clear" w:color="auto" w:fill="auto"/>
          </w:tcPr>
          <w:p w:rsidR="004C4F74" w:rsidRPr="0041031C" w:rsidRDefault="00A56AC0" w:rsidP="00A25E5E">
            <w:pPr>
              <w:jc w:val="left"/>
              <w:rPr>
                <w:rFonts w:ascii="黑体" w:eastAsia="黑体" w:hAnsi="黑体" w:cs="宋体"/>
                <w:bCs/>
                <w:color w:val="000000"/>
              </w:rPr>
            </w:pPr>
            <w:r w:rsidRPr="0041031C">
              <w:rPr>
                <w:rFonts w:ascii="黑体" w:eastAsia="黑体" w:hAnsi="黑体" w:cs="宋体" w:hint="eastAsia"/>
                <w:bCs/>
                <w:color w:val="000000"/>
              </w:rPr>
              <w:t>{{!</w:t>
            </w:r>
            <w:r w:rsidRPr="0041031C">
              <w:rPr>
                <w:rFonts w:ascii="黑体" w:eastAsia="黑体" w:hAnsi="黑体" w:cs="宋体"/>
                <w:bCs/>
                <w:color w:val="000000"/>
              </w:rPr>
              <w:t>s005</w:t>
            </w:r>
            <w:r w:rsidRPr="0041031C">
              <w:rPr>
                <w:rFonts w:ascii="黑体" w:eastAsia="黑体" w:hAnsi="黑体" w:cs="宋体" w:hint="eastAsia"/>
                <w:bCs/>
                <w:color w:val="000000"/>
              </w:rPr>
              <w:t>}}</w:t>
            </w:r>
          </w:p>
        </w:tc>
        <w:tc>
          <w:tcPr>
            <w:tcW w:w="2688" w:type="dxa"/>
            <w:shd w:val="clear" w:color="auto" w:fill="auto"/>
          </w:tcPr>
          <w:p w:rsidR="004C4F74" w:rsidRPr="0041031C" w:rsidRDefault="004C4F74" w:rsidP="00A25E5E">
            <w:pPr>
              <w:pStyle w:val="a5"/>
              <w:ind w:firstLineChars="0" w:firstLine="0"/>
              <w:jc w:val="left"/>
              <w:rPr>
                <w:rFonts w:ascii="黑体" w:eastAsia="黑体" w:hAnsi="黑体" w:cs="宋体"/>
                <w:bCs/>
                <w:color w:val="000000"/>
              </w:rPr>
            </w:pPr>
          </w:p>
        </w:tc>
        <w:tc>
          <w:tcPr>
            <w:tcW w:w="2797" w:type="dxa"/>
            <w:shd w:val="clear" w:color="auto" w:fill="auto"/>
          </w:tcPr>
          <w:p w:rsidR="004C4F74" w:rsidRPr="0041031C" w:rsidRDefault="004C4F74" w:rsidP="00A25E5E">
            <w:pPr>
              <w:pStyle w:val="a5"/>
              <w:ind w:firstLineChars="0" w:firstLine="0"/>
              <w:jc w:val="left"/>
              <w:rPr>
                <w:rFonts w:ascii="黑体" w:eastAsia="黑体" w:hAnsi="黑体" w:cs="宋体"/>
                <w:bCs/>
                <w:color w:val="000000"/>
              </w:rPr>
            </w:pPr>
          </w:p>
        </w:tc>
        <w:tc>
          <w:tcPr>
            <w:tcW w:w="2541" w:type="dxa"/>
            <w:shd w:val="clear" w:color="auto" w:fill="auto"/>
          </w:tcPr>
          <w:p w:rsidR="004C4F74" w:rsidRPr="0041031C" w:rsidRDefault="004C4F74" w:rsidP="00A25E5E">
            <w:pPr>
              <w:pStyle w:val="a5"/>
              <w:ind w:firstLineChars="0" w:firstLine="0"/>
              <w:jc w:val="left"/>
              <w:rPr>
                <w:rFonts w:ascii="黑体" w:eastAsia="黑体" w:hAnsi="黑体" w:cs="宋体"/>
                <w:bCs/>
                <w:color w:val="000000"/>
              </w:rPr>
            </w:pPr>
          </w:p>
        </w:tc>
      </w:tr>
      <w:tr w:rsidR="004C4F74" w:rsidRPr="0041031C" w:rsidTr="00A25E5E">
        <w:trPr>
          <w:trHeight w:hRule="exact" w:val="397"/>
        </w:trPr>
        <w:tc>
          <w:tcPr>
            <w:tcW w:w="2632" w:type="dxa"/>
            <w:shd w:val="clear" w:color="auto" w:fill="auto"/>
          </w:tcPr>
          <w:p w:rsidR="004C4F74" w:rsidRPr="0041031C" w:rsidRDefault="004C4F74" w:rsidP="00A25E5E">
            <w:pPr>
              <w:pStyle w:val="a5"/>
              <w:ind w:firstLineChars="0" w:firstLine="0"/>
              <w:jc w:val="left"/>
              <w:rPr>
                <w:rFonts w:ascii="黑体" w:eastAsia="黑体" w:hAnsi="黑体" w:cs="宋体"/>
                <w:bCs/>
                <w:color w:val="000000"/>
              </w:rPr>
            </w:pPr>
          </w:p>
        </w:tc>
        <w:tc>
          <w:tcPr>
            <w:tcW w:w="2688" w:type="dxa"/>
            <w:shd w:val="clear" w:color="auto" w:fill="auto"/>
          </w:tcPr>
          <w:p w:rsidR="004C4F74" w:rsidRPr="0041031C" w:rsidRDefault="004C4F74" w:rsidP="00A25E5E">
            <w:pPr>
              <w:pStyle w:val="a5"/>
              <w:ind w:firstLineChars="0" w:firstLine="0"/>
              <w:jc w:val="left"/>
              <w:rPr>
                <w:rFonts w:ascii="黑体" w:eastAsia="黑体" w:hAnsi="黑体" w:cs="宋体"/>
                <w:bCs/>
                <w:color w:val="000000"/>
              </w:rPr>
            </w:pPr>
          </w:p>
        </w:tc>
        <w:tc>
          <w:tcPr>
            <w:tcW w:w="2797" w:type="dxa"/>
            <w:shd w:val="clear" w:color="auto" w:fill="auto"/>
          </w:tcPr>
          <w:p w:rsidR="004C4F74" w:rsidRPr="0041031C" w:rsidRDefault="004C4F74" w:rsidP="00A25E5E">
            <w:pPr>
              <w:pStyle w:val="a5"/>
              <w:ind w:firstLineChars="0" w:firstLine="0"/>
              <w:jc w:val="left"/>
              <w:rPr>
                <w:rFonts w:ascii="黑体" w:eastAsia="黑体" w:hAnsi="黑体" w:cs="宋体"/>
                <w:bCs/>
                <w:color w:val="000000"/>
              </w:rPr>
            </w:pPr>
          </w:p>
        </w:tc>
        <w:tc>
          <w:tcPr>
            <w:tcW w:w="2541" w:type="dxa"/>
            <w:shd w:val="clear" w:color="auto" w:fill="auto"/>
          </w:tcPr>
          <w:p w:rsidR="004C4F74" w:rsidRPr="0041031C" w:rsidRDefault="004C4F74" w:rsidP="00A25E5E">
            <w:pPr>
              <w:pStyle w:val="a5"/>
              <w:ind w:firstLineChars="0" w:firstLine="0"/>
              <w:jc w:val="left"/>
              <w:rPr>
                <w:rFonts w:ascii="黑体" w:eastAsia="黑体" w:hAnsi="黑体" w:cs="宋体"/>
                <w:bCs/>
                <w:color w:val="000000"/>
              </w:rPr>
            </w:pPr>
          </w:p>
        </w:tc>
      </w:tr>
    </w:tbl>
    <w:p w:rsidR="004C4F74" w:rsidRDefault="004C4F74" w:rsidP="00C81CF6">
      <w:pPr>
        <w:spacing w:line="360" w:lineRule="auto"/>
      </w:pPr>
    </w:p>
    <w:p w:rsidR="00BD452C" w:rsidRPr="008F47E5" w:rsidRDefault="00BD452C" w:rsidP="00BD452C">
      <w:pPr>
        <w:spacing w:line="360" w:lineRule="auto"/>
        <w:rPr>
          <w:color w:val="FF0000"/>
        </w:rPr>
      </w:pPr>
      <w:r w:rsidRPr="0070040A">
        <w:rPr>
          <w:rFonts w:hint="eastAsia"/>
          <w:color w:val="FF0000"/>
        </w:rPr>
        <w:t>【模板开发：</w:t>
      </w:r>
      <w:r>
        <w:rPr>
          <w:rFonts w:hint="eastAsia"/>
          <w:color w:val="FF0000"/>
        </w:rPr>
        <w:t>多行</w:t>
      </w:r>
      <w:r w:rsidRPr="0070040A">
        <w:rPr>
          <w:color w:val="FF0000"/>
        </w:rPr>
        <w:t>子表</w:t>
      </w:r>
      <w:r>
        <w:rPr>
          <w:color w:val="FF0000"/>
        </w:rPr>
        <w:t>，暂时不能继承表格单元格高度，故都用默认格式约</w:t>
      </w:r>
      <w:r>
        <w:rPr>
          <w:rFonts w:hint="eastAsia"/>
          <w:color w:val="FF0000"/>
        </w:rPr>
        <w:t>0.</w:t>
      </w:r>
      <w:r>
        <w:rPr>
          <w:color w:val="FF0000"/>
        </w:rPr>
        <w:t>7cm</w:t>
      </w:r>
      <w:r w:rsidRPr="0070040A">
        <w:rPr>
          <w:color w:val="FF0000"/>
        </w:rPr>
        <w:t>】</w:t>
      </w:r>
    </w:p>
    <w:p w:rsidR="00BD452C" w:rsidRDefault="00BD452C" w:rsidP="00C81CF6">
      <w:pPr>
        <w:spacing w:line="360" w:lineRule="auto"/>
      </w:pPr>
    </w:p>
    <w:p w:rsidR="00C81CF6" w:rsidRDefault="00C81CF6" w:rsidP="00C81CF6">
      <w:pPr>
        <w:spacing w:line="360" w:lineRule="auto"/>
        <w:jc w:val="left"/>
        <w:rPr>
          <w:rFonts w:ascii="Times New Roman" w:eastAsia="黑体" w:hAnsi="Times New Roman" w:cs="Times New Roman"/>
          <w:color w:val="595959" w:themeColor="text1" w:themeTint="A6"/>
          <w:szCs w:val="21"/>
        </w:rPr>
      </w:pPr>
      <w:r>
        <w:rPr>
          <w:rFonts w:hint="eastAsia"/>
          <w:noProof/>
        </w:rPr>
        <w:drawing>
          <wp:inline distT="0" distB="0" distL="0" distR="0">
            <wp:extent cx="2487310" cy="608400"/>
            <wp:effectExtent l="0" t="0" r="8255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25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310" cy="6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6890" w:rsidRPr="00236890" w:rsidRDefault="00236890" w:rsidP="00C81CF6">
      <w:pPr>
        <w:spacing w:line="360" w:lineRule="auto"/>
        <w:jc w:val="left"/>
        <w:rPr>
          <w:rFonts w:ascii="Times New Roman" w:eastAsia="黑体" w:hAnsi="Times New Roman" w:cs="Times New Roman"/>
          <w:color w:val="FF0000"/>
          <w:szCs w:val="21"/>
        </w:rPr>
      </w:pPr>
      <w:r w:rsidRPr="00236890">
        <w:rPr>
          <w:rFonts w:ascii="Times New Roman" w:eastAsia="黑体" w:hAnsi="Times New Roman" w:cs="Times New Roman" w:hint="eastAsia"/>
          <w:color w:val="FF0000"/>
          <w:szCs w:val="21"/>
        </w:rPr>
        <w:t>【模板开发：文本段落，在</w:t>
      </w:r>
      <w:r w:rsidRPr="00236890">
        <w:rPr>
          <w:rFonts w:ascii="Times New Roman" w:eastAsia="黑体" w:hAnsi="Times New Roman" w:cs="Times New Roman"/>
          <w:color w:val="FF0000"/>
          <w:szCs w:val="21"/>
        </w:rPr>
        <w:t>{{}}</w:t>
      </w:r>
      <w:r w:rsidRPr="00236890">
        <w:rPr>
          <w:rFonts w:ascii="Times New Roman" w:eastAsia="黑体" w:hAnsi="Times New Roman" w:cs="Times New Roman"/>
          <w:color w:val="FF0000"/>
          <w:szCs w:val="21"/>
        </w:rPr>
        <w:t>后需要紧跟一个回车符，否则段落不会换行】</w:t>
      </w:r>
    </w:p>
    <w:p w:rsidR="00C81CF6" w:rsidRPr="00CE640F" w:rsidRDefault="00207061" w:rsidP="00207061">
      <w:pPr>
        <w:spacing w:line="360" w:lineRule="auto"/>
        <w:rPr>
          <w:rFonts w:ascii="Times New Roman" w:eastAsia="黑体" w:hAnsi="Times New Roman" w:cs="Times New Roman"/>
          <w:color w:val="595959" w:themeColor="text1" w:themeTint="A6"/>
        </w:rPr>
      </w:pPr>
      <w:r>
        <w:rPr>
          <w:rFonts w:ascii="Times New Roman" w:eastAsia="黑体" w:hAnsi="Times New Roman" w:cs="Times New Roman" w:hint="eastAsia"/>
          <w:color w:val="595959" w:themeColor="text1" w:themeTint="A6"/>
          <w:szCs w:val="21"/>
        </w:rPr>
        <w:t>{</w:t>
      </w:r>
      <w:r>
        <w:rPr>
          <w:rFonts w:ascii="Times New Roman" w:eastAsia="黑体" w:hAnsi="Times New Roman" w:cs="Times New Roman"/>
          <w:color w:val="595959" w:themeColor="text1" w:themeTint="A6"/>
          <w:szCs w:val="21"/>
        </w:rPr>
        <w:t>{</w:t>
      </w:r>
      <w:r w:rsidRPr="00207061">
        <w:rPr>
          <w:rFonts w:ascii="Times New Roman" w:eastAsia="黑体" w:hAnsi="Times New Roman" w:cs="Times New Roman"/>
          <w:color w:val="595959" w:themeColor="text1" w:themeTint="A6"/>
          <w:szCs w:val="21"/>
        </w:rPr>
        <w:t>TZJLJJ</w:t>
      </w:r>
      <w:r>
        <w:rPr>
          <w:rFonts w:ascii="Times New Roman" w:eastAsia="黑体" w:hAnsi="Times New Roman" w:cs="Times New Roman"/>
          <w:color w:val="595959" w:themeColor="text1" w:themeTint="A6"/>
          <w:szCs w:val="21"/>
        </w:rPr>
        <w:t>}}</w:t>
      </w:r>
    </w:p>
    <w:p w:rsidR="00C81CF6" w:rsidRDefault="00C81CF6" w:rsidP="00C81CF6">
      <w:pPr>
        <w:spacing w:line="360" w:lineRule="auto"/>
        <w:jc w:val="left"/>
        <w:rPr>
          <w:rFonts w:ascii="Times New Roman" w:eastAsia="黑体" w:hAnsi="Times New Roman" w:cs="Times New Roman"/>
          <w:color w:val="595959" w:themeColor="text1" w:themeTint="A6"/>
          <w:szCs w:val="21"/>
        </w:rPr>
      </w:pPr>
    </w:p>
    <w:p w:rsidR="00C81CF6" w:rsidRDefault="00C81CF6" w:rsidP="00C81CF6">
      <w:pPr>
        <w:spacing w:line="360" w:lineRule="auto"/>
        <w:jc w:val="left"/>
        <w:rPr>
          <w:rFonts w:ascii="Times New Roman" w:eastAsia="黑体" w:hAnsi="Times New Roman" w:cs="Times New Roman"/>
          <w:color w:val="595959" w:themeColor="text1" w:themeTint="A6"/>
          <w:szCs w:val="21"/>
        </w:rPr>
      </w:pPr>
      <w:r>
        <w:rPr>
          <w:rFonts w:hint="eastAsia"/>
          <w:noProof/>
        </w:rPr>
        <w:drawing>
          <wp:inline distT="0" distB="0" distL="0" distR="0">
            <wp:extent cx="4002209" cy="608400"/>
            <wp:effectExtent l="0" t="0" r="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6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2209" cy="6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6"/>
        <w:tblW w:w="0" w:type="auto"/>
        <w:jc w:val="center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one" w:sz="0" w:space="0" w:color="auto"/>
          <w:insideV w:val="none" w:sz="0" w:space="0" w:color="auto"/>
        </w:tblBorders>
        <w:shd w:val="clear" w:color="auto" w:fill="EFE3D1"/>
        <w:tblLook w:val="04A0" w:firstRow="1" w:lastRow="0" w:firstColumn="1" w:lastColumn="0" w:noHBand="0" w:noVBand="1"/>
      </w:tblPr>
      <w:tblGrid>
        <w:gridCol w:w="10456"/>
      </w:tblGrid>
      <w:tr w:rsidR="00C81CF6" w:rsidRPr="00691A79" w:rsidTr="002B5B7B">
        <w:trPr>
          <w:jc w:val="center"/>
        </w:trPr>
        <w:tc>
          <w:tcPr>
            <w:tcW w:w="10456" w:type="dxa"/>
            <w:shd w:val="clear" w:color="auto" w:fill="EFE3D1"/>
          </w:tcPr>
          <w:p w:rsidR="00C81CF6" w:rsidRDefault="0067259A" w:rsidP="007C0DE9">
            <w:pPr>
              <w:spacing w:line="360" w:lineRule="auto"/>
              <w:rPr>
                <w:rFonts w:ascii="Times New Roman" w:eastAsia="黑体" w:hAnsi="Times New Roman" w:cs="Times New Roman"/>
                <w:color w:val="595959" w:themeColor="text1" w:themeTint="A6"/>
                <w:szCs w:val="21"/>
              </w:rPr>
            </w:pPr>
            <w:r>
              <w:rPr>
                <w:rFonts w:ascii="Times New Roman" w:eastAsia="黑体" w:hAnsi="Times New Roman" w:cs="Times New Roman" w:hint="eastAsia"/>
                <w:color w:val="595959" w:themeColor="text1" w:themeTint="A6"/>
                <w:szCs w:val="21"/>
              </w:rPr>
              <w:t>{</w:t>
            </w:r>
            <w:r>
              <w:rPr>
                <w:rFonts w:ascii="Times New Roman" w:eastAsia="黑体" w:hAnsi="Times New Roman" w:cs="Times New Roman"/>
                <w:color w:val="595959" w:themeColor="text1" w:themeTint="A6"/>
                <w:szCs w:val="21"/>
              </w:rPr>
              <w:t>{</w:t>
            </w:r>
            <w:r w:rsidR="00BE07C9">
              <w:rPr>
                <w:rFonts w:ascii="Times New Roman" w:eastAsia="黑体" w:hAnsi="Times New Roman" w:cs="Times New Roman"/>
                <w:color w:val="595959" w:themeColor="text1" w:themeTint="A6"/>
                <w:szCs w:val="21"/>
              </w:rPr>
              <w:t>YZFX</w:t>
            </w:r>
            <w:r>
              <w:rPr>
                <w:rFonts w:ascii="Times New Roman" w:eastAsia="黑体" w:hAnsi="Times New Roman" w:cs="Times New Roman"/>
                <w:color w:val="595959" w:themeColor="text1" w:themeTint="A6"/>
                <w:szCs w:val="21"/>
              </w:rPr>
              <w:t>}}</w:t>
            </w:r>
          </w:p>
          <w:p w:rsidR="00ED7401" w:rsidRPr="00691A79" w:rsidRDefault="00ED7401" w:rsidP="007C0DE9">
            <w:pPr>
              <w:spacing w:line="360" w:lineRule="auto"/>
              <w:rPr>
                <w:rFonts w:ascii="Times New Roman" w:eastAsia="黑体" w:hAnsi="Times New Roman" w:cs="Times New Roman"/>
                <w:color w:val="595959" w:themeColor="text1" w:themeTint="A6"/>
                <w:szCs w:val="21"/>
              </w:rPr>
            </w:pPr>
          </w:p>
        </w:tc>
      </w:tr>
    </w:tbl>
    <w:p w:rsidR="00ED7401" w:rsidRDefault="00ED7401" w:rsidP="00C81CF6">
      <w:pPr>
        <w:spacing w:line="360" w:lineRule="auto"/>
        <w:jc w:val="left"/>
        <w:rPr>
          <w:rFonts w:ascii="Times New Roman" w:eastAsia="黑体" w:hAnsi="Times New Roman" w:cs="Times New Roman"/>
          <w:color w:val="595959" w:themeColor="text1" w:themeTint="A6"/>
          <w:szCs w:val="21"/>
        </w:rPr>
      </w:pPr>
    </w:p>
    <w:p w:rsidR="00C81CF6" w:rsidRDefault="00C81CF6" w:rsidP="00C81CF6">
      <w:pPr>
        <w:spacing w:line="360" w:lineRule="auto"/>
      </w:pPr>
      <w:r>
        <w:rPr>
          <w:rFonts w:ascii="Times New Roman" w:eastAsia="黑体" w:hAnsi="Times New Roman" w:cs="Times New Roman"/>
          <w:noProof/>
          <w:color w:val="595959" w:themeColor="text1" w:themeTint="A6"/>
          <w:szCs w:val="21"/>
        </w:rPr>
        <w:drawing>
          <wp:inline distT="0" distB="0" distL="0" distR="0">
            <wp:extent cx="2479853" cy="608400"/>
            <wp:effectExtent l="0" t="0" r="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853" cy="6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6"/>
        <w:tblW w:w="0" w:type="auto"/>
        <w:tblBorders>
          <w:top w:val="double" w:sz="4" w:space="0" w:color="C9A063"/>
          <w:left w:val="none" w:sz="0" w:space="0" w:color="auto"/>
          <w:bottom w:val="double" w:sz="4" w:space="0" w:color="C9A063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C81CF6" w:rsidRPr="00DB51AD" w:rsidTr="002B5B7B">
        <w:tc>
          <w:tcPr>
            <w:tcW w:w="10456" w:type="dxa"/>
          </w:tcPr>
          <w:p w:rsidR="00C81CF6" w:rsidRDefault="00E51C4A" w:rsidP="004A3E25">
            <w:pPr>
              <w:spacing w:line="360" w:lineRule="auto"/>
              <w:rPr>
                <w:rFonts w:ascii="Times New Roman" w:eastAsia="黑体" w:hAnsi="Times New Roman" w:cs="Times New Roman"/>
                <w:color w:val="595959" w:themeColor="text1" w:themeTint="A6"/>
                <w:szCs w:val="21"/>
              </w:rPr>
            </w:pPr>
            <w:r>
              <w:rPr>
                <w:rFonts w:ascii="Times New Roman" w:eastAsia="黑体" w:hAnsi="Times New Roman" w:cs="Times New Roman" w:hint="eastAsia"/>
                <w:color w:val="595959" w:themeColor="text1" w:themeTint="A6"/>
                <w:szCs w:val="21"/>
              </w:rPr>
              <w:t>{</w:t>
            </w:r>
            <w:r>
              <w:rPr>
                <w:rFonts w:ascii="Times New Roman" w:eastAsia="黑体" w:hAnsi="Times New Roman" w:cs="Times New Roman"/>
                <w:color w:val="595959" w:themeColor="text1" w:themeTint="A6"/>
                <w:szCs w:val="21"/>
              </w:rPr>
              <w:t>{</w:t>
            </w:r>
            <w:r w:rsidR="00BB6015">
              <w:rPr>
                <w:rFonts w:ascii="Times New Roman" w:eastAsia="黑体" w:hAnsi="Times New Roman" w:cs="Times New Roman"/>
                <w:color w:val="595959" w:themeColor="text1" w:themeTint="A6"/>
                <w:szCs w:val="21"/>
              </w:rPr>
              <w:t>TGBG</w:t>
            </w:r>
            <w:r>
              <w:rPr>
                <w:rFonts w:ascii="Times New Roman" w:eastAsia="黑体" w:hAnsi="Times New Roman" w:cs="Times New Roman"/>
                <w:color w:val="595959" w:themeColor="text1" w:themeTint="A6"/>
                <w:szCs w:val="21"/>
              </w:rPr>
              <w:t>}}</w:t>
            </w:r>
          </w:p>
          <w:p w:rsidR="001B0412" w:rsidRPr="00DB51AD" w:rsidRDefault="001B0412" w:rsidP="004A3E25">
            <w:pPr>
              <w:spacing w:line="360" w:lineRule="auto"/>
              <w:rPr>
                <w:rFonts w:ascii="Times New Roman" w:eastAsia="黑体" w:hAnsi="Times New Roman" w:cs="Times New Roman"/>
                <w:color w:val="595959" w:themeColor="text1" w:themeTint="A6"/>
                <w:szCs w:val="21"/>
              </w:rPr>
            </w:pPr>
          </w:p>
        </w:tc>
      </w:tr>
    </w:tbl>
    <w:p w:rsidR="00C81CF6" w:rsidRPr="00C81CF6" w:rsidRDefault="00C81CF6" w:rsidP="00C81CF6">
      <w:pPr>
        <w:spacing w:line="360" w:lineRule="auto"/>
        <w:jc w:val="left"/>
        <w:rPr>
          <w:rFonts w:ascii="Times New Roman" w:eastAsia="黑体" w:hAnsi="Times New Roman" w:cs="Times New Roman"/>
          <w:color w:val="595959" w:themeColor="text1" w:themeTint="A6"/>
          <w:szCs w:val="21"/>
        </w:rPr>
      </w:pPr>
    </w:p>
    <w:p w:rsidR="00C81CF6" w:rsidRPr="00C81CF6" w:rsidRDefault="00C81CF6" w:rsidP="00C81CF6">
      <w:pPr>
        <w:jc w:val="center"/>
        <w:rPr>
          <w:rFonts w:ascii="Times New Roman" w:eastAsia="黑体" w:hAnsi="Times New Roman" w:cs="Times New Roman"/>
          <w:color w:val="AEAAAA" w:themeColor="background2" w:themeShade="BF"/>
          <w:szCs w:val="21"/>
        </w:rPr>
      </w:pPr>
      <w:r w:rsidRPr="00FE1EF9">
        <w:rPr>
          <w:rFonts w:ascii="Times New Roman" w:eastAsia="黑体" w:hAnsi="Times New Roman" w:cs="Times New Roman"/>
          <w:color w:val="AEAAAA" w:themeColor="background2" w:themeShade="BF"/>
          <w:szCs w:val="21"/>
        </w:rPr>
        <w:t>----- END -----</w:t>
      </w:r>
    </w:p>
    <w:sectPr w:rsidR="00C81CF6" w:rsidRPr="00C81CF6" w:rsidSect="0044348E">
      <w:footerReference w:type="default" r:id="rId15"/>
      <w:pgSz w:w="11906" w:h="16838" w:code="9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0008" w:rsidRDefault="00B80008" w:rsidP="00C81CF6">
      <w:r>
        <w:separator/>
      </w:r>
    </w:p>
  </w:endnote>
  <w:endnote w:type="continuationSeparator" w:id="0">
    <w:p w:rsidR="00B80008" w:rsidRDefault="00B80008" w:rsidP="00C81C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Arial Unicode M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汉仪旗黑-105简">
    <w:panose1 w:val="00020600040101010101"/>
    <w:charset w:val="86"/>
    <w:family w:val="roman"/>
    <w:pitch w:val="variable"/>
    <w:sig w:usb0="A00002BF" w:usb1="18CF7CFA" w:usb2="00000016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Arial Unicode MS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E640F" w:rsidRDefault="00DD3D8C">
    <w:pPr>
      <w:pStyle w:val="a4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2333625</wp:posOffset>
          </wp:positionH>
          <wp:positionV relativeFrom="paragraph">
            <wp:posOffset>-3001645</wp:posOffset>
          </wp:positionV>
          <wp:extent cx="6119495" cy="5146675"/>
          <wp:effectExtent l="0" t="0" r="0" b="0"/>
          <wp:wrapNone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水印logo4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19495" cy="5146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0008" w:rsidRDefault="00B80008" w:rsidP="00C81CF6">
      <w:r>
        <w:separator/>
      </w:r>
    </w:p>
  </w:footnote>
  <w:footnote w:type="continuationSeparator" w:id="0">
    <w:p w:rsidR="00B80008" w:rsidRDefault="00B80008" w:rsidP="00C81C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1F72AE"/>
    <w:multiLevelType w:val="hybridMultilevel"/>
    <w:tmpl w:val="AAFE5364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31F21AF"/>
    <w:multiLevelType w:val="hybridMultilevel"/>
    <w:tmpl w:val="DDEADD0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5133F"/>
    <w:rsid w:val="000135CD"/>
    <w:rsid w:val="00036419"/>
    <w:rsid w:val="00052E36"/>
    <w:rsid w:val="000541DE"/>
    <w:rsid w:val="00061B54"/>
    <w:rsid w:val="00076DDA"/>
    <w:rsid w:val="000B2AB0"/>
    <w:rsid w:val="000C6321"/>
    <w:rsid w:val="000F1D02"/>
    <w:rsid w:val="00106171"/>
    <w:rsid w:val="001438BD"/>
    <w:rsid w:val="00170633"/>
    <w:rsid w:val="001711DE"/>
    <w:rsid w:val="0017797D"/>
    <w:rsid w:val="00184E78"/>
    <w:rsid w:val="001857AF"/>
    <w:rsid w:val="001A522B"/>
    <w:rsid w:val="001B0412"/>
    <w:rsid w:val="001E2C2C"/>
    <w:rsid w:val="001E6F61"/>
    <w:rsid w:val="001F391B"/>
    <w:rsid w:val="001F4942"/>
    <w:rsid w:val="002061AA"/>
    <w:rsid w:val="00207061"/>
    <w:rsid w:val="00220C6B"/>
    <w:rsid w:val="00236890"/>
    <w:rsid w:val="00237609"/>
    <w:rsid w:val="0026125D"/>
    <w:rsid w:val="0026435A"/>
    <w:rsid w:val="0028481B"/>
    <w:rsid w:val="002944AE"/>
    <w:rsid w:val="002C1872"/>
    <w:rsid w:val="002C41AA"/>
    <w:rsid w:val="002E0AED"/>
    <w:rsid w:val="002F36B3"/>
    <w:rsid w:val="003336B4"/>
    <w:rsid w:val="00353BA1"/>
    <w:rsid w:val="0036442D"/>
    <w:rsid w:val="00364798"/>
    <w:rsid w:val="00392443"/>
    <w:rsid w:val="00394A85"/>
    <w:rsid w:val="003A11E4"/>
    <w:rsid w:val="003A4CDD"/>
    <w:rsid w:val="003D130E"/>
    <w:rsid w:val="003D132F"/>
    <w:rsid w:val="003D1530"/>
    <w:rsid w:val="003D5DDB"/>
    <w:rsid w:val="003F4FAC"/>
    <w:rsid w:val="00404ABD"/>
    <w:rsid w:val="004064D5"/>
    <w:rsid w:val="0041031C"/>
    <w:rsid w:val="0044348E"/>
    <w:rsid w:val="00444D25"/>
    <w:rsid w:val="00461648"/>
    <w:rsid w:val="004A3E25"/>
    <w:rsid w:val="004C4F74"/>
    <w:rsid w:val="004D41BA"/>
    <w:rsid w:val="004E2EFF"/>
    <w:rsid w:val="004F52D9"/>
    <w:rsid w:val="00505C16"/>
    <w:rsid w:val="00506286"/>
    <w:rsid w:val="0051112F"/>
    <w:rsid w:val="00537FAA"/>
    <w:rsid w:val="00542955"/>
    <w:rsid w:val="00551D3F"/>
    <w:rsid w:val="005526D1"/>
    <w:rsid w:val="00561A97"/>
    <w:rsid w:val="005701EE"/>
    <w:rsid w:val="005B5E9C"/>
    <w:rsid w:val="005C0B15"/>
    <w:rsid w:val="005C0EA9"/>
    <w:rsid w:val="005C3517"/>
    <w:rsid w:val="005C63EA"/>
    <w:rsid w:val="005D3296"/>
    <w:rsid w:val="005E1D24"/>
    <w:rsid w:val="005E277D"/>
    <w:rsid w:val="005F53DE"/>
    <w:rsid w:val="00601ADC"/>
    <w:rsid w:val="0061010D"/>
    <w:rsid w:val="00633799"/>
    <w:rsid w:val="006558EC"/>
    <w:rsid w:val="0067259A"/>
    <w:rsid w:val="006A3781"/>
    <w:rsid w:val="006B5FA8"/>
    <w:rsid w:val="006F2F15"/>
    <w:rsid w:val="0070040A"/>
    <w:rsid w:val="00706987"/>
    <w:rsid w:val="007171E3"/>
    <w:rsid w:val="00724AD5"/>
    <w:rsid w:val="007342E0"/>
    <w:rsid w:val="007344A4"/>
    <w:rsid w:val="00787546"/>
    <w:rsid w:val="00787E50"/>
    <w:rsid w:val="007A04F6"/>
    <w:rsid w:val="007B420A"/>
    <w:rsid w:val="007C0DE9"/>
    <w:rsid w:val="007F1359"/>
    <w:rsid w:val="007F627B"/>
    <w:rsid w:val="0081371E"/>
    <w:rsid w:val="00817EA8"/>
    <w:rsid w:val="00827DAC"/>
    <w:rsid w:val="008443E9"/>
    <w:rsid w:val="00851D35"/>
    <w:rsid w:val="00863C44"/>
    <w:rsid w:val="00895D21"/>
    <w:rsid w:val="008978FB"/>
    <w:rsid w:val="008C3C4A"/>
    <w:rsid w:val="008D6D93"/>
    <w:rsid w:val="008F47E5"/>
    <w:rsid w:val="008F5B61"/>
    <w:rsid w:val="00902D55"/>
    <w:rsid w:val="00912480"/>
    <w:rsid w:val="009322AE"/>
    <w:rsid w:val="00956809"/>
    <w:rsid w:val="00973684"/>
    <w:rsid w:val="0099256C"/>
    <w:rsid w:val="009A2CC8"/>
    <w:rsid w:val="009B481E"/>
    <w:rsid w:val="009B5666"/>
    <w:rsid w:val="009D2CA1"/>
    <w:rsid w:val="00A00C61"/>
    <w:rsid w:val="00A25E5E"/>
    <w:rsid w:val="00A429C6"/>
    <w:rsid w:val="00A50F88"/>
    <w:rsid w:val="00A56AC0"/>
    <w:rsid w:val="00A84556"/>
    <w:rsid w:val="00A85FA0"/>
    <w:rsid w:val="00A914AF"/>
    <w:rsid w:val="00A9793E"/>
    <w:rsid w:val="00AE50D8"/>
    <w:rsid w:val="00B16EA0"/>
    <w:rsid w:val="00B24379"/>
    <w:rsid w:val="00B57B55"/>
    <w:rsid w:val="00B80008"/>
    <w:rsid w:val="00BB0735"/>
    <w:rsid w:val="00BB1166"/>
    <w:rsid w:val="00BB6015"/>
    <w:rsid w:val="00BD452C"/>
    <w:rsid w:val="00BE07C9"/>
    <w:rsid w:val="00BF7173"/>
    <w:rsid w:val="00C63422"/>
    <w:rsid w:val="00C72E62"/>
    <w:rsid w:val="00C81A54"/>
    <w:rsid w:val="00C81CF6"/>
    <w:rsid w:val="00C843E6"/>
    <w:rsid w:val="00C90212"/>
    <w:rsid w:val="00C97490"/>
    <w:rsid w:val="00CB5834"/>
    <w:rsid w:val="00CE640F"/>
    <w:rsid w:val="00D311DC"/>
    <w:rsid w:val="00D5133F"/>
    <w:rsid w:val="00D62859"/>
    <w:rsid w:val="00D73ECA"/>
    <w:rsid w:val="00DA2D24"/>
    <w:rsid w:val="00DA4752"/>
    <w:rsid w:val="00DD3D8C"/>
    <w:rsid w:val="00E40C67"/>
    <w:rsid w:val="00E41CD0"/>
    <w:rsid w:val="00E51C4A"/>
    <w:rsid w:val="00E55EC6"/>
    <w:rsid w:val="00E62836"/>
    <w:rsid w:val="00E74E06"/>
    <w:rsid w:val="00E750FB"/>
    <w:rsid w:val="00E949D8"/>
    <w:rsid w:val="00EA35FC"/>
    <w:rsid w:val="00ED501C"/>
    <w:rsid w:val="00ED7401"/>
    <w:rsid w:val="00EE5679"/>
    <w:rsid w:val="00F167AB"/>
    <w:rsid w:val="00F344B9"/>
    <w:rsid w:val="00F720B1"/>
    <w:rsid w:val="00F86EEE"/>
    <w:rsid w:val="00F91346"/>
    <w:rsid w:val="00FD4BA3"/>
    <w:rsid w:val="00FD67BC"/>
    <w:rsid w:val="00FE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5A085A1-845B-4655-B31E-60F872E60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04F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81C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81CF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81C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81CF6"/>
    <w:rPr>
      <w:sz w:val="18"/>
      <w:szCs w:val="18"/>
    </w:rPr>
  </w:style>
  <w:style w:type="paragraph" w:styleId="a5">
    <w:name w:val="List Paragraph"/>
    <w:basedOn w:val="a"/>
    <w:uiPriority w:val="99"/>
    <w:qFormat/>
    <w:rsid w:val="00C81CF6"/>
    <w:pPr>
      <w:ind w:firstLineChars="200" w:firstLine="420"/>
    </w:pPr>
  </w:style>
  <w:style w:type="table" w:styleId="a6">
    <w:name w:val="Table Grid"/>
    <w:basedOn w:val="a1"/>
    <w:qFormat/>
    <w:rsid w:val="00C81CF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Char1"/>
    <w:uiPriority w:val="99"/>
    <w:semiHidden/>
    <w:unhideWhenUsed/>
    <w:rsid w:val="002E0AED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2E0A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1139</TotalTime>
  <Pages>4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韩 成彦</dc:creator>
  <cp:keywords/>
  <dc:description/>
  <cp:lastModifiedBy>zhang echo</cp:lastModifiedBy>
  <cp:revision>139</cp:revision>
  <cp:lastPrinted>2019-08-21T16:07:00Z</cp:lastPrinted>
  <dcterms:created xsi:type="dcterms:W3CDTF">2019-08-21T15:36:00Z</dcterms:created>
  <dcterms:modified xsi:type="dcterms:W3CDTF">2020-03-06T04:16:00Z</dcterms:modified>
</cp:coreProperties>
</file>