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3236" w:rsidRPr="007238F7" w:rsidRDefault="00B05F65">
      <w:pPr>
        <w:jc w:val="center"/>
        <w:rPr>
          <w:rFonts w:ascii="方正黑体简体" w:eastAsia="方正黑体简体" w:hAnsi="黑体" w:cs="黑体"/>
          <w:sz w:val="36"/>
          <w:szCs w:val="36"/>
        </w:rPr>
      </w:pPr>
      <w:r w:rsidRPr="00B05F65">
        <w:rPr>
          <w:rFonts w:ascii="方正黑体简体" w:eastAsia="方正黑体简体" w:hAnsi="黑体" w:cs="黑体"/>
          <w:sz w:val="36"/>
          <w:szCs w:val="36"/>
        </w:rPr>
        <w:t>${prodName}</w:t>
      </w:r>
      <w:r w:rsidR="00906CC0" w:rsidRPr="007238F7">
        <w:rPr>
          <w:rFonts w:ascii="方正黑体简体" w:eastAsia="方正黑体简体" w:hAnsi="黑体" w:cs="黑体" w:hint="eastAsia"/>
          <w:sz w:val="36"/>
          <w:szCs w:val="36"/>
        </w:rPr>
        <w:t>清算报告</w:t>
      </w:r>
    </w:p>
    <w:p w:rsidR="00253236" w:rsidRPr="007238F7" w:rsidRDefault="00906CC0">
      <w:pPr>
        <w:spacing w:line="360" w:lineRule="auto"/>
        <w:jc w:val="left"/>
        <w:rPr>
          <w:rFonts w:ascii="方正仿宋简体" w:eastAsia="方正仿宋简体" w:hAnsi="仿宋_GB2312" w:cs="仿宋_GB2312"/>
          <w:b/>
          <w:bCs/>
          <w:sz w:val="30"/>
          <w:szCs w:val="30"/>
        </w:rPr>
      </w:pPr>
      <w:r w:rsidRPr="00382E17">
        <w:rPr>
          <w:rFonts w:ascii="仿宋_GB2312" w:eastAsia="仿宋_GB2312" w:hAnsi="仿宋_GB2312" w:cs="仿宋_GB2312" w:hint="eastAsia"/>
          <w:b/>
          <w:bCs/>
          <w:sz w:val="30"/>
          <w:szCs w:val="30"/>
        </w:rPr>
        <w:t>一、</w:t>
      </w:r>
      <w:r w:rsidRPr="007238F7">
        <w:rPr>
          <w:rFonts w:ascii="方正仿宋简体" w:eastAsia="方正仿宋简体" w:hAnsi="仿宋_GB2312" w:cs="仿宋_GB2312" w:hint="eastAsia"/>
          <w:b/>
          <w:bCs/>
          <w:sz w:val="30"/>
          <w:szCs w:val="30"/>
        </w:rPr>
        <w:t>基本情况</w:t>
      </w:r>
    </w:p>
    <w:p w:rsidR="00253236" w:rsidRPr="007238F7" w:rsidRDefault="00B05F65" w:rsidP="002D5A45">
      <w:pPr>
        <w:spacing w:line="360" w:lineRule="auto"/>
        <w:ind w:firstLineChars="200" w:firstLine="600"/>
        <w:jc w:val="left"/>
        <w:rPr>
          <w:rFonts w:ascii="方正仿宋简体" w:eastAsia="方正仿宋简体" w:hAnsi="仿宋_GB2312" w:cs="仿宋_GB2312"/>
          <w:sz w:val="30"/>
          <w:szCs w:val="30"/>
        </w:rPr>
      </w:pPr>
      <w:r w:rsidRPr="00B05F65">
        <w:rPr>
          <w:rFonts w:ascii="方正仿宋简体" w:eastAsia="方正仿宋简体" w:hAnsi="仿宋_GB2312" w:cs="仿宋_GB2312"/>
          <w:sz w:val="30"/>
          <w:szCs w:val="30"/>
        </w:rPr>
        <w:t>${prodName}</w:t>
      </w:r>
      <w:r w:rsidR="00906CC0" w:rsidRPr="007238F7">
        <w:rPr>
          <w:rFonts w:ascii="方正仿宋简体" w:eastAsia="方正仿宋简体" w:hAnsi="仿宋_GB2312" w:cs="仿宋_GB2312" w:hint="eastAsia"/>
          <w:sz w:val="30"/>
          <w:szCs w:val="30"/>
        </w:rPr>
        <w:t>（产品登记编码为：</w:t>
      </w:r>
      <w:r w:rsidRPr="00B05F65">
        <w:rPr>
          <w:rFonts w:ascii="方正仿宋简体" w:eastAsia="方正仿宋简体" w:hAnsi="仿宋_GB2312" w:cs="仿宋_GB2312"/>
          <w:sz w:val="30"/>
          <w:szCs w:val="30"/>
        </w:rPr>
        <w:t>${prodRe}</w:t>
      </w:r>
      <w:r w:rsidR="00906CC0" w:rsidRPr="007238F7">
        <w:rPr>
          <w:rFonts w:ascii="方正仿宋简体" w:eastAsia="方正仿宋简体" w:hAnsi="仿宋_GB2312" w:cs="仿宋_GB2312" w:hint="eastAsia"/>
          <w:sz w:val="30"/>
          <w:szCs w:val="30"/>
        </w:rPr>
        <w:t>）起始日期为</w:t>
      </w:r>
      <w:r w:rsidRPr="00B05F65">
        <w:rPr>
          <w:rFonts w:ascii="方正仿宋简体" w:eastAsia="方正仿宋简体" w:hAnsi="仿宋_GB2312" w:cs="仿宋_GB2312"/>
          <w:sz w:val="30"/>
          <w:szCs w:val="30"/>
        </w:rPr>
        <w:t>${eDate}</w:t>
      </w:r>
      <w:r w:rsidR="00906CC0" w:rsidRPr="007238F7">
        <w:rPr>
          <w:rFonts w:ascii="方正仿宋简体" w:eastAsia="方正仿宋简体" w:hAnsi="仿宋_GB2312" w:cs="仿宋_GB2312" w:hint="eastAsia"/>
          <w:sz w:val="30"/>
          <w:szCs w:val="30"/>
        </w:rPr>
        <w:t>，管理人为南银理财有限责任公司，托管人为</w:t>
      </w:r>
      <w:r w:rsidRPr="00B05F65">
        <w:rPr>
          <w:rFonts w:ascii="方正仿宋简体" w:eastAsia="方正仿宋简体" w:hAnsi="仿宋_GB2312" w:cs="仿宋_GB2312"/>
          <w:sz w:val="30"/>
          <w:szCs w:val="30"/>
        </w:rPr>
        <w:t>${trustName}</w:t>
      </w:r>
      <w:r w:rsidR="00906CC0" w:rsidRPr="007238F7">
        <w:rPr>
          <w:rFonts w:ascii="方正仿宋简体" w:eastAsia="方正仿宋简体" w:hAnsi="仿宋_GB2312" w:cs="仿宋_GB2312" w:hint="eastAsia"/>
          <w:sz w:val="30"/>
          <w:szCs w:val="30"/>
        </w:rPr>
        <w:t>，到期日为</w:t>
      </w:r>
      <w:r w:rsidRPr="00B05F65">
        <w:rPr>
          <w:rFonts w:ascii="方正仿宋简体" w:eastAsia="方正仿宋简体" w:hAnsi="仿宋_GB2312" w:cs="仿宋_GB2312"/>
          <w:sz w:val="30"/>
          <w:szCs w:val="30"/>
        </w:rPr>
        <w:t>${mDate}</w:t>
      </w:r>
      <w:r w:rsidR="00906CC0" w:rsidRPr="007238F7">
        <w:rPr>
          <w:rFonts w:ascii="方正仿宋简体" w:eastAsia="方正仿宋简体" w:hAnsi="仿宋_GB2312" w:cs="仿宋_GB2312" w:hint="eastAsia"/>
          <w:sz w:val="30"/>
          <w:szCs w:val="30"/>
        </w:rPr>
        <w:t>。根据托管协议有关约定，特编制本清算报告。</w:t>
      </w:r>
    </w:p>
    <w:p w:rsidR="00253236" w:rsidRPr="007238F7" w:rsidRDefault="00253236">
      <w:pPr>
        <w:spacing w:line="360" w:lineRule="auto"/>
        <w:ind w:firstLineChars="200" w:firstLine="600"/>
        <w:jc w:val="left"/>
        <w:rPr>
          <w:rFonts w:ascii="方正仿宋简体" w:eastAsia="方正仿宋简体" w:hAnsi="仿宋_GB2312" w:cs="仿宋_GB2312"/>
          <w:sz w:val="30"/>
          <w:szCs w:val="30"/>
        </w:rPr>
      </w:pPr>
    </w:p>
    <w:p w:rsidR="00253236" w:rsidRPr="007238F7" w:rsidRDefault="00906CC0">
      <w:pPr>
        <w:spacing w:line="360" w:lineRule="auto"/>
        <w:jc w:val="left"/>
        <w:rPr>
          <w:rFonts w:ascii="方正仿宋简体" w:eastAsia="方正仿宋简体" w:hAnsi="仿宋_GB2312" w:cs="仿宋_GB2312"/>
          <w:b/>
          <w:bCs/>
          <w:sz w:val="30"/>
          <w:szCs w:val="30"/>
        </w:rPr>
      </w:pPr>
      <w:r w:rsidRPr="007238F7">
        <w:rPr>
          <w:rFonts w:ascii="方正仿宋简体" w:eastAsia="方正仿宋简体" w:hAnsi="仿宋_GB2312" w:cs="仿宋_GB2312" w:hint="eastAsia"/>
          <w:b/>
          <w:bCs/>
          <w:sz w:val="30"/>
          <w:szCs w:val="30"/>
        </w:rPr>
        <w:t>二、本理财产品资产负债情况</w:t>
      </w:r>
    </w:p>
    <w:tbl>
      <w:tblPr>
        <w:tblStyle w:val="a5"/>
        <w:tblW w:w="8522" w:type="dxa"/>
        <w:tblLayout w:type="fixed"/>
        <w:tblLook w:val="04A0" w:firstRow="1" w:lastRow="0" w:firstColumn="1" w:lastColumn="0" w:noHBand="0" w:noVBand="1"/>
      </w:tblPr>
      <w:tblGrid>
        <w:gridCol w:w="4261"/>
        <w:gridCol w:w="4261"/>
      </w:tblGrid>
      <w:tr w:rsidR="00253236" w:rsidRPr="007238F7">
        <w:tc>
          <w:tcPr>
            <w:tcW w:w="4261" w:type="dxa"/>
          </w:tcPr>
          <w:p w:rsidR="00253236" w:rsidRPr="007238F7" w:rsidRDefault="00906CC0">
            <w:pPr>
              <w:spacing w:line="360" w:lineRule="auto"/>
              <w:jc w:val="center"/>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科目名称</w:t>
            </w:r>
          </w:p>
        </w:tc>
        <w:tc>
          <w:tcPr>
            <w:tcW w:w="4261" w:type="dxa"/>
          </w:tcPr>
          <w:p w:rsidR="00837DAD" w:rsidRPr="007238F7" w:rsidRDefault="00906CC0" w:rsidP="00371814">
            <w:pPr>
              <w:spacing w:line="360" w:lineRule="auto"/>
              <w:jc w:val="center"/>
              <w:rPr>
                <w:rFonts w:ascii="方正仿宋简体" w:eastAsia="方正仿宋简体" w:hAnsi="仿宋_GB2312" w:cs="仿宋_GB2312" w:hint="eastAsia"/>
                <w:sz w:val="30"/>
                <w:szCs w:val="30"/>
              </w:rPr>
            </w:pPr>
            <w:r w:rsidRPr="007238F7">
              <w:rPr>
                <w:rFonts w:ascii="方正仿宋简体" w:eastAsia="方正仿宋简体" w:hAnsi="仿宋_GB2312" w:cs="仿宋_GB2312" w:hint="eastAsia"/>
                <w:sz w:val="30"/>
                <w:szCs w:val="30"/>
              </w:rPr>
              <w:t>余额</w:t>
            </w:r>
            <w:r w:rsidR="00E01641">
              <w:rPr>
                <w:rFonts w:ascii="方正仿宋简体" w:eastAsia="方正仿宋简体" w:hAnsi="仿宋_GB2312" w:cs="仿宋_GB2312"/>
                <w:sz w:val="30"/>
                <w:szCs w:val="30"/>
              </w:rPr>
              <w:t>（</w:t>
            </w:r>
            <w:r w:rsidR="00837DAD" w:rsidRPr="00837DAD">
              <w:rPr>
                <w:rFonts w:ascii="方正仿宋简体" w:eastAsia="方正仿宋简体" w:hAnsi="仿宋_GB2312" w:cs="仿宋_GB2312"/>
                <w:sz w:val="30"/>
                <w:szCs w:val="30"/>
              </w:rPr>
              <w:t>${mDate}</w:t>
            </w:r>
            <w:r w:rsidR="00E01641">
              <w:rPr>
                <w:rFonts w:ascii="方正仿宋简体" w:eastAsia="方正仿宋简体" w:hAnsi="仿宋_GB2312" w:cs="仿宋_GB2312"/>
                <w:sz w:val="30"/>
                <w:szCs w:val="30"/>
              </w:rPr>
              <w:t>）</w:t>
            </w:r>
          </w:p>
        </w:tc>
      </w:tr>
      <w:tr w:rsidR="00253236" w:rsidRPr="007238F7">
        <w:tc>
          <w:tcPr>
            <w:tcW w:w="4261" w:type="dxa"/>
          </w:tcPr>
          <w:p w:rsidR="002914D6" w:rsidRPr="007238F7" w:rsidRDefault="00906CC0" w:rsidP="002914D6">
            <w:pPr>
              <w:spacing w:line="360" w:lineRule="auto"/>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资产类合计</w:t>
            </w:r>
          </w:p>
        </w:tc>
        <w:tc>
          <w:tcPr>
            <w:tcW w:w="4261" w:type="dxa"/>
          </w:tcPr>
          <w:p w:rsidR="00253236" w:rsidRPr="007238F7" w:rsidRDefault="00B05F65">
            <w:pPr>
              <w:spacing w:line="360" w:lineRule="auto"/>
              <w:jc w:val="right"/>
              <w:rPr>
                <w:rFonts w:ascii="方正仿宋简体" w:eastAsia="方正仿宋简体" w:hAnsi="仿宋_GB2312" w:cs="仿宋_GB2312"/>
                <w:sz w:val="30"/>
                <w:szCs w:val="30"/>
              </w:rPr>
            </w:pPr>
            <w:r w:rsidRPr="00B05F65">
              <w:rPr>
                <w:rFonts w:ascii="方正仿宋简体" w:eastAsia="方正仿宋简体" w:hAnsi="仿宋_GB2312" w:cs="仿宋_GB2312"/>
                <w:sz w:val="30"/>
                <w:szCs w:val="30"/>
              </w:rPr>
              <w:t>${sumAssetAmt}</w:t>
            </w:r>
          </w:p>
        </w:tc>
      </w:tr>
      <w:tr w:rsidR="00253236" w:rsidRPr="007238F7">
        <w:tc>
          <w:tcPr>
            <w:tcW w:w="4261" w:type="dxa"/>
          </w:tcPr>
          <w:p w:rsidR="002914D6" w:rsidRPr="007238F7" w:rsidRDefault="00906CC0"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银行存款</w:t>
            </w:r>
          </w:p>
        </w:tc>
        <w:tc>
          <w:tcPr>
            <w:tcW w:w="4261" w:type="dxa"/>
          </w:tcPr>
          <w:p w:rsidR="00253236" w:rsidRPr="007238F7" w:rsidRDefault="00B05F65">
            <w:pPr>
              <w:spacing w:line="360" w:lineRule="auto"/>
              <w:jc w:val="right"/>
              <w:rPr>
                <w:rFonts w:ascii="方正仿宋简体" w:eastAsia="方正仿宋简体" w:hAnsi="仿宋_GB2312" w:cs="仿宋_GB2312"/>
                <w:sz w:val="30"/>
                <w:szCs w:val="30"/>
              </w:rPr>
            </w:pPr>
            <w:r w:rsidRPr="00B05F65">
              <w:rPr>
                <w:rFonts w:ascii="方正仿宋简体" w:eastAsia="方正仿宋简体" w:hAnsi="仿宋_GB2312" w:cs="仿宋_GB2312"/>
                <w:sz w:val="30"/>
                <w:szCs w:val="30"/>
              </w:rPr>
              <w:t>${deposit}</w:t>
            </w:r>
          </w:p>
        </w:tc>
      </w:tr>
      <w:tr w:rsidR="00253236" w:rsidRPr="007238F7">
        <w:tc>
          <w:tcPr>
            <w:tcW w:w="4261" w:type="dxa"/>
          </w:tcPr>
          <w:p w:rsidR="002914D6" w:rsidRPr="007238F7" w:rsidRDefault="00906CC0"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存出保证金</w:t>
            </w:r>
          </w:p>
        </w:tc>
        <w:tc>
          <w:tcPr>
            <w:tcW w:w="4261" w:type="dxa"/>
          </w:tcPr>
          <w:p w:rsidR="00253236" w:rsidRPr="007238F7" w:rsidRDefault="00B05F65">
            <w:pPr>
              <w:spacing w:line="360" w:lineRule="auto"/>
              <w:jc w:val="right"/>
              <w:rPr>
                <w:rFonts w:ascii="方正仿宋简体" w:eastAsia="方正仿宋简体" w:hAnsi="仿宋_GB2312" w:cs="仿宋_GB2312"/>
                <w:sz w:val="30"/>
                <w:szCs w:val="30"/>
              </w:rPr>
            </w:pPr>
            <w:r w:rsidRPr="00B05F65">
              <w:rPr>
                <w:rFonts w:ascii="方正仿宋简体" w:eastAsia="方正仿宋简体" w:hAnsi="仿宋_GB2312" w:cs="仿宋_GB2312"/>
                <w:sz w:val="30"/>
                <w:szCs w:val="30"/>
              </w:rPr>
              <w:t>${guarantyAmt}</w:t>
            </w:r>
          </w:p>
        </w:tc>
      </w:tr>
      <w:tr w:rsidR="00253236" w:rsidRPr="007238F7">
        <w:trPr>
          <w:trHeight w:val="599"/>
        </w:trPr>
        <w:tc>
          <w:tcPr>
            <w:tcW w:w="4261" w:type="dxa"/>
          </w:tcPr>
          <w:p w:rsidR="002914D6" w:rsidRPr="007238F7" w:rsidRDefault="00906CC0"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应计银行存款利息</w:t>
            </w:r>
          </w:p>
        </w:tc>
        <w:tc>
          <w:tcPr>
            <w:tcW w:w="4261" w:type="dxa"/>
          </w:tcPr>
          <w:p w:rsidR="00253236" w:rsidRPr="007238F7" w:rsidRDefault="00B05F65">
            <w:pPr>
              <w:spacing w:line="360" w:lineRule="auto"/>
              <w:jc w:val="right"/>
              <w:rPr>
                <w:rFonts w:ascii="方正仿宋简体" w:eastAsia="方正仿宋简体" w:hAnsi="仿宋_GB2312" w:cs="仿宋_GB2312"/>
                <w:sz w:val="30"/>
                <w:szCs w:val="30"/>
              </w:rPr>
            </w:pPr>
            <w:r w:rsidRPr="00B05F65">
              <w:rPr>
                <w:rFonts w:ascii="方正仿宋简体" w:eastAsia="方正仿宋简体" w:hAnsi="仿宋_GB2312" w:cs="仿宋_GB2312"/>
                <w:sz w:val="30"/>
                <w:szCs w:val="30"/>
              </w:rPr>
              <w:t>${intAmt}</w:t>
            </w:r>
          </w:p>
        </w:tc>
      </w:tr>
      <w:tr w:rsidR="00382E17" w:rsidRPr="007238F7">
        <w:tc>
          <w:tcPr>
            <w:tcW w:w="4261" w:type="dxa"/>
          </w:tcPr>
          <w:p w:rsidR="00382E17" w:rsidRPr="007238F7" w:rsidRDefault="00382E17" w:rsidP="00382E17">
            <w:pPr>
              <w:spacing w:line="360" w:lineRule="auto"/>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负债类合计</w:t>
            </w:r>
          </w:p>
        </w:tc>
        <w:tc>
          <w:tcPr>
            <w:tcW w:w="4261" w:type="dxa"/>
          </w:tcPr>
          <w:p w:rsidR="00382E17" w:rsidRPr="007238F7" w:rsidRDefault="00B05F65" w:rsidP="00382E17">
            <w:pPr>
              <w:jc w:val="right"/>
              <w:rPr>
                <w:rFonts w:ascii="方正仿宋简体" w:eastAsia="方正仿宋简体"/>
              </w:rPr>
            </w:pPr>
            <w:r w:rsidRPr="00B05F65">
              <w:rPr>
                <w:rFonts w:ascii="方正仿宋简体" w:eastAsia="方正仿宋简体" w:hAnsi="仿宋_GB2312" w:cs="仿宋_GB2312"/>
                <w:sz w:val="30"/>
                <w:szCs w:val="30"/>
              </w:rPr>
              <w:t>${sumDebtAmt}</w:t>
            </w:r>
          </w:p>
        </w:tc>
      </w:tr>
      <w:tr w:rsidR="00382E17" w:rsidRPr="007238F7">
        <w:tc>
          <w:tcPr>
            <w:tcW w:w="4261" w:type="dxa"/>
          </w:tcPr>
          <w:p w:rsidR="00382E17" w:rsidRPr="007238F7" w:rsidRDefault="00382E17"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应付管理人固定管理费</w:t>
            </w:r>
          </w:p>
        </w:tc>
        <w:tc>
          <w:tcPr>
            <w:tcW w:w="4261" w:type="dxa"/>
          </w:tcPr>
          <w:p w:rsidR="00382E17" w:rsidRPr="007238F7" w:rsidRDefault="00B05F65" w:rsidP="00382E17">
            <w:pPr>
              <w:jc w:val="right"/>
              <w:rPr>
                <w:rFonts w:ascii="方正仿宋简体" w:eastAsia="方正仿宋简体"/>
              </w:rPr>
            </w:pPr>
            <w:r w:rsidRPr="00B05F65">
              <w:rPr>
                <w:rFonts w:ascii="方正仿宋简体" w:eastAsia="方正仿宋简体" w:hAnsi="仿宋_GB2312" w:cs="仿宋_GB2312"/>
                <w:sz w:val="30"/>
                <w:szCs w:val="30"/>
              </w:rPr>
              <w:t>${mgrFee}</w:t>
            </w:r>
          </w:p>
        </w:tc>
      </w:tr>
      <w:tr w:rsidR="00382E17" w:rsidRPr="007238F7">
        <w:tc>
          <w:tcPr>
            <w:tcW w:w="4261" w:type="dxa"/>
          </w:tcPr>
          <w:p w:rsidR="00382E17" w:rsidRPr="007238F7" w:rsidRDefault="00382E17"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应付管理人业绩报酬</w:t>
            </w:r>
          </w:p>
        </w:tc>
        <w:tc>
          <w:tcPr>
            <w:tcW w:w="4261" w:type="dxa"/>
          </w:tcPr>
          <w:p w:rsidR="00382E17" w:rsidRPr="007238F7" w:rsidRDefault="00B05F65" w:rsidP="00382E17">
            <w:pPr>
              <w:jc w:val="right"/>
              <w:rPr>
                <w:rFonts w:ascii="方正仿宋简体" w:eastAsia="方正仿宋简体"/>
              </w:rPr>
            </w:pPr>
            <w:r w:rsidRPr="00B05F65">
              <w:rPr>
                <w:rFonts w:ascii="方正仿宋简体" w:eastAsia="方正仿宋简体" w:hAnsi="仿宋_GB2312" w:cs="仿宋_GB2312"/>
                <w:sz w:val="30"/>
                <w:szCs w:val="30"/>
              </w:rPr>
              <w:t>${floatFee}</w:t>
            </w:r>
          </w:p>
        </w:tc>
      </w:tr>
      <w:tr w:rsidR="00382E17" w:rsidRPr="007238F7">
        <w:tc>
          <w:tcPr>
            <w:tcW w:w="4261" w:type="dxa"/>
          </w:tcPr>
          <w:p w:rsidR="00382E17" w:rsidRPr="007238F7" w:rsidRDefault="00382E17"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应付托管费</w:t>
            </w:r>
          </w:p>
        </w:tc>
        <w:tc>
          <w:tcPr>
            <w:tcW w:w="4261" w:type="dxa"/>
          </w:tcPr>
          <w:p w:rsidR="00382E17" w:rsidRPr="007238F7" w:rsidRDefault="00B05F65" w:rsidP="00382E17">
            <w:pPr>
              <w:jc w:val="right"/>
              <w:rPr>
                <w:rFonts w:ascii="方正仿宋简体" w:eastAsia="方正仿宋简体"/>
              </w:rPr>
            </w:pPr>
            <w:r w:rsidRPr="00B05F65">
              <w:rPr>
                <w:rFonts w:ascii="方正仿宋简体" w:eastAsia="方正仿宋简体" w:hAnsi="仿宋_GB2312" w:cs="仿宋_GB2312"/>
                <w:sz w:val="30"/>
                <w:szCs w:val="30"/>
              </w:rPr>
              <w:t>${trustFee}</w:t>
            </w:r>
          </w:p>
        </w:tc>
      </w:tr>
      <w:tr w:rsidR="00382E17" w:rsidRPr="007238F7">
        <w:tc>
          <w:tcPr>
            <w:tcW w:w="4261" w:type="dxa"/>
          </w:tcPr>
          <w:p w:rsidR="00382E17" w:rsidRPr="007238F7" w:rsidRDefault="00382E17"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应付销售费</w:t>
            </w:r>
          </w:p>
        </w:tc>
        <w:tc>
          <w:tcPr>
            <w:tcW w:w="4261" w:type="dxa"/>
          </w:tcPr>
          <w:p w:rsidR="00382E17" w:rsidRPr="007238F7" w:rsidRDefault="00B05F65" w:rsidP="00382E17">
            <w:pPr>
              <w:jc w:val="right"/>
              <w:rPr>
                <w:rFonts w:ascii="方正仿宋简体" w:eastAsia="方正仿宋简体"/>
              </w:rPr>
            </w:pPr>
            <w:r w:rsidRPr="00B05F65">
              <w:rPr>
                <w:rFonts w:ascii="方正仿宋简体" w:eastAsia="方正仿宋简体" w:hAnsi="仿宋_GB2312" w:cs="仿宋_GB2312"/>
                <w:sz w:val="30"/>
                <w:szCs w:val="30"/>
              </w:rPr>
              <w:t>${saleFee}</w:t>
            </w:r>
          </w:p>
        </w:tc>
      </w:tr>
      <w:tr w:rsidR="00382E17" w:rsidRPr="007238F7">
        <w:tc>
          <w:tcPr>
            <w:tcW w:w="4261" w:type="dxa"/>
          </w:tcPr>
          <w:p w:rsidR="00382E17" w:rsidRPr="007238F7" w:rsidRDefault="00382E17"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应付赎回款</w:t>
            </w:r>
          </w:p>
        </w:tc>
        <w:tc>
          <w:tcPr>
            <w:tcW w:w="4261" w:type="dxa"/>
          </w:tcPr>
          <w:p w:rsidR="00382E17" w:rsidRPr="007238F7" w:rsidRDefault="00B05F65" w:rsidP="00382E17">
            <w:pPr>
              <w:jc w:val="right"/>
              <w:rPr>
                <w:rFonts w:ascii="方正仿宋简体" w:eastAsia="方正仿宋简体"/>
              </w:rPr>
            </w:pPr>
            <w:r w:rsidRPr="00B05F65">
              <w:rPr>
                <w:rFonts w:ascii="方正仿宋简体" w:eastAsia="方正仿宋简体" w:hAnsi="仿宋_GB2312" w:cs="仿宋_GB2312"/>
                <w:sz w:val="30"/>
                <w:szCs w:val="30"/>
              </w:rPr>
              <w:t>${redemAmt}</w:t>
            </w:r>
          </w:p>
        </w:tc>
      </w:tr>
      <w:tr w:rsidR="00382E17" w:rsidRPr="007238F7">
        <w:tc>
          <w:tcPr>
            <w:tcW w:w="4261" w:type="dxa"/>
          </w:tcPr>
          <w:p w:rsidR="00382E17" w:rsidRPr="007238F7" w:rsidRDefault="00382E17"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应付税费</w:t>
            </w:r>
          </w:p>
        </w:tc>
        <w:tc>
          <w:tcPr>
            <w:tcW w:w="4261" w:type="dxa"/>
          </w:tcPr>
          <w:p w:rsidR="00382E17" w:rsidRPr="007238F7" w:rsidRDefault="00B05F65" w:rsidP="00382E17">
            <w:pPr>
              <w:jc w:val="right"/>
              <w:rPr>
                <w:rFonts w:ascii="方正仿宋简体" w:eastAsia="方正仿宋简体"/>
              </w:rPr>
            </w:pPr>
            <w:r w:rsidRPr="00B05F65">
              <w:rPr>
                <w:rFonts w:ascii="方正仿宋简体" w:eastAsia="方正仿宋简体" w:hAnsi="仿宋_GB2312" w:cs="仿宋_GB2312"/>
                <w:sz w:val="30"/>
                <w:szCs w:val="30"/>
              </w:rPr>
              <w:t>${taxFee}</w:t>
            </w:r>
          </w:p>
        </w:tc>
      </w:tr>
      <w:tr w:rsidR="00382E17" w:rsidRPr="007238F7">
        <w:tc>
          <w:tcPr>
            <w:tcW w:w="4261" w:type="dxa"/>
          </w:tcPr>
          <w:p w:rsidR="00382E17" w:rsidRPr="007238F7" w:rsidRDefault="00382E17"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应付利润</w:t>
            </w:r>
          </w:p>
        </w:tc>
        <w:tc>
          <w:tcPr>
            <w:tcW w:w="4261" w:type="dxa"/>
          </w:tcPr>
          <w:p w:rsidR="00382E17" w:rsidRPr="007238F7" w:rsidRDefault="00B05F65" w:rsidP="00382E17">
            <w:pPr>
              <w:jc w:val="right"/>
              <w:rPr>
                <w:rFonts w:ascii="方正仿宋简体" w:eastAsia="方正仿宋简体"/>
              </w:rPr>
            </w:pPr>
            <w:r w:rsidRPr="00B05F65">
              <w:rPr>
                <w:rFonts w:ascii="方正仿宋简体" w:eastAsia="方正仿宋简体" w:hAnsi="仿宋_GB2312" w:cs="仿宋_GB2312"/>
                <w:sz w:val="30"/>
                <w:szCs w:val="30"/>
              </w:rPr>
              <w:t>${profit}</w:t>
            </w:r>
          </w:p>
        </w:tc>
      </w:tr>
      <w:tr w:rsidR="00253236" w:rsidRPr="007238F7">
        <w:tc>
          <w:tcPr>
            <w:tcW w:w="4261" w:type="dxa"/>
          </w:tcPr>
          <w:p w:rsidR="002914D6" w:rsidRPr="007238F7" w:rsidRDefault="00906CC0"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lastRenderedPageBreak/>
              <w:t>其他应付款</w:t>
            </w:r>
          </w:p>
        </w:tc>
        <w:tc>
          <w:tcPr>
            <w:tcW w:w="4261" w:type="dxa"/>
          </w:tcPr>
          <w:p w:rsidR="00253236" w:rsidRPr="007238F7" w:rsidRDefault="00B05F65">
            <w:pPr>
              <w:spacing w:line="360" w:lineRule="auto"/>
              <w:jc w:val="right"/>
              <w:rPr>
                <w:rFonts w:ascii="方正仿宋简体" w:eastAsia="方正仿宋简体" w:hAnsi="仿宋_GB2312" w:cs="仿宋_GB2312"/>
                <w:sz w:val="30"/>
                <w:szCs w:val="30"/>
              </w:rPr>
            </w:pPr>
            <w:r w:rsidRPr="00B05F65">
              <w:rPr>
                <w:rFonts w:ascii="方正仿宋简体" w:eastAsia="方正仿宋简体" w:hAnsi="仿宋_GB2312" w:cs="仿宋_GB2312"/>
                <w:sz w:val="30"/>
                <w:szCs w:val="30"/>
              </w:rPr>
              <w:t>${otherPayAmt}</w:t>
            </w:r>
          </w:p>
        </w:tc>
      </w:tr>
      <w:tr w:rsidR="00253236" w:rsidRPr="007238F7">
        <w:tc>
          <w:tcPr>
            <w:tcW w:w="4261" w:type="dxa"/>
          </w:tcPr>
          <w:p w:rsidR="00253236" w:rsidRPr="007238F7" w:rsidRDefault="00906CC0" w:rsidP="00382E17">
            <w:pPr>
              <w:spacing w:line="360" w:lineRule="auto"/>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资产净值</w:t>
            </w:r>
          </w:p>
        </w:tc>
        <w:tc>
          <w:tcPr>
            <w:tcW w:w="4261" w:type="dxa"/>
          </w:tcPr>
          <w:p w:rsidR="00253236" w:rsidRPr="007238F7" w:rsidRDefault="00906CC0">
            <w:pPr>
              <w:spacing w:line="360" w:lineRule="auto"/>
              <w:jc w:val="righ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0.00</w:t>
            </w:r>
          </w:p>
        </w:tc>
      </w:tr>
    </w:tbl>
    <w:p w:rsidR="00253236" w:rsidRPr="007238F7" w:rsidRDefault="00906CC0">
      <w:pPr>
        <w:spacing w:line="360" w:lineRule="auto"/>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注：1.截止</w:t>
      </w:r>
      <w:r w:rsidR="0047473C" w:rsidRPr="0047473C">
        <w:rPr>
          <w:rFonts w:ascii="方正仿宋简体" w:eastAsia="方正仿宋简体" w:hAnsi="仿宋_GB2312" w:cs="仿宋_GB2312" w:hint="eastAsia"/>
          <w:sz w:val="30"/>
          <w:szCs w:val="30"/>
        </w:rPr>
        <w:t>${mDate}，</w:t>
      </w:r>
      <w:r w:rsidRPr="007238F7">
        <w:rPr>
          <w:rFonts w:ascii="方正仿宋简体" w:eastAsia="方正仿宋简体" w:hAnsi="仿宋_GB2312" w:cs="仿宋_GB2312" w:hint="eastAsia"/>
          <w:sz w:val="30"/>
          <w:szCs w:val="30"/>
        </w:rPr>
        <w:t>委托财产总净值0元，份额为0份，单位净值为0元。</w:t>
      </w:r>
    </w:p>
    <w:p w:rsidR="00253236" w:rsidRPr="007238F7" w:rsidRDefault="00906CC0" w:rsidP="00382E17">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2.本计划自</w:t>
      </w:r>
      <w:r w:rsidR="00270029" w:rsidRPr="00270029">
        <w:rPr>
          <w:rFonts w:ascii="方正仿宋简体" w:eastAsia="方正仿宋简体" w:hAnsi="仿宋_GB2312" w:cs="仿宋_GB2312"/>
          <w:sz w:val="30"/>
          <w:szCs w:val="30"/>
        </w:rPr>
        <w:t>${mDate}</w:t>
      </w:r>
      <w:r w:rsidRPr="007238F7">
        <w:rPr>
          <w:rFonts w:ascii="方正仿宋简体" w:eastAsia="方正仿宋简体" w:hAnsi="仿宋_GB2312" w:cs="仿宋_GB2312" w:hint="eastAsia"/>
          <w:sz w:val="30"/>
          <w:szCs w:val="30"/>
        </w:rPr>
        <w:t>起不再计提管理费，托管费，销售费等相关费用和银行存款计息，未支付费用及剩余款项于销户日前或销户日进行支付。</w:t>
      </w:r>
    </w:p>
    <w:p w:rsidR="00253236" w:rsidRPr="007238F7" w:rsidRDefault="00253236">
      <w:pPr>
        <w:spacing w:line="360" w:lineRule="auto"/>
        <w:jc w:val="left"/>
        <w:rPr>
          <w:rFonts w:ascii="方正仿宋简体" w:eastAsia="方正仿宋简体" w:hAnsi="仿宋_GB2312" w:cs="仿宋_GB2312"/>
          <w:sz w:val="30"/>
          <w:szCs w:val="30"/>
        </w:rPr>
      </w:pPr>
    </w:p>
    <w:p w:rsidR="00253236" w:rsidRPr="007238F7" w:rsidRDefault="00906CC0">
      <w:pPr>
        <w:numPr>
          <w:ilvl w:val="0"/>
          <w:numId w:val="1"/>
        </w:numPr>
        <w:spacing w:line="360" w:lineRule="auto"/>
        <w:jc w:val="left"/>
        <w:rPr>
          <w:rFonts w:ascii="方正仿宋简体" w:eastAsia="方正仿宋简体" w:hAnsi="仿宋_GB2312" w:cs="仿宋_GB2312"/>
          <w:b/>
          <w:bCs/>
          <w:sz w:val="30"/>
          <w:szCs w:val="30"/>
        </w:rPr>
      </w:pPr>
      <w:r w:rsidRPr="007238F7">
        <w:rPr>
          <w:rFonts w:ascii="方正仿宋简体" w:eastAsia="方正仿宋简体" w:hAnsi="仿宋_GB2312" w:cs="仿宋_GB2312" w:hint="eastAsia"/>
          <w:b/>
          <w:bCs/>
          <w:sz w:val="30"/>
          <w:szCs w:val="30"/>
        </w:rPr>
        <w:t>本理财产品清算资产分配方案</w:t>
      </w:r>
    </w:p>
    <w:p w:rsidR="00253236" w:rsidRPr="007238F7" w:rsidRDefault="00B462B4">
      <w:pPr>
        <w:spacing w:line="360" w:lineRule="auto"/>
        <w:ind w:firstLineChars="200" w:firstLine="600"/>
        <w:jc w:val="left"/>
        <w:rPr>
          <w:rFonts w:ascii="方正仿宋简体" w:eastAsia="方正仿宋简体" w:hAnsi="仿宋_GB2312" w:cs="仿宋_GB2312"/>
          <w:sz w:val="30"/>
          <w:szCs w:val="30"/>
        </w:rPr>
      </w:pPr>
      <w:r w:rsidRPr="00B462B4">
        <w:rPr>
          <w:rFonts w:ascii="方正仿宋简体" w:eastAsia="方正仿宋简体" w:hAnsi="仿宋_GB2312" w:cs="仿宋_GB2312"/>
          <w:sz w:val="30"/>
          <w:szCs w:val="30"/>
        </w:rPr>
        <w:t>${mDate}</w:t>
      </w:r>
      <w:r w:rsidR="00906CC0" w:rsidRPr="007238F7">
        <w:rPr>
          <w:rFonts w:ascii="方正仿宋简体" w:eastAsia="方正仿宋简体" w:hAnsi="仿宋_GB2312" w:cs="仿宋_GB2312" w:hint="eastAsia"/>
          <w:sz w:val="30"/>
          <w:szCs w:val="30"/>
        </w:rPr>
        <w:t>清算组对本资产管理计划的资产、负债进行清算，全部清算工作按清算原则和清算手续进行。具体清算情况如下：</w:t>
      </w:r>
    </w:p>
    <w:p w:rsidR="00253236" w:rsidRPr="007238F7" w:rsidRDefault="00906CC0">
      <w:pPr>
        <w:spacing w:line="360" w:lineRule="auto"/>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资产处置情况：本计划将于清算分配日将清算财产0元支付给委托人。</w:t>
      </w:r>
    </w:p>
    <w:p w:rsidR="00253236" w:rsidRPr="007238F7" w:rsidRDefault="00253236">
      <w:pPr>
        <w:spacing w:line="360" w:lineRule="auto"/>
        <w:ind w:firstLineChars="200" w:firstLine="600"/>
        <w:jc w:val="left"/>
        <w:rPr>
          <w:rFonts w:ascii="方正仿宋简体" w:eastAsia="方正仿宋简体" w:hAnsi="仿宋_GB2312" w:cs="仿宋_GB2312"/>
          <w:sz w:val="30"/>
          <w:szCs w:val="30"/>
        </w:rPr>
      </w:pPr>
    </w:p>
    <w:p w:rsidR="00253236" w:rsidRPr="007238F7" w:rsidRDefault="00906CC0">
      <w:pPr>
        <w:numPr>
          <w:ilvl w:val="0"/>
          <w:numId w:val="1"/>
        </w:numPr>
        <w:spacing w:line="360" w:lineRule="auto"/>
        <w:jc w:val="left"/>
        <w:rPr>
          <w:rFonts w:ascii="方正仿宋简体" w:eastAsia="方正仿宋简体" w:hAnsi="仿宋_GB2312" w:cs="仿宋_GB2312"/>
          <w:b/>
          <w:bCs/>
          <w:sz w:val="30"/>
          <w:szCs w:val="30"/>
        </w:rPr>
      </w:pPr>
      <w:r w:rsidRPr="007238F7">
        <w:rPr>
          <w:rFonts w:ascii="方正仿宋简体" w:eastAsia="方正仿宋简体" w:hAnsi="仿宋_GB2312" w:cs="仿宋_GB2312" w:hint="eastAsia"/>
          <w:b/>
          <w:bCs/>
          <w:sz w:val="30"/>
          <w:szCs w:val="30"/>
        </w:rPr>
        <w:t>剩余资产分配情况</w:t>
      </w:r>
    </w:p>
    <w:p w:rsidR="00253236" w:rsidRPr="007238F7" w:rsidRDefault="00906CC0">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本次资产处置及负债清偿后，本计划剩余现金资产0元，应计银行存款利息及理财产品终止日至托管户销户完成日产生的银行存款利息，将在托管户销户当日将上述资产分配给管理人。</w:t>
      </w:r>
    </w:p>
    <w:p w:rsidR="00253236" w:rsidRPr="007238F7" w:rsidRDefault="00253236">
      <w:pPr>
        <w:spacing w:line="360" w:lineRule="auto"/>
        <w:ind w:firstLineChars="200" w:firstLine="600"/>
        <w:jc w:val="left"/>
        <w:rPr>
          <w:rFonts w:ascii="方正仿宋简体" w:eastAsia="方正仿宋简体" w:hAnsi="仿宋_GB2312" w:cs="仿宋_GB2312"/>
          <w:sz w:val="30"/>
          <w:szCs w:val="30"/>
        </w:rPr>
      </w:pPr>
    </w:p>
    <w:p w:rsidR="00253236" w:rsidRPr="007238F7" w:rsidRDefault="00906CC0">
      <w:pPr>
        <w:numPr>
          <w:ilvl w:val="0"/>
          <w:numId w:val="1"/>
        </w:numPr>
        <w:spacing w:line="360" w:lineRule="auto"/>
        <w:jc w:val="left"/>
        <w:rPr>
          <w:rFonts w:ascii="方正仿宋简体" w:eastAsia="方正仿宋简体" w:hAnsi="仿宋_GB2312" w:cs="仿宋_GB2312"/>
          <w:b/>
          <w:bCs/>
          <w:sz w:val="30"/>
          <w:szCs w:val="30"/>
        </w:rPr>
      </w:pPr>
      <w:r w:rsidRPr="007238F7">
        <w:rPr>
          <w:rFonts w:ascii="方正仿宋简体" w:eastAsia="方正仿宋简体" w:hAnsi="仿宋_GB2312" w:cs="仿宋_GB2312" w:hint="eastAsia"/>
          <w:b/>
          <w:bCs/>
          <w:sz w:val="30"/>
          <w:szCs w:val="30"/>
        </w:rPr>
        <w:t>其他需要说明事项</w:t>
      </w:r>
    </w:p>
    <w:p w:rsidR="00253236" w:rsidRPr="007238F7" w:rsidRDefault="00906CC0">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lastRenderedPageBreak/>
        <w:t>本报告由资产管理人编制，资产托管人复核，未经审计。</w:t>
      </w:r>
    </w:p>
    <w:p w:rsidR="00253236" w:rsidRPr="007238F7" w:rsidRDefault="00253236">
      <w:pPr>
        <w:spacing w:line="360" w:lineRule="auto"/>
        <w:ind w:firstLineChars="200" w:firstLine="600"/>
        <w:jc w:val="left"/>
        <w:rPr>
          <w:rFonts w:ascii="方正仿宋简体" w:eastAsia="方正仿宋简体" w:hAnsi="仿宋_GB2312" w:cs="仿宋_GB2312"/>
          <w:sz w:val="30"/>
          <w:szCs w:val="30"/>
        </w:rPr>
      </w:pPr>
    </w:p>
    <w:p w:rsidR="00253236" w:rsidRPr="007238F7" w:rsidRDefault="00906CC0">
      <w:pPr>
        <w:spacing w:line="360" w:lineRule="auto"/>
        <w:jc w:val="left"/>
        <w:rPr>
          <w:rFonts w:ascii="方正仿宋简体" w:eastAsia="方正仿宋简体" w:hAnsi="仿宋_GB2312" w:cs="仿宋_GB2312"/>
          <w:b/>
          <w:bCs/>
          <w:sz w:val="30"/>
          <w:szCs w:val="30"/>
        </w:rPr>
      </w:pPr>
      <w:r w:rsidRPr="007238F7">
        <w:rPr>
          <w:rFonts w:ascii="方正仿宋简体" w:eastAsia="方正仿宋简体" w:hAnsi="仿宋_GB2312" w:cs="仿宋_GB2312" w:hint="eastAsia"/>
          <w:b/>
          <w:bCs/>
          <w:sz w:val="30"/>
          <w:szCs w:val="30"/>
        </w:rPr>
        <w:t>六、职责终止</w:t>
      </w:r>
    </w:p>
    <w:p w:rsidR="00253236" w:rsidRPr="007238F7" w:rsidRDefault="00906CC0">
      <w:pPr>
        <w:spacing w:line="360" w:lineRule="auto"/>
        <w:ind w:firstLineChars="200" w:firstLine="600"/>
        <w:jc w:val="lef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应收资金和应付资金全部结清、账户销户后，资产管理人、资产托管人职责终止。</w:t>
      </w:r>
    </w:p>
    <w:p w:rsidR="00253236" w:rsidRPr="007238F7" w:rsidRDefault="00253236">
      <w:pPr>
        <w:spacing w:line="360" w:lineRule="auto"/>
        <w:ind w:left="600" w:hangingChars="200" w:hanging="600"/>
        <w:rPr>
          <w:rFonts w:ascii="方正仿宋简体" w:eastAsia="方正仿宋简体" w:hAnsi="仿宋_GB2312" w:cs="仿宋_GB2312"/>
          <w:sz w:val="30"/>
          <w:szCs w:val="30"/>
        </w:rPr>
      </w:pPr>
    </w:p>
    <w:p w:rsidR="00253236" w:rsidRPr="007238F7" w:rsidRDefault="00906CC0">
      <w:pPr>
        <w:spacing w:line="360" w:lineRule="auto"/>
        <w:ind w:left="600" w:hangingChars="200" w:hanging="600"/>
        <w:jc w:val="righ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资产托管人（盖章）</w:t>
      </w:r>
    </w:p>
    <w:p w:rsidR="00253236" w:rsidRPr="007238F7" w:rsidRDefault="00AF6162">
      <w:pPr>
        <w:spacing w:line="360" w:lineRule="auto"/>
        <w:ind w:left="600" w:hangingChars="200" w:hanging="600"/>
        <w:jc w:val="right"/>
        <w:rPr>
          <w:rFonts w:ascii="方正仿宋简体" w:eastAsia="方正仿宋简体" w:hAnsi="仿宋_GB2312" w:cs="仿宋_GB2312"/>
          <w:sz w:val="30"/>
          <w:szCs w:val="30"/>
        </w:rPr>
      </w:pPr>
      <w:r w:rsidRPr="00AF6162">
        <w:rPr>
          <w:rFonts w:ascii="方正仿宋简体" w:eastAsia="方正仿宋简体" w:hAnsi="仿宋_GB2312" w:cs="仿宋_GB2312"/>
          <w:sz w:val="30"/>
          <w:szCs w:val="30"/>
        </w:rPr>
        <w:t>${signDate}</w:t>
      </w:r>
      <w:bookmarkStart w:id="0" w:name="_GoBack"/>
      <w:bookmarkEnd w:id="0"/>
    </w:p>
    <w:p w:rsidR="00253236" w:rsidRPr="007238F7" w:rsidRDefault="00906CC0">
      <w:pPr>
        <w:spacing w:line="360" w:lineRule="auto"/>
        <w:ind w:left="600" w:hangingChars="200" w:hanging="600"/>
        <w:jc w:val="right"/>
        <w:rPr>
          <w:rFonts w:ascii="方正仿宋简体" w:eastAsia="方正仿宋简体" w:hAnsi="仿宋_GB2312" w:cs="仿宋_GB2312"/>
          <w:sz w:val="30"/>
          <w:szCs w:val="30"/>
        </w:rPr>
      </w:pPr>
      <w:r w:rsidRPr="007238F7">
        <w:rPr>
          <w:rFonts w:ascii="方正仿宋简体" w:eastAsia="方正仿宋简体" w:hAnsi="仿宋_GB2312" w:cs="仿宋_GB2312" w:hint="eastAsia"/>
          <w:sz w:val="30"/>
          <w:szCs w:val="30"/>
        </w:rPr>
        <w:t>资产管理人（盖章）</w:t>
      </w:r>
    </w:p>
    <w:p w:rsidR="00253236" w:rsidRPr="007238F7" w:rsidRDefault="00B05F65">
      <w:pPr>
        <w:spacing w:line="360" w:lineRule="auto"/>
        <w:ind w:left="600" w:hangingChars="200" w:hanging="600"/>
        <w:jc w:val="right"/>
        <w:rPr>
          <w:rFonts w:ascii="方正仿宋简体" w:eastAsia="方正仿宋简体" w:hAnsi="仿宋_GB2312" w:cs="仿宋_GB2312"/>
          <w:sz w:val="30"/>
          <w:szCs w:val="30"/>
        </w:rPr>
      </w:pPr>
      <w:r>
        <w:rPr>
          <w:rFonts w:ascii="方正仿宋简体" w:eastAsia="方正仿宋简体" w:hAnsi="仿宋_GB2312" w:cs="仿宋_GB2312"/>
          <w:sz w:val="30"/>
          <w:szCs w:val="30"/>
        </w:rPr>
        <w:t>${signDate}</w:t>
      </w:r>
    </w:p>
    <w:sectPr w:rsidR="00253236" w:rsidRPr="007238F7" w:rsidSect="0025323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64C9" w:rsidRDefault="00F764C9" w:rsidP="003E745F">
      <w:r>
        <w:separator/>
      </w:r>
    </w:p>
  </w:endnote>
  <w:endnote w:type="continuationSeparator" w:id="0">
    <w:p w:rsidR="00F764C9" w:rsidRDefault="00F764C9" w:rsidP="003E7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黑体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方正仿宋简体">
    <w:altName w:val="Arial Unicode MS"/>
    <w:charset w:val="86"/>
    <w:family w:val="script"/>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64C9" w:rsidRDefault="00F764C9" w:rsidP="003E745F">
      <w:r>
        <w:separator/>
      </w:r>
    </w:p>
  </w:footnote>
  <w:footnote w:type="continuationSeparator" w:id="0">
    <w:p w:rsidR="00F764C9" w:rsidRDefault="00F764C9" w:rsidP="003E745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CDD8F9"/>
    <w:multiLevelType w:val="singleLevel"/>
    <w:tmpl w:val="5ECDD8F9"/>
    <w:lvl w:ilvl="0">
      <w:start w:val="3"/>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784"/>
    <w:rsid w:val="00025C17"/>
    <w:rsid w:val="00046BA4"/>
    <w:rsid w:val="00057DAE"/>
    <w:rsid w:val="0008359C"/>
    <w:rsid w:val="000A15C6"/>
    <w:rsid w:val="000B3A29"/>
    <w:rsid w:val="000D687C"/>
    <w:rsid w:val="000D7EE7"/>
    <w:rsid w:val="0015161A"/>
    <w:rsid w:val="00172A27"/>
    <w:rsid w:val="0018415F"/>
    <w:rsid w:val="001A3FB1"/>
    <w:rsid w:val="001D755B"/>
    <w:rsid w:val="001E3685"/>
    <w:rsid w:val="002453FD"/>
    <w:rsid w:val="00253236"/>
    <w:rsid w:val="00270029"/>
    <w:rsid w:val="002742FC"/>
    <w:rsid w:val="002833E2"/>
    <w:rsid w:val="002914D6"/>
    <w:rsid w:val="002B6CE7"/>
    <w:rsid w:val="002C1ACA"/>
    <w:rsid w:val="002D5A45"/>
    <w:rsid w:val="00301482"/>
    <w:rsid w:val="0036222F"/>
    <w:rsid w:val="00364FEE"/>
    <w:rsid w:val="00366C17"/>
    <w:rsid w:val="00371814"/>
    <w:rsid w:val="00382E17"/>
    <w:rsid w:val="003A183E"/>
    <w:rsid w:val="003B4FB3"/>
    <w:rsid w:val="003C6ACC"/>
    <w:rsid w:val="003D2103"/>
    <w:rsid w:val="003E06F8"/>
    <w:rsid w:val="003E745F"/>
    <w:rsid w:val="00413D24"/>
    <w:rsid w:val="00426DEC"/>
    <w:rsid w:val="004730AC"/>
    <w:rsid w:val="0047473C"/>
    <w:rsid w:val="0048482F"/>
    <w:rsid w:val="0048487D"/>
    <w:rsid w:val="004A25AE"/>
    <w:rsid w:val="004B221E"/>
    <w:rsid w:val="004C0651"/>
    <w:rsid w:val="004F3B36"/>
    <w:rsid w:val="00515034"/>
    <w:rsid w:val="00556BE5"/>
    <w:rsid w:val="00564EAF"/>
    <w:rsid w:val="00565507"/>
    <w:rsid w:val="00583380"/>
    <w:rsid w:val="00591ED4"/>
    <w:rsid w:val="005A78DB"/>
    <w:rsid w:val="005C06DE"/>
    <w:rsid w:val="005C2C90"/>
    <w:rsid w:val="00601B03"/>
    <w:rsid w:val="006176EE"/>
    <w:rsid w:val="00624F8C"/>
    <w:rsid w:val="00636FBD"/>
    <w:rsid w:val="00641835"/>
    <w:rsid w:val="006740E1"/>
    <w:rsid w:val="00677811"/>
    <w:rsid w:val="00701A4B"/>
    <w:rsid w:val="007146DA"/>
    <w:rsid w:val="00717748"/>
    <w:rsid w:val="00720905"/>
    <w:rsid w:val="00722762"/>
    <w:rsid w:val="007238F7"/>
    <w:rsid w:val="0072717E"/>
    <w:rsid w:val="007447B4"/>
    <w:rsid w:val="00761A3E"/>
    <w:rsid w:val="00772896"/>
    <w:rsid w:val="00775B32"/>
    <w:rsid w:val="007766D2"/>
    <w:rsid w:val="007A3891"/>
    <w:rsid w:val="007B0E4B"/>
    <w:rsid w:val="007E6A3B"/>
    <w:rsid w:val="007F4EA4"/>
    <w:rsid w:val="00812409"/>
    <w:rsid w:val="00834428"/>
    <w:rsid w:val="0083641C"/>
    <w:rsid w:val="008372A1"/>
    <w:rsid w:val="00837DAD"/>
    <w:rsid w:val="00856352"/>
    <w:rsid w:val="0087150E"/>
    <w:rsid w:val="00884785"/>
    <w:rsid w:val="00906CC0"/>
    <w:rsid w:val="00915AB1"/>
    <w:rsid w:val="009352DA"/>
    <w:rsid w:val="00935AE6"/>
    <w:rsid w:val="009361D2"/>
    <w:rsid w:val="0094432A"/>
    <w:rsid w:val="009541D1"/>
    <w:rsid w:val="009B436C"/>
    <w:rsid w:val="009B4814"/>
    <w:rsid w:val="009D069D"/>
    <w:rsid w:val="009E2A60"/>
    <w:rsid w:val="00A02309"/>
    <w:rsid w:val="00A41C49"/>
    <w:rsid w:val="00A75144"/>
    <w:rsid w:val="00A908CF"/>
    <w:rsid w:val="00A9401E"/>
    <w:rsid w:val="00A96744"/>
    <w:rsid w:val="00AC3574"/>
    <w:rsid w:val="00AD0DEF"/>
    <w:rsid w:val="00AD2B1B"/>
    <w:rsid w:val="00AF6162"/>
    <w:rsid w:val="00AF784F"/>
    <w:rsid w:val="00B00085"/>
    <w:rsid w:val="00B05F65"/>
    <w:rsid w:val="00B06FE9"/>
    <w:rsid w:val="00B462B4"/>
    <w:rsid w:val="00B56780"/>
    <w:rsid w:val="00B64A00"/>
    <w:rsid w:val="00B81A7D"/>
    <w:rsid w:val="00B820B9"/>
    <w:rsid w:val="00BA41F2"/>
    <w:rsid w:val="00BB3247"/>
    <w:rsid w:val="00BD0D63"/>
    <w:rsid w:val="00C13827"/>
    <w:rsid w:val="00C3143E"/>
    <w:rsid w:val="00C73D1C"/>
    <w:rsid w:val="00CC0B7E"/>
    <w:rsid w:val="00CD796E"/>
    <w:rsid w:val="00CE4E77"/>
    <w:rsid w:val="00CF7704"/>
    <w:rsid w:val="00D15099"/>
    <w:rsid w:val="00D22C17"/>
    <w:rsid w:val="00D25293"/>
    <w:rsid w:val="00D26527"/>
    <w:rsid w:val="00D4415C"/>
    <w:rsid w:val="00D477EB"/>
    <w:rsid w:val="00D5410F"/>
    <w:rsid w:val="00D64B88"/>
    <w:rsid w:val="00D91852"/>
    <w:rsid w:val="00DC1CCE"/>
    <w:rsid w:val="00DC51A4"/>
    <w:rsid w:val="00E00E13"/>
    <w:rsid w:val="00E01641"/>
    <w:rsid w:val="00E2499A"/>
    <w:rsid w:val="00E412FA"/>
    <w:rsid w:val="00E87816"/>
    <w:rsid w:val="00EA0193"/>
    <w:rsid w:val="00ED520B"/>
    <w:rsid w:val="00F764C9"/>
    <w:rsid w:val="00F778D3"/>
    <w:rsid w:val="00FD4831"/>
    <w:rsid w:val="01360B9D"/>
    <w:rsid w:val="020E2CF2"/>
    <w:rsid w:val="027B4655"/>
    <w:rsid w:val="03F338E2"/>
    <w:rsid w:val="04AB4AF3"/>
    <w:rsid w:val="050715FD"/>
    <w:rsid w:val="058D7E18"/>
    <w:rsid w:val="05A019EA"/>
    <w:rsid w:val="06173FBD"/>
    <w:rsid w:val="09BF42DF"/>
    <w:rsid w:val="0AA85216"/>
    <w:rsid w:val="0B310A6C"/>
    <w:rsid w:val="0D126D68"/>
    <w:rsid w:val="0EB513A9"/>
    <w:rsid w:val="0F3906B2"/>
    <w:rsid w:val="0F8C56FC"/>
    <w:rsid w:val="100D22EC"/>
    <w:rsid w:val="105D1600"/>
    <w:rsid w:val="11861227"/>
    <w:rsid w:val="11C10F8C"/>
    <w:rsid w:val="12985A0A"/>
    <w:rsid w:val="1418645E"/>
    <w:rsid w:val="14600C63"/>
    <w:rsid w:val="157C0E87"/>
    <w:rsid w:val="172B78B3"/>
    <w:rsid w:val="17B9438D"/>
    <w:rsid w:val="19917AEB"/>
    <w:rsid w:val="1A0A19A4"/>
    <w:rsid w:val="1A286509"/>
    <w:rsid w:val="1B6D7A00"/>
    <w:rsid w:val="1C973EF1"/>
    <w:rsid w:val="1CFB6752"/>
    <w:rsid w:val="1D3220B9"/>
    <w:rsid w:val="1E4205D5"/>
    <w:rsid w:val="1F1F2905"/>
    <w:rsid w:val="1F202138"/>
    <w:rsid w:val="1F4C62A3"/>
    <w:rsid w:val="20515935"/>
    <w:rsid w:val="20EB4823"/>
    <w:rsid w:val="212552A7"/>
    <w:rsid w:val="219D565F"/>
    <w:rsid w:val="2242211E"/>
    <w:rsid w:val="22B01AF2"/>
    <w:rsid w:val="23660036"/>
    <w:rsid w:val="258C450E"/>
    <w:rsid w:val="26FD2AD2"/>
    <w:rsid w:val="2707759F"/>
    <w:rsid w:val="27860348"/>
    <w:rsid w:val="2817287D"/>
    <w:rsid w:val="28760AF5"/>
    <w:rsid w:val="28DD3998"/>
    <w:rsid w:val="2ACF2B36"/>
    <w:rsid w:val="2B010842"/>
    <w:rsid w:val="2B145089"/>
    <w:rsid w:val="2BC17C73"/>
    <w:rsid w:val="2C622171"/>
    <w:rsid w:val="2CB42843"/>
    <w:rsid w:val="2CFF0ADF"/>
    <w:rsid w:val="2E76615B"/>
    <w:rsid w:val="2EC67C91"/>
    <w:rsid w:val="2FB03B1F"/>
    <w:rsid w:val="30F62605"/>
    <w:rsid w:val="311B57A8"/>
    <w:rsid w:val="31247F14"/>
    <w:rsid w:val="32EF3A83"/>
    <w:rsid w:val="33046BA3"/>
    <w:rsid w:val="334D3DFD"/>
    <w:rsid w:val="336C64F7"/>
    <w:rsid w:val="340D6729"/>
    <w:rsid w:val="374E1E9B"/>
    <w:rsid w:val="383C0942"/>
    <w:rsid w:val="38B46E08"/>
    <w:rsid w:val="38BA2CA2"/>
    <w:rsid w:val="392A6A4A"/>
    <w:rsid w:val="3946632A"/>
    <w:rsid w:val="39B30D4F"/>
    <w:rsid w:val="39D51CF9"/>
    <w:rsid w:val="3C951EEF"/>
    <w:rsid w:val="3D757756"/>
    <w:rsid w:val="3E164F72"/>
    <w:rsid w:val="3E407521"/>
    <w:rsid w:val="3F883C81"/>
    <w:rsid w:val="40996DCD"/>
    <w:rsid w:val="437C79D7"/>
    <w:rsid w:val="44B06DEF"/>
    <w:rsid w:val="44EE461B"/>
    <w:rsid w:val="460663DC"/>
    <w:rsid w:val="463165BE"/>
    <w:rsid w:val="46C41EA4"/>
    <w:rsid w:val="474C7D34"/>
    <w:rsid w:val="47E751AF"/>
    <w:rsid w:val="4AE009D2"/>
    <w:rsid w:val="4C0B49DB"/>
    <w:rsid w:val="4D0D71BC"/>
    <w:rsid w:val="4DE16420"/>
    <w:rsid w:val="4EE06AC4"/>
    <w:rsid w:val="50DB3B4B"/>
    <w:rsid w:val="51101C78"/>
    <w:rsid w:val="52AD6A5B"/>
    <w:rsid w:val="536D7C09"/>
    <w:rsid w:val="54BB76CF"/>
    <w:rsid w:val="568127F9"/>
    <w:rsid w:val="56982D9A"/>
    <w:rsid w:val="56AC2B09"/>
    <w:rsid w:val="5725706C"/>
    <w:rsid w:val="573B11F3"/>
    <w:rsid w:val="57DC29D9"/>
    <w:rsid w:val="57ED7DD4"/>
    <w:rsid w:val="58ED7FBF"/>
    <w:rsid w:val="59DF2F4F"/>
    <w:rsid w:val="5A6834F0"/>
    <w:rsid w:val="5D014A42"/>
    <w:rsid w:val="5E7B7BAC"/>
    <w:rsid w:val="5F3F23AA"/>
    <w:rsid w:val="5FBE6408"/>
    <w:rsid w:val="6037424F"/>
    <w:rsid w:val="60844F6E"/>
    <w:rsid w:val="61945B2B"/>
    <w:rsid w:val="63DA4BA8"/>
    <w:rsid w:val="659507D6"/>
    <w:rsid w:val="65E102C4"/>
    <w:rsid w:val="65E2180D"/>
    <w:rsid w:val="65FD5245"/>
    <w:rsid w:val="670A511A"/>
    <w:rsid w:val="670B4BDC"/>
    <w:rsid w:val="67476A1B"/>
    <w:rsid w:val="687E7EAA"/>
    <w:rsid w:val="69C4617E"/>
    <w:rsid w:val="6B153A96"/>
    <w:rsid w:val="6B231C0A"/>
    <w:rsid w:val="6C735638"/>
    <w:rsid w:val="6C9D166B"/>
    <w:rsid w:val="6CFD4049"/>
    <w:rsid w:val="6DA46FEB"/>
    <w:rsid w:val="6EAB1CA3"/>
    <w:rsid w:val="6FBF15AE"/>
    <w:rsid w:val="70E83FC1"/>
    <w:rsid w:val="712E2116"/>
    <w:rsid w:val="71B079A5"/>
    <w:rsid w:val="71EA0F8B"/>
    <w:rsid w:val="726A66EC"/>
    <w:rsid w:val="72E15E07"/>
    <w:rsid w:val="73091BDD"/>
    <w:rsid w:val="730F4C6C"/>
    <w:rsid w:val="7439483C"/>
    <w:rsid w:val="7512284A"/>
    <w:rsid w:val="755508C9"/>
    <w:rsid w:val="75740A54"/>
    <w:rsid w:val="77F16602"/>
    <w:rsid w:val="7A871AFD"/>
    <w:rsid w:val="7AA9061C"/>
    <w:rsid w:val="7C202D41"/>
    <w:rsid w:val="7C380FB3"/>
    <w:rsid w:val="7C9D3348"/>
    <w:rsid w:val="7CD66562"/>
    <w:rsid w:val="7D3776B8"/>
    <w:rsid w:val="7E5F0B3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12C928A-5492-45AD-AFB8-A9BCED9A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3236"/>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qFormat/>
    <w:rsid w:val="00253236"/>
    <w:pPr>
      <w:tabs>
        <w:tab w:val="center" w:pos="4153"/>
        <w:tab w:val="right" w:pos="8306"/>
      </w:tabs>
      <w:snapToGrid w:val="0"/>
      <w:jc w:val="left"/>
    </w:pPr>
    <w:rPr>
      <w:sz w:val="18"/>
      <w:szCs w:val="18"/>
    </w:rPr>
  </w:style>
  <w:style w:type="paragraph" w:styleId="a4">
    <w:name w:val="header"/>
    <w:basedOn w:val="a"/>
    <w:link w:val="Char0"/>
    <w:qFormat/>
    <w:rsid w:val="00253236"/>
    <w:pPr>
      <w:pBdr>
        <w:bottom w:val="single" w:sz="6" w:space="1" w:color="auto"/>
      </w:pBdr>
      <w:tabs>
        <w:tab w:val="center" w:pos="4153"/>
        <w:tab w:val="right" w:pos="8306"/>
      </w:tabs>
      <w:snapToGrid w:val="0"/>
      <w:jc w:val="center"/>
    </w:pPr>
    <w:rPr>
      <w:sz w:val="18"/>
      <w:szCs w:val="18"/>
    </w:rPr>
  </w:style>
  <w:style w:type="table" w:styleId="a5">
    <w:name w:val="Table Grid"/>
    <w:basedOn w:val="a1"/>
    <w:qFormat/>
    <w:rsid w:val="0025323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页眉 Char"/>
    <w:basedOn w:val="a0"/>
    <w:link w:val="a4"/>
    <w:qFormat/>
    <w:rsid w:val="00253236"/>
    <w:rPr>
      <w:kern w:val="2"/>
      <w:sz w:val="18"/>
      <w:szCs w:val="18"/>
    </w:rPr>
  </w:style>
  <w:style w:type="character" w:customStyle="1" w:styleId="Char">
    <w:name w:val="页脚 Char"/>
    <w:basedOn w:val="a0"/>
    <w:link w:val="a3"/>
    <w:qFormat/>
    <w:rsid w:val="00253236"/>
    <w:rPr>
      <w:kern w:val="2"/>
      <w:sz w:val="18"/>
      <w:szCs w:val="18"/>
    </w:rPr>
  </w:style>
  <w:style w:type="character" w:styleId="a6">
    <w:name w:val="annotation reference"/>
    <w:basedOn w:val="a0"/>
    <w:semiHidden/>
    <w:unhideWhenUsed/>
    <w:rsid w:val="00F778D3"/>
    <w:rPr>
      <w:sz w:val="21"/>
      <w:szCs w:val="21"/>
    </w:rPr>
  </w:style>
  <w:style w:type="paragraph" w:styleId="a7">
    <w:name w:val="annotation text"/>
    <w:basedOn w:val="a"/>
    <w:link w:val="Char1"/>
    <w:semiHidden/>
    <w:unhideWhenUsed/>
    <w:rsid w:val="00F778D3"/>
    <w:pPr>
      <w:jc w:val="left"/>
    </w:pPr>
  </w:style>
  <w:style w:type="character" w:customStyle="1" w:styleId="Char1">
    <w:name w:val="批注文字 Char"/>
    <w:basedOn w:val="a0"/>
    <w:link w:val="a7"/>
    <w:semiHidden/>
    <w:rsid w:val="00F778D3"/>
    <w:rPr>
      <w:rFonts w:ascii="Calibri" w:hAnsi="Calibri"/>
      <w:kern w:val="2"/>
      <w:sz w:val="21"/>
      <w:szCs w:val="24"/>
    </w:rPr>
  </w:style>
  <w:style w:type="paragraph" w:styleId="a8">
    <w:name w:val="annotation subject"/>
    <w:basedOn w:val="a7"/>
    <w:next w:val="a7"/>
    <w:link w:val="Char2"/>
    <w:semiHidden/>
    <w:unhideWhenUsed/>
    <w:rsid w:val="00F778D3"/>
    <w:rPr>
      <w:b/>
      <w:bCs/>
    </w:rPr>
  </w:style>
  <w:style w:type="character" w:customStyle="1" w:styleId="Char2">
    <w:name w:val="批注主题 Char"/>
    <w:basedOn w:val="Char1"/>
    <w:link w:val="a8"/>
    <w:semiHidden/>
    <w:rsid w:val="00F778D3"/>
    <w:rPr>
      <w:rFonts w:ascii="Calibri" w:hAnsi="Calibri"/>
      <w:b/>
      <w:bCs/>
      <w:kern w:val="2"/>
      <w:sz w:val="21"/>
      <w:szCs w:val="24"/>
    </w:rPr>
  </w:style>
  <w:style w:type="paragraph" w:styleId="a9">
    <w:name w:val="Balloon Text"/>
    <w:basedOn w:val="a"/>
    <w:link w:val="Char3"/>
    <w:semiHidden/>
    <w:unhideWhenUsed/>
    <w:rsid w:val="00F778D3"/>
    <w:rPr>
      <w:sz w:val="18"/>
      <w:szCs w:val="18"/>
    </w:rPr>
  </w:style>
  <w:style w:type="character" w:customStyle="1" w:styleId="Char3">
    <w:name w:val="批注框文本 Char"/>
    <w:basedOn w:val="a0"/>
    <w:link w:val="a9"/>
    <w:semiHidden/>
    <w:rsid w:val="00F778D3"/>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129</Words>
  <Characters>738</Characters>
  <Application>Microsoft Office Word</Application>
  <DocSecurity>0</DocSecurity>
  <Lines>6</Lines>
  <Paragraphs>1</Paragraphs>
  <ScaleCrop>false</ScaleCrop>
  <Company>Microsoft</Company>
  <LinksUpToDate>false</LinksUpToDate>
  <CharactersWithSpaces>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演示人</cp:lastModifiedBy>
  <cp:revision>30</cp:revision>
  <dcterms:created xsi:type="dcterms:W3CDTF">2022-07-19T06:30:00Z</dcterms:created>
  <dcterms:modified xsi:type="dcterms:W3CDTF">2022-07-25T09:39:00Z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2052-11.1.0.7989</vt:lpwstr>
  </property>
</Properties>
</file>