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 w:eastAsia="SimHei"/>
          <w:b/>
          <w:sz w:val="36"/>
        </w:rPr>
        <w:t>单细胞数据分析系统用户手册（按功能模块）</w:t>
      </w:r>
    </w:p>
    <w:p/>
    <w:p>
      <w:pPr>
        <w:pStyle w:val="Heading2"/>
      </w:pPr>
      <w:r>
        <w:rPr>
          <w:rFonts w:ascii="SimHei" w:hAnsi="SimHei" w:eastAsia="SimHei"/>
          <w:b/>
          <w:sz w:val="32"/>
        </w:rPr>
        <w:t>1. 文档目的</w:t>
      </w:r>
    </w:p>
    <w:p>
      <w:r>
        <w:rPr>
          <w:rFonts w:ascii="SimSun" w:hAnsi="SimSun" w:eastAsia="SimSun"/>
          <w:b w:val="0"/>
          <w:sz w:val="21"/>
        </w:rPr>
        <w:t>本手册用于指导用户完成以下核心任务：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文件导入与管理（CSV/FCS）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散点图生成与交互筛选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聚类分析与热图查看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ROE 热图生成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结果保存与导出</w:t>
      </w:r>
    </w:p>
    <w:p/>
    <w:p>
      <w:r>
        <w:rPr>
          <w:rFonts w:ascii="SimSun" w:hAnsi="SimSun" w:eastAsia="SimSun"/>
          <w:b w:val="0"/>
          <w:sz w:val="21"/>
        </w:rPr>
        <w:t>适用系统：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前端：`cluster`（默认访问地址 `http://localhost:5173`）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后端：`cluster-End`（默认服务地址 `http://127.0.0.1:8000`）</w:t>
      </w:r>
    </w:p>
    <w:p/>
    <w:p/>
    <w:p>
      <w:pPr>
        <w:pStyle w:val="Heading2"/>
      </w:pPr>
      <w:r>
        <w:rPr>
          <w:rFonts w:ascii="SimHei" w:hAnsi="SimHei" w:eastAsia="SimHei"/>
          <w:b/>
          <w:sz w:val="32"/>
        </w:rPr>
        <w:t>2. 快速开始</w:t>
      </w:r>
    </w:p>
    <w:p/>
    <w:p>
      <w:pPr>
        <w:pStyle w:val="Heading3"/>
      </w:pPr>
      <w:r>
        <w:rPr>
          <w:rFonts w:ascii="SimHei" w:hAnsi="SimHei" w:eastAsia="SimHei"/>
          <w:b/>
          <w:sz w:val="28"/>
        </w:rPr>
        <w:t>2.1 启动后端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进入后端目录：`cd cluster-End`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安装依赖：`pip install -r requirements.txt`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启动服务：`uvicorn main:app --reload --host 0.0.0.0 --port 8000`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启动成功后，可访问：`http://127.0.0.1:8000/docs`</w:t>
      </w:r>
    </w:p>
    <w:p/>
    <w:p>
      <w:pPr>
        <w:pStyle w:val="Heading3"/>
      </w:pPr>
      <w:r>
        <w:rPr>
          <w:rFonts w:ascii="SimHei" w:hAnsi="SimHei" w:eastAsia="SimHei"/>
          <w:b/>
          <w:sz w:val="28"/>
        </w:rPr>
        <w:t>2.2 启动前端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新开终端，进入前端目录：`cd cluster`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安装依赖：`npm install`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启动开发服务：`npm run dev`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浏览器访问：`http://localhost:5173`</w:t>
      </w:r>
    </w:p>
    <w:p/>
    <w:p/>
    <w:p>
      <w:pPr>
        <w:pStyle w:val="Heading2"/>
      </w:pPr>
      <w:r>
        <w:rPr>
          <w:rFonts w:ascii="SimHei" w:hAnsi="SimHei" w:eastAsia="SimHei"/>
          <w:b/>
          <w:sz w:val="32"/>
        </w:rPr>
        <w:t>3. 模块一：文件列表与数据导入</w:t>
      </w:r>
    </w:p>
    <w:p/>
    <w:p>
      <w:pPr>
        <w:pStyle w:val="Heading3"/>
      </w:pPr>
      <w:r>
        <w:rPr>
          <w:rFonts w:ascii="SimHei" w:hAnsi="SimHei" w:eastAsia="SimHei"/>
          <w:b/>
          <w:sz w:val="28"/>
        </w:rPr>
        <w:t>3.1 模块目标</w:t>
      </w:r>
    </w:p>
    <w:p>
      <w:r>
        <w:rPr>
          <w:rFonts w:ascii="SimSun" w:hAnsi="SimSun" w:eastAsia="SimSun"/>
          <w:b w:val="0"/>
          <w:sz w:val="21"/>
        </w:rPr>
        <w:t>完成原始数据入库，形成后续分析可选文件。</w:t>
      </w:r>
    </w:p>
    <w:p/>
    <w:p>
      <w:pPr>
        <w:pStyle w:val="Heading3"/>
      </w:pPr>
      <w:r>
        <w:rPr>
          <w:rFonts w:ascii="SimHei" w:hAnsi="SimHei" w:eastAsia="SimHei"/>
          <w:b/>
          <w:sz w:val="28"/>
        </w:rPr>
        <w:t>3.2 CSV 文件导入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进入页面 **文件列表**。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点击 **CSV文件导入**。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选择一个或多个 `csv/txt` 文件。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点击 **确认上传**，等待提示“文件上传成功”。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返回文件列表，确认卡片中已显示文件名、大小和上传时间。</w:t>
      </w:r>
    </w:p>
    <w:p/>
    <w:p>
      <w:pPr>
        <w:pStyle w:val="Heading3"/>
      </w:pPr>
      <w:r>
        <w:rPr>
          <w:rFonts w:ascii="SimHei" w:hAnsi="SimHei" w:eastAsia="SimHei"/>
          <w:b/>
          <w:sz w:val="28"/>
        </w:rPr>
        <w:t>3.3 FCS 文件导入（含补偿矩阵）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在 **文件列表** 页面点击 **FCS文件导入**。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上传文件时，必须满足：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1 个 CSV（补偿矩阵）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1 个或多个 FCS 文件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设置 `COFACTOR`（必须大于 0，默认常用 150）。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点击 **开始整合**。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系统将自动生成转换后的 CSV 并写入文件列表。</w:t>
      </w:r>
    </w:p>
    <w:p/>
    <w:p>
      <w:pPr>
        <w:pStyle w:val="Heading3"/>
      </w:pPr>
      <w:r>
        <w:rPr>
          <w:rFonts w:ascii="SimHei" w:hAnsi="SimHei" w:eastAsia="SimHei"/>
          <w:b/>
          <w:sz w:val="28"/>
        </w:rPr>
        <w:t>3.4 文件下载与删除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在文件卡片悬停后点击 **下载**，可导出原始/转换文件。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点击 **删除** 可移除文件。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删除到仅剩 0 个文件时，系统会重置当前分析状态。</w:t>
      </w:r>
    </w:p>
    <w:p/>
    <w:p/>
    <w:p>
      <w:pPr>
        <w:pStyle w:val="Heading2"/>
      </w:pPr>
      <w:r>
        <w:rPr>
          <w:rFonts w:ascii="SimHei" w:hAnsi="SimHei" w:eastAsia="SimHei"/>
          <w:b/>
          <w:sz w:val="32"/>
        </w:rPr>
        <w:t>4. 模块二：新建分析与散点图生成</w:t>
      </w:r>
    </w:p>
    <w:p/>
    <w:p>
      <w:pPr>
        <w:pStyle w:val="Heading3"/>
      </w:pPr>
      <w:r>
        <w:rPr>
          <w:rFonts w:ascii="SimHei" w:hAnsi="SimHei" w:eastAsia="SimHei"/>
          <w:b/>
          <w:sz w:val="28"/>
        </w:rPr>
        <w:t>4.1 模块目标</w:t>
      </w:r>
    </w:p>
    <w:p>
      <w:r>
        <w:rPr>
          <w:rFonts w:ascii="SimSun" w:hAnsi="SimSun" w:eastAsia="SimSun"/>
          <w:b w:val="0"/>
          <w:sz w:val="21"/>
        </w:rPr>
        <w:t>从文件中选择变量并生成可交互散点图。</w:t>
      </w:r>
    </w:p>
    <w:p/>
    <w:p>
      <w:pPr>
        <w:pStyle w:val="Heading3"/>
      </w:pPr>
      <w:r>
        <w:rPr>
          <w:rFonts w:ascii="SimHei" w:hAnsi="SimHei" w:eastAsia="SimHei"/>
          <w:b/>
          <w:sz w:val="28"/>
        </w:rPr>
        <w:t>4.2 进入分析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从左侧导航进入 **散点图展示**。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点击 **新建分析** 打开 **初始配置** 弹窗。</w:t>
      </w:r>
    </w:p>
    <w:p/>
    <w:p>
      <w:pPr>
        <w:pStyle w:val="Heading3"/>
      </w:pPr>
      <w:r>
        <w:rPr>
          <w:rFonts w:ascii="SimHei" w:hAnsi="SimHei" w:eastAsia="SimHei"/>
          <w:b/>
          <w:sz w:val="28"/>
        </w:rPr>
        <w:t>4.3 选择分析模式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**降维散点图**：选择多个变量，系统执行 UMAP 后返回 `x/y`。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**二维散点图**：直接选择 `X轴变量` 与 `Y轴变量` 绘制。</w:t>
      </w:r>
    </w:p>
    <w:p/>
    <w:p>
      <w:pPr>
        <w:pStyle w:val="Heading3"/>
      </w:pPr>
      <w:r>
        <w:rPr>
          <w:rFonts w:ascii="SimHei" w:hAnsi="SimHei" w:eastAsia="SimHei"/>
          <w:b/>
          <w:sz w:val="28"/>
        </w:rPr>
        <w:t>4.4 初始配置步骤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在 **选择文件** 中勾选参与分析的文件（支持全选/清空）。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按模式选择变量：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降维模式：在 **维度选择** 中勾选变量（可多选）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二维模式：分别选择 **X轴变量**、**Y轴变量**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可选设置 **随机读取行数**：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留空或 `0` 表示读取全部行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正整数表示每个文件最多读取该行数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点击 **确定** 生成散点图。</w:t>
      </w:r>
    </w:p>
    <w:p/>
    <w:p>
      <w:r>
        <w:rPr>
          <w:rFonts w:ascii="SimSun" w:hAnsi="SimSun" w:eastAsia="SimSun"/>
          <w:b w:val="0"/>
          <w:sz w:val="21"/>
        </w:rPr>
        <w:t>说明：`FSC-A`、`SSC-A`、`FSC-H`、`FSC-W`、`Time` 为系统保留列，在部分入口不可选。</w:t>
      </w:r>
    </w:p>
    <w:p/>
    <w:p/>
    <w:p>
      <w:pPr>
        <w:pStyle w:val="Heading2"/>
      </w:pPr>
      <w:r>
        <w:rPr>
          <w:rFonts w:ascii="SimHei" w:hAnsi="SimHei" w:eastAsia="SimHei"/>
          <w:b/>
          <w:sz w:val="32"/>
        </w:rPr>
        <w:t>5. 模块三：散点图交互筛选</w:t>
      </w:r>
    </w:p>
    <w:p/>
    <w:p>
      <w:pPr>
        <w:pStyle w:val="Heading3"/>
      </w:pPr>
      <w:r>
        <w:rPr>
          <w:rFonts w:ascii="SimHei" w:hAnsi="SimHei" w:eastAsia="SimHei"/>
          <w:b/>
          <w:sz w:val="28"/>
        </w:rPr>
        <w:t>5.1 模块目标</w:t>
      </w:r>
    </w:p>
    <w:p>
      <w:r>
        <w:rPr>
          <w:rFonts w:ascii="SimSun" w:hAnsi="SimSun" w:eastAsia="SimSun"/>
          <w:b w:val="0"/>
          <w:sz w:val="21"/>
        </w:rPr>
        <w:t>通过框选逐步缩小数据范围，形成目标子集。</w:t>
      </w:r>
    </w:p>
    <w:p/>
    <w:p>
      <w:pPr>
        <w:pStyle w:val="Heading3"/>
      </w:pPr>
      <w:r>
        <w:rPr>
          <w:rFonts w:ascii="SimHei" w:hAnsi="SimHei" w:eastAsia="SimHei"/>
          <w:b/>
          <w:sz w:val="28"/>
        </w:rPr>
        <w:t>5.2 操作步骤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在散点图中使用框选工具选择点集。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点击 **确定筛选**，仅保留被选中的点。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若要重新选择：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点击 **清除选择** 取消当前框选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使用 **上一步/下一步** 在分析历史中回退或重做</w:t>
      </w:r>
    </w:p>
    <w:p/>
    <w:p>
      <w:pPr>
        <w:pStyle w:val="Heading3"/>
      </w:pPr>
      <w:r>
        <w:rPr>
          <w:rFonts w:ascii="SimHei" w:hAnsi="SimHei" w:eastAsia="SimHei"/>
          <w:b/>
          <w:sz w:val="28"/>
        </w:rPr>
        <w:t>5.3 使用建议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先做大范围筛选，再做细筛选，便于定位特定细胞群。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每次筛选后观察右侧图例和点数变化，确认筛选效果。</w:t>
      </w:r>
    </w:p>
    <w:p/>
    <w:p/>
    <w:p>
      <w:pPr>
        <w:pStyle w:val="Heading2"/>
      </w:pPr>
      <w:r>
        <w:rPr>
          <w:rFonts w:ascii="SimHei" w:hAnsi="SimHei" w:eastAsia="SimHei"/>
          <w:b/>
          <w:sz w:val="32"/>
        </w:rPr>
        <w:t>6. 模块四：降维分析（基于当前点集）</w:t>
      </w:r>
    </w:p>
    <w:p/>
    <w:p>
      <w:pPr>
        <w:pStyle w:val="Heading3"/>
      </w:pPr>
      <w:r>
        <w:rPr>
          <w:rFonts w:ascii="SimHei" w:hAnsi="SimHei" w:eastAsia="SimHei"/>
          <w:b/>
          <w:sz w:val="28"/>
        </w:rPr>
        <w:t>6.1 模块目标</w:t>
      </w:r>
    </w:p>
    <w:p>
      <w:r>
        <w:rPr>
          <w:rFonts w:ascii="SimSun" w:hAnsi="SimSun" w:eastAsia="SimSun"/>
          <w:b w:val="0"/>
          <w:sz w:val="21"/>
        </w:rPr>
        <w:t>对当前散点数据重新选择变量并再次降维。</w:t>
      </w:r>
    </w:p>
    <w:p/>
    <w:p>
      <w:pPr>
        <w:pStyle w:val="Heading3"/>
      </w:pPr>
      <w:r>
        <w:rPr>
          <w:rFonts w:ascii="SimHei" w:hAnsi="SimHei" w:eastAsia="SimHei"/>
          <w:b/>
          <w:sz w:val="28"/>
        </w:rPr>
        <w:t>6.2 操作步骤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点击散点区上方 **降维分析**。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在弹窗中勾选用于降维的变量（可全选/清空）。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点击 **确定**。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系统会基于当前点集重新计算并刷新散点图。</w:t>
      </w:r>
    </w:p>
    <w:p/>
    <w:p>
      <w:r>
        <w:rPr>
          <w:rFonts w:ascii="SimSun" w:hAnsi="SimSun" w:eastAsia="SimSun"/>
          <w:b w:val="0"/>
          <w:sz w:val="21"/>
        </w:rPr>
        <w:t>适用场景：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初次降维后发现分离效果一般，需要换变量重跑。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已筛选子群后，希望进一步提取结构差异。</w:t>
      </w:r>
    </w:p>
    <w:p/>
    <w:p/>
    <w:p>
      <w:pPr>
        <w:pStyle w:val="Heading2"/>
      </w:pPr>
      <w:r>
        <w:rPr>
          <w:rFonts w:ascii="SimHei" w:hAnsi="SimHei" w:eastAsia="SimHei"/>
          <w:b/>
          <w:sz w:val="32"/>
        </w:rPr>
        <w:t>7. 模块五：聚类分析</w:t>
      </w:r>
    </w:p>
    <w:p/>
    <w:p>
      <w:pPr>
        <w:pStyle w:val="Heading3"/>
      </w:pPr>
      <w:r>
        <w:rPr>
          <w:rFonts w:ascii="SimHei" w:hAnsi="SimHei" w:eastAsia="SimHei"/>
          <w:b/>
          <w:sz w:val="28"/>
        </w:rPr>
        <w:t>7.1 模块目标</w:t>
      </w:r>
    </w:p>
    <w:p>
      <w:r>
        <w:rPr>
          <w:rFonts w:ascii="SimSun" w:hAnsi="SimSun" w:eastAsia="SimSun"/>
          <w:b w:val="0"/>
          <w:sz w:val="21"/>
        </w:rPr>
        <w:t>对当前散点点集进行聚类并生成聚类热图树。</w:t>
      </w:r>
    </w:p>
    <w:p/>
    <w:p>
      <w:pPr>
        <w:pStyle w:val="Heading3"/>
      </w:pPr>
      <w:r>
        <w:rPr>
          <w:rFonts w:ascii="SimHei" w:hAnsi="SimHei" w:eastAsia="SimHei"/>
          <w:b/>
          <w:sz w:val="28"/>
        </w:rPr>
        <w:t>7.2 操作步骤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点击左侧 **聚类分析**。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在参数弹窗中设置：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`k (近邻数)`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`resolution`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`n_iterations`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`seed`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**排除变量**（不参与聚类计算）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点击 **开始聚类**，等待“热图聚类完成”提示。</w:t>
      </w:r>
    </w:p>
    <w:p/>
    <w:p>
      <w:pPr>
        <w:pStyle w:val="Heading3"/>
      </w:pPr>
      <w:r>
        <w:rPr>
          <w:rFonts w:ascii="SimHei" w:hAnsi="SimHei" w:eastAsia="SimHei"/>
          <w:b/>
          <w:sz w:val="28"/>
        </w:rPr>
        <w:t>7.3 输出内容</w:t>
      </w:r>
    </w:p>
    <w:p>
      <w:r>
        <w:rPr>
          <w:rFonts w:ascii="SimSun" w:hAnsi="SimSun" w:eastAsia="SimSun"/>
          <w:b w:val="0"/>
          <w:sz w:val="21"/>
        </w:rPr>
        <w:t>聚类完成后，系统会生成：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带 `group` 聚类标签的散点数据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热图矩阵（`rows/cols/values`）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行树与列树（层次聚类结构）</w:t>
      </w:r>
    </w:p>
    <w:p/>
    <w:p/>
    <w:p>
      <w:pPr>
        <w:pStyle w:val="Heading2"/>
      </w:pPr>
      <w:r>
        <w:rPr>
          <w:rFonts w:ascii="SimHei" w:hAnsi="SimHei" w:eastAsia="SimHei"/>
          <w:b/>
          <w:sz w:val="32"/>
        </w:rPr>
        <w:t>8. 模块六：热图与 ROE 热图</w:t>
      </w:r>
    </w:p>
    <w:p/>
    <w:p>
      <w:pPr>
        <w:pStyle w:val="Heading3"/>
      </w:pPr>
      <w:r>
        <w:rPr>
          <w:rFonts w:ascii="SimHei" w:hAnsi="SimHei" w:eastAsia="SimHei"/>
          <w:b/>
          <w:sz w:val="28"/>
        </w:rPr>
        <w:t>8.1 查看热图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点击 **查看热图**。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系统按当前图例分组策略计算并展示热图。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可在弹窗中查看分组热图结果。</w:t>
      </w:r>
    </w:p>
    <w:p/>
    <w:p>
      <w:pPr>
        <w:pStyle w:val="Heading3"/>
      </w:pPr>
      <w:r>
        <w:rPr>
          <w:rFonts w:ascii="SimHei" w:hAnsi="SimHei" w:eastAsia="SimHei"/>
          <w:b/>
          <w:sz w:val="28"/>
        </w:rPr>
        <w:t>8.2 查看 ROE 热图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完成聚类后，点击 **ROE热图**。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系统基于“聚类标签 × 来源标签”构建列联表，计算 `log2(Ro/E)`。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弹窗展示 ROE 热图。</w:t>
      </w:r>
    </w:p>
    <w:p/>
    <w:p>
      <w:r>
        <w:rPr>
          <w:rFonts w:ascii="SimSun" w:hAnsi="SimSun" w:eastAsia="SimSun"/>
          <w:b w:val="0"/>
          <w:sz w:val="21"/>
        </w:rPr>
        <w:t>注意：未完成聚类时，ROE 热图不可用。</w:t>
      </w:r>
    </w:p>
    <w:p/>
    <w:p/>
    <w:p>
      <w:pPr>
        <w:pStyle w:val="Heading2"/>
      </w:pPr>
      <w:r>
        <w:rPr>
          <w:rFonts w:ascii="SimHei" w:hAnsi="SimHei" w:eastAsia="SimHei"/>
          <w:b/>
          <w:sz w:val="32"/>
        </w:rPr>
        <w:t>9. 模块七：图例、颜色与预览导出</w:t>
      </w:r>
    </w:p>
    <w:p/>
    <w:p>
      <w:pPr>
        <w:pStyle w:val="Heading3"/>
      </w:pPr>
      <w:r>
        <w:rPr>
          <w:rFonts w:ascii="SimHei" w:hAnsi="SimHei" w:eastAsia="SimHei"/>
          <w:b/>
          <w:sz w:val="28"/>
        </w:rPr>
        <w:t>9.1 颜色模式</w:t>
      </w:r>
    </w:p>
    <w:p>
      <w:r>
        <w:rPr>
          <w:rFonts w:ascii="SimSun" w:hAnsi="SimSun" w:eastAsia="SimSun"/>
          <w:b w:val="0"/>
          <w:sz w:val="21"/>
        </w:rPr>
        <w:t>系统支持按以下方式着色：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来源（source）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聚类（cluster/group）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数值变量（column）</w:t>
      </w:r>
    </w:p>
    <w:p/>
    <w:p>
      <w:pPr>
        <w:pStyle w:val="Heading3"/>
      </w:pPr>
      <w:r>
        <w:rPr>
          <w:rFonts w:ascii="SimHei" w:hAnsi="SimHei" w:eastAsia="SimHei"/>
          <w:b/>
          <w:sz w:val="28"/>
        </w:rPr>
        <w:t>9.2 图例筛选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在右侧图例区按来源或分组勾选/取消勾选。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图中将仅显示被保留类别。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可结合散点框选继续细分数据。</w:t>
      </w:r>
    </w:p>
    <w:p/>
    <w:p>
      <w:pPr>
        <w:pStyle w:val="Heading3"/>
      </w:pPr>
      <w:r>
        <w:rPr>
          <w:rFonts w:ascii="SimHei" w:hAnsi="SimHei" w:eastAsia="SimHei"/>
          <w:b/>
          <w:sz w:val="28"/>
        </w:rPr>
        <w:t>9.3 预览图生成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在预览区域点击一键生成。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系统按当前图例类别批量生成散点预览图。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点击某张预览可放大查看并下载 PNG。</w:t>
      </w:r>
    </w:p>
    <w:p/>
    <w:p/>
    <w:p>
      <w:pPr>
        <w:pStyle w:val="Heading2"/>
      </w:pPr>
      <w:r>
        <w:rPr>
          <w:rFonts w:ascii="SimHei" w:hAnsi="SimHei" w:eastAsia="SimHei"/>
          <w:b/>
          <w:sz w:val="32"/>
        </w:rPr>
        <w:t>10. 模块八：结果保存与导出</w:t>
      </w:r>
    </w:p>
    <w:p/>
    <w:p>
      <w:pPr>
        <w:pStyle w:val="Heading3"/>
      </w:pPr>
      <w:r>
        <w:rPr>
          <w:rFonts w:ascii="SimHei" w:hAnsi="SimHei" w:eastAsia="SimHei"/>
          <w:b/>
          <w:sz w:val="28"/>
        </w:rPr>
        <w:t>10.1 保存散点结果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点击 **保存当前散点图**。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输入保存名称。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点击确认后，可在 **聚类结果** 页面查看历史记录。</w:t>
      </w:r>
    </w:p>
    <w:p/>
    <w:p>
      <w:pPr>
        <w:pStyle w:val="Heading3"/>
      </w:pPr>
      <w:r>
        <w:rPr>
          <w:rFonts w:ascii="SimHei" w:hAnsi="SimHei" w:eastAsia="SimHei"/>
          <w:b/>
          <w:sz w:val="28"/>
        </w:rPr>
        <w:t>10.2 保存聚类结果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在聚类结果页面点击 **保存结果**。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输入名称并保存。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保存项会进入结果列表，并记录保存时间。</w:t>
      </w:r>
    </w:p>
    <w:p/>
    <w:p>
      <w:pPr>
        <w:pStyle w:val="Heading3"/>
      </w:pPr>
      <w:r>
        <w:rPr>
          <w:rFonts w:ascii="SimHei" w:hAnsi="SimHei" w:eastAsia="SimHei"/>
          <w:b/>
          <w:sz w:val="28"/>
        </w:rPr>
        <w:t>10.3 结果下载项</w:t>
      </w:r>
    </w:p>
    <w:p>
      <w:r>
        <w:rPr>
          <w:rFonts w:ascii="SimSun" w:hAnsi="SimSun" w:eastAsia="SimSun"/>
          <w:b w:val="0"/>
          <w:sz w:val="21"/>
        </w:rPr>
        <w:t>在结果或查看弹窗中可下载：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降维数据表（完整 CSV）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降维数据表（精简 CSV，去除 `x/y/cluster/group` 等列）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聚类表 CSV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热图 PNG 图片</w:t>
      </w:r>
    </w:p>
    <w:p/>
    <w:p/>
    <w:p>
      <w:pPr>
        <w:pStyle w:val="Heading2"/>
      </w:pPr>
      <w:r>
        <w:rPr>
          <w:rFonts w:ascii="SimHei" w:hAnsi="SimHei" w:eastAsia="SimHei"/>
          <w:b/>
          <w:sz w:val="32"/>
        </w:rPr>
        <w:t>11. 常见问题</w:t>
      </w:r>
    </w:p>
    <w:p/>
    <w:p>
      <w:pPr>
        <w:pStyle w:val="Heading3"/>
      </w:pPr>
      <w:r>
        <w:rPr>
          <w:rFonts w:ascii="SimHei" w:hAnsi="SimHei" w:eastAsia="SimHei"/>
          <w:b/>
          <w:sz w:val="28"/>
        </w:rPr>
        <w:t>11.1 提示“请先上传文件后再继续”</w:t>
      </w:r>
    </w:p>
    <w:p>
      <w:r>
        <w:rPr>
          <w:rFonts w:ascii="SimSun" w:hAnsi="SimSun" w:eastAsia="SimSun"/>
          <w:b w:val="0"/>
          <w:sz w:val="21"/>
        </w:rPr>
        <w:t>原因：未导入文件或文件列表为空。</w:t>
      </w:r>
    </w:p>
    <w:p>
      <w:r>
        <w:rPr>
          <w:rFonts w:ascii="SimSun" w:hAnsi="SimSun" w:eastAsia="SimSun"/>
          <w:b w:val="0"/>
          <w:sz w:val="21"/>
        </w:rPr>
        <w:t>处理：回到 **文件列表**，先导入数据文件。</w:t>
      </w:r>
    </w:p>
    <w:p/>
    <w:p>
      <w:pPr>
        <w:pStyle w:val="Heading3"/>
      </w:pPr>
      <w:r>
        <w:rPr>
          <w:rFonts w:ascii="SimHei" w:hAnsi="SimHei" w:eastAsia="SimHei"/>
          <w:b/>
          <w:sz w:val="28"/>
        </w:rPr>
        <w:t>11.2 看不到可选变量</w:t>
      </w:r>
    </w:p>
    <w:p>
      <w:r>
        <w:rPr>
          <w:rFonts w:ascii="SimSun" w:hAnsi="SimSun" w:eastAsia="SimSun"/>
          <w:b w:val="0"/>
          <w:sz w:val="21"/>
        </w:rPr>
        <w:t>原因：文件列信息未加载完成，或列不是数值列。</w:t>
      </w:r>
    </w:p>
    <w:p>
      <w:r>
        <w:rPr>
          <w:rFonts w:ascii="SimSun" w:hAnsi="SimSun" w:eastAsia="SimSun"/>
          <w:b w:val="0"/>
          <w:sz w:val="21"/>
        </w:rPr>
        <w:t>处理：等待加载结束，检查 CSV/FCS 转换后字段类型。</w:t>
      </w:r>
    </w:p>
    <w:p/>
    <w:p>
      <w:pPr>
        <w:pStyle w:val="Heading3"/>
      </w:pPr>
      <w:r>
        <w:rPr>
          <w:rFonts w:ascii="SimHei" w:hAnsi="SimHei" w:eastAsia="SimHei"/>
          <w:b/>
          <w:sz w:val="28"/>
        </w:rPr>
        <w:t>11.3 聚类按钮不可点击</w:t>
      </w:r>
    </w:p>
    <w:p>
      <w:r>
        <w:rPr>
          <w:rFonts w:ascii="SimSun" w:hAnsi="SimSun" w:eastAsia="SimSun"/>
          <w:b w:val="0"/>
          <w:sz w:val="21"/>
        </w:rPr>
        <w:t>原因：当前无有效散点数据。</w:t>
      </w:r>
    </w:p>
    <w:p>
      <w:r>
        <w:rPr>
          <w:rFonts w:ascii="SimSun" w:hAnsi="SimSun" w:eastAsia="SimSun"/>
          <w:b w:val="0"/>
          <w:sz w:val="21"/>
        </w:rPr>
        <w:t>处理：先完成初始配置并生成散点图，必要时先“确定筛选”。</w:t>
      </w:r>
    </w:p>
    <w:p/>
    <w:p>
      <w:pPr>
        <w:pStyle w:val="Heading3"/>
      </w:pPr>
      <w:r>
        <w:rPr>
          <w:rFonts w:ascii="SimHei" w:hAnsi="SimHei" w:eastAsia="SimHei"/>
          <w:b/>
          <w:sz w:val="28"/>
        </w:rPr>
        <w:t>11.4 ROE 热图报错</w:t>
      </w:r>
    </w:p>
    <w:p>
      <w:r>
        <w:rPr>
          <w:rFonts w:ascii="SimSun" w:hAnsi="SimSun" w:eastAsia="SimSun"/>
          <w:b w:val="0"/>
          <w:sz w:val="21"/>
        </w:rPr>
        <w:t>原因：尚未生成聚类标签，或来源标签缺失。</w:t>
      </w:r>
    </w:p>
    <w:p>
      <w:r>
        <w:rPr>
          <w:rFonts w:ascii="SimSun" w:hAnsi="SimSun" w:eastAsia="SimSun"/>
          <w:b w:val="0"/>
          <w:sz w:val="21"/>
        </w:rPr>
        <w:t>处理：先执行聚类分析，再生成 ROE 热图。</w:t>
      </w:r>
    </w:p>
    <w:p/>
    <w:p/>
    <w:p>
      <w:pPr>
        <w:pStyle w:val="Heading2"/>
      </w:pPr>
      <w:r>
        <w:rPr>
          <w:rFonts w:ascii="SimHei" w:hAnsi="SimHei" w:eastAsia="SimHei"/>
          <w:b/>
          <w:sz w:val="32"/>
        </w:rPr>
        <w:t>12. 推荐操作流程（标准）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文件列表导入数据（CSV 或 FCS）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进入散点图页面，执行“新建分析”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生成初始散点图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框选并“确定筛选”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需要时执行“降维分析”优化结构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执行“聚类分析”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查看热图/ROE 热图</w:t>
      </w:r>
    </w:p>
    <w:p>
      <w:pPr>
        <w:pStyle w:val="ListNumber"/>
      </w:pPr>
      <w:r>
        <w:rPr>
          <w:rFonts w:ascii="SimSun" w:hAnsi="SimSun" w:eastAsia="SimSun"/>
          <w:b w:val="0"/>
          <w:sz w:val="21"/>
        </w:rPr>
        <w:t>保存结果并导出 CSV/图片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